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5DF2C48" w14:textId="77777777" w:rsidR="00467B6E" w:rsidRPr="00467B6E" w:rsidRDefault="00467B6E" w:rsidP="00467B6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Task 3: The Role of a Care Home Manager in Health and Social Care</w:t>
      </w:r>
    </w:p>
    <w:p w14:paraId="1DB29F79" w14:textId="77777777" w:rsidR="00467B6E" w:rsidRPr="00467B6E" w:rsidRDefault="00467B6E" w:rsidP="00467B6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B6E">
        <w:rPr>
          <w:rFonts w:ascii="Times New Roman" w:eastAsia="Times New Roman" w:hAnsi="Times New Roman" w:cs="Times New Roman"/>
          <w:b/>
          <w:bCs/>
          <w:kern w:val="0"/>
          <w:sz w:val="36"/>
          <w:szCs w:val="36"/>
          <w14:ligatures w14:val="none"/>
        </w:rPr>
        <w:t>Title Page</w:t>
      </w:r>
    </w:p>
    <w:p w14:paraId="689CAC36"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b/>
          <w:bCs/>
          <w:kern w:val="0"/>
          <w14:ligatures w14:val="none"/>
        </w:rPr>
        <w:t>Task 3 Report</w:t>
      </w:r>
    </w:p>
    <w:p w14:paraId="33C0622A" w14:textId="2D4780A1" w:rsidR="00467B6E" w:rsidRDefault="00467B6E" w:rsidP="00DE584C">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b/>
          <w:bCs/>
          <w:kern w:val="0"/>
          <w14:ligatures w14:val="none"/>
        </w:rPr>
        <w:t>Role:</w:t>
      </w:r>
      <w:r w:rsidRPr="00467B6E">
        <w:rPr>
          <w:rFonts w:ascii="Times New Roman" w:hAnsi="Times New Roman" w:cs="Times New Roman"/>
          <w:kern w:val="0"/>
          <w14:ligatures w14:val="none"/>
        </w:rPr>
        <w:t xml:space="preserve"> Care Home Manager</w:t>
      </w:r>
    </w:p>
    <w:p w14:paraId="59C2C7BB" w14:textId="2075260E" w:rsidR="00B074DF" w:rsidRPr="00DE584C" w:rsidRDefault="00394023" w:rsidP="00DE584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Module : </w:t>
      </w:r>
      <w:r w:rsidR="004F4B54">
        <w:rPr>
          <w:rFonts w:ascii="Times New Roman" w:hAnsi="Times New Roman" w:cs="Times New Roman"/>
          <w:kern w:val="0"/>
          <w14:ligatures w14:val="none"/>
        </w:rPr>
        <w:t>LCHS</w:t>
      </w:r>
      <w:r w:rsidR="006549C6">
        <w:rPr>
          <w:rFonts w:ascii="Times New Roman" w:hAnsi="Times New Roman" w:cs="Times New Roman"/>
          <w:kern w:val="0"/>
          <w14:ligatures w14:val="none"/>
        </w:rPr>
        <w:t xml:space="preserve">4001. </w:t>
      </w:r>
      <w:r w:rsidR="00445759">
        <w:rPr>
          <w:rFonts w:ascii="Times New Roman" w:hAnsi="Times New Roman" w:cs="Times New Roman"/>
          <w:kern w:val="0"/>
          <w14:ligatures w14:val="none"/>
        </w:rPr>
        <w:t xml:space="preserve">Academic and employability skills </w:t>
      </w:r>
    </w:p>
    <w:p w14:paraId="7682A34C"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b/>
          <w:bCs/>
          <w:kern w:val="0"/>
          <w14:ligatures w14:val="none"/>
        </w:rPr>
        <w:t>Student:</w:t>
      </w:r>
      <w:r w:rsidRPr="00467B6E">
        <w:rPr>
          <w:rFonts w:ascii="Times New Roman" w:hAnsi="Times New Roman" w:cs="Times New Roman"/>
          <w:kern w:val="0"/>
          <w14:ligatures w14:val="none"/>
        </w:rPr>
        <w:t xml:space="preserve"> Dumitru-Dorinel Pleșa</w:t>
      </w:r>
    </w:p>
    <w:p w14:paraId="0CBF83BD"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b/>
          <w:bCs/>
          <w:kern w:val="0"/>
          <w14:ligatures w14:val="none"/>
        </w:rPr>
        <w:t>Word Count:</w:t>
      </w:r>
      <w:r w:rsidRPr="00467B6E">
        <w:rPr>
          <w:rFonts w:ascii="Times New Roman" w:hAnsi="Times New Roman" w:cs="Times New Roman"/>
          <w:kern w:val="0"/>
          <w14:ligatures w14:val="none"/>
        </w:rPr>
        <w:t xml:space="preserve"> Approximately 1200 words</w:t>
      </w:r>
    </w:p>
    <w:p w14:paraId="2A2D9725"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b/>
          <w:bCs/>
          <w:kern w:val="0"/>
          <w14:ligatures w14:val="none"/>
        </w:rPr>
        <w:t>Submission Date:</w:t>
      </w:r>
      <w:r w:rsidRPr="00467B6E">
        <w:rPr>
          <w:rFonts w:ascii="Times New Roman" w:hAnsi="Times New Roman" w:cs="Times New Roman"/>
          <w:kern w:val="0"/>
          <w14:ligatures w14:val="none"/>
        </w:rPr>
        <w:t xml:space="preserve"> 24 July 2026</w:t>
      </w:r>
    </w:p>
    <w:p w14:paraId="320C23BC"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3454D2CA" wp14:editId="35276AF2">
                <wp:extent cx="5731510" cy="1270"/>
                <wp:effectExtent l="0" t="31750" r="0" b="36830"/>
                <wp:docPr id="799332832"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9B36EC"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C3AD1B"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Table of Contents</w:t>
      </w:r>
    </w:p>
    <w:p w14:paraId="6BD4950F" w14:textId="77777777" w:rsidR="00467B6E" w:rsidRPr="00467B6E" w:rsidRDefault="00467B6E" w:rsidP="00467B6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Introduction</w:t>
      </w:r>
    </w:p>
    <w:p w14:paraId="55675FC0" w14:textId="77777777" w:rsidR="00467B6E" w:rsidRPr="00467B6E" w:rsidRDefault="00467B6E" w:rsidP="00467B6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The Role of a Care Home Manager</w:t>
      </w:r>
    </w:p>
    <w:p w14:paraId="79D139F7" w14:textId="77777777" w:rsidR="00467B6E" w:rsidRPr="00467B6E" w:rsidRDefault="00467B6E" w:rsidP="00467B6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Three Essential Skills</w:t>
      </w:r>
    </w:p>
    <w:p w14:paraId="6AA9A42D" w14:textId="77777777" w:rsidR="00467B6E" w:rsidRPr="00467B6E" w:rsidRDefault="00467B6E" w:rsidP="00467B6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Leadership</w:t>
      </w:r>
    </w:p>
    <w:p w14:paraId="090C3E53" w14:textId="77777777" w:rsidR="00467B6E" w:rsidRPr="00467B6E" w:rsidRDefault="00467B6E" w:rsidP="00467B6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Communication</w:t>
      </w:r>
    </w:p>
    <w:p w14:paraId="35BF9FD0" w14:textId="77777777" w:rsidR="00467B6E" w:rsidRPr="00467B6E" w:rsidRDefault="00467B6E" w:rsidP="00467B6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Organisation and Problem-Solving</w:t>
      </w:r>
    </w:p>
    <w:p w14:paraId="1362C81B" w14:textId="77777777" w:rsidR="00467B6E" w:rsidRPr="00467B6E" w:rsidRDefault="00467B6E" w:rsidP="00467B6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Strategies to Develop These Skills</w:t>
      </w:r>
    </w:p>
    <w:p w14:paraId="4FA3699B" w14:textId="77777777" w:rsidR="00467B6E" w:rsidRPr="00467B6E" w:rsidRDefault="00467B6E" w:rsidP="00467B6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Conclusion</w:t>
      </w:r>
    </w:p>
    <w:p w14:paraId="4B17492F" w14:textId="77777777" w:rsidR="00467B6E" w:rsidRPr="00467B6E" w:rsidRDefault="00467B6E" w:rsidP="00467B6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kern w:val="0"/>
          <w14:ligatures w14:val="none"/>
        </w:rPr>
        <w:t>References</w:t>
      </w:r>
    </w:p>
    <w:p w14:paraId="575F5CCD" w14:textId="77777777" w:rsidR="00467B6E" w:rsidRPr="00467B6E" w:rsidRDefault="00467B6E" w:rsidP="00467B6E">
      <w:pPr>
        <w:spacing w:after="0" w:line="240" w:lineRule="auto"/>
        <w:rPr>
          <w:rFonts w:ascii="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443E9E68" wp14:editId="314FC31D">
                <wp:extent cx="5731510" cy="1270"/>
                <wp:effectExtent l="0" t="31750" r="0" b="36830"/>
                <wp:docPr id="965355292"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BDB2AB4"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077FE51"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1. Introduction</w:t>
      </w:r>
    </w:p>
    <w:p w14:paraId="166414BD"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A Care Home Manager has an important leadership role within the health and social care sector. They are responsible for ensuring that residents receive safe, high-quality and person-centred care while managing staff, budgets and legal responsibilities. The manager works closely with healthcare professionals, residents’ families and external organisations to make sure that the care home operates effectively and meets national standards.</w:t>
      </w:r>
    </w:p>
    <w:p w14:paraId="187C49B1"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This report explains the role of a Care Home Manager, describes key duties and responsibilities, discusses three essential skills needed for the role, and identifies strategies </w:t>
      </w:r>
      <w:r w:rsidRPr="00467B6E">
        <w:rPr>
          <w:rFonts w:ascii="Times New Roman" w:hAnsi="Times New Roman" w:cs="Times New Roman"/>
          <w:kern w:val="0"/>
          <w14:ligatures w14:val="none"/>
        </w:rPr>
        <w:lastRenderedPageBreak/>
        <w:t>that can help develop these skills. Examples are provided throughout to demonstrate how these skills are applied in practice.</w:t>
      </w:r>
    </w:p>
    <w:p w14:paraId="7323BEA9"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5BFD0660" wp14:editId="14EA7EB9">
                <wp:extent cx="5731510" cy="1270"/>
                <wp:effectExtent l="0" t="31750" r="0" b="36830"/>
                <wp:docPr id="1429656373"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2111275"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D565A29"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2. The Role of a Care Home Manager</w:t>
      </w:r>
    </w:p>
    <w:p w14:paraId="34CDA33F"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A Care Home Manager is responsible for the overall management of a residential or nursing care home. Their main responsibility is to ensure that residents receive safe, effective and compassionate care while maintaining high professional standards (Skills for Care, 2024).</w:t>
      </w:r>
    </w:p>
    <w:p w14:paraId="4FFC853F"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One of the manager’s main duties is leading and supervising staff. This includes recruiting new employees, organising training, monitoring performance and supporting staff development. Good leadership helps create a positive working environment, which improves the quality of care provided to residents.</w:t>
      </w:r>
    </w:p>
    <w:p w14:paraId="2590A82A"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Another responsibility is ensuring compliance with regulations set by the Care Quality Commission (CQC). The manager must make sure that the home follows health and safety procedures, safeguarding policies, infection prevention measures and medication management guidelines. If inspections identify problems, the manager must develop action plans to improve standards.</w:t>
      </w:r>
    </w:p>
    <w:p w14:paraId="39902AC6"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A Care Home Manager also manages budgets and resources. They monitor spending, purchase equipment, organise staffing levels and ensure that financial resources are used efficiently without affecting the quality of care.</w:t>
      </w:r>
    </w:p>
    <w:p w14:paraId="6AC5CDC3"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Communication is another essential part of the role. Managers regularly communicate with residents, relatives, doctors, nurses, local authorities and other professionals. For example, if a resident’s health changes suddenly, the manager must coordinate with healthcare professionals and inform family members promptly.</w:t>
      </w:r>
    </w:p>
    <w:p w14:paraId="417397E4"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Finally, the manager promotes person-centred care by ensuring that every resident is treated with dignity, respect and compassion. Care plans should reflect individual needs, preferences, cultural backgrounds and personal choices.</w:t>
      </w:r>
    </w:p>
    <w:p w14:paraId="0A96EECE"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030C3DA0" wp14:editId="07A4E25E">
                <wp:extent cx="5731510" cy="1270"/>
                <wp:effectExtent l="0" t="31750" r="0" b="36830"/>
                <wp:docPr id="144307711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E27792"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541AAB"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3. Three Essential Skills</w:t>
      </w:r>
    </w:p>
    <w:p w14:paraId="448FF70D" w14:textId="77777777" w:rsidR="00467B6E" w:rsidRPr="00467B6E" w:rsidRDefault="00467B6E" w:rsidP="00467B6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B6E">
        <w:rPr>
          <w:rFonts w:ascii="Times New Roman" w:eastAsia="Times New Roman" w:hAnsi="Times New Roman" w:cs="Times New Roman"/>
          <w:b/>
          <w:bCs/>
          <w:kern w:val="0"/>
          <w:sz w:val="36"/>
          <w:szCs w:val="36"/>
          <w14:ligatures w14:val="none"/>
        </w:rPr>
        <w:t>Leadership</w:t>
      </w:r>
    </w:p>
    <w:p w14:paraId="62057AE6"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Leadership is one of the most important skills for a Care Home Manager. Strong leadership helps motivate staff, solve problems and ensure high-quality care. A good leader provides clear guidance, supports employees and encourages teamwork.</w:t>
      </w:r>
    </w:p>
    <w:p w14:paraId="0748A6D8"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lastRenderedPageBreak/>
        <w:t>For example, during a staff shortage, a manager must reorganise shifts while ensuring residents continue receiving safe care. They should remain calm, make informed decisions and support employees who may feel stressed.</w:t>
      </w:r>
    </w:p>
    <w:p w14:paraId="0935656B"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Good leadership also improves staff morale and reduces employee turnover. When staff feel valued and supported, they are more likely to provide compassionate care to residents (NHS Leadership Academy, 2023).</w:t>
      </w:r>
    </w:p>
    <w:p w14:paraId="60806F25"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5B8CEF50" wp14:editId="48C5C59E">
                <wp:extent cx="5731510" cy="1270"/>
                <wp:effectExtent l="0" t="31750" r="0" b="36830"/>
                <wp:docPr id="52428723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384C50"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A34BDE7" w14:textId="77777777" w:rsidR="00467B6E" w:rsidRPr="00467B6E" w:rsidRDefault="00467B6E" w:rsidP="00467B6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67B6E">
        <w:rPr>
          <w:rFonts w:ascii="Times New Roman" w:eastAsia="Times New Roman" w:hAnsi="Times New Roman" w:cs="Times New Roman"/>
          <w:b/>
          <w:bCs/>
          <w:kern w:val="0"/>
          <w:sz w:val="36"/>
          <w:szCs w:val="36"/>
          <w14:ligatures w14:val="none"/>
        </w:rPr>
        <w:t>Communication</w:t>
      </w:r>
    </w:p>
    <w:p w14:paraId="14660A22"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Communication is another essential skill. Care Home Managers communicate with many different people every day, including residents, families, healthcare professionals and regulatory organisations.</w:t>
      </w:r>
    </w:p>
    <w:p w14:paraId="299F6B35"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Effective communication reduces misunderstandings and helps ensure that everyone understands care plans and residents’ needs. Managers must also listen carefully to concerns raised by residents and families and respond professionally.</w:t>
      </w:r>
    </w:p>
    <w:p w14:paraId="63E09436"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For example, if a family member is worried about changes in a resident’s health, the manager should explain the situation clearly, answer questions honestly and involve healthcare professionals where appropriate.</w:t>
      </w:r>
    </w:p>
    <w:p w14:paraId="39A2D228"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Good communication also helps staff work effectively together, improving patient safety and teamwork.</w:t>
      </w:r>
    </w:p>
    <w:p w14:paraId="366509A5"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663B08BA" wp14:editId="01CAA89B">
                <wp:extent cx="5731510" cy="1270"/>
                <wp:effectExtent l="0" t="31750" r="0" b="36830"/>
                <wp:docPr id="43265416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DCDD68"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2FD2DC" w14:textId="77777777" w:rsidR="00467B6E" w:rsidRPr="00467B6E" w:rsidRDefault="00467B6E" w:rsidP="00467B6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67B6E">
        <w:rPr>
          <w:rFonts w:ascii="Times New Roman" w:eastAsia="Times New Roman" w:hAnsi="Times New Roman" w:cs="Times New Roman"/>
          <w:b/>
          <w:bCs/>
          <w:kern w:val="0"/>
          <w:sz w:val="36"/>
          <w:szCs w:val="36"/>
          <w14:ligatures w14:val="none"/>
        </w:rPr>
        <w:t>Organisation and Problem-Solving</w:t>
      </w:r>
    </w:p>
    <w:p w14:paraId="0EB92C8C"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Care Home Managers must organise staff, budgets, care plans and daily activities while responding quickly to unexpected situations.</w:t>
      </w:r>
    </w:p>
    <w:p w14:paraId="70EEBC8A"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For example, if several members of staff call in sick, the manager must arrange emergency cover without compromising residents’ safety. If an inspection identifies areas needing improvement, the manager must prioritise actions and monitor progress.</w:t>
      </w:r>
    </w:p>
    <w:p w14:paraId="11C3F77E"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Problem-solving involves analysing situations, identifying solutions and making appropriate decisions. Good organisational skills help ensure that medication is administered correctly, appointments are attended and legal records remain accurate.</w:t>
      </w:r>
    </w:p>
    <w:p w14:paraId="25FA4BE8"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These skills improve efficiency and help maintain high standards of care.</w:t>
      </w:r>
    </w:p>
    <w:p w14:paraId="0E3EC06D"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56B2FE66" wp14:editId="2BD682D3">
                <wp:extent cx="5731510" cy="1270"/>
                <wp:effectExtent l="0" t="31750" r="0" b="36830"/>
                <wp:docPr id="1517244256"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F17878B"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868D178"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4. Strategies to Develop These Skills</w:t>
      </w:r>
    </w:p>
    <w:p w14:paraId="0838A118" w14:textId="77777777" w:rsidR="00467B6E" w:rsidRPr="00467B6E" w:rsidRDefault="00467B6E" w:rsidP="00467B6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67B6E">
        <w:rPr>
          <w:rFonts w:ascii="Times New Roman" w:eastAsia="Times New Roman" w:hAnsi="Times New Roman" w:cs="Times New Roman"/>
          <w:b/>
          <w:bCs/>
          <w:kern w:val="0"/>
          <w:sz w:val="27"/>
          <w:szCs w:val="27"/>
          <w14:ligatures w14:val="none"/>
        </w:rPr>
        <w:lastRenderedPageBreak/>
        <w:t>Strategy 1: Leadership Training and Continuing Professional Development (CPD)</w:t>
      </w:r>
    </w:p>
    <w:p w14:paraId="7F88C78B"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One effective way to improve leadership is by attending leadership courses, workshops and Continuous Professional Development (CPD) programmes. These programmes help managers learn about team management, decision-making and conflict resolution.</w:t>
      </w:r>
    </w:p>
    <w:p w14:paraId="3D5C17AE"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For example, completing leadership training could help me become more confident when supervising staff and managing difficult situations in a care home.</w:t>
      </w:r>
    </w:p>
    <w:p w14:paraId="1105558A"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5F65951E" wp14:editId="57169024">
                <wp:extent cx="5731510" cy="1270"/>
                <wp:effectExtent l="0" t="31750" r="0" b="36830"/>
                <wp:docPr id="156086986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D0C55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4AF551E" w14:textId="77777777" w:rsidR="00467B6E" w:rsidRPr="00467B6E" w:rsidRDefault="00467B6E" w:rsidP="00467B6E">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467B6E">
        <w:rPr>
          <w:rFonts w:ascii="Times New Roman" w:eastAsia="Times New Roman" w:hAnsi="Times New Roman" w:cs="Times New Roman"/>
          <w:b/>
          <w:bCs/>
          <w:kern w:val="0"/>
          <w:sz w:val="27"/>
          <w:szCs w:val="27"/>
          <w14:ligatures w14:val="none"/>
        </w:rPr>
        <w:t>Strategy 2: Improving Communication Through Feedback and Reflection</w:t>
      </w:r>
    </w:p>
    <w:p w14:paraId="25612C67"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Communication skills can be improved by asking colleagues and supervisors for feedback, practising active listening and reflecting on daily interactions.</w:t>
      </w:r>
    </w:p>
    <w:p w14:paraId="1BF1305B"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I would also participate in team meetings and role-play exercises to improve professional communication with residents, families and healthcare professionals.</w:t>
      </w:r>
    </w:p>
    <w:p w14:paraId="0ED8CABC"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Receiving constructive feedback would help me identify areas for improvement and become a more confident communicator.</w:t>
      </w:r>
    </w:p>
    <w:p w14:paraId="2DE64033"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17A492AB" wp14:editId="1F9B5894">
                <wp:extent cx="5731510" cy="1270"/>
                <wp:effectExtent l="0" t="31750" r="0" b="36830"/>
                <wp:docPr id="103077093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1381A2"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539BD50" w14:textId="77777777" w:rsidR="00467B6E" w:rsidRPr="00467B6E" w:rsidRDefault="00467B6E" w:rsidP="00467B6E">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467B6E">
        <w:rPr>
          <w:rFonts w:ascii="Times New Roman" w:eastAsia="Times New Roman" w:hAnsi="Times New Roman" w:cs="Times New Roman"/>
          <w:b/>
          <w:bCs/>
          <w:kern w:val="0"/>
          <w:sz w:val="27"/>
          <w:szCs w:val="27"/>
          <w14:ligatures w14:val="none"/>
        </w:rPr>
        <w:t>Strategy 3: Gaining Practical Experience and Time Management Skills</w:t>
      </w:r>
    </w:p>
    <w:p w14:paraId="4320AFA2"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Organisation and problem-solving improve through practical experience. Shadowing experienced Care Home Managers would allow me to observe how they prioritise tasks, manage emergencies and organise staff.</w:t>
      </w:r>
    </w:p>
    <w:p w14:paraId="57FEA035"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Using planning tools, daily schedules and digital care management systems would also improve my organisational skills.</w:t>
      </w:r>
    </w:p>
    <w:p w14:paraId="5E550099"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Over time, practical experience would help me become more confident when making decisions and solving problems under pressure.</w:t>
      </w:r>
    </w:p>
    <w:p w14:paraId="7E04C445"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25A1F0EC" wp14:editId="50A44854">
                <wp:extent cx="5731510" cy="1270"/>
                <wp:effectExtent l="0" t="31750" r="0" b="36830"/>
                <wp:docPr id="77455691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21279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7EA9157"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5. Conclusion</w:t>
      </w:r>
    </w:p>
    <w:p w14:paraId="1CD67D44"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The Care Home Manager plays a vital role in ensuring that residents receive safe, effective and person-centred care. The role requires strong leadership, excellent communication and effective organisational and problem-solving skills. These abilities help managers lead staff, maintain high standards of care and ensure compliance with legal requirements.</w:t>
      </w:r>
    </w:p>
    <w:p w14:paraId="6B905831"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Developing these skills through leadership training, communication practice and practical experience will improve professional competence and prepare me for a successful career </w:t>
      </w:r>
      <w:r w:rsidRPr="00467B6E">
        <w:rPr>
          <w:rFonts w:ascii="Times New Roman" w:hAnsi="Times New Roman" w:cs="Times New Roman"/>
          <w:kern w:val="0"/>
          <w14:ligatures w14:val="none"/>
        </w:rPr>
        <w:lastRenderedPageBreak/>
        <w:t>within the health and social care sector. As the demand for high-quality care continues to increase, skilled Care Home Managers will remain essential in delivering safe and compassionate services.</w:t>
      </w:r>
    </w:p>
    <w:p w14:paraId="1B943C60" w14:textId="77777777" w:rsidR="00467B6E" w:rsidRPr="00467B6E" w:rsidRDefault="00467B6E" w:rsidP="00467B6E">
      <w:pPr>
        <w:spacing w:after="0" w:line="240" w:lineRule="auto"/>
        <w:rPr>
          <w:rFonts w:ascii="Times New Roman" w:eastAsia="Times New Roman" w:hAnsi="Times New Roman" w:cs="Times New Roman"/>
          <w:kern w:val="0"/>
          <w14:ligatures w14:val="none"/>
        </w:rPr>
      </w:pPr>
      <w:r w:rsidRPr="00467B6E">
        <w:rPr>
          <w:rFonts w:ascii="Times New Roman" w:eastAsia="Times New Roman" w:hAnsi="Times New Roman" w:cs="Times New Roman"/>
          <w:noProof/>
          <w:kern w:val="0"/>
          <w14:ligatures w14:val="none"/>
        </w:rPr>
        <mc:AlternateContent>
          <mc:Choice Requires="wps">
            <w:drawing>
              <wp:inline distT="0" distB="0" distL="0" distR="0" wp14:anchorId="49779A01" wp14:editId="0C5BE9E4">
                <wp:extent cx="5731510" cy="1270"/>
                <wp:effectExtent l="0" t="31750" r="0" b="36830"/>
                <wp:docPr id="182707776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ACF4D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0DCE9FF" w14:textId="77777777" w:rsidR="00467B6E" w:rsidRPr="00467B6E" w:rsidRDefault="00467B6E" w:rsidP="00467B6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67B6E">
        <w:rPr>
          <w:rFonts w:ascii="Times New Roman" w:eastAsia="Times New Roman" w:hAnsi="Times New Roman" w:cs="Times New Roman"/>
          <w:b/>
          <w:bCs/>
          <w:kern w:val="36"/>
          <w:sz w:val="48"/>
          <w:szCs w:val="48"/>
          <w14:ligatures w14:val="none"/>
        </w:rPr>
        <w:t>References (Harvard)</w:t>
      </w:r>
    </w:p>
    <w:p w14:paraId="56099B2D"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Care Quality Commission (2024) </w:t>
      </w:r>
      <w:r w:rsidRPr="00467B6E">
        <w:rPr>
          <w:rFonts w:ascii="Times New Roman" w:hAnsi="Times New Roman" w:cs="Times New Roman"/>
          <w:i/>
          <w:iCs/>
          <w:kern w:val="0"/>
          <w14:ligatures w14:val="none"/>
        </w:rPr>
        <w:t>How we regulate care services</w:t>
      </w:r>
      <w:r w:rsidRPr="00467B6E">
        <w:rPr>
          <w:rFonts w:ascii="Times New Roman" w:hAnsi="Times New Roman" w:cs="Times New Roman"/>
          <w:kern w:val="0"/>
          <w14:ligatures w14:val="none"/>
        </w:rPr>
        <w:t xml:space="preserve">. Available at: </w:t>
      </w:r>
      <w:hyperlink r:id="rId5" w:history="1">
        <w:r w:rsidRPr="00467B6E">
          <w:rPr>
            <w:rFonts w:ascii="Times New Roman" w:hAnsi="Times New Roman" w:cs="Times New Roman"/>
            <w:color w:val="0000FF"/>
            <w:kern w:val="0"/>
            <w:u w:val="single"/>
            <w14:ligatures w14:val="none"/>
          </w:rPr>
          <w:t>https://www.cqc.org.uk</w:t>
        </w:r>
      </w:hyperlink>
    </w:p>
    <w:p w14:paraId="4992E863"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NHS Leadership Academy (2023) </w:t>
      </w:r>
      <w:r w:rsidRPr="00467B6E">
        <w:rPr>
          <w:rFonts w:ascii="Times New Roman" w:hAnsi="Times New Roman" w:cs="Times New Roman"/>
          <w:i/>
          <w:iCs/>
          <w:kern w:val="0"/>
          <w14:ligatures w14:val="none"/>
        </w:rPr>
        <w:t>Healthcare Leadership Model</w:t>
      </w:r>
      <w:r w:rsidRPr="00467B6E">
        <w:rPr>
          <w:rFonts w:ascii="Times New Roman" w:hAnsi="Times New Roman" w:cs="Times New Roman"/>
          <w:kern w:val="0"/>
          <w14:ligatures w14:val="none"/>
        </w:rPr>
        <w:t xml:space="preserve">. Available at: </w:t>
      </w:r>
      <w:hyperlink r:id="rId6" w:history="1">
        <w:r w:rsidRPr="00467B6E">
          <w:rPr>
            <w:rFonts w:ascii="Times New Roman" w:hAnsi="Times New Roman" w:cs="Times New Roman"/>
            <w:color w:val="0000FF"/>
            <w:kern w:val="0"/>
            <w:u w:val="single"/>
            <w14:ligatures w14:val="none"/>
          </w:rPr>
          <w:t>https://www.leadershipacademy.nhs.uk</w:t>
        </w:r>
      </w:hyperlink>
    </w:p>
    <w:p w14:paraId="23E9EC0B"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NICE (2023) </w:t>
      </w:r>
      <w:r w:rsidRPr="00467B6E">
        <w:rPr>
          <w:rFonts w:ascii="Times New Roman" w:hAnsi="Times New Roman" w:cs="Times New Roman"/>
          <w:i/>
          <w:iCs/>
          <w:kern w:val="0"/>
          <w14:ligatures w14:val="none"/>
        </w:rPr>
        <w:t>Care homes: delivering high quality care</w:t>
      </w:r>
      <w:r w:rsidRPr="00467B6E">
        <w:rPr>
          <w:rFonts w:ascii="Times New Roman" w:hAnsi="Times New Roman" w:cs="Times New Roman"/>
          <w:kern w:val="0"/>
          <w14:ligatures w14:val="none"/>
        </w:rPr>
        <w:t xml:space="preserve">. Available at: </w:t>
      </w:r>
      <w:hyperlink r:id="rId7" w:history="1">
        <w:r w:rsidRPr="00467B6E">
          <w:rPr>
            <w:rFonts w:ascii="Times New Roman" w:hAnsi="Times New Roman" w:cs="Times New Roman"/>
            <w:color w:val="0000FF"/>
            <w:kern w:val="0"/>
            <w:u w:val="single"/>
            <w14:ligatures w14:val="none"/>
          </w:rPr>
          <w:t>https://www.nice.org.uk</w:t>
        </w:r>
      </w:hyperlink>
    </w:p>
    <w:p w14:paraId="60111FCF"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Skills for Care (2024) </w:t>
      </w:r>
      <w:r w:rsidRPr="00467B6E">
        <w:rPr>
          <w:rFonts w:ascii="Times New Roman" w:hAnsi="Times New Roman" w:cs="Times New Roman"/>
          <w:i/>
          <w:iCs/>
          <w:kern w:val="0"/>
          <w14:ligatures w14:val="none"/>
        </w:rPr>
        <w:t>Care Home Manager</w:t>
      </w:r>
      <w:r w:rsidRPr="00467B6E">
        <w:rPr>
          <w:rFonts w:ascii="Times New Roman" w:hAnsi="Times New Roman" w:cs="Times New Roman"/>
          <w:kern w:val="0"/>
          <w14:ligatures w14:val="none"/>
        </w:rPr>
        <w:t xml:space="preserve">. Available at: </w:t>
      </w:r>
      <w:hyperlink r:id="rId8" w:history="1">
        <w:r w:rsidRPr="00467B6E">
          <w:rPr>
            <w:rFonts w:ascii="Times New Roman" w:hAnsi="Times New Roman" w:cs="Times New Roman"/>
            <w:color w:val="0000FF"/>
            <w:kern w:val="0"/>
            <w:u w:val="single"/>
            <w14:ligatures w14:val="none"/>
          </w:rPr>
          <w:t>https://www.skillsforcare.org.uk</w:t>
        </w:r>
      </w:hyperlink>
    </w:p>
    <w:p w14:paraId="0BFE42C9" w14:textId="77777777" w:rsidR="00467B6E" w:rsidRPr="00467B6E" w:rsidRDefault="00467B6E" w:rsidP="00467B6E">
      <w:pPr>
        <w:spacing w:before="100" w:beforeAutospacing="1" w:after="100" w:afterAutospacing="1" w:line="240" w:lineRule="auto"/>
        <w:rPr>
          <w:rFonts w:ascii="Times New Roman" w:hAnsi="Times New Roman" w:cs="Times New Roman"/>
          <w:kern w:val="0"/>
          <w14:ligatures w14:val="none"/>
        </w:rPr>
      </w:pPr>
      <w:r w:rsidRPr="00467B6E">
        <w:rPr>
          <w:rFonts w:ascii="Times New Roman" w:hAnsi="Times New Roman" w:cs="Times New Roman"/>
          <w:kern w:val="0"/>
          <w14:ligatures w14:val="none"/>
        </w:rPr>
        <w:t xml:space="preserve">Department of Health and Social Care (2023) </w:t>
      </w:r>
      <w:r w:rsidRPr="00467B6E">
        <w:rPr>
          <w:rFonts w:ascii="Times New Roman" w:hAnsi="Times New Roman" w:cs="Times New Roman"/>
          <w:i/>
          <w:iCs/>
          <w:kern w:val="0"/>
          <w14:ligatures w14:val="none"/>
        </w:rPr>
        <w:t>Adult Social Care</w:t>
      </w:r>
      <w:r w:rsidRPr="00467B6E">
        <w:rPr>
          <w:rFonts w:ascii="Times New Roman" w:hAnsi="Times New Roman" w:cs="Times New Roman"/>
          <w:kern w:val="0"/>
          <w14:ligatures w14:val="none"/>
        </w:rPr>
        <w:t xml:space="preserve">. Available at: </w:t>
      </w:r>
      <w:hyperlink r:id="rId9" w:history="1">
        <w:r w:rsidRPr="00467B6E">
          <w:rPr>
            <w:rFonts w:ascii="Times New Roman" w:hAnsi="Times New Roman" w:cs="Times New Roman"/>
            <w:color w:val="0000FF"/>
            <w:kern w:val="0"/>
            <w:u w:val="single"/>
            <w14:ligatures w14:val="none"/>
          </w:rPr>
          <w:t>https://www.gov.uk/government/organisations/department-of-health-and-social-care</w:t>
        </w:r>
      </w:hyperlink>
    </w:p>
    <w:p w14:paraId="76986E88" w14:textId="77777777" w:rsidR="00467B6E" w:rsidRDefault="00467B6E"/>
    <w:sectPr w:rsidR="00467B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203FB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5924CF"/>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D315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428253">
    <w:abstractNumId w:val="0"/>
  </w:num>
  <w:num w:numId="2" w16cid:durableId="60179125">
    <w:abstractNumId w:val="2"/>
  </w:num>
  <w:num w:numId="3" w16cid:durableId="165671469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B6E"/>
    <w:rsid w:val="002B56B4"/>
    <w:rsid w:val="0036572F"/>
    <w:rsid w:val="00394023"/>
    <w:rsid w:val="00445759"/>
    <w:rsid w:val="00467B6E"/>
    <w:rsid w:val="004F4B54"/>
    <w:rsid w:val="006549C6"/>
    <w:rsid w:val="00654D3F"/>
    <w:rsid w:val="00B074DF"/>
    <w:rsid w:val="00B13A73"/>
    <w:rsid w:val="00DE584C"/>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26336A3"/>
  <w15:chartTrackingRefBased/>
  <w15:docId w15:val="{24D06487-9308-504B-A52E-E6A0AA8CF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7B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7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B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B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B6E"/>
    <w:rPr>
      <w:rFonts w:eastAsiaTheme="majorEastAsia" w:cstheme="majorBidi"/>
      <w:color w:val="272727" w:themeColor="text1" w:themeTint="D8"/>
    </w:rPr>
  </w:style>
  <w:style w:type="paragraph" w:styleId="Title">
    <w:name w:val="Title"/>
    <w:basedOn w:val="Normal"/>
    <w:next w:val="Normal"/>
    <w:link w:val="TitleChar"/>
    <w:uiPriority w:val="10"/>
    <w:qFormat/>
    <w:rsid w:val="00467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B6E"/>
    <w:pPr>
      <w:spacing w:before="160"/>
      <w:jc w:val="center"/>
    </w:pPr>
    <w:rPr>
      <w:i/>
      <w:iCs/>
      <w:color w:val="404040" w:themeColor="text1" w:themeTint="BF"/>
    </w:rPr>
  </w:style>
  <w:style w:type="character" w:customStyle="1" w:styleId="QuoteChar">
    <w:name w:val="Quote Char"/>
    <w:basedOn w:val="DefaultParagraphFont"/>
    <w:link w:val="Quote"/>
    <w:uiPriority w:val="29"/>
    <w:rsid w:val="00467B6E"/>
    <w:rPr>
      <w:i/>
      <w:iCs/>
      <w:color w:val="404040" w:themeColor="text1" w:themeTint="BF"/>
    </w:rPr>
  </w:style>
  <w:style w:type="paragraph" w:styleId="ListParagraph">
    <w:name w:val="List Paragraph"/>
    <w:basedOn w:val="Normal"/>
    <w:uiPriority w:val="34"/>
    <w:qFormat/>
    <w:rsid w:val="00467B6E"/>
    <w:pPr>
      <w:ind w:left="720"/>
      <w:contextualSpacing/>
    </w:pPr>
  </w:style>
  <w:style w:type="character" w:styleId="IntenseEmphasis">
    <w:name w:val="Intense Emphasis"/>
    <w:basedOn w:val="DefaultParagraphFont"/>
    <w:uiPriority w:val="21"/>
    <w:qFormat/>
    <w:rsid w:val="00467B6E"/>
    <w:rPr>
      <w:i/>
      <w:iCs/>
      <w:color w:val="0F4761" w:themeColor="accent1" w:themeShade="BF"/>
    </w:rPr>
  </w:style>
  <w:style w:type="paragraph" w:styleId="IntenseQuote">
    <w:name w:val="Intense Quote"/>
    <w:basedOn w:val="Normal"/>
    <w:next w:val="Normal"/>
    <w:link w:val="IntenseQuoteChar"/>
    <w:uiPriority w:val="30"/>
    <w:qFormat/>
    <w:rsid w:val="00467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B6E"/>
    <w:rPr>
      <w:i/>
      <w:iCs/>
      <w:color w:val="0F4761" w:themeColor="accent1" w:themeShade="BF"/>
    </w:rPr>
  </w:style>
  <w:style w:type="character" w:styleId="IntenseReference">
    <w:name w:val="Intense Reference"/>
    <w:basedOn w:val="DefaultParagraphFont"/>
    <w:uiPriority w:val="32"/>
    <w:qFormat/>
    <w:rsid w:val="00467B6E"/>
    <w:rPr>
      <w:b/>
      <w:bCs/>
      <w:smallCaps/>
      <w:color w:val="0F4761" w:themeColor="accent1" w:themeShade="BF"/>
      <w:spacing w:val="5"/>
    </w:rPr>
  </w:style>
  <w:style w:type="character" w:customStyle="1" w:styleId="s1">
    <w:name w:val="s1"/>
    <w:basedOn w:val="DefaultParagraphFont"/>
    <w:rsid w:val="00467B6E"/>
  </w:style>
  <w:style w:type="paragraph" w:customStyle="1" w:styleId="p2">
    <w:name w:val="p2"/>
    <w:basedOn w:val="Normal"/>
    <w:rsid w:val="00467B6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67B6E"/>
  </w:style>
  <w:style w:type="paragraph" w:customStyle="1" w:styleId="p3">
    <w:name w:val="p3"/>
    <w:basedOn w:val="Normal"/>
    <w:rsid w:val="00467B6E"/>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467B6E"/>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467B6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67B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hyperlink" Target="https://www.nic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adershipacademy.nhs.uk" TargetMode="External"/><Relationship Id="rId11" Type="http://schemas.openxmlformats.org/officeDocument/2006/relationships/theme" Target="theme/theme1.xml"/><Relationship Id="rId5" Type="http://schemas.openxmlformats.org/officeDocument/2006/relationships/hyperlink" Target="https://www.cqc.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organisations/department-of-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1241</Words>
  <Characters>7078</Characters>
  <Application>Microsoft Office Word</Application>
  <DocSecurity>0</DocSecurity>
  <Lines>58</Lines>
  <Paragraphs>16</Paragraphs>
  <ScaleCrop>false</ScaleCrop>
  <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Plesa (2536996)</dc:creator>
  <cp:keywords/>
  <dc:description/>
  <cp:lastModifiedBy>Dumitru Plesa (2536996)</cp:lastModifiedBy>
  <cp:revision>2</cp:revision>
  <dcterms:created xsi:type="dcterms:W3CDTF">2026-07-22T17:48:00Z</dcterms:created>
  <dcterms:modified xsi:type="dcterms:W3CDTF">2026-07-22T17:48:00Z</dcterms:modified>
</cp:coreProperties>
</file>