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2A5EE3" w14:textId="7F2B661B" w:rsidR="00051D33" w:rsidRPr="002B0A40" w:rsidRDefault="00051D33" w:rsidP="00051D33">
      <w:pPr>
        <w:jc w:val="center"/>
        <w:rPr>
          <w:rFonts w:ascii="Arial" w:hAnsi="Arial" w:cs="Arial"/>
          <w:sz w:val="32"/>
        </w:rPr>
      </w:pPr>
      <w:r w:rsidRPr="002B0A40">
        <w:rPr>
          <w:rFonts w:ascii="Arial" w:hAnsi="Arial" w:cs="Arial"/>
          <w:noProof/>
          <w:lang w:val="en-US"/>
        </w:rPr>
        <w:drawing>
          <wp:inline distT="0" distB="0" distL="0" distR="0" wp14:anchorId="7E0A8F5A" wp14:editId="4147EBBC">
            <wp:extent cx="1838325" cy="7429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8325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871995" w14:textId="77777777" w:rsidR="00051D33" w:rsidRPr="002B0A40" w:rsidRDefault="00051D33" w:rsidP="00051D33">
      <w:pPr>
        <w:rPr>
          <w:rFonts w:ascii="Arial" w:hAnsi="Arial" w:cs="Arial"/>
          <w:sz w:val="36"/>
        </w:rPr>
      </w:pPr>
    </w:p>
    <w:p w14:paraId="23ED515B" w14:textId="77777777" w:rsidR="00051D33" w:rsidRPr="002B0A40" w:rsidRDefault="00051D33" w:rsidP="00051D33">
      <w:pPr>
        <w:jc w:val="center"/>
        <w:rPr>
          <w:rFonts w:ascii="Arial" w:hAnsi="Arial" w:cs="Arial"/>
          <w:sz w:val="32"/>
        </w:rPr>
      </w:pPr>
      <w:r w:rsidRPr="002B0A40">
        <w:rPr>
          <w:rFonts w:ascii="Arial" w:hAnsi="Arial" w:cs="Arial"/>
          <w:sz w:val="32"/>
        </w:rPr>
        <w:t>BMIH4002</w:t>
      </w:r>
    </w:p>
    <w:p w14:paraId="6256DCEF" w14:textId="77777777" w:rsidR="00051D33" w:rsidRPr="002B0A40" w:rsidRDefault="00051D33" w:rsidP="00051D33">
      <w:pPr>
        <w:jc w:val="center"/>
        <w:rPr>
          <w:rFonts w:ascii="Arial" w:hAnsi="Arial" w:cs="Arial"/>
          <w:sz w:val="32"/>
        </w:rPr>
      </w:pPr>
      <w:r w:rsidRPr="002B0A40">
        <w:rPr>
          <w:rFonts w:ascii="Arial" w:hAnsi="Arial" w:cs="Arial"/>
          <w:sz w:val="32"/>
        </w:rPr>
        <w:t>Food &amp; Beverage Operations</w:t>
      </w:r>
    </w:p>
    <w:p w14:paraId="3966A49A" w14:textId="77777777" w:rsidR="00051D33" w:rsidRPr="002B0A40" w:rsidRDefault="00051D33" w:rsidP="00051D33">
      <w:pPr>
        <w:rPr>
          <w:rFonts w:ascii="Arial" w:hAnsi="Arial" w:cs="Arial"/>
          <w:sz w:val="32"/>
        </w:rPr>
      </w:pPr>
    </w:p>
    <w:p w14:paraId="31C57160" w14:textId="6D2357B7" w:rsidR="00051D33" w:rsidRDefault="005656C4" w:rsidP="005656C4">
      <w:pPr>
        <w:jc w:val="center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MD Farhad Chowdhury</w:t>
      </w:r>
    </w:p>
    <w:p w14:paraId="27FB6BCA" w14:textId="4040F3A1" w:rsidR="005656C4" w:rsidRPr="002B0A40" w:rsidRDefault="005656C4" w:rsidP="005656C4">
      <w:pPr>
        <w:jc w:val="center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223</w:t>
      </w:r>
      <w:r w:rsidR="0084018B">
        <w:rPr>
          <w:rFonts w:ascii="Arial" w:hAnsi="Arial" w:cs="Arial"/>
          <w:sz w:val="32"/>
        </w:rPr>
        <w:t>33893</w:t>
      </w:r>
    </w:p>
    <w:p w14:paraId="7E9B4A03" w14:textId="77777777" w:rsidR="00051D33" w:rsidRPr="002B0A40" w:rsidRDefault="00051D33" w:rsidP="00051D33">
      <w:pPr>
        <w:jc w:val="center"/>
        <w:rPr>
          <w:rFonts w:ascii="Arial" w:hAnsi="Arial" w:cs="Arial"/>
          <w:sz w:val="32"/>
        </w:rPr>
      </w:pPr>
      <w:r w:rsidRPr="002B0A40">
        <w:rPr>
          <w:rFonts w:ascii="Arial" w:hAnsi="Arial" w:cs="Arial"/>
          <w:sz w:val="32"/>
        </w:rPr>
        <w:t xml:space="preserve">Assignment 2 </w:t>
      </w:r>
    </w:p>
    <w:p w14:paraId="267342A3" w14:textId="77777777" w:rsidR="00051D33" w:rsidRPr="002B0A40" w:rsidRDefault="00051D33" w:rsidP="00051D33">
      <w:pPr>
        <w:jc w:val="center"/>
        <w:rPr>
          <w:rFonts w:ascii="Arial" w:hAnsi="Arial" w:cs="Arial"/>
          <w:sz w:val="32"/>
        </w:rPr>
      </w:pPr>
    </w:p>
    <w:p w14:paraId="0F64D996" w14:textId="09D81F62" w:rsidR="00476651" w:rsidRPr="00EF4B36" w:rsidRDefault="00476651" w:rsidP="005656C4">
      <w:pPr>
        <w:rPr>
          <w:rFonts w:ascii="Arial" w:hAnsi="Arial" w:cs="Arial"/>
          <w:sz w:val="32"/>
        </w:rPr>
      </w:pPr>
      <w:r w:rsidRPr="002B0A40">
        <w:rPr>
          <w:rFonts w:ascii="Arial" w:hAnsi="Arial" w:cs="Arial"/>
        </w:rPr>
        <w:br w:type="page"/>
      </w:r>
    </w:p>
    <w:p w14:paraId="3B181D99" w14:textId="16CF3E42" w:rsidR="00EF4B36" w:rsidRPr="00EF4B36" w:rsidRDefault="00EF4B36" w:rsidP="00EF4B36">
      <w:pPr>
        <w:pStyle w:val="Heading2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Toc137175121"/>
      <w:bookmarkStart w:id="1" w:name="_Toc137175120"/>
      <w:r w:rsidRPr="00EF4B36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Provide a brief write-up consisting of explaining your restaurant concept, target audience, and the reasoning behind your menu choices.</w:t>
      </w:r>
      <w:bookmarkEnd w:id="0"/>
      <w:r w:rsidRPr="00EF4B36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1EE99ACB" w14:textId="77777777" w:rsidR="00EF4B36" w:rsidRPr="00EF4B36" w:rsidRDefault="00EF4B36" w:rsidP="00EF4B36"/>
    <w:p w14:paraId="7BAB2B25" w14:textId="5AF040CF" w:rsidR="00EF4B36" w:rsidRPr="00CD06B9" w:rsidRDefault="00EF4B36" w:rsidP="00EF4B36">
      <w:pPr>
        <w:rPr>
          <w:rFonts w:ascii="Arial" w:hAnsi="Arial" w:cs="Arial"/>
        </w:rPr>
      </w:pPr>
      <w:r w:rsidRPr="00CD06B9">
        <w:rPr>
          <w:rFonts w:ascii="Arial" w:hAnsi="Arial" w:cs="Arial"/>
        </w:rPr>
        <w:t xml:space="preserve">This Assignment will design a food and beverage menu and explain the concept, target audience and the reasoning behind the menu choice. </w:t>
      </w:r>
      <w:bookmarkEnd w:id="1"/>
      <w:r w:rsidRPr="00CD06B9">
        <w:rPr>
          <w:rFonts w:ascii="Arial" w:hAnsi="Arial" w:cs="Arial"/>
        </w:rPr>
        <w:t>This Assignment has chosen the Hotel Trinity to discuss</w:t>
      </w:r>
      <w:r w:rsidR="00E33E39" w:rsidRPr="00CD06B9">
        <w:rPr>
          <w:rFonts w:ascii="Arial" w:hAnsi="Arial" w:cs="Arial"/>
        </w:rPr>
        <w:t xml:space="preserve">. </w:t>
      </w:r>
    </w:p>
    <w:p w14:paraId="1D16593A" w14:textId="77777777" w:rsidR="002D0BA9" w:rsidRPr="00CD06B9" w:rsidRDefault="002D0BA9" w:rsidP="00EF4B36">
      <w:pPr>
        <w:rPr>
          <w:rFonts w:ascii="Arial" w:hAnsi="Arial" w:cs="Arial"/>
        </w:rPr>
      </w:pPr>
    </w:p>
    <w:p w14:paraId="09ABDD1F" w14:textId="77777777" w:rsidR="002D0BA9" w:rsidRPr="00CD06B9" w:rsidRDefault="002D0BA9" w:rsidP="002D0BA9">
      <w:pPr>
        <w:rPr>
          <w:rFonts w:ascii="Arial" w:hAnsi="Arial" w:cs="Arial"/>
        </w:rPr>
      </w:pPr>
      <w:r w:rsidRPr="00CD06B9">
        <w:rPr>
          <w:rFonts w:ascii="Arial" w:hAnsi="Arial" w:cs="Arial"/>
        </w:rPr>
        <w:t xml:space="preserve">Having a business in a highly always challenging. The food and beverage industry </w:t>
      </w:r>
      <w:proofErr w:type="gramStart"/>
      <w:r w:rsidRPr="00CD06B9">
        <w:rPr>
          <w:rFonts w:ascii="Arial" w:hAnsi="Arial" w:cs="Arial"/>
        </w:rPr>
        <w:t>is</w:t>
      </w:r>
      <w:proofErr w:type="gramEnd"/>
      <w:r w:rsidRPr="00CD06B9">
        <w:rPr>
          <w:rFonts w:ascii="Arial" w:hAnsi="Arial" w:cs="Arial"/>
        </w:rPr>
        <w:t xml:space="preserve"> ahead of the competition; therefore, it needs courage, proper planning and strategy to start a restaurant business in the United Kingdom. (Franceschelli et al., 2018). </w:t>
      </w:r>
    </w:p>
    <w:p w14:paraId="0447FF54" w14:textId="77777777" w:rsidR="00D261C3" w:rsidRPr="00CD06B9" w:rsidRDefault="00D261C3" w:rsidP="00046F10">
      <w:pPr>
        <w:rPr>
          <w:rFonts w:ascii="Arial" w:hAnsi="Arial" w:cs="Arial"/>
        </w:rPr>
      </w:pPr>
    </w:p>
    <w:p w14:paraId="3172A6A6" w14:textId="1F1BB052" w:rsidR="00DD29BA" w:rsidRPr="00CD06B9" w:rsidRDefault="002F59C4" w:rsidP="00046F10">
      <w:pPr>
        <w:rPr>
          <w:rFonts w:ascii="Arial" w:hAnsi="Arial" w:cs="Arial"/>
        </w:rPr>
      </w:pPr>
      <w:r w:rsidRPr="00CD06B9">
        <w:rPr>
          <w:rFonts w:ascii="Arial" w:hAnsi="Arial" w:cs="Arial"/>
        </w:rPr>
        <w:t>According to He</w:t>
      </w:r>
      <w:r w:rsidR="00214F7A" w:rsidRPr="00CD06B9">
        <w:rPr>
          <w:rFonts w:ascii="Arial" w:hAnsi="Arial" w:cs="Arial"/>
        </w:rPr>
        <w:t>gde et al (2017) g</w:t>
      </w:r>
      <w:r w:rsidRPr="00CD06B9">
        <w:rPr>
          <w:rFonts w:ascii="Arial" w:hAnsi="Arial" w:cs="Arial"/>
        </w:rPr>
        <w:t>etting out of the typical hotel business, it will offer some unique menus to the hotel services lovers of UK</w:t>
      </w:r>
      <w:r w:rsidR="00B27B05" w:rsidRPr="00CD06B9">
        <w:rPr>
          <w:rFonts w:ascii="Arial" w:hAnsi="Arial" w:cs="Arial"/>
        </w:rPr>
        <w:t xml:space="preserve">. </w:t>
      </w:r>
      <w:r w:rsidR="00C57B03" w:rsidRPr="00CD06B9">
        <w:rPr>
          <w:rFonts w:ascii="Arial" w:hAnsi="Arial" w:cs="Arial"/>
        </w:rPr>
        <w:t>Public rel</w:t>
      </w:r>
      <w:r w:rsidR="00B27B05" w:rsidRPr="00CD06B9">
        <w:rPr>
          <w:rFonts w:ascii="Arial" w:hAnsi="Arial" w:cs="Arial"/>
        </w:rPr>
        <w:t>ationship</w:t>
      </w:r>
      <w:r w:rsidR="00C57B03" w:rsidRPr="00CD06B9">
        <w:rPr>
          <w:rFonts w:ascii="Arial" w:hAnsi="Arial" w:cs="Arial"/>
        </w:rPr>
        <w:t xml:space="preserve"> will be the main strength of this hotel which will help this hotel to grow </w:t>
      </w:r>
      <w:r w:rsidR="00B27B05" w:rsidRPr="00CD06B9">
        <w:rPr>
          <w:rFonts w:ascii="Arial" w:hAnsi="Arial" w:cs="Arial"/>
        </w:rPr>
        <w:t>rapidly</w:t>
      </w:r>
      <w:r w:rsidR="00C57B03" w:rsidRPr="00CD06B9">
        <w:rPr>
          <w:rFonts w:ascii="Arial" w:hAnsi="Arial" w:cs="Arial"/>
        </w:rPr>
        <w:t xml:space="preserve"> in the established hotel services and beverage industry of the UK. (Hegde et al., 2017).</w:t>
      </w:r>
    </w:p>
    <w:p w14:paraId="35B3FA71" w14:textId="77777777" w:rsidR="004B2785" w:rsidRPr="00CD06B9" w:rsidRDefault="004B2785" w:rsidP="00046F10">
      <w:pPr>
        <w:rPr>
          <w:rFonts w:ascii="Arial" w:hAnsi="Arial" w:cs="Arial"/>
        </w:rPr>
      </w:pPr>
    </w:p>
    <w:p w14:paraId="1EF3385C" w14:textId="4122C913" w:rsidR="00B8773A" w:rsidRPr="00CD06B9" w:rsidRDefault="00DD29BA" w:rsidP="00B8773A">
      <w:pPr>
        <w:rPr>
          <w:rFonts w:ascii="Arial" w:hAnsi="Arial" w:cs="Arial"/>
          <w:szCs w:val="24"/>
        </w:rPr>
      </w:pPr>
      <w:r w:rsidRPr="00CD06B9">
        <w:rPr>
          <w:rFonts w:ascii="Arial" w:hAnsi="Arial" w:cs="Arial"/>
        </w:rPr>
        <w:t>The menu concept is based on theme of Christmas Part</w:t>
      </w:r>
      <w:r w:rsidR="005E057A" w:rsidRPr="00CD06B9">
        <w:rPr>
          <w:rFonts w:ascii="Arial" w:hAnsi="Arial" w:cs="Arial"/>
        </w:rPr>
        <w:t>y</w:t>
      </w:r>
      <w:r w:rsidR="004B2785" w:rsidRPr="00CD06B9">
        <w:rPr>
          <w:rFonts w:ascii="Arial" w:hAnsi="Arial" w:cs="Arial"/>
        </w:rPr>
        <w:t xml:space="preserve"> and variety of choices of food and beverage for all background customers. </w:t>
      </w:r>
    </w:p>
    <w:p w14:paraId="07E8DC85" w14:textId="25ABE287" w:rsidR="00B36990" w:rsidRPr="00CD06B9" w:rsidRDefault="00B36990" w:rsidP="00046F10">
      <w:pPr>
        <w:rPr>
          <w:rFonts w:ascii="Arial" w:hAnsi="Arial" w:cs="Arial"/>
        </w:rPr>
      </w:pPr>
    </w:p>
    <w:p w14:paraId="6A8C2488" w14:textId="00A31BD7" w:rsidR="00C243FF" w:rsidRPr="00CD06B9" w:rsidRDefault="008A6200" w:rsidP="00C243FF">
      <w:pPr>
        <w:rPr>
          <w:rFonts w:ascii="Arial" w:hAnsi="Arial" w:cs="Arial"/>
        </w:rPr>
      </w:pPr>
      <w:r w:rsidRPr="00CD06B9">
        <w:rPr>
          <w:rFonts w:ascii="Arial" w:hAnsi="Arial" w:cs="Arial"/>
        </w:rPr>
        <w:t xml:space="preserve">The main target audience of this new </w:t>
      </w:r>
      <w:r w:rsidR="0033310E" w:rsidRPr="00CD06B9">
        <w:rPr>
          <w:rFonts w:ascii="Arial" w:hAnsi="Arial" w:cs="Arial"/>
        </w:rPr>
        <w:t>hotel</w:t>
      </w:r>
      <w:r w:rsidR="00CB6F20" w:rsidRPr="00CD06B9">
        <w:rPr>
          <w:rFonts w:ascii="Arial" w:hAnsi="Arial" w:cs="Arial"/>
        </w:rPr>
        <w:t xml:space="preserve"> is 16 &amp;</w:t>
      </w:r>
      <w:r w:rsidRPr="00CD06B9">
        <w:rPr>
          <w:rFonts w:ascii="Arial" w:hAnsi="Arial" w:cs="Arial"/>
        </w:rPr>
        <w:t xml:space="preserve"> 40. This target audience is </w:t>
      </w:r>
      <w:r w:rsidR="00DD29BA" w:rsidRPr="00CD06B9">
        <w:rPr>
          <w:rFonts w:ascii="Arial" w:hAnsi="Arial" w:cs="Arial"/>
        </w:rPr>
        <w:t xml:space="preserve">best suited </w:t>
      </w:r>
      <w:r w:rsidRPr="00CD06B9">
        <w:rPr>
          <w:rFonts w:ascii="Arial" w:hAnsi="Arial" w:cs="Arial"/>
        </w:rPr>
        <w:t xml:space="preserve">for this business because they always </w:t>
      </w:r>
      <w:r w:rsidR="00DD29BA" w:rsidRPr="00CD06B9">
        <w:rPr>
          <w:rFonts w:ascii="Arial" w:hAnsi="Arial" w:cs="Arial"/>
        </w:rPr>
        <w:t xml:space="preserve">like different </w:t>
      </w:r>
      <w:r w:rsidRPr="00CD06B9">
        <w:rPr>
          <w:rFonts w:ascii="Arial" w:hAnsi="Arial" w:cs="Arial"/>
        </w:rPr>
        <w:t xml:space="preserve">items and variations. </w:t>
      </w:r>
      <w:r w:rsidR="00656D11" w:rsidRPr="00CD06B9">
        <w:rPr>
          <w:rFonts w:ascii="Arial" w:hAnsi="Arial" w:cs="Arial"/>
        </w:rPr>
        <w:t xml:space="preserve">The hotel </w:t>
      </w:r>
      <w:r w:rsidR="00A5418D" w:rsidRPr="00CD06B9">
        <w:rPr>
          <w:rFonts w:ascii="Arial" w:hAnsi="Arial" w:cs="Arial"/>
        </w:rPr>
        <w:t xml:space="preserve">will serve different </w:t>
      </w:r>
      <w:proofErr w:type="gramStart"/>
      <w:r w:rsidR="00A5418D" w:rsidRPr="00CD06B9">
        <w:rPr>
          <w:rFonts w:ascii="Arial" w:hAnsi="Arial" w:cs="Arial"/>
        </w:rPr>
        <w:t>kinds</w:t>
      </w:r>
      <w:proofErr w:type="gramEnd"/>
      <w:r w:rsidR="00656D11" w:rsidRPr="00CD06B9">
        <w:rPr>
          <w:rFonts w:ascii="Arial" w:hAnsi="Arial" w:cs="Arial"/>
        </w:rPr>
        <w:t xml:space="preserve"> </w:t>
      </w:r>
      <w:r w:rsidR="00DD29BA" w:rsidRPr="00CD06B9">
        <w:rPr>
          <w:rFonts w:ascii="Arial" w:hAnsi="Arial" w:cs="Arial"/>
        </w:rPr>
        <w:t>foods</w:t>
      </w:r>
      <w:r w:rsidR="00A5418D" w:rsidRPr="00CD06B9">
        <w:rPr>
          <w:rFonts w:ascii="Arial" w:hAnsi="Arial" w:cs="Arial"/>
        </w:rPr>
        <w:t xml:space="preserve"> and drinks to the customers. </w:t>
      </w:r>
      <w:r w:rsidR="006B3FD0" w:rsidRPr="00CD06B9">
        <w:rPr>
          <w:rFonts w:ascii="Arial" w:hAnsi="Arial" w:cs="Arial"/>
        </w:rPr>
        <w:t xml:space="preserve">Hotel Trinity” will offer a wide range of </w:t>
      </w:r>
      <w:r w:rsidR="00BF291E" w:rsidRPr="00CD06B9">
        <w:rPr>
          <w:rFonts w:ascii="Arial" w:hAnsi="Arial" w:cs="Arial"/>
        </w:rPr>
        <w:t>food</w:t>
      </w:r>
      <w:r w:rsidR="006B3FD0" w:rsidRPr="00CD06B9">
        <w:rPr>
          <w:rFonts w:ascii="Arial" w:hAnsi="Arial" w:cs="Arial"/>
        </w:rPr>
        <w:t xml:space="preserve"> items and beverage options for people of all ages</w:t>
      </w:r>
      <w:r w:rsidR="00D93D8B" w:rsidRPr="00CD06B9">
        <w:rPr>
          <w:rFonts w:ascii="Arial" w:hAnsi="Arial" w:cs="Arial"/>
        </w:rPr>
        <w:t>.</w:t>
      </w:r>
      <w:r w:rsidR="006B3FD0" w:rsidRPr="00CD06B9">
        <w:rPr>
          <w:rFonts w:ascii="Arial" w:hAnsi="Arial" w:cs="Arial"/>
        </w:rPr>
        <w:t xml:space="preserve"> This </w:t>
      </w:r>
      <w:r w:rsidR="0033310E" w:rsidRPr="00CD06B9">
        <w:rPr>
          <w:rFonts w:ascii="Arial" w:hAnsi="Arial" w:cs="Arial"/>
        </w:rPr>
        <w:t>hotel</w:t>
      </w:r>
      <w:r w:rsidR="006B3FD0" w:rsidRPr="00CD06B9">
        <w:rPr>
          <w:rFonts w:ascii="Arial" w:hAnsi="Arial" w:cs="Arial"/>
        </w:rPr>
        <w:t xml:space="preserve"> will choose </w:t>
      </w:r>
      <w:r w:rsidR="00056E56" w:rsidRPr="00CD06B9">
        <w:rPr>
          <w:rFonts w:ascii="Arial" w:hAnsi="Arial" w:cs="Arial"/>
        </w:rPr>
        <w:t xml:space="preserve">the </w:t>
      </w:r>
      <w:r w:rsidR="006B3FD0" w:rsidRPr="00CD06B9">
        <w:rPr>
          <w:rFonts w:ascii="Arial" w:hAnsi="Arial" w:cs="Arial"/>
        </w:rPr>
        <w:t>best quality vegetables and source its raw materials from local farmers.</w:t>
      </w:r>
      <w:r w:rsidR="00D93D8B" w:rsidRPr="00CD06B9">
        <w:rPr>
          <w:rFonts w:ascii="Arial" w:hAnsi="Arial" w:cs="Arial"/>
        </w:rPr>
        <w:t xml:space="preserve">  </w:t>
      </w:r>
      <w:r w:rsidR="006B3FD0" w:rsidRPr="00CD06B9">
        <w:rPr>
          <w:rFonts w:ascii="Arial" w:hAnsi="Arial" w:cs="Arial"/>
        </w:rPr>
        <w:t>“Ho</w:t>
      </w:r>
      <w:r w:rsidR="00D93D8B" w:rsidRPr="00CD06B9">
        <w:rPr>
          <w:rFonts w:ascii="Arial" w:hAnsi="Arial" w:cs="Arial"/>
        </w:rPr>
        <w:t>t</w:t>
      </w:r>
      <w:r w:rsidR="006B3FD0" w:rsidRPr="00CD06B9">
        <w:rPr>
          <w:rFonts w:ascii="Arial" w:hAnsi="Arial" w:cs="Arial"/>
        </w:rPr>
        <w:t xml:space="preserve">el Trinity” </w:t>
      </w:r>
      <w:r w:rsidR="00C62B16" w:rsidRPr="00CD06B9">
        <w:rPr>
          <w:rFonts w:ascii="Arial" w:hAnsi="Arial" w:cs="Arial"/>
        </w:rPr>
        <w:t xml:space="preserve">will </w:t>
      </w:r>
      <w:r w:rsidR="006B3FD0" w:rsidRPr="00CD06B9">
        <w:rPr>
          <w:rFonts w:ascii="Arial" w:hAnsi="Arial" w:cs="Arial"/>
        </w:rPr>
        <w:t xml:space="preserve">ensure that the prices are reasonable so that </w:t>
      </w:r>
      <w:r w:rsidR="0068505A" w:rsidRPr="00CD06B9">
        <w:rPr>
          <w:rFonts w:ascii="Arial" w:hAnsi="Arial" w:cs="Arial"/>
        </w:rPr>
        <w:t xml:space="preserve">people </w:t>
      </w:r>
      <w:r w:rsidR="00C62B16" w:rsidRPr="00CD06B9">
        <w:rPr>
          <w:rFonts w:ascii="Arial" w:hAnsi="Arial" w:cs="Arial"/>
        </w:rPr>
        <w:t>from all backgrounds</w:t>
      </w:r>
      <w:r w:rsidR="0068505A" w:rsidRPr="00CD06B9">
        <w:rPr>
          <w:rFonts w:ascii="Arial" w:hAnsi="Arial" w:cs="Arial"/>
        </w:rPr>
        <w:t xml:space="preserve"> can taste</w:t>
      </w:r>
      <w:r w:rsidR="00C62B16" w:rsidRPr="00CD06B9">
        <w:rPr>
          <w:rFonts w:ascii="Arial" w:hAnsi="Arial" w:cs="Arial"/>
        </w:rPr>
        <w:t xml:space="preserve"> different types of</w:t>
      </w:r>
      <w:r w:rsidR="0068505A" w:rsidRPr="00CD06B9">
        <w:rPr>
          <w:rFonts w:ascii="Arial" w:hAnsi="Arial" w:cs="Arial"/>
        </w:rPr>
        <w:t xml:space="preserve"> </w:t>
      </w:r>
      <w:r w:rsidR="00C62B16" w:rsidRPr="00CD06B9">
        <w:rPr>
          <w:rFonts w:ascii="Arial" w:hAnsi="Arial" w:cs="Arial"/>
        </w:rPr>
        <w:t>food and beverage</w:t>
      </w:r>
      <w:r w:rsidR="00D8132F" w:rsidRPr="00CD06B9">
        <w:rPr>
          <w:rFonts w:ascii="Arial" w:hAnsi="Arial" w:cs="Arial"/>
        </w:rPr>
        <w:t xml:space="preserve"> (Lu et al., 2017).</w:t>
      </w:r>
      <w:r w:rsidR="004B2785" w:rsidRPr="00CD06B9">
        <w:rPr>
          <w:rFonts w:ascii="Arial" w:hAnsi="Arial" w:cs="Arial"/>
        </w:rPr>
        <w:t xml:space="preserve"> </w:t>
      </w:r>
      <w:r w:rsidR="00C243FF" w:rsidRPr="00CD06B9">
        <w:rPr>
          <w:rFonts w:ascii="Arial" w:hAnsi="Arial" w:cs="Arial"/>
        </w:rPr>
        <w:t xml:space="preserve">Though people of all ages will get </w:t>
      </w:r>
      <w:r w:rsidR="00C243FF" w:rsidRPr="00CD06B9">
        <w:rPr>
          <w:rFonts w:ascii="Arial" w:hAnsi="Arial" w:cs="Arial"/>
        </w:rPr>
        <w:lastRenderedPageBreak/>
        <w:t>their expected hotel services items, segment marketing will help this hotel to get a dedicated customer base from its target audience (Jung et al., 2019).</w:t>
      </w:r>
    </w:p>
    <w:p w14:paraId="72430A26" w14:textId="77777777" w:rsidR="00AB550F" w:rsidRPr="00CD06B9" w:rsidRDefault="00AB550F" w:rsidP="00B8773A">
      <w:pPr>
        <w:spacing w:line="259" w:lineRule="auto"/>
        <w:jc w:val="left"/>
        <w:rPr>
          <w:rFonts w:ascii="Arial" w:hAnsi="Arial" w:cs="Arial"/>
        </w:rPr>
      </w:pPr>
    </w:p>
    <w:p w14:paraId="664FDF25" w14:textId="7F18B775" w:rsidR="00B8773A" w:rsidRPr="00CD06B9" w:rsidRDefault="00563DD3" w:rsidP="00B8773A">
      <w:pPr>
        <w:spacing w:line="259" w:lineRule="auto"/>
        <w:jc w:val="left"/>
        <w:rPr>
          <w:rFonts w:ascii="Arial" w:hAnsi="Arial" w:cs="Arial"/>
          <w:color w:val="202124"/>
          <w:szCs w:val="24"/>
          <w:shd w:val="clear" w:color="auto" w:fill="FFFFFF"/>
        </w:rPr>
      </w:pPr>
      <w:r w:rsidRPr="00CD06B9">
        <w:rPr>
          <w:rFonts w:ascii="Arial" w:hAnsi="Arial" w:cs="Arial"/>
        </w:rPr>
        <w:t xml:space="preserve">The reason behind this menu choice is for Christmas day. During Christmas times many families have a gathering together. Many people from many </w:t>
      </w:r>
      <w:proofErr w:type="gramStart"/>
      <w:r w:rsidRPr="00CD06B9">
        <w:rPr>
          <w:rFonts w:ascii="Arial" w:hAnsi="Arial" w:cs="Arial"/>
        </w:rPr>
        <w:t>background</w:t>
      </w:r>
      <w:proofErr w:type="gramEnd"/>
      <w:r w:rsidRPr="00CD06B9">
        <w:rPr>
          <w:rFonts w:ascii="Arial" w:hAnsi="Arial" w:cs="Arial"/>
        </w:rPr>
        <w:t xml:space="preserve"> have ma</w:t>
      </w:r>
      <w:r w:rsidR="004B2785" w:rsidRPr="00CD06B9">
        <w:rPr>
          <w:rFonts w:ascii="Arial" w:hAnsi="Arial" w:cs="Arial"/>
        </w:rPr>
        <w:t xml:space="preserve">ny </w:t>
      </w:r>
      <w:r w:rsidRPr="00CD06B9">
        <w:rPr>
          <w:rFonts w:ascii="Arial" w:hAnsi="Arial" w:cs="Arial"/>
        </w:rPr>
        <w:t>choi</w:t>
      </w:r>
      <w:r w:rsidR="004B2785" w:rsidRPr="00CD06B9">
        <w:rPr>
          <w:rFonts w:ascii="Arial" w:hAnsi="Arial" w:cs="Arial"/>
        </w:rPr>
        <w:t xml:space="preserve">ces. </w:t>
      </w:r>
      <w:r w:rsidRPr="00CD06B9">
        <w:rPr>
          <w:rFonts w:ascii="Arial" w:hAnsi="Arial" w:cs="Arial"/>
        </w:rPr>
        <w:t xml:space="preserve"> Not everyone is a meat eater or don’t </w:t>
      </w:r>
      <w:r w:rsidR="004B2785" w:rsidRPr="00CD06B9">
        <w:rPr>
          <w:rFonts w:ascii="Arial" w:hAnsi="Arial" w:cs="Arial"/>
        </w:rPr>
        <w:t>drink</w:t>
      </w:r>
      <w:r w:rsidRPr="00CD06B9">
        <w:rPr>
          <w:rFonts w:ascii="Arial" w:hAnsi="Arial" w:cs="Arial"/>
        </w:rPr>
        <w:t xml:space="preserve"> alcohol. This menu has </w:t>
      </w:r>
      <w:r w:rsidR="004B2785" w:rsidRPr="00CD06B9">
        <w:rPr>
          <w:rFonts w:ascii="Arial" w:hAnsi="Arial" w:cs="Arial"/>
        </w:rPr>
        <w:t>variety</w:t>
      </w:r>
      <w:r w:rsidRPr="00CD06B9">
        <w:rPr>
          <w:rFonts w:ascii="Arial" w:hAnsi="Arial" w:cs="Arial"/>
        </w:rPr>
        <w:t xml:space="preserve"> of options as you can see from the menu. </w:t>
      </w:r>
      <w:r w:rsidR="00B8773A" w:rsidRPr="00CD06B9">
        <w:rPr>
          <w:rFonts w:ascii="Arial" w:hAnsi="Arial" w:cs="Arial"/>
          <w:szCs w:val="24"/>
        </w:rPr>
        <w:t>“</w:t>
      </w:r>
      <w:r w:rsidR="00B8773A" w:rsidRPr="00CD06B9">
        <w:rPr>
          <w:rFonts w:ascii="Arial" w:hAnsi="Arial" w:cs="Arial"/>
          <w:color w:val="202124"/>
          <w:szCs w:val="24"/>
          <w:shd w:val="clear" w:color="auto" w:fill="FFFFFF"/>
        </w:rPr>
        <w:t>Christmas feasts </w:t>
      </w:r>
      <w:r w:rsidR="00B8773A" w:rsidRPr="00CD06B9">
        <w:rPr>
          <w:rFonts w:ascii="Arial" w:hAnsi="Arial" w:cs="Arial"/>
          <w:color w:val="040C28"/>
          <w:szCs w:val="24"/>
        </w:rPr>
        <w:t>allow you the opportunity to halt for a moment and spend some quality time with your loved ones</w:t>
      </w:r>
      <w:r w:rsidR="00B8773A" w:rsidRPr="00CD06B9">
        <w:rPr>
          <w:rFonts w:ascii="Arial" w:hAnsi="Arial" w:cs="Arial"/>
          <w:color w:val="202124"/>
          <w:szCs w:val="24"/>
          <w:shd w:val="clear" w:color="auto" w:fill="FFFFFF"/>
        </w:rPr>
        <w:t xml:space="preserve">. Since hospitality and generosity are key aspects of the season, sharing food is the best way to do </w:t>
      </w:r>
      <w:proofErr w:type="gramStart"/>
      <w:r w:rsidR="00B8773A" w:rsidRPr="00CD06B9">
        <w:rPr>
          <w:rFonts w:ascii="Arial" w:hAnsi="Arial" w:cs="Arial"/>
          <w:color w:val="202124"/>
          <w:szCs w:val="24"/>
          <w:shd w:val="clear" w:color="auto" w:fill="FFFFFF"/>
        </w:rPr>
        <w:t>it”</w:t>
      </w:r>
      <w:proofErr w:type="gramEnd"/>
    </w:p>
    <w:p w14:paraId="2130729F" w14:textId="77777777" w:rsidR="00B8773A" w:rsidRPr="00CD06B9" w:rsidRDefault="00B8773A" w:rsidP="00B8773A">
      <w:pPr>
        <w:rPr>
          <w:rFonts w:ascii="Arial" w:hAnsi="Arial" w:cs="Arial"/>
          <w:szCs w:val="24"/>
        </w:rPr>
      </w:pPr>
      <w:r w:rsidRPr="00CD06B9">
        <w:rPr>
          <w:rFonts w:ascii="Arial" w:hAnsi="Arial" w:cs="Arial"/>
          <w:color w:val="202124"/>
          <w:szCs w:val="24"/>
          <w:shd w:val="clear" w:color="auto" w:fill="FFFFFF"/>
        </w:rPr>
        <w:t>(www.esseplore.com)</w:t>
      </w:r>
    </w:p>
    <w:p w14:paraId="5374AB21" w14:textId="77777777" w:rsidR="00E45C12" w:rsidRPr="00CD06B9" w:rsidRDefault="00E45C12">
      <w:pPr>
        <w:spacing w:line="259" w:lineRule="auto"/>
        <w:jc w:val="left"/>
        <w:rPr>
          <w:rFonts w:ascii="Arial" w:hAnsi="Arial" w:cs="Arial"/>
        </w:rPr>
      </w:pPr>
    </w:p>
    <w:p w14:paraId="27C1C58E" w14:textId="0C97B7C2" w:rsidR="002042C0" w:rsidRPr="00CD06B9" w:rsidRDefault="002042C0" w:rsidP="002042C0">
      <w:pPr>
        <w:rPr>
          <w:rFonts w:ascii="Arial" w:hAnsi="Arial" w:cs="Arial"/>
        </w:rPr>
      </w:pPr>
      <w:r w:rsidRPr="00CD06B9">
        <w:rPr>
          <w:rFonts w:ascii="Arial" w:hAnsi="Arial" w:cs="Arial"/>
        </w:rPr>
        <w:t xml:space="preserve">In the case of “Hotel Trinity”, proper business planning and implementation can bring them quick success in the competitive food industry in the UK. To gain success, it </w:t>
      </w:r>
      <w:proofErr w:type="gramStart"/>
      <w:r w:rsidRPr="00CD06B9">
        <w:rPr>
          <w:rFonts w:ascii="Arial" w:hAnsi="Arial" w:cs="Arial"/>
        </w:rPr>
        <w:t>has to</w:t>
      </w:r>
      <w:proofErr w:type="gramEnd"/>
      <w:r w:rsidRPr="00CD06B9">
        <w:rPr>
          <w:rFonts w:ascii="Arial" w:hAnsi="Arial" w:cs="Arial"/>
        </w:rPr>
        <w:t xml:space="preserve"> develop itself continuously and keep up with trends in customers’ food choices (Lee et al., 2016).</w:t>
      </w:r>
    </w:p>
    <w:p w14:paraId="1B7E87C4" w14:textId="77777777" w:rsidR="00563DD3" w:rsidRPr="00CD06B9" w:rsidRDefault="00563DD3">
      <w:pPr>
        <w:spacing w:line="259" w:lineRule="auto"/>
        <w:jc w:val="left"/>
        <w:rPr>
          <w:rFonts w:ascii="Arial" w:hAnsi="Arial" w:cs="Arial"/>
        </w:rPr>
      </w:pPr>
    </w:p>
    <w:p w14:paraId="2AF212B1" w14:textId="77777777" w:rsidR="00563DD3" w:rsidRPr="00CD06B9" w:rsidRDefault="00563DD3">
      <w:pPr>
        <w:spacing w:line="259" w:lineRule="auto"/>
        <w:jc w:val="left"/>
        <w:rPr>
          <w:rFonts w:ascii="Arial" w:hAnsi="Arial" w:cs="Arial"/>
        </w:rPr>
      </w:pPr>
    </w:p>
    <w:p w14:paraId="6D38911F" w14:textId="77777777" w:rsidR="00563DD3" w:rsidRPr="00CD06B9" w:rsidRDefault="00563DD3">
      <w:pPr>
        <w:spacing w:line="259" w:lineRule="auto"/>
        <w:jc w:val="left"/>
        <w:rPr>
          <w:rFonts w:ascii="Arial" w:hAnsi="Arial" w:cs="Arial"/>
        </w:rPr>
      </w:pPr>
    </w:p>
    <w:p w14:paraId="725D6F9C" w14:textId="6B984CC0" w:rsidR="009353DC" w:rsidRPr="00CD06B9" w:rsidRDefault="009353DC" w:rsidP="009353DC">
      <w:pPr>
        <w:rPr>
          <w:rFonts w:ascii="Arial" w:hAnsi="Arial" w:cs="Arial"/>
        </w:rPr>
      </w:pPr>
    </w:p>
    <w:p w14:paraId="1578F1E0" w14:textId="73FC8DCF" w:rsidR="009B0A52" w:rsidRPr="00CD06B9" w:rsidRDefault="009B0A52" w:rsidP="009353DC">
      <w:pPr>
        <w:rPr>
          <w:rFonts w:ascii="Arial" w:hAnsi="Arial" w:cs="Arial"/>
        </w:rPr>
      </w:pPr>
    </w:p>
    <w:p w14:paraId="7176473B" w14:textId="5F98874A" w:rsidR="009353DC" w:rsidRPr="002B0A40" w:rsidRDefault="009353DC" w:rsidP="009353DC">
      <w:pPr>
        <w:jc w:val="center"/>
        <w:rPr>
          <w:rFonts w:ascii="Arial" w:hAnsi="Arial" w:cs="Arial"/>
        </w:rPr>
      </w:pPr>
    </w:p>
    <w:p w14:paraId="0FD47CC4" w14:textId="77777777" w:rsidR="00453688" w:rsidRPr="002B0A40" w:rsidRDefault="00453688">
      <w:pPr>
        <w:spacing w:line="259" w:lineRule="auto"/>
        <w:jc w:val="left"/>
        <w:rPr>
          <w:rFonts w:ascii="Arial" w:eastAsiaTheme="majorEastAsia" w:hAnsi="Arial" w:cs="Arial"/>
          <w:b/>
          <w:color w:val="2F5496" w:themeColor="accent1" w:themeShade="BF"/>
          <w:sz w:val="32"/>
          <w:szCs w:val="32"/>
        </w:rPr>
      </w:pPr>
      <w:r w:rsidRPr="002B0A40">
        <w:rPr>
          <w:rFonts w:ascii="Arial" w:hAnsi="Arial" w:cs="Arial"/>
        </w:rPr>
        <w:br w:type="page"/>
      </w:r>
    </w:p>
    <w:p w14:paraId="251E129C" w14:textId="27755333" w:rsidR="00CC0E48" w:rsidRDefault="00CC0E48" w:rsidP="00216A4B">
      <w:pPr>
        <w:spacing w:line="259" w:lineRule="auto"/>
        <w:jc w:val="center"/>
        <w:rPr>
          <w:rFonts w:ascii="Arial" w:hAnsi="Arial" w:cs="Arial"/>
        </w:rPr>
      </w:pPr>
    </w:p>
    <w:p w14:paraId="1BFCDC16" w14:textId="77777777" w:rsidR="00CC0E48" w:rsidRDefault="00CC0E48">
      <w:pPr>
        <w:spacing w:line="259" w:lineRule="auto"/>
        <w:jc w:val="left"/>
        <w:rPr>
          <w:rFonts w:ascii="Arial" w:hAnsi="Arial" w:cs="Arial"/>
        </w:rPr>
      </w:pPr>
    </w:p>
    <w:p w14:paraId="01280259" w14:textId="3387CC05" w:rsidR="00CC0E48" w:rsidRDefault="00216A4B" w:rsidP="00216A4B">
      <w:pPr>
        <w:spacing w:line="259" w:lineRule="auto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7BAABAAD" wp14:editId="62C8F3F5">
            <wp:extent cx="4725670" cy="2835442"/>
            <wp:effectExtent l="0" t="0" r="0" b="3175"/>
            <wp:docPr id="13094096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9409600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8626" cy="28492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4F889" w14:textId="77777777" w:rsidR="00CC0E48" w:rsidRDefault="00CC0E48">
      <w:pPr>
        <w:spacing w:line="259" w:lineRule="auto"/>
        <w:jc w:val="left"/>
        <w:rPr>
          <w:rFonts w:ascii="Arial" w:hAnsi="Arial" w:cs="Arial"/>
        </w:rPr>
      </w:pPr>
    </w:p>
    <w:p w14:paraId="6B5B040D" w14:textId="77777777" w:rsidR="00CC0E48" w:rsidRDefault="00CC0E48">
      <w:pPr>
        <w:spacing w:line="259" w:lineRule="auto"/>
        <w:jc w:val="left"/>
        <w:rPr>
          <w:rFonts w:ascii="Arial" w:hAnsi="Arial" w:cs="Arial"/>
        </w:rPr>
      </w:pPr>
    </w:p>
    <w:p w14:paraId="7A94242E" w14:textId="201D74FF" w:rsidR="008C7667" w:rsidRPr="002B0A40" w:rsidRDefault="00CC0E48" w:rsidP="008808EC">
      <w:pPr>
        <w:spacing w:line="259" w:lineRule="auto"/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0B8CEF6C" wp14:editId="23C5B203">
            <wp:extent cx="4732461" cy="2662011"/>
            <wp:effectExtent l="0" t="0" r="0" b="5080"/>
            <wp:docPr id="78893647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936472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0471" cy="26721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C7667" w:rsidRPr="002B0A40">
        <w:rPr>
          <w:rFonts w:ascii="Arial" w:hAnsi="Arial" w:cs="Arial"/>
        </w:rPr>
        <w:br w:type="page"/>
      </w:r>
    </w:p>
    <w:p w14:paraId="5C08A54D" w14:textId="633D3193" w:rsidR="00B41D6C" w:rsidRPr="00B41D6C" w:rsidRDefault="008C7667" w:rsidP="00B41D6C">
      <w:pPr>
        <w:spacing w:line="480" w:lineRule="auto"/>
        <w:jc w:val="center"/>
        <w:rPr>
          <w:rFonts w:ascii="Arial" w:hAnsi="Arial" w:cs="Arial"/>
          <w:b/>
          <w:bCs/>
          <w:u w:val="single"/>
        </w:rPr>
      </w:pPr>
      <w:bookmarkStart w:id="2" w:name="_Toc137175124"/>
      <w:r w:rsidRPr="00B41D6C">
        <w:rPr>
          <w:rFonts w:ascii="Arial" w:hAnsi="Arial" w:cs="Arial"/>
          <w:b/>
          <w:bCs/>
          <w:u w:val="single"/>
        </w:rPr>
        <w:lastRenderedPageBreak/>
        <w:t>References</w:t>
      </w:r>
      <w:bookmarkEnd w:id="2"/>
    </w:p>
    <w:p w14:paraId="55C6E506" w14:textId="77777777" w:rsidR="00B41D6C" w:rsidRDefault="00B41D6C" w:rsidP="00FD7A01">
      <w:pPr>
        <w:spacing w:line="480" w:lineRule="auto"/>
        <w:rPr>
          <w:rFonts w:ascii="Arial" w:hAnsi="Arial" w:cs="Arial"/>
        </w:rPr>
      </w:pPr>
    </w:p>
    <w:p w14:paraId="73A87DE0" w14:textId="4A4CF930" w:rsidR="00FD7A01" w:rsidRPr="002B0A40" w:rsidRDefault="00FD7A01" w:rsidP="00FD7A01">
      <w:pPr>
        <w:spacing w:line="480" w:lineRule="auto"/>
        <w:rPr>
          <w:rFonts w:ascii="Arial" w:hAnsi="Arial" w:cs="Arial"/>
        </w:rPr>
      </w:pPr>
      <w:r w:rsidRPr="002B0A40">
        <w:rPr>
          <w:rFonts w:ascii="Arial" w:hAnsi="Arial" w:cs="Arial"/>
        </w:rPr>
        <w:t>Franceschelli, M. V., Santoro, G., &amp; Candelo, E. (2018). Business model innovation for sustainability: a food start-up case study. British Food Journal.</w:t>
      </w:r>
    </w:p>
    <w:p w14:paraId="48A37D86" w14:textId="77777777" w:rsidR="00F665C0" w:rsidRPr="002B0A40" w:rsidRDefault="00F665C0" w:rsidP="00F665C0">
      <w:pPr>
        <w:spacing w:line="480" w:lineRule="auto"/>
        <w:rPr>
          <w:rFonts w:ascii="Arial" w:hAnsi="Arial" w:cs="Arial"/>
        </w:rPr>
      </w:pPr>
    </w:p>
    <w:p w14:paraId="43136515" w14:textId="77777777" w:rsidR="00F665C0" w:rsidRPr="002B0A40" w:rsidRDefault="00F665C0" w:rsidP="00F665C0">
      <w:pPr>
        <w:spacing w:line="480" w:lineRule="auto"/>
        <w:rPr>
          <w:rFonts w:ascii="Arial" w:hAnsi="Arial" w:cs="Arial"/>
        </w:rPr>
      </w:pPr>
      <w:r w:rsidRPr="002B0A40">
        <w:rPr>
          <w:rFonts w:ascii="Arial" w:hAnsi="Arial" w:cs="Arial"/>
        </w:rPr>
        <w:t xml:space="preserve">Hegde, S., </w:t>
      </w:r>
      <w:proofErr w:type="spellStart"/>
      <w:r w:rsidRPr="002B0A40">
        <w:rPr>
          <w:rFonts w:ascii="Arial" w:hAnsi="Arial" w:cs="Arial"/>
        </w:rPr>
        <w:t>Satyappanavar</w:t>
      </w:r>
      <w:proofErr w:type="spellEnd"/>
      <w:r w:rsidRPr="002B0A40">
        <w:rPr>
          <w:rFonts w:ascii="Arial" w:hAnsi="Arial" w:cs="Arial"/>
        </w:rPr>
        <w:t xml:space="preserve">, S., &amp; Setty, S. (2017, September). Restaurant setup business analysis using yelp dataset. In 2017 International Conference on Advances in Computing, </w:t>
      </w:r>
      <w:proofErr w:type="gramStart"/>
      <w:r w:rsidRPr="002B0A40">
        <w:rPr>
          <w:rFonts w:ascii="Arial" w:hAnsi="Arial" w:cs="Arial"/>
        </w:rPr>
        <w:t>Communications</w:t>
      </w:r>
      <w:proofErr w:type="gramEnd"/>
      <w:r w:rsidRPr="002B0A40">
        <w:rPr>
          <w:rFonts w:ascii="Arial" w:hAnsi="Arial" w:cs="Arial"/>
        </w:rPr>
        <w:t xml:space="preserve"> and Informatics (ICACCI) (pp. 2342-2348). IEEE.</w:t>
      </w:r>
    </w:p>
    <w:p w14:paraId="00B1402A" w14:textId="21F1FF9A" w:rsidR="006C3B32" w:rsidRDefault="006C3B32" w:rsidP="0041247E">
      <w:pPr>
        <w:pStyle w:val="Heading1"/>
        <w:rPr>
          <w:rFonts w:ascii="Arial" w:hAnsi="Arial" w:cs="Arial"/>
        </w:rPr>
      </w:pPr>
    </w:p>
    <w:p w14:paraId="2AF7481A" w14:textId="77777777" w:rsidR="006C3B32" w:rsidRDefault="006C3B32" w:rsidP="00B54945">
      <w:pPr>
        <w:spacing w:line="480" w:lineRule="auto"/>
        <w:rPr>
          <w:rFonts w:ascii="Arial" w:hAnsi="Arial" w:cs="Arial"/>
        </w:rPr>
      </w:pPr>
      <w:r w:rsidRPr="002B0A40">
        <w:rPr>
          <w:rFonts w:ascii="Arial" w:hAnsi="Arial" w:cs="Arial"/>
        </w:rPr>
        <w:t xml:space="preserve">Jung, S. S., &amp; Jang, S. S. (2019). To cluster or not to </w:t>
      </w:r>
      <w:proofErr w:type="gramStart"/>
      <w:r w:rsidRPr="002B0A40">
        <w:rPr>
          <w:rFonts w:ascii="Arial" w:hAnsi="Arial" w:cs="Arial"/>
        </w:rPr>
        <w:t>cluster?:</w:t>
      </w:r>
      <w:proofErr w:type="gramEnd"/>
      <w:r w:rsidRPr="002B0A40">
        <w:rPr>
          <w:rFonts w:ascii="Arial" w:hAnsi="Arial" w:cs="Arial"/>
        </w:rPr>
        <w:t xml:space="preserve"> Understanding geographic clustering by restaurant segment. International Journal of Hospitality Management, 77, 448-457.</w:t>
      </w:r>
    </w:p>
    <w:p w14:paraId="32884A09" w14:textId="77777777" w:rsidR="00EB005F" w:rsidRDefault="00EB005F" w:rsidP="00EB005F">
      <w:pPr>
        <w:spacing w:line="480" w:lineRule="auto"/>
        <w:rPr>
          <w:rFonts w:ascii="Arial" w:hAnsi="Arial" w:cs="Arial"/>
        </w:rPr>
      </w:pPr>
    </w:p>
    <w:p w14:paraId="5DEA8445" w14:textId="4FD17BD4" w:rsidR="00EB005F" w:rsidRPr="002B0A40" w:rsidRDefault="00EB005F" w:rsidP="00EB005F">
      <w:pPr>
        <w:spacing w:line="480" w:lineRule="auto"/>
        <w:rPr>
          <w:rFonts w:ascii="Arial" w:hAnsi="Arial" w:cs="Arial"/>
        </w:rPr>
      </w:pPr>
      <w:r w:rsidRPr="002B0A40">
        <w:rPr>
          <w:rFonts w:ascii="Arial" w:hAnsi="Arial" w:cs="Arial"/>
        </w:rPr>
        <w:t xml:space="preserve">Lee, C., Hallak, R., &amp; </w:t>
      </w:r>
      <w:proofErr w:type="spellStart"/>
      <w:r w:rsidRPr="002B0A40">
        <w:rPr>
          <w:rFonts w:ascii="Arial" w:hAnsi="Arial" w:cs="Arial"/>
        </w:rPr>
        <w:t>Sardeshmukh</w:t>
      </w:r>
      <w:proofErr w:type="spellEnd"/>
      <w:r w:rsidRPr="002B0A40">
        <w:rPr>
          <w:rFonts w:ascii="Arial" w:hAnsi="Arial" w:cs="Arial"/>
        </w:rPr>
        <w:t>, S. R. (2016). Innovation, entrepreneurship, and restaurant performance: A higher-order structural model. Tourism management, 53, 215-228.</w:t>
      </w:r>
    </w:p>
    <w:p w14:paraId="17C413AD" w14:textId="77777777" w:rsidR="00EB005F" w:rsidRDefault="00EB005F" w:rsidP="00B54945">
      <w:pPr>
        <w:spacing w:line="480" w:lineRule="auto"/>
        <w:rPr>
          <w:rFonts w:ascii="Arial" w:hAnsi="Arial" w:cs="Arial"/>
        </w:rPr>
      </w:pPr>
    </w:p>
    <w:p w14:paraId="78F4BACD" w14:textId="16F6DE8A" w:rsidR="006C3B32" w:rsidRDefault="006C3B32" w:rsidP="00B54945">
      <w:pPr>
        <w:spacing w:line="480" w:lineRule="auto"/>
        <w:rPr>
          <w:rFonts w:ascii="Arial" w:hAnsi="Arial" w:cs="Arial"/>
        </w:rPr>
      </w:pPr>
      <w:r w:rsidRPr="002B0A40">
        <w:rPr>
          <w:rFonts w:ascii="Arial" w:hAnsi="Arial" w:cs="Arial"/>
        </w:rPr>
        <w:t>Lu, L., &amp; Gursoy, D. (2017). Does offering an organic food menu help restaurants excel in competition? An examination of diners’ decision-making. International Journal of Hospitality Management, 63, 72-81.</w:t>
      </w:r>
    </w:p>
    <w:p w14:paraId="2DF8AE42" w14:textId="374375D9" w:rsidR="00F3485B" w:rsidRDefault="00FB2B99" w:rsidP="00E125C2">
      <w:pPr>
        <w:spacing w:line="259" w:lineRule="auto"/>
        <w:jc w:val="left"/>
        <w:rPr>
          <w:rFonts w:ascii="Arial" w:hAnsi="Arial" w:cs="Arial"/>
        </w:rPr>
      </w:pPr>
      <w:r w:rsidRPr="00FB2B99">
        <w:rPr>
          <w:rFonts w:ascii="Arial" w:hAnsi="Arial" w:cs="Arial"/>
        </w:rPr>
        <w:lastRenderedPageBreak/>
        <w:t xml:space="preserve">Tesco.com (2023) Tesco groceries, wine list. Available at: https://www.tesco.com/groceries/. Accessed on </w:t>
      </w:r>
      <w:proofErr w:type="gramStart"/>
      <w:r w:rsidRPr="00FB2B99">
        <w:rPr>
          <w:rFonts w:ascii="Arial" w:hAnsi="Arial" w:cs="Arial"/>
        </w:rPr>
        <w:t>25/05/2023</w:t>
      </w:r>
      <w:proofErr w:type="gramEnd"/>
    </w:p>
    <w:p w14:paraId="55BA9B85" w14:textId="77777777" w:rsidR="00F3485B" w:rsidRDefault="00F3485B" w:rsidP="00E125C2">
      <w:pPr>
        <w:spacing w:line="259" w:lineRule="auto"/>
        <w:jc w:val="left"/>
        <w:rPr>
          <w:rFonts w:ascii="Arial" w:hAnsi="Arial" w:cs="Arial"/>
        </w:rPr>
      </w:pPr>
    </w:p>
    <w:p w14:paraId="0FE7F3AB" w14:textId="77777777" w:rsidR="00525BAF" w:rsidRPr="00A25B6F" w:rsidRDefault="00525BAF" w:rsidP="00A25B6F">
      <w:pPr>
        <w:rPr>
          <w:rFonts w:ascii="Arial" w:hAnsi="Arial" w:cs="Arial"/>
        </w:rPr>
      </w:pPr>
    </w:p>
    <w:p w14:paraId="5F31E5BD" w14:textId="4E350A26" w:rsidR="00E125C2" w:rsidRPr="00A25B6F" w:rsidRDefault="00AE43BB" w:rsidP="00A25B6F">
      <w:pPr>
        <w:rPr>
          <w:rFonts w:ascii="Arial" w:hAnsi="Arial" w:cs="Arial"/>
        </w:rPr>
      </w:pPr>
      <w:hyperlink r:id="rId12" w:history="1">
        <w:r w:rsidRPr="00A25B6F">
          <w:rPr>
            <w:rStyle w:val="Hyperlink"/>
            <w:rFonts w:ascii="Arial" w:hAnsi="Arial" w:cs="Arial"/>
            <w:color w:val="000000" w:themeColor="text1"/>
            <w:u w:val="non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www.esseplore.com</w:t>
        </w:r>
      </w:hyperlink>
      <w:r w:rsidRPr="00A25B6F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B2B99" w:rsidRPr="00A25B6F">
        <w:rPr>
          <w:rFonts w:ascii="Arial" w:hAnsi="Arial" w:cs="Arial"/>
        </w:rPr>
        <w:t xml:space="preserve">Accessed on </w:t>
      </w:r>
      <w:proofErr w:type="gramStart"/>
      <w:r w:rsidR="00FB2B99" w:rsidRPr="00A25B6F">
        <w:rPr>
          <w:rFonts w:ascii="Arial" w:hAnsi="Arial" w:cs="Arial"/>
        </w:rPr>
        <w:t>28</w:t>
      </w:r>
      <w:r w:rsidR="00525BAF" w:rsidRPr="00A25B6F">
        <w:rPr>
          <w:rFonts w:ascii="Arial" w:hAnsi="Arial" w:cs="Arial"/>
        </w:rPr>
        <w:t>/05/2023</w:t>
      </w:r>
      <w:proofErr w:type="gramEnd"/>
    </w:p>
    <w:p w14:paraId="749E26C3" w14:textId="77777777" w:rsidR="00E125C2" w:rsidRPr="00E125C2" w:rsidRDefault="00E125C2" w:rsidP="00E125C2">
      <w:pPr>
        <w:spacing w:line="259" w:lineRule="auto"/>
        <w:jc w:val="left"/>
        <w:rPr>
          <w:rFonts w:ascii="Arial" w:hAnsi="Arial" w:cs="Arial"/>
        </w:rPr>
      </w:pPr>
    </w:p>
    <w:p w14:paraId="2D083D8A" w14:textId="21D4EB6F" w:rsidR="00574394" w:rsidRPr="002B0A40" w:rsidRDefault="00574394" w:rsidP="008C7667">
      <w:pPr>
        <w:spacing w:line="259" w:lineRule="auto"/>
        <w:jc w:val="left"/>
        <w:rPr>
          <w:rFonts w:ascii="Arial" w:hAnsi="Arial" w:cs="Arial"/>
        </w:rPr>
      </w:pPr>
    </w:p>
    <w:sectPr w:rsidR="00574394" w:rsidRPr="002B0A40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4DE125" w14:textId="77777777" w:rsidR="00513F52" w:rsidRDefault="00513F52" w:rsidP="009353DC">
      <w:pPr>
        <w:spacing w:after="0" w:line="240" w:lineRule="auto"/>
      </w:pPr>
      <w:r>
        <w:separator/>
      </w:r>
    </w:p>
  </w:endnote>
  <w:endnote w:type="continuationSeparator" w:id="0">
    <w:p w14:paraId="3AAB257A" w14:textId="77777777" w:rsidR="00513F52" w:rsidRDefault="00513F52" w:rsidP="009353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50860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DD740DE" w14:textId="0A764005" w:rsidR="00906825" w:rsidRDefault="00906825" w:rsidP="00906825">
        <w:pPr>
          <w:pStyle w:val="Footer"/>
          <w:jc w:val="cen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0A52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4AFF9B3B" w14:textId="77777777" w:rsidR="009353DC" w:rsidRDefault="009353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9183F8" w14:textId="77777777" w:rsidR="00513F52" w:rsidRDefault="00513F52" w:rsidP="009353DC">
      <w:pPr>
        <w:spacing w:after="0" w:line="240" w:lineRule="auto"/>
      </w:pPr>
      <w:r>
        <w:separator/>
      </w:r>
    </w:p>
  </w:footnote>
  <w:footnote w:type="continuationSeparator" w:id="0">
    <w:p w14:paraId="41433A51" w14:textId="77777777" w:rsidR="00513F52" w:rsidRDefault="00513F52" w:rsidP="009353D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jAzNLY0MrU0NDAyNDZU0lEKTi0uzszPAykwrAUAKX5uPCwAAAA="/>
  </w:docVars>
  <w:rsids>
    <w:rsidRoot w:val="00563AEA"/>
    <w:rsid w:val="00012655"/>
    <w:rsid w:val="00030AEF"/>
    <w:rsid w:val="00046F10"/>
    <w:rsid w:val="00051D33"/>
    <w:rsid w:val="00056E56"/>
    <w:rsid w:val="000746A5"/>
    <w:rsid w:val="00081D03"/>
    <w:rsid w:val="000C25B5"/>
    <w:rsid w:val="000C6AB2"/>
    <w:rsid w:val="000E0F20"/>
    <w:rsid w:val="00106288"/>
    <w:rsid w:val="00110A5C"/>
    <w:rsid w:val="00110C5F"/>
    <w:rsid w:val="001165A4"/>
    <w:rsid w:val="001218AC"/>
    <w:rsid w:val="00133ECA"/>
    <w:rsid w:val="00162791"/>
    <w:rsid w:val="00165B29"/>
    <w:rsid w:val="00192EED"/>
    <w:rsid w:val="001B32B1"/>
    <w:rsid w:val="00202D7C"/>
    <w:rsid w:val="002042C0"/>
    <w:rsid w:val="00214F7A"/>
    <w:rsid w:val="00216A4B"/>
    <w:rsid w:val="002835BF"/>
    <w:rsid w:val="00283C88"/>
    <w:rsid w:val="00285BAD"/>
    <w:rsid w:val="002B0A40"/>
    <w:rsid w:val="002C0FD7"/>
    <w:rsid w:val="002D0BA9"/>
    <w:rsid w:val="002F59C4"/>
    <w:rsid w:val="003241E7"/>
    <w:rsid w:val="0033310E"/>
    <w:rsid w:val="00341CB9"/>
    <w:rsid w:val="00344E31"/>
    <w:rsid w:val="00346631"/>
    <w:rsid w:val="003617CD"/>
    <w:rsid w:val="00377730"/>
    <w:rsid w:val="003923BF"/>
    <w:rsid w:val="003B2F2F"/>
    <w:rsid w:val="003D4E50"/>
    <w:rsid w:val="0041247E"/>
    <w:rsid w:val="00414657"/>
    <w:rsid w:val="00431105"/>
    <w:rsid w:val="00453688"/>
    <w:rsid w:val="00472954"/>
    <w:rsid w:val="00476651"/>
    <w:rsid w:val="004A2173"/>
    <w:rsid w:val="004B2785"/>
    <w:rsid w:val="004C2C06"/>
    <w:rsid w:val="004E15D4"/>
    <w:rsid w:val="004E6C74"/>
    <w:rsid w:val="00513F52"/>
    <w:rsid w:val="00524ED8"/>
    <w:rsid w:val="00525BAF"/>
    <w:rsid w:val="0055585A"/>
    <w:rsid w:val="00563AEA"/>
    <w:rsid w:val="00563DD3"/>
    <w:rsid w:val="005656C4"/>
    <w:rsid w:val="00574394"/>
    <w:rsid w:val="005E057A"/>
    <w:rsid w:val="005F753D"/>
    <w:rsid w:val="006048CB"/>
    <w:rsid w:val="00656D11"/>
    <w:rsid w:val="0068505A"/>
    <w:rsid w:val="0069188E"/>
    <w:rsid w:val="006B3FD0"/>
    <w:rsid w:val="006B5D20"/>
    <w:rsid w:val="006C3B32"/>
    <w:rsid w:val="006F3F05"/>
    <w:rsid w:val="0073626E"/>
    <w:rsid w:val="00742221"/>
    <w:rsid w:val="0076744B"/>
    <w:rsid w:val="007A7816"/>
    <w:rsid w:val="007E32EB"/>
    <w:rsid w:val="0080504A"/>
    <w:rsid w:val="008121FB"/>
    <w:rsid w:val="0084018B"/>
    <w:rsid w:val="00874799"/>
    <w:rsid w:val="008808EC"/>
    <w:rsid w:val="008A6200"/>
    <w:rsid w:val="008C4FEF"/>
    <w:rsid w:val="008C7667"/>
    <w:rsid w:val="00906825"/>
    <w:rsid w:val="00925B57"/>
    <w:rsid w:val="00932B15"/>
    <w:rsid w:val="009353DC"/>
    <w:rsid w:val="00942B1F"/>
    <w:rsid w:val="009875CE"/>
    <w:rsid w:val="009902EF"/>
    <w:rsid w:val="009B0A52"/>
    <w:rsid w:val="009F0245"/>
    <w:rsid w:val="00A11C0C"/>
    <w:rsid w:val="00A25B6F"/>
    <w:rsid w:val="00A306C9"/>
    <w:rsid w:val="00A37A96"/>
    <w:rsid w:val="00A40953"/>
    <w:rsid w:val="00A43242"/>
    <w:rsid w:val="00A5418D"/>
    <w:rsid w:val="00A81679"/>
    <w:rsid w:val="00A82B93"/>
    <w:rsid w:val="00A9543F"/>
    <w:rsid w:val="00AB550F"/>
    <w:rsid w:val="00AD7468"/>
    <w:rsid w:val="00AE43BB"/>
    <w:rsid w:val="00B27B05"/>
    <w:rsid w:val="00B36990"/>
    <w:rsid w:val="00B41D6C"/>
    <w:rsid w:val="00B54945"/>
    <w:rsid w:val="00B7157E"/>
    <w:rsid w:val="00B76BED"/>
    <w:rsid w:val="00B77573"/>
    <w:rsid w:val="00B8773A"/>
    <w:rsid w:val="00B87EB8"/>
    <w:rsid w:val="00B9093E"/>
    <w:rsid w:val="00B9452B"/>
    <w:rsid w:val="00BA304D"/>
    <w:rsid w:val="00BB11F3"/>
    <w:rsid w:val="00BB1B07"/>
    <w:rsid w:val="00BF291E"/>
    <w:rsid w:val="00C00191"/>
    <w:rsid w:val="00C243FF"/>
    <w:rsid w:val="00C36694"/>
    <w:rsid w:val="00C41C01"/>
    <w:rsid w:val="00C43CC2"/>
    <w:rsid w:val="00C578C1"/>
    <w:rsid w:val="00C57B03"/>
    <w:rsid w:val="00C62B16"/>
    <w:rsid w:val="00CB46E5"/>
    <w:rsid w:val="00CB6F20"/>
    <w:rsid w:val="00CC0E48"/>
    <w:rsid w:val="00CC5C29"/>
    <w:rsid w:val="00CD06B9"/>
    <w:rsid w:val="00CD707F"/>
    <w:rsid w:val="00D20B30"/>
    <w:rsid w:val="00D261C3"/>
    <w:rsid w:val="00D512B2"/>
    <w:rsid w:val="00D54C38"/>
    <w:rsid w:val="00D8132F"/>
    <w:rsid w:val="00D8164E"/>
    <w:rsid w:val="00D93D8B"/>
    <w:rsid w:val="00DA6974"/>
    <w:rsid w:val="00DB6D82"/>
    <w:rsid w:val="00DC23EF"/>
    <w:rsid w:val="00DC4ED9"/>
    <w:rsid w:val="00DD29BA"/>
    <w:rsid w:val="00E125C2"/>
    <w:rsid w:val="00E33A8B"/>
    <w:rsid w:val="00E33E39"/>
    <w:rsid w:val="00E4031A"/>
    <w:rsid w:val="00E45C12"/>
    <w:rsid w:val="00E6402E"/>
    <w:rsid w:val="00EB005F"/>
    <w:rsid w:val="00EB2B19"/>
    <w:rsid w:val="00EF4B36"/>
    <w:rsid w:val="00EF51C0"/>
    <w:rsid w:val="00EF79CC"/>
    <w:rsid w:val="00F00279"/>
    <w:rsid w:val="00F12750"/>
    <w:rsid w:val="00F2289B"/>
    <w:rsid w:val="00F264BD"/>
    <w:rsid w:val="00F26DCA"/>
    <w:rsid w:val="00F3485B"/>
    <w:rsid w:val="00F35131"/>
    <w:rsid w:val="00F43178"/>
    <w:rsid w:val="00F665C0"/>
    <w:rsid w:val="00F71D3F"/>
    <w:rsid w:val="00F72295"/>
    <w:rsid w:val="00FB2B99"/>
    <w:rsid w:val="00FC123C"/>
    <w:rsid w:val="00FD3B80"/>
    <w:rsid w:val="00FD6B3B"/>
    <w:rsid w:val="00FD7A01"/>
    <w:rsid w:val="00FE12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07D12564"/>
  <w15:docId w15:val="{8FF44E12-B964-8844-8702-64EA8734C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AEA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3AEA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63AEA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626E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3AEA"/>
    <w:rPr>
      <w:rFonts w:ascii="Times New Roman" w:eastAsiaTheme="majorEastAsia" w:hAnsi="Times New Roman" w:cstheme="majorBidi"/>
      <w:b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63AEA"/>
    <w:rPr>
      <w:rFonts w:ascii="Times New Roman" w:eastAsiaTheme="majorEastAsia" w:hAnsi="Times New Roman" w:cstheme="majorBidi"/>
      <w:color w:val="2F5496" w:themeColor="accent1" w:themeShade="BF"/>
      <w:sz w:val="28"/>
      <w:szCs w:val="2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563AEA"/>
    <w:pPr>
      <w:spacing w:after="0"/>
      <w:contextualSpacing/>
      <w:jc w:val="center"/>
    </w:pPr>
    <w:rPr>
      <w:rFonts w:eastAsiaTheme="majorEastAsia" w:cstheme="majorBidi"/>
      <w:spacing w:val="-10"/>
      <w:kern w:val="28"/>
      <w:sz w:val="44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3AEA"/>
    <w:rPr>
      <w:rFonts w:ascii="Times New Roman" w:eastAsiaTheme="majorEastAsia" w:hAnsi="Times New Roman" w:cstheme="majorBidi"/>
      <w:spacing w:val="-10"/>
      <w:kern w:val="28"/>
      <w:sz w:val="44"/>
      <w:szCs w:val="5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33ECA"/>
    <w:pPr>
      <w:spacing w:line="259" w:lineRule="auto"/>
      <w:jc w:val="left"/>
      <w:outlineLvl w:val="9"/>
    </w:pPr>
    <w:rPr>
      <w:rFonts w:asciiTheme="majorHAnsi" w:hAnsiTheme="majorHAnsi"/>
      <w:b w:val="0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33EC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33EC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33EC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353D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53DC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353D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353DC"/>
    <w:rPr>
      <w:rFonts w:ascii="Times New Roman" w:hAnsi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51D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1D33"/>
    <w:rPr>
      <w:rFonts w:ascii="Tahoma" w:hAnsi="Tahoma" w:cs="Tahoma"/>
      <w:sz w:val="16"/>
      <w:szCs w:val="1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73626E"/>
    <w:rPr>
      <w:rFonts w:asciiTheme="majorHAnsi" w:eastAsiaTheme="majorEastAsia" w:hAnsiTheme="majorHAnsi" w:cstheme="majorBidi"/>
      <w:b/>
      <w:bCs/>
      <w:color w:val="4472C4" w:themeColor="accent1"/>
      <w:sz w:val="24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125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257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www.esseplore.com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0439F19-A09B-404B-850E-C8FADCDC81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585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FB</dc:creator>
  <cp:keywords/>
  <dc:description/>
  <cp:lastModifiedBy>rezia begum</cp:lastModifiedBy>
  <cp:revision>2</cp:revision>
  <dcterms:created xsi:type="dcterms:W3CDTF">2023-06-09T17:08:00Z</dcterms:created>
  <dcterms:modified xsi:type="dcterms:W3CDTF">2023-06-09T17:08:00Z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NXPowerLiteLastOptimized">
    <vt:lpwstr>243206</vt:lpwstr>
  </property>
  <property fmtid="{D5CDD505-2E9C-101B-9397-08002B2CF9AE}" pid="3" name="NXPowerLiteSettings">
    <vt:lpwstr>C700052003A000</vt:lpwstr>
  </property>
  <property fmtid="{D5CDD505-2E9C-101B-9397-08002B2CF9AE}" pid="4" name="NXPowerLiteVersion">
    <vt:lpwstr>D9.1.2</vt:lpwstr>
  </property>
</Properties>
</file>