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292" w:rsidRPr="00705292" w:rsidRDefault="00705292">
      <w:pPr>
        <w:rPr>
          <w:sz w:val="24"/>
          <w:szCs w:val="24"/>
        </w:rPr>
      </w:pPr>
      <w:r>
        <w:rPr>
          <w:sz w:val="24"/>
          <w:szCs w:val="24"/>
        </w:rPr>
        <w:t xml:space="preserve">Teaching Assistants teaching: An historical and conceptual literature review, current practices and guidance for the future. </w:t>
      </w:r>
    </w:p>
    <w:p w:rsidR="00705292" w:rsidRDefault="00705292">
      <w:pPr>
        <w:rPr>
          <w:sz w:val="24"/>
          <w:szCs w:val="24"/>
          <w:u w:val="single"/>
        </w:rPr>
      </w:pPr>
    </w:p>
    <w:p w:rsidR="00B272A9" w:rsidRPr="00190C1A" w:rsidRDefault="00705292">
      <w:pPr>
        <w:rPr>
          <w:sz w:val="24"/>
          <w:szCs w:val="24"/>
          <w:u w:val="single"/>
        </w:rPr>
      </w:pPr>
      <w:r w:rsidRPr="00190C1A">
        <w:rPr>
          <w:sz w:val="24"/>
          <w:szCs w:val="24"/>
          <w:u w:val="single"/>
        </w:rPr>
        <w:t>Introduction</w:t>
      </w:r>
    </w:p>
    <w:p w:rsidR="00205D6B" w:rsidRDefault="008D1DBE">
      <w:pPr>
        <w:rPr>
          <w:sz w:val="24"/>
          <w:szCs w:val="24"/>
        </w:rPr>
      </w:pPr>
      <w:r>
        <w:rPr>
          <w:sz w:val="24"/>
          <w:szCs w:val="24"/>
        </w:rPr>
        <w:t>In June 2013 an article written</w:t>
      </w:r>
      <w:r w:rsidR="00586B33">
        <w:rPr>
          <w:sz w:val="24"/>
          <w:szCs w:val="24"/>
        </w:rPr>
        <w:t xml:space="preserve"> by Stevens in The Mail suggested</w:t>
      </w:r>
      <w:r>
        <w:rPr>
          <w:sz w:val="24"/>
          <w:szCs w:val="24"/>
        </w:rPr>
        <w:t xml:space="preserve"> that The Treasury and Department for Education had plans to phase out teaching assistants, suggest</w:t>
      </w:r>
      <w:r w:rsidR="00586B33">
        <w:rPr>
          <w:sz w:val="24"/>
          <w:szCs w:val="24"/>
        </w:rPr>
        <w:t>ing that with the money that could be saved, schools may</w:t>
      </w:r>
      <w:r>
        <w:rPr>
          <w:sz w:val="24"/>
          <w:szCs w:val="24"/>
        </w:rPr>
        <w:t xml:space="preserve"> be able to employ more teachers. The Minister </w:t>
      </w:r>
      <w:r w:rsidR="00901388">
        <w:rPr>
          <w:sz w:val="24"/>
          <w:szCs w:val="24"/>
        </w:rPr>
        <w:t xml:space="preserve">driving this austerity measure was Michael Gove. </w:t>
      </w:r>
      <w:r w:rsidR="000C1C33">
        <w:rPr>
          <w:sz w:val="24"/>
          <w:szCs w:val="24"/>
        </w:rPr>
        <w:t>Eight year</w:t>
      </w:r>
      <w:r w:rsidR="00F93D02">
        <w:rPr>
          <w:sz w:val="24"/>
          <w:szCs w:val="24"/>
        </w:rPr>
        <w:t xml:space="preserve">s on from this report the Welsh Government (2013) </w:t>
      </w:r>
      <w:r w:rsidR="009C6937">
        <w:rPr>
          <w:sz w:val="24"/>
          <w:szCs w:val="24"/>
        </w:rPr>
        <w:t>suggests</w:t>
      </w:r>
      <w:r w:rsidR="00F93D02">
        <w:rPr>
          <w:sz w:val="24"/>
          <w:szCs w:val="24"/>
        </w:rPr>
        <w:t xml:space="preserve"> that teaching assistants account for 44% of the</w:t>
      </w:r>
      <w:r w:rsidR="00586B33">
        <w:rPr>
          <w:sz w:val="24"/>
          <w:szCs w:val="24"/>
        </w:rPr>
        <w:t xml:space="preserve"> educational workforce</w:t>
      </w:r>
      <w:r w:rsidR="00F93D02">
        <w:rPr>
          <w:sz w:val="24"/>
          <w:szCs w:val="24"/>
        </w:rPr>
        <w:t xml:space="preserve"> in Wales. Teaching assistants and Higher Level Teaching Assistants </w:t>
      </w:r>
      <w:r w:rsidR="009C6937">
        <w:rPr>
          <w:sz w:val="24"/>
          <w:szCs w:val="24"/>
        </w:rPr>
        <w:t>are included</w:t>
      </w:r>
      <w:r w:rsidR="007B0888">
        <w:rPr>
          <w:sz w:val="24"/>
          <w:szCs w:val="24"/>
        </w:rPr>
        <w:t xml:space="preserve"> in the </w:t>
      </w:r>
      <w:r w:rsidR="00586B33">
        <w:rPr>
          <w:sz w:val="24"/>
          <w:szCs w:val="24"/>
        </w:rPr>
        <w:t>Education Workforce Council in W</w:t>
      </w:r>
      <w:r w:rsidR="007B0888">
        <w:rPr>
          <w:sz w:val="24"/>
          <w:szCs w:val="24"/>
        </w:rPr>
        <w:t>ales</w:t>
      </w:r>
      <w:r w:rsidR="00586B33">
        <w:rPr>
          <w:sz w:val="24"/>
          <w:szCs w:val="24"/>
        </w:rPr>
        <w:t xml:space="preserve">, and are </w:t>
      </w:r>
      <w:r w:rsidR="00F93D02">
        <w:rPr>
          <w:sz w:val="24"/>
          <w:szCs w:val="24"/>
        </w:rPr>
        <w:t xml:space="preserve">registered with the </w:t>
      </w:r>
      <w:r w:rsidR="009C6937">
        <w:rPr>
          <w:sz w:val="24"/>
          <w:szCs w:val="24"/>
        </w:rPr>
        <w:t>Education Workforce Council to</w:t>
      </w:r>
      <w:r w:rsidR="00586B33">
        <w:rPr>
          <w:sz w:val="24"/>
          <w:szCs w:val="24"/>
        </w:rPr>
        <w:t xml:space="preserve"> work </w:t>
      </w:r>
      <w:r w:rsidR="00424DC8">
        <w:rPr>
          <w:sz w:val="24"/>
          <w:szCs w:val="24"/>
        </w:rPr>
        <w:t>in</w:t>
      </w:r>
      <w:r w:rsidR="00586B33">
        <w:rPr>
          <w:sz w:val="24"/>
          <w:szCs w:val="24"/>
        </w:rPr>
        <w:t xml:space="preserve"> </w:t>
      </w:r>
      <w:r w:rsidR="009C6937">
        <w:rPr>
          <w:sz w:val="24"/>
          <w:szCs w:val="24"/>
        </w:rPr>
        <w:t xml:space="preserve">educational setting in Wales. </w:t>
      </w:r>
      <w:r w:rsidR="00424DC8">
        <w:rPr>
          <w:sz w:val="24"/>
          <w:szCs w:val="24"/>
        </w:rPr>
        <w:t xml:space="preserve"> </w:t>
      </w:r>
      <w:r w:rsidR="009C6937">
        <w:rPr>
          <w:sz w:val="24"/>
          <w:szCs w:val="24"/>
        </w:rPr>
        <w:t xml:space="preserve">Members of the Educational Work Force Council have a code of professional </w:t>
      </w:r>
      <w:r w:rsidR="008F2D64">
        <w:rPr>
          <w:sz w:val="24"/>
          <w:szCs w:val="24"/>
        </w:rPr>
        <w:t>conduct (</w:t>
      </w:r>
      <w:r w:rsidR="009C6937">
        <w:rPr>
          <w:sz w:val="24"/>
          <w:szCs w:val="24"/>
        </w:rPr>
        <w:t xml:space="preserve">2019) which they are required to follow. </w:t>
      </w:r>
      <w:r w:rsidR="008F2D64">
        <w:rPr>
          <w:sz w:val="24"/>
          <w:szCs w:val="24"/>
        </w:rPr>
        <w:t>With there being an increase in numbers of teaching assistants and higher level teaching assistants</w:t>
      </w:r>
      <w:r w:rsidR="00586B33">
        <w:rPr>
          <w:sz w:val="24"/>
          <w:szCs w:val="24"/>
        </w:rPr>
        <w:t>,</w:t>
      </w:r>
      <w:r w:rsidR="008F2D64">
        <w:rPr>
          <w:sz w:val="24"/>
          <w:szCs w:val="24"/>
        </w:rPr>
        <w:t xml:space="preserve"> the</w:t>
      </w:r>
      <w:r w:rsidR="00A25B1D">
        <w:rPr>
          <w:sz w:val="24"/>
          <w:szCs w:val="24"/>
        </w:rPr>
        <w:t xml:space="preserve"> question of where the role</w:t>
      </w:r>
      <w:r w:rsidR="00205D6B">
        <w:rPr>
          <w:sz w:val="24"/>
          <w:szCs w:val="24"/>
        </w:rPr>
        <w:t>s originated</w:t>
      </w:r>
      <w:r w:rsidR="00586B33">
        <w:rPr>
          <w:sz w:val="24"/>
          <w:szCs w:val="24"/>
        </w:rPr>
        <w:t xml:space="preserve"> from</w:t>
      </w:r>
      <w:r w:rsidR="00A25B1D">
        <w:rPr>
          <w:sz w:val="24"/>
          <w:szCs w:val="24"/>
        </w:rPr>
        <w:t xml:space="preserve">, </w:t>
      </w:r>
      <w:r w:rsidR="00586B33">
        <w:rPr>
          <w:sz w:val="24"/>
          <w:szCs w:val="24"/>
        </w:rPr>
        <w:t xml:space="preserve">how </w:t>
      </w:r>
      <w:r w:rsidR="00A25B1D">
        <w:rPr>
          <w:sz w:val="24"/>
          <w:szCs w:val="24"/>
        </w:rPr>
        <w:t>current practices</w:t>
      </w:r>
      <w:r w:rsidR="00586B33">
        <w:rPr>
          <w:sz w:val="24"/>
          <w:szCs w:val="24"/>
        </w:rPr>
        <w:t xml:space="preserve"> have developed</w:t>
      </w:r>
      <w:r w:rsidR="00A25B1D">
        <w:rPr>
          <w:sz w:val="24"/>
          <w:szCs w:val="24"/>
        </w:rPr>
        <w:t xml:space="preserve"> and w</w:t>
      </w:r>
      <w:r w:rsidR="008F2D64">
        <w:rPr>
          <w:sz w:val="24"/>
          <w:szCs w:val="24"/>
        </w:rPr>
        <w:t>hat the future may hold for these</w:t>
      </w:r>
      <w:r w:rsidR="00A25B1D">
        <w:rPr>
          <w:sz w:val="24"/>
          <w:szCs w:val="24"/>
        </w:rPr>
        <w:t xml:space="preserve"> role and whether it may become a profess</w:t>
      </w:r>
      <w:r w:rsidR="008F2D64">
        <w:rPr>
          <w:sz w:val="24"/>
          <w:szCs w:val="24"/>
        </w:rPr>
        <w:t xml:space="preserve">ion. Much has been documented on the roles of both the teaching assistant and </w:t>
      </w:r>
      <w:r w:rsidR="006F1696">
        <w:rPr>
          <w:sz w:val="24"/>
          <w:szCs w:val="24"/>
        </w:rPr>
        <w:t xml:space="preserve">the </w:t>
      </w:r>
      <w:r w:rsidR="008F2D64">
        <w:rPr>
          <w:sz w:val="24"/>
          <w:szCs w:val="24"/>
        </w:rPr>
        <w:t>higher level teaching assistant, t</w:t>
      </w:r>
      <w:r w:rsidR="00A25B1D">
        <w:rPr>
          <w:sz w:val="24"/>
          <w:szCs w:val="24"/>
        </w:rPr>
        <w:t>his literature review will firstly</w:t>
      </w:r>
      <w:r w:rsidR="008F2D64">
        <w:rPr>
          <w:sz w:val="24"/>
          <w:szCs w:val="24"/>
        </w:rPr>
        <w:t xml:space="preserve"> attempt</w:t>
      </w:r>
      <w:r w:rsidR="00A25B1D">
        <w:rPr>
          <w:sz w:val="24"/>
          <w:szCs w:val="24"/>
        </w:rPr>
        <w:t xml:space="preserve"> define what </w:t>
      </w:r>
      <w:r w:rsidR="006F1696">
        <w:rPr>
          <w:sz w:val="24"/>
          <w:szCs w:val="24"/>
        </w:rPr>
        <w:t>is a teaching assistant and what is a</w:t>
      </w:r>
      <w:r w:rsidR="008F2D64">
        <w:rPr>
          <w:sz w:val="24"/>
          <w:szCs w:val="24"/>
        </w:rPr>
        <w:t xml:space="preserve"> higher level teaching assistant and attempt to clarify these roles from the literature available.</w:t>
      </w:r>
      <w:r w:rsidR="00B4516B">
        <w:rPr>
          <w:sz w:val="24"/>
          <w:szCs w:val="24"/>
        </w:rPr>
        <w:t xml:space="preserve"> </w:t>
      </w:r>
    </w:p>
    <w:p w:rsidR="00205D6B" w:rsidRDefault="00205D6B">
      <w:pPr>
        <w:rPr>
          <w:sz w:val="24"/>
          <w:szCs w:val="24"/>
        </w:rPr>
      </w:pPr>
    </w:p>
    <w:p w:rsidR="00D1256E" w:rsidRDefault="00B4516B">
      <w:pPr>
        <w:rPr>
          <w:sz w:val="24"/>
          <w:szCs w:val="24"/>
        </w:rPr>
      </w:pPr>
      <w:r>
        <w:rPr>
          <w:sz w:val="24"/>
          <w:szCs w:val="24"/>
        </w:rPr>
        <w:t xml:space="preserve">With a significant amount of literature available, clear parameters will be put in place to select the literature; these parameters will be explained in the methodology section.  </w:t>
      </w:r>
      <w:r w:rsidR="006F1696">
        <w:rPr>
          <w:sz w:val="24"/>
          <w:szCs w:val="24"/>
        </w:rPr>
        <w:t>Moving on</w:t>
      </w:r>
      <w:r w:rsidR="00205D6B">
        <w:rPr>
          <w:sz w:val="24"/>
          <w:szCs w:val="24"/>
        </w:rPr>
        <w:t>,</w:t>
      </w:r>
      <w:r w:rsidR="006F1696">
        <w:rPr>
          <w:sz w:val="24"/>
          <w:szCs w:val="24"/>
        </w:rPr>
        <w:t xml:space="preserve"> this</w:t>
      </w:r>
      <w:r w:rsidR="00A25B1D">
        <w:rPr>
          <w:sz w:val="24"/>
          <w:szCs w:val="24"/>
        </w:rPr>
        <w:t xml:space="preserve"> </w:t>
      </w:r>
      <w:r w:rsidR="002A4ED8">
        <w:rPr>
          <w:sz w:val="24"/>
          <w:szCs w:val="24"/>
        </w:rPr>
        <w:t>literature review</w:t>
      </w:r>
      <w:r w:rsidR="00A25B1D">
        <w:rPr>
          <w:sz w:val="24"/>
          <w:szCs w:val="24"/>
        </w:rPr>
        <w:t xml:space="preserve"> will examine </w:t>
      </w:r>
      <w:r>
        <w:rPr>
          <w:sz w:val="24"/>
          <w:szCs w:val="24"/>
        </w:rPr>
        <w:t>t</w:t>
      </w:r>
      <w:r w:rsidR="00A25B1D">
        <w:rPr>
          <w:sz w:val="24"/>
          <w:szCs w:val="24"/>
        </w:rPr>
        <w:t>he historical perspective of t</w:t>
      </w:r>
      <w:r>
        <w:rPr>
          <w:sz w:val="24"/>
          <w:szCs w:val="24"/>
        </w:rPr>
        <w:t xml:space="preserve">he role of the </w:t>
      </w:r>
      <w:r w:rsidR="0076316D">
        <w:rPr>
          <w:sz w:val="24"/>
          <w:szCs w:val="24"/>
        </w:rPr>
        <w:t>teaching assistant</w:t>
      </w:r>
      <w:r>
        <w:rPr>
          <w:sz w:val="24"/>
          <w:szCs w:val="24"/>
        </w:rPr>
        <w:t xml:space="preserve"> and higher level teaching assistant</w:t>
      </w:r>
      <w:r w:rsidR="0076316D">
        <w:rPr>
          <w:sz w:val="24"/>
          <w:szCs w:val="24"/>
        </w:rPr>
        <w:t>, examining how the role</w:t>
      </w:r>
      <w:r>
        <w:rPr>
          <w:sz w:val="24"/>
          <w:szCs w:val="24"/>
        </w:rPr>
        <w:t>s have</w:t>
      </w:r>
      <w:r w:rsidR="0076316D">
        <w:rPr>
          <w:sz w:val="24"/>
          <w:szCs w:val="24"/>
        </w:rPr>
        <w:t xml:space="preserve"> grown</w:t>
      </w:r>
      <w:r>
        <w:rPr>
          <w:sz w:val="24"/>
          <w:szCs w:val="24"/>
        </w:rPr>
        <w:t xml:space="preserve"> and developed</w:t>
      </w:r>
      <w:r w:rsidR="006F1696">
        <w:rPr>
          <w:sz w:val="24"/>
          <w:szCs w:val="24"/>
        </w:rPr>
        <w:t>,</w:t>
      </w:r>
      <w:r>
        <w:rPr>
          <w:sz w:val="24"/>
          <w:szCs w:val="24"/>
        </w:rPr>
        <w:t xml:space="preserve"> </w:t>
      </w:r>
      <w:r w:rsidR="008640E9">
        <w:rPr>
          <w:sz w:val="24"/>
          <w:szCs w:val="24"/>
        </w:rPr>
        <w:t>leading to</w:t>
      </w:r>
      <w:r>
        <w:rPr>
          <w:sz w:val="24"/>
          <w:szCs w:val="24"/>
        </w:rPr>
        <w:t xml:space="preserve"> current day practices, examining</w:t>
      </w:r>
      <w:r w:rsidR="0076316D">
        <w:rPr>
          <w:sz w:val="24"/>
          <w:szCs w:val="24"/>
        </w:rPr>
        <w:t xml:space="preserve"> whether support and training is given </w:t>
      </w:r>
      <w:r w:rsidR="008640E9">
        <w:rPr>
          <w:sz w:val="24"/>
          <w:szCs w:val="24"/>
        </w:rPr>
        <w:t xml:space="preserve">and how </w:t>
      </w:r>
      <w:r w:rsidR="0076316D">
        <w:rPr>
          <w:sz w:val="24"/>
          <w:szCs w:val="24"/>
        </w:rPr>
        <w:t>to teaching assistants</w:t>
      </w:r>
      <w:r>
        <w:rPr>
          <w:sz w:val="24"/>
          <w:szCs w:val="24"/>
        </w:rPr>
        <w:t xml:space="preserve"> and higher level teaching assistants</w:t>
      </w:r>
      <w:r w:rsidR="0076316D">
        <w:rPr>
          <w:sz w:val="24"/>
          <w:szCs w:val="24"/>
        </w:rPr>
        <w:t xml:space="preserve"> to enable them to practice at a standard acceptable within government guidelines.</w:t>
      </w:r>
      <w:r w:rsidR="008640E9">
        <w:rPr>
          <w:sz w:val="24"/>
          <w:szCs w:val="24"/>
        </w:rPr>
        <w:t xml:space="preserve"> The Welsh Government guidelines will be reviewed, however, the </w:t>
      </w:r>
      <w:r w:rsidR="002A4ED8">
        <w:rPr>
          <w:sz w:val="24"/>
          <w:szCs w:val="24"/>
        </w:rPr>
        <w:t>literature review</w:t>
      </w:r>
      <w:r w:rsidR="008640E9">
        <w:rPr>
          <w:sz w:val="24"/>
          <w:szCs w:val="24"/>
        </w:rPr>
        <w:t xml:space="preserve"> will also consider other documentation and evidence from other countries to compar</w:t>
      </w:r>
      <w:r w:rsidR="006F1696">
        <w:rPr>
          <w:sz w:val="24"/>
          <w:szCs w:val="24"/>
        </w:rPr>
        <w:t>e and contrast practices. Finally</w:t>
      </w:r>
      <w:r w:rsidR="008640E9">
        <w:rPr>
          <w:sz w:val="24"/>
          <w:szCs w:val="24"/>
        </w:rPr>
        <w:t xml:space="preserve"> the </w:t>
      </w:r>
      <w:r w:rsidR="002A4ED8">
        <w:rPr>
          <w:sz w:val="24"/>
          <w:szCs w:val="24"/>
        </w:rPr>
        <w:t>literature review</w:t>
      </w:r>
      <w:r w:rsidR="008640E9">
        <w:rPr>
          <w:sz w:val="24"/>
          <w:szCs w:val="24"/>
        </w:rPr>
        <w:t xml:space="preserve"> will consider</w:t>
      </w:r>
      <w:r w:rsidR="0076316D">
        <w:rPr>
          <w:sz w:val="24"/>
          <w:szCs w:val="24"/>
        </w:rPr>
        <w:t xml:space="preserve"> the future roles and responsibilities</w:t>
      </w:r>
      <w:r w:rsidR="008640E9">
        <w:rPr>
          <w:sz w:val="24"/>
          <w:szCs w:val="24"/>
        </w:rPr>
        <w:t xml:space="preserve"> of both teaching assistants and higher level teaching assistants from current literature analysing the impact that both teaching assistants and higher level teaching assistant have w</w:t>
      </w:r>
      <w:r w:rsidR="00DE2DEE">
        <w:rPr>
          <w:sz w:val="24"/>
          <w:szCs w:val="24"/>
        </w:rPr>
        <w:t xml:space="preserve">ithin education. </w:t>
      </w:r>
      <w:r w:rsidR="0076316D">
        <w:rPr>
          <w:sz w:val="24"/>
          <w:szCs w:val="24"/>
        </w:rPr>
        <w:t xml:space="preserve"> Although Wales will be the focus of this literature review, source outside of w</w:t>
      </w:r>
      <w:r w:rsidR="00995E00">
        <w:rPr>
          <w:sz w:val="24"/>
          <w:szCs w:val="24"/>
        </w:rPr>
        <w:t>ales may be included to ensure an in-depth</w:t>
      </w:r>
      <w:r w:rsidR="0076316D">
        <w:rPr>
          <w:sz w:val="24"/>
          <w:szCs w:val="24"/>
        </w:rPr>
        <w:t xml:space="preserve"> and thorough exploration into this topic is covered. </w:t>
      </w:r>
      <w:r w:rsidR="00DE2DEE">
        <w:rPr>
          <w:sz w:val="24"/>
          <w:szCs w:val="24"/>
        </w:rPr>
        <w:t xml:space="preserve">The aim of the </w:t>
      </w:r>
      <w:r w:rsidR="002A4ED8">
        <w:rPr>
          <w:sz w:val="24"/>
          <w:szCs w:val="24"/>
        </w:rPr>
        <w:t>literature review</w:t>
      </w:r>
      <w:r w:rsidR="00DE2DEE">
        <w:rPr>
          <w:sz w:val="24"/>
          <w:szCs w:val="24"/>
        </w:rPr>
        <w:t xml:space="preserve"> is to collate and evaluate </w:t>
      </w:r>
      <w:r w:rsidR="006F1696">
        <w:rPr>
          <w:sz w:val="24"/>
          <w:szCs w:val="24"/>
        </w:rPr>
        <w:t>current literature, linking</w:t>
      </w:r>
      <w:r w:rsidR="00DE2DEE">
        <w:rPr>
          <w:sz w:val="24"/>
          <w:szCs w:val="24"/>
        </w:rPr>
        <w:t xml:space="preserve"> the concepts in the literature to produce conversations between the literatures, the aim of </w:t>
      </w:r>
      <w:r w:rsidR="00DE2DEE">
        <w:rPr>
          <w:sz w:val="24"/>
          <w:szCs w:val="24"/>
        </w:rPr>
        <w:lastRenderedPageBreak/>
        <w:t xml:space="preserve">the </w:t>
      </w:r>
      <w:r w:rsidR="002A4ED8">
        <w:rPr>
          <w:sz w:val="24"/>
          <w:szCs w:val="24"/>
        </w:rPr>
        <w:t>literature review</w:t>
      </w:r>
      <w:r w:rsidR="00DE2DEE">
        <w:rPr>
          <w:sz w:val="24"/>
          <w:szCs w:val="24"/>
        </w:rPr>
        <w:t xml:space="preserve"> is not to give personal opinion </w:t>
      </w:r>
      <w:r w:rsidR="006F1696">
        <w:rPr>
          <w:sz w:val="24"/>
          <w:szCs w:val="24"/>
        </w:rPr>
        <w:t>n</w:t>
      </w:r>
      <w:r w:rsidR="00DE2DEE">
        <w:rPr>
          <w:sz w:val="24"/>
          <w:szCs w:val="24"/>
        </w:rPr>
        <w:t>or produce new research within this field.</w:t>
      </w:r>
    </w:p>
    <w:p w:rsidR="00DE2DEE" w:rsidRPr="00A01952" w:rsidRDefault="00DE2DEE">
      <w:pPr>
        <w:rPr>
          <w:sz w:val="24"/>
          <w:szCs w:val="24"/>
        </w:rPr>
      </w:pPr>
    </w:p>
    <w:p w:rsidR="00D1256E" w:rsidRPr="008D1DBE" w:rsidRDefault="00D1256E">
      <w:pPr>
        <w:rPr>
          <w:color w:val="FF0000"/>
          <w:sz w:val="24"/>
          <w:szCs w:val="24"/>
        </w:rPr>
      </w:pPr>
    </w:p>
    <w:p w:rsidR="00D1256E" w:rsidRPr="00190C1A" w:rsidRDefault="00D1256E">
      <w:pPr>
        <w:rPr>
          <w:sz w:val="24"/>
          <w:szCs w:val="24"/>
          <w:u w:val="single"/>
        </w:rPr>
      </w:pPr>
      <w:r w:rsidRPr="00190C1A">
        <w:rPr>
          <w:sz w:val="24"/>
          <w:szCs w:val="24"/>
          <w:u w:val="single"/>
        </w:rPr>
        <w:t>Methodology</w:t>
      </w:r>
    </w:p>
    <w:p w:rsidR="00A43437" w:rsidRDefault="00B24897">
      <w:pPr>
        <w:rPr>
          <w:sz w:val="24"/>
          <w:szCs w:val="24"/>
        </w:rPr>
      </w:pPr>
      <w:r>
        <w:rPr>
          <w:sz w:val="24"/>
          <w:szCs w:val="24"/>
        </w:rPr>
        <w:t xml:space="preserve">There are many different types of research and each </w:t>
      </w:r>
      <w:r w:rsidR="00F0490E">
        <w:rPr>
          <w:sz w:val="24"/>
          <w:szCs w:val="24"/>
        </w:rPr>
        <w:t xml:space="preserve">is </w:t>
      </w:r>
      <w:r w:rsidR="00D158EF">
        <w:rPr>
          <w:sz w:val="24"/>
          <w:szCs w:val="24"/>
        </w:rPr>
        <w:t>dependent</w:t>
      </w:r>
      <w:r w:rsidR="00995412">
        <w:rPr>
          <w:sz w:val="24"/>
          <w:szCs w:val="24"/>
        </w:rPr>
        <w:t xml:space="preserve"> on the information that the </w:t>
      </w:r>
      <w:r>
        <w:rPr>
          <w:sz w:val="24"/>
          <w:szCs w:val="24"/>
        </w:rPr>
        <w:t>researcher is investigating</w:t>
      </w:r>
      <w:r w:rsidR="00995412">
        <w:rPr>
          <w:sz w:val="24"/>
          <w:szCs w:val="24"/>
        </w:rPr>
        <w:t>. The</w:t>
      </w:r>
      <w:r>
        <w:rPr>
          <w:sz w:val="24"/>
          <w:szCs w:val="24"/>
        </w:rPr>
        <w:t xml:space="preserve"> researcher</w:t>
      </w:r>
      <w:r w:rsidR="00797E84">
        <w:rPr>
          <w:sz w:val="24"/>
          <w:szCs w:val="24"/>
        </w:rPr>
        <w:t xml:space="preserve"> </w:t>
      </w:r>
      <w:r w:rsidR="00995412">
        <w:rPr>
          <w:sz w:val="24"/>
          <w:szCs w:val="24"/>
        </w:rPr>
        <w:t>may require</w:t>
      </w:r>
      <w:r w:rsidR="00797E84">
        <w:rPr>
          <w:sz w:val="24"/>
          <w:szCs w:val="24"/>
        </w:rPr>
        <w:t xml:space="preserve"> qualitative, quantitative or both types of information.</w:t>
      </w:r>
      <w:r w:rsidR="00995412" w:rsidRPr="00995412">
        <w:t xml:space="preserve"> </w:t>
      </w:r>
      <w:r w:rsidR="00995412">
        <w:rPr>
          <w:sz w:val="24"/>
          <w:szCs w:val="24"/>
        </w:rPr>
        <w:t>F</w:t>
      </w:r>
      <w:r w:rsidR="00995412" w:rsidRPr="00995412">
        <w:rPr>
          <w:sz w:val="24"/>
          <w:szCs w:val="24"/>
        </w:rPr>
        <w:t xml:space="preserve">or this </w:t>
      </w:r>
      <w:r w:rsidR="002A4ED8">
        <w:rPr>
          <w:sz w:val="24"/>
          <w:szCs w:val="24"/>
        </w:rPr>
        <w:t>literature review</w:t>
      </w:r>
      <w:r w:rsidR="00995412">
        <w:rPr>
          <w:sz w:val="24"/>
          <w:szCs w:val="24"/>
        </w:rPr>
        <w:t xml:space="preserve"> i</w:t>
      </w:r>
      <w:r w:rsidR="00797E84">
        <w:rPr>
          <w:sz w:val="24"/>
          <w:szCs w:val="24"/>
        </w:rPr>
        <w:t>t</w:t>
      </w:r>
      <w:r w:rsidR="00995412">
        <w:rPr>
          <w:sz w:val="24"/>
          <w:szCs w:val="24"/>
        </w:rPr>
        <w:t xml:space="preserve"> has been decided that</w:t>
      </w:r>
      <w:r w:rsidR="00797E84">
        <w:rPr>
          <w:sz w:val="24"/>
          <w:szCs w:val="24"/>
        </w:rPr>
        <w:t xml:space="preserve"> a literature review will be the chosen methodology.</w:t>
      </w:r>
      <w:r w:rsidR="00995412">
        <w:rPr>
          <w:sz w:val="24"/>
          <w:szCs w:val="24"/>
        </w:rPr>
        <w:t xml:space="preserve"> Methodology being defined by BD Dictionary (2019) as ‘the process used to collect information and data for a purpose,’ (pg.1).</w:t>
      </w:r>
      <w:r w:rsidR="00797E84">
        <w:rPr>
          <w:sz w:val="24"/>
          <w:szCs w:val="24"/>
        </w:rPr>
        <w:t xml:space="preserve"> To enable a researcher to progress with their research it is prudent to review the literature that is currently available, Walliman </w:t>
      </w:r>
      <w:r w:rsidR="00995412">
        <w:rPr>
          <w:sz w:val="24"/>
          <w:szCs w:val="24"/>
        </w:rPr>
        <w:t>(</w:t>
      </w:r>
      <w:r w:rsidR="00797E84">
        <w:rPr>
          <w:sz w:val="24"/>
          <w:szCs w:val="24"/>
        </w:rPr>
        <w:t>2018</w:t>
      </w:r>
      <w:r w:rsidR="00AB3CA9">
        <w:rPr>
          <w:sz w:val="24"/>
          <w:szCs w:val="24"/>
        </w:rPr>
        <w:t xml:space="preserve"> </w:t>
      </w:r>
      <w:r w:rsidR="00995412">
        <w:rPr>
          <w:sz w:val="24"/>
          <w:szCs w:val="24"/>
        </w:rPr>
        <w:t>)</w:t>
      </w:r>
      <w:r w:rsidR="006758CE">
        <w:rPr>
          <w:sz w:val="24"/>
          <w:szCs w:val="24"/>
        </w:rPr>
        <w:t xml:space="preserve">states that in any research, it should begging with a literature review, to enable the researcher to understand the information that already exists and to inform the research if there’s a gap in the information. </w:t>
      </w:r>
      <w:r w:rsidR="00616374">
        <w:rPr>
          <w:sz w:val="24"/>
          <w:szCs w:val="24"/>
        </w:rPr>
        <w:t xml:space="preserve">Cohen &amp; Manion (1998) discuss literature review from an historical </w:t>
      </w:r>
      <w:r w:rsidR="0063006A">
        <w:rPr>
          <w:sz w:val="24"/>
          <w:szCs w:val="24"/>
        </w:rPr>
        <w:t>perspective;</w:t>
      </w:r>
      <w:r w:rsidR="00616374">
        <w:rPr>
          <w:sz w:val="24"/>
          <w:szCs w:val="24"/>
        </w:rPr>
        <w:t xml:space="preserve"> they suggest that looking at an historical perspective, suggesting that by looking at the research from this perspective it can help the researcher to understand current practices and ideas. This will be evident in this litera</w:t>
      </w:r>
      <w:r w:rsidR="006F25BE">
        <w:rPr>
          <w:sz w:val="24"/>
          <w:szCs w:val="24"/>
        </w:rPr>
        <w:t>ture review to enable recommendations</w:t>
      </w:r>
      <w:r w:rsidR="00616374">
        <w:rPr>
          <w:sz w:val="24"/>
          <w:szCs w:val="24"/>
        </w:rPr>
        <w:t xml:space="preserve"> for the future.</w:t>
      </w:r>
      <w:r w:rsidR="0063006A">
        <w:rPr>
          <w:sz w:val="24"/>
          <w:szCs w:val="24"/>
        </w:rPr>
        <w:t xml:space="preserve"> Salkind (1991) is detailed in what a literature review is and how it should be done, he explains that by doing a literature review it helps the researcher to have perspective on the chosen topic and assist the researcher in where he or she is going.</w:t>
      </w:r>
      <w:r w:rsidR="00020CD0">
        <w:rPr>
          <w:sz w:val="24"/>
          <w:szCs w:val="24"/>
        </w:rPr>
        <w:t xml:space="preserve"> With the role of the Teaching Assistant being</w:t>
      </w:r>
      <w:r w:rsidR="006F25BE">
        <w:rPr>
          <w:sz w:val="24"/>
          <w:szCs w:val="24"/>
        </w:rPr>
        <w:t xml:space="preserve"> so diverse, it is vital for </w:t>
      </w:r>
      <w:r w:rsidR="00020CD0">
        <w:rPr>
          <w:sz w:val="24"/>
          <w:szCs w:val="24"/>
        </w:rPr>
        <w:t>hist</w:t>
      </w:r>
      <w:r w:rsidR="006F25BE">
        <w:rPr>
          <w:sz w:val="24"/>
          <w:szCs w:val="24"/>
        </w:rPr>
        <w:t>orical and current practices to be</w:t>
      </w:r>
      <w:r w:rsidR="00020CD0">
        <w:rPr>
          <w:sz w:val="24"/>
          <w:szCs w:val="24"/>
        </w:rPr>
        <w:t xml:space="preserve"> reviewed to ensure that there can be clear guidelines </w:t>
      </w:r>
      <w:r w:rsidR="006F25BE">
        <w:rPr>
          <w:sz w:val="24"/>
          <w:szCs w:val="24"/>
        </w:rPr>
        <w:t xml:space="preserve">can be suggested </w:t>
      </w:r>
      <w:r w:rsidR="00020CD0">
        <w:rPr>
          <w:sz w:val="24"/>
          <w:szCs w:val="24"/>
        </w:rPr>
        <w:t>for future p</w:t>
      </w:r>
      <w:r w:rsidR="006F25BE">
        <w:rPr>
          <w:sz w:val="24"/>
          <w:szCs w:val="24"/>
        </w:rPr>
        <w:t>ractice and for future research.</w:t>
      </w:r>
      <w:r w:rsidR="007E1EC4">
        <w:rPr>
          <w:sz w:val="24"/>
          <w:szCs w:val="24"/>
        </w:rPr>
        <w:t xml:space="preserve"> </w:t>
      </w:r>
    </w:p>
    <w:p w:rsidR="007E1EC4" w:rsidRDefault="007E1EC4">
      <w:pPr>
        <w:rPr>
          <w:sz w:val="24"/>
          <w:szCs w:val="24"/>
        </w:rPr>
      </w:pPr>
    </w:p>
    <w:p w:rsidR="007E1EC4" w:rsidRDefault="001A3681">
      <w:pPr>
        <w:rPr>
          <w:sz w:val="24"/>
          <w:szCs w:val="24"/>
        </w:rPr>
      </w:pPr>
      <w:r>
        <w:rPr>
          <w:sz w:val="24"/>
          <w:szCs w:val="24"/>
        </w:rPr>
        <w:t>With vast quantity of literature on teaching a</w:t>
      </w:r>
      <w:r w:rsidR="007E1EC4">
        <w:rPr>
          <w:sz w:val="24"/>
          <w:szCs w:val="24"/>
        </w:rPr>
        <w:t>ssistants</w:t>
      </w:r>
      <w:r>
        <w:rPr>
          <w:sz w:val="24"/>
          <w:szCs w:val="24"/>
        </w:rPr>
        <w:t xml:space="preserve"> and higher levels teaching assistants, it is</w:t>
      </w:r>
      <w:r w:rsidR="007E1EC4">
        <w:rPr>
          <w:sz w:val="24"/>
          <w:szCs w:val="24"/>
        </w:rPr>
        <w:t xml:space="preserve"> vital to set parameters on selection and filter literature when searching; therefore the following parameters were set. It was</w:t>
      </w:r>
      <w:r>
        <w:rPr>
          <w:sz w:val="24"/>
          <w:szCs w:val="24"/>
        </w:rPr>
        <w:t xml:space="preserve"> decided that the oldest literature searched for would be from the year 2000 to</w:t>
      </w:r>
      <w:r w:rsidR="007E1EC4">
        <w:rPr>
          <w:sz w:val="24"/>
          <w:szCs w:val="24"/>
        </w:rPr>
        <w:t xml:space="preserve"> the present time, these dates were decided because in 2003 the workforce agreement came into place,</w:t>
      </w:r>
      <w:r>
        <w:rPr>
          <w:sz w:val="24"/>
          <w:szCs w:val="24"/>
        </w:rPr>
        <w:t xml:space="preserve"> and prior to the year 2003, the literature may give an historic perspective, documents sited prior to this within articles will not be excluded however will need to be in context of the literature review. No litera</w:t>
      </w:r>
      <w:r w:rsidR="00F0490E">
        <w:rPr>
          <w:sz w:val="24"/>
          <w:szCs w:val="24"/>
        </w:rPr>
        <w:t>ture will be used pre</w:t>
      </w:r>
      <w:r>
        <w:rPr>
          <w:sz w:val="24"/>
          <w:szCs w:val="24"/>
        </w:rPr>
        <w:t xml:space="preserve"> 2000, only cited documents within the literature review data parameters will be considered. The workforce agreement will be discussed further, later.</w:t>
      </w:r>
      <w:r w:rsidR="003463C5">
        <w:rPr>
          <w:sz w:val="24"/>
          <w:szCs w:val="24"/>
        </w:rPr>
        <w:t xml:space="preserve"> The search will use all titles associated with Teaching Assistant </w:t>
      </w:r>
      <w:r>
        <w:rPr>
          <w:sz w:val="24"/>
          <w:szCs w:val="24"/>
        </w:rPr>
        <w:t xml:space="preserve">and higher level teaching assistants, the different titles associated with these roles will also be discussed in this </w:t>
      </w:r>
      <w:r w:rsidR="002A4ED8">
        <w:rPr>
          <w:sz w:val="24"/>
          <w:szCs w:val="24"/>
        </w:rPr>
        <w:t>literature review</w:t>
      </w:r>
      <w:r w:rsidR="003463C5">
        <w:rPr>
          <w:sz w:val="24"/>
          <w:szCs w:val="24"/>
        </w:rPr>
        <w:t xml:space="preserve">. The </w:t>
      </w:r>
      <w:r w:rsidR="002A4ED8">
        <w:rPr>
          <w:sz w:val="24"/>
          <w:szCs w:val="24"/>
        </w:rPr>
        <w:t>literature review</w:t>
      </w:r>
      <w:r w:rsidR="003463C5">
        <w:rPr>
          <w:sz w:val="24"/>
          <w:szCs w:val="24"/>
        </w:rPr>
        <w:t xml:space="preserve"> will only</w:t>
      </w:r>
      <w:r>
        <w:rPr>
          <w:sz w:val="24"/>
          <w:szCs w:val="24"/>
        </w:rPr>
        <w:t xml:space="preserve"> concentrate on primary school teaching assistants and higher level teaching assistants as it is felt that this will give d</w:t>
      </w:r>
      <w:r w:rsidR="00C94EDC">
        <w:rPr>
          <w:sz w:val="24"/>
          <w:szCs w:val="24"/>
        </w:rPr>
        <w:t>epth to the literature review.</w:t>
      </w:r>
      <w:r w:rsidR="003463C5">
        <w:rPr>
          <w:sz w:val="24"/>
          <w:szCs w:val="24"/>
        </w:rPr>
        <w:t xml:space="preserve"> </w:t>
      </w:r>
      <w:r w:rsidR="00C94EDC">
        <w:rPr>
          <w:sz w:val="24"/>
          <w:szCs w:val="24"/>
        </w:rPr>
        <w:t>The</w:t>
      </w:r>
      <w:r w:rsidR="003463C5">
        <w:rPr>
          <w:sz w:val="24"/>
          <w:szCs w:val="24"/>
        </w:rPr>
        <w:t xml:space="preserve"> data bases chosen </w:t>
      </w:r>
      <w:r w:rsidR="003463C5">
        <w:rPr>
          <w:sz w:val="24"/>
          <w:szCs w:val="24"/>
        </w:rPr>
        <w:lastRenderedPageBreak/>
        <w:t xml:space="preserve">to collect data from will be educational </w:t>
      </w:r>
      <w:r w:rsidR="00C94EDC">
        <w:rPr>
          <w:sz w:val="24"/>
          <w:szCs w:val="24"/>
        </w:rPr>
        <w:t>based;</w:t>
      </w:r>
      <w:r w:rsidR="003463C5">
        <w:rPr>
          <w:sz w:val="24"/>
          <w:szCs w:val="24"/>
        </w:rPr>
        <w:t xml:space="preserve"> however, if it is required to search for specific information from other sources then</w:t>
      </w:r>
      <w:r w:rsidR="00C94EDC">
        <w:rPr>
          <w:sz w:val="24"/>
          <w:szCs w:val="24"/>
        </w:rPr>
        <w:t xml:space="preserve"> these sources may also be used, there may be a requirement to contrast the roles of teaching assistants and higher level teaching assistants with other disciplines, if this is the case, an explanation of this will be given, to ensure context for this choice is provided.</w:t>
      </w:r>
    </w:p>
    <w:p w:rsidR="003463C5" w:rsidRDefault="003463C5">
      <w:pPr>
        <w:rPr>
          <w:sz w:val="24"/>
          <w:szCs w:val="24"/>
        </w:rPr>
      </w:pPr>
    </w:p>
    <w:p w:rsidR="00D1256E" w:rsidRDefault="00CA5713">
      <w:pPr>
        <w:rPr>
          <w:sz w:val="24"/>
          <w:szCs w:val="24"/>
          <w:u w:val="single"/>
        </w:rPr>
      </w:pPr>
      <w:r w:rsidRPr="001B5078">
        <w:rPr>
          <w:sz w:val="24"/>
          <w:szCs w:val="24"/>
          <w:u w:val="single"/>
        </w:rPr>
        <w:t>What is a teaching assistant</w:t>
      </w:r>
      <w:r w:rsidR="004D26D7" w:rsidRPr="001B5078">
        <w:rPr>
          <w:sz w:val="24"/>
          <w:szCs w:val="24"/>
          <w:u w:val="single"/>
        </w:rPr>
        <w:t>/HLTA</w:t>
      </w:r>
      <w:r w:rsidRPr="001B5078">
        <w:rPr>
          <w:sz w:val="24"/>
          <w:szCs w:val="24"/>
          <w:u w:val="single"/>
        </w:rPr>
        <w:t xml:space="preserve"> (titles, </w:t>
      </w:r>
      <w:r w:rsidR="001B5078" w:rsidRPr="001B5078">
        <w:rPr>
          <w:sz w:val="24"/>
          <w:szCs w:val="24"/>
          <w:u w:val="single"/>
        </w:rPr>
        <w:t>roles?</w:t>
      </w:r>
      <w:r w:rsidRPr="001B5078">
        <w:rPr>
          <w:sz w:val="24"/>
          <w:szCs w:val="24"/>
          <w:u w:val="single"/>
        </w:rPr>
        <w:t>)</w:t>
      </w:r>
    </w:p>
    <w:p w:rsidR="001B5078" w:rsidRDefault="0056129B">
      <w:pPr>
        <w:rPr>
          <w:sz w:val="24"/>
          <w:szCs w:val="24"/>
        </w:rPr>
      </w:pPr>
      <w:r>
        <w:rPr>
          <w:sz w:val="24"/>
          <w:szCs w:val="24"/>
        </w:rPr>
        <w:t>Morgan (2007),discusses the different titles given to Teaching Assistants both in the United Kingdome an abroad, ranging from Classroom Assistants, learning support assistants and Paraprofessionals to name but a few. Morgan explains that in</w:t>
      </w:r>
      <w:r w:rsidR="000E12B0">
        <w:rPr>
          <w:sz w:val="24"/>
          <w:szCs w:val="24"/>
        </w:rPr>
        <w:t xml:space="preserve"> Scotland for example Teaching A</w:t>
      </w:r>
      <w:r>
        <w:rPr>
          <w:sz w:val="24"/>
          <w:szCs w:val="24"/>
        </w:rPr>
        <w:t xml:space="preserve">ssistants are known as Classroom Assistants because it was felt that the title of Teaching Assistant may eventually lead to them becoming cheap teachers. </w:t>
      </w:r>
      <w:r w:rsidR="000E12B0">
        <w:rPr>
          <w:sz w:val="24"/>
          <w:szCs w:val="24"/>
        </w:rPr>
        <w:t xml:space="preserve">Another title that is </w:t>
      </w:r>
      <w:r w:rsidR="00361198">
        <w:rPr>
          <w:sz w:val="24"/>
          <w:szCs w:val="24"/>
        </w:rPr>
        <w:t>heard frequently within ed</w:t>
      </w:r>
      <w:r w:rsidR="00D158EF">
        <w:rPr>
          <w:sz w:val="24"/>
          <w:szCs w:val="24"/>
        </w:rPr>
        <w:t>ucation establishments is Higher Level Teaching Assistant</w:t>
      </w:r>
      <w:r w:rsidR="004F2213">
        <w:rPr>
          <w:sz w:val="24"/>
          <w:szCs w:val="24"/>
        </w:rPr>
        <w:t>, ERW (2019) describes the higher level teaching assistant</w:t>
      </w:r>
      <w:r w:rsidR="008E5921">
        <w:rPr>
          <w:sz w:val="24"/>
          <w:szCs w:val="24"/>
        </w:rPr>
        <w:t xml:space="preserve"> role as varied but can work across curriculum areas or as specialist assistants for specific subjects, however, the individual has to demonstrate the ability to work with individuals, small groups or whole classes unsupervised, and meet Government standards.</w:t>
      </w:r>
      <w:r w:rsidR="000A3978">
        <w:rPr>
          <w:sz w:val="24"/>
          <w:szCs w:val="24"/>
        </w:rPr>
        <w:t xml:space="preserve"> This </w:t>
      </w:r>
      <w:r w:rsidR="002A4ED8">
        <w:rPr>
          <w:sz w:val="24"/>
          <w:szCs w:val="24"/>
        </w:rPr>
        <w:t>literature review</w:t>
      </w:r>
      <w:r w:rsidR="000A3978">
        <w:rPr>
          <w:sz w:val="24"/>
          <w:szCs w:val="24"/>
        </w:rPr>
        <w:t xml:space="preserve"> will refer to any person who is working wit</w:t>
      </w:r>
      <w:r w:rsidR="00F0490E">
        <w:rPr>
          <w:sz w:val="24"/>
          <w:szCs w:val="24"/>
        </w:rPr>
        <w:t>h childre</w:t>
      </w:r>
      <w:r w:rsidR="00D158EF">
        <w:rPr>
          <w:sz w:val="24"/>
          <w:szCs w:val="24"/>
        </w:rPr>
        <w:t>n, in a primary school</w:t>
      </w:r>
      <w:r w:rsidR="00F0490E">
        <w:rPr>
          <w:sz w:val="24"/>
          <w:szCs w:val="24"/>
        </w:rPr>
        <w:t xml:space="preserve">, </w:t>
      </w:r>
      <w:r w:rsidR="004F2213">
        <w:rPr>
          <w:sz w:val="24"/>
          <w:szCs w:val="24"/>
        </w:rPr>
        <w:t>who has not obtained qualified teacher status, whether</w:t>
      </w:r>
      <w:r w:rsidR="000A3978">
        <w:rPr>
          <w:sz w:val="24"/>
          <w:szCs w:val="24"/>
        </w:rPr>
        <w:t xml:space="preserve"> on a one to one, small group or whole class as </w:t>
      </w:r>
      <w:r w:rsidR="004F2213">
        <w:rPr>
          <w:sz w:val="24"/>
          <w:szCs w:val="24"/>
        </w:rPr>
        <w:t xml:space="preserve">a </w:t>
      </w:r>
      <w:r w:rsidR="00D158EF">
        <w:rPr>
          <w:sz w:val="24"/>
          <w:szCs w:val="24"/>
        </w:rPr>
        <w:t>Teaching Assistants.</w:t>
      </w:r>
      <w:r w:rsidR="000A3978">
        <w:rPr>
          <w:sz w:val="24"/>
          <w:szCs w:val="24"/>
        </w:rPr>
        <w:t xml:space="preserve"> </w:t>
      </w:r>
      <w:r w:rsidR="00D158EF">
        <w:rPr>
          <w:sz w:val="24"/>
          <w:szCs w:val="24"/>
        </w:rPr>
        <w:t>The</w:t>
      </w:r>
      <w:r w:rsidR="000A3978">
        <w:rPr>
          <w:sz w:val="24"/>
          <w:szCs w:val="24"/>
        </w:rPr>
        <w:t xml:space="preserve"> </w:t>
      </w:r>
      <w:r w:rsidR="002A4ED8">
        <w:rPr>
          <w:sz w:val="24"/>
          <w:szCs w:val="24"/>
        </w:rPr>
        <w:t>literature review</w:t>
      </w:r>
      <w:r w:rsidR="004F2213">
        <w:rPr>
          <w:sz w:val="24"/>
          <w:szCs w:val="24"/>
        </w:rPr>
        <w:t xml:space="preserve"> will refer separately to higher level teaching assistants</w:t>
      </w:r>
      <w:r w:rsidR="000A3978">
        <w:rPr>
          <w:sz w:val="24"/>
          <w:szCs w:val="24"/>
        </w:rPr>
        <w:t xml:space="preserve">, as these </w:t>
      </w:r>
      <w:r w:rsidR="00A17BC2">
        <w:rPr>
          <w:sz w:val="24"/>
          <w:szCs w:val="24"/>
        </w:rPr>
        <w:t>individuals have gained this</w:t>
      </w:r>
      <w:r w:rsidR="000A3978">
        <w:rPr>
          <w:sz w:val="24"/>
          <w:szCs w:val="24"/>
        </w:rPr>
        <w:t xml:space="preserve"> status</w:t>
      </w:r>
      <w:r w:rsidR="00A17BC2">
        <w:rPr>
          <w:sz w:val="24"/>
          <w:szCs w:val="24"/>
        </w:rPr>
        <w:t xml:space="preserve">, </w:t>
      </w:r>
      <w:r w:rsidR="00D158EF">
        <w:rPr>
          <w:sz w:val="24"/>
          <w:szCs w:val="24"/>
        </w:rPr>
        <w:t>and given</w:t>
      </w:r>
      <w:r w:rsidR="000A3978">
        <w:rPr>
          <w:sz w:val="24"/>
          <w:szCs w:val="24"/>
        </w:rPr>
        <w:t xml:space="preserve"> to them by ERW</w:t>
      </w:r>
      <w:r w:rsidR="00F0490E">
        <w:rPr>
          <w:sz w:val="24"/>
          <w:szCs w:val="24"/>
        </w:rPr>
        <w:t xml:space="preserve"> (Education Regional W</w:t>
      </w:r>
      <w:r w:rsidR="00A17BC2">
        <w:rPr>
          <w:sz w:val="24"/>
          <w:szCs w:val="24"/>
        </w:rPr>
        <w:t>orking)</w:t>
      </w:r>
      <w:r w:rsidR="000A3978">
        <w:rPr>
          <w:sz w:val="24"/>
          <w:szCs w:val="24"/>
        </w:rPr>
        <w:t>, much the same as a Teacher status is given to teachers, therefor</w:t>
      </w:r>
      <w:r w:rsidR="00A17BC2">
        <w:rPr>
          <w:sz w:val="24"/>
          <w:szCs w:val="24"/>
        </w:rPr>
        <w:t>e</w:t>
      </w:r>
      <w:r w:rsidR="000A3978">
        <w:rPr>
          <w:sz w:val="24"/>
          <w:szCs w:val="24"/>
        </w:rPr>
        <w:t>, their role and title will be treated separately to</w:t>
      </w:r>
      <w:r w:rsidR="00A17BC2">
        <w:rPr>
          <w:sz w:val="24"/>
          <w:szCs w:val="24"/>
        </w:rPr>
        <w:t xml:space="preserve"> that of</w:t>
      </w:r>
      <w:r w:rsidR="000A3978">
        <w:rPr>
          <w:sz w:val="24"/>
          <w:szCs w:val="24"/>
        </w:rPr>
        <w:t xml:space="preserve"> a Teachi</w:t>
      </w:r>
      <w:r w:rsidR="00CE5E8C">
        <w:rPr>
          <w:sz w:val="24"/>
          <w:szCs w:val="24"/>
        </w:rPr>
        <w:t xml:space="preserve">ng Assistant. This </w:t>
      </w:r>
      <w:r w:rsidR="002A4ED8">
        <w:rPr>
          <w:sz w:val="24"/>
          <w:szCs w:val="24"/>
        </w:rPr>
        <w:t>literature review</w:t>
      </w:r>
      <w:r w:rsidR="00CE5E8C">
        <w:rPr>
          <w:sz w:val="24"/>
          <w:szCs w:val="24"/>
        </w:rPr>
        <w:t xml:space="preserve"> will, </w:t>
      </w:r>
      <w:r w:rsidR="004F2213">
        <w:rPr>
          <w:sz w:val="24"/>
          <w:szCs w:val="24"/>
        </w:rPr>
        <w:t xml:space="preserve"> explore the role of higher level teaching assistant</w:t>
      </w:r>
      <w:r w:rsidR="00D158EF">
        <w:rPr>
          <w:sz w:val="24"/>
          <w:szCs w:val="24"/>
        </w:rPr>
        <w:t xml:space="preserve"> as this role is an</w:t>
      </w:r>
      <w:r w:rsidR="00CE5E8C">
        <w:rPr>
          <w:sz w:val="24"/>
          <w:szCs w:val="24"/>
        </w:rPr>
        <w:t xml:space="preserve"> adaptation  from the role of the teaching assistant, and as previously stated, the criteria this </w:t>
      </w:r>
      <w:r w:rsidR="002A4ED8">
        <w:rPr>
          <w:sz w:val="24"/>
          <w:szCs w:val="24"/>
        </w:rPr>
        <w:t>literature review</w:t>
      </w:r>
      <w:r w:rsidR="00CE5E8C">
        <w:rPr>
          <w:sz w:val="24"/>
          <w:szCs w:val="24"/>
        </w:rPr>
        <w:t xml:space="preserve"> is working within refers to anyone who is working either one to one with children, in a small group or whole classes. This </w:t>
      </w:r>
      <w:r w:rsidR="002A4ED8">
        <w:rPr>
          <w:sz w:val="24"/>
          <w:szCs w:val="24"/>
        </w:rPr>
        <w:t>literature review</w:t>
      </w:r>
      <w:r w:rsidR="00CE5E8C">
        <w:rPr>
          <w:sz w:val="24"/>
          <w:szCs w:val="24"/>
        </w:rPr>
        <w:t xml:space="preserve"> will discuss statistic</w:t>
      </w:r>
      <w:r w:rsidR="00F0490E">
        <w:rPr>
          <w:sz w:val="24"/>
          <w:szCs w:val="24"/>
        </w:rPr>
        <w:t>,</w:t>
      </w:r>
      <w:r w:rsidR="00CE5E8C">
        <w:rPr>
          <w:sz w:val="24"/>
          <w:szCs w:val="24"/>
        </w:rPr>
        <w:t xml:space="preserve"> relating to teaching assistants and higher level teaching assistants separate</w:t>
      </w:r>
      <w:r w:rsidR="00F0490E">
        <w:rPr>
          <w:sz w:val="24"/>
          <w:szCs w:val="24"/>
        </w:rPr>
        <w:t>ly</w:t>
      </w:r>
      <w:r w:rsidR="000A3978">
        <w:rPr>
          <w:sz w:val="24"/>
          <w:szCs w:val="24"/>
        </w:rPr>
        <w:t>. If, howe</w:t>
      </w:r>
      <w:r w:rsidR="00F0490E">
        <w:rPr>
          <w:sz w:val="24"/>
          <w:szCs w:val="24"/>
        </w:rPr>
        <w:t>ver, it is unclear by authors whether they have included higher level teaching assistants</w:t>
      </w:r>
      <w:r w:rsidR="000A3978">
        <w:rPr>
          <w:sz w:val="24"/>
          <w:szCs w:val="24"/>
        </w:rPr>
        <w:t xml:space="preserve"> numbers </w:t>
      </w:r>
      <w:r w:rsidR="000A7D6F">
        <w:rPr>
          <w:sz w:val="24"/>
          <w:szCs w:val="24"/>
        </w:rPr>
        <w:t xml:space="preserve">or excluded data of either teaching </w:t>
      </w:r>
      <w:r w:rsidR="00CE5E8C">
        <w:rPr>
          <w:sz w:val="24"/>
          <w:szCs w:val="24"/>
        </w:rPr>
        <w:t>assistants or higher level teaching assistants</w:t>
      </w:r>
      <w:r w:rsidR="000A7D6F">
        <w:rPr>
          <w:sz w:val="24"/>
          <w:szCs w:val="24"/>
        </w:rPr>
        <w:t xml:space="preserve"> </w:t>
      </w:r>
      <w:r w:rsidR="000A3978">
        <w:rPr>
          <w:sz w:val="24"/>
          <w:szCs w:val="24"/>
        </w:rPr>
        <w:t>within their statistics, this will be ident</w:t>
      </w:r>
      <w:r w:rsidR="000A7D6F">
        <w:rPr>
          <w:sz w:val="24"/>
          <w:szCs w:val="24"/>
        </w:rPr>
        <w:t>ified and attention drawn to it and consideration given to that data within the context of the research.</w:t>
      </w:r>
    </w:p>
    <w:p w:rsidR="00115A25" w:rsidRDefault="00115A25">
      <w:pPr>
        <w:rPr>
          <w:sz w:val="24"/>
          <w:szCs w:val="24"/>
        </w:rPr>
      </w:pPr>
    </w:p>
    <w:p w:rsidR="009608AF" w:rsidRDefault="009608AF">
      <w:pPr>
        <w:rPr>
          <w:sz w:val="24"/>
          <w:szCs w:val="24"/>
        </w:rPr>
      </w:pPr>
      <w:r>
        <w:rPr>
          <w:sz w:val="24"/>
          <w:szCs w:val="24"/>
        </w:rPr>
        <w:t xml:space="preserve">The Welsh Government (2018) document </w:t>
      </w:r>
      <w:r w:rsidR="00210FF1">
        <w:rPr>
          <w:sz w:val="24"/>
          <w:szCs w:val="24"/>
        </w:rPr>
        <w:t>the numbers of support staff practicing in</w:t>
      </w:r>
      <w:r>
        <w:rPr>
          <w:sz w:val="24"/>
          <w:szCs w:val="24"/>
        </w:rPr>
        <w:t xml:space="preserve"> Wales, they then categorise this quantative data further, sub dividing support staff into job titles. The data within the document states that there are two hundred and thirty four teaching assistants throughout Wales</w:t>
      </w:r>
      <w:r w:rsidR="006464C6">
        <w:rPr>
          <w:sz w:val="24"/>
          <w:szCs w:val="24"/>
        </w:rPr>
        <w:t xml:space="preserve"> working in primary schools</w:t>
      </w:r>
      <w:r>
        <w:rPr>
          <w:sz w:val="24"/>
          <w:szCs w:val="24"/>
        </w:rPr>
        <w:t xml:space="preserve"> and fifty two higher level teaching assistants, the document states </w:t>
      </w:r>
      <w:r w:rsidR="00D87C6F">
        <w:rPr>
          <w:sz w:val="24"/>
          <w:szCs w:val="24"/>
        </w:rPr>
        <w:t>that the d</w:t>
      </w:r>
      <w:r w:rsidR="00F0490E">
        <w:rPr>
          <w:sz w:val="24"/>
          <w:szCs w:val="24"/>
        </w:rPr>
        <w:t xml:space="preserve">ata is derived from the PLASC (Pupil Level Annual </w:t>
      </w:r>
      <w:r w:rsidR="00F0490E">
        <w:rPr>
          <w:sz w:val="24"/>
          <w:szCs w:val="24"/>
        </w:rPr>
        <w:lastRenderedPageBreak/>
        <w:t>C</w:t>
      </w:r>
      <w:r w:rsidR="00D87C6F">
        <w:rPr>
          <w:sz w:val="24"/>
          <w:szCs w:val="24"/>
        </w:rPr>
        <w:t>ensus),</w:t>
      </w:r>
      <w:r w:rsidR="00210FF1">
        <w:rPr>
          <w:sz w:val="24"/>
          <w:szCs w:val="24"/>
        </w:rPr>
        <w:t xml:space="preserve"> which schools fill in </w:t>
      </w:r>
      <w:r w:rsidR="00187F2D">
        <w:rPr>
          <w:sz w:val="24"/>
          <w:szCs w:val="24"/>
        </w:rPr>
        <w:t>annually they</w:t>
      </w:r>
      <w:r w:rsidR="00D87C6F">
        <w:rPr>
          <w:sz w:val="24"/>
          <w:szCs w:val="24"/>
        </w:rPr>
        <w:t xml:space="preserve"> are authori</w:t>
      </w:r>
      <w:r w:rsidR="00187F2D">
        <w:rPr>
          <w:sz w:val="24"/>
          <w:szCs w:val="24"/>
        </w:rPr>
        <w:t>sed by Head T</w:t>
      </w:r>
      <w:r w:rsidR="00D87C6F">
        <w:rPr>
          <w:sz w:val="24"/>
          <w:szCs w:val="24"/>
        </w:rPr>
        <w:t>eachers and validated by local authorities, this should indicate that the data within the document is accurate</w:t>
      </w:r>
      <w:r w:rsidR="0092740C">
        <w:rPr>
          <w:sz w:val="24"/>
          <w:szCs w:val="24"/>
        </w:rPr>
        <w:t>. T</w:t>
      </w:r>
      <w:r w:rsidR="005034F0">
        <w:rPr>
          <w:sz w:val="24"/>
          <w:szCs w:val="24"/>
        </w:rPr>
        <w:t xml:space="preserve">he guidance for filling in the PLASC information Welsh Government (2018) states that all teaching assistants within the school need to be included in the census, this would indicate that the information is correct. </w:t>
      </w:r>
      <w:r w:rsidR="00187F2D">
        <w:rPr>
          <w:sz w:val="24"/>
          <w:szCs w:val="24"/>
        </w:rPr>
        <w:t>Higher level teaching assistants have a separate category within the document. With</w:t>
      </w:r>
      <w:r w:rsidR="001F4AC2">
        <w:rPr>
          <w:sz w:val="24"/>
          <w:szCs w:val="24"/>
        </w:rPr>
        <w:t xml:space="preserve"> teaching assistants and h</w:t>
      </w:r>
      <w:r w:rsidR="00407931">
        <w:rPr>
          <w:sz w:val="24"/>
          <w:szCs w:val="24"/>
        </w:rPr>
        <w:t>igher level teaching assistants often in many schools having a large contribution to</w:t>
      </w:r>
      <w:r w:rsidR="008E31A0">
        <w:rPr>
          <w:sz w:val="24"/>
          <w:szCs w:val="24"/>
        </w:rPr>
        <w:t xml:space="preserve"> the workforce it is logical</w:t>
      </w:r>
      <w:r w:rsidR="00407931">
        <w:rPr>
          <w:sz w:val="24"/>
          <w:szCs w:val="24"/>
        </w:rPr>
        <w:t xml:space="preserve"> to try and understand their ro</w:t>
      </w:r>
      <w:r w:rsidR="00187F2D">
        <w:rPr>
          <w:sz w:val="24"/>
          <w:szCs w:val="24"/>
        </w:rPr>
        <w:t>les within the school community, the PLASC survey askes schools to indicate the role or roles the teaching assistants or the higher level teaching assistants have within the school.</w:t>
      </w:r>
      <w:r w:rsidR="002F67F0">
        <w:rPr>
          <w:sz w:val="24"/>
          <w:szCs w:val="24"/>
        </w:rPr>
        <w:t xml:space="preserve"> The data obtained from the survey can be used by the school to identify and share good practice and to support the school in setting self-evaluation targets.</w:t>
      </w:r>
    </w:p>
    <w:p w:rsidR="00374DD9" w:rsidRDefault="00374DD9">
      <w:pPr>
        <w:rPr>
          <w:sz w:val="24"/>
          <w:szCs w:val="24"/>
        </w:rPr>
      </w:pPr>
    </w:p>
    <w:p w:rsidR="00121737" w:rsidRDefault="00374DD9">
      <w:pPr>
        <w:rPr>
          <w:sz w:val="24"/>
          <w:szCs w:val="24"/>
        </w:rPr>
      </w:pPr>
      <w:r>
        <w:rPr>
          <w:sz w:val="24"/>
          <w:szCs w:val="24"/>
        </w:rPr>
        <w:t xml:space="preserve">In 2003 the workforce </w:t>
      </w:r>
      <w:r w:rsidR="008F4757">
        <w:rPr>
          <w:sz w:val="24"/>
          <w:szCs w:val="24"/>
        </w:rPr>
        <w:t>agreement was published by the Department of E</w:t>
      </w:r>
      <w:r>
        <w:rPr>
          <w:sz w:val="24"/>
          <w:szCs w:val="24"/>
        </w:rPr>
        <w:t>ducation, the document states that its aim is to help schools raise s</w:t>
      </w:r>
      <w:r w:rsidR="008F4757">
        <w:rPr>
          <w:sz w:val="24"/>
          <w:szCs w:val="24"/>
        </w:rPr>
        <w:t>tandards and to meet challenges that occur within schools, this</w:t>
      </w:r>
      <w:r>
        <w:rPr>
          <w:sz w:val="24"/>
          <w:szCs w:val="24"/>
        </w:rPr>
        <w:t xml:space="preserve"> document refers directly to both teachers and teaching assistants. </w:t>
      </w:r>
      <w:r w:rsidR="00CC1D32">
        <w:rPr>
          <w:sz w:val="24"/>
          <w:szCs w:val="24"/>
        </w:rPr>
        <w:t>The document guarantees planning, preparation and assessment time (ppa) to teachers within the working week, suggesting that some creativity may have to be used to enable the teachers to have this time, within this context</w:t>
      </w:r>
      <w:r w:rsidR="008F4757">
        <w:rPr>
          <w:sz w:val="24"/>
          <w:szCs w:val="24"/>
        </w:rPr>
        <w:t>,</w:t>
      </w:r>
      <w:r w:rsidR="00CC1D32">
        <w:rPr>
          <w:sz w:val="24"/>
          <w:szCs w:val="24"/>
        </w:rPr>
        <w:t xml:space="preserve"> the first mention of the use of </w:t>
      </w:r>
      <w:r w:rsidR="008F4757">
        <w:rPr>
          <w:sz w:val="24"/>
          <w:szCs w:val="24"/>
        </w:rPr>
        <w:t>teaching assistants is discussed</w:t>
      </w:r>
      <w:r w:rsidR="00CC1D32">
        <w:rPr>
          <w:sz w:val="24"/>
          <w:szCs w:val="24"/>
        </w:rPr>
        <w:t xml:space="preserve"> and the new role of the higher level teaching assistant.</w:t>
      </w:r>
      <w:r w:rsidR="008276C7">
        <w:rPr>
          <w:sz w:val="24"/>
          <w:szCs w:val="24"/>
        </w:rPr>
        <w:t xml:space="preserve"> The document recognises that for the terms and conditions of teachers to change, there also needed to be reform with regar</w:t>
      </w:r>
      <w:r w:rsidR="00254C5B">
        <w:rPr>
          <w:sz w:val="24"/>
          <w:szCs w:val="24"/>
        </w:rPr>
        <w:t>ds to support staff, and suggests</w:t>
      </w:r>
      <w:r w:rsidR="008276C7">
        <w:rPr>
          <w:sz w:val="24"/>
          <w:szCs w:val="24"/>
        </w:rPr>
        <w:t xml:space="preserve"> that support staff numbers will need to grow and that boundaries may need to be broken, however, </w:t>
      </w:r>
      <w:r w:rsidR="00121737">
        <w:rPr>
          <w:sz w:val="24"/>
          <w:szCs w:val="24"/>
        </w:rPr>
        <w:t xml:space="preserve">the document </w:t>
      </w:r>
      <w:r w:rsidR="008276C7">
        <w:rPr>
          <w:sz w:val="24"/>
          <w:szCs w:val="24"/>
        </w:rPr>
        <w:t>states that ultimately the responsibility lies with the</w:t>
      </w:r>
      <w:r w:rsidR="00121737">
        <w:rPr>
          <w:sz w:val="24"/>
          <w:szCs w:val="24"/>
        </w:rPr>
        <w:t xml:space="preserve"> class</w:t>
      </w:r>
      <w:r w:rsidR="008276C7">
        <w:rPr>
          <w:sz w:val="24"/>
          <w:szCs w:val="24"/>
        </w:rPr>
        <w:t xml:space="preserve"> teacher.</w:t>
      </w:r>
      <w:r w:rsidR="00A821E7">
        <w:rPr>
          <w:sz w:val="24"/>
          <w:szCs w:val="24"/>
        </w:rPr>
        <w:t xml:space="preserve"> Wren (2017) </w:t>
      </w:r>
      <w:r w:rsidR="00A930AF">
        <w:rPr>
          <w:sz w:val="24"/>
          <w:szCs w:val="24"/>
        </w:rPr>
        <w:t>sites Moyles and Suschitsky (1997) who document the role of teaching assistants prior to the workforce agreement, it suggests that prior to the workforce agreement</w:t>
      </w:r>
      <w:r w:rsidR="00121737">
        <w:rPr>
          <w:sz w:val="24"/>
          <w:szCs w:val="24"/>
        </w:rPr>
        <w:t>,</w:t>
      </w:r>
      <w:r w:rsidR="00A930AF">
        <w:rPr>
          <w:sz w:val="24"/>
          <w:szCs w:val="24"/>
        </w:rPr>
        <w:t xml:space="preserve"> the role of the teaching assistant was supporting the teacher, preparing resources for the classroom and administrative, the workforce ag</w:t>
      </w:r>
      <w:r w:rsidR="006364C2">
        <w:rPr>
          <w:sz w:val="24"/>
          <w:szCs w:val="24"/>
        </w:rPr>
        <w:t>reement saw to change this, and the</w:t>
      </w:r>
      <w:r w:rsidR="00A930AF">
        <w:rPr>
          <w:sz w:val="24"/>
          <w:szCs w:val="24"/>
        </w:rPr>
        <w:t xml:space="preserve"> traditional role of the teaching assistant</w:t>
      </w:r>
      <w:r w:rsidR="006364C2">
        <w:rPr>
          <w:sz w:val="24"/>
          <w:szCs w:val="24"/>
        </w:rPr>
        <w:t>, which were common at this time</w:t>
      </w:r>
      <w:r w:rsidR="00A930AF">
        <w:rPr>
          <w:sz w:val="24"/>
          <w:szCs w:val="24"/>
        </w:rPr>
        <w:t>.</w:t>
      </w:r>
    </w:p>
    <w:p w:rsidR="00121737" w:rsidRDefault="00121737">
      <w:pPr>
        <w:rPr>
          <w:sz w:val="24"/>
          <w:szCs w:val="24"/>
        </w:rPr>
      </w:pPr>
    </w:p>
    <w:p w:rsidR="00374DD9" w:rsidRDefault="00F67AE9">
      <w:pPr>
        <w:rPr>
          <w:sz w:val="24"/>
          <w:szCs w:val="24"/>
        </w:rPr>
      </w:pPr>
      <w:r>
        <w:rPr>
          <w:sz w:val="24"/>
          <w:szCs w:val="24"/>
        </w:rPr>
        <w:t xml:space="preserve"> The literature in relation to the roles of the teaching assistant</w:t>
      </w:r>
      <w:r w:rsidR="00BC600F">
        <w:rPr>
          <w:sz w:val="24"/>
          <w:szCs w:val="24"/>
        </w:rPr>
        <w:t xml:space="preserve"> at this time</w:t>
      </w:r>
      <w:r>
        <w:rPr>
          <w:sz w:val="24"/>
          <w:szCs w:val="24"/>
        </w:rPr>
        <w:t xml:space="preserve"> appears to be very unspecific if not vague on the exact role</w:t>
      </w:r>
      <w:r w:rsidR="00BC600F">
        <w:rPr>
          <w:sz w:val="24"/>
          <w:szCs w:val="24"/>
        </w:rPr>
        <w:t>s</w:t>
      </w:r>
      <w:r w:rsidR="00601926">
        <w:rPr>
          <w:sz w:val="24"/>
          <w:szCs w:val="24"/>
        </w:rPr>
        <w:t xml:space="preserve"> of the</w:t>
      </w:r>
      <w:r w:rsidR="008F6C72">
        <w:rPr>
          <w:sz w:val="24"/>
          <w:szCs w:val="24"/>
        </w:rPr>
        <w:t xml:space="preserve"> teaching assistants</w:t>
      </w:r>
      <w:r>
        <w:rPr>
          <w:sz w:val="24"/>
          <w:szCs w:val="24"/>
        </w:rPr>
        <w:t>. Blatchford et al (2012) does try to define the</w:t>
      </w:r>
      <w:r w:rsidR="00A12FD4">
        <w:rPr>
          <w:sz w:val="24"/>
          <w:szCs w:val="24"/>
        </w:rPr>
        <w:t xml:space="preserve"> role of the teaching assistant, categorising the roles of the teaching assistant into six categories</w:t>
      </w:r>
      <w:r w:rsidR="007775A1">
        <w:rPr>
          <w:sz w:val="24"/>
          <w:szCs w:val="24"/>
        </w:rPr>
        <w:t xml:space="preserve"> from teaching support to direct learning but also supporting the school environment to pastoral support. </w:t>
      </w:r>
      <w:r w:rsidR="00572FA9">
        <w:rPr>
          <w:sz w:val="24"/>
          <w:szCs w:val="24"/>
        </w:rPr>
        <w:t>They do state however, that the role of the teaching assistant is problematic to define and use the term ‘role creep’ (pg. 70) to describe how the role can lack boundaries to teachers</w:t>
      </w:r>
      <w:r w:rsidR="008F6C72">
        <w:rPr>
          <w:sz w:val="24"/>
          <w:szCs w:val="24"/>
        </w:rPr>
        <w:t>,</w:t>
      </w:r>
      <w:r w:rsidR="00572FA9">
        <w:rPr>
          <w:sz w:val="24"/>
          <w:szCs w:val="24"/>
        </w:rPr>
        <w:t xml:space="preserve"> and how the role of the teaching assistant can  ‘threaten the professional identity of teachers,’ (pg70). </w:t>
      </w:r>
      <w:r w:rsidR="00F743B0">
        <w:rPr>
          <w:sz w:val="24"/>
          <w:szCs w:val="24"/>
        </w:rPr>
        <w:t xml:space="preserve"> Wren (2017) mirrors similar finding in her </w:t>
      </w:r>
      <w:r w:rsidR="00AF63AB">
        <w:rPr>
          <w:sz w:val="24"/>
          <w:szCs w:val="24"/>
        </w:rPr>
        <w:t>small scale study, the article raises concerns about the boundaries that exist between teachers and teaching assistants.</w:t>
      </w:r>
      <w:r w:rsidR="00DA6BE6">
        <w:rPr>
          <w:sz w:val="24"/>
          <w:szCs w:val="24"/>
        </w:rPr>
        <w:t xml:space="preserve"> Tucker (2009), takes this point even further </w:t>
      </w:r>
      <w:r w:rsidR="00DA6BE6">
        <w:rPr>
          <w:sz w:val="24"/>
          <w:szCs w:val="24"/>
        </w:rPr>
        <w:lastRenderedPageBreak/>
        <w:t>suggesting that teaching assistants are either left to construct their own role or end up as subordinates to the teachers.</w:t>
      </w:r>
      <w:r w:rsidR="00AF63AB">
        <w:rPr>
          <w:sz w:val="24"/>
          <w:szCs w:val="24"/>
        </w:rPr>
        <w:t xml:space="preserve"> </w:t>
      </w:r>
      <w:r w:rsidR="00AF63AB" w:rsidRPr="00DA6BE6">
        <w:rPr>
          <w:sz w:val="24"/>
          <w:szCs w:val="24"/>
        </w:rPr>
        <w:t>The</w:t>
      </w:r>
      <w:r w:rsidR="00AF63AB">
        <w:rPr>
          <w:sz w:val="24"/>
          <w:szCs w:val="24"/>
        </w:rPr>
        <w:t xml:space="preserve"> article draws on four categories that teaching assistant’s task fall into. Both authors </w:t>
      </w:r>
      <w:r w:rsidR="007C6AEC">
        <w:rPr>
          <w:sz w:val="24"/>
          <w:szCs w:val="24"/>
        </w:rPr>
        <w:t xml:space="preserve">discuss the teaching assistant supporting children academically. </w:t>
      </w:r>
      <w:r w:rsidR="00324853">
        <w:rPr>
          <w:sz w:val="24"/>
          <w:szCs w:val="24"/>
        </w:rPr>
        <w:t xml:space="preserve">Blatchford et al document who teaching assistant support academically the majority of the time, they found </w:t>
      </w:r>
      <w:r w:rsidR="002145A5">
        <w:rPr>
          <w:sz w:val="24"/>
          <w:szCs w:val="24"/>
        </w:rPr>
        <w:t>that teaching</w:t>
      </w:r>
      <w:r w:rsidR="00324853">
        <w:rPr>
          <w:sz w:val="24"/>
          <w:szCs w:val="24"/>
        </w:rPr>
        <w:t xml:space="preserve"> assistants supported seventy three percent of children with special needs or academic needs where as teachers supported only </w:t>
      </w:r>
      <w:r w:rsidR="002145A5">
        <w:rPr>
          <w:sz w:val="24"/>
          <w:szCs w:val="24"/>
        </w:rPr>
        <w:t>forty</w:t>
      </w:r>
      <w:r w:rsidR="00324853">
        <w:rPr>
          <w:sz w:val="24"/>
          <w:szCs w:val="24"/>
        </w:rPr>
        <w:t xml:space="preserve"> five percent of these children.</w:t>
      </w:r>
      <w:r w:rsidR="002145A5">
        <w:rPr>
          <w:sz w:val="24"/>
          <w:szCs w:val="24"/>
        </w:rPr>
        <w:t xml:space="preserve"> Wren, however, discussed academic support and interviewed the teaching </w:t>
      </w:r>
      <w:r w:rsidR="006539E2">
        <w:rPr>
          <w:sz w:val="24"/>
          <w:szCs w:val="24"/>
        </w:rPr>
        <w:t>assistants;</w:t>
      </w:r>
      <w:r w:rsidR="008F6C72">
        <w:rPr>
          <w:sz w:val="24"/>
          <w:szCs w:val="24"/>
        </w:rPr>
        <w:t xml:space="preserve"> suggesting</w:t>
      </w:r>
      <w:r w:rsidR="002145A5">
        <w:rPr>
          <w:sz w:val="24"/>
          <w:szCs w:val="24"/>
        </w:rPr>
        <w:t xml:space="preserve"> that their role in supporting academic </w:t>
      </w:r>
      <w:r w:rsidR="006539E2">
        <w:rPr>
          <w:sz w:val="24"/>
          <w:szCs w:val="24"/>
        </w:rPr>
        <w:t>work</w:t>
      </w:r>
      <w:r w:rsidR="002145A5">
        <w:rPr>
          <w:sz w:val="24"/>
          <w:szCs w:val="24"/>
        </w:rPr>
        <w:t xml:space="preserve"> meant they often had to simplify the task offered by the teachers. </w:t>
      </w:r>
      <w:r w:rsidR="006539E2">
        <w:rPr>
          <w:sz w:val="24"/>
          <w:szCs w:val="24"/>
        </w:rPr>
        <w:t xml:space="preserve"> Tucker (2009) also draw the conclusion that there</w:t>
      </w:r>
      <w:r w:rsidR="00DD73D1">
        <w:rPr>
          <w:sz w:val="24"/>
          <w:szCs w:val="24"/>
        </w:rPr>
        <w:t>’s</w:t>
      </w:r>
      <w:r w:rsidR="006539E2">
        <w:rPr>
          <w:sz w:val="24"/>
          <w:szCs w:val="24"/>
        </w:rPr>
        <w:t xml:space="preserve"> confusion of the role of the teaching assistant, </w:t>
      </w:r>
      <w:r w:rsidR="008F6C72">
        <w:rPr>
          <w:sz w:val="24"/>
          <w:szCs w:val="24"/>
        </w:rPr>
        <w:t>suggesting,</w:t>
      </w:r>
      <w:r w:rsidR="00DD73D1">
        <w:rPr>
          <w:sz w:val="24"/>
          <w:szCs w:val="24"/>
        </w:rPr>
        <w:t xml:space="preserve"> that research may show that having a teaching assistant present is not always to the benefit of the child or children, it can in some cases be of a disadvantage to the children, the article explains that it may interfere with the relationships with peers or from challenging themselves academically. Blatchford et al elaborates further on Tuckers </w:t>
      </w:r>
      <w:r w:rsidR="00601926">
        <w:rPr>
          <w:sz w:val="24"/>
          <w:szCs w:val="24"/>
        </w:rPr>
        <w:t>point that</w:t>
      </w:r>
      <w:r w:rsidR="003D1709">
        <w:rPr>
          <w:sz w:val="24"/>
          <w:szCs w:val="24"/>
        </w:rPr>
        <w:t xml:space="preserve"> a teaching assistant</w:t>
      </w:r>
      <w:r w:rsidR="00601926">
        <w:rPr>
          <w:sz w:val="24"/>
          <w:szCs w:val="24"/>
        </w:rPr>
        <w:t xml:space="preserve"> may interfere </w:t>
      </w:r>
      <w:r w:rsidR="003D1709">
        <w:rPr>
          <w:sz w:val="24"/>
          <w:szCs w:val="24"/>
        </w:rPr>
        <w:t>with peer relationships,</w:t>
      </w:r>
      <w:r w:rsidR="003F203A">
        <w:rPr>
          <w:sz w:val="24"/>
          <w:szCs w:val="24"/>
        </w:rPr>
        <w:t xml:space="preserve"> suggesting there may be a stigma to having a teaching assistant</w:t>
      </w:r>
      <w:r w:rsidR="00601926">
        <w:rPr>
          <w:sz w:val="24"/>
          <w:szCs w:val="24"/>
        </w:rPr>
        <w:t>.</w:t>
      </w:r>
      <w:r w:rsidR="003F203A">
        <w:rPr>
          <w:sz w:val="24"/>
          <w:szCs w:val="24"/>
        </w:rPr>
        <w:t xml:space="preserve"> </w:t>
      </w:r>
      <w:r w:rsidR="00601926">
        <w:rPr>
          <w:sz w:val="24"/>
          <w:szCs w:val="24"/>
        </w:rPr>
        <w:t>They suggest</w:t>
      </w:r>
      <w:r w:rsidR="003F203A">
        <w:rPr>
          <w:sz w:val="24"/>
          <w:szCs w:val="24"/>
        </w:rPr>
        <w:t xml:space="preserve"> that the child with a teaching assistant may be thought of as having a social barrier to their peers.</w:t>
      </w:r>
      <w:r w:rsidR="001523ED">
        <w:rPr>
          <w:sz w:val="24"/>
          <w:szCs w:val="24"/>
        </w:rPr>
        <w:t xml:space="preserve"> Blatchford </w:t>
      </w:r>
      <w:r w:rsidR="00ED7C10">
        <w:rPr>
          <w:sz w:val="24"/>
          <w:szCs w:val="24"/>
        </w:rPr>
        <w:t>et al</w:t>
      </w:r>
      <w:r w:rsidR="001523ED">
        <w:rPr>
          <w:sz w:val="24"/>
          <w:szCs w:val="24"/>
        </w:rPr>
        <w:t>(2012) also discusses the role of the teaching assistant in relation to children becoming dependant on th</w:t>
      </w:r>
      <w:r w:rsidR="00ED7C10">
        <w:rPr>
          <w:sz w:val="24"/>
          <w:szCs w:val="24"/>
        </w:rPr>
        <w:t>e adult that is supporting them, once again Blatchford et al</w:t>
      </w:r>
      <w:r w:rsidR="008F6C72">
        <w:rPr>
          <w:sz w:val="24"/>
          <w:szCs w:val="24"/>
        </w:rPr>
        <w:t xml:space="preserve"> </w:t>
      </w:r>
      <w:r w:rsidR="00ED7C10">
        <w:rPr>
          <w:sz w:val="24"/>
          <w:szCs w:val="24"/>
        </w:rPr>
        <w:t xml:space="preserve"> mirrors Tucker</w:t>
      </w:r>
      <w:r w:rsidR="008F6C72">
        <w:rPr>
          <w:sz w:val="24"/>
          <w:szCs w:val="24"/>
        </w:rPr>
        <w:t>, he suggests</w:t>
      </w:r>
      <w:r w:rsidR="00ED7C10">
        <w:rPr>
          <w:sz w:val="24"/>
          <w:szCs w:val="24"/>
        </w:rPr>
        <w:t xml:space="preserve"> that it may be of disadvantage to the child as they may become disengaged from the task, as they know that the teaching assistant will support them</w:t>
      </w:r>
      <w:r w:rsidR="00601926">
        <w:rPr>
          <w:sz w:val="24"/>
          <w:szCs w:val="24"/>
        </w:rPr>
        <w:t>.</w:t>
      </w:r>
      <w:r w:rsidR="00ED7C10">
        <w:rPr>
          <w:sz w:val="24"/>
          <w:szCs w:val="24"/>
        </w:rPr>
        <w:t xml:space="preserve"> Wren (2017) also discusses academic support documenting in many interviews with children how their teaching assistant helps them, many of the transcripts suggest that the teaching assistant writes for the child, she also documents how the teaching assistant who is supporting a child often spend time changin</w:t>
      </w:r>
      <w:r w:rsidR="00BF3BC9">
        <w:rPr>
          <w:sz w:val="24"/>
          <w:szCs w:val="24"/>
        </w:rPr>
        <w:t xml:space="preserve">g the work given to the child </w:t>
      </w:r>
      <w:r w:rsidR="00ED7C10">
        <w:rPr>
          <w:sz w:val="24"/>
          <w:szCs w:val="24"/>
        </w:rPr>
        <w:t xml:space="preserve"> allow</w:t>
      </w:r>
      <w:r w:rsidR="00BF3BC9">
        <w:rPr>
          <w:sz w:val="24"/>
          <w:szCs w:val="24"/>
        </w:rPr>
        <w:t>ing</w:t>
      </w:r>
      <w:r w:rsidR="00ED7C10">
        <w:rPr>
          <w:sz w:val="24"/>
          <w:szCs w:val="24"/>
        </w:rPr>
        <w:t xml:space="preserve"> the child to complete the task. </w:t>
      </w:r>
      <w:r w:rsidR="00335EA5">
        <w:rPr>
          <w:sz w:val="24"/>
          <w:szCs w:val="24"/>
        </w:rPr>
        <w:t>Blatchford et al also recognises how children may disengage if they are allocated a teaching assistant, they refer to this as ‘stereo teaching’, stating that whilst the teacher is introducing the concept, the teaching assistant is giving further explanation, this they suggests</w:t>
      </w:r>
      <w:r w:rsidR="008F6C72">
        <w:rPr>
          <w:sz w:val="24"/>
          <w:szCs w:val="24"/>
        </w:rPr>
        <w:t xml:space="preserve"> disrupts</w:t>
      </w:r>
      <w:r w:rsidR="00335EA5">
        <w:rPr>
          <w:sz w:val="24"/>
          <w:szCs w:val="24"/>
        </w:rPr>
        <w:t xml:space="preserve"> the flow of the introduction to the points</w:t>
      </w:r>
      <w:r w:rsidR="008F6C72">
        <w:rPr>
          <w:sz w:val="24"/>
          <w:szCs w:val="24"/>
        </w:rPr>
        <w:t xml:space="preserve"> that is</w:t>
      </w:r>
      <w:r w:rsidR="00335EA5">
        <w:rPr>
          <w:sz w:val="24"/>
          <w:szCs w:val="24"/>
        </w:rPr>
        <w:t xml:space="preserve"> being m</w:t>
      </w:r>
      <w:r w:rsidR="00BF3BC9">
        <w:rPr>
          <w:sz w:val="24"/>
          <w:szCs w:val="24"/>
        </w:rPr>
        <w:t>ade. T</w:t>
      </w:r>
      <w:r w:rsidR="00335EA5">
        <w:rPr>
          <w:sz w:val="24"/>
          <w:szCs w:val="24"/>
        </w:rPr>
        <w:t xml:space="preserve">aking both </w:t>
      </w:r>
      <w:r w:rsidR="00BF3BC9">
        <w:rPr>
          <w:sz w:val="24"/>
          <w:szCs w:val="24"/>
        </w:rPr>
        <w:t xml:space="preserve">arguments into </w:t>
      </w:r>
      <w:r w:rsidR="00335EA5">
        <w:rPr>
          <w:sz w:val="24"/>
          <w:szCs w:val="24"/>
        </w:rPr>
        <w:t xml:space="preserve">considerations into place it could be argued that by having a </w:t>
      </w:r>
      <w:r w:rsidR="008F6C72">
        <w:rPr>
          <w:sz w:val="24"/>
          <w:szCs w:val="24"/>
        </w:rPr>
        <w:t>teaching assistant present, the</w:t>
      </w:r>
      <w:r w:rsidR="00335EA5">
        <w:rPr>
          <w:sz w:val="24"/>
          <w:szCs w:val="24"/>
        </w:rPr>
        <w:t xml:space="preserve"> child may disengages due to feeling the adult is doing the listening for them or disengage because they are having too much auditory information.</w:t>
      </w:r>
    </w:p>
    <w:p w:rsidR="00376FDA" w:rsidRDefault="00376FDA">
      <w:pPr>
        <w:rPr>
          <w:sz w:val="24"/>
          <w:szCs w:val="24"/>
        </w:rPr>
      </w:pPr>
    </w:p>
    <w:p w:rsidR="004250FF" w:rsidRDefault="004250FF">
      <w:pPr>
        <w:rPr>
          <w:sz w:val="24"/>
          <w:szCs w:val="24"/>
        </w:rPr>
      </w:pPr>
      <w:r>
        <w:rPr>
          <w:sz w:val="24"/>
          <w:szCs w:val="24"/>
        </w:rPr>
        <w:t xml:space="preserve">Higher </w:t>
      </w:r>
      <w:r w:rsidR="00BF3BC9">
        <w:rPr>
          <w:sz w:val="24"/>
          <w:szCs w:val="24"/>
        </w:rPr>
        <w:t>Level Teaching Assistants</w:t>
      </w:r>
      <w:r>
        <w:rPr>
          <w:sz w:val="24"/>
          <w:szCs w:val="24"/>
        </w:rPr>
        <w:t>, have an enhanced rol</w:t>
      </w:r>
      <w:r w:rsidR="00237783">
        <w:rPr>
          <w:sz w:val="24"/>
          <w:szCs w:val="24"/>
        </w:rPr>
        <w:t xml:space="preserve">e within the classroom, the higher level teaching assistant </w:t>
      </w:r>
      <w:r>
        <w:rPr>
          <w:sz w:val="24"/>
          <w:szCs w:val="24"/>
        </w:rPr>
        <w:t>candidate’s handbook (2018) state</w:t>
      </w:r>
      <w:r w:rsidR="00237783">
        <w:rPr>
          <w:sz w:val="24"/>
          <w:szCs w:val="24"/>
        </w:rPr>
        <w:t>s</w:t>
      </w:r>
      <w:r>
        <w:rPr>
          <w:sz w:val="24"/>
          <w:szCs w:val="24"/>
        </w:rPr>
        <w:t xml:space="preserve"> that the The National Workforce agreement (2003) document had a key focus on this ro</w:t>
      </w:r>
      <w:r w:rsidR="00237783">
        <w:rPr>
          <w:sz w:val="24"/>
          <w:szCs w:val="24"/>
        </w:rPr>
        <w:t>le, to obtain the status of higher level teaching assistant</w:t>
      </w:r>
      <w:r>
        <w:rPr>
          <w:sz w:val="24"/>
          <w:szCs w:val="24"/>
        </w:rPr>
        <w:t>, th</w:t>
      </w:r>
      <w:r w:rsidR="00BF3BC9">
        <w:rPr>
          <w:sz w:val="24"/>
          <w:szCs w:val="24"/>
        </w:rPr>
        <w:t>irty six standards have to be m</w:t>
      </w:r>
      <w:r>
        <w:rPr>
          <w:sz w:val="24"/>
          <w:szCs w:val="24"/>
        </w:rPr>
        <w:t xml:space="preserve">et. </w:t>
      </w:r>
      <w:r w:rsidR="009004C4">
        <w:rPr>
          <w:sz w:val="24"/>
          <w:szCs w:val="24"/>
        </w:rPr>
        <w:t xml:space="preserve"> The docume</w:t>
      </w:r>
      <w:r w:rsidR="00237783">
        <w:rPr>
          <w:sz w:val="24"/>
          <w:szCs w:val="24"/>
        </w:rPr>
        <w:t>nt states that the role was</w:t>
      </w:r>
      <w:r w:rsidR="009004C4">
        <w:rPr>
          <w:sz w:val="24"/>
          <w:szCs w:val="24"/>
        </w:rPr>
        <w:t xml:space="preserve"> introduced to complement the teacher</w:t>
      </w:r>
      <w:r w:rsidR="005222A6">
        <w:rPr>
          <w:sz w:val="24"/>
          <w:szCs w:val="24"/>
        </w:rPr>
        <w:t>’</w:t>
      </w:r>
      <w:r w:rsidR="009004C4">
        <w:rPr>
          <w:sz w:val="24"/>
          <w:szCs w:val="24"/>
        </w:rPr>
        <w:t xml:space="preserve">s roles and </w:t>
      </w:r>
      <w:r w:rsidR="00237783">
        <w:rPr>
          <w:sz w:val="24"/>
          <w:szCs w:val="24"/>
        </w:rPr>
        <w:t xml:space="preserve">states </w:t>
      </w:r>
      <w:r w:rsidR="009004C4">
        <w:rPr>
          <w:sz w:val="24"/>
          <w:szCs w:val="24"/>
        </w:rPr>
        <w:t>that the role is not instead of a teacher.  Much like the role of the teachin</w:t>
      </w:r>
      <w:r w:rsidR="00237783">
        <w:rPr>
          <w:sz w:val="24"/>
          <w:szCs w:val="24"/>
        </w:rPr>
        <w:t>g assistant the role of the higher level teaching assistant</w:t>
      </w:r>
      <w:r w:rsidR="009004C4">
        <w:rPr>
          <w:sz w:val="24"/>
          <w:szCs w:val="24"/>
        </w:rPr>
        <w:t xml:space="preserve"> is variable depending on the needs of the schoo</w:t>
      </w:r>
      <w:r w:rsidR="00237783">
        <w:rPr>
          <w:sz w:val="24"/>
          <w:szCs w:val="24"/>
        </w:rPr>
        <w:t xml:space="preserve">l, the level of support the higher </w:t>
      </w:r>
      <w:r w:rsidR="00237783">
        <w:rPr>
          <w:sz w:val="24"/>
          <w:szCs w:val="24"/>
        </w:rPr>
        <w:lastRenderedPageBreak/>
        <w:t>level teaching assistant</w:t>
      </w:r>
      <w:r w:rsidR="009004C4">
        <w:rPr>
          <w:sz w:val="24"/>
          <w:szCs w:val="24"/>
        </w:rPr>
        <w:t xml:space="preserve"> needs is decided on by the school.</w:t>
      </w:r>
      <w:r w:rsidR="005222A6">
        <w:rPr>
          <w:sz w:val="24"/>
          <w:szCs w:val="24"/>
        </w:rPr>
        <w:t xml:space="preserve"> Bedford et al (</w:t>
      </w:r>
      <w:r w:rsidR="00237783">
        <w:rPr>
          <w:sz w:val="24"/>
          <w:szCs w:val="24"/>
        </w:rPr>
        <w:t>2006) whilst interviewing higher level teaching assistants</w:t>
      </w:r>
      <w:r w:rsidR="005222A6">
        <w:rPr>
          <w:sz w:val="24"/>
          <w:szCs w:val="24"/>
        </w:rPr>
        <w:t xml:space="preserve"> suggested that there was no benefit to</w:t>
      </w:r>
      <w:r w:rsidR="00237783">
        <w:rPr>
          <w:sz w:val="24"/>
          <w:szCs w:val="24"/>
        </w:rPr>
        <w:t xml:space="preserve"> obtaining the higher level teaching assistant status</w:t>
      </w:r>
      <w:r w:rsidR="005222A6">
        <w:rPr>
          <w:sz w:val="24"/>
          <w:szCs w:val="24"/>
        </w:rPr>
        <w:t>, in some instances they were already acting at the level prior to gaining the status, suggesting that there was no change in the responsib</w:t>
      </w:r>
      <w:r w:rsidR="00237783">
        <w:rPr>
          <w:sz w:val="24"/>
          <w:szCs w:val="24"/>
        </w:rPr>
        <w:t xml:space="preserve">ility when they gained the higher level teaching assistant </w:t>
      </w:r>
      <w:r w:rsidR="005222A6">
        <w:rPr>
          <w:sz w:val="24"/>
          <w:szCs w:val="24"/>
        </w:rPr>
        <w:t>status, only a financial one. Unlike the teaching assistant’s role, the li</w:t>
      </w:r>
      <w:r w:rsidR="00237783">
        <w:rPr>
          <w:sz w:val="24"/>
          <w:szCs w:val="24"/>
        </w:rPr>
        <w:t>terature indicated that the higher level teaching assistant</w:t>
      </w:r>
      <w:r w:rsidR="005222A6">
        <w:rPr>
          <w:sz w:val="24"/>
          <w:szCs w:val="24"/>
        </w:rPr>
        <w:t xml:space="preserve"> continued to have diverse roles, however, these roles were more defined and more boundaries occurred b</w:t>
      </w:r>
      <w:r w:rsidR="00237783">
        <w:rPr>
          <w:sz w:val="24"/>
          <w:szCs w:val="24"/>
        </w:rPr>
        <w:t>etween the teacher and the higher level teaching assistant</w:t>
      </w:r>
      <w:r w:rsidR="00BF3BC9">
        <w:rPr>
          <w:sz w:val="24"/>
          <w:szCs w:val="24"/>
        </w:rPr>
        <w:t>s. T</w:t>
      </w:r>
      <w:r w:rsidR="001657C7">
        <w:rPr>
          <w:sz w:val="24"/>
          <w:szCs w:val="24"/>
        </w:rPr>
        <w:t>he literature for bot</w:t>
      </w:r>
      <w:r w:rsidR="00237783">
        <w:rPr>
          <w:sz w:val="24"/>
          <w:szCs w:val="24"/>
        </w:rPr>
        <w:t>h teaching assistants and higher level teaching assistants</w:t>
      </w:r>
      <w:r w:rsidR="001657C7">
        <w:rPr>
          <w:sz w:val="24"/>
          <w:szCs w:val="24"/>
        </w:rPr>
        <w:t xml:space="preserve"> indicated that there were vast roles within both jobs, the literature also indicated that</w:t>
      </w:r>
      <w:r w:rsidR="00237783">
        <w:rPr>
          <w:sz w:val="24"/>
          <w:szCs w:val="24"/>
        </w:rPr>
        <w:t xml:space="preserve"> many teaching assistants and higher level teaching assistants</w:t>
      </w:r>
      <w:r w:rsidR="001657C7">
        <w:rPr>
          <w:sz w:val="24"/>
          <w:szCs w:val="24"/>
        </w:rPr>
        <w:t xml:space="preserve"> spent much of their time teaching children, </w:t>
      </w:r>
      <w:r w:rsidR="000C49E4">
        <w:rPr>
          <w:sz w:val="24"/>
          <w:szCs w:val="24"/>
        </w:rPr>
        <w:t xml:space="preserve"> Hancock et al (2010) reflects this in their art</w:t>
      </w:r>
      <w:r w:rsidR="004B7667">
        <w:rPr>
          <w:sz w:val="24"/>
          <w:szCs w:val="24"/>
        </w:rPr>
        <w:t>icle, whilst interviewing higher level teaching assistants,</w:t>
      </w:r>
      <w:r w:rsidR="000C49E4">
        <w:rPr>
          <w:sz w:val="24"/>
          <w:szCs w:val="24"/>
        </w:rPr>
        <w:t xml:space="preserve"> they document one interview where one interviewee states ‘ it’s not cover supervision, I’m teaching the children,’ (pg. 104).</w:t>
      </w:r>
      <w:r w:rsidR="005950A7">
        <w:rPr>
          <w:sz w:val="24"/>
          <w:szCs w:val="24"/>
        </w:rPr>
        <w:t xml:space="preserve"> The focus of this </w:t>
      </w:r>
      <w:r w:rsidR="002A4ED8">
        <w:rPr>
          <w:sz w:val="24"/>
          <w:szCs w:val="24"/>
        </w:rPr>
        <w:t>literature review</w:t>
      </w:r>
      <w:r w:rsidR="005950A7">
        <w:rPr>
          <w:sz w:val="24"/>
          <w:szCs w:val="24"/>
        </w:rPr>
        <w:t xml:space="preserve"> is to discuss both</w:t>
      </w:r>
      <w:r w:rsidR="004B7667">
        <w:rPr>
          <w:sz w:val="24"/>
          <w:szCs w:val="24"/>
        </w:rPr>
        <w:t xml:space="preserve"> teaching assistants and higher level teaching assistants </w:t>
      </w:r>
      <w:r w:rsidR="005950A7">
        <w:rPr>
          <w:sz w:val="24"/>
          <w:szCs w:val="24"/>
        </w:rPr>
        <w:t>teaching, however, before continuing with this discussion, a defi</w:t>
      </w:r>
      <w:r w:rsidR="00E84346">
        <w:rPr>
          <w:sz w:val="24"/>
          <w:szCs w:val="24"/>
        </w:rPr>
        <w:t>nition of teaching in this</w:t>
      </w:r>
      <w:r w:rsidR="00BF3BC9">
        <w:rPr>
          <w:sz w:val="24"/>
          <w:szCs w:val="24"/>
        </w:rPr>
        <w:t xml:space="preserve"> context is important.</w:t>
      </w:r>
    </w:p>
    <w:p w:rsidR="005C224D" w:rsidRDefault="005C224D">
      <w:pPr>
        <w:rPr>
          <w:sz w:val="24"/>
          <w:szCs w:val="24"/>
        </w:rPr>
      </w:pPr>
    </w:p>
    <w:p w:rsidR="005C224D" w:rsidRDefault="005C224D">
      <w:pPr>
        <w:rPr>
          <w:sz w:val="24"/>
          <w:szCs w:val="24"/>
          <w:u w:val="single"/>
        </w:rPr>
      </w:pPr>
      <w:r w:rsidRPr="005C224D">
        <w:rPr>
          <w:sz w:val="24"/>
          <w:szCs w:val="24"/>
          <w:u w:val="single"/>
        </w:rPr>
        <w:t>What is teaching?</w:t>
      </w:r>
    </w:p>
    <w:p w:rsidR="000513EC" w:rsidRDefault="00EA24F2">
      <w:pPr>
        <w:rPr>
          <w:sz w:val="24"/>
          <w:szCs w:val="24"/>
        </w:rPr>
      </w:pPr>
      <w:r>
        <w:rPr>
          <w:sz w:val="24"/>
          <w:szCs w:val="24"/>
        </w:rPr>
        <w:t xml:space="preserve">Reece &amp; Walker </w:t>
      </w:r>
      <w:r w:rsidR="004C145C">
        <w:rPr>
          <w:sz w:val="24"/>
          <w:szCs w:val="24"/>
        </w:rPr>
        <w:t>(</w:t>
      </w:r>
      <w:r>
        <w:rPr>
          <w:sz w:val="24"/>
          <w:szCs w:val="24"/>
        </w:rPr>
        <w:t>1997</w:t>
      </w:r>
      <w:r w:rsidR="004C145C">
        <w:rPr>
          <w:sz w:val="24"/>
          <w:szCs w:val="24"/>
        </w:rPr>
        <w:t>)</w:t>
      </w:r>
      <w:r>
        <w:rPr>
          <w:sz w:val="24"/>
          <w:szCs w:val="24"/>
        </w:rPr>
        <w:t xml:space="preserve"> discuss the role of the teacher, suggesting that traditionally the role was to impart information to the class or students, however, they suggest that more recently the role of teaching is to create positive attitudes to learning</w:t>
      </w:r>
      <w:r w:rsidR="0062232C">
        <w:rPr>
          <w:sz w:val="24"/>
          <w:szCs w:val="24"/>
        </w:rPr>
        <w:t>,</w:t>
      </w:r>
      <w:r>
        <w:rPr>
          <w:sz w:val="24"/>
          <w:szCs w:val="24"/>
        </w:rPr>
        <w:t xml:space="preserve"> making the learner want to explore the topic. </w:t>
      </w:r>
      <w:r w:rsidR="00D37315">
        <w:rPr>
          <w:sz w:val="24"/>
          <w:szCs w:val="24"/>
        </w:rPr>
        <w:t>The web site Teach Make a Difference (2019)</w:t>
      </w:r>
      <w:r w:rsidR="00A86433">
        <w:rPr>
          <w:sz w:val="24"/>
          <w:szCs w:val="24"/>
        </w:rPr>
        <w:t xml:space="preserve"> extend this ideology, suggest that when teaching teachers </w:t>
      </w:r>
      <w:r w:rsidR="004C145C">
        <w:rPr>
          <w:sz w:val="24"/>
          <w:szCs w:val="24"/>
        </w:rPr>
        <w:t xml:space="preserve">to </w:t>
      </w:r>
      <w:r w:rsidR="00A86433">
        <w:rPr>
          <w:sz w:val="24"/>
          <w:szCs w:val="24"/>
        </w:rPr>
        <w:t>educate</w:t>
      </w:r>
      <w:r w:rsidR="004C145C">
        <w:rPr>
          <w:sz w:val="24"/>
          <w:szCs w:val="24"/>
        </w:rPr>
        <w:t xml:space="preserve">, inspire and learn, </w:t>
      </w:r>
      <w:r w:rsidR="00A86433">
        <w:rPr>
          <w:sz w:val="24"/>
          <w:szCs w:val="24"/>
        </w:rPr>
        <w:t>the question should be considered, is it only a person with a teaching qualif</w:t>
      </w:r>
      <w:r w:rsidR="004C145C">
        <w:rPr>
          <w:sz w:val="24"/>
          <w:szCs w:val="24"/>
        </w:rPr>
        <w:t>ication that is able to do this?</w:t>
      </w:r>
      <w:r w:rsidR="00A86433">
        <w:rPr>
          <w:sz w:val="24"/>
          <w:szCs w:val="24"/>
        </w:rPr>
        <w:t xml:space="preserve"> </w:t>
      </w:r>
      <w:r w:rsidR="004C145C">
        <w:rPr>
          <w:sz w:val="24"/>
          <w:szCs w:val="24"/>
        </w:rPr>
        <w:t>Furthermore they continue, suggesting</w:t>
      </w:r>
      <w:r w:rsidR="00A86433">
        <w:rPr>
          <w:sz w:val="24"/>
          <w:szCs w:val="24"/>
        </w:rPr>
        <w:t xml:space="preserve"> that any adult that come</w:t>
      </w:r>
      <w:r w:rsidR="004C145C">
        <w:rPr>
          <w:sz w:val="24"/>
          <w:szCs w:val="24"/>
        </w:rPr>
        <w:t>s</w:t>
      </w:r>
      <w:r w:rsidR="00A86433">
        <w:rPr>
          <w:sz w:val="24"/>
          <w:szCs w:val="24"/>
        </w:rPr>
        <w:t xml:space="preserve"> into contact with a student or child may be educating, i</w:t>
      </w:r>
      <w:r w:rsidR="004C145C">
        <w:rPr>
          <w:sz w:val="24"/>
          <w:szCs w:val="24"/>
        </w:rPr>
        <w:t>nspiring and teaching</w:t>
      </w:r>
      <w:r w:rsidR="00A86433">
        <w:rPr>
          <w:sz w:val="24"/>
          <w:szCs w:val="24"/>
        </w:rPr>
        <w:t>.</w:t>
      </w:r>
      <w:r w:rsidR="000B3A64">
        <w:rPr>
          <w:sz w:val="24"/>
          <w:szCs w:val="24"/>
        </w:rPr>
        <w:t xml:space="preserve"> This </w:t>
      </w:r>
      <w:r w:rsidR="002A4ED8">
        <w:rPr>
          <w:sz w:val="24"/>
          <w:szCs w:val="24"/>
        </w:rPr>
        <w:t>literature review</w:t>
      </w:r>
      <w:r w:rsidR="000B3A64">
        <w:rPr>
          <w:sz w:val="24"/>
          <w:szCs w:val="24"/>
        </w:rPr>
        <w:t xml:space="preserve"> aims to di</w:t>
      </w:r>
      <w:r w:rsidR="004C145C">
        <w:rPr>
          <w:sz w:val="24"/>
          <w:szCs w:val="24"/>
        </w:rPr>
        <w:t xml:space="preserve">scuss teaching assistants and </w:t>
      </w:r>
      <w:r w:rsidR="0062232C">
        <w:rPr>
          <w:sz w:val="24"/>
          <w:szCs w:val="24"/>
        </w:rPr>
        <w:t>higher level teaching assistants</w:t>
      </w:r>
      <w:r w:rsidR="000B3A64">
        <w:rPr>
          <w:sz w:val="24"/>
          <w:szCs w:val="24"/>
        </w:rPr>
        <w:t xml:space="preserve"> teaching, to ensure cla</w:t>
      </w:r>
      <w:r w:rsidR="004C145C">
        <w:rPr>
          <w:sz w:val="24"/>
          <w:szCs w:val="24"/>
        </w:rPr>
        <w:t>rity in the meaning of teaching. T</w:t>
      </w:r>
      <w:r w:rsidR="000B3A64">
        <w:rPr>
          <w:sz w:val="24"/>
          <w:szCs w:val="24"/>
        </w:rPr>
        <w:t xml:space="preserve">his </w:t>
      </w:r>
      <w:r w:rsidR="002A4ED8">
        <w:rPr>
          <w:sz w:val="24"/>
          <w:szCs w:val="24"/>
        </w:rPr>
        <w:t>literature review</w:t>
      </w:r>
      <w:r w:rsidR="000B3A64">
        <w:rPr>
          <w:sz w:val="24"/>
          <w:szCs w:val="24"/>
        </w:rPr>
        <w:t xml:space="preserve"> will define teaching as an adult who is with a group of student</w:t>
      </w:r>
      <w:r w:rsidR="0062232C">
        <w:rPr>
          <w:sz w:val="24"/>
          <w:szCs w:val="24"/>
        </w:rPr>
        <w:t xml:space="preserve"> or individual children</w:t>
      </w:r>
      <w:r w:rsidR="000B3A64">
        <w:rPr>
          <w:sz w:val="24"/>
          <w:szCs w:val="24"/>
        </w:rPr>
        <w:t xml:space="preserve"> independently, imparting information, inspiring the students and is also learning themselves, within the context of this </w:t>
      </w:r>
      <w:r w:rsidR="002A4ED8">
        <w:rPr>
          <w:sz w:val="24"/>
          <w:szCs w:val="24"/>
        </w:rPr>
        <w:t>literature review</w:t>
      </w:r>
      <w:r w:rsidR="000B3A64">
        <w:rPr>
          <w:sz w:val="24"/>
          <w:szCs w:val="24"/>
        </w:rPr>
        <w:t xml:space="preserve"> the person doing this will be addressed as a person teaching, they may not hold a teaching </w:t>
      </w:r>
      <w:r w:rsidR="00880EB2">
        <w:rPr>
          <w:sz w:val="24"/>
          <w:szCs w:val="24"/>
        </w:rPr>
        <w:t>qualification, however, are put in a position to impart information or knowledge to students. As indicated by Hancock et al (2010) an adult who is placed to cover a class is not just babysitting the class</w:t>
      </w:r>
      <w:r w:rsidR="0062232C">
        <w:rPr>
          <w:sz w:val="24"/>
          <w:szCs w:val="24"/>
        </w:rPr>
        <w:t>,</w:t>
      </w:r>
      <w:r w:rsidR="00880EB2">
        <w:rPr>
          <w:sz w:val="24"/>
          <w:szCs w:val="24"/>
        </w:rPr>
        <w:t xml:space="preserve"> they are often teaching the children.</w:t>
      </w:r>
      <w:r w:rsidR="00F2115E">
        <w:rPr>
          <w:sz w:val="24"/>
          <w:szCs w:val="24"/>
        </w:rPr>
        <w:t xml:space="preserve"> Before continuing with this definition of teaching it must be considered a teachers professional accountability</w:t>
      </w:r>
      <w:r w:rsidR="0062232C">
        <w:rPr>
          <w:sz w:val="24"/>
          <w:szCs w:val="24"/>
        </w:rPr>
        <w:t>,</w:t>
      </w:r>
      <w:r w:rsidR="007C7483">
        <w:rPr>
          <w:sz w:val="24"/>
          <w:szCs w:val="24"/>
        </w:rPr>
        <w:t xml:space="preserve"> Weatherly (2000), </w:t>
      </w:r>
      <w:r w:rsidR="00F2115E">
        <w:rPr>
          <w:sz w:val="24"/>
          <w:szCs w:val="24"/>
        </w:rPr>
        <w:t>discusses this</w:t>
      </w:r>
      <w:r w:rsidR="004C145C">
        <w:rPr>
          <w:sz w:val="24"/>
          <w:szCs w:val="24"/>
        </w:rPr>
        <w:t>,</w:t>
      </w:r>
      <w:r w:rsidR="00F2115E">
        <w:rPr>
          <w:sz w:val="24"/>
          <w:szCs w:val="24"/>
        </w:rPr>
        <w:t xml:space="preserve"> comparing it with other disciplines</w:t>
      </w:r>
      <w:r w:rsidR="004C145C">
        <w:rPr>
          <w:sz w:val="24"/>
          <w:szCs w:val="24"/>
        </w:rPr>
        <w:t>,</w:t>
      </w:r>
      <w:r w:rsidR="00F2115E">
        <w:rPr>
          <w:sz w:val="24"/>
          <w:szCs w:val="24"/>
        </w:rPr>
        <w:t xml:space="preserve"> suggesting that when a person goes to a doctor they assume a high degree of knowledge, however</w:t>
      </w:r>
      <w:r w:rsidR="0062232C">
        <w:rPr>
          <w:sz w:val="24"/>
          <w:szCs w:val="24"/>
        </w:rPr>
        <w:t>,</w:t>
      </w:r>
      <w:r w:rsidR="00F2115E">
        <w:rPr>
          <w:sz w:val="24"/>
          <w:szCs w:val="24"/>
        </w:rPr>
        <w:t xml:space="preserve"> questions how this can be assured within teaching</w:t>
      </w:r>
      <w:r w:rsidR="00DB6C24">
        <w:rPr>
          <w:sz w:val="24"/>
          <w:szCs w:val="24"/>
        </w:rPr>
        <w:t xml:space="preserve"> when teaching assistants and higher level teaching assistants are unsupervised in a classroom situation</w:t>
      </w:r>
      <w:r w:rsidR="00F2115E">
        <w:rPr>
          <w:sz w:val="24"/>
          <w:szCs w:val="24"/>
        </w:rPr>
        <w:t xml:space="preserve">, this takes a greater depth of discussion </w:t>
      </w:r>
      <w:r w:rsidR="00F2115E">
        <w:rPr>
          <w:sz w:val="24"/>
          <w:szCs w:val="24"/>
        </w:rPr>
        <w:lastRenderedPageBreak/>
        <w:t>when a teaching</w:t>
      </w:r>
      <w:r w:rsidR="0062232C">
        <w:rPr>
          <w:sz w:val="24"/>
          <w:szCs w:val="24"/>
        </w:rPr>
        <w:t xml:space="preserve"> assistant or higher level teaching assistant</w:t>
      </w:r>
      <w:r w:rsidR="00DB6C24">
        <w:rPr>
          <w:sz w:val="24"/>
          <w:szCs w:val="24"/>
        </w:rPr>
        <w:t xml:space="preserve"> are</w:t>
      </w:r>
      <w:r w:rsidR="00F2115E">
        <w:rPr>
          <w:sz w:val="24"/>
          <w:szCs w:val="24"/>
        </w:rPr>
        <w:t xml:space="preserve"> placed at the head </w:t>
      </w:r>
      <w:r w:rsidR="0062232C">
        <w:rPr>
          <w:sz w:val="24"/>
          <w:szCs w:val="24"/>
        </w:rPr>
        <w:t>of a clas</w:t>
      </w:r>
      <w:r w:rsidR="00DB6C24">
        <w:rPr>
          <w:sz w:val="24"/>
          <w:szCs w:val="24"/>
        </w:rPr>
        <w:t>sroom.</w:t>
      </w:r>
      <w:r w:rsidR="0062232C">
        <w:rPr>
          <w:sz w:val="24"/>
          <w:szCs w:val="24"/>
        </w:rPr>
        <w:t xml:space="preserve"> </w:t>
      </w:r>
      <w:r w:rsidR="00DB6C24">
        <w:rPr>
          <w:sz w:val="24"/>
          <w:szCs w:val="24"/>
        </w:rPr>
        <w:t>Even</w:t>
      </w:r>
      <w:r w:rsidR="0062232C">
        <w:rPr>
          <w:sz w:val="24"/>
          <w:szCs w:val="24"/>
        </w:rPr>
        <w:t xml:space="preserve"> with higher level teaching assistant</w:t>
      </w:r>
      <w:r w:rsidR="00F2115E">
        <w:rPr>
          <w:sz w:val="24"/>
          <w:szCs w:val="24"/>
        </w:rPr>
        <w:t xml:space="preserve"> having </w:t>
      </w:r>
      <w:r w:rsidR="00DB6C24">
        <w:rPr>
          <w:sz w:val="24"/>
          <w:szCs w:val="24"/>
        </w:rPr>
        <w:t>standards</w:t>
      </w:r>
      <w:r w:rsidR="00521C95">
        <w:rPr>
          <w:sz w:val="24"/>
          <w:szCs w:val="24"/>
        </w:rPr>
        <w:t xml:space="preserve"> and teaching assistants being </w:t>
      </w:r>
      <w:r w:rsidR="00E6657B">
        <w:rPr>
          <w:sz w:val="24"/>
          <w:szCs w:val="24"/>
        </w:rPr>
        <w:t>registered with the Education Workforce council and having a code of practice</w:t>
      </w:r>
      <w:r w:rsidR="004C145C">
        <w:rPr>
          <w:sz w:val="24"/>
          <w:szCs w:val="24"/>
        </w:rPr>
        <w:t>,</w:t>
      </w:r>
      <w:r w:rsidR="00E6657B">
        <w:rPr>
          <w:sz w:val="24"/>
          <w:szCs w:val="24"/>
        </w:rPr>
        <w:t xml:space="preserve"> it is important to recognise that bot</w:t>
      </w:r>
      <w:r w:rsidR="0062232C">
        <w:rPr>
          <w:sz w:val="24"/>
          <w:szCs w:val="24"/>
        </w:rPr>
        <w:t>h teaching assistants and higher level teaching assistants</w:t>
      </w:r>
      <w:r w:rsidR="00E6657B">
        <w:rPr>
          <w:sz w:val="24"/>
          <w:szCs w:val="24"/>
        </w:rPr>
        <w:t xml:space="preserve"> are always under the supervision of a qualified teacher.</w:t>
      </w:r>
      <w:r w:rsidR="00F2115E">
        <w:rPr>
          <w:sz w:val="24"/>
          <w:szCs w:val="24"/>
        </w:rPr>
        <w:t xml:space="preserve"> </w:t>
      </w:r>
    </w:p>
    <w:p w:rsidR="00144AAE" w:rsidRDefault="00144AAE">
      <w:pPr>
        <w:rPr>
          <w:sz w:val="24"/>
          <w:szCs w:val="24"/>
        </w:rPr>
      </w:pPr>
    </w:p>
    <w:p w:rsidR="00144AAE" w:rsidRDefault="00144AAE">
      <w:pPr>
        <w:rPr>
          <w:sz w:val="24"/>
          <w:szCs w:val="24"/>
          <w:u w:val="single"/>
        </w:rPr>
      </w:pPr>
      <w:r w:rsidRPr="00144AAE">
        <w:rPr>
          <w:sz w:val="24"/>
          <w:szCs w:val="24"/>
          <w:u w:val="single"/>
        </w:rPr>
        <w:t>HLTA’s TA’s teaching; reviewing the literature</w:t>
      </w:r>
    </w:p>
    <w:p w:rsidR="001629A9" w:rsidRDefault="001A392B">
      <w:pPr>
        <w:rPr>
          <w:sz w:val="24"/>
          <w:szCs w:val="24"/>
        </w:rPr>
      </w:pPr>
      <w:r w:rsidRPr="001A392B">
        <w:rPr>
          <w:sz w:val="24"/>
          <w:szCs w:val="24"/>
        </w:rPr>
        <w:t>Dymoke</w:t>
      </w:r>
      <w:r>
        <w:rPr>
          <w:sz w:val="24"/>
          <w:szCs w:val="24"/>
        </w:rPr>
        <w:t xml:space="preserve"> &amp; Harr</w:t>
      </w:r>
      <w:r w:rsidR="00CC2A8A">
        <w:rPr>
          <w:sz w:val="24"/>
          <w:szCs w:val="24"/>
        </w:rPr>
        <w:t>ison (2008) discuss how there are</w:t>
      </w:r>
      <w:r>
        <w:rPr>
          <w:sz w:val="24"/>
          <w:szCs w:val="24"/>
        </w:rPr>
        <w:t xml:space="preserve"> not defined roles for teaching assistants, rather many roles are decided at school level, therefore the roles are varied depending on the individual school</w:t>
      </w:r>
      <w:r w:rsidR="00C54EC3">
        <w:rPr>
          <w:sz w:val="24"/>
          <w:szCs w:val="24"/>
        </w:rPr>
        <w:t>. A large scale study</w:t>
      </w:r>
      <w:r w:rsidR="004D2B31">
        <w:rPr>
          <w:sz w:val="24"/>
          <w:szCs w:val="24"/>
        </w:rPr>
        <w:t>, the DISS project, (Deployment and Impact of Support Staff)</w:t>
      </w:r>
      <w:r w:rsidR="00C54EC3">
        <w:rPr>
          <w:sz w:val="24"/>
          <w:szCs w:val="24"/>
        </w:rPr>
        <w:t xml:space="preserve"> carried o</w:t>
      </w:r>
      <w:r w:rsidR="006127B3">
        <w:rPr>
          <w:sz w:val="24"/>
          <w:szCs w:val="24"/>
        </w:rPr>
        <w:t xml:space="preserve">ut by </w:t>
      </w:r>
      <w:r w:rsidR="00C54EC3">
        <w:rPr>
          <w:sz w:val="24"/>
          <w:szCs w:val="24"/>
        </w:rPr>
        <w:t>Blatchford et al (2009) funded by the department for children, schools and families with the Welsh Assembly government</w:t>
      </w:r>
      <w:r w:rsidR="003525FC">
        <w:rPr>
          <w:sz w:val="24"/>
          <w:szCs w:val="24"/>
        </w:rPr>
        <w:t>,</w:t>
      </w:r>
      <w:r w:rsidR="00C54EC3">
        <w:rPr>
          <w:sz w:val="24"/>
          <w:szCs w:val="24"/>
        </w:rPr>
        <w:t xml:space="preserve"> set out over a period of five years to investigate the deployment of support staff and t</w:t>
      </w:r>
      <w:r w:rsidR="006127B3">
        <w:rPr>
          <w:sz w:val="24"/>
          <w:szCs w:val="24"/>
        </w:rPr>
        <w:t>heir impact on pupils outcomes, the report suggests that teaching assistant were more concerned with the completion of tasks rather than the learning that may occur, however the report discusses that the role of the teaching assistant should be looked at within the context that they are deployed and concludes that more research is needed to see the cor</w:t>
      </w:r>
      <w:r w:rsidR="003525FC">
        <w:rPr>
          <w:sz w:val="24"/>
          <w:szCs w:val="24"/>
        </w:rPr>
        <w:t xml:space="preserve">relation between pupil learning. </w:t>
      </w:r>
      <w:r w:rsidR="006127B3">
        <w:rPr>
          <w:sz w:val="24"/>
          <w:szCs w:val="24"/>
        </w:rPr>
        <w:t xml:space="preserve"> </w:t>
      </w:r>
      <w:r w:rsidR="003525FC">
        <w:rPr>
          <w:sz w:val="24"/>
          <w:szCs w:val="24"/>
        </w:rPr>
        <w:t>The</w:t>
      </w:r>
      <w:r w:rsidR="006127B3">
        <w:rPr>
          <w:sz w:val="24"/>
          <w:szCs w:val="24"/>
        </w:rPr>
        <w:t xml:space="preserve"> report does discuss that many teaching assistants support less able pupils and therefore it may be difficult to see the impact they have on certain children due to the c</w:t>
      </w:r>
      <w:r w:rsidR="003525FC">
        <w:rPr>
          <w:sz w:val="24"/>
          <w:szCs w:val="24"/>
        </w:rPr>
        <w:t>hildren having difficulties learning</w:t>
      </w:r>
      <w:r w:rsidR="006127B3">
        <w:rPr>
          <w:sz w:val="24"/>
          <w:szCs w:val="24"/>
        </w:rPr>
        <w:t xml:space="preserve">. </w:t>
      </w:r>
      <w:r w:rsidR="000773E9">
        <w:rPr>
          <w:sz w:val="24"/>
          <w:szCs w:val="24"/>
        </w:rPr>
        <w:t>The research undertaken by Blatchford et al, however, do</w:t>
      </w:r>
      <w:r w:rsidR="003525FC">
        <w:rPr>
          <w:sz w:val="24"/>
          <w:szCs w:val="24"/>
        </w:rPr>
        <w:t>es not discuss the role of higher level teaching assistants</w:t>
      </w:r>
      <w:r w:rsidR="00F66C15">
        <w:rPr>
          <w:sz w:val="24"/>
          <w:szCs w:val="24"/>
        </w:rPr>
        <w:t>. A more recent article, which undertook research of a similar nature to that of</w:t>
      </w:r>
      <w:r w:rsidR="007F0E3B">
        <w:rPr>
          <w:sz w:val="24"/>
          <w:szCs w:val="24"/>
        </w:rPr>
        <w:t xml:space="preserve"> Blatchford et al (2009), but</w:t>
      </w:r>
      <w:r w:rsidR="00F66C15">
        <w:rPr>
          <w:sz w:val="24"/>
          <w:szCs w:val="24"/>
        </w:rPr>
        <w:t xml:space="preserve"> on a smaller scale is written by Basford et al (2017),</w:t>
      </w:r>
      <w:r w:rsidR="00E063B1">
        <w:rPr>
          <w:sz w:val="24"/>
          <w:szCs w:val="24"/>
        </w:rPr>
        <w:t xml:space="preserve"> they suggest the title of ‘learning support practitioner,’ may be used,</w:t>
      </w:r>
      <w:r w:rsidR="00CC2A8A">
        <w:rPr>
          <w:sz w:val="24"/>
          <w:szCs w:val="24"/>
        </w:rPr>
        <w:t xml:space="preserve"> however as discussed earlier, this </w:t>
      </w:r>
      <w:r w:rsidR="002A4ED8">
        <w:rPr>
          <w:sz w:val="24"/>
          <w:szCs w:val="24"/>
        </w:rPr>
        <w:t>literature review</w:t>
      </w:r>
      <w:r w:rsidR="00CC2A8A">
        <w:rPr>
          <w:sz w:val="24"/>
          <w:szCs w:val="24"/>
        </w:rPr>
        <w:t xml:space="preserve"> will refer to a person who is working with a child or children as a teaching assistant. Basford et al </w:t>
      </w:r>
      <w:r w:rsidR="00E063B1">
        <w:rPr>
          <w:sz w:val="24"/>
          <w:szCs w:val="24"/>
        </w:rPr>
        <w:t xml:space="preserve">concentrated on the support that the teaching assistant gives to a pupil, they </w:t>
      </w:r>
      <w:r w:rsidR="007D2415">
        <w:rPr>
          <w:sz w:val="24"/>
          <w:szCs w:val="24"/>
        </w:rPr>
        <w:t xml:space="preserve">examined how this was done, and </w:t>
      </w:r>
      <w:r w:rsidR="00E063B1">
        <w:rPr>
          <w:sz w:val="24"/>
          <w:szCs w:val="24"/>
        </w:rPr>
        <w:t>concluded that the teaching assistant is often sat with a child or group of children, however</w:t>
      </w:r>
      <w:r w:rsidR="003525FC">
        <w:rPr>
          <w:sz w:val="24"/>
          <w:szCs w:val="24"/>
        </w:rPr>
        <w:t>, whilst interviewing the</w:t>
      </w:r>
      <w:r w:rsidR="00E063B1">
        <w:rPr>
          <w:sz w:val="24"/>
          <w:szCs w:val="24"/>
        </w:rPr>
        <w:t xml:space="preserve"> individuals </w:t>
      </w:r>
      <w:r w:rsidR="003525FC">
        <w:rPr>
          <w:sz w:val="24"/>
          <w:szCs w:val="24"/>
        </w:rPr>
        <w:t xml:space="preserve">teaching assistants, </w:t>
      </w:r>
      <w:r w:rsidR="00E063B1">
        <w:rPr>
          <w:sz w:val="24"/>
          <w:szCs w:val="24"/>
        </w:rPr>
        <w:t>the</w:t>
      </w:r>
      <w:r w:rsidR="003525FC">
        <w:rPr>
          <w:sz w:val="24"/>
          <w:szCs w:val="24"/>
        </w:rPr>
        <w:t xml:space="preserve">y concluded  that the teaching assistants </w:t>
      </w:r>
      <w:r w:rsidR="00E063B1">
        <w:rPr>
          <w:sz w:val="24"/>
          <w:szCs w:val="24"/>
        </w:rPr>
        <w:t>often only see the planning a few minute</w:t>
      </w:r>
      <w:r w:rsidR="007D2415">
        <w:rPr>
          <w:sz w:val="24"/>
          <w:szCs w:val="24"/>
        </w:rPr>
        <w:t xml:space="preserve">s before the lesson, which they argue can hinder the teaching assistant, making the teaching assistant unable to </w:t>
      </w:r>
      <w:r w:rsidR="00E063B1">
        <w:rPr>
          <w:sz w:val="24"/>
          <w:szCs w:val="24"/>
        </w:rPr>
        <w:t xml:space="preserve"> </w:t>
      </w:r>
      <w:r w:rsidR="00E16A4F">
        <w:rPr>
          <w:sz w:val="24"/>
          <w:szCs w:val="24"/>
        </w:rPr>
        <w:t>use</w:t>
      </w:r>
      <w:r w:rsidR="00E063B1">
        <w:rPr>
          <w:sz w:val="24"/>
          <w:szCs w:val="24"/>
        </w:rPr>
        <w:t xml:space="preserve"> </w:t>
      </w:r>
      <w:r w:rsidR="007D2415">
        <w:rPr>
          <w:sz w:val="24"/>
          <w:szCs w:val="24"/>
        </w:rPr>
        <w:t>the planning effectively to support both</w:t>
      </w:r>
      <w:r w:rsidR="00E063B1">
        <w:rPr>
          <w:sz w:val="24"/>
          <w:szCs w:val="24"/>
        </w:rPr>
        <w:t xml:space="preserve"> the activity</w:t>
      </w:r>
      <w:r w:rsidR="007D2415">
        <w:rPr>
          <w:sz w:val="24"/>
          <w:szCs w:val="24"/>
        </w:rPr>
        <w:t xml:space="preserve"> and any needs the child or children may have</w:t>
      </w:r>
      <w:r w:rsidR="007F0E3B">
        <w:rPr>
          <w:sz w:val="24"/>
          <w:szCs w:val="24"/>
        </w:rPr>
        <w:t xml:space="preserve">, this again was not taken into consideration by Blatchford et al (2009) as they suggest that </w:t>
      </w:r>
      <w:r w:rsidR="007014E5">
        <w:rPr>
          <w:sz w:val="24"/>
          <w:szCs w:val="24"/>
        </w:rPr>
        <w:t>teaching assistants are more concerned with completion of task. Basford et al goes</w:t>
      </w:r>
      <w:r w:rsidR="00227344">
        <w:rPr>
          <w:sz w:val="24"/>
          <w:szCs w:val="24"/>
        </w:rPr>
        <w:t xml:space="preserve"> on suggesting many teaching assistant withdraw</w:t>
      </w:r>
      <w:r w:rsidR="003525FC">
        <w:rPr>
          <w:sz w:val="24"/>
          <w:szCs w:val="24"/>
        </w:rPr>
        <w:t xml:space="preserve"> </w:t>
      </w:r>
      <w:r w:rsidR="000D2E07">
        <w:rPr>
          <w:sz w:val="24"/>
          <w:szCs w:val="24"/>
        </w:rPr>
        <w:t>children from</w:t>
      </w:r>
      <w:r w:rsidR="00227344">
        <w:rPr>
          <w:sz w:val="24"/>
          <w:szCs w:val="24"/>
        </w:rPr>
        <w:t xml:space="preserve"> the classroom </w:t>
      </w:r>
      <w:r w:rsidR="003525FC">
        <w:rPr>
          <w:sz w:val="24"/>
          <w:szCs w:val="24"/>
        </w:rPr>
        <w:t>to attempt to make the environment easier for the child or children to learn</w:t>
      </w:r>
      <w:r w:rsidR="000D2E07">
        <w:rPr>
          <w:sz w:val="24"/>
          <w:szCs w:val="24"/>
        </w:rPr>
        <w:t>,</w:t>
      </w:r>
      <w:r w:rsidR="003525FC">
        <w:rPr>
          <w:sz w:val="24"/>
          <w:szCs w:val="24"/>
        </w:rPr>
        <w:t xml:space="preserve"> </w:t>
      </w:r>
      <w:r w:rsidR="000D2E07">
        <w:rPr>
          <w:sz w:val="24"/>
          <w:szCs w:val="24"/>
        </w:rPr>
        <w:t>the teaching assistant then</w:t>
      </w:r>
      <w:r w:rsidR="00E063B1">
        <w:rPr>
          <w:sz w:val="24"/>
          <w:szCs w:val="24"/>
        </w:rPr>
        <w:t xml:space="preserve"> goes on to differentiate the planned activity, to enable the child or children to be a</w:t>
      </w:r>
      <w:r w:rsidR="007014E5">
        <w:rPr>
          <w:sz w:val="24"/>
          <w:szCs w:val="24"/>
        </w:rPr>
        <w:t xml:space="preserve">ble to participate in the task, this may suggest that the teaching assistant is focused on task completion as described by Blatchford or it may indicate that the teaching assistant is practicing within a pedagogical model, this will be discussed further in the literature review.  </w:t>
      </w:r>
      <w:r w:rsidR="003F3D26">
        <w:rPr>
          <w:sz w:val="24"/>
          <w:szCs w:val="24"/>
        </w:rPr>
        <w:t xml:space="preserve"> </w:t>
      </w:r>
      <w:r w:rsidR="000D2E07">
        <w:rPr>
          <w:sz w:val="24"/>
          <w:szCs w:val="24"/>
        </w:rPr>
        <w:lastRenderedPageBreak/>
        <w:t xml:space="preserve">The </w:t>
      </w:r>
      <w:r w:rsidR="007A4BEE">
        <w:rPr>
          <w:sz w:val="24"/>
          <w:szCs w:val="24"/>
        </w:rPr>
        <w:t>actions of the teaching assistant described above reflect</w:t>
      </w:r>
      <w:r w:rsidR="003F3D26">
        <w:rPr>
          <w:sz w:val="24"/>
          <w:szCs w:val="24"/>
        </w:rPr>
        <w:t xml:space="preserve"> Wren (2017), who discussed this point earlier in this </w:t>
      </w:r>
      <w:r w:rsidR="002A4ED8">
        <w:rPr>
          <w:sz w:val="24"/>
          <w:szCs w:val="24"/>
        </w:rPr>
        <w:t>literature review</w:t>
      </w:r>
      <w:r w:rsidR="003F3D26">
        <w:rPr>
          <w:sz w:val="24"/>
          <w:szCs w:val="24"/>
        </w:rPr>
        <w:t xml:space="preserve">. </w:t>
      </w:r>
      <w:r w:rsidR="00DB6B35">
        <w:rPr>
          <w:sz w:val="24"/>
          <w:szCs w:val="24"/>
        </w:rPr>
        <w:t xml:space="preserve">Webster et al (2011), after evaluating the DISS project finding (discussed earlier in this </w:t>
      </w:r>
      <w:r w:rsidR="002A4ED8">
        <w:rPr>
          <w:sz w:val="24"/>
          <w:szCs w:val="24"/>
        </w:rPr>
        <w:t>literature review</w:t>
      </w:r>
      <w:r w:rsidR="00DB6B35">
        <w:rPr>
          <w:sz w:val="24"/>
          <w:szCs w:val="24"/>
        </w:rPr>
        <w:t xml:space="preserve">), questions whether teaching assistants should have a pedagogical role. </w:t>
      </w:r>
      <w:r w:rsidR="00972119">
        <w:rPr>
          <w:sz w:val="24"/>
          <w:szCs w:val="24"/>
        </w:rPr>
        <w:t>The Cambridge Dictionary (2019) defines pedagogy as ‘the study of the methods and activities of teaching,’ (pg. 1).</w:t>
      </w:r>
      <w:r w:rsidR="00B0692B">
        <w:rPr>
          <w:sz w:val="24"/>
          <w:szCs w:val="24"/>
        </w:rPr>
        <w:t xml:space="preserve"> Webster et al argues that many small scale studies have shown that teaching assistants who are specifically trained in an intervent</w:t>
      </w:r>
      <w:r w:rsidR="009E0F08">
        <w:rPr>
          <w:sz w:val="24"/>
          <w:szCs w:val="24"/>
        </w:rPr>
        <w:t>ion can have positive effects on t</w:t>
      </w:r>
      <w:r w:rsidR="00B0692B">
        <w:rPr>
          <w:sz w:val="24"/>
          <w:szCs w:val="24"/>
        </w:rPr>
        <w:t xml:space="preserve"> pupil academic outcomes, </w:t>
      </w:r>
      <w:r w:rsidR="008E0C5E">
        <w:rPr>
          <w:sz w:val="24"/>
          <w:szCs w:val="24"/>
        </w:rPr>
        <w:t xml:space="preserve">suggesting that those teaching assistants have a pedagogical role. </w:t>
      </w:r>
      <w:r w:rsidR="00B0692B">
        <w:rPr>
          <w:sz w:val="24"/>
          <w:szCs w:val="24"/>
        </w:rPr>
        <w:t>Webster et al argues that</w:t>
      </w:r>
      <w:r w:rsidR="008E0C5E">
        <w:rPr>
          <w:sz w:val="24"/>
          <w:szCs w:val="24"/>
        </w:rPr>
        <w:t>,</w:t>
      </w:r>
      <w:r w:rsidR="00B0692B">
        <w:rPr>
          <w:sz w:val="24"/>
          <w:szCs w:val="24"/>
        </w:rPr>
        <w:t xml:space="preserve"> for there to be a positive academic outcome</w:t>
      </w:r>
      <w:r w:rsidR="008E0C5E">
        <w:rPr>
          <w:sz w:val="24"/>
          <w:szCs w:val="24"/>
        </w:rPr>
        <w:t>,</w:t>
      </w:r>
      <w:r w:rsidR="00B0692B">
        <w:rPr>
          <w:sz w:val="24"/>
          <w:szCs w:val="24"/>
        </w:rPr>
        <w:t xml:space="preserve"> teaching assistants have to be properly prepared and trained to deliver the intervention. Webster et al </w:t>
      </w:r>
      <w:r w:rsidR="008E0C5E">
        <w:rPr>
          <w:sz w:val="24"/>
          <w:szCs w:val="24"/>
        </w:rPr>
        <w:t xml:space="preserve">also </w:t>
      </w:r>
      <w:r w:rsidR="00B0692B">
        <w:rPr>
          <w:sz w:val="24"/>
          <w:szCs w:val="24"/>
        </w:rPr>
        <w:t>argues that by giving teaching assistants pedagogical roles this may have an impact on teacher’s professional roles. The article argues that the DISS findings showed how teaching assistants acted within their then current roles, however</w:t>
      </w:r>
      <w:r w:rsidR="008E0C5E">
        <w:rPr>
          <w:sz w:val="24"/>
          <w:szCs w:val="24"/>
        </w:rPr>
        <w:t>,</w:t>
      </w:r>
      <w:r w:rsidR="00B0692B">
        <w:rPr>
          <w:sz w:val="24"/>
          <w:szCs w:val="24"/>
        </w:rPr>
        <w:t xml:space="preserve"> Webster argues that teaching assistants </w:t>
      </w:r>
      <w:r w:rsidR="008E0C5E">
        <w:rPr>
          <w:sz w:val="24"/>
          <w:szCs w:val="24"/>
        </w:rPr>
        <w:t xml:space="preserve">often </w:t>
      </w:r>
      <w:r w:rsidR="00B0692B">
        <w:rPr>
          <w:sz w:val="24"/>
          <w:szCs w:val="24"/>
        </w:rPr>
        <w:t>act in the moment due to lack of preparation time given to them and this may put them at a disadvantage, they suggest that teaching assistant skills could be improved if teachers shared their skills of higher order thinking.</w:t>
      </w:r>
      <w:r w:rsidR="00A432EB">
        <w:rPr>
          <w:sz w:val="24"/>
          <w:szCs w:val="24"/>
        </w:rPr>
        <w:t xml:space="preserve"> Webster &amp; Blatchford (2012), </w:t>
      </w:r>
      <w:r w:rsidR="00832F18">
        <w:rPr>
          <w:sz w:val="24"/>
          <w:szCs w:val="24"/>
        </w:rPr>
        <w:t>continue writing on the effectiveness of teaching assis</w:t>
      </w:r>
      <w:r w:rsidR="00611169">
        <w:rPr>
          <w:sz w:val="24"/>
          <w:szCs w:val="24"/>
        </w:rPr>
        <w:t>tants</w:t>
      </w:r>
      <w:r w:rsidR="00832F18">
        <w:rPr>
          <w:sz w:val="24"/>
          <w:szCs w:val="24"/>
        </w:rPr>
        <w:t xml:space="preserve">, </w:t>
      </w:r>
      <w:r w:rsidR="00123A7B">
        <w:rPr>
          <w:sz w:val="24"/>
          <w:szCs w:val="24"/>
        </w:rPr>
        <w:t>they elaborate on their earlier thinking suggesting that when teaching assistants do work within a pedagogical model, for the delivery of interventions, this is only for a short time of their day, they document</w:t>
      </w:r>
      <w:r w:rsidR="00611169">
        <w:rPr>
          <w:sz w:val="24"/>
          <w:szCs w:val="24"/>
        </w:rPr>
        <w:t xml:space="preserve"> the time being</w:t>
      </w:r>
      <w:r w:rsidR="00123A7B">
        <w:rPr>
          <w:sz w:val="24"/>
          <w:szCs w:val="24"/>
        </w:rPr>
        <w:t xml:space="preserve"> between 30-40 minutes, they go on to question what the teaching assistants are used for the rest of the time? </w:t>
      </w:r>
      <w:r w:rsidR="00D06F40">
        <w:rPr>
          <w:sz w:val="24"/>
          <w:szCs w:val="24"/>
        </w:rPr>
        <w:t>The chapter</w:t>
      </w:r>
      <w:r w:rsidR="00E609FA">
        <w:rPr>
          <w:sz w:val="24"/>
          <w:szCs w:val="24"/>
        </w:rPr>
        <w:t xml:space="preserve"> of the book</w:t>
      </w:r>
      <w:r w:rsidR="00D06F40">
        <w:rPr>
          <w:sz w:val="24"/>
          <w:szCs w:val="24"/>
        </w:rPr>
        <w:t xml:space="preserve"> goes on to discuss the assumptions that surround the impact teaching assistants have on the outcome of academic </w:t>
      </w:r>
      <w:r w:rsidR="003609E3">
        <w:rPr>
          <w:sz w:val="24"/>
          <w:szCs w:val="24"/>
        </w:rPr>
        <w:t xml:space="preserve">achievement with lower ability children, they suggest that </w:t>
      </w:r>
      <w:r w:rsidR="00E609FA">
        <w:rPr>
          <w:sz w:val="24"/>
          <w:szCs w:val="24"/>
        </w:rPr>
        <w:t>m</w:t>
      </w:r>
      <w:r w:rsidR="003609E3">
        <w:rPr>
          <w:sz w:val="24"/>
          <w:szCs w:val="24"/>
        </w:rPr>
        <w:t>any teaching assistants were</w:t>
      </w:r>
      <w:r w:rsidR="00E609FA">
        <w:rPr>
          <w:sz w:val="24"/>
          <w:szCs w:val="24"/>
        </w:rPr>
        <w:t xml:space="preserve"> and are</w:t>
      </w:r>
      <w:r w:rsidR="003609E3">
        <w:rPr>
          <w:sz w:val="24"/>
          <w:szCs w:val="24"/>
        </w:rPr>
        <w:t xml:space="preserve"> recruited from mothers of </w:t>
      </w:r>
      <w:r w:rsidR="00E609FA">
        <w:rPr>
          <w:sz w:val="24"/>
          <w:szCs w:val="24"/>
        </w:rPr>
        <w:t>children that were in the school,</w:t>
      </w:r>
      <w:r w:rsidR="003609E3">
        <w:rPr>
          <w:sz w:val="24"/>
          <w:szCs w:val="24"/>
        </w:rPr>
        <w:t xml:space="preserve"> a model they suggest i</w:t>
      </w:r>
      <w:r w:rsidR="00E97FB3">
        <w:rPr>
          <w:sz w:val="24"/>
          <w:szCs w:val="24"/>
        </w:rPr>
        <w:t>s built on a parent helper. T</w:t>
      </w:r>
      <w:r w:rsidR="00E609FA">
        <w:rPr>
          <w:sz w:val="24"/>
          <w:szCs w:val="24"/>
        </w:rPr>
        <w:t xml:space="preserve">he teaching </w:t>
      </w:r>
      <w:r w:rsidR="00E97FB3">
        <w:rPr>
          <w:sz w:val="24"/>
          <w:szCs w:val="24"/>
        </w:rPr>
        <w:t>assistant’s</w:t>
      </w:r>
      <w:r w:rsidR="00E609FA">
        <w:rPr>
          <w:sz w:val="24"/>
          <w:szCs w:val="24"/>
        </w:rPr>
        <w:t xml:space="preserve"> role is about nurturing </w:t>
      </w:r>
      <w:r w:rsidR="00E97FB3">
        <w:rPr>
          <w:sz w:val="24"/>
          <w:szCs w:val="24"/>
        </w:rPr>
        <w:t>and this</w:t>
      </w:r>
      <w:r w:rsidR="00E609FA">
        <w:rPr>
          <w:sz w:val="24"/>
          <w:szCs w:val="24"/>
        </w:rPr>
        <w:t xml:space="preserve"> is </w:t>
      </w:r>
      <w:r w:rsidR="003609E3">
        <w:rPr>
          <w:sz w:val="24"/>
          <w:szCs w:val="24"/>
        </w:rPr>
        <w:t>due to the nature of the children</w:t>
      </w:r>
      <w:r w:rsidR="00E609FA">
        <w:rPr>
          <w:sz w:val="24"/>
          <w:szCs w:val="24"/>
        </w:rPr>
        <w:t>, with many of them needing nurturing to enable them to achieve the desired outcome of the planning</w:t>
      </w:r>
      <w:r w:rsidR="008F0C40">
        <w:rPr>
          <w:sz w:val="24"/>
          <w:szCs w:val="24"/>
        </w:rPr>
        <w:t>.</w:t>
      </w:r>
      <w:r w:rsidR="00AC4F8D">
        <w:rPr>
          <w:sz w:val="24"/>
          <w:szCs w:val="24"/>
        </w:rPr>
        <w:t xml:space="preserve"> The chapter elaborates on the previous thinking of Webster et al (2011), suggesting a wider pedagogical model, which they suggest may have a more positive impact on students in the future. </w:t>
      </w:r>
      <w:r w:rsidR="00230236">
        <w:rPr>
          <w:sz w:val="24"/>
          <w:szCs w:val="24"/>
        </w:rPr>
        <w:t xml:space="preserve">Hammersley-Fletcher &amp; Lowe (2011) also recognise that teaching assistants were initially recruited from parents of children who attended the school, they selected two hundred teaching assistants to fill in a questionnaire, from the responses of the questionnaires, three themes were drawn, one of which was teaching assistants delivering to the whole class. The article documents that of the two hundred participants, of these one hundred and seventy, indicated that they </w:t>
      </w:r>
      <w:r w:rsidR="00294E88">
        <w:rPr>
          <w:sz w:val="24"/>
          <w:szCs w:val="24"/>
        </w:rPr>
        <w:t>teach a whole class at certain points in the week,</w:t>
      </w:r>
      <w:r w:rsidR="008E0933">
        <w:rPr>
          <w:sz w:val="24"/>
          <w:szCs w:val="24"/>
        </w:rPr>
        <w:t xml:space="preserve"> suggesting that a pedagogical role may be being used in other ways, and being used in different situations other than only whilst teaching during interventions, contradicting Webster &amp; Blatchford idea that teaching assistants only work within a pedagogical model only while undertaking interventions, suggesting like Webster et al that the teaching assistant may be using a wider pedagogical model.</w:t>
      </w:r>
      <w:r w:rsidR="00294E88">
        <w:rPr>
          <w:sz w:val="24"/>
          <w:szCs w:val="24"/>
        </w:rPr>
        <w:t xml:space="preserve"> </w:t>
      </w:r>
      <w:r w:rsidR="008E0933">
        <w:rPr>
          <w:sz w:val="24"/>
          <w:szCs w:val="24"/>
        </w:rPr>
        <w:t>The</w:t>
      </w:r>
      <w:r w:rsidR="00294E88">
        <w:rPr>
          <w:sz w:val="24"/>
          <w:szCs w:val="24"/>
        </w:rPr>
        <w:t xml:space="preserve"> article gives food for thought</w:t>
      </w:r>
      <w:r w:rsidR="004C5D16">
        <w:rPr>
          <w:sz w:val="24"/>
          <w:szCs w:val="24"/>
        </w:rPr>
        <w:t>,</w:t>
      </w:r>
      <w:r w:rsidR="00294E88">
        <w:rPr>
          <w:sz w:val="24"/>
          <w:szCs w:val="24"/>
        </w:rPr>
        <w:t xml:space="preserve"> however the study is small and the information obtained is not triangulated with another form of research, only a questionnaire was used in this study. The study, does </w:t>
      </w:r>
      <w:r w:rsidR="00294E88">
        <w:rPr>
          <w:sz w:val="24"/>
          <w:szCs w:val="24"/>
        </w:rPr>
        <w:lastRenderedPageBreak/>
        <w:t>however, suggests that teaching assistants are used to deliver lessons to a whole class</w:t>
      </w:r>
      <w:r w:rsidR="00E97FB3">
        <w:rPr>
          <w:sz w:val="24"/>
          <w:szCs w:val="24"/>
        </w:rPr>
        <w:t>es</w:t>
      </w:r>
      <w:r w:rsidR="00294E88">
        <w:rPr>
          <w:sz w:val="24"/>
          <w:szCs w:val="24"/>
        </w:rPr>
        <w:t xml:space="preserve">, </w:t>
      </w:r>
      <w:r w:rsidR="00E97FB3">
        <w:rPr>
          <w:sz w:val="24"/>
          <w:szCs w:val="24"/>
        </w:rPr>
        <w:t xml:space="preserve">and that </w:t>
      </w:r>
      <w:r w:rsidR="00294E88">
        <w:rPr>
          <w:sz w:val="24"/>
          <w:szCs w:val="24"/>
        </w:rPr>
        <w:t>the practice</w:t>
      </w:r>
      <w:r w:rsidR="00E97FB3">
        <w:rPr>
          <w:sz w:val="24"/>
          <w:szCs w:val="24"/>
        </w:rPr>
        <w:t xml:space="preserve"> of a pedagogy model is used,</w:t>
      </w:r>
      <w:r w:rsidR="00294E88">
        <w:rPr>
          <w:sz w:val="24"/>
          <w:szCs w:val="24"/>
        </w:rPr>
        <w:t xml:space="preserve"> contradict </w:t>
      </w:r>
      <w:r w:rsidR="00294E88" w:rsidRPr="00294E88">
        <w:rPr>
          <w:sz w:val="24"/>
          <w:szCs w:val="24"/>
        </w:rPr>
        <w:t>Webster &amp; Blatchford (2012)</w:t>
      </w:r>
      <w:r w:rsidR="00294E88">
        <w:rPr>
          <w:sz w:val="24"/>
          <w:szCs w:val="24"/>
        </w:rPr>
        <w:t xml:space="preserve"> suggestion that</w:t>
      </w:r>
      <w:r w:rsidR="004C5D16">
        <w:rPr>
          <w:sz w:val="24"/>
          <w:szCs w:val="24"/>
        </w:rPr>
        <w:t xml:space="preserve"> teaching assistants </w:t>
      </w:r>
      <w:r w:rsidR="00294E88">
        <w:rPr>
          <w:sz w:val="24"/>
          <w:szCs w:val="24"/>
        </w:rPr>
        <w:t xml:space="preserve">only work within a </w:t>
      </w:r>
      <w:r w:rsidR="00294E88" w:rsidRPr="00294E88">
        <w:rPr>
          <w:sz w:val="24"/>
          <w:szCs w:val="24"/>
        </w:rPr>
        <w:t>pedagogical model</w:t>
      </w:r>
      <w:r w:rsidR="00294E88">
        <w:rPr>
          <w:sz w:val="24"/>
          <w:szCs w:val="24"/>
        </w:rPr>
        <w:t>, to deliver interventions.</w:t>
      </w:r>
      <w:r w:rsidR="00692C75">
        <w:rPr>
          <w:sz w:val="24"/>
          <w:szCs w:val="24"/>
        </w:rPr>
        <w:t xml:space="preserve"> </w:t>
      </w:r>
      <w:r w:rsidR="008C5995">
        <w:rPr>
          <w:sz w:val="24"/>
          <w:szCs w:val="24"/>
        </w:rPr>
        <w:t xml:space="preserve"> Houssart (2013), discusses this conflict, suggesting that most of the literature appears to assume that a teacher is present when a teaching assistant is covering a class, siting Blatchford et al (2009) large scale study,</w:t>
      </w:r>
      <w:r w:rsidR="00144421">
        <w:rPr>
          <w:sz w:val="24"/>
          <w:szCs w:val="24"/>
        </w:rPr>
        <w:t xml:space="preserve"> she also suggests that less at</w:t>
      </w:r>
      <w:r w:rsidR="00DE366E">
        <w:rPr>
          <w:sz w:val="24"/>
          <w:szCs w:val="24"/>
        </w:rPr>
        <w:t xml:space="preserve">tention is given to this role, </w:t>
      </w:r>
      <w:r w:rsidR="00144421">
        <w:rPr>
          <w:sz w:val="24"/>
          <w:szCs w:val="24"/>
        </w:rPr>
        <w:t xml:space="preserve">undertaken by teaching assistants, rather she suggests that much of the research focuses on the teaching assistants role </w:t>
      </w:r>
      <w:r w:rsidR="00DE366E">
        <w:rPr>
          <w:sz w:val="24"/>
          <w:szCs w:val="24"/>
        </w:rPr>
        <w:t xml:space="preserve">when </w:t>
      </w:r>
      <w:r w:rsidR="00144421">
        <w:rPr>
          <w:sz w:val="24"/>
          <w:szCs w:val="24"/>
        </w:rPr>
        <w:t>supporting children with special needs.</w:t>
      </w:r>
      <w:r w:rsidR="003364B2">
        <w:rPr>
          <w:sz w:val="24"/>
          <w:szCs w:val="24"/>
        </w:rPr>
        <w:t xml:space="preserve"> </w:t>
      </w:r>
      <w:r w:rsidR="00052944">
        <w:rPr>
          <w:sz w:val="24"/>
          <w:szCs w:val="24"/>
        </w:rPr>
        <w:t>Houssart</w:t>
      </w:r>
      <w:r w:rsidR="003364B2">
        <w:rPr>
          <w:sz w:val="24"/>
          <w:szCs w:val="24"/>
        </w:rPr>
        <w:t xml:space="preserve"> suggests that more research has been compi</w:t>
      </w:r>
      <w:r w:rsidR="0080249B">
        <w:rPr>
          <w:sz w:val="24"/>
          <w:szCs w:val="24"/>
        </w:rPr>
        <w:t>led on higher level teaching assistants</w:t>
      </w:r>
      <w:r w:rsidR="003364B2">
        <w:rPr>
          <w:sz w:val="24"/>
          <w:szCs w:val="24"/>
        </w:rPr>
        <w:t xml:space="preserve"> covering whole classes and that a different </w:t>
      </w:r>
      <w:r w:rsidR="00052944">
        <w:rPr>
          <w:sz w:val="24"/>
          <w:szCs w:val="24"/>
        </w:rPr>
        <w:t>view</w:t>
      </w:r>
      <w:r w:rsidR="003364B2">
        <w:rPr>
          <w:sz w:val="24"/>
          <w:szCs w:val="24"/>
        </w:rPr>
        <w:t xml:space="preserve"> is documented. </w:t>
      </w:r>
      <w:r w:rsidR="00052944">
        <w:rPr>
          <w:sz w:val="24"/>
          <w:szCs w:val="24"/>
        </w:rPr>
        <w:t>Hancock et al (2010)</w:t>
      </w:r>
      <w:r w:rsidR="005D5776">
        <w:rPr>
          <w:color w:val="F79646" w:themeColor="accent6"/>
          <w:sz w:val="24"/>
          <w:szCs w:val="24"/>
        </w:rPr>
        <w:t xml:space="preserve"> </w:t>
      </w:r>
      <w:r w:rsidR="0080249B">
        <w:rPr>
          <w:sz w:val="24"/>
          <w:szCs w:val="24"/>
        </w:rPr>
        <w:t>state that the role of the higher level teaching assistant</w:t>
      </w:r>
      <w:r w:rsidR="005D5776">
        <w:rPr>
          <w:sz w:val="24"/>
          <w:szCs w:val="24"/>
        </w:rPr>
        <w:t xml:space="preserve"> was introduced to cover teachers for their preparation, planning and assessment (PPA) time, they conducted a study, interview</w:t>
      </w:r>
      <w:r w:rsidR="0080249B">
        <w:rPr>
          <w:sz w:val="24"/>
          <w:szCs w:val="24"/>
        </w:rPr>
        <w:t>ing nine higher level teaching assistants</w:t>
      </w:r>
      <w:r w:rsidR="005D5776">
        <w:rPr>
          <w:sz w:val="24"/>
          <w:szCs w:val="24"/>
        </w:rPr>
        <w:t>, this was a small scale study, however, de</w:t>
      </w:r>
      <w:r w:rsidR="0080249B">
        <w:rPr>
          <w:sz w:val="24"/>
          <w:szCs w:val="24"/>
        </w:rPr>
        <w:t>monstrates the roles that higher level teaching assistants</w:t>
      </w:r>
      <w:r w:rsidR="003B4F94">
        <w:rPr>
          <w:sz w:val="24"/>
          <w:szCs w:val="24"/>
        </w:rPr>
        <w:t xml:space="preserve"> sometimes undertake. One higher level teaching assistant </w:t>
      </w:r>
      <w:r w:rsidR="005D5776">
        <w:rPr>
          <w:sz w:val="24"/>
          <w:szCs w:val="24"/>
        </w:rPr>
        <w:t>interviewed demonstrated that when she went off sick, she p</w:t>
      </w:r>
      <w:r w:rsidR="003B4F94">
        <w:rPr>
          <w:sz w:val="24"/>
          <w:szCs w:val="24"/>
        </w:rPr>
        <w:t>assed her planning to the Head T</w:t>
      </w:r>
      <w:r w:rsidR="005D5776">
        <w:rPr>
          <w:sz w:val="24"/>
          <w:szCs w:val="24"/>
        </w:rPr>
        <w:t>eacher, and he delivered the lesson, they also di</w:t>
      </w:r>
      <w:r w:rsidR="003B4F94">
        <w:rPr>
          <w:sz w:val="24"/>
          <w:szCs w:val="24"/>
        </w:rPr>
        <w:t xml:space="preserve">scussed the point that a higher level teaching assistant are </w:t>
      </w:r>
      <w:r w:rsidR="005D5776">
        <w:rPr>
          <w:sz w:val="24"/>
          <w:szCs w:val="24"/>
        </w:rPr>
        <w:t xml:space="preserve"> equivalent to a qualified teacher in their knowledge and u</w:t>
      </w:r>
      <w:r w:rsidR="008612D7">
        <w:rPr>
          <w:sz w:val="24"/>
          <w:szCs w:val="24"/>
        </w:rPr>
        <w:t>nderstanding of the curriculum. Hancock et al continues, dis</w:t>
      </w:r>
      <w:r w:rsidR="00240D18">
        <w:rPr>
          <w:sz w:val="24"/>
          <w:szCs w:val="24"/>
        </w:rPr>
        <w:t>cussing the ways in which higher level teaching assistants</w:t>
      </w:r>
      <w:r w:rsidR="008612D7">
        <w:rPr>
          <w:sz w:val="24"/>
          <w:szCs w:val="24"/>
        </w:rPr>
        <w:t xml:space="preserve"> work, they suggest that there may be a presumption that the planning is done by the qua</w:t>
      </w:r>
      <w:r w:rsidR="00240D18">
        <w:rPr>
          <w:sz w:val="24"/>
          <w:szCs w:val="24"/>
        </w:rPr>
        <w:t>lified teacher</w:t>
      </w:r>
      <w:r w:rsidR="00E71221">
        <w:rPr>
          <w:sz w:val="24"/>
          <w:szCs w:val="24"/>
        </w:rPr>
        <w:t>,</w:t>
      </w:r>
      <w:r w:rsidR="00240D18">
        <w:rPr>
          <w:sz w:val="24"/>
          <w:szCs w:val="24"/>
        </w:rPr>
        <w:t xml:space="preserve"> and that the higher level teaching assistant</w:t>
      </w:r>
      <w:r w:rsidR="008612D7">
        <w:rPr>
          <w:sz w:val="24"/>
          <w:szCs w:val="24"/>
        </w:rPr>
        <w:t xml:space="preserve"> is put into the class as a cover supervisor, there is pre planned work left and no active teaching takes place. They suggest that this may be achievable in a secondary school, however</w:t>
      </w:r>
      <w:r w:rsidR="00E71221">
        <w:rPr>
          <w:sz w:val="24"/>
          <w:szCs w:val="24"/>
        </w:rPr>
        <w:t>,</w:t>
      </w:r>
      <w:r w:rsidR="008612D7">
        <w:rPr>
          <w:sz w:val="24"/>
          <w:szCs w:val="24"/>
        </w:rPr>
        <w:t xml:space="preserve"> within a primary school is unrealistic, they document part of an interv</w:t>
      </w:r>
      <w:r w:rsidR="00240D18">
        <w:rPr>
          <w:sz w:val="24"/>
          <w:szCs w:val="24"/>
        </w:rPr>
        <w:t>iew, suggesting even when a higher level teaching assistant</w:t>
      </w:r>
      <w:r w:rsidR="008612D7">
        <w:rPr>
          <w:sz w:val="24"/>
          <w:szCs w:val="24"/>
        </w:rPr>
        <w:t xml:space="preserve"> uses a teachers planning</w:t>
      </w:r>
      <w:r w:rsidR="00E71221">
        <w:rPr>
          <w:sz w:val="24"/>
          <w:szCs w:val="24"/>
        </w:rPr>
        <w:t>,</w:t>
      </w:r>
      <w:r w:rsidR="008612D7">
        <w:rPr>
          <w:sz w:val="24"/>
          <w:szCs w:val="24"/>
        </w:rPr>
        <w:t xml:space="preserve"> there is still</w:t>
      </w:r>
      <w:r w:rsidR="00240D18">
        <w:rPr>
          <w:sz w:val="24"/>
          <w:szCs w:val="24"/>
        </w:rPr>
        <w:t xml:space="preserve"> the question posed by the higher level teaching assistant </w:t>
      </w:r>
      <w:r w:rsidR="008612D7">
        <w:rPr>
          <w:sz w:val="24"/>
          <w:szCs w:val="24"/>
        </w:rPr>
        <w:t>as</w:t>
      </w:r>
      <w:r w:rsidR="00240D18">
        <w:rPr>
          <w:sz w:val="24"/>
          <w:szCs w:val="24"/>
        </w:rPr>
        <w:t xml:space="preserve"> to how </w:t>
      </w:r>
      <w:r w:rsidR="008612D7">
        <w:rPr>
          <w:sz w:val="24"/>
          <w:szCs w:val="24"/>
        </w:rPr>
        <w:t>he or</w:t>
      </w:r>
      <w:r w:rsidR="00A46746">
        <w:rPr>
          <w:sz w:val="24"/>
          <w:szCs w:val="24"/>
        </w:rPr>
        <w:t xml:space="preserve"> she going to deliver that plan,</w:t>
      </w:r>
      <w:r w:rsidR="00240D18">
        <w:rPr>
          <w:sz w:val="24"/>
          <w:szCs w:val="24"/>
        </w:rPr>
        <w:t xml:space="preserve"> she suggests that even then the higher level teaching assistant</w:t>
      </w:r>
      <w:r w:rsidR="00A46746">
        <w:rPr>
          <w:sz w:val="24"/>
          <w:szCs w:val="24"/>
        </w:rPr>
        <w:t xml:space="preserve"> is teaching the children within the class</w:t>
      </w:r>
      <w:r w:rsidR="008D6A47">
        <w:rPr>
          <w:sz w:val="24"/>
          <w:szCs w:val="24"/>
        </w:rPr>
        <w:t xml:space="preserve">, suggesting that the higher level teaching assistant is working within a wider pedagogical role as previously discussed by </w:t>
      </w:r>
      <w:r w:rsidR="00635EB7">
        <w:rPr>
          <w:sz w:val="24"/>
          <w:szCs w:val="24"/>
        </w:rPr>
        <w:t>Webster et al (2011)</w:t>
      </w:r>
      <w:r w:rsidR="00A46746">
        <w:rPr>
          <w:sz w:val="24"/>
          <w:szCs w:val="24"/>
        </w:rPr>
        <w:t>. The article does however; recognise that a teacher has more responsibility, planning for the</w:t>
      </w:r>
      <w:r w:rsidR="0000481C">
        <w:rPr>
          <w:sz w:val="24"/>
          <w:szCs w:val="24"/>
        </w:rPr>
        <w:t xml:space="preserve"> whole curriculum, unlike a higher level teaching assistant</w:t>
      </w:r>
      <w:r w:rsidR="00A46746">
        <w:rPr>
          <w:sz w:val="24"/>
          <w:szCs w:val="24"/>
        </w:rPr>
        <w:t>, who may only plan for part of the curriculum. This article does demonstrate the difference between the research done with regards t</w:t>
      </w:r>
      <w:r w:rsidR="0000481C">
        <w:rPr>
          <w:sz w:val="24"/>
          <w:szCs w:val="24"/>
        </w:rPr>
        <w:t>o teaching assistants and higher level teaching assistants</w:t>
      </w:r>
      <w:r w:rsidR="00A46746">
        <w:rPr>
          <w:sz w:val="24"/>
          <w:szCs w:val="24"/>
        </w:rPr>
        <w:t>, with different roles researched and</w:t>
      </w:r>
      <w:r w:rsidR="0000481C">
        <w:rPr>
          <w:sz w:val="24"/>
          <w:szCs w:val="24"/>
        </w:rPr>
        <w:t xml:space="preserve"> different</w:t>
      </w:r>
      <w:r w:rsidR="00A46746">
        <w:rPr>
          <w:sz w:val="24"/>
          <w:szCs w:val="24"/>
        </w:rPr>
        <w:t xml:space="preserve"> information documented. </w:t>
      </w:r>
      <w:r w:rsidR="008953EA">
        <w:rPr>
          <w:sz w:val="24"/>
          <w:szCs w:val="24"/>
        </w:rPr>
        <w:t>Like teaching assistants, Han</w:t>
      </w:r>
      <w:r w:rsidR="0000481C">
        <w:rPr>
          <w:sz w:val="24"/>
          <w:szCs w:val="24"/>
        </w:rPr>
        <w:t>cock et al documents that higher level teaching assistants</w:t>
      </w:r>
      <w:r w:rsidR="008953EA">
        <w:rPr>
          <w:sz w:val="24"/>
          <w:szCs w:val="24"/>
        </w:rPr>
        <w:t xml:space="preserve"> work under the guida</w:t>
      </w:r>
      <w:r w:rsidR="0000481C">
        <w:rPr>
          <w:sz w:val="24"/>
          <w:szCs w:val="24"/>
        </w:rPr>
        <w:t>nce of a qualified teacher, it is also</w:t>
      </w:r>
      <w:r w:rsidR="008953EA">
        <w:rPr>
          <w:sz w:val="24"/>
          <w:szCs w:val="24"/>
        </w:rPr>
        <w:t xml:space="preserve"> r</w:t>
      </w:r>
      <w:r w:rsidR="00E71221">
        <w:rPr>
          <w:sz w:val="24"/>
          <w:szCs w:val="24"/>
        </w:rPr>
        <w:t>ecognised in the article</w:t>
      </w:r>
      <w:r w:rsidR="0000481C">
        <w:rPr>
          <w:sz w:val="24"/>
          <w:szCs w:val="24"/>
        </w:rPr>
        <w:t>,</w:t>
      </w:r>
      <w:r w:rsidR="008953EA">
        <w:rPr>
          <w:sz w:val="24"/>
          <w:szCs w:val="24"/>
        </w:rPr>
        <w:t xml:space="preserve"> that children’s learning needs can change quickly throughout a lesson and it is not always possible fo</w:t>
      </w:r>
      <w:r w:rsidR="0000481C">
        <w:rPr>
          <w:sz w:val="24"/>
          <w:szCs w:val="24"/>
        </w:rPr>
        <w:t>r the teaching assistant or higher level teaching assistants</w:t>
      </w:r>
      <w:r w:rsidR="008953EA">
        <w:rPr>
          <w:sz w:val="24"/>
          <w:szCs w:val="24"/>
        </w:rPr>
        <w:t xml:space="preserve"> to get guidance from the teacher, rather they adapt with the situation</w:t>
      </w:r>
      <w:r w:rsidR="00746ED6">
        <w:rPr>
          <w:sz w:val="24"/>
          <w:szCs w:val="24"/>
        </w:rPr>
        <w:t>, continuing the lesson.  The article also indicates the q</w:t>
      </w:r>
      <w:r w:rsidR="009E4EA6">
        <w:rPr>
          <w:sz w:val="24"/>
          <w:szCs w:val="24"/>
        </w:rPr>
        <w:t>ualifications held by the higher level teaching assistants,</w:t>
      </w:r>
      <w:r w:rsidR="00746ED6">
        <w:rPr>
          <w:sz w:val="24"/>
          <w:szCs w:val="24"/>
        </w:rPr>
        <w:t xml:space="preserve"> suggesting a correlat</w:t>
      </w:r>
      <w:r w:rsidR="009E4EA6">
        <w:rPr>
          <w:sz w:val="24"/>
          <w:szCs w:val="24"/>
        </w:rPr>
        <w:t xml:space="preserve">ion between </w:t>
      </w:r>
      <w:r w:rsidR="00746ED6">
        <w:rPr>
          <w:sz w:val="24"/>
          <w:szCs w:val="24"/>
        </w:rPr>
        <w:t xml:space="preserve"> qualifications and </w:t>
      </w:r>
      <w:r w:rsidR="008E395D">
        <w:rPr>
          <w:sz w:val="24"/>
          <w:szCs w:val="24"/>
        </w:rPr>
        <w:t xml:space="preserve">ability to practice, no such information is offered by Blatchford et al (2009), with a perceived assumption that teaching assistants and their  qualifications are not relevant, however, </w:t>
      </w:r>
      <w:r w:rsidR="009E4EA6">
        <w:rPr>
          <w:sz w:val="24"/>
          <w:szCs w:val="24"/>
        </w:rPr>
        <w:t xml:space="preserve">a higher level </w:t>
      </w:r>
      <w:r w:rsidR="009E4EA6">
        <w:rPr>
          <w:sz w:val="24"/>
          <w:szCs w:val="24"/>
        </w:rPr>
        <w:lastRenderedPageBreak/>
        <w:t>teaching assistant</w:t>
      </w:r>
      <w:r w:rsidR="00A75D48">
        <w:rPr>
          <w:sz w:val="24"/>
          <w:szCs w:val="24"/>
        </w:rPr>
        <w:t xml:space="preserve"> must possess level two qualifications in numeracy and literacy to be awarded the status, unlike teaching assistants who do not require a </w:t>
      </w:r>
      <w:r w:rsidR="009E4EA6">
        <w:rPr>
          <w:sz w:val="24"/>
          <w:szCs w:val="24"/>
        </w:rPr>
        <w:t xml:space="preserve">minimum level of qualifications at the time of writing this </w:t>
      </w:r>
      <w:r w:rsidR="002A4ED8">
        <w:rPr>
          <w:sz w:val="24"/>
          <w:szCs w:val="24"/>
        </w:rPr>
        <w:t>literature review</w:t>
      </w:r>
      <w:r w:rsidR="009E4EA6">
        <w:rPr>
          <w:sz w:val="24"/>
          <w:szCs w:val="24"/>
        </w:rPr>
        <w:t>.</w:t>
      </w:r>
    </w:p>
    <w:p w:rsidR="00D26FB6" w:rsidRDefault="00D26FB6">
      <w:pPr>
        <w:rPr>
          <w:sz w:val="24"/>
          <w:szCs w:val="24"/>
        </w:rPr>
      </w:pPr>
    </w:p>
    <w:p w:rsidR="00D26FB6" w:rsidRDefault="00D26FB6">
      <w:pPr>
        <w:rPr>
          <w:sz w:val="24"/>
          <w:szCs w:val="24"/>
        </w:rPr>
      </w:pPr>
      <w:r>
        <w:rPr>
          <w:sz w:val="24"/>
          <w:szCs w:val="24"/>
        </w:rPr>
        <w:t xml:space="preserve">Many authors as previously cited have discussed </w:t>
      </w:r>
      <w:r w:rsidR="00A0593F">
        <w:rPr>
          <w:sz w:val="24"/>
          <w:szCs w:val="24"/>
        </w:rPr>
        <w:t xml:space="preserve">the teaching assistant or higher level teaching </w:t>
      </w:r>
      <w:r w:rsidR="00656D0B">
        <w:rPr>
          <w:sz w:val="24"/>
          <w:szCs w:val="24"/>
        </w:rPr>
        <w:t>assistants’</w:t>
      </w:r>
      <w:r>
        <w:rPr>
          <w:sz w:val="24"/>
          <w:szCs w:val="24"/>
        </w:rPr>
        <w:t xml:space="preserve"> role in</w:t>
      </w:r>
      <w:r w:rsidR="00A0593F">
        <w:rPr>
          <w:sz w:val="24"/>
          <w:szCs w:val="24"/>
        </w:rPr>
        <w:t xml:space="preserve"> relation to a</w:t>
      </w:r>
      <w:r>
        <w:rPr>
          <w:sz w:val="24"/>
          <w:szCs w:val="24"/>
        </w:rPr>
        <w:t xml:space="preserve"> pedagogy</w:t>
      </w:r>
      <w:r w:rsidR="00A0593F">
        <w:rPr>
          <w:sz w:val="24"/>
          <w:szCs w:val="24"/>
        </w:rPr>
        <w:t xml:space="preserve"> model</w:t>
      </w:r>
      <w:r>
        <w:rPr>
          <w:sz w:val="24"/>
          <w:szCs w:val="24"/>
        </w:rPr>
        <w:t xml:space="preserve">, </w:t>
      </w:r>
      <w:r w:rsidR="00F20C31">
        <w:rPr>
          <w:sz w:val="24"/>
          <w:szCs w:val="24"/>
        </w:rPr>
        <w:t>Mansaray (2012) whilst writing for his PhD dissertation suggests that teach</w:t>
      </w:r>
      <w:r w:rsidR="00A0593F">
        <w:rPr>
          <w:sz w:val="24"/>
          <w:szCs w:val="24"/>
        </w:rPr>
        <w:t xml:space="preserve">ing assistants may not work within the current models of </w:t>
      </w:r>
      <w:r w:rsidR="00525BD1">
        <w:rPr>
          <w:sz w:val="24"/>
          <w:szCs w:val="24"/>
        </w:rPr>
        <w:t>pedagogy rather</w:t>
      </w:r>
      <w:r w:rsidR="00554063">
        <w:rPr>
          <w:sz w:val="24"/>
          <w:szCs w:val="24"/>
        </w:rPr>
        <w:t xml:space="preserve"> than have their own pedagogy,</w:t>
      </w:r>
      <w:r w:rsidR="00A0593F">
        <w:rPr>
          <w:sz w:val="24"/>
          <w:szCs w:val="24"/>
        </w:rPr>
        <w:t xml:space="preserve"> which has grown with the r</w:t>
      </w:r>
      <w:r w:rsidR="00656D0B">
        <w:rPr>
          <w:sz w:val="24"/>
          <w:szCs w:val="24"/>
        </w:rPr>
        <w:t>oles</w:t>
      </w:r>
      <w:r w:rsidR="00A0593F">
        <w:rPr>
          <w:sz w:val="24"/>
          <w:szCs w:val="24"/>
        </w:rPr>
        <w:t xml:space="preserve">. </w:t>
      </w:r>
      <w:r w:rsidR="00554063">
        <w:rPr>
          <w:sz w:val="24"/>
          <w:szCs w:val="24"/>
        </w:rPr>
        <w:t xml:space="preserve">Williams </w:t>
      </w:r>
      <w:r w:rsidR="00525BD1">
        <w:rPr>
          <w:sz w:val="24"/>
          <w:szCs w:val="24"/>
        </w:rPr>
        <w:t>&amp; O’Connor (2012) discuss higher level teaching assistants</w:t>
      </w:r>
      <w:r w:rsidR="00554063">
        <w:rPr>
          <w:sz w:val="24"/>
          <w:szCs w:val="24"/>
        </w:rPr>
        <w:t xml:space="preserve"> teaching whole classes, they sugges</w:t>
      </w:r>
      <w:r w:rsidR="00525BD1">
        <w:rPr>
          <w:sz w:val="24"/>
          <w:szCs w:val="24"/>
        </w:rPr>
        <w:t>t that to be effective as a higher level teaching assistant,</w:t>
      </w:r>
      <w:r w:rsidR="00554063">
        <w:rPr>
          <w:sz w:val="24"/>
          <w:szCs w:val="24"/>
        </w:rPr>
        <w:t xml:space="preserve"> it requires knowledge of both the curriculum and of pedagogy, they suggest a blurrin</w:t>
      </w:r>
      <w:r w:rsidR="00525BD1">
        <w:rPr>
          <w:sz w:val="24"/>
          <w:szCs w:val="24"/>
        </w:rPr>
        <w:t>g between the teacher and the role of the higher level teaching assistant</w:t>
      </w:r>
      <w:r w:rsidR="00554063">
        <w:rPr>
          <w:sz w:val="24"/>
          <w:szCs w:val="24"/>
        </w:rPr>
        <w:t>, they suggest tha</w:t>
      </w:r>
      <w:r w:rsidR="00525BD1">
        <w:rPr>
          <w:sz w:val="24"/>
          <w:szCs w:val="24"/>
        </w:rPr>
        <w:t>t the higher level teaching assistants have</w:t>
      </w:r>
      <w:r w:rsidR="00554063">
        <w:rPr>
          <w:sz w:val="24"/>
          <w:szCs w:val="24"/>
        </w:rPr>
        <w:t xml:space="preserve"> a vital role in the teaching of whole classes and the progression of children’s education, this view differs from that of </w:t>
      </w:r>
      <w:r w:rsidR="00B305C3" w:rsidRPr="00B305C3">
        <w:rPr>
          <w:sz w:val="24"/>
          <w:szCs w:val="24"/>
        </w:rPr>
        <w:t>Blatchford et al (2009)</w:t>
      </w:r>
      <w:r w:rsidR="00B305C3">
        <w:rPr>
          <w:sz w:val="24"/>
          <w:szCs w:val="24"/>
        </w:rPr>
        <w:t xml:space="preserve"> who suggested much of the role of the teaching assistant is based on supporting children with special needs, it is recognised that one author is discussing teaching assistants and the other</w:t>
      </w:r>
      <w:r w:rsidR="00525BD1">
        <w:rPr>
          <w:sz w:val="24"/>
          <w:szCs w:val="24"/>
        </w:rPr>
        <w:t xml:space="preserve"> discussing higher level teaching assistants</w:t>
      </w:r>
      <w:r w:rsidR="00B305C3">
        <w:rPr>
          <w:sz w:val="24"/>
          <w:szCs w:val="24"/>
        </w:rPr>
        <w:t>, however,</w:t>
      </w:r>
      <w:r w:rsidR="00CD4754">
        <w:rPr>
          <w:sz w:val="24"/>
          <w:szCs w:val="24"/>
        </w:rPr>
        <w:t xml:space="preserve"> many authors cited above do not intertwine their writing between teaching assistants and higher level teaching assistants, rather they concentrate on </w:t>
      </w:r>
      <w:r w:rsidR="00656D0B">
        <w:rPr>
          <w:sz w:val="24"/>
          <w:szCs w:val="24"/>
        </w:rPr>
        <w:t xml:space="preserve">one </w:t>
      </w:r>
      <w:r w:rsidR="00CD4754">
        <w:rPr>
          <w:sz w:val="24"/>
          <w:szCs w:val="24"/>
        </w:rPr>
        <w:t xml:space="preserve">of the professions only. </w:t>
      </w:r>
      <w:r w:rsidR="00B305C3">
        <w:rPr>
          <w:sz w:val="24"/>
          <w:szCs w:val="24"/>
        </w:rPr>
        <w:t xml:space="preserve"> </w:t>
      </w:r>
      <w:r w:rsidR="00CD4754">
        <w:rPr>
          <w:sz w:val="24"/>
          <w:szCs w:val="24"/>
        </w:rPr>
        <w:t>There</w:t>
      </w:r>
      <w:r w:rsidR="00525BD1">
        <w:rPr>
          <w:sz w:val="24"/>
          <w:szCs w:val="24"/>
        </w:rPr>
        <w:t xml:space="preserve"> also</w:t>
      </w:r>
      <w:r w:rsidR="00B305C3">
        <w:rPr>
          <w:sz w:val="24"/>
          <w:szCs w:val="24"/>
        </w:rPr>
        <w:t xml:space="preserve"> appears to be a blurring of roles betwee</w:t>
      </w:r>
      <w:r w:rsidR="00525BD1">
        <w:rPr>
          <w:sz w:val="24"/>
          <w:szCs w:val="24"/>
        </w:rPr>
        <w:t>n teaching assistants and higher level teaching assistants</w:t>
      </w:r>
      <w:r w:rsidR="00CD4754">
        <w:rPr>
          <w:sz w:val="24"/>
          <w:szCs w:val="24"/>
        </w:rPr>
        <w:t xml:space="preserve"> when reading the literature and both are discussed independently of one another. </w:t>
      </w:r>
      <w:r w:rsidR="00B161E5">
        <w:rPr>
          <w:sz w:val="24"/>
          <w:szCs w:val="24"/>
        </w:rPr>
        <w:t>Top et al (2018</w:t>
      </w:r>
      <w:r w:rsidR="009E5E6C">
        <w:rPr>
          <w:sz w:val="24"/>
          <w:szCs w:val="24"/>
        </w:rPr>
        <w:t>) also</w:t>
      </w:r>
      <w:r w:rsidR="00B161E5">
        <w:rPr>
          <w:sz w:val="24"/>
          <w:szCs w:val="24"/>
        </w:rPr>
        <w:t xml:space="preserve"> questioned the pedagogy in relation to teaching assistants, however</w:t>
      </w:r>
      <w:r w:rsidR="00737413">
        <w:rPr>
          <w:sz w:val="24"/>
          <w:szCs w:val="24"/>
        </w:rPr>
        <w:t>,</w:t>
      </w:r>
      <w:r w:rsidR="00B161E5">
        <w:rPr>
          <w:sz w:val="24"/>
          <w:szCs w:val="24"/>
        </w:rPr>
        <w:t xml:space="preserve"> the article </w:t>
      </w:r>
      <w:r w:rsidR="009E5E6C">
        <w:rPr>
          <w:sz w:val="24"/>
          <w:szCs w:val="24"/>
        </w:rPr>
        <w:t>refers to teaching assistants as learning assistants and the article is written in America,</w:t>
      </w:r>
      <w:r w:rsidR="00737413">
        <w:rPr>
          <w:sz w:val="24"/>
          <w:szCs w:val="24"/>
        </w:rPr>
        <w:t xml:space="preserve"> from an American perspective of teaching assistants,</w:t>
      </w:r>
      <w:r w:rsidR="009E5E6C">
        <w:rPr>
          <w:sz w:val="24"/>
          <w:szCs w:val="24"/>
        </w:rPr>
        <w:t xml:space="preserve"> the article does however, reflect on many relevant points, concluding that even though teaching assistants do not use the language associated with pedagogical models, they do</w:t>
      </w:r>
      <w:r w:rsidR="001546E0">
        <w:rPr>
          <w:sz w:val="24"/>
          <w:szCs w:val="24"/>
        </w:rPr>
        <w:t>,</w:t>
      </w:r>
      <w:r w:rsidR="009E5E6C">
        <w:rPr>
          <w:sz w:val="24"/>
          <w:szCs w:val="24"/>
        </w:rPr>
        <w:t xml:space="preserve"> when observed use many methodological aspects that would underpin pedagogical models, they conclude that more research is needed on the pedagogical methods understood by teaching assistants and more education to inform teaching assistants of the language that surrounds pedagogy models. It is recognised however</w:t>
      </w:r>
      <w:r w:rsidR="001546E0">
        <w:rPr>
          <w:sz w:val="24"/>
          <w:szCs w:val="24"/>
        </w:rPr>
        <w:t>,</w:t>
      </w:r>
      <w:r w:rsidR="009E5E6C">
        <w:rPr>
          <w:sz w:val="24"/>
          <w:szCs w:val="24"/>
        </w:rPr>
        <w:t xml:space="preserve"> that this was done in America and that in comparison to the DISS project was smaller. The research undertaken by Top et al however, is more recent in comparison to that of the DISS project which was undertaken in</w:t>
      </w:r>
      <w:r w:rsidR="00106BCF">
        <w:rPr>
          <w:sz w:val="24"/>
          <w:szCs w:val="24"/>
        </w:rPr>
        <w:t xml:space="preserve"> 2009.</w:t>
      </w:r>
      <w:r w:rsidR="00D555B8">
        <w:rPr>
          <w:sz w:val="24"/>
          <w:szCs w:val="24"/>
        </w:rPr>
        <w:t xml:space="preserve"> Top et al also discusses the way teaching assistants ‘build understanding’ (pg. 3), of teaching, suggesting that their knowledge, understanding and practice is learnt over time. </w:t>
      </w:r>
      <w:r w:rsidR="00C23CDA">
        <w:rPr>
          <w:sz w:val="24"/>
          <w:szCs w:val="24"/>
        </w:rPr>
        <w:t>Myrick et al (2011), discuss this practice th</w:t>
      </w:r>
      <w:r w:rsidR="006C2246">
        <w:rPr>
          <w:sz w:val="24"/>
          <w:szCs w:val="24"/>
        </w:rPr>
        <w:t>at is learnt over time, however</w:t>
      </w:r>
      <w:r w:rsidR="00C23CDA">
        <w:rPr>
          <w:sz w:val="24"/>
          <w:szCs w:val="24"/>
        </w:rPr>
        <w:t xml:space="preserve"> through a different discipline, that of nursing.  Myrick et al through this discipline, call this the art of nursing, explaining that this </w:t>
      </w:r>
      <w:r w:rsidR="00E8451C">
        <w:rPr>
          <w:sz w:val="24"/>
          <w:szCs w:val="24"/>
        </w:rPr>
        <w:t>is about the ‘practical wisdom’ (pg. 134), that is built over time and that cannot be taught in a classroom, explaining that</w:t>
      </w:r>
      <w:r w:rsidR="00815C17">
        <w:rPr>
          <w:sz w:val="24"/>
          <w:szCs w:val="24"/>
        </w:rPr>
        <w:t xml:space="preserve"> this</w:t>
      </w:r>
      <w:r w:rsidR="00E8451C">
        <w:rPr>
          <w:sz w:val="24"/>
          <w:szCs w:val="24"/>
        </w:rPr>
        <w:t xml:space="preserve"> is why student nurses have a mentor when practicing, to enable some of this knowledge to be passed on.</w:t>
      </w:r>
      <w:r w:rsidR="00E43F1B">
        <w:rPr>
          <w:sz w:val="24"/>
          <w:szCs w:val="24"/>
        </w:rPr>
        <w:t xml:space="preserve"> Kost (2008), build on this by discussing an apprenticeship model of learning for teaching assistants, </w:t>
      </w:r>
      <w:r w:rsidR="00815C17">
        <w:rPr>
          <w:sz w:val="24"/>
          <w:szCs w:val="24"/>
        </w:rPr>
        <w:t xml:space="preserve">which correlates to that of mentoring in nursing, </w:t>
      </w:r>
      <w:r w:rsidR="00E43F1B">
        <w:rPr>
          <w:sz w:val="24"/>
          <w:szCs w:val="24"/>
        </w:rPr>
        <w:t xml:space="preserve">this research was </w:t>
      </w:r>
      <w:r w:rsidR="00E43F1B">
        <w:rPr>
          <w:sz w:val="24"/>
          <w:szCs w:val="24"/>
        </w:rPr>
        <w:lastRenderedPageBreak/>
        <w:t xml:space="preserve">carried out in Canada, however, </w:t>
      </w:r>
      <w:r w:rsidR="0047371D">
        <w:rPr>
          <w:sz w:val="24"/>
          <w:szCs w:val="24"/>
        </w:rPr>
        <w:t>has some valuable findings that</w:t>
      </w:r>
      <w:r w:rsidR="00E43F1B">
        <w:rPr>
          <w:sz w:val="24"/>
          <w:szCs w:val="24"/>
        </w:rPr>
        <w:t xml:space="preserve"> suggesting similar ideas to Myrick et al</w:t>
      </w:r>
      <w:r w:rsidR="00815C17">
        <w:rPr>
          <w:sz w:val="24"/>
          <w:szCs w:val="24"/>
        </w:rPr>
        <w:t>,</w:t>
      </w:r>
      <w:r w:rsidR="00E43F1B">
        <w:rPr>
          <w:sz w:val="24"/>
          <w:szCs w:val="24"/>
        </w:rPr>
        <w:t xml:space="preserve"> that many skills cannot be taught in the classroom and that mentoring or being an apprentice passes on valuable knowledge, Kost goes further suggesting that </w:t>
      </w:r>
      <w:r w:rsidR="00894887">
        <w:rPr>
          <w:sz w:val="24"/>
          <w:szCs w:val="24"/>
        </w:rPr>
        <w:t>this type of learning can lead to participants moving on to be able to teach or instruct classes.</w:t>
      </w:r>
      <w:r w:rsidR="00EA5221">
        <w:rPr>
          <w:sz w:val="24"/>
          <w:szCs w:val="24"/>
        </w:rPr>
        <w:t xml:space="preserve"> Orellana et al (2017) discusses apprentice teachers suggesting that this method of teaching may bridge the pra</w:t>
      </w:r>
      <w:r w:rsidR="00E17918">
        <w:rPr>
          <w:sz w:val="24"/>
          <w:szCs w:val="24"/>
        </w:rPr>
        <w:t xml:space="preserve">ctice theory gap,  suggesting </w:t>
      </w:r>
      <w:r w:rsidR="00EA5221">
        <w:rPr>
          <w:sz w:val="24"/>
          <w:szCs w:val="24"/>
        </w:rPr>
        <w:t xml:space="preserve"> that teaching assistants learn from practice and as discussed earlier by Top et al, teaching assistants need more </w:t>
      </w:r>
      <w:r w:rsidR="0016347D">
        <w:rPr>
          <w:sz w:val="24"/>
          <w:szCs w:val="24"/>
        </w:rPr>
        <w:t>theory, Orellana et al discusses teachers needing more practice</w:t>
      </w:r>
      <w:r w:rsidR="00E17918">
        <w:rPr>
          <w:sz w:val="24"/>
          <w:szCs w:val="24"/>
        </w:rPr>
        <w:t xml:space="preserve"> in the classroom</w:t>
      </w:r>
      <w:r w:rsidR="0016347D">
        <w:rPr>
          <w:sz w:val="24"/>
          <w:szCs w:val="24"/>
        </w:rPr>
        <w:t>, suggesting that the model of teaching teachers by apprenti</w:t>
      </w:r>
      <w:r w:rsidR="00E22E21">
        <w:rPr>
          <w:sz w:val="24"/>
          <w:szCs w:val="24"/>
        </w:rPr>
        <w:t>ceship is valuable,</w:t>
      </w:r>
      <w:r w:rsidR="0016347D">
        <w:rPr>
          <w:sz w:val="24"/>
          <w:szCs w:val="24"/>
        </w:rPr>
        <w:t xml:space="preserve"> however, Orellana et al like Top and Kost, also suggest that this type of training needs further research.</w:t>
      </w:r>
    </w:p>
    <w:p w:rsidR="00F07ADA" w:rsidRPr="008D1DBE" w:rsidRDefault="00F07ADA" w:rsidP="00166F91">
      <w:pPr>
        <w:rPr>
          <w:color w:val="FF0000"/>
          <w:sz w:val="24"/>
          <w:szCs w:val="24"/>
          <w:u w:val="single"/>
        </w:rPr>
      </w:pPr>
    </w:p>
    <w:p w:rsidR="00F07ADA" w:rsidRDefault="002F2C62" w:rsidP="00166F91">
      <w:pPr>
        <w:rPr>
          <w:sz w:val="24"/>
          <w:szCs w:val="24"/>
          <w:u w:val="single"/>
        </w:rPr>
      </w:pPr>
      <w:r w:rsidRPr="00C04AA8">
        <w:rPr>
          <w:sz w:val="24"/>
          <w:szCs w:val="24"/>
          <w:u w:val="single"/>
        </w:rPr>
        <w:t>Wha</w:t>
      </w:r>
      <w:r w:rsidR="00F959AF">
        <w:rPr>
          <w:sz w:val="24"/>
          <w:szCs w:val="24"/>
          <w:u w:val="single"/>
        </w:rPr>
        <w:t xml:space="preserve">t’s the future for higher level teaching assistants and teaching </w:t>
      </w:r>
      <w:r w:rsidR="001E5FC9">
        <w:rPr>
          <w:sz w:val="24"/>
          <w:szCs w:val="24"/>
          <w:u w:val="single"/>
        </w:rPr>
        <w:t>assistants?</w:t>
      </w:r>
    </w:p>
    <w:p w:rsidR="00C04AA8" w:rsidRDefault="00C04AA8" w:rsidP="004802DA">
      <w:pPr>
        <w:rPr>
          <w:sz w:val="24"/>
          <w:szCs w:val="24"/>
        </w:rPr>
      </w:pPr>
      <w:r>
        <w:rPr>
          <w:sz w:val="24"/>
          <w:szCs w:val="24"/>
        </w:rPr>
        <w:t>With much discussion and evaluation on the roles of both</w:t>
      </w:r>
      <w:r w:rsidR="00CE566F">
        <w:rPr>
          <w:sz w:val="24"/>
          <w:szCs w:val="24"/>
        </w:rPr>
        <w:t xml:space="preserve"> teaching assistants and higher level teaching assistants </w:t>
      </w:r>
      <w:r>
        <w:rPr>
          <w:sz w:val="24"/>
          <w:szCs w:val="24"/>
        </w:rPr>
        <w:t xml:space="preserve">within schools, what is the future for this </w:t>
      </w:r>
      <w:r w:rsidR="00CE566F">
        <w:rPr>
          <w:sz w:val="24"/>
          <w:szCs w:val="24"/>
        </w:rPr>
        <w:t>profession;</w:t>
      </w:r>
      <w:r>
        <w:rPr>
          <w:sz w:val="24"/>
          <w:szCs w:val="24"/>
        </w:rPr>
        <w:t xml:space="preserve"> can it be called a </w:t>
      </w:r>
      <w:r w:rsidR="00CC54D0">
        <w:rPr>
          <w:sz w:val="24"/>
          <w:szCs w:val="24"/>
        </w:rPr>
        <w:t>profession? Bot</w:t>
      </w:r>
      <w:r w:rsidR="005B7BBD">
        <w:rPr>
          <w:sz w:val="24"/>
          <w:szCs w:val="24"/>
        </w:rPr>
        <w:t>h teaching assistants and higher level teaching assistants</w:t>
      </w:r>
      <w:r w:rsidR="00CC54D0">
        <w:rPr>
          <w:sz w:val="24"/>
          <w:szCs w:val="24"/>
        </w:rPr>
        <w:t xml:space="preserve"> are now registered in Wales</w:t>
      </w:r>
      <w:r w:rsidR="005B7BBD">
        <w:rPr>
          <w:sz w:val="24"/>
          <w:szCs w:val="24"/>
        </w:rPr>
        <w:t>;</w:t>
      </w:r>
      <w:r w:rsidR="00CC54D0">
        <w:rPr>
          <w:sz w:val="24"/>
          <w:szCs w:val="24"/>
        </w:rPr>
        <w:t xml:space="preserve"> can these roles now fall into the category of being a profession? According to the Cambridge Dictionary (2019) a profession is a type of </w:t>
      </w:r>
      <w:r w:rsidR="00DE1ED1">
        <w:rPr>
          <w:sz w:val="24"/>
          <w:szCs w:val="24"/>
        </w:rPr>
        <w:t xml:space="preserve">works that need specialist training and a higher level of education, if this is the definition of a profession, teaching assistants and </w:t>
      </w:r>
      <w:r w:rsidR="005B7BBD">
        <w:rPr>
          <w:sz w:val="24"/>
          <w:szCs w:val="24"/>
        </w:rPr>
        <w:t>higher level teaching assistants</w:t>
      </w:r>
      <w:r w:rsidR="00DE1ED1">
        <w:rPr>
          <w:sz w:val="24"/>
          <w:szCs w:val="24"/>
        </w:rPr>
        <w:t xml:space="preserve"> are</w:t>
      </w:r>
      <w:r w:rsidR="005B7BBD">
        <w:rPr>
          <w:sz w:val="24"/>
          <w:szCs w:val="24"/>
        </w:rPr>
        <w:t xml:space="preserve"> </w:t>
      </w:r>
      <w:r w:rsidR="00CC54D0">
        <w:rPr>
          <w:sz w:val="24"/>
          <w:szCs w:val="24"/>
        </w:rPr>
        <w:t xml:space="preserve"> not classed as professionals</w:t>
      </w:r>
      <w:r w:rsidR="00DE1ED1">
        <w:rPr>
          <w:sz w:val="24"/>
          <w:szCs w:val="24"/>
        </w:rPr>
        <w:t xml:space="preserve">. </w:t>
      </w:r>
      <w:r w:rsidR="00025462">
        <w:rPr>
          <w:sz w:val="24"/>
          <w:szCs w:val="24"/>
        </w:rPr>
        <w:t xml:space="preserve">The literature review would suggest that the role of both </w:t>
      </w:r>
      <w:r w:rsidR="005B7BBD">
        <w:rPr>
          <w:sz w:val="24"/>
          <w:szCs w:val="24"/>
        </w:rPr>
        <w:t xml:space="preserve">the teaching assistant and higher level teaching assistant </w:t>
      </w:r>
      <w:r w:rsidR="00025462">
        <w:rPr>
          <w:sz w:val="24"/>
          <w:szCs w:val="24"/>
        </w:rPr>
        <w:t>is critical with</w:t>
      </w:r>
      <w:r w:rsidR="00432FBE">
        <w:rPr>
          <w:sz w:val="24"/>
          <w:szCs w:val="24"/>
        </w:rPr>
        <w:t xml:space="preserve">in </w:t>
      </w:r>
      <w:r w:rsidR="0075343B">
        <w:rPr>
          <w:sz w:val="24"/>
          <w:szCs w:val="24"/>
        </w:rPr>
        <w:t>schools;</w:t>
      </w:r>
      <w:r w:rsidR="00432FBE">
        <w:rPr>
          <w:sz w:val="24"/>
          <w:szCs w:val="24"/>
        </w:rPr>
        <w:t xml:space="preserve"> however, </w:t>
      </w:r>
      <w:r w:rsidR="00025462">
        <w:rPr>
          <w:sz w:val="24"/>
          <w:szCs w:val="24"/>
        </w:rPr>
        <w:t xml:space="preserve">roles </w:t>
      </w:r>
      <w:r w:rsidR="00EE6634">
        <w:rPr>
          <w:sz w:val="24"/>
          <w:szCs w:val="24"/>
        </w:rPr>
        <w:t>may vary from school to school.</w:t>
      </w:r>
      <w:r w:rsidR="00432FBE">
        <w:rPr>
          <w:sz w:val="24"/>
          <w:szCs w:val="24"/>
        </w:rPr>
        <w:t xml:space="preserve"> The Welsh Government published the document</w:t>
      </w:r>
      <w:r w:rsidR="0075343B">
        <w:rPr>
          <w:sz w:val="24"/>
          <w:szCs w:val="24"/>
        </w:rPr>
        <w:t xml:space="preserve"> ‘action plan to promote the role and development of support staff in schools in Wales,’ in 2013, the document reiterate</w:t>
      </w:r>
      <w:r w:rsidR="00CE566F">
        <w:rPr>
          <w:sz w:val="24"/>
          <w:szCs w:val="24"/>
        </w:rPr>
        <w:t xml:space="preserve">s the literature review </w:t>
      </w:r>
      <w:r w:rsidR="0075343B">
        <w:rPr>
          <w:sz w:val="24"/>
          <w:szCs w:val="24"/>
        </w:rPr>
        <w:t>stating that that due to enhanced roles and improved provision in the early years, support staff are key to raising standards through hig</w:t>
      </w:r>
      <w:r w:rsidR="00C17E89">
        <w:rPr>
          <w:sz w:val="24"/>
          <w:szCs w:val="24"/>
        </w:rPr>
        <w:t>h-quality teaching, it continues</w:t>
      </w:r>
      <w:r w:rsidR="0075343B">
        <w:rPr>
          <w:sz w:val="24"/>
          <w:szCs w:val="24"/>
        </w:rPr>
        <w:t xml:space="preserve"> suggests that school support staff account for 44% of the workforce.</w:t>
      </w:r>
      <w:r w:rsidR="004802DA">
        <w:rPr>
          <w:sz w:val="24"/>
          <w:szCs w:val="24"/>
        </w:rPr>
        <w:t xml:space="preserve"> The document outlined areas where issues were identified and action plans put into place.</w:t>
      </w:r>
      <w:r w:rsidR="00C17E89">
        <w:rPr>
          <w:sz w:val="24"/>
          <w:szCs w:val="24"/>
        </w:rPr>
        <w:t xml:space="preserve"> From the 2013 paper</w:t>
      </w:r>
      <w:r w:rsidR="00876851">
        <w:rPr>
          <w:sz w:val="24"/>
          <w:szCs w:val="24"/>
        </w:rPr>
        <w:t xml:space="preserve"> ca</w:t>
      </w:r>
      <w:r w:rsidR="009D19C0">
        <w:rPr>
          <w:sz w:val="24"/>
          <w:szCs w:val="24"/>
        </w:rPr>
        <w:t>me a more up to date</w:t>
      </w:r>
      <w:r w:rsidR="00876851">
        <w:rPr>
          <w:sz w:val="24"/>
          <w:szCs w:val="24"/>
        </w:rPr>
        <w:t xml:space="preserve"> document in 2015 ‘the future qualification requirements for learning support w</w:t>
      </w:r>
      <w:r w:rsidR="00C17E89">
        <w:rPr>
          <w:sz w:val="24"/>
          <w:szCs w:val="24"/>
        </w:rPr>
        <w:t>orkers in schools,’ it</w:t>
      </w:r>
      <w:r w:rsidR="00876851">
        <w:rPr>
          <w:sz w:val="24"/>
          <w:szCs w:val="24"/>
        </w:rPr>
        <w:t xml:space="preserve"> states that the aim of th</w:t>
      </w:r>
      <w:r w:rsidR="00C17E89">
        <w:rPr>
          <w:sz w:val="24"/>
          <w:szCs w:val="24"/>
        </w:rPr>
        <w:t>e document is to give guidance on</w:t>
      </w:r>
      <w:r w:rsidR="00876851">
        <w:rPr>
          <w:sz w:val="24"/>
          <w:szCs w:val="24"/>
        </w:rPr>
        <w:t xml:space="preserve"> the qualification requirements of support staff. </w:t>
      </w:r>
      <w:r w:rsidR="00C074FF">
        <w:rPr>
          <w:sz w:val="24"/>
          <w:szCs w:val="24"/>
        </w:rPr>
        <w:t xml:space="preserve">The document continues with clear guidance on career pathways for teaching assistants, with a direct link to the apprenticeship model outlined by Myrick et al (2011) and Kost (2008). </w:t>
      </w:r>
      <w:r w:rsidR="002825FC">
        <w:rPr>
          <w:sz w:val="24"/>
          <w:szCs w:val="24"/>
        </w:rPr>
        <w:t>The Welsh Government, however, have taken further steps, to make the roles of teaching assistants and highe</w:t>
      </w:r>
      <w:r w:rsidR="009D19C0">
        <w:rPr>
          <w:sz w:val="24"/>
          <w:szCs w:val="24"/>
        </w:rPr>
        <w:t xml:space="preserve">r level teaching assistants </w:t>
      </w:r>
      <w:r w:rsidR="002825FC">
        <w:rPr>
          <w:sz w:val="24"/>
          <w:szCs w:val="24"/>
        </w:rPr>
        <w:t xml:space="preserve"> a profession, by creating draft professional standards for assisti</w:t>
      </w:r>
      <w:r w:rsidR="00C17E89">
        <w:rPr>
          <w:sz w:val="24"/>
          <w:szCs w:val="24"/>
        </w:rPr>
        <w:t>ng teaching (2018). This paper</w:t>
      </w:r>
      <w:r w:rsidR="002825FC">
        <w:rPr>
          <w:sz w:val="24"/>
          <w:szCs w:val="24"/>
        </w:rPr>
        <w:t xml:space="preserve"> outlines proposed standards for teaching assistants and higher level teaching assistants that work with children in the classroom. The document states that at present there are no standards for teaching assistants and that the standards that exist for higher level teaching assistants are no longer in step with the requirements of today’s education system.</w:t>
      </w:r>
      <w:r w:rsidR="00C17E89">
        <w:rPr>
          <w:sz w:val="24"/>
          <w:szCs w:val="24"/>
        </w:rPr>
        <w:t xml:space="preserve"> It</w:t>
      </w:r>
      <w:r w:rsidR="00C50282">
        <w:rPr>
          <w:sz w:val="24"/>
          <w:szCs w:val="24"/>
        </w:rPr>
        <w:t xml:space="preserve"> suggests that the new standards will be i</w:t>
      </w:r>
      <w:r w:rsidR="00A11819">
        <w:rPr>
          <w:sz w:val="24"/>
          <w:szCs w:val="24"/>
        </w:rPr>
        <w:t xml:space="preserve">n line with the new </w:t>
      </w:r>
      <w:r w:rsidR="00A11819">
        <w:rPr>
          <w:sz w:val="24"/>
          <w:szCs w:val="24"/>
        </w:rPr>
        <w:lastRenderedPageBreak/>
        <w:t>curriculum, suggesting</w:t>
      </w:r>
      <w:r w:rsidR="00075CEB">
        <w:rPr>
          <w:sz w:val="24"/>
          <w:szCs w:val="24"/>
        </w:rPr>
        <w:t xml:space="preserve"> that the same model has been adopted for </w:t>
      </w:r>
      <w:r w:rsidR="00A11819">
        <w:rPr>
          <w:sz w:val="24"/>
          <w:szCs w:val="24"/>
        </w:rPr>
        <w:t>teaching assistant standards, that are</w:t>
      </w:r>
      <w:r w:rsidR="00C17E89">
        <w:rPr>
          <w:sz w:val="24"/>
          <w:szCs w:val="24"/>
        </w:rPr>
        <w:t xml:space="preserve"> used for</w:t>
      </w:r>
      <w:r w:rsidR="00075CEB">
        <w:rPr>
          <w:sz w:val="24"/>
          <w:szCs w:val="24"/>
        </w:rPr>
        <w:t xml:space="preserve"> teaching and</w:t>
      </w:r>
      <w:r w:rsidR="00A11819">
        <w:rPr>
          <w:sz w:val="24"/>
          <w:szCs w:val="24"/>
        </w:rPr>
        <w:t xml:space="preserve"> leadership, the elements outlined in the</w:t>
      </w:r>
      <w:r w:rsidR="00075CEB">
        <w:rPr>
          <w:sz w:val="24"/>
          <w:szCs w:val="24"/>
        </w:rPr>
        <w:t xml:space="preserve"> model are; pedagogy, </w:t>
      </w:r>
      <w:r w:rsidR="004C3518">
        <w:rPr>
          <w:sz w:val="24"/>
          <w:szCs w:val="24"/>
        </w:rPr>
        <w:t>collaboration</w:t>
      </w:r>
      <w:r w:rsidR="00075CEB">
        <w:rPr>
          <w:sz w:val="24"/>
          <w:szCs w:val="24"/>
        </w:rPr>
        <w:t>, leadership, innov</w:t>
      </w:r>
      <w:r w:rsidR="004C3518">
        <w:rPr>
          <w:sz w:val="24"/>
          <w:szCs w:val="24"/>
        </w:rPr>
        <w:t>ation and professional learning, with values and dispositions that ‘should drive everyone who works with learners,’ (Welsh Government 2018).</w:t>
      </w:r>
      <w:r w:rsidR="00AA5989">
        <w:rPr>
          <w:sz w:val="24"/>
          <w:szCs w:val="24"/>
        </w:rPr>
        <w:t xml:space="preserve"> The document refers throughout to teaching assistants and higher level teaching assistants as ‘professionals,’ suggesting that the roles are developing into being a prof</w:t>
      </w:r>
      <w:r w:rsidR="00C17E89">
        <w:rPr>
          <w:sz w:val="24"/>
          <w:szCs w:val="24"/>
        </w:rPr>
        <w:t>ession and suggesting</w:t>
      </w:r>
      <w:r w:rsidR="00AA5989">
        <w:rPr>
          <w:sz w:val="24"/>
          <w:szCs w:val="24"/>
        </w:rPr>
        <w:t xml:space="preserve"> that in the future specialist training may be a requirement to enable a person to be a teaching assistant or higher level teaching assistant, which is in line with the definition previously used to define a profession.</w:t>
      </w:r>
      <w:r w:rsidR="0035752A">
        <w:rPr>
          <w:sz w:val="24"/>
          <w:szCs w:val="24"/>
        </w:rPr>
        <w:t xml:space="preserve"> This </w:t>
      </w:r>
      <w:r w:rsidR="002A4ED8">
        <w:rPr>
          <w:sz w:val="24"/>
          <w:szCs w:val="24"/>
        </w:rPr>
        <w:t>literature review</w:t>
      </w:r>
      <w:r w:rsidR="0035752A">
        <w:rPr>
          <w:sz w:val="24"/>
          <w:szCs w:val="24"/>
        </w:rPr>
        <w:t xml:space="preserve"> previously stated that teaching assistants and higher level teaching assistants were not categorised as professionals, however, the Welsh Government document appears to be attempting to change this by ensuring that teaching assistants and higher level teaching assistants can develop into professionals by giving standard to ensure professionalism can be achieved.</w:t>
      </w:r>
      <w:r w:rsidR="00F96263">
        <w:rPr>
          <w:sz w:val="24"/>
          <w:szCs w:val="24"/>
        </w:rPr>
        <w:t xml:space="preserve"> The document does however state that </w:t>
      </w:r>
      <w:r w:rsidR="008E2D0A">
        <w:rPr>
          <w:sz w:val="24"/>
          <w:szCs w:val="24"/>
        </w:rPr>
        <w:t>the standards will only be voluntary from September 2019.</w:t>
      </w:r>
    </w:p>
    <w:p w:rsidR="00FD6470" w:rsidRDefault="00FD6470" w:rsidP="004802DA">
      <w:pPr>
        <w:rPr>
          <w:sz w:val="24"/>
          <w:szCs w:val="24"/>
        </w:rPr>
      </w:pPr>
    </w:p>
    <w:p w:rsidR="00CF211C" w:rsidRDefault="00227988" w:rsidP="00AD29F0">
      <w:pPr>
        <w:rPr>
          <w:sz w:val="24"/>
          <w:szCs w:val="24"/>
        </w:rPr>
      </w:pPr>
      <w:r>
        <w:rPr>
          <w:sz w:val="24"/>
          <w:szCs w:val="24"/>
        </w:rPr>
        <w:t>The draft proposal document has a link to</w:t>
      </w:r>
      <w:r w:rsidR="00C128AF">
        <w:rPr>
          <w:sz w:val="24"/>
          <w:szCs w:val="24"/>
        </w:rPr>
        <w:t xml:space="preserve"> the</w:t>
      </w:r>
      <w:r>
        <w:rPr>
          <w:sz w:val="24"/>
          <w:szCs w:val="24"/>
        </w:rPr>
        <w:t xml:space="preserve"> web page</w:t>
      </w:r>
      <w:r w:rsidR="00C128AF">
        <w:rPr>
          <w:sz w:val="24"/>
          <w:szCs w:val="24"/>
        </w:rPr>
        <w:t xml:space="preserve"> written by the</w:t>
      </w:r>
      <w:r>
        <w:rPr>
          <w:sz w:val="24"/>
          <w:szCs w:val="24"/>
        </w:rPr>
        <w:t xml:space="preserve"> Welsh Assembly (2019) which gives indicators for each of the standards</w:t>
      </w:r>
      <w:r w:rsidR="00AD29F0">
        <w:rPr>
          <w:sz w:val="24"/>
          <w:szCs w:val="24"/>
        </w:rPr>
        <w:t xml:space="preserve">. The first standard, pedagogy was discussed by Top et al, previously in this </w:t>
      </w:r>
      <w:r w:rsidR="002A4ED8">
        <w:rPr>
          <w:sz w:val="24"/>
          <w:szCs w:val="24"/>
        </w:rPr>
        <w:t>literature review</w:t>
      </w:r>
      <w:r w:rsidR="00AD29F0">
        <w:rPr>
          <w:sz w:val="24"/>
          <w:szCs w:val="24"/>
        </w:rPr>
        <w:t xml:space="preserve">, he suggested that when teaching assistants or higher level teaching assistants are observed they use many methodological aspects that would underpin pedagogical models, the Welsh Assembly (2019) </w:t>
      </w:r>
      <w:r w:rsidR="00DD006A">
        <w:rPr>
          <w:sz w:val="24"/>
          <w:szCs w:val="24"/>
        </w:rPr>
        <w:t>web page takes models of pedagogy and puts them into descriptors, giving readers direction in their practice, rather than observe the teaching assistant or higher level teaching assistant, the Welsh government have adapted the models of pedagogy and are giving direction to participants, to ensure they act</w:t>
      </w:r>
      <w:r w:rsidR="00C128AF">
        <w:rPr>
          <w:sz w:val="24"/>
          <w:szCs w:val="24"/>
        </w:rPr>
        <w:t>,</w:t>
      </w:r>
      <w:r w:rsidR="00DD006A">
        <w:rPr>
          <w:sz w:val="24"/>
          <w:szCs w:val="24"/>
        </w:rPr>
        <w:t xml:space="preserve"> when teaching within a pedagogical way.</w:t>
      </w:r>
      <w:r w:rsidR="00CD2787">
        <w:rPr>
          <w:sz w:val="24"/>
          <w:szCs w:val="24"/>
        </w:rPr>
        <w:t xml:space="preserve"> The Welsh Government also has</w:t>
      </w:r>
      <w:r w:rsidR="00967E46">
        <w:rPr>
          <w:sz w:val="24"/>
          <w:szCs w:val="24"/>
        </w:rPr>
        <w:t xml:space="preserve"> collaboration as one of its Teaching Assistant standards</w:t>
      </w:r>
      <w:r w:rsidR="00CD2787">
        <w:rPr>
          <w:sz w:val="24"/>
          <w:szCs w:val="24"/>
        </w:rPr>
        <w:t>, the document clarifies that working collaboratively is with colleagues in the</w:t>
      </w:r>
      <w:r w:rsidR="00C128AF">
        <w:rPr>
          <w:sz w:val="24"/>
          <w:szCs w:val="24"/>
        </w:rPr>
        <w:t xml:space="preserve"> school, but also with other </w:t>
      </w:r>
      <w:r w:rsidR="00CD2787">
        <w:rPr>
          <w:sz w:val="24"/>
          <w:szCs w:val="24"/>
        </w:rPr>
        <w:t>tea</w:t>
      </w:r>
      <w:r w:rsidR="00C128AF">
        <w:rPr>
          <w:sz w:val="24"/>
          <w:szCs w:val="24"/>
        </w:rPr>
        <w:t xml:space="preserve">ching assistants and members of staff </w:t>
      </w:r>
      <w:r w:rsidR="00CD2787">
        <w:rPr>
          <w:sz w:val="24"/>
          <w:szCs w:val="24"/>
        </w:rPr>
        <w:t xml:space="preserve"> in ot</w:t>
      </w:r>
      <w:r w:rsidR="00726902">
        <w:rPr>
          <w:sz w:val="24"/>
          <w:szCs w:val="24"/>
        </w:rPr>
        <w:t>her schools, ‘to achieve the aims o</w:t>
      </w:r>
      <w:r w:rsidR="00C128AF">
        <w:rPr>
          <w:sz w:val="24"/>
          <w:szCs w:val="24"/>
        </w:rPr>
        <w:t>f the school,’ (pg. 37), which have been set out in the schools development plan.</w:t>
      </w:r>
      <w:r w:rsidR="00726902">
        <w:rPr>
          <w:sz w:val="24"/>
          <w:szCs w:val="24"/>
        </w:rPr>
        <w:t xml:space="preserve"> As previously discussed by Wren (2017), there is a lack of clarity with regards to teaching assistant roles, and that often there is a ‘role creep’ as stated by Blatchford et al (2012), and that this </w:t>
      </w:r>
      <w:r w:rsidR="00874571">
        <w:rPr>
          <w:sz w:val="24"/>
          <w:szCs w:val="24"/>
        </w:rPr>
        <w:t xml:space="preserve">Blatchford et al suggest </w:t>
      </w:r>
      <w:r w:rsidR="00726902">
        <w:rPr>
          <w:sz w:val="24"/>
          <w:szCs w:val="24"/>
        </w:rPr>
        <w:t>may lead to teacher</w:t>
      </w:r>
      <w:r w:rsidR="00EF4103">
        <w:rPr>
          <w:sz w:val="24"/>
          <w:szCs w:val="24"/>
        </w:rPr>
        <w:t>’</w:t>
      </w:r>
      <w:r w:rsidR="00726902">
        <w:rPr>
          <w:sz w:val="24"/>
          <w:szCs w:val="24"/>
        </w:rPr>
        <w:t>s ident</w:t>
      </w:r>
      <w:r w:rsidR="00FF65AE">
        <w:rPr>
          <w:sz w:val="24"/>
          <w:szCs w:val="24"/>
        </w:rPr>
        <w:t>it</w:t>
      </w:r>
      <w:r w:rsidR="00726902">
        <w:rPr>
          <w:sz w:val="24"/>
          <w:szCs w:val="24"/>
        </w:rPr>
        <w:t xml:space="preserve">y being threatened. </w:t>
      </w:r>
      <w:r w:rsidR="005C6D1A">
        <w:rPr>
          <w:sz w:val="24"/>
          <w:szCs w:val="24"/>
        </w:rPr>
        <w:t>The document gives guidance on h</w:t>
      </w:r>
      <w:r w:rsidR="006D6D41">
        <w:rPr>
          <w:sz w:val="24"/>
          <w:szCs w:val="24"/>
        </w:rPr>
        <w:t xml:space="preserve">ow this may be addressed and how best practice could be implemented. </w:t>
      </w:r>
      <w:r w:rsidR="005C6D1A">
        <w:rPr>
          <w:sz w:val="24"/>
          <w:szCs w:val="24"/>
        </w:rPr>
        <w:t>Professional learning is the next strand within the document</w:t>
      </w:r>
      <w:r w:rsidR="00EF4103">
        <w:rPr>
          <w:sz w:val="24"/>
          <w:szCs w:val="24"/>
        </w:rPr>
        <w:t>,</w:t>
      </w:r>
      <w:r w:rsidR="005C6D1A">
        <w:rPr>
          <w:sz w:val="24"/>
          <w:szCs w:val="24"/>
        </w:rPr>
        <w:t xml:space="preserve"> it states that ‘the teaching assistant strives to develop new knowledge and skills that benefit the learner,’ (pg. 40)</w:t>
      </w:r>
      <w:r w:rsidR="00E56474">
        <w:rPr>
          <w:sz w:val="24"/>
          <w:szCs w:val="24"/>
        </w:rPr>
        <w:t xml:space="preserve">. The document indicates the required </w:t>
      </w:r>
      <w:r w:rsidR="00EF4103">
        <w:rPr>
          <w:sz w:val="24"/>
          <w:szCs w:val="24"/>
        </w:rPr>
        <w:t>acade</w:t>
      </w:r>
      <w:r w:rsidR="00B72C82">
        <w:rPr>
          <w:sz w:val="24"/>
          <w:szCs w:val="24"/>
        </w:rPr>
        <w:t>mic levels that will be needed to be obtained by</w:t>
      </w:r>
      <w:r w:rsidR="00E56474">
        <w:rPr>
          <w:sz w:val="24"/>
          <w:szCs w:val="24"/>
        </w:rPr>
        <w:t xml:space="preserve"> higher level teaching assistants, however, there are no indications on the minimum st</w:t>
      </w:r>
      <w:r w:rsidR="00EF4103">
        <w:rPr>
          <w:sz w:val="24"/>
          <w:szCs w:val="24"/>
        </w:rPr>
        <w:t xml:space="preserve">andard for teaching assistants, </w:t>
      </w:r>
      <w:r w:rsidR="00E56474">
        <w:rPr>
          <w:sz w:val="24"/>
          <w:szCs w:val="24"/>
        </w:rPr>
        <w:t xml:space="preserve">the document </w:t>
      </w:r>
      <w:r w:rsidR="00EF4103">
        <w:rPr>
          <w:sz w:val="24"/>
          <w:szCs w:val="24"/>
        </w:rPr>
        <w:t>continues suggesting</w:t>
      </w:r>
      <w:r w:rsidR="00E56474">
        <w:rPr>
          <w:sz w:val="24"/>
          <w:szCs w:val="24"/>
        </w:rPr>
        <w:t xml:space="preserve"> that teaching assistants take into consideration literature and research through professional learning, suggesting a higher level of ac</w:t>
      </w:r>
      <w:r w:rsidR="00EF4103">
        <w:rPr>
          <w:sz w:val="24"/>
          <w:szCs w:val="24"/>
        </w:rPr>
        <w:t>ademic education may be needed</w:t>
      </w:r>
      <w:r w:rsidR="00E56474">
        <w:rPr>
          <w:sz w:val="24"/>
          <w:szCs w:val="24"/>
        </w:rPr>
        <w:t>.</w:t>
      </w:r>
      <w:r w:rsidR="002850F7">
        <w:rPr>
          <w:sz w:val="24"/>
          <w:szCs w:val="24"/>
        </w:rPr>
        <w:t xml:space="preserve"> The documents final two </w:t>
      </w:r>
      <w:r w:rsidR="002850F7">
        <w:rPr>
          <w:sz w:val="24"/>
          <w:szCs w:val="24"/>
        </w:rPr>
        <w:lastRenderedPageBreak/>
        <w:t xml:space="preserve">strand innovation and leadership suggest that the teaching assistant is fully involved in the school ethos and the pedagogy of the school, has corporate responsibility and takes responsibility for self and colleagues. </w:t>
      </w:r>
      <w:r w:rsidR="00B600F6">
        <w:rPr>
          <w:sz w:val="24"/>
          <w:szCs w:val="24"/>
        </w:rPr>
        <w:t xml:space="preserve"> Whilst literature sited in this </w:t>
      </w:r>
      <w:r w:rsidR="002A4ED8">
        <w:rPr>
          <w:sz w:val="24"/>
          <w:szCs w:val="24"/>
        </w:rPr>
        <w:t>literature review</w:t>
      </w:r>
      <w:r w:rsidR="00B600F6">
        <w:rPr>
          <w:sz w:val="24"/>
          <w:szCs w:val="24"/>
        </w:rPr>
        <w:t xml:space="preserve"> have attempted to define teaching assistants roles, the Welsh Government draft document appears to be giving guidelines on t</w:t>
      </w:r>
      <w:r w:rsidR="00EF4103">
        <w:rPr>
          <w:sz w:val="24"/>
          <w:szCs w:val="24"/>
        </w:rPr>
        <w:t>he roles of teaching assistants and higher level teaching assistants</w:t>
      </w:r>
      <w:r w:rsidR="00B600F6">
        <w:rPr>
          <w:sz w:val="24"/>
          <w:szCs w:val="24"/>
        </w:rPr>
        <w:t xml:space="preserve"> and the new expectations that they will have. The Welsh Government document appears to have targeted points that</w:t>
      </w:r>
      <w:r w:rsidR="00EF4103">
        <w:rPr>
          <w:sz w:val="24"/>
          <w:szCs w:val="24"/>
        </w:rPr>
        <w:t xml:space="preserve"> specialist</w:t>
      </w:r>
      <w:r w:rsidR="00B600F6">
        <w:rPr>
          <w:sz w:val="24"/>
          <w:szCs w:val="24"/>
        </w:rPr>
        <w:t xml:space="preserve"> authors </w:t>
      </w:r>
      <w:r w:rsidR="00EF4103">
        <w:rPr>
          <w:sz w:val="24"/>
          <w:szCs w:val="24"/>
        </w:rPr>
        <w:t xml:space="preserve">in this field </w:t>
      </w:r>
      <w:r w:rsidR="00B600F6">
        <w:rPr>
          <w:sz w:val="24"/>
          <w:szCs w:val="24"/>
        </w:rPr>
        <w:t xml:space="preserve">have previously researched, and have given guidance on how to achieve the targets, unlike other articles this document may become </w:t>
      </w:r>
      <w:r w:rsidR="00EA616B">
        <w:rPr>
          <w:sz w:val="24"/>
          <w:szCs w:val="24"/>
        </w:rPr>
        <w:t>requirements in the future, therefore raising standard of teaching assistants and higher level teaching assistants. The introduction of these standards for teaching assistants and higher level teaching assistants are being introduced alongside the new curriculum in Wales</w:t>
      </w:r>
      <w:r w:rsidR="0084153B">
        <w:rPr>
          <w:sz w:val="24"/>
          <w:szCs w:val="24"/>
        </w:rPr>
        <w:t xml:space="preserve">, Professor Donaldson (2017) was interviewed by children from Ysgol Gyfun Gymraeg Plasmawr, regarding the new curriculum, Donaldson suggested that education needed to change for the changing world, suggesting that </w:t>
      </w:r>
      <w:r w:rsidR="00FF3190">
        <w:rPr>
          <w:sz w:val="24"/>
          <w:szCs w:val="24"/>
        </w:rPr>
        <w:t>the teaching of children needs to change, this in turn has direct correlation to the four purposes of the new curriculum (New school curriculum 2017) and the draft professional standards (2018).</w:t>
      </w:r>
      <w:r w:rsidR="00B82B29">
        <w:rPr>
          <w:sz w:val="24"/>
          <w:szCs w:val="24"/>
        </w:rPr>
        <w:t xml:space="preserve"> </w:t>
      </w:r>
      <w:r w:rsidR="00926AB2">
        <w:rPr>
          <w:sz w:val="24"/>
          <w:szCs w:val="24"/>
        </w:rPr>
        <w:t>Mewis et al (2018) suggest that graduate teaching assistants develop skills</w:t>
      </w:r>
      <w:r w:rsidR="00691CFC">
        <w:rPr>
          <w:sz w:val="24"/>
          <w:szCs w:val="24"/>
        </w:rPr>
        <w:t>, knowledge and attitudes,</w:t>
      </w:r>
      <w:r w:rsidR="00926AB2">
        <w:rPr>
          <w:sz w:val="24"/>
          <w:szCs w:val="24"/>
        </w:rPr>
        <w:t xml:space="preserve"> the Welsh Government (2018) refer to </w:t>
      </w:r>
      <w:r w:rsidR="00691CFC">
        <w:rPr>
          <w:sz w:val="24"/>
          <w:szCs w:val="24"/>
        </w:rPr>
        <w:t xml:space="preserve"> similar attributes, with reference to </w:t>
      </w:r>
      <w:r w:rsidR="00926AB2">
        <w:rPr>
          <w:sz w:val="24"/>
          <w:szCs w:val="24"/>
        </w:rPr>
        <w:t xml:space="preserve">‘values and dispositions’ (pg. 6). </w:t>
      </w:r>
      <w:r w:rsidR="000A56FB">
        <w:rPr>
          <w:sz w:val="24"/>
          <w:szCs w:val="24"/>
        </w:rPr>
        <w:t>Mews et al (20</w:t>
      </w:r>
      <w:r w:rsidR="00B72C82">
        <w:rPr>
          <w:sz w:val="24"/>
          <w:szCs w:val="24"/>
        </w:rPr>
        <w:t xml:space="preserve">18) conclude their article </w:t>
      </w:r>
      <w:r w:rsidR="000A56FB">
        <w:rPr>
          <w:sz w:val="24"/>
          <w:szCs w:val="24"/>
        </w:rPr>
        <w:t>suggest</w:t>
      </w:r>
      <w:r w:rsidR="00B72C82">
        <w:rPr>
          <w:sz w:val="24"/>
          <w:szCs w:val="24"/>
        </w:rPr>
        <w:t>ing</w:t>
      </w:r>
      <w:r w:rsidR="000A56FB">
        <w:rPr>
          <w:sz w:val="24"/>
          <w:szCs w:val="24"/>
        </w:rPr>
        <w:t xml:space="preserve"> that future roles of teaching assistants and higher level teaching assistants can be enhanced with additional responsibilities like mentoring, course development, collaboration and scholars, all of which are in line with the draft professional standards for teaching assistants and higher level teaching assistants. The beginning of this </w:t>
      </w:r>
      <w:r w:rsidR="002A4ED8">
        <w:rPr>
          <w:sz w:val="24"/>
          <w:szCs w:val="24"/>
        </w:rPr>
        <w:t>literature review</w:t>
      </w:r>
      <w:r w:rsidR="000A56FB">
        <w:rPr>
          <w:sz w:val="24"/>
          <w:szCs w:val="24"/>
        </w:rPr>
        <w:t xml:space="preserve"> discussed the DISS</w:t>
      </w:r>
      <w:r w:rsidR="00F56135">
        <w:rPr>
          <w:sz w:val="24"/>
          <w:szCs w:val="24"/>
        </w:rPr>
        <w:t xml:space="preserve"> </w:t>
      </w:r>
      <w:r w:rsidR="00B72C82">
        <w:rPr>
          <w:sz w:val="24"/>
          <w:szCs w:val="24"/>
        </w:rPr>
        <w:t xml:space="preserve">project </w:t>
      </w:r>
      <w:r w:rsidR="00F56135">
        <w:rPr>
          <w:sz w:val="24"/>
          <w:szCs w:val="24"/>
        </w:rPr>
        <w:t>by Blatchford et al (2009), who’s large scale research project investigated the deployment and impact of teaching assistants</w:t>
      </w:r>
      <w:r w:rsidR="005D067F">
        <w:rPr>
          <w:sz w:val="24"/>
          <w:szCs w:val="24"/>
        </w:rPr>
        <w:t>, this drew attention to aspects of the role that needed improvement, however, this research appears to be dated with up to date research and documentation having greater expectations of both teaching assistants and h</w:t>
      </w:r>
      <w:r w:rsidR="00063FC5">
        <w:rPr>
          <w:sz w:val="24"/>
          <w:szCs w:val="24"/>
        </w:rPr>
        <w:t xml:space="preserve">igher level teaching assistants being cited throughout this </w:t>
      </w:r>
      <w:r w:rsidR="002A4ED8">
        <w:rPr>
          <w:sz w:val="24"/>
          <w:szCs w:val="24"/>
        </w:rPr>
        <w:t>literature review</w:t>
      </w:r>
      <w:r w:rsidR="00063FC5">
        <w:rPr>
          <w:sz w:val="24"/>
          <w:szCs w:val="24"/>
        </w:rPr>
        <w:t>.  With t</w:t>
      </w:r>
      <w:r w:rsidR="005D067F">
        <w:rPr>
          <w:sz w:val="24"/>
          <w:szCs w:val="24"/>
        </w:rPr>
        <w:t>he Welsh Government document</w:t>
      </w:r>
      <w:r w:rsidR="00063FC5">
        <w:rPr>
          <w:sz w:val="24"/>
          <w:szCs w:val="24"/>
        </w:rPr>
        <w:t xml:space="preserve"> on standards</w:t>
      </w:r>
      <w:r w:rsidR="005D067F">
        <w:rPr>
          <w:sz w:val="24"/>
          <w:szCs w:val="24"/>
        </w:rPr>
        <w:t xml:space="preserve"> for teaching assistants</w:t>
      </w:r>
      <w:r w:rsidR="00063FC5">
        <w:rPr>
          <w:sz w:val="24"/>
          <w:szCs w:val="24"/>
        </w:rPr>
        <w:t xml:space="preserve"> and higher level teaching assistants</w:t>
      </w:r>
      <w:r w:rsidR="005D067F">
        <w:rPr>
          <w:sz w:val="24"/>
          <w:szCs w:val="24"/>
        </w:rPr>
        <w:t xml:space="preserve"> being only draft at present the future is uncertain for teaching assistants and higher level teaching assistants, but it’s very clear from the research</w:t>
      </w:r>
      <w:r w:rsidR="00CF211C">
        <w:rPr>
          <w:sz w:val="24"/>
          <w:szCs w:val="24"/>
        </w:rPr>
        <w:t xml:space="preserve"> and literature that the roles of both teaching assistants and higher level teaching assistants are changing and moving forward. The Welsh Government (2018) state:</w:t>
      </w:r>
    </w:p>
    <w:p w:rsidR="00CF211C" w:rsidRPr="00CF211C" w:rsidRDefault="00CF211C" w:rsidP="00AD29F0">
      <w:pPr>
        <w:rPr>
          <w:sz w:val="24"/>
          <w:szCs w:val="24"/>
        </w:rPr>
      </w:pPr>
      <w:r>
        <w:rPr>
          <w:i/>
          <w:sz w:val="24"/>
          <w:szCs w:val="24"/>
        </w:rPr>
        <w:t>‘Effective leadership at all level, including those assisting teaching, is seen as key to this vision. Leadership practices shape the school’s processes, establish effective pedagogy and drive wider collaboration, with necessary innovation, all of which result in improved learner outcomes. TAs and HLTAs have a vital role to play in this vision and professional standards are required to define it’ (pg.6).</w:t>
      </w:r>
    </w:p>
    <w:p w:rsidR="00FD6470" w:rsidRDefault="00FD6470" w:rsidP="004802DA">
      <w:pPr>
        <w:rPr>
          <w:sz w:val="24"/>
          <w:szCs w:val="24"/>
        </w:rPr>
      </w:pPr>
    </w:p>
    <w:p w:rsidR="00AD29F0" w:rsidRDefault="005722D2" w:rsidP="004802DA">
      <w:pPr>
        <w:rPr>
          <w:sz w:val="44"/>
          <w:szCs w:val="44"/>
          <w:u w:val="single"/>
        </w:rPr>
      </w:pPr>
      <w:r>
        <w:rPr>
          <w:sz w:val="44"/>
          <w:szCs w:val="44"/>
          <w:u w:val="single"/>
        </w:rPr>
        <w:lastRenderedPageBreak/>
        <w:t>Reference</w:t>
      </w:r>
      <w:r w:rsidRPr="005722D2">
        <w:rPr>
          <w:sz w:val="44"/>
          <w:szCs w:val="44"/>
          <w:u w:val="single"/>
        </w:rPr>
        <w:t xml:space="preserve"> List</w:t>
      </w:r>
    </w:p>
    <w:p w:rsidR="005722D2" w:rsidRDefault="005722D2" w:rsidP="004802DA">
      <w:pPr>
        <w:rPr>
          <w:sz w:val="44"/>
          <w:szCs w:val="44"/>
          <w:u w:val="single"/>
        </w:rPr>
      </w:pPr>
    </w:p>
    <w:p w:rsidR="005722D2" w:rsidRDefault="005722D2" w:rsidP="005722D2">
      <w:pPr>
        <w:pStyle w:val="Bibliography"/>
        <w:ind w:left="720" w:hanging="720"/>
        <w:rPr>
          <w:noProof/>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Bedford, J., Goddard, G., &amp; Obadan, F. (2006). Ho gaining higher level teaching assistant status impacts on the teaching assistant's role in English schools. </w:t>
      </w:r>
      <w:r>
        <w:rPr>
          <w:i/>
          <w:iCs/>
          <w:noProof/>
        </w:rPr>
        <w:t>Management in Education, 20</w:t>
      </w:r>
      <w:r>
        <w:rPr>
          <w:noProof/>
        </w:rPr>
        <w:t>(1), 6-19.</w:t>
      </w:r>
    </w:p>
    <w:p w:rsidR="005722D2" w:rsidRPr="005722D2" w:rsidRDefault="005722D2" w:rsidP="005722D2"/>
    <w:p w:rsidR="005722D2" w:rsidRDefault="005722D2" w:rsidP="005722D2">
      <w:pPr>
        <w:pStyle w:val="Bibliography"/>
        <w:ind w:left="720" w:hanging="720"/>
        <w:rPr>
          <w:noProof/>
        </w:rPr>
      </w:pPr>
      <w:r>
        <w:rPr>
          <w:noProof/>
        </w:rPr>
        <w:t xml:space="preserve">Blatchford, P., Bassett, P., Brown, P., Martin, C., Russell, A., &amp; Webster, R. (2009). </w:t>
      </w:r>
      <w:r>
        <w:rPr>
          <w:i/>
          <w:iCs/>
          <w:noProof/>
        </w:rPr>
        <w:t>Deployment and impact of support staff project.</w:t>
      </w:r>
      <w:r>
        <w:rPr>
          <w:noProof/>
        </w:rPr>
        <w:t xml:space="preserve"> London: Department for children, schools and families.</w:t>
      </w:r>
    </w:p>
    <w:p w:rsidR="005722D2" w:rsidRPr="005722D2" w:rsidRDefault="005722D2" w:rsidP="005722D2"/>
    <w:p w:rsidR="005722D2" w:rsidRDefault="005722D2" w:rsidP="005722D2">
      <w:pPr>
        <w:pStyle w:val="Bibliography"/>
        <w:ind w:left="720" w:hanging="720"/>
        <w:rPr>
          <w:noProof/>
        </w:rPr>
      </w:pPr>
      <w:r>
        <w:rPr>
          <w:noProof/>
        </w:rPr>
        <w:t xml:space="preserve">Blatchford, P., Russell, A., &amp; Webster, R. (2012). </w:t>
      </w:r>
      <w:r>
        <w:rPr>
          <w:i/>
          <w:iCs/>
          <w:noProof/>
        </w:rPr>
        <w:t>Reassessing the impact of teaching assistants.</w:t>
      </w:r>
      <w:r>
        <w:rPr>
          <w:noProof/>
        </w:rPr>
        <w:t xml:space="preserve"> Oxon: Routledge.</w:t>
      </w:r>
    </w:p>
    <w:p w:rsidR="005722D2" w:rsidRPr="005722D2" w:rsidRDefault="005722D2" w:rsidP="005722D2"/>
    <w:p w:rsidR="005722D2" w:rsidRDefault="005722D2" w:rsidP="005722D2">
      <w:pPr>
        <w:pStyle w:val="Bibliography"/>
        <w:ind w:left="720" w:hanging="720"/>
        <w:rPr>
          <w:noProof/>
        </w:rPr>
      </w:pPr>
      <w:r>
        <w:rPr>
          <w:noProof/>
        </w:rPr>
        <w:t xml:space="preserve">Bsaford, E., Butt, G., &amp; Newton, R. (2017). To what extent are teaching assistants really managed?: 'I as thrown in the deep end, really; I just had to more or less get on with it.'. </w:t>
      </w:r>
      <w:r>
        <w:rPr>
          <w:i/>
          <w:iCs/>
          <w:noProof/>
        </w:rPr>
        <w:t>School Leadership &amp; Management, 37</w:t>
      </w:r>
      <w:r>
        <w:rPr>
          <w:noProof/>
        </w:rPr>
        <w:t>(3), 288-310.</w:t>
      </w:r>
    </w:p>
    <w:p w:rsidR="005722D2" w:rsidRPr="005722D2" w:rsidRDefault="005722D2" w:rsidP="005722D2"/>
    <w:p w:rsidR="005722D2" w:rsidRDefault="005722D2" w:rsidP="005722D2">
      <w:pPr>
        <w:pStyle w:val="Bibliography"/>
        <w:ind w:left="720" w:hanging="720"/>
        <w:rPr>
          <w:noProof/>
        </w:rPr>
      </w:pPr>
      <w:r>
        <w:rPr>
          <w:noProof/>
        </w:rPr>
        <w:t xml:space="preserve">Cohen, L., &amp; Manion, L. (1998). </w:t>
      </w:r>
      <w:r>
        <w:rPr>
          <w:i/>
          <w:iCs/>
          <w:noProof/>
        </w:rPr>
        <w:t>Research Methods in Education 4th edition.</w:t>
      </w:r>
      <w:r>
        <w:rPr>
          <w:noProof/>
        </w:rPr>
        <w:t xml:space="preserve"> London: Routledge.</w:t>
      </w:r>
    </w:p>
    <w:p w:rsidR="005722D2" w:rsidRPr="005722D2" w:rsidRDefault="005722D2" w:rsidP="005722D2"/>
    <w:p w:rsidR="005722D2" w:rsidRDefault="005722D2" w:rsidP="005722D2">
      <w:pPr>
        <w:pStyle w:val="Bibliography"/>
        <w:ind w:left="720" w:hanging="720"/>
        <w:rPr>
          <w:noProof/>
        </w:rPr>
      </w:pPr>
      <w:r>
        <w:rPr>
          <w:noProof/>
        </w:rPr>
        <w:t xml:space="preserve">Council, E. W. (2019). </w:t>
      </w:r>
      <w:r>
        <w:rPr>
          <w:i/>
          <w:iCs/>
          <w:noProof/>
        </w:rPr>
        <w:t>Code of Professional Conduct and practices for registrants with the education workforce council.</w:t>
      </w:r>
      <w:r>
        <w:rPr>
          <w:noProof/>
        </w:rPr>
        <w:t xml:space="preserve"> Retrieved March 20, 2019, from Education Workforce Council: https://www.ewc.wales/site/index.php/en/fitness-to-practise/consultation-on-the-code-of-professional-conduct-and-practice-for-registrants-with-the-education-workforce-council.html</w:t>
      </w:r>
    </w:p>
    <w:p w:rsidR="005722D2" w:rsidRPr="005722D2" w:rsidRDefault="005722D2" w:rsidP="005722D2"/>
    <w:p w:rsidR="005722D2" w:rsidRDefault="005722D2" w:rsidP="005722D2">
      <w:pPr>
        <w:pStyle w:val="Bibliography"/>
        <w:ind w:left="720" w:hanging="720"/>
        <w:rPr>
          <w:noProof/>
        </w:rPr>
      </w:pPr>
      <w:r>
        <w:rPr>
          <w:noProof/>
        </w:rPr>
        <w:t xml:space="preserve">Dictionary, B. (2019). </w:t>
      </w:r>
      <w:r>
        <w:rPr>
          <w:i/>
          <w:iCs/>
          <w:noProof/>
        </w:rPr>
        <w:t>BD Dictionary</w:t>
      </w:r>
      <w:r>
        <w:rPr>
          <w:noProof/>
        </w:rPr>
        <w:t>. Retrieved March 20 2019, from BD Dictionary: http://www.businessdictionary.com/definition/research-methodology.html</w:t>
      </w:r>
    </w:p>
    <w:p w:rsidR="005722D2" w:rsidRPr="005722D2" w:rsidRDefault="005722D2" w:rsidP="005722D2"/>
    <w:p w:rsidR="005722D2" w:rsidRDefault="005722D2" w:rsidP="005722D2">
      <w:pPr>
        <w:pStyle w:val="Bibliography"/>
        <w:ind w:left="720" w:hanging="720"/>
        <w:rPr>
          <w:noProof/>
        </w:rPr>
      </w:pPr>
      <w:r>
        <w:rPr>
          <w:noProof/>
        </w:rPr>
        <w:t xml:space="preserve">Dictionary, C. (2019). </w:t>
      </w:r>
      <w:r>
        <w:rPr>
          <w:i/>
          <w:iCs/>
          <w:noProof/>
        </w:rPr>
        <w:t>Cambridge Dictionary.</w:t>
      </w:r>
      <w:r>
        <w:rPr>
          <w:noProof/>
        </w:rPr>
        <w:t xml:space="preserve"> Cambridge: Cambridge University Press.</w:t>
      </w:r>
    </w:p>
    <w:p w:rsidR="005722D2" w:rsidRPr="005722D2" w:rsidRDefault="005722D2" w:rsidP="005722D2"/>
    <w:p w:rsidR="005722D2" w:rsidRDefault="005722D2" w:rsidP="005722D2">
      <w:pPr>
        <w:pStyle w:val="Bibliography"/>
        <w:ind w:left="720" w:hanging="720"/>
        <w:rPr>
          <w:noProof/>
        </w:rPr>
      </w:pPr>
      <w:r>
        <w:rPr>
          <w:noProof/>
        </w:rPr>
        <w:t xml:space="preserve">Dictionary, C. (n.d.). </w:t>
      </w:r>
      <w:r>
        <w:rPr>
          <w:i/>
          <w:iCs/>
          <w:noProof/>
        </w:rPr>
        <w:t>Cambridge Dictionary</w:t>
      </w:r>
      <w:r>
        <w:rPr>
          <w:noProof/>
        </w:rPr>
        <w:t>. Retrieved March 3, 2019, from Cambridge Dictionary: https://dictionary.cambridge.org/dictionary/english/pedagogy</w:t>
      </w:r>
    </w:p>
    <w:p w:rsidR="005722D2" w:rsidRDefault="005722D2" w:rsidP="005722D2">
      <w:pPr>
        <w:pStyle w:val="Bibliography"/>
        <w:ind w:left="720" w:hanging="720"/>
        <w:rPr>
          <w:noProof/>
        </w:rPr>
      </w:pPr>
      <w:r>
        <w:rPr>
          <w:noProof/>
        </w:rPr>
        <w:lastRenderedPageBreak/>
        <w:t xml:space="preserve">DIFFERENCE, T. M. (2019). </w:t>
      </w:r>
      <w:r>
        <w:rPr>
          <w:i/>
          <w:iCs/>
          <w:noProof/>
        </w:rPr>
        <w:t>What does a teacher do?</w:t>
      </w:r>
      <w:r>
        <w:rPr>
          <w:noProof/>
        </w:rPr>
        <w:t xml:space="preserve"> Retrieved March 1, 2019, from TEACH MAKE A DIFFERENCE: https://teach.com/what/</w:t>
      </w:r>
    </w:p>
    <w:p w:rsidR="005722D2" w:rsidRPr="005722D2" w:rsidRDefault="005722D2" w:rsidP="005722D2"/>
    <w:p w:rsidR="005722D2" w:rsidRDefault="005722D2" w:rsidP="005722D2">
      <w:pPr>
        <w:pStyle w:val="Bibliography"/>
        <w:ind w:left="720" w:hanging="720"/>
        <w:rPr>
          <w:noProof/>
        </w:rPr>
      </w:pPr>
      <w:r>
        <w:rPr>
          <w:noProof/>
        </w:rPr>
        <w:t>Donaldson, P. (2017). (Z. Mutyambizi, Interviewer) YouTube.</w:t>
      </w:r>
    </w:p>
    <w:p w:rsidR="005722D2" w:rsidRPr="005722D2" w:rsidRDefault="005722D2" w:rsidP="005722D2"/>
    <w:p w:rsidR="005722D2" w:rsidRDefault="005722D2" w:rsidP="005722D2">
      <w:pPr>
        <w:pStyle w:val="Bibliography"/>
        <w:ind w:left="720" w:hanging="720"/>
        <w:rPr>
          <w:noProof/>
        </w:rPr>
      </w:pPr>
      <w:r>
        <w:rPr>
          <w:noProof/>
        </w:rPr>
        <w:t xml:space="preserve">Dymoke, S., &amp; Harrison, J. (2008). </w:t>
      </w:r>
      <w:r>
        <w:rPr>
          <w:i/>
          <w:iCs/>
          <w:noProof/>
        </w:rPr>
        <w:t>Reflective Teaching and Learning.</w:t>
      </w:r>
      <w:r>
        <w:rPr>
          <w:noProof/>
        </w:rPr>
        <w:t xml:space="preserve"> London: Sage.</w:t>
      </w:r>
    </w:p>
    <w:p w:rsidR="005722D2" w:rsidRPr="005722D2" w:rsidRDefault="005722D2" w:rsidP="005722D2"/>
    <w:p w:rsidR="005722D2" w:rsidRDefault="005722D2" w:rsidP="005722D2">
      <w:pPr>
        <w:pStyle w:val="Bibliography"/>
        <w:ind w:left="720" w:hanging="720"/>
        <w:rPr>
          <w:noProof/>
        </w:rPr>
      </w:pPr>
      <w:r>
        <w:rPr>
          <w:noProof/>
        </w:rPr>
        <w:t xml:space="preserve">Education, D. o. (2003, January 15). </w:t>
      </w:r>
      <w:r>
        <w:rPr>
          <w:i/>
          <w:iCs/>
          <w:noProof/>
        </w:rPr>
        <w:t>Department of Education</w:t>
      </w:r>
      <w:r>
        <w:rPr>
          <w:noProof/>
        </w:rPr>
        <w:t>. Retrieved February 4, 2019, from Department of Education: https://webarchive.nationalarchives.gov.uk/20111122054242/https://www.education.gov.uk/publications/standard/PerformanceachievementandstandardsSCH/Page6/DfES%200172%202003</w:t>
      </w:r>
    </w:p>
    <w:p w:rsidR="005722D2" w:rsidRPr="005722D2" w:rsidRDefault="005722D2" w:rsidP="005722D2"/>
    <w:p w:rsidR="005722D2" w:rsidRDefault="005722D2" w:rsidP="005722D2">
      <w:pPr>
        <w:pStyle w:val="Bibliography"/>
        <w:ind w:left="720" w:hanging="720"/>
        <w:rPr>
          <w:noProof/>
        </w:rPr>
      </w:pPr>
      <w:r>
        <w:rPr>
          <w:noProof/>
        </w:rPr>
        <w:t xml:space="preserve">ERW. (2019). </w:t>
      </w:r>
      <w:r>
        <w:rPr>
          <w:i/>
          <w:iCs/>
          <w:noProof/>
        </w:rPr>
        <w:t>Higher Level Teaching Assistants.</w:t>
      </w:r>
      <w:r>
        <w:rPr>
          <w:noProof/>
        </w:rPr>
        <w:t xml:space="preserve"> Retrieved January 23, 2019, from ERW: https://www.erw.wales/schools/leading-learning/higher-level-teaching-assistant-hlta/</w:t>
      </w:r>
    </w:p>
    <w:p w:rsidR="005722D2" w:rsidRPr="005722D2" w:rsidRDefault="005722D2" w:rsidP="005722D2"/>
    <w:p w:rsidR="005722D2" w:rsidRDefault="005722D2" w:rsidP="005722D2">
      <w:pPr>
        <w:pStyle w:val="Bibliography"/>
        <w:ind w:left="720" w:hanging="720"/>
        <w:rPr>
          <w:noProof/>
        </w:rPr>
      </w:pPr>
      <w:r>
        <w:rPr>
          <w:noProof/>
        </w:rPr>
        <w:t xml:space="preserve">Government, W. (2013). </w:t>
      </w:r>
      <w:r>
        <w:rPr>
          <w:i/>
          <w:iCs/>
          <w:noProof/>
        </w:rPr>
        <w:t>Action plan to promote the role and development of support staff in schools in Wales.</w:t>
      </w:r>
      <w:r>
        <w:rPr>
          <w:noProof/>
        </w:rPr>
        <w:t xml:space="preserve"> Cardiff: Welsh Government.</w:t>
      </w:r>
    </w:p>
    <w:p w:rsidR="005722D2" w:rsidRPr="005722D2" w:rsidRDefault="005722D2" w:rsidP="005722D2"/>
    <w:p w:rsidR="005722D2" w:rsidRDefault="005722D2" w:rsidP="005722D2">
      <w:pPr>
        <w:pStyle w:val="Bibliography"/>
        <w:ind w:left="720" w:hanging="720"/>
        <w:rPr>
          <w:noProof/>
        </w:rPr>
      </w:pPr>
      <w:r>
        <w:rPr>
          <w:noProof/>
        </w:rPr>
        <w:t xml:space="preserve">Government, W. (2015). </w:t>
      </w:r>
      <w:r>
        <w:rPr>
          <w:i/>
          <w:iCs/>
          <w:noProof/>
        </w:rPr>
        <w:t>The future qualification requirements for learning support workers in schools.</w:t>
      </w:r>
      <w:r>
        <w:rPr>
          <w:noProof/>
        </w:rPr>
        <w:t xml:space="preserve"> Cardiff: Welsh Government.</w:t>
      </w:r>
    </w:p>
    <w:p w:rsidR="005722D2" w:rsidRPr="005722D2" w:rsidRDefault="005722D2" w:rsidP="005722D2"/>
    <w:p w:rsidR="005722D2" w:rsidRDefault="005722D2" w:rsidP="005722D2">
      <w:pPr>
        <w:pStyle w:val="Bibliography"/>
        <w:ind w:left="720" w:hanging="720"/>
        <w:rPr>
          <w:noProof/>
        </w:rPr>
      </w:pPr>
      <w:r>
        <w:rPr>
          <w:noProof/>
        </w:rPr>
        <w:t xml:space="preserve">Government, W. (2017). </w:t>
      </w:r>
      <w:r>
        <w:rPr>
          <w:i/>
          <w:iCs/>
          <w:noProof/>
        </w:rPr>
        <w:t>New Curriculum.</w:t>
      </w:r>
      <w:r>
        <w:rPr>
          <w:noProof/>
        </w:rPr>
        <w:t xml:space="preserve"> Retrieved March 25, 2019, from POLICY AND STRATEGY New school curriculum: overvie: https://gov.wales/new-school-curriculum-overview</w:t>
      </w:r>
    </w:p>
    <w:p w:rsidR="005722D2" w:rsidRPr="005722D2" w:rsidRDefault="005722D2" w:rsidP="005722D2"/>
    <w:p w:rsidR="005722D2" w:rsidRDefault="005722D2" w:rsidP="005722D2">
      <w:pPr>
        <w:pStyle w:val="Bibliography"/>
        <w:ind w:left="720" w:hanging="720"/>
        <w:rPr>
          <w:noProof/>
        </w:rPr>
      </w:pPr>
      <w:r>
        <w:rPr>
          <w:noProof/>
        </w:rPr>
        <w:t xml:space="preserve">Government, W. (2018). </w:t>
      </w:r>
      <w:r>
        <w:rPr>
          <w:i/>
          <w:iCs/>
          <w:noProof/>
        </w:rPr>
        <w:t>Draft professional standards for assisting teaching.</w:t>
      </w:r>
      <w:r>
        <w:rPr>
          <w:noProof/>
        </w:rPr>
        <w:t xml:space="preserve"> Cardiff: Welsh Government .</w:t>
      </w:r>
    </w:p>
    <w:p w:rsidR="005722D2" w:rsidRPr="005722D2" w:rsidRDefault="005722D2" w:rsidP="005722D2"/>
    <w:p w:rsidR="005722D2" w:rsidRDefault="005722D2" w:rsidP="005722D2">
      <w:pPr>
        <w:pStyle w:val="Bibliography"/>
        <w:ind w:left="720" w:hanging="720"/>
        <w:rPr>
          <w:noProof/>
        </w:rPr>
      </w:pPr>
      <w:r>
        <w:rPr>
          <w:noProof/>
        </w:rPr>
        <w:t xml:space="preserve">Government, W. (2018, December 3). </w:t>
      </w:r>
      <w:r>
        <w:rPr>
          <w:i/>
          <w:iCs/>
          <w:noProof/>
        </w:rPr>
        <w:t>Frequency asked questions: Quick refrence index</w:t>
      </w:r>
      <w:r>
        <w:rPr>
          <w:noProof/>
        </w:rPr>
        <w:t>. Retrieved February 1, 2019, from Education Wales: https://beta.gov.wales/sites/default/files/publications/2019-01/pupil-level-annual-school-census-census-day-15-January-2019-frequently-asked-questions.pdf</w:t>
      </w:r>
    </w:p>
    <w:p w:rsidR="005722D2" w:rsidRDefault="005722D2" w:rsidP="005722D2">
      <w:pPr>
        <w:pStyle w:val="Bibliography"/>
        <w:ind w:left="720" w:hanging="720"/>
        <w:rPr>
          <w:noProof/>
        </w:rPr>
      </w:pPr>
      <w:r>
        <w:rPr>
          <w:noProof/>
        </w:rPr>
        <w:lastRenderedPageBreak/>
        <w:t>Government, W. (2018, April). Higher Level Teaching Assistant (Wales) Candidates Handbook. Welsh Government.</w:t>
      </w:r>
    </w:p>
    <w:p w:rsidR="005722D2" w:rsidRPr="005722D2" w:rsidRDefault="005722D2" w:rsidP="005722D2"/>
    <w:p w:rsidR="005722D2" w:rsidRDefault="005722D2" w:rsidP="005722D2">
      <w:pPr>
        <w:pStyle w:val="Bibliography"/>
        <w:ind w:left="720" w:hanging="720"/>
        <w:rPr>
          <w:noProof/>
        </w:rPr>
      </w:pPr>
      <w:r>
        <w:rPr>
          <w:noProof/>
        </w:rPr>
        <w:t xml:space="preserve">Government, W. (2018, July 25). </w:t>
      </w:r>
      <w:r>
        <w:rPr>
          <w:i/>
          <w:iCs/>
          <w:noProof/>
        </w:rPr>
        <w:t>Number of support staff by Assembly constituency, region and category</w:t>
      </w:r>
      <w:r>
        <w:rPr>
          <w:noProof/>
        </w:rPr>
        <w:t>. Retrieved January 28, 2019, from stats Wales.gov.Wales: https://statswales.gov.wales/Catalogue/Education-and-Skills/Schools-and-Teachers/Schools-Census/Independent-Schools/Support-Staff/number-by-assemblyconstituencyregion-category</w:t>
      </w:r>
    </w:p>
    <w:p w:rsidR="005722D2" w:rsidRPr="005722D2" w:rsidRDefault="005722D2" w:rsidP="005722D2"/>
    <w:p w:rsidR="005722D2" w:rsidRDefault="005722D2" w:rsidP="005722D2">
      <w:pPr>
        <w:pStyle w:val="Bibliography"/>
        <w:ind w:left="720" w:hanging="720"/>
        <w:rPr>
          <w:noProof/>
        </w:rPr>
      </w:pPr>
      <w:r>
        <w:rPr>
          <w:noProof/>
        </w:rPr>
        <w:t xml:space="preserve">Government, W. (2019). </w:t>
      </w:r>
      <w:r>
        <w:rPr>
          <w:i/>
          <w:iCs/>
          <w:noProof/>
        </w:rPr>
        <w:t>Draft professional standards for assisting teaching</w:t>
      </w:r>
      <w:r>
        <w:rPr>
          <w:noProof/>
        </w:rPr>
        <w:t>. Retrieved March 21, 2019, from Education Wales: https://learning.gov.wales/docs/learningwales/publications/180621-draft-professional-standards-for-assisting-teachers-interactive-en.pdf</w:t>
      </w:r>
    </w:p>
    <w:p w:rsidR="005722D2" w:rsidRPr="005722D2" w:rsidRDefault="005722D2" w:rsidP="005722D2"/>
    <w:p w:rsidR="005722D2" w:rsidRDefault="005722D2" w:rsidP="005722D2">
      <w:pPr>
        <w:pStyle w:val="Bibliography"/>
        <w:ind w:left="720" w:hanging="720"/>
        <w:rPr>
          <w:noProof/>
        </w:rPr>
      </w:pPr>
      <w:r>
        <w:rPr>
          <w:noProof/>
        </w:rPr>
        <w:t xml:space="preserve">Hammersley-Fletcher, L., &amp; Lowe, M. (2011). From general dogsbody to whole-class delivery - the role of the primary school teaching assistant within a moral maze. </w:t>
      </w:r>
      <w:r>
        <w:rPr>
          <w:i/>
          <w:iCs/>
          <w:noProof/>
        </w:rPr>
        <w:t>Management in Education, 25</w:t>
      </w:r>
      <w:r>
        <w:rPr>
          <w:noProof/>
        </w:rPr>
        <w:t>(2), 78-81.</w:t>
      </w:r>
    </w:p>
    <w:p w:rsidR="005722D2" w:rsidRPr="005722D2" w:rsidRDefault="005722D2" w:rsidP="005722D2"/>
    <w:p w:rsidR="005722D2" w:rsidRDefault="005722D2" w:rsidP="005722D2">
      <w:pPr>
        <w:pStyle w:val="Bibliography"/>
        <w:ind w:left="720" w:hanging="720"/>
        <w:rPr>
          <w:noProof/>
        </w:rPr>
      </w:pPr>
      <w:r>
        <w:rPr>
          <w:noProof/>
        </w:rPr>
        <w:t xml:space="preserve">Hancock, R., Hall, T., Cable, C., &amp; Eyres, I. (2010). 'They call me wonder woman': the job jurisdiction and work-related learning of higher level teaching assistants. </w:t>
      </w:r>
      <w:r>
        <w:rPr>
          <w:i/>
          <w:iCs/>
          <w:noProof/>
        </w:rPr>
        <w:t>Cambridge Journal of Education, 40</w:t>
      </w:r>
      <w:r>
        <w:rPr>
          <w:noProof/>
        </w:rPr>
        <w:t>(2), 97-112.</w:t>
      </w:r>
    </w:p>
    <w:p w:rsidR="005722D2" w:rsidRPr="005722D2" w:rsidRDefault="005722D2" w:rsidP="005722D2"/>
    <w:p w:rsidR="005722D2" w:rsidRDefault="005722D2" w:rsidP="005722D2">
      <w:pPr>
        <w:pStyle w:val="Bibliography"/>
        <w:ind w:left="720" w:hanging="720"/>
        <w:rPr>
          <w:noProof/>
        </w:rPr>
      </w:pPr>
      <w:r>
        <w:rPr>
          <w:noProof/>
        </w:rPr>
        <w:t xml:space="preserve">Hancock, R., Hall, T., Cable, C., &amp; Eyres, I. (2010). 'They call me wonder woman': the job jurisdictions and work-related learning of higher level teaching assistants. </w:t>
      </w:r>
      <w:r>
        <w:rPr>
          <w:i/>
          <w:iCs/>
          <w:noProof/>
        </w:rPr>
        <w:t>Cambridge Journal of Education, 40</w:t>
      </w:r>
      <w:r>
        <w:rPr>
          <w:noProof/>
        </w:rPr>
        <w:t>(2), 97-112.</w:t>
      </w:r>
    </w:p>
    <w:p w:rsidR="005722D2" w:rsidRPr="005722D2" w:rsidRDefault="005722D2" w:rsidP="005722D2"/>
    <w:p w:rsidR="005722D2" w:rsidRDefault="005722D2" w:rsidP="005722D2">
      <w:pPr>
        <w:pStyle w:val="Bibliography"/>
        <w:ind w:left="720" w:hanging="720"/>
        <w:rPr>
          <w:noProof/>
        </w:rPr>
      </w:pPr>
      <w:r>
        <w:rPr>
          <w:noProof/>
        </w:rPr>
        <w:t xml:space="preserve">Houssart, J. (2013). 'Give me a lesson and I'll deliver it': Teaching Assistants' experience of leading primary mathematics lessons in England. </w:t>
      </w:r>
      <w:r>
        <w:rPr>
          <w:i/>
          <w:iCs/>
          <w:noProof/>
        </w:rPr>
        <w:t>Cambridge Journal of Education, 43</w:t>
      </w:r>
      <w:r>
        <w:rPr>
          <w:noProof/>
        </w:rPr>
        <w:t>(1), 1-16.</w:t>
      </w:r>
    </w:p>
    <w:p w:rsidR="005722D2" w:rsidRPr="005722D2" w:rsidRDefault="005722D2" w:rsidP="005722D2"/>
    <w:p w:rsidR="005722D2" w:rsidRDefault="005722D2" w:rsidP="005722D2">
      <w:pPr>
        <w:pStyle w:val="Bibliography"/>
        <w:ind w:left="720" w:hanging="720"/>
        <w:rPr>
          <w:noProof/>
        </w:rPr>
      </w:pPr>
      <w:r>
        <w:rPr>
          <w:noProof/>
        </w:rPr>
        <w:t xml:space="preserve">John, S. (2013, June 3). Army of teaching assistants faces the axe as Education department attempts to save some of the £4billion they cost each year. </w:t>
      </w:r>
      <w:r>
        <w:rPr>
          <w:i/>
          <w:iCs/>
          <w:noProof/>
        </w:rPr>
        <w:t>Mail</w:t>
      </w:r>
      <w:r>
        <w:rPr>
          <w:noProof/>
        </w:rPr>
        <w:t>. Uk: Mail.</w:t>
      </w:r>
    </w:p>
    <w:p w:rsidR="005722D2" w:rsidRPr="005722D2" w:rsidRDefault="005722D2" w:rsidP="005722D2"/>
    <w:p w:rsidR="005722D2" w:rsidRDefault="005722D2" w:rsidP="005722D2">
      <w:pPr>
        <w:pStyle w:val="Bibliography"/>
        <w:ind w:left="720" w:hanging="720"/>
        <w:rPr>
          <w:noProof/>
        </w:rPr>
      </w:pPr>
      <w:r>
        <w:rPr>
          <w:noProof/>
        </w:rPr>
        <w:t xml:space="preserve">Kost, C. R. (2008). Innovations in Teaching Assistant Development: An apprentice model. </w:t>
      </w:r>
      <w:r>
        <w:rPr>
          <w:i/>
          <w:iCs/>
          <w:noProof/>
        </w:rPr>
        <w:t>Foreign language annals, 41</w:t>
      </w:r>
      <w:r>
        <w:rPr>
          <w:noProof/>
        </w:rPr>
        <w:t>(1), 29-60.</w:t>
      </w:r>
    </w:p>
    <w:p w:rsidR="005722D2" w:rsidRDefault="005722D2" w:rsidP="005722D2">
      <w:pPr>
        <w:pStyle w:val="Bibliography"/>
        <w:ind w:left="720" w:hanging="720"/>
        <w:rPr>
          <w:noProof/>
        </w:rPr>
      </w:pPr>
      <w:r>
        <w:rPr>
          <w:noProof/>
        </w:rPr>
        <w:lastRenderedPageBreak/>
        <w:t>Mansaray, A. A. (2012, May). The roles and positions of teaching assistants in two urban primary schools: An ethnographic study of educational work and urban scocial change. The Institute of Education, University of London.</w:t>
      </w:r>
    </w:p>
    <w:p w:rsidR="005722D2" w:rsidRPr="005722D2" w:rsidRDefault="005722D2" w:rsidP="005722D2"/>
    <w:p w:rsidR="005722D2" w:rsidRDefault="005722D2" w:rsidP="005722D2">
      <w:pPr>
        <w:pStyle w:val="Bibliography"/>
        <w:ind w:left="720" w:hanging="720"/>
        <w:rPr>
          <w:noProof/>
        </w:rPr>
      </w:pPr>
      <w:r>
        <w:rPr>
          <w:noProof/>
        </w:rPr>
        <w:t xml:space="preserve">Mewis, K., Dee, J., Lam, V., Obradovich, S., &amp; Csaaidy, A. (2018). A new self-assessment teaching assistant survey for growth and development. </w:t>
      </w:r>
      <w:r>
        <w:rPr>
          <w:i/>
          <w:iCs/>
          <w:noProof/>
        </w:rPr>
        <w:t>Teaching &amp; Learning inquiry, 6</w:t>
      </w:r>
      <w:r>
        <w:rPr>
          <w:noProof/>
        </w:rPr>
        <w:t>(1), 79-89.</w:t>
      </w:r>
    </w:p>
    <w:p w:rsidR="005722D2" w:rsidRPr="005722D2" w:rsidRDefault="005722D2" w:rsidP="005722D2"/>
    <w:p w:rsidR="005722D2" w:rsidRDefault="005722D2" w:rsidP="005722D2">
      <w:pPr>
        <w:pStyle w:val="Bibliography"/>
        <w:ind w:left="720" w:hanging="720"/>
        <w:rPr>
          <w:noProof/>
        </w:rPr>
      </w:pPr>
      <w:r>
        <w:rPr>
          <w:noProof/>
        </w:rPr>
        <w:t xml:space="preserve">Morgan, J. (2007). </w:t>
      </w:r>
      <w:r>
        <w:rPr>
          <w:i/>
          <w:iCs/>
          <w:noProof/>
        </w:rPr>
        <w:t>How to be a Successful Teaching Assistant.</w:t>
      </w:r>
      <w:r>
        <w:rPr>
          <w:noProof/>
        </w:rPr>
        <w:t xml:space="preserve"> London: Continuum.</w:t>
      </w:r>
    </w:p>
    <w:p w:rsidR="005722D2" w:rsidRPr="005722D2" w:rsidRDefault="005722D2" w:rsidP="005722D2"/>
    <w:p w:rsidR="005722D2" w:rsidRDefault="005722D2" w:rsidP="005722D2">
      <w:pPr>
        <w:pStyle w:val="Bibliography"/>
        <w:ind w:left="720" w:hanging="720"/>
        <w:rPr>
          <w:noProof/>
        </w:rPr>
      </w:pPr>
      <w:r>
        <w:rPr>
          <w:noProof/>
        </w:rPr>
        <w:t xml:space="preserve">Moyles, J., &amp; Suschitsky, W. (1997). </w:t>
      </w:r>
      <w:r>
        <w:rPr>
          <w:i/>
          <w:iCs/>
          <w:noProof/>
        </w:rPr>
        <w:t>Jills of all trades. Classroom assistants in KS1 classes.</w:t>
      </w:r>
      <w:r>
        <w:rPr>
          <w:noProof/>
        </w:rPr>
        <w:t xml:space="preserve"> London: ATL.</w:t>
      </w:r>
    </w:p>
    <w:p w:rsidR="005722D2" w:rsidRPr="005722D2" w:rsidRDefault="005722D2" w:rsidP="005722D2"/>
    <w:p w:rsidR="005722D2" w:rsidRDefault="005722D2" w:rsidP="005722D2">
      <w:pPr>
        <w:pStyle w:val="Bibliography"/>
        <w:ind w:left="720" w:hanging="720"/>
        <w:rPr>
          <w:noProof/>
        </w:rPr>
      </w:pPr>
      <w:r>
        <w:rPr>
          <w:noProof/>
        </w:rPr>
        <w:t xml:space="preserve">Myrick, F., Yonge, O., Billay, D., &amp; Luhanga, F. L. (2011). Preceptorship: Shaping the Art of Nursing Through Practical Wisdom. </w:t>
      </w:r>
      <w:r>
        <w:rPr>
          <w:i/>
          <w:iCs/>
          <w:noProof/>
        </w:rPr>
        <w:t>Nursing Education, 50</w:t>
      </w:r>
      <w:r>
        <w:rPr>
          <w:noProof/>
        </w:rPr>
        <w:t>(3), 134-139.</w:t>
      </w:r>
    </w:p>
    <w:p w:rsidR="005722D2" w:rsidRPr="005722D2" w:rsidRDefault="005722D2" w:rsidP="005722D2"/>
    <w:p w:rsidR="005722D2" w:rsidRDefault="005722D2" w:rsidP="005722D2">
      <w:pPr>
        <w:pStyle w:val="Bibliography"/>
        <w:ind w:left="720" w:hanging="720"/>
        <w:rPr>
          <w:noProof/>
        </w:rPr>
      </w:pPr>
      <w:r>
        <w:rPr>
          <w:noProof/>
        </w:rPr>
        <w:t xml:space="preserve">Orellana, M., Johnson, S. J., Rodrigues-Minkoff, A. C., Rodriguez, L., &amp; Franco, J. (2017, Spring). The Apprentice Teacher's Journey in "seeing Learning". </w:t>
      </w:r>
      <w:r>
        <w:rPr>
          <w:i/>
          <w:iCs/>
          <w:noProof/>
        </w:rPr>
        <w:t>Teacher Education uarterly</w:t>
      </w:r>
      <w:r>
        <w:rPr>
          <w:noProof/>
        </w:rPr>
        <w:t>, 7-24.</w:t>
      </w:r>
    </w:p>
    <w:p w:rsidR="005722D2" w:rsidRPr="005722D2" w:rsidRDefault="005722D2" w:rsidP="005722D2"/>
    <w:p w:rsidR="005722D2" w:rsidRDefault="005722D2" w:rsidP="005722D2">
      <w:pPr>
        <w:pStyle w:val="Bibliography"/>
        <w:ind w:left="720" w:hanging="720"/>
        <w:rPr>
          <w:noProof/>
        </w:rPr>
      </w:pPr>
      <w:r>
        <w:rPr>
          <w:noProof/>
        </w:rPr>
        <w:t xml:space="preserve">Reece, I., &amp; Walker, S. (1997). </w:t>
      </w:r>
      <w:r>
        <w:rPr>
          <w:i/>
          <w:iCs/>
          <w:noProof/>
        </w:rPr>
        <w:t>Teaching, Training and learning.</w:t>
      </w:r>
      <w:r>
        <w:rPr>
          <w:noProof/>
        </w:rPr>
        <w:t xml:space="preserve"> Great Britain: Business Education Publishers .</w:t>
      </w:r>
    </w:p>
    <w:p w:rsidR="005722D2" w:rsidRPr="005722D2" w:rsidRDefault="005722D2" w:rsidP="005722D2"/>
    <w:p w:rsidR="005722D2" w:rsidRDefault="005722D2" w:rsidP="005722D2">
      <w:pPr>
        <w:pStyle w:val="Bibliography"/>
        <w:ind w:left="720" w:hanging="720"/>
        <w:rPr>
          <w:noProof/>
        </w:rPr>
      </w:pPr>
      <w:r>
        <w:rPr>
          <w:noProof/>
        </w:rPr>
        <w:t xml:space="preserve">Salkind, N. J. (1991). </w:t>
      </w:r>
      <w:r>
        <w:rPr>
          <w:i/>
          <w:iCs/>
          <w:noProof/>
        </w:rPr>
        <w:t>Exploring Research</w:t>
      </w:r>
      <w:r>
        <w:rPr>
          <w:noProof/>
        </w:rPr>
        <w:t xml:space="preserve"> (4th ed.). United States of America: Prentice Hall.</w:t>
      </w:r>
    </w:p>
    <w:p w:rsidR="005722D2" w:rsidRPr="005722D2" w:rsidRDefault="005722D2" w:rsidP="005722D2"/>
    <w:p w:rsidR="005722D2" w:rsidRDefault="005722D2" w:rsidP="005722D2">
      <w:pPr>
        <w:pStyle w:val="Bibliography"/>
        <w:ind w:left="720" w:hanging="720"/>
        <w:rPr>
          <w:noProof/>
        </w:rPr>
      </w:pPr>
      <w:r>
        <w:rPr>
          <w:noProof/>
        </w:rPr>
        <w:t xml:space="preserve">Top, L. M., Schoonraad, S. A., &amp; Otero, V. K. (2018). Development of pedagogical knowledge among learning assistants. </w:t>
      </w:r>
      <w:r>
        <w:rPr>
          <w:i/>
          <w:iCs/>
          <w:noProof/>
        </w:rPr>
        <w:t>International Journal of STEM Education, 5</w:t>
      </w:r>
      <w:r>
        <w:rPr>
          <w:noProof/>
        </w:rPr>
        <w:t>(1), 1-18.</w:t>
      </w:r>
    </w:p>
    <w:p w:rsidR="005722D2" w:rsidRPr="005722D2" w:rsidRDefault="005722D2" w:rsidP="005722D2"/>
    <w:p w:rsidR="005722D2" w:rsidRDefault="005722D2" w:rsidP="005722D2">
      <w:pPr>
        <w:pStyle w:val="Bibliography"/>
        <w:ind w:left="720" w:hanging="720"/>
        <w:rPr>
          <w:noProof/>
        </w:rPr>
      </w:pPr>
      <w:r>
        <w:rPr>
          <w:noProof/>
        </w:rPr>
        <w:t xml:space="preserve">Tucker, S. (2009). Perception and reflections on the role of the teaching assistant in the classroom environment. </w:t>
      </w:r>
      <w:r>
        <w:rPr>
          <w:i/>
          <w:iCs/>
          <w:noProof/>
        </w:rPr>
        <w:t>Pastoral Care in Education</w:t>
      </w:r>
      <w:r>
        <w:rPr>
          <w:noProof/>
        </w:rPr>
        <w:t>, 291-300.</w:t>
      </w:r>
    </w:p>
    <w:p w:rsidR="005722D2" w:rsidRPr="005722D2" w:rsidRDefault="005722D2" w:rsidP="005722D2"/>
    <w:p w:rsidR="005722D2" w:rsidRDefault="005722D2" w:rsidP="005722D2">
      <w:pPr>
        <w:pStyle w:val="Bibliography"/>
        <w:ind w:left="720" w:hanging="720"/>
        <w:rPr>
          <w:noProof/>
        </w:rPr>
      </w:pPr>
      <w:r>
        <w:rPr>
          <w:noProof/>
        </w:rPr>
        <w:t xml:space="preserve">Walliman, N. (2018). </w:t>
      </w:r>
      <w:r>
        <w:rPr>
          <w:i/>
          <w:iCs/>
          <w:noProof/>
        </w:rPr>
        <w:t>Research Methods the basics.</w:t>
      </w:r>
      <w:r>
        <w:rPr>
          <w:noProof/>
        </w:rPr>
        <w:t xml:space="preserve"> Oxon: Routledge.</w:t>
      </w:r>
    </w:p>
    <w:p w:rsidR="005722D2" w:rsidRPr="005722D2" w:rsidRDefault="005722D2" w:rsidP="005722D2"/>
    <w:p w:rsidR="005722D2" w:rsidRDefault="005722D2" w:rsidP="005722D2">
      <w:pPr>
        <w:pStyle w:val="Bibliography"/>
        <w:ind w:left="720" w:hanging="720"/>
        <w:rPr>
          <w:noProof/>
        </w:rPr>
      </w:pPr>
      <w:r>
        <w:rPr>
          <w:noProof/>
        </w:rPr>
        <w:lastRenderedPageBreak/>
        <w:t xml:space="preserve">Weatherley, C. (2000). </w:t>
      </w:r>
      <w:r>
        <w:rPr>
          <w:i/>
          <w:iCs/>
          <w:noProof/>
        </w:rPr>
        <w:t>Leading the Learning School.</w:t>
      </w:r>
      <w:r>
        <w:rPr>
          <w:noProof/>
        </w:rPr>
        <w:t xml:space="preserve"> Stafford: Network Education Press.</w:t>
      </w:r>
    </w:p>
    <w:p w:rsidR="005722D2" w:rsidRPr="005722D2" w:rsidRDefault="005722D2" w:rsidP="005722D2"/>
    <w:p w:rsidR="005722D2" w:rsidRDefault="005722D2" w:rsidP="005722D2">
      <w:pPr>
        <w:pStyle w:val="Bibliography"/>
        <w:ind w:left="720" w:hanging="720"/>
        <w:rPr>
          <w:noProof/>
        </w:rPr>
      </w:pPr>
      <w:r>
        <w:rPr>
          <w:noProof/>
        </w:rPr>
        <w:t xml:space="preserve">Webster, R., &amp; Blatchford, P. (2012). Supporting learning?: How effective are teaching assistants. In P. Dillon, &amp; J. Adey, </w:t>
      </w:r>
      <w:r>
        <w:rPr>
          <w:i/>
          <w:iCs/>
          <w:noProof/>
        </w:rPr>
        <w:t>Bad Education: Debunking myths in Education</w:t>
      </w:r>
      <w:r>
        <w:rPr>
          <w:noProof/>
        </w:rPr>
        <w:t xml:space="preserve"> (pp. 77-92). London: Open University Press.</w:t>
      </w:r>
    </w:p>
    <w:p w:rsidR="005722D2" w:rsidRPr="005722D2" w:rsidRDefault="005722D2" w:rsidP="005722D2"/>
    <w:p w:rsidR="005722D2" w:rsidRDefault="005722D2" w:rsidP="005722D2">
      <w:pPr>
        <w:pStyle w:val="Bibliography"/>
        <w:ind w:left="720" w:hanging="720"/>
        <w:rPr>
          <w:noProof/>
        </w:rPr>
      </w:pPr>
      <w:r>
        <w:rPr>
          <w:noProof/>
        </w:rPr>
        <w:t xml:space="preserve">Webster, R., Blatchford, P., Bassett, P., Brown, P., Martin, C., &amp; Russell, A. (2011). The wider pedagogical role of teaching assistants. </w:t>
      </w:r>
      <w:r>
        <w:rPr>
          <w:i/>
          <w:iCs/>
          <w:noProof/>
        </w:rPr>
        <w:t>School Leadership and Management, 31</w:t>
      </w:r>
      <w:r>
        <w:rPr>
          <w:noProof/>
        </w:rPr>
        <w:t>(1), 3-20.</w:t>
      </w:r>
    </w:p>
    <w:p w:rsidR="005722D2" w:rsidRPr="005722D2" w:rsidRDefault="005722D2" w:rsidP="005722D2"/>
    <w:p w:rsidR="005722D2" w:rsidRDefault="005722D2" w:rsidP="005722D2">
      <w:pPr>
        <w:pStyle w:val="Bibliography"/>
        <w:ind w:left="720" w:hanging="720"/>
        <w:rPr>
          <w:noProof/>
        </w:rPr>
      </w:pPr>
      <w:r>
        <w:rPr>
          <w:noProof/>
        </w:rPr>
        <w:t xml:space="preserve">Williams, K. E., &amp; O'Connor, M. (2012). The views of children and parents towards higher level teaching assistants who teach whole classes. </w:t>
      </w:r>
      <w:r>
        <w:rPr>
          <w:i/>
          <w:iCs/>
          <w:noProof/>
        </w:rPr>
        <w:t>Education, 40</w:t>
      </w:r>
      <w:r>
        <w:rPr>
          <w:noProof/>
        </w:rPr>
        <w:t>(2), 129-143.</w:t>
      </w:r>
    </w:p>
    <w:p w:rsidR="005722D2" w:rsidRPr="005722D2" w:rsidRDefault="005722D2" w:rsidP="005722D2"/>
    <w:p w:rsidR="005722D2" w:rsidRDefault="005722D2" w:rsidP="005722D2">
      <w:pPr>
        <w:pStyle w:val="Bibliography"/>
        <w:ind w:left="720" w:hanging="720"/>
        <w:rPr>
          <w:noProof/>
        </w:rPr>
      </w:pPr>
      <w:r>
        <w:rPr>
          <w:noProof/>
        </w:rPr>
        <w:t xml:space="preserve">Wren, A. (2017). Understanding the role of the Teaching Assistant: comparing the views of pupils with SEN and TAs within mainstream primary schools. </w:t>
      </w:r>
      <w:r>
        <w:rPr>
          <w:i/>
          <w:iCs/>
          <w:noProof/>
        </w:rPr>
        <w:t>Support for Learning, 32</w:t>
      </w:r>
      <w:r>
        <w:rPr>
          <w:noProof/>
        </w:rPr>
        <w:t>(1), 4-19.</w:t>
      </w:r>
    </w:p>
    <w:p w:rsidR="005722D2" w:rsidRPr="005722D2" w:rsidRDefault="005722D2" w:rsidP="005722D2">
      <w:pPr>
        <w:rPr>
          <w:sz w:val="24"/>
          <w:szCs w:val="24"/>
        </w:rPr>
      </w:pPr>
      <w:r>
        <w:rPr>
          <w:sz w:val="24"/>
          <w:szCs w:val="24"/>
        </w:rPr>
        <w:fldChar w:fldCharType="end"/>
      </w:r>
    </w:p>
    <w:p w:rsidR="005722D2" w:rsidRPr="005722D2" w:rsidRDefault="005722D2" w:rsidP="004802DA">
      <w:pPr>
        <w:rPr>
          <w:sz w:val="24"/>
          <w:szCs w:val="24"/>
        </w:rPr>
      </w:pPr>
    </w:p>
    <w:p w:rsidR="00AD29F0" w:rsidRDefault="00AD29F0" w:rsidP="004802DA">
      <w:pPr>
        <w:rPr>
          <w:sz w:val="24"/>
          <w:szCs w:val="24"/>
        </w:rPr>
      </w:pPr>
    </w:p>
    <w:p w:rsidR="002825FC" w:rsidRDefault="002825FC" w:rsidP="004802DA">
      <w:pPr>
        <w:rPr>
          <w:sz w:val="24"/>
          <w:szCs w:val="24"/>
        </w:rPr>
      </w:pPr>
      <w:bookmarkStart w:id="0" w:name="_GoBack"/>
      <w:bookmarkEnd w:id="0"/>
    </w:p>
    <w:p w:rsidR="002825FC" w:rsidRPr="00025462" w:rsidRDefault="002825FC" w:rsidP="004802DA">
      <w:pPr>
        <w:rPr>
          <w:color w:val="FF0000"/>
          <w:sz w:val="24"/>
          <w:szCs w:val="24"/>
        </w:rPr>
      </w:pPr>
    </w:p>
    <w:p w:rsidR="002F2C62" w:rsidRPr="008D1DBE" w:rsidRDefault="002F2C62" w:rsidP="00166F91">
      <w:pPr>
        <w:rPr>
          <w:color w:val="FF0000"/>
          <w:sz w:val="24"/>
          <w:szCs w:val="24"/>
          <w:u w:val="single"/>
        </w:rPr>
      </w:pPr>
    </w:p>
    <w:p w:rsidR="002F2C62" w:rsidRPr="008D1DBE" w:rsidRDefault="002F2C62" w:rsidP="00166F91">
      <w:pPr>
        <w:rPr>
          <w:color w:val="FF0000"/>
          <w:sz w:val="24"/>
          <w:szCs w:val="24"/>
          <w:u w:val="single"/>
        </w:rPr>
      </w:pPr>
    </w:p>
    <w:p w:rsidR="002F2C62" w:rsidRPr="008D1DBE" w:rsidRDefault="002F2C62" w:rsidP="00166F91">
      <w:pPr>
        <w:rPr>
          <w:color w:val="FF0000"/>
          <w:sz w:val="24"/>
          <w:szCs w:val="24"/>
        </w:rPr>
      </w:pPr>
    </w:p>
    <w:p w:rsidR="002F2C62" w:rsidRPr="008D1DBE" w:rsidRDefault="002F2C62" w:rsidP="00166F91">
      <w:pPr>
        <w:rPr>
          <w:color w:val="FF0000"/>
          <w:sz w:val="24"/>
          <w:szCs w:val="24"/>
          <w:u w:val="single"/>
        </w:rPr>
      </w:pPr>
    </w:p>
    <w:p w:rsidR="00F07ADA" w:rsidRPr="008D1DBE" w:rsidRDefault="00F07ADA" w:rsidP="00166F91">
      <w:pPr>
        <w:rPr>
          <w:color w:val="FF0000"/>
          <w:sz w:val="24"/>
          <w:szCs w:val="24"/>
          <w:u w:val="single"/>
        </w:rPr>
      </w:pPr>
    </w:p>
    <w:p w:rsidR="00F07ADA" w:rsidRPr="00F07ADA" w:rsidRDefault="00F07ADA" w:rsidP="00166F91">
      <w:pPr>
        <w:rPr>
          <w:sz w:val="24"/>
          <w:szCs w:val="24"/>
        </w:rPr>
      </w:pPr>
    </w:p>
    <w:p w:rsidR="00D1256E" w:rsidRDefault="00D1256E">
      <w:pPr>
        <w:rPr>
          <w:sz w:val="24"/>
          <w:szCs w:val="24"/>
          <w:u w:val="single"/>
        </w:rPr>
      </w:pPr>
    </w:p>
    <w:p w:rsidR="00D1256E" w:rsidRDefault="00D1256E">
      <w:pPr>
        <w:rPr>
          <w:sz w:val="24"/>
          <w:szCs w:val="24"/>
          <w:u w:val="single"/>
        </w:rPr>
      </w:pPr>
    </w:p>
    <w:p w:rsidR="00D1256E" w:rsidRPr="00D1256E" w:rsidRDefault="00D1256E">
      <w:pPr>
        <w:rPr>
          <w:sz w:val="24"/>
          <w:szCs w:val="24"/>
          <w:u w:val="single"/>
        </w:rPr>
      </w:pPr>
    </w:p>
    <w:p w:rsidR="00705292" w:rsidRPr="00705292" w:rsidRDefault="00705292">
      <w:pPr>
        <w:rPr>
          <w:sz w:val="24"/>
          <w:szCs w:val="24"/>
        </w:rPr>
      </w:pPr>
    </w:p>
    <w:p w:rsidR="00705292" w:rsidRDefault="00705292">
      <w:pPr>
        <w:rPr>
          <w:sz w:val="24"/>
          <w:szCs w:val="24"/>
          <w:u w:val="single"/>
        </w:rPr>
      </w:pPr>
    </w:p>
    <w:p w:rsidR="00705292" w:rsidRPr="00705292" w:rsidRDefault="00705292">
      <w:pPr>
        <w:rPr>
          <w:sz w:val="24"/>
          <w:szCs w:val="24"/>
        </w:rPr>
      </w:pPr>
    </w:p>
    <w:sectPr w:rsidR="00705292" w:rsidRPr="0070529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F3D" w:rsidRDefault="00B54F3D" w:rsidP="0084153B">
      <w:pPr>
        <w:spacing w:after="0" w:line="240" w:lineRule="auto"/>
      </w:pPr>
      <w:r>
        <w:separator/>
      </w:r>
    </w:p>
  </w:endnote>
  <w:endnote w:type="continuationSeparator" w:id="0">
    <w:p w:rsidR="00B54F3D" w:rsidRDefault="00B54F3D" w:rsidP="00841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A89" w:rsidRDefault="006D3A89">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1601983</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Pr="006D3A89">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6D3A89" w:rsidRDefault="006D3A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F3D" w:rsidRDefault="00B54F3D" w:rsidP="0084153B">
      <w:pPr>
        <w:spacing w:after="0" w:line="240" w:lineRule="auto"/>
      </w:pPr>
      <w:r>
        <w:separator/>
      </w:r>
    </w:p>
  </w:footnote>
  <w:footnote w:type="continuationSeparator" w:id="0">
    <w:p w:rsidR="00B54F3D" w:rsidRDefault="00B54F3D" w:rsidP="008415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9103FF"/>
    <w:multiLevelType w:val="hybridMultilevel"/>
    <w:tmpl w:val="2F8C869A"/>
    <w:lvl w:ilvl="0" w:tplc="8EA6E2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4C7"/>
    <w:rsid w:val="0000481C"/>
    <w:rsid w:val="00020CD0"/>
    <w:rsid w:val="00025462"/>
    <w:rsid w:val="000513EC"/>
    <w:rsid w:val="00052944"/>
    <w:rsid w:val="00063FC5"/>
    <w:rsid w:val="00075CEB"/>
    <w:rsid w:val="000773E9"/>
    <w:rsid w:val="00077534"/>
    <w:rsid w:val="000A3978"/>
    <w:rsid w:val="000A56FB"/>
    <w:rsid w:val="000A7D6F"/>
    <w:rsid w:val="000B3A64"/>
    <w:rsid w:val="000C1C33"/>
    <w:rsid w:val="000C49E4"/>
    <w:rsid w:val="000D2E07"/>
    <w:rsid w:val="000E12B0"/>
    <w:rsid w:val="00106BCF"/>
    <w:rsid w:val="00115A25"/>
    <w:rsid w:val="00121737"/>
    <w:rsid w:val="00123A7B"/>
    <w:rsid w:val="00144421"/>
    <w:rsid w:val="00144AAE"/>
    <w:rsid w:val="001523ED"/>
    <w:rsid w:val="001546E0"/>
    <w:rsid w:val="001629A9"/>
    <w:rsid w:val="0016347D"/>
    <w:rsid w:val="001657C7"/>
    <w:rsid w:val="00166F91"/>
    <w:rsid w:val="00174863"/>
    <w:rsid w:val="00187F2D"/>
    <w:rsid w:val="00190C1A"/>
    <w:rsid w:val="001A3681"/>
    <w:rsid w:val="001A392B"/>
    <w:rsid w:val="001B5078"/>
    <w:rsid w:val="001E5FC9"/>
    <w:rsid w:val="001F4AC2"/>
    <w:rsid w:val="00205D6B"/>
    <w:rsid w:val="00210FF1"/>
    <w:rsid w:val="00212643"/>
    <w:rsid w:val="002145A5"/>
    <w:rsid w:val="00227344"/>
    <w:rsid w:val="00227988"/>
    <w:rsid w:val="00230236"/>
    <w:rsid w:val="00237783"/>
    <w:rsid w:val="00240D18"/>
    <w:rsid w:val="00254C5B"/>
    <w:rsid w:val="002825FC"/>
    <w:rsid w:val="002850F7"/>
    <w:rsid w:val="00294E88"/>
    <w:rsid w:val="002A4ED8"/>
    <w:rsid w:val="002C0E27"/>
    <w:rsid w:val="002F2C62"/>
    <w:rsid w:val="002F67F0"/>
    <w:rsid w:val="003065A9"/>
    <w:rsid w:val="00311F17"/>
    <w:rsid w:val="00324853"/>
    <w:rsid w:val="00335EA5"/>
    <w:rsid w:val="003364B2"/>
    <w:rsid w:val="003463C5"/>
    <w:rsid w:val="003525FC"/>
    <w:rsid w:val="0035752A"/>
    <w:rsid w:val="003609E3"/>
    <w:rsid w:val="00361198"/>
    <w:rsid w:val="00374DD9"/>
    <w:rsid w:val="00376FDA"/>
    <w:rsid w:val="003B4F94"/>
    <w:rsid w:val="003D0E78"/>
    <w:rsid w:val="003D1709"/>
    <w:rsid w:val="003F203A"/>
    <w:rsid w:val="003F3D26"/>
    <w:rsid w:val="00407931"/>
    <w:rsid w:val="00424DC8"/>
    <w:rsid w:val="004250FF"/>
    <w:rsid w:val="00432FBE"/>
    <w:rsid w:val="0047371D"/>
    <w:rsid w:val="004802DA"/>
    <w:rsid w:val="004B7667"/>
    <w:rsid w:val="004C145C"/>
    <w:rsid w:val="004C3518"/>
    <w:rsid w:val="004C5D16"/>
    <w:rsid w:val="004D26D7"/>
    <w:rsid w:val="004D2B31"/>
    <w:rsid w:val="004F2213"/>
    <w:rsid w:val="005034F0"/>
    <w:rsid w:val="00521C95"/>
    <w:rsid w:val="005222A6"/>
    <w:rsid w:val="00525BD1"/>
    <w:rsid w:val="00554063"/>
    <w:rsid w:val="0056129B"/>
    <w:rsid w:val="005722D2"/>
    <w:rsid w:val="00572FA9"/>
    <w:rsid w:val="00586B33"/>
    <w:rsid w:val="005950A7"/>
    <w:rsid w:val="005B7BBD"/>
    <w:rsid w:val="005C224D"/>
    <w:rsid w:val="005C6D1A"/>
    <w:rsid w:val="005D067F"/>
    <w:rsid w:val="005D5776"/>
    <w:rsid w:val="00601926"/>
    <w:rsid w:val="00611169"/>
    <w:rsid w:val="006127B3"/>
    <w:rsid w:val="00616374"/>
    <w:rsid w:val="0062232C"/>
    <w:rsid w:val="0063006A"/>
    <w:rsid w:val="00635EB7"/>
    <w:rsid w:val="006364C2"/>
    <w:rsid w:val="0064359F"/>
    <w:rsid w:val="00644DF6"/>
    <w:rsid w:val="006464C6"/>
    <w:rsid w:val="006539E2"/>
    <w:rsid w:val="00656D0B"/>
    <w:rsid w:val="006758CE"/>
    <w:rsid w:val="00682500"/>
    <w:rsid w:val="00683F75"/>
    <w:rsid w:val="00691CFC"/>
    <w:rsid w:val="00692C75"/>
    <w:rsid w:val="006C2246"/>
    <w:rsid w:val="006D3A89"/>
    <w:rsid w:val="006D6D41"/>
    <w:rsid w:val="006D79D8"/>
    <w:rsid w:val="006F1696"/>
    <w:rsid w:val="006F25BE"/>
    <w:rsid w:val="007014E5"/>
    <w:rsid w:val="00705292"/>
    <w:rsid w:val="00726902"/>
    <w:rsid w:val="00737413"/>
    <w:rsid w:val="00746ED6"/>
    <w:rsid w:val="0075343B"/>
    <w:rsid w:val="0076316D"/>
    <w:rsid w:val="007775A1"/>
    <w:rsid w:val="00797E84"/>
    <w:rsid w:val="007A4BEE"/>
    <w:rsid w:val="007B0888"/>
    <w:rsid w:val="007C6AEC"/>
    <w:rsid w:val="007C7483"/>
    <w:rsid w:val="007D2415"/>
    <w:rsid w:val="007E1EC4"/>
    <w:rsid w:val="007F0E3B"/>
    <w:rsid w:val="0080249B"/>
    <w:rsid w:val="00815C17"/>
    <w:rsid w:val="008276C7"/>
    <w:rsid w:val="00832F18"/>
    <w:rsid w:val="0084153B"/>
    <w:rsid w:val="008612D7"/>
    <w:rsid w:val="008640E9"/>
    <w:rsid w:val="00874571"/>
    <w:rsid w:val="00876851"/>
    <w:rsid w:val="00880EB2"/>
    <w:rsid w:val="008939A7"/>
    <w:rsid w:val="00894887"/>
    <w:rsid w:val="008953EA"/>
    <w:rsid w:val="008C5995"/>
    <w:rsid w:val="008D1DBE"/>
    <w:rsid w:val="008D2930"/>
    <w:rsid w:val="008D6A47"/>
    <w:rsid w:val="008E0933"/>
    <w:rsid w:val="008E0C5E"/>
    <w:rsid w:val="008E21A8"/>
    <w:rsid w:val="008E2D0A"/>
    <w:rsid w:val="008E31A0"/>
    <w:rsid w:val="008E395D"/>
    <w:rsid w:val="008E5921"/>
    <w:rsid w:val="008F0C40"/>
    <w:rsid w:val="008F2D64"/>
    <w:rsid w:val="008F4757"/>
    <w:rsid w:val="008F6C72"/>
    <w:rsid w:val="009004C4"/>
    <w:rsid w:val="00901388"/>
    <w:rsid w:val="0090151D"/>
    <w:rsid w:val="00926AB2"/>
    <w:rsid w:val="0092740C"/>
    <w:rsid w:val="009608AF"/>
    <w:rsid w:val="00967E46"/>
    <w:rsid w:val="00972119"/>
    <w:rsid w:val="00995412"/>
    <w:rsid w:val="00995E00"/>
    <w:rsid w:val="009A02E6"/>
    <w:rsid w:val="009C6937"/>
    <w:rsid w:val="009D19C0"/>
    <w:rsid w:val="009E0F08"/>
    <w:rsid w:val="009E4EA6"/>
    <w:rsid w:val="009E5E6C"/>
    <w:rsid w:val="009F2AB5"/>
    <w:rsid w:val="00A01952"/>
    <w:rsid w:val="00A0593F"/>
    <w:rsid w:val="00A11819"/>
    <w:rsid w:val="00A12FD4"/>
    <w:rsid w:val="00A17BC2"/>
    <w:rsid w:val="00A25B1D"/>
    <w:rsid w:val="00A432EB"/>
    <w:rsid w:val="00A43437"/>
    <w:rsid w:val="00A46746"/>
    <w:rsid w:val="00A75D48"/>
    <w:rsid w:val="00A821E7"/>
    <w:rsid w:val="00A86433"/>
    <w:rsid w:val="00A930AF"/>
    <w:rsid w:val="00AA5989"/>
    <w:rsid w:val="00AB3CA9"/>
    <w:rsid w:val="00AC4F8D"/>
    <w:rsid w:val="00AD29F0"/>
    <w:rsid w:val="00AF63AB"/>
    <w:rsid w:val="00B0692B"/>
    <w:rsid w:val="00B161E5"/>
    <w:rsid w:val="00B24897"/>
    <w:rsid w:val="00B272A9"/>
    <w:rsid w:val="00B305C3"/>
    <w:rsid w:val="00B4516B"/>
    <w:rsid w:val="00B54F3D"/>
    <w:rsid w:val="00B600F6"/>
    <w:rsid w:val="00B71FA8"/>
    <w:rsid w:val="00B72C82"/>
    <w:rsid w:val="00B82B29"/>
    <w:rsid w:val="00BC600F"/>
    <w:rsid w:val="00BF3BC9"/>
    <w:rsid w:val="00BF79DD"/>
    <w:rsid w:val="00C04AA8"/>
    <w:rsid w:val="00C074FF"/>
    <w:rsid w:val="00C128AF"/>
    <w:rsid w:val="00C17E89"/>
    <w:rsid w:val="00C23CDA"/>
    <w:rsid w:val="00C50282"/>
    <w:rsid w:val="00C54EC3"/>
    <w:rsid w:val="00C94EDC"/>
    <w:rsid w:val="00CA5713"/>
    <w:rsid w:val="00CC1D32"/>
    <w:rsid w:val="00CC2A8A"/>
    <w:rsid w:val="00CC54D0"/>
    <w:rsid w:val="00CD2787"/>
    <w:rsid w:val="00CD4754"/>
    <w:rsid w:val="00CE566F"/>
    <w:rsid w:val="00CE5E8C"/>
    <w:rsid w:val="00CF211C"/>
    <w:rsid w:val="00D06F40"/>
    <w:rsid w:val="00D1256E"/>
    <w:rsid w:val="00D158EF"/>
    <w:rsid w:val="00D26FB6"/>
    <w:rsid w:val="00D37315"/>
    <w:rsid w:val="00D555B8"/>
    <w:rsid w:val="00D87C6F"/>
    <w:rsid w:val="00DA6BE6"/>
    <w:rsid w:val="00DB6B35"/>
    <w:rsid w:val="00DB6C24"/>
    <w:rsid w:val="00DD006A"/>
    <w:rsid w:val="00DD3787"/>
    <w:rsid w:val="00DD73D1"/>
    <w:rsid w:val="00DE1ED1"/>
    <w:rsid w:val="00DE2DEE"/>
    <w:rsid w:val="00DE366E"/>
    <w:rsid w:val="00DE61DE"/>
    <w:rsid w:val="00E063B1"/>
    <w:rsid w:val="00E16A4F"/>
    <w:rsid w:val="00E17918"/>
    <w:rsid w:val="00E22E21"/>
    <w:rsid w:val="00E43F1B"/>
    <w:rsid w:val="00E56474"/>
    <w:rsid w:val="00E609FA"/>
    <w:rsid w:val="00E6657B"/>
    <w:rsid w:val="00E679AA"/>
    <w:rsid w:val="00E71221"/>
    <w:rsid w:val="00E84346"/>
    <w:rsid w:val="00E8451C"/>
    <w:rsid w:val="00E97FB3"/>
    <w:rsid w:val="00EA24F2"/>
    <w:rsid w:val="00EA5221"/>
    <w:rsid w:val="00EA616B"/>
    <w:rsid w:val="00ED7C10"/>
    <w:rsid w:val="00EE213A"/>
    <w:rsid w:val="00EE6634"/>
    <w:rsid w:val="00EF4103"/>
    <w:rsid w:val="00F0490E"/>
    <w:rsid w:val="00F07ADA"/>
    <w:rsid w:val="00F20C31"/>
    <w:rsid w:val="00F2115E"/>
    <w:rsid w:val="00F21AF5"/>
    <w:rsid w:val="00F56135"/>
    <w:rsid w:val="00F626D4"/>
    <w:rsid w:val="00F66C15"/>
    <w:rsid w:val="00F67AE9"/>
    <w:rsid w:val="00F743B0"/>
    <w:rsid w:val="00F93D02"/>
    <w:rsid w:val="00F959AF"/>
    <w:rsid w:val="00F96263"/>
    <w:rsid w:val="00FA74C7"/>
    <w:rsid w:val="00FD6470"/>
    <w:rsid w:val="00FF3190"/>
    <w:rsid w:val="00FF6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F91"/>
    <w:pPr>
      <w:ind w:left="720"/>
      <w:contextualSpacing/>
    </w:pPr>
  </w:style>
  <w:style w:type="paragraph" w:styleId="BalloonText">
    <w:name w:val="Balloon Text"/>
    <w:basedOn w:val="Normal"/>
    <w:link w:val="BalloonTextChar"/>
    <w:uiPriority w:val="99"/>
    <w:semiHidden/>
    <w:unhideWhenUsed/>
    <w:rsid w:val="008D1D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DBE"/>
    <w:rPr>
      <w:rFonts w:ascii="Tahoma" w:hAnsi="Tahoma" w:cs="Tahoma"/>
      <w:sz w:val="16"/>
      <w:szCs w:val="16"/>
    </w:rPr>
  </w:style>
  <w:style w:type="paragraph" w:styleId="FootnoteText">
    <w:name w:val="footnote text"/>
    <w:basedOn w:val="Normal"/>
    <w:link w:val="FootnoteTextChar"/>
    <w:uiPriority w:val="99"/>
    <w:semiHidden/>
    <w:unhideWhenUsed/>
    <w:rsid w:val="008415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153B"/>
    <w:rPr>
      <w:sz w:val="20"/>
      <w:szCs w:val="20"/>
    </w:rPr>
  </w:style>
  <w:style w:type="character" w:styleId="FootnoteReference">
    <w:name w:val="footnote reference"/>
    <w:basedOn w:val="DefaultParagraphFont"/>
    <w:uiPriority w:val="99"/>
    <w:semiHidden/>
    <w:unhideWhenUsed/>
    <w:rsid w:val="0084153B"/>
    <w:rPr>
      <w:vertAlign w:val="superscript"/>
    </w:rPr>
  </w:style>
  <w:style w:type="paragraph" w:styleId="Bibliography">
    <w:name w:val="Bibliography"/>
    <w:basedOn w:val="Normal"/>
    <w:next w:val="Normal"/>
    <w:uiPriority w:val="37"/>
    <w:unhideWhenUsed/>
    <w:rsid w:val="005722D2"/>
  </w:style>
  <w:style w:type="paragraph" w:styleId="Header">
    <w:name w:val="header"/>
    <w:basedOn w:val="Normal"/>
    <w:link w:val="HeaderChar"/>
    <w:uiPriority w:val="99"/>
    <w:unhideWhenUsed/>
    <w:rsid w:val="006D3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A89"/>
  </w:style>
  <w:style w:type="paragraph" w:styleId="Footer">
    <w:name w:val="footer"/>
    <w:basedOn w:val="Normal"/>
    <w:link w:val="FooterChar"/>
    <w:uiPriority w:val="99"/>
    <w:unhideWhenUsed/>
    <w:rsid w:val="006D3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A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F91"/>
    <w:pPr>
      <w:ind w:left="720"/>
      <w:contextualSpacing/>
    </w:pPr>
  </w:style>
  <w:style w:type="paragraph" w:styleId="BalloonText">
    <w:name w:val="Balloon Text"/>
    <w:basedOn w:val="Normal"/>
    <w:link w:val="BalloonTextChar"/>
    <w:uiPriority w:val="99"/>
    <w:semiHidden/>
    <w:unhideWhenUsed/>
    <w:rsid w:val="008D1D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DBE"/>
    <w:rPr>
      <w:rFonts w:ascii="Tahoma" w:hAnsi="Tahoma" w:cs="Tahoma"/>
      <w:sz w:val="16"/>
      <w:szCs w:val="16"/>
    </w:rPr>
  </w:style>
  <w:style w:type="paragraph" w:styleId="FootnoteText">
    <w:name w:val="footnote text"/>
    <w:basedOn w:val="Normal"/>
    <w:link w:val="FootnoteTextChar"/>
    <w:uiPriority w:val="99"/>
    <w:semiHidden/>
    <w:unhideWhenUsed/>
    <w:rsid w:val="008415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153B"/>
    <w:rPr>
      <w:sz w:val="20"/>
      <w:szCs w:val="20"/>
    </w:rPr>
  </w:style>
  <w:style w:type="character" w:styleId="FootnoteReference">
    <w:name w:val="footnote reference"/>
    <w:basedOn w:val="DefaultParagraphFont"/>
    <w:uiPriority w:val="99"/>
    <w:semiHidden/>
    <w:unhideWhenUsed/>
    <w:rsid w:val="0084153B"/>
    <w:rPr>
      <w:vertAlign w:val="superscript"/>
    </w:rPr>
  </w:style>
  <w:style w:type="paragraph" w:styleId="Bibliography">
    <w:name w:val="Bibliography"/>
    <w:basedOn w:val="Normal"/>
    <w:next w:val="Normal"/>
    <w:uiPriority w:val="37"/>
    <w:unhideWhenUsed/>
    <w:rsid w:val="005722D2"/>
  </w:style>
  <w:style w:type="paragraph" w:styleId="Header">
    <w:name w:val="header"/>
    <w:basedOn w:val="Normal"/>
    <w:link w:val="HeaderChar"/>
    <w:uiPriority w:val="99"/>
    <w:unhideWhenUsed/>
    <w:rsid w:val="006D3A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A89"/>
  </w:style>
  <w:style w:type="paragraph" w:styleId="Footer">
    <w:name w:val="footer"/>
    <w:basedOn w:val="Normal"/>
    <w:link w:val="FooterChar"/>
    <w:uiPriority w:val="99"/>
    <w:unhideWhenUsed/>
    <w:rsid w:val="006D3A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0343">
      <w:bodyDiv w:val="1"/>
      <w:marLeft w:val="0"/>
      <w:marRight w:val="0"/>
      <w:marTop w:val="0"/>
      <w:marBottom w:val="0"/>
      <w:divBdr>
        <w:top w:val="none" w:sz="0" w:space="0" w:color="auto"/>
        <w:left w:val="none" w:sz="0" w:space="0" w:color="auto"/>
        <w:bottom w:val="none" w:sz="0" w:space="0" w:color="auto"/>
        <w:right w:val="none" w:sz="0" w:space="0" w:color="auto"/>
      </w:divBdr>
    </w:div>
    <w:div w:id="681706094">
      <w:bodyDiv w:val="1"/>
      <w:marLeft w:val="0"/>
      <w:marRight w:val="0"/>
      <w:marTop w:val="0"/>
      <w:marBottom w:val="0"/>
      <w:divBdr>
        <w:top w:val="none" w:sz="0" w:space="0" w:color="auto"/>
        <w:left w:val="none" w:sz="0" w:space="0" w:color="auto"/>
        <w:bottom w:val="none" w:sz="0" w:space="0" w:color="auto"/>
        <w:right w:val="none" w:sz="0" w:space="0" w:color="auto"/>
      </w:divBdr>
    </w:div>
    <w:div w:id="182419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Ste13</b:Tag>
    <b:SourceType>Misc</b:SourceType>
    <b:Guid>{AB5EC269-4C09-4380-A672-67D6A17ECBD0}</b:Guid>
    <b:Title>Army of teaching assistants faces the axe as Education department attempts to save some of the £4billion they cost each year</b:Title>
    <b:Year>2013</b:Year>
    <b:Publisher>Mail</b:Publisher>
    <b:Author>
      <b:Author>
        <b:NameList>
          <b:Person>
            <b:Last>John</b:Last>
            <b:First>Stevens</b:First>
          </b:Person>
        </b:NameList>
      </b:Author>
    </b:Author>
    <b:PublicationTitle>Mail</b:PublicationTitle>
    <b:Month>June</b:Month>
    <b:Day>3</b:Day>
    <b:StateProvince>Uk</b:StateProvince>
    <b:RefOrder>1</b:RefOrder>
  </b:Source>
  <b:Source>
    <b:Tag>Wal18</b:Tag>
    <b:SourceType>Book</b:SourceType>
    <b:Guid>{9918306E-1840-4D4D-B743-47E8011F0016}</b:Guid>
    <b:Title>Research Methods the basics</b:Title>
    <b:Year>2018</b:Year>
    <b:City>Oxon</b:City>
    <b:Publisher>Routledge</b:Publisher>
    <b:Author>
      <b:Author>
        <b:NameList>
          <b:Person>
            <b:Last>Walliman</b:Last>
            <b:First>Nicholas</b:First>
          </b:Person>
        </b:NameList>
      </b:Author>
    </b:Author>
    <b:RefOrder>2</b:RefOrder>
  </b:Source>
  <b:Source>
    <b:Tag>Coh98</b:Tag>
    <b:SourceType>Book</b:SourceType>
    <b:Guid>{1EF391FC-C3B8-4BFA-B016-FC97968C298B}</b:Guid>
    <b:Title>Research Methods in Education 4th edition</b:Title>
    <b:Year>1998</b:Year>
    <b:Author>
      <b:Author>
        <b:NameList>
          <b:Person>
            <b:Last>Cohen</b:Last>
            <b:First>Louis</b:First>
          </b:Person>
          <b:Person>
            <b:Last>Manion</b:Last>
            <b:First>Lawrence</b:First>
          </b:Person>
        </b:NameList>
      </b:Author>
    </b:Author>
    <b:City>London</b:City>
    <b:Publisher>Routledge</b:Publisher>
    <b:RefOrder>3</b:RefOrder>
  </b:Source>
  <b:Source>
    <b:Tag>Sal91</b:Tag>
    <b:SourceType>Book</b:SourceType>
    <b:Guid>{9CE50BC5-0B9F-4306-8F16-7050F30E205B}</b:Guid>
    <b:Title>Exploring Research</b:Title>
    <b:Year>1991</b:Year>
    <b:City>United States of America</b:City>
    <b:Publisher>Prentice Hall</b:Publisher>
    <b:Author>
      <b:Author>
        <b:NameList>
          <b:Person>
            <b:Last>Salkind</b:Last>
            <b:First>Neil</b:First>
            <b:Middle>J</b:Middle>
          </b:Person>
        </b:NameList>
      </b:Author>
    </b:Author>
    <b:Edition>4th</b:Edition>
    <b:RefOrder>4</b:RefOrder>
  </b:Source>
  <b:Source>
    <b:Tag>Mor07</b:Tag>
    <b:SourceType>Book</b:SourceType>
    <b:Guid>{6B2FE445-5305-4B9E-B42C-EF5508F3E5B5}</b:Guid>
    <b:Author>
      <b:Author>
        <b:NameList>
          <b:Person>
            <b:Last>Morgan</b:Last>
            <b:First>Jill</b:First>
          </b:Person>
        </b:NameList>
      </b:Author>
    </b:Author>
    <b:Title>How to be a Successful Teaching Assistant</b:Title>
    <b:Year>2007</b:Year>
    <b:City>London</b:City>
    <b:Publisher>Continuum</b:Publisher>
    <b:RefOrder>5</b:RefOrder>
  </b:Source>
  <b:Source>
    <b:Tag>ERW19</b:Tag>
    <b:SourceType>DocumentFromInternetSite</b:SourceType>
    <b:Guid>{1785C073-92C2-4A6D-BC5C-B6026C1292AF}</b:Guid>
    <b:Title>Higher Level Teaching Assistants</b:Title>
    <b:Year>2019</b:Year>
    <b:Author>
      <b:Author>
        <b:NameList>
          <b:Person>
            <b:Last>ERW</b:Last>
          </b:Person>
        </b:NameList>
      </b:Author>
    </b:Author>
    <b:InternetSiteTitle>ERW</b:InternetSiteTitle>
    <b:YearAccessed>2019</b:YearAccessed>
    <b:MonthAccessed>January</b:MonthAccessed>
    <b:DayAccessed>23</b:DayAccessed>
    <b:URL>https://www.erw.wales/schools/leading-learning/higher-level-teaching-assistant-hlta/</b:URL>
    <b:RefOrder>6</b:RefOrder>
  </b:Source>
  <b:Source>
    <b:Tag>Wel18</b:Tag>
    <b:SourceType>InternetSite</b:SourceType>
    <b:Guid>{992E76B7-A5AD-41EC-B825-FB4FFFA70301}</b:Guid>
    <b:Title>Number of support staff by Assembly constituency, region and category</b:Title>
    <b:InternetSiteTitle>stats Wales.gov.Wales</b:InternetSiteTitle>
    <b:Year>2018</b:Year>
    <b:Month>July</b:Month>
    <b:Day>25</b:Day>
    <b:YearAccessed>2019</b:YearAccessed>
    <b:MonthAccessed>January</b:MonthAccessed>
    <b:DayAccessed>28</b:DayAccessed>
    <b:URL>https://statswales.gov.wales/Catalogue/Education-and-Skills/Schools-and-Teachers/Schools-Census/Independent-Schools/Support-Staff/number-by-assemblyconstituencyregion-category</b:URL>
    <b:Author>
      <b:Author>
        <b:NameList>
          <b:Person>
            <b:Last>Government</b:Last>
            <b:First>Welsh</b:First>
          </b:Person>
        </b:NameList>
      </b:Author>
    </b:Author>
    <b:RefOrder>7</b:RefOrder>
  </b:Source>
  <b:Source>
    <b:Tag>Wel181</b:Tag>
    <b:SourceType>InternetSite</b:SourceType>
    <b:Guid>{906071C1-4837-4B3E-9A6C-D25CDEC40A49}</b:Guid>
    <b:Author>
      <b:Author>
        <b:NameList>
          <b:Person>
            <b:Last>Government</b:Last>
            <b:First>Welsh</b:First>
          </b:Person>
        </b:NameList>
      </b:Author>
    </b:Author>
    <b:Title>Frequency asked questions: Quick refrence index</b:Title>
    <b:InternetSiteTitle>Education Wales</b:InternetSiteTitle>
    <b:Year>2018</b:Year>
    <b:Month>December</b:Month>
    <b:Day>3</b:Day>
    <b:YearAccessed>2019</b:YearAccessed>
    <b:MonthAccessed>February</b:MonthAccessed>
    <b:DayAccessed>1</b:DayAccessed>
    <b:URL>https://beta.gov.wales/sites/default/files/publications/2019-01/pupil-level-annual-school-census-census-day-15-January-2019-frequently-asked-questions.pdf</b:URL>
    <b:RefOrder>8</b:RefOrder>
  </b:Source>
  <b:Source>
    <b:Tag>Dep03</b:Tag>
    <b:SourceType>InternetSite</b:SourceType>
    <b:Guid>{A5809CDC-5FDD-4769-B64B-9AFB3BF990BF}</b:Guid>
    <b:Author>
      <b:Author>
        <b:NameList>
          <b:Person>
            <b:Last>Education</b:Last>
            <b:First>Department</b:First>
            <b:Middle>of</b:Middle>
          </b:Person>
        </b:NameList>
      </b:Author>
    </b:Author>
    <b:Title>Department of Education</b:Title>
    <b:InternetSiteTitle>Department of Education</b:InternetSiteTitle>
    <b:Year>2003</b:Year>
    <b:Month>January</b:Month>
    <b:Day>15</b:Day>
    <b:YearAccessed>2019</b:YearAccessed>
    <b:MonthAccessed>February</b:MonthAccessed>
    <b:DayAccessed>4</b:DayAccessed>
    <b:URL>https://webarchive.nationalarchives.gov.uk/20111122054242/https://www.education.gov.uk/publications/standard/PerformanceachievementandstandardsSCH/Page6/DfES%200172%202003</b:URL>
    <b:RefOrder>9</b:RefOrder>
  </b:Source>
  <b:Source>
    <b:Tag>Wre17</b:Tag>
    <b:SourceType>JournalArticle</b:SourceType>
    <b:Guid>{FD881DF4-6A9A-4927-9444-1BF58BB9B7BD}</b:Guid>
    <b:Title>Understanding the role of the Teaching Assistant: comparing the views of pupils with SEN and TAs within mainstream primary schools</b:Title>
    <b:Year>2017</b:Year>
    <b:JournalName>Support for Learning</b:JournalName>
    <b:Pages>4-19</b:Pages>
    <b:Author>
      <b:Author>
        <b:NameList>
          <b:Person>
            <b:Last>Wren</b:Last>
            <b:First>Alison</b:First>
          </b:Person>
        </b:NameList>
      </b:Author>
    </b:Author>
    <b:Volume>32</b:Volume>
    <b:Issue>1</b:Issue>
    <b:RefOrder>10</b:RefOrder>
  </b:Source>
  <b:Source>
    <b:Tag>Moy97</b:Tag>
    <b:SourceType>Book</b:SourceType>
    <b:Guid>{2DE3B76B-50FA-477B-9B8E-483A2A76F6C7}</b:Guid>
    <b:Title>Jills of all trades. Classroom assistants in KS1 classes</b:Title>
    <b:Year>1997</b:Year>
    <b:City>London</b:City>
    <b:Publisher>ATL</b:Publisher>
    <b:Author>
      <b:Author>
        <b:NameList>
          <b:Person>
            <b:Last>Moyles</b:Last>
            <b:First>J</b:First>
          </b:Person>
          <b:Person>
            <b:Last>Suschitsky</b:Last>
            <b:First>W</b:First>
          </b:Person>
        </b:NameList>
      </b:Author>
    </b:Author>
    <b:RefOrder>11</b:RefOrder>
  </b:Source>
  <b:Source>
    <b:Tag>Bla121</b:Tag>
    <b:SourceType>Book</b:SourceType>
    <b:Guid>{77262CAF-469F-40B1-8158-DC94A087573E}</b:Guid>
    <b:Title>Reassessing the impact of teaching assistants</b:Title>
    <b:Year>2012</b:Year>
    <b:City>Oxon</b:City>
    <b:Publisher>Routledge</b:Publisher>
    <b:Author>
      <b:Author>
        <b:NameList>
          <b:Person>
            <b:Last>Blatchford</b:Last>
            <b:First>Peter</b:First>
          </b:Person>
          <b:Person>
            <b:Last>Russell</b:Last>
            <b:First>Anthony</b:First>
          </b:Person>
          <b:Person>
            <b:Last>Webster</b:Last>
            <b:First>Rob</b:First>
          </b:Person>
        </b:NameList>
      </b:Author>
    </b:Author>
    <b:RefOrder>12</b:RefOrder>
  </b:Source>
  <b:Source>
    <b:Tag>Tuc09</b:Tag>
    <b:SourceType>JournalArticle</b:SourceType>
    <b:Guid>{BAA5DE42-E2A0-49CB-8809-5EB6747138E2}</b:Guid>
    <b:Title>Perception and reflections on the role of the teaching assistant in the classroom environment</b:Title>
    <b:Year>2009</b:Year>
    <b:JournalName>Pastoral Care in Education</b:JournalName>
    <b:Pages>291-300</b:Pages>
    <b:Author>
      <b:Author>
        <b:NameList>
          <b:Person>
            <b:Last>Tucker</b:Last>
            <b:First>Stanley</b:First>
          </b:Person>
        </b:NameList>
      </b:Author>
    </b:Author>
    <b:RefOrder>13</b:RefOrder>
  </b:Source>
  <b:Source>
    <b:Tag>Gov18</b:Tag>
    <b:SourceType>Misc</b:SourceType>
    <b:Guid>{07DE489B-CB58-43C6-9A29-67395743003C}</b:Guid>
    <b:Title>Higher Level Teaching Assistant (Wales) Candidates Handbook</b:Title>
    <b:Year>2018</b:Year>
    <b:Author>
      <b:Author>
        <b:NameList>
          <b:Person>
            <b:Last>Government</b:Last>
            <b:First>Welsh</b:First>
          </b:Person>
        </b:NameList>
      </b:Author>
    </b:Author>
    <b:Month>April</b:Month>
    <b:Publisher>Welsh Government</b:Publisher>
    <b:RefOrder>14</b:RefOrder>
  </b:Source>
  <b:Source>
    <b:Tag>Bed06</b:Tag>
    <b:SourceType>JournalArticle</b:SourceType>
    <b:Guid>{7FA927F7-73BF-467F-8A90-744375A2ACB9}</b:Guid>
    <b:Title>Ho gaining higher level teaching assistant status impacts on the teaching assistant's role in English schools</b:Title>
    <b:JournalName>Management in Education</b:JournalName>
    <b:Year>2006</b:Year>
    <b:Pages>6-19</b:Pages>
    <b:Author>
      <b:Author>
        <b:NameList>
          <b:Person>
            <b:Last>Bedford</b:Last>
            <b:First>Jean</b:First>
          </b:Person>
          <b:Person>
            <b:Last>Goddard</b:Last>
            <b:First>Gillian</b:First>
          </b:Person>
          <b:Person>
            <b:Last>Obadan</b:Last>
            <b:First>Felix</b:First>
          </b:Person>
        </b:NameList>
      </b:Author>
    </b:Author>
    <b:Volume>20</b:Volume>
    <b:Issue>1</b:Issue>
    <b:RefOrder>15</b:RefOrder>
  </b:Source>
  <b:Source>
    <b:Tag>Han10</b:Tag>
    <b:SourceType>JournalArticle</b:SourceType>
    <b:Guid>{0BADF3E6-5774-4041-A200-409542489355}</b:Guid>
    <b:Title>'They call me wonder woman': the job jurisdictions and work-related learning of higher level teaching assistants</b:Title>
    <b:JournalName>Cambridge Journal of Education</b:JournalName>
    <b:Year>2010</b:Year>
    <b:Pages>97-112</b:Pages>
    <b:Author>
      <b:Author>
        <b:NameList>
          <b:Person>
            <b:Last>Hancock</b:Last>
            <b:First>Roger</b:First>
          </b:Person>
          <b:Person>
            <b:Last>Hall</b:Last>
            <b:First>Thelma</b:First>
          </b:Person>
          <b:Person>
            <b:Last>Cable</b:Last>
            <b:First>Carrie</b:First>
          </b:Person>
          <b:Person>
            <b:Last>Eyres</b:Last>
            <b:First>Ian</b:First>
          </b:Person>
        </b:NameList>
      </b:Author>
    </b:Author>
    <b:Volume>40</b:Volume>
    <b:Issue>2</b:Issue>
    <b:RefOrder>16</b:RefOrder>
  </b:Source>
  <b:Source>
    <b:Tag>Ree97</b:Tag>
    <b:SourceType>Book</b:SourceType>
    <b:Guid>{661C4EA7-50E7-4B4B-BEDF-0CB24FEEC45E}</b:Guid>
    <b:Title>Teaching, Training and learning</b:Title>
    <b:Year>1997</b:Year>
    <b:City>Great Britain</b:City>
    <b:Publisher>Business Education Publishers </b:Publisher>
    <b:Author>
      <b:Author>
        <b:NameList>
          <b:Person>
            <b:Last>Reece</b:Last>
            <b:First>Ian</b:First>
          </b:Person>
          <b:Person>
            <b:Last>Walker</b:Last>
            <b:First>Stephen</b:First>
          </b:Person>
        </b:NameList>
      </b:Author>
    </b:Author>
    <b:RefOrder>17</b:RefOrder>
  </b:Source>
  <b:Source>
    <b:Tag>TEA19</b:Tag>
    <b:SourceType>InternetSite</b:SourceType>
    <b:Guid>{0CFF1EF1-2B0B-4CB1-B5E6-B6C256107A27}</b:Guid>
    <b:Title>What does a teacher do?</b:Title>
    <b:Year>2019</b:Year>
    <b:InternetSiteTitle>TEACH MAKE A DIFFERENCE</b:InternetSiteTitle>
    <b:URL>https://teach.com/what/</b:URL>
    <b:Author>
      <b:Author>
        <b:NameList>
          <b:Person>
            <b:Last>DIFFERENCE</b:Last>
            <b:First>TEACH</b:First>
            <b:Middle>MAKE A</b:Middle>
          </b:Person>
        </b:NameList>
      </b:Author>
    </b:Author>
    <b:YearAccessed>2019</b:YearAccessed>
    <b:MonthAccessed>March</b:MonthAccessed>
    <b:DayAccessed>1</b:DayAccessed>
    <b:RefOrder>18</b:RefOrder>
  </b:Source>
  <b:Source>
    <b:Tag>Wea00</b:Tag>
    <b:SourceType>Book</b:SourceType>
    <b:Guid>{3E68212E-476A-4F3B-BEB1-FDC7835F3614}</b:Guid>
    <b:Title>Leading the Learning School</b:Title>
    <b:Year>2000</b:Year>
    <b:City>Stafford</b:City>
    <b:Publisher>Network Education Press</b:Publisher>
    <b:Author>
      <b:Author>
        <b:NameList>
          <b:Person>
            <b:Last>Weatherley</b:Last>
            <b:First>Colin</b:First>
          </b:Person>
        </b:NameList>
      </b:Author>
    </b:Author>
    <b:RefOrder>19</b:RefOrder>
  </b:Source>
  <b:Source>
    <b:Tag>Dym08</b:Tag>
    <b:SourceType>Book</b:SourceType>
    <b:Guid>{7881884A-689C-40C7-864B-1FC782C73E05}</b:Guid>
    <b:Title>Reflective Teaching and Learning</b:Title>
    <b:Year>2008</b:Year>
    <b:City>London</b:City>
    <b:Publisher>Sage</b:Publisher>
    <b:Author>
      <b:Author>
        <b:NameList>
          <b:Person>
            <b:Last>Dymoke</b:Last>
            <b:First>S</b:First>
          </b:Person>
          <b:Person>
            <b:Last>Harrison</b:Last>
            <b:First>J</b:First>
          </b:Person>
        </b:NameList>
      </b:Author>
    </b:Author>
    <b:RefOrder>20</b:RefOrder>
  </b:Source>
  <b:Source>
    <b:Tag>Bla09</b:Tag>
    <b:SourceType>Report</b:SourceType>
    <b:Guid>{E1FEA473-BFCD-4E68-AFAA-43DA08D63DA9}</b:Guid>
    <b:Title>Deployment and impact of support staff project</b:Title>
    <b:Year>2009</b:Year>
    <b:City>London</b:City>
    <b:Publisher>Department for children, schools and families</b:Publisher>
    <b:Author>
      <b:Author>
        <b:NameList>
          <b:Person>
            <b:Last>Blatchford</b:Last>
            <b:First>Peter</b:First>
          </b:Person>
          <b:Person>
            <b:Last>Bassett</b:Last>
            <b:First>Paul</b:First>
          </b:Person>
          <b:Person>
            <b:Last>Brown</b:Last>
            <b:First>Peneope</b:First>
          </b:Person>
          <b:Person>
            <b:Last>Martin</b:Last>
            <b:First>Clare</b:First>
          </b:Person>
          <b:Person>
            <b:Last>Russell</b:Last>
            <b:First>Anthoey</b:First>
          </b:Person>
          <b:Person>
            <b:Last>Webster</b:Last>
            <b:First>Rob</b:First>
          </b:Person>
        </b:NameList>
      </b:Author>
    </b:Author>
    <b:RefOrder>21</b:RefOrder>
  </b:Source>
  <b:Source>
    <b:Tag>Bsa17</b:Tag>
    <b:SourceType>JournalArticle</b:SourceType>
    <b:Guid>{AF49E851-EF06-4306-B395-ECBDF495EA79}</b:Guid>
    <b:Title>To what extent are teaching assistants really managed?: 'I as thrown in the deep end, really; I just had to more or less get on with it.'</b:Title>
    <b:Year>2017</b:Year>
    <b:JournalName>School Leadership &amp; Management</b:JournalName>
    <b:Pages>288-310</b:Pages>
    <b:Author>
      <b:Author>
        <b:NameList>
          <b:Person>
            <b:Last>Bsaford</b:Last>
            <b:First>Elisabet</b:First>
          </b:Person>
          <b:Person>
            <b:Last>Butt</b:Last>
            <b:First>Graham</b:First>
          </b:Person>
          <b:Person>
            <b:Last>Newton</b:Last>
            <b:First>Richard</b:First>
          </b:Person>
        </b:NameList>
      </b:Author>
    </b:Author>
    <b:Volume>37</b:Volume>
    <b:Issue>3</b:Issue>
    <b:RefOrder>22</b:RefOrder>
  </b:Source>
  <b:Source>
    <b:Tag>Web11</b:Tag>
    <b:SourceType>JournalArticle</b:SourceType>
    <b:Guid>{73DED612-7495-431F-B121-E6A25E656941}</b:Guid>
    <b:Title>The wider pedagogical role of teaching assistants</b:Title>
    <b:JournalName>School Leadership and Management</b:JournalName>
    <b:Year>2011</b:Year>
    <b:Pages>3-20</b:Pages>
    <b:Author>
      <b:Author>
        <b:NameList>
          <b:Person>
            <b:Last>Webster</b:Last>
            <b:First>Rob</b:First>
          </b:Person>
          <b:Person>
            <b:Last>Blatchford</b:Last>
            <b:First>Peter</b:First>
          </b:Person>
          <b:Person>
            <b:Last>Bassett</b:Last>
            <b:First>Paul</b:First>
          </b:Person>
          <b:Person>
            <b:Last>Brown</b:Last>
            <b:First>Penelope</b:First>
          </b:Person>
          <b:Person>
            <b:Last>Martin</b:Last>
            <b:First>Clare</b:First>
          </b:Person>
          <b:Person>
            <b:Last>Russell</b:Last>
            <b:First>Anthony</b:First>
          </b:Person>
        </b:NameList>
      </b:Author>
    </b:Author>
    <b:Volume>31</b:Volume>
    <b:Issue>1</b:Issue>
    <b:RefOrder>23</b:RefOrder>
  </b:Source>
  <b:Source>
    <b:Tag>Cam19</b:Tag>
    <b:SourceType>InternetSite</b:SourceType>
    <b:Guid>{06B7B683-83F0-4F9F-B734-6DF725CEB3D7}</b:Guid>
    <b:Title>Cambridge Dictionary</b:Title>
    <b:Author>
      <b:Author>
        <b:NameList>
          <b:Person>
            <b:Last>Dictionary</b:Last>
            <b:First>Cambridge</b:First>
          </b:Person>
        </b:NameList>
      </b:Author>
    </b:Author>
    <b:InternetSiteTitle>Cambridge Dictionary</b:InternetSiteTitle>
    <b:YearAccessed>2019</b:YearAccessed>
    <b:MonthAccessed>March</b:MonthAccessed>
    <b:DayAccessed>3</b:DayAccessed>
    <b:URL>https://dictionary.cambridge.org/dictionary/english/pedagogy</b:URL>
    <b:RefOrder>24</b:RefOrder>
  </b:Source>
  <b:Source>
    <b:Tag>Web12</b:Tag>
    <b:SourceType>BookSection</b:SourceType>
    <b:Guid>{E936D77F-7698-48F8-8BF5-6743F9A245EA}</b:Guid>
    <b:Title>Supporting learning?: How effective are teaching assistants</b:Title>
    <b:Year>2012</b:Year>
    <b:BookTitle>Bad Education: Debunking myths in Education</b:BookTitle>
    <b:Pages>77-92</b:Pages>
    <b:City>London</b:City>
    <b:Publisher>Open University Press</b:Publisher>
    <b:Author>
      <b:Author>
        <b:NameList>
          <b:Person>
            <b:Last>Webster</b:Last>
            <b:First>Rob</b:First>
          </b:Person>
          <b:Person>
            <b:Last>Blatchford</b:Last>
            <b:First>Peter</b:First>
          </b:Person>
        </b:NameList>
      </b:Author>
      <b:BookAuthor>
        <b:NameList>
          <b:Person>
            <b:Last>Dillon</b:Last>
            <b:First>Philip</b:First>
          </b:Person>
          <b:Person>
            <b:Last>Adey</b:Last>
            <b:First>Justin</b:First>
          </b:Person>
        </b:NameList>
      </b:BookAuthor>
    </b:Author>
    <b:RefOrder>25</b:RefOrder>
  </b:Source>
  <b:Source>
    <b:Tag>Ham11</b:Tag>
    <b:SourceType>JournalArticle</b:SourceType>
    <b:Guid>{180C4F07-1F15-4D5F-BB22-FA991105E7C2}</b:Guid>
    <b:Title>From general dogsbody to whole-class delivery - the role of the primary school teaching assistant within a moral maze</b:Title>
    <b:JournalName>Management in Education</b:JournalName>
    <b:Year>2011</b:Year>
    <b:Pages>78-81</b:Pages>
    <b:Author>
      <b:Author>
        <b:NameList>
          <b:Person>
            <b:Last>Hammersley-Fletcher</b:Last>
            <b:First>Linda</b:First>
          </b:Person>
          <b:Person>
            <b:Last>Lowe</b:Last>
            <b:First>Michelle</b:First>
          </b:Person>
        </b:NameList>
      </b:Author>
    </b:Author>
    <b:Volume>25</b:Volume>
    <b:Issue>2</b:Issue>
    <b:RefOrder>26</b:RefOrder>
  </b:Source>
  <b:Source>
    <b:Tag>Hou13</b:Tag>
    <b:SourceType>JournalArticle</b:SourceType>
    <b:Guid>{89CA5253-B7A8-4431-B35E-3EF36CE4A56F}</b:Guid>
    <b:Title>'Give me a lesson and I'll deliver it': Teaching Assistants' experience of leading primary mathematics lessons in England</b:Title>
    <b:JournalName>Cambridge Journal of Education</b:JournalName>
    <b:Year>2013</b:Year>
    <b:Pages>1-16</b:Pages>
    <b:Author>
      <b:Author>
        <b:NameList>
          <b:Person>
            <b:Last>Houssart</b:Last>
            <b:First>Jenny</b:First>
          </b:Person>
        </b:NameList>
      </b:Author>
    </b:Author>
    <b:Volume>43</b:Volume>
    <b:Issue>1</b:Issue>
    <b:RefOrder>27</b:RefOrder>
  </b:Source>
  <b:Source>
    <b:Tag>Han101</b:Tag>
    <b:SourceType>JournalArticle</b:SourceType>
    <b:Guid>{058D0DDF-CF28-47ED-828A-B9E5E7E73CB1}</b:Guid>
    <b:Title>'They call me wonder woman': the job jurisdiction and work-related learning of higher level teaching assistants</b:Title>
    <b:JournalName>Cambridge Journal of Education</b:JournalName>
    <b:Year>2010</b:Year>
    <b:Pages>97-112</b:Pages>
    <b:Author>
      <b:Author>
        <b:NameList>
          <b:Person>
            <b:Last>Hancock</b:Last>
            <b:First>Roger</b:First>
          </b:Person>
          <b:Person>
            <b:Last>Hall</b:Last>
            <b:First>Thelma</b:First>
          </b:Person>
          <b:Person>
            <b:Last>Cable</b:Last>
            <b:First>Carrie</b:First>
          </b:Person>
          <b:Person>
            <b:Last>Eyres</b:Last>
            <b:First>Ian</b:First>
          </b:Person>
        </b:NameList>
      </b:Author>
    </b:Author>
    <b:Volume>40</b:Volume>
    <b:Issue>2</b:Issue>
    <b:RefOrder>28</b:RefOrder>
  </b:Source>
  <b:Source>
    <b:Tag>Man12</b:Tag>
    <b:SourceType>Misc</b:SourceType>
    <b:Guid>{3A7EE4D2-5DB1-42ED-A61B-5A295FA8EB8A}</b:Guid>
    <b:Title>The roles and positions of teaching assistants in two urban primary schools: An ethnographic study of educational work and urban scocial change</b:Title>
    <b:Year>2012</b:Year>
    <b:Author>
      <b:Author>
        <b:NameList>
          <b:Person>
            <b:Last>Mansaray</b:Last>
            <b:First>Ayodele</b:First>
            <b:Middle>Abdul</b:Middle>
          </b:Person>
        </b:NameList>
      </b:Author>
    </b:Author>
    <b:Month>May</b:Month>
    <b:Publisher>The Institute of Education, University of London</b:Publisher>
    <b:RefOrder>29</b:RefOrder>
  </b:Source>
  <b:Source>
    <b:Tag>Wil12</b:Tag>
    <b:SourceType>JournalArticle</b:SourceType>
    <b:Guid>{03D084F7-883E-4EB7-B461-5BA6835CA9F1}</b:Guid>
    <b:Title>The views of children and parents towards higher level teaching assistants who teach whole classes</b:Title>
    <b:Year>2012</b:Year>
    <b:JournalName>Education</b:JournalName>
    <b:Pages>129-143</b:Pages>
    <b:Author>
      <b:Author>
        <b:NameList>
          <b:Person>
            <b:Last>Williams</b:Last>
            <b:First>Keith</b:First>
            <b:Middle>Edwards</b:Middle>
          </b:Person>
          <b:Person>
            <b:Last>O'Connor</b:Last>
            <b:First>Marie</b:First>
          </b:Person>
        </b:NameList>
      </b:Author>
    </b:Author>
    <b:Volume>40</b:Volume>
    <b:Issue>2</b:Issue>
    <b:RefOrder>30</b:RefOrder>
  </b:Source>
  <b:Source>
    <b:Tag>Top18</b:Tag>
    <b:SourceType>JournalArticle</b:SourceType>
    <b:Guid>{AFBBC2D6-69AD-4EFC-989B-C24BB0C4A6C9}</b:Guid>
    <b:Title>Development of pedagogical knowledge among learning assistants</b:Title>
    <b:JournalName>International Journal of STEM Education</b:JournalName>
    <b:Year>2018</b:Year>
    <b:Pages>1-18</b:Pages>
    <b:Author>
      <b:Author>
        <b:NameList>
          <b:Person>
            <b:Last>Top</b:Last>
            <b:First>Laken</b:First>
            <b:Middle>M</b:Middle>
          </b:Person>
          <b:Person>
            <b:Last>Schoonraad</b:Last>
            <b:First>Sarah</b:First>
            <b:Middle>A</b:Middle>
          </b:Person>
          <b:Person>
            <b:Last>Otero</b:Last>
            <b:First>Valerie</b:First>
            <b:Middle>K</b:Middle>
          </b:Person>
        </b:NameList>
      </b:Author>
    </b:Author>
    <b:Volume>5</b:Volume>
    <b:Issue>1</b:Issue>
    <b:RefOrder>31</b:RefOrder>
  </b:Source>
  <b:Source>
    <b:Tag>Myr111</b:Tag>
    <b:SourceType>JournalArticle</b:SourceType>
    <b:Guid>{7709F72A-6438-4C37-AD87-DB0BFF6B0D15}</b:Guid>
    <b:Title>Preceptorship: Shaping the Art of Nursing Through Practical Wisdom</b:Title>
    <b:JournalName>Nursing Education</b:JournalName>
    <b:Year>2011</b:Year>
    <b:Pages>134-139</b:Pages>
    <b:Author>
      <b:Author>
        <b:NameList>
          <b:Person>
            <b:Last>Myrick</b:Last>
            <b:First>Florence</b:First>
          </b:Person>
          <b:Person>
            <b:Last>Yonge</b:Last>
            <b:First>Olive</b:First>
          </b:Person>
          <b:Person>
            <b:Last>Billay</b:Last>
            <b:First>Diane</b:First>
          </b:Person>
          <b:Person>
            <b:Last>Luhanga</b:Last>
            <b:First>Florence</b:First>
            <b:Middle>L</b:Middle>
          </b:Person>
        </b:NameList>
      </b:Author>
    </b:Author>
    <b:Volume>50</b:Volume>
    <b:Issue>3</b:Issue>
    <b:RefOrder>32</b:RefOrder>
  </b:Source>
  <b:Source>
    <b:Tag>Kos08</b:Tag>
    <b:SourceType>JournalArticle</b:SourceType>
    <b:Guid>{579FC141-DE15-477A-A629-7D6B58C9F689}</b:Guid>
    <b:Title>Innovations in Teaching Assistant Development: An apprentice model</b:Title>
    <b:JournalName>Foreign language annals</b:JournalName>
    <b:Year>2008</b:Year>
    <b:Pages>29-60</b:Pages>
    <b:Author>
      <b:Author>
        <b:NameList>
          <b:Person>
            <b:Last>Kost</b:Last>
            <b:First>Claudia</b:First>
            <b:Middle>R</b:Middle>
          </b:Person>
        </b:NameList>
      </b:Author>
    </b:Author>
    <b:Volume>41</b:Volume>
    <b:Issue>1</b:Issue>
    <b:RefOrder>33</b:RefOrder>
  </b:Source>
  <b:Source>
    <b:Tag>Ore17</b:Tag>
    <b:SourceType>JournalArticle</b:SourceType>
    <b:Guid>{661129F8-44F8-424E-8A10-52303DEA78D9}</b:Guid>
    <b:Title>The Apprentice Teacher's Journey in "seeing Learning"</b:Title>
    <b:JournalName>Teacher Education uarterly</b:JournalName>
    <b:Year>2017</b:Year>
    <b:Pages>7-24</b:Pages>
    <b:Author>
      <b:Author>
        <b:NameList>
          <b:Person>
            <b:Last>Orellana</b:Last>
            <b:First>Marjorie</b:First>
          </b:Person>
          <b:Person>
            <b:Last>Johnson</b:Last>
            <b:First>Sarah</b:First>
            <b:Middle>Jean</b:Middle>
          </b:Person>
          <b:Person>
            <b:Last>Rodrigues-Minkoff</b:Last>
            <b:First>Andrea</b:First>
            <b:Middle>C</b:Middle>
          </b:Person>
          <b:Person>
            <b:Last>Rodriguez</b:Last>
            <b:First>Lilia</b:First>
          </b:Person>
          <b:Person>
            <b:Last>Franco</b:Last>
            <b:First>Janelle</b:First>
          </b:Person>
        </b:NameList>
      </b:Author>
    </b:Author>
    <b:Month>Spring</b:Month>
    <b:RefOrder>34</b:RefOrder>
  </b:Source>
  <b:Source>
    <b:Tag>Cam191</b:Tag>
    <b:SourceType>Book</b:SourceType>
    <b:Guid>{62EAD62A-AAE3-4651-8020-BB9E4151BDE3}</b:Guid>
    <b:Title>Cambridge Dictionary</b:Title>
    <b:Year>2019</b:Year>
    <b:City>Cambridge</b:City>
    <b:Publisher>Cambridge University Press</b:Publisher>
    <b:Author>
      <b:Author>
        <b:NameList>
          <b:Person>
            <b:Last>Dictionary</b:Last>
            <b:First>Cambridge</b:First>
          </b:Person>
        </b:NameList>
      </b:Author>
    </b:Author>
    <b:RefOrder>35</b:RefOrder>
  </b:Source>
  <b:Source>
    <b:Tag>Wel131</b:Tag>
    <b:SourceType>Report</b:SourceType>
    <b:Guid>{FFAF115B-D5FB-4C49-B694-04B175BE48BB}</b:Guid>
    <b:Title>Action plan to promote the role and development of support staff in schools in Wales</b:Title>
    <b:Year>2013</b:Year>
    <b:City>Cardiff</b:City>
    <b:Publisher>Welsh Government</b:Publisher>
    <b:Author>
      <b:Author>
        <b:NameList>
          <b:Person>
            <b:Last>Government</b:Last>
            <b:First>Welsh</b:First>
          </b:Person>
        </b:NameList>
      </b:Author>
    </b:Author>
    <b:RefOrder>36</b:RefOrder>
  </b:Source>
  <b:Source>
    <b:Tag>Wel152</b:Tag>
    <b:SourceType>Report</b:SourceType>
    <b:Guid>{B67B9366-67DE-4C63-8E86-93DFD0B50ED1}</b:Guid>
    <b:Title>The future qualification requirements for learning support workers in schools</b:Title>
    <b:Year>2015</b:Year>
    <b:Publisher>Welsh Government</b:Publisher>
    <b:City>Cardiff</b:City>
    <b:Author>
      <b:Author>
        <b:NameList>
          <b:Person>
            <b:Last>Government</b:Last>
            <b:First>Welsh</b:First>
          </b:Person>
        </b:NameList>
      </b:Author>
    </b:Author>
    <b:RefOrder>37</b:RefOrder>
  </b:Source>
  <b:Source>
    <b:Tag>Edu19</b:Tag>
    <b:SourceType>DocumentFromInternetSite</b:SourceType>
    <b:Guid>{74529BDE-7C6F-4D7A-BA67-7DEDFA0F6FCA}</b:Guid>
    <b:Title>Code of Professional Conduct and practices for registrants with the education workforce council</b:Title>
    <b:Year>2019</b:Year>
    <b:Author>
      <b:Author>
        <b:NameList>
          <b:Person>
            <b:Last>Council</b:Last>
            <b:First>Education</b:First>
            <b:Middle>Workforce</b:Middle>
          </b:Person>
        </b:NameList>
      </b:Author>
    </b:Author>
    <b:InternetSiteTitle>Education Workforce Council</b:InternetSiteTitle>
    <b:YearAccessed>2019</b:YearAccessed>
    <b:MonthAccessed>March</b:MonthAccessed>
    <b:DayAccessed>20</b:DayAccessed>
    <b:URL>https://www.ewc.wales/site/index.php/en/fitness-to-practise/consultation-on-the-code-of-professional-conduct-and-practice-for-registrants-with-the-education-workforce-council.html</b:URL>
    <b:RefOrder>38</b:RefOrder>
  </b:Source>
  <b:Source>
    <b:Tag>BDD19</b:Tag>
    <b:SourceType>InternetSite</b:SourceType>
    <b:Guid>{D56CA017-3268-481C-9210-470A6405C70B}</b:Guid>
    <b:Title>BD Dictionary</b:Title>
    <b:InternetSiteTitle>BD Dictionary</b:InternetSiteTitle>
    <b:Year>2019</b:Year>
    <b:YearAccessed>2019</b:YearAccessed>
    <b:MonthAccessed>March 20</b:MonthAccessed>
    <b:URL>http://www.businessdictionary.com/definition/research-methodology.html</b:URL>
    <b:Author>
      <b:Author>
        <b:NameList>
          <b:Person>
            <b:Last>Dictionary</b:Last>
            <b:First>BD</b:First>
          </b:Person>
        </b:NameList>
      </b:Author>
    </b:Author>
    <b:RefOrder>39</b:RefOrder>
  </b:Source>
  <b:Source>
    <b:Tag>Wel182</b:Tag>
    <b:SourceType>Report</b:SourceType>
    <b:Guid>{4AB1D2D9-E3D4-49CB-927B-F03A9ECDA50A}</b:Guid>
    <b:Title>Draft professional standards for assisting teaching</b:Title>
    <b:Year>2018</b:Year>
    <b:Publisher>Welsh Government </b:Publisher>
    <b:City>Cardiff</b:City>
    <b:Author>
      <b:Author>
        <b:NameList>
          <b:Person>
            <b:Last>Government</b:Last>
            <b:First>Welsh</b:First>
          </b:Person>
        </b:NameList>
      </b:Author>
    </b:Author>
    <b:RefOrder>40</b:RefOrder>
  </b:Source>
  <b:Source>
    <b:Tag>Wel19</b:Tag>
    <b:SourceType>InternetSite</b:SourceType>
    <b:Guid>{971514D5-9E36-456F-8E10-59865D858938}</b:Guid>
    <b:Title>Draft professional standards for assisting teaching</b:Title>
    <b:Year>2019</b:Year>
    <b:Author>
      <b:Author>
        <b:NameList>
          <b:Person>
            <b:Last>Government</b:Last>
            <b:First>Welsh</b:First>
          </b:Person>
        </b:NameList>
      </b:Author>
    </b:Author>
    <b:InternetSiteTitle>Education Wales</b:InternetSiteTitle>
    <b:YearAccessed>2019</b:YearAccessed>
    <b:MonthAccessed>March</b:MonthAccessed>
    <b:DayAccessed>21</b:DayAccessed>
    <b:URL>https://learning.gov.wales/docs/learningwales/publications/180621-draft-professional-standards-for-assisting-teachers-interactive-en.pdf</b:URL>
    <b:RefOrder>41</b:RefOrder>
  </b:Source>
  <b:Source>
    <b:Tag>Pro17</b:Tag>
    <b:SourceType>Interview</b:SourceType>
    <b:Guid>{EDF34C08-E7E7-494C-B7B5-011C28178037}</b:Guid>
    <b:Year>2017</b:Year>
    <b:URL>https://gov.wales/new-school-curriculum-overview</b:URL>
    <b:Author>
      <b:Interviewee>
        <b:NameList>
          <b:Person>
            <b:Last>Donaldson</b:Last>
            <b:First>Professor</b:First>
          </b:Person>
        </b:NameList>
      </b:Interviewee>
      <b:Interviewer>
        <b:NameList>
          <b:Person>
            <b:Last>Mutyambizi</b:Last>
            <b:First>Zach</b:First>
          </b:Person>
        </b:NameList>
      </b:Interviewer>
    </b:Author>
    <b:Publisher>YouTube</b:Publisher>
    <b:Broadcaster>YouTube</b:Broadcaster>
    <b:RefOrder>42</b:RefOrder>
  </b:Source>
  <b:Source>
    <b:Tag>Wel173</b:Tag>
    <b:SourceType>DocumentFromInternetSite</b:SourceType>
    <b:Guid>{F0743C00-21CE-4F63-9F73-CD6208BE6B53}</b:Guid>
    <b:Title>New Curriculum</b:Title>
    <b:Year>2017</b:Year>
    <b:Author>
      <b:Author>
        <b:NameList>
          <b:Person>
            <b:Last>Government</b:Last>
            <b:First>Welsh</b:First>
          </b:Person>
        </b:NameList>
      </b:Author>
    </b:Author>
    <b:InternetSiteTitle>POLICY AND STRATEGY New school curriculum: overvie</b:InternetSiteTitle>
    <b:YearAccessed>2019</b:YearAccessed>
    <b:MonthAccessed>March</b:MonthAccessed>
    <b:DayAccessed>25</b:DayAccessed>
    <b:URL>https://gov.wales/new-school-curriculum-overview</b:URL>
    <b:RefOrder>43</b:RefOrder>
  </b:Source>
  <b:Source>
    <b:Tag>Mew18</b:Tag>
    <b:SourceType>JournalArticle</b:SourceType>
    <b:Guid>{50B36944-5B60-4075-B53F-85BBC3CBE9F0}</b:Guid>
    <b:Author>
      <b:Author>
        <b:NameList>
          <b:Person>
            <b:Last>Mewis</b:Last>
            <b:First>K</b:First>
          </b:Person>
          <b:Person>
            <b:Last>Dee</b:Last>
            <b:First>J</b:First>
          </b:Person>
          <b:Person>
            <b:Last>Lam</b:Last>
            <b:First>V</b:First>
          </b:Person>
          <b:Person>
            <b:Last>Obradovich</b:Last>
            <b:First>S</b:First>
          </b:Person>
          <b:Person>
            <b:Last>Csaaidy</b:Last>
            <b:First>A</b:First>
          </b:Person>
        </b:NameList>
      </b:Author>
    </b:Author>
    <b:Title>A new self-assessment teaching assistant survey for growth and development</b:Title>
    <b:Year>2018</b:Year>
    <b:JournalName>Teaching &amp; Learning inquiry</b:JournalName>
    <b:Pages>79-89</b:Pages>
    <b:Volume>6</b:Volume>
    <b:Issue>1</b:Issue>
    <b:RefOrder>44</b:RefOrder>
  </b:Source>
</b:Sources>
</file>

<file path=customXml/itemProps1.xml><?xml version="1.0" encoding="utf-8"?>
<ds:datastoreItem xmlns:ds="http://schemas.openxmlformats.org/officeDocument/2006/customXml" ds:itemID="{67A5518B-27DB-4607-94C3-D11B9B761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7603</Words>
  <Characters>43340</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Lockhart (1601983)</dc:creator>
  <cp:keywords/>
  <dc:description/>
  <cp:lastModifiedBy>nicky lockhart</cp:lastModifiedBy>
  <cp:revision>4</cp:revision>
  <cp:lastPrinted>2019-04-02T20:40:00Z</cp:lastPrinted>
  <dcterms:created xsi:type="dcterms:W3CDTF">2019-04-02T20:36:00Z</dcterms:created>
  <dcterms:modified xsi:type="dcterms:W3CDTF">2019-04-02T20:46:00Z</dcterms:modified>
</cp:coreProperties>
</file>