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4B4307" w14:textId="77777777" w:rsidR="003E08C1" w:rsidRDefault="003E08C1" w:rsidP="003E08C1">
      <w:r>
        <w:rPr>
          <w:noProof/>
          <w:lang w:eastAsia="en-GB"/>
        </w:rPr>
        <w:drawing>
          <wp:inline distT="0" distB="0" distL="0" distR="0" wp14:anchorId="4315CC8A" wp14:editId="365490CB">
            <wp:extent cx="3429000" cy="1314450"/>
            <wp:effectExtent l="0" t="0" r="0" b="114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3429000" cy="1314450"/>
                    </a:xfrm>
                    <a:prstGeom prst="rect">
                      <a:avLst/>
                    </a:prstGeom>
                  </pic:spPr>
                </pic:pic>
              </a:graphicData>
            </a:graphic>
          </wp:inline>
        </w:drawing>
      </w:r>
    </w:p>
    <w:p w14:paraId="0C572855" w14:textId="77777777" w:rsidR="003E08C1" w:rsidRDefault="003E08C1" w:rsidP="003E08C1">
      <w:pPr>
        <w:pStyle w:val="a7"/>
        <w:jc w:val="right"/>
        <w:rPr>
          <w:rFonts w:cs="Arial"/>
          <w:b/>
          <w:color w:val="FFFFFF"/>
          <w:spacing w:val="-15"/>
          <w:sz w:val="59"/>
          <w:szCs w:val="59"/>
          <w:shd w:val="clear" w:color="auto" w:fill="003E5A"/>
        </w:rPr>
      </w:pPr>
    </w:p>
    <w:p w14:paraId="06B3059F" w14:textId="77777777" w:rsidR="003E08C1" w:rsidRDefault="003E08C1" w:rsidP="003E08C1">
      <w:pPr>
        <w:pStyle w:val="a7"/>
        <w:rPr>
          <w:rFonts w:cs="Arial"/>
          <w:sz w:val="28"/>
          <w:szCs w:val="24"/>
          <w:lang w:eastAsia="en-GB"/>
        </w:rPr>
      </w:pPr>
    </w:p>
    <w:p w14:paraId="1CEB55D8" w14:textId="77777777" w:rsidR="003E08C1" w:rsidRDefault="003E08C1" w:rsidP="003E08C1">
      <w:pPr>
        <w:pStyle w:val="a7"/>
        <w:rPr>
          <w:rFonts w:cs="Arial"/>
          <w:sz w:val="28"/>
          <w:szCs w:val="24"/>
          <w:lang w:eastAsia="en-GB"/>
        </w:rPr>
      </w:pPr>
    </w:p>
    <w:p w14:paraId="0B48F1F9" w14:textId="77777777" w:rsidR="003E08C1" w:rsidRDefault="003E08C1" w:rsidP="003E08C1">
      <w:pPr>
        <w:pStyle w:val="a7"/>
        <w:rPr>
          <w:rFonts w:cs="Arial"/>
          <w:sz w:val="28"/>
          <w:szCs w:val="24"/>
          <w:lang w:eastAsia="en-GB"/>
        </w:rPr>
      </w:pPr>
    </w:p>
    <w:p w14:paraId="0877A145" w14:textId="77777777" w:rsidR="003E08C1" w:rsidRDefault="003E08C1" w:rsidP="003E08C1">
      <w:pPr>
        <w:pStyle w:val="a7"/>
        <w:rPr>
          <w:rFonts w:cs="Arial"/>
          <w:sz w:val="28"/>
          <w:szCs w:val="24"/>
          <w:lang w:eastAsia="en-GB"/>
        </w:rPr>
      </w:pPr>
    </w:p>
    <w:p w14:paraId="7072964D" w14:textId="77777777" w:rsidR="003E08C1" w:rsidRDefault="003E08C1" w:rsidP="003E08C1">
      <w:pPr>
        <w:pStyle w:val="a7"/>
        <w:rPr>
          <w:rFonts w:cs="Arial"/>
          <w:sz w:val="28"/>
          <w:szCs w:val="24"/>
          <w:lang w:eastAsia="en-GB"/>
        </w:rPr>
      </w:pPr>
    </w:p>
    <w:p w14:paraId="76FCF7B0" w14:textId="77777777" w:rsidR="003E08C1" w:rsidRPr="00213597" w:rsidRDefault="003E08C1" w:rsidP="003E08C1">
      <w:pPr>
        <w:pStyle w:val="a7"/>
        <w:rPr>
          <w:rFonts w:cs="Arial"/>
          <w:color w:val="000000" w:themeColor="text1"/>
          <w:sz w:val="28"/>
          <w:szCs w:val="24"/>
          <w:lang w:eastAsia="en-GB"/>
        </w:rPr>
      </w:pPr>
      <w:r w:rsidRPr="00213597">
        <w:rPr>
          <w:rFonts w:cs="Arial"/>
          <w:color w:val="000000" w:themeColor="text1"/>
          <w:sz w:val="28"/>
          <w:szCs w:val="24"/>
          <w:lang w:eastAsia="en-GB"/>
        </w:rPr>
        <w:t>School of Engineering</w:t>
      </w:r>
    </w:p>
    <w:p w14:paraId="61B7148B" w14:textId="77777777" w:rsidR="003E08C1" w:rsidRPr="00213597" w:rsidRDefault="003E08C1" w:rsidP="003E08C1">
      <w:pPr>
        <w:pStyle w:val="a7"/>
        <w:rPr>
          <w:rFonts w:cs="Arial"/>
          <w:color w:val="000000" w:themeColor="text1"/>
          <w:sz w:val="28"/>
          <w:szCs w:val="24"/>
          <w:lang w:eastAsia="en-GB"/>
        </w:rPr>
      </w:pPr>
      <w:r>
        <w:rPr>
          <w:rFonts w:cs="Arial"/>
          <w:color w:val="000000" w:themeColor="text1"/>
          <w:sz w:val="28"/>
          <w:szCs w:val="24"/>
          <w:lang w:eastAsia="en-GB"/>
        </w:rPr>
        <w:t>A</w:t>
      </w:r>
      <w:r>
        <w:rPr>
          <w:rFonts w:cs="Arial" w:hint="eastAsia"/>
          <w:color w:val="000000" w:themeColor="text1"/>
          <w:sz w:val="28"/>
          <w:szCs w:val="24"/>
          <w:lang w:eastAsia="zh-CN"/>
        </w:rPr>
        <w:t>nal</w:t>
      </w:r>
      <w:r>
        <w:rPr>
          <w:rFonts w:cs="Arial"/>
          <w:color w:val="000000" w:themeColor="text1"/>
          <w:sz w:val="28"/>
          <w:szCs w:val="24"/>
          <w:lang w:eastAsia="en-GB"/>
        </w:rPr>
        <w:t xml:space="preserve">ysis and Recommendations for the Minimisation of Material Failures. </w:t>
      </w:r>
    </w:p>
    <w:p w14:paraId="479C1135" w14:textId="77777777" w:rsidR="003E08C1" w:rsidRPr="00213597" w:rsidRDefault="003E08C1" w:rsidP="003E08C1">
      <w:pPr>
        <w:pStyle w:val="a7"/>
        <w:rPr>
          <w:rFonts w:cs="Arial"/>
          <w:color w:val="000000" w:themeColor="text1"/>
          <w:sz w:val="28"/>
          <w:szCs w:val="24"/>
          <w:lang w:eastAsia="en-GB"/>
        </w:rPr>
      </w:pPr>
      <w:r w:rsidRPr="00213597">
        <w:rPr>
          <w:rFonts w:cs="Arial"/>
          <w:color w:val="000000" w:themeColor="text1"/>
          <w:sz w:val="28"/>
          <w:szCs w:val="24"/>
          <w:lang w:eastAsia="en-GB"/>
        </w:rPr>
        <w:t>H</w:t>
      </w:r>
      <w:r w:rsidRPr="00213597">
        <w:rPr>
          <w:rFonts w:cs="Arial" w:hint="eastAsia"/>
          <w:color w:val="000000" w:themeColor="text1"/>
          <w:sz w:val="28"/>
          <w:szCs w:val="24"/>
          <w:lang w:eastAsia="zh-CN"/>
        </w:rPr>
        <w:t>ui</w:t>
      </w:r>
      <w:r w:rsidRPr="00213597">
        <w:rPr>
          <w:rFonts w:cs="Arial"/>
          <w:color w:val="000000" w:themeColor="text1"/>
          <w:sz w:val="28"/>
          <w:szCs w:val="24"/>
          <w:lang w:eastAsia="en-GB"/>
        </w:rPr>
        <w:t xml:space="preserve"> L</w:t>
      </w:r>
      <w:r w:rsidRPr="00213597">
        <w:rPr>
          <w:rFonts w:cs="Arial" w:hint="eastAsia"/>
          <w:color w:val="000000" w:themeColor="text1"/>
          <w:sz w:val="28"/>
          <w:szCs w:val="24"/>
          <w:lang w:eastAsia="zh-CN"/>
        </w:rPr>
        <w:t>i</w:t>
      </w:r>
    </w:p>
    <w:p w14:paraId="494CE9A2" w14:textId="77777777" w:rsidR="003E08C1" w:rsidRPr="00213597" w:rsidRDefault="003E08C1" w:rsidP="003E08C1">
      <w:pPr>
        <w:pStyle w:val="a7"/>
        <w:rPr>
          <w:rFonts w:cs="Arial"/>
          <w:color w:val="000000" w:themeColor="text1"/>
          <w:sz w:val="28"/>
          <w:szCs w:val="24"/>
          <w:lang w:eastAsia="en-GB"/>
        </w:rPr>
      </w:pPr>
      <w:r w:rsidRPr="00213597">
        <w:rPr>
          <w:rFonts w:cs="Arial"/>
          <w:color w:val="000000" w:themeColor="text1"/>
          <w:sz w:val="28"/>
          <w:szCs w:val="24"/>
          <w:lang w:eastAsia="en-GB"/>
        </w:rPr>
        <w:t>2006605</w:t>
      </w:r>
    </w:p>
    <w:p w14:paraId="26ABBB5A" w14:textId="77777777" w:rsidR="003E08C1" w:rsidRPr="00213597" w:rsidRDefault="003E08C1" w:rsidP="003E08C1">
      <w:pPr>
        <w:pStyle w:val="a7"/>
        <w:rPr>
          <w:rFonts w:cs="Arial"/>
          <w:color w:val="000000" w:themeColor="text1"/>
          <w:sz w:val="28"/>
          <w:szCs w:val="24"/>
          <w:lang w:eastAsia="en-GB"/>
        </w:rPr>
      </w:pPr>
      <w:r w:rsidRPr="00213597">
        <w:rPr>
          <w:rFonts w:cs="Arial"/>
          <w:color w:val="000000" w:themeColor="text1"/>
          <w:sz w:val="28"/>
          <w:szCs w:val="24"/>
          <w:lang w:eastAsia="en-GB"/>
        </w:rPr>
        <w:t xml:space="preserve">Automotive Engineering </w:t>
      </w:r>
      <w:proofErr w:type="spellStart"/>
      <w:r w:rsidRPr="00213597">
        <w:rPr>
          <w:rFonts w:cs="Arial"/>
          <w:color w:val="000000" w:themeColor="text1"/>
          <w:sz w:val="28"/>
          <w:szCs w:val="24"/>
          <w:lang w:eastAsia="en-GB"/>
        </w:rPr>
        <w:t>Beng</w:t>
      </w:r>
      <w:proofErr w:type="spellEnd"/>
    </w:p>
    <w:p w14:paraId="253F3AD2" w14:textId="77777777" w:rsidR="003E08C1" w:rsidRPr="00213597" w:rsidRDefault="003E08C1" w:rsidP="003E08C1">
      <w:pPr>
        <w:pStyle w:val="a7"/>
        <w:rPr>
          <w:rFonts w:cs="Arial"/>
          <w:color w:val="000000" w:themeColor="text1"/>
          <w:sz w:val="28"/>
          <w:szCs w:val="24"/>
          <w:lang w:eastAsia="en-GB"/>
        </w:rPr>
      </w:pPr>
      <w:r w:rsidRPr="00213597">
        <w:rPr>
          <w:rFonts w:cs="Arial"/>
          <w:color w:val="000000" w:themeColor="text1"/>
          <w:sz w:val="28"/>
          <w:szCs w:val="24"/>
          <w:lang w:eastAsia="en-GB"/>
        </w:rPr>
        <w:t>1</w:t>
      </w:r>
      <w:r>
        <w:rPr>
          <w:rFonts w:cs="Arial"/>
          <w:color w:val="000000" w:themeColor="text1"/>
          <w:sz w:val="28"/>
          <w:szCs w:val="24"/>
          <w:lang w:eastAsia="en-GB"/>
        </w:rPr>
        <w:t>2</w:t>
      </w:r>
      <w:r w:rsidRPr="00213597">
        <w:rPr>
          <w:rFonts w:cs="Arial" w:hint="eastAsia"/>
          <w:color w:val="000000" w:themeColor="text1"/>
          <w:sz w:val="28"/>
          <w:szCs w:val="24"/>
          <w:lang w:eastAsia="zh-CN"/>
        </w:rPr>
        <w:t>.</w:t>
      </w:r>
      <w:r w:rsidRPr="00213597">
        <w:rPr>
          <w:rFonts w:cs="Arial"/>
          <w:color w:val="000000" w:themeColor="text1"/>
          <w:sz w:val="28"/>
          <w:szCs w:val="24"/>
          <w:lang w:eastAsia="zh-CN"/>
        </w:rPr>
        <w:t>01.2021</w:t>
      </w:r>
    </w:p>
    <w:p w14:paraId="05C05CF0" w14:textId="77777777" w:rsidR="003E08C1" w:rsidRPr="00213597" w:rsidRDefault="003E08C1" w:rsidP="003E08C1">
      <w:pPr>
        <w:pStyle w:val="a7"/>
        <w:rPr>
          <w:rFonts w:cs="Arial"/>
          <w:color w:val="000000" w:themeColor="text1"/>
          <w:sz w:val="28"/>
          <w:szCs w:val="24"/>
          <w:lang w:eastAsia="en-GB"/>
        </w:rPr>
      </w:pPr>
      <w:r w:rsidRPr="00213597">
        <w:rPr>
          <w:rFonts w:cs="Arial"/>
          <w:color w:val="000000" w:themeColor="text1"/>
          <w:sz w:val="28"/>
          <w:szCs w:val="24"/>
          <w:lang w:eastAsia="en-GB"/>
        </w:rPr>
        <w:t>Mechanisms of Materials Failure</w:t>
      </w:r>
    </w:p>
    <w:p w14:paraId="3FBA2413" w14:textId="77777777" w:rsidR="003E08C1" w:rsidRDefault="003E08C1" w:rsidP="003E08C1"/>
    <w:p w14:paraId="6306D247" w14:textId="77777777" w:rsidR="003E08C1" w:rsidRDefault="003E08C1" w:rsidP="003E08C1"/>
    <w:p w14:paraId="17BDE4C8" w14:textId="77777777" w:rsidR="003E08C1" w:rsidRDefault="003E08C1" w:rsidP="003E08C1"/>
    <w:p w14:paraId="0BE68643" w14:textId="6E18AB59" w:rsidR="003E08C1" w:rsidRDefault="003E08C1" w:rsidP="003E08C1">
      <w:pPr>
        <w:rPr>
          <w:lang w:eastAsia="zh-CN"/>
        </w:rPr>
      </w:pPr>
    </w:p>
    <w:p w14:paraId="437270AA" w14:textId="18590300" w:rsidR="0084387F" w:rsidRDefault="0084387F" w:rsidP="003E08C1">
      <w:pPr>
        <w:rPr>
          <w:lang w:eastAsia="zh-CN"/>
        </w:rPr>
      </w:pPr>
    </w:p>
    <w:sdt>
      <w:sdtPr>
        <w:rPr>
          <w:lang w:val="zh-CN"/>
        </w:rPr>
        <w:id w:val="1736893801"/>
        <w:docPartObj>
          <w:docPartGallery w:val="Table of Contents"/>
          <w:docPartUnique/>
        </w:docPartObj>
      </w:sdtPr>
      <w:sdtEndPr>
        <w:rPr>
          <w:rFonts w:asciiTheme="minorHAnsi" w:eastAsiaTheme="minorEastAsia" w:hAnsiTheme="minorHAnsi" w:cstheme="minorBidi"/>
          <w:b/>
          <w:bCs/>
          <w:color w:val="auto"/>
          <w:sz w:val="22"/>
          <w:szCs w:val="22"/>
          <w:lang w:eastAsia="en-US"/>
        </w:rPr>
      </w:sdtEndPr>
      <w:sdtContent>
        <w:p w14:paraId="340C12A8" w14:textId="500FAC74" w:rsidR="0084387F" w:rsidRPr="0084387F" w:rsidRDefault="0084387F" w:rsidP="0084387F">
          <w:pPr>
            <w:pStyle w:val="TOC"/>
            <w:jc w:val="center"/>
            <w:rPr>
              <w:b/>
              <w:bCs/>
              <w:color w:val="000000" w:themeColor="text1"/>
            </w:rPr>
          </w:pPr>
          <w:r w:rsidRPr="0084387F">
            <w:rPr>
              <w:rFonts w:hint="eastAsia"/>
              <w:b/>
              <w:bCs/>
              <w:color w:val="000000" w:themeColor="text1"/>
              <w:lang w:val="zh-CN"/>
            </w:rPr>
            <w:t>C</w:t>
          </w:r>
          <w:r w:rsidRPr="0084387F">
            <w:rPr>
              <w:b/>
              <w:bCs/>
              <w:color w:val="000000" w:themeColor="text1"/>
              <w:lang w:val="zh-CN"/>
            </w:rPr>
            <w:t>ontent</w:t>
          </w:r>
        </w:p>
        <w:p w14:paraId="3699C356" w14:textId="00169E1F" w:rsidR="0084387F" w:rsidRDefault="0084387F">
          <w:pPr>
            <w:pStyle w:val="TOC1"/>
            <w:tabs>
              <w:tab w:val="right" w:leader="dot" w:pos="8296"/>
            </w:tabs>
            <w:rPr>
              <w:rFonts w:cstheme="minorBidi"/>
              <w:noProof/>
              <w:kern w:val="2"/>
              <w:sz w:val="21"/>
            </w:rPr>
          </w:pPr>
          <w:r>
            <w:fldChar w:fldCharType="begin"/>
          </w:r>
          <w:r>
            <w:instrText xml:space="preserve"> TOC \o "1-3" \h \z \u </w:instrText>
          </w:r>
          <w:r>
            <w:fldChar w:fldCharType="separate"/>
          </w:r>
          <w:hyperlink w:anchor="_Toc61390671" w:history="1">
            <w:r w:rsidRPr="0058382C">
              <w:rPr>
                <w:rStyle w:val="a8"/>
                <w:rFonts w:ascii="Arial" w:eastAsiaTheme="majorEastAsia" w:hAnsi="Arial" w:cstheme="majorBidi"/>
                <w:noProof/>
              </w:rPr>
              <w:t>1 Introduction</w:t>
            </w:r>
            <w:r>
              <w:rPr>
                <w:noProof/>
                <w:webHidden/>
              </w:rPr>
              <w:tab/>
            </w:r>
            <w:r>
              <w:rPr>
                <w:noProof/>
                <w:webHidden/>
              </w:rPr>
              <w:fldChar w:fldCharType="begin"/>
            </w:r>
            <w:r>
              <w:rPr>
                <w:noProof/>
                <w:webHidden/>
              </w:rPr>
              <w:instrText xml:space="preserve"> PAGEREF _Toc61390671 \h </w:instrText>
            </w:r>
            <w:r>
              <w:rPr>
                <w:noProof/>
                <w:webHidden/>
              </w:rPr>
            </w:r>
            <w:r>
              <w:rPr>
                <w:noProof/>
                <w:webHidden/>
              </w:rPr>
              <w:fldChar w:fldCharType="separate"/>
            </w:r>
            <w:r>
              <w:rPr>
                <w:noProof/>
                <w:webHidden/>
              </w:rPr>
              <w:t>3</w:t>
            </w:r>
            <w:r>
              <w:rPr>
                <w:noProof/>
                <w:webHidden/>
              </w:rPr>
              <w:fldChar w:fldCharType="end"/>
            </w:r>
          </w:hyperlink>
        </w:p>
        <w:p w14:paraId="43E785B3" w14:textId="1BE77E34" w:rsidR="0084387F" w:rsidRDefault="0084387F">
          <w:pPr>
            <w:pStyle w:val="TOC1"/>
            <w:tabs>
              <w:tab w:val="right" w:leader="dot" w:pos="8296"/>
            </w:tabs>
            <w:rPr>
              <w:rFonts w:cstheme="minorBidi"/>
              <w:noProof/>
              <w:kern w:val="2"/>
              <w:sz w:val="21"/>
            </w:rPr>
          </w:pPr>
          <w:hyperlink w:anchor="_Toc61390672" w:history="1">
            <w:r w:rsidRPr="0058382C">
              <w:rPr>
                <w:rStyle w:val="a8"/>
                <w:rFonts w:ascii="Arial" w:eastAsiaTheme="majorEastAsia" w:hAnsi="Arial" w:cstheme="majorBidi"/>
                <w:noProof/>
              </w:rPr>
              <w:t>2 Piston Failure</w:t>
            </w:r>
            <w:r>
              <w:rPr>
                <w:noProof/>
                <w:webHidden/>
              </w:rPr>
              <w:tab/>
            </w:r>
            <w:r>
              <w:rPr>
                <w:noProof/>
                <w:webHidden/>
              </w:rPr>
              <w:fldChar w:fldCharType="begin"/>
            </w:r>
            <w:r>
              <w:rPr>
                <w:noProof/>
                <w:webHidden/>
              </w:rPr>
              <w:instrText xml:space="preserve"> PAGEREF _Toc61390672 \h </w:instrText>
            </w:r>
            <w:r>
              <w:rPr>
                <w:noProof/>
                <w:webHidden/>
              </w:rPr>
            </w:r>
            <w:r>
              <w:rPr>
                <w:noProof/>
                <w:webHidden/>
              </w:rPr>
              <w:fldChar w:fldCharType="separate"/>
            </w:r>
            <w:r>
              <w:rPr>
                <w:noProof/>
                <w:webHidden/>
              </w:rPr>
              <w:t>4</w:t>
            </w:r>
            <w:r>
              <w:rPr>
                <w:noProof/>
                <w:webHidden/>
              </w:rPr>
              <w:fldChar w:fldCharType="end"/>
            </w:r>
          </w:hyperlink>
        </w:p>
        <w:p w14:paraId="2400EB23" w14:textId="4433B9D7" w:rsidR="0084387F" w:rsidRDefault="0084387F">
          <w:pPr>
            <w:pStyle w:val="TOC2"/>
            <w:tabs>
              <w:tab w:val="right" w:leader="dot" w:pos="8296"/>
            </w:tabs>
            <w:rPr>
              <w:rFonts w:cstheme="minorBidi"/>
              <w:noProof/>
              <w:kern w:val="2"/>
              <w:sz w:val="21"/>
            </w:rPr>
          </w:pPr>
          <w:hyperlink w:anchor="_Toc61390673" w:history="1">
            <w:r w:rsidRPr="0058382C">
              <w:rPr>
                <w:rStyle w:val="a8"/>
                <w:rFonts w:ascii="Arial" w:eastAsia="等线 Light" w:hAnsi="Arial"/>
                <w:noProof/>
              </w:rPr>
              <w:t>2.1 Common Failure Causes of Piston</w:t>
            </w:r>
            <w:r>
              <w:rPr>
                <w:noProof/>
                <w:webHidden/>
              </w:rPr>
              <w:tab/>
            </w:r>
            <w:r>
              <w:rPr>
                <w:noProof/>
                <w:webHidden/>
              </w:rPr>
              <w:fldChar w:fldCharType="begin"/>
            </w:r>
            <w:r>
              <w:rPr>
                <w:noProof/>
                <w:webHidden/>
              </w:rPr>
              <w:instrText xml:space="preserve"> PAGEREF _Toc61390673 \h </w:instrText>
            </w:r>
            <w:r>
              <w:rPr>
                <w:noProof/>
                <w:webHidden/>
              </w:rPr>
            </w:r>
            <w:r>
              <w:rPr>
                <w:noProof/>
                <w:webHidden/>
              </w:rPr>
              <w:fldChar w:fldCharType="separate"/>
            </w:r>
            <w:r>
              <w:rPr>
                <w:noProof/>
                <w:webHidden/>
              </w:rPr>
              <w:t>4</w:t>
            </w:r>
            <w:r>
              <w:rPr>
                <w:noProof/>
                <w:webHidden/>
              </w:rPr>
              <w:fldChar w:fldCharType="end"/>
            </w:r>
          </w:hyperlink>
        </w:p>
        <w:p w14:paraId="52495FA7" w14:textId="48BB2EDB" w:rsidR="0084387F" w:rsidRDefault="0084387F">
          <w:pPr>
            <w:pStyle w:val="TOC2"/>
            <w:tabs>
              <w:tab w:val="right" w:leader="dot" w:pos="8296"/>
            </w:tabs>
            <w:rPr>
              <w:rFonts w:cstheme="minorBidi"/>
              <w:noProof/>
              <w:kern w:val="2"/>
              <w:sz w:val="21"/>
            </w:rPr>
          </w:pPr>
          <w:hyperlink w:anchor="_Toc61390674" w:history="1">
            <w:r w:rsidRPr="0058382C">
              <w:rPr>
                <w:rStyle w:val="a8"/>
                <w:rFonts w:ascii="Arial" w:eastAsia="等线 Light" w:hAnsi="Arial"/>
                <w:noProof/>
              </w:rPr>
              <w:t>2.1.1 Typical Failure of Piston Head</w:t>
            </w:r>
            <w:r>
              <w:rPr>
                <w:noProof/>
                <w:webHidden/>
              </w:rPr>
              <w:tab/>
            </w:r>
            <w:r>
              <w:rPr>
                <w:noProof/>
                <w:webHidden/>
              </w:rPr>
              <w:fldChar w:fldCharType="begin"/>
            </w:r>
            <w:r>
              <w:rPr>
                <w:noProof/>
                <w:webHidden/>
              </w:rPr>
              <w:instrText xml:space="preserve"> PAGEREF _Toc61390674 \h </w:instrText>
            </w:r>
            <w:r>
              <w:rPr>
                <w:noProof/>
                <w:webHidden/>
              </w:rPr>
            </w:r>
            <w:r>
              <w:rPr>
                <w:noProof/>
                <w:webHidden/>
              </w:rPr>
              <w:fldChar w:fldCharType="separate"/>
            </w:r>
            <w:r>
              <w:rPr>
                <w:noProof/>
                <w:webHidden/>
              </w:rPr>
              <w:t>4</w:t>
            </w:r>
            <w:r>
              <w:rPr>
                <w:noProof/>
                <w:webHidden/>
              </w:rPr>
              <w:fldChar w:fldCharType="end"/>
            </w:r>
          </w:hyperlink>
        </w:p>
        <w:p w14:paraId="63E75D83" w14:textId="2CABA7E2" w:rsidR="0084387F" w:rsidRDefault="0084387F">
          <w:pPr>
            <w:pStyle w:val="TOC2"/>
            <w:tabs>
              <w:tab w:val="right" w:leader="dot" w:pos="8296"/>
            </w:tabs>
            <w:rPr>
              <w:rFonts w:cstheme="minorBidi"/>
              <w:noProof/>
              <w:kern w:val="2"/>
              <w:sz w:val="21"/>
            </w:rPr>
          </w:pPr>
          <w:hyperlink w:anchor="_Toc61390675" w:history="1">
            <w:r w:rsidRPr="0058382C">
              <w:rPr>
                <w:rStyle w:val="a8"/>
                <w:rFonts w:ascii="Arial" w:eastAsia="等线 Light" w:hAnsi="Arial"/>
                <w:noProof/>
              </w:rPr>
              <w:t>2.1.2 Typical Failure of Piston Skirt</w:t>
            </w:r>
            <w:r>
              <w:rPr>
                <w:noProof/>
                <w:webHidden/>
              </w:rPr>
              <w:tab/>
            </w:r>
            <w:r>
              <w:rPr>
                <w:noProof/>
                <w:webHidden/>
              </w:rPr>
              <w:fldChar w:fldCharType="begin"/>
            </w:r>
            <w:r>
              <w:rPr>
                <w:noProof/>
                <w:webHidden/>
              </w:rPr>
              <w:instrText xml:space="preserve"> PAGEREF _Toc61390675 \h </w:instrText>
            </w:r>
            <w:r>
              <w:rPr>
                <w:noProof/>
                <w:webHidden/>
              </w:rPr>
            </w:r>
            <w:r>
              <w:rPr>
                <w:noProof/>
                <w:webHidden/>
              </w:rPr>
              <w:fldChar w:fldCharType="separate"/>
            </w:r>
            <w:r>
              <w:rPr>
                <w:noProof/>
                <w:webHidden/>
              </w:rPr>
              <w:t>5</w:t>
            </w:r>
            <w:r>
              <w:rPr>
                <w:noProof/>
                <w:webHidden/>
              </w:rPr>
              <w:fldChar w:fldCharType="end"/>
            </w:r>
          </w:hyperlink>
        </w:p>
        <w:p w14:paraId="3DFB4E3F" w14:textId="7C1F2339" w:rsidR="0084387F" w:rsidRDefault="0084387F">
          <w:pPr>
            <w:pStyle w:val="TOC2"/>
            <w:tabs>
              <w:tab w:val="right" w:leader="dot" w:pos="8296"/>
            </w:tabs>
            <w:rPr>
              <w:rFonts w:cstheme="minorBidi"/>
              <w:noProof/>
              <w:kern w:val="2"/>
              <w:sz w:val="21"/>
            </w:rPr>
          </w:pPr>
          <w:hyperlink w:anchor="_Toc61390676" w:history="1">
            <w:r w:rsidRPr="0058382C">
              <w:rPr>
                <w:rStyle w:val="a8"/>
                <w:rFonts w:ascii="Arial" w:eastAsia="等线 Light" w:hAnsi="Arial"/>
                <w:noProof/>
              </w:rPr>
              <w:t>2.1.3 Cylinder Pulling</w:t>
            </w:r>
            <w:r>
              <w:rPr>
                <w:noProof/>
                <w:webHidden/>
              </w:rPr>
              <w:tab/>
            </w:r>
            <w:r>
              <w:rPr>
                <w:noProof/>
                <w:webHidden/>
              </w:rPr>
              <w:fldChar w:fldCharType="begin"/>
            </w:r>
            <w:r>
              <w:rPr>
                <w:noProof/>
                <w:webHidden/>
              </w:rPr>
              <w:instrText xml:space="preserve"> PAGEREF _Toc61390676 \h </w:instrText>
            </w:r>
            <w:r>
              <w:rPr>
                <w:noProof/>
                <w:webHidden/>
              </w:rPr>
            </w:r>
            <w:r>
              <w:rPr>
                <w:noProof/>
                <w:webHidden/>
              </w:rPr>
              <w:fldChar w:fldCharType="separate"/>
            </w:r>
            <w:r>
              <w:rPr>
                <w:noProof/>
                <w:webHidden/>
              </w:rPr>
              <w:t>5</w:t>
            </w:r>
            <w:r>
              <w:rPr>
                <w:noProof/>
                <w:webHidden/>
              </w:rPr>
              <w:fldChar w:fldCharType="end"/>
            </w:r>
          </w:hyperlink>
        </w:p>
        <w:p w14:paraId="6CF590B0" w14:textId="57D5F7B6" w:rsidR="0084387F" w:rsidRDefault="0084387F">
          <w:pPr>
            <w:pStyle w:val="TOC2"/>
            <w:tabs>
              <w:tab w:val="right" w:leader="dot" w:pos="8296"/>
            </w:tabs>
            <w:rPr>
              <w:rFonts w:cstheme="minorBidi"/>
              <w:noProof/>
              <w:kern w:val="2"/>
              <w:sz w:val="21"/>
            </w:rPr>
          </w:pPr>
          <w:hyperlink w:anchor="_Toc61390677" w:history="1">
            <w:r w:rsidRPr="0058382C">
              <w:rPr>
                <w:rStyle w:val="a8"/>
                <w:rFonts w:ascii="Arial" w:eastAsia="等线 Light" w:hAnsi="Arial"/>
                <w:noProof/>
              </w:rPr>
              <w:t>2.2 Factors to Be Considered in Design</w:t>
            </w:r>
            <w:r>
              <w:rPr>
                <w:noProof/>
                <w:webHidden/>
              </w:rPr>
              <w:tab/>
            </w:r>
            <w:r>
              <w:rPr>
                <w:noProof/>
                <w:webHidden/>
              </w:rPr>
              <w:fldChar w:fldCharType="begin"/>
            </w:r>
            <w:r>
              <w:rPr>
                <w:noProof/>
                <w:webHidden/>
              </w:rPr>
              <w:instrText xml:space="preserve"> PAGEREF _Toc61390677 \h </w:instrText>
            </w:r>
            <w:r>
              <w:rPr>
                <w:noProof/>
                <w:webHidden/>
              </w:rPr>
            </w:r>
            <w:r>
              <w:rPr>
                <w:noProof/>
                <w:webHidden/>
              </w:rPr>
              <w:fldChar w:fldCharType="separate"/>
            </w:r>
            <w:r>
              <w:rPr>
                <w:noProof/>
                <w:webHidden/>
              </w:rPr>
              <w:t>5</w:t>
            </w:r>
            <w:r>
              <w:rPr>
                <w:noProof/>
                <w:webHidden/>
              </w:rPr>
              <w:fldChar w:fldCharType="end"/>
            </w:r>
          </w:hyperlink>
        </w:p>
        <w:p w14:paraId="23BCACEC" w14:textId="6433E584" w:rsidR="0084387F" w:rsidRDefault="0084387F">
          <w:pPr>
            <w:pStyle w:val="TOC2"/>
            <w:tabs>
              <w:tab w:val="right" w:leader="dot" w:pos="8296"/>
            </w:tabs>
            <w:rPr>
              <w:rFonts w:cstheme="minorBidi"/>
              <w:noProof/>
              <w:kern w:val="2"/>
              <w:sz w:val="21"/>
            </w:rPr>
          </w:pPr>
          <w:hyperlink w:anchor="_Toc61390678" w:history="1">
            <w:r w:rsidRPr="0058382C">
              <w:rPr>
                <w:rStyle w:val="a8"/>
                <w:rFonts w:ascii="Arial" w:eastAsia="等线 Light" w:hAnsi="Arial"/>
                <w:noProof/>
              </w:rPr>
              <w:t>2.2.1 Fuel Used in Engine</w:t>
            </w:r>
            <w:r>
              <w:rPr>
                <w:noProof/>
                <w:webHidden/>
              </w:rPr>
              <w:tab/>
            </w:r>
            <w:r>
              <w:rPr>
                <w:noProof/>
                <w:webHidden/>
              </w:rPr>
              <w:fldChar w:fldCharType="begin"/>
            </w:r>
            <w:r>
              <w:rPr>
                <w:noProof/>
                <w:webHidden/>
              </w:rPr>
              <w:instrText xml:space="preserve"> PAGEREF _Toc61390678 \h </w:instrText>
            </w:r>
            <w:r>
              <w:rPr>
                <w:noProof/>
                <w:webHidden/>
              </w:rPr>
            </w:r>
            <w:r>
              <w:rPr>
                <w:noProof/>
                <w:webHidden/>
              </w:rPr>
              <w:fldChar w:fldCharType="separate"/>
            </w:r>
            <w:r>
              <w:rPr>
                <w:noProof/>
                <w:webHidden/>
              </w:rPr>
              <w:t>5</w:t>
            </w:r>
            <w:r>
              <w:rPr>
                <w:noProof/>
                <w:webHidden/>
              </w:rPr>
              <w:fldChar w:fldCharType="end"/>
            </w:r>
          </w:hyperlink>
        </w:p>
        <w:p w14:paraId="18428C50" w14:textId="73E57575" w:rsidR="0084387F" w:rsidRDefault="0084387F">
          <w:pPr>
            <w:pStyle w:val="TOC2"/>
            <w:tabs>
              <w:tab w:val="right" w:leader="dot" w:pos="8296"/>
            </w:tabs>
            <w:rPr>
              <w:rFonts w:cstheme="minorBidi"/>
              <w:noProof/>
              <w:kern w:val="2"/>
              <w:sz w:val="21"/>
            </w:rPr>
          </w:pPr>
          <w:hyperlink w:anchor="_Toc61390679" w:history="1">
            <w:r w:rsidRPr="0058382C">
              <w:rPr>
                <w:rStyle w:val="a8"/>
                <w:rFonts w:ascii="Arial" w:eastAsia="等线 Light" w:hAnsi="Arial"/>
                <w:noProof/>
              </w:rPr>
              <w:t>2.2.2 Materials Used</w:t>
            </w:r>
            <w:r>
              <w:rPr>
                <w:noProof/>
                <w:webHidden/>
              </w:rPr>
              <w:tab/>
            </w:r>
            <w:r>
              <w:rPr>
                <w:noProof/>
                <w:webHidden/>
              </w:rPr>
              <w:fldChar w:fldCharType="begin"/>
            </w:r>
            <w:r>
              <w:rPr>
                <w:noProof/>
                <w:webHidden/>
              </w:rPr>
              <w:instrText xml:space="preserve"> PAGEREF _Toc61390679 \h </w:instrText>
            </w:r>
            <w:r>
              <w:rPr>
                <w:noProof/>
                <w:webHidden/>
              </w:rPr>
            </w:r>
            <w:r>
              <w:rPr>
                <w:noProof/>
                <w:webHidden/>
              </w:rPr>
              <w:fldChar w:fldCharType="separate"/>
            </w:r>
            <w:r>
              <w:rPr>
                <w:noProof/>
                <w:webHidden/>
              </w:rPr>
              <w:t>5</w:t>
            </w:r>
            <w:r>
              <w:rPr>
                <w:noProof/>
                <w:webHidden/>
              </w:rPr>
              <w:fldChar w:fldCharType="end"/>
            </w:r>
          </w:hyperlink>
        </w:p>
        <w:p w14:paraId="4C0DA3D7" w14:textId="7E5FDD1E" w:rsidR="0084387F" w:rsidRDefault="0084387F">
          <w:pPr>
            <w:pStyle w:val="TOC2"/>
            <w:tabs>
              <w:tab w:val="right" w:leader="dot" w:pos="8296"/>
            </w:tabs>
            <w:rPr>
              <w:rFonts w:cstheme="minorBidi"/>
              <w:noProof/>
              <w:kern w:val="2"/>
              <w:sz w:val="21"/>
            </w:rPr>
          </w:pPr>
          <w:hyperlink w:anchor="_Toc61390680" w:history="1">
            <w:r w:rsidRPr="0058382C">
              <w:rPr>
                <w:rStyle w:val="a8"/>
                <w:rFonts w:ascii="Arial" w:eastAsia="等线 Light" w:hAnsi="Arial"/>
                <w:noProof/>
              </w:rPr>
              <w:t>2.2.3 Lightweight</w:t>
            </w:r>
            <w:r>
              <w:rPr>
                <w:noProof/>
                <w:webHidden/>
              </w:rPr>
              <w:tab/>
            </w:r>
            <w:r>
              <w:rPr>
                <w:noProof/>
                <w:webHidden/>
              </w:rPr>
              <w:fldChar w:fldCharType="begin"/>
            </w:r>
            <w:r>
              <w:rPr>
                <w:noProof/>
                <w:webHidden/>
              </w:rPr>
              <w:instrText xml:space="preserve"> PAGEREF _Toc61390680 \h </w:instrText>
            </w:r>
            <w:r>
              <w:rPr>
                <w:noProof/>
                <w:webHidden/>
              </w:rPr>
            </w:r>
            <w:r>
              <w:rPr>
                <w:noProof/>
                <w:webHidden/>
              </w:rPr>
              <w:fldChar w:fldCharType="separate"/>
            </w:r>
            <w:r>
              <w:rPr>
                <w:noProof/>
                <w:webHidden/>
              </w:rPr>
              <w:t>5</w:t>
            </w:r>
            <w:r>
              <w:rPr>
                <w:noProof/>
                <w:webHidden/>
              </w:rPr>
              <w:fldChar w:fldCharType="end"/>
            </w:r>
          </w:hyperlink>
        </w:p>
        <w:p w14:paraId="42535396" w14:textId="02F98406" w:rsidR="0084387F" w:rsidRDefault="0084387F">
          <w:pPr>
            <w:pStyle w:val="TOC2"/>
            <w:tabs>
              <w:tab w:val="right" w:leader="dot" w:pos="8296"/>
            </w:tabs>
            <w:rPr>
              <w:rFonts w:cstheme="minorBidi"/>
              <w:noProof/>
              <w:kern w:val="2"/>
              <w:sz w:val="21"/>
            </w:rPr>
          </w:pPr>
          <w:hyperlink w:anchor="_Toc61390681" w:history="1">
            <w:r w:rsidRPr="0058382C">
              <w:rPr>
                <w:rStyle w:val="a8"/>
                <w:rFonts w:ascii="Arial" w:eastAsia="等线 Light" w:hAnsi="Arial"/>
                <w:noProof/>
              </w:rPr>
              <w:t>2.2.4 Friction Work Consumption</w:t>
            </w:r>
            <w:r>
              <w:rPr>
                <w:noProof/>
                <w:webHidden/>
              </w:rPr>
              <w:tab/>
            </w:r>
            <w:r>
              <w:rPr>
                <w:noProof/>
                <w:webHidden/>
              </w:rPr>
              <w:fldChar w:fldCharType="begin"/>
            </w:r>
            <w:r>
              <w:rPr>
                <w:noProof/>
                <w:webHidden/>
              </w:rPr>
              <w:instrText xml:space="preserve"> PAGEREF _Toc61390681 \h </w:instrText>
            </w:r>
            <w:r>
              <w:rPr>
                <w:noProof/>
                <w:webHidden/>
              </w:rPr>
            </w:r>
            <w:r>
              <w:rPr>
                <w:noProof/>
                <w:webHidden/>
              </w:rPr>
              <w:fldChar w:fldCharType="separate"/>
            </w:r>
            <w:r>
              <w:rPr>
                <w:noProof/>
                <w:webHidden/>
              </w:rPr>
              <w:t>6</w:t>
            </w:r>
            <w:r>
              <w:rPr>
                <w:noProof/>
                <w:webHidden/>
              </w:rPr>
              <w:fldChar w:fldCharType="end"/>
            </w:r>
          </w:hyperlink>
        </w:p>
        <w:p w14:paraId="11BA6B3A" w14:textId="0354950B" w:rsidR="0084387F" w:rsidRDefault="0084387F">
          <w:pPr>
            <w:pStyle w:val="TOC2"/>
            <w:tabs>
              <w:tab w:val="right" w:leader="dot" w:pos="8296"/>
            </w:tabs>
            <w:rPr>
              <w:rFonts w:cstheme="minorBidi"/>
              <w:noProof/>
              <w:kern w:val="2"/>
              <w:sz w:val="21"/>
            </w:rPr>
          </w:pPr>
          <w:hyperlink w:anchor="_Toc61390682" w:history="1">
            <w:r w:rsidRPr="0058382C">
              <w:rPr>
                <w:rStyle w:val="a8"/>
                <w:rFonts w:ascii="Arial" w:eastAsia="等线 Light" w:hAnsi="Arial"/>
                <w:noProof/>
              </w:rPr>
              <w:t>2.2.5 One Ring Groove Protection</w:t>
            </w:r>
            <w:r>
              <w:rPr>
                <w:noProof/>
                <w:webHidden/>
              </w:rPr>
              <w:tab/>
            </w:r>
            <w:r>
              <w:rPr>
                <w:noProof/>
                <w:webHidden/>
              </w:rPr>
              <w:fldChar w:fldCharType="begin"/>
            </w:r>
            <w:r>
              <w:rPr>
                <w:noProof/>
                <w:webHidden/>
              </w:rPr>
              <w:instrText xml:space="preserve"> PAGEREF _Toc61390682 \h </w:instrText>
            </w:r>
            <w:r>
              <w:rPr>
                <w:noProof/>
                <w:webHidden/>
              </w:rPr>
            </w:r>
            <w:r>
              <w:rPr>
                <w:noProof/>
                <w:webHidden/>
              </w:rPr>
              <w:fldChar w:fldCharType="separate"/>
            </w:r>
            <w:r>
              <w:rPr>
                <w:noProof/>
                <w:webHidden/>
              </w:rPr>
              <w:t>6</w:t>
            </w:r>
            <w:r>
              <w:rPr>
                <w:noProof/>
                <w:webHidden/>
              </w:rPr>
              <w:fldChar w:fldCharType="end"/>
            </w:r>
          </w:hyperlink>
        </w:p>
        <w:p w14:paraId="37B0395B" w14:textId="1EB96C54" w:rsidR="0084387F" w:rsidRDefault="0084387F">
          <w:pPr>
            <w:pStyle w:val="TOC2"/>
            <w:tabs>
              <w:tab w:val="right" w:leader="dot" w:pos="8296"/>
            </w:tabs>
            <w:rPr>
              <w:rFonts w:cstheme="minorBidi"/>
              <w:noProof/>
              <w:kern w:val="2"/>
              <w:sz w:val="21"/>
            </w:rPr>
          </w:pPr>
          <w:hyperlink w:anchor="_Toc61390683" w:history="1">
            <w:r w:rsidRPr="0058382C">
              <w:rPr>
                <w:rStyle w:val="a8"/>
                <w:rFonts w:ascii="Arial" w:eastAsia="等线 Light" w:hAnsi="Arial"/>
                <w:noProof/>
              </w:rPr>
              <w:t>2.2.6 Cooling Oil Passage Piston</w:t>
            </w:r>
            <w:r>
              <w:rPr>
                <w:noProof/>
                <w:webHidden/>
              </w:rPr>
              <w:tab/>
            </w:r>
            <w:r>
              <w:rPr>
                <w:noProof/>
                <w:webHidden/>
              </w:rPr>
              <w:fldChar w:fldCharType="begin"/>
            </w:r>
            <w:r>
              <w:rPr>
                <w:noProof/>
                <w:webHidden/>
              </w:rPr>
              <w:instrText xml:space="preserve"> PAGEREF _Toc61390683 \h </w:instrText>
            </w:r>
            <w:r>
              <w:rPr>
                <w:noProof/>
                <w:webHidden/>
              </w:rPr>
            </w:r>
            <w:r>
              <w:rPr>
                <w:noProof/>
                <w:webHidden/>
              </w:rPr>
              <w:fldChar w:fldCharType="separate"/>
            </w:r>
            <w:r>
              <w:rPr>
                <w:noProof/>
                <w:webHidden/>
              </w:rPr>
              <w:t>6</w:t>
            </w:r>
            <w:r>
              <w:rPr>
                <w:noProof/>
                <w:webHidden/>
              </w:rPr>
              <w:fldChar w:fldCharType="end"/>
            </w:r>
          </w:hyperlink>
        </w:p>
        <w:p w14:paraId="7E95351E" w14:textId="07AD7CDC" w:rsidR="0084387F" w:rsidRDefault="0084387F">
          <w:pPr>
            <w:pStyle w:val="TOC2"/>
            <w:tabs>
              <w:tab w:val="right" w:leader="dot" w:pos="8296"/>
            </w:tabs>
            <w:rPr>
              <w:rFonts w:cstheme="minorBidi"/>
              <w:noProof/>
              <w:kern w:val="2"/>
              <w:sz w:val="21"/>
            </w:rPr>
          </w:pPr>
          <w:hyperlink w:anchor="_Toc61390684" w:history="1">
            <w:r w:rsidRPr="0058382C">
              <w:rPr>
                <w:rStyle w:val="a8"/>
                <w:rFonts w:ascii="Arial" w:eastAsia="等线 Light" w:hAnsi="Arial"/>
                <w:noProof/>
              </w:rPr>
              <w:t>2.2.7 Piston Structure</w:t>
            </w:r>
            <w:r>
              <w:rPr>
                <w:noProof/>
                <w:webHidden/>
              </w:rPr>
              <w:tab/>
            </w:r>
            <w:r>
              <w:rPr>
                <w:noProof/>
                <w:webHidden/>
              </w:rPr>
              <w:fldChar w:fldCharType="begin"/>
            </w:r>
            <w:r>
              <w:rPr>
                <w:noProof/>
                <w:webHidden/>
              </w:rPr>
              <w:instrText xml:space="preserve"> PAGEREF _Toc61390684 \h </w:instrText>
            </w:r>
            <w:r>
              <w:rPr>
                <w:noProof/>
                <w:webHidden/>
              </w:rPr>
            </w:r>
            <w:r>
              <w:rPr>
                <w:noProof/>
                <w:webHidden/>
              </w:rPr>
              <w:fldChar w:fldCharType="separate"/>
            </w:r>
            <w:r>
              <w:rPr>
                <w:noProof/>
                <w:webHidden/>
              </w:rPr>
              <w:t>6</w:t>
            </w:r>
            <w:r>
              <w:rPr>
                <w:noProof/>
                <w:webHidden/>
              </w:rPr>
              <w:fldChar w:fldCharType="end"/>
            </w:r>
          </w:hyperlink>
        </w:p>
        <w:p w14:paraId="3D23B0AB" w14:textId="75F85804" w:rsidR="0084387F" w:rsidRDefault="0084387F">
          <w:pPr>
            <w:pStyle w:val="TOC2"/>
            <w:tabs>
              <w:tab w:val="right" w:leader="dot" w:pos="8296"/>
            </w:tabs>
            <w:rPr>
              <w:rFonts w:cstheme="minorBidi"/>
              <w:noProof/>
              <w:kern w:val="2"/>
              <w:sz w:val="21"/>
            </w:rPr>
          </w:pPr>
          <w:hyperlink w:anchor="_Toc61390685" w:history="1">
            <w:r w:rsidRPr="0058382C">
              <w:rPr>
                <w:rStyle w:val="a8"/>
                <w:rFonts w:ascii="Arial" w:eastAsia="等线 Light" w:hAnsi="Arial"/>
                <w:noProof/>
              </w:rPr>
              <w:t>2.2.8 Manufacturing Method</w:t>
            </w:r>
            <w:r>
              <w:rPr>
                <w:noProof/>
                <w:webHidden/>
              </w:rPr>
              <w:tab/>
            </w:r>
            <w:r>
              <w:rPr>
                <w:noProof/>
                <w:webHidden/>
              </w:rPr>
              <w:fldChar w:fldCharType="begin"/>
            </w:r>
            <w:r>
              <w:rPr>
                <w:noProof/>
                <w:webHidden/>
              </w:rPr>
              <w:instrText xml:space="preserve"> PAGEREF _Toc61390685 \h </w:instrText>
            </w:r>
            <w:r>
              <w:rPr>
                <w:noProof/>
                <w:webHidden/>
              </w:rPr>
            </w:r>
            <w:r>
              <w:rPr>
                <w:noProof/>
                <w:webHidden/>
              </w:rPr>
              <w:fldChar w:fldCharType="separate"/>
            </w:r>
            <w:r>
              <w:rPr>
                <w:noProof/>
                <w:webHidden/>
              </w:rPr>
              <w:t>6</w:t>
            </w:r>
            <w:r>
              <w:rPr>
                <w:noProof/>
                <w:webHidden/>
              </w:rPr>
              <w:fldChar w:fldCharType="end"/>
            </w:r>
          </w:hyperlink>
        </w:p>
        <w:p w14:paraId="1D3D51D6" w14:textId="0BA7AE16" w:rsidR="0084387F" w:rsidRDefault="0084387F">
          <w:pPr>
            <w:pStyle w:val="TOC2"/>
            <w:tabs>
              <w:tab w:val="right" w:leader="dot" w:pos="8296"/>
            </w:tabs>
            <w:rPr>
              <w:rFonts w:cstheme="minorBidi"/>
              <w:noProof/>
              <w:kern w:val="2"/>
              <w:sz w:val="21"/>
            </w:rPr>
          </w:pPr>
          <w:hyperlink w:anchor="_Toc61390686" w:history="1">
            <w:r w:rsidRPr="0058382C">
              <w:rPr>
                <w:rStyle w:val="a8"/>
                <w:rFonts w:ascii="Arial" w:eastAsia="等线 Light" w:hAnsi="Arial"/>
                <w:noProof/>
              </w:rPr>
              <w:t>2.3 Selection of Piston Materials</w:t>
            </w:r>
            <w:r>
              <w:rPr>
                <w:noProof/>
                <w:webHidden/>
              </w:rPr>
              <w:tab/>
            </w:r>
            <w:r>
              <w:rPr>
                <w:noProof/>
                <w:webHidden/>
              </w:rPr>
              <w:fldChar w:fldCharType="begin"/>
            </w:r>
            <w:r>
              <w:rPr>
                <w:noProof/>
                <w:webHidden/>
              </w:rPr>
              <w:instrText xml:space="preserve"> PAGEREF _Toc61390686 \h </w:instrText>
            </w:r>
            <w:r>
              <w:rPr>
                <w:noProof/>
                <w:webHidden/>
              </w:rPr>
            </w:r>
            <w:r>
              <w:rPr>
                <w:noProof/>
                <w:webHidden/>
              </w:rPr>
              <w:fldChar w:fldCharType="separate"/>
            </w:r>
            <w:r>
              <w:rPr>
                <w:noProof/>
                <w:webHidden/>
              </w:rPr>
              <w:t>7</w:t>
            </w:r>
            <w:r>
              <w:rPr>
                <w:noProof/>
                <w:webHidden/>
              </w:rPr>
              <w:fldChar w:fldCharType="end"/>
            </w:r>
          </w:hyperlink>
        </w:p>
        <w:p w14:paraId="54793DAE" w14:textId="26FEA39E" w:rsidR="0084387F" w:rsidRDefault="0084387F">
          <w:pPr>
            <w:pStyle w:val="TOC2"/>
            <w:tabs>
              <w:tab w:val="right" w:leader="dot" w:pos="8296"/>
            </w:tabs>
            <w:rPr>
              <w:rFonts w:cstheme="minorBidi"/>
              <w:noProof/>
              <w:kern w:val="2"/>
              <w:sz w:val="21"/>
            </w:rPr>
          </w:pPr>
          <w:hyperlink w:anchor="_Toc61390687" w:history="1">
            <w:r w:rsidRPr="0058382C">
              <w:rPr>
                <w:rStyle w:val="a8"/>
                <w:rFonts w:ascii="Arial" w:eastAsia="等线 Light" w:hAnsi="Arial"/>
                <w:noProof/>
              </w:rPr>
              <w:t>2.4 Formulation of Pocess Route</w:t>
            </w:r>
            <w:r>
              <w:rPr>
                <w:noProof/>
                <w:webHidden/>
              </w:rPr>
              <w:tab/>
            </w:r>
            <w:r>
              <w:rPr>
                <w:noProof/>
                <w:webHidden/>
              </w:rPr>
              <w:fldChar w:fldCharType="begin"/>
            </w:r>
            <w:r>
              <w:rPr>
                <w:noProof/>
                <w:webHidden/>
              </w:rPr>
              <w:instrText xml:space="preserve"> PAGEREF _Toc61390687 \h </w:instrText>
            </w:r>
            <w:r>
              <w:rPr>
                <w:noProof/>
                <w:webHidden/>
              </w:rPr>
            </w:r>
            <w:r>
              <w:rPr>
                <w:noProof/>
                <w:webHidden/>
              </w:rPr>
              <w:fldChar w:fldCharType="separate"/>
            </w:r>
            <w:r>
              <w:rPr>
                <w:noProof/>
                <w:webHidden/>
              </w:rPr>
              <w:t>7</w:t>
            </w:r>
            <w:r>
              <w:rPr>
                <w:noProof/>
                <w:webHidden/>
              </w:rPr>
              <w:fldChar w:fldCharType="end"/>
            </w:r>
          </w:hyperlink>
        </w:p>
        <w:p w14:paraId="4A402C3A" w14:textId="5C540360" w:rsidR="0084387F" w:rsidRDefault="0084387F">
          <w:pPr>
            <w:pStyle w:val="TOC1"/>
            <w:tabs>
              <w:tab w:val="right" w:leader="dot" w:pos="8296"/>
            </w:tabs>
            <w:rPr>
              <w:rFonts w:cstheme="minorBidi"/>
              <w:noProof/>
              <w:kern w:val="2"/>
              <w:sz w:val="21"/>
            </w:rPr>
          </w:pPr>
          <w:hyperlink w:anchor="_Toc61390688" w:history="1">
            <w:r w:rsidRPr="0058382C">
              <w:rPr>
                <w:rStyle w:val="a8"/>
                <w:rFonts w:ascii="Arial" w:eastAsiaTheme="majorEastAsia" w:hAnsi="Arial" w:cstheme="majorBidi"/>
                <w:noProof/>
              </w:rPr>
              <w:t>3 Basic Theory of Piston</w:t>
            </w:r>
            <w:r>
              <w:rPr>
                <w:noProof/>
                <w:webHidden/>
              </w:rPr>
              <w:tab/>
            </w:r>
            <w:r>
              <w:rPr>
                <w:noProof/>
                <w:webHidden/>
              </w:rPr>
              <w:fldChar w:fldCharType="begin"/>
            </w:r>
            <w:r>
              <w:rPr>
                <w:noProof/>
                <w:webHidden/>
              </w:rPr>
              <w:instrText xml:space="preserve"> PAGEREF _Toc61390688 \h </w:instrText>
            </w:r>
            <w:r>
              <w:rPr>
                <w:noProof/>
                <w:webHidden/>
              </w:rPr>
            </w:r>
            <w:r>
              <w:rPr>
                <w:noProof/>
                <w:webHidden/>
              </w:rPr>
              <w:fldChar w:fldCharType="separate"/>
            </w:r>
            <w:r>
              <w:rPr>
                <w:noProof/>
                <w:webHidden/>
              </w:rPr>
              <w:t>8</w:t>
            </w:r>
            <w:r>
              <w:rPr>
                <w:noProof/>
                <w:webHidden/>
              </w:rPr>
              <w:fldChar w:fldCharType="end"/>
            </w:r>
          </w:hyperlink>
        </w:p>
        <w:p w14:paraId="1AED9C1E" w14:textId="74C92432" w:rsidR="0084387F" w:rsidRDefault="0084387F">
          <w:pPr>
            <w:pStyle w:val="TOC2"/>
            <w:tabs>
              <w:tab w:val="right" w:leader="dot" w:pos="8296"/>
            </w:tabs>
            <w:rPr>
              <w:rFonts w:cstheme="minorBidi"/>
              <w:noProof/>
              <w:kern w:val="2"/>
              <w:sz w:val="21"/>
            </w:rPr>
          </w:pPr>
          <w:hyperlink w:anchor="_Toc61390689" w:history="1">
            <w:r w:rsidRPr="0058382C">
              <w:rPr>
                <w:rStyle w:val="a8"/>
                <w:rFonts w:ascii="Arial" w:eastAsia="等线 Light" w:hAnsi="Arial"/>
                <w:noProof/>
              </w:rPr>
              <w:t>3.1 Functions and Working Conditions</w:t>
            </w:r>
            <w:r>
              <w:rPr>
                <w:noProof/>
                <w:webHidden/>
              </w:rPr>
              <w:tab/>
            </w:r>
            <w:r>
              <w:rPr>
                <w:noProof/>
                <w:webHidden/>
              </w:rPr>
              <w:fldChar w:fldCharType="begin"/>
            </w:r>
            <w:r>
              <w:rPr>
                <w:noProof/>
                <w:webHidden/>
              </w:rPr>
              <w:instrText xml:space="preserve"> PAGEREF _Toc61390689 \h </w:instrText>
            </w:r>
            <w:r>
              <w:rPr>
                <w:noProof/>
                <w:webHidden/>
              </w:rPr>
            </w:r>
            <w:r>
              <w:rPr>
                <w:noProof/>
                <w:webHidden/>
              </w:rPr>
              <w:fldChar w:fldCharType="separate"/>
            </w:r>
            <w:r>
              <w:rPr>
                <w:noProof/>
                <w:webHidden/>
              </w:rPr>
              <w:t>8</w:t>
            </w:r>
            <w:r>
              <w:rPr>
                <w:noProof/>
                <w:webHidden/>
              </w:rPr>
              <w:fldChar w:fldCharType="end"/>
            </w:r>
          </w:hyperlink>
        </w:p>
        <w:p w14:paraId="288AE5B8" w14:textId="5700C287" w:rsidR="0084387F" w:rsidRDefault="0084387F">
          <w:pPr>
            <w:pStyle w:val="TOC2"/>
            <w:tabs>
              <w:tab w:val="right" w:leader="dot" w:pos="8296"/>
            </w:tabs>
            <w:rPr>
              <w:rFonts w:cstheme="minorBidi"/>
              <w:noProof/>
              <w:kern w:val="2"/>
              <w:sz w:val="21"/>
            </w:rPr>
          </w:pPr>
          <w:hyperlink w:anchor="_Toc61390690" w:history="1">
            <w:r w:rsidRPr="0058382C">
              <w:rPr>
                <w:rStyle w:val="a8"/>
                <w:rFonts w:ascii="Arial" w:eastAsia="等线 Light" w:hAnsi="Arial"/>
                <w:noProof/>
              </w:rPr>
              <w:t>3.2 Surface Treatment</w:t>
            </w:r>
            <w:r>
              <w:rPr>
                <w:noProof/>
                <w:webHidden/>
              </w:rPr>
              <w:tab/>
            </w:r>
            <w:r>
              <w:rPr>
                <w:noProof/>
                <w:webHidden/>
              </w:rPr>
              <w:fldChar w:fldCharType="begin"/>
            </w:r>
            <w:r>
              <w:rPr>
                <w:noProof/>
                <w:webHidden/>
              </w:rPr>
              <w:instrText xml:space="preserve"> PAGEREF _Toc61390690 \h </w:instrText>
            </w:r>
            <w:r>
              <w:rPr>
                <w:noProof/>
                <w:webHidden/>
              </w:rPr>
            </w:r>
            <w:r>
              <w:rPr>
                <w:noProof/>
                <w:webHidden/>
              </w:rPr>
              <w:fldChar w:fldCharType="separate"/>
            </w:r>
            <w:r>
              <w:rPr>
                <w:noProof/>
                <w:webHidden/>
              </w:rPr>
              <w:t>8</w:t>
            </w:r>
            <w:r>
              <w:rPr>
                <w:noProof/>
                <w:webHidden/>
              </w:rPr>
              <w:fldChar w:fldCharType="end"/>
            </w:r>
          </w:hyperlink>
        </w:p>
        <w:p w14:paraId="739B8DDF" w14:textId="27BAB7DA" w:rsidR="0084387F" w:rsidRDefault="0084387F">
          <w:pPr>
            <w:pStyle w:val="TOC1"/>
            <w:tabs>
              <w:tab w:val="right" w:leader="dot" w:pos="8296"/>
            </w:tabs>
            <w:rPr>
              <w:rFonts w:cstheme="minorBidi"/>
              <w:noProof/>
              <w:kern w:val="2"/>
              <w:sz w:val="21"/>
            </w:rPr>
          </w:pPr>
          <w:hyperlink w:anchor="_Toc61390691" w:history="1">
            <w:r w:rsidRPr="0058382C">
              <w:rPr>
                <w:rStyle w:val="a8"/>
                <w:rFonts w:ascii="Arial" w:eastAsiaTheme="majorEastAsia" w:hAnsi="Arial" w:cstheme="majorBidi"/>
                <w:noProof/>
              </w:rPr>
              <w:t>4 Comments on Failure Analysis Experiment</w:t>
            </w:r>
            <w:r>
              <w:rPr>
                <w:noProof/>
                <w:webHidden/>
              </w:rPr>
              <w:tab/>
            </w:r>
            <w:r>
              <w:rPr>
                <w:noProof/>
                <w:webHidden/>
              </w:rPr>
              <w:fldChar w:fldCharType="begin"/>
            </w:r>
            <w:r>
              <w:rPr>
                <w:noProof/>
                <w:webHidden/>
              </w:rPr>
              <w:instrText xml:space="preserve"> PAGEREF _Toc61390691 \h </w:instrText>
            </w:r>
            <w:r>
              <w:rPr>
                <w:noProof/>
                <w:webHidden/>
              </w:rPr>
            </w:r>
            <w:r>
              <w:rPr>
                <w:noProof/>
                <w:webHidden/>
              </w:rPr>
              <w:fldChar w:fldCharType="separate"/>
            </w:r>
            <w:r>
              <w:rPr>
                <w:noProof/>
                <w:webHidden/>
              </w:rPr>
              <w:t>10</w:t>
            </w:r>
            <w:r>
              <w:rPr>
                <w:noProof/>
                <w:webHidden/>
              </w:rPr>
              <w:fldChar w:fldCharType="end"/>
            </w:r>
          </w:hyperlink>
        </w:p>
        <w:p w14:paraId="319E8F89" w14:textId="7AA28621" w:rsidR="0084387F" w:rsidRDefault="0084387F">
          <w:pPr>
            <w:pStyle w:val="TOC1"/>
            <w:tabs>
              <w:tab w:val="right" w:leader="dot" w:pos="8296"/>
            </w:tabs>
            <w:rPr>
              <w:rFonts w:cstheme="minorBidi"/>
              <w:noProof/>
              <w:kern w:val="2"/>
              <w:sz w:val="21"/>
            </w:rPr>
          </w:pPr>
          <w:hyperlink w:anchor="_Toc61390692" w:history="1">
            <w:r w:rsidRPr="0058382C">
              <w:rPr>
                <w:rStyle w:val="a8"/>
                <w:rFonts w:ascii="Arial" w:eastAsiaTheme="majorEastAsia" w:hAnsi="Arial" w:cstheme="majorBidi"/>
                <w:noProof/>
              </w:rPr>
              <w:t>5. Improvement of Process Route</w:t>
            </w:r>
            <w:r>
              <w:rPr>
                <w:noProof/>
                <w:webHidden/>
              </w:rPr>
              <w:tab/>
            </w:r>
            <w:r>
              <w:rPr>
                <w:noProof/>
                <w:webHidden/>
              </w:rPr>
              <w:fldChar w:fldCharType="begin"/>
            </w:r>
            <w:r>
              <w:rPr>
                <w:noProof/>
                <w:webHidden/>
              </w:rPr>
              <w:instrText xml:space="preserve"> PAGEREF _Toc61390692 \h </w:instrText>
            </w:r>
            <w:r>
              <w:rPr>
                <w:noProof/>
                <w:webHidden/>
              </w:rPr>
            </w:r>
            <w:r>
              <w:rPr>
                <w:noProof/>
                <w:webHidden/>
              </w:rPr>
              <w:fldChar w:fldCharType="separate"/>
            </w:r>
            <w:r>
              <w:rPr>
                <w:noProof/>
                <w:webHidden/>
              </w:rPr>
              <w:t>11</w:t>
            </w:r>
            <w:r>
              <w:rPr>
                <w:noProof/>
                <w:webHidden/>
              </w:rPr>
              <w:fldChar w:fldCharType="end"/>
            </w:r>
          </w:hyperlink>
        </w:p>
        <w:p w14:paraId="2AF5476C" w14:textId="55F56F3E" w:rsidR="0084387F" w:rsidRDefault="0084387F">
          <w:pPr>
            <w:pStyle w:val="TOC1"/>
            <w:tabs>
              <w:tab w:val="right" w:leader="dot" w:pos="8296"/>
            </w:tabs>
            <w:rPr>
              <w:rFonts w:cstheme="minorBidi"/>
              <w:noProof/>
              <w:kern w:val="2"/>
              <w:sz w:val="21"/>
            </w:rPr>
          </w:pPr>
          <w:hyperlink w:anchor="_Toc61390693" w:history="1">
            <w:r w:rsidRPr="0058382C">
              <w:rPr>
                <w:rStyle w:val="a8"/>
                <w:rFonts w:ascii="Arial" w:eastAsiaTheme="majorEastAsia" w:hAnsi="Arial" w:cstheme="majorBidi"/>
                <w:noProof/>
              </w:rPr>
              <w:t>6. Conclusion</w:t>
            </w:r>
            <w:r>
              <w:rPr>
                <w:noProof/>
                <w:webHidden/>
              </w:rPr>
              <w:tab/>
            </w:r>
            <w:r>
              <w:rPr>
                <w:noProof/>
                <w:webHidden/>
              </w:rPr>
              <w:fldChar w:fldCharType="begin"/>
            </w:r>
            <w:r>
              <w:rPr>
                <w:noProof/>
                <w:webHidden/>
              </w:rPr>
              <w:instrText xml:space="preserve"> PAGEREF _Toc61390693 \h </w:instrText>
            </w:r>
            <w:r>
              <w:rPr>
                <w:noProof/>
                <w:webHidden/>
              </w:rPr>
            </w:r>
            <w:r>
              <w:rPr>
                <w:noProof/>
                <w:webHidden/>
              </w:rPr>
              <w:fldChar w:fldCharType="separate"/>
            </w:r>
            <w:r>
              <w:rPr>
                <w:noProof/>
                <w:webHidden/>
              </w:rPr>
              <w:t>13</w:t>
            </w:r>
            <w:r>
              <w:rPr>
                <w:noProof/>
                <w:webHidden/>
              </w:rPr>
              <w:fldChar w:fldCharType="end"/>
            </w:r>
          </w:hyperlink>
        </w:p>
        <w:p w14:paraId="1EC1CD1B" w14:textId="45110BB9" w:rsidR="0084387F" w:rsidRDefault="0084387F">
          <w:pPr>
            <w:pStyle w:val="TOC1"/>
            <w:tabs>
              <w:tab w:val="right" w:leader="dot" w:pos="8296"/>
            </w:tabs>
            <w:rPr>
              <w:rFonts w:cstheme="minorBidi"/>
              <w:noProof/>
              <w:kern w:val="2"/>
              <w:sz w:val="21"/>
            </w:rPr>
          </w:pPr>
          <w:hyperlink w:anchor="_Toc61390694" w:history="1">
            <w:r w:rsidRPr="0058382C">
              <w:rPr>
                <w:rStyle w:val="a8"/>
                <w:rFonts w:ascii="Arial" w:eastAsiaTheme="majorEastAsia" w:hAnsi="Arial" w:cstheme="majorBidi"/>
                <w:noProof/>
              </w:rPr>
              <w:t>7 Reference</w:t>
            </w:r>
            <w:r>
              <w:rPr>
                <w:noProof/>
                <w:webHidden/>
              </w:rPr>
              <w:tab/>
            </w:r>
            <w:r>
              <w:rPr>
                <w:noProof/>
                <w:webHidden/>
              </w:rPr>
              <w:fldChar w:fldCharType="begin"/>
            </w:r>
            <w:r>
              <w:rPr>
                <w:noProof/>
                <w:webHidden/>
              </w:rPr>
              <w:instrText xml:space="preserve"> PAGEREF _Toc61390694 \h </w:instrText>
            </w:r>
            <w:r>
              <w:rPr>
                <w:noProof/>
                <w:webHidden/>
              </w:rPr>
            </w:r>
            <w:r>
              <w:rPr>
                <w:noProof/>
                <w:webHidden/>
              </w:rPr>
              <w:fldChar w:fldCharType="separate"/>
            </w:r>
            <w:r>
              <w:rPr>
                <w:noProof/>
                <w:webHidden/>
              </w:rPr>
              <w:t>14</w:t>
            </w:r>
            <w:r>
              <w:rPr>
                <w:noProof/>
                <w:webHidden/>
              </w:rPr>
              <w:fldChar w:fldCharType="end"/>
            </w:r>
          </w:hyperlink>
        </w:p>
        <w:p w14:paraId="0BE65A9B" w14:textId="2CF423CC" w:rsidR="0084387F" w:rsidRDefault="0084387F">
          <w:pPr>
            <w:pStyle w:val="TOC1"/>
            <w:tabs>
              <w:tab w:val="right" w:leader="dot" w:pos="8296"/>
            </w:tabs>
            <w:rPr>
              <w:rFonts w:cstheme="minorBidi"/>
              <w:noProof/>
              <w:kern w:val="2"/>
              <w:sz w:val="21"/>
            </w:rPr>
          </w:pPr>
          <w:hyperlink w:anchor="_Toc61390695" w:history="1">
            <w:r w:rsidRPr="0058382C">
              <w:rPr>
                <w:rStyle w:val="a8"/>
                <w:rFonts w:ascii="Arial" w:eastAsiaTheme="majorEastAsia" w:hAnsi="Arial" w:cstheme="majorBidi"/>
                <w:noProof/>
              </w:rPr>
              <w:t>7 Reference</w:t>
            </w:r>
            <w:r>
              <w:rPr>
                <w:noProof/>
                <w:webHidden/>
              </w:rPr>
              <w:tab/>
            </w:r>
            <w:r>
              <w:rPr>
                <w:noProof/>
                <w:webHidden/>
              </w:rPr>
              <w:fldChar w:fldCharType="begin"/>
            </w:r>
            <w:r>
              <w:rPr>
                <w:noProof/>
                <w:webHidden/>
              </w:rPr>
              <w:instrText xml:space="preserve"> PAGEREF _Toc61390695 \h </w:instrText>
            </w:r>
            <w:r>
              <w:rPr>
                <w:noProof/>
                <w:webHidden/>
              </w:rPr>
            </w:r>
            <w:r>
              <w:rPr>
                <w:noProof/>
                <w:webHidden/>
              </w:rPr>
              <w:fldChar w:fldCharType="separate"/>
            </w:r>
            <w:r>
              <w:rPr>
                <w:noProof/>
                <w:webHidden/>
              </w:rPr>
              <w:t>14</w:t>
            </w:r>
            <w:r>
              <w:rPr>
                <w:noProof/>
                <w:webHidden/>
              </w:rPr>
              <w:fldChar w:fldCharType="end"/>
            </w:r>
          </w:hyperlink>
        </w:p>
        <w:p w14:paraId="0997D233" w14:textId="233B785A" w:rsidR="0084387F" w:rsidRDefault="0084387F">
          <w:pPr>
            <w:rPr>
              <w:rFonts w:hint="eastAsia"/>
            </w:rPr>
            <w:sectPr w:rsidR="0084387F" w:rsidSect="00687A4D">
              <w:footerReference w:type="default" r:id="rId9"/>
              <w:pgSz w:w="11906" w:h="16838"/>
              <w:pgMar w:top="1440" w:right="1800" w:bottom="1440" w:left="1800" w:header="851" w:footer="992" w:gutter="0"/>
              <w:pgNumType w:start="1"/>
              <w:cols w:space="425"/>
              <w:docGrid w:type="lines" w:linePitch="312"/>
            </w:sectPr>
          </w:pPr>
          <w:r>
            <w:rPr>
              <w:b/>
              <w:bCs/>
              <w:lang w:val="zh-CN"/>
            </w:rPr>
            <w:fldChar w:fldCharType="end"/>
          </w:r>
        </w:p>
      </w:sdtContent>
    </w:sdt>
    <w:p w14:paraId="177FB3DC" w14:textId="0993E3D3" w:rsidR="0084387F" w:rsidRDefault="0084387F">
      <w:pPr>
        <w:rPr>
          <w:rFonts w:hint="eastAsia"/>
          <w:lang w:eastAsia="zh-CN"/>
        </w:rPr>
      </w:pPr>
    </w:p>
    <w:p w14:paraId="41605687" w14:textId="733BBFD6" w:rsidR="003E08C1" w:rsidRDefault="003E08C1" w:rsidP="003E08C1">
      <w:pPr>
        <w:pStyle w:val="1"/>
        <w:spacing w:before="240" w:after="0" w:line="360" w:lineRule="auto"/>
        <w:ind w:left="432" w:hanging="432"/>
        <w:jc w:val="both"/>
        <w:rPr>
          <w:rFonts w:ascii="Arial" w:eastAsiaTheme="majorEastAsia" w:hAnsi="Arial" w:cstheme="majorBidi"/>
          <w:b w:val="0"/>
          <w:bCs w:val="0"/>
          <w:color w:val="2F5496" w:themeColor="accent1" w:themeShade="BF"/>
          <w:kern w:val="0"/>
          <w:sz w:val="32"/>
          <w:szCs w:val="32"/>
          <w:lang w:eastAsia="zh-CN"/>
        </w:rPr>
      </w:pPr>
      <w:bookmarkStart w:id="0" w:name="_Toc61390671"/>
      <w:r>
        <w:rPr>
          <w:rFonts w:ascii="Arial" w:eastAsiaTheme="majorEastAsia" w:hAnsi="Arial" w:cstheme="majorBidi"/>
          <w:b w:val="0"/>
          <w:bCs w:val="0"/>
          <w:color w:val="2F5496" w:themeColor="accent1" w:themeShade="BF"/>
          <w:kern w:val="0"/>
          <w:sz w:val="32"/>
          <w:szCs w:val="32"/>
          <w:lang w:eastAsia="zh-CN"/>
        </w:rPr>
        <w:t xml:space="preserve">1 </w:t>
      </w:r>
      <w:r>
        <w:rPr>
          <w:rFonts w:ascii="Arial" w:eastAsiaTheme="majorEastAsia" w:hAnsi="Arial" w:cstheme="majorBidi" w:hint="eastAsia"/>
          <w:b w:val="0"/>
          <w:bCs w:val="0"/>
          <w:color w:val="2F5496" w:themeColor="accent1" w:themeShade="BF"/>
          <w:kern w:val="0"/>
          <w:sz w:val="32"/>
          <w:szCs w:val="32"/>
          <w:lang w:eastAsia="zh-CN"/>
        </w:rPr>
        <w:t>Introduction</w:t>
      </w:r>
      <w:bookmarkEnd w:id="0"/>
    </w:p>
    <w:p w14:paraId="7723C231" w14:textId="4BA7E6AE" w:rsidR="00590383" w:rsidRPr="00590383" w:rsidRDefault="00590383" w:rsidP="00590383">
      <w:pPr>
        <w:rPr>
          <w:rFonts w:ascii="Times New Roman" w:eastAsia="宋体" w:hAnsi="Times New Roman" w:cs="Times New Roman"/>
          <w:lang w:val="en-US"/>
        </w:rPr>
      </w:pPr>
      <w:r w:rsidRPr="00590383">
        <w:rPr>
          <w:rFonts w:ascii="Times New Roman" w:eastAsia="宋体" w:hAnsi="Times New Roman" w:cs="Times New Roman"/>
          <w:lang w:val="en-US"/>
        </w:rPr>
        <w:t xml:space="preserve">Piston is the "heart" of automobile engine. It bears alternating mechanical load and thermal load. It is one of the key parts in the engine with the worst working conditions. The main function of the piston is that the top of the piston transmits the gas pressure to the connecting rod through the piston pin to drive the crankshaft to rotate; the piston ring and ring groove are used for sealing and heat conduction; the surface of the piston skirt ensures that the piston moves up and down along the cylinder smoothly without sticking; the top surface and the cylinder head form a combustion chamber to provide gas combustion space. Failure analysis of components, especially when these components are very critical, is essential for ensuring the advanced nature of components for future use. Piston failure will directly lead to engine failure, so the analysis of piston failure is very important for piston design, manufacture and engine </w:t>
      </w:r>
      <w:proofErr w:type="gramStart"/>
      <w:r w:rsidRPr="00590383">
        <w:rPr>
          <w:rFonts w:ascii="Times New Roman" w:eastAsia="宋体" w:hAnsi="Times New Roman" w:cs="Times New Roman"/>
          <w:lang w:val="en-US"/>
        </w:rPr>
        <w:t>repair</w:t>
      </w:r>
      <w:r w:rsidR="00D63DBC">
        <w:rPr>
          <w:rFonts w:ascii="Times New Roman" w:eastAsia="宋体" w:hAnsi="Times New Roman" w:cs="Times New Roman"/>
          <w:lang w:val="en-US" w:eastAsia="zh-CN"/>
        </w:rPr>
        <w:t>[</w:t>
      </w:r>
      <w:proofErr w:type="gramEnd"/>
      <w:r w:rsidR="00D63DBC">
        <w:rPr>
          <w:rFonts w:ascii="Times New Roman" w:eastAsia="宋体" w:hAnsi="Times New Roman" w:cs="Times New Roman"/>
          <w:lang w:val="en-US" w:eastAsia="zh-CN"/>
        </w:rPr>
        <w:t>1]</w:t>
      </w:r>
      <w:r w:rsidRPr="00590383">
        <w:rPr>
          <w:rFonts w:ascii="Times New Roman" w:eastAsia="宋体" w:hAnsi="Times New Roman" w:cs="Times New Roman"/>
          <w:lang w:val="en-US"/>
        </w:rPr>
        <w:t>.</w:t>
      </w:r>
    </w:p>
    <w:p w14:paraId="7CF5237A" w14:textId="31DDB6CE" w:rsidR="00590383" w:rsidRPr="00590383" w:rsidRDefault="00590383" w:rsidP="00590383">
      <w:pPr>
        <w:rPr>
          <w:rFonts w:ascii="Times New Roman" w:eastAsia="宋体" w:hAnsi="Times New Roman" w:cs="Times New Roman"/>
          <w:lang w:val="en-US"/>
        </w:rPr>
      </w:pPr>
      <w:r w:rsidRPr="00590383">
        <w:rPr>
          <w:rFonts w:ascii="Times New Roman" w:eastAsia="宋体" w:hAnsi="Times New Roman" w:cs="Times New Roman"/>
          <w:lang w:val="en-US"/>
        </w:rPr>
        <w:t>Piston is an important part of the engine, which plays a decisive role in the performance of the engine. Piston failure will lead to the failure of the whole engine. This paper mainly analyzes the typical failure of different parts of the piston and how to take measures to avoid the failure.</w:t>
      </w:r>
    </w:p>
    <w:p w14:paraId="7CD3BF34" w14:textId="77777777" w:rsidR="003E08C1" w:rsidRDefault="003E08C1" w:rsidP="003E08C1">
      <w:pPr>
        <w:rPr>
          <w:lang w:eastAsia="zh-CN"/>
        </w:rPr>
      </w:pPr>
    </w:p>
    <w:p w14:paraId="625B1AE9" w14:textId="77777777" w:rsidR="003E08C1" w:rsidRDefault="003E08C1" w:rsidP="003E08C1">
      <w:pPr>
        <w:rPr>
          <w:lang w:eastAsia="zh-CN"/>
        </w:rPr>
      </w:pPr>
    </w:p>
    <w:p w14:paraId="5C244192" w14:textId="77777777" w:rsidR="003E08C1" w:rsidRDefault="003E08C1" w:rsidP="003E08C1">
      <w:pPr>
        <w:rPr>
          <w:lang w:eastAsia="zh-CN"/>
        </w:rPr>
      </w:pPr>
    </w:p>
    <w:p w14:paraId="75F47193" w14:textId="77777777" w:rsidR="003E08C1" w:rsidRDefault="003E08C1" w:rsidP="003E08C1">
      <w:pPr>
        <w:rPr>
          <w:lang w:eastAsia="zh-CN"/>
        </w:rPr>
      </w:pPr>
    </w:p>
    <w:p w14:paraId="3DB6180D" w14:textId="77777777" w:rsidR="003E08C1" w:rsidRDefault="003E08C1" w:rsidP="003E08C1">
      <w:pPr>
        <w:rPr>
          <w:lang w:eastAsia="zh-CN"/>
        </w:rPr>
      </w:pPr>
    </w:p>
    <w:p w14:paraId="0DC58A1C" w14:textId="77777777" w:rsidR="003E08C1" w:rsidRDefault="003E08C1" w:rsidP="003E08C1">
      <w:pPr>
        <w:rPr>
          <w:lang w:eastAsia="zh-CN"/>
        </w:rPr>
      </w:pPr>
    </w:p>
    <w:p w14:paraId="6E501069" w14:textId="77777777" w:rsidR="003E08C1" w:rsidRDefault="003E08C1" w:rsidP="003E08C1">
      <w:pPr>
        <w:rPr>
          <w:lang w:eastAsia="zh-CN"/>
        </w:rPr>
      </w:pPr>
    </w:p>
    <w:p w14:paraId="10928DD9" w14:textId="77777777" w:rsidR="003E08C1" w:rsidRDefault="003E08C1" w:rsidP="003E08C1">
      <w:pPr>
        <w:rPr>
          <w:lang w:eastAsia="zh-CN"/>
        </w:rPr>
      </w:pPr>
    </w:p>
    <w:p w14:paraId="6158817E" w14:textId="77777777" w:rsidR="003E08C1" w:rsidRDefault="003E08C1" w:rsidP="003E08C1">
      <w:pPr>
        <w:rPr>
          <w:lang w:eastAsia="zh-CN"/>
        </w:rPr>
      </w:pPr>
    </w:p>
    <w:p w14:paraId="1B6C9970" w14:textId="77777777" w:rsidR="003E08C1" w:rsidRDefault="003E08C1" w:rsidP="003E08C1">
      <w:pPr>
        <w:rPr>
          <w:lang w:eastAsia="zh-CN"/>
        </w:rPr>
      </w:pPr>
    </w:p>
    <w:p w14:paraId="30472F49" w14:textId="77777777" w:rsidR="003E08C1" w:rsidRDefault="003E08C1" w:rsidP="003E08C1">
      <w:pPr>
        <w:rPr>
          <w:lang w:eastAsia="zh-CN"/>
        </w:rPr>
      </w:pPr>
    </w:p>
    <w:p w14:paraId="35EDD5F1" w14:textId="77777777" w:rsidR="003E08C1" w:rsidRDefault="003E08C1" w:rsidP="003E08C1">
      <w:pPr>
        <w:rPr>
          <w:lang w:eastAsia="zh-CN"/>
        </w:rPr>
      </w:pPr>
    </w:p>
    <w:p w14:paraId="003550E7" w14:textId="77777777" w:rsidR="003E08C1" w:rsidRDefault="003E08C1" w:rsidP="003E08C1">
      <w:pPr>
        <w:rPr>
          <w:lang w:eastAsia="zh-CN"/>
        </w:rPr>
      </w:pPr>
    </w:p>
    <w:p w14:paraId="1B3452FC" w14:textId="3619362F" w:rsidR="003E08C1" w:rsidRDefault="003E08C1">
      <w:pPr>
        <w:rPr>
          <w:lang w:eastAsia="zh-CN"/>
        </w:rPr>
      </w:pPr>
    </w:p>
    <w:p w14:paraId="00408B89" w14:textId="243B25BA" w:rsidR="003E08C1" w:rsidRPr="00F0200B" w:rsidRDefault="003E08C1" w:rsidP="00F0200B">
      <w:pPr>
        <w:pStyle w:val="1"/>
        <w:spacing w:before="240" w:after="0" w:line="360" w:lineRule="auto"/>
        <w:ind w:left="432" w:hanging="432"/>
        <w:jc w:val="both"/>
        <w:rPr>
          <w:rFonts w:ascii="Arial" w:eastAsiaTheme="majorEastAsia" w:hAnsi="Arial" w:cstheme="majorBidi"/>
          <w:b w:val="0"/>
          <w:bCs w:val="0"/>
          <w:color w:val="2F5496" w:themeColor="accent1" w:themeShade="BF"/>
          <w:kern w:val="0"/>
          <w:sz w:val="32"/>
          <w:szCs w:val="32"/>
        </w:rPr>
      </w:pPr>
      <w:bookmarkStart w:id="1" w:name="_Toc61390672"/>
      <w:r w:rsidRPr="00F0200B">
        <w:rPr>
          <w:rFonts w:ascii="Arial" w:eastAsiaTheme="majorEastAsia" w:hAnsi="Arial" w:cstheme="majorBidi"/>
          <w:b w:val="0"/>
          <w:bCs w:val="0"/>
          <w:color w:val="2F5496" w:themeColor="accent1" w:themeShade="BF"/>
          <w:kern w:val="0"/>
          <w:sz w:val="32"/>
          <w:szCs w:val="32"/>
        </w:rPr>
        <w:lastRenderedPageBreak/>
        <w:t xml:space="preserve">2 </w:t>
      </w:r>
      <w:r w:rsidR="00F0200B">
        <w:rPr>
          <w:rFonts w:ascii="Arial" w:eastAsiaTheme="majorEastAsia" w:hAnsi="Arial" w:cstheme="majorBidi"/>
          <w:b w:val="0"/>
          <w:bCs w:val="0"/>
          <w:color w:val="2F5496" w:themeColor="accent1" w:themeShade="BF"/>
          <w:kern w:val="0"/>
          <w:sz w:val="32"/>
          <w:szCs w:val="32"/>
        </w:rPr>
        <w:t>P</w:t>
      </w:r>
      <w:r w:rsidRPr="00F0200B">
        <w:rPr>
          <w:rFonts w:ascii="Arial" w:eastAsiaTheme="majorEastAsia" w:hAnsi="Arial" w:cstheme="majorBidi"/>
          <w:b w:val="0"/>
          <w:bCs w:val="0"/>
          <w:color w:val="2F5496" w:themeColor="accent1" w:themeShade="BF"/>
          <w:kern w:val="0"/>
          <w:sz w:val="32"/>
          <w:szCs w:val="32"/>
        </w:rPr>
        <w:t xml:space="preserve">iston </w:t>
      </w:r>
      <w:r w:rsidR="00F0200B">
        <w:rPr>
          <w:rFonts w:ascii="Arial" w:eastAsiaTheme="majorEastAsia" w:hAnsi="Arial" w:cstheme="majorBidi"/>
          <w:b w:val="0"/>
          <w:bCs w:val="0"/>
          <w:color w:val="2F5496" w:themeColor="accent1" w:themeShade="BF"/>
          <w:kern w:val="0"/>
          <w:sz w:val="32"/>
          <w:szCs w:val="32"/>
        </w:rPr>
        <w:t>F</w:t>
      </w:r>
      <w:r w:rsidRPr="00F0200B">
        <w:rPr>
          <w:rFonts w:ascii="Arial" w:eastAsiaTheme="majorEastAsia" w:hAnsi="Arial" w:cstheme="majorBidi"/>
          <w:b w:val="0"/>
          <w:bCs w:val="0"/>
          <w:color w:val="2F5496" w:themeColor="accent1" w:themeShade="BF"/>
          <w:kern w:val="0"/>
          <w:sz w:val="32"/>
          <w:szCs w:val="32"/>
        </w:rPr>
        <w:t>ailure</w:t>
      </w:r>
      <w:bookmarkEnd w:id="1"/>
    </w:p>
    <w:p w14:paraId="4AC581DE" w14:textId="5F479AA1" w:rsidR="003E08C1" w:rsidRPr="00F0200B" w:rsidRDefault="003E08C1" w:rsidP="00F0200B">
      <w:pPr>
        <w:jc w:val="both"/>
        <w:rPr>
          <w:rFonts w:ascii="Times New Roman" w:eastAsia="宋体" w:hAnsi="Times New Roman" w:cs="Times New Roman"/>
          <w:lang w:val="en-US"/>
        </w:rPr>
      </w:pPr>
      <w:r w:rsidRPr="00F0200B">
        <w:rPr>
          <w:rFonts w:ascii="Times New Roman" w:eastAsia="宋体" w:hAnsi="Times New Roman" w:cs="Times New Roman"/>
          <w:lang w:val="en-US"/>
        </w:rPr>
        <w:t>Piston is a reciprocating part in the cylinder block of automobile engine. The basic structure of piston can be divided into top, head and skirt. The top of the piston is the main part of the combustion chamber, and its shape is related to the type of combustion chamber selected. Flat top piston is widely used in gasoline engine, which has the advantage of small heat absorbing area. There are many kinds of pits on the top of the piston of diesel engine. The shape, position and size of the pits must meet the requirements of mixture formation and combustion.</w:t>
      </w:r>
    </w:p>
    <w:p w14:paraId="6F29A3CC" w14:textId="55D3963F" w:rsidR="00F0200B" w:rsidRPr="00F0200B" w:rsidRDefault="00F0200B" w:rsidP="00F0200B">
      <w:pPr>
        <w:keepNext/>
        <w:keepLines/>
        <w:spacing w:before="40" w:after="0" w:line="360" w:lineRule="auto"/>
        <w:ind w:left="576" w:hanging="576"/>
        <w:jc w:val="both"/>
        <w:outlineLvl w:val="1"/>
        <w:rPr>
          <w:rFonts w:ascii="Arial" w:eastAsia="等线 Light" w:hAnsi="Arial" w:cs="Times New Roman"/>
          <w:color w:val="2E74B5"/>
          <w:sz w:val="26"/>
          <w:szCs w:val="26"/>
        </w:rPr>
      </w:pPr>
      <w:bookmarkStart w:id="2" w:name="_Toc61390673"/>
      <w:r w:rsidRPr="00F0200B">
        <w:rPr>
          <w:rFonts w:ascii="Arial" w:eastAsia="等线 Light" w:hAnsi="Arial" w:cs="Times New Roman"/>
          <w:color w:val="2E74B5"/>
          <w:sz w:val="26"/>
          <w:szCs w:val="26"/>
        </w:rPr>
        <w:t xml:space="preserve">2.1 </w:t>
      </w:r>
      <w:r>
        <w:rPr>
          <w:rFonts w:ascii="Arial" w:eastAsia="等线 Light" w:hAnsi="Arial" w:cs="Times New Roman"/>
          <w:color w:val="2E74B5"/>
          <w:sz w:val="26"/>
          <w:szCs w:val="26"/>
        </w:rPr>
        <w:t>C</w:t>
      </w:r>
      <w:r w:rsidRPr="00F0200B">
        <w:rPr>
          <w:rFonts w:ascii="Arial" w:eastAsia="等线 Light" w:hAnsi="Arial" w:cs="Times New Roman"/>
          <w:color w:val="2E74B5"/>
          <w:sz w:val="26"/>
          <w:szCs w:val="26"/>
        </w:rPr>
        <w:t xml:space="preserve">ommon </w:t>
      </w:r>
      <w:r>
        <w:rPr>
          <w:rFonts w:ascii="Arial" w:eastAsia="等线 Light" w:hAnsi="Arial" w:cs="Times New Roman"/>
          <w:color w:val="2E74B5"/>
          <w:sz w:val="26"/>
          <w:szCs w:val="26"/>
        </w:rPr>
        <w:t>F</w:t>
      </w:r>
      <w:r w:rsidRPr="00F0200B">
        <w:rPr>
          <w:rFonts w:ascii="Arial" w:eastAsia="等线 Light" w:hAnsi="Arial" w:cs="Times New Roman"/>
          <w:color w:val="2E74B5"/>
          <w:sz w:val="26"/>
          <w:szCs w:val="26"/>
        </w:rPr>
        <w:t xml:space="preserve">ailure </w:t>
      </w:r>
      <w:r>
        <w:rPr>
          <w:rFonts w:ascii="Arial" w:eastAsia="等线 Light" w:hAnsi="Arial" w:cs="Times New Roman"/>
          <w:color w:val="2E74B5"/>
          <w:sz w:val="26"/>
          <w:szCs w:val="26"/>
        </w:rPr>
        <w:t>C</w:t>
      </w:r>
      <w:r w:rsidRPr="00F0200B">
        <w:rPr>
          <w:rFonts w:ascii="Arial" w:eastAsia="等线 Light" w:hAnsi="Arial" w:cs="Times New Roman"/>
          <w:color w:val="2E74B5"/>
          <w:sz w:val="26"/>
          <w:szCs w:val="26"/>
        </w:rPr>
        <w:t xml:space="preserve">auses of </w:t>
      </w:r>
      <w:r>
        <w:rPr>
          <w:rFonts w:ascii="Arial" w:eastAsia="等线 Light" w:hAnsi="Arial" w:cs="Times New Roman"/>
          <w:color w:val="2E74B5"/>
          <w:sz w:val="26"/>
          <w:szCs w:val="26"/>
        </w:rPr>
        <w:t>P</w:t>
      </w:r>
      <w:r w:rsidRPr="00F0200B">
        <w:rPr>
          <w:rFonts w:ascii="Arial" w:eastAsia="等线 Light" w:hAnsi="Arial" w:cs="Times New Roman"/>
          <w:color w:val="2E74B5"/>
          <w:sz w:val="26"/>
          <w:szCs w:val="26"/>
        </w:rPr>
        <w:t>iston</w:t>
      </w:r>
      <w:bookmarkEnd w:id="2"/>
    </w:p>
    <w:p w14:paraId="711FDEA7" w14:textId="209D7F9D" w:rsidR="003E08C1" w:rsidRPr="00F0200B" w:rsidRDefault="003E08C1" w:rsidP="00F0200B">
      <w:pPr>
        <w:jc w:val="both"/>
        <w:rPr>
          <w:rFonts w:ascii="Times New Roman" w:eastAsia="宋体" w:hAnsi="Times New Roman" w:cs="Times New Roman"/>
          <w:lang w:val="en-US"/>
        </w:rPr>
      </w:pPr>
      <w:r w:rsidRPr="00F0200B">
        <w:rPr>
          <w:rFonts w:ascii="Times New Roman" w:eastAsia="宋体" w:hAnsi="Times New Roman" w:cs="Times New Roman"/>
          <w:lang w:val="en-US"/>
        </w:rPr>
        <w:t xml:space="preserve">When the engine works, the crankshaft rotates to drive the connecting rod to swing, and the piston reciprocates. The volume of cylinder head, piston top and cylinder changes periodically, so as to realize the working process of air intake, compression, combustion and exhaust. Piston damage is the most common serious fault of engine, which has a strong correlation with combustion, cooling and lubrication, fuel supply and other </w:t>
      </w:r>
      <w:proofErr w:type="gramStart"/>
      <w:r w:rsidRPr="00F0200B">
        <w:rPr>
          <w:rFonts w:ascii="Times New Roman" w:eastAsia="宋体" w:hAnsi="Times New Roman" w:cs="Times New Roman"/>
          <w:lang w:val="en-US"/>
        </w:rPr>
        <w:t>aspects</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2]</w:t>
      </w:r>
      <w:r w:rsidRPr="00F0200B">
        <w:rPr>
          <w:rFonts w:ascii="Times New Roman" w:eastAsia="宋体" w:hAnsi="Times New Roman" w:cs="Times New Roman"/>
          <w:lang w:val="en-US"/>
        </w:rPr>
        <w:t>.</w:t>
      </w:r>
    </w:p>
    <w:p w14:paraId="14C59BAE" w14:textId="123986F9" w:rsidR="003E08C1" w:rsidRPr="00F0200B" w:rsidRDefault="003E08C1" w:rsidP="00F0200B">
      <w:pPr>
        <w:jc w:val="both"/>
        <w:rPr>
          <w:rFonts w:ascii="Times New Roman" w:eastAsia="宋体" w:hAnsi="Times New Roman" w:cs="Times New Roman"/>
          <w:lang w:val="en-US"/>
        </w:rPr>
      </w:pPr>
      <w:r w:rsidRPr="00F0200B">
        <w:rPr>
          <w:rFonts w:ascii="Times New Roman" w:eastAsia="宋体" w:hAnsi="Times New Roman" w:cs="Times New Roman"/>
          <w:lang w:val="en-US"/>
        </w:rPr>
        <w:t>The common causes of piston failure are: high cycle fatigue failure, coupled stress under thermal load and mechanical load leading to piston failure, material characteristics change leading to failure, corrosion of high temperature gas leading to piston failure, high temperature creep affecting piston failure, severe impact between piston friction pairs and severe friction and wear leading to piston failure.</w:t>
      </w:r>
    </w:p>
    <w:p w14:paraId="606C2926" w14:textId="449507D1" w:rsidR="003E08C1" w:rsidRPr="00F0200B" w:rsidRDefault="003E08C1" w:rsidP="00F0200B">
      <w:pPr>
        <w:jc w:val="both"/>
        <w:rPr>
          <w:rFonts w:ascii="Times New Roman" w:eastAsia="宋体" w:hAnsi="Times New Roman" w:cs="Times New Roman"/>
          <w:lang w:val="en-US"/>
        </w:rPr>
      </w:pPr>
      <w:r w:rsidRPr="00F0200B">
        <w:rPr>
          <w:rFonts w:ascii="Times New Roman" w:eastAsia="宋体" w:hAnsi="Times New Roman" w:cs="Times New Roman"/>
          <w:lang w:val="en-US"/>
        </w:rPr>
        <w:t>In general, the failure of piston is caused by the interaction of many factors (mechanical load, thermal load, material performance change, poor lubrication conditions, etc.). The engine piston bears the impact load, and it is easy to cause the piston failure under long cycle.</w:t>
      </w:r>
    </w:p>
    <w:p w14:paraId="25489ACA" w14:textId="788FDCB3" w:rsidR="003E08C1" w:rsidRPr="00F0200B" w:rsidRDefault="003E08C1" w:rsidP="00F0200B">
      <w:pPr>
        <w:keepNext/>
        <w:keepLines/>
        <w:spacing w:before="40" w:after="0" w:line="360" w:lineRule="auto"/>
        <w:ind w:left="576" w:hanging="576"/>
        <w:jc w:val="both"/>
        <w:outlineLvl w:val="1"/>
        <w:rPr>
          <w:rFonts w:ascii="Arial" w:eastAsia="等线 Light" w:hAnsi="Arial" w:cs="Times New Roman"/>
          <w:color w:val="2E74B5"/>
        </w:rPr>
      </w:pPr>
      <w:bookmarkStart w:id="3" w:name="_Toc61390674"/>
      <w:r w:rsidRPr="00F0200B">
        <w:rPr>
          <w:rFonts w:ascii="Arial" w:eastAsia="等线 Light" w:hAnsi="Arial" w:cs="Times New Roman"/>
          <w:color w:val="2E74B5"/>
        </w:rPr>
        <w:t xml:space="preserve">2.1.1 </w:t>
      </w:r>
      <w:r w:rsidR="00F0200B">
        <w:rPr>
          <w:rFonts w:ascii="Arial" w:eastAsia="等线 Light" w:hAnsi="Arial" w:cs="Times New Roman"/>
          <w:color w:val="2E74B5"/>
        </w:rPr>
        <w:t>T</w:t>
      </w:r>
      <w:r w:rsidRPr="00F0200B">
        <w:rPr>
          <w:rFonts w:ascii="Arial" w:eastAsia="等线 Light" w:hAnsi="Arial" w:cs="Times New Roman"/>
          <w:color w:val="2E74B5"/>
        </w:rPr>
        <w:t xml:space="preserve">ypical </w:t>
      </w:r>
      <w:r w:rsidR="00F0200B">
        <w:rPr>
          <w:rFonts w:ascii="Arial" w:eastAsia="等线 Light" w:hAnsi="Arial" w:cs="Times New Roman"/>
          <w:color w:val="2E74B5"/>
        </w:rPr>
        <w:t>F</w:t>
      </w:r>
      <w:r w:rsidRPr="00F0200B">
        <w:rPr>
          <w:rFonts w:ascii="Arial" w:eastAsia="等线 Light" w:hAnsi="Arial" w:cs="Times New Roman"/>
          <w:color w:val="2E74B5"/>
        </w:rPr>
        <w:t xml:space="preserve">ailure of </w:t>
      </w:r>
      <w:r w:rsidR="00F0200B">
        <w:rPr>
          <w:rFonts w:ascii="Arial" w:eastAsia="等线 Light" w:hAnsi="Arial" w:cs="Times New Roman"/>
          <w:color w:val="2E74B5"/>
        </w:rPr>
        <w:t>P</w:t>
      </w:r>
      <w:r w:rsidRPr="00F0200B">
        <w:rPr>
          <w:rFonts w:ascii="Arial" w:eastAsia="等线 Light" w:hAnsi="Arial" w:cs="Times New Roman"/>
          <w:color w:val="2E74B5"/>
        </w:rPr>
        <w:t xml:space="preserve">iston </w:t>
      </w:r>
      <w:r w:rsidR="00F0200B">
        <w:rPr>
          <w:rFonts w:ascii="Arial" w:eastAsia="等线 Light" w:hAnsi="Arial" w:cs="Times New Roman"/>
          <w:color w:val="2E74B5"/>
        </w:rPr>
        <w:t>H</w:t>
      </w:r>
      <w:r w:rsidRPr="00F0200B">
        <w:rPr>
          <w:rFonts w:ascii="Arial" w:eastAsia="等线 Light" w:hAnsi="Arial" w:cs="Times New Roman"/>
          <w:color w:val="2E74B5"/>
        </w:rPr>
        <w:t>ead</w:t>
      </w:r>
      <w:bookmarkEnd w:id="3"/>
    </w:p>
    <w:p w14:paraId="21AE5BB0" w14:textId="0F18F8CD" w:rsidR="003E08C1" w:rsidRPr="00F0200B" w:rsidRDefault="003E08C1" w:rsidP="00F0200B">
      <w:pPr>
        <w:jc w:val="both"/>
        <w:rPr>
          <w:rFonts w:ascii="Times New Roman" w:eastAsia="宋体" w:hAnsi="Times New Roman" w:cs="Times New Roman"/>
          <w:lang w:val="en-US"/>
        </w:rPr>
      </w:pPr>
      <w:r w:rsidRPr="00F0200B">
        <w:rPr>
          <w:rFonts w:ascii="Times New Roman" w:eastAsia="宋体" w:hAnsi="Times New Roman" w:cs="Times New Roman"/>
          <w:lang w:val="en-US"/>
        </w:rPr>
        <w:t xml:space="preserve">Piston top burning: in the actual operation process of the engine, a small amount of fuel will accumulate in the piston head. Under the action of high temperature, if it </w:t>
      </w:r>
      <w:proofErr w:type="spellStart"/>
      <w:r w:rsidRPr="00F0200B">
        <w:rPr>
          <w:rFonts w:ascii="Times New Roman" w:eastAsia="宋体" w:hAnsi="Times New Roman" w:cs="Times New Roman"/>
          <w:lang w:val="en-US"/>
        </w:rPr>
        <w:t>can not</w:t>
      </w:r>
      <w:proofErr w:type="spellEnd"/>
      <w:r w:rsidRPr="00F0200B">
        <w:rPr>
          <w:rFonts w:ascii="Times New Roman" w:eastAsia="宋体" w:hAnsi="Times New Roman" w:cs="Times New Roman"/>
          <w:lang w:val="en-US"/>
        </w:rPr>
        <w:t xml:space="preserve"> burn, it will form carbon deposition. The thermal conductivity of carbon deposit is poor, which leads to the rapid rise of temperature near the carbon deposit on the piston head, and then ablates the aluminum alloy material there. The burning position will accumulate more carbon, so that the piston will have serious aluminum block falling off.</w:t>
      </w:r>
    </w:p>
    <w:p w14:paraId="3900403C" w14:textId="77777777" w:rsidR="003E08C1" w:rsidRPr="00F0200B" w:rsidRDefault="003E08C1" w:rsidP="00F0200B">
      <w:pPr>
        <w:jc w:val="both"/>
        <w:rPr>
          <w:rFonts w:ascii="Times New Roman" w:eastAsia="宋体" w:hAnsi="Times New Roman" w:cs="Times New Roman"/>
          <w:lang w:val="en-US"/>
        </w:rPr>
      </w:pPr>
      <w:r w:rsidRPr="00F0200B">
        <w:rPr>
          <w:rFonts w:ascii="Times New Roman" w:eastAsia="宋体" w:hAnsi="Times New Roman" w:cs="Times New Roman"/>
          <w:lang w:val="en-US"/>
        </w:rPr>
        <w:t xml:space="preserve">Piston top cracking: in the actual operation process of the engine, the piston bears mechanical load and thermal load, and the temperature does not change uniformly along the axis, resulting in continuous expansion and contraction of piston material. Periodic expansion and contraction of the piston require high strength and </w:t>
      </w:r>
      <w:proofErr w:type="spellStart"/>
      <w:r w:rsidRPr="00F0200B">
        <w:rPr>
          <w:rFonts w:ascii="Times New Roman" w:eastAsia="宋体" w:hAnsi="Times New Roman" w:cs="Times New Roman"/>
          <w:lang w:val="en-US"/>
        </w:rPr>
        <w:t>anti fatigue</w:t>
      </w:r>
      <w:proofErr w:type="spellEnd"/>
      <w:r w:rsidRPr="00F0200B">
        <w:rPr>
          <w:rFonts w:ascii="Times New Roman" w:eastAsia="宋体" w:hAnsi="Times New Roman" w:cs="Times New Roman"/>
          <w:lang w:val="en-US"/>
        </w:rPr>
        <w:t xml:space="preserve"> characteristics. Through the analysis of the piston structure, the stress concentration is easy to occur at the inflection point of the throat of the piston combustion chamber. Under the influence of structure and external environment, cracks appear on the top of piston.</w:t>
      </w:r>
    </w:p>
    <w:p w14:paraId="04136860" w14:textId="191C16DE" w:rsidR="003E08C1" w:rsidRPr="00F0200B" w:rsidRDefault="003E08C1" w:rsidP="00F0200B">
      <w:pPr>
        <w:jc w:val="both"/>
        <w:rPr>
          <w:rFonts w:ascii="Times New Roman" w:eastAsia="宋体" w:hAnsi="Times New Roman" w:cs="Times New Roman"/>
          <w:lang w:val="en-US"/>
        </w:rPr>
      </w:pPr>
      <w:r w:rsidRPr="00F0200B">
        <w:rPr>
          <w:rFonts w:ascii="Times New Roman" w:eastAsia="宋体" w:hAnsi="Times New Roman" w:cs="Times New Roman"/>
          <w:lang w:val="en-US"/>
        </w:rPr>
        <w:lastRenderedPageBreak/>
        <w:t>Mechanical damage on the top of piston: metal and organic hard particles often appear in the engine oil. These particles may come from the new or repaired internal combustion engine which is not fully cleaned, or from the inevitable internal combustion engine wear particles (especially in the running in period), or from the air in all channels connected with the atmosphere in the internal combustion engine. These particles may enter the cylinder, strike the combustion chamber and cause small pits, and the valve head may hit the top of the piston and cause piston damage.</w:t>
      </w:r>
    </w:p>
    <w:p w14:paraId="18C9ADE7" w14:textId="6E223E71" w:rsidR="003E08C1" w:rsidRPr="00F0200B" w:rsidRDefault="003E08C1" w:rsidP="00F0200B">
      <w:pPr>
        <w:keepNext/>
        <w:keepLines/>
        <w:spacing w:before="40" w:after="0" w:line="360" w:lineRule="auto"/>
        <w:ind w:left="576" w:hanging="576"/>
        <w:jc w:val="both"/>
        <w:outlineLvl w:val="1"/>
        <w:rPr>
          <w:rFonts w:ascii="Arial" w:eastAsia="等线 Light" w:hAnsi="Arial" w:cs="Times New Roman"/>
          <w:color w:val="2E74B5"/>
        </w:rPr>
      </w:pPr>
      <w:bookmarkStart w:id="4" w:name="_Toc61390675"/>
      <w:r w:rsidRPr="00F0200B">
        <w:rPr>
          <w:rFonts w:ascii="Arial" w:eastAsia="等线 Light" w:hAnsi="Arial" w:cs="Times New Roman"/>
          <w:color w:val="2E74B5"/>
        </w:rPr>
        <w:t xml:space="preserve">2.1.2 </w:t>
      </w:r>
      <w:r w:rsidR="00F0200B">
        <w:rPr>
          <w:rFonts w:ascii="Arial" w:eastAsia="等线 Light" w:hAnsi="Arial" w:cs="Times New Roman"/>
          <w:color w:val="2E74B5"/>
        </w:rPr>
        <w:t>T</w:t>
      </w:r>
      <w:r w:rsidRPr="00F0200B">
        <w:rPr>
          <w:rFonts w:ascii="Arial" w:eastAsia="等线 Light" w:hAnsi="Arial" w:cs="Times New Roman"/>
          <w:color w:val="2E74B5"/>
        </w:rPr>
        <w:t xml:space="preserve">ypical </w:t>
      </w:r>
      <w:r w:rsidR="00F0200B">
        <w:rPr>
          <w:rFonts w:ascii="Arial" w:eastAsia="等线 Light" w:hAnsi="Arial" w:cs="Times New Roman"/>
          <w:color w:val="2E74B5"/>
        </w:rPr>
        <w:t>F</w:t>
      </w:r>
      <w:r w:rsidRPr="00F0200B">
        <w:rPr>
          <w:rFonts w:ascii="Arial" w:eastAsia="等线 Light" w:hAnsi="Arial" w:cs="Times New Roman"/>
          <w:color w:val="2E74B5"/>
        </w:rPr>
        <w:t xml:space="preserve">ailure of </w:t>
      </w:r>
      <w:r w:rsidR="00F0200B">
        <w:rPr>
          <w:rFonts w:ascii="Arial" w:eastAsia="等线 Light" w:hAnsi="Arial" w:cs="Times New Roman"/>
          <w:color w:val="2E74B5"/>
        </w:rPr>
        <w:t>P</w:t>
      </w:r>
      <w:r w:rsidRPr="00F0200B">
        <w:rPr>
          <w:rFonts w:ascii="Arial" w:eastAsia="等线 Light" w:hAnsi="Arial" w:cs="Times New Roman"/>
          <w:color w:val="2E74B5"/>
        </w:rPr>
        <w:t xml:space="preserve">iston </w:t>
      </w:r>
      <w:r w:rsidR="00F0200B">
        <w:rPr>
          <w:rFonts w:ascii="Arial" w:eastAsia="等线 Light" w:hAnsi="Arial" w:cs="Times New Roman"/>
          <w:color w:val="2E74B5"/>
        </w:rPr>
        <w:t>S</w:t>
      </w:r>
      <w:r w:rsidRPr="00F0200B">
        <w:rPr>
          <w:rFonts w:ascii="Arial" w:eastAsia="等线 Light" w:hAnsi="Arial" w:cs="Times New Roman"/>
          <w:color w:val="2E74B5"/>
        </w:rPr>
        <w:t>kirt</w:t>
      </w:r>
      <w:bookmarkEnd w:id="4"/>
    </w:p>
    <w:p w14:paraId="72F08D7E" w14:textId="32C26F7C" w:rsidR="003E08C1" w:rsidRPr="00F0200B" w:rsidRDefault="003E08C1" w:rsidP="00F0200B">
      <w:pPr>
        <w:jc w:val="both"/>
        <w:rPr>
          <w:rFonts w:ascii="Times New Roman" w:eastAsia="宋体" w:hAnsi="Times New Roman" w:cs="Times New Roman"/>
          <w:lang w:val="en-US"/>
        </w:rPr>
      </w:pPr>
      <w:r w:rsidRPr="00F0200B">
        <w:rPr>
          <w:rFonts w:ascii="Times New Roman" w:eastAsia="宋体" w:hAnsi="Times New Roman" w:cs="Times New Roman"/>
          <w:lang w:val="en-US"/>
        </w:rPr>
        <w:t>Piston pin seat hole cracking: in the actual operation process of the engine, there is oil film support between the piston pin seat hole and the piston pin, which is a suspended fit. If the oil supply is insufficient or the piston pin is stuck, the oil film will be damaged and the piston pin seat hole will crack.</w:t>
      </w:r>
    </w:p>
    <w:p w14:paraId="3B63F7B9" w14:textId="67599903" w:rsidR="003E08C1" w:rsidRPr="00F0200B" w:rsidRDefault="003E08C1" w:rsidP="00F0200B">
      <w:pPr>
        <w:keepNext/>
        <w:keepLines/>
        <w:spacing w:before="40" w:after="0" w:line="360" w:lineRule="auto"/>
        <w:ind w:left="576" w:hanging="576"/>
        <w:jc w:val="both"/>
        <w:outlineLvl w:val="1"/>
        <w:rPr>
          <w:rFonts w:ascii="Arial" w:eastAsia="等线 Light" w:hAnsi="Arial" w:cs="Times New Roman"/>
          <w:color w:val="2E74B5"/>
        </w:rPr>
      </w:pPr>
      <w:bookmarkStart w:id="5" w:name="_Toc61390676"/>
      <w:r w:rsidRPr="00F0200B">
        <w:rPr>
          <w:rFonts w:ascii="Arial" w:eastAsia="等线 Light" w:hAnsi="Arial" w:cs="Times New Roman"/>
          <w:color w:val="2E74B5"/>
        </w:rPr>
        <w:t xml:space="preserve">2.1.3 </w:t>
      </w:r>
      <w:r w:rsidR="00F0200B">
        <w:rPr>
          <w:rFonts w:ascii="Arial" w:eastAsia="等线 Light" w:hAnsi="Arial" w:cs="Times New Roman"/>
          <w:color w:val="2E74B5"/>
        </w:rPr>
        <w:t>C</w:t>
      </w:r>
      <w:r w:rsidRPr="00F0200B">
        <w:rPr>
          <w:rFonts w:ascii="Arial" w:eastAsia="等线 Light" w:hAnsi="Arial" w:cs="Times New Roman"/>
          <w:color w:val="2E74B5"/>
        </w:rPr>
        <w:t xml:space="preserve">ylinder </w:t>
      </w:r>
      <w:r w:rsidR="00F0200B">
        <w:rPr>
          <w:rFonts w:ascii="Arial" w:eastAsia="等线 Light" w:hAnsi="Arial" w:cs="Times New Roman"/>
          <w:color w:val="2E74B5"/>
        </w:rPr>
        <w:t>P</w:t>
      </w:r>
      <w:r w:rsidRPr="00F0200B">
        <w:rPr>
          <w:rFonts w:ascii="Arial" w:eastAsia="等线 Light" w:hAnsi="Arial" w:cs="Times New Roman"/>
          <w:color w:val="2E74B5"/>
        </w:rPr>
        <w:t>ulling</w:t>
      </w:r>
      <w:bookmarkEnd w:id="5"/>
    </w:p>
    <w:p w14:paraId="4DB8106A" w14:textId="67B23E7A" w:rsidR="003E08C1" w:rsidRPr="00F0200B" w:rsidRDefault="003E08C1" w:rsidP="00F0200B">
      <w:pPr>
        <w:jc w:val="both"/>
        <w:rPr>
          <w:rFonts w:ascii="Times New Roman" w:eastAsia="宋体" w:hAnsi="Times New Roman" w:cs="Times New Roman"/>
          <w:lang w:val="en-US"/>
        </w:rPr>
      </w:pPr>
      <w:r w:rsidRPr="00F0200B">
        <w:rPr>
          <w:rFonts w:ascii="Times New Roman" w:eastAsia="宋体" w:hAnsi="Times New Roman" w:cs="Times New Roman"/>
          <w:lang w:val="en-US"/>
        </w:rPr>
        <w:t xml:space="preserve">The piston moves back and forth in the cylinder bore, but there is a gap between the outer diameter of the piston head and the inner diameter of the cylinder bore. There is interference fit between piston ring and cylinder bore. Therefore, the piston does not move up and down in the cylinder bore, but the skirt is inclined to one side, the piston ring is fixed at the top, and there is a certain angle between the piston and the centerline of the cylinder bore. Under the condition of high temperature and high explosion pressure, the piston does high-speed reciprocating motion; if the lubrication condition is not good, the piston skirt is easy to be rubbed by small particles, dust, or metal impurities in the oil passage caused by the internal uncleanness of the cylinder bore, thus leaving scratches on the </w:t>
      </w:r>
      <w:proofErr w:type="gramStart"/>
      <w:r w:rsidRPr="00F0200B">
        <w:rPr>
          <w:rFonts w:ascii="Times New Roman" w:eastAsia="宋体" w:hAnsi="Times New Roman" w:cs="Times New Roman"/>
          <w:lang w:val="en-US"/>
        </w:rPr>
        <w:t>skirt</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3]</w:t>
      </w:r>
      <w:r w:rsidRPr="00F0200B">
        <w:rPr>
          <w:rFonts w:ascii="Times New Roman" w:eastAsia="宋体" w:hAnsi="Times New Roman" w:cs="Times New Roman"/>
          <w:lang w:val="en-US"/>
        </w:rPr>
        <w:t>.</w:t>
      </w:r>
    </w:p>
    <w:p w14:paraId="73AB02F7" w14:textId="3FAD1606" w:rsidR="003E08C1" w:rsidRPr="00F0200B" w:rsidRDefault="003E08C1" w:rsidP="00F0200B">
      <w:pPr>
        <w:keepNext/>
        <w:keepLines/>
        <w:spacing w:before="40" w:after="0" w:line="360" w:lineRule="auto"/>
        <w:ind w:left="576" w:hanging="576"/>
        <w:jc w:val="both"/>
        <w:outlineLvl w:val="1"/>
        <w:rPr>
          <w:rFonts w:ascii="Arial" w:eastAsia="等线 Light" w:hAnsi="Arial" w:cs="Times New Roman"/>
          <w:color w:val="2E74B5"/>
          <w:sz w:val="26"/>
          <w:szCs w:val="26"/>
        </w:rPr>
      </w:pPr>
      <w:bookmarkStart w:id="6" w:name="_Toc61390677"/>
      <w:r w:rsidRPr="00F0200B">
        <w:rPr>
          <w:rFonts w:ascii="Arial" w:eastAsia="等线 Light" w:hAnsi="Arial" w:cs="Times New Roman"/>
          <w:color w:val="2E74B5"/>
          <w:sz w:val="26"/>
          <w:szCs w:val="26"/>
        </w:rPr>
        <w:t xml:space="preserve">2.2 </w:t>
      </w:r>
      <w:r w:rsidR="00F0200B">
        <w:rPr>
          <w:rFonts w:ascii="Arial" w:eastAsia="等线 Light" w:hAnsi="Arial" w:cs="Times New Roman"/>
          <w:color w:val="2E74B5"/>
          <w:sz w:val="26"/>
          <w:szCs w:val="26"/>
        </w:rPr>
        <w:t>F</w:t>
      </w:r>
      <w:r w:rsidRPr="00F0200B">
        <w:rPr>
          <w:rFonts w:ascii="Arial" w:eastAsia="等线 Light" w:hAnsi="Arial" w:cs="Times New Roman"/>
          <w:color w:val="2E74B5"/>
          <w:sz w:val="26"/>
          <w:szCs w:val="26"/>
        </w:rPr>
        <w:t xml:space="preserve">actors to </w:t>
      </w:r>
      <w:r w:rsidR="00F0200B">
        <w:rPr>
          <w:rFonts w:ascii="Arial" w:eastAsia="等线 Light" w:hAnsi="Arial" w:cs="Times New Roman"/>
          <w:color w:val="2E74B5"/>
          <w:sz w:val="26"/>
          <w:szCs w:val="26"/>
        </w:rPr>
        <w:t>B</w:t>
      </w:r>
      <w:r w:rsidRPr="00F0200B">
        <w:rPr>
          <w:rFonts w:ascii="Arial" w:eastAsia="等线 Light" w:hAnsi="Arial" w:cs="Times New Roman"/>
          <w:color w:val="2E74B5"/>
          <w:sz w:val="26"/>
          <w:szCs w:val="26"/>
        </w:rPr>
        <w:t xml:space="preserve">e </w:t>
      </w:r>
      <w:r w:rsidR="00F0200B">
        <w:rPr>
          <w:rFonts w:ascii="Arial" w:eastAsia="等线 Light" w:hAnsi="Arial" w:cs="Times New Roman"/>
          <w:color w:val="2E74B5"/>
          <w:sz w:val="26"/>
          <w:szCs w:val="26"/>
        </w:rPr>
        <w:t>C</w:t>
      </w:r>
      <w:r w:rsidRPr="00F0200B">
        <w:rPr>
          <w:rFonts w:ascii="Arial" w:eastAsia="等线 Light" w:hAnsi="Arial" w:cs="Times New Roman"/>
          <w:color w:val="2E74B5"/>
          <w:sz w:val="26"/>
          <w:szCs w:val="26"/>
        </w:rPr>
        <w:t xml:space="preserve">onsidered in </w:t>
      </w:r>
      <w:r w:rsidR="00F0200B">
        <w:rPr>
          <w:rFonts w:ascii="Arial" w:eastAsia="等线 Light" w:hAnsi="Arial" w:cs="Times New Roman"/>
          <w:color w:val="2E74B5"/>
          <w:sz w:val="26"/>
          <w:szCs w:val="26"/>
        </w:rPr>
        <w:t>D</w:t>
      </w:r>
      <w:r w:rsidRPr="00F0200B">
        <w:rPr>
          <w:rFonts w:ascii="Arial" w:eastAsia="等线 Light" w:hAnsi="Arial" w:cs="Times New Roman"/>
          <w:color w:val="2E74B5"/>
          <w:sz w:val="26"/>
          <w:szCs w:val="26"/>
        </w:rPr>
        <w:t>esign</w:t>
      </w:r>
      <w:bookmarkEnd w:id="6"/>
    </w:p>
    <w:p w14:paraId="78896BC6" w14:textId="1275C5AE" w:rsidR="003E08C1" w:rsidRPr="00F0200B" w:rsidRDefault="003E08C1" w:rsidP="00F0200B">
      <w:pPr>
        <w:keepNext/>
        <w:keepLines/>
        <w:spacing w:before="40" w:after="0" w:line="360" w:lineRule="auto"/>
        <w:ind w:left="576" w:hanging="576"/>
        <w:jc w:val="both"/>
        <w:outlineLvl w:val="1"/>
        <w:rPr>
          <w:rFonts w:ascii="Arial" w:eastAsia="等线 Light" w:hAnsi="Arial" w:cs="Times New Roman"/>
          <w:color w:val="2E74B5"/>
        </w:rPr>
      </w:pPr>
      <w:bookmarkStart w:id="7" w:name="_Toc61390678"/>
      <w:r w:rsidRPr="00F0200B">
        <w:rPr>
          <w:rFonts w:ascii="Arial" w:eastAsia="等线 Light" w:hAnsi="Arial" w:cs="Times New Roman"/>
          <w:color w:val="2E74B5"/>
        </w:rPr>
        <w:t xml:space="preserve">2.2.1 </w:t>
      </w:r>
      <w:r w:rsidR="00F0200B">
        <w:rPr>
          <w:rFonts w:ascii="Arial" w:eastAsia="等线 Light" w:hAnsi="Arial" w:cs="Times New Roman"/>
          <w:color w:val="2E74B5"/>
        </w:rPr>
        <w:t>F</w:t>
      </w:r>
      <w:r w:rsidRPr="00F0200B">
        <w:rPr>
          <w:rFonts w:ascii="Arial" w:eastAsia="等线 Light" w:hAnsi="Arial" w:cs="Times New Roman"/>
          <w:color w:val="2E74B5"/>
        </w:rPr>
        <w:t xml:space="preserve">uel </w:t>
      </w:r>
      <w:r w:rsidR="00F0200B">
        <w:rPr>
          <w:rFonts w:ascii="Arial" w:eastAsia="等线 Light" w:hAnsi="Arial" w:cs="Times New Roman"/>
          <w:color w:val="2E74B5"/>
        </w:rPr>
        <w:t>U</w:t>
      </w:r>
      <w:r w:rsidRPr="00F0200B">
        <w:rPr>
          <w:rFonts w:ascii="Arial" w:eastAsia="等线 Light" w:hAnsi="Arial" w:cs="Times New Roman"/>
          <w:color w:val="2E74B5"/>
        </w:rPr>
        <w:t xml:space="preserve">sed in </w:t>
      </w:r>
      <w:r w:rsidR="00F0200B">
        <w:rPr>
          <w:rFonts w:ascii="Arial" w:eastAsia="等线 Light" w:hAnsi="Arial" w:cs="Times New Roman"/>
          <w:color w:val="2E74B5"/>
        </w:rPr>
        <w:t>E</w:t>
      </w:r>
      <w:r w:rsidRPr="00F0200B">
        <w:rPr>
          <w:rFonts w:ascii="Arial" w:eastAsia="等线 Light" w:hAnsi="Arial" w:cs="Times New Roman"/>
          <w:color w:val="2E74B5"/>
        </w:rPr>
        <w:t>ngine</w:t>
      </w:r>
      <w:bookmarkEnd w:id="7"/>
    </w:p>
    <w:p w14:paraId="38E243ED" w14:textId="2DF1050F" w:rsidR="003E08C1" w:rsidRPr="00F0200B" w:rsidRDefault="003E08C1" w:rsidP="00F0200B">
      <w:pPr>
        <w:jc w:val="both"/>
        <w:rPr>
          <w:rFonts w:ascii="Times New Roman" w:eastAsia="宋体" w:hAnsi="Times New Roman" w:cs="Times New Roman"/>
          <w:lang w:val="en-US"/>
        </w:rPr>
      </w:pPr>
      <w:r w:rsidRPr="00F0200B">
        <w:rPr>
          <w:rFonts w:ascii="Times New Roman" w:eastAsia="宋体" w:hAnsi="Times New Roman" w:cs="Times New Roman"/>
          <w:lang w:val="en-US"/>
        </w:rPr>
        <w:t xml:space="preserve">In recent years, new fuels such as methanol, ethanol and natural gas have emerged. In the future, the fuel of internal combustion engine will be more and more diversified. Internal combustion engine needs to automatically detect the fuel type and adjust the operating parameters to adapt to different fuels. Piston suppliers need to study the combustion characteristics of various fuels and their effects on piston temperature, friction and wear, fatigue strength, corrosion, etc., and develop targeted internal combustion engine pistons that can adapt to multiple fuels at the same </w:t>
      </w:r>
      <w:proofErr w:type="gramStart"/>
      <w:r w:rsidRPr="00F0200B">
        <w:rPr>
          <w:rFonts w:ascii="Times New Roman" w:eastAsia="宋体" w:hAnsi="Times New Roman" w:cs="Times New Roman"/>
          <w:lang w:val="en-US"/>
        </w:rPr>
        <w:t>time</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4]</w:t>
      </w:r>
      <w:r w:rsidRPr="00F0200B">
        <w:rPr>
          <w:rFonts w:ascii="Times New Roman" w:eastAsia="宋体" w:hAnsi="Times New Roman" w:cs="Times New Roman"/>
          <w:lang w:val="en-US"/>
        </w:rPr>
        <w:t>.</w:t>
      </w:r>
    </w:p>
    <w:p w14:paraId="59E5216C" w14:textId="4E57096C" w:rsidR="003E08C1" w:rsidRPr="00F0200B" w:rsidRDefault="003E08C1" w:rsidP="00F0200B">
      <w:pPr>
        <w:keepNext/>
        <w:keepLines/>
        <w:spacing w:before="40" w:after="0" w:line="360" w:lineRule="auto"/>
        <w:ind w:left="576" w:hanging="576"/>
        <w:jc w:val="both"/>
        <w:outlineLvl w:val="1"/>
        <w:rPr>
          <w:rFonts w:ascii="Arial" w:eastAsia="等线 Light" w:hAnsi="Arial" w:cs="Times New Roman"/>
          <w:color w:val="2E74B5"/>
        </w:rPr>
      </w:pPr>
      <w:bookmarkStart w:id="8" w:name="_Toc61390679"/>
      <w:r w:rsidRPr="00F0200B">
        <w:rPr>
          <w:rFonts w:ascii="Arial" w:eastAsia="等线 Light" w:hAnsi="Arial" w:cs="Times New Roman"/>
          <w:color w:val="2E74B5"/>
        </w:rPr>
        <w:t xml:space="preserve">2.2.2 </w:t>
      </w:r>
      <w:r w:rsidR="00F0200B">
        <w:rPr>
          <w:rFonts w:ascii="Arial" w:eastAsia="等线 Light" w:hAnsi="Arial" w:cs="Times New Roman"/>
          <w:color w:val="2E74B5"/>
        </w:rPr>
        <w:t>M</w:t>
      </w:r>
      <w:r w:rsidRPr="00F0200B">
        <w:rPr>
          <w:rFonts w:ascii="Arial" w:eastAsia="等线 Light" w:hAnsi="Arial" w:cs="Times New Roman"/>
          <w:color w:val="2E74B5"/>
        </w:rPr>
        <w:t xml:space="preserve">aterials </w:t>
      </w:r>
      <w:r w:rsidR="00F0200B">
        <w:rPr>
          <w:rFonts w:ascii="Arial" w:eastAsia="等线 Light" w:hAnsi="Arial" w:cs="Times New Roman"/>
          <w:color w:val="2E74B5"/>
        </w:rPr>
        <w:t>U</w:t>
      </w:r>
      <w:r w:rsidRPr="00F0200B">
        <w:rPr>
          <w:rFonts w:ascii="Arial" w:eastAsia="等线 Light" w:hAnsi="Arial" w:cs="Times New Roman"/>
          <w:color w:val="2E74B5"/>
        </w:rPr>
        <w:t>sed</w:t>
      </w:r>
      <w:bookmarkEnd w:id="8"/>
    </w:p>
    <w:p w14:paraId="219A740D" w14:textId="7A954CD9" w:rsidR="003E08C1" w:rsidRPr="00F0200B" w:rsidRDefault="003E08C1" w:rsidP="00F0200B">
      <w:pPr>
        <w:jc w:val="both"/>
        <w:rPr>
          <w:rFonts w:ascii="Times New Roman" w:eastAsia="宋体" w:hAnsi="Times New Roman" w:cs="Times New Roman"/>
          <w:lang w:val="en-US"/>
        </w:rPr>
      </w:pPr>
      <w:r w:rsidRPr="00F0200B">
        <w:rPr>
          <w:rFonts w:ascii="Times New Roman" w:eastAsia="宋体" w:hAnsi="Times New Roman" w:cs="Times New Roman"/>
          <w:lang w:val="en-US"/>
        </w:rPr>
        <w:t>At present, in addition to aluminum silicon alloy, there are also cast iron, aluminum matrix composites, ceramics and so on. Different materials should be used according to different situations.</w:t>
      </w:r>
      <w:r w:rsidR="00D63DBC">
        <w:rPr>
          <w:rFonts w:ascii="Times New Roman" w:eastAsia="宋体" w:hAnsi="Times New Roman" w:cs="Times New Roman"/>
          <w:lang w:val="en-US"/>
        </w:rPr>
        <w:t>[5]</w:t>
      </w:r>
    </w:p>
    <w:p w14:paraId="13442912" w14:textId="1806E162" w:rsidR="003E08C1" w:rsidRPr="00F0200B" w:rsidRDefault="003E08C1" w:rsidP="00F0200B">
      <w:pPr>
        <w:keepNext/>
        <w:keepLines/>
        <w:spacing w:before="40" w:after="0" w:line="360" w:lineRule="auto"/>
        <w:ind w:left="576" w:hanging="576"/>
        <w:jc w:val="both"/>
        <w:outlineLvl w:val="1"/>
        <w:rPr>
          <w:rFonts w:ascii="Arial" w:eastAsia="等线 Light" w:hAnsi="Arial" w:cs="Times New Roman"/>
          <w:color w:val="2E74B5"/>
        </w:rPr>
      </w:pPr>
      <w:bookmarkStart w:id="9" w:name="_Toc61390680"/>
      <w:r w:rsidRPr="00F0200B">
        <w:rPr>
          <w:rFonts w:ascii="Arial" w:eastAsia="等线 Light" w:hAnsi="Arial" w:cs="Times New Roman"/>
          <w:color w:val="2E74B5"/>
        </w:rPr>
        <w:lastRenderedPageBreak/>
        <w:t>2.2.3</w:t>
      </w:r>
      <w:r w:rsidR="00EE6509">
        <w:rPr>
          <w:rFonts w:ascii="Arial" w:eastAsia="等线 Light" w:hAnsi="Arial" w:cs="Times New Roman"/>
          <w:color w:val="2E74B5"/>
        </w:rPr>
        <w:t xml:space="preserve"> L</w:t>
      </w:r>
      <w:r w:rsidRPr="00F0200B">
        <w:rPr>
          <w:rFonts w:ascii="Arial" w:eastAsia="等线 Light" w:hAnsi="Arial" w:cs="Times New Roman"/>
          <w:color w:val="2E74B5"/>
        </w:rPr>
        <w:t>ightweight</w:t>
      </w:r>
      <w:bookmarkEnd w:id="9"/>
    </w:p>
    <w:p w14:paraId="44FCAE52" w14:textId="29762009" w:rsidR="003E08C1" w:rsidRPr="00EE6509" w:rsidRDefault="003E08C1" w:rsidP="00E6792B">
      <w:pPr>
        <w:jc w:val="both"/>
        <w:rPr>
          <w:rFonts w:ascii="Times New Roman" w:eastAsia="宋体" w:hAnsi="Times New Roman" w:cs="Times New Roman"/>
          <w:lang w:val="en-US"/>
        </w:rPr>
      </w:pPr>
      <w:r w:rsidRPr="00F0200B">
        <w:rPr>
          <w:rFonts w:ascii="Times New Roman" w:eastAsia="宋体" w:hAnsi="Times New Roman" w:cs="Times New Roman"/>
          <w:lang w:val="en-US"/>
        </w:rPr>
        <w:t xml:space="preserve">When the speed of gasoline engine reaches 7000 R / min, the maximum inertia force produced by reciprocating motion of piston is more than 2000 times of its own mass. Inertia force must be overcome in the working process of internal combustion </w:t>
      </w:r>
      <w:proofErr w:type="gramStart"/>
      <w:r w:rsidRPr="00F0200B">
        <w:rPr>
          <w:rFonts w:ascii="Times New Roman" w:eastAsia="宋体" w:hAnsi="Times New Roman" w:cs="Times New Roman"/>
          <w:lang w:val="en-US"/>
        </w:rPr>
        <w:t>engine</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6]</w:t>
      </w:r>
      <w:r w:rsidRPr="00F0200B">
        <w:rPr>
          <w:rFonts w:ascii="Times New Roman" w:eastAsia="宋体" w:hAnsi="Times New Roman" w:cs="Times New Roman"/>
          <w:lang w:val="en-US"/>
        </w:rPr>
        <w:t>. Piston inertia force will not only cause extra fuel consumption and threaten the safety of piston itself, but also cause abnormal vibration of gasoline engine, produce adverse load on related components and cause bearing wear and tear. Therefore, piston lightweight is very important.</w:t>
      </w:r>
    </w:p>
    <w:p w14:paraId="36B52E46" w14:textId="49514925" w:rsidR="003E08C1" w:rsidRPr="00EE6509" w:rsidRDefault="003E08C1" w:rsidP="00E6792B">
      <w:pPr>
        <w:keepNext/>
        <w:keepLines/>
        <w:spacing w:before="40" w:after="0" w:line="360" w:lineRule="auto"/>
        <w:ind w:left="576" w:hanging="576"/>
        <w:jc w:val="both"/>
        <w:outlineLvl w:val="1"/>
        <w:rPr>
          <w:rFonts w:ascii="Arial" w:eastAsia="等线 Light" w:hAnsi="Arial" w:cs="Times New Roman"/>
          <w:color w:val="2E74B5"/>
        </w:rPr>
      </w:pPr>
      <w:bookmarkStart w:id="10" w:name="_Toc61390681"/>
      <w:r w:rsidRPr="00EE6509">
        <w:rPr>
          <w:rFonts w:ascii="Arial" w:eastAsia="等线 Light" w:hAnsi="Arial" w:cs="Times New Roman"/>
          <w:color w:val="2E74B5"/>
        </w:rPr>
        <w:t xml:space="preserve">2.2.4 </w:t>
      </w:r>
      <w:r w:rsidR="008A19C3">
        <w:rPr>
          <w:rFonts w:ascii="Arial" w:eastAsia="等线 Light" w:hAnsi="Arial" w:cs="Times New Roman"/>
          <w:color w:val="2E74B5"/>
        </w:rPr>
        <w:t>F</w:t>
      </w:r>
      <w:r w:rsidRPr="00EE6509">
        <w:rPr>
          <w:rFonts w:ascii="Arial" w:eastAsia="等线 Light" w:hAnsi="Arial" w:cs="Times New Roman"/>
          <w:color w:val="2E74B5"/>
        </w:rPr>
        <w:t xml:space="preserve">riction </w:t>
      </w:r>
      <w:r w:rsidR="008A19C3">
        <w:rPr>
          <w:rFonts w:ascii="Arial" w:eastAsia="等线 Light" w:hAnsi="Arial" w:cs="Times New Roman"/>
          <w:color w:val="2E74B5"/>
          <w:lang w:eastAsia="zh-CN"/>
        </w:rPr>
        <w:t>W</w:t>
      </w:r>
      <w:r w:rsidRPr="00EE6509">
        <w:rPr>
          <w:rFonts w:ascii="Arial" w:eastAsia="等线 Light" w:hAnsi="Arial" w:cs="Times New Roman"/>
          <w:color w:val="2E74B5"/>
        </w:rPr>
        <w:t xml:space="preserve">ork </w:t>
      </w:r>
      <w:r w:rsidR="008A19C3">
        <w:rPr>
          <w:rFonts w:ascii="Arial" w:eastAsia="等线 Light" w:hAnsi="Arial" w:cs="Times New Roman"/>
          <w:color w:val="2E74B5"/>
        </w:rPr>
        <w:t>C</w:t>
      </w:r>
      <w:r w:rsidRPr="00EE6509">
        <w:rPr>
          <w:rFonts w:ascii="Arial" w:eastAsia="等线 Light" w:hAnsi="Arial" w:cs="Times New Roman"/>
          <w:color w:val="2E74B5"/>
        </w:rPr>
        <w:t>onsumption</w:t>
      </w:r>
      <w:bookmarkEnd w:id="10"/>
    </w:p>
    <w:p w14:paraId="721A8897" w14:textId="149AEBEC" w:rsidR="003E08C1" w:rsidRPr="00E6792B" w:rsidRDefault="003E08C1" w:rsidP="00E6792B">
      <w:pPr>
        <w:jc w:val="both"/>
        <w:rPr>
          <w:rFonts w:ascii="Times New Roman" w:eastAsia="宋体" w:hAnsi="Times New Roman" w:cs="Times New Roman"/>
          <w:lang w:val="en-US"/>
        </w:rPr>
      </w:pPr>
      <w:r w:rsidRPr="00E6792B">
        <w:rPr>
          <w:rFonts w:ascii="Times New Roman" w:eastAsia="宋体" w:hAnsi="Times New Roman" w:cs="Times New Roman"/>
          <w:lang w:val="en-US"/>
        </w:rPr>
        <w:t xml:space="preserve">In low and medium speed region, the friction loss of piston system accounts for about 20% of the total friction loss of gasoline engine, while in </w:t>
      </w:r>
      <w:proofErr w:type="gramStart"/>
      <w:r w:rsidRPr="00E6792B">
        <w:rPr>
          <w:rFonts w:ascii="Times New Roman" w:eastAsia="宋体" w:hAnsi="Times New Roman" w:cs="Times New Roman"/>
          <w:lang w:val="en-US"/>
        </w:rPr>
        <w:t>high speed</w:t>
      </w:r>
      <w:proofErr w:type="gramEnd"/>
      <w:r w:rsidRPr="00E6792B">
        <w:rPr>
          <w:rFonts w:ascii="Times New Roman" w:eastAsia="宋体" w:hAnsi="Times New Roman" w:cs="Times New Roman"/>
          <w:lang w:val="en-US"/>
        </w:rPr>
        <w:t xml:space="preserve"> region, the proportion will increase. Reducing the friction of piston system is of direct help to reduce fuel </w:t>
      </w:r>
      <w:proofErr w:type="gramStart"/>
      <w:r w:rsidRPr="00E6792B">
        <w:rPr>
          <w:rFonts w:ascii="Times New Roman" w:eastAsia="宋体" w:hAnsi="Times New Roman" w:cs="Times New Roman"/>
          <w:lang w:val="en-US"/>
        </w:rPr>
        <w:t>consumption</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7]</w:t>
      </w:r>
      <w:r w:rsidRPr="00E6792B">
        <w:rPr>
          <w:rFonts w:ascii="Times New Roman" w:eastAsia="宋体" w:hAnsi="Times New Roman" w:cs="Times New Roman"/>
          <w:lang w:val="en-US"/>
        </w:rPr>
        <w:t>. There are three ways to reduce Piston Friction: reducing piston skirt area, adding wear-resistant and low friction coefficient skirt coating and increasing cylinder clearance.</w:t>
      </w:r>
    </w:p>
    <w:p w14:paraId="644ECB33" w14:textId="05D252A3" w:rsidR="003E08C1" w:rsidRPr="00EE6509" w:rsidRDefault="003E08C1" w:rsidP="00E6792B">
      <w:pPr>
        <w:keepNext/>
        <w:keepLines/>
        <w:spacing w:before="40" w:after="0" w:line="360" w:lineRule="auto"/>
        <w:ind w:left="576" w:hanging="576"/>
        <w:jc w:val="both"/>
        <w:outlineLvl w:val="1"/>
        <w:rPr>
          <w:rFonts w:ascii="Arial" w:eastAsia="等线 Light" w:hAnsi="Arial" w:cs="Times New Roman"/>
          <w:color w:val="2E74B5"/>
        </w:rPr>
      </w:pPr>
      <w:bookmarkStart w:id="11" w:name="_Toc61390682"/>
      <w:r w:rsidRPr="00EE6509">
        <w:rPr>
          <w:rFonts w:ascii="Arial" w:eastAsia="等线 Light" w:hAnsi="Arial" w:cs="Times New Roman"/>
          <w:color w:val="2E74B5"/>
        </w:rPr>
        <w:t xml:space="preserve">2.2.5 </w:t>
      </w:r>
      <w:r w:rsidR="008A19C3">
        <w:rPr>
          <w:rFonts w:ascii="Arial" w:eastAsia="等线 Light" w:hAnsi="Arial" w:cs="Times New Roman"/>
          <w:color w:val="2E74B5"/>
        </w:rPr>
        <w:t>O</w:t>
      </w:r>
      <w:r w:rsidRPr="00EE6509">
        <w:rPr>
          <w:rFonts w:ascii="Arial" w:eastAsia="等线 Light" w:hAnsi="Arial" w:cs="Times New Roman"/>
          <w:color w:val="2E74B5"/>
        </w:rPr>
        <w:t xml:space="preserve">ne </w:t>
      </w:r>
      <w:r w:rsidR="008A19C3">
        <w:rPr>
          <w:rFonts w:ascii="Arial" w:eastAsia="等线 Light" w:hAnsi="Arial" w:cs="Times New Roman"/>
          <w:color w:val="2E74B5"/>
        </w:rPr>
        <w:t>R</w:t>
      </w:r>
      <w:r w:rsidRPr="00EE6509">
        <w:rPr>
          <w:rFonts w:ascii="Arial" w:eastAsia="等线 Light" w:hAnsi="Arial" w:cs="Times New Roman"/>
          <w:color w:val="2E74B5"/>
        </w:rPr>
        <w:t xml:space="preserve">ing </w:t>
      </w:r>
      <w:r w:rsidR="008A19C3">
        <w:rPr>
          <w:rFonts w:ascii="Arial" w:eastAsia="等线 Light" w:hAnsi="Arial" w:cs="Times New Roman"/>
          <w:color w:val="2E74B5"/>
        </w:rPr>
        <w:t>G</w:t>
      </w:r>
      <w:r w:rsidRPr="00EE6509">
        <w:rPr>
          <w:rFonts w:ascii="Arial" w:eastAsia="等线 Light" w:hAnsi="Arial" w:cs="Times New Roman"/>
          <w:color w:val="2E74B5"/>
        </w:rPr>
        <w:t xml:space="preserve">roove </w:t>
      </w:r>
      <w:r w:rsidR="008A19C3">
        <w:rPr>
          <w:rFonts w:ascii="Arial" w:eastAsia="等线 Light" w:hAnsi="Arial" w:cs="Times New Roman"/>
          <w:color w:val="2E74B5"/>
        </w:rPr>
        <w:t>P</w:t>
      </w:r>
      <w:r w:rsidRPr="00EE6509">
        <w:rPr>
          <w:rFonts w:ascii="Arial" w:eastAsia="等线 Light" w:hAnsi="Arial" w:cs="Times New Roman"/>
          <w:color w:val="2E74B5"/>
        </w:rPr>
        <w:t>rotection</w:t>
      </w:r>
      <w:bookmarkEnd w:id="11"/>
    </w:p>
    <w:p w14:paraId="61DCEFB6" w14:textId="3AA5572C" w:rsidR="003E08C1" w:rsidRPr="00E6792B" w:rsidRDefault="003E08C1" w:rsidP="00E6792B">
      <w:pPr>
        <w:jc w:val="both"/>
        <w:rPr>
          <w:rFonts w:ascii="Times New Roman" w:eastAsia="宋体" w:hAnsi="Times New Roman" w:cs="Times New Roman"/>
          <w:lang w:val="en-US"/>
        </w:rPr>
      </w:pPr>
      <w:r w:rsidRPr="00E6792B">
        <w:rPr>
          <w:rFonts w:ascii="Times New Roman" w:eastAsia="宋体" w:hAnsi="Times New Roman" w:cs="Times New Roman"/>
          <w:lang w:val="en-US"/>
        </w:rPr>
        <w:t>The first ring groove of piston contacts combustion gas directly, bears high temperature and high pressure, and contacts with upper compression ring directly to form a pair of friction pairs. At present, the upper compression ring is basically made of steel material with surface coating, and its hardness is much higher than that of aluminum alloy. Because the performance of aluminum alloy material decreases obviously at high temperature, if the first ring groove is not protected, there will be some problems such as micro welding, excessive wear and rapid wear, resulting in gas channeling, high oil consumption, low torque and reduced service life.</w:t>
      </w:r>
    </w:p>
    <w:p w14:paraId="34181258" w14:textId="5F11C3DE" w:rsidR="003E08C1" w:rsidRPr="00EE6509" w:rsidRDefault="003E08C1" w:rsidP="00E6792B">
      <w:pPr>
        <w:keepNext/>
        <w:keepLines/>
        <w:spacing w:before="40" w:after="0" w:line="360" w:lineRule="auto"/>
        <w:ind w:left="576" w:hanging="576"/>
        <w:jc w:val="both"/>
        <w:outlineLvl w:val="1"/>
        <w:rPr>
          <w:rFonts w:ascii="Arial" w:eastAsia="等线 Light" w:hAnsi="Arial" w:cs="Times New Roman"/>
          <w:color w:val="2E74B5"/>
        </w:rPr>
      </w:pPr>
      <w:bookmarkStart w:id="12" w:name="_Toc61390683"/>
      <w:r w:rsidRPr="00EE6509">
        <w:rPr>
          <w:rFonts w:ascii="Arial" w:eastAsia="等线 Light" w:hAnsi="Arial" w:cs="Times New Roman"/>
          <w:color w:val="2E74B5"/>
        </w:rPr>
        <w:t xml:space="preserve">2.2.6 </w:t>
      </w:r>
      <w:r w:rsidR="008A19C3">
        <w:rPr>
          <w:rFonts w:ascii="Arial" w:eastAsia="等线 Light" w:hAnsi="Arial" w:cs="Times New Roman"/>
          <w:color w:val="2E74B5"/>
        </w:rPr>
        <w:t>C</w:t>
      </w:r>
      <w:r w:rsidRPr="00EE6509">
        <w:rPr>
          <w:rFonts w:ascii="Arial" w:eastAsia="等线 Light" w:hAnsi="Arial" w:cs="Times New Roman"/>
          <w:color w:val="2E74B5"/>
        </w:rPr>
        <w:t xml:space="preserve">ooling </w:t>
      </w:r>
      <w:r w:rsidR="008A19C3">
        <w:rPr>
          <w:rFonts w:ascii="Arial" w:eastAsia="等线 Light" w:hAnsi="Arial" w:cs="Times New Roman"/>
          <w:color w:val="2E74B5"/>
        </w:rPr>
        <w:t>O</w:t>
      </w:r>
      <w:r w:rsidRPr="00EE6509">
        <w:rPr>
          <w:rFonts w:ascii="Arial" w:eastAsia="等线 Light" w:hAnsi="Arial" w:cs="Times New Roman"/>
          <w:color w:val="2E74B5"/>
        </w:rPr>
        <w:t xml:space="preserve">il </w:t>
      </w:r>
      <w:r w:rsidR="008A19C3">
        <w:rPr>
          <w:rFonts w:ascii="Arial" w:eastAsia="等线 Light" w:hAnsi="Arial" w:cs="Times New Roman"/>
          <w:color w:val="2E74B5"/>
        </w:rPr>
        <w:t>P</w:t>
      </w:r>
      <w:r w:rsidRPr="00EE6509">
        <w:rPr>
          <w:rFonts w:ascii="Arial" w:eastAsia="等线 Light" w:hAnsi="Arial" w:cs="Times New Roman"/>
          <w:color w:val="2E74B5"/>
        </w:rPr>
        <w:t xml:space="preserve">assage </w:t>
      </w:r>
      <w:r w:rsidR="008A19C3">
        <w:rPr>
          <w:rFonts w:ascii="Arial" w:eastAsia="等线 Light" w:hAnsi="Arial" w:cs="Times New Roman"/>
          <w:color w:val="2E74B5"/>
        </w:rPr>
        <w:t>P</w:t>
      </w:r>
      <w:r w:rsidRPr="00EE6509">
        <w:rPr>
          <w:rFonts w:ascii="Arial" w:eastAsia="等线 Light" w:hAnsi="Arial" w:cs="Times New Roman"/>
          <w:color w:val="2E74B5"/>
        </w:rPr>
        <w:t>iston</w:t>
      </w:r>
      <w:bookmarkEnd w:id="12"/>
    </w:p>
    <w:p w14:paraId="6BEAB513" w14:textId="56969449" w:rsidR="003E08C1" w:rsidRPr="00E6792B" w:rsidRDefault="003E08C1" w:rsidP="00E6792B">
      <w:pPr>
        <w:jc w:val="both"/>
        <w:rPr>
          <w:rFonts w:ascii="Times New Roman" w:eastAsia="宋体" w:hAnsi="Times New Roman" w:cs="Times New Roman"/>
          <w:lang w:val="en-US"/>
        </w:rPr>
      </w:pPr>
      <w:r w:rsidRPr="00E6792B">
        <w:rPr>
          <w:rFonts w:ascii="Times New Roman" w:eastAsia="宋体" w:hAnsi="Times New Roman" w:cs="Times New Roman"/>
          <w:lang w:val="en-US"/>
        </w:rPr>
        <w:t>When the temperature exceeds 300 ℃, the performance of aluminum material will be significantly reduced, so the piston must consider reducing the temperature or improving the high temperature and wear resistance of key parts. If the temperature of the piston can be reduced, the strength and wear resistance of the piston can be significantly improved.</w:t>
      </w:r>
    </w:p>
    <w:p w14:paraId="56202481" w14:textId="4AF90AA3" w:rsidR="003E08C1" w:rsidRPr="00EE6509" w:rsidRDefault="003E08C1" w:rsidP="00E6792B">
      <w:pPr>
        <w:keepNext/>
        <w:keepLines/>
        <w:spacing w:before="40" w:after="0" w:line="360" w:lineRule="auto"/>
        <w:ind w:left="576" w:hanging="576"/>
        <w:jc w:val="both"/>
        <w:outlineLvl w:val="1"/>
        <w:rPr>
          <w:rFonts w:ascii="Arial" w:eastAsia="等线 Light" w:hAnsi="Arial" w:cs="Times New Roman"/>
          <w:color w:val="2E74B5"/>
        </w:rPr>
      </w:pPr>
      <w:bookmarkStart w:id="13" w:name="_Toc61390684"/>
      <w:r w:rsidRPr="00EE6509">
        <w:rPr>
          <w:rFonts w:ascii="Arial" w:eastAsia="等线 Light" w:hAnsi="Arial" w:cs="Times New Roman"/>
          <w:color w:val="2E74B5"/>
        </w:rPr>
        <w:t xml:space="preserve">2.2.7 </w:t>
      </w:r>
      <w:r w:rsidR="008A19C3">
        <w:rPr>
          <w:rFonts w:ascii="Arial" w:eastAsia="等线 Light" w:hAnsi="Arial" w:cs="Times New Roman"/>
          <w:color w:val="2E74B5"/>
        </w:rPr>
        <w:t>P</w:t>
      </w:r>
      <w:r w:rsidRPr="00EE6509">
        <w:rPr>
          <w:rFonts w:ascii="Arial" w:eastAsia="等线 Light" w:hAnsi="Arial" w:cs="Times New Roman"/>
          <w:color w:val="2E74B5"/>
        </w:rPr>
        <w:t xml:space="preserve">iston </w:t>
      </w:r>
      <w:r w:rsidR="008A19C3">
        <w:rPr>
          <w:rFonts w:ascii="Arial" w:eastAsia="等线 Light" w:hAnsi="Arial" w:cs="Times New Roman"/>
          <w:color w:val="2E74B5"/>
        </w:rPr>
        <w:t>S</w:t>
      </w:r>
      <w:r w:rsidRPr="00EE6509">
        <w:rPr>
          <w:rFonts w:ascii="Arial" w:eastAsia="等线 Light" w:hAnsi="Arial" w:cs="Times New Roman"/>
          <w:color w:val="2E74B5"/>
        </w:rPr>
        <w:t>tructure</w:t>
      </w:r>
      <w:bookmarkEnd w:id="13"/>
    </w:p>
    <w:p w14:paraId="75C6FF2B" w14:textId="0F4764F1" w:rsidR="003E08C1" w:rsidRPr="00E6792B" w:rsidRDefault="003E08C1" w:rsidP="00E6792B">
      <w:pPr>
        <w:jc w:val="both"/>
        <w:rPr>
          <w:rFonts w:ascii="Times New Roman" w:eastAsia="宋体" w:hAnsi="Times New Roman" w:cs="Times New Roman"/>
          <w:lang w:val="en-US"/>
        </w:rPr>
      </w:pPr>
      <w:r w:rsidRPr="00E6792B">
        <w:rPr>
          <w:rFonts w:ascii="Times New Roman" w:eastAsia="宋体" w:hAnsi="Times New Roman" w:cs="Times New Roman"/>
          <w:lang w:val="en-US"/>
        </w:rPr>
        <w:t>With the intensification of internal combustion engine cylinder shrinkage, the piston will bear higher temperature and pressure. Higher piston temperature means greater deformation. The cylinder clearance also tends to increase. These two will significantly increase the noise and friction power consumption of the piston, which is just one of them, which shows that the structure is very important in the design of the piston.</w:t>
      </w:r>
    </w:p>
    <w:p w14:paraId="75B7F4AC" w14:textId="32CB6E55" w:rsidR="003E08C1" w:rsidRPr="00EE6509" w:rsidRDefault="003E08C1" w:rsidP="00E6792B">
      <w:pPr>
        <w:keepNext/>
        <w:keepLines/>
        <w:spacing w:before="40" w:after="0" w:line="360" w:lineRule="auto"/>
        <w:ind w:left="576" w:hanging="576"/>
        <w:jc w:val="both"/>
        <w:outlineLvl w:val="1"/>
        <w:rPr>
          <w:rFonts w:ascii="Arial" w:eastAsia="等线 Light" w:hAnsi="Arial" w:cs="Times New Roman"/>
          <w:color w:val="2E74B5"/>
        </w:rPr>
      </w:pPr>
      <w:bookmarkStart w:id="14" w:name="_Toc61390685"/>
      <w:r w:rsidRPr="00EE6509">
        <w:rPr>
          <w:rFonts w:ascii="Arial" w:eastAsia="等线 Light" w:hAnsi="Arial" w:cs="Times New Roman"/>
          <w:color w:val="2E74B5"/>
        </w:rPr>
        <w:t xml:space="preserve">2.2.8 </w:t>
      </w:r>
      <w:r w:rsidR="008A19C3">
        <w:rPr>
          <w:rFonts w:ascii="Arial" w:eastAsia="等线 Light" w:hAnsi="Arial" w:cs="Times New Roman"/>
          <w:color w:val="2E74B5"/>
        </w:rPr>
        <w:t>M</w:t>
      </w:r>
      <w:r w:rsidRPr="00EE6509">
        <w:rPr>
          <w:rFonts w:ascii="Arial" w:eastAsia="等线 Light" w:hAnsi="Arial" w:cs="Times New Roman"/>
          <w:color w:val="2E74B5"/>
        </w:rPr>
        <w:t xml:space="preserve">anufacturing </w:t>
      </w:r>
      <w:r w:rsidR="008A19C3">
        <w:rPr>
          <w:rFonts w:ascii="Arial" w:eastAsia="等线 Light" w:hAnsi="Arial" w:cs="Times New Roman"/>
          <w:color w:val="2E74B5"/>
        </w:rPr>
        <w:t>M</w:t>
      </w:r>
      <w:r w:rsidRPr="00EE6509">
        <w:rPr>
          <w:rFonts w:ascii="Arial" w:eastAsia="等线 Light" w:hAnsi="Arial" w:cs="Times New Roman"/>
          <w:color w:val="2E74B5"/>
        </w:rPr>
        <w:t>ethod</w:t>
      </w:r>
      <w:bookmarkEnd w:id="14"/>
    </w:p>
    <w:p w14:paraId="1DFF0004" w14:textId="2C113ED9" w:rsidR="00E6792B" w:rsidRPr="00E6792B" w:rsidRDefault="003E08C1" w:rsidP="00E6792B">
      <w:pPr>
        <w:jc w:val="both"/>
        <w:rPr>
          <w:rFonts w:ascii="Times New Roman" w:eastAsia="宋体" w:hAnsi="Times New Roman" w:cs="Times New Roman"/>
          <w:lang w:val="en-US"/>
        </w:rPr>
      </w:pPr>
      <w:r w:rsidRPr="00E6792B">
        <w:rPr>
          <w:rFonts w:ascii="Times New Roman" w:eastAsia="宋体" w:hAnsi="Times New Roman" w:cs="Times New Roman"/>
          <w:lang w:val="en-US"/>
        </w:rPr>
        <w:t xml:space="preserve">With more and more in-depth research on combustion and higher emission requirements, in order to achieve the ideal combustion effect, the top surface of piston becomes more and more </w:t>
      </w:r>
      <w:r w:rsidRPr="00E6792B">
        <w:rPr>
          <w:rFonts w:ascii="Times New Roman" w:eastAsia="宋体" w:hAnsi="Times New Roman" w:cs="Times New Roman"/>
          <w:lang w:val="en-US"/>
        </w:rPr>
        <w:lastRenderedPageBreak/>
        <w:t>complex. Mass production can only be completed by casting, which puts forward high requirements for casting technology.</w:t>
      </w:r>
    </w:p>
    <w:p w14:paraId="64598579" w14:textId="603D67D4" w:rsidR="003E08C1" w:rsidRPr="00E6792B" w:rsidRDefault="003E08C1" w:rsidP="00E6792B">
      <w:pPr>
        <w:keepNext/>
        <w:keepLines/>
        <w:spacing w:before="40" w:after="0" w:line="360" w:lineRule="auto"/>
        <w:ind w:left="576" w:hanging="576"/>
        <w:jc w:val="both"/>
        <w:outlineLvl w:val="1"/>
        <w:rPr>
          <w:rFonts w:ascii="Arial" w:eastAsia="等线 Light" w:hAnsi="Arial" w:cs="Times New Roman"/>
          <w:color w:val="2E74B5"/>
          <w:sz w:val="26"/>
          <w:szCs w:val="26"/>
        </w:rPr>
      </w:pPr>
      <w:bookmarkStart w:id="15" w:name="_Toc61390686"/>
      <w:r w:rsidRPr="00E6792B">
        <w:rPr>
          <w:rFonts w:ascii="Arial" w:eastAsia="等线 Light" w:hAnsi="Arial" w:cs="Times New Roman"/>
          <w:color w:val="2E74B5"/>
          <w:sz w:val="26"/>
          <w:szCs w:val="26"/>
        </w:rPr>
        <w:t xml:space="preserve">2.3 </w:t>
      </w:r>
      <w:r w:rsidR="008A19C3">
        <w:rPr>
          <w:rFonts w:ascii="Arial" w:eastAsia="等线 Light" w:hAnsi="Arial" w:cs="Times New Roman"/>
          <w:color w:val="2E74B5"/>
          <w:sz w:val="26"/>
          <w:szCs w:val="26"/>
        </w:rPr>
        <w:t>S</w:t>
      </w:r>
      <w:r w:rsidRPr="00E6792B">
        <w:rPr>
          <w:rFonts w:ascii="Arial" w:eastAsia="等线 Light" w:hAnsi="Arial" w:cs="Times New Roman"/>
          <w:color w:val="2E74B5"/>
          <w:sz w:val="26"/>
          <w:szCs w:val="26"/>
        </w:rPr>
        <w:t>election of Piston Materials</w:t>
      </w:r>
      <w:bookmarkEnd w:id="15"/>
    </w:p>
    <w:p w14:paraId="2DDAE0BF" w14:textId="51DAEA89" w:rsidR="003E08C1" w:rsidRPr="008A19C3" w:rsidRDefault="003E08C1" w:rsidP="008A19C3">
      <w:pPr>
        <w:jc w:val="both"/>
        <w:rPr>
          <w:rFonts w:ascii="Times New Roman" w:eastAsia="宋体" w:hAnsi="Times New Roman" w:cs="Times New Roman"/>
          <w:lang w:val="en-US"/>
        </w:rPr>
      </w:pPr>
      <w:r w:rsidRPr="008A19C3">
        <w:rPr>
          <w:rFonts w:ascii="Times New Roman" w:eastAsia="宋体" w:hAnsi="Times New Roman" w:cs="Times New Roman"/>
          <w:lang w:val="en-US"/>
        </w:rPr>
        <w:t xml:space="preserve">At present, in addition to aluminum silicon alloy, piston materials include cast iron, aluminum matrix composites, ceramics, etc. Cast iron has high density and high strength. Cast iron piston is usually processed after stamping, which is difficult to manufacture and high cost. It is mainly used in high-power diesel engine. The shape of the piston head of gasoline engine is generally complex and difficult to </w:t>
      </w:r>
      <w:proofErr w:type="gramStart"/>
      <w:r w:rsidRPr="008A19C3">
        <w:rPr>
          <w:rFonts w:ascii="Times New Roman" w:eastAsia="宋体" w:hAnsi="Times New Roman" w:cs="Times New Roman"/>
          <w:lang w:val="en-US"/>
        </w:rPr>
        <w:t>process</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8]</w:t>
      </w:r>
      <w:r w:rsidRPr="008A19C3">
        <w:rPr>
          <w:rFonts w:ascii="Times New Roman" w:eastAsia="宋体" w:hAnsi="Times New Roman" w:cs="Times New Roman"/>
          <w:lang w:val="en-US"/>
        </w:rPr>
        <w:t>. At the same time, the speed of gasoline engine is generally high. In order to overcome the problem of high inertia force caused by high speed, the requirement of piston lightweight is high, so the cast iron piston has not been used in gasoline engine in batch. Al Si alloy has many advantages, such as low density, high strength, good thermal conductivity, excellent wear resistance, good casting performance, easy machining, low cost and so on.</w:t>
      </w:r>
    </w:p>
    <w:p w14:paraId="54C74C3F" w14:textId="722CD84E" w:rsidR="003E08C1" w:rsidRPr="008A19C3" w:rsidRDefault="003E08C1" w:rsidP="008A19C3">
      <w:pPr>
        <w:keepNext/>
        <w:keepLines/>
        <w:spacing w:before="40" w:after="0" w:line="360" w:lineRule="auto"/>
        <w:ind w:left="576" w:hanging="576"/>
        <w:jc w:val="both"/>
        <w:outlineLvl w:val="1"/>
        <w:rPr>
          <w:rFonts w:ascii="Arial" w:eastAsia="等线 Light" w:hAnsi="Arial" w:cs="Times New Roman"/>
          <w:color w:val="2E74B5"/>
          <w:sz w:val="26"/>
          <w:szCs w:val="26"/>
        </w:rPr>
      </w:pPr>
      <w:bookmarkStart w:id="16" w:name="_Toc61390687"/>
      <w:r w:rsidRPr="008A19C3">
        <w:rPr>
          <w:rFonts w:ascii="Arial" w:eastAsia="等线 Light" w:hAnsi="Arial" w:cs="Times New Roman"/>
          <w:color w:val="2E74B5"/>
          <w:sz w:val="26"/>
          <w:szCs w:val="26"/>
        </w:rPr>
        <w:t>2.</w:t>
      </w:r>
      <w:r w:rsidR="008A19C3" w:rsidRPr="008A19C3">
        <w:rPr>
          <w:rFonts w:ascii="Arial" w:eastAsia="等线 Light" w:hAnsi="Arial" w:cs="Times New Roman"/>
          <w:color w:val="2E74B5"/>
          <w:sz w:val="26"/>
          <w:szCs w:val="26"/>
        </w:rPr>
        <w:t>4</w:t>
      </w:r>
      <w:r w:rsidRPr="008A19C3">
        <w:rPr>
          <w:rFonts w:ascii="Arial" w:eastAsia="等线 Light" w:hAnsi="Arial" w:cs="Times New Roman"/>
          <w:color w:val="2E74B5"/>
          <w:sz w:val="26"/>
          <w:szCs w:val="26"/>
        </w:rPr>
        <w:t xml:space="preserve"> </w:t>
      </w:r>
      <w:r w:rsidR="008A19C3">
        <w:rPr>
          <w:rFonts w:ascii="Arial" w:eastAsia="等线 Light" w:hAnsi="Arial" w:cs="Times New Roman"/>
          <w:color w:val="2E74B5"/>
          <w:sz w:val="26"/>
          <w:szCs w:val="26"/>
        </w:rPr>
        <w:t>F</w:t>
      </w:r>
      <w:r w:rsidRPr="008A19C3">
        <w:rPr>
          <w:rFonts w:ascii="Arial" w:eastAsia="等线 Light" w:hAnsi="Arial" w:cs="Times New Roman"/>
          <w:color w:val="2E74B5"/>
          <w:sz w:val="26"/>
          <w:szCs w:val="26"/>
        </w:rPr>
        <w:t xml:space="preserve">ormulation of </w:t>
      </w:r>
      <w:proofErr w:type="spellStart"/>
      <w:r w:rsidR="008A19C3">
        <w:rPr>
          <w:rFonts w:ascii="Arial" w:eastAsia="等线 Light" w:hAnsi="Arial" w:cs="Times New Roman"/>
          <w:color w:val="2E74B5"/>
          <w:sz w:val="26"/>
          <w:szCs w:val="26"/>
        </w:rPr>
        <w:t>P</w:t>
      </w:r>
      <w:r w:rsidRPr="008A19C3">
        <w:rPr>
          <w:rFonts w:ascii="Arial" w:eastAsia="等线 Light" w:hAnsi="Arial" w:cs="Times New Roman"/>
          <w:color w:val="2E74B5"/>
          <w:sz w:val="26"/>
          <w:szCs w:val="26"/>
        </w:rPr>
        <w:t>ocess</w:t>
      </w:r>
      <w:proofErr w:type="spellEnd"/>
      <w:r w:rsidRPr="008A19C3">
        <w:rPr>
          <w:rFonts w:ascii="Arial" w:eastAsia="等线 Light" w:hAnsi="Arial" w:cs="Times New Roman"/>
          <w:color w:val="2E74B5"/>
          <w:sz w:val="26"/>
          <w:szCs w:val="26"/>
        </w:rPr>
        <w:t xml:space="preserve"> </w:t>
      </w:r>
      <w:r w:rsidR="008A19C3">
        <w:rPr>
          <w:rFonts w:ascii="Arial" w:eastAsia="等线 Light" w:hAnsi="Arial" w:cs="Times New Roman"/>
          <w:color w:val="2E74B5"/>
          <w:sz w:val="26"/>
          <w:szCs w:val="26"/>
        </w:rPr>
        <w:t>R</w:t>
      </w:r>
      <w:r w:rsidRPr="008A19C3">
        <w:rPr>
          <w:rFonts w:ascii="Arial" w:eastAsia="等线 Light" w:hAnsi="Arial" w:cs="Times New Roman"/>
          <w:color w:val="2E74B5"/>
          <w:sz w:val="26"/>
          <w:szCs w:val="26"/>
        </w:rPr>
        <w:t>oute</w:t>
      </w:r>
      <w:bookmarkEnd w:id="16"/>
    </w:p>
    <w:p w14:paraId="11DE02F9" w14:textId="2C499769" w:rsidR="003E08C1" w:rsidRPr="008A19C3" w:rsidRDefault="003E08C1" w:rsidP="008A19C3">
      <w:pPr>
        <w:jc w:val="both"/>
        <w:rPr>
          <w:rFonts w:ascii="Times New Roman" w:eastAsia="宋体" w:hAnsi="Times New Roman" w:cs="Times New Roman"/>
          <w:lang w:val="en-US"/>
        </w:rPr>
      </w:pPr>
      <w:r w:rsidRPr="008A19C3">
        <w:rPr>
          <w:rFonts w:ascii="Times New Roman" w:eastAsia="宋体" w:hAnsi="Times New Roman" w:cs="Times New Roman"/>
          <w:lang w:val="en-US"/>
        </w:rPr>
        <w:t>First of all, it is necessary to determine the important processing surface and parts, and then determine the processing scheme according to the requirements of different surface and parts, accuracy and surface roughness. Next, the processing stages are divided according to the reasons. In this way, the processing plan of piston is drawn up.</w:t>
      </w:r>
    </w:p>
    <w:p w14:paraId="1E426D64" w14:textId="756B4B6C" w:rsidR="003E08C1" w:rsidRDefault="003E08C1" w:rsidP="003E08C1"/>
    <w:p w14:paraId="303973FC" w14:textId="272346DE" w:rsidR="003E08C1" w:rsidRDefault="003E08C1" w:rsidP="003E08C1"/>
    <w:p w14:paraId="0F626E98" w14:textId="4E397CAF" w:rsidR="003E08C1" w:rsidRDefault="003E08C1" w:rsidP="003E08C1"/>
    <w:p w14:paraId="0E7119A6" w14:textId="23F1A124" w:rsidR="003E08C1" w:rsidRDefault="003E08C1" w:rsidP="003E08C1"/>
    <w:p w14:paraId="07BF9F86" w14:textId="5D57890E" w:rsidR="003E08C1" w:rsidRDefault="003E08C1" w:rsidP="003E08C1"/>
    <w:p w14:paraId="0231D2D4" w14:textId="4C71C257" w:rsidR="003E08C1" w:rsidRDefault="003E08C1" w:rsidP="003E08C1"/>
    <w:p w14:paraId="43396DB5" w14:textId="77B28EC8" w:rsidR="003E08C1" w:rsidRDefault="003E08C1" w:rsidP="003E08C1"/>
    <w:p w14:paraId="181C9887" w14:textId="1C142EEA" w:rsidR="008A19C3" w:rsidRDefault="008A19C3" w:rsidP="003E08C1"/>
    <w:p w14:paraId="4D587F81" w14:textId="5720500E" w:rsidR="008A19C3" w:rsidRDefault="008A19C3" w:rsidP="003E08C1"/>
    <w:p w14:paraId="0DABFAE9" w14:textId="19C57D9C" w:rsidR="008A19C3" w:rsidRDefault="008A19C3" w:rsidP="003E08C1"/>
    <w:p w14:paraId="48708FA8" w14:textId="2143EC89" w:rsidR="008A19C3" w:rsidRDefault="008A19C3" w:rsidP="003E08C1"/>
    <w:p w14:paraId="45D608B4" w14:textId="3F18BF6D" w:rsidR="008A19C3" w:rsidRDefault="008A19C3" w:rsidP="003E08C1"/>
    <w:p w14:paraId="337490DD" w14:textId="19E64714" w:rsidR="008A19C3" w:rsidRDefault="008A19C3" w:rsidP="003E08C1"/>
    <w:p w14:paraId="3241871C" w14:textId="77777777" w:rsidR="008A19C3" w:rsidRDefault="008A19C3" w:rsidP="003E08C1"/>
    <w:p w14:paraId="670C4FF3" w14:textId="3076C7C6" w:rsidR="003E08C1" w:rsidRDefault="003E08C1" w:rsidP="003E08C1"/>
    <w:p w14:paraId="5D5B9032" w14:textId="42BDAD89" w:rsidR="003E08C1" w:rsidRPr="008A19C3" w:rsidRDefault="003E08C1" w:rsidP="008A19C3">
      <w:pPr>
        <w:pStyle w:val="1"/>
        <w:spacing w:before="240" w:after="0" w:line="360" w:lineRule="auto"/>
        <w:ind w:left="432" w:hanging="432"/>
        <w:jc w:val="both"/>
        <w:rPr>
          <w:rFonts w:ascii="Arial" w:eastAsiaTheme="majorEastAsia" w:hAnsi="Arial" w:cstheme="majorBidi"/>
          <w:b w:val="0"/>
          <w:bCs w:val="0"/>
          <w:color w:val="2F5496" w:themeColor="accent1" w:themeShade="BF"/>
          <w:kern w:val="0"/>
          <w:sz w:val="32"/>
          <w:szCs w:val="32"/>
        </w:rPr>
      </w:pPr>
      <w:bookmarkStart w:id="17" w:name="_Toc61390688"/>
      <w:r w:rsidRPr="008A19C3">
        <w:rPr>
          <w:rFonts w:ascii="Arial" w:eastAsiaTheme="majorEastAsia" w:hAnsi="Arial" w:cstheme="majorBidi"/>
          <w:b w:val="0"/>
          <w:bCs w:val="0"/>
          <w:color w:val="2F5496" w:themeColor="accent1" w:themeShade="BF"/>
          <w:kern w:val="0"/>
          <w:sz w:val="32"/>
          <w:szCs w:val="32"/>
        </w:rPr>
        <w:t xml:space="preserve">3 </w:t>
      </w:r>
      <w:r w:rsidR="008A19C3">
        <w:rPr>
          <w:rFonts w:ascii="Arial" w:eastAsiaTheme="majorEastAsia" w:hAnsi="Arial" w:cstheme="majorBidi"/>
          <w:b w:val="0"/>
          <w:bCs w:val="0"/>
          <w:color w:val="2F5496" w:themeColor="accent1" w:themeShade="BF"/>
          <w:kern w:val="0"/>
          <w:sz w:val="32"/>
          <w:szCs w:val="32"/>
        </w:rPr>
        <w:t>B</w:t>
      </w:r>
      <w:r w:rsidRPr="008A19C3">
        <w:rPr>
          <w:rFonts w:ascii="Arial" w:eastAsiaTheme="majorEastAsia" w:hAnsi="Arial" w:cstheme="majorBidi"/>
          <w:b w:val="0"/>
          <w:bCs w:val="0"/>
          <w:color w:val="2F5496" w:themeColor="accent1" w:themeShade="BF"/>
          <w:kern w:val="0"/>
          <w:sz w:val="32"/>
          <w:szCs w:val="32"/>
        </w:rPr>
        <w:t xml:space="preserve">asic </w:t>
      </w:r>
      <w:r w:rsidR="008A19C3">
        <w:rPr>
          <w:rFonts w:ascii="Arial" w:eastAsiaTheme="majorEastAsia" w:hAnsi="Arial" w:cstheme="majorBidi"/>
          <w:b w:val="0"/>
          <w:bCs w:val="0"/>
          <w:color w:val="2F5496" w:themeColor="accent1" w:themeShade="BF"/>
          <w:kern w:val="0"/>
          <w:sz w:val="32"/>
          <w:szCs w:val="32"/>
        </w:rPr>
        <w:t>T</w:t>
      </w:r>
      <w:r w:rsidRPr="008A19C3">
        <w:rPr>
          <w:rFonts w:ascii="Arial" w:eastAsiaTheme="majorEastAsia" w:hAnsi="Arial" w:cstheme="majorBidi"/>
          <w:b w:val="0"/>
          <w:bCs w:val="0"/>
          <w:color w:val="2F5496" w:themeColor="accent1" w:themeShade="BF"/>
          <w:kern w:val="0"/>
          <w:sz w:val="32"/>
          <w:szCs w:val="32"/>
        </w:rPr>
        <w:t xml:space="preserve">heory of </w:t>
      </w:r>
      <w:r w:rsidR="008A19C3">
        <w:rPr>
          <w:rFonts w:ascii="Arial" w:eastAsiaTheme="majorEastAsia" w:hAnsi="Arial" w:cstheme="majorBidi"/>
          <w:b w:val="0"/>
          <w:bCs w:val="0"/>
          <w:color w:val="2F5496" w:themeColor="accent1" w:themeShade="BF"/>
          <w:kern w:val="0"/>
          <w:sz w:val="32"/>
          <w:szCs w:val="32"/>
        </w:rPr>
        <w:t>P</w:t>
      </w:r>
      <w:r w:rsidRPr="008A19C3">
        <w:rPr>
          <w:rFonts w:ascii="Arial" w:eastAsiaTheme="majorEastAsia" w:hAnsi="Arial" w:cstheme="majorBidi"/>
          <w:b w:val="0"/>
          <w:bCs w:val="0"/>
          <w:color w:val="2F5496" w:themeColor="accent1" w:themeShade="BF"/>
          <w:kern w:val="0"/>
          <w:sz w:val="32"/>
          <w:szCs w:val="32"/>
        </w:rPr>
        <w:t>iston</w:t>
      </w:r>
      <w:bookmarkEnd w:id="17"/>
    </w:p>
    <w:p w14:paraId="4DBD7423" w14:textId="5D992DDE" w:rsidR="003E08C1" w:rsidRPr="008A19C3" w:rsidRDefault="003E08C1" w:rsidP="008A19C3">
      <w:pPr>
        <w:keepNext/>
        <w:keepLines/>
        <w:spacing w:before="40" w:after="0" w:line="360" w:lineRule="auto"/>
        <w:ind w:left="576" w:hanging="576"/>
        <w:jc w:val="both"/>
        <w:outlineLvl w:val="1"/>
        <w:rPr>
          <w:rFonts w:ascii="Arial" w:eastAsia="等线 Light" w:hAnsi="Arial" w:cs="Times New Roman"/>
          <w:color w:val="2E74B5"/>
          <w:sz w:val="26"/>
          <w:szCs w:val="26"/>
        </w:rPr>
      </w:pPr>
      <w:bookmarkStart w:id="18" w:name="_Toc61390689"/>
      <w:r w:rsidRPr="008A19C3">
        <w:rPr>
          <w:rFonts w:ascii="Arial" w:eastAsia="等线 Light" w:hAnsi="Arial" w:cs="Times New Roman"/>
          <w:color w:val="2E74B5"/>
          <w:sz w:val="26"/>
          <w:szCs w:val="26"/>
        </w:rPr>
        <w:t xml:space="preserve">3.1 </w:t>
      </w:r>
      <w:r w:rsidR="00C15914">
        <w:rPr>
          <w:rFonts w:ascii="Arial" w:eastAsia="等线 Light" w:hAnsi="Arial" w:cs="Times New Roman"/>
          <w:color w:val="2E74B5"/>
          <w:sz w:val="26"/>
          <w:szCs w:val="26"/>
        </w:rPr>
        <w:t>F</w:t>
      </w:r>
      <w:r w:rsidRPr="008A19C3">
        <w:rPr>
          <w:rFonts w:ascii="Arial" w:eastAsia="等线 Light" w:hAnsi="Arial" w:cs="Times New Roman"/>
          <w:color w:val="2E74B5"/>
          <w:sz w:val="26"/>
          <w:szCs w:val="26"/>
        </w:rPr>
        <w:t xml:space="preserve">unctions and </w:t>
      </w:r>
      <w:r w:rsidR="00C15914">
        <w:rPr>
          <w:rFonts w:ascii="Arial" w:eastAsia="等线 Light" w:hAnsi="Arial" w:cs="Times New Roman"/>
          <w:color w:val="2E74B5"/>
          <w:sz w:val="26"/>
          <w:szCs w:val="26"/>
        </w:rPr>
        <w:t>W</w:t>
      </w:r>
      <w:r w:rsidRPr="008A19C3">
        <w:rPr>
          <w:rFonts w:ascii="Arial" w:eastAsia="等线 Light" w:hAnsi="Arial" w:cs="Times New Roman"/>
          <w:color w:val="2E74B5"/>
          <w:sz w:val="26"/>
          <w:szCs w:val="26"/>
        </w:rPr>
        <w:t xml:space="preserve">orking </w:t>
      </w:r>
      <w:r w:rsidR="00C15914">
        <w:rPr>
          <w:rFonts w:ascii="Arial" w:eastAsia="等线 Light" w:hAnsi="Arial" w:cs="Times New Roman"/>
          <w:color w:val="2E74B5"/>
          <w:sz w:val="26"/>
          <w:szCs w:val="26"/>
        </w:rPr>
        <w:t>C</w:t>
      </w:r>
      <w:r w:rsidRPr="008A19C3">
        <w:rPr>
          <w:rFonts w:ascii="Arial" w:eastAsia="等线 Light" w:hAnsi="Arial" w:cs="Times New Roman"/>
          <w:color w:val="2E74B5"/>
          <w:sz w:val="26"/>
          <w:szCs w:val="26"/>
        </w:rPr>
        <w:t>onditions</w:t>
      </w:r>
      <w:bookmarkEnd w:id="18"/>
    </w:p>
    <w:p w14:paraId="15441E47" w14:textId="6999DAF0" w:rsidR="003E08C1" w:rsidRPr="008A19C3" w:rsidRDefault="003E08C1" w:rsidP="008A19C3">
      <w:pPr>
        <w:jc w:val="both"/>
        <w:rPr>
          <w:rFonts w:ascii="Times New Roman" w:eastAsia="宋体" w:hAnsi="Times New Roman" w:cs="Times New Roman"/>
          <w:lang w:val="en-US"/>
        </w:rPr>
      </w:pPr>
      <w:r w:rsidRPr="008A19C3">
        <w:rPr>
          <w:rFonts w:ascii="Times New Roman" w:eastAsia="宋体" w:hAnsi="Times New Roman" w:cs="Times New Roman"/>
          <w:lang w:val="en-US"/>
        </w:rPr>
        <w:t>The piston mainly bears the combustion gas pressure and makes reciprocating motion in the cylinder bore. It transfers the pressure to the small end of the connecting rod through the piston pin and drives the connecting rod to make complex mechanical motion. Through the big end of the connecting rod, it transfers the motion to the main journal of the crankshaft and makes the crankshaft rotate. The space enclosed by the valve pit at the top of the piston, the valve and the bottom of the cylinder head, and the cylinder bore is called the combustion chamber, and the corresponding gas combustion is also in this space. The piston head usually refers to the part above the piston pin seat. The piston head has a piston ring groove, and three piston rings are assembled from top to bottom. The oil ring assembly mainly plays the role of oil scraping. As the oil in the cold oil passage of the piston flows down and there is uneven lubricating oil on the surface of the cylinder bore, the oil ring assembly makes the oil film on the surface of the cylinder bore evenly distributed through oil scraping, which greatly improves the lubrication performance and heat transfer efficiency. The actual contact points between the piston and the cylinder bore include the outer side of the piston ring and the piston skirt. In order to reduce friction, the outer section of piston ring will reduce the contact area and longitudinal height as much as possible. Piston skirt usually refers to the part below the piston pin seat. Its main function: guide the piston to make reciprocating motion in the cylinder and bear the side pressure. Because there is more metal in the piston pin hole, the expansion of the piston pin seat hole is greater than that of other parts.</w:t>
      </w:r>
    </w:p>
    <w:p w14:paraId="49314553" w14:textId="72AC6769" w:rsidR="003E08C1" w:rsidRPr="008A19C3" w:rsidRDefault="003E08C1" w:rsidP="008A19C3">
      <w:pPr>
        <w:jc w:val="both"/>
        <w:rPr>
          <w:rFonts w:ascii="Times New Roman" w:eastAsia="宋体" w:hAnsi="Times New Roman" w:cs="Times New Roman"/>
          <w:lang w:val="en-US"/>
        </w:rPr>
      </w:pPr>
      <w:r w:rsidRPr="008A19C3">
        <w:rPr>
          <w:rFonts w:ascii="Times New Roman" w:eastAsia="宋体" w:hAnsi="Times New Roman" w:cs="Times New Roman"/>
          <w:lang w:val="en-US"/>
        </w:rPr>
        <w:t xml:space="preserve">The working environment of piston is very bad (high temperature, high speed, high pressure and poor lubrication). It directly contacts with high temperature gas, and the temperature distribution is very </w:t>
      </w:r>
      <w:proofErr w:type="gramStart"/>
      <w:r w:rsidRPr="008A19C3">
        <w:rPr>
          <w:rFonts w:ascii="Times New Roman" w:eastAsia="宋体" w:hAnsi="Times New Roman" w:cs="Times New Roman"/>
          <w:lang w:val="en-US"/>
        </w:rPr>
        <w:t>uneven</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9]</w:t>
      </w:r>
      <w:r w:rsidRPr="008A19C3">
        <w:rPr>
          <w:rFonts w:ascii="Times New Roman" w:eastAsia="宋体" w:hAnsi="Times New Roman" w:cs="Times New Roman"/>
          <w:lang w:val="en-US"/>
        </w:rPr>
        <w:t>. In the working process, the piston bears the top pressure and side pressure. Its high-speed reciprocating motion in the cylinder, the piston stroke is too short compared to this speed, so its speed and acceleration change at any time, resulting in a great inertial force, so the piston is subject to a great load. Under the condition of high temperature, the thermal deformation of the piston is serious, so that the correct fit of the piston and its related parts is damaged. In the process of high-speed movement, the sliding friction between piston skirt, piston ring and cylinder bore makes the lubrication condition between piston skirt, piston ring groove and piston ring bad, so the friction loss between piston skirt and piston ring groove is large and the wear is serious.</w:t>
      </w:r>
    </w:p>
    <w:p w14:paraId="05012929" w14:textId="34723AE9" w:rsidR="003E08C1" w:rsidRPr="008A19C3" w:rsidRDefault="003E08C1" w:rsidP="008A19C3">
      <w:pPr>
        <w:keepNext/>
        <w:keepLines/>
        <w:spacing w:before="40" w:after="0" w:line="360" w:lineRule="auto"/>
        <w:ind w:left="576" w:hanging="576"/>
        <w:jc w:val="both"/>
        <w:outlineLvl w:val="1"/>
        <w:rPr>
          <w:rFonts w:ascii="Arial" w:eastAsia="等线 Light" w:hAnsi="Arial" w:cs="Times New Roman"/>
          <w:color w:val="2E74B5"/>
          <w:sz w:val="26"/>
          <w:szCs w:val="26"/>
        </w:rPr>
      </w:pPr>
      <w:bookmarkStart w:id="19" w:name="_Toc61390690"/>
      <w:r w:rsidRPr="008A19C3">
        <w:rPr>
          <w:rFonts w:ascii="Arial" w:eastAsia="等线 Light" w:hAnsi="Arial" w:cs="Times New Roman"/>
          <w:color w:val="2E74B5"/>
          <w:sz w:val="26"/>
          <w:szCs w:val="26"/>
        </w:rPr>
        <w:lastRenderedPageBreak/>
        <w:t xml:space="preserve">3.2 </w:t>
      </w:r>
      <w:r w:rsidR="00C15914">
        <w:rPr>
          <w:rFonts w:ascii="Arial" w:eastAsia="等线 Light" w:hAnsi="Arial" w:cs="Times New Roman"/>
          <w:color w:val="2E74B5"/>
          <w:sz w:val="26"/>
          <w:szCs w:val="26"/>
        </w:rPr>
        <w:t>S</w:t>
      </w:r>
      <w:r w:rsidRPr="008A19C3">
        <w:rPr>
          <w:rFonts w:ascii="Arial" w:eastAsia="等线 Light" w:hAnsi="Arial" w:cs="Times New Roman"/>
          <w:color w:val="2E74B5"/>
          <w:sz w:val="26"/>
          <w:szCs w:val="26"/>
        </w:rPr>
        <w:t xml:space="preserve">urface </w:t>
      </w:r>
      <w:r w:rsidR="00C15914">
        <w:rPr>
          <w:rFonts w:ascii="Arial" w:eastAsia="等线 Light" w:hAnsi="Arial" w:cs="Times New Roman"/>
          <w:color w:val="2E74B5"/>
          <w:sz w:val="26"/>
          <w:szCs w:val="26"/>
        </w:rPr>
        <w:t>T</w:t>
      </w:r>
      <w:r w:rsidRPr="008A19C3">
        <w:rPr>
          <w:rFonts w:ascii="Arial" w:eastAsia="等线 Light" w:hAnsi="Arial" w:cs="Times New Roman"/>
          <w:color w:val="2E74B5"/>
          <w:sz w:val="26"/>
          <w:szCs w:val="26"/>
        </w:rPr>
        <w:t>reatment</w:t>
      </w:r>
      <w:bookmarkEnd w:id="19"/>
    </w:p>
    <w:p w14:paraId="7FBFC625" w14:textId="3BF66A63" w:rsidR="003E08C1" w:rsidRPr="008A19C3" w:rsidRDefault="003E08C1" w:rsidP="00C15914">
      <w:pPr>
        <w:jc w:val="both"/>
        <w:rPr>
          <w:rFonts w:ascii="Times New Roman" w:eastAsia="宋体" w:hAnsi="Times New Roman" w:cs="Times New Roman"/>
          <w:lang w:val="en-US"/>
        </w:rPr>
      </w:pPr>
      <w:r w:rsidRPr="008A19C3">
        <w:rPr>
          <w:rFonts w:ascii="Times New Roman" w:eastAsia="宋体" w:hAnsi="Times New Roman" w:cs="Times New Roman"/>
          <w:lang w:val="en-US"/>
        </w:rPr>
        <w:t xml:space="preserve">In order to improve the running in performance and working ability of the piston, various surface treatments (coatings) are carried out on the piston. The most common skirt coatings are: surface phosphating + graphite coating on the skirt, tin coating on the skirt, etc; The heat resistance of the piston top can be improved by anodizing process. By reducing the temperature and heat dissipation of the piston, the ablation crack of the piston top can be prevented. Skirt graphite coating: during the engine running in stage, there will be a small part of material wear on the piston skirt and cylinder bore surface, which is conducive to the matching in the subsequent engine running process. Graphite itself has good lubrication properties and high compressive strength. Using skirt graphite coating to make graphite adsorb on the surface of aluminum alloy under high temperature environment is conducive to the adhesion of lubricating oil to the coating </w:t>
      </w:r>
      <w:proofErr w:type="gramStart"/>
      <w:r w:rsidRPr="008A19C3">
        <w:rPr>
          <w:rFonts w:ascii="Times New Roman" w:eastAsia="宋体" w:hAnsi="Times New Roman" w:cs="Times New Roman"/>
          <w:lang w:val="en-US"/>
        </w:rPr>
        <w:t>surface</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10]</w:t>
      </w:r>
      <w:r w:rsidRPr="008A19C3">
        <w:rPr>
          <w:rFonts w:ascii="Times New Roman" w:eastAsia="宋体" w:hAnsi="Times New Roman" w:cs="Times New Roman"/>
          <w:lang w:val="en-US"/>
        </w:rPr>
        <w:t>. In the initial running in, it can reduce the friction loss and the risk of cylinder pulling. Tin coating on skirt: tin coating by electrodeposition or hot dip method. Tin is soft and has good lipophilicity. Tin plating can improve the sliding performance of skirt and help piston running in. It is the most economical. Cast iron piston is widely used. Anodizing of the first ring groove and top surface of piston: put the top surface of piston in acid bath for electrolysis to form a hard film on the top surface, which has good heat resistance and low thermal conductivity. Anodizing of the first ring groove of piston can improve the wear resistance of the first ring groove.</w:t>
      </w:r>
    </w:p>
    <w:p w14:paraId="2CFEE04A" w14:textId="48EF4DCD" w:rsidR="003E08C1" w:rsidRDefault="003E08C1" w:rsidP="003E08C1"/>
    <w:p w14:paraId="1F887FED" w14:textId="52A06164" w:rsidR="003E08C1" w:rsidRDefault="003E08C1" w:rsidP="003E08C1"/>
    <w:p w14:paraId="6DC51F4E" w14:textId="3E4ED558" w:rsidR="003E08C1" w:rsidRDefault="003E08C1" w:rsidP="003E08C1"/>
    <w:p w14:paraId="715B5AEC" w14:textId="58BBF449" w:rsidR="003E08C1" w:rsidRDefault="003E08C1" w:rsidP="003E08C1"/>
    <w:p w14:paraId="3D978BBB" w14:textId="79D85E65" w:rsidR="003E08C1" w:rsidRDefault="003E08C1" w:rsidP="003E08C1"/>
    <w:p w14:paraId="7CAA443F" w14:textId="2B0912F5" w:rsidR="003E08C1" w:rsidRDefault="003E08C1" w:rsidP="003E08C1"/>
    <w:p w14:paraId="16291467" w14:textId="41006D43" w:rsidR="003E08C1" w:rsidRDefault="003E08C1" w:rsidP="003E08C1"/>
    <w:p w14:paraId="486C85DF" w14:textId="06589063" w:rsidR="003E08C1" w:rsidRDefault="003E08C1" w:rsidP="003E08C1"/>
    <w:p w14:paraId="0EA7C750" w14:textId="59D65012" w:rsidR="003E08C1" w:rsidRDefault="003E08C1" w:rsidP="003E08C1"/>
    <w:p w14:paraId="0DCAABF7" w14:textId="3333EC03" w:rsidR="008A19C3" w:rsidRDefault="008A19C3" w:rsidP="003E08C1"/>
    <w:p w14:paraId="69F1FB4A" w14:textId="03423BAD" w:rsidR="008A19C3" w:rsidRDefault="008A19C3" w:rsidP="003E08C1"/>
    <w:p w14:paraId="1EF7FDA5" w14:textId="2ACA5359" w:rsidR="008A19C3" w:rsidRDefault="008A19C3" w:rsidP="003E08C1"/>
    <w:p w14:paraId="2EEC54DA" w14:textId="3B7FE8AA" w:rsidR="008A19C3" w:rsidRDefault="008A19C3" w:rsidP="003E08C1"/>
    <w:p w14:paraId="350DA7D0" w14:textId="67EB992C" w:rsidR="008A19C3" w:rsidRDefault="008A19C3" w:rsidP="003E08C1"/>
    <w:p w14:paraId="5460192E" w14:textId="05B2DEA5" w:rsidR="008A19C3" w:rsidRDefault="008A19C3" w:rsidP="003E08C1"/>
    <w:p w14:paraId="3A1406C1" w14:textId="77777777" w:rsidR="008A19C3" w:rsidRDefault="008A19C3" w:rsidP="003E08C1"/>
    <w:p w14:paraId="74E59A0E" w14:textId="2753F1BD" w:rsidR="003E08C1" w:rsidRDefault="003E08C1" w:rsidP="003E08C1"/>
    <w:p w14:paraId="5A6DB3CE" w14:textId="3D97BF00" w:rsidR="003E08C1" w:rsidRDefault="003E08C1" w:rsidP="003E08C1"/>
    <w:p w14:paraId="018742B0" w14:textId="3D160BB1" w:rsidR="003E08C1" w:rsidRDefault="003E08C1" w:rsidP="003E08C1"/>
    <w:p w14:paraId="4E96DE26" w14:textId="4517CCBD" w:rsidR="003E08C1" w:rsidRPr="00C15914" w:rsidRDefault="003E08C1" w:rsidP="00C15914">
      <w:pPr>
        <w:pStyle w:val="1"/>
        <w:spacing w:before="240" w:after="0" w:line="360" w:lineRule="auto"/>
        <w:ind w:left="432" w:hanging="432"/>
        <w:jc w:val="both"/>
        <w:rPr>
          <w:rFonts w:ascii="Arial" w:eastAsiaTheme="majorEastAsia" w:hAnsi="Arial" w:cstheme="majorBidi"/>
          <w:b w:val="0"/>
          <w:bCs w:val="0"/>
          <w:color w:val="2F5496" w:themeColor="accent1" w:themeShade="BF"/>
          <w:kern w:val="0"/>
          <w:sz w:val="32"/>
          <w:szCs w:val="32"/>
        </w:rPr>
      </w:pPr>
      <w:bookmarkStart w:id="20" w:name="_Toc61390691"/>
      <w:r w:rsidRPr="00C15914">
        <w:rPr>
          <w:rFonts w:ascii="Arial" w:eastAsiaTheme="majorEastAsia" w:hAnsi="Arial" w:cstheme="majorBidi"/>
          <w:b w:val="0"/>
          <w:bCs w:val="0"/>
          <w:color w:val="2F5496" w:themeColor="accent1" w:themeShade="BF"/>
          <w:kern w:val="0"/>
          <w:sz w:val="32"/>
          <w:szCs w:val="32"/>
        </w:rPr>
        <w:t xml:space="preserve">4 Comments on </w:t>
      </w:r>
      <w:r w:rsidR="00C15914">
        <w:rPr>
          <w:rFonts w:ascii="Arial" w:eastAsiaTheme="majorEastAsia" w:hAnsi="Arial" w:cstheme="majorBidi"/>
          <w:b w:val="0"/>
          <w:bCs w:val="0"/>
          <w:color w:val="2F5496" w:themeColor="accent1" w:themeShade="BF"/>
          <w:kern w:val="0"/>
          <w:sz w:val="32"/>
          <w:szCs w:val="32"/>
        </w:rPr>
        <w:t>F</w:t>
      </w:r>
      <w:r w:rsidRPr="00C15914">
        <w:rPr>
          <w:rFonts w:ascii="Arial" w:eastAsiaTheme="majorEastAsia" w:hAnsi="Arial" w:cstheme="majorBidi"/>
          <w:b w:val="0"/>
          <w:bCs w:val="0"/>
          <w:color w:val="2F5496" w:themeColor="accent1" w:themeShade="BF"/>
          <w:kern w:val="0"/>
          <w:sz w:val="32"/>
          <w:szCs w:val="32"/>
        </w:rPr>
        <w:t xml:space="preserve">ailure </w:t>
      </w:r>
      <w:r w:rsidR="00C15914">
        <w:rPr>
          <w:rFonts w:ascii="Arial" w:eastAsiaTheme="majorEastAsia" w:hAnsi="Arial" w:cstheme="majorBidi"/>
          <w:b w:val="0"/>
          <w:bCs w:val="0"/>
          <w:color w:val="2F5496" w:themeColor="accent1" w:themeShade="BF"/>
          <w:kern w:val="0"/>
          <w:sz w:val="32"/>
          <w:szCs w:val="32"/>
        </w:rPr>
        <w:t>A</w:t>
      </w:r>
      <w:r w:rsidRPr="00C15914">
        <w:rPr>
          <w:rFonts w:ascii="Arial" w:eastAsiaTheme="majorEastAsia" w:hAnsi="Arial" w:cstheme="majorBidi"/>
          <w:b w:val="0"/>
          <w:bCs w:val="0"/>
          <w:color w:val="2F5496" w:themeColor="accent1" w:themeShade="BF"/>
          <w:kern w:val="0"/>
          <w:sz w:val="32"/>
          <w:szCs w:val="32"/>
        </w:rPr>
        <w:t xml:space="preserve">nalysis </w:t>
      </w:r>
      <w:r w:rsidR="00D90E69">
        <w:rPr>
          <w:rFonts w:ascii="Arial" w:eastAsiaTheme="majorEastAsia" w:hAnsi="Arial" w:cstheme="majorBidi"/>
          <w:b w:val="0"/>
          <w:bCs w:val="0"/>
          <w:color w:val="2F5496" w:themeColor="accent1" w:themeShade="BF"/>
          <w:kern w:val="0"/>
          <w:sz w:val="32"/>
          <w:szCs w:val="32"/>
        </w:rPr>
        <w:t>E</w:t>
      </w:r>
      <w:r w:rsidR="00D90E69">
        <w:rPr>
          <w:rFonts w:ascii="Arial" w:eastAsiaTheme="majorEastAsia" w:hAnsi="Arial" w:cstheme="majorBidi" w:hint="eastAsia"/>
          <w:b w:val="0"/>
          <w:bCs w:val="0"/>
          <w:color w:val="2F5496" w:themeColor="accent1" w:themeShade="BF"/>
          <w:kern w:val="0"/>
          <w:sz w:val="32"/>
          <w:szCs w:val="32"/>
          <w:lang w:eastAsia="zh-CN"/>
        </w:rPr>
        <w:t>x</w:t>
      </w:r>
      <w:r w:rsidR="00D90E69">
        <w:rPr>
          <w:rFonts w:ascii="Arial" w:eastAsiaTheme="majorEastAsia" w:hAnsi="Arial" w:cstheme="majorBidi"/>
          <w:b w:val="0"/>
          <w:bCs w:val="0"/>
          <w:color w:val="2F5496" w:themeColor="accent1" w:themeShade="BF"/>
          <w:kern w:val="0"/>
          <w:sz w:val="32"/>
          <w:szCs w:val="32"/>
        </w:rPr>
        <w:t>periment</w:t>
      </w:r>
      <w:bookmarkEnd w:id="20"/>
    </w:p>
    <w:p w14:paraId="2AF8C135" w14:textId="26E21D6F" w:rsidR="003E08C1" w:rsidRPr="00C15914" w:rsidRDefault="003E08C1" w:rsidP="00D90E69">
      <w:pPr>
        <w:jc w:val="both"/>
        <w:rPr>
          <w:rFonts w:ascii="Times New Roman" w:eastAsia="宋体" w:hAnsi="Times New Roman" w:cs="Times New Roman"/>
          <w:lang w:val="en-US"/>
        </w:rPr>
      </w:pPr>
      <w:r w:rsidRPr="00C15914">
        <w:rPr>
          <w:rFonts w:ascii="Times New Roman" w:eastAsia="宋体" w:hAnsi="Times New Roman" w:cs="Times New Roman"/>
          <w:lang w:val="en-US"/>
        </w:rPr>
        <w:t>The following selection of several special piston part experiments for evaluation</w:t>
      </w:r>
      <w:r w:rsidR="00C15914" w:rsidRPr="00C15914">
        <w:rPr>
          <w:rFonts w:ascii="Times New Roman" w:eastAsia="宋体" w:hAnsi="Times New Roman" w:cs="Times New Roman"/>
          <w:lang w:val="en-US"/>
        </w:rPr>
        <w:t>.</w:t>
      </w:r>
    </w:p>
    <w:p w14:paraId="6A1C976F" w14:textId="775C1D32" w:rsidR="003E08C1" w:rsidRPr="00C15914" w:rsidRDefault="003E08C1" w:rsidP="00D90E69">
      <w:pPr>
        <w:jc w:val="both"/>
        <w:rPr>
          <w:rFonts w:ascii="Times New Roman" w:eastAsia="宋体" w:hAnsi="Times New Roman" w:cs="Times New Roman"/>
          <w:lang w:val="en-US"/>
        </w:rPr>
      </w:pPr>
      <w:r w:rsidRPr="00C15914">
        <w:rPr>
          <w:rFonts w:ascii="Times New Roman" w:eastAsia="宋体" w:hAnsi="Times New Roman" w:cs="Times New Roman"/>
          <w:lang w:val="en-US"/>
        </w:rPr>
        <w:t>Mechanical fatigue failure of pin seat is one of the important failure forms of engine piston</w:t>
      </w:r>
      <w:r w:rsidR="00D63DBC">
        <w:rPr>
          <w:rFonts w:ascii="Times New Roman" w:eastAsia="宋体" w:hAnsi="Times New Roman" w:cs="Times New Roman"/>
          <w:lang w:val="en-US"/>
        </w:rPr>
        <w:t>.</w:t>
      </w:r>
    </w:p>
    <w:p w14:paraId="6B244C29" w14:textId="6F0B551B" w:rsidR="003E08C1" w:rsidRPr="00C15914" w:rsidRDefault="003E08C1" w:rsidP="00D90E69">
      <w:pPr>
        <w:jc w:val="both"/>
        <w:rPr>
          <w:rFonts w:ascii="Times New Roman" w:eastAsia="宋体" w:hAnsi="Times New Roman" w:cs="Times New Roman"/>
          <w:lang w:val="en-US"/>
        </w:rPr>
      </w:pPr>
      <w:r w:rsidRPr="00C15914">
        <w:rPr>
          <w:rFonts w:ascii="Times New Roman" w:eastAsia="宋体" w:hAnsi="Times New Roman" w:cs="Times New Roman"/>
          <w:lang w:val="en-US"/>
        </w:rPr>
        <w:t>One is "load accelerated fatigue test", that is, a certain number of test pieces are tested according to the preset sinusoidal pressure waveform load, and the specified number of cycles are used to check whether there are cracks. The test method is used for the safety assessment of piston and piston pin in the production process.</w:t>
      </w:r>
    </w:p>
    <w:p w14:paraId="639841DF" w14:textId="5AF6AC9A" w:rsidR="003E08C1" w:rsidRPr="00C15914" w:rsidRDefault="003E08C1" w:rsidP="00D90E69">
      <w:pPr>
        <w:jc w:val="both"/>
        <w:rPr>
          <w:rFonts w:ascii="Times New Roman" w:eastAsia="宋体" w:hAnsi="Times New Roman" w:cs="Times New Roman"/>
          <w:lang w:val="en-US"/>
        </w:rPr>
      </w:pPr>
      <w:r w:rsidRPr="00C15914">
        <w:rPr>
          <w:rFonts w:ascii="Times New Roman" w:eastAsia="宋体" w:hAnsi="Times New Roman" w:cs="Times New Roman"/>
          <w:lang w:val="en-US"/>
        </w:rPr>
        <w:t xml:space="preserve">The second is "accelerated fatigue test under step load approximation". In this test, the initial load should be selected according to the maximum explosion pressure of the engine, and then the load should be increased or decreased according to a certain frequency until the test piece approaches the specified number of cycles under the load, which is called "approaching load value", and then several batches of mechanical fatigue tests of the same kind of piston are carried out under the </w:t>
      </w:r>
      <w:proofErr w:type="gramStart"/>
      <w:r w:rsidRPr="00C15914">
        <w:rPr>
          <w:rFonts w:ascii="Times New Roman" w:eastAsia="宋体" w:hAnsi="Times New Roman" w:cs="Times New Roman"/>
          <w:lang w:val="en-US"/>
        </w:rPr>
        <w:t>load</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10]</w:t>
      </w:r>
      <w:r w:rsidRPr="00C15914">
        <w:rPr>
          <w:rFonts w:ascii="Times New Roman" w:eastAsia="宋体" w:hAnsi="Times New Roman" w:cs="Times New Roman"/>
          <w:lang w:val="en-US"/>
        </w:rPr>
        <w:t>.</w:t>
      </w:r>
    </w:p>
    <w:p w14:paraId="11CB5029" w14:textId="7437475F" w:rsidR="003E08C1" w:rsidRPr="00C15914" w:rsidRDefault="003E08C1" w:rsidP="00D90E69">
      <w:pPr>
        <w:jc w:val="both"/>
        <w:rPr>
          <w:rFonts w:ascii="Times New Roman" w:eastAsia="宋体" w:hAnsi="Times New Roman" w:cs="Times New Roman"/>
          <w:lang w:val="en-US"/>
        </w:rPr>
      </w:pPr>
      <w:r w:rsidRPr="00C15914">
        <w:rPr>
          <w:rFonts w:ascii="Times New Roman" w:eastAsia="宋体" w:hAnsi="Times New Roman" w:cs="Times New Roman"/>
          <w:lang w:val="en-US"/>
        </w:rPr>
        <w:t>The test process is relatively complex, and the second test scheme consumes more test time.</w:t>
      </w:r>
    </w:p>
    <w:p w14:paraId="07B9F968" w14:textId="04A1C1DC" w:rsidR="003E08C1" w:rsidRDefault="003E08C1" w:rsidP="003E08C1">
      <w:pPr>
        <w:rPr>
          <w:lang w:eastAsia="zh-CN"/>
        </w:rPr>
      </w:pPr>
    </w:p>
    <w:p w14:paraId="4C96B571" w14:textId="4CBB8372" w:rsidR="003E08C1" w:rsidRDefault="003E08C1" w:rsidP="003E08C1">
      <w:pPr>
        <w:rPr>
          <w:lang w:eastAsia="zh-CN"/>
        </w:rPr>
      </w:pPr>
    </w:p>
    <w:p w14:paraId="50AE8C9F" w14:textId="5355924B" w:rsidR="003E08C1" w:rsidRDefault="003E08C1" w:rsidP="003E08C1">
      <w:pPr>
        <w:rPr>
          <w:lang w:eastAsia="zh-CN"/>
        </w:rPr>
      </w:pPr>
    </w:p>
    <w:p w14:paraId="14DA1B9E" w14:textId="0E62441C" w:rsidR="003E08C1" w:rsidRDefault="003E08C1" w:rsidP="003E08C1">
      <w:pPr>
        <w:rPr>
          <w:lang w:eastAsia="zh-CN"/>
        </w:rPr>
      </w:pPr>
    </w:p>
    <w:p w14:paraId="6ADB9320" w14:textId="04A8323B" w:rsidR="003E08C1" w:rsidRDefault="003E08C1" w:rsidP="003E08C1">
      <w:pPr>
        <w:rPr>
          <w:lang w:eastAsia="zh-CN"/>
        </w:rPr>
      </w:pPr>
    </w:p>
    <w:p w14:paraId="439BC1CC" w14:textId="49668A12" w:rsidR="003E08C1" w:rsidRDefault="003E08C1" w:rsidP="003E08C1">
      <w:pPr>
        <w:rPr>
          <w:lang w:eastAsia="zh-CN"/>
        </w:rPr>
      </w:pPr>
    </w:p>
    <w:p w14:paraId="7DCBC201" w14:textId="6D9F9F2A" w:rsidR="003E08C1" w:rsidRDefault="003E08C1" w:rsidP="003E08C1">
      <w:pPr>
        <w:rPr>
          <w:lang w:eastAsia="zh-CN"/>
        </w:rPr>
      </w:pPr>
    </w:p>
    <w:p w14:paraId="1FA9FCEE" w14:textId="5758F4E0" w:rsidR="00C15914" w:rsidRDefault="00C15914" w:rsidP="003E08C1">
      <w:pPr>
        <w:rPr>
          <w:lang w:eastAsia="zh-CN"/>
        </w:rPr>
      </w:pPr>
    </w:p>
    <w:p w14:paraId="0AB71AFB" w14:textId="2D92CE59" w:rsidR="00C15914" w:rsidRDefault="00C15914" w:rsidP="003E08C1">
      <w:pPr>
        <w:rPr>
          <w:lang w:eastAsia="zh-CN"/>
        </w:rPr>
      </w:pPr>
    </w:p>
    <w:p w14:paraId="74030AE4" w14:textId="33C5AF82" w:rsidR="00C15914" w:rsidRDefault="00C15914" w:rsidP="003E08C1">
      <w:pPr>
        <w:rPr>
          <w:lang w:eastAsia="zh-CN"/>
        </w:rPr>
      </w:pPr>
    </w:p>
    <w:p w14:paraId="41EAF09C" w14:textId="6D1D571A" w:rsidR="00C15914" w:rsidRDefault="00C15914" w:rsidP="003E08C1">
      <w:pPr>
        <w:rPr>
          <w:lang w:eastAsia="zh-CN"/>
        </w:rPr>
      </w:pPr>
    </w:p>
    <w:p w14:paraId="19A376C2" w14:textId="2F0FC320" w:rsidR="00C15914" w:rsidRDefault="00C15914" w:rsidP="003E08C1">
      <w:pPr>
        <w:rPr>
          <w:lang w:eastAsia="zh-CN"/>
        </w:rPr>
      </w:pPr>
    </w:p>
    <w:p w14:paraId="0ABD6384" w14:textId="1E9F7DF8" w:rsidR="00C15914" w:rsidRDefault="00C15914" w:rsidP="003E08C1">
      <w:pPr>
        <w:rPr>
          <w:lang w:eastAsia="zh-CN"/>
        </w:rPr>
      </w:pPr>
    </w:p>
    <w:p w14:paraId="67B063B7" w14:textId="74EE4E66" w:rsidR="00C15914" w:rsidRDefault="00C15914" w:rsidP="003E08C1">
      <w:pPr>
        <w:rPr>
          <w:lang w:eastAsia="zh-CN"/>
        </w:rPr>
      </w:pPr>
    </w:p>
    <w:p w14:paraId="7542A6F9" w14:textId="77777777" w:rsidR="00C15914" w:rsidRDefault="00C15914" w:rsidP="003E08C1">
      <w:pPr>
        <w:rPr>
          <w:lang w:eastAsia="zh-CN"/>
        </w:rPr>
      </w:pPr>
    </w:p>
    <w:p w14:paraId="55ED7363" w14:textId="1170809F" w:rsidR="003E08C1" w:rsidRDefault="003E08C1" w:rsidP="003E08C1">
      <w:pPr>
        <w:rPr>
          <w:lang w:eastAsia="zh-CN"/>
        </w:rPr>
      </w:pPr>
    </w:p>
    <w:p w14:paraId="33381023" w14:textId="342EE1F4" w:rsidR="003E08C1" w:rsidRPr="00C15914" w:rsidRDefault="003E08C1" w:rsidP="00C15914">
      <w:pPr>
        <w:pStyle w:val="1"/>
        <w:spacing w:before="240" w:after="0" w:line="360" w:lineRule="auto"/>
        <w:ind w:left="432" w:hanging="432"/>
        <w:jc w:val="both"/>
        <w:rPr>
          <w:rFonts w:ascii="Arial" w:eastAsiaTheme="majorEastAsia" w:hAnsi="Arial" w:cstheme="majorBidi"/>
          <w:b w:val="0"/>
          <w:bCs w:val="0"/>
          <w:color w:val="2F5496" w:themeColor="accent1" w:themeShade="BF"/>
          <w:kern w:val="0"/>
          <w:sz w:val="32"/>
          <w:szCs w:val="32"/>
        </w:rPr>
      </w:pPr>
      <w:bookmarkStart w:id="21" w:name="_Toc61390692"/>
      <w:r w:rsidRPr="00C15914">
        <w:rPr>
          <w:rFonts w:ascii="Arial" w:eastAsiaTheme="majorEastAsia" w:hAnsi="Arial" w:cstheme="majorBidi"/>
          <w:b w:val="0"/>
          <w:bCs w:val="0"/>
          <w:color w:val="2F5496" w:themeColor="accent1" w:themeShade="BF"/>
          <w:kern w:val="0"/>
          <w:sz w:val="32"/>
          <w:szCs w:val="32"/>
        </w:rPr>
        <w:t xml:space="preserve">5. Improvement of </w:t>
      </w:r>
      <w:r w:rsidR="00D90E69">
        <w:rPr>
          <w:rFonts w:ascii="Arial" w:eastAsiaTheme="majorEastAsia" w:hAnsi="Arial" w:cstheme="majorBidi"/>
          <w:b w:val="0"/>
          <w:bCs w:val="0"/>
          <w:color w:val="2F5496" w:themeColor="accent1" w:themeShade="BF"/>
          <w:kern w:val="0"/>
          <w:sz w:val="32"/>
          <w:szCs w:val="32"/>
        </w:rPr>
        <w:t>P</w:t>
      </w:r>
      <w:r w:rsidRPr="00C15914">
        <w:rPr>
          <w:rFonts w:ascii="Arial" w:eastAsiaTheme="majorEastAsia" w:hAnsi="Arial" w:cstheme="majorBidi"/>
          <w:b w:val="0"/>
          <w:bCs w:val="0"/>
          <w:color w:val="2F5496" w:themeColor="accent1" w:themeShade="BF"/>
          <w:kern w:val="0"/>
          <w:sz w:val="32"/>
          <w:szCs w:val="32"/>
        </w:rPr>
        <w:t xml:space="preserve">rocess </w:t>
      </w:r>
      <w:r w:rsidR="00D90E69">
        <w:rPr>
          <w:rFonts w:ascii="Arial" w:eastAsiaTheme="majorEastAsia" w:hAnsi="Arial" w:cstheme="majorBidi"/>
          <w:b w:val="0"/>
          <w:bCs w:val="0"/>
          <w:color w:val="2F5496" w:themeColor="accent1" w:themeShade="BF"/>
          <w:kern w:val="0"/>
          <w:sz w:val="32"/>
          <w:szCs w:val="32"/>
        </w:rPr>
        <w:t>R</w:t>
      </w:r>
      <w:r w:rsidRPr="00C15914">
        <w:rPr>
          <w:rFonts w:ascii="Arial" w:eastAsiaTheme="majorEastAsia" w:hAnsi="Arial" w:cstheme="majorBidi"/>
          <w:b w:val="0"/>
          <w:bCs w:val="0"/>
          <w:color w:val="2F5496" w:themeColor="accent1" w:themeShade="BF"/>
          <w:kern w:val="0"/>
          <w:sz w:val="32"/>
          <w:szCs w:val="32"/>
        </w:rPr>
        <w:t>oute</w:t>
      </w:r>
      <w:bookmarkEnd w:id="21"/>
    </w:p>
    <w:p w14:paraId="2B7DFCBC" w14:textId="15C310AD" w:rsidR="003E08C1" w:rsidRPr="00C15914" w:rsidRDefault="003E08C1" w:rsidP="00213215">
      <w:pPr>
        <w:jc w:val="both"/>
        <w:rPr>
          <w:rFonts w:ascii="Times New Roman" w:eastAsia="宋体" w:hAnsi="Times New Roman" w:cs="Times New Roman"/>
          <w:lang w:val="en-US"/>
        </w:rPr>
      </w:pPr>
      <w:r w:rsidRPr="00C15914">
        <w:rPr>
          <w:rFonts w:ascii="Times New Roman" w:eastAsia="宋体" w:hAnsi="Times New Roman" w:cs="Times New Roman"/>
          <w:lang w:val="en-US"/>
        </w:rPr>
        <w:t>Taking nodular cast iron piston ring as an example, this chapter introduces the casting defects and puts forward the solutions.</w:t>
      </w:r>
    </w:p>
    <w:p w14:paraId="3864AD79" w14:textId="6BCD6FD6" w:rsidR="003E08C1" w:rsidRPr="00C15914" w:rsidRDefault="003E08C1" w:rsidP="00213215">
      <w:pPr>
        <w:jc w:val="both"/>
        <w:rPr>
          <w:rFonts w:ascii="Times New Roman" w:eastAsia="宋体" w:hAnsi="Times New Roman" w:cs="Times New Roman"/>
          <w:lang w:val="en-US"/>
        </w:rPr>
      </w:pPr>
      <w:r w:rsidRPr="00C15914">
        <w:rPr>
          <w:rFonts w:ascii="Times New Roman" w:eastAsia="宋体" w:hAnsi="Times New Roman" w:cs="Times New Roman"/>
          <w:lang w:val="en-US"/>
        </w:rPr>
        <w:t xml:space="preserve">The carbon content of nodular cast iron piston ring material is about 4.9%, which belongs to eutectic composition. It is well known that after spheroidizing, the hypereutectic hot metal presents spherical graphite nuclei and grows up gradually under the cooling effect. When the temperature of hot metal drops to a certain extent, the liquid austenite layer will solidify. The carbon atoms in hot metal enter into graphite by using austenite shell to accelerate the growth of graphite. At the same time, the iron atoms disperse through the graphite interface, which increases the thickness and properties of austenite shell to a certain extent. During this operation, the carbon atoms run at a normal speed. In the process of eutectic solidification, it is difficult for carbon atoms to diffuse towards the graphite ball, and the thermal conductivity of nodular iron is much smaller than that of gray iron, and the heat dissipation is slow. Only by increasing the undercooling degree can the graphite ball be expanded. From the beginning of solidification to the stop, the temperature range is wide, and there is still liquid on the surface of casting after </w:t>
      </w:r>
      <w:proofErr w:type="gramStart"/>
      <w:r w:rsidRPr="00C15914">
        <w:rPr>
          <w:rFonts w:ascii="Times New Roman" w:eastAsia="宋体" w:hAnsi="Times New Roman" w:cs="Times New Roman"/>
          <w:lang w:val="en-US"/>
        </w:rPr>
        <w:t>solidification</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11]</w:t>
      </w:r>
      <w:r w:rsidRPr="00C15914">
        <w:rPr>
          <w:rFonts w:ascii="Times New Roman" w:eastAsia="宋体" w:hAnsi="Times New Roman" w:cs="Times New Roman"/>
          <w:lang w:val="en-US"/>
        </w:rPr>
        <w:t xml:space="preserve">. From the actual situation, the internal part of the whole casting presents paste shape, which is not a completely solid shell. The eutectic transformation process of nodular cast iron can only be carried out at low temperature. It can be seen that the growth rate of this nodular cast iron is not high. Compared with the eutectic cluster, it is much finer and has no coherence. The whole cast iron section is interdependent, which is the so-called paste solidification. It can be seen from the above discussion that the solidification characteristics of nodular iron castings are not only the surface layer of castings, but also the internal solidification of castings. In this way, the channel of castings will be blocked during solidification, resulting in the casting defects of nodular </w:t>
      </w:r>
      <w:proofErr w:type="gramStart"/>
      <w:r w:rsidRPr="00C15914">
        <w:rPr>
          <w:rFonts w:ascii="Times New Roman" w:eastAsia="宋体" w:hAnsi="Times New Roman" w:cs="Times New Roman"/>
          <w:lang w:val="en-US"/>
        </w:rPr>
        <w:t>iron</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12]</w:t>
      </w:r>
      <w:r w:rsidRPr="00C15914">
        <w:rPr>
          <w:rFonts w:ascii="Times New Roman" w:eastAsia="宋体" w:hAnsi="Times New Roman" w:cs="Times New Roman"/>
          <w:lang w:val="en-US"/>
        </w:rPr>
        <w:t>.</w:t>
      </w:r>
    </w:p>
    <w:p w14:paraId="391DAE31" w14:textId="40A765FC" w:rsidR="003E08C1" w:rsidRPr="00C15914" w:rsidRDefault="003E08C1" w:rsidP="00213215">
      <w:pPr>
        <w:jc w:val="both"/>
        <w:rPr>
          <w:rFonts w:ascii="Times New Roman" w:eastAsia="宋体" w:hAnsi="Times New Roman" w:cs="Times New Roman"/>
          <w:lang w:val="en-US"/>
        </w:rPr>
      </w:pPr>
      <w:r w:rsidRPr="00C15914">
        <w:rPr>
          <w:rFonts w:ascii="Times New Roman" w:eastAsia="宋体" w:hAnsi="Times New Roman" w:cs="Times New Roman"/>
          <w:lang w:val="en-US"/>
        </w:rPr>
        <w:t>As a kind of non-metallic inclusion, slag inclusion is mainly composed of oxides and sulfur oxides, which is more complex on the whole.</w:t>
      </w:r>
    </w:p>
    <w:p w14:paraId="03E6B75E" w14:textId="2F871F8C" w:rsidR="003E08C1" w:rsidRPr="00C15914" w:rsidRDefault="003E08C1" w:rsidP="00213215">
      <w:pPr>
        <w:jc w:val="both"/>
        <w:rPr>
          <w:rFonts w:ascii="Times New Roman" w:eastAsia="宋体" w:hAnsi="Times New Roman" w:cs="Times New Roman"/>
          <w:lang w:val="en-US"/>
        </w:rPr>
      </w:pPr>
      <w:r w:rsidRPr="00C15914">
        <w:rPr>
          <w:rFonts w:ascii="Times New Roman" w:eastAsia="宋体" w:hAnsi="Times New Roman" w:cs="Times New Roman"/>
          <w:lang w:val="en-US"/>
        </w:rPr>
        <w:t xml:space="preserve">Causes: first of all, after the molten iron is treated with magnesium and rare earth, the oxide and magnesium silicate will form inclusions after the reaction of sulfur, oxygen and rare earth. The mass of the inclusion is lower than that of the molten iron. After the treatment of the </w:t>
      </w:r>
      <w:r w:rsidRPr="00C15914">
        <w:rPr>
          <w:rFonts w:ascii="Times New Roman" w:eastAsia="宋体" w:hAnsi="Times New Roman" w:cs="Times New Roman"/>
          <w:lang w:val="en-US"/>
        </w:rPr>
        <w:lastRenderedPageBreak/>
        <w:t xml:space="preserve">spheroidized slag, if the treatment is not clean or the temperature of the molten iron is low, the inclusion will remain in the molten iron and finally form slag inclusion. Second, generally speaking, due to the reasons of magnesium itself, oxidation often occurs, so a variety of oxygen atoms will be absorbed on the surface of molten iron. As a result, when the molten iron is spheroidized, oxidation occurs and oxide film is produced. In addition, the oxide film is always in the solid-liquid condition and cannot be removed from the slag. When the molten iron stays or flows in the ladle, it constantly contacts with the outside air, thus oxidizes to form </w:t>
      </w:r>
      <w:proofErr w:type="gramStart"/>
      <w:r w:rsidRPr="00C15914">
        <w:rPr>
          <w:rFonts w:ascii="Times New Roman" w:eastAsia="宋体" w:hAnsi="Times New Roman" w:cs="Times New Roman"/>
          <w:lang w:val="en-US"/>
        </w:rPr>
        <w:t>residue</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13]</w:t>
      </w:r>
      <w:r w:rsidRPr="00C15914">
        <w:rPr>
          <w:rFonts w:ascii="Times New Roman" w:eastAsia="宋体" w:hAnsi="Times New Roman" w:cs="Times New Roman"/>
          <w:lang w:val="en-US"/>
        </w:rPr>
        <w:t>.</w:t>
      </w:r>
    </w:p>
    <w:p w14:paraId="4E07882F" w14:textId="285CAD1F" w:rsidR="003E08C1" w:rsidRDefault="003E08C1" w:rsidP="00213215">
      <w:pPr>
        <w:jc w:val="both"/>
        <w:rPr>
          <w:rFonts w:ascii="Times New Roman" w:eastAsia="宋体" w:hAnsi="Times New Roman" w:cs="Times New Roman"/>
          <w:lang w:val="en-US"/>
        </w:rPr>
      </w:pPr>
      <w:r w:rsidRPr="00C15914">
        <w:rPr>
          <w:rFonts w:ascii="Times New Roman" w:eastAsia="宋体" w:hAnsi="Times New Roman" w:cs="Times New Roman"/>
          <w:lang w:val="en-US"/>
        </w:rPr>
        <w:t xml:space="preserve">Process measures to prevent slag inclusion: firstly, properly reduce the mass fraction between the residual magnesium in hot metal and the sulfur content in the original hot metal. This is because the combination of internal magnesium and sulfur will increase the conjunctive temperature of hot metal oxide film. When the pouring temperature is consistent, the mass fraction of residual magnesium and the sulfur content in the original hot metal will be increased, which increases the risk of slag inclusion to a certain extent seriousness. Then, to ensure the adequacy of the residual rare earth content, because the rare earth itself can reduce the conjunctival temperature of the oxide film, if the excessive residual rare earth content, the graphite shape will be solidified. Finally, keep the pouring temperature in a reasonable range, because the oxide film itself gradually thickens with the decrease of hot metal temperature, so the slag inclusion will be </w:t>
      </w:r>
      <w:proofErr w:type="gramStart"/>
      <w:r w:rsidRPr="00C15914">
        <w:rPr>
          <w:rFonts w:ascii="Times New Roman" w:eastAsia="宋体" w:hAnsi="Times New Roman" w:cs="Times New Roman"/>
          <w:lang w:val="en-US"/>
        </w:rPr>
        <w:t>obvious</w:t>
      </w:r>
      <w:r w:rsidR="00D63DBC">
        <w:rPr>
          <w:rFonts w:ascii="Times New Roman" w:eastAsia="宋体" w:hAnsi="Times New Roman" w:cs="Times New Roman"/>
          <w:lang w:val="en-US"/>
        </w:rPr>
        <w:t>[</w:t>
      </w:r>
      <w:proofErr w:type="gramEnd"/>
      <w:r w:rsidR="00D63DBC">
        <w:rPr>
          <w:rFonts w:ascii="Times New Roman" w:eastAsia="宋体" w:hAnsi="Times New Roman" w:cs="Times New Roman"/>
          <w:lang w:val="en-US"/>
        </w:rPr>
        <w:t>14]</w:t>
      </w:r>
      <w:r w:rsidRPr="00C15914">
        <w:rPr>
          <w:rFonts w:ascii="Times New Roman" w:eastAsia="宋体" w:hAnsi="Times New Roman" w:cs="Times New Roman"/>
          <w:lang w:val="en-US"/>
        </w:rPr>
        <w:t>.</w:t>
      </w:r>
    </w:p>
    <w:p w14:paraId="04C99628" w14:textId="44921E66" w:rsidR="00C25169" w:rsidRDefault="00C25169" w:rsidP="00213215">
      <w:pPr>
        <w:jc w:val="both"/>
        <w:rPr>
          <w:rFonts w:ascii="Times New Roman" w:eastAsia="宋体" w:hAnsi="Times New Roman" w:cs="Times New Roman"/>
          <w:lang w:val="en-US"/>
        </w:rPr>
      </w:pPr>
    </w:p>
    <w:p w14:paraId="34A50CCA" w14:textId="3AE88424" w:rsidR="00C25169" w:rsidRDefault="00C25169" w:rsidP="00213215">
      <w:pPr>
        <w:jc w:val="both"/>
        <w:rPr>
          <w:rFonts w:ascii="Times New Roman" w:eastAsia="宋体" w:hAnsi="Times New Roman" w:cs="Times New Roman"/>
          <w:lang w:val="en-US"/>
        </w:rPr>
      </w:pPr>
    </w:p>
    <w:p w14:paraId="05221BFE" w14:textId="08989A9F" w:rsidR="00C25169" w:rsidRDefault="00C25169" w:rsidP="003E08C1">
      <w:pPr>
        <w:rPr>
          <w:rFonts w:ascii="Times New Roman" w:eastAsia="宋体" w:hAnsi="Times New Roman" w:cs="Times New Roman"/>
          <w:lang w:val="en-US"/>
        </w:rPr>
      </w:pPr>
    </w:p>
    <w:p w14:paraId="617073D7" w14:textId="3218F425" w:rsidR="00C25169" w:rsidRDefault="00C25169" w:rsidP="003E08C1">
      <w:pPr>
        <w:rPr>
          <w:rFonts w:ascii="Times New Roman" w:eastAsia="宋体" w:hAnsi="Times New Roman" w:cs="Times New Roman"/>
          <w:lang w:val="en-US"/>
        </w:rPr>
      </w:pPr>
    </w:p>
    <w:p w14:paraId="025AFEA5" w14:textId="77E7B330" w:rsidR="00C25169" w:rsidRDefault="00C25169" w:rsidP="003E08C1">
      <w:pPr>
        <w:rPr>
          <w:rFonts w:ascii="Times New Roman" w:eastAsia="宋体" w:hAnsi="Times New Roman" w:cs="Times New Roman"/>
          <w:lang w:val="en-US"/>
        </w:rPr>
      </w:pPr>
    </w:p>
    <w:p w14:paraId="0ED241F0" w14:textId="33384438" w:rsidR="00C25169" w:rsidRDefault="00C25169" w:rsidP="003E08C1">
      <w:pPr>
        <w:rPr>
          <w:rFonts w:ascii="Times New Roman" w:eastAsia="宋体" w:hAnsi="Times New Roman" w:cs="Times New Roman"/>
          <w:lang w:val="en-US"/>
        </w:rPr>
      </w:pPr>
    </w:p>
    <w:p w14:paraId="109DDC62" w14:textId="131C4C62" w:rsidR="00C25169" w:rsidRDefault="00C25169" w:rsidP="003E08C1">
      <w:pPr>
        <w:rPr>
          <w:rFonts w:ascii="Times New Roman" w:eastAsia="宋体" w:hAnsi="Times New Roman" w:cs="Times New Roman"/>
          <w:lang w:val="en-US"/>
        </w:rPr>
      </w:pPr>
    </w:p>
    <w:p w14:paraId="3FAB0898" w14:textId="1F758384" w:rsidR="00C25169" w:rsidRDefault="00C25169" w:rsidP="003E08C1">
      <w:pPr>
        <w:rPr>
          <w:rFonts w:ascii="Times New Roman" w:eastAsia="宋体" w:hAnsi="Times New Roman" w:cs="Times New Roman"/>
          <w:lang w:val="en-US"/>
        </w:rPr>
      </w:pPr>
    </w:p>
    <w:p w14:paraId="7A431FB0" w14:textId="7C23A0BD" w:rsidR="00C25169" w:rsidRDefault="00C25169" w:rsidP="003E08C1">
      <w:pPr>
        <w:rPr>
          <w:rFonts w:ascii="Times New Roman" w:eastAsia="宋体" w:hAnsi="Times New Roman" w:cs="Times New Roman"/>
          <w:lang w:val="en-US"/>
        </w:rPr>
      </w:pPr>
    </w:p>
    <w:p w14:paraId="7DDA71F6" w14:textId="4052DB96" w:rsidR="00C25169" w:rsidRDefault="00C25169" w:rsidP="003E08C1">
      <w:pPr>
        <w:rPr>
          <w:rFonts w:ascii="Times New Roman" w:eastAsia="宋体" w:hAnsi="Times New Roman" w:cs="Times New Roman"/>
          <w:lang w:val="en-US"/>
        </w:rPr>
      </w:pPr>
    </w:p>
    <w:p w14:paraId="45BECEA7" w14:textId="440AA93F" w:rsidR="00C25169" w:rsidRDefault="00C25169" w:rsidP="003E08C1">
      <w:pPr>
        <w:rPr>
          <w:rFonts w:ascii="Times New Roman" w:eastAsia="宋体" w:hAnsi="Times New Roman" w:cs="Times New Roman"/>
          <w:lang w:val="en-US"/>
        </w:rPr>
      </w:pPr>
    </w:p>
    <w:p w14:paraId="680BA1C9" w14:textId="214A9C4D" w:rsidR="00C25169" w:rsidRDefault="00C25169" w:rsidP="003E08C1">
      <w:pPr>
        <w:rPr>
          <w:rFonts w:ascii="Times New Roman" w:eastAsia="宋体" w:hAnsi="Times New Roman" w:cs="Times New Roman"/>
          <w:lang w:val="en-US"/>
        </w:rPr>
      </w:pPr>
    </w:p>
    <w:p w14:paraId="465AE840" w14:textId="288CB485" w:rsidR="00C25169" w:rsidRDefault="00C25169" w:rsidP="003E08C1">
      <w:pPr>
        <w:rPr>
          <w:rFonts w:ascii="Times New Roman" w:eastAsia="宋体" w:hAnsi="Times New Roman" w:cs="Times New Roman"/>
          <w:lang w:val="en-US"/>
        </w:rPr>
      </w:pPr>
    </w:p>
    <w:p w14:paraId="38F620EB" w14:textId="55599F9A" w:rsidR="00C25169" w:rsidRDefault="00C25169" w:rsidP="003E08C1">
      <w:pPr>
        <w:rPr>
          <w:rFonts w:ascii="Times New Roman" w:eastAsia="宋体" w:hAnsi="Times New Roman" w:cs="Times New Roman"/>
          <w:lang w:val="en-US"/>
        </w:rPr>
      </w:pPr>
    </w:p>
    <w:p w14:paraId="6A4CB4AE" w14:textId="1BBC59F8" w:rsidR="00C25169" w:rsidRDefault="00C25169" w:rsidP="003E08C1">
      <w:pPr>
        <w:rPr>
          <w:rFonts w:ascii="Times New Roman" w:eastAsia="宋体" w:hAnsi="Times New Roman" w:cs="Times New Roman"/>
          <w:lang w:val="en-US"/>
        </w:rPr>
      </w:pPr>
    </w:p>
    <w:p w14:paraId="23D44202" w14:textId="20F50212" w:rsidR="00C25169" w:rsidRDefault="00C25169" w:rsidP="003E08C1">
      <w:pPr>
        <w:rPr>
          <w:rFonts w:ascii="Times New Roman" w:eastAsia="宋体" w:hAnsi="Times New Roman" w:cs="Times New Roman"/>
          <w:lang w:val="en-US"/>
        </w:rPr>
      </w:pPr>
    </w:p>
    <w:p w14:paraId="725D40FB" w14:textId="7E92D238" w:rsidR="00C25169" w:rsidRDefault="00C25169" w:rsidP="003E08C1">
      <w:pPr>
        <w:rPr>
          <w:rFonts w:ascii="Times New Roman" w:eastAsia="宋体" w:hAnsi="Times New Roman" w:cs="Times New Roman"/>
          <w:lang w:val="en-US"/>
        </w:rPr>
      </w:pPr>
    </w:p>
    <w:p w14:paraId="6197A40E" w14:textId="117D94B7" w:rsidR="00C25169" w:rsidRDefault="00C25169" w:rsidP="003E08C1">
      <w:pPr>
        <w:rPr>
          <w:rFonts w:ascii="Times New Roman" w:eastAsia="宋体" w:hAnsi="Times New Roman" w:cs="Times New Roman"/>
          <w:lang w:val="en-US"/>
        </w:rPr>
      </w:pPr>
    </w:p>
    <w:p w14:paraId="19BEEBFA" w14:textId="4C6F91D6" w:rsidR="00C25169" w:rsidRDefault="00C25169" w:rsidP="003E08C1">
      <w:pPr>
        <w:rPr>
          <w:rFonts w:ascii="Times New Roman" w:eastAsia="宋体" w:hAnsi="Times New Roman" w:cs="Times New Roman"/>
          <w:lang w:val="en-US"/>
        </w:rPr>
      </w:pPr>
    </w:p>
    <w:p w14:paraId="78562D01" w14:textId="1D097886" w:rsidR="00C25169" w:rsidRDefault="00C25169" w:rsidP="003E08C1">
      <w:pPr>
        <w:rPr>
          <w:rFonts w:ascii="Times New Roman" w:eastAsia="宋体" w:hAnsi="Times New Roman" w:cs="Times New Roman"/>
          <w:lang w:val="en-US"/>
        </w:rPr>
      </w:pPr>
    </w:p>
    <w:p w14:paraId="29CEC0DF" w14:textId="1A969355" w:rsidR="00C25169" w:rsidRDefault="00C25169" w:rsidP="00C25169">
      <w:pPr>
        <w:pStyle w:val="1"/>
        <w:spacing w:before="240" w:after="0" w:line="360" w:lineRule="auto"/>
        <w:ind w:left="432" w:hanging="432"/>
        <w:jc w:val="both"/>
        <w:rPr>
          <w:rFonts w:ascii="Arial" w:eastAsiaTheme="majorEastAsia" w:hAnsi="Arial" w:cstheme="majorBidi"/>
          <w:b w:val="0"/>
          <w:bCs w:val="0"/>
          <w:color w:val="2F5496" w:themeColor="accent1" w:themeShade="BF"/>
          <w:kern w:val="0"/>
          <w:sz w:val="32"/>
          <w:szCs w:val="32"/>
        </w:rPr>
      </w:pPr>
      <w:bookmarkStart w:id="22" w:name="_Toc61390693"/>
      <w:r>
        <w:rPr>
          <w:rFonts w:ascii="Arial" w:eastAsiaTheme="majorEastAsia" w:hAnsi="Arial" w:cstheme="majorBidi"/>
          <w:b w:val="0"/>
          <w:bCs w:val="0"/>
          <w:color w:val="2F5496" w:themeColor="accent1" w:themeShade="BF"/>
          <w:kern w:val="0"/>
          <w:sz w:val="32"/>
          <w:szCs w:val="32"/>
        </w:rPr>
        <w:t>6</w:t>
      </w:r>
      <w:r w:rsidRPr="00C15914">
        <w:rPr>
          <w:rFonts w:ascii="Arial" w:eastAsiaTheme="majorEastAsia" w:hAnsi="Arial" w:cstheme="majorBidi"/>
          <w:b w:val="0"/>
          <w:bCs w:val="0"/>
          <w:color w:val="2F5496" w:themeColor="accent1" w:themeShade="BF"/>
          <w:kern w:val="0"/>
          <w:sz w:val="32"/>
          <w:szCs w:val="32"/>
        </w:rPr>
        <w:t xml:space="preserve">. </w:t>
      </w:r>
      <w:r>
        <w:rPr>
          <w:rFonts w:ascii="Arial" w:eastAsiaTheme="majorEastAsia" w:hAnsi="Arial" w:cstheme="majorBidi"/>
          <w:b w:val="0"/>
          <w:bCs w:val="0"/>
          <w:color w:val="2F5496" w:themeColor="accent1" w:themeShade="BF"/>
          <w:kern w:val="0"/>
          <w:sz w:val="32"/>
          <w:szCs w:val="32"/>
        </w:rPr>
        <w:t>C</w:t>
      </w:r>
      <w:r>
        <w:rPr>
          <w:rFonts w:ascii="Arial" w:eastAsiaTheme="majorEastAsia" w:hAnsi="Arial" w:cstheme="majorBidi" w:hint="eastAsia"/>
          <w:b w:val="0"/>
          <w:bCs w:val="0"/>
          <w:color w:val="2F5496" w:themeColor="accent1" w:themeShade="BF"/>
          <w:kern w:val="0"/>
          <w:sz w:val="32"/>
          <w:szCs w:val="32"/>
          <w:lang w:eastAsia="zh-CN"/>
        </w:rPr>
        <w:t>on</w:t>
      </w:r>
      <w:r>
        <w:rPr>
          <w:rFonts w:ascii="Arial" w:eastAsiaTheme="majorEastAsia" w:hAnsi="Arial" w:cstheme="majorBidi"/>
          <w:b w:val="0"/>
          <w:bCs w:val="0"/>
          <w:color w:val="2F5496" w:themeColor="accent1" w:themeShade="BF"/>
          <w:kern w:val="0"/>
          <w:sz w:val="32"/>
          <w:szCs w:val="32"/>
        </w:rPr>
        <w:t>clusion</w:t>
      </w:r>
      <w:bookmarkEnd w:id="22"/>
    </w:p>
    <w:p w14:paraId="1D9EF614" w14:textId="7A3E0605" w:rsidR="00C25169" w:rsidRPr="00D90E69" w:rsidRDefault="00D90E69" w:rsidP="00D90E69">
      <w:pPr>
        <w:jc w:val="both"/>
        <w:rPr>
          <w:rFonts w:ascii="Times New Roman" w:eastAsia="宋体" w:hAnsi="Times New Roman" w:cs="Times New Roman" w:hint="eastAsia"/>
          <w:lang w:val="en-US"/>
        </w:rPr>
      </w:pPr>
      <w:r w:rsidRPr="00D90E69">
        <w:rPr>
          <w:rFonts w:ascii="Times New Roman" w:eastAsia="宋体" w:hAnsi="Times New Roman" w:cs="Times New Roman"/>
          <w:lang w:val="en-US"/>
        </w:rPr>
        <w:t>In this paper, the basic failure forms of piston are introduced, and the appropriate design considerations, material selection and process route are described in detail. Considering the theoretical engineering principles related to piston, the surface treatment of piston is introduced, and the related experiments are evaluated. Finally, the improvement measures of process route are put forward.</w:t>
      </w:r>
    </w:p>
    <w:p w14:paraId="0F617B95" w14:textId="7E5C7277" w:rsidR="00C25169" w:rsidRDefault="00C25169" w:rsidP="003E08C1">
      <w:pPr>
        <w:rPr>
          <w:rFonts w:ascii="Times New Roman" w:eastAsia="宋体" w:hAnsi="Times New Roman" w:cs="Times New Roman"/>
          <w:lang w:val="en-US" w:eastAsia="zh-CN"/>
        </w:rPr>
      </w:pPr>
    </w:p>
    <w:p w14:paraId="3BA0414F" w14:textId="0DF64AD8" w:rsidR="009031CF" w:rsidRDefault="009031CF" w:rsidP="003E08C1">
      <w:pPr>
        <w:rPr>
          <w:rFonts w:ascii="Times New Roman" w:eastAsia="宋体" w:hAnsi="Times New Roman" w:cs="Times New Roman"/>
          <w:lang w:val="en-US" w:eastAsia="zh-CN"/>
        </w:rPr>
      </w:pPr>
    </w:p>
    <w:p w14:paraId="3CA1FD76" w14:textId="2D856C2A" w:rsidR="009031CF" w:rsidRDefault="009031CF" w:rsidP="003E08C1">
      <w:pPr>
        <w:rPr>
          <w:rFonts w:ascii="Times New Roman" w:eastAsia="宋体" w:hAnsi="Times New Roman" w:cs="Times New Roman"/>
          <w:lang w:val="en-US" w:eastAsia="zh-CN"/>
        </w:rPr>
      </w:pPr>
    </w:p>
    <w:p w14:paraId="729347FE" w14:textId="173DD915" w:rsidR="009031CF" w:rsidRDefault="009031CF" w:rsidP="003E08C1">
      <w:pPr>
        <w:rPr>
          <w:rFonts w:ascii="Times New Roman" w:eastAsia="宋体" w:hAnsi="Times New Roman" w:cs="Times New Roman"/>
          <w:lang w:val="en-US" w:eastAsia="zh-CN"/>
        </w:rPr>
      </w:pPr>
    </w:p>
    <w:p w14:paraId="3ABDAD35" w14:textId="19AA9509" w:rsidR="009031CF" w:rsidRDefault="009031CF" w:rsidP="003E08C1">
      <w:pPr>
        <w:rPr>
          <w:rFonts w:ascii="Times New Roman" w:eastAsia="宋体" w:hAnsi="Times New Roman" w:cs="Times New Roman"/>
          <w:lang w:val="en-US" w:eastAsia="zh-CN"/>
        </w:rPr>
      </w:pPr>
    </w:p>
    <w:p w14:paraId="40243863" w14:textId="4893F7B2" w:rsidR="009031CF" w:rsidRDefault="009031CF" w:rsidP="003E08C1">
      <w:pPr>
        <w:rPr>
          <w:rFonts w:ascii="Times New Roman" w:eastAsia="宋体" w:hAnsi="Times New Roman" w:cs="Times New Roman"/>
          <w:lang w:val="en-US" w:eastAsia="zh-CN"/>
        </w:rPr>
      </w:pPr>
    </w:p>
    <w:p w14:paraId="6F92374F" w14:textId="5760D51F" w:rsidR="009031CF" w:rsidRDefault="009031CF" w:rsidP="003E08C1">
      <w:pPr>
        <w:rPr>
          <w:rFonts w:ascii="Times New Roman" w:eastAsia="宋体" w:hAnsi="Times New Roman" w:cs="Times New Roman"/>
          <w:lang w:val="en-US" w:eastAsia="zh-CN"/>
        </w:rPr>
      </w:pPr>
    </w:p>
    <w:p w14:paraId="38DCF72E" w14:textId="10036F4A" w:rsidR="009031CF" w:rsidRDefault="009031CF" w:rsidP="003E08C1">
      <w:pPr>
        <w:rPr>
          <w:rFonts w:ascii="Times New Roman" w:eastAsia="宋体" w:hAnsi="Times New Roman" w:cs="Times New Roman"/>
          <w:lang w:val="en-US" w:eastAsia="zh-CN"/>
        </w:rPr>
      </w:pPr>
    </w:p>
    <w:p w14:paraId="6ED1199C" w14:textId="66D06A8F" w:rsidR="009031CF" w:rsidRDefault="009031CF" w:rsidP="003E08C1">
      <w:pPr>
        <w:rPr>
          <w:rFonts w:ascii="Times New Roman" w:eastAsia="宋体" w:hAnsi="Times New Roman" w:cs="Times New Roman"/>
          <w:lang w:val="en-US" w:eastAsia="zh-CN"/>
        </w:rPr>
      </w:pPr>
    </w:p>
    <w:p w14:paraId="6494D793" w14:textId="3D1F0442" w:rsidR="009031CF" w:rsidRDefault="009031CF" w:rsidP="003E08C1">
      <w:pPr>
        <w:rPr>
          <w:rFonts w:ascii="Times New Roman" w:eastAsia="宋体" w:hAnsi="Times New Roman" w:cs="Times New Roman"/>
          <w:lang w:val="en-US" w:eastAsia="zh-CN"/>
        </w:rPr>
      </w:pPr>
    </w:p>
    <w:p w14:paraId="69F33A5B" w14:textId="3312A1DB" w:rsidR="009031CF" w:rsidRDefault="009031CF" w:rsidP="003E08C1">
      <w:pPr>
        <w:rPr>
          <w:rFonts w:ascii="Times New Roman" w:eastAsia="宋体" w:hAnsi="Times New Roman" w:cs="Times New Roman"/>
          <w:lang w:val="en-US" w:eastAsia="zh-CN"/>
        </w:rPr>
      </w:pPr>
    </w:p>
    <w:p w14:paraId="6CD81E81" w14:textId="3A1733CC" w:rsidR="009031CF" w:rsidRDefault="009031CF" w:rsidP="003E08C1">
      <w:pPr>
        <w:rPr>
          <w:rFonts w:ascii="Times New Roman" w:eastAsia="宋体" w:hAnsi="Times New Roman" w:cs="Times New Roman"/>
          <w:lang w:val="en-US" w:eastAsia="zh-CN"/>
        </w:rPr>
      </w:pPr>
    </w:p>
    <w:p w14:paraId="272AF98B" w14:textId="36B41A92" w:rsidR="009031CF" w:rsidRDefault="009031CF" w:rsidP="003E08C1">
      <w:pPr>
        <w:rPr>
          <w:rFonts w:ascii="Times New Roman" w:eastAsia="宋体" w:hAnsi="Times New Roman" w:cs="Times New Roman"/>
          <w:lang w:val="en-US" w:eastAsia="zh-CN"/>
        </w:rPr>
      </w:pPr>
    </w:p>
    <w:p w14:paraId="366C1B0C" w14:textId="6C566430" w:rsidR="009031CF" w:rsidRDefault="009031CF" w:rsidP="003E08C1">
      <w:pPr>
        <w:rPr>
          <w:rFonts w:ascii="Times New Roman" w:eastAsia="宋体" w:hAnsi="Times New Roman" w:cs="Times New Roman"/>
          <w:lang w:val="en-US" w:eastAsia="zh-CN"/>
        </w:rPr>
      </w:pPr>
    </w:p>
    <w:p w14:paraId="494E748E" w14:textId="61DA53CF" w:rsidR="009031CF" w:rsidRDefault="009031CF" w:rsidP="003E08C1">
      <w:pPr>
        <w:rPr>
          <w:rFonts w:ascii="Times New Roman" w:eastAsia="宋体" w:hAnsi="Times New Roman" w:cs="Times New Roman"/>
          <w:lang w:val="en-US" w:eastAsia="zh-CN"/>
        </w:rPr>
      </w:pPr>
    </w:p>
    <w:p w14:paraId="0FCE1F71" w14:textId="7198F376" w:rsidR="009031CF" w:rsidRDefault="009031CF" w:rsidP="003E08C1">
      <w:pPr>
        <w:rPr>
          <w:rFonts w:ascii="Times New Roman" w:eastAsia="宋体" w:hAnsi="Times New Roman" w:cs="Times New Roman"/>
          <w:lang w:val="en-US" w:eastAsia="zh-CN"/>
        </w:rPr>
      </w:pPr>
    </w:p>
    <w:p w14:paraId="13C0E5AA" w14:textId="6A375E88" w:rsidR="009031CF" w:rsidRDefault="009031CF" w:rsidP="003E08C1">
      <w:pPr>
        <w:rPr>
          <w:rFonts w:ascii="Times New Roman" w:eastAsia="宋体" w:hAnsi="Times New Roman" w:cs="Times New Roman"/>
          <w:lang w:val="en-US" w:eastAsia="zh-CN"/>
        </w:rPr>
      </w:pPr>
    </w:p>
    <w:p w14:paraId="693274F3" w14:textId="4FBD7D8C" w:rsidR="009031CF" w:rsidRDefault="009031CF" w:rsidP="003E08C1">
      <w:pPr>
        <w:rPr>
          <w:rFonts w:ascii="Times New Roman" w:eastAsia="宋体" w:hAnsi="Times New Roman" w:cs="Times New Roman"/>
          <w:lang w:val="en-US" w:eastAsia="zh-CN"/>
        </w:rPr>
      </w:pPr>
    </w:p>
    <w:p w14:paraId="33863396" w14:textId="3E75BF29" w:rsidR="009031CF" w:rsidRDefault="009031CF" w:rsidP="003E08C1">
      <w:pPr>
        <w:rPr>
          <w:rFonts w:ascii="Times New Roman" w:eastAsia="宋体" w:hAnsi="Times New Roman" w:cs="Times New Roman"/>
          <w:lang w:val="en-US" w:eastAsia="zh-CN"/>
        </w:rPr>
      </w:pPr>
    </w:p>
    <w:p w14:paraId="46334E2D" w14:textId="394AFCB9" w:rsidR="009031CF" w:rsidRDefault="009031CF" w:rsidP="003E08C1">
      <w:pPr>
        <w:rPr>
          <w:rFonts w:ascii="Times New Roman" w:eastAsia="宋体" w:hAnsi="Times New Roman" w:cs="Times New Roman"/>
          <w:lang w:val="en-US" w:eastAsia="zh-CN"/>
        </w:rPr>
      </w:pPr>
    </w:p>
    <w:p w14:paraId="0CCE2006" w14:textId="5AAF3F59" w:rsidR="009031CF" w:rsidRDefault="009031CF" w:rsidP="003E08C1">
      <w:pPr>
        <w:rPr>
          <w:rFonts w:ascii="Times New Roman" w:eastAsia="宋体" w:hAnsi="Times New Roman" w:cs="Times New Roman"/>
          <w:lang w:val="en-US" w:eastAsia="zh-CN"/>
        </w:rPr>
      </w:pPr>
    </w:p>
    <w:p w14:paraId="101E29E1" w14:textId="70394978" w:rsidR="009031CF" w:rsidRDefault="009031CF" w:rsidP="003E08C1">
      <w:pPr>
        <w:rPr>
          <w:rFonts w:ascii="Times New Roman" w:eastAsia="宋体" w:hAnsi="Times New Roman" w:cs="Times New Roman"/>
          <w:lang w:val="en-US" w:eastAsia="zh-CN"/>
        </w:rPr>
      </w:pPr>
    </w:p>
    <w:p w14:paraId="60C46B4A" w14:textId="6A54E8E5" w:rsidR="009031CF" w:rsidRDefault="009031CF" w:rsidP="003E08C1">
      <w:pPr>
        <w:rPr>
          <w:rFonts w:ascii="Times New Roman" w:eastAsia="宋体" w:hAnsi="Times New Roman" w:cs="Times New Roman"/>
          <w:lang w:val="en-US" w:eastAsia="zh-CN"/>
        </w:rPr>
      </w:pPr>
    </w:p>
    <w:p w14:paraId="44393564" w14:textId="77777777" w:rsidR="009031CF" w:rsidRDefault="009031CF" w:rsidP="009031CF">
      <w:pPr>
        <w:pStyle w:val="1"/>
        <w:spacing w:before="240" w:after="0" w:line="360" w:lineRule="auto"/>
        <w:jc w:val="both"/>
        <w:rPr>
          <w:rFonts w:ascii="Arial" w:eastAsiaTheme="majorEastAsia" w:hAnsi="Arial" w:cstheme="majorBidi"/>
          <w:b w:val="0"/>
          <w:bCs w:val="0"/>
          <w:color w:val="2F5496" w:themeColor="accent1" w:themeShade="BF"/>
          <w:kern w:val="0"/>
          <w:sz w:val="32"/>
          <w:szCs w:val="32"/>
        </w:rPr>
      </w:pPr>
      <w:bookmarkStart w:id="23" w:name="_Toc61390694"/>
      <w:r>
        <w:rPr>
          <w:rFonts w:ascii="Arial" w:eastAsiaTheme="majorEastAsia" w:hAnsi="Arial" w:cstheme="majorBidi"/>
          <w:b w:val="0"/>
          <w:bCs w:val="0"/>
          <w:color w:val="2F5496" w:themeColor="accent1" w:themeShade="BF"/>
          <w:kern w:val="0"/>
          <w:sz w:val="32"/>
          <w:szCs w:val="32"/>
        </w:rPr>
        <w:t xml:space="preserve">7 </w:t>
      </w:r>
      <w:r>
        <w:rPr>
          <w:rFonts w:ascii="Arial" w:eastAsiaTheme="majorEastAsia" w:hAnsi="Arial" w:cstheme="majorBidi" w:hint="eastAsia"/>
          <w:b w:val="0"/>
          <w:bCs w:val="0"/>
          <w:color w:val="2F5496" w:themeColor="accent1" w:themeShade="BF"/>
          <w:kern w:val="0"/>
          <w:sz w:val="32"/>
          <w:szCs w:val="32"/>
        </w:rPr>
        <w:t>Reference</w:t>
      </w:r>
      <w:bookmarkEnd w:id="23"/>
    </w:p>
    <w:p w14:paraId="7979F0B8" w14:textId="77777777" w:rsidR="00D63DBC" w:rsidRDefault="00D63DBC" w:rsidP="00D63DBC">
      <w:pPr>
        <w:pStyle w:val="1"/>
        <w:spacing w:before="240" w:after="0" w:line="360" w:lineRule="auto"/>
        <w:jc w:val="both"/>
        <w:rPr>
          <w:rFonts w:ascii="Arial" w:eastAsiaTheme="majorEastAsia" w:hAnsi="Arial" w:cstheme="majorBidi"/>
          <w:b w:val="0"/>
          <w:bCs w:val="0"/>
          <w:color w:val="2F5496" w:themeColor="accent1" w:themeShade="BF"/>
          <w:kern w:val="0"/>
          <w:sz w:val="32"/>
          <w:szCs w:val="32"/>
        </w:rPr>
      </w:pPr>
      <w:bookmarkStart w:id="24" w:name="_Toc61390695"/>
      <w:r>
        <w:rPr>
          <w:rFonts w:ascii="Arial" w:eastAsiaTheme="majorEastAsia" w:hAnsi="Arial" w:cstheme="majorBidi"/>
          <w:b w:val="0"/>
          <w:bCs w:val="0"/>
          <w:color w:val="2F5496" w:themeColor="accent1" w:themeShade="BF"/>
          <w:kern w:val="0"/>
          <w:sz w:val="32"/>
          <w:szCs w:val="32"/>
        </w:rPr>
        <w:t xml:space="preserve">7 </w:t>
      </w:r>
      <w:r>
        <w:rPr>
          <w:rFonts w:ascii="Arial" w:eastAsiaTheme="majorEastAsia" w:hAnsi="Arial" w:cstheme="majorBidi" w:hint="eastAsia"/>
          <w:b w:val="0"/>
          <w:bCs w:val="0"/>
          <w:color w:val="2F5496" w:themeColor="accent1" w:themeShade="BF"/>
          <w:kern w:val="0"/>
          <w:sz w:val="32"/>
          <w:szCs w:val="32"/>
        </w:rPr>
        <w:t>Reference</w:t>
      </w:r>
      <w:bookmarkEnd w:id="24"/>
    </w:p>
    <w:p w14:paraId="5614AA65"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 xml:space="preserve">[1] J.L. </w:t>
      </w:r>
      <w:proofErr w:type="spellStart"/>
      <w:r w:rsidRPr="00432F2A">
        <w:rPr>
          <w:rFonts w:ascii="inherit" w:eastAsia="Times New Roman" w:hAnsi="inherit" w:cs="Helvetica"/>
          <w:lang w:val="en-US" w:eastAsia="en-GB"/>
        </w:rPr>
        <w:t>Gonz</w:t>
      </w:r>
      <w:r w:rsidRPr="00432F2A">
        <w:rPr>
          <w:rFonts w:ascii="inherit" w:eastAsia="Times New Roman" w:hAnsi="inherit" w:cs="Helvetica" w:hint="eastAsia"/>
          <w:lang w:val="en-US" w:eastAsia="en-GB"/>
        </w:rPr>
        <w:t>´</w:t>
      </w:r>
      <w:r w:rsidRPr="00432F2A">
        <w:rPr>
          <w:rFonts w:ascii="inherit" w:eastAsia="Times New Roman" w:hAnsi="inherit" w:cs="Helvetica"/>
          <w:lang w:val="en-US" w:eastAsia="en-GB"/>
        </w:rPr>
        <w:t>alez</w:t>
      </w:r>
      <w:proofErr w:type="spellEnd"/>
      <w:r w:rsidRPr="00432F2A">
        <w:rPr>
          <w:rFonts w:ascii="inherit" w:eastAsia="Times New Roman" w:hAnsi="inherit" w:cs="Helvetica"/>
          <w:lang w:val="en-US" w:eastAsia="en-GB"/>
        </w:rPr>
        <w:t xml:space="preserve">, D. Rivas, M.A. </w:t>
      </w:r>
      <w:proofErr w:type="spellStart"/>
      <w:r w:rsidRPr="00432F2A">
        <w:rPr>
          <w:rFonts w:ascii="inherit" w:eastAsia="Times New Roman" w:hAnsi="inherit" w:cs="Helvetica"/>
          <w:lang w:val="en-US" w:eastAsia="en-GB"/>
        </w:rPr>
        <w:t>Beltr</w:t>
      </w:r>
      <w:r w:rsidRPr="00432F2A">
        <w:rPr>
          <w:rFonts w:ascii="inherit" w:eastAsia="Times New Roman" w:hAnsi="inherit" w:cs="Helvetica" w:hint="eastAsia"/>
          <w:lang w:val="en-US" w:eastAsia="en-GB"/>
        </w:rPr>
        <w:t>´</w:t>
      </w:r>
      <w:r w:rsidRPr="00432F2A">
        <w:rPr>
          <w:rFonts w:ascii="inherit" w:eastAsia="Times New Roman" w:hAnsi="inherit" w:cs="Helvetica"/>
          <w:lang w:val="en-US" w:eastAsia="en-GB"/>
        </w:rPr>
        <w:t>an</w:t>
      </w:r>
      <w:proofErr w:type="spellEnd"/>
      <w:r w:rsidRPr="00432F2A">
        <w:rPr>
          <w:rFonts w:ascii="inherit" w:eastAsia="Times New Roman" w:hAnsi="inherit" w:cs="Helvetica"/>
          <w:lang w:val="en-US" w:eastAsia="en-GB"/>
        </w:rPr>
        <w:t xml:space="preserve">, Failure analysis of a diesel engine, Procedia Structural Integrity 3 (2017) 41–47, </w:t>
      </w:r>
      <w:hyperlink r:id="rId10" w:history="1">
        <w:r w:rsidRPr="00C12724">
          <w:rPr>
            <w:rStyle w:val="a8"/>
            <w:rFonts w:ascii="inherit" w:eastAsia="Times New Roman" w:hAnsi="inherit" w:cs="Helvetica"/>
            <w:lang w:val="en-US" w:eastAsia="en-GB"/>
          </w:rPr>
          <w:t>https://doi.org/10.1016/j. prostr.2017.04.007</w:t>
        </w:r>
      </w:hyperlink>
      <w:r w:rsidRPr="00432F2A">
        <w:rPr>
          <w:rFonts w:ascii="inherit" w:eastAsia="Times New Roman" w:hAnsi="inherit" w:cs="Helvetica"/>
          <w:lang w:val="en-US" w:eastAsia="en-GB"/>
        </w:rPr>
        <w:t>.</w:t>
      </w:r>
    </w:p>
    <w:p w14:paraId="71D9BFBA" w14:textId="3905D8BA"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 xml:space="preserve">[2] </w:t>
      </w:r>
      <w:proofErr w:type="spellStart"/>
      <w:r w:rsidRPr="00432F2A">
        <w:rPr>
          <w:rFonts w:ascii="inherit" w:eastAsia="Times New Roman" w:hAnsi="inherit" w:cs="Helvetica"/>
          <w:lang w:val="en-US" w:eastAsia="en-GB"/>
        </w:rPr>
        <w:t>X.u.</w:t>
      </w:r>
      <w:proofErr w:type="spellEnd"/>
      <w:r w:rsidRPr="00432F2A">
        <w:rPr>
          <w:rFonts w:ascii="inherit" w:eastAsia="Times New Roman" w:hAnsi="inherit" w:cs="Helvetica"/>
          <w:lang w:val="en-US" w:eastAsia="en-GB"/>
        </w:rPr>
        <w:t xml:space="preserve"> Xiao-lei, </w:t>
      </w:r>
      <w:proofErr w:type="spellStart"/>
      <w:r w:rsidRPr="00432F2A">
        <w:rPr>
          <w:rFonts w:ascii="inherit" w:eastAsia="Times New Roman" w:hAnsi="inherit" w:cs="Helvetica"/>
          <w:lang w:val="en-US" w:eastAsia="en-GB"/>
        </w:rPr>
        <w:t>Y.u</w:t>
      </w:r>
      <w:proofErr w:type="spellEnd"/>
      <w:r w:rsidRPr="00432F2A">
        <w:rPr>
          <w:rFonts w:ascii="inherit" w:eastAsia="Times New Roman" w:hAnsi="inherit" w:cs="Helvetica"/>
          <w:lang w:val="en-US" w:eastAsia="en-GB"/>
        </w:rPr>
        <w:t xml:space="preserve">. </w:t>
      </w:r>
      <w:proofErr w:type="spellStart"/>
      <w:r w:rsidRPr="00432F2A">
        <w:rPr>
          <w:rFonts w:ascii="inherit" w:eastAsia="Times New Roman" w:hAnsi="inherit" w:cs="Helvetica"/>
          <w:lang w:val="en-US" w:eastAsia="en-GB"/>
        </w:rPr>
        <w:t>Zhi-wei</w:t>
      </w:r>
      <w:proofErr w:type="spellEnd"/>
      <w:r w:rsidRPr="00432F2A">
        <w:rPr>
          <w:rFonts w:ascii="inherit" w:eastAsia="Times New Roman" w:hAnsi="inherit" w:cs="Helvetica"/>
          <w:lang w:val="en-US" w:eastAsia="en-GB"/>
        </w:rPr>
        <w:t xml:space="preserve">, </w:t>
      </w:r>
      <w:proofErr w:type="spellStart"/>
      <w:r w:rsidRPr="00432F2A">
        <w:rPr>
          <w:rFonts w:ascii="inherit" w:eastAsia="Times New Roman" w:hAnsi="inherit" w:cs="Helvetica"/>
          <w:lang w:val="en-US" w:eastAsia="en-GB"/>
        </w:rPr>
        <w:t>Y.u</w:t>
      </w:r>
      <w:proofErr w:type="spellEnd"/>
      <w:r w:rsidRPr="00432F2A">
        <w:rPr>
          <w:rFonts w:ascii="inherit" w:eastAsia="Times New Roman" w:hAnsi="inherit" w:cs="Helvetica"/>
          <w:lang w:val="en-US" w:eastAsia="en-GB"/>
        </w:rPr>
        <w:t xml:space="preserve">. Bing, Fatigue failure of an intermediate transition block in fuel injection pump fork assembly of a truck diesel engine, Engineering Failure Analysis 94 (2018) 13–23, </w:t>
      </w:r>
      <w:hyperlink r:id="rId11" w:history="1">
        <w:r w:rsidRPr="00C12724">
          <w:rPr>
            <w:rStyle w:val="a8"/>
            <w:rFonts w:ascii="inherit" w:eastAsia="Times New Roman" w:hAnsi="inherit" w:cs="Helvetica"/>
            <w:lang w:val="en-US" w:eastAsia="en-GB"/>
          </w:rPr>
          <w:t>https://doi.org/10.1016/j.engfailanal.2018.07.019</w:t>
        </w:r>
      </w:hyperlink>
      <w:r w:rsidRPr="00432F2A">
        <w:rPr>
          <w:rFonts w:ascii="inherit" w:eastAsia="Times New Roman" w:hAnsi="inherit" w:cs="Helvetica"/>
          <w:lang w:val="en-US" w:eastAsia="en-GB"/>
        </w:rPr>
        <w:t xml:space="preserve">. </w:t>
      </w:r>
    </w:p>
    <w:p w14:paraId="499D3702"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 xml:space="preserve">[3] D.G. </w:t>
      </w:r>
      <w:proofErr w:type="spellStart"/>
      <w:r w:rsidRPr="00432F2A">
        <w:rPr>
          <w:rFonts w:ascii="inherit" w:eastAsia="Times New Roman" w:hAnsi="inherit" w:cs="Helvetica"/>
          <w:lang w:val="en-US" w:eastAsia="en-GB"/>
        </w:rPr>
        <w:t>Karalis</w:t>
      </w:r>
      <w:proofErr w:type="spellEnd"/>
      <w:r w:rsidRPr="00432F2A">
        <w:rPr>
          <w:rFonts w:ascii="inherit" w:eastAsia="Times New Roman" w:hAnsi="inherit" w:cs="Helvetica"/>
          <w:lang w:val="en-US" w:eastAsia="en-GB"/>
        </w:rPr>
        <w:t>, N.</w:t>
      </w:r>
      <w:r w:rsidRPr="00432F2A">
        <w:rPr>
          <w:rFonts w:ascii="inherit" w:eastAsia="Times New Roman" w:hAnsi="inherit" w:cs="Helvetica" w:hint="eastAsia"/>
          <w:lang w:val="en-US" w:eastAsia="en-GB"/>
        </w:rPr>
        <w:t>Е</w:t>
      </w:r>
      <w:r w:rsidRPr="00432F2A">
        <w:rPr>
          <w:rFonts w:ascii="inherit" w:eastAsia="Times New Roman" w:hAnsi="inherit" w:cs="Helvetica"/>
          <w:lang w:val="en-US" w:eastAsia="en-GB"/>
        </w:rPr>
        <w:t xml:space="preserve">. </w:t>
      </w:r>
      <w:proofErr w:type="spellStart"/>
      <w:r w:rsidRPr="00432F2A">
        <w:rPr>
          <w:rFonts w:ascii="inherit" w:eastAsia="Times New Roman" w:hAnsi="inherit" w:cs="Helvetica"/>
          <w:lang w:val="en-US" w:eastAsia="en-GB"/>
        </w:rPr>
        <w:t>Melanitis</w:t>
      </w:r>
      <w:proofErr w:type="spellEnd"/>
      <w:r w:rsidRPr="00432F2A">
        <w:rPr>
          <w:rFonts w:ascii="inherit" w:eastAsia="Times New Roman" w:hAnsi="inherit" w:cs="Helvetica"/>
          <w:lang w:val="en-US" w:eastAsia="en-GB"/>
        </w:rPr>
        <w:t xml:space="preserve">, Analysis of a premature failure of a hub from a diesel generator of high-speed motor ship, Journal of Failure Analysis and Prevention. 14 (2014) 236–246, </w:t>
      </w:r>
      <w:hyperlink r:id="rId12" w:history="1">
        <w:r w:rsidRPr="00C12724">
          <w:rPr>
            <w:rStyle w:val="a8"/>
            <w:rFonts w:ascii="inherit" w:eastAsia="Times New Roman" w:hAnsi="inherit" w:cs="Helvetica"/>
            <w:lang w:val="en-US" w:eastAsia="en-GB"/>
          </w:rPr>
          <w:t>https://doi.org/10.1007/s11668-014-9788-4</w:t>
        </w:r>
      </w:hyperlink>
      <w:r w:rsidRPr="00432F2A">
        <w:rPr>
          <w:rFonts w:ascii="inherit" w:eastAsia="Times New Roman" w:hAnsi="inherit" w:cs="Helvetica"/>
          <w:lang w:val="en-US" w:eastAsia="en-GB"/>
        </w:rPr>
        <w:t xml:space="preserve">. </w:t>
      </w:r>
    </w:p>
    <w:p w14:paraId="2F542C0F"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 xml:space="preserve">[4] D. Ghosh, H. Roy, A. Mondal, Failure investigation of condensate pump shaft, Journal of Failure Analysis and Prevention. 14 (2014) 450–453, https://doi.org/ 10.1007/s11668-014-9845-z. </w:t>
      </w:r>
    </w:p>
    <w:p w14:paraId="4B2AF73E"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 xml:space="preserve">[5] </w:t>
      </w:r>
      <w:hyperlink r:id="rId13" w:history="1">
        <w:r w:rsidRPr="00C12724">
          <w:rPr>
            <w:rStyle w:val="a8"/>
            <w:rFonts w:ascii="inherit" w:eastAsia="Times New Roman" w:hAnsi="inherit" w:cs="Helvetica"/>
            <w:lang w:val="en-US" w:eastAsia="en-GB"/>
          </w:rPr>
          <w:t>http://www.mycleandiesel.com/pages/ProblemWater.aspx</w:t>
        </w:r>
      </w:hyperlink>
      <w:r w:rsidRPr="00432F2A">
        <w:rPr>
          <w:rFonts w:ascii="inherit" w:eastAsia="Times New Roman" w:hAnsi="inherit" w:cs="Helvetica"/>
          <w:lang w:val="en-US" w:eastAsia="en-GB"/>
        </w:rPr>
        <w:t xml:space="preserve">. </w:t>
      </w:r>
    </w:p>
    <w:p w14:paraId="4A5BDD6A"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 xml:space="preserve">[6] F. </w:t>
      </w:r>
      <w:proofErr w:type="spellStart"/>
      <w:r w:rsidRPr="00432F2A">
        <w:rPr>
          <w:rFonts w:ascii="inherit" w:eastAsia="Times New Roman" w:hAnsi="inherit" w:cs="Helvetica"/>
          <w:lang w:val="en-US" w:eastAsia="en-GB"/>
        </w:rPr>
        <w:t>Szmytka</w:t>
      </w:r>
      <w:proofErr w:type="spellEnd"/>
      <w:r w:rsidRPr="00432F2A">
        <w:rPr>
          <w:rFonts w:ascii="inherit" w:eastAsia="Times New Roman" w:hAnsi="inherit" w:cs="Helvetica"/>
          <w:lang w:val="en-US" w:eastAsia="en-GB"/>
        </w:rPr>
        <w:t xml:space="preserve">, M. Salem, F. </w:t>
      </w:r>
      <w:proofErr w:type="spellStart"/>
      <w:r w:rsidRPr="00432F2A">
        <w:rPr>
          <w:rFonts w:ascii="inherit" w:eastAsia="Times New Roman" w:hAnsi="inherit" w:cs="Helvetica"/>
          <w:lang w:val="en-US" w:eastAsia="en-GB"/>
        </w:rPr>
        <w:t>R</w:t>
      </w:r>
      <w:r w:rsidRPr="00432F2A">
        <w:rPr>
          <w:rFonts w:ascii="inherit" w:eastAsia="Times New Roman" w:hAnsi="inherit" w:cs="Helvetica" w:hint="eastAsia"/>
          <w:lang w:val="en-US" w:eastAsia="en-GB"/>
        </w:rPr>
        <w:t>´</w:t>
      </w:r>
      <w:r w:rsidRPr="00432F2A">
        <w:rPr>
          <w:rFonts w:ascii="inherit" w:eastAsia="Times New Roman" w:hAnsi="inherit" w:cs="Helvetica"/>
          <w:lang w:val="en-US" w:eastAsia="en-GB"/>
        </w:rPr>
        <w:t>eza</w:t>
      </w:r>
      <w:r w:rsidRPr="00432F2A">
        <w:rPr>
          <w:rFonts w:ascii="inherit" w:eastAsia="Times New Roman" w:hAnsi="inherit" w:cs="Helvetica" w:hint="eastAsia"/>
          <w:lang w:val="en-US" w:eastAsia="en-GB"/>
        </w:rPr>
        <w:t>ï</w:t>
      </w:r>
      <w:proofErr w:type="spellEnd"/>
      <w:r w:rsidRPr="00432F2A">
        <w:rPr>
          <w:rFonts w:ascii="inherit" w:eastAsia="Times New Roman" w:hAnsi="inherit" w:cs="Helvetica"/>
          <w:lang w:val="en-US" w:eastAsia="en-GB"/>
        </w:rPr>
        <w:t xml:space="preserve">-Aria, A. </w:t>
      </w:r>
      <w:proofErr w:type="spellStart"/>
      <w:r w:rsidRPr="00432F2A">
        <w:rPr>
          <w:rFonts w:ascii="inherit" w:eastAsia="Times New Roman" w:hAnsi="inherit" w:cs="Helvetica"/>
          <w:lang w:val="en-US" w:eastAsia="en-GB"/>
        </w:rPr>
        <w:t>Oudin</w:t>
      </w:r>
      <w:proofErr w:type="spellEnd"/>
      <w:r w:rsidRPr="00432F2A">
        <w:rPr>
          <w:rFonts w:ascii="inherit" w:eastAsia="Times New Roman" w:hAnsi="inherit" w:cs="Helvetica"/>
          <w:lang w:val="en-US" w:eastAsia="en-GB"/>
        </w:rPr>
        <w:t xml:space="preserve">, Thermal fatigue analysis of automotive Diesel piston: Experimental procedure and numerical protocol, International Journal of Fatigue 73 (2014) 48–57, </w:t>
      </w:r>
      <w:hyperlink r:id="rId14" w:history="1">
        <w:r w:rsidRPr="00C12724">
          <w:rPr>
            <w:rStyle w:val="a8"/>
            <w:rFonts w:ascii="inherit" w:eastAsia="Times New Roman" w:hAnsi="inherit" w:cs="Helvetica"/>
            <w:lang w:val="en-US" w:eastAsia="en-GB"/>
          </w:rPr>
          <w:t>https://doi.org/10.1016/j.ijfatigue.2014.11.011</w:t>
        </w:r>
      </w:hyperlink>
      <w:r w:rsidRPr="00432F2A">
        <w:rPr>
          <w:rFonts w:ascii="inherit" w:eastAsia="Times New Roman" w:hAnsi="inherit" w:cs="Helvetica"/>
          <w:lang w:val="en-US" w:eastAsia="en-GB"/>
        </w:rPr>
        <w:t xml:space="preserve">. </w:t>
      </w:r>
    </w:p>
    <w:p w14:paraId="414A07D2"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 xml:space="preserve">[7] Vikas Radhakrishna </w:t>
      </w:r>
      <w:proofErr w:type="spellStart"/>
      <w:r w:rsidRPr="00432F2A">
        <w:rPr>
          <w:rFonts w:ascii="inherit" w:eastAsia="Times New Roman" w:hAnsi="inherit" w:cs="Helvetica"/>
          <w:lang w:val="en-US" w:eastAsia="en-GB"/>
        </w:rPr>
        <w:t>Deulgaonkar</w:t>
      </w:r>
      <w:proofErr w:type="spellEnd"/>
      <w:r w:rsidRPr="00432F2A">
        <w:rPr>
          <w:rFonts w:ascii="inherit" w:eastAsia="Times New Roman" w:hAnsi="inherit" w:cs="Helvetica"/>
          <w:lang w:val="en-US" w:eastAsia="en-GB"/>
        </w:rPr>
        <w:t xml:space="preserve">, Kundan </w:t>
      </w:r>
      <w:proofErr w:type="spellStart"/>
      <w:r w:rsidRPr="00432F2A">
        <w:rPr>
          <w:rFonts w:ascii="inherit" w:eastAsia="Times New Roman" w:hAnsi="inherit" w:cs="Helvetica"/>
          <w:lang w:val="en-US" w:eastAsia="en-GB"/>
        </w:rPr>
        <w:t>Pawar</w:t>
      </w:r>
      <w:proofErr w:type="spellEnd"/>
      <w:r w:rsidRPr="00432F2A">
        <w:rPr>
          <w:rFonts w:ascii="inherit" w:eastAsia="Times New Roman" w:hAnsi="inherit" w:cs="Helvetica"/>
          <w:lang w:val="en-US" w:eastAsia="en-GB"/>
        </w:rPr>
        <w:t xml:space="preserve">, Pratik </w:t>
      </w:r>
      <w:proofErr w:type="spellStart"/>
      <w:r w:rsidRPr="00432F2A">
        <w:rPr>
          <w:rFonts w:ascii="inherit" w:eastAsia="Times New Roman" w:hAnsi="inherit" w:cs="Helvetica"/>
          <w:lang w:val="en-US" w:eastAsia="en-GB"/>
        </w:rPr>
        <w:t>Kudle</w:t>
      </w:r>
      <w:proofErr w:type="spellEnd"/>
      <w:r w:rsidRPr="00432F2A">
        <w:rPr>
          <w:rFonts w:ascii="inherit" w:eastAsia="Times New Roman" w:hAnsi="inherit" w:cs="Helvetica"/>
          <w:lang w:val="en-US" w:eastAsia="en-GB"/>
        </w:rPr>
        <w:t xml:space="preserve">, Atharva </w:t>
      </w:r>
      <w:proofErr w:type="spellStart"/>
      <w:r w:rsidRPr="00432F2A">
        <w:rPr>
          <w:rFonts w:ascii="inherit" w:eastAsia="Times New Roman" w:hAnsi="inherit" w:cs="Helvetica"/>
          <w:lang w:val="en-US" w:eastAsia="en-GB"/>
        </w:rPr>
        <w:t>Raverkar</w:t>
      </w:r>
      <w:proofErr w:type="spellEnd"/>
      <w:r w:rsidRPr="00432F2A">
        <w:rPr>
          <w:rFonts w:ascii="inherit" w:eastAsia="Times New Roman" w:hAnsi="inherit" w:cs="Helvetica"/>
          <w:lang w:val="en-US" w:eastAsia="en-GB"/>
        </w:rPr>
        <w:t xml:space="preserve"> &amp; </w:t>
      </w:r>
      <w:proofErr w:type="spellStart"/>
      <w:r w:rsidRPr="00432F2A">
        <w:rPr>
          <w:rFonts w:ascii="inherit" w:eastAsia="Times New Roman" w:hAnsi="inherit" w:cs="Helvetica"/>
          <w:lang w:val="en-US" w:eastAsia="en-GB"/>
        </w:rPr>
        <w:t>Amod</w:t>
      </w:r>
      <w:proofErr w:type="spellEnd"/>
      <w:r w:rsidRPr="00432F2A">
        <w:rPr>
          <w:rFonts w:ascii="inherit" w:eastAsia="Times New Roman" w:hAnsi="inherit" w:cs="Helvetica"/>
          <w:lang w:val="en-US" w:eastAsia="en-GB"/>
        </w:rPr>
        <w:t xml:space="preserve"> Raut “Failure analysis of Fuel Pumps Used for diesel engines in transport utility vehicles”, Engineering Failure Analysis. 105 (2019) 1262–1272, </w:t>
      </w:r>
      <w:hyperlink r:id="rId15" w:history="1">
        <w:r w:rsidRPr="00C12724">
          <w:rPr>
            <w:rStyle w:val="a8"/>
            <w:rFonts w:ascii="inherit" w:eastAsia="Times New Roman" w:hAnsi="inherit" w:cs="Helvetica"/>
            <w:lang w:val="en-US" w:eastAsia="en-GB"/>
          </w:rPr>
          <w:t>https://doi.org/10.1016/j.engfailanal.2019.07.048</w:t>
        </w:r>
      </w:hyperlink>
      <w:r w:rsidRPr="00432F2A">
        <w:rPr>
          <w:rFonts w:ascii="inherit" w:eastAsia="Times New Roman" w:hAnsi="inherit" w:cs="Helvetica"/>
          <w:lang w:val="en-US" w:eastAsia="en-GB"/>
        </w:rPr>
        <w:t xml:space="preserve">. </w:t>
      </w:r>
    </w:p>
    <w:p w14:paraId="501AD4BC"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 xml:space="preserve">[8] Inorganic chemistry communications. 8 (2005) 174–177. </w:t>
      </w:r>
    </w:p>
    <w:p w14:paraId="30601B25"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lastRenderedPageBreak/>
        <w:t>[9] M. Salavati-</w:t>
      </w:r>
      <w:proofErr w:type="spellStart"/>
      <w:r w:rsidRPr="00432F2A">
        <w:rPr>
          <w:rFonts w:ascii="inherit" w:eastAsia="Times New Roman" w:hAnsi="inherit" w:cs="Helvetica"/>
          <w:lang w:val="en-US" w:eastAsia="en-GB"/>
        </w:rPr>
        <w:t>Niasari</w:t>
      </w:r>
      <w:proofErr w:type="spellEnd"/>
      <w:r w:rsidRPr="00432F2A">
        <w:rPr>
          <w:rFonts w:ascii="inherit" w:eastAsia="Times New Roman" w:hAnsi="inherit" w:cs="Helvetica"/>
          <w:lang w:val="en-US" w:eastAsia="en-GB"/>
        </w:rPr>
        <w:t xml:space="preserve">, Fatemeh </w:t>
      </w:r>
      <w:proofErr w:type="spellStart"/>
      <w:r w:rsidRPr="00432F2A">
        <w:rPr>
          <w:rFonts w:ascii="inherit" w:eastAsia="Times New Roman" w:hAnsi="inherit" w:cs="Helvetica"/>
          <w:lang w:val="en-US" w:eastAsia="en-GB"/>
        </w:rPr>
        <w:t>Davar</w:t>
      </w:r>
      <w:proofErr w:type="spellEnd"/>
      <w:r w:rsidRPr="00432F2A">
        <w:rPr>
          <w:rFonts w:ascii="inherit" w:eastAsia="Times New Roman" w:hAnsi="inherit" w:cs="Helvetica"/>
          <w:lang w:val="en-US" w:eastAsia="en-GB"/>
        </w:rPr>
        <w:t xml:space="preserve"> and Zeinab Fereshteh “Synthesis and characterization of </w:t>
      </w:r>
      <w:proofErr w:type="spellStart"/>
      <w:r w:rsidRPr="00432F2A">
        <w:rPr>
          <w:rFonts w:ascii="inherit" w:eastAsia="Times New Roman" w:hAnsi="inherit" w:cs="Helvetica"/>
          <w:lang w:val="en-US" w:eastAsia="en-GB"/>
        </w:rPr>
        <w:t>ZnO</w:t>
      </w:r>
      <w:proofErr w:type="spellEnd"/>
      <w:r w:rsidRPr="00432F2A">
        <w:rPr>
          <w:rFonts w:ascii="inherit" w:eastAsia="Times New Roman" w:hAnsi="inherit" w:cs="Helvetica"/>
          <w:lang w:val="en-US" w:eastAsia="en-GB"/>
        </w:rPr>
        <w:t xml:space="preserve"> nanocrystals from thermolysis of new precursor”, Chemical Engineering Journal 146 (2009) 498–502. </w:t>
      </w:r>
      <w:hyperlink r:id="rId16" w:history="1">
        <w:r w:rsidRPr="00C12724">
          <w:rPr>
            <w:rStyle w:val="a8"/>
            <w:rFonts w:ascii="inherit" w:eastAsia="Times New Roman" w:hAnsi="inherit" w:cs="Helvetica"/>
            <w:lang w:val="en-US" w:eastAsia="en-GB"/>
          </w:rPr>
          <w:t>https://doi:10.1016/j.cej.2008.09.042</w:t>
        </w:r>
      </w:hyperlink>
      <w:r w:rsidRPr="00432F2A">
        <w:rPr>
          <w:rFonts w:ascii="inherit" w:eastAsia="Times New Roman" w:hAnsi="inherit" w:cs="Helvetica"/>
          <w:lang w:val="en-US" w:eastAsia="en-GB"/>
        </w:rPr>
        <w:t xml:space="preserve">. </w:t>
      </w:r>
    </w:p>
    <w:p w14:paraId="71FE3507"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[10] M. Salavati-</w:t>
      </w:r>
      <w:proofErr w:type="spellStart"/>
      <w:r w:rsidRPr="00432F2A">
        <w:rPr>
          <w:rFonts w:ascii="inherit" w:eastAsia="Times New Roman" w:hAnsi="inherit" w:cs="Helvetica"/>
          <w:lang w:val="en-US" w:eastAsia="en-GB"/>
        </w:rPr>
        <w:t>Niasari</w:t>
      </w:r>
      <w:proofErr w:type="spellEnd"/>
      <w:r w:rsidRPr="00432F2A">
        <w:rPr>
          <w:rFonts w:ascii="inherit" w:eastAsia="Times New Roman" w:hAnsi="inherit" w:cs="Helvetica"/>
          <w:lang w:val="en-US" w:eastAsia="en-GB"/>
        </w:rPr>
        <w:t xml:space="preserve">, Fatemeh </w:t>
      </w:r>
      <w:proofErr w:type="spellStart"/>
      <w:r w:rsidRPr="00432F2A">
        <w:rPr>
          <w:rFonts w:ascii="inherit" w:eastAsia="Times New Roman" w:hAnsi="inherit" w:cs="Helvetica"/>
          <w:lang w:val="en-US" w:eastAsia="en-GB"/>
        </w:rPr>
        <w:t>Davar</w:t>
      </w:r>
      <w:proofErr w:type="spellEnd"/>
      <w:r w:rsidRPr="00432F2A">
        <w:rPr>
          <w:rFonts w:ascii="inherit" w:eastAsia="Times New Roman" w:hAnsi="inherit" w:cs="Helvetica"/>
          <w:lang w:val="en-US" w:eastAsia="en-GB"/>
        </w:rPr>
        <w:t xml:space="preserve"> and Mehdi </w:t>
      </w:r>
      <w:proofErr w:type="spellStart"/>
      <w:r w:rsidRPr="00432F2A">
        <w:rPr>
          <w:rFonts w:ascii="inherit" w:eastAsia="Times New Roman" w:hAnsi="inherit" w:cs="Helvetica"/>
          <w:lang w:val="en-US" w:eastAsia="en-GB"/>
        </w:rPr>
        <w:t>Mazaheri</w:t>
      </w:r>
      <w:proofErr w:type="spellEnd"/>
      <w:r w:rsidRPr="00432F2A">
        <w:rPr>
          <w:rFonts w:ascii="inherit" w:eastAsia="Times New Roman" w:hAnsi="inherit" w:cs="Helvetica"/>
          <w:lang w:val="en-US" w:eastAsia="en-GB"/>
        </w:rPr>
        <w:t xml:space="preserve"> “Synthesis and Characterization of ZnS nanoclusters via hydrothermal processing from [bis (</w:t>
      </w:r>
      <w:proofErr w:type="spellStart"/>
      <w:r w:rsidRPr="00432F2A">
        <w:rPr>
          <w:rFonts w:ascii="inherit" w:eastAsia="Times New Roman" w:hAnsi="inherit" w:cs="Helvetica"/>
          <w:lang w:val="en-US" w:eastAsia="en-GB"/>
        </w:rPr>
        <w:t>salicylidene</w:t>
      </w:r>
      <w:proofErr w:type="spellEnd"/>
      <w:r w:rsidRPr="00432F2A">
        <w:rPr>
          <w:rFonts w:ascii="inherit" w:eastAsia="Times New Roman" w:hAnsi="inherit" w:cs="Helvetica"/>
          <w:lang w:val="en-US" w:eastAsia="en-GB"/>
        </w:rPr>
        <w:t xml:space="preserve">) zinc (II)]”, Journal of Alloys and Compounds 470 (2009) 502–506. </w:t>
      </w:r>
      <w:hyperlink r:id="rId17" w:history="1">
        <w:r w:rsidRPr="00C12724">
          <w:rPr>
            <w:rStyle w:val="a8"/>
            <w:rFonts w:ascii="inherit" w:eastAsia="Times New Roman" w:hAnsi="inherit" w:cs="Helvetica"/>
            <w:lang w:val="en-US" w:eastAsia="en-GB"/>
          </w:rPr>
          <w:t>https://doi:10.1016/j.jallcom.2008.03.048</w:t>
        </w:r>
      </w:hyperlink>
      <w:r w:rsidRPr="00432F2A">
        <w:rPr>
          <w:rFonts w:ascii="inherit" w:eastAsia="Times New Roman" w:hAnsi="inherit" w:cs="Helvetica"/>
          <w:lang w:val="en-US" w:eastAsia="en-GB"/>
        </w:rPr>
        <w:t xml:space="preserve">. </w:t>
      </w:r>
    </w:p>
    <w:p w14:paraId="40453E89"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[11] M. Salavati-</w:t>
      </w:r>
      <w:proofErr w:type="spellStart"/>
      <w:r w:rsidRPr="00432F2A">
        <w:rPr>
          <w:rFonts w:ascii="inherit" w:eastAsia="Times New Roman" w:hAnsi="inherit" w:cs="Helvetica"/>
          <w:lang w:val="en-US" w:eastAsia="en-GB"/>
        </w:rPr>
        <w:t>Nisari</w:t>
      </w:r>
      <w:proofErr w:type="spellEnd"/>
      <w:r w:rsidRPr="00432F2A">
        <w:rPr>
          <w:rFonts w:ascii="inherit" w:eastAsia="Times New Roman" w:hAnsi="inherit" w:cs="Helvetica"/>
          <w:lang w:val="en-US" w:eastAsia="en-GB"/>
        </w:rPr>
        <w:t xml:space="preserve">, S.H. </w:t>
      </w:r>
      <w:proofErr w:type="spellStart"/>
      <w:r w:rsidRPr="00432F2A">
        <w:rPr>
          <w:rFonts w:ascii="inherit" w:eastAsia="Times New Roman" w:hAnsi="inherit" w:cs="Helvetica"/>
          <w:lang w:val="en-US" w:eastAsia="en-GB"/>
        </w:rPr>
        <w:t>Banitaba</w:t>
      </w:r>
      <w:proofErr w:type="spellEnd"/>
      <w:r w:rsidRPr="00432F2A">
        <w:rPr>
          <w:rFonts w:ascii="inherit" w:eastAsia="Times New Roman" w:hAnsi="inherit" w:cs="Helvetica"/>
          <w:lang w:val="en-US" w:eastAsia="en-GB"/>
        </w:rPr>
        <w:t xml:space="preserve">, Alumina-supported </w:t>
      </w:r>
      <w:proofErr w:type="gramStart"/>
      <w:r w:rsidRPr="00432F2A">
        <w:rPr>
          <w:rFonts w:ascii="inherit" w:eastAsia="Times New Roman" w:hAnsi="inherit" w:cs="Helvetica"/>
          <w:lang w:val="en-US" w:eastAsia="en-GB"/>
        </w:rPr>
        <w:t>Mn(</w:t>
      </w:r>
      <w:proofErr w:type="gramEnd"/>
      <w:r w:rsidRPr="00432F2A">
        <w:rPr>
          <w:rFonts w:ascii="inherit" w:eastAsia="Times New Roman" w:hAnsi="inherit" w:cs="Helvetica"/>
          <w:lang w:val="en-US" w:eastAsia="en-GB"/>
        </w:rPr>
        <w:t>II), Co(II), Ni(II) and Cu(II) bis(2-hydroxyanil)acetylacetone complexes as catalysts for the oxidation of cyclohexene with tert-butyl hydroperoxide”, Journal of Molecular Catalysis A: Chemical 201 (2003) 46–54.</w:t>
      </w:r>
    </w:p>
    <w:p w14:paraId="3B7CE450"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[12] Masoud Salavati-</w:t>
      </w:r>
      <w:proofErr w:type="spellStart"/>
      <w:r w:rsidRPr="00432F2A">
        <w:rPr>
          <w:rFonts w:ascii="inherit" w:eastAsia="Times New Roman" w:hAnsi="inherit" w:cs="Helvetica"/>
          <w:lang w:val="en-US" w:eastAsia="en-GB"/>
        </w:rPr>
        <w:t>Niasari</w:t>
      </w:r>
      <w:proofErr w:type="spellEnd"/>
      <w:r w:rsidRPr="00432F2A">
        <w:rPr>
          <w:rFonts w:ascii="inherit" w:eastAsia="Times New Roman" w:hAnsi="inherit" w:cs="Helvetica"/>
          <w:lang w:val="en-US" w:eastAsia="en-GB"/>
        </w:rPr>
        <w:t xml:space="preserve">, Maryam </w:t>
      </w:r>
      <w:proofErr w:type="spellStart"/>
      <w:r w:rsidRPr="00432F2A">
        <w:rPr>
          <w:rFonts w:ascii="inherit" w:eastAsia="Times New Roman" w:hAnsi="inherit" w:cs="Helvetica"/>
          <w:lang w:val="en-US" w:eastAsia="en-GB"/>
        </w:rPr>
        <w:t>Shakouri-Arani</w:t>
      </w:r>
      <w:proofErr w:type="spellEnd"/>
      <w:r w:rsidRPr="00432F2A">
        <w:rPr>
          <w:rFonts w:ascii="inherit" w:eastAsia="Times New Roman" w:hAnsi="inherit" w:cs="Helvetica"/>
          <w:lang w:val="en-US" w:eastAsia="en-GB"/>
        </w:rPr>
        <w:t xml:space="preserve"> and Fatemeh </w:t>
      </w:r>
      <w:proofErr w:type="spellStart"/>
      <w:r w:rsidRPr="00432F2A">
        <w:rPr>
          <w:rFonts w:ascii="inherit" w:eastAsia="Times New Roman" w:hAnsi="inherit" w:cs="Helvetica"/>
          <w:lang w:val="en-US" w:eastAsia="en-GB"/>
        </w:rPr>
        <w:t>Davar</w:t>
      </w:r>
      <w:proofErr w:type="spellEnd"/>
      <w:r w:rsidRPr="00432F2A">
        <w:rPr>
          <w:rFonts w:ascii="inherit" w:eastAsia="Times New Roman" w:hAnsi="inherit" w:cs="Helvetica"/>
          <w:lang w:val="en-US" w:eastAsia="en-GB"/>
        </w:rPr>
        <w:t xml:space="preserve"> “Flexible ligand synthesis, characterization and catalytic oxidation of cyclohexane with host (nanocavity of zeolite-Y)/guest (</w:t>
      </w:r>
      <w:proofErr w:type="gramStart"/>
      <w:r w:rsidRPr="00432F2A">
        <w:rPr>
          <w:rFonts w:ascii="inherit" w:eastAsia="Times New Roman" w:hAnsi="inherit" w:cs="Helvetica"/>
          <w:lang w:val="en-US" w:eastAsia="en-GB"/>
        </w:rPr>
        <w:t>Mn(</w:t>
      </w:r>
      <w:proofErr w:type="gramEnd"/>
      <w:r w:rsidRPr="00432F2A">
        <w:rPr>
          <w:rFonts w:ascii="inherit" w:eastAsia="Times New Roman" w:hAnsi="inherit" w:cs="Helvetica"/>
          <w:lang w:val="en-US" w:eastAsia="en-GB"/>
        </w:rPr>
        <w:t xml:space="preserve">II), Co(II), Ni(II) and Cu(II) complexes of tetrahydro-salophen) nanocomposite materials”, Microporous and Mesoporous Materials 116 (2008) 77–85. https://doi:10.1016/j.micromeso.2008.03.015. </w:t>
      </w:r>
    </w:p>
    <w:p w14:paraId="414FA309" w14:textId="77777777" w:rsidR="00D63DBC" w:rsidRDefault="00D63DBC" w:rsidP="00D63DBC">
      <w:pPr>
        <w:spacing w:after="240" w:line="240" w:lineRule="auto"/>
        <w:rPr>
          <w:rFonts w:ascii="inherit" w:eastAsia="Times New Roman" w:hAnsi="inherit" w:cs="Helvetica"/>
          <w:lang w:val="en-US" w:eastAsia="en-GB"/>
        </w:rPr>
      </w:pPr>
      <w:r w:rsidRPr="00432F2A">
        <w:rPr>
          <w:rFonts w:ascii="inherit" w:eastAsia="Times New Roman" w:hAnsi="inherit" w:cs="Helvetica"/>
          <w:lang w:val="en-US" w:eastAsia="en-GB"/>
        </w:rPr>
        <w:t>[13] A. Rostami-</w:t>
      </w:r>
      <w:proofErr w:type="spellStart"/>
      <w:r w:rsidRPr="00432F2A">
        <w:rPr>
          <w:rFonts w:ascii="inherit" w:eastAsia="Times New Roman" w:hAnsi="inherit" w:cs="Helvetica"/>
          <w:lang w:val="en-US" w:eastAsia="en-GB"/>
        </w:rPr>
        <w:t>Vartooni</w:t>
      </w:r>
      <w:proofErr w:type="spellEnd"/>
      <w:r w:rsidRPr="00432F2A">
        <w:rPr>
          <w:rFonts w:ascii="inherit" w:eastAsia="Times New Roman" w:hAnsi="inherit" w:cs="Helvetica"/>
          <w:lang w:val="en-US" w:eastAsia="en-GB"/>
        </w:rPr>
        <w:t xml:space="preserve">, M. </w:t>
      </w:r>
      <w:proofErr w:type="spellStart"/>
      <w:r w:rsidRPr="00432F2A">
        <w:rPr>
          <w:rFonts w:ascii="inherit" w:eastAsia="Times New Roman" w:hAnsi="inherit" w:cs="Helvetica"/>
          <w:lang w:val="en-US" w:eastAsia="en-GB"/>
        </w:rPr>
        <w:t>Nasrollahzadeh</w:t>
      </w:r>
      <w:proofErr w:type="spellEnd"/>
      <w:r w:rsidRPr="00432F2A">
        <w:rPr>
          <w:rFonts w:ascii="inherit" w:eastAsia="Times New Roman" w:hAnsi="inherit" w:cs="Helvetica"/>
          <w:lang w:val="en-US" w:eastAsia="en-GB"/>
        </w:rPr>
        <w:t>, M. Salavati-</w:t>
      </w:r>
      <w:proofErr w:type="spellStart"/>
      <w:r w:rsidRPr="00432F2A">
        <w:rPr>
          <w:rFonts w:ascii="inherit" w:eastAsia="Times New Roman" w:hAnsi="inherit" w:cs="Helvetica"/>
          <w:lang w:val="en-US" w:eastAsia="en-GB"/>
        </w:rPr>
        <w:t>Niasari</w:t>
      </w:r>
      <w:proofErr w:type="spellEnd"/>
      <w:r w:rsidRPr="00432F2A">
        <w:rPr>
          <w:rFonts w:ascii="inherit" w:eastAsia="Times New Roman" w:hAnsi="inherit" w:cs="Helvetica"/>
          <w:lang w:val="en-US" w:eastAsia="en-GB"/>
        </w:rPr>
        <w:t xml:space="preserve">, M. </w:t>
      </w:r>
      <w:proofErr w:type="spellStart"/>
      <w:r w:rsidRPr="00432F2A">
        <w:rPr>
          <w:rFonts w:ascii="inherit" w:eastAsia="Times New Roman" w:hAnsi="inherit" w:cs="Helvetica"/>
          <w:lang w:val="en-US" w:eastAsia="en-GB"/>
        </w:rPr>
        <w:t>Atarod</w:t>
      </w:r>
      <w:proofErr w:type="spellEnd"/>
      <w:r w:rsidRPr="00432F2A">
        <w:rPr>
          <w:rFonts w:ascii="inherit" w:eastAsia="Times New Roman" w:hAnsi="inherit" w:cs="Helvetica"/>
          <w:lang w:val="en-US" w:eastAsia="en-GB"/>
        </w:rPr>
        <w:t xml:space="preserve">, Photocatalytic degradation of azo dyes by titanium dioxide supported silver nanoparticles prepared by a green method using </w:t>
      </w:r>
      <w:proofErr w:type="spellStart"/>
      <w:r w:rsidRPr="00432F2A">
        <w:rPr>
          <w:rFonts w:ascii="inherit" w:eastAsia="Times New Roman" w:hAnsi="inherit" w:cs="Helvetica"/>
          <w:lang w:val="en-US" w:eastAsia="en-GB"/>
        </w:rPr>
        <w:t>Carpobrotus</w:t>
      </w:r>
      <w:proofErr w:type="spellEnd"/>
      <w:r w:rsidRPr="00432F2A">
        <w:rPr>
          <w:rFonts w:ascii="inherit" w:eastAsia="Times New Roman" w:hAnsi="inherit" w:cs="Helvetica"/>
          <w:lang w:val="en-US" w:eastAsia="en-GB"/>
        </w:rPr>
        <w:t xml:space="preserve"> </w:t>
      </w:r>
      <w:proofErr w:type="spellStart"/>
      <w:r w:rsidRPr="00432F2A">
        <w:rPr>
          <w:rFonts w:ascii="inherit" w:eastAsia="Times New Roman" w:hAnsi="inherit" w:cs="Helvetica"/>
          <w:lang w:val="en-US" w:eastAsia="en-GB"/>
        </w:rPr>
        <w:t>acinaciformis</w:t>
      </w:r>
      <w:proofErr w:type="spellEnd"/>
      <w:r w:rsidRPr="00432F2A">
        <w:rPr>
          <w:rFonts w:ascii="inherit" w:eastAsia="Times New Roman" w:hAnsi="inherit" w:cs="Helvetica"/>
          <w:lang w:val="en-US" w:eastAsia="en-GB"/>
        </w:rPr>
        <w:t xml:space="preserve"> extract, Journal of Alloys and Compounds (2016). https://doi:10.1016/j.jallcom. 2016.07.253. </w:t>
      </w:r>
    </w:p>
    <w:p w14:paraId="272E5F2C" w14:textId="77777777" w:rsidR="00D63DBC" w:rsidRDefault="00D63DBC" w:rsidP="00D63DBC">
      <w:pPr>
        <w:spacing w:after="240" w:line="240" w:lineRule="auto"/>
        <w:rPr>
          <w:rFonts w:ascii="inherit" w:eastAsia="Times New Roman" w:hAnsi="inherit" w:cs="Helvetica"/>
          <w:lang w:eastAsia="en-GB"/>
        </w:rPr>
      </w:pPr>
      <w:r w:rsidRPr="00432F2A">
        <w:rPr>
          <w:rFonts w:ascii="inherit" w:eastAsia="Times New Roman" w:hAnsi="inherit" w:cs="Helvetica"/>
          <w:lang w:val="en-US" w:eastAsia="en-GB"/>
        </w:rPr>
        <w:t xml:space="preserve">[14] </w:t>
      </w:r>
      <w:proofErr w:type="spellStart"/>
      <w:r w:rsidRPr="00432F2A">
        <w:rPr>
          <w:rFonts w:ascii="inherit" w:eastAsia="Times New Roman" w:hAnsi="inherit" w:cs="Helvetica"/>
          <w:lang w:val="en-US" w:eastAsia="en-GB"/>
        </w:rPr>
        <w:t>Elahe</w:t>
      </w:r>
      <w:proofErr w:type="spellEnd"/>
      <w:r w:rsidRPr="00432F2A">
        <w:rPr>
          <w:rFonts w:ascii="inherit" w:eastAsia="Times New Roman" w:hAnsi="inherit" w:cs="Helvetica"/>
          <w:lang w:val="en-US" w:eastAsia="en-GB"/>
        </w:rPr>
        <w:t xml:space="preserve"> </w:t>
      </w:r>
      <w:proofErr w:type="spellStart"/>
      <w:r w:rsidRPr="00432F2A">
        <w:rPr>
          <w:rFonts w:ascii="inherit" w:eastAsia="Times New Roman" w:hAnsi="inherit" w:cs="Helvetica"/>
          <w:lang w:val="en-US" w:eastAsia="en-GB"/>
        </w:rPr>
        <w:t>Esmaeili</w:t>
      </w:r>
      <w:proofErr w:type="spellEnd"/>
      <w:r w:rsidRPr="00432F2A">
        <w:rPr>
          <w:rFonts w:ascii="inherit" w:eastAsia="Times New Roman" w:hAnsi="inherit" w:cs="Helvetica"/>
          <w:lang w:val="en-US" w:eastAsia="en-GB"/>
        </w:rPr>
        <w:t xml:space="preserve"> Masoud Salavati-</w:t>
      </w:r>
      <w:proofErr w:type="spellStart"/>
      <w:r w:rsidRPr="00432F2A">
        <w:rPr>
          <w:rFonts w:ascii="inherit" w:eastAsia="Times New Roman" w:hAnsi="inherit" w:cs="Helvetica"/>
          <w:lang w:val="en-US" w:eastAsia="en-GB"/>
        </w:rPr>
        <w:t>Niasari</w:t>
      </w:r>
      <w:proofErr w:type="spellEnd"/>
      <w:r w:rsidRPr="00432F2A">
        <w:rPr>
          <w:rFonts w:ascii="inherit" w:eastAsia="Times New Roman" w:hAnsi="inherit" w:cs="Helvetica"/>
          <w:lang w:val="en-US" w:eastAsia="en-GB"/>
        </w:rPr>
        <w:t xml:space="preserve">, Fatemeh </w:t>
      </w:r>
      <w:proofErr w:type="spellStart"/>
      <w:r w:rsidRPr="00432F2A">
        <w:rPr>
          <w:rFonts w:ascii="inherit" w:eastAsia="Times New Roman" w:hAnsi="inherit" w:cs="Helvetica"/>
          <w:lang w:val="en-US" w:eastAsia="en-GB"/>
        </w:rPr>
        <w:t>Mohandes</w:t>
      </w:r>
      <w:proofErr w:type="spellEnd"/>
      <w:r w:rsidRPr="00432F2A">
        <w:rPr>
          <w:rFonts w:ascii="inherit" w:eastAsia="Times New Roman" w:hAnsi="inherit" w:cs="Helvetica"/>
          <w:lang w:val="en-US" w:eastAsia="en-GB"/>
        </w:rPr>
        <w:t xml:space="preserve">, Fatemeh </w:t>
      </w:r>
      <w:proofErr w:type="spellStart"/>
      <w:r w:rsidRPr="00432F2A">
        <w:rPr>
          <w:rFonts w:ascii="inherit" w:eastAsia="Times New Roman" w:hAnsi="inherit" w:cs="Helvetica"/>
          <w:lang w:val="en-US" w:eastAsia="en-GB"/>
        </w:rPr>
        <w:t>Davar</w:t>
      </w:r>
      <w:proofErr w:type="spellEnd"/>
      <w:r w:rsidRPr="00432F2A">
        <w:rPr>
          <w:rFonts w:ascii="inherit" w:eastAsia="Times New Roman" w:hAnsi="inherit" w:cs="Helvetica"/>
          <w:lang w:val="en-US" w:eastAsia="en-GB"/>
        </w:rPr>
        <w:t xml:space="preserve"> and </w:t>
      </w:r>
      <w:proofErr w:type="spellStart"/>
      <w:r w:rsidRPr="00432F2A">
        <w:rPr>
          <w:rFonts w:ascii="inherit" w:eastAsia="Times New Roman" w:hAnsi="inherit" w:cs="Helvetica"/>
          <w:lang w:val="en-US" w:eastAsia="en-GB"/>
        </w:rPr>
        <w:t>Hamideh</w:t>
      </w:r>
      <w:proofErr w:type="spellEnd"/>
      <w:r w:rsidRPr="00432F2A">
        <w:rPr>
          <w:rFonts w:ascii="inherit" w:eastAsia="Times New Roman" w:hAnsi="inherit" w:cs="Helvetica"/>
          <w:lang w:val="en-US" w:eastAsia="en-GB"/>
        </w:rPr>
        <w:t xml:space="preserve"> </w:t>
      </w:r>
      <w:proofErr w:type="spellStart"/>
      <w:r w:rsidRPr="00432F2A">
        <w:rPr>
          <w:rFonts w:ascii="inherit" w:eastAsia="Times New Roman" w:hAnsi="inherit" w:cs="Helvetica"/>
          <w:lang w:val="en-US" w:eastAsia="en-GB"/>
        </w:rPr>
        <w:t>Seyghalkar</w:t>
      </w:r>
      <w:proofErr w:type="spellEnd"/>
      <w:r w:rsidRPr="00432F2A">
        <w:rPr>
          <w:rFonts w:ascii="inherit" w:eastAsia="Times New Roman" w:hAnsi="inherit" w:cs="Helvetica"/>
          <w:lang w:val="en-US" w:eastAsia="en-GB"/>
        </w:rPr>
        <w:t xml:space="preserve"> “Modified single-phase hematite nanoparticles via a facile approach for large-scale synthesis”, Chemical Engineering Journal 170 (2011) 278–285. https://doi:10.1016/j.cej.2011.03.010.</w:t>
      </w:r>
    </w:p>
    <w:p w14:paraId="5677926D" w14:textId="77777777" w:rsidR="009031CF" w:rsidRPr="00D63DBC" w:rsidRDefault="009031CF" w:rsidP="003E08C1">
      <w:pPr>
        <w:rPr>
          <w:rFonts w:ascii="Times New Roman" w:eastAsia="宋体" w:hAnsi="Times New Roman" w:cs="Times New Roman" w:hint="eastAsia"/>
          <w:lang w:eastAsia="zh-CN"/>
        </w:rPr>
      </w:pPr>
    </w:p>
    <w:sectPr w:rsidR="009031CF" w:rsidRPr="00D63DB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88E3D8" w14:textId="77777777" w:rsidR="00F12351" w:rsidRDefault="00F12351" w:rsidP="003E08C1">
      <w:pPr>
        <w:spacing w:after="0" w:line="240" w:lineRule="auto"/>
      </w:pPr>
      <w:r>
        <w:separator/>
      </w:r>
    </w:p>
  </w:endnote>
  <w:endnote w:type="continuationSeparator" w:id="0">
    <w:p w14:paraId="158B3F83" w14:textId="77777777" w:rsidR="00F12351" w:rsidRDefault="00F12351" w:rsidP="003E08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inherit">
    <w:altName w:val="Times New Roman"/>
    <w:charset w:val="00"/>
    <w:family w:val="roman"/>
    <w:pitch w:val="default"/>
  </w:font>
  <w:font w:name="Helvetica">
    <w:panose1 w:val="020B0604020202020204"/>
    <w:charset w:val="00"/>
    <w:family w:val="swiss"/>
    <w:pitch w:val="default"/>
    <w:sig w:usb0="00000000" w:usb1="00000000"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9982921"/>
      <w:docPartObj>
        <w:docPartGallery w:val="Page Numbers (Bottom of Page)"/>
        <w:docPartUnique/>
      </w:docPartObj>
    </w:sdtPr>
    <w:sdtContent>
      <w:p w14:paraId="7D1980C6" w14:textId="5BB12552" w:rsidR="0084387F" w:rsidRDefault="0084387F">
        <w:pPr>
          <w:pStyle w:val="a5"/>
          <w:jc w:val="center"/>
        </w:pPr>
        <w:r>
          <w:fldChar w:fldCharType="begin"/>
        </w:r>
        <w:r>
          <w:instrText>PAGE   \* MERGEFORMAT</w:instrText>
        </w:r>
        <w:r>
          <w:fldChar w:fldCharType="separate"/>
        </w:r>
        <w:r>
          <w:rPr>
            <w:lang w:val="zh-CN" w:eastAsia="zh-CN"/>
          </w:rPr>
          <w:t>2</w:t>
        </w:r>
        <w:r>
          <w:fldChar w:fldCharType="end"/>
        </w:r>
      </w:p>
    </w:sdtContent>
  </w:sdt>
  <w:p w14:paraId="027DD424" w14:textId="17002F0B" w:rsidR="0084387F" w:rsidRDefault="0084387F" w:rsidP="0084387F">
    <w:pPr>
      <w:pStyle w:val="a5"/>
      <w:jc w:val="center"/>
      <w:rPr>
        <w:rFonts w:hint="eastAsia"/>
        <w:lang w:eastAsia="zh-C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FF9CE0" w14:textId="77777777" w:rsidR="00F12351" w:rsidRDefault="00F12351" w:rsidP="003E08C1">
      <w:pPr>
        <w:spacing w:after="0" w:line="240" w:lineRule="auto"/>
      </w:pPr>
      <w:r>
        <w:separator/>
      </w:r>
    </w:p>
  </w:footnote>
  <w:footnote w:type="continuationSeparator" w:id="0">
    <w:p w14:paraId="020C0E3D" w14:textId="77777777" w:rsidR="00F12351" w:rsidRDefault="00F12351" w:rsidP="003E08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44512"/>
    <w:multiLevelType w:val="multilevel"/>
    <w:tmpl w:val="08044512"/>
    <w:lvl w:ilvl="0">
      <w:start w:val="1"/>
      <w:numFmt w:val="decimal"/>
      <w:pStyle w:val="List-Ordered-Numeric"/>
      <w:lvlText w:val="%1."/>
      <w:lvlJc w:val="left"/>
      <w:pPr>
        <w:ind w:left="360" w:hanging="360"/>
      </w:pPr>
      <w:rPr>
        <w:rFonts w:ascii="Times New Roman" w:hAnsi="Times New Roman" w:hint="default"/>
        <w:caps w:val="0"/>
        <w:strike w:val="0"/>
        <w:dstrike w:val="0"/>
        <w:vanish w:val="0"/>
        <w:color w:val="000000"/>
        <w:sz w:val="18"/>
        <w:szCs w:val="18"/>
        <w:vertAlign w:val="baseline"/>
        <w14:shadow w14:blurRad="0" w14:dist="0" w14:dir="0" w14:sx="0" w14:sy="0" w14:kx="0" w14:ky="0" w14:algn="none">
          <w14:srgbClr w14:val="000000"/>
        </w14:shadow>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CD9"/>
    <w:rsid w:val="000A0768"/>
    <w:rsid w:val="00213215"/>
    <w:rsid w:val="003D403E"/>
    <w:rsid w:val="003E08C1"/>
    <w:rsid w:val="003E30BD"/>
    <w:rsid w:val="00590383"/>
    <w:rsid w:val="00687A4D"/>
    <w:rsid w:val="007357CC"/>
    <w:rsid w:val="0084387F"/>
    <w:rsid w:val="008A19C3"/>
    <w:rsid w:val="009031CF"/>
    <w:rsid w:val="00A5242C"/>
    <w:rsid w:val="00BE7E12"/>
    <w:rsid w:val="00C15914"/>
    <w:rsid w:val="00C25169"/>
    <w:rsid w:val="00D46CD9"/>
    <w:rsid w:val="00D63DBC"/>
    <w:rsid w:val="00D90E69"/>
    <w:rsid w:val="00DA7A8B"/>
    <w:rsid w:val="00E6792B"/>
    <w:rsid w:val="00EE6509"/>
    <w:rsid w:val="00F0200B"/>
    <w:rsid w:val="00F12351"/>
    <w:rsid w:val="00F926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437A3C"/>
  <w15:chartTrackingRefBased/>
  <w15:docId w15:val="{A4EE3BBA-3BCE-4451-AD9D-83BC2746F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E08C1"/>
    <w:pPr>
      <w:spacing w:after="160" w:line="259" w:lineRule="auto"/>
    </w:pPr>
    <w:rPr>
      <w:kern w:val="0"/>
      <w:sz w:val="22"/>
      <w:lang w:val="en-GB" w:eastAsia="en-US"/>
    </w:rPr>
  </w:style>
  <w:style w:type="paragraph" w:styleId="1">
    <w:name w:val="heading 1"/>
    <w:basedOn w:val="a"/>
    <w:next w:val="a"/>
    <w:link w:val="10"/>
    <w:uiPriority w:val="9"/>
    <w:qFormat/>
    <w:rsid w:val="003E08C1"/>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F0200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E08C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E08C1"/>
    <w:rPr>
      <w:sz w:val="18"/>
      <w:szCs w:val="18"/>
    </w:rPr>
  </w:style>
  <w:style w:type="paragraph" w:styleId="a5">
    <w:name w:val="footer"/>
    <w:basedOn w:val="a"/>
    <w:link w:val="a6"/>
    <w:uiPriority w:val="99"/>
    <w:unhideWhenUsed/>
    <w:rsid w:val="003E08C1"/>
    <w:pPr>
      <w:tabs>
        <w:tab w:val="center" w:pos="4153"/>
        <w:tab w:val="right" w:pos="8306"/>
      </w:tabs>
      <w:snapToGrid w:val="0"/>
    </w:pPr>
    <w:rPr>
      <w:sz w:val="18"/>
      <w:szCs w:val="18"/>
    </w:rPr>
  </w:style>
  <w:style w:type="character" w:customStyle="1" w:styleId="a6">
    <w:name w:val="页脚 字符"/>
    <w:basedOn w:val="a0"/>
    <w:link w:val="a5"/>
    <w:uiPriority w:val="99"/>
    <w:rsid w:val="003E08C1"/>
    <w:rPr>
      <w:sz w:val="18"/>
      <w:szCs w:val="18"/>
    </w:rPr>
  </w:style>
  <w:style w:type="paragraph" w:styleId="a7">
    <w:name w:val="List Paragraph"/>
    <w:basedOn w:val="a"/>
    <w:uiPriority w:val="34"/>
    <w:qFormat/>
    <w:rsid w:val="003E08C1"/>
    <w:pPr>
      <w:spacing w:line="360" w:lineRule="auto"/>
      <w:ind w:left="720"/>
      <w:contextualSpacing/>
      <w:jc w:val="both"/>
    </w:pPr>
    <w:rPr>
      <w:rFonts w:ascii="Arial" w:hAnsi="Arial"/>
    </w:rPr>
  </w:style>
  <w:style w:type="character" w:customStyle="1" w:styleId="10">
    <w:name w:val="标题 1 字符"/>
    <w:basedOn w:val="a0"/>
    <w:link w:val="1"/>
    <w:uiPriority w:val="9"/>
    <w:qFormat/>
    <w:rsid w:val="003E08C1"/>
    <w:rPr>
      <w:b/>
      <w:bCs/>
      <w:kern w:val="44"/>
      <w:sz w:val="44"/>
      <w:szCs w:val="44"/>
      <w:lang w:val="en-GB" w:eastAsia="en-US"/>
    </w:rPr>
  </w:style>
  <w:style w:type="character" w:customStyle="1" w:styleId="20">
    <w:name w:val="标题 2 字符"/>
    <w:basedOn w:val="a0"/>
    <w:link w:val="2"/>
    <w:uiPriority w:val="9"/>
    <w:semiHidden/>
    <w:rsid w:val="00F0200B"/>
    <w:rPr>
      <w:rFonts w:asciiTheme="majorHAnsi" w:eastAsiaTheme="majorEastAsia" w:hAnsiTheme="majorHAnsi" w:cstheme="majorBidi"/>
      <w:b/>
      <w:bCs/>
      <w:kern w:val="0"/>
      <w:sz w:val="32"/>
      <w:szCs w:val="32"/>
      <w:lang w:val="en-GB" w:eastAsia="en-US"/>
    </w:rPr>
  </w:style>
  <w:style w:type="paragraph" w:customStyle="1" w:styleId="List-Ordered-Numeric">
    <w:name w:val="List-Ordered-Numeric"/>
    <w:basedOn w:val="a"/>
    <w:qFormat/>
    <w:rsid w:val="009031CF"/>
    <w:pPr>
      <w:numPr>
        <w:numId w:val="1"/>
      </w:numPr>
      <w:spacing w:after="240" w:line="240" w:lineRule="auto"/>
      <w:contextualSpacing/>
    </w:pPr>
    <w:rPr>
      <w:rFonts w:ascii="Times New Roman" w:hAnsi="Times New Roman" w:cs="Times New Roman"/>
      <w:sz w:val="18"/>
      <w:szCs w:val="24"/>
      <w:lang w:val="en-US"/>
    </w:rPr>
  </w:style>
  <w:style w:type="character" w:styleId="a8">
    <w:name w:val="Hyperlink"/>
    <w:basedOn w:val="a0"/>
    <w:uiPriority w:val="99"/>
    <w:unhideWhenUsed/>
    <w:qFormat/>
    <w:rsid w:val="00D63DBC"/>
    <w:rPr>
      <w:color w:val="0563C1" w:themeColor="hyperlink"/>
      <w:u w:val="single"/>
    </w:rPr>
  </w:style>
  <w:style w:type="paragraph" w:styleId="TOC">
    <w:name w:val="TOC Heading"/>
    <w:basedOn w:val="1"/>
    <w:next w:val="a"/>
    <w:uiPriority w:val="39"/>
    <w:unhideWhenUsed/>
    <w:qFormat/>
    <w:rsid w:val="0084387F"/>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zh-CN"/>
    </w:rPr>
  </w:style>
  <w:style w:type="paragraph" w:styleId="TOC2">
    <w:name w:val="toc 2"/>
    <w:basedOn w:val="a"/>
    <w:next w:val="a"/>
    <w:autoRedefine/>
    <w:uiPriority w:val="39"/>
    <w:unhideWhenUsed/>
    <w:rsid w:val="0084387F"/>
    <w:pPr>
      <w:spacing w:after="100"/>
      <w:ind w:left="220"/>
    </w:pPr>
    <w:rPr>
      <w:rFonts w:cs="Times New Roman"/>
      <w:lang w:val="en-US" w:eastAsia="zh-CN"/>
    </w:rPr>
  </w:style>
  <w:style w:type="paragraph" w:styleId="TOC1">
    <w:name w:val="toc 1"/>
    <w:basedOn w:val="a"/>
    <w:next w:val="a"/>
    <w:autoRedefine/>
    <w:uiPriority w:val="39"/>
    <w:unhideWhenUsed/>
    <w:rsid w:val="0084387F"/>
    <w:pPr>
      <w:spacing w:after="100"/>
    </w:pPr>
    <w:rPr>
      <w:rFonts w:cs="Times New Roman"/>
      <w:lang w:val="en-US" w:eastAsia="zh-CN"/>
    </w:rPr>
  </w:style>
  <w:style w:type="paragraph" w:styleId="TOC3">
    <w:name w:val="toc 3"/>
    <w:basedOn w:val="a"/>
    <w:next w:val="a"/>
    <w:autoRedefine/>
    <w:uiPriority w:val="39"/>
    <w:unhideWhenUsed/>
    <w:rsid w:val="0084387F"/>
    <w:pPr>
      <w:spacing w:after="100"/>
      <w:ind w:left="440"/>
    </w:pPr>
    <w:rPr>
      <w:rFonts w:cs="Times New Roman"/>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mycleandiesel.com/pages/ProblemWater.asp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1668-014-9788-4" TargetMode="External"/><Relationship Id="rId17" Type="http://schemas.openxmlformats.org/officeDocument/2006/relationships/hyperlink" Target="https://doi:10.1016/j.jallcom.2008.03.048" TargetMode="External"/><Relationship Id="rId2" Type="http://schemas.openxmlformats.org/officeDocument/2006/relationships/numbering" Target="numbering.xml"/><Relationship Id="rId16" Type="http://schemas.openxmlformats.org/officeDocument/2006/relationships/hyperlink" Target="https://doi:10.1016/j.cej.2008.09.04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engfailanal.2018.07.019" TargetMode="External"/><Relationship Id="rId5" Type="http://schemas.openxmlformats.org/officeDocument/2006/relationships/webSettings" Target="webSettings.xml"/><Relationship Id="rId15" Type="http://schemas.openxmlformats.org/officeDocument/2006/relationships/hyperlink" Target="https://doi.org/10.1016/j.engfailanal.2019.07.048" TargetMode="External"/><Relationship Id="rId10" Type="http://schemas.openxmlformats.org/officeDocument/2006/relationships/hyperlink" Target="https://doi.org/10.1016/j.%20prostr.2017.04.007"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16/j.ijfatigue.2014.11.011"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561B7-3C62-44A0-8AC1-53C17686C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15</Pages>
  <Words>4134</Words>
  <Characters>23567</Characters>
  <Application>Microsoft Office Word</Application>
  <DocSecurity>0</DocSecurity>
  <Lines>196</Lines>
  <Paragraphs>55</Paragraphs>
  <ScaleCrop>false</ScaleCrop>
  <Company/>
  <LinksUpToDate>false</LinksUpToDate>
  <CharactersWithSpaces>27646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12</cp:revision>
  <dcterms:created xsi:type="dcterms:W3CDTF">2021-01-12T13:18:00Z</dcterms:created>
  <dcterms:modified xsi:type="dcterms:W3CDTF">2021-01-12T16:42:00Z</dcterms:modified>
</cp:coreProperties>
</file>