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1054EA" w:rsidRPr="001220FA" w:rsidRDefault="001054EA" w:rsidP="001054EA">
            <w:pPr>
              <w:spacing w:before="120" w:after="120"/>
              <w:jc w:val="both"/>
              <w:rPr>
                <w:rFonts w:ascii="Arial" w:hAnsi="Arial" w:cs="Arial"/>
                <w:b/>
                <w:sz w:val="21"/>
                <w:szCs w:val="21"/>
              </w:rPr>
            </w:pPr>
            <w:r>
              <w:rPr>
                <w:rFonts w:ascii="Arial" w:hAnsi="Arial" w:cs="Arial"/>
                <w:b/>
                <w:sz w:val="21"/>
                <w:szCs w:val="21"/>
              </w:rPr>
              <w:t>B</w:t>
            </w:r>
            <w:r w:rsidRPr="001220FA">
              <w:rPr>
                <w:rFonts w:ascii="Arial" w:hAnsi="Arial" w:cs="Arial"/>
                <w:b/>
                <w:sz w:val="21"/>
                <w:szCs w:val="21"/>
              </w:rPr>
              <w:t xml:space="preserve">Sc </w:t>
            </w:r>
            <w:r>
              <w:rPr>
                <w:rFonts w:ascii="Arial" w:hAnsi="Arial" w:cs="Arial"/>
                <w:b/>
                <w:sz w:val="21"/>
                <w:szCs w:val="21"/>
              </w:rPr>
              <w:t xml:space="preserve">Health and Care of </w:t>
            </w:r>
            <w:r w:rsidRPr="001220FA">
              <w:rPr>
                <w:rFonts w:ascii="Arial" w:hAnsi="Arial" w:cs="Arial"/>
                <w:b/>
                <w:sz w:val="21"/>
                <w:szCs w:val="21"/>
              </w:rPr>
              <w:t>Children and Young People</w:t>
            </w:r>
          </w:p>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054EA" w:rsidP="00E51AAC">
            <w:pPr>
              <w:spacing w:before="120" w:after="120"/>
              <w:jc w:val="both"/>
              <w:rPr>
                <w:rFonts w:ascii="Arial" w:hAnsi="Arial" w:cs="Arial"/>
                <w:b/>
                <w:sz w:val="22"/>
                <w:szCs w:val="22"/>
              </w:rPr>
            </w:pPr>
            <w:r>
              <w:rPr>
                <w:rFonts w:ascii="Arial" w:hAnsi="Arial" w:cs="Arial"/>
                <w:b/>
                <w:sz w:val="22"/>
                <w:szCs w:val="22"/>
              </w:rPr>
              <w:t>Contemporary Society and the Health of the Child</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1054EA" w:rsidRPr="00CA5DAA" w:rsidRDefault="001054EA" w:rsidP="001054EA">
            <w:pPr>
              <w:spacing w:before="120" w:after="120"/>
              <w:jc w:val="both"/>
              <w:rPr>
                <w:rFonts w:ascii="Arial" w:hAnsi="Arial" w:cs="Arial"/>
                <w:b/>
                <w:bCs/>
                <w:color w:val="4B4B4B"/>
                <w:sz w:val="21"/>
                <w:szCs w:val="21"/>
                <w:lang w:val="en"/>
              </w:rPr>
            </w:pPr>
            <w:r>
              <w:rPr>
                <w:rFonts w:ascii="Arial" w:hAnsi="Arial" w:cs="Arial"/>
                <w:b/>
                <w:sz w:val="21"/>
                <w:szCs w:val="21"/>
              </w:rPr>
              <w:t>BMHP6016</w:t>
            </w:r>
          </w:p>
          <w:p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054EA" w:rsidP="001054EA">
            <w:pPr>
              <w:spacing w:before="120" w:after="120"/>
              <w:jc w:val="center"/>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054EA" w:rsidP="00E51AAC">
            <w:pPr>
              <w:spacing w:before="120" w:after="120"/>
              <w:jc w:val="both"/>
              <w:rPr>
                <w:rFonts w:ascii="Arial" w:hAnsi="Arial" w:cs="Arial"/>
                <w:b/>
                <w:sz w:val="22"/>
                <w:szCs w:val="22"/>
              </w:rPr>
            </w:pPr>
            <w:r>
              <w:rPr>
                <w:rFonts w:ascii="Arial" w:hAnsi="Arial" w:cs="Arial"/>
                <w:b/>
                <w:sz w:val="22"/>
                <w:szCs w:val="22"/>
              </w:rPr>
              <w:t>Karen Burton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3C79A2" w:rsidP="00E51AAC">
            <w:pPr>
              <w:spacing w:before="120" w:after="120"/>
              <w:jc w:val="both"/>
              <w:rPr>
                <w:rFonts w:ascii="Arial" w:hAnsi="Arial" w:cs="Arial"/>
                <w:b/>
                <w:sz w:val="22"/>
                <w:szCs w:val="22"/>
              </w:rPr>
            </w:pPr>
            <w:r>
              <w:rPr>
                <w:rFonts w:ascii="Arial" w:hAnsi="Arial" w:cs="Arial"/>
                <w:b/>
                <w:sz w:val="22"/>
                <w:szCs w:val="22"/>
              </w:rPr>
              <w:t>Karen Hudson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054EA" w:rsidP="005F0579">
            <w:pPr>
              <w:spacing w:before="120" w:after="120"/>
              <w:jc w:val="both"/>
              <w:rPr>
                <w:rFonts w:ascii="Arial" w:hAnsi="Arial" w:cs="Arial"/>
                <w:b/>
                <w:sz w:val="22"/>
                <w:szCs w:val="22"/>
              </w:rPr>
            </w:pPr>
            <w:r>
              <w:rPr>
                <w:rFonts w:ascii="Arial" w:hAnsi="Arial" w:cs="Arial"/>
                <w:b/>
                <w:sz w:val="22"/>
                <w:szCs w:val="22"/>
              </w:rPr>
              <w:t xml:space="preserve">Assignment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1054EA"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B08C2" w:rsidP="005F0579">
            <w:pPr>
              <w:spacing w:before="120" w:after="120"/>
              <w:jc w:val="both"/>
              <w:rPr>
                <w:rFonts w:ascii="Arial" w:hAnsi="Arial" w:cs="Arial"/>
                <w:b/>
                <w:sz w:val="22"/>
                <w:szCs w:val="22"/>
              </w:rPr>
            </w:pPr>
            <w:r>
              <w:rPr>
                <w:rFonts w:ascii="Arial" w:hAnsi="Arial" w:cs="Arial"/>
                <w:b/>
                <w:sz w:val="22"/>
                <w:szCs w:val="22"/>
              </w:rPr>
              <w:t>15</w:t>
            </w:r>
            <w:r w:rsidRPr="00BB08C2">
              <w:rPr>
                <w:rFonts w:ascii="Arial" w:hAnsi="Arial" w:cs="Arial"/>
                <w:b/>
                <w:sz w:val="22"/>
                <w:szCs w:val="22"/>
                <w:vertAlign w:val="superscript"/>
              </w:rPr>
              <w:t>th</w:t>
            </w:r>
            <w:r>
              <w:rPr>
                <w:rFonts w:ascii="Arial" w:hAnsi="Arial" w:cs="Arial"/>
                <w:b/>
                <w:sz w:val="22"/>
                <w:szCs w:val="22"/>
              </w:rPr>
              <w:t xml:space="preserve"> May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B08C2" w:rsidP="005F0579">
            <w:pPr>
              <w:spacing w:before="120" w:after="120"/>
              <w:jc w:val="both"/>
              <w:rPr>
                <w:rFonts w:ascii="Arial" w:hAnsi="Arial" w:cs="Arial"/>
                <w:b/>
                <w:sz w:val="22"/>
                <w:szCs w:val="22"/>
              </w:rPr>
            </w:pPr>
            <w:r>
              <w:rPr>
                <w:rFonts w:ascii="Arial" w:hAnsi="Arial" w:cs="Arial"/>
                <w:b/>
                <w:sz w:val="22"/>
                <w:szCs w:val="22"/>
              </w:rPr>
              <w:t>12</w:t>
            </w:r>
            <w:r w:rsidRPr="00BB08C2">
              <w:rPr>
                <w:rFonts w:ascii="Arial" w:hAnsi="Arial" w:cs="Arial"/>
                <w:b/>
                <w:sz w:val="22"/>
                <w:szCs w:val="22"/>
                <w:vertAlign w:val="superscript"/>
              </w:rPr>
              <w:t>th</w:t>
            </w:r>
            <w:r>
              <w:rPr>
                <w:rFonts w:ascii="Arial" w:hAnsi="Arial" w:cs="Arial"/>
                <w:b/>
                <w:sz w:val="22"/>
                <w:szCs w:val="22"/>
              </w:rPr>
              <w:t xml:space="preserve"> June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A40A84" w:rsidRPr="001220FA" w:rsidRDefault="00A40A84" w:rsidP="00A40A84">
            <w:pPr>
              <w:pStyle w:val="ListParagraph"/>
              <w:numPr>
                <w:ilvl w:val="0"/>
                <w:numId w:val="18"/>
              </w:numPr>
              <w:rPr>
                <w:rFonts w:ascii="Calibri" w:hAnsi="Calibri"/>
                <w:sz w:val="22"/>
                <w:szCs w:val="22"/>
              </w:rPr>
            </w:pPr>
            <w:r w:rsidRPr="001220FA">
              <w:rPr>
                <w:rFonts w:ascii="Calibri" w:hAnsi="Calibri"/>
                <w:sz w:val="22"/>
                <w:szCs w:val="22"/>
              </w:rPr>
              <w:t xml:space="preserve">Critically evaluate a policy initiative linked to a contemporary issue faced by children in today’s society </w:t>
            </w:r>
          </w:p>
          <w:p w:rsidR="00A40A84" w:rsidRDefault="00A40A84" w:rsidP="00A40A84">
            <w:pPr>
              <w:ind w:left="360"/>
              <w:rPr>
                <w:rFonts w:ascii="Calibri" w:hAnsi="Calibri"/>
                <w:sz w:val="22"/>
                <w:szCs w:val="22"/>
              </w:rPr>
            </w:pPr>
            <w:r w:rsidRPr="001220FA">
              <w:rPr>
                <w:rFonts w:ascii="Calibri" w:hAnsi="Calibri"/>
                <w:sz w:val="22"/>
                <w:szCs w:val="22"/>
              </w:rPr>
              <w:tab/>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39046A" w:rsidRDefault="00A40A84" w:rsidP="00A40A84">
      <w:pPr>
        <w:ind w:left="720"/>
        <w:rPr>
          <w:rFonts w:ascii="Calibri" w:hAnsi="Calibri" w:cs="Arial"/>
          <w:sz w:val="24"/>
          <w:szCs w:val="24"/>
        </w:rPr>
      </w:pPr>
      <w:r>
        <w:rPr>
          <w:rFonts w:ascii="Calibri" w:hAnsi="Calibri" w:cs="Arial"/>
          <w:sz w:val="24"/>
          <w:szCs w:val="24"/>
        </w:rPr>
        <w:t>Students are required to pick a topic that affects the health</w:t>
      </w:r>
      <w:r w:rsidR="0039046A">
        <w:rPr>
          <w:rFonts w:ascii="Calibri" w:hAnsi="Calibri" w:cs="Arial"/>
          <w:sz w:val="24"/>
          <w:szCs w:val="24"/>
        </w:rPr>
        <w:t xml:space="preserve"> and well- being </w:t>
      </w:r>
      <w:r>
        <w:rPr>
          <w:rFonts w:ascii="Calibri" w:hAnsi="Calibri" w:cs="Arial"/>
          <w:sz w:val="24"/>
          <w:szCs w:val="24"/>
        </w:rPr>
        <w:t>of children in contemporary society today</w:t>
      </w:r>
      <w:r w:rsidR="0039046A">
        <w:rPr>
          <w:rFonts w:ascii="Calibri" w:hAnsi="Calibri" w:cs="Arial"/>
          <w:sz w:val="24"/>
          <w:szCs w:val="24"/>
        </w:rPr>
        <w:t xml:space="preserve"> eg: poverty, obesity, homelessness, autism, dyslexia</w:t>
      </w:r>
      <w:r>
        <w:rPr>
          <w:rFonts w:ascii="Calibri" w:hAnsi="Calibri" w:cs="Arial"/>
          <w:sz w:val="24"/>
          <w:szCs w:val="24"/>
        </w:rPr>
        <w:t xml:space="preserve">. </w:t>
      </w:r>
    </w:p>
    <w:p w:rsidR="00F25C58" w:rsidRDefault="00F25C58" w:rsidP="00A40A84">
      <w:pPr>
        <w:ind w:left="720"/>
        <w:rPr>
          <w:rFonts w:ascii="Calibri" w:hAnsi="Calibri" w:cs="Arial"/>
          <w:sz w:val="24"/>
          <w:szCs w:val="24"/>
        </w:rPr>
      </w:pPr>
      <w:r>
        <w:rPr>
          <w:rFonts w:ascii="Calibri" w:hAnsi="Calibri" w:cs="Arial"/>
          <w:sz w:val="24"/>
          <w:szCs w:val="24"/>
        </w:rPr>
        <w:t xml:space="preserve">You need to find an appropriate strategy document that will </w:t>
      </w:r>
      <w:bookmarkStart w:id="0" w:name="_GoBack"/>
      <w:bookmarkEnd w:id="0"/>
      <w:r>
        <w:rPr>
          <w:rFonts w:ascii="Calibri" w:hAnsi="Calibri" w:cs="Arial"/>
          <w:sz w:val="24"/>
          <w:szCs w:val="24"/>
        </w:rPr>
        <w:t>enable you to evaluate areas such as:</w:t>
      </w:r>
    </w:p>
    <w:p w:rsidR="00F25C58" w:rsidRDefault="00A40A84" w:rsidP="00A40A84">
      <w:pPr>
        <w:ind w:left="720"/>
        <w:rPr>
          <w:rFonts w:ascii="Calibri" w:hAnsi="Calibri" w:cs="Arial"/>
          <w:sz w:val="24"/>
          <w:szCs w:val="24"/>
        </w:rPr>
      </w:pPr>
      <w:r>
        <w:rPr>
          <w:rFonts w:ascii="Calibri" w:hAnsi="Calibri" w:cs="Arial"/>
          <w:sz w:val="24"/>
          <w:szCs w:val="24"/>
        </w:rPr>
        <w:t xml:space="preserve">What does the WG propose should be done to support these children? </w:t>
      </w:r>
    </w:p>
    <w:p w:rsidR="00F25C58" w:rsidRDefault="00A40A84" w:rsidP="00A40A84">
      <w:pPr>
        <w:ind w:left="720"/>
        <w:rPr>
          <w:rFonts w:ascii="Calibri" w:hAnsi="Calibri" w:cs="Arial"/>
          <w:sz w:val="24"/>
          <w:szCs w:val="24"/>
        </w:rPr>
      </w:pPr>
      <w:r>
        <w:rPr>
          <w:rFonts w:ascii="Calibri" w:hAnsi="Calibri" w:cs="Arial"/>
          <w:sz w:val="24"/>
          <w:szCs w:val="24"/>
        </w:rPr>
        <w:t xml:space="preserve">How do they propose we achieve this? </w:t>
      </w:r>
    </w:p>
    <w:p w:rsidR="00F25C58" w:rsidRDefault="00A40A84" w:rsidP="00A40A84">
      <w:pPr>
        <w:ind w:left="720"/>
        <w:rPr>
          <w:rFonts w:ascii="Calibri" w:hAnsi="Calibri" w:cs="Arial"/>
          <w:sz w:val="24"/>
          <w:szCs w:val="24"/>
        </w:rPr>
      </w:pPr>
      <w:r>
        <w:rPr>
          <w:rFonts w:ascii="Calibri" w:hAnsi="Calibri" w:cs="Arial"/>
          <w:sz w:val="24"/>
          <w:szCs w:val="24"/>
        </w:rPr>
        <w:t xml:space="preserve">Do we achieve this? </w:t>
      </w:r>
    </w:p>
    <w:p w:rsidR="00A40A84" w:rsidRDefault="00A40A84" w:rsidP="00A40A84">
      <w:pPr>
        <w:ind w:left="720"/>
        <w:rPr>
          <w:rFonts w:ascii="Calibri" w:hAnsi="Calibri" w:cs="Arial"/>
          <w:sz w:val="24"/>
          <w:szCs w:val="24"/>
        </w:rPr>
      </w:pPr>
      <w:r>
        <w:rPr>
          <w:rFonts w:ascii="Calibri" w:hAnsi="Calibri" w:cs="Arial"/>
          <w:sz w:val="24"/>
          <w:szCs w:val="24"/>
        </w:rPr>
        <w:t>How and why?</w:t>
      </w:r>
    </w:p>
    <w:p w:rsidR="00A40A84" w:rsidRDefault="00A40A84" w:rsidP="00A40A84">
      <w:pPr>
        <w:ind w:left="720"/>
        <w:rPr>
          <w:rFonts w:ascii="Calibri" w:hAnsi="Calibri"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39046A" w:rsidRPr="00A406E5" w:rsidRDefault="0039046A" w:rsidP="0039046A">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40A84" w:rsidRPr="00A406E5" w:rsidRDefault="00F25C58" w:rsidP="00C01A3F">
      <w:pPr>
        <w:jc w:val="both"/>
        <w:rPr>
          <w:rFonts w:ascii="Arial" w:hAnsi="Arial" w:cs="Arial"/>
          <w:i/>
          <w:sz w:val="22"/>
          <w:szCs w:val="22"/>
        </w:rPr>
      </w:pPr>
      <w:r w:rsidRPr="002732E8">
        <w:rPr>
          <w:rFonts w:ascii="Arial" w:hAnsi="Arial" w:cs="Arial"/>
          <w:i/>
          <w:sz w:val="22"/>
          <w:szCs w:val="22"/>
        </w:rPr>
        <w:t>You should show a wide level of reading, a minimum of 25 to 30 references, from a variety of sources including reports, textbooks, academic journals and academic based websites.</w:t>
      </w:r>
      <w:r w:rsidRPr="002732E8">
        <w:rPr>
          <w:rFonts w:ascii="Arial" w:hAnsi="Arial" w:cs="Arial"/>
          <w:sz w:val="22"/>
          <w:szCs w:val="22"/>
        </w:rPr>
        <w:t xml:space="preserve"> </w:t>
      </w:r>
      <w:r w:rsidRPr="002732E8">
        <w:rPr>
          <w:rFonts w:ascii="Arial" w:hAnsi="Arial" w:cs="Arial"/>
          <w:i/>
          <w:sz w:val="22"/>
          <w:szCs w:val="22"/>
        </w:rPr>
        <w:t>The credibility and relevance of all sources should be considered and untrustworthy sources should be avoided.</w:t>
      </w:r>
      <w:r w:rsidRPr="002732E8">
        <w:rPr>
          <w:rFonts w:ascii="Arial" w:hAnsi="Arial" w:cs="Arial"/>
          <w:sz w:val="22"/>
          <w:szCs w:val="22"/>
        </w:rPr>
        <w:t xml:space="preserve"> </w:t>
      </w:r>
      <w:r w:rsidRPr="002732E8">
        <w:rPr>
          <w:rFonts w:ascii="Arial" w:hAnsi="Arial" w:cs="Arial"/>
          <w:i/>
          <w:sz w:val="22"/>
          <w:szCs w:val="22"/>
        </w:rPr>
        <w:t xml:space="preserve">Electronic referencing should be kept to a minimum and should not include tabloid newspapers, or non-academic sources. Ensure you use both author prominent and text prominent referencing within your work. Avoid referencing discrepancies by checking that the sources used in the text are cited in reference list and vice versa. Information </w:t>
      </w:r>
      <w:r>
        <w:rPr>
          <w:rFonts w:ascii="Arial" w:hAnsi="Arial" w:cs="Arial"/>
          <w:i/>
          <w:sz w:val="22"/>
          <w:szCs w:val="22"/>
        </w:rPr>
        <w:t>in the essay must be referenced and a</w:t>
      </w:r>
      <w:r w:rsidRPr="002732E8">
        <w:rPr>
          <w:rFonts w:ascii="Arial" w:hAnsi="Arial" w:cs="Arial"/>
          <w:i/>
          <w:sz w:val="22"/>
          <w:szCs w:val="22"/>
        </w:rPr>
        <w:t xml:space="preserve"> reference lis</w:t>
      </w:r>
      <w:r>
        <w:rPr>
          <w:rFonts w:ascii="Arial" w:hAnsi="Arial" w:cs="Arial"/>
          <w:i/>
          <w:sz w:val="22"/>
          <w:szCs w:val="22"/>
        </w:rPr>
        <w:t>t must be provided</w:t>
      </w:r>
      <w:r w:rsidRPr="002732E8">
        <w:rPr>
          <w:rFonts w:ascii="Arial" w:hAnsi="Arial" w:cs="Arial"/>
          <w:i/>
          <w:sz w:val="22"/>
          <w:szCs w:val="22"/>
        </w:rPr>
        <w:t xml:space="preserve">. </w:t>
      </w:r>
      <w:r>
        <w:rPr>
          <w:rFonts w:ascii="Arial" w:hAnsi="Arial" w:cs="Arial"/>
          <w:i/>
          <w:sz w:val="22"/>
          <w:szCs w:val="22"/>
        </w:rPr>
        <w:t>Make use of the University’s guidance for Harvard referencing to help you ensure the correct formats.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25C58" w:rsidRPr="00A406E5" w:rsidRDefault="00F25C58" w:rsidP="00F25C58">
      <w:pPr>
        <w:rPr>
          <w:rFonts w:ascii="Arial" w:hAnsi="Arial" w:cs="Arial"/>
          <w:sz w:val="22"/>
          <w:szCs w:val="22"/>
        </w:rPr>
      </w:pPr>
      <w:r w:rsidRPr="008C510F">
        <w:rPr>
          <w:rFonts w:ascii="Arial" w:hAnsi="Arial" w:cs="Arial"/>
          <w:i/>
          <w:sz w:val="22"/>
          <w:szCs w:val="22"/>
        </w:rPr>
        <w:t>Demonstrate</w:t>
      </w:r>
      <w:r>
        <w:rPr>
          <w:rFonts w:ascii="Arial" w:hAnsi="Arial" w:cs="Arial"/>
          <w:i/>
          <w:sz w:val="22"/>
          <w:szCs w:val="22"/>
        </w:rPr>
        <w:t xml:space="preserve"> coherent and</w:t>
      </w:r>
      <w:r w:rsidRPr="008C510F">
        <w:rPr>
          <w:rFonts w:ascii="Arial" w:hAnsi="Arial" w:cs="Arial"/>
          <w:i/>
          <w:sz w:val="22"/>
          <w:szCs w:val="22"/>
        </w:rPr>
        <w:t xml:space="preserve"> detailed knowledge and understan</w:t>
      </w:r>
      <w:r>
        <w:rPr>
          <w:rFonts w:ascii="Arial" w:hAnsi="Arial" w:cs="Arial"/>
          <w:i/>
          <w:sz w:val="22"/>
          <w:szCs w:val="22"/>
        </w:rPr>
        <w:t>ding of the chosen subject. Gather and present</w:t>
      </w:r>
      <w:r w:rsidRPr="008C510F">
        <w:rPr>
          <w:rFonts w:ascii="Arial" w:hAnsi="Arial" w:cs="Arial"/>
          <w:i/>
          <w:sz w:val="22"/>
          <w:szCs w:val="22"/>
        </w:rPr>
        <w:t xml:space="preserve"> appr</w:t>
      </w:r>
      <w:r>
        <w:rPr>
          <w:rFonts w:ascii="Arial" w:hAnsi="Arial" w:cs="Arial"/>
          <w:i/>
          <w:sz w:val="22"/>
          <w:szCs w:val="22"/>
        </w:rPr>
        <w:t>opriate information to support the</w:t>
      </w:r>
      <w:r w:rsidRPr="008C510F">
        <w:rPr>
          <w:rFonts w:ascii="Arial" w:hAnsi="Arial" w:cs="Arial"/>
          <w:i/>
          <w:sz w:val="22"/>
          <w:szCs w:val="22"/>
        </w:rPr>
        <w:t xml:space="preserve"> chosen factor, which influences </w:t>
      </w:r>
      <w:r>
        <w:rPr>
          <w:rFonts w:ascii="Arial" w:hAnsi="Arial" w:cs="Arial"/>
          <w:i/>
          <w:sz w:val="22"/>
          <w:szCs w:val="22"/>
        </w:rPr>
        <w:t xml:space="preserve">the ideas set out within the strategy document. </w:t>
      </w:r>
      <w:r w:rsidRPr="008C510F">
        <w:rPr>
          <w:rFonts w:ascii="Arial" w:hAnsi="Arial" w:cs="Arial"/>
          <w:i/>
          <w:sz w:val="22"/>
          <w:szCs w:val="22"/>
        </w:rPr>
        <w:t xml:space="preserve">Demonstrate </w:t>
      </w:r>
      <w:r>
        <w:rPr>
          <w:rFonts w:ascii="Arial" w:hAnsi="Arial" w:cs="Arial"/>
          <w:i/>
          <w:sz w:val="22"/>
          <w:szCs w:val="22"/>
        </w:rPr>
        <w:t xml:space="preserve">coherent and </w:t>
      </w:r>
      <w:r w:rsidRPr="008C510F">
        <w:rPr>
          <w:rFonts w:ascii="Arial" w:hAnsi="Arial" w:cs="Arial"/>
          <w:i/>
          <w:sz w:val="22"/>
          <w:szCs w:val="22"/>
        </w:rPr>
        <w:t>detailed knowledge and understanding of a range of current initiatives, strategies, research, supporting organisations that influence practice/service delivery for children and young people, in relation to the chosen topic. Define and explain key terms as appropriate.</w:t>
      </w:r>
    </w:p>
    <w:p w:rsidR="00A40A84" w:rsidRPr="00A406E5" w:rsidRDefault="00A40A84"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lastRenderedPageBreak/>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F25C58" w:rsidP="00D22D9C">
      <w:pPr>
        <w:jc w:val="both"/>
        <w:rPr>
          <w:rFonts w:ascii="Arial" w:hAnsi="Arial" w:cs="Arial"/>
          <w:sz w:val="22"/>
          <w:szCs w:val="22"/>
        </w:rPr>
      </w:pPr>
      <w:r w:rsidRPr="008C510F">
        <w:rPr>
          <w:rFonts w:ascii="Arial" w:hAnsi="Arial" w:cs="Arial"/>
          <w:i/>
          <w:sz w:val="22"/>
          <w:szCs w:val="22"/>
        </w:rPr>
        <w:t xml:space="preserve">Undertake an analysis of the chosen topic and provide a critical evaluation and interpretation of the </w:t>
      </w:r>
      <w:r>
        <w:rPr>
          <w:rFonts w:ascii="Arial" w:hAnsi="Arial" w:cs="Arial"/>
          <w:i/>
          <w:sz w:val="22"/>
          <w:szCs w:val="22"/>
        </w:rPr>
        <w:t xml:space="preserve">potential </w:t>
      </w:r>
      <w:r w:rsidRPr="008C510F">
        <w:rPr>
          <w:rFonts w:ascii="Arial" w:hAnsi="Arial" w:cs="Arial"/>
          <w:i/>
          <w:sz w:val="22"/>
          <w:szCs w:val="22"/>
        </w:rPr>
        <w:t xml:space="preserve">impact it has </w:t>
      </w:r>
      <w:r>
        <w:rPr>
          <w:rFonts w:ascii="Arial" w:hAnsi="Arial" w:cs="Arial"/>
          <w:i/>
          <w:sz w:val="22"/>
          <w:szCs w:val="22"/>
        </w:rPr>
        <w:t>on children and young people in contemporary society.</w:t>
      </w:r>
      <w:r w:rsidRPr="008C510F">
        <w:rPr>
          <w:rFonts w:ascii="Arial" w:hAnsi="Arial" w:cs="Arial"/>
          <w:i/>
          <w:sz w:val="22"/>
          <w:szCs w:val="22"/>
        </w:rPr>
        <w:t xml:space="preserve"> Critically evaluate the effectiveness of current initiatives, strategies, research, supporting organisations that influence practice/service delivery. You must qualify all statements with relevant evidence that you have found and be able to justify any statements that you make</w:t>
      </w:r>
      <w:r>
        <w:rPr>
          <w:rFonts w:ascii="Arial" w:hAnsi="Arial" w:cs="Arial"/>
          <w:i/>
          <w:sz w:val="22"/>
          <w:szCs w:val="22"/>
        </w:rPr>
        <w:t>, supported by relevant references</w:t>
      </w:r>
      <w:r w:rsidRPr="008C510F">
        <w:rPr>
          <w:rFonts w:ascii="Arial" w:hAnsi="Arial" w:cs="Arial"/>
          <w:i/>
          <w:sz w:val="22"/>
          <w:szCs w:val="22"/>
        </w:rPr>
        <w:t>. Based on these, make sound judgements and convincing arguments in relation to the chosen topic</w:t>
      </w:r>
      <w:r>
        <w:rPr>
          <w:rFonts w:ascii="Arial" w:hAnsi="Arial" w:cs="Arial"/>
          <w:i/>
          <w:sz w:val="22"/>
          <w:szCs w:val="22"/>
        </w:rPr>
        <w:t>.</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25C58" w:rsidRPr="00DE1BA1" w:rsidRDefault="00F25C58" w:rsidP="00F25C58">
      <w:pPr>
        <w:jc w:val="both"/>
        <w:rPr>
          <w:rFonts w:ascii="Calibri" w:hAnsi="Calibri" w:cs="Calibri"/>
          <w:i/>
          <w:sz w:val="22"/>
          <w:szCs w:val="22"/>
        </w:rPr>
      </w:pPr>
      <w:r w:rsidRPr="00DE1BA1">
        <w:rPr>
          <w:rFonts w:ascii="Calibri" w:hAnsi="Calibri" w:cs="Calibri"/>
          <w:i/>
          <w:sz w:val="22"/>
          <w:szCs w:val="22"/>
        </w:rPr>
        <w:t xml:space="preserve">When discussing strategies in place for children in contemporary society you need to consider how well do these work in practice. Provide </w:t>
      </w:r>
      <w:r>
        <w:rPr>
          <w:rFonts w:ascii="Calibri" w:hAnsi="Calibri" w:cs="Calibri"/>
          <w:i/>
          <w:sz w:val="22"/>
          <w:szCs w:val="22"/>
        </w:rPr>
        <w:t>some real life examples to</w:t>
      </w:r>
      <w:r w:rsidRPr="00DE1BA1">
        <w:rPr>
          <w:rFonts w:ascii="Calibri" w:hAnsi="Calibri" w:cs="Calibri"/>
          <w:i/>
          <w:sz w:val="22"/>
          <w:szCs w:val="22"/>
        </w:rPr>
        <w:t xml:space="preserve"> back up your thoughts. Discuss any limitations that there are to the chosen strategy.</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25C58" w:rsidP="00D22D9C">
      <w:pPr>
        <w:jc w:val="both"/>
        <w:rPr>
          <w:rFonts w:ascii="Arial" w:hAnsi="Arial" w:cs="Arial"/>
          <w:sz w:val="22"/>
          <w:szCs w:val="22"/>
        </w:rPr>
      </w:pPr>
      <w:r>
        <w:rPr>
          <w:rFonts w:ascii="Calibri" w:hAnsi="Calibri" w:cs="Calibri"/>
          <w:i/>
          <w:sz w:val="22"/>
          <w:szCs w:val="22"/>
        </w:rPr>
        <w:t>Your work should be written as an essay, in a coherent manner which demonstrates clarity of thought. Sentences need to be constructed appropriately and joined into paragraphs. Avoid the use of long sentences and ensure you use academic language throughout. Paragraphs need to be linked together in enable the assignment to flow. Proof read your work to avoid spelling and grammatical errors</w:t>
      </w:r>
      <w:r>
        <w:rPr>
          <w:rFonts w:ascii="Calibri" w:hAnsi="Calibri" w:cs="Calibri"/>
          <w:sz w:val="22"/>
          <w:szCs w:val="22"/>
        </w:rPr>
        <w:t xml:space="preserve">. </w:t>
      </w:r>
      <w:r>
        <w:rPr>
          <w:rFonts w:ascii="Calibri" w:hAnsi="Calibri"/>
          <w:i/>
          <w:sz w:val="22"/>
          <w:szCs w:val="22"/>
        </w:rPr>
        <w:t xml:space="preserve">The essay should </w:t>
      </w:r>
      <w:r w:rsidRPr="009F6FA5">
        <w:rPr>
          <w:rFonts w:ascii="Calibri" w:hAnsi="Calibri"/>
          <w:i/>
          <w:sz w:val="22"/>
          <w:szCs w:val="22"/>
        </w:rPr>
        <w:t xml:space="preserve">be </w:t>
      </w:r>
      <w:r>
        <w:rPr>
          <w:rFonts w:ascii="Calibri" w:hAnsi="Calibri"/>
          <w:i/>
          <w:sz w:val="22"/>
          <w:szCs w:val="22"/>
        </w:rPr>
        <w:t>written in an academic</w:t>
      </w:r>
      <w:r w:rsidRPr="009F6FA5">
        <w:rPr>
          <w:rFonts w:ascii="Calibri" w:hAnsi="Calibri"/>
          <w:i/>
          <w:sz w:val="22"/>
          <w:szCs w:val="22"/>
        </w:rPr>
        <w:t xml:space="preserve"> style, </w:t>
      </w:r>
      <w:r>
        <w:rPr>
          <w:rFonts w:ascii="Calibri" w:hAnsi="Calibri"/>
          <w:i/>
          <w:sz w:val="22"/>
          <w:szCs w:val="22"/>
        </w:rPr>
        <w:t xml:space="preserve">and be </w:t>
      </w:r>
      <w:r w:rsidRPr="009F6FA5">
        <w:rPr>
          <w:rFonts w:ascii="Calibri" w:hAnsi="Calibri"/>
          <w:i/>
          <w:sz w:val="22"/>
          <w:szCs w:val="22"/>
        </w:rPr>
        <w:t xml:space="preserve">focused, concise and subject specific.  The structure </w:t>
      </w:r>
      <w:r>
        <w:rPr>
          <w:rFonts w:ascii="Calibri" w:hAnsi="Calibri"/>
          <w:i/>
          <w:sz w:val="22"/>
          <w:szCs w:val="22"/>
        </w:rPr>
        <w:t xml:space="preserve">should include an introduction and </w:t>
      </w:r>
      <w:r w:rsidRPr="009F6FA5">
        <w:rPr>
          <w:rFonts w:ascii="Calibri" w:hAnsi="Calibri"/>
          <w:i/>
          <w:sz w:val="22"/>
          <w:szCs w:val="22"/>
        </w:rPr>
        <w:t>a conclusion.</w:t>
      </w:r>
      <w:r w:rsidRPr="003A140A">
        <w:rPr>
          <w:rFonts w:ascii="Calibri" w:hAnsi="Calibri"/>
          <w:i/>
          <w:sz w:val="22"/>
          <w:szCs w:val="22"/>
        </w:rPr>
        <w:t xml:space="preserve"> It should use a font </w:t>
      </w:r>
      <w:r>
        <w:rPr>
          <w:rFonts w:ascii="Calibri" w:hAnsi="Calibri"/>
          <w:i/>
          <w:sz w:val="22"/>
          <w:szCs w:val="22"/>
        </w:rPr>
        <w:t>such as</w:t>
      </w:r>
      <w:r w:rsidRPr="003A140A">
        <w:rPr>
          <w:rFonts w:ascii="Calibri" w:hAnsi="Calibri"/>
          <w:i/>
          <w:sz w:val="22"/>
          <w:szCs w:val="22"/>
        </w:rPr>
        <w:t xml:space="preserve"> Times New Roman 12</w:t>
      </w:r>
      <w:r>
        <w:rPr>
          <w:rFonts w:ascii="Calibri" w:hAnsi="Calibri"/>
          <w:i/>
          <w:sz w:val="22"/>
          <w:szCs w:val="22"/>
        </w:rPr>
        <w:t>, Calibri 12 or Arial 12</w:t>
      </w:r>
      <w:r w:rsidRPr="003A140A">
        <w:rPr>
          <w:rFonts w:ascii="Calibri" w:hAnsi="Calibri"/>
          <w:i/>
          <w:sz w:val="22"/>
          <w:szCs w:val="22"/>
        </w:rPr>
        <w:t xml:space="preserve"> point.  </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E0C3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E0C3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E0C3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E0C3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E0C3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E199B">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E199B">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E630F90"/>
    <w:multiLevelType w:val="hybridMultilevel"/>
    <w:tmpl w:val="C680BC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8F52ABC"/>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5"/>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3"/>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B5471"/>
    <w:rsid w:val="000D2F80"/>
    <w:rsid w:val="000E413A"/>
    <w:rsid w:val="000F5AA3"/>
    <w:rsid w:val="00100396"/>
    <w:rsid w:val="00100B5C"/>
    <w:rsid w:val="00103507"/>
    <w:rsid w:val="001054EA"/>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046A"/>
    <w:rsid w:val="00393EB6"/>
    <w:rsid w:val="003A3CE5"/>
    <w:rsid w:val="003B2F1E"/>
    <w:rsid w:val="003B366F"/>
    <w:rsid w:val="003B3F9D"/>
    <w:rsid w:val="003B6C95"/>
    <w:rsid w:val="003C79A2"/>
    <w:rsid w:val="003E5751"/>
    <w:rsid w:val="004046A9"/>
    <w:rsid w:val="00404C50"/>
    <w:rsid w:val="00423934"/>
    <w:rsid w:val="00426244"/>
    <w:rsid w:val="00470A38"/>
    <w:rsid w:val="004874DE"/>
    <w:rsid w:val="004B5334"/>
    <w:rsid w:val="004B6C14"/>
    <w:rsid w:val="004C4F19"/>
    <w:rsid w:val="004D5E9B"/>
    <w:rsid w:val="004D63D9"/>
    <w:rsid w:val="004E0C3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4063"/>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B5850"/>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0A84"/>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1818"/>
    <w:rsid w:val="00B50EA8"/>
    <w:rsid w:val="00B64082"/>
    <w:rsid w:val="00B72325"/>
    <w:rsid w:val="00B81AD3"/>
    <w:rsid w:val="00B829D8"/>
    <w:rsid w:val="00B84B5B"/>
    <w:rsid w:val="00B86446"/>
    <w:rsid w:val="00BA1176"/>
    <w:rsid w:val="00BB08C2"/>
    <w:rsid w:val="00BE0B01"/>
    <w:rsid w:val="00BE199B"/>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5C58"/>
    <w:rsid w:val="00F2664E"/>
    <w:rsid w:val="00F31068"/>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3554</Words>
  <Characters>21654</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25158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Karen Burton</cp:lastModifiedBy>
  <cp:revision>2</cp:revision>
  <cp:lastPrinted>2014-10-10T07:42:00Z</cp:lastPrinted>
  <dcterms:created xsi:type="dcterms:W3CDTF">2019-09-26T07:25:00Z</dcterms:created>
  <dcterms:modified xsi:type="dcterms:W3CDTF">2019-09-26T07:25:00Z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