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B6A65A" w14:textId="0871695F" w:rsidR="0044265D" w:rsidRPr="007C34D6" w:rsidRDefault="000951BC">
      <w:pPr>
        <w:rPr>
          <w:rFonts w:ascii="Times New Roman" w:hAnsi="Times New Roman" w:cs="Times New Roman"/>
          <w:sz w:val="22"/>
          <w:szCs w:val="22"/>
        </w:rPr>
      </w:pPr>
      <w:r w:rsidRPr="007C34D6">
        <w:rPr>
          <w:rFonts w:ascii="Times New Roman" w:hAnsi="Times New Roman" w:cs="Times New Roman"/>
          <w:sz w:val="22"/>
          <w:szCs w:val="22"/>
        </w:rPr>
        <w:t xml:space="preserve">                                           </w:t>
      </w:r>
      <w:r w:rsidRPr="007C34D6">
        <w:rPr>
          <w:rFonts w:ascii="Times New Roman" w:hAnsi="Times New Roman" w:cs="Times New Roman"/>
          <w:b/>
          <w:noProof/>
          <w:sz w:val="22"/>
          <w:szCs w:val="22"/>
        </w:rPr>
        <w:drawing>
          <wp:inline distT="0" distB="0" distL="0" distR="0" wp14:anchorId="2E47567F" wp14:editId="049BB6B5">
            <wp:extent cx="3090253" cy="1231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02564" cy="1236808"/>
                    </a:xfrm>
                    <a:prstGeom prst="rect">
                      <a:avLst/>
                    </a:prstGeom>
                    <a:noFill/>
                  </pic:spPr>
                </pic:pic>
              </a:graphicData>
            </a:graphic>
          </wp:inline>
        </w:drawing>
      </w:r>
    </w:p>
    <w:p w14:paraId="50EEF5A9" w14:textId="77777777" w:rsidR="0044265D" w:rsidRPr="007C34D6" w:rsidRDefault="0044265D">
      <w:pPr>
        <w:rPr>
          <w:rFonts w:ascii="Times New Roman" w:hAnsi="Times New Roman" w:cs="Times New Roman"/>
          <w:sz w:val="22"/>
          <w:szCs w:val="22"/>
        </w:rPr>
      </w:pPr>
    </w:p>
    <w:p w14:paraId="66690B37" w14:textId="77777777" w:rsidR="0044265D" w:rsidRPr="007C34D6" w:rsidRDefault="0044265D">
      <w:pPr>
        <w:rPr>
          <w:rFonts w:ascii="Times New Roman" w:hAnsi="Times New Roman" w:cs="Times New Roman"/>
          <w:sz w:val="22"/>
          <w:szCs w:val="22"/>
        </w:rPr>
      </w:pPr>
    </w:p>
    <w:p w14:paraId="57A1767A" w14:textId="77777777" w:rsidR="0044265D" w:rsidRPr="007C34D6" w:rsidRDefault="0044265D">
      <w:pPr>
        <w:rPr>
          <w:rFonts w:ascii="Times New Roman" w:hAnsi="Times New Roman" w:cs="Times New Roman"/>
          <w:sz w:val="22"/>
          <w:szCs w:val="22"/>
        </w:rPr>
      </w:pPr>
    </w:p>
    <w:p w14:paraId="513F4067" w14:textId="77777777" w:rsidR="0044265D" w:rsidRDefault="0044265D">
      <w:pPr>
        <w:rPr>
          <w:rFonts w:ascii="Times New Roman" w:hAnsi="Times New Roman" w:cs="Times New Roman"/>
          <w:sz w:val="22"/>
          <w:szCs w:val="22"/>
        </w:rPr>
      </w:pPr>
    </w:p>
    <w:p w14:paraId="717EC848" w14:textId="77777777" w:rsidR="00881AAD" w:rsidRDefault="00881AAD">
      <w:pPr>
        <w:rPr>
          <w:rFonts w:ascii="Times New Roman" w:hAnsi="Times New Roman" w:cs="Times New Roman"/>
          <w:sz w:val="22"/>
          <w:szCs w:val="22"/>
        </w:rPr>
      </w:pPr>
    </w:p>
    <w:p w14:paraId="68DCC5F1" w14:textId="77777777" w:rsidR="00881AAD" w:rsidRPr="007C34D6" w:rsidRDefault="00881AAD">
      <w:pPr>
        <w:rPr>
          <w:rFonts w:ascii="Times New Roman" w:hAnsi="Times New Roman" w:cs="Times New Roman"/>
          <w:sz w:val="22"/>
          <w:szCs w:val="22"/>
        </w:rPr>
      </w:pPr>
    </w:p>
    <w:p w14:paraId="6C67D81E" w14:textId="77777777" w:rsidR="00410D62" w:rsidRPr="005D2FF4" w:rsidRDefault="00410D62">
      <w:pPr>
        <w:rPr>
          <w:rFonts w:ascii="Times New Roman" w:hAnsi="Times New Roman" w:cs="Times New Roman"/>
          <w:sz w:val="56"/>
          <w:szCs w:val="56"/>
        </w:rPr>
      </w:pPr>
    </w:p>
    <w:p w14:paraId="734AAB78" w14:textId="09C3B73E" w:rsidR="00410D62" w:rsidRPr="005D2FF4" w:rsidRDefault="00410D62" w:rsidP="00475727">
      <w:pPr>
        <w:spacing w:before="212"/>
        <w:rPr>
          <w:rFonts w:ascii="Times New Roman" w:hAnsi="Times New Roman" w:cs="Times New Roman"/>
          <w:b/>
          <w:sz w:val="56"/>
          <w:szCs w:val="56"/>
          <w:lang w:val="fr-FR"/>
        </w:rPr>
      </w:pPr>
      <w:r w:rsidRPr="005D2FF4">
        <w:rPr>
          <w:rFonts w:ascii="Times New Roman" w:hAnsi="Times New Roman" w:cs="Times New Roman"/>
          <w:b/>
          <w:sz w:val="56"/>
          <w:szCs w:val="56"/>
          <w:lang w:val="fr-FR"/>
        </w:rPr>
        <w:t>MODULE CODE:</w:t>
      </w:r>
      <w:r w:rsidR="005D2FF4">
        <w:rPr>
          <w:rFonts w:ascii="Times New Roman" w:hAnsi="Times New Roman" w:cs="Times New Roman"/>
          <w:b/>
          <w:sz w:val="56"/>
          <w:szCs w:val="56"/>
          <w:lang w:val="fr-FR"/>
        </w:rPr>
        <w:t xml:space="preserve"> </w:t>
      </w:r>
      <w:r w:rsidRPr="005D2FF4">
        <w:rPr>
          <w:rFonts w:ascii="Times New Roman" w:hAnsi="Times New Roman" w:cs="Times New Roman"/>
          <w:b/>
          <w:sz w:val="56"/>
          <w:szCs w:val="56"/>
          <w:lang w:val="fr-FR"/>
        </w:rPr>
        <w:t>ECAD5011</w:t>
      </w:r>
    </w:p>
    <w:p w14:paraId="12A10692" w14:textId="77777777" w:rsidR="00410D62" w:rsidRPr="005D2FF4" w:rsidRDefault="00410D62" w:rsidP="00475727">
      <w:pPr>
        <w:spacing w:before="212"/>
        <w:rPr>
          <w:rFonts w:ascii="Times New Roman" w:hAnsi="Times New Roman" w:cs="Times New Roman"/>
          <w:b/>
          <w:sz w:val="56"/>
          <w:szCs w:val="56"/>
          <w:lang w:val="fr-FR"/>
        </w:rPr>
      </w:pPr>
    </w:p>
    <w:p w14:paraId="4685B8C6" w14:textId="30DDD2B5" w:rsidR="00410D62" w:rsidRPr="005D2FF4" w:rsidRDefault="00410D62" w:rsidP="00475727">
      <w:pPr>
        <w:spacing w:before="3"/>
        <w:rPr>
          <w:rFonts w:ascii="Times New Roman" w:hAnsi="Times New Roman" w:cs="Times New Roman"/>
          <w:b/>
          <w:sz w:val="56"/>
          <w:szCs w:val="56"/>
        </w:rPr>
      </w:pPr>
      <w:r w:rsidRPr="005D2FF4">
        <w:rPr>
          <w:rFonts w:ascii="Times New Roman" w:hAnsi="Times New Roman" w:cs="Times New Roman"/>
          <w:b/>
          <w:sz w:val="56"/>
          <w:szCs w:val="56"/>
        </w:rPr>
        <w:t xml:space="preserve">STUDENT NAME: Marli Lawrence </w:t>
      </w:r>
    </w:p>
    <w:p w14:paraId="130E6471" w14:textId="77777777" w:rsidR="00410D62" w:rsidRPr="005D2FF4" w:rsidRDefault="00410D62" w:rsidP="00475727">
      <w:pPr>
        <w:spacing w:before="3"/>
        <w:rPr>
          <w:rFonts w:ascii="Times New Roman" w:hAnsi="Times New Roman" w:cs="Times New Roman"/>
          <w:b/>
          <w:sz w:val="56"/>
          <w:szCs w:val="56"/>
        </w:rPr>
      </w:pPr>
    </w:p>
    <w:p w14:paraId="2A2FF4BB" w14:textId="5D42197D" w:rsidR="00410D62" w:rsidRPr="005D2FF4" w:rsidRDefault="00410D62" w:rsidP="00475727">
      <w:pPr>
        <w:spacing w:before="3"/>
        <w:rPr>
          <w:rFonts w:ascii="Times New Roman" w:hAnsi="Times New Roman" w:cs="Times New Roman"/>
          <w:b/>
          <w:sz w:val="56"/>
          <w:szCs w:val="56"/>
        </w:rPr>
      </w:pPr>
      <w:r w:rsidRPr="005D2FF4">
        <w:rPr>
          <w:rFonts w:ascii="Times New Roman" w:hAnsi="Times New Roman" w:cs="Times New Roman"/>
          <w:b/>
          <w:sz w:val="56"/>
          <w:szCs w:val="56"/>
        </w:rPr>
        <w:t>STUDENT NUMBER: 2303873</w:t>
      </w:r>
    </w:p>
    <w:p w14:paraId="7923F3BE" w14:textId="77777777" w:rsidR="00410D62" w:rsidRPr="007C34D6" w:rsidRDefault="00410D62">
      <w:pPr>
        <w:rPr>
          <w:rFonts w:ascii="Times New Roman" w:hAnsi="Times New Roman" w:cs="Times New Roman"/>
          <w:sz w:val="22"/>
          <w:szCs w:val="22"/>
        </w:rPr>
      </w:pPr>
    </w:p>
    <w:p w14:paraId="2CDF4B7A" w14:textId="77777777" w:rsidR="00A87AB8" w:rsidRPr="007C34D6" w:rsidRDefault="00A87AB8">
      <w:pPr>
        <w:rPr>
          <w:rFonts w:ascii="Times New Roman" w:hAnsi="Times New Roman" w:cs="Times New Roman"/>
          <w:sz w:val="22"/>
          <w:szCs w:val="22"/>
        </w:rPr>
      </w:pPr>
    </w:p>
    <w:p w14:paraId="1BF1B82B" w14:textId="77777777" w:rsidR="00A87AB8" w:rsidRPr="007C34D6" w:rsidRDefault="00A87AB8">
      <w:pPr>
        <w:rPr>
          <w:rFonts w:ascii="Times New Roman" w:hAnsi="Times New Roman" w:cs="Times New Roman"/>
          <w:sz w:val="22"/>
          <w:szCs w:val="22"/>
        </w:rPr>
      </w:pPr>
    </w:p>
    <w:p w14:paraId="78608004" w14:textId="77777777" w:rsidR="00A87AB8" w:rsidRPr="007C34D6" w:rsidRDefault="00A87AB8">
      <w:pPr>
        <w:rPr>
          <w:rFonts w:ascii="Times New Roman" w:hAnsi="Times New Roman" w:cs="Times New Roman"/>
          <w:sz w:val="22"/>
          <w:szCs w:val="22"/>
        </w:rPr>
      </w:pPr>
    </w:p>
    <w:p w14:paraId="33D50D71" w14:textId="77777777" w:rsidR="00A87AB8" w:rsidRPr="007C34D6" w:rsidRDefault="00A87AB8">
      <w:pPr>
        <w:rPr>
          <w:rFonts w:ascii="Times New Roman" w:hAnsi="Times New Roman" w:cs="Times New Roman"/>
          <w:sz w:val="22"/>
          <w:szCs w:val="22"/>
        </w:rPr>
      </w:pPr>
    </w:p>
    <w:p w14:paraId="7EC8BCDB" w14:textId="77777777" w:rsidR="009D5E22" w:rsidRDefault="009D5E22" w:rsidP="00475727">
      <w:pPr>
        <w:jc w:val="center"/>
        <w:rPr>
          <w:rFonts w:ascii="Times New Roman" w:hAnsi="Times New Roman" w:cs="Times New Roman"/>
          <w:sz w:val="22"/>
          <w:szCs w:val="22"/>
        </w:rPr>
      </w:pPr>
    </w:p>
    <w:p w14:paraId="2E5F0365" w14:textId="77777777" w:rsidR="00200C71" w:rsidRPr="007C34D6" w:rsidRDefault="00200C71" w:rsidP="00475727">
      <w:pPr>
        <w:jc w:val="center"/>
        <w:rPr>
          <w:rFonts w:ascii="Times New Roman" w:hAnsi="Times New Roman" w:cs="Times New Roman"/>
          <w:b/>
          <w:sz w:val="22"/>
          <w:szCs w:val="22"/>
        </w:rPr>
      </w:pPr>
    </w:p>
    <w:p w14:paraId="7602149E" w14:textId="77777777" w:rsidR="009D5E22" w:rsidRPr="007C34D6" w:rsidRDefault="009D5E22" w:rsidP="00475727">
      <w:pPr>
        <w:jc w:val="center"/>
        <w:rPr>
          <w:rFonts w:ascii="Times New Roman" w:hAnsi="Times New Roman" w:cs="Times New Roman"/>
          <w:b/>
          <w:sz w:val="22"/>
          <w:szCs w:val="22"/>
        </w:rPr>
      </w:pPr>
    </w:p>
    <w:p w14:paraId="48DDFA4B" w14:textId="77777777" w:rsidR="009D5E22" w:rsidRPr="007C34D6" w:rsidRDefault="009D5E22" w:rsidP="00475727">
      <w:pPr>
        <w:rPr>
          <w:rFonts w:ascii="Times New Roman" w:hAnsi="Times New Roman" w:cs="Times New Roman"/>
          <w:b/>
          <w:bCs/>
          <w:sz w:val="26"/>
          <w:szCs w:val="26"/>
          <w:u w:val="single"/>
        </w:rPr>
      </w:pPr>
      <w:r w:rsidRPr="007C34D6">
        <w:rPr>
          <w:rFonts w:ascii="Times New Roman" w:hAnsi="Times New Roman" w:cs="Times New Roman"/>
          <w:b/>
          <w:bCs/>
          <w:sz w:val="26"/>
          <w:szCs w:val="26"/>
          <w:u w:val="single"/>
        </w:rPr>
        <w:lastRenderedPageBreak/>
        <w:t>AI Acknowledgement</w:t>
      </w:r>
    </w:p>
    <w:p w14:paraId="06D7E3B2" w14:textId="77777777" w:rsidR="009D5E22" w:rsidRPr="007C34D6" w:rsidRDefault="009D5E22" w:rsidP="00475727">
      <w:pPr>
        <w:rPr>
          <w:rFonts w:ascii="Times New Roman" w:hAnsi="Times New Roman" w:cs="Times New Roman"/>
          <w:sz w:val="26"/>
          <w:szCs w:val="26"/>
        </w:rPr>
      </w:pPr>
    </w:p>
    <w:p w14:paraId="2346CBFA" w14:textId="77777777" w:rsidR="009D5E22" w:rsidRPr="007C34D6" w:rsidRDefault="009D5E22" w:rsidP="00475727">
      <w:pPr>
        <w:rPr>
          <w:rFonts w:ascii="Times New Roman" w:hAnsi="Times New Roman" w:cs="Times New Roman"/>
          <w:sz w:val="22"/>
          <w:szCs w:val="22"/>
        </w:rPr>
      </w:pPr>
      <w:r w:rsidRPr="007C34D6">
        <w:rPr>
          <w:rFonts w:ascii="Times New Roman" w:hAnsi="Times New Roman" w:cs="Times New Roman"/>
          <w:sz w:val="22"/>
          <w:szCs w:val="22"/>
        </w:rPr>
        <w:t xml:space="preserve">I confirm that I have not used any AI tools in the research and creation of this assignment. </w:t>
      </w:r>
    </w:p>
    <w:p w14:paraId="6E0C0504" w14:textId="77777777" w:rsidR="009D5E22" w:rsidRPr="007C34D6" w:rsidRDefault="009D5E22" w:rsidP="00475727">
      <w:pPr>
        <w:rPr>
          <w:rFonts w:ascii="Times New Roman" w:hAnsi="Times New Roman" w:cs="Times New Roman"/>
          <w:sz w:val="22"/>
          <w:szCs w:val="22"/>
        </w:rPr>
      </w:pPr>
      <w:r w:rsidRPr="007C34D6">
        <w:rPr>
          <w:rFonts w:ascii="Times New Roman" w:hAnsi="Times New Roman" w:cs="Times New Roman"/>
          <w:sz w:val="22"/>
          <w:szCs w:val="22"/>
        </w:rPr>
        <w:t xml:space="preserve">I confirm that I have not presented any AI generated materials as my own work. </w:t>
      </w:r>
    </w:p>
    <w:p w14:paraId="5E296A6E" w14:textId="77777777" w:rsidR="009D5E22" w:rsidRPr="007C34D6" w:rsidRDefault="009D5E22" w:rsidP="00475727">
      <w:pPr>
        <w:rPr>
          <w:rFonts w:ascii="Times New Roman" w:hAnsi="Times New Roman" w:cs="Times New Roman"/>
          <w:sz w:val="22"/>
          <w:szCs w:val="22"/>
        </w:rPr>
      </w:pPr>
      <w:r w:rsidRPr="007C34D6">
        <w:rPr>
          <w:rFonts w:ascii="Times New Roman" w:hAnsi="Times New Roman" w:cs="Times New Roman"/>
          <w:sz w:val="22"/>
          <w:szCs w:val="22"/>
        </w:rPr>
        <w:t>I confirm that I have copies of my drafts, notes, and other resources I used, which I may be asked to provide in evidence.</w:t>
      </w:r>
    </w:p>
    <w:p w14:paraId="75E4E117" w14:textId="77777777" w:rsidR="009D5E22" w:rsidRPr="007C34D6" w:rsidRDefault="009D5E22" w:rsidP="00475727">
      <w:pPr>
        <w:rPr>
          <w:rFonts w:ascii="Times New Roman" w:hAnsi="Times New Roman" w:cs="Times New Roman"/>
          <w:sz w:val="22"/>
          <w:szCs w:val="22"/>
        </w:rPr>
      </w:pPr>
    </w:p>
    <w:p w14:paraId="689C151B" w14:textId="77777777" w:rsidR="009D5E22" w:rsidRPr="007C34D6" w:rsidRDefault="009D5E22" w:rsidP="00475727">
      <w:pPr>
        <w:rPr>
          <w:rFonts w:ascii="Times New Roman" w:hAnsi="Times New Roman" w:cs="Times New Roman"/>
          <w:b/>
          <w:bCs/>
          <w:sz w:val="22"/>
          <w:szCs w:val="22"/>
        </w:rPr>
      </w:pPr>
      <w:r w:rsidRPr="007C34D6">
        <w:rPr>
          <w:rFonts w:ascii="Times New Roman" w:hAnsi="Times New Roman" w:cs="Times New Roman"/>
          <w:b/>
          <w:bCs/>
          <w:sz w:val="22"/>
          <w:szCs w:val="22"/>
        </w:rPr>
        <w:t>OR:</w:t>
      </w:r>
    </w:p>
    <w:p w14:paraId="46E2A046" w14:textId="77777777" w:rsidR="009D5E22" w:rsidRPr="007C34D6" w:rsidRDefault="009D5E22" w:rsidP="00475727">
      <w:pPr>
        <w:rPr>
          <w:rFonts w:ascii="Times New Roman" w:hAnsi="Times New Roman" w:cs="Times New Roman"/>
          <w:sz w:val="22"/>
          <w:szCs w:val="22"/>
        </w:rPr>
      </w:pPr>
    </w:p>
    <w:p w14:paraId="7F2B73BE" w14:textId="77777777" w:rsidR="009D5E22" w:rsidRPr="007C34D6" w:rsidRDefault="009D5E22" w:rsidP="00475727">
      <w:pPr>
        <w:rPr>
          <w:rFonts w:ascii="Times New Roman" w:hAnsi="Times New Roman" w:cs="Times New Roman"/>
          <w:sz w:val="22"/>
          <w:szCs w:val="22"/>
        </w:rPr>
      </w:pPr>
      <w:r w:rsidRPr="007C34D6">
        <w:rPr>
          <w:rFonts w:ascii="Times New Roman" w:hAnsi="Times New Roman" w:cs="Times New Roman"/>
          <w:sz w:val="22"/>
          <w:szCs w:val="22"/>
        </w:rPr>
        <w:t xml:space="preserve">I acknowledge the use of [AI Tool] [(AI Tool url)] on [Date] to [Purpose my work]. I used the prompt(s): </w:t>
      </w:r>
    </w:p>
    <w:p w14:paraId="410449D1" w14:textId="77777777" w:rsidR="009D5E22" w:rsidRPr="007C34D6" w:rsidRDefault="009D5E22" w:rsidP="00475727">
      <w:pPr>
        <w:rPr>
          <w:rFonts w:ascii="Times New Roman" w:hAnsi="Times New Roman" w:cs="Times New Roman"/>
          <w:sz w:val="22"/>
          <w:szCs w:val="22"/>
        </w:rPr>
      </w:pPr>
      <w:r w:rsidRPr="007C34D6">
        <w:rPr>
          <w:rFonts w:ascii="Times New Roman" w:hAnsi="Times New Roman" w:cs="Times New Roman"/>
          <w:sz w:val="22"/>
          <w:szCs w:val="22"/>
        </w:rPr>
        <w:t xml:space="preserve">1. [Prompt] </w:t>
      </w:r>
    </w:p>
    <w:p w14:paraId="5C90B243" w14:textId="77777777" w:rsidR="009D5E22" w:rsidRPr="007C34D6" w:rsidRDefault="009D5E22" w:rsidP="00475727">
      <w:pPr>
        <w:rPr>
          <w:rFonts w:ascii="Times New Roman" w:hAnsi="Times New Roman" w:cs="Times New Roman"/>
          <w:sz w:val="22"/>
          <w:szCs w:val="22"/>
        </w:rPr>
      </w:pPr>
      <w:r w:rsidRPr="007C34D6">
        <w:rPr>
          <w:rFonts w:ascii="Times New Roman" w:hAnsi="Times New Roman" w:cs="Times New Roman"/>
          <w:sz w:val="22"/>
          <w:szCs w:val="22"/>
        </w:rPr>
        <w:t xml:space="preserve">2. [Prompt] </w:t>
      </w:r>
    </w:p>
    <w:p w14:paraId="36139E4A" w14:textId="77777777" w:rsidR="009D5E22" w:rsidRPr="007C34D6" w:rsidRDefault="009D5E22" w:rsidP="00475727">
      <w:pPr>
        <w:rPr>
          <w:rFonts w:ascii="Times New Roman" w:hAnsi="Times New Roman" w:cs="Times New Roman"/>
          <w:sz w:val="22"/>
          <w:szCs w:val="22"/>
        </w:rPr>
      </w:pPr>
      <w:r w:rsidRPr="007C34D6">
        <w:rPr>
          <w:rFonts w:ascii="Times New Roman" w:hAnsi="Times New Roman" w:cs="Times New Roman"/>
          <w:sz w:val="22"/>
          <w:szCs w:val="22"/>
        </w:rPr>
        <w:t xml:space="preserve">3. [Prompt] </w:t>
      </w:r>
    </w:p>
    <w:p w14:paraId="29AC5094" w14:textId="77777777" w:rsidR="009D5E22" w:rsidRPr="007C34D6" w:rsidRDefault="009D5E22" w:rsidP="00475727">
      <w:pPr>
        <w:rPr>
          <w:rFonts w:ascii="Times New Roman" w:hAnsi="Times New Roman" w:cs="Times New Roman"/>
          <w:sz w:val="22"/>
          <w:szCs w:val="22"/>
        </w:rPr>
      </w:pPr>
      <w:r w:rsidRPr="007C34D6">
        <w:rPr>
          <w:rFonts w:ascii="Times New Roman" w:hAnsi="Times New Roman" w:cs="Times New Roman"/>
          <w:sz w:val="22"/>
          <w:szCs w:val="22"/>
        </w:rPr>
        <w:t xml:space="preserve">I confirm that I have not presented any AI generated text as my own work. </w:t>
      </w:r>
    </w:p>
    <w:p w14:paraId="529C137C" w14:textId="77777777" w:rsidR="009D5E22" w:rsidRPr="007C34D6" w:rsidRDefault="009D5E22" w:rsidP="00475727">
      <w:pPr>
        <w:rPr>
          <w:rFonts w:ascii="Times New Roman" w:hAnsi="Times New Roman" w:cs="Times New Roman"/>
          <w:sz w:val="22"/>
          <w:szCs w:val="22"/>
        </w:rPr>
      </w:pPr>
      <w:r w:rsidRPr="007C34D6">
        <w:rPr>
          <w:rFonts w:ascii="Times New Roman" w:hAnsi="Times New Roman" w:cs="Times New Roman"/>
          <w:sz w:val="22"/>
          <w:szCs w:val="22"/>
        </w:rPr>
        <w:t xml:space="preserve">I confirm that I have copies of my drafts, notes, and other resources I used before and after the use of AI tools which I may be asked to provide in evidence. </w:t>
      </w:r>
    </w:p>
    <w:p w14:paraId="48A44E18" w14:textId="77777777" w:rsidR="009D5E22" w:rsidRPr="007C34D6" w:rsidRDefault="009D5E22" w:rsidP="00475727">
      <w:pPr>
        <w:rPr>
          <w:rFonts w:ascii="Times New Roman" w:hAnsi="Times New Roman" w:cs="Times New Roman"/>
          <w:sz w:val="22"/>
          <w:szCs w:val="22"/>
        </w:rPr>
      </w:pPr>
    </w:p>
    <w:p w14:paraId="6254C496" w14:textId="77777777" w:rsidR="009D5E22" w:rsidRPr="007C34D6" w:rsidRDefault="009D5E22" w:rsidP="00475727">
      <w:pPr>
        <w:rPr>
          <w:rFonts w:ascii="Times New Roman" w:hAnsi="Times New Roman" w:cs="Times New Roman"/>
          <w:sz w:val="22"/>
          <w:szCs w:val="22"/>
        </w:rPr>
      </w:pPr>
    </w:p>
    <w:p w14:paraId="69068E79" w14:textId="77777777" w:rsidR="009D5E22" w:rsidRPr="007C34D6" w:rsidRDefault="009D5E22" w:rsidP="00475727">
      <w:pPr>
        <w:rPr>
          <w:rFonts w:ascii="Times New Roman" w:hAnsi="Times New Roman" w:cs="Times New Roman"/>
          <w:sz w:val="22"/>
          <w:szCs w:val="22"/>
        </w:rPr>
      </w:pPr>
    </w:p>
    <w:p w14:paraId="3B94ABF2" w14:textId="77777777" w:rsidR="009D5E22" w:rsidRPr="007C34D6" w:rsidRDefault="009D5E22" w:rsidP="00475727">
      <w:pPr>
        <w:rPr>
          <w:rFonts w:ascii="Times New Roman" w:hAnsi="Times New Roman" w:cs="Times New Roman"/>
          <w:sz w:val="22"/>
          <w:szCs w:val="22"/>
        </w:rPr>
      </w:pPr>
    </w:p>
    <w:p w14:paraId="519543A5" w14:textId="77777777" w:rsidR="009D5E22" w:rsidRPr="007C34D6" w:rsidRDefault="009D5E22" w:rsidP="00475727">
      <w:pPr>
        <w:rPr>
          <w:rFonts w:ascii="Times New Roman" w:hAnsi="Times New Roman" w:cs="Times New Roman"/>
          <w:sz w:val="22"/>
          <w:szCs w:val="22"/>
        </w:rPr>
      </w:pPr>
    </w:p>
    <w:p w14:paraId="3909F536" w14:textId="77777777" w:rsidR="009D5E22" w:rsidRPr="007C34D6" w:rsidRDefault="009D5E22" w:rsidP="00475727">
      <w:pPr>
        <w:rPr>
          <w:rFonts w:ascii="Times New Roman" w:hAnsi="Times New Roman" w:cs="Times New Roman"/>
          <w:sz w:val="22"/>
          <w:szCs w:val="22"/>
        </w:rPr>
      </w:pPr>
    </w:p>
    <w:p w14:paraId="755E6471" w14:textId="348E9066" w:rsidR="001B090A" w:rsidRPr="00014872" w:rsidRDefault="009D5E22" w:rsidP="00475727">
      <w:pPr>
        <w:rPr>
          <w:rFonts w:ascii="Times New Roman" w:hAnsi="Times New Roman" w:cs="Times New Roman"/>
          <w:b/>
          <w:bCs/>
          <w:sz w:val="22"/>
          <w:szCs w:val="22"/>
          <w:u w:val="single"/>
        </w:rPr>
      </w:pPr>
      <w:r w:rsidRPr="007C34D6">
        <w:rPr>
          <w:rFonts w:ascii="Times New Roman" w:hAnsi="Times New Roman" w:cs="Times New Roman"/>
          <w:b/>
          <w:bCs/>
          <w:sz w:val="22"/>
          <w:szCs w:val="22"/>
          <w:u w:val="single"/>
        </w:rPr>
        <w:t>Examples of AI statements</w:t>
      </w:r>
    </w:p>
    <w:p w14:paraId="65A784BF" w14:textId="2DC98A97" w:rsidR="009D5E22" w:rsidRPr="007C34D6" w:rsidRDefault="009D5E22" w:rsidP="00475727">
      <w:pPr>
        <w:rPr>
          <w:rFonts w:ascii="Times New Roman" w:hAnsi="Times New Roman" w:cs="Times New Roman"/>
          <w:sz w:val="22"/>
          <w:szCs w:val="22"/>
        </w:rPr>
      </w:pPr>
      <w:r w:rsidRPr="007C34D6">
        <w:rPr>
          <w:rFonts w:ascii="Times New Roman" w:hAnsi="Times New Roman" w:cs="Times New Roman"/>
          <w:sz w:val="22"/>
          <w:szCs w:val="22"/>
        </w:rPr>
        <w:t>I acknowledge the use of ChatGPT (https://chatgpt.com/) on 13 Apri</w:t>
      </w:r>
      <w:r w:rsidR="00C0029C">
        <w:rPr>
          <w:rFonts w:ascii="Times New Roman" w:hAnsi="Times New Roman" w:cs="Times New Roman"/>
          <w:sz w:val="22"/>
          <w:szCs w:val="22"/>
        </w:rPr>
        <w:t>l</w:t>
      </w:r>
      <w:r w:rsidRPr="007C34D6">
        <w:rPr>
          <w:rFonts w:ascii="Times New Roman" w:hAnsi="Times New Roman" w:cs="Times New Roman"/>
          <w:sz w:val="22"/>
          <w:szCs w:val="22"/>
        </w:rPr>
        <w:t xml:space="preserve"> 2024 to write my notes into submission format using the prompt(s): </w:t>
      </w:r>
    </w:p>
    <w:p w14:paraId="669C7325" w14:textId="77777777" w:rsidR="009D5E22" w:rsidRPr="007C34D6" w:rsidRDefault="009D5E22" w:rsidP="00475727">
      <w:pPr>
        <w:rPr>
          <w:rFonts w:ascii="Times New Roman" w:hAnsi="Times New Roman" w:cs="Times New Roman"/>
          <w:sz w:val="22"/>
          <w:szCs w:val="22"/>
        </w:rPr>
      </w:pPr>
      <w:r w:rsidRPr="007C34D6">
        <w:rPr>
          <w:rFonts w:ascii="Times New Roman" w:hAnsi="Times New Roman" w:cs="Times New Roman"/>
          <w:sz w:val="22"/>
          <w:szCs w:val="22"/>
        </w:rPr>
        <w:t xml:space="preserve">1. Please write up these bullet points as an essay paragraph at university level. </w:t>
      </w:r>
    </w:p>
    <w:p w14:paraId="1AFA3187" w14:textId="77777777" w:rsidR="009D5E22" w:rsidRPr="007C34D6" w:rsidRDefault="009D5E22" w:rsidP="00475727">
      <w:pPr>
        <w:rPr>
          <w:rFonts w:ascii="Times New Roman" w:hAnsi="Times New Roman" w:cs="Times New Roman"/>
          <w:sz w:val="22"/>
          <w:szCs w:val="22"/>
        </w:rPr>
      </w:pPr>
      <w:r w:rsidRPr="007C34D6">
        <w:rPr>
          <w:rFonts w:ascii="Times New Roman" w:hAnsi="Times New Roman" w:cs="Times New Roman"/>
          <w:sz w:val="22"/>
          <w:szCs w:val="22"/>
        </w:rPr>
        <w:t xml:space="preserve">I confirm that I have not presented any AI generated text as my own work. I confirm that I have copies of my drafts, notes, and other resources I used before, and after the use of AI tools which I may be asked to provide in evidence. </w:t>
      </w:r>
    </w:p>
    <w:p w14:paraId="66EBE70F" w14:textId="77777777" w:rsidR="0075334E" w:rsidRDefault="0075334E" w:rsidP="00475727">
      <w:pPr>
        <w:rPr>
          <w:rFonts w:ascii="Times New Roman" w:hAnsi="Times New Roman" w:cs="Times New Roman"/>
          <w:b/>
          <w:bCs/>
          <w:sz w:val="22"/>
          <w:szCs w:val="22"/>
          <w:u w:val="single"/>
        </w:rPr>
      </w:pPr>
    </w:p>
    <w:p w14:paraId="7B642D99" w14:textId="77777777" w:rsidR="00307E9C" w:rsidRDefault="00307E9C" w:rsidP="00475727">
      <w:pPr>
        <w:rPr>
          <w:rFonts w:ascii="Times New Roman" w:hAnsi="Times New Roman" w:cs="Times New Roman"/>
          <w:b/>
          <w:bCs/>
          <w:sz w:val="22"/>
          <w:szCs w:val="22"/>
          <w:u w:val="single"/>
        </w:rPr>
      </w:pPr>
    </w:p>
    <w:p w14:paraId="331043C1" w14:textId="77777777" w:rsidR="00307E9C" w:rsidRDefault="00307E9C" w:rsidP="00475727">
      <w:pPr>
        <w:rPr>
          <w:rFonts w:ascii="Times New Roman" w:hAnsi="Times New Roman" w:cs="Times New Roman"/>
          <w:sz w:val="22"/>
          <w:szCs w:val="22"/>
        </w:rPr>
      </w:pPr>
    </w:p>
    <w:p w14:paraId="7FD69380" w14:textId="77777777" w:rsidR="0075334E" w:rsidRDefault="0075334E" w:rsidP="00475727">
      <w:pPr>
        <w:rPr>
          <w:rFonts w:ascii="Times New Roman" w:hAnsi="Times New Roman" w:cs="Times New Roman"/>
          <w:sz w:val="22"/>
          <w:szCs w:val="22"/>
        </w:rPr>
      </w:pPr>
    </w:p>
    <w:p w14:paraId="6CA69189" w14:textId="77777777" w:rsidR="007073BA" w:rsidRDefault="007073BA" w:rsidP="00475727">
      <w:pPr>
        <w:rPr>
          <w:rFonts w:ascii="Times New Roman" w:hAnsi="Times New Roman" w:cs="Times New Roman"/>
          <w:sz w:val="22"/>
          <w:szCs w:val="22"/>
        </w:rPr>
      </w:pPr>
    </w:p>
    <w:p w14:paraId="2807EF0D" w14:textId="315AAC77" w:rsidR="009D5E22" w:rsidRPr="00307E9C" w:rsidRDefault="009D5E22" w:rsidP="00475727">
      <w:pPr>
        <w:rPr>
          <w:rFonts w:ascii="Times New Roman" w:hAnsi="Times New Roman" w:cs="Times New Roman"/>
          <w:sz w:val="22"/>
          <w:szCs w:val="22"/>
        </w:rPr>
      </w:pPr>
      <w:r w:rsidRPr="007C34D6">
        <w:rPr>
          <w:rFonts w:ascii="Times New Roman" w:hAnsi="Times New Roman" w:cs="Times New Roman"/>
          <w:b/>
          <w:bCs/>
          <w:sz w:val="22"/>
          <w:szCs w:val="22"/>
        </w:rPr>
        <w:t>Targets from my previous assignment</w:t>
      </w:r>
    </w:p>
    <w:tbl>
      <w:tblPr>
        <w:tblStyle w:val="TableGrid"/>
        <w:tblW w:w="0" w:type="auto"/>
        <w:tblLook w:val="04A0" w:firstRow="1" w:lastRow="0" w:firstColumn="1" w:lastColumn="0" w:noHBand="0" w:noVBand="1"/>
      </w:tblPr>
      <w:tblGrid>
        <w:gridCol w:w="4508"/>
        <w:gridCol w:w="4508"/>
      </w:tblGrid>
      <w:tr w:rsidR="009D5E22" w:rsidRPr="007C34D6" w14:paraId="59158FFF" w14:textId="77777777" w:rsidTr="00475727">
        <w:tc>
          <w:tcPr>
            <w:tcW w:w="4508" w:type="dxa"/>
          </w:tcPr>
          <w:p w14:paraId="536A9D76" w14:textId="77777777" w:rsidR="009D5E22" w:rsidRPr="007C34D6" w:rsidRDefault="009D5E22" w:rsidP="00475727">
            <w:pPr>
              <w:rPr>
                <w:rFonts w:ascii="Times New Roman" w:hAnsi="Times New Roman" w:cs="Times New Roman"/>
                <w:b/>
                <w:bCs/>
                <w:sz w:val="22"/>
                <w:szCs w:val="22"/>
              </w:rPr>
            </w:pPr>
            <w:r w:rsidRPr="007C34D6">
              <w:rPr>
                <w:rFonts w:ascii="Times New Roman" w:hAnsi="Times New Roman" w:cs="Times New Roman"/>
                <w:b/>
                <w:bCs/>
                <w:sz w:val="22"/>
                <w:szCs w:val="22"/>
              </w:rPr>
              <w:t>Target</w:t>
            </w:r>
          </w:p>
        </w:tc>
        <w:tc>
          <w:tcPr>
            <w:tcW w:w="4508" w:type="dxa"/>
          </w:tcPr>
          <w:p w14:paraId="3C27AC9B" w14:textId="77777777" w:rsidR="009D5E22" w:rsidRPr="007C34D6" w:rsidRDefault="009D5E22" w:rsidP="00475727">
            <w:pPr>
              <w:rPr>
                <w:rFonts w:ascii="Times New Roman" w:hAnsi="Times New Roman" w:cs="Times New Roman"/>
                <w:b/>
                <w:bCs/>
                <w:sz w:val="22"/>
                <w:szCs w:val="22"/>
              </w:rPr>
            </w:pPr>
            <w:r w:rsidRPr="007C34D6">
              <w:rPr>
                <w:rFonts w:ascii="Times New Roman" w:hAnsi="Times New Roman" w:cs="Times New Roman"/>
                <w:b/>
                <w:bCs/>
                <w:sz w:val="22"/>
                <w:szCs w:val="22"/>
              </w:rPr>
              <w:t>How I have addressed it in this work</w:t>
            </w:r>
          </w:p>
        </w:tc>
      </w:tr>
      <w:tr w:rsidR="009D5E22" w:rsidRPr="007C34D6" w14:paraId="3B35CA72" w14:textId="77777777" w:rsidTr="00475727">
        <w:tc>
          <w:tcPr>
            <w:tcW w:w="4508" w:type="dxa"/>
          </w:tcPr>
          <w:p w14:paraId="7CF01BEF" w14:textId="1330135F" w:rsidR="009D5E22" w:rsidRPr="007C34D6" w:rsidRDefault="00961D92" w:rsidP="00475727">
            <w:pPr>
              <w:rPr>
                <w:rFonts w:ascii="Times New Roman" w:hAnsi="Times New Roman" w:cs="Times New Roman"/>
                <w:sz w:val="22"/>
                <w:szCs w:val="22"/>
              </w:rPr>
            </w:pPr>
            <w:r>
              <w:rPr>
                <w:rFonts w:ascii="Times New Roman" w:hAnsi="Times New Roman" w:cs="Times New Roman"/>
                <w:sz w:val="22"/>
                <w:szCs w:val="22"/>
              </w:rPr>
              <w:t xml:space="preserve">Be more critical </w:t>
            </w:r>
            <w:r w:rsidR="005235F5">
              <w:rPr>
                <w:rFonts w:ascii="Times New Roman" w:hAnsi="Times New Roman" w:cs="Times New Roman"/>
                <w:sz w:val="22"/>
                <w:szCs w:val="22"/>
              </w:rPr>
              <w:t>a</w:t>
            </w:r>
            <w:r>
              <w:rPr>
                <w:rFonts w:ascii="Times New Roman" w:hAnsi="Times New Roman" w:cs="Times New Roman"/>
                <w:sz w:val="22"/>
                <w:szCs w:val="22"/>
              </w:rPr>
              <w:t>nd skeptical of the literature to create more persuasive arguments.</w:t>
            </w:r>
          </w:p>
        </w:tc>
        <w:tc>
          <w:tcPr>
            <w:tcW w:w="4508" w:type="dxa"/>
          </w:tcPr>
          <w:p w14:paraId="226C98FC" w14:textId="1C2C35A5" w:rsidR="009D5E22" w:rsidRPr="00682081" w:rsidRDefault="00682081" w:rsidP="00475727">
            <w:pPr>
              <w:rPr>
                <w:rFonts w:ascii="Times New Roman" w:hAnsi="Times New Roman" w:cs="Times New Roman"/>
                <w:sz w:val="22"/>
                <w:szCs w:val="22"/>
              </w:rPr>
            </w:pPr>
            <w:r w:rsidRPr="00682081">
              <w:rPr>
                <w:rFonts w:ascii="Times New Roman" w:eastAsia="Times New Roman" w:hAnsi="Times New Roman" w:cs="Times New Roman"/>
                <w:color w:val="000000"/>
                <w:sz w:val="22"/>
                <w:szCs w:val="22"/>
              </w:rPr>
              <w:t>I have addressed my target by critically evaluating key points and incorporating a section discussing the limitations of my intervention</w:t>
            </w:r>
            <w:r>
              <w:rPr>
                <w:rFonts w:ascii="Times New Roman" w:eastAsia="Times New Roman" w:hAnsi="Times New Roman" w:cs="Times New Roman"/>
                <w:color w:val="000000"/>
                <w:sz w:val="22"/>
                <w:szCs w:val="22"/>
              </w:rPr>
              <w:t xml:space="preserve"> to create a more persuasive argument.</w:t>
            </w:r>
          </w:p>
        </w:tc>
      </w:tr>
      <w:tr w:rsidR="009D5E22" w:rsidRPr="007C34D6" w14:paraId="18DF0D52" w14:textId="77777777" w:rsidTr="00475727">
        <w:tc>
          <w:tcPr>
            <w:tcW w:w="4508" w:type="dxa"/>
          </w:tcPr>
          <w:p w14:paraId="300300EE" w14:textId="2A77A289" w:rsidR="009D5E22" w:rsidRPr="007C34D6" w:rsidRDefault="00194FC4" w:rsidP="00475727">
            <w:pPr>
              <w:rPr>
                <w:rFonts w:ascii="Times New Roman" w:hAnsi="Times New Roman" w:cs="Times New Roman"/>
                <w:sz w:val="22"/>
                <w:szCs w:val="22"/>
              </w:rPr>
            </w:pPr>
            <w:r>
              <w:rPr>
                <w:rFonts w:ascii="Times New Roman" w:hAnsi="Times New Roman" w:cs="Times New Roman"/>
                <w:sz w:val="22"/>
                <w:szCs w:val="22"/>
              </w:rPr>
              <w:t>Use more contemporary sources and ensure they are also on each slide.</w:t>
            </w:r>
          </w:p>
        </w:tc>
        <w:tc>
          <w:tcPr>
            <w:tcW w:w="4508" w:type="dxa"/>
          </w:tcPr>
          <w:p w14:paraId="7E4785A5" w14:textId="0BBA56B4" w:rsidR="009D5E22" w:rsidRPr="00631137" w:rsidRDefault="00631137" w:rsidP="00475727">
            <w:pPr>
              <w:rPr>
                <w:rFonts w:ascii="Times New Roman" w:hAnsi="Times New Roman" w:cs="Times New Roman"/>
                <w:sz w:val="22"/>
                <w:szCs w:val="22"/>
              </w:rPr>
            </w:pPr>
            <w:r w:rsidRPr="00631137">
              <w:rPr>
                <w:rFonts w:ascii="Times New Roman" w:eastAsia="Times New Roman" w:hAnsi="Times New Roman" w:cs="Times New Roman"/>
                <w:color w:val="000000"/>
                <w:sz w:val="22"/>
                <w:szCs w:val="22"/>
              </w:rPr>
              <w:t>I addressed my target by incorporating contemporary source</w:t>
            </w:r>
            <w:r>
              <w:rPr>
                <w:rFonts w:ascii="Times New Roman" w:eastAsia="Times New Roman" w:hAnsi="Times New Roman" w:cs="Times New Roman"/>
                <w:color w:val="000000"/>
                <w:sz w:val="22"/>
                <w:szCs w:val="22"/>
              </w:rPr>
              <w:t>s such as, Burton &amp; Okai, Krause and</w:t>
            </w:r>
            <w:r w:rsidR="004A13F3">
              <w:rPr>
                <w:rFonts w:ascii="Times New Roman" w:eastAsia="Times New Roman" w:hAnsi="Times New Roman" w:cs="Times New Roman"/>
                <w:color w:val="000000"/>
                <w:sz w:val="22"/>
                <w:szCs w:val="22"/>
              </w:rPr>
              <w:t xml:space="preserve"> Miles,</w:t>
            </w:r>
            <w:r>
              <w:rPr>
                <w:rFonts w:ascii="Times New Roman" w:eastAsia="Times New Roman" w:hAnsi="Times New Roman" w:cs="Times New Roman"/>
                <w:color w:val="000000"/>
                <w:sz w:val="22"/>
                <w:szCs w:val="22"/>
              </w:rPr>
              <w:t xml:space="preserve"> </w:t>
            </w:r>
            <w:r w:rsidRPr="00631137">
              <w:rPr>
                <w:rFonts w:ascii="Times New Roman" w:eastAsia="Times New Roman" w:hAnsi="Times New Roman" w:cs="Times New Roman"/>
                <w:color w:val="000000"/>
                <w:sz w:val="22"/>
                <w:szCs w:val="22"/>
              </w:rPr>
              <w:t>while also</w:t>
            </w:r>
            <w:r w:rsidR="00425446">
              <w:rPr>
                <w:rFonts w:ascii="Times New Roman" w:eastAsia="Times New Roman" w:hAnsi="Times New Roman" w:cs="Times New Roman"/>
                <w:color w:val="000000"/>
                <w:sz w:val="22"/>
                <w:szCs w:val="22"/>
              </w:rPr>
              <w:t xml:space="preserve"> recognising the relevance of</w:t>
            </w:r>
            <w:r w:rsidRPr="00631137">
              <w:rPr>
                <w:rFonts w:ascii="Times New Roman" w:eastAsia="Times New Roman" w:hAnsi="Times New Roman" w:cs="Times New Roman"/>
                <w:color w:val="000000"/>
                <w:sz w:val="22"/>
                <w:szCs w:val="22"/>
              </w:rPr>
              <w:t xml:space="preserve"> key theorists like Maslow and Pavlov</w:t>
            </w:r>
            <w:r w:rsidR="00425446">
              <w:rPr>
                <w:rFonts w:ascii="Times New Roman" w:eastAsia="Times New Roman" w:hAnsi="Times New Roman" w:cs="Times New Roman"/>
                <w:color w:val="000000"/>
                <w:sz w:val="22"/>
                <w:szCs w:val="22"/>
              </w:rPr>
              <w:t>.</w:t>
            </w:r>
          </w:p>
        </w:tc>
      </w:tr>
      <w:tr w:rsidR="009D5E22" w:rsidRPr="007C34D6" w14:paraId="5BC4068B" w14:textId="77777777" w:rsidTr="00475727">
        <w:tc>
          <w:tcPr>
            <w:tcW w:w="4508" w:type="dxa"/>
          </w:tcPr>
          <w:p w14:paraId="0FC39CC2" w14:textId="3E9E24FB" w:rsidR="009D5E22" w:rsidRPr="007C34D6" w:rsidRDefault="00194FC4" w:rsidP="00475727">
            <w:pPr>
              <w:rPr>
                <w:rFonts w:ascii="Times New Roman" w:hAnsi="Times New Roman" w:cs="Times New Roman"/>
                <w:sz w:val="22"/>
                <w:szCs w:val="22"/>
              </w:rPr>
            </w:pPr>
            <w:r>
              <w:rPr>
                <w:rFonts w:ascii="Times New Roman" w:hAnsi="Times New Roman" w:cs="Times New Roman"/>
                <w:sz w:val="22"/>
                <w:szCs w:val="22"/>
              </w:rPr>
              <w:t xml:space="preserve">Engage in </w:t>
            </w:r>
            <w:r w:rsidR="0008039B">
              <w:rPr>
                <w:rFonts w:ascii="Times New Roman" w:hAnsi="Times New Roman" w:cs="Times New Roman"/>
                <w:sz w:val="22"/>
                <w:szCs w:val="22"/>
              </w:rPr>
              <w:t>literature about outdoor learning rather than MI theory.</w:t>
            </w:r>
          </w:p>
          <w:p w14:paraId="5E617134" w14:textId="77777777" w:rsidR="009D5E22" w:rsidRPr="007C34D6" w:rsidRDefault="009D5E22" w:rsidP="00475727">
            <w:pPr>
              <w:rPr>
                <w:rFonts w:ascii="Times New Roman" w:hAnsi="Times New Roman" w:cs="Times New Roman"/>
                <w:sz w:val="22"/>
                <w:szCs w:val="22"/>
              </w:rPr>
            </w:pPr>
          </w:p>
        </w:tc>
        <w:tc>
          <w:tcPr>
            <w:tcW w:w="4508" w:type="dxa"/>
          </w:tcPr>
          <w:p w14:paraId="5B40B09B" w14:textId="74D0947B" w:rsidR="009D5E22" w:rsidRPr="007C34D6" w:rsidRDefault="00502D40" w:rsidP="00475727">
            <w:pPr>
              <w:rPr>
                <w:rFonts w:ascii="Times New Roman" w:hAnsi="Times New Roman" w:cs="Times New Roman"/>
                <w:sz w:val="22"/>
                <w:szCs w:val="22"/>
              </w:rPr>
            </w:pPr>
            <w:r>
              <w:rPr>
                <w:rFonts w:ascii="Times New Roman" w:hAnsi="Times New Roman" w:cs="Times New Roman"/>
                <w:sz w:val="22"/>
                <w:szCs w:val="22"/>
              </w:rPr>
              <w:t>N/A</w:t>
            </w:r>
            <w:r w:rsidR="00425446">
              <w:rPr>
                <w:rFonts w:ascii="Times New Roman" w:hAnsi="Times New Roman" w:cs="Times New Roman"/>
                <w:sz w:val="22"/>
                <w:szCs w:val="22"/>
              </w:rPr>
              <w:t xml:space="preserve"> (Not relevant to this assignment)</w:t>
            </w:r>
          </w:p>
        </w:tc>
      </w:tr>
    </w:tbl>
    <w:p w14:paraId="0A3BF357" w14:textId="77777777" w:rsidR="009D5E22" w:rsidRPr="007C34D6" w:rsidRDefault="009D5E22" w:rsidP="00475727">
      <w:pPr>
        <w:rPr>
          <w:rFonts w:ascii="Times New Roman" w:hAnsi="Times New Roman" w:cs="Times New Roman"/>
          <w:sz w:val="22"/>
          <w:szCs w:val="22"/>
        </w:rPr>
      </w:pPr>
    </w:p>
    <w:p w14:paraId="4039105D" w14:textId="77777777" w:rsidR="007073BA" w:rsidRDefault="007073BA" w:rsidP="00475727">
      <w:pPr>
        <w:rPr>
          <w:rFonts w:ascii="Times New Roman" w:hAnsi="Times New Roman" w:cs="Times New Roman"/>
          <w:sz w:val="22"/>
          <w:szCs w:val="22"/>
        </w:rPr>
      </w:pPr>
    </w:p>
    <w:p w14:paraId="64E1E787" w14:textId="38C387AF" w:rsidR="009D5E22" w:rsidRPr="007073BA" w:rsidRDefault="009D5E22" w:rsidP="00475727">
      <w:pPr>
        <w:rPr>
          <w:rFonts w:ascii="Times New Roman" w:hAnsi="Times New Roman" w:cs="Times New Roman"/>
          <w:b/>
          <w:bCs/>
          <w:sz w:val="22"/>
          <w:szCs w:val="22"/>
        </w:rPr>
      </w:pPr>
      <w:r w:rsidRPr="007073BA">
        <w:rPr>
          <w:rFonts w:ascii="Times New Roman" w:hAnsi="Times New Roman" w:cs="Times New Roman"/>
          <w:b/>
          <w:bCs/>
          <w:sz w:val="22"/>
          <w:szCs w:val="22"/>
        </w:rPr>
        <w:t>Choose an intervention that supports the learning and development of a pupil / group of pupils. Reflect critically on its potential and the possible challenges that may arise.</w:t>
      </w:r>
    </w:p>
    <w:p w14:paraId="6B0D933D" w14:textId="77777777" w:rsidR="008A46F4" w:rsidRPr="00337C0B" w:rsidRDefault="008A46F4" w:rsidP="00475727">
      <w:pPr>
        <w:rPr>
          <w:rFonts w:ascii="Times New Roman" w:hAnsi="Times New Roman" w:cs="Times New Roman"/>
          <w:sz w:val="22"/>
          <w:szCs w:val="22"/>
        </w:rPr>
      </w:pPr>
    </w:p>
    <w:p w14:paraId="7820E965" w14:textId="02C46EA9" w:rsidR="008A46F4" w:rsidRPr="00425EA5" w:rsidRDefault="00531E0A" w:rsidP="00475727">
      <w:pPr>
        <w:rPr>
          <w:rFonts w:ascii="Times New Roman" w:hAnsi="Times New Roman" w:cs="Times New Roman"/>
          <w:color w:val="000000" w:themeColor="text1"/>
          <w:sz w:val="22"/>
          <w:szCs w:val="22"/>
          <w:u w:val="single"/>
        </w:rPr>
      </w:pPr>
      <w:r w:rsidRPr="00425EA5">
        <w:rPr>
          <w:rFonts w:ascii="Times New Roman" w:hAnsi="Times New Roman" w:cs="Times New Roman"/>
          <w:color w:val="000000" w:themeColor="text1"/>
          <w:sz w:val="22"/>
          <w:szCs w:val="22"/>
          <w:u w:val="single"/>
        </w:rPr>
        <w:t>Intro</w:t>
      </w:r>
    </w:p>
    <w:p w14:paraId="6C88B503" w14:textId="77777777" w:rsidR="0035297A" w:rsidRPr="00425EA5" w:rsidRDefault="007966D1" w:rsidP="00871D29">
      <w:pPr>
        <w:rPr>
          <w:rFonts w:ascii="Times New Roman" w:hAnsi="Times New Roman" w:cs="Times New Roman"/>
          <w:color w:val="000000" w:themeColor="text1"/>
          <w:sz w:val="22"/>
          <w:szCs w:val="22"/>
        </w:rPr>
      </w:pPr>
      <w:r w:rsidRPr="00425EA5">
        <w:rPr>
          <w:rFonts w:ascii="Times New Roman" w:hAnsi="Times New Roman" w:cs="Times New Roman"/>
          <w:color w:val="000000" w:themeColor="text1"/>
          <w:sz w:val="22"/>
          <w:szCs w:val="22"/>
        </w:rPr>
        <w:t xml:space="preserve">Throughout this assignment I will discuss and </w:t>
      </w:r>
      <w:r w:rsidR="0024329F" w:rsidRPr="00425EA5">
        <w:rPr>
          <w:rFonts w:ascii="Times New Roman" w:hAnsi="Times New Roman" w:cs="Times New Roman"/>
          <w:color w:val="000000" w:themeColor="text1"/>
          <w:sz w:val="22"/>
          <w:szCs w:val="22"/>
        </w:rPr>
        <w:t xml:space="preserve">refer to Idris. Idris is a nine year old pupil in Year 4. Idris </w:t>
      </w:r>
      <w:r w:rsidR="00725CFD" w:rsidRPr="00425EA5">
        <w:rPr>
          <w:rFonts w:ascii="Times New Roman" w:hAnsi="Times New Roman" w:cs="Times New Roman"/>
          <w:color w:val="000000" w:themeColor="text1"/>
          <w:sz w:val="22"/>
          <w:szCs w:val="22"/>
        </w:rPr>
        <w:t xml:space="preserve">struggles with </w:t>
      </w:r>
      <w:r w:rsidR="00812A03" w:rsidRPr="00425EA5">
        <w:rPr>
          <w:rFonts w:ascii="Times New Roman" w:hAnsi="Times New Roman" w:cs="Times New Roman"/>
          <w:color w:val="000000" w:themeColor="text1"/>
          <w:sz w:val="22"/>
          <w:szCs w:val="22"/>
        </w:rPr>
        <w:t>core</w:t>
      </w:r>
      <w:r w:rsidR="00725CFD" w:rsidRPr="00425EA5">
        <w:rPr>
          <w:rFonts w:ascii="Times New Roman" w:hAnsi="Times New Roman" w:cs="Times New Roman"/>
          <w:color w:val="000000" w:themeColor="text1"/>
          <w:sz w:val="22"/>
          <w:szCs w:val="22"/>
        </w:rPr>
        <w:t xml:space="preserve"> academic subjects such a reading, writing and mathematic</w:t>
      </w:r>
      <w:r w:rsidR="00BA27A8" w:rsidRPr="00425EA5">
        <w:rPr>
          <w:rFonts w:ascii="Times New Roman" w:hAnsi="Times New Roman" w:cs="Times New Roman"/>
          <w:color w:val="000000" w:themeColor="text1"/>
          <w:sz w:val="22"/>
          <w:szCs w:val="22"/>
        </w:rPr>
        <w:t xml:space="preserve">s, and his </w:t>
      </w:r>
      <w:r w:rsidR="00550A1E" w:rsidRPr="00425EA5">
        <w:rPr>
          <w:rFonts w:ascii="Times New Roman" w:hAnsi="Times New Roman" w:cs="Times New Roman"/>
          <w:color w:val="000000" w:themeColor="text1"/>
          <w:sz w:val="22"/>
          <w:szCs w:val="22"/>
        </w:rPr>
        <w:t>te</w:t>
      </w:r>
      <w:r w:rsidR="00141408" w:rsidRPr="00425EA5">
        <w:rPr>
          <w:rFonts w:ascii="Times New Roman" w:hAnsi="Times New Roman" w:cs="Times New Roman"/>
          <w:color w:val="000000" w:themeColor="text1"/>
          <w:sz w:val="22"/>
          <w:szCs w:val="22"/>
        </w:rPr>
        <w:t xml:space="preserve">acher is concerned that his </w:t>
      </w:r>
      <w:r w:rsidR="00BA27A8" w:rsidRPr="00425EA5">
        <w:rPr>
          <w:rFonts w:ascii="Times New Roman" w:hAnsi="Times New Roman" w:cs="Times New Roman"/>
          <w:color w:val="000000" w:themeColor="text1"/>
          <w:sz w:val="22"/>
          <w:szCs w:val="22"/>
        </w:rPr>
        <w:t>work is currently below the expected standard fo</w:t>
      </w:r>
      <w:r w:rsidR="008B1442" w:rsidRPr="00425EA5">
        <w:rPr>
          <w:rFonts w:ascii="Times New Roman" w:hAnsi="Times New Roman" w:cs="Times New Roman"/>
          <w:color w:val="000000" w:themeColor="text1"/>
          <w:sz w:val="22"/>
          <w:szCs w:val="22"/>
        </w:rPr>
        <w:t>r</w:t>
      </w:r>
      <w:r w:rsidR="00BA27A8" w:rsidRPr="00425EA5">
        <w:rPr>
          <w:rFonts w:ascii="Times New Roman" w:hAnsi="Times New Roman" w:cs="Times New Roman"/>
          <w:color w:val="000000" w:themeColor="text1"/>
          <w:sz w:val="22"/>
          <w:szCs w:val="22"/>
        </w:rPr>
        <w:t xml:space="preserve"> </w:t>
      </w:r>
      <w:r w:rsidR="00E66A20" w:rsidRPr="00425EA5">
        <w:rPr>
          <w:rFonts w:ascii="Times New Roman" w:hAnsi="Times New Roman" w:cs="Times New Roman"/>
          <w:color w:val="000000" w:themeColor="text1"/>
          <w:sz w:val="22"/>
          <w:szCs w:val="22"/>
        </w:rPr>
        <w:t>h</w:t>
      </w:r>
      <w:r w:rsidR="00BA27A8" w:rsidRPr="00425EA5">
        <w:rPr>
          <w:rFonts w:ascii="Times New Roman" w:hAnsi="Times New Roman" w:cs="Times New Roman"/>
          <w:color w:val="000000" w:themeColor="text1"/>
          <w:sz w:val="22"/>
          <w:szCs w:val="22"/>
        </w:rPr>
        <w:t>is age</w:t>
      </w:r>
      <w:r w:rsidR="00E66A20" w:rsidRPr="00425EA5">
        <w:rPr>
          <w:rFonts w:ascii="Times New Roman" w:hAnsi="Times New Roman" w:cs="Times New Roman"/>
          <w:color w:val="000000" w:themeColor="text1"/>
          <w:sz w:val="22"/>
          <w:szCs w:val="22"/>
        </w:rPr>
        <w:t>.</w:t>
      </w:r>
      <w:r w:rsidR="00C36FC2" w:rsidRPr="00425EA5">
        <w:rPr>
          <w:rFonts w:ascii="Times New Roman" w:hAnsi="Times New Roman" w:cs="Times New Roman"/>
          <w:color w:val="000000" w:themeColor="text1"/>
          <w:sz w:val="22"/>
          <w:szCs w:val="22"/>
        </w:rPr>
        <w:t xml:space="preserve"> He </w:t>
      </w:r>
      <w:r w:rsidR="00CB5562" w:rsidRPr="00425EA5">
        <w:rPr>
          <w:rFonts w:ascii="Times New Roman" w:hAnsi="Times New Roman" w:cs="Times New Roman"/>
          <w:color w:val="000000" w:themeColor="text1"/>
          <w:sz w:val="22"/>
          <w:szCs w:val="22"/>
        </w:rPr>
        <w:t xml:space="preserve">enjoys using </w:t>
      </w:r>
      <w:r w:rsidR="004B7DE3" w:rsidRPr="00425EA5">
        <w:rPr>
          <w:rFonts w:ascii="Times New Roman" w:hAnsi="Times New Roman" w:cs="Times New Roman"/>
          <w:color w:val="000000" w:themeColor="text1"/>
          <w:sz w:val="22"/>
          <w:szCs w:val="22"/>
        </w:rPr>
        <w:t xml:space="preserve">digital </w:t>
      </w:r>
      <w:r w:rsidR="00CB5562" w:rsidRPr="00425EA5">
        <w:rPr>
          <w:rFonts w:ascii="Times New Roman" w:hAnsi="Times New Roman" w:cs="Times New Roman"/>
          <w:color w:val="000000" w:themeColor="text1"/>
          <w:sz w:val="22"/>
          <w:szCs w:val="22"/>
        </w:rPr>
        <w:t>technology such as a tablet o</w:t>
      </w:r>
      <w:r w:rsidR="00FA75DF" w:rsidRPr="00425EA5">
        <w:rPr>
          <w:rFonts w:ascii="Times New Roman" w:hAnsi="Times New Roman" w:cs="Times New Roman"/>
          <w:color w:val="000000" w:themeColor="text1"/>
          <w:sz w:val="22"/>
          <w:szCs w:val="22"/>
        </w:rPr>
        <w:t>r</w:t>
      </w:r>
      <w:r w:rsidR="00CB5562" w:rsidRPr="00425EA5">
        <w:rPr>
          <w:rFonts w:ascii="Times New Roman" w:hAnsi="Times New Roman" w:cs="Times New Roman"/>
          <w:color w:val="000000" w:themeColor="text1"/>
          <w:sz w:val="22"/>
          <w:szCs w:val="22"/>
        </w:rPr>
        <w:t xml:space="preserve"> computer</w:t>
      </w:r>
      <w:r w:rsidR="00FA75DF" w:rsidRPr="00425EA5">
        <w:rPr>
          <w:rFonts w:ascii="Times New Roman" w:hAnsi="Times New Roman" w:cs="Times New Roman"/>
          <w:color w:val="000000" w:themeColor="text1"/>
          <w:sz w:val="22"/>
          <w:szCs w:val="22"/>
        </w:rPr>
        <w:t>. However, when unable to use digita</w:t>
      </w:r>
      <w:r w:rsidR="00BF1D08" w:rsidRPr="00425EA5">
        <w:rPr>
          <w:rFonts w:ascii="Times New Roman" w:hAnsi="Times New Roman" w:cs="Times New Roman"/>
          <w:color w:val="000000" w:themeColor="text1"/>
          <w:sz w:val="22"/>
          <w:szCs w:val="22"/>
        </w:rPr>
        <w:t xml:space="preserve">l tools, Idris </w:t>
      </w:r>
      <w:r w:rsidR="007B21AC" w:rsidRPr="00425EA5">
        <w:rPr>
          <w:rFonts w:ascii="Times New Roman" w:hAnsi="Times New Roman" w:cs="Times New Roman"/>
          <w:color w:val="000000" w:themeColor="text1"/>
          <w:sz w:val="22"/>
          <w:szCs w:val="22"/>
        </w:rPr>
        <w:t xml:space="preserve">can sometimes become </w:t>
      </w:r>
      <w:r w:rsidR="0088736B" w:rsidRPr="00425EA5">
        <w:rPr>
          <w:rFonts w:ascii="Times New Roman" w:hAnsi="Times New Roman" w:cs="Times New Roman"/>
          <w:color w:val="000000" w:themeColor="text1"/>
          <w:sz w:val="22"/>
          <w:szCs w:val="22"/>
        </w:rPr>
        <w:t>frustrated</w:t>
      </w:r>
      <w:r w:rsidR="00235F25" w:rsidRPr="00425EA5">
        <w:rPr>
          <w:rFonts w:ascii="Times New Roman" w:hAnsi="Times New Roman" w:cs="Times New Roman"/>
          <w:color w:val="000000" w:themeColor="text1"/>
          <w:sz w:val="22"/>
          <w:szCs w:val="22"/>
        </w:rPr>
        <w:t xml:space="preserve">. </w:t>
      </w:r>
      <w:r w:rsidR="001924E6" w:rsidRPr="00425EA5">
        <w:rPr>
          <w:rFonts w:ascii="Times New Roman" w:hAnsi="Times New Roman" w:cs="Times New Roman"/>
          <w:color w:val="000000" w:themeColor="text1"/>
          <w:sz w:val="22"/>
          <w:szCs w:val="22"/>
        </w:rPr>
        <w:t xml:space="preserve">Despite his </w:t>
      </w:r>
      <w:r w:rsidR="00D905E3" w:rsidRPr="00425EA5">
        <w:rPr>
          <w:rFonts w:ascii="Times New Roman" w:hAnsi="Times New Roman" w:cs="Times New Roman"/>
          <w:color w:val="000000" w:themeColor="text1"/>
          <w:sz w:val="22"/>
          <w:szCs w:val="22"/>
        </w:rPr>
        <w:t xml:space="preserve">moments </w:t>
      </w:r>
      <w:r w:rsidR="00A062D0" w:rsidRPr="00425EA5">
        <w:rPr>
          <w:rFonts w:ascii="Times New Roman" w:hAnsi="Times New Roman" w:cs="Times New Roman"/>
          <w:color w:val="000000" w:themeColor="text1"/>
          <w:sz w:val="22"/>
          <w:szCs w:val="22"/>
        </w:rPr>
        <w:t>of frustration Idr</w:t>
      </w:r>
      <w:r w:rsidR="00690D5B" w:rsidRPr="00425EA5">
        <w:rPr>
          <w:rFonts w:ascii="Times New Roman" w:hAnsi="Times New Roman" w:cs="Times New Roman"/>
          <w:color w:val="000000" w:themeColor="text1"/>
          <w:sz w:val="22"/>
          <w:szCs w:val="22"/>
        </w:rPr>
        <w:t xml:space="preserve">is </w:t>
      </w:r>
      <w:r w:rsidR="00450A41" w:rsidRPr="00425EA5">
        <w:rPr>
          <w:rFonts w:ascii="Times New Roman" w:hAnsi="Times New Roman" w:cs="Times New Roman"/>
          <w:color w:val="000000" w:themeColor="text1"/>
          <w:sz w:val="22"/>
          <w:szCs w:val="22"/>
        </w:rPr>
        <w:t xml:space="preserve">can </w:t>
      </w:r>
      <w:r w:rsidR="00D905E3" w:rsidRPr="00425EA5">
        <w:rPr>
          <w:rFonts w:ascii="Times New Roman" w:hAnsi="Times New Roman" w:cs="Times New Roman"/>
          <w:color w:val="000000" w:themeColor="text1"/>
          <w:sz w:val="22"/>
          <w:szCs w:val="22"/>
        </w:rPr>
        <w:t xml:space="preserve">recognise when he needs some quiet time. </w:t>
      </w:r>
      <w:r w:rsidR="00566584" w:rsidRPr="00425EA5">
        <w:rPr>
          <w:rFonts w:ascii="Times New Roman" w:hAnsi="Times New Roman" w:cs="Times New Roman"/>
          <w:color w:val="000000" w:themeColor="text1"/>
          <w:sz w:val="22"/>
          <w:szCs w:val="22"/>
        </w:rPr>
        <w:t xml:space="preserve">Idris </w:t>
      </w:r>
      <w:r w:rsidR="00A062D0" w:rsidRPr="00425EA5">
        <w:rPr>
          <w:rFonts w:ascii="Times New Roman" w:hAnsi="Times New Roman" w:cs="Times New Roman"/>
          <w:color w:val="000000" w:themeColor="text1"/>
          <w:sz w:val="22"/>
          <w:szCs w:val="22"/>
        </w:rPr>
        <w:t xml:space="preserve">will often ask his teacher for </w:t>
      </w:r>
      <w:r w:rsidR="00566584" w:rsidRPr="00425EA5">
        <w:rPr>
          <w:rFonts w:ascii="Times New Roman" w:hAnsi="Times New Roman" w:cs="Times New Roman"/>
          <w:color w:val="000000" w:themeColor="text1"/>
          <w:sz w:val="22"/>
          <w:szCs w:val="22"/>
        </w:rPr>
        <w:t xml:space="preserve">alone </w:t>
      </w:r>
      <w:r w:rsidR="004A1FB2" w:rsidRPr="00425EA5">
        <w:rPr>
          <w:rFonts w:ascii="Times New Roman" w:hAnsi="Times New Roman" w:cs="Times New Roman"/>
          <w:color w:val="000000" w:themeColor="text1"/>
          <w:sz w:val="22"/>
          <w:szCs w:val="22"/>
        </w:rPr>
        <w:t>time, choosing to sit and daydream rather than disrupt the class.</w:t>
      </w:r>
      <w:r w:rsidR="00CB5562" w:rsidRPr="00425EA5">
        <w:rPr>
          <w:rFonts w:ascii="Times New Roman" w:hAnsi="Times New Roman" w:cs="Times New Roman"/>
          <w:color w:val="000000" w:themeColor="text1"/>
          <w:sz w:val="22"/>
          <w:szCs w:val="22"/>
        </w:rPr>
        <w:t xml:space="preserve"> </w:t>
      </w:r>
    </w:p>
    <w:p w14:paraId="473E7452" w14:textId="019A29FA" w:rsidR="00F6233E" w:rsidRPr="00425EA5" w:rsidRDefault="007966D1" w:rsidP="00795BD5">
      <w:pPr>
        <w:rPr>
          <w:rFonts w:ascii="Times New Roman" w:hAnsi="Times New Roman" w:cs="Times New Roman"/>
          <w:color w:val="000000" w:themeColor="text1"/>
          <w:sz w:val="22"/>
          <w:szCs w:val="22"/>
        </w:rPr>
      </w:pPr>
      <w:r w:rsidRPr="00425EA5">
        <w:rPr>
          <w:rFonts w:ascii="Times New Roman" w:hAnsi="Times New Roman" w:cs="Times New Roman"/>
          <w:color w:val="000000" w:themeColor="text1"/>
          <w:sz w:val="22"/>
          <w:szCs w:val="22"/>
        </w:rPr>
        <w:t xml:space="preserve">In terms of development, Idris demonstrates strengths in his gross motor skills, </w:t>
      </w:r>
      <w:r w:rsidR="00F2423B" w:rsidRPr="00425EA5">
        <w:rPr>
          <w:rFonts w:ascii="Times New Roman" w:hAnsi="Times New Roman" w:cs="Times New Roman"/>
          <w:color w:val="000000" w:themeColor="text1"/>
          <w:sz w:val="22"/>
          <w:szCs w:val="22"/>
        </w:rPr>
        <w:t>achieving his age groups stan</w:t>
      </w:r>
      <w:r w:rsidR="00353F2B" w:rsidRPr="00425EA5">
        <w:rPr>
          <w:rFonts w:ascii="Times New Roman" w:hAnsi="Times New Roman" w:cs="Times New Roman"/>
          <w:color w:val="000000" w:themeColor="text1"/>
          <w:sz w:val="22"/>
          <w:szCs w:val="22"/>
        </w:rPr>
        <w:t>dards</w:t>
      </w:r>
      <w:r w:rsidRPr="00425EA5">
        <w:rPr>
          <w:rFonts w:ascii="Times New Roman" w:hAnsi="Times New Roman" w:cs="Times New Roman"/>
          <w:color w:val="000000" w:themeColor="text1"/>
          <w:sz w:val="22"/>
          <w:szCs w:val="22"/>
        </w:rPr>
        <w:t xml:space="preserve"> in physical activities such as jumping and turning. However, his fine motor skills are still developing, as he prints rather than using joined-up handwriting. Cognitively, he struggles with concentration</w:t>
      </w:r>
      <w:r w:rsidR="00613934" w:rsidRPr="00425EA5">
        <w:rPr>
          <w:rFonts w:ascii="Times New Roman" w:hAnsi="Times New Roman" w:cs="Times New Roman"/>
          <w:color w:val="000000" w:themeColor="text1"/>
          <w:sz w:val="22"/>
          <w:szCs w:val="22"/>
        </w:rPr>
        <w:t xml:space="preserve"> </w:t>
      </w:r>
      <w:r w:rsidRPr="00425EA5">
        <w:rPr>
          <w:rFonts w:ascii="Times New Roman" w:hAnsi="Times New Roman" w:cs="Times New Roman"/>
          <w:color w:val="000000" w:themeColor="text1"/>
          <w:sz w:val="22"/>
          <w:szCs w:val="22"/>
        </w:rPr>
        <w:t xml:space="preserve">but has a strong spoken vocabulary and is beginning to use </w:t>
      </w:r>
      <w:r w:rsidR="00613934" w:rsidRPr="00425EA5">
        <w:rPr>
          <w:rFonts w:ascii="Times New Roman" w:hAnsi="Times New Roman" w:cs="Times New Roman"/>
          <w:color w:val="000000" w:themeColor="text1"/>
          <w:sz w:val="22"/>
          <w:szCs w:val="22"/>
        </w:rPr>
        <w:t>humour</w:t>
      </w:r>
      <w:r w:rsidRPr="00425EA5">
        <w:rPr>
          <w:rFonts w:ascii="Times New Roman" w:hAnsi="Times New Roman" w:cs="Times New Roman"/>
          <w:color w:val="000000" w:themeColor="text1"/>
          <w:sz w:val="22"/>
          <w:szCs w:val="22"/>
        </w:rPr>
        <w:t xml:space="preserve"> in conversation. Socially, he is respectful toward</w:t>
      </w:r>
      <w:r w:rsidR="00613934" w:rsidRPr="00425EA5">
        <w:rPr>
          <w:rFonts w:ascii="Times New Roman" w:hAnsi="Times New Roman" w:cs="Times New Roman"/>
          <w:color w:val="000000" w:themeColor="text1"/>
          <w:sz w:val="22"/>
          <w:szCs w:val="22"/>
        </w:rPr>
        <w:t xml:space="preserve"> his peers and other adults</w:t>
      </w:r>
      <w:r w:rsidRPr="00425EA5">
        <w:rPr>
          <w:rFonts w:ascii="Times New Roman" w:hAnsi="Times New Roman" w:cs="Times New Roman"/>
          <w:color w:val="000000" w:themeColor="text1"/>
          <w:sz w:val="22"/>
          <w:szCs w:val="22"/>
        </w:rPr>
        <w:t xml:space="preserve"> but prefers </w:t>
      </w:r>
      <w:r w:rsidR="004C444E" w:rsidRPr="00425EA5">
        <w:rPr>
          <w:rFonts w:ascii="Times New Roman" w:hAnsi="Times New Roman" w:cs="Times New Roman"/>
          <w:color w:val="000000" w:themeColor="text1"/>
          <w:sz w:val="22"/>
          <w:szCs w:val="22"/>
        </w:rPr>
        <w:t xml:space="preserve">to </w:t>
      </w:r>
      <w:r w:rsidRPr="00425EA5">
        <w:rPr>
          <w:rFonts w:ascii="Times New Roman" w:hAnsi="Times New Roman" w:cs="Times New Roman"/>
          <w:color w:val="000000" w:themeColor="text1"/>
          <w:sz w:val="22"/>
          <w:szCs w:val="22"/>
        </w:rPr>
        <w:t>work alone. Understanding Idris’s needs and strength</w:t>
      </w:r>
      <w:r w:rsidR="008C0A29" w:rsidRPr="00425EA5">
        <w:rPr>
          <w:rFonts w:ascii="Times New Roman" w:hAnsi="Times New Roman" w:cs="Times New Roman"/>
          <w:color w:val="000000" w:themeColor="text1"/>
          <w:sz w:val="22"/>
          <w:szCs w:val="22"/>
        </w:rPr>
        <w:t>s</w:t>
      </w:r>
      <w:r w:rsidR="0035297A" w:rsidRPr="00425EA5">
        <w:rPr>
          <w:rFonts w:ascii="Times New Roman" w:hAnsi="Times New Roman" w:cs="Times New Roman"/>
          <w:color w:val="000000" w:themeColor="text1"/>
          <w:sz w:val="22"/>
          <w:szCs w:val="22"/>
        </w:rPr>
        <w:t xml:space="preserve"> </w:t>
      </w:r>
      <w:r w:rsidR="007E4C56" w:rsidRPr="00425EA5">
        <w:rPr>
          <w:rFonts w:ascii="Times New Roman" w:hAnsi="Times New Roman" w:cs="Times New Roman"/>
          <w:color w:val="000000" w:themeColor="text1"/>
          <w:sz w:val="22"/>
          <w:szCs w:val="22"/>
        </w:rPr>
        <w:t xml:space="preserve">is key within this assignment in order to provide recommendations </w:t>
      </w:r>
      <w:r w:rsidR="00D078BD" w:rsidRPr="00425EA5">
        <w:rPr>
          <w:rFonts w:ascii="Times New Roman" w:hAnsi="Times New Roman" w:cs="Times New Roman"/>
          <w:color w:val="000000" w:themeColor="text1"/>
          <w:sz w:val="22"/>
          <w:szCs w:val="22"/>
        </w:rPr>
        <w:t>to support his development.</w:t>
      </w:r>
      <w:r w:rsidR="00FD0AB1" w:rsidRPr="00425EA5">
        <w:rPr>
          <w:rFonts w:ascii="Times New Roman" w:hAnsi="Times New Roman" w:cs="Times New Roman"/>
          <w:color w:val="000000" w:themeColor="text1"/>
          <w:sz w:val="22"/>
          <w:szCs w:val="22"/>
        </w:rPr>
        <w:t xml:space="preserve"> </w:t>
      </w:r>
      <w:r w:rsidR="000B24ED" w:rsidRPr="00425EA5">
        <w:rPr>
          <w:rFonts w:ascii="Times New Roman" w:hAnsi="Times New Roman" w:cs="Times New Roman"/>
          <w:color w:val="000000" w:themeColor="text1"/>
          <w:sz w:val="22"/>
          <w:szCs w:val="22"/>
        </w:rPr>
        <w:t xml:space="preserve">For Idris, I chose to focus on </w:t>
      </w:r>
      <w:r w:rsidR="00C46AA7" w:rsidRPr="00425EA5">
        <w:rPr>
          <w:rFonts w:ascii="Times New Roman" w:hAnsi="Times New Roman" w:cs="Times New Roman"/>
          <w:color w:val="000000" w:themeColor="text1"/>
          <w:sz w:val="22"/>
          <w:szCs w:val="22"/>
        </w:rPr>
        <w:t>Emotional Literacy Support Assistants (ELSA)</w:t>
      </w:r>
      <w:r w:rsidR="006610D9" w:rsidRPr="00425EA5">
        <w:rPr>
          <w:rFonts w:ascii="Times New Roman" w:hAnsi="Times New Roman" w:cs="Times New Roman"/>
          <w:color w:val="000000" w:themeColor="text1"/>
          <w:sz w:val="22"/>
          <w:szCs w:val="22"/>
        </w:rPr>
        <w:t xml:space="preserve"> due to his difficulties with emotional regulation, occasional frustration, an</w:t>
      </w:r>
      <w:r w:rsidR="007B3048" w:rsidRPr="00425EA5">
        <w:rPr>
          <w:rFonts w:ascii="Times New Roman" w:hAnsi="Times New Roman" w:cs="Times New Roman"/>
          <w:color w:val="000000" w:themeColor="text1"/>
          <w:sz w:val="22"/>
          <w:szCs w:val="22"/>
        </w:rPr>
        <w:t>d</w:t>
      </w:r>
      <w:r w:rsidR="006610D9" w:rsidRPr="00425EA5">
        <w:rPr>
          <w:rFonts w:ascii="Times New Roman" w:hAnsi="Times New Roman" w:cs="Times New Roman"/>
          <w:color w:val="000000" w:themeColor="text1"/>
          <w:sz w:val="22"/>
          <w:szCs w:val="22"/>
        </w:rPr>
        <w:t xml:space="preserve"> preference to working </w:t>
      </w:r>
      <w:r w:rsidR="00FC5C21" w:rsidRPr="00425EA5">
        <w:rPr>
          <w:rFonts w:ascii="Times New Roman" w:hAnsi="Times New Roman" w:cs="Times New Roman"/>
          <w:color w:val="000000" w:themeColor="text1"/>
          <w:sz w:val="22"/>
          <w:szCs w:val="22"/>
        </w:rPr>
        <w:t>alone</w:t>
      </w:r>
      <w:r w:rsidR="006610D9" w:rsidRPr="00425EA5">
        <w:rPr>
          <w:rFonts w:ascii="Times New Roman" w:hAnsi="Times New Roman" w:cs="Times New Roman"/>
          <w:color w:val="000000" w:themeColor="text1"/>
          <w:sz w:val="22"/>
          <w:szCs w:val="22"/>
        </w:rPr>
        <w:t>.</w:t>
      </w:r>
      <w:r w:rsidR="00E32B53" w:rsidRPr="00425EA5">
        <w:rPr>
          <w:rFonts w:ascii="Times New Roman" w:hAnsi="Times New Roman" w:cs="Times New Roman"/>
          <w:color w:val="000000" w:themeColor="text1"/>
          <w:sz w:val="22"/>
          <w:szCs w:val="22"/>
        </w:rPr>
        <w:t xml:space="preserve"> </w:t>
      </w:r>
      <w:r w:rsidR="00C63C7D" w:rsidRPr="00425EA5">
        <w:rPr>
          <w:rFonts w:ascii="Times New Roman" w:hAnsi="Times New Roman" w:cs="Times New Roman"/>
          <w:color w:val="000000" w:themeColor="text1"/>
          <w:sz w:val="22"/>
          <w:szCs w:val="22"/>
        </w:rPr>
        <w:t xml:space="preserve">Burton &amp; Okai </w:t>
      </w:r>
      <w:r w:rsidR="00377980" w:rsidRPr="00425EA5">
        <w:rPr>
          <w:rFonts w:ascii="Times New Roman" w:hAnsi="Times New Roman" w:cs="Times New Roman"/>
          <w:color w:val="000000" w:themeColor="text1"/>
          <w:sz w:val="22"/>
          <w:szCs w:val="22"/>
        </w:rPr>
        <w:t>(20</w:t>
      </w:r>
      <w:r w:rsidR="007B762D">
        <w:rPr>
          <w:rFonts w:ascii="Times New Roman" w:hAnsi="Times New Roman" w:cs="Times New Roman"/>
          <w:color w:val="000000" w:themeColor="text1"/>
          <w:sz w:val="22"/>
          <w:szCs w:val="22"/>
        </w:rPr>
        <w:t>18</w:t>
      </w:r>
      <w:r w:rsidR="00377980" w:rsidRPr="00425EA5">
        <w:rPr>
          <w:rFonts w:ascii="Times New Roman" w:hAnsi="Times New Roman" w:cs="Times New Roman"/>
          <w:color w:val="000000" w:themeColor="text1"/>
          <w:sz w:val="22"/>
          <w:szCs w:val="22"/>
        </w:rPr>
        <w:t xml:space="preserve">) </w:t>
      </w:r>
      <w:r w:rsidR="00B208BE" w:rsidRPr="00425EA5">
        <w:rPr>
          <w:rFonts w:ascii="Times New Roman" w:hAnsi="Times New Roman" w:cs="Times New Roman"/>
          <w:color w:val="000000" w:themeColor="text1"/>
          <w:sz w:val="22"/>
          <w:szCs w:val="22"/>
        </w:rPr>
        <w:t xml:space="preserve">believe </w:t>
      </w:r>
      <w:r w:rsidR="00377980" w:rsidRPr="00425EA5">
        <w:rPr>
          <w:rFonts w:ascii="Times New Roman" w:hAnsi="Times New Roman" w:cs="Times New Roman"/>
          <w:color w:val="000000" w:themeColor="text1"/>
          <w:sz w:val="22"/>
          <w:szCs w:val="22"/>
        </w:rPr>
        <w:t xml:space="preserve">that </w:t>
      </w:r>
      <w:r w:rsidR="00B208BE" w:rsidRPr="00425EA5">
        <w:rPr>
          <w:rFonts w:ascii="Times New Roman" w:hAnsi="Times New Roman" w:cs="Times New Roman"/>
          <w:color w:val="000000" w:themeColor="text1"/>
          <w:sz w:val="22"/>
          <w:szCs w:val="22"/>
        </w:rPr>
        <w:t>instead of</w:t>
      </w:r>
      <w:r w:rsidR="00377980" w:rsidRPr="00425EA5">
        <w:rPr>
          <w:rFonts w:ascii="Times New Roman" w:hAnsi="Times New Roman" w:cs="Times New Roman"/>
          <w:color w:val="000000" w:themeColor="text1"/>
          <w:sz w:val="22"/>
          <w:szCs w:val="22"/>
        </w:rPr>
        <w:t xml:space="preserve"> following a set curriculum, ELSAs develop and deliver </w:t>
      </w:r>
      <w:r w:rsidR="00B12332" w:rsidRPr="00425EA5">
        <w:rPr>
          <w:rFonts w:ascii="Times New Roman" w:hAnsi="Times New Roman" w:cs="Times New Roman"/>
          <w:color w:val="000000" w:themeColor="text1"/>
          <w:sz w:val="22"/>
          <w:szCs w:val="22"/>
        </w:rPr>
        <w:t>individualised interventions to meet the emotional needs of</w:t>
      </w:r>
      <w:r w:rsidR="00900879" w:rsidRPr="00425EA5">
        <w:rPr>
          <w:rFonts w:ascii="Times New Roman" w:hAnsi="Times New Roman" w:cs="Times New Roman"/>
          <w:color w:val="000000" w:themeColor="text1"/>
          <w:sz w:val="22"/>
          <w:szCs w:val="22"/>
        </w:rPr>
        <w:t xml:space="preserve"> pupils</w:t>
      </w:r>
      <w:r w:rsidR="00B12332" w:rsidRPr="00425EA5">
        <w:rPr>
          <w:rFonts w:ascii="Times New Roman" w:hAnsi="Times New Roman" w:cs="Times New Roman"/>
          <w:color w:val="000000" w:themeColor="text1"/>
          <w:sz w:val="22"/>
          <w:szCs w:val="22"/>
        </w:rPr>
        <w:t xml:space="preserve"> in their care.</w:t>
      </w:r>
      <w:r w:rsidR="00B23764" w:rsidRPr="00425EA5">
        <w:rPr>
          <w:rFonts w:ascii="Times New Roman" w:hAnsi="Times New Roman" w:cs="Times New Roman"/>
          <w:color w:val="000000" w:themeColor="text1"/>
          <w:sz w:val="22"/>
          <w:szCs w:val="22"/>
        </w:rPr>
        <w:t xml:space="preserve"> They </w:t>
      </w:r>
      <w:r w:rsidR="008B2A1E" w:rsidRPr="00425EA5">
        <w:rPr>
          <w:rFonts w:ascii="Times New Roman" w:hAnsi="Times New Roman" w:cs="Times New Roman"/>
          <w:color w:val="000000" w:themeColor="text1"/>
          <w:sz w:val="22"/>
          <w:szCs w:val="22"/>
        </w:rPr>
        <w:t>sta</w:t>
      </w:r>
      <w:r w:rsidR="00D10F8F" w:rsidRPr="00425EA5">
        <w:rPr>
          <w:rFonts w:ascii="Times New Roman" w:hAnsi="Times New Roman" w:cs="Times New Roman"/>
          <w:color w:val="000000" w:themeColor="text1"/>
          <w:sz w:val="22"/>
          <w:szCs w:val="22"/>
        </w:rPr>
        <w:t>te</w:t>
      </w:r>
      <w:r w:rsidR="00B23764" w:rsidRPr="00425EA5">
        <w:rPr>
          <w:rFonts w:ascii="Times New Roman" w:hAnsi="Times New Roman" w:cs="Times New Roman"/>
          <w:color w:val="000000" w:themeColor="text1"/>
          <w:sz w:val="22"/>
          <w:szCs w:val="22"/>
        </w:rPr>
        <w:t xml:space="preserve"> that</w:t>
      </w:r>
      <w:r w:rsidR="00B12332" w:rsidRPr="00425EA5">
        <w:rPr>
          <w:rFonts w:ascii="Times New Roman" w:hAnsi="Times New Roman" w:cs="Times New Roman"/>
          <w:color w:val="000000" w:themeColor="text1"/>
          <w:sz w:val="22"/>
          <w:szCs w:val="22"/>
        </w:rPr>
        <w:t xml:space="preserve"> </w:t>
      </w:r>
      <w:r w:rsidR="00E32B53" w:rsidRPr="00425EA5">
        <w:rPr>
          <w:rFonts w:ascii="Times New Roman" w:hAnsi="Times New Roman" w:cs="Times New Roman"/>
          <w:color w:val="000000" w:themeColor="text1"/>
          <w:sz w:val="22"/>
          <w:szCs w:val="22"/>
        </w:rPr>
        <w:t>ELSAs aim to create three therapeutic conditions</w:t>
      </w:r>
      <w:r w:rsidR="001074B5" w:rsidRPr="00425EA5">
        <w:rPr>
          <w:rFonts w:ascii="Times New Roman" w:hAnsi="Times New Roman" w:cs="Times New Roman"/>
          <w:color w:val="000000" w:themeColor="text1"/>
          <w:sz w:val="22"/>
          <w:szCs w:val="22"/>
        </w:rPr>
        <w:t xml:space="preserve">; </w:t>
      </w:r>
      <w:r w:rsidR="00894906" w:rsidRPr="00425EA5">
        <w:rPr>
          <w:rFonts w:ascii="Times New Roman" w:hAnsi="Times New Roman" w:cs="Times New Roman"/>
          <w:color w:val="000000" w:themeColor="text1"/>
          <w:sz w:val="22"/>
          <w:szCs w:val="22"/>
        </w:rPr>
        <w:t xml:space="preserve">empathy, congruence and unconditional positive reward </w:t>
      </w:r>
      <w:r w:rsidR="00D10F8F" w:rsidRPr="00425EA5">
        <w:rPr>
          <w:rFonts w:ascii="Times New Roman" w:hAnsi="Times New Roman" w:cs="Times New Roman"/>
          <w:color w:val="000000" w:themeColor="text1"/>
          <w:sz w:val="22"/>
          <w:szCs w:val="22"/>
        </w:rPr>
        <w:t>in order to</w:t>
      </w:r>
      <w:r w:rsidR="00894906" w:rsidRPr="00425EA5">
        <w:rPr>
          <w:rFonts w:ascii="Times New Roman" w:hAnsi="Times New Roman" w:cs="Times New Roman"/>
          <w:color w:val="000000" w:themeColor="text1"/>
          <w:sz w:val="22"/>
          <w:szCs w:val="22"/>
        </w:rPr>
        <w:t xml:space="preserve"> </w:t>
      </w:r>
      <w:r w:rsidR="004140DF" w:rsidRPr="00425EA5">
        <w:rPr>
          <w:rFonts w:ascii="Times New Roman" w:hAnsi="Times New Roman" w:cs="Times New Roman"/>
          <w:color w:val="000000" w:themeColor="text1"/>
          <w:sz w:val="22"/>
          <w:szCs w:val="22"/>
        </w:rPr>
        <w:t xml:space="preserve">promote </w:t>
      </w:r>
      <w:r w:rsidR="00894906" w:rsidRPr="00425EA5">
        <w:rPr>
          <w:rFonts w:ascii="Times New Roman" w:hAnsi="Times New Roman" w:cs="Times New Roman"/>
          <w:color w:val="000000" w:themeColor="text1"/>
          <w:sz w:val="22"/>
          <w:szCs w:val="22"/>
        </w:rPr>
        <w:t xml:space="preserve">emotional literacy skills within a </w:t>
      </w:r>
      <w:r w:rsidR="006052FB" w:rsidRPr="00425EA5">
        <w:rPr>
          <w:rFonts w:ascii="Times New Roman" w:hAnsi="Times New Roman" w:cs="Times New Roman"/>
          <w:color w:val="000000" w:themeColor="text1"/>
          <w:sz w:val="22"/>
          <w:szCs w:val="22"/>
        </w:rPr>
        <w:t>supportive relationshi</w:t>
      </w:r>
      <w:r w:rsidR="00B23764" w:rsidRPr="00425EA5">
        <w:rPr>
          <w:rFonts w:ascii="Times New Roman" w:hAnsi="Times New Roman" w:cs="Times New Roman"/>
          <w:color w:val="000000" w:themeColor="text1"/>
          <w:sz w:val="22"/>
          <w:szCs w:val="22"/>
        </w:rPr>
        <w:t>p</w:t>
      </w:r>
      <w:r w:rsidR="000661F3" w:rsidRPr="00425EA5">
        <w:rPr>
          <w:rFonts w:ascii="Times New Roman" w:hAnsi="Times New Roman" w:cs="Times New Roman"/>
          <w:color w:val="000000" w:themeColor="text1"/>
          <w:sz w:val="22"/>
          <w:szCs w:val="22"/>
        </w:rPr>
        <w:t>.</w:t>
      </w:r>
      <w:r w:rsidR="00826301" w:rsidRPr="00425EA5">
        <w:rPr>
          <w:rFonts w:ascii="Times New Roman" w:hAnsi="Times New Roman" w:cs="Times New Roman"/>
          <w:color w:val="000000" w:themeColor="text1"/>
          <w:sz w:val="22"/>
          <w:szCs w:val="22"/>
        </w:rPr>
        <w:t xml:space="preserve"> Alongside relational support, ELSA research has found</w:t>
      </w:r>
      <w:r w:rsidR="00490814" w:rsidRPr="00425EA5">
        <w:rPr>
          <w:rFonts w:ascii="Times New Roman" w:hAnsi="Times New Roman" w:cs="Times New Roman"/>
          <w:color w:val="000000" w:themeColor="text1"/>
          <w:sz w:val="22"/>
          <w:szCs w:val="22"/>
        </w:rPr>
        <w:t xml:space="preserve"> that</w:t>
      </w:r>
      <w:r w:rsidR="00826301" w:rsidRPr="00425EA5">
        <w:rPr>
          <w:rFonts w:ascii="Times New Roman" w:hAnsi="Times New Roman" w:cs="Times New Roman"/>
          <w:color w:val="000000" w:themeColor="text1"/>
          <w:sz w:val="22"/>
          <w:szCs w:val="22"/>
        </w:rPr>
        <w:t xml:space="preserve"> pupils also value the taught element of interventions, enabl</w:t>
      </w:r>
      <w:r w:rsidR="00490814" w:rsidRPr="00425EA5">
        <w:rPr>
          <w:rFonts w:ascii="Times New Roman" w:hAnsi="Times New Roman" w:cs="Times New Roman"/>
          <w:color w:val="000000" w:themeColor="text1"/>
          <w:sz w:val="22"/>
          <w:szCs w:val="22"/>
        </w:rPr>
        <w:t>ing</w:t>
      </w:r>
      <w:r w:rsidR="00826301" w:rsidRPr="00425EA5">
        <w:rPr>
          <w:rFonts w:ascii="Times New Roman" w:hAnsi="Times New Roman" w:cs="Times New Roman"/>
          <w:color w:val="000000" w:themeColor="text1"/>
          <w:sz w:val="22"/>
          <w:szCs w:val="22"/>
        </w:rPr>
        <w:t xml:space="preserve"> </w:t>
      </w:r>
      <w:r w:rsidR="00490814" w:rsidRPr="00425EA5">
        <w:rPr>
          <w:rFonts w:ascii="Times New Roman" w:hAnsi="Times New Roman" w:cs="Times New Roman"/>
          <w:color w:val="000000" w:themeColor="text1"/>
          <w:sz w:val="22"/>
          <w:szCs w:val="22"/>
        </w:rPr>
        <w:t>learners</w:t>
      </w:r>
      <w:r w:rsidR="00826301" w:rsidRPr="00425EA5">
        <w:rPr>
          <w:rFonts w:ascii="Times New Roman" w:hAnsi="Times New Roman" w:cs="Times New Roman"/>
          <w:color w:val="000000" w:themeColor="text1"/>
          <w:sz w:val="22"/>
          <w:szCs w:val="22"/>
        </w:rPr>
        <w:t xml:space="preserve"> to develop strategies for use outside of the intervention and beyond therapeutic </w:t>
      </w:r>
      <w:r w:rsidR="00826301" w:rsidRPr="00425EA5">
        <w:rPr>
          <w:rFonts w:ascii="Times New Roman" w:hAnsi="Times New Roman" w:cs="Times New Roman"/>
          <w:color w:val="000000" w:themeColor="text1"/>
          <w:sz w:val="22"/>
          <w:szCs w:val="22"/>
        </w:rPr>
        <w:lastRenderedPageBreak/>
        <w:t>relationship</w:t>
      </w:r>
      <w:r w:rsidR="001E00B3" w:rsidRPr="00425EA5">
        <w:rPr>
          <w:rFonts w:ascii="Times New Roman" w:hAnsi="Times New Roman" w:cs="Times New Roman"/>
          <w:color w:val="000000" w:themeColor="text1"/>
          <w:sz w:val="22"/>
          <w:szCs w:val="22"/>
        </w:rPr>
        <w:t xml:space="preserve"> </w:t>
      </w:r>
      <w:r w:rsidR="005850FD" w:rsidRPr="00425EA5">
        <w:rPr>
          <w:rFonts w:ascii="Times New Roman" w:hAnsi="Times New Roman" w:cs="Times New Roman"/>
          <w:color w:val="000000" w:themeColor="text1"/>
          <w:sz w:val="22"/>
          <w:szCs w:val="22"/>
        </w:rPr>
        <w:t>(Kraus</w:t>
      </w:r>
      <w:r w:rsidR="008F7178" w:rsidRPr="00425EA5">
        <w:rPr>
          <w:rFonts w:ascii="Times New Roman" w:hAnsi="Times New Roman" w:cs="Times New Roman"/>
          <w:color w:val="000000" w:themeColor="text1"/>
          <w:sz w:val="22"/>
          <w:szCs w:val="22"/>
        </w:rPr>
        <w:t>e, 2020).</w:t>
      </w:r>
      <w:r w:rsidR="00863EC4" w:rsidRPr="00425EA5">
        <w:rPr>
          <w:rFonts w:ascii="Times New Roman" w:hAnsi="Times New Roman" w:cs="Times New Roman"/>
          <w:color w:val="000000" w:themeColor="text1"/>
          <w:sz w:val="22"/>
          <w:szCs w:val="22"/>
        </w:rPr>
        <w:t xml:space="preserve"> </w:t>
      </w:r>
      <w:r w:rsidR="00116FC5" w:rsidRPr="00425EA5">
        <w:rPr>
          <w:rFonts w:ascii="Times New Roman" w:hAnsi="Times New Roman" w:cs="Times New Roman"/>
          <w:color w:val="000000" w:themeColor="text1"/>
          <w:sz w:val="22"/>
          <w:szCs w:val="22"/>
        </w:rPr>
        <w:t>Although</w:t>
      </w:r>
      <w:r w:rsidR="00D27772" w:rsidRPr="00425EA5">
        <w:rPr>
          <w:rFonts w:ascii="Times New Roman" w:hAnsi="Times New Roman" w:cs="Times New Roman"/>
          <w:color w:val="000000" w:themeColor="text1"/>
          <w:sz w:val="22"/>
          <w:szCs w:val="22"/>
        </w:rPr>
        <w:t xml:space="preserve"> I considered a range of interventions to best support Idris,</w:t>
      </w:r>
      <w:r w:rsidR="00116FC5" w:rsidRPr="00425EA5">
        <w:rPr>
          <w:rFonts w:ascii="Times New Roman" w:hAnsi="Times New Roman" w:cs="Times New Roman"/>
          <w:color w:val="000000" w:themeColor="text1"/>
          <w:sz w:val="22"/>
          <w:szCs w:val="22"/>
        </w:rPr>
        <w:t xml:space="preserve"> from my research and findings</w:t>
      </w:r>
      <w:r w:rsidR="00D27772" w:rsidRPr="00425EA5">
        <w:rPr>
          <w:rFonts w:ascii="Times New Roman" w:hAnsi="Times New Roman" w:cs="Times New Roman"/>
          <w:color w:val="000000" w:themeColor="text1"/>
          <w:sz w:val="22"/>
          <w:szCs w:val="22"/>
        </w:rPr>
        <w:t xml:space="preserve"> </w:t>
      </w:r>
      <w:r w:rsidR="00116FC5" w:rsidRPr="00425EA5">
        <w:rPr>
          <w:rFonts w:ascii="Times New Roman" w:hAnsi="Times New Roman" w:cs="Times New Roman"/>
          <w:color w:val="000000" w:themeColor="text1"/>
          <w:sz w:val="22"/>
          <w:szCs w:val="22"/>
        </w:rPr>
        <w:t>I</w:t>
      </w:r>
      <w:r w:rsidR="00D27772" w:rsidRPr="00425EA5">
        <w:rPr>
          <w:rFonts w:ascii="Times New Roman" w:hAnsi="Times New Roman" w:cs="Times New Roman"/>
          <w:color w:val="000000" w:themeColor="text1"/>
          <w:sz w:val="22"/>
          <w:szCs w:val="22"/>
        </w:rPr>
        <w:t xml:space="preserve"> decided that ELSA could best support him. Idris sometimes displays sulking or temper issues </w:t>
      </w:r>
      <w:r w:rsidR="00B15650" w:rsidRPr="00425EA5">
        <w:rPr>
          <w:rFonts w:ascii="Times New Roman" w:hAnsi="Times New Roman" w:cs="Times New Roman"/>
          <w:color w:val="000000" w:themeColor="text1"/>
          <w:sz w:val="22"/>
          <w:szCs w:val="22"/>
        </w:rPr>
        <w:t>however</w:t>
      </w:r>
      <w:r w:rsidR="00D27772" w:rsidRPr="00425EA5">
        <w:rPr>
          <w:rFonts w:ascii="Times New Roman" w:hAnsi="Times New Roman" w:cs="Times New Roman"/>
          <w:color w:val="000000" w:themeColor="text1"/>
          <w:sz w:val="22"/>
          <w:szCs w:val="22"/>
        </w:rPr>
        <w:t xml:space="preserve"> also shows self-awareness by requesting quiet time when overwhelmed. With the support of ELSA Idris should gain resilience, useful emotion management, and self-awareness. It will also boost confidence, communication, and social skills, promoting constructive peer relationships.</w:t>
      </w:r>
      <w:r w:rsidR="00795BD5" w:rsidRPr="00425EA5">
        <w:rPr>
          <w:rFonts w:ascii="Times New Roman" w:hAnsi="Times New Roman" w:cs="Times New Roman"/>
          <w:color w:val="000000" w:themeColor="text1"/>
          <w:sz w:val="22"/>
          <w:szCs w:val="22"/>
        </w:rPr>
        <w:t xml:space="preserve"> </w:t>
      </w:r>
      <w:r w:rsidR="00D27772" w:rsidRPr="00425EA5">
        <w:rPr>
          <w:rFonts w:ascii="Times New Roman" w:hAnsi="Times New Roman" w:cs="Times New Roman"/>
          <w:color w:val="000000" w:themeColor="text1"/>
          <w:sz w:val="22"/>
          <w:szCs w:val="22"/>
        </w:rPr>
        <w:t xml:space="preserve">In addition to providing emotional support, ELSAs can assist in identifying techniques to aid pupil progression with academic work that they find difficult, more specifically reading, writing, and maths for Idris. </w:t>
      </w:r>
      <w:r w:rsidR="006C55A0" w:rsidRPr="00425EA5">
        <w:rPr>
          <w:rFonts w:ascii="Times New Roman" w:hAnsi="Times New Roman" w:cs="Times New Roman"/>
          <w:color w:val="000000" w:themeColor="text1"/>
          <w:sz w:val="22"/>
          <w:szCs w:val="22"/>
        </w:rPr>
        <w:t xml:space="preserve">Research carried out by </w:t>
      </w:r>
      <w:proofErr w:type="spellStart"/>
      <w:r w:rsidR="006C55A0" w:rsidRPr="00425EA5">
        <w:rPr>
          <w:rFonts w:ascii="Times New Roman" w:hAnsi="Times New Roman" w:cs="Times New Roman"/>
          <w:color w:val="000000" w:themeColor="text1"/>
          <w:sz w:val="22"/>
          <w:szCs w:val="22"/>
        </w:rPr>
        <w:t>Ashdown</w:t>
      </w:r>
      <w:proofErr w:type="spellEnd"/>
      <w:r w:rsidR="006C55A0" w:rsidRPr="00425EA5">
        <w:rPr>
          <w:rFonts w:ascii="Times New Roman" w:hAnsi="Times New Roman" w:cs="Times New Roman"/>
          <w:color w:val="000000" w:themeColor="text1"/>
          <w:sz w:val="22"/>
          <w:szCs w:val="22"/>
        </w:rPr>
        <w:t xml:space="preserve"> and Bernard (201</w:t>
      </w:r>
      <w:r w:rsidR="00795BD5" w:rsidRPr="00425EA5">
        <w:rPr>
          <w:rFonts w:ascii="Times New Roman" w:hAnsi="Times New Roman" w:cs="Times New Roman"/>
          <w:color w:val="000000" w:themeColor="text1"/>
          <w:sz w:val="22"/>
          <w:szCs w:val="22"/>
        </w:rPr>
        <w:t>2</w:t>
      </w:r>
      <w:r w:rsidR="00EA39AA" w:rsidRPr="00425EA5">
        <w:rPr>
          <w:rFonts w:ascii="Times New Roman" w:hAnsi="Times New Roman" w:cs="Times New Roman"/>
          <w:color w:val="000000" w:themeColor="text1"/>
          <w:sz w:val="22"/>
          <w:szCs w:val="22"/>
        </w:rPr>
        <w:t>) suggests that</w:t>
      </w:r>
      <w:r w:rsidR="00196C2C" w:rsidRPr="00425EA5">
        <w:rPr>
          <w:rFonts w:ascii="Times New Roman" w:hAnsi="Times New Roman" w:cs="Times New Roman"/>
          <w:color w:val="000000" w:themeColor="text1"/>
          <w:sz w:val="22"/>
          <w:szCs w:val="22"/>
        </w:rPr>
        <w:t xml:space="preserve"> </w:t>
      </w:r>
      <w:r w:rsidR="00EA39AA" w:rsidRPr="00425EA5">
        <w:rPr>
          <w:rFonts w:ascii="Times New Roman" w:hAnsi="Times New Roman" w:cs="Times New Roman"/>
          <w:color w:val="000000" w:themeColor="text1"/>
          <w:sz w:val="22"/>
          <w:szCs w:val="22"/>
        </w:rPr>
        <w:t>pupils who have</w:t>
      </w:r>
      <w:r w:rsidR="00021800" w:rsidRPr="00425EA5">
        <w:rPr>
          <w:rFonts w:ascii="Times New Roman" w:hAnsi="Times New Roman" w:cs="Times New Roman"/>
          <w:color w:val="000000" w:themeColor="text1"/>
          <w:sz w:val="22"/>
          <w:szCs w:val="22"/>
        </w:rPr>
        <w:t xml:space="preserve"> </w:t>
      </w:r>
      <w:r w:rsidR="000F76F6" w:rsidRPr="00425EA5">
        <w:rPr>
          <w:rFonts w:ascii="Times New Roman" w:hAnsi="Times New Roman" w:cs="Times New Roman"/>
          <w:color w:val="000000" w:themeColor="text1"/>
          <w:sz w:val="22"/>
          <w:szCs w:val="22"/>
        </w:rPr>
        <w:t>recognised</w:t>
      </w:r>
      <w:r w:rsidR="00021800" w:rsidRPr="00425EA5">
        <w:rPr>
          <w:rFonts w:ascii="Times New Roman" w:hAnsi="Times New Roman" w:cs="Times New Roman"/>
          <w:color w:val="000000" w:themeColor="text1"/>
          <w:sz w:val="22"/>
          <w:szCs w:val="22"/>
        </w:rPr>
        <w:t xml:space="preserve"> strengths in social and emotional learning, and </w:t>
      </w:r>
      <w:r w:rsidR="00CA740A" w:rsidRPr="00425EA5">
        <w:rPr>
          <w:rFonts w:ascii="Times New Roman" w:hAnsi="Times New Roman" w:cs="Times New Roman"/>
          <w:color w:val="000000" w:themeColor="text1"/>
          <w:sz w:val="22"/>
          <w:szCs w:val="22"/>
        </w:rPr>
        <w:t xml:space="preserve">in particular self-regulation, </w:t>
      </w:r>
      <w:r w:rsidR="00D66DEF" w:rsidRPr="00425EA5">
        <w:rPr>
          <w:rFonts w:ascii="Times New Roman" w:hAnsi="Times New Roman" w:cs="Times New Roman"/>
          <w:color w:val="000000" w:themeColor="text1"/>
          <w:sz w:val="22"/>
          <w:szCs w:val="22"/>
        </w:rPr>
        <w:t xml:space="preserve">have a greater chance at displaying </w:t>
      </w:r>
      <w:r w:rsidR="00744031" w:rsidRPr="00425EA5">
        <w:rPr>
          <w:rFonts w:ascii="Times New Roman" w:hAnsi="Times New Roman" w:cs="Times New Roman"/>
          <w:color w:val="000000" w:themeColor="text1"/>
          <w:sz w:val="22"/>
          <w:szCs w:val="22"/>
        </w:rPr>
        <w:t>academic resilience</w:t>
      </w:r>
      <w:r w:rsidR="006D7F74" w:rsidRPr="00425EA5">
        <w:rPr>
          <w:rFonts w:ascii="Times New Roman" w:hAnsi="Times New Roman" w:cs="Times New Roman"/>
          <w:color w:val="000000" w:themeColor="text1"/>
          <w:sz w:val="22"/>
          <w:szCs w:val="22"/>
        </w:rPr>
        <w:t>.</w:t>
      </w:r>
    </w:p>
    <w:p w14:paraId="1B3A1B63" w14:textId="77777777" w:rsidR="00795BD5" w:rsidRPr="00425EA5" w:rsidRDefault="00795BD5" w:rsidP="00795BD5">
      <w:pPr>
        <w:rPr>
          <w:rFonts w:ascii="Times New Roman" w:hAnsi="Times New Roman" w:cs="Times New Roman"/>
          <w:color w:val="000000" w:themeColor="text1"/>
          <w:sz w:val="22"/>
          <w:szCs w:val="22"/>
        </w:rPr>
      </w:pPr>
    </w:p>
    <w:p w14:paraId="78BA596C" w14:textId="09C7781B" w:rsidR="00795BD5" w:rsidRPr="00425EA5" w:rsidRDefault="00795BD5" w:rsidP="00795BD5">
      <w:pPr>
        <w:rPr>
          <w:rFonts w:ascii="Times New Roman" w:hAnsi="Times New Roman" w:cs="Times New Roman"/>
          <w:color w:val="000000" w:themeColor="text1"/>
          <w:sz w:val="22"/>
          <w:szCs w:val="22"/>
          <w:u w:val="single"/>
        </w:rPr>
      </w:pPr>
      <w:r w:rsidRPr="00425EA5">
        <w:rPr>
          <w:rFonts w:ascii="Times New Roman" w:hAnsi="Times New Roman" w:cs="Times New Roman"/>
          <w:color w:val="000000" w:themeColor="text1"/>
          <w:sz w:val="22"/>
          <w:szCs w:val="22"/>
          <w:u w:val="single"/>
        </w:rPr>
        <w:t>Main body</w:t>
      </w:r>
    </w:p>
    <w:p w14:paraId="2B817D27" w14:textId="1838A426" w:rsidR="00661A04" w:rsidRPr="00425EA5" w:rsidRDefault="007C1D2C" w:rsidP="00795BD5">
      <w:pPr>
        <w:rPr>
          <w:rFonts w:ascii="Times New Roman" w:hAnsi="Times New Roman" w:cs="Times New Roman"/>
          <w:color w:val="000000" w:themeColor="text1"/>
          <w:sz w:val="22"/>
          <w:szCs w:val="22"/>
        </w:rPr>
      </w:pPr>
      <w:r w:rsidRPr="00425EA5">
        <w:rPr>
          <w:rFonts w:ascii="Times New Roman" w:hAnsi="Times New Roman" w:cs="Times New Roman"/>
          <w:color w:val="000000" w:themeColor="text1"/>
          <w:sz w:val="22"/>
          <w:szCs w:val="22"/>
        </w:rPr>
        <w:t>The Emotional Literacy Support Assistant (ELSA) strategy places a strong emphasis on the social, emotional, and intellectual development of children, all of which have a significant impact on their learning</w:t>
      </w:r>
      <w:r w:rsidR="006446E4" w:rsidRPr="00425EA5">
        <w:rPr>
          <w:rFonts w:ascii="Times New Roman" w:hAnsi="Times New Roman" w:cs="Times New Roman"/>
          <w:color w:val="000000" w:themeColor="text1"/>
          <w:sz w:val="22"/>
          <w:szCs w:val="22"/>
        </w:rPr>
        <w:t xml:space="preserve"> (E</w:t>
      </w:r>
      <w:r w:rsidR="006C6202" w:rsidRPr="00425EA5">
        <w:rPr>
          <w:rFonts w:ascii="Times New Roman" w:hAnsi="Times New Roman" w:cs="Times New Roman"/>
          <w:color w:val="000000" w:themeColor="text1"/>
          <w:sz w:val="22"/>
          <w:szCs w:val="22"/>
        </w:rPr>
        <w:t>lsa network, 2</w:t>
      </w:r>
      <w:r w:rsidR="0066425C" w:rsidRPr="00425EA5">
        <w:rPr>
          <w:rFonts w:ascii="Times New Roman" w:hAnsi="Times New Roman" w:cs="Times New Roman"/>
          <w:color w:val="000000" w:themeColor="text1"/>
          <w:sz w:val="22"/>
          <w:szCs w:val="22"/>
        </w:rPr>
        <w:t>017</w:t>
      </w:r>
      <w:r w:rsidR="006C6202" w:rsidRPr="00425EA5">
        <w:rPr>
          <w:rFonts w:ascii="Times New Roman" w:hAnsi="Times New Roman" w:cs="Times New Roman"/>
          <w:color w:val="000000" w:themeColor="text1"/>
          <w:sz w:val="22"/>
          <w:szCs w:val="22"/>
        </w:rPr>
        <w:t>)</w:t>
      </w:r>
      <w:r w:rsidRPr="00425EA5">
        <w:rPr>
          <w:rFonts w:ascii="Times New Roman" w:hAnsi="Times New Roman" w:cs="Times New Roman"/>
          <w:color w:val="000000" w:themeColor="text1"/>
          <w:sz w:val="22"/>
          <w:szCs w:val="22"/>
        </w:rPr>
        <w:t>.</w:t>
      </w:r>
      <w:r w:rsidR="00A4787E" w:rsidRPr="00425EA5">
        <w:rPr>
          <w:rFonts w:ascii="Times New Roman" w:hAnsi="Times New Roman" w:cs="Times New Roman"/>
          <w:color w:val="000000" w:themeColor="text1"/>
          <w:sz w:val="22"/>
          <w:szCs w:val="22"/>
        </w:rPr>
        <w:t xml:space="preserve"> </w:t>
      </w:r>
      <w:r w:rsidR="00BC2C4C" w:rsidRPr="00425EA5">
        <w:rPr>
          <w:rFonts w:ascii="Times New Roman" w:hAnsi="Times New Roman" w:cs="Times New Roman"/>
          <w:color w:val="000000" w:themeColor="text1"/>
          <w:sz w:val="22"/>
          <w:szCs w:val="22"/>
        </w:rPr>
        <w:t xml:space="preserve">In the uk, emotional, personal and social development is a primary responsibility for professionals working with learners. </w:t>
      </w:r>
      <w:r w:rsidR="00984687" w:rsidRPr="00425EA5">
        <w:rPr>
          <w:rFonts w:ascii="Times New Roman" w:hAnsi="Times New Roman" w:cs="Times New Roman"/>
          <w:color w:val="000000" w:themeColor="text1"/>
          <w:sz w:val="22"/>
          <w:szCs w:val="22"/>
        </w:rPr>
        <w:t>Elsa is a form of e</w:t>
      </w:r>
      <w:r w:rsidR="001F2B76" w:rsidRPr="00425EA5">
        <w:rPr>
          <w:rFonts w:ascii="Times New Roman" w:hAnsi="Times New Roman" w:cs="Times New Roman"/>
          <w:color w:val="000000" w:themeColor="text1"/>
          <w:sz w:val="22"/>
          <w:szCs w:val="22"/>
        </w:rPr>
        <w:t>motion coaching</w:t>
      </w:r>
      <w:r w:rsidR="00BD5D4E" w:rsidRPr="00425EA5">
        <w:rPr>
          <w:rFonts w:ascii="Times New Roman" w:hAnsi="Times New Roman" w:cs="Times New Roman"/>
          <w:color w:val="000000" w:themeColor="text1"/>
          <w:sz w:val="22"/>
          <w:szCs w:val="22"/>
        </w:rPr>
        <w:t>, which</w:t>
      </w:r>
      <w:r w:rsidR="001F2B76" w:rsidRPr="00425EA5">
        <w:rPr>
          <w:rFonts w:ascii="Times New Roman" w:hAnsi="Times New Roman" w:cs="Times New Roman"/>
          <w:color w:val="000000" w:themeColor="text1"/>
          <w:sz w:val="22"/>
          <w:szCs w:val="22"/>
        </w:rPr>
        <w:t xml:space="preserve"> is about helping children to understand the different emotions they experience, why they occur, and how to handle them (</w:t>
      </w:r>
      <w:proofErr w:type="spellStart"/>
      <w:r w:rsidR="001F2B76" w:rsidRPr="00425EA5">
        <w:rPr>
          <w:rFonts w:ascii="Times New Roman" w:hAnsi="Times New Roman" w:cs="Times New Roman"/>
          <w:color w:val="000000" w:themeColor="text1"/>
          <w:sz w:val="22"/>
          <w:szCs w:val="22"/>
        </w:rPr>
        <w:t>Gottman</w:t>
      </w:r>
      <w:proofErr w:type="spellEnd"/>
      <w:r w:rsidR="001F2B76" w:rsidRPr="00425EA5">
        <w:rPr>
          <w:rFonts w:ascii="Times New Roman" w:hAnsi="Times New Roman" w:cs="Times New Roman"/>
          <w:color w:val="000000" w:themeColor="text1"/>
          <w:sz w:val="22"/>
          <w:szCs w:val="22"/>
        </w:rPr>
        <w:t xml:space="preserve"> and DeClaire, 1997).</w:t>
      </w:r>
      <w:r w:rsidR="00BD5D4E" w:rsidRPr="00425EA5">
        <w:rPr>
          <w:rFonts w:ascii="Times New Roman" w:hAnsi="Times New Roman" w:cs="Times New Roman"/>
          <w:color w:val="000000" w:themeColor="text1"/>
          <w:sz w:val="22"/>
          <w:szCs w:val="22"/>
        </w:rPr>
        <w:t xml:space="preserve"> </w:t>
      </w:r>
      <w:r w:rsidR="006362C7" w:rsidRPr="00425EA5">
        <w:rPr>
          <w:rFonts w:ascii="Times New Roman" w:hAnsi="Times New Roman" w:cs="Times New Roman"/>
          <w:color w:val="000000" w:themeColor="text1"/>
          <w:sz w:val="22"/>
          <w:szCs w:val="22"/>
        </w:rPr>
        <w:t xml:space="preserve">I believe that Idris would benefit greatly from emotion coaching since it would enable him to better comprehend, control, and communicate his feelings. Idris can learn better coping mechanisms for when things don't go his way by learning to identify emotions like </w:t>
      </w:r>
      <w:r w:rsidR="00E14838" w:rsidRPr="00425EA5">
        <w:rPr>
          <w:rFonts w:ascii="Times New Roman" w:hAnsi="Times New Roman" w:cs="Times New Roman"/>
          <w:color w:val="000000" w:themeColor="text1"/>
          <w:sz w:val="22"/>
          <w:szCs w:val="22"/>
        </w:rPr>
        <w:t>frustration</w:t>
      </w:r>
      <w:r w:rsidR="006362C7" w:rsidRPr="00425EA5">
        <w:rPr>
          <w:rFonts w:ascii="Times New Roman" w:hAnsi="Times New Roman" w:cs="Times New Roman"/>
          <w:color w:val="000000" w:themeColor="text1"/>
          <w:sz w:val="22"/>
          <w:szCs w:val="22"/>
        </w:rPr>
        <w:t xml:space="preserve"> and rage. E</w:t>
      </w:r>
      <w:r w:rsidR="00A47623" w:rsidRPr="00425EA5">
        <w:rPr>
          <w:rFonts w:ascii="Times New Roman" w:hAnsi="Times New Roman" w:cs="Times New Roman"/>
          <w:color w:val="000000" w:themeColor="text1"/>
          <w:sz w:val="22"/>
          <w:szCs w:val="22"/>
        </w:rPr>
        <w:t>motion coaching is known for</w:t>
      </w:r>
      <w:r w:rsidR="006362C7" w:rsidRPr="00425EA5">
        <w:rPr>
          <w:rFonts w:ascii="Times New Roman" w:hAnsi="Times New Roman" w:cs="Times New Roman"/>
          <w:color w:val="000000" w:themeColor="text1"/>
          <w:sz w:val="22"/>
          <w:szCs w:val="22"/>
        </w:rPr>
        <w:t xml:space="preserve"> reduc</w:t>
      </w:r>
      <w:r w:rsidR="00A47623" w:rsidRPr="00425EA5">
        <w:rPr>
          <w:rFonts w:ascii="Times New Roman" w:hAnsi="Times New Roman" w:cs="Times New Roman"/>
          <w:color w:val="000000" w:themeColor="text1"/>
          <w:sz w:val="22"/>
          <w:szCs w:val="22"/>
        </w:rPr>
        <w:t>ing</w:t>
      </w:r>
      <w:r w:rsidR="006362C7" w:rsidRPr="00425EA5">
        <w:rPr>
          <w:rFonts w:ascii="Times New Roman" w:hAnsi="Times New Roman" w:cs="Times New Roman"/>
          <w:color w:val="000000" w:themeColor="text1"/>
          <w:sz w:val="22"/>
          <w:szCs w:val="22"/>
        </w:rPr>
        <w:t xml:space="preserve"> feelings of bewilderment or overwhelm by offering a serene, encouraging setting where his emotions are recognised and supported. Idris can acquire self-control strategies, emotional vocabulary, and problem-solving abilities with supervision. </w:t>
      </w:r>
      <w:r w:rsidR="001C4EA9" w:rsidRPr="00425EA5">
        <w:rPr>
          <w:rFonts w:ascii="Times New Roman" w:hAnsi="Times New Roman" w:cs="Times New Roman"/>
          <w:color w:val="000000" w:themeColor="text1"/>
          <w:sz w:val="22"/>
          <w:szCs w:val="22"/>
        </w:rPr>
        <w:t xml:space="preserve">The research I have carried out has led me to believe that, </w:t>
      </w:r>
      <w:r w:rsidR="00A4787E" w:rsidRPr="00425EA5">
        <w:rPr>
          <w:rFonts w:ascii="Times New Roman" w:hAnsi="Times New Roman" w:cs="Times New Roman"/>
          <w:color w:val="000000" w:themeColor="text1"/>
          <w:sz w:val="22"/>
          <w:szCs w:val="22"/>
        </w:rPr>
        <w:t>l</w:t>
      </w:r>
      <w:r w:rsidRPr="00425EA5">
        <w:rPr>
          <w:rFonts w:ascii="Times New Roman" w:hAnsi="Times New Roman" w:cs="Times New Roman"/>
          <w:color w:val="000000" w:themeColor="text1"/>
          <w:sz w:val="22"/>
          <w:szCs w:val="22"/>
        </w:rPr>
        <w:t>earners who receive holistic development are better able to control their emotions, become resilient, and gain social confidence—all of which have a direct effect on their academic performance.</w:t>
      </w:r>
      <w:r w:rsidR="0096691D" w:rsidRPr="00425EA5">
        <w:rPr>
          <w:rFonts w:ascii="Times New Roman" w:hAnsi="Times New Roman" w:cs="Times New Roman"/>
          <w:color w:val="000000" w:themeColor="text1"/>
          <w:sz w:val="22"/>
          <w:szCs w:val="22"/>
        </w:rPr>
        <w:t xml:space="preserve"> </w:t>
      </w:r>
      <w:r w:rsidR="004912E9" w:rsidRPr="00425EA5">
        <w:rPr>
          <w:rFonts w:ascii="Times New Roman" w:hAnsi="Times New Roman" w:cs="Times New Roman"/>
          <w:color w:val="000000" w:themeColor="text1"/>
          <w:sz w:val="22"/>
          <w:szCs w:val="22"/>
        </w:rPr>
        <w:t xml:space="preserve">According to Maslow's Hierarchy of Needs (1943), children cannot completely participate in learning until their emotional and psychological needs are fulfilled. </w:t>
      </w:r>
      <w:r w:rsidR="00E61EA5" w:rsidRPr="00425EA5">
        <w:rPr>
          <w:rFonts w:ascii="Times New Roman" w:hAnsi="Times New Roman" w:cs="Times New Roman"/>
          <w:color w:val="000000" w:themeColor="text1"/>
          <w:sz w:val="22"/>
          <w:szCs w:val="22"/>
        </w:rPr>
        <w:t xml:space="preserve"> </w:t>
      </w:r>
      <w:r w:rsidR="004912E9" w:rsidRPr="00425EA5">
        <w:rPr>
          <w:rFonts w:ascii="Times New Roman" w:hAnsi="Times New Roman" w:cs="Times New Roman"/>
          <w:color w:val="000000" w:themeColor="text1"/>
          <w:sz w:val="22"/>
          <w:szCs w:val="22"/>
        </w:rPr>
        <w:t>A child that is emotionally fragile may find it difficult to focus and perform well in school. In order for pupils to feel protected and appreciated and to realise their full potential, ELSA offers emotional support.</w:t>
      </w:r>
      <w:r w:rsidR="00E61EA5" w:rsidRPr="00425EA5">
        <w:rPr>
          <w:rFonts w:ascii="Times New Roman" w:hAnsi="Times New Roman" w:cs="Times New Roman"/>
          <w:color w:val="000000" w:themeColor="text1"/>
          <w:sz w:val="22"/>
          <w:szCs w:val="22"/>
        </w:rPr>
        <w:t xml:space="preserve"> </w:t>
      </w:r>
      <w:r w:rsidR="00B97965" w:rsidRPr="00425EA5">
        <w:rPr>
          <w:rFonts w:ascii="Times New Roman" w:hAnsi="Times New Roman" w:cs="Times New Roman"/>
          <w:color w:val="000000" w:themeColor="text1"/>
          <w:sz w:val="22"/>
          <w:szCs w:val="22"/>
        </w:rPr>
        <w:t xml:space="preserve">However, </w:t>
      </w:r>
      <w:r w:rsidR="002A1E82" w:rsidRPr="00425EA5">
        <w:rPr>
          <w:rFonts w:ascii="Times New Roman" w:hAnsi="Times New Roman" w:cs="Times New Roman"/>
          <w:color w:val="000000" w:themeColor="text1"/>
          <w:sz w:val="22"/>
          <w:szCs w:val="22"/>
        </w:rPr>
        <w:t xml:space="preserve">Maslow's Hierarchy of Needs is reinterpreted by </w:t>
      </w:r>
      <w:proofErr w:type="spellStart"/>
      <w:r w:rsidR="002A1E82" w:rsidRPr="00425EA5">
        <w:rPr>
          <w:rFonts w:ascii="Times New Roman" w:hAnsi="Times New Roman" w:cs="Times New Roman"/>
          <w:color w:val="000000" w:themeColor="text1"/>
          <w:sz w:val="22"/>
          <w:szCs w:val="22"/>
        </w:rPr>
        <w:t>Alderfer's</w:t>
      </w:r>
      <w:proofErr w:type="spellEnd"/>
      <w:r w:rsidR="002A1E82" w:rsidRPr="00425EA5">
        <w:rPr>
          <w:rFonts w:ascii="Times New Roman" w:hAnsi="Times New Roman" w:cs="Times New Roman"/>
          <w:color w:val="000000" w:themeColor="text1"/>
          <w:sz w:val="22"/>
          <w:szCs w:val="22"/>
        </w:rPr>
        <w:t xml:space="preserve"> Theory</w:t>
      </w:r>
      <w:r w:rsidR="009A259A" w:rsidRPr="00425EA5">
        <w:rPr>
          <w:rFonts w:ascii="Times New Roman" w:hAnsi="Times New Roman" w:cs="Times New Roman"/>
          <w:color w:val="000000" w:themeColor="text1"/>
          <w:sz w:val="22"/>
          <w:szCs w:val="22"/>
        </w:rPr>
        <w:t xml:space="preserve"> (1989)</w:t>
      </w:r>
      <w:r w:rsidR="002A1E82" w:rsidRPr="00425EA5">
        <w:rPr>
          <w:rFonts w:ascii="Times New Roman" w:hAnsi="Times New Roman" w:cs="Times New Roman"/>
          <w:color w:val="000000" w:themeColor="text1"/>
          <w:sz w:val="22"/>
          <w:szCs w:val="22"/>
        </w:rPr>
        <w:t xml:space="preserve">, which reduces it to three categories: Existence, Relatedness, and Growth. </w:t>
      </w:r>
      <w:proofErr w:type="spellStart"/>
      <w:r w:rsidR="002A1E82" w:rsidRPr="00425EA5">
        <w:rPr>
          <w:rFonts w:ascii="Times New Roman" w:hAnsi="Times New Roman" w:cs="Times New Roman"/>
          <w:color w:val="000000" w:themeColor="text1"/>
          <w:sz w:val="22"/>
          <w:szCs w:val="22"/>
        </w:rPr>
        <w:t>Alderfer</w:t>
      </w:r>
      <w:proofErr w:type="spellEnd"/>
      <w:r w:rsidR="002A1E82" w:rsidRPr="00425EA5">
        <w:rPr>
          <w:rFonts w:ascii="Times New Roman" w:hAnsi="Times New Roman" w:cs="Times New Roman"/>
          <w:color w:val="000000" w:themeColor="text1"/>
          <w:sz w:val="22"/>
          <w:szCs w:val="22"/>
        </w:rPr>
        <w:t xml:space="preserve"> contended that various wants might arise concurrently and that, in contrast to Maslow's strict hierarchy, people may revert to lower-level demands if higher-level ones are not satisfied. This adaptability provided a more dynamic understanding of human </w:t>
      </w:r>
      <w:r w:rsidR="001470B5" w:rsidRPr="00425EA5">
        <w:rPr>
          <w:rFonts w:ascii="Times New Roman" w:hAnsi="Times New Roman" w:cs="Times New Roman"/>
          <w:color w:val="000000" w:themeColor="text1"/>
          <w:sz w:val="22"/>
          <w:szCs w:val="22"/>
        </w:rPr>
        <w:t>motivation</w:t>
      </w:r>
      <w:r w:rsidR="002A1E82" w:rsidRPr="00425EA5">
        <w:rPr>
          <w:rFonts w:ascii="Times New Roman" w:hAnsi="Times New Roman" w:cs="Times New Roman"/>
          <w:color w:val="000000" w:themeColor="text1"/>
          <w:sz w:val="22"/>
          <w:szCs w:val="22"/>
        </w:rPr>
        <w:t xml:space="preserve">, challenging Maslow's theory of a </w:t>
      </w:r>
      <w:r w:rsidR="00D02079" w:rsidRPr="00425EA5">
        <w:rPr>
          <w:rFonts w:ascii="Times New Roman" w:hAnsi="Times New Roman" w:cs="Times New Roman"/>
          <w:color w:val="000000" w:themeColor="text1"/>
          <w:sz w:val="22"/>
          <w:szCs w:val="22"/>
        </w:rPr>
        <w:t>rigid</w:t>
      </w:r>
      <w:r w:rsidR="002A1E82" w:rsidRPr="00425EA5">
        <w:rPr>
          <w:rFonts w:ascii="Times New Roman" w:hAnsi="Times New Roman" w:cs="Times New Roman"/>
          <w:color w:val="000000" w:themeColor="text1"/>
          <w:sz w:val="22"/>
          <w:szCs w:val="22"/>
        </w:rPr>
        <w:t xml:space="preserve"> upward development</w:t>
      </w:r>
      <w:r w:rsidR="009A08E0" w:rsidRPr="00425EA5">
        <w:rPr>
          <w:rFonts w:ascii="Times New Roman" w:hAnsi="Times New Roman" w:cs="Times New Roman"/>
          <w:color w:val="000000" w:themeColor="text1"/>
          <w:sz w:val="22"/>
          <w:szCs w:val="22"/>
        </w:rPr>
        <w:t>.</w:t>
      </w:r>
      <w:r w:rsidR="007B762D" w:rsidRPr="00425EA5">
        <w:rPr>
          <w:rFonts w:ascii="Times New Roman" w:hAnsi="Times New Roman" w:cs="Times New Roman"/>
          <w:color w:val="000000" w:themeColor="text1"/>
          <w:sz w:val="22"/>
          <w:szCs w:val="22"/>
        </w:rPr>
        <w:t xml:space="preserve"> </w:t>
      </w:r>
      <w:r w:rsidR="00B956EF" w:rsidRPr="00425EA5">
        <w:rPr>
          <w:rFonts w:ascii="Times New Roman" w:hAnsi="Times New Roman" w:cs="Times New Roman"/>
          <w:color w:val="000000" w:themeColor="text1"/>
          <w:sz w:val="22"/>
          <w:szCs w:val="22"/>
        </w:rPr>
        <w:t xml:space="preserve">The importance of reinforcement in learning is emphasised in Skinner's </w:t>
      </w:r>
      <w:r w:rsidR="00F83859" w:rsidRPr="00425EA5">
        <w:rPr>
          <w:rFonts w:ascii="Times New Roman" w:hAnsi="Times New Roman" w:cs="Times New Roman"/>
          <w:color w:val="000000" w:themeColor="text1"/>
          <w:sz w:val="22"/>
          <w:szCs w:val="22"/>
        </w:rPr>
        <w:t>(</w:t>
      </w:r>
      <w:r w:rsidR="00B956EF" w:rsidRPr="00425EA5">
        <w:rPr>
          <w:rFonts w:ascii="Times New Roman" w:hAnsi="Times New Roman" w:cs="Times New Roman"/>
          <w:color w:val="000000" w:themeColor="text1"/>
          <w:sz w:val="22"/>
          <w:szCs w:val="22"/>
        </w:rPr>
        <w:t>1957</w:t>
      </w:r>
      <w:r w:rsidR="00F83859" w:rsidRPr="00425EA5">
        <w:rPr>
          <w:rFonts w:ascii="Times New Roman" w:hAnsi="Times New Roman" w:cs="Times New Roman"/>
          <w:color w:val="000000" w:themeColor="text1"/>
          <w:sz w:val="22"/>
          <w:szCs w:val="22"/>
        </w:rPr>
        <w:t>)</w:t>
      </w:r>
      <w:r w:rsidR="00B956EF" w:rsidRPr="00425EA5">
        <w:rPr>
          <w:rFonts w:ascii="Times New Roman" w:hAnsi="Times New Roman" w:cs="Times New Roman"/>
          <w:color w:val="000000" w:themeColor="text1"/>
          <w:sz w:val="22"/>
          <w:szCs w:val="22"/>
        </w:rPr>
        <w:t xml:space="preserve"> behaviourist theory. One of the most important ELSA techniques for boosting motivation and self-esteem is positive reinforcement, which includes praise and encouragement. Similarly, when given a supportive and controlled atmosphere, learners may be able to link learning to happy feelings, according to Pavlov's Classical Conditioning (1927).</w:t>
      </w:r>
    </w:p>
    <w:p w14:paraId="655BBB04" w14:textId="6DF15254" w:rsidR="008A3B80" w:rsidRPr="00425EA5" w:rsidRDefault="001236AF" w:rsidP="008A3B80">
      <w:pPr>
        <w:spacing w:before="100" w:beforeAutospacing="1" w:after="100" w:afterAutospacing="1" w:line="240" w:lineRule="auto"/>
        <w:outlineLvl w:val="2"/>
        <w:divId w:val="1502239856"/>
        <w:rPr>
          <w:rFonts w:ascii="Times New Roman" w:hAnsi="Times New Roman" w:cs="Times New Roman"/>
          <w:color w:val="000000" w:themeColor="text1"/>
          <w:kern w:val="0"/>
          <w:sz w:val="22"/>
          <w:szCs w:val="22"/>
          <w14:ligatures w14:val="none"/>
        </w:rPr>
      </w:pPr>
      <w:r w:rsidRPr="00425EA5">
        <w:rPr>
          <w:rFonts w:ascii="Times New Roman" w:eastAsia="Times New Roman" w:hAnsi="Times New Roman" w:cs="Times New Roman"/>
          <w:color w:val="000000" w:themeColor="text1"/>
          <w:kern w:val="0"/>
          <w:sz w:val="22"/>
          <w:szCs w:val="22"/>
          <w14:ligatures w14:val="none"/>
        </w:rPr>
        <w:t>Educational psychologist Sheila Burton created the ELSA (Emotional Literacy Support Assistant) technique in Hampshire, at first. It was created to increase schools' ability to meet learners emotional needs using their own resources. To do this, teaching assistants are trained to create and implement tailored support plans that cater to the emotional needs of the pupils under their supervision. It acknowledges that when children's emotional needs are met, they learn more effectively and are happier in school</w:t>
      </w:r>
      <w:r w:rsidR="006D5B81" w:rsidRPr="00425EA5">
        <w:rPr>
          <w:rFonts w:ascii="Times New Roman" w:eastAsia="Times New Roman" w:hAnsi="Times New Roman" w:cs="Times New Roman"/>
          <w:color w:val="000000" w:themeColor="text1"/>
          <w:kern w:val="0"/>
          <w:sz w:val="22"/>
          <w:szCs w:val="22"/>
          <w14:ligatures w14:val="none"/>
        </w:rPr>
        <w:t xml:space="preserve"> (E</w:t>
      </w:r>
      <w:r w:rsidR="00C90A58" w:rsidRPr="00425EA5">
        <w:rPr>
          <w:rFonts w:ascii="Times New Roman" w:eastAsia="Times New Roman" w:hAnsi="Times New Roman" w:cs="Times New Roman"/>
          <w:color w:val="000000" w:themeColor="text1"/>
          <w:kern w:val="0"/>
          <w:sz w:val="22"/>
          <w:szCs w:val="22"/>
          <w14:ligatures w14:val="none"/>
        </w:rPr>
        <w:t>LSA</w:t>
      </w:r>
      <w:r w:rsidR="006D5B81" w:rsidRPr="00425EA5">
        <w:rPr>
          <w:rFonts w:ascii="Times New Roman" w:eastAsia="Times New Roman" w:hAnsi="Times New Roman" w:cs="Times New Roman"/>
          <w:color w:val="000000" w:themeColor="text1"/>
          <w:kern w:val="0"/>
          <w:sz w:val="22"/>
          <w:szCs w:val="22"/>
          <w14:ligatures w14:val="none"/>
        </w:rPr>
        <w:t xml:space="preserve"> network, 20</w:t>
      </w:r>
      <w:r w:rsidR="00C90A58" w:rsidRPr="00425EA5">
        <w:rPr>
          <w:rFonts w:ascii="Times New Roman" w:eastAsia="Times New Roman" w:hAnsi="Times New Roman" w:cs="Times New Roman"/>
          <w:color w:val="000000" w:themeColor="text1"/>
          <w:kern w:val="0"/>
          <w:sz w:val="22"/>
          <w:szCs w:val="22"/>
          <w14:ligatures w14:val="none"/>
        </w:rPr>
        <w:t>17</w:t>
      </w:r>
      <w:r w:rsidR="0000648B" w:rsidRPr="00425EA5">
        <w:rPr>
          <w:rFonts w:ascii="Times New Roman" w:eastAsia="Times New Roman" w:hAnsi="Times New Roman" w:cs="Times New Roman"/>
          <w:color w:val="000000" w:themeColor="text1"/>
          <w:kern w:val="0"/>
          <w:sz w:val="22"/>
          <w:szCs w:val="22"/>
          <w14:ligatures w14:val="none"/>
        </w:rPr>
        <w:t>).</w:t>
      </w:r>
      <w:r w:rsidR="00B80707" w:rsidRPr="00425EA5">
        <w:rPr>
          <w:rFonts w:ascii="Times New Roman" w:eastAsia="Times New Roman" w:hAnsi="Times New Roman" w:cs="Times New Roman"/>
          <w:color w:val="000000" w:themeColor="text1"/>
          <w:kern w:val="0"/>
          <w:sz w:val="22"/>
          <w:szCs w:val="22"/>
          <w14:ligatures w14:val="none"/>
        </w:rPr>
        <w:t xml:space="preserve"> From what I understand, ELSA</w:t>
      </w:r>
      <w:r w:rsidR="0000648B" w:rsidRPr="00425EA5">
        <w:rPr>
          <w:rFonts w:ascii="Times New Roman" w:hAnsi="Times New Roman" w:cs="Times New Roman"/>
          <w:color w:val="000000" w:themeColor="text1"/>
          <w:kern w:val="0"/>
          <w:sz w:val="22"/>
          <w:szCs w:val="22"/>
          <w14:ligatures w14:val="none"/>
        </w:rPr>
        <w:t xml:space="preserve"> </w:t>
      </w:r>
      <w:r w:rsidR="007E6F35" w:rsidRPr="00425EA5">
        <w:rPr>
          <w:rFonts w:ascii="Times New Roman" w:hAnsi="Times New Roman" w:cs="Times New Roman"/>
          <w:color w:val="000000" w:themeColor="text1"/>
          <w:kern w:val="0"/>
          <w:sz w:val="22"/>
          <w:szCs w:val="22"/>
          <w14:ligatures w14:val="none"/>
        </w:rPr>
        <w:t>aims</w:t>
      </w:r>
      <w:r w:rsidR="0024297F" w:rsidRPr="00425EA5">
        <w:rPr>
          <w:rFonts w:ascii="Times New Roman" w:hAnsi="Times New Roman" w:cs="Times New Roman"/>
          <w:color w:val="000000" w:themeColor="text1"/>
          <w:kern w:val="0"/>
          <w:sz w:val="22"/>
          <w:szCs w:val="22"/>
          <w14:ligatures w14:val="none"/>
        </w:rPr>
        <w:t xml:space="preserve"> to help children </w:t>
      </w:r>
      <w:r w:rsidR="0024297F" w:rsidRPr="00425EA5">
        <w:rPr>
          <w:rFonts w:ascii="Times New Roman" w:hAnsi="Times New Roman" w:cs="Times New Roman"/>
          <w:color w:val="000000" w:themeColor="text1"/>
          <w:kern w:val="0"/>
          <w:sz w:val="22"/>
          <w:szCs w:val="22"/>
          <w14:ligatures w14:val="none"/>
        </w:rPr>
        <w:lastRenderedPageBreak/>
        <w:t>develop</w:t>
      </w:r>
      <w:r w:rsidR="007E6F35" w:rsidRPr="00425EA5">
        <w:rPr>
          <w:rFonts w:ascii="Times New Roman" w:hAnsi="Times New Roman" w:cs="Times New Roman"/>
          <w:color w:val="000000" w:themeColor="text1"/>
          <w:kern w:val="0"/>
          <w:sz w:val="22"/>
          <w:szCs w:val="22"/>
          <w14:ligatures w14:val="none"/>
        </w:rPr>
        <w:t xml:space="preserve"> </w:t>
      </w:r>
      <w:r w:rsidR="0024297F" w:rsidRPr="00425EA5">
        <w:rPr>
          <w:rFonts w:ascii="Times New Roman" w:hAnsi="Times New Roman" w:cs="Times New Roman"/>
          <w:color w:val="000000" w:themeColor="text1"/>
          <w:kern w:val="0"/>
          <w:sz w:val="22"/>
          <w:szCs w:val="22"/>
          <w14:ligatures w14:val="none"/>
        </w:rPr>
        <w:t>emotional resilience, self-awareness, and social skills, all of which contribute to their academic success and overall well-being.</w:t>
      </w:r>
      <w:r w:rsidR="00857252" w:rsidRPr="00425EA5">
        <w:rPr>
          <w:rFonts w:ascii="Times New Roman" w:hAnsi="Times New Roman" w:cs="Times New Roman"/>
          <w:color w:val="000000" w:themeColor="text1"/>
          <w:kern w:val="0"/>
          <w:sz w:val="22"/>
          <w:szCs w:val="22"/>
          <w14:ligatures w14:val="none"/>
        </w:rPr>
        <w:t xml:space="preserve"> </w:t>
      </w:r>
      <w:r w:rsidR="0049703F" w:rsidRPr="00425EA5">
        <w:rPr>
          <w:rFonts w:ascii="Times New Roman" w:hAnsi="Times New Roman" w:cs="Times New Roman"/>
          <w:color w:val="000000" w:themeColor="text1"/>
          <w:kern w:val="0"/>
          <w:sz w:val="22"/>
          <w:szCs w:val="22"/>
          <w14:ligatures w14:val="none"/>
        </w:rPr>
        <w:t>I believe that Idris would greatly benefit from an ELSA intervention to improve his social skills</w:t>
      </w:r>
      <w:r w:rsidR="007E6250" w:rsidRPr="00425EA5">
        <w:rPr>
          <w:rFonts w:ascii="Times New Roman" w:hAnsi="Times New Roman" w:cs="Times New Roman"/>
          <w:color w:val="000000" w:themeColor="text1"/>
          <w:kern w:val="0"/>
          <w:sz w:val="22"/>
          <w:szCs w:val="22"/>
          <w14:ligatures w14:val="none"/>
        </w:rPr>
        <w:t xml:space="preserve"> especially</w:t>
      </w:r>
      <w:r w:rsidR="0049703F" w:rsidRPr="00425EA5">
        <w:rPr>
          <w:rFonts w:ascii="Times New Roman" w:hAnsi="Times New Roman" w:cs="Times New Roman"/>
          <w:color w:val="000000" w:themeColor="text1"/>
          <w:kern w:val="0"/>
          <w:sz w:val="22"/>
          <w:szCs w:val="22"/>
          <w14:ligatures w14:val="none"/>
        </w:rPr>
        <w:t>. Although working alone can have its advantages, depending only on this could hinder his capacity to form connections and work well with others. Idris may develop his communication, cooperation, and conflict-resolution skills—all of which are essential for success in the future</w:t>
      </w:r>
      <w:r w:rsidR="003015EB" w:rsidRPr="00425EA5">
        <w:rPr>
          <w:rFonts w:ascii="Times New Roman" w:hAnsi="Times New Roman" w:cs="Times New Roman"/>
          <w:color w:val="000000" w:themeColor="text1"/>
          <w:kern w:val="0"/>
          <w:sz w:val="22"/>
          <w:szCs w:val="22"/>
          <w14:ligatures w14:val="none"/>
        </w:rPr>
        <w:t xml:space="preserve"> </w:t>
      </w:r>
      <w:r w:rsidR="0049703F" w:rsidRPr="00425EA5">
        <w:rPr>
          <w:rFonts w:ascii="Times New Roman" w:hAnsi="Times New Roman" w:cs="Times New Roman"/>
          <w:color w:val="000000" w:themeColor="text1"/>
          <w:kern w:val="0"/>
          <w:sz w:val="22"/>
          <w:szCs w:val="22"/>
          <w14:ligatures w14:val="none"/>
        </w:rPr>
        <w:t xml:space="preserve">by strengthening his social skills. Gaining these abilities may also increase his self-assurance in social settings and make him feel more at ease engaging with </w:t>
      </w:r>
      <w:r w:rsidR="00684261" w:rsidRPr="00425EA5">
        <w:rPr>
          <w:rFonts w:ascii="Times New Roman" w:hAnsi="Times New Roman" w:cs="Times New Roman"/>
          <w:color w:val="000000" w:themeColor="text1"/>
          <w:kern w:val="0"/>
          <w:sz w:val="22"/>
          <w:szCs w:val="22"/>
          <w14:ligatures w14:val="none"/>
        </w:rPr>
        <w:t>peers</w:t>
      </w:r>
      <w:r w:rsidR="0049703F" w:rsidRPr="00425EA5">
        <w:rPr>
          <w:rFonts w:ascii="Times New Roman" w:hAnsi="Times New Roman" w:cs="Times New Roman"/>
          <w:color w:val="000000" w:themeColor="text1"/>
          <w:kern w:val="0"/>
          <w:sz w:val="22"/>
          <w:szCs w:val="22"/>
          <w14:ligatures w14:val="none"/>
        </w:rPr>
        <w:t>. Idris would eventually be more receptive to group activities with ELSA support, which would enhance his educational opportunities and foster his personal development, in my opinion.</w:t>
      </w:r>
      <w:r w:rsidR="00684261" w:rsidRPr="00425EA5">
        <w:rPr>
          <w:rFonts w:ascii="Times New Roman" w:hAnsi="Times New Roman" w:cs="Times New Roman"/>
          <w:color w:val="000000" w:themeColor="text1"/>
          <w:kern w:val="0"/>
          <w:sz w:val="22"/>
          <w:szCs w:val="22"/>
          <w14:ligatures w14:val="none"/>
        </w:rPr>
        <w:t xml:space="preserve"> </w:t>
      </w:r>
      <w:r w:rsidR="00857252" w:rsidRPr="00425EA5">
        <w:rPr>
          <w:rFonts w:ascii="Times New Roman" w:hAnsi="Times New Roman" w:cs="Times New Roman"/>
          <w:color w:val="000000" w:themeColor="text1"/>
          <w:kern w:val="0"/>
          <w:sz w:val="22"/>
          <w:szCs w:val="22"/>
          <w14:ligatures w14:val="none"/>
        </w:rPr>
        <w:t>It could be said that</w:t>
      </w:r>
      <w:r w:rsidR="0024297F" w:rsidRPr="00425EA5">
        <w:rPr>
          <w:rFonts w:ascii="Times New Roman" w:hAnsi="Times New Roman" w:cs="Times New Roman"/>
          <w:color w:val="000000" w:themeColor="text1"/>
          <w:kern w:val="0"/>
          <w:sz w:val="22"/>
          <w:szCs w:val="22"/>
          <w14:ligatures w14:val="none"/>
        </w:rPr>
        <w:t xml:space="preserve"> </w:t>
      </w:r>
      <w:r w:rsidR="00857252" w:rsidRPr="00425EA5">
        <w:rPr>
          <w:rFonts w:ascii="Times New Roman" w:hAnsi="Times New Roman" w:cs="Times New Roman"/>
          <w:color w:val="000000" w:themeColor="text1"/>
          <w:kern w:val="0"/>
          <w:sz w:val="22"/>
          <w:szCs w:val="22"/>
          <w14:ligatures w14:val="none"/>
        </w:rPr>
        <w:t>i</w:t>
      </w:r>
      <w:r w:rsidR="0024297F" w:rsidRPr="00425EA5">
        <w:rPr>
          <w:rFonts w:ascii="Times New Roman" w:hAnsi="Times New Roman" w:cs="Times New Roman"/>
          <w:color w:val="000000" w:themeColor="text1"/>
          <w:kern w:val="0"/>
          <w:sz w:val="22"/>
          <w:szCs w:val="22"/>
          <w14:ligatures w14:val="none"/>
        </w:rPr>
        <w:t xml:space="preserve">mplementing ELSA effectively </w:t>
      </w:r>
      <w:r w:rsidR="00B80707" w:rsidRPr="00425EA5">
        <w:rPr>
          <w:rFonts w:ascii="Times New Roman" w:hAnsi="Times New Roman" w:cs="Times New Roman"/>
          <w:color w:val="000000" w:themeColor="text1"/>
          <w:kern w:val="0"/>
          <w:sz w:val="22"/>
          <w:szCs w:val="22"/>
          <w14:ligatures w14:val="none"/>
        </w:rPr>
        <w:t>can encourage</w:t>
      </w:r>
      <w:r w:rsidR="00766D86" w:rsidRPr="00425EA5">
        <w:rPr>
          <w:rFonts w:ascii="Times New Roman" w:hAnsi="Times New Roman" w:cs="Times New Roman"/>
          <w:color w:val="000000" w:themeColor="text1"/>
          <w:kern w:val="0"/>
          <w:sz w:val="22"/>
          <w:szCs w:val="22"/>
          <w14:ligatures w14:val="none"/>
        </w:rPr>
        <w:t xml:space="preserve"> a h</w:t>
      </w:r>
      <w:r w:rsidR="0024297F" w:rsidRPr="00425EA5">
        <w:rPr>
          <w:rFonts w:ascii="Times New Roman" w:hAnsi="Times New Roman" w:cs="Times New Roman"/>
          <w:color w:val="000000" w:themeColor="text1"/>
          <w:kern w:val="0"/>
          <w:sz w:val="22"/>
          <w:szCs w:val="22"/>
          <w14:ligatures w14:val="none"/>
        </w:rPr>
        <w:t>olistic approach to emotional development.</w:t>
      </w:r>
      <w:r w:rsidR="00857252" w:rsidRPr="00425EA5">
        <w:rPr>
          <w:rFonts w:ascii="Times New Roman" w:hAnsi="Times New Roman" w:cs="Times New Roman"/>
          <w:color w:val="000000" w:themeColor="text1"/>
          <w:kern w:val="0"/>
          <w:sz w:val="22"/>
          <w:szCs w:val="22"/>
          <w14:ligatures w14:val="none"/>
        </w:rPr>
        <w:t xml:space="preserve"> </w:t>
      </w:r>
      <w:r w:rsidR="00B80707" w:rsidRPr="00425EA5">
        <w:rPr>
          <w:rFonts w:ascii="Times New Roman" w:hAnsi="Times New Roman" w:cs="Times New Roman"/>
          <w:color w:val="000000" w:themeColor="text1"/>
          <w:kern w:val="0"/>
          <w:sz w:val="22"/>
          <w:szCs w:val="22"/>
          <w14:ligatures w14:val="none"/>
        </w:rPr>
        <w:t>This also aligns with Maslow’s hierarchy of needs</w:t>
      </w:r>
      <w:r w:rsidR="00532F3B" w:rsidRPr="00425EA5">
        <w:rPr>
          <w:rFonts w:ascii="Times New Roman" w:hAnsi="Times New Roman" w:cs="Times New Roman"/>
          <w:color w:val="000000" w:themeColor="text1"/>
          <w:kern w:val="0"/>
          <w:sz w:val="22"/>
          <w:szCs w:val="22"/>
          <w14:ligatures w14:val="none"/>
        </w:rPr>
        <w:t>. Maslow (1943) initially stated that “individuals must satisfy lower level deficit needs before progressing on to meet higher level growth needs.”</w:t>
      </w:r>
      <w:r w:rsidR="00D43E53" w:rsidRPr="00425EA5">
        <w:rPr>
          <w:rFonts w:ascii="Times New Roman" w:hAnsi="Times New Roman" w:cs="Times New Roman"/>
          <w:color w:val="000000" w:themeColor="text1"/>
          <w:kern w:val="0"/>
          <w:sz w:val="22"/>
          <w:szCs w:val="22"/>
          <w14:ligatures w14:val="none"/>
        </w:rPr>
        <w:t xml:space="preserve"> </w:t>
      </w:r>
      <w:r w:rsidR="00101A36" w:rsidRPr="00425EA5">
        <w:rPr>
          <w:rFonts w:ascii="Times New Roman" w:hAnsi="Times New Roman" w:cs="Times New Roman"/>
          <w:color w:val="000000" w:themeColor="text1"/>
          <w:kern w:val="0"/>
          <w:sz w:val="22"/>
          <w:szCs w:val="22"/>
          <w14:ligatures w14:val="none"/>
        </w:rPr>
        <w:t>A qualified ELSA teaching assistant will conduct structured, needs-based lessons to introduce ELSA to Idris. Through role-playing, dialogue, and relaxation techniques, these sessions will concentrate on social interaction, emotional control, and self-esteem. ELSA sessions should take place in a calm, encouraging setting to ensure the pupil feels safe and at ease.</w:t>
      </w:r>
      <w:r w:rsidR="007B22D6" w:rsidRPr="00425EA5">
        <w:rPr>
          <w:rFonts w:ascii="Times New Roman" w:hAnsi="Times New Roman" w:cs="Times New Roman"/>
          <w:color w:val="000000" w:themeColor="text1"/>
          <w:kern w:val="0"/>
          <w:sz w:val="22"/>
          <w:szCs w:val="22"/>
          <w14:ligatures w14:val="none"/>
        </w:rPr>
        <w:t xml:space="preserve"> According to Holt (1964), children learn best when they have a sense of ownership of their education. This is supported by ELSA, which gives pupils the opportunity to express their feelings, develop coping mechanisms, and become more independent. ELSA promotes social, emotional, and cognitive development by attending to emotional needs, which eventually improves academic engagement.</w:t>
      </w:r>
      <w:r w:rsidR="008B5D2A" w:rsidRPr="00425EA5">
        <w:rPr>
          <w:rFonts w:ascii="Times New Roman" w:hAnsi="Times New Roman" w:cs="Times New Roman"/>
          <w:color w:val="000000" w:themeColor="text1"/>
          <w:kern w:val="0"/>
          <w:sz w:val="22"/>
          <w:szCs w:val="22"/>
          <w14:ligatures w14:val="none"/>
        </w:rPr>
        <w:t xml:space="preserve"> </w:t>
      </w:r>
      <w:r w:rsidR="004661EA" w:rsidRPr="00425EA5">
        <w:rPr>
          <w:rFonts w:ascii="Times New Roman" w:hAnsi="Times New Roman" w:cs="Times New Roman"/>
          <w:color w:val="000000" w:themeColor="text1"/>
          <w:kern w:val="0"/>
          <w:sz w:val="22"/>
          <w:szCs w:val="22"/>
          <w14:ligatures w14:val="none"/>
        </w:rPr>
        <w:t xml:space="preserve">At the beginning of an ELSA session there should be a welcome in which the child will participate in a wellness check in. </w:t>
      </w:r>
      <w:r w:rsidR="00087A5E" w:rsidRPr="00425EA5">
        <w:rPr>
          <w:rFonts w:ascii="Times New Roman" w:hAnsi="Times New Roman" w:cs="Times New Roman"/>
          <w:color w:val="000000" w:themeColor="text1"/>
          <w:kern w:val="0"/>
          <w:sz w:val="22"/>
          <w:szCs w:val="22"/>
          <w14:ligatures w14:val="none"/>
        </w:rPr>
        <w:t xml:space="preserve">After that would come the primary activity, in which the ELSA would teach the student something that would assist them </w:t>
      </w:r>
      <w:r w:rsidR="00C23F18" w:rsidRPr="00425EA5">
        <w:rPr>
          <w:rFonts w:ascii="Times New Roman" w:hAnsi="Times New Roman" w:cs="Times New Roman"/>
          <w:color w:val="000000" w:themeColor="text1"/>
          <w:kern w:val="0"/>
          <w:sz w:val="22"/>
          <w:szCs w:val="22"/>
          <w14:ligatures w14:val="none"/>
        </w:rPr>
        <w:t xml:space="preserve">in </w:t>
      </w:r>
      <w:r w:rsidR="00087A5E" w:rsidRPr="00425EA5">
        <w:rPr>
          <w:rFonts w:ascii="Times New Roman" w:hAnsi="Times New Roman" w:cs="Times New Roman"/>
          <w:color w:val="000000" w:themeColor="text1"/>
          <w:kern w:val="0"/>
          <w:sz w:val="22"/>
          <w:szCs w:val="22"/>
          <w14:ligatures w14:val="none"/>
        </w:rPr>
        <w:t>reach</w:t>
      </w:r>
      <w:r w:rsidR="00C23F18" w:rsidRPr="00425EA5">
        <w:rPr>
          <w:rFonts w:ascii="Times New Roman" w:hAnsi="Times New Roman" w:cs="Times New Roman"/>
          <w:color w:val="000000" w:themeColor="text1"/>
          <w:kern w:val="0"/>
          <w:sz w:val="22"/>
          <w:szCs w:val="22"/>
          <w14:ligatures w14:val="none"/>
        </w:rPr>
        <w:t>ing</w:t>
      </w:r>
      <w:r w:rsidR="00087A5E" w:rsidRPr="00425EA5">
        <w:rPr>
          <w:rFonts w:ascii="Times New Roman" w:hAnsi="Times New Roman" w:cs="Times New Roman"/>
          <w:color w:val="000000" w:themeColor="text1"/>
          <w:kern w:val="0"/>
          <w:sz w:val="22"/>
          <w:szCs w:val="22"/>
          <w14:ligatures w14:val="none"/>
        </w:rPr>
        <w:t xml:space="preserve"> their goal</w:t>
      </w:r>
      <w:r w:rsidR="00C23F18" w:rsidRPr="00425EA5">
        <w:rPr>
          <w:rFonts w:ascii="Times New Roman" w:hAnsi="Times New Roman" w:cs="Times New Roman"/>
          <w:color w:val="000000" w:themeColor="text1"/>
          <w:kern w:val="0"/>
          <w:sz w:val="22"/>
          <w:szCs w:val="22"/>
          <w14:ligatures w14:val="none"/>
        </w:rPr>
        <w:t>s</w:t>
      </w:r>
      <w:r w:rsidR="00087A5E" w:rsidRPr="00425EA5">
        <w:rPr>
          <w:rFonts w:ascii="Times New Roman" w:hAnsi="Times New Roman" w:cs="Times New Roman"/>
          <w:color w:val="000000" w:themeColor="text1"/>
          <w:kern w:val="0"/>
          <w:sz w:val="22"/>
          <w:szCs w:val="22"/>
          <w14:ligatures w14:val="none"/>
        </w:rPr>
        <w:t xml:space="preserve">. In order to determine whether </w:t>
      </w:r>
      <w:r w:rsidR="00C23F18" w:rsidRPr="00425EA5">
        <w:rPr>
          <w:rFonts w:ascii="Times New Roman" w:hAnsi="Times New Roman" w:cs="Times New Roman"/>
          <w:color w:val="000000" w:themeColor="text1"/>
          <w:kern w:val="0"/>
          <w:sz w:val="22"/>
          <w:szCs w:val="22"/>
          <w14:ligatures w14:val="none"/>
        </w:rPr>
        <w:t xml:space="preserve">the learner </w:t>
      </w:r>
      <w:r w:rsidR="00087A5E" w:rsidRPr="00425EA5">
        <w:rPr>
          <w:rFonts w:ascii="Times New Roman" w:hAnsi="Times New Roman" w:cs="Times New Roman"/>
          <w:color w:val="000000" w:themeColor="text1"/>
          <w:kern w:val="0"/>
          <w:sz w:val="22"/>
          <w:szCs w:val="22"/>
          <w14:ligatures w14:val="none"/>
        </w:rPr>
        <w:t>has retained and applied the skill given, the ELSA would also go over what was learnt the last time.</w:t>
      </w:r>
      <w:r w:rsidR="00C23F18" w:rsidRPr="00425EA5">
        <w:rPr>
          <w:rFonts w:ascii="Times New Roman" w:hAnsi="Times New Roman" w:cs="Times New Roman"/>
          <w:color w:val="000000" w:themeColor="text1"/>
          <w:kern w:val="0"/>
          <w:sz w:val="22"/>
          <w:szCs w:val="22"/>
          <w14:ligatures w14:val="none"/>
        </w:rPr>
        <w:t xml:space="preserve"> </w:t>
      </w:r>
      <w:r w:rsidR="008A61C9" w:rsidRPr="00425EA5">
        <w:rPr>
          <w:rFonts w:ascii="Times New Roman" w:hAnsi="Times New Roman" w:cs="Times New Roman"/>
          <w:color w:val="000000" w:themeColor="text1"/>
          <w:kern w:val="0"/>
          <w:sz w:val="22"/>
          <w:szCs w:val="22"/>
          <w14:ligatures w14:val="none"/>
        </w:rPr>
        <w:t>The session should</w:t>
      </w:r>
      <w:r w:rsidR="00EB4494" w:rsidRPr="00425EA5">
        <w:rPr>
          <w:rFonts w:ascii="Times New Roman" w:hAnsi="Times New Roman" w:cs="Times New Roman"/>
          <w:color w:val="000000" w:themeColor="text1"/>
          <w:kern w:val="0"/>
          <w:sz w:val="22"/>
          <w:szCs w:val="22"/>
          <w14:ligatures w14:val="none"/>
        </w:rPr>
        <w:t xml:space="preserve"> also</w:t>
      </w:r>
      <w:r w:rsidR="008A61C9" w:rsidRPr="00425EA5">
        <w:rPr>
          <w:rFonts w:ascii="Times New Roman" w:hAnsi="Times New Roman" w:cs="Times New Roman"/>
          <w:color w:val="000000" w:themeColor="text1"/>
          <w:kern w:val="0"/>
          <w:sz w:val="22"/>
          <w:szCs w:val="22"/>
          <w14:ligatures w14:val="none"/>
        </w:rPr>
        <w:t xml:space="preserve"> </w:t>
      </w:r>
      <w:r w:rsidR="00A80A55" w:rsidRPr="00425EA5">
        <w:rPr>
          <w:rFonts w:ascii="Times New Roman" w:hAnsi="Times New Roman" w:cs="Times New Roman"/>
          <w:color w:val="000000" w:themeColor="text1"/>
          <w:kern w:val="0"/>
          <w:sz w:val="22"/>
          <w:szCs w:val="22"/>
          <w14:ligatures w14:val="none"/>
        </w:rPr>
        <w:t>include a relaxin</w:t>
      </w:r>
      <w:r w:rsidR="00EE7645" w:rsidRPr="00425EA5">
        <w:rPr>
          <w:rFonts w:ascii="Times New Roman" w:hAnsi="Times New Roman" w:cs="Times New Roman"/>
          <w:color w:val="000000" w:themeColor="text1"/>
          <w:kern w:val="0"/>
          <w:sz w:val="22"/>
          <w:szCs w:val="22"/>
          <w14:ligatures w14:val="none"/>
        </w:rPr>
        <w:t xml:space="preserve">g </w:t>
      </w:r>
      <w:r w:rsidR="00EB4494" w:rsidRPr="00425EA5">
        <w:rPr>
          <w:rFonts w:ascii="Times New Roman" w:hAnsi="Times New Roman" w:cs="Times New Roman"/>
          <w:color w:val="000000" w:themeColor="text1"/>
          <w:kern w:val="0"/>
          <w:sz w:val="22"/>
          <w:szCs w:val="22"/>
          <w14:ligatures w14:val="none"/>
        </w:rPr>
        <w:t xml:space="preserve">or mindful </w:t>
      </w:r>
      <w:r w:rsidR="00897867" w:rsidRPr="00425EA5">
        <w:rPr>
          <w:rFonts w:ascii="Times New Roman" w:hAnsi="Times New Roman" w:cs="Times New Roman"/>
          <w:color w:val="000000" w:themeColor="text1"/>
          <w:kern w:val="0"/>
          <w:sz w:val="22"/>
          <w:szCs w:val="22"/>
          <w14:ligatures w14:val="none"/>
        </w:rPr>
        <w:t>activity</w:t>
      </w:r>
      <w:r w:rsidR="00264794" w:rsidRPr="00425EA5">
        <w:rPr>
          <w:rFonts w:ascii="Times New Roman" w:hAnsi="Times New Roman" w:cs="Times New Roman"/>
          <w:color w:val="000000" w:themeColor="text1"/>
          <w:kern w:val="0"/>
          <w:sz w:val="22"/>
          <w:szCs w:val="22"/>
          <w14:ligatures w14:val="none"/>
        </w:rPr>
        <w:t xml:space="preserve">, this is supported by Skinner (1957) theory </w:t>
      </w:r>
      <w:r w:rsidR="00554D0F" w:rsidRPr="00425EA5">
        <w:rPr>
          <w:rFonts w:ascii="Times New Roman" w:hAnsi="Times New Roman" w:cs="Times New Roman"/>
          <w:color w:val="000000" w:themeColor="text1"/>
          <w:kern w:val="0"/>
          <w:sz w:val="22"/>
          <w:szCs w:val="22"/>
          <w14:ligatures w14:val="none"/>
        </w:rPr>
        <w:t>of classical conditioning. This way pupils associate completion of their task with a enjoyable</w:t>
      </w:r>
      <w:r w:rsidR="00790F02" w:rsidRPr="00425EA5">
        <w:rPr>
          <w:rFonts w:ascii="Times New Roman" w:hAnsi="Times New Roman" w:cs="Times New Roman"/>
          <w:color w:val="000000" w:themeColor="text1"/>
          <w:kern w:val="0"/>
          <w:sz w:val="22"/>
          <w:szCs w:val="22"/>
          <w14:ligatures w14:val="none"/>
        </w:rPr>
        <w:t xml:space="preserve"> activity as a reward </w:t>
      </w:r>
      <w:r w:rsidR="00A80A55" w:rsidRPr="00425EA5">
        <w:rPr>
          <w:rFonts w:ascii="Times New Roman" w:hAnsi="Times New Roman" w:cs="Times New Roman"/>
          <w:color w:val="000000" w:themeColor="text1"/>
          <w:kern w:val="0"/>
          <w:sz w:val="22"/>
          <w:szCs w:val="22"/>
          <w14:ligatures w14:val="none"/>
        </w:rPr>
        <w:t>(</w:t>
      </w:r>
      <w:proofErr w:type="spellStart"/>
      <w:r w:rsidR="00A80A55" w:rsidRPr="00425EA5">
        <w:rPr>
          <w:rFonts w:ascii="Times New Roman" w:hAnsi="Times New Roman" w:cs="Times New Roman"/>
          <w:color w:val="000000" w:themeColor="text1"/>
          <w:kern w:val="0"/>
          <w:sz w:val="22"/>
          <w:szCs w:val="22"/>
          <w14:ligatures w14:val="none"/>
        </w:rPr>
        <w:t>Palphreyman,2024</w:t>
      </w:r>
      <w:proofErr w:type="spellEnd"/>
      <w:r w:rsidR="00A80A55" w:rsidRPr="00425EA5">
        <w:rPr>
          <w:rFonts w:ascii="Times New Roman" w:hAnsi="Times New Roman" w:cs="Times New Roman"/>
          <w:color w:val="000000" w:themeColor="text1"/>
          <w:kern w:val="0"/>
          <w:sz w:val="22"/>
          <w:szCs w:val="22"/>
          <w14:ligatures w14:val="none"/>
        </w:rPr>
        <w:t>).</w:t>
      </w:r>
      <w:r w:rsidR="00262CF2" w:rsidRPr="00425EA5">
        <w:rPr>
          <w:rFonts w:ascii="Times New Roman" w:hAnsi="Times New Roman" w:cs="Times New Roman"/>
          <w:color w:val="000000" w:themeColor="text1"/>
          <w:kern w:val="0"/>
          <w:sz w:val="22"/>
          <w:szCs w:val="22"/>
          <w14:ligatures w14:val="none"/>
        </w:rPr>
        <w:t xml:space="preserve"> Given that we know Idris works best on a tablet or computer, I think positive reinforcement could be a really powerful tool for encouraging him. This interest could be used by ELSA to develop a customised reward program that promotes engagement and good behaviour. For example, he may get more time on his favourite device if he cooperated with classmates or finished </w:t>
      </w:r>
      <w:r w:rsidR="000D1205" w:rsidRPr="00425EA5">
        <w:rPr>
          <w:rFonts w:ascii="Times New Roman" w:hAnsi="Times New Roman" w:cs="Times New Roman"/>
          <w:color w:val="000000" w:themeColor="text1"/>
          <w:kern w:val="0"/>
          <w:sz w:val="22"/>
          <w:szCs w:val="22"/>
          <w14:ligatures w14:val="none"/>
        </w:rPr>
        <w:t>work</w:t>
      </w:r>
      <w:r w:rsidR="00262CF2" w:rsidRPr="00425EA5">
        <w:rPr>
          <w:rFonts w:ascii="Times New Roman" w:hAnsi="Times New Roman" w:cs="Times New Roman"/>
          <w:color w:val="000000" w:themeColor="text1"/>
          <w:kern w:val="0"/>
          <w:sz w:val="22"/>
          <w:szCs w:val="22"/>
          <w14:ligatures w14:val="none"/>
        </w:rPr>
        <w:t>. This strategy would reward positive behaviour in a way that he finds fulfilling and pleasurable. I think Idris would be more inclined to control his emotions and engage constructively in social and academic settings if rewards were linked to his interests.</w:t>
      </w:r>
      <w:r w:rsidR="00F40B14" w:rsidRPr="00425EA5">
        <w:rPr>
          <w:rFonts w:ascii="Times New Roman" w:hAnsi="Times New Roman" w:cs="Times New Roman"/>
          <w:color w:val="000000" w:themeColor="text1"/>
          <w:kern w:val="0"/>
          <w:sz w:val="22"/>
          <w:szCs w:val="22"/>
          <w14:ligatures w14:val="none"/>
        </w:rPr>
        <w:t xml:space="preserve"> </w:t>
      </w:r>
    </w:p>
    <w:p w14:paraId="67F9359C" w14:textId="1EA81DDF" w:rsidR="00831172" w:rsidRPr="00425EA5" w:rsidRDefault="00D60C93" w:rsidP="00831172">
      <w:pPr>
        <w:pStyle w:val="p1"/>
        <w:rPr>
          <w:rFonts w:ascii="Times New Roman" w:hAnsi="Times New Roman"/>
          <w:color w:val="000000" w:themeColor="text1"/>
          <w:sz w:val="22"/>
          <w:szCs w:val="22"/>
        </w:rPr>
      </w:pPr>
      <w:r w:rsidRPr="00425EA5">
        <w:rPr>
          <w:rFonts w:ascii="Times New Roman" w:hAnsi="Times New Roman"/>
          <w:color w:val="000000" w:themeColor="text1"/>
          <w:sz w:val="22"/>
          <w:szCs w:val="22"/>
        </w:rPr>
        <w:t>One of the strengths of ELSA is outlined by Miles (201</w:t>
      </w:r>
      <w:r w:rsidR="00C54667" w:rsidRPr="00425EA5">
        <w:rPr>
          <w:rFonts w:ascii="Times New Roman" w:hAnsi="Times New Roman"/>
          <w:color w:val="000000" w:themeColor="text1"/>
          <w:sz w:val="22"/>
          <w:szCs w:val="22"/>
        </w:rPr>
        <w:t xml:space="preserve">5) </w:t>
      </w:r>
      <w:r w:rsidR="00306A70" w:rsidRPr="00425EA5">
        <w:rPr>
          <w:rFonts w:ascii="Times New Roman" w:hAnsi="Times New Roman"/>
          <w:color w:val="000000" w:themeColor="text1"/>
          <w:sz w:val="22"/>
          <w:szCs w:val="22"/>
        </w:rPr>
        <w:t xml:space="preserve">who found </w:t>
      </w:r>
      <w:r w:rsidR="005C7A5E" w:rsidRPr="00425EA5">
        <w:rPr>
          <w:rFonts w:ascii="Times New Roman" w:hAnsi="Times New Roman"/>
          <w:color w:val="000000" w:themeColor="text1"/>
          <w:sz w:val="22"/>
          <w:szCs w:val="22"/>
        </w:rPr>
        <w:t>that effective ELSAs exhibit empathy, respect for children as individuals, listening skills, and solution-focused methods. They also contrasted the relationship between therapists and their clients to that of ELSAs</w:t>
      </w:r>
      <w:r w:rsidR="009431CD" w:rsidRPr="00425EA5">
        <w:rPr>
          <w:rFonts w:ascii="Times New Roman" w:hAnsi="Times New Roman"/>
          <w:color w:val="000000" w:themeColor="text1"/>
          <w:sz w:val="22"/>
          <w:szCs w:val="22"/>
        </w:rPr>
        <w:t xml:space="preserve"> and pupils.</w:t>
      </w:r>
      <w:r w:rsidR="007C698F" w:rsidRPr="00425EA5">
        <w:rPr>
          <w:rFonts w:ascii="Times New Roman" w:hAnsi="Times New Roman"/>
          <w:color w:val="000000" w:themeColor="text1"/>
          <w:sz w:val="22"/>
          <w:szCs w:val="22"/>
        </w:rPr>
        <w:t xml:space="preserve"> </w:t>
      </w:r>
      <w:r w:rsidR="00D94E01" w:rsidRPr="00425EA5">
        <w:rPr>
          <w:rFonts w:ascii="Times New Roman" w:hAnsi="Times New Roman"/>
          <w:color w:val="000000" w:themeColor="text1"/>
          <w:sz w:val="22"/>
          <w:szCs w:val="22"/>
        </w:rPr>
        <w:t>I agree to an extent with the comparison between ELSAs and therapists,</w:t>
      </w:r>
      <w:r w:rsidR="000674EE" w:rsidRPr="00425EA5">
        <w:rPr>
          <w:rFonts w:ascii="Times New Roman" w:hAnsi="Times New Roman"/>
          <w:color w:val="000000" w:themeColor="text1"/>
          <w:sz w:val="22"/>
          <w:szCs w:val="22"/>
        </w:rPr>
        <w:t xml:space="preserve"> </w:t>
      </w:r>
      <w:r w:rsidR="00806331" w:rsidRPr="00425EA5">
        <w:rPr>
          <w:rFonts w:ascii="Times New Roman" w:hAnsi="Times New Roman"/>
          <w:color w:val="000000" w:themeColor="text1"/>
          <w:sz w:val="22"/>
          <w:szCs w:val="22"/>
        </w:rPr>
        <w:t xml:space="preserve">as both </w:t>
      </w:r>
      <w:r w:rsidR="007C698F" w:rsidRPr="00425EA5">
        <w:rPr>
          <w:rFonts w:ascii="Times New Roman" w:eastAsia="Times New Roman" w:hAnsi="Times New Roman"/>
          <w:color w:val="000000" w:themeColor="text1"/>
          <w:sz w:val="22"/>
          <w:szCs w:val="22"/>
        </w:rPr>
        <w:t xml:space="preserve">professions offer a secure, encouraging setting in which </w:t>
      </w:r>
      <w:r w:rsidR="00806331" w:rsidRPr="00425EA5">
        <w:rPr>
          <w:rFonts w:ascii="Times New Roman" w:eastAsia="Times New Roman" w:hAnsi="Times New Roman"/>
          <w:color w:val="000000" w:themeColor="text1"/>
          <w:sz w:val="22"/>
          <w:szCs w:val="22"/>
        </w:rPr>
        <w:t>people</w:t>
      </w:r>
      <w:r w:rsidR="007C698F" w:rsidRPr="00425EA5">
        <w:rPr>
          <w:rFonts w:ascii="Times New Roman" w:eastAsia="Times New Roman" w:hAnsi="Times New Roman"/>
          <w:color w:val="000000" w:themeColor="text1"/>
          <w:sz w:val="22"/>
          <w:szCs w:val="22"/>
        </w:rPr>
        <w:t xml:space="preserve"> can freely express their feelings. ELSAs assist </w:t>
      </w:r>
      <w:r w:rsidR="0035067D" w:rsidRPr="00425EA5">
        <w:rPr>
          <w:rFonts w:ascii="Times New Roman" w:eastAsia="Times New Roman" w:hAnsi="Times New Roman"/>
          <w:color w:val="000000" w:themeColor="text1"/>
          <w:sz w:val="22"/>
          <w:szCs w:val="22"/>
        </w:rPr>
        <w:t>pupils</w:t>
      </w:r>
      <w:r w:rsidR="007C698F" w:rsidRPr="00425EA5">
        <w:rPr>
          <w:rFonts w:ascii="Times New Roman" w:eastAsia="Times New Roman" w:hAnsi="Times New Roman"/>
          <w:color w:val="000000" w:themeColor="text1"/>
          <w:sz w:val="22"/>
          <w:szCs w:val="22"/>
        </w:rPr>
        <w:t xml:space="preserve"> develop emotional resilience by establishing trustworthy relationships and providing guidance </w:t>
      </w:r>
      <w:r w:rsidR="00D945D3" w:rsidRPr="00425EA5">
        <w:rPr>
          <w:rFonts w:ascii="Times New Roman" w:eastAsia="Times New Roman" w:hAnsi="Times New Roman"/>
          <w:color w:val="000000" w:themeColor="text1"/>
          <w:sz w:val="22"/>
          <w:szCs w:val="22"/>
        </w:rPr>
        <w:t xml:space="preserve">similar </w:t>
      </w:r>
      <w:r w:rsidR="007C698F" w:rsidRPr="00425EA5">
        <w:rPr>
          <w:rFonts w:ascii="Times New Roman" w:eastAsia="Times New Roman" w:hAnsi="Times New Roman"/>
          <w:color w:val="000000" w:themeColor="text1"/>
          <w:sz w:val="22"/>
          <w:szCs w:val="22"/>
        </w:rPr>
        <w:t xml:space="preserve">to that of therapists. However, as ELSAs lack clinical treatments and are not qualified mental health practitioners, I disagree with the </w:t>
      </w:r>
      <w:r w:rsidR="00F861C9" w:rsidRPr="00425EA5">
        <w:rPr>
          <w:rFonts w:ascii="Times New Roman" w:eastAsia="Times New Roman" w:hAnsi="Times New Roman"/>
          <w:color w:val="000000" w:themeColor="text1"/>
          <w:sz w:val="22"/>
          <w:szCs w:val="22"/>
        </w:rPr>
        <w:t>statement</w:t>
      </w:r>
      <w:r w:rsidR="007C698F" w:rsidRPr="00425EA5">
        <w:rPr>
          <w:rFonts w:ascii="Times New Roman" w:eastAsia="Times New Roman" w:hAnsi="Times New Roman"/>
          <w:color w:val="000000" w:themeColor="text1"/>
          <w:sz w:val="22"/>
          <w:szCs w:val="22"/>
        </w:rPr>
        <w:t xml:space="preserve"> in its entirety. Instead of diagnosing or treating mental health issues, their role is to promote emotional literacy in an educational environment. Although both positions are beneficial, there are notable differences in the breadth and depth of their assistance.</w:t>
      </w:r>
      <w:r w:rsidR="00F15B45" w:rsidRPr="00425EA5">
        <w:rPr>
          <w:rFonts w:ascii="Times New Roman" w:eastAsia="Times New Roman" w:hAnsi="Times New Roman"/>
          <w:color w:val="000000" w:themeColor="text1"/>
          <w:sz w:val="22"/>
          <w:szCs w:val="22"/>
        </w:rPr>
        <w:t xml:space="preserve"> </w:t>
      </w:r>
      <w:r w:rsidR="00E771C8" w:rsidRPr="00425EA5">
        <w:rPr>
          <w:rFonts w:ascii="Times New Roman" w:eastAsia="Times New Roman" w:hAnsi="Times New Roman"/>
          <w:color w:val="000000" w:themeColor="text1"/>
          <w:sz w:val="22"/>
          <w:szCs w:val="22"/>
        </w:rPr>
        <w:t>I believe Idris would gain a lot from one-on-one assistance since it would give him focused attention that is catered to his individual requirements. He may learn how to control his anger and</w:t>
      </w:r>
      <w:r w:rsidR="00C03AD6" w:rsidRPr="00425EA5">
        <w:rPr>
          <w:rFonts w:ascii="Times New Roman" w:eastAsia="Times New Roman" w:hAnsi="Times New Roman"/>
          <w:color w:val="000000" w:themeColor="text1"/>
          <w:sz w:val="22"/>
          <w:szCs w:val="22"/>
        </w:rPr>
        <w:t xml:space="preserve"> develop </w:t>
      </w:r>
      <w:r w:rsidR="00E771C8" w:rsidRPr="00425EA5">
        <w:rPr>
          <w:rFonts w:ascii="Times New Roman" w:eastAsia="Times New Roman" w:hAnsi="Times New Roman"/>
          <w:color w:val="000000" w:themeColor="text1"/>
          <w:sz w:val="22"/>
          <w:szCs w:val="22"/>
        </w:rPr>
        <w:t xml:space="preserve">his social skills at his own speed with this targeted instruction. One-on-one assistance would establish a secure environment in which Idris may express himself without peer pressure, fostering confidence and trust. The </w:t>
      </w:r>
      <w:r w:rsidR="00BA1D16" w:rsidRPr="00425EA5">
        <w:rPr>
          <w:rFonts w:ascii="Times New Roman" w:eastAsia="Times New Roman" w:hAnsi="Times New Roman"/>
          <w:color w:val="000000" w:themeColor="text1"/>
          <w:sz w:val="22"/>
          <w:szCs w:val="22"/>
        </w:rPr>
        <w:t>ELSA</w:t>
      </w:r>
      <w:r w:rsidR="00E771C8" w:rsidRPr="00425EA5">
        <w:rPr>
          <w:rFonts w:ascii="Times New Roman" w:eastAsia="Times New Roman" w:hAnsi="Times New Roman"/>
          <w:color w:val="000000" w:themeColor="text1"/>
          <w:sz w:val="22"/>
          <w:szCs w:val="22"/>
        </w:rPr>
        <w:t xml:space="preserve"> </w:t>
      </w:r>
      <w:r w:rsidR="00BA1D16" w:rsidRPr="00425EA5">
        <w:rPr>
          <w:rFonts w:ascii="Times New Roman" w:eastAsia="Times New Roman" w:hAnsi="Times New Roman"/>
          <w:color w:val="000000" w:themeColor="text1"/>
          <w:sz w:val="22"/>
          <w:szCs w:val="22"/>
        </w:rPr>
        <w:t>supportin</w:t>
      </w:r>
      <w:r w:rsidR="00E771C8" w:rsidRPr="00425EA5">
        <w:rPr>
          <w:rFonts w:ascii="Times New Roman" w:eastAsia="Times New Roman" w:hAnsi="Times New Roman"/>
          <w:color w:val="000000" w:themeColor="text1"/>
          <w:sz w:val="22"/>
          <w:szCs w:val="22"/>
        </w:rPr>
        <w:t>g him would also be better able to identify his triggers and provide regular emotional coaching with this tailored approach. I believe that Idris's growth could be significantly impacted by this individualised support.</w:t>
      </w:r>
      <w:r w:rsidR="00701EF5" w:rsidRPr="00425EA5">
        <w:rPr>
          <w:rFonts w:ascii="Times New Roman" w:eastAsia="Times New Roman" w:hAnsi="Times New Roman"/>
          <w:color w:val="000000" w:themeColor="text1"/>
          <w:sz w:val="22"/>
          <w:szCs w:val="22"/>
        </w:rPr>
        <w:t xml:space="preserve"> </w:t>
      </w:r>
      <w:proofErr w:type="spellStart"/>
      <w:r w:rsidR="000B0F5F" w:rsidRPr="00425EA5">
        <w:rPr>
          <w:rFonts w:ascii="Times New Roman" w:eastAsia="Times New Roman" w:hAnsi="Times New Roman"/>
          <w:color w:val="000000" w:themeColor="text1"/>
          <w:sz w:val="22"/>
          <w:szCs w:val="22"/>
        </w:rPr>
        <w:t>Sharples</w:t>
      </w:r>
      <w:proofErr w:type="spellEnd"/>
      <w:r w:rsidR="000B0F5F" w:rsidRPr="00425EA5">
        <w:rPr>
          <w:rFonts w:ascii="Times New Roman" w:eastAsia="Times New Roman" w:hAnsi="Times New Roman"/>
          <w:color w:val="000000" w:themeColor="text1"/>
          <w:sz w:val="22"/>
          <w:szCs w:val="22"/>
        </w:rPr>
        <w:t xml:space="preserve"> (2021) highlights the importance of effective </w:t>
      </w:r>
      <w:r w:rsidR="00B76133" w:rsidRPr="00425EA5">
        <w:rPr>
          <w:rFonts w:ascii="Times New Roman" w:eastAsia="Times New Roman" w:hAnsi="Times New Roman"/>
          <w:color w:val="000000" w:themeColor="text1"/>
          <w:sz w:val="22"/>
          <w:szCs w:val="22"/>
        </w:rPr>
        <w:t>programmes. He argues that the most powerful improvements in achievement</w:t>
      </w:r>
      <w:r w:rsidR="00DF3584" w:rsidRPr="00425EA5">
        <w:rPr>
          <w:rFonts w:ascii="Times New Roman" w:eastAsia="Times New Roman" w:hAnsi="Times New Roman"/>
          <w:color w:val="000000" w:themeColor="text1"/>
          <w:sz w:val="22"/>
          <w:szCs w:val="22"/>
        </w:rPr>
        <w:t xml:space="preserve"> are </w:t>
      </w:r>
      <w:r w:rsidR="0050610D" w:rsidRPr="00425EA5">
        <w:rPr>
          <w:rFonts w:ascii="Times New Roman" w:eastAsia="Times New Roman" w:hAnsi="Times New Roman"/>
          <w:color w:val="000000" w:themeColor="text1"/>
          <w:sz w:val="22"/>
          <w:szCs w:val="22"/>
        </w:rPr>
        <w:t>constructed through the use of well-implemented, well supported and well</w:t>
      </w:r>
      <w:r w:rsidR="003022C2" w:rsidRPr="00425EA5">
        <w:rPr>
          <w:rFonts w:ascii="Times New Roman" w:eastAsia="Times New Roman" w:hAnsi="Times New Roman"/>
          <w:color w:val="000000" w:themeColor="text1"/>
          <w:sz w:val="22"/>
          <w:szCs w:val="22"/>
        </w:rPr>
        <w:t>-specified programmes.</w:t>
      </w:r>
      <w:r w:rsidR="00FC58DD" w:rsidRPr="00425EA5">
        <w:rPr>
          <w:rFonts w:ascii="Times New Roman" w:eastAsia="Times New Roman" w:hAnsi="Times New Roman"/>
          <w:color w:val="000000" w:themeColor="text1"/>
          <w:sz w:val="22"/>
          <w:szCs w:val="22"/>
        </w:rPr>
        <w:t xml:space="preserve"> Another strength of ELSA is </w:t>
      </w:r>
      <w:r w:rsidR="00A115DA" w:rsidRPr="00425EA5">
        <w:rPr>
          <w:rFonts w:ascii="Times New Roman" w:eastAsia="Times New Roman" w:hAnsi="Times New Roman"/>
          <w:color w:val="000000" w:themeColor="text1"/>
          <w:sz w:val="22"/>
          <w:szCs w:val="22"/>
        </w:rPr>
        <w:t xml:space="preserve">their strive to </w:t>
      </w:r>
      <w:r w:rsidR="00D134A3" w:rsidRPr="00425EA5">
        <w:rPr>
          <w:rFonts w:ascii="Times New Roman" w:eastAsia="Times New Roman" w:hAnsi="Times New Roman"/>
          <w:color w:val="000000" w:themeColor="text1"/>
          <w:sz w:val="22"/>
          <w:szCs w:val="22"/>
        </w:rPr>
        <w:t>promote long term resilience</w:t>
      </w:r>
      <w:r w:rsidR="00334E52" w:rsidRPr="00425EA5">
        <w:rPr>
          <w:rFonts w:ascii="Times New Roman" w:eastAsia="Times New Roman" w:hAnsi="Times New Roman"/>
          <w:color w:val="000000" w:themeColor="text1"/>
          <w:sz w:val="22"/>
          <w:szCs w:val="22"/>
        </w:rPr>
        <w:t>. By teaching coping strategies, ELSA’s empower children to manage challenges independently</w:t>
      </w:r>
      <w:r w:rsidR="003A5E89" w:rsidRPr="00425EA5">
        <w:rPr>
          <w:rFonts w:ascii="Times New Roman" w:eastAsia="Times New Roman" w:hAnsi="Times New Roman"/>
          <w:color w:val="000000" w:themeColor="text1"/>
          <w:sz w:val="22"/>
          <w:szCs w:val="22"/>
        </w:rPr>
        <w:t xml:space="preserve"> in the future</w:t>
      </w:r>
      <w:r w:rsidR="00A637F3" w:rsidRPr="00425EA5">
        <w:rPr>
          <w:rFonts w:ascii="Times New Roman" w:eastAsia="Times New Roman" w:hAnsi="Times New Roman"/>
          <w:color w:val="000000" w:themeColor="text1"/>
          <w:sz w:val="22"/>
          <w:szCs w:val="22"/>
        </w:rPr>
        <w:t xml:space="preserve">, so that the </w:t>
      </w:r>
      <w:r w:rsidR="00A637F3" w:rsidRPr="00425EA5">
        <w:rPr>
          <w:rFonts w:ascii="Times New Roman" w:eastAsia="Times New Roman" w:hAnsi="Times New Roman"/>
          <w:color w:val="000000" w:themeColor="text1"/>
          <w:sz w:val="22"/>
          <w:szCs w:val="22"/>
        </w:rPr>
        <w:lastRenderedPageBreak/>
        <w:t>intervention isn’t in place long term.</w:t>
      </w:r>
      <w:r w:rsidR="008443A0" w:rsidRPr="00425EA5">
        <w:rPr>
          <w:rFonts w:ascii="Times New Roman" w:eastAsia="Times New Roman" w:hAnsi="Times New Roman"/>
          <w:color w:val="000000" w:themeColor="text1"/>
          <w:sz w:val="22"/>
          <w:szCs w:val="22"/>
        </w:rPr>
        <w:t xml:space="preserve"> For children like Idris, who might have trouble controlling their emotions and interacting with others, the Emotional Literacy Support Assistant (ELSA) intervention is essential in fostering long-term resilience. ELSA's emphasis on giving pupils emotional literacy, the capacity to identify, comprehend, and control their emotions is one of its main advantages. It helps individuals deal with difficult situations with more self-awareness and emotional control, this fundamental skill set is essential for building resilience.</w:t>
      </w:r>
      <w:r w:rsidR="0098712E" w:rsidRPr="00425EA5">
        <w:rPr>
          <w:rFonts w:ascii="Times New Roman" w:eastAsia="Times New Roman" w:hAnsi="Times New Roman"/>
          <w:color w:val="000000" w:themeColor="text1"/>
          <w:sz w:val="22"/>
          <w:szCs w:val="22"/>
        </w:rPr>
        <w:t xml:space="preserve"> Learning how to control these emotions with ELSA can have a profound effect on Idris, who often loses his temper and becomes frustrated when things don't go his way. While to my knowledge Idris recognises when he needs alone time, ELSA will support Idris to not develop negative strategies to cope with his emotions and frustration. Idris should gain knowledge from the intervention about the reasons behind his feelings and how to react in a</w:t>
      </w:r>
      <w:r w:rsidR="00FB22A4" w:rsidRPr="00425EA5">
        <w:rPr>
          <w:rFonts w:ascii="Times New Roman" w:eastAsia="Times New Roman" w:hAnsi="Times New Roman"/>
          <w:color w:val="000000" w:themeColor="text1"/>
          <w:sz w:val="22"/>
          <w:szCs w:val="22"/>
        </w:rPr>
        <w:t xml:space="preserve"> </w:t>
      </w:r>
      <w:r w:rsidR="0098712E" w:rsidRPr="00425EA5">
        <w:rPr>
          <w:rFonts w:ascii="Times New Roman" w:eastAsia="Times New Roman" w:hAnsi="Times New Roman"/>
          <w:color w:val="000000" w:themeColor="text1"/>
          <w:sz w:val="22"/>
          <w:szCs w:val="22"/>
        </w:rPr>
        <w:t>positive way.</w:t>
      </w:r>
      <w:r w:rsidR="00E4126E" w:rsidRPr="00425EA5">
        <w:rPr>
          <w:rFonts w:ascii="Times New Roman" w:eastAsia="Times New Roman" w:hAnsi="Times New Roman"/>
          <w:color w:val="000000" w:themeColor="text1"/>
          <w:sz w:val="22"/>
          <w:szCs w:val="22"/>
        </w:rPr>
        <w:t xml:space="preserve"> Idris would gain emotional resilience from this proactive approach since he would learn how to control his emotions and adjust to challenging circumstances without becoming overwhelmed</w:t>
      </w:r>
      <w:r w:rsidR="00310CC8" w:rsidRPr="00425EA5">
        <w:rPr>
          <w:rFonts w:ascii="Times New Roman" w:eastAsia="Times New Roman" w:hAnsi="Times New Roman"/>
          <w:color w:val="000000" w:themeColor="text1"/>
          <w:sz w:val="22"/>
          <w:szCs w:val="22"/>
        </w:rPr>
        <w:t>.</w:t>
      </w:r>
      <w:r w:rsidR="0025439A" w:rsidRPr="00425EA5">
        <w:rPr>
          <w:rFonts w:ascii="Times New Roman" w:eastAsia="Times New Roman" w:hAnsi="Times New Roman"/>
          <w:color w:val="000000" w:themeColor="text1"/>
          <w:sz w:val="22"/>
          <w:szCs w:val="22"/>
        </w:rPr>
        <w:t xml:space="preserve"> In my opinion one of the main strengths of ELSA is its</w:t>
      </w:r>
      <w:r w:rsidR="002B72D0" w:rsidRPr="00425EA5">
        <w:rPr>
          <w:rFonts w:ascii="Times New Roman" w:eastAsia="Times New Roman" w:hAnsi="Times New Roman"/>
          <w:color w:val="000000" w:themeColor="text1"/>
          <w:sz w:val="22"/>
          <w:szCs w:val="22"/>
        </w:rPr>
        <w:t xml:space="preserve"> work on</w:t>
      </w:r>
      <w:r w:rsidR="0025439A" w:rsidRPr="00425EA5">
        <w:rPr>
          <w:rFonts w:ascii="Times New Roman" w:eastAsia="Times New Roman" w:hAnsi="Times New Roman"/>
          <w:color w:val="000000" w:themeColor="text1"/>
          <w:sz w:val="22"/>
          <w:szCs w:val="22"/>
        </w:rPr>
        <w:t xml:space="preserve"> pupil </w:t>
      </w:r>
      <w:r w:rsidR="00ED75A9" w:rsidRPr="00425EA5">
        <w:rPr>
          <w:rFonts w:ascii="Times New Roman" w:eastAsia="Times New Roman" w:hAnsi="Times New Roman"/>
          <w:color w:val="000000" w:themeColor="text1"/>
          <w:sz w:val="22"/>
          <w:szCs w:val="22"/>
        </w:rPr>
        <w:t xml:space="preserve">progression and effectiveness. </w:t>
      </w:r>
      <w:r w:rsidR="00ED75A9" w:rsidRPr="00425EA5">
        <w:rPr>
          <w:rFonts w:ascii="Times New Roman" w:hAnsi="Times New Roman"/>
          <w:color w:val="000000" w:themeColor="text1"/>
          <w:sz w:val="22"/>
          <w:szCs w:val="22"/>
        </w:rPr>
        <w:t>According to Hills (2016), who surveyed 53 pupils from 16 primary schools, all of the participants thought ELSA work was effective, with 42% selecting the highest efficacy rating possible. Nine of these kids had additional in-depth interviews. The significance of the therapeutic relationship children felt they had with the ELSA, the value of being able to express and reflect on their emotions, and the resilience they felt this intervention helped them develop were the main themes that emerged from these interviews regarding the reasons for this perceived effectiveness.</w:t>
      </w:r>
      <w:r w:rsidR="004A21B2" w:rsidRPr="00425EA5">
        <w:rPr>
          <w:rFonts w:ascii="Times New Roman" w:hAnsi="Times New Roman"/>
          <w:color w:val="000000" w:themeColor="text1"/>
          <w:sz w:val="22"/>
          <w:szCs w:val="22"/>
        </w:rPr>
        <w:t xml:space="preserve"> While my research highlights many strengths of the intervention, I have also identified some limitations that should be considered.</w:t>
      </w:r>
      <w:r w:rsidR="00F15B45" w:rsidRPr="00425EA5">
        <w:rPr>
          <w:rFonts w:ascii="Times New Roman" w:hAnsi="Times New Roman"/>
          <w:color w:val="000000" w:themeColor="text1"/>
          <w:sz w:val="22"/>
          <w:szCs w:val="22"/>
        </w:rPr>
        <w:t xml:space="preserve"> </w:t>
      </w:r>
      <w:r w:rsidR="003226B0" w:rsidRPr="00425EA5">
        <w:rPr>
          <w:rFonts w:ascii="Times New Roman" w:hAnsi="Times New Roman"/>
          <w:color w:val="000000" w:themeColor="text1"/>
          <w:sz w:val="22"/>
          <w:szCs w:val="22"/>
        </w:rPr>
        <w:t xml:space="preserve">Children's emotional and social development is positively impacted by the Emotional Literacy Support Assistant intervention, which is frequently </w:t>
      </w:r>
      <w:r w:rsidR="009677FD" w:rsidRPr="00425EA5">
        <w:rPr>
          <w:rFonts w:ascii="Times New Roman" w:hAnsi="Times New Roman"/>
          <w:color w:val="000000" w:themeColor="text1"/>
          <w:sz w:val="22"/>
          <w:szCs w:val="22"/>
        </w:rPr>
        <w:t>praised. However, s</w:t>
      </w:r>
      <w:r w:rsidR="003226B0" w:rsidRPr="00425EA5">
        <w:rPr>
          <w:rFonts w:ascii="Times New Roman" w:hAnsi="Times New Roman"/>
          <w:color w:val="000000" w:themeColor="text1"/>
          <w:sz w:val="22"/>
          <w:szCs w:val="22"/>
        </w:rPr>
        <w:t>ome researchers and practitioners have pointed out that because it is</w:t>
      </w:r>
      <w:r w:rsidR="00BC337A" w:rsidRPr="00425EA5">
        <w:rPr>
          <w:rFonts w:ascii="Times New Roman" w:hAnsi="Times New Roman"/>
          <w:color w:val="000000" w:themeColor="text1"/>
          <w:sz w:val="22"/>
          <w:szCs w:val="22"/>
        </w:rPr>
        <w:t xml:space="preserve"> a </w:t>
      </w:r>
      <w:r w:rsidR="003226B0" w:rsidRPr="00425EA5">
        <w:rPr>
          <w:rFonts w:ascii="Times New Roman" w:hAnsi="Times New Roman"/>
          <w:color w:val="000000" w:themeColor="text1"/>
          <w:sz w:val="22"/>
          <w:szCs w:val="22"/>
        </w:rPr>
        <w:t>slow and</w:t>
      </w:r>
      <w:r w:rsidR="00BC337A" w:rsidRPr="00425EA5">
        <w:rPr>
          <w:rFonts w:ascii="Times New Roman" w:hAnsi="Times New Roman"/>
          <w:color w:val="000000" w:themeColor="text1"/>
          <w:sz w:val="22"/>
          <w:szCs w:val="22"/>
        </w:rPr>
        <w:t xml:space="preserve"> gradual </w:t>
      </w:r>
      <w:r w:rsidR="003226B0" w:rsidRPr="00425EA5">
        <w:rPr>
          <w:rFonts w:ascii="Times New Roman" w:hAnsi="Times New Roman"/>
          <w:color w:val="000000" w:themeColor="text1"/>
          <w:sz w:val="22"/>
          <w:szCs w:val="22"/>
        </w:rPr>
        <w:t xml:space="preserve"> p</w:t>
      </w:r>
      <w:r w:rsidR="00BC337A" w:rsidRPr="00425EA5">
        <w:rPr>
          <w:rFonts w:ascii="Times New Roman" w:hAnsi="Times New Roman"/>
          <w:color w:val="000000" w:themeColor="text1"/>
          <w:sz w:val="22"/>
          <w:szCs w:val="22"/>
        </w:rPr>
        <w:t>rocess</w:t>
      </w:r>
      <w:r w:rsidR="003226B0" w:rsidRPr="00425EA5">
        <w:rPr>
          <w:rFonts w:ascii="Times New Roman" w:hAnsi="Times New Roman"/>
          <w:color w:val="000000" w:themeColor="text1"/>
          <w:sz w:val="22"/>
          <w:szCs w:val="22"/>
        </w:rPr>
        <w:t>, there may be some difficulties. The ELSA Network</w:t>
      </w:r>
      <w:r w:rsidR="00EA69A7" w:rsidRPr="00425EA5">
        <w:rPr>
          <w:rFonts w:ascii="Times New Roman" w:hAnsi="Times New Roman"/>
          <w:color w:val="000000" w:themeColor="text1"/>
          <w:sz w:val="22"/>
          <w:szCs w:val="22"/>
        </w:rPr>
        <w:t xml:space="preserve"> (2017)</w:t>
      </w:r>
      <w:r w:rsidR="003226B0" w:rsidRPr="00425EA5">
        <w:rPr>
          <w:rFonts w:ascii="Times New Roman" w:hAnsi="Times New Roman"/>
          <w:color w:val="000000" w:themeColor="text1"/>
          <w:sz w:val="22"/>
          <w:szCs w:val="22"/>
        </w:rPr>
        <w:t>, for example, suggests that the program should focus on particular areas of the pupil's requirements and cautions that it is unreasonable to expect ELSAs  to address every challenge of learners with complex or long-term needs.</w:t>
      </w:r>
      <w:r w:rsidR="00831172" w:rsidRPr="00425EA5">
        <w:rPr>
          <w:rFonts w:ascii="Times New Roman" w:hAnsi="Times New Roman"/>
          <w:color w:val="000000" w:themeColor="text1"/>
          <w:sz w:val="22"/>
          <w:szCs w:val="22"/>
        </w:rPr>
        <w:t xml:space="preserve"> Another limitation of the ELSA intervention is that it primarily focuses on emotional and social support rather than directly addressing academic challenges, such as Idris’ difficulties in reading, writing, and maths. Even though emotional literacy is important for general wellbeing, academically struggling children might need more focused interventions to help them reach their goals for learning.</w:t>
      </w:r>
      <w:r w:rsidR="001B6C28" w:rsidRPr="00425EA5">
        <w:rPr>
          <w:rFonts w:ascii="Times New Roman" w:hAnsi="Times New Roman"/>
          <w:color w:val="000000" w:themeColor="text1"/>
          <w:sz w:val="22"/>
          <w:szCs w:val="22"/>
        </w:rPr>
        <w:t xml:space="preserve"> However, as I revealed in my assignment, studies have indicated that children's academic achievement can be greatly impacted when they make progress in their social and emotional growth. ELSA helps pupils participate more successfully in the classroom by enhancing their emotional resilience, self-worth, and confidence.</w:t>
      </w:r>
      <w:r w:rsidR="00C3098E" w:rsidRPr="00425EA5">
        <w:rPr>
          <w:rFonts w:ascii="Times New Roman" w:hAnsi="Times New Roman"/>
          <w:color w:val="000000" w:themeColor="text1"/>
          <w:sz w:val="22"/>
          <w:szCs w:val="22"/>
        </w:rPr>
        <w:t xml:space="preserve"> Nevertheless, it is important to recognise that some learners who face academic difficulties, might benefit from further interventions in addition to ELSA. For example Idris, who struggles with reading could also benefit from Lexia, a program that uses individualised, targeted activities to develop literacy abilities</w:t>
      </w:r>
      <w:r w:rsidR="0066425C" w:rsidRPr="00425EA5">
        <w:rPr>
          <w:rFonts w:ascii="Times New Roman" w:hAnsi="Times New Roman"/>
          <w:color w:val="000000" w:themeColor="text1"/>
          <w:sz w:val="22"/>
          <w:szCs w:val="22"/>
        </w:rPr>
        <w:t xml:space="preserve"> (LexiaUK, 2024). Idris</w:t>
      </w:r>
      <w:r w:rsidR="00C3098E" w:rsidRPr="00425EA5">
        <w:rPr>
          <w:rFonts w:ascii="Times New Roman" w:hAnsi="Times New Roman"/>
          <w:color w:val="000000" w:themeColor="text1"/>
          <w:sz w:val="22"/>
          <w:szCs w:val="22"/>
        </w:rPr>
        <w:t xml:space="preserve"> </w:t>
      </w:r>
      <w:r w:rsidR="0066425C" w:rsidRPr="00425EA5">
        <w:rPr>
          <w:rFonts w:ascii="Times New Roman" w:hAnsi="Times New Roman"/>
          <w:color w:val="000000" w:themeColor="text1"/>
          <w:sz w:val="22"/>
          <w:szCs w:val="22"/>
        </w:rPr>
        <w:t>could</w:t>
      </w:r>
      <w:r w:rsidR="00C3098E" w:rsidRPr="00425EA5">
        <w:rPr>
          <w:rFonts w:ascii="Times New Roman" w:hAnsi="Times New Roman"/>
          <w:color w:val="000000" w:themeColor="text1"/>
          <w:sz w:val="22"/>
          <w:szCs w:val="22"/>
        </w:rPr>
        <w:t xml:space="preserve"> build a more comprehensive skill set that meets both </w:t>
      </w:r>
      <w:r w:rsidR="0066425C" w:rsidRPr="00425EA5">
        <w:rPr>
          <w:rFonts w:ascii="Times New Roman" w:hAnsi="Times New Roman"/>
          <w:color w:val="000000" w:themeColor="text1"/>
          <w:sz w:val="22"/>
          <w:szCs w:val="22"/>
        </w:rPr>
        <w:t>his</w:t>
      </w:r>
      <w:r w:rsidR="00C3098E" w:rsidRPr="00425EA5">
        <w:rPr>
          <w:rFonts w:ascii="Times New Roman" w:hAnsi="Times New Roman"/>
          <w:color w:val="000000" w:themeColor="text1"/>
          <w:sz w:val="22"/>
          <w:szCs w:val="22"/>
        </w:rPr>
        <w:t xml:space="preserve"> emotional needs and academic difficulties by integrating academic therapies like Lexia with the emotional help provided by ELSA. </w:t>
      </w:r>
      <w:r w:rsidR="0066425C" w:rsidRPr="00425EA5">
        <w:rPr>
          <w:rFonts w:ascii="Times New Roman" w:hAnsi="Times New Roman"/>
          <w:color w:val="000000" w:themeColor="text1"/>
          <w:sz w:val="22"/>
          <w:szCs w:val="22"/>
        </w:rPr>
        <w:t>Idris</w:t>
      </w:r>
      <w:r w:rsidR="00C3098E" w:rsidRPr="00425EA5">
        <w:rPr>
          <w:rFonts w:ascii="Times New Roman" w:hAnsi="Times New Roman"/>
          <w:color w:val="000000" w:themeColor="text1"/>
          <w:sz w:val="22"/>
          <w:szCs w:val="22"/>
        </w:rPr>
        <w:t xml:space="preserve"> chances of long-term success in both social and academic domains would </w:t>
      </w:r>
      <w:r w:rsidR="0066425C" w:rsidRPr="00425EA5">
        <w:rPr>
          <w:rFonts w:ascii="Times New Roman" w:hAnsi="Times New Roman"/>
          <w:color w:val="000000" w:themeColor="text1"/>
          <w:sz w:val="22"/>
          <w:szCs w:val="22"/>
        </w:rPr>
        <w:t xml:space="preserve">likely </w:t>
      </w:r>
      <w:r w:rsidR="00C3098E" w:rsidRPr="00425EA5">
        <w:rPr>
          <w:rFonts w:ascii="Times New Roman" w:hAnsi="Times New Roman"/>
          <w:color w:val="000000" w:themeColor="text1"/>
          <w:sz w:val="22"/>
          <w:szCs w:val="22"/>
        </w:rPr>
        <w:t>be maximised with this integrated strategy.</w:t>
      </w:r>
    </w:p>
    <w:p w14:paraId="03052637" w14:textId="5E8AD5A3" w:rsidR="00195EFD" w:rsidRPr="00425EA5" w:rsidRDefault="00D1749F" w:rsidP="0066425C">
      <w:pPr>
        <w:spacing w:before="100" w:beforeAutospacing="1" w:after="100" w:afterAutospacing="1" w:line="240" w:lineRule="auto"/>
        <w:outlineLvl w:val="2"/>
        <w:rPr>
          <w:rFonts w:ascii="Times New Roman" w:hAnsi="Times New Roman" w:cs="Times New Roman"/>
          <w:color w:val="000000" w:themeColor="text1"/>
          <w:kern w:val="0"/>
          <w:sz w:val="22"/>
          <w:szCs w:val="22"/>
          <w14:ligatures w14:val="none"/>
        </w:rPr>
      </w:pPr>
      <w:r w:rsidRPr="00425EA5">
        <w:rPr>
          <w:rFonts w:ascii="Times New Roman" w:hAnsi="Times New Roman" w:cs="Times New Roman"/>
          <w:color w:val="000000" w:themeColor="text1"/>
          <w:kern w:val="0"/>
          <w:sz w:val="22"/>
          <w:szCs w:val="22"/>
          <w14:ligatures w14:val="none"/>
        </w:rPr>
        <w:t>Through my observations on PTE2 I recognised that by including practices like emotion check-ins, positive reinforcement, and problem-solving exercises, the class teacher plays an important role in promoting emotional literacy throughout the school day. Additionally, in order to promote consistency in emotional development, parents were encouraged to employ similar techniques at home (Claridge &amp; Wilding, 2016). The authors of "The Language Teacher Toolkit" (Smith &amp; Conti, 2023) also emphasise the importance of the teachers role, they stress the value of differentiated instruction in order to meet the various requirements of learners. They recommend that teachers keep an eye on pupils' progress and participation in class to determine which ones need more support.</w:t>
      </w:r>
      <w:r w:rsidR="00D25908" w:rsidRPr="00425EA5">
        <w:rPr>
          <w:rFonts w:ascii="Times New Roman" w:hAnsi="Times New Roman" w:cs="Times New Roman"/>
          <w:color w:val="000000" w:themeColor="text1"/>
          <w:kern w:val="0"/>
          <w:sz w:val="22"/>
          <w:szCs w:val="22"/>
          <w14:ligatures w14:val="none"/>
        </w:rPr>
        <w:t xml:space="preserve"> </w:t>
      </w:r>
      <w:r w:rsidR="00CD51DD" w:rsidRPr="00425EA5">
        <w:rPr>
          <w:rFonts w:ascii="Times New Roman" w:hAnsi="Times New Roman" w:cs="Times New Roman"/>
          <w:color w:val="000000" w:themeColor="text1"/>
          <w:kern w:val="0"/>
          <w:sz w:val="22"/>
          <w:szCs w:val="22"/>
          <w14:ligatures w14:val="none"/>
        </w:rPr>
        <w:t>The role that teachers play in helping learners through the ELSA intervention is strongly aligned with Pedagogical Principle 11, which highlights the value of promoting social and emotional development and cultivating positive relationships</w:t>
      </w:r>
      <w:r w:rsidR="00152039" w:rsidRPr="00425EA5">
        <w:rPr>
          <w:rFonts w:ascii="Times New Roman" w:hAnsi="Times New Roman" w:cs="Times New Roman"/>
          <w:color w:val="000000" w:themeColor="text1"/>
          <w:kern w:val="0"/>
          <w:sz w:val="22"/>
          <w:szCs w:val="22"/>
          <w14:ligatures w14:val="none"/>
        </w:rPr>
        <w:t xml:space="preserve"> (Hwb.Gov, 2023)</w:t>
      </w:r>
      <w:r w:rsidR="00CD51DD" w:rsidRPr="00425EA5">
        <w:rPr>
          <w:rFonts w:ascii="Times New Roman" w:hAnsi="Times New Roman" w:cs="Times New Roman"/>
          <w:color w:val="000000" w:themeColor="text1"/>
          <w:kern w:val="0"/>
          <w:sz w:val="22"/>
          <w:szCs w:val="22"/>
          <w14:ligatures w14:val="none"/>
        </w:rPr>
        <w:t xml:space="preserve">. In order to provide a safe space for </w:t>
      </w:r>
      <w:r w:rsidR="00DC0CA7" w:rsidRPr="00425EA5">
        <w:rPr>
          <w:rFonts w:ascii="Times New Roman" w:hAnsi="Times New Roman" w:cs="Times New Roman"/>
          <w:color w:val="000000" w:themeColor="text1"/>
          <w:kern w:val="0"/>
          <w:sz w:val="22"/>
          <w:szCs w:val="22"/>
          <w14:ligatures w14:val="none"/>
        </w:rPr>
        <w:t>pupils</w:t>
      </w:r>
      <w:r w:rsidR="00CD51DD" w:rsidRPr="00425EA5">
        <w:rPr>
          <w:rFonts w:ascii="Times New Roman" w:hAnsi="Times New Roman" w:cs="Times New Roman"/>
          <w:color w:val="000000" w:themeColor="text1"/>
          <w:kern w:val="0"/>
          <w:sz w:val="22"/>
          <w:szCs w:val="22"/>
          <w14:ligatures w14:val="none"/>
        </w:rPr>
        <w:t xml:space="preserve"> to grow in emotional literacy and social skills, teachers are essential in leading ELSA sessions. Teachers support the skills taught through ELSA by fostering healthy relationships and setting an example of </w:t>
      </w:r>
      <w:r w:rsidR="00CD51DD" w:rsidRPr="00425EA5">
        <w:rPr>
          <w:rFonts w:ascii="Times New Roman" w:hAnsi="Times New Roman" w:cs="Times New Roman"/>
          <w:color w:val="000000" w:themeColor="text1"/>
          <w:kern w:val="0"/>
          <w:sz w:val="22"/>
          <w:szCs w:val="22"/>
          <w14:ligatures w14:val="none"/>
        </w:rPr>
        <w:lastRenderedPageBreak/>
        <w:t>emotional control, which makes students feel secure and comfortable expressing their feelings. The relationship between emotional support and teaching has a major impact on students' general growth and wellbein</w:t>
      </w:r>
      <w:r w:rsidR="0066425C" w:rsidRPr="00425EA5">
        <w:rPr>
          <w:rFonts w:ascii="Times New Roman" w:hAnsi="Times New Roman" w:cs="Times New Roman"/>
          <w:color w:val="000000" w:themeColor="text1"/>
          <w:kern w:val="0"/>
          <w:sz w:val="22"/>
          <w:szCs w:val="22"/>
          <w14:ligatures w14:val="none"/>
        </w:rPr>
        <w:t>g.</w:t>
      </w:r>
    </w:p>
    <w:p w14:paraId="6619B73D" w14:textId="77777777" w:rsidR="00544DC5" w:rsidRPr="00337C0B" w:rsidRDefault="00544DC5" w:rsidP="00544DC5">
      <w:pPr>
        <w:spacing w:before="100" w:beforeAutospacing="1" w:after="100" w:afterAutospacing="1" w:line="240" w:lineRule="auto"/>
        <w:divId w:val="967206566"/>
        <w:rPr>
          <w:rFonts w:ascii="Times New Roman" w:hAnsi="Times New Roman" w:cs="Times New Roman"/>
          <w:color w:val="FF0000"/>
          <w:kern w:val="0"/>
          <w:sz w:val="22"/>
          <w:szCs w:val="22"/>
          <w14:ligatures w14:val="none"/>
        </w:rPr>
      </w:pPr>
    </w:p>
    <w:p w14:paraId="65E9FC95" w14:textId="04C9A4DA" w:rsidR="00544DC5" w:rsidRDefault="00425EA5" w:rsidP="00544DC5">
      <w:pPr>
        <w:spacing w:before="100" w:beforeAutospacing="1" w:after="100" w:afterAutospacing="1" w:line="240" w:lineRule="auto"/>
        <w:divId w:val="967206566"/>
        <w:rPr>
          <w:rFonts w:ascii="Times New Roman" w:hAnsi="Times New Roman" w:cs="Times New Roman"/>
          <w:color w:val="000000" w:themeColor="text1"/>
          <w:kern w:val="0"/>
          <w:sz w:val="22"/>
          <w:szCs w:val="22"/>
          <w14:ligatures w14:val="none"/>
        </w:rPr>
      </w:pPr>
      <w:r>
        <w:rPr>
          <w:rFonts w:ascii="Times New Roman" w:hAnsi="Times New Roman" w:cs="Times New Roman"/>
          <w:color w:val="000000" w:themeColor="text1"/>
          <w:kern w:val="0"/>
          <w:sz w:val="22"/>
          <w:szCs w:val="22"/>
          <w14:ligatures w14:val="none"/>
        </w:rPr>
        <w:t>Conclusion</w:t>
      </w:r>
    </w:p>
    <w:p w14:paraId="310D1867" w14:textId="77777777" w:rsidR="00425EA5" w:rsidRPr="00425EA5" w:rsidRDefault="00425EA5" w:rsidP="00544DC5">
      <w:pPr>
        <w:spacing w:before="100" w:beforeAutospacing="1" w:after="100" w:afterAutospacing="1" w:line="240" w:lineRule="auto"/>
        <w:divId w:val="967206566"/>
        <w:rPr>
          <w:rFonts w:ascii="Times New Roman" w:hAnsi="Times New Roman" w:cs="Times New Roman"/>
          <w:color w:val="000000" w:themeColor="text1"/>
          <w:kern w:val="0"/>
          <w:sz w:val="22"/>
          <w:szCs w:val="22"/>
          <w14:ligatures w14:val="none"/>
        </w:rPr>
      </w:pPr>
    </w:p>
    <w:p w14:paraId="7AEB086A" w14:textId="77777777" w:rsidR="00544DC5" w:rsidRPr="00337C0B" w:rsidRDefault="00544DC5" w:rsidP="00544DC5">
      <w:pPr>
        <w:spacing w:before="100" w:beforeAutospacing="1" w:after="100" w:afterAutospacing="1" w:line="240" w:lineRule="auto"/>
        <w:divId w:val="967206566"/>
        <w:rPr>
          <w:rFonts w:ascii="Times New Roman" w:hAnsi="Times New Roman" w:cs="Times New Roman"/>
          <w:color w:val="FF0000"/>
          <w:kern w:val="0"/>
          <w:sz w:val="22"/>
          <w:szCs w:val="22"/>
          <w14:ligatures w14:val="none"/>
        </w:rPr>
      </w:pPr>
    </w:p>
    <w:p w14:paraId="3A9B5CC8" w14:textId="77777777" w:rsidR="00544DC5" w:rsidRPr="00337C0B" w:rsidRDefault="00544DC5" w:rsidP="00544DC5">
      <w:pPr>
        <w:spacing w:before="100" w:beforeAutospacing="1" w:after="100" w:afterAutospacing="1" w:line="240" w:lineRule="auto"/>
        <w:divId w:val="967206566"/>
        <w:rPr>
          <w:rFonts w:ascii="Times New Roman" w:hAnsi="Times New Roman" w:cs="Times New Roman"/>
          <w:color w:val="FF0000"/>
          <w:kern w:val="0"/>
          <w:sz w:val="22"/>
          <w:szCs w:val="22"/>
          <w14:ligatures w14:val="none"/>
        </w:rPr>
      </w:pPr>
    </w:p>
    <w:p w14:paraId="30C1344D" w14:textId="77777777" w:rsidR="00544DC5" w:rsidRPr="00337C0B" w:rsidRDefault="00544DC5" w:rsidP="00544DC5">
      <w:pPr>
        <w:spacing w:before="100" w:beforeAutospacing="1" w:after="100" w:afterAutospacing="1" w:line="240" w:lineRule="auto"/>
        <w:divId w:val="967206566"/>
        <w:rPr>
          <w:rFonts w:ascii="Times New Roman" w:hAnsi="Times New Roman" w:cs="Times New Roman"/>
          <w:color w:val="FF0000"/>
          <w:kern w:val="0"/>
          <w:sz w:val="22"/>
          <w:szCs w:val="22"/>
          <w14:ligatures w14:val="none"/>
        </w:rPr>
      </w:pPr>
    </w:p>
    <w:p w14:paraId="6799B47A" w14:textId="77777777" w:rsidR="00544DC5" w:rsidRPr="00337C0B" w:rsidRDefault="00544DC5" w:rsidP="00795BD5">
      <w:pPr>
        <w:rPr>
          <w:rFonts w:ascii="Times New Roman" w:hAnsi="Times New Roman" w:cs="Times New Roman"/>
          <w:color w:val="FF0000"/>
          <w:sz w:val="22"/>
          <w:szCs w:val="22"/>
          <w:u w:val="single"/>
        </w:rPr>
      </w:pPr>
    </w:p>
    <w:p w14:paraId="35AC9A47" w14:textId="77777777" w:rsidR="00544DC5" w:rsidRPr="00337C0B" w:rsidRDefault="00544DC5" w:rsidP="00795BD5">
      <w:pPr>
        <w:rPr>
          <w:rFonts w:ascii="Times New Roman" w:hAnsi="Times New Roman" w:cs="Times New Roman"/>
          <w:color w:val="FF0000"/>
          <w:sz w:val="22"/>
          <w:szCs w:val="22"/>
          <w:u w:val="single"/>
        </w:rPr>
      </w:pPr>
    </w:p>
    <w:p w14:paraId="411A1AF4" w14:textId="77777777" w:rsidR="00A655E7" w:rsidRPr="00337C0B" w:rsidRDefault="00A655E7" w:rsidP="00795BD5">
      <w:pPr>
        <w:rPr>
          <w:rFonts w:ascii="Times New Roman" w:hAnsi="Times New Roman" w:cs="Times New Roman"/>
          <w:color w:val="000000" w:themeColor="text1"/>
          <w:sz w:val="22"/>
          <w:szCs w:val="22"/>
          <w:u w:val="single"/>
        </w:rPr>
      </w:pPr>
    </w:p>
    <w:p w14:paraId="465B9F08" w14:textId="77777777" w:rsidR="002F503E" w:rsidRDefault="002F503E">
      <w:pPr>
        <w:pStyle w:val="NormalWeb"/>
        <w:divId w:val="1610431987"/>
        <w:rPr>
          <w:rFonts w:eastAsia="Times New Roman"/>
          <w:color w:val="333333"/>
          <w:sz w:val="22"/>
          <w:szCs w:val="22"/>
        </w:rPr>
      </w:pPr>
    </w:p>
    <w:p w14:paraId="3E4B2015" w14:textId="77777777" w:rsidR="00FC58B7" w:rsidRDefault="00FC58B7">
      <w:pPr>
        <w:pStyle w:val="NormalWeb"/>
        <w:divId w:val="1610431987"/>
        <w:rPr>
          <w:rFonts w:eastAsia="Times New Roman"/>
          <w:color w:val="333333"/>
          <w:sz w:val="22"/>
          <w:szCs w:val="22"/>
        </w:rPr>
      </w:pPr>
    </w:p>
    <w:p w14:paraId="0E47FD12" w14:textId="77777777" w:rsidR="00FC58B7" w:rsidRDefault="00FC58B7">
      <w:pPr>
        <w:pStyle w:val="NormalWeb"/>
        <w:divId w:val="1610431987"/>
        <w:rPr>
          <w:rFonts w:eastAsia="Times New Roman"/>
          <w:color w:val="333333"/>
          <w:sz w:val="22"/>
          <w:szCs w:val="22"/>
        </w:rPr>
      </w:pPr>
    </w:p>
    <w:p w14:paraId="5BAD14DE" w14:textId="77777777" w:rsidR="00FC58B7" w:rsidRDefault="00FC58B7">
      <w:pPr>
        <w:pStyle w:val="NormalWeb"/>
        <w:divId w:val="1610431987"/>
        <w:rPr>
          <w:rFonts w:eastAsia="Times New Roman"/>
          <w:color w:val="333333"/>
          <w:sz w:val="22"/>
          <w:szCs w:val="22"/>
        </w:rPr>
      </w:pPr>
    </w:p>
    <w:p w14:paraId="0624B73C" w14:textId="77777777" w:rsidR="00FC58B7" w:rsidRDefault="00FC58B7">
      <w:pPr>
        <w:pStyle w:val="NormalWeb"/>
        <w:divId w:val="1610431987"/>
        <w:rPr>
          <w:rFonts w:eastAsia="Times New Roman"/>
          <w:color w:val="333333"/>
          <w:sz w:val="22"/>
          <w:szCs w:val="22"/>
        </w:rPr>
      </w:pPr>
    </w:p>
    <w:p w14:paraId="2291BB11" w14:textId="77777777" w:rsidR="00FC58B7" w:rsidRPr="00337C0B" w:rsidRDefault="00FC58B7">
      <w:pPr>
        <w:pStyle w:val="NormalWeb"/>
        <w:divId w:val="1610431987"/>
        <w:rPr>
          <w:rFonts w:eastAsia="Times New Roman"/>
          <w:color w:val="333333"/>
          <w:sz w:val="22"/>
          <w:szCs w:val="22"/>
        </w:rPr>
      </w:pPr>
    </w:p>
    <w:p w14:paraId="5F941C51" w14:textId="77777777" w:rsidR="001B3743" w:rsidRPr="00337C0B" w:rsidRDefault="001B3743">
      <w:pPr>
        <w:pStyle w:val="NormalWeb"/>
        <w:divId w:val="859705858"/>
        <w:rPr>
          <w:color w:val="FF0000"/>
          <w:sz w:val="22"/>
          <w:szCs w:val="22"/>
        </w:rPr>
      </w:pPr>
    </w:p>
    <w:p w14:paraId="255CE1EB" w14:textId="7983CD31" w:rsidR="00F50462" w:rsidRDefault="00654BCF">
      <w:pPr>
        <w:pStyle w:val="NormalWeb"/>
        <w:divId w:val="859705858"/>
        <w:rPr>
          <w:color w:val="000000"/>
        </w:rPr>
      </w:pPr>
      <w:r>
        <w:rPr>
          <w:color w:val="000000"/>
        </w:rPr>
        <w:t xml:space="preserve"> </w:t>
      </w:r>
    </w:p>
    <w:p w14:paraId="1AE67A72" w14:textId="77777777" w:rsidR="009D5E22" w:rsidRPr="007C34D6" w:rsidRDefault="009D5E22" w:rsidP="00475727">
      <w:pPr>
        <w:rPr>
          <w:rFonts w:ascii="Times New Roman" w:hAnsi="Times New Roman" w:cs="Times New Roman"/>
          <w:sz w:val="22"/>
          <w:szCs w:val="22"/>
        </w:rPr>
      </w:pPr>
    </w:p>
    <w:p w14:paraId="16F4309F" w14:textId="77777777" w:rsidR="009D5E22" w:rsidRPr="007C34D6" w:rsidRDefault="009D5E22" w:rsidP="00475727">
      <w:pPr>
        <w:rPr>
          <w:rFonts w:ascii="Times New Roman" w:hAnsi="Times New Roman" w:cs="Times New Roman"/>
          <w:sz w:val="22"/>
          <w:szCs w:val="22"/>
        </w:rPr>
      </w:pPr>
    </w:p>
    <w:p w14:paraId="28C3FDAF" w14:textId="77777777" w:rsidR="00A87AB8" w:rsidRDefault="00A87AB8">
      <w:pPr>
        <w:rPr>
          <w:rFonts w:ascii="Times New Roman" w:hAnsi="Times New Roman" w:cs="Times New Roman"/>
          <w:sz w:val="22"/>
          <w:szCs w:val="22"/>
        </w:rPr>
      </w:pPr>
    </w:p>
    <w:p w14:paraId="6DDB487D" w14:textId="77777777" w:rsidR="009158A1" w:rsidRDefault="009158A1">
      <w:pPr>
        <w:rPr>
          <w:rFonts w:ascii="Times New Roman" w:hAnsi="Times New Roman" w:cs="Times New Roman"/>
          <w:sz w:val="22"/>
          <w:szCs w:val="22"/>
        </w:rPr>
      </w:pPr>
    </w:p>
    <w:p w14:paraId="082E364E" w14:textId="77777777" w:rsidR="009158A1" w:rsidRDefault="009158A1">
      <w:pPr>
        <w:rPr>
          <w:rFonts w:ascii="Times New Roman" w:hAnsi="Times New Roman" w:cs="Times New Roman"/>
          <w:sz w:val="22"/>
          <w:szCs w:val="22"/>
        </w:rPr>
      </w:pPr>
    </w:p>
    <w:p w14:paraId="30F04258" w14:textId="77777777" w:rsidR="00425EA5" w:rsidRDefault="00425EA5">
      <w:pPr>
        <w:rPr>
          <w:rFonts w:ascii="Times New Roman" w:hAnsi="Times New Roman" w:cs="Times New Roman"/>
          <w:sz w:val="22"/>
          <w:szCs w:val="22"/>
        </w:rPr>
      </w:pPr>
    </w:p>
    <w:p w14:paraId="5A94820B" w14:textId="77777777" w:rsidR="00425EA5" w:rsidRDefault="00425EA5">
      <w:pPr>
        <w:rPr>
          <w:rFonts w:ascii="Times New Roman" w:hAnsi="Times New Roman" w:cs="Times New Roman"/>
          <w:sz w:val="22"/>
          <w:szCs w:val="22"/>
        </w:rPr>
      </w:pPr>
    </w:p>
    <w:p w14:paraId="5B292703" w14:textId="77777777" w:rsidR="00425EA5" w:rsidRDefault="00425EA5">
      <w:pPr>
        <w:rPr>
          <w:rFonts w:ascii="Times New Roman" w:hAnsi="Times New Roman" w:cs="Times New Roman"/>
          <w:sz w:val="22"/>
          <w:szCs w:val="22"/>
        </w:rPr>
      </w:pPr>
    </w:p>
    <w:p w14:paraId="7622BA3C" w14:textId="77777777" w:rsidR="00425EA5" w:rsidRDefault="00425EA5">
      <w:pPr>
        <w:rPr>
          <w:rFonts w:ascii="Times New Roman" w:hAnsi="Times New Roman" w:cs="Times New Roman"/>
          <w:sz w:val="22"/>
          <w:szCs w:val="22"/>
        </w:rPr>
      </w:pPr>
    </w:p>
    <w:p w14:paraId="65E773DC" w14:textId="77777777" w:rsidR="00FD53F8" w:rsidRDefault="00FD53F8" w:rsidP="00FD53F8">
      <w:pPr>
        <w:pStyle w:val="NormalWeb"/>
        <w:divId w:val="1688949168"/>
        <w:rPr>
          <w:color w:val="000000"/>
          <w:sz w:val="22"/>
          <w:szCs w:val="22"/>
          <w:u w:val="single"/>
        </w:rPr>
      </w:pPr>
    </w:p>
    <w:p w14:paraId="570813E5" w14:textId="2E574B10" w:rsidR="008D200D" w:rsidRDefault="008D200D" w:rsidP="00FD53F8">
      <w:pPr>
        <w:pStyle w:val="NormalWeb"/>
        <w:divId w:val="1688949168"/>
        <w:rPr>
          <w:color w:val="000000"/>
          <w:sz w:val="22"/>
          <w:szCs w:val="22"/>
          <w:u w:val="single"/>
        </w:rPr>
      </w:pPr>
      <w:r>
        <w:rPr>
          <w:color w:val="000000"/>
          <w:sz w:val="22"/>
          <w:szCs w:val="22"/>
          <w:u w:val="single"/>
        </w:rPr>
        <w:t>Reference list</w:t>
      </w:r>
    </w:p>
    <w:p w14:paraId="133D1154" w14:textId="12DF5C39" w:rsidR="0066425C" w:rsidRPr="0066425C" w:rsidRDefault="0066425C" w:rsidP="0066425C">
      <w:pPr>
        <w:pStyle w:val="NormalWeb"/>
        <w:ind w:left="567" w:hanging="567"/>
        <w:rPr>
          <w:rStyle w:val="apple-converted-space"/>
          <w:color w:val="000000"/>
          <w:sz w:val="22"/>
          <w:szCs w:val="22"/>
        </w:rPr>
      </w:pPr>
      <w:proofErr w:type="spellStart"/>
      <w:r w:rsidRPr="0066425C">
        <w:rPr>
          <w:color w:val="000000"/>
          <w:sz w:val="22"/>
          <w:szCs w:val="22"/>
        </w:rPr>
        <w:t>Alderfer</w:t>
      </w:r>
      <w:proofErr w:type="spellEnd"/>
      <w:r w:rsidRPr="0066425C">
        <w:rPr>
          <w:color w:val="000000"/>
          <w:sz w:val="22"/>
          <w:szCs w:val="22"/>
        </w:rPr>
        <w:t>, C.P. (1989) ‘Theories reflecting my personal experience and life development’,</w:t>
      </w:r>
      <w:r w:rsidRPr="0066425C">
        <w:rPr>
          <w:rStyle w:val="apple-converted-space"/>
          <w:color w:val="000000"/>
          <w:sz w:val="22"/>
          <w:szCs w:val="22"/>
        </w:rPr>
        <w:t> </w:t>
      </w:r>
      <w:r w:rsidRPr="0066425C">
        <w:rPr>
          <w:color w:val="000000"/>
          <w:sz w:val="22"/>
          <w:szCs w:val="22"/>
        </w:rPr>
        <w:t xml:space="preserve">The Journal of Applied </w:t>
      </w:r>
      <w:proofErr w:type="spellStart"/>
      <w:r w:rsidRPr="0066425C">
        <w:rPr>
          <w:color w:val="000000"/>
          <w:sz w:val="22"/>
          <w:szCs w:val="22"/>
        </w:rPr>
        <w:t>Behavioral</w:t>
      </w:r>
      <w:proofErr w:type="spellEnd"/>
      <w:r w:rsidRPr="0066425C">
        <w:rPr>
          <w:color w:val="000000"/>
          <w:sz w:val="22"/>
          <w:szCs w:val="22"/>
        </w:rPr>
        <w:t xml:space="preserve"> Science.</w:t>
      </w:r>
    </w:p>
    <w:p w14:paraId="793C130A" w14:textId="6222EA65" w:rsidR="0066425C" w:rsidRDefault="0066425C" w:rsidP="007B762D">
      <w:pPr>
        <w:pStyle w:val="NormalWeb"/>
        <w:ind w:left="567" w:hanging="567"/>
        <w:rPr>
          <w:color w:val="000000"/>
          <w:sz w:val="22"/>
          <w:szCs w:val="22"/>
        </w:rPr>
      </w:pPr>
      <w:r w:rsidRPr="0066425C">
        <w:rPr>
          <w:rStyle w:val="apple-converted-space"/>
          <w:color w:val="000000"/>
          <w:sz w:val="22"/>
          <w:szCs w:val="22"/>
        </w:rPr>
        <w:t>(Accessed: 09 March 2025).</w:t>
      </w:r>
    </w:p>
    <w:p w14:paraId="09800650" w14:textId="77777777" w:rsidR="007B762D" w:rsidRPr="0066425C" w:rsidRDefault="007B762D" w:rsidP="007B762D">
      <w:pPr>
        <w:pStyle w:val="NormalWeb"/>
        <w:ind w:left="567" w:hanging="567"/>
        <w:rPr>
          <w:rStyle w:val="apple-converted-space"/>
          <w:color w:val="000000"/>
          <w:sz w:val="22"/>
          <w:szCs w:val="22"/>
        </w:rPr>
      </w:pPr>
    </w:p>
    <w:p w14:paraId="3F7CFDAE" w14:textId="18F9733E" w:rsidR="0066425C" w:rsidRPr="00523D85" w:rsidRDefault="00523D85" w:rsidP="00523D85">
      <w:pPr>
        <w:pStyle w:val="NormalWeb"/>
        <w:ind w:left="567" w:hanging="567"/>
        <w:rPr>
          <w:rFonts w:eastAsia="Times New Roman"/>
          <w:color w:val="000000" w:themeColor="text1"/>
          <w:sz w:val="22"/>
          <w:szCs w:val="22"/>
          <w:shd w:val="clear" w:color="auto" w:fill="FFFFFF"/>
        </w:rPr>
      </w:pPr>
      <w:proofErr w:type="spellStart"/>
      <w:r w:rsidRPr="00523D85">
        <w:rPr>
          <w:rStyle w:val="Emphasis"/>
          <w:rFonts w:eastAsia="Times New Roman"/>
          <w:i w:val="0"/>
          <w:iCs w:val="0"/>
          <w:color w:val="000000" w:themeColor="text1"/>
          <w:sz w:val="22"/>
          <w:szCs w:val="22"/>
        </w:rPr>
        <w:t>Ashdown</w:t>
      </w:r>
      <w:proofErr w:type="spellEnd"/>
      <w:r w:rsidRPr="00523D85">
        <w:rPr>
          <w:rStyle w:val="Emphasis"/>
          <w:rFonts w:eastAsia="Times New Roman"/>
          <w:i w:val="0"/>
          <w:iCs w:val="0"/>
          <w:color w:val="000000" w:themeColor="text1"/>
          <w:sz w:val="22"/>
          <w:szCs w:val="22"/>
        </w:rPr>
        <w:t>, D. M., &amp; Bernard, M. E</w:t>
      </w:r>
      <w:r w:rsidRPr="00523D85">
        <w:rPr>
          <w:rFonts w:eastAsia="Times New Roman"/>
          <w:i/>
          <w:iCs/>
          <w:color w:val="000000" w:themeColor="text1"/>
          <w:sz w:val="22"/>
          <w:szCs w:val="22"/>
          <w:shd w:val="clear" w:color="auto" w:fill="FFFFFF"/>
        </w:rPr>
        <w:t>.</w:t>
      </w:r>
      <w:r w:rsidRPr="00523D85">
        <w:rPr>
          <w:rFonts w:eastAsia="Times New Roman"/>
          <w:color w:val="000000" w:themeColor="text1"/>
          <w:sz w:val="22"/>
          <w:szCs w:val="22"/>
          <w:shd w:val="clear" w:color="auto" w:fill="FFFFFF"/>
        </w:rPr>
        <w:t xml:space="preserve"> (20</w:t>
      </w:r>
      <w:r>
        <w:rPr>
          <w:rFonts w:eastAsia="Times New Roman"/>
          <w:color w:val="000000" w:themeColor="text1"/>
          <w:sz w:val="22"/>
          <w:szCs w:val="22"/>
          <w:shd w:val="clear" w:color="auto" w:fill="FFFFFF"/>
        </w:rPr>
        <w:t xml:space="preserve">12). Full article: </w:t>
      </w:r>
      <w:r w:rsidR="0066425C" w:rsidRPr="0066425C">
        <w:rPr>
          <w:color w:val="000000"/>
          <w:sz w:val="22"/>
          <w:szCs w:val="22"/>
        </w:rPr>
        <w:t xml:space="preserve">Can explicit instruction in social and emotional learning skills benefit the social-emotional development, well-being, and academic achievement of young children? (2012) | semantic scholar. Available at: </w:t>
      </w:r>
      <w:hyperlink r:id="rId7" w:history="1">
        <w:r w:rsidR="0066425C" w:rsidRPr="0066425C">
          <w:rPr>
            <w:rStyle w:val="Hyperlink"/>
            <w:sz w:val="22"/>
            <w:szCs w:val="22"/>
          </w:rPr>
          <w:t>https://www.semanticscholar.org/paper/Can-Explicit-Instruction-in-Social-and-Emotional-of-Ashdown-Bernard/484e266f6b8f184b1999c826be2dcfb00a4af178</w:t>
        </w:r>
      </w:hyperlink>
    </w:p>
    <w:p w14:paraId="2776134B" w14:textId="7AEE0123" w:rsidR="0066425C" w:rsidRDefault="0066425C" w:rsidP="0066425C">
      <w:pPr>
        <w:pStyle w:val="NormalWeb"/>
        <w:ind w:left="567" w:hanging="567"/>
        <w:rPr>
          <w:color w:val="000000"/>
          <w:sz w:val="22"/>
          <w:szCs w:val="22"/>
        </w:rPr>
      </w:pPr>
      <w:r w:rsidRPr="0066425C">
        <w:rPr>
          <w:color w:val="000000"/>
          <w:sz w:val="22"/>
          <w:szCs w:val="22"/>
        </w:rPr>
        <w:t>(Accessed:  03 March 2025).</w:t>
      </w:r>
    </w:p>
    <w:p w14:paraId="24E0CEB1" w14:textId="77777777" w:rsidR="000700D2" w:rsidRDefault="000700D2" w:rsidP="0066425C">
      <w:pPr>
        <w:pStyle w:val="NormalWeb"/>
        <w:ind w:left="567" w:hanging="567"/>
        <w:rPr>
          <w:color w:val="000000"/>
          <w:sz w:val="22"/>
          <w:szCs w:val="22"/>
        </w:rPr>
      </w:pPr>
    </w:p>
    <w:p w14:paraId="0FE5735A" w14:textId="657CE163" w:rsidR="00771625" w:rsidRPr="00771625" w:rsidRDefault="00771625" w:rsidP="00771625">
      <w:pPr>
        <w:pStyle w:val="NormalWeb"/>
        <w:ind w:left="567" w:hanging="567"/>
        <w:divId w:val="1887831539"/>
        <w:rPr>
          <w:color w:val="000000"/>
        </w:rPr>
      </w:pPr>
      <w:r>
        <w:rPr>
          <w:color w:val="000000"/>
        </w:rPr>
        <w:t>Burton, S. and Okai, F. (2018)</w:t>
      </w:r>
      <w:r w:rsidRPr="00771625">
        <w:rPr>
          <w:rStyle w:val="apple-converted-space"/>
          <w:color w:val="000000"/>
        </w:rPr>
        <w:t> </w:t>
      </w:r>
      <w:r w:rsidRPr="00771625">
        <w:rPr>
          <w:color w:val="000000"/>
        </w:rPr>
        <w:t>Excellent elsas: Top tips for emotional literacy support</w:t>
      </w:r>
      <w:r>
        <w:rPr>
          <w:i/>
          <w:iCs/>
          <w:color w:val="000000"/>
        </w:rPr>
        <w:t xml:space="preserve"> </w:t>
      </w:r>
      <w:r w:rsidRPr="00771625">
        <w:rPr>
          <w:color w:val="000000"/>
        </w:rPr>
        <w:t>assistants.</w:t>
      </w:r>
      <w:r>
        <w:rPr>
          <w:color w:val="000000"/>
        </w:rPr>
        <w:t xml:space="preserve"> Poole: Inspiration Books.</w:t>
      </w:r>
      <w:r>
        <w:rPr>
          <w:rStyle w:val="apple-converted-space"/>
          <w:color w:val="000000"/>
        </w:rPr>
        <w:t> </w:t>
      </w:r>
    </w:p>
    <w:p w14:paraId="6E29A0E7" w14:textId="6CDCD3B6" w:rsidR="000700D2" w:rsidRPr="000700D2" w:rsidRDefault="000700D2" w:rsidP="000700D2">
      <w:pPr>
        <w:pStyle w:val="NormalWeb"/>
        <w:ind w:left="567" w:hanging="567"/>
        <w:divId w:val="1309550367"/>
        <w:rPr>
          <w:rStyle w:val="apple-converted-space"/>
          <w:color w:val="000000"/>
        </w:rPr>
      </w:pPr>
      <w:r>
        <w:rPr>
          <w:color w:val="000000"/>
        </w:rPr>
        <w:t xml:space="preserve">(Accessed: </w:t>
      </w:r>
      <w:r w:rsidR="00771625">
        <w:rPr>
          <w:color w:val="000000"/>
        </w:rPr>
        <w:t xml:space="preserve">03 </w:t>
      </w:r>
      <w:r>
        <w:rPr>
          <w:color w:val="000000"/>
        </w:rPr>
        <w:t>March 2025).</w:t>
      </w:r>
      <w:r>
        <w:rPr>
          <w:rStyle w:val="apple-converted-space"/>
          <w:color w:val="000000"/>
        </w:rPr>
        <w:t> </w:t>
      </w:r>
    </w:p>
    <w:p w14:paraId="7681DE02" w14:textId="77777777" w:rsidR="0066425C" w:rsidRPr="0066425C" w:rsidRDefault="0066425C" w:rsidP="0066425C">
      <w:pPr>
        <w:pStyle w:val="NormalWeb"/>
        <w:divId w:val="1688949168"/>
        <w:rPr>
          <w:color w:val="000000"/>
          <w:sz w:val="22"/>
          <w:szCs w:val="22"/>
          <w:u w:val="single"/>
        </w:rPr>
      </w:pPr>
    </w:p>
    <w:p w14:paraId="6BE3F2B9" w14:textId="77777777" w:rsidR="0066425C" w:rsidRPr="0066425C" w:rsidRDefault="0066425C" w:rsidP="0066425C">
      <w:pPr>
        <w:pStyle w:val="NormalWeb"/>
        <w:ind w:left="567" w:hanging="567"/>
        <w:rPr>
          <w:color w:val="000000"/>
          <w:sz w:val="22"/>
          <w:szCs w:val="22"/>
        </w:rPr>
      </w:pPr>
      <w:r w:rsidRPr="0066425C">
        <w:rPr>
          <w:color w:val="000000"/>
          <w:sz w:val="22"/>
          <w:szCs w:val="22"/>
        </w:rPr>
        <w:t>Claridge, S. and Wilding, L. (2016)</w:t>
      </w:r>
      <w:r w:rsidRPr="0066425C">
        <w:rPr>
          <w:rStyle w:val="apple-converted-space"/>
          <w:color w:val="000000"/>
          <w:sz w:val="22"/>
          <w:szCs w:val="22"/>
        </w:rPr>
        <w:t> </w:t>
      </w:r>
      <w:r w:rsidRPr="0066425C">
        <w:rPr>
          <w:color w:val="000000"/>
          <w:sz w:val="22"/>
          <w:szCs w:val="22"/>
        </w:rPr>
        <w:t xml:space="preserve">Full article: Exploring the relationship between the Emotional Literacy Support assistant (Elsa) intervention and whole-school approaches to wellbeing – A case study. Available at: </w:t>
      </w:r>
      <w:hyperlink r:id="rId8" w:history="1">
        <w:r w:rsidRPr="0066425C">
          <w:rPr>
            <w:rStyle w:val="Hyperlink"/>
            <w:sz w:val="22"/>
            <w:szCs w:val="22"/>
          </w:rPr>
          <w:t>https://www.tandfonline.com/doi/full/10.1080/02643944.2024.2381743</w:t>
        </w:r>
      </w:hyperlink>
    </w:p>
    <w:p w14:paraId="22E39FF7" w14:textId="1FC30201" w:rsidR="0066425C" w:rsidRPr="0066425C" w:rsidRDefault="0066425C" w:rsidP="0066425C">
      <w:pPr>
        <w:pStyle w:val="NormalWeb"/>
        <w:ind w:left="567" w:hanging="567"/>
        <w:rPr>
          <w:rStyle w:val="apple-converted-space"/>
          <w:color w:val="000000"/>
          <w:sz w:val="22"/>
          <w:szCs w:val="22"/>
        </w:rPr>
      </w:pPr>
      <w:r w:rsidRPr="0066425C">
        <w:rPr>
          <w:color w:val="000000"/>
          <w:sz w:val="22"/>
          <w:szCs w:val="22"/>
        </w:rPr>
        <w:t>(Accessed: 12 March 2025).</w:t>
      </w:r>
    </w:p>
    <w:p w14:paraId="24F90332" w14:textId="77777777" w:rsidR="0066425C" w:rsidRPr="0066425C" w:rsidRDefault="0066425C" w:rsidP="0066425C">
      <w:pPr>
        <w:pStyle w:val="NormalWeb"/>
        <w:ind w:left="567" w:hanging="567"/>
        <w:rPr>
          <w:rStyle w:val="apple-converted-space"/>
          <w:color w:val="000000"/>
          <w:sz w:val="22"/>
          <w:szCs w:val="22"/>
        </w:rPr>
      </w:pPr>
    </w:p>
    <w:p w14:paraId="2EBCA2D6" w14:textId="19A95C6F" w:rsidR="0066425C" w:rsidRPr="0066425C" w:rsidRDefault="0066425C" w:rsidP="0066425C">
      <w:pPr>
        <w:pStyle w:val="NormalWeb"/>
        <w:rPr>
          <w:color w:val="000000"/>
          <w:sz w:val="22"/>
          <w:szCs w:val="22"/>
        </w:rPr>
      </w:pPr>
      <w:r w:rsidRPr="0066425C">
        <w:rPr>
          <w:color w:val="000000"/>
          <w:sz w:val="22"/>
          <w:szCs w:val="22"/>
        </w:rPr>
        <w:t>EEF research-proven literacy programs for Schools</w:t>
      </w:r>
      <w:r w:rsidRPr="0066425C">
        <w:rPr>
          <w:rStyle w:val="apple-converted-space"/>
          <w:color w:val="000000"/>
          <w:sz w:val="22"/>
          <w:szCs w:val="22"/>
        </w:rPr>
        <w:t> </w:t>
      </w:r>
      <w:r w:rsidRPr="0066425C">
        <w:rPr>
          <w:color w:val="000000"/>
          <w:sz w:val="22"/>
          <w:szCs w:val="22"/>
        </w:rPr>
        <w:t>(2024)</w:t>
      </w:r>
      <w:r w:rsidRPr="0066425C">
        <w:rPr>
          <w:rStyle w:val="apple-converted-space"/>
          <w:color w:val="000000"/>
          <w:sz w:val="22"/>
          <w:szCs w:val="22"/>
        </w:rPr>
        <w:t> </w:t>
      </w:r>
      <w:r w:rsidRPr="0066425C">
        <w:rPr>
          <w:color w:val="000000"/>
          <w:sz w:val="22"/>
          <w:szCs w:val="22"/>
        </w:rPr>
        <w:t xml:space="preserve">LexiaUK. Available at: </w:t>
      </w:r>
      <w:hyperlink r:id="rId9" w:history="1">
        <w:r w:rsidRPr="0066425C">
          <w:rPr>
            <w:rStyle w:val="Hyperlink"/>
            <w:sz w:val="22"/>
            <w:szCs w:val="22"/>
          </w:rPr>
          <w:t>https://www.lexiauk.co.uk/</w:t>
        </w:r>
      </w:hyperlink>
    </w:p>
    <w:p w14:paraId="0FD146D8" w14:textId="3F22BF94" w:rsidR="0066425C" w:rsidRPr="0066425C" w:rsidRDefault="0066425C" w:rsidP="0066425C">
      <w:pPr>
        <w:pStyle w:val="NormalWeb"/>
        <w:rPr>
          <w:rStyle w:val="apple-converted-space"/>
          <w:color w:val="000000"/>
          <w:sz w:val="22"/>
          <w:szCs w:val="22"/>
        </w:rPr>
      </w:pPr>
      <w:r w:rsidRPr="0066425C">
        <w:rPr>
          <w:color w:val="000000"/>
          <w:sz w:val="22"/>
          <w:szCs w:val="22"/>
        </w:rPr>
        <w:t>(Accessed: 12 March 2025).</w:t>
      </w:r>
    </w:p>
    <w:p w14:paraId="7B3CED74" w14:textId="77777777" w:rsidR="0066425C" w:rsidRPr="0066425C" w:rsidRDefault="0066425C" w:rsidP="0066425C">
      <w:pPr>
        <w:pStyle w:val="NormalWeb"/>
        <w:ind w:left="567" w:hanging="567"/>
        <w:rPr>
          <w:rStyle w:val="apple-converted-space"/>
          <w:color w:val="000000"/>
          <w:sz w:val="22"/>
          <w:szCs w:val="22"/>
        </w:rPr>
      </w:pPr>
    </w:p>
    <w:p w14:paraId="6376A0F3" w14:textId="77777777" w:rsidR="0066425C" w:rsidRPr="0066425C" w:rsidRDefault="0066425C" w:rsidP="0066425C">
      <w:pPr>
        <w:pStyle w:val="NormalWeb"/>
        <w:ind w:left="567" w:hanging="567"/>
        <w:rPr>
          <w:color w:val="000000"/>
          <w:sz w:val="22"/>
          <w:szCs w:val="22"/>
        </w:rPr>
      </w:pPr>
      <w:r w:rsidRPr="0066425C">
        <w:rPr>
          <w:color w:val="000000"/>
          <w:sz w:val="22"/>
          <w:szCs w:val="22"/>
        </w:rPr>
        <w:t xml:space="preserve">ELSA Network (2017). Available at: </w:t>
      </w:r>
      <w:hyperlink r:id="rId10" w:history="1">
        <w:r w:rsidRPr="0066425C">
          <w:rPr>
            <w:rStyle w:val="Hyperlink"/>
            <w:sz w:val="22"/>
            <w:szCs w:val="22"/>
          </w:rPr>
          <w:t>https://www.elsanetwork.org/resources/elsa-products/</w:t>
        </w:r>
      </w:hyperlink>
    </w:p>
    <w:p w14:paraId="654B1708" w14:textId="630BF48C" w:rsidR="0066425C" w:rsidRDefault="0066425C" w:rsidP="000700D2">
      <w:pPr>
        <w:pStyle w:val="NormalWeb"/>
        <w:ind w:left="567" w:hanging="567"/>
        <w:rPr>
          <w:color w:val="000000"/>
          <w:sz w:val="22"/>
          <w:szCs w:val="22"/>
        </w:rPr>
      </w:pPr>
      <w:r w:rsidRPr="0066425C">
        <w:rPr>
          <w:color w:val="000000"/>
          <w:sz w:val="22"/>
          <w:szCs w:val="22"/>
        </w:rPr>
        <w:t>(Accessed: 05 March 2025).</w:t>
      </w:r>
    </w:p>
    <w:p w14:paraId="1F6A7CF6" w14:textId="77777777" w:rsidR="000700D2" w:rsidRPr="0066425C" w:rsidRDefault="000700D2" w:rsidP="000700D2">
      <w:pPr>
        <w:pStyle w:val="NormalWeb"/>
        <w:ind w:left="567" w:hanging="567"/>
        <w:rPr>
          <w:rStyle w:val="apple-converted-space"/>
          <w:color w:val="000000"/>
          <w:sz w:val="22"/>
          <w:szCs w:val="22"/>
        </w:rPr>
      </w:pPr>
    </w:p>
    <w:p w14:paraId="2297B92C" w14:textId="77777777" w:rsidR="0066425C" w:rsidRPr="0066425C" w:rsidRDefault="0066425C" w:rsidP="0066425C">
      <w:pPr>
        <w:pStyle w:val="NormalWeb"/>
        <w:ind w:left="567" w:hanging="567"/>
        <w:rPr>
          <w:color w:val="000000"/>
          <w:sz w:val="22"/>
          <w:szCs w:val="22"/>
        </w:rPr>
      </w:pPr>
      <w:proofErr w:type="spellStart"/>
      <w:r w:rsidRPr="0066425C">
        <w:rPr>
          <w:color w:val="000000"/>
          <w:sz w:val="22"/>
          <w:szCs w:val="22"/>
        </w:rPr>
        <w:lastRenderedPageBreak/>
        <w:t>Gottman</w:t>
      </w:r>
      <w:proofErr w:type="spellEnd"/>
      <w:r w:rsidRPr="0066425C">
        <w:rPr>
          <w:color w:val="000000"/>
          <w:sz w:val="22"/>
          <w:szCs w:val="22"/>
        </w:rPr>
        <w:t xml:space="preserve">, J. M., &amp; </w:t>
      </w:r>
      <w:proofErr w:type="spellStart"/>
      <w:r w:rsidRPr="0066425C">
        <w:rPr>
          <w:color w:val="000000"/>
          <w:sz w:val="22"/>
          <w:szCs w:val="22"/>
        </w:rPr>
        <w:t>Declaire</w:t>
      </w:r>
      <w:proofErr w:type="spellEnd"/>
      <w:r w:rsidRPr="0066425C">
        <w:rPr>
          <w:color w:val="000000"/>
          <w:sz w:val="22"/>
          <w:szCs w:val="22"/>
        </w:rPr>
        <w:t xml:space="preserve">, J. (1997). raising an emotionally intelligent child the heart of parenting. New York Simon &amp; </w:t>
      </w:r>
      <w:proofErr w:type="spellStart"/>
      <w:r w:rsidRPr="0066425C">
        <w:rPr>
          <w:color w:val="000000"/>
          <w:sz w:val="22"/>
          <w:szCs w:val="22"/>
        </w:rPr>
        <w:t>Schuster</w:t>
      </w:r>
      <w:proofErr w:type="spellEnd"/>
      <w:r w:rsidRPr="0066425C">
        <w:rPr>
          <w:color w:val="000000"/>
          <w:sz w:val="22"/>
          <w:szCs w:val="22"/>
        </w:rPr>
        <w:t xml:space="preserve">. - references - scientific research publishing. Available at: </w:t>
      </w:r>
      <w:hyperlink r:id="rId11" w:history="1">
        <w:r w:rsidRPr="0066425C">
          <w:rPr>
            <w:rStyle w:val="Hyperlink"/>
            <w:sz w:val="22"/>
            <w:szCs w:val="22"/>
          </w:rPr>
          <w:t>https://www.scirp.org/reference/ReferencesPapers?ReferenceID=2549832</w:t>
        </w:r>
      </w:hyperlink>
    </w:p>
    <w:p w14:paraId="31A7A3AD" w14:textId="1A68664E" w:rsidR="0066425C" w:rsidRPr="0066425C" w:rsidRDefault="0066425C" w:rsidP="0066425C">
      <w:pPr>
        <w:pStyle w:val="NormalWeb"/>
        <w:ind w:left="567" w:hanging="567"/>
        <w:rPr>
          <w:color w:val="000000"/>
          <w:sz w:val="22"/>
          <w:szCs w:val="22"/>
        </w:rPr>
      </w:pPr>
      <w:r w:rsidRPr="0066425C">
        <w:rPr>
          <w:color w:val="000000"/>
          <w:sz w:val="22"/>
          <w:szCs w:val="22"/>
        </w:rPr>
        <w:t>(Accessed: 12 March 2025).</w:t>
      </w:r>
    </w:p>
    <w:p w14:paraId="27632BE5" w14:textId="77777777" w:rsidR="0066425C" w:rsidRPr="0066425C" w:rsidRDefault="0066425C" w:rsidP="0066425C">
      <w:pPr>
        <w:pStyle w:val="NormalWeb"/>
        <w:ind w:left="567" w:hanging="567"/>
        <w:rPr>
          <w:rStyle w:val="apple-converted-space"/>
          <w:color w:val="000000"/>
          <w:sz w:val="22"/>
          <w:szCs w:val="22"/>
        </w:rPr>
      </w:pPr>
    </w:p>
    <w:p w14:paraId="7F9569C1" w14:textId="77777777" w:rsidR="0066425C" w:rsidRPr="0066425C" w:rsidRDefault="0066425C" w:rsidP="0066425C">
      <w:pPr>
        <w:pStyle w:val="NormalWeb"/>
        <w:ind w:left="567" w:hanging="567"/>
        <w:rPr>
          <w:color w:val="000000" w:themeColor="text1"/>
          <w:sz w:val="22"/>
          <w:szCs w:val="22"/>
        </w:rPr>
      </w:pPr>
      <w:r w:rsidRPr="0066425C">
        <w:rPr>
          <w:color w:val="000000" w:themeColor="text1"/>
          <w:sz w:val="22"/>
          <w:szCs w:val="22"/>
        </w:rPr>
        <w:t>Hills, R. (2016). An evaluation of the emotional literacy support assistant (ELSA) project from the perspectives of primary school children. Educational &amp; Child Psychology,</w:t>
      </w:r>
    </w:p>
    <w:p w14:paraId="22071045" w14:textId="77777777" w:rsidR="0066425C" w:rsidRPr="0066425C" w:rsidRDefault="0066425C" w:rsidP="0066425C">
      <w:pPr>
        <w:pStyle w:val="NormalWeb"/>
        <w:ind w:left="567" w:hanging="567"/>
        <w:rPr>
          <w:color w:val="000000" w:themeColor="text1"/>
          <w:sz w:val="22"/>
          <w:szCs w:val="22"/>
        </w:rPr>
      </w:pPr>
      <w:r w:rsidRPr="0066425C">
        <w:rPr>
          <w:color w:val="000000" w:themeColor="text1"/>
          <w:sz w:val="22"/>
          <w:szCs w:val="22"/>
        </w:rPr>
        <w:t>(Accessed: 10 March 2025).</w:t>
      </w:r>
    </w:p>
    <w:p w14:paraId="0A225DD6" w14:textId="77777777" w:rsidR="0066425C" w:rsidRPr="0066425C" w:rsidRDefault="0066425C" w:rsidP="0066425C">
      <w:pPr>
        <w:pStyle w:val="NormalWeb"/>
        <w:ind w:left="567" w:hanging="567"/>
        <w:rPr>
          <w:color w:val="000000"/>
          <w:sz w:val="22"/>
          <w:szCs w:val="22"/>
        </w:rPr>
      </w:pPr>
    </w:p>
    <w:p w14:paraId="3D1122AD" w14:textId="77777777" w:rsidR="0066425C" w:rsidRPr="0066425C" w:rsidRDefault="0066425C" w:rsidP="0066425C">
      <w:pPr>
        <w:pStyle w:val="NormalWeb"/>
        <w:ind w:left="567" w:hanging="567"/>
        <w:rPr>
          <w:color w:val="000000" w:themeColor="text1"/>
          <w:sz w:val="22"/>
          <w:szCs w:val="22"/>
          <w:u w:val="single"/>
        </w:rPr>
      </w:pPr>
      <w:r w:rsidRPr="0066425C">
        <w:rPr>
          <w:color w:val="000000" w:themeColor="text1"/>
          <w:sz w:val="22"/>
          <w:szCs w:val="22"/>
        </w:rPr>
        <w:t>Holt, J. (1964) How Children Fail. London: Pitman.</w:t>
      </w:r>
    </w:p>
    <w:p w14:paraId="741C8962" w14:textId="62BAFA51" w:rsidR="0066425C" w:rsidRPr="0066425C" w:rsidRDefault="0066425C" w:rsidP="0066425C">
      <w:pPr>
        <w:pStyle w:val="NormalWeb"/>
        <w:divId w:val="1688949168"/>
        <w:rPr>
          <w:color w:val="000000"/>
          <w:sz w:val="22"/>
          <w:szCs w:val="22"/>
        </w:rPr>
      </w:pPr>
      <w:r w:rsidRPr="0066425C">
        <w:rPr>
          <w:color w:val="000000"/>
          <w:sz w:val="22"/>
          <w:szCs w:val="22"/>
        </w:rPr>
        <w:t>(Accessed: 09 March 2025).</w:t>
      </w:r>
    </w:p>
    <w:p w14:paraId="32B680B9" w14:textId="77777777" w:rsidR="0066425C" w:rsidRPr="0066425C" w:rsidRDefault="0066425C" w:rsidP="0066425C">
      <w:pPr>
        <w:pStyle w:val="NormalWeb"/>
        <w:divId w:val="1688949168"/>
        <w:rPr>
          <w:color w:val="000000"/>
          <w:sz w:val="22"/>
          <w:szCs w:val="22"/>
        </w:rPr>
      </w:pPr>
    </w:p>
    <w:p w14:paraId="564C179E" w14:textId="3229799B" w:rsidR="0066425C" w:rsidRPr="0066425C" w:rsidRDefault="0066425C" w:rsidP="0066425C">
      <w:pPr>
        <w:pStyle w:val="NormalWeb"/>
        <w:ind w:left="567" w:hanging="567"/>
        <w:rPr>
          <w:color w:val="000000"/>
          <w:sz w:val="22"/>
          <w:szCs w:val="22"/>
        </w:rPr>
      </w:pPr>
      <w:proofErr w:type="spellStart"/>
      <w:r w:rsidRPr="0066425C">
        <w:rPr>
          <w:color w:val="000000"/>
          <w:sz w:val="22"/>
          <w:szCs w:val="22"/>
        </w:rPr>
        <w:t>Hwb</w:t>
      </w:r>
      <w:proofErr w:type="spellEnd"/>
      <w:r w:rsidRPr="0066425C">
        <w:rPr>
          <w:color w:val="000000"/>
          <w:sz w:val="22"/>
          <w:szCs w:val="22"/>
        </w:rPr>
        <w:t xml:space="preserve"> – Pedagogy (2023). Available at: </w:t>
      </w:r>
      <w:hyperlink r:id="rId12" w:history="1">
        <w:r w:rsidRPr="0066425C">
          <w:rPr>
            <w:rStyle w:val="Hyperlink"/>
            <w:sz w:val="22"/>
            <w:szCs w:val="22"/>
          </w:rPr>
          <w:t>https://hwb.gov.wales/curriculum-for-wales/designing-your-curriculum/pedagogy</w:t>
        </w:r>
      </w:hyperlink>
    </w:p>
    <w:p w14:paraId="44378984" w14:textId="18307DD1" w:rsidR="0066425C" w:rsidRPr="0066425C" w:rsidRDefault="0066425C" w:rsidP="0066425C">
      <w:pPr>
        <w:pStyle w:val="NormalWeb"/>
        <w:ind w:left="567" w:hanging="567"/>
        <w:rPr>
          <w:color w:val="000000"/>
          <w:sz w:val="22"/>
          <w:szCs w:val="22"/>
        </w:rPr>
      </w:pPr>
      <w:r w:rsidRPr="0066425C">
        <w:rPr>
          <w:color w:val="000000"/>
          <w:sz w:val="22"/>
          <w:szCs w:val="22"/>
        </w:rPr>
        <w:t>(Accessed: 12 March 2025).</w:t>
      </w:r>
    </w:p>
    <w:p w14:paraId="0C62C54B" w14:textId="77777777" w:rsidR="0066425C" w:rsidRPr="0066425C" w:rsidRDefault="0066425C" w:rsidP="0066425C">
      <w:pPr>
        <w:pStyle w:val="NormalWeb"/>
        <w:divId w:val="1688949168"/>
        <w:rPr>
          <w:color w:val="000000"/>
          <w:sz w:val="22"/>
          <w:szCs w:val="22"/>
        </w:rPr>
      </w:pPr>
    </w:p>
    <w:p w14:paraId="30C5BCBF" w14:textId="77777777" w:rsidR="0066425C" w:rsidRPr="0066425C" w:rsidRDefault="0066425C" w:rsidP="0066425C">
      <w:pPr>
        <w:pStyle w:val="NormalWeb"/>
        <w:ind w:left="567" w:hanging="567"/>
        <w:rPr>
          <w:color w:val="000000"/>
          <w:sz w:val="22"/>
          <w:szCs w:val="22"/>
        </w:rPr>
      </w:pPr>
      <w:r w:rsidRPr="0066425C">
        <w:rPr>
          <w:color w:val="000000"/>
          <w:sz w:val="22"/>
          <w:szCs w:val="22"/>
        </w:rPr>
        <w:t xml:space="preserve">Inclusion and pupil support (2016). Available at </w:t>
      </w:r>
      <w:hyperlink r:id="rId13" w:history="1">
        <w:r w:rsidRPr="0066425C">
          <w:rPr>
            <w:rStyle w:val="Hyperlink"/>
            <w:sz w:val="22"/>
            <w:szCs w:val="22"/>
          </w:rPr>
          <w:t>https://www.gov.wales/sites/default/files/publications/2018-05/guidance-inclusion-and-pupil-support_0.pdf</w:t>
        </w:r>
      </w:hyperlink>
    </w:p>
    <w:p w14:paraId="2CE6BAE3" w14:textId="144F47C2" w:rsidR="0066425C" w:rsidRDefault="0066425C" w:rsidP="0066425C">
      <w:pPr>
        <w:pStyle w:val="NormalWeb"/>
        <w:ind w:left="567" w:hanging="567"/>
        <w:rPr>
          <w:color w:val="000000"/>
          <w:sz w:val="22"/>
          <w:szCs w:val="22"/>
        </w:rPr>
      </w:pPr>
      <w:r w:rsidRPr="0066425C">
        <w:rPr>
          <w:color w:val="000000"/>
          <w:sz w:val="22"/>
          <w:szCs w:val="22"/>
        </w:rPr>
        <w:t>(Accessed: 10 March 2025).</w:t>
      </w:r>
    </w:p>
    <w:p w14:paraId="7432C003" w14:textId="77777777" w:rsidR="007B762D" w:rsidRDefault="007B762D" w:rsidP="0066425C">
      <w:pPr>
        <w:pStyle w:val="NormalWeb"/>
        <w:ind w:left="567" w:hanging="567"/>
        <w:rPr>
          <w:color w:val="000000"/>
          <w:sz w:val="22"/>
          <w:szCs w:val="22"/>
        </w:rPr>
      </w:pPr>
    </w:p>
    <w:p w14:paraId="3238C02A" w14:textId="77777777" w:rsidR="007B762D" w:rsidRPr="0066425C" w:rsidRDefault="007B762D" w:rsidP="005A4BE2">
      <w:pPr>
        <w:pStyle w:val="NormalWeb"/>
        <w:ind w:left="567" w:hanging="567"/>
        <w:rPr>
          <w:color w:val="000000"/>
          <w:sz w:val="22"/>
          <w:szCs w:val="22"/>
        </w:rPr>
      </w:pPr>
      <w:r>
        <w:rPr>
          <w:color w:val="000000"/>
          <w:sz w:val="22"/>
          <w:szCs w:val="22"/>
        </w:rPr>
        <w:t xml:space="preserve">Krause (2020) Full article: </w:t>
      </w:r>
      <w:r w:rsidRPr="0066425C">
        <w:rPr>
          <w:color w:val="000000"/>
          <w:sz w:val="22"/>
          <w:szCs w:val="22"/>
        </w:rPr>
        <w:t>An exploration of the impact of the Emotional Literacy Support assistant (ELSA) programme on wellbeing from the perspective of pupils</w:t>
      </w:r>
      <w:r w:rsidRPr="0066425C">
        <w:rPr>
          <w:rStyle w:val="apple-converted-space"/>
          <w:color w:val="000000"/>
          <w:sz w:val="22"/>
          <w:szCs w:val="22"/>
        </w:rPr>
        <w:t> </w:t>
      </w:r>
      <w:r w:rsidRPr="0066425C">
        <w:rPr>
          <w:color w:val="000000"/>
          <w:sz w:val="22"/>
          <w:szCs w:val="22"/>
        </w:rPr>
        <w:t>(no date)</w:t>
      </w:r>
      <w:r w:rsidRPr="0066425C">
        <w:rPr>
          <w:rStyle w:val="apple-converted-space"/>
          <w:color w:val="000000"/>
          <w:sz w:val="22"/>
          <w:szCs w:val="22"/>
        </w:rPr>
        <w:t> </w:t>
      </w:r>
      <w:r w:rsidRPr="0066425C">
        <w:rPr>
          <w:color w:val="000000"/>
          <w:sz w:val="22"/>
          <w:szCs w:val="22"/>
        </w:rPr>
        <w:t xml:space="preserve">Research gate. Available at: </w:t>
      </w:r>
      <w:hyperlink r:id="rId14" w:history="1">
        <w:r w:rsidRPr="0066425C">
          <w:rPr>
            <w:rStyle w:val="Hyperlink"/>
            <w:sz w:val="22"/>
            <w:szCs w:val="22"/>
          </w:rPr>
          <w:t>https://www.researchgate.net/publication/335681058_An_exploration_of_the_impact_of_the_Emotional_Literacy_Support_Assistant_ELSA_programme_on_wellbeing_from_the_perspective_of_pupils</w:t>
        </w:r>
      </w:hyperlink>
    </w:p>
    <w:p w14:paraId="62354F86" w14:textId="58D3B423" w:rsidR="007B762D" w:rsidRPr="0066425C" w:rsidRDefault="007B762D" w:rsidP="007B762D">
      <w:pPr>
        <w:pStyle w:val="NormalWeb"/>
        <w:ind w:left="567" w:hanging="567"/>
        <w:rPr>
          <w:rStyle w:val="apple-converted-space"/>
          <w:color w:val="000000"/>
          <w:sz w:val="22"/>
          <w:szCs w:val="22"/>
        </w:rPr>
      </w:pPr>
      <w:r w:rsidRPr="0066425C">
        <w:rPr>
          <w:color w:val="000000"/>
          <w:sz w:val="22"/>
          <w:szCs w:val="22"/>
        </w:rPr>
        <w:t>(Accessed: 07 March 2025).</w:t>
      </w:r>
    </w:p>
    <w:p w14:paraId="510561C5" w14:textId="77777777" w:rsidR="0066425C" w:rsidRPr="0066425C" w:rsidRDefault="0066425C" w:rsidP="0066425C">
      <w:pPr>
        <w:pStyle w:val="NormalWeb"/>
        <w:ind w:left="567" w:hanging="567"/>
        <w:rPr>
          <w:rStyle w:val="apple-converted-space"/>
          <w:color w:val="000000"/>
          <w:sz w:val="22"/>
          <w:szCs w:val="22"/>
        </w:rPr>
      </w:pPr>
    </w:p>
    <w:p w14:paraId="40F564C7" w14:textId="77777777" w:rsidR="0066425C" w:rsidRPr="0066425C" w:rsidRDefault="0066425C" w:rsidP="0066425C">
      <w:pPr>
        <w:pStyle w:val="NormalWeb"/>
        <w:ind w:left="567" w:hanging="567"/>
        <w:rPr>
          <w:color w:val="000000" w:themeColor="text1"/>
          <w:sz w:val="22"/>
          <w:szCs w:val="22"/>
        </w:rPr>
      </w:pPr>
      <w:r w:rsidRPr="0066425C">
        <w:rPr>
          <w:color w:val="000000" w:themeColor="text1"/>
          <w:sz w:val="22"/>
          <w:szCs w:val="22"/>
        </w:rPr>
        <w:t>Maslow, A.H. (1943) ‘A Theory of Human Motivation’, Psychological Review</w:t>
      </w:r>
    </w:p>
    <w:p w14:paraId="01D4DA81" w14:textId="670BA3B2" w:rsidR="0066425C" w:rsidRPr="007B762D" w:rsidRDefault="0066425C" w:rsidP="007B762D">
      <w:pPr>
        <w:pStyle w:val="NormalWeb"/>
        <w:ind w:left="567" w:hanging="567"/>
        <w:rPr>
          <w:rStyle w:val="apple-converted-space"/>
          <w:color w:val="000000" w:themeColor="text1"/>
          <w:sz w:val="22"/>
          <w:szCs w:val="22"/>
        </w:rPr>
      </w:pPr>
      <w:r w:rsidRPr="0066425C">
        <w:rPr>
          <w:color w:val="000000" w:themeColor="text1"/>
          <w:sz w:val="22"/>
          <w:szCs w:val="22"/>
        </w:rPr>
        <w:t>(Accessed: 04 March 2025).</w:t>
      </w:r>
    </w:p>
    <w:p w14:paraId="585DDD02" w14:textId="77777777" w:rsidR="0066425C" w:rsidRPr="0066425C" w:rsidRDefault="0066425C" w:rsidP="0066425C">
      <w:pPr>
        <w:pStyle w:val="NormalWeb"/>
        <w:ind w:left="567" w:hanging="567"/>
        <w:rPr>
          <w:color w:val="000000"/>
          <w:sz w:val="22"/>
          <w:szCs w:val="22"/>
        </w:rPr>
      </w:pPr>
    </w:p>
    <w:p w14:paraId="23F47257" w14:textId="25F844E5" w:rsidR="0066425C" w:rsidRPr="0066425C" w:rsidRDefault="0066425C" w:rsidP="0066425C">
      <w:pPr>
        <w:pStyle w:val="NormalWeb"/>
        <w:ind w:left="567" w:hanging="567"/>
        <w:rPr>
          <w:color w:val="000000"/>
          <w:sz w:val="22"/>
          <w:szCs w:val="22"/>
        </w:rPr>
      </w:pPr>
      <w:r w:rsidRPr="0066425C">
        <w:rPr>
          <w:color w:val="000000"/>
          <w:sz w:val="22"/>
          <w:szCs w:val="22"/>
        </w:rPr>
        <w:lastRenderedPageBreak/>
        <w:t>Maslow’s hierarchy of needs</w:t>
      </w:r>
      <w:r w:rsidRPr="0066425C">
        <w:rPr>
          <w:rStyle w:val="apple-converted-space"/>
          <w:color w:val="000000"/>
          <w:sz w:val="22"/>
          <w:szCs w:val="22"/>
        </w:rPr>
        <w:t> </w:t>
      </w:r>
      <w:r w:rsidRPr="0066425C">
        <w:rPr>
          <w:color w:val="000000"/>
          <w:sz w:val="22"/>
          <w:szCs w:val="22"/>
        </w:rPr>
        <w:t>(</w:t>
      </w:r>
      <w:r w:rsidR="004A13F3">
        <w:rPr>
          <w:color w:val="000000"/>
          <w:sz w:val="22"/>
          <w:szCs w:val="22"/>
        </w:rPr>
        <w:t>1943</w:t>
      </w:r>
      <w:r w:rsidRPr="0066425C">
        <w:rPr>
          <w:color w:val="000000"/>
          <w:sz w:val="22"/>
          <w:szCs w:val="22"/>
        </w:rPr>
        <w:t>)</w:t>
      </w:r>
      <w:r w:rsidRPr="0066425C">
        <w:rPr>
          <w:rStyle w:val="apple-converted-space"/>
          <w:color w:val="000000"/>
          <w:sz w:val="22"/>
          <w:szCs w:val="22"/>
        </w:rPr>
        <w:t> </w:t>
      </w:r>
      <w:r w:rsidRPr="0066425C">
        <w:rPr>
          <w:color w:val="000000"/>
          <w:sz w:val="22"/>
          <w:szCs w:val="22"/>
        </w:rPr>
        <w:t xml:space="preserve">Help Children Live Better. Available at: </w:t>
      </w:r>
      <w:hyperlink r:id="rId15" w:history="1">
        <w:r w:rsidRPr="0066425C">
          <w:rPr>
            <w:rStyle w:val="Hyperlink"/>
            <w:sz w:val="22"/>
            <w:szCs w:val="22"/>
          </w:rPr>
          <w:t>https://helpchildrenlivebetter.co.uk/maslows-hierarchy-of-needs/</w:t>
        </w:r>
      </w:hyperlink>
    </w:p>
    <w:p w14:paraId="73D33A8F" w14:textId="4080AABA" w:rsidR="0066425C" w:rsidRPr="0066425C" w:rsidRDefault="0066425C" w:rsidP="0066425C">
      <w:pPr>
        <w:pStyle w:val="NormalWeb"/>
        <w:ind w:left="567" w:hanging="567"/>
        <w:rPr>
          <w:rStyle w:val="apple-converted-space"/>
          <w:color w:val="000000"/>
          <w:sz w:val="22"/>
          <w:szCs w:val="22"/>
        </w:rPr>
      </w:pPr>
      <w:r w:rsidRPr="0066425C">
        <w:rPr>
          <w:color w:val="000000"/>
          <w:sz w:val="22"/>
          <w:szCs w:val="22"/>
        </w:rPr>
        <w:t>(Accessed: 10 March 2025).</w:t>
      </w:r>
    </w:p>
    <w:p w14:paraId="0FFB24F6" w14:textId="77777777" w:rsidR="0066425C" w:rsidRPr="0066425C" w:rsidRDefault="0066425C" w:rsidP="0066425C">
      <w:pPr>
        <w:pStyle w:val="NormalWeb"/>
        <w:divId w:val="1688949168"/>
        <w:rPr>
          <w:color w:val="000000"/>
          <w:sz w:val="22"/>
          <w:szCs w:val="22"/>
        </w:rPr>
      </w:pPr>
    </w:p>
    <w:p w14:paraId="5EEE7B1E" w14:textId="77777777" w:rsidR="0066425C" w:rsidRPr="0066425C" w:rsidRDefault="0066425C" w:rsidP="0066425C">
      <w:pPr>
        <w:pStyle w:val="NormalWeb"/>
        <w:ind w:left="567" w:hanging="567"/>
        <w:rPr>
          <w:color w:val="000000"/>
          <w:sz w:val="22"/>
          <w:szCs w:val="22"/>
        </w:rPr>
      </w:pPr>
      <w:r w:rsidRPr="0066425C">
        <w:rPr>
          <w:color w:val="000000"/>
          <w:sz w:val="22"/>
          <w:szCs w:val="22"/>
        </w:rPr>
        <w:t>Miles, N.S. (2016)</w:t>
      </w:r>
      <w:r w:rsidRPr="0066425C">
        <w:rPr>
          <w:rStyle w:val="apple-converted-space"/>
          <w:color w:val="000000"/>
          <w:sz w:val="22"/>
          <w:szCs w:val="22"/>
        </w:rPr>
        <w:t> </w:t>
      </w:r>
      <w:r w:rsidRPr="0066425C">
        <w:rPr>
          <w:color w:val="000000"/>
          <w:sz w:val="22"/>
          <w:szCs w:val="22"/>
        </w:rPr>
        <w:t>An exploration of the perceptions of Emotional Literacy Support Assistants (ELSAs) of the ELSA-pupil relationship,</w:t>
      </w:r>
      <w:r w:rsidRPr="0066425C">
        <w:rPr>
          <w:rStyle w:val="apple-converted-space"/>
          <w:color w:val="000000"/>
          <w:sz w:val="22"/>
          <w:szCs w:val="22"/>
        </w:rPr>
        <w:t> </w:t>
      </w:r>
      <w:r w:rsidRPr="0066425C">
        <w:rPr>
          <w:color w:val="000000"/>
          <w:sz w:val="22"/>
          <w:szCs w:val="22"/>
        </w:rPr>
        <w:t xml:space="preserve">Google Scholar. Available at: </w:t>
      </w:r>
      <w:hyperlink r:id="rId16" w:history="1">
        <w:r w:rsidRPr="0066425C">
          <w:rPr>
            <w:rStyle w:val="Hyperlink"/>
            <w:sz w:val="22"/>
            <w:szCs w:val="22"/>
          </w:rPr>
          <w:t>https://orca.cardiff.ac.uk/id/eprint/75614/</w:t>
        </w:r>
      </w:hyperlink>
    </w:p>
    <w:p w14:paraId="7DF6216F" w14:textId="7E74CAD6" w:rsidR="0066425C" w:rsidRPr="0066425C" w:rsidRDefault="0066425C" w:rsidP="0066425C">
      <w:pPr>
        <w:pStyle w:val="NormalWeb"/>
        <w:ind w:left="567" w:hanging="567"/>
        <w:rPr>
          <w:rStyle w:val="apple-converted-space"/>
          <w:color w:val="000000"/>
          <w:sz w:val="22"/>
          <w:szCs w:val="22"/>
        </w:rPr>
      </w:pPr>
      <w:r w:rsidRPr="0066425C">
        <w:rPr>
          <w:color w:val="000000"/>
          <w:sz w:val="22"/>
          <w:szCs w:val="22"/>
        </w:rPr>
        <w:t>(Accessed: 12 March 2025).</w:t>
      </w:r>
    </w:p>
    <w:p w14:paraId="47B224E7" w14:textId="77777777" w:rsidR="0066425C" w:rsidRPr="0066425C" w:rsidRDefault="0066425C" w:rsidP="0066425C">
      <w:pPr>
        <w:pStyle w:val="NormalWeb"/>
        <w:ind w:left="567" w:hanging="567"/>
        <w:rPr>
          <w:rStyle w:val="apple-converted-space"/>
          <w:color w:val="000000"/>
          <w:sz w:val="22"/>
          <w:szCs w:val="22"/>
        </w:rPr>
      </w:pPr>
    </w:p>
    <w:p w14:paraId="571B4809" w14:textId="77777777" w:rsidR="0066425C" w:rsidRPr="0066425C" w:rsidRDefault="0066425C" w:rsidP="0066425C">
      <w:pPr>
        <w:pStyle w:val="NormalWeb"/>
        <w:ind w:left="567" w:hanging="567"/>
        <w:rPr>
          <w:color w:val="000000"/>
          <w:sz w:val="22"/>
          <w:szCs w:val="22"/>
        </w:rPr>
      </w:pPr>
      <w:proofErr w:type="spellStart"/>
      <w:r w:rsidRPr="0066425C">
        <w:rPr>
          <w:color w:val="000000"/>
          <w:sz w:val="22"/>
          <w:szCs w:val="22"/>
        </w:rPr>
        <w:t>Palphreyman</w:t>
      </w:r>
      <w:proofErr w:type="spellEnd"/>
      <w:r w:rsidRPr="0066425C">
        <w:rPr>
          <w:color w:val="000000"/>
          <w:sz w:val="22"/>
          <w:szCs w:val="22"/>
        </w:rPr>
        <w:t>, D. (2024)</w:t>
      </w:r>
      <w:r w:rsidRPr="0066425C">
        <w:rPr>
          <w:rStyle w:val="apple-converted-space"/>
          <w:color w:val="000000"/>
          <w:sz w:val="22"/>
          <w:szCs w:val="22"/>
        </w:rPr>
        <w:t> </w:t>
      </w:r>
      <w:r w:rsidRPr="0066425C">
        <w:rPr>
          <w:color w:val="000000"/>
          <w:sz w:val="22"/>
          <w:szCs w:val="22"/>
        </w:rPr>
        <w:t>What is Elsa Intervention?,</w:t>
      </w:r>
      <w:r w:rsidRPr="0066425C">
        <w:rPr>
          <w:rStyle w:val="apple-converted-space"/>
          <w:color w:val="000000"/>
          <w:sz w:val="22"/>
          <w:szCs w:val="22"/>
        </w:rPr>
        <w:t> </w:t>
      </w:r>
      <w:r w:rsidRPr="0066425C">
        <w:rPr>
          <w:color w:val="000000"/>
          <w:sz w:val="22"/>
          <w:szCs w:val="22"/>
        </w:rPr>
        <w:t xml:space="preserve">Elsa Support. Available at: </w:t>
      </w:r>
      <w:hyperlink r:id="rId17" w:history="1">
        <w:r w:rsidRPr="0066425C">
          <w:rPr>
            <w:rStyle w:val="Hyperlink"/>
            <w:sz w:val="22"/>
            <w:szCs w:val="22"/>
          </w:rPr>
          <w:t>https://www.elsa-support.co.uk/what-is-elsa-intervention/</w:t>
        </w:r>
      </w:hyperlink>
    </w:p>
    <w:p w14:paraId="3181AECA" w14:textId="6196761E" w:rsidR="0066425C" w:rsidRPr="0066425C" w:rsidRDefault="0066425C" w:rsidP="0066425C">
      <w:pPr>
        <w:pStyle w:val="NormalWeb"/>
        <w:ind w:left="567" w:hanging="567"/>
        <w:rPr>
          <w:color w:val="000000"/>
          <w:sz w:val="22"/>
          <w:szCs w:val="22"/>
        </w:rPr>
      </w:pPr>
      <w:r w:rsidRPr="0066425C">
        <w:rPr>
          <w:color w:val="000000"/>
          <w:sz w:val="22"/>
          <w:szCs w:val="22"/>
        </w:rPr>
        <w:t>(Accessed: 10 March 2025).</w:t>
      </w:r>
    </w:p>
    <w:p w14:paraId="199E09E6" w14:textId="77777777" w:rsidR="0066425C" w:rsidRPr="0066425C" w:rsidRDefault="0066425C" w:rsidP="0066425C">
      <w:pPr>
        <w:pStyle w:val="NormalWeb"/>
        <w:divId w:val="1688949168"/>
        <w:rPr>
          <w:color w:val="000000"/>
          <w:sz w:val="22"/>
          <w:szCs w:val="22"/>
        </w:rPr>
      </w:pPr>
    </w:p>
    <w:p w14:paraId="5C881186" w14:textId="77777777" w:rsidR="0066425C" w:rsidRPr="0066425C" w:rsidRDefault="0066425C" w:rsidP="0066425C">
      <w:pPr>
        <w:pStyle w:val="NormalWeb"/>
        <w:ind w:left="567" w:hanging="567"/>
        <w:rPr>
          <w:color w:val="000000" w:themeColor="text1"/>
          <w:sz w:val="22"/>
          <w:szCs w:val="22"/>
        </w:rPr>
      </w:pPr>
      <w:r w:rsidRPr="0066425C">
        <w:rPr>
          <w:color w:val="000000" w:themeColor="text1"/>
          <w:sz w:val="22"/>
          <w:szCs w:val="22"/>
        </w:rPr>
        <w:t>Pavlov, I. (1927) Conditioned Reflexes: An Investigation of the Physiological Activity of the Cerebral Cortex. London: Oxford University Press.</w:t>
      </w:r>
    </w:p>
    <w:p w14:paraId="2CE03A55" w14:textId="53BDA140" w:rsidR="0066425C" w:rsidRPr="0066425C" w:rsidRDefault="0066425C" w:rsidP="0066425C">
      <w:pPr>
        <w:pStyle w:val="NormalWeb"/>
        <w:ind w:left="567" w:hanging="567"/>
        <w:rPr>
          <w:color w:val="000000" w:themeColor="text1"/>
          <w:sz w:val="22"/>
          <w:szCs w:val="22"/>
        </w:rPr>
      </w:pPr>
      <w:r w:rsidRPr="0066425C">
        <w:rPr>
          <w:color w:val="000000" w:themeColor="text1"/>
          <w:sz w:val="22"/>
          <w:szCs w:val="22"/>
        </w:rPr>
        <w:t>(Accessed: 11 March 2025).</w:t>
      </w:r>
    </w:p>
    <w:p w14:paraId="0FD347B1" w14:textId="77777777" w:rsidR="0066425C" w:rsidRPr="0066425C" w:rsidRDefault="0066425C" w:rsidP="0066425C">
      <w:pPr>
        <w:pStyle w:val="NormalWeb"/>
        <w:ind w:left="567" w:hanging="567"/>
        <w:rPr>
          <w:color w:val="000000" w:themeColor="text1"/>
          <w:sz w:val="22"/>
          <w:szCs w:val="22"/>
          <w:u w:val="single"/>
        </w:rPr>
      </w:pPr>
    </w:p>
    <w:p w14:paraId="3F52015D" w14:textId="643E38D5" w:rsidR="0066425C" w:rsidRPr="0066425C" w:rsidRDefault="0066425C" w:rsidP="0066425C">
      <w:pPr>
        <w:pStyle w:val="NormalWeb"/>
        <w:ind w:left="567" w:hanging="567"/>
        <w:rPr>
          <w:color w:val="000000"/>
          <w:sz w:val="22"/>
          <w:szCs w:val="22"/>
        </w:rPr>
      </w:pPr>
      <w:r w:rsidRPr="0066425C">
        <w:rPr>
          <w:color w:val="000000"/>
          <w:sz w:val="22"/>
          <w:szCs w:val="22"/>
        </w:rPr>
        <w:t>Rose, J., Gilbert, L. and Richards, V. (2016)</w:t>
      </w:r>
      <w:r w:rsidRPr="0066425C">
        <w:rPr>
          <w:rStyle w:val="apple-converted-space"/>
          <w:color w:val="000000"/>
          <w:sz w:val="22"/>
          <w:szCs w:val="22"/>
        </w:rPr>
        <w:t> </w:t>
      </w:r>
      <w:r w:rsidRPr="0066425C">
        <w:rPr>
          <w:color w:val="000000"/>
          <w:sz w:val="22"/>
          <w:szCs w:val="22"/>
        </w:rPr>
        <w:t>Health and well-being in early childhood. Los Angeles: SAGE.</w:t>
      </w:r>
    </w:p>
    <w:p w14:paraId="480B1398" w14:textId="77777777" w:rsidR="0066425C" w:rsidRPr="0066425C" w:rsidRDefault="0066425C" w:rsidP="0066425C">
      <w:pPr>
        <w:pStyle w:val="NormalWeb"/>
        <w:ind w:left="567" w:hanging="567"/>
        <w:rPr>
          <w:color w:val="000000"/>
          <w:sz w:val="22"/>
          <w:szCs w:val="22"/>
        </w:rPr>
      </w:pPr>
      <w:r w:rsidRPr="0066425C">
        <w:rPr>
          <w:color w:val="000000"/>
          <w:sz w:val="22"/>
          <w:szCs w:val="22"/>
        </w:rPr>
        <w:t>(Accessed: 06 March 2025).</w:t>
      </w:r>
    </w:p>
    <w:p w14:paraId="6ADD1895" w14:textId="77777777" w:rsidR="0066425C" w:rsidRPr="0066425C" w:rsidRDefault="0066425C" w:rsidP="0066425C">
      <w:pPr>
        <w:pStyle w:val="NormalWeb"/>
        <w:ind w:left="567" w:hanging="567"/>
        <w:rPr>
          <w:color w:val="000000"/>
          <w:sz w:val="22"/>
          <w:szCs w:val="22"/>
        </w:rPr>
      </w:pPr>
    </w:p>
    <w:p w14:paraId="7BC84FBD" w14:textId="77777777" w:rsidR="0066425C" w:rsidRPr="0066425C" w:rsidRDefault="0066425C" w:rsidP="0066425C">
      <w:pPr>
        <w:pStyle w:val="NormalWeb"/>
        <w:ind w:left="567" w:hanging="567"/>
        <w:rPr>
          <w:color w:val="000000"/>
          <w:sz w:val="22"/>
          <w:szCs w:val="22"/>
        </w:rPr>
      </w:pPr>
      <w:proofErr w:type="spellStart"/>
      <w:r w:rsidRPr="0066425C">
        <w:rPr>
          <w:color w:val="000000"/>
          <w:sz w:val="22"/>
          <w:szCs w:val="22"/>
        </w:rPr>
        <w:t>Sharples</w:t>
      </w:r>
      <w:proofErr w:type="spellEnd"/>
      <w:r w:rsidRPr="0066425C">
        <w:rPr>
          <w:color w:val="000000"/>
          <w:sz w:val="22"/>
          <w:szCs w:val="22"/>
        </w:rPr>
        <w:t xml:space="preserve"> et al (2021) ‘Social class - P.37’, in</w:t>
      </w:r>
      <w:r w:rsidRPr="0066425C">
        <w:rPr>
          <w:rStyle w:val="apple-converted-space"/>
          <w:color w:val="000000"/>
          <w:sz w:val="22"/>
          <w:szCs w:val="22"/>
        </w:rPr>
        <w:t> </w:t>
      </w:r>
      <w:r w:rsidRPr="0066425C">
        <w:rPr>
          <w:color w:val="000000"/>
          <w:sz w:val="22"/>
          <w:szCs w:val="22"/>
        </w:rPr>
        <w:t>Equitable education</w:t>
      </w:r>
      <w:r w:rsidRPr="0066425C">
        <w:rPr>
          <w:rStyle w:val="apple-converted-space"/>
          <w:color w:val="000000"/>
          <w:sz w:val="22"/>
          <w:szCs w:val="22"/>
        </w:rPr>
        <w:t> </w:t>
      </w:r>
      <w:r w:rsidRPr="0066425C">
        <w:rPr>
          <w:color w:val="000000"/>
          <w:sz w:val="22"/>
          <w:szCs w:val="22"/>
        </w:rPr>
        <w:t xml:space="preserve">. </w:t>
      </w:r>
      <w:proofErr w:type="spellStart"/>
      <w:r w:rsidRPr="0066425C">
        <w:rPr>
          <w:color w:val="000000"/>
          <w:sz w:val="22"/>
          <w:szCs w:val="22"/>
        </w:rPr>
        <w:t>Sameena</w:t>
      </w:r>
      <w:proofErr w:type="spellEnd"/>
      <w:r w:rsidRPr="0066425C">
        <w:rPr>
          <w:color w:val="000000"/>
          <w:sz w:val="22"/>
          <w:szCs w:val="22"/>
        </w:rPr>
        <w:t xml:space="preserve"> </w:t>
      </w:r>
      <w:proofErr w:type="spellStart"/>
      <w:r w:rsidRPr="0066425C">
        <w:rPr>
          <w:color w:val="000000"/>
          <w:sz w:val="22"/>
          <w:szCs w:val="22"/>
        </w:rPr>
        <w:t>Choudry</w:t>
      </w:r>
      <w:proofErr w:type="spellEnd"/>
      <w:r w:rsidRPr="0066425C">
        <w:rPr>
          <w:color w:val="000000"/>
          <w:sz w:val="22"/>
          <w:szCs w:val="22"/>
        </w:rPr>
        <w:t>, pp. 36–37. Available at: The most powerful improvements in achievement are produced through the use of well-specified, well-supported and well-implemented programmes, incorporating extensive professional development.</w:t>
      </w:r>
    </w:p>
    <w:p w14:paraId="2D5209E2" w14:textId="703F31BA" w:rsidR="0066425C" w:rsidRPr="0066425C" w:rsidRDefault="0066425C" w:rsidP="0066425C">
      <w:pPr>
        <w:pStyle w:val="NormalWeb"/>
        <w:ind w:left="567" w:hanging="567"/>
        <w:rPr>
          <w:color w:val="000000"/>
          <w:sz w:val="22"/>
          <w:szCs w:val="22"/>
        </w:rPr>
      </w:pPr>
      <w:r w:rsidRPr="0066425C">
        <w:rPr>
          <w:color w:val="000000"/>
          <w:sz w:val="22"/>
          <w:szCs w:val="22"/>
        </w:rPr>
        <w:t>(Accessed: 09 March 2025).</w:t>
      </w:r>
    </w:p>
    <w:p w14:paraId="450382ED" w14:textId="77777777" w:rsidR="00544773" w:rsidRPr="0066425C" w:rsidRDefault="00544773" w:rsidP="0066425C">
      <w:pPr>
        <w:pStyle w:val="NormalWeb"/>
        <w:divId w:val="1688949168"/>
        <w:rPr>
          <w:color w:val="FF0000"/>
          <w:sz w:val="22"/>
          <w:szCs w:val="22"/>
        </w:rPr>
      </w:pPr>
    </w:p>
    <w:p w14:paraId="7E18C269" w14:textId="42173EB6" w:rsidR="00544773" w:rsidRPr="0066425C" w:rsidRDefault="00544773" w:rsidP="0066425C">
      <w:pPr>
        <w:pStyle w:val="NormalWeb"/>
        <w:ind w:left="567" w:hanging="567"/>
        <w:divId w:val="957225902"/>
        <w:rPr>
          <w:color w:val="000000" w:themeColor="text1"/>
          <w:sz w:val="22"/>
          <w:szCs w:val="22"/>
        </w:rPr>
      </w:pPr>
      <w:r w:rsidRPr="0066425C">
        <w:rPr>
          <w:color w:val="000000" w:themeColor="text1"/>
          <w:sz w:val="22"/>
          <w:szCs w:val="22"/>
        </w:rPr>
        <w:t>Skinner, B.F. (1938)</w:t>
      </w:r>
      <w:r w:rsidRPr="0066425C">
        <w:rPr>
          <w:rStyle w:val="apple-converted-space"/>
          <w:color w:val="000000" w:themeColor="text1"/>
          <w:sz w:val="22"/>
          <w:szCs w:val="22"/>
        </w:rPr>
        <w:t> </w:t>
      </w:r>
      <w:r w:rsidRPr="0066425C">
        <w:rPr>
          <w:color w:val="000000" w:themeColor="text1"/>
          <w:sz w:val="22"/>
          <w:szCs w:val="22"/>
        </w:rPr>
        <w:t>The behaviour of organisms: An experimental analysis.</w:t>
      </w:r>
    </w:p>
    <w:p w14:paraId="64F25214" w14:textId="49CDC957" w:rsidR="002C56A4" w:rsidRPr="0066425C" w:rsidRDefault="00436098" w:rsidP="0066425C">
      <w:pPr>
        <w:pStyle w:val="NormalWeb"/>
        <w:ind w:left="567" w:hanging="567"/>
        <w:divId w:val="1688949168"/>
        <w:rPr>
          <w:color w:val="000000" w:themeColor="text1"/>
          <w:sz w:val="22"/>
          <w:szCs w:val="22"/>
        </w:rPr>
      </w:pPr>
      <w:r w:rsidRPr="0066425C">
        <w:rPr>
          <w:color w:val="000000" w:themeColor="text1"/>
          <w:sz w:val="22"/>
          <w:szCs w:val="22"/>
        </w:rPr>
        <w:t>(Accessed: 09 March 2025).</w:t>
      </w:r>
    </w:p>
    <w:p w14:paraId="4BFBD356" w14:textId="77777777" w:rsidR="002C7FAD" w:rsidRPr="0066425C" w:rsidRDefault="002C7FAD" w:rsidP="0066425C">
      <w:pPr>
        <w:pStyle w:val="NormalWeb"/>
        <w:divId w:val="1688949168"/>
        <w:rPr>
          <w:color w:val="FF0000"/>
          <w:sz w:val="22"/>
          <w:szCs w:val="22"/>
        </w:rPr>
      </w:pPr>
    </w:p>
    <w:p w14:paraId="64CB0270" w14:textId="10CDA536" w:rsidR="0066425C" w:rsidRPr="0066425C" w:rsidRDefault="0066425C" w:rsidP="0066425C">
      <w:pPr>
        <w:pStyle w:val="NormalWeb"/>
        <w:ind w:left="567" w:hanging="567"/>
        <w:rPr>
          <w:color w:val="000000"/>
          <w:sz w:val="22"/>
          <w:szCs w:val="22"/>
        </w:rPr>
      </w:pPr>
      <w:r w:rsidRPr="0066425C">
        <w:rPr>
          <w:color w:val="000000"/>
          <w:sz w:val="22"/>
          <w:szCs w:val="22"/>
        </w:rPr>
        <w:t>Smith, S. and Conti, G. (2023)</w:t>
      </w:r>
      <w:r w:rsidRPr="0066425C">
        <w:rPr>
          <w:rStyle w:val="apple-converted-space"/>
          <w:color w:val="000000"/>
          <w:sz w:val="22"/>
          <w:szCs w:val="22"/>
        </w:rPr>
        <w:t> </w:t>
      </w:r>
      <w:r w:rsidRPr="0066425C">
        <w:rPr>
          <w:color w:val="000000"/>
          <w:sz w:val="22"/>
          <w:szCs w:val="22"/>
        </w:rPr>
        <w:t>The language teacher toolkit. United Kingdom: S. Smith and G. Conti.</w:t>
      </w:r>
    </w:p>
    <w:p w14:paraId="5B29696A" w14:textId="77777777" w:rsidR="0066425C" w:rsidRPr="0066425C" w:rsidRDefault="0066425C" w:rsidP="0066425C">
      <w:pPr>
        <w:pStyle w:val="NormalWeb"/>
        <w:ind w:left="567" w:hanging="567"/>
        <w:rPr>
          <w:color w:val="000000"/>
          <w:sz w:val="22"/>
          <w:szCs w:val="22"/>
        </w:rPr>
      </w:pPr>
      <w:r w:rsidRPr="0066425C">
        <w:rPr>
          <w:color w:val="000000"/>
          <w:sz w:val="22"/>
          <w:szCs w:val="22"/>
        </w:rPr>
        <w:lastRenderedPageBreak/>
        <w:t>(Accessed: 09 March 2025).</w:t>
      </w:r>
    </w:p>
    <w:p w14:paraId="6D542447" w14:textId="77777777" w:rsidR="00BA4DFA" w:rsidRPr="0066425C" w:rsidRDefault="00BA4DFA" w:rsidP="0066425C">
      <w:pPr>
        <w:pStyle w:val="NormalWeb"/>
        <w:ind w:left="567" w:hanging="567"/>
        <w:divId w:val="1688949168"/>
        <w:rPr>
          <w:color w:val="FF0000"/>
          <w:sz w:val="22"/>
          <w:szCs w:val="22"/>
        </w:rPr>
      </w:pPr>
    </w:p>
    <w:p w14:paraId="6483C93D" w14:textId="48409348" w:rsidR="00D62BF2" w:rsidRPr="0066425C" w:rsidRDefault="00D62BF2" w:rsidP="0066425C">
      <w:pPr>
        <w:pStyle w:val="NormalWeb"/>
        <w:divId w:val="1104689197"/>
        <w:rPr>
          <w:color w:val="000000"/>
          <w:sz w:val="22"/>
          <w:szCs w:val="22"/>
        </w:rPr>
      </w:pPr>
      <w:r w:rsidRPr="0066425C">
        <w:rPr>
          <w:color w:val="000000"/>
          <w:sz w:val="22"/>
          <w:szCs w:val="22"/>
        </w:rPr>
        <w:t>The Additional Learning Needs Code</w:t>
      </w:r>
      <w:r w:rsidRPr="0066425C">
        <w:rPr>
          <w:rStyle w:val="apple-converted-space"/>
          <w:color w:val="000000"/>
          <w:sz w:val="22"/>
          <w:szCs w:val="22"/>
        </w:rPr>
        <w:t> </w:t>
      </w:r>
      <w:r w:rsidRPr="0066425C">
        <w:rPr>
          <w:color w:val="000000"/>
          <w:sz w:val="22"/>
          <w:szCs w:val="22"/>
        </w:rPr>
        <w:t>(2021)</w:t>
      </w:r>
      <w:r w:rsidRPr="0066425C">
        <w:rPr>
          <w:rStyle w:val="apple-converted-space"/>
          <w:color w:val="000000"/>
          <w:sz w:val="22"/>
          <w:szCs w:val="22"/>
        </w:rPr>
        <w:t> </w:t>
      </w:r>
      <w:r w:rsidRPr="0066425C">
        <w:rPr>
          <w:color w:val="000000"/>
          <w:sz w:val="22"/>
          <w:szCs w:val="22"/>
        </w:rPr>
        <w:t xml:space="preserve">GOV.WALES. Available at: </w:t>
      </w:r>
      <w:hyperlink r:id="rId18" w:history="1">
        <w:r w:rsidRPr="0066425C">
          <w:rPr>
            <w:rStyle w:val="Hyperlink"/>
            <w:sz w:val="22"/>
            <w:szCs w:val="22"/>
          </w:rPr>
          <w:t>https://www.gov.wales/additional-learning-needs-code</w:t>
        </w:r>
      </w:hyperlink>
    </w:p>
    <w:p w14:paraId="6149BE38" w14:textId="26DC9855" w:rsidR="00AA02F2" w:rsidRPr="0066425C" w:rsidRDefault="00D62BF2" w:rsidP="0066425C">
      <w:pPr>
        <w:pStyle w:val="NormalWeb"/>
        <w:ind w:left="567" w:hanging="567"/>
        <w:divId w:val="1104689197"/>
        <w:rPr>
          <w:color w:val="000000"/>
          <w:sz w:val="22"/>
          <w:szCs w:val="22"/>
        </w:rPr>
      </w:pPr>
      <w:r w:rsidRPr="0066425C">
        <w:rPr>
          <w:color w:val="000000"/>
          <w:sz w:val="22"/>
          <w:szCs w:val="22"/>
        </w:rPr>
        <w:t>(Accessed: 10 March 2025).</w:t>
      </w:r>
    </w:p>
    <w:p w14:paraId="16D11B29" w14:textId="77777777" w:rsidR="009B299F" w:rsidRDefault="009B299F" w:rsidP="004D2355">
      <w:pPr>
        <w:pStyle w:val="NormalWeb"/>
        <w:ind w:left="567" w:hanging="567"/>
        <w:divId w:val="282615673"/>
        <w:rPr>
          <w:rStyle w:val="apple-converted-space"/>
          <w:color w:val="000000"/>
        </w:rPr>
      </w:pPr>
    </w:p>
    <w:p w14:paraId="2F2EADF8" w14:textId="77777777" w:rsidR="00797346" w:rsidRDefault="00797346">
      <w:pPr>
        <w:pStyle w:val="NormalWeb"/>
        <w:ind w:left="567" w:hanging="567"/>
        <w:divId w:val="1825855117"/>
        <w:rPr>
          <w:rStyle w:val="apple-converted-space"/>
          <w:color w:val="000000"/>
        </w:rPr>
      </w:pPr>
    </w:p>
    <w:p w14:paraId="50B8FAA3" w14:textId="77777777" w:rsidR="00041372" w:rsidRDefault="00041372">
      <w:pPr>
        <w:pStyle w:val="NormalWeb"/>
        <w:ind w:left="567" w:hanging="567"/>
        <w:divId w:val="1825855117"/>
        <w:rPr>
          <w:i/>
          <w:iCs/>
          <w:color w:val="000000" w:themeColor="text1"/>
        </w:rPr>
      </w:pPr>
    </w:p>
    <w:p w14:paraId="661375C6" w14:textId="77777777" w:rsidR="00353428" w:rsidRPr="00797346" w:rsidRDefault="00353428">
      <w:pPr>
        <w:pStyle w:val="NormalWeb"/>
        <w:ind w:left="567" w:hanging="567"/>
        <w:divId w:val="1825855117"/>
        <w:rPr>
          <w:color w:val="000000" w:themeColor="text1"/>
        </w:rPr>
      </w:pPr>
    </w:p>
    <w:p w14:paraId="2FAA5BF5" w14:textId="77777777" w:rsidR="009B299F" w:rsidRDefault="009B299F" w:rsidP="004D2355">
      <w:pPr>
        <w:pStyle w:val="NormalWeb"/>
        <w:ind w:left="567" w:hanging="567"/>
        <w:divId w:val="282615673"/>
        <w:rPr>
          <w:color w:val="000000"/>
        </w:rPr>
      </w:pPr>
    </w:p>
    <w:p w14:paraId="6780EC61" w14:textId="77777777" w:rsidR="004D2355" w:rsidRDefault="004D2355">
      <w:pPr>
        <w:pStyle w:val="NormalWeb"/>
        <w:ind w:left="567" w:hanging="567"/>
        <w:divId w:val="1104689197"/>
        <w:rPr>
          <w:color w:val="000000"/>
        </w:rPr>
      </w:pPr>
    </w:p>
    <w:p w14:paraId="3A6C6090" w14:textId="77777777" w:rsidR="00145B55" w:rsidRDefault="00145B55">
      <w:pPr>
        <w:pStyle w:val="NormalWeb"/>
        <w:ind w:left="567" w:hanging="567"/>
        <w:divId w:val="1104689197"/>
        <w:rPr>
          <w:color w:val="000000"/>
        </w:rPr>
      </w:pPr>
    </w:p>
    <w:p w14:paraId="3148685F" w14:textId="530C120F" w:rsidR="00D62BF2" w:rsidRDefault="00D62BF2" w:rsidP="006D2379">
      <w:pPr>
        <w:pStyle w:val="NormalWeb"/>
        <w:ind w:left="567" w:hanging="567"/>
        <w:divId w:val="1652557222"/>
        <w:rPr>
          <w:noProof/>
          <w:color w:val="000000"/>
          <w14:ligatures w14:val="standardContextual"/>
        </w:rPr>
      </w:pPr>
    </w:p>
    <w:p w14:paraId="54C37411" w14:textId="77777777" w:rsidR="008312A2" w:rsidRDefault="008312A2" w:rsidP="006D2379">
      <w:pPr>
        <w:pStyle w:val="NormalWeb"/>
        <w:ind w:left="567" w:hanging="567"/>
        <w:divId w:val="1652557222"/>
        <w:rPr>
          <w:noProof/>
          <w:color w:val="000000"/>
          <w14:ligatures w14:val="standardContextual"/>
        </w:rPr>
      </w:pPr>
    </w:p>
    <w:p w14:paraId="7CF7ED75" w14:textId="77777777" w:rsidR="008312A2" w:rsidRDefault="008312A2" w:rsidP="006D2379">
      <w:pPr>
        <w:pStyle w:val="NormalWeb"/>
        <w:ind w:left="567" w:hanging="567"/>
        <w:divId w:val="1652557222"/>
        <w:rPr>
          <w:noProof/>
          <w:color w:val="000000"/>
          <w14:ligatures w14:val="standardContextual"/>
        </w:rPr>
      </w:pPr>
    </w:p>
    <w:p w14:paraId="7987491F" w14:textId="77777777" w:rsidR="008312A2" w:rsidRDefault="008312A2" w:rsidP="006D2379">
      <w:pPr>
        <w:pStyle w:val="NormalWeb"/>
        <w:ind w:left="567" w:hanging="567"/>
        <w:divId w:val="1652557222"/>
        <w:rPr>
          <w:noProof/>
          <w:color w:val="000000"/>
          <w14:ligatures w14:val="standardContextual"/>
        </w:rPr>
      </w:pPr>
    </w:p>
    <w:p w14:paraId="0FF00E1A" w14:textId="77777777" w:rsidR="00747BD8" w:rsidRDefault="00747BD8" w:rsidP="006D2379">
      <w:pPr>
        <w:pStyle w:val="NormalWeb"/>
        <w:ind w:left="567" w:hanging="567"/>
        <w:divId w:val="1652557222"/>
        <w:rPr>
          <w:noProof/>
          <w:color w:val="000000"/>
          <w14:ligatures w14:val="standardContextual"/>
        </w:rPr>
      </w:pPr>
    </w:p>
    <w:p w14:paraId="18F6EA1F" w14:textId="77777777" w:rsidR="00747BD8" w:rsidRDefault="00747BD8" w:rsidP="006D2379">
      <w:pPr>
        <w:pStyle w:val="NormalWeb"/>
        <w:ind w:left="567" w:hanging="567"/>
        <w:divId w:val="1652557222"/>
        <w:rPr>
          <w:noProof/>
          <w:color w:val="000000"/>
          <w14:ligatures w14:val="standardContextual"/>
        </w:rPr>
      </w:pPr>
    </w:p>
    <w:p w14:paraId="000020FF" w14:textId="77777777" w:rsidR="00747BD8" w:rsidRDefault="00747BD8" w:rsidP="006D2379">
      <w:pPr>
        <w:pStyle w:val="NormalWeb"/>
        <w:ind w:left="567" w:hanging="567"/>
        <w:divId w:val="1652557222"/>
        <w:rPr>
          <w:noProof/>
          <w:color w:val="000000"/>
          <w14:ligatures w14:val="standardContextual"/>
        </w:rPr>
      </w:pPr>
    </w:p>
    <w:p w14:paraId="04895AC1" w14:textId="77777777" w:rsidR="00747BD8" w:rsidRDefault="00747BD8" w:rsidP="006D2379">
      <w:pPr>
        <w:pStyle w:val="NormalWeb"/>
        <w:ind w:left="567" w:hanging="567"/>
        <w:divId w:val="1652557222"/>
        <w:rPr>
          <w:noProof/>
          <w:color w:val="000000"/>
          <w14:ligatures w14:val="standardContextual"/>
        </w:rPr>
      </w:pPr>
    </w:p>
    <w:p w14:paraId="4342C9BF" w14:textId="77777777" w:rsidR="00747BD8" w:rsidRDefault="00747BD8" w:rsidP="006D2379">
      <w:pPr>
        <w:pStyle w:val="NormalWeb"/>
        <w:ind w:left="567" w:hanging="567"/>
        <w:divId w:val="1652557222"/>
        <w:rPr>
          <w:noProof/>
          <w:color w:val="000000"/>
          <w14:ligatures w14:val="standardContextual"/>
        </w:rPr>
      </w:pPr>
    </w:p>
    <w:p w14:paraId="32EC0B88" w14:textId="77777777" w:rsidR="00747BD8" w:rsidRDefault="00747BD8" w:rsidP="006D2379">
      <w:pPr>
        <w:pStyle w:val="NormalWeb"/>
        <w:ind w:left="567" w:hanging="567"/>
        <w:divId w:val="1652557222"/>
        <w:rPr>
          <w:noProof/>
          <w:color w:val="000000"/>
          <w14:ligatures w14:val="standardContextual"/>
        </w:rPr>
      </w:pPr>
    </w:p>
    <w:p w14:paraId="4FBEA473" w14:textId="77777777" w:rsidR="008312A2" w:rsidRDefault="008312A2" w:rsidP="006D2379">
      <w:pPr>
        <w:pStyle w:val="NormalWeb"/>
        <w:ind w:left="567" w:hanging="567"/>
        <w:divId w:val="1652557222"/>
        <w:rPr>
          <w:noProof/>
          <w:color w:val="000000"/>
          <w14:ligatures w14:val="standardContextual"/>
        </w:rPr>
      </w:pPr>
    </w:p>
    <w:p w14:paraId="23324CBD" w14:textId="77777777" w:rsidR="008312A2" w:rsidRDefault="008312A2" w:rsidP="006D2379">
      <w:pPr>
        <w:pStyle w:val="NormalWeb"/>
        <w:ind w:left="567" w:hanging="567"/>
        <w:divId w:val="1652557222"/>
        <w:rPr>
          <w:noProof/>
          <w:color w:val="000000"/>
          <w14:ligatures w14:val="standardContextual"/>
        </w:rPr>
      </w:pPr>
    </w:p>
    <w:p w14:paraId="0987FE1B" w14:textId="77777777" w:rsidR="008312A2" w:rsidRDefault="008312A2" w:rsidP="006D2379">
      <w:pPr>
        <w:pStyle w:val="NormalWeb"/>
        <w:ind w:left="567" w:hanging="567"/>
        <w:divId w:val="1652557222"/>
        <w:rPr>
          <w:noProof/>
          <w:color w:val="000000"/>
          <w14:ligatures w14:val="standardContextual"/>
        </w:rPr>
      </w:pPr>
    </w:p>
    <w:p w14:paraId="5E9DC2A5" w14:textId="77777777" w:rsidR="00F17B22" w:rsidRDefault="00F17B22" w:rsidP="00F17B22">
      <w:pPr>
        <w:pStyle w:val="NormalWeb"/>
        <w:divId w:val="1652557222"/>
        <w:rPr>
          <w:noProof/>
          <w:color w:val="000000"/>
          <w14:ligatures w14:val="standardContextual"/>
        </w:rPr>
      </w:pPr>
    </w:p>
    <w:p w14:paraId="434572F9" w14:textId="62EDFA07" w:rsidR="008312A2" w:rsidRPr="00BC2887" w:rsidRDefault="00BC2887" w:rsidP="00F17B22">
      <w:pPr>
        <w:pStyle w:val="NormalWeb"/>
        <w:divId w:val="1652557222"/>
        <w:rPr>
          <w:noProof/>
          <w:color w:val="000000"/>
          <w:u w:val="single"/>
          <w14:ligatures w14:val="standardContextual"/>
        </w:rPr>
      </w:pPr>
      <w:r>
        <w:rPr>
          <w:noProof/>
          <w:color w:val="000000"/>
          <w:u w:val="single"/>
          <w14:ligatures w14:val="standardContextual"/>
        </w:rPr>
        <w:lastRenderedPageBreak/>
        <w:t>Appen</w:t>
      </w:r>
      <w:r w:rsidR="00F17B22">
        <w:rPr>
          <w:noProof/>
          <w:color w:val="000000"/>
          <w:u w:val="single"/>
          <w14:ligatures w14:val="standardContextual"/>
        </w:rPr>
        <w:t>dix</w:t>
      </w:r>
    </w:p>
    <w:p w14:paraId="0CBCB8B0" w14:textId="7917A232" w:rsidR="006D2379" w:rsidRDefault="00BC2887">
      <w:pPr>
        <w:pStyle w:val="NormalWeb"/>
        <w:ind w:left="567" w:hanging="567"/>
        <w:divId w:val="1776749261"/>
        <w:rPr>
          <w:color w:val="000000"/>
        </w:rPr>
      </w:pPr>
      <w:r>
        <w:rPr>
          <w:noProof/>
          <w:color w:val="000000"/>
          <w14:ligatures w14:val="standardContextual"/>
        </w:rPr>
        <w:drawing>
          <wp:anchor distT="0" distB="0" distL="114300" distR="114300" simplePos="0" relativeHeight="251659264" behindDoc="0" locked="0" layoutInCell="1" allowOverlap="1" wp14:anchorId="1AB64A6F" wp14:editId="1714899D">
            <wp:simplePos x="0" y="0"/>
            <wp:positionH relativeFrom="column">
              <wp:posOffset>0</wp:posOffset>
            </wp:positionH>
            <wp:positionV relativeFrom="paragraph">
              <wp:posOffset>354965</wp:posOffset>
            </wp:positionV>
            <wp:extent cx="5731510" cy="6758940"/>
            <wp:effectExtent l="0" t="0" r="0" b="0"/>
            <wp:wrapTopAndBottom/>
            <wp:docPr id="526781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781309" name="Picture 526781309"/>
                    <pic:cNvPicPr/>
                  </pic:nvPicPr>
                  <pic:blipFill>
                    <a:blip r:embed="rId19">
                      <a:extLst>
                        <a:ext uri="{28A0092B-C50C-407E-A947-70E740481C1C}">
                          <a14:useLocalDpi xmlns:a14="http://schemas.microsoft.com/office/drawing/2010/main" val="0"/>
                        </a:ext>
                      </a:extLst>
                    </a:blip>
                    <a:stretch>
                      <a:fillRect/>
                    </a:stretch>
                  </pic:blipFill>
                  <pic:spPr>
                    <a:xfrm>
                      <a:off x="0" y="0"/>
                      <a:ext cx="5731510" cy="6758940"/>
                    </a:xfrm>
                    <a:prstGeom prst="rect">
                      <a:avLst/>
                    </a:prstGeom>
                  </pic:spPr>
                </pic:pic>
              </a:graphicData>
            </a:graphic>
          </wp:anchor>
        </w:drawing>
      </w:r>
    </w:p>
    <w:p w14:paraId="0BD3EAA6" w14:textId="77777777" w:rsidR="008D200D" w:rsidRDefault="008D200D" w:rsidP="00527996">
      <w:pPr>
        <w:pStyle w:val="NormalWeb"/>
        <w:ind w:left="567" w:hanging="567"/>
        <w:divId w:val="1688949168"/>
        <w:rPr>
          <w:rStyle w:val="apple-converted-space"/>
          <w:color w:val="000000"/>
          <w:sz w:val="22"/>
          <w:szCs w:val="22"/>
        </w:rPr>
      </w:pPr>
    </w:p>
    <w:p w14:paraId="3008CEF5" w14:textId="77777777" w:rsidR="00527996" w:rsidRPr="00527996" w:rsidRDefault="00527996" w:rsidP="00527996">
      <w:pPr>
        <w:pStyle w:val="NormalWeb"/>
        <w:ind w:left="567" w:hanging="567"/>
        <w:divId w:val="1688949168"/>
        <w:rPr>
          <w:color w:val="000000"/>
          <w:sz w:val="22"/>
          <w:szCs w:val="22"/>
        </w:rPr>
      </w:pPr>
    </w:p>
    <w:p w14:paraId="37D1ADF6" w14:textId="77777777" w:rsidR="00A87AB8" w:rsidRPr="007C34D6" w:rsidRDefault="00A87AB8">
      <w:pPr>
        <w:rPr>
          <w:rFonts w:ascii="Times New Roman" w:hAnsi="Times New Roman" w:cs="Times New Roman"/>
          <w:sz w:val="22"/>
          <w:szCs w:val="22"/>
        </w:rPr>
      </w:pPr>
    </w:p>
    <w:sectPr w:rsidR="00A87AB8" w:rsidRPr="007C34D6">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C84857" w14:textId="77777777" w:rsidR="00B352C1" w:rsidRDefault="00B352C1" w:rsidP="00673C15">
      <w:pPr>
        <w:spacing w:after="0" w:line="240" w:lineRule="auto"/>
      </w:pPr>
      <w:r>
        <w:separator/>
      </w:r>
    </w:p>
  </w:endnote>
  <w:endnote w:type="continuationSeparator" w:id="0">
    <w:p w14:paraId="18383F3C" w14:textId="77777777" w:rsidR="00B352C1" w:rsidRDefault="00B352C1" w:rsidP="00673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319258" w14:textId="77777777" w:rsidR="00B352C1" w:rsidRDefault="00B352C1" w:rsidP="00673C15">
      <w:pPr>
        <w:spacing w:after="0" w:line="240" w:lineRule="auto"/>
      </w:pPr>
      <w:r>
        <w:separator/>
      </w:r>
    </w:p>
  </w:footnote>
  <w:footnote w:type="continuationSeparator" w:id="0">
    <w:p w14:paraId="53FE3F50" w14:textId="77777777" w:rsidR="00B352C1" w:rsidRDefault="00B352C1" w:rsidP="00673C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76F3E9" w14:textId="5385B8FB" w:rsidR="00741129" w:rsidRDefault="0005059E">
    <w:pPr>
      <w:pStyle w:val="Header"/>
    </w:pPr>
    <w:r>
      <w:t>Ecad5011                                                                                                                Marli Lawrence 2303873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1BC"/>
    <w:rsid w:val="0000648B"/>
    <w:rsid w:val="00014872"/>
    <w:rsid w:val="00021800"/>
    <w:rsid w:val="000274A9"/>
    <w:rsid w:val="00035BC5"/>
    <w:rsid w:val="00041372"/>
    <w:rsid w:val="0005059E"/>
    <w:rsid w:val="000619E6"/>
    <w:rsid w:val="000661F3"/>
    <w:rsid w:val="000674EE"/>
    <w:rsid w:val="000700D2"/>
    <w:rsid w:val="0008039B"/>
    <w:rsid w:val="00080E75"/>
    <w:rsid w:val="00084803"/>
    <w:rsid w:val="00087A5E"/>
    <w:rsid w:val="000951BC"/>
    <w:rsid w:val="000B0F5F"/>
    <w:rsid w:val="000B24ED"/>
    <w:rsid w:val="000B50AA"/>
    <w:rsid w:val="000C05D8"/>
    <w:rsid w:val="000D1205"/>
    <w:rsid w:val="000F76F6"/>
    <w:rsid w:val="00100A30"/>
    <w:rsid w:val="00101A36"/>
    <w:rsid w:val="001054F7"/>
    <w:rsid w:val="001074B5"/>
    <w:rsid w:val="00107A59"/>
    <w:rsid w:val="00116FC5"/>
    <w:rsid w:val="001236AF"/>
    <w:rsid w:val="00141408"/>
    <w:rsid w:val="00145B55"/>
    <w:rsid w:val="001470B5"/>
    <w:rsid w:val="00152039"/>
    <w:rsid w:val="0017167B"/>
    <w:rsid w:val="00184BEB"/>
    <w:rsid w:val="001924E6"/>
    <w:rsid w:val="00194FC4"/>
    <w:rsid w:val="001953E3"/>
    <w:rsid w:val="00195EFD"/>
    <w:rsid w:val="00196C2C"/>
    <w:rsid w:val="001B090A"/>
    <w:rsid w:val="001B3743"/>
    <w:rsid w:val="001B6C28"/>
    <w:rsid w:val="001C2C4E"/>
    <w:rsid w:val="001C4EA9"/>
    <w:rsid w:val="001E00B3"/>
    <w:rsid w:val="001E205A"/>
    <w:rsid w:val="001F2B76"/>
    <w:rsid w:val="00200C71"/>
    <w:rsid w:val="002261AE"/>
    <w:rsid w:val="00233386"/>
    <w:rsid w:val="002350F3"/>
    <w:rsid w:val="00235F25"/>
    <w:rsid w:val="0024297F"/>
    <w:rsid w:val="0024329F"/>
    <w:rsid w:val="0025439A"/>
    <w:rsid w:val="00262CF2"/>
    <w:rsid w:val="00264794"/>
    <w:rsid w:val="00280B15"/>
    <w:rsid w:val="00285DBC"/>
    <w:rsid w:val="00291DDA"/>
    <w:rsid w:val="002A1E82"/>
    <w:rsid w:val="002B4E48"/>
    <w:rsid w:val="002B72D0"/>
    <w:rsid w:val="002C56A4"/>
    <w:rsid w:val="002C7FAD"/>
    <w:rsid w:val="002D0EF4"/>
    <w:rsid w:val="002E339D"/>
    <w:rsid w:val="002E79E6"/>
    <w:rsid w:val="002F503E"/>
    <w:rsid w:val="003015EB"/>
    <w:rsid w:val="003022C2"/>
    <w:rsid w:val="00306A70"/>
    <w:rsid w:val="00307E9C"/>
    <w:rsid w:val="00310CC8"/>
    <w:rsid w:val="003226B0"/>
    <w:rsid w:val="00334E52"/>
    <w:rsid w:val="00337C0B"/>
    <w:rsid w:val="00346E4B"/>
    <w:rsid w:val="0035067D"/>
    <w:rsid w:val="0035297A"/>
    <w:rsid w:val="00353428"/>
    <w:rsid w:val="00353F2B"/>
    <w:rsid w:val="00364CB7"/>
    <w:rsid w:val="00370C0E"/>
    <w:rsid w:val="00377980"/>
    <w:rsid w:val="00391BDC"/>
    <w:rsid w:val="003A3405"/>
    <w:rsid w:val="003A41FE"/>
    <w:rsid w:val="003A5E89"/>
    <w:rsid w:val="003B277E"/>
    <w:rsid w:val="003D4C0F"/>
    <w:rsid w:val="00400219"/>
    <w:rsid w:val="00404A3A"/>
    <w:rsid w:val="004051B7"/>
    <w:rsid w:val="004075F9"/>
    <w:rsid w:val="00410D62"/>
    <w:rsid w:val="004140DF"/>
    <w:rsid w:val="00420D2F"/>
    <w:rsid w:val="00425446"/>
    <w:rsid w:val="00425EA5"/>
    <w:rsid w:val="00436098"/>
    <w:rsid w:val="0044265D"/>
    <w:rsid w:val="00450A41"/>
    <w:rsid w:val="004614B7"/>
    <w:rsid w:val="00463F16"/>
    <w:rsid w:val="00464566"/>
    <w:rsid w:val="004661EA"/>
    <w:rsid w:val="00490814"/>
    <w:rsid w:val="004912E9"/>
    <w:rsid w:val="0049133A"/>
    <w:rsid w:val="0049703F"/>
    <w:rsid w:val="004A13F3"/>
    <w:rsid w:val="004A1FB2"/>
    <w:rsid w:val="004A21B2"/>
    <w:rsid w:val="004B275B"/>
    <w:rsid w:val="004B52BC"/>
    <w:rsid w:val="004B7DE3"/>
    <w:rsid w:val="004C444E"/>
    <w:rsid w:val="004D2355"/>
    <w:rsid w:val="004E6137"/>
    <w:rsid w:val="004E7843"/>
    <w:rsid w:val="00502D40"/>
    <w:rsid w:val="005035ED"/>
    <w:rsid w:val="0050610D"/>
    <w:rsid w:val="005200FC"/>
    <w:rsid w:val="00520497"/>
    <w:rsid w:val="0052302A"/>
    <w:rsid w:val="005235F5"/>
    <w:rsid w:val="00523D85"/>
    <w:rsid w:val="00527996"/>
    <w:rsid w:val="00531E0A"/>
    <w:rsid w:val="00532F3B"/>
    <w:rsid w:val="00537A53"/>
    <w:rsid w:val="00544773"/>
    <w:rsid w:val="00544DC5"/>
    <w:rsid w:val="00550A1E"/>
    <w:rsid w:val="00553EE6"/>
    <w:rsid w:val="00554D0F"/>
    <w:rsid w:val="00563305"/>
    <w:rsid w:val="00566584"/>
    <w:rsid w:val="005850FD"/>
    <w:rsid w:val="00592901"/>
    <w:rsid w:val="00596777"/>
    <w:rsid w:val="005B5F44"/>
    <w:rsid w:val="005C7A5E"/>
    <w:rsid w:val="005D2FF4"/>
    <w:rsid w:val="005E05C8"/>
    <w:rsid w:val="005F3B28"/>
    <w:rsid w:val="006052FB"/>
    <w:rsid w:val="006061EF"/>
    <w:rsid w:val="006065BF"/>
    <w:rsid w:val="00613934"/>
    <w:rsid w:val="006175E1"/>
    <w:rsid w:val="00631137"/>
    <w:rsid w:val="006362C7"/>
    <w:rsid w:val="006446E4"/>
    <w:rsid w:val="00645D69"/>
    <w:rsid w:val="00654BCF"/>
    <w:rsid w:val="006610D9"/>
    <w:rsid w:val="00661A04"/>
    <w:rsid w:val="0066425C"/>
    <w:rsid w:val="0067294B"/>
    <w:rsid w:val="00673C15"/>
    <w:rsid w:val="0068060C"/>
    <w:rsid w:val="00682081"/>
    <w:rsid w:val="00684261"/>
    <w:rsid w:val="00690D5B"/>
    <w:rsid w:val="006A1619"/>
    <w:rsid w:val="006C55A0"/>
    <w:rsid w:val="006C6202"/>
    <w:rsid w:val="006D2379"/>
    <w:rsid w:val="006D5B81"/>
    <w:rsid w:val="006D7F74"/>
    <w:rsid w:val="00701EF5"/>
    <w:rsid w:val="00706835"/>
    <w:rsid w:val="007073BA"/>
    <w:rsid w:val="00714809"/>
    <w:rsid w:val="0072349A"/>
    <w:rsid w:val="00725CFD"/>
    <w:rsid w:val="00741129"/>
    <w:rsid w:val="00744031"/>
    <w:rsid w:val="00747BD8"/>
    <w:rsid w:val="0075334E"/>
    <w:rsid w:val="00762735"/>
    <w:rsid w:val="00765316"/>
    <w:rsid w:val="00766D86"/>
    <w:rsid w:val="00771625"/>
    <w:rsid w:val="00786FAB"/>
    <w:rsid w:val="00787367"/>
    <w:rsid w:val="007876EA"/>
    <w:rsid w:val="00790F02"/>
    <w:rsid w:val="00795BD5"/>
    <w:rsid w:val="007966D1"/>
    <w:rsid w:val="00797346"/>
    <w:rsid w:val="007B21AC"/>
    <w:rsid w:val="007B22D6"/>
    <w:rsid w:val="007B2FDE"/>
    <w:rsid w:val="007B3048"/>
    <w:rsid w:val="007B762D"/>
    <w:rsid w:val="007C12FA"/>
    <w:rsid w:val="007C1D2C"/>
    <w:rsid w:val="007C34D6"/>
    <w:rsid w:val="007C698F"/>
    <w:rsid w:val="007D554A"/>
    <w:rsid w:val="007E4C56"/>
    <w:rsid w:val="007E6250"/>
    <w:rsid w:val="007E6F35"/>
    <w:rsid w:val="007F0975"/>
    <w:rsid w:val="00806331"/>
    <w:rsid w:val="00807B5C"/>
    <w:rsid w:val="00812A03"/>
    <w:rsid w:val="00820B74"/>
    <w:rsid w:val="00826301"/>
    <w:rsid w:val="00831172"/>
    <w:rsid w:val="008312A2"/>
    <w:rsid w:val="0084065F"/>
    <w:rsid w:val="008443A0"/>
    <w:rsid w:val="0085516D"/>
    <w:rsid w:val="00857252"/>
    <w:rsid w:val="00862337"/>
    <w:rsid w:val="00863EC4"/>
    <w:rsid w:val="00871D29"/>
    <w:rsid w:val="008727ED"/>
    <w:rsid w:val="00880FE4"/>
    <w:rsid w:val="00881AAD"/>
    <w:rsid w:val="0088736B"/>
    <w:rsid w:val="00894906"/>
    <w:rsid w:val="00896D72"/>
    <w:rsid w:val="00897867"/>
    <w:rsid w:val="008A204A"/>
    <w:rsid w:val="008A3B80"/>
    <w:rsid w:val="008A46F4"/>
    <w:rsid w:val="008A61C9"/>
    <w:rsid w:val="008B1442"/>
    <w:rsid w:val="008B2A1E"/>
    <w:rsid w:val="008B5D2A"/>
    <w:rsid w:val="008B7F73"/>
    <w:rsid w:val="008C0A29"/>
    <w:rsid w:val="008C0DED"/>
    <w:rsid w:val="008C14C1"/>
    <w:rsid w:val="008C208E"/>
    <w:rsid w:val="008D200D"/>
    <w:rsid w:val="008D730C"/>
    <w:rsid w:val="008E6398"/>
    <w:rsid w:val="008E7A38"/>
    <w:rsid w:val="008F7178"/>
    <w:rsid w:val="00900879"/>
    <w:rsid w:val="00904182"/>
    <w:rsid w:val="00912A5D"/>
    <w:rsid w:val="00915114"/>
    <w:rsid w:val="009158A1"/>
    <w:rsid w:val="00916EE9"/>
    <w:rsid w:val="00927C6A"/>
    <w:rsid w:val="009431CD"/>
    <w:rsid w:val="00950414"/>
    <w:rsid w:val="00961D92"/>
    <w:rsid w:val="0096691D"/>
    <w:rsid w:val="009677FD"/>
    <w:rsid w:val="00981B3B"/>
    <w:rsid w:val="00984687"/>
    <w:rsid w:val="00984A6D"/>
    <w:rsid w:val="009865DB"/>
    <w:rsid w:val="0098660F"/>
    <w:rsid w:val="0098712E"/>
    <w:rsid w:val="009A08E0"/>
    <w:rsid w:val="009A259A"/>
    <w:rsid w:val="009A7E20"/>
    <w:rsid w:val="009B299F"/>
    <w:rsid w:val="009D5E22"/>
    <w:rsid w:val="009E5C66"/>
    <w:rsid w:val="00A062D0"/>
    <w:rsid w:val="00A115DA"/>
    <w:rsid w:val="00A1320D"/>
    <w:rsid w:val="00A167D8"/>
    <w:rsid w:val="00A25E0D"/>
    <w:rsid w:val="00A47623"/>
    <w:rsid w:val="00A4787E"/>
    <w:rsid w:val="00A503AE"/>
    <w:rsid w:val="00A637F3"/>
    <w:rsid w:val="00A655E7"/>
    <w:rsid w:val="00A80A55"/>
    <w:rsid w:val="00A87AB8"/>
    <w:rsid w:val="00A96389"/>
    <w:rsid w:val="00AA02F2"/>
    <w:rsid w:val="00AD3EFD"/>
    <w:rsid w:val="00AD49F3"/>
    <w:rsid w:val="00AF0918"/>
    <w:rsid w:val="00B12332"/>
    <w:rsid w:val="00B15650"/>
    <w:rsid w:val="00B208BE"/>
    <w:rsid w:val="00B23764"/>
    <w:rsid w:val="00B23FDC"/>
    <w:rsid w:val="00B25E20"/>
    <w:rsid w:val="00B352C1"/>
    <w:rsid w:val="00B76133"/>
    <w:rsid w:val="00B80707"/>
    <w:rsid w:val="00B833CD"/>
    <w:rsid w:val="00B956EF"/>
    <w:rsid w:val="00B97965"/>
    <w:rsid w:val="00BA1D16"/>
    <w:rsid w:val="00BA27A8"/>
    <w:rsid w:val="00BA4DFA"/>
    <w:rsid w:val="00BC2887"/>
    <w:rsid w:val="00BC2C4C"/>
    <w:rsid w:val="00BC337A"/>
    <w:rsid w:val="00BD5D4E"/>
    <w:rsid w:val="00BE5DB6"/>
    <w:rsid w:val="00BF1D08"/>
    <w:rsid w:val="00C0029C"/>
    <w:rsid w:val="00C03AD6"/>
    <w:rsid w:val="00C23F18"/>
    <w:rsid w:val="00C3098E"/>
    <w:rsid w:val="00C36FC2"/>
    <w:rsid w:val="00C45BD2"/>
    <w:rsid w:val="00C46AA7"/>
    <w:rsid w:val="00C46F16"/>
    <w:rsid w:val="00C54667"/>
    <w:rsid w:val="00C57F69"/>
    <w:rsid w:val="00C63C7D"/>
    <w:rsid w:val="00C90A58"/>
    <w:rsid w:val="00C965D5"/>
    <w:rsid w:val="00CA740A"/>
    <w:rsid w:val="00CB5562"/>
    <w:rsid w:val="00CD51DD"/>
    <w:rsid w:val="00D02079"/>
    <w:rsid w:val="00D06307"/>
    <w:rsid w:val="00D078BD"/>
    <w:rsid w:val="00D10F8F"/>
    <w:rsid w:val="00D134A3"/>
    <w:rsid w:val="00D17486"/>
    <w:rsid w:val="00D1749F"/>
    <w:rsid w:val="00D23D12"/>
    <w:rsid w:val="00D25908"/>
    <w:rsid w:val="00D27772"/>
    <w:rsid w:val="00D4274F"/>
    <w:rsid w:val="00D43E3C"/>
    <w:rsid w:val="00D43E53"/>
    <w:rsid w:val="00D60C93"/>
    <w:rsid w:val="00D62BF2"/>
    <w:rsid w:val="00D65C41"/>
    <w:rsid w:val="00D66DEF"/>
    <w:rsid w:val="00D83E0D"/>
    <w:rsid w:val="00D905E3"/>
    <w:rsid w:val="00D92099"/>
    <w:rsid w:val="00D94028"/>
    <w:rsid w:val="00D945D3"/>
    <w:rsid w:val="00D94E01"/>
    <w:rsid w:val="00DC0CA7"/>
    <w:rsid w:val="00DD7DDD"/>
    <w:rsid w:val="00DF2B98"/>
    <w:rsid w:val="00DF3584"/>
    <w:rsid w:val="00DF51ED"/>
    <w:rsid w:val="00E00293"/>
    <w:rsid w:val="00E1015F"/>
    <w:rsid w:val="00E14838"/>
    <w:rsid w:val="00E151AE"/>
    <w:rsid w:val="00E254D1"/>
    <w:rsid w:val="00E32B53"/>
    <w:rsid w:val="00E4126E"/>
    <w:rsid w:val="00E51578"/>
    <w:rsid w:val="00E60379"/>
    <w:rsid w:val="00E61EA5"/>
    <w:rsid w:val="00E656FA"/>
    <w:rsid w:val="00E66A20"/>
    <w:rsid w:val="00E771C8"/>
    <w:rsid w:val="00E8265E"/>
    <w:rsid w:val="00EA39AA"/>
    <w:rsid w:val="00EA44DF"/>
    <w:rsid w:val="00EA4C75"/>
    <w:rsid w:val="00EA69A7"/>
    <w:rsid w:val="00EA7857"/>
    <w:rsid w:val="00EB4494"/>
    <w:rsid w:val="00EC76E8"/>
    <w:rsid w:val="00ED0B2A"/>
    <w:rsid w:val="00ED33E7"/>
    <w:rsid w:val="00ED75A9"/>
    <w:rsid w:val="00EE7645"/>
    <w:rsid w:val="00F041EC"/>
    <w:rsid w:val="00F15B45"/>
    <w:rsid w:val="00F17B22"/>
    <w:rsid w:val="00F2423B"/>
    <w:rsid w:val="00F33301"/>
    <w:rsid w:val="00F40B14"/>
    <w:rsid w:val="00F50462"/>
    <w:rsid w:val="00F6233E"/>
    <w:rsid w:val="00F7665D"/>
    <w:rsid w:val="00F83859"/>
    <w:rsid w:val="00F861C9"/>
    <w:rsid w:val="00F86944"/>
    <w:rsid w:val="00F95462"/>
    <w:rsid w:val="00FA75DF"/>
    <w:rsid w:val="00FB22A4"/>
    <w:rsid w:val="00FC58B7"/>
    <w:rsid w:val="00FC58DD"/>
    <w:rsid w:val="00FC5C21"/>
    <w:rsid w:val="00FD0AB1"/>
    <w:rsid w:val="00FD0C71"/>
    <w:rsid w:val="00FD53F8"/>
    <w:rsid w:val="00FF3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32C50D"/>
  <w15:chartTrackingRefBased/>
  <w15:docId w15:val="{04A15F02-5BFD-2A4F-9D33-B7D1BFDC9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1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51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51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51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51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51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1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1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1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1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51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51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51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51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51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1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1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1BC"/>
    <w:rPr>
      <w:rFonts w:eastAsiaTheme="majorEastAsia" w:cstheme="majorBidi"/>
      <w:color w:val="272727" w:themeColor="text1" w:themeTint="D8"/>
    </w:rPr>
  </w:style>
  <w:style w:type="paragraph" w:styleId="Title">
    <w:name w:val="Title"/>
    <w:basedOn w:val="Normal"/>
    <w:next w:val="Normal"/>
    <w:link w:val="TitleChar"/>
    <w:uiPriority w:val="10"/>
    <w:qFormat/>
    <w:rsid w:val="000951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1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1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1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1BC"/>
    <w:pPr>
      <w:spacing w:before="160"/>
      <w:jc w:val="center"/>
    </w:pPr>
    <w:rPr>
      <w:i/>
      <w:iCs/>
      <w:color w:val="404040" w:themeColor="text1" w:themeTint="BF"/>
    </w:rPr>
  </w:style>
  <w:style w:type="character" w:customStyle="1" w:styleId="QuoteChar">
    <w:name w:val="Quote Char"/>
    <w:basedOn w:val="DefaultParagraphFont"/>
    <w:link w:val="Quote"/>
    <w:uiPriority w:val="29"/>
    <w:rsid w:val="000951BC"/>
    <w:rPr>
      <w:i/>
      <w:iCs/>
      <w:color w:val="404040" w:themeColor="text1" w:themeTint="BF"/>
    </w:rPr>
  </w:style>
  <w:style w:type="paragraph" w:styleId="ListParagraph">
    <w:name w:val="List Paragraph"/>
    <w:basedOn w:val="Normal"/>
    <w:uiPriority w:val="34"/>
    <w:qFormat/>
    <w:rsid w:val="000951BC"/>
    <w:pPr>
      <w:ind w:left="720"/>
      <w:contextualSpacing/>
    </w:pPr>
  </w:style>
  <w:style w:type="character" w:styleId="IntenseEmphasis">
    <w:name w:val="Intense Emphasis"/>
    <w:basedOn w:val="DefaultParagraphFont"/>
    <w:uiPriority w:val="21"/>
    <w:qFormat/>
    <w:rsid w:val="000951BC"/>
    <w:rPr>
      <w:i/>
      <w:iCs/>
      <w:color w:val="0F4761" w:themeColor="accent1" w:themeShade="BF"/>
    </w:rPr>
  </w:style>
  <w:style w:type="paragraph" w:styleId="IntenseQuote">
    <w:name w:val="Intense Quote"/>
    <w:basedOn w:val="Normal"/>
    <w:next w:val="Normal"/>
    <w:link w:val="IntenseQuoteChar"/>
    <w:uiPriority w:val="30"/>
    <w:qFormat/>
    <w:rsid w:val="000951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1BC"/>
    <w:rPr>
      <w:i/>
      <w:iCs/>
      <w:color w:val="0F4761" w:themeColor="accent1" w:themeShade="BF"/>
    </w:rPr>
  </w:style>
  <w:style w:type="character" w:styleId="IntenseReference">
    <w:name w:val="Intense Reference"/>
    <w:basedOn w:val="DefaultParagraphFont"/>
    <w:uiPriority w:val="32"/>
    <w:qFormat/>
    <w:rsid w:val="000951BC"/>
    <w:rPr>
      <w:b/>
      <w:bCs/>
      <w:smallCaps/>
      <w:color w:val="0F4761" w:themeColor="accent1" w:themeShade="BF"/>
      <w:spacing w:val="5"/>
    </w:rPr>
  </w:style>
  <w:style w:type="table" w:styleId="TableGrid">
    <w:name w:val="Table Grid"/>
    <w:basedOn w:val="TableNormal"/>
    <w:uiPriority w:val="39"/>
    <w:rsid w:val="009D5E22"/>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966D1"/>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527996"/>
  </w:style>
  <w:style w:type="character" w:styleId="Hyperlink">
    <w:name w:val="Hyperlink"/>
    <w:basedOn w:val="DefaultParagraphFont"/>
    <w:uiPriority w:val="99"/>
    <w:unhideWhenUsed/>
    <w:rsid w:val="00527996"/>
    <w:rPr>
      <w:color w:val="467886" w:themeColor="hyperlink"/>
      <w:u w:val="single"/>
    </w:rPr>
  </w:style>
  <w:style w:type="character" w:styleId="UnresolvedMention">
    <w:name w:val="Unresolved Mention"/>
    <w:basedOn w:val="DefaultParagraphFont"/>
    <w:uiPriority w:val="99"/>
    <w:semiHidden/>
    <w:unhideWhenUsed/>
    <w:rsid w:val="00527996"/>
    <w:rPr>
      <w:color w:val="605E5C"/>
      <w:shd w:val="clear" w:color="auto" w:fill="E1DFDD"/>
    </w:rPr>
  </w:style>
  <w:style w:type="character" w:styleId="FollowedHyperlink">
    <w:name w:val="FollowedHyperlink"/>
    <w:basedOn w:val="DefaultParagraphFont"/>
    <w:uiPriority w:val="99"/>
    <w:semiHidden/>
    <w:unhideWhenUsed/>
    <w:rsid w:val="00795BD5"/>
    <w:rPr>
      <w:color w:val="96607D" w:themeColor="followedHyperlink"/>
      <w:u w:val="single"/>
    </w:rPr>
  </w:style>
  <w:style w:type="character" w:styleId="Strong">
    <w:name w:val="Strong"/>
    <w:basedOn w:val="DefaultParagraphFont"/>
    <w:uiPriority w:val="22"/>
    <w:qFormat/>
    <w:rsid w:val="00464566"/>
    <w:rPr>
      <w:b/>
      <w:bCs/>
    </w:rPr>
  </w:style>
  <w:style w:type="paragraph" w:customStyle="1" w:styleId="p1">
    <w:name w:val="p1"/>
    <w:basedOn w:val="Normal"/>
    <w:rsid w:val="00B23FDC"/>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B23FDC"/>
    <w:rPr>
      <w:rFonts w:ascii="Helvetica" w:hAnsi="Helvetica" w:hint="default"/>
      <w:b w:val="0"/>
      <w:bCs w:val="0"/>
      <w:i w:val="0"/>
      <w:iCs w:val="0"/>
      <w:sz w:val="18"/>
      <w:szCs w:val="18"/>
    </w:rPr>
  </w:style>
  <w:style w:type="character" w:styleId="Emphasis">
    <w:name w:val="Emphasis"/>
    <w:basedOn w:val="DefaultParagraphFont"/>
    <w:uiPriority w:val="20"/>
    <w:qFormat/>
    <w:rsid w:val="00544DC5"/>
    <w:rPr>
      <w:i/>
      <w:iCs/>
    </w:rPr>
  </w:style>
  <w:style w:type="paragraph" w:styleId="EndnoteText">
    <w:name w:val="endnote text"/>
    <w:basedOn w:val="Normal"/>
    <w:link w:val="EndnoteTextChar"/>
    <w:uiPriority w:val="99"/>
    <w:semiHidden/>
    <w:unhideWhenUsed/>
    <w:rsid w:val="00673C1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73C15"/>
    <w:rPr>
      <w:sz w:val="20"/>
      <w:szCs w:val="20"/>
    </w:rPr>
  </w:style>
  <w:style w:type="character" w:styleId="EndnoteReference">
    <w:name w:val="endnote reference"/>
    <w:basedOn w:val="DefaultParagraphFont"/>
    <w:uiPriority w:val="99"/>
    <w:semiHidden/>
    <w:unhideWhenUsed/>
    <w:rsid w:val="00673C15"/>
    <w:rPr>
      <w:vertAlign w:val="superscript"/>
    </w:rPr>
  </w:style>
  <w:style w:type="paragraph" w:styleId="Header">
    <w:name w:val="header"/>
    <w:basedOn w:val="Normal"/>
    <w:link w:val="HeaderChar"/>
    <w:uiPriority w:val="99"/>
    <w:unhideWhenUsed/>
    <w:rsid w:val="00741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129"/>
  </w:style>
  <w:style w:type="paragraph" w:styleId="Footer">
    <w:name w:val="footer"/>
    <w:basedOn w:val="Normal"/>
    <w:link w:val="FooterChar"/>
    <w:uiPriority w:val="99"/>
    <w:unhideWhenUsed/>
    <w:rsid w:val="00741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9705858">
      <w:bodyDiv w:val="1"/>
      <w:marLeft w:val="0"/>
      <w:marRight w:val="0"/>
      <w:marTop w:val="0"/>
      <w:marBottom w:val="0"/>
      <w:divBdr>
        <w:top w:val="none" w:sz="0" w:space="0" w:color="auto"/>
        <w:left w:val="none" w:sz="0" w:space="0" w:color="auto"/>
        <w:bottom w:val="none" w:sz="0" w:space="0" w:color="auto"/>
        <w:right w:val="none" w:sz="0" w:space="0" w:color="auto"/>
      </w:divBdr>
      <w:divsChild>
        <w:div w:id="1610431987">
          <w:marLeft w:val="0"/>
          <w:marRight w:val="0"/>
          <w:marTop w:val="0"/>
          <w:marBottom w:val="0"/>
          <w:divBdr>
            <w:top w:val="none" w:sz="0" w:space="0" w:color="auto"/>
            <w:left w:val="none" w:sz="0" w:space="0" w:color="auto"/>
            <w:bottom w:val="none" w:sz="0" w:space="0" w:color="auto"/>
            <w:right w:val="none" w:sz="0" w:space="0" w:color="auto"/>
          </w:divBdr>
          <w:divsChild>
            <w:div w:id="54159653">
              <w:marLeft w:val="0"/>
              <w:marRight w:val="0"/>
              <w:marTop w:val="0"/>
              <w:marBottom w:val="0"/>
              <w:divBdr>
                <w:top w:val="none" w:sz="0" w:space="0" w:color="auto"/>
                <w:left w:val="none" w:sz="0" w:space="0" w:color="auto"/>
                <w:bottom w:val="none" w:sz="0" w:space="0" w:color="auto"/>
                <w:right w:val="none" w:sz="0" w:space="0" w:color="auto"/>
              </w:divBdr>
            </w:div>
            <w:div w:id="4955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206566">
      <w:bodyDiv w:val="1"/>
      <w:marLeft w:val="0"/>
      <w:marRight w:val="0"/>
      <w:marTop w:val="0"/>
      <w:marBottom w:val="0"/>
      <w:divBdr>
        <w:top w:val="none" w:sz="0" w:space="0" w:color="auto"/>
        <w:left w:val="none" w:sz="0" w:space="0" w:color="auto"/>
        <w:bottom w:val="none" w:sz="0" w:space="0" w:color="auto"/>
        <w:right w:val="none" w:sz="0" w:space="0" w:color="auto"/>
      </w:divBdr>
      <w:divsChild>
        <w:div w:id="1502239856">
          <w:marLeft w:val="0"/>
          <w:marRight w:val="0"/>
          <w:marTop w:val="0"/>
          <w:marBottom w:val="0"/>
          <w:divBdr>
            <w:top w:val="none" w:sz="0" w:space="0" w:color="auto"/>
            <w:left w:val="none" w:sz="0" w:space="0" w:color="auto"/>
            <w:bottom w:val="none" w:sz="0" w:space="0" w:color="auto"/>
            <w:right w:val="none" w:sz="0" w:space="0" w:color="auto"/>
          </w:divBdr>
        </w:div>
      </w:divsChild>
    </w:div>
    <w:div w:id="1309550367">
      <w:bodyDiv w:val="1"/>
      <w:marLeft w:val="0"/>
      <w:marRight w:val="0"/>
      <w:marTop w:val="0"/>
      <w:marBottom w:val="0"/>
      <w:divBdr>
        <w:top w:val="none" w:sz="0" w:space="0" w:color="auto"/>
        <w:left w:val="none" w:sz="0" w:space="0" w:color="auto"/>
        <w:bottom w:val="none" w:sz="0" w:space="0" w:color="auto"/>
        <w:right w:val="none" w:sz="0" w:space="0" w:color="auto"/>
      </w:divBdr>
    </w:div>
    <w:div w:id="1688949168">
      <w:bodyDiv w:val="1"/>
      <w:marLeft w:val="0"/>
      <w:marRight w:val="0"/>
      <w:marTop w:val="0"/>
      <w:marBottom w:val="0"/>
      <w:divBdr>
        <w:top w:val="none" w:sz="0" w:space="0" w:color="auto"/>
        <w:left w:val="none" w:sz="0" w:space="0" w:color="auto"/>
        <w:bottom w:val="none" w:sz="0" w:space="0" w:color="auto"/>
        <w:right w:val="none" w:sz="0" w:space="0" w:color="auto"/>
      </w:divBdr>
      <w:divsChild>
        <w:div w:id="1776749261">
          <w:marLeft w:val="0"/>
          <w:marRight w:val="0"/>
          <w:marTop w:val="0"/>
          <w:marBottom w:val="0"/>
          <w:divBdr>
            <w:top w:val="none" w:sz="0" w:space="0" w:color="auto"/>
            <w:left w:val="none" w:sz="0" w:space="0" w:color="auto"/>
            <w:bottom w:val="none" w:sz="0" w:space="0" w:color="auto"/>
            <w:right w:val="none" w:sz="0" w:space="0" w:color="auto"/>
          </w:divBdr>
          <w:divsChild>
            <w:div w:id="1652557222">
              <w:marLeft w:val="0"/>
              <w:marRight w:val="0"/>
              <w:marTop w:val="0"/>
              <w:marBottom w:val="0"/>
              <w:divBdr>
                <w:top w:val="none" w:sz="0" w:space="0" w:color="auto"/>
                <w:left w:val="none" w:sz="0" w:space="0" w:color="auto"/>
                <w:bottom w:val="none" w:sz="0" w:space="0" w:color="auto"/>
                <w:right w:val="none" w:sz="0" w:space="0" w:color="auto"/>
              </w:divBdr>
              <w:divsChild>
                <w:div w:id="1104689197">
                  <w:marLeft w:val="0"/>
                  <w:marRight w:val="0"/>
                  <w:marTop w:val="0"/>
                  <w:marBottom w:val="0"/>
                  <w:divBdr>
                    <w:top w:val="none" w:sz="0" w:space="0" w:color="auto"/>
                    <w:left w:val="none" w:sz="0" w:space="0" w:color="auto"/>
                    <w:bottom w:val="none" w:sz="0" w:space="0" w:color="auto"/>
                    <w:right w:val="none" w:sz="0" w:space="0" w:color="auto"/>
                  </w:divBdr>
                  <w:divsChild>
                    <w:div w:id="519854170">
                      <w:marLeft w:val="0"/>
                      <w:marRight w:val="0"/>
                      <w:marTop w:val="0"/>
                      <w:marBottom w:val="0"/>
                      <w:divBdr>
                        <w:top w:val="none" w:sz="0" w:space="0" w:color="auto"/>
                        <w:left w:val="none" w:sz="0" w:space="0" w:color="auto"/>
                        <w:bottom w:val="none" w:sz="0" w:space="0" w:color="auto"/>
                        <w:right w:val="none" w:sz="0" w:space="0" w:color="auto"/>
                      </w:divBdr>
                    </w:div>
                    <w:div w:id="1323511292">
                      <w:marLeft w:val="0"/>
                      <w:marRight w:val="0"/>
                      <w:marTop w:val="0"/>
                      <w:marBottom w:val="0"/>
                      <w:divBdr>
                        <w:top w:val="none" w:sz="0" w:space="0" w:color="auto"/>
                        <w:left w:val="none" w:sz="0" w:space="0" w:color="auto"/>
                        <w:bottom w:val="none" w:sz="0" w:space="0" w:color="auto"/>
                        <w:right w:val="none" w:sz="0" w:space="0" w:color="auto"/>
                      </w:divBdr>
                    </w:div>
                    <w:div w:id="791559597">
                      <w:marLeft w:val="0"/>
                      <w:marRight w:val="0"/>
                      <w:marTop w:val="0"/>
                      <w:marBottom w:val="0"/>
                      <w:divBdr>
                        <w:top w:val="none" w:sz="0" w:space="0" w:color="auto"/>
                        <w:left w:val="none" w:sz="0" w:space="0" w:color="auto"/>
                        <w:bottom w:val="none" w:sz="0" w:space="0" w:color="auto"/>
                        <w:right w:val="none" w:sz="0" w:space="0" w:color="auto"/>
                      </w:divBdr>
                    </w:div>
                    <w:div w:id="282615673">
                      <w:marLeft w:val="0"/>
                      <w:marRight w:val="0"/>
                      <w:marTop w:val="0"/>
                      <w:marBottom w:val="0"/>
                      <w:divBdr>
                        <w:top w:val="none" w:sz="0" w:space="0" w:color="auto"/>
                        <w:left w:val="none" w:sz="0" w:space="0" w:color="auto"/>
                        <w:bottom w:val="none" w:sz="0" w:space="0" w:color="auto"/>
                        <w:right w:val="none" w:sz="0" w:space="0" w:color="auto"/>
                      </w:divBdr>
                      <w:divsChild>
                        <w:div w:id="1825855117">
                          <w:marLeft w:val="0"/>
                          <w:marRight w:val="0"/>
                          <w:marTop w:val="0"/>
                          <w:marBottom w:val="0"/>
                          <w:divBdr>
                            <w:top w:val="none" w:sz="0" w:space="0" w:color="auto"/>
                            <w:left w:val="none" w:sz="0" w:space="0" w:color="auto"/>
                            <w:bottom w:val="none" w:sz="0" w:space="0" w:color="auto"/>
                            <w:right w:val="none" w:sz="0" w:space="0" w:color="auto"/>
                          </w:divBdr>
                          <w:divsChild>
                            <w:div w:id="39729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269287">
          <w:marLeft w:val="0"/>
          <w:marRight w:val="0"/>
          <w:marTop w:val="0"/>
          <w:marBottom w:val="0"/>
          <w:divBdr>
            <w:top w:val="none" w:sz="0" w:space="0" w:color="auto"/>
            <w:left w:val="none" w:sz="0" w:space="0" w:color="auto"/>
            <w:bottom w:val="none" w:sz="0" w:space="0" w:color="auto"/>
            <w:right w:val="none" w:sz="0" w:space="0" w:color="auto"/>
          </w:divBdr>
        </w:div>
        <w:div w:id="957225902">
          <w:marLeft w:val="0"/>
          <w:marRight w:val="0"/>
          <w:marTop w:val="0"/>
          <w:marBottom w:val="0"/>
          <w:divBdr>
            <w:top w:val="none" w:sz="0" w:space="0" w:color="auto"/>
            <w:left w:val="none" w:sz="0" w:space="0" w:color="auto"/>
            <w:bottom w:val="none" w:sz="0" w:space="0" w:color="auto"/>
            <w:right w:val="none" w:sz="0" w:space="0" w:color="auto"/>
          </w:divBdr>
        </w:div>
        <w:div w:id="1909148044">
          <w:marLeft w:val="0"/>
          <w:marRight w:val="0"/>
          <w:marTop w:val="0"/>
          <w:marBottom w:val="0"/>
          <w:divBdr>
            <w:top w:val="none" w:sz="0" w:space="0" w:color="auto"/>
            <w:left w:val="none" w:sz="0" w:space="0" w:color="auto"/>
            <w:bottom w:val="none" w:sz="0" w:space="0" w:color="auto"/>
            <w:right w:val="none" w:sz="0" w:space="0" w:color="auto"/>
          </w:divBdr>
        </w:div>
        <w:div w:id="456528146">
          <w:marLeft w:val="0"/>
          <w:marRight w:val="0"/>
          <w:marTop w:val="0"/>
          <w:marBottom w:val="0"/>
          <w:divBdr>
            <w:top w:val="none" w:sz="0" w:space="0" w:color="auto"/>
            <w:left w:val="none" w:sz="0" w:space="0" w:color="auto"/>
            <w:bottom w:val="none" w:sz="0" w:space="0" w:color="auto"/>
            <w:right w:val="none" w:sz="0" w:space="0" w:color="auto"/>
          </w:divBdr>
        </w:div>
        <w:div w:id="220291911">
          <w:marLeft w:val="0"/>
          <w:marRight w:val="0"/>
          <w:marTop w:val="0"/>
          <w:marBottom w:val="0"/>
          <w:divBdr>
            <w:top w:val="none" w:sz="0" w:space="0" w:color="auto"/>
            <w:left w:val="none" w:sz="0" w:space="0" w:color="auto"/>
            <w:bottom w:val="none" w:sz="0" w:space="0" w:color="auto"/>
            <w:right w:val="none" w:sz="0" w:space="0" w:color="auto"/>
          </w:divBdr>
        </w:div>
        <w:div w:id="1120219174">
          <w:marLeft w:val="0"/>
          <w:marRight w:val="0"/>
          <w:marTop w:val="0"/>
          <w:marBottom w:val="0"/>
          <w:divBdr>
            <w:top w:val="none" w:sz="0" w:space="0" w:color="auto"/>
            <w:left w:val="none" w:sz="0" w:space="0" w:color="auto"/>
            <w:bottom w:val="none" w:sz="0" w:space="0" w:color="auto"/>
            <w:right w:val="none" w:sz="0" w:space="0" w:color="auto"/>
          </w:divBdr>
        </w:div>
        <w:div w:id="276563284">
          <w:marLeft w:val="0"/>
          <w:marRight w:val="0"/>
          <w:marTop w:val="0"/>
          <w:marBottom w:val="0"/>
          <w:divBdr>
            <w:top w:val="none" w:sz="0" w:space="0" w:color="auto"/>
            <w:left w:val="none" w:sz="0" w:space="0" w:color="auto"/>
            <w:bottom w:val="none" w:sz="0" w:space="0" w:color="auto"/>
            <w:right w:val="none" w:sz="0" w:space="0" w:color="auto"/>
          </w:divBdr>
        </w:div>
        <w:div w:id="96098002">
          <w:marLeft w:val="0"/>
          <w:marRight w:val="0"/>
          <w:marTop w:val="0"/>
          <w:marBottom w:val="0"/>
          <w:divBdr>
            <w:top w:val="none" w:sz="0" w:space="0" w:color="auto"/>
            <w:left w:val="none" w:sz="0" w:space="0" w:color="auto"/>
            <w:bottom w:val="none" w:sz="0" w:space="0" w:color="auto"/>
            <w:right w:val="none" w:sz="0" w:space="0" w:color="auto"/>
          </w:divBdr>
          <w:divsChild>
            <w:div w:id="145988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1539">
      <w:bodyDiv w:val="1"/>
      <w:marLeft w:val="0"/>
      <w:marRight w:val="0"/>
      <w:marTop w:val="0"/>
      <w:marBottom w:val="0"/>
      <w:divBdr>
        <w:top w:val="none" w:sz="0" w:space="0" w:color="auto"/>
        <w:left w:val="none" w:sz="0" w:space="0" w:color="auto"/>
        <w:bottom w:val="none" w:sz="0" w:space="0" w:color="auto"/>
        <w:right w:val="none" w:sz="0" w:space="0" w:color="auto"/>
      </w:divBdr>
    </w:div>
    <w:div w:id="208733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2643944.2024.2381743" TargetMode="External"/><Relationship Id="rId13" Type="http://schemas.openxmlformats.org/officeDocument/2006/relationships/hyperlink" Target="https://www.gov.wales/sites/default/files/publications/2018-05/guidance-inclusion-and-pupil-support_0.pdf" TargetMode="External"/><Relationship Id="rId18" Type="http://schemas.openxmlformats.org/officeDocument/2006/relationships/hyperlink" Target="https://www.gov.wales/additional-learning-needs-code"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semanticscholar.org/paper/Can-Explicit-Instruction-in-Social-and-Emotional-of-Ashdown-Bernard/484e266f6b8f184b1999c826be2dcfb00a4af178" TargetMode="External"/><Relationship Id="rId12" Type="http://schemas.openxmlformats.org/officeDocument/2006/relationships/hyperlink" Target="https://hwb.gov.wales/curriculum-for-wales/designing-your-curriculum/pedagogy" TargetMode="External"/><Relationship Id="rId17" Type="http://schemas.openxmlformats.org/officeDocument/2006/relationships/hyperlink" Target="https://www.elsa-support.co.uk/what-is-elsa-intervention/" TargetMode="External"/><Relationship Id="rId2" Type="http://schemas.openxmlformats.org/officeDocument/2006/relationships/settings" Target="settings.xml"/><Relationship Id="rId16" Type="http://schemas.openxmlformats.org/officeDocument/2006/relationships/hyperlink" Target="https://orca.cardiff.ac.uk/id/eprint/75614/"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cirp.org/reference/ReferencesPapers?ReferenceID=2549832" TargetMode="External"/><Relationship Id="rId5" Type="http://schemas.openxmlformats.org/officeDocument/2006/relationships/endnotes" Target="endnotes.xml"/><Relationship Id="rId15" Type="http://schemas.openxmlformats.org/officeDocument/2006/relationships/hyperlink" Target="https://helpchildrenlivebetter.co.uk/maslows-hierarchy-of-needs/" TargetMode="External"/><Relationship Id="rId10" Type="http://schemas.openxmlformats.org/officeDocument/2006/relationships/hyperlink" Target="https://www.elsanetwork.org/resources/elsa-products/" TargetMode="External"/><Relationship Id="rId19"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hyperlink" Target="https://www.lexiauk.co.uk/" TargetMode="External"/><Relationship Id="rId14" Type="http://schemas.openxmlformats.org/officeDocument/2006/relationships/hyperlink" Target="https://www.researchgate.net/publication/335681058_An_exploration_of_the_impact_of_the_Emotional_Literacy_Support_Assistant_ELSA_programme_on_wellbeing_from_the_perspective_of_pupil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5552</TotalTime>
  <Pages>12</Pages>
  <Words>3689</Words>
  <Characters>21032</Characters>
  <Application>Microsoft Office Word</Application>
  <DocSecurity>0</DocSecurity>
  <Lines>175</Lines>
  <Paragraphs>49</Paragraphs>
  <ScaleCrop>false</ScaleCrop>
  <Company/>
  <LinksUpToDate>false</LinksUpToDate>
  <CharactersWithSpaces>24672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Marli Lawrence (2303873)</dc:creator>
  <cp:keywords/>
  <dc:description/>
  <cp:lastModifiedBy>Marli Lawrence (2303873)</cp:lastModifiedBy>
  <cp:revision>386</cp:revision>
  <dcterms:created xsi:type="dcterms:W3CDTF">2025-03-03T14:40:00Z</dcterms:created>
  <dcterms:modified xsi:type="dcterms:W3CDTF">2025-03-12T16:37:00Z</dcterms:modified>
</cp:coreProperties>
</file>