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44274B" w:rsidRDefault="32ADAAF6" w:rsidP="021F216E">
      <w:pPr>
        <w:jc w:val="center"/>
        <w:rPr>
          <w:rFonts w:ascii="Arial" w:hAnsi="Arial" w:cs="Arial"/>
          <w:sz w:val="22"/>
          <w:szCs w:val="22"/>
        </w:rPr>
      </w:pPr>
      <w:r w:rsidRPr="0044274B">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44274B" w:rsidRDefault="021F216E" w:rsidP="021F216E">
      <w:pPr>
        <w:jc w:val="center"/>
        <w:rPr>
          <w:rFonts w:ascii="Arial" w:eastAsia="Arial Nova" w:hAnsi="Arial" w:cs="Arial"/>
          <w:sz w:val="32"/>
          <w:szCs w:val="32"/>
        </w:rPr>
      </w:pPr>
    </w:p>
    <w:p w14:paraId="6844EBA0" w14:textId="724EA4A3" w:rsidR="021F216E" w:rsidRPr="0044274B" w:rsidRDefault="003F7AD5" w:rsidP="003A5799">
      <w:pPr>
        <w:jc w:val="center"/>
        <w:rPr>
          <w:rFonts w:ascii="Arial" w:eastAsia="Arial Nova" w:hAnsi="Arial" w:cs="Arial"/>
          <w:b/>
          <w:sz w:val="32"/>
          <w:szCs w:val="32"/>
        </w:rPr>
      </w:pPr>
      <w:r w:rsidRPr="0044274B">
        <w:rPr>
          <w:rFonts w:ascii="Arial" w:eastAsia="Arial Nova" w:hAnsi="Arial" w:cs="Arial"/>
          <w:b/>
          <w:sz w:val="32"/>
          <w:szCs w:val="32"/>
        </w:rPr>
        <w:t>BSc Health and Social Care</w:t>
      </w:r>
    </w:p>
    <w:p w14:paraId="33535727" w14:textId="2D526321" w:rsidR="021F216E" w:rsidRPr="0044274B" w:rsidRDefault="00FC33C1" w:rsidP="003A5799">
      <w:pPr>
        <w:jc w:val="center"/>
        <w:rPr>
          <w:rFonts w:ascii="Arial" w:eastAsia="Arial Nova" w:hAnsi="Arial" w:cs="Arial"/>
          <w:b/>
          <w:sz w:val="32"/>
          <w:szCs w:val="32"/>
        </w:rPr>
      </w:pPr>
      <w:r w:rsidRPr="0044274B">
        <w:rPr>
          <w:rFonts w:ascii="Arial" w:eastAsia="Arial Nova" w:hAnsi="Arial" w:cs="Arial"/>
          <w:b/>
          <w:sz w:val="32"/>
          <w:szCs w:val="32"/>
        </w:rPr>
        <w:t>C</w:t>
      </w:r>
      <w:r w:rsidR="00FB5413" w:rsidRPr="0044274B">
        <w:rPr>
          <w:rFonts w:ascii="Arial" w:eastAsia="Arial Nova" w:hAnsi="Arial" w:cs="Arial"/>
          <w:b/>
          <w:sz w:val="32"/>
          <w:szCs w:val="32"/>
        </w:rPr>
        <w:t>omp</w:t>
      </w:r>
      <w:r w:rsidR="00FD068B" w:rsidRPr="0044274B">
        <w:rPr>
          <w:rFonts w:ascii="Arial" w:eastAsia="Arial Nova" w:hAnsi="Arial" w:cs="Arial"/>
          <w:b/>
          <w:sz w:val="32"/>
          <w:szCs w:val="32"/>
        </w:rPr>
        <w:t>o</w:t>
      </w:r>
      <w:r w:rsidR="00FB5413" w:rsidRPr="0044274B">
        <w:rPr>
          <w:rFonts w:ascii="Arial" w:eastAsia="Arial Nova" w:hAnsi="Arial" w:cs="Arial"/>
          <w:b/>
          <w:sz w:val="32"/>
          <w:szCs w:val="32"/>
        </w:rPr>
        <w:t>nent</w:t>
      </w:r>
      <w:r w:rsidRPr="0044274B">
        <w:rPr>
          <w:rFonts w:ascii="Arial" w:eastAsia="Arial Nova" w:hAnsi="Arial" w:cs="Arial"/>
          <w:b/>
          <w:sz w:val="32"/>
          <w:szCs w:val="32"/>
        </w:rPr>
        <w:t>:1</w:t>
      </w:r>
    </w:p>
    <w:p w14:paraId="74D064F3" w14:textId="19334DC4" w:rsidR="021F216E" w:rsidRPr="0044274B" w:rsidRDefault="00A2030A" w:rsidP="003A5799">
      <w:pPr>
        <w:jc w:val="center"/>
        <w:rPr>
          <w:rFonts w:ascii="Arial" w:eastAsia="Arial Nova" w:hAnsi="Arial" w:cs="Arial"/>
          <w:b/>
          <w:sz w:val="32"/>
          <w:szCs w:val="32"/>
        </w:rPr>
      </w:pPr>
      <w:r w:rsidRPr="0044274B">
        <w:rPr>
          <w:rFonts w:ascii="Arial" w:eastAsia="Arial Nova" w:hAnsi="Arial" w:cs="Arial"/>
          <w:b/>
          <w:sz w:val="32"/>
          <w:szCs w:val="32"/>
        </w:rPr>
        <w:t xml:space="preserve">Changemakers: Building </w:t>
      </w:r>
      <w:r w:rsidR="00FC33C1" w:rsidRPr="0044274B">
        <w:rPr>
          <w:rFonts w:ascii="Arial" w:eastAsia="Arial Nova" w:hAnsi="Arial" w:cs="Arial"/>
          <w:b/>
          <w:sz w:val="32"/>
          <w:szCs w:val="32"/>
        </w:rPr>
        <w:t>Your</w:t>
      </w:r>
      <w:r w:rsidRPr="0044274B">
        <w:rPr>
          <w:rFonts w:ascii="Arial" w:eastAsia="Arial Nova" w:hAnsi="Arial" w:cs="Arial"/>
          <w:b/>
          <w:sz w:val="32"/>
          <w:szCs w:val="32"/>
        </w:rPr>
        <w:t xml:space="preserve"> Personal Brand for Sustainable Employment</w:t>
      </w:r>
    </w:p>
    <w:p w14:paraId="4955799E" w14:textId="6E5C868B" w:rsidR="021F216E" w:rsidRPr="0044274B" w:rsidRDefault="00C91F42" w:rsidP="003A5799">
      <w:pPr>
        <w:jc w:val="center"/>
        <w:rPr>
          <w:rFonts w:ascii="Arial" w:eastAsia="Arial Nova" w:hAnsi="Arial" w:cs="Arial"/>
          <w:b/>
          <w:sz w:val="32"/>
          <w:szCs w:val="32"/>
        </w:rPr>
      </w:pPr>
      <w:r w:rsidRPr="0044274B">
        <w:rPr>
          <w:rFonts w:ascii="Arial" w:eastAsia="Arial Nova" w:hAnsi="Arial" w:cs="Arial"/>
          <w:b/>
          <w:sz w:val="32"/>
          <w:szCs w:val="32"/>
        </w:rPr>
        <w:t>Student name: Ishrat Fatima</w:t>
      </w:r>
    </w:p>
    <w:p w14:paraId="6E0A6E0C" w14:textId="2FD61885" w:rsidR="00C91F42" w:rsidRPr="0044274B" w:rsidRDefault="00C91F42" w:rsidP="003A5799">
      <w:pPr>
        <w:jc w:val="center"/>
        <w:rPr>
          <w:rFonts w:ascii="Arial" w:eastAsia="Arial Nova" w:hAnsi="Arial" w:cs="Arial"/>
          <w:b/>
          <w:sz w:val="32"/>
          <w:szCs w:val="32"/>
        </w:rPr>
      </w:pPr>
      <w:r w:rsidRPr="0044274B">
        <w:rPr>
          <w:rFonts w:ascii="Arial" w:eastAsia="Arial Nova" w:hAnsi="Arial" w:cs="Arial"/>
          <w:b/>
          <w:sz w:val="32"/>
          <w:szCs w:val="32"/>
        </w:rPr>
        <w:t>Student number: 2322752</w:t>
      </w:r>
    </w:p>
    <w:p w14:paraId="59B5F920" w14:textId="527C04C7" w:rsidR="00C91F42" w:rsidRPr="0044274B" w:rsidRDefault="0066647C" w:rsidP="003A5799">
      <w:pPr>
        <w:jc w:val="center"/>
        <w:rPr>
          <w:rFonts w:ascii="Arial" w:eastAsia="Arial Nova" w:hAnsi="Arial" w:cs="Arial"/>
          <w:b/>
          <w:sz w:val="32"/>
          <w:szCs w:val="32"/>
        </w:rPr>
      </w:pPr>
      <w:r w:rsidRPr="0044274B">
        <w:rPr>
          <w:rFonts w:ascii="Arial" w:eastAsia="Arial Nova" w:hAnsi="Arial" w:cs="Arial"/>
          <w:b/>
          <w:sz w:val="32"/>
          <w:szCs w:val="32"/>
        </w:rPr>
        <w:t>L</w:t>
      </w:r>
      <w:r w:rsidR="00C91F42" w:rsidRPr="0044274B">
        <w:rPr>
          <w:rFonts w:ascii="Arial" w:eastAsia="Arial Nova" w:hAnsi="Arial" w:cs="Arial"/>
          <w:b/>
          <w:sz w:val="32"/>
          <w:szCs w:val="32"/>
        </w:rPr>
        <w:t>ecturer</w:t>
      </w:r>
      <w:r w:rsidRPr="0044274B">
        <w:rPr>
          <w:rFonts w:ascii="Arial" w:eastAsia="Arial Nova" w:hAnsi="Arial" w:cs="Arial"/>
          <w:b/>
          <w:sz w:val="32"/>
          <w:szCs w:val="32"/>
        </w:rPr>
        <w:t xml:space="preserve">: </w:t>
      </w:r>
      <w:r w:rsidR="00FB5413" w:rsidRPr="0044274B">
        <w:rPr>
          <w:rFonts w:ascii="Arial" w:eastAsia="Arial Nova" w:hAnsi="Arial" w:cs="Arial"/>
          <w:b/>
          <w:sz w:val="32"/>
          <w:szCs w:val="32"/>
        </w:rPr>
        <w:t>Parese Ahmed</w:t>
      </w:r>
    </w:p>
    <w:p w14:paraId="4D496928" w14:textId="5D9CF56B" w:rsidR="021F216E" w:rsidRPr="0044274B" w:rsidRDefault="021F216E" w:rsidP="003A5799">
      <w:pPr>
        <w:jc w:val="center"/>
        <w:rPr>
          <w:rFonts w:ascii="Arial" w:eastAsia="Arial Nova" w:hAnsi="Arial" w:cs="Arial"/>
          <w:b/>
          <w:sz w:val="32"/>
          <w:szCs w:val="32"/>
        </w:rPr>
      </w:pPr>
    </w:p>
    <w:p w14:paraId="1041C802" w14:textId="77777777" w:rsidR="0074551A" w:rsidRPr="0044274B" w:rsidRDefault="0074551A" w:rsidP="003A5799">
      <w:pPr>
        <w:jc w:val="center"/>
        <w:rPr>
          <w:rFonts w:ascii="Arial" w:eastAsia="Arial Nova" w:hAnsi="Arial" w:cs="Arial"/>
          <w:bCs/>
          <w:sz w:val="22"/>
          <w:szCs w:val="22"/>
        </w:rPr>
      </w:pPr>
    </w:p>
    <w:p w14:paraId="4AA58ECF" w14:textId="7CDC1BD7" w:rsidR="021F216E" w:rsidRPr="0044274B" w:rsidRDefault="021F216E" w:rsidP="021F216E">
      <w:pPr>
        <w:jc w:val="center"/>
        <w:rPr>
          <w:rFonts w:ascii="Arial" w:eastAsia="Arial Nova" w:hAnsi="Arial" w:cs="Arial"/>
          <w:sz w:val="22"/>
          <w:szCs w:val="22"/>
        </w:rPr>
      </w:pPr>
    </w:p>
    <w:p w14:paraId="4CF38141" w14:textId="77777777" w:rsidR="00E2767F" w:rsidRPr="0044274B" w:rsidRDefault="00E2767F" w:rsidP="021F216E">
      <w:pPr>
        <w:rPr>
          <w:rFonts w:ascii="Arial" w:eastAsia="Arial Nova" w:hAnsi="Arial" w:cs="Arial"/>
          <w:sz w:val="22"/>
          <w:szCs w:val="22"/>
        </w:rPr>
      </w:pPr>
    </w:p>
    <w:p w14:paraId="6E091070" w14:textId="77777777" w:rsidR="0077748E" w:rsidRDefault="0077748E">
      <w:pPr>
        <w:pStyle w:val="TOCHeading"/>
      </w:pPr>
    </w:p>
    <w:p w14:paraId="61C74C3D" w14:textId="77777777" w:rsidR="0077748E" w:rsidRDefault="0077748E">
      <w:pPr>
        <w:pStyle w:val="TOCHeading"/>
      </w:pPr>
    </w:p>
    <w:p w14:paraId="53FE3088" w14:textId="77777777" w:rsidR="0077748E" w:rsidRDefault="0077748E">
      <w:pPr>
        <w:pStyle w:val="TOCHeading"/>
      </w:pPr>
    </w:p>
    <w:p w14:paraId="51729B9C" w14:textId="77777777" w:rsidR="0077748E" w:rsidRDefault="0077748E">
      <w:pPr>
        <w:pStyle w:val="TOCHeading"/>
      </w:pPr>
    </w:p>
    <w:p w14:paraId="039FBD0A" w14:textId="77777777" w:rsidR="0077748E" w:rsidRDefault="0077748E">
      <w:pPr>
        <w:pStyle w:val="TOCHeading"/>
      </w:pPr>
    </w:p>
    <w:p w14:paraId="40335817" w14:textId="77777777" w:rsidR="00000A51" w:rsidRDefault="00000A51" w:rsidP="00E2767F">
      <w:pPr>
        <w:pStyle w:val="Heading1"/>
        <w:rPr>
          <w:rFonts w:ascii="Arial" w:hAnsi="Arial" w:cs="Arial"/>
          <w:sz w:val="22"/>
          <w:szCs w:val="22"/>
        </w:rPr>
      </w:pPr>
    </w:p>
    <w:p w14:paraId="51345EFE" w14:textId="77777777" w:rsidR="00000A51" w:rsidRDefault="00000A51" w:rsidP="00E2767F">
      <w:pPr>
        <w:pStyle w:val="Heading1"/>
        <w:rPr>
          <w:rFonts w:ascii="Arial" w:hAnsi="Arial" w:cs="Arial"/>
          <w:sz w:val="22"/>
          <w:szCs w:val="22"/>
        </w:rPr>
      </w:pPr>
    </w:p>
    <w:p w14:paraId="502380BD" w14:textId="77777777" w:rsidR="00CE1BE7" w:rsidRDefault="00CE1BE7" w:rsidP="00CE1BE7">
      <w:pPr>
        <w:pStyle w:val="Heading1"/>
        <w:rPr>
          <w:rFonts w:ascii="Arial" w:hAnsi="Arial" w:cs="Arial"/>
          <w:sz w:val="22"/>
          <w:szCs w:val="22"/>
        </w:rPr>
      </w:pPr>
    </w:p>
    <w:p w14:paraId="191D3D6C" w14:textId="77777777" w:rsidR="00F466F0" w:rsidRDefault="00F466F0" w:rsidP="00CE1BE7">
      <w:pPr>
        <w:pStyle w:val="Heading1"/>
        <w:rPr>
          <w:rFonts w:ascii="Arial" w:hAnsi="Arial" w:cs="Arial"/>
          <w:sz w:val="22"/>
          <w:szCs w:val="22"/>
        </w:rPr>
      </w:pPr>
    </w:p>
    <w:p w14:paraId="63918D99" w14:textId="77777777" w:rsidR="0027008F" w:rsidRDefault="0027008F" w:rsidP="00CE1BE7">
      <w:pPr>
        <w:pStyle w:val="Heading1"/>
        <w:rPr>
          <w:rFonts w:ascii="Arial" w:hAnsi="Arial" w:cs="Arial"/>
          <w:sz w:val="22"/>
          <w:szCs w:val="22"/>
        </w:rPr>
      </w:pPr>
      <w:bookmarkStart w:id="0" w:name="_Toc214473232"/>
    </w:p>
    <w:sdt>
      <w:sdtPr>
        <w:rPr>
          <w:rFonts w:asciiTheme="minorHAnsi" w:eastAsiaTheme="minorEastAsia" w:hAnsiTheme="minorHAnsi" w:cstheme="minorBidi"/>
          <w:color w:val="auto"/>
          <w:sz w:val="24"/>
          <w:szCs w:val="24"/>
          <w:lang w:val="en-US" w:eastAsia="ja-JP"/>
        </w:rPr>
        <w:id w:val="313460048"/>
        <w:docPartObj>
          <w:docPartGallery w:val="Table of Contents"/>
          <w:docPartUnique/>
        </w:docPartObj>
      </w:sdtPr>
      <w:sdtEndPr>
        <w:rPr>
          <w:b/>
          <w:bCs/>
        </w:rPr>
      </w:sdtEndPr>
      <w:sdtContent>
        <w:p w14:paraId="0EB4BE09" w14:textId="28957935" w:rsidR="0027008F" w:rsidRDefault="0027008F">
          <w:pPr>
            <w:pStyle w:val="TOCHeading"/>
          </w:pPr>
          <w:r>
            <w:t>Contents</w:t>
          </w:r>
        </w:p>
        <w:p w14:paraId="1239D0F0" w14:textId="7A5092C5" w:rsidR="0027008F" w:rsidRDefault="0027008F">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14473538" w:history="1">
            <w:r w:rsidRPr="00F26A64">
              <w:rPr>
                <w:rStyle w:val="Hyperlink"/>
                <w:rFonts w:ascii="Arial" w:hAnsi="Arial" w:cs="Arial"/>
                <w:noProof/>
              </w:rPr>
              <w:t>Task 1 – Personal Brand</w:t>
            </w:r>
            <w:r>
              <w:rPr>
                <w:noProof/>
                <w:webHidden/>
              </w:rPr>
              <w:tab/>
            </w:r>
            <w:r>
              <w:rPr>
                <w:noProof/>
                <w:webHidden/>
              </w:rPr>
              <w:fldChar w:fldCharType="begin"/>
            </w:r>
            <w:r>
              <w:rPr>
                <w:noProof/>
                <w:webHidden/>
              </w:rPr>
              <w:instrText xml:space="preserve"> PAGEREF _Toc214473538 \h </w:instrText>
            </w:r>
            <w:r>
              <w:rPr>
                <w:noProof/>
                <w:webHidden/>
              </w:rPr>
            </w:r>
            <w:r>
              <w:rPr>
                <w:noProof/>
                <w:webHidden/>
              </w:rPr>
              <w:fldChar w:fldCharType="separate"/>
            </w:r>
            <w:r>
              <w:rPr>
                <w:noProof/>
                <w:webHidden/>
              </w:rPr>
              <w:t>3</w:t>
            </w:r>
            <w:r>
              <w:rPr>
                <w:noProof/>
                <w:webHidden/>
              </w:rPr>
              <w:fldChar w:fldCharType="end"/>
            </w:r>
          </w:hyperlink>
        </w:p>
        <w:p w14:paraId="4F1134AB" w14:textId="38BCC494" w:rsidR="0027008F" w:rsidRDefault="0027008F">
          <w:pPr>
            <w:pStyle w:val="TOC1"/>
            <w:tabs>
              <w:tab w:val="right" w:leader="dot" w:pos="9350"/>
            </w:tabs>
            <w:rPr>
              <w:noProof/>
              <w:kern w:val="2"/>
              <w:lang w:val="en-GB" w:eastAsia="en-GB"/>
              <w14:ligatures w14:val="standardContextual"/>
            </w:rPr>
          </w:pPr>
          <w:hyperlink w:anchor="_Toc214473539" w:history="1">
            <w:r w:rsidRPr="00F26A64">
              <w:rPr>
                <w:rStyle w:val="Hyperlink"/>
                <w:rFonts w:ascii="Arial" w:hAnsi="Arial" w:cs="Arial"/>
                <w:noProof/>
              </w:rPr>
              <w:t>Task 2 - Network Map and Rationale</w:t>
            </w:r>
            <w:r>
              <w:rPr>
                <w:noProof/>
                <w:webHidden/>
              </w:rPr>
              <w:tab/>
            </w:r>
            <w:r>
              <w:rPr>
                <w:noProof/>
                <w:webHidden/>
              </w:rPr>
              <w:fldChar w:fldCharType="begin"/>
            </w:r>
            <w:r>
              <w:rPr>
                <w:noProof/>
                <w:webHidden/>
              </w:rPr>
              <w:instrText xml:space="preserve"> PAGEREF _Toc214473539 \h </w:instrText>
            </w:r>
            <w:r>
              <w:rPr>
                <w:noProof/>
                <w:webHidden/>
              </w:rPr>
            </w:r>
            <w:r>
              <w:rPr>
                <w:noProof/>
                <w:webHidden/>
              </w:rPr>
              <w:fldChar w:fldCharType="separate"/>
            </w:r>
            <w:r>
              <w:rPr>
                <w:noProof/>
                <w:webHidden/>
              </w:rPr>
              <w:t>4</w:t>
            </w:r>
            <w:r>
              <w:rPr>
                <w:noProof/>
                <w:webHidden/>
              </w:rPr>
              <w:fldChar w:fldCharType="end"/>
            </w:r>
          </w:hyperlink>
        </w:p>
        <w:p w14:paraId="621E67C6" w14:textId="4AFD5577" w:rsidR="0027008F" w:rsidRDefault="0027008F">
          <w:pPr>
            <w:pStyle w:val="TOC1"/>
            <w:tabs>
              <w:tab w:val="right" w:leader="dot" w:pos="9350"/>
            </w:tabs>
            <w:rPr>
              <w:noProof/>
              <w:kern w:val="2"/>
              <w:lang w:val="en-GB" w:eastAsia="en-GB"/>
              <w14:ligatures w14:val="standardContextual"/>
            </w:rPr>
          </w:pPr>
          <w:hyperlink w:anchor="_Toc214473540" w:history="1">
            <w:r w:rsidRPr="00F26A64">
              <w:rPr>
                <w:rStyle w:val="Hyperlink"/>
                <w:rFonts w:ascii="Arial" w:hAnsi="Arial" w:cs="Arial"/>
                <w:noProof/>
              </w:rPr>
              <w:t>Task 3- Blog</w:t>
            </w:r>
            <w:r>
              <w:rPr>
                <w:noProof/>
                <w:webHidden/>
              </w:rPr>
              <w:tab/>
            </w:r>
            <w:r>
              <w:rPr>
                <w:noProof/>
                <w:webHidden/>
              </w:rPr>
              <w:fldChar w:fldCharType="begin"/>
            </w:r>
            <w:r>
              <w:rPr>
                <w:noProof/>
                <w:webHidden/>
              </w:rPr>
              <w:instrText xml:space="preserve"> PAGEREF _Toc214473540 \h </w:instrText>
            </w:r>
            <w:r>
              <w:rPr>
                <w:noProof/>
                <w:webHidden/>
              </w:rPr>
            </w:r>
            <w:r>
              <w:rPr>
                <w:noProof/>
                <w:webHidden/>
              </w:rPr>
              <w:fldChar w:fldCharType="separate"/>
            </w:r>
            <w:r>
              <w:rPr>
                <w:noProof/>
                <w:webHidden/>
              </w:rPr>
              <w:t>5</w:t>
            </w:r>
            <w:r>
              <w:rPr>
                <w:noProof/>
                <w:webHidden/>
              </w:rPr>
              <w:fldChar w:fldCharType="end"/>
            </w:r>
          </w:hyperlink>
        </w:p>
        <w:p w14:paraId="43800719" w14:textId="59AF137D" w:rsidR="0027008F" w:rsidRDefault="0027008F">
          <w:pPr>
            <w:pStyle w:val="TOC1"/>
            <w:tabs>
              <w:tab w:val="right" w:leader="dot" w:pos="9350"/>
            </w:tabs>
            <w:rPr>
              <w:noProof/>
              <w:kern w:val="2"/>
              <w:lang w:val="en-GB" w:eastAsia="en-GB"/>
              <w14:ligatures w14:val="standardContextual"/>
            </w:rPr>
          </w:pPr>
          <w:hyperlink w:anchor="_Toc214473541" w:history="1">
            <w:r w:rsidRPr="00F26A64">
              <w:rPr>
                <w:rStyle w:val="Hyperlink"/>
                <w:rFonts w:ascii="Arial" w:hAnsi="Arial" w:cs="Arial"/>
                <w:noProof/>
              </w:rPr>
              <w:t>Task 4- NHS Equality, Diversity and Inclusion</w:t>
            </w:r>
            <w:r>
              <w:rPr>
                <w:noProof/>
                <w:webHidden/>
              </w:rPr>
              <w:tab/>
            </w:r>
            <w:r>
              <w:rPr>
                <w:noProof/>
                <w:webHidden/>
              </w:rPr>
              <w:fldChar w:fldCharType="begin"/>
            </w:r>
            <w:r>
              <w:rPr>
                <w:noProof/>
                <w:webHidden/>
              </w:rPr>
              <w:instrText xml:space="preserve"> PAGEREF _Toc214473541 \h </w:instrText>
            </w:r>
            <w:r>
              <w:rPr>
                <w:noProof/>
                <w:webHidden/>
              </w:rPr>
            </w:r>
            <w:r>
              <w:rPr>
                <w:noProof/>
                <w:webHidden/>
              </w:rPr>
              <w:fldChar w:fldCharType="separate"/>
            </w:r>
            <w:r>
              <w:rPr>
                <w:noProof/>
                <w:webHidden/>
              </w:rPr>
              <w:t>6</w:t>
            </w:r>
            <w:r>
              <w:rPr>
                <w:noProof/>
                <w:webHidden/>
              </w:rPr>
              <w:fldChar w:fldCharType="end"/>
            </w:r>
          </w:hyperlink>
        </w:p>
        <w:p w14:paraId="219D20B4" w14:textId="02D63F20" w:rsidR="0027008F" w:rsidRDefault="0027008F">
          <w:pPr>
            <w:pStyle w:val="TOC1"/>
            <w:tabs>
              <w:tab w:val="right" w:leader="dot" w:pos="9350"/>
            </w:tabs>
            <w:rPr>
              <w:noProof/>
              <w:kern w:val="2"/>
              <w:lang w:val="en-GB" w:eastAsia="en-GB"/>
              <w14:ligatures w14:val="standardContextual"/>
            </w:rPr>
          </w:pPr>
          <w:hyperlink w:anchor="_Toc214473542" w:history="1">
            <w:r w:rsidRPr="00F26A64">
              <w:rPr>
                <w:rStyle w:val="Hyperlink"/>
                <w:rFonts w:ascii="Arial" w:hAnsi="Arial" w:cs="Arial"/>
                <w:noProof/>
              </w:rPr>
              <w:t>Task 5- A Letter to Yourself</w:t>
            </w:r>
            <w:r>
              <w:rPr>
                <w:noProof/>
                <w:webHidden/>
              </w:rPr>
              <w:tab/>
            </w:r>
            <w:r>
              <w:rPr>
                <w:noProof/>
                <w:webHidden/>
              </w:rPr>
              <w:fldChar w:fldCharType="begin"/>
            </w:r>
            <w:r>
              <w:rPr>
                <w:noProof/>
                <w:webHidden/>
              </w:rPr>
              <w:instrText xml:space="preserve"> PAGEREF _Toc214473542 \h </w:instrText>
            </w:r>
            <w:r>
              <w:rPr>
                <w:noProof/>
                <w:webHidden/>
              </w:rPr>
            </w:r>
            <w:r>
              <w:rPr>
                <w:noProof/>
                <w:webHidden/>
              </w:rPr>
              <w:fldChar w:fldCharType="separate"/>
            </w:r>
            <w:r>
              <w:rPr>
                <w:noProof/>
                <w:webHidden/>
              </w:rPr>
              <w:t>9</w:t>
            </w:r>
            <w:r>
              <w:rPr>
                <w:noProof/>
                <w:webHidden/>
              </w:rPr>
              <w:fldChar w:fldCharType="end"/>
            </w:r>
          </w:hyperlink>
        </w:p>
        <w:p w14:paraId="23FC4BF8" w14:textId="72BAFD33" w:rsidR="0027008F" w:rsidRDefault="0027008F">
          <w:pPr>
            <w:pStyle w:val="TOC1"/>
            <w:tabs>
              <w:tab w:val="right" w:leader="dot" w:pos="9350"/>
            </w:tabs>
            <w:rPr>
              <w:noProof/>
              <w:kern w:val="2"/>
              <w:lang w:val="en-GB" w:eastAsia="en-GB"/>
              <w14:ligatures w14:val="standardContextual"/>
            </w:rPr>
          </w:pPr>
          <w:hyperlink w:anchor="_Toc214473543" w:history="1">
            <w:r w:rsidRPr="00F26A64">
              <w:rPr>
                <w:rStyle w:val="Hyperlink"/>
                <w:rFonts w:ascii="Arial" w:hAnsi="Arial" w:cs="Arial"/>
                <w:noProof/>
              </w:rPr>
              <w:t>Task 6- GANTT Chart</w:t>
            </w:r>
            <w:r>
              <w:rPr>
                <w:noProof/>
                <w:webHidden/>
              </w:rPr>
              <w:tab/>
            </w:r>
            <w:r>
              <w:rPr>
                <w:noProof/>
                <w:webHidden/>
              </w:rPr>
              <w:fldChar w:fldCharType="begin"/>
            </w:r>
            <w:r>
              <w:rPr>
                <w:noProof/>
                <w:webHidden/>
              </w:rPr>
              <w:instrText xml:space="preserve"> PAGEREF _Toc214473543 \h </w:instrText>
            </w:r>
            <w:r>
              <w:rPr>
                <w:noProof/>
                <w:webHidden/>
              </w:rPr>
            </w:r>
            <w:r>
              <w:rPr>
                <w:noProof/>
                <w:webHidden/>
              </w:rPr>
              <w:fldChar w:fldCharType="separate"/>
            </w:r>
            <w:r>
              <w:rPr>
                <w:noProof/>
                <w:webHidden/>
              </w:rPr>
              <w:t>10</w:t>
            </w:r>
            <w:r>
              <w:rPr>
                <w:noProof/>
                <w:webHidden/>
              </w:rPr>
              <w:fldChar w:fldCharType="end"/>
            </w:r>
          </w:hyperlink>
        </w:p>
        <w:p w14:paraId="20FB33E0" w14:textId="66DF0D93" w:rsidR="0027008F" w:rsidRDefault="0027008F">
          <w:pPr>
            <w:pStyle w:val="TOC1"/>
            <w:tabs>
              <w:tab w:val="right" w:leader="dot" w:pos="9350"/>
            </w:tabs>
            <w:rPr>
              <w:noProof/>
              <w:kern w:val="2"/>
              <w:lang w:val="en-GB" w:eastAsia="en-GB"/>
              <w14:ligatures w14:val="standardContextual"/>
            </w:rPr>
          </w:pPr>
          <w:hyperlink w:anchor="_Toc214473544" w:history="1">
            <w:r w:rsidRPr="00F26A64">
              <w:rPr>
                <w:rStyle w:val="Hyperlink"/>
                <w:rFonts w:ascii="Arial" w:hAnsi="Arial" w:cs="Arial"/>
                <w:noProof/>
              </w:rPr>
              <w:t>Task 7- Making Changes- Report</w:t>
            </w:r>
            <w:r>
              <w:rPr>
                <w:noProof/>
                <w:webHidden/>
              </w:rPr>
              <w:tab/>
            </w:r>
            <w:r>
              <w:rPr>
                <w:noProof/>
                <w:webHidden/>
              </w:rPr>
              <w:fldChar w:fldCharType="begin"/>
            </w:r>
            <w:r>
              <w:rPr>
                <w:noProof/>
                <w:webHidden/>
              </w:rPr>
              <w:instrText xml:space="preserve"> PAGEREF _Toc214473544 \h </w:instrText>
            </w:r>
            <w:r>
              <w:rPr>
                <w:noProof/>
                <w:webHidden/>
              </w:rPr>
            </w:r>
            <w:r>
              <w:rPr>
                <w:noProof/>
                <w:webHidden/>
              </w:rPr>
              <w:fldChar w:fldCharType="separate"/>
            </w:r>
            <w:r>
              <w:rPr>
                <w:noProof/>
                <w:webHidden/>
              </w:rPr>
              <w:t>11</w:t>
            </w:r>
            <w:r>
              <w:rPr>
                <w:noProof/>
                <w:webHidden/>
              </w:rPr>
              <w:fldChar w:fldCharType="end"/>
            </w:r>
          </w:hyperlink>
        </w:p>
        <w:p w14:paraId="6001D67D" w14:textId="4C490702" w:rsidR="0027008F" w:rsidRDefault="0027008F">
          <w:pPr>
            <w:pStyle w:val="TOC1"/>
            <w:tabs>
              <w:tab w:val="right" w:leader="dot" w:pos="9350"/>
            </w:tabs>
            <w:rPr>
              <w:noProof/>
              <w:kern w:val="2"/>
              <w:lang w:val="en-GB" w:eastAsia="en-GB"/>
              <w14:ligatures w14:val="standardContextual"/>
            </w:rPr>
          </w:pPr>
          <w:hyperlink w:anchor="_Toc214473545" w:history="1">
            <w:r w:rsidRPr="00F26A64">
              <w:rPr>
                <w:rStyle w:val="Hyperlink"/>
                <w:rFonts w:ascii="Arial" w:hAnsi="Arial" w:cs="Arial"/>
                <w:noProof/>
              </w:rPr>
              <w:t>Task 8- Self-Reflection</w:t>
            </w:r>
            <w:r>
              <w:rPr>
                <w:noProof/>
                <w:webHidden/>
              </w:rPr>
              <w:tab/>
            </w:r>
            <w:r>
              <w:rPr>
                <w:noProof/>
                <w:webHidden/>
              </w:rPr>
              <w:fldChar w:fldCharType="begin"/>
            </w:r>
            <w:r>
              <w:rPr>
                <w:noProof/>
                <w:webHidden/>
              </w:rPr>
              <w:instrText xml:space="preserve"> PAGEREF _Toc214473545 \h </w:instrText>
            </w:r>
            <w:r>
              <w:rPr>
                <w:noProof/>
                <w:webHidden/>
              </w:rPr>
            </w:r>
            <w:r>
              <w:rPr>
                <w:noProof/>
                <w:webHidden/>
              </w:rPr>
              <w:fldChar w:fldCharType="separate"/>
            </w:r>
            <w:r>
              <w:rPr>
                <w:noProof/>
                <w:webHidden/>
              </w:rPr>
              <w:t>12</w:t>
            </w:r>
            <w:r>
              <w:rPr>
                <w:noProof/>
                <w:webHidden/>
              </w:rPr>
              <w:fldChar w:fldCharType="end"/>
            </w:r>
          </w:hyperlink>
        </w:p>
        <w:p w14:paraId="418E6981" w14:textId="6D959C3F" w:rsidR="0027008F" w:rsidRDefault="0027008F">
          <w:pPr>
            <w:pStyle w:val="TOC1"/>
            <w:tabs>
              <w:tab w:val="right" w:leader="dot" w:pos="9350"/>
            </w:tabs>
            <w:rPr>
              <w:noProof/>
              <w:kern w:val="2"/>
              <w:lang w:val="en-GB" w:eastAsia="en-GB"/>
              <w14:ligatures w14:val="standardContextual"/>
            </w:rPr>
          </w:pPr>
          <w:hyperlink w:anchor="_Toc214473546" w:history="1">
            <w:r w:rsidRPr="00F26A6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_Toc214473546 \h </w:instrText>
            </w:r>
            <w:r>
              <w:rPr>
                <w:noProof/>
                <w:webHidden/>
              </w:rPr>
            </w:r>
            <w:r>
              <w:rPr>
                <w:noProof/>
                <w:webHidden/>
              </w:rPr>
              <w:fldChar w:fldCharType="separate"/>
            </w:r>
            <w:r>
              <w:rPr>
                <w:noProof/>
                <w:webHidden/>
              </w:rPr>
              <w:t>13</w:t>
            </w:r>
            <w:r>
              <w:rPr>
                <w:noProof/>
                <w:webHidden/>
              </w:rPr>
              <w:fldChar w:fldCharType="end"/>
            </w:r>
          </w:hyperlink>
        </w:p>
        <w:p w14:paraId="46EB0748" w14:textId="1F98161F" w:rsidR="0027008F" w:rsidRDefault="0027008F">
          <w:r>
            <w:rPr>
              <w:b/>
              <w:bCs/>
            </w:rPr>
            <w:fldChar w:fldCharType="end"/>
          </w:r>
        </w:p>
      </w:sdtContent>
    </w:sdt>
    <w:p w14:paraId="068746D3" w14:textId="77777777" w:rsidR="0027008F" w:rsidRPr="0027008F" w:rsidRDefault="0027008F" w:rsidP="0027008F"/>
    <w:p w14:paraId="426FD154" w14:textId="77777777" w:rsidR="0027008F" w:rsidRDefault="0027008F" w:rsidP="00CE1BE7">
      <w:pPr>
        <w:pStyle w:val="Heading1"/>
        <w:rPr>
          <w:rFonts w:ascii="Arial" w:hAnsi="Arial" w:cs="Arial"/>
          <w:sz w:val="22"/>
          <w:szCs w:val="22"/>
        </w:rPr>
      </w:pPr>
    </w:p>
    <w:p w14:paraId="11599998" w14:textId="204CEEBF" w:rsidR="00CE1BE7" w:rsidRPr="006F0237" w:rsidRDefault="32ADAAF6" w:rsidP="00CE1BE7">
      <w:pPr>
        <w:pStyle w:val="Heading1"/>
        <w:rPr>
          <w:rFonts w:ascii="Arial" w:hAnsi="Arial" w:cs="Arial"/>
          <w:sz w:val="28"/>
          <w:szCs w:val="28"/>
        </w:rPr>
      </w:pPr>
      <w:bookmarkStart w:id="1" w:name="_Toc214473538"/>
      <w:r w:rsidRPr="006F0237">
        <w:rPr>
          <w:rFonts w:ascii="Arial" w:hAnsi="Arial" w:cs="Arial"/>
          <w:sz w:val="28"/>
          <w:szCs w:val="28"/>
        </w:rPr>
        <w:t xml:space="preserve">Task 1 – </w:t>
      </w:r>
      <w:r w:rsidR="00B7418E" w:rsidRPr="006F0237">
        <w:rPr>
          <w:rFonts w:ascii="Arial" w:hAnsi="Arial" w:cs="Arial"/>
          <w:sz w:val="28"/>
          <w:szCs w:val="28"/>
        </w:rPr>
        <w:t>Personal Brand</w:t>
      </w:r>
      <w:bookmarkEnd w:id="0"/>
      <w:bookmarkEnd w:id="1"/>
    </w:p>
    <w:p w14:paraId="0AD9750C" w14:textId="4B943F9F" w:rsidR="000F1174" w:rsidRPr="00CE1BE7" w:rsidRDefault="00AA2E1F" w:rsidP="0077748E">
      <w:r w:rsidRPr="0044274B">
        <w:t xml:space="preserve">Introduction </w:t>
      </w:r>
    </w:p>
    <w:p w14:paraId="5B0755F4" w14:textId="2C5F6C64" w:rsidR="00D01D8F" w:rsidRPr="0044274B" w:rsidRDefault="00D01D8F" w:rsidP="00D01D8F">
      <w:pPr>
        <w:spacing w:line="259" w:lineRule="auto"/>
        <w:rPr>
          <w:rFonts w:ascii="Arial" w:hAnsi="Arial" w:cs="Arial"/>
          <w:sz w:val="22"/>
          <w:szCs w:val="22"/>
          <w:lang w:val="en-GB"/>
        </w:rPr>
      </w:pPr>
      <w:r w:rsidRPr="0044274B">
        <w:rPr>
          <w:rFonts w:ascii="Arial" w:hAnsi="Arial" w:cs="Arial"/>
          <w:sz w:val="22"/>
          <w:szCs w:val="22"/>
        </w:rPr>
        <w:t>Personal branding is the intentional process of defining and articulating your value. It encompasses the beliefs, feelings, attitudes, and expectations that others hold about you. The objective of personal branding is to ensure that the narrative people share about you is accurate</w:t>
      </w:r>
      <w:r w:rsidR="00423F52">
        <w:rPr>
          <w:rFonts w:ascii="Arial" w:hAnsi="Arial" w:cs="Arial"/>
          <w:sz w:val="22"/>
          <w:szCs w:val="22"/>
        </w:rPr>
        <w:t xml:space="preserve"> and consistent</w:t>
      </w:r>
      <w:r w:rsidRPr="0044274B">
        <w:rPr>
          <w:rFonts w:ascii="Arial" w:hAnsi="Arial" w:cs="Arial"/>
          <w:sz w:val="22"/>
          <w:szCs w:val="22"/>
        </w:rPr>
        <w:t xml:space="preserve">. This narrative should be truthful, </w:t>
      </w:r>
      <w:r w:rsidR="00283027">
        <w:rPr>
          <w:rFonts w:ascii="Arial" w:hAnsi="Arial" w:cs="Arial"/>
          <w:sz w:val="22"/>
          <w:szCs w:val="22"/>
        </w:rPr>
        <w:t>transparent</w:t>
      </w:r>
      <w:r w:rsidRPr="0044274B">
        <w:rPr>
          <w:rFonts w:ascii="Arial" w:hAnsi="Arial" w:cs="Arial"/>
          <w:sz w:val="22"/>
          <w:szCs w:val="22"/>
        </w:rPr>
        <w:t xml:space="preserve">, engaging, and highlight what sets you apart </w:t>
      </w:r>
      <w:r w:rsidRPr="0044274B">
        <w:rPr>
          <w:rFonts w:ascii="Arial" w:hAnsi="Arial" w:cs="Arial"/>
          <w:sz w:val="22"/>
          <w:szCs w:val="22"/>
          <w:lang w:val="en-GB"/>
        </w:rPr>
        <w:t>(Cote, 2024).</w:t>
      </w:r>
    </w:p>
    <w:p w14:paraId="1F1A9FDF" w14:textId="43795A17" w:rsidR="00D01D8F" w:rsidRPr="0044274B" w:rsidRDefault="00D01D8F" w:rsidP="00D01D8F">
      <w:pPr>
        <w:spacing w:line="259" w:lineRule="auto"/>
        <w:rPr>
          <w:rFonts w:ascii="Arial" w:hAnsi="Arial" w:cs="Arial"/>
          <w:sz w:val="22"/>
          <w:szCs w:val="22"/>
        </w:rPr>
      </w:pPr>
    </w:p>
    <w:p w14:paraId="192B72C7" w14:textId="77777777" w:rsidR="000F1174" w:rsidRPr="0044274B" w:rsidRDefault="00AA2E1F" w:rsidP="00AA2E1F">
      <w:pPr>
        <w:spacing w:line="259" w:lineRule="auto"/>
        <w:rPr>
          <w:rFonts w:ascii="Arial" w:hAnsi="Arial" w:cs="Arial"/>
          <w:b/>
          <w:bCs/>
          <w:sz w:val="22"/>
          <w:szCs w:val="22"/>
        </w:rPr>
      </w:pPr>
      <w:r w:rsidRPr="0044274B">
        <w:rPr>
          <w:rFonts w:ascii="Arial" w:hAnsi="Arial" w:cs="Arial"/>
          <w:b/>
          <w:bCs/>
          <w:sz w:val="22"/>
          <w:szCs w:val="22"/>
        </w:rPr>
        <w:t xml:space="preserve">Body </w:t>
      </w:r>
    </w:p>
    <w:p w14:paraId="74BE6944" w14:textId="4CB71DE0" w:rsidR="000F1174" w:rsidRPr="0044274B" w:rsidRDefault="000F1174" w:rsidP="00AA2E1F">
      <w:pPr>
        <w:spacing w:line="259" w:lineRule="auto"/>
        <w:rPr>
          <w:rFonts w:ascii="Arial" w:hAnsi="Arial" w:cs="Arial"/>
          <w:sz w:val="22"/>
          <w:szCs w:val="22"/>
        </w:rPr>
      </w:pPr>
      <w:r w:rsidRPr="0044274B">
        <w:rPr>
          <w:rFonts w:ascii="Arial" w:hAnsi="Arial" w:cs="Arial"/>
          <w:sz w:val="22"/>
          <w:szCs w:val="22"/>
        </w:rPr>
        <w:t xml:space="preserve">My personal brand </w:t>
      </w:r>
      <w:r w:rsidR="00283027">
        <w:rPr>
          <w:rFonts w:ascii="Arial" w:hAnsi="Arial" w:cs="Arial"/>
          <w:sz w:val="22"/>
          <w:szCs w:val="22"/>
        </w:rPr>
        <w:t>is centred on empathy, effective</w:t>
      </w:r>
      <w:r w:rsidRPr="0044274B">
        <w:rPr>
          <w:rFonts w:ascii="Arial" w:hAnsi="Arial" w:cs="Arial"/>
          <w:sz w:val="22"/>
          <w:szCs w:val="22"/>
        </w:rPr>
        <w:t xml:space="preserve"> communication, and cultural sensitivity. I excel at active listening, problem-solving, and building rapport with diverse individuals, helping create safe environments for all.</w:t>
      </w:r>
    </w:p>
    <w:p w14:paraId="02C0C4DC" w14:textId="77777777" w:rsidR="000F1174" w:rsidRPr="0044274B" w:rsidRDefault="000F1174" w:rsidP="00AA2E1F">
      <w:pPr>
        <w:spacing w:line="259" w:lineRule="auto"/>
        <w:rPr>
          <w:rFonts w:ascii="Arial" w:hAnsi="Arial" w:cs="Arial"/>
          <w:sz w:val="22"/>
          <w:szCs w:val="22"/>
        </w:rPr>
      </w:pPr>
      <w:r w:rsidRPr="0044274B">
        <w:rPr>
          <w:rFonts w:ascii="Arial" w:hAnsi="Arial" w:cs="Arial"/>
          <w:sz w:val="22"/>
          <w:szCs w:val="22"/>
        </w:rPr>
        <w:t>To enhance my professional visibility and expertise in areas like mental health interventions and advocacy, I plan to attend workshops, earn certifications, and share insights on LinkedIn. Seeking mentorship from experienced social workers will also help refine my skills.</w:t>
      </w:r>
    </w:p>
    <w:p w14:paraId="5DADB873" w14:textId="4DEDD0CC" w:rsidR="000F1174" w:rsidRPr="0044274B" w:rsidRDefault="000F1174" w:rsidP="00AA2E1F">
      <w:pPr>
        <w:spacing w:line="259" w:lineRule="auto"/>
        <w:rPr>
          <w:rFonts w:ascii="Arial" w:hAnsi="Arial" w:cs="Arial"/>
          <w:sz w:val="22"/>
          <w:szCs w:val="22"/>
        </w:rPr>
      </w:pPr>
      <w:r w:rsidRPr="0044274B">
        <w:rPr>
          <w:rFonts w:ascii="Arial" w:hAnsi="Arial" w:cs="Arial"/>
          <w:sz w:val="22"/>
          <w:szCs w:val="22"/>
        </w:rPr>
        <w:t xml:space="preserve">These steps will </w:t>
      </w:r>
      <w:r w:rsidR="00283027">
        <w:rPr>
          <w:rFonts w:ascii="Arial" w:hAnsi="Arial" w:cs="Arial"/>
          <w:sz w:val="22"/>
          <w:szCs w:val="22"/>
        </w:rPr>
        <w:t>enhance my credibility and position me as a knowledgeable and trustworthy professional, paving the way for roles that enable me to influence policy and deliver</w:t>
      </w:r>
      <w:r w:rsidRPr="0044274B">
        <w:rPr>
          <w:rFonts w:ascii="Arial" w:hAnsi="Arial" w:cs="Arial"/>
          <w:sz w:val="22"/>
          <w:szCs w:val="22"/>
        </w:rPr>
        <w:t xml:space="preserve"> effective support services.</w:t>
      </w:r>
    </w:p>
    <w:p w14:paraId="0B0AD33E" w14:textId="4A34977C" w:rsidR="003E28E9" w:rsidRPr="0044274B" w:rsidRDefault="003E28E9" w:rsidP="003E28E9">
      <w:pPr>
        <w:spacing w:line="259" w:lineRule="auto"/>
        <w:rPr>
          <w:rFonts w:ascii="Arial" w:hAnsi="Arial" w:cs="Arial"/>
          <w:sz w:val="22"/>
          <w:szCs w:val="22"/>
          <w:lang w:val="en-GB"/>
        </w:rPr>
      </w:pPr>
      <w:r w:rsidRPr="0044274B">
        <w:rPr>
          <w:rFonts w:ascii="Arial" w:hAnsi="Arial" w:cs="Arial"/>
          <w:sz w:val="22"/>
          <w:szCs w:val="22"/>
        </w:rPr>
        <w:t>Building a connection with patients is essential in healthcare</w:t>
      </w:r>
      <w:r w:rsidR="000F1174" w:rsidRPr="0044274B">
        <w:rPr>
          <w:rFonts w:ascii="Arial" w:hAnsi="Arial" w:cs="Arial"/>
          <w:sz w:val="22"/>
          <w:szCs w:val="22"/>
        </w:rPr>
        <w:t xml:space="preserve">. Clinicians must communicate in a way that recognises each patient as unique. Effective communication </w:t>
      </w:r>
      <w:r w:rsidR="004E1338">
        <w:rPr>
          <w:rFonts w:ascii="Arial" w:hAnsi="Arial" w:cs="Arial"/>
          <w:sz w:val="22"/>
          <w:szCs w:val="22"/>
        </w:rPr>
        <w:t>has a significant impact on patient outcomes, as skills such as empathy and active listening improve adherence to care plans and help manage chronic conditions (Ressler, n.d.</w:t>
      </w:r>
      <w:r w:rsidRPr="0044274B">
        <w:rPr>
          <w:rFonts w:ascii="Arial" w:hAnsi="Arial" w:cs="Arial"/>
          <w:sz w:val="22"/>
          <w:szCs w:val="22"/>
          <w:lang w:val="en-GB"/>
        </w:rPr>
        <w:t>).</w:t>
      </w:r>
    </w:p>
    <w:p w14:paraId="0935E12C" w14:textId="4BD7DD4F" w:rsidR="000B4CA6" w:rsidRPr="0044274B" w:rsidRDefault="000B4CA6" w:rsidP="00AA2E1F">
      <w:pPr>
        <w:spacing w:line="259" w:lineRule="auto"/>
        <w:rPr>
          <w:rFonts w:ascii="Arial" w:hAnsi="Arial" w:cs="Arial"/>
          <w:sz w:val="22"/>
          <w:szCs w:val="22"/>
        </w:rPr>
      </w:pPr>
    </w:p>
    <w:p w14:paraId="311D57FD" w14:textId="77777777" w:rsidR="000B4CA6" w:rsidRPr="0044274B" w:rsidRDefault="000B4CA6" w:rsidP="00AA2E1F">
      <w:pPr>
        <w:spacing w:line="259" w:lineRule="auto"/>
        <w:rPr>
          <w:rFonts w:ascii="Arial" w:hAnsi="Arial" w:cs="Arial"/>
          <w:sz w:val="22"/>
          <w:szCs w:val="22"/>
        </w:rPr>
      </w:pPr>
    </w:p>
    <w:p w14:paraId="4BFEFF89" w14:textId="109E0D9A" w:rsidR="000F1174" w:rsidRPr="0044274B" w:rsidRDefault="00AA2E1F" w:rsidP="00AA2E1F">
      <w:pPr>
        <w:spacing w:line="259" w:lineRule="auto"/>
        <w:rPr>
          <w:rFonts w:ascii="Arial" w:hAnsi="Arial" w:cs="Arial"/>
          <w:b/>
          <w:bCs/>
          <w:sz w:val="22"/>
          <w:szCs w:val="22"/>
        </w:rPr>
      </w:pPr>
      <w:r w:rsidRPr="0044274B">
        <w:rPr>
          <w:rFonts w:ascii="Arial" w:hAnsi="Arial" w:cs="Arial"/>
          <w:b/>
          <w:bCs/>
          <w:sz w:val="22"/>
          <w:szCs w:val="22"/>
        </w:rPr>
        <w:t xml:space="preserve">Conclusion </w:t>
      </w:r>
    </w:p>
    <w:p w14:paraId="587B436B" w14:textId="0BBDCBC3" w:rsidR="00AA2E1F" w:rsidRPr="0044274B" w:rsidRDefault="000F1174" w:rsidP="00AA2E1F">
      <w:pPr>
        <w:spacing w:line="259" w:lineRule="auto"/>
        <w:rPr>
          <w:rFonts w:ascii="Arial" w:hAnsi="Arial" w:cs="Arial"/>
          <w:sz w:val="22"/>
          <w:szCs w:val="22"/>
        </w:rPr>
      </w:pPr>
      <w:r w:rsidRPr="0044274B">
        <w:rPr>
          <w:rFonts w:ascii="Arial" w:hAnsi="Arial" w:cs="Arial"/>
          <w:sz w:val="22"/>
          <w:szCs w:val="22"/>
        </w:rPr>
        <w:t>By actively investing in my personal brand through ongoing learning and increased professional visibility, I will cultivate my confidence and expertise as a social worker. This proactive approach will not only open doors to meaningful opportunities but also enable me to make a significant impact in the community and achieve long-term career success.</w:t>
      </w:r>
    </w:p>
    <w:p w14:paraId="09F90B52" w14:textId="77777777" w:rsidR="0074551A" w:rsidRPr="0044274B" w:rsidRDefault="0074551A" w:rsidP="021F216E">
      <w:pPr>
        <w:rPr>
          <w:rFonts w:ascii="Arial" w:eastAsia="Arial Nova" w:hAnsi="Arial" w:cs="Arial"/>
          <w:color w:val="000000" w:themeColor="text1"/>
          <w:sz w:val="22"/>
          <w:szCs w:val="22"/>
        </w:rPr>
      </w:pPr>
    </w:p>
    <w:p w14:paraId="03E4E131" w14:textId="77777777" w:rsidR="0074551A" w:rsidRPr="0044274B" w:rsidRDefault="0074551A" w:rsidP="021F216E">
      <w:pPr>
        <w:rPr>
          <w:rFonts w:ascii="Arial" w:eastAsia="Arial Nova" w:hAnsi="Arial" w:cs="Arial"/>
          <w:color w:val="000000" w:themeColor="text1"/>
          <w:sz w:val="22"/>
          <w:szCs w:val="22"/>
        </w:rPr>
      </w:pPr>
    </w:p>
    <w:p w14:paraId="78587690" w14:textId="3EB6BFB2" w:rsidR="32ADAAF6" w:rsidRPr="006933BE" w:rsidRDefault="00B7418E" w:rsidP="00FB4716">
      <w:pPr>
        <w:pStyle w:val="Heading1"/>
        <w:rPr>
          <w:rFonts w:ascii="Arial" w:hAnsi="Arial" w:cs="Arial"/>
          <w:sz w:val="28"/>
          <w:szCs w:val="28"/>
        </w:rPr>
      </w:pPr>
      <w:bookmarkStart w:id="2" w:name="_Toc214473233"/>
      <w:bookmarkStart w:id="3" w:name="_Toc214473539"/>
      <w:r w:rsidRPr="006933BE">
        <w:rPr>
          <w:rFonts w:ascii="Arial" w:hAnsi="Arial" w:cs="Arial"/>
          <w:sz w:val="28"/>
          <w:szCs w:val="28"/>
        </w:rPr>
        <w:lastRenderedPageBreak/>
        <w:t>Task 2 - Network Map and Rationale</w:t>
      </w:r>
      <w:bookmarkEnd w:id="2"/>
      <w:bookmarkEnd w:id="3"/>
    </w:p>
    <w:p w14:paraId="560322CD" w14:textId="2329BFA2" w:rsidR="000436D5" w:rsidRPr="000436D5" w:rsidRDefault="000436D5" w:rsidP="000436D5">
      <w:r>
        <w:rPr>
          <w:noProof/>
        </w:rPr>
        <w:drawing>
          <wp:inline distT="0" distB="0" distL="0" distR="0" wp14:anchorId="13A97BC0" wp14:editId="3A6E53A9">
            <wp:extent cx="6095383" cy="3383280"/>
            <wp:effectExtent l="0" t="0" r="635" b="7620"/>
            <wp:docPr id="8521943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194397" name="Picture 1" descr="A screenshot of a computer&#10;&#10;AI-generated content may be incorrect."/>
                    <pic:cNvPicPr/>
                  </pic:nvPicPr>
                  <pic:blipFill rotWithShape="1">
                    <a:blip r:embed="rId12"/>
                    <a:srcRect l="35641" t="30997" r="7308" b="12706"/>
                    <a:stretch>
                      <a:fillRect/>
                    </a:stretch>
                  </pic:blipFill>
                  <pic:spPr bwMode="auto">
                    <a:xfrm>
                      <a:off x="0" y="0"/>
                      <a:ext cx="6127917" cy="3401338"/>
                    </a:xfrm>
                    <a:prstGeom prst="rect">
                      <a:avLst/>
                    </a:prstGeom>
                    <a:ln>
                      <a:noFill/>
                    </a:ln>
                    <a:extLst>
                      <a:ext uri="{53640926-AAD7-44D8-BBD7-CCE9431645EC}">
                        <a14:shadowObscured xmlns:a14="http://schemas.microsoft.com/office/drawing/2010/main"/>
                      </a:ext>
                    </a:extLst>
                  </pic:spPr>
                </pic:pic>
              </a:graphicData>
            </a:graphic>
          </wp:inline>
        </w:drawing>
      </w:r>
    </w:p>
    <w:p w14:paraId="547C7C54" w14:textId="77777777" w:rsidR="00C269C3" w:rsidRDefault="00C269C3" w:rsidP="00C269C3"/>
    <w:p w14:paraId="79F12FDC" w14:textId="77777777" w:rsidR="00C269C3" w:rsidRDefault="00C269C3" w:rsidP="00C269C3"/>
    <w:p w14:paraId="2A1919A8" w14:textId="77777777" w:rsidR="00C269C3" w:rsidRDefault="00C269C3" w:rsidP="00C269C3"/>
    <w:p w14:paraId="55715532" w14:textId="77777777" w:rsidR="00C269C3" w:rsidRDefault="00C269C3" w:rsidP="00C269C3"/>
    <w:p w14:paraId="25F26DDF" w14:textId="77777777" w:rsidR="00C269C3" w:rsidRDefault="00C269C3" w:rsidP="00C269C3"/>
    <w:p w14:paraId="04CFCB8E" w14:textId="0B3CDABD" w:rsidR="001A51E9" w:rsidRPr="00CE1BE7" w:rsidRDefault="001A51E9" w:rsidP="00A9112F">
      <w:pPr>
        <w:rPr>
          <w:rFonts w:ascii="Arial" w:eastAsia="Arial Nova" w:hAnsi="Arial" w:cs="Arial"/>
          <w:color w:val="000000" w:themeColor="text1"/>
          <w:sz w:val="22"/>
          <w:szCs w:val="22"/>
          <w:lang w:val="en-GB"/>
        </w:rPr>
      </w:pPr>
      <w:r w:rsidRPr="00CE1BE7">
        <w:rPr>
          <w:rFonts w:ascii="Arial" w:eastAsia="Arial Nova" w:hAnsi="Arial" w:cs="Arial"/>
          <w:color w:val="000000" w:themeColor="text1"/>
          <w:sz w:val="22"/>
          <w:szCs w:val="22"/>
          <w:lang w:val="en-GB"/>
        </w:rPr>
        <w:t xml:space="preserve">I see my current network as a mix of personal and professional connections. My </w:t>
      </w:r>
      <w:r w:rsidR="00C20489" w:rsidRPr="00CE1BE7">
        <w:rPr>
          <w:rFonts w:ascii="Arial" w:eastAsia="Arial Nova" w:hAnsi="Arial" w:cs="Arial"/>
          <w:color w:val="000000" w:themeColor="text1"/>
          <w:sz w:val="22"/>
          <w:szCs w:val="22"/>
          <w:lang w:val="en-GB"/>
        </w:rPr>
        <w:t xml:space="preserve">professional network comprises mentors, colleagues, and </w:t>
      </w:r>
      <w:r w:rsidRPr="00CE1BE7">
        <w:rPr>
          <w:rFonts w:ascii="Arial" w:eastAsia="Arial Nova" w:hAnsi="Arial" w:cs="Arial"/>
          <w:color w:val="000000" w:themeColor="text1"/>
          <w:sz w:val="22"/>
          <w:szCs w:val="22"/>
          <w:lang w:val="en-GB"/>
        </w:rPr>
        <w:t xml:space="preserve">contacts who help me grow and </w:t>
      </w:r>
      <w:r w:rsidR="004E1338">
        <w:rPr>
          <w:rFonts w:ascii="Arial" w:eastAsia="Arial Nova" w:hAnsi="Arial" w:cs="Arial"/>
          <w:color w:val="000000" w:themeColor="text1"/>
          <w:sz w:val="22"/>
          <w:szCs w:val="22"/>
          <w:lang w:val="en-GB"/>
        </w:rPr>
        <w:t>expand my knowledge</w:t>
      </w:r>
      <w:r w:rsidRPr="00CE1BE7">
        <w:rPr>
          <w:rFonts w:ascii="Arial" w:eastAsia="Arial Nova" w:hAnsi="Arial" w:cs="Arial"/>
          <w:color w:val="000000" w:themeColor="text1"/>
          <w:sz w:val="22"/>
          <w:szCs w:val="22"/>
          <w:lang w:val="en-GB"/>
        </w:rPr>
        <w:t>. My support network consists of family and close friends who provide emotional strength and encouragement. I also have social and community connections that help me feel connected and balanced.</w:t>
      </w:r>
    </w:p>
    <w:p w14:paraId="261F0FF4" w14:textId="77777777" w:rsidR="001A51E9" w:rsidRPr="00CE1BE7" w:rsidRDefault="001A51E9" w:rsidP="00A9112F">
      <w:pPr>
        <w:rPr>
          <w:rFonts w:ascii="Arial" w:eastAsia="Arial Nova" w:hAnsi="Arial" w:cs="Arial"/>
          <w:color w:val="000000" w:themeColor="text1"/>
          <w:sz w:val="22"/>
          <w:szCs w:val="22"/>
          <w:lang w:val="en-GB"/>
        </w:rPr>
      </w:pPr>
    </w:p>
    <w:p w14:paraId="4552E47F" w14:textId="4014038B" w:rsidR="001A51E9" w:rsidRPr="00CE1BE7" w:rsidRDefault="001A51E9" w:rsidP="00A9112F">
      <w:pPr>
        <w:rPr>
          <w:rFonts w:ascii="Arial" w:eastAsia="Arial Nova" w:hAnsi="Arial" w:cs="Arial"/>
          <w:color w:val="000000" w:themeColor="text1"/>
          <w:sz w:val="22"/>
          <w:szCs w:val="22"/>
          <w:lang w:val="en-GB"/>
        </w:rPr>
      </w:pPr>
      <w:r w:rsidRPr="00CE1BE7">
        <w:rPr>
          <w:rFonts w:ascii="Arial" w:eastAsia="Arial Nova" w:hAnsi="Arial" w:cs="Arial"/>
          <w:color w:val="000000" w:themeColor="text1"/>
          <w:sz w:val="22"/>
          <w:szCs w:val="22"/>
          <w:lang w:val="en-GB"/>
        </w:rPr>
        <w:t xml:space="preserve">When I think about my social capital, I </w:t>
      </w:r>
      <w:r w:rsidR="00582596" w:rsidRPr="00CE1BE7">
        <w:rPr>
          <w:rFonts w:ascii="Arial" w:eastAsia="Arial Nova" w:hAnsi="Arial" w:cs="Arial"/>
          <w:color w:val="000000" w:themeColor="text1"/>
          <w:sz w:val="22"/>
          <w:szCs w:val="22"/>
          <w:lang w:val="en-GB"/>
        </w:rPr>
        <w:t>realise</w:t>
      </w:r>
      <w:r w:rsidRPr="00CE1BE7">
        <w:rPr>
          <w:rFonts w:ascii="Arial" w:eastAsia="Arial Nova" w:hAnsi="Arial" w:cs="Arial"/>
          <w:color w:val="000000" w:themeColor="text1"/>
          <w:sz w:val="22"/>
          <w:szCs w:val="22"/>
          <w:lang w:val="en-GB"/>
        </w:rPr>
        <w:t xml:space="preserve"> that I mainly have strong bonds with people who are similar to me or in my immediate circle. However, I have fewer connections that could introduce me to new ideas or different job fields</w:t>
      </w:r>
      <w:r w:rsidR="00582596" w:rsidRPr="00CE1BE7">
        <w:rPr>
          <w:rFonts w:ascii="Arial" w:eastAsia="Arial Nova" w:hAnsi="Arial" w:cs="Arial"/>
          <w:color w:val="000000" w:themeColor="text1"/>
          <w:sz w:val="22"/>
          <w:szCs w:val="22"/>
          <w:lang w:val="en-GB"/>
        </w:rPr>
        <w:t xml:space="preserve"> and</w:t>
      </w:r>
      <w:r w:rsidRPr="00CE1BE7">
        <w:rPr>
          <w:rFonts w:ascii="Arial" w:eastAsia="Arial Nova" w:hAnsi="Arial" w:cs="Arial"/>
          <w:color w:val="000000" w:themeColor="text1"/>
          <w:sz w:val="22"/>
          <w:szCs w:val="22"/>
          <w:lang w:val="en-GB"/>
        </w:rPr>
        <w:t xml:space="preserve"> limited access to key individuals or </w:t>
      </w:r>
      <w:r w:rsidR="00582596" w:rsidRPr="00CE1BE7">
        <w:rPr>
          <w:rFonts w:ascii="Arial" w:eastAsia="Arial Nova" w:hAnsi="Arial" w:cs="Arial"/>
          <w:color w:val="000000" w:themeColor="text1"/>
          <w:sz w:val="22"/>
          <w:szCs w:val="22"/>
          <w:lang w:val="en-GB"/>
        </w:rPr>
        <w:t>organisations</w:t>
      </w:r>
      <w:r w:rsidRPr="00CE1BE7">
        <w:rPr>
          <w:rFonts w:ascii="Arial" w:eastAsia="Arial Nova" w:hAnsi="Arial" w:cs="Arial"/>
          <w:color w:val="000000" w:themeColor="text1"/>
          <w:sz w:val="22"/>
          <w:szCs w:val="22"/>
          <w:lang w:val="en-GB"/>
        </w:rPr>
        <w:t xml:space="preserve">. To </w:t>
      </w:r>
      <w:r w:rsidR="00FC5B34" w:rsidRPr="00CE1BE7">
        <w:rPr>
          <w:rFonts w:ascii="Arial" w:eastAsia="Arial Nova" w:hAnsi="Arial" w:cs="Arial"/>
          <w:color w:val="000000" w:themeColor="text1"/>
          <w:sz w:val="22"/>
          <w:szCs w:val="22"/>
          <w:lang w:val="en-GB"/>
        </w:rPr>
        <w:t>expand my professional network, I plan to attend more professional events and participate in community leadership activities to establish</w:t>
      </w:r>
      <w:r w:rsidRPr="00CE1BE7">
        <w:rPr>
          <w:rFonts w:ascii="Arial" w:eastAsia="Arial Nova" w:hAnsi="Arial" w:cs="Arial"/>
          <w:color w:val="000000" w:themeColor="text1"/>
          <w:sz w:val="22"/>
          <w:szCs w:val="22"/>
          <w:lang w:val="en-GB"/>
        </w:rPr>
        <w:t xml:space="preserve"> these </w:t>
      </w:r>
      <w:r w:rsidR="004E1338">
        <w:rPr>
          <w:rFonts w:ascii="Arial" w:eastAsia="Arial Nova" w:hAnsi="Arial" w:cs="Arial"/>
          <w:color w:val="000000" w:themeColor="text1"/>
          <w:sz w:val="22"/>
          <w:szCs w:val="22"/>
          <w:lang w:val="en-GB"/>
        </w:rPr>
        <w:t>critical</w:t>
      </w:r>
      <w:r w:rsidRPr="00CE1BE7">
        <w:rPr>
          <w:rFonts w:ascii="Arial" w:eastAsia="Arial Nova" w:hAnsi="Arial" w:cs="Arial"/>
          <w:color w:val="000000" w:themeColor="text1"/>
          <w:sz w:val="22"/>
          <w:szCs w:val="22"/>
          <w:lang w:val="en-GB"/>
        </w:rPr>
        <w:t xml:space="preserve"> connections.</w:t>
      </w:r>
    </w:p>
    <w:p w14:paraId="6C1A9A90" w14:textId="77777777" w:rsidR="001A51E9" w:rsidRPr="0044274B" w:rsidRDefault="001A51E9" w:rsidP="00A9112F">
      <w:pPr>
        <w:rPr>
          <w:rFonts w:ascii="Arial" w:eastAsia="Arial Nova" w:hAnsi="Arial" w:cs="Arial"/>
          <w:color w:val="000000" w:themeColor="text1"/>
          <w:sz w:val="22"/>
          <w:szCs w:val="22"/>
          <w:lang w:val="en-GB"/>
        </w:rPr>
      </w:pPr>
    </w:p>
    <w:p w14:paraId="2C116024" w14:textId="70365E2A" w:rsidR="00A9112F" w:rsidRPr="0044274B" w:rsidRDefault="001A51E9" w:rsidP="00A9112F">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lastRenderedPageBreak/>
        <w:t xml:space="preserve">Research shows that having diverse connections is crucial. Neal (2024) explains that “weak ties” can help us find new opportunities and resources. The Social Capital 2025 Report (Demos, 2025) states that communities with better bridging and linking social capital are often healthier and more resilient. By expanding my network, I can enhance my professional development and improve my personal well-being. This will open </w:t>
      </w:r>
      <w:r w:rsidR="004E1338">
        <w:rPr>
          <w:rFonts w:ascii="Arial" w:eastAsia="Arial Nova" w:hAnsi="Arial" w:cs="Arial"/>
          <w:color w:val="000000" w:themeColor="text1"/>
          <w:sz w:val="22"/>
          <w:szCs w:val="22"/>
          <w:lang w:val="en-GB"/>
        </w:rPr>
        <w:t xml:space="preserve">up new paths to success in both my career and my </w:t>
      </w:r>
      <w:r w:rsidRPr="0044274B">
        <w:rPr>
          <w:rFonts w:ascii="Arial" w:eastAsia="Arial Nova" w:hAnsi="Arial" w:cs="Arial"/>
          <w:color w:val="000000" w:themeColor="text1"/>
          <w:sz w:val="22"/>
          <w:szCs w:val="22"/>
          <w:lang w:val="en-GB"/>
        </w:rPr>
        <w:t>contributions to the community.</w:t>
      </w:r>
    </w:p>
    <w:p w14:paraId="0CE98B28" w14:textId="77777777" w:rsidR="00594D99" w:rsidRPr="0044274B" w:rsidRDefault="00594D99" w:rsidP="021F216E">
      <w:pPr>
        <w:rPr>
          <w:rFonts w:ascii="Arial" w:eastAsia="Arial Nova" w:hAnsi="Arial" w:cs="Arial"/>
          <w:i/>
          <w:iCs/>
          <w:color w:val="000000" w:themeColor="text1"/>
          <w:sz w:val="22"/>
          <w:szCs w:val="22"/>
        </w:rPr>
      </w:pPr>
    </w:p>
    <w:p w14:paraId="3D8E9ECA" w14:textId="3BE9A19B" w:rsidR="32ADAAF6" w:rsidRPr="00CE1BE7" w:rsidRDefault="00B7418E" w:rsidP="00FB4716">
      <w:pPr>
        <w:pStyle w:val="Heading1"/>
        <w:rPr>
          <w:rFonts w:ascii="Arial" w:hAnsi="Arial" w:cs="Arial"/>
          <w:sz w:val="28"/>
          <w:szCs w:val="28"/>
        </w:rPr>
      </w:pPr>
      <w:bookmarkStart w:id="4" w:name="_Toc214473234"/>
      <w:bookmarkStart w:id="5" w:name="_Toc214473540"/>
      <w:r w:rsidRPr="00CE1BE7">
        <w:rPr>
          <w:rFonts w:ascii="Arial" w:hAnsi="Arial" w:cs="Arial"/>
          <w:sz w:val="28"/>
          <w:szCs w:val="28"/>
        </w:rPr>
        <w:t>Task 3- Blog</w:t>
      </w:r>
      <w:bookmarkEnd w:id="4"/>
      <w:bookmarkEnd w:id="5"/>
    </w:p>
    <w:p w14:paraId="30D47492" w14:textId="77777777" w:rsidR="00CE1BE7" w:rsidRDefault="00CE1BE7" w:rsidP="001D4E4B">
      <w:pPr>
        <w:spacing w:line="259" w:lineRule="auto"/>
        <w:rPr>
          <w:rFonts w:ascii="Arial" w:hAnsi="Arial" w:cs="Arial"/>
          <w:b/>
          <w:bCs/>
          <w:sz w:val="22"/>
          <w:szCs w:val="22"/>
        </w:rPr>
      </w:pPr>
    </w:p>
    <w:p w14:paraId="089E37BB" w14:textId="2ED4B299" w:rsidR="001D4E4B" w:rsidRPr="0044274B" w:rsidRDefault="001D4E4B" w:rsidP="001D4E4B">
      <w:pPr>
        <w:spacing w:line="259" w:lineRule="auto"/>
        <w:rPr>
          <w:rFonts w:ascii="Arial" w:hAnsi="Arial" w:cs="Arial"/>
          <w:b/>
          <w:bCs/>
          <w:sz w:val="22"/>
          <w:szCs w:val="22"/>
        </w:rPr>
      </w:pPr>
      <w:r w:rsidRPr="0044274B">
        <w:rPr>
          <w:rFonts w:ascii="Arial" w:hAnsi="Arial" w:cs="Arial"/>
          <w:b/>
          <w:bCs/>
          <w:sz w:val="22"/>
          <w:szCs w:val="22"/>
        </w:rPr>
        <w:t>Title: Tackling the Social Care Workforce Crisis in the UK</w:t>
      </w:r>
    </w:p>
    <w:p w14:paraId="38CCB2B0" w14:textId="77777777" w:rsidR="001D4E4B" w:rsidRPr="0044274B" w:rsidRDefault="001D4E4B" w:rsidP="001D4E4B">
      <w:pPr>
        <w:spacing w:line="259" w:lineRule="auto"/>
        <w:rPr>
          <w:rFonts w:ascii="Arial" w:hAnsi="Arial" w:cs="Arial"/>
          <w:b/>
          <w:bCs/>
          <w:sz w:val="22"/>
          <w:szCs w:val="22"/>
        </w:rPr>
      </w:pPr>
      <w:r w:rsidRPr="0044274B">
        <w:rPr>
          <w:rFonts w:ascii="Arial" w:hAnsi="Arial" w:cs="Arial"/>
          <w:b/>
          <w:bCs/>
          <w:sz w:val="22"/>
          <w:szCs w:val="22"/>
        </w:rPr>
        <w:t>Introduction</w:t>
      </w:r>
    </w:p>
    <w:p w14:paraId="1FEFD4CB" w14:textId="77777777" w:rsidR="001D4E4B" w:rsidRPr="0044274B" w:rsidRDefault="001D4E4B" w:rsidP="001D4E4B">
      <w:pPr>
        <w:spacing w:line="259" w:lineRule="auto"/>
        <w:rPr>
          <w:rFonts w:ascii="Arial" w:hAnsi="Arial" w:cs="Arial"/>
          <w:sz w:val="22"/>
          <w:szCs w:val="22"/>
        </w:rPr>
      </w:pPr>
      <w:r w:rsidRPr="0044274B">
        <w:rPr>
          <w:rFonts w:ascii="Arial" w:hAnsi="Arial" w:cs="Arial"/>
          <w:sz w:val="22"/>
          <w:szCs w:val="22"/>
        </w:rPr>
        <w:t>The UK’s social care system is under growing pressure due to a severe workforce shortage. With an ageing population and increasing demand for care, the lack of skilled and motivated staff has become one of the sector’s most urgent issues. This blog explores the causes of the workforce crisis, its impact on service delivery, and potential solutions to strengthen the social care workforce for the future.</w:t>
      </w:r>
    </w:p>
    <w:p w14:paraId="4EC334D4" w14:textId="77777777" w:rsidR="001D4E4B" w:rsidRPr="0044274B" w:rsidRDefault="001D4E4B" w:rsidP="001D4E4B">
      <w:pPr>
        <w:spacing w:line="259" w:lineRule="auto"/>
        <w:rPr>
          <w:rFonts w:ascii="Arial" w:hAnsi="Arial" w:cs="Arial"/>
          <w:b/>
          <w:bCs/>
          <w:sz w:val="22"/>
          <w:szCs w:val="22"/>
        </w:rPr>
      </w:pPr>
      <w:r w:rsidRPr="0044274B">
        <w:rPr>
          <w:rFonts w:ascii="Arial" w:hAnsi="Arial" w:cs="Arial"/>
          <w:b/>
          <w:bCs/>
          <w:sz w:val="22"/>
          <w:szCs w:val="22"/>
        </w:rPr>
        <w:t>Main Body</w:t>
      </w:r>
    </w:p>
    <w:p w14:paraId="31CE94FD" w14:textId="721BBD4B" w:rsidR="001D4E4B" w:rsidRPr="0044274B" w:rsidRDefault="001D4E4B" w:rsidP="001D4E4B">
      <w:pPr>
        <w:rPr>
          <w:rFonts w:ascii="Arial" w:hAnsi="Arial" w:cs="Arial"/>
          <w:sz w:val="22"/>
          <w:szCs w:val="22"/>
        </w:rPr>
      </w:pPr>
      <w:r w:rsidRPr="0044274B">
        <w:rPr>
          <w:rFonts w:ascii="Arial" w:hAnsi="Arial" w:cs="Arial"/>
          <w:sz w:val="22"/>
          <w:szCs w:val="22"/>
        </w:rPr>
        <w:t xml:space="preserve">The National Health Service (NHS) and social care are facing a serious workforce crisis. As of September 2021, the NHS had 99,460 job openings, while social care had 105,000 vacancies. Research from the Nuffield Trust shows that the NHS in England might be short of 12,000 hospital doctors and over 50,000 nurses and midwives. The waiting list for hospital treatment reached nearly 6.5 million in April 2022, and the 18-week target for treatment has not been met since 2016. </w:t>
      </w:r>
      <w:r w:rsidR="004E1338">
        <w:rPr>
          <w:rFonts w:ascii="Arial" w:hAnsi="Arial" w:cs="Arial"/>
          <w:sz w:val="22"/>
          <w:szCs w:val="22"/>
        </w:rPr>
        <w:t>The demand for health and social care services continues to rise</w:t>
      </w:r>
      <w:r w:rsidRPr="0044274B">
        <w:rPr>
          <w:rFonts w:ascii="Arial" w:hAnsi="Arial" w:cs="Arial"/>
          <w:sz w:val="22"/>
          <w:szCs w:val="22"/>
        </w:rPr>
        <w:t xml:space="preserve">. By the early part of the next decade, the sector will </w:t>
      </w:r>
      <w:r w:rsidR="004E1338">
        <w:rPr>
          <w:rFonts w:ascii="Arial" w:hAnsi="Arial" w:cs="Arial"/>
          <w:sz w:val="22"/>
          <w:szCs w:val="22"/>
        </w:rPr>
        <w:t>require an additional 475,000 jobs in healthcare</w:t>
      </w:r>
      <w:r w:rsidRPr="0044274B">
        <w:rPr>
          <w:rFonts w:ascii="Arial" w:hAnsi="Arial" w:cs="Arial"/>
          <w:sz w:val="22"/>
          <w:szCs w:val="22"/>
        </w:rPr>
        <w:t xml:space="preserve"> and 490,000 in social care (UK Parliament, 2022).</w:t>
      </w:r>
    </w:p>
    <w:p w14:paraId="5D367DEF" w14:textId="77777777" w:rsidR="001D4E4B" w:rsidRPr="0044274B" w:rsidRDefault="001D4E4B" w:rsidP="001D4E4B">
      <w:pPr>
        <w:rPr>
          <w:rFonts w:ascii="Arial" w:hAnsi="Arial" w:cs="Arial"/>
          <w:sz w:val="22"/>
          <w:szCs w:val="22"/>
        </w:rPr>
      </w:pPr>
    </w:p>
    <w:p w14:paraId="0E8A135E" w14:textId="116604BE" w:rsidR="001D4E4B" w:rsidRPr="0044274B" w:rsidRDefault="00B97801" w:rsidP="001D4E4B">
      <w:pPr>
        <w:rPr>
          <w:rFonts w:ascii="Arial" w:hAnsi="Arial" w:cs="Arial"/>
          <w:sz w:val="22"/>
          <w:szCs w:val="22"/>
        </w:rPr>
      </w:pPr>
      <w:r w:rsidRPr="0044274B">
        <w:rPr>
          <w:rFonts w:ascii="Arial" w:hAnsi="Arial" w:cs="Arial"/>
          <w:sz w:val="22"/>
          <w:szCs w:val="22"/>
        </w:rPr>
        <w:t xml:space="preserve">The current inequality in the care sector has resulted in high staff turnover and inconsistent care for vulnerable individuals. Without a sustainable workforce, the quality and continuity of care are </w:t>
      </w:r>
      <w:r w:rsidR="008C2F3A" w:rsidRPr="0044274B">
        <w:rPr>
          <w:rFonts w:ascii="Arial" w:hAnsi="Arial" w:cs="Arial"/>
          <w:sz w:val="22"/>
          <w:szCs w:val="22"/>
        </w:rPr>
        <w:t>jeopardised</w:t>
      </w:r>
      <w:r w:rsidRPr="0044274B">
        <w:rPr>
          <w:rFonts w:ascii="Arial" w:hAnsi="Arial" w:cs="Arial"/>
          <w:sz w:val="22"/>
          <w:szCs w:val="22"/>
        </w:rPr>
        <w:t xml:space="preserve">. To tackle these challenges, there is an urgent need for a national workforce strategy that </w:t>
      </w:r>
      <w:r w:rsidR="008C2F3A" w:rsidRPr="0044274B">
        <w:rPr>
          <w:rFonts w:ascii="Arial" w:hAnsi="Arial" w:cs="Arial"/>
          <w:sz w:val="22"/>
          <w:szCs w:val="22"/>
        </w:rPr>
        <w:t>prioritises</w:t>
      </w:r>
      <w:r w:rsidRPr="0044274B">
        <w:rPr>
          <w:rFonts w:ascii="Arial" w:hAnsi="Arial" w:cs="Arial"/>
          <w:sz w:val="22"/>
          <w:szCs w:val="22"/>
        </w:rPr>
        <w:t xml:space="preserve"> fair pay, recognition, professional training, and career development. Some care </w:t>
      </w:r>
      <w:r w:rsidR="008C2F3A" w:rsidRPr="0044274B">
        <w:rPr>
          <w:rFonts w:ascii="Arial" w:hAnsi="Arial" w:cs="Arial"/>
          <w:sz w:val="22"/>
          <w:szCs w:val="22"/>
        </w:rPr>
        <w:t>organisations</w:t>
      </w:r>
      <w:r w:rsidRPr="0044274B">
        <w:rPr>
          <w:rFonts w:ascii="Arial" w:hAnsi="Arial" w:cs="Arial"/>
          <w:sz w:val="22"/>
          <w:szCs w:val="22"/>
        </w:rPr>
        <w:t xml:space="preserve"> are already taking the lead by offering flexible hours, mental health support, and apprenticeship programs to attract and retain staff (National Health Service, 2024).</w:t>
      </w:r>
    </w:p>
    <w:p w14:paraId="6215B2F2" w14:textId="77777777" w:rsidR="001D4E4B" w:rsidRPr="0044274B" w:rsidRDefault="001D4E4B" w:rsidP="001D4E4B">
      <w:pPr>
        <w:spacing w:line="259" w:lineRule="auto"/>
        <w:rPr>
          <w:rFonts w:ascii="Arial" w:hAnsi="Arial" w:cs="Arial"/>
          <w:sz w:val="22"/>
          <w:szCs w:val="22"/>
        </w:rPr>
      </w:pPr>
    </w:p>
    <w:p w14:paraId="757ED7C9" w14:textId="77777777" w:rsidR="001D4E4B" w:rsidRPr="0044274B" w:rsidRDefault="001D4E4B" w:rsidP="001D4E4B">
      <w:pPr>
        <w:spacing w:line="259" w:lineRule="auto"/>
        <w:rPr>
          <w:rFonts w:ascii="Arial" w:hAnsi="Arial" w:cs="Arial"/>
          <w:b/>
          <w:bCs/>
          <w:sz w:val="22"/>
          <w:szCs w:val="22"/>
        </w:rPr>
      </w:pPr>
      <w:r w:rsidRPr="0044274B">
        <w:rPr>
          <w:rFonts w:ascii="Arial" w:hAnsi="Arial" w:cs="Arial"/>
          <w:b/>
          <w:bCs/>
          <w:sz w:val="22"/>
          <w:szCs w:val="22"/>
        </w:rPr>
        <w:t>Conclusion</w:t>
      </w:r>
    </w:p>
    <w:p w14:paraId="1E292D1D" w14:textId="77777777" w:rsidR="001D4E4B" w:rsidRPr="0044274B" w:rsidRDefault="001D4E4B" w:rsidP="001D4E4B">
      <w:pPr>
        <w:spacing w:line="259" w:lineRule="auto"/>
        <w:rPr>
          <w:rFonts w:ascii="Arial" w:hAnsi="Arial" w:cs="Arial"/>
          <w:sz w:val="22"/>
          <w:szCs w:val="22"/>
        </w:rPr>
      </w:pPr>
      <w:r w:rsidRPr="0044274B">
        <w:rPr>
          <w:rFonts w:ascii="Arial" w:hAnsi="Arial" w:cs="Arial"/>
          <w:sz w:val="22"/>
          <w:szCs w:val="22"/>
        </w:rPr>
        <w:t xml:space="preserve">The social care workforce crisis cannot be resolved overnight, but valuing and investing in care workers is a crucial first step. A stable, well-trained, and respected workforce will not only </w:t>
      </w:r>
      <w:r w:rsidRPr="0044274B">
        <w:rPr>
          <w:rFonts w:ascii="Arial" w:hAnsi="Arial" w:cs="Arial"/>
          <w:sz w:val="22"/>
          <w:szCs w:val="22"/>
        </w:rPr>
        <w:lastRenderedPageBreak/>
        <w:t>improve job satisfaction but also ensure that individuals receiving care are treated with the dignity and consistency they deserve.</w:t>
      </w:r>
    </w:p>
    <w:p w14:paraId="2CB46503" w14:textId="06CCE2C8" w:rsidR="001D4E4B" w:rsidRPr="0044274B" w:rsidRDefault="001D4E4B" w:rsidP="001D4E4B">
      <w:pPr>
        <w:spacing w:line="259" w:lineRule="auto"/>
        <w:rPr>
          <w:rFonts w:ascii="Arial" w:hAnsi="Arial" w:cs="Arial"/>
          <w:sz w:val="22"/>
          <w:szCs w:val="22"/>
        </w:rPr>
      </w:pPr>
    </w:p>
    <w:p w14:paraId="2595ACC9" w14:textId="77777777" w:rsidR="001D4E4B" w:rsidRPr="0044274B" w:rsidRDefault="001D4E4B" w:rsidP="001D4E4B">
      <w:pPr>
        <w:rPr>
          <w:rFonts w:ascii="Arial" w:hAnsi="Arial" w:cs="Arial"/>
          <w:sz w:val="22"/>
          <w:szCs w:val="22"/>
        </w:rPr>
      </w:pPr>
    </w:p>
    <w:p w14:paraId="3182567B" w14:textId="27697724" w:rsidR="021F216E" w:rsidRPr="0044274B" w:rsidRDefault="021F216E" w:rsidP="021F216E">
      <w:pPr>
        <w:rPr>
          <w:rFonts w:ascii="Arial" w:eastAsia="Arial Nova" w:hAnsi="Arial" w:cs="Arial"/>
          <w:color w:val="000000" w:themeColor="text1"/>
          <w:sz w:val="22"/>
          <w:szCs w:val="22"/>
        </w:rPr>
      </w:pPr>
    </w:p>
    <w:p w14:paraId="042FCC6C" w14:textId="2381BBC7" w:rsidR="021F216E" w:rsidRPr="0044274B" w:rsidRDefault="021F216E" w:rsidP="021F216E">
      <w:pPr>
        <w:rPr>
          <w:rFonts w:ascii="Arial" w:eastAsia="Arial Nova" w:hAnsi="Arial" w:cs="Arial"/>
          <w:color w:val="000000" w:themeColor="text1"/>
          <w:sz w:val="22"/>
          <w:szCs w:val="22"/>
        </w:rPr>
      </w:pPr>
    </w:p>
    <w:p w14:paraId="19317592" w14:textId="71E4F099" w:rsidR="021F216E" w:rsidRPr="0044274B" w:rsidRDefault="021F216E" w:rsidP="021F216E">
      <w:pPr>
        <w:rPr>
          <w:rFonts w:ascii="Arial" w:eastAsia="Arial Nova" w:hAnsi="Arial" w:cs="Arial"/>
          <w:color w:val="000000" w:themeColor="text1"/>
          <w:sz w:val="22"/>
          <w:szCs w:val="22"/>
        </w:rPr>
      </w:pPr>
    </w:p>
    <w:p w14:paraId="38F76B4A" w14:textId="768C8884" w:rsidR="021F216E" w:rsidRPr="0044274B" w:rsidRDefault="021F216E" w:rsidP="021F216E">
      <w:pPr>
        <w:rPr>
          <w:rFonts w:ascii="Arial" w:eastAsia="Arial Nova" w:hAnsi="Arial" w:cs="Arial"/>
          <w:color w:val="000000" w:themeColor="text1"/>
          <w:sz w:val="22"/>
          <w:szCs w:val="22"/>
        </w:rPr>
      </w:pPr>
    </w:p>
    <w:p w14:paraId="31627761" w14:textId="1C1F17DA" w:rsidR="021F216E" w:rsidRPr="0044274B" w:rsidRDefault="021F216E" w:rsidP="021F216E">
      <w:pPr>
        <w:rPr>
          <w:rFonts w:ascii="Arial" w:eastAsia="Arial Nova" w:hAnsi="Arial" w:cs="Arial"/>
          <w:color w:val="000000" w:themeColor="text1"/>
          <w:sz w:val="22"/>
          <w:szCs w:val="22"/>
        </w:rPr>
      </w:pPr>
    </w:p>
    <w:p w14:paraId="26322215" w14:textId="4386F5A6" w:rsidR="021F216E" w:rsidRPr="0044274B" w:rsidRDefault="021F216E" w:rsidP="021F216E">
      <w:pPr>
        <w:rPr>
          <w:rFonts w:ascii="Arial" w:eastAsia="Arial Nova" w:hAnsi="Arial" w:cs="Arial"/>
          <w:color w:val="000000" w:themeColor="text1"/>
          <w:sz w:val="22"/>
          <w:szCs w:val="22"/>
        </w:rPr>
      </w:pPr>
    </w:p>
    <w:p w14:paraId="7E7EEBF1" w14:textId="145D69E3" w:rsidR="79E626CA" w:rsidRPr="00CE1BE7" w:rsidRDefault="79E626CA" w:rsidP="00FB4716">
      <w:pPr>
        <w:pStyle w:val="Heading1"/>
        <w:rPr>
          <w:rFonts w:ascii="Arial" w:hAnsi="Arial" w:cs="Arial"/>
          <w:sz w:val="28"/>
          <w:szCs w:val="28"/>
        </w:rPr>
      </w:pPr>
      <w:bookmarkStart w:id="6" w:name="_Toc214473235"/>
      <w:bookmarkStart w:id="7" w:name="_Toc214473541"/>
      <w:r w:rsidRPr="00CE1BE7">
        <w:rPr>
          <w:rFonts w:ascii="Arial" w:hAnsi="Arial" w:cs="Arial"/>
          <w:sz w:val="28"/>
          <w:szCs w:val="28"/>
        </w:rPr>
        <w:t>Task</w:t>
      </w:r>
      <w:r w:rsidR="00B7418E" w:rsidRPr="00CE1BE7">
        <w:rPr>
          <w:rFonts w:ascii="Arial" w:hAnsi="Arial" w:cs="Arial"/>
          <w:sz w:val="28"/>
          <w:szCs w:val="28"/>
        </w:rPr>
        <w:t xml:space="preserve"> 4- NHS Equality, Diversity and Inclusion</w:t>
      </w:r>
      <w:bookmarkEnd w:id="6"/>
      <w:bookmarkEnd w:id="7"/>
      <w:r w:rsidR="00B7418E" w:rsidRPr="00CE1BE7">
        <w:rPr>
          <w:rFonts w:ascii="Arial" w:hAnsi="Arial" w:cs="Arial"/>
          <w:sz w:val="28"/>
          <w:szCs w:val="28"/>
        </w:rPr>
        <w:t xml:space="preserve"> </w:t>
      </w:r>
    </w:p>
    <w:p w14:paraId="2176D0ED" w14:textId="77777777" w:rsidR="000068B8"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What is the primary goal of the NHS Equality, Diversity, and Inclusion Improvement Plan?</w:t>
      </w:r>
    </w:p>
    <w:p w14:paraId="09D502EC" w14:textId="0BB5BF19"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sz w:val="22"/>
          <w:szCs w:val="22"/>
        </w:rPr>
        <w:br/>
      </w:r>
      <w:r w:rsidR="007869A1" w:rsidRPr="0044274B">
        <w:rPr>
          <w:rFonts w:ascii="Arial" w:eastAsia="Times New Roman" w:hAnsi="Arial" w:cs="Arial"/>
          <w:sz w:val="22"/>
          <w:szCs w:val="22"/>
        </w:rPr>
        <w:t>The primary objective of the NHS Equality, Diversity, and Inclusion Improvement Plan is to enhance equality, diversity, and inclusion within the NHS workforce. Additionally, it aims to foster a sense of belonging among all staff members, ensuring that they feel valued, can reach their full potential, and provide the highest standard of care</w:t>
      </w:r>
      <w:r w:rsidR="009D0EF9" w:rsidRPr="0044274B">
        <w:rPr>
          <w:rFonts w:ascii="Arial" w:eastAsia="Times New Roman" w:hAnsi="Arial" w:cs="Arial"/>
          <w:sz w:val="22"/>
          <w:szCs w:val="22"/>
        </w:rPr>
        <w:t xml:space="preserve"> </w:t>
      </w:r>
      <w:r w:rsidR="001924B0" w:rsidRPr="0044274B">
        <w:rPr>
          <w:rFonts w:ascii="Arial" w:eastAsia="Times New Roman" w:hAnsi="Arial" w:cs="Arial"/>
          <w:sz w:val="22"/>
          <w:szCs w:val="22"/>
        </w:rPr>
        <w:t>(</w:t>
      </w:r>
      <w:r w:rsidR="001924B0" w:rsidRPr="00560FFA">
        <w:rPr>
          <w:rFonts w:ascii="Arial" w:eastAsia="Aptos" w:hAnsi="Arial" w:cs="Arial"/>
          <w:color w:val="000000" w:themeColor="text1"/>
          <w:sz w:val="22"/>
          <w:szCs w:val="22"/>
          <w:lang w:val="en-GB"/>
        </w:rPr>
        <w:t>NHS England</w:t>
      </w:r>
      <w:r w:rsidR="00776D40" w:rsidRPr="0044274B">
        <w:rPr>
          <w:rFonts w:ascii="Arial" w:eastAsia="Aptos" w:hAnsi="Arial" w:cs="Arial"/>
          <w:color w:val="000000" w:themeColor="text1"/>
          <w:sz w:val="22"/>
          <w:szCs w:val="22"/>
          <w:lang w:val="en-GB"/>
        </w:rPr>
        <w:t xml:space="preserve">, </w:t>
      </w:r>
      <w:r w:rsidR="001924B0" w:rsidRPr="00560FFA">
        <w:rPr>
          <w:rFonts w:ascii="Arial" w:eastAsia="Aptos" w:hAnsi="Arial" w:cs="Arial"/>
          <w:color w:val="000000" w:themeColor="text1"/>
          <w:sz w:val="22"/>
          <w:szCs w:val="22"/>
          <w:lang w:val="en-GB"/>
        </w:rPr>
        <w:t>2023)</w:t>
      </w:r>
      <w:r w:rsidR="009D0EF9" w:rsidRPr="0044274B">
        <w:rPr>
          <w:rFonts w:ascii="Arial" w:eastAsia="Aptos" w:hAnsi="Arial" w:cs="Arial"/>
          <w:color w:val="000000" w:themeColor="text1"/>
          <w:sz w:val="22"/>
          <w:szCs w:val="22"/>
          <w:lang w:val="en-GB"/>
        </w:rPr>
        <w:t>.</w:t>
      </w:r>
    </w:p>
    <w:p w14:paraId="4BDDCFB5"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17762088" w14:textId="77777777" w:rsidR="0074551A" w:rsidRPr="0044274B" w:rsidRDefault="0074551A" w:rsidP="00CA6904">
      <w:pPr>
        <w:spacing w:before="100" w:beforeAutospacing="1" w:after="100" w:afterAutospacing="1" w:line="240" w:lineRule="auto"/>
        <w:ind w:left="720"/>
        <w:rPr>
          <w:rFonts w:ascii="Arial" w:eastAsia="Times New Roman" w:hAnsi="Arial" w:cs="Arial"/>
          <w:sz w:val="22"/>
          <w:szCs w:val="22"/>
        </w:rPr>
      </w:pPr>
    </w:p>
    <w:p w14:paraId="240F42A3" w14:textId="1CA65E9E" w:rsidR="00E612CE" w:rsidRPr="0044274B" w:rsidRDefault="0074551A" w:rsidP="00E612CE">
      <w:pPr>
        <w:pStyle w:val="ListParagraph"/>
        <w:numPr>
          <w:ilvl w:val="0"/>
          <w:numId w:val="3"/>
        </w:numPr>
        <w:spacing w:before="100" w:beforeAutospacing="1" w:after="100" w:afterAutospacing="1" w:line="240" w:lineRule="auto"/>
        <w:rPr>
          <w:rFonts w:ascii="Arial" w:eastAsia="Times New Roman" w:hAnsi="Arial" w:cs="Arial"/>
          <w:sz w:val="22"/>
          <w:szCs w:val="22"/>
          <w:lang w:val="en-GB"/>
        </w:rPr>
      </w:pPr>
      <w:r w:rsidRPr="0044274B">
        <w:rPr>
          <w:rFonts w:ascii="Arial" w:eastAsia="Times New Roman" w:hAnsi="Arial" w:cs="Arial"/>
          <w:b/>
          <w:bCs/>
          <w:sz w:val="22"/>
          <w:szCs w:val="22"/>
        </w:rPr>
        <w:t>How does the NHS EDI Improvement Plan propose to tackle the gender pay gap?</w:t>
      </w:r>
      <w:r w:rsidRPr="0044274B">
        <w:rPr>
          <w:rFonts w:ascii="Arial" w:eastAsia="Times New Roman" w:hAnsi="Arial" w:cs="Arial"/>
          <w:sz w:val="22"/>
          <w:szCs w:val="22"/>
        </w:rPr>
        <w:br/>
      </w:r>
      <w:r w:rsidR="00D715E3" w:rsidRPr="0044274B">
        <w:rPr>
          <w:rFonts w:ascii="Arial" w:eastAsia="Times New Roman" w:hAnsi="Arial" w:cs="Arial"/>
          <w:sz w:val="22"/>
          <w:szCs w:val="22"/>
        </w:rPr>
        <w:t xml:space="preserve">The NHS EDI Improvement Plan </w:t>
      </w:r>
      <w:r w:rsidR="004E1338">
        <w:rPr>
          <w:rFonts w:ascii="Arial" w:eastAsia="Times New Roman" w:hAnsi="Arial" w:cs="Arial"/>
          <w:sz w:val="22"/>
          <w:szCs w:val="22"/>
        </w:rPr>
        <w:t>aims to address the gender pay gap by examining pay data for disparities related to protected characteristics, including</w:t>
      </w:r>
      <w:r w:rsidR="00D715E3" w:rsidRPr="0044274B">
        <w:rPr>
          <w:rFonts w:ascii="Arial" w:eastAsia="Times New Roman" w:hAnsi="Arial" w:cs="Arial"/>
          <w:sz w:val="22"/>
          <w:szCs w:val="22"/>
        </w:rPr>
        <w:t xml:space="preserve"> sex. A targeted improvement plan will be created based on this analysis, incorporating recommendations from the Mend the Gap review and promoting flexible working options in the recruitment process</w:t>
      </w:r>
      <w:r w:rsidR="00E612CE" w:rsidRPr="0044274B">
        <w:rPr>
          <w:rFonts w:ascii="Arial" w:eastAsia="Times New Roman" w:hAnsi="Arial" w:cs="Arial"/>
          <w:sz w:val="22"/>
          <w:szCs w:val="22"/>
        </w:rPr>
        <w:t xml:space="preserve"> </w:t>
      </w:r>
      <w:r w:rsidR="00E612CE" w:rsidRPr="0044274B">
        <w:rPr>
          <w:rFonts w:ascii="Arial" w:eastAsia="Times New Roman" w:hAnsi="Arial" w:cs="Arial"/>
          <w:sz w:val="22"/>
          <w:szCs w:val="22"/>
          <w:lang w:val="en-GB"/>
        </w:rPr>
        <w:t>(NHS Employers, 2019)</w:t>
      </w:r>
      <w:r w:rsidR="00A84AC2" w:rsidRPr="0044274B">
        <w:rPr>
          <w:rFonts w:ascii="Arial" w:eastAsia="Times New Roman" w:hAnsi="Arial" w:cs="Arial"/>
          <w:sz w:val="22"/>
          <w:szCs w:val="22"/>
          <w:lang w:val="en-GB"/>
        </w:rPr>
        <w:t>.</w:t>
      </w:r>
    </w:p>
    <w:p w14:paraId="29CAC9B7" w14:textId="787C1A03"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p>
    <w:p w14:paraId="63A92FD2" w14:textId="77777777" w:rsidR="0074551A" w:rsidRPr="0044274B" w:rsidRDefault="0074551A" w:rsidP="00CA6904">
      <w:pPr>
        <w:spacing w:before="100" w:beforeAutospacing="1" w:after="100" w:afterAutospacing="1" w:line="240" w:lineRule="auto"/>
        <w:rPr>
          <w:rFonts w:ascii="Arial" w:eastAsia="Times New Roman" w:hAnsi="Arial" w:cs="Arial"/>
          <w:sz w:val="22"/>
          <w:szCs w:val="22"/>
        </w:rPr>
      </w:pPr>
    </w:p>
    <w:p w14:paraId="6C9C69EC" w14:textId="77777777" w:rsidR="0074551A" w:rsidRPr="0044274B" w:rsidRDefault="0074551A" w:rsidP="00CA6904">
      <w:pPr>
        <w:spacing w:before="100" w:beforeAutospacing="1" w:after="100" w:afterAutospacing="1" w:line="240" w:lineRule="auto"/>
        <w:ind w:left="1440"/>
        <w:rPr>
          <w:rFonts w:ascii="Arial" w:eastAsia="Times New Roman" w:hAnsi="Arial" w:cs="Arial"/>
          <w:sz w:val="22"/>
          <w:szCs w:val="22"/>
        </w:rPr>
      </w:pPr>
    </w:p>
    <w:p w14:paraId="47986C62" w14:textId="009A3851"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What is meant by the term ‘intersectionality’ as used in the NHS EDI Improvement Plan?</w:t>
      </w:r>
      <w:r w:rsidRPr="0044274B">
        <w:rPr>
          <w:rFonts w:ascii="Arial" w:eastAsia="Times New Roman" w:hAnsi="Arial" w:cs="Arial"/>
          <w:sz w:val="22"/>
          <w:szCs w:val="22"/>
        </w:rPr>
        <w:br/>
      </w:r>
    </w:p>
    <w:p w14:paraId="3FA57D95" w14:textId="77777777" w:rsidR="00877B03" w:rsidRPr="0044274B" w:rsidRDefault="0025123E" w:rsidP="00877B03">
      <w:pPr>
        <w:pStyle w:val="ListParagraph"/>
        <w:spacing w:before="100" w:beforeAutospacing="1" w:after="100" w:afterAutospacing="1" w:line="240" w:lineRule="auto"/>
        <w:rPr>
          <w:rFonts w:ascii="Arial" w:eastAsia="Times New Roman" w:hAnsi="Arial" w:cs="Arial"/>
          <w:sz w:val="22"/>
          <w:szCs w:val="22"/>
          <w:lang w:val="en-GB"/>
        </w:rPr>
      </w:pPr>
      <w:r w:rsidRPr="0044274B">
        <w:rPr>
          <w:rFonts w:ascii="Arial" w:eastAsia="Times New Roman" w:hAnsi="Arial" w:cs="Arial"/>
          <w:sz w:val="22"/>
          <w:szCs w:val="22"/>
        </w:rPr>
        <w:t xml:space="preserve">In the NHS EDI Improvement Plan, “intersectionality” refers to the recognition that individuals have overlapping identities (e.g., race, gender, disability) and that unequal </w:t>
      </w:r>
      <w:r w:rsidRPr="0044274B">
        <w:rPr>
          <w:rFonts w:ascii="Arial" w:eastAsia="Times New Roman" w:hAnsi="Arial" w:cs="Arial"/>
          <w:sz w:val="22"/>
          <w:szCs w:val="22"/>
        </w:rPr>
        <w:lastRenderedPageBreak/>
        <w:t>outcomes arise from the interaction of various forms of discrimination, rather than just one characteristic alone</w:t>
      </w:r>
      <w:r w:rsidR="00877B03" w:rsidRPr="0044274B">
        <w:rPr>
          <w:rFonts w:ascii="Arial" w:eastAsia="Times New Roman" w:hAnsi="Arial" w:cs="Arial"/>
          <w:sz w:val="22"/>
          <w:szCs w:val="22"/>
        </w:rPr>
        <w:t xml:space="preserve"> </w:t>
      </w:r>
      <w:r w:rsidR="00877B03" w:rsidRPr="0044274B">
        <w:rPr>
          <w:rFonts w:ascii="Arial" w:eastAsia="Times New Roman" w:hAnsi="Arial" w:cs="Arial"/>
          <w:sz w:val="22"/>
          <w:szCs w:val="22"/>
          <w:lang w:val="en-GB"/>
        </w:rPr>
        <w:t>(NHS England, 2023)</w:t>
      </w:r>
    </w:p>
    <w:p w14:paraId="5AC7E8B5" w14:textId="4ACF8B6E" w:rsidR="00302DFA" w:rsidRPr="0044274B" w:rsidRDefault="00302DFA" w:rsidP="00CA6904">
      <w:pPr>
        <w:pStyle w:val="ListParagraph"/>
        <w:spacing w:before="100" w:beforeAutospacing="1" w:after="100" w:afterAutospacing="1" w:line="240" w:lineRule="auto"/>
        <w:rPr>
          <w:rFonts w:ascii="Arial" w:eastAsia="Times New Roman" w:hAnsi="Arial" w:cs="Arial"/>
          <w:sz w:val="22"/>
          <w:szCs w:val="22"/>
        </w:rPr>
      </w:pPr>
    </w:p>
    <w:p w14:paraId="3D82C9F0" w14:textId="77777777" w:rsidR="0074551A" w:rsidRPr="0044274B" w:rsidRDefault="0074551A" w:rsidP="00CA6904">
      <w:pPr>
        <w:spacing w:before="100" w:beforeAutospacing="1" w:after="100" w:afterAutospacing="1" w:line="240" w:lineRule="auto"/>
        <w:rPr>
          <w:rFonts w:ascii="Arial" w:eastAsia="Times New Roman" w:hAnsi="Arial" w:cs="Arial"/>
          <w:sz w:val="22"/>
          <w:szCs w:val="22"/>
        </w:rPr>
      </w:pPr>
    </w:p>
    <w:p w14:paraId="5D89C9F6"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0A15D10A" w14:textId="77777777" w:rsidR="0074551A" w:rsidRPr="0044274B" w:rsidRDefault="0074551A" w:rsidP="00CA6904">
      <w:pPr>
        <w:spacing w:before="100" w:beforeAutospacing="1" w:after="100" w:afterAutospacing="1" w:line="240" w:lineRule="auto"/>
        <w:ind w:left="1440"/>
        <w:rPr>
          <w:rFonts w:ascii="Arial" w:eastAsia="Times New Roman" w:hAnsi="Arial" w:cs="Arial"/>
          <w:sz w:val="22"/>
          <w:szCs w:val="22"/>
        </w:rPr>
      </w:pPr>
    </w:p>
    <w:p w14:paraId="02012AFA" w14:textId="42AA1785"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 xml:space="preserve">Why is it </w:t>
      </w:r>
      <w:r w:rsidR="004E1338">
        <w:rPr>
          <w:rFonts w:ascii="Arial" w:eastAsia="Times New Roman" w:hAnsi="Arial" w:cs="Arial"/>
          <w:b/>
          <w:bCs/>
          <w:sz w:val="22"/>
          <w:szCs w:val="22"/>
        </w:rPr>
        <w:t>essential</w:t>
      </w:r>
      <w:r w:rsidRPr="0044274B">
        <w:rPr>
          <w:rFonts w:ascii="Arial" w:eastAsia="Times New Roman" w:hAnsi="Arial" w:cs="Arial"/>
          <w:b/>
          <w:bCs/>
          <w:sz w:val="22"/>
          <w:szCs w:val="22"/>
        </w:rPr>
        <w:t xml:space="preserve"> for the NHS to create a psychologically safe work environment?</w:t>
      </w:r>
      <w:r w:rsidR="0006678C" w:rsidRPr="0044274B">
        <w:rPr>
          <w:rFonts w:ascii="Arial" w:eastAsia="Times New Roman" w:hAnsi="Arial" w:cs="Arial"/>
          <w:b/>
          <w:bCs/>
          <w:sz w:val="22"/>
          <w:szCs w:val="22"/>
        </w:rPr>
        <w:t xml:space="preserve">     </w:t>
      </w:r>
      <w:r w:rsidRPr="0044274B">
        <w:rPr>
          <w:rFonts w:ascii="Arial" w:eastAsia="Times New Roman" w:hAnsi="Arial" w:cs="Arial"/>
          <w:sz w:val="22"/>
          <w:szCs w:val="22"/>
        </w:rPr>
        <w:br/>
      </w:r>
    </w:p>
    <w:p w14:paraId="34316902" w14:textId="5D4635BC" w:rsidR="0074551A" w:rsidRPr="0044274B" w:rsidRDefault="006E5424" w:rsidP="00CA6904">
      <w:pPr>
        <w:pStyle w:val="ListParagraph"/>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sz w:val="22"/>
          <w:szCs w:val="22"/>
        </w:rPr>
        <w:t>Psychologically safe environments are crucial as they enable staff to acknowledge mistakes, express concerns, and submit inquiries without fear of reprisal. This fosters enhanced morale, improves employee retention, and contributes to safer and more effective patient care</w:t>
      </w:r>
      <w:r w:rsidR="007A14F4" w:rsidRPr="0044274B">
        <w:rPr>
          <w:rFonts w:ascii="Arial" w:eastAsia="Times New Roman" w:hAnsi="Arial" w:cs="Arial"/>
          <w:sz w:val="22"/>
          <w:szCs w:val="22"/>
        </w:rPr>
        <w:t xml:space="preserve"> </w:t>
      </w:r>
      <w:r w:rsidR="00CC670F">
        <w:rPr>
          <w:rFonts w:ascii="Arial" w:eastAsia="Aptos" w:hAnsi="Arial" w:cs="Arial"/>
          <w:color w:val="000000" w:themeColor="text1"/>
          <w:sz w:val="22"/>
          <w:szCs w:val="22"/>
          <w:lang w:val="en-GB"/>
        </w:rPr>
        <w:t xml:space="preserve">(NHS England, </w:t>
      </w:r>
      <w:r w:rsidR="007A14F4" w:rsidRPr="007A14F4">
        <w:rPr>
          <w:rFonts w:ascii="Arial" w:eastAsia="Aptos" w:hAnsi="Arial" w:cs="Arial"/>
          <w:color w:val="000000" w:themeColor="text1"/>
          <w:sz w:val="22"/>
          <w:szCs w:val="22"/>
          <w:lang w:val="en-GB"/>
        </w:rPr>
        <w:t xml:space="preserve">2025). </w:t>
      </w:r>
    </w:p>
    <w:p w14:paraId="7B468E4E"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6F60FA4B"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1AB6C2DF"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7CC40EC3"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63683305"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7B85BBBA"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4366538C" w14:textId="77777777" w:rsidR="00A76D92" w:rsidRPr="0044274B" w:rsidRDefault="00A76D92" w:rsidP="00CA6904">
      <w:pPr>
        <w:pStyle w:val="ListParagraph"/>
        <w:spacing w:before="100" w:beforeAutospacing="1" w:after="100" w:afterAutospacing="1" w:line="240" w:lineRule="auto"/>
        <w:rPr>
          <w:rFonts w:ascii="Arial" w:eastAsia="Times New Roman" w:hAnsi="Arial" w:cs="Arial"/>
          <w:sz w:val="22"/>
          <w:szCs w:val="22"/>
        </w:rPr>
      </w:pPr>
    </w:p>
    <w:p w14:paraId="6696408B" w14:textId="77777777" w:rsidR="0074551A" w:rsidRPr="0044274B" w:rsidRDefault="0074551A" w:rsidP="00CA6904">
      <w:pPr>
        <w:spacing w:before="100" w:beforeAutospacing="1" w:after="100" w:afterAutospacing="1" w:line="240" w:lineRule="auto"/>
        <w:ind w:left="1440"/>
        <w:rPr>
          <w:rFonts w:ascii="Arial" w:eastAsia="Times New Roman" w:hAnsi="Arial" w:cs="Arial"/>
          <w:sz w:val="22"/>
          <w:szCs w:val="22"/>
        </w:rPr>
      </w:pPr>
    </w:p>
    <w:p w14:paraId="2D37105B" w14:textId="67E76D7B"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How does the NHS EDI Improvement Plan suggest improving the experience of internationally recruited staff?</w:t>
      </w:r>
      <w:r w:rsidRPr="0044274B">
        <w:rPr>
          <w:rFonts w:ascii="Arial" w:eastAsia="Times New Roman" w:hAnsi="Arial" w:cs="Arial"/>
          <w:sz w:val="22"/>
          <w:szCs w:val="22"/>
        </w:rPr>
        <w:br/>
      </w:r>
    </w:p>
    <w:p w14:paraId="347B3033" w14:textId="4934B4AE" w:rsidR="0074551A" w:rsidRPr="0044274B" w:rsidRDefault="007D2CFD" w:rsidP="00CA6904">
      <w:pPr>
        <w:pStyle w:val="ListParagraph"/>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sz w:val="22"/>
          <w:szCs w:val="22"/>
        </w:rPr>
        <w:t>The NHS EDI Improvement Plan aims to enhance the experience of internationally recruited staff by providing clear pre-joining guidance on immigration and financial commitments, along with a robust onboarding and support program. It also ensures equal access to training and career progression opportunities</w:t>
      </w:r>
      <w:r w:rsidR="007A14F4" w:rsidRPr="0044274B">
        <w:rPr>
          <w:rFonts w:ascii="Arial" w:eastAsia="Times New Roman" w:hAnsi="Arial" w:cs="Arial"/>
          <w:sz w:val="22"/>
          <w:szCs w:val="22"/>
        </w:rPr>
        <w:t xml:space="preserve"> (</w:t>
      </w:r>
      <w:r w:rsidR="007A14F4" w:rsidRPr="007A14F4">
        <w:rPr>
          <w:rFonts w:ascii="Arial" w:eastAsia="Aptos" w:hAnsi="Arial" w:cs="Arial"/>
          <w:color w:val="000000" w:themeColor="text1"/>
          <w:sz w:val="22"/>
          <w:szCs w:val="22"/>
          <w:lang w:val="en-GB"/>
        </w:rPr>
        <w:t>NHS England</w:t>
      </w:r>
      <w:r w:rsidR="005A4A64" w:rsidRPr="0044274B">
        <w:rPr>
          <w:rFonts w:ascii="Arial" w:eastAsia="Aptos" w:hAnsi="Arial" w:cs="Arial"/>
          <w:color w:val="000000" w:themeColor="text1"/>
          <w:sz w:val="22"/>
          <w:szCs w:val="22"/>
          <w:lang w:val="en-GB"/>
        </w:rPr>
        <w:t xml:space="preserve">, </w:t>
      </w:r>
      <w:r w:rsidR="007A14F4" w:rsidRPr="007A14F4">
        <w:rPr>
          <w:rFonts w:ascii="Arial" w:eastAsia="Aptos" w:hAnsi="Arial" w:cs="Arial"/>
          <w:color w:val="000000" w:themeColor="text1"/>
          <w:sz w:val="22"/>
          <w:szCs w:val="22"/>
          <w:lang w:val="en-GB"/>
        </w:rPr>
        <w:t xml:space="preserve">2025). </w:t>
      </w:r>
    </w:p>
    <w:p w14:paraId="74F4F6C1"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74AB4F55" w14:textId="77777777" w:rsidR="0074551A" w:rsidRPr="0044274B" w:rsidRDefault="0074551A" w:rsidP="00CA6904">
      <w:pPr>
        <w:spacing w:before="100" w:beforeAutospacing="1" w:after="100" w:afterAutospacing="1" w:line="240" w:lineRule="auto"/>
        <w:rPr>
          <w:rFonts w:ascii="Arial" w:eastAsia="Times New Roman" w:hAnsi="Arial" w:cs="Arial"/>
          <w:sz w:val="22"/>
          <w:szCs w:val="22"/>
        </w:rPr>
      </w:pPr>
    </w:p>
    <w:p w14:paraId="6B0F6E95" w14:textId="3D01DC65"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What role does leadership play in advancing EDI objectives according to the NHS Improvement Plan?</w:t>
      </w:r>
      <w:r w:rsidRPr="0044274B">
        <w:rPr>
          <w:rFonts w:ascii="Arial" w:eastAsia="Times New Roman" w:hAnsi="Arial" w:cs="Arial"/>
          <w:sz w:val="22"/>
          <w:szCs w:val="22"/>
        </w:rPr>
        <w:br/>
      </w:r>
    </w:p>
    <w:p w14:paraId="4ED1FAFE" w14:textId="4AD73887" w:rsidR="005273FC" w:rsidRPr="0044274B" w:rsidRDefault="009B24C3" w:rsidP="00CA6904">
      <w:pPr>
        <w:pStyle w:val="NormalWeb"/>
        <w:rPr>
          <w:rFonts w:ascii="Arial" w:hAnsi="Arial" w:cs="Arial"/>
          <w:sz w:val="22"/>
          <w:szCs w:val="22"/>
        </w:rPr>
      </w:pPr>
      <w:r w:rsidRPr="0044274B">
        <w:rPr>
          <w:rFonts w:ascii="Arial" w:hAnsi="Arial" w:cs="Arial"/>
          <w:sz w:val="22"/>
          <w:szCs w:val="22"/>
        </w:rPr>
        <w:t xml:space="preserve">The NHS EDI Improvement Plan </w:t>
      </w:r>
      <w:r w:rsidR="005A4A64" w:rsidRPr="0044274B">
        <w:rPr>
          <w:rFonts w:ascii="Arial" w:hAnsi="Arial" w:cs="Arial"/>
          <w:sz w:val="22"/>
          <w:szCs w:val="22"/>
        </w:rPr>
        <w:t>emphasises</w:t>
      </w:r>
      <w:r w:rsidRPr="0044274B">
        <w:rPr>
          <w:rFonts w:ascii="Arial" w:hAnsi="Arial" w:cs="Arial"/>
          <w:sz w:val="22"/>
          <w:szCs w:val="22"/>
        </w:rPr>
        <w:t xml:space="preserve"> personal accountability for leaders. Chief executives, chairs, and board members are required to incorporate specific, measurable EDI objectives into their performance appraisals and to model inclusive </w:t>
      </w:r>
      <w:r w:rsidR="005A4A64" w:rsidRPr="0044274B">
        <w:rPr>
          <w:rFonts w:ascii="Arial" w:hAnsi="Arial" w:cs="Arial"/>
          <w:sz w:val="22"/>
          <w:szCs w:val="22"/>
        </w:rPr>
        <w:t xml:space="preserve">behaviour, thereby fostering a more equitable organisational culture  (NHS England, </w:t>
      </w:r>
      <w:r w:rsidR="007960E4" w:rsidRPr="007A14F4">
        <w:rPr>
          <w:rFonts w:ascii="Arial" w:eastAsia="Aptos" w:hAnsi="Arial" w:cs="Arial"/>
          <w:color w:val="000000" w:themeColor="text1"/>
          <w:sz w:val="22"/>
          <w:szCs w:val="22"/>
        </w:rPr>
        <w:t xml:space="preserve">2025). </w:t>
      </w:r>
    </w:p>
    <w:p w14:paraId="1493F77C" w14:textId="77777777" w:rsidR="005273FC" w:rsidRPr="0044274B" w:rsidRDefault="005273FC" w:rsidP="00CA6904">
      <w:pPr>
        <w:pStyle w:val="ListParagraph"/>
        <w:spacing w:before="100" w:beforeAutospacing="1" w:after="100" w:afterAutospacing="1" w:line="240" w:lineRule="auto"/>
        <w:rPr>
          <w:rFonts w:ascii="Arial" w:eastAsia="Times New Roman" w:hAnsi="Arial" w:cs="Arial"/>
          <w:sz w:val="22"/>
          <w:szCs w:val="22"/>
        </w:rPr>
      </w:pPr>
    </w:p>
    <w:p w14:paraId="4A1229F6"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35E0A87F"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06ACD9B8"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3029298F" w14:textId="0B5B220F"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Identify one way the NHS EDI Improvement Plan aims to reduce health inequalities within the workforce.</w:t>
      </w:r>
      <w:r w:rsidRPr="0044274B">
        <w:rPr>
          <w:rFonts w:ascii="Arial" w:eastAsia="Times New Roman" w:hAnsi="Arial" w:cs="Arial"/>
          <w:sz w:val="22"/>
          <w:szCs w:val="22"/>
        </w:rPr>
        <w:br/>
      </w:r>
    </w:p>
    <w:p w14:paraId="362C11E4" w14:textId="326EAF67" w:rsidR="0074551A" w:rsidRPr="0044274B" w:rsidRDefault="00D33000" w:rsidP="00CA6904">
      <w:pPr>
        <w:pStyle w:val="ListParagraph"/>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sz w:val="22"/>
          <w:szCs w:val="22"/>
        </w:rPr>
        <w:t xml:space="preserve">The NHS EDI Improvement Plan is dedicated to transforming the workforce by combating health inequalities and nurturing a culture of respect and kindness. It </w:t>
      </w:r>
      <w:r w:rsidR="00CC670F">
        <w:rPr>
          <w:rFonts w:ascii="Arial" w:eastAsia="Times New Roman" w:hAnsi="Arial" w:cs="Arial"/>
          <w:sz w:val="22"/>
          <w:szCs w:val="22"/>
        </w:rPr>
        <w:t xml:space="preserve">recognises the unique challenges faced by staff with protected characteristics and is committed to forging pathways to meaningful employment and career advancement, ultimately empowering social mobility  (NHS England, </w:t>
      </w:r>
      <w:r w:rsidR="007960E4" w:rsidRPr="007A14F4">
        <w:rPr>
          <w:rFonts w:ascii="Arial" w:eastAsia="Aptos" w:hAnsi="Arial" w:cs="Arial"/>
          <w:color w:val="000000" w:themeColor="text1"/>
          <w:sz w:val="22"/>
          <w:szCs w:val="22"/>
          <w:lang w:val="en-GB"/>
        </w:rPr>
        <w:t xml:space="preserve">2025). </w:t>
      </w:r>
    </w:p>
    <w:p w14:paraId="53B7217B"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338C5ABA" w14:textId="77777777" w:rsidR="0074551A" w:rsidRPr="0044274B" w:rsidRDefault="0074551A" w:rsidP="00CA6904">
      <w:pPr>
        <w:spacing w:before="100" w:beforeAutospacing="1" w:after="100" w:afterAutospacing="1" w:line="240" w:lineRule="auto"/>
        <w:ind w:left="1440"/>
        <w:rPr>
          <w:rFonts w:ascii="Arial" w:eastAsia="Times New Roman" w:hAnsi="Arial" w:cs="Arial"/>
          <w:sz w:val="22"/>
          <w:szCs w:val="22"/>
        </w:rPr>
      </w:pPr>
    </w:p>
    <w:p w14:paraId="431C2024" w14:textId="094350DC"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Why does the NHS EDI Improvement Plan emphasise the importance of collecting and analysing data on protected characteristics?</w:t>
      </w:r>
      <w:r w:rsidRPr="0044274B">
        <w:rPr>
          <w:rFonts w:ascii="Arial" w:eastAsia="Times New Roman" w:hAnsi="Arial" w:cs="Arial"/>
          <w:sz w:val="22"/>
          <w:szCs w:val="22"/>
        </w:rPr>
        <w:br/>
      </w:r>
    </w:p>
    <w:p w14:paraId="2909F09A" w14:textId="77777777" w:rsidR="0074551A" w:rsidRPr="0044274B" w:rsidRDefault="0074551A" w:rsidP="00CA6904">
      <w:pPr>
        <w:pStyle w:val="ListParagraph"/>
        <w:spacing w:before="100" w:beforeAutospacing="1" w:after="100" w:afterAutospacing="1" w:line="240" w:lineRule="auto"/>
        <w:rPr>
          <w:rFonts w:ascii="Arial" w:eastAsia="Times New Roman" w:hAnsi="Arial" w:cs="Arial"/>
          <w:sz w:val="22"/>
          <w:szCs w:val="22"/>
        </w:rPr>
      </w:pPr>
    </w:p>
    <w:p w14:paraId="7D601085" w14:textId="0493D973" w:rsidR="0074551A" w:rsidRPr="0044274B" w:rsidRDefault="00A021F4" w:rsidP="00CA6904">
      <w:pPr>
        <w:pStyle w:val="ListParagraph"/>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sz w:val="22"/>
          <w:szCs w:val="22"/>
          <w:lang w:val="en-GB"/>
        </w:rPr>
        <w:t xml:space="preserve">The plan highlights the need to collect and </w:t>
      </w:r>
      <w:r w:rsidR="007236DE" w:rsidRPr="0044274B">
        <w:rPr>
          <w:rFonts w:ascii="Arial" w:eastAsia="Times New Roman" w:hAnsi="Arial" w:cs="Arial"/>
          <w:sz w:val="22"/>
          <w:szCs w:val="22"/>
          <w:lang w:val="en-GB"/>
        </w:rPr>
        <w:t>analyse</w:t>
      </w:r>
      <w:r w:rsidRPr="0044274B">
        <w:rPr>
          <w:rFonts w:ascii="Arial" w:eastAsia="Times New Roman" w:hAnsi="Arial" w:cs="Arial"/>
          <w:sz w:val="22"/>
          <w:szCs w:val="22"/>
          <w:lang w:val="en-GB"/>
        </w:rPr>
        <w:t xml:space="preserve"> data on protected characteristics to identify inequalities in compensation, career advancement, and employee experience. This enables the NHS to implement targeted interventions and monitor progress effectively</w:t>
      </w:r>
      <w:r w:rsidR="007960E4" w:rsidRPr="0044274B">
        <w:rPr>
          <w:rFonts w:ascii="Arial" w:eastAsia="Times New Roman" w:hAnsi="Arial" w:cs="Arial"/>
          <w:sz w:val="22"/>
          <w:szCs w:val="22"/>
          <w:lang w:val="en-GB"/>
        </w:rPr>
        <w:t xml:space="preserve"> </w:t>
      </w:r>
      <w:r w:rsidR="007960E4" w:rsidRPr="0044274B">
        <w:rPr>
          <w:rFonts w:ascii="Arial" w:eastAsia="Times New Roman" w:hAnsi="Arial" w:cs="Arial"/>
          <w:sz w:val="22"/>
          <w:szCs w:val="22"/>
        </w:rPr>
        <w:t xml:space="preserve"> (</w:t>
      </w:r>
      <w:r w:rsidR="007960E4" w:rsidRPr="007A14F4">
        <w:rPr>
          <w:rFonts w:ascii="Arial" w:eastAsia="Aptos" w:hAnsi="Arial" w:cs="Arial"/>
          <w:color w:val="000000" w:themeColor="text1"/>
          <w:sz w:val="22"/>
          <w:szCs w:val="22"/>
          <w:lang w:val="en-GB"/>
        </w:rPr>
        <w:t>NHS England</w:t>
      </w:r>
      <w:r w:rsidR="00CC670F">
        <w:rPr>
          <w:rFonts w:ascii="Arial" w:eastAsia="Aptos" w:hAnsi="Arial" w:cs="Arial"/>
          <w:color w:val="000000" w:themeColor="text1"/>
          <w:sz w:val="22"/>
          <w:szCs w:val="22"/>
          <w:lang w:val="en-GB"/>
        </w:rPr>
        <w:t xml:space="preserve">, </w:t>
      </w:r>
      <w:r w:rsidR="007960E4" w:rsidRPr="007A14F4">
        <w:rPr>
          <w:rFonts w:ascii="Arial" w:eastAsia="Aptos" w:hAnsi="Arial" w:cs="Arial"/>
          <w:color w:val="000000" w:themeColor="text1"/>
          <w:sz w:val="22"/>
          <w:szCs w:val="22"/>
          <w:lang w:val="en-GB"/>
        </w:rPr>
        <w:t xml:space="preserve">2025). </w:t>
      </w:r>
    </w:p>
    <w:p w14:paraId="019E7AE0" w14:textId="77777777" w:rsidR="000701C2" w:rsidRPr="0044274B" w:rsidRDefault="000701C2" w:rsidP="00CA6904">
      <w:pPr>
        <w:pStyle w:val="ListParagraph"/>
        <w:spacing w:before="100" w:beforeAutospacing="1" w:after="100" w:afterAutospacing="1" w:line="240" w:lineRule="auto"/>
        <w:rPr>
          <w:rFonts w:ascii="Arial" w:eastAsia="Times New Roman" w:hAnsi="Arial" w:cs="Arial"/>
          <w:sz w:val="22"/>
          <w:szCs w:val="22"/>
        </w:rPr>
      </w:pPr>
    </w:p>
    <w:p w14:paraId="24EA36FE" w14:textId="77777777" w:rsidR="000701C2" w:rsidRPr="0044274B" w:rsidRDefault="000701C2" w:rsidP="00CA6904">
      <w:pPr>
        <w:pStyle w:val="ListParagraph"/>
        <w:spacing w:before="100" w:beforeAutospacing="1" w:after="100" w:afterAutospacing="1" w:line="240" w:lineRule="auto"/>
        <w:rPr>
          <w:rFonts w:ascii="Arial" w:eastAsia="Times New Roman" w:hAnsi="Arial" w:cs="Arial"/>
          <w:sz w:val="22"/>
          <w:szCs w:val="22"/>
        </w:rPr>
      </w:pPr>
    </w:p>
    <w:p w14:paraId="35ADB028" w14:textId="77777777" w:rsidR="000701C2" w:rsidRPr="0044274B" w:rsidRDefault="000701C2" w:rsidP="00CA6904">
      <w:pPr>
        <w:pStyle w:val="ListParagraph"/>
        <w:spacing w:before="100" w:beforeAutospacing="1" w:after="100" w:afterAutospacing="1" w:line="240" w:lineRule="auto"/>
        <w:rPr>
          <w:rFonts w:ascii="Arial" w:eastAsia="Times New Roman" w:hAnsi="Arial" w:cs="Arial"/>
          <w:sz w:val="22"/>
          <w:szCs w:val="22"/>
        </w:rPr>
      </w:pPr>
    </w:p>
    <w:p w14:paraId="6A1F7B0A" w14:textId="77777777" w:rsidR="000701C2" w:rsidRPr="0044274B" w:rsidRDefault="000701C2" w:rsidP="00CA6904">
      <w:pPr>
        <w:pStyle w:val="ListParagraph"/>
        <w:spacing w:before="100" w:beforeAutospacing="1" w:after="100" w:afterAutospacing="1" w:line="240" w:lineRule="auto"/>
        <w:rPr>
          <w:rFonts w:ascii="Arial" w:eastAsia="Times New Roman" w:hAnsi="Arial" w:cs="Arial"/>
          <w:sz w:val="22"/>
          <w:szCs w:val="22"/>
        </w:rPr>
      </w:pPr>
    </w:p>
    <w:p w14:paraId="698A13AA" w14:textId="77777777" w:rsidR="000701C2" w:rsidRPr="0044274B" w:rsidRDefault="000701C2" w:rsidP="00CA6904">
      <w:pPr>
        <w:pStyle w:val="ListParagraph"/>
        <w:spacing w:before="100" w:beforeAutospacing="1" w:after="100" w:afterAutospacing="1" w:line="240" w:lineRule="auto"/>
        <w:rPr>
          <w:rFonts w:ascii="Arial" w:eastAsia="Times New Roman" w:hAnsi="Arial" w:cs="Arial"/>
          <w:sz w:val="22"/>
          <w:szCs w:val="22"/>
        </w:rPr>
      </w:pPr>
    </w:p>
    <w:p w14:paraId="2763BC9F" w14:textId="77777777" w:rsidR="000701C2" w:rsidRPr="0044274B" w:rsidRDefault="000701C2" w:rsidP="00CA6904">
      <w:pPr>
        <w:pStyle w:val="ListParagraph"/>
        <w:spacing w:before="100" w:beforeAutospacing="1" w:after="100" w:afterAutospacing="1" w:line="240" w:lineRule="auto"/>
        <w:rPr>
          <w:rFonts w:ascii="Arial" w:eastAsia="Times New Roman" w:hAnsi="Arial" w:cs="Arial"/>
          <w:sz w:val="22"/>
          <w:szCs w:val="22"/>
        </w:rPr>
      </w:pPr>
    </w:p>
    <w:p w14:paraId="767A005F" w14:textId="6D5BCAEF" w:rsidR="0074551A" w:rsidRPr="0044274B" w:rsidRDefault="0074551A" w:rsidP="00192402">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Explain how flexible working policies can contribute to equality and inclusion in the NHS workforce.</w:t>
      </w:r>
      <w:r w:rsidRPr="0044274B">
        <w:rPr>
          <w:rFonts w:ascii="Arial" w:eastAsia="Times New Roman" w:hAnsi="Arial" w:cs="Arial"/>
          <w:sz w:val="22"/>
          <w:szCs w:val="22"/>
        </w:rPr>
        <w:br/>
      </w:r>
      <w:r w:rsidR="00192402" w:rsidRPr="0044274B">
        <w:rPr>
          <w:rFonts w:ascii="Arial" w:eastAsia="Times New Roman" w:hAnsi="Arial" w:cs="Arial"/>
          <w:sz w:val="22"/>
          <w:szCs w:val="22"/>
        </w:rPr>
        <w:t xml:space="preserve">Flexible working policies enhance equality and inclusion by removing barriers for employees with caregiving responsibilities or health issues, helping to reduce pay and progression gaps for </w:t>
      </w:r>
      <w:r w:rsidR="00CC670F">
        <w:rPr>
          <w:rFonts w:ascii="Arial" w:eastAsia="Times New Roman" w:hAnsi="Arial" w:cs="Arial"/>
          <w:sz w:val="22"/>
          <w:szCs w:val="22"/>
        </w:rPr>
        <w:t xml:space="preserve">underrepresented groups  (NHS England, </w:t>
      </w:r>
      <w:r w:rsidR="002D7D59" w:rsidRPr="007A14F4">
        <w:rPr>
          <w:rFonts w:ascii="Arial" w:eastAsia="Aptos" w:hAnsi="Arial" w:cs="Arial"/>
          <w:color w:val="000000" w:themeColor="text1"/>
          <w:sz w:val="22"/>
          <w:szCs w:val="22"/>
          <w:lang w:val="en-GB"/>
        </w:rPr>
        <w:t xml:space="preserve">2025). </w:t>
      </w:r>
    </w:p>
    <w:p w14:paraId="223F9623" w14:textId="77777777" w:rsidR="00FE1F7C" w:rsidRPr="0044274B" w:rsidRDefault="00FE1F7C" w:rsidP="00CA6904">
      <w:pPr>
        <w:spacing w:before="100" w:beforeAutospacing="1" w:after="100" w:afterAutospacing="1" w:line="240" w:lineRule="auto"/>
        <w:ind w:left="1440"/>
        <w:rPr>
          <w:rFonts w:ascii="Arial" w:eastAsia="Times New Roman" w:hAnsi="Arial" w:cs="Arial"/>
          <w:sz w:val="22"/>
          <w:szCs w:val="22"/>
        </w:rPr>
      </w:pPr>
    </w:p>
    <w:p w14:paraId="5B3E0D51" w14:textId="77777777" w:rsidR="00FE1F7C" w:rsidRPr="0044274B" w:rsidRDefault="00FE1F7C" w:rsidP="00CA6904">
      <w:pPr>
        <w:spacing w:before="100" w:beforeAutospacing="1" w:after="100" w:afterAutospacing="1" w:line="240" w:lineRule="auto"/>
        <w:ind w:left="1440"/>
        <w:rPr>
          <w:rFonts w:ascii="Arial" w:eastAsia="Times New Roman" w:hAnsi="Arial" w:cs="Arial"/>
          <w:sz w:val="22"/>
          <w:szCs w:val="22"/>
        </w:rPr>
      </w:pPr>
    </w:p>
    <w:p w14:paraId="4E69279E" w14:textId="77777777" w:rsidR="00FE1F7C" w:rsidRPr="0044274B" w:rsidRDefault="00FE1F7C" w:rsidP="00CA6904">
      <w:pPr>
        <w:spacing w:before="100" w:beforeAutospacing="1" w:after="100" w:afterAutospacing="1" w:line="240" w:lineRule="auto"/>
        <w:ind w:left="1440"/>
        <w:rPr>
          <w:rFonts w:ascii="Arial" w:eastAsia="Times New Roman" w:hAnsi="Arial" w:cs="Arial"/>
          <w:sz w:val="22"/>
          <w:szCs w:val="22"/>
        </w:rPr>
      </w:pPr>
    </w:p>
    <w:p w14:paraId="2ECB1F51" w14:textId="77777777" w:rsidR="00FE1F7C" w:rsidRPr="0044274B" w:rsidRDefault="00FE1F7C" w:rsidP="00CA6904">
      <w:pPr>
        <w:spacing w:before="100" w:beforeAutospacing="1" w:after="100" w:afterAutospacing="1" w:line="240" w:lineRule="auto"/>
        <w:ind w:left="1440"/>
        <w:rPr>
          <w:rFonts w:ascii="Arial" w:eastAsia="Times New Roman" w:hAnsi="Arial" w:cs="Arial"/>
          <w:sz w:val="22"/>
          <w:szCs w:val="22"/>
        </w:rPr>
      </w:pPr>
    </w:p>
    <w:p w14:paraId="416D31DA" w14:textId="1414C948" w:rsidR="0074551A" w:rsidRPr="0044274B" w:rsidRDefault="0074551A" w:rsidP="00CA6904">
      <w:pPr>
        <w:pStyle w:val="ListParagraph"/>
        <w:numPr>
          <w:ilvl w:val="0"/>
          <w:numId w:val="3"/>
        </w:numPr>
        <w:spacing w:before="100" w:beforeAutospacing="1" w:after="100" w:afterAutospacing="1" w:line="240" w:lineRule="auto"/>
        <w:rPr>
          <w:rFonts w:ascii="Arial" w:eastAsia="Times New Roman" w:hAnsi="Arial" w:cs="Arial"/>
          <w:sz w:val="22"/>
          <w:szCs w:val="22"/>
        </w:rPr>
      </w:pPr>
      <w:r w:rsidRPr="0044274B">
        <w:rPr>
          <w:rFonts w:ascii="Arial" w:eastAsia="Times New Roman" w:hAnsi="Arial" w:cs="Arial"/>
          <w:b/>
          <w:bCs/>
          <w:sz w:val="22"/>
          <w:szCs w:val="22"/>
        </w:rPr>
        <w:t>What is one strategy mentioned in the NHS EDI Improvement Plan to combat bullying and harassment in the workplace?</w:t>
      </w:r>
      <w:r w:rsidRPr="0044274B">
        <w:rPr>
          <w:rFonts w:ascii="Arial" w:eastAsia="Times New Roman" w:hAnsi="Arial" w:cs="Arial"/>
          <w:sz w:val="22"/>
          <w:szCs w:val="22"/>
        </w:rPr>
        <w:br/>
      </w:r>
    </w:p>
    <w:p w14:paraId="15D1512F" w14:textId="2895EAAE" w:rsidR="021F216E" w:rsidRPr="0044274B" w:rsidRDefault="00FF483A" w:rsidP="00CA6904">
      <w:pPr>
        <w:rPr>
          <w:rFonts w:ascii="Arial" w:eastAsia="Arial Nova" w:hAnsi="Arial" w:cs="Arial"/>
          <w:i/>
          <w:iCs/>
          <w:color w:val="000000" w:themeColor="text1"/>
          <w:sz w:val="22"/>
          <w:szCs w:val="22"/>
        </w:rPr>
      </w:pPr>
      <w:r w:rsidRPr="0044274B">
        <w:rPr>
          <w:rFonts w:ascii="Arial" w:eastAsia="Times New Roman" w:hAnsi="Arial" w:cs="Arial"/>
          <w:sz w:val="22"/>
          <w:szCs w:val="22"/>
          <w:lang w:val="en-GB" w:eastAsia="en-GB"/>
        </w:rPr>
        <w:t xml:space="preserve">The NHS Equality, Diversity, and Inclusion Improvement Plan addresses bullying and harassment by reviewing workforce data to identify </w:t>
      </w:r>
      <w:r w:rsidR="00D65140">
        <w:rPr>
          <w:rFonts w:ascii="Arial" w:eastAsia="Times New Roman" w:hAnsi="Arial" w:cs="Arial"/>
          <w:sz w:val="22"/>
          <w:szCs w:val="22"/>
          <w:lang w:val="en-GB" w:eastAsia="en-GB"/>
        </w:rPr>
        <w:t>areas of concern</w:t>
      </w:r>
      <w:r w:rsidRPr="0044274B">
        <w:rPr>
          <w:rFonts w:ascii="Arial" w:eastAsia="Times New Roman" w:hAnsi="Arial" w:cs="Arial"/>
          <w:sz w:val="22"/>
          <w:szCs w:val="22"/>
          <w:lang w:val="en-GB" w:eastAsia="en-GB"/>
        </w:rPr>
        <w:t>. It sets reduction targets and enhances disciplinary measures and support, aiming for timely and fair incident resolution to create a safer workplace</w:t>
      </w:r>
      <w:r w:rsidR="002D7D59" w:rsidRPr="0044274B">
        <w:rPr>
          <w:rFonts w:ascii="Arial" w:eastAsia="Times New Roman" w:hAnsi="Arial" w:cs="Arial"/>
          <w:sz w:val="22"/>
          <w:szCs w:val="22"/>
          <w:lang w:val="en-GB" w:eastAsia="en-GB"/>
        </w:rPr>
        <w:t xml:space="preserve"> </w:t>
      </w:r>
      <w:r w:rsidR="002D7D59" w:rsidRPr="0044274B">
        <w:rPr>
          <w:rFonts w:ascii="Arial" w:eastAsia="Times New Roman" w:hAnsi="Arial" w:cs="Arial"/>
          <w:sz w:val="22"/>
          <w:szCs w:val="22"/>
        </w:rPr>
        <w:t xml:space="preserve"> (</w:t>
      </w:r>
      <w:r w:rsidR="002D7D59" w:rsidRPr="007A14F4">
        <w:rPr>
          <w:rFonts w:ascii="Arial" w:eastAsia="Aptos" w:hAnsi="Arial" w:cs="Arial"/>
          <w:color w:val="000000" w:themeColor="text1"/>
          <w:sz w:val="22"/>
          <w:szCs w:val="22"/>
          <w:lang w:val="en-GB"/>
        </w:rPr>
        <w:t>NHS England</w:t>
      </w:r>
      <w:r w:rsidR="00D65140">
        <w:rPr>
          <w:rFonts w:ascii="Arial" w:eastAsia="Aptos" w:hAnsi="Arial" w:cs="Arial"/>
          <w:color w:val="000000" w:themeColor="text1"/>
          <w:sz w:val="22"/>
          <w:szCs w:val="22"/>
          <w:lang w:val="en-GB"/>
        </w:rPr>
        <w:t xml:space="preserve">, </w:t>
      </w:r>
      <w:r w:rsidR="002D7D59" w:rsidRPr="007A14F4">
        <w:rPr>
          <w:rFonts w:ascii="Arial" w:eastAsia="Aptos" w:hAnsi="Arial" w:cs="Arial"/>
          <w:color w:val="000000" w:themeColor="text1"/>
          <w:sz w:val="22"/>
          <w:szCs w:val="22"/>
          <w:lang w:val="en-GB"/>
        </w:rPr>
        <w:t xml:space="preserve">2025). </w:t>
      </w:r>
    </w:p>
    <w:p w14:paraId="477E362C" w14:textId="4D230BBE" w:rsidR="021F216E" w:rsidRPr="0044274B" w:rsidRDefault="021F216E" w:rsidP="00CA6904">
      <w:pPr>
        <w:rPr>
          <w:rFonts w:ascii="Arial" w:eastAsia="Arial Nova" w:hAnsi="Arial" w:cs="Arial"/>
          <w:i/>
          <w:iCs/>
          <w:color w:val="000000" w:themeColor="text1"/>
          <w:sz w:val="22"/>
          <w:szCs w:val="22"/>
        </w:rPr>
      </w:pPr>
    </w:p>
    <w:p w14:paraId="6D06A932" w14:textId="07F5A2E7" w:rsidR="021F216E" w:rsidRPr="0044274B" w:rsidRDefault="021F216E" w:rsidP="00CA6904">
      <w:pPr>
        <w:rPr>
          <w:rFonts w:ascii="Arial" w:eastAsia="Arial Nova" w:hAnsi="Arial" w:cs="Arial"/>
          <w:i/>
          <w:iCs/>
          <w:color w:val="000000" w:themeColor="text1"/>
          <w:sz w:val="22"/>
          <w:szCs w:val="22"/>
        </w:rPr>
      </w:pPr>
    </w:p>
    <w:p w14:paraId="446F5468" w14:textId="2B9D42DA" w:rsidR="021F216E" w:rsidRPr="0044274B" w:rsidRDefault="021F216E" w:rsidP="021F216E">
      <w:pPr>
        <w:rPr>
          <w:rFonts w:ascii="Arial" w:eastAsia="Arial Nova" w:hAnsi="Arial" w:cs="Arial"/>
          <w:i/>
          <w:iCs/>
          <w:color w:val="000000" w:themeColor="text1"/>
          <w:sz w:val="22"/>
          <w:szCs w:val="22"/>
        </w:rPr>
      </w:pPr>
    </w:p>
    <w:p w14:paraId="1979C454" w14:textId="0E4820B2" w:rsidR="021F216E" w:rsidRPr="0044274B" w:rsidRDefault="021F216E" w:rsidP="021F216E">
      <w:pPr>
        <w:rPr>
          <w:rFonts w:ascii="Arial" w:eastAsia="Arial Nova" w:hAnsi="Arial" w:cs="Arial"/>
          <w:i/>
          <w:iCs/>
          <w:color w:val="000000" w:themeColor="text1"/>
          <w:sz w:val="22"/>
          <w:szCs w:val="22"/>
        </w:rPr>
      </w:pPr>
    </w:p>
    <w:p w14:paraId="00A94F28" w14:textId="4ED23128" w:rsidR="021F216E" w:rsidRPr="0044274B" w:rsidRDefault="021F216E" w:rsidP="021F216E">
      <w:pPr>
        <w:rPr>
          <w:rFonts w:ascii="Arial" w:eastAsia="Arial Nova" w:hAnsi="Arial" w:cs="Arial"/>
          <w:i/>
          <w:iCs/>
          <w:color w:val="000000" w:themeColor="text1"/>
          <w:sz w:val="22"/>
          <w:szCs w:val="22"/>
        </w:rPr>
      </w:pPr>
    </w:p>
    <w:p w14:paraId="2BCA736C" w14:textId="711EC637" w:rsidR="79E626CA" w:rsidRPr="00CE1BE7" w:rsidRDefault="0074551A" w:rsidP="00FB4716">
      <w:pPr>
        <w:pStyle w:val="Heading1"/>
        <w:rPr>
          <w:rFonts w:ascii="Arial" w:hAnsi="Arial" w:cs="Arial"/>
          <w:sz w:val="28"/>
          <w:szCs w:val="28"/>
        </w:rPr>
      </w:pPr>
      <w:bookmarkStart w:id="8" w:name="_Toc214473236"/>
      <w:bookmarkStart w:id="9" w:name="_Toc214473542"/>
      <w:r w:rsidRPr="00CE1BE7">
        <w:rPr>
          <w:rFonts w:ascii="Arial" w:hAnsi="Arial" w:cs="Arial"/>
          <w:sz w:val="28"/>
          <w:szCs w:val="28"/>
        </w:rPr>
        <w:t>Task 5- A Letter to Yourself</w:t>
      </w:r>
      <w:bookmarkEnd w:id="8"/>
      <w:bookmarkEnd w:id="9"/>
    </w:p>
    <w:p w14:paraId="02FC632E" w14:textId="77777777" w:rsidR="00782156" w:rsidRPr="0044274B" w:rsidRDefault="00782156" w:rsidP="021F216E">
      <w:pPr>
        <w:spacing w:after="0"/>
        <w:rPr>
          <w:rFonts w:ascii="Arial" w:eastAsia="Arial Nova" w:hAnsi="Arial" w:cs="Arial"/>
          <w:color w:val="000000" w:themeColor="text1"/>
          <w:sz w:val="22"/>
          <w:szCs w:val="22"/>
          <w:lang w:val="en-GB"/>
        </w:rPr>
      </w:pPr>
    </w:p>
    <w:p w14:paraId="15C64C47" w14:textId="77777777" w:rsidR="00F85EB9" w:rsidRPr="0044274B" w:rsidRDefault="00F85EB9" w:rsidP="021F216E">
      <w:pPr>
        <w:spacing w:after="0"/>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Dear Younger Me,</w:t>
      </w:r>
    </w:p>
    <w:p w14:paraId="1E7156E9" w14:textId="77777777" w:rsidR="00F85EB9" w:rsidRPr="0044274B" w:rsidRDefault="00F85EB9" w:rsidP="021F216E">
      <w:pPr>
        <w:spacing w:after="0"/>
        <w:rPr>
          <w:rFonts w:ascii="Arial" w:eastAsia="Arial Nova" w:hAnsi="Arial" w:cs="Arial"/>
          <w:color w:val="000000" w:themeColor="text1"/>
          <w:sz w:val="22"/>
          <w:szCs w:val="22"/>
          <w:lang w:val="en-GB"/>
        </w:rPr>
      </w:pPr>
    </w:p>
    <w:p w14:paraId="6B3207CE" w14:textId="7209DC01" w:rsidR="00F85EB9" w:rsidRPr="0044274B" w:rsidRDefault="00D65140" w:rsidP="021F216E">
      <w:pPr>
        <w:spacing w:after="0"/>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t>I want</w:t>
      </w:r>
      <w:r w:rsidR="00B57474">
        <w:rPr>
          <w:rFonts w:ascii="Arial" w:eastAsia="Arial Nova" w:hAnsi="Arial" w:cs="Arial"/>
          <w:color w:val="000000" w:themeColor="text1"/>
          <w:sz w:val="22"/>
          <w:szCs w:val="22"/>
          <w:lang w:val="en-GB"/>
        </w:rPr>
        <w:t xml:space="preserve"> to discuss</w:t>
      </w:r>
      <w:r w:rsidR="00F85EB9" w:rsidRPr="0044274B">
        <w:rPr>
          <w:rFonts w:ascii="Arial" w:eastAsia="Arial Nova" w:hAnsi="Arial" w:cs="Arial"/>
          <w:color w:val="000000" w:themeColor="text1"/>
          <w:sz w:val="22"/>
          <w:szCs w:val="22"/>
          <w:lang w:val="en-GB"/>
        </w:rPr>
        <w:t xml:space="preserve"> your first year at university. You faced many challenges as you tried to manage your classes, part-time job, and the pressure to fit in. It’s normal to feel overwhelmed and anxious at times. Remember, expressing your feelings is a strength, not a weakness.</w:t>
      </w:r>
    </w:p>
    <w:p w14:paraId="4EF27A4F" w14:textId="77777777" w:rsidR="00F85EB9" w:rsidRPr="0044274B" w:rsidRDefault="00F85EB9" w:rsidP="021F216E">
      <w:pPr>
        <w:spacing w:after="0"/>
        <w:rPr>
          <w:rFonts w:ascii="Arial" w:eastAsia="Arial Nova" w:hAnsi="Arial" w:cs="Arial"/>
          <w:color w:val="000000" w:themeColor="text1"/>
          <w:sz w:val="22"/>
          <w:szCs w:val="22"/>
          <w:lang w:val="en-GB"/>
        </w:rPr>
      </w:pPr>
    </w:p>
    <w:p w14:paraId="1E295A9B" w14:textId="69D257EB" w:rsidR="00F85EB9" w:rsidRPr="0044274B" w:rsidRDefault="00F85EB9" w:rsidP="021F216E">
      <w:pPr>
        <w:spacing w:after="0"/>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Emotional intelligence (EI) would have </w:t>
      </w:r>
      <w:r w:rsidR="00D65140">
        <w:rPr>
          <w:rFonts w:ascii="Arial" w:eastAsia="Arial Nova" w:hAnsi="Arial" w:cs="Arial"/>
          <w:color w:val="000000" w:themeColor="text1"/>
          <w:sz w:val="22"/>
          <w:szCs w:val="22"/>
          <w:lang w:val="en-GB"/>
        </w:rPr>
        <w:t>significantly</w:t>
      </w:r>
      <w:r w:rsidR="00B57474">
        <w:rPr>
          <w:rFonts w:ascii="Arial" w:eastAsia="Arial Nova" w:hAnsi="Arial" w:cs="Arial"/>
          <w:color w:val="000000" w:themeColor="text1"/>
          <w:sz w:val="22"/>
          <w:szCs w:val="22"/>
          <w:lang w:val="en-GB"/>
        </w:rPr>
        <w:t xml:space="preserve"> benefited you</w:t>
      </w:r>
      <w:r w:rsidRPr="0044274B">
        <w:rPr>
          <w:rFonts w:ascii="Arial" w:eastAsia="Arial Nova" w:hAnsi="Arial" w:cs="Arial"/>
          <w:color w:val="000000" w:themeColor="text1"/>
          <w:sz w:val="22"/>
          <w:szCs w:val="22"/>
          <w:lang w:val="en-GB"/>
        </w:rPr>
        <w:t xml:space="preserve">. EI </w:t>
      </w:r>
      <w:r w:rsidR="000C1E9B" w:rsidRPr="0044274B">
        <w:rPr>
          <w:rFonts w:ascii="Arial" w:eastAsia="Arial Nova" w:hAnsi="Arial" w:cs="Arial"/>
          <w:color w:val="000000" w:themeColor="text1"/>
          <w:sz w:val="22"/>
          <w:szCs w:val="22"/>
          <w:lang w:val="en-GB"/>
        </w:rPr>
        <w:t>refers to being aware of your emotions, managing them effectively, demonstrating empathy, and developing strong</w:t>
      </w:r>
      <w:r w:rsidRPr="0044274B">
        <w:rPr>
          <w:rFonts w:ascii="Arial" w:eastAsia="Arial Nova" w:hAnsi="Arial" w:cs="Arial"/>
          <w:color w:val="000000" w:themeColor="text1"/>
          <w:sz w:val="22"/>
          <w:szCs w:val="22"/>
          <w:lang w:val="en-GB"/>
        </w:rPr>
        <w:t xml:space="preserve"> social skills (Goleman, 1995). By understanding your feelings </w:t>
      </w:r>
      <w:r w:rsidR="00D65140">
        <w:rPr>
          <w:rFonts w:ascii="Arial" w:eastAsia="Arial Nova" w:hAnsi="Arial" w:cs="Arial"/>
          <w:color w:val="000000" w:themeColor="text1"/>
          <w:sz w:val="22"/>
          <w:szCs w:val="22"/>
          <w:lang w:val="en-GB"/>
        </w:rPr>
        <w:t xml:space="preserve">more effectively, you could have handled stress more effectively, shared your challenges more openly, and formed stronger connections with your </w:t>
      </w:r>
      <w:r w:rsidRPr="0044274B">
        <w:rPr>
          <w:rFonts w:ascii="Arial" w:eastAsia="Arial Nova" w:hAnsi="Arial" w:cs="Arial"/>
          <w:color w:val="000000" w:themeColor="text1"/>
          <w:sz w:val="22"/>
          <w:szCs w:val="22"/>
          <w:lang w:val="en-GB"/>
        </w:rPr>
        <w:t>classmates and teachers.</w:t>
      </w:r>
    </w:p>
    <w:p w14:paraId="27EB1838" w14:textId="77777777" w:rsidR="00F85EB9" w:rsidRPr="0044274B" w:rsidRDefault="00F85EB9" w:rsidP="021F216E">
      <w:pPr>
        <w:spacing w:after="0"/>
        <w:rPr>
          <w:rFonts w:ascii="Arial" w:eastAsia="Arial Nova" w:hAnsi="Arial" w:cs="Arial"/>
          <w:color w:val="000000" w:themeColor="text1"/>
          <w:sz w:val="22"/>
          <w:szCs w:val="22"/>
          <w:lang w:val="en-GB"/>
        </w:rPr>
      </w:pPr>
    </w:p>
    <w:p w14:paraId="6F0B63D3" w14:textId="6CE6F0FA" w:rsidR="00F85EB9" w:rsidRPr="0044274B" w:rsidRDefault="00F85EB9" w:rsidP="021F216E">
      <w:pPr>
        <w:spacing w:after="0"/>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Resilience is also important. This is your ability to bounce back from setbacks. University life will bring ups and downs, </w:t>
      </w:r>
      <w:r w:rsidR="00B57474">
        <w:rPr>
          <w:rFonts w:ascii="Arial" w:eastAsia="Arial Nova" w:hAnsi="Arial" w:cs="Arial"/>
          <w:color w:val="000000" w:themeColor="text1"/>
          <w:sz w:val="22"/>
          <w:szCs w:val="22"/>
          <w:lang w:val="en-GB"/>
        </w:rPr>
        <w:t>such as poor grades or missed opportunities</w:t>
      </w:r>
      <w:r w:rsidRPr="0044274B">
        <w:rPr>
          <w:rFonts w:ascii="Arial" w:eastAsia="Arial Nova" w:hAnsi="Arial" w:cs="Arial"/>
          <w:color w:val="000000" w:themeColor="text1"/>
          <w:sz w:val="22"/>
          <w:szCs w:val="22"/>
          <w:lang w:val="en-GB"/>
        </w:rPr>
        <w:t>. Students who are resilient view these situations as learning experiences, which helps keep them motivated and mentally healthy (Shengyao, 2024). If you had developed resilience sooner, you would have felt less anxious and more confident about handling challenges.</w:t>
      </w:r>
    </w:p>
    <w:p w14:paraId="0AA5F4EF" w14:textId="77777777" w:rsidR="00F85EB9" w:rsidRPr="0044274B" w:rsidRDefault="00F85EB9" w:rsidP="021F216E">
      <w:pPr>
        <w:spacing w:after="0"/>
        <w:rPr>
          <w:rFonts w:ascii="Arial" w:eastAsia="Arial Nova" w:hAnsi="Arial" w:cs="Arial"/>
          <w:color w:val="000000" w:themeColor="text1"/>
          <w:sz w:val="22"/>
          <w:szCs w:val="22"/>
          <w:lang w:val="en-GB"/>
        </w:rPr>
      </w:pPr>
    </w:p>
    <w:p w14:paraId="4FDAC0F3" w14:textId="5F6D40EF" w:rsidR="00F85EB9" w:rsidRPr="0044274B" w:rsidRDefault="00F85EB9" w:rsidP="021F216E">
      <w:pPr>
        <w:spacing w:after="0"/>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So, here's my advice: accept your emotions, ask for help when you need it, and see challenges as chances to grow. By improving your emotional intelligence and resilience, you </w:t>
      </w:r>
      <w:r w:rsidR="00D65140">
        <w:rPr>
          <w:rFonts w:ascii="Arial" w:eastAsia="Arial Nova" w:hAnsi="Arial" w:cs="Arial"/>
          <w:color w:val="000000" w:themeColor="text1"/>
          <w:sz w:val="22"/>
          <w:szCs w:val="22"/>
          <w:lang w:val="en-GB"/>
        </w:rPr>
        <w:t>can make</w:t>
      </w:r>
      <w:r w:rsidRPr="0044274B">
        <w:rPr>
          <w:rFonts w:ascii="Arial" w:eastAsia="Arial Nova" w:hAnsi="Arial" w:cs="Arial"/>
          <w:color w:val="000000" w:themeColor="text1"/>
          <w:sz w:val="22"/>
          <w:szCs w:val="22"/>
          <w:lang w:val="en-GB"/>
        </w:rPr>
        <w:t xml:space="preserve"> your university experience more enjoyable and balanced.</w:t>
      </w:r>
    </w:p>
    <w:p w14:paraId="416FA377" w14:textId="77777777" w:rsidR="00F85EB9" w:rsidRPr="0044274B" w:rsidRDefault="00F85EB9" w:rsidP="021F216E">
      <w:pPr>
        <w:spacing w:after="0"/>
        <w:rPr>
          <w:rFonts w:ascii="Arial" w:eastAsia="Arial Nova" w:hAnsi="Arial" w:cs="Arial"/>
          <w:color w:val="000000" w:themeColor="text1"/>
          <w:sz w:val="22"/>
          <w:szCs w:val="22"/>
          <w:lang w:val="en-GB"/>
        </w:rPr>
      </w:pPr>
    </w:p>
    <w:p w14:paraId="693BF418" w14:textId="77777777" w:rsidR="00F85EB9" w:rsidRPr="0044274B" w:rsidRDefault="00F85EB9" w:rsidP="021F216E">
      <w:pPr>
        <w:spacing w:after="0"/>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Believe in yourself,  </w:t>
      </w:r>
    </w:p>
    <w:p w14:paraId="1A1D412E" w14:textId="3C101BA7" w:rsidR="00782156" w:rsidRPr="0044274B" w:rsidRDefault="00F85EB9" w:rsidP="021F216E">
      <w:pPr>
        <w:spacing w:after="0"/>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Your Older Self</w:t>
      </w:r>
    </w:p>
    <w:p w14:paraId="47EBC6F6" w14:textId="77777777" w:rsidR="00653DA4" w:rsidRPr="0044274B" w:rsidRDefault="00653DA4" w:rsidP="00FB4716">
      <w:pPr>
        <w:pStyle w:val="Heading1"/>
        <w:rPr>
          <w:rFonts w:ascii="Arial" w:hAnsi="Arial" w:cs="Arial"/>
          <w:sz w:val="22"/>
          <w:szCs w:val="22"/>
          <w:lang w:val="en-GB"/>
        </w:rPr>
      </w:pPr>
    </w:p>
    <w:p w14:paraId="160131B6" w14:textId="77777777" w:rsidR="00B050D9" w:rsidRDefault="00B050D9" w:rsidP="00FB4716">
      <w:pPr>
        <w:pStyle w:val="Heading1"/>
        <w:rPr>
          <w:rStyle w:val="Heading1Char"/>
          <w:rFonts w:ascii="Arial" w:hAnsi="Arial" w:cs="Arial"/>
          <w:sz w:val="28"/>
          <w:szCs w:val="28"/>
        </w:rPr>
      </w:pPr>
      <w:bookmarkStart w:id="10" w:name="_Toc214473237"/>
    </w:p>
    <w:p w14:paraId="2E5F34E5" w14:textId="77777777" w:rsidR="00B050D9" w:rsidRDefault="00B050D9" w:rsidP="00FB4716">
      <w:pPr>
        <w:pStyle w:val="Heading1"/>
        <w:rPr>
          <w:rStyle w:val="Heading1Char"/>
          <w:rFonts w:ascii="Arial" w:hAnsi="Arial" w:cs="Arial"/>
          <w:sz w:val="28"/>
          <w:szCs w:val="28"/>
        </w:rPr>
      </w:pPr>
    </w:p>
    <w:p w14:paraId="405FAE50" w14:textId="7EC6DED3" w:rsidR="00D17D41" w:rsidRPr="00B57474" w:rsidRDefault="0074551A" w:rsidP="00FB4716">
      <w:pPr>
        <w:pStyle w:val="Heading1"/>
        <w:rPr>
          <w:rFonts w:ascii="Arial" w:hAnsi="Arial" w:cs="Arial"/>
          <w:i/>
          <w:iCs/>
          <w:color w:val="FF0000"/>
          <w:sz w:val="28"/>
          <w:szCs w:val="28"/>
        </w:rPr>
      </w:pPr>
      <w:bookmarkStart w:id="11" w:name="_Toc214473543"/>
      <w:r w:rsidRPr="00B57474">
        <w:rPr>
          <w:rStyle w:val="Heading1Char"/>
          <w:rFonts w:ascii="Arial" w:hAnsi="Arial" w:cs="Arial"/>
          <w:sz w:val="28"/>
          <w:szCs w:val="28"/>
        </w:rPr>
        <w:t xml:space="preserve">Task 6- GANTT </w:t>
      </w:r>
      <w:r w:rsidRPr="00B57474">
        <w:rPr>
          <w:rFonts w:ascii="Arial" w:hAnsi="Arial" w:cs="Arial"/>
          <w:sz w:val="28"/>
          <w:szCs w:val="28"/>
        </w:rPr>
        <w:t>Chart</w:t>
      </w:r>
      <w:bookmarkEnd w:id="10"/>
      <w:bookmarkEnd w:id="11"/>
      <w:r w:rsidR="00D17D41" w:rsidRPr="00B57474">
        <w:rPr>
          <w:rFonts w:ascii="Arial" w:hAnsi="Arial" w:cs="Arial"/>
          <w:sz w:val="28"/>
          <w:szCs w:val="28"/>
        </w:rPr>
        <w:t xml:space="preserve"> </w:t>
      </w:r>
    </w:p>
    <w:p w14:paraId="6CD6835C" w14:textId="0BAA246E" w:rsidR="021F216E" w:rsidRPr="0044274B" w:rsidRDefault="021F216E" w:rsidP="021F216E">
      <w:pPr>
        <w:rPr>
          <w:rFonts w:ascii="Arial" w:eastAsia="Arial Nova" w:hAnsi="Arial" w:cs="Arial"/>
          <w:i/>
          <w:iCs/>
          <w:sz w:val="22"/>
          <w:szCs w:val="22"/>
        </w:rPr>
      </w:pPr>
    </w:p>
    <w:p w14:paraId="3AD05CBE" w14:textId="1E7D5FB4" w:rsidR="021F216E" w:rsidRPr="0044274B" w:rsidRDefault="00653DA4" w:rsidP="021F216E">
      <w:pPr>
        <w:rPr>
          <w:rFonts w:ascii="Arial" w:eastAsia="Arial Nova" w:hAnsi="Arial" w:cs="Arial"/>
          <w:i/>
          <w:iCs/>
          <w:sz w:val="22"/>
          <w:szCs w:val="22"/>
        </w:rPr>
      </w:pPr>
      <w:r w:rsidRPr="0044274B">
        <w:rPr>
          <w:rFonts w:ascii="Arial" w:eastAsia="Arial Nova" w:hAnsi="Arial" w:cs="Arial"/>
          <w:i/>
          <w:iCs/>
          <w:noProof/>
          <w:sz w:val="22"/>
          <w:szCs w:val="22"/>
        </w:rPr>
        <w:drawing>
          <wp:inline distT="0" distB="0" distL="0" distR="0" wp14:anchorId="4ACD3A0E" wp14:editId="5A1D29EE">
            <wp:extent cx="5943600" cy="3583940"/>
            <wp:effectExtent l="0" t="0" r="0" b="0"/>
            <wp:docPr id="775279980" name="Picture 1" descr="A graph with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79980" name="Picture 1" descr="A graph with a bar chart&#10;&#10;AI-generated content may be incorrect."/>
                    <pic:cNvPicPr/>
                  </pic:nvPicPr>
                  <pic:blipFill>
                    <a:blip r:embed="rId13"/>
                    <a:stretch>
                      <a:fillRect/>
                    </a:stretch>
                  </pic:blipFill>
                  <pic:spPr>
                    <a:xfrm>
                      <a:off x="0" y="0"/>
                      <a:ext cx="5943600" cy="3583940"/>
                    </a:xfrm>
                    <a:prstGeom prst="rect">
                      <a:avLst/>
                    </a:prstGeom>
                  </pic:spPr>
                </pic:pic>
              </a:graphicData>
            </a:graphic>
          </wp:inline>
        </w:drawing>
      </w:r>
    </w:p>
    <w:p w14:paraId="36AC34DF" w14:textId="7D1BFEC8" w:rsidR="021F216E" w:rsidRPr="0044274B" w:rsidRDefault="021F216E" w:rsidP="021F216E">
      <w:pPr>
        <w:rPr>
          <w:rFonts w:ascii="Arial" w:eastAsia="Arial Nova" w:hAnsi="Arial" w:cs="Arial"/>
          <w:i/>
          <w:iCs/>
          <w:sz w:val="22"/>
          <w:szCs w:val="22"/>
        </w:rPr>
      </w:pPr>
    </w:p>
    <w:p w14:paraId="2F4EECE2" w14:textId="29980C8B" w:rsidR="021F216E" w:rsidRPr="0044274B" w:rsidRDefault="021F216E" w:rsidP="021F216E">
      <w:pPr>
        <w:rPr>
          <w:rFonts w:ascii="Arial" w:eastAsia="Arial Nova" w:hAnsi="Arial" w:cs="Arial"/>
          <w:i/>
          <w:iCs/>
          <w:sz w:val="22"/>
          <w:szCs w:val="22"/>
        </w:rPr>
      </w:pPr>
    </w:p>
    <w:p w14:paraId="30A534D6" w14:textId="7AEF98C8" w:rsidR="021F216E" w:rsidRPr="0044274B" w:rsidRDefault="021F216E" w:rsidP="021F216E">
      <w:pPr>
        <w:rPr>
          <w:rFonts w:ascii="Arial" w:eastAsia="Arial Nova" w:hAnsi="Arial" w:cs="Arial"/>
          <w:i/>
          <w:iCs/>
          <w:sz w:val="22"/>
          <w:szCs w:val="22"/>
        </w:rPr>
      </w:pPr>
    </w:p>
    <w:p w14:paraId="3CEE5BE7" w14:textId="68E09B65" w:rsidR="021F216E" w:rsidRPr="0044274B" w:rsidRDefault="021F216E" w:rsidP="021F216E">
      <w:pPr>
        <w:rPr>
          <w:rFonts w:ascii="Arial" w:eastAsia="Arial Nova" w:hAnsi="Arial" w:cs="Arial"/>
          <w:i/>
          <w:iCs/>
          <w:sz w:val="22"/>
          <w:szCs w:val="22"/>
        </w:rPr>
      </w:pPr>
    </w:p>
    <w:p w14:paraId="6317DA8B" w14:textId="60659E0A" w:rsidR="00466451" w:rsidRPr="0044274B" w:rsidRDefault="00466451" w:rsidP="021F216E">
      <w:pPr>
        <w:rPr>
          <w:rFonts w:ascii="Arial" w:eastAsia="Arial Nova" w:hAnsi="Arial" w:cs="Arial"/>
          <w:sz w:val="22"/>
          <w:szCs w:val="22"/>
        </w:rPr>
      </w:pPr>
      <w:r w:rsidRPr="0044274B">
        <w:rPr>
          <w:rFonts w:ascii="Arial" w:eastAsia="Arial Nova" w:hAnsi="Arial" w:cs="Arial"/>
          <w:sz w:val="22"/>
          <w:szCs w:val="22"/>
        </w:rPr>
        <w:t xml:space="preserve">The Gantt chart is a crucial project management tool that outlines the tasks necessary for achieving my goal of becoming a qualified social worker. It simplifies complex plans into clear stages and timelines, enhancing my scheduling and </w:t>
      </w:r>
      <w:r w:rsidR="00D65140">
        <w:rPr>
          <w:rFonts w:ascii="Arial" w:eastAsia="Arial Nova" w:hAnsi="Arial" w:cs="Arial"/>
          <w:sz w:val="22"/>
          <w:szCs w:val="22"/>
        </w:rPr>
        <w:t>organisation</w:t>
      </w:r>
      <w:r w:rsidRPr="0044274B">
        <w:rPr>
          <w:rFonts w:ascii="Arial" w:eastAsia="Arial Nova" w:hAnsi="Arial" w:cs="Arial"/>
          <w:sz w:val="22"/>
          <w:szCs w:val="22"/>
        </w:rPr>
        <w:t xml:space="preserve"> (Kerzner, 2017). My chart details key academic and professional tasks throughout Levels 5 and 6, allowing me </w:t>
      </w:r>
      <w:r w:rsidR="00D65140">
        <w:rPr>
          <w:rFonts w:ascii="Arial" w:eastAsia="Arial Nova" w:hAnsi="Arial" w:cs="Arial"/>
          <w:sz w:val="22"/>
          <w:szCs w:val="22"/>
        </w:rPr>
        <w:t>to monitor my progress effectively</w:t>
      </w:r>
      <w:r w:rsidRPr="0044274B">
        <w:rPr>
          <w:rFonts w:ascii="Arial" w:eastAsia="Arial Nova" w:hAnsi="Arial" w:cs="Arial"/>
          <w:sz w:val="22"/>
          <w:szCs w:val="22"/>
        </w:rPr>
        <w:t>.</w:t>
      </w:r>
    </w:p>
    <w:p w14:paraId="099349DA" w14:textId="77777777" w:rsidR="00466451" w:rsidRPr="0044274B" w:rsidRDefault="00466451" w:rsidP="021F216E">
      <w:pPr>
        <w:rPr>
          <w:rFonts w:ascii="Arial" w:eastAsia="Arial Nova" w:hAnsi="Arial" w:cs="Arial"/>
          <w:sz w:val="22"/>
          <w:szCs w:val="22"/>
        </w:rPr>
      </w:pPr>
    </w:p>
    <w:p w14:paraId="661D34DB" w14:textId="77777777" w:rsidR="00466451" w:rsidRPr="0044274B" w:rsidRDefault="00466451" w:rsidP="021F216E">
      <w:pPr>
        <w:rPr>
          <w:rFonts w:ascii="Arial" w:eastAsia="Arial Nova" w:hAnsi="Arial" w:cs="Arial"/>
          <w:sz w:val="22"/>
          <w:szCs w:val="22"/>
        </w:rPr>
      </w:pPr>
      <w:r w:rsidRPr="0044274B">
        <w:rPr>
          <w:rFonts w:ascii="Arial" w:eastAsia="Arial Nova" w:hAnsi="Arial" w:cs="Arial"/>
          <w:sz w:val="22"/>
          <w:szCs w:val="22"/>
        </w:rPr>
        <w:lastRenderedPageBreak/>
        <w:t>By structuring the timeline, I break down long-term goals into manageable steps, such as completing placement hours, developing a professional portfolio, and acquiring essential skills like safeguarding and communication.</w:t>
      </w:r>
    </w:p>
    <w:p w14:paraId="4FF30DD7" w14:textId="77777777" w:rsidR="00466451" w:rsidRPr="0044274B" w:rsidRDefault="00466451" w:rsidP="021F216E">
      <w:pPr>
        <w:rPr>
          <w:rFonts w:ascii="Arial" w:eastAsia="Arial Nova" w:hAnsi="Arial" w:cs="Arial"/>
          <w:sz w:val="22"/>
          <w:szCs w:val="22"/>
        </w:rPr>
      </w:pPr>
    </w:p>
    <w:p w14:paraId="7DEC0340" w14:textId="77777777" w:rsidR="00466451" w:rsidRPr="0044274B" w:rsidRDefault="00466451" w:rsidP="021F216E">
      <w:pPr>
        <w:rPr>
          <w:rFonts w:ascii="Arial" w:eastAsia="Arial Nova" w:hAnsi="Arial" w:cs="Arial"/>
          <w:sz w:val="22"/>
          <w:szCs w:val="22"/>
        </w:rPr>
      </w:pPr>
      <w:r w:rsidRPr="0044274B">
        <w:rPr>
          <w:rFonts w:ascii="Arial" w:eastAsia="Arial Nova" w:hAnsi="Arial" w:cs="Arial"/>
          <w:sz w:val="22"/>
          <w:szCs w:val="22"/>
        </w:rPr>
        <w:t>Mapping out each task highlights the link between academic learning and professional development. For instance, attending workshops improves my performance in placements, and keeping reflective logs prepares me for the job market. The timeline also indicates when to prepare my CV, apply for ASYE positions, and focus on interview preparation, ensuring I'm ready for work by graduation.</w:t>
      </w:r>
    </w:p>
    <w:p w14:paraId="2805B583" w14:textId="77777777" w:rsidR="00466451" w:rsidRPr="0044274B" w:rsidRDefault="00466451" w:rsidP="021F216E">
      <w:pPr>
        <w:rPr>
          <w:rFonts w:ascii="Arial" w:eastAsia="Arial Nova" w:hAnsi="Arial" w:cs="Arial"/>
          <w:sz w:val="22"/>
          <w:szCs w:val="22"/>
        </w:rPr>
      </w:pPr>
    </w:p>
    <w:p w14:paraId="5CDBAEE3" w14:textId="0DC24D9F" w:rsidR="005C68F3" w:rsidRPr="0044274B" w:rsidRDefault="00466451" w:rsidP="021F216E">
      <w:pPr>
        <w:rPr>
          <w:rFonts w:ascii="Arial" w:eastAsia="Arial Nova" w:hAnsi="Arial" w:cs="Arial"/>
          <w:sz w:val="22"/>
          <w:szCs w:val="22"/>
        </w:rPr>
      </w:pPr>
      <w:r w:rsidRPr="0044274B">
        <w:rPr>
          <w:rFonts w:ascii="Arial" w:eastAsia="Arial Nova" w:hAnsi="Arial" w:cs="Arial"/>
          <w:sz w:val="22"/>
          <w:szCs w:val="22"/>
        </w:rPr>
        <w:t xml:space="preserve">In summary, the Gantt chart improves my </w:t>
      </w:r>
      <w:r w:rsidR="00D65140">
        <w:rPr>
          <w:rFonts w:ascii="Arial" w:eastAsia="Arial Nova" w:hAnsi="Arial" w:cs="Arial"/>
          <w:sz w:val="22"/>
          <w:szCs w:val="22"/>
        </w:rPr>
        <w:t>organisation</w:t>
      </w:r>
      <w:r w:rsidRPr="0044274B">
        <w:rPr>
          <w:rFonts w:ascii="Arial" w:eastAsia="Arial Nova" w:hAnsi="Arial" w:cs="Arial"/>
          <w:sz w:val="22"/>
          <w:szCs w:val="22"/>
        </w:rPr>
        <w:t>, time management, and planning—crucial skills for effective service delivery in social work.</w:t>
      </w:r>
    </w:p>
    <w:p w14:paraId="2EEC71A9" w14:textId="4DD4C22F" w:rsidR="021F216E" w:rsidRPr="0044274B" w:rsidRDefault="021F216E" w:rsidP="021F216E">
      <w:pPr>
        <w:rPr>
          <w:rFonts w:ascii="Arial" w:eastAsia="Arial Nova" w:hAnsi="Arial" w:cs="Arial"/>
          <w:sz w:val="22"/>
          <w:szCs w:val="22"/>
        </w:rPr>
      </w:pPr>
    </w:p>
    <w:p w14:paraId="156F27C2" w14:textId="7F28726D" w:rsidR="021F216E" w:rsidRPr="00B57474" w:rsidRDefault="0074551A" w:rsidP="00FB4716">
      <w:pPr>
        <w:pStyle w:val="Heading1"/>
        <w:rPr>
          <w:rFonts w:ascii="Arial" w:hAnsi="Arial" w:cs="Arial"/>
          <w:sz w:val="28"/>
          <w:szCs w:val="28"/>
        </w:rPr>
      </w:pPr>
      <w:bookmarkStart w:id="12" w:name="_Toc214473238"/>
      <w:bookmarkStart w:id="13" w:name="_Toc214473544"/>
      <w:r w:rsidRPr="00B57474">
        <w:rPr>
          <w:rFonts w:ascii="Arial" w:hAnsi="Arial" w:cs="Arial"/>
          <w:sz w:val="28"/>
          <w:szCs w:val="28"/>
        </w:rPr>
        <w:t>Task 7- Making Changes- Report</w:t>
      </w:r>
      <w:bookmarkEnd w:id="12"/>
      <w:bookmarkEnd w:id="13"/>
    </w:p>
    <w:p w14:paraId="06C8C088" w14:textId="03EA1888" w:rsidR="021F216E" w:rsidRPr="0044274B" w:rsidRDefault="021F216E" w:rsidP="021F216E">
      <w:pPr>
        <w:rPr>
          <w:rFonts w:ascii="Arial" w:eastAsia="Arial Nova" w:hAnsi="Arial" w:cs="Arial"/>
          <w:color w:val="000000" w:themeColor="text1"/>
          <w:sz w:val="22"/>
          <w:szCs w:val="22"/>
        </w:rPr>
      </w:pPr>
    </w:p>
    <w:p w14:paraId="6ADD1483" w14:textId="77777777" w:rsidR="00B85CEC" w:rsidRPr="00B85CEC" w:rsidRDefault="00B85CEC" w:rsidP="00B85CEC">
      <w:pPr>
        <w:rPr>
          <w:rFonts w:ascii="Arial" w:eastAsia="Arial Nova" w:hAnsi="Arial" w:cs="Arial"/>
          <w:b/>
          <w:bCs/>
          <w:color w:val="000000" w:themeColor="text1"/>
          <w:sz w:val="22"/>
          <w:szCs w:val="22"/>
          <w:lang w:val="en-GB"/>
        </w:rPr>
      </w:pPr>
      <w:r w:rsidRPr="00B85CEC">
        <w:rPr>
          <w:rFonts w:ascii="Arial" w:eastAsia="Arial Nova" w:hAnsi="Arial" w:cs="Arial"/>
          <w:b/>
          <w:bCs/>
          <w:color w:val="000000" w:themeColor="text1"/>
          <w:sz w:val="22"/>
          <w:szCs w:val="22"/>
          <w:lang w:val="en-GB"/>
        </w:rPr>
        <w:t>Report: Implementing a Digital Care Planning System in a Care Home</w:t>
      </w:r>
    </w:p>
    <w:p w14:paraId="3E68CB0B" w14:textId="77777777" w:rsidR="00B85CEC" w:rsidRPr="00B85CEC" w:rsidRDefault="00B85CEC" w:rsidP="00B85CEC">
      <w:pPr>
        <w:rPr>
          <w:rFonts w:ascii="Arial" w:eastAsia="Arial Nova" w:hAnsi="Arial" w:cs="Arial"/>
          <w:b/>
          <w:bCs/>
          <w:color w:val="000000" w:themeColor="text1"/>
          <w:sz w:val="22"/>
          <w:szCs w:val="22"/>
          <w:lang w:val="en-GB"/>
        </w:rPr>
      </w:pPr>
      <w:r w:rsidRPr="00B85CEC">
        <w:rPr>
          <w:rFonts w:ascii="Arial" w:eastAsia="Arial Nova" w:hAnsi="Arial" w:cs="Arial"/>
          <w:b/>
          <w:bCs/>
          <w:color w:val="000000" w:themeColor="text1"/>
          <w:sz w:val="22"/>
          <w:szCs w:val="22"/>
          <w:lang w:val="en-GB"/>
        </w:rPr>
        <w:t>Introduction</w:t>
      </w:r>
    </w:p>
    <w:p w14:paraId="55423CBC" w14:textId="3A967EC8" w:rsidR="00B85CEC" w:rsidRPr="00B85CEC" w:rsidRDefault="0007258A" w:rsidP="00B85CEC">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As the care home manager, I am initiating the implementation of a digital care planning system to replace our outdated paper-based documentation. This forward-thinking change will significantly enhance the accuracy, accessibility, and efficiency of our care records, ultimately leading to improved continuity and </w:t>
      </w:r>
      <w:r w:rsidR="00D65140">
        <w:rPr>
          <w:rFonts w:ascii="Arial" w:eastAsia="Arial Nova" w:hAnsi="Arial" w:cs="Arial"/>
          <w:color w:val="000000" w:themeColor="text1"/>
          <w:sz w:val="22"/>
          <w:szCs w:val="22"/>
          <w:lang w:val="en-GB"/>
        </w:rPr>
        <w:t>higher-quality</w:t>
      </w:r>
      <w:r w:rsidRPr="0044274B">
        <w:rPr>
          <w:rFonts w:ascii="Arial" w:eastAsia="Arial Nova" w:hAnsi="Arial" w:cs="Arial"/>
          <w:color w:val="000000" w:themeColor="text1"/>
          <w:sz w:val="22"/>
          <w:szCs w:val="22"/>
          <w:lang w:val="en-GB"/>
        </w:rPr>
        <w:t xml:space="preserve"> care for our residents.</w:t>
      </w:r>
    </w:p>
    <w:p w14:paraId="6920ED08" w14:textId="77777777" w:rsidR="00B85CEC" w:rsidRPr="00B85CEC" w:rsidRDefault="00B85CEC" w:rsidP="00B85CEC">
      <w:pPr>
        <w:rPr>
          <w:rFonts w:ascii="Arial" w:eastAsia="Arial Nova" w:hAnsi="Arial" w:cs="Arial"/>
          <w:b/>
          <w:bCs/>
          <w:color w:val="000000" w:themeColor="text1"/>
          <w:sz w:val="22"/>
          <w:szCs w:val="22"/>
          <w:lang w:val="en-GB"/>
        </w:rPr>
      </w:pPr>
      <w:r w:rsidRPr="00B85CEC">
        <w:rPr>
          <w:rFonts w:ascii="Arial" w:eastAsia="Arial Nova" w:hAnsi="Arial" w:cs="Arial"/>
          <w:b/>
          <w:bCs/>
          <w:color w:val="000000" w:themeColor="text1"/>
          <w:sz w:val="22"/>
          <w:szCs w:val="22"/>
          <w:lang w:val="en-GB"/>
        </w:rPr>
        <w:t>Rationale for Change</w:t>
      </w:r>
    </w:p>
    <w:p w14:paraId="2F324BF6" w14:textId="44849266" w:rsidR="00B85CEC" w:rsidRPr="00B85CEC" w:rsidRDefault="00FB70B1" w:rsidP="00B85CEC">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Paper-based systems are time-consuming, error-prone, and hinder communication among staff. In contrast, digital systems offer real-time updates, strong audit trails, and improved collaboration. Transitioning to digital aligns with modern social care standards and supports evidence-based practice.</w:t>
      </w:r>
    </w:p>
    <w:p w14:paraId="3798E01A" w14:textId="77777777" w:rsidR="00B85CEC" w:rsidRPr="00B85CEC" w:rsidRDefault="00B85CEC" w:rsidP="00B85CEC">
      <w:pPr>
        <w:rPr>
          <w:rFonts w:ascii="Arial" w:eastAsia="Arial Nova" w:hAnsi="Arial" w:cs="Arial"/>
          <w:b/>
          <w:bCs/>
          <w:color w:val="000000" w:themeColor="text1"/>
          <w:sz w:val="22"/>
          <w:szCs w:val="22"/>
          <w:lang w:val="en-GB"/>
        </w:rPr>
      </w:pPr>
      <w:r w:rsidRPr="00B85CEC">
        <w:rPr>
          <w:rFonts w:ascii="Arial" w:eastAsia="Arial Nova" w:hAnsi="Arial" w:cs="Arial"/>
          <w:b/>
          <w:bCs/>
          <w:color w:val="000000" w:themeColor="text1"/>
          <w:sz w:val="22"/>
          <w:szCs w:val="22"/>
          <w:lang w:val="en-GB"/>
        </w:rPr>
        <w:t>Change Model Application</w:t>
      </w:r>
    </w:p>
    <w:p w14:paraId="258F64B8" w14:textId="77777777" w:rsidR="005E617D" w:rsidRPr="0044274B" w:rsidRDefault="005E617D" w:rsidP="00B85CEC">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To structure the change process, Lewin’s (1951) Three-Stage Change Model will be employed.</w:t>
      </w:r>
    </w:p>
    <w:p w14:paraId="6E19F8D3" w14:textId="77777777" w:rsidR="005E617D" w:rsidRPr="0044274B" w:rsidRDefault="005E617D" w:rsidP="00B85CEC">
      <w:pPr>
        <w:rPr>
          <w:rFonts w:ascii="Arial" w:eastAsia="Arial Nova" w:hAnsi="Arial" w:cs="Arial"/>
          <w:color w:val="000000" w:themeColor="text1"/>
          <w:sz w:val="22"/>
          <w:szCs w:val="22"/>
          <w:lang w:val="en-GB"/>
        </w:rPr>
      </w:pPr>
    </w:p>
    <w:p w14:paraId="38A6B0E6" w14:textId="593A2C6B" w:rsidR="005E617D" w:rsidRPr="0044274B" w:rsidRDefault="005E617D" w:rsidP="00B85CEC">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 xml:space="preserve">Unfreezing </w:t>
      </w:r>
      <w:r w:rsidRPr="0044274B">
        <w:rPr>
          <w:rFonts w:ascii="Arial" w:eastAsia="Arial Nova" w:hAnsi="Arial" w:cs="Arial"/>
          <w:color w:val="000000" w:themeColor="text1"/>
          <w:sz w:val="22"/>
          <w:szCs w:val="22"/>
          <w:lang w:val="en-GB"/>
        </w:rPr>
        <w:t>Staff will be informed of current challenges, such as documentation delays and risks of incomplete records. Engagement meetings and digital demonstrations will help mitigate uncertainty and prepare staff for change.</w:t>
      </w:r>
    </w:p>
    <w:p w14:paraId="5D61A302" w14:textId="77777777" w:rsidR="005E617D" w:rsidRPr="0044274B" w:rsidRDefault="005E617D" w:rsidP="00B85CEC">
      <w:pPr>
        <w:rPr>
          <w:rFonts w:ascii="Arial" w:eastAsia="Arial Nova" w:hAnsi="Arial" w:cs="Arial"/>
          <w:color w:val="000000" w:themeColor="text1"/>
          <w:sz w:val="22"/>
          <w:szCs w:val="22"/>
          <w:lang w:val="en-GB"/>
        </w:rPr>
      </w:pPr>
    </w:p>
    <w:p w14:paraId="7C6A2100" w14:textId="21B43FC2" w:rsidR="005E617D" w:rsidRPr="0044274B" w:rsidRDefault="005E617D" w:rsidP="00B85CEC">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lastRenderedPageBreak/>
        <w:t>Changing:</w:t>
      </w:r>
      <w:r w:rsidR="006A4ED3" w:rsidRPr="0044274B">
        <w:rPr>
          <w:rFonts w:ascii="Arial" w:eastAsia="Arial Nova" w:hAnsi="Arial" w:cs="Arial"/>
          <w:b/>
          <w:bCs/>
          <w:color w:val="000000" w:themeColor="text1"/>
          <w:sz w:val="22"/>
          <w:szCs w:val="22"/>
          <w:lang w:val="en-GB"/>
        </w:rPr>
        <w:t xml:space="preserve"> </w:t>
      </w:r>
      <w:r w:rsidRPr="0044274B">
        <w:rPr>
          <w:rFonts w:ascii="Arial" w:eastAsia="Arial Nova" w:hAnsi="Arial" w:cs="Arial"/>
          <w:color w:val="000000" w:themeColor="text1"/>
          <w:sz w:val="22"/>
          <w:szCs w:val="22"/>
          <w:lang w:val="en-GB"/>
        </w:rPr>
        <w:t>This phase will include comprehensive staff training, enhancement of digital literacy skills, and a pilot of the new system in one unit before full implementation. Effective leadership and communication will be vital in boosting staff confidence.</w:t>
      </w:r>
    </w:p>
    <w:p w14:paraId="05A9A3C7" w14:textId="77777777" w:rsidR="005E617D" w:rsidRPr="0044274B" w:rsidRDefault="005E617D" w:rsidP="00B85CEC">
      <w:pPr>
        <w:rPr>
          <w:rFonts w:ascii="Arial" w:eastAsia="Arial Nova" w:hAnsi="Arial" w:cs="Arial"/>
          <w:b/>
          <w:bCs/>
          <w:color w:val="000000" w:themeColor="text1"/>
          <w:sz w:val="22"/>
          <w:szCs w:val="22"/>
          <w:lang w:val="en-GB"/>
        </w:rPr>
      </w:pPr>
    </w:p>
    <w:p w14:paraId="7EDA2713" w14:textId="34F31FC0" w:rsidR="00B85CEC" w:rsidRPr="00B85CEC" w:rsidRDefault="002A3FC4" w:rsidP="00B85CEC">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Refreezing:</w:t>
      </w:r>
      <w:r w:rsidRPr="0044274B">
        <w:rPr>
          <w:rFonts w:ascii="Arial" w:eastAsia="Arial Nova" w:hAnsi="Arial" w:cs="Arial"/>
          <w:color w:val="000000" w:themeColor="text1"/>
          <w:sz w:val="22"/>
          <w:szCs w:val="22"/>
          <w:lang w:val="en-GB"/>
        </w:rPr>
        <w:t xml:space="preserve"> New</w:t>
      </w:r>
      <w:r w:rsidR="005E617D" w:rsidRPr="0044274B">
        <w:rPr>
          <w:rFonts w:ascii="Arial" w:eastAsia="Arial Nova" w:hAnsi="Arial" w:cs="Arial"/>
          <w:color w:val="000000" w:themeColor="text1"/>
          <w:sz w:val="22"/>
          <w:szCs w:val="22"/>
          <w:lang w:val="en-GB"/>
        </w:rPr>
        <w:t xml:space="preserve"> procedures will be established through updated policies, ongoing monitoring, evaluation of system use, and opportunities for staff feedback.</w:t>
      </w:r>
    </w:p>
    <w:p w14:paraId="1219F7BF" w14:textId="77777777" w:rsidR="00B85CEC" w:rsidRPr="00B85CEC" w:rsidRDefault="00B85CEC" w:rsidP="00B85CEC">
      <w:pPr>
        <w:rPr>
          <w:rFonts w:ascii="Arial" w:eastAsia="Arial Nova" w:hAnsi="Arial" w:cs="Arial"/>
          <w:b/>
          <w:bCs/>
          <w:color w:val="000000" w:themeColor="text1"/>
          <w:sz w:val="22"/>
          <w:szCs w:val="22"/>
          <w:lang w:val="en-GB"/>
        </w:rPr>
      </w:pPr>
      <w:r w:rsidRPr="00B85CEC">
        <w:rPr>
          <w:rFonts w:ascii="Arial" w:eastAsia="Arial Nova" w:hAnsi="Arial" w:cs="Arial"/>
          <w:b/>
          <w:bCs/>
          <w:color w:val="000000" w:themeColor="text1"/>
          <w:sz w:val="22"/>
          <w:szCs w:val="22"/>
          <w:lang w:val="en-GB"/>
        </w:rPr>
        <w:t>Barriers and Strategies to Overcome Them</w:t>
      </w:r>
    </w:p>
    <w:p w14:paraId="094206F9" w14:textId="0163BE0F" w:rsidR="00B85CEC" w:rsidRPr="0044274B" w:rsidRDefault="00FD2552" w:rsidP="00B85CEC">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Barriers include staff resistance, fear of technology, time constraints, and technical issues. Solutions involve tailored training, peer support "digital champions," phased implementation, and reliable IT assistance. Clear communication and inclusive decision-making will help reduce resistance (Cameron and Green, 2019).</w:t>
      </w:r>
    </w:p>
    <w:p w14:paraId="77E70124" w14:textId="70FB3DB5" w:rsidR="00F21684" w:rsidRPr="00B85CEC" w:rsidRDefault="002A3FC4" w:rsidP="00B85CEC">
      <w:pPr>
        <w:rPr>
          <w:rFonts w:ascii="Arial" w:eastAsia="Arial Nova" w:hAnsi="Arial" w:cs="Arial"/>
          <w:b/>
          <w:bCs/>
          <w:color w:val="000000" w:themeColor="text1"/>
          <w:sz w:val="22"/>
          <w:szCs w:val="22"/>
          <w:lang w:val="en-GB"/>
        </w:rPr>
      </w:pPr>
      <w:r w:rsidRPr="0044274B">
        <w:rPr>
          <w:rFonts w:ascii="Arial" w:eastAsia="Arial Nova" w:hAnsi="Arial" w:cs="Arial"/>
          <w:b/>
          <w:bCs/>
          <w:color w:val="000000" w:themeColor="text1"/>
          <w:sz w:val="22"/>
          <w:szCs w:val="22"/>
          <w:lang w:val="en-GB"/>
        </w:rPr>
        <w:t>conclusion</w:t>
      </w:r>
    </w:p>
    <w:p w14:paraId="39065643" w14:textId="2B087382" w:rsidR="00B85CEC" w:rsidRPr="00B85CEC" w:rsidRDefault="00F21684" w:rsidP="00B85CEC">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Implementing a digital care planning system will undoubtedly </w:t>
      </w:r>
      <w:r w:rsidR="002A3FC4" w:rsidRPr="0044274B">
        <w:rPr>
          <w:rFonts w:ascii="Arial" w:eastAsia="Arial Nova" w:hAnsi="Arial" w:cs="Arial"/>
          <w:color w:val="000000" w:themeColor="text1"/>
          <w:sz w:val="22"/>
          <w:szCs w:val="22"/>
          <w:lang w:val="en-GB"/>
        </w:rPr>
        <w:t>modernise documentation practices, significantly improve efficiency, and ensure the provision of high-quality, person-centred</w:t>
      </w:r>
      <w:r w:rsidRPr="0044274B">
        <w:rPr>
          <w:rFonts w:ascii="Arial" w:eastAsia="Arial Nova" w:hAnsi="Arial" w:cs="Arial"/>
          <w:color w:val="000000" w:themeColor="text1"/>
          <w:sz w:val="22"/>
          <w:szCs w:val="22"/>
          <w:lang w:val="en-GB"/>
        </w:rPr>
        <w:t xml:space="preserve"> care.</w:t>
      </w:r>
    </w:p>
    <w:p w14:paraId="11710E1B" w14:textId="10BA340C" w:rsidR="021F216E" w:rsidRPr="00B57474" w:rsidRDefault="0074551A" w:rsidP="00FB4716">
      <w:pPr>
        <w:pStyle w:val="Heading1"/>
        <w:rPr>
          <w:rFonts w:ascii="Arial" w:hAnsi="Arial" w:cs="Arial"/>
          <w:sz w:val="28"/>
          <w:szCs w:val="28"/>
        </w:rPr>
      </w:pPr>
      <w:bookmarkStart w:id="14" w:name="_Toc214473239"/>
      <w:bookmarkStart w:id="15" w:name="_Toc214473545"/>
      <w:r w:rsidRPr="00B57474">
        <w:rPr>
          <w:rFonts w:ascii="Arial" w:hAnsi="Arial" w:cs="Arial"/>
          <w:sz w:val="28"/>
          <w:szCs w:val="28"/>
        </w:rPr>
        <w:t xml:space="preserve">Task 8- </w:t>
      </w:r>
      <w:r w:rsidR="17E92B46" w:rsidRPr="00B57474">
        <w:rPr>
          <w:rFonts w:ascii="Arial" w:hAnsi="Arial" w:cs="Arial"/>
          <w:sz w:val="28"/>
          <w:szCs w:val="28"/>
        </w:rPr>
        <w:t>Self-Reflection</w:t>
      </w:r>
      <w:bookmarkEnd w:id="14"/>
      <w:bookmarkEnd w:id="15"/>
      <w:r w:rsidR="17E92B46" w:rsidRPr="00B57474">
        <w:rPr>
          <w:rFonts w:ascii="Arial" w:hAnsi="Arial" w:cs="Arial"/>
          <w:sz w:val="28"/>
          <w:szCs w:val="28"/>
        </w:rPr>
        <w:t xml:space="preserve"> </w:t>
      </w:r>
    </w:p>
    <w:p w14:paraId="1D336FA6" w14:textId="4BAA8CE5" w:rsidR="00877C07" w:rsidRPr="00877C07" w:rsidRDefault="00877C07" w:rsidP="00877C07">
      <w:pPr>
        <w:rPr>
          <w:rFonts w:ascii="Arial" w:eastAsia="Arial Nova" w:hAnsi="Arial" w:cs="Arial"/>
          <w:b/>
          <w:bCs/>
          <w:color w:val="000000" w:themeColor="text1"/>
          <w:sz w:val="22"/>
          <w:szCs w:val="22"/>
          <w:lang w:val="en-GB"/>
        </w:rPr>
      </w:pPr>
      <w:r w:rsidRPr="00877C07">
        <w:rPr>
          <w:rFonts w:ascii="Arial" w:eastAsia="Arial Nova" w:hAnsi="Arial" w:cs="Arial"/>
          <w:b/>
          <w:bCs/>
          <w:color w:val="000000" w:themeColor="text1"/>
          <w:sz w:val="22"/>
          <w:szCs w:val="22"/>
          <w:lang w:val="en-GB"/>
        </w:rPr>
        <w:t>Introduction</w:t>
      </w:r>
    </w:p>
    <w:p w14:paraId="5B231FA9" w14:textId="46BE3566" w:rsidR="004D7F6C" w:rsidRPr="0044274B"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color w:val="000000" w:themeColor="text1"/>
          <w:sz w:val="22"/>
          <w:szCs w:val="22"/>
          <w:lang w:val="en-GB"/>
        </w:rPr>
        <w:t xml:space="preserve">This reflection </w:t>
      </w:r>
      <w:r w:rsidR="00FC5F1F" w:rsidRPr="0044274B">
        <w:rPr>
          <w:rFonts w:ascii="Arial" w:eastAsia="Arial Nova" w:hAnsi="Arial" w:cs="Arial"/>
          <w:color w:val="000000" w:themeColor="text1"/>
          <w:sz w:val="22"/>
          <w:szCs w:val="22"/>
          <w:lang w:val="en-GB"/>
        </w:rPr>
        <w:t>utilises Gibbs’ Reflective Cycle (1988) to explore what I have learned about my personal development during this module, including my growing knowledge, and how this will impact</w:t>
      </w:r>
      <w:r w:rsidRPr="0044274B">
        <w:rPr>
          <w:rFonts w:ascii="Arial" w:eastAsia="Arial Nova" w:hAnsi="Arial" w:cs="Arial"/>
          <w:color w:val="000000" w:themeColor="text1"/>
          <w:sz w:val="22"/>
          <w:szCs w:val="22"/>
          <w:lang w:val="en-GB"/>
        </w:rPr>
        <w:t xml:space="preserve"> my future as a social work trainee.</w:t>
      </w:r>
    </w:p>
    <w:p w14:paraId="4154B13E" w14:textId="77777777" w:rsidR="004D7F6C" w:rsidRPr="0044274B" w:rsidRDefault="004D7F6C" w:rsidP="00877C07">
      <w:pPr>
        <w:rPr>
          <w:rFonts w:ascii="Arial" w:eastAsia="Arial Nova" w:hAnsi="Arial" w:cs="Arial"/>
          <w:color w:val="000000" w:themeColor="text1"/>
          <w:sz w:val="22"/>
          <w:szCs w:val="22"/>
          <w:lang w:val="en-GB"/>
        </w:rPr>
      </w:pPr>
    </w:p>
    <w:p w14:paraId="21969E46" w14:textId="07CA5E7B" w:rsidR="004D7F6C" w:rsidRPr="0044274B"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Description:</w:t>
      </w:r>
      <w:r w:rsidRPr="0044274B">
        <w:rPr>
          <w:rFonts w:ascii="Arial" w:eastAsia="Arial Nova" w:hAnsi="Arial" w:cs="Arial"/>
          <w:color w:val="000000" w:themeColor="text1"/>
          <w:sz w:val="22"/>
          <w:szCs w:val="22"/>
          <w:lang w:val="en-GB"/>
        </w:rPr>
        <w:t xml:space="preserve"> In this module, I took part in various activities and discussions that challenged my understanding of social work. A key experience was a group project where we created a case study and suggested interventions.</w:t>
      </w:r>
    </w:p>
    <w:p w14:paraId="5AD74F18" w14:textId="77777777" w:rsidR="004D7F6C" w:rsidRPr="0044274B" w:rsidRDefault="004D7F6C" w:rsidP="00877C07">
      <w:pPr>
        <w:rPr>
          <w:rFonts w:ascii="Arial" w:eastAsia="Arial Nova" w:hAnsi="Arial" w:cs="Arial"/>
          <w:color w:val="000000" w:themeColor="text1"/>
          <w:sz w:val="22"/>
          <w:szCs w:val="22"/>
          <w:lang w:val="en-GB"/>
        </w:rPr>
      </w:pPr>
    </w:p>
    <w:p w14:paraId="5D789E44" w14:textId="21AA4138" w:rsidR="004D7F6C" w:rsidRPr="0044274B"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Feelings:</w:t>
      </w:r>
      <w:r w:rsidRPr="0044274B">
        <w:rPr>
          <w:rFonts w:ascii="Arial" w:eastAsia="Arial Nova" w:hAnsi="Arial" w:cs="Arial"/>
          <w:color w:val="000000" w:themeColor="text1"/>
          <w:sz w:val="22"/>
          <w:szCs w:val="22"/>
          <w:lang w:val="en-GB"/>
        </w:rPr>
        <w:t xml:space="preserve"> </w:t>
      </w:r>
      <w:r w:rsidR="00D65140">
        <w:rPr>
          <w:rFonts w:ascii="Arial" w:eastAsia="Arial Nova" w:hAnsi="Arial" w:cs="Arial"/>
          <w:color w:val="000000" w:themeColor="text1"/>
          <w:sz w:val="22"/>
          <w:szCs w:val="22"/>
          <w:lang w:val="en-GB"/>
        </w:rPr>
        <w:t>Initially, I felt overwhelmed by the complexity of the case and the diverse opinions within</w:t>
      </w:r>
      <w:r w:rsidRPr="0044274B">
        <w:rPr>
          <w:rFonts w:ascii="Arial" w:eastAsia="Arial Nova" w:hAnsi="Arial" w:cs="Arial"/>
          <w:color w:val="000000" w:themeColor="text1"/>
          <w:sz w:val="22"/>
          <w:szCs w:val="22"/>
          <w:lang w:val="en-GB"/>
        </w:rPr>
        <w:t xml:space="preserve"> the group. However, as we worked together, I grew more confident in sharing my ideas.</w:t>
      </w:r>
    </w:p>
    <w:p w14:paraId="339230EC" w14:textId="77777777" w:rsidR="004D7F6C" w:rsidRPr="0044274B" w:rsidRDefault="004D7F6C" w:rsidP="00877C07">
      <w:pPr>
        <w:rPr>
          <w:rFonts w:ascii="Arial" w:eastAsia="Arial Nova" w:hAnsi="Arial" w:cs="Arial"/>
          <w:b/>
          <w:bCs/>
          <w:color w:val="000000" w:themeColor="text1"/>
          <w:sz w:val="22"/>
          <w:szCs w:val="22"/>
          <w:lang w:val="en-GB"/>
        </w:rPr>
      </w:pPr>
    </w:p>
    <w:p w14:paraId="74733B3A" w14:textId="1FC6BE56" w:rsidR="004D7F6C" w:rsidRPr="0044274B"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Evaluation:</w:t>
      </w:r>
      <w:r w:rsidRPr="0044274B">
        <w:rPr>
          <w:rFonts w:ascii="Arial" w:eastAsia="Arial Nova" w:hAnsi="Arial" w:cs="Arial"/>
          <w:color w:val="000000" w:themeColor="text1"/>
          <w:sz w:val="22"/>
          <w:szCs w:val="22"/>
          <w:lang w:val="en-GB"/>
        </w:rPr>
        <w:t xml:space="preserve"> This group work </w:t>
      </w:r>
      <w:r w:rsidR="00D65140">
        <w:rPr>
          <w:rFonts w:ascii="Arial" w:eastAsia="Arial Nova" w:hAnsi="Arial" w:cs="Arial"/>
          <w:color w:val="000000" w:themeColor="text1"/>
          <w:sz w:val="22"/>
          <w:szCs w:val="22"/>
          <w:lang w:val="en-GB"/>
        </w:rPr>
        <w:t>highlighted my strengths, such as good communication and empathy, but also identified areas for improvement, particularly in conflict resolution</w:t>
      </w:r>
      <w:r w:rsidRPr="0044274B">
        <w:rPr>
          <w:rFonts w:ascii="Arial" w:eastAsia="Arial Nova" w:hAnsi="Arial" w:cs="Arial"/>
          <w:color w:val="000000" w:themeColor="text1"/>
          <w:sz w:val="22"/>
          <w:szCs w:val="22"/>
          <w:lang w:val="en-GB"/>
        </w:rPr>
        <w:t xml:space="preserve">. I </w:t>
      </w:r>
      <w:r w:rsidR="00D65140">
        <w:rPr>
          <w:rFonts w:ascii="Arial" w:eastAsia="Arial Nova" w:hAnsi="Arial" w:cs="Arial"/>
          <w:color w:val="000000" w:themeColor="text1"/>
          <w:sz w:val="22"/>
          <w:szCs w:val="22"/>
          <w:lang w:val="en-GB"/>
        </w:rPr>
        <w:t>realised</w:t>
      </w:r>
      <w:r w:rsidRPr="0044274B">
        <w:rPr>
          <w:rFonts w:ascii="Arial" w:eastAsia="Arial Nova" w:hAnsi="Arial" w:cs="Arial"/>
          <w:color w:val="000000" w:themeColor="text1"/>
          <w:sz w:val="22"/>
          <w:szCs w:val="22"/>
          <w:lang w:val="en-GB"/>
        </w:rPr>
        <w:t xml:space="preserve"> that managing different viewpoints is a crucial skill in social work.</w:t>
      </w:r>
    </w:p>
    <w:p w14:paraId="301BD10B" w14:textId="77777777" w:rsidR="004D7F6C" w:rsidRPr="0044274B" w:rsidRDefault="004D7F6C" w:rsidP="00877C07">
      <w:pPr>
        <w:rPr>
          <w:rFonts w:ascii="Arial" w:eastAsia="Arial Nova" w:hAnsi="Arial" w:cs="Arial"/>
          <w:color w:val="000000" w:themeColor="text1"/>
          <w:sz w:val="22"/>
          <w:szCs w:val="22"/>
          <w:lang w:val="en-GB"/>
        </w:rPr>
      </w:pPr>
    </w:p>
    <w:p w14:paraId="77B2334F" w14:textId="4C671376" w:rsidR="004D7F6C" w:rsidRPr="0044274B"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lastRenderedPageBreak/>
        <w:t>Analysis:</w:t>
      </w:r>
      <w:r w:rsidRPr="0044274B">
        <w:rPr>
          <w:rFonts w:ascii="Arial" w:eastAsia="Arial Nova" w:hAnsi="Arial" w:cs="Arial"/>
          <w:color w:val="000000" w:themeColor="text1"/>
          <w:sz w:val="22"/>
          <w:szCs w:val="22"/>
          <w:lang w:val="en-GB"/>
        </w:rPr>
        <w:t xml:space="preserve"> The module helped me understand social theories and ethical issues in social work. Knowing these frameworks is crucial for effective practice. I also learned the importance of being reflexive and </w:t>
      </w:r>
      <w:r w:rsidR="00D65140">
        <w:rPr>
          <w:rFonts w:ascii="Arial" w:eastAsia="Arial Nova" w:hAnsi="Arial" w:cs="Arial"/>
          <w:color w:val="000000" w:themeColor="text1"/>
          <w:sz w:val="22"/>
          <w:szCs w:val="22"/>
          <w:lang w:val="en-GB"/>
        </w:rPr>
        <w:t>recognising</w:t>
      </w:r>
      <w:r w:rsidRPr="0044274B">
        <w:rPr>
          <w:rFonts w:ascii="Arial" w:eastAsia="Arial Nova" w:hAnsi="Arial" w:cs="Arial"/>
          <w:color w:val="000000" w:themeColor="text1"/>
          <w:sz w:val="22"/>
          <w:szCs w:val="22"/>
          <w:lang w:val="en-GB"/>
        </w:rPr>
        <w:t xml:space="preserve"> my biases and assumptions.</w:t>
      </w:r>
    </w:p>
    <w:p w14:paraId="38C9CCD7" w14:textId="77777777" w:rsidR="004D7F6C" w:rsidRPr="0044274B" w:rsidRDefault="004D7F6C" w:rsidP="00877C07">
      <w:pPr>
        <w:rPr>
          <w:rFonts w:ascii="Arial" w:eastAsia="Arial Nova" w:hAnsi="Arial" w:cs="Arial"/>
          <w:color w:val="000000" w:themeColor="text1"/>
          <w:sz w:val="22"/>
          <w:szCs w:val="22"/>
          <w:lang w:val="en-GB"/>
        </w:rPr>
      </w:pPr>
    </w:p>
    <w:p w14:paraId="0728FBEE" w14:textId="5D859D50" w:rsidR="004D7F6C" w:rsidRPr="0044274B"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Conclusion:</w:t>
      </w:r>
      <w:r w:rsidRPr="0044274B">
        <w:rPr>
          <w:rFonts w:ascii="Arial" w:eastAsia="Arial Nova" w:hAnsi="Arial" w:cs="Arial"/>
          <w:color w:val="000000" w:themeColor="text1"/>
          <w:sz w:val="22"/>
          <w:szCs w:val="22"/>
          <w:lang w:val="en-GB"/>
        </w:rPr>
        <w:t xml:space="preserve"> I </w:t>
      </w:r>
      <w:r w:rsidR="00D65140">
        <w:rPr>
          <w:rFonts w:ascii="Arial" w:eastAsia="Arial Nova" w:hAnsi="Arial" w:cs="Arial"/>
          <w:color w:val="000000" w:themeColor="text1"/>
          <w:sz w:val="22"/>
          <w:szCs w:val="22"/>
          <w:lang w:val="en-GB"/>
        </w:rPr>
        <w:t>recognise that I need to enhance my skills in facilitating group discussions and resolving</w:t>
      </w:r>
      <w:r w:rsidRPr="0044274B">
        <w:rPr>
          <w:rFonts w:ascii="Arial" w:eastAsia="Arial Nova" w:hAnsi="Arial" w:cs="Arial"/>
          <w:color w:val="000000" w:themeColor="text1"/>
          <w:sz w:val="22"/>
          <w:szCs w:val="22"/>
          <w:lang w:val="en-GB"/>
        </w:rPr>
        <w:t xml:space="preserve"> conflicts. Additionally, I must enhance my understanding of cultural competence when working with diverse populations.</w:t>
      </w:r>
    </w:p>
    <w:p w14:paraId="50FB0E9D" w14:textId="77777777" w:rsidR="004D7F6C" w:rsidRPr="0044274B" w:rsidRDefault="004D7F6C" w:rsidP="00877C07">
      <w:pPr>
        <w:rPr>
          <w:rFonts w:ascii="Arial" w:eastAsia="Arial Nova" w:hAnsi="Arial" w:cs="Arial"/>
          <w:color w:val="000000" w:themeColor="text1"/>
          <w:sz w:val="22"/>
          <w:szCs w:val="22"/>
          <w:lang w:val="en-GB"/>
        </w:rPr>
      </w:pPr>
    </w:p>
    <w:p w14:paraId="594F0786" w14:textId="3677531E" w:rsidR="00877C07" w:rsidRPr="00877C07" w:rsidRDefault="004D7F6C" w:rsidP="00877C07">
      <w:pPr>
        <w:rPr>
          <w:rFonts w:ascii="Arial" w:eastAsia="Arial Nova" w:hAnsi="Arial" w:cs="Arial"/>
          <w:color w:val="000000" w:themeColor="text1"/>
          <w:sz w:val="22"/>
          <w:szCs w:val="22"/>
          <w:lang w:val="en-GB"/>
        </w:rPr>
      </w:pPr>
      <w:r w:rsidRPr="0044274B">
        <w:rPr>
          <w:rFonts w:ascii="Arial" w:eastAsia="Arial Nova" w:hAnsi="Arial" w:cs="Arial"/>
          <w:b/>
          <w:bCs/>
          <w:color w:val="000000" w:themeColor="text1"/>
          <w:sz w:val="22"/>
          <w:szCs w:val="22"/>
          <w:lang w:val="en-GB"/>
        </w:rPr>
        <w:t>Action Plan:</w:t>
      </w:r>
      <w:r w:rsidRPr="0044274B">
        <w:rPr>
          <w:rFonts w:ascii="Arial" w:eastAsia="Arial Nova" w:hAnsi="Arial" w:cs="Arial"/>
          <w:color w:val="000000" w:themeColor="text1"/>
          <w:sz w:val="22"/>
          <w:szCs w:val="22"/>
          <w:lang w:val="en-GB"/>
        </w:rPr>
        <w:t xml:space="preserve"> </w:t>
      </w:r>
      <w:r w:rsidR="0068280A">
        <w:rPr>
          <w:rFonts w:ascii="Arial" w:eastAsia="Arial Nova" w:hAnsi="Arial" w:cs="Arial"/>
          <w:color w:val="000000" w:themeColor="text1"/>
          <w:sz w:val="22"/>
          <w:szCs w:val="22"/>
          <w:lang w:val="en-GB"/>
        </w:rPr>
        <w:t>In the future</w:t>
      </w:r>
      <w:r w:rsidRPr="0044274B">
        <w:rPr>
          <w:rFonts w:ascii="Arial" w:eastAsia="Arial Nova" w:hAnsi="Arial" w:cs="Arial"/>
          <w:color w:val="000000" w:themeColor="text1"/>
          <w:sz w:val="22"/>
          <w:szCs w:val="22"/>
          <w:lang w:val="en-GB"/>
        </w:rPr>
        <w:t>, I will seek feedback from peers and mentors on my group facilitation skills and will participate in workshops on cultural competence. These steps will help me become a more effective and empathetic social worker in my future practice.</w:t>
      </w:r>
    </w:p>
    <w:p w14:paraId="5CB95668" w14:textId="48FCE4BC" w:rsidR="021F216E" w:rsidRPr="0044274B" w:rsidRDefault="021F216E" w:rsidP="021F216E">
      <w:pPr>
        <w:rPr>
          <w:rFonts w:ascii="Arial" w:eastAsia="Arial Nova" w:hAnsi="Arial" w:cs="Arial"/>
          <w:i/>
          <w:iCs/>
          <w:color w:val="000000" w:themeColor="text1"/>
          <w:sz w:val="22"/>
          <w:szCs w:val="22"/>
        </w:rPr>
      </w:pPr>
    </w:p>
    <w:p w14:paraId="029CF0F5" w14:textId="4140696A" w:rsidR="021F216E" w:rsidRPr="0044274B" w:rsidRDefault="021F216E" w:rsidP="021F216E">
      <w:pPr>
        <w:rPr>
          <w:rFonts w:ascii="Arial" w:eastAsia="Arial Nova" w:hAnsi="Arial" w:cs="Arial"/>
          <w:i/>
          <w:iCs/>
          <w:color w:val="000000" w:themeColor="text1"/>
          <w:sz w:val="22"/>
          <w:szCs w:val="22"/>
        </w:rPr>
      </w:pPr>
    </w:p>
    <w:p w14:paraId="231A96C7" w14:textId="76EE1C48" w:rsidR="00AE3DF9" w:rsidRPr="00B57474" w:rsidRDefault="00DE6931" w:rsidP="00FB4716">
      <w:pPr>
        <w:pStyle w:val="Heading1"/>
        <w:rPr>
          <w:rFonts w:ascii="Arial" w:eastAsia="Aptos" w:hAnsi="Arial" w:cs="Arial"/>
          <w:sz w:val="28"/>
          <w:szCs w:val="28"/>
          <w:lang w:val="en-GB"/>
        </w:rPr>
      </w:pPr>
      <w:bookmarkStart w:id="16" w:name="_Toc214473240"/>
      <w:bookmarkStart w:id="17" w:name="_Toc214473546"/>
      <w:r w:rsidRPr="00B57474">
        <w:rPr>
          <w:rFonts w:ascii="Arial" w:hAnsi="Arial" w:cs="Arial"/>
          <w:sz w:val="28"/>
          <w:szCs w:val="28"/>
        </w:rPr>
        <w:t>Re</w:t>
      </w:r>
      <w:r w:rsidR="006E2067" w:rsidRPr="00B57474">
        <w:rPr>
          <w:rFonts w:ascii="Arial" w:hAnsi="Arial" w:cs="Arial"/>
          <w:sz w:val="28"/>
          <w:szCs w:val="28"/>
        </w:rPr>
        <w:t>ferences</w:t>
      </w:r>
      <w:bookmarkEnd w:id="16"/>
      <w:bookmarkEnd w:id="17"/>
    </w:p>
    <w:p w14:paraId="67D11BF0"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Cameron, E. and Green, M. (2019) </w:t>
      </w:r>
      <w:r w:rsidRPr="004D6709">
        <w:rPr>
          <w:rFonts w:ascii="Arial" w:hAnsi="Arial" w:cs="Arial"/>
          <w:i/>
          <w:iCs/>
          <w:sz w:val="22"/>
          <w:szCs w:val="22"/>
          <w:lang w:val="en-GB"/>
        </w:rPr>
        <w:t>Making sense of change management</w:t>
      </w:r>
      <w:r w:rsidRPr="004D6709">
        <w:rPr>
          <w:rFonts w:ascii="Arial" w:hAnsi="Arial" w:cs="Arial"/>
          <w:sz w:val="22"/>
          <w:szCs w:val="22"/>
          <w:lang w:val="en-GB"/>
        </w:rPr>
        <w:t>. 5th ed. London: Kogan Page.</w:t>
      </w:r>
    </w:p>
    <w:p w14:paraId="5C29A98B"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Cote, C. (2024) </w:t>
      </w:r>
      <w:r w:rsidRPr="004D6709">
        <w:rPr>
          <w:rFonts w:ascii="Arial" w:hAnsi="Arial" w:cs="Arial"/>
          <w:i/>
          <w:iCs/>
          <w:sz w:val="22"/>
          <w:szCs w:val="22"/>
          <w:lang w:val="en-GB"/>
        </w:rPr>
        <w:t>Personal branding: What it is and why it matters</w:t>
      </w:r>
      <w:r w:rsidRPr="004D6709">
        <w:rPr>
          <w:rFonts w:ascii="Arial" w:hAnsi="Arial" w:cs="Arial"/>
          <w:sz w:val="22"/>
          <w:szCs w:val="22"/>
          <w:lang w:val="en-GB"/>
        </w:rPr>
        <w:t xml:space="preserve">. Harvard Business School Online. Available at: </w:t>
      </w:r>
      <w:hyperlink r:id="rId14" w:history="1">
        <w:r w:rsidRPr="004D6709">
          <w:rPr>
            <w:rStyle w:val="Hyperlink"/>
            <w:rFonts w:ascii="Arial" w:hAnsi="Arial" w:cs="Arial"/>
            <w:sz w:val="22"/>
            <w:szCs w:val="22"/>
            <w:lang w:val="en-GB"/>
          </w:rPr>
          <w:t>https://online.hbs.edu/blog/post/personal-branding-at-work</w:t>
        </w:r>
      </w:hyperlink>
      <w:r w:rsidRPr="004D6709">
        <w:rPr>
          <w:rFonts w:ascii="Arial" w:hAnsi="Arial" w:cs="Arial"/>
          <w:sz w:val="22"/>
          <w:szCs w:val="22"/>
          <w:lang w:val="en-GB"/>
        </w:rPr>
        <w:t xml:space="preserve"> (Accessed: 21 September 2025).</w:t>
      </w:r>
    </w:p>
    <w:p w14:paraId="455A24CB"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Cote, J. (2024) </w:t>
      </w:r>
      <w:r w:rsidRPr="004D6709">
        <w:rPr>
          <w:rFonts w:ascii="Arial" w:hAnsi="Arial" w:cs="Arial"/>
          <w:i/>
          <w:iCs/>
          <w:sz w:val="22"/>
          <w:szCs w:val="22"/>
          <w:lang w:val="en-GB"/>
        </w:rPr>
        <w:t>Personal branding and professional identity</w:t>
      </w:r>
      <w:r w:rsidRPr="004D6709">
        <w:rPr>
          <w:rFonts w:ascii="Arial" w:hAnsi="Arial" w:cs="Arial"/>
          <w:sz w:val="22"/>
          <w:szCs w:val="22"/>
          <w:lang w:val="en-GB"/>
        </w:rPr>
        <w:t>.</w:t>
      </w:r>
    </w:p>
    <w:p w14:paraId="2E425DC8"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Demos (2025) </w:t>
      </w:r>
      <w:r w:rsidRPr="004D6709">
        <w:rPr>
          <w:rFonts w:ascii="Arial" w:hAnsi="Arial" w:cs="Arial"/>
          <w:i/>
          <w:iCs/>
          <w:sz w:val="22"/>
          <w:szCs w:val="22"/>
          <w:lang w:val="en-GB"/>
        </w:rPr>
        <w:t>Social Capital 2025: Reinforcing the bedrock of the nation’s health</w:t>
      </w:r>
      <w:r w:rsidRPr="004D6709">
        <w:rPr>
          <w:rFonts w:ascii="Arial" w:hAnsi="Arial" w:cs="Arial"/>
          <w:sz w:val="22"/>
          <w:szCs w:val="22"/>
          <w:lang w:val="en-GB"/>
        </w:rPr>
        <w:t xml:space="preserve">. Available at: </w:t>
      </w:r>
      <w:hyperlink r:id="rId15" w:history="1">
        <w:r w:rsidRPr="004D6709">
          <w:rPr>
            <w:rStyle w:val="Hyperlink"/>
            <w:rFonts w:ascii="Arial" w:hAnsi="Arial" w:cs="Arial"/>
            <w:sz w:val="22"/>
            <w:szCs w:val="22"/>
            <w:lang w:val="en-GB"/>
          </w:rPr>
          <w:t>https://demos.co.uk/research/social-capital-2025-reinforcing-the-bedrock-of-the-nations-health/</w:t>
        </w:r>
      </w:hyperlink>
      <w:r w:rsidRPr="004D6709">
        <w:rPr>
          <w:rFonts w:ascii="Arial" w:hAnsi="Arial" w:cs="Arial"/>
          <w:sz w:val="22"/>
          <w:szCs w:val="22"/>
          <w:lang w:val="en-GB"/>
        </w:rPr>
        <w:t xml:space="preserve"> (Accessed: 5 October 2025).</w:t>
      </w:r>
    </w:p>
    <w:p w14:paraId="431499EC"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Gibbs, G. (1988) </w:t>
      </w:r>
      <w:r w:rsidRPr="004D6709">
        <w:rPr>
          <w:rFonts w:ascii="Arial" w:hAnsi="Arial" w:cs="Arial"/>
          <w:i/>
          <w:iCs/>
          <w:sz w:val="22"/>
          <w:szCs w:val="22"/>
          <w:lang w:val="en-GB"/>
        </w:rPr>
        <w:t>Learning by doing: A guide to teaching and learning methods</w:t>
      </w:r>
      <w:r w:rsidRPr="004D6709">
        <w:rPr>
          <w:rFonts w:ascii="Arial" w:hAnsi="Arial" w:cs="Arial"/>
          <w:sz w:val="22"/>
          <w:szCs w:val="22"/>
          <w:lang w:val="en-GB"/>
        </w:rPr>
        <w:t>. Oxford: Oxford Polytechnic.</w:t>
      </w:r>
    </w:p>
    <w:p w14:paraId="0861CB87"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Goleman, D. (1995) </w:t>
      </w:r>
      <w:r w:rsidRPr="004D6709">
        <w:rPr>
          <w:rFonts w:ascii="Arial" w:hAnsi="Arial" w:cs="Arial"/>
          <w:i/>
          <w:iCs/>
          <w:sz w:val="22"/>
          <w:szCs w:val="22"/>
          <w:lang w:val="en-GB"/>
        </w:rPr>
        <w:t>Emotional intelligence: Why it can matter more than IQ</w:t>
      </w:r>
      <w:r w:rsidRPr="004D6709">
        <w:rPr>
          <w:rFonts w:ascii="Arial" w:hAnsi="Arial" w:cs="Arial"/>
          <w:sz w:val="22"/>
          <w:szCs w:val="22"/>
          <w:lang w:val="en-GB"/>
        </w:rPr>
        <w:t>. New York: Bantam Books.</w:t>
      </w:r>
    </w:p>
    <w:p w14:paraId="2AC9B6E3"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Kerzner, H. (2017) </w:t>
      </w:r>
      <w:r w:rsidRPr="004D6709">
        <w:rPr>
          <w:rFonts w:ascii="Arial" w:hAnsi="Arial" w:cs="Arial"/>
          <w:i/>
          <w:iCs/>
          <w:sz w:val="22"/>
          <w:szCs w:val="22"/>
          <w:lang w:val="en-GB"/>
        </w:rPr>
        <w:t>Project management: A systems approach to planning, scheduling, and controlling</w:t>
      </w:r>
      <w:r w:rsidRPr="004D6709">
        <w:rPr>
          <w:rFonts w:ascii="Arial" w:hAnsi="Arial" w:cs="Arial"/>
          <w:sz w:val="22"/>
          <w:szCs w:val="22"/>
          <w:lang w:val="en-GB"/>
        </w:rPr>
        <w:t>. 12th edn. Hoboken: Wiley.</w:t>
      </w:r>
    </w:p>
    <w:p w14:paraId="1779E8D3"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Lewin, K. (1951) </w:t>
      </w:r>
      <w:r w:rsidRPr="004D6709">
        <w:rPr>
          <w:rFonts w:ascii="Arial" w:hAnsi="Arial" w:cs="Arial"/>
          <w:i/>
          <w:iCs/>
          <w:sz w:val="22"/>
          <w:szCs w:val="22"/>
          <w:lang w:val="en-GB"/>
        </w:rPr>
        <w:t>Field theory in social science</w:t>
      </w:r>
      <w:r w:rsidRPr="004D6709">
        <w:rPr>
          <w:rFonts w:ascii="Arial" w:hAnsi="Arial" w:cs="Arial"/>
          <w:sz w:val="22"/>
          <w:szCs w:val="22"/>
          <w:lang w:val="en-GB"/>
        </w:rPr>
        <w:t>. New York: Harper &amp; Row.</w:t>
      </w:r>
    </w:p>
    <w:p w14:paraId="03FAD891" w14:textId="77777777" w:rsidR="00AA648E" w:rsidRPr="004D6709" w:rsidRDefault="004D6709" w:rsidP="00AA648E">
      <w:pPr>
        <w:rPr>
          <w:rFonts w:ascii="Arial" w:hAnsi="Arial" w:cs="Arial"/>
          <w:sz w:val="22"/>
          <w:szCs w:val="22"/>
          <w:lang w:val="en-GB"/>
        </w:rPr>
      </w:pPr>
      <w:r w:rsidRPr="004D6709">
        <w:rPr>
          <w:rFonts w:ascii="Arial" w:hAnsi="Arial" w:cs="Arial"/>
          <w:sz w:val="22"/>
          <w:szCs w:val="22"/>
          <w:lang w:val="en-GB"/>
        </w:rPr>
        <w:t xml:space="preserve">National Health Service (2024) </w:t>
      </w:r>
      <w:r w:rsidRPr="004D6709">
        <w:rPr>
          <w:rFonts w:ascii="Arial" w:hAnsi="Arial" w:cs="Arial"/>
          <w:i/>
          <w:iCs/>
          <w:sz w:val="22"/>
          <w:szCs w:val="22"/>
          <w:lang w:val="en-GB"/>
        </w:rPr>
        <w:t>NHS Long Term Workforce Plan</w:t>
      </w:r>
      <w:r w:rsidRPr="004D6709">
        <w:rPr>
          <w:rFonts w:ascii="Arial" w:hAnsi="Arial" w:cs="Arial"/>
          <w:sz w:val="22"/>
          <w:szCs w:val="22"/>
          <w:lang w:val="en-GB"/>
        </w:rPr>
        <w:t xml:space="preserve">. NHS England. Available at: </w:t>
      </w:r>
      <w:hyperlink r:id="rId16" w:history="1">
        <w:r w:rsidRPr="004D6709">
          <w:rPr>
            <w:rStyle w:val="Hyperlink"/>
            <w:rFonts w:ascii="Arial" w:hAnsi="Arial" w:cs="Arial"/>
            <w:sz w:val="22"/>
            <w:szCs w:val="22"/>
            <w:lang w:val="en-GB"/>
          </w:rPr>
          <w:t>https://www.england.nhs.uk/long-read/nhs-long-term-workforce-plan-2/</w:t>
        </w:r>
      </w:hyperlink>
      <w:r w:rsidRPr="004D6709">
        <w:rPr>
          <w:rFonts w:ascii="Arial" w:hAnsi="Arial" w:cs="Arial"/>
          <w:sz w:val="22"/>
          <w:szCs w:val="22"/>
          <w:lang w:val="en-GB"/>
        </w:rPr>
        <w:t xml:space="preserve"> </w:t>
      </w:r>
      <w:r w:rsidR="00AA648E" w:rsidRPr="004D6709">
        <w:rPr>
          <w:rFonts w:ascii="Arial" w:hAnsi="Arial" w:cs="Arial"/>
          <w:sz w:val="22"/>
          <w:szCs w:val="22"/>
          <w:lang w:val="en-GB"/>
        </w:rPr>
        <w:t xml:space="preserve">(Accessed: </w:t>
      </w:r>
      <w:r w:rsidR="00AA648E">
        <w:rPr>
          <w:rFonts w:ascii="Arial" w:hAnsi="Arial" w:cs="Arial"/>
          <w:sz w:val="22"/>
          <w:szCs w:val="22"/>
          <w:lang w:val="en-GB"/>
        </w:rPr>
        <w:t>21 September 2025).</w:t>
      </w:r>
    </w:p>
    <w:p w14:paraId="3AE5AFA2" w14:textId="4952E866" w:rsidR="004D6709" w:rsidRPr="004D6709" w:rsidRDefault="004D6709" w:rsidP="004D6709">
      <w:pPr>
        <w:rPr>
          <w:rFonts w:ascii="Arial" w:hAnsi="Arial" w:cs="Arial"/>
          <w:sz w:val="22"/>
          <w:szCs w:val="22"/>
          <w:lang w:val="en-GB"/>
        </w:rPr>
      </w:pPr>
    </w:p>
    <w:p w14:paraId="188FB08C"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lastRenderedPageBreak/>
        <w:t xml:space="preserve">Neal, Z.P. (2024) ‘The not-so-forbidden triad: Evaluating the assumptions of the strength of weak ties’, </w:t>
      </w:r>
      <w:r w:rsidRPr="004D6709">
        <w:rPr>
          <w:rFonts w:ascii="Arial" w:hAnsi="Arial" w:cs="Arial"/>
          <w:i/>
          <w:iCs/>
          <w:sz w:val="22"/>
          <w:szCs w:val="22"/>
          <w:lang w:val="en-GB"/>
        </w:rPr>
        <w:t>Network Science</w:t>
      </w:r>
      <w:r w:rsidRPr="004D6709">
        <w:rPr>
          <w:rFonts w:ascii="Arial" w:hAnsi="Arial" w:cs="Arial"/>
          <w:sz w:val="22"/>
          <w:szCs w:val="22"/>
          <w:lang w:val="en-GB"/>
        </w:rPr>
        <w:t>, pp. 1–16. doi: 10.1017/nws.2024.12.</w:t>
      </w:r>
    </w:p>
    <w:p w14:paraId="5B74A467"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NHS England (2023) </w:t>
      </w:r>
      <w:r w:rsidRPr="004D6709">
        <w:rPr>
          <w:rFonts w:ascii="Arial" w:hAnsi="Arial" w:cs="Arial"/>
          <w:i/>
          <w:iCs/>
          <w:sz w:val="22"/>
          <w:szCs w:val="22"/>
          <w:lang w:val="en-GB"/>
        </w:rPr>
        <w:t>NHS equality, diversity and inclusion improvement plan</w:t>
      </w:r>
      <w:r w:rsidRPr="004D6709">
        <w:rPr>
          <w:rFonts w:ascii="Arial" w:hAnsi="Arial" w:cs="Arial"/>
          <w:sz w:val="22"/>
          <w:szCs w:val="22"/>
          <w:lang w:val="en-GB"/>
        </w:rPr>
        <w:t xml:space="preserve">. Available at: </w:t>
      </w:r>
      <w:hyperlink r:id="rId17" w:history="1">
        <w:r w:rsidRPr="004D6709">
          <w:rPr>
            <w:rStyle w:val="Hyperlink"/>
            <w:rFonts w:ascii="Arial" w:hAnsi="Arial" w:cs="Arial"/>
            <w:sz w:val="22"/>
            <w:szCs w:val="22"/>
            <w:lang w:val="en-GB"/>
          </w:rPr>
          <w:t>https://www.england.nhs.uk/long-read/nhs-equality-diversity-and-inclusion-improvement-plan/</w:t>
        </w:r>
      </w:hyperlink>
      <w:r w:rsidRPr="004D6709">
        <w:rPr>
          <w:rFonts w:ascii="Arial" w:hAnsi="Arial" w:cs="Arial"/>
          <w:sz w:val="22"/>
          <w:szCs w:val="22"/>
          <w:lang w:val="en-GB"/>
        </w:rPr>
        <w:t xml:space="preserve"> (Accessed: 18 November 2025).</w:t>
      </w:r>
    </w:p>
    <w:p w14:paraId="24D3F071"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NHS England (2025) </w:t>
      </w:r>
      <w:r w:rsidRPr="004D6709">
        <w:rPr>
          <w:rFonts w:ascii="Arial" w:hAnsi="Arial" w:cs="Arial"/>
          <w:i/>
          <w:iCs/>
          <w:sz w:val="22"/>
          <w:szCs w:val="22"/>
          <w:lang w:val="en-GB"/>
        </w:rPr>
        <w:t>Improving patient safety culture – a practical guide</w:t>
      </w:r>
      <w:r w:rsidRPr="004D6709">
        <w:rPr>
          <w:rFonts w:ascii="Arial" w:hAnsi="Arial" w:cs="Arial"/>
          <w:sz w:val="22"/>
          <w:szCs w:val="22"/>
          <w:lang w:val="en-GB"/>
        </w:rPr>
        <w:t xml:space="preserve">. Available at: </w:t>
      </w:r>
      <w:hyperlink r:id="rId18" w:history="1">
        <w:r w:rsidRPr="004D6709">
          <w:rPr>
            <w:rStyle w:val="Hyperlink"/>
            <w:rFonts w:ascii="Arial" w:hAnsi="Arial" w:cs="Arial"/>
            <w:sz w:val="22"/>
            <w:szCs w:val="22"/>
            <w:lang w:val="en-GB"/>
          </w:rPr>
          <w:t>https://www.england.nhs.uk/long-read/improving-patient-safety-culture-a-practical-guide/</w:t>
        </w:r>
      </w:hyperlink>
      <w:r w:rsidRPr="004D6709">
        <w:rPr>
          <w:rFonts w:ascii="Arial" w:hAnsi="Arial" w:cs="Arial"/>
          <w:sz w:val="22"/>
          <w:szCs w:val="22"/>
          <w:lang w:val="en-GB"/>
        </w:rPr>
        <w:t xml:space="preserve"> (Accessed: 18 November 2025).</w:t>
      </w:r>
    </w:p>
    <w:p w14:paraId="71BBDD8A"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Ressler, K. (n.d.) </w:t>
      </w:r>
      <w:r w:rsidRPr="004D6709">
        <w:rPr>
          <w:rFonts w:ascii="Arial" w:hAnsi="Arial" w:cs="Arial"/>
          <w:i/>
          <w:iCs/>
          <w:sz w:val="22"/>
          <w:szCs w:val="22"/>
          <w:lang w:val="en-GB"/>
        </w:rPr>
        <w:t>Cultivating a personal brand</w:t>
      </w:r>
      <w:r w:rsidRPr="004D6709">
        <w:rPr>
          <w:rFonts w:ascii="Arial" w:hAnsi="Arial" w:cs="Arial"/>
          <w:sz w:val="22"/>
          <w:szCs w:val="22"/>
          <w:lang w:val="en-GB"/>
        </w:rPr>
        <w:t xml:space="preserve">. Available at: </w:t>
      </w:r>
      <w:hyperlink r:id="rId19" w:history="1">
        <w:r w:rsidRPr="004D6709">
          <w:rPr>
            <w:rStyle w:val="Hyperlink"/>
            <w:rFonts w:ascii="Arial" w:hAnsi="Arial" w:cs="Arial"/>
            <w:sz w:val="22"/>
            <w:szCs w:val="22"/>
            <w:lang w:val="en-GB"/>
          </w:rPr>
          <w:t>https://info.nhanow.com/learning-leading-blog/cultivating-a-personal-brand</w:t>
        </w:r>
      </w:hyperlink>
      <w:r w:rsidRPr="004D6709">
        <w:rPr>
          <w:rFonts w:ascii="Arial" w:hAnsi="Arial" w:cs="Arial"/>
          <w:sz w:val="22"/>
          <w:szCs w:val="22"/>
          <w:lang w:val="en-GB"/>
        </w:rPr>
        <w:t xml:space="preserve"> (Accessed: 21 September 2025).</w:t>
      </w:r>
    </w:p>
    <w:p w14:paraId="4F2EE3B4" w14:textId="77777777"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Ressler, W. (n.d.) </w:t>
      </w:r>
      <w:r w:rsidRPr="004D6709">
        <w:rPr>
          <w:rFonts w:ascii="Arial" w:hAnsi="Arial" w:cs="Arial"/>
          <w:i/>
          <w:iCs/>
          <w:sz w:val="22"/>
          <w:szCs w:val="22"/>
          <w:lang w:val="en-GB"/>
        </w:rPr>
        <w:t>Communication and patient outcomes</w:t>
      </w:r>
      <w:r w:rsidRPr="004D6709">
        <w:rPr>
          <w:rFonts w:ascii="Arial" w:hAnsi="Arial" w:cs="Arial"/>
          <w:sz w:val="22"/>
          <w:szCs w:val="22"/>
          <w:lang w:val="en-GB"/>
        </w:rPr>
        <w:t>.</w:t>
      </w:r>
    </w:p>
    <w:p w14:paraId="5226C968" w14:textId="77777777" w:rsidR="00AA648E" w:rsidRPr="004D6709" w:rsidRDefault="004D6709" w:rsidP="00AA648E">
      <w:pPr>
        <w:rPr>
          <w:rFonts w:ascii="Arial" w:hAnsi="Arial" w:cs="Arial"/>
          <w:sz w:val="22"/>
          <w:szCs w:val="22"/>
          <w:lang w:val="en-GB"/>
        </w:rPr>
      </w:pPr>
      <w:r w:rsidRPr="004D6709">
        <w:rPr>
          <w:rFonts w:ascii="Arial" w:hAnsi="Arial" w:cs="Arial"/>
          <w:sz w:val="22"/>
          <w:szCs w:val="22"/>
          <w:lang w:val="en-GB"/>
        </w:rPr>
        <w:t xml:space="preserve">Shengyao, Y. (2024) ‘The impact of emotional intelligence on academic achievement and resilience among university students’, </w:t>
      </w:r>
      <w:r w:rsidRPr="004D6709">
        <w:rPr>
          <w:rFonts w:ascii="Arial" w:hAnsi="Arial" w:cs="Arial"/>
          <w:i/>
          <w:iCs/>
          <w:sz w:val="22"/>
          <w:szCs w:val="22"/>
          <w:lang w:val="en-GB"/>
        </w:rPr>
        <w:t>BMC Psychology</w:t>
      </w:r>
      <w:r w:rsidRPr="004D6709">
        <w:rPr>
          <w:rFonts w:ascii="Arial" w:hAnsi="Arial" w:cs="Arial"/>
          <w:sz w:val="22"/>
          <w:szCs w:val="22"/>
          <w:lang w:val="en-GB"/>
        </w:rPr>
        <w:t xml:space="preserve">. Available at: </w:t>
      </w:r>
      <w:hyperlink r:id="rId20" w:history="1">
        <w:r w:rsidRPr="004D6709">
          <w:rPr>
            <w:rStyle w:val="Hyperlink"/>
            <w:rFonts w:ascii="Arial" w:hAnsi="Arial" w:cs="Arial"/>
            <w:sz w:val="22"/>
            <w:szCs w:val="22"/>
            <w:lang w:val="en-GB"/>
          </w:rPr>
          <w:t>https://bmcpsychology.biomedcentral.com/articles/10.1186/s40359-024-01886-4</w:t>
        </w:r>
      </w:hyperlink>
      <w:r w:rsidRPr="004D6709">
        <w:rPr>
          <w:rFonts w:ascii="Arial" w:hAnsi="Arial" w:cs="Arial"/>
          <w:sz w:val="22"/>
          <w:szCs w:val="22"/>
          <w:lang w:val="en-GB"/>
        </w:rPr>
        <w:t xml:space="preserve"> </w:t>
      </w:r>
      <w:r w:rsidR="00AA648E" w:rsidRPr="004D6709">
        <w:rPr>
          <w:rFonts w:ascii="Arial" w:hAnsi="Arial" w:cs="Arial"/>
          <w:sz w:val="22"/>
          <w:szCs w:val="22"/>
          <w:lang w:val="en-GB"/>
        </w:rPr>
        <w:t xml:space="preserve">(Accessed: </w:t>
      </w:r>
      <w:r w:rsidR="00AA648E">
        <w:rPr>
          <w:rFonts w:ascii="Arial" w:hAnsi="Arial" w:cs="Arial"/>
          <w:sz w:val="22"/>
          <w:szCs w:val="22"/>
          <w:lang w:val="en-GB"/>
        </w:rPr>
        <w:t>21 September 2025).</w:t>
      </w:r>
    </w:p>
    <w:p w14:paraId="096BBDEB" w14:textId="3509804F" w:rsidR="004D6709" w:rsidRPr="004D6709" w:rsidRDefault="004D6709" w:rsidP="004D6709">
      <w:pPr>
        <w:rPr>
          <w:rFonts w:ascii="Arial" w:hAnsi="Arial" w:cs="Arial"/>
          <w:sz w:val="22"/>
          <w:szCs w:val="22"/>
          <w:lang w:val="en-GB"/>
        </w:rPr>
      </w:pPr>
      <w:r w:rsidRPr="004D6709">
        <w:rPr>
          <w:rFonts w:ascii="Arial" w:hAnsi="Arial" w:cs="Arial"/>
          <w:sz w:val="22"/>
          <w:szCs w:val="22"/>
          <w:lang w:val="en-GB"/>
        </w:rPr>
        <w:t xml:space="preserve">UK Parliament (2022) </w:t>
      </w:r>
      <w:r w:rsidRPr="004D6709">
        <w:rPr>
          <w:rFonts w:ascii="Arial" w:hAnsi="Arial" w:cs="Arial"/>
          <w:i/>
          <w:iCs/>
          <w:sz w:val="22"/>
          <w:szCs w:val="22"/>
          <w:lang w:val="en-GB"/>
        </w:rPr>
        <w:t>Workforce: Recruitment, training and retention in health and social care – Health and Social Care Committee</w:t>
      </w:r>
      <w:r w:rsidRPr="004D6709">
        <w:rPr>
          <w:rFonts w:ascii="Arial" w:hAnsi="Arial" w:cs="Arial"/>
          <w:sz w:val="22"/>
          <w:szCs w:val="22"/>
          <w:lang w:val="en-GB"/>
        </w:rPr>
        <w:t xml:space="preserve">. Available at: </w:t>
      </w:r>
      <w:hyperlink r:id="rId21" w:history="1">
        <w:r w:rsidRPr="004D6709">
          <w:rPr>
            <w:rStyle w:val="Hyperlink"/>
            <w:rFonts w:ascii="Arial" w:hAnsi="Arial" w:cs="Arial"/>
            <w:sz w:val="22"/>
            <w:szCs w:val="22"/>
            <w:lang w:val="en-GB"/>
          </w:rPr>
          <w:t>https://publications.parliament.uk/pa/cm5803/cmselect/cmhealth/115/report.html</w:t>
        </w:r>
      </w:hyperlink>
      <w:r w:rsidRPr="004D6709">
        <w:rPr>
          <w:rFonts w:ascii="Arial" w:hAnsi="Arial" w:cs="Arial"/>
          <w:sz w:val="22"/>
          <w:szCs w:val="22"/>
          <w:lang w:val="en-GB"/>
        </w:rPr>
        <w:t xml:space="preserve"> (Accessed: </w:t>
      </w:r>
      <w:r w:rsidR="006C6296">
        <w:rPr>
          <w:rFonts w:ascii="Arial" w:hAnsi="Arial" w:cs="Arial"/>
          <w:sz w:val="22"/>
          <w:szCs w:val="22"/>
          <w:lang w:val="en-GB"/>
        </w:rPr>
        <w:t>21 September 2025).</w:t>
      </w:r>
    </w:p>
    <w:p w14:paraId="6FB9AA9B" w14:textId="7E6A8AEF" w:rsidR="021F216E" w:rsidRPr="0044274B" w:rsidRDefault="021F216E" w:rsidP="021F216E">
      <w:pPr>
        <w:rPr>
          <w:rFonts w:ascii="Arial" w:hAnsi="Arial" w:cs="Arial"/>
          <w:sz w:val="22"/>
          <w:szCs w:val="22"/>
        </w:rPr>
      </w:pPr>
    </w:p>
    <w:sectPr w:rsidR="021F216E" w:rsidRPr="0044274B">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0A183C" w14:textId="77777777" w:rsidR="00684D01" w:rsidRDefault="00684D01">
      <w:pPr>
        <w:spacing w:after="0" w:line="240" w:lineRule="auto"/>
      </w:pPr>
    </w:p>
  </w:endnote>
  <w:endnote w:type="continuationSeparator" w:id="0">
    <w:p w14:paraId="17CB44B8" w14:textId="77777777" w:rsidR="00684D01" w:rsidRDefault="00684D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739AD" w14:textId="77777777" w:rsidR="00684D01" w:rsidRDefault="00684D01">
      <w:pPr>
        <w:spacing w:after="0" w:line="240" w:lineRule="auto"/>
      </w:pPr>
    </w:p>
  </w:footnote>
  <w:footnote w:type="continuationSeparator" w:id="0">
    <w:p w14:paraId="7F4A4EB5" w14:textId="77777777" w:rsidR="00684D01" w:rsidRDefault="00684D0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4536" w:hanging="360"/>
      </w:pPr>
    </w:lvl>
    <w:lvl w:ilvl="1" w:tplc="B87C1B4A">
      <w:start w:val="1"/>
      <w:numFmt w:val="lowerLetter"/>
      <w:lvlText w:val="%2."/>
      <w:lvlJc w:val="left"/>
      <w:pPr>
        <w:ind w:left="5256" w:hanging="360"/>
      </w:pPr>
    </w:lvl>
    <w:lvl w:ilvl="2" w:tplc="29F61A6A">
      <w:start w:val="1"/>
      <w:numFmt w:val="lowerRoman"/>
      <w:lvlText w:val="%3."/>
      <w:lvlJc w:val="right"/>
      <w:pPr>
        <w:ind w:left="5976" w:hanging="180"/>
      </w:pPr>
    </w:lvl>
    <w:lvl w:ilvl="3" w:tplc="978A1554">
      <w:start w:val="1"/>
      <w:numFmt w:val="decimal"/>
      <w:lvlText w:val="%4."/>
      <w:lvlJc w:val="left"/>
      <w:pPr>
        <w:ind w:left="6696" w:hanging="360"/>
      </w:pPr>
    </w:lvl>
    <w:lvl w:ilvl="4" w:tplc="BC8A9942">
      <w:start w:val="1"/>
      <w:numFmt w:val="lowerLetter"/>
      <w:lvlText w:val="%5."/>
      <w:lvlJc w:val="left"/>
      <w:pPr>
        <w:ind w:left="7416" w:hanging="360"/>
      </w:pPr>
    </w:lvl>
    <w:lvl w:ilvl="5" w:tplc="F1DC1F2C">
      <w:start w:val="1"/>
      <w:numFmt w:val="lowerRoman"/>
      <w:lvlText w:val="%6."/>
      <w:lvlJc w:val="right"/>
      <w:pPr>
        <w:ind w:left="8136" w:hanging="180"/>
      </w:pPr>
    </w:lvl>
    <w:lvl w:ilvl="6" w:tplc="5832F766">
      <w:start w:val="1"/>
      <w:numFmt w:val="decimal"/>
      <w:lvlText w:val="%7."/>
      <w:lvlJc w:val="left"/>
      <w:pPr>
        <w:ind w:left="8856" w:hanging="360"/>
      </w:pPr>
    </w:lvl>
    <w:lvl w:ilvl="7" w:tplc="CCEE4C46">
      <w:start w:val="1"/>
      <w:numFmt w:val="lowerLetter"/>
      <w:lvlText w:val="%8."/>
      <w:lvlJc w:val="left"/>
      <w:pPr>
        <w:ind w:left="9576" w:hanging="360"/>
      </w:pPr>
    </w:lvl>
    <w:lvl w:ilvl="8" w:tplc="B2F28774">
      <w:start w:val="1"/>
      <w:numFmt w:val="lowerRoman"/>
      <w:lvlText w:val="%9."/>
      <w:lvlJc w:val="right"/>
      <w:pPr>
        <w:ind w:left="10296" w:hanging="180"/>
      </w:pPr>
    </w:lvl>
  </w:abstractNum>
  <w:abstractNum w:abstractNumId="1" w15:restartNumberingAfterBreak="0">
    <w:nsid w:val="381B27F6"/>
    <w:multiLevelType w:val="multilevel"/>
    <w:tmpl w:val="81AAB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0D3167"/>
    <w:multiLevelType w:val="multilevel"/>
    <w:tmpl w:val="09E26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5E861507"/>
    <w:multiLevelType w:val="multilevel"/>
    <w:tmpl w:val="E556C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687C92"/>
    <w:multiLevelType w:val="multilevel"/>
    <w:tmpl w:val="70A27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4"/>
  </w:num>
  <w:num w:numId="3" w16cid:durableId="1418599781">
    <w:abstractNumId w:val="2"/>
  </w:num>
  <w:num w:numId="4" w16cid:durableId="161509790">
    <w:abstractNumId w:val="6"/>
  </w:num>
  <w:num w:numId="5" w16cid:durableId="655647880">
    <w:abstractNumId w:val="1"/>
  </w:num>
  <w:num w:numId="6" w16cid:durableId="927880950">
    <w:abstractNumId w:val="5"/>
  </w:num>
  <w:num w:numId="7" w16cid:durableId="12010935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0A51"/>
    <w:rsid w:val="00002F30"/>
    <w:rsid w:val="000049B3"/>
    <w:rsid w:val="000068B8"/>
    <w:rsid w:val="000436D5"/>
    <w:rsid w:val="00054A68"/>
    <w:rsid w:val="0006678C"/>
    <w:rsid w:val="000701C2"/>
    <w:rsid w:val="00070EDC"/>
    <w:rsid w:val="0007258A"/>
    <w:rsid w:val="00076B2C"/>
    <w:rsid w:val="0008109C"/>
    <w:rsid w:val="000B4CA6"/>
    <w:rsid w:val="000B7AB9"/>
    <w:rsid w:val="000C1458"/>
    <w:rsid w:val="000C1E9B"/>
    <w:rsid w:val="000D693A"/>
    <w:rsid w:val="000F1174"/>
    <w:rsid w:val="00122EB1"/>
    <w:rsid w:val="00133577"/>
    <w:rsid w:val="001514CD"/>
    <w:rsid w:val="00192402"/>
    <w:rsid w:val="001924B0"/>
    <w:rsid w:val="001A51E9"/>
    <w:rsid w:val="001B5D59"/>
    <w:rsid w:val="001D4E4B"/>
    <w:rsid w:val="001E1E78"/>
    <w:rsid w:val="001E6F1E"/>
    <w:rsid w:val="0025123E"/>
    <w:rsid w:val="0027008F"/>
    <w:rsid w:val="00283027"/>
    <w:rsid w:val="00286E42"/>
    <w:rsid w:val="002A0EC8"/>
    <w:rsid w:val="002A3FC4"/>
    <w:rsid w:val="002B6D7E"/>
    <w:rsid w:val="002D5A66"/>
    <w:rsid w:val="002D7D59"/>
    <w:rsid w:val="002F6706"/>
    <w:rsid w:val="00302DFA"/>
    <w:rsid w:val="00323F0A"/>
    <w:rsid w:val="00330D6D"/>
    <w:rsid w:val="00345464"/>
    <w:rsid w:val="00366150"/>
    <w:rsid w:val="003A5799"/>
    <w:rsid w:val="003B1F93"/>
    <w:rsid w:val="003D0518"/>
    <w:rsid w:val="003D2038"/>
    <w:rsid w:val="003D7E4C"/>
    <w:rsid w:val="003E28E9"/>
    <w:rsid w:val="003F7AD5"/>
    <w:rsid w:val="00403535"/>
    <w:rsid w:val="00413D23"/>
    <w:rsid w:val="00423F52"/>
    <w:rsid w:val="00437776"/>
    <w:rsid w:val="0044274B"/>
    <w:rsid w:val="00444774"/>
    <w:rsid w:val="00466159"/>
    <w:rsid w:val="00466451"/>
    <w:rsid w:val="00472053"/>
    <w:rsid w:val="00472705"/>
    <w:rsid w:val="00474672"/>
    <w:rsid w:val="00490985"/>
    <w:rsid w:val="004C4377"/>
    <w:rsid w:val="004D6709"/>
    <w:rsid w:val="004D7F6C"/>
    <w:rsid w:val="004E1338"/>
    <w:rsid w:val="004E78C3"/>
    <w:rsid w:val="004F1008"/>
    <w:rsid w:val="00501FC8"/>
    <w:rsid w:val="005273FC"/>
    <w:rsid w:val="00527990"/>
    <w:rsid w:val="005447EB"/>
    <w:rsid w:val="00560FFA"/>
    <w:rsid w:val="00577423"/>
    <w:rsid w:val="00580206"/>
    <w:rsid w:val="00581EA7"/>
    <w:rsid w:val="00582596"/>
    <w:rsid w:val="00592D85"/>
    <w:rsid w:val="00594D99"/>
    <w:rsid w:val="005A022D"/>
    <w:rsid w:val="005A4A64"/>
    <w:rsid w:val="005C68F3"/>
    <w:rsid w:val="005E617D"/>
    <w:rsid w:val="006252C7"/>
    <w:rsid w:val="006316B5"/>
    <w:rsid w:val="00632F8B"/>
    <w:rsid w:val="006460AC"/>
    <w:rsid w:val="00653DA4"/>
    <w:rsid w:val="006630FD"/>
    <w:rsid w:val="0066647C"/>
    <w:rsid w:val="0068280A"/>
    <w:rsid w:val="00684D01"/>
    <w:rsid w:val="006933BE"/>
    <w:rsid w:val="00693457"/>
    <w:rsid w:val="00696B87"/>
    <w:rsid w:val="006A4ED3"/>
    <w:rsid w:val="006B1ABC"/>
    <w:rsid w:val="006B20F6"/>
    <w:rsid w:val="006C6296"/>
    <w:rsid w:val="006D7F9F"/>
    <w:rsid w:val="006E2067"/>
    <w:rsid w:val="006E5424"/>
    <w:rsid w:val="006E5434"/>
    <w:rsid w:val="006E6679"/>
    <w:rsid w:val="006F0237"/>
    <w:rsid w:val="007102AB"/>
    <w:rsid w:val="007236DE"/>
    <w:rsid w:val="00732DAC"/>
    <w:rsid w:val="0074551A"/>
    <w:rsid w:val="00753984"/>
    <w:rsid w:val="00776D40"/>
    <w:rsid w:val="0077748E"/>
    <w:rsid w:val="00782156"/>
    <w:rsid w:val="007869A1"/>
    <w:rsid w:val="007960E4"/>
    <w:rsid w:val="007A14F4"/>
    <w:rsid w:val="007A2DE6"/>
    <w:rsid w:val="007C24F0"/>
    <w:rsid w:val="007D2CFD"/>
    <w:rsid w:val="007D3AD0"/>
    <w:rsid w:val="007E73DC"/>
    <w:rsid w:val="007F29F9"/>
    <w:rsid w:val="00827FF2"/>
    <w:rsid w:val="00831AF6"/>
    <w:rsid w:val="00843306"/>
    <w:rsid w:val="008507E1"/>
    <w:rsid w:val="008532B1"/>
    <w:rsid w:val="00877B03"/>
    <w:rsid w:val="00877C07"/>
    <w:rsid w:val="0088542D"/>
    <w:rsid w:val="008C16AE"/>
    <w:rsid w:val="008C2F3A"/>
    <w:rsid w:val="008C4C36"/>
    <w:rsid w:val="00902A3C"/>
    <w:rsid w:val="00903517"/>
    <w:rsid w:val="00911F0E"/>
    <w:rsid w:val="009131CF"/>
    <w:rsid w:val="00913AEF"/>
    <w:rsid w:val="00922D3C"/>
    <w:rsid w:val="009433D2"/>
    <w:rsid w:val="00957668"/>
    <w:rsid w:val="0096370D"/>
    <w:rsid w:val="00985AC0"/>
    <w:rsid w:val="00992E7C"/>
    <w:rsid w:val="00997C53"/>
    <w:rsid w:val="009A1118"/>
    <w:rsid w:val="009B0121"/>
    <w:rsid w:val="009B1710"/>
    <w:rsid w:val="009B24C3"/>
    <w:rsid w:val="009B4119"/>
    <w:rsid w:val="009C2A7C"/>
    <w:rsid w:val="009D0EF9"/>
    <w:rsid w:val="009E0990"/>
    <w:rsid w:val="009E636A"/>
    <w:rsid w:val="00A021F4"/>
    <w:rsid w:val="00A02445"/>
    <w:rsid w:val="00A06433"/>
    <w:rsid w:val="00A2030A"/>
    <w:rsid w:val="00A20E28"/>
    <w:rsid w:val="00A343EA"/>
    <w:rsid w:val="00A47F25"/>
    <w:rsid w:val="00A659AB"/>
    <w:rsid w:val="00A76D92"/>
    <w:rsid w:val="00A8265D"/>
    <w:rsid w:val="00A84AC2"/>
    <w:rsid w:val="00A9112F"/>
    <w:rsid w:val="00AA2E1F"/>
    <w:rsid w:val="00AA412C"/>
    <w:rsid w:val="00AA648E"/>
    <w:rsid w:val="00AA76CA"/>
    <w:rsid w:val="00AE3DF9"/>
    <w:rsid w:val="00B022B0"/>
    <w:rsid w:val="00B050D9"/>
    <w:rsid w:val="00B32C64"/>
    <w:rsid w:val="00B47C6D"/>
    <w:rsid w:val="00B57474"/>
    <w:rsid w:val="00B7418E"/>
    <w:rsid w:val="00B85CEC"/>
    <w:rsid w:val="00B97801"/>
    <w:rsid w:val="00BB0798"/>
    <w:rsid w:val="00BE34FD"/>
    <w:rsid w:val="00BF647D"/>
    <w:rsid w:val="00C112A9"/>
    <w:rsid w:val="00C113F9"/>
    <w:rsid w:val="00C20489"/>
    <w:rsid w:val="00C2404E"/>
    <w:rsid w:val="00C244F3"/>
    <w:rsid w:val="00C269C3"/>
    <w:rsid w:val="00C42EEC"/>
    <w:rsid w:val="00C82612"/>
    <w:rsid w:val="00C838DF"/>
    <w:rsid w:val="00C91F42"/>
    <w:rsid w:val="00CA6904"/>
    <w:rsid w:val="00CC670F"/>
    <w:rsid w:val="00CD0467"/>
    <w:rsid w:val="00CE1BE7"/>
    <w:rsid w:val="00CE20EE"/>
    <w:rsid w:val="00CF202C"/>
    <w:rsid w:val="00D01D8F"/>
    <w:rsid w:val="00D063A4"/>
    <w:rsid w:val="00D11DF0"/>
    <w:rsid w:val="00D13886"/>
    <w:rsid w:val="00D17D41"/>
    <w:rsid w:val="00D17D4E"/>
    <w:rsid w:val="00D33000"/>
    <w:rsid w:val="00D618AB"/>
    <w:rsid w:val="00D65140"/>
    <w:rsid w:val="00D715E3"/>
    <w:rsid w:val="00D73CB7"/>
    <w:rsid w:val="00D909E3"/>
    <w:rsid w:val="00DE0B23"/>
    <w:rsid w:val="00DE2DC4"/>
    <w:rsid w:val="00DE6931"/>
    <w:rsid w:val="00E2767F"/>
    <w:rsid w:val="00E356FC"/>
    <w:rsid w:val="00E37190"/>
    <w:rsid w:val="00E612CE"/>
    <w:rsid w:val="00E64CB6"/>
    <w:rsid w:val="00E67144"/>
    <w:rsid w:val="00E748CC"/>
    <w:rsid w:val="00E775B1"/>
    <w:rsid w:val="00E95A91"/>
    <w:rsid w:val="00E97F40"/>
    <w:rsid w:val="00EC7CE9"/>
    <w:rsid w:val="00EF0E56"/>
    <w:rsid w:val="00F04033"/>
    <w:rsid w:val="00F21684"/>
    <w:rsid w:val="00F466F0"/>
    <w:rsid w:val="00F50291"/>
    <w:rsid w:val="00F66867"/>
    <w:rsid w:val="00F85EB9"/>
    <w:rsid w:val="00F972E9"/>
    <w:rsid w:val="00FA2B2E"/>
    <w:rsid w:val="00FB3F91"/>
    <w:rsid w:val="00FB4716"/>
    <w:rsid w:val="00FB5413"/>
    <w:rsid w:val="00FB70B1"/>
    <w:rsid w:val="00FC33C1"/>
    <w:rsid w:val="00FC5779"/>
    <w:rsid w:val="00FC5B34"/>
    <w:rsid w:val="00FC5F1F"/>
    <w:rsid w:val="00FD068B"/>
    <w:rsid w:val="00FD2552"/>
    <w:rsid w:val="00FE1599"/>
    <w:rsid w:val="00FE1F7C"/>
    <w:rsid w:val="00FF483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96841252-3D69-4E70-8C25-42F61A16F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48E"/>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NormalWeb">
    <w:name w:val="Normal (Web)"/>
    <w:basedOn w:val="Normal"/>
    <w:uiPriority w:val="99"/>
    <w:semiHidden/>
    <w:unhideWhenUsed/>
    <w:rsid w:val="005273FC"/>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5273FC"/>
    <w:rPr>
      <w:b/>
      <w:bCs/>
    </w:rPr>
  </w:style>
  <w:style w:type="character" w:styleId="UnresolvedMention">
    <w:name w:val="Unresolved Mention"/>
    <w:basedOn w:val="DefaultParagraphFont"/>
    <w:uiPriority w:val="99"/>
    <w:semiHidden/>
    <w:unhideWhenUsed/>
    <w:rsid w:val="00560FFA"/>
    <w:rPr>
      <w:color w:val="605E5C"/>
      <w:shd w:val="clear" w:color="auto" w:fill="E1DFDD"/>
    </w:rPr>
  </w:style>
  <w:style w:type="paragraph" w:styleId="TOCHeading">
    <w:name w:val="TOC Heading"/>
    <w:basedOn w:val="Heading1"/>
    <w:next w:val="Normal"/>
    <w:uiPriority w:val="39"/>
    <w:unhideWhenUsed/>
    <w:qFormat/>
    <w:rsid w:val="008C16AE"/>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8C16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england.nhs.uk/long-read/improving-patient-safety-culture-a-practical-guide/" TargetMode="External"/><Relationship Id="rId3" Type="http://schemas.openxmlformats.org/officeDocument/2006/relationships/customXml" Target="../customXml/item3.xml"/><Relationship Id="rId21" Type="http://schemas.openxmlformats.org/officeDocument/2006/relationships/hyperlink" Target="https://publications.parliament.uk/pa/cm5803/cmselect/cmhealth/115/report.html"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ngland.nhs.uk/long-read/nhs-equality-diversity-and-inclusion-improvement-plan/" TargetMode="External"/><Relationship Id="rId2" Type="http://schemas.openxmlformats.org/officeDocument/2006/relationships/customXml" Target="../customXml/item2.xml"/><Relationship Id="rId16" Type="http://schemas.openxmlformats.org/officeDocument/2006/relationships/hyperlink" Target="https://www.england.nhs.uk/long-read/nhs-long-term-workforce-plan-2/" TargetMode="External"/><Relationship Id="rId20" Type="http://schemas.openxmlformats.org/officeDocument/2006/relationships/hyperlink" Target="https://bmcpsychology.biomedcentral.com/articles/10.1186/s40359-024-01886-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emos.co.uk/research/social-capital-2025-reinforcing-the-bedrock-of-the-nations-health/"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info.nhanow.com/learning-leading-blog/cultivating-a-personal-bran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hbs.edu/blog/post/personal-branding-at-work"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33fb805b40cfe6dc4ae40728dc119ba5">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bf222a4932f95fad3800e5ad888816a3"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2BD1EA-DAFF-4A13-9FC2-BD676EB81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ED4BE7-C2CD-4DFF-B9A6-3FB14E1B1A53}">
  <ds:schemaRefs>
    <ds:schemaRef ds:uri="http://schemas.openxmlformats.org/officeDocument/2006/bibliography"/>
  </ds:schemaRefs>
</ds:datastoreItem>
</file>

<file path=customXml/itemProps3.xml><?xml version="1.0" encoding="utf-8"?>
<ds:datastoreItem xmlns:ds="http://schemas.openxmlformats.org/officeDocument/2006/customXml" ds:itemID="{9C5A3883-F3C2-4A71-BD89-78B6E29FE68E}">
  <ds:schemaRefs>
    <ds:schemaRef ds:uri="http://schemas.microsoft.com/office/2006/metadata/properties"/>
    <ds:schemaRef ds:uri="http://schemas.microsoft.com/office/infopath/2007/PartnerControls"/>
    <ds:schemaRef ds:uri="a653a6be-78ee-4b80-ae82-fa43b262699b"/>
  </ds:schemaRefs>
</ds:datastoreItem>
</file>

<file path=customXml/itemProps4.xml><?xml version="1.0" encoding="utf-8"?>
<ds:datastoreItem xmlns:ds="http://schemas.openxmlformats.org/officeDocument/2006/customXml" ds:itemID="{353E7B6D-D91F-4E0E-BB09-824EE80D75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2916</Words>
  <Characters>17502</Characters>
  <Application>Microsoft Office Word</Application>
  <DocSecurity>0</DocSecurity>
  <Lines>437</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Ishrat Fatima (2322752)</cp:lastModifiedBy>
  <cp:revision>213</cp:revision>
  <dcterms:created xsi:type="dcterms:W3CDTF">2025-10-01T09:40:00Z</dcterms:created>
  <dcterms:modified xsi:type="dcterms:W3CDTF">2025-11-20T11:31:00Z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3dd6742a-3717-47c9-bb4f-574ec4efbfa3</vt:lpwstr>
  </property>
  <property fmtid="{D5CDD505-2E9C-101B-9397-08002B2CF9AE}" pid="3" name="ContentTypeId">
    <vt:lpwstr>0x010100189ABA28F046F04E92B9341F710745C9</vt:lpwstr>
  </property>
</Properties>
</file>