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4EF4C"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1F5FF77C"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63E9C369"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3C2A580F"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52ACB625"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62136EF2"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362D7217"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35B86E15" w14:textId="77777777" w:rsidR="00890868" w:rsidRPr="00D103C9" w:rsidRDefault="00890868" w:rsidP="00890868">
      <w:pPr>
        <w:spacing w:line="480" w:lineRule="auto"/>
        <w:jc w:val="center"/>
        <w:rPr>
          <w:rFonts w:ascii="Times New Roman" w:hAnsi="Times New Roman" w:cs="Times New Roman"/>
          <w:sz w:val="24"/>
          <w:szCs w:val="24"/>
          <w:lang w:val="en-US"/>
        </w:rPr>
      </w:pPr>
    </w:p>
    <w:p w14:paraId="52FD3E43" w14:textId="429EE5A4" w:rsidR="00395BF1" w:rsidRPr="00DF3222" w:rsidRDefault="00890868" w:rsidP="00890868">
      <w:pPr>
        <w:spacing w:line="480" w:lineRule="auto"/>
        <w:jc w:val="center"/>
        <w:rPr>
          <w:rFonts w:ascii="Times New Roman" w:hAnsi="Times New Roman" w:cs="Times New Roman"/>
          <w:b/>
          <w:bCs/>
          <w:i/>
          <w:iCs/>
          <w:color w:val="1F3864" w:themeColor="accent1" w:themeShade="80"/>
          <w:sz w:val="36"/>
          <w:szCs w:val="36"/>
          <w:lang w:val="en-US"/>
        </w:rPr>
      </w:pPr>
      <w:r w:rsidRPr="00DF3222">
        <w:rPr>
          <w:rFonts w:ascii="Times New Roman" w:hAnsi="Times New Roman" w:cs="Times New Roman"/>
          <w:b/>
          <w:bCs/>
          <w:i/>
          <w:iCs/>
          <w:color w:val="1F3864" w:themeColor="accent1" w:themeShade="80"/>
          <w:sz w:val="36"/>
          <w:szCs w:val="36"/>
          <w:lang w:val="en-US"/>
        </w:rPr>
        <w:t>Financial Ratio</w:t>
      </w:r>
      <w:r w:rsidR="00601E29" w:rsidRPr="00DF3222">
        <w:rPr>
          <w:rFonts w:ascii="Times New Roman" w:hAnsi="Times New Roman" w:cs="Times New Roman"/>
          <w:b/>
          <w:bCs/>
          <w:i/>
          <w:iCs/>
          <w:color w:val="1F3864" w:themeColor="accent1" w:themeShade="80"/>
          <w:sz w:val="36"/>
          <w:szCs w:val="36"/>
          <w:lang w:val="en-US"/>
        </w:rPr>
        <w:t xml:space="preserve"> Analysis</w:t>
      </w:r>
    </w:p>
    <w:p w14:paraId="718C6519" w14:textId="3F29E050" w:rsidR="00890868" w:rsidRPr="00DF3222" w:rsidRDefault="00DF3222" w:rsidP="00890868">
      <w:pPr>
        <w:spacing w:line="480" w:lineRule="auto"/>
        <w:jc w:val="center"/>
        <w:rPr>
          <w:rFonts w:ascii="Times New Roman" w:hAnsi="Times New Roman" w:cs="Times New Roman"/>
          <w:b/>
          <w:bCs/>
          <w:sz w:val="24"/>
          <w:szCs w:val="24"/>
          <w:lang w:val="en-US"/>
        </w:rPr>
      </w:pPr>
      <w:r w:rsidRPr="00DF3222">
        <w:rPr>
          <w:rFonts w:ascii="Times New Roman" w:hAnsi="Times New Roman" w:cs="Times New Roman"/>
          <w:b/>
          <w:bCs/>
          <w:sz w:val="24"/>
          <w:szCs w:val="24"/>
          <w:lang w:val="en-US"/>
        </w:rPr>
        <w:t>Hasan Mangov- 1815075</w:t>
      </w:r>
    </w:p>
    <w:p w14:paraId="2BF9C5C1" w14:textId="10687CBE" w:rsidR="00890868" w:rsidRPr="00D103C9" w:rsidRDefault="00DF3222" w:rsidP="00890868">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3862EE9" wp14:editId="05EE53E3">
            <wp:extent cx="4667250" cy="25527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7">
                      <a:extLst>
                        <a:ext uri="{28A0092B-C50C-407E-A947-70E740481C1C}">
                          <a14:useLocalDpi xmlns:a14="http://schemas.microsoft.com/office/drawing/2010/main" val="0"/>
                        </a:ext>
                      </a:extLst>
                    </a:blip>
                    <a:stretch>
                      <a:fillRect/>
                    </a:stretch>
                  </pic:blipFill>
                  <pic:spPr>
                    <a:xfrm>
                      <a:off x="0" y="0"/>
                      <a:ext cx="4667250" cy="2552700"/>
                    </a:xfrm>
                    <a:prstGeom prst="rect">
                      <a:avLst/>
                    </a:prstGeom>
                  </pic:spPr>
                </pic:pic>
              </a:graphicData>
            </a:graphic>
          </wp:inline>
        </w:drawing>
      </w:r>
    </w:p>
    <w:p w14:paraId="1A666384" w14:textId="77777777" w:rsidR="00890868" w:rsidRPr="00D103C9" w:rsidRDefault="00890868">
      <w:pPr>
        <w:rPr>
          <w:rFonts w:ascii="Times New Roman" w:hAnsi="Times New Roman" w:cs="Times New Roman"/>
          <w:sz w:val="24"/>
          <w:szCs w:val="24"/>
          <w:lang w:val="en-US"/>
        </w:rPr>
      </w:pPr>
      <w:r w:rsidRPr="00D103C9">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rPr>
        <w:id w:val="144091584"/>
        <w:docPartObj>
          <w:docPartGallery w:val="Table of Contents"/>
          <w:docPartUnique/>
        </w:docPartObj>
      </w:sdtPr>
      <w:sdtEndPr>
        <w:rPr>
          <w:b/>
          <w:bCs/>
          <w:noProof/>
        </w:rPr>
      </w:sdtEndPr>
      <w:sdtContent>
        <w:p w14:paraId="5FA41924" w14:textId="3B7B4D24" w:rsidR="00C27496" w:rsidRPr="00D103C9" w:rsidRDefault="00C27496" w:rsidP="00C27496">
          <w:pPr>
            <w:pStyle w:val="TOCHeading"/>
            <w:jc w:val="center"/>
            <w:rPr>
              <w:rFonts w:ascii="Times New Roman" w:hAnsi="Times New Roman" w:cs="Times New Roman"/>
              <w:sz w:val="24"/>
              <w:szCs w:val="24"/>
            </w:rPr>
          </w:pPr>
          <w:r w:rsidRPr="00D103C9">
            <w:rPr>
              <w:rFonts w:ascii="Times New Roman" w:hAnsi="Times New Roman" w:cs="Times New Roman"/>
              <w:sz w:val="24"/>
              <w:szCs w:val="24"/>
            </w:rPr>
            <w:t>Contents</w:t>
          </w:r>
        </w:p>
        <w:p w14:paraId="77F46814" w14:textId="0D35F65D" w:rsidR="003064E3" w:rsidRDefault="00C27496">
          <w:pPr>
            <w:pStyle w:val="TOC1"/>
            <w:tabs>
              <w:tab w:val="right" w:leader="dot" w:pos="9016"/>
            </w:tabs>
            <w:rPr>
              <w:rFonts w:eastAsiaTheme="minorEastAsia"/>
              <w:noProof/>
              <w:lang/>
            </w:rPr>
          </w:pPr>
          <w:r w:rsidRPr="00D103C9">
            <w:rPr>
              <w:rFonts w:ascii="Times New Roman" w:hAnsi="Times New Roman" w:cs="Times New Roman"/>
              <w:sz w:val="24"/>
              <w:szCs w:val="24"/>
            </w:rPr>
            <w:fldChar w:fldCharType="begin"/>
          </w:r>
          <w:r w:rsidRPr="00D103C9">
            <w:rPr>
              <w:rFonts w:ascii="Times New Roman" w:hAnsi="Times New Roman" w:cs="Times New Roman"/>
              <w:sz w:val="24"/>
              <w:szCs w:val="24"/>
            </w:rPr>
            <w:instrText xml:space="preserve"> TOC \o "1-3" \h \z \u </w:instrText>
          </w:r>
          <w:r w:rsidRPr="00D103C9">
            <w:rPr>
              <w:rFonts w:ascii="Times New Roman" w:hAnsi="Times New Roman" w:cs="Times New Roman"/>
              <w:sz w:val="24"/>
              <w:szCs w:val="24"/>
            </w:rPr>
            <w:fldChar w:fldCharType="separate"/>
          </w:r>
          <w:hyperlink w:anchor="_Toc25113533" w:history="1">
            <w:r w:rsidR="003064E3" w:rsidRPr="00913567">
              <w:rPr>
                <w:rStyle w:val="Hyperlink"/>
                <w:rFonts w:ascii="Times New Roman" w:hAnsi="Times New Roman" w:cs="Times New Roman"/>
                <w:b/>
                <w:noProof/>
              </w:rPr>
              <w:t>Executive Summary</w:t>
            </w:r>
            <w:r w:rsidR="003064E3">
              <w:rPr>
                <w:noProof/>
                <w:webHidden/>
              </w:rPr>
              <w:tab/>
            </w:r>
            <w:r w:rsidR="003064E3">
              <w:rPr>
                <w:noProof/>
                <w:webHidden/>
              </w:rPr>
              <w:fldChar w:fldCharType="begin"/>
            </w:r>
            <w:r w:rsidR="003064E3">
              <w:rPr>
                <w:noProof/>
                <w:webHidden/>
              </w:rPr>
              <w:instrText xml:space="preserve"> PAGEREF _Toc25113533 \h </w:instrText>
            </w:r>
            <w:r w:rsidR="003064E3">
              <w:rPr>
                <w:noProof/>
                <w:webHidden/>
              </w:rPr>
            </w:r>
            <w:r w:rsidR="003064E3">
              <w:rPr>
                <w:noProof/>
                <w:webHidden/>
              </w:rPr>
              <w:fldChar w:fldCharType="separate"/>
            </w:r>
            <w:r w:rsidR="003064E3">
              <w:rPr>
                <w:noProof/>
                <w:webHidden/>
              </w:rPr>
              <w:t>3</w:t>
            </w:r>
            <w:r w:rsidR="003064E3">
              <w:rPr>
                <w:noProof/>
                <w:webHidden/>
              </w:rPr>
              <w:fldChar w:fldCharType="end"/>
            </w:r>
          </w:hyperlink>
        </w:p>
        <w:p w14:paraId="7649CBD0" w14:textId="5C0CCB5F" w:rsidR="003064E3" w:rsidRDefault="004D02F3">
          <w:pPr>
            <w:pStyle w:val="TOC1"/>
            <w:tabs>
              <w:tab w:val="right" w:leader="dot" w:pos="9016"/>
            </w:tabs>
            <w:rPr>
              <w:rFonts w:eastAsiaTheme="minorEastAsia"/>
              <w:noProof/>
              <w:lang/>
            </w:rPr>
          </w:pPr>
          <w:hyperlink w:anchor="_Toc25113534" w:history="1">
            <w:r w:rsidR="003064E3" w:rsidRPr="00913567">
              <w:rPr>
                <w:rStyle w:val="Hyperlink"/>
                <w:rFonts w:ascii="Times New Roman" w:hAnsi="Times New Roman" w:cs="Times New Roman"/>
                <w:b/>
                <w:noProof/>
              </w:rPr>
              <w:t>Introduction</w:t>
            </w:r>
            <w:r w:rsidR="003064E3">
              <w:rPr>
                <w:noProof/>
                <w:webHidden/>
              </w:rPr>
              <w:tab/>
            </w:r>
            <w:r w:rsidR="003064E3">
              <w:rPr>
                <w:noProof/>
                <w:webHidden/>
              </w:rPr>
              <w:fldChar w:fldCharType="begin"/>
            </w:r>
            <w:r w:rsidR="003064E3">
              <w:rPr>
                <w:noProof/>
                <w:webHidden/>
              </w:rPr>
              <w:instrText xml:space="preserve"> PAGEREF _Toc25113534 \h </w:instrText>
            </w:r>
            <w:r w:rsidR="003064E3">
              <w:rPr>
                <w:noProof/>
                <w:webHidden/>
              </w:rPr>
            </w:r>
            <w:r w:rsidR="003064E3">
              <w:rPr>
                <w:noProof/>
                <w:webHidden/>
              </w:rPr>
              <w:fldChar w:fldCharType="separate"/>
            </w:r>
            <w:r w:rsidR="003064E3">
              <w:rPr>
                <w:noProof/>
                <w:webHidden/>
              </w:rPr>
              <w:t>4</w:t>
            </w:r>
            <w:r w:rsidR="003064E3">
              <w:rPr>
                <w:noProof/>
                <w:webHidden/>
              </w:rPr>
              <w:fldChar w:fldCharType="end"/>
            </w:r>
          </w:hyperlink>
        </w:p>
        <w:p w14:paraId="081CD0D8" w14:textId="09664B51" w:rsidR="003064E3" w:rsidRDefault="004D02F3">
          <w:pPr>
            <w:pStyle w:val="TOC1"/>
            <w:tabs>
              <w:tab w:val="right" w:leader="dot" w:pos="9016"/>
            </w:tabs>
            <w:rPr>
              <w:rFonts w:eastAsiaTheme="minorEastAsia"/>
              <w:noProof/>
              <w:lang/>
            </w:rPr>
          </w:pPr>
          <w:hyperlink w:anchor="_Toc25113535" w:history="1">
            <w:r w:rsidR="003064E3" w:rsidRPr="00913567">
              <w:rPr>
                <w:rStyle w:val="Hyperlink"/>
                <w:rFonts w:ascii="Times New Roman" w:hAnsi="Times New Roman" w:cs="Times New Roman"/>
                <w:b/>
                <w:noProof/>
              </w:rPr>
              <w:t>Financial Analysis</w:t>
            </w:r>
            <w:r w:rsidR="003064E3">
              <w:rPr>
                <w:noProof/>
                <w:webHidden/>
              </w:rPr>
              <w:tab/>
            </w:r>
            <w:r w:rsidR="003064E3">
              <w:rPr>
                <w:noProof/>
                <w:webHidden/>
              </w:rPr>
              <w:fldChar w:fldCharType="begin"/>
            </w:r>
            <w:r w:rsidR="003064E3">
              <w:rPr>
                <w:noProof/>
                <w:webHidden/>
              </w:rPr>
              <w:instrText xml:space="preserve"> PAGEREF _Toc25113535 \h </w:instrText>
            </w:r>
            <w:r w:rsidR="003064E3">
              <w:rPr>
                <w:noProof/>
                <w:webHidden/>
              </w:rPr>
            </w:r>
            <w:r w:rsidR="003064E3">
              <w:rPr>
                <w:noProof/>
                <w:webHidden/>
              </w:rPr>
              <w:fldChar w:fldCharType="separate"/>
            </w:r>
            <w:r w:rsidR="003064E3">
              <w:rPr>
                <w:noProof/>
                <w:webHidden/>
              </w:rPr>
              <w:t>4</w:t>
            </w:r>
            <w:r w:rsidR="003064E3">
              <w:rPr>
                <w:noProof/>
                <w:webHidden/>
              </w:rPr>
              <w:fldChar w:fldCharType="end"/>
            </w:r>
          </w:hyperlink>
        </w:p>
        <w:p w14:paraId="54849FB2" w14:textId="33633DFB" w:rsidR="003064E3" w:rsidRDefault="004D02F3">
          <w:pPr>
            <w:pStyle w:val="TOC1"/>
            <w:tabs>
              <w:tab w:val="right" w:leader="dot" w:pos="9016"/>
            </w:tabs>
            <w:rPr>
              <w:rFonts w:eastAsiaTheme="minorEastAsia"/>
              <w:noProof/>
              <w:lang/>
            </w:rPr>
          </w:pPr>
          <w:hyperlink w:anchor="_Toc25113536" w:history="1">
            <w:r w:rsidR="003064E3" w:rsidRPr="00913567">
              <w:rPr>
                <w:rStyle w:val="Hyperlink"/>
                <w:rFonts w:ascii="Times New Roman" w:hAnsi="Times New Roman" w:cs="Times New Roman"/>
                <w:b/>
                <w:noProof/>
              </w:rPr>
              <w:t>Financial Analysis Trends</w:t>
            </w:r>
            <w:r w:rsidR="003064E3">
              <w:rPr>
                <w:noProof/>
                <w:webHidden/>
              </w:rPr>
              <w:tab/>
            </w:r>
            <w:r w:rsidR="003064E3">
              <w:rPr>
                <w:noProof/>
                <w:webHidden/>
              </w:rPr>
              <w:fldChar w:fldCharType="begin"/>
            </w:r>
            <w:r w:rsidR="003064E3">
              <w:rPr>
                <w:noProof/>
                <w:webHidden/>
              </w:rPr>
              <w:instrText xml:space="preserve"> PAGEREF _Toc25113536 \h </w:instrText>
            </w:r>
            <w:r w:rsidR="003064E3">
              <w:rPr>
                <w:noProof/>
                <w:webHidden/>
              </w:rPr>
            </w:r>
            <w:r w:rsidR="003064E3">
              <w:rPr>
                <w:noProof/>
                <w:webHidden/>
              </w:rPr>
              <w:fldChar w:fldCharType="separate"/>
            </w:r>
            <w:r w:rsidR="003064E3">
              <w:rPr>
                <w:noProof/>
                <w:webHidden/>
              </w:rPr>
              <w:t>5</w:t>
            </w:r>
            <w:r w:rsidR="003064E3">
              <w:rPr>
                <w:noProof/>
                <w:webHidden/>
              </w:rPr>
              <w:fldChar w:fldCharType="end"/>
            </w:r>
          </w:hyperlink>
        </w:p>
        <w:p w14:paraId="7EEF5676" w14:textId="56ED9CA1" w:rsidR="003064E3" w:rsidRDefault="004D02F3">
          <w:pPr>
            <w:pStyle w:val="TOC2"/>
            <w:tabs>
              <w:tab w:val="right" w:leader="dot" w:pos="9016"/>
            </w:tabs>
            <w:rPr>
              <w:rFonts w:eastAsiaTheme="minorEastAsia"/>
              <w:noProof/>
              <w:lang/>
            </w:rPr>
          </w:pPr>
          <w:hyperlink w:anchor="_Toc25113537" w:history="1">
            <w:r w:rsidR="003064E3" w:rsidRPr="00913567">
              <w:rPr>
                <w:rStyle w:val="Hyperlink"/>
                <w:rFonts w:ascii="Times New Roman" w:hAnsi="Times New Roman" w:cs="Times New Roman"/>
                <w:b/>
                <w:i/>
                <w:noProof/>
              </w:rPr>
              <w:t>Profitability</w:t>
            </w:r>
            <w:r w:rsidR="003064E3">
              <w:rPr>
                <w:noProof/>
                <w:webHidden/>
              </w:rPr>
              <w:tab/>
            </w:r>
            <w:r w:rsidR="003064E3">
              <w:rPr>
                <w:noProof/>
                <w:webHidden/>
              </w:rPr>
              <w:fldChar w:fldCharType="begin"/>
            </w:r>
            <w:r w:rsidR="003064E3">
              <w:rPr>
                <w:noProof/>
                <w:webHidden/>
              </w:rPr>
              <w:instrText xml:space="preserve"> PAGEREF _Toc25113537 \h </w:instrText>
            </w:r>
            <w:r w:rsidR="003064E3">
              <w:rPr>
                <w:noProof/>
                <w:webHidden/>
              </w:rPr>
            </w:r>
            <w:r w:rsidR="003064E3">
              <w:rPr>
                <w:noProof/>
                <w:webHidden/>
              </w:rPr>
              <w:fldChar w:fldCharType="separate"/>
            </w:r>
            <w:r w:rsidR="003064E3">
              <w:rPr>
                <w:noProof/>
                <w:webHidden/>
              </w:rPr>
              <w:t>5</w:t>
            </w:r>
            <w:r w:rsidR="003064E3">
              <w:rPr>
                <w:noProof/>
                <w:webHidden/>
              </w:rPr>
              <w:fldChar w:fldCharType="end"/>
            </w:r>
          </w:hyperlink>
        </w:p>
        <w:p w14:paraId="3ED4F52A" w14:textId="54A82A47" w:rsidR="003064E3" w:rsidRDefault="004D02F3">
          <w:pPr>
            <w:pStyle w:val="TOC2"/>
            <w:tabs>
              <w:tab w:val="right" w:leader="dot" w:pos="9016"/>
            </w:tabs>
            <w:rPr>
              <w:rFonts w:eastAsiaTheme="minorEastAsia"/>
              <w:noProof/>
              <w:lang/>
            </w:rPr>
          </w:pPr>
          <w:hyperlink w:anchor="_Toc25113538" w:history="1">
            <w:r w:rsidR="003064E3" w:rsidRPr="00913567">
              <w:rPr>
                <w:rStyle w:val="Hyperlink"/>
                <w:rFonts w:ascii="Times New Roman" w:hAnsi="Times New Roman" w:cs="Times New Roman"/>
                <w:b/>
                <w:i/>
                <w:noProof/>
                <w:lang w:val="en-US"/>
              </w:rPr>
              <w:t>Liquidity</w:t>
            </w:r>
            <w:r w:rsidR="003064E3">
              <w:rPr>
                <w:noProof/>
                <w:webHidden/>
              </w:rPr>
              <w:tab/>
            </w:r>
            <w:r w:rsidR="003064E3">
              <w:rPr>
                <w:noProof/>
                <w:webHidden/>
              </w:rPr>
              <w:fldChar w:fldCharType="begin"/>
            </w:r>
            <w:r w:rsidR="003064E3">
              <w:rPr>
                <w:noProof/>
                <w:webHidden/>
              </w:rPr>
              <w:instrText xml:space="preserve"> PAGEREF _Toc25113538 \h </w:instrText>
            </w:r>
            <w:r w:rsidR="003064E3">
              <w:rPr>
                <w:noProof/>
                <w:webHidden/>
              </w:rPr>
            </w:r>
            <w:r w:rsidR="003064E3">
              <w:rPr>
                <w:noProof/>
                <w:webHidden/>
              </w:rPr>
              <w:fldChar w:fldCharType="separate"/>
            </w:r>
            <w:r w:rsidR="003064E3">
              <w:rPr>
                <w:noProof/>
                <w:webHidden/>
              </w:rPr>
              <w:t>6</w:t>
            </w:r>
            <w:r w:rsidR="003064E3">
              <w:rPr>
                <w:noProof/>
                <w:webHidden/>
              </w:rPr>
              <w:fldChar w:fldCharType="end"/>
            </w:r>
          </w:hyperlink>
        </w:p>
        <w:p w14:paraId="0ACE0F52" w14:textId="5D77661B" w:rsidR="003064E3" w:rsidRDefault="004D02F3">
          <w:pPr>
            <w:pStyle w:val="TOC2"/>
            <w:tabs>
              <w:tab w:val="right" w:leader="dot" w:pos="9016"/>
            </w:tabs>
            <w:rPr>
              <w:rFonts w:eastAsiaTheme="minorEastAsia"/>
              <w:noProof/>
              <w:lang/>
            </w:rPr>
          </w:pPr>
          <w:hyperlink w:anchor="_Toc25113539" w:history="1">
            <w:r w:rsidR="003064E3" w:rsidRPr="00913567">
              <w:rPr>
                <w:rStyle w:val="Hyperlink"/>
                <w:rFonts w:ascii="Times New Roman" w:hAnsi="Times New Roman" w:cs="Times New Roman"/>
                <w:b/>
                <w:i/>
                <w:noProof/>
                <w:lang w:val="en-US"/>
              </w:rPr>
              <w:t>Gearing</w:t>
            </w:r>
            <w:r w:rsidR="003064E3">
              <w:rPr>
                <w:noProof/>
                <w:webHidden/>
              </w:rPr>
              <w:tab/>
            </w:r>
            <w:r w:rsidR="003064E3">
              <w:rPr>
                <w:noProof/>
                <w:webHidden/>
              </w:rPr>
              <w:fldChar w:fldCharType="begin"/>
            </w:r>
            <w:r w:rsidR="003064E3">
              <w:rPr>
                <w:noProof/>
                <w:webHidden/>
              </w:rPr>
              <w:instrText xml:space="preserve"> PAGEREF _Toc25113539 \h </w:instrText>
            </w:r>
            <w:r w:rsidR="003064E3">
              <w:rPr>
                <w:noProof/>
                <w:webHidden/>
              </w:rPr>
            </w:r>
            <w:r w:rsidR="003064E3">
              <w:rPr>
                <w:noProof/>
                <w:webHidden/>
              </w:rPr>
              <w:fldChar w:fldCharType="separate"/>
            </w:r>
            <w:r w:rsidR="003064E3">
              <w:rPr>
                <w:noProof/>
                <w:webHidden/>
              </w:rPr>
              <w:t>8</w:t>
            </w:r>
            <w:r w:rsidR="003064E3">
              <w:rPr>
                <w:noProof/>
                <w:webHidden/>
              </w:rPr>
              <w:fldChar w:fldCharType="end"/>
            </w:r>
          </w:hyperlink>
        </w:p>
        <w:p w14:paraId="1E2E8612" w14:textId="6650307C" w:rsidR="003064E3" w:rsidRDefault="004D02F3">
          <w:pPr>
            <w:pStyle w:val="TOC1"/>
            <w:tabs>
              <w:tab w:val="right" w:leader="dot" w:pos="9016"/>
            </w:tabs>
            <w:rPr>
              <w:rFonts w:eastAsiaTheme="minorEastAsia"/>
              <w:noProof/>
              <w:lang/>
            </w:rPr>
          </w:pPr>
          <w:hyperlink w:anchor="_Toc25113540" w:history="1">
            <w:r w:rsidR="003064E3" w:rsidRPr="00913567">
              <w:rPr>
                <w:rStyle w:val="Hyperlink"/>
                <w:rFonts w:ascii="Times New Roman" w:hAnsi="Times New Roman" w:cs="Times New Roman"/>
                <w:b/>
                <w:noProof/>
                <w:lang w:val="en-US"/>
              </w:rPr>
              <w:t>Knowledge from Ratio Analysis</w:t>
            </w:r>
            <w:r w:rsidR="003064E3">
              <w:rPr>
                <w:noProof/>
                <w:webHidden/>
              </w:rPr>
              <w:tab/>
            </w:r>
            <w:r w:rsidR="003064E3">
              <w:rPr>
                <w:noProof/>
                <w:webHidden/>
              </w:rPr>
              <w:fldChar w:fldCharType="begin"/>
            </w:r>
            <w:r w:rsidR="003064E3">
              <w:rPr>
                <w:noProof/>
                <w:webHidden/>
              </w:rPr>
              <w:instrText xml:space="preserve"> PAGEREF _Toc25113540 \h </w:instrText>
            </w:r>
            <w:r w:rsidR="003064E3">
              <w:rPr>
                <w:noProof/>
                <w:webHidden/>
              </w:rPr>
            </w:r>
            <w:r w:rsidR="003064E3">
              <w:rPr>
                <w:noProof/>
                <w:webHidden/>
              </w:rPr>
              <w:fldChar w:fldCharType="separate"/>
            </w:r>
            <w:r w:rsidR="003064E3">
              <w:rPr>
                <w:noProof/>
                <w:webHidden/>
              </w:rPr>
              <w:t>8</w:t>
            </w:r>
            <w:r w:rsidR="003064E3">
              <w:rPr>
                <w:noProof/>
                <w:webHidden/>
              </w:rPr>
              <w:fldChar w:fldCharType="end"/>
            </w:r>
          </w:hyperlink>
        </w:p>
        <w:p w14:paraId="79DA2CBD" w14:textId="23F50CF0" w:rsidR="003064E3" w:rsidRDefault="004D02F3">
          <w:pPr>
            <w:pStyle w:val="TOC1"/>
            <w:tabs>
              <w:tab w:val="right" w:leader="dot" w:pos="9016"/>
            </w:tabs>
            <w:rPr>
              <w:rFonts w:eastAsiaTheme="minorEastAsia"/>
              <w:noProof/>
              <w:lang/>
            </w:rPr>
          </w:pPr>
          <w:hyperlink w:anchor="_Toc25113541" w:history="1">
            <w:r w:rsidR="003064E3" w:rsidRPr="00913567">
              <w:rPr>
                <w:rStyle w:val="Hyperlink"/>
                <w:rFonts w:ascii="Times New Roman" w:hAnsi="Times New Roman" w:cs="Times New Roman"/>
                <w:b/>
                <w:noProof/>
                <w:lang w:val="en-US"/>
              </w:rPr>
              <w:t>Strength and limitation of Ratio Analysis</w:t>
            </w:r>
            <w:r w:rsidR="003064E3">
              <w:rPr>
                <w:noProof/>
                <w:webHidden/>
              </w:rPr>
              <w:tab/>
            </w:r>
            <w:r w:rsidR="003064E3">
              <w:rPr>
                <w:noProof/>
                <w:webHidden/>
              </w:rPr>
              <w:fldChar w:fldCharType="begin"/>
            </w:r>
            <w:r w:rsidR="003064E3">
              <w:rPr>
                <w:noProof/>
                <w:webHidden/>
              </w:rPr>
              <w:instrText xml:space="preserve"> PAGEREF _Toc25113541 \h </w:instrText>
            </w:r>
            <w:r w:rsidR="003064E3">
              <w:rPr>
                <w:noProof/>
                <w:webHidden/>
              </w:rPr>
            </w:r>
            <w:r w:rsidR="003064E3">
              <w:rPr>
                <w:noProof/>
                <w:webHidden/>
              </w:rPr>
              <w:fldChar w:fldCharType="separate"/>
            </w:r>
            <w:r w:rsidR="003064E3">
              <w:rPr>
                <w:noProof/>
                <w:webHidden/>
              </w:rPr>
              <w:t>8</w:t>
            </w:r>
            <w:r w:rsidR="003064E3">
              <w:rPr>
                <w:noProof/>
                <w:webHidden/>
              </w:rPr>
              <w:fldChar w:fldCharType="end"/>
            </w:r>
          </w:hyperlink>
        </w:p>
        <w:p w14:paraId="41F34473" w14:textId="0ACFE629" w:rsidR="003064E3" w:rsidRDefault="004D02F3">
          <w:pPr>
            <w:pStyle w:val="TOC1"/>
            <w:tabs>
              <w:tab w:val="right" w:leader="dot" w:pos="9016"/>
            </w:tabs>
            <w:rPr>
              <w:rFonts w:eastAsiaTheme="minorEastAsia"/>
              <w:noProof/>
              <w:lang/>
            </w:rPr>
          </w:pPr>
          <w:hyperlink w:anchor="_Toc25113542" w:history="1">
            <w:r w:rsidR="003064E3" w:rsidRPr="00913567">
              <w:rPr>
                <w:rStyle w:val="Hyperlink"/>
                <w:rFonts w:ascii="Times New Roman" w:hAnsi="Times New Roman" w:cs="Times New Roman"/>
                <w:b/>
                <w:noProof/>
                <w:lang w:val="en-US"/>
              </w:rPr>
              <w:t>Conclusion</w:t>
            </w:r>
            <w:r w:rsidR="003064E3">
              <w:rPr>
                <w:noProof/>
                <w:webHidden/>
              </w:rPr>
              <w:tab/>
            </w:r>
            <w:r w:rsidR="003064E3">
              <w:rPr>
                <w:noProof/>
                <w:webHidden/>
              </w:rPr>
              <w:fldChar w:fldCharType="begin"/>
            </w:r>
            <w:r w:rsidR="003064E3">
              <w:rPr>
                <w:noProof/>
                <w:webHidden/>
              </w:rPr>
              <w:instrText xml:space="preserve"> PAGEREF _Toc25113542 \h </w:instrText>
            </w:r>
            <w:r w:rsidR="003064E3">
              <w:rPr>
                <w:noProof/>
                <w:webHidden/>
              </w:rPr>
            </w:r>
            <w:r w:rsidR="003064E3">
              <w:rPr>
                <w:noProof/>
                <w:webHidden/>
              </w:rPr>
              <w:fldChar w:fldCharType="separate"/>
            </w:r>
            <w:r w:rsidR="003064E3">
              <w:rPr>
                <w:noProof/>
                <w:webHidden/>
              </w:rPr>
              <w:t>9</w:t>
            </w:r>
            <w:r w:rsidR="003064E3">
              <w:rPr>
                <w:noProof/>
                <w:webHidden/>
              </w:rPr>
              <w:fldChar w:fldCharType="end"/>
            </w:r>
          </w:hyperlink>
        </w:p>
        <w:p w14:paraId="2C95B7EF" w14:textId="38DC36A0" w:rsidR="003064E3" w:rsidRDefault="004D02F3">
          <w:pPr>
            <w:pStyle w:val="TOC1"/>
            <w:tabs>
              <w:tab w:val="right" w:leader="dot" w:pos="9016"/>
            </w:tabs>
            <w:rPr>
              <w:rFonts w:eastAsiaTheme="minorEastAsia"/>
              <w:noProof/>
              <w:lang/>
            </w:rPr>
          </w:pPr>
          <w:hyperlink w:anchor="_Toc25113543" w:history="1">
            <w:r w:rsidR="003064E3" w:rsidRPr="00913567">
              <w:rPr>
                <w:rStyle w:val="Hyperlink"/>
                <w:rFonts w:ascii="Times New Roman" w:hAnsi="Times New Roman" w:cs="Times New Roman"/>
                <w:b/>
                <w:noProof/>
                <w:lang w:val="en-US"/>
              </w:rPr>
              <w:t>References</w:t>
            </w:r>
            <w:r w:rsidR="003064E3">
              <w:rPr>
                <w:noProof/>
                <w:webHidden/>
              </w:rPr>
              <w:tab/>
            </w:r>
            <w:r w:rsidR="003064E3">
              <w:rPr>
                <w:noProof/>
                <w:webHidden/>
              </w:rPr>
              <w:fldChar w:fldCharType="begin"/>
            </w:r>
            <w:r w:rsidR="003064E3">
              <w:rPr>
                <w:noProof/>
                <w:webHidden/>
              </w:rPr>
              <w:instrText xml:space="preserve"> PAGEREF _Toc25113543 \h </w:instrText>
            </w:r>
            <w:r w:rsidR="003064E3">
              <w:rPr>
                <w:noProof/>
                <w:webHidden/>
              </w:rPr>
            </w:r>
            <w:r w:rsidR="003064E3">
              <w:rPr>
                <w:noProof/>
                <w:webHidden/>
              </w:rPr>
              <w:fldChar w:fldCharType="separate"/>
            </w:r>
            <w:r w:rsidR="003064E3">
              <w:rPr>
                <w:noProof/>
                <w:webHidden/>
              </w:rPr>
              <w:t>11</w:t>
            </w:r>
            <w:r w:rsidR="003064E3">
              <w:rPr>
                <w:noProof/>
                <w:webHidden/>
              </w:rPr>
              <w:fldChar w:fldCharType="end"/>
            </w:r>
          </w:hyperlink>
        </w:p>
        <w:p w14:paraId="35655F45" w14:textId="5E40D33B" w:rsidR="00C27496" w:rsidRPr="00D103C9" w:rsidRDefault="00C27496">
          <w:pPr>
            <w:rPr>
              <w:rFonts w:ascii="Times New Roman" w:hAnsi="Times New Roman" w:cs="Times New Roman"/>
              <w:sz w:val="24"/>
              <w:szCs w:val="24"/>
            </w:rPr>
          </w:pPr>
          <w:r w:rsidRPr="00D103C9">
            <w:rPr>
              <w:rFonts w:ascii="Times New Roman" w:hAnsi="Times New Roman" w:cs="Times New Roman"/>
              <w:b/>
              <w:bCs/>
              <w:noProof/>
              <w:sz w:val="24"/>
              <w:szCs w:val="24"/>
            </w:rPr>
            <w:fldChar w:fldCharType="end"/>
          </w:r>
        </w:p>
      </w:sdtContent>
    </w:sdt>
    <w:p w14:paraId="4174E9DE" w14:textId="77777777" w:rsidR="00F13928" w:rsidRPr="00D103C9" w:rsidRDefault="00F13928">
      <w:pPr>
        <w:rPr>
          <w:rFonts w:ascii="Times New Roman" w:eastAsiaTheme="majorEastAsia" w:hAnsi="Times New Roman" w:cs="Times New Roman"/>
          <w:b/>
          <w:sz w:val="24"/>
          <w:szCs w:val="24"/>
        </w:rPr>
      </w:pPr>
      <w:r w:rsidRPr="00D103C9">
        <w:rPr>
          <w:rFonts w:ascii="Times New Roman" w:hAnsi="Times New Roman" w:cs="Times New Roman"/>
          <w:b/>
          <w:sz w:val="24"/>
          <w:szCs w:val="24"/>
        </w:rPr>
        <w:br w:type="page"/>
      </w:r>
    </w:p>
    <w:p w14:paraId="35BCC11E" w14:textId="09EA83AE" w:rsidR="007B222F" w:rsidRPr="00DF3222" w:rsidRDefault="007B222F" w:rsidP="00DF3222">
      <w:pPr>
        <w:pStyle w:val="Heading1"/>
        <w:rPr>
          <w:rFonts w:ascii="Times New Roman" w:hAnsi="Times New Roman" w:cs="Times New Roman"/>
          <w:b/>
          <w:color w:val="1F3864" w:themeColor="accent1" w:themeShade="80"/>
          <w:sz w:val="24"/>
          <w:szCs w:val="24"/>
        </w:rPr>
      </w:pPr>
      <w:bookmarkStart w:id="0" w:name="_Toc25113533"/>
      <w:r w:rsidRPr="00DF3222">
        <w:rPr>
          <w:rFonts w:ascii="Times New Roman" w:hAnsi="Times New Roman" w:cs="Times New Roman"/>
          <w:b/>
          <w:color w:val="1F3864" w:themeColor="accent1" w:themeShade="80"/>
          <w:sz w:val="24"/>
          <w:szCs w:val="24"/>
        </w:rPr>
        <w:lastRenderedPageBreak/>
        <w:t>Summary</w:t>
      </w:r>
      <w:bookmarkEnd w:id="0"/>
    </w:p>
    <w:p w14:paraId="25497BBC" w14:textId="312DE1B8" w:rsidR="007B222F" w:rsidRPr="00D103C9" w:rsidRDefault="007B222F" w:rsidP="007B222F">
      <w:pPr>
        <w:spacing w:line="480" w:lineRule="auto"/>
        <w:ind w:firstLine="720"/>
        <w:rPr>
          <w:rFonts w:ascii="Times New Roman" w:hAnsi="Times New Roman" w:cs="Times New Roman"/>
          <w:sz w:val="24"/>
          <w:szCs w:val="24"/>
        </w:rPr>
      </w:pPr>
      <w:r w:rsidRPr="00D103C9">
        <w:rPr>
          <w:rFonts w:ascii="Times New Roman" w:hAnsi="Times New Roman" w:cs="Times New Roman"/>
          <w:sz w:val="24"/>
          <w:szCs w:val="24"/>
        </w:rPr>
        <w:t>Financial ratio analysis a quantitative method to observe the operational efficiency, liquidity</w:t>
      </w:r>
      <w:r w:rsidR="0068331D" w:rsidRPr="00D103C9">
        <w:rPr>
          <w:rFonts w:ascii="Times New Roman" w:hAnsi="Times New Roman" w:cs="Times New Roman"/>
          <w:sz w:val="24"/>
          <w:szCs w:val="24"/>
        </w:rPr>
        <w:t>,</w:t>
      </w:r>
      <w:r w:rsidRPr="00D103C9">
        <w:rPr>
          <w:rFonts w:ascii="Times New Roman" w:hAnsi="Times New Roman" w:cs="Times New Roman"/>
          <w:sz w:val="24"/>
          <w:szCs w:val="24"/>
        </w:rPr>
        <w:t xml:space="preserve"> and profitability of the organization. The present is based on the analysis of financial ratios for </w:t>
      </w:r>
      <w:r w:rsidR="0068331D" w:rsidRPr="00D103C9">
        <w:rPr>
          <w:rFonts w:ascii="Times New Roman" w:hAnsi="Times New Roman" w:cs="Times New Roman"/>
          <w:sz w:val="24"/>
          <w:szCs w:val="24"/>
        </w:rPr>
        <w:t>Ffion</w:t>
      </w:r>
      <w:r w:rsidRPr="00D103C9">
        <w:rPr>
          <w:rFonts w:ascii="Times New Roman" w:hAnsi="Times New Roman" w:cs="Times New Roman"/>
          <w:sz w:val="24"/>
          <w:szCs w:val="24"/>
        </w:rPr>
        <w:t xml:space="preserve"> Ltd a hospitality organization that provide</w:t>
      </w:r>
      <w:r w:rsidR="0068331D" w:rsidRPr="00D103C9">
        <w:rPr>
          <w:rFonts w:ascii="Times New Roman" w:hAnsi="Times New Roman" w:cs="Times New Roman"/>
          <w:sz w:val="24"/>
          <w:szCs w:val="24"/>
        </w:rPr>
        <w:t>s</w:t>
      </w:r>
      <w:r w:rsidRPr="00D103C9">
        <w:rPr>
          <w:rFonts w:ascii="Times New Roman" w:hAnsi="Times New Roman" w:cs="Times New Roman"/>
          <w:sz w:val="24"/>
          <w:szCs w:val="24"/>
        </w:rPr>
        <w:t xml:space="preserve"> management services to the hotels within </w:t>
      </w:r>
      <w:r w:rsidR="0068331D" w:rsidRPr="00D103C9">
        <w:rPr>
          <w:rFonts w:ascii="Times New Roman" w:hAnsi="Times New Roman" w:cs="Times New Roman"/>
          <w:sz w:val="24"/>
          <w:szCs w:val="24"/>
        </w:rPr>
        <w:t xml:space="preserve">the </w:t>
      </w:r>
      <w:r w:rsidRPr="00D103C9">
        <w:rPr>
          <w:rFonts w:ascii="Times New Roman" w:hAnsi="Times New Roman" w:cs="Times New Roman"/>
          <w:sz w:val="24"/>
          <w:szCs w:val="24"/>
        </w:rPr>
        <w:t xml:space="preserve">United Kingdom. There is a need to evaluate the financial ratios within the hotel industry </w:t>
      </w:r>
      <w:r w:rsidR="0068331D" w:rsidRPr="00D103C9">
        <w:rPr>
          <w:rFonts w:ascii="Times New Roman" w:hAnsi="Times New Roman" w:cs="Times New Roman"/>
          <w:sz w:val="24"/>
          <w:szCs w:val="24"/>
        </w:rPr>
        <w:t>by</w:t>
      </w:r>
      <w:r w:rsidRPr="00D103C9">
        <w:rPr>
          <w:rFonts w:ascii="Times New Roman" w:hAnsi="Times New Roman" w:cs="Times New Roman"/>
          <w:sz w:val="24"/>
          <w:szCs w:val="24"/>
        </w:rPr>
        <w:t xml:space="preserve"> evaluating key performance indicators. Non-financial key performance indicators investigation provides a deep understanding </w:t>
      </w:r>
      <w:r w:rsidR="0068331D" w:rsidRPr="00D103C9">
        <w:rPr>
          <w:rFonts w:ascii="Times New Roman" w:hAnsi="Times New Roman" w:cs="Times New Roman"/>
          <w:sz w:val="24"/>
          <w:szCs w:val="24"/>
        </w:rPr>
        <w:t>of</w:t>
      </w:r>
      <w:r w:rsidRPr="00D103C9">
        <w:rPr>
          <w:rFonts w:ascii="Times New Roman" w:hAnsi="Times New Roman" w:cs="Times New Roman"/>
          <w:sz w:val="24"/>
          <w:szCs w:val="24"/>
        </w:rPr>
        <w:t xml:space="preserve"> future financial performance.</w:t>
      </w:r>
    </w:p>
    <w:p w14:paraId="0F1C9AFD" w14:textId="4B65B86F" w:rsidR="007B222F" w:rsidRPr="00D103C9" w:rsidRDefault="007B222F" w:rsidP="007B222F">
      <w:pPr>
        <w:spacing w:line="480" w:lineRule="auto"/>
        <w:ind w:firstLine="720"/>
        <w:rPr>
          <w:rFonts w:ascii="Times New Roman" w:hAnsi="Times New Roman" w:cs="Times New Roman"/>
          <w:sz w:val="24"/>
          <w:szCs w:val="24"/>
        </w:rPr>
      </w:pPr>
      <w:r w:rsidRPr="00D103C9">
        <w:rPr>
          <w:rFonts w:ascii="Times New Roman" w:hAnsi="Times New Roman" w:cs="Times New Roman"/>
          <w:sz w:val="24"/>
          <w:szCs w:val="24"/>
        </w:rPr>
        <w:t xml:space="preserve">Financial ratios are further categorized into Market value ratios, Profitability ratios, efficiency ratios, liquidity ratios and leverage ratios. Current report analyses the financial ratios concerned with liquidity, profitability and gearing for </w:t>
      </w:r>
      <w:r w:rsidR="0068331D" w:rsidRPr="00D103C9">
        <w:rPr>
          <w:rFonts w:ascii="Times New Roman" w:hAnsi="Times New Roman" w:cs="Times New Roman"/>
          <w:sz w:val="24"/>
          <w:szCs w:val="24"/>
        </w:rPr>
        <w:t>Ffion</w:t>
      </w:r>
      <w:r w:rsidRPr="00D103C9">
        <w:rPr>
          <w:rFonts w:ascii="Times New Roman" w:hAnsi="Times New Roman" w:cs="Times New Roman"/>
          <w:sz w:val="24"/>
          <w:szCs w:val="24"/>
        </w:rPr>
        <w:t xml:space="preserve"> Ltd. This study provides a deep analysis </w:t>
      </w:r>
      <w:r w:rsidR="0068331D" w:rsidRPr="00D103C9">
        <w:rPr>
          <w:rFonts w:ascii="Times New Roman" w:hAnsi="Times New Roman" w:cs="Times New Roman"/>
          <w:sz w:val="24"/>
          <w:szCs w:val="24"/>
        </w:rPr>
        <w:t>of</w:t>
      </w:r>
      <w:r w:rsidRPr="00D103C9">
        <w:rPr>
          <w:rFonts w:ascii="Times New Roman" w:hAnsi="Times New Roman" w:cs="Times New Roman"/>
          <w:sz w:val="24"/>
          <w:szCs w:val="24"/>
        </w:rPr>
        <w:t xml:space="preserve"> the importance of these ratios to the company and explains what improvements need to do to maintain positive financial performance. The profitability analysis of the financial ratios shows a decrease in the profits during the period from 2017 to 2018, liquidity analysis of the financial ratios suggest that the organization is able to cover its interest and debts. The analysis of gearing ratios is unable to provide clear data regarding the stability of the organization. This study also analyses the importance of ratio analysis to the mangers of the organization. </w:t>
      </w:r>
      <w:r w:rsidR="0068331D" w:rsidRPr="00D103C9">
        <w:rPr>
          <w:rFonts w:ascii="Times New Roman" w:hAnsi="Times New Roman" w:cs="Times New Roman"/>
          <w:sz w:val="24"/>
          <w:szCs w:val="24"/>
        </w:rPr>
        <w:t>The s</w:t>
      </w:r>
      <w:r w:rsidRPr="00D103C9">
        <w:rPr>
          <w:rFonts w:ascii="Times New Roman" w:hAnsi="Times New Roman" w:cs="Times New Roman"/>
          <w:sz w:val="24"/>
          <w:szCs w:val="24"/>
        </w:rPr>
        <w:t>tudy provides information that allow</w:t>
      </w:r>
      <w:r w:rsidR="0068331D" w:rsidRPr="00D103C9">
        <w:rPr>
          <w:rFonts w:ascii="Times New Roman" w:hAnsi="Times New Roman" w:cs="Times New Roman"/>
          <w:sz w:val="24"/>
          <w:szCs w:val="24"/>
        </w:rPr>
        <w:t>s</w:t>
      </w:r>
      <w:r w:rsidRPr="00D103C9">
        <w:rPr>
          <w:rFonts w:ascii="Times New Roman" w:hAnsi="Times New Roman" w:cs="Times New Roman"/>
          <w:sz w:val="24"/>
          <w:szCs w:val="24"/>
        </w:rPr>
        <w:t xml:space="preserve"> man</w:t>
      </w:r>
      <w:r w:rsidR="0068331D" w:rsidRPr="00D103C9">
        <w:rPr>
          <w:rFonts w:ascii="Times New Roman" w:hAnsi="Times New Roman" w:cs="Times New Roman"/>
          <w:sz w:val="24"/>
          <w:szCs w:val="24"/>
        </w:rPr>
        <w:t>a</w:t>
      </w:r>
      <w:r w:rsidRPr="00D103C9">
        <w:rPr>
          <w:rFonts w:ascii="Times New Roman" w:hAnsi="Times New Roman" w:cs="Times New Roman"/>
          <w:sz w:val="24"/>
          <w:szCs w:val="24"/>
        </w:rPr>
        <w:t>gers to prevent and plan different financial conditions. Ratio analysis ha</w:t>
      </w:r>
      <w:r w:rsidR="0068331D" w:rsidRPr="00D103C9">
        <w:rPr>
          <w:rFonts w:ascii="Times New Roman" w:hAnsi="Times New Roman" w:cs="Times New Roman"/>
          <w:sz w:val="24"/>
          <w:szCs w:val="24"/>
        </w:rPr>
        <w:t>s</w:t>
      </w:r>
      <w:r w:rsidRPr="00D103C9">
        <w:rPr>
          <w:rFonts w:ascii="Times New Roman" w:hAnsi="Times New Roman" w:cs="Times New Roman"/>
          <w:sz w:val="24"/>
          <w:szCs w:val="24"/>
        </w:rPr>
        <w:t xml:space="preserve"> certain limitations and benefits that are also discussed in the study.    </w:t>
      </w:r>
    </w:p>
    <w:p w14:paraId="021C0862" w14:textId="77777777" w:rsidR="00D103C9" w:rsidRDefault="00D103C9">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57729E85" w14:textId="48691373" w:rsidR="007B222F" w:rsidRPr="00DF3222" w:rsidRDefault="007B222F" w:rsidP="00C27496">
      <w:pPr>
        <w:pStyle w:val="Heading1"/>
        <w:jc w:val="center"/>
        <w:rPr>
          <w:rFonts w:ascii="Times New Roman" w:hAnsi="Times New Roman" w:cs="Times New Roman"/>
          <w:b/>
          <w:i/>
          <w:iCs/>
          <w:color w:val="1F3864" w:themeColor="accent1" w:themeShade="80"/>
          <w:sz w:val="24"/>
          <w:szCs w:val="24"/>
        </w:rPr>
      </w:pPr>
      <w:bookmarkStart w:id="1" w:name="_Toc25113534"/>
      <w:r w:rsidRPr="00DF3222">
        <w:rPr>
          <w:rFonts w:ascii="Times New Roman" w:hAnsi="Times New Roman" w:cs="Times New Roman"/>
          <w:b/>
          <w:i/>
          <w:iCs/>
          <w:color w:val="1F3864" w:themeColor="accent1" w:themeShade="80"/>
          <w:sz w:val="24"/>
          <w:szCs w:val="24"/>
        </w:rPr>
        <w:lastRenderedPageBreak/>
        <w:t>Introduction</w:t>
      </w:r>
      <w:bookmarkEnd w:id="1"/>
    </w:p>
    <w:p w14:paraId="42A21C33" w14:textId="77777777" w:rsidR="00DF3222" w:rsidRDefault="007B222F" w:rsidP="00DF3222">
      <w:pPr>
        <w:spacing w:line="480" w:lineRule="auto"/>
        <w:rPr>
          <w:rFonts w:ascii="Times New Roman" w:hAnsi="Times New Roman" w:cs="Times New Roman"/>
        </w:rPr>
      </w:pPr>
      <w:r w:rsidRPr="00DF3222">
        <w:rPr>
          <w:rFonts w:ascii="Times New Roman" w:hAnsi="Times New Roman" w:cs="Times New Roman"/>
        </w:rPr>
        <w:tab/>
        <w:t xml:space="preserve">To access the operating and financial performance of </w:t>
      </w:r>
      <w:r w:rsidR="0068331D" w:rsidRPr="00DF3222">
        <w:rPr>
          <w:rFonts w:ascii="Times New Roman" w:hAnsi="Times New Roman" w:cs="Times New Roman"/>
        </w:rPr>
        <w:t xml:space="preserve">an </w:t>
      </w:r>
      <w:r w:rsidRPr="00DF3222">
        <w:rPr>
          <w:rFonts w:ascii="Times New Roman" w:hAnsi="Times New Roman" w:cs="Times New Roman"/>
        </w:rPr>
        <w:t xml:space="preserve">organization, ratio analysis is conducted by the organization. It is observed that for a clear analysis and measurement of financial trends, data from five to ten years is </w:t>
      </w:r>
      <w:r w:rsidR="00F13928" w:rsidRPr="00DF3222">
        <w:rPr>
          <w:rFonts w:ascii="Times New Roman" w:hAnsi="Times New Roman" w:cs="Times New Roman"/>
        </w:rPr>
        <w:t>analysed</w:t>
      </w:r>
      <w:r w:rsidRPr="00DF3222">
        <w:rPr>
          <w:rFonts w:ascii="Times New Roman" w:hAnsi="Times New Roman" w:cs="Times New Roman"/>
        </w:rPr>
        <w:t xml:space="preserve"> but in the current case, we took the data of two years from 2017 to 2018. To access the performance of hotels, we cannot just rely on the financial key performance indicators, non-financial key performance indicators also need to investigate. Non-financial KPI</w:t>
      </w:r>
      <w:r w:rsidRPr="00DF3222">
        <w:rPr>
          <w:rFonts w:ascii="Times New Roman" w:hAnsi="Times New Roman" w:cs="Times New Roman"/>
          <w:lang w:val="en-US"/>
        </w:rPr>
        <w:t>’</w:t>
      </w:r>
      <w:r w:rsidRPr="00DF3222">
        <w:rPr>
          <w:rFonts w:ascii="Times New Roman" w:hAnsi="Times New Roman" w:cs="Times New Roman"/>
        </w:rPr>
        <w:t>s include employee satisfaction rate, employee retention</w:t>
      </w:r>
      <w:r w:rsidR="0068331D" w:rsidRPr="00DF3222">
        <w:rPr>
          <w:rFonts w:ascii="Times New Roman" w:hAnsi="Times New Roman" w:cs="Times New Roman"/>
        </w:rPr>
        <w:t>,</w:t>
      </w:r>
      <w:r w:rsidRPr="00DF3222">
        <w:rPr>
          <w:rFonts w:ascii="Times New Roman" w:hAnsi="Times New Roman" w:cs="Times New Roman"/>
        </w:rPr>
        <w:t xml:space="preserve"> and staff performance</w:t>
      </w:r>
      <w:r w:rsidR="00AB1686" w:rsidRPr="00DF3222">
        <w:rPr>
          <w:rFonts w:ascii="Times New Roman" w:hAnsi="Times New Roman" w:cs="Times New Roman"/>
          <w:lang w:val="en-US"/>
        </w:rPr>
        <w:t xml:space="preserve"> (</w:t>
      </w:r>
      <w:proofErr w:type="spellStart"/>
      <w:r w:rsidR="00AB1686" w:rsidRPr="00DF3222">
        <w:rPr>
          <w:rFonts w:ascii="Times New Roman" w:hAnsi="Times New Roman" w:cs="Times New Roman"/>
          <w:lang w:val="en-US"/>
        </w:rPr>
        <w:t>Arvanitis</w:t>
      </w:r>
      <w:proofErr w:type="spellEnd"/>
      <w:r w:rsidR="00AB1686" w:rsidRPr="00DF3222">
        <w:rPr>
          <w:rFonts w:ascii="Times New Roman" w:hAnsi="Times New Roman" w:cs="Times New Roman"/>
          <w:lang w:val="en-US"/>
        </w:rPr>
        <w:t xml:space="preserve"> &amp; Estevez, 2018)</w:t>
      </w:r>
      <w:r w:rsidRPr="00DF3222">
        <w:rPr>
          <w:rFonts w:ascii="Times New Roman" w:hAnsi="Times New Roman" w:cs="Times New Roman"/>
        </w:rPr>
        <w:t>. Performance can also be measured in term</w:t>
      </w:r>
      <w:r w:rsidR="0068331D" w:rsidRPr="00DF3222">
        <w:rPr>
          <w:rFonts w:ascii="Times New Roman" w:hAnsi="Times New Roman" w:cs="Times New Roman"/>
        </w:rPr>
        <w:t>s</w:t>
      </w:r>
      <w:r w:rsidRPr="00DF3222">
        <w:rPr>
          <w:rFonts w:ascii="Times New Roman" w:hAnsi="Times New Roman" w:cs="Times New Roman"/>
        </w:rPr>
        <w:t xml:space="preserve"> of guest satisfaction and customer loyalty. This analysis provides a detail that which part of the business is providing </w:t>
      </w:r>
      <w:r w:rsidR="0068331D" w:rsidRPr="00DF3222">
        <w:rPr>
          <w:rFonts w:ascii="Times New Roman" w:hAnsi="Times New Roman" w:cs="Times New Roman"/>
        </w:rPr>
        <w:t xml:space="preserve">the </w:t>
      </w:r>
      <w:r w:rsidRPr="00DF3222">
        <w:rPr>
          <w:rFonts w:ascii="Times New Roman" w:hAnsi="Times New Roman" w:cs="Times New Roman"/>
        </w:rPr>
        <w:t>best services and which specific areas potentially can cause financial issues</w:t>
      </w:r>
      <w:bookmarkStart w:id="2" w:name="_Toc25113535"/>
    </w:p>
    <w:p w14:paraId="000FC686" w14:textId="30478410" w:rsidR="007B222F" w:rsidRPr="00DF3222" w:rsidRDefault="007B222F" w:rsidP="00DF3222">
      <w:pPr>
        <w:spacing w:line="480" w:lineRule="auto"/>
        <w:rPr>
          <w:rFonts w:ascii="Times New Roman" w:hAnsi="Times New Roman" w:cs="Times New Roman"/>
          <w:color w:val="1F3864" w:themeColor="accent1" w:themeShade="80"/>
        </w:rPr>
      </w:pPr>
      <w:r w:rsidRPr="00DF3222">
        <w:rPr>
          <w:rFonts w:ascii="Times New Roman" w:hAnsi="Times New Roman" w:cs="Times New Roman"/>
          <w:b/>
          <w:color w:val="1F3864" w:themeColor="accent1" w:themeShade="80"/>
          <w:sz w:val="24"/>
          <w:szCs w:val="24"/>
        </w:rPr>
        <w:t>Financial Analysis</w:t>
      </w:r>
      <w:bookmarkEnd w:id="2"/>
    </w:p>
    <w:p w14:paraId="783FA97D" w14:textId="6E9EBECF" w:rsidR="007B222F" w:rsidRPr="00D103C9" w:rsidRDefault="0068331D" w:rsidP="007B222F">
      <w:pPr>
        <w:spacing w:line="480" w:lineRule="auto"/>
        <w:ind w:firstLine="720"/>
        <w:rPr>
          <w:rFonts w:ascii="Times New Roman" w:hAnsi="Times New Roman" w:cs="Times New Roman"/>
          <w:sz w:val="24"/>
          <w:szCs w:val="24"/>
        </w:rPr>
      </w:pPr>
      <w:r w:rsidRPr="00D103C9">
        <w:rPr>
          <w:rFonts w:ascii="Times New Roman" w:hAnsi="Times New Roman" w:cs="Times New Roman"/>
          <w:sz w:val="24"/>
          <w:szCs w:val="24"/>
        </w:rPr>
        <w:t>The f</w:t>
      </w:r>
      <w:r w:rsidR="007B222F" w:rsidRPr="00D103C9">
        <w:rPr>
          <w:rFonts w:ascii="Times New Roman" w:hAnsi="Times New Roman" w:cs="Times New Roman"/>
          <w:sz w:val="24"/>
          <w:szCs w:val="24"/>
        </w:rPr>
        <w:t xml:space="preserve">ollowing table calculates the financial ratios of </w:t>
      </w:r>
      <w:r w:rsidRPr="00D103C9">
        <w:rPr>
          <w:rFonts w:ascii="Times New Roman" w:hAnsi="Times New Roman" w:cs="Times New Roman"/>
          <w:sz w:val="24"/>
          <w:szCs w:val="24"/>
        </w:rPr>
        <w:t>Ffion</w:t>
      </w:r>
      <w:r w:rsidR="007B222F" w:rsidRPr="00D103C9">
        <w:rPr>
          <w:rFonts w:ascii="Times New Roman" w:hAnsi="Times New Roman" w:cs="Times New Roman"/>
          <w:sz w:val="24"/>
          <w:szCs w:val="24"/>
        </w:rPr>
        <w:t xml:space="preserve"> Ltd. </w:t>
      </w:r>
    </w:p>
    <w:tbl>
      <w:tblPr>
        <w:tblStyle w:val="TableGrid"/>
        <w:tblW w:w="9355" w:type="dxa"/>
        <w:tblLook w:val="04A0" w:firstRow="1" w:lastRow="0" w:firstColumn="1" w:lastColumn="0" w:noHBand="0" w:noVBand="1"/>
      </w:tblPr>
      <w:tblGrid>
        <w:gridCol w:w="1870"/>
        <w:gridCol w:w="3525"/>
        <w:gridCol w:w="3960"/>
      </w:tblGrid>
      <w:tr w:rsidR="007B222F" w:rsidRPr="00D103C9" w14:paraId="7BC9A1FB" w14:textId="77777777" w:rsidTr="00C27496">
        <w:tc>
          <w:tcPr>
            <w:tcW w:w="1870" w:type="dxa"/>
          </w:tcPr>
          <w:p w14:paraId="3D562410" w14:textId="77777777" w:rsidR="007B222F" w:rsidRPr="00D103C9" w:rsidRDefault="007B222F" w:rsidP="00C27496">
            <w:pPr>
              <w:spacing w:line="480" w:lineRule="auto"/>
              <w:rPr>
                <w:rFonts w:ascii="Times New Roman" w:hAnsi="Times New Roman" w:cs="Times New Roman"/>
                <w:b/>
                <w:sz w:val="24"/>
                <w:szCs w:val="24"/>
              </w:rPr>
            </w:pPr>
          </w:p>
        </w:tc>
        <w:tc>
          <w:tcPr>
            <w:tcW w:w="3525" w:type="dxa"/>
          </w:tcPr>
          <w:p w14:paraId="2CB24079"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2017</w:t>
            </w:r>
          </w:p>
        </w:tc>
        <w:tc>
          <w:tcPr>
            <w:tcW w:w="3960" w:type="dxa"/>
          </w:tcPr>
          <w:p w14:paraId="4D602072"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2018</w:t>
            </w:r>
          </w:p>
        </w:tc>
      </w:tr>
      <w:tr w:rsidR="007B222F" w:rsidRPr="00D103C9" w14:paraId="6237C783" w14:textId="77777777" w:rsidTr="00C27496">
        <w:tc>
          <w:tcPr>
            <w:tcW w:w="1870" w:type="dxa"/>
          </w:tcPr>
          <w:p w14:paraId="015821F5"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Gross margin ratio</w:t>
            </w:r>
          </w:p>
        </w:tc>
        <w:tc>
          <w:tcPr>
            <w:tcW w:w="3525" w:type="dxa"/>
          </w:tcPr>
          <w:p w14:paraId="2D1B6C94"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2100/9000*100 = 23.3%</w:t>
            </w:r>
          </w:p>
        </w:tc>
        <w:tc>
          <w:tcPr>
            <w:tcW w:w="3960" w:type="dxa"/>
          </w:tcPr>
          <w:p w14:paraId="10212291"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1850/9500*100 = 19.47%</w:t>
            </w:r>
          </w:p>
        </w:tc>
      </w:tr>
      <w:tr w:rsidR="007B222F" w:rsidRPr="00D103C9" w14:paraId="124C0BF5" w14:textId="77777777" w:rsidTr="00C27496">
        <w:tc>
          <w:tcPr>
            <w:tcW w:w="1870" w:type="dxa"/>
          </w:tcPr>
          <w:p w14:paraId="10EDE2F1"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Net profit</w:t>
            </w:r>
          </w:p>
        </w:tc>
        <w:tc>
          <w:tcPr>
            <w:tcW w:w="3525" w:type="dxa"/>
          </w:tcPr>
          <w:p w14:paraId="1127FA64"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623/9000*100=6.92%</w:t>
            </w:r>
          </w:p>
        </w:tc>
        <w:tc>
          <w:tcPr>
            <w:tcW w:w="3960" w:type="dxa"/>
          </w:tcPr>
          <w:p w14:paraId="45BD82B4"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307/9500*100 = 3.23%</w:t>
            </w:r>
          </w:p>
        </w:tc>
      </w:tr>
      <w:tr w:rsidR="007B222F" w:rsidRPr="00D103C9" w14:paraId="05EF8B99" w14:textId="77777777" w:rsidTr="00C27496">
        <w:tc>
          <w:tcPr>
            <w:tcW w:w="1870" w:type="dxa"/>
          </w:tcPr>
          <w:p w14:paraId="0A73844F"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Return on assets ratio</w:t>
            </w:r>
          </w:p>
        </w:tc>
        <w:tc>
          <w:tcPr>
            <w:tcW w:w="3525" w:type="dxa"/>
          </w:tcPr>
          <w:p w14:paraId="0CA7770F"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9000/2684 = 3.35 times</w:t>
            </w:r>
          </w:p>
        </w:tc>
        <w:tc>
          <w:tcPr>
            <w:tcW w:w="3960" w:type="dxa"/>
          </w:tcPr>
          <w:p w14:paraId="0F8F424F"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9500/3014 = 3.15 times</w:t>
            </w:r>
          </w:p>
        </w:tc>
      </w:tr>
      <w:tr w:rsidR="007B222F" w:rsidRPr="00D103C9" w14:paraId="3B609C0B" w14:textId="77777777" w:rsidTr="00C27496">
        <w:tc>
          <w:tcPr>
            <w:tcW w:w="1870" w:type="dxa"/>
          </w:tcPr>
          <w:p w14:paraId="51CB1737"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Working capital turnover</w:t>
            </w:r>
          </w:p>
        </w:tc>
        <w:tc>
          <w:tcPr>
            <w:tcW w:w="3525" w:type="dxa"/>
          </w:tcPr>
          <w:p w14:paraId="77468061"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9000/984 = 9.15</w:t>
            </w:r>
          </w:p>
        </w:tc>
        <w:tc>
          <w:tcPr>
            <w:tcW w:w="3960" w:type="dxa"/>
          </w:tcPr>
          <w:p w14:paraId="66B7FC8D"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9500/1264 = 7.52</w:t>
            </w:r>
          </w:p>
        </w:tc>
      </w:tr>
      <w:tr w:rsidR="007B222F" w:rsidRPr="00D103C9" w14:paraId="1A659215" w14:textId="77777777" w:rsidTr="00C27496">
        <w:tc>
          <w:tcPr>
            <w:tcW w:w="1870" w:type="dxa"/>
          </w:tcPr>
          <w:p w14:paraId="044F1E47"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ROCE</w:t>
            </w:r>
          </w:p>
        </w:tc>
        <w:tc>
          <w:tcPr>
            <w:tcW w:w="3525" w:type="dxa"/>
          </w:tcPr>
          <w:p w14:paraId="6A4939D2"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623+10/2684*100 = 23.58</w:t>
            </w:r>
          </w:p>
        </w:tc>
        <w:tc>
          <w:tcPr>
            <w:tcW w:w="3960" w:type="dxa"/>
          </w:tcPr>
          <w:p w14:paraId="163C17B1"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307+9/3014*100 = 10.48</w:t>
            </w:r>
          </w:p>
        </w:tc>
      </w:tr>
      <w:tr w:rsidR="007B222F" w:rsidRPr="00D103C9" w14:paraId="41E08CE1" w14:textId="77777777" w:rsidTr="00C27496">
        <w:tc>
          <w:tcPr>
            <w:tcW w:w="1870" w:type="dxa"/>
          </w:tcPr>
          <w:p w14:paraId="45A1EC9F"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Quick Ratio</w:t>
            </w:r>
          </w:p>
        </w:tc>
        <w:tc>
          <w:tcPr>
            <w:tcW w:w="3525" w:type="dxa"/>
          </w:tcPr>
          <w:p w14:paraId="6FFF640E"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1839-700/855 = 1.33</w:t>
            </w:r>
          </w:p>
        </w:tc>
        <w:tc>
          <w:tcPr>
            <w:tcW w:w="3960" w:type="dxa"/>
          </w:tcPr>
          <w:p w14:paraId="33AE5430"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2152-750/888 = 1.58</w:t>
            </w:r>
          </w:p>
        </w:tc>
      </w:tr>
      <w:tr w:rsidR="007B222F" w:rsidRPr="00D103C9" w14:paraId="2293ECDB" w14:textId="77777777" w:rsidTr="00C27496">
        <w:tc>
          <w:tcPr>
            <w:tcW w:w="1870" w:type="dxa"/>
          </w:tcPr>
          <w:p w14:paraId="5E896C9A"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Current Ratio</w:t>
            </w:r>
          </w:p>
        </w:tc>
        <w:tc>
          <w:tcPr>
            <w:tcW w:w="3525" w:type="dxa"/>
          </w:tcPr>
          <w:p w14:paraId="59183A1E"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1839/855 = 2.15</w:t>
            </w:r>
          </w:p>
        </w:tc>
        <w:tc>
          <w:tcPr>
            <w:tcW w:w="3960" w:type="dxa"/>
          </w:tcPr>
          <w:p w14:paraId="117A7980"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2152/888 = 2.43</w:t>
            </w:r>
          </w:p>
        </w:tc>
      </w:tr>
      <w:tr w:rsidR="007B222F" w:rsidRPr="00D103C9" w14:paraId="323B0E8C" w14:textId="77777777" w:rsidTr="00C27496">
        <w:tc>
          <w:tcPr>
            <w:tcW w:w="1870" w:type="dxa"/>
          </w:tcPr>
          <w:p w14:paraId="1FF260BB"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 xml:space="preserve">Creditor Days </w:t>
            </w:r>
          </w:p>
        </w:tc>
        <w:tc>
          <w:tcPr>
            <w:tcW w:w="3525" w:type="dxa"/>
          </w:tcPr>
          <w:p w14:paraId="3075B13D"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660*365/6500 = 37.06</w:t>
            </w:r>
          </w:p>
        </w:tc>
        <w:tc>
          <w:tcPr>
            <w:tcW w:w="3960" w:type="dxa"/>
          </w:tcPr>
          <w:p w14:paraId="2E1D39B1"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690*365/7700 = 32.71</w:t>
            </w:r>
          </w:p>
        </w:tc>
      </w:tr>
      <w:tr w:rsidR="007B222F" w:rsidRPr="00D103C9" w14:paraId="3748049E" w14:textId="77777777" w:rsidTr="00C27496">
        <w:tc>
          <w:tcPr>
            <w:tcW w:w="1870" w:type="dxa"/>
          </w:tcPr>
          <w:p w14:paraId="1EA9E322"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lastRenderedPageBreak/>
              <w:t>Debtor Days</w:t>
            </w:r>
          </w:p>
        </w:tc>
        <w:tc>
          <w:tcPr>
            <w:tcW w:w="3525" w:type="dxa"/>
          </w:tcPr>
          <w:p w14:paraId="767B53C2"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649*365/9000 = 26.32</w:t>
            </w:r>
          </w:p>
        </w:tc>
        <w:tc>
          <w:tcPr>
            <w:tcW w:w="3960" w:type="dxa"/>
          </w:tcPr>
          <w:p w14:paraId="74493375"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870*365/9500 = 33.43</w:t>
            </w:r>
          </w:p>
        </w:tc>
      </w:tr>
      <w:tr w:rsidR="007B222F" w:rsidRPr="00D103C9" w14:paraId="37EAC222" w14:textId="77777777" w:rsidTr="00C27496">
        <w:tc>
          <w:tcPr>
            <w:tcW w:w="1870" w:type="dxa"/>
          </w:tcPr>
          <w:p w14:paraId="60E5F7A4"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Debt Ratio</w:t>
            </w:r>
          </w:p>
        </w:tc>
        <w:tc>
          <w:tcPr>
            <w:tcW w:w="3525" w:type="dxa"/>
          </w:tcPr>
          <w:p w14:paraId="715A2B09"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855+150/1839+1700 = 0.28</w:t>
            </w:r>
          </w:p>
        </w:tc>
        <w:tc>
          <w:tcPr>
            <w:tcW w:w="3960" w:type="dxa"/>
          </w:tcPr>
          <w:p w14:paraId="2B31FE05"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888+150/2152+1750 = 0.27</w:t>
            </w:r>
          </w:p>
        </w:tc>
      </w:tr>
      <w:tr w:rsidR="007B222F" w:rsidRPr="00D103C9" w14:paraId="1C860779" w14:textId="77777777" w:rsidTr="00C27496">
        <w:tc>
          <w:tcPr>
            <w:tcW w:w="1870" w:type="dxa"/>
          </w:tcPr>
          <w:p w14:paraId="442674A8" w14:textId="77777777" w:rsidR="007B222F" w:rsidRPr="00D103C9" w:rsidRDefault="007B222F" w:rsidP="00C27496">
            <w:pPr>
              <w:spacing w:line="480" w:lineRule="auto"/>
              <w:rPr>
                <w:rFonts w:ascii="Times New Roman" w:hAnsi="Times New Roman" w:cs="Times New Roman"/>
                <w:b/>
                <w:sz w:val="24"/>
                <w:szCs w:val="24"/>
              </w:rPr>
            </w:pPr>
            <w:r w:rsidRPr="00D103C9">
              <w:rPr>
                <w:rFonts w:ascii="Times New Roman" w:hAnsi="Times New Roman" w:cs="Times New Roman"/>
                <w:b/>
                <w:sz w:val="24"/>
                <w:szCs w:val="24"/>
              </w:rPr>
              <w:t>Interest Cover</w:t>
            </w:r>
          </w:p>
        </w:tc>
        <w:tc>
          <w:tcPr>
            <w:tcW w:w="3525" w:type="dxa"/>
          </w:tcPr>
          <w:p w14:paraId="125636DD"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623+10/10 = 63.3</w:t>
            </w:r>
          </w:p>
        </w:tc>
        <w:tc>
          <w:tcPr>
            <w:tcW w:w="3960" w:type="dxa"/>
          </w:tcPr>
          <w:p w14:paraId="108369FF" w14:textId="77777777" w:rsidR="007B222F" w:rsidRPr="00D103C9" w:rsidRDefault="007B222F" w:rsidP="00C27496">
            <w:pPr>
              <w:spacing w:line="480" w:lineRule="auto"/>
              <w:rPr>
                <w:rFonts w:ascii="Times New Roman" w:hAnsi="Times New Roman" w:cs="Times New Roman"/>
                <w:sz w:val="24"/>
                <w:szCs w:val="24"/>
              </w:rPr>
            </w:pPr>
            <w:r w:rsidRPr="00D103C9">
              <w:rPr>
                <w:rFonts w:ascii="Times New Roman" w:hAnsi="Times New Roman" w:cs="Times New Roman"/>
                <w:sz w:val="24"/>
                <w:szCs w:val="24"/>
              </w:rPr>
              <w:t>307+9/9 = 35.1</w:t>
            </w:r>
          </w:p>
        </w:tc>
      </w:tr>
    </w:tbl>
    <w:p w14:paraId="1BD3A2CC" w14:textId="77777777" w:rsidR="007B222F" w:rsidRPr="00DF3222" w:rsidRDefault="007B222F" w:rsidP="00C27496">
      <w:pPr>
        <w:pStyle w:val="Heading1"/>
        <w:jc w:val="center"/>
        <w:rPr>
          <w:rFonts w:ascii="Times New Roman" w:hAnsi="Times New Roman" w:cs="Times New Roman"/>
          <w:b/>
          <w:color w:val="1F3864" w:themeColor="accent1" w:themeShade="80"/>
          <w:sz w:val="24"/>
          <w:szCs w:val="24"/>
        </w:rPr>
      </w:pPr>
      <w:bookmarkStart w:id="3" w:name="_Toc25113536"/>
      <w:r w:rsidRPr="00DF3222">
        <w:rPr>
          <w:rFonts w:ascii="Times New Roman" w:hAnsi="Times New Roman" w:cs="Times New Roman"/>
          <w:b/>
          <w:color w:val="1F3864" w:themeColor="accent1" w:themeShade="80"/>
          <w:sz w:val="24"/>
          <w:szCs w:val="24"/>
        </w:rPr>
        <w:t>Financial Analysis Trends</w:t>
      </w:r>
      <w:bookmarkEnd w:id="3"/>
    </w:p>
    <w:p w14:paraId="21193A7D" w14:textId="77777777" w:rsidR="007B222F" w:rsidRPr="00D103C9" w:rsidRDefault="007B222F" w:rsidP="00F13928">
      <w:pPr>
        <w:pStyle w:val="Heading2"/>
        <w:rPr>
          <w:rFonts w:ascii="Times New Roman" w:hAnsi="Times New Roman" w:cs="Times New Roman"/>
          <w:b/>
          <w:i/>
          <w:color w:val="auto"/>
          <w:sz w:val="24"/>
          <w:szCs w:val="24"/>
        </w:rPr>
      </w:pPr>
      <w:bookmarkStart w:id="4" w:name="_Toc25113537"/>
      <w:r w:rsidRPr="00D103C9">
        <w:rPr>
          <w:rFonts w:ascii="Times New Roman" w:hAnsi="Times New Roman" w:cs="Times New Roman"/>
          <w:b/>
          <w:i/>
          <w:color w:val="auto"/>
          <w:sz w:val="24"/>
          <w:szCs w:val="24"/>
        </w:rPr>
        <w:t>Profitability</w:t>
      </w:r>
      <w:bookmarkEnd w:id="4"/>
    </w:p>
    <w:p w14:paraId="5FE580BC" w14:textId="117EE137" w:rsidR="007B222F" w:rsidRPr="00DF3222" w:rsidRDefault="007B222F" w:rsidP="00AB1686">
      <w:pPr>
        <w:spacing w:line="480" w:lineRule="auto"/>
        <w:rPr>
          <w:rFonts w:ascii="Times New Roman" w:hAnsi="Times New Roman" w:cs="Times New Roman"/>
        </w:rPr>
      </w:pPr>
      <w:r w:rsidRPr="00D103C9">
        <w:rPr>
          <w:rFonts w:ascii="Times New Roman" w:hAnsi="Times New Roman" w:cs="Times New Roman"/>
          <w:sz w:val="24"/>
          <w:szCs w:val="24"/>
        </w:rPr>
        <w:tab/>
      </w:r>
      <w:r w:rsidR="0068331D" w:rsidRPr="00DF3222">
        <w:rPr>
          <w:rFonts w:ascii="Times New Roman" w:hAnsi="Times New Roman" w:cs="Times New Roman"/>
        </w:rPr>
        <w:t>The p</w:t>
      </w:r>
      <w:r w:rsidRPr="00DF3222">
        <w:rPr>
          <w:rFonts w:ascii="Times New Roman" w:hAnsi="Times New Roman" w:cs="Times New Roman"/>
        </w:rPr>
        <w:t xml:space="preserve">urpose of </w:t>
      </w:r>
      <w:r w:rsidR="00F13928" w:rsidRPr="00DF3222">
        <w:rPr>
          <w:rFonts w:ascii="Times New Roman" w:hAnsi="Times New Roman" w:cs="Times New Roman"/>
        </w:rPr>
        <w:t>analysing</w:t>
      </w:r>
      <w:r w:rsidRPr="00DF3222">
        <w:rPr>
          <w:rFonts w:ascii="Times New Roman" w:hAnsi="Times New Roman" w:cs="Times New Roman"/>
        </w:rPr>
        <w:t xml:space="preserve"> profitability ratios is to assess the amount of profit generated by an organization</w:t>
      </w:r>
      <w:r w:rsidR="00AB1686" w:rsidRPr="00DF3222">
        <w:rPr>
          <w:rFonts w:ascii="Times New Roman" w:hAnsi="Times New Roman" w:cs="Times New Roman"/>
          <w:lang w:val="en-US"/>
        </w:rPr>
        <w:t xml:space="preserve"> (</w:t>
      </w:r>
      <w:proofErr w:type="spellStart"/>
      <w:r w:rsidR="00AB1686" w:rsidRPr="00DF3222">
        <w:rPr>
          <w:rFonts w:ascii="Times New Roman" w:hAnsi="Times New Roman" w:cs="Times New Roman"/>
          <w:lang w:val="en-US"/>
        </w:rPr>
        <w:t>Arvanitis</w:t>
      </w:r>
      <w:proofErr w:type="spellEnd"/>
      <w:r w:rsidR="00AB1686" w:rsidRPr="00DF3222">
        <w:rPr>
          <w:rFonts w:ascii="Times New Roman" w:hAnsi="Times New Roman" w:cs="Times New Roman"/>
          <w:lang w:val="en-US"/>
        </w:rPr>
        <w:t xml:space="preserve"> &amp; Estevez, 2018)</w:t>
      </w:r>
      <w:r w:rsidRPr="00DF3222">
        <w:rPr>
          <w:rFonts w:ascii="Times New Roman" w:hAnsi="Times New Roman" w:cs="Times New Roman"/>
        </w:rPr>
        <w:t xml:space="preserve">. Different ratios are used to </w:t>
      </w:r>
      <w:r w:rsidR="00F13928" w:rsidRPr="00DF3222">
        <w:rPr>
          <w:rFonts w:ascii="Times New Roman" w:hAnsi="Times New Roman" w:cs="Times New Roman"/>
        </w:rPr>
        <w:t>analyse</w:t>
      </w:r>
      <w:r w:rsidRPr="00DF3222">
        <w:rPr>
          <w:rFonts w:ascii="Times New Roman" w:hAnsi="Times New Roman" w:cs="Times New Roman"/>
        </w:rPr>
        <w:t xml:space="preserve"> the profitability including return on capital, net profit margin, gross profit margin and many others. while </w:t>
      </w:r>
      <w:r w:rsidR="00F13928" w:rsidRPr="00DF3222">
        <w:rPr>
          <w:rFonts w:ascii="Times New Roman" w:hAnsi="Times New Roman" w:cs="Times New Roman"/>
        </w:rPr>
        <w:t>analysing</w:t>
      </w:r>
      <w:r w:rsidRPr="00DF3222">
        <w:rPr>
          <w:rFonts w:ascii="Times New Roman" w:hAnsi="Times New Roman" w:cs="Times New Roman"/>
        </w:rPr>
        <w:t xml:space="preserve"> profit margins of a hotel it is common for gross profit margin to fluctuate around 30 percent</w:t>
      </w:r>
      <w:r w:rsidR="00AB1686" w:rsidRPr="00DF3222">
        <w:rPr>
          <w:rFonts w:ascii="Times New Roman" w:hAnsi="Times New Roman" w:cs="Times New Roman"/>
          <w:lang w:val="en-US"/>
        </w:rPr>
        <w:t xml:space="preserve"> (</w:t>
      </w:r>
      <w:proofErr w:type="spellStart"/>
      <w:r w:rsidR="00AB1686" w:rsidRPr="00DF3222">
        <w:rPr>
          <w:rFonts w:ascii="Times New Roman" w:hAnsi="Times New Roman" w:cs="Times New Roman"/>
          <w:lang w:val="en-US"/>
        </w:rPr>
        <w:t>Gemar</w:t>
      </w:r>
      <w:proofErr w:type="spellEnd"/>
      <w:r w:rsidR="00AB1686" w:rsidRPr="00DF3222">
        <w:rPr>
          <w:rFonts w:ascii="Times New Roman" w:hAnsi="Times New Roman" w:cs="Times New Roman"/>
          <w:lang w:val="en-US"/>
        </w:rPr>
        <w:t>, Soler</w:t>
      </w:r>
      <w:r w:rsidR="000763F0" w:rsidRPr="00DF3222">
        <w:rPr>
          <w:rFonts w:ascii="Times New Roman" w:hAnsi="Times New Roman" w:cs="Times New Roman"/>
          <w:lang w:val="en-US"/>
        </w:rPr>
        <w:t xml:space="preserve"> &amp; </w:t>
      </w:r>
      <w:r w:rsidR="00AB1686" w:rsidRPr="00DF3222">
        <w:rPr>
          <w:rFonts w:ascii="Times New Roman" w:hAnsi="Times New Roman" w:cs="Times New Roman"/>
          <w:lang w:val="en-US"/>
        </w:rPr>
        <w:t>Guzman-Parra</w:t>
      </w:r>
      <w:r w:rsidR="000763F0" w:rsidRPr="00DF3222">
        <w:rPr>
          <w:rFonts w:ascii="Times New Roman" w:hAnsi="Times New Roman" w:cs="Times New Roman"/>
          <w:lang w:val="en-US"/>
        </w:rPr>
        <w:t xml:space="preserve">, </w:t>
      </w:r>
      <w:r w:rsidR="00AB1686" w:rsidRPr="00DF3222">
        <w:rPr>
          <w:rFonts w:ascii="Times New Roman" w:hAnsi="Times New Roman" w:cs="Times New Roman"/>
          <w:lang w:val="en-US"/>
        </w:rPr>
        <w:t>2019</w:t>
      </w:r>
      <w:r w:rsidR="000763F0" w:rsidRPr="00DF3222">
        <w:rPr>
          <w:rFonts w:ascii="Times New Roman" w:hAnsi="Times New Roman" w:cs="Times New Roman"/>
          <w:lang w:val="en-US"/>
        </w:rPr>
        <w:t>)</w:t>
      </w:r>
      <w:r w:rsidRPr="00DF3222">
        <w:rPr>
          <w:rFonts w:ascii="Times New Roman" w:hAnsi="Times New Roman" w:cs="Times New Roman"/>
        </w:rPr>
        <w:t xml:space="preserve">. It is observed that the profit margin of </w:t>
      </w:r>
      <w:r w:rsidR="0068331D" w:rsidRPr="00DF3222">
        <w:rPr>
          <w:rFonts w:ascii="Times New Roman" w:hAnsi="Times New Roman" w:cs="Times New Roman"/>
        </w:rPr>
        <w:t>Ffion</w:t>
      </w:r>
      <w:r w:rsidRPr="00DF3222">
        <w:rPr>
          <w:rFonts w:ascii="Times New Roman" w:hAnsi="Times New Roman" w:cs="Times New Roman"/>
        </w:rPr>
        <w:t xml:space="preserve"> Limited decreased over time. But the data is just available for two years which cannot set a trend. </w:t>
      </w:r>
      <w:r w:rsidR="0068331D" w:rsidRPr="00DF3222">
        <w:rPr>
          <w:rFonts w:ascii="Times New Roman" w:hAnsi="Times New Roman" w:cs="Times New Roman"/>
        </w:rPr>
        <w:t>The p</w:t>
      </w:r>
      <w:r w:rsidRPr="00DF3222">
        <w:rPr>
          <w:rFonts w:ascii="Times New Roman" w:hAnsi="Times New Roman" w:cs="Times New Roman"/>
        </w:rPr>
        <w:t xml:space="preserve">rofit margins of </w:t>
      </w:r>
      <w:r w:rsidR="0068331D" w:rsidRPr="00DF3222">
        <w:rPr>
          <w:rFonts w:ascii="Times New Roman" w:hAnsi="Times New Roman" w:cs="Times New Roman"/>
        </w:rPr>
        <w:t>Ffion</w:t>
      </w:r>
      <w:r w:rsidRPr="00DF3222">
        <w:rPr>
          <w:rFonts w:ascii="Times New Roman" w:hAnsi="Times New Roman" w:cs="Times New Roman"/>
        </w:rPr>
        <w:t xml:space="preserve"> Limited may </w:t>
      </w:r>
      <w:r w:rsidR="0068331D" w:rsidRPr="00DF3222">
        <w:rPr>
          <w:rFonts w:ascii="Times New Roman" w:hAnsi="Times New Roman" w:cs="Times New Roman"/>
        </w:rPr>
        <w:t xml:space="preserve">be </w:t>
      </w:r>
      <w:r w:rsidRPr="00DF3222">
        <w:rPr>
          <w:rFonts w:ascii="Times New Roman" w:hAnsi="Times New Roman" w:cs="Times New Roman"/>
        </w:rPr>
        <w:t xml:space="preserve">decreased due to </w:t>
      </w:r>
      <w:r w:rsidR="0068331D" w:rsidRPr="00DF3222">
        <w:rPr>
          <w:rFonts w:ascii="Times New Roman" w:hAnsi="Times New Roman" w:cs="Times New Roman"/>
        </w:rPr>
        <w:t xml:space="preserve">an </w:t>
      </w:r>
      <w:r w:rsidRPr="00DF3222">
        <w:rPr>
          <w:rFonts w:ascii="Times New Roman" w:hAnsi="Times New Roman" w:cs="Times New Roman"/>
        </w:rPr>
        <w:t xml:space="preserve">increase in production cost or </w:t>
      </w:r>
      <w:r w:rsidR="0068331D" w:rsidRPr="00DF3222">
        <w:rPr>
          <w:rFonts w:ascii="Times New Roman" w:hAnsi="Times New Roman" w:cs="Times New Roman"/>
        </w:rPr>
        <w:t xml:space="preserve">a </w:t>
      </w:r>
      <w:r w:rsidRPr="00DF3222">
        <w:rPr>
          <w:rFonts w:ascii="Times New Roman" w:hAnsi="Times New Roman" w:cs="Times New Roman"/>
        </w:rPr>
        <w:t>decrease in product prices. There are many external and internal key factors involve in hotel business that can affect profitability. Some important factors include; political and economic status of the country, availability of services, cleanliness</w:t>
      </w:r>
      <w:r w:rsidR="0068331D" w:rsidRPr="00DF3222">
        <w:rPr>
          <w:rFonts w:ascii="Times New Roman" w:hAnsi="Times New Roman" w:cs="Times New Roman"/>
        </w:rPr>
        <w:t>,</w:t>
      </w:r>
      <w:r w:rsidRPr="00DF3222">
        <w:rPr>
          <w:rFonts w:ascii="Times New Roman" w:hAnsi="Times New Roman" w:cs="Times New Roman"/>
        </w:rPr>
        <w:t xml:space="preserve"> and </w:t>
      </w:r>
      <w:r w:rsidR="00F13928" w:rsidRPr="00DF3222">
        <w:rPr>
          <w:rFonts w:ascii="Times New Roman" w:hAnsi="Times New Roman" w:cs="Times New Roman"/>
        </w:rPr>
        <w:t>behaviour</w:t>
      </w:r>
      <w:r w:rsidRPr="00DF3222">
        <w:rPr>
          <w:rFonts w:ascii="Times New Roman" w:hAnsi="Times New Roman" w:cs="Times New Roman"/>
        </w:rPr>
        <w:t xml:space="preserve"> of staff in the hotel</w:t>
      </w:r>
      <w:r w:rsidR="000763F0" w:rsidRPr="00DF3222">
        <w:rPr>
          <w:rFonts w:ascii="Times New Roman" w:hAnsi="Times New Roman" w:cs="Times New Roman"/>
          <w:lang w:val="en-US"/>
        </w:rPr>
        <w:t xml:space="preserve"> (</w:t>
      </w:r>
      <w:proofErr w:type="spellStart"/>
      <w:r w:rsidR="000763F0" w:rsidRPr="00DF3222">
        <w:rPr>
          <w:rFonts w:ascii="Times New Roman" w:hAnsi="Times New Roman" w:cs="Times New Roman"/>
          <w:lang w:val="en-US"/>
        </w:rPr>
        <w:t>Gemar</w:t>
      </w:r>
      <w:proofErr w:type="spellEnd"/>
      <w:r w:rsidR="000763F0" w:rsidRPr="00DF3222">
        <w:rPr>
          <w:rFonts w:ascii="Times New Roman" w:hAnsi="Times New Roman" w:cs="Times New Roman"/>
          <w:lang w:val="en-US"/>
        </w:rPr>
        <w:t>, Soler &amp; Guzman-Parra, 2019)</w:t>
      </w:r>
      <w:r w:rsidRPr="00DF3222">
        <w:rPr>
          <w:rFonts w:ascii="Times New Roman" w:hAnsi="Times New Roman" w:cs="Times New Roman"/>
        </w:rPr>
        <w:t xml:space="preserve">. Problems can be identified by comparing the data with other hotels located in the same area. Net profit margin is directly related to gross profit margin and the same factors affect both, the purpose of </w:t>
      </w:r>
      <w:r w:rsidR="0068331D" w:rsidRPr="00DF3222">
        <w:rPr>
          <w:rFonts w:ascii="Times New Roman" w:hAnsi="Times New Roman" w:cs="Times New Roman"/>
        </w:rPr>
        <w:t xml:space="preserve">the </w:t>
      </w:r>
      <w:r w:rsidRPr="00DF3222">
        <w:rPr>
          <w:rFonts w:ascii="Times New Roman" w:hAnsi="Times New Roman" w:cs="Times New Roman"/>
        </w:rPr>
        <w:t xml:space="preserve">net profit margin is to identify the income that </w:t>
      </w:r>
      <w:r w:rsidR="0068331D" w:rsidRPr="00DF3222">
        <w:rPr>
          <w:rFonts w:ascii="Times New Roman" w:hAnsi="Times New Roman" w:cs="Times New Roman"/>
        </w:rPr>
        <w:t xml:space="preserve">the </w:t>
      </w:r>
      <w:r w:rsidRPr="00DF3222">
        <w:rPr>
          <w:rFonts w:ascii="Times New Roman" w:hAnsi="Times New Roman" w:cs="Times New Roman"/>
        </w:rPr>
        <w:t xml:space="preserve">organization got after deducting expenses. The net profit for </w:t>
      </w:r>
      <w:r w:rsidR="0068331D" w:rsidRPr="00DF3222">
        <w:rPr>
          <w:rFonts w:ascii="Times New Roman" w:hAnsi="Times New Roman" w:cs="Times New Roman"/>
        </w:rPr>
        <w:t>Ffion</w:t>
      </w:r>
      <w:r w:rsidRPr="00DF3222">
        <w:rPr>
          <w:rFonts w:ascii="Times New Roman" w:hAnsi="Times New Roman" w:cs="Times New Roman"/>
        </w:rPr>
        <w:t xml:space="preserve"> Limited decreased significantly. </w:t>
      </w:r>
      <w:r w:rsidR="0068331D" w:rsidRPr="00DF3222">
        <w:rPr>
          <w:rFonts w:ascii="Times New Roman" w:hAnsi="Times New Roman" w:cs="Times New Roman"/>
        </w:rPr>
        <w:t>A d</w:t>
      </w:r>
      <w:r w:rsidRPr="00DF3222">
        <w:rPr>
          <w:rFonts w:ascii="Times New Roman" w:hAnsi="Times New Roman" w:cs="Times New Roman"/>
        </w:rPr>
        <w:t>ecrease in the net profit margin is an indication that the overhead cost and operating expenses of the organization have increased</w:t>
      </w:r>
      <w:r w:rsidR="000763F0" w:rsidRPr="00DF3222">
        <w:rPr>
          <w:rFonts w:ascii="Times New Roman" w:hAnsi="Times New Roman" w:cs="Times New Roman"/>
          <w:lang w:val="en-US"/>
        </w:rPr>
        <w:t xml:space="preserve"> (</w:t>
      </w:r>
      <w:proofErr w:type="spellStart"/>
      <w:r w:rsidR="000763F0" w:rsidRPr="00DF3222">
        <w:rPr>
          <w:rFonts w:ascii="Times New Roman" w:hAnsi="Times New Roman" w:cs="Times New Roman"/>
          <w:lang w:val="en-US"/>
        </w:rPr>
        <w:t>Gemar</w:t>
      </w:r>
      <w:proofErr w:type="spellEnd"/>
      <w:r w:rsidR="000763F0" w:rsidRPr="00DF3222">
        <w:rPr>
          <w:rFonts w:ascii="Times New Roman" w:hAnsi="Times New Roman" w:cs="Times New Roman"/>
          <w:lang w:val="en-US"/>
        </w:rPr>
        <w:t>, Soler &amp; Guzman-Parra, 2019)</w:t>
      </w:r>
      <w:r w:rsidRPr="00DF3222">
        <w:rPr>
          <w:rFonts w:ascii="Times New Roman" w:hAnsi="Times New Roman" w:cs="Times New Roman"/>
        </w:rPr>
        <w:t>. It is necessary for the services and hospitality industry to make the processes more efficient because</w:t>
      </w:r>
      <w:r w:rsidR="0068331D" w:rsidRPr="00DF3222">
        <w:rPr>
          <w:rFonts w:ascii="Times New Roman" w:hAnsi="Times New Roman" w:cs="Times New Roman"/>
        </w:rPr>
        <w:t xml:space="preserve"> of</w:t>
      </w:r>
      <w:r w:rsidRPr="00DF3222">
        <w:rPr>
          <w:rFonts w:ascii="Times New Roman" w:hAnsi="Times New Roman" w:cs="Times New Roman"/>
        </w:rPr>
        <w:t xml:space="preserve"> little profit margins available in </w:t>
      </w:r>
      <w:r w:rsidR="0068331D" w:rsidRPr="00DF3222">
        <w:rPr>
          <w:rFonts w:ascii="Times New Roman" w:hAnsi="Times New Roman" w:cs="Times New Roman"/>
        </w:rPr>
        <w:t xml:space="preserve">the </w:t>
      </w:r>
      <w:r w:rsidRPr="00DF3222">
        <w:rPr>
          <w:rFonts w:ascii="Times New Roman" w:hAnsi="Times New Roman" w:cs="Times New Roman"/>
        </w:rPr>
        <w:t>hospitality industry as compare</w:t>
      </w:r>
      <w:r w:rsidR="0068331D" w:rsidRPr="00DF3222">
        <w:rPr>
          <w:rFonts w:ascii="Times New Roman" w:hAnsi="Times New Roman" w:cs="Times New Roman"/>
        </w:rPr>
        <w:t>d</w:t>
      </w:r>
      <w:r w:rsidRPr="00DF3222">
        <w:rPr>
          <w:rFonts w:ascii="Times New Roman" w:hAnsi="Times New Roman" w:cs="Times New Roman"/>
        </w:rPr>
        <w:t xml:space="preserve"> to others</w:t>
      </w:r>
      <w:r w:rsidR="000D1860" w:rsidRPr="00DF3222">
        <w:rPr>
          <w:rFonts w:ascii="Times New Roman" w:hAnsi="Times New Roman" w:cs="Times New Roman"/>
          <w:lang w:val="en-US"/>
        </w:rPr>
        <w:t xml:space="preserve"> (</w:t>
      </w:r>
      <w:proofErr w:type="spellStart"/>
      <w:r w:rsidR="000D1860" w:rsidRPr="00DF3222">
        <w:rPr>
          <w:rFonts w:ascii="Times New Roman" w:hAnsi="Times New Roman" w:cs="Times New Roman"/>
          <w:lang w:val="en-US"/>
        </w:rPr>
        <w:t>Gemar</w:t>
      </w:r>
      <w:proofErr w:type="spellEnd"/>
      <w:r w:rsidR="000D1860" w:rsidRPr="00DF3222">
        <w:rPr>
          <w:rFonts w:ascii="Times New Roman" w:hAnsi="Times New Roman" w:cs="Times New Roman"/>
          <w:lang w:val="en-US"/>
        </w:rPr>
        <w:t>, Soler &amp; Guzman-Parra, 2019)</w:t>
      </w:r>
      <w:r w:rsidRPr="00DF3222">
        <w:rPr>
          <w:rFonts w:ascii="Times New Roman" w:hAnsi="Times New Roman" w:cs="Times New Roman"/>
        </w:rPr>
        <w:t xml:space="preserve">. </w:t>
      </w:r>
    </w:p>
    <w:p w14:paraId="02889666" w14:textId="2BEB78AC" w:rsidR="007B222F" w:rsidRPr="00DF3222" w:rsidRDefault="007B222F" w:rsidP="00572958">
      <w:pPr>
        <w:spacing w:line="480" w:lineRule="auto"/>
        <w:rPr>
          <w:rFonts w:ascii="Times New Roman" w:hAnsi="Times New Roman" w:cs="Times New Roman"/>
        </w:rPr>
      </w:pPr>
      <w:r w:rsidRPr="00D103C9">
        <w:rPr>
          <w:rFonts w:ascii="Times New Roman" w:hAnsi="Times New Roman" w:cs="Times New Roman"/>
          <w:sz w:val="24"/>
          <w:szCs w:val="24"/>
        </w:rPr>
        <w:tab/>
        <w:t xml:space="preserve">ROCE is an abbreviation for Return on Capital Employed, it is calculated to identify that how efficiently an organization use its assets and money to get the profit. ROCE of </w:t>
      </w:r>
      <w:r w:rsidR="0068331D" w:rsidRPr="00D103C9">
        <w:rPr>
          <w:rFonts w:ascii="Times New Roman" w:hAnsi="Times New Roman" w:cs="Times New Roman"/>
          <w:sz w:val="24"/>
          <w:szCs w:val="24"/>
        </w:rPr>
        <w:t>Ffion</w:t>
      </w:r>
      <w:r w:rsidRPr="00D103C9">
        <w:rPr>
          <w:rFonts w:ascii="Times New Roman" w:hAnsi="Times New Roman" w:cs="Times New Roman"/>
          <w:sz w:val="24"/>
          <w:szCs w:val="24"/>
        </w:rPr>
        <w:t xml:space="preserve"> Limited reduced significant</w:t>
      </w:r>
      <w:r w:rsidR="0068331D" w:rsidRPr="00D103C9">
        <w:rPr>
          <w:rFonts w:ascii="Times New Roman" w:hAnsi="Times New Roman" w:cs="Times New Roman"/>
          <w:sz w:val="24"/>
          <w:szCs w:val="24"/>
        </w:rPr>
        <w:t>ly</w:t>
      </w:r>
      <w:r w:rsidRPr="00D103C9">
        <w:rPr>
          <w:rFonts w:ascii="Times New Roman" w:hAnsi="Times New Roman" w:cs="Times New Roman"/>
          <w:sz w:val="24"/>
          <w:szCs w:val="24"/>
        </w:rPr>
        <w:t xml:space="preserve"> during the two years. The reduction in ROCE advocates that the earned profit is not been used effectively to promote the business</w:t>
      </w:r>
      <w:r w:rsidR="000D1860">
        <w:rPr>
          <w:rFonts w:ascii="Times New Roman" w:hAnsi="Times New Roman" w:cs="Times New Roman"/>
          <w:sz w:val="24"/>
          <w:szCs w:val="24"/>
          <w:lang w:val="en-US"/>
        </w:rPr>
        <w:t>.</w:t>
      </w:r>
      <w:r w:rsidRPr="00D103C9">
        <w:rPr>
          <w:rFonts w:ascii="Times New Roman" w:hAnsi="Times New Roman" w:cs="Times New Roman"/>
          <w:sz w:val="24"/>
          <w:szCs w:val="24"/>
        </w:rPr>
        <w:t xml:space="preserve"> </w:t>
      </w:r>
      <w:r w:rsidR="000D1860">
        <w:rPr>
          <w:rFonts w:ascii="Times New Roman" w:hAnsi="Times New Roman" w:cs="Times New Roman"/>
          <w:sz w:val="24"/>
          <w:szCs w:val="24"/>
          <w:lang w:val="en-US"/>
        </w:rPr>
        <w:t>F</w:t>
      </w:r>
      <w:r w:rsidRPr="00D103C9">
        <w:rPr>
          <w:rFonts w:ascii="Times New Roman" w:hAnsi="Times New Roman" w:cs="Times New Roman"/>
          <w:sz w:val="24"/>
          <w:szCs w:val="24"/>
        </w:rPr>
        <w:t xml:space="preserve">or a reasonable </w:t>
      </w:r>
      <w:r w:rsidRPr="00DF3222">
        <w:rPr>
          <w:rFonts w:ascii="Times New Roman" w:hAnsi="Times New Roman" w:cs="Times New Roman"/>
        </w:rPr>
        <w:lastRenderedPageBreak/>
        <w:t>effective use of capital, the ROCE must be twice the current interest rates</w:t>
      </w:r>
      <w:r w:rsidR="000D1860" w:rsidRPr="00DF3222">
        <w:rPr>
          <w:rFonts w:ascii="Times New Roman" w:hAnsi="Times New Roman" w:cs="Times New Roman"/>
          <w:lang w:val="en-US"/>
        </w:rPr>
        <w:t xml:space="preserve"> (</w:t>
      </w:r>
      <w:proofErr w:type="spellStart"/>
      <w:r w:rsidR="000D1860" w:rsidRPr="00DF3222">
        <w:rPr>
          <w:rFonts w:ascii="Times New Roman" w:hAnsi="Times New Roman" w:cs="Times New Roman"/>
          <w:lang w:val="en-US"/>
        </w:rPr>
        <w:t>Jinadu</w:t>
      </w:r>
      <w:proofErr w:type="spellEnd"/>
      <w:r w:rsidR="000D1860" w:rsidRPr="00DF3222">
        <w:rPr>
          <w:rFonts w:ascii="Times New Roman" w:hAnsi="Times New Roman" w:cs="Times New Roman"/>
          <w:lang w:val="en-US"/>
        </w:rPr>
        <w:t xml:space="preserve">, Oluwafemi, Soyinka &amp; </w:t>
      </w:r>
      <w:proofErr w:type="spellStart"/>
      <w:r w:rsidR="000D1860" w:rsidRPr="00DF3222">
        <w:rPr>
          <w:rFonts w:ascii="Times New Roman" w:hAnsi="Times New Roman" w:cs="Times New Roman"/>
          <w:lang w:val="en-US"/>
        </w:rPr>
        <w:t>Akanfe</w:t>
      </w:r>
      <w:proofErr w:type="spellEnd"/>
      <w:r w:rsidR="000D1860" w:rsidRPr="00DF3222">
        <w:rPr>
          <w:rFonts w:ascii="Times New Roman" w:hAnsi="Times New Roman" w:cs="Times New Roman"/>
          <w:lang w:val="en-US"/>
        </w:rPr>
        <w:t>, 2017)</w:t>
      </w:r>
      <w:r w:rsidRPr="00DF3222">
        <w:rPr>
          <w:rFonts w:ascii="Times New Roman" w:hAnsi="Times New Roman" w:cs="Times New Roman"/>
        </w:rPr>
        <w:t xml:space="preserve">. Organizations with ROCE more than 20 percent have </w:t>
      </w:r>
      <w:r w:rsidR="0068331D" w:rsidRPr="00DF3222">
        <w:rPr>
          <w:rFonts w:ascii="Times New Roman" w:hAnsi="Times New Roman" w:cs="Times New Roman"/>
        </w:rPr>
        <w:t>a</w:t>
      </w:r>
      <w:r w:rsidRPr="00DF3222">
        <w:rPr>
          <w:rFonts w:ascii="Times New Roman" w:hAnsi="Times New Roman" w:cs="Times New Roman"/>
        </w:rPr>
        <w:t xml:space="preserve"> competitive advantage. It is required to evaluate the prices of products and expenses of </w:t>
      </w:r>
      <w:r w:rsidR="0068331D" w:rsidRPr="00DF3222">
        <w:rPr>
          <w:rFonts w:ascii="Times New Roman" w:hAnsi="Times New Roman" w:cs="Times New Roman"/>
        </w:rPr>
        <w:t>Ffion</w:t>
      </w:r>
      <w:r w:rsidRPr="00DF3222">
        <w:rPr>
          <w:rFonts w:ascii="Times New Roman" w:hAnsi="Times New Roman" w:cs="Times New Roman"/>
        </w:rPr>
        <w:t xml:space="preserve"> Ltd., to improve the current situation of the company. </w:t>
      </w:r>
      <w:r w:rsidR="0068331D" w:rsidRPr="00DF3222">
        <w:rPr>
          <w:rFonts w:ascii="Times New Roman" w:hAnsi="Times New Roman" w:cs="Times New Roman"/>
        </w:rPr>
        <w:t>The c</w:t>
      </w:r>
      <w:r w:rsidRPr="00DF3222">
        <w:rPr>
          <w:rFonts w:ascii="Times New Roman" w:hAnsi="Times New Roman" w:cs="Times New Roman"/>
        </w:rPr>
        <w:t>ompany should evaluate the non-profitable assets and need to sell them in order to improve the ROCE</w:t>
      </w:r>
      <w:r w:rsidR="00572958" w:rsidRPr="00DF3222">
        <w:rPr>
          <w:rFonts w:ascii="Times New Roman" w:hAnsi="Times New Roman" w:cs="Times New Roman"/>
          <w:lang w:val="en-US"/>
        </w:rPr>
        <w:t xml:space="preserve"> (</w:t>
      </w:r>
      <w:proofErr w:type="spellStart"/>
      <w:r w:rsidR="00572958" w:rsidRPr="00DF3222">
        <w:rPr>
          <w:rFonts w:ascii="Times New Roman" w:hAnsi="Times New Roman" w:cs="Times New Roman"/>
          <w:lang w:val="en-US"/>
        </w:rPr>
        <w:t>Jinadu</w:t>
      </w:r>
      <w:proofErr w:type="spellEnd"/>
      <w:r w:rsidR="00572958" w:rsidRPr="00DF3222">
        <w:rPr>
          <w:rFonts w:ascii="Times New Roman" w:hAnsi="Times New Roman" w:cs="Times New Roman"/>
          <w:lang w:val="en-US"/>
        </w:rPr>
        <w:t xml:space="preserve"> </w:t>
      </w:r>
      <w:r w:rsidR="00572958" w:rsidRPr="00DF3222">
        <w:rPr>
          <w:rFonts w:ascii="Times New Roman" w:hAnsi="Times New Roman" w:cs="Times New Roman"/>
          <w:i/>
          <w:lang w:val="en-US"/>
        </w:rPr>
        <w:t>et al.,</w:t>
      </w:r>
      <w:r w:rsidR="00572958" w:rsidRPr="00DF3222">
        <w:rPr>
          <w:rFonts w:ascii="Times New Roman" w:hAnsi="Times New Roman" w:cs="Times New Roman"/>
          <w:lang w:val="en-US"/>
        </w:rPr>
        <w:t xml:space="preserve"> 2017)</w:t>
      </w:r>
      <w:r w:rsidRPr="00DF3222">
        <w:rPr>
          <w:rFonts w:ascii="Times New Roman" w:hAnsi="Times New Roman" w:cs="Times New Roman"/>
        </w:rPr>
        <w:t xml:space="preserve">. </w:t>
      </w:r>
    </w:p>
    <w:p w14:paraId="5ADA77A1" w14:textId="18C3DAD9" w:rsidR="007B222F" w:rsidRPr="00DF3222" w:rsidRDefault="007B222F" w:rsidP="007B222F">
      <w:pPr>
        <w:spacing w:line="480" w:lineRule="auto"/>
        <w:rPr>
          <w:rFonts w:ascii="Times New Roman" w:hAnsi="Times New Roman" w:cs="Times New Roman"/>
        </w:rPr>
      </w:pPr>
      <w:r w:rsidRPr="00DF3222">
        <w:rPr>
          <w:rFonts w:ascii="Times New Roman" w:hAnsi="Times New Roman" w:cs="Times New Roman"/>
        </w:rPr>
        <w:tab/>
        <w:t>T</w:t>
      </w:r>
      <w:r w:rsidR="0068331D" w:rsidRPr="00DF3222">
        <w:rPr>
          <w:rFonts w:ascii="Times New Roman" w:hAnsi="Times New Roman" w:cs="Times New Roman"/>
        </w:rPr>
        <w:t>he t</w:t>
      </w:r>
      <w:r w:rsidRPr="00DF3222">
        <w:rPr>
          <w:rFonts w:ascii="Times New Roman" w:hAnsi="Times New Roman" w:cs="Times New Roman"/>
        </w:rPr>
        <w:t xml:space="preserve">otal asset turnover ratio is important to </w:t>
      </w:r>
      <w:r w:rsidR="00F13928" w:rsidRPr="00DF3222">
        <w:rPr>
          <w:rFonts w:ascii="Times New Roman" w:hAnsi="Times New Roman" w:cs="Times New Roman"/>
        </w:rPr>
        <w:t>analyse</w:t>
      </w:r>
      <w:r w:rsidRPr="00DF3222">
        <w:rPr>
          <w:rFonts w:ascii="Times New Roman" w:hAnsi="Times New Roman" w:cs="Times New Roman"/>
        </w:rPr>
        <w:t xml:space="preserve"> how effectively the assets of </w:t>
      </w:r>
      <w:r w:rsidR="0068331D" w:rsidRPr="00DF3222">
        <w:rPr>
          <w:rFonts w:ascii="Times New Roman" w:hAnsi="Times New Roman" w:cs="Times New Roman"/>
        </w:rPr>
        <w:t xml:space="preserve">the </w:t>
      </w:r>
      <w:r w:rsidRPr="00DF3222">
        <w:rPr>
          <w:rFonts w:ascii="Times New Roman" w:hAnsi="Times New Roman" w:cs="Times New Roman"/>
        </w:rPr>
        <w:t>company are used to generate revenue</w:t>
      </w:r>
      <w:r w:rsidR="00572958" w:rsidRPr="00DF3222">
        <w:rPr>
          <w:rFonts w:ascii="Times New Roman" w:hAnsi="Times New Roman" w:cs="Times New Roman"/>
          <w:lang w:val="en-US"/>
        </w:rPr>
        <w:t xml:space="preserve"> (</w:t>
      </w:r>
      <w:proofErr w:type="spellStart"/>
      <w:r w:rsidR="00572958" w:rsidRPr="00DF3222">
        <w:rPr>
          <w:rFonts w:ascii="Times New Roman" w:hAnsi="Times New Roman" w:cs="Times New Roman"/>
          <w:lang w:val="en-US"/>
        </w:rPr>
        <w:t>Jinadu</w:t>
      </w:r>
      <w:proofErr w:type="spellEnd"/>
      <w:r w:rsidR="00572958" w:rsidRPr="00DF3222">
        <w:rPr>
          <w:rFonts w:ascii="Times New Roman" w:hAnsi="Times New Roman" w:cs="Times New Roman"/>
          <w:lang w:val="en-US"/>
        </w:rPr>
        <w:t xml:space="preserve"> </w:t>
      </w:r>
      <w:r w:rsidR="00572958" w:rsidRPr="00DF3222">
        <w:rPr>
          <w:rFonts w:ascii="Times New Roman" w:hAnsi="Times New Roman" w:cs="Times New Roman"/>
          <w:i/>
          <w:lang w:val="en-US"/>
        </w:rPr>
        <w:t>et al.,</w:t>
      </w:r>
      <w:r w:rsidR="00572958" w:rsidRPr="00DF3222">
        <w:rPr>
          <w:rFonts w:ascii="Times New Roman" w:hAnsi="Times New Roman" w:cs="Times New Roman"/>
          <w:lang w:val="en-US"/>
        </w:rPr>
        <w:t xml:space="preserve"> 2017)</w:t>
      </w:r>
      <w:r w:rsidRPr="00DF3222">
        <w:rPr>
          <w:rFonts w:ascii="Times New Roman" w:hAnsi="Times New Roman" w:cs="Times New Roman"/>
        </w:rPr>
        <w:t xml:space="preserve">. By </w:t>
      </w:r>
      <w:r w:rsidR="00F13928" w:rsidRPr="00DF3222">
        <w:rPr>
          <w:rFonts w:ascii="Times New Roman" w:hAnsi="Times New Roman" w:cs="Times New Roman"/>
        </w:rPr>
        <w:t>analysing</w:t>
      </w:r>
      <w:r w:rsidRPr="00DF3222">
        <w:rPr>
          <w:rFonts w:ascii="Times New Roman" w:hAnsi="Times New Roman" w:cs="Times New Roman"/>
        </w:rPr>
        <w:t xml:space="preserve"> the financial ratios, it is observed that the </w:t>
      </w:r>
      <w:r w:rsidR="0068331D" w:rsidRPr="00DF3222">
        <w:rPr>
          <w:rFonts w:ascii="Times New Roman" w:hAnsi="Times New Roman" w:cs="Times New Roman"/>
        </w:rPr>
        <w:t>Ffion</w:t>
      </w:r>
      <w:r w:rsidRPr="00DF3222">
        <w:rPr>
          <w:rFonts w:ascii="Times New Roman" w:hAnsi="Times New Roman" w:cs="Times New Roman"/>
        </w:rPr>
        <w:t xml:space="preserve"> ha</w:t>
      </w:r>
      <w:r w:rsidR="0068331D" w:rsidRPr="00DF3222">
        <w:rPr>
          <w:rFonts w:ascii="Times New Roman" w:hAnsi="Times New Roman" w:cs="Times New Roman"/>
        </w:rPr>
        <w:t>s</w:t>
      </w:r>
      <w:r w:rsidRPr="00DF3222">
        <w:rPr>
          <w:rFonts w:ascii="Times New Roman" w:hAnsi="Times New Roman" w:cs="Times New Roman"/>
        </w:rPr>
        <w:t xml:space="preserve"> a small reduction in the total asset turnover</w:t>
      </w:r>
      <w:r w:rsidR="00572958" w:rsidRPr="00DF3222">
        <w:rPr>
          <w:rFonts w:ascii="Times New Roman" w:hAnsi="Times New Roman" w:cs="Times New Roman"/>
          <w:lang w:val="en-US"/>
        </w:rPr>
        <w:t xml:space="preserve"> (</w:t>
      </w:r>
      <w:proofErr w:type="spellStart"/>
      <w:r w:rsidR="00572958" w:rsidRPr="00DF3222">
        <w:rPr>
          <w:rFonts w:ascii="Times New Roman" w:hAnsi="Times New Roman" w:cs="Times New Roman"/>
          <w:lang w:val="en-US"/>
        </w:rPr>
        <w:t>Jinadu</w:t>
      </w:r>
      <w:proofErr w:type="spellEnd"/>
      <w:r w:rsidR="00572958" w:rsidRPr="00DF3222">
        <w:rPr>
          <w:rFonts w:ascii="Times New Roman" w:hAnsi="Times New Roman" w:cs="Times New Roman"/>
          <w:lang w:val="en-US"/>
        </w:rPr>
        <w:t xml:space="preserve"> </w:t>
      </w:r>
      <w:r w:rsidR="00572958" w:rsidRPr="00DF3222">
        <w:rPr>
          <w:rFonts w:ascii="Times New Roman" w:hAnsi="Times New Roman" w:cs="Times New Roman"/>
          <w:i/>
          <w:lang w:val="en-US"/>
        </w:rPr>
        <w:t>et al.,</w:t>
      </w:r>
      <w:r w:rsidR="00572958" w:rsidRPr="00DF3222">
        <w:rPr>
          <w:rFonts w:ascii="Times New Roman" w:hAnsi="Times New Roman" w:cs="Times New Roman"/>
          <w:lang w:val="en-US"/>
        </w:rPr>
        <w:t xml:space="preserve"> 2017)</w:t>
      </w:r>
      <w:r w:rsidRPr="00DF3222">
        <w:rPr>
          <w:rFonts w:ascii="Times New Roman" w:hAnsi="Times New Roman" w:cs="Times New Roman"/>
        </w:rPr>
        <w:t xml:space="preserve">. This reduction in asset usage maybe because of the rooms that are under maintenance or of no use. To improve total asset turnover, it is suggested to utilize more rooms for customers and utilize maximum assets to promote the business of </w:t>
      </w:r>
      <w:r w:rsidR="0068331D" w:rsidRPr="00DF3222">
        <w:rPr>
          <w:rFonts w:ascii="Times New Roman" w:hAnsi="Times New Roman" w:cs="Times New Roman"/>
        </w:rPr>
        <w:t>Ffion</w:t>
      </w:r>
      <w:r w:rsidRPr="00DF3222">
        <w:rPr>
          <w:rFonts w:ascii="Times New Roman" w:hAnsi="Times New Roman" w:cs="Times New Roman"/>
        </w:rPr>
        <w:t>.</w:t>
      </w:r>
      <w:r w:rsidRPr="00DF3222">
        <w:rPr>
          <w:rFonts w:ascii="Times New Roman" w:hAnsi="Times New Roman" w:cs="Times New Roman"/>
          <w:lang w:val="en-US"/>
        </w:rPr>
        <w:t xml:space="preserve"> </w:t>
      </w:r>
      <w:r w:rsidRPr="00DF3222">
        <w:rPr>
          <w:rFonts w:ascii="Times New Roman" w:hAnsi="Times New Roman" w:cs="Times New Roman"/>
        </w:rPr>
        <w:t xml:space="preserve">Working capital turnover ratio is an indication </w:t>
      </w:r>
      <w:r w:rsidR="0068331D" w:rsidRPr="00DF3222">
        <w:rPr>
          <w:rFonts w:ascii="Times New Roman" w:hAnsi="Times New Roman" w:cs="Times New Roman"/>
        </w:rPr>
        <w:t>of</w:t>
      </w:r>
      <w:r w:rsidRPr="00DF3222">
        <w:rPr>
          <w:rFonts w:ascii="Times New Roman" w:hAnsi="Times New Roman" w:cs="Times New Roman"/>
        </w:rPr>
        <w:t xml:space="preserve"> the usage of capital to generate revenue</w:t>
      </w:r>
      <w:r w:rsidR="00572958" w:rsidRPr="00DF3222">
        <w:rPr>
          <w:rFonts w:ascii="Times New Roman" w:hAnsi="Times New Roman" w:cs="Times New Roman"/>
          <w:lang w:val="en-US"/>
        </w:rPr>
        <w:t xml:space="preserve"> (</w:t>
      </w:r>
      <w:proofErr w:type="spellStart"/>
      <w:r w:rsidR="00572958" w:rsidRPr="00DF3222">
        <w:rPr>
          <w:rFonts w:ascii="Times New Roman" w:hAnsi="Times New Roman" w:cs="Times New Roman"/>
          <w:lang w:val="en-US"/>
        </w:rPr>
        <w:t>Jinadu</w:t>
      </w:r>
      <w:proofErr w:type="spellEnd"/>
      <w:r w:rsidR="00572958" w:rsidRPr="00DF3222">
        <w:rPr>
          <w:rFonts w:ascii="Times New Roman" w:hAnsi="Times New Roman" w:cs="Times New Roman"/>
          <w:lang w:val="en-US"/>
        </w:rPr>
        <w:t xml:space="preserve"> </w:t>
      </w:r>
      <w:r w:rsidR="00572958" w:rsidRPr="00DF3222">
        <w:rPr>
          <w:rFonts w:ascii="Times New Roman" w:hAnsi="Times New Roman" w:cs="Times New Roman"/>
          <w:i/>
          <w:lang w:val="en-US"/>
        </w:rPr>
        <w:t>et al.,</w:t>
      </w:r>
      <w:r w:rsidR="00572958" w:rsidRPr="00DF3222">
        <w:rPr>
          <w:rFonts w:ascii="Times New Roman" w:hAnsi="Times New Roman" w:cs="Times New Roman"/>
          <w:lang w:val="en-US"/>
        </w:rPr>
        <w:t xml:space="preserve"> 2017)</w:t>
      </w:r>
      <w:r w:rsidRPr="00DF3222">
        <w:rPr>
          <w:rFonts w:ascii="Times New Roman" w:hAnsi="Times New Roman" w:cs="Times New Roman"/>
        </w:rPr>
        <w:t xml:space="preserve">. It is observed that the </w:t>
      </w:r>
      <w:r w:rsidR="0068331D" w:rsidRPr="00DF3222">
        <w:rPr>
          <w:rFonts w:ascii="Times New Roman" w:hAnsi="Times New Roman" w:cs="Times New Roman"/>
        </w:rPr>
        <w:t>Ffion</w:t>
      </w:r>
      <w:r w:rsidRPr="00DF3222">
        <w:rPr>
          <w:rFonts w:ascii="Times New Roman" w:hAnsi="Times New Roman" w:cs="Times New Roman"/>
        </w:rPr>
        <w:t xml:space="preserve"> limited reduced the efficiency to use the working capital of the business and the generated revenue is reduced during the giving time period.         </w:t>
      </w:r>
    </w:p>
    <w:p w14:paraId="35F58EFC" w14:textId="400611B1" w:rsidR="00890868" w:rsidRPr="00DF3222" w:rsidRDefault="00A0623E" w:rsidP="00F13928">
      <w:pPr>
        <w:pStyle w:val="Heading2"/>
        <w:rPr>
          <w:rFonts w:ascii="Times New Roman" w:hAnsi="Times New Roman" w:cs="Times New Roman"/>
          <w:b/>
          <w:i/>
          <w:color w:val="1F3864" w:themeColor="accent1" w:themeShade="80"/>
          <w:sz w:val="22"/>
          <w:szCs w:val="22"/>
          <w:lang w:val="en-US"/>
        </w:rPr>
      </w:pPr>
      <w:bookmarkStart w:id="5" w:name="_Toc25113538"/>
      <w:r w:rsidRPr="00DF3222">
        <w:rPr>
          <w:rFonts w:ascii="Times New Roman" w:hAnsi="Times New Roman" w:cs="Times New Roman"/>
          <w:b/>
          <w:i/>
          <w:color w:val="1F3864" w:themeColor="accent1" w:themeShade="80"/>
          <w:sz w:val="22"/>
          <w:szCs w:val="22"/>
          <w:lang w:val="en-US"/>
        </w:rPr>
        <w:t>Liquidity</w:t>
      </w:r>
      <w:bookmarkEnd w:id="5"/>
    </w:p>
    <w:p w14:paraId="3D39AC8E" w14:textId="7A74F567" w:rsidR="00A0623E" w:rsidRPr="00DF3222" w:rsidRDefault="00A0623E" w:rsidP="00572958">
      <w:pPr>
        <w:spacing w:line="480" w:lineRule="auto"/>
        <w:rPr>
          <w:rFonts w:ascii="Times New Roman" w:hAnsi="Times New Roman" w:cs="Times New Roman"/>
          <w:lang w:val="en-US"/>
        </w:rPr>
      </w:pPr>
      <w:r w:rsidRPr="00DF3222">
        <w:rPr>
          <w:rFonts w:ascii="Times New Roman" w:hAnsi="Times New Roman" w:cs="Times New Roman"/>
          <w:b/>
          <w:i/>
          <w:lang w:val="en-US"/>
        </w:rPr>
        <w:tab/>
      </w:r>
      <w:r w:rsidR="00E83583" w:rsidRPr="00DF3222">
        <w:rPr>
          <w:rFonts w:ascii="Times New Roman" w:hAnsi="Times New Roman" w:cs="Times New Roman"/>
          <w:lang w:val="en-US"/>
        </w:rPr>
        <w:t>Liquidity accounts for the efficiency of a company to pay his debt</w:t>
      </w:r>
      <w:r w:rsidR="00D17182" w:rsidRPr="00DF3222">
        <w:rPr>
          <w:rFonts w:ascii="Times New Roman" w:hAnsi="Times New Roman" w:cs="Times New Roman"/>
          <w:lang w:val="en-US"/>
        </w:rPr>
        <w:t xml:space="preserve">; management policy is responsible for the effecting payment of debt. The </w:t>
      </w:r>
      <w:r w:rsidR="002904B2" w:rsidRPr="00DF3222">
        <w:rPr>
          <w:rFonts w:ascii="Times New Roman" w:hAnsi="Times New Roman" w:cs="Times New Roman"/>
          <w:lang w:val="en-US"/>
        </w:rPr>
        <w:t>p</w:t>
      </w:r>
      <w:r w:rsidR="00D17182" w:rsidRPr="00DF3222">
        <w:rPr>
          <w:rFonts w:ascii="Times New Roman" w:hAnsi="Times New Roman" w:cs="Times New Roman"/>
          <w:lang w:val="en-US"/>
        </w:rPr>
        <w:t>resent ratio</w:t>
      </w:r>
      <w:r w:rsidR="002904B2" w:rsidRPr="00DF3222">
        <w:rPr>
          <w:rFonts w:ascii="Times New Roman" w:hAnsi="Times New Roman" w:cs="Times New Roman"/>
          <w:lang w:val="en-US"/>
        </w:rPr>
        <w:t xml:space="preserve"> analysis expresses a proportion that shows the past record of short-term credit commitment. </w:t>
      </w:r>
      <w:r w:rsidR="00974284" w:rsidRPr="00DF3222">
        <w:rPr>
          <w:rFonts w:ascii="Times New Roman" w:hAnsi="Times New Roman" w:cs="Times New Roman"/>
          <w:lang w:val="en-US"/>
        </w:rPr>
        <w:t>The ratios should be 1:1 and that will allow the business to flourish in a secure manner</w:t>
      </w:r>
      <w:r w:rsidR="00572958" w:rsidRPr="00DF3222">
        <w:rPr>
          <w:rFonts w:ascii="Times New Roman" w:hAnsi="Times New Roman" w:cs="Times New Roman"/>
          <w:lang w:val="en-US"/>
        </w:rPr>
        <w:t xml:space="preserve"> (</w:t>
      </w:r>
      <w:proofErr w:type="spellStart"/>
      <w:r w:rsidR="00572958" w:rsidRPr="00DF3222">
        <w:rPr>
          <w:rFonts w:ascii="Times New Roman" w:hAnsi="Times New Roman" w:cs="Times New Roman"/>
          <w:lang w:val="en-US"/>
        </w:rPr>
        <w:t>Poldrugovac</w:t>
      </w:r>
      <w:proofErr w:type="spellEnd"/>
      <w:r w:rsidR="00572958" w:rsidRPr="00DF3222">
        <w:rPr>
          <w:rFonts w:ascii="Times New Roman" w:hAnsi="Times New Roman" w:cs="Times New Roman"/>
          <w:lang w:val="en-US"/>
        </w:rPr>
        <w:t xml:space="preserve">, </w:t>
      </w:r>
      <w:proofErr w:type="spellStart"/>
      <w:r w:rsidR="00572958" w:rsidRPr="00DF3222">
        <w:rPr>
          <w:rFonts w:ascii="Times New Roman" w:hAnsi="Times New Roman" w:cs="Times New Roman"/>
          <w:lang w:val="en-US"/>
        </w:rPr>
        <w:t>Tekavcic</w:t>
      </w:r>
      <w:proofErr w:type="spellEnd"/>
      <w:r w:rsidR="00572958" w:rsidRPr="00DF3222">
        <w:rPr>
          <w:rFonts w:ascii="Times New Roman" w:hAnsi="Times New Roman" w:cs="Times New Roman"/>
          <w:lang w:val="en-US"/>
        </w:rPr>
        <w:t xml:space="preserve"> &amp; Jankovic, 2016)</w:t>
      </w:r>
      <w:r w:rsidR="00974284" w:rsidRPr="00DF3222">
        <w:rPr>
          <w:rFonts w:ascii="Times New Roman" w:hAnsi="Times New Roman" w:cs="Times New Roman"/>
          <w:lang w:val="en-US"/>
        </w:rPr>
        <w:t xml:space="preserve">. </w:t>
      </w:r>
      <w:r w:rsidR="00055E22" w:rsidRPr="00DF3222">
        <w:rPr>
          <w:rFonts w:ascii="Times New Roman" w:hAnsi="Times New Roman" w:cs="Times New Roman"/>
          <w:lang w:val="en-US"/>
        </w:rPr>
        <w:t xml:space="preserve">The financial analysis shows that the hotel has </w:t>
      </w:r>
      <w:r w:rsidR="00F0316F" w:rsidRPr="00DF3222">
        <w:rPr>
          <w:rFonts w:ascii="Times New Roman" w:hAnsi="Times New Roman" w:cs="Times New Roman"/>
          <w:lang w:val="en-US"/>
        </w:rPr>
        <w:t xml:space="preserve">a </w:t>
      </w:r>
      <w:r w:rsidR="00055E22" w:rsidRPr="00DF3222">
        <w:rPr>
          <w:rFonts w:ascii="Times New Roman" w:hAnsi="Times New Roman" w:cs="Times New Roman"/>
          <w:lang w:val="en-US"/>
        </w:rPr>
        <w:t xml:space="preserve">high proportion current ratio that will allow it to pay debt in a confined period of time. </w:t>
      </w:r>
      <w:r w:rsidR="00BA15B9" w:rsidRPr="00DF3222">
        <w:rPr>
          <w:rFonts w:ascii="Times New Roman" w:hAnsi="Times New Roman" w:cs="Times New Roman"/>
          <w:lang w:val="en-US"/>
        </w:rPr>
        <w:t>both years of analysis show that the hotel ha</w:t>
      </w:r>
      <w:r w:rsidR="00F0316F" w:rsidRPr="00DF3222">
        <w:rPr>
          <w:rFonts w:ascii="Times New Roman" w:hAnsi="Times New Roman" w:cs="Times New Roman"/>
          <w:lang w:val="en-US"/>
        </w:rPr>
        <w:t>s</w:t>
      </w:r>
      <w:r w:rsidR="00BA15B9" w:rsidRPr="00DF3222">
        <w:rPr>
          <w:rFonts w:ascii="Times New Roman" w:hAnsi="Times New Roman" w:cs="Times New Roman"/>
          <w:lang w:val="en-US"/>
        </w:rPr>
        <w:t xml:space="preserve"> high liquidity rate that is in favor of business sustainability and payments of debt on time. </w:t>
      </w:r>
      <w:r w:rsidR="002F3F3E" w:rsidRPr="00DF3222">
        <w:rPr>
          <w:rFonts w:ascii="Times New Roman" w:hAnsi="Times New Roman" w:cs="Times New Roman"/>
          <w:lang w:val="en-US"/>
        </w:rPr>
        <w:t xml:space="preserve">moreover, high rates of liquidity also </w:t>
      </w:r>
      <w:r w:rsidR="00F84D71" w:rsidRPr="00DF3222">
        <w:rPr>
          <w:rFonts w:ascii="Times New Roman" w:hAnsi="Times New Roman" w:cs="Times New Roman"/>
          <w:lang w:val="en-US"/>
        </w:rPr>
        <w:t>show</w:t>
      </w:r>
      <w:r w:rsidR="002F3F3E" w:rsidRPr="00DF3222">
        <w:rPr>
          <w:rFonts w:ascii="Times New Roman" w:hAnsi="Times New Roman" w:cs="Times New Roman"/>
          <w:lang w:val="en-US"/>
        </w:rPr>
        <w:t xml:space="preserve"> that the hotel has </w:t>
      </w:r>
      <w:r w:rsidR="00F0316F" w:rsidRPr="00DF3222">
        <w:rPr>
          <w:rFonts w:ascii="Times New Roman" w:hAnsi="Times New Roman" w:cs="Times New Roman"/>
          <w:lang w:val="en-US"/>
        </w:rPr>
        <w:t xml:space="preserve">a </w:t>
      </w:r>
      <w:r w:rsidR="002F3F3E" w:rsidRPr="00DF3222">
        <w:rPr>
          <w:rFonts w:ascii="Times New Roman" w:hAnsi="Times New Roman" w:cs="Times New Roman"/>
          <w:lang w:val="en-US"/>
        </w:rPr>
        <w:t>hig</w:t>
      </w:r>
      <w:r w:rsidR="00F0316F" w:rsidRPr="00DF3222">
        <w:rPr>
          <w:rFonts w:ascii="Times New Roman" w:hAnsi="Times New Roman" w:cs="Times New Roman"/>
          <w:lang w:val="en-US"/>
        </w:rPr>
        <w:t>h</w:t>
      </w:r>
      <w:r w:rsidR="002F3F3E" w:rsidRPr="00DF3222">
        <w:rPr>
          <w:rFonts w:ascii="Times New Roman" w:hAnsi="Times New Roman" w:cs="Times New Roman"/>
          <w:lang w:val="en-US"/>
        </w:rPr>
        <w:t xml:space="preserve"> level of stocks and the management is unable to use its liquidity stocks in an efficient manner</w:t>
      </w:r>
      <w:r w:rsidR="00087950">
        <w:rPr>
          <w:rFonts w:ascii="Times New Roman" w:hAnsi="Times New Roman" w:cs="Times New Roman"/>
          <w:sz w:val="24"/>
          <w:szCs w:val="24"/>
          <w:lang w:val="en-US"/>
        </w:rPr>
        <w:t xml:space="preserve"> (</w:t>
      </w:r>
      <w:proofErr w:type="spellStart"/>
      <w:r w:rsidR="00087950" w:rsidRPr="00572958">
        <w:rPr>
          <w:rFonts w:ascii="Times New Roman" w:hAnsi="Times New Roman" w:cs="Times New Roman"/>
          <w:sz w:val="24"/>
          <w:szCs w:val="24"/>
          <w:lang w:val="en-US"/>
        </w:rPr>
        <w:t>Poldrugovac</w:t>
      </w:r>
      <w:proofErr w:type="spellEnd"/>
      <w:r w:rsidR="00087950">
        <w:rPr>
          <w:rFonts w:ascii="Times New Roman" w:hAnsi="Times New Roman" w:cs="Times New Roman"/>
          <w:sz w:val="24"/>
          <w:szCs w:val="24"/>
          <w:lang w:val="en-US"/>
        </w:rPr>
        <w:t xml:space="preserve">, </w:t>
      </w:r>
      <w:proofErr w:type="spellStart"/>
      <w:r w:rsidR="00087950" w:rsidRPr="00572958">
        <w:rPr>
          <w:rFonts w:ascii="Times New Roman" w:hAnsi="Times New Roman" w:cs="Times New Roman"/>
          <w:sz w:val="24"/>
          <w:szCs w:val="24"/>
          <w:lang w:val="en-US"/>
        </w:rPr>
        <w:t>Tekavcic</w:t>
      </w:r>
      <w:proofErr w:type="spellEnd"/>
      <w:r w:rsidR="00087950">
        <w:rPr>
          <w:rFonts w:ascii="Times New Roman" w:hAnsi="Times New Roman" w:cs="Times New Roman"/>
          <w:sz w:val="24"/>
          <w:szCs w:val="24"/>
          <w:lang w:val="en-US"/>
        </w:rPr>
        <w:t xml:space="preserve"> </w:t>
      </w:r>
      <w:r w:rsidR="00087950" w:rsidRPr="00572958">
        <w:rPr>
          <w:rFonts w:ascii="Times New Roman" w:hAnsi="Times New Roman" w:cs="Times New Roman"/>
          <w:sz w:val="24"/>
          <w:szCs w:val="24"/>
          <w:lang w:val="en-US"/>
        </w:rPr>
        <w:t>&amp;</w:t>
      </w:r>
      <w:r w:rsidR="00087950">
        <w:rPr>
          <w:rFonts w:ascii="Times New Roman" w:hAnsi="Times New Roman" w:cs="Times New Roman"/>
          <w:sz w:val="24"/>
          <w:szCs w:val="24"/>
          <w:lang w:val="en-US"/>
        </w:rPr>
        <w:t xml:space="preserve"> </w:t>
      </w:r>
      <w:r w:rsidR="00087950" w:rsidRPr="00572958">
        <w:rPr>
          <w:rFonts w:ascii="Times New Roman" w:hAnsi="Times New Roman" w:cs="Times New Roman"/>
          <w:sz w:val="24"/>
          <w:szCs w:val="24"/>
          <w:lang w:val="en-US"/>
        </w:rPr>
        <w:t>Jankovic</w:t>
      </w:r>
      <w:r w:rsidR="00087950">
        <w:rPr>
          <w:rFonts w:ascii="Times New Roman" w:hAnsi="Times New Roman" w:cs="Times New Roman"/>
          <w:sz w:val="24"/>
          <w:szCs w:val="24"/>
          <w:lang w:val="en-US"/>
        </w:rPr>
        <w:t xml:space="preserve">, </w:t>
      </w:r>
      <w:r w:rsidR="00087950" w:rsidRPr="00572958">
        <w:rPr>
          <w:rFonts w:ascii="Times New Roman" w:hAnsi="Times New Roman" w:cs="Times New Roman"/>
          <w:sz w:val="24"/>
          <w:szCs w:val="24"/>
          <w:lang w:val="en-US"/>
        </w:rPr>
        <w:t>2016</w:t>
      </w:r>
      <w:r w:rsidR="00087950">
        <w:rPr>
          <w:rFonts w:ascii="Times New Roman" w:hAnsi="Times New Roman" w:cs="Times New Roman"/>
          <w:sz w:val="24"/>
          <w:szCs w:val="24"/>
          <w:lang w:val="en-US"/>
        </w:rPr>
        <w:t>)</w:t>
      </w:r>
      <w:r w:rsidR="002F3F3E" w:rsidRPr="00D103C9">
        <w:rPr>
          <w:rFonts w:ascii="Times New Roman" w:hAnsi="Times New Roman" w:cs="Times New Roman"/>
          <w:sz w:val="24"/>
          <w:szCs w:val="24"/>
          <w:lang w:val="en-US"/>
        </w:rPr>
        <w:t xml:space="preserve">. </w:t>
      </w:r>
      <w:r w:rsidR="00F84D71" w:rsidRPr="00D103C9">
        <w:rPr>
          <w:rFonts w:ascii="Times New Roman" w:hAnsi="Times New Roman" w:cs="Times New Roman"/>
          <w:sz w:val="24"/>
          <w:szCs w:val="24"/>
          <w:lang w:val="en-US"/>
        </w:rPr>
        <w:t xml:space="preserve">The hotel management should consider the </w:t>
      </w:r>
      <w:r w:rsidR="00831618" w:rsidRPr="00D103C9">
        <w:rPr>
          <w:rFonts w:ascii="Times New Roman" w:hAnsi="Times New Roman" w:cs="Times New Roman"/>
          <w:sz w:val="24"/>
          <w:szCs w:val="24"/>
          <w:lang w:val="en-US"/>
        </w:rPr>
        <w:t xml:space="preserve">liquidity ratio and stock management. it is also suggested </w:t>
      </w:r>
      <w:r w:rsidR="00572958" w:rsidRPr="00D103C9">
        <w:rPr>
          <w:rFonts w:ascii="Times New Roman" w:hAnsi="Times New Roman" w:cs="Times New Roman"/>
          <w:sz w:val="24"/>
          <w:szCs w:val="24"/>
          <w:lang w:val="en-US"/>
        </w:rPr>
        <w:t>that the</w:t>
      </w:r>
      <w:r w:rsidR="00831618" w:rsidRPr="00D103C9">
        <w:rPr>
          <w:rFonts w:ascii="Times New Roman" w:hAnsi="Times New Roman" w:cs="Times New Roman"/>
          <w:sz w:val="24"/>
          <w:szCs w:val="24"/>
          <w:lang w:val="en-US"/>
        </w:rPr>
        <w:t xml:space="preserve"> liquidity ratio should be 1:1, but the hotel management may </w:t>
      </w:r>
      <w:r w:rsidR="00567F6B" w:rsidRPr="00D103C9">
        <w:rPr>
          <w:rFonts w:ascii="Times New Roman" w:hAnsi="Times New Roman" w:cs="Times New Roman"/>
          <w:sz w:val="24"/>
          <w:szCs w:val="24"/>
          <w:lang w:val="en-US"/>
        </w:rPr>
        <w:t>have their own standards</w:t>
      </w:r>
      <w:r w:rsidR="00087950">
        <w:rPr>
          <w:rFonts w:ascii="Times New Roman" w:hAnsi="Times New Roman" w:cs="Times New Roman"/>
          <w:sz w:val="24"/>
          <w:szCs w:val="24"/>
          <w:lang w:val="en-US"/>
        </w:rPr>
        <w:t xml:space="preserve"> </w:t>
      </w:r>
      <w:r w:rsidR="00087950" w:rsidRPr="00DF3222">
        <w:rPr>
          <w:rFonts w:ascii="Times New Roman" w:hAnsi="Times New Roman" w:cs="Times New Roman"/>
          <w:lang w:val="en-US"/>
        </w:rPr>
        <w:lastRenderedPageBreak/>
        <w:t>(</w:t>
      </w:r>
      <w:proofErr w:type="spellStart"/>
      <w:r w:rsidR="00087950" w:rsidRPr="00DF3222">
        <w:rPr>
          <w:rFonts w:ascii="Times New Roman" w:hAnsi="Times New Roman" w:cs="Times New Roman"/>
          <w:lang w:val="en-US"/>
        </w:rPr>
        <w:t>Poldrugovac</w:t>
      </w:r>
      <w:proofErr w:type="spellEnd"/>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Tekavcic</w:t>
      </w:r>
      <w:proofErr w:type="spellEnd"/>
      <w:r w:rsidR="00087950" w:rsidRPr="00DF3222">
        <w:rPr>
          <w:rFonts w:ascii="Times New Roman" w:hAnsi="Times New Roman" w:cs="Times New Roman"/>
          <w:lang w:val="en-US"/>
        </w:rPr>
        <w:t xml:space="preserve"> &amp; Jankovic, 2016)</w:t>
      </w:r>
      <w:r w:rsidR="00567F6B" w:rsidRPr="00DF3222">
        <w:rPr>
          <w:rFonts w:ascii="Times New Roman" w:hAnsi="Times New Roman" w:cs="Times New Roman"/>
          <w:lang w:val="en-US"/>
        </w:rPr>
        <w:t xml:space="preserve">. Current liabilities are covered in </w:t>
      </w:r>
      <w:r w:rsidR="00F0316F" w:rsidRPr="00DF3222">
        <w:rPr>
          <w:rFonts w:ascii="Times New Roman" w:hAnsi="Times New Roman" w:cs="Times New Roman"/>
          <w:lang w:val="en-US"/>
        </w:rPr>
        <w:t>Ffion</w:t>
      </w:r>
      <w:r w:rsidR="00D067C1" w:rsidRPr="00DF3222">
        <w:rPr>
          <w:rFonts w:ascii="Times New Roman" w:hAnsi="Times New Roman" w:cs="Times New Roman"/>
          <w:lang w:val="en-US"/>
        </w:rPr>
        <w:t xml:space="preserve"> Limited liquid assets. </w:t>
      </w:r>
    </w:p>
    <w:p w14:paraId="7AF66624" w14:textId="22A81F57" w:rsidR="00DC167F" w:rsidRPr="00DF3222" w:rsidRDefault="00D067C1" w:rsidP="00A0623E">
      <w:pPr>
        <w:spacing w:line="480" w:lineRule="auto"/>
        <w:rPr>
          <w:rFonts w:ascii="Times New Roman" w:hAnsi="Times New Roman" w:cs="Times New Roman"/>
          <w:lang w:val="en-US"/>
        </w:rPr>
      </w:pPr>
      <w:r w:rsidRPr="00DF3222">
        <w:rPr>
          <w:rFonts w:ascii="Times New Roman" w:hAnsi="Times New Roman" w:cs="Times New Roman"/>
          <w:lang w:val="en-US"/>
        </w:rPr>
        <w:tab/>
        <w:t xml:space="preserve">Debtor days is an important indicator that reflects </w:t>
      </w:r>
      <w:r w:rsidR="007839B3" w:rsidRPr="00DF3222">
        <w:rPr>
          <w:rFonts w:ascii="Times New Roman" w:hAnsi="Times New Roman" w:cs="Times New Roman"/>
          <w:lang w:val="en-US"/>
        </w:rPr>
        <w:t>the time period taken by the company to pay his debt. Each hotel management standardize</w:t>
      </w:r>
      <w:r w:rsidR="00F0316F" w:rsidRPr="00DF3222">
        <w:rPr>
          <w:rFonts w:ascii="Times New Roman" w:hAnsi="Times New Roman" w:cs="Times New Roman"/>
          <w:lang w:val="en-US"/>
        </w:rPr>
        <w:t>s</w:t>
      </w:r>
      <w:r w:rsidR="007839B3" w:rsidRPr="00DF3222">
        <w:rPr>
          <w:rFonts w:ascii="Times New Roman" w:hAnsi="Times New Roman" w:cs="Times New Roman"/>
          <w:lang w:val="en-US"/>
        </w:rPr>
        <w:t xml:space="preserve"> their debt</w:t>
      </w:r>
      <w:r w:rsidR="00092BB8" w:rsidRPr="00DF3222">
        <w:rPr>
          <w:rFonts w:ascii="Times New Roman" w:hAnsi="Times New Roman" w:cs="Times New Roman"/>
          <w:lang w:val="en-US"/>
        </w:rPr>
        <w:t>o</w:t>
      </w:r>
      <w:r w:rsidR="007839B3" w:rsidRPr="00DF3222">
        <w:rPr>
          <w:rFonts w:ascii="Times New Roman" w:hAnsi="Times New Roman" w:cs="Times New Roman"/>
          <w:lang w:val="en-US"/>
        </w:rPr>
        <w:t>r time</w:t>
      </w:r>
      <w:r w:rsidR="00092BB8" w:rsidRPr="00DF3222">
        <w:rPr>
          <w:rFonts w:ascii="Times New Roman" w:hAnsi="Times New Roman" w:cs="Times New Roman"/>
          <w:lang w:val="en-US"/>
        </w:rPr>
        <w:t xml:space="preserve"> based on their debt leverages</w:t>
      </w:r>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Poldrugovac</w:t>
      </w:r>
      <w:proofErr w:type="spellEnd"/>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Tekavcic</w:t>
      </w:r>
      <w:proofErr w:type="spellEnd"/>
      <w:r w:rsidR="00087950" w:rsidRPr="00DF3222">
        <w:rPr>
          <w:rFonts w:ascii="Times New Roman" w:hAnsi="Times New Roman" w:cs="Times New Roman"/>
          <w:lang w:val="en-US"/>
        </w:rPr>
        <w:t xml:space="preserve"> &amp; Jankovic, 2016)</w:t>
      </w:r>
      <w:r w:rsidR="00092BB8" w:rsidRPr="00DF3222">
        <w:rPr>
          <w:rFonts w:ascii="Times New Roman" w:hAnsi="Times New Roman" w:cs="Times New Roman"/>
          <w:lang w:val="en-US"/>
        </w:rPr>
        <w:t xml:space="preserve">. Higher debt leverages are not favorable for the sustainable business and it may expose the stakeholders to </w:t>
      </w:r>
      <w:r w:rsidR="00563646" w:rsidRPr="00DF3222">
        <w:rPr>
          <w:rFonts w:ascii="Times New Roman" w:hAnsi="Times New Roman" w:cs="Times New Roman"/>
          <w:lang w:val="en-US"/>
        </w:rPr>
        <w:t xml:space="preserve">greater risk position. The debtor period of </w:t>
      </w:r>
      <w:r w:rsidR="00F0316F" w:rsidRPr="00DF3222">
        <w:rPr>
          <w:rFonts w:ascii="Times New Roman" w:hAnsi="Times New Roman" w:cs="Times New Roman"/>
          <w:lang w:val="en-US"/>
        </w:rPr>
        <w:t>Ffion</w:t>
      </w:r>
      <w:r w:rsidR="00563646" w:rsidRPr="00DF3222">
        <w:rPr>
          <w:rFonts w:ascii="Times New Roman" w:hAnsi="Times New Roman" w:cs="Times New Roman"/>
          <w:lang w:val="en-US"/>
        </w:rPr>
        <w:t xml:space="preserve"> Limited increased overtime </w:t>
      </w:r>
      <w:r w:rsidR="007C0491" w:rsidRPr="00DF3222">
        <w:rPr>
          <w:rFonts w:ascii="Times New Roman" w:hAnsi="Times New Roman" w:cs="Times New Roman"/>
          <w:lang w:val="en-US"/>
        </w:rPr>
        <w:t xml:space="preserve">period considered. The company may consider new short period contracts that will allow them to impose penalties </w:t>
      </w:r>
      <w:r w:rsidR="002F7870" w:rsidRPr="00DF3222">
        <w:rPr>
          <w:rFonts w:ascii="Times New Roman" w:hAnsi="Times New Roman" w:cs="Times New Roman"/>
          <w:lang w:val="en-US"/>
        </w:rPr>
        <w:t>on each late payment made by the hotel</w:t>
      </w:r>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Poldrugovac</w:t>
      </w:r>
      <w:proofErr w:type="spellEnd"/>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Tekavcic</w:t>
      </w:r>
      <w:proofErr w:type="spellEnd"/>
      <w:r w:rsidR="00087950" w:rsidRPr="00DF3222">
        <w:rPr>
          <w:rFonts w:ascii="Times New Roman" w:hAnsi="Times New Roman" w:cs="Times New Roman"/>
          <w:lang w:val="en-US"/>
        </w:rPr>
        <w:t xml:space="preserve"> &amp; Jankovic, 2016)</w:t>
      </w:r>
      <w:r w:rsidR="002F7870" w:rsidRPr="00DF3222">
        <w:rPr>
          <w:rFonts w:ascii="Times New Roman" w:hAnsi="Times New Roman" w:cs="Times New Roman"/>
          <w:lang w:val="en-US"/>
        </w:rPr>
        <w:t xml:space="preserve">. </w:t>
      </w:r>
      <w:r w:rsidR="002364E0" w:rsidRPr="00DF3222">
        <w:rPr>
          <w:rFonts w:ascii="Times New Roman" w:hAnsi="Times New Roman" w:cs="Times New Roman"/>
          <w:lang w:val="en-US"/>
        </w:rPr>
        <w:t xml:space="preserve">The financial companies also </w:t>
      </w:r>
      <w:r w:rsidR="00DC167F" w:rsidRPr="00DF3222">
        <w:rPr>
          <w:rFonts w:ascii="Times New Roman" w:hAnsi="Times New Roman" w:cs="Times New Roman"/>
          <w:lang w:val="en-US"/>
        </w:rPr>
        <w:t>monitor</w:t>
      </w:r>
      <w:r w:rsidR="002364E0" w:rsidRPr="00DF3222">
        <w:rPr>
          <w:rFonts w:ascii="Times New Roman" w:hAnsi="Times New Roman" w:cs="Times New Roman"/>
          <w:lang w:val="en-US"/>
        </w:rPr>
        <w:t xml:space="preserve"> the financial liquidity of the </w:t>
      </w:r>
      <w:r w:rsidR="002C4ECF" w:rsidRPr="00DF3222">
        <w:rPr>
          <w:rFonts w:ascii="Times New Roman" w:hAnsi="Times New Roman" w:cs="Times New Roman"/>
          <w:lang w:val="en-US"/>
        </w:rPr>
        <w:t xml:space="preserve">debtor and </w:t>
      </w:r>
      <w:r w:rsidR="00DC167F" w:rsidRPr="00DF3222">
        <w:rPr>
          <w:rFonts w:ascii="Times New Roman" w:hAnsi="Times New Roman" w:cs="Times New Roman"/>
          <w:lang w:val="en-US"/>
        </w:rPr>
        <w:t>further contracts are made accordingly</w:t>
      </w:r>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Poldrugovac</w:t>
      </w:r>
      <w:proofErr w:type="spellEnd"/>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Tekavcic</w:t>
      </w:r>
      <w:proofErr w:type="spellEnd"/>
      <w:r w:rsidR="00087950" w:rsidRPr="00DF3222">
        <w:rPr>
          <w:rFonts w:ascii="Times New Roman" w:hAnsi="Times New Roman" w:cs="Times New Roman"/>
          <w:lang w:val="en-US"/>
        </w:rPr>
        <w:t xml:space="preserve"> &amp; Jankovic, 2016)</w:t>
      </w:r>
      <w:r w:rsidR="00DC167F" w:rsidRPr="00DF3222">
        <w:rPr>
          <w:rFonts w:ascii="Times New Roman" w:hAnsi="Times New Roman" w:cs="Times New Roman"/>
          <w:lang w:val="en-US"/>
        </w:rPr>
        <w:t xml:space="preserve">. </w:t>
      </w:r>
    </w:p>
    <w:p w14:paraId="015B3CBE" w14:textId="3DF7B980" w:rsidR="00D067C1" w:rsidRPr="00D103C9" w:rsidRDefault="00DC167F" w:rsidP="00A0623E">
      <w:pPr>
        <w:spacing w:line="480" w:lineRule="auto"/>
        <w:rPr>
          <w:rFonts w:ascii="Times New Roman" w:hAnsi="Times New Roman" w:cs="Times New Roman"/>
          <w:sz w:val="24"/>
          <w:szCs w:val="24"/>
          <w:lang w:val="en-US"/>
        </w:rPr>
      </w:pPr>
      <w:r w:rsidRPr="00DF3222">
        <w:rPr>
          <w:rFonts w:ascii="Times New Roman" w:hAnsi="Times New Roman" w:cs="Times New Roman"/>
          <w:lang w:val="en-US"/>
        </w:rPr>
        <w:tab/>
        <w:t xml:space="preserve">Creditor days ratio </w:t>
      </w:r>
      <w:r w:rsidR="004E7D8C" w:rsidRPr="00DF3222">
        <w:rPr>
          <w:rFonts w:ascii="Times New Roman" w:hAnsi="Times New Roman" w:cs="Times New Roman"/>
          <w:lang w:val="en-US"/>
        </w:rPr>
        <w:t>is analyzed by financial managers to analyze how efficiently a company can manage to pay his short-term debt</w:t>
      </w:r>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Poldrugovac</w:t>
      </w:r>
      <w:proofErr w:type="spellEnd"/>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Tekavcic</w:t>
      </w:r>
      <w:proofErr w:type="spellEnd"/>
      <w:r w:rsidR="00087950" w:rsidRPr="00DF3222">
        <w:rPr>
          <w:rFonts w:ascii="Times New Roman" w:hAnsi="Times New Roman" w:cs="Times New Roman"/>
          <w:lang w:val="en-US"/>
        </w:rPr>
        <w:t xml:space="preserve"> &amp; Jankovic, 2016)</w:t>
      </w:r>
      <w:r w:rsidR="004E7D8C" w:rsidRPr="00DF3222">
        <w:rPr>
          <w:rFonts w:ascii="Times New Roman" w:hAnsi="Times New Roman" w:cs="Times New Roman"/>
          <w:lang w:val="en-US"/>
        </w:rPr>
        <w:t xml:space="preserve">. </w:t>
      </w:r>
      <w:r w:rsidR="00F0316F" w:rsidRPr="00DF3222">
        <w:rPr>
          <w:rFonts w:ascii="Times New Roman" w:hAnsi="Times New Roman" w:cs="Times New Roman"/>
          <w:lang w:val="en-US"/>
        </w:rPr>
        <w:t>Ffion</w:t>
      </w:r>
      <w:r w:rsidR="00340D40" w:rsidRPr="00DF3222">
        <w:rPr>
          <w:rFonts w:ascii="Times New Roman" w:hAnsi="Times New Roman" w:cs="Times New Roman"/>
          <w:lang w:val="en-US"/>
        </w:rPr>
        <w:t xml:space="preserve"> Limited has reduced days of creditor ratio that lead them to a trusted partner in </w:t>
      </w:r>
      <w:r w:rsidR="00F0316F" w:rsidRPr="00DF3222">
        <w:rPr>
          <w:rFonts w:ascii="Times New Roman" w:hAnsi="Times New Roman" w:cs="Times New Roman"/>
          <w:lang w:val="en-US"/>
        </w:rPr>
        <w:t xml:space="preserve">the </w:t>
      </w:r>
      <w:r w:rsidR="00340D40" w:rsidRPr="00DF3222">
        <w:rPr>
          <w:rFonts w:ascii="Times New Roman" w:hAnsi="Times New Roman" w:cs="Times New Roman"/>
          <w:lang w:val="en-US"/>
        </w:rPr>
        <w:t xml:space="preserve">financial market. </w:t>
      </w:r>
      <w:r w:rsidR="00087950" w:rsidRPr="00DF3222">
        <w:rPr>
          <w:rFonts w:ascii="Times New Roman" w:hAnsi="Times New Roman" w:cs="Times New Roman"/>
          <w:lang w:val="en-US"/>
        </w:rPr>
        <w:t>T</w:t>
      </w:r>
      <w:r w:rsidR="00340D40" w:rsidRPr="00DF3222">
        <w:rPr>
          <w:rFonts w:ascii="Times New Roman" w:hAnsi="Times New Roman" w:cs="Times New Roman"/>
          <w:lang w:val="en-US"/>
        </w:rPr>
        <w:t xml:space="preserve">he ease of payments and low creditor days ratio may </w:t>
      </w:r>
      <w:r w:rsidR="004473E4" w:rsidRPr="00DF3222">
        <w:rPr>
          <w:rFonts w:ascii="Times New Roman" w:hAnsi="Times New Roman" w:cs="Times New Roman"/>
          <w:lang w:val="en-US"/>
        </w:rPr>
        <w:t>base</w:t>
      </w:r>
      <w:r w:rsidR="00340D40" w:rsidRPr="00DF3222">
        <w:rPr>
          <w:rFonts w:ascii="Times New Roman" w:hAnsi="Times New Roman" w:cs="Times New Roman"/>
          <w:lang w:val="en-US"/>
        </w:rPr>
        <w:t xml:space="preserve"> on renegotiated</w:t>
      </w:r>
      <w:r w:rsidR="00F0316F" w:rsidRPr="00DF3222">
        <w:rPr>
          <w:rFonts w:ascii="Times New Roman" w:hAnsi="Times New Roman" w:cs="Times New Roman"/>
          <w:lang w:val="en-US"/>
        </w:rPr>
        <w:t xml:space="preserve"> payments terms</w:t>
      </w:r>
      <w:r w:rsidR="004473E4" w:rsidRPr="00DF3222">
        <w:rPr>
          <w:rFonts w:ascii="Times New Roman" w:hAnsi="Times New Roman" w:cs="Times New Roman"/>
          <w:lang w:val="en-US"/>
        </w:rPr>
        <w:t xml:space="preserve"> or the hotel management may set a financial reminder to make payments on time</w:t>
      </w:r>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Poldrugovac</w:t>
      </w:r>
      <w:proofErr w:type="spellEnd"/>
      <w:r w:rsidR="00087950" w:rsidRPr="00DF3222">
        <w:rPr>
          <w:rFonts w:ascii="Times New Roman" w:hAnsi="Times New Roman" w:cs="Times New Roman"/>
          <w:lang w:val="en-US"/>
        </w:rPr>
        <w:t xml:space="preserve">, </w:t>
      </w:r>
      <w:proofErr w:type="spellStart"/>
      <w:r w:rsidR="00087950" w:rsidRPr="00DF3222">
        <w:rPr>
          <w:rFonts w:ascii="Times New Roman" w:hAnsi="Times New Roman" w:cs="Times New Roman"/>
          <w:lang w:val="en-US"/>
        </w:rPr>
        <w:t>Tekavcic</w:t>
      </w:r>
      <w:proofErr w:type="spellEnd"/>
      <w:r w:rsidR="00087950" w:rsidRPr="00DF3222">
        <w:rPr>
          <w:rFonts w:ascii="Times New Roman" w:hAnsi="Times New Roman" w:cs="Times New Roman"/>
          <w:lang w:val="en-US"/>
        </w:rPr>
        <w:t xml:space="preserve"> &amp; Jankovic, 2016)</w:t>
      </w:r>
      <w:r w:rsidR="004473E4" w:rsidRPr="00D103C9">
        <w:rPr>
          <w:rFonts w:ascii="Times New Roman" w:hAnsi="Times New Roman" w:cs="Times New Roman"/>
          <w:sz w:val="24"/>
          <w:szCs w:val="24"/>
          <w:lang w:val="en-US"/>
        </w:rPr>
        <w:t xml:space="preserve">. </w:t>
      </w:r>
    </w:p>
    <w:p w14:paraId="1DF15F2D" w14:textId="02B7D7B0" w:rsidR="004473E4" w:rsidRPr="00DF3222" w:rsidRDefault="004473E4" w:rsidP="00F13928">
      <w:pPr>
        <w:pStyle w:val="Heading2"/>
        <w:rPr>
          <w:rFonts w:ascii="Times New Roman" w:hAnsi="Times New Roman" w:cs="Times New Roman"/>
          <w:b/>
          <w:i/>
          <w:color w:val="1F3864" w:themeColor="accent1" w:themeShade="80"/>
          <w:sz w:val="24"/>
          <w:szCs w:val="24"/>
          <w:lang w:val="en-US"/>
        </w:rPr>
      </w:pPr>
      <w:bookmarkStart w:id="6" w:name="_Toc25113539"/>
      <w:r w:rsidRPr="00DF3222">
        <w:rPr>
          <w:rFonts w:ascii="Times New Roman" w:hAnsi="Times New Roman" w:cs="Times New Roman"/>
          <w:b/>
          <w:i/>
          <w:color w:val="1F3864" w:themeColor="accent1" w:themeShade="80"/>
          <w:sz w:val="24"/>
          <w:szCs w:val="24"/>
          <w:lang w:val="en-US"/>
        </w:rPr>
        <w:t>Gearing</w:t>
      </w:r>
      <w:bookmarkEnd w:id="6"/>
    </w:p>
    <w:p w14:paraId="34E516B1" w14:textId="501068C5" w:rsidR="005B1F08" w:rsidRPr="00D103C9" w:rsidRDefault="004473E4" w:rsidP="00275720">
      <w:pPr>
        <w:spacing w:line="480" w:lineRule="auto"/>
        <w:rPr>
          <w:rFonts w:ascii="Times New Roman" w:hAnsi="Times New Roman" w:cs="Times New Roman"/>
          <w:sz w:val="24"/>
          <w:szCs w:val="24"/>
          <w:lang w:val="en-US"/>
        </w:rPr>
      </w:pPr>
      <w:r w:rsidRPr="00D103C9">
        <w:rPr>
          <w:rFonts w:ascii="Times New Roman" w:hAnsi="Times New Roman" w:cs="Times New Roman"/>
          <w:sz w:val="24"/>
          <w:szCs w:val="24"/>
          <w:lang w:val="en-US"/>
        </w:rPr>
        <w:tab/>
      </w:r>
      <w:r w:rsidR="00AE4C55" w:rsidRPr="00D103C9">
        <w:rPr>
          <w:rFonts w:ascii="Times New Roman" w:hAnsi="Times New Roman" w:cs="Times New Roman"/>
          <w:sz w:val="24"/>
          <w:szCs w:val="24"/>
          <w:lang w:val="en-US"/>
        </w:rPr>
        <w:t>Gearing is the amount borrowed by the company compared with its equity level</w:t>
      </w:r>
      <w:r w:rsidR="00275720">
        <w:rPr>
          <w:rFonts w:ascii="Times New Roman" w:hAnsi="Times New Roman" w:cs="Times New Roman"/>
          <w:sz w:val="24"/>
          <w:szCs w:val="24"/>
          <w:lang w:val="en-US"/>
        </w:rPr>
        <w:t xml:space="preserve"> (</w:t>
      </w:r>
      <w:r w:rsidR="00275720" w:rsidRPr="00275720">
        <w:rPr>
          <w:rFonts w:ascii="Times New Roman" w:hAnsi="Times New Roman" w:cs="Times New Roman"/>
          <w:sz w:val="24"/>
          <w:szCs w:val="24"/>
          <w:lang w:val="en-US"/>
        </w:rPr>
        <w:t>Wen</w:t>
      </w:r>
      <w:r w:rsidR="00275720">
        <w:rPr>
          <w:rFonts w:ascii="Times New Roman" w:hAnsi="Times New Roman" w:cs="Times New Roman"/>
          <w:sz w:val="24"/>
          <w:szCs w:val="24"/>
          <w:lang w:val="en-US"/>
        </w:rPr>
        <w:t xml:space="preserve"> </w:t>
      </w:r>
      <w:r w:rsidR="00275720" w:rsidRPr="00275720">
        <w:rPr>
          <w:rFonts w:ascii="Times New Roman" w:hAnsi="Times New Roman" w:cs="Times New Roman"/>
          <w:sz w:val="24"/>
          <w:szCs w:val="24"/>
          <w:lang w:val="en-US"/>
        </w:rPr>
        <w:t>&amp;</w:t>
      </w:r>
      <w:r w:rsidR="00275720">
        <w:rPr>
          <w:rFonts w:ascii="Times New Roman" w:hAnsi="Times New Roman" w:cs="Times New Roman"/>
          <w:sz w:val="24"/>
          <w:szCs w:val="24"/>
          <w:lang w:val="en-US"/>
        </w:rPr>
        <w:t xml:space="preserve"> </w:t>
      </w:r>
      <w:r w:rsidR="00275720" w:rsidRPr="00275720">
        <w:rPr>
          <w:rFonts w:ascii="Times New Roman" w:hAnsi="Times New Roman" w:cs="Times New Roman"/>
          <w:sz w:val="24"/>
          <w:szCs w:val="24"/>
          <w:lang w:val="en-US"/>
        </w:rPr>
        <w:t>Zhu</w:t>
      </w:r>
      <w:r w:rsidR="00275720">
        <w:rPr>
          <w:rFonts w:ascii="Times New Roman" w:hAnsi="Times New Roman" w:cs="Times New Roman"/>
          <w:sz w:val="24"/>
          <w:szCs w:val="24"/>
          <w:lang w:val="en-US"/>
        </w:rPr>
        <w:t xml:space="preserve">, </w:t>
      </w:r>
      <w:r w:rsidR="00275720" w:rsidRPr="00275720">
        <w:rPr>
          <w:rFonts w:ascii="Times New Roman" w:hAnsi="Times New Roman" w:cs="Times New Roman"/>
          <w:sz w:val="24"/>
          <w:szCs w:val="24"/>
          <w:lang w:val="en-US"/>
        </w:rPr>
        <w:t>2019</w:t>
      </w:r>
      <w:r w:rsidR="00275720">
        <w:rPr>
          <w:rFonts w:ascii="Times New Roman" w:hAnsi="Times New Roman" w:cs="Times New Roman"/>
          <w:sz w:val="24"/>
          <w:szCs w:val="24"/>
          <w:lang w:val="en-US"/>
        </w:rPr>
        <w:t>)</w:t>
      </w:r>
      <w:r w:rsidR="00AE4C55" w:rsidRPr="00D103C9">
        <w:rPr>
          <w:rFonts w:ascii="Times New Roman" w:hAnsi="Times New Roman" w:cs="Times New Roman"/>
          <w:sz w:val="24"/>
          <w:szCs w:val="24"/>
          <w:lang w:val="en-US"/>
        </w:rPr>
        <w:t xml:space="preserve">. </w:t>
      </w:r>
      <w:r w:rsidR="00432554" w:rsidRPr="00D103C9">
        <w:rPr>
          <w:rFonts w:ascii="Times New Roman" w:hAnsi="Times New Roman" w:cs="Times New Roman"/>
          <w:sz w:val="24"/>
          <w:szCs w:val="24"/>
          <w:lang w:val="en-US"/>
        </w:rPr>
        <w:t xml:space="preserve">Borrowing helps to engage the business owners that will result into better equality level. </w:t>
      </w:r>
      <w:r w:rsidR="00F0316F" w:rsidRPr="00D103C9">
        <w:rPr>
          <w:rFonts w:ascii="Times New Roman" w:hAnsi="Times New Roman" w:cs="Times New Roman"/>
          <w:sz w:val="24"/>
          <w:szCs w:val="24"/>
          <w:lang w:val="en-US"/>
        </w:rPr>
        <w:t>The f</w:t>
      </w:r>
      <w:r w:rsidR="005343AD" w:rsidRPr="00D103C9">
        <w:rPr>
          <w:rFonts w:ascii="Times New Roman" w:hAnsi="Times New Roman" w:cs="Times New Roman"/>
          <w:sz w:val="24"/>
          <w:szCs w:val="24"/>
          <w:lang w:val="en-US"/>
        </w:rPr>
        <w:t xml:space="preserve">inancial risk of the </w:t>
      </w:r>
      <w:r w:rsidR="00F0316F" w:rsidRPr="00D103C9">
        <w:rPr>
          <w:rFonts w:ascii="Times New Roman" w:hAnsi="Times New Roman" w:cs="Times New Roman"/>
          <w:sz w:val="24"/>
          <w:szCs w:val="24"/>
          <w:lang w:val="en-US"/>
        </w:rPr>
        <w:t>Ffion</w:t>
      </w:r>
      <w:r w:rsidR="005343AD" w:rsidRPr="00D103C9">
        <w:rPr>
          <w:rFonts w:ascii="Times New Roman" w:hAnsi="Times New Roman" w:cs="Times New Roman"/>
          <w:sz w:val="24"/>
          <w:szCs w:val="24"/>
          <w:lang w:val="en-US"/>
        </w:rPr>
        <w:t xml:space="preserve"> Limited is falling and it will </w:t>
      </w:r>
      <w:r w:rsidR="00A17FCA" w:rsidRPr="00D103C9">
        <w:rPr>
          <w:rFonts w:ascii="Times New Roman" w:hAnsi="Times New Roman" w:cs="Times New Roman"/>
          <w:sz w:val="24"/>
          <w:szCs w:val="24"/>
          <w:lang w:val="en-US"/>
        </w:rPr>
        <w:t>result</w:t>
      </w:r>
      <w:r w:rsidR="005343AD" w:rsidRPr="00D103C9">
        <w:rPr>
          <w:rFonts w:ascii="Times New Roman" w:hAnsi="Times New Roman" w:cs="Times New Roman"/>
          <w:sz w:val="24"/>
          <w:szCs w:val="24"/>
          <w:lang w:val="en-US"/>
        </w:rPr>
        <w:t xml:space="preserve"> in high profitability and low risk. </w:t>
      </w:r>
      <w:r w:rsidR="00F0316F" w:rsidRPr="00D103C9">
        <w:rPr>
          <w:rFonts w:ascii="Times New Roman" w:hAnsi="Times New Roman" w:cs="Times New Roman"/>
          <w:sz w:val="24"/>
          <w:szCs w:val="24"/>
          <w:lang w:val="en-US"/>
        </w:rPr>
        <w:t>Ffion</w:t>
      </w:r>
      <w:r w:rsidR="00A17FCA" w:rsidRPr="00D103C9">
        <w:rPr>
          <w:rFonts w:ascii="Times New Roman" w:hAnsi="Times New Roman" w:cs="Times New Roman"/>
          <w:sz w:val="24"/>
          <w:szCs w:val="24"/>
          <w:lang w:val="en-US"/>
        </w:rPr>
        <w:t xml:space="preserve"> Limited has balanced his debt and equity in a well manner compared to other busines</w:t>
      </w:r>
      <w:r w:rsidR="00F0316F" w:rsidRPr="00D103C9">
        <w:rPr>
          <w:rFonts w:ascii="Times New Roman" w:hAnsi="Times New Roman" w:cs="Times New Roman"/>
          <w:sz w:val="24"/>
          <w:szCs w:val="24"/>
          <w:lang w:val="en-US"/>
        </w:rPr>
        <w:t>se</w:t>
      </w:r>
      <w:r w:rsidR="00A17FCA" w:rsidRPr="00D103C9">
        <w:rPr>
          <w:rFonts w:ascii="Times New Roman" w:hAnsi="Times New Roman" w:cs="Times New Roman"/>
          <w:sz w:val="24"/>
          <w:szCs w:val="24"/>
          <w:lang w:val="en-US"/>
        </w:rPr>
        <w:t xml:space="preserve">s in the market. the financial analysis of the company shows that the company is in </w:t>
      </w:r>
      <w:r w:rsidR="00F0316F" w:rsidRPr="00D103C9">
        <w:rPr>
          <w:rFonts w:ascii="Times New Roman" w:hAnsi="Times New Roman" w:cs="Times New Roman"/>
          <w:sz w:val="24"/>
          <w:szCs w:val="24"/>
          <w:lang w:val="en-US"/>
        </w:rPr>
        <w:t xml:space="preserve">a </w:t>
      </w:r>
      <w:r w:rsidR="00A17FCA" w:rsidRPr="00D103C9">
        <w:rPr>
          <w:rFonts w:ascii="Times New Roman" w:hAnsi="Times New Roman" w:cs="Times New Roman"/>
          <w:sz w:val="24"/>
          <w:szCs w:val="24"/>
          <w:lang w:val="en-US"/>
        </w:rPr>
        <w:t xml:space="preserve">good profitability trend that is elevating with each </w:t>
      </w:r>
      <w:r w:rsidR="000A1EBB" w:rsidRPr="00D103C9">
        <w:rPr>
          <w:rFonts w:ascii="Times New Roman" w:hAnsi="Times New Roman" w:cs="Times New Roman"/>
          <w:sz w:val="24"/>
          <w:szCs w:val="24"/>
          <w:lang w:val="en-US"/>
        </w:rPr>
        <w:t>upcoming</w:t>
      </w:r>
      <w:r w:rsidR="00A17FCA" w:rsidRPr="00D103C9">
        <w:rPr>
          <w:rFonts w:ascii="Times New Roman" w:hAnsi="Times New Roman" w:cs="Times New Roman"/>
          <w:sz w:val="24"/>
          <w:szCs w:val="24"/>
          <w:lang w:val="en-US"/>
        </w:rPr>
        <w:t xml:space="preserve"> financial session.</w:t>
      </w:r>
      <w:r w:rsidR="000A1EBB" w:rsidRPr="00D103C9">
        <w:rPr>
          <w:rFonts w:ascii="Times New Roman" w:hAnsi="Times New Roman" w:cs="Times New Roman"/>
          <w:sz w:val="24"/>
          <w:szCs w:val="24"/>
          <w:lang w:val="en-US"/>
        </w:rPr>
        <w:t xml:space="preserve"> High equity level and low debt suggest high </w:t>
      </w:r>
      <w:r w:rsidR="005212B1" w:rsidRPr="00D103C9">
        <w:rPr>
          <w:rFonts w:ascii="Times New Roman" w:hAnsi="Times New Roman" w:cs="Times New Roman"/>
          <w:sz w:val="24"/>
          <w:szCs w:val="24"/>
          <w:lang w:val="en-US"/>
        </w:rPr>
        <w:t xml:space="preserve">market acceptability of the </w:t>
      </w:r>
      <w:r w:rsidR="00F0316F" w:rsidRPr="00D103C9">
        <w:rPr>
          <w:rFonts w:ascii="Times New Roman" w:hAnsi="Times New Roman" w:cs="Times New Roman"/>
          <w:sz w:val="24"/>
          <w:szCs w:val="24"/>
          <w:lang w:val="en-US"/>
        </w:rPr>
        <w:t>Ffion</w:t>
      </w:r>
      <w:r w:rsidR="005212B1" w:rsidRPr="00D103C9">
        <w:rPr>
          <w:rFonts w:ascii="Times New Roman" w:hAnsi="Times New Roman" w:cs="Times New Roman"/>
          <w:sz w:val="24"/>
          <w:szCs w:val="24"/>
          <w:lang w:val="en-US"/>
        </w:rPr>
        <w:t xml:space="preserve"> Limited for loans grant, as the company has minimal chance of bankruptcy. </w:t>
      </w:r>
      <w:r w:rsidR="00C536F4" w:rsidRPr="00D103C9">
        <w:rPr>
          <w:rFonts w:ascii="Times New Roman" w:hAnsi="Times New Roman" w:cs="Times New Roman"/>
          <w:sz w:val="24"/>
          <w:szCs w:val="24"/>
          <w:lang w:val="en-US"/>
        </w:rPr>
        <w:t xml:space="preserve">The interest </w:t>
      </w:r>
      <w:r w:rsidR="00C536F4" w:rsidRPr="00DF3222">
        <w:rPr>
          <w:rFonts w:ascii="Times New Roman" w:hAnsi="Times New Roman" w:cs="Times New Roman"/>
          <w:lang w:val="en-US"/>
        </w:rPr>
        <w:t xml:space="preserve">cover </w:t>
      </w:r>
      <w:r w:rsidR="00C536F4" w:rsidRPr="00DF3222">
        <w:rPr>
          <w:rFonts w:ascii="Times New Roman" w:hAnsi="Times New Roman" w:cs="Times New Roman"/>
          <w:lang w:val="en-US"/>
        </w:rPr>
        <w:lastRenderedPageBreak/>
        <w:t xml:space="preserve">of the </w:t>
      </w:r>
      <w:r w:rsidR="00F0316F" w:rsidRPr="00DF3222">
        <w:rPr>
          <w:rFonts w:ascii="Times New Roman" w:hAnsi="Times New Roman" w:cs="Times New Roman"/>
          <w:lang w:val="en-US"/>
        </w:rPr>
        <w:t>Ffion</w:t>
      </w:r>
      <w:r w:rsidR="00721AC4" w:rsidRPr="00DF3222">
        <w:rPr>
          <w:rFonts w:ascii="Times New Roman" w:hAnsi="Times New Roman" w:cs="Times New Roman"/>
          <w:lang w:val="en-US"/>
        </w:rPr>
        <w:t xml:space="preserve"> Limited shows that the hotel is in low profitability right now, with time the profitability may further decrease but the interest rate may remain </w:t>
      </w:r>
      <w:r w:rsidR="00F0316F" w:rsidRPr="00DF3222">
        <w:rPr>
          <w:rFonts w:ascii="Times New Roman" w:hAnsi="Times New Roman" w:cs="Times New Roman"/>
          <w:lang w:val="en-US"/>
        </w:rPr>
        <w:t xml:space="preserve">the </w:t>
      </w:r>
      <w:r w:rsidR="00721AC4" w:rsidRPr="00DF3222">
        <w:rPr>
          <w:rFonts w:ascii="Times New Roman" w:hAnsi="Times New Roman" w:cs="Times New Roman"/>
          <w:lang w:val="en-US"/>
        </w:rPr>
        <w:t xml:space="preserve">same. </w:t>
      </w:r>
      <w:r w:rsidR="00F0316F" w:rsidRPr="00DF3222">
        <w:rPr>
          <w:rFonts w:ascii="Times New Roman" w:hAnsi="Times New Roman" w:cs="Times New Roman"/>
          <w:lang w:val="en-US"/>
        </w:rPr>
        <w:t>A s</w:t>
      </w:r>
      <w:r w:rsidR="00721AC4" w:rsidRPr="00DF3222">
        <w:rPr>
          <w:rFonts w:ascii="Times New Roman" w:hAnsi="Times New Roman" w:cs="Times New Roman"/>
          <w:lang w:val="en-US"/>
        </w:rPr>
        <w:t>ignificant decrease in profitability</w:t>
      </w:r>
      <w:r w:rsidR="002B1BBD" w:rsidRPr="00DF3222">
        <w:rPr>
          <w:rFonts w:ascii="Times New Roman" w:hAnsi="Times New Roman" w:cs="Times New Roman"/>
          <w:lang w:val="en-US"/>
        </w:rPr>
        <w:t xml:space="preserve"> </w:t>
      </w:r>
      <w:r w:rsidR="00721AC4" w:rsidRPr="00DF3222">
        <w:rPr>
          <w:rFonts w:ascii="Times New Roman" w:hAnsi="Times New Roman" w:cs="Times New Roman"/>
          <w:lang w:val="en-US"/>
        </w:rPr>
        <w:t xml:space="preserve">may be a financial trouble for hotel </w:t>
      </w:r>
      <w:r w:rsidR="00F37C6A" w:rsidRPr="00DF3222">
        <w:rPr>
          <w:rFonts w:ascii="Times New Roman" w:hAnsi="Times New Roman" w:cs="Times New Roman"/>
          <w:lang w:val="en-US"/>
        </w:rPr>
        <w:t>management and</w:t>
      </w:r>
      <w:r w:rsidR="002B1BBD" w:rsidRPr="00DF3222">
        <w:rPr>
          <w:rFonts w:ascii="Times New Roman" w:hAnsi="Times New Roman" w:cs="Times New Roman"/>
          <w:lang w:val="en-US"/>
        </w:rPr>
        <w:t xml:space="preserve"> may le</w:t>
      </w:r>
      <w:r w:rsidR="00F0316F" w:rsidRPr="00DF3222">
        <w:rPr>
          <w:rFonts w:ascii="Times New Roman" w:hAnsi="Times New Roman" w:cs="Times New Roman"/>
          <w:lang w:val="en-US"/>
        </w:rPr>
        <w:t>a</w:t>
      </w:r>
      <w:r w:rsidR="002B1BBD" w:rsidRPr="00DF3222">
        <w:rPr>
          <w:rFonts w:ascii="Times New Roman" w:hAnsi="Times New Roman" w:cs="Times New Roman"/>
          <w:lang w:val="en-US"/>
        </w:rPr>
        <w:t>d to increase debt</w:t>
      </w:r>
      <w:r w:rsidR="00275720" w:rsidRPr="00DF3222">
        <w:rPr>
          <w:rFonts w:ascii="Times New Roman" w:hAnsi="Times New Roman" w:cs="Times New Roman"/>
          <w:lang w:val="en-US"/>
        </w:rPr>
        <w:t xml:space="preserve"> (Wen &amp; Zhu, 2019)</w:t>
      </w:r>
      <w:r w:rsidR="002B1BBD" w:rsidRPr="00DF3222">
        <w:rPr>
          <w:rFonts w:ascii="Times New Roman" w:hAnsi="Times New Roman" w:cs="Times New Roman"/>
          <w:lang w:val="en-US"/>
        </w:rPr>
        <w:t>.</w:t>
      </w:r>
      <w:r w:rsidR="002B1BBD" w:rsidRPr="00D103C9">
        <w:rPr>
          <w:rFonts w:ascii="Times New Roman" w:hAnsi="Times New Roman" w:cs="Times New Roman"/>
          <w:sz w:val="24"/>
          <w:szCs w:val="24"/>
          <w:lang w:val="en-US"/>
        </w:rPr>
        <w:t xml:space="preserve"> </w:t>
      </w:r>
    </w:p>
    <w:p w14:paraId="11D41E58" w14:textId="51D468BE" w:rsidR="00F37C6A" w:rsidRPr="00DF3222" w:rsidRDefault="00F37C6A" w:rsidP="00C27496">
      <w:pPr>
        <w:pStyle w:val="Heading1"/>
        <w:jc w:val="center"/>
        <w:rPr>
          <w:rFonts w:ascii="Times New Roman" w:hAnsi="Times New Roman" w:cs="Times New Roman"/>
          <w:b/>
          <w:color w:val="1F3864" w:themeColor="accent1" w:themeShade="80"/>
          <w:sz w:val="24"/>
          <w:szCs w:val="24"/>
          <w:lang w:val="en-US"/>
        </w:rPr>
      </w:pPr>
      <w:bookmarkStart w:id="7" w:name="_Toc25113540"/>
      <w:r w:rsidRPr="00DF3222">
        <w:rPr>
          <w:rFonts w:ascii="Times New Roman" w:hAnsi="Times New Roman" w:cs="Times New Roman"/>
          <w:b/>
          <w:color w:val="1F3864" w:themeColor="accent1" w:themeShade="80"/>
          <w:sz w:val="24"/>
          <w:szCs w:val="24"/>
          <w:lang w:val="en-US"/>
        </w:rPr>
        <w:t>Knowledge from Ratio Analysis</w:t>
      </w:r>
      <w:bookmarkEnd w:id="7"/>
    </w:p>
    <w:p w14:paraId="20D3A7A3" w14:textId="759E5DF4" w:rsidR="00F37C6A" w:rsidRPr="00DF3222" w:rsidRDefault="00F37C6A" w:rsidP="00A0623E">
      <w:pPr>
        <w:spacing w:line="480" w:lineRule="auto"/>
        <w:rPr>
          <w:rFonts w:ascii="Times New Roman" w:hAnsi="Times New Roman" w:cs="Times New Roman"/>
          <w:lang w:val="en-US"/>
        </w:rPr>
      </w:pPr>
      <w:r w:rsidRPr="00D103C9">
        <w:rPr>
          <w:rFonts w:ascii="Times New Roman" w:hAnsi="Times New Roman" w:cs="Times New Roman"/>
          <w:sz w:val="24"/>
          <w:szCs w:val="24"/>
          <w:lang w:val="en-US"/>
        </w:rPr>
        <w:tab/>
      </w:r>
      <w:r w:rsidRPr="00DF3222">
        <w:rPr>
          <w:rFonts w:ascii="Times New Roman" w:hAnsi="Times New Roman" w:cs="Times New Roman"/>
          <w:lang w:val="en-US"/>
        </w:rPr>
        <w:t xml:space="preserve">Ratio analysis will help the hotel management to assess their </w:t>
      </w:r>
      <w:r w:rsidR="00AF4AE1" w:rsidRPr="00DF3222">
        <w:rPr>
          <w:rFonts w:ascii="Times New Roman" w:hAnsi="Times New Roman" w:cs="Times New Roman"/>
          <w:lang w:val="en-US"/>
        </w:rPr>
        <w:t>economic and financial position in the industry</w:t>
      </w:r>
      <w:r w:rsidR="00275720" w:rsidRPr="00DF3222">
        <w:rPr>
          <w:rFonts w:ascii="Times New Roman" w:hAnsi="Times New Roman" w:cs="Times New Roman"/>
          <w:lang w:val="en-US"/>
        </w:rPr>
        <w:t xml:space="preserve"> (Wen &amp; Zhu, 2019)</w:t>
      </w:r>
      <w:r w:rsidR="00AF4AE1" w:rsidRPr="00DF3222">
        <w:rPr>
          <w:rFonts w:ascii="Times New Roman" w:hAnsi="Times New Roman" w:cs="Times New Roman"/>
          <w:lang w:val="en-US"/>
        </w:rPr>
        <w:t xml:space="preserve">. Ratio analysis will help managers to assess the </w:t>
      </w:r>
      <w:r w:rsidR="00F0316F" w:rsidRPr="00DF3222">
        <w:rPr>
          <w:rFonts w:ascii="Times New Roman" w:hAnsi="Times New Roman" w:cs="Times New Roman"/>
          <w:lang w:val="en-US"/>
        </w:rPr>
        <w:t>e</w:t>
      </w:r>
      <w:r w:rsidR="00AF4AE1" w:rsidRPr="00DF3222">
        <w:rPr>
          <w:rFonts w:ascii="Times New Roman" w:hAnsi="Times New Roman" w:cs="Times New Roman"/>
          <w:lang w:val="en-US"/>
        </w:rPr>
        <w:t xml:space="preserve">ffects of fluctuations </w:t>
      </w:r>
      <w:r w:rsidR="001D489F" w:rsidRPr="00DF3222">
        <w:rPr>
          <w:rFonts w:ascii="Times New Roman" w:hAnsi="Times New Roman" w:cs="Times New Roman"/>
          <w:lang w:val="en-US"/>
        </w:rPr>
        <w:t>within ratios and their possible impact on business profitability, debt</w:t>
      </w:r>
      <w:r w:rsidR="00F0316F" w:rsidRPr="00DF3222">
        <w:rPr>
          <w:rFonts w:ascii="Times New Roman" w:hAnsi="Times New Roman" w:cs="Times New Roman"/>
          <w:lang w:val="en-US"/>
        </w:rPr>
        <w:t>,</w:t>
      </w:r>
      <w:r w:rsidR="001D489F" w:rsidRPr="00DF3222">
        <w:rPr>
          <w:rFonts w:ascii="Times New Roman" w:hAnsi="Times New Roman" w:cs="Times New Roman"/>
          <w:lang w:val="en-US"/>
        </w:rPr>
        <w:t xml:space="preserve"> and equity</w:t>
      </w:r>
      <w:r w:rsidR="00275720" w:rsidRPr="00DF3222">
        <w:rPr>
          <w:rFonts w:ascii="Times New Roman" w:hAnsi="Times New Roman" w:cs="Times New Roman"/>
          <w:lang w:val="en-US"/>
        </w:rPr>
        <w:t xml:space="preserve"> (Wen &amp; Zhu, 2019)</w:t>
      </w:r>
      <w:r w:rsidR="001D489F" w:rsidRPr="00DF3222">
        <w:rPr>
          <w:rFonts w:ascii="Times New Roman" w:hAnsi="Times New Roman" w:cs="Times New Roman"/>
          <w:lang w:val="en-US"/>
        </w:rPr>
        <w:t>. The estimations from ratio analysis will help managers to develop the plan of action t</w:t>
      </w:r>
      <w:r w:rsidR="00603916" w:rsidRPr="00DF3222">
        <w:rPr>
          <w:rFonts w:ascii="Times New Roman" w:hAnsi="Times New Roman" w:cs="Times New Roman"/>
          <w:lang w:val="en-US"/>
        </w:rPr>
        <w:t>o increase sales, protect assets and control expenditures</w:t>
      </w:r>
      <w:r w:rsidR="00275720" w:rsidRPr="00DF3222">
        <w:rPr>
          <w:rFonts w:ascii="Times New Roman" w:hAnsi="Times New Roman" w:cs="Times New Roman"/>
          <w:lang w:val="en-US"/>
        </w:rPr>
        <w:t xml:space="preserve"> (Wen &amp; Zhu, 2019)</w:t>
      </w:r>
      <w:r w:rsidR="00603916" w:rsidRPr="00DF3222">
        <w:rPr>
          <w:rFonts w:ascii="Times New Roman" w:hAnsi="Times New Roman" w:cs="Times New Roman"/>
          <w:lang w:val="en-US"/>
        </w:rPr>
        <w:t xml:space="preserve">. </w:t>
      </w:r>
      <w:r w:rsidR="00395232" w:rsidRPr="00DF3222">
        <w:rPr>
          <w:rFonts w:ascii="Times New Roman" w:hAnsi="Times New Roman" w:cs="Times New Roman"/>
          <w:lang w:val="en-US"/>
        </w:rPr>
        <w:t>Ratio analysis do</w:t>
      </w:r>
      <w:r w:rsidR="00F0316F" w:rsidRPr="00DF3222">
        <w:rPr>
          <w:rFonts w:ascii="Times New Roman" w:hAnsi="Times New Roman" w:cs="Times New Roman"/>
          <w:lang w:val="en-US"/>
        </w:rPr>
        <w:t>es</w:t>
      </w:r>
      <w:r w:rsidR="00395232" w:rsidRPr="00DF3222">
        <w:rPr>
          <w:rFonts w:ascii="Times New Roman" w:hAnsi="Times New Roman" w:cs="Times New Roman"/>
          <w:lang w:val="en-US"/>
        </w:rPr>
        <w:t xml:space="preserve"> not let the managers know about weakness, so it is advisable to further investigate the issue before making any decision</w:t>
      </w:r>
      <w:r w:rsidR="00275720" w:rsidRPr="00DF3222">
        <w:rPr>
          <w:rFonts w:ascii="Times New Roman" w:hAnsi="Times New Roman" w:cs="Times New Roman"/>
          <w:lang w:val="en-US"/>
        </w:rPr>
        <w:t xml:space="preserve"> (Wen &amp; Zhu, 2019)</w:t>
      </w:r>
      <w:r w:rsidR="00395232" w:rsidRPr="00DF3222">
        <w:rPr>
          <w:rFonts w:ascii="Times New Roman" w:hAnsi="Times New Roman" w:cs="Times New Roman"/>
          <w:lang w:val="en-US"/>
        </w:rPr>
        <w:t xml:space="preserve">. </w:t>
      </w:r>
    </w:p>
    <w:p w14:paraId="6067B4C8" w14:textId="41978A5C" w:rsidR="000A5866" w:rsidRPr="00DF3222" w:rsidRDefault="000A5866" w:rsidP="00C27496">
      <w:pPr>
        <w:pStyle w:val="Heading1"/>
        <w:jc w:val="center"/>
        <w:rPr>
          <w:rFonts w:ascii="Times New Roman" w:hAnsi="Times New Roman" w:cs="Times New Roman"/>
          <w:b/>
          <w:color w:val="1F3864" w:themeColor="accent1" w:themeShade="80"/>
          <w:sz w:val="24"/>
          <w:szCs w:val="24"/>
          <w:lang w:val="en-US"/>
        </w:rPr>
      </w:pPr>
      <w:bookmarkStart w:id="8" w:name="_Toc25113541"/>
      <w:r w:rsidRPr="00DF3222">
        <w:rPr>
          <w:rFonts w:ascii="Times New Roman" w:hAnsi="Times New Roman" w:cs="Times New Roman"/>
          <w:b/>
          <w:color w:val="1F3864" w:themeColor="accent1" w:themeShade="80"/>
          <w:sz w:val="24"/>
          <w:szCs w:val="24"/>
          <w:lang w:val="en-US"/>
        </w:rPr>
        <w:t>Strength and limitation of Ratio Analysis</w:t>
      </w:r>
      <w:bookmarkEnd w:id="8"/>
    </w:p>
    <w:p w14:paraId="11CEE1A0" w14:textId="4CDA8768" w:rsidR="00B44869" w:rsidRPr="00DF3222" w:rsidRDefault="000A5866" w:rsidP="003064E3">
      <w:pPr>
        <w:spacing w:line="480" w:lineRule="auto"/>
        <w:rPr>
          <w:rFonts w:ascii="Times New Roman" w:hAnsi="Times New Roman" w:cs="Times New Roman"/>
          <w:lang w:val="en-US"/>
        </w:rPr>
      </w:pPr>
      <w:r w:rsidRPr="00D103C9">
        <w:rPr>
          <w:rFonts w:ascii="Times New Roman" w:hAnsi="Times New Roman" w:cs="Times New Roman"/>
          <w:sz w:val="24"/>
          <w:szCs w:val="24"/>
          <w:lang w:val="en-US"/>
        </w:rPr>
        <w:tab/>
      </w:r>
      <w:r w:rsidRPr="00DF3222">
        <w:rPr>
          <w:rFonts w:ascii="Times New Roman" w:hAnsi="Times New Roman" w:cs="Times New Roman"/>
          <w:lang w:val="en-US"/>
        </w:rPr>
        <w:t xml:space="preserve">Ratio analysis is the financial data analysis of the company, it will allow managers to forecast the future demands and challenges </w:t>
      </w:r>
      <w:r w:rsidR="00E6207C" w:rsidRPr="00DF3222">
        <w:rPr>
          <w:rFonts w:ascii="Times New Roman" w:hAnsi="Times New Roman" w:cs="Times New Roman"/>
          <w:lang w:val="en-US"/>
        </w:rPr>
        <w:t>that may encounter</w:t>
      </w:r>
      <w:r w:rsidR="003064E3" w:rsidRPr="00DF3222">
        <w:rPr>
          <w:rFonts w:ascii="Times New Roman" w:hAnsi="Times New Roman" w:cs="Times New Roman"/>
          <w:lang w:val="en-US"/>
        </w:rPr>
        <w:t xml:space="preserve"> (Williams &amp; </w:t>
      </w:r>
      <w:proofErr w:type="spellStart"/>
      <w:r w:rsidR="003064E3" w:rsidRPr="00DF3222">
        <w:rPr>
          <w:rFonts w:ascii="Times New Roman" w:hAnsi="Times New Roman" w:cs="Times New Roman"/>
          <w:lang w:val="en-US"/>
        </w:rPr>
        <w:t>Dobelman</w:t>
      </w:r>
      <w:proofErr w:type="spellEnd"/>
      <w:r w:rsidR="003064E3" w:rsidRPr="00DF3222">
        <w:rPr>
          <w:rFonts w:ascii="Times New Roman" w:hAnsi="Times New Roman" w:cs="Times New Roman"/>
          <w:lang w:val="en-US"/>
        </w:rPr>
        <w:t>, 2017).</w:t>
      </w:r>
      <w:r w:rsidR="00E6207C" w:rsidRPr="00DF3222">
        <w:rPr>
          <w:rFonts w:ascii="Times New Roman" w:hAnsi="Times New Roman" w:cs="Times New Roman"/>
          <w:lang w:val="en-US"/>
        </w:rPr>
        <w:t xml:space="preserve"> Ratio analysis makes assumptions for future directions; it will allow man</w:t>
      </w:r>
      <w:r w:rsidR="00F0316F" w:rsidRPr="00DF3222">
        <w:rPr>
          <w:rFonts w:ascii="Times New Roman" w:hAnsi="Times New Roman" w:cs="Times New Roman"/>
          <w:lang w:val="en-US"/>
        </w:rPr>
        <w:t>a</w:t>
      </w:r>
      <w:r w:rsidR="00E6207C" w:rsidRPr="00DF3222">
        <w:rPr>
          <w:rFonts w:ascii="Times New Roman" w:hAnsi="Times New Roman" w:cs="Times New Roman"/>
          <w:lang w:val="en-US"/>
        </w:rPr>
        <w:t>gers to analyze the financial trend of the company</w:t>
      </w:r>
      <w:r w:rsidR="007A3ACE" w:rsidRPr="00DF3222">
        <w:rPr>
          <w:rFonts w:ascii="Times New Roman" w:hAnsi="Times New Roman" w:cs="Times New Roman"/>
          <w:lang w:val="en-US"/>
        </w:rPr>
        <w:t xml:space="preserve">, so they may take steps to control financial parameters to direct the business in </w:t>
      </w:r>
      <w:r w:rsidR="00F0316F" w:rsidRPr="00DF3222">
        <w:rPr>
          <w:rFonts w:ascii="Times New Roman" w:hAnsi="Times New Roman" w:cs="Times New Roman"/>
          <w:lang w:val="en-US"/>
        </w:rPr>
        <w:t>the</w:t>
      </w:r>
      <w:r w:rsidR="007A3ACE" w:rsidRPr="00DF3222">
        <w:rPr>
          <w:rFonts w:ascii="Times New Roman" w:hAnsi="Times New Roman" w:cs="Times New Roman"/>
          <w:lang w:val="en-US"/>
        </w:rPr>
        <w:t xml:space="preserve"> right way. </w:t>
      </w:r>
      <w:r w:rsidR="00EB0A3F" w:rsidRPr="00DF3222">
        <w:rPr>
          <w:rFonts w:ascii="Times New Roman" w:hAnsi="Times New Roman" w:cs="Times New Roman"/>
          <w:lang w:val="en-US"/>
        </w:rPr>
        <w:t>Negative f</w:t>
      </w:r>
      <w:r w:rsidR="007A3ACE" w:rsidRPr="00DF3222">
        <w:rPr>
          <w:rFonts w:ascii="Times New Roman" w:hAnsi="Times New Roman" w:cs="Times New Roman"/>
          <w:lang w:val="en-US"/>
        </w:rPr>
        <w:t>inancial trends shown in the ratio analysis suggest th</w:t>
      </w:r>
      <w:r w:rsidR="00EB0A3F" w:rsidRPr="00DF3222">
        <w:rPr>
          <w:rFonts w:ascii="Times New Roman" w:hAnsi="Times New Roman" w:cs="Times New Roman"/>
          <w:lang w:val="en-US"/>
        </w:rPr>
        <w:t xml:space="preserve">e time period after which the company may encounter bankruptcy and measures that may help </w:t>
      </w:r>
      <w:r w:rsidR="00F0316F" w:rsidRPr="00DF3222">
        <w:rPr>
          <w:rFonts w:ascii="Times New Roman" w:hAnsi="Times New Roman" w:cs="Times New Roman"/>
          <w:lang w:val="en-US"/>
        </w:rPr>
        <w:t>to redirect</w:t>
      </w:r>
      <w:r w:rsidR="00EB0A3F" w:rsidRPr="00DF3222">
        <w:rPr>
          <w:rFonts w:ascii="Times New Roman" w:hAnsi="Times New Roman" w:cs="Times New Roman"/>
          <w:lang w:val="en-US"/>
        </w:rPr>
        <w:t xml:space="preserve"> </w:t>
      </w:r>
      <w:r w:rsidR="003E2A16" w:rsidRPr="00DF3222">
        <w:rPr>
          <w:rFonts w:ascii="Times New Roman" w:hAnsi="Times New Roman" w:cs="Times New Roman"/>
          <w:lang w:val="en-US"/>
        </w:rPr>
        <w:t xml:space="preserve">financial parameters in </w:t>
      </w:r>
      <w:r w:rsidR="00F0316F" w:rsidRPr="00DF3222">
        <w:rPr>
          <w:rFonts w:ascii="Times New Roman" w:hAnsi="Times New Roman" w:cs="Times New Roman"/>
          <w:lang w:val="en-US"/>
        </w:rPr>
        <w:t xml:space="preserve">a </w:t>
      </w:r>
      <w:r w:rsidR="003E2A16" w:rsidRPr="00DF3222">
        <w:rPr>
          <w:rFonts w:ascii="Times New Roman" w:hAnsi="Times New Roman" w:cs="Times New Roman"/>
          <w:lang w:val="en-US"/>
        </w:rPr>
        <w:t>positive direction</w:t>
      </w:r>
      <w:r w:rsidR="003064E3" w:rsidRPr="00DF3222">
        <w:rPr>
          <w:rFonts w:ascii="Times New Roman" w:hAnsi="Times New Roman" w:cs="Times New Roman"/>
          <w:lang w:val="en-US"/>
        </w:rPr>
        <w:t xml:space="preserve"> (Williams &amp; </w:t>
      </w:r>
      <w:proofErr w:type="spellStart"/>
      <w:r w:rsidR="003064E3" w:rsidRPr="00DF3222">
        <w:rPr>
          <w:rFonts w:ascii="Times New Roman" w:hAnsi="Times New Roman" w:cs="Times New Roman"/>
          <w:lang w:val="en-US"/>
        </w:rPr>
        <w:t>Dobelman</w:t>
      </w:r>
      <w:proofErr w:type="spellEnd"/>
      <w:r w:rsidR="003064E3" w:rsidRPr="00DF3222">
        <w:rPr>
          <w:rFonts w:ascii="Times New Roman" w:hAnsi="Times New Roman" w:cs="Times New Roman"/>
          <w:lang w:val="en-US"/>
        </w:rPr>
        <w:t>, 2017)</w:t>
      </w:r>
      <w:r w:rsidR="003E2A16" w:rsidRPr="00DF3222">
        <w:rPr>
          <w:rFonts w:ascii="Times New Roman" w:hAnsi="Times New Roman" w:cs="Times New Roman"/>
          <w:lang w:val="en-US"/>
        </w:rPr>
        <w:t xml:space="preserve">. Limited companies are bound to </w:t>
      </w:r>
      <w:r w:rsidR="00B76813" w:rsidRPr="00DF3222">
        <w:rPr>
          <w:rFonts w:ascii="Times New Roman" w:hAnsi="Times New Roman" w:cs="Times New Roman"/>
          <w:lang w:val="en-US"/>
        </w:rPr>
        <w:t xml:space="preserve">show their financial statement at </w:t>
      </w:r>
      <w:r w:rsidR="00F0316F" w:rsidRPr="00DF3222">
        <w:rPr>
          <w:rFonts w:ascii="Times New Roman" w:hAnsi="Times New Roman" w:cs="Times New Roman"/>
          <w:lang w:val="en-US"/>
        </w:rPr>
        <w:t xml:space="preserve">the </w:t>
      </w:r>
      <w:r w:rsidR="00B76813" w:rsidRPr="00DF3222">
        <w:rPr>
          <w:rFonts w:ascii="Times New Roman" w:hAnsi="Times New Roman" w:cs="Times New Roman"/>
          <w:lang w:val="en-US"/>
        </w:rPr>
        <w:t xml:space="preserve">end of each fiscal year that will allow competitors to compare the leading hotels with their </w:t>
      </w:r>
      <w:r w:rsidR="00B44869" w:rsidRPr="00DF3222">
        <w:rPr>
          <w:rFonts w:ascii="Times New Roman" w:hAnsi="Times New Roman" w:cs="Times New Roman"/>
          <w:lang w:val="en-US"/>
        </w:rPr>
        <w:t>hotel management</w:t>
      </w:r>
      <w:r w:rsidR="003064E3" w:rsidRPr="00DF3222">
        <w:rPr>
          <w:rFonts w:ascii="Times New Roman" w:hAnsi="Times New Roman" w:cs="Times New Roman"/>
          <w:lang w:val="en-US"/>
        </w:rPr>
        <w:t xml:space="preserve"> (Williams &amp; </w:t>
      </w:r>
      <w:proofErr w:type="spellStart"/>
      <w:r w:rsidR="003064E3" w:rsidRPr="00DF3222">
        <w:rPr>
          <w:rFonts w:ascii="Times New Roman" w:hAnsi="Times New Roman" w:cs="Times New Roman"/>
          <w:lang w:val="en-US"/>
        </w:rPr>
        <w:t>Dobelman</w:t>
      </w:r>
      <w:proofErr w:type="spellEnd"/>
      <w:r w:rsidR="003064E3" w:rsidRPr="00DF3222">
        <w:rPr>
          <w:rFonts w:ascii="Times New Roman" w:hAnsi="Times New Roman" w:cs="Times New Roman"/>
          <w:lang w:val="en-US"/>
        </w:rPr>
        <w:t>, 2017)</w:t>
      </w:r>
      <w:r w:rsidR="00B44869" w:rsidRPr="00DF3222">
        <w:rPr>
          <w:rFonts w:ascii="Times New Roman" w:hAnsi="Times New Roman" w:cs="Times New Roman"/>
          <w:lang w:val="en-US"/>
        </w:rPr>
        <w:t xml:space="preserve">. </w:t>
      </w:r>
    </w:p>
    <w:p w14:paraId="6341A954" w14:textId="6F35C1D1" w:rsidR="00753E77" w:rsidRPr="00DF3222" w:rsidRDefault="00B44869" w:rsidP="00A0623E">
      <w:pPr>
        <w:spacing w:line="480" w:lineRule="auto"/>
        <w:rPr>
          <w:rFonts w:ascii="Times New Roman" w:hAnsi="Times New Roman" w:cs="Times New Roman"/>
          <w:lang w:val="en-US"/>
        </w:rPr>
      </w:pPr>
      <w:r w:rsidRPr="00D103C9">
        <w:rPr>
          <w:rFonts w:ascii="Times New Roman" w:hAnsi="Times New Roman" w:cs="Times New Roman"/>
          <w:sz w:val="24"/>
          <w:szCs w:val="24"/>
          <w:lang w:val="en-US"/>
        </w:rPr>
        <w:tab/>
      </w:r>
      <w:r w:rsidRPr="00DF3222">
        <w:rPr>
          <w:rFonts w:ascii="Times New Roman" w:hAnsi="Times New Roman" w:cs="Times New Roman"/>
          <w:lang w:val="en-US"/>
        </w:rPr>
        <w:t xml:space="preserve">Financial ratios should </w:t>
      </w:r>
      <w:r w:rsidR="00716AE5" w:rsidRPr="00DF3222">
        <w:rPr>
          <w:rFonts w:ascii="Times New Roman" w:hAnsi="Times New Roman" w:cs="Times New Roman"/>
          <w:lang w:val="en-US"/>
        </w:rPr>
        <w:t xml:space="preserve">not be considered perfect and may not be relied heavily without analysis of parameters and data used. Ratios are based on historical data and </w:t>
      </w:r>
      <w:r w:rsidR="00F0316F" w:rsidRPr="00DF3222">
        <w:rPr>
          <w:rFonts w:ascii="Times New Roman" w:hAnsi="Times New Roman" w:cs="Times New Roman"/>
          <w:lang w:val="en-US"/>
        </w:rPr>
        <w:t xml:space="preserve">the </w:t>
      </w:r>
      <w:r w:rsidR="00716AE5" w:rsidRPr="00DF3222">
        <w:rPr>
          <w:rFonts w:ascii="Times New Roman" w:hAnsi="Times New Roman" w:cs="Times New Roman"/>
          <w:lang w:val="en-US"/>
        </w:rPr>
        <w:t xml:space="preserve">current condition of the company may be different from </w:t>
      </w:r>
      <w:r w:rsidR="00F0316F" w:rsidRPr="00DF3222">
        <w:rPr>
          <w:rFonts w:ascii="Times New Roman" w:hAnsi="Times New Roman" w:cs="Times New Roman"/>
          <w:lang w:val="en-US"/>
        </w:rPr>
        <w:t xml:space="preserve">the </w:t>
      </w:r>
      <w:r w:rsidR="00716AE5" w:rsidRPr="00DF3222">
        <w:rPr>
          <w:rFonts w:ascii="Times New Roman" w:hAnsi="Times New Roman" w:cs="Times New Roman"/>
          <w:lang w:val="en-US"/>
        </w:rPr>
        <w:t xml:space="preserve">historical </w:t>
      </w:r>
      <w:r w:rsidR="00053E04" w:rsidRPr="00DF3222">
        <w:rPr>
          <w:rFonts w:ascii="Times New Roman" w:hAnsi="Times New Roman" w:cs="Times New Roman"/>
          <w:lang w:val="en-US"/>
        </w:rPr>
        <w:t>trend</w:t>
      </w:r>
      <w:r w:rsidR="003064E3" w:rsidRPr="00DF3222">
        <w:rPr>
          <w:rFonts w:ascii="Times New Roman" w:hAnsi="Times New Roman" w:cs="Times New Roman"/>
          <w:lang w:val="en-US"/>
        </w:rPr>
        <w:t xml:space="preserve"> (Williams</w:t>
      </w:r>
      <w:r w:rsidR="003064E3">
        <w:rPr>
          <w:rFonts w:ascii="Times New Roman" w:hAnsi="Times New Roman" w:cs="Times New Roman"/>
          <w:sz w:val="24"/>
          <w:szCs w:val="24"/>
          <w:lang w:val="en-US"/>
        </w:rPr>
        <w:t xml:space="preserve"> </w:t>
      </w:r>
      <w:r w:rsidR="003064E3" w:rsidRPr="003064E3">
        <w:rPr>
          <w:rFonts w:ascii="Times New Roman" w:hAnsi="Times New Roman" w:cs="Times New Roman"/>
          <w:sz w:val="24"/>
          <w:szCs w:val="24"/>
          <w:lang w:val="en-US"/>
        </w:rPr>
        <w:t>&amp;</w:t>
      </w:r>
      <w:r w:rsidR="003064E3">
        <w:rPr>
          <w:rFonts w:ascii="Times New Roman" w:hAnsi="Times New Roman" w:cs="Times New Roman"/>
          <w:sz w:val="24"/>
          <w:szCs w:val="24"/>
          <w:lang w:val="en-US"/>
        </w:rPr>
        <w:t xml:space="preserve"> </w:t>
      </w:r>
      <w:proofErr w:type="spellStart"/>
      <w:r w:rsidR="003064E3" w:rsidRPr="003064E3">
        <w:rPr>
          <w:rFonts w:ascii="Times New Roman" w:hAnsi="Times New Roman" w:cs="Times New Roman"/>
          <w:sz w:val="24"/>
          <w:szCs w:val="24"/>
          <w:lang w:val="en-US"/>
        </w:rPr>
        <w:t>Dobelman</w:t>
      </w:r>
      <w:proofErr w:type="spellEnd"/>
      <w:r w:rsidR="003064E3">
        <w:rPr>
          <w:rFonts w:ascii="Times New Roman" w:hAnsi="Times New Roman" w:cs="Times New Roman"/>
          <w:sz w:val="24"/>
          <w:szCs w:val="24"/>
          <w:lang w:val="en-US"/>
        </w:rPr>
        <w:t xml:space="preserve">, </w:t>
      </w:r>
      <w:r w:rsidR="003064E3" w:rsidRPr="003064E3">
        <w:rPr>
          <w:rFonts w:ascii="Times New Roman" w:hAnsi="Times New Roman" w:cs="Times New Roman"/>
          <w:sz w:val="24"/>
          <w:szCs w:val="24"/>
          <w:lang w:val="en-US"/>
        </w:rPr>
        <w:t>2017</w:t>
      </w:r>
      <w:r w:rsidR="003064E3">
        <w:rPr>
          <w:rFonts w:ascii="Times New Roman" w:hAnsi="Times New Roman" w:cs="Times New Roman"/>
          <w:sz w:val="24"/>
          <w:szCs w:val="24"/>
          <w:lang w:val="en-US"/>
        </w:rPr>
        <w:t>)</w:t>
      </w:r>
      <w:r w:rsidR="00053E04" w:rsidRPr="00D103C9">
        <w:rPr>
          <w:rFonts w:ascii="Times New Roman" w:hAnsi="Times New Roman" w:cs="Times New Roman"/>
          <w:sz w:val="24"/>
          <w:szCs w:val="24"/>
          <w:lang w:val="en-US"/>
        </w:rPr>
        <w:t xml:space="preserve">. Assets are mostly not considered validated because of </w:t>
      </w:r>
      <w:r w:rsidR="00F0316F" w:rsidRPr="00D103C9">
        <w:rPr>
          <w:rFonts w:ascii="Times New Roman" w:hAnsi="Times New Roman" w:cs="Times New Roman"/>
          <w:sz w:val="24"/>
          <w:szCs w:val="24"/>
          <w:lang w:val="en-US"/>
        </w:rPr>
        <w:t xml:space="preserve">the </w:t>
      </w:r>
      <w:r w:rsidR="00053E04" w:rsidRPr="00D103C9">
        <w:rPr>
          <w:rFonts w:ascii="Times New Roman" w:hAnsi="Times New Roman" w:cs="Times New Roman"/>
          <w:sz w:val="24"/>
          <w:szCs w:val="24"/>
          <w:lang w:val="en-US"/>
        </w:rPr>
        <w:t xml:space="preserve">changing inflation rate. </w:t>
      </w:r>
      <w:r w:rsidR="003064E3">
        <w:rPr>
          <w:rFonts w:ascii="Times New Roman" w:hAnsi="Times New Roman" w:cs="Times New Roman"/>
          <w:sz w:val="24"/>
          <w:szCs w:val="24"/>
          <w:lang w:val="en-US"/>
        </w:rPr>
        <w:t>C</w:t>
      </w:r>
      <w:r w:rsidR="00053E04" w:rsidRPr="00D103C9">
        <w:rPr>
          <w:rFonts w:ascii="Times New Roman" w:hAnsi="Times New Roman" w:cs="Times New Roman"/>
          <w:sz w:val="24"/>
          <w:szCs w:val="24"/>
          <w:lang w:val="en-US"/>
        </w:rPr>
        <w:t xml:space="preserve">reative accounting is a different task that allows managers to analyze the current situation of the business </w:t>
      </w:r>
      <w:r w:rsidR="0036644B" w:rsidRPr="00D103C9">
        <w:rPr>
          <w:rFonts w:ascii="Times New Roman" w:hAnsi="Times New Roman" w:cs="Times New Roman"/>
          <w:sz w:val="24"/>
          <w:szCs w:val="24"/>
          <w:lang w:val="en-US"/>
        </w:rPr>
        <w:t xml:space="preserve">with </w:t>
      </w:r>
      <w:r w:rsidR="0036644B" w:rsidRPr="00DF3222">
        <w:rPr>
          <w:rFonts w:ascii="Times New Roman" w:hAnsi="Times New Roman" w:cs="Times New Roman"/>
          <w:lang w:val="en-US"/>
        </w:rPr>
        <w:lastRenderedPageBreak/>
        <w:t xml:space="preserve">distortion. Financial ratios may be different from </w:t>
      </w:r>
      <w:r w:rsidR="00F0316F" w:rsidRPr="00DF3222">
        <w:rPr>
          <w:rFonts w:ascii="Times New Roman" w:hAnsi="Times New Roman" w:cs="Times New Roman"/>
          <w:lang w:val="en-US"/>
        </w:rPr>
        <w:t xml:space="preserve">the </w:t>
      </w:r>
      <w:r w:rsidR="0036644B" w:rsidRPr="00DF3222">
        <w:rPr>
          <w:rFonts w:ascii="Times New Roman" w:hAnsi="Times New Roman" w:cs="Times New Roman"/>
          <w:lang w:val="en-US"/>
        </w:rPr>
        <w:t>company’s current financial positioning in the market</w:t>
      </w:r>
      <w:r w:rsidR="003064E3" w:rsidRPr="00DF3222">
        <w:rPr>
          <w:rFonts w:ascii="Times New Roman" w:hAnsi="Times New Roman" w:cs="Times New Roman"/>
          <w:lang w:val="en-US"/>
        </w:rPr>
        <w:t xml:space="preserve"> (Williams &amp; </w:t>
      </w:r>
      <w:proofErr w:type="spellStart"/>
      <w:r w:rsidR="003064E3" w:rsidRPr="00DF3222">
        <w:rPr>
          <w:rFonts w:ascii="Times New Roman" w:hAnsi="Times New Roman" w:cs="Times New Roman"/>
          <w:lang w:val="en-US"/>
        </w:rPr>
        <w:t>Dobelman</w:t>
      </w:r>
      <w:proofErr w:type="spellEnd"/>
      <w:r w:rsidR="003064E3" w:rsidRPr="00DF3222">
        <w:rPr>
          <w:rFonts w:ascii="Times New Roman" w:hAnsi="Times New Roman" w:cs="Times New Roman"/>
          <w:lang w:val="en-US"/>
        </w:rPr>
        <w:t>, 2017)</w:t>
      </w:r>
      <w:r w:rsidR="0036644B" w:rsidRPr="00DF3222">
        <w:rPr>
          <w:rFonts w:ascii="Times New Roman" w:hAnsi="Times New Roman" w:cs="Times New Roman"/>
          <w:lang w:val="en-US"/>
        </w:rPr>
        <w:t xml:space="preserve">. </w:t>
      </w:r>
    </w:p>
    <w:p w14:paraId="5AEE25F8" w14:textId="77777777" w:rsidR="00753E77" w:rsidRPr="00DF3222" w:rsidRDefault="00753E77" w:rsidP="00C27496">
      <w:pPr>
        <w:pStyle w:val="Heading1"/>
        <w:jc w:val="center"/>
        <w:rPr>
          <w:rFonts w:ascii="Times New Roman" w:hAnsi="Times New Roman" w:cs="Times New Roman"/>
          <w:b/>
          <w:color w:val="1F3864" w:themeColor="accent1" w:themeShade="80"/>
          <w:sz w:val="24"/>
          <w:szCs w:val="24"/>
          <w:lang w:val="en-US"/>
        </w:rPr>
      </w:pPr>
      <w:bookmarkStart w:id="9" w:name="_Toc25113542"/>
      <w:r w:rsidRPr="00DF3222">
        <w:rPr>
          <w:rFonts w:ascii="Times New Roman" w:hAnsi="Times New Roman" w:cs="Times New Roman"/>
          <w:b/>
          <w:color w:val="1F3864" w:themeColor="accent1" w:themeShade="80"/>
          <w:sz w:val="24"/>
          <w:szCs w:val="24"/>
          <w:lang w:val="en-US"/>
        </w:rPr>
        <w:t>Conclusion</w:t>
      </w:r>
      <w:bookmarkEnd w:id="9"/>
    </w:p>
    <w:p w14:paraId="5C4E0560" w14:textId="77777777" w:rsidR="00F13928" w:rsidRPr="00DF3222" w:rsidRDefault="00753E77" w:rsidP="00A0623E">
      <w:pPr>
        <w:spacing w:line="480" w:lineRule="auto"/>
        <w:rPr>
          <w:rFonts w:ascii="Times New Roman" w:hAnsi="Times New Roman" w:cs="Times New Roman"/>
          <w:lang w:val="en-US"/>
        </w:rPr>
      </w:pPr>
      <w:r w:rsidRPr="00D103C9">
        <w:rPr>
          <w:rFonts w:ascii="Times New Roman" w:hAnsi="Times New Roman" w:cs="Times New Roman"/>
          <w:b/>
          <w:sz w:val="24"/>
          <w:szCs w:val="24"/>
          <w:lang w:val="en-US"/>
        </w:rPr>
        <w:tab/>
      </w:r>
      <w:r w:rsidRPr="00DF3222">
        <w:rPr>
          <w:rFonts w:ascii="Times New Roman" w:hAnsi="Times New Roman" w:cs="Times New Roman"/>
          <w:lang w:val="en-US"/>
        </w:rPr>
        <w:t xml:space="preserve">The profitability ratio of the years 2017-18 </w:t>
      </w:r>
      <w:r w:rsidR="00943C42" w:rsidRPr="00DF3222">
        <w:rPr>
          <w:rFonts w:ascii="Times New Roman" w:hAnsi="Times New Roman" w:cs="Times New Roman"/>
          <w:lang w:val="en-US"/>
        </w:rPr>
        <w:t xml:space="preserve">shows </w:t>
      </w:r>
      <w:r w:rsidR="00F0316F" w:rsidRPr="00DF3222">
        <w:rPr>
          <w:rFonts w:ascii="Times New Roman" w:hAnsi="Times New Roman" w:cs="Times New Roman"/>
          <w:lang w:val="en-US"/>
        </w:rPr>
        <w:t xml:space="preserve">a </w:t>
      </w:r>
      <w:r w:rsidR="00943C42" w:rsidRPr="00DF3222">
        <w:rPr>
          <w:rFonts w:ascii="Times New Roman" w:hAnsi="Times New Roman" w:cs="Times New Roman"/>
          <w:lang w:val="en-US"/>
        </w:rPr>
        <w:t>negative trend that mean</w:t>
      </w:r>
      <w:r w:rsidR="00F0316F" w:rsidRPr="00DF3222">
        <w:rPr>
          <w:rFonts w:ascii="Times New Roman" w:hAnsi="Times New Roman" w:cs="Times New Roman"/>
          <w:lang w:val="en-US"/>
        </w:rPr>
        <w:t>s</w:t>
      </w:r>
      <w:r w:rsidR="00943C42" w:rsidRPr="00DF3222">
        <w:rPr>
          <w:rFonts w:ascii="Times New Roman" w:hAnsi="Times New Roman" w:cs="Times New Roman"/>
          <w:lang w:val="en-US"/>
        </w:rPr>
        <w:t xml:space="preserve"> profit ability is reduced. The liquidity ratio is </w:t>
      </w:r>
      <w:r w:rsidR="00DA7691" w:rsidRPr="00DF3222">
        <w:rPr>
          <w:rFonts w:ascii="Times New Roman" w:hAnsi="Times New Roman" w:cs="Times New Roman"/>
          <w:lang w:val="en-US"/>
        </w:rPr>
        <w:t>high,</w:t>
      </w:r>
      <w:r w:rsidR="00943C42" w:rsidRPr="00DF3222">
        <w:rPr>
          <w:rFonts w:ascii="Times New Roman" w:hAnsi="Times New Roman" w:cs="Times New Roman"/>
          <w:lang w:val="en-US"/>
        </w:rPr>
        <w:t xml:space="preserve"> and </w:t>
      </w:r>
      <w:r w:rsidR="00F0316F" w:rsidRPr="00DF3222">
        <w:rPr>
          <w:rFonts w:ascii="Times New Roman" w:hAnsi="Times New Roman" w:cs="Times New Roman"/>
          <w:lang w:val="en-US"/>
        </w:rPr>
        <w:t xml:space="preserve">the </w:t>
      </w:r>
      <w:r w:rsidR="00943C42" w:rsidRPr="00DF3222">
        <w:rPr>
          <w:rFonts w:ascii="Times New Roman" w:hAnsi="Times New Roman" w:cs="Times New Roman"/>
          <w:lang w:val="en-US"/>
        </w:rPr>
        <w:t xml:space="preserve">hotel may have high stocks with </w:t>
      </w:r>
      <w:r w:rsidR="00F0316F" w:rsidRPr="00DF3222">
        <w:rPr>
          <w:rFonts w:ascii="Times New Roman" w:hAnsi="Times New Roman" w:cs="Times New Roman"/>
          <w:lang w:val="en-US"/>
        </w:rPr>
        <w:t xml:space="preserve">the </w:t>
      </w:r>
      <w:r w:rsidR="00943C42" w:rsidRPr="00DF3222">
        <w:rPr>
          <w:rFonts w:ascii="Times New Roman" w:hAnsi="Times New Roman" w:cs="Times New Roman"/>
          <w:lang w:val="en-US"/>
        </w:rPr>
        <w:t>least productivity</w:t>
      </w:r>
      <w:r w:rsidR="00DA7691" w:rsidRPr="00DF3222">
        <w:rPr>
          <w:rFonts w:ascii="Times New Roman" w:hAnsi="Times New Roman" w:cs="Times New Roman"/>
          <w:lang w:val="en-US"/>
        </w:rPr>
        <w:t xml:space="preserve">; less productivity may be the cause of less profitability. </w:t>
      </w:r>
      <w:r w:rsidR="00F0316F" w:rsidRPr="00DF3222">
        <w:rPr>
          <w:rFonts w:ascii="Times New Roman" w:hAnsi="Times New Roman" w:cs="Times New Roman"/>
          <w:lang w:val="en-US"/>
        </w:rPr>
        <w:t>Ffion</w:t>
      </w:r>
      <w:r w:rsidR="00DA7691" w:rsidRPr="00DF3222">
        <w:rPr>
          <w:rFonts w:ascii="Times New Roman" w:hAnsi="Times New Roman" w:cs="Times New Roman"/>
          <w:lang w:val="en-US"/>
        </w:rPr>
        <w:t xml:space="preserve"> Limited may also encounter low sales and high expense figures in recent past years. The debt is paid on time and </w:t>
      </w:r>
      <w:r w:rsidR="00F0316F" w:rsidRPr="00DF3222">
        <w:rPr>
          <w:rFonts w:ascii="Times New Roman" w:hAnsi="Times New Roman" w:cs="Times New Roman"/>
          <w:lang w:val="en-US"/>
        </w:rPr>
        <w:t xml:space="preserve">the </w:t>
      </w:r>
      <w:r w:rsidR="00DA7691" w:rsidRPr="00DF3222">
        <w:rPr>
          <w:rFonts w:ascii="Times New Roman" w:hAnsi="Times New Roman" w:cs="Times New Roman"/>
          <w:lang w:val="en-US"/>
        </w:rPr>
        <w:t>company ha</w:t>
      </w:r>
      <w:r w:rsidR="00F0316F" w:rsidRPr="00DF3222">
        <w:rPr>
          <w:rFonts w:ascii="Times New Roman" w:hAnsi="Times New Roman" w:cs="Times New Roman"/>
          <w:lang w:val="en-US"/>
        </w:rPr>
        <w:t>s</w:t>
      </w:r>
      <w:r w:rsidR="00DA7691" w:rsidRPr="00DF3222">
        <w:rPr>
          <w:rFonts w:ascii="Times New Roman" w:hAnsi="Times New Roman" w:cs="Times New Roman"/>
          <w:lang w:val="en-US"/>
        </w:rPr>
        <w:t xml:space="preserve"> </w:t>
      </w:r>
      <w:r w:rsidR="00F0316F" w:rsidRPr="00DF3222">
        <w:rPr>
          <w:rFonts w:ascii="Times New Roman" w:hAnsi="Times New Roman" w:cs="Times New Roman"/>
          <w:lang w:val="en-US"/>
        </w:rPr>
        <w:t xml:space="preserve">a </w:t>
      </w:r>
      <w:r w:rsidR="00DA7691" w:rsidRPr="00DF3222">
        <w:rPr>
          <w:rFonts w:ascii="Times New Roman" w:hAnsi="Times New Roman" w:cs="Times New Roman"/>
          <w:lang w:val="en-US"/>
        </w:rPr>
        <w:t xml:space="preserve">good equity ratio that will favor the hotel managers to gain more loans with </w:t>
      </w:r>
      <w:r w:rsidR="00F0316F" w:rsidRPr="00DF3222">
        <w:rPr>
          <w:rFonts w:ascii="Times New Roman" w:hAnsi="Times New Roman" w:cs="Times New Roman"/>
          <w:lang w:val="en-US"/>
        </w:rPr>
        <w:t xml:space="preserve">the </w:t>
      </w:r>
      <w:r w:rsidR="00DA7691" w:rsidRPr="00DF3222">
        <w:rPr>
          <w:rFonts w:ascii="Times New Roman" w:hAnsi="Times New Roman" w:cs="Times New Roman"/>
          <w:lang w:val="en-US"/>
        </w:rPr>
        <w:t xml:space="preserve">least interest for further </w:t>
      </w:r>
      <w:r w:rsidR="008C7355" w:rsidRPr="00DF3222">
        <w:rPr>
          <w:rFonts w:ascii="Times New Roman" w:hAnsi="Times New Roman" w:cs="Times New Roman"/>
          <w:lang w:val="en-US"/>
        </w:rPr>
        <w:t>expansion</w:t>
      </w:r>
      <w:r w:rsidR="00DA7691" w:rsidRPr="00DF3222">
        <w:rPr>
          <w:rFonts w:ascii="Times New Roman" w:hAnsi="Times New Roman" w:cs="Times New Roman"/>
          <w:lang w:val="en-US"/>
        </w:rPr>
        <w:t xml:space="preserve"> of the business.</w:t>
      </w:r>
      <w:r w:rsidR="008C7355" w:rsidRPr="00DF3222">
        <w:rPr>
          <w:rFonts w:ascii="Times New Roman" w:hAnsi="Times New Roman" w:cs="Times New Roman"/>
          <w:lang w:val="en-US"/>
        </w:rPr>
        <w:t xml:space="preserve"> </w:t>
      </w:r>
      <w:r w:rsidR="00F0316F" w:rsidRPr="00DF3222">
        <w:rPr>
          <w:rFonts w:ascii="Times New Roman" w:hAnsi="Times New Roman" w:cs="Times New Roman"/>
          <w:lang w:val="en-US"/>
        </w:rPr>
        <w:t>The g</w:t>
      </w:r>
      <w:r w:rsidR="008C7355" w:rsidRPr="00DF3222">
        <w:rPr>
          <w:rFonts w:ascii="Times New Roman" w:hAnsi="Times New Roman" w:cs="Times New Roman"/>
          <w:lang w:val="en-US"/>
        </w:rPr>
        <w:t>earing ratio shows the contradiction in the financial ratios and suggest</w:t>
      </w:r>
      <w:r w:rsidR="00F0316F" w:rsidRPr="00DF3222">
        <w:rPr>
          <w:rFonts w:ascii="Times New Roman" w:hAnsi="Times New Roman" w:cs="Times New Roman"/>
          <w:lang w:val="en-US"/>
        </w:rPr>
        <w:t>s</w:t>
      </w:r>
      <w:r w:rsidR="008C7355" w:rsidRPr="00DF3222">
        <w:rPr>
          <w:rFonts w:ascii="Times New Roman" w:hAnsi="Times New Roman" w:cs="Times New Roman"/>
          <w:lang w:val="en-US"/>
        </w:rPr>
        <w:t xml:space="preserve"> further investigations. One financial trend shows stability in the business and other shows </w:t>
      </w:r>
      <w:r w:rsidR="00F0316F" w:rsidRPr="00DF3222">
        <w:rPr>
          <w:rFonts w:ascii="Times New Roman" w:hAnsi="Times New Roman" w:cs="Times New Roman"/>
          <w:lang w:val="en-US"/>
        </w:rPr>
        <w:t xml:space="preserve">a </w:t>
      </w:r>
      <w:r w:rsidR="008C7355" w:rsidRPr="00DF3222">
        <w:rPr>
          <w:rFonts w:ascii="Times New Roman" w:hAnsi="Times New Roman" w:cs="Times New Roman"/>
          <w:lang w:val="en-US"/>
        </w:rPr>
        <w:t xml:space="preserve">declining trend of </w:t>
      </w:r>
      <w:r w:rsidR="00E32242" w:rsidRPr="00DF3222">
        <w:rPr>
          <w:rFonts w:ascii="Times New Roman" w:hAnsi="Times New Roman" w:cs="Times New Roman"/>
          <w:lang w:val="en-US"/>
        </w:rPr>
        <w:t>business</w:t>
      </w:r>
      <w:r w:rsidR="008C7355" w:rsidRPr="00DF3222">
        <w:rPr>
          <w:rFonts w:ascii="Times New Roman" w:hAnsi="Times New Roman" w:cs="Times New Roman"/>
          <w:lang w:val="en-US"/>
        </w:rPr>
        <w:t xml:space="preserve"> </w:t>
      </w:r>
      <w:r w:rsidR="00E32242" w:rsidRPr="00DF3222">
        <w:rPr>
          <w:rFonts w:ascii="Times New Roman" w:hAnsi="Times New Roman" w:cs="Times New Roman"/>
          <w:lang w:val="en-US"/>
        </w:rPr>
        <w:t>profitability</w:t>
      </w:r>
      <w:r w:rsidR="008C7355" w:rsidRPr="00DF3222">
        <w:rPr>
          <w:rFonts w:ascii="Times New Roman" w:hAnsi="Times New Roman" w:cs="Times New Roman"/>
          <w:lang w:val="en-US"/>
        </w:rPr>
        <w:t xml:space="preserve"> that may </w:t>
      </w:r>
      <w:r w:rsidR="00E32242" w:rsidRPr="00DF3222">
        <w:rPr>
          <w:rFonts w:ascii="Times New Roman" w:hAnsi="Times New Roman" w:cs="Times New Roman"/>
          <w:lang w:val="en-US"/>
        </w:rPr>
        <w:t>lead</w:t>
      </w:r>
      <w:r w:rsidR="008C7355" w:rsidRPr="00DF3222">
        <w:rPr>
          <w:rFonts w:ascii="Times New Roman" w:hAnsi="Times New Roman" w:cs="Times New Roman"/>
          <w:lang w:val="en-US"/>
        </w:rPr>
        <w:t xml:space="preserve"> to </w:t>
      </w:r>
      <w:r w:rsidR="00E32242" w:rsidRPr="00DF3222">
        <w:rPr>
          <w:rFonts w:ascii="Times New Roman" w:hAnsi="Times New Roman" w:cs="Times New Roman"/>
          <w:lang w:val="en-US"/>
        </w:rPr>
        <w:t xml:space="preserve">crisis. Ratio analysis is important for the managers of </w:t>
      </w:r>
      <w:r w:rsidR="00F0316F" w:rsidRPr="00DF3222">
        <w:rPr>
          <w:rFonts w:ascii="Times New Roman" w:hAnsi="Times New Roman" w:cs="Times New Roman"/>
          <w:lang w:val="en-US"/>
        </w:rPr>
        <w:t xml:space="preserve">the </w:t>
      </w:r>
      <w:r w:rsidR="00E32242" w:rsidRPr="00DF3222">
        <w:rPr>
          <w:rFonts w:ascii="Times New Roman" w:hAnsi="Times New Roman" w:cs="Times New Roman"/>
          <w:lang w:val="en-US"/>
        </w:rPr>
        <w:t xml:space="preserve">hotel to estimate the business trend and its credibility in the financial market. </w:t>
      </w:r>
      <w:r w:rsidR="009E7AF5" w:rsidRPr="00DF3222">
        <w:rPr>
          <w:rFonts w:ascii="Times New Roman" w:hAnsi="Times New Roman" w:cs="Times New Roman"/>
          <w:lang w:val="en-US"/>
        </w:rPr>
        <w:t xml:space="preserve">Managers can plan for future directions of business and most of </w:t>
      </w:r>
      <w:r w:rsidR="00F0316F" w:rsidRPr="00DF3222">
        <w:rPr>
          <w:rFonts w:ascii="Times New Roman" w:hAnsi="Times New Roman" w:cs="Times New Roman"/>
          <w:lang w:val="en-US"/>
        </w:rPr>
        <w:t xml:space="preserve">the </w:t>
      </w:r>
      <w:r w:rsidR="009E7AF5" w:rsidRPr="00DF3222">
        <w:rPr>
          <w:rFonts w:ascii="Times New Roman" w:hAnsi="Times New Roman" w:cs="Times New Roman"/>
          <w:lang w:val="en-US"/>
        </w:rPr>
        <w:t xml:space="preserve">ratios are important to understand by the managers to </w:t>
      </w:r>
      <w:r w:rsidR="002C13B1" w:rsidRPr="00DF3222">
        <w:rPr>
          <w:rFonts w:ascii="Times New Roman" w:hAnsi="Times New Roman" w:cs="Times New Roman"/>
          <w:lang w:val="en-US"/>
        </w:rPr>
        <w:t xml:space="preserve">estimate the business profitability and expansion strategies. </w:t>
      </w:r>
    </w:p>
    <w:p w14:paraId="50C4CAAA" w14:textId="77777777" w:rsidR="00F13928" w:rsidRPr="00DF3222" w:rsidRDefault="00F13928">
      <w:pPr>
        <w:rPr>
          <w:rFonts w:ascii="Times New Roman" w:hAnsi="Times New Roman" w:cs="Times New Roman"/>
          <w:lang w:val="en-US"/>
        </w:rPr>
      </w:pPr>
      <w:r w:rsidRPr="00DF3222">
        <w:rPr>
          <w:rFonts w:ascii="Times New Roman" w:hAnsi="Times New Roman" w:cs="Times New Roman"/>
          <w:lang w:val="en-US"/>
        </w:rPr>
        <w:br w:type="page"/>
      </w:r>
    </w:p>
    <w:p w14:paraId="46C2EFCA" w14:textId="11E1F98B" w:rsidR="004473E4" w:rsidRPr="00DF3222" w:rsidRDefault="00F13928" w:rsidP="00F13928">
      <w:pPr>
        <w:pStyle w:val="Heading1"/>
        <w:jc w:val="center"/>
        <w:rPr>
          <w:rFonts w:ascii="Times New Roman" w:hAnsi="Times New Roman" w:cs="Times New Roman"/>
          <w:b/>
          <w:color w:val="1F3864" w:themeColor="accent1" w:themeShade="80"/>
          <w:sz w:val="24"/>
          <w:szCs w:val="24"/>
          <w:lang w:val="en-US"/>
        </w:rPr>
      </w:pPr>
      <w:bookmarkStart w:id="10" w:name="_Toc25113543"/>
      <w:r w:rsidRPr="00DF3222">
        <w:rPr>
          <w:rFonts w:ascii="Times New Roman" w:hAnsi="Times New Roman" w:cs="Times New Roman"/>
          <w:b/>
          <w:color w:val="1F3864" w:themeColor="accent1" w:themeShade="80"/>
          <w:sz w:val="24"/>
          <w:szCs w:val="24"/>
          <w:lang w:val="en-US"/>
        </w:rPr>
        <w:lastRenderedPageBreak/>
        <w:t>References</w:t>
      </w:r>
      <w:bookmarkEnd w:id="10"/>
    </w:p>
    <w:p w14:paraId="252EF69B" w14:textId="15B75920" w:rsidR="00D66795" w:rsidRPr="00D103C9" w:rsidRDefault="00D66795" w:rsidP="00D66795">
      <w:pPr>
        <w:rPr>
          <w:rFonts w:ascii="Times New Roman" w:hAnsi="Times New Roman" w:cs="Times New Roman"/>
          <w:sz w:val="24"/>
          <w:szCs w:val="24"/>
          <w:lang w:val="en-US"/>
        </w:rPr>
      </w:pPr>
    </w:p>
    <w:p w14:paraId="156C4C86" w14:textId="77777777" w:rsidR="00D103C9" w:rsidRPr="00D103C9" w:rsidRDefault="00D103C9" w:rsidP="00D103C9">
      <w:pPr>
        <w:spacing w:line="480" w:lineRule="auto"/>
        <w:ind w:left="720" w:hanging="720"/>
        <w:rPr>
          <w:rFonts w:ascii="Times New Roman" w:hAnsi="Times New Roman" w:cs="Times New Roman"/>
          <w:sz w:val="24"/>
          <w:szCs w:val="24"/>
          <w:lang w:val="en-US"/>
        </w:rPr>
      </w:pPr>
      <w:r w:rsidRPr="00D103C9">
        <w:rPr>
          <w:rFonts w:ascii="Times New Roman" w:hAnsi="Times New Roman" w:cs="Times New Roman"/>
          <w:color w:val="222222"/>
          <w:sz w:val="24"/>
          <w:szCs w:val="24"/>
          <w:shd w:val="clear" w:color="auto" w:fill="FFFFFF"/>
        </w:rPr>
        <w:t>Arvanitis, S., &amp; Estevez, L. (2018). Feasibility Analysis and Study. In </w:t>
      </w:r>
      <w:r w:rsidRPr="00D103C9">
        <w:rPr>
          <w:rFonts w:ascii="Times New Roman" w:hAnsi="Times New Roman" w:cs="Times New Roman"/>
          <w:i/>
          <w:iCs/>
          <w:color w:val="222222"/>
          <w:sz w:val="24"/>
          <w:szCs w:val="24"/>
          <w:shd w:val="clear" w:color="auto" w:fill="FFFFFF"/>
        </w:rPr>
        <w:t xml:space="preserve">The Emerald Handbook of Entrepreneurship in Tourism, Travel and Hospitality: Skills for </w:t>
      </w:r>
      <w:bookmarkStart w:id="11" w:name="_GoBack"/>
      <w:bookmarkEnd w:id="11"/>
      <w:r w:rsidRPr="00D103C9">
        <w:rPr>
          <w:rFonts w:ascii="Times New Roman" w:hAnsi="Times New Roman" w:cs="Times New Roman"/>
          <w:i/>
          <w:iCs/>
          <w:color w:val="222222"/>
          <w:sz w:val="24"/>
          <w:szCs w:val="24"/>
          <w:shd w:val="clear" w:color="auto" w:fill="FFFFFF"/>
        </w:rPr>
        <w:t>Successful Ventures</w:t>
      </w:r>
      <w:r w:rsidRPr="00D103C9">
        <w:rPr>
          <w:rFonts w:ascii="Times New Roman" w:hAnsi="Times New Roman" w:cs="Times New Roman"/>
          <w:color w:val="222222"/>
          <w:sz w:val="24"/>
          <w:szCs w:val="24"/>
          <w:shd w:val="clear" w:color="auto" w:fill="FFFFFF"/>
        </w:rPr>
        <w:t> (pp. 109-129). Emerald Publishing Limited.</w:t>
      </w:r>
    </w:p>
    <w:p w14:paraId="76C070F7" w14:textId="77777777" w:rsidR="00D103C9" w:rsidRPr="00D103C9" w:rsidRDefault="00D103C9" w:rsidP="00D103C9">
      <w:pPr>
        <w:spacing w:line="480" w:lineRule="auto"/>
        <w:ind w:left="720" w:hanging="720"/>
        <w:rPr>
          <w:rFonts w:ascii="Times New Roman" w:hAnsi="Times New Roman" w:cs="Times New Roman"/>
          <w:color w:val="222222"/>
          <w:sz w:val="24"/>
          <w:szCs w:val="24"/>
          <w:shd w:val="clear" w:color="auto" w:fill="FFFFFF"/>
        </w:rPr>
      </w:pPr>
      <w:r w:rsidRPr="00D103C9">
        <w:rPr>
          <w:rFonts w:ascii="Times New Roman" w:hAnsi="Times New Roman" w:cs="Times New Roman"/>
          <w:color w:val="222222"/>
          <w:sz w:val="24"/>
          <w:szCs w:val="24"/>
          <w:shd w:val="clear" w:color="auto" w:fill="FFFFFF"/>
        </w:rPr>
        <w:t>Gemar, G., Soler, I. P., &amp; Guzman-Parra, V. F. (2019). Predicting bankruptcy in resort hotels: a survival analysis. </w:t>
      </w:r>
      <w:r w:rsidRPr="00D103C9">
        <w:rPr>
          <w:rFonts w:ascii="Times New Roman" w:hAnsi="Times New Roman" w:cs="Times New Roman"/>
          <w:i/>
          <w:iCs/>
          <w:color w:val="222222"/>
          <w:sz w:val="24"/>
          <w:szCs w:val="24"/>
          <w:shd w:val="clear" w:color="auto" w:fill="FFFFFF"/>
        </w:rPr>
        <w:t>International Journal of Contemporary Hospitality Management</w:t>
      </w:r>
      <w:r w:rsidRPr="00D103C9">
        <w:rPr>
          <w:rFonts w:ascii="Times New Roman" w:hAnsi="Times New Roman" w:cs="Times New Roman"/>
          <w:color w:val="222222"/>
          <w:sz w:val="24"/>
          <w:szCs w:val="24"/>
          <w:shd w:val="clear" w:color="auto" w:fill="FFFFFF"/>
        </w:rPr>
        <w:t>, </w:t>
      </w:r>
      <w:r w:rsidRPr="00D103C9">
        <w:rPr>
          <w:rFonts w:ascii="Times New Roman" w:hAnsi="Times New Roman" w:cs="Times New Roman"/>
          <w:i/>
          <w:iCs/>
          <w:color w:val="222222"/>
          <w:sz w:val="24"/>
          <w:szCs w:val="24"/>
          <w:shd w:val="clear" w:color="auto" w:fill="FFFFFF"/>
        </w:rPr>
        <w:t>31</w:t>
      </w:r>
      <w:r w:rsidRPr="00D103C9">
        <w:rPr>
          <w:rFonts w:ascii="Times New Roman" w:hAnsi="Times New Roman" w:cs="Times New Roman"/>
          <w:color w:val="222222"/>
          <w:sz w:val="24"/>
          <w:szCs w:val="24"/>
          <w:shd w:val="clear" w:color="auto" w:fill="FFFFFF"/>
        </w:rPr>
        <w:t>(4), 1546-1566.</w:t>
      </w:r>
    </w:p>
    <w:p w14:paraId="4FBAAE16" w14:textId="77777777" w:rsidR="00D103C9" w:rsidRPr="00D103C9" w:rsidRDefault="00D103C9" w:rsidP="00D103C9">
      <w:pPr>
        <w:spacing w:line="480" w:lineRule="auto"/>
        <w:ind w:left="720" w:hanging="720"/>
        <w:rPr>
          <w:rFonts w:ascii="Times New Roman" w:hAnsi="Times New Roman" w:cs="Times New Roman"/>
          <w:color w:val="222222"/>
          <w:sz w:val="24"/>
          <w:szCs w:val="24"/>
          <w:shd w:val="clear" w:color="auto" w:fill="FFFFFF"/>
        </w:rPr>
      </w:pPr>
      <w:r w:rsidRPr="00D103C9">
        <w:rPr>
          <w:rFonts w:ascii="Times New Roman" w:hAnsi="Times New Roman" w:cs="Times New Roman"/>
          <w:color w:val="222222"/>
          <w:sz w:val="24"/>
          <w:szCs w:val="24"/>
          <w:shd w:val="clear" w:color="auto" w:fill="FFFFFF"/>
        </w:rPr>
        <w:t>Jinadu, O., Oluwafemi, S., Soyinka, M., &amp; Akanfe, K. (2017). Effects of International Financial Reporting Standards (IFRS) on Financial Statements Comparability of Companies. </w:t>
      </w:r>
      <w:r w:rsidRPr="00D103C9">
        <w:rPr>
          <w:rFonts w:ascii="Times New Roman" w:hAnsi="Times New Roman" w:cs="Times New Roman"/>
          <w:i/>
          <w:iCs/>
          <w:color w:val="222222"/>
          <w:sz w:val="24"/>
          <w:szCs w:val="24"/>
          <w:shd w:val="clear" w:color="auto" w:fill="FFFFFF"/>
        </w:rPr>
        <w:t>Journal of Humanities Insights</w:t>
      </w:r>
      <w:r w:rsidRPr="00D103C9">
        <w:rPr>
          <w:rFonts w:ascii="Times New Roman" w:hAnsi="Times New Roman" w:cs="Times New Roman"/>
          <w:color w:val="222222"/>
          <w:sz w:val="24"/>
          <w:szCs w:val="24"/>
          <w:shd w:val="clear" w:color="auto" w:fill="FFFFFF"/>
        </w:rPr>
        <w:t>, </w:t>
      </w:r>
      <w:r w:rsidRPr="00D103C9">
        <w:rPr>
          <w:rFonts w:ascii="Times New Roman" w:hAnsi="Times New Roman" w:cs="Times New Roman"/>
          <w:i/>
          <w:iCs/>
          <w:color w:val="222222"/>
          <w:sz w:val="24"/>
          <w:szCs w:val="24"/>
          <w:shd w:val="clear" w:color="auto" w:fill="FFFFFF"/>
        </w:rPr>
        <w:t>1</w:t>
      </w:r>
      <w:r w:rsidRPr="00D103C9">
        <w:rPr>
          <w:rFonts w:ascii="Times New Roman" w:hAnsi="Times New Roman" w:cs="Times New Roman"/>
          <w:color w:val="222222"/>
          <w:sz w:val="24"/>
          <w:szCs w:val="24"/>
          <w:shd w:val="clear" w:color="auto" w:fill="FFFFFF"/>
        </w:rPr>
        <w:t>(01), 12-16.</w:t>
      </w:r>
    </w:p>
    <w:p w14:paraId="47B573A9" w14:textId="77777777" w:rsidR="00D103C9" w:rsidRPr="00D103C9" w:rsidRDefault="00D103C9" w:rsidP="00D103C9">
      <w:pPr>
        <w:spacing w:line="480" w:lineRule="auto"/>
        <w:ind w:left="720" w:hanging="720"/>
        <w:rPr>
          <w:rFonts w:ascii="Times New Roman" w:hAnsi="Times New Roman" w:cs="Times New Roman"/>
          <w:color w:val="222222"/>
          <w:sz w:val="24"/>
          <w:szCs w:val="24"/>
          <w:shd w:val="clear" w:color="auto" w:fill="FFFFFF"/>
        </w:rPr>
      </w:pPr>
      <w:r w:rsidRPr="00D103C9">
        <w:rPr>
          <w:rFonts w:ascii="Times New Roman" w:hAnsi="Times New Roman" w:cs="Times New Roman"/>
          <w:color w:val="222222"/>
          <w:sz w:val="24"/>
          <w:szCs w:val="24"/>
          <w:shd w:val="clear" w:color="auto" w:fill="FFFFFF"/>
        </w:rPr>
        <w:t>Poldrugovac, K., Tekavcic, M., &amp; Jankovic, S. (2016). Efficiency in the hotel industry: an empirical examination of the most influential factors. </w:t>
      </w:r>
      <w:r w:rsidRPr="00D103C9">
        <w:rPr>
          <w:rFonts w:ascii="Times New Roman" w:hAnsi="Times New Roman" w:cs="Times New Roman"/>
          <w:i/>
          <w:iCs/>
          <w:color w:val="222222"/>
          <w:sz w:val="24"/>
          <w:szCs w:val="24"/>
          <w:shd w:val="clear" w:color="auto" w:fill="FFFFFF"/>
        </w:rPr>
        <w:t>Economic research-Ekonomska istraživanja</w:t>
      </w:r>
      <w:r w:rsidRPr="00D103C9">
        <w:rPr>
          <w:rFonts w:ascii="Times New Roman" w:hAnsi="Times New Roman" w:cs="Times New Roman"/>
          <w:color w:val="222222"/>
          <w:sz w:val="24"/>
          <w:szCs w:val="24"/>
          <w:shd w:val="clear" w:color="auto" w:fill="FFFFFF"/>
        </w:rPr>
        <w:t>, </w:t>
      </w:r>
      <w:r w:rsidRPr="00D103C9">
        <w:rPr>
          <w:rFonts w:ascii="Times New Roman" w:hAnsi="Times New Roman" w:cs="Times New Roman"/>
          <w:i/>
          <w:iCs/>
          <w:color w:val="222222"/>
          <w:sz w:val="24"/>
          <w:szCs w:val="24"/>
          <w:shd w:val="clear" w:color="auto" w:fill="FFFFFF"/>
        </w:rPr>
        <w:t>29</w:t>
      </w:r>
      <w:r w:rsidRPr="00D103C9">
        <w:rPr>
          <w:rFonts w:ascii="Times New Roman" w:hAnsi="Times New Roman" w:cs="Times New Roman"/>
          <w:color w:val="222222"/>
          <w:sz w:val="24"/>
          <w:szCs w:val="24"/>
          <w:shd w:val="clear" w:color="auto" w:fill="FFFFFF"/>
        </w:rPr>
        <w:t>(1), 583-597.</w:t>
      </w:r>
    </w:p>
    <w:p w14:paraId="1722E2EE" w14:textId="77777777" w:rsidR="00D103C9" w:rsidRPr="00D103C9" w:rsidRDefault="00D103C9" w:rsidP="00D103C9">
      <w:pPr>
        <w:spacing w:line="480" w:lineRule="auto"/>
        <w:ind w:left="720" w:hanging="720"/>
        <w:rPr>
          <w:rFonts w:ascii="Times New Roman" w:hAnsi="Times New Roman" w:cs="Times New Roman"/>
          <w:color w:val="222222"/>
          <w:sz w:val="24"/>
          <w:szCs w:val="24"/>
          <w:shd w:val="clear" w:color="auto" w:fill="FFFFFF"/>
        </w:rPr>
      </w:pPr>
      <w:r w:rsidRPr="00D103C9">
        <w:rPr>
          <w:rFonts w:ascii="Times New Roman" w:hAnsi="Times New Roman" w:cs="Times New Roman"/>
          <w:color w:val="222222"/>
          <w:sz w:val="24"/>
          <w:szCs w:val="24"/>
          <w:shd w:val="clear" w:color="auto" w:fill="FFFFFF"/>
        </w:rPr>
        <w:t>Wen, H., &amp; Zhu, T. (2019). Interpretation of Financial Statements.</w:t>
      </w:r>
    </w:p>
    <w:p w14:paraId="30687158" w14:textId="77777777" w:rsidR="00D103C9" w:rsidRPr="00D103C9" w:rsidRDefault="00D103C9" w:rsidP="00D103C9">
      <w:pPr>
        <w:spacing w:line="480" w:lineRule="auto"/>
        <w:ind w:left="720" w:hanging="720"/>
        <w:rPr>
          <w:rFonts w:ascii="Times New Roman" w:hAnsi="Times New Roman" w:cs="Times New Roman"/>
          <w:color w:val="222222"/>
          <w:sz w:val="24"/>
          <w:szCs w:val="24"/>
          <w:shd w:val="clear" w:color="auto" w:fill="FFFFFF"/>
        </w:rPr>
      </w:pPr>
      <w:r w:rsidRPr="00D103C9">
        <w:rPr>
          <w:rFonts w:ascii="Times New Roman" w:hAnsi="Times New Roman" w:cs="Times New Roman"/>
          <w:color w:val="222222"/>
          <w:sz w:val="24"/>
          <w:szCs w:val="24"/>
          <w:shd w:val="clear" w:color="auto" w:fill="FFFFFF"/>
        </w:rPr>
        <w:t>Williams, E. E., &amp; Dobelman, J. A. (2017). Financial statement analysis. </w:t>
      </w:r>
      <w:r w:rsidRPr="00D103C9">
        <w:rPr>
          <w:rFonts w:ascii="Times New Roman" w:hAnsi="Times New Roman" w:cs="Times New Roman"/>
          <w:i/>
          <w:iCs/>
          <w:color w:val="222222"/>
          <w:sz w:val="24"/>
          <w:szCs w:val="24"/>
          <w:shd w:val="clear" w:color="auto" w:fill="FFFFFF"/>
        </w:rPr>
        <w:t>World Scientific Book Chapters</w:t>
      </w:r>
      <w:r w:rsidRPr="00D103C9">
        <w:rPr>
          <w:rFonts w:ascii="Times New Roman" w:hAnsi="Times New Roman" w:cs="Times New Roman"/>
          <w:color w:val="222222"/>
          <w:sz w:val="24"/>
          <w:szCs w:val="24"/>
          <w:shd w:val="clear" w:color="auto" w:fill="FFFFFF"/>
        </w:rPr>
        <w:t>, 109-169.</w:t>
      </w:r>
    </w:p>
    <w:sectPr w:rsidR="00D103C9" w:rsidRPr="00D103C9" w:rsidSect="00890868">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588B12" w14:textId="77777777" w:rsidR="004D02F3" w:rsidRDefault="004D02F3" w:rsidP="00890868">
      <w:pPr>
        <w:spacing w:after="0" w:line="240" w:lineRule="auto"/>
      </w:pPr>
      <w:r>
        <w:separator/>
      </w:r>
    </w:p>
  </w:endnote>
  <w:endnote w:type="continuationSeparator" w:id="0">
    <w:p w14:paraId="7C3A080F" w14:textId="77777777" w:rsidR="004D02F3" w:rsidRDefault="004D02F3" w:rsidP="00890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DE4650" w14:textId="77777777" w:rsidR="004D02F3" w:rsidRDefault="004D02F3" w:rsidP="00890868">
      <w:pPr>
        <w:spacing w:after="0" w:line="240" w:lineRule="auto"/>
      </w:pPr>
      <w:r>
        <w:separator/>
      </w:r>
    </w:p>
  </w:footnote>
  <w:footnote w:type="continuationSeparator" w:id="0">
    <w:p w14:paraId="52BE25F5" w14:textId="77777777" w:rsidR="004D02F3" w:rsidRDefault="004D02F3" w:rsidP="00890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4A468" w14:textId="4637B009" w:rsidR="00C27496" w:rsidRPr="00890868" w:rsidRDefault="00C27496" w:rsidP="00890868">
    <w:pPr>
      <w:pStyle w:val="Header"/>
      <w:rPr>
        <w:rFonts w:ascii="Times New Roman" w:hAnsi="Times New Roman" w:cs="Times New Roman"/>
        <w:sz w:val="20"/>
        <w:szCs w:val="20"/>
      </w:rPr>
    </w:pPr>
    <w:r w:rsidRPr="00890868">
      <w:rPr>
        <w:rFonts w:ascii="Times New Roman" w:hAnsi="Times New Roman" w:cs="Times New Roman"/>
        <w:sz w:val="20"/>
        <w:szCs w:val="20"/>
        <w:lang w:val="en-US"/>
      </w:rPr>
      <w:t>FINANCIAL RATIO</w:t>
    </w:r>
    <w:sdt>
      <w:sdtPr>
        <w:rPr>
          <w:rFonts w:ascii="Times New Roman" w:hAnsi="Times New Roman" w:cs="Times New Roman"/>
          <w:sz w:val="20"/>
          <w:szCs w:val="20"/>
        </w:rPr>
        <w:id w:val="-1061474090"/>
        <w:docPartObj>
          <w:docPartGallery w:val="Page Numbers (Top of Page)"/>
          <w:docPartUnique/>
        </w:docPartObj>
      </w:sdtPr>
      <w:sdtEndPr>
        <w:rPr>
          <w:noProof/>
        </w:rPr>
      </w:sdtEndPr>
      <w:sdtContent>
        <w:r>
          <w:rPr>
            <w:rFonts w:ascii="Times New Roman" w:hAnsi="Times New Roman" w:cs="Times New Roman"/>
            <w:sz w:val="20"/>
            <w:szCs w:val="20"/>
            <w:lang w:val="en-US"/>
          </w:rPr>
          <w:t xml:space="preserve"> ANALYSIS</w:t>
        </w:r>
        <w:r>
          <w:rPr>
            <w:rFonts w:ascii="Times New Roman" w:hAnsi="Times New Roman" w:cs="Times New Roman"/>
            <w:sz w:val="20"/>
            <w:szCs w:val="20"/>
          </w:rPr>
          <w:tab/>
        </w:r>
        <w:r>
          <w:rPr>
            <w:rFonts w:ascii="Times New Roman" w:hAnsi="Times New Roman" w:cs="Times New Roman"/>
            <w:sz w:val="20"/>
            <w:szCs w:val="20"/>
          </w:rPr>
          <w:tab/>
        </w:r>
        <w:r w:rsidRPr="00890868">
          <w:rPr>
            <w:rFonts w:ascii="Times New Roman" w:hAnsi="Times New Roman" w:cs="Times New Roman"/>
            <w:sz w:val="20"/>
            <w:szCs w:val="20"/>
          </w:rPr>
          <w:fldChar w:fldCharType="begin"/>
        </w:r>
        <w:r w:rsidRPr="00890868">
          <w:rPr>
            <w:rFonts w:ascii="Times New Roman" w:hAnsi="Times New Roman" w:cs="Times New Roman"/>
            <w:sz w:val="20"/>
            <w:szCs w:val="20"/>
          </w:rPr>
          <w:instrText xml:space="preserve"> PAGE   \* MERGEFORMAT </w:instrText>
        </w:r>
        <w:r w:rsidRPr="00890868">
          <w:rPr>
            <w:rFonts w:ascii="Times New Roman" w:hAnsi="Times New Roman" w:cs="Times New Roman"/>
            <w:sz w:val="20"/>
            <w:szCs w:val="20"/>
          </w:rPr>
          <w:fldChar w:fldCharType="separate"/>
        </w:r>
        <w:r w:rsidRPr="00890868">
          <w:rPr>
            <w:rFonts w:ascii="Times New Roman" w:hAnsi="Times New Roman" w:cs="Times New Roman"/>
            <w:noProof/>
            <w:sz w:val="20"/>
            <w:szCs w:val="20"/>
          </w:rPr>
          <w:t>2</w:t>
        </w:r>
        <w:r w:rsidRPr="00890868">
          <w:rPr>
            <w:rFonts w:ascii="Times New Roman" w:hAnsi="Times New Roman" w:cs="Times New Roman"/>
            <w:noProof/>
            <w:sz w:val="20"/>
            <w:szCs w:val="20"/>
          </w:rPr>
          <w:fldChar w:fldCharType="end"/>
        </w:r>
      </w:sdtContent>
    </w:sdt>
  </w:p>
  <w:p w14:paraId="5B9F9E1C" w14:textId="77777777" w:rsidR="00C27496" w:rsidRDefault="00C274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AAE81" w14:textId="5030FC6B" w:rsidR="00C27496" w:rsidRPr="00890868" w:rsidRDefault="00C27496" w:rsidP="00890868">
    <w:pPr>
      <w:pStyle w:val="Header"/>
      <w:rPr>
        <w:rFonts w:ascii="Times New Roman" w:hAnsi="Times New Roman" w:cs="Times New Roman"/>
        <w:sz w:val="20"/>
        <w:szCs w:val="20"/>
      </w:rPr>
    </w:pPr>
    <w:r w:rsidRPr="00890868">
      <w:rPr>
        <w:rFonts w:ascii="Times New Roman" w:hAnsi="Times New Roman" w:cs="Times New Roman"/>
        <w:sz w:val="20"/>
        <w:szCs w:val="20"/>
        <w:lang w:val="en-US"/>
      </w:rPr>
      <w:t>Running Head: FINANCIAL RATIO</w:t>
    </w:r>
    <w:sdt>
      <w:sdtPr>
        <w:rPr>
          <w:rFonts w:ascii="Times New Roman" w:hAnsi="Times New Roman" w:cs="Times New Roman"/>
          <w:sz w:val="20"/>
          <w:szCs w:val="20"/>
        </w:rPr>
        <w:id w:val="766737721"/>
        <w:docPartObj>
          <w:docPartGallery w:val="Page Numbers (Top of Page)"/>
          <w:docPartUnique/>
        </w:docPartObj>
      </w:sdtPr>
      <w:sdtEndPr>
        <w:rPr>
          <w:noProof/>
        </w:rPr>
      </w:sdtEndPr>
      <w:sdtContent>
        <w:r>
          <w:rPr>
            <w:rFonts w:ascii="Times New Roman" w:hAnsi="Times New Roman" w:cs="Times New Roman"/>
            <w:sz w:val="20"/>
            <w:szCs w:val="20"/>
            <w:lang w:val="en-US"/>
          </w:rPr>
          <w:t xml:space="preserve"> ANALYSIS</w:t>
        </w:r>
        <w:r>
          <w:rPr>
            <w:rFonts w:ascii="Times New Roman" w:hAnsi="Times New Roman" w:cs="Times New Roman"/>
            <w:sz w:val="20"/>
            <w:szCs w:val="20"/>
          </w:rPr>
          <w:tab/>
        </w:r>
        <w:r>
          <w:rPr>
            <w:rFonts w:ascii="Times New Roman" w:hAnsi="Times New Roman" w:cs="Times New Roman"/>
            <w:sz w:val="20"/>
            <w:szCs w:val="20"/>
          </w:rPr>
          <w:tab/>
        </w:r>
        <w:r w:rsidRPr="00890868">
          <w:rPr>
            <w:rFonts w:ascii="Times New Roman" w:hAnsi="Times New Roman" w:cs="Times New Roman"/>
            <w:sz w:val="20"/>
            <w:szCs w:val="20"/>
          </w:rPr>
          <w:fldChar w:fldCharType="begin"/>
        </w:r>
        <w:r w:rsidRPr="00890868">
          <w:rPr>
            <w:rFonts w:ascii="Times New Roman" w:hAnsi="Times New Roman" w:cs="Times New Roman"/>
            <w:sz w:val="20"/>
            <w:szCs w:val="20"/>
          </w:rPr>
          <w:instrText xml:space="preserve"> PAGE   \* MERGEFORMAT </w:instrText>
        </w:r>
        <w:r w:rsidRPr="00890868">
          <w:rPr>
            <w:rFonts w:ascii="Times New Roman" w:hAnsi="Times New Roman" w:cs="Times New Roman"/>
            <w:sz w:val="20"/>
            <w:szCs w:val="20"/>
          </w:rPr>
          <w:fldChar w:fldCharType="separate"/>
        </w:r>
        <w:r>
          <w:rPr>
            <w:rFonts w:ascii="Times New Roman" w:hAnsi="Times New Roman" w:cs="Times New Roman"/>
            <w:sz w:val="20"/>
            <w:szCs w:val="20"/>
          </w:rPr>
          <w:t>1</w:t>
        </w:r>
        <w:r w:rsidRPr="00890868">
          <w:rPr>
            <w:rFonts w:ascii="Times New Roman" w:hAnsi="Times New Roman" w:cs="Times New Roman"/>
            <w:noProof/>
            <w:sz w:val="20"/>
            <w:szCs w:val="20"/>
          </w:rPr>
          <w:fldChar w:fldCharType="end"/>
        </w:r>
      </w:sdtContent>
    </w:sdt>
  </w:p>
  <w:p w14:paraId="11962C31" w14:textId="77777777" w:rsidR="00C27496" w:rsidRDefault="00C274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3NDMyNjG3NACyjZR0lIJTi4sz8/NACgxrAdsXav0sAAAA"/>
  </w:docVars>
  <w:rsids>
    <w:rsidRoot w:val="00493DE8"/>
    <w:rsid w:val="00053E04"/>
    <w:rsid w:val="00055E22"/>
    <w:rsid w:val="000763F0"/>
    <w:rsid w:val="00087950"/>
    <w:rsid w:val="00092BB8"/>
    <w:rsid w:val="000A1EBB"/>
    <w:rsid w:val="000A5866"/>
    <w:rsid w:val="000D1860"/>
    <w:rsid w:val="001D489F"/>
    <w:rsid w:val="002364E0"/>
    <w:rsid w:val="00275720"/>
    <w:rsid w:val="002904B2"/>
    <w:rsid w:val="002B1BBD"/>
    <w:rsid w:val="002C13B1"/>
    <w:rsid w:val="002C4ECF"/>
    <w:rsid w:val="002F3F3E"/>
    <w:rsid w:val="002F7870"/>
    <w:rsid w:val="003064E3"/>
    <w:rsid w:val="00340D40"/>
    <w:rsid w:val="0036644B"/>
    <w:rsid w:val="003825AC"/>
    <w:rsid w:val="00395232"/>
    <w:rsid w:val="00395BF1"/>
    <w:rsid w:val="003E2A16"/>
    <w:rsid w:val="003E6D58"/>
    <w:rsid w:val="004246C1"/>
    <w:rsid w:val="00432554"/>
    <w:rsid w:val="004473E4"/>
    <w:rsid w:val="00493DE8"/>
    <w:rsid w:val="004D02F3"/>
    <w:rsid w:val="004E7D8C"/>
    <w:rsid w:val="005212B1"/>
    <w:rsid w:val="005343AD"/>
    <w:rsid w:val="00563646"/>
    <w:rsid w:val="00567F6B"/>
    <w:rsid w:val="00572958"/>
    <w:rsid w:val="005B1F08"/>
    <w:rsid w:val="00601E29"/>
    <w:rsid w:val="00603916"/>
    <w:rsid w:val="0068331D"/>
    <w:rsid w:val="00716AE5"/>
    <w:rsid w:val="00721AC4"/>
    <w:rsid w:val="00753E77"/>
    <w:rsid w:val="007839B3"/>
    <w:rsid w:val="007A3ACE"/>
    <w:rsid w:val="007B222F"/>
    <w:rsid w:val="007C0491"/>
    <w:rsid w:val="00831618"/>
    <w:rsid w:val="00890868"/>
    <w:rsid w:val="008C7355"/>
    <w:rsid w:val="00943C42"/>
    <w:rsid w:val="00974284"/>
    <w:rsid w:val="009E7AF5"/>
    <w:rsid w:val="00A0623E"/>
    <w:rsid w:val="00A17FCA"/>
    <w:rsid w:val="00A2256D"/>
    <w:rsid w:val="00AB1686"/>
    <w:rsid w:val="00AE4C55"/>
    <w:rsid w:val="00AF4AE1"/>
    <w:rsid w:val="00B44869"/>
    <w:rsid w:val="00B76813"/>
    <w:rsid w:val="00BA15B9"/>
    <w:rsid w:val="00BE51F0"/>
    <w:rsid w:val="00C27496"/>
    <w:rsid w:val="00C536F4"/>
    <w:rsid w:val="00D067C1"/>
    <w:rsid w:val="00D103C9"/>
    <w:rsid w:val="00D17182"/>
    <w:rsid w:val="00D66795"/>
    <w:rsid w:val="00DA7691"/>
    <w:rsid w:val="00DC167F"/>
    <w:rsid w:val="00DF3222"/>
    <w:rsid w:val="00E32242"/>
    <w:rsid w:val="00E6207C"/>
    <w:rsid w:val="00E83583"/>
    <w:rsid w:val="00EB0A3F"/>
    <w:rsid w:val="00F0316F"/>
    <w:rsid w:val="00F13928"/>
    <w:rsid w:val="00F37C6A"/>
    <w:rsid w:val="00F84D7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CFB73"/>
  <w15:chartTrackingRefBased/>
  <w15:docId w15:val="{2DC4B4F9-E21B-45A8-859D-B37FF2D1E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39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0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868"/>
  </w:style>
  <w:style w:type="paragraph" w:styleId="Footer">
    <w:name w:val="footer"/>
    <w:basedOn w:val="Normal"/>
    <w:link w:val="FooterChar"/>
    <w:uiPriority w:val="99"/>
    <w:unhideWhenUsed/>
    <w:rsid w:val="00890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868"/>
  </w:style>
  <w:style w:type="table" w:styleId="TableGrid">
    <w:name w:val="Table Grid"/>
    <w:basedOn w:val="TableNormal"/>
    <w:uiPriority w:val="39"/>
    <w:rsid w:val="007B222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031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392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7496"/>
    <w:pPr>
      <w:outlineLvl w:val="9"/>
    </w:pPr>
    <w:rPr>
      <w:lang w:val="en-US"/>
    </w:rPr>
  </w:style>
  <w:style w:type="paragraph" w:styleId="TOC1">
    <w:name w:val="toc 1"/>
    <w:basedOn w:val="Normal"/>
    <w:next w:val="Normal"/>
    <w:autoRedefine/>
    <w:uiPriority w:val="39"/>
    <w:unhideWhenUsed/>
    <w:rsid w:val="00C27496"/>
    <w:pPr>
      <w:spacing w:after="100"/>
    </w:pPr>
  </w:style>
  <w:style w:type="paragraph" w:styleId="TOC2">
    <w:name w:val="toc 2"/>
    <w:basedOn w:val="Normal"/>
    <w:next w:val="Normal"/>
    <w:autoRedefine/>
    <w:uiPriority w:val="39"/>
    <w:unhideWhenUsed/>
    <w:rsid w:val="00C27496"/>
    <w:pPr>
      <w:spacing w:after="100"/>
      <w:ind w:left="220"/>
    </w:pPr>
  </w:style>
  <w:style w:type="character" w:styleId="Hyperlink">
    <w:name w:val="Hyperlink"/>
    <w:basedOn w:val="DefaultParagraphFont"/>
    <w:uiPriority w:val="99"/>
    <w:unhideWhenUsed/>
    <w:rsid w:val="00C274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67675-F17D-4C95-8EB2-06DB49254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2</cp:revision>
  <dcterms:created xsi:type="dcterms:W3CDTF">2019-11-20T15:13:00Z</dcterms:created>
  <dcterms:modified xsi:type="dcterms:W3CDTF">2019-11-20T15:13:00Z</dcterms:modified>
</cp:coreProperties>
</file>