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9727D" w14:textId="77777777" w:rsidR="00F4612F" w:rsidRPr="009D3845" w:rsidRDefault="64A2C097" w:rsidP="00320C49">
      <w:pPr>
        <w:spacing w:line="257" w:lineRule="auto"/>
        <w:ind w:left="-20" w:right="-20"/>
        <w:jc w:val="center"/>
        <w:rPr>
          <w:rFonts w:ascii="Calibri" w:eastAsia="Calibri" w:hAnsi="Calibri" w:cs="Calibri"/>
          <w:b/>
          <w:bCs/>
          <w:sz w:val="32"/>
          <w:szCs w:val="32"/>
        </w:rPr>
      </w:pPr>
      <w:r w:rsidRPr="009D3845">
        <w:rPr>
          <w:rFonts w:ascii="Calibri" w:eastAsia="Calibri" w:hAnsi="Calibri" w:cs="Calibri"/>
          <w:b/>
          <w:bCs/>
          <w:sz w:val="32"/>
          <w:szCs w:val="32"/>
        </w:rPr>
        <w:t>Analysis and Critique of the Ex</w:t>
      </w:r>
      <w:r w:rsidR="000B6509" w:rsidRPr="009D3845">
        <w:rPr>
          <w:rFonts w:ascii="Calibri" w:eastAsia="Calibri" w:hAnsi="Calibri" w:cs="Calibri"/>
          <w:b/>
          <w:bCs/>
          <w:sz w:val="32"/>
          <w:szCs w:val="32"/>
        </w:rPr>
        <w:t>tract</w:t>
      </w:r>
      <w:r w:rsidRPr="009D3845">
        <w:rPr>
          <w:rFonts w:ascii="Calibri" w:eastAsia="Calibri" w:hAnsi="Calibri" w:cs="Calibri"/>
          <w:b/>
          <w:bCs/>
          <w:sz w:val="32"/>
          <w:szCs w:val="32"/>
        </w:rPr>
        <w:t xml:space="preserve"> </w:t>
      </w:r>
      <w:r w:rsidR="00F4612F" w:rsidRPr="009D3845">
        <w:rPr>
          <w:rFonts w:ascii="Calibri" w:eastAsia="Calibri" w:hAnsi="Calibri" w:cs="Calibri"/>
          <w:b/>
          <w:bCs/>
          <w:sz w:val="32"/>
          <w:szCs w:val="32"/>
        </w:rPr>
        <w:t>of</w:t>
      </w:r>
      <w:r w:rsidRPr="009D3845">
        <w:rPr>
          <w:rFonts w:ascii="Calibri" w:eastAsia="Calibri" w:hAnsi="Calibri" w:cs="Calibri"/>
          <w:b/>
          <w:bCs/>
          <w:sz w:val="32"/>
          <w:szCs w:val="32"/>
        </w:rPr>
        <w:t xml:space="preserve"> </w:t>
      </w:r>
      <w:r w:rsidR="00CB4378" w:rsidRPr="009D3845">
        <w:rPr>
          <w:rFonts w:ascii="Calibri" w:eastAsia="Calibri" w:hAnsi="Calibri" w:cs="Calibri"/>
          <w:b/>
          <w:bCs/>
          <w:sz w:val="32"/>
          <w:szCs w:val="32"/>
        </w:rPr>
        <w:t xml:space="preserve">the </w:t>
      </w:r>
      <w:r w:rsidR="00F4612F" w:rsidRPr="009D3845">
        <w:rPr>
          <w:rFonts w:ascii="Calibri" w:eastAsia="Calibri" w:hAnsi="Calibri" w:cs="Calibri"/>
          <w:b/>
          <w:bCs/>
          <w:sz w:val="32"/>
          <w:szCs w:val="32"/>
        </w:rPr>
        <w:t>F</w:t>
      </w:r>
      <w:r w:rsidR="00CB4378" w:rsidRPr="009D3845">
        <w:rPr>
          <w:rFonts w:ascii="Calibri" w:eastAsia="Calibri" w:hAnsi="Calibri" w:cs="Calibri"/>
          <w:b/>
          <w:bCs/>
          <w:sz w:val="32"/>
          <w:szCs w:val="32"/>
        </w:rPr>
        <w:t xml:space="preserve">ourth </w:t>
      </w:r>
      <w:r w:rsidR="00F4612F" w:rsidRPr="009D3845">
        <w:rPr>
          <w:rFonts w:ascii="Calibri" w:eastAsia="Calibri" w:hAnsi="Calibri" w:cs="Calibri"/>
          <w:b/>
          <w:bCs/>
          <w:sz w:val="32"/>
          <w:szCs w:val="32"/>
        </w:rPr>
        <w:t>B</w:t>
      </w:r>
      <w:r w:rsidR="00CB4378" w:rsidRPr="009D3845">
        <w:rPr>
          <w:rFonts w:ascii="Calibri" w:eastAsia="Calibri" w:hAnsi="Calibri" w:cs="Calibri"/>
          <w:b/>
          <w:bCs/>
          <w:sz w:val="32"/>
          <w:szCs w:val="32"/>
        </w:rPr>
        <w:t xml:space="preserve">ranch of </w:t>
      </w:r>
    </w:p>
    <w:p w14:paraId="6B699EAB" w14:textId="0C7EF569" w:rsidR="64A2C097" w:rsidRPr="009D3845" w:rsidRDefault="64A2C097" w:rsidP="00320C49">
      <w:pPr>
        <w:spacing w:line="257" w:lineRule="auto"/>
        <w:ind w:left="-20" w:right="-20"/>
        <w:jc w:val="center"/>
        <w:rPr>
          <w:rFonts w:ascii="Calibri" w:hAnsi="Calibri" w:cs="Calibri"/>
          <w:sz w:val="32"/>
          <w:szCs w:val="32"/>
        </w:rPr>
      </w:pPr>
      <w:r w:rsidRPr="009D3845">
        <w:rPr>
          <w:rFonts w:ascii="Calibri" w:eastAsia="Calibri" w:hAnsi="Calibri" w:cs="Calibri"/>
          <w:b/>
          <w:bCs/>
          <w:sz w:val="32"/>
          <w:szCs w:val="32"/>
        </w:rPr>
        <w:t>The Mabinogi</w:t>
      </w:r>
      <w:r w:rsidR="00320C49" w:rsidRPr="009D3845">
        <w:rPr>
          <w:rFonts w:ascii="Calibri" w:eastAsia="Calibri" w:hAnsi="Calibri" w:cs="Calibri"/>
          <w:b/>
          <w:bCs/>
          <w:sz w:val="32"/>
          <w:szCs w:val="32"/>
        </w:rPr>
        <w:t>, Math.</w:t>
      </w:r>
    </w:p>
    <w:p w14:paraId="2644239E" w14:textId="77777777" w:rsidR="008C0DCD" w:rsidRPr="00D102D0" w:rsidRDefault="6EBAA348" w:rsidP="008C0DCD">
      <w:pPr>
        <w:spacing w:line="257" w:lineRule="auto"/>
        <w:ind w:left="-20" w:right="-20"/>
        <w:rPr>
          <w:rFonts w:ascii="Calibri" w:eastAsia="Aptos" w:hAnsi="Calibri" w:cs="Calibri"/>
          <w:color w:val="000000" w:themeColor="text1"/>
          <w:sz w:val="22"/>
          <w:szCs w:val="22"/>
        </w:rPr>
      </w:pPr>
      <w:r w:rsidRPr="00D102D0">
        <w:rPr>
          <w:rFonts w:ascii="Calibri" w:eastAsia="Aptos" w:hAnsi="Calibri" w:cs="Calibri"/>
          <w:color w:val="000000" w:themeColor="text1"/>
          <w:sz w:val="22"/>
          <w:szCs w:val="22"/>
        </w:rPr>
        <w:t xml:space="preserve">The Mabinogion are </w:t>
      </w:r>
      <w:r w:rsidR="003209CD" w:rsidRPr="00D102D0">
        <w:rPr>
          <w:rFonts w:ascii="Calibri" w:eastAsia="Aptos" w:hAnsi="Calibri" w:cs="Calibri"/>
          <w:color w:val="000000" w:themeColor="text1"/>
          <w:sz w:val="22"/>
          <w:szCs w:val="22"/>
        </w:rPr>
        <w:t>a collection</w:t>
      </w:r>
      <w:r w:rsidRPr="00D102D0">
        <w:rPr>
          <w:rFonts w:ascii="Calibri" w:eastAsia="Aptos" w:hAnsi="Calibri" w:cs="Calibri"/>
          <w:color w:val="000000" w:themeColor="text1"/>
          <w:sz w:val="22"/>
          <w:szCs w:val="22"/>
        </w:rPr>
        <w:t xml:space="preserve"> </w:t>
      </w:r>
      <w:r w:rsidR="00D21ACC" w:rsidRPr="00D102D0">
        <w:rPr>
          <w:rFonts w:ascii="Calibri" w:eastAsia="Aptos" w:hAnsi="Calibri" w:cs="Calibri"/>
          <w:color w:val="000000" w:themeColor="text1"/>
          <w:sz w:val="22"/>
          <w:szCs w:val="22"/>
        </w:rPr>
        <w:t>of early Medieva</w:t>
      </w:r>
      <w:r w:rsidR="00F2704E" w:rsidRPr="00D102D0">
        <w:rPr>
          <w:rFonts w:ascii="Calibri" w:eastAsia="Aptos" w:hAnsi="Calibri" w:cs="Calibri"/>
          <w:color w:val="000000" w:themeColor="text1"/>
          <w:sz w:val="22"/>
          <w:szCs w:val="22"/>
        </w:rPr>
        <w:t>l Welsh</w:t>
      </w:r>
      <w:r w:rsidRPr="00D102D0">
        <w:rPr>
          <w:rFonts w:ascii="Calibri" w:eastAsia="Aptos" w:hAnsi="Calibri" w:cs="Calibri"/>
          <w:color w:val="000000" w:themeColor="text1"/>
          <w:sz w:val="22"/>
          <w:szCs w:val="22"/>
        </w:rPr>
        <w:t xml:space="preserve"> tales, written in Middle Welsh during the 12th–13th centuries based on ancient oral traditions</w:t>
      </w:r>
      <w:r w:rsidR="00DB1A5F" w:rsidRPr="00D102D0">
        <w:rPr>
          <w:rFonts w:ascii="Calibri" w:eastAsia="Aptos" w:hAnsi="Calibri" w:cs="Calibri"/>
          <w:color w:val="000000" w:themeColor="text1"/>
          <w:sz w:val="22"/>
          <w:szCs w:val="22"/>
        </w:rPr>
        <w:t xml:space="preserve"> </w:t>
      </w:r>
      <w:r w:rsidR="00BE0B3C" w:rsidRPr="00D102D0">
        <w:rPr>
          <w:rFonts w:ascii="Calibri" w:eastAsia="Aptos" w:hAnsi="Calibri" w:cs="Calibri"/>
          <w:color w:val="000000" w:themeColor="text1"/>
          <w:sz w:val="22"/>
          <w:szCs w:val="22"/>
        </w:rPr>
        <w:fldChar w:fldCharType="begin"/>
      </w:r>
      <w:r w:rsidR="00B8065E" w:rsidRPr="00D102D0">
        <w:rPr>
          <w:rFonts w:ascii="Calibri" w:eastAsia="Aptos" w:hAnsi="Calibri" w:cs="Calibri"/>
          <w:color w:val="000000" w:themeColor="text1"/>
          <w:sz w:val="22"/>
          <w:szCs w:val="22"/>
        </w:rPr>
        <w:instrText xml:space="preserve"> ADDIN ZOTERO_ITEM CSL_CITATION {"citationID":"6Nhf5fJn","properties":{"formattedCitation":"(Davies, 2007)","plainCitation":"(Davies, 2007)","dontUpdate":true,"noteIndex":0},"citationItems":[{"id":553,"uris":["http://zotero.org/users/local/7zFOw8xm/items/5PU5ZMFC"],"itemData":{"id":553,"type":"book","abstract":"Celtic mythology, Arthurian romance, and an intriguing interpretation of British history - these are just some of the themes embraced by the anonymous authors of the eleven tales that make up the Welsh medieval masterpiece known as the Mabinogion. They tell of Gwydion the shape-shifter, who can create a woman out of flowers; of Math the magician whose feet must lie in the lap of a virgin; of hanging a pregnant mouse and hunting a magical boar. Dragons, witches, and giantslive alongside kings and heroes, and quests of honour, revenge, and love are set against the backdrop of a country struggling to retain its independence.This new translation, the first for thirty years, recreates the storytelling world of medieval Wales and re-invests the tales with the power of performance.","ISBN":"978-0-19-283242-9","language":"en","note":"Google-Books-ID: GnwRDAAAQBAJ","number-of-pages":"336","publisher":"OUP Oxford","source":"Google Books","title":"The Mabinogion","author":[{"family":"Davies","given":"Sioned"}],"issued":{"date-parts":[["2007",3]]}}}],"schema":"https://github.com/citation-style-language/schema/raw/master/csl-citation.json"} </w:instrText>
      </w:r>
      <w:r w:rsidR="00BE0B3C" w:rsidRPr="00D102D0">
        <w:rPr>
          <w:rFonts w:ascii="Calibri" w:eastAsia="Aptos" w:hAnsi="Calibri" w:cs="Calibri"/>
          <w:color w:val="000000" w:themeColor="text1"/>
          <w:sz w:val="22"/>
          <w:szCs w:val="22"/>
        </w:rPr>
        <w:fldChar w:fldCharType="separate"/>
      </w:r>
      <w:r w:rsidR="00BE0B3C" w:rsidRPr="00D102D0">
        <w:rPr>
          <w:rFonts w:ascii="Calibri" w:hAnsi="Calibri" w:cs="Calibri"/>
          <w:sz w:val="22"/>
        </w:rPr>
        <w:t>(Davies, 2007.p.</w:t>
      </w:r>
      <w:r w:rsidR="00DB1A5F" w:rsidRPr="00D102D0">
        <w:rPr>
          <w:rFonts w:ascii="Calibri" w:hAnsi="Calibri" w:cs="Calibri"/>
          <w:sz w:val="22"/>
        </w:rPr>
        <w:t>x</w:t>
      </w:r>
      <w:r w:rsidR="00BE0B3C" w:rsidRPr="00D102D0">
        <w:rPr>
          <w:rFonts w:ascii="Calibri" w:hAnsi="Calibri" w:cs="Calibri"/>
          <w:sz w:val="22"/>
        </w:rPr>
        <w:t>)</w:t>
      </w:r>
      <w:r w:rsidR="00BE0B3C" w:rsidRPr="00D102D0">
        <w:rPr>
          <w:rFonts w:ascii="Calibri" w:eastAsia="Aptos" w:hAnsi="Calibri" w:cs="Calibri"/>
          <w:color w:val="000000" w:themeColor="text1"/>
          <w:sz w:val="22"/>
          <w:szCs w:val="22"/>
        </w:rPr>
        <w:fldChar w:fldCharType="end"/>
      </w:r>
      <w:r w:rsidR="00DB1A5F" w:rsidRPr="00D102D0">
        <w:rPr>
          <w:rFonts w:ascii="Calibri" w:eastAsia="Aptos" w:hAnsi="Calibri" w:cs="Calibri"/>
          <w:color w:val="000000" w:themeColor="text1"/>
          <w:sz w:val="22"/>
          <w:szCs w:val="22"/>
        </w:rPr>
        <w:t>.</w:t>
      </w:r>
      <w:r w:rsidR="00E372C4" w:rsidRPr="00D102D0">
        <w:rPr>
          <w:rFonts w:ascii="Calibri" w:eastAsia="Aptos" w:hAnsi="Calibri" w:cs="Calibri"/>
          <w:color w:val="000000" w:themeColor="text1"/>
          <w:sz w:val="22"/>
          <w:szCs w:val="22"/>
        </w:rPr>
        <w:t xml:space="preserve"> It is</w:t>
      </w:r>
      <w:r w:rsidR="00FC67C7" w:rsidRPr="00D102D0">
        <w:rPr>
          <w:rFonts w:ascii="Calibri" w:eastAsia="Aptos" w:hAnsi="Calibri" w:cs="Calibri"/>
          <w:color w:val="000000" w:themeColor="text1"/>
          <w:sz w:val="22"/>
          <w:szCs w:val="22"/>
        </w:rPr>
        <w:t xml:space="preserve"> because of the oral nature of these stories that pinning down a </w:t>
      </w:r>
      <w:r w:rsidR="0049065B" w:rsidRPr="00D102D0">
        <w:rPr>
          <w:rFonts w:ascii="Calibri" w:eastAsia="Aptos" w:hAnsi="Calibri" w:cs="Calibri"/>
          <w:color w:val="000000" w:themeColor="text1"/>
          <w:sz w:val="22"/>
          <w:szCs w:val="22"/>
        </w:rPr>
        <w:t>“true” date is near impossible.</w:t>
      </w:r>
      <w:r w:rsidRPr="00D102D0">
        <w:rPr>
          <w:rFonts w:ascii="Calibri" w:eastAsia="Aptos" w:hAnsi="Calibri" w:cs="Calibri"/>
          <w:color w:val="000000" w:themeColor="text1"/>
          <w:sz w:val="22"/>
          <w:szCs w:val="22"/>
        </w:rPr>
        <w:t xml:space="preserve"> </w:t>
      </w:r>
      <w:r w:rsidR="009D7B08" w:rsidRPr="00D102D0">
        <w:rPr>
          <w:rFonts w:ascii="Calibri" w:eastAsia="Aptos" w:hAnsi="Calibri" w:cs="Calibri"/>
          <w:color w:val="000000" w:themeColor="text1"/>
          <w:sz w:val="22"/>
          <w:szCs w:val="22"/>
        </w:rPr>
        <w:t xml:space="preserve">Some </w:t>
      </w:r>
      <w:r w:rsidR="00FD22AE" w:rsidRPr="00D102D0">
        <w:rPr>
          <w:rFonts w:ascii="Calibri" w:eastAsia="Aptos" w:hAnsi="Calibri" w:cs="Calibri"/>
          <w:color w:val="000000" w:themeColor="text1"/>
          <w:sz w:val="22"/>
          <w:szCs w:val="22"/>
        </w:rPr>
        <w:t>fragments of the stories have been dated back</w:t>
      </w:r>
      <w:r w:rsidR="0087019F" w:rsidRPr="00D102D0">
        <w:rPr>
          <w:rFonts w:ascii="Calibri" w:eastAsia="Aptos" w:hAnsi="Calibri" w:cs="Calibri"/>
          <w:color w:val="000000" w:themeColor="text1"/>
          <w:sz w:val="22"/>
          <w:szCs w:val="22"/>
        </w:rPr>
        <w:t xml:space="preserve"> a  hundred years or so more than the </w:t>
      </w:r>
      <w:r w:rsidR="00747AC0" w:rsidRPr="00D102D0">
        <w:rPr>
          <w:rFonts w:ascii="Calibri" w:eastAsia="Aptos" w:hAnsi="Calibri" w:cs="Calibri"/>
          <w:color w:val="000000" w:themeColor="text1"/>
          <w:sz w:val="22"/>
          <w:szCs w:val="22"/>
        </w:rPr>
        <w:t>White and Red books</w:t>
      </w:r>
      <w:r w:rsidR="00722E52" w:rsidRPr="00D102D0">
        <w:rPr>
          <w:rFonts w:ascii="Calibri" w:eastAsia="Aptos" w:hAnsi="Calibri" w:cs="Calibri"/>
          <w:color w:val="000000" w:themeColor="text1"/>
          <w:sz w:val="22"/>
          <w:szCs w:val="22"/>
        </w:rPr>
        <w:t xml:space="preserve"> </w:t>
      </w:r>
      <w:r w:rsidR="002954C5" w:rsidRPr="00D102D0">
        <w:rPr>
          <w:rFonts w:ascii="Calibri" w:eastAsia="Aptos" w:hAnsi="Calibri" w:cs="Calibri"/>
          <w:color w:val="000000" w:themeColor="text1"/>
          <w:sz w:val="22"/>
          <w:szCs w:val="22"/>
        </w:rPr>
        <w:fldChar w:fldCharType="begin"/>
      </w:r>
      <w:r w:rsidR="00B8065E" w:rsidRPr="00D102D0">
        <w:rPr>
          <w:rFonts w:ascii="Calibri" w:eastAsia="Aptos" w:hAnsi="Calibri" w:cs="Calibri"/>
          <w:color w:val="000000" w:themeColor="text1"/>
          <w:sz w:val="22"/>
          <w:szCs w:val="22"/>
        </w:rPr>
        <w:instrText xml:space="preserve"> ADDIN ZOTERO_ITEM CSL_CITATION {"citationID":"ir3L3Dhv","properties":{"formattedCitation":"(Davies, 2007)","plainCitation":"(Davies, 2007)","dontUpdate":true,"noteIndex":0},"citationItems":[{"id":553,"uris":["http://zotero.org/users/local/7zFOw8xm/items/5PU5ZMFC"],"itemData":{"id":553,"type":"book","abstract":"Celtic mythology, Arthurian romance, and an intriguing interpretation of British history - these are just some of the themes embraced by the anonymous authors of the eleven tales that make up the Welsh medieval masterpiece known as the Mabinogion. They tell of Gwydion the shape-shifter, who can create a woman out of flowers; of Math the magician whose feet must lie in the lap of a virgin; of hanging a pregnant mouse and hunting a magical boar. Dragons, witches, and giantslive alongside kings and heroes, and quests of honour, revenge, and love are set against the backdrop of a country struggling to retain its independence.This new translation, the first for thirty years, recreates the storytelling world of medieval Wales and re-invests the tales with the power of performance.","ISBN":"978-0-19-283242-9","language":"en","note":"Google-Books-ID: GnwRDAAAQBAJ","number-of-pages":"336","publisher":"OUP Oxford","source":"Google Books","title":"The Mabinogion","author":[{"family":"Davies","given":"Sioned"}],"issued":{"date-parts":[["2007",3]]}}}],"schema":"https://github.com/citation-style-language/schema/raw/master/csl-citation.json"} </w:instrText>
      </w:r>
      <w:r w:rsidR="002954C5" w:rsidRPr="00D102D0">
        <w:rPr>
          <w:rFonts w:ascii="Calibri" w:eastAsia="Aptos" w:hAnsi="Calibri" w:cs="Calibri"/>
          <w:color w:val="000000" w:themeColor="text1"/>
          <w:sz w:val="22"/>
          <w:szCs w:val="22"/>
        </w:rPr>
        <w:fldChar w:fldCharType="separate"/>
      </w:r>
      <w:r w:rsidR="002954C5" w:rsidRPr="00D102D0">
        <w:rPr>
          <w:rFonts w:ascii="Calibri" w:hAnsi="Calibri" w:cs="Calibri"/>
          <w:sz w:val="22"/>
        </w:rPr>
        <w:t>(Davies, 2007. p.</w:t>
      </w:r>
      <w:r w:rsidR="003138BF" w:rsidRPr="00D102D0">
        <w:rPr>
          <w:rFonts w:ascii="Calibri" w:hAnsi="Calibri" w:cs="Calibri"/>
          <w:sz w:val="22"/>
        </w:rPr>
        <w:t>xvii</w:t>
      </w:r>
      <w:r w:rsidR="002954C5" w:rsidRPr="00D102D0">
        <w:rPr>
          <w:rFonts w:ascii="Calibri" w:hAnsi="Calibri" w:cs="Calibri"/>
          <w:sz w:val="22"/>
        </w:rPr>
        <w:t>)</w:t>
      </w:r>
      <w:r w:rsidR="002954C5" w:rsidRPr="00D102D0">
        <w:rPr>
          <w:rFonts w:ascii="Calibri" w:eastAsia="Aptos" w:hAnsi="Calibri" w:cs="Calibri"/>
          <w:color w:val="000000" w:themeColor="text1"/>
          <w:sz w:val="22"/>
          <w:szCs w:val="22"/>
        </w:rPr>
        <w:fldChar w:fldCharType="end"/>
      </w:r>
      <w:r w:rsidR="003138BF" w:rsidRPr="00D102D0">
        <w:rPr>
          <w:rFonts w:ascii="Calibri" w:eastAsia="Aptos" w:hAnsi="Calibri" w:cs="Calibri"/>
          <w:color w:val="000000" w:themeColor="text1"/>
          <w:sz w:val="22"/>
          <w:szCs w:val="22"/>
        </w:rPr>
        <w:t xml:space="preserve">. </w:t>
      </w:r>
      <w:r w:rsidR="008E713E" w:rsidRPr="00D102D0">
        <w:rPr>
          <w:rFonts w:ascii="Calibri" w:eastAsia="Aptos" w:hAnsi="Calibri" w:cs="Calibri"/>
          <w:color w:val="000000" w:themeColor="text1"/>
          <w:sz w:val="22"/>
          <w:szCs w:val="22"/>
        </w:rPr>
        <w:t xml:space="preserve">More than likely these oral </w:t>
      </w:r>
      <w:r w:rsidR="00D84DC8" w:rsidRPr="00D102D0">
        <w:rPr>
          <w:rFonts w:ascii="Calibri" w:eastAsia="Aptos" w:hAnsi="Calibri" w:cs="Calibri"/>
          <w:color w:val="000000" w:themeColor="text1"/>
          <w:sz w:val="22"/>
          <w:szCs w:val="22"/>
        </w:rPr>
        <w:t xml:space="preserve">stories </w:t>
      </w:r>
      <w:r w:rsidR="002245E8" w:rsidRPr="00D102D0">
        <w:rPr>
          <w:rFonts w:ascii="Calibri" w:eastAsia="Aptos" w:hAnsi="Calibri" w:cs="Calibri"/>
          <w:color w:val="000000" w:themeColor="text1"/>
          <w:sz w:val="22"/>
          <w:szCs w:val="22"/>
        </w:rPr>
        <w:t>shifted and morphed</w:t>
      </w:r>
      <w:r w:rsidR="00224D8A" w:rsidRPr="00D102D0">
        <w:rPr>
          <w:rFonts w:ascii="Calibri" w:eastAsia="Aptos" w:hAnsi="Calibri" w:cs="Calibri"/>
          <w:color w:val="000000" w:themeColor="text1"/>
          <w:sz w:val="22"/>
          <w:szCs w:val="22"/>
        </w:rPr>
        <w:t xml:space="preserve"> with reinterpretation</w:t>
      </w:r>
      <w:r w:rsidR="0043142E" w:rsidRPr="00D102D0">
        <w:rPr>
          <w:rFonts w:ascii="Calibri" w:eastAsia="Aptos" w:hAnsi="Calibri" w:cs="Calibri"/>
          <w:color w:val="000000" w:themeColor="text1"/>
          <w:sz w:val="22"/>
          <w:szCs w:val="22"/>
        </w:rPr>
        <w:t xml:space="preserve">, </w:t>
      </w:r>
      <w:r w:rsidR="006E1F3D" w:rsidRPr="00D102D0">
        <w:rPr>
          <w:rFonts w:ascii="Calibri" w:eastAsia="Aptos" w:hAnsi="Calibri" w:cs="Calibri"/>
          <w:color w:val="000000" w:themeColor="text1"/>
          <w:sz w:val="22"/>
          <w:szCs w:val="22"/>
        </w:rPr>
        <w:t>omission,</w:t>
      </w:r>
      <w:r w:rsidR="0089779F" w:rsidRPr="00D102D0">
        <w:rPr>
          <w:rFonts w:ascii="Calibri" w:eastAsia="Aptos" w:hAnsi="Calibri" w:cs="Calibri"/>
          <w:color w:val="000000" w:themeColor="text1"/>
          <w:sz w:val="22"/>
          <w:szCs w:val="22"/>
        </w:rPr>
        <w:t xml:space="preserve"> and embellishment over the centuries </w:t>
      </w:r>
      <w:r w:rsidR="006E1F3D" w:rsidRPr="00D102D0">
        <w:rPr>
          <w:rFonts w:ascii="Calibri" w:eastAsia="Aptos" w:hAnsi="Calibri" w:cs="Calibri"/>
          <w:color w:val="000000" w:themeColor="text1"/>
          <w:sz w:val="22"/>
          <w:szCs w:val="22"/>
        </w:rPr>
        <w:t xml:space="preserve">of </w:t>
      </w:r>
      <w:r w:rsidR="005C5E6C" w:rsidRPr="00D102D0">
        <w:rPr>
          <w:rFonts w:ascii="Calibri" w:eastAsia="Aptos" w:hAnsi="Calibri" w:cs="Calibri"/>
          <w:color w:val="000000" w:themeColor="text1"/>
          <w:sz w:val="22"/>
          <w:szCs w:val="22"/>
        </w:rPr>
        <w:t>recitation to all manner of audiences</w:t>
      </w:r>
      <w:r w:rsidR="006E1F3D" w:rsidRPr="00D102D0">
        <w:rPr>
          <w:rFonts w:ascii="Calibri" w:eastAsia="Aptos" w:hAnsi="Calibri" w:cs="Calibri"/>
          <w:color w:val="000000" w:themeColor="text1"/>
          <w:sz w:val="22"/>
          <w:szCs w:val="22"/>
        </w:rPr>
        <w:t xml:space="preserve">. </w:t>
      </w:r>
      <w:r w:rsidRPr="00D102D0">
        <w:rPr>
          <w:rFonts w:ascii="Calibri" w:eastAsia="Aptos" w:hAnsi="Calibri" w:cs="Calibri"/>
          <w:color w:val="000000" w:themeColor="text1"/>
          <w:sz w:val="22"/>
          <w:szCs w:val="22"/>
        </w:rPr>
        <w:t>These stories revolve around the limited remnants of pre-Christian Celtic myths and folklore that have been preserved</w:t>
      </w:r>
      <w:r w:rsidR="79B1A0B8" w:rsidRPr="00D102D0">
        <w:rPr>
          <w:rFonts w:ascii="Calibri" w:eastAsia="Aptos" w:hAnsi="Calibri" w:cs="Calibri"/>
          <w:color w:val="000000" w:themeColor="text1"/>
          <w:sz w:val="22"/>
          <w:szCs w:val="22"/>
        </w:rPr>
        <w:t xml:space="preserve"> in the White Book of</w:t>
      </w:r>
      <w:r w:rsidR="00FA2991" w:rsidRPr="00D102D0">
        <w:rPr>
          <w:rFonts w:ascii="Calibri" w:eastAsia="Aptos" w:hAnsi="Calibri" w:cs="Calibri"/>
          <w:color w:val="000000" w:themeColor="text1"/>
          <w:sz w:val="22"/>
          <w:szCs w:val="22"/>
        </w:rPr>
        <w:t xml:space="preserve"> Rh</w:t>
      </w:r>
      <w:r w:rsidR="005A1438" w:rsidRPr="00D102D0">
        <w:rPr>
          <w:rFonts w:ascii="Calibri" w:eastAsia="Aptos" w:hAnsi="Calibri" w:cs="Calibri"/>
          <w:color w:val="000000" w:themeColor="text1"/>
          <w:sz w:val="22"/>
          <w:szCs w:val="22"/>
        </w:rPr>
        <w:t>ydderch</w:t>
      </w:r>
      <w:r w:rsidR="00EC374B" w:rsidRPr="00D102D0">
        <w:rPr>
          <w:rFonts w:ascii="Calibri" w:eastAsia="Aptos" w:hAnsi="Calibri" w:cs="Calibri"/>
          <w:color w:val="000000" w:themeColor="text1"/>
          <w:sz w:val="22"/>
          <w:szCs w:val="22"/>
        </w:rPr>
        <w:t xml:space="preserve"> dated 1350 and the </w:t>
      </w:r>
      <w:r w:rsidR="00E8746F" w:rsidRPr="00D102D0">
        <w:rPr>
          <w:rFonts w:ascii="Calibri" w:eastAsia="Aptos" w:hAnsi="Calibri" w:cs="Calibri"/>
          <w:color w:val="000000" w:themeColor="text1"/>
          <w:sz w:val="22"/>
          <w:szCs w:val="22"/>
        </w:rPr>
        <w:t>Red Book of</w:t>
      </w:r>
      <w:r w:rsidR="00DC0C57" w:rsidRPr="00D102D0">
        <w:rPr>
          <w:rFonts w:ascii="Calibri" w:eastAsia="Aptos" w:hAnsi="Calibri" w:cs="Calibri"/>
          <w:color w:val="000000" w:themeColor="text1"/>
          <w:sz w:val="22"/>
          <w:szCs w:val="22"/>
        </w:rPr>
        <w:t xml:space="preserve"> </w:t>
      </w:r>
      <w:r w:rsidR="00E8746F" w:rsidRPr="00D102D0">
        <w:rPr>
          <w:rFonts w:ascii="Calibri" w:eastAsia="Aptos" w:hAnsi="Calibri" w:cs="Calibri"/>
          <w:color w:val="000000" w:themeColor="text1"/>
          <w:sz w:val="22"/>
          <w:szCs w:val="22"/>
        </w:rPr>
        <w:t xml:space="preserve">Hergest dated between </w:t>
      </w:r>
      <w:r w:rsidR="00E26C3C" w:rsidRPr="00D102D0">
        <w:rPr>
          <w:rFonts w:ascii="Calibri" w:eastAsia="Aptos" w:hAnsi="Calibri" w:cs="Calibri"/>
          <w:color w:val="000000" w:themeColor="text1"/>
          <w:sz w:val="22"/>
          <w:szCs w:val="22"/>
        </w:rPr>
        <w:t>1382 and 1410</w:t>
      </w:r>
      <w:r w:rsidR="00552B73" w:rsidRPr="00D102D0">
        <w:rPr>
          <w:rFonts w:ascii="Calibri" w:eastAsia="Aptos" w:hAnsi="Calibri" w:cs="Calibri"/>
          <w:color w:val="000000" w:themeColor="text1"/>
          <w:sz w:val="22"/>
          <w:szCs w:val="22"/>
        </w:rPr>
        <w:t xml:space="preserve"> </w:t>
      </w:r>
      <w:r w:rsidR="000D03C2" w:rsidRPr="00D102D0">
        <w:rPr>
          <w:rFonts w:ascii="Calibri" w:eastAsia="Aptos" w:hAnsi="Calibri" w:cs="Calibri"/>
          <w:color w:val="000000" w:themeColor="text1"/>
          <w:sz w:val="22"/>
          <w:szCs w:val="22"/>
        </w:rPr>
        <w:fldChar w:fldCharType="begin"/>
      </w:r>
      <w:r w:rsidR="000D03C2" w:rsidRPr="00D102D0">
        <w:rPr>
          <w:rFonts w:ascii="Calibri" w:eastAsia="Aptos" w:hAnsi="Calibri" w:cs="Calibri"/>
          <w:color w:val="000000" w:themeColor="text1"/>
          <w:sz w:val="22"/>
          <w:szCs w:val="22"/>
        </w:rPr>
        <w:instrText xml:space="preserve"> ADDIN ZOTERO_ITEM CSL_CITATION {"citationID":"b7fos1ah","properties":{"formattedCitation":"(Davies, 2007)","plainCitation":"(Davies, 2007)","noteIndex":0},"citationItems":[{"id":553,"uris":["http://zotero.org/users/local/7zFOw8xm/items/5PU5ZMFC"],"itemData":{"id":553,"type":"book","abstract":"Celtic mythology, Arthurian romance, and an intriguing interpretation of British history - these are just some of the themes embraced by the anonymous authors of the eleven tales that make up the Welsh medieval masterpiece known as the Mabinogion. They tell of Gwydion the shape-shifter, who can create a woman out of flowers; of Math the magician whose feet must lie in the lap of a virgin; of hanging a pregnant mouse and hunting a magical boar. Dragons, witches, and giantslive alongside kings and heroes, and quests of honour, revenge, and love are set against the backdrop of a country struggling to retain its independence.This new translation, the first for thirty years, recreates the storytelling world of medieval Wales and re-invests the tales with the power of performance.","ISBN":"978-0-19-283242-9","language":"en","note":"Google-Books-ID: GnwRDAAAQBAJ","number-of-pages":"336","publisher":"OUP Oxford","source":"Google Books","title":"The Mabinogion","author":[{"family":"Davies","given":"Sioned"}],"issued":{"date-parts":[["2007",3]]}}}],"schema":"https://github.com/citation-style-language/schema/raw/master/csl-citation.json"} </w:instrText>
      </w:r>
      <w:r w:rsidR="000D03C2" w:rsidRPr="00D102D0">
        <w:rPr>
          <w:rFonts w:ascii="Calibri" w:eastAsia="Aptos" w:hAnsi="Calibri" w:cs="Calibri"/>
          <w:color w:val="000000" w:themeColor="text1"/>
          <w:sz w:val="22"/>
          <w:szCs w:val="22"/>
        </w:rPr>
        <w:fldChar w:fldCharType="separate"/>
      </w:r>
      <w:r w:rsidR="00B8065E" w:rsidRPr="00D102D0">
        <w:rPr>
          <w:rFonts w:ascii="Calibri" w:hAnsi="Calibri" w:cs="Calibri"/>
          <w:sz w:val="22"/>
        </w:rPr>
        <w:t>(Davies, 2007</w:t>
      </w:r>
      <w:r w:rsidR="007F06DB" w:rsidRPr="00D102D0">
        <w:rPr>
          <w:rFonts w:ascii="Calibri" w:hAnsi="Calibri" w:cs="Calibri"/>
          <w:sz w:val="22"/>
        </w:rPr>
        <w:t>.p.x</w:t>
      </w:r>
      <w:r w:rsidR="00B8065E" w:rsidRPr="00D102D0">
        <w:rPr>
          <w:rFonts w:ascii="Calibri" w:hAnsi="Calibri" w:cs="Calibri"/>
          <w:sz w:val="22"/>
        </w:rPr>
        <w:t>)</w:t>
      </w:r>
      <w:r w:rsidR="000D03C2" w:rsidRPr="00D102D0">
        <w:rPr>
          <w:rFonts w:ascii="Calibri" w:eastAsia="Aptos" w:hAnsi="Calibri" w:cs="Calibri"/>
          <w:color w:val="000000" w:themeColor="text1"/>
          <w:sz w:val="22"/>
          <w:szCs w:val="22"/>
        </w:rPr>
        <w:fldChar w:fldCharType="end"/>
      </w:r>
      <w:r w:rsidR="0060659B" w:rsidRPr="00D102D0">
        <w:rPr>
          <w:rFonts w:ascii="Calibri" w:eastAsia="Aptos" w:hAnsi="Calibri" w:cs="Calibri"/>
          <w:color w:val="000000" w:themeColor="text1"/>
          <w:sz w:val="22"/>
          <w:szCs w:val="22"/>
        </w:rPr>
        <w:t xml:space="preserve">. </w:t>
      </w:r>
      <w:r w:rsidR="009A1F7E" w:rsidRPr="00D102D0">
        <w:rPr>
          <w:rFonts w:ascii="Calibri" w:eastAsia="Aptos" w:hAnsi="Calibri" w:cs="Calibri"/>
          <w:color w:val="000000" w:themeColor="text1"/>
          <w:sz w:val="22"/>
          <w:szCs w:val="22"/>
        </w:rPr>
        <w:t>From</w:t>
      </w:r>
      <w:r w:rsidR="00552B73" w:rsidRPr="00D102D0">
        <w:rPr>
          <w:rFonts w:ascii="Calibri" w:eastAsia="Aptos" w:hAnsi="Calibri" w:cs="Calibri"/>
          <w:color w:val="000000" w:themeColor="text1"/>
          <w:sz w:val="22"/>
          <w:szCs w:val="22"/>
        </w:rPr>
        <w:t xml:space="preserve"> </w:t>
      </w:r>
      <w:r w:rsidR="00277D77" w:rsidRPr="00D102D0">
        <w:rPr>
          <w:rFonts w:ascii="Calibri" w:eastAsia="Aptos" w:hAnsi="Calibri" w:cs="Calibri"/>
          <w:color w:val="000000" w:themeColor="text1"/>
          <w:sz w:val="22"/>
          <w:szCs w:val="22"/>
        </w:rPr>
        <w:t>1838 to 1849</w:t>
      </w:r>
      <w:r w:rsidR="4A04E30E" w:rsidRPr="00D102D0">
        <w:rPr>
          <w:rFonts w:ascii="Calibri" w:eastAsia="Aptos" w:hAnsi="Calibri" w:cs="Calibri"/>
          <w:color w:val="000000" w:themeColor="text1"/>
          <w:sz w:val="22"/>
          <w:szCs w:val="22"/>
        </w:rPr>
        <w:t xml:space="preserve"> Lady Charlotte Guest </w:t>
      </w:r>
      <w:r w:rsidR="009A1F7E" w:rsidRPr="00D102D0">
        <w:rPr>
          <w:rFonts w:ascii="Calibri" w:eastAsia="Aptos" w:hAnsi="Calibri" w:cs="Calibri"/>
          <w:color w:val="000000" w:themeColor="text1"/>
          <w:sz w:val="22"/>
          <w:szCs w:val="22"/>
        </w:rPr>
        <w:t>collected and translated</w:t>
      </w:r>
      <w:r w:rsidR="4A04E30E" w:rsidRPr="00D102D0">
        <w:rPr>
          <w:rFonts w:ascii="Calibri" w:eastAsia="Aptos" w:hAnsi="Calibri" w:cs="Calibri"/>
          <w:color w:val="000000" w:themeColor="text1"/>
          <w:sz w:val="22"/>
          <w:szCs w:val="22"/>
        </w:rPr>
        <w:t xml:space="preserve"> t</w:t>
      </w:r>
      <w:r w:rsidR="00DD64E4" w:rsidRPr="00D102D0">
        <w:rPr>
          <w:rFonts w:ascii="Calibri" w:eastAsia="Aptos" w:hAnsi="Calibri" w:cs="Calibri"/>
          <w:color w:val="000000" w:themeColor="text1"/>
          <w:sz w:val="22"/>
          <w:szCs w:val="22"/>
        </w:rPr>
        <w:t xml:space="preserve">he tales </w:t>
      </w:r>
      <w:r w:rsidR="4A04E30E" w:rsidRPr="00D102D0">
        <w:rPr>
          <w:rFonts w:ascii="Calibri" w:eastAsia="Aptos" w:hAnsi="Calibri" w:cs="Calibri"/>
          <w:color w:val="000000" w:themeColor="text1"/>
          <w:sz w:val="22"/>
          <w:szCs w:val="22"/>
        </w:rPr>
        <w:t>from the medieval Welsh</w:t>
      </w:r>
      <w:r w:rsidR="00DD64E4" w:rsidRPr="00D102D0">
        <w:rPr>
          <w:rFonts w:ascii="Calibri" w:eastAsia="Aptos" w:hAnsi="Calibri" w:cs="Calibri"/>
          <w:color w:val="000000" w:themeColor="text1"/>
          <w:sz w:val="22"/>
          <w:szCs w:val="22"/>
        </w:rPr>
        <w:t xml:space="preserve"> into English</w:t>
      </w:r>
      <w:r w:rsidR="0023655F" w:rsidRPr="00D102D0">
        <w:rPr>
          <w:rFonts w:ascii="Calibri" w:eastAsia="Aptos" w:hAnsi="Calibri" w:cs="Calibri"/>
          <w:color w:val="000000" w:themeColor="text1"/>
          <w:sz w:val="22"/>
          <w:szCs w:val="22"/>
        </w:rPr>
        <w:t xml:space="preserve"> </w:t>
      </w:r>
      <w:r w:rsidR="00C36FED" w:rsidRPr="00D102D0">
        <w:rPr>
          <w:rFonts w:ascii="Calibri" w:eastAsia="Aptos" w:hAnsi="Calibri" w:cs="Calibri"/>
          <w:color w:val="000000" w:themeColor="text1"/>
          <w:sz w:val="22"/>
          <w:szCs w:val="22"/>
        </w:rPr>
        <w:fldChar w:fldCharType="begin"/>
      </w:r>
      <w:r w:rsidR="00C36FED" w:rsidRPr="00D102D0">
        <w:rPr>
          <w:rFonts w:ascii="Calibri" w:eastAsia="Aptos" w:hAnsi="Calibri" w:cs="Calibri"/>
          <w:color w:val="000000" w:themeColor="text1"/>
          <w:sz w:val="22"/>
          <w:szCs w:val="22"/>
        </w:rPr>
        <w:instrText xml:space="preserve"> ADDIN ZOTERO_ITEM CSL_CITATION {"citationID":"R43Lq1DM","properties":{"formattedCitation":"(Davies, 2007)","plainCitation":"(Davies, 2007)","noteIndex":0},"citationItems":[{"id":553,"uris":["http://zotero.org/users/local/7zFOw8xm/items/5PU5ZMFC"],"itemData":{"id":553,"type":"book","abstract":"Celtic mythology, Arthurian romance, and an intriguing interpretation of British history - these are just some of the themes embraced by the anonymous authors of the eleven tales that make up the Welsh medieval masterpiece known as the Mabinogion. They tell of Gwydion the shape-shifter, who can create a woman out of flowers; of Math the magician whose feet must lie in the lap of a virgin; of hanging a pregnant mouse and hunting a magical boar. Dragons, witches, and giantslive alongside kings and heroes, and quests of honour, revenge, and love are set against the backdrop of a country struggling to retain its independence.This new translation, the first for thirty years, recreates the storytelling world of medieval Wales and re-invests the tales with the power of performance.","ISBN":"978-0-19-283242-9","language":"en","note":"Google-Books-ID: GnwRDAAAQBAJ","number-of-pages":"336","publisher":"OUP Oxford","source":"Google Books","title":"The Mabinogion","author":[{"family":"Davies","given":"Sioned"}],"issued":{"date-parts":[["2007",3]]}}}],"schema":"https://github.com/citation-style-language/schema/raw/master/csl-citation.json"} </w:instrText>
      </w:r>
      <w:r w:rsidR="00C36FED" w:rsidRPr="00D102D0">
        <w:rPr>
          <w:rFonts w:ascii="Calibri" w:eastAsia="Aptos" w:hAnsi="Calibri" w:cs="Calibri"/>
          <w:color w:val="000000" w:themeColor="text1"/>
          <w:sz w:val="22"/>
          <w:szCs w:val="22"/>
        </w:rPr>
        <w:fldChar w:fldCharType="separate"/>
      </w:r>
      <w:r w:rsidR="00B8065E" w:rsidRPr="00D102D0">
        <w:rPr>
          <w:rFonts w:ascii="Calibri" w:hAnsi="Calibri" w:cs="Calibri"/>
          <w:sz w:val="22"/>
        </w:rPr>
        <w:t>(Davies, 2007</w:t>
      </w:r>
      <w:r w:rsidR="00A534F5" w:rsidRPr="00D102D0">
        <w:rPr>
          <w:rFonts w:ascii="Calibri" w:hAnsi="Calibri" w:cs="Calibri"/>
          <w:sz w:val="22"/>
        </w:rPr>
        <w:t>.p.</w:t>
      </w:r>
      <w:r w:rsidR="007F06DB" w:rsidRPr="00D102D0">
        <w:rPr>
          <w:rFonts w:ascii="Calibri" w:hAnsi="Calibri" w:cs="Calibri"/>
          <w:sz w:val="22"/>
        </w:rPr>
        <w:t>x</w:t>
      </w:r>
      <w:r w:rsidR="00B8065E" w:rsidRPr="00D102D0">
        <w:rPr>
          <w:rFonts w:ascii="Calibri" w:hAnsi="Calibri" w:cs="Calibri"/>
          <w:sz w:val="22"/>
        </w:rPr>
        <w:t>)</w:t>
      </w:r>
      <w:r w:rsidR="00C36FED" w:rsidRPr="00D102D0">
        <w:rPr>
          <w:rFonts w:ascii="Calibri" w:eastAsia="Aptos" w:hAnsi="Calibri" w:cs="Calibri"/>
          <w:color w:val="000000" w:themeColor="text1"/>
          <w:sz w:val="22"/>
          <w:szCs w:val="22"/>
        </w:rPr>
        <w:fldChar w:fldCharType="end"/>
      </w:r>
      <w:r w:rsidR="00DD64E4" w:rsidRPr="00D102D0">
        <w:rPr>
          <w:rFonts w:ascii="Calibri" w:eastAsia="Aptos" w:hAnsi="Calibri" w:cs="Calibri"/>
          <w:color w:val="000000" w:themeColor="text1"/>
          <w:sz w:val="22"/>
          <w:szCs w:val="22"/>
        </w:rPr>
        <w:t xml:space="preserve">. </w:t>
      </w:r>
      <w:r w:rsidR="00263BA9" w:rsidRPr="00D102D0">
        <w:rPr>
          <w:rFonts w:ascii="Calibri" w:eastAsia="Aptos" w:hAnsi="Calibri" w:cs="Calibri"/>
          <w:color w:val="000000" w:themeColor="text1"/>
          <w:sz w:val="22"/>
          <w:szCs w:val="22"/>
        </w:rPr>
        <w:t xml:space="preserve"> While </w:t>
      </w:r>
      <w:r w:rsidR="00E94F63" w:rsidRPr="00D102D0">
        <w:rPr>
          <w:rFonts w:ascii="Calibri" w:eastAsia="Aptos" w:hAnsi="Calibri" w:cs="Calibri"/>
          <w:color w:val="000000" w:themeColor="text1"/>
          <w:sz w:val="22"/>
          <w:szCs w:val="22"/>
        </w:rPr>
        <w:t xml:space="preserve">the title </w:t>
      </w:r>
      <w:r w:rsidR="00B3228F" w:rsidRPr="00D102D0">
        <w:rPr>
          <w:rFonts w:ascii="Calibri" w:eastAsia="Aptos" w:hAnsi="Calibri" w:cs="Calibri"/>
          <w:color w:val="000000" w:themeColor="text1"/>
          <w:sz w:val="22"/>
          <w:szCs w:val="22"/>
        </w:rPr>
        <w:t>translation</w:t>
      </w:r>
      <w:r w:rsidR="00854641" w:rsidRPr="00D102D0">
        <w:rPr>
          <w:rFonts w:ascii="Calibri" w:eastAsia="Aptos" w:hAnsi="Calibri" w:cs="Calibri"/>
          <w:color w:val="000000" w:themeColor="text1"/>
          <w:sz w:val="22"/>
          <w:szCs w:val="22"/>
        </w:rPr>
        <w:t xml:space="preserve"> of the Mabinogion</w:t>
      </w:r>
      <w:r w:rsidR="00B3228F" w:rsidRPr="00D102D0">
        <w:rPr>
          <w:rFonts w:ascii="Calibri" w:eastAsia="Aptos" w:hAnsi="Calibri" w:cs="Calibri"/>
          <w:color w:val="000000" w:themeColor="text1"/>
          <w:sz w:val="22"/>
          <w:szCs w:val="22"/>
        </w:rPr>
        <w:t xml:space="preserve"> </w:t>
      </w:r>
      <w:r w:rsidR="00263BA9" w:rsidRPr="00D102D0">
        <w:rPr>
          <w:rFonts w:ascii="Calibri" w:eastAsia="Aptos" w:hAnsi="Calibri" w:cs="Calibri"/>
          <w:color w:val="000000" w:themeColor="text1"/>
          <w:sz w:val="22"/>
          <w:szCs w:val="22"/>
        </w:rPr>
        <w:t xml:space="preserve">was </w:t>
      </w:r>
      <w:r w:rsidR="001946DB" w:rsidRPr="00D102D0">
        <w:rPr>
          <w:rFonts w:ascii="Calibri" w:eastAsia="Aptos" w:hAnsi="Calibri" w:cs="Calibri"/>
          <w:color w:val="000000" w:themeColor="text1"/>
          <w:sz w:val="22"/>
          <w:szCs w:val="22"/>
        </w:rPr>
        <w:t xml:space="preserve">and has been </w:t>
      </w:r>
      <w:r w:rsidR="00B3228F" w:rsidRPr="00D102D0">
        <w:rPr>
          <w:rFonts w:ascii="Calibri" w:eastAsia="Aptos" w:hAnsi="Calibri" w:cs="Calibri"/>
          <w:color w:val="000000" w:themeColor="text1"/>
          <w:sz w:val="22"/>
          <w:szCs w:val="22"/>
        </w:rPr>
        <w:t>the</w:t>
      </w:r>
      <w:r w:rsidR="00854641" w:rsidRPr="00D102D0">
        <w:rPr>
          <w:rFonts w:ascii="Calibri" w:eastAsia="Aptos" w:hAnsi="Calibri" w:cs="Calibri"/>
          <w:color w:val="000000" w:themeColor="text1"/>
          <w:sz w:val="22"/>
          <w:szCs w:val="22"/>
        </w:rPr>
        <w:t xml:space="preserve"> </w:t>
      </w:r>
      <w:r w:rsidR="00954395" w:rsidRPr="00D102D0">
        <w:rPr>
          <w:rFonts w:ascii="Calibri" w:eastAsia="Aptos" w:hAnsi="Calibri" w:cs="Calibri"/>
          <w:color w:val="000000" w:themeColor="text1"/>
          <w:sz w:val="22"/>
          <w:szCs w:val="22"/>
        </w:rPr>
        <w:t>established title</w:t>
      </w:r>
      <w:r w:rsidR="00AE697B" w:rsidRPr="00D102D0">
        <w:rPr>
          <w:rFonts w:ascii="Calibri" w:eastAsia="Aptos" w:hAnsi="Calibri" w:cs="Calibri"/>
          <w:color w:val="000000" w:themeColor="text1"/>
          <w:sz w:val="22"/>
          <w:szCs w:val="22"/>
        </w:rPr>
        <w:t xml:space="preserve"> </w:t>
      </w:r>
      <w:r w:rsidR="00854641" w:rsidRPr="00D102D0">
        <w:rPr>
          <w:rFonts w:ascii="Calibri" w:eastAsia="Aptos" w:hAnsi="Calibri" w:cs="Calibri"/>
          <w:color w:val="000000" w:themeColor="text1"/>
          <w:sz w:val="22"/>
          <w:szCs w:val="22"/>
        </w:rPr>
        <w:t>to the stories</w:t>
      </w:r>
      <w:r w:rsidR="00866978" w:rsidRPr="00D102D0">
        <w:rPr>
          <w:rFonts w:ascii="Calibri" w:eastAsia="Aptos" w:hAnsi="Calibri" w:cs="Calibri"/>
          <w:color w:val="000000" w:themeColor="text1"/>
          <w:sz w:val="22"/>
          <w:szCs w:val="22"/>
        </w:rPr>
        <w:t xml:space="preserve">, </w:t>
      </w:r>
      <w:r w:rsidR="00AE697B" w:rsidRPr="00D102D0">
        <w:rPr>
          <w:rFonts w:ascii="Calibri" w:eastAsia="Aptos" w:hAnsi="Calibri" w:cs="Calibri"/>
          <w:color w:val="000000" w:themeColor="text1"/>
          <w:sz w:val="22"/>
          <w:szCs w:val="22"/>
        </w:rPr>
        <w:t xml:space="preserve">interestingly </w:t>
      </w:r>
      <w:r w:rsidR="00866978" w:rsidRPr="00D102D0">
        <w:rPr>
          <w:rFonts w:ascii="Calibri" w:eastAsia="Aptos" w:hAnsi="Calibri" w:cs="Calibri"/>
          <w:color w:val="000000" w:themeColor="text1"/>
          <w:sz w:val="22"/>
          <w:szCs w:val="22"/>
        </w:rPr>
        <w:t xml:space="preserve">the translation to </w:t>
      </w:r>
      <w:r w:rsidR="00E94F63" w:rsidRPr="00D102D0">
        <w:rPr>
          <w:rFonts w:ascii="Calibri" w:eastAsia="Aptos" w:hAnsi="Calibri" w:cs="Calibri"/>
          <w:color w:val="000000" w:themeColor="text1"/>
          <w:sz w:val="22"/>
          <w:szCs w:val="22"/>
        </w:rPr>
        <w:t>pluralize</w:t>
      </w:r>
      <w:r w:rsidR="00866978" w:rsidRPr="00D102D0">
        <w:rPr>
          <w:rFonts w:ascii="Calibri" w:eastAsia="Aptos" w:hAnsi="Calibri" w:cs="Calibri"/>
          <w:color w:val="000000" w:themeColor="text1"/>
          <w:sz w:val="22"/>
          <w:szCs w:val="22"/>
        </w:rPr>
        <w:t xml:space="preserve"> Mabinogi to Mabinogion was a </w:t>
      </w:r>
      <w:r w:rsidR="003E4557" w:rsidRPr="00D102D0">
        <w:rPr>
          <w:rFonts w:ascii="Calibri" w:eastAsia="Aptos" w:hAnsi="Calibri" w:cs="Calibri"/>
          <w:color w:val="000000" w:themeColor="text1"/>
          <w:sz w:val="22"/>
          <w:szCs w:val="22"/>
        </w:rPr>
        <w:t xml:space="preserve">scribal </w:t>
      </w:r>
      <w:r w:rsidR="00866978" w:rsidRPr="00D102D0">
        <w:rPr>
          <w:rFonts w:ascii="Calibri" w:eastAsia="Aptos" w:hAnsi="Calibri" w:cs="Calibri"/>
          <w:color w:val="000000" w:themeColor="text1"/>
          <w:sz w:val="22"/>
          <w:szCs w:val="22"/>
        </w:rPr>
        <w:t>mistranslation</w:t>
      </w:r>
      <w:r w:rsidR="0023655F" w:rsidRPr="00D102D0">
        <w:rPr>
          <w:rFonts w:ascii="Calibri" w:eastAsia="Aptos" w:hAnsi="Calibri" w:cs="Calibri"/>
          <w:color w:val="000000" w:themeColor="text1"/>
          <w:sz w:val="22"/>
          <w:szCs w:val="22"/>
        </w:rPr>
        <w:t xml:space="preserve"> </w:t>
      </w:r>
      <w:r w:rsidR="00227BE7" w:rsidRPr="00D102D0">
        <w:rPr>
          <w:rFonts w:ascii="Calibri" w:eastAsia="Aptos" w:hAnsi="Calibri" w:cs="Calibri"/>
          <w:color w:val="000000" w:themeColor="text1"/>
          <w:sz w:val="22"/>
          <w:szCs w:val="22"/>
        </w:rPr>
        <w:fldChar w:fldCharType="begin"/>
      </w:r>
      <w:r w:rsidR="00B8065E" w:rsidRPr="00D102D0">
        <w:rPr>
          <w:rFonts w:ascii="Calibri" w:eastAsia="Aptos" w:hAnsi="Calibri" w:cs="Calibri"/>
          <w:color w:val="000000" w:themeColor="text1"/>
          <w:sz w:val="22"/>
          <w:szCs w:val="22"/>
        </w:rPr>
        <w:instrText xml:space="preserve"> ADDIN ZOTERO_ITEM CSL_CITATION {"citationID":"lis4mK9G","properties":{"formattedCitation":"(Davies, 2007)","plainCitation":"(Davies, 2007)","dontUpdate":true,"noteIndex":0},"citationItems":[{"id":553,"uris":["http://zotero.org/users/local/7zFOw8xm/items/5PU5ZMFC"],"itemData":{"id":553,"type":"book","abstract":"Celtic mythology, Arthurian romance, and an intriguing interpretation of British history - these are just some of the themes embraced by the anonymous authors of the eleven tales that make up the Welsh medieval masterpiece known as the Mabinogion. They tell of Gwydion the shape-shifter, who can create a woman out of flowers; of Math the magician whose feet must lie in the lap of a virgin; of hanging a pregnant mouse and hunting a magical boar. Dragons, witches, and giantslive alongside kings and heroes, and quests of honour, revenge, and love are set against the backdrop of a country struggling to retain its independence.This new translation, the first for thirty years, recreates the storytelling world of medieval Wales and re-invests the tales with the power of performance.","ISBN":"978-0-19-283242-9","language":"en","note":"Google-Books-ID: GnwRDAAAQBAJ","number-of-pages":"336","publisher":"OUP Oxford","source":"Google Books","title":"The Mabinogion","author":[{"family":"Davies","given":"Sioned"}],"issued":{"date-parts":[["2007",3]]}}}],"schema":"https://github.com/citation-style-language/schema/raw/master/csl-citation.json"} </w:instrText>
      </w:r>
      <w:r w:rsidR="00227BE7" w:rsidRPr="00D102D0">
        <w:rPr>
          <w:rFonts w:ascii="Calibri" w:eastAsia="Aptos" w:hAnsi="Calibri" w:cs="Calibri"/>
          <w:color w:val="000000" w:themeColor="text1"/>
          <w:sz w:val="22"/>
          <w:szCs w:val="22"/>
        </w:rPr>
        <w:fldChar w:fldCharType="separate"/>
      </w:r>
      <w:r w:rsidR="00227BE7" w:rsidRPr="00D102D0">
        <w:rPr>
          <w:rFonts w:ascii="Calibri" w:hAnsi="Calibri" w:cs="Calibri"/>
          <w:sz w:val="22"/>
        </w:rPr>
        <w:t>(Davies, 2007</w:t>
      </w:r>
      <w:r w:rsidR="003D033E" w:rsidRPr="00D102D0">
        <w:rPr>
          <w:rFonts w:ascii="Calibri" w:hAnsi="Calibri" w:cs="Calibri"/>
          <w:sz w:val="22"/>
        </w:rPr>
        <w:t>. p.x</w:t>
      </w:r>
      <w:r w:rsidR="00227BE7" w:rsidRPr="00D102D0">
        <w:rPr>
          <w:rFonts w:ascii="Calibri" w:hAnsi="Calibri" w:cs="Calibri"/>
          <w:sz w:val="22"/>
        </w:rPr>
        <w:t>)</w:t>
      </w:r>
      <w:r w:rsidR="00227BE7" w:rsidRPr="00D102D0">
        <w:rPr>
          <w:rFonts w:ascii="Calibri" w:eastAsia="Aptos" w:hAnsi="Calibri" w:cs="Calibri"/>
          <w:color w:val="000000" w:themeColor="text1"/>
          <w:sz w:val="22"/>
          <w:szCs w:val="22"/>
        </w:rPr>
        <w:fldChar w:fldCharType="end"/>
      </w:r>
      <w:r w:rsidR="0023655F" w:rsidRPr="00D102D0">
        <w:rPr>
          <w:rFonts w:ascii="Calibri" w:eastAsia="Aptos" w:hAnsi="Calibri" w:cs="Calibri"/>
          <w:color w:val="000000" w:themeColor="text1"/>
          <w:sz w:val="22"/>
          <w:szCs w:val="22"/>
        </w:rPr>
        <w:t>.</w:t>
      </w:r>
      <w:r w:rsidR="00954395" w:rsidRPr="00D102D0">
        <w:rPr>
          <w:rFonts w:ascii="Calibri" w:hAnsi="Calibri" w:cs="Calibri"/>
        </w:rPr>
        <w:t xml:space="preserve"> </w:t>
      </w:r>
      <w:r w:rsidR="00035939" w:rsidRPr="00D102D0">
        <w:rPr>
          <w:rFonts w:ascii="Calibri" w:eastAsia="Aptos" w:hAnsi="Calibri" w:cs="Calibri"/>
          <w:color w:val="000000" w:themeColor="text1"/>
          <w:sz w:val="22"/>
          <w:szCs w:val="22"/>
        </w:rPr>
        <w:t>Incorporated within the Mabinogion are eleven stories including the four branches of the Mabinogi.</w:t>
      </w:r>
      <w:r w:rsidR="00954395" w:rsidRPr="00D102D0">
        <w:rPr>
          <w:rFonts w:ascii="Calibri" w:eastAsia="Aptos" w:hAnsi="Calibri" w:cs="Calibri"/>
          <w:color w:val="000000" w:themeColor="text1"/>
          <w:sz w:val="22"/>
          <w:szCs w:val="22"/>
        </w:rPr>
        <w:t xml:space="preserve"> The four branches </w:t>
      </w:r>
      <w:r w:rsidR="00866C08" w:rsidRPr="00D102D0">
        <w:rPr>
          <w:rFonts w:ascii="Calibri" w:eastAsia="Aptos" w:hAnsi="Calibri" w:cs="Calibri"/>
          <w:color w:val="000000" w:themeColor="text1"/>
          <w:sz w:val="22"/>
          <w:szCs w:val="22"/>
        </w:rPr>
        <w:t xml:space="preserve">are seen as </w:t>
      </w:r>
      <w:r w:rsidR="00266B2C" w:rsidRPr="00D102D0">
        <w:rPr>
          <w:rFonts w:ascii="Calibri" w:eastAsia="Aptos" w:hAnsi="Calibri" w:cs="Calibri"/>
          <w:color w:val="000000" w:themeColor="text1"/>
          <w:sz w:val="22"/>
          <w:szCs w:val="22"/>
        </w:rPr>
        <w:t xml:space="preserve">the Mabinogi proper </w:t>
      </w:r>
      <w:r w:rsidR="00423D39" w:rsidRPr="00D102D0">
        <w:rPr>
          <w:rFonts w:ascii="Calibri" w:eastAsia="Aptos" w:hAnsi="Calibri" w:cs="Calibri"/>
          <w:color w:val="000000" w:themeColor="text1"/>
          <w:sz w:val="22"/>
          <w:szCs w:val="22"/>
        </w:rPr>
        <w:t>as they</w:t>
      </w:r>
      <w:r w:rsidR="00266B2C" w:rsidRPr="00D102D0">
        <w:rPr>
          <w:rFonts w:ascii="Calibri" w:eastAsia="Aptos" w:hAnsi="Calibri" w:cs="Calibri"/>
          <w:color w:val="000000" w:themeColor="text1"/>
          <w:sz w:val="22"/>
          <w:szCs w:val="22"/>
        </w:rPr>
        <w:t xml:space="preserve"> start and end in the same </w:t>
      </w:r>
      <w:r w:rsidR="00053AC1" w:rsidRPr="00D102D0">
        <w:rPr>
          <w:rFonts w:ascii="Calibri" w:eastAsia="Aptos" w:hAnsi="Calibri" w:cs="Calibri"/>
          <w:color w:val="000000" w:themeColor="text1"/>
          <w:sz w:val="22"/>
          <w:szCs w:val="22"/>
        </w:rPr>
        <w:t>custom</w:t>
      </w:r>
      <w:r w:rsidR="00012336" w:rsidRPr="00D102D0">
        <w:rPr>
          <w:rFonts w:ascii="Calibri" w:eastAsia="Aptos" w:hAnsi="Calibri" w:cs="Calibri"/>
          <w:color w:val="000000" w:themeColor="text1"/>
          <w:sz w:val="22"/>
          <w:szCs w:val="22"/>
        </w:rPr>
        <w:t xml:space="preserve">, </w:t>
      </w:r>
      <w:r w:rsidR="00700438" w:rsidRPr="00D102D0">
        <w:rPr>
          <w:rFonts w:ascii="Calibri" w:eastAsia="Aptos" w:hAnsi="Calibri" w:cs="Calibri"/>
          <w:color w:val="000000" w:themeColor="text1"/>
          <w:sz w:val="22"/>
          <w:szCs w:val="22"/>
        </w:rPr>
        <w:t xml:space="preserve"> and refer</w:t>
      </w:r>
      <w:r w:rsidR="00012336" w:rsidRPr="00D102D0">
        <w:rPr>
          <w:rFonts w:ascii="Calibri" w:eastAsia="Aptos" w:hAnsi="Calibri" w:cs="Calibri"/>
          <w:color w:val="000000" w:themeColor="text1"/>
          <w:sz w:val="22"/>
          <w:szCs w:val="22"/>
        </w:rPr>
        <w:t xml:space="preserve"> to themselves as The Mabinogi</w:t>
      </w:r>
      <w:r w:rsidR="00AE7E7C" w:rsidRPr="00D102D0">
        <w:rPr>
          <w:rFonts w:ascii="Calibri" w:eastAsia="Aptos" w:hAnsi="Calibri" w:cs="Calibri"/>
          <w:color w:val="000000" w:themeColor="text1"/>
          <w:sz w:val="22"/>
          <w:szCs w:val="22"/>
        </w:rPr>
        <w:t xml:space="preserve"> </w:t>
      </w:r>
      <w:r w:rsidR="00362A04" w:rsidRPr="00D102D0">
        <w:rPr>
          <w:rFonts w:ascii="Calibri" w:eastAsia="Aptos" w:hAnsi="Calibri" w:cs="Calibri"/>
          <w:color w:val="000000" w:themeColor="text1"/>
          <w:sz w:val="22"/>
          <w:szCs w:val="22"/>
        </w:rPr>
        <w:fldChar w:fldCharType="begin"/>
      </w:r>
      <w:r w:rsidR="00362A04" w:rsidRPr="00D102D0">
        <w:rPr>
          <w:rFonts w:ascii="Calibri" w:eastAsia="Aptos" w:hAnsi="Calibri" w:cs="Calibri"/>
          <w:color w:val="000000" w:themeColor="text1"/>
          <w:sz w:val="22"/>
          <w:szCs w:val="22"/>
        </w:rPr>
        <w:instrText xml:space="preserve"> ADDIN ZOTERO_ITEM CSL_CITATION {"citationID":"YdYXZdqC","properties":{"formattedCitation":"(Davies, 2007)","plainCitation":"(Davies, 2007)","noteIndex":0},"citationItems":[{"id":553,"uris":["http://zotero.org/users/local/7zFOw8xm/items/5PU5ZMFC"],"itemData":{"id":553,"type":"book","abstract":"Celtic mythology, Arthurian romance, and an intriguing interpretation of British history - these are just some of the themes embraced by the anonymous authors of the eleven tales that make up the Welsh medieval masterpiece known as the Mabinogion. They tell of Gwydion the shape-shifter, who can create a woman out of flowers; of Math the magician whose feet must lie in the lap of a virgin; of hanging a pregnant mouse and hunting a magical boar. Dragons, witches, and giantslive alongside kings and heroes, and quests of honour, revenge, and love are set against the backdrop of a country struggling to retain its independence.This new translation, the first for thirty years, recreates the storytelling world of medieval Wales and re-invests the tales with the power of performance.","ISBN":"978-0-19-283242-9","language":"en","note":"Google-Books-ID: GnwRDAAAQBAJ","number-of-pages":"336","publisher":"OUP Oxford","source":"Google Books","title":"The Mabinogion","author":[{"family":"Davies","given":"Sioned"}],"issued":{"date-parts":[["2007",3]]}}}],"schema":"https://github.com/citation-style-language/schema/raw/master/csl-citation.json"} </w:instrText>
      </w:r>
      <w:r w:rsidR="00362A04" w:rsidRPr="00D102D0">
        <w:rPr>
          <w:rFonts w:ascii="Calibri" w:eastAsia="Aptos" w:hAnsi="Calibri" w:cs="Calibri"/>
          <w:color w:val="000000" w:themeColor="text1"/>
          <w:sz w:val="22"/>
          <w:szCs w:val="22"/>
        </w:rPr>
        <w:fldChar w:fldCharType="separate"/>
      </w:r>
      <w:r w:rsidR="00B8065E" w:rsidRPr="00D102D0">
        <w:rPr>
          <w:rFonts w:ascii="Calibri" w:hAnsi="Calibri" w:cs="Calibri"/>
          <w:sz w:val="22"/>
        </w:rPr>
        <w:t>(Davies, 2007</w:t>
      </w:r>
      <w:r w:rsidR="008C0DCD" w:rsidRPr="00D102D0">
        <w:rPr>
          <w:rFonts w:ascii="Calibri" w:hAnsi="Calibri" w:cs="Calibri"/>
          <w:sz w:val="22"/>
        </w:rPr>
        <w:t>.p.x</w:t>
      </w:r>
      <w:r w:rsidR="00B8065E" w:rsidRPr="00D102D0">
        <w:rPr>
          <w:rFonts w:ascii="Calibri" w:hAnsi="Calibri" w:cs="Calibri"/>
          <w:sz w:val="22"/>
        </w:rPr>
        <w:t>)</w:t>
      </w:r>
      <w:r w:rsidR="00362A04" w:rsidRPr="00D102D0">
        <w:rPr>
          <w:rFonts w:ascii="Calibri" w:eastAsia="Aptos" w:hAnsi="Calibri" w:cs="Calibri"/>
          <w:color w:val="000000" w:themeColor="text1"/>
          <w:sz w:val="22"/>
          <w:szCs w:val="22"/>
        </w:rPr>
        <w:fldChar w:fldCharType="end"/>
      </w:r>
      <w:r w:rsidR="00423D39" w:rsidRPr="00D102D0">
        <w:rPr>
          <w:rFonts w:ascii="Calibri" w:eastAsia="Aptos" w:hAnsi="Calibri" w:cs="Calibri"/>
          <w:color w:val="000000" w:themeColor="text1"/>
          <w:sz w:val="22"/>
          <w:szCs w:val="22"/>
        </w:rPr>
        <w:t>.</w:t>
      </w:r>
      <w:r w:rsidR="0023655F" w:rsidRPr="00D102D0">
        <w:rPr>
          <w:rFonts w:ascii="Calibri" w:eastAsia="Aptos" w:hAnsi="Calibri" w:cs="Calibri"/>
          <w:color w:val="000000" w:themeColor="text1"/>
          <w:sz w:val="22"/>
          <w:szCs w:val="22"/>
        </w:rPr>
        <w:t xml:space="preserve"> </w:t>
      </w:r>
      <w:r w:rsidR="00035939" w:rsidRPr="00D102D0">
        <w:rPr>
          <w:rFonts w:ascii="Calibri" w:eastAsia="Aptos" w:hAnsi="Calibri" w:cs="Calibri"/>
          <w:color w:val="000000" w:themeColor="text1"/>
          <w:sz w:val="22"/>
          <w:szCs w:val="22"/>
        </w:rPr>
        <w:t>Th</w:t>
      </w:r>
      <w:r w:rsidR="00113D0B" w:rsidRPr="00D102D0">
        <w:rPr>
          <w:rFonts w:ascii="Calibri" w:eastAsia="Aptos" w:hAnsi="Calibri" w:cs="Calibri"/>
          <w:color w:val="000000" w:themeColor="text1"/>
          <w:sz w:val="22"/>
          <w:szCs w:val="22"/>
        </w:rPr>
        <w:t>e</w:t>
      </w:r>
      <w:r w:rsidR="00035939" w:rsidRPr="00D102D0">
        <w:rPr>
          <w:rFonts w:ascii="Calibri" w:eastAsia="Aptos" w:hAnsi="Calibri" w:cs="Calibri"/>
          <w:color w:val="000000" w:themeColor="text1"/>
          <w:sz w:val="22"/>
          <w:szCs w:val="22"/>
        </w:rPr>
        <w:t xml:space="preserve"> extract </w:t>
      </w:r>
      <w:r w:rsidR="00A60BBD" w:rsidRPr="00D102D0">
        <w:rPr>
          <w:rFonts w:ascii="Calibri" w:eastAsia="Aptos" w:hAnsi="Calibri" w:cs="Calibri"/>
          <w:color w:val="000000" w:themeColor="text1"/>
          <w:sz w:val="22"/>
          <w:szCs w:val="22"/>
        </w:rPr>
        <w:t>discussed</w:t>
      </w:r>
      <w:r w:rsidR="00C55464" w:rsidRPr="00D102D0">
        <w:rPr>
          <w:rFonts w:ascii="Calibri" w:eastAsia="Aptos" w:hAnsi="Calibri" w:cs="Calibri"/>
          <w:color w:val="000000" w:themeColor="text1"/>
          <w:sz w:val="22"/>
          <w:szCs w:val="22"/>
        </w:rPr>
        <w:t xml:space="preserve"> here is part of</w:t>
      </w:r>
      <w:r w:rsidR="00035939" w:rsidRPr="00D102D0">
        <w:rPr>
          <w:rFonts w:ascii="Calibri" w:eastAsia="Aptos" w:hAnsi="Calibri" w:cs="Calibri"/>
          <w:color w:val="000000" w:themeColor="text1"/>
          <w:sz w:val="22"/>
          <w:szCs w:val="22"/>
        </w:rPr>
        <w:t xml:space="preserve"> the 4</w:t>
      </w:r>
      <w:r w:rsidR="00035939" w:rsidRPr="00D102D0">
        <w:rPr>
          <w:rFonts w:ascii="Calibri" w:eastAsia="Aptos" w:hAnsi="Calibri" w:cs="Calibri"/>
          <w:color w:val="000000" w:themeColor="text1"/>
          <w:sz w:val="22"/>
          <w:szCs w:val="22"/>
          <w:vertAlign w:val="superscript"/>
        </w:rPr>
        <w:t>th</w:t>
      </w:r>
      <w:r w:rsidR="00035939" w:rsidRPr="00D102D0">
        <w:rPr>
          <w:rFonts w:ascii="Calibri" w:eastAsia="Aptos" w:hAnsi="Calibri" w:cs="Calibri"/>
          <w:color w:val="000000" w:themeColor="text1"/>
          <w:sz w:val="22"/>
          <w:szCs w:val="22"/>
        </w:rPr>
        <w:t xml:space="preserve"> Branch of the Mabinogi </w:t>
      </w:r>
      <w:r w:rsidR="003837DC" w:rsidRPr="00D102D0">
        <w:rPr>
          <w:rFonts w:ascii="Calibri" w:eastAsia="Aptos" w:hAnsi="Calibri" w:cs="Calibri"/>
          <w:color w:val="000000" w:themeColor="text1"/>
          <w:sz w:val="22"/>
          <w:szCs w:val="22"/>
        </w:rPr>
        <w:t>commonly known as Math</w:t>
      </w:r>
      <w:r w:rsidR="00C55464" w:rsidRPr="00D102D0">
        <w:rPr>
          <w:rFonts w:ascii="Calibri" w:eastAsia="Aptos" w:hAnsi="Calibri" w:cs="Calibri"/>
          <w:color w:val="000000" w:themeColor="text1"/>
          <w:sz w:val="22"/>
          <w:szCs w:val="22"/>
        </w:rPr>
        <w:t>.</w:t>
      </w:r>
      <w:r w:rsidR="008C0DCD" w:rsidRPr="00D102D0">
        <w:rPr>
          <w:rFonts w:ascii="Calibri" w:eastAsia="Aptos" w:hAnsi="Calibri" w:cs="Calibri"/>
          <w:color w:val="000000" w:themeColor="text1"/>
          <w:sz w:val="22"/>
          <w:szCs w:val="22"/>
        </w:rPr>
        <w:t xml:space="preserve"> </w:t>
      </w:r>
      <w:r w:rsidR="64A2C097" w:rsidRPr="00D102D0">
        <w:rPr>
          <w:rFonts w:ascii="Calibri" w:eastAsia="Calibri" w:hAnsi="Calibri" w:cs="Calibri"/>
          <w:sz w:val="22"/>
          <w:szCs w:val="22"/>
        </w:rPr>
        <w:t>The ex</w:t>
      </w:r>
      <w:r w:rsidR="007A2E62" w:rsidRPr="00D102D0">
        <w:rPr>
          <w:rFonts w:ascii="Calibri" w:eastAsia="Calibri" w:hAnsi="Calibri" w:cs="Calibri"/>
          <w:sz w:val="22"/>
          <w:szCs w:val="22"/>
        </w:rPr>
        <w:t>tract</w:t>
      </w:r>
      <w:r w:rsidR="64A2C097" w:rsidRPr="00D102D0">
        <w:rPr>
          <w:rFonts w:ascii="Calibri" w:eastAsia="Calibri" w:hAnsi="Calibri" w:cs="Calibri"/>
          <w:sz w:val="22"/>
          <w:szCs w:val="22"/>
        </w:rPr>
        <w:t xml:space="preserve"> begins with a call for advice on seeking a virgin</w:t>
      </w:r>
      <w:r w:rsidR="7AC39650" w:rsidRPr="00D102D0">
        <w:rPr>
          <w:rFonts w:ascii="Calibri" w:eastAsia="Calibri" w:hAnsi="Calibri" w:cs="Calibri"/>
          <w:sz w:val="22"/>
          <w:szCs w:val="22"/>
        </w:rPr>
        <w:t xml:space="preserve">. </w:t>
      </w:r>
      <w:r w:rsidR="00C27558" w:rsidRPr="00D102D0">
        <w:rPr>
          <w:rFonts w:ascii="Calibri" w:eastAsia="Calibri" w:hAnsi="Calibri" w:cs="Calibri"/>
          <w:sz w:val="22"/>
          <w:szCs w:val="22"/>
        </w:rPr>
        <w:fldChar w:fldCharType="begin"/>
      </w:r>
      <w:r w:rsidR="00C27558" w:rsidRPr="00D102D0">
        <w:rPr>
          <w:rFonts w:ascii="Calibri" w:eastAsia="Calibri" w:hAnsi="Calibri" w:cs="Calibri"/>
          <w:sz w:val="22"/>
          <w:szCs w:val="22"/>
        </w:rPr>
        <w:instrText xml:space="preserve"> ADDIN ZOTERO_ITEM CSL_CITATION {"citationID":"DtZJvWN7","properties":{"formattedCitation":"(Davies, 2007)","plainCitation":"(Davies, 2007)","noteIndex":0},"citationItems":[{"id":553,"uris":["http://zotero.org/users/local/7zFOw8xm/items/5PU5ZMFC"],"itemData":{"id":553,"type":"book","abstract":"Celtic mythology, Arthurian romance, and an intriguing interpretation of British history - these are just some of the themes embraced by the anonymous authors of the eleven tales that make up the Welsh medieval masterpiece known as the Mabinogion. They tell of Gwydion the shape-shifter, who can create a woman out of flowers; of Math the magician whose feet must lie in the lap of a virgin; of hanging a pregnant mouse and hunting a magical boar. Dragons, witches, and giantslive alongside kings and heroes, and quests of honour, revenge, and love are set against the backdrop of a country struggling to retain its independence.This new translation, the first for thirty years, recreates the storytelling world of medieval Wales and re-invests the tales with the power of performance.","ISBN":"978-0-19-283242-9","language":"en","note":"Google-Books-ID: GnwRDAAAQBAJ","number-of-pages":"336","publisher":"OUP Oxford","source":"Google Books","title":"The Mabinogion","author":[{"family":"Davies","given":"Sioned"}],"issued":{"date-parts":[["2007",3]]}}}],"schema":"https://github.com/citation-style-language/schema/raw/master/csl-citation.json"} </w:instrText>
      </w:r>
      <w:r w:rsidR="00C27558" w:rsidRPr="00D102D0">
        <w:rPr>
          <w:rFonts w:ascii="Calibri" w:eastAsia="Calibri" w:hAnsi="Calibri" w:cs="Calibri"/>
          <w:sz w:val="22"/>
          <w:szCs w:val="22"/>
        </w:rPr>
        <w:fldChar w:fldCharType="separate"/>
      </w:r>
      <w:r w:rsidR="00B8065E" w:rsidRPr="00D102D0">
        <w:rPr>
          <w:rFonts w:ascii="Calibri" w:hAnsi="Calibri" w:cs="Calibri"/>
          <w:sz w:val="22"/>
        </w:rPr>
        <w:t>(Davies, 2007)</w:t>
      </w:r>
      <w:r w:rsidR="00C27558" w:rsidRPr="00D102D0">
        <w:rPr>
          <w:rFonts w:ascii="Calibri" w:eastAsia="Calibri" w:hAnsi="Calibri" w:cs="Calibri"/>
          <w:sz w:val="22"/>
          <w:szCs w:val="22"/>
        </w:rPr>
        <w:fldChar w:fldCharType="end"/>
      </w:r>
      <w:r w:rsidR="00E34837" w:rsidRPr="00D102D0">
        <w:rPr>
          <w:rFonts w:ascii="Calibri" w:eastAsia="Calibri" w:hAnsi="Calibri" w:cs="Calibri"/>
          <w:sz w:val="22"/>
          <w:szCs w:val="22"/>
        </w:rPr>
        <w:t xml:space="preserve">. </w:t>
      </w:r>
      <w:r w:rsidR="64A2C097" w:rsidRPr="00D102D0">
        <w:rPr>
          <w:rFonts w:ascii="Calibri" w:eastAsia="Calibri" w:hAnsi="Calibri" w:cs="Calibri"/>
          <w:sz w:val="22"/>
          <w:szCs w:val="22"/>
        </w:rPr>
        <w:t xml:space="preserve">It sets the stage for the </w:t>
      </w:r>
      <w:r w:rsidR="00BB6E43" w:rsidRPr="00D102D0">
        <w:rPr>
          <w:rFonts w:ascii="Calibri" w:eastAsia="Calibri" w:hAnsi="Calibri" w:cs="Calibri"/>
          <w:sz w:val="22"/>
          <w:szCs w:val="22"/>
        </w:rPr>
        <w:t>magical events</w:t>
      </w:r>
      <w:r w:rsidR="00D700BC" w:rsidRPr="00D102D0">
        <w:rPr>
          <w:rFonts w:ascii="Calibri" w:eastAsia="Calibri" w:hAnsi="Calibri" w:cs="Calibri"/>
          <w:sz w:val="22"/>
          <w:szCs w:val="22"/>
        </w:rPr>
        <w:t xml:space="preserve"> </w:t>
      </w:r>
      <w:r w:rsidR="00F9607F" w:rsidRPr="00D102D0">
        <w:rPr>
          <w:rFonts w:ascii="Calibri" w:eastAsia="Calibri" w:hAnsi="Calibri" w:cs="Calibri"/>
          <w:sz w:val="22"/>
          <w:szCs w:val="22"/>
        </w:rPr>
        <w:t>that follow</w:t>
      </w:r>
      <w:r w:rsidR="00D700BC" w:rsidRPr="00D102D0">
        <w:rPr>
          <w:rFonts w:ascii="Calibri" w:eastAsia="Calibri" w:hAnsi="Calibri" w:cs="Calibri"/>
          <w:sz w:val="22"/>
          <w:szCs w:val="22"/>
        </w:rPr>
        <w:t>.</w:t>
      </w:r>
      <w:r w:rsidR="0023655F" w:rsidRPr="00D102D0">
        <w:rPr>
          <w:rFonts w:ascii="Calibri" w:eastAsia="Calibri" w:hAnsi="Calibri" w:cs="Calibri"/>
          <w:sz w:val="22"/>
          <w:szCs w:val="22"/>
        </w:rPr>
        <w:t xml:space="preserve"> </w:t>
      </w:r>
    </w:p>
    <w:p w14:paraId="74A7CCE1" w14:textId="5D4474DD" w:rsidR="008C2DD7" w:rsidRPr="00D102D0" w:rsidRDefault="00AC76B0" w:rsidP="008C0DCD">
      <w:pPr>
        <w:spacing w:line="257" w:lineRule="auto"/>
        <w:ind w:left="-20" w:right="-20"/>
        <w:rPr>
          <w:rFonts w:ascii="Calibri" w:eastAsia="Aptos" w:hAnsi="Calibri" w:cs="Calibri"/>
          <w:color w:val="000000" w:themeColor="text1"/>
          <w:sz w:val="22"/>
          <w:szCs w:val="22"/>
        </w:rPr>
      </w:pPr>
      <w:r w:rsidRPr="00D102D0">
        <w:rPr>
          <w:rFonts w:ascii="Calibri" w:eastAsia="Calibri" w:hAnsi="Calibri" w:cs="Calibri"/>
          <w:sz w:val="22"/>
          <w:szCs w:val="22"/>
        </w:rPr>
        <w:t>Math</w:t>
      </w:r>
      <w:r w:rsidR="00A46809" w:rsidRPr="00D102D0">
        <w:rPr>
          <w:rFonts w:ascii="Calibri" w:eastAsia="Calibri" w:hAnsi="Calibri" w:cs="Calibri"/>
          <w:sz w:val="22"/>
          <w:szCs w:val="22"/>
        </w:rPr>
        <w:t xml:space="preserve"> </w:t>
      </w:r>
      <w:r w:rsidR="004C7DE2" w:rsidRPr="00D102D0">
        <w:rPr>
          <w:rFonts w:ascii="Calibri" w:eastAsia="Calibri" w:hAnsi="Calibri" w:cs="Calibri"/>
          <w:sz w:val="22"/>
          <w:szCs w:val="22"/>
        </w:rPr>
        <w:t>is the son of Mathonwy, a great sorcerer</w:t>
      </w:r>
      <w:r w:rsidR="00AA3346" w:rsidRPr="00D102D0">
        <w:rPr>
          <w:rFonts w:ascii="Calibri" w:eastAsia="Calibri" w:hAnsi="Calibri" w:cs="Calibri"/>
          <w:sz w:val="22"/>
          <w:szCs w:val="22"/>
        </w:rPr>
        <w:t xml:space="preserve">, </w:t>
      </w:r>
      <w:r w:rsidR="00052081" w:rsidRPr="00D102D0">
        <w:rPr>
          <w:rFonts w:ascii="Calibri" w:eastAsia="Calibri" w:hAnsi="Calibri" w:cs="Calibri"/>
          <w:sz w:val="22"/>
          <w:szCs w:val="22"/>
        </w:rPr>
        <w:t xml:space="preserve">a </w:t>
      </w:r>
      <w:r w:rsidR="00922F26" w:rsidRPr="00D102D0">
        <w:rPr>
          <w:rFonts w:ascii="Calibri" w:eastAsia="Calibri" w:hAnsi="Calibri" w:cs="Calibri"/>
          <w:sz w:val="22"/>
          <w:szCs w:val="22"/>
        </w:rPr>
        <w:t>shape-</w:t>
      </w:r>
      <w:r w:rsidR="00BB6E43" w:rsidRPr="00D102D0">
        <w:rPr>
          <w:rFonts w:ascii="Calibri" w:eastAsia="Calibri" w:hAnsi="Calibri" w:cs="Calibri"/>
          <w:sz w:val="22"/>
          <w:szCs w:val="22"/>
        </w:rPr>
        <w:t>turner,</w:t>
      </w:r>
      <w:r w:rsidR="00AA3346" w:rsidRPr="00D102D0">
        <w:rPr>
          <w:rFonts w:ascii="Calibri" w:eastAsia="Calibri" w:hAnsi="Calibri" w:cs="Calibri"/>
          <w:sz w:val="22"/>
          <w:szCs w:val="22"/>
        </w:rPr>
        <w:t xml:space="preserve"> and </w:t>
      </w:r>
      <w:r w:rsidR="00052081" w:rsidRPr="00D102D0">
        <w:rPr>
          <w:rFonts w:ascii="Calibri" w:eastAsia="Calibri" w:hAnsi="Calibri" w:cs="Calibri"/>
          <w:sz w:val="22"/>
          <w:szCs w:val="22"/>
        </w:rPr>
        <w:t xml:space="preserve">the ruling </w:t>
      </w:r>
      <w:r w:rsidR="00AA3346" w:rsidRPr="00D102D0">
        <w:rPr>
          <w:rFonts w:ascii="Calibri" w:eastAsia="Calibri" w:hAnsi="Calibri" w:cs="Calibri"/>
          <w:sz w:val="22"/>
          <w:szCs w:val="22"/>
        </w:rPr>
        <w:t xml:space="preserve">Lord </w:t>
      </w:r>
      <w:r w:rsidR="006A3693" w:rsidRPr="00D102D0">
        <w:rPr>
          <w:rFonts w:ascii="Calibri" w:eastAsia="Calibri" w:hAnsi="Calibri" w:cs="Calibri"/>
          <w:sz w:val="22"/>
          <w:szCs w:val="22"/>
        </w:rPr>
        <w:t>of</w:t>
      </w:r>
      <w:r w:rsidR="00AA3346" w:rsidRPr="00D102D0">
        <w:rPr>
          <w:rFonts w:ascii="Calibri" w:eastAsia="Calibri" w:hAnsi="Calibri" w:cs="Calibri"/>
          <w:sz w:val="22"/>
          <w:szCs w:val="22"/>
        </w:rPr>
        <w:t xml:space="preserve"> </w:t>
      </w:r>
      <w:r w:rsidR="00B34B9F" w:rsidRPr="00D102D0">
        <w:rPr>
          <w:rFonts w:ascii="Calibri" w:eastAsia="Calibri" w:hAnsi="Calibri" w:cs="Calibri"/>
          <w:sz w:val="22"/>
          <w:szCs w:val="22"/>
        </w:rPr>
        <w:t xml:space="preserve">Gwynedd, </w:t>
      </w:r>
      <w:r w:rsidR="00AA3346" w:rsidRPr="00D102D0">
        <w:rPr>
          <w:rFonts w:ascii="Calibri" w:eastAsia="Calibri" w:hAnsi="Calibri" w:cs="Calibri"/>
          <w:sz w:val="22"/>
          <w:szCs w:val="22"/>
        </w:rPr>
        <w:t>the North of Wales</w:t>
      </w:r>
      <w:r w:rsidR="00B34B9F" w:rsidRPr="00D102D0">
        <w:rPr>
          <w:rFonts w:ascii="Calibri" w:eastAsia="Calibri" w:hAnsi="Calibri" w:cs="Calibri"/>
          <w:sz w:val="22"/>
          <w:szCs w:val="22"/>
        </w:rPr>
        <w:t>.</w:t>
      </w:r>
      <w:r w:rsidR="007415FB" w:rsidRPr="00D102D0">
        <w:rPr>
          <w:rFonts w:ascii="Calibri" w:eastAsia="Calibri" w:hAnsi="Calibri" w:cs="Calibri"/>
          <w:sz w:val="22"/>
          <w:szCs w:val="22"/>
        </w:rPr>
        <w:t xml:space="preserve"> </w:t>
      </w:r>
      <w:r w:rsidR="00245C97" w:rsidRPr="00D102D0">
        <w:rPr>
          <w:rFonts w:ascii="Calibri" w:eastAsia="Calibri" w:hAnsi="Calibri" w:cs="Calibri"/>
          <w:sz w:val="22"/>
          <w:szCs w:val="22"/>
        </w:rPr>
        <w:t>With him</w:t>
      </w:r>
      <w:r w:rsidR="0030392B" w:rsidRPr="00D102D0">
        <w:rPr>
          <w:rFonts w:ascii="Calibri" w:eastAsia="Calibri" w:hAnsi="Calibri" w:cs="Calibri"/>
          <w:sz w:val="22"/>
          <w:szCs w:val="22"/>
        </w:rPr>
        <w:t xml:space="preserve"> </w:t>
      </w:r>
      <w:r w:rsidR="000F16A8" w:rsidRPr="00D102D0">
        <w:rPr>
          <w:rFonts w:ascii="Calibri" w:eastAsia="Calibri" w:hAnsi="Calibri" w:cs="Calibri"/>
          <w:sz w:val="22"/>
          <w:szCs w:val="22"/>
        </w:rPr>
        <w:t>always</w:t>
      </w:r>
      <w:r w:rsidR="002315BF" w:rsidRPr="00D102D0">
        <w:rPr>
          <w:rFonts w:ascii="Calibri" w:eastAsia="Calibri" w:hAnsi="Calibri" w:cs="Calibri"/>
          <w:sz w:val="22"/>
          <w:szCs w:val="22"/>
        </w:rPr>
        <w:t>,</w:t>
      </w:r>
      <w:r w:rsidR="00245C97" w:rsidRPr="00D102D0">
        <w:rPr>
          <w:rFonts w:ascii="Calibri" w:eastAsia="Calibri" w:hAnsi="Calibri" w:cs="Calibri"/>
          <w:sz w:val="22"/>
          <w:szCs w:val="22"/>
        </w:rPr>
        <w:t xml:space="preserve"> he </w:t>
      </w:r>
      <w:r w:rsidR="00E41A9E" w:rsidRPr="00D102D0">
        <w:rPr>
          <w:rFonts w:ascii="Calibri" w:eastAsia="Calibri" w:hAnsi="Calibri" w:cs="Calibri"/>
          <w:sz w:val="22"/>
          <w:szCs w:val="22"/>
        </w:rPr>
        <w:t>keeps</w:t>
      </w:r>
      <w:r w:rsidR="00B15C2A" w:rsidRPr="00D102D0">
        <w:rPr>
          <w:rFonts w:ascii="Calibri" w:eastAsia="Calibri" w:hAnsi="Calibri" w:cs="Calibri"/>
          <w:sz w:val="22"/>
          <w:szCs w:val="22"/>
        </w:rPr>
        <w:t xml:space="preserve"> a</w:t>
      </w:r>
      <w:r w:rsidR="00245C97" w:rsidRPr="00D102D0">
        <w:rPr>
          <w:rFonts w:ascii="Calibri" w:eastAsia="Calibri" w:hAnsi="Calibri" w:cs="Calibri"/>
          <w:sz w:val="22"/>
          <w:szCs w:val="22"/>
        </w:rPr>
        <w:t xml:space="preserve"> </w:t>
      </w:r>
      <w:r w:rsidR="00023A23" w:rsidRPr="00D102D0">
        <w:rPr>
          <w:rFonts w:ascii="Calibri" w:eastAsia="Calibri" w:hAnsi="Calibri" w:cs="Calibri"/>
          <w:sz w:val="22"/>
          <w:szCs w:val="22"/>
        </w:rPr>
        <w:t xml:space="preserve">virgin </w:t>
      </w:r>
      <w:r w:rsidR="00245C97" w:rsidRPr="00D102D0">
        <w:rPr>
          <w:rFonts w:ascii="Calibri" w:eastAsia="Calibri" w:hAnsi="Calibri" w:cs="Calibri"/>
          <w:sz w:val="22"/>
          <w:szCs w:val="22"/>
        </w:rPr>
        <w:t>maiden</w:t>
      </w:r>
      <w:r w:rsidR="00B15C2A" w:rsidRPr="00D102D0">
        <w:rPr>
          <w:rFonts w:ascii="Calibri" w:eastAsia="Calibri" w:hAnsi="Calibri" w:cs="Calibri"/>
          <w:sz w:val="22"/>
          <w:szCs w:val="22"/>
        </w:rPr>
        <w:t xml:space="preserve"> called Goewin. </w:t>
      </w:r>
      <w:r w:rsidR="009442C9" w:rsidRPr="00D102D0">
        <w:rPr>
          <w:rFonts w:ascii="Calibri" w:eastAsia="Calibri" w:hAnsi="Calibri" w:cs="Calibri"/>
          <w:sz w:val="22"/>
          <w:szCs w:val="22"/>
        </w:rPr>
        <w:t>The maiden Goewin</w:t>
      </w:r>
      <w:r w:rsidR="006F1B34" w:rsidRPr="00D102D0">
        <w:rPr>
          <w:rFonts w:ascii="Calibri" w:eastAsia="Calibri" w:hAnsi="Calibri" w:cs="Calibri"/>
          <w:sz w:val="22"/>
          <w:szCs w:val="22"/>
        </w:rPr>
        <w:t xml:space="preserve">’s lap was </w:t>
      </w:r>
      <w:r w:rsidR="00054B17" w:rsidRPr="00D102D0">
        <w:rPr>
          <w:rFonts w:ascii="Calibri" w:eastAsia="Calibri" w:hAnsi="Calibri" w:cs="Calibri"/>
          <w:sz w:val="22"/>
          <w:szCs w:val="22"/>
        </w:rPr>
        <w:t>required</w:t>
      </w:r>
      <w:r w:rsidR="00E428E2" w:rsidRPr="00D102D0">
        <w:rPr>
          <w:rFonts w:ascii="Calibri" w:eastAsia="Calibri" w:hAnsi="Calibri" w:cs="Calibri"/>
          <w:sz w:val="22"/>
          <w:szCs w:val="22"/>
        </w:rPr>
        <w:t xml:space="preserve"> for </w:t>
      </w:r>
      <w:r w:rsidR="005E70A9" w:rsidRPr="00D102D0">
        <w:rPr>
          <w:rFonts w:ascii="Calibri" w:eastAsia="Calibri" w:hAnsi="Calibri" w:cs="Calibri"/>
          <w:sz w:val="22"/>
          <w:szCs w:val="22"/>
        </w:rPr>
        <w:t>Math’s ability</w:t>
      </w:r>
      <w:r w:rsidR="00E428E2" w:rsidRPr="00D102D0">
        <w:rPr>
          <w:rFonts w:ascii="Calibri" w:eastAsia="Calibri" w:hAnsi="Calibri" w:cs="Calibri"/>
          <w:sz w:val="22"/>
          <w:szCs w:val="22"/>
        </w:rPr>
        <w:t xml:space="preserve"> to live</w:t>
      </w:r>
      <w:r w:rsidR="004D7D20" w:rsidRPr="00D102D0">
        <w:rPr>
          <w:rFonts w:ascii="Calibri" w:eastAsia="Calibri" w:hAnsi="Calibri" w:cs="Calibri"/>
          <w:sz w:val="22"/>
          <w:szCs w:val="22"/>
        </w:rPr>
        <w:t xml:space="preserve">, except during times of war when this condition </w:t>
      </w:r>
      <w:r w:rsidR="00264697" w:rsidRPr="00D102D0">
        <w:rPr>
          <w:rFonts w:ascii="Calibri" w:eastAsia="Calibri" w:hAnsi="Calibri" w:cs="Calibri"/>
          <w:sz w:val="22"/>
          <w:szCs w:val="22"/>
        </w:rPr>
        <w:t>is</w:t>
      </w:r>
      <w:r w:rsidR="004D7D20" w:rsidRPr="00D102D0">
        <w:rPr>
          <w:rFonts w:ascii="Calibri" w:eastAsia="Calibri" w:hAnsi="Calibri" w:cs="Calibri"/>
          <w:sz w:val="22"/>
          <w:szCs w:val="22"/>
        </w:rPr>
        <w:t xml:space="preserve"> </w:t>
      </w:r>
      <w:r w:rsidR="00FE29E7" w:rsidRPr="00D102D0">
        <w:rPr>
          <w:rFonts w:ascii="Calibri" w:eastAsia="Calibri" w:hAnsi="Calibri" w:cs="Calibri"/>
          <w:sz w:val="22"/>
          <w:szCs w:val="22"/>
        </w:rPr>
        <w:t>waived. The</w:t>
      </w:r>
      <w:r w:rsidR="1B7F5CD2" w:rsidRPr="00D102D0">
        <w:rPr>
          <w:rFonts w:ascii="Calibri" w:eastAsia="Calibri" w:hAnsi="Calibri" w:cs="Calibri"/>
          <w:sz w:val="22"/>
          <w:szCs w:val="22"/>
        </w:rPr>
        <w:t xml:space="preserve"> background to this part of the story includes the previous </w:t>
      </w:r>
      <w:r w:rsidR="00FE29E7" w:rsidRPr="00D102D0">
        <w:rPr>
          <w:rFonts w:ascii="Calibri" w:eastAsia="Calibri" w:hAnsi="Calibri" w:cs="Calibri"/>
          <w:sz w:val="22"/>
          <w:szCs w:val="22"/>
        </w:rPr>
        <w:t xml:space="preserve">rape of </w:t>
      </w:r>
      <w:r w:rsidR="00F37BF6" w:rsidRPr="00D102D0">
        <w:rPr>
          <w:rFonts w:ascii="Calibri" w:eastAsia="Calibri" w:hAnsi="Calibri" w:cs="Calibri"/>
          <w:sz w:val="22"/>
          <w:szCs w:val="22"/>
        </w:rPr>
        <w:t xml:space="preserve">the maiden </w:t>
      </w:r>
      <w:r w:rsidR="00FE29E7" w:rsidRPr="00D102D0">
        <w:rPr>
          <w:rFonts w:ascii="Calibri" w:eastAsia="Calibri" w:hAnsi="Calibri" w:cs="Calibri"/>
          <w:sz w:val="22"/>
          <w:szCs w:val="22"/>
        </w:rPr>
        <w:t xml:space="preserve">Goewin </w:t>
      </w:r>
      <w:r w:rsidR="009F63D6" w:rsidRPr="00D102D0">
        <w:rPr>
          <w:rFonts w:ascii="Calibri" w:eastAsia="Calibri" w:hAnsi="Calibri" w:cs="Calibri"/>
          <w:sz w:val="22"/>
          <w:szCs w:val="22"/>
        </w:rPr>
        <w:t xml:space="preserve">by Math’s nephew </w:t>
      </w:r>
      <w:r w:rsidR="00773866" w:rsidRPr="00D102D0">
        <w:rPr>
          <w:rFonts w:ascii="Calibri" w:eastAsia="Calibri" w:hAnsi="Calibri" w:cs="Calibri"/>
          <w:sz w:val="22"/>
          <w:szCs w:val="22"/>
        </w:rPr>
        <w:t>Gilfaethwy.</w:t>
      </w:r>
      <w:r w:rsidR="0007215F" w:rsidRPr="00D102D0">
        <w:rPr>
          <w:rFonts w:ascii="Calibri" w:eastAsia="Calibri" w:hAnsi="Calibri" w:cs="Calibri"/>
          <w:sz w:val="22"/>
          <w:szCs w:val="22"/>
        </w:rPr>
        <w:t xml:space="preserve"> Math’s </w:t>
      </w:r>
      <w:r w:rsidR="0047261B" w:rsidRPr="00D102D0">
        <w:rPr>
          <w:rFonts w:ascii="Calibri" w:eastAsia="Calibri" w:hAnsi="Calibri" w:cs="Calibri"/>
          <w:sz w:val="22"/>
          <w:szCs w:val="22"/>
        </w:rPr>
        <w:t xml:space="preserve">advisor </w:t>
      </w:r>
      <w:r w:rsidR="53BDAB9F" w:rsidRPr="00D102D0">
        <w:rPr>
          <w:rFonts w:ascii="Calibri" w:eastAsia="Calibri" w:hAnsi="Calibri" w:cs="Calibri"/>
          <w:sz w:val="22"/>
          <w:szCs w:val="22"/>
        </w:rPr>
        <w:t>Gwydion</w:t>
      </w:r>
      <w:r w:rsidR="1B7F5CD2" w:rsidRPr="00D102D0">
        <w:rPr>
          <w:rFonts w:ascii="Calibri" w:eastAsia="Calibri" w:hAnsi="Calibri" w:cs="Calibri"/>
          <w:sz w:val="22"/>
          <w:szCs w:val="22"/>
        </w:rPr>
        <w:t xml:space="preserve"> </w:t>
      </w:r>
      <w:r w:rsidR="0047261B" w:rsidRPr="00D102D0">
        <w:rPr>
          <w:rFonts w:ascii="Calibri" w:eastAsia="Calibri" w:hAnsi="Calibri" w:cs="Calibri"/>
          <w:sz w:val="22"/>
          <w:szCs w:val="22"/>
        </w:rPr>
        <w:t>who is</w:t>
      </w:r>
      <w:r w:rsidR="003058C2" w:rsidRPr="00D102D0">
        <w:rPr>
          <w:rFonts w:ascii="Calibri" w:eastAsia="Calibri" w:hAnsi="Calibri" w:cs="Calibri"/>
          <w:sz w:val="22"/>
          <w:szCs w:val="22"/>
        </w:rPr>
        <w:t xml:space="preserve"> a </w:t>
      </w:r>
      <w:r w:rsidR="005547BD" w:rsidRPr="00D102D0">
        <w:rPr>
          <w:rFonts w:ascii="Calibri" w:eastAsia="Calibri" w:hAnsi="Calibri" w:cs="Calibri"/>
          <w:sz w:val="22"/>
          <w:szCs w:val="22"/>
        </w:rPr>
        <w:t>magical</w:t>
      </w:r>
      <w:r w:rsidR="00492BF1" w:rsidRPr="00D102D0">
        <w:rPr>
          <w:rFonts w:ascii="Calibri" w:eastAsia="Calibri" w:hAnsi="Calibri" w:cs="Calibri"/>
          <w:sz w:val="22"/>
          <w:szCs w:val="22"/>
        </w:rPr>
        <w:t xml:space="preserve"> </w:t>
      </w:r>
      <w:r w:rsidR="00473FFA" w:rsidRPr="00D102D0">
        <w:rPr>
          <w:rFonts w:ascii="Calibri" w:eastAsia="Calibri" w:hAnsi="Calibri" w:cs="Calibri"/>
          <w:sz w:val="22"/>
          <w:szCs w:val="22"/>
        </w:rPr>
        <w:t>storyteller</w:t>
      </w:r>
      <w:r w:rsidR="00492BF1" w:rsidRPr="00D102D0">
        <w:rPr>
          <w:rFonts w:ascii="Calibri" w:eastAsia="Calibri" w:hAnsi="Calibri" w:cs="Calibri"/>
          <w:sz w:val="22"/>
          <w:szCs w:val="22"/>
        </w:rPr>
        <w:t xml:space="preserve"> with a duplicitous nature and</w:t>
      </w:r>
      <w:r w:rsidR="0047261B" w:rsidRPr="00D102D0">
        <w:rPr>
          <w:rFonts w:ascii="Calibri" w:eastAsia="Calibri" w:hAnsi="Calibri" w:cs="Calibri"/>
          <w:sz w:val="22"/>
          <w:szCs w:val="22"/>
        </w:rPr>
        <w:t xml:space="preserve"> brother to Gilfaeth</w:t>
      </w:r>
      <w:r w:rsidR="00B74F71" w:rsidRPr="00D102D0">
        <w:rPr>
          <w:rFonts w:ascii="Calibri" w:eastAsia="Calibri" w:hAnsi="Calibri" w:cs="Calibri"/>
          <w:sz w:val="22"/>
          <w:szCs w:val="22"/>
        </w:rPr>
        <w:t>wy</w:t>
      </w:r>
      <w:r w:rsidR="00D440CD" w:rsidRPr="00D102D0">
        <w:rPr>
          <w:rFonts w:ascii="Calibri" w:eastAsia="Calibri" w:hAnsi="Calibri" w:cs="Calibri"/>
          <w:sz w:val="22"/>
          <w:szCs w:val="22"/>
        </w:rPr>
        <w:t xml:space="preserve">, </w:t>
      </w:r>
      <w:r w:rsidR="00B74F71" w:rsidRPr="00D102D0">
        <w:rPr>
          <w:rFonts w:ascii="Calibri" w:eastAsia="Calibri" w:hAnsi="Calibri" w:cs="Calibri"/>
          <w:sz w:val="22"/>
          <w:szCs w:val="22"/>
        </w:rPr>
        <w:t xml:space="preserve">nephew </w:t>
      </w:r>
      <w:r w:rsidR="00D440CD" w:rsidRPr="00D102D0">
        <w:rPr>
          <w:rFonts w:ascii="Calibri" w:eastAsia="Calibri" w:hAnsi="Calibri" w:cs="Calibri"/>
          <w:sz w:val="22"/>
          <w:szCs w:val="22"/>
        </w:rPr>
        <w:t>of</w:t>
      </w:r>
      <w:r w:rsidR="00B74F71" w:rsidRPr="00D102D0">
        <w:rPr>
          <w:rFonts w:ascii="Calibri" w:eastAsia="Calibri" w:hAnsi="Calibri" w:cs="Calibri"/>
          <w:sz w:val="22"/>
          <w:szCs w:val="22"/>
        </w:rPr>
        <w:t xml:space="preserve"> Math</w:t>
      </w:r>
      <w:r w:rsidR="00ED3DDA" w:rsidRPr="00D102D0">
        <w:rPr>
          <w:rFonts w:ascii="Calibri" w:eastAsia="Calibri" w:hAnsi="Calibri" w:cs="Calibri"/>
          <w:sz w:val="22"/>
          <w:szCs w:val="22"/>
        </w:rPr>
        <w:t xml:space="preserve">, </w:t>
      </w:r>
      <w:r w:rsidR="00416C47" w:rsidRPr="00D102D0">
        <w:rPr>
          <w:rFonts w:ascii="Calibri" w:eastAsia="Calibri" w:hAnsi="Calibri" w:cs="Calibri"/>
          <w:sz w:val="22"/>
          <w:szCs w:val="22"/>
        </w:rPr>
        <w:t>assisted in the rape of Goewin</w:t>
      </w:r>
      <w:r w:rsidR="00B07CF6" w:rsidRPr="00D102D0">
        <w:rPr>
          <w:rFonts w:ascii="Calibri" w:eastAsia="Calibri" w:hAnsi="Calibri" w:cs="Calibri"/>
          <w:sz w:val="22"/>
          <w:szCs w:val="22"/>
        </w:rPr>
        <w:t>.</w:t>
      </w:r>
      <w:r w:rsidR="00416C47" w:rsidRPr="00D102D0">
        <w:rPr>
          <w:rFonts w:ascii="Calibri" w:eastAsia="Calibri" w:hAnsi="Calibri" w:cs="Calibri"/>
          <w:sz w:val="22"/>
          <w:szCs w:val="22"/>
        </w:rPr>
        <w:t xml:space="preserve"> </w:t>
      </w:r>
      <w:r w:rsidR="00B07CF6" w:rsidRPr="00D102D0">
        <w:rPr>
          <w:rFonts w:ascii="Calibri" w:eastAsia="Calibri" w:hAnsi="Calibri" w:cs="Calibri"/>
          <w:sz w:val="22"/>
          <w:szCs w:val="22"/>
        </w:rPr>
        <w:t>G</w:t>
      </w:r>
      <w:r w:rsidR="00293AF3" w:rsidRPr="00D102D0">
        <w:rPr>
          <w:rFonts w:ascii="Calibri" w:eastAsia="Calibri" w:hAnsi="Calibri" w:cs="Calibri"/>
          <w:sz w:val="22"/>
          <w:szCs w:val="22"/>
        </w:rPr>
        <w:t>wy</w:t>
      </w:r>
      <w:r w:rsidR="00B07CF6" w:rsidRPr="00D102D0">
        <w:rPr>
          <w:rFonts w:ascii="Calibri" w:eastAsia="Calibri" w:hAnsi="Calibri" w:cs="Calibri"/>
          <w:sz w:val="22"/>
          <w:szCs w:val="22"/>
        </w:rPr>
        <w:t>d</w:t>
      </w:r>
      <w:r w:rsidR="00293AF3" w:rsidRPr="00D102D0">
        <w:rPr>
          <w:rFonts w:ascii="Calibri" w:eastAsia="Calibri" w:hAnsi="Calibri" w:cs="Calibri"/>
          <w:sz w:val="22"/>
          <w:szCs w:val="22"/>
        </w:rPr>
        <w:t>i</w:t>
      </w:r>
      <w:r w:rsidR="00B07CF6" w:rsidRPr="00D102D0">
        <w:rPr>
          <w:rFonts w:ascii="Calibri" w:eastAsia="Calibri" w:hAnsi="Calibri" w:cs="Calibri"/>
          <w:sz w:val="22"/>
          <w:szCs w:val="22"/>
        </w:rPr>
        <w:t xml:space="preserve">on </w:t>
      </w:r>
      <w:r w:rsidR="00393E76" w:rsidRPr="00D102D0">
        <w:rPr>
          <w:rFonts w:ascii="Calibri" w:eastAsia="Calibri" w:hAnsi="Calibri" w:cs="Calibri"/>
          <w:sz w:val="22"/>
          <w:szCs w:val="22"/>
        </w:rPr>
        <w:t>conspir</w:t>
      </w:r>
      <w:r w:rsidR="00B07CF6" w:rsidRPr="00D102D0">
        <w:rPr>
          <w:rFonts w:ascii="Calibri" w:eastAsia="Calibri" w:hAnsi="Calibri" w:cs="Calibri"/>
          <w:sz w:val="22"/>
          <w:szCs w:val="22"/>
        </w:rPr>
        <w:t>ed</w:t>
      </w:r>
      <w:r w:rsidR="00393E76" w:rsidRPr="00D102D0">
        <w:rPr>
          <w:rFonts w:ascii="Calibri" w:eastAsia="Calibri" w:hAnsi="Calibri" w:cs="Calibri"/>
          <w:sz w:val="22"/>
          <w:szCs w:val="22"/>
        </w:rPr>
        <w:t xml:space="preserve"> to create</w:t>
      </w:r>
      <w:r w:rsidR="00A032F8" w:rsidRPr="00D102D0">
        <w:rPr>
          <w:rFonts w:ascii="Calibri" w:eastAsia="Calibri" w:hAnsi="Calibri" w:cs="Calibri"/>
          <w:sz w:val="22"/>
          <w:szCs w:val="22"/>
        </w:rPr>
        <w:t xml:space="preserve"> a conflict with</w:t>
      </w:r>
      <w:r w:rsidR="007D5612" w:rsidRPr="00D102D0">
        <w:rPr>
          <w:rFonts w:ascii="Calibri" w:eastAsia="Calibri" w:hAnsi="Calibri" w:cs="Calibri"/>
          <w:sz w:val="22"/>
          <w:szCs w:val="22"/>
        </w:rPr>
        <w:t xml:space="preserve"> Pryderi</w:t>
      </w:r>
      <w:r w:rsidR="00817F41" w:rsidRPr="00D102D0">
        <w:rPr>
          <w:rFonts w:ascii="Calibri" w:eastAsia="Calibri" w:hAnsi="Calibri" w:cs="Calibri"/>
          <w:sz w:val="22"/>
          <w:szCs w:val="22"/>
        </w:rPr>
        <w:t>,</w:t>
      </w:r>
      <w:r w:rsidR="0026368B" w:rsidRPr="00D102D0">
        <w:rPr>
          <w:rFonts w:ascii="Calibri" w:eastAsia="Calibri" w:hAnsi="Calibri" w:cs="Calibri"/>
          <w:sz w:val="22"/>
          <w:szCs w:val="22"/>
        </w:rPr>
        <w:t xml:space="preserve"> Lord over the South of Wales</w:t>
      </w:r>
      <w:r w:rsidR="00293AF3" w:rsidRPr="00D102D0">
        <w:rPr>
          <w:rFonts w:ascii="Calibri" w:eastAsia="Calibri" w:hAnsi="Calibri" w:cs="Calibri"/>
          <w:sz w:val="22"/>
          <w:szCs w:val="22"/>
        </w:rPr>
        <w:t xml:space="preserve"> which Math then </w:t>
      </w:r>
      <w:r w:rsidR="00806396" w:rsidRPr="00D102D0">
        <w:rPr>
          <w:rFonts w:ascii="Calibri" w:eastAsia="Calibri" w:hAnsi="Calibri" w:cs="Calibri"/>
          <w:sz w:val="22"/>
          <w:szCs w:val="22"/>
        </w:rPr>
        <w:t xml:space="preserve">had to leave the maiden Goewin </w:t>
      </w:r>
      <w:r w:rsidR="00F928B4" w:rsidRPr="00D102D0">
        <w:rPr>
          <w:rFonts w:ascii="Calibri" w:eastAsia="Calibri" w:hAnsi="Calibri" w:cs="Calibri"/>
          <w:sz w:val="22"/>
          <w:szCs w:val="22"/>
        </w:rPr>
        <w:t>defenseless</w:t>
      </w:r>
      <w:r w:rsidR="00473FFA" w:rsidRPr="00D102D0">
        <w:rPr>
          <w:rFonts w:ascii="Calibri" w:eastAsia="Calibri" w:hAnsi="Calibri" w:cs="Calibri"/>
          <w:sz w:val="22"/>
          <w:szCs w:val="22"/>
        </w:rPr>
        <w:t xml:space="preserve"> </w:t>
      </w:r>
      <w:r w:rsidR="00806396" w:rsidRPr="00D102D0">
        <w:rPr>
          <w:rFonts w:ascii="Calibri" w:eastAsia="Calibri" w:hAnsi="Calibri" w:cs="Calibri"/>
          <w:sz w:val="22"/>
          <w:szCs w:val="22"/>
        </w:rPr>
        <w:t>to go and fight</w:t>
      </w:r>
      <w:r w:rsidR="0026368B" w:rsidRPr="00D102D0">
        <w:rPr>
          <w:rFonts w:ascii="Calibri" w:eastAsia="Calibri" w:hAnsi="Calibri" w:cs="Calibri"/>
          <w:sz w:val="22"/>
          <w:szCs w:val="22"/>
        </w:rPr>
        <w:t xml:space="preserve">. </w:t>
      </w:r>
      <w:r w:rsidR="00DB75A6" w:rsidRPr="00D102D0">
        <w:rPr>
          <w:rFonts w:ascii="Calibri" w:eastAsia="Calibri" w:hAnsi="Calibri" w:cs="Calibri"/>
          <w:sz w:val="22"/>
          <w:szCs w:val="22"/>
        </w:rPr>
        <w:t xml:space="preserve">While Math is away at war, his </w:t>
      </w:r>
      <w:r w:rsidR="0030392B" w:rsidRPr="00D102D0">
        <w:rPr>
          <w:rFonts w:ascii="Calibri" w:eastAsia="Calibri" w:hAnsi="Calibri" w:cs="Calibri"/>
          <w:sz w:val="22"/>
          <w:szCs w:val="22"/>
        </w:rPr>
        <w:t>nephews’</w:t>
      </w:r>
      <w:r w:rsidR="0020780F" w:rsidRPr="00D102D0">
        <w:rPr>
          <w:rFonts w:ascii="Calibri" w:eastAsia="Calibri" w:hAnsi="Calibri" w:cs="Calibri"/>
          <w:sz w:val="22"/>
          <w:szCs w:val="22"/>
        </w:rPr>
        <w:t xml:space="preserve"> rape Goewin</w:t>
      </w:r>
      <w:r w:rsidR="00891C8A" w:rsidRPr="00D102D0">
        <w:rPr>
          <w:rFonts w:ascii="Calibri" w:eastAsia="Calibri" w:hAnsi="Calibri" w:cs="Calibri"/>
          <w:sz w:val="22"/>
          <w:szCs w:val="22"/>
        </w:rPr>
        <w:t>,</w:t>
      </w:r>
      <w:r w:rsidR="0020780F" w:rsidRPr="00D102D0">
        <w:rPr>
          <w:rFonts w:ascii="Calibri" w:eastAsia="Calibri" w:hAnsi="Calibri" w:cs="Calibri"/>
          <w:sz w:val="22"/>
          <w:szCs w:val="22"/>
        </w:rPr>
        <w:t xml:space="preserve"> therefore leaving Math </w:t>
      </w:r>
      <w:r w:rsidR="004F04D4" w:rsidRPr="00D102D0">
        <w:rPr>
          <w:rFonts w:ascii="Calibri" w:eastAsia="Calibri" w:hAnsi="Calibri" w:cs="Calibri"/>
          <w:sz w:val="22"/>
          <w:szCs w:val="22"/>
        </w:rPr>
        <w:t xml:space="preserve">vulnerable with no lap of a virgin to rest his </w:t>
      </w:r>
      <w:r w:rsidR="00474A55" w:rsidRPr="00D102D0">
        <w:rPr>
          <w:rFonts w:ascii="Calibri" w:eastAsia="Calibri" w:hAnsi="Calibri" w:cs="Calibri"/>
          <w:sz w:val="22"/>
          <w:szCs w:val="22"/>
        </w:rPr>
        <w:t>feet. The</w:t>
      </w:r>
      <w:r w:rsidR="004F04D4" w:rsidRPr="00D102D0">
        <w:rPr>
          <w:rFonts w:ascii="Calibri" w:eastAsia="Calibri" w:hAnsi="Calibri" w:cs="Calibri"/>
          <w:sz w:val="22"/>
          <w:szCs w:val="22"/>
        </w:rPr>
        <w:t xml:space="preserve"> brothers </w:t>
      </w:r>
      <w:r w:rsidR="00F0384F" w:rsidRPr="00D102D0">
        <w:rPr>
          <w:rFonts w:ascii="Calibri" w:eastAsia="Calibri" w:hAnsi="Calibri" w:cs="Calibri"/>
          <w:sz w:val="22"/>
          <w:szCs w:val="22"/>
        </w:rPr>
        <w:t xml:space="preserve">Gwydion and </w:t>
      </w:r>
      <w:r w:rsidR="28C67E50" w:rsidRPr="00D102D0">
        <w:rPr>
          <w:rFonts w:ascii="Calibri" w:eastAsia="Calibri" w:hAnsi="Calibri" w:cs="Calibri"/>
          <w:sz w:val="22"/>
          <w:szCs w:val="22"/>
        </w:rPr>
        <w:t>G</w:t>
      </w:r>
      <w:r w:rsidR="0C802C8F" w:rsidRPr="00D102D0">
        <w:rPr>
          <w:rFonts w:ascii="Calibri" w:eastAsia="Calibri" w:hAnsi="Calibri" w:cs="Calibri"/>
          <w:sz w:val="22"/>
          <w:szCs w:val="22"/>
        </w:rPr>
        <w:t>ilfaethwy</w:t>
      </w:r>
      <w:r w:rsidR="6BD29F27" w:rsidRPr="00D102D0">
        <w:rPr>
          <w:rFonts w:ascii="Calibri" w:eastAsia="Calibri" w:hAnsi="Calibri" w:cs="Calibri"/>
          <w:sz w:val="22"/>
          <w:szCs w:val="22"/>
        </w:rPr>
        <w:t xml:space="preserve"> attempt to undermine the authority of their uncle</w:t>
      </w:r>
      <w:r w:rsidR="000D45B1" w:rsidRPr="00D102D0">
        <w:rPr>
          <w:rFonts w:ascii="Calibri" w:eastAsia="Calibri" w:hAnsi="Calibri" w:cs="Calibri"/>
          <w:sz w:val="22"/>
          <w:szCs w:val="22"/>
        </w:rPr>
        <w:t>,</w:t>
      </w:r>
      <w:r w:rsidR="6BD29F27" w:rsidRPr="00D102D0">
        <w:rPr>
          <w:rFonts w:ascii="Calibri" w:eastAsia="Calibri" w:hAnsi="Calibri" w:cs="Calibri"/>
          <w:sz w:val="22"/>
          <w:szCs w:val="22"/>
        </w:rPr>
        <w:t xml:space="preserve"> Lord </w:t>
      </w:r>
      <w:r w:rsidR="005E06F8" w:rsidRPr="00D102D0">
        <w:rPr>
          <w:rFonts w:ascii="Calibri" w:eastAsia="Calibri" w:hAnsi="Calibri" w:cs="Calibri"/>
          <w:sz w:val="22"/>
          <w:szCs w:val="22"/>
        </w:rPr>
        <w:t>o</w:t>
      </w:r>
      <w:r w:rsidR="00474A55" w:rsidRPr="00D102D0">
        <w:rPr>
          <w:rFonts w:ascii="Calibri" w:eastAsia="Calibri" w:hAnsi="Calibri" w:cs="Calibri"/>
          <w:sz w:val="22"/>
          <w:szCs w:val="22"/>
        </w:rPr>
        <w:t>f</w:t>
      </w:r>
      <w:r w:rsidR="005E06F8" w:rsidRPr="00D102D0">
        <w:rPr>
          <w:rFonts w:ascii="Calibri" w:eastAsia="Calibri" w:hAnsi="Calibri" w:cs="Calibri"/>
          <w:sz w:val="22"/>
          <w:szCs w:val="22"/>
        </w:rPr>
        <w:t xml:space="preserve"> Gwynedd. </w:t>
      </w:r>
      <w:r w:rsidR="17B67174" w:rsidRPr="00D102D0">
        <w:rPr>
          <w:rFonts w:ascii="Calibri" w:eastAsia="Calibri" w:hAnsi="Calibri" w:cs="Calibri"/>
          <w:sz w:val="22"/>
          <w:szCs w:val="22"/>
        </w:rPr>
        <w:t xml:space="preserve">Today, rape is seen as violence against women however, </w:t>
      </w:r>
      <w:r w:rsidR="00BF4730" w:rsidRPr="00D102D0">
        <w:rPr>
          <w:rFonts w:ascii="Calibri" w:eastAsia="Calibri" w:hAnsi="Calibri" w:cs="Calibri"/>
          <w:sz w:val="22"/>
          <w:szCs w:val="22"/>
        </w:rPr>
        <w:t xml:space="preserve">while this is </w:t>
      </w:r>
      <w:r w:rsidR="008D7A09" w:rsidRPr="00D102D0">
        <w:rPr>
          <w:rFonts w:ascii="Calibri" w:eastAsia="Calibri" w:hAnsi="Calibri" w:cs="Calibri"/>
          <w:sz w:val="22"/>
          <w:szCs w:val="22"/>
        </w:rPr>
        <w:t xml:space="preserve">still true to a degree in the story, </w:t>
      </w:r>
      <w:r w:rsidR="00E95102" w:rsidRPr="00D102D0">
        <w:rPr>
          <w:rFonts w:ascii="Calibri" w:eastAsia="Calibri" w:hAnsi="Calibri" w:cs="Calibri"/>
          <w:sz w:val="22"/>
          <w:szCs w:val="22"/>
        </w:rPr>
        <w:t>Millersda</w:t>
      </w:r>
      <w:r w:rsidR="00E213C4" w:rsidRPr="00D102D0">
        <w:rPr>
          <w:rFonts w:ascii="Calibri" w:eastAsia="Calibri" w:hAnsi="Calibri" w:cs="Calibri"/>
          <w:sz w:val="22"/>
          <w:szCs w:val="22"/>
        </w:rPr>
        <w:t xml:space="preserve">ughter </w:t>
      </w:r>
      <w:r w:rsidR="17B67174" w:rsidRPr="00D102D0">
        <w:rPr>
          <w:rFonts w:ascii="Calibri" w:eastAsia="Calibri" w:hAnsi="Calibri" w:cs="Calibri"/>
          <w:sz w:val="22"/>
          <w:szCs w:val="22"/>
        </w:rPr>
        <w:t xml:space="preserve">argues that </w:t>
      </w:r>
      <w:r w:rsidR="17B67174" w:rsidRPr="00D102D0">
        <w:rPr>
          <w:rFonts w:ascii="Calibri" w:eastAsia="Aptos" w:hAnsi="Calibri" w:cs="Calibri"/>
          <w:color w:val="000000" w:themeColor="text1"/>
          <w:sz w:val="22"/>
          <w:szCs w:val="22"/>
          <w:lang w:val="en-GB"/>
        </w:rPr>
        <w:t>“Leaving Math without a virgin footholder, the sexual violence is an act of military violence, a mortal threat against Math himself. The rape is arguably an attempted coup.”</w:t>
      </w:r>
      <w:r w:rsidR="7452AE6F" w:rsidRPr="00D102D0">
        <w:rPr>
          <w:rFonts w:ascii="Calibri" w:eastAsia="Aptos" w:hAnsi="Calibri" w:cs="Calibri"/>
          <w:color w:val="000000" w:themeColor="text1"/>
          <w:sz w:val="22"/>
          <w:szCs w:val="22"/>
          <w:lang w:val="en-GB"/>
        </w:rPr>
        <w:t xml:space="preserve"> </w:t>
      </w:r>
      <w:r w:rsidR="00452889" w:rsidRPr="00D102D0">
        <w:rPr>
          <w:rFonts w:ascii="Calibri" w:eastAsia="Aptos" w:hAnsi="Calibri" w:cs="Calibri"/>
          <w:color w:val="000000" w:themeColor="text1"/>
          <w:sz w:val="22"/>
          <w:szCs w:val="22"/>
          <w:lang w:val="en-GB"/>
        </w:rPr>
        <w:fldChar w:fldCharType="begin"/>
      </w:r>
      <w:r w:rsidR="00B8065E" w:rsidRPr="00D102D0">
        <w:rPr>
          <w:rFonts w:ascii="Calibri" w:eastAsia="Aptos" w:hAnsi="Calibri" w:cs="Calibri"/>
          <w:color w:val="000000" w:themeColor="text1"/>
          <w:sz w:val="22"/>
          <w:szCs w:val="22"/>
          <w:lang w:val="en-GB"/>
        </w:rPr>
        <w:instrText xml:space="preserve"> ADDIN ZOTERO_ITEM CSL_CITATION {"citationID":"cPZiQ4y5","properties":{"formattedCitation":"(Millersdaughter, 2002)","plainCitation":"(Millersdaughter, 2002)","dontUpdate":true,"noteIndex":0},"citationItems":[{"id":550,"uris":["http://zotero.org/users/local/7zFOw8xm/items/WBXC7SFY"],"itemData":{"id":550,"type":"article-journal","container-title":"Exemplaria","DOI":"10.1179/exm.2002.14.2.003","ISSN":"1041-2573","issue":"2","note":"publisher: Routledge\n_eprint: https://doi.org/10.1179/exm.2002.14.2.003","page":"271-316","source":"Taylor and Francis+NEJM","title":"The Geopolitics of Incest: Sex, Gender and Violence in the Fourth Branch of the Mabinogi","title-short":"The Geopolitics of Incest","URL":"https://doi.org/10.1179/exm.2002.14.2.003","volume":"14","author":[{"family":"Millersdaughter","given":"Kathrine"}],"accessed":{"date-parts":[["2024",3,9]]},"issued":{"date-parts":[["2002",10,1]]}}}],"schema":"https://github.com/citation-style-language/schema/raw/master/csl-citation.json"} </w:instrText>
      </w:r>
      <w:r w:rsidR="00452889" w:rsidRPr="00D102D0">
        <w:rPr>
          <w:rFonts w:ascii="Calibri" w:eastAsia="Aptos" w:hAnsi="Calibri" w:cs="Calibri"/>
          <w:color w:val="000000" w:themeColor="text1"/>
          <w:sz w:val="22"/>
          <w:szCs w:val="22"/>
          <w:lang w:val="en-GB"/>
        </w:rPr>
        <w:fldChar w:fldCharType="separate"/>
      </w:r>
      <w:r w:rsidR="00452889" w:rsidRPr="00D102D0">
        <w:rPr>
          <w:rFonts w:ascii="Calibri" w:hAnsi="Calibri" w:cs="Calibri"/>
          <w:sz w:val="22"/>
          <w:szCs w:val="22"/>
        </w:rPr>
        <w:t>(Millersdaughter, 2002</w:t>
      </w:r>
      <w:r w:rsidR="00DF7A31" w:rsidRPr="00D102D0">
        <w:rPr>
          <w:rFonts w:ascii="Calibri" w:hAnsi="Calibri" w:cs="Calibri"/>
          <w:sz w:val="22"/>
          <w:szCs w:val="22"/>
        </w:rPr>
        <w:t>. p</w:t>
      </w:r>
      <w:r w:rsidR="000416AC" w:rsidRPr="00D102D0">
        <w:rPr>
          <w:rFonts w:ascii="Calibri" w:hAnsi="Calibri" w:cs="Calibri"/>
          <w:sz w:val="22"/>
          <w:szCs w:val="22"/>
        </w:rPr>
        <w:t>.</w:t>
      </w:r>
      <w:r w:rsidR="00DF7A31" w:rsidRPr="00D102D0">
        <w:rPr>
          <w:rFonts w:ascii="Calibri" w:hAnsi="Calibri" w:cs="Calibri"/>
          <w:sz w:val="22"/>
          <w:szCs w:val="22"/>
        </w:rPr>
        <w:t>287</w:t>
      </w:r>
      <w:r w:rsidR="00452889" w:rsidRPr="00D102D0">
        <w:rPr>
          <w:rFonts w:ascii="Calibri" w:hAnsi="Calibri" w:cs="Calibri"/>
          <w:sz w:val="22"/>
          <w:szCs w:val="22"/>
        </w:rPr>
        <w:t>)</w:t>
      </w:r>
      <w:r w:rsidR="00452889" w:rsidRPr="00D102D0">
        <w:rPr>
          <w:rFonts w:ascii="Calibri" w:eastAsia="Aptos" w:hAnsi="Calibri" w:cs="Calibri"/>
          <w:color w:val="000000" w:themeColor="text1"/>
          <w:sz w:val="22"/>
          <w:szCs w:val="22"/>
          <w:lang w:val="en-GB"/>
        </w:rPr>
        <w:fldChar w:fldCharType="end"/>
      </w:r>
      <w:r w:rsidR="4E4D49DD" w:rsidRPr="00D102D0">
        <w:rPr>
          <w:rFonts w:ascii="Calibri" w:eastAsia="Aptos" w:hAnsi="Calibri" w:cs="Calibri"/>
          <w:color w:val="000000" w:themeColor="text1"/>
          <w:sz w:val="22"/>
          <w:szCs w:val="22"/>
          <w:lang w:val="en-GB"/>
        </w:rPr>
        <w:t>.</w:t>
      </w:r>
      <w:r w:rsidR="2E5B5796" w:rsidRPr="00D102D0">
        <w:rPr>
          <w:rFonts w:ascii="Calibri" w:eastAsia="Aptos" w:hAnsi="Calibri" w:cs="Calibri"/>
          <w:color w:val="000000" w:themeColor="text1"/>
          <w:sz w:val="22"/>
          <w:szCs w:val="22"/>
          <w:lang w:val="en-GB"/>
        </w:rPr>
        <w:t xml:space="preserve"> </w:t>
      </w:r>
      <w:r w:rsidR="5D710C95" w:rsidRPr="00D102D0">
        <w:rPr>
          <w:rFonts w:ascii="Calibri" w:eastAsia="Aptos" w:hAnsi="Calibri" w:cs="Calibri"/>
          <w:color w:val="000000" w:themeColor="text1"/>
          <w:sz w:val="22"/>
          <w:szCs w:val="22"/>
          <w:lang w:val="en-GB"/>
        </w:rPr>
        <w:t xml:space="preserve">Rape and incest are recurring themes in the </w:t>
      </w:r>
      <w:r w:rsidR="00844D03" w:rsidRPr="00D102D0">
        <w:rPr>
          <w:rFonts w:ascii="Calibri" w:eastAsia="Aptos" w:hAnsi="Calibri" w:cs="Calibri"/>
          <w:color w:val="000000" w:themeColor="text1"/>
          <w:sz w:val="22"/>
          <w:szCs w:val="22"/>
          <w:lang w:val="en-GB"/>
        </w:rPr>
        <w:t>fourth branch of the Mabino</w:t>
      </w:r>
      <w:r w:rsidR="00457826" w:rsidRPr="00D102D0">
        <w:rPr>
          <w:rFonts w:ascii="Calibri" w:eastAsia="Aptos" w:hAnsi="Calibri" w:cs="Calibri"/>
          <w:color w:val="000000" w:themeColor="text1"/>
          <w:sz w:val="22"/>
          <w:szCs w:val="22"/>
          <w:lang w:val="en-GB"/>
        </w:rPr>
        <w:t>gi</w:t>
      </w:r>
      <w:r w:rsidR="5D710C95" w:rsidRPr="00D102D0">
        <w:rPr>
          <w:rFonts w:ascii="Calibri" w:eastAsia="Aptos" w:hAnsi="Calibri" w:cs="Calibri"/>
          <w:color w:val="000000" w:themeColor="text1"/>
          <w:sz w:val="22"/>
          <w:szCs w:val="22"/>
          <w:lang w:val="en-GB"/>
        </w:rPr>
        <w:t xml:space="preserve"> and are ofte</w:t>
      </w:r>
      <w:r w:rsidR="15AF5B63" w:rsidRPr="00D102D0">
        <w:rPr>
          <w:rFonts w:ascii="Calibri" w:eastAsia="Aptos" w:hAnsi="Calibri" w:cs="Calibri"/>
          <w:color w:val="000000" w:themeColor="text1"/>
          <w:sz w:val="22"/>
          <w:szCs w:val="22"/>
          <w:lang w:val="en-GB"/>
        </w:rPr>
        <w:t xml:space="preserve">n </w:t>
      </w:r>
      <w:r w:rsidR="00A335C9" w:rsidRPr="00D102D0">
        <w:rPr>
          <w:rFonts w:ascii="Calibri" w:eastAsia="Aptos" w:hAnsi="Calibri" w:cs="Calibri"/>
          <w:color w:val="000000" w:themeColor="text1"/>
          <w:sz w:val="22"/>
          <w:szCs w:val="22"/>
          <w:lang w:val="en-GB"/>
        </w:rPr>
        <w:t xml:space="preserve">seen as </w:t>
      </w:r>
      <w:r w:rsidR="15AF5B63" w:rsidRPr="00D102D0">
        <w:rPr>
          <w:rFonts w:ascii="Calibri" w:eastAsia="Aptos" w:hAnsi="Calibri" w:cs="Calibri"/>
          <w:color w:val="000000" w:themeColor="text1"/>
          <w:sz w:val="22"/>
          <w:szCs w:val="22"/>
          <w:lang w:val="en-GB"/>
        </w:rPr>
        <w:t xml:space="preserve">part of political manoeuvring. The move from matrilineal to patrilineal society appears as a political struggle </w:t>
      </w:r>
      <w:r w:rsidR="33A6B32D" w:rsidRPr="00D102D0">
        <w:rPr>
          <w:rFonts w:ascii="Calibri" w:eastAsia="Aptos" w:hAnsi="Calibri" w:cs="Calibri"/>
          <w:color w:val="000000" w:themeColor="text1"/>
          <w:sz w:val="22"/>
          <w:szCs w:val="22"/>
          <w:lang w:val="en-GB"/>
        </w:rPr>
        <w:t xml:space="preserve">and </w:t>
      </w:r>
      <w:r w:rsidR="00857273" w:rsidRPr="00D102D0">
        <w:rPr>
          <w:rFonts w:ascii="Calibri" w:eastAsia="Aptos" w:hAnsi="Calibri" w:cs="Calibri"/>
          <w:color w:val="000000" w:themeColor="text1"/>
          <w:sz w:val="22"/>
          <w:szCs w:val="22"/>
          <w:lang w:val="en-GB"/>
        </w:rPr>
        <w:t>reflects</w:t>
      </w:r>
      <w:r w:rsidR="33A6B32D" w:rsidRPr="00D102D0">
        <w:rPr>
          <w:rFonts w:ascii="Calibri" w:eastAsia="Aptos" w:hAnsi="Calibri" w:cs="Calibri"/>
          <w:color w:val="000000" w:themeColor="text1"/>
          <w:sz w:val="22"/>
          <w:szCs w:val="22"/>
          <w:lang w:val="en-GB"/>
        </w:rPr>
        <w:t xml:space="preserve"> what was happening in medieval Wales at the time.</w:t>
      </w:r>
      <w:r w:rsidR="00710ABC" w:rsidRPr="00D102D0">
        <w:rPr>
          <w:rFonts w:ascii="Calibri" w:eastAsia="Aptos" w:hAnsi="Calibri" w:cs="Calibri"/>
          <w:color w:val="000000" w:themeColor="text1"/>
          <w:sz w:val="22"/>
          <w:szCs w:val="22"/>
          <w:lang w:val="en-GB"/>
        </w:rPr>
        <w:t xml:space="preserve"> </w:t>
      </w:r>
      <w:r w:rsidR="00ED5E36" w:rsidRPr="00D102D0">
        <w:rPr>
          <w:rFonts w:ascii="Calibri" w:eastAsia="Aptos" w:hAnsi="Calibri" w:cs="Calibri"/>
          <w:color w:val="000000" w:themeColor="text1"/>
          <w:sz w:val="22"/>
          <w:szCs w:val="22"/>
          <w:lang w:val="en-GB"/>
        </w:rPr>
        <w:t xml:space="preserve">It is </w:t>
      </w:r>
      <w:r w:rsidR="00B84140" w:rsidRPr="00D102D0">
        <w:rPr>
          <w:rFonts w:ascii="Calibri" w:eastAsia="Aptos" w:hAnsi="Calibri" w:cs="Calibri"/>
          <w:color w:val="000000" w:themeColor="text1"/>
          <w:sz w:val="22"/>
          <w:szCs w:val="22"/>
          <w:lang w:val="en-GB"/>
        </w:rPr>
        <w:t>likely that “</w:t>
      </w:r>
      <w:r w:rsidR="004A201E" w:rsidRPr="00D102D0">
        <w:rPr>
          <w:rFonts w:ascii="Calibri" w:eastAsia="Aptos" w:hAnsi="Calibri" w:cs="Calibri"/>
          <w:kern w:val="2"/>
          <w:sz w:val="22"/>
          <w:szCs w:val="22"/>
          <w:lang w:val="en-GB" w:eastAsia="en-US"/>
          <w14:ligatures w14:val="standardContextual"/>
        </w:rPr>
        <w:t>within the community of Math's birth, identity and property were traced through mothers and sisters. There is evidence, too, that matrilineal descent informs or organizes identity and the transmission of property</w:t>
      </w:r>
      <w:r w:rsidR="00C5089B" w:rsidRPr="00D102D0">
        <w:rPr>
          <w:rFonts w:ascii="Calibri" w:eastAsia="Aptos" w:hAnsi="Calibri" w:cs="Calibri"/>
          <w:kern w:val="2"/>
          <w:sz w:val="22"/>
          <w:szCs w:val="22"/>
          <w:lang w:val="en-GB" w:eastAsia="en-US"/>
          <w14:ligatures w14:val="standardContextual"/>
        </w:rPr>
        <w:t>”</w:t>
      </w:r>
      <w:r w:rsidR="00A335C9" w:rsidRPr="00D102D0">
        <w:rPr>
          <w:rFonts w:ascii="Calibri" w:eastAsia="Aptos" w:hAnsi="Calibri" w:cs="Calibri"/>
          <w:kern w:val="2"/>
          <w:sz w:val="22"/>
          <w:szCs w:val="22"/>
          <w:lang w:val="en-GB" w:eastAsia="en-US"/>
          <w14:ligatures w14:val="standardContextual"/>
        </w:rPr>
        <w:t xml:space="preserve"> </w:t>
      </w:r>
      <w:r w:rsidR="00B8065E" w:rsidRPr="00D102D0">
        <w:rPr>
          <w:rFonts w:ascii="Calibri" w:eastAsia="Aptos" w:hAnsi="Calibri" w:cs="Calibri"/>
          <w:kern w:val="2"/>
          <w:sz w:val="22"/>
          <w:szCs w:val="22"/>
          <w:lang w:val="en-GB" w:eastAsia="en-US"/>
          <w14:ligatures w14:val="standardContextual"/>
        </w:rPr>
        <w:fldChar w:fldCharType="begin"/>
      </w:r>
      <w:r w:rsidR="00B8065E" w:rsidRPr="00D102D0">
        <w:rPr>
          <w:rFonts w:ascii="Calibri" w:eastAsia="Aptos" w:hAnsi="Calibri" w:cs="Calibri"/>
          <w:kern w:val="2"/>
          <w:sz w:val="22"/>
          <w:szCs w:val="22"/>
          <w:lang w:val="en-GB" w:eastAsia="en-US"/>
          <w14:ligatures w14:val="standardContextual"/>
        </w:rPr>
        <w:instrText xml:space="preserve"> ADDIN ZOTERO_ITEM CSL_CITATION {"citationID":"iYVRfnre","properties":{"formattedCitation":"(Millersdaughter, 2002)","plainCitation":"(Millersdaughter, 2002)","noteIndex":0},"citationItems":[{"id":550,"uris":["http://zotero.org/users/local/7zFOw8xm/items/WBXC7SFY"],"itemData":{"id":550,"type":"article-journal","container-title":"Exemplaria","DOI":"10.1179/exm.2002.14.2.003","ISSN":"1041-2573","issue":"2","note":"publisher: Routledge\n_eprint: https://doi.org/10.1179/exm.2002.14.2.003","page":"271-316","source":"Taylor and Francis+NEJM","title":"The Geopolitics of Incest: Sex, Gender and Violence in the Fourth Branch of the Mabinogi","title-short":"The Geopolitics of Incest","URL":"https://doi.org/10.1179/exm.2002.14.2.003","volume":"14","author":[{"family":"Millersdaughter","given":"Kathrine"}],"accessed":{"date-parts":[["2024",3,9]]},"issued":{"date-parts":[["2002",10,1]]}}}],"schema":"https://github.com/citation-style-language/schema/raw/master/csl-citation.json"} </w:instrText>
      </w:r>
      <w:r w:rsidR="00B8065E" w:rsidRPr="00D102D0">
        <w:rPr>
          <w:rFonts w:ascii="Calibri" w:eastAsia="Aptos" w:hAnsi="Calibri" w:cs="Calibri"/>
          <w:kern w:val="2"/>
          <w:sz w:val="22"/>
          <w:szCs w:val="22"/>
          <w:lang w:val="en-GB" w:eastAsia="en-US"/>
          <w14:ligatures w14:val="standardContextual"/>
        </w:rPr>
        <w:fldChar w:fldCharType="separate"/>
      </w:r>
      <w:r w:rsidR="00756EFC" w:rsidRPr="00D102D0">
        <w:rPr>
          <w:rFonts w:ascii="Calibri" w:hAnsi="Calibri" w:cs="Calibri"/>
          <w:sz w:val="22"/>
        </w:rPr>
        <w:t>(Millersdaughter, 2002)</w:t>
      </w:r>
      <w:r w:rsidR="00B8065E" w:rsidRPr="00D102D0">
        <w:rPr>
          <w:rFonts w:ascii="Calibri" w:eastAsia="Aptos" w:hAnsi="Calibri" w:cs="Calibri"/>
          <w:kern w:val="2"/>
          <w:sz w:val="22"/>
          <w:szCs w:val="22"/>
          <w:lang w:val="en-GB" w:eastAsia="en-US"/>
          <w14:ligatures w14:val="standardContextual"/>
        </w:rPr>
        <w:fldChar w:fldCharType="end"/>
      </w:r>
      <w:r w:rsidR="00024516" w:rsidRPr="00D102D0">
        <w:rPr>
          <w:rFonts w:ascii="Calibri" w:eastAsia="Aptos" w:hAnsi="Calibri" w:cs="Calibri"/>
          <w:kern w:val="2"/>
          <w:sz w:val="22"/>
          <w:szCs w:val="22"/>
          <w:lang w:val="en-GB" w:eastAsia="en-US"/>
          <w14:ligatures w14:val="standardContextual"/>
        </w:rPr>
        <w:t>.</w:t>
      </w:r>
      <w:r w:rsidR="00EE3EC0" w:rsidRPr="00D102D0">
        <w:rPr>
          <w:rFonts w:ascii="Calibri" w:eastAsia="Aptos" w:hAnsi="Calibri" w:cs="Calibri"/>
          <w:kern w:val="2"/>
          <w:sz w:val="22"/>
          <w:szCs w:val="22"/>
          <w:lang w:val="en-GB" w:eastAsia="en-US"/>
          <w14:ligatures w14:val="standardContextual"/>
        </w:rPr>
        <w:t xml:space="preserve"> </w:t>
      </w:r>
      <w:r w:rsidR="007B5DF4" w:rsidRPr="00D102D0">
        <w:rPr>
          <w:rFonts w:ascii="Calibri" w:eastAsia="Aptos" w:hAnsi="Calibri" w:cs="Calibri"/>
          <w:kern w:val="2"/>
          <w:sz w:val="22"/>
          <w:szCs w:val="22"/>
          <w:lang w:val="en-GB" w:eastAsia="en-US"/>
          <w14:ligatures w14:val="standardContextual"/>
        </w:rPr>
        <w:t>This illustrates</w:t>
      </w:r>
      <w:r w:rsidR="00AB6930" w:rsidRPr="00D102D0">
        <w:rPr>
          <w:rFonts w:ascii="Calibri" w:eastAsia="Aptos" w:hAnsi="Calibri" w:cs="Calibri"/>
          <w:kern w:val="2"/>
          <w:sz w:val="22"/>
          <w:szCs w:val="22"/>
          <w:lang w:val="en-GB" w:eastAsia="en-US"/>
          <w14:ligatures w14:val="standardContextual"/>
        </w:rPr>
        <w:t xml:space="preserve"> how society may have been formed </w:t>
      </w:r>
      <w:r w:rsidR="00995D13" w:rsidRPr="00D102D0">
        <w:rPr>
          <w:rFonts w:ascii="Calibri" w:eastAsia="Aptos" w:hAnsi="Calibri" w:cs="Calibri"/>
          <w:kern w:val="2"/>
          <w:sz w:val="22"/>
          <w:szCs w:val="22"/>
          <w:lang w:val="en-GB" w:eastAsia="en-US"/>
          <w14:ligatures w14:val="standardContextual"/>
        </w:rPr>
        <w:t xml:space="preserve">and influenced </w:t>
      </w:r>
      <w:r w:rsidR="0017032E" w:rsidRPr="00D102D0">
        <w:rPr>
          <w:rFonts w:ascii="Calibri" w:eastAsia="Aptos" w:hAnsi="Calibri" w:cs="Calibri"/>
          <w:kern w:val="2"/>
          <w:sz w:val="22"/>
          <w:szCs w:val="22"/>
          <w:lang w:val="en-GB" w:eastAsia="en-US"/>
          <w14:ligatures w14:val="standardContextual"/>
        </w:rPr>
        <w:t xml:space="preserve">and why </w:t>
      </w:r>
      <w:r w:rsidR="00286E59" w:rsidRPr="00D102D0">
        <w:rPr>
          <w:rFonts w:ascii="Calibri" w:eastAsia="Aptos" w:hAnsi="Calibri" w:cs="Calibri"/>
          <w:kern w:val="2"/>
          <w:sz w:val="22"/>
          <w:szCs w:val="22"/>
          <w:lang w:val="en-GB" w:eastAsia="en-US"/>
          <w14:ligatures w14:val="standardContextual"/>
        </w:rPr>
        <w:t xml:space="preserve">Gwydion and his brother </w:t>
      </w:r>
      <w:r w:rsidR="00D96788" w:rsidRPr="00D102D0">
        <w:rPr>
          <w:rFonts w:ascii="Calibri" w:eastAsia="Aptos" w:hAnsi="Calibri" w:cs="Calibri"/>
          <w:kern w:val="2"/>
          <w:sz w:val="22"/>
          <w:szCs w:val="22"/>
          <w:lang w:val="en-GB" w:eastAsia="en-US"/>
          <w14:ligatures w14:val="standardContextual"/>
        </w:rPr>
        <w:t xml:space="preserve">wish to usurp </w:t>
      </w:r>
      <w:r w:rsidR="00F05145" w:rsidRPr="00D102D0">
        <w:rPr>
          <w:rFonts w:ascii="Calibri" w:eastAsia="Aptos" w:hAnsi="Calibri" w:cs="Calibri"/>
          <w:kern w:val="2"/>
          <w:sz w:val="22"/>
          <w:szCs w:val="22"/>
          <w:lang w:val="en-GB" w:eastAsia="en-US"/>
          <w14:ligatures w14:val="standardContextual"/>
        </w:rPr>
        <w:t>their uncle in a power grab.</w:t>
      </w:r>
    </w:p>
    <w:p w14:paraId="69610859" w14:textId="04A07C3D" w:rsidR="002062BA" w:rsidRPr="00D102D0" w:rsidRDefault="00EE1BDD" w:rsidP="000C6477">
      <w:pPr>
        <w:rPr>
          <w:rFonts w:ascii="Calibri" w:eastAsia="Aptos" w:hAnsi="Calibri" w:cs="Calibri"/>
          <w:kern w:val="2"/>
          <w:sz w:val="22"/>
          <w:szCs w:val="22"/>
          <w:lang w:val="en-GB" w:eastAsia="en-US"/>
          <w14:ligatures w14:val="standardContextual"/>
        </w:rPr>
      </w:pPr>
      <w:r w:rsidRPr="00D102D0">
        <w:rPr>
          <w:rFonts w:ascii="Calibri" w:eastAsia="Aptos" w:hAnsi="Calibri" w:cs="Calibri"/>
          <w:color w:val="000000" w:themeColor="text1"/>
          <w:sz w:val="22"/>
          <w:szCs w:val="22"/>
          <w:lang w:val="en-GB"/>
        </w:rPr>
        <w:t xml:space="preserve"> </w:t>
      </w:r>
      <w:r w:rsidR="00EB6C48" w:rsidRPr="00D102D0">
        <w:rPr>
          <w:rFonts w:ascii="Calibri" w:eastAsia="Aptos" w:hAnsi="Calibri" w:cs="Calibri"/>
          <w:color w:val="000000" w:themeColor="text1"/>
          <w:sz w:val="22"/>
          <w:szCs w:val="22"/>
          <w:lang w:val="en-GB"/>
        </w:rPr>
        <w:t xml:space="preserve">When Goewin is </w:t>
      </w:r>
      <w:r w:rsidR="002062BA" w:rsidRPr="00D102D0">
        <w:rPr>
          <w:rFonts w:ascii="Calibri" w:eastAsia="Aptos" w:hAnsi="Calibri" w:cs="Calibri"/>
          <w:color w:val="000000" w:themeColor="text1"/>
          <w:sz w:val="22"/>
          <w:szCs w:val="22"/>
          <w:lang w:val="en-GB"/>
        </w:rPr>
        <w:t>raped,</w:t>
      </w:r>
      <w:r w:rsidR="00EB6C48" w:rsidRPr="00D102D0">
        <w:rPr>
          <w:rFonts w:ascii="Calibri" w:eastAsia="Aptos" w:hAnsi="Calibri" w:cs="Calibri"/>
          <w:color w:val="000000" w:themeColor="text1"/>
          <w:sz w:val="22"/>
          <w:szCs w:val="22"/>
          <w:lang w:val="en-GB"/>
        </w:rPr>
        <w:t xml:space="preserve"> </w:t>
      </w:r>
      <w:r w:rsidR="00052469" w:rsidRPr="00D102D0">
        <w:rPr>
          <w:rFonts w:ascii="Calibri" w:eastAsia="Aptos" w:hAnsi="Calibri" w:cs="Calibri"/>
          <w:color w:val="000000" w:themeColor="text1"/>
          <w:sz w:val="22"/>
          <w:szCs w:val="22"/>
          <w:lang w:val="en-GB"/>
        </w:rPr>
        <w:t>she</w:t>
      </w:r>
      <w:r w:rsidR="0047191B" w:rsidRPr="00D102D0">
        <w:rPr>
          <w:rFonts w:ascii="Calibri" w:eastAsia="Aptos" w:hAnsi="Calibri" w:cs="Calibri"/>
          <w:color w:val="000000" w:themeColor="text1"/>
          <w:sz w:val="22"/>
          <w:szCs w:val="22"/>
          <w:lang w:val="en-GB"/>
        </w:rPr>
        <w:t xml:space="preserve"> uses</w:t>
      </w:r>
      <w:r w:rsidR="00052469" w:rsidRPr="00D102D0">
        <w:rPr>
          <w:rFonts w:ascii="Calibri" w:eastAsia="Aptos" w:hAnsi="Calibri" w:cs="Calibri"/>
          <w:color w:val="000000" w:themeColor="text1"/>
          <w:sz w:val="22"/>
          <w:szCs w:val="22"/>
          <w:lang w:val="en-GB"/>
        </w:rPr>
        <w:t xml:space="preserve"> the power she </w:t>
      </w:r>
      <w:r w:rsidR="00B87714" w:rsidRPr="00D102D0">
        <w:rPr>
          <w:rFonts w:ascii="Calibri" w:eastAsia="Aptos" w:hAnsi="Calibri" w:cs="Calibri"/>
          <w:color w:val="000000" w:themeColor="text1"/>
          <w:sz w:val="22"/>
          <w:szCs w:val="22"/>
          <w:lang w:val="en-GB"/>
        </w:rPr>
        <w:t>is afforded</w:t>
      </w:r>
      <w:r w:rsidR="00052469" w:rsidRPr="00D102D0">
        <w:rPr>
          <w:rFonts w:ascii="Calibri" w:eastAsia="Aptos" w:hAnsi="Calibri" w:cs="Calibri"/>
          <w:color w:val="000000" w:themeColor="text1"/>
          <w:sz w:val="22"/>
          <w:szCs w:val="22"/>
          <w:lang w:val="en-GB"/>
        </w:rPr>
        <w:t xml:space="preserve"> in the situation, her </w:t>
      </w:r>
      <w:r w:rsidR="006D6523" w:rsidRPr="00D102D0">
        <w:rPr>
          <w:rFonts w:ascii="Calibri" w:eastAsia="Aptos" w:hAnsi="Calibri" w:cs="Calibri"/>
          <w:color w:val="000000" w:themeColor="text1"/>
          <w:sz w:val="22"/>
          <w:szCs w:val="22"/>
          <w:lang w:val="en-GB"/>
        </w:rPr>
        <w:t>voice,</w:t>
      </w:r>
      <w:r w:rsidR="00216106" w:rsidRPr="00D102D0">
        <w:rPr>
          <w:rFonts w:ascii="Calibri" w:eastAsia="Aptos" w:hAnsi="Calibri" w:cs="Calibri"/>
          <w:color w:val="000000" w:themeColor="text1"/>
          <w:sz w:val="22"/>
          <w:szCs w:val="22"/>
          <w:lang w:val="en-GB"/>
        </w:rPr>
        <w:t xml:space="preserve"> and her virginity</w:t>
      </w:r>
      <w:r w:rsidR="0047191B" w:rsidRPr="00D102D0">
        <w:rPr>
          <w:rFonts w:ascii="Calibri" w:eastAsia="Aptos" w:hAnsi="Calibri" w:cs="Calibri"/>
          <w:color w:val="000000" w:themeColor="text1"/>
          <w:sz w:val="22"/>
          <w:szCs w:val="22"/>
          <w:lang w:val="en-GB"/>
        </w:rPr>
        <w:t xml:space="preserve"> to </w:t>
      </w:r>
      <w:r w:rsidR="004767AC" w:rsidRPr="00D102D0">
        <w:rPr>
          <w:rFonts w:ascii="Calibri" w:eastAsia="Aptos" w:hAnsi="Calibri" w:cs="Calibri"/>
          <w:color w:val="000000" w:themeColor="text1"/>
          <w:sz w:val="22"/>
          <w:szCs w:val="22"/>
          <w:lang w:val="en-GB"/>
        </w:rPr>
        <w:t>save</w:t>
      </w:r>
      <w:r w:rsidR="008052E6" w:rsidRPr="00D102D0">
        <w:rPr>
          <w:rFonts w:ascii="Calibri" w:eastAsia="Aptos" w:hAnsi="Calibri" w:cs="Calibri"/>
          <w:color w:val="000000" w:themeColor="text1"/>
          <w:sz w:val="22"/>
          <w:szCs w:val="22"/>
          <w:lang w:val="en-GB"/>
        </w:rPr>
        <w:t xml:space="preserve"> and elevate</w:t>
      </w:r>
      <w:r w:rsidR="004767AC" w:rsidRPr="00D102D0">
        <w:rPr>
          <w:rFonts w:ascii="Calibri" w:eastAsia="Aptos" w:hAnsi="Calibri" w:cs="Calibri"/>
          <w:color w:val="000000" w:themeColor="text1"/>
          <w:sz w:val="22"/>
          <w:szCs w:val="22"/>
          <w:lang w:val="en-GB"/>
        </w:rPr>
        <w:t xml:space="preserve"> her </w:t>
      </w:r>
      <w:r w:rsidR="008052E6" w:rsidRPr="00D102D0">
        <w:rPr>
          <w:rFonts w:ascii="Calibri" w:eastAsia="Aptos" w:hAnsi="Calibri" w:cs="Calibri"/>
          <w:color w:val="000000" w:themeColor="text1"/>
          <w:sz w:val="22"/>
          <w:szCs w:val="22"/>
          <w:lang w:val="en-GB"/>
        </w:rPr>
        <w:t>position</w:t>
      </w:r>
      <w:r w:rsidR="00216106" w:rsidRPr="00D102D0">
        <w:rPr>
          <w:rFonts w:ascii="Calibri" w:eastAsia="Aptos" w:hAnsi="Calibri" w:cs="Calibri"/>
          <w:color w:val="000000" w:themeColor="text1"/>
          <w:sz w:val="22"/>
          <w:szCs w:val="22"/>
          <w:lang w:val="en-GB"/>
        </w:rPr>
        <w:t>.</w:t>
      </w:r>
      <w:r w:rsidR="00DD2649" w:rsidRPr="00D102D0">
        <w:rPr>
          <w:rFonts w:ascii="Calibri" w:eastAsia="Aptos" w:hAnsi="Calibri" w:cs="Calibri"/>
          <w:color w:val="000000" w:themeColor="text1"/>
          <w:sz w:val="22"/>
          <w:szCs w:val="22"/>
          <w:lang w:val="en-GB"/>
        </w:rPr>
        <w:t xml:space="preserve"> She </w:t>
      </w:r>
      <w:r w:rsidR="009D20F0" w:rsidRPr="00D102D0">
        <w:rPr>
          <w:rFonts w:ascii="Calibri" w:eastAsia="Aptos" w:hAnsi="Calibri" w:cs="Calibri"/>
          <w:color w:val="000000" w:themeColor="text1"/>
          <w:sz w:val="22"/>
          <w:szCs w:val="22"/>
          <w:lang w:val="en-GB"/>
        </w:rPr>
        <w:t>conveys</w:t>
      </w:r>
      <w:r w:rsidR="00DD2649" w:rsidRPr="00D102D0">
        <w:rPr>
          <w:rFonts w:ascii="Calibri" w:eastAsia="Aptos" w:hAnsi="Calibri" w:cs="Calibri"/>
          <w:color w:val="000000" w:themeColor="text1"/>
          <w:sz w:val="22"/>
          <w:szCs w:val="22"/>
          <w:lang w:val="en-GB"/>
        </w:rPr>
        <w:t xml:space="preserve"> immediately to Math</w:t>
      </w:r>
      <w:r w:rsidR="00216106" w:rsidRPr="00D102D0">
        <w:rPr>
          <w:rFonts w:ascii="Calibri" w:eastAsia="Aptos" w:hAnsi="Calibri" w:cs="Calibri"/>
          <w:color w:val="000000" w:themeColor="text1"/>
          <w:sz w:val="22"/>
          <w:szCs w:val="22"/>
          <w:lang w:val="en-GB"/>
        </w:rPr>
        <w:t xml:space="preserve"> </w:t>
      </w:r>
      <w:r w:rsidR="00980EF5" w:rsidRPr="00D102D0">
        <w:rPr>
          <w:rFonts w:ascii="Calibri" w:eastAsia="Aptos" w:hAnsi="Calibri" w:cs="Calibri"/>
          <w:color w:val="000000" w:themeColor="text1"/>
          <w:sz w:val="22"/>
          <w:szCs w:val="22"/>
          <w:lang w:val="en-GB"/>
        </w:rPr>
        <w:t>what happened</w:t>
      </w:r>
      <w:r w:rsidR="00B24E91" w:rsidRPr="00D102D0">
        <w:rPr>
          <w:rFonts w:ascii="Calibri" w:eastAsia="Aptos" w:hAnsi="Calibri" w:cs="Calibri"/>
          <w:color w:val="000000" w:themeColor="text1"/>
          <w:sz w:val="22"/>
          <w:szCs w:val="22"/>
          <w:lang w:val="en-GB"/>
        </w:rPr>
        <w:t xml:space="preserve"> </w:t>
      </w:r>
      <w:r w:rsidR="00995E5A" w:rsidRPr="00D102D0">
        <w:rPr>
          <w:rFonts w:ascii="Calibri" w:eastAsia="Aptos" w:hAnsi="Calibri" w:cs="Calibri"/>
          <w:color w:val="000000" w:themeColor="text1"/>
          <w:sz w:val="22"/>
          <w:szCs w:val="22"/>
          <w:lang w:val="en-GB"/>
        </w:rPr>
        <w:t>“Lord</w:t>
      </w:r>
      <w:r w:rsidR="00BA4A17" w:rsidRPr="00D102D0">
        <w:rPr>
          <w:rFonts w:ascii="Calibri" w:eastAsia="Aptos" w:hAnsi="Calibri" w:cs="Calibri"/>
          <w:color w:val="000000" w:themeColor="text1"/>
          <w:sz w:val="22"/>
          <w:szCs w:val="22"/>
          <w:lang w:val="en-GB"/>
        </w:rPr>
        <w:t xml:space="preserve">, look for </w:t>
      </w:r>
      <w:r w:rsidR="00BA4A17" w:rsidRPr="00D102D0">
        <w:rPr>
          <w:rFonts w:ascii="Calibri" w:eastAsia="Aptos" w:hAnsi="Calibri" w:cs="Calibri"/>
          <w:color w:val="000000" w:themeColor="text1"/>
          <w:sz w:val="22"/>
          <w:szCs w:val="22"/>
          <w:lang w:val="en-GB"/>
        </w:rPr>
        <w:lastRenderedPageBreak/>
        <w:t>another virgin to hold your feet</w:t>
      </w:r>
      <w:r w:rsidR="00ED38EE" w:rsidRPr="00D102D0">
        <w:rPr>
          <w:rFonts w:ascii="Calibri" w:eastAsia="Aptos" w:hAnsi="Calibri" w:cs="Calibri"/>
          <w:color w:val="000000" w:themeColor="text1"/>
          <w:sz w:val="22"/>
          <w:szCs w:val="22"/>
          <w:lang w:val="en-GB"/>
        </w:rPr>
        <w:t xml:space="preserve"> now – I am a </w:t>
      </w:r>
      <w:r w:rsidR="00131C02" w:rsidRPr="00D102D0">
        <w:rPr>
          <w:rFonts w:ascii="Calibri" w:eastAsia="Aptos" w:hAnsi="Calibri" w:cs="Calibri"/>
          <w:color w:val="000000" w:themeColor="text1"/>
          <w:sz w:val="22"/>
          <w:szCs w:val="22"/>
          <w:lang w:val="en-GB"/>
        </w:rPr>
        <w:t>woman” …</w:t>
      </w:r>
      <w:r w:rsidR="00736308" w:rsidRPr="00D102D0">
        <w:rPr>
          <w:rFonts w:ascii="Calibri" w:eastAsia="Aptos" w:hAnsi="Calibri" w:cs="Calibri"/>
          <w:color w:val="000000" w:themeColor="text1"/>
          <w:sz w:val="22"/>
          <w:szCs w:val="22"/>
          <w:lang w:val="en-GB"/>
        </w:rPr>
        <w:t>.”</w:t>
      </w:r>
      <w:r w:rsidR="00131C02" w:rsidRPr="00D102D0">
        <w:rPr>
          <w:rFonts w:ascii="Calibri" w:eastAsia="Aptos" w:hAnsi="Calibri" w:cs="Calibri"/>
          <w:color w:val="000000" w:themeColor="text1"/>
          <w:sz w:val="22"/>
          <w:szCs w:val="22"/>
          <w:lang w:val="en-GB"/>
        </w:rPr>
        <w:t xml:space="preserve"> I</w:t>
      </w:r>
      <w:r w:rsidR="00506A65" w:rsidRPr="00D102D0">
        <w:rPr>
          <w:rFonts w:ascii="Calibri" w:eastAsia="Aptos" w:hAnsi="Calibri" w:cs="Calibri"/>
          <w:color w:val="000000" w:themeColor="text1"/>
          <w:sz w:val="22"/>
          <w:szCs w:val="22"/>
          <w:lang w:val="en-GB"/>
        </w:rPr>
        <w:t xml:space="preserve"> was assaulted, lord, quite openly</w:t>
      </w:r>
      <w:r w:rsidR="00131C02" w:rsidRPr="00D102D0">
        <w:rPr>
          <w:rFonts w:ascii="Calibri" w:eastAsia="Aptos" w:hAnsi="Calibri" w:cs="Calibri"/>
          <w:color w:val="000000" w:themeColor="text1"/>
          <w:sz w:val="22"/>
          <w:szCs w:val="22"/>
          <w:lang w:val="en-GB"/>
        </w:rPr>
        <w:t>”</w:t>
      </w:r>
      <w:r w:rsidR="00F129ED" w:rsidRPr="00D102D0">
        <w:rPr>
          <w:rFonts w:ascii="Calibri" w:eastAsia="Aptos" w:hAnsi="Calibri" w:cs="Calibri"/>
          <w:color w:val="000000" w:themeColor="text1"/>
          <w:sz w:val="22"/>
          <w:szCs w:val="22"/>
          <w:lang w:val="en-GB"/>
        </w:rPr>
        <w:t xml:space="preserve"> </w:t>
      </w:r>
      <w:r w:rsidR="00131C02" w:rsidRPr="00D102D0">
        <w:rPr>
          <w:rFonts w:ascii="Calibri" w:eastAsia="Aptos" w:hAnsi="Calibri" w:cs="Calibri"/>
          <w:color w:val="000000" w:themeColor="text1"/>
          <w:sz w:val="22"/>
          <w:szCs w:val="22"/>
          <w:lang w:val="en-GB"/>
        </w:rPr>
        <w:fldChar w:fldCharType="begin"/>
      </w:r>
      <w:r w:rsidR="00131C02" w:rsidRPr="00D102D0">
        <w:rPr>
          <w:rFonts w:ascii="Calibri" w:eastAsia="Aptos" w:hAnsi="Calibri" w:cs="Calibri"/>
          <w:color w:val="000000" w:themeColor="text1"/>
          <w:sz w:val="22"/>
          <w:szCs w:val="22"/>
          <w:lang w:val="en-GB"/>
        </w:rPr>
        <w:instrText xml:space="preserve"> ADDIN ZOTERO_ITEM CSL_CITATION {"citationID":"G7xI5gxu","properties":{"formattedCitation":"(Davies, 2007)","plainCitation":"(Davies, 2007)","noteIndex":0},"citationItems":[{"id":553,"uris":["http://zotero.org/users/local/7zFOw8xm/items/5PU5ZMFC"],"itemData":{"id":553,"type":"book","abstract":"Celtic mythology, Arthurian romance, and an intriguing interpretation of British history - these are just some of the themes embraced by the anonymous authors of the eleven tales that make up the Welsh medieval masterpiece known as the Mabinogion. They tell of Gwydion the shape-shifter, who can create a woman out of flowers; of Math the magician whose feet must lie in the lap of a virgin; of hanging a pregnant mouse and hunting a magical boar. Dragons, witches, and giantslive alongside kings and heroes, and quests of honour, revenge, and love are set against the backdrop of a country struggling to retain its independence.This new translation, the first for thirty years, recreates the storytelling world of medieval Wales and re-invests the tales with the power of performance.","ISBN":"978-0-19-283242-9","language":"en","note":"Google-Books-ID: GnwRDAAAQBAJ","number-of-pages":"336","publisher":"OUP Oxford","source":"Google Books","title":"The Mabinogion","author":[{"family":"Davies","given":"Sioned"}],"issued":{"date-parts":[["2007",3]]}}}],"schema":"https://github.com/citation-style-language/schema/raw/master/csl-citation.json"} </w:instrText>
      </w:r>
      <w:r w:rsidR="00131C02" w:rsidRPr="00D102D0">
        <w:rPr>
          <w:rFonts w:ascii="Calibri" w:eastAsia="Aptos" w:hAnsi="Calibri" w:cs="Calibri"/>
          <w:color w:val="000000" w:themeColor="text1"/>
          <w:sz w:val="22"/>
          <w:szCs w:val="22"/>
          <w:lang w:val="en-GB"/>
        </w:rPr>
        <w:fldChar w:fldCharType="separate"/>
      </w:r>
      <w:r w:rsidR="00756EFC" w:rsidRPr="00D102D0">
        <w:rPr>
          <w:rFonts w:ascii="Calibri" w:hAnsi="Calibri" w:cs="Calibri"/>
          <w:sz w:val="22"/>
        </w:rPr>
        <w:t>(Davies, 2007</w:t>
      </w:r>
      <w:r w:rsidR="0065193D" w:rsidRPr="00D102D0">
        <w:rPr>
          <w:rFonts w:ascii="Calibri" w:hAnsi="Calibri" w:cs="Calibri"/>
          <w:sz w:val="22"/>
        </w:rPr>
        <w:t>.p.52</w:t>
      </w:r>
      <w:r w:rsidR="00756EFC" w:rsidRPr="00D102D0">
        <w:rPr>
          <w:rFonts w:ascii="Calibri" w:hAnsi="Calibri" w:cs="Calibri"/>
          <w:sz w:val="22"/>
        </w:rPr>
        <w:t>)</w:t>
      </w:r>
      <w:r w:rsidR="00131C02" w:rsidRPr="00D102D0">
        <w:rPr>
          <w:rFonts w:ascii="Calibri" w:eastAsia="Aptos" w:hAnsi="Calibri" w:cs="Calibri"/>
          <w:color w:val="000000" w:themeColor="text1"/>
          <w:sz w:val="22"/>
          <w:szCs w:val="22"/>
          <w:lang w:val="en-GB"/>
        </w:rPr>
        <w:fldChar w:fldCharType="end"/>
      </w:r>
      <w:r w:rsidR="00736308" w:rsidRPr="00D102D0">
        <w:rPr>
          <w:rFonts w:ascii="Calibri" w:eastAsia="Aptos" w:hAnsi="Calibri" w:cs="Calibri"/>
          <w:color w:val="000000" w:themeColor="text1"/>
          <w:sz w:val="22"/>
          <w:szCs w:val="22"/>
          <w:lang w:val="en-GB"/>
        </w:rPr>
        <w:t>.</w:t>
      </w:r>
      <w:r w:rsidR="00F129ED" w:rsidRPr="00D102D0">
        <w:rPr>
          <w:rFonts w:ascii="Calibri" w:eastAsia="Aptos" w:hAnsi="Calibri" w:cs="Calibri"/>
          <w:color w:val="000000" w:themeColor="text1"/>
          <w:sz w:val="22"/>
          <w:szCs w:val="22"/>
          <w:lang w:val="en-GB"/>
        </w:rPr>
        <w:t xml:space="preserve"> </w:t>
      </w:r>
      <w:r w:rsidR="00015EE9" w:rsidRPr="00D102D0">
        <w:rPr>
          <w:rFonts w:ascii="Calibri" w:eastAsia="Aptos" w:hAnsi="Calibri" w:cs="Calibri"/>
          <w:color w:val="000000" w:themeColor="text1"/>
          <w:sz w:val="22"/>
          <w:szCs w:val="22"/>
          <w:lang w:val="en-GB"/>
        </w:rPr>
        <w:t xml:space="preserve">Often higher born women suffered less freedoms than their </w:t>
      </w:r>
      <w:r w:rsidR="00316C50" w:rsidRPr="00D102D0">
        <w:rPr>
          <w:rFonts w:ascii="Calibri" w:eastAsia="Aptos" w:hAnsi="Calibri" w:cs="Calibri"/>
          <w:color w:val="000000" w:themeColor="text1"/>
          <w:sz w:val="22"/>
          <w:szCs w:val="22"/>
          <w:lang w:val="en-GB"/>
        </w:rPr>
        <w:t xml:space="preserve">lower born counterparts as </w:t>
      </w:r>
      <w:r w:rsidR="007A2A8A" w:rsidRPr="00D102D0">
        <w:rPr>
          <w:rFonts w:ascii="Calibri" w:eastAsia="Aptos" w:hAnsi="Calibri" w:cs="Calibri"/>
          <w:color w:val="000000" w:themeColor="text1"/>
          <w:sz w:val="22"/>
          <w:szCs w:val="22"/>
          <w:lang w:val="en-GB"/>
        </w:rPr>
        <w:t>“</w:t>
      </w:r>
      <w:r w:rsidR="00316C50" w:rsidRPr="00D102D0">
        <w:rPr>
          <w:rFonts w:ascii="Calibri" w:eastAsia="Aptos" w:hAnsi="Calibri" w:cs="Calibri"/>
          <w:color w:val="000000" w:themeColor="text1"/>
          <w:sz w:val="22"/>
          <w:szCs w:val="22"/>
          <w:lang w:val="en-GB"/>
        </w:rPr>
        <w:t>t</w:t>
      </w:r>
      <w:r w:rsidR="00050D24" w:rsidRPr="00D102D0">
        <w:rPr>
          <w:rFonts w:ascii="Calibri" w:eastAsia="Aptos" w:hAnsi="Calibri" w:cs="Calibri"/>
          <w:kern w:val="2"/>
          <w:sz w:val="22"/>
          <w:szCs w:val="22"/>
          <w:lang w:val="en-GB" w:eastAsia="en-US"/>
          <w14:ligatures w14:val="standardContextual"/>
        </w:rPr>
        <w:t>heir virginity carried a higher value since they were intended to produce heirs and continue bloodlines</w:t>
      </w:r>
      <w:r w:rsidR="00200CE1" w:rsidRPr="00D102D0">
        <w:rPr>
          <w:rFonts w:ascii="Calibri" w:eastAsia="Aptos" w:hAnsi="Calibri" w:cs="Calibri"/>
          <w:kern w:val="2"/>
          <w:sz w:val="22"/>
          <w:szCs w:val="22"/>
          <w:lang w:val="en-GB" w:eastAsia="en-US"/>
          <w14:ligatures w14:val="standardContextual"/>
        </w:rPr>
        <w:t>”</w:t>
      </w:r>
      <w:r w:rsidR="00050D24" w:rsidRPr="00D102D0">
        <w:rPr>
          <w:rFonts w:ascii="Calibri" w:eastAsia="Aptos" w:hAnsi="Calibri" w:cs="Calibri"/>
          <w:kern w:val="2"/>
          <w:sz w:val="22"/>
          <w:szCs w:val="22"/>
          <w:lang w:val="en-GB" w:eastAsia="en-US"/>
          <w14:ligatures w14:val="standardContextual"/>
        </w:rPr>
        <w:t xml:space="preserve"> </w:t>
      </w:r>
      <w:r w:rsidR="0085769D" w:rsidRPr="00D102D0">
        <w:rPr>
          <w:rFonts w:ascii="Calibri" w:eastAsia="Aptos" w:hAnsi="Calibri" w:cs="Calibri"/>
          <w:kern w:val="2"/>
          <w:sz w:val="22"/>
          <w:szCs w:val="22"/>
          <w:lang w:val="en-GB" w:eastAsia="en-US"/>
          <w14:ligatures w14:val="standardContextual"/>
        </w:rPr>
        <w:fldChar w:fldCharType="begin"/>
      </w:r>
      <w:r w:rsidR="00B8065E" w:rsidRPr="00D102D0">
        <w:rPr>
          <w:rFonts w:ascii="Calibri" w:eastAsia="Aptos" w:hAnsi="Calibri" w:cs="Calibri"/>
          <w:kern w:val="2"/>
          <w:sz w:val="22"/>
          <w:szCs w:val="22"/>
          <w:lang w:val="en-GB" w:eastAsia="en-US"/>
          <w14:ligatures w14:val="standardContextual"/>
        </w:rPr>
        <w:instrText xml:space="preserve"> ADDIN ZOTERO_ITEM CSL_CITATION {"citationID":"olbLah28","properties":{"formattedCitation":"(O\\uc0\\u8217{}Donoghue, 2018)","plainCitation":"(O’Donoghue, 2018)","dontUpdate":true,"noteIndex":0},"citationItems":[{"id":556,"uris":["http://zotero.org/users/local/7zFOw8xm/items/9VAUMTRJ"],"itemData":{"id":556,"type":"thesis","event-place":"Lampeter","language":"en","number-of-pages":"1-59","publisher":"University Of Wales Trinity Saint Davids","publisher-place":"Lampeter","source":"Zotero","title":"Peering into the shadows: using the four branches of the Mabinogi to explore perceptions of women in medieval Welsh society","URL":"https://repository.uwtsd.ac.uk/id/eprint/1714/1/O%27Donoghue%2C%20Stephanie%20%282018%29%20MA%20Peering%20into%20the%20shadows.pdf","author":[{"family":"O'Donoghue","given":"Stephanie"}],"issued":{"date-parts":[["2018"]]}}}],"schema":"https://github.com/citation-style-language/schema/raw/master/csl-citation.json"} </w:instrText>
      </w:r>
      <w:r w:rsidR="0085769D" w:rsidRPr="00D102D0">
        <w:rPr>
          <w:rFonts w:ascii="Calibri" w:eastAsia="Aptos" w:hAnsi="Calibri" w:cs="Calibri"/>
          <w:kern w:val="2"/>
          <w:sz w:val="22"/>
          <w:szCs w:val="22"/>
          <w:lang w:val="en-GB" w:eastAsia="en-US"/>
          <w14:ligatures w14:val="standardContextual"/>
        </w:rPr>
        <w:fldChar w:fldCharType="separate"/>
      </w:r>
      <w:r w:rsidR="0085769D" w:rsidRPr="00D102D0">
        <w:rPr>
          <w:rFonts w:ascii="Calibri" w:hAnsi="Calibri" w:cs="Calibri"/>
          <w:sz w:val="22"/>
        </w:rPr>
        <w:t>(O’Donoghue, 2018</w:t>
      </w:r>
      <w:r w:rsidR="00A1599C" w:rsidRPr="00D102D0">
        <w:rPr>
          <w:rFonts w:ascii="Calibri" w:hAnsi="Calibri" w:cs="Calibri"/>
          <w:sz w:val="22"/>
        </w:rPr>
        <w:t>. p.25</w:t>
      </w:r>
      <w:r w:rsidR="0085769D" w:rsidRPr="00D102D0">
        <w:rPr>
          <w:rFonts w:ascii="Calibri" w:hAnsi="Calibri" w:cs="Calibri"/>
          <w:sz w:val="22"/>
        </w:rPr>
        <w:t>)</w:t>
      </w:r>
      <w:r w:rsidR="0085769D" w:rsidRPr="00D102D0">
        <w:rPr>
          <w:rFonts w:ascii="Calibri" w:eastAsia="Aptos" w:hAnsi="Calibri" w:cs="Calibri"/>
          <w:kern w:val="2"/>
          <w:sz w:val="22"/>
          <w:szCs w:val="22"/>
          <w:lang w:val="en-GB" w:eastAsia="en-US"/>
          <w14:ligatures w14:val="standardContextual"/>
        </w:rPr>
        <w:fldChar w:fldCharType="end"/>
      </w:r>
      <w:r w:rsidR="00EC3073" w:rsidRPr="00D102D0">
        <w:rPr>
          <w:rFonts w:ascii="Calibri" w:eastAsia="Aptos" w:hAnsi="Calibri" w:cs="Calibri"/>
          <w:kern w:val="2"/>
          <w:sz w:val="22"/>
          <w:szCs w:val="22"/>
          <w:lang w:val="en-GB" w:eastAsia="en-US"/>
          <w14:ligatures w14:val="standardContextual"/>
        </w:rPr>
        <w:t xml:space="preserve">. </w:t>
      </w:r>
      <w:r w:rsidR="00514F5D" w:rsidRPr="00D102D0">
        <w:rPr>
          <w:rFonts w:ascii="Calibri" w:eastAsia="Aptos" w:hAnsi="Calibri" w:cs="Calibri"/>
          <w:kern w:val="2"/>
          <w:sz w:val="22"/>
          <w:szCs w:val="22"/>
          <w:lang w:val="en-GB" w:eastAsia="en-US"/>
          <w14:ligatures w14:val="standardContextual"/>
        </w:rPr>
        <w:t>Goewin’s</w:t>
      </w:r>
      <w:r w:rsidR="00F70427" w:rsidRPr="00D102D0">
        <w:rPr>
          <w:rFonts w:ascii="Calibri" w:eastAsia="Aptos" w:hAnsi="Calibri" w:cs="Calibri"/>
          <w:kern w:val="2"/>
          <w:sz w:val="22"/>
          <w:szCs w:val="22"/>
          <w:lang w:val="en-GB" w:eastAsia="en-US"/>
          <w14:ligatures w14:val="standardContextual"/>
        </w:rPr>
        <w:t xml:space="preserve"> </w:t>
      </w:r>
      <w:r w:rsidR="005E7872" w:rsidRPr="00D102D0">
        <w:rPr>
          <w:rFonts w:ascii="Calibri" w:eastAsia="Aptos" w:hAnsi="Calibri" w:cs="Calibri"/>
          <w:kern w:val="2"/>
          <w:sz w:val="22"/>
          <w:szCs w:val="22"/>
          <w:lang w:val="en-GB" w:eastAsia="en-US"/>
          <w14:ligatures w14:val="standardContextual"/>
        </w:rPr>
        <w:t>position</w:t>
      </w:r>
      <w:r w:rsidR="00F70427" w:rsidRPr="00D102D0">
        <w:rPr>
          <w:rFonts w:ascii="Calibri" w:eastAsia="Aptos" w:hAnsi="Calibri" w:cs="Calibri"/>
          <w:kern w:val="2"/>
          <w:sz w:val="22"/>
          <w:szCs w:val="22"/>
          <w:lang w:val="en-GB" w:eastAsia="en-US"/>
          <w14:ligatures w14:val="standardContextual"/>
        </w:rPr>
        <w:t xml:space="preserve"> and status </w:t>
      </w:r>
      <w:r w:rsidR="005E7872" w:rsidRPr="00D102D0">
        <w:rPr>
          <w:rFonts w:ascii="Calibri" w:eastAsia="Aptos" w:hAnsi="Calibri" w:cs="Calibri"/>
          <w:kern w:val="2"/>
          <w:sz w:val="22"/>
          <w:szCs w:val="22"/>
          <w:lang w:val="en-GB" w:eastAsia="en-US"/>
          <w14:ligatures w14:val="standardContextual"/>
        </w:rPr>
        <w:t>are</w:t>
      </w:r>
      <w:r w:rsidR="00514F5D" w:rsidRPr="00D102D0">
        <w:rPr>
          <w:rFonts w:ascii="Calibri" w:eastAsia="Aptos" w:hAnsi="Calibri" w:cs="Calibri"/>
          <w:kern w:val="2"/>
          <w:sz w:val="22"/>
          <w:szCs w:val="22"/>
          <w:lang w:val="en-GB" w:eastAsia="en-US"/>
          <w14:ligatures w14:val="standardContextual"/>
        </w:rPr>
        <w:t xml:space="preserve"> in grave </w:t>
      </w:r>
      <w:r w:rsidR="005E7872" w:rsidRPr="00D102D0">
        <w:rPr>
          <w:rFonts w:ascii="Calibri" w:eastAsia="Aptos" w:hAnsi="Calibri" w:cs="Calibri"/>
          <w:kern w:val="2"/>
          <w:sz w:val="22"/>
          <w:szCs w:val="22"/>
          <w:lang w:val="en-GB" w:eastAsia="en-US"/>
          <w14:ligatures w14:val="standardContextual"/>
        </w:rPr>
        <w:t xml:space="preserve">danger with </w:t>
      </w:r>
      <w:r w:rsidR="001C6B34" w:rsidRPr="00D102D0">
        <w:rPr>
          <w:rFonts w:ascii="Calibri" w:eastAsia="Aptos" w:hAnsi="Calibri" w:cs="Calibri"/>
          <w:kern w:val="2"/>
          <w:sz w:val="22"/>
          <w:szCs w:val="22"/>
          <w:lang w:val="en-GB" w:eastAsia="en-US"/>
          <w14:ligatures w14:val="standardContextual"/>
        </w:rPr>
        <w:t>her greatest asset now taken</w:t>
      </w:r>
      <w:r w:rsidR="003F7449" w:rsidRPr="00D102D0">
        <w:rPr>
          <w:rFonts w:ascii="Calibri" w:eastAsia="Aptos" w:hAnsi="Calibri" w:cs="Calibri"/>
          <w:kern w:val="2"/>
          <w:sz w:val="22"/>
          <w:szCs w:val="22"/>
          <w:lang w:val="en-GB" w:eastAsia="en-US"/>
          <w14:ligatures w14:val="standardContextual"/>
        </w:rPr>
        <w:t xml:space="preserve"> from her “</w:t>
      </w:r>
      <w:r w:rsidR="003F7449" w:rsidRPr="00D102D0">
        <w:rPr>
          <w:rFonts w:ascii="Calibri" w:eastAsia="Aptos" w:hAnsi="Calibri" w:cs="Calibri"/>
          <w:kern w:val="2"/>
          <w:sz w:val="22"/>
          <w:szCs w:val="22"/>
          <w:lang w:val="en-GB" w:eastAsia="en-US"/>
          <w14:ligatures w14:val="standardContextual"/>
        </w:rPr>
        <w:t>depriving her of the role as footholder, the rape might have been the social death of her; because she displaces herself as its victim, the rape instead facilitates her social promotion</w:t>
      </w:r>
      <w:r w:rsidR="00490A9C" w:rsidRPr="00D102D0">
        <w:rPr>
          <w:rFonts w:ascii="Calibri" w:eastAsia="Aptos" w:hAnsi="Calibri" w:cs="Calibri"/>
          <w:kern w:val="2"/>
          <w:sz w:val="22"/>
          <w:szCs w:val="22"/>
          <w:lang w:val="en-GB" w:eastAsia="en-US"/>
          <w14:ligatures w14:val="standardContextual"/>
        </w:rPr>
        <w:t>”</w:t>
      </w:r>
      <w:r w:rsidR="007D3A80" w:rsidRPr="00D102D0">
        <w:rPr>
          <w:rFonts w:ascii="Calibri" w:eastAsia="Aptos" w:hAnsi="Calibri" w:cs="Calibri"/>
          <w:kern w:val="2"/>
          <w:sz w:val="22"/>
          <w:szCs w:val="22"/>
          <w:lang w:val="en-GB" w:eastAsia="en-US"/>
          <w14:ligatures w14:val="standardContextual"/>
        </w:rPr>
        <w:t xml:space="preserve"> </w:t>
      </w:r>
      <w:r w:rsidR="00756EFC" w:rsidRPr="00D102D0">
        <w:rPr>
          <w:rFonts w:ascii="Calibri" w:eastAsia="Aptos" w:hAnsi="Calibri" w:cs="Calibri"/>
          <w:kern w:val="2"/>
          <w:sz w:val="22"/>
          <w:szCs w:val="22"/>
          <w:lang w:val="en-GB" w:eastAsia="en-US"/>
          <w14:ligatures w14:val="standardContextual"/>
        </w:rPr>
        <w:fldChar w:fldCharType="begin"/>
      </w:r>
      <w:r w:rsidR="00756EFC" w:rsidRPr="00D102D0">
        <w:rPr>
          <w:rFonts w:ascii="Calibri" w:eastAsia="Aptos" w:hAnsi="Calibri" w:cs="Calibri"/>
          <w:kern w:val="2"/>
          <w:sz w:val="22"/>
          <w:szCs w:val="22"/>
          <w:lang w:val="en-GB" w:eastAsia="en-US"/>
          <w14:ligatures w14:val="standardContextual"/>
        </w:rPr>
        <w:instrText xml:space="preserve"> ADDIN ZOTERO_ITEM CSL_CITATION {"citationID":"nvedNvXb","properties":{"formattedCitation":"(Millersdaughter, 2002)","plainCitation":"(Millersdaughter, 2002)","noteIndex":0},"citationItems":[{"id":550,"uris":["http://zotero.org/users/local/7zFOw8xm/items/WBXC7SFY"],"itemData":{"id":550,"type":"article-journal","container-title":"Exemplaria","DOI":"10.1179/exm.2002.14.2.003","ISSN":"1041-2573","issue":"2","note":"publisher: Routledge\n_eprint: https://doi.org/10.1179/exm.2002.14.2.003","page":"271-316","source":"Taylor and Francis+NEJM","title":"The Geopolitics of Incest: Sex, Gender and Violence in the Fourth Branch of the Mabinogi","title-short":"The Geopolitics of Incest","URL":"https://doi.org/10.1179/exm.2002.14.2.003","volume":"14","author":[{"family":"Millersdaughter","given":"Kathrine"}],"accessed":{"date-parts":[["2024",3,9]]},"issued":{"date-parts":[["2002",10,1]]}}}],"schema":"https://github.com/citation-style-language/schema/raw/master/csl-citation.json"} </w:instrText>
      </w:r>
      <w:r w:rsidR="00756EFC" w:rsidRPr="00D102D0">
        <w:rPr>
          <w:rFonts w:ascii="Calibri" w:eastAsia="Aptos" w:hAnsi="Calibri" w:cs="Calibri"/>
          <w:kern w:val="2"/>
          <w:sz w:val="22"/>
          <w:szCs w:val="22"/>
          <w:lang w:val="en-GB" w:eastAsia="en-US"/>
          <w14:ligatures w14:val="standardContextual"/>
        </w:rPr>
        <w:fldChar w:fldCharType="separate"/>
      </w:r>
      <w:r w:rsidR="00756EFC" w:rsidRPr="00D102D0">
        <w:rPr>
          <w:rFonts w:ascii="Calibri" w:hAnsi="Calibri" w:cs="Calibri"/>
          <w:sz w:val="22"/>
        </w:rPr>
        <w:t>(Millersdaughter, 2002</w:t>
      </w:r>
      <w:r w:rsidR="00C26B90" w:rsidRPr="00D102D0">
        <w:rPr>
          <w:rFonts w:ascii="Calibri" w:hAnsi="Calibri" w:cs="Calibri"/>
          <w:sz w:val="22"/>
        </w:rPr>
        <w:t>.p.290</w:t>
      </w:r>
      <w:r w:rsidR="00756EFC" w:rsidRPr="00D102D0">
        <w:rPr>
          <w:rFonts w:ascii="Calibri" w:hAnsi="Calibri" w:cs="Calibri"/>
          <w:sz w:val="22"/>
        </w:rPr>
        <w:t>)</w:t>
      </w:r>
      <w:r w:rsidR="00756EFC" w:rsidRPr="00D102D0">
        <w:rPr>
          <w:rFonts w:ascii="Calibri" w:eastAsia="Aptos" w:hAnsi="Calibri" w:cs="Calibri"/>
          <w:kern w:val="2"/>
          <w:sz w:val="22"/>
          <w:szCs w:val="22"/>
          <w:lang w:val="en-GB" w:eastAsia="en-US"/>
          <w14:ligatures w14:val="standardContextual"/>
        </w:rPr>
        <w:fldChar w:fldCharType="end"/>
      </w:r>
      <w:r w:rsidR="00C26B90" w:rsidRPr="00D102D0">
        <w:rPr>
          <w:rFonts w:ascii="Calibri" w:eastAsia="Aptos" w:hAnsi="Calibri" w:cs="Calibri"/>
          <w:kern w:val="2"/>
          <w:sz w:val="22"/>
          <w:szCs w:val="22"/>
          <w:lang w:val="en-GB" w:eastAsia="en-US"/>
          <w14:ligatures w14:val="standardContextual"/>
        </w:rPr>
        <w:t>.</w:t>
      </w:r>
      <w:r w:rsidR="00E44E4B" w:rsidRPr="00D102D0">
        <w:rPr>
          <w:rFonts w:ascii="Calibri" w:eastAsia="Aptos" w:hAnsi="Calibri" w:cs="Calibri"/>
          <w:kern w:val="2"/>
          <w:sz w:val="22"/>
          <w:szCs w:val="22"/>
          <w:lang w:val="en-GB" w:eastAsia="en-US"/>
          <w14:ligatures w14:val="standardContextual"/>
        </w:rPr>
        <w:t xml:space="preserve"> </w:t>
      </w:r>
      <w:r w:rsidR="000D0999" w:rsidRPr="00D102D0">
        <w:rPr>
          <w:rFonts w:ascii="Calibri" w:eastAsia="Aptos" w:hAnsi="Calibri" w:cs="Calibri"/>
          <w:kern w:val="2"/>
          <w:sz w:val="22"/>
          <w:szCs w:val="22"/>
          <w:lang w:val="en-GB" w:eastAsia="en-US"/>
          <w14:ligatures w14:val="standardContextual"/>
        </w:rPr>
        <w:t>Goewin</w:t>
      </w:r>
      <w:r w:rsidR="00877B1E" w:rsidRPr="00D102D0">
        <w:rPr>
          <w:rFonts w:ascii="Calibri" w:eastAsia="Aptos" w:hAnsi="Calibri" w:cs="Calibri"/>
          <w:kern w:val="2"/>
          <w:sz w:val="22"/>
          <w:szCs w:val="22"/>
          <w:lang w:val="en-GB" w:eastAsia="en-US"/>
          <w14:ligatures w14:val="standardContextual"/>
        </w:rPr>
        <w:t>’</w:t>
      </w:r>
      <w:r w:rsidR="000D0999" w:rsidRPr="00D102D0">
        <w:rPr>
          <w:rFonts w:ascii="Calibri" w:eastAsia="Aptos" w:hAnsi="Calibri" w:cs="Calibri"/>
          <w:kern w:val="2"/>
          <w:sz w:val="22"/>
          <w:szCs w:val="22"/>
          <w:lang w:val="en-GB" w:eastAsia="en-US"/>
          <w14:ligatures w14:val="standardContextual"/>
        </w:rPr>
        <w:t>s</w:t>
      </w:r>
      <w:r w:rsidR="00E44E4B" w:rsidRPr="00D102D0">
        <w:rPr>
          <w:rFonts w:ascii="Calibri" w:eastAsia="Aptos" w:hAnsi="Calibri" w:cs="Calibri"/>
          <w:kern w:val="2"/>
          <w:sz w:val="22"/>
          <w:szCs w:val="22"/>
          <w:lang w:val="en-GB" w:eastAsia="en-US"/>
          <w14:ligatures w14:val="standardContextual"/>
        </w:rPr>
        <w:t xml:space="preserve"> saviour was her voice, </w:t>
      </w:r>
      <w:r w:rsidR="008C2DD7" w:rsidRPr="00D102D0">
        <w:rPr>
          <w:rFonts w:ascii="Calibri" w:eastAsia="Aptos" w:hAnsi="Calibri" w:cs="Calibri"/>
          <w:kern w:val="2"/>
          <w:sz w:val="22"/>
          <w:szCs w:val="22"/>
          <w:lang w:val="en-GB" w:eastAsia="en-US"/>
          <w14:ligatures w14:val="standardContextual"/>
        </w:rPr>
        <w:t xml:space="preserve">in speaking up </w:t>
      </w:r>
      <w:r w:rsidR="000D0999" w:rsidRPr="00D102D0">
        <w:rPr>
          <w:rFonts w:ascii="Calibri" w:eastAsia="Aptos" w:hAnsi="Calibri" w:cs="Calibri"/>
          <w:kern w:val="2"/>
          <w:sz w:val="22"/>
          <w:szCs w:val="22"/>
          <w:lang w:val="en-GB" w:eastAsia="en-US"/>
          <w14:ligatures w14:val="standardContextual"/>
        </w:rPr>
        <w:t>she</w:t>
      </w:r>
      <w:r w:rsidR="009906F7" w:rsidRPr="00D102D0">
        <w:rPr>
          <w:rFonts w:ascii="Calibri" w:eastAsia="Aptos" w:hAnsi="Calibri" w:cs="Calibri"/>
          <w:kern w:val="2"/>
          <w:sz w:val="22"/>
          <w:szCs w:val="22"/>
          <w:lang w:val="en-GB" w:eastAsia="en-US"/>
          <w14:ligatures w14:val="standardContextual"/>
        </w:rPr>
        <w:t xml:space="preserve"> gave Math a true view of his </w:t>
      </w:r>
      <w:r w:rsidR="003F38BD" w:rsidRPr="00D102D0">
        <w:rPr>
          <w:rFonts w:ascii="Calibri" w:eastAsia="Aptos" w:hAnsi="Calibri" w:cs="Calibri"/>
          <w:kern w:val="2"/>
          <w:sz w:val="22"/>
          <w:szCs w:val="22"/>
          <w:lang w:val="en-GB" w:eastAsia="en-US"/>
          <w14:ligatures w14:val="standardContextual"/>
        </w:rPr>
        <w:t xml:space="preserve">untrustworthy nephews </w:t>
      </w:r>
      <w:r w:rsidR="00BF016F" w:rsidRPr="00D102D0">
        <w:rPr>
          <w:rFonts w:ascii="Calibri" w:eastAsia="Aptos" w:hAnsi="Calibri" w:cs="Calibri"/>
          <w:kern w:val="2"/>
          <w:sz w:val="22"/>
          <w:szCs w:val="22"/>
          <w:lang w:val="en-GB" w:eastAsia="en-US"/>
          <w14:ligatures w14:val="standardContextual"/>
        </w:rPr>
        <w:t xml:space="preserve">who had caused </w:t>
      </w:r>
      <w:r w:rsidR="008B3CEC" w:rsidRPr="00D102D0">
        <w:rPr>
          <w:rFonts w:ascii="Calibri" w:eastAsia="Aptos" w:hAnsi="Calibri" w:cs="Calibri"/>
          <w:kern w:val="2"/>
          <w:sz w:val="22"/>
          <w:szCs w:val="22"/>
          <w:lang w:val="en-GB" w:eastAsia="en-US"/>
          <w14:ligatures w14:val="standardContextual"/>
        </w:rPr>
        <w:t xml:space="preserve">vast </w:t>
      </w:r>
      <w:r w:rsidR="00986A24" w:rsidRPr="00D102D0">
        <w:rPr>
          <w:rFonts w:ascii="Calibri" w:eastAsia="Aptos" w:hAnsi="Calibri" w:cs="Calibri"/>
          <w:kern w:val="2"/>
          <w:sz w:val="22"/>
          <w:szCs w:val="22"/>
          <w:lang w:val="en-GB" w:eastAsia="en-US"/>
          <w14:ligatures w14:val="standardContextual"/>
        </w:rPr>
        <w:t>bloodshed and</w:t>
      </w:r>
      <w:r w:rsidR="00A3191A" w:rsidRPr="00D102D0">
        <w:rPr>
          <w:rFonts w:ascii="Calibri" w:eastAsia="Aptos" w:hAnsi="Calibri" w:cs="Calibri"/>
          <w:kern w:val="2"/>
          <w:sz w:val="22"/>
          <w:szCs w:val="22"/>
          <w:lang w:val="en-GB" w:eastAsia="en-US"/>
          <w14:ligatures w14:val="standardContextual"/>
        </w:rPr>
        <w:t xml:space="preserve"> </w:t>
      </w:r>
      <w:r w:rsidR="00D71EC3" w:rsidRPr="00D102D0">
        <w:rPr>
          <w:rFonts w:ascii="Calibri" w:eastAsia="Aptos" w:hAnsi="Calibri" w:cs="Calibri"/>
          <w:kern w:val="2"/>
          <w:sz w:val="22"/>
          <w:szCs w:val="22"/>
          <w:lang w:val="en-GB" w:eastAsia="en-US"/>
          <w14:ligatures w14:val="standardContextual"/>
        </w:rPr>
        <w:t xml:space="preserve">gave </w:t>
      </w:r>
      <w:r w:rsidR="00A3191A" w:rsidRPr="00D102D0">
        <w:rPr>
          <w:rFonts w:ascii="Calibri" w:eastAsia="Aptos" w:hAnsi="Calibri" w:cs="Calibri"/>
          <w:kern w:val="2"/>
          <w:sz w:val="22"/>
          <w:szCs w:val="22"/>
          <w:lang w:val="en-GB" w:eastAsia="en-US"/>
          <w14:ligatures w14:val="standardContextual"/>
        </w:rPr>
        <w:t xml:space="preserve">herself </w:t>
      </w:r>
      <w:r w:rsidR="007359A6" w:rsidRPr="00D102D0">
        <w:rPr>
          <w:rFonts w:ascii="Calibri" w:eastAsia="Aptos" w:hAnsi="Calibri" w:cs="Calibri"/>
          <w:kern w:val="2"/>
          <w:sz w:val="22"/>
          <w:szCs w:val="22"/>
          <w:lang w:val="en-GB" w:eastAsia="en-US"/>
          <w14:ligatures w14:val="standardContextual"/>
        </w:rPr>
        <w:t>advancement</w:t>
      </w:r>
      <w:r w:rsidR="001817DB" w:rsidRPr="00D102D0">
        <w:rPr>
          <w:rFonts w:ascii="Calibri" w:eastAsia="Aptos" w:hAnsi="Calibri" w:cs="Calibri"/>
          <w:kern w:val="2"/>
          <w:sz w:val="22"/>
          <w:szCs w:val="22"/>
          <w:lang w:val="en-GB" w:eastAsia="en-US"/>
          <w14:ligatures w14:val="standardContextual"/>
        </w:rPr>
        <w:t xml:space="preserve"> and authority</w:t>
      </w:r>
      <w:r w:rsidR="00561523" w:rsidRPr="00D102D0">
        <w:rPr>
          <w:rFonts w:ascii="Calibri" w:eastAsia="Aptos" w:hAnsi="Calibri" w:cs="Calibri"/>
          <w:kern w:val="2"/>
          <w:sz w:val="22"/>
          <w:szCs w:val="22"/>
          <w:lang w:val="en-GB" w:eastAsia="en-US"/>
          <w14:ligatures w14:val="standardContextual"/>
        </w:rPr>
        <w:t xml:space="preserve"> with </w:t>
      </w:r>
      <w:r w:rsidR="007359A6" w:rsidRPr="00D102D0">
        <w:rPr>
          <w:rFonts w:ascii="Calibri" w:eastAsia="Aptos" w:hAnsi="Calibri" w:cs="Calibri"/>
          <w:kern w:val="2"/>
          <w:sz w:val="22"/>
          <w:szCs w:val="22"/>
          <w:lang w:val="en-GB" w:eastAsia="en-US"/>
          <w14:ligatures w14:val="standardContextual"/>
        </w:rPr>
        <w:t>Math offering to marry h</w:t>
      </w:r>
      <w:r w:rsidR="00561523" w:rsidRPr="00D102D0">
        <w:rPr>
          <w:rFonts w:ascii="Calibri" w:eastAsia="Aptos" w:hAnsi="Calibri" w:cs="Calibri"/>
          <w:kern w:val="2"/>
          <w:sz w:val="22"/>
          <w:szCs w:val="22"/>
          <w:lang w:val="en-GB" w:eastAsia="en-US"/>
          <w14:ligatures w14:val="standardContextual"/>
        </w:rPr>
        <w:t>er in</w:t>
      </w:r>
      <w:r w:rsidR="00C542A9" w:rsidRPr="00D102D0">
        <w:rPr>
          <w:rFonts w:ascii="Calibri" w:eastAsia="Aptos" w:hAnsi="Calibri" w:cs="Calibri"/>
          <w:kern w:val="2"/>
          <w:sz w:val="22"/>
          <w:szCs w:val="22"/>
          <w:lang w:val="en-GB" w:eastAsia="en-US"/>
          <w14:ligatures w14:val="standardContextual"/>
        </w:rPr>
        <w:t xml:space="preserve"> </w:t>
      </w:r>
      <w:r w:rsidR="00D335CC" w:rsidRPr="00D102D0">
        <w:rPr>
          <w:rFonts w:ascii="Calibri" w:eastAsia="Aptos" w:hAnsi="Calibri" w:cs="Calibri"/>
          <w:kern w:val="2"/>
          <w:sz w:val="22"/>
          <w:szCs w:val="22"/>
          <w:lang w:val="en-GB" w:eastAsia="en-US"/>
          <w14:ligatures w14:val="standardContextual"/>
        </w:rPr>
        <w:t>recompen</w:t>
      </w:r>
      <w:r w:rsidR="00D93EB9" w:rsidRPr="00D102D0">
        <w:rPr>
          <w:rFonts w:ascii="Calibri" w:eastAsia="Aptos" w:hAnsi="Calibri" w:cs="Calibri"/>
          <w:kern w:val="2"/>
          <w:sz w:val="22"/>
          <w:szCs w:val="22"/>
          <w:lang w:val="en-GB" w:eastAsia="en-US"/>
          <w14:ligatures w14:val="standardContextual"/>
        </w:rPr>
        <w:t>se</w:t>
      </w:r>
      <w:r w:rsidR="00561523" w:rsidRPr="00D102D0">
        <w:rPr>
          <w:rFonts w:ascii="Calibri" w:eastAsia="Aptos" w:hAnsi="Calibri" w:cs="Calibri"/>
          <w:kern w:val="2"/>
          <w:sz w:val="22"/>
          <w:szCs w:val="22"/>
          <w:lang w:val="en-GB" w:eastAsia="en-US"/>
          <w14:ligatures w14:val="standardContextual"/>
        </w:rPr>
        <w:t>.</w:t>
      </w:r>
      <w:r w:rsidR="006450B2" w:rsidRPr="00D102D0">
        <w:rPr>
          <w:rFonts w:ascii="Calibri" w:eastAsia="Aptos" w:hAnsi="Calibri" w:cs="Calibri"/>
          <w:kern w:val="2"/>
          <w:sz w:val="22"/>
          <w:szCs w:val="22"/>
          <w:lang w:val="en-GB" w:eastAsia="en-US"/>
          <w14:ligatures w14:val="standardContextual"/>
        </w:rPr>
        <w:t xml:space="preserve"> </w:t>
      </w:r>
      <w:r w:rsidR="007211BB" w:rsidRPr="00D102D0">
        <w:rPr>
          <w:rFonts w:ascii="Calibri" w:eastAsia="Aptos" w:hAnsi="Calibri" w:cs="Calibri"/>
          <w:kern w:val="2"/>
          <w:sz w:val="22"/>
          <w:szCs w:val="22"/>
          <w:lang w:val="en-GB" w:eastAsia="en-US"/>
          <w14:ligatures w14:val="standardContextual"/>
        </w:rPr>
        <w:t xml:space="preserve">Throughout the fourth branch of the Mabinogi, </w:t>
      </w:r>
      <w:r w:rsidR="00C35777" w:rsidRPr="00D102D0">
        <w:rPr>
          <w:rFonts w:ascii="Calibri" w:eastAsia="Aptos" w:hAnsi="Calibri" w:cs="Calibri"/>
          <w:kern w:val="2"/>
          <w:sz w:val="22"/>
          <w:szCs w:val="22"/>
          <w:lang w:val="en-GB" w:eastAsia="en-US"/>
          <w14:ligatures w14:val="standardContextual"/>
        </w:rPr>
        <w:t xml:space="preserve">the </w:t>
      </w:r>
      <w:r w:rsidR="006434BE" w:rsidRPr="00D102D0">
        <w:rPr>
          <w:rFonts w:ascii="Calibri" w:eastAsia="Aptos" w:hAnsi="Calibri" w:cs="Calibri"/>
          <w:kern w:val="2"/>
          <w:sz w:val="22"/>
          <w:szCs w:val="22"/>
          <w:lang w:val="en-GB" w:eastAsia="en-US"/>
          <w14:ligatures w14:val="standardContextual"/>
        </w:rPr>
        <w:t>female</w:t>
      </w:r>
      <w:r w:rsidR="00C35777" w:rsidRPr="00D102D0">
        <w:rPr>
          <w:rFonts w:ascii="Calibri" w:eastAsia="Aptos" w:hAnsi="Calibri" w:cs="Calibri"/>
          <w:kern w:val="2"/>
          <w:sz w:val="22"/>
          <w:szCs w:val="22"/>
          <w:lang w:val="en-GB" w:eastAsia="en-US"/>
          <w14:ligatures w14:val="standardContextual"/>
        </w:rPr>
        <w:t xml:space="preserve"> character voice</w:t>
      </w:r>
      <w:r w:rsidR="006434BE" w:rsidRPr="00D102D0">
        <w:rPr>
          <w:rFonts w:ascii="Calibri" w:eastAsia="Aptos" w:hAnsi="Calibri" w:cs="Calibri"/>
          <w:kern w:val="2"/>
          <w:sz w:val="22"/>
          <w:szCs w:val="22"/>
          <w:lang w:val="en-GB" w:eastAsia="en-US"/>
          <w14:ligatures w14:val="standardContextual"/>
        </w:rPr>
        <w:t>s</w:t>
      </w:r>
      <w:r w:rsidR="00C35777" w:rsidRPr="00D102D0">
        <w:rPr>
          <w:rFonts w:ascii="Calibri" w:eastAsia="Aptos" w:hAnsi="Calibri" w:cs="Calibri"/>
          <w:kern w:val="2"/>
          <w:sz w:val="22"/>
          <w:szCs w:val="22"/>
          <w:lang w:val="en-GB" w:eastAsia="en-US"/>
          <w14:ligatures w14:val="standardContextual"/>
        </w:rPr>
        <w:t xml:space="preserve"> seem </w:t>
      </w:r>
      <w:r w:rsidR="009E255C" w:rsidRPr="00D102D0">
        <w:rPr>
          <w:rFonts w:ascii="Calibri" w:eastAsia="Aptos" w:hAnsi="Calibri" w:cs="Calibri"/>
          <w:kern w:val="2"/>
          <w:sz w:val="22"/>
          <w:szCs w:val="22"/>
          <w:lang w:val="en-GB" w:eastAsia="en-US"/>
          <w14:ligatures w14:val="standardContextual"/>
        </w:rPr>
        <w:t xml:space="preserve">to hold the power in their less than powerful </w:t>
      </w:r>
      <w:r w:rsidR="00260139" w:rsidRPr="00D102D0">
        <w:rPr>
          <w:rFonts w:ascii="Calibri" w:eastAsia="Aptos" w:hAnsi="Calibri" w:cs="Calibri"/>
          <w:kern w:val="2"/>
          <w:sz w:val="22"/>
          <w:szCs w:val="22"/>
          <w:lang w:val="en-GB" w:eastAsia="en-US"/>
          <w14:ligatures w14:val="standardContextual"/>
        </w:rPr>
        <w:t>social stations.</w:t>
      </w:r>
      <w:r w:rsidR="006B39B7" w:rsidRPr="00D102D0">
        <w:rPr>
          <w:rFonts w:ascii="Calibri" w:hAnsi="Calibri" w:cs="Calibri"/>
        </w:rPr>
        <w:t xml:space="preserve"> “</w:t>
      </w:r>
      <w:r w:rsidR="006B39B7" w:rsidRPr="00D102D0">
        <w:rPr>
          <w:rFonts w:ascii="Calibri" w:eastAsia="Aptos" w:hAnsi="Calibri" w:cs="Calibri"/>
          <w:kern w:val="2"/>
          <w:sz w:val="22"/>
          <w:szCs w:val="22"/>
          <w:lang w:val="en-GB" w:eastAsia="en-US"/>
          <w14:ligatures w14:val="standardContextual"/>
        </w:rPr>
        <w:t>Men’s power lies in swords, in hands, in</w:t>
      </w:r>
      <w:r w:rsidR="00E07C94" w:rsidRPr="00D102D0">
        <w:rPr>
          <w:rFonts w:ascii="Calibri" w:eastAsia="Aptos" w:hAnsi="Calibri" w:cs="Calibri"/>
          <w:kern w:val="2"/>
          <w:sz w:val="22"/>
          <w:szCs w:val="22"/>
          <w:lang w:val="en-GB" w:eastAsia="en-US"/>
          <w14:ligatures w14:val="standardContextual"/>
        </w:rPr>
        <w:t xml:space="preserve"> </w:t>
      </w:r>
      <w:r w:rsidR="006B39B7" w:rsidRPr="00D102D0">
        <w:rPr>
          <w:rFonts w:ascii="Calibri" w:eastAsia="Aptos" w:hAnsi="Calibri" w:cs="Calibri"/>
          <w:kern w:val="2"/>
          <w:sz w:val="22"/>
          <w:szCs w:val="22"/>
          <w:lang w:val="en-GB" w:eastAsia="en-US"/>
          <w14:ligatures w14:val="standardContextual"/>
        </w:rPr>
        <w:t>physical  action; women’s  power lies in the influence of their words</w:t>
      </w:r>
      <w:r w:rsidR="00E07C94" w:rsidRPr="00D102D0">
        <w:rPr>
          <w:rFonts w:ascii="Calibri" w:eastAsia="Aptos" w:hAnsi="Calibri" w:cs="Calibri"/>
          <w:kern w:val="2"/>
          <w:sz w:val="22"/>
          <w:szCs w:val="22"/>
          <w:lang w:val="en-GB" w:eastAsia="en-US"/>
          <w14:ligatures w14:val="standardContextual"/>
        </w:rPr>
        <w:t>”</w:t>
      </w:r>
      <w:r w:rsidR="00876B71" w:rsidRPr="00D102D0">
        <w:rPr>
          <w:rFonts w:ascii="Calibri" w:eastAsia="Aptos" w:hAnsi="Calibri" w:cs="Calibri"/>
          <w:kern w:val="2"/>
          <w:sz w:val="22"/>
          <w:szCs w:val="22"/>
          <w:lang w:val="en-GB" w:eastAsia="en-US"/>
          <w14:ligatures w14:val="standardContextual"/>
        </w:rPr>
        <w:t xml:space="preserve"> </w:t>
      </w:r>
      <w:r w:rsidR="00F85B08" w:rsidRPr="00D102D0">
        <w:rPr>
          <w:rFonts w:ascii="Calibri" w:eastAsia="Aptos" w:hAnsi="Calibri" w:cs="Calibri"/>
          <w:kern w:val="2"/>
          <w:sz w:val="22"/>
          <w:szCs w:val="22"/>
          <w:lang w:val="en-GB" w:eastAsia="en-US"/>
          <w14:ligatures w14:val="standardContextual"/>
        </w:rPr>
        <w:fldChar w:fldCharType="begin"/>
      </w:r>
      <w:r w:rsidR="00F85B08" w:rsidRPr="00D102D0">
        <w:rPr>
          <w:rFonts w:ascii="Calibri" w:eastAsia="Aptos" w:hAnsi="Calibri" w:cs="Calibri"/>
          <w:kern w:val="2"/>
          <w:sz w:val="22"/>
          <w:szCs w:val="22"/>
          <w:lang w:val="en-GB" w:eastAsia="en-US"/>
          <w14:ligatures w14:val="standardContextual"/>
        </w:rPr>
        <w:instrText xml:space="preserve"> ADDIN ZOTERO_ITEM CSL_CITATION {"citationID":"RDHtQ3mN","properties":{"formattedCitation":"(Kapphahn, 2009)","plainCitation":"(Kapphahn, 2009)","noteIndex":0},"citationItems":[{"id":557,"uris":["http://zotero.org/users/local/7zFOw8xm/items/G5G26I86"],"itemData":{"id":557,"type":"thesis","abstract":"The portrayal of men and women in medieval Welsh literature serves as a social tool by which to illustrate or instruct in ideal behaviour, and to demonstrate the consequences of refusing to fulfil one's obligations in society. From the earliest 'heroic' poetry, where male and female are shown as distinctly opposite poles in the domestic and martial spheres, to the complex relationships of the Four Branches, literary characterisation is employed to address both the ideal and the failures of the social system. This literature is not strictly about the triumph of man, but of the balance of male and female power, the ties of family and obligation, and the importance of adherence to a social code in order to remain accepted by society. Through examining the historic poems of Taliesin, the Gododdin and the englynion cycles, the Four Branches of the Mabinogi and the tale of Culhwch ac Olwen, we can form a picture of the evolution of gender roles in early Wales, in which ways they remain constant and in which they shift over the course of the early middle ages.","publisher":"Aberystwyth University","source":"ResearchGate","title":"Constructions of Gender in Medieval Welsh Literature","URL":"https://www.researchgate.net/publication/43650423_Constructions_of_Gender_in_Medieval_Welsh_Literature","author":[{"family":"Kapphahn","given":"Krista"}],"issued":{"date-parts":[["2009",1,1]]}}}],"schema":"https://github.com/citation-style-language/schema/raw/master/csl-citation.json"} </w:instrText>
      </w:r>
      <w:r w:rsidR="00F85B08" w:rsidRPr="00D102D0">
        <w:rPr>
          <w:rFonts w:ascii="Calibri" w:eastAsia="Aptos" w:hAnsi="Calibri" w:cs="Calibri"/>
          <w:kern w:val="2"/>
          <w:sz w:val="22"/>
          <w:szCs w:val="22"/>
          <w:lang w:val="en-GB" w:eastAsia="en-US"/>
          <w14:ligatures w14:val="standardContextual"/>
        </w:rPr>
        <w:fldChar w:fldCharType="separate"/>
      </w:r>
      <w:r w:rsidR="00F85B08" w:rsidRPr="00D102D0">
        <w:rPr>
          <w:rFonts w:ascii="Calibri" w:hAnsi="Calibri" w:cs="Calibri"/>
          <w:sz w:val="22"/>
        </w:rPr>
        <w:t>(Kapphahn, 2009</w:t>
      </w:r>
      <w:r w:rsidR="00A8185E" w:rsidRPr="00D102D0">
        <w:rPr>
          <w:rFonts w:ascii="Calibri" w:hAnsi="Calibri" w:cs="Calibri"/>
          <w:sz w:val="22"/>
        </w:rPr>
        <w:t>.p.3</w:t>
      </w:r>
      <w:r w:rsidR="00F85B08" w:rsidRPr="00D102D0">
        <w:rPr>
          <w:rFonts w:ascii="Calibri" w:hAnsi="Calibri" w:cs="Calibri"/>
          <w:sz w:val="22"/>
        </w:rPr>
        <w:t>)</w:t>
      </w:r>
      <w:r w:rsidR="00F85B08" w:rsidRPr="00D102D0">
        <w:rPr>
          <w:rFonts w:ascii="Calibri" w:eastAsia="Aptos" w:hAnsi="Calibri" w:cs="Calibri"/>
          <w:kern w:val="2"/>
          <w:sz w:val="22"/>
          <w:szCs w:val="22"/>
          <w:lang w:val="en-GB" w:eastAsia="en-US"/>
          <w14:ligatures w14:val="standardContextual"/>
        </w:rPr>
        <w:fldChar w:fldCharType="end"/>
      </w:r>
      <w:r w:rsidR="00A8185E" w:rsidRPr="00D102D0">
        <w:rPr>
          <w:rFonts w:ascii="Calibri" w:eastAsia="Aptos" w:hAnsi="Calibri" w:cs="Calibri"/>
          <w:kern w:val="2"/>
          <w:sz w:val="22"/>
          <w:szCs w:val="22"/>
          <w:lang w:val="en-GB" w:eastAsia="en-US"/>
          <w14:ligatures w14:val="standardContextual"/>
        </w:rPr>
        <w:t>.</w:t>
      </w:r>
    </w:p>
    <w:p w14:paraId="6CB45A8E" w14:textId="67A7902B" w:rsidR="00F80349" w:rsidRPr="00D102D0" w:rsidRDefault="003E0663" w:rsidP="000C6477">
      <w:pPr>
        <w:rPr>
          <w:rFonts w:ascii="Calibri" w:eastAsia="Aptos" w:hAnsi="Calibri" w:cs="Calibri"/>
          <w:kern w:val="2"/>
          <w:sz w:val="22"/>
          <w:szCs w:val="22"/>
          <w:lang w:val="en-GB" w:eastAsia="en-US"/>
          <w14:ligatures w14:val="standardContextual"/>
        </w:rPr>
      </w:pPr>
      <w:r w:rsidRPr="00D102D0">
        <w:rPr>
          <w:rFonts w:ascii="Calibri" w:eastAsia="Aptos" w:hAnsi="Calibri" w:cs="Calibri"/>
          <w:kern w:val="2"/>
          <w:sz w:val="22"/>
          <w:szCs w:val="22"/>
          <w:lang w:val="en-GB" w:eastAsia="en-US"/>
          <w14:ligatures w14:val="standardContextual"/>
        </w:rPr>
        <w:t xml:space="preserve">Math punishes </w:t>
      </w:r>
      <w:r w:rsidR="002E6372" w:rsidRPr="00D102D0">
        <w:rPr>
          <w:rFonts w:ascii="Calibri" w:eastAsia="Aptos" w:hAnsi="Calibri" w:cs="Calibri"/>
          <w:kern w:val="2"/>
          <w:sz w:val="22"/>
          <w:szCs w:val="22"/>
          <w:lang w:val="en-GB" w:eastAsia="en-US"/>
          <w14:ligatures w14:val="standardContextual"/>
        </w:rPr>
        <w:t xml:space="preserve">the brothers </w:t>
      </w:r>
      <w:r w:rsidRPr="00D102D0">
        <w:rPr>
          <w:rFonts w:ascii="Calibri" w:eastAsia="Aptos" w:hAnsi="Calibri" w:cs="Calibri"/>
          <w:kern w:val="2"/>
          <w:sz w:val="22"/>
          <w:szCs w:val="22"/>
          <w:lang w:val="en-GB" w:eastAsia="en-US"/>
          <w14:ligatures w14:val="standardContextual"/>
        </w:rPr>
        <w:t>Gwydion and Gil</w:t>
      </w:r>
      <w:r w:rsidR="00986A24" w:rsidRPr="00D102D0">
        <w:rPr>
          <w:rFonts w:ascii="Calibri" w:eastAsia="Aptos" w:hAnsi="Calibri" w:cs="Calibri"/>
          <w:kern w:val="2"/>
          <w:sz w:val="22"/>
          <w:szCs w:val="22"/>
          <w:lang w:val="en-GB" w:eastAsia="en-US"/>
          <w14:ligatures w14:val="standardContextual"/>
        </w:rPr>
        <w:t>f</w:t>
      </w:r>
      <w:r w:rsidR="006A4D14" w:rsidRPr="00D102D0">
        <w:rPr>
          <w:rFonts w:ascii="Calibri" w:eastAsia="Aptos" w:hAnsi="Calibri" w:cs="Calibri"/>
          <w:kern w:val="2"/>
          <w:sz w:val="22"/>
          <w:szCs w:val="22"/>
          <w:lang w:val="en-GB" w:eastAsia="en-US"/>
          <w14:ligatures w14:val="standardContextual"/>
        </w:rPr>
        <w:t>aethwy</w:t>
      </w:r>
      <w:r w:rsidR="004B5059" w:rsidRPr="00D102D0">
        <w:rPr>
          <w:rFonts w:ascii="Calibri" w:eastAsia="Aptos" w:hAnsi="Calibri" w:cs="Calibri"/>
          <w:kern w:val="2"/>
          <w:sz w:val="22"/>
          <w:szCs w:val="22"/>
          <w:lang w:val="en-GB" w:eastAsia="en-US"/>
          <w14:ligatures w14:val="standardContextual"/>
        </w:rPr>
        <w:t xml:space="preserve"> by</w:t>
      </w:r>
      <w:r w:rsidR="00CE620F" w:rsidRPr="00D102D0">
        <w:rPr>
          <w:rFonts w:ascii="Calibri" w:eastAsia="Aptos" w:hAnsi="Calibri" w:cs="Calibri"/>
          <w:kern w:val="2"/>
          <w:sz w:val="22"/>
          <w:szCs w:val="22"/>
          <w:lang w:val="en-GB" w:eastAsia="en-US"/>
          <w14:ligatures w14:val="standardContextual"/>
        </w:rPr>
        <w:t xml:space="preserve"> using his</w:t>
      </w:r>
      <w:r w:rsidR="004B5059" w:rsidRPr="00D102D0">
        <w:rPr>
          <w:rFonts w:ascii="Calibri" w:eastAsia="Aptos" w:hAnsi="Calibri" w:cs="Calibri"/>
          <w:kern w:val="2"/>
          <w:sz w:val="22"/>
          <w:szCs w:val="22"/>
          <w:lang w:val="en-GB" w:eastAsia="en-US"/>
          <w14:ligatures w14:val="standardContextual"/>
        </w:rPr>
        <w:t xml:space="preserve"> </w:t>
      </w:r>
      <w:r w:rsidR="00F94987" w:rsidRPr="00D102D0">
        <w:rPr>
          <w:rFonts w:ascii="Calibri" w:eastAsia="Aptos" w:hAnsi="Calibri" w:cs="Calibri"/>
          <w:kern w:val="2"/>
          <w:sz w:val="22"/>
          <w:szCs w:val="22"/>
          <w:lang w:val="en-GB" w:eastAsia="en-US"/>
          <w14:ligatures w14:val="standardContextual"/>
        </w:rPr>
        <w:t>magic</w:t>
      </w:r>
      <w:r w:rsidR="00CE620F" w:rsidRPr="00D102D0">
        <w:rPr>
          <w:rFonts w:ascii="Calibri" w:eastAsia="Aptos" w:hAnsi="Calibri" w:cs="Calibri"/>
          <w:kern w:val="2"/>
          <w:sz w:val="22"/>
          <w:szCs w:val="22"/>
          <w:lang w:val="en-GB" w:eastAsia="en-US"/>
          <w14:ligatures w14:val="standardContextual"/>
        </w:rPr>
        <w:t xml:space="preserve"> </w:t>
      </w:r>
      <w:r w:rsidR="005077A9" w:rsidRPr="00D102D0">
        <w:rPr>
          <w:rFonts w:ascii="Calibri" w:eastAsia="Aptos" w:hAnsi="Calibri" w:cs="Calibri"/>
          <w:kern w:val="2"/>
          <w:sz w:val="22"/>
          <w:szCs w:val="22"/>
          <w:lang w:val="en-GB" w:eastAsia="en-US"/>
          <w14:ligatures w14:val="standardContextual"/>
        </w:rPr>
        <w:t xml:space="preserve">wand to </w:t>
      </w:r>
      <w:r w:rsidR="004B5059" w:rsidRPr="00D102D0">
        <w:rPr>
          <w:rFonts w:ascii="Calibri" w:eastAsia="Aptos" w:hAnsi="Calibri" w:cs="Calibri"/>
          <w:kern w:val="2"/>
          <w:sz w:val="22"/>
          <w:szCs w:val="22"/>
          <w:lang w:val="en-GB" w:eastAsia="en-US"/>
          <w14:ligatures w14:val="standardContextual"/>
        </w:rPr>
        <w:t xml:space="preserve">turn them into animals of </w:t>
      </w:r>
      <w:r w:rsidR="003E63D7" w:rsidRPr="00D102D0">
        <w:rPr>
          <w:rFonts w:ascii="Calibri" w:eastAsia="Aptos" w:hAnsi="Calibri" w:cs="Calibri"/>
          <w:kern w:val="2"/>
          <w:sz w:val="22"/>
          <w:szCs w:val="22"/>
          <w:lang w:val="en-GB" w:eastAsia="en-US"/>
          <w14:ligatures w14:val="standardContextual"/>
        </w:rPr>
        <w:t xml:space="preserve">the same kind but of opposite sex. He </w:t>
      </w:r>
      <w:r w:rsidR="002E6372" w:rsidRPr="00D102D0">
        <w:rPr>
          <w:rFonts w:ascii="Calibri" w:eastAsia="Aptos" w:hAnsi="Calibri" w:cs="Calibri"/>
          <w:kern w:val="2"/>
          <w:sz w:val="22"/>
          <w:szCs w:val="22"/>
          <w:lang w:val="en-GB" w:eastAsia="en-US"/>
          <w14:ligatures w14:val="standardContextual"/>
        </w:rPr>
        <w:t>orders</w:t>
      </w:r>
      <w:r w:rsidR="003E63D7" w:rsidRPr="00D102D0">
        <w:rPr>
          <w:rFonts w:ascii="Calibri" w:eastAsia="Aptos" w:hAnsi="Calibri" w:cs="Calibri"/>
          <w:kern w:val="2"/>
          <w:sz w:val="22"/>
          <w:szCs w:val="22"/>
          <w:lang w:val="en-GB" w:eastAsia="en-US"/>
          <w14:ligatures w14:val="standardContextual"/>
        </w:rPr>
        <w:t xml:space="preserve"> them away to a forest </w:t>
      </w:r>
      <w:r w:rsidR="002E6372" w:rsidRPr="00D102D0">
        <w:rPr>
          <w:rFonts w:ascii="Calibri" w:eastAsia="Aptos" w:hAnsi="Calibri" w:cs="Calibri"/>
          <w:kern w:val="2"/>
          <w:sz w:val="22"/>
          <w:szCs w:val="22"/>
          <w:lang w:val="en-GB" w:eastAsia="en-US"/>
          <w14:ligatures w14:val="standardContextual"/>
        </w:rPr>
        <w:t>to mate and</w:t>
      </w:r>
      <w:r w:rsidR="006A4D14" w:rsidRPr="00D102D0">
        <w:rPr>
          <w:rFonts w:ascii="Calibri" w:eastAsia="Aptos" w:hAnsi="Calibri" w:cs="Calibri"/>
          <w:kern w:val="2"/>
          <w:sz w:val="22"/>
          <w:szCs w:val="22"/>
          <w:lang w:val="en-GB" w:eastAsia="en-US"/>
          <w14:ligatures w14:val="standardContextual"/>
        </w:rPr>
        <w:t xml:space="preserve"> </w:t>
      </w:r>
      <w:r w:rsidR="001D0702" w:rsidRPr="00D102D0">
        <w:rPr>
          <w:rFonts w:ascii="Calibri" w:eastAsia="Aptos" w:hAnsi="Calibri" w:cs="Calibri"/>
          <w:kern w:val="2"/>
          <w:sz w:val="22"/>
          <w:szCs w:val="22"/>
          <w:lang w:val="en-GB" w:eastAsia="en-US"/>
          <w14:ligatures w14:val="standardContextual"/>
        </w:rPr>
        <w:t>incestuously produce offspring</w:t>
      </w:r>
      <w:r w:rsidR="008C131C" w:rsidRPr="00D102D0">
        <w:rPr>
          <w:rFonts w:ascii="Calibri" w:eastAsia="Aptos" w:hAnsi="Calibri" w:cs="Calibri"/>
          <w:kern w:val="2"/>
          <w:sz w:val="22"/>
          <w:szCs w:val="22"/>
          <w:lang w:val="en-GB" w:eastAsia="en-US"/>
          <w14:ligatures w14:val="standardContextual"/>
        </w:rPr>
        <w:t xml:space="preserve">, then switch sexes </w:t>
      </w:r>
      <w:r w:rsidR="00ED7345" w:rsidRPr="00D102D0">
        <w:rPr>
          <w:rFonts w:ascii="Calibri" w:eastAsia="Aptos" w:hAnsi="Calibri" w:cs="Calibri"/>
          <w:kern w:val="2"/>
          <w:sz w:val="22"/>
          <w:szCs w:val="22"/>
          <w:lang w:val="en-GB" w:eastAsia="en-US"/>
          <w14:ligatures w14:val="standardContextual"/>
        </w:rPr>
        <w:t>again and again</w:t>
      </w:r>
      <w:r w:rsidR="00864CC0" w:rsidRPr="00D102D0">
        <w:rPr>
          <w:rFonts w:ascii="Calibri" w:eastAsia="Aptos" w:hAnsi="Calibri" w:cs="Calibri"/>
          <w:kern w:val="2"/>
          <w:sz w:val="22"/>
          <w:szCs w:val="22"/>
          <w:lang w:val="en-GB" w:eastAsia="en-US"/>
          <w14:ligatures w14:val="standardContextual"/>
        </w:rPr>
        <w:t xml:space="preserve"> so</w:t>
      </w:r>
      <w:r w:rsidR="00A06805" w:rsidRPr="00D102D0">
        <w:rPr>
          <w:rFonts w:ascii="Calibri" w:eastAsia="Aptos" w:hAnsi="Calibri" w:cs="Calibri"/>
          <w:kern w:val="2"/>
          <w:sz w:val="22"/>
          <w:szCs w:val="22"/>
          <w:lang w:val="en-GB" w:eastAsia="en-US"/>
          <w14:ligatures w14:val="standardContextual"/>
        </w:rPr>
        <w:t xml:space="preserve"> that both brothers were a </w:t>
      </w:r>
      <w:r w:rsidR="00ED7345" w:rsidRPr="00D102D0">
        <w:rPr>
          <w:rFonts w:ascii="Calibri" w:eastAsia="Aptos" w:hAnsi="Calibri" w:cs="Calibri"/>
          <w:kern w:val="2"/>
          <w:sz w:val="22"/>
          <w:szCs w:val="22"/>
          <w:lang w:val="en-GB" w:eastAsia="en-US"/>
          <w14:ligatures w14:val="standardContextual"/>
        </w:rPr>
        <w:t>female</w:t>
      </w:r>
      <w:r w:rsidR="00A06805" w:rsidRPr="00D102D0">
        <w:rPr>
          <w:rFonts w:ascii="Calibri" w:eastAsia="Aptos" w:hAnsi="Calibri" w:cs="Calibri"/>
          <w:kern w:val="2"/>
          <w:sz w:val="22"/>
          <w:szCs w:val="22"/>
          <w:lang w:val="en-GB" w:eastAsia="en-US"/>
          <w14:ligatures w14:val="standardContextual"/>
        </w:rPr>
        <w:t xml:space="preserve"> animal </w:t>
      </w:r>
      <w:r w:rsidR="00ED7345" w:rsidRPr="00D102D0">
        <w:rPr>
          <w:rFonts w:ascii="Calibri" w:eastAsia="Aptos" w:hAnsi="Calibri" w:cs="Calibri"/>
          <w:kern w:val="2"/>
          <w:sz w:val="22"/>
          <w:szCs w:val="22"/>
          <w:lang w:val="en-GB" w:eastAsia="en-US"/>
          <w14:ligatures w14:val="standardContextual"/>
        </w:rPr>
        <w:t>that must give birth</w:t>
      </w:r>
      <w:r w:rsidR="001D0702" w:rsidRPr="00D102D0">
        <w:rPr>
          <w:rFonts w:ascii="Calibri" w:eastAsia="Aptos" w:hAnsi="Calibri" w:cs="Calibri"/>
          <w:kern w:val="2"/>
          <w:sz w:val="22"/>
          <w:szCs w:val="22"/>
          <w:lang w:val="en-GB" w:eastAsia="en-US"/>
          <w14:ligatures w14:val="standardContextual"/>
        </w:rPr>
        <w:t>.</w:t>
      </w:r>
      <w:r w:rsidR="00C96C99" w:rsidRPr="00D102D0">
        <w:rPr>
          <w:rFonts w:ascii="Calibri" w:eastAsia="Aptos" w:hAnsi="Calibri" w:cs="Calibri"/>
          <w:kern w:val="2"/>
          <w:sz w:val="22"/>
          <w:szCs w:val="22"/>
          <w:lang w:val="en-GB" w:eastAsia="en-US"/>
          <w14:ligatures w14:val="standardContextual"/>
        </w:rPr>
        <w:t xml:space="preserve"> </w:t>
      </w:r>
      <w:r w:rsidR="00765F81" w:rsidRPr="00D102D0">
        <w:rPr>
          <w:rFonts w:ascii="Calibri" w:eastAsia="Aptos" w:hAnsi="Calibri" w:cs="Calibri"/>
          <w:kern w:val="2"/>
          <w:sz w:val="22"/>
          <w:szCs w:val="22"/>
          <w:lang w:val="en-GB" w:eastAsia="en-US"/>
          <w14:ligatures w14:val="standardContextual"/>
        </w:rPr>
        <w:fldChar w:fldCharType="begin"/>
      </w:r>
      <w:r w:rsidR="00765F81" w:rsidRPr="00D102D0">
        <w:rPr>
          <w:rFonts w:ascii="Calibri" w:eastAsia="Aptos" w:hAnsi="Calibri" w:cs="Calibri"/>
          <w:kern w:val="2"/>
          <w:sz w:val="22"/>
          <w:szCs w:val="22"/>
          <w:lang w:val="en-GB" w:eastAsia="en-US"/>
          <w14:ligatures w14:val="standardContextual"/>
        </w:rPr>
        <w:instrText xml:space="preserve"> ADDIN ZOTERO_ITEM CSL_CITATION {"citationID":"mcpXiHR4","properties":{"formattedCitation":"(Davies, 2007)","plainCitation":"(Davies, 2007)","noteIndex":0},"citationItems":[{"id":553,"uris":["http://zotero.org/users/local/7zFOw8xm/items/5PU5ZMFC"],"itemData":{"id":553,"type":"book","abstract":"Celtic mythology, Arthurian romance, and an intriguing interpretation of British history - these are just some of the themes embraced by the anonymous authors of the eleven tales that make up the Welsh medieval masterpiece known as the Mabinogion. They tell of Gwydion the shape-shifter, who can create a woman out of flowers; of Math the magician whose feet must lie in the lap of a virgin; of hanging a pregnant mouse and hunting a magical boar. Dragons, witches, and giantslive alongside kings and heroes, and quests of honour, revenge, and love are set against the backdrop of a country struggling to retain its independence.This new translation, the first for thirty years, recreates the storytelling world of medieval Wales and re-invests the tales with the power of performance.","ISBN":"978-0-19-283242-9","language":"en","note":"Google-Books-ID: GnwRDAAAQBAJ","number-of-pages":"336","publisher":"OUP Oxford","source":"Google Books","title":"The Mabinogion","author":[{"family":"Davies","given":"Sioned"}],"issued":{"date-parts":[["2007",3]]}}}],"schema":"https://github.com/citation-style-language/schema/raw/master/csl-citation.json"} </w:instrText>
      </w:r>
      <w:r w:rsidR="00765F81" w:rsidRPr="00D102D0">
        <w:rPr>
          <w:rFonts w:ascii="Calibri" w:eastAsia="Aptos" w:hAnsi="Calibri" w:cs="Calibri"/>
          <w:kern w:val="2"/>
          <w:sz w:val="22"/>
          <w:szCs w:val="22"/>
          <w:lang w:val="en-GB" w:eastAsia="en-US"/>
          <w14:ligatures w14:val="standardContextual"/>
        </w:rPr>
        <w:fldChar w:fldCharType="separate"/>
      </w:r>
      <w:r w:rsidR="00765F81" w:rsidRPr="00D102D0">
        <w:rPr>
          <w:rFonts w:ascii="Calibri" w:hAnsi="Calibri" w:cs="Calibri"/>
          <w:sz w:val="22"/>
        </w:rPr>
        <w:t>(Davies, 2007</w:t>
      </w:r>
      <w:r w:rsidR="00A6149F" w:rsidRPr="00D102D0">
        <w:rPr>
          <w:rFonts w:ascii="Calibri" w:hAnsi="Calibri" w:cs="Calibri"/>
          <w:sz w:val="22"/>
        </w:rPr>
        <w:t>.p.</w:t>
      </w:r>
      <w:r w:rsidR="00C84A3C" w:rsidRPr="00D102D0">
        <w:rPr>
          <w:rFonts w:ascii="Calibri" w:hAnsi="Calibri" w:cs="Calibri"/>
          <w:sz w:val="22"/>
        </w:rPr>
        <w:t>53</w:t>
      </w:r>
      <w:r w:rsidR="00765F81" w:rsidRPr="00D102D0">
        <w:rPr>
          <w:rFonts w:ascii="Calibri" w:hAnsi="Calibri" w:cs="Calibri"/>
          <w:sz w:val="22"/>
        </w:rPr>
        <w:t>)</w:t>
      </w:r>
      <w:r w:rsidR="00765F81" w:rsidRPr="00D102D0">
        <w:rPr>
          <w:rFonts w:ascii="Calibri" w:eastAsia="Aptos" w:hAnsi="Calibri" w:cs="Calibri"/>
          <w:kern w:val="2"/>
          <w:sz w:val="22"/>
          <w:szCs w:val="22"/>
          <w:lang w:val="en-GB" w:eastAsia="en-US"/>
          <w14:ligatures w14:val="standardContextual"/>
        </w:rPr>
        <w:fldChar w:fldCharType="end"/>
      </w:r>
      <w:r w:rsidR="00C84A3C" w:rsidRPr="00D102D0">
        <w:rPr>
          <w:rFonts w:ascii="Calibri" w:eastAsia="Aptos" w:hAnsi="Calibri" w:cs="Calibri"/>
          <w:kern w:val="2"/>
          <w:sz w:val="22"/>
          <w:szCs w:val="22"/>
          <w:lang w:val="en-GB" w:eastAsia="en-US"/>
          <w14:ligatures w14:val="standardContextual"/>
        </w:rPr>
        <w:t>.</w:t>
      </w:r>
      <w:r w:rsidR="00055CFF" w:rsidRPr="00D102D0">
        <w:rPr>
          <w:rFonts w:ascii="Calibri" w:eastAsia="Aptos" w:hAnsi="Calibri" w:cs="Calibri"/>
          <w:kern w:val="2"/>
          <w:sz w:val="22"/>
          <w:szCs w:val="22"/>
          <w:lang w:val="en-GB" w:eastAsia="en-US"/>
          <w14:ligatures w14:val="standardContextual"/>
        </w:rPr>
        <w:t xml:space="preserve"> Math </w:t>
      </w:r>
      <w:r w:rsidR="00E00668" w:rsidRPr="00D102D0">
        <w:rPr>
          <w:rFonts w:ascii="Calibri" w:eastAsia="Aptos" w:hAnsi="Calibri" w:cs="Calibri"/>
          <w:kern w:val="2"/>
          <w:sz w:val="22"/>
          <w:szCs w:val="22"/>
          <w:lang w:val="en-GB" w:eastAsia="en-US"/>
          <w14:ligatures w14:val="standardContextual"/>
        </w:rPr>
        <w:t>uses “</w:t>
      </w:r>
      <w:r w:rsidR="001E18A8" w:rsidRPr="001E18A8">
        <w:rPr>
          <w:rFonts w:ascii="Calibri" w:eastAsia="Aptos" w:hAnsi="Calibri" w:cs="Calibri"/>
          <w:kern w:val="2"/>
          <w:sz w:val="22"/>
          <w:szCs w:val="22"/>
          <w:lang w:val="en-GB" w:eastAsia="en-US"/>
          <w14:ligatures w14:val="standardContextual"/>
        </w:rPr>
        <w:t xml:space="preserve">incest as a corrective measure that compensates the raped virgin and that, along with sodomy and bestiality, penalizes the young, male political upstarts who threaten the current distribution of political power” </w:t>
      </w:r>
      <w:r w:rsidR="00E51C40" w:rsidRPr="00D102D0">
        <w:rPr>
          <w:rFonts w:ascii="Calibri" w:eastAsia="Aptos" w:hAnsi="Calibri" w:cs="Calibri"/>
          <w:kern w:val="2"/>
          <w:sz w:val="22"/>
          <w:szCs w:val="22"/>
          <w:lang w:val="en-GB" w:eastAsia="en-US"/>
          <w14:ligatures w14:val="standardContextual"/>
        </w:rPr>
        <w:fldChar w:fldCharType="begin"/>
      </w:r>
      <w:r w:rsidR="00E51C40" w:rsidRPr="00D102D0">
        <w:rPr>
          <w:rFonts w:ascii="Calibri" w:eastAsia="Aptos" w:hAnsi="Calibri" w:cs="Calibri"/>
          <w:kern w:val="2"/>
          <w:sz w:val="22"/>
          <w:szCs w:val="22"/>
          <w:lang w:val="en-GB" w:eastAsia="en-US"/>
          <w14:ligatures w14:val="standardContextual"/>
        </w:rPr>
        <w:instrText xml:space="preserve"> ADDIN ZOTERO_ITEM CSL_CITATION {"citationID":"RsZcLCl8","properties":{"formattedCitation":"(Millersdaughter, 2002)","plainCitation":"(Millersdaughter, 2002)","noteIndex":0},"citationItems":[{"id":550,"uris":["http://zotero.org/users/local/7zFOw8xm/items/WBXC7SFY"],"itemData":{"id":550,"type":"article-journal","container-title":"Exemplaria","DOI":"10.1179/exm.2002.14.2.003","ISSN":"1041-2573","issue":"2","note":"publisher: Routledge\n_eprint: https://doi.org/10.1179/exm.2002.14.2.003","page":"271-316","source":"Taylor and Francis+NEJM","title":"The Geopolitics of Incest: Sex, Gender and Violence in the Fourth Branch of the Mabinogi","title-short":"The Geopolitics of Incest","URL":"https://doi.org/10.1179/exm.2002.14.2.003","volume":"14","author":[{"family":"Millersdaughter","given":"Kathrine"}],"accessed":{"date-parts":[["2024",3,9]]},"issued":{"date-parts":[["2002",10,1]]}}}],"schema":"https://github.com/citation-style-language/schema/raw/master/csl-citation.json"} </w:instrText>
      </w:r>
      <w:r w:rsidR="00E51C40" w:rsidRPr="00D102D0">
        <w:rPr>
          <w:rFonts w:ascii="Calibri" w:eastAsia="Aptos" w:hAnsi="Calibri" w:cs="Calibri"/>
          <w:kern w:val="2"/>
          <w:sz w:val="22"/>
          <w:szCs w:val="22"/>
          <w:lang w:val="en-GB" w:eastAsia="en-US"/>
          <w14:ligatures w14:val="standardContextual"/>
        </w:rPr>
        <w:fldChar w:fldCharType="separate"/>
      </w:r>
      <w:r w:rsidR="00E51C40" w:rsidRPr="00D102D0">
        <w:rPr>
          <w:rFonts w:ascii="Calibri" w:hAnsi="Calibri" w:cs="Calibri"/>
          <w:sz w:val="22"/>
        </w:rPr>
        <w:t>(Millersdaughter, 2002</w:t>
      </w:r>
      <w:r w:rsidR="007757FC" w:rsidRPr="00D102D0">
        <w:rPr>
          <w:rFonts w:ascii="Calibri" w:hAnsi="Calibri" w:cs="Calibri"/>
          <w:sz w:val="22"/>
        </w:rPr>
        <w:t>. p292</w:t>
      </w:r>
      <w:r w:rsidR="00E51C40" w:rsidRPr="00D102D0">
        <w:rPr>
          <w:rFonts w:ascii="Calibri" w:hAnsi="Calibri" w:cs="Calibri"/>
          <w:sz w:val="22"/>
        </w:rPr>
        <w:t>)</w:t>
      </w:r>
      <w:r w:rsidR="00E51C40" w:rsidRPr="00D102D0">
        <w:rPr>
          <w:rFonts w:ascii="Calibri" w:eastAsia="Aptos" w:hAnsi="Calibri" w:cs="Calibri"/>
          <w:kern w:val="2"/>
          <w:sz w:val="22"/>
          <w:szCs w:val="22"/>
          <w:lang w:val="en-GB" w:eastAsia="en-US"/>
          <w14:ligatures w14:val="standardContextual"/>
        </w:rPr>
        <w:fldChar w:fldCharType="end"/>
      </w:r>
      <w:r w:rsidR="007757FC" w:rsidRPr="00D102D0">
        <w:rPr>
          <w:rFonts w:ascii="Calibri" w:eastAsia="Aptos" w:hAnsi="Calibri" w:cs="Calibri"/>
          <w:kern w:val="2"/>
          <w:sz w:val="22"/>
          <w:szCs w:val="22"/>
          <w:lang w:val="en-GB" w:eastAsia="en-US"/>
          <w14:ligatures w14:val="standardContextual"/>
        </w:rPr>
        <w:t>.</w:t>
      </w:r>
      <w:r w:rsidR="00C3078B" w:rsidRPr="00D102D0">
        <w:rPr>
          <w:rFonts w:ascii="Calibri" w:eastAsia="Aptos" w:hAnsi="Calibri" w:cs="Calibri"/>
          <w:kern w:val="2"/>
          <w:sz w:val="22"/>
          <w:szCs w:val="22"/>
          <w:lang w:val="en-GB" w:eastAsia="en-US"/>
          <w14:ligatures w14:val="standardContextual"/>
        </w:rPr>
        <w:t xml:space="preserve"> </w:t>
      </w:r>
      <w:r w:rsidR="003820B3" w:rsidRPr="00D102D0">
        <w:rPr>
          <w:rFonts w:ascii="Calibri" w:eastAsia="Aptos" w:hAnsi="Calibri" w:cs="Calibri"/>
          <w:kern w:val="2"/>
          <w:sz w:val="22"/>
          <w:szCs w:val="22"/>
          <w:lang w:val="en-GB" w:eastAsia="en-US"/>
          <w14:ligatures w14:val="standardContextual"/>
        </w:rPr>
        <w:t xml:space="preserve">After </w:t>
      </w:r>
      <w:r w:rsidR="008471A9" w:rsidRPr="00D102D0">
        <w:rPr>
          <w:rFonts w:ascii="Calibri" w:eastAsia="Aptos" w:hAnsi="Calibri" w:cs="Calibri"/>
          <w:kern w:val="2"/>
          <w:sz w:val="22"/>
          <w:szCs w:val="22"/>
          <w:lang w:val="en-GB" w:eastAsia="en-US"/>
          <w14:ligatures w14:val="standardContextual"/>
        </w:rPr>
        <w:t xml:space="preserve">three </w:t>
      </w:r>
      <w:r w:rsidR="00075CBB" w:rsidRPr="00D102D0">
        <w:rPr>
          <w:rFonts w:ascii="Calibri" w:eastAsia="Aptos" w:hAnsi="Calibri" w:cs="Calibri"/>
          <w:kern w:val="2"/>
          <w:sz w:val="22"/>
          <w:szCs w:val="22"/>
          <w:lang w:val="en-GB" w:eastAsia="en-US"/>
          <w14:ligatures w14:val="standardContextual"/>
        </w:rPr>
        <w:t xml:space="preserve">years of this punishment, </w:t>
      </w:r>
      <w:r w:rsidR="00A86330" w:rsidRPr="00D102D0">
        <w:rPr>
          <w:rFonts w:ascii="Calibri" w:eastAsia="Aptos" w:hAnsi="Calibri" w:cs="Calibri"/>
          <w:kern w:val="2"/>
          <w:sz w:val="22"/>
          <w:szCs w:val="22"/>
          <w:lang w:val="en-GB" w:eastAsia="en-US"/>
          <w14:ligatures w14:val="standardContextual"/>
        </w:rPr>
        <w:t xml:space="preserve">and three </w:t>
      </w:r>
      <w:r w:rsidR="00CC2AC4" w:rsidRPr="00D102D0">
        <w:rPr>
          <w:rFonts w:ascii="Calibri" w:eastAsia="Aptos" w:hAnsi="Calibri" w:cs="Calibri"/>
          <w:kern w:val="2"/>
          <w:sz w:val="22"/>
          <w:szCs w:val="22"/>
          <w:lang w:val="en-GB" w:eastAsia="en-US"/>
          <w14:ligatures w14:val="standardContextual"/>
        </w:rPr>
        <w:t xml:space="preserve">of the </w:t>
      </w:r>
      <w:r w:rsidR="00610661" w:rsidRPr="00D102D0">
        <w:rPr>
          <w:rFonts w:ascii="Calibri" w:eastAsia="Aptos" w:hAnsi="Calibri" w:cs="Calibri"/>
          <w:kern w:val="2"/>
          <w:sz w:val="22"/>
          <w:szCs w:val="22"/>
          <w:lang w:val="en-GB" w:eastAsia="en-US"/>
          <w14:ligatures w14:val="standardContextual"/>
        </w:rPr>
        <w:t>brother’s</w:t>
      </w:r>
      <w:r w:rsidR="00CC2AC4" w:rsidRPr="00D102D0">
        <w:rPr>
          <w:rFonts w:ascii="Calibri" w:eastAsia="Aptos" w:hAnsi="Calibri" w:cs="Calibri"/>
          <w:kern w:val="2"/>
          <w:sz w:val="22"/>
          <w:szCs w:val="22"/>
          <w:lang w:val="en-GB" w:eastAsia="en-US"/>
          <w14:ligatures w14:val="standardContextual"/>
        </w:rPr>
        <w:t xml:space="preserve"> offspring were taken and baptised by Math, </w:t>
      </w:r>
      <w:r w:rsidR="00660BE1" w:rsidRPr="00D102D0">
        <w:rPr>
          <w:rFonts w:ascii="Calibri" w:eastAsia="Aptos" w:hAnsi="Calibri" w:cs="Calibri"/>
          <w:kern w:val="2"/>
          <w:sz w:val="22"/>
          <w:szCs w:val="22"/>
          <w:lang w:val="en-GB" w:eastAsia="en-US"/>
          <w14:ligatures w14:val="standardContextual"/>
        </w:rPr>
        <w:t>Math decides the punishment i</w:t>
      </w:r>
      <w:r w:rsidR="008471A9" w:rsidRPr="00D102D0">
        <w:rPr>
          <w:rFonts w:ascii="Calibri" w:eastAsia="Aptos" w:hAnsi="Calibri" w:cs="Calibri"/>
          <w:kern w:val="2"/>
          <w:sz w:val="22"/>
          <w:szCs w:val="22"/>
          <w:lang w:val="en-GB" w:eastAsia="en-US"/>
          <w14:ligatures w14:val="standardContextual"/>
        </w:rPr>
        <w:t>s</w:t>
      </w:r>
      <w:r w:rsidR="00660BE1" w:rsidRPr="00D102D0">
        <w:rPr>
          <w:rFonts w:ascii="Calibri" w:eastAsia="Aptos" w:hAnsi="Calibri" w:cs="Calibri"/>
          <w:kern w:val="2"/>
          <w:sz w:val="22"/>
          <w:szCs w:val="22"/>
          <w:lang w:val="en-GB" w:eastAsia="en-US"/>
          <w14:ligatures w14:val="standardContextual"/>
        </w:rPr>
        <w:t xml:space="preserve"> over. </w:t>
      </w:r>
      <w:r w:rsidR="00E547BC" w:rsidRPr="00D102D0">
        <w:rPr>
          <w:rFonts w:ascii="Calibri" w:eastAsia="Aptos" w:hAnsi="Calibri" w:cs="Calibri"/>
          <w:kern w:val="2"/>
          <w:sz w:val="22"/>
          <w:szCs w:val="22"/>
          <w:lang w:val="en-GB" w:eastAsia="en-US"/>
          <w14:ligatures w14:val="standardContextual"/>
        </w:rPr>
        <w:t xml:space="preserve">While these stories were </w:t>
      </w:r>
      <w:r w:rsidR="007569DD" w:rsidRPr="00D102D0">
        <w:rPr>
          <w:rFonts w:ascii="Calibri" w:eastAsia="Aptos" w:hAnsi="Calibri" w:cs="Calibri"/>
          <w:kern w:val="2"/>
          <w:sz w:val="22"/>
          <w:szCs w:val="22"/>
          <w:lang w:val="en-GB" w:eastAsia="en-US"/>
          <w14:ligatures w14:val="standardContextual"/>
        </w:rPr>
        <w:t xml:space="preserve">essentially pagan at their roots, dotted through the </w:t>
      </w:r>
      <w:r w:rsidR="007804A8" w:rsidRPr="00D102D0">
        <w:rPr>
          <w:rFonts w:ascii="Calibri" w:eastAsia="Aptos" w:hAnsi="Calibri" w:cs="Calibri"/>
          <w:kern w:val="2"/>
          <w:sz w:val="22"/>
          <w:szCs w:val="22"/>
          <w:lang w:val="en-GB" w:eastAsia="en-US"/>
          <w14:ligatures w14:val="standardContextual"/>
        </w:rPr>
        <w:t>storie</w:t>
      </w:r>
      <w:r w:rsidR="00F6654A" w:rsidRPr="00D102D0">
        <w:rPr>
          <w:rFonts w:ascii="Calibri" w:eastAsia="Aptos" w:hAnsi="Calibri" w:cs="Calibri"/>
          <w:kern w:val="2"/>
          <w:sz w:val="22"/>
          <w:szCs w:val="22"/>
          <w:lang w:val="en-GB" w:eastAsia="en-US"/>
          <w14:ligatures w14:val="standardContextual"/>
        </w:rPr>
        <w:t>s</w:t>
      </w:r>
      <w:r w:rsidR="007804A8" w:rsidRPr="00D102D0">
        <w:rPr>
          <w:rFonts w:ascii="Calibri" w:eastAsia="Aptos" w:hAnsi="Calibri" w:cs="Calibri"/>
          <w:kern w:val="2"/>
          <w:sz w:val="22"/>
          <w:szCs w:val="22"/>
          <w:lang w:val="en-GB" w:eastAsia="en-US"/>
          <w14:ligatures w14:val="standardContextual"/>
        </w:rPr>
        <w:t xml:space="preserve"> are Christian influences </w:t>
      </w:r>
      <w:r w:rsidR="00A76F07" w:rsidRPr="00D102D0">
        <w:rPr>
          <w:rFonts w:ascii="Calibri" w:eastAsia="Aptos" w:hAnsi="Calibri" w:cs="Calibri"/>
          <w:kern w:val="2"/>
          <w:sz w:val="22"/>
          <w:szCs w:val="22"/>
          <w:lang w:val="en-GB" w:eastAsia="en-US"/>
          <w14:ligatures w14:val="standardContextual"/>
        </w:rPr>
        <w:t xml:space="preserve">such as baptism </w:t>
      </w:r>
      <w:r w:rsidR="007804A8" w:rsidRPr="00D102D0">
        <w:rPr>
          <w:rFonts w:ascii="Calibri" w:eastAsia="Aptos" w:hAnsi="Calibri" w:cs="Calibri"/>
          <w:kern w:val="2"/>
          <w:sz w:val="22"/>
          <w:szCs w:val="22"/>
          <w:lang w:val="en-GB" w:eastAsia="en-US"/>
          <w14:ligatures w14:val="standardContextual"/>
        </w:rPr>
        <w:t xml:space="preserve">that were likely placed within the </w:t>
      </w:r>
      <w:r w:rsidR="00F6654A" w:rsidRPr="00D102D0">
        <w:rPr>
          <w:rFonts w:ascii="Calibri" w:eastAsia="Aptos" w:hAnsi="Calibri" w:cs="Calibri"/>
          <w:kern w:val="2"/>
          <w:sz w:val="22"/>
          <w:szCs w:val="22"/>
          <w:lang w:val="en-GB" w:eastAsia="en-US"/>
          <w14:ligatures w14:val="standardContextual"/>
        </w:rPr>
        <w:t xml:space="preserve">texts </w:t>
      </w:r>
      <w:r w:rsidR="00992E73" w:rsidRPr="00D102D0">
        <w:rPr>
          <w:rFonts w:ascii="Calibri" w:eastAsia="Aptos" w:hAnsi="Calibri" w:cs="Calibri"/>
          <w:kern w:val="2"/>
          <w:sz w:val="22"/>
          <w:szCs w:val="22"/>
          <w:lang w:val="en-GB" w:eastAsia="en-US"/>
          <w14:ligatures w14:val="standardContextual"/>
        </w:rPr>
        <w:t xml:space="preserve">by the scribes </w:t>
      </w:r>
      <w:r w:rsidR="007804A8" w:rsidRPr="00D102D0">
        <w:rPr>
          <w:rFonts w:ascii="Calibri" w:eastAsia="Aptos" w:hAnsi="Calibri" w:cs="Calibri"/>
          <w:kern w:val="2"/>
          <w:sz w:val="22"/>
          <w:szCs w:val="22"/>
          <w:lang w:val="en-GB" w:eastAsia="en-US"/>
          <w14:ligatures w14:val="standardContextual"/>
        </w:rPr>
        <w:t>as</w:t>
      </w:r>
      <w:r w:rsidR="00F71FFA" w:rsidRPr="00D102D0">
        <w:rPr>
          <w:rFonts w:ascii="Calibri" w:eastAsia="Aptos" w:hAnsi="Calibri" w:cs="Calibri"/>
          <w:kern w:val="2"/>
          <w:sz w:val="22"/>
          <w:szCs w:val="22"/>
          <w:lang w:val="en-GB" w:eastAsia="en-US"/>
          <w14:ligatures w14:val="standardContextual"/>
        </w:rPr>
        <w:t xml:space="preserve"> t</w:t>
      </w:r>
      <w:r w:rsidR="00D20761" w:rsidRPr="00D102D0">
        <w:rPr>
          <w:rFonts w:ascii="Calibri" w:eastAsia="Aptos" w:hAnsi="Calibri" w:cs="Calibri"/>
          <w:kern w:val="2"/>
          <w:sz w:val="22"/>
          <w:szCs w:val="22"/>
          <w:lang w:val="en-GB" w:eastAsia="en-US"/>
          <w14:ligatures w14:val="standardContextual"/>
        </w:rPr>
        <w:t xml:space="preserve">he proliferation of Christianity </w:t>
      </w:r>
      <w:r w:rsidR="003B1CD3" w:rsidRPr="00D102D0">
        <w:rPr>
          <w:rFonts w:ascii="Calibri" w:eastAsia="Aptos" w:hAnsi="Calibri" w:cs="Calibri"/>
          <w:kern w:val="2"/>
          <w:sz w:val="22"/>
          <w:szCs w:val="22"/>
          <w:lang w:val="en-GB" w:eastAsia="en-US"/>
          <w14:ligatures w14:val="standardContextual"/>
        </w:rPr>
        <w:t>progressed</w:t>
      </w:r>
      <w:r w:rsidR="00F71FFA" w:rsidRPr="00D102D0">
        <w:rPr>
          <w:rFonts w:ascii="Calibri" w:eastAsia="Aptos" w:hAnsi="Calibri" w:cs="Calibri"/>
          <w:kern w:val="2"/>
          <w:sz w:val="22"/>
          <w:szCs w:val="22"/>
          <w:lang w:val="en-GB" w:eastAsia="en-US"/>
          <w14:ligatures w14:val="standardContextual"/>
        </w:rPr>
        <w:t xml:space="preserve">. </w:t>
      </w:r>
      <w:r w:rsidR="00726548" w:rsidRPr="00D102D0">
        <w:rPr>
          <w:rFonts w:ascii="Calibri" w:eastAsia="Aptos" w:hAnsi="Calibri" w:cs="Calibri"/>
          <w:kern w:val="2"/>
          <w:sz w:val="22"/>
          <w:szCs w:val="22"/>
          <w:lang w:val="en-GB" w:eastAsia="en-US"/>
          <w14:ligatures w14:val="standardContextual"/>
        </w:rPr>
        <w:t xml:space="preserve"> </w:t>
      </w:r>
      <w:r w:rsidR="003B1CD3" w:rsidRPr="00D102D0">
        <w:rPr>
          <w:rFonts w:ascii="Calibri" w:eastAsia="Aptos" w:hAnsi="Calibri" w:cs="Calibri"/>
          <w:kern w:val="2"/>
          <w:sz w:val="22"/>
          <w:szCs w:val="22"/>
          <w:lang w:val="en-GB" w:eastAsia="en-US"/>
          <w14:ligatures w14:val="standardContextual"/>
        </w:rPr>
        <w:t>S</w:t>
      </w:r>
      <w:r w:rsidR="00EB4217" w:rsidRPr="00D102D0">
        <w:rPr>
          <w:rFonts w:ascii="Calibri" w:eastAsia="Aptos" w:hAnsi="Calibri" w:cs="Calibri"/>
          <w:kern w:val="2"/>
          <w:sz w:val="22"/>
          <w:szCs w:val="22"/>
          <w:lang w:val="en-GB" w:eastAsia="en-US"/>
          <w14:ligatures w14:val="standardContextual"/>
        </w:rPr>
        <w:t xml:space="preserve">himpock </w:t>
      </w:r>
      <w:r w:rsidR="00C21C7E" w:rsidRPr="00D102D0">
        <w:rPr>
          <w:rFonts w:ascii="Calibri" w:eastAsia="Aptos" w:hAnsi="Calibri" w:cs="Calibri"/>
          <w:kern w:val="2"/>
          <w:sz w:val="22"/>
          <w:szCs w:val="22"/>
          <w:lang w:val="en-GB" w:eastAsia="en-US"/>
          <w14:ligatures w14:val="standardContextual"/>
        </w:rPr>
        <w:t xml:space="preserve">states that </w:t>
      </w:r>
      <w:r w:rsidR="007804A8" w:rsidRPr="00D102D0">
        <w:rPr>
          <w:rFonts w:ascii="Calibri" w:eastAsia="Aptos" w:hAnsi="Calibri" w:cs="Calibri"/>
          <w:kern w:val="2"/>
          <w:sz w:val="22"/>
          <w:szCs w:val="22"/>
          <w:lang w:val="en-GB" w:eastAsia="en-US"/>
          <w14:ligatures w14:val="standardContextual"/>
        </w:rPr>
        <w:t xml:space="preserve"> </w:t>
      </w:r>
      <w:r w:rsidR="00726548" w:rsidRPr="00D102D0">
        <w:rPr>
          <w:rFonts w:ascii="Calibri" w:eastAsia="Aptos" w:hAnsi="Calibri" w:cs="Calibri"/>
          <w:kern w:val="2"/>
          <w:sz w:val="22"/>
          <w:szCs w:val="22"/>
          <w:lang w:val="en-GB" w:eastAsia="en-US"/>
          <w14:ligatures w14:val="standardContextual"/>
        </w:rPr>
        <w:t>“</w:t>
      </w:r>
      <w:r w:rsidR="00726548" w:rsidRPr="00D102D0">
        <w:rPr>
          <w:rFonts w:ascii="Calibri" w:eastAsia="Aptos" w:hAnsi="Calibri" w:cs="Calibri"/>
          <w:kern w:val="2"/>
          <w:sz w:val="22"/>
          <w:szCs w:val="22"/>
          <w:lang w:eastAsia="en-US"/>
          <w14:ligatures w14:val="standardContextual"/>
        </w:rPr>
        <w:t>Over time,</w:t>
      </w:r>
      <w:r w:rsidR="00726548" w:rsidRPr="00D102D0">
        <w:rPr>
          <w:rFonts w:ascii="Calibri" w:eastAsia="Aptos" w:hAnsi="Calibri" w:cs="Calibri"/>
          <w:kern w:val="2"/>
          <w:sz w:val="22"/>
          <w:szCs w:val="22"/>
          <w:lang w:eastAsia="en-US"/>
          <w14:ligatures w14:val="standardContextual"/>
        </w:rPr>
        <w:t xml:space="preserve"> </w:t>
      </w:r>
      <w:r w:rsidR="00726548" w:rsidRPr="00D102D0">
        <w:rPr>
          <w:rFonts w:ascii="Calibri" w:eastAsia="Aptos" w:hAnsi="Calibri" w:cs="Calibri"/>
          <w:kern w:val="2"/>
          <w:sz w:val="22"/>
          <w:szCs w:val="22"/>
          <w:lang w:eastAsia="en-US"/>
          <w14:ligatures w14:val="standardContextual"/>
        </w:rPr>
        <w:t>the Church’s failure to modify these early pagan tales, led to the creation of new</w:t>
      </w:r>
      <w:r w:rsidR="00726548" w:rsidRPr="00D102D0">
        <w:rPr>
          <w:rFonts w:ascii="Calibri" w:eastAsia="Aptos" w:hAnsi="Calibri" w:cs="Calibri"/>
          <w:kern w:val="2"/>
          <w:sz w:val="22"/>
          <w:szCs w:val="22"/>
          <w:lang w:eastAsia="en-US"/>
          <w14:ligatures w14:val="standardContextual"/>
        </w:rPr>
        <w:t xml:space="preserve"> </w:t>
      </w:r>
      <w:r w:rsidR="00726548" w:rsidRPr="00D102D0">
        <w:rPr>
          <w:rFonts w:ascii="Calibri" w:eastAsia="Aptos" w:hAnsi="Calibri" w:cs="Calibri"/>
          <w:kern w:val="2"/>
          <w:sz w:val="22"/>
          <w:szCs w:val="22"/>
          <w:lang w:eastAsia="en-US"/>
          <w14:ligatures w14:val="standardContextual"/>
        </w:rPr>
        <w:t>stories with a more Christian theme</w:t>
      </w:r>
      <w:r w:rsidR="00D233D3" w:rsidRPr="00D102D0">
        <w:rPr>
          <w:rFonts w:ascii="Calibri" w:eastAsia="Aptos" w:hAnsi="Calibri" w:cs="Calibri"/>
          <w:kern w:val="2"/>
          <w:sz w:val="22"/>
          <w:szCs w:val="22"/>
          <w:lang w:eastAsia="en-US"/>
          <w14:ligatures w14:val="standardContextual"/>
        </w:rPr>
        <w:t>s</w:t>
      </w:r>
      <w:r w:rsidR="00726548" w:rsidRPr="00D102D0">
        <w:rPr>
          <w:rFonts w:ascii="Calibri" w:eastAsia="Aptos" w:hAnsi="Calibri" w:cs="Calibri"/>
          <w:kern w:val="2"/>
          <w:sz w:val="22"/>
          <w:szCs w:val="22"/>
          <w:lang w:eastAsia="en-US"/>
          <w14:ligatures w14:val="standardContextual"/>
        </w:rPr>
        <w:t>”</w:t>
      </w:r>
      <w:r w:rsidR="00B47D3A" w:rsidRPr="00D102D0">
        <w:rPr>
          <w:rFonts w:ascii="Calibri" w:eastAsia="Aptos" w:hAnsi="Calibri" w:cs="Calibri"/>
          <w:kern w:val="2"/>
          <w:sz w:val="22"/>
          <w:szCs w:val="22"/>
          <w:lang w:eastAsia="en-US"/>
          <w14:ligatures w14:val="standardContextual"/>
        </w:rPr>
        <w:fldChar w:fldCharType="begin"/>
      </w:r>
      <w:r w:rsidR="00B47D3A" w:rsidRPr="00D102D0">
        <w:rPr>
          <w:rFonts w:ascii="Calibri" w:eastAsia="Aptos" w:hAnsi="Calibri" w:cs="Calibri"/>
          <w:kern w:val="2"/>
          <w:sz w:val="22"/>
          <w:szCs w:val="22"/>
          <w:lang w:eastAsia="en-US"/>
          <w14:ligatures w14:val="standardContextual"/>
        </w:rPr>
        <w:instrText xml:space="preserve"> ADDIN ZOTERO_ITEM CSL_CITATION {"citationID":"54pCI32f","properties":{"formattedCitation":"(Shimpock, 2017)","plainCitation":"(Shimpock, 2017)","noteIndex":0},"citationItems":[{"id":549,"uris":["http://zotero.org/users/local/7zFOw8xm/items/PTVWISVV"],"itemData":{"id":549,"type":"article-journal","language":"en","source":"Zotero","title":"The Unlikely Female Characters of the Mabinogi","author":[{"family":"Shimpock","given":"Kathy E"}],"issued":{"date-parts":[["2017"]]}}}],"schema":"https://github.com/citation-style-language/schema/raw/master/csl-citation.json"} </w:instrText>
      </w:r>
      <w:r w:rsidR="00B47D3A" w:rsidRPr="00D102D0">
        <w:rPr>
          <w:rFonts w:ascii="Calibri" w:eastAsia="Aptos" w:hAnsi="Calibri" w:cs="Calibri"/>
          <w:kern w:val="2"/>
          <w:sz w:val="22"/>
          <w:szCs w:val="22"/>
          <w:lang w:eastAsia="en-US"/>
          <w14:ligatures w14:val="standardContextual"/>
        </w:rPr>
        <w:fldChar w:fldCharType="separate"/>
      </w:r>
      <w:r w:rsidR="00B47D3A" w:rsidRPr="00D102D0">
        <w:rPr>
          <w:rFonts w:ascii="Calibri" w:hAnsi="Calibri" w:cs="Calibri"/>
          <w:sz w:val="22"/>
        </w:rPr>
        <w:t>(Shimpock, 2017</w:t>
      </w:r>
      <w:r w:rsidR="00D20761" w:rsidRPr="00D102D0">
        <w:rPr>
          <w:rFonts w:ascii="Calibri" w:hAnsi="Calibri" w:cs="Calibri"/>
          <w:sz w:val="22"/>
        </w:rPr>
        <w:t>.p.63</w:t>
      </w:r>
      <w:r w:rsidR="00B47D3A" w:rsidRPr="00D102D0">
        <w:rPr>
          <w:rFonts w:ascii="Calibri" w:hAnsi="Calibri" w:cs="Calibri"/>
          <w:sz w:val="22"/>
        </w:rPr>
        <w:t>)</w:t>
      </w:r>
      <w:r w:rsidR="00B47D3A" w:rsidRPr="00D102D0">
        <w:rPr>
          <w:rFonts w:ascii="Calibri" w:eastAsia="Aptos" w:hAnsi="Calibri" w:cs="Calibri"/>
          <w:kern w:val="2"/>
          <w:sz w:val="22"/>
          <w:szCs w:val="22"/>
          <w:lang w:eastAsia="en-US"/>
          <w14:ligatures w14:val="standardContextual"/>
        </w:rPr>
        <w:fldChar w:fldCharType="end"/>
      </w:r>
      <w:r w:rsidR="00D20761" w:rsidRPr="00D102D0">
        <w:rPr>
          <w:rFonts w:ascii="Calibri" w:eastAsia="Aptos" w:hAnsi="Calibri" w:cs="Calibri"/>
          <w:kern w:val="2"/>
          <w:sz w:val="22"/>
          <w:szCs w:val="22"/>
          <w:lang w:eastAsia="en-US"/>
          <w14:ligatures w14:val="standardContextual"/>
        </w:rPr>
        <w:t>.</w:t>
      </w:r>
      <w:r w:rsidR="00D233D3" w:rsidRPr="00D102D0">
        <w:rPr>
          <w:rFonts w:ascii="Calibri" w:eastAsia="Aptos" w:hAnsi="Calibri" w:cs="Calibri"/>
          <w:kern w:val="2"/>
          <w:sz w:val="22"/>
          <w:szCs w:val="22"/>
          <w:lang w:val="en-GB" w:eastAsia="en-US"/>
          <w14:ligatures w14:val="standardContextual"/>
        </w:rPr>
        <w:t xml:space="preserve"> </w:t>
      </w:r>
      <w:r w:rsidR="003F2EEB" w:rsidRPr="00D102D0">
        <w:rPr>
          <w:rFonts w:ascii="Calibri" w:eastAsia="Aptos" w:hAnsi="Calibri" w:cs="Calibri"/>
          <w:kern w:val="2"/>
          <w:sz w:val="22"/>
          <w:szCs w:val="22"/>
          <w:lang w:eastAsia="en-US"/>
          <w14:ligatures w14:val="standardContextual"/>
        </w:rPr>
        <w:t xml:space="preserve">We enter the extract </w:t>
      </w:r>
      <w:r w:rsidR="00D233D3" w:rsidRPr="00D102D0">
        <w:rPr>
          <w:rFonts w:ascii="Calibri" w:eastAsia="Aptos" w:hAnsi="Calibri" w:cs="Calibri"/>
          <w:kern w:val="2"/>
          <w:sz w:val="22"/>
          <w:szCs w:val="22"/>
          <w:lang w:eastAsia="en-US"/>
          <w14:ligatures w14:val="standardContextual"/>
        </w:rPr>
        <w:t xml:space="preserve">of the fourth branch of the Mabinogion </w:t>
      </w:r>
      <w:r w:rsidR="003F2EEB" w:rsidRPr="00D102D0">
        <w:rPr>
          <w:rFonts w:ascii="Calibri" w:eastAsia="Aptos" w:hAnsi="Calibri" w:cs="Calibri"/>
          <w:kern w:val="2"/>
          <w:sz w:val="22"/>
          <w:szCs w:val="22"/>
          <w:lang w:eastAsia="en-US"/>
          <w14:ligatures w14:val="standardContextual"/>
        </w:rPr>
        <w:t xml:space="preserve">with Math </w:t>
      </w:r>
      <w:r w:rsidR="000E2C52" w:rsidRPr="00D102D0">
        <w:rPr>
          <w:rFonts w:ascii="Calibri" w:eastAsia="Aptos" w:hAnsi="Calibri" w:cs="Calibri"/>
          <w:kern w:val="2"/>
          <w:sz w:val="22"/>
          <w:szCs w:val="22"/>
          <w:lang w:eastAsia="en-US"/>
          <w14:ligatures w14:val="standardContextual"/>
        </w:rPr>
        <w:t>asking</w:t>
      </w:r>
      <w:r w:rsidR="003F2EEB" w:rsidRPr="00D102D0">
        <w:rPr>
          <w:rFonts w:ascii="Calibri" w:eastAsia="Aptos" w:hAnsi="Calibri" w:cs="Calibri"/>
          <w:kern w:val="2"/>
          <w:sz w:val="22"/>
          <w:szCs w:val="22"/>
          <w:lang w:eastAsia="en-US"/>
          <w14:ligatures w14:val="standardContextual"/>
        </w:rPr>
        <w:t xml:space="preserve"> </w:t>
      </w:r>
      <w:r w:rsidR="000E2C52" w:rsidRPr="00D102D0">
        <w:rPr>
          <w:rFonts w:ascii="Calibri" w:eastAsia="Aptos" w:hAnsi="Calibri" w:cs="Calibri"/>
          <w:kern w:val="2"/>
          <w:sz w:val="22"/>
          <w:szCs w:val="22"/>
          <w:lang w:eastAsia="en-US"/>
          <w14:ligatures w14:val="standardContextual"/>
        </w:rPr>
        <w:t>Gwydion</w:t>
      </w:r>
      <w:r w:rsidR="0076741A" w:rsidRPr="00D102D0">
        <w:rPr>
          <w:rFonts w:ascii="Calibri" w:eastAsia="Aptos" w:hAnsi="Calibri" w:cs="Calibri"/>
          <w:kern w:val="2"/>
          <w:sz w:val="22"/>
          <w:szCs w:val="22"/>
          <w:lang w:eastAsia="en-US"/>
          <w14:ligatures w14:val="standardContextual"/>
        </w:rPr>
        <w:t xml:space="preserve">, who is now restored as </w:t>
      </w:r>
      <w:r w:rsidR="000E2C52" w:rsidRPr="00D102D0">
        <w:rPr>
          <w:rFonts w:ascii="Calibri" w:eastAsia="Aptos" w:hAnsi="Calibri" w:cs="Calibri"/>
          <w:kern w:val="2"/>
          <w:sz w:val="22"/>
          <w:szCs w:val="22"/>
          <w:lang w:eastAsia="en-US"/>
          <w14:ligatures w14:val="standardContextual"/>
        </w:rPr>
        <w:t>Math’s</w:t>
      </w:r>
      <w:r w:rsidR="0076741A" w:rsidRPr="00D102D0">
        <w:rPr>
          <w:rFonts w:ascii="Calibri" w:eastAsia="Aptos" w:hAnsi="Calibri" w:cs="Calibri"/>
          <w:kern w:val="2"/>
          <w:sz w:val="22"/>
          <w:szCs w:val="22"/>
          <w:lang w:eastAsia="en-US"/>
          <w14:ligatures w14:val="standardContextual"/>
        </w:rPr>
        <w:t xml:space="preserve"> advisor, </w:t>
      </w:r>
      <w:r w:rsidR="000E2C52" w:rsidRPr="00D102D0">
        <w:rPr>
          <w:rFonts w:ascii="Calibri" w:eastAsia="Aptos" w:hAnsi="Calibri" w:cs="Calibri"/>
          <w:kern w:val="2"/>
          <w:sz w:val="22"/>
          <w:szCs w:val="22"/>
          <w:lang w:eastAsia="en-US"/>
          <w14:ligatures w14:val="standardContextual"/>
        </w:rPr>
        <w:t xml:space="preserve">for </w:t>
      </w:r>
      <w:r w:rsidR="006F6DA9" w:rsidRPr="00D102D0">
        <w:rPr>
          <w:rFonts w:ascii="Calibri" w:eastAsia="Aptos" w:hAnsi="Calibri" w:cs="Calibri"/>
          <w:kern w:val="2"/>
          <w:sz w:val="22"/>
          <w:szCs w:val="22"/>
          <w:lang w:eastAsia="en-US"/>
          <w14:ligatures w14:val="standardContextual"/>
        </w:rPr>
        <w:t>“advice as to which virgin I should seek”</w:t>
      </w:r>
      <w:r w:rsidR="000254F5" w:rsidRPr="00D102D0">
        <w:rPr>
          <w:rFonts w:ascii="Calibri" w:eastAsia="Aptos" w:hAnsi="Calibri" w:cs="Calibri"/>
          <w:kern w:val="2"/>
          <w:sz w:val="22"/>
          <w:szCs w:val="22"/>
          <w:lang w:eastAsia="en-US"/>
          <w14:ligatures w14:val="standardContextual"/>
        </w:rPr>
        <w:t xml:space="preserve"> </w:t>
      </w:r>
      <w:r w:rsidR="006F6DA9" w:rsidRPr="00D102D0">
        <w:rPr>
          <w:rFonts w:ascii="Calibri" w:eastAsia="Aptos" w:hAnsi="Calibri" w:cs="Calibri"/>
          <w:kern w:val="2"/>
          <w:sz w:val="22"/>
          <w:szCs w:val="22"/>
          <w:lang w:eastAsia="en-US"/>
          <w14:ligatures w14:val="standardContextual"/>
        </w:rPr>
        <w:fldChar w:fldCharType="begin"/>
      </w:r>
      <w:r w:rsidR="006F6DA9" w:rsidRPr="00D102D0">
        <w:rPr>
          <w:rFonts w:ascii="Calibri" w:eastAsia="Aptos" w:hAnsi="Calibri" w:cs="Calibri"/>
          <w:kern w:val="2"/>
          <w:sz w:val="22"/>
          <w:szCs w:val="22"/>
          <w:lang w:eastAsia="en-US"/>
          <w14:ligatures w14:val="standardContextual"/>
        </w:rPr>
        <w:instrText xml:space="preserve"> ADDIN ZOTERO_ITEM CSL_CITATION {"citationID":"zEHJRGXz","properties":{"formattedCitation":"(Davies, 2007)","plainCitation":"(Davies, 2007)","noteIndex":0},"citationItems":[{"id":553,"uris":["http://zotero.org/users/local/7zFOw8xm/items/5PU5ZMFC"],"itemData":{"id":553,"type":"book","abstract":"Celtic mythology, Arthurian romance, and an intriguing interpretation of British history - these are just some of the themes embraced by the anonymous authors of the eleven tales that make up the Welsh medieval masterpiece known as the Mabinogion. They tell of Gwydion the shape-shifter, who can create a woman out of flowers; of Math the magician whose feet must lie in the lap of a virgin; of hanging a pregnant mouse and hunting a magical boar. Dragons, witches, and giantslive alongside kings and heroes, and quests of honour, revenge, and love are set against the backdrop of a country struggling to retain its independence.This new translation, the first for thirty years, recreates the storytelling world of medieval Wales and re-invests the tales with the power of performance.","ISBN":"978-0-19-283242-9","language":"en","note":"Google-Books-ID: GnwRDAAAQBAJ","number-of-pages":"336","publisher":"OUP Oxford","source":"Google Books","title":"The Mabinogion","author":[{"family":"Davies","given":"Sioned"}],"issued":{"date-parts":[["2007",3]]}}}],"schema":"https://github.com/citation-style-language/schema/raw/master/csl-citation.json"} </w:instrText>
      </w:r>
      <w:r w:rsidR="006F6DA9" w:rsidRPr="00D102D0">
        <w:rPr>
          <w:rFonts w:ascii="Calibri" w:eastAsia="Aptos" w:hAnsi="Calibri" w:cs="Calibri"/>
          <w:kern w:val="2"/>
          <w:sz w:val="22"/>
          <w:szCs w:val="22"/>
          <w:lang w:eastAsia="en-US"/>
          <w14:ligatures w14:val="standardContextual"/>
        </w:rPr>
        <w:fldChar w:fldCharType="separate"/>
      </w:r>
      <w:r w:rsidR="006F6DA9" w:rsidRPr="00D102D0">
        <w:rPr>
          <w:rFonts w:ascii="Calibri" w:hAnsi="Calibri" w:cs="Calibri"/>
          <w:sz w:val="22"/>
        </w:rPr>
        <w:t>(Davies, 2007</w:t>
      </w:r>
      <w:r w:rsidR="009C2CCD" w:rsidRPr="00D102D0">
        <w:rPr>
          <w:rFonts w:ascii="Calibri" w:hAnsi="Calibri" w:cs="Calibri"/>
          <w:sz w:val="22"/>
        </w:rPr>
        <w:t>.p.54</w:t>
      </w:r>
      <w:r w:rsidR="006F6DA9" w:rsidRPr="00D102D0">
        <w:rPr>
          <w:rFonts w:ascii="Calibri" w:hAnsi="Calibri" w:cs="Calibri"/>
          <w:sz w:val="22"/>
        </w:rPr>
        <w:t>)</w:t>
      </w:r>
      <w:r w:rsidR="006F6DA9" w:rsidRPr="00D102D0">
        <w:rPr>
          <w:rFonts w:ascii="Calibri" w:eastAsia="Aptos" w:hAnsi="Calibri" w:cs="Calibri"/>
          <w:kern w:val="2"/>
          <w:sz w:val="22"/>
          <w:szCs w:val="22"/>
          <w:lang w:eastAsia="en-US"/>
          <w14:ligatures w14:val="standardContextual"/>
        </w:rPr>
        <w:fldChar w:fldCharType="end"/>
      </w:r>
      <w:r w:rsidR="009C2CCD" w:rsidRPr="00D102D0">
        <w:rPr>
          <w:rFonts w:ascii="Calibri" w:eastAsia="Aptos" w:hAnsi="Calibri" w:cs="Calibri"/>
          <w:kern w:val="2"/>
          <w:sz w:val="22"/>
          <w:szCs w:val="22"/>
          <w:lang w:eastAsia="en-US"/>
          <w14:ligatures w14:val="standardContextual"/>
        </w:rPr>
        <w:t>.</w:t>
      </w:r>
      <w:r w:rsidR="00044DE0" w:rsidRPr="00D102D0">
        <w:rPr>
          <w:rFonts w:ascii="Calibri" w:eastAsia="Aptos" w:hAnsi="Calibri" w:cs="Calibri"/>
          <w:kern w:val="2"/>
          <w:sz w:val="22"/>
          <w:szCs w:val="22"/>
          <w:lang w:eastAsia="en-US"/>
          <w14:ligatures w14:val="standardContextual"/>
        </w:rPr>
        <w:t xml:space="preserve"> Gwydion offers up his own sister</w:t>
      </w:r>
      <w:r w:rsidR="00D425E4" w:rsidRPr="00D102D0">
        <w:rPr>
          <w:rFonts w:ascii="Calibri" w:eastAsia="Aptos" w:hAnsi="Calibri" w:cs="Calibri"/>
          <w:kern w:val="2"/>
          <w:sz w:val="22"/>
          <w:szCs w:val="22"/>
          <w:lang w:eastAsia="en-US"/>
          <w14:ligatures w14:val="standardContextual"/>
        </w:rPr>
        <w:t xml:space="preserve">, </w:t>
      </w:r>
      <w:r w:rsidR="005700AF" w:rsidRPr="00D102D0">
        <w:rPr>
          <w:rFonts w:ascii="Calibri" w:eastAsia="Aptos" w:hAnsi="Calibri" w:cs="Calibri"/>
          <w:kern w:val="2"/>
          <w:sz w:val="22"/>
          <w:szCs w:val="22"/>
          <w:lang w:eastAsia="en-US"/>
          <w14:ligatures w14:val="standardContextual"/>
        </w:rPr>
        <w:t>Math’s niece, Aranrhod.</w:t>
      </w:r>
    </w:p>
    <w:p w14:paraId="410D4EA0" w14:textId="77777777" w:rsidR="00193A8A" w:rsidRPr="00D102D0" w:rsidRDefault="00F51702" w:rsidP="006357DC">
      <w:pPr>
        <w:spacing w:line="276" w:lineRule="auto"/>
        <w:rPr>
          <w:rFonts w:ascii="Calibri" w:eastAsia="Aptos" w:hAnsi="Calibri" w:cs="Calibri"/>
          <w:kern w:val="2"/>
          <w:sz w:val="22"/>
          <w:szCs w:val="22"/>
          <w:lang w:eastAsia="en-US"/>
          <w14:ligatures w14:val="standardContextual"/>
        </w:rPr>
      </w:pPr>
      <w:r w:rsidRPr="00D102D0">
        <w:rPr>
          <w:rFonts w:ascii="Calibri" w:eastAsia="Aptos" w:hAnsi="Calibri" w:cs="Calibri"/>
          <w:kern w:val="2"/>
          <w:sz w:val="22"/>
          <w:szCs w:val="22"/>
          <w:lang w:eastAsia="en-US"/>
          <w14:ligatures w14:val="standardContextual"/>
        </w:rPr>
        <w:t>In a culture where women were prohibited from inheriting land, they were relegated to serving primarily as conduits for producing the next generation of males. In line with traditional inheritance practices, the importance placed on virginity and female fidelity within marriage was heightened to ensure certainty in paternity.</w:t>
      </w:r>
      <w:r w:rsidR="00A621F5" w:rsidRPr="00D102D0">
        <w:rPr>
          <w:rFonts w:ascii="Calibri" w:eastAsia="Aptos" w:hAnsi="Calibri" w:cs="Calibri"/>
          <w:kern w:val="2"/>
          <w:sz w:val="22"/>
          <w:szCs w:val="22"/>
          <w:lang w:eastAsia="en-US"/>
          <w14:ligatures w14:val="standardContextual"/>
        </w:rPr>
        <w:t xml:space="preserve"> </w:t>
      </w:r>
      <w:r w:rsidR="00A621F5" w:rsidRPr="00D102D0">
        <w:rPr>
          <w:rFonts w:ascii="Calibri" w:eastAsia="Aptos" w:hAnsi="Calibri" w:cs="Calibri"/>
          <w:kern w:val="2"/>
          <w:sz w:val="22"/>
          <w:szCs w:val="22"/>
          <w:lang w:eastAsia="en-US"/>
          <w14:ligatures w14:val="standardContextual"/>
        </w:rPr>
        <w:fldChar w:fldCharType="begin"/>
      </w:r>
      <w:r w:rsidR="00A621F5" w:rsidRPr="00D102D0">
        <w:rPr>
          <w:rFonts w:ascii="Calibri" w:eastAsia="Aptos" w:hAnsi="Calibri" w:cs="Calibri"/>
          <w:kern w:val="2"/>
          <w:sz w:val="22"/>
          <w:szCs w:val="22"/>
          <w:lang w:eastAsia="en-US"/>
          <w14:ligatures w14:val="standardContextual"/>
        </w:rPr>
        <w:instrText xml:space="preserve"> ADDIN ZOTERO_ITEM CSL_CITATION {"citationID":"bmJL6mQH","properties":{"formattedCitation":"(O\\uc0\\u8217{}Donoghue, 2018)","plainCitation":"(O’Donoghue, 2018)","noteIndex":0},"citationItems":[{"id":556,"uris":["http://zotero.org/users/local/7zFOw8xm/items/9VAUMTRJ"],"itemData":{"id":556,"type":"thesis","event-place":"Lampeter","language":"en","number-of-pages":"1-59","publisher":"University Of Wales Trinity Saint Davids","publisher-place":"Lampeter","source":"Zotero","title":"Peering into the shadows: using the four branches of the Mabinogi to explore perceptions of women in medieval Welsh society","URL":"https://repository.uwtsd.ac.uk/id/eprint/1714/1/O%27Donoghue%2C%20Stephanie%20%282018%29%20MA%20Peering%20into%20the%20shadows.pdf","author":[{"family":"O'Donoghue","given":"Stephanie"}],"issued":{"date-parts":[["2018"]]}}}],"schema":"https://github.com/citation-style-language/schema/raw/master/csl-citation.json"} </w:instrText>
      </w:r>
      <w:r w:rsidR="00A621F5" w:rsidRPr="00D102D0">
        <w:rPr>
          <w:rFonts w:ascii="Calibri" w:eastAsia="Aptos" w:hAnsi="Calibri" w:cs="Calibri"/>
          <w:kern w:val="2"/>
          <w:sz w:val="22"/>
          <w:szCs w:val="22"/>
          <w:lang w:eastAsia="en-US"/>
          <w14:ligatures w14:val="standardContextual"/>
        </w:rPr>
        <w:fldChar w:fldCharType="separate"/>
      </w:r>
      <w:r w:rsidR="00A621F5" w:rsidRPr="00D102D0">
        <w:rPr>
          <w:rFonts w:ascii="Calibri" w:hAnsi="Calibri" w:cs="Calibri"/>
          <w:sz w:val="22"/>
        </w:rPr>
        <w:t>(O’Donoghue, 2018.p.44)</w:t>
      </w:r>
      <w:r w:rsidR="00A621F5" w:rsidRPr="00D102D0">
        <w:rPr>
          <w:rFonts w:ascii="Calibri" w:eastAsia="Aptos" w:hAnsi="Calibri" w:cs="Calibri"/>
          <w:kern w:val="2"/>
          <w:sz w:val="22"/>
          <w:szCs w:val="22"/>
          <w:lang w:eastAsia="en-US"/>
          <w14:ligatures w14:val="standardContextual"/>
        </w:rPr>
        <w:fldChar w:fldCharType="end"/>
      </w:r>
      <w:r w:rsidR="00A621F5" w:rsidRPr="00D102D0">
        <w:rPr>
          <w:rFonts w:ascii="Calibri" w:eastAsia="Aptos" w:hAnsi="Calibri" w:cs="Calibri"/>
          <w:kern w:val="2"/>
          <w:sz w:val="22"/>
          <w:szCs w:val="22"/>
          <w:lang w:eastAsia="en-US"/>
          <w14:ligatures w14:val="standardContextual"/>
        </w:rPr>
        <w:t>.</w:t>
      </w:r>
      <w:r w:rsidR="003357CA" w:rsidRPr="00D102D0">
        <w:rPr>
          <w:rFonts w:ascii="Calibri" w:eastAsia="Aptos" w:hAnsi="Calibri" w:cs="Calibri"/>
          <w:kern w:val="2"/>
          <w:sz w:val="22"/>
          <w:szCs w:val="22"/>
          <w:lang w:eastAsia="en-US"/>
          <w14:ligatures w14:val="standardContextual"/>
        </w:rPr>
        <w:t xml:space="preserve"> </w:t>
      </w:r>
      <w:r w:rsidR="003B0B90" w:rsidRPr="00D102D0">
        <w:rPr>
          <w:rFonts w:ascii="Calibri" w:eastAsia="Aptos" w:hAnsi="Calibri" w:cs="Calibri"/>
          <w:kern w:val="2"/>
          <w:sz w:val="22"/>
          <w:szCs w:val="22"/>
          <w:lang w:eastAsia="en-US"/>
          <w14:ligatures w14:val="standardContextual"/>
        </w:rPr>
        <w:t>Aranrhod</w:t>
      </w:r>
      <w:r w:rsidR="00B034D2" w:rsidRPr="00D102D0">
        <w:rPr>
          <w:rFonts w:ascii="Calibri" w:eastAsia="Aptos" w:hAnsi="Calibri" w:cs="Calibri"/>
          <w:kern w:val="2"/>
          <w:sz w:val="22"/>
          <w:szCs w:val="22"/>
          <w:lang w:eastAsia="en-US"/>
          <w14:ligatures w14:val="standardContextual"/>
        </w:rPr>
        <w:t xml:space="preserve"> is </w:t>
      </w:r>
      <w:r w:rsidR="00590967" w:rsidRPr="00D102D0">
        <w:rPr>
          <w:rFonts w:ascii="Calibri" w:eastAsia="Aptos" w:hAnsi="Calibri" w:cs="Calibri"/>
          <w:kern w:val="2"/>
          <w:sz w:val="22"/>
          <w:szCs w:val="22"/>
          <w:lang w:eastAsia="en-US"/>
          <w14:ligatures w14:val="standardContextual"/>
        </w:rPr>
        <w:t xml:space="preserve">a </w:t>
      </w:r>
      <w:r w:rsidR="002539ED" w:rsidRPr="00D102D0">
        <w:rPr>
          <w:rFonts w:ascii="Calibri" w:eastAsia="Aptos" w:hAnsi="Calibri" w:cs="Calibri"/>
          <w:kern w:val="2"/>
          <w:sz w:val="22"/>
          <w:szCs w:val="22"/>
          <w:lang w:eastAsia="en-US"/>
          <w14:ligatures w14:val="standardContextual"/>
        </w:rPr>
        <w:t>w</w:t>
      </w:r>
      <w:r w:rsidR="00F4716F" w:rsidRPr="00D102D0">
        <w:rPr>
          <w:rFonts w:ascii="Calibri" w:eastAsia="Aptos" w:hAnsi="Calibri" w:cs="Calibri"/>
          <w:kern w:val="2"/>
          <w:sz w:val="22"/>
          <w:szCs w:val="22"/>
          <w:lang w:eastAsia="en-US"/>
          <w14:ligatures w14:val="standardContextual"/>
        </w:rPr>
        <w:t>oman of high standing</w:t>
      </w:r>
      <w:r w:rsidR="000D5995" w:rsidRPr="00D102D0">
        <w:rPr>
          <w:rFonts w:ascii="Calibri" w:eastAsia="Aptos" w:hAnsi="Calibri" w:cs="Calibri"/>
          <w:kern w:val="2"/>
          <w:sz w:val="22"/>
          <w:szCs w:val="22"/>
          <w:lang w:eastAsia="en-US"/>
          <w14:ligatures w14:val="standardContextual"/>
        </w:rPr>
        <w:t>, an</w:t>
      </w:r>
      <w:r w:rsidR="002A28E9" w:rsidRPr="00D102D0">
        <w:rPr>
          <w:rFonts w:ascii="Calibri" w:eastAsia="Aptos" w:hAnsi="Calibri" w:cs="Calibri"/>
          <w:kern w:val="2"/>
          <w:sz w:val="22"/>
          <w:szCs w:val="22"/>
          <w:lang w:eastAsia="en-US"/>
          <w14:ligatures w14:val="standardContextual"/>
        </w:rPr>
        <w:t xml:space="preserve"> independent </w:t>
      </w:r>
      <w:r w:rsidR="000D5995" w:rsidRPr="00D102D0">
        <w:rPr>
          <w:rFonts w:ascii="Calibri" w:eastAsia="Aptos" w:hAnsi="Calibri" w:cs="Calibri"/>
          <w:kern w:val="2"/>
          <w:sz w:val="22"/>
          <w:szCs w:val="22"/>
          <w:lang w:eastAsia="en-US"/>
          <w14:ligatures w14:val="standardContextual"/>
        </w:rPr>
        <w:t xml:space="preserve">woman </w:t>
      </w:r>
      <w:r w:rsidR="002A28E9" w:rsidRPr="00D102D0">
        <w:rPr>
          <w:rFonts w:ascii="Calibri" w:eastAsia="Aptos" w:hAnsi="Calibri" w:cs="Calibri"/>
          <w:kern w:val="2"/>
          <w:sz w:val="22"/>
          <w:szCs w:val="22"/>
          <w:lang w:eastAsia="en-US"/>
          <w14:ligatures w14:val="standardContextual"/>
        </w:rPr>
        <w:t xml:space="preserve">and </w:t>
      </w:r>
      <w:r w:rsidR="00F4716F" w:rsidRPr="00D102D0">
        <w:rPr>
          <w:rFonts w:ascii="Calibri" w:eastAsia="Aptos" w:hAnsi="Calibri" w:cs="Calibri"/>
          <w:kern w:val="2"/>
          <w:sz w:val="22"/>
          <w:szCs w:val="22"/>
          <w:lang w:eastAsia="en-US"/>
          <w14:ligatures w14:val="standardContextual"/>
        </w:rPr>
        <w:t>ru</w:t>
      </w:r>
      <w:r w:rsidR="00A621F5" w:rsidRPr="00D102D0">
        <w:rPr>
          <w:rFonts w:ascii="Calibri" w:eastAsia="Aptos" w:hAnsi="Calibri" w:cs="Calibri"/>
          <w:kern w:val="2"/>
          <w:sz w:val="22"/>
          <w:szCs w:val="22"/>
          <w:lang w:eastAsia="en-US"/>
          <w14:ligatures w14:val="standardContextual"/>
        </w:rPr>
        <w:t xml:space="preserve">ler </w:t>
      </w:r>
      <w:r w:rsidR="000D5995" w:rsidRPr="00D102D0">
        <w:rPr>
          <w:rFonts w:ascii="Calibri" w:eastAsia="Aptos" w:hAnsi="Calibri" w:cs="Calibri"/>
          <w:kern w:val="2"/>
          <w:sz w:val="22"/>
          <w:szCs w:val="22"/>
          <w:lang w:eastAsia="en-US"/>
          <w14:ligatures w14:val="standardContextual"/>
        </w:rPr>
        <w:t>over</w:t>
      </w:r>
      <w:r w:rsidR="00A621F5" w:rsidRPr="00D102D0">
        <w:rPr>
          <w:rFonts w:ascii="Calibri" w:eastAsia="Aptos" w:hAnsi="Calibri" w:cs="Calibri"/>
          <w:kern w:val="2"/>
          <w:sz w:val="22"/>
          <w:szCs w:val="22"/>
          <w:lang w:eastAsia="en-US"/>
          <w14:ligatures w14:val="standardContextual"/>
        </w:rPr>
        <w:t xml:space="preserve"> </w:t>
      </w:r>
      <w:r w:rsidR="00F4716F" w:rsidRPr="00D102D0">
        <w:rPr>
          <w:rFonts w:ascii="Calibri" w:eastAsia="Aptos" w:hAnsi="Calibri" w:cs="Calibri"/>
          <w:kern w:val="2"/>
          <w:sz w:val="22"/>
          <w:szCs w:val="22"/>
          <w:lang w:eastAsia="en-US"/>
          <w14:ligatures w14:val="standardContextual"/>
        </w:rPr>
        <w:t>her own court</w:t>
      </w:r>
      <w:r w:rsidR="005A1F78" w:rsidRPr="00D102D0">
        <w:rPr>
          <w:rFonts w:ascii="Calibri" w:eastAsia="Aptos" w:hAnsi="Calibri" w:cs="Calibri"/>
          <w:kern w:val="2"/>
          <w:sz w:val="22"/>
          <w:szCs w:val="22"/>
          <w:lang w:eastAsia="en-US"/>
          <w14:ligatures w14:val="standardContextual"/>
        </w:rPr>
        <w:t>, Caer Aranrhod</w:t>
      </w:r>
      <w:r w:rsidR="000D5995" w:rsidRPr="00D102D0">
        <w:rPr>
          <w:rFonts w:ascii="Calibri" w:eastAsia="Aptos" w:hAnsi="Calibri" w:cs="Calibri"/>
          <w:kern w:val="2"/>
          <w:sz w:val="22"/>
          <w:szCs w:val="22"/>
          <w:lang w:eastAsia="en-US"/>
          <w14:ligatures w14:val="standardContextual"/>
        </w:rPr>
        <w:t>.</w:t>
      </w:r>
      <w:r w:rsidR="00EC2CEA" w:rsidRPr="00D102D0">
        <w:rPr>
          <w:rFonts w:ascii="Calibri" w:eastAsia="Aptos" w:hAnsi="Calibri" w:cs="Calibri"/>
          <w:kern w:val="2"/>
          <w:sz w:val="22"/>
          <w:szCs w:val="22"/>
          <w:lang w:eastAsia="en-US"/>
          <w14:ligatures w14:val="standardContextual"/>
        </w:rPr>
        <w:t xml:space="preserve"> </w:t>
      </w:r>
      <w:r w:rsidR="00CC06A0" w:rsidRPr="00D102D0">
        <w:rPr>
          <w:rFonts w:ascii="Calibri" w:eastAsia="Aptos" w:hAnsi="Calibri" w:cs="Calibri"/>
          <w:kern w:val="2"/>
          <w:sz w:val="22"/>
          <w:szCs w:val="22"/>
          <w:lang w:eastAsia="en-US"/>
          <w14:ligatures w14:val="standardContextual"/>
        </w:rPr>
        <w:t>She</w:t>
      </w:r>
      <w:r w:rsidR="009D3D9A" w:rsidRPr="00D102D0">
        <w:rPr>
          <w:rFonts w:ascii="Calibri" w:eastAsia="Aptos" w:hAnsi="Calibri" w:cs="Calibri"/>
          <w:kern w:val="2"/>
          <w:sz w:val="22"/>
          <w:szCs w:val="22"/>
          <w:lang w:eastAsia="en-US"/>
          <w14:ligatures w14:val="standardContextual"/>
        </w:rPr>
        <w:t xml:space="preserve"> is fetched and asked</w:t>
      </w:r>
      <w:r w:rsidR="00D759E4" w:rsidRPr="00D102D0">
        <w:rPr>
          <w:rFonts w:ascii="Calibri" w:eastAsia="Aptos" w:hAnsi="Calibri" w:cs="Calibri"/>
          <w:kern w:val="2"/>
          <w:sz w:val="22"/>
          <w:szCs w:val="22"/>
          <w:lang w:eastAsia="en-US"/>
          <w14:ligatures w14:val="standardContextual"/>
        </w:rPr>
        <w:t xml:space="preserve"> by Math</w:t>
      </w:r>
      <w:r w:rsidR="009D3D9A" w:rsidRPr="00D102D0">
        <w:rPr>
          <w:rFonts w:ascii="Calibri" w:eastAsia="Aptos" w:hAnsi="Calibri" w:cs="Calibri"/>
          <w:kern w:val="2"/>
          <w:sz w:val="22"/>
          <w:szCs w:val="22"/>
          <w:lang w:eastAsia="en-US"/>
          <w14:ligatures w14:val="standardContextual"/>
        </w:rPr>
        <w:t xml:space="preserve"> whether she is a </w:t>
      </w:r>
      <w:r w:rsidR="00EC1C7F" w:rsidRPr="00D102D0">
        <w:rPr>
          <w:rFonts w:ascii="Calibri" w:eastAsia="Aptos" w:hAnsi="Calibri" w:cs="Calibri"/>
          <w:kern w:val="2"/>
          <w:sz w:val="22"/>
          <w:szCs w:val="22"/>
          <w:lang w:eastAsia="en-US"/>
          <w14:ligatures w14:val="standardContextual"/>
        </w:rPr>
        <w:t xml:space="preserve">virgin. </w:t>
      </w:r>
      <w:r w:rsidR="00042DF3" w:rsidRPr="00D102D0">
        <w:rPr>
          <w:rFonts w:ascii="Calibri" w:eastAsia="Aptos" w:hAnsi="Calibri" w:cs="Calibri"/>
          <w:kern w:val="2"/>
          <w:sz w:val="22"/>
          <w:szCs w:val="22"/>
          <w:lang w:eastAsia="en-US"/>
          <w14:ligatures w14:val="standardContextual"/>
        </w:rPr>
        <w:t xml:space="preserve">When she replies </w:t>
      </w:r>
      <w:r w:rsidR="00BA41DC" w:rsidRPr="00D102D0">
        <w:rPr>
          <w:rFonts w:ascii="Calibri" w:eastAsia="Aptos" w:hAnsi="Calibri" w:cs="Calibri"/>
          <w:kern w:val="2"/>
          <w:sz w:val="22"/>
          <w:szCs w:val="22"/>
          <w:lang w:eastAsia="en-US"/>
          <w14:ligatures w14:val="standardContextual"/>
        </w:rPr>
        <w:t>ambiguously “</w:t>
      </w:r>
      <w:r w:rsidR="002958A0" w:rsidRPr="00D102D0">
        <w:rPr>
          <w:rFonts w:ascii="Calibri" w:eastAsia="Aptos" w:hAnsi="Calibri" w:cs="Calibri"/>
          <w:kern w:val="2"/>
          <w:sz w:val="22"/>
          <w:szCs w:val="22"/>
          <w:lang w:eastAsia="en-US"/>
          <w14:ligatures w14:val="standardContextual"/>
        </w:rPr>
        <w:t>That is my belief”</w:t>
      </w:r>
      <w:r w:rsidR="00CE024D" w:rsidRPr="00D102D0">
        <w:rPr>
          <w:rFonts w:ascii="Calibri" w:eastAsia="Aptos" w:hAnsi="Calibri" w:cs="Calibri"/>
          <w:kern w:val="2"/>
          <w:sz w:val="22"/>
          <w:szCs w:val="22"/>
          <w:lang w:eastAsia="en-US"/>
          <w14:ligatures w14:val="standardContextual"/>
        </w:rPr>
        <w:fldChar w:fldCharType="begin"/>
      </w:r>
      <w:r w:rsidR="00CE024D" w:rsidRPr="00D102D0">
        <w:rPr>
          <w:rFonts w:ascii="Calibri" w:eastAsia="Aptos" w:hAnsi="Calibri" w:cs="Calibri"/>
          <w:kern w:val="2"/>
          <w:sz w:val="22"/>
          <w:szCs w:val="22"/>
          <w:lang w:eastAsia="en-US"/>
          <w14:ligatures w14:val="standardContextual"/>
        </w:rPr>
        <w:instrText xml:space="preserve"> ADDIN ZOTERO_ITEM CSL_CITATION {"citationID":"95wx8yYk","properties":{"formattedCitation":"(Davies, 2007)","plainCitation":"(Davies, 2007)","noteIndex":0},"citationItems":[{"id":553,"uris":["http://zotero.org/users/local/7zFOw8xm/items/5PU5ZMFC"],"itemData":{"id":553,"type":"book","abstract":"Celtic mythology, Arthurian romance, and an intriguing interpretation of British history - these are just some of the themes embraced by the anonymous authors of the eleven tales that make up the Welsh medieval masterpiece known as the Mabinogion. They tell of Gwydion the shape-shifter, who can create a woman out of flowers; of Math the magician whose feet must lie in the lap of a virgin; of hanging a pregnant mouse and hunting a magical boar. Dragons, witches, and giantslive alongside kings and heroes, and quests of honour, revenge, and love are set against the backdrop of a country struggling to retain its independence.This new translation, the first for thirty years, recreates the storytelling world of medieval Wales and re-invests the tales with the power of performance.","ISBN":"978-0-19-283242-9","language":"en","note":"Google-Books-ID: GnwRDAAAQBAJ","number-of-pages":"336","publisher":"OUP Oxford","source":"Google Books","title":"The Mabinogion","author":[{"family":"Davies","given":"Sioned"}],"issued":{"date-parts":[["2007",3]]}}}],"schema":"https://github.com/citation-style-language/schema/raw/master/csl-citation.json"} </w:instrText>
      </w:r>
      <w:r w:rsidR="00CE024D" w:rsidRPr="00D102D0">
        <w:rPr>
          <w:rFonts w:ascii="Calibri" w:eastAsia="Aptos" w:hAnsi="Calibri" w:cs="Calibri"/>
          <w:kern w:val="2"/>
          <w:sz w:val="22"/>
          <w:szCs w:val="22"/>
          <w:lang w:eastAsia="en-US"/>
          <w14:ligatures w14:val="standardContextual"/>
        </w:rPr>
        <w:fldChar w:fldCharType="separate"/>
      </w:r>
      <w:r w:rsidR="00CE024D" w:rsidRPr="00D102D0">
        <w:rPr>
          <w:rFonts w:ascii="Calibri" w:hAnsi="Calibri" w:cs="Calibri"/>
          <w:sz w:val="22"/>
        </w:rPr>
        <w:t>(Davies, 2007</w:t>
      </w:r>
      <w:r w:rsidR="00933050" w:rsidRPr="00D102D0">
        <w:rPr>
          <w:rFonts w:ascii="Calibri" w:hAnsi="Calibri" w:cs="Calibri"/>
          <w:sz w:val="22"/>
        </w:rPr>
        <w:t>.p.54</w:t>
      </w:r>
      <w:r w:rsidR="00CE024D" w:rsidRPr="00D102D0">
        <w:rPr>
          <w:rFonts w:ascii="Calibri" w:hAnsi="Calibri" w:cs="Calibri"/>
          <w:sz w:val="22"/>
        </w:rPr>
        <w:t>)</w:t>
      </w:r>
      <w:r w:rsidR="00CE024D" w:rsidRPr="00D102D0">
        <w:rPr>
          <w:rFonts w:ascii="Calibri" w:eastAsia="Aptos" w:hAnsi="Calibri" w:cs="Calibri"/>
          <w:kern w:val="2"/>
          <w:sz w:val="22"/>
          <w:szCs w:val="22"/>
          <w:lang w:eastAsia="en-US"/>
          <w14:ligatures w14:val="standardContextual"/>
        </w:rPr>
        <w:fldChar w:fldCharType="end"/>
      </w:r>
      <w:r w:rsidR="00EC2CEA" w:rsidRPr="00D102D0">
        <w:rPr>
          <w:rFonts w:ascii="Calibri" w:eastAsia="Aptos" w:hAnsi="Calibri" w:cs="Calibri"/>
          <w:kern w:val="2"/>
          <w:sz w:val="22"/>
          <w:szCs w:val="22"/>
          <w:lang w:eastAsia="en-US"/>
          <w14:ligatures w14:val="standardContextual"/>
        </w:rPr>
        <w:t xml:space="preserve">, we see the </w:t>
      </w:r>
      <w:r w:rsidR="00875923" w:rsidRPr="00D102D0">
        <w:rPr>
          <w:rFonts w:ascii="Calibri" w:eastAsia="Aptos" w:hAnsi="Calibri" w:cs="Calibri"/>
          <w:kern w:val="2"/>
          <w:sz w:val="22"/>
          <w:szCs w:val="22"/>
          <w:lang w:eastAsia="en-US"/>
          <w14:ligatures w14:val="standardContextual"/>
        </w:rPr>
        <w:t>necessity of virgin</w:t>
      </w:r>
      <w:r w:rsidR="009134CE" w:rsidRPr="00D102D0">
        <w:rPr>
          <w:rFonts w:ascii="Calibri" w:eastAsia="Aptos" w:hAnsi="Calibri" w:cs="Calibri"/>
          <w:kern w:val="2"/>
          <w:sz w:val="22"/>
          <w:szCs w:val="22"/>
          <w:lang w:eastAsia="en-US"/>
          <w14:ligatures w14:val="standardContextual"/>
        </w:rPr>
        <w:t>ity come into</w:t>
      </w:r>
      <w:r w:rsidR="00CC06A0" w:rsidRPr="00D102D0">
        <w:rPr>
          <w:rFonts w:ascii="Calibri" w:eastAsia="Aptos" w:hAnsi="Calibri" w:cs="Calibri"/>
          <w:kern w:val="2"/>
          <w:sz w:val="22"/>
          <w:szCs w:val="22"/>
          <w:lang w:eastAsia="en-US"/>
          <w14:ligatures w14:val="standardContextual"/>
        </w:rPr>
        <w:t xml:space="preserve"> stark</w:t>
      </w:r>
      <w:r w:rsidR="009F572B" w:rsidRPr="00D102D0">
        <w:rPr>
          <w:rFonts w:ascii="Calibri" w:eastAsia="Aptos" w:hAnsi="Calibri" w:cs="Calibri"/>
          <w:kern w:val="2"/>
          <w:sz w:val="22"/>
          <w:szCs w:val="22"/>
          <w:lang w:eastAsia="en-US"/>
          <w14:ligatures w14:val="standardContextual"/>
        </w:rPr>
        <w:t xml:space="preserve"> focus for her.</w:t>
      </w:r>
      <w:r w:rsidR="00070C27" w:rsidRPr="00D102D0">
        <w:rPr>
          <w:rFonts w:ascii="Calibri" w:eastAsia="Aptos" w:hAnsi="Calibri" w:cs="Calibri"/>
          <w:kern w:val="2"/>
          <w:sz w:val="22"/>
          <w:szCs w:val="22"/>
          <w:lang w:eastAsia="en-US"/>
          <w14:ligatures w14:val="standardContextual"/>
        </w:rPr>
        <w:t xml:space="preserve"> </w:t>
      </w:r>
      <w:r w:rsidR="00DE56FA" w:rsidRPr="00D102D0">
        <w:rPr>
          <w:rFonts w:ascii="Calibri" w:eastAsia="Aptos" w:hAnsi="Calibri" w:cs="Calibri"/>
          <w:kern w:val="2"/>
          <w:sz w:val="22"/>
          <w:szCs w:val="22"/>
          <w:lang w:eastAsia="en-US"/>
          <w14:ligatures w14:val="standardContextual"/>
        </w:rPr>
        <w:t>She is stuck</w:t>
      </w:r>
      <w:r w:rsidR="000372E4" w:rsidRPr="00D102D0">
        <w:rPr>
          <w:rFonts w:ascii="Calibri" w:eastAsia="Aptos" w:hAnsi="Calibri" w:cs="Calibri"/>
          <w:kern w:val="2"/>
          <w:sz w:val="22"/>
          <w:szCs w:val="22"/>
          <w:lang w:eastAsia="en-US"/>
          <w14:ligatures w14:val="standardContextual"/>
        </w:rPr>
        <w:t xml:space="preserve"> and cannot answer directly</w:t>
      </w:r>
      <w:r w:rsidR="002070D4" w:rsidRPr="00D102D0">
        <w:rPr>
          <w:rFonts w:ascii="Calibri" w:eastAsia="Aptos" w:hAnsi="Calibri" w:cs="Calibri"/>
          <w:kern w:val="2"/>
          <w:sz w:val="22"/>
          <w:szCs w:val="22"/>
          <w:lang w:eastAsia="en-US"/>
          <w14:ligatures w14:val="standardContextual"/>
        </w:rPr>
        <w:t xml:space="preserve"> for fear of losing her autonomy and status</w:t>
      </w:r>
      <w:r w:rsidR="00C66715" w:rsidRPr="00D102D0">
        <w:rPr>
          <w:rFonts w:ascii="Calibri" w:eastAsia="Aptos" w:hAnsi="Calibri" w:cs="Calibri"/>
          <w:kern w:val="2"/>
          <w:sz w:val="22"/>
          <w:szCs w:val="22"/>
          <w:lang w:eastAsia="en-US"/>
          <w14:ligatures w14:val="standardContextual"/>
        </w:rPr>
        <w:t>.</w:t>
      </w:r>
    </w:p>
    <w:p w14:paraId="4FD5EC4E" w14:textId="7556206E" w:rsidR="0081479F" w:rsidRPr="00D102D0" w:rsidRDefault="00C66715" w:rsidP="00B7273A">
      <w:pPr>
        <w:shd w:val="clear" w:color="auto" w:fill="FFFFFF"/>
        <w:rPr>
          <w:rFonts w:ascii="Calibri" w:eastAsia="Aptos" w:hAnsi="Calibri" w:cs="Calibri"/>
          <w:kern w:val="2"/>
          <w:sz w:val="22"/>
          <w:szCs w:val="22"/>
          <w:lang w:eastAsia="en-US"/>
          <w14:ligatures w14:val="standardContextual"/>
        </w:rPr>
      </w:pPr>
      <w:r w:rsidRPr="00D102D0">
        <w:rPr>
          <w:rFonts w:ascii="Calibri" w:eastAsia="Aptos" w:hAnsi="Calibri" w:cs="Calibri"/>
          <w:kern w:val="2"/>
          <w:sz w:val="22"/>
          <w:szCs w:val="22"/>
          <w:lang w:eastAsia="en-US"/>
          <w14:ligatures w14:val="standardContextual"/>
        </w:rPr>
        <w:t xml:space="preserve"> Math</w:t>
      </w:r>
      <w:r w:rsidR="00FF52EF" w:rsidRPr="00D102D0">
        <w:rPr>
          <w:rFonts w:ascii="Calibri" w:eastAsia="Aptos" w:hAnsi="Calibri" w:cs="Calibri"/>
          <w:kern w:val="2"/>
          <w:sz w:val="22"/>
          <w:szCs w:val="22"/>
          <w:lang w:eastAsia="en-US"/>
          <w14:ligatures w14:val="standardContextual"/>
        </w:rPr>
        <w:t xml:space="preserve"> the sorcerer </w:t>
      </w:r>
      <w:r w:rsidR="00A107BA" w:rsidRPr="00D102D0">
        <w:rPr>
          <w:rFonts w:ascii="Calibri" w:eastAsia="Aptos" w:hAnsi="Calibri" w:cs="Calibri"/>
          <w:kern w:val="2"/>
          <w:sz w:val="22"/>
          <w:szCs w:val="22"/>
          <w:lang w:eastAsia="en-US"/>
          <w14:ligatures w14:val="standardContextual"/>
        </w:rPr>
        <w:t>forces the truth in a public display of</w:t>
      </w:r>
      <w:r w:rsidR="00FA3602" w:rsidRPr="00D102D0">
        <w:rPr>
          <w:rFonts w:ascii="Calibri" w:eastAsia="Aptos" w:hAnsi="Calibri" w:cs="Calibri"/>
          <w:kern w:val="2"/>
          <w:sz w:val="22"/>
          <w:szCs w:val="22"/>
          <w:lang w:eastAsia="en-US"/>
          <w14:ligatures w14:val="standardContextual"/>
        </w:rPr>
        <w:t xml:space="preserve"> her lack of virginity by making her step over his magic wand. In stepping over the wand, her fertility is </w:t>
      </w:r>
      <w:r w:rsidR="004B1D7F" w:rsidRPr="00D102D0">
        <w:rPr>
          <w:rFonts w:ascii="Calibri" w:eastAsia="Aptos" w:hAnsi="Calibri" w:cs="Calibri"/>
          <w:kern w:val="2"/>
          <w:sz w:val="22"/>
          <w:szCs w:val="22"/>
          <w:lang w:eastAsia="en-US"/>
          <w14:ligatures w14:val="standardContextual"/>
        </w:rPr>
        <w:t>revealed,</w:t>
      </w:r>
      <w:r w:rsidR="007E38F6" w:rsidRPr="00D102D0">
        <w:rPr>
          <w:rFonts w:ascii="Calibri" w:eastAsia="Aptos" w:hAnsi="Calibri" w:cs="Calibri"/>
          <w:kern w:val="2"/>
          <w:sz w:val="22"/>
          <w:szCs w:val="22"/>
          <w:lang w:eastAsia="en-US"/>
          <w14:ligatures w14:val="standardContextual"/>
        </w:rPr>
        <w:t xml:space="preserve"> and </w:t>
      </w:r>
      <w:r w:rsidR="00623D6B" w:rsidRPr="00D102D0">
        <w:rPr>
          <w:rFonts w:ascii="Calibri" w:eastAsia="Aptos" w:hAnsi="Calibri" w:cs="Calibri"/>
          <w:kern w:val="2"/>
          <w:sz w:val="22"/>
          <w:szCs w:val="22"/>
          <w:lang w:eastAsia="en-US"/>
          <w14:ligatures w14:val="standardContextual"/>
        </w:rPr>
        <w:t xml:space="preserve">she instantaneously </w:t>
      </w:r>
      <w:r w:rsidR="00903DE1" w:rsidRPr="00D102D0">
        <w:rPr>
          <w:rFonts w:ascii="Calibri" w:eastAsia="Aptos" w:hAnsi="Calibri" w:cs="Calibri"/>
          <w:kern w:val="2"/>
          <w:sz w:val="22"/>
          <w:szCs w:val="22"/>
          <w:lang w:eastAsia="en-US"/>
          <w14:ligatures w14:val="standardContextual"/>
        </w:rPr>
        <w:t xml:space="preserve">and magically </w:t>
      </w:r>
      <w:r w:rsidR="00623D6B" w:rsidRPr="00D102D0">
        <w:rPr>
          <w:rFonts w:ascii="Calibri" w:eastAsia="Aptos" w:hAnsi="Calibri" w:cs="Calibri"/>
          <w:kern w:val="2"/>
          <w:sz w:val="22"/>
          <w:szCs w:val="22"/>
          <w:lang w:eastAsia="en-US"/>
          <w14:ligatures w14:val="standardContextual"/>
        </w:rPr>
        <w:t>births two boys</w:t>
      </w:r>
      <w:r w:rsidR="00903DE1" w:rsidRPr="00D102D0">
        <w:rPr>
          <w:rFonts w:ascii="Calibri" w:eastAsia="Aptos" w:hAnsi="Calibri" w:cs="Calibri"/>
          <w:kern w:val="2"/>
          <w:sz w:val="22"/>
          <w:szCs w:val="22"/>
          <w:lang w:eastAsia="en-US"/>
          <w14:ligatures w14:val="standardContextual"/>
        </w:rPr>
        <w:t>, proving her not a virgin</w:t>
      </w:r>
      <w:r w:rsidR="00623D6B" w:rsidRPr="00D102D0">
        <w:rPr>
          <w:rFonts w:ascii="Calibri" w:eastAsia="Aptos" w:hAnsi="Calibri" w:cs="Calibri"/>
          <w:kern w:val="2"/>
          <w:sz w:val="22"/>
          <w:szCs w:val="22"/>
          <w:lang w:eastAsia="en-US"/>
          <w14:ligatures w14:val="standardContextual"/>
        </w:rPr>
        <w:t>.</w:t>
      </w:r>
      <w:r w:rsidR="00623D6B" w:rsidRPr="00D102D0">
        <w:rPr>
          <w:rFonts w:ascii="Calibri" w:eastAsia="Aptos" w:hAnsi="Calibri" w:cs="Calibri"/>
          <w:kern w:val="2"/>
          <w:sz w:val="22"/>
          <w:szCs w:val="22"/>
          <w:lang w:eastAsia="en-US"/>
          <w14:ligatures w14:val="standardContextual"/>
        </w:rPr>
        <w:t xml:space="preserve"> </w:t>
      </w:r>
      <w:r w:rsidR="008D4ACF" w:rsidRPr="00D102D0">
        <w:rPr>
          <w:rFonts w:ascii="Calibri" w:eastAsia="Aptos" w:hAnsi="Calibri" w:cs="Calibri"/>
          <w:kern w:val="2"/>
          <w:sz w:val="22"/>
          <w:szCs w:val="22"/>
          <w:lang w:eastAsia="en-US"/>
          <w14:ligatures w14:val="standardContextual"/>
        </w:rPr>
        <w:t>A</w:t>
      </w:r>
      <w:r w:rsidR="00FA3602" w:rsidRPr="00D102D0">
        <w:rPr>
          <w:rFonts w:ascii="Calibri" w:eastAsia="Aptos" w:hAnsi="Calibri" w:cs="Calibri"/>
          <w:kern w:val="2"/>
          <w:sz w:val="22"/>
          <w:szCs w:val="22"/>
          <w:lang w:eastAsia="en-US"/>
          <w14:ligatures w14:val="standardContextual"/>
        </w:rPr>
        <w:t xml:space="preserve"> fully formed baby boy</w:t>
      </w:r>
      <w:r w:rsidR="003D7BFB" w:rsidRPr="00D102D0">
        <w:rPr>
          <w:rFonts w:ascii="Calibri" w:eastAsia="Aptos" w:hAnsi="Calibri" w:cs="Calibri"/>
          <w:kern w:val="2"/>
          <w:sz w:val="22"/>
          <w:szCs w:val="22"/>
          <w:lang w:eastAsia="en-US"/>
          <w14:ligatures w14:val="standardContextual"/>
        </w:rPr>
        <w:t xml:space="preserve"> </w:t>
      </w:r>
      <w:r w:rsidR="008D4ACF" w:rsidRPr="00D102D0">
        <w:rPr>
          <w:rFonts w:ascii="Calibri" w:eastAsia="Aptos" w:hAnsi="Calibri" w:cs="Calibri"/>
          <w:kern w:val="2"/>
          <w:sz w:val="22"/>
          <w:szCs w:val="22"/>
          <w:lang w:eastAsia="en-US"/>
          <w14:ligatures w14:val="standardContextual"/>
        </w:rPr>
        <w:t xml:space="preserve">of the sea </w:t>
      </w:r>
      <w:r w:rsidR="003D7BFB" w:rsidRPr="00D102D0">
        <w:rPr>
          <w:rFonts w:ascii="Calibri" w:eastAsia="Aptos" w:hAnsi="Calibri" w:cs="Calibri"/>
          <w:kern w:val="2"/>
          <w:sz w:val="22"/>
          <w:szCs w:val="22"/>
          <w:lang w:eastAsia="en-US"/>
          <w14:ligatures w14:val="standardContextual"/>
        </w:rPr>
        <w:t xml:space="preserve">who will be </w:t>
      </w:r>
      <w:r w:rsidR="00CE7672" w:rsidRPr="00D102D0">
        <w:rPr>
          <w:rFonts w:ascii="Calibri" w:eastAsia="Aptos" w:hAnsi="Calibri" w:cs="Calibri"/>
          <w:kern w:val="2"/>
          <w:sz w:val="22"/>
          <w:szCs w:val="22"/>
          <w:lang w:eastAsia="en-US"/>
          <w14:ligatures w14:val="standardContextual"/>
        </w:rPr>
        <w:t>baptized and named Dylan by Math</w:t>
      </w:r>
      <w:r w:rsidR="00FA3602" w:rsidRPr="00D102D0">
        <w:rPr>
          <w:rFonts w:ascii="Calibri" w:eastAsia="Aptos" w:hAnsi="Calibri" w:cs="Calibri"/>
          <w:kern w:val="2"/>
          <w:sz w:val="22"/>
          <w:szCs w:val="22"/>
          <w:lang w:eastAsia="en-US"/>
          <w14:ligatures w14:val="standardContextual"/>
        </w:rPr>
        <w:t xml:space="preserve"> and an </w:t>
      </w:r>
      <w:r w:rsidR="00C95255" w:rsidRPr="00D102D0">
        <w:rPr>
          <w:rFonts w:ascii="Calibri" w:eastAsia="Aptos" w:hAnsi="Calibri" w:cs="Calibri"/>
          <w:kern w:val="2"/>
          <w:sz w:val="22"/>
          <w:szCs w:val="22"/>
          <w:lang w:eastAsia="en-US"/>
          <w14:ligatures w14:val="standardContextual"/>
        </w:rPr>
        <w:t>undeformed</w:t>
      </w:r>
      <w:r w:rsidR="00FA3602" w:rsidRPr="00D102D0">
        <w:rPr>
          <w:rFonts w:ascii="Calibri" w:eastAsia="Aptos" w:hAnsi="Calibri" w:cs="Calibri"/>
          <w:kern w:val="2"/>
          <w:sz w:val="22"/>
          <w:szCs w:val="22"/>
          <w:lang w:eastAsia="en-US"/>
          <w14:ligatures w14:val="standardContextual"/>
        </w:rPr>
        <w:t xml:space="preserve"> baby boy</w:t>
      </w:r>
      <w:r w:rsidR="00CE7672" w:rsidRPr="00D102D0">
        <w:rPr>
          <w:rFonts w:ascii="Calibri" w:eastAsia="Aptos" w:hAnsi="Calibri" w:cs="Calibri"/>
          <w:kern w:val="2"/>
          <w:sz w:val="22"/>
          <w:szCs w:val="22"/>
          <w:lang w:eastAsia="en-US"/>
          <w14:ligatures w14:val="standardContextual"/>
        </w:rPr>
        <w:t xml:space="preserve"> whom </w:t>
      </w:r>
      <w:r w:rsidR="008C2F71" w:rsidRPr="00D102D0">
        <w:rPr>
          <w:rFonts w:ascii="Calibri" w:eastAsia="Aptos" w:hAnsi="Calibri" w:cs="Calibri"/>
          <w:kern w:val="2"/>
          <w:sz w:val="22"/>
          <w:szCs w:val="22"/>
          <w:lang w:eastAsia="en-US"/>
          <w14:ligatures w14:val="standardContextual"/>
        </w:rPr>
        <w:t xml:space="preserve">Aranrhod will </w:t>
      </w:r>
      <w:r w:rsidR="00BC2814" w:rsidRPr="00D102D0">
        <w:rPr>
          <w:rFonts w:ascii="Calibri" w:eastAsia="Aptos" w:hAnsi="Calibri" w:cs="Calibri"/>
          <w:kern w:val="2"/>
          <w:sz w:val="22"/>
          <w:szCs w:val="22"/>
          <w:lang w:eastAsia="en-US"/>
          <w14:ligatures w14:val="standardContextual"/>
        </w:rPr>
        <w:t>unequivocally reject and she will curse</w:t>
      </w:r>
      <w:r w:rsidR="00623D6B" w:rsidRPr="00D102D0">
        <w:rPr>
          <w:rFonts w:ascii="Calibri" w:eastAsia="Aptos" w:hAnsi="Calibri" w:cs="Calibri"/>
          <w:kern w:val="2"/>
          <w:sz w:val="22"/>
          <w:szCs w:val="22"/>
          <w:lang w:eastAsia="en-US"/>
          <w14:ligatures w14:val="standardContextual"/>
        </w:rPr>
        <w:t xml:space="preserve"> </w:t>
      </w:r>
      <w:r w:rsidR="00811794" w:rsidRPr="00D102D0">
        <w:rPr>
          <w:rFonts w:ascii="Calibri" w:eastAsia="Aptos" w:hAnsi="Calibri" w:cs="Calibri"/>
          <w:kern w:val="2"/>
          <w:sz w:val="22"/>
          <w:szCs w:val="22"/>
          <w:lang w:eastAsia="en-US"/>
          <w14:ligatures w14:val="standardContextual"/>
        </w:rPr>
        <w:t xml:space="preserve">three times. </w:t>
      </w:r>
      <w:r w:rsidR="006B127A" w:rsidRPr="00D102D0">
        <w:rPr>
          <w:rFonts w:ascii="Calibri" w:eastAsia="Aptos" w:hAnsi="Calibri" w:cs="Calibri"/>
          <w:kern w:val="2"/>
          <w:sz w:val="22"/>
          <w:szCs w:val="22"/>
          <w:lang w:eastAsia="en-US"/>
          <w14:ligatures w14:val="standardContextual"/>
        </w:rPr>
        <w:fldChar w:fldCharType="begin"/>
      </w:r>
      <w:r w:rsidR="006B127A" w:rsidRPr="00D102D0">
        <w:rPr>
          <w:rFonts w:ascii="Calibri" w:eastAsia="Aptos" w:hAnsi="Calibri" w:cs="Calibri"/>
          <w:kern w:val="2"/>
          <w:sz w:val="22"/>
          <w:szCs w:val="22"/>
          <w:lang w:eastAsia="en-US"/>
          <w14:ligatures w14:val="standardContextual"/>
        </w:rPr>
        <w:instrText xml:space="preserve"> ADDIN ZOTERO_ITEM CSL_CITATION {"citationID":"dcyOgXlJ","properties":{"formattedCitation":"(Davies, 2007)","plainCitation":"(Davies, 2007)","noteIndex":0},"citationItems":[{"id":553,"uris":["http://zotero.org/users/local/7zFOw8xm/items/5PU5ZMFC"],"itemData":{"id":553,"type":"book","abstract":"Celtic mythology, Arthurian romance, and an intriguing interpretation of British history - these are just some of the themes embraced by the anonymous authors of the eleven tales that make up the Welsh medieval masterpiece known as the Mabinogion. They tell of Gwydion the shape-shifter, who can create a woman out of flowers; of Math the magician whose feet must lie in the lap of a virgin; of hanging a pregnant mouse and hunting a magical boar. Dragons, witches, and giantslive alongside kings and heroes, and quests of honour, revenge, and love are set against the backdrop of a country struggling to retain its independence.This new translation, the first for thirty years, recreates the storytelling world of medieval Wales and re-invests the tales with the power of performance.","ISBN":"978-0-19-283242-9","language":"en","note":"Google-Books-ID: GnwRDAAAQBAJ","number-of-pages":"336","publisher":"OUP Oxford","source":"Google Books","title":"The Mabinogion","author":[{"family":"Davies","given":"Sioned"}],"issued":{"date-parts":[["2007",3]]}}}],"schema":"https://github.com/citation-style-language/schema/raw/master/csl-citation.json"} </w:instrText>
      </w:r>
      <w:r w:rsidR="006B127A" w:rsidRPr="00D102D0">
        <w:rPr>
          <w:rFonts w:ascii="Calibri" w:eastAsia="Aptos" w:hAnsi="Calibri" w:cs="Calibri"/>
          <w:kern w:val="2"/>
          <w:sz w:val="22"/>
          <w:szCs w:val="22"/>
          <w:lang w:eastAsia="en-US"/>
          <w14:ligatures w14:val="standardContextual"/>
        </w:rPr>
        <w:fldChar w:fldCharType="separate"/>
      </w:r>
      <w:r w:rsidR="006B127A" w:rsidRPr="00D102D0">
        <w:rPr>
          <w:rFonts w:ascii="Calibri" w:hAnsi="Calibri" w:cs="Calibri"/>
          <w:sz w:val="22"/>
        </w:rPr>
        <w:t>(Davies, 2007</w:t>
      </w:r>
      <w:r w:rsidR="00393762" w:rsidRPr="00D102D0">
        <w:rPr>
          <w:rFonts w:ascii="Calibri" w:hAnsi="Calibri" w:cs="Calibri"/>
          <w:sz w:val="22"/>
        </w:rPr>
        <w:t>.p.54</w:t>
      </w:r>
      <w:r w:rsidR="006B127A" w:rsidRPr="00D102D0">
        <w:rPr>
          <w:rFonts w:ascii="Calibri" w:hAnsi="Calibri" w:cs="Calibri"/>
          <w:sz w:val="22"/>
        </w:rPr>
        <w:t>)</w:t>
      </w:r>
      <w:r w:rsidR="006B127A" w:rsidRPr="00D102D0">
        <w:rPr>
          <w:rFonts w:ascii="Calibri" w:eastAsia="Aptos" w:hAnsi="Calibri" w:cs="Calibri"/>
          <w:kern w:val="2"/>
          <w:sz w:val="22"/>
          <w:szCs w:val="22"/>
          <w:lang w:eastAsia="en-US"/>
          <w14:ligatures w14:val="standardContextual"/>
        </w:rPr>
        <w:fldChar w:fldCharType="end"/>
      </w:r>
      <w:r w:rsidR="00393762" w:rsidRPr="00D102D0">
        <w:rPr>
          <w:rFonts w:ascii="Calibri" w:eastAsia="Aptos" w:hAnsi="Calibri" w:cs="Calibri"/>
          <w:kern w:val="2"/>
          <w:sz w:val="22"/>
          <w:szCs w:val="22"/>
          <w:lang w:eastAsia="en-US"/>
          <w14:ligatures w14:val="standardContextual"/>
        </w:rPr>
        <w:t xml:space="preserve">. </w:t>
      </w:r>
      <w:r w:rsidR="00751896" w:rsidRPr="00D102D0">
        <w:rPr>
          <w:rFonts w:ascii="Calibri" w:eastAsia="Aptos" w:hAnsi="Calibri" w:cs="Calibri"/>
          <w:kern w:val="2"/>
          <w:sz w:val="22"/>
          <w:szCs w:val="22"/>
          <w:lang w:eastAsia="en-US"/>
          <w14:ligatures w14:val="standardContextual"/>
        </w:rPr>
        <w:t xml:space="preserve">This </w:t>
      </w:r>
      <w:r w:rsidR="00357CB0" w:rsidRPr="00D102D0">
        <w:rPr>
          <w:rFonts w:ascii="Calibri" w:eastAsia="Aptos" w:hAnsi="Calibri" w:cs="Calibri"/>
          <w:kern w:val="2"/>
          <w:sz w:val="22"/>
          <w:szCs w:val="22"/>
          <w:lang w:eastAsia="en-US"/>
          <w14:ligatures w14:val="standardContextual"/>
        </w:rPr>
        <w:t>all-knowing</w:t>
      </w:r>
      <w:r w:rsidR="00751896" w:rsidRPr="00D102D0">
        <w:rPr>
          <w:rFonts w:ascii="Calibri" w:eastAsia="Aptos" w:hAnsi="Calibri" w:cs="Calibri"/>
          <w:kern w:val="2"/>
          <w:sz w:val="22"/>
          <w:szCs w:val="22"/>
          <w:lang w:eastAsia="en-US"/>
          <w14:ligatures w14:val="standardContextual"/>
        </w:rPr>
        <w:t xml:space="preserve"> power that Math uses with </w:t>
      </w:r>
      <w:r w:rsidR="007E38F6" w:rsidRPr="00D102D0">
        <w:rPr>
          <w:rFonts w:ascii="Calibri" w:eastAsia="Aptos" w:hAnsi="Calibri" w:cs="Calibri"/>
          <w:kern w:val="2"/>
          <w:sz w:val="22"/>
          <w:szCs w:val="22"/>
          <w:lang w:eastAsia="en-US"/>
          <w14:ligatures w14:val="standardContextual"/>
        </w:rPr>
        <w:t>h</w:t>
      </w:r>
      <w:r w:rsidR="00751896" w:rsidRPr="00D102D0">
        <w:rPr>
          <w:rFonts w:ascii="Calibri" w:eastAsia="Aptos" w:hAnsi="Calibri" w:cs="Calibri"/>
          <w:kern w:val="2"/>
          <w:sz w:val="22"/>
          <w:szCs w:val="22"/>
          <w:lang w:eastAsia="en-US"/>
          <w14:ligatures w14:val="standardContextual"/>
        </w:rPr>
        <w:t>is</w:t>
      </w:r>
      <w:r w:rsidR="006B127A" w:rsidRPr="00D102D0">
        <w:rPr>
          <w:rFonts w:ascii="Calibri" w:eastAsia="Aptos" w:hAnsi="Calibri" w:cs="Calibri"/>
          <w:kern w:val="2"/>
          <w:sz w:val="22"/>
          <w:szCs w:val="22"/>
          <w:lang w:eastAsia="en-US"/>
          <w14:ligatures w14:val="standardContextual"/>
        </w:rPr>
        <w:t xml:space="preserve"> phallically symbolic </w:t>
      </w:r>
      <w:r w:rsidR="00C622E6" w:rsidRPr="00D102D0">
        <w:rPr>
          <w:rFonts w:ascii="Calibri" w:eastAsia="Aptos" w:hAnsi="Calibri" w:cs="Calibri"/>
          <w:kern w:val="2"/>
          <w:sz w:val="22"/>
          <w:szCs w:val="22"/>
          <w:lang w:eastAsia="en-US"/>
          <w14:ligatures w14:val="standardContextual"/>
        </w:rPr>
        <w:t xml:space="preserve">magic </w:t>
      </w:r>
      <w:r w:rsidR="006B127A" w:rsidRPr="00D102D0">
        <w:rPr>
          <w:rFonts w:ascii="Calibri" w:eastAsia="Aptos" w:hAnsi="Calibri" w:cs="Calibri"/>
          <w:kern w:val="2"/>
          <w:sz w:val="22"/>
          <w:szCs w:val="22"/>
          <w:lang w:eastAsia="en-US"/>
          <w14:ligatures w14:val="standardContextual"/>
        </w:rPr>
        <w:t>wand</w:t>
      </w:r>
      <w:r w:rsidR="00393762" w:rsidRPr="00D102D0">
        <w:rPr>
          <w:rFonts w:ascii="Calibri" w:eastAsia="Aptos" w:hAnsi="Calibri" w:cs="Calibri"/>
          <w:kern w:val="2"/>
          <w:sz w:val="22"/>
          <w:szCs w:val="22"/>
          <w:lang w:eastAsia="en-US"/>
          <w14:ligatures w14:val="standardContextual"/>
        </w:rPr>
        <w:t>,</w:t>
      </w:r>
      <w:r w:rsidR="006B127A" w:rsidRPr="00D102D0">
        <w:rPr>
          <w:rFonts w:ascii="Calibri" w:eastAsia="Aptos" w:hAnsi="Calibri" w:cs="Calibri"/>
          <w:kern w:val="2"/>
          <w:sz w:val="22"/>
          <w:szCs w:val="22"/>
          <w:lang w:eastAsia="en-US"/>
          <w14:ligatures w14:val="standardContextual"/>
        </w:rPr>
        <w:t xml:space="preserve"> is a </w:t>
      </w:r>
      <w:r w:rsidR="002070D4" w:rsidRPr="00D102D0">
        <w:rPr>
          <w:rFonts w:ascii="Calibri" w:eastAsia="Aptos" w:hAnsi="Calibri" w:cs="Calibri"/>
          <w:kern w:val="2"/>
          <w:sz w:val="22"/>
          <w:szCs w:val="22"/>
          <w:lang w:eastAsia="en-US"/>
          <w14:ligatures w14:val="standardContextual"/>
        </w:rPr>
        <w:t>power that</w:t>
      </w:r>
      <w:r w:rsidR="004B3784" w:rsidRPr="00D102D0">
        <w:rPr>
          <w:rFonts w:ascii="Calibri" w:eastAsia="Aptos" w:hAnsi="Calibri" w:cs="Calibri"/>
          <w:kern w:val="2"/>
          <w:sz w:val="22"/>
          <w:szCs w:val="22"/>
          <w:lang w:eastAsia="en-US"/>
          <w14:ligatures w14:val="standardContextual"/>
        </w:rPr>
        <w:t xml:space="preserve"> </w:t>
      </w:r>
      <w:r w:rsidR="002070D4" w:rsidRPr="00D102D0">
        <w:rPr>
          <w:rFonts w:ascii="Calibri" w:eastAsia="Aptos" w:hAnsi="Calibri" w:cs="Calibri"/>
          <w:color w:val="000000" w:themeColor="text1"/>
          <w:sz w:val="22"/>
          <w:szCs w:val="22"/>
        </w:rPr>
        <w:t xml:space="preserve">reflects the patriarchal society of the </w:t>
      </w:r>
      <w:r w:rsidR="00546E04" w:rsidRPr="00D102D0">
        <w:rPr>
          <w:rFonts w:ascii="Calibri" w:eastAsia="Aptos" w:hAnsi="Calibri" w:cs="Calibri"/>
          <w:color w:val="000000" w:themeColor="text1"/>
          <w:sz w:val="22"/>
          <w:szCs w:val="22"/>
        </w:rPr>
        <w:t xml:space="preserve">medieval </w:t>
      </w:r>
      <w:r w:rsidR="002070D4" w:rsidRPr="00D102D0">
        <w:rPr>
          <w:rFonts w:ascii="Calibri" w:eastAsia="Aptos" w:hAnsi="Calibri" w:cs="Calibri"/>
          <w:color w:val="000000" w:themeColor="text1"/>
          <w:sz w:val="22"/>
          <w:szCs w:val="22"/>
        </w:rPr>
        <w:t xml:space="preserve">past through its </w:t>
      </w:r>
      <w:r w:rsidR="002070D4" w:rsidRPr="00D102D0">
        <w:rPr>
          <w:rFonts w:ascii="Calibri" w:eastAsia="Aptos" w:hAnsi="Calibri" w:cs="Calibri"/>
          <w:color w:val="000000" w:themeColor="text1"/>
          <w:sz w:val="22"/>
          <w:szCs w:val="22"/>
        </w:rPr>
        <w:lastRenderedPageBreak/>
        <w:t>portrayal of gender dynamics and power structures</w:t>
      </w:r>
      <w:r w:rsidR="006C20EE" w:rsidRPr="00D102D0">
        <w:rPr>
          <w:rFonts w:ascii="Calibri" w:eastAsia="Aptos" w:hAnsi="Calibri" w:cs="Calibri"/>
          <w:kern w:val="2"/>
          <w:sz w:val="22"/>
          <w:szCs w:val="22"/>
          <w:lang w:eastAsia="en-US"/>
          <w14:ligatures w14:val="standardContextual"/>
        </w:rPr>
        <w:t>.</w:t>
      </w:r>
      <w:r w:rsidR="00AB7DFB" w:rsidRPr="00D102D0">
        <w:rPr>
          <w:rFonts w:ascii="Calibri" w:hAnsi="Calibri" w:cs="Calibri"/>
          <w:sz w:val="30"/>
          <w:szCs w:val="30"/>
          <w:shd w:val="clear" w:color="auto" w:fill="FFFFFF"/>
        </w:rPr>
        <w:t xml:space="preserve"> </w:t>
      </w:r>
      <w:r w:rsidR="00753C61" w:rsidRPr="00D102D0">
        <w:rPr>
          <w:rFonts w:ascii="Calibri" w:hAnsi="Calibri" w:cs="Calibri"/>
          <w:sz w:val="30"/>
          <w:szCs w:val="30"/>
          <w:shd w:val="clear" w:color="auto" w:fill="FFFFFF"/>
        </w:rPr>
        <w:t>“</w:t>
      </w:r>
      <w:r w:rsidR="00753C61" w:rsidRPr="00D102D0">
        <w:rPr>
          <w:rFonts w:ascii="Calibri" w:eastAsia="Times New Roman" w:hAnsi="Calibri" w:cs="Calibri"/>
          <w:color w:val="000000"/>
          <w:sz w:val="22"/>
          <w:szCs w:val="22"/>
          <w:lang w:val="en-GB" w:eastAsia="en-GB"/>
        </w:rPr>
        <w:t xml:space="preserve">A </w:t>
      </w:r>
      <w:r w:rsidR="00A22C67" w:rsidRPr="00D102D0">
        <w:rPr>
          <w:rFonts w:ascii="Calibri" w:eastAsia="Times New Roman" w:hAnsi="Calibri" w:cs="Calibri"/>
          <w:color w:val="000000"/>
          <w:sz w:val="22"/>
          <w:szCs w:val="22"/>
          <w:lang w:val="en-GB" w:eastAsia="en-GB"/>
        </w:rPr>
        <w:t>woman’s status accordingly would follow that of her father and later her</w:t>
      </w:r>
      <w:r w:rsidR="00EA71FD" w:rsidRPr="00D102D0">
        <w:rPr>
          <w:rFonts w:ascii="Calibri" w:eastAsia="Times New Roman" w:hAnsi="Calibri" w:cs="Calibri"/>
          <w:color w:val="000000"/>
          <w:sz w:val="22"/>
          <w:szCs w:val="22"/>
          <w:lang w:val="en-GB" w:eastAsia="en-GB"/>
        </w:rPr>
        <w:t xml:space="preserve"> </w:t>
      </w:r>
      <w:r w:rsidR="00A22C67" w:rsidRPr="00D102D0">
        <w:rPr>
          <w:rFonts w:ascii="Calibri" w:eastAsia="Times New Roman" w:hAnsi="Calibri" w:cs="Calibri"/>
          <w:color w:val="000000"/>
          <w:sz w:val="22"/>
          <w:szCs w:val="22"/>
          <w:lang w:val="en-GB" w:eastAsia="en-GB"/>
        </w:rPr>
        <w:t>husband, rising and falling with their fortunes.</w:t>
      </w:r>
      <w:r w:rsidR="00EA71FD" w:rsidRPr="00D102D0">
        <w:rPr>
          <w:rFonts w:ascii="Calibri" w:eastAsia="Times New Roman" w:hAnsi="Calibri" w:cs="Calibri"/>
          <w:color w:val="000000"/>
          <w:sz w:val="22"/>
          <w:szCs w:val="22"/>
          <w:lang w:val="en-GB" w:eastAsia="en-GB"/>
        </w:rPr>
        <w:t xml:space="preserve"> </w:t>
      </w:r>
      <w:r w:rsidR="00A22C67" w:rsidRPr="00D102D0">
        <w:rPr>
          <w:rFonts w:ascii="Calibri" w:eastAsia="Times New Roman" w:hAnsi="Calibri" w:cs="Calibri"/>
          <w:color w:val="000000"/>
          <w:sz w:val="22"/>
          <w:szCs w:val="22"/>
          <w:lang w:val="en-GB" w:eastAsia="en-GB"/>
        </w:rPr>
        <w:t>Further, while a woman’s</w:t>
      </w:r>
      <w:r w:rsidR="00EA71FD" w:rsidRPr="00D102D0">
        <w:rPr>
          <w:rFonts w:ascii="Calibri" w:eastAsia="Times New Roman" w:hAnsi="Calibri" w:cs="Calibri"/>
          <w:color w:val="000000"/>
          <w:sz w:val="22"/>
          <w:szCs w:val="22"/>
          <w:lang w:val="en-GB" w:eastAsia="en-GB"/>
        </w:rPr>
        <w:t xml:space="preserve"> </w:t>
      </w:r>
      <w:r w:rsidR="00A22C67" w:rsidRPr="00A22C67">
        <w:rPr>
          <w:rFonts w:ascii="Calibri" w:eastAsia="Times New Roman" w:hAnsi="Calibri" w:cs="Calibri"/>
          <w:color w:val="000000"/>
          <w:sz w:val="22"/>
          <w:szCs w:val="22"/>
          <w:lang w:val="en-GB" w:eastAsia="en-GB"/>
        </w:rPr>
        <w:t>worth was only a fraction of that of a</w:t>
      </w:r>
      <w:r w:rsidR="00EA71FD" w:rsidRPr="00D102D0">
        <w:rPr>
          <w:rFonts w:ascii="Calibri" w:eastAsia="Times New Roman" w:hAnsi="Calibri" w:cs="Calibri"/>
          <w:color w:val="000000"/>
          <w:sz w:val="22"/>
          <w:szCs w:val="22"/>
          <w:lang w:val="en-GB" w:eastAsia="en-GB"/>
        </w:rPr>
        <w:t xml:space="preserve"> </w:t>
      </w:r>
      <w:r w:rsidR="00A22C67" w:rsidRPr="00A22C67">
        <w:rPr>
          <w:rFonts w:ascii="Calibri" w:eastAsia="Times New Roman" w:hAnsi="Calibri" w:cs="Calibri"/>
          <w:color w:val="000000"/>
          <w:sz w:val="22"/>
          <w:szCs w:val="22"/>
          <w:lang w:val="en-GB" w:eastAsia="en-GB"/>
        </w:rPr>
        <w:t>man’s,</w:t>
      </w:r>
      <w:r w:rsidR="003D6C99" w:rsidRPr="00D102D0">
        <w:rPr>
          <w:rFonts w:ascii="Calibri" w:eastAsia="Times New Roman" w:hAnsi="Calibri" w:cs="Calibri"/>
          <w:color w:val="000000"/>
          <w:sz w:val="22"/>
          <w:szCs w:val="22"/>
          <w:lang w:val="en-GB" w:eastAsia="en-GB"/>
        </w:rPr>
        <w:t xml:space="preserve"> </w:t>
      </w:r>
      <w:r w:rsidR="00A22C67" w:rsidRPr="00A22C67">
        <w:rPr>
          <w:rFonts w:ascii="Calibri" w:eastAsia="Times New Roman" w:hAnsi="Calibri" w:cs="Calibri"/>
          <w:color w:val="000000"/>
          <w:sz w:val="22"/>
          <w:szCs w:val="22"/>
          <w:lang w:val="en-GB" w:eastAsia="en-GB"/>
        </w:rPr>
        <w:t xml:space="preserve"> her role,</w:t>
      </w:r>
      <w:r w:rsidR="003D6C99" w:rsidRPr="00D102D0">
        <w:rPr>
          <w:rFonts w:ascii="Calibri" w:eastAsia="Times New Roman" w:hAnsi="Calibri" w:cs="Calibri"/>
          <w:color w:val="000000"/>
          <w:sz w:val="22"/>
          <w:szCs w:val="22"/>
          <w:lang w:val="en-GB" w:eastAsia="en-GB"/>
        </w:rPr>
        <w:t xml:space="preserve"> </w:t>
      </w:r>
      <w:r w:rsidR="00A22C67" w:rsidRPr="00A22C67">
        <w:rPr>
          <w:rFonts w:ascii="Calibri" w:eastAsia="Times New Roman" w:hAnsi="Calibri" w:cs="Calibri"/>
          <w:color w:val="000000"/>
          <w:sz w:val="22"/>
          <w:szCs w:val="22"/>
          <w:lang w:val="en-GB" w:eastAsia="en-GB"/>
        </w:rPr>
        <w:t>age, and life</w:t>
      </w:r>
      <w:r w:rsidR="00EA71FD" w:rsidRPr="00D102D0">
        <w:rPr>
          <w:rFonts w:ascii="Calibri" w:eastAsia="Times New Roman" w:hAnsi="Calibri" w:cs="Calibri"/>
          <w:color w:val="000000"/>
          <w:sz w:val="22"/>
          <w:szCs w:val="22"/>
          <w:lang w:val="en-GB" w:eastAsia="en-GB"/>
        </w:rPr>
        <w:t xml:space="preserve"> </w:t>
      </w:r>
      <w:r w:rsidR="00A22C67" w:rsidRPr="00A22C67">
        <w:rPr>
          <w:rFonts w:ascii="Calibri" w:eastAsia="Times New Roman" w:hAnsi="Calibri" w:cs="Calibri"/>
          <w:color w:val="000000"/>
          <w:sz w:val="22"/>
          <w:szCs w:val="22"/>
          <w:lang w:val="en-GB" w:eastAsia="en-GB"/>
        </w:rPr>
        <w:t>circumstanc</w:t>
      </w:r>
      <w:r w:rsidR="003D6C99" w:rsidRPr="00D102D0">
        <w:rPr>
          <w:rFonts w:ascii="Calibri" w:eastAsia="Times New Roman" w:hAnsi="Calibri" w:cs="Calibri"/>
          <w:color w:val="000000"/>
          <w:sz w:val="22"/>
          <w:szCs w:val="22"/>
          <w:lang w:val="en-GB" w:eastAsia="en-GB"/>
        </w:rPr>
        <w:t>e</w:t>
      </w:r>
      <w:r w:rsidR="00A22C67" w:rsidRPr="00A22C67">
        <w:rPr>
          <w:rFonts w:ascii="Calibri" w:eastAsia="Times New Roman" w:hAnsi="Calibri" w:cs="Calibri"/>
          <w:color w:val="000000"/>
          <w:sz w:val="22"/>
          <w:szCs w:val="22"/>
          <w:lang w:val="en-GB" w:eastAsia="en-GB"/>
        </w:rPr>
        <w:t xml:space="preserve"> also impacted her status</w:t>
      </w:r>
      <w:r w:rsidR="009D3845" w:rsidRPr="00D102D0">
        <w:rPr>
          <w:rFonts w:ascii="Calibri" w:eastAsia="Times New Roman" w:hAnsi="Calibri" w:cs="Calibri"/>
          <w:color w:val="000000"/>
          <w:sz w:val="22"/>
          <w:szCs w:val="22"/>
          <w:lang w:val="en-GB" w:eastAsia="en-GB"/>
        </w:rPr>
        <w:t>”</w:t>
      </w:r>
      <w:r w:rsidR="009A0731" w:rsidRPr="00D102D0">
        <w:rPr>
          <w:rFonts w:ascii="Calibri" w:eastAsia="Times New Roman" w:hAnsi="Calibri" w:cs="Calibri"/>
          <w:color w:val="000000"/>
          <w:sz w:val="22"/>
          <w:szCs w:val="22"/>
          <w:lang w:val="en-GB" w:eastAsia="en-GB"/>
        </w:rPr>
        <w:fldChar w:fldCharType="begin"/>
      </w:r>
      <w:r w:rsidR="009A0731" w:rsidRPr="00D102D0">
        <w:rPr>
          <w:rFonts w:ascii="Calibri" w:eastAsia="Times New Roman" w:hAnsi="Calibri" w:cs="Calibri"/>
          <w:color w:val="000000"/>
          <w:sz w:val="22"/>
          <w:szCs w:val="22"/>
          <w:lang w:val="en-GB" w:eastAsia="en-GB"/>
        </w:rPr>
        <w:instrText xml:space="preserve"> ADDIN ZOTERO_ITEM CSL_CITATION {"citationID":"8wLL2MKe","properties":{"formattedCitation":"(Shimpock, 2017)","plainCitation":"(Shimpock, 2017)","noteIndex":0},"citationItems":[{"id":549,"uris":["http://zotero.org/users/local/7zFOw8xm/items/PTVWISVV"],"itemData":{"id":549,"type":"article-journal","language":"en","source":"Zotero","title":"The Unlikely Female Characters of the Mabinogi","author":[{"family":"Shimpock","given":"Kathy E"}],"issued":{"date-parts":[["2017"]]}}}],"schema":"https://github.com/citation-style-language/schema/raw/master/csl-citation.json"} </w:instrText>
      </w:r>
      <w:r w:rsidR="009A0731" w:rsidRPr="00D102D0">
        <w:rPr>
          <w:rFonts w:ascii="Calibri" w:eastAsia="Times New Roman" w:hAnsi="Calibri" w:cs="Calibri"/>
          <w:color w:val="000000"/>
          <w:sz w:val="22"/>
          <w:szCs w:val="22"/>
          <w:lang w:val="en-GB" w:eastAsia="en-GB"/>
        </w:rPr>
        <w:fldChar w:fldCharType="separate"/>
      </w:r>
      <w:r w:rsidR="009A0731" w:rsidRPr="00D102D0">
        <w:rPr>
          <w:rFonts w:ascii="Calibri" w:hAnsi="Calibri" w:cs="Calibri"/>
          <w:sz w:val="22"/>
        </w:rPr>
        <w:t>(Shimpock, 2017.</w:t>
      </w:r>
      <w:r w:rsidR="009D3845" w:rsidRPr="00D102D0">
        <w:rPr>
          <w:rFonts w:ascii="Calibri" w:hAnsi="Calibri" w:cs="Calibri"/>
          <w:sz w:val="22"/>
        </w:rPr>
        <w:t>p.24</w:t>
      </w:r>
      <w:r w:rsidR="009A0731" w:rsidRPr="00D102D0">
        <w:rPr>
          <w:rFonts w:ascii="Calibri" w:hAnsi="Calibri" w:cs="Calibri"/>
          <w:sz w:val="22"/>
        </w:rPr>
        <w:t>)</w:t>
      </w:r>
      <w:r w:rsidR="009A0731" w:rsidRPr="00D102D0">
        <w:rPr>
          <w:rFonts w:ascii="Calibri" w:eastAsia="Times New Roman" w:hAnsi="Calibri" w:cs="Calibri"/>
          <w:color w:val="000000"/>
          <w:sz w:val="22"/>
          <w:szCs w:val="22"/>
          <w:lang w:val="en-GB" w:eastAsia="en-GB"/>
        </w:rPr>
        <w:fldChar w:fldCharType="end"/>
      </w:r>
      <w:r w:rsidR="009D3845" w:rsidRPr="00D102D0">
        <w:rPr>
          <w:rFonts w:ascii="Calibri" w:eastAsia="Times New Roman" w:hAnsi="Calibri" w:cs="Calibri"/>
          <w:color w:val="000000"/>
          <w:sz w:val="22"/>
          <w:szCs w:val="22"/>
          <w:lang w:val="en-GB" w:eastAsia="en-GB"/>
        </w:rPr>
        <w:t>.</w:t>
      </w:r>
      <w:r w:rsidR="00546E04" w:rsidRPr="00D102D0">
        <w:rPr>
          <w:rFonts w:ascii="Calibri" w:eastAsia="Times New Roman" w:hAnsi="Calibri" w:cs="Calibri"/>
          <w:color w:val="000000"/>
          <w:sz w:val="22"/>
          <w:szCs w:val="22"/>
          <w:lang w:val="en-GB" w:eastAsia="en-GB"/>
        </w:rPr>
        <w:t xml:space="preserve"> </w:t>
      </w:r>
      <w:r w:rsidR="001C71BD" w:rsidRPr="00D102D0">
        <w:rPr>
          <w:rFonts w:ascii="Calibri" w:eastAsia="Times New Roman" w:hAnsi="Calibri" w:cs="Calibri"/>
          <w:color w:val="000000"/>
          <w:sz w:val="22"/>
          <w:szCs w:val="22"/>
          <w:lang w:val="en-GB" w:eastAsia="en-GB"/>
        </w:rPr>
        <w:t>A woman was totally subject to the patriarchal n</w:t>
      </w:r>
      <w:r w:rsidR="00A03BFA" w:rsidRPr="00D102D0">
        <w:rPr>
          <w:rFonts w:ascii="Calibri" w:eastAsia="Times New Roman" w:hAnsi="Calibri" w:cs="Calibri"/>
          <w:color w:val="000000"/>
          <w:sz w:val="22"/>
          <w:szCs w:val="22"/>
          <w:lang w:val="en-GB" w:eastAsia="en-GB"/>
        </w:rPr>
        <w:t>orms and fluctuations of men’s lives.</w:t>
      </w:r>
      <w:r w:rsidR="00093206" w:rsidRPr="00D102D0">
        <w:rPr>
          <w:rFonts w:ascii="Calibri" w:eastAsia="Times New Roman" w:hAnsi="Calibri" w:cs="Calibri"/>
          <w:color w:val="000000"/>
          <w:sz w:val="22"/>
          <w:szCs w:val="22"/>
          <w:lang w:val="en-GB" w:eastAsia="en-GB"/>
        </w:rPr>
        <w:t xml:space="preserve"> </w:t>
      </w:r>
      <w:r w:rsidR="00281DBE" w:rsidRPr="00D102D0">
        <w:rPr>
          <w:rFonts w:ascii="Calibri" w:eastAsia="Times New Roman" w:hAnsi="Calibri" w:cs="Calibri"/>
          <w:color w:val="000000"/>
          <w:sz w:val="22"/>
          <w:szCs w:val="22"/>
          <w:lang w:val="en-GB" w:eastAsia="en-GB"/>
        </w:rPr>
        <w:t>Again,</w:t>
      </w:r>
      <w:r w:rsidR="007B5BD7" w:rsidRPr="00D102D0">
        <w:rPr>
          <w:rFonts w:ascii="Calibri" w:eastAsia="Times New Roman" w:hAnsi="Calibri" w:cs="Calibri"/>
          <w:color w:val="000000"/>
          <w:sz w:val="22"/>
          <w:szCs w:val="22"/>
          <w:lang w:val="en-GB" w:eastAsia="en-GB"/>
        </w:rPr>
        <w:t xml:space="preserve"> </w:t>
      </w:r>
      <w:r w:rsidR="006D594A" w:rsidRPr="00D102D0">
        <w:rPr>
          <w:rFonts w:ascii="Calibri" w:eastAsia="Aptos" w:hAnsi="Calibri" w:cs="Calibri"/>
          <w:kern w:val="2"/>
          <w:sz w:val="22"/>
          <w:szCs w:val="22"/>
          <w:lang w:eastAsia="en-US"/>
          <w14:ligatures w14:val="standardContextual"/>
        </w:rPr>
        <w:t xml:space="preserve">Gwydion </w:t>
      </w:r>
      <w:r w:rsidR="007B5BD7" w:rsidRPr="00D102D0">
        <w:rPr>
          <w:rFonts w:ascii="Calibri" w:eastAsia="Aptos" w:hAnsi="Calibri" w:cs="Calibri"/>
          <w:kern w:val="2"/>
          <w:sz w:val="22"/>
          <w:szCs w:val="22"/>
          <w:lang w:eastAsia="en-US"/>
          <w14:ligatures w14:val="standardContextual"/>
        </w:rPr>
        <w:t xml:space="preserve">displays his duplicity </w:t>
      </w:r>
      <w:r w:rsidR="00B540F9" w:rsidRPr="00D102D0">
        <w:rPr>
          <w:rFonts w:ascii="Calibri" w:eastAsia="Aptos" w:hAnsi="Calibri" w:cs="Calibri"/>
          <w:kern w:val="2"/>
          <w:sz w:val="22"/>
          <w:szCs w:val="22"/>
          <w:lang w:eastAsia="en-US"/>
          <w14:ligatures w14:val="standardContextual"/>
        </w:rPr>
        <w:t>and</w:t>
      </w:r>
      <w:r w:rsidR="006D594A" w:rsidRPr="00D102D0">
        <w:rPr>
          <w:rFonts w:ascii="Calibri" w:eastAsia="Aptos" w:hAnsi="Calibri" w:cs="Calibri"/>
          <w:kern w:val="2"/>
          <w:sz w:val="22"/>
          <w:szCs w:val="22"/>
          <w:lang w:eastAsia="en-US"/>
          <w14:ligatures w14:val="standardContextual"/>
        </w:rPr>
        <w:t xml:space="preserve"> demonstrat</w:t>
      </w:r>
      <w:r w:rsidR="00093206" w:rsidRPr="00D102D0">
        <w:rPr>
          <w:rFonts w:ascii="Calibri" w:eastAsia="Aptos" w:hAnsi="Calibri" w:cs="Calibri"/>
          <w:kern w:val="2"/>
          <w:sz w:val="22"/>
          <w:szCs w:val="22"/>
          <w:lang w:eastAsia="en-US"/>
          <w14:ligatures w14:val="standardContextual"/>
        </w:rPr>
        <w:t xml:space="preserve">es </w:t>
      </w:r>
      <w:r w:rsidR="006D594A" w:rsidRPr="00D102D0">
        <w:rPr>
          <w:rFonts w:ascii="Calibri" w:eastAsia="Aptos" w:hAnsi="Calibri" w:cs="Calibri"/>
          <w:kern w:val="2"/>
          <w:sz w:val="22"/>
          <w:szCs w:val="22"/>
          <w:lang w:eastAsia="en-US"/>
          <w14:ligatures w14:val="standardContextual"/>
        </w:rPr>
        <w:t>his</w:t>
      </w:r>
      <w:r w:rsidR="008B1285" w:rsidRPr="00D102D0">
        <w:rPr>
          <w:rFonts w:ascii="Calibri" w:eastAsia="Aptos" w:hAnsi="Calibri" w:cs="Calibri"/>
          <w:kern w:val="2"/>
          <w:sz w:val="22"/>
          <w:szCs w:val="22"/>
          <w:lang w:eastAsia="en-US"/>
          <w14:ligatures w14:val="standardContextual"/>
        </w:rPr>
        <w:t xml:space="preserve"> patriarchal</w:t>
      </w:r>
      <w:r w:rsidR="006D594A" w:rsidRPr="00D102D0">
        <w:rPr>
          <w:rFonts w:ascii="Calibri" w:eastAsia="Aptos" w:hAnsi="Calibri" w:cs="Calibri"/>
          <w:kern w:val="2"/>
          <w:sz w:val="22"/>
          <w:szCs w:val="22"/>
          <w:lang w:eastAsia="en-US"/>
          <w14:ligatures w14:val="standardContextual"/>
        </w:rPr>
        <w:t xml:space="preserve"> </w:t>
      </w:r>
      <w:r w:rsidR="00322684" w:rsidRPr="00D102D0">
        <w:rPr>
          <w:rFonts w:ascii="Calibri" w:eastAsia="Aptos" w:hAnsi="Calibri" w:cs="Calibri"/>
          <w:kern w:val="2"/>
          <w:sz w:val="22"/>
          <w:szCs w:val="22"/>
          <w:lang w:eastAsia="en-US"/>
          <w14:ligatures w14:val="standardContextual"/>
        </w:rPr>
        <w:t xml:space="preserve">power </w:t>
      </w:r>
      <w:r w:rsidR="007D3A80" w:rsidRPr="00D102D0">
        <w:rPr>
          <w:rFonts w:ascii="Calibri" w:eastAsia="Aptos" w:hAnsi="Calibri" w:cs="Calibri"/>
          <w:kern w:val="2"/>
          <w:sz w:val="22"/>
          <w:szCs w:val="22"/>
          <w:lang w:eastAsia="en-US"/>
          <w14:ligatures w14:val="standardContextual"/>
        </w:rPr>
        <w:t>over</w:t>
      </w:r>
      <w:r w:rsidR="00746B06" w:rsidRPr="00D102D0">
        <w:rPr>
          <w:rFonts w:ascii="Calibri" w:eastAsia="Aptos" w:hAnsi="Calibri" w:cs="Calibri"/>
          <w:kern w:val="2"/>
          <w:sz w:val="22"/>
          <w:szCs w:val="22"/>
          <w:lang w:eastAsia="en-US"/>
          <w14:ligatures w14:val="standardContextual"/>
        </w:rPr>
        <w:t xml:space="preserve"> her </w:t>
      </w:r>
      <w:r w:rsidR="00322684" w:rsidRPr="00D102D0">
        <w:rPr>
          <w:rFonts w:ascii="Calibri" w:eastAsia="Aptos" w:hAnsi="Calibri" w:cs="Calibri"/>
          <w:kern w:val="2"/>
          <w:sz w:val="22"/>
          <w:szCs w:val="22"/>
          <w:lang w:eastAsia="en-US"/>
          <w14:ligatures w14:val="standardContextual"/>
        </w:rPr>
        <w:t>by placing Aranrhod in a position he likely has knowledge</w:t>
      </w:r>
      <w:r w:rsidR="008B1285" w:rsidRPr="00D102D0">
        <w:rPr>
          <w:rFonts w:ascii="Calibri" w:eastAsia="Aptos" w:hAnsi="Calibri" w:cs="Calibri"/>
          <w:kern w:val="2"/>
          <w:sz w:val="22"/>
          <w:szCs w:val="22"/>
          <w:lang w:eastAsia="en-US"/>
          <w14:ligatures w14:val="standardContextual"/>
        </w:rPr>
        <w:t xml:space="preserve"> that </w:t>
      </w:r>
      <w:r w:rsidR="00497251" w:rsidRPr="00D102D0">
        <w:rPr>
          <w:rFonts w:ascii="Calibri" w:eastAsia="Aptos" w:hAnsi="Calibri" w:cs="Calibri"/>
          <w:kern w:val="2"/>
          <w:sz w:val="22"/>
          <w:szCs w:val="22"/>
          <w:lang w:eastAsia="en-US"/>
          <w14:ligatures w14:val="standardContextual"/>
        </w:rPr>
        <w:t>his sister</w:t>
      </w:r>
      <w:r w:rsidR="008B1285" w:rsidRPr="00D102D0">
        <w:rPr>
          <w:rFonts w:ascii="Calibri" w:eastAsia="Aptos" w:hAnsi="Calibri" w:cs="Calibri"/>
          <w:kern w:val="2"/>
          <w:sz w:val="22"/>
          <w:szCs w:val="22"/>
          <w:lang w:eastAsia="en-US"/>
          <w14:ligatures w14:val="standardContextual"/>
        </w:rPr>
        <w:t xml:space="preserve"> will </w:t>
      </w:r>
      <w:r w:rsidR="006048AD" w:rsidRPr="00D102D0">
        <w:rPr>
          <w:rFonts w:ascii="Calibri" w:eastAsia="Aptos" w:hAnsi="Calibri" w:cs="Calibri"/>
          <w:kern w:val="2"/>
          <w:sz w:val="22"/>
          <w:szCs w:val="22"/>
          <w:lang w:eastAsia="en-US"/>
          <w14:ligatures w14:val="standardContextual"/>
        </w:rPr>
        <w:t>fail the test on.</w:t>
      </w:r>
      <w:r w:rsidR="00EB0F22" w:rsidRPr="00D102D0">
        <w:rPr>
          <w:rFonts w:ascii="Calibri" w:eastAsia="Aptos" w:hAnsi="Calibri" w:cs="Calibri"/>
          <w:kern w:val="2"/>
          <w:sz w:val="22"/>
          <w:szCs w:val="22"/>
          <w:lang w:eastAsia="en-US"/>
          <w14:ligatures w14:val="standardContextual"/>
        </w:rPr>
        <w:t xml:space="preserve"> </w:t>
      </w:r>
      <w:r w:rsidR="0038624F" w:rsidRPr="00D102D0">
        <w:rPr>
          <w:rFonts w:ascii="Calibri" w:eastAsia="Aptos" w:hAnsi="Calibri" w:cs="Calibri"/>
          <w:kern w:val="2"/>
          <w:sz w:val="22"/>
          <w:szCs w:val="22"/>
          <w:lang w:eastAsia="en-US"/>
          <w14:ligatures w14:val="standardContextual"/>
        </w:rPr>
        <w:t>Millersdaughter asserts that</w:t>
      </w:r>
      <w:r w:rsidR="00281DBE" w:rsidRPr="00D102D0">
        <w:rPr>
          <w:rFonts w:ascii="Calibri" w:eastAsia="Aptos" w:hAnsi="Calibri" w:cs="Calibri"/>
          <w:kern w:val="2"/>
          <w:sz w:val="22"/>
          <w:szCs w:val="22"/>
          <w:lang w:eastAsia="en-US"/>
          <w14:ligatures w14:val="standardContextual"/>
        </w:rPr>
        <w:t xml:space="preserve"> </w:t>
      </w:r>
      <w:r w:rsidR="00EB0F22" w:rsidRPr="00D102D0">
        <w:rPr>
          <w:rFonts w:ascii="Calibri" w:eastAsia="Aptos" w:hAnsi="Calibri" w:cs="Calibri"/>
          <w:kern w:val="2"/>
          <w:sz w:val="22"/>
          <w:szCs w:val="22"/>
          <w:lang w:eastAsia="en-US"/>
          <w14:ligatures w14:val="standardContextual"/>
        </w:rPr>
        <w:t>“</w:t>
      </w:r>
      <w:r w:rsidR="00281DBE" w:rsidRPr="00D102D0">
        <w:rPr>
          <w:rFonts w:ascii="Calibri" w:eastAsia="Aptos" w:hAnsi="Calibri" w:cs="Calibri"/>
          <w:kern w:val="2"/>
          <w:sz w:val="22"/>
          <w:szCs w:val="22"/>
          <w:lang w:eastAsia="en-US"/>
          <w14:ligatures w14:val="standardContextual"/>
        </w:rPr>
        <w:t xml:space="preserve"> even as the tale faults Aranrot, Guydyon is again guilty of sibling incest, for he is arguably the man to whom she lost her virginity</w:t>
      </w:r>
      <w:r w:rsidR="00100698" w:rsidRPr="00D102D0">
        <w:rPr>
          <w:rFonts w:ascii="Calibri" w:eastAsia="Aptos" w:hAnsi="Calibri" w:cs="Calibri"/>
          <w:kern w:val="2"/>
          <w:sz w:val="22"/>
          <w:szCs w:val="22"/>
          <w:lang w:eastAsia="en-US"/>
          <w14:ligatures w14:val="standardContextual"/>
        </w:rPr>
        <w:t>”</w:t>
      </w:r>
      <w:r w:rsidR="00100698" w:rsidRPr="00D102D0">
        <w:rPr>
          <w:rFonts w:ascii="Calibri" w:eastAsia="Aptos" w:hAnsi="Calibri" w:cs="Calibri"/>
          <w:kern w:val="2"/>
          <w:sz w:val="22"/>
          <w:szCs w:val="22"/>
          <w:lang w:eastAsia="en-US"/>
          <w14:ligatures w14:val="standardContextual"/>
        </w:rPr>
        <w:fldChar w:fldCharType="begin"/>
      </w:r>
      <w:r w:rsidR="00100698" w:rsidRPr="00D102D0">
        <w:rPr>
          <w:rFonts w:ascii="Calibri" w:eastAsia="Aptos" w:hAnsi="Calibri" w:cs="Calibri"/>
          <w:kern w:val="2"/>
          <w:sz w:val="22"/>
          <w:szCs w:val="22"/>
          <w:lang w:eastAsia="en-US"/>
          <w14:ligatures w14:val="standardContextual"/>
        </w:rPr>
        <w:instrText xml:space="preserve"> ADDIN ZOTERO_ITEM CSL_CITATION {"citationID":"LgBhbCM9","properties":{"formattedCitation":"(Millersdaughter, 2002)","plainCitation":"(Millersdaughter, 2002)","noteIndex":0},"citationItems":[{"id":550,"uris":["http://zotero.org/users/local/7zFOw8xm/items/WBXC7SFY"],"itemData":{"id":550,"type":"article-journal","container-title":"Exemplaria","DOI":"10.1179/exm.2002.14.2.003","ISSN":"1041-2573","issue":"2","note":"publisher: Routledge\n_eprint: https://doi.org/10.1179/exm.2002.14.2.003","page":"271-316","source":"Taylor and Francis+NEJM","title":"The Geopolitics of Incest: Sex, Gender and Violence in the Fourth Branch of the Mabinogi","title-short":"The Geopolitics of Incest","URL":"https://doi.org/10.1179/exm.2002.14.2.003","volume":"14","author":[{"family":"Millersdaughter","given":"Kathrine"}],"accessed":{"date-parts":[["2024",3,9]]},"issued":{"date-parts":[["2002",10,1]]}}}],"schema":"https://github.com/citation-style-language/schema/raw/master/csl-citation.json"} </w:instrText>
      </w:r>
      <w:r w:rsidR="00100698" w:rsidRPr="00D102D0">
        <w:rPr>
          <w:rFonts w:ascii="Calibri" w:eastAsia="Aptos" w:hAnsi="Calibri" w:cs="Calibri"/>
          <w:kern w:val="2"/>
          <w:sz w:val="22"/>
          <w:szCs w:val="22"/>
          <w:lang w:eastAsia="en-US"/>
          <w14:ligatures w14:val="standardContextual"/>
        </w:rPr>
        <w:fldChar w:fldCharType="separate"/>
      </w:r>
      <w:r w:rsidR="00100698" w:rsidRPr="00D102D0">
        <w:rPr>
          <w:rFonts w:ascii="Calibri" w:hAnsi="Calibri" w:cs="Calibri"/>
          <w:sz w:val="22"/>
        </w:rPr>
        <w:t>(Millersdaughter, 2002</w:t>
      </w:r>
      <w:r w:rsidR="00B540F9" w:rsidRPr="00D102D0">
        <w:rPr>
          <w:rFonts w:ascii="Calibri" w:hAnsi="Calibri" w:cs="Calibri"/>
          <w:sz w:val="22"/>
        </w:rPr>
        <w:t>.p.335</w:t>
      </w:r>
      <w:r w:rsidR="00100698" w:rsidRPr="00D102D0">
        <w:rPr>
          <w:rFonts w:ascii="Calibri" w:hAnsi="Calibri" w:cs="Calibri"/>
          <w:sz w:val="22"/>
        </w:rPr>
        <w:t>)</w:t>
      </w:r>
      <w:r w:rsidR="00100698" w:rsidRPr="00D102D0">
        <w:rPr>
          <w:rFonts w:ascii="Calibri" w:eastAsia="Aptos" w:hAnsi="Calibri" w:cs="Calibri"/>
          <w:kern w:val="2"/>
          <w:sz w:val="22"/>
          <w:szCs w:val="22"/>
          <w:lang w:eastAsia="en-US"/>
          <w14:ligatures w14:val="standardContextual"/>
        </w:rPr>
        <w:fldChar w:fldCharType="end"/>
      </w:r>
      <w:r w:rsidR="00B540F9" w:rsidRPr="00D102D0">
        <w:rPr>
          <w:rFonts w:ascii="Calibri" w:eastAsia="Aptos" w:hAnsi="Calibri" w:cs="Calibri"/>
          <w:kern w:val="2"/>
          <w:sz w:val="22"/>
          <w:szCs w:val="22"/>
          <w:lang w:eastAsia="en-US"/>
          <w14:ligatures w14:val="standardContextual"/>
        </w:rPr>
        <w:t xml:space="preserve">. </w:t>
      </w:r>
      <w:r w:rsidR="00102A1F" w:rsidRPr="00D102D0">
        <w:rPr>
          <w:rFonts w:ascii="Calibri" w:eastAsia="Aptos" w:hAnsi="Calibri" w:cs="Calibri"/>
          <w:kern w:val="2"/>
          <w:sz w:val="22"/>
          <w:szCs w:val="22"/>
          <w:lang w:eastAsia="en-US"/>
          <w14:ligatures w14:val="standardContextual"/>
        </w:rPr>
        <w:t>Aran</w:t>
      </w:r>
      <w:r w:rsidR="00105B27" w:rsidRPr="00D102D0">
        <w:rPr>
          <w:rFonts w:ascii="Calibri" w:eastAsia="Aptos" w:hAnsi="Calibri" w:cs="Calibri"/>
          <w:kern w:val="2"/>
          <w:sz w:val="22"/>
          <w:szCs w:val="22"/>
          <w:lang w:eastAsia="en-US"/>
          <w14:ligatures w14:val="standardContextual"/>
        </w:rPr>
        <w:t>rhod’s shame is displayed</w:t>
      </w:r>
      <w:r w:rsidR="00CA69D7" w:rsidRPr="00D102D0">
        <w:rPr>
          <w:rFonts w:ascii="Calibri" w:eastAsia="Aptos" w:hAnsi="Calibri" w:cs="Calibri"/>
          <w:kern w:val="2"/>
          <w:sz w:val="22"/>
          <w:szCs w:val="22"/>
          <w:lang w:eastAsia="en-US"/>
          <w14:ligatures w14:val="standardContextual"/>
        </w:rPr>
        <w:t xml:space="preserve"> in the story</w:t>
      </w:r>
      <w:r w:rsidR="00105B27" w:rsidRPr="00D102D0">
        <w:rPr>
          <w:rFonts w:ascii="Calibri" w:eastAsia="Aptos" w:hAnsi="Calibri" w:cs="Calibri"/>
          <w:kern w:val="2"/>
          <w:sz w:val="22"/>
          <w:szCs w:val="22"/>
          <w:lang w:eastAsia="en-US"/>
          <w14:ligatures w14:val="standardContextual"/>
        </w:rPr>
        <w:t xml:space="preserve"> by her rush</w:t>
      </w:r>
      <w:r w:rsidR="00AD36C0" w:rsidRPr="00D102D0">
        <w:rPr>
          <w:rFonts w:ascii="Calibri" w:eastAsia="Aptos" w:hAnsi="Calibri" w:cs="Calibri"/>
          <w:kern w:val="2"/>
          <w:sz w:val="22"/>
          <w:szCs w:val="22"/>
          <w:lang w:eastAsia="en-US"/>
          <w14:ligatures w14:val="standardContextual"/>
        </w:rPr>
        <w:t xml:space="preserve">ed exit from the scene and her total </w:t>
      </w:r>
      <w:r w:rsidR="009509E8" w:rsidRPr="00D102D0">
        <w:rPr>
          <w:rFonts w:ascii="Calibri" w:eastAsia="Aptos" w:hAnsi="Calibri" w:cs="Calibri"/>
          <w:kern w:val="2"/>
          <w:sz w:val="22"/>
          <w:szCs w:val="22"/>
          <w:lang w:eastAsia="en-US"/>
          <w14:ligatures w14:val="standardContextual"/>
        </w:rPr>
        <w:t xml:space="preserve">rejection </w:t>
      </w:r>
      <w:r w:rsidR="00163852" w:rsidRPr="00D102D0">
        <w:rPr>
          <w:rFonts w:ascii="Calibri" w:eastAsia="Aptos" w:hAnsi="Calibri" w:cs="Calibri"/>
          <w:kern w:val="2"/>
          <w:sz w:val="22"/>
          <w:szCs w:val="22"/>
          <w:lang w:eastAsia="en-US"/>
          <w14:ligatures w14:val="standardContextual"/>
        </w:rPr>
        <w:t xml:space="preserve">of the two she had just </w:t>
      </w:r>
      <w:r w:rsidR="00413B6A" w:rsidRPr="00D102D0">
        <w:rPr>
          <w:rFonts w:ascii="Calibri" w:eastAsia="Aptos" w:hAnsi="Calibri" w:cs="Calibri"/>
          <w:kern w:val="2"/>
          <w:sz w:val="22"/>
          <w:szCs w:val="22"/>
          <w:lang w:eastAsia="en-US"/>
          <w14:ligatures w14:val="standardContextual"/>
        </w:rPr>
        <w:t>birthed</w:t>
      </w:r>
      <w:r w:rsidR="00CA69D7" w:rsidRPr="00D102D0">
        <w:rPr>
          <w:rFonts w:ascii="Calibri" w:eastAsia="Aptos" w:hAnsi="Calibri" w:cs="Calibri"/>
          <w:kern w:val="2"/>
          <w:sz w:val="22"/>
          <w:szCs w:val="22"/>
          <w:lang w:eastAsia="en-US"/>
          <w14:ligatures w14:val="standardContextual"/>
        </w:rPr>
        <w:t xml:space="preserve">, </w:t>
      </w:r>
      <w:r w:rsidR="00DA2B9C" w:rsidRPr="00D102D0">
        <w:rPr>
          <w:rFonts w:ascii="Calibri" w:eastAsia="Aptos" w:hAnsi="Calibri" w:cs="Calibri"/>
          <w:kern w:val="2"/>
          <w:sz w:val="22"/>
          <w:szCs w:val="22"/>
          <w:lang w:eastAsia="en-US"/>
          <w14:ligatures w14:val="standardContextual"/>
        </w:rPr>
        <w:t>“</w:t>
      </w:r>
      <w:r w:rsidR="005A7E31" w:rsidRPr="00D102D0">
        <w:rPr>
          <w:rFonts w:ascii="Calibri" w:eastAsia="Aptos" w:hAnsi="Calibri" w:cs="Calibri"/>
          <w:kern w:val="2"/>
          <w:sz w:val="22"/>
          <w:szCs w:val="22"/>
          <w:lang w:eastAsia="en-US"/>
          <w14:ligatures w14:val="standardContextual"/>
        </w:rPr>
        <w:t>After the boy</w:t>
      </w:r>
      <w:r w:rsidR="00A873DB" w:rsidRPr="00D102D0">
        <w:rPr>
          <w:rFonts w:ascii="Calibri" w:eastAsia="Aptos" w:hAnsi="Calibri" w:cs="Calibri"/>
          <w:kern w:val="2"/>
          <w:sz w:val="22"/>
          <w:szCs w:val="22"/>
          <w:lang w:eastAsia="en-US"/>
          <w14:ligatures w14:val="standardContextual"/>
        </w:rPr>
        <w:t>’</w:t>
      </w:r>
      <w:r w:rsidR="005A7E31" w:rsidRPr="00D102D0">
        <w:rPr>
          <w:rFonts w:ascii="Calibri" w:eastAsia="Aptos" w:hAnsi="Calibri" w:cs="Calibri"/>
          <w:kern w:val="2"/>
          <w:sz w:val="22"/>
          <w:szCs w:val="22"/>
          <w:lang w:eastAsia="en-US"/>
          <w14:ligatures w14:val="standardContextual"/>
        </w:rPr>
        <w:t>s cry, she made for the door</w:t>
      </w:r>
      <w:r w:rsidR="00A873DB" w:rsidRPr="00D102D0">
        <w:rPr>
          <w:rFonts w:ascii="Calibri" w:eastAsia="Aptos" w:hAnsi="Calibri" w:cs="Calibri"/>
          <w:kern w:val="2"/>
          <w:sz w:val="22"/>
          <w:szCs w:val="22"/>
          <w:lang w:eastAsia="en-US"/>
          <w14:ligatures w14:val="standardContextual"/>
        </w:rPr>
        <w:t>”</w:t>
      </w:r>
      <w:r w:rsidR="00A873DB" w:rsidRPr="00D102D0">
        <w:rPr>
          <w:rFonts w:ascii="Calibri" w:eastAsia="Aptos" w:hAnsi="Calibri" w:cs="Calibri"/>
          <w:kern w:val="2"/>
          <w:sz w:val="22"/>
          <w:szCs w:val="22"/>
          <w:lang w:eastAsia="en-US"/>
          <w14:ligatures w14:val="standardContextual"/>
        </w:rPr>
        <w:fldChar w:fldCharType="begin"/>
      </w:r>
      <w:r w:rsidR="00A873DB" w:rsidRPr="00D102D0">
        <w:rPr>
          <w:rFonts w:ascii="Calibri" w:eastAsia="Aptos" w:hAnsi="Calibri" w:cs="Calibri"/>
          <w:kern w:val="2"/>
          <w:sz w:val="22"/>
          <w:szCs w:val="22"/>
          <w:lang w:eastAsia="en-US"/>
          <w14:ligatures w14:val="standardContextual"/>
        </w:rPr>
        <w:instrText xml:space="preserve"> ADDIN ZOTERO_ITEM CSL_CITATION {"citationID":"oDZWyTYI","properties":{"formattedCitation":"(Davies, 2007)","plainCitation":"(Davies, 2007)","noteIndex":0},"citationItems":[{"id":553,"uris":["http://zotero.org/users/local/7zFOw8xm/items/5PU5ZMFC"],"itemData":{"id":553,"type":"book","abstract":"Celtic mythology, Arthurian romance, and an intriguing interpretation of British history - these are just some of the themes embraced by the anonymous authors of the eleven tales that make up the Welsh medieval masterpiece known as the Mabinogion. They tell of Gwydion the shape-shifter, who can create a woman out of flowers; of Math the magician whose feet must lie in the lap of a virgin; of hanging a pregnant mouse and hunting a magical boar. Dragons, witches, and giantslive alongside kings and heroes, and quests of honour, revenge, and love are set against the backdrop of a country struggling to retain its independence.This new translation, the first for thirty years, recreates the storytelling world of medieval Wales and re-invests the tales with the power of performance.","ISBN":"978-0-19-283242-9","language":"en","note":"Google-Books-ID: GnwRDAAAQBAJ","number-of-pages":"336","publisher":"OUP Oxford","source":"Google Books","title":"The Mabinogion","author":[{"family":"Davies","given":"Sioned"}],"issued":{"date-parts":[["2007",3]]}}}],"schema":"https://github.com/citation-style-language/schema/raw/master/csl-citation.json"} </w:instrText>
      </w:r>
      <w:r w:rsidR="00A873DB" w:rsidRPr="00D102D0">
        <w:rPr>
          <w:rFonts w:ascii="Calibri" w:eastAsia="Aptos" w:hAnsi="Calibri" w:cs="Calibri"/>
          <w:kern w:val="2"/>
          <w:sz w:val="22"/>
          <w:szCs w:val="22"/>
          <w:lang w:eastAsia="en-US"/>
          <w14:ligatures w14:val="standardContextual"/>
        </w:rPr>
        <w:fldChar w:fldCharType="separate"/>
      </w:r>
      <w:r w:rsidR="00A873DB" w:rsidRPr="00D102D0">
        <w:rPr>
          <w:rFonts w:ascii="Calibri" w:hAnsi="Calibri" w:cs="Calibri"/>
          <w:sz w:val="22"/>
        </w:rPr>
        <w:t>(Davies, 2007.p.54)</w:t>
      </w:r>
      <w:r w:rsidR="00A873DB" w:rsidRPr="00D102D0">
        <w:rPr>
          <w:rFonts w:ascii="Calibri" w:eastAsia="Aptos" w:hAnsi="Calibri" w:cs="Calibri"/>
          <w:kern w:val="2"/>
          <w:sz w:val="22"/>
          <w:szCs w:val="22"/>
          <w:lang w:eastAsia="en-US"/>
          <w14:ligatures w14:val="standardContextual"/>
        </w:rPr>
        <w:fldChar w:fldCharType="end"/>
      </w:r>
      <w:r w:rsidR="00A873DB" w:rsidRPr="00D102D0">
        <w:rPr>
          <w:rFonts w:ascii="Calibri" w:eastAsia="Aptos" w:hAnsi="Calibri" w:cs="Calibri"/>
          <w:kern w:val="2"/>
          <w:sz w:val="22"/>
          <w:szCs w:val="22"/>
          <w:lang w:eastAsia="en-US"/>
          <w14:ligatures w14:val="standardContextual"/>
        </w:rPr>
        <w:t>.</w:t>
      </w:r>
      <w:r w:rsidR="000333D5" w:rsidRPr="00D102D0">
        <w:rPr>
          <w:rFonts w:ascii="Calibri" w:eastAsia="Aptos" w:hAnsi="Calibri" w:cs="Calibri"/>
          <w:kern w:val="2"/>
          <w:sz w:val="22"/>
          <w:szCs w:val="22"/>
          <w:lang w:eastAsia="en-US"/>
          <w14:ligatures w14:val="standardContextual"/>
        </w:rPr>
        <w:t xml:space="preserve"> </w:t>
      </w:r>
      <w:r w:rsidR="000333D5" w:rsidRPr="00D102D0">
        <w:rPr>
          <w:rFonts w:ascii="Calibri" w:eastAsia="Aptos" w:hAnsi="Calibri" w:cs="Calibri"/>
          <w:kern w:val="2"/>
          <w:sz w:val="22"/>
          <w:szCs w:val="22"/>
          <w:lang w:eastAsia="en-US"/>
          <w14:ligatures w14:val="standardContextual"/>
        </w:rPr>
        <w:t xml:space="preserve">Gwydion manipulates Aranrhod into </w:t>
      </w:r>
      <w:r w:rsidR="00B54320" w:rsidRPr="00D102D0">
        <w:rPr>
          <w:rFonts w:ascii="Calibri" w:eastAsia="Aptos" w:hAnsi="Calibri" w:cs="Calibri"/>
          <w:kern w:val="2"/>
          <w:sz w:val="22"/>
          <w:szCs w:val="22"/>
          <w:lang w:eastAsia="en-US"/>
          <w14:ligatures w14:val="standardContextual"/>
        </w:rPr>
        <w:t>demonstrating</w:t>
      </w:r>
      <w:r w:rsidR="000333D5" w:rsidRPr="00D102D0">
        <w:rPr>
          <w:rFonts w:ascii="Calibri" w:eastAsia="Aptos" w:hAnsi="Calibri" w:cs="Calibri"/>
          <w:kern w:val="2"/>
          <w:sz w:val="22"/>
          <w:szCs w:val="22"/>
          <w:lang w:eastAsia="en-US"/>
          <w14:ligatures w14:val="standardContextual"/>
        </w:rPr>
        <w:t xml:space="preserve"> her fertility publicly, leading to</w:t>
      </w:r>
      <w:r w:rsidR="00B54320" w:rsidRPr="00D102D0">
        <w:rPr>
          <w:rFonts w:ascii="Calibri" w:eastAsia="Aptos" w:hAnsi="Calibri" w:cs="Calibri"/>
          <w:kern w:val="2"/>
          <w:sz w:val="22"/>
          <w:szCs w:val="22"/>
          <w:lang w:eastAsia="en-US"/>
          <w14:ligatures w14:val="standardContextual"/>
        </w:rPr>
        <w:t xml:space="preserve"> </w:t>
      </w:r>
      <w:r w:rsidR="000D7C57" w:rsidRPr="00D102D0">
        <w:rPr>
          <w:rFonts w:ascii="Calibri" w:eastAsia="Aptos" w:hAnsi="Calibri" w:cs="Calibri"/>
          <w:kern w:val="2"/>
          <w:sz w:val="22"/>
          <w:szCs w:val="22"/>
          <w:lang w:eastAsia="en-US"/>
          <w14:ligatures w14:val="standardContextual"/>
        </w:rPr>
        <w:t xml:space="preserve">great </w:t>
      </w:r>
      <w:r w:rsidR="000333D5" w:rsidRPr="00D102D0">
        <w:rPr>
          <w:rFonts w:ascii="Calibri" w:eastAsia="Aptos" w:hAnsi="Calibri" w:cs="Calibri"/>
          <w:kern w:val="2"/>
          <w:sz w:val="22"/>
          <w:szCs w:val="22"/>
          <w:lang w:eastAsia="en-US"/>
          <w14:ligatures w14:val="standardContextual"/>
        </w:rPr>
        <w:t xml:space="preserve">shame. He neglects </w:t>
      </w:r>
      <w:r w:rsidR="00611D60" w:rsidRPr="00D102D0">
        <w:rPr>
          <w:rFonts w:ascii="Calibri" w:eastAsia="Aptos" w:hAnsi="Calibri" w:cs="Calibri"/>
          <w:kern w:val="2"/>
          <w:sz w:val="22"/>
          <w:szCs w:val="22"/>
          <w:lang w:eastAsia="en-US"/>
          <w14:ligatures w14:val="standardContextual"/>
        </w:rPr>
        <w:t xml:space="preserve">his </w:t>
      </w:r>
      <w:r w:rsidR="000333D5" w:rsidRPr="00D102D0">
        <w:rPr>
          <w:rFonts w:ascii="Calibri" w:eastAsia="Aptos" w:hAnsi="Calibri" w:cs="Calibri"/>
          <w:kern w:val="2"/>
          <w:sz w:val="22"/>
          <w:szCs w:val="22"/>
          <w:lang w:eastAsia="en-US"/>
          <w14:ligatures w14:val="standardContextual"/>
        </w:rPr>
        <w:t>social obligations</w:t>
      </w:r>
      <w:r w:rsidR="00611D60" w:rsidRPr="00D102D0">
        <w:rPr>
          <w:rFonts w:ascii="Calibri" w:eastAsia="Aptos" w:hAnsi="Calibri" w:cs="Calibri"/>
          <w:kern w:val="2"/>
          <w:sz w:val="22"/>
          <w:szCs w:val="22"/>
          <w:lang w:eastAsia="en-US"/>
          <w14:ligatures w14:val="standardContextual"/>
        </w:rPr>
        <w:t xml:space="preserve"> not only with Geowin </w:t>
      </w:r>
      <w:r w:rsidR="009E5FA6" w:rsidRPr="00D102D0">
        <w:rPr>
          <w:rFonts w:ascii="Calibri" w:eastAsia="Aptos" w:hAnsi="Calibri" w:cs="Calibri"/>
          <w:kern w:val="2"/>
          <w:sz w:val="22"/>
          <w:szCs w:val="22"/>
          <w:lang w:eastAsia="en-US"/>
          <w14:ligatures w14:val="standardContextual"/>
        </w:rPr>
        <w:t xml:space="preserve">and Math but also to the </w:t>
      </w:r>
      <w:r w:rsidR="000D3CDA" w:rsidRPr="00D102D0">
        <w:rPr>
          <w:rFonts w:ascii="Calibri" w:eastAsia="Aptos" w:hAnsi="Calibri" w:cs="Calibri"/>
          <w:kern w:val="2"/>
          <w:sz w:val="22"/>
          <w:szCs w:val="22"/>
          <w:lang w:eastAsia="en-US"/>
          <w14:ligatures w14:val="standardContextual"/>
        </w:rPr>
        <w:t>honor</w:t>
      </w:r>
      <w:r w:rsidR="009E5FA6" w:rsidRPr="00D102D0">
        <w:rPr>
          <w:rFonts w:ascii="Calibri" w:eastAsia="Aptos" w:hAnsi="Calibri" w:cs="Calibri"/>
          <w:kern w:val="2"/>
          <w:sz w:val="22"/>
          <w:szCs w:val="22"/>
          <w:lang w:eastAsia="en-US"/>
          <w14:ligatures w14:val="standardContextual"/>
        </w:rPr>
        <w:t xml:space="preserve"> of his sister Aranrhod</w:t>
      </w:r>
      <w:r w:rsidR="000333D5" w:rsidRPr="00D102D0">
        <w:rPr>
          <w:rFonts w:ascii="Calibri" w:eastAsia="Aptos" w:hAnsi="Calibri" w:cs="Calibri"/>
          <w:kern w:val="2"/>
          <w:sz w:val="22"/>
          <w:szCs w:val="22"/>
          <w:lang w:eastAsia="en-US"/>
          <w14:ligatures w14:val="standardContextual"/>
        </w:rPr>
        <w:t xml:space="preserve">, showing disregard for his responsibilities within the community. </w:t>
      </w:r>
    </w:p>
    <w:p w14:paraId="4C2F91C3" w14:textId="03ADDA39" w:rsidR="00EA0E75" w:rsidRPr="00D102D0" w:rsidRDefault="000E6269" w:rsidP="00481778">
      <w:pPr>
        <w:shd w:val="clear" w:color="auto" w:fill="FFFFFF"/>
        <w:rPr>
          <w:rFonts w:ascii="Calibri" w:hAnsi="Calibri" w:cs="Calibri"/>
        </w:rPr>
      </w:pPr>
      <w:r w:rsidRPr="00D102D0">
        <w:rPr>
          <w:rFonts w:ascii="Calibri" w:eastAsia="Aptos" w:hAnsi="Calibri" w:cs="Calibri"/>
          <w:kern w:val="2"/>
          <w:sz w:val="22"/>
          <w:szCs w:val="22"/>
          <w:lang w:eastAsia="en-US"/>
          <w14:ligatures w14:val="standardContextual"/>
        </w:rPr>
        <w:t>The small boy rejected</w:t>
      </w:r>
      <w:r w:rsidR="00A77A6B" w:rsidRPr="00D102D0">
        <w:rPr>
          <w:rFonts w:ascii="Calibri" w:eastAsia="Aptos" w:hAnsi="Calibri" w:cs="Calibri"/>
          <w:kern w:val="2"/>
          <w:sz w:val="22"/>
          <w:szCs w:val="22"/>
          <w:lang w:eastAsia="en-US"/>
          <w14:ligatures w14:val="standardContextual"/>
        </w:rPr>
        <w:t xml:space="preserve"> and cursed</w:t>
      </w:r>
      <w:r w:rsidRPr="00D102D0">
        <w:rPr>
          <w:rFonts w:ascii="Calibri" w:eastAsia="Aptos" w:hAnsi="Calibri" w:cs="Calibri"/>
          <w:kern w:val="2"/>
          <w:sz w:val="22"/>
          <w:szCs w:val="22"/>
          <w:lang w:eastAsia="en-US"/>
          <w14:ligatures w14:val="standardContextual"/>
        </w:rPr>
        <w:t xml:space="preserve"> by his mother</w:t>
      </w:r>
      <w:r w:rsidR="003810B0" w:rsidRPr="00D102D0">
        <w:rPr>
          <w:rFonts w:ascii="Calibri" w:eastAsia="Aptos" w:hAnsi="Calibri" w:cs="Calibri"/>
          <w:kern w:val="2"/>
          <w:sz w:val="22"/>
          <w:szCs w:val="22"/>
          <w:lang w:eastAsia="en-US"/>
          <w14:ligatures w14:val="standardContextual"/>
        </w:rPr>
        <w:t xml:space="preserve">, </w:t>
      </w:r>
      <w:r w:rsidR="00A77A6B" w:rsidRPr="00D102D0">
        <w:rPr>
          <w:rFonts w:ascii="Calibri" w:eastAsia="Aptos" w:hAnsi="Calibri" w:cs="Calibri"/>
          <w:kern w:val="2"/>
          <w:sz w:val="22"/>
          <w:szCs w:val="22"/>
          <w:lang w:eastAsia="en-US"/>
          <w14:ligatures w14:val="standardContextual"/>
        </w:rPr>
        <w:t>was accepted by</w:t>
      </w:r>
      <w:r w:rsidR="00BC6DB5" w:rsidRPr="00D102D0">
        <w:rPr>
          <w:rFonts w:ascii="Calibri" w:eastAsia="Aptos" w:hAnsi="Calibri" w:cs="Calibri"/>
          <w:kern w:val="2"/>
          <w:sz w:val="22"/>
          <w:szCs w:val="22"/>
          <w:lang w:eastAsia="en-US"/>
          <w14:ligatures w14:val="standardContextual"/>
        </w:rPr>
        <w:t xml:space="preserve"> </w:t>
      </w:r>
      <w:r w:rsidR="003810B0" w:rsidRPr="00D102D0">
        <w:rPr>
          <w:rFonts w:ascii="Calibri" w:eastAsia="Aptos" w:hAnsi="Calibri" w:cs="Calibri"/>
          <w:kern w:val="2"/>
          <w:sz w:val="22"/>
          <w:szCs w:val="22"/>
          <w:lang w:eastAsia="en-US"/>
          <w14:ligatures w14:val="standardContextual"/>
        </w:rPr>
        <w:t>Gwydion</w:t>
      </w:r>
      <w:r w:rsidR="00BC6DB5" w:rsidRPr="00D102D0">
        <w:rPr>
          <w:rFonts w:ascii="Calibri" w:eastAsia="Aptos" w:hAnsi="Calibri" w:cs="Calibri"/>
          <w:kern w:val="2"/>
          <w:sz w:val="22"/>
          <w:szCs w:val="22"/>
          <w:lang w:eastAsia="en-US"/>
          <w14:ligatures w14:val="standardContextual"/>
        </w:rPr>
        <w:t xml:space="preserve">, he </w:t>
      </w:r>
      <w:r w:rsidR="005874CA" w:rsidRPr="00D102D0">
        <w:rPr>
          <w:rFonts w:ascii="Calibri" w:eastAsia="Aptos" w:hAnsi="Calibri" w:cs="Calibri"/>
          <w:kern w:val="2"/>
          <w:sz w:val="22"/>
          <w:szCs w:val="22"/>
          <w:lang w:eastAsia="en-US"/>
          <w14:ligatures w14:val="standardContextual"/>
        </w:rPr>
        <w:t>“took the boy in his arms</w:t>
      </w:r>
      <w:r w:rsidR="00FB6CE0" w:rsidRPr="00D102D0">
        <w:rPr>
          <w:rFonts w:ascii="Calibri" w:eastAsia="Aptos" w:hAnsi="Calibri" w:cs="Calibri"/>
          <w:kern w:val="2"/>
          <w:sz w:val="22"/>
          <w:szCs w:val="22"/>
          <w:lang w:eastAsia="en-US"/>
          <w14:ligatures w14:val="standardContextual"/>
        </w:rPr>
        <w:t>”</w:t>
      </w:r>
      <w:r w:rsidR="00BC6DB5" w:rsidRPr="00D102D0">
        <w:rPr>
          <w:rFonts w:ascii="Calibri" w:eastAsia="Aptos" w:hAnsi="Calibri" w:cs="Calibri"/>
          <w:kern w:val="2"/>
          <w:sz w:val="22"/>
          <w:szCs w:val="22"/>
          <w:lang w:eastAsia="en-US"/>
          <w14:ligatures w14:val="standardContextual"/>
        </w:rPr>
        <w:t>…...”</w:t>
      </w:r>
      <w:r w:rsidR="00556DBB" w:rsidRPr="00D102D0">
        <w:rPr>
          <w:rFonts w:ascii="Calibri" w:eastAsia="Aptos" w:hAnsi="Calibri" w:cs="Calibri"/>
          <w:kern w:val="2"/>
          <w:sz w:val="22"/>
          <w:szCs w:val="22"/>
          <w:lang w:eastAsia="en-US"/>
          <w14:ligatures w14:val="standardContextual"/>
        </w:rPr>
        <w:t xml:space="preserve">loved him more than anyone” </w:t>
      </w:r>
      <w:r w:rsidR="00556DBB" w:rsidRPr="00D102D0">
        <w:rPr>
          <w:rFonts w:ascii="Calibri" w:eastAsia="Aptos" w:hAnsi="Calibri" w:cs="Calibri"/>
          <w:kern w:val="2"/>
          <w:sz w:val="22"/>
          <w:szCs w:val="22"/>
          <w:lang w:eastAsia="en-US"/>
          <w14:ligatures w14:val="standardContextual"/>
        </w:rPr>
        <w:fldChar w:fldCharType="begin"/>
      </w:r>
      <w:r w:rsidR="00556DBB" w:rsidRPr="00D102D0">
        <w:rPr>
          <w:rFonts w:ascii="Calibri" w:eastAsia="Aptos" w:hAnsi="Calibri" w:cs="Calibri"/>
          <w:kern w:val="2"/>
          <w:sz w:val="22"/>
          <w:szCs w:val="22"/>
          <w:lang w:eastAsia="en-US"/>
          <w14:ligatures w14:val="standardContextual"/>
        </w:rPr>
        <w:instrText xml:space="preserve"> ADDIN ZOTERO_ITEM CSL_CITATION {"citationID":"Hbuk1AW0","properties":{"formattedCitation":"(Davies, 2007)","plainCitation":"(Davies, 2007)","noteIndex":0},"citationItems":[{"id":553,"uris":["http://zotero.org/users/local/7zFOw8xm/items/5PU5ZMFC"],"itemData":{"id":553,"type":"book","abstract":"Celtic mythology, Arthurian romance, and an intriguing interpretation of British history - these are just some of the themes embraced by the anonymous authors of the eleven tales that make up the Welsh medieval masterpiece known as the Mabinogion. They tell of Gwydion the shape-shifter, who can create a woman out of flowers; of Math the magician whose feet must lie in the lap of a virgin; of hanging a pregnant mouse and hunting a magical boar. Dragons, witches, and giantslive alongside kings and heroes, and quests of honour, revenge, and love are set against the backdrop of a country struggling to retain its independence.This new translation, the first for thirty years, recreates the storytelling world of medieval Wales and re-invests the tales with the power of performance.","ISBN":"978-0-19-283242-9","language":"en","note":"Google-Books-ID: GnwRDAAAQBAJ","number-of-pages":"336","publisher":"OUP Oxford","source":"Google Books","title":"The Mabinogion","author":[{"family":"Davies","given":"Sioned"}],"issued":{"date-parts":[["2007",3]]}}}],"schema":"https://github.com/citation-style-language/schema/raw/master/csl-citation.json"} </w:instrText>
      </w:r>
      <w:r w:rsidR="00556DBB" w:rsidRPr="00D102D0">
        <w:rPr>
          <w:rFonts w:ascii="Calibri" w:eastAsia="Aptos" w:hAnsi="Calibri" w:cs="Calibri"/>
          <w:kern w:val="2"/>
          <w:sz w:val="22"/>
          <w:szCs w:val="22"/>
          <w:lang w:eastAsia="en-US"/>
          <w14:ligatures w14:val="standardContextual"/>
        </w:rPr>
        <w:fldChar w:fldCharType="separate"/>
      </w:r>
      <w:r w:rsidR="00556DBB" w:rsidRPr="00D102D0">
        <w:rPr>
          <w:rFonts w:ascii="Calibri" w:hAnsi="Calibri" w:cs="Calibri"/>
          <w:sz w:val="22"/>
        </w:rPr>
        <w:t>(Davies, 2007</w:t>
      </w:r>
      <w:r w:rsidR="00FE1B04" w:rsidRPr="00D102D0">
        <w:rPr>
          <w:rFonts w:ascii="Calibri" w:hAnsi="Calibri" w:cs="Calibri"/>
          <w:sz w:val="22"/>
        </w:rPr>
        <w:t>.p.55</w:t>
      </w:r>
      <w:r w:rsidR="00556DBB" w:rsidRPr="00D102D0">
        <w:rPr>
          <w:rFonts w:ascii="Calibri" w:hAnsi="Calibri" w:cs="Calibri"/>
          <w:sz w:val="22"/>
        </w:rPr>
        <w:t>)</w:t>
      </w:r>
      <w:r w:rsidR="00556DBB" w:rsidRPr="00D102D0">
        <w:rPr>
          <w:rFonts w:ascii="Calibri" w:eastAsia="Aptos" w:hAnsi="Calibri" w:cs="Calibri"/>
          <w:kern w:val="2"/>
          <w:sz w:val="22"/>
          <w:szCs w:val="22"/>
          <w:lang w:eastAsia="en-US"/>
          <w14:ligatures w14:val="standardContextual"/>
        </w:rPr>
        <w:fldChar w:fldCharType="end"/>
      </w:r>
      <w:r w:rsidR="00FE1B04" w:rsidRPr="00D102D0">
        <w:rPr>
          <w:rFonts w:ascii="Calibri" w:eastAsia="Aptos" w:hAnsi="Calibri" w:cs="Calibri"/>
          <w:kern w:val="2"/>
          <w:sz w:val="22"/>
          <w:szCs w:val="22"/>
          <w:lang w:eastAsia="en-US"/>
          <w14:ligatures w14:val="standardContextual"/>
        </w:rPr>
        <w:t xml:space="preserve">. </w:t>
      </w:r>
      <w:r w:rsidR="000333D5" w:rsidRPr="00D102D0">
        <w:rPr>
          <w:rFonts w:ascii="Calibri" w:eastAsia="Aptos" w:hAnsi="Calibri" w:cs="Calibri"/>
          <w:kern w:val="2"/>
          <w:sz w:val="22"/>
          <w:szCs w:val="22"/>
          <w:lang w:eastAsia="en-US"/>
          <w14:ligatures w14:val="standardContextual"/>
        </w:rPr>
        <w:t>Gwydion's swift acceptance of fatherhood for Aranrhod's son stems from their incestuous origin. Arianrhod challenges gender norms by being self-sufficient</w:t>
      </w:r>
      <w:r w:rsidR="00FE1B04" w:rsidRPr="00D102D0">
        <w:rPr>
          <w:rFonts w:ascii="Calibri" w:eastAsia="Aptos" w:hAnsi="Calibri" w:cs="Calibri"/>
          <w:kern w:val="2"/>
          <w:sz w:val="22"/>
          <w:szCs w:val="22"/>
          <w:lang w:eastAsia="en-US"/>
          <w14:ligatures w14:val="standardContextual"/>
        </w:rPr>
        <w:t>,</w:t>
      </w:r>
      <w:r w:rsidR="000333D5" w:rsidRPr="00D102D0">
        <w:rPr>
          <w:rFonts w:ascii="Calibri" w:eastAsia="Aptos" w:hAnsi="Calibri" w:cs="Calibri"/>
          <w:kern w:val="2"/>
          <w:sz w:val="22"/>
          <w:szCs w:val="22"/>
          <w:lang w:eastAsia="en-US"/>
          <w14:ligatures w14:val="standardContextual"/>
        </w:rPr>
        <w:t xml:space="preserve"> </w:t>
      </w:r>
      <w:r w:rsidR="009C5936" w:rsidRPr="00D102D0">
        <w:rPr>
          <w:rFonts w:ascii="Calibri" w:eastAsia="Aptos" w:hAnsi="Calibri" w:cs="Calibri"/>
          <w:kern w:val="2"/>
          <w:sz w:val="22"/>
          <w:szCs w:val="22"/>
          <w:lang w:eastAsia="en-US"/>
          <w14:ligatures w14:val="standardContextual"/>
        </w:rPr>
        <w:t>independent,</w:t>
      </w:r>
      <w:r w:rsidR="00FE1B04" w:rsidRPr="00D102D0">
        <w:rPr>
          <w:rFonts w:ascii="Calibri" w:eastAsia="Aptos" w:hAnsi="Calibri" w:cs="Calibri"/>
          <w:kern w:val="2"/>
          <w:sz w:val="22"/>
          <w:szCs w:val="22"/>
          <w:lang w:eastAsia="en-US"/>
          <w14:ligatures w14:val="standardContextual"/>
        </w:rPr>
        <w:t xml:space="preserve"> and</w:t>
      </w:r>
      <w:r w:rsidR="000333D5" w:rsidRPr="00D102D0">
        <w:rPr>
          <w:rFonts w:ascii="Calibri" w:eastAsia="Aptos" w:hAnsi="Calibri" w:cs="Calibri"/>
          <w:kern w:val="2"/>
          <w:sz w:val="22"/>
          <w:szCs w:val="22"/>
          <w:lang w:eastAsia="en-US"/>
          <w14:ligatures w14:val="standardContextual"/>
        </w:rPr>
        <w:t xml:space="preserve"> defying the idea of women relying on men for protection. The story highlights varying perceptions of incest in medieval times, emphasizing the ambiguity and evolving definitions surrounding the taboo practice.</w:t>
      </w:r>
      <w:r w:rsidR="00481778" w:rsidRPr="00D102D0">
        <w:rPr>
          <w:rFonts w:ascii="Calibri" w:eastAsia="Aptos" w:hAnsi="Calibri" w:cs="Calibri"/>
          <w:kern w:val="2"/>
          <w:sz w:val="22"/>
          <w:szCs w:val="22"/>
          <w:lang w:eastAsia="en-US"/>
          <w14:ligatures w14:val="standardContextual"/>
        </w:rPr>
        <w:t xml:space="preserve"> </w:t>
      </w:r>
      <w:r w:rsidR="009C5936" w:rsidRPr="00D102D0">
        <w:rPr>
          <w:rFonts w:ascii="Calibri" w:eastAsia="Aptos" w:hAnsi="Calibri" w:cs="Calibri"/>
          <w:kern w:val="2"/>
          <w:sz w:val="22"/>
          <w:szCs w:val="22"/>
          <w:lang w:eastAsia="en-US"/>
          <w14:ligatures w14:val="standardContextual"/>
        </w:rPr>
        <w:t>“</w:t>
      </w:r>
      <w:r w:rsidR="00EA0E75" w:rsidRPr="00D102D0">
        <w:rPr>
          <w:rFonts w:ascii="Calibri" w:hAnsi="Calibri" w:cs="Calibri"/>
        </w:rPr>
        <w:t>The tale cautions us that the discourse on incest in the Middle Ages was by no means stable and that definitions of incestu</w:t>
      </w:r>
      <w:r w:rsidR="00B7273A" w:rsidRPr="00D102D0">
        <w:rPr>
          <w:rFonts w:ascii="Calibri" w:hAnsi="Calibri" w:cs="Calibri"/>
        </w:rPr>
        <w:t>ou</w:t>
      </w:r>
      <w:r w:rsidR="00EA0E75" w:rsidRPr="00D102D0">
        <w:rPr>
          <w:rFonts w:ascii="Calibri" w:hAnsi="Calibri" w:cs="Calibri"/>
        </w:rPr>
        <w:t>s were decidedly undecided</w:t>
      </w:r>
      <w:r w:rsidR="009C5936" w:rsidRPr="00D102D0">
        <w:rPr>
          <w:rFonts w:ascii="Calibri" w:hAnsi="Calibri" w:cs="Calibri"/>
        </w:rPr>
        <w:t>”</w:t>
      </w:r>
      <w:r w:rsidR="00EA0E75" w:rsidRPr="00D102D0">
        <w:rPr>
          <w:rFonts w:ascii="Calibri" w:hAnsi="Calibri" w:cs="Calibri"/>
        </w:rPr>
        <w:t>.</w:t>
      </w:r>
      <w:r w:rsidR="00B04F45" w:rsidRPr="00D102D0">
        <w:rPr>
          <w:rFonts w:ascii="Calibri" w:hAnsi="Calibri" w:cs="Calibri"/>
        </w:rPr>
        <w:fldChar w:fldCharType="begin"/>
      </w:r>
      <w:r w:rsidR="00B04F45" w:rsidRPr="00D102D0">
        <w:rPr>
          <w:rFonts w:ascii="Calibri" w:hAnsi="Calibri" w:cs="Calibri"/>
        </w:rPr>
        <w:instrText xml:space="preserve"> ADDIN ZOTERO_ITEM CSL_CITATION {"citationID":"8x6cmrZc","properties":{"formattedCitation":"(Millersdaughter, 2002)","plainCitation":"(Millersdaughter, 2002)","noteIndex":0},"citationItems":[{"id":550,"uris":["http://zotero.org/users/local/7zFOw8xm/items/WBXC7SFY"],"itemData":{"id":550,"type":"article-journal","container-title":"Exemplaria","DOI":"10.1179/exm.2002.14.2.003","ISSN":"1041-2573","issue":"2","note":"publisher: Routledge\n_eprint: https://doi.org/10.1179/exm.2002.14.2.003","page":"271-316","source":"Taylor and Francis+NEJM","title":"The Geopolitics of Incest: Sex, Gender and Violence in the Fourth Branch of the Mabinogi","title-short":"The Geopolitics of Incest","URL":"https://doi.org/10.1179/exm.2002.14.2.003","volume":"14","author":[{"family":"Millersdaughter","given":"Kathrine"}],"accessed":{"date-parts":[["2024",3,9]]},"issued":{"date-parts":[["2002",10,1]]}}}],"schema":"https://github.com/citation-style-language/schema/raw/master/csl-citation.json"} </w:instrText>
      </w:r>
      <w:r w:rsidR="00B04F45" w:rsidRPr="00D102D0">
        <w:rPr>
          <w:rFonts w:ascii="Calibri" w:hAnsi="Calibri" w:cs="Calibri"/>
        </w:rPr>
        <w:fldChar w:fldCharType="separate"/>
      </w:r>
      <w:r w:rsidR="00B04F45" w:rsidRPr="00D102D0">
        <w:rPr>
          <w:rFonts w:ascii="Calibri" w:hAnsi="Calibri" w:cs="Calibri"/>
        </w:rPr>
        <w:t>(Millersdaughter, 2002.p</w:t>
      </w:r>
      <w:r w:rsidR="009229FB" w:rsidRPr="00D102D0">
        <w:rPr>
          <w:rFonts w:ascii="Calibri" w:hAnsi="Calibri" w:cs="Calibri"/>
        </w:rPr>
        <w:t>293</w:t>
      </w:r>
      <w:r w:rsidR="00B04F45" w:rsidRPr="00D102D0">
        <w:rPr>
          <w:rFonts w:ascii="Calibri" w:hAnsi="Calibri" w:cs="Calibri"/>
        </w:rPr>
        <w:t>)</w:t>
      </w:r>
      <w:r w:rsidR="00B04F45" w:rsidRPr="00D102D0">
        <w:rPr>
          <w:rFonts w:ascii="Calibri" w:hAnsi="Calibri" w:cs="Calibri"/>
        </w:rPr>
        <w:fldChar w:fldCharType="end"/>
      </w:r>
      <w:r w:rsidR="009229FB" w:rsidRPr="00D102D0">
        <w:rPr>
          <w:rFonts w:ascii="Calibri" w:hAnsi="Calibri" w:cs="Calibri"/>
        </w:rPr>
        <w:t>.</w:t>
      </w:r>
    </w:p>
    <w:p w14:paraId="732FABD8" w14:textId="334245B0" w:rsidR="003B0EDA" w:rsidRPr="00D102D0" w:rsidRDefault="003B0EDA" w:rsidP="00481778">
      <w:pPr>
        <w:shd w:val="clear" w:color="auto" w:fill="FFFFFF"/>
        <w:rPr>
          <w:rFonts w:ascii="Calibri" w:eastAsia="Aptos" w:hAnsi="Calibri" w:cs="Calibri"/>
          <w:kern w:val="2"/>
          <w:sz w:val="22"/>
          <w:szCs w:val="22"/>
          <w:lang w:eastAsia="en-US"/>
          <w14:ligatures w14:val="standardContextual"/>
        </w:rPr>
      </w:pPr>
      <w:r w:rsidRPr="00D102D0">
        <w:rPr>
          <w:rFonts w:ascii="Calibri" w:eastAsia="Aptos" w:hAnsi="Calibri" w:cs="Calibri"/>
          <w:kern w:val="2"/>
          <w:sz w:val="22"/>
          <w:szCs w:val="22"/>
          <w:lang w:eastAsia="en-US"/>
          <w14:ligatures w14:val="standardContextual"/>
        </w:rPr>
        <w:t xml:space="preserve">In the extract from the Fourth Branch of The Mabinogi, Math, </w:t>
      </w:r>
      <w:r w:rsidRPr="00D102D0">
        <w:rPr>
          <w:rFonts w:ascii="Calibri" w:eastAsia="Aptos" w:hAnsi="Calibri" w:cs="Calibri"/>
          <w:kern w:val="2"/>
          <w:sz w:val="22"/>
          <w:szCs w:val="22"/>
          <w:lang w:eastAsia="en-US"/>
          <w14:ligatures w14:val="standardContextual"/>
        </w:rPr>
        <w:t xml:space="preserve">the story </w:t>
      </w:r>
      <w:r w:rsidRPr="00D102D0">
        <w:rPr>
          <w:rFonts w:ascii="Calibri" w:eastAsia="Aptos" w:hAnsi="Calibri" w:cs="Calibri"/>
          <w:kern w:val="2"/>
          <w:sz w:val="22"/>
          <w:szCs w:val="22"/>
          <w:lang w:eastAsia="en-US"/>
          <w14:ligatures w14:val="standardContextual"/>
        </w:rPr>
        <w:t xml:space="preserve">delves into </w:t>
      </w:r>
      <w:r w:rsidRPr="00D102D0">
        <w:rPr>
          <w:rFonts w:ascii="Calibri" w:eastAsia="Aptos" w:hAnsi="Calibri" w:cs="Calibri"/>
          <w:kern w:val="2"/>
          <w:sz w:val="22"/>
          <w:szCs w:val="22"/>
          <w:lang w:eastAsia="en-US"/>
          <w14:ligatures w14:val="standardContextual"/>
        </w:rPr>
        <w:t>complex narrative rich</w:t>
      </w:r>
      <w:r w:rsidRPr="00D102D0">
        <w:rPr>
          <w:rFonts w:ascii="Calibri" w:eastAsia="Aptos" w:hAnsi="Calibri" w:cs="Calibri"/>
          <w:kern w:val="2"/>
          <w:sz w:val="22"/>
          <w:szCs w:val="22"/>
          <w:lang w:eastAsia="en-US"/>
          <w14:ligatures w14:val="standardContextual"/>
        </w:rPr>
        <w:t xml:space="preserve"> in themes of power dynamics, gender roles, and societal structures</w:t>
      </w:r>
      <w:r w:rsidRPr="00D102D0">
        <w:rPr>
          <w:rFonts w:ascii="Calibri" w:eastAsia="Aptos" w:hAnsi="Calibri" w:cs="Calibri"/>
          <w:kern w:val="2"/>
          <w:sz w:val="22"/>
          <w:szCs w:val="22"/>
          <w:lang w:eastAsia="en-US"/>
          <w14:ligatures w14:val="standardContextual"/>
        </w:rPr>
        <w:t xml:space="preserve"> that </w:t>
      </w:r>
      <w:r w:rsidR="003034B3" w:rsidRPr="00D102D0">
        <w:rPr>
          <w:rFonts w:ascii="Calibri" w:eastAsia="Aptos" w:hAnsi="Calibri" w:cs="Calibri"/>
          <w:kern w:val="2"/>
          <w:sz w:val="22"/>
          <w:szCs w:val="22"/>
          <w:lang w:eastAsia="en-US"/>
          <w14:ligatures w14:val="standardContextual"/>
        </w:rPr>
        <w:t>may have been</w:t>
      </w:r>
      <w:r w:rsidRPr="00D102D0">
        <w:rPr>
          <w:rFonts w:ascii="Calibri" w:eastAsia="Aptos" w:hAnsi="Calibri" w:cs="Calibri"/>
          <w:kern w:val="2"/>
          <w:sz w:val="22"/>
          <w:szCs w:val="22"/>
          <w:lang w:eastAsia="en-US"/>
          <w14:ligatures w14:val="standardContextual"/>
        </w:rPr>
        <w:t xml:space="preserve"> prevalent in medieval Welsh society. Through the interplay of characters like Math, Gwydion, Goewin, and Aranrhod, the story weaves a tapestry of political intrigue, familial betrayal, and the manipulation of power.</w:t>
      </w:r>
      <w:r w:rsidRPr="00D102D0">
        <w:rPr>
          <w:rFonts w:ascii="Calibri" w:eastAsia="Aptos" w:hAnsi="Calibri" w:cs="Calibri"/>
          <w:kern w:val="2"/>
          <w:sz w:val="22"/>
          <w:szCs w:val="22"/>
          <w:lang w:eastAsia="en-US"/>
          <w14:ligatures w14:val="standardContextual"/>
        </w:rPr>
        <w:t xml:space="preserve"> </w:t>
      </w:r>
      <w:r w:rsidRPr="00D102D0">
        <w:rPr>
          <w:rFonts w:ascii="Calibri" w:eastAsia="Aptos" w:hAnsi="Calibri" w:cs="Calibri"/>
          <w:kern w:val="2"/>
          <w:sz w:val="22"/>
          <w:szCs w:val="22"/>
          <w:lang w:eastAsia="en-US"/>
          <w14:ligatures w14:val="standardContextual"/>
        </w:rPr>
        <w:t xml:space="preserve">The portrayal of rape and incest as political tools </w:t>
      </w:r>
      <w:r w:rsidR="00B346FD" w:rsidRPr="00D102D0">
        <w:rPr>
          <w:rFonts w:ascii="Calibri" w:eastAsia="Aptos" w:hAnsi="Calibri" w:cs="Calibri"/>
          <w:kern w:val="2"/>
          <w:sz w:val="22"/>
          <w:szCs w:val="22"/>
          <w:lang w:eastAsia="en-US"/>
          <w14:ligatures w14:val="standardContextual"/>
        </w:rPr>
        <w:t>highlight</w:t>
      </w:r>
      <w:r w:rsidRPr="00D102D0">
        <w:rPr>
          <w:rFonts w:ascii="Calibri" w:eastAsia="Aptos" w:hAnsi="Calibri" w:cs="Calibri"/>
          <w:kern w:val="2"/>
          <w:sz w:val="22"/>
          <w:szCs w:val="22"/>
          <w:lang w:eastAsia="en-US"/>
          <w14:ligatures w14:val="standardContextual"/>
        </w:rPr>
        <w:t xml:space="preserve"> the shifting landscape from matrilineal to patrilineal societies, reflecting broader societal transitions during </w:t>
      </w:r>
      <w:r w:rsidR="00B346FD" w:rsidRPr="00D102D0">
        <w:rPr>
          <w:rFonts w:ascii="Calibri" w:eastAsia="Aptos" w:hAnsi="Calibri" w:cs="Calibri"/>
          <w:kern w:val="2"/>
          <w:sz w:val="22"/>
          <w:szCs w:val="22"/>
          <w:lang w:eastAsia="en-US"/>
          <w14:ligatures w14:val="standardContextual"/>
        </w:rPr>
        <w:t>t</w:t>
      </w:r>
      <w:r w:rsidR="00940C1C" w:rsidRPr="00D102D0">
        <w:rPr>
          <w:rFonts w:ascii="Calibri" w:eastAsia="Aptos" w:hAnsi="Calibri" w:cs="Calibri"/>
          <w:kern w:val="2"/>
          <w:sz w:val="22"/>
          <w:szCs w:val="22"/>
          <w:lang w:eastAsia="en-US"/>
          <w14:ligatures w14:val="standardContextual"/>
        </w:rPr>
        <w:t>hat time</w:t>
      </w:r>
      <w:r w:rsidRPr="00D102D0">
        <w:rPr>
          <w:rFonts w:ascii="Calibri" w:eastAsia="Aptos" w:hAnsi="Calibri" w:cs="Calibri"/>
          <w:kern w:val="2"/>
          <w:sz w:val="22"/>
          <w:szCs w:val="22"/>
          <w:lang w:eastAsia="en-US"/>
          <w14:ligatures w14:val="standardContextual"/>
        </w:rPr>
        <w:t xml:space="preserve">. The narrative not only </w:t>
      </w:r>
      <w:r w:rsidR="009A464D" w:rsidRPr="00D102D0">
        <w:rPr>
          <w:rFonts w:ascii="Calibri" w:eastAsia="Aptos" w:hAnsi="Calibri" w:cs="Calibri"/>
          <w:kern w:val="2"/>
          <w:sz w:val="22"/>
          <w:szCs w:val="22"/>
          <w:lang w:eastAsia="en-US"/>
          <w14:ligatures w14:val="standardContextual"/>
        </w:rPr>
        <w:t>illustrates</w:t>
      </w:r>
      <w:r w:rsidRPr="00D102D0">
        <w:rPr>
          <w:rFonts w:ascii="Calibri" w:eastAsia="Aptos" w:hAnsi="Calibri" w:cs="Calibri"/>
          <w:kern w:val="2"/>
          <w:sz w:val="22"/>
          <w:szCs w:val="22"/>
          <w:lang w:eastAsia="en-US"/>
          <w14:ligatures w14:val="standardContextual"/>
        </w:rPr>
        <w:t xml:space="preserve"> the vulnerability of women like Goewin and Aranrhod but also showcases their agency and resilience in navigating oppressive circumstances.</w:t>
      </w:r>
      <w:r w:rsidRPr="00D102D0">
        <w:rPr>
          <w:rFonts w:ascii="Calibri" w:eastAsia="Aptos" w:hAnsi="Calibri" w:cs="Calibri"/>
          <w:kern w:val="2"/>
          <w:sz w:val="22"/>
          <w:szCs w:val="22"/>
          <w:lang w:eastAsia="en-US"/>
          <w14:ligatures w14:val="standardContextual"/>
        </w:rPr>
        <w:t xml:space="preserve"> </w:t>
      </w:r>
      <w:r w:rsidRPr="00D102D0">
        <w:rPr>
          <w:rFonts w:ascii="Calibri" w:eastAsia="Aptos" w:hAnsi="Calibri" w:cs="Calibri"/>
          <w:kern w:val="2"/>
          <w:sz w:val="22"/>
          <w:szCs w:val="22"/>
          <w:lang w:eastAsia="en-US"/>
          <w14:ligatures w14:val="standardContextual"/>
        </w:rPr>
        <w:t>Moreover, the use o</w:t>
      </w:r>
      <w:r w:rsidR="00AB5247" w:rsidRPr="00D102D0">
        <w:rPr>
          <w:rFonts w:ascii="Calibri" w:eastAsia="Aptos" w:hAnsi="Calibri" w:cs="Calibri"/>
          <w:kern w:val="2"/>
          <w:sz w:val="22"/>
          <w:szCs w:val="22"/>
          <w:lang w:eastAsia="en-US"/>
          <w14:ligatures w14:val="standardContextual"/>
        </w:rPr>
        <w:t xml:space="preserve">f </w:t>
      </w:r>
      <w:r w:rsidRPr="00D102D0">
        <w:rPr>
          <w:rFonts w:ascii="Calibri" w:eastAsia="Aptos" w:hAnsi="Calibri" w:cs="Calibri"/>
          <w:kern w:val="2"/>
          <w:sz w:val="22"/>
          <w:szCs w:val="22"/>
          <w:lang w:eastAsia="en-US"/>
          <w14:ligatures w14:val="standardContextual"/>
        </w:rPr>
        <w:t xml:space="preserve">patriarchal symbols by characters like Math and Gwydion symbolizes the entrenched patriarchal norms that governed medieval Welsh society. The story's exploration of virginity, fertility, and inheritance </w:t>
      </w:r>
      <w:r w:rsidR="00F476FB" w:rsidRPr="00D102D0">
        <w:rPr>
          <w:rFonts w:ascii="Calibri" w:eastAsia="Aptos" w:hAnsi="Calibri" w:cs="Calibri"/>
          <w:kern w:val="2"/>
          <w:sz w:val="22"/>
          <w:szCs w:val="22"/>
          <w:lang w:eastAsia="en-US"/>
          <w14:ligatures w14:val="standardContextual"/>
        </w:rPr>
        <w:t>displays</w:t>
      </w:r>
      <w:r w:rsidRPr="00D102D0">
        <w:rPr>
          <w:rFonts w:ascii="Calibri" w:eastAsia="Aptos" w:hAnsi="Calibri" w:cs="Calibri"/>
          <w:kern w:val="2"/>
          <w:sz w:val="22"/>
          <w:szCs w:val="22"/>
          <w:lang w:eastAsia="en-US"/>
          <w14:ligatures w14:val="standardContextual"/>
        </w:rPr>
        <w:t xml:space="preserve"> the rigid gender norms and expectations placed upon women during that time.</w:t>
      </w:r>
      <w:r w:rsidRPr="00D102D0">
        <w:rPr>
          <w:rFonts w:ascii="Calibri" w:eastAsia="Aptos" w:hAnsi="Calibri" w:cs="Calibri"/>
          <w:kern w:val="2"/>
          <w:sz w:val="22"/>
          <w:szCs w:val="22"/>
          <w:lang w:eastAsia="en-US"/>
          <w14:ligatures w14:val="standardContextual"/>
        </w:rPr>
        <w:t xml:space="preserve"> </w:t>
      </w:r>
      <w:r w:rsidRPr="00D102D0">
        <w:rPr>
          <w:rFonts w:ascii="Calibri" w:eastAsia="Aptos" w:hAnsi="Calibri" w:cs="Calibri"/>
          <w:kern w:val="2"/>
          <w:sz w:val="22"/>
          <w:szCs w:val="22"/>
          <w:lang w:eastAsia="en-US"/>
          <w14:ligatures w14:val="standardContextual"/>
        </w:rPr>
        <w:t>Through a</w:t>
      </w:r>
      <w:r w:rsidR="00314EB8" w:rsidRPr="00D102D0">
        <w:rPr>
          <w:rFonts w:ascii="Calibri" w:eastAsia="Aptos" w:hAnsi="Calibri" w:cs="Calibri"/>
          <w:kern w:val="2"/>
          <w:sz w:val="22"/>
          <w:szCs w:val="22"/>
          <w:lang w:eastAsia="en-US"/>
          <w14:ligatures w14:val="standardContextual"/>
        </w:rPr>
        <w:t xml:space="preserve">n </w:t>
      </w:r>
      <w:r w:rsidRPr="00D102D0">
        <w:rPr>
          <w:rFonts w:ascii="Calibri" w:eastAsia="Aptos" w:hAnsi="Calibri" w:cs="Calibri"/>
          <w:kern w:val="2"/>
          <w:sz w:val="22"/>
          <w:szCs w:val="22"/>
          <w:lang w:eastAsia="en-US"/>
          <w14:ligatures w14:val="standardContextual"/>
        </w:rPr>
        <w:t>analysis of the extract from The Mabinogi, it becomes evident that this ancient tale serves as a mirror reflecting the complexities of power, gender, and morality in a bygone era. The narrative challenges contemporary readers to confront uncomfortable truths about historical gender dynamics and societal structures while also shedding light on the evolving nature of taboo subjects like incest within medieval contexts.</w:t>
      </w:r>
      <w:r w:rsidRPr="00D102D0">
        <w:rPr>
          <w:rFonts w:ascii="Calibri" w:eastAsia="Aptos" w:hAnsi="Calibri" w:cs="Calibri"/>
          <w:kern w:val="2"/>
          <w:sz w:val="22"/>
          <w:szCs w:val="22"/>
          <w:lang w:eastAsia="en-US"/>
          <w14:ligatures w14:val="standardContextual"/>
        </w:rPr>
        <w:t xml:space="preserve"> </w:t>
      </w:r>
      <w:r w:rsidR="00D102D0" w:rsidRPr="00D102D0">
        <w:rPr>
          <w:rFonts w:ascii="Calibri" w:eastAsia="Aptos" w:hAnsi="Calibri" w:cs="Calibri"/>
          <w:kern w:val="2"/>
          <w:sz w:val="22"/>
          <w:szCs w:val="22"/>
          <w:lang w:eastAsia="en-US"/>
          <w14:ligatures w14:val="standardContextual"/>
        </w:rPr>
        <w:t>T</w:t>
      </w:r>
      <w:r w:rsidRPr="00D102D0">
        <w:rPr>
          <w:rFonts w:ascii="Calibri" w:eastAsia="Aptos" w:hAnsi="Calibri" w:cs="Calibri"/>
          <w:kern w:val="2"/>
          <w:sz w:val="22"/>
          <w:szCs w:val="22"/>
          <w:lang w:eastAsia="en-US"/>
          <w14:ligatures w14:val="standardContextual"/>
        </w:rPr>
        <w:t>he Fourth Branch of The Mabinogi offers a compelling insight into the intricacies of medieval Welsh society</w:t>
      </w:r>
      <w:r w:rsidR="00D102D0" w:rsidRPr="00D102D0">
        <w:rPr>
          <w:rFonts w:ascii="Calibri" w:eastAsia="Aptos" w:hAnsi="Calibri" w:cs="Calibri"/>
          <w:kern w:val="2"/>
          <w:sz w:val="22"/>
          <w:szCs w:val="22"/>
          <w:lang w:eastAsia="en-US"/>
          <w14:ligatures w14:val="standardContextual"/>
        </w:rPr>
        <w:t>.</w:t>
      </w:r>
    </w:p>
    <w:p w14:paraId="3E8BC2D3" w14:textId="77777777" w:rsidR="00D102D0" w:rsidRPr="00D102D0" w:rsidRDefault="00D102D0" w:rsidP="00481778">
      <w:pPr>
        <w:shd w:val="clear" w:color="auto" w:fill="FFFFFF"/>
        <w:rPr>
          <w:rFonts w:ascii="Calibri" w:eastAsia="Aptos" w:hAnsi="Calibri" w:cs="Calibri"/>
          <w:kern w:val="2"/>
          <w:sz w:val="22"/>
          <w:szCs w:val="22"/>
          <w:lang w:eastAsia="en-US"/>
          <w14:ligatures w14:val="standardContextual"/>
        </w:rPr>
      </w:pPr>
    </w:p>
    <w:p w14:paraId="5A48F981" w14:textId="4CC6F50D" w:rsidR="00D102D0" w:rsidRDefault="00D102D0" w:rsidP="00481778">
      <w:pPr>
        <w:shd w:val="clear" w:color="auto" w:fill="FFFFFF"/>
        <w:rPr>
          <w:rFonts w:ascii="Calibri" w:eastAsia="Aptos" w:hAnsi="Calibri" w:cs="Calibri"/>
          <w:kern w:val="2"/>
          <w:sz w:val="32"/>
          <w:szCs w:val="32"/>
          <w:lang w:eastAsia="en-US"/>
          <w14:ligatures w14:val="standardContextual"/>
        </w:rPr>
      </w:pPr>
      <w:r>
        <w:rPr>
          <w:rFonts w:ascii="Calibri" w:eastAsia="Aptos" w:hAnsi="Calibri" w:cs="Calibri"/>
          <w:kern w:val="2"/>
          <w:sz w:val="32"/>
          <w:szCs w:val="32"/>
          <w:lang w:eastAsia="en-US"/>
          <w14:ligatures w14:val="standardContextual"/>
        </w:rPr>
        <w:lastRenderedPageBreak/>
        <w:t>Bibliography.</w:t>
      </w:r>
    </w:p>
    <w:p w14:paraId="2C3A3D13" w14:textId="77777777" w:rsidR="00D102D0" w:rsidRPr="00D102D0" w:rsidRDefault="00D102D0" w:rsidP="00D102D0">
      <w:pPr>
        <w:pStyle w:val="Bibliography"/>
        <w:rPr>
          <w:rFonts w:ascii="Calibri" w:hAnsi="Calibri" w:cs="Calibri"/>
          <w:sz w:val="22"/>
        </w:rPr>
      </w:pPr>
      <w:r>
        <w:rPr>
          <w:rFonts w:eastAsia="Aptos"/>
          <w:lang w:eastAsia="en-US"/>
        </w:rPr>
        <w:fldChar w:fldCharType="begin"/>
      </w:r>
      <w:r>
        <w:rPr>
          <w:rFonts w:eastAsia="Aptos"/>
          <w:lang w:eastAsia="en-US"/>
        </w:rPr>
        <w:instrText xml:space="preserve"> ADDIN ZOTERO_BIBL {"uncited":[],"omitted":[],"custom":[]} CSL_BIBLIOGRAPHY </w:instrText>
      </w:r>
      <w:r>
        <w:rPr>
          <w:rFonts w:eastAsia="Aptos"/>
          <w:lang w:eastAsia="en-US"/>
        </w:rPr>
        <w:fldChar w:fldCharType="separate"/>
      </w:r>
      <w:r w:rsidRPr="00D102D0">
        <w:rPr>
          <w:rFonts w:ascii="Calibri" w:hAnsi="Calibri" w:cs="Calibri"/>
          <w:sz w:val="22"/>
        </w:rPr>
        <w:t xml:space="preserve">Davies, S. (2007) </w:t>
      </w:r>
      <w:r w:rsidRPr="00D102D0">
        <w:rPr>
          <w:rFonts w:ascii="Calibri" w:hAnsi="Calibri" w:cs="Calibri"/>
          <w:i/>
          <w:iCs/>
          <w:sz w:val="22"/>
        </w:rPr>
        <w:t>The Mabinogion</w:t>
      </w:r>
      <w:r w:rsidRPr="00D102D0">
        <w:rPr>
          <w:rFonts w:ascii="Calibri" w:hAnsi="Calibri" w:cs="Calibri"/>
          <w:sz w:val="22"/>
        </w:rPr>
        <w:t>. OUP Oxford.</w:t>
      </w:r>
    </w:p>
    <w:p w14:paraId="5145D3A6" w14:textId="77777777" w:rsidR="00D102D0" w:rsidRPr="00D102D0" w:rsidRDefault="00D102D0" w:rsidP="00D102D0">
      <w:pPr>
        <w:pStyle w:val="Bibliography"/>
        <w:rPr>
          <w:rFonts w:ascii="Calibri" w:hAnsi="Calibri" w:cs="Calibri"/>
          <w:sz w:val="22"/>
        </w:rPr>
      </w:pPr>
      <w:r w:rsidRPr="00D102D0">
        <w:rPr>
          <w:rFonts w:ascii="Calibri" w:hAnsi="Calibri" w:cs="Calibri"/>
          <w:sz w:val="22"/>
        </w:rPr>
        <w:t xml:space="preserve">Kapphahn, K. (2009) </w:t>
      </w:r>
      <w:r w:rsidRPr="00D102D0">
        <w:rPr>
          <w:rFonts w:ascii="Calibri" w:hAnsi="Calibri" w:cs="Calibri"/>
          <w:i/>
          <w:iCs/>
          <w:sz w:val="22"/>
        </w:rPr>
        <w:t>Constructions of Gender in Medieval Welsh Literature</w:t>
      </w:r>
      <w:r w:rsidRPr="00D102D0">
        <w:rPr>
          <w:rFonts w:ascii="Calibri" w:hAnsi="Calibri" w:cs="Calibri"/>
          <w:sz w:val="22"/>
        </w:rPr>
        <w:t>. Aberystwyth University. Available at: https://www.researchgate.net/publication/43650423_Constructions_of_Gender_in_Medieval_Welsh_Literature.</w:t>
      </w:r>
    </w:p>
    <w:p w14:paraId="7ED567A9" w14:textId="77777777" w:rsidR="00D102D0" w:rsidRPr="00D102D0" w:rsidRDefault="00D102D0" w:rsidP="00D102D0">
      <w:pPr>
        <w:pStyle w:val="Bibliography"/>
        <w:rPr>
          <w:rFonts w:ascii="Calibri" w:hAnsi="Calibri" w:cs="Calibri"/>
          <w:sz w:val="22"/>
        </w:rPr>
      </w:pPr>
      <w:r w:rsidRPr="00D102D0">
        <w:rPr>
          <w:rFonts w:ascii="Calibri" w:hAnsi="Calibri" w:cs="Calibri"/>
          <w:sz w:val="22"/>
        </w:rPr>
        <w:t xml:space="preserve">Millersdaughter, K. (2002) ‘The Geopolitics of Incest: Sex, Gender and Violence in the Fourth Branch of the Mabinogi’, </w:t>
      </w:r>
      <w:proofErr w:type="spellStart"/>
      <w:r w:rsidRPr="00D102D0">
        <w:rPr>
          <w:rFonts w:ascii="Calibri" w:hAnsi="Calibri" w:cs="Calibri"/>
          <w:i/>
          <w:iCs/>
          <w:sz w:val="22"/>
        </w:rPr>
        <w:t>Exemplaria</w:t>
      </w:r>
      <w:proofErr w:type="spellEnd"/>
      <w:r w:rsidRPr="00D102D0">
        <w:rPr>
          <w:rFonts w:ascii="Calibri" w:hAnsi="Calibri" w:cs="Calibri"/>
          <w:sz w:val="22"/>
        </w:rPr>
        <w:t>, 14(2), pp. 271–316. Available at: https://doi.org/10.1179/exm.2002.14.2.003.</w:t>
      </w:r>
    </w:p>
    <w:p w14:paraId="5BF6AEDC" w14:textId="77777777" w:rsidR="00D102D0" w:rsidRPr="00D102D0" w:rsidRDefault="00D102D0" w:rsidP="00D102D0">
      <w:pPr>
        <w:pStyle w:val="Bibliography"/>
        <w:rPr>
          <w:rFonts w:ascii="Calibri" w:hAnsi="Calibri" w:cs="Calibri"/>
          <w:sz w:val="22"/>
        </w:rPr>
      </w:pPr>
      <w:r w:rsidRPr="00D102D0">
        <w:rPr>
          <w:rFonts w:ascii="Calibri" w:hAnsi="Calibri" w:cs="Calibri"/>
          <w:sz w:val="22"/>
        </w:rPr>
        <w:t xml:space="preserve">O’Donoghue, S. (2018) </w:t>
      </w:r>
      <w:r w:rsidRPr="00D102D0">
        <w:rPr>
          <w:rFonts w:ascii="Calibri" w:hAnsi="Calibri" w:cs="Calibri"/>
          <w:i/>
          <w:iCs/>
          <w:sz w:val="22"/>
        </w:rPr>
        <w:t>Peering into the shadows: using the four branches of the Mabinogi to explore perceptions of women in medieval Welsh society</w:t>
      </w:r>
      <w:r w:rsidRPr="00D102D0">
        <w:rPr>
          <w:rFonts w:ascii="Calibri" w:hAnsi="Calibri" w:cs="Calibri"/>
          <w:sz w:val="22"/>
        </w:rPr>
        <w:t>. University Of Wales Trinity Saint Davids. Available at: https://repository.uwtsd.ac.uk/id/eprint/1714/1/O%27Donoghue%2C%20Stephanie%20%282018%29%20MA%20Peering%20into%20the%20shadows.pdf.</w:t>
      </w:r>
    </w:p>
    <w:p w14:paraId="219F207D" w14:textId="77777777" w:rsidR="00D102D0" w:rsidRPr="00D102D0" w:rsidRDefault="00D102D0" w:rsidP="00D102D0">
      <w:pPr>
        <w:pStyle w:val="Bibliography"/>
        <w:rPr>
          <w:rFonts w:ascii="Calibri" w:hAnsi="Calibri" w:cs="Calibri"/>
          <w:sz w:val="22"/>
        </w:rPr>
      </w:pPr>
      <w:r w:rsidRPr="00D102D0">
        <w:rPr>
          <w:rFonts w:ascii="Calibri" w:hAnsi="Calibri" w:cs="Calibri"/>
          <w:sz w:val="22"/>
        </w:rPr>
        <w:t>Shimpock, K.E. (2017) ‘The Unlikely Female Characters of the Mabinogi’.</w:t>
      </w:r>
    </w:p>
    <w:p w14:paraId="1A01268B" w14:textId="06711D67" w:rsidR="00D102D0" w:rsidRPr="00D102D0" w:rsidRDefault="00D102D0" w:rsidP="00481778">
      <w:pPr>
        <w:shd w:val="clear" w:color="auto" w:fill="FFFFFF"/>
        <w:rPr>
          <w:rFonts w:ascii="Calibri" w:eastAsia="Aptos" w:hAnsi="Calibri" w:cs="Calibri"/>
          <w:kern w:val="2"/>
          <w:sz w:val="22"/>
          <w:szCs w:val="22"/>
          <w:lang w:eastAsia="en-US"/>
          <w14:ligatures w14:val="standardContextual"/>
        </w:rPr>
      </w:pPr>
      <w:r>
        <w:rPr>
          <w:rFonts w:ascii="Calibri" w:eastAsia="Aptos" w:hAnsi="Calibri" w:cs="Calibri"/>
          <w:kern w:val="2"/>
          <w:sz w:val="22"/>
          <w:szCs w:val="22"/>
          <w:lang w:eastAsia="en-US"/>
          <w14:ligatures w14:val="standardContextual"/>
        </w:rPr>
        <w:fldChar w:fldCharType="end"/>
      </w:r>
    </w:p>
    <w:sectPr w:rsidR="00D102D0" w:rsidRPr="00D102D0">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236287" w14:textId="77777777" w:rsidR="00B0263A" w:rsidRDefault="00B0263A" w:rsidP="00B0263A">
      <w:pPr>
        <w:spacing w:after="0" w:line="240" w:lineRule="auto"/>
      </w:pPr>
      <w:r>
        <w:separator/>
      </w:r>
    </w:p>
  </w:endnote>
  <w:endnote w:type="continuationSeparator" w:id="0">
    <w:p w14:paraId="7B679E28" w14:textId="77777777" w:rsidR="00B0263A" w:rsidRDefault="00B0263A" w:rsidP="00B0263A">
      <w:pPr>
        <w:spacing w:after="0" w:line="240" w:lineRule="auto"/>
      </w:pPr>
      <w:r>
        <w:continuationSeparator/>
      </w:r>
    </w:p>
  </w:endnote>
  <w:endnote w:type="continuationNotice" w:id="1">
    <w:p w14:paraId="259C4462" w14:textId="77777777" w:rsidR="00B7273A" w:rsidRDefault="00B7273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2EC485" w14:textId="77777777" w:rsidR="00B0263A" w:rsidRDefault="00B026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7CA5B7" w14:textId="77777777" w:rsidR="00B0263A" w:rsidRDefault="00B026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CC0F0" w14:textId="77777777" w:rsidR="00B0263A" w:rsidRDefault="00B026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E53D9E" w14:textId="77777777" w:rsidR="00B0263A" w:rsidRDefault="00B0263A" w:rsidP="00B0263A">
      <w:pPr>
        <w:spacing w:after="0" w:line="240" w:lineRule="auto"/>
      </w:pPr>
      <w:r>
        <w:separator/>
      </w:r>
    </w:p>
  </w:footnote>
  <w:footnote w:type="continuationSeparator" w:id="0">
    <w:p w14:paraId="1A851BB1" w14:textId="77777777" w:rsidR="00B0263A" w:rsidRDefault="00B0263A" w:rsidP="00B0263A">
      <w:pPr>
        <w:spacing w:after="0" w:line="240" w:lineRule="auto"/>
      </w:pPr>
      <w:r>
        <w:continuationSeparator/>
      </w:r>
    </w:p>
  </w:footnote>
  <w:footnote w:type="continuationNotice" w:id="1">
    <w:p w14:paraId="52540EB9" w14:textId="77777777" w:rsidR="00B7273A" w:rsidRDefault="00B7273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42EAEC" w14:textId="77777777" w:rsidR="00B0263A" w:rsidRDefault="00B026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0CC73" w14:textId="77777777" w:rsidR="00B0263A" w:rsidRDefault="00B0263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81D74B" w14:textId="77777777" w:rsidR="00B0263A" w:rsidRDefault="00B026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DD061B"/>
    <w:multiLevelType w:val="hybridMultilevel"/>
    <w:tmpl w:val="49026828"/>
    <w:lvl w:ilvl="0" w:tplc="49C0D5AC">
      <w:start w:val="1"/>
      <w:numFmt w:val="bullet"/>
      <w:lvlText w:val=""/>
      <w:lvlJc w:val="left"/>
      <w:pPr>
        <w:ind w:left="720" w:hanging="360"/>
      </w:pPr>
      <w:rPr>
        <w:rFonts w:ascii="Symbol" w:hAnsi="Symbol" w:hint="default"/>
      </w:rPr>
    </w:lvl>
    <w:lvl w:ilvl="1" w:tplc="E6222244">
      <w:start w:val="1"/>
      <w:numFmt w:val="bullet"/>
      <w:lvlText w:val="o"/>
      <w:lvlJc w:val="left"/>
      <w:pPr>
        <w:ind w:left="1440" w:hanging="360"/>
      </w:pPr>
      <w:rPr>
        <w:rFonts w:ascii="Courier New" w:hAnsi="Courier New" w:hint="default"/>
      </w:rPr>
    </w:lvl>
    <w:lvl w:ilvl="2" w:tplc="D1D0D3DC">
      <w:start w:val="1"/>
      <w:numFmt w:val="bullet"/>
      <w:lvlText w:val=""/>
      <w:lvlJc w:val="left"/>
      <w:pPr>
        <w:ind w:left="2160" w:hanging="360"/>
      </w:pPr>
      <w:rPr>
        <w:rFonts w:ascii="Wingdings" w:hAnsi="Wingdings" w:hint="default"/>
      </w:rPr>
    </w:lvl>
    <w:lvl w:ilvl="3" w:tplc="51AA3E9A">
      <w:start w:val="1"/>
      <w:numFmt w:val="bullet"/>
      <w:lvlText w:val=""/>
      <w:lvlJc w:val="left"/>
      <w:pPr>
        <w:ind w:left="2880" w:hanging="360"/>
      </w:pPr>
      <w:rPr>
        <w:rFonts w:ascii="Symbol" w:hAnsi="Symbol" w:hint="default"/>
      </w:rPr>
    </w:lvl>
    <w:lvl w:ilvl="4" w:tplc="FC1C87C8">
      <w:start w:val="1"/>
      <w:numFmt w:val="bullet"/>
      <w:lvlText w:val="o"/>
      <w:lvlJc w:val="left"/>
      <w:pPr>
        <w:ind w:left="3600" w:hanging="360"/>
      </w:pPr>
      <w:rPr>
        <w:rFonts w:ascii="Courier New" w:hAnsi="Courier New" w:hint="default"/>
      </w:rPr>
    </w:lvl>
    <w:lvl w:ilvl="5" w:tplc="6E0055F6">
      <w:start w:val="1"/>
      <w:numFmt w:val="bullet"/>
      <w:lvlText w:val=""/>
      <w:lvlJc w:val="left"/>
      <w:pPr>
        <w:ind w:left="4320" w:hanging="360"/>
      </w:pPr>
      <w:rPr>
        <w:rFonts w:ascii="Wingdings" w:hAnsi="Wingdings" w:hint="default"/>
      </w:rPr>
    </w:lvl>
    <w:lvl w:ilvl="6" w:tplc="16446C10">
      <w:start w:val="1"/>
      <w:numFmt w:val="bullet"/>
      <w:lvlText w:val=""/>
      <w:lvlJc w:val="left"/>
      <w:pPr>
        <w:ind w:left="5040" w:hanging="360"/>
      </w:pPr>
      <w:rPr>
        <w:rFonts w:ascii="Symbol" w:hAnsi="Symbol" w:hint="default"/>
      </w:rPr>
    </w:lvl>
    <w:lvl w:ilvl="7" w:tplc="27FE838A">
      <w:start w:val="1"/>
      <w:numFmt w:val="bullet"/>
      <w:lvlText w:val="o"/>
      <w:lvlJc w:val="left"/>
      <w:pPr>
        <w:ind w:left="5760" w:hanging="360"/>
      </w:pPr>
      <w:rPr>
        <w:rFonts w:ascii="Courier New" w:hAnsi="Courier New" w:hint="default"/>
      </w:rPr>
    </w:lvl>
    <w:lvl w:ilvl="8" w:tplc="B4F0DE0C">
      <w:start w:val="1"/>
      <w:numFmt w:val="bullet"/>
      <w:lvlText w:val=""/>
      <w:lvlJc w:val="left"/>
      <w:pPr>
        <w:ind w:left="6480" w:hanging="360"/>
      </w:pPr>
      <w:rPr>
        <w:rFonts w:ascii="Wingdings" w:hAnsi="Wingdings" w:hint="default"/>
      </w:rPr>
    </w:lvl>
  </w:abstractNum>
  <w:num w:numId="1" w16cid:durableId="15006545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ADDF9F6"/>
    <w:rsid w:val="00003697"/>
    <w:rsid w:val="00006A31"/>
    <w:rsid w:val="00012336"/>
    <w:rsid w:val="00015EE9"/>
    <w:rsid w:val="00023A23"/>
    <w:rsid w:val="000241AD"/>
    <w:rsid w:val="00024516"/>
    <w:rsid w:val="000254F5"/>
    <w:rsid w:val="000333D5"/>
    <w:rsid w:val="00035939"/>
    <w:rsid w:val="000372E4"/>
    <w:rsid w:val="000416AC"/>
    <w:rsid w:val="00042D01"/>
    <w:rsid w:val="00042DF3"/>
    <w:rsid w:val="00044DE0"/>
    <w:rsid w:val="00050D24"/>
    <w:rsid w:val="00052081"/>
    <w:rsid w:val="00052469"/>
    <w:rsid w:val="00053AC1"/>
    <w:rsid w:val="00054B17"/>
    <w:rsid w:val="00055CFF"/>
    <w:rsid w:val="00070C27"/>
    <w:rsid w:val="0007215F"/>
    <w:rsid w:val="00075CBB"/>
    <w:rsid w:val="00084621"/>
    <w:rsid w:val="00093206"/>
    <w:rsid w:val="0009684A"/>
    <w:rsid w:val="000B6509"/>
    <w:rsid w:val="000C6477"/>
    <w:rsid w:val="000D03C2"/>
    <w:rsid w:val="000D0999"/>
    <w:rsid w:val="000D1F1B"/>
    <w:rsid w:val="000D3CDA"/>
    <w:rsid w:val="000D45B1"/>
    <w:rsid w:val="000D5995"/>
    <w:rsid w:val="000D7C57"/>
    <w:rsid w:val="000E2C52"/>
    <w:rsid w:val="000E6269"/>
    <w:rsid w:val="000F16A8"/>
    <w:rsid w:val="000F294C"/>
    <w:rsid w:val="00100698"/>
    <w:rsid w:val="00102A1F"/>
    <w:rsid w:val="001053F6"/>
    <w:rsid w:val="00105B27"/>
    <w:rsid w:val="00113D0B"/>
    <w:rsid w:val="00131C02"/>
    <w:rsid w:val="00133BC3"/>
    <w:rsid w:val="00142DE8"/>
    <w:rsid w:val="00144AFD"/>
    <w:rsid w:val="00152869"/>
    <w:rsid w:val="00163852"/>
    <w:rsid w:val="001643D7"/>
    <w:rsid w:val="0016658E"/>
    <w:rsid w:val="0017032E"/>
    <w:rsid w:val="001817DB"/>
    <w:rsid w:val="00192D80"/>
    <w:rsid w:val="00193A8A"/>
    <w:rsid w:val="001946DB"/>
    <w:rsid w:val="001A4009"/>
    <w:rsid w:val="001A5EC3"/>
    <w:rsid w:val="001B7DAC"/>
    <w:rsid w:val="001C6B34"/>
    <w:rsid w:val="001C71BD"/>
    <w:rsid w:val="001D0702"/>
    <w:rsid w:val="001D101E"/>
    <w:rsid w:val="001E18A8"/>
    <w:rsid w:val="00200CE1"/>
    <w:rsid w:val="002060DA"/>
    <w:rsid w:val="002062BA"/>
    <w:rsid w:val="00206933"/>
    <w:rsid w:val="002070D4"/>
    <w:rsid w:val="0020780F"/>
    <w:rsid w:val="00207BDB"/>
    <w:rsid w:val="00216106"/>
    <w:rsid w:val="0022316C"/>
    <w:rsid w:val="002245E8"/>
    <w:rsid w:val="00224956"/>
    <w:rsid w:val="00224D8A"/>
    <w:rsid w:val="00227BE7"/>
    <w:rsid w:val="002315BF"/>
    <w:rsid w:val="0023655F"/>
    <w:rsid w:val="00245C97"/>
    <w:rsid w:val="002539ED"/>
    <w:rsid w:val="00260139"/>
    <w:rsid w:val="0026368B"/>
    <w:rsid w:val="00263BA9"/>
    <w:rsid w:val="00264697"/>
    <w:rsid w:val="00266B2C"/>
    <w:rsid w:val="00277D77"/>
    <w:rsid w:val="00281DBE"/>
    <w:rsid w:val="00285935"/>
    <w:rsid w:val="00286E59"/>
    <w:rsid w:val="00293AF3"/>
    <w:rsid w:val="002954C5"/>
    <w:rsid w:val="002958A0"/>
    <w:rsid w:val="002A28E9"/>
    <w:rsid w:val="002C5247"/>
    <w:rsid w:val="002E6372"/>
    <w:rsid w:val="002F0093"/>
    <w:rsid w:val="002F36AA"/>
    <w:rsid w:val="003034B3"/>
    <w:rsid w:val="0030392B"/>
    <w:rsid w:val="003058C2"/>
    <w:rsid w:val="003138BF"/>
    <w:rsid w:val="00314BA6"/>
    <w:rsid w:val="00314EB8"/>
    <w:rsid w:val="00316024"/>
    <w:rsid w:val="00316C50"/>
    <w:rsid w:val="003209CD"/>
    <w:rsid w:val="00320C49"/>
    <w:rsid w:val="00322684"/>
    <w:rsid w:val="003357CA"/>
    <w:rsid w:val="00357CB0"/>
    <w:rsid w:val="00362A04"/>
    <w:rsid w:val="00363609"/>
    <w:rsid w:val="00373504"/>
    <w:rsid w:val="003745BD"/>
    <w:rsid w:val="003749D9"/>
    <w:rsid w:val="00377190"/>
    <w:rsid w:val="003810B0"/>
    <w:rsid w:val="003820B3"/>
    <w:rsid w:val="003837DC"/>
    <w:rsid w:val="00384B9D"/>
    <w:rsid w:val="0038624F"/>
    <w:rsid w:val="00393762"/>
    <w:rsid w:val="00393E76"/>
    <w:rsid w:val="0039419D"/>
    <w:rsid w:val="003955DE"/>
    <w:rsid w:val="003B0B90"/>
    <w:rsid w:val="003B0EDA"/>
    <w:rsid w:val="003B1CD3"/>
    <w:rsid w:val="003B20AB"/>
    <w:rsid w:val="003B5627"/>
    <w:rsid w:val="003C0328"/>
    <w:rsid w:val="003C5E67"/>
    <w:rsid w:val="003D033E"/>
    <w:rsid w:val="003D229C"/>
    <w:rsid w:val="003D6C99"/>
    <w:rsid w:val="003D7BFB"/>
    <w:rsid w:val="003E0663"/>
    <w:rsid w:val="003E2F6B"/>
    <w:rsid w:val="003E31F0"/>
    <w:rsid w:val="003E4557"/>
    <w:rsid w:val="003E63D7"/>
    <w:rsid w:val="003F2EEB"/>
    <w:rsid w:val="003F38BD"/>
    <w:rsid w:val="003F7449"/>
    <w:rsid w:val="00403B01"/>
    <w:rsid w:val="004064F4"/>
    <w:rsid w:val="00413B6A"/>
    <w:rsid w:val="00416C47"/>
    <w:rsid w:val="00423D39"/>
    <w:rsid w:val="00425058"/>
    <w:rsid w:val="0043142E"/>
    <w:rsid w:val="00452889"/>
    <w:rsid w:val="00457826"/>
    <w:rsid w:val="00465E81"/>
    <w:rsid w:val="00470DAB"/>
    <w:rsid w:val="0047191B"/>
    <w:rsid w:val="0047261B"/>
    <w:rsid w:val="00473FFA"/>
    <w:rsid w:val="00474A55"/>
    <w:rsid w:val="004767AC"/>
    <w:rsid w:val="0047715B"/>
    <w:rsid w:val="00481778"/>
    <w:rsid w:val="00481D23"/>
    <w:rsid w:val="00484DEF"/>
    <w:rsid w:val="00486959"/>
    <w:rsid w:val="0049065B"/>
    <w:rsid w:val="00490A9C"/>
    <w:rsid w:val="00492BF1"/>
    <w:rsid w:val="00497251"/>
    <w:rsid w:val="004A201E"/>
    <w:rsid w:val="004B1D7F"/>
    <w:rsid w:val="004B3784"/>
    <w:rsid w:val="004B5059"/>
    <w:rsid w:val="004B686C"/>
    <w:rsid w:val="004C7DE2"/>
    <w:rsid w:val="004D234E"/>
    <w:rsid w:val="004D7D20"/>
    <w:rsid w:val="004F04D4"/>
    <w:rsid w:val="00506A65"/>
    <w:rsid w:val="005077A9"/>
    <w:rsid w:val="00512D24"/>
    <w:rsid w:val="00514F5D"/>
    <w:rsid w:val="005445A1"/>
    <w:rsid w:val="00546E04"/>
    <w:rsid w:val="00552B73"/>
    <w:rsid w:val="00553F77"/>
    <w:rsid w:val="005547BD"/>
    <w:rsid w:val="00555208"/>
    <w:rsid w:val="00556DBB"/>
    <w:rsid w:val="00561523"/>
    <w:rsid w:val="00561C13"/>
    <w:rsid w:val="005700AF"/>
    <w:rsid w:val="00577820"/>
    <w:rsid w:val="00577E08"/>
    <w:rsid w:val="005874CA"/>
    <w:rsid w:val="00590967"/>
    <w:rsid w:val="00591EC7"/>
    <w:rsid w:val="005A1438"/>
    <w:rsid w:val="005A1F78"/>
    <w:rsid w:val="005A7E31"/>
    <w:rsid w:val="005C5E6C"/>
    <w:rsid w:val="005E06F8"/>
    <w:rsid w:val="005E70A9"/>
    <w:rsid w:val="005E7872"/>
    <w:rsid w:val="006048AD"/>
    <w:rsid w:val="0060659B"/>
    <w:rsid w:val="00610661"/>
    <w:rsid w:val="00611D60"/>
    <w:rsid w:val="00614652"/>
    <w:rsid w:val="006165AB"/>
    <w:rsid w:val="00622D52"/>
    <w:rsid w:val="00623D6B"/>
    <w:rsid w:val="0062564D"/>
    <w:rsid w:val="006357DC"/>
    <w:rsid w:val="006434BE"/>
    <w:rsid w:val="006450B2"/>
    <w:rsid w:val="00645387"/>
    <w:rsid w:val="0065193D"/>
    <w:rsid w:val="006564BA"/>
    <w:rsid w:val="00660BE1"/>
    <w:rsid w:val="00684629"/>
    <w:rsid w:val="006856E4"/>
    <w:rsid w:val="006A3693"/>
    <w:rsid w:val="006A4D14"/>
    <w:rsid w:val="006A6515"/>
    <w:rsid w:val="006A6C8E"/>
    <w:rsid w:val="006B127A"/>
    <w:rsid w:val="006B2460"/>
    <w:rsid w:val="006B39B7"/>
    <w:rsid w:val="006B5DCC"/>
    <w:rsid w:val="006C20EE"/>
    <w:rsid w:val="006D165F"/>
    <w:rsid w:val="006D594A"/>
    <w:rsid w:val="006D6523"/>
    <w:rsid w:val="006E1F3D"/>
    <w:rsid w:val="006F1B34"/>
    <w:rsid w:val="006F6DA9"/>
    <w:rsid w:val="00700438"/>
    <w:rsid w:val="00710ABC"/>
    <w:rsid w:val="00712164"/>
    <w:rsid w:val="007130CE"/>
    <w:rsid w:val="007211BB"/>
    <w:rsid w:val="00722E52"/>
    <w:rsid w:val="0072604C"/>
    <w:rsid w:val="00726548"/>
    <w:rsid w:val="007359A6"/>
    <w:rsid w:val="00736308"/>
    <w:rsid w:val="007415FB"/>
    <w:rsid w:val="00746B06"/>
    <w:rsid w:val="00747AC0"/>
    <w:rsid w:val="00751896"/>
    <w:rsid w:val="00753741"/>
    <w:rsid w:val="00753C61"/>
    <w:rsid w:val="007569DD"/>
    <w:rsid w:val="00756EFC"/>
    <w:rsid w:val="00765F81"/>
    <w:rsid w:val="0076741A"/>
    <w:rsid w:val="007721B9"/>
    <w:rsid w:val="00773866"/>
    <w:rsid w:val="007757FC"/>
    <w:rsid w:val="007804A8"/>
    <w:rsid w:val="00785C00"/>
    <w:rsid w:val="00790439"/>
    <w:rsid w:val="007A0C86"/>
    <w:rsid w:val="007A2A8A"/>
    <w:rsid w:val="007A2E62"/>
    <w:rsid w:val="007B5BD7"/>
    <w:rsid w:val="007B5DF4"/>
    <w:rsid w:val="007C37E1"/>
    <w:rsid w:val="007C7C4A"/>
    <w:rsid w:val="007D3A80"/>
    <w:rsid w:val="007D5612"/>
    <w:rsid w:val="007E1A4F"/>
    <w:rsid w:val="007E38F6"/>
    <w:rsid w:val="007E729A"/>
    <w:rsid w:val="007F06DB"/>
    <w:rsid w:val="007F4AB5"/>
    <w:rsid w:val="0080084A"/>
    <w:rsid w:val="008052E6"/>
    <w:rsid w:val="00806396"/>
    <w:rsid w:val="00811794"/>
    <w:rsid w:val="00812CCB"/>
    <w:rsid w:val="0081479F"/>
    <w:rsid w:val="00817F41"/>
    <w:rsid w:val="008213D9"/>
    <w:rsid w:val="0082334C"/>
    <w:rsid w:val="00824C61"/>
    <w:rsid w:val="00825FE7"/>
    <w:rsid w:val="00844D03"/>
    <w:rsid w:val="00845E74"/>
    <w:rsid w:val="008471A9"/>
    <w:rsid w:val="00854641"/>
    <w:rsid w:val="00857273"/>
    <w:rsid w:val="0085769D"/>
    <w:rsid w:val="00864CC0"/>
    <w:rsid w:val="00866978"/>
    <w:rsid w:val="00866C08"/>
    <w:rsid w:val="0087019F"/>
    <w:rsid w:val="00872A36"/>
    <w:rsid w:val="00875923"/>
    <w:rsid w:val="00876B71"/>
    <w:rsid w:val="00877B1E"/>
    <w:rsid w:val="00891C8A"/>
    <w:rsid w:val="008973D3"/>
    <w:rsid w:val="0089779F"/>
    <w:rsid w:val="008A4BCC"/>
    <w:rsid w:val="008B1285"/>
    <w:rsid w:val="008B3669"/>
    <w:rsid w:val="008B3CEC"/>
    <w:rsid w:val="008C0DCD"/>
    <w:rsid w:val="008C131C"/>
    <w:rsid w:val="008C2DD7"/>
    <w:rsid w:val="008C2F71"/>
    <w:rsid w:val="008C6820"/>
    <w:rsid w:val="008D45D7"/>
    <w:rsid w:val="008D4ACF"/>
    <w:rsid w:val="008D7A09"/>
    <w:rsid w:val="008E6525"/>
    <w:rsid w:val="008E713E"/>
    <w:rsid w:val="00903DE1"/>
    <w:rsid w:val="00910FC7"/>
    <w:rsid w:val="009134CE"/>
    <w:rsid w:val="009159C1"/>
    <w:rsid w:val="00916A00"/>
    <w:rsid w:val="00920F7E"/>
    <w:rsid w:val="009229FB"/>
    <w:rsid w:val="00922F26"/>
    <w:rsid w:val="00923868"/>
    <w:rsid w:val="00933050"/>
    <w:rsid w:val="00940C1C"/>
    <w:rsid w:val="009442C9"/>
    <w:rsid w:val="00946B4B"/>
    <w:rsid w:val="009509E8"/>
    <w:rsid w:val="00954395"/>
    <w:rsid w:val="00973638"/>
    <w:rsid w:val="00980EF5"/>
    <w:rsid w:val="00986A24"/>
    <w:rsid w:val="009906F7"/>
    <w:rsid w:val="00992E73"/>
    <w:rsid w:val="00995D13"/>
    <w:rsid w:val="00995E5A"/>
    <w:rsid w:val="009A0731"/>
    <w:rsid w:val="009A1F7E"/>
    <w:rsid w:val="009A464D"/>
    <w:rsid w:val="009A73EA"/>
    <w:rsid w:val="009C2CCD"/>
    <w:rsid w:val="009C5936"/>
    <w:rsid w:val="009D20F0"/>
    <w:rsid w:val="009D3845"/>
    <w:rsid w:val="009D3D9A"/>
    <w:rsid w:val="009D6008"/>
    <w:rsid w:val="009D7B08"/>
    <w:rsid w:val="009E255C"/>
    <w:rsid w:val="009E5FA6"/>
    <w:rsid w:val="009E603B"/>
    <w:rsid w:val="009F572B"/>
    <w:rsid w:val="009F63D6"/>
    <w:rsid w:val="00A00E89"/>
    <w:rsid w:val="00A032F8"/>
    <w:rsid w:val="00A03BFA"/>
    <w:rsid w:val="00A06805"/>
    <w:rsid w:val="00A107BA"/>
    <w:rsid w:val="00A1599C"/>
    <w:rsid w:val="00A22C67"/>
    <w:rsid w:val="00A3191A"/>
    <w:rsid w:val="00A335C9"/>
    <w:rsid w:val="00A46809"/>
    <w:rsid w:val="00A534F5"/>
    <w:rsid w:val="00A60BBD"/>
    <w:rsid w:val="00A6149F"/>
    <w:rsid w:val="00A621F5"/>
    <w:rsid w:val="00A76F07"/>
    <w:rsid w:val="00A77A6B"/>
    <w:rsid w:val="00A8185E"/>
    <w:rsid w:val="00A86330"/>
    <w:rsid w:val="00A873DB"/>
    <w:rsid w:val="00A94896"/>
    <w:rsid w:val="00AA2456"/>
    <w:rsid w:val="00AA3346"/>
    <w:rsid w:val="00AB5247"/>
    <w:rsid w:val="00AB6930"/>
    <w:rsid w:val="00AB7DFB"/>
    <w:rsid w:val="00AC76B0"/>
    <w:rsid w:val="00AD36C0"/>
    <w:rsid w:val="00AE4026"/>
    <w:rsid w:val="00AE697B"/>
    <w:rsid w:val="00AE7E7C"/>
    <w:rsid w:val="00AF4DAE"/>
    <w:rsid w:val="00B0263A"/>
    <w:rsid w:val="00B034D2"/>
    <w:rsid w:val="00B04F45"/>
    <w:rsid w:val="00B07CF6"/>
    <w:rsid w:val="00B15C2A"/>
    <w:rsid w:val="00B23C82"/>
    <w:rsid w:val="00B24E91"/>
    <w:rsid w:val="00B3228F"/>
    <w:rsid w:val="00B346FD"/>
    <w:rsid w:val="00B34B9F"/>
    <w:rsid w:val="00B45E5F"/>
    <w:rsid w:val="00B47D3A"/>
    <w:rsid w:val="00B540F9"/>
    <w:rsid w:val="00B54320"/>
    <w:rsid w:val="00B707BA"/>
    <w:rsid w:val="00B7273A"/>
    <w:rsid w:val="00B74F71"/>
    <w:rsid w:val="00B76503"/>
    <w:rsid w:val="00B8065E"/>
    <w:rsid w:val="00B84140"/>
    <w:rsid w:val="00B87714"/>
    <w:rsid w:val="00B90390"/>
    <w:rsid w:val="00B9096B"/>
    <w:rsid w:val="00BA41DC"/>
    <w:rsid w:val="00BA4A17"/>
    <w:rsid w:val="00BB01F5"/>
    <w:rsid w:val="00BB39C4"/>
    <w:rsid w:val="00BB6E43"/>
    <w:rsid w:val="00BC2814"/>
    <w:rsid w:val="00BC641A"/>
    <w:rsid w:val="00BC6DB5"/>
    <w:rsid w:val="00BE0B3C"/>
    <w:rsid w:val="00BF016F"/>
    <w:rsid w:val="00BF333E"/>
    <w:rsid w:val="00BF4730"/>
    <w:rsid w:val="00BF7BEF"/>
    <w:rsid w:val="00C21C7E"/>
    <w:rsid w:val="00C2431E"/>
    <w:rsid w:val="00C26B90"/>
    <w:rsid w:val="00C27558"/>
    <w:rsid w:val="00C3078B"/>
    <w:rsid w:val="00C35777"/>
    <w:rsid w:val="00C36FED"/>
    <w:rsid w:val="00C4385C"/>
    <w:rsid w:val="00C45F53"/>
    <w:rsid w:val="00C5089B"/>
    <w:rsid w:val="00C52D4E"/>
    <w:rsid w:val="00C542A9"/>
    <w:rsid w:val="00C55464"/>
    <w:rsid w:val="00C622E6"/>
    <w:rsid w:val="00C66715"/>
    <w:rsid w:val="00C669E9"/>
    <w:rsid w:val="00C81076"/>
    <w:rsid w:val="00C840F0"/>
    <w:rsid w:val="00C84A3C"/>
    <w:rsid w:val="00C90494"/>
    <w:rsid w:val="00C91B03"/>
    <w:rsid w:val="00C93665"/>
    <w:rsid w:val="00C95255"/>
    <w:rsid w:val="00C96C99"/>
    <w:rsid w:val="00CA69D7"/>
    <w:rsid w:val="00CB4378"/>
    <w:rsid w:val="00CC06A0"/>
    <w:rsid w:val="00CC2AC4"/>
    <w:rsid w:val="00CE024D"/>
    <w:rsid w:val="00CE620F"/>
    <w:rsid w:val="00CE7672"/>
    <w:rsid w:val="00D03FBC"/>
    <w:rsid w:val="00D102D0"/>
    <w:rsid w:val="00D20761"/>
    <w:rsid w:val="00D21ACC"/>
    <w:rsid w:val="00D233D3"/>
    <w:rsid w:val="00D335CC"/>
    <w:rsid w:val="00D36AD7"/>
    <w:rsid w:val="00D425E4"/>
    <w:rsid w:val="00D440CD"/>
    <w:rsid w:val="00D50172"/>
    <w:rsid w:val="00D518D6"/>
    <w:rsid w:val="00D6289B"/>
    <w:rsid w:val="00D700BC"/>
    <w:rsid w:val="00D71EC3"/>
    <w:rsid w:val="00D72019"/>
    <w:rsid w:val="00D72CD6"/>
    <w:rsid w:val="00D759E4"/>
    <w:rsid w:val="00D7651D"/>
    <w:rsid w:val="00D84DC8"/>
    <w:rsid w:val="00D93EB9"/>
    <w:rsid w:val="00D96788"/>
    <w:rsid w:val="00DA2B9C"/>
    <w:rsid w:val="00DB1A5F"/>
    <w:rsid w:val="00DB75A6"/>
    <w:rsid w:val="00DC0C57"/>
    <w:rsid w:val="00DC746B"/>
    <w:rsid w:val="00DD2649"/>
    <w:rsid w:val="00DD64E4"/>
    <w:rsid w:val="00DE2B49"/>
    <w:rsid w:val="00DE56FA"/>
    <w:rsid w:val="00DF7A31"/>
    <w:rsid w:val="00E00668"/>
    <w:rsid w:val="00E07C94"/>
    <w:rsid w:val="00E210F4"/>
    <w:rsid w:val="00E213C4"/>
    <w:rsid w:val="00E26C3C"/>
    <w:rsid w:val="00E31DB5"/>
    <w:rsid w:val="00E33BEB"/>
    <w:rsid w:val="00E34837"/>
    <w:rsid w:val="00E36644"/>
    <w:rsid w:val="00E372C4"/>
    <w:rsid w:val="00E41A9E"/>
    <w:rsid w:val="00E428E2"/>
    <w:rsid w:val="00E44E4B"/>
    <w:rsid w:val="00E51C40"/>
    <w:rsid w:val="00E547BC"/>
    <w:rsid w:val="00E8746F"/>
    <w:rsid w:val="00E94F63"/>
    <w:rsid w:val="00E95102"/>
    <w:rsid w:val="00E96CF0"/>
    <w:rsid w:val="00EA0225"/>
    <w:rsid w:val="00EA0E75"/>
    <w:rsid w:val="00EA71FD"/>
    <w:rsid w:val="00EB0F22"/>
    <w:rsid w:val="00EB1D90"/>
    <w:rsid w:val="00EB4217"/>
    <w:rsid w:val="00EB6C48"/>
    <w:rsid w:val="00EC1C7F"/>
    <w:rsid w:val="00EC2CEA"/>
    <w:rsid w:val="00EC3073"/>
    <w:rsid w:val="00EC374B"/>
    <w:rsid w:val="00EC4C89"/>
    <w:rsid w:val="00ED2206"/>
    <w:rsid w:val="00ED38EE"/>
    <w:rsid w:val="00ED3DDA"/>
    <w:rsid w:val="00ED5E36"/>
    <w:rsid w:val="00ED6878"/>
    <w:rsid w:val="00ED7345"/>
    <w:rsid w:val="00EE1BDD"/>
    <w:rsid w:val="00EE3EC0"/>
    <w:rsid w:val="00F02B53"/>
    <w:rsid w:val="00F0384F"/>
    <w:rsid w:val="00F043FE"/>
    <w:rsid w:val="00F05145"/>
    <w:rsid w:val="00F129ED"/>
    <w:rsid w:val="00F26FA8"/>
    <w:rsid w:val="00F2704E"/>
    <w:rsid w:val="00F37BF6"/>
    <w:rsid w:val="00F4612F"/>
    <w:rsid w:val="00F4716F"/>
    <w:rsid w:val="00F476FB"/>
    <w:rsid w:val="00F51702"/>
    <w:rsid w:val="00F521D5"/>
    <w:rsid w:val="00F55DE2"/>
    <w:rsid w:val="00F6654A"/>
    <w:rsid w:val="00F70427"/>
    <w:rsid w:val="00F71193"/>
    <w:rsid w:val="00F71FFA"/>
    <w:rsid w:val="00F80349"/>
    <w:rsid w:val="00F85AE9"/>
    <w:rsid w:val="00F85B08"/>
    <w:rsid w:val="00F928B4"/>
    <w:rsid w:val="00F94987"/>
    <w:rsid w:val="00F9607F"/>
    <w:rsid w:val="00F965EA"/>
    <w:rsid w:val="00FA2991"/>
    <w:rsid w:val="00FA3602"/>
    <w:rsid w:val="00FB0AD3"/>
    <w:rsid w:val="00FB2C32"/>
    <w:rsid w:val="00FB6CE0"/>
    <w:rsid w:val="00FC5521"/>
    <w:rsid w:val="00FC67C7"/>
    <w:rsid w:val="00FD22AE"/>
    <w:rsid w:val="00FD5553"/>
    <w:rsid w:val="00FE1B04"/>
    <w:rsid w:val="00FE2527"/>
    <w:rsid w:val="00FE29E7"/>
    <w:rsid w:val="00FF52EF"/>
    <w:rsid w:val="00FF57FC"/>
    <w:rsid w:val="03328585"/>
    <w:rsid w:val="070B90E8"/>
    <w:rsid w:val="08B74131"/>
    <w:rsid w:val="0A325B7A"/>
    <w:rsid w:val="0C802C8F"/>
    <w:rsid w:val="0F59A17F"/>
    <w:rsid w:val="1147101E"/>
    <w:rsid w:val="15AF5B63"/>
    <w:rsid w:val="161A8141"/>
    <w:rsid w:val="17B67174"/>
    <w:rsid w:val="1861EBD3"/>
    <w:rsid w:val="1B7F5CD2"/>
    <w:rsid w:val="22EFE8CE"/>
    <w:rsid w:val="236FF0E8"/>
    <w:rsid w:val="250BC149"/>
    <w:rsid w:val="25187141"/>
    <w:rsid w:val="25F6310A"/>
    <w:rsid w:val="274650CC"/>
    <w:rsid w:val="27EC0155"/>
    <w:rsid w:val="28C67E50"/>
    <w:rsid w:val="298C16D5"/>
    <w:rsid w:val="2C5CC76E"/>
    <w:rsid w:val="2E5B5796"/>
    <w:rsid w:val="2F757789"/>
    <w:rsid w:val="2FE01BF1"/>
    <w:rsid w:val="33A6B32D"/>
    <w:rsid w:val="357C778F"/>
    <w:rsid w:val="35FC7FA9"/>
    <w:rsid w:val="3634D12F"/>
    <w:rsid w:val="37C7DD42"/>
    <w:rsid w:val="38448C58"/>
    <w:rsid w:val="38DCBFB5"/>
    <w:rsid w:val="39A5E306"/>
    <w:rsid w:val="3A789016"/>
    <w:rsid w:val="3D878974"/>
    <w:rsid w:val="42193669"/>
    <w:rsid w:val="4367168B"/>
    <w:rsid w:val="439E4CAA"/>
    <w:rsid w:val="44EA8DEB"/>
    <w:rsid w:val="4A04E30E"/>
    <w:rsid w:val="4ADDF9F6"/>
    <w:rsid w:val="4E4D49DD"/>
    <w:rsid w:val="5078F263"/>
    <w:rsid w:val="5105E2EA"/>
    <w:rsid w:val="522FF0B0"/>
    <w:rsid w:val="53BDAB9F"/>
    <w:rsid w:val="53EE0F81"/>
    <w:rsid w:val="543D83AC"/>
    <w:rsid w:val="56DBF3F7"/>
    <w:rsid w:val="5D710C95"/>
    <w:rsid w:val="61BDED04"/>
    <w:rsid w:val="64960EAF"/>
    <w:rsid w:val="64A2C097"/>
    <w:rsid w:val="64F58DC6"/>
    <w:rsid w:val="6585A2C2"/>
    <w:rsid w:val="666D3CA9"/>
    <w:rsid w:val="66915E27"/>
    <w:rsid w:val="68BD4384"/>
    <w:rsid w:val="6BD29F27"/>
    <w:rsid w:val="6EBAA348"/>
    <w:rsid w:val="7366C5B4"/>
    <w:rsid w:val="7452AE6F"/>
    <w:rsid w:val="79B1A0B8"/>
    <w:rsid w:val="7AC39650"/>
    <w:rsid w:val="7B62FAA2"/>
    <w:rsid w:val="7F9D3B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DF9F6"/>
  <w15:chartTrackingRefBased/>
  <w15:docId w15:val="{FA68E8DC-D6E1-4A25-94E2-686364336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character" w:styleId="UnresolvedMention">
    <w:name w:val="Unresolved Mention"/>
    <w:basedOn w:val="DefaultParagraphFont"/>
    <w:uiPriority w:val="99"/>
    <w:semiHidden/>
    <w:unhideWhenUsed/>
    <w:rsid w:val="003B5627"/>
    <w:rPr>
      <w:color w:val="605E5C"/>
      <w:shd w:val="clear" w:color="auto" w:fill="E1DFDD"/>
    </w:rPr>
  </w:style>
  <w:style w:type="paragraph" w:styleId="Header">
    <w:name w:val="header"/>
    <w:basedOn w:val="Normal"/>
    <w:link w:val="HeaderChar"/>
    <w:uiPriority w:val="99"/>
    <w:unhideWhenUsed/>
    <w:rsid w:val="00B026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263A"/>
  </w:style>
  <w:style w:type="paragraph" w:styleId="Footer">
    <w:name w:val="footer"/>
    <w:basedOn w:val="Normal"/>
    <w:link w:val="FooterChar"/>
    <w:uiPriority w:val="99"/>
    <w:unhideWhenUsed/>
    <w:rsid w:val="00B026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263A"/>
  </w:style>
  <w:style w:type="character" w:styleId="FollowedHyperlink">
    <w:name w:val="FollowedHyperlink"/>
    <w:basedOn w:val="DefaultParagraphFont"/>
    <w:uiPriority w:val="99"/>
    <w:semiHidden/>
    <w:unhideWhenUsed/>
    <w:rsid w:val="00B76503"/>
    <w:rPr>
      <w:color w:val="96607D" w:themeColor="followedHyperlink"/>
      <w:u w:val="single"/>
    </w:rPr>
  </w:style>
  <w:style w:type="paragraph" w:styleId="Bibliography">
    <w:name w:val="Bibliography"/>
    <w:basedOn w:val="Normal"/>
    <w:next w:val="Normal"/>
    <w:uiPriority w:val="37"/>
    <w:unhideWhenUsed/>
    <w:rsid w:val="00D102D0"/>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906856">
      <w:bodyDiv w:val="1"/>
      <w:marLeft w:val="0"/>
      <w:marRight w:val="0"/>
      <w:marTop w:val="0"/>
      <w:marBottom w:val="0"/>
      <w:divBdr>
        <w:top w:val="none" w:sz="0" w:space="0" w:color="auto"/>
        <w:left w:val="none" w:sz="0" w:space="0" w:color="auto"/>
        <w:bottom w:val="none" w:sz="0" w:space="0" w:color="auto"/>
        <w:right w:val="none" w:sz="0" w:space="0" w:color="auto"/>
      </w:divBdr>
      <w:divsChild>
        <w:div w:id="1223641723">
          <w:marLeft w:val="0"/>
          <w:marRight w:val="0"/>
          <w:marTop w:val="0"/>
          <w:marBottom w:val="0"/>
          <w:divBdr>
            <w:top w:val="none" w:sz="0" w:space="0" w:color="auto"/>
            <w:left w:val="none" w:sz="0" w:space="0" w:color="auto"/>
            <w:bottom w:val="none" w:sz="0" w:space="0" w:color="auto"/>
            <w:right w:val="none" w:sz="0" w:space="0" w:color="auto"/>
          </w:divBdr>
          <w:divsChild>
            <w:div w:id="7100104">
              <w:marLeft w:val="0"/>
              <w:marRight w:val="0"/>
              <w:marTop w:val="0"/>
              <w:marBottom w:val="0"/>
              <w:divBdr>
                <w:top w:val="none" w:sz="0" w:space="0" w:color="auto"/>
                <w:left w:val="none" w:sz="0" w:space="0" w:color="auto"/>
                <w:bottom w:val="none" w:sz="0" w:space="0" w:color="auto"/>
                <w:right w:val="none" w:sz="0" w:space="0" w:color="auto"/>
              </w:divBdr>
            </w:div>
          </w:divsChild>
        </w:div>
        <w:div w:id="1752509260">
          <w:marLeft w:val="0"/>
          <w:marRight w:val="0"/>
          <w:marTop w:val="0"/>
          <w:marBottom w:val="0"/>
          <w:divBdr>
            <w:top w:val="none" w:sz="0" w:space="0" w:color="auto"/>
            <w:left w:val="none" w:sz="0" w:space="0" w:color="auto"/>
            <w:bottom w:val="none" w:sz="0" w:space="0" w:color="auto"/>
            <w:right w:val="none" w:sz="0" w:space="0" w:color="auto"/>
          </w:divBdr>
          <w:divsChild>
            <w:div w:id="1670012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64854871C080D46AAF220054162EE49" ma:contentTypeVersion="4" ma:contentTypeDescription="Create a new document." ma:contentTypeScope="" ma:versionID="d4518276a033a8c8e3bf31712a71c8bf">
  <xsd:schema xmlns:xsd="http://www.w3.org/2001/XMLSchema" xmlns:xs="http://www.w3.org/2001/XMLSchema" xmlns:p="http://schemas.microsoft.com/office/2006/metadata/properties" xmlns:ns2="c0bc5e67-24c2-4fc5-b969-f791d200abd2" targetNamespace="http://schemas.microsoft.com/office/2006/metadata/properties" ma:root="true" ma:fieldsID="081d05745be3e678b98ddad29b2dd440" ns2:_="">
    <xsd:import namespace="c0bc5e67-24c2-4fc5-b969-f791d200abd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bc5e67-24c2-4fc5-b969-f791d200abd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D13B41D-EC6A-4656-B7D1-A359A9331E51}">
  <ds:schemaRefs>
    <ds:schemaRef ds:uri="http://schemas.microsoft.com/sharepoint/v3/contenttype/forms"/>
  </ds:schemaRefs>
</ds:datastoreItem>
</file>

<file path=customXml/itemProps2.xml><?xml version="1.0" encoding="utf-8"?>
<ds:datastoreItem xmlns:ds="http://schemas.openxmlformats.org/officeDocument/2006/customXml" ds:itemID="{13745D26-A118-40AD-8B42-56375FE460D6}">
  <ds:schemaRefs>
    <ds:schemaRef ds:uri="http://schemas.openxmlformats.org/officeDocument/2006/bibliography"/>
  </ds:schemaRefs>
</ds:datastoreItem>
</file>

<file path=customXml/itemProps3.xml><?xml version="1.0" encoding="utf-8"?>
<ds:datastoreItem xmlns:ds="http://schemas.openxmlformats.org/officeDocument/2006/customXml" ds:itemID="{D2297BCA-BC46-45B2-9094-B48BF9D00AB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292B29C-6E94-4E28-86AC-D2756D07BF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bc5e67-24c2-4fc5-b969-f791d200ab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6473</Words>
  <Characters>36900</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Young (2213479)</dc:creator>
  <cp:keywords/>
  <dc:description/>
  <cp:lastModifiedBy>Heather Youg</cp:lastModifiedBy>
  <cp:revision>2</cp:revision>
  <dcterms:created xsi:type="dcterms:W3CDTF">2024-03-18T16:11:00Z</dcterms:created>
  <dcterms:modified xsi:type="dcterms:W3CDTF">2024-03-18T16:11:00Z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0x010100964854871C080D46AAF220054162EE49</vt:lpwstr>
  </property>
  <property fmtid="{D5CDD505-2E9C-101B-9397-08002B2CF9AE}" pid="3" name="ZOTERO_PREF_1">
    <vt:lpwstr>&lt;data data-version="3" zotero-version="6.0.36"&gt;&lt;session id="VCRAkcDT"/&gt;&lt;style id="http://www.zotero.org/styles/harvard-cite-them-right" hasBibliography="1" bibliographyStyleHasBeenSet="1"/&gt;&lt;prefs&gt;&lt;pref name="fieldType" value="Field"/&gt;&lt;pref name="automatic</vt:lpwstr>
  </property>
  <property fmtid="{D5CDD505-2E9C-101B-9397-08002B2CF9AE}" pid="4" name="ZOTERO_PREF_2">
    <vt:lpwstr>JournalAbbreviations" value="true"/&gt;&lt;/prefs&gt;&lt;/data&gt;</vt:lpwstr>
  </property>
</Properties>
</file>