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DB62DF" w:rsidRPr="00880F77" w:rsidRDefault="00DB62DF" w:rsidP="008C0407">
      <w:pPr>
        <w:spacing w:line="360" w:lineRule="auto"/>
        <w:rPr>
          <w:rFonts w:ascii="Arial" w:hAnsi="Arial" w:cs="Arial"/>
          <w:color w:val="000000" w:themeColor="text1"/>
        </w:rPr>
      </w:pPr>
    </w:p>
    <w:p w:rsidR="00DB62DF" w:rsidRPr="00880F77" w:rsidRDefault="00DB62DF" w:rsidP="008C0407">
      <w:pPr>
        <w:spacing w:line="360" w:lineRule="auto"/>
        <w:rPr>
          <w:rFonts w:ascii="Arial" w:hAnsi="Arial" w:cs="Arial"/>
          <w:color w:val="000000" w:themeColor="text1"/>
        </w:rPr>
      </w:pPr>
      <w:r w:rsidRPr="00880F77">
        <w:rPr>
          <w:rFonts w:ascii="Arial" w:hAnsi="Arial" w:cs="Arial"/>
          <w:b/>
          <w:bCs/>
          <w:color w:val="000000" w:themeColor="text1"/>
          <w:highlight w:val="green"/>
        </w:rPr>
        <w:t>Topic</w:t>
      </w:r>
      <w:r w:rsidRPr="00880F77">
        <w:rPr>
          <w:rFonts w:ascii="Arial" w:hAnsi="Arial" w:cs="Arial"/>
          <w:color w:val="000000" w:themeColor="text1"/>
        </w:rPr>
        <w:t xml:space="preserve">: </w:t>
      </w:r>
      <w:r w:rsidR="0063296D" w:rsidRPr="00880F77">
        <w:rPr>
          <w:rFonts w:ascii="Arial" w:hAnsi="Arial" w:cs="Arial"/>
          <w:color w:val="2F5496" w:themeColor="accent1" w:themeShade="BF"/>
        </w:rPr>
        <w:t>Critically analysing</w:t>
      </w:r>
      <w:r w:rsidRPr="00880F77">
        <w:rPr>
          <w:rFonts w:ascii="Arial" w:hAnsi="Arial" w:cs="Arial"/>
          <w:color w:val="2F5496" w:themeColor="accent1" w:themeShade="BF"/>
        </w:rPr>
        <w:t xml:space="preserve"> relationship between </w:t>
      </w:r>
      <w:r w:rsidRPr="00880F77">
        <w:rPr>
          <w:rFonts w:ascii="Arial" w:hAnsi="Arial" w:cs="Arial"/>
          <w:color w:val="2F5496" w:themeColor="accent1" w:themeShade="BF"/>
          <w:u w:val="single"/>
        </w:rPr>
        <w:t>ethical leadership &amp; CSR</w:t>
      </w:r>
      <w:r w:rsidRPr="00880F77">
        <w:rPr>
          <w:rFonts w:ascii="Arial" w:hAnsi="Arial" w:cs="Arial"/>
          <w:color w:val="2F5496" w:themeColor="accent1" w:themeShade="BF"/>
        </w:rPr>
        <w:t xml:space="preserve"> (corporate social responsibili</w:t>
      </w:r>
      <w:r w:rsidR="0065455E" w:rsidRPr="00880F77">
        <w:rPr>
          <w:rFonts w:ascii="Arial" w:hAnsi="Arial" w:cs="Arial"/>
          <w:color w:val="2F5496" w:themeColor="accent1" w:themeShade="BF"/>
        </w:rPr>
        <w:t xml:space="preserve">ty) </w:t>
      </w:r>
      <w:r w:rsidRPr="00880F77">
        <w:rPr>
          <w:rFonts w:ascii="Arial" w:hAnsi="Arial" w:cs="Arial"/>
          <w:color w:val="2F5496" w:themeColor="accent1" w:themeShade="BF"/>
        </w:rPr>
        <w:t xml:space="preserve">and </w:t>
      </w:r>
      <w:r w:rsidRPr="00880F77">
        <w:rPr>
          <w:rFonts w:ascii="Arial" w:hAnsi="Arial" w:cs="Arial"/>
          <w:color w:val="2F5496" w:themeColor="accent1" w:themeShade="BF"/>
          <w:u w:val="single"/>
        </w:rPr>
        <w:t xml:space="preserve">organizational performance </w:t>
      </w:r>
      <w:r w:rsidRPr="00880F77">
        <w:rPr>
          <w:rFonts w:ascii="Arial" w:hAnsi="Arial" w:cs="Arial"/>
          <w:color w:val="2F5496" w:themeColor="accent1" w:themeShade="BF"/>
        </w:rPr>
        <w:t xml:space="preserve">in retail industry </w:t>
      </w:r>
      <w:r w:rsidR="0063296D" w:rsidRPr="00880F77">
        <w:rPr>
          <w:rFonts w:ascii="Arial" w:hAnsi="Arial" w:cs="Arial"/>
          <w:color w:val="2F5496" w:themeColor="accent1" w:themeShade="BF"/>
        </w:rPr>
        <w:t xml:space="preserve">for </w:t>
      </w:r>
      <w:r w:rsidR="0063296D" w:rsidRPr="00880F77">
        <w:rPr>
          <w:rFonts w:ascii="Arial" w:hAnsi="Arial" w:cs="Arial"/>
          <w:color w:val="2F5496" w:themeColor="accent1" w:themeShade="BF"/>
          <w:u w:val="single"/>
        </w:rPr>
        <w:t>the suitable solutions and recommendation</w:t>
      </w:r>
      <w:r w:rsidR="0063296D" w:rsidRPr="00880F77">
        <w:rPr>
          <w:rFonts w:ascii="Arial" w:hAnsi="Arial" w:cs="Arial"/>
          <w:color w:val="2F5496" w:themeColor="accent1" w:themeShade="BF"/>
        </w:rPr>
        <w:t xml:space="preserve"> </w:t>
      </w:r>
      <w:r w:rsidRPr="00880F77">
        <w:rPr>
          <w:rFonts w:ascii="Arial" w:hAnsi="Arial" w:cs="Arial"/>
          <w:color w:val="2F5496" w:themeColor="accent1" w:themeShade="BF"/>
        </w:rPr>
        <w:t xml:space="preserve">(Case study of </w:t>
      </w:r>
      <w:r w:rsidRPr="00880F77">
        <w:rPr>
          <w:rFonts w:ascii="Arial" w:hAnsi="Arial" w:cs="Arial"/>
          <w:color w:val="2F5496" w:themeColor="accent1" w:themeShade="BF"/>
          <w:u w:val="single"/>
        </w:rPr>
        <w:t>London, United Kingdom</w:t>
      </w:r>
      <w:r w:rsidRPr="00880F77">
        <w:rPr>
          <w:rFonts w:ascii="Arial" w:hAnsi="Arial" w:cs="Arial"/>
          <w:color w:val="2F5496" w:themeColor="accent1" w:themeShade="BF"/>
        </w:rPr>
        <w:t>).</w:t>
      </w:r>
    </w:p>
    <w:p w:rsidR="00DB62DF" w:rsidRDefault="00DB62DF" w:rsidP="008C0407">
      <w:pPr>
        <w:spacing w:line="360" w:lineRule="auto"/>
        <w:rPr>
          <w:rFonts w:ascii="Arial" w:hAnsi="Arial" w:cs="Arial"/>
          <w:b/>
          <w:bCs/>
          <w:color w:val="000000" w:themeColor="text1"/>
        </w:rPr>
      </w:pPr>
    </w:p>
    <w:p w:rsidR="00155EC3" w:rsidRPr="00880F77" w:rsidRDefault="0019298E" w:rsidP="008C0407">
      <w:pPr>
        <w:pStyle w:val="ListParagraph"/>
        <w:numPr>
          <w:ilvl w:val="0"/>
          <w:numId w:val="1"/>
        </w:numPr>
        <w:spacing w:line="360" w:lineRule="auto"/>
        <w:rPr>
          <w:rFonts w:ascii="Arial" w:hAnsi="Arial" w:cs="Arial"/>
          <w:b/>
          <w:bCs/>
          <w:color w:val="000000" w:themeColor="text1"/>
        </w:rPr>
      </w:pPr>
      <w:r w:rsidRPr="00880F77">
        <w:rPr>
          <w:rFonts w:ascii="Arial" w:hAnsi="Arial" w:cs="Arial"/>
          <w:b/>
          <w:bCs/>
          <w:color w:val="000000" w:themeColor="text1"/>
        </w:rPr>
        <w:t>The introduction of the video</w:t>
      </w:r>
      <w:r w:rsidR="00DB62DF" w:rsidRPr="00880F77">
        <w:rPr>
          <w:rFonts w:ascii="Arial" w:hAnsi="Arial" w:cs="Arial"/>
          <w:b/>
          <w:bCs/>
          <w:color w:val="000000" w:themeColor="text1"/>
        </w:rPr>
        <w:t>: Interesting facts, pictures</w:t>
      </w:r>
    </w:p>
    <w:p w:rsidR="0019298E" w:rsidRPr="00880F77" w:rsidRDefault="00DB62DF" w:rsidP="008C0407">
      <w:pPr>
        <w:pStyle w:val="ListParagraph"/>
        <w:numPr>
          <w:ilvl w:val="0"/>
          <w:numId w:val="9"/>
        </w:numPr>
        <w:spacing w:line="360" w:lineRule="auto"/>
        <w:rPr>
          <w:rFonts w:ascii="Arial" w:hAnsi="Arial" w:cs="Arial"/>
          <w:color w:val="000000" w:themeColor="text1"/>
        </w:rPr>
      </w:pPr>
      <w:r w:rsidRPr="00880F77">
        <w:rPr>
          <w:rFonts w:ascii="Arial" w:hAnsi="Arial" w:cs="Arial"/>
          <w:color w:val="000000" w:themeColor="text1"/>
        </w:rPr>
        <w:t>London: Oxford street, Regent street.</w:t>
      </w:r>
    </w:p>
    <w:p w:rsidR="00DB62DF" w:rsidRPr="00880F77" w:rsidRDefault="00DB62DF" w:rsidP="008C0407">
      <w:pPr>
        <w:pStyle w:val="ListParagraph"/>
        <w:numPr>
          <w:ilvl w:val="0"/>
          <w:numId w:val="9"/>
        </w:numPr>
        <w:spacing w:line="360" w:lineRule="auto"/>
        <w:rPr>
          <w:rFonts w:ascii="Arial" w:hAnsi="Arial" w:cs="Arial"/>
          <w:color w:val="000000" w:themeColor="text1"/>
        </w:rPr>
      </w:pPr>
      <w:r w:rsidRPr="00880F77">
        <w:rPr>
          <w:rFonts w:ascii="Arial" w:hAnsi="Arial" w:cs="Arial"/>
          <w:color w:val="000000" w:themeColor="text1"/>
        </w:rPr>
        <w:t xml:space="preserve">Big retail brands: Tesco, M&amp;S, Zara, Topshop, </w:t>
      </w:r>
      <w:proofErr w:type="spellStart"/>
      <w:r w:rsidRPr="00880F77">
        <w:rPr>
          <w:rFonts w:ascii="Arial" w:hAnsi="Arial" w:cs="Arial"/>
          <w:color w:val="000000" w:themeColor="text1"/>
        </w:rPr>
        <w:t>Pret</w:t>
      </w:r>
      <w:proofErr w:type="spellEnd"/>
      <w:r w:rsidRPr="00880F77">
        <w:rPr>
          <w:rFonts w:ascii="Arial" w:hAnsi="Arial" w:cs="Arial"/>
          <w:color w:val="000000" w:themeColor="text1"/>
        </w:rPr>
        <w:t xml:space="preserve"> a Manger,…</w:t>
      </w:r>
    </w:p>
    <w:p w:rsidR="00DB62DF" w:rsidRPr="00880F77" w:rsidRDefault="00DB62DF" w:rsidP="008C0407">
      <w:pPr>
        <w:pStyle w:val="ListParagraph"/>
        <w:numPr>
          <w:ilvl w:val="0"/>
          <w:numId w:val="9"/>
        </w:numPr>
        <w:spacing w:line="360" w:lineRule="auto"/>
        <w:rPr>
          <w:rFonts w:ascii="Arial" w:hAnsi="Arial" w:cs="Arial"/>
          <w:color w:val="000000" w:themeColor="text1"/>
        </w:rPr>
      </w:pPr>
      <w:r w:rsidRPr="00880F77">
        <w:rPr>
          <w:rFonts w:ascii="Arial" w:hAnsi="Arial" w:cs="Arial"/>
          <w:color w:val="000000" w:themeColor="text1"/>
        </w:rPr>
        <w:t>CSR practice, ethical leadership, importing sources, employees, global economy, plants/ factories.</w:t>
      </w:r>
    </w:p>
    <w:p w:rsidR="00DB62DF" w:rsidRDefault="00DB62DF" w:rsidP="008C0407">
      <w:pPr>
        <w:pStyle w:val="ListParagraph"/>
        <w:numPr>
          <w:ilvl w:val="0"/>
          <w:numId w:val="9"/>
        </w:numPr>
        <w:spacing w:line="360" w:lineRule="auto"/>
        <w:rPr>
          <w:rFonts w:ascii="Arial" w:hAnsi="Arial" w:cs="Arial"/>
          <w:color w:val="000000" w:themeColor="text1"/>
        </w:rPr>
      </w:pPr>
      <w:r w:rsidRPr="00880F77">
        <w:rPr>
          <w:rFonts w:ascii="Arial" w:hAnsi="Arial" w:cs="Arial"/>
          <w:color w:val="000000" w:themeColor="text1"/>
        </w:rPr>
        <w:t>Covid-19 pandemic.</w:t>
      </w:r>
    </w:p>
    <w:p w:rsidR="00675FB8" w:rsidRPr="00675FB8" w:rsidRDefault="00675FB8" w:rsidP="00675FB8">
      <w:pPr>
        <w:pStyle w:val="ListParagraph"/>
        <w:spacing w:line="360" w:lineRule="auto"/>
        <w:ind w:left="1080"/>
        <w:rPr>
          <w:rFonts w:ascii="Arial" w:hAnsi="Arial" w:cs="Arial"/>
          <w:i/>
          <w:iCs/>
          <w:color w:val="000000" w:themeColor="text1"/>
        </w:rPr>
      </w:pPr>
    </w:p>
    <w:p w:rsidR="00675FB8" w:rsidRPr="00675FB8" w:rsidRDefault="00675FB8" w:rsidP="00675FB8">
      <w:pPr>
        <w:spacing w:line="360" w:lineRule="auto"/>
        <w:rPr>
          <w:rFonts w:ascii="Arial" w:hAnsi="Arial" w:cs="Arial"/>
          <w:b/>
          <w:bCs/>
          <w:i/>
          <w:iCs/>
          <w:color w:val="2F5496" w:themeColor="accent1" w:themeShade="BF"/>
        </w:rPr>
      </w:pPr>
      <w:r w:rsidRPr="00675FB8">
        <w:rPr>
          <w:rFonts w:ascii="Arial" w:hAnsi="Arial" w:cs="Arial"/>
          <w:b/>
          <w:bCs/>
          <w:i/>
          <w:iCs/>
          <w:color w:val="2F5496" w:themeColor="accent1" w:themeShade="BF"/>
        </w:rPr>
        <w:t xml:space="preserve">Hello, today I am going to present my research with the reflections of academic knowledge that we have learned through the first module as: Identity and approaches to applied business research. </w:t>
      </w:r>
    </w:p>
    <w:p w:rsidR="00DB62DF" w:rsidRPr="00880F77" w:rsidRDefault="00DB62DF" w:rsidP="008C0407">
      <w:pPr>
        <w:pStyle w:val="ListParagraph"/>
        <w:spacing w:line="360" w:lineRule="auto"/>
        <w:ind w:left="1080"/>
        <w:rPr>
          <w:rFonts w:ascii="Arial" w:hAnsi="Arial" w:cs="Arial"/>
          <w:color w:val="000000" w:themeColor="text1"/>
        </w:rPr>
      </w:pPr>
    </w:p>
    <w:p w:rsidR="0019298E" w:rsidRPr="00880F77" w:rsidRDefault="00E357A5" w:rsidP="008C0407">
      <w:pPr>
        <w:pStyle w:val="ListParagraph"/>
        <w:numPr>
          <w:ilvl w:val="0"/>
          <w:numId w:val="1"/>
        </w:numPr>
        <w:spacing w:line="360" w:lineRule="auto"/>
        <w:rPr>
          <w:rFonts w:ascii="Arial" w:hAnsi="Arial" w:cs="Arial"/>
          <w:color w:val="000000" w:themeColor="text1"/>
        </w:rPr>
      </w:pPr>
      <w:r w:rsidRPr="00880F77">
        <w:rPr>
          <w:rFonts w:ascii="Arial" w:hAnsi="Arial" w:cs="Arial"/>
          <w:b/>
          <w:bCs/>
          <w:color w:val="000000" w:themeColor="text1"/>
        </w:rPr>
        <w:t>R</w:t>
      </w:r>
      <w:r w:rsidR="0019298E" w:rsidRPr="00880F77">
        <w:rPr>
          <w:rFonts w:ascii="Arial" w:hAnsi="Arial" w:cs="Arial"/>
          <w:b/>
          <w:bCs/>
          <w:color w:val="000000" w:themeColor="text1"/>
        </w:rPr>
        <w:t>eason of conducting the research</w:t>
      </w:r>
      <w:r w:rsidR="00B71B09" w:rsidRPr="00880F77">
        <w:rPr>
          <w:rFonts w:ascii="Arial" w:hAnsi="Arial" w:cs="Arial"/>
          <w:color w:val="000000" w:themeColor="text1"/>
        </w:rPr>
        <w:t xml:space="preserve"> </w:t>
      </w:r>
      <w:r w:rsidR="00B71B09" w:rsidRPr="00880F77">
        <w:rPr>
          <w:rFonts w:ascii="Arial" w:hAnsi="Arial" w:cs="Arial"/>
          <w:b/>
          <w:bCs/>
          <w:color w:val="000000" w:themeColor="text1"/>
        </w:rPr>
        <w:t>(Abstract).</w:t>
      </w:r>
    </w:p>
    <w:p w:rsidR="0019298E" w:rsidRPr="00880F77" w:rsidRDefault="0019298E" w:rsidP="008C0407">
      <w:pPr>
        <w:pStyle w:val="ListParagraph"/>
        <w:numPr>
          <w:ilvl w:val="0"/>
          <w:numId w:val="10"/>
        </w:numPr>
        <w:spacing w:line="360" w:lineRule="auto"/>
        <w:rPr>
          <w:rFonts w:ascii="Arial" w:hAnsi="Arial" w:cs="Arial"/>
          <w:b/>
          <w:bCs/>
          <w:color w:val="000000" w:themeColor="text1"/>
        </w:rPr>
      </w:pPr>
      <w:r w:rsidRPr="00880F77">
        <w:rPr>
          <w:rFonts w:ascii="Arial" w:hAnsi="Arial" w:cs="Arial"/>
          <w:b/>
          <w:bCs/>
          <w:color w:val="000000" w:themeColor="text1"/>
        </w:rPr>
        <w:t>Reason to conduct the research</w:t>
      </w:r>
    </w:p>
    <w:p w:rsidR="0019298E" w:rsidRPr="00880F77" w:rsidRDefault="0019298E" w:rsidP="008C0407">
      <w:pPr>
        <w:pStyle w:val="ListParagraph"/>
        <w:numPr>
          <w:ilvl w:val="0"/>
          <w:numId w:val="3"/>
        </w:numPr>
        <w:spacing w:line="360" w:lineRule="auto"/>
        <w:rPr>
          <w:rFonts w:ascii="Arial" w:hAnsi="Arial" w:cs="Arial"/>
          <w:color w:val="000000" w:themeColor="text1"/>
        </w:rPr>
      </w:pPr>
      <w:r w:rsidRPr="00880F77">
        <w:rPr>
          <w:rFonts w:ascii="Arial" w:hAnsi="Arial" w:cs="Arial"/>
          <w:color w:val="000000" w:themeColor="text1"/>
        </w:rPr>
        <w:t>Personal interest: in business, leadership and management combined with the previous professional experiences</w:t>
      </w:r>
      <w:r w:rsidR="00EA748A" w:rsidRPr="00880F77">
        <w:rPr>
          <w:rFonts w:ascii="Arial" w:hAnsi="Arial" w:cs="Arial"/>
          <w:color w:val="000000" w:themeColor="text1"/>
        </w:rPr>
        <w:t xml:space="preserve"> -&gt; gain more knowledge</w:t>
      </w:r>
    </w:p>
    <w:p w:rsidR="0019298E" w:rsidRPr="00880F77" w:rsidRDefault="0019298E" w:rsidP="008C0407">
      <w:pPr>
        <w:pStyle w:val="ListParagraph"/>
        <w:numPr>
          <w:ilvl w:val="0"/>
          <w:numId w:val="3"/>
        </w:numPr>
        <w:spacing w:line="360" w:lineRule="auto"/>
        <w:rPr>
          <w:rFonts w:ascii="Arial" w:hAnsi="Arial" w:cs="Arial"/>
          <w:color w:val="000000" w:themeColor="text1"/>
        </w:rPr>
      </w:pPr>
      <w:r w:rsidRPr="00880F77">
        <w:rPr>
          <w:rFonts w:ascii="Arial" w:hAnsi="Arial" w:cs="Arial"/>
          <w:color w:val="000000" w:themeColor="text1"/>
        </w:rPr>
        <w:t xml:space="preserve">Global era environment *: </w:t>
      </w:r>
    </w:p>
    <w:p w:rsidR="0019298E" w:rsidRPr="00880F77" w:rsidRDefault="0019298E" w:rsidP="008C0407">
      <w:pPr>
        <w:pStyle w:val="ListParagraph"/>
        <w:spacing w:line="360" w:lineRule="auto"/>
        <w:ind w:left="1440"/>
        <w:rPr>
          <w:rFonts w:ascii="Arial" w:hAnsi="Arial" w:cs="Arial"/>
          <w:color w:val="000000" w:themeColor="text1"/>
        </w:rPr>
      </w:pPr>
      <w:r w:rsidRPr="00880F77">
        <w:rPr>
          <w:rFonts w:ascii="Arial" w:hAnsi="Arial" w:cs="Arial"/>
          <w:color w:val="000000" w:themeColor="text1"/>
        </w:rPr>
        <w:t xml:space="preserve">+ Challenges *: diverse workforce, language requirement, perspectives, culture, work/environment style, </w:t>
      </w:r>
      <w:r w:rsidRPr="00880F77">
        <w:rPr>
          <w:rFonts w:ascii="Arial" w:hAnsi="Arial" w:cs="Arial"/>
          <w:color w:val="000000" w:themeColor="text1"/>
          <w:u w:val="single"/>
        </w:rPr>
        <w:t>CSR/ethical issues.</w:t>
      </w:r>
    </w:p>
    <w:p w:rsidR="0019298E" w:rsidRPr="00880F77" w:rsidRDefault="0019298E" w:rsidP="008C0407">
      <w:pPr>
        <w:pStyle w:val="ListParagraph"/>
        <w:spacing w:line="360" w:lineRule="auto"/>
        <w:ind w:left="1440"/>
        <w:rPr>
          <w:rFonts w:ascii="Arial" w:hAnsi="Arial" w:cs="Arial"/>
          <w:color w:val="000000" w:themeColor="text1"/>
        </w:rPr>
      </w:pPr>
      <w:r w:rsidRPr="00880F77">
        <w:rPr>
          <w:rFonts w:ascii="Arial" w:hAnsi="Arial" w:cs="Arial"/>
          <w:color w:val="000000" w:themeColor="text1"/>
        </w:rPr>
        <w:t xml:space="preserve"> + Opportunities *: free trade</w:t>
      </w:r>
      <w:r w:rsidR="0063296D" w:rsidRPr="00880F77">
        <w:rPr>
          <w:rFonts w:ascii="Arial" w:hAnsi="Arial" w:cs="Arial"/>
          <w:color w:val="000000" w:themeColor="text1"/>
        </w:rPr>
        <w:t xml:space="preserve">, friendly economic environment. </w:t>
      </w:r>
    </w:p>
    <w:p w:rsidR="0019298E" w:rsidRPr="00880F77" w:rsidRDefault="0019298E" w:rsidP="008C0407">
      <w:pPr>
        <w:pStyle w:val="ListParagraph"/>
        <w:spacing w:line="360" w:lineRule="auto"/>
        <w:ind w:left="1440"/>
        <w:rPr>
          <w:rFonts w:ascii="Arial" w:hAnsi="Arial" w:cs="Arial"/>
          <w:color w:val="000000" w:themeColor="text1"/>
        </w:rPr>
      </w:pPr>
      <w:r w:rsidRPr="00880F77">
        <w:rPr>
          <w:rFonts w:ascii="Arial" w:hAnsi="Arial" w:cs="Arial"/>
          <w:color w:val="000000" w:themeColor="text1"/>
        </w:rPr>
        <w:t>+ The requirement</w:t>
      </w:r>
      <w:r w:rsidR="00EA748A" w:rsidRPr="00880F77">
        <w:rPr>
          <w:rFonts w:ascii="Arial" w:hAnsi="Arial" w:cs="Arial"/>
          <w:color w:val="000000" w:themeColor="text1"/>
        </w:rPr>
        <w:t xml:space="preserve"> for the leaders</w:t>
      </w:r>
      <w:r w:rsidRPr="00880F77">
        <w:rPr>
          <w:rFonts w:ascii="Arial" w:hAnsi="Arial" w:cs="Arial"/>
          <w:color w:val="000000" w:themeColor="text1"/>
        </w:rPr>
        <w:t xml:space="preserve"> to adjust and adapt</w:t>
      </w:r>
      <w:r w:rsidR="00EA748A" w:rsidRPr="00880F77">
        <w:rPr>
          <w:rFonts w:ascii="Arial" w:hAnsi="Arial" w:cs="Arial"/>
          <w:color w:val="000000" w:themeColor="text1"/>
        </w:rPr>
        <w:t>.</w:t>
      </w:r>
    </w:p>
    <w:p w:rsidR="0019298E" w:rsidRPr="00880F77" w:rsidRDefault="0019298E" w:rsidP="008C0407">
      <w:pPr>
        <w:pStyle w:val="ListParagraph"/>
        <w:numPr>
          <w:ilvl w:val="0"/>
          <w:numId w:val="3"/>
        </w:numPr>
        <w:spacing w:line="360" w:lineRule="auto"/>
        <w:rPr>
          <w:rFonts w:ascii="Arial" w:hAnsi="Arial" w:cs="Arial"/>
          <w:color w:val="000000" w:themeColor="text1"/>
        </w:rPr>
      </w:pPr>
      <w:r w:rsidRPr="00880F77">
        <w:rPr>
          <w:rFonts w:ascii="Arial" w:hAnsi="Arial" w:cs="Arial"/>
          <w:color w:val="000000" w:themeColor="text1"/>
        </w:rPr>
        <w:t>To improve the efficiency of the leadership job *</w:t>
      </w:r>
    </w:p>
    <w:p w:rsidR="0019298E" w:rsidRPr="00880F77" w:rsidRDefault="0019298E" w:rsidP="008C0407">
      <w:pPr>
        <w:pStyle w:val="ListParagraph"/>
        <w:numPr>
          <w:ilvl w:val="0"/>
          <w:numId w:val="3"/>
        </w:numPr>
        <w:spacing w:line="360" w:lineRule="auto"/>
        <w:rPr>
          <w:rFonts w:ascii="Arial" w:hAnsi="Arial" w:cs="Arial"/>
          <w:color w:val="000000" w:themeColor="text1"/>
        </w:rPr>
      </w:pPr>
      <w:r w:rsidRPr="00880F77">
        <w:rPr>
          <w:rFonts w:ascii="Arial" w:hAnsi="Arial" w:cs="Arial"/>
          <w:color w:val="000000" w:themeColor="text1"/>
        </w:rPr>
        <w:t>To help leader adjust and adapt better with the global context *</w:t>
      </w:r>
    </w:p>
    <w:p w:rsidR="0019298E" w:rsidRPr="00880F77" w:rsidRDefault="0019298E" w:rsidP="008C0407">
      <w:pPr>
        <w:pStyle w:val="ListParagraph"/>
        <w:numPr>
          <w:ilvl w:val="0"/>
          <w:numId w:val="4"/>
        </w:numPr>
        <w:spacing w:line="360" w:lineRule="auto"/>
        <w:rPr>
          <w:rFonts w:ascii="Arial" w:hAnsi="Arial" w:cs="Arial"/>
          <w:color w:val="000000" w:themeColor="text1"/>
        </w:rPr>
      </w:pPr>
      <w:r w:rsidRPr="00880F77">
        <w:rPr>
          <w:rFonts w:ascii="Arial" w:hAnsi="Arial" w:cs="Arial"/>
          <w:color w:val="000000" w:themeColor="text1"/>
        </w:rPr>
        <w:t>Improve &amp; Enhance employee’s performance/productivity</w:t>
      </w:r>
      <w:r w:rsidR="00FC0DF8" w:rsidRPr="00880F77">
        <w:rPr>
          <w:rFonts w:ascii="Arial" w:hAnsi="Arial" w:cs="Arial"/>
          <w:color w:val="000000" w:themeColor="text1"/>
        </w:rPr>
        <w:t xml:space="preserve"> *</w:t>
      </w:r>
    </w:p>
    <w:p w:rsidR="009377FA" w:rsidRPr="00880F77" w:rsidRDefault="009377FA" w:rsidP="008C0407">
      <w:pPr>
        <w:pStyle w:val="ListParagraph"/>
        <w:numPr>
          <w:ilvl w:val="0"/>
          <w:numId w:val="4"/>
        </w:numPr>
        <w:spacing w:line="360" w:lineRule="auto"/>
        <w:rPr>
          <w:rFonts w:ascii="Arial" w:hAnsi="Arial" w:cs="Arial"/>
          <w:color w:val="000000" w:themeColor="text1"/>
        </w:rPr>
      </w:pPr>
      <w:r w:rsidRPr="00880F77">
        <w:rPr>
          <w:rFonts w:ascii="Arial" w:hAnsi="Arial" w:cs="Arial"/>
          <w:color w:val="000000" w:themeColor="text1"/>
        </w:rPr>
        <w:t>Improve organizational performance</w:t>
      </w:r>
    </w:p>
    <w:p w:rsidR="0019298E" w:rsidRPr="00880F77" w:rsidRDefault="0019298E" w:rsidP="008C0407">
      <w:pPr>
        <w:pStyle w:val="ListParagraph"/>
        <w:numPr>
          <w:ilvl w:val="0"/>
          <w:numId w:val="4"/>
        </w:numPr>
        <w:spacing w:line="360" w:lineRule="auto"/>
        <w:rPr>
          <w:rFonts w:ascii="Arial" w:hAnsi="Arial" w:cs="Arial"/>
          <w:color w:val="000000" w:themeColor="text1"/>
        </w:rPr>
      </w:pPr>
      <w:r w:rsidRPr="00880F77">
        <w:rPr>
          <w:rFonts w:ascii="Arial" w:hAnsi="Arial" w:cs="Arial"/>
          <w:color w:val="000000" w:themeColor="text1"/>
        </w:rPr>
        <w:t xml:space="preserve">Success company, branding, </w:t>
      </w:r>
      <w:r w:rsidR="00FC0DF8" w:rsidRPr="00880F77">
        <w:rPr>
          <w:rFonts w:ascii="Arial" w:hAnsi="Arial" w:cs="Arial"/>
          <w:color w:val="000000" w:themeColor="text1"/>
        </w:rPr>
        <w:t>financial position *</w:t>
      </w:r>
    </w:p>
    <w:p w:rsidR="009377FA" w:rsidRPr="00880F77" w:rsidRDefault="009377FA" w:rsidP="008C0407">
      <w:pPr>
        <w:spacing w:line="360" w:lineRule="auto"/>
        <w:rPr>
          <w:rFonts w:ascii="Arial" w:hAnsi="Arial" w:cs="Arial"/>
          <w:color w:val="2F5496" w:themeColor="accent1" w:themeShade="BF"/>
        </w:rPr>
      </w:pPr>
    </w:p>
    <w:p w:rsidR="009377FA" w:rsidRPr="006A2BC3" w:rsidRDefault="009377FA" w:rsidP="008C0407">
      <w:pPr>
        <w:spacing w:line="360" w:lineRule="auto"/>
        <w:rPr>
          <w:rFonts w:ascii="Arial" w:hAnsi="Arial" w:cs="Arial"/>
          <w:color w:val="2F5496" w:themeColor="accent1" w:themeShade="BF"/>
        </w:rPr>
      </w:pPr>
      <w:r w:rsidRPr="006A2BC3">
        <w:rPr>
          <w:rFonts w:ascii="Arial" w:hAnsi="Arial" w:cs="Arial"/>
          <w:color w:val="2F5496" w:themeColor="accent1" w:themeShade="BF"/>
        </w:rPr>
        <w:t xml:space="preserve">The very first reason of conducting this research is based on my personal interest in business, leadership and management combined with my previous professional </w:t>
      </w:r>
      <w:r w:rsidRPr="006A2BC3">
        <w:rPr>
          <w:rFonts w:ascii="Arial" w:hAnsi="Arial" w:cs="Arial"/>
          <w:color w:val="2F5496" w:themeColor="accent1" w:themeShade="BF"/>
        </w:rPr>
        <w:lastRenderedPageBreak/>
        <w:t>experiences. Therefore, it result</w:t>
      </w:r>
      <w:r w:rsidR="005037B3" w:rsidRPr="006A2BC3">
        <w:rPr>
          <w:rFonts w:ascii="Arial" w:hAnsi="Arial" w:cs="Arial"/>
          <w:color w:val="2F5496" w:themeColor="accent1" w:themeShade="BF"/>
        </w:rPr>
        <w:t>s</w:t>
      </w:r>
      <w:r w:rsidRPr="006A2BC3">
        <w:rPr>
          <w:rFonts w:ascii="Arial" w:hAnsi="Arial" w:cs="Arial"/>
          <w:color w:val="2F5496" w:themeColor="accent1" w:themeShade="BF"/>
        </w:rPr>
        <w:t xml:space="preserve"> in my desire to gain more knowledge and explore the in-depth insights into the specialized aspects and contexts in the field. </w:t>
      </w:r>
    </w:p>
    <w:p w:rsidR="009377FA" w:rsidRPr="006A2BC3" w:rsidRDefault="009377FA" w:rsidP="008C0407">
      <w:pPr>
        <w:spacing w:line="360" w:lineRule="auto"/>
        <w:rPr>
          <w:rFonts w:ascii="Arial" w:hAnsi="Arial" w:cs="Arial"/>
          <w:color w:val="2F5496" w:themeColor="accent1" w:themeShade="BF"/>
        </w:rPr>
      </w:pPr>
    </w:p>
    <w:p w:rsidR="0063296D" w:rsidRPr="006A2BC3" w:rsidRDefault="009377FA" w:rsidP="008C0407">
      <w:pPr>
        <w:spacing w:line="360" w:lineRule="auto"/>
        <w:rPr>
          <w:rFonts w:ascii="Arial" w:hAnsi="Arial" w:cs="Arial"/>
          <w:color w:val="2F5496" w:themeColor="accent1" w:themeShade="BF"/>
        </w:rPr>
      </w:pPr>
      <w:r w:rsidRPr="006A2BC3">
        <w:rPr>
          <w:rFonts w:ascii="Arial" w:hAnsi="Arial" w:cs="Arial"/>
          <w:color w:val="2F5496" w:themeColor="accent1" w:themeShade="BF"/>
        </w:rPr>
        <w:t xml:space="preserve">Secondly, </w:t>
      </w:r>
      <w:r w:rsidR="00184AF6" w:rsidRPr="006A2BC3">
        <w:rPr>
          <w:rFonts w:ascii="Arial" w:hAnsi="Arial" w:cs="Arial"/>
          <w:color w:val="2F5496" w:themeColor="accent1" w:themeShade="BF"/>
        </w:rPr>
        <w:t xml:space="preserve">when </w:t>
      </w:r>
      <w:r w:rsidRPr="006A2BC3">
        <w:rPr>
          <w:rFonts w:ascii="Arial" w:hAnsi="Arial" w:cs="Arial"/>
          <w:color w:val="2F5496" w:themeColor="accent1" w:themeShade="BF"/>
        </w:rPr>
        <w:t>doing business in the global era especially in London,</w:t>
      </w:r>
      <w:r w:rsidR="0063296D" w:rsidRPr="006A2BC3">
        <w:rPr>
          <w:rFonts w:ascii="Arial" w:hAnsi="Arial" w:cs="Arial"/>
          <w:color w:val="2F5496" w:themeColor="accent1" w:themeShade="BF"/>
        </w:rPr>
        <w:t xml:space="preserve"> besides the obvious opportunities as free trade </w:t>
      </w:r>
      <w:r w:rsidR="00751611" w:rsidRPr="006A2BC3">
        <w:rPr>
          <w:rFonts w:ascii="Arial" w:hAnsi="Arial" w:cs="Arial"/>
          <w:color w:val="2F5496" w:themeColor="accent1" w:themeShade="BF"/>
        </w:rPr>
        <w:t>and</w:t>
      </w:r>
      <w:r w:rsidR="0063296D" w:rsidRPr="006A2BC3">
        <w:rPr>
          <w:rFonts w:ascii="Arial" w:hAnsi="Arial" w:cs="Arial"/>
          <w:color w:val="2F5496" w:themeColor="accent1" w:themeShade="BF"/>
        </w:rPr>
        <w:t xml:space="preserve"> friendly economic environment (</w:t>
      </w:r>
      <w:proofErr w:type="spellStart"/>
      <w:r w:rsidR="00751611" w:rsidRPr="006A2BC3">
        <w:rPr>
          <w:rFonts w:ascii="Arial" w:hAnsi="Arial" w:cs="Arial"/>
          <w:color w:val="2F5496" w:themeColor="accent1" w:themeShade="BF"/>
          <w:shd w:val="clear" w:color="auto" w:fill="FFFFFF"/>
        </w:rPr>
        <w:t>Leonidou</w:t>
      </w:r>
      <w:proofErr w:type="spellEnd"/>
      <w:r w:rsidR="00751611" w:rsidRPr="006A2BC3">
        <w:rPr>
          <w:rFonts w:ascii="Arial" w:hAnsi="Arial" w:cs="Arial"/>
          <w:color w:val="2F5496" w:themeColor="accent1" w:themeShade="BF"/>
          <w:shd w:val="clear" w:color="auto" w:fill="FFFFFF"/>
        </w:rPr>
        <w:t xml:space="preserve"> &amp; </w:t>
      </w:r>
      <w:proofErr w:type="spellStart"/>
      <w:r w:rsidR="00751611" w:rsidRPr="006A2BC3">
        <w:rPr>
          <w:rFonts w:ascii="Arial" w:hAnsi="Arial" w:cs="Arial"/>
          <w:color w:val="2F5496" w:themeColor="accent1" w:themeShade="BF"/>
          <w:shd w:val="clear" w:color="auto" w:fill="FFFFFF"/>
        </w:rPr>
        <w:t>Hultman</w:t>
      </w:r>
      <w:proofErr w:type="spellEnd"/>
      <w:r w:rsidR="00751611" w:rsidRPr="006A2BC3">
        <w:rPr>
          <w:rFonts w:ascii="Arial" w:hAnsi="Arial" w:cs="Arial"/>
          <w:color w:val="2F5496" w:themeColor="accent1" w:themeShade="BF"/>
          <w:shd w:val="clear" w:color="auto" w:fill="FFFFFF"/>
        </w:rPr>
        <w:t xml:space="preserve"> 2019 </w:t>
      </w:r>
      <w:r w:rsidR="0063296D" w:rsidRPr="006A2BC3">
        <w:rPr>
          <w:rFonts w:ascii="Arial" w:hAnsi="Arial" w:cs="Arial"/>
          <w:color w:val="2F5496" w:themeColor="accent1" w:themeShade="BF"/>
        </w:rPr>
        <w:t xml:space="preserve">), it also </w:t>
      </w:r>
      <w:r w:rsidRPr="006A2BC3">
        <w:rPr>
          <w:rFonts w:ascii="Arial" w:hAnsi="Arial" w:cs="Arial"/>
          <w:color w:val="2F5496" w:themeColor="accent1" w:themeShade="BF"/>
        </w:rPr>
        <w:t xml:space="preserve">leads to a number of challenges such as: </w:t>
      </w:r>
      <w:r w:rsidR="0063296D" w:rsidRPr="006A2BC3">
        <w:rPr>
          <w:rFonts w:ascii="Arial" w:hAnsi="Arial" w:cs="Arial"/>
          <w:color w:val="2F5496" w:themeColor="accent1" w:themeShade="BF"/>
        </w:rPr>
        <w:t>diverse workforce (</w:t>
      </w:r>
      <w:r w:rsidR="00EE58F3" w:rsidRPr="006A2BC3">
        <w:rPr>
          <w:rFonts w:ascii="Arial" w:hAnsi="Arial" w:cs="Arial"/>
          <w:color w:val="2F5496" w:themeColor="accent1" w:themeShade="BF"/>
          <w:shd w:val="clear" w:color="auto" w:fill="FFFFFF"/>
        </w:rPr>
        <w:t>Pandian 2017</w:t>
      </w:r>
      <w:r w:rsidR="0063296D" w:rsidRPr="006A2BC3">
        <w:rPr>
          <w:rFonts w:ascii="Arial" w:hAnsi="Arial" w:cs="Arial"/>
          <w:color w:val="2F5496" w:themeColor="accent1" w:themeShade="BF"/>
        </w:rPr>
        <w:t>), outsourcing, working environment (</w:t>
      </w:r>
      <w:r w:rsidR="00695F14" w:rsidRPr="006A2BC3">
        <w:rPr>
          <w:rFonts w:ascii="Arial" w:hAnsi="Arial" w:cs="Arial"/>
          <w:color w:val="2F5496" w:themeColor="accent1" w:themeShade="BF"/>
          <w:shd w:val="clear" w:color="auto" w:fill="FFFFFF"/>
        </w:rPr>
        <w:t>Ahmad 2018</w:t>
      </w:r>
      <w:r w:rsidR="0063296D" w:rsidRPr="006A2BC3">
        <w:rPr>
          <w:rFonts w:ascii="Arial" w:hAnsi="Arial" w:cs="Arial"/>
          <w:color w:val="2F5496" w:themeColor="accent1" w:themeShade="BF"/>
        </w:rPr>
        <w:t>) and a number of ethical/ CSR issues (</w:t>
      </w:r>
      <w:proofErr w:type="spellStart"/>
      <w:r w:rsidR="00995792" w:rsidRPr="006A2BC3">
        <w:rPr>
          <w:rFonts w:ascii="Arial" w:hAnsi="Arial" w:cs="Arial"/>
          <w:color w:val="2F5496" w:themeColor="accent1" w:themeShade="BF"/>
          <w:shd w:val="clear" w:color="auto" w:fill="FFFFFF"/>
        </w:rPr>
        <w:t>Chitakornkijsil</w:t>
      </w:r>
      <w:proofErr w:type="spellEnd"/>
      <w:r w:rsidR="00995792" w:rsidRPr="006A2BC3">
        <w:rPr>
          <w:rFonts w:ascii="Arial" w:hAnsi="Arial" w:cs="Arial"/>
          <w:color w:val="2F5496" w:themeColor="accent1" w:themeShade="BF"/>
          <w:shd w:val="clear" w:color="auto" w:fill="FFFFFF"/>
        </w:rPr>
        <w:t xml:space="preserve"> 2012</w:t>
      </w:r>
      <w:r w:rsidR="0063296D" w:rsidRPr="006A2BC3">
        <w:rPr>
          <w:rFonts w:ascii="Arial" w:hAnsi="Arial" w:cs="Arial"/>
          <w:color w:val="2F5496" w:themeColor="accent1" w:themeShade="BF"/>
        </w:rPr>
        <w:t>). As a result, this would require the leaders and managers to adjust and adapt well (</w:t>
      </w:r>
      <w:r w:rsidR="00EE58F3" w:rsidRPr="006A2BC3">
        <w:rPr>
          <w:rFonts w:ascii="Arial" w:hAnsi="Arial" w:cs="Arial"/>
          <w:color w:val="2F5496" w:themeColor="accent1" w:themeShade="BF"/>
          <w:shd w:val="clear" w:color="auto" w:fill="FFFFFF"/>
        </w:rPr>
        <w:t>Mukherjee &amp; Ramos-Salazar 2014</w:t>
      </w:r>
      <w:r w:rsidR="0063296D" w:rsidRPr="006A2BC3">
        <w:rPr>
          <w:rFonts w:ascii="Arial" w:hAnsi="Arial" w:cs="Arial"/>
          <w:color w:val="2F5496" w:themeColor="accent1" w:themeShade="BF"/>
        </w:rPr>
        <w:t>) to tackle with this problem so that it would pave the way to the improve</w:t>
      </w:r>
      <w:r w:rsidR="00675FB8" w:rsidRPr="006A2BC3">
        <w:rPr>
          <w:rFonts w:ascii="Arial" w:hAnsi="Arial" w:cs="Arial"/>
          <w:color w:val="2F5496" w:themeColor="accent1" w:themeShade="BF"/>
        </w:rPr>
        <w:t>ment</w:t>
      </w:r>
      <w:r w:rsidR="0063296D" w:rsidRPr="006A2BC3">
        <w:rPr>
          <w:rFonts w:ascii="Arial" w:hAnsi="Arial" w:cs="Arial"/>
          <w:color w:val="2F5496" w:themeColor="accent1" w:themeShade="BF"/>
        </w:rPr>
        <w:t xml:space="preserve"> in the employee’s performance</w:t>
      </w:r>
      <w:r w:rsidR="005D6BF9" w:rsidRPr="006A2BC3">
        <w:rPr>
          <w:rFonts w:ascii="Arial" w:hAnsi="Arial" w:cs="Arial"/>
          <w:color w:val="2F5496" w:themeColor="accent1" w:themeShade="BF"/>
        </w:rPr>
        <w:t xml:space="preserve"> (</w:t>
      </w:r>
      <w:r w:rsidR="005D6BF9" w:rsidRPr="006A2BC3">
        <w:rPr>
          <w:rFonts w:ascii="Arial" w:hAnsi="Arial" w:cs="Arial"/>
          <w:color w:val="2F5496" w:themeColor="accent1" w:themeShade="BF"/>
          <w:shd w:val="clear" w:color="auto" w:fill="FFFFFF"/>
        </w:rPr>
        <w:t>Walumbwa et al. 2012)</w:t>
      </w:r>
      <w:r w:rsidR="0063296D" w:rsidRPr="006A2BC3">
        <w:rPr>
          <w:rFonts w:ascii="Arial" w:hAnsi="Arial" w:cs="Arial"/>
          <w:color w:val="2F5496" w:themeColor="accent1" w:themeShade="BF"/>
        </w:rPr>
        <w:t>, organizational performance and to the final success of the companies (</w:t>
      </w:r>
      <w:r w:rsidR="000E5F4C" w:rsidRPr="006A2BC3">
        <w:rPr>
          <w:rFonts w:ascii="Arial" w:hAnsi="Arial" w:cs="Arial"/>
          <w:color w:val="2F5496" w:themeColor="accent1" w:themeShade="BF"/>
          <w:shd w:val="clear" w:color="auto" w:fill="FFFFFF"/>
        </w:rPr>
        <w:t>Raghavan 2008</w:t>
      </w:r>
      <w:r w:rsidR="0063296D" w:rsidRPr="006A2BC3">
        <w:rPr>
          <w:rFonts w:ascii="Arial" w:hAnsi="Arial" w:cs="Arial"/>
          <w:color w:val="2F5496" w:themeColor="accent1" w:themeShade="BF"/>
        </w:rPr>
        <w:t xml:space="preserve">). </w:t>
      </w:r>
    </w:p>
    <w:p w:rsidR="00E908EF" w:rsidRPr="006A2BC3" w:rsidRDefault="00E908EF" w:rsidP="008C0407">
      <w:pPr>
        <w:spacing w:line="360" w:lineRule="auto"/>
        <w:rPr>
          <w:rFonts w:ascii="Arial" w:hAnsi="Arial" w:cs="Arial"/>
          <w:color w:val="2F5496" w:themeColor="accent1" w:themeShade="BF"/>
        </w:rPr>
      </w:pPr>
    </w:p>
    <w:p w:rsidR="0063296D" w:rsidRPr="006A2BC3" w:rsidRDefault="0063296D" w:rsidP="008C0407">
      <w:pPr>
        <w:spacing w:line="360" w:lineRule="auto"/>
        <w:rPr>
          <w:rFonts w:ascii="Arial" w:hAnsi="Arial" w:cs="Arial"/>
          <w:color w:val="2F5496" w:themeColor="accent1" w:themeShade="BF"/>
        </w:rPr>
      </w:pPr>
      <w:r w:rsidRPr="006A2BC3">
        <w:rPr>
          <w:rFonts w:ascii="Arial" w:hAnsi="Arial" w:cs="Arial"/>
          <w:color w:val="2F5496" w:themeColor="accent1" w:themeShade="BF"/>
        </w:rPr>
        <w:t xml:space="preserve">Therefore, this research is believed that it could help to reveal relationship between </w:t>
      </w:r>
      <w:r w:rsidRPr="006A2BC3">
        <w:rPr>
          <w:rFonts w:ascii="Arial" w:hAnsi="Arial" w:cs="Arial"/>
          <w:color w:val="2F5496" w:themeColor="accent1" w:themeShade="BF"/>
          <w:u w:val="single"/>
        </w:rPr>
        <w:t>ethical leadership &amp; CSR</w:t>
      </w:r>
      <w:r w:rsidRPr="006A2BC3">
        <w:rPr>
          <w:rFonts w:ascii="Arial" w:hAnsi="Arial" w:cs="Arial"/>
          <w:color w:val="2F5496" w:themeColor="accent1" w:themeShade="BF"/>
        </w:rPr>
        <w:t xml:space="preserve"> (corporate social responsibility) and </w:t>
      </w:r>
      <w:r w:rsidRPr="006A2BC3">
        <w:rPr>
          <w:rFonts w:ascii="Arial" w:hAnsi="Arial" w:cs="Arial"/>
          <w:color w:val="2F5496" w:themeColor="accent1" w:themeShade="BF"/>
          <w:u w:val="single"/>
        </w:rPr>
        <w:t xml:space="preserve">organizational performance </w:t>
      </w:r>
      <w:r w:rsidRPr="006A2BC3">
        <w:rPr>
          <w:rFonts w:ascii="Arial" w:hAnsi="Arial" w:cs="Arial"/>
          <w:color w:val="2F5496" w:themeColor="accent1" w:themeShade="BF"/>
        </w:rPr>
        <w:t xml:space="preserve">in retail industry to explore </w:t>
      </w:r>
      <w:r w:rsidRPr="006A2BC3">
        <w:rPr>
          <w:rFonts w:ascii="Arial" w:hAnsi="Arial" w:cs="Arial"/>
          <w:color w:val="2F5496" w:themeColor="accent1" w:themeShade="BF"/>
          <w:u w:val="single"/>
        </w:rPr>
        <w:t>the suitable solutions and recommendations  for the businesses and leader</w:t>
      </w:r>
      <w:r w:rsidR="00184AF6" w:rsidRPr="006A2BC3">
        <w:rPr>
          <w:rFonts w:ascii="Arial" w:hAnsi="Arial" w:cs="Arial"/>
          <w:color w:val="2F5496" w:themeColor="accent1" w:themeShade="BF"/>
          <w:u w:val="single"/>
        </w:rPr>
        <w:t>s</w:t>
      </w:r>
      <w:r w:rsidRPr="006A2BC3">
        <w:rPr>
          <w:rFonts w:ascii="Arial" w:hAnsi="Arial" w:cs="Arial"/>
          <w:color w:val="2F5496" w:themeColor="accent1" w:themeShade="BF"/>
          <w:u w:val="single"/>
        </w:rPr>
        <w:t xml:space="preserve"> not only in London but globally.</w:t>
      </w:r>
    </w:p>
    <w:p w:rsidR="00FC0DF8" w:rsidRPr="006A2BC3" w:rsidRDefault="00FC0DF8" w:rsidP="008C0407">
      <w:pPr>
        <w:spacing w:line="360" w:lineRule="auto"/>
        <w:rPr>
          <w:rFonts w:ascii="Arial" w:hAnsi="Arial" w:cs="Arial"/>
          <w:color w:val="2F5496" w:themeColor="accent1" w:themeShade="BF"/>
        </w:rPr>
      </w:pPr>
    </w:p>
    <w:p w:rsidR="00FC0DF8" w:rsidRPr="00880F77" w:rsidRDefault="00FC0DF8" w:rsidP="008C0407">
      <w:pPr>
        <w:pStyle w:val="ListParagraph"/>
        <w:numPr>
          <w:ilvl w:val="0"/>
          <w:numId w:val="10"/>
        </w:numPr>
        <w:spacing w:line="360" w:lineRule="auto"/>
        <w:rPr>
          <w:rFonts w:ascii="Arial" w:hAnsi="Arial" w:cs="Arial"/>
          <w:b/>
          <w:bCs/>
          <w:color w:val="000000" w:themeColor="text1"/>
        </w:rPr>
      </w:pPr>
      <w:r w:rsidRPr="00880F77">
        <w:rPr>
          <w:rFonts w:ascii="Arial" w:hAnsi="Arial" w:cs="Arial"/>
          <w:b/>
          <w:bCs/>
          <w:color w:val="000000" w:themeColor="text1"/>
        </w:rPr>
        <w:t xml:space="preserve">The importance of conducting the research </w:t>
      </w:r>
    </w:p>
    <w:p w:rsidR="0063296D" w:rsidRPr="00880F77" w:rsidRDefault="00FC0DF8" w:rsidP="008C0407">
      <w:pPr>
        <w:pStyle w:val="ListParagraph"/>
        <w:numPr>
          <w:ilvl w:val="0"/>
          <w:numId w:val="3"/>
        </w:numPr>
        <w:spacing w:line="360" w:lineRule="auto"/>
        <w:rPr>
          <w:rFonts w:ascii="Arial" w:hAnsi="Arial" w:cs="Arial"/>
          <w:color w:val="000000" w:themeColor="text1"/>
        </w:rPr>
      </w:pPr>
      <w:r w:rsidRPr="00880F77">
        <w:rPr>
          <w:rFonts w:ascii="Arial" w:hAnsi="Arial" w:cs="Arial"/>
          <w:color w:val="000000" w:themeColor="text1"/>
        </w:rPr>
        <w:t>Contribute to the knowledge</w:t>
      </w:r>
      <w:r w:rsidR="0063296D" w:rsidRPr="00880F77">
        <w:rPr>
          <w:rFonts w:ascii="Arial" w:hAnsi="Arial" w:cs="Arial"/>
          <w:color w:val="000000" w:themeColor="text1"/>
        </w:rPr>
        <w:t>:</w:t>
      </w:r>
    </w:p>
    <w:p w:rsidR="00FC0DF8" w:rsidRPr="00880F77" w:rsidRDefault="0063296D" w:rsidP="008C0407">
      <w:pPr>
        <w:pStyle w:val="ListParagraph"/>
        <w:numPr>
          <w:ilvl w:val="0"/>
          <w:numId w:val="3"/>
        </w:numPr>
        <w:spacing w:line="360" w:lineRule="auto"/>
        <w:rPr>
          <w:rFonts w:ascii="Arial" w:hAnsi="Arial" w:cs="Arial"/>
          <w:color w:val="000000" w:themeColor="text1"/>
        </w:rPr>
      </w:pPr>
      <w:r w:rsidRPr="00880F77">
        <w:rPr>
          <w:rFonts w:ascii="Arial" w:hAnsi="Arial" w:cs="Arial"/>
          <w:color w:val="000000" w:themeColor="text1"/>
        </w:rPr>
        <w:t>+ Theoretically: to fulfil the possible gaps in the field, knowledge about l</w:t>
      </w:r>
      <w:r w:rsidR="00FC0DF8" w:rsidRPr="00880F77">
        <w:rPr>
          <w:rFonts w:ascii="Arial" w:hAnsi="Arial" w:cs="Arial"/>
          <w:color w:val="000000" w:themeColor="text1"/>
        </w:rPr>
        <w:t>eadership and management</w:t>
      </w:r>
      <w:r w:rsidRPr="00880F77">
        <w:rPr>
          <w:rFonts w:ascii="Arial" w:hAnsi="Arial" w:cs="Arial"/>
          <w:color w:val="000000" w:themeColor="text1"/>
        </w:rPr>
        <w:t>.</w:t>
      </w:r>
    </w:p>
    <w:p w:rsidR="0063296D" w:rsidRPr="00880F77" w:rsidRDefault="0063296D" w:rsidP="008C0407">
      <w:pPr>
        <w:pStyle w:val="ListParagraph"/>
        <w:spacing w:line="360" w:lineRule="auto"/>
        <w:ind w:left="1440"/>
        <w:rPr>
          <w:rFonts w:ascii="Arial" w:hAnsi="Arial" w:cs="Arial"/>
          <w:color w:val="000000" w:themeColor="text1"/>
        </w:rPr>
      </w:pPr>
      <w:r w:rsidRPr="00880F77">
        <w:rPr>
          <w:rFonts w:ascii="Arial" w:hAnsi="Arial" w:cs="Arial"/>
          <w:color w:val="000000" w:themeColor="text1"/>
        </w:rPr>
        <w:t xml:space="preserve">+ Practically: </w:t>
      </w:r>
      <w:r w:rsidR="00FA76A2" w:rsidRPr="00880F77">
        <w:rPr>
          <w:rFonts w:ascii="Arial" w:hAnsi="Arial" w:cs="Arial"/>
          <w:color w:val="000000" w:themeColor="text1"/>
        </w:rPr>
        <w:t>to organizational development</w:t>
      </w:r>
    </w:p>
    <w:p w:rsidR="00FA76A2" w:rsidRPr="00880F77" w:rsidRDefault="00FA76A2" w:rsidP="008C0407">
      <w:pPr>
        <w:pStyle w:val="ListParagraph"/>
        <w:numPr>
          <w:ilvl w:val="0"/>
          <w:numId w:val="3"/>
        </w:numPr>
        <w:spacing w:line="360" w:lineRule="auto"/>
        <w:rPr>
          <w:rFonts w:ascii="Arial" w:hAnsi="Arial" w:cs="Arial"/>
          <w:color w:val="000000" w:themeColor="text1"/>
        </w:rPr>
      </w:pPr>
      <w:r w:rsidRPr="00880F77">
        <w:rPr>
          <w:rFonts w:ascii="Arial" w:hAnsi="Arial" w:cs="Arial"/>
          <w:color w:val="000000" w:themeColor="text1"/>
        </w:rPr>
        <w:t>Contribute to the knowledge individually: personal knowledge, in-dept insight</w:t>
      </w:r>
      <w:r w:rsidR="00596BC5" w:rsidRPr="00880F77">
        <w:rPr>
          <w:rFonts w:ascii="Arial" w:hAnsi="Arial" w:cs="Arial"/>
          <w:color w:val="000000" w:themeColor="text1"/>
        </w:rPr>
        <w:t>s</w:t>
      </w:r>
      <w:r w:rsidRPr="00880F77">
        <w:rPr>
          <w:rFonts w:ascii="Arial" w:hAnsi="Arial" w:cs="Arial"/>
          <w:color w:val="000000" w:themeColor="text1"/>
        </w:rPr>
        <w:t>, experiences.</w:t>
      </w:r>
    </w:p>
    <w:p w:rsidR="00596BC5" w:rsidRPr="00880F77" w:rsidRDefault="00596BC5" w:rsidP="008C0407">
      <w:pPr>
        <w:pStyle w:val="ListParagraph"/>
        <w:spacing w:line="360" w:lineRule="auto"/>
        <w:ind w:left="1440"/>
        <w:rPr>
          <w:rFonts w:ascii="Arial" w:hAnsi="Arial" w:cs="Arial"/>
          <w:color w:val="000000" w:themeColor="text1"/>
        </w:rPr>
      </w:pPr>
    </w:p>
    <w:p w:rsidR="00FA76A2" w:rsidRPr="00880F77" w:rsidRDefault="00FA76A2" w:rsidP="008C0407">
      <w:pPr>
        <w:spacing w:line="360" w:lineRule="auto"/>
        <w:rPr>
          <w:rFonts w:ascii="Arial" w:hAnsi="Arial" w:cs="Arial"/>
          <w:color w:val="2F5496" w:themeColor="accent1" w:themeShade="BF"/>
        </w:rPr>
      </w:pPr>
      <w:r w:rsidRPr="00880F77">
        <w:rPr>
          <w:rFonts w:ascii="Arial" w:hAnsi="Arial" w:cs="Arial"/>
          <w:color w:val="2F5496" w:themeColor="accent1" w:themeShade="BF"/>
        </w:rPr>
        <w:t xml:space="preserve">It is believed that the importance of this research is to </w:t>
      </w:r>
      <w:r w:rsidR="00596BC5" w:rsidRPr="00880F77">
        <w:rPr>
          <w:rFonts w:ascii="Arial" w:hAnsi="Arial" w:cs="Arial"/>
          <w:color w:val="2F5496" w:themeColor="accent1" w:themeShade="BF"/>
        </w:rPr>
        <w:t>bring</w:t>
      </w:r>
      <w:r w:rsidRPr="00880F77">
        <w:rPr>
          <w:rFonts w:ascii="Arial" w:hAnsi="Arial" w:cs="Arial"/>
          <w:color w:val="2F5496" w:themeColor="accent1" w:themeShade="BF"/>
        </w:rPr>
        <w:t xml:space="preserve"> a significant contribution to knowledge theoretically and practically</w:t>
      </w:r>
      <w:r w:rsidR="00B3675F" w:rsidRPr="00880F77">
        <w:rPr>
          <w:rFonts w:ascii="Arial" w:hAnsi="Arial" w:cs="Arial"/>
          <w:color w:val="2F5496" w:themeColor="accent1" w:themeShade="BF"/>
        </w:rPr>
        <w:t xml:space="preserve">. First of all, it is expected to fulfil the possible gaps in the field and knowledge about leadership style by the work of literature review and further analysis exploring from the whole procedure. </w:t>
      </w:r>
    </w:p>
    <w:p w:rsidR="00B3675F" w:rsidRPr="00880F77" w:rsidRDefault="00B3675F" w:rsidP="008C0407">
      <w:pPr>
        <w:spacing w:line="360" w:lineRule="auto"/>
        <w:rPr>
          <w:rFonts w:ascii="Arial" w:hAnsi="Arial" w:cs="Arial"/>
          <w:color w:val="2F5496" w:themeColor="accent1" w:themeShade="BF"/>
        </w:rPr>
      </w:pPr>
    </w:p>
    <w:p w:rsidR="00B3675F" w:rsidRPr="00880F77" w:rsidRDefault="00B3675F" w:rsidP="008C0407">
      <w:pPr>
        <w:spacing w:line="360" w:lineRule="auto"/>
        <w:rPr>
          <w:rFonts w:ascii="Arial" w:hAnsi="Arial" w:cs="Arial"/>
          <w:color w:val="2F5496" w:themeColor="accent1" w:themeShade="BF"/>
        </w:rPr>
      </w:pPr>
      <w:r w:rsidRPr="00880F77">
        <w:rPr>
          <w:rFonts w:ascii="Arial" w:hAnsi="Arial" w:cs="Arial"/>
          <w:color w:val="2F5496" w:themeColor="accent1" w:themeShade="BF"/>
        </w:rPr>
        <w:t xml:space="preserve">Secondly, as this is more like a social research with the practical issues pointed out, it is believed to contribute to organizational development by the good ranges of solutions and recommendations offered. </w:t>
      </w:r>
    </w:p>
    <w:p w:rsidR="00B3675F" w:rsidRPr="00880F77" w:rsidRDefault="00B3675F" w:rsidP="008C0407">
      <w:pPr>
        <w:spacing w:line="360" w:lineRule="auto"/>
        <w:rPr>
          <w:rFonts w:ascii="Arial" w:hAnsi="Arial" w:cs="Arial"/>
          <w:color w:val="2F5496" w:themeColor="accent1" w:themeShade="BF"/>
        </w:rPr>
      </w:pPr>
    </w:p>
    <w:p w:rsidR="00B3675F" w:rsidRPr="00880F77" w:rsidRDefault="00B3675F" w:rsidP="008C0407">
      <w:pPr>
        <w:spacing w:line="360" w:lineRule="auto"/>
        <w:rPr>
          <w:rFonts w:ascii="Arial" w:hAnsi="Arial" w:cs="Arial"/>
          <w:color w:val="2F5496" w:themeColor="accent1" w:themeShade="BF"/>
        </w:rPr>
      </w:pPr>
      <w:r w:rsidRPr="00880F77">
        <w:rPr>
          <w:rFonts w:ascii="Arial" w:hAnsi="Arial" w:cs="Arial"/>
          <w:color w:val="2F5496" w:themeColor="accent1" w:themeShade="BF"/>
        </w:rPr>
        <w:t>Last but not least, I myself could gain knowledge for my personal self</w:t>
      </w:r>
      <w:r w:rsidR="00596BC5" w:rsidRPr="00880F77">
        <w:rPr>
          <w:rFonts w:ascii="Arial" w:hAnsi="Arial" w:cs="Arial"/>
          <w:color w:val="2F5496" w:themeColor="accent1" w:themeShade="BF"/>
        </w:rPr>
        <w:t>-</w:t>
      </w:r>
      <w:r w:rsidRPr="00880F77">
        <w:rPr>
          <w:rFonts w:ascii="Arial" w:hAnsi="Arial" w:cs="Arial"/>
          <w:color w:val="2F5496" w:themeColor="accent1" w:themeShade="BF"/>
        </w:rPr>
        <w:t>development</w:t>
      </w:r>
      <w:r w:rsidR="00596BC5" w:rsidRPr="00880F77">
        <w:rPr>
          <w:rFonts w:ascii="Arial" w:hAnsi="Arial" w:cs="Arial"/>
          <w:color w:val="2F5496" w:themeColor="accent1" w:themeShade="BF"/>
        </w:rPr>
        <w:t xml:space="preserve"> from the in-depth insights explored through the research process. Furthermore, it could also add up to my personal experiences regarding research skills such as critically thinking, reading and conducting a thorough research project. </w:t>
      </w:r>
    </w:p>
    <w:p w:rsidR="00CE2FB5" w:rsidRPr="00880F77" w:rsidRDefault="00CE2FB5" w:rsidP="008C0407">
      <w:pPr>
        <w:spacing w:line="360" w:lineRule="auto"/>
        <w:rPr>
          <w:rFonts w:ascii="Arial" w:hAnsi="Arial" w:cs="Arial"/>
          <w:color w:val="2F5496" w:themeColor="accent1" w:themeShade="BF"/>
        </w:rPr>
      </w:pPr>
    </w:p>
    <w:p w:rsidR="00CE2FB5" w:rsidRPr="00880F77" w:rsidRDefault="00CE2FB5" w:rsidP="008C0407">
      <w:pPr>
        <w:pStyle w:val="ListParagraph"/>
        <w:numPr>
          <w:ilvl w:val="0"/>
          <w:numId w:val="10"/>
        </w:numPr>
        <w:spacing w:line="360" w:lineRule="auto"/>
        <w:rPr>
          <w:rFonts w:ascii="Arial" w:hAnsi="Arial" w:cs="Arial"/>
          <w:b/>
          <w:bCs/>
          <w:color w:val="000000" w:themeColor="text1"/>
        </w:rPr>
      </w:pPr>
      <w:r w:rsidRPr="00880F77">
        <w:rPr>
          <w:rFonts w:ascii="Arial" w:hAnsi="Arial" w:cs="Arial"/>
          <w:b/>
          <w:bCs/>
          <w:color w:val="000000" w:themeColor="text1"/>
        </w:rPr>
        <w:t>Positionality and identity reflection</w:t>
      </w:r>
    </w:p>
    <w:p w:rsidR="00880F77" w:rsidRPr="00691467" w:rsidRDefault="00691467" w:rsidP="00880F77">
      <w:pPr>
        <w:spacing w:line="360" w:lineRule="auto"/>
        <w:rPr>
          <w:rFonts w:ascii="Arial" w:hAnsi="Arial" w:cs="Arial"/>
          <w:color w:val="2F5496" w:themeColor="accent1" w:themeShade="BF"/>
        </w:rPr>
      </w:pPr>
      <w:r>
        <w:rPr>
          <w:rFonts w:ascii="Arial" w:hAnsi="Arial" w:cs="Arial"/>
          <w:color w:val="2F5496" w:themeColor="accent1" w:themeShade="BF"/>
        </w:rPr>
        <w:t>Considering ‘positionality and identity’ term in this research, a</w:t>
      </w:r>
      <w:r w:rsidR="00880F77" w:rsidRPr="00691467">
        <w:rPr>
          <w:rFonts w:ascii="Arial" w:hAnsi="Arial" w:cs="Arial"/>
          <w:color w:val="2F5496" w:themeColor="accent1" w:themeShade="BF"/>
        </w:rPr>
        <w:t xml:space="preserve">t a level as a DBA research candidate and being been in the industry working from the employee to the managerial level, I myself comprehend that the awareness in term of positionality could affect all of the stages in our research. </w:t>
      </w:r>
    </w:p>
    <w:p w:rsidR="00880F77" w:rsidRPr="00691467" w:rsidRDefault="00880F77" w:rsidP="00880F77">
      <w:pPr>
        <w:spacing w:line="360" w:lineRule="auto"/>
        <w:rPr>
          <w:rFonts w:ascii="Arial" w:hAnsi="Arial" w:cs="Arial"/>
          <w:color w:val="2F5496" w:themeColor="accent1" w:themeShade="BF"/>
        </w:rPr>
      </w:pPr>
    </w:p>
    <w:p w:rsidR="00CE2FB5" w:rsidRDefault="00880F77" w:rsidP="00882262">
      <w:pPr>
        <w:spacing w:line="360" w:lineRule="auto"/>
        <w:rPr>
          <w:rFonts w:ascii="Arial" w:hAnsi="Arial" w:cs="Arial"/>
          <w:color w:val="2F5496" w:themeColor="accent1" w:themeShade="BF"/>
        </w:rPr>
      </w:pPr>
      <w:r w:rsidRPr="00691467">
        <w:rPr>
          <w:rFonts w:ascii="Arial" w:hAnsi="Arial" w:cs="Arial"/>
          <w:color w:val="2F5496" w:themeColor="accent1" w:themeShade="BF"/>
        </w:rPr>
        <w:t xml:space="preserve">In this research, as I have just mentioned, when positioning myself in the research field and in the industry, </w:t>
      </w:r>
      <w:r w:rsidR="00882262" w:rsidRPr="00691467">
        <w:rPr>
          <w:rFonts w:ascii="Arial" w:hAnsi="Arial" w:cs="Arial"/>
          <w:color w:val="2F5496" w:themeColor="accent1" w:themeShade="BF"/>
        </w:rPr>
        <w:t>it would be easier and safer considering the choice of topic as I could take advantage of my own knowledge, combination with the good sense for example, alongside with the crucial research and learning skills as critical thinking &amp; reading. The bottom line is knowing my position in the field of research would partly help me to identify problems and how to tackle with them to move further forward in my research journey.</w:t>
      </w:r>
    </w:p>
    <w:p w:rsidR="00691467" w:rsidRDefault="00691467" w:rsidP="00882262">
      <w:pPr>
        <w:spacing w:line="360" w:lineRule="auto"/>
        <w:rPr>
          <w:rFonts w:ascii="Arial" w:hAnsi="Arial" w:cs="Arial"/>
          <w:color w:val="2F5496" w:themeColor="accent1" w:themeShade="BF"/>
        </w:rPr>
      </w:pPr>
    </w:p>
    <w:p w:rsidR="00691467" w:rsidRPr="00691467" w:rsidRDefault="00691467" w:rsidP="00882262">
      <w:pPr>
        <w:spacing w:line="360" w:lineRule="auto"/>
        <w:rPr>
          <w:rFonts w:ascii="Arial" w:hAnsi="Arial" w:cs="Arial"/>
          <w:color w:val="2F5496" w:themeColor="accent1" w:themeShade="BF"/>
        </w:rPr>
      </w:pPr>
      <w:r>
        <w:rPr>
          <w:rFonts w:ascii="Arial" w:hAnsi="Arial" w:cs="Arial"/>
          <w:color w:val="2F5496" w:themeColor="accent1" w:themeShade="BF"/>
        </w:rPr>
        <w:t>Positionality might facilitate the process of my qualitative research in term of advantages from my communication/ negotiation skills or my networking to approach the potential group of research population.</w:t>
      </w:r>
      <w:r w:rsidR="00C6232C">
        <w:rPr>
          <w:rFonts w:ascii="Arial" w:hAnsi="Arial" w:cs="Arial"/>
          <w:color w:val="2F5496" w:themeColor="accent1" w:themeShade="BF"/>
        </w:rPr>
        <w:t xml:space="preserve"> Additionally, my own identity is likely to be a vital proof to allow me to not only investigate and explore in-depth into the existing debates in the field but also be able to discover new insights, findings by myself throughout the whole process of conducting this research project. </w:t>
      </w:r>
    </w:p>
    <w:p w:rsidR="00691467" w:rsidRPr="00691467" w:rsidRDefault="00691467" w:rsidP="00882262">
      <w:pPr>
        <w:spacing w:line="360" w:lineRule="auto"/>
        <w:rPr>
          <w:rFonts w:ascii="Arial" w:hAnsi="Arial" w:cs="Arial"/>
          <w:color w:val="2F5496" w:themeColor="accent1" w:themeShade="BF"/>
        </w:rPr>
      </w:pPr>
    </w:p>
    <w:p w:rsidR="00FC0DF8" w:rsidRPr="00691467" w:rsidRDefault="00691467" w:rsidP="008C0407">
      <w:pPr>
        <w:spacing w:line="360" w:lineRule="auto"/>
        <w:rPr>
          <w:rFonts w:ascii="Arial" w:hAnsi="Arial" w:cs="Arial"/>
          <w:color w:val="2F5496" w:themeColor="accent1" w:themeShade="BF"/>
        </w:rPr>
      </w:pPr>
      <w:r w:rsidRPr="00691467">
        <w:rPr>
          <w:rFonts w:ascii="Arial" w:hAnsi="Arial" w:cs="Arial"/>
          <w:color w:val="2F5496" w:themeColor="accent1" w:themeShade="BF"/>
        </w:rPr>
        <w:t xml:space="preserve">However, as will be discussed later in this video, there are some constraints which should not be overlooked as it might affect the way I conduct the qualitative research especially in the survey or the interview. </w:t>
      </w:r>
    </w:p>
    <w:p w:rsidR="00675FB8" w:rsidRPr="00880F77" w:rsidRDefault="00675FB8" w:rsidP="00675FB8">
      <w:pPr>
        <w:pStyle w:val="ListParagraph"/>
        <w:spacing w:line="360" w:lineRule="auto"/>
        <w:ind w:left="1440"/>
        <w:rPr>
          <w:rFonts w:ascii="Arial" w:hAnsi="Arial" w:cs="Arial"/>
          <w:color w:val="000000" w:themeColor="text1"/>
        </w:rPr>
      </w:pPr>
    </w:p>
    <w:p w:rsidR="00675FB8" w:rsidRPr="00654422" w:rsidRDefault="00675FB8" w:rsidP="00675FB8">
      <w:pPr>
        <w:spacing w:line="360" w:lineRule="auto"/>
        <w:rPr>
          <w:rFonts w:ascii="Arial" w:hAnsi="Arial" w:cs="Arial"/>
          <w:b/>
          <w:bCs/>
          <w:i/>
          <w:iCs/>
          <w:color w:val="2F5496" w:themeColor="accent1" w:themeShade="BF"/>
        </w:rPr>
      </w:pPr>
      <w:r w:rsidRPr="00654422">
        <w:rPr>
          <w:rFonts w:ascii="Arial" w:hAnsi="Arial" w:cs="Arial"/>
          <w:b/>
          <w:bCs/>
          <w:i/>
          <w:iCs/>
          <w:color w:val="2F5496" w:themeColor="accent1" w:themeShade="BF"/>
        </w:rPr>
        <w:t>Before coming to the proper analysis of the research, I would like to introduce</w:t>
      </w:r>
    </w:p>
    <w:p w:rsidR="00675FB8" w:rsidRPr="00654422" w:rsidRDefault="00675FB8" w:rsidP="00675FB8">
      <w:pPr>
        <w:spacing w:line="360" w:lineRule="auto"/>
        <w:rPr>
          <w:rFonts w:ascii="Arial" w:hAnsi="Arial" w:cs="Arial"/>
          <w:b/>
          <w:bCs/>
          <w:i/>
          <w:iCs/>
          <w:color w:val="2F5496" w:themeColor="accent1" w:themeShade="BF"/>
        </w:rPr>
      </w:pPr>
      <w:r w:rsidRPr="00654422">
        <w:rPr>
          <w:rFonts w:ascii="Arial" w:hAnsi="Arial" w:cs="Arial"/>
          <w:b/>
          <w:bCs/>
          <w:i/>
          <w:iCs/>
          <w:color w:val="2F5496" w:themeColor="accent1" w:themeShade="BF"/>
        </w:rPr>
        <w:t xml:space="preserve">the overall outline of the parts which would be </w:t>
      </w:r>
      <w:r w:rsidR="005037B3" w:rsidRPr="00654422">
        <w:rPr>
          <w:rFonts w:ascii="Arial" w:hAnsi="Arial" w:cs="Arial"/>
          <w:b/>
          <w:bCs/>
          <w:i/>
          <w:iCs/>
          <w:color w:val="2F5496" w:themeColor="accent1" w:themeShade="BF"/>
        </w:rPr>
        <w:t>in</w:t>
      </w:r>
      <w:r w:rsidRPr="00654422">
        <w:rPr>
          <w:rFonts w:ascii="Arial" w:hAnsi="Arial" w:cs="Arial"/>
          <w:b/>
          <w:bCs/>
          <w:i/>
          <w:iCs/>
          <w:color w:val="2F5496" w:themeColor="accent1" w:themeShade="BF"/>
        </w:rPr>
        <w:t>cluded in this video today.</w:t>
      </w:r>
    </w:p>
    <w:p w:rsidR="002056FB" w:rsidRDefault="00675FB8" w:rsidP="008C0407">
      <w:pPr>
        <w:spacing w:line="360" w:lineRule="auto"/>
        <w:rPr>
          <w:rFonts w:ascii="Arial" w:hAnsi="Arial" w:cs="Arial"/>
          <w:color w:val="2F5496" w:themeColor="accent1" w:themeShade="BF"/>
        </w:rPr>
      </w:pPr>
      <w:r>
        <w:rPr>
          <w:rFonts w:ascii="Arial" w:hAnsi="Arial" w:cs="Arial"/>
          <w:color w:val="2F5496" w:themeColor="accent1" w:themeShade="BF"/>
        </w:rPr>
        <w:lastRenderedPageBreak/>
        <w:t>The content would be started with the introduction &amp; detailed background of the research topic. Then I am going to move on with the research aim, research questions and research objectives.</w:t>
      </w:r>
    </w:p>
    <w:p w:rsidR="002056FB" w:rsidRDefault="002056FB" w:rsidP="008C0407">
      <w:pPr>
        <w:spacing w:line="360" w:lineRule="auto"/>
        <w:rPr>
          <w:rFonts w:ascii="Arial" w:hAnsi="Arial" w:cs="Arial"/>
          <w:color w:val="2F5496" w:themeColor="accent1" w:themeShade="BF"/>
        </w:rPr>
      </w:pPr>
    </w:p>
    <w:p w:rsidR="00691467" w:rsidRDefault="00675FB8" w:rsidP="008C0407">
      <w:pPr>
        <w:spacing w:line="360" w:lineRule="auto"/>
        <w:rPr>
          <w:rFonts w:ascii="Arial" w:hAnsi="Arial" w:cs="Arial"/>
          <w:color w:val="2F5496" w:themeColor="accent1" w:themeShade="BF"/>
        </w:rPr>
      </w:pPr>
      <w:r>
        <w:rPr>
          <w:rFonts w:ascii="Arial" w:hAnsi="Arial" w:cs="Arial"/>
          <w:color w:val="2F5496" w:themeColor="accent1" w:themeShade="BF"/>
        </w:rPr>
        <w:t xml:space="preserve"> After that would be a detailed </w:t>
      </w:r>
      <w:r w:rsidR="002056FB">
        <w:rPr>
          <w:rFonts w:ascii="Arial" w:hAnsi="Arial" w:cs="Arial"/>
          <w:color w:val="2F5496" w:themeColor="accent1" w:themeShade="BF"/>
        </w:rPr>
        <w:t xml:space="preserve">analysis of the research </w:t>
      </w:r>
      <w:r w:rsidR="00643610">
        <w:rPr>
          <w:rFonts w:ascii="Arial" w:hAnsi="Arial" w:cs="Arial"/>
          <w:color w:val="2F5496" w:themeColor="accent1" w:themeShade="BF"/>
        </w:rPr>
        <w:t>plan</w:t>
      </w:r>
      <w:r w:rsidR="002056FB">
        <w:rPr>
          <w:rFonts w:ascii="Arial" w:hAnsi="Arial" w:cs="Arial"/>
          <w:color w:val="2F5496" w:themeColor="accent1" w:themeShade="BF"/>
        </w:rPr>
        <w:t>, starting with the research onion stated the importance and structure of the research plan to accomplishing any research project (Saunders et al. 20</w:t>
      </w:r>
      <w:r w:rsidR="00132BA8">
        <w:rPr>
          <w:rFonts w:ascii="Arial" w:hAnsi="Arial" w:cs="Arial"/>
          <w:color w:val="2F5496" w:themeColor="accent1" w:themeShade="BF"/>
        </w:rPr>
        <w:t>1</w:t>
      </w:r>
      <w:r w:rsidR="002056FB">
        <w:rPr>
          <w:rFonts w:ascii="Arial" w:hAnsi="Arial" w:cs="Arial"/>
          <w:color w:val="2F5496" w:themeColor="accent1" w:themeShade="BF"/>
        </w:rPr>
        <w:t xml:space="preserve">6). Following by the philosophical framework with the choice of research paradigm and further exploration of its role in shaping and interpreting this research. Methodological approach and the related issues such as positionality &amp; identity and ethics issues would finish this part.  </w:t>
      </w:r>
    </w:p>
    <w:p w:rsidR="002056FB" w:rsidRDefault="002056FB" w:rsidP="008C0407">
      <w:pPr>
        <w:spacing w:line="360" w:lineRule="auto"/>
        <w:rPr>
          <w:rFonts w:ascii="Arial" w:hAnsi="Arial" w:cs="Arial"/>
          <w:color w:val="2F5496" w:themeColor="accent1" w:themeShade="BF"/>
        </w:rPr>
      </w:pPr>
    </w:p>
    <w:p w:rsidR="002056FB" w:rsidRDefault="002056FB" w:rsidP="008C0407">
      <w:pPr>
        <w:spacing w:line="360" w:lineRule="auto"/>
        <w:rPr>
          <w:rFonts w:ascii="Arial" w:hAnsi="Arial" w:cs="Arial"/>
          <w:color w:val="2F5496" w:themeColor="accent1" w:themeShade="BF"/>
        </w:rPr>
      </w:pPr>
      <w:r>
        <w:rPr>
          <w:rFonts w:ascii="Arial" w:hAnsi="Arial" w:cs="Arial"/>
          <w:color w:val="2F5496" w:themeColor="accent1" w:themeShade="BF"/>
        </w:rPr>
        <w:t>The video would then be continued with the literature review and analysis of the research topic.</w:t>
      </w:r>
      <w:r w:rsidR="00654422">
        <w:rPr>
          <w:rFonts w:ascii="Arial" w:hAnsi="Arial" w:cs="Arial"/>
          <w:color w:val="2F5496" w:themeColor="accent1" w:themeShade="BF"/>
        </w:rPr>
        <w:t xml:space="preserve"> </w:t>
      </w:r>
      <w:r>
        <w:rPr>
          <w:rFonts w:ascii="Arial" w:hAnsi="Arial" w:cs="Arial"/>
          <w:color w:val="2F5496" w:themeColor="accent1" w:themeShade="BF"/>
        </w:rPr>
        <w:t>From the key findings and reflection</w:t>
      </w:r>
      <w:r w:rsidR="00654422">
        <w:rPr>
          <w:rFonts w:ascii="Arial" w:hAnsi="Arial" w:cs="Arial"/>
          <w:color w:val="2F5496" w:themeColor="accent1" w:themeShade="BF"/>
        </w:rPr>
        <w:t xml:space="preserve">s </w:t>
      </w:r>
      <w:r>
        <w:rPr>
          <w:rFonts w:ascii="Arial" w:hAnsi="Arial" w:cs="Arial"/>
          <w:color w:val="2F5496" w:themeColor="accent1" w:themeShade="BF"/>
        </w:rPr>
        <w:t xml:space="preserve">gathered, I would then come up with the conclusion and recommendation part. Lastly would be the time of revision, looking back this research journey, spotted the constraints and working on my self-reflection move as known as the reflexivity action to finalize what I have achieved through this module, how it helped me in this specialized research topic and where &amp; how should I work more on to improve my academic and research skills at this level of DBA research candidate. </w:t>
      </w:r>
    </w:p>
    <w:p w:rsidR="002056FB" w:rsidRPr="00691467" w:rsidRDefault="002056FB" w:rsidP="008C0407">
      <w:pPr>
        <w:spacing w:line="360" w:lineRule="auto"/>
        <w:rPr>
          <w:rFonts w:ascii="Arial" w:hAnsi="Arial" w:cs="Arial"/>
          <w:color w:val="2F5496" w:themeColor="accent1" w:themeShade="BF"/>
        </w:rPr>
      </w:pPr>
    </w:p>
    <w:p w:rsidR="00FC0DF8" w:rsidRPr="00880F77" w:rsidRDefault="00FC0DF8" w:rsidP="008C0407">
      <w:pPr>
        <w:pStyle w:val="ListParagraph"/>
        <w:numPr>
          <w:ilvl w:val="0"/>
          <w:numId w:val="1"/>
        </w:numPr>
        <w:spacing w:line="360" w:lineRule="auto"/>
        <w:rPr>
          <w:rFonts w:ascii="Arial" w:hAnsi="Arial" w:cs="Arial"/>
          <w:b/>
          <w:bCs/>
          <w:color w:val="000000" w:themeColor="text1"/>
        </w:rPr>
      </w:pPr>
      <w:r w:rsidRPr="00880F77">
        <w:rPr>
          <w:rFonts w:ascii="Arial" w:hAnsi="Arial" w:cs="Arial"/>
          <w:b/>
          <w:bCs/>
          <w:color w:val="000000" w:themeColor="text1"/>
        </w:rPr>
        <w:t>Outline.</w:t>
      </w:r>
    </w:p>
    <w:p w:rsidR="00FC0DF8" w:rsidRPr="00880F77" w:rsidRDefault="00FC0DF8" w:rsidP="008C0407">
      <w:pPr>
        <w:pStyle w:val="ListParagraph"/>
        <w:numPr>
          <w:ilvl w:val="0"/>
          <w:numId w:val="6"/>
        </w:numPr>
        <w:spacing w:line="360" w:lineRule="auto"/>
        <w:rPr>
          <w:rFonts w:ascii="Arial" w:hAnsi="Arial" w:cs="Arial"/>
          <w:color w:val="000000" w:themeColor="text1"/>
        </w:rPr>
      </w:pPr>
      <w:r w:rsidRPr="00880F77">
        <w:rPr>
          <w:rFonts w:ascii="Arial" w:hAnsi="Arial" w:cs="Arial"/>
          <w:color w:val="000000" w:themeColor="text1"/>
        </w:rPr>
        <w:t>Introduction</w:t>
      </w:r>
      <w:r w:rsidR="00D06270" w:rsidRPr="00880F77">
        <w:rPr>
          <w:rFonts w:ascii="Arial" w:hAnsi="Arial" w:cs="Arial"/>
          <w:color w:val="000000" w:themeColor="text1"/>
        </w:rPr>
        <w:t xml:space="preserve"> &amp; detailed background</w:t>
      </w:r>
    </w:p>
    <w:p w:rsidR="00D06270" w:rsidRPr="00880F77" w:rsidRDefault="00D06270" w:rsidP="008C0407">
      <w:pPr>
        <w:pStyle w:val="ListParagraph"/>
        <w:numPr>
          <w:ilvl w:val="0"/>
          <w:numId w:val="6"/>
        </w:numPr>
        <w:spacing w:line="360" w:lineRule="auto"/>
        <w:rPr>
          <w:rFonts w:ascii="Arial" w:hAnsi="Arial" w:cs="Arial"/>
          <w:color w:val="000000" w:themeColor="text1"/>
        </w:rPr>
      </w:pPr>
      <w:r w:rsidRPr="00880F77">
        <w:rPr>
          <w:rFonts w:ascii="Arial" w:hAnsi="Arial" w:cs="Arial"/>
          <w:color w:val="000000" w:themeColor="text1"/>
        </w:rPr>
        <w:t>Research aim &amp; Research question</w:t>
      </w:r>
    </w:p>
    <w:p w:rsidR="00D06270" w:rsidRPr="00880F77" w:rsidRDefault="00D06270" w:rsidP="008C0407">
      <w:pPr>
        <w:pStyle w:val="ListParagraph"/>
        <w:numPr>
          <w:ilvl w:val="0"/>
          <w:numId w:val="6"/>
        </w:numPr>
        <w:spacing w:line="360" w:lineRule="auto"/>
        <w:rPr>
          <w:rFonts w:ascii="Arial" w:hAnsi="Arial" w:cs="Arial"/>
          <w:color w:val="000000" w:themeColor="text1"/>
        </w:rPr>
      </w:pPr>
      <w:r w:rsidRPr="00880F77">
        <w:rPr>
          <w:rFonts w:ascii="Arial" w:hAnsi="Arial" w:cs="Arial"/>
          <w:color w:val="000000" w:themeColor="text1"/>
        </w:rPr>
        <w:t>Research objectives</w:t>
      </w:r>
    </w:p>
    <w:p w:rsidR="00D06270" w:rsidRPr="00675FB8" w:rsidRDefault="00675FB8" w:rsidP="00675FB8">
      <w:pPr>
        <w:pStyle w:val="ListParagraph"/>
        <w:numPr>
          <w:ilvl w:val="0"/>
          <w:numId w:val="6"/>
        </w:numPr>
        <w:spacing w:line="360" w:lineRule="auto"/>
        <w:rPr>
          <w:rFonts w:ascii="Arial" w:hAnsi="Arial" w:cs="Arial"/>
          <w:color w:val="000000" w:themeColor="text1"/>
        </w:rPr>
      </w:pPr>
      <w:r>
        <w:rPr>
          <w:rFonts w:ascii="Arial" w:hAnsi="Arial" w:cs="Arial"/>
          <w:color w:val="000000" w:themeColor="text1"/>
        </w:rPr>
        <w:t xml:space="preserve">Research </w:t>
      </w:r>
      <w:r w:rsidR="00643610">
        <w:rPr>
          <w:rFonts w:ascii="Arial" w:hAnsi="Arial" w:cs="Arial"/>
          <w:color w:val="000000" w:themeColor="text1"/>
        </w:rPr>
        <w:t>plan</w:t>
      </w:r>
      <w:r>
        <w:rPr>
          <w:rFonts w:ascii="Arial" w:hAnsi="Arial" w:cs="Arial"/>
          <w:color w:val="000000" w:themeColor="text1"/>
        </w:rPr>
        <w:t xml:space="preserve"> – philosophical framework – methodological approach</w:t>
      </w:r>
    </w:p>
    <w:p w:rsidR="00D06270" w:rsidRPr="00880F77" w:rsidRDefault="00D06270" w:rsidP="008C0407">
      <w:pPr>
        <w:pStyle w:val="ListParagraph"/>
        <w:numPr>
          <w:ilvl w:val="0"/>
          <w:numId w:val="6"/>
        </w:numPr>
        <w:spacing w:line="360" w:lineRule="auto"/>
        <w:rPr>
          <w:rFonts w:ascii="Arial" w:hAnsi="Arial" w:cs="Arial"/>
          <w:color w:val="000000" w:themeColor="text1"/>
        </w:rPr>
      </w:pPr>
      <w:r w:rsidRPr="00880F77">
        <w:rPr>
          <w:rFonts w:ascii="Arial" w:hAnsi="Arial" w:cs="Arial"/>
          <w:color w:val="000000" w:themeColor="text1"/>
        </w:rPr>
        <w:t>Literature review</w:t>
      </w:r>
    </w:p>
    <w:p w:rsidR="00C846D8" w:rsidRPr="00880F77" w:rsidRDefault="008D1862" w:rsidP="008C0407">
      <w:pPr>
        <w:pStyle w:val="ListParagraph"/>
        <w:numPr>
          <w:ilvl w:val="0"/>
          <w:numId w:val="6"/>
        </w:numPr>
        <w:spacing w:line="360" w:lineRule="auto"/>
        <w:rPr>
          <w:rFonts w:ascii="Arial" w:hAnsi="Arial" w:cs="Arial"/>
          <w:color w:val="000000" w:themeColor="text1"/>
        </w:rPr>
      </w:pPr>
      <w:r w:rsidRPr="00880F77">
        <w:rPr>
          <w:rFonts w:ascii="Arial" w:hAnsi="Arial" w:cs="Arial"/>
          <w:color w:val="000000" w:themeColor="text1"/>
        </w:rPr>
        <w:t>Analysis</w:t>
      </w:r>
    </w:p>
    <w:p w:rsidR="00C846D8" w:rsidRPr="00880F77" w:rsidRDefault="008D1862" w:rsidP="008C0407">
      <w:pPr>
        <w:pStyle w:val="ListParagraph"/>
        <w:numPr>
          <w:ilvl w:val="0"/>
          <w:numId w:val="6"/>
        </w:numPr>
        <w:spacing w:line="360" w:lineRule="auto"/>
        <w:rPr>
          <w:rFonts w:ascii="Arial" w:hAnsi="Arial" w:cs="Arial"/>
          <w:color w:val="000000" w:themeColor="text1"/>
        </w:rPr>
      </w:pPr>
      <w:r w:rsidRPr="00880F77">
        <w:rPr>
          <w:rFonts w:ascii="Arial" w:hAnsi="Arial" w:cs="Arial"/>
          <w:color w:val="000000" w:themeColor="text1"/>
        </w:rPr>
        <w:t>Conclusion and Recommendatio</w:t>
      </w:r>
      <w:r w:rsidR="00D06270" w:rsidRPr="00880F77">
        <w:rPr>
          <w:rFonts w:ascii="Arial" w:hAnsi="Arial" w:cs="Arial"/>
          <w:color w:val="000000" w:themeColor="text1"/>
        </w:rPr>
        <w:t>n</w:t>
      </w:r>
    </w:p>
    <w:p w:rsidR="00D06270" w:rsidRDefault="00D06270" w:rsidP="008C0407">
      <w:pPr>
        <w:pStyle w:val="ListParagraph"/>
        <w:numPr>
          <w:ilvl w:val="0"/>
          <w:numId w:val="6"/>
        </w:numPr>
        <w:spacing w:line="360" w:lineRule="auto"/>
        <w:rPr>
          <w:rFonts w:ascii="Arial" w:hAnsi="Arial" w:cs="Arial"/>
          <w:color w:val="000000" w:themeColor="text1"/>
        </w:rPr>
      </w:pPr>
      <w:r w:rsidRPr="00880F77">
        <w:rPr>
          <w:rFonts w:ascii="Arial" w:hAnsi="Arial" w:cs="Arial"/>
          <w:color w:val="000000" w:themeColor="text1"/>
        </w:rPr>
        <w:t>Limitation and self-reflection</w:t>
      </w:r>
      <w:r w:rsidR="002056FB">
        <w:rPr>
          <w:rFonts w:ascii="Arial" w:hAnsi="Arial" w:cs="Arial"/>
          <w:color w:val="000000" w:themeColor="text1"/>
        </w:rPr>
        <w:t xml:space="preserve"> - reflexivity</w:t>
      </w:r>
      <w:r w:rsidRPr="00880F77">
        <w:rPr>
          <w:rFonts w:ascii="Arial" w:hAnsi="Arial" w:cs="Arial"/>
          <w:color w:val="000000" w:themeColor="text1"/>
        </w:rPr>
        <w:t xml:space="preserve"> </w:t>
      </w:r>
    </w:p>
    <w:p w:rsidR="00675FB8" w:rsidRPr="00675FB8" w:rsidRDefault="00675FB8" w:rsidP="00675FB8">
      <w:pPr>
        <w:pStyle w:val="ListParagraph"/>
        <w:spacing w:line="360" w:lineRule="auto"/>
        <w:ind w:left="1080"/>
        <w:rPr>
          <w:rFonts w:ascii="Arial" w:hAnsi="Arial" w:cs="Arial"/>
          <w:color w:val="000000" w:themeColor="text1"/>
        </w:rPr>
      </w:pPr>
    </w:p>
    <w:p w:rsidR="000A4DEA" w:rsidRPr="00880F77" w:rsidRDefault="00B71B09" w:rsidP="008C0407">
      <w:pPr>
        <w:pStyle w:val="ListParagraph"/>
        <w:numPr>
          <w:ilvl w:val="0"/>
          <w:numId w:val="1"/>
        </w:numPr>
        <w:spacing w:line="360" w:lineRule="auto"/>
        <w:rPr>
          <w:rFonts w:ascii="Arial" w:hAnsi="Arial" w:cs="Arial"/>
          <w:b/>
          <w:bCs/>
          <w:color w:val="000000" w:themeColor="text1"/>
        </w:rPr>
      </w:pPr>
      <w:r w:rsidRPr="00880F77">
        <w:rPr>
          <w:rFonts w:ascii="Arial" w:hAnsi="Arial" w:cs="Arial"/>
          <w:b/>
          <w:bCs/>
          <w:color w:val="000000" w:themeColor="text1"/>
        </w:rPr>
        <w:t>Detailed background of the research: Statistical facts, information, key issues.</w:t>
      </w:r>
    </w:p>
    <w:p w:rsidR="00E357A5" w:rsidRPr="00880F77" w:rsidRDefault="00E357A5" w:rsidP="008C0407">
      <w:pPr>
        <w:pStyle w:val="ListParagraph"/>
        <w:numPr>
          <w:ilvl w:val="0"/>
          <w:numId w:val="3"/>
        </w:numPr>
        <w:spacing w:line="360" w:lineRule="auto"/>
        <w:rPr>
          <w:rFonts w:ascii="Arial" w:hAnsi="Arial" w:cs="Arial"/>
          <w:color w:val="000000" w:themeColor="text1"/>
        </w:rPr>
      </w:pPr>
      <w:r w:rsidRPr="00880F77">
        <w:rPr>
          <w:rFonts w:ascii="Arial" w:hAnsi="Arial" w:cs="Arial"/>
          <w:color w:val="000000" w:themeColor="text1"/>
        </w:rPr>
        <w:t>Global economy, ethical leadership &amp; CSR.</w:t>
      </w:r>
    </w:p>
    <w:p w:rsidR="00E357A5" w:rsidRPr="00880F77" w:rsidRDefault="00E357A5" w:rsidP="008C0407">
      <w:pPr>
        <w:pStyle w:val="ListParagraph"/>
        <w:numPr>
          <w:ilvl w:val="0"/>
          <w:numId w:val="3"/>
        </w:numPr>
        <w:spacing w:line="360" w:lineRule="auto"/>
        <w:rPr>
          <w:rFonts w:ascii="Arial" w:hAnsi="Arial" w:cs="Arial"/>
          <w:color w:val="000000" w:themeColor="text1"/>
        </w:rPr>
      </w:pPr>
      <w:r w:rsidRPr="00880F77">
        <w:rPr>
          <w:rFonts w:ascii="Arial" w:hAnsi="Arial" w:cs="Arial"/>
          <w:color w:val="000000" w:themeColor="text1"/>
        </w:rPr>
        <w:lastRenderedPageBreak/>
        <w:t>Prevalence growth of issues.</w:t>
      </w:r>
    </w:p>
    <w:p w:rsidR="00E357A5" w:rsidRPr="00880F77" w:rsidRDefault="00E357A5" w:rsidP="008C0407">
      <w:pPr>
        <w:pStyle w:val="ListParagraph"/>
        <w:numPr>
          <w:ilvl w:val="0"/>
          <w:numId w:val="3"/>
        </w:numPr>
        <w:spacing w:line="360" w:lineRule="auto"/>
        <w:rPr>
          <w:rFonts w:ascii="Arial" w:hAnsi="Arial" w:cs="Arial"/>
          <w:color w:val="000000" w:themeColor="text1"/>
        </w:rPr>
      </w:pPr>
      <w:r w:rsidRPr="00880F77">
        <w:rPr>
          <w:rFonts w:ascii="Arial" w:hAnsi="Arial" w:cs="Arial"/>
          <w:color w:val="000000" w:themeColor="text1"/>
        </w:rPr>
        <w:t>$bn retail industry.</w:t>
      </w:r>
    </w:p>
    <w:p w:rsidR="00E357A5" w:rsidRPr="00880F77" w:rsidRDefault="00E357A5" w:rsidP="008C0407">
      <w:pPr>
        <w:pStyle w:val="ListParagraph"/>
        <w:numPr>
          <w:ilvl w:val="0"/>
          <w:numId w:val="3"/>
        </w:numPr>
        <w:spacing w:line="360" w:lineRule="auto"/>
        <w:rPr>
          <w:rFonts w:ascii="Arial" w:hAnsi="Arial" w:cs="Arial"/>
          <w:color w:val="000000" w:themeColor="text1"/>
        </w:rPr>
      </w:pPr>
      <w:r w:rsidRPr="00880F77">
        <w:rPr>
          <w:rFonts w:ascii="Arial" w:hAnsi="Arial" w:cs="Arial"/>
          <w:color w:val="000000" w:themeColor="text1"/>
        </w:rPr>
        <w:t>London: big cities, challenges, Brexit, Covid-19 pandemic.</w:t>
      </w:r>
    </w:p>
    <w:p w:rsidR="00E357A5" w:rsidRPr="00880F77" w:rsidRDefault="00E357A5" w:rsidP="008C0407">
      <w:pPr>
        <w:pStyle w:val="ListParagraph"/>
        <w:numPr>
          <w:ilvl w:val="0"/>
          <w:numId w:val="3"/>
        </w:numPr>
        <w:spacing w:line="360" w:lineRule="auto"/>
        <w:rPr>
          <w:rFonts w:ascii="Arial" w:hAnsi="Arial" w:cs="Arial"/>
          <w:color w:val="000000" w:themeColor="text1"/>
        </w:rPr>
      </w:pPr>
      <w:r w:rsidRPr="00880F77">
        <w:rPr>
          <w:rFonts w:ascii="Arial" w:hAnsi="Arial" w:cs="Arial"/>
          <w:color w:val="000000" w:themeColor="text1"/>
        </w:rPr>
        <w:t xml:space="preserve">Possible impacts </w:t>
      </w:r>
      <w:r w:rsidR="00667BCA" w:rsidRPr="00880F77">
        <w:rPr>
          <w:rFonts w:ascii="Arial" w:hAnsi="Arial" w:cs="Arial"/>
          <w:color w:val="000000" w:themeColor="text1"/>
        </w:rPr>
        <w:t xml:space="preserve">if </w:t>
      </w:r>
      <w:r w:rsidRPr="00880F77">
        <w:rPr>
          <w:rFonts w:ascii="Arial" w:hAnsi="Arial" w:cs="Arial"/>
          <w:color w:val="000000" w:themeColor="text1"/>
        </w:rPr>
        <w:t>there is a lack of CSR codes of conduct.</w:t>
      </w:r>
    </w:p>
    <w:p w:rsidR="00E357A5" w:rsidRPr="00880F77" w:rsidRDefault="00E357A5" w:rsidP="008C0407">
      <w:pPr>
        <w:pStyle w:val="ListParagraph"/>
        <w:spacing w:line="360" w:lineRule="auto"/>
        <w:ind w:left="1440"/>
        <w:rPr>
          <w:rFonts w:ascii="Arial" w:hAnsi="Arial" w:cs="Arial"/>
          <w:color w:val="2F5496" w:themeColor="accent1" w:themeShade="BF"/>
        </w:rPr>
      </w:pPr>
    </w:p>
    <w:p w:rsidR="00C35BB8" w:rsidRPr="006A2BC3" w:rsidRDefault="00E357A5" w:rsidP="008C0407">
      <w:pPr>
        <w:spacing w:line="360" w:lineRule="auto"/>
        <w:rPr>
          <w:rFonts w:ascii="Arial" w:hAnsi="Arial" w:cs="Arial"/>
          <w:color w:val="2F5496" w:themeColor="accent1" w:themeShade="BF"/>
        </w:rPr>
      </w:pPr>
      <w:r w:rsidRPr="006A2BC3">
        <w:rPr>
          <w:rFonts w:ascii="Arial" w:hAnsi="Arial" w:cs="Arial"/>
          <w:color w:val="2F5496" w:themeColor="accent1" w:themeShade="BF"/>
        </w:rPr>
        <w:t>The era of economic globalization has brought a demand for any organization to focus on their CSR practices (Song et al. 2016). There have been a number of existing debates arguing about the importance (</w:t>
      </w:r>
      <w:r w:rsidR="00ED5BF5" w:rsidRPr="006A2BC3">
        <w:rPr>
          <w:rFonts w:ascii="Arial" w:hAnsi="Arial" w:cs="Arial"/>
          <w:color w:val="2F5496" w:themeColor="accent1" w:themeShade="BF"/>
          <w:shd w:val="clear" w:color="auto" w:fill="FFFFFF"/>
        </w:rPr>
        <w:t>Byun et al. 2018</w:t>
      </w:r>
      <w:r w:rsidRPr="006A2BC3">
        <w:rPr>
          <w:rFonts w:ascii="Arial" w:hAnsi="Arial" w:cs="Arial"/>
          <w:color w:val="2F5496" w:themeColor="accent1" w:themeShade="BF"/>
        </w:rPr>
        <w:t>) and relationship (</w:t>
      </w:r>
      <w:r w:rsidRPr="006A2BC3">
        <w:rPr>
          <w:rFonts w:ascii="Arial" w:hAnsi="Arial" w:cs="Arial"/>
          <w:color w:val="2F5496" w:themeColor="accent1" w:themeShade="BF"/>
          <w:shd w:val="clear" w:color="auto" w:fill="FFFFFF"/>
        </w:rPr>
        <w:t>Mastrangelo et al. 2014</w:t>
      </w:r>
      <w:r w:rsidRPr="006A2BC3">
        <w:rPr>
          <w:rFonts w:ascii="Arial" w:hAnsi="Arial" w:cs="Arial"/>
          <w:color w:val="2F5496" w:themeColor="accent1" w:themeShade="BF"/>
        </w:rPr>
        <w:t>) of ethical leadership &amp; CSR to and with organizational performance (</w:t>
      </w:r>
      <w:proofErr w:type="spellStart"/>
      <w:r w:rsidRPr="006A2BC3">
        <w:rPr>
          <w:rFonts w:ascii="Arial" w:hAnsi="Arial" w:cs="Arial"/>
          <w:color w:val="2F5496" w:themeColor="accent1" w:themeShade="BF"/>
          <w:shd w:val="clear" w:color="auto" w:fill="FFFFFF"/>
        </w:rPr>
        <w:t>Mozumder</w:t>
      </w:r>
      <w:proofErr w:type="spellEnd"/>
      <w:r w:rsidRPr="006A2BC3">
        <w:rPr>
          <w:rFonts w:ascii="Arial" w:hAnsi="Arial" w:cs="Arial"/>
          <w:color w:val="2F5496" w:themeColor="accent1" w:themeShade="BF"/>
          <w:shd w:val="clear" w:color="auto" w:fill="FFFFFF"/>
        </w:rPr>
        <w:t xml:space="preserve"> 2018</w:t>
      </w:r>
      <w:r w:rsidRPr="006A2BC3">
        <w:rPr>
          <w:rFonts w:ascii="Arial" w:hAnsi="Arial" w:cs="Arial"/>
          <w:color w:val="2F5496" w:themeColor="accent1" w:themeShade="BF"/>
        </w:rPr>
        <w:t xml:space="preserve">). </w:t>
      </w:r>
    </w:p>
    <w:p w:rsidR="00C35BB8" w:rsidRPr="006A2BC3" w:rsidRDefault="00C35BB8" w:rsidP="008C0407">
      <w:pPr>
        <w:spacing w:line="360" w:lineRule="auto"/>
        <w:rPr>
          <w:rFonts w:ascii="Arial" w:hAnsi="Arial" w:cs="Arial"/>
          <w:color w:val="2F5496" w:themeColor="accent1" w:themeShade="BF"/>
        </w:rPr>
      </w:pPr>
    </w:p>
    <w:p w:rsidR="00E357A5" w:rsidRPr="006A2BC3" w:rsidRDefault="00E357A5" w:rsidP="008C0407">
      <w:pPr>
        <w:spacing w:line="360" w:lineRule="auto"/>
        <w:rPr>
          <w:rFonts w:ascii="Arial" w:hAnsi="Arial" w:cs="Arial"/>
          <w:color w:val="2F5496" w:themeColor="accent1" w:themeShade="BF"/>
        </w:rPr>
      </w:pPr>
      <w:r w:rsidRPr="006A2BC3">
        <w:rPr>
          <w:rFonts w:ascii="Arial" w:hAnsi="Arial" w:cs="Arial"/>
          <w:color w:val="2F5496" w:themeColor="accent1" w:themeShade="BF"/>
        </w:rPr>
        <w:t>It could be stated that there is a prevalence growth of concern (</w:t>
      </w:r>
      <w:proofErr w:type="spellStart"/>
      <w:r w:rsidRPr="006A2BC3">
        <w:rPr>
          <w:rFonts w:ascii="Arial" w:hAnsi="Arial" w:cs="Arial"/>
          <w:color w:val="2F5496" w:themeColor="accent1" w:themeShade="BF"/>
          <w:shd w:val="clear" w:color="auto" w:fill="FFFFFF"/>
        </w:rPr>
        <w:t>Eisenbeiss</w:t>
      </w:r>
      <w:proofErr w:type="spellEnd"/>
      <w:r w:rsidRPr="006A2BC3">
        <w:rPr>
          <w:rFonts w:ascii="Arial" w:hAnsi="Arial" w:cs="Arial"/>
          <w:color w:val="2F5496" w:themeColor="accent1" w:themeShade="BF"/>
          <w:shd w:val="clear" w:color="auto" w:fill="FFFFFF"/>
        </w:rPr>
        <w:t xml:space="preserve"> et al. 2015</w:t>
      </w:r>
      <w:r w:rsidRPr="006A2BC3">
        <w:rPr>
          <w:rFonts w:ascii="Arial" w:hAnsi="Arial" w:cs="Arial"/>
          <w:color w:val="2F5496" w:themeColor="accent1" w:themeShade="BF"/>
        </w:rPr>
        <w:t>) to the issues as such: corporate scandals (</w:t>
      </w:r>
      <w:r w:rsidRPr="006A2BC3">
        <w:rPr>
          <w:rFonts w:ascii="Arial" w:hAnsi="Arial" w:cs="Arial"/>
          <w:color w:val="2F5496" w:themeColor="accent1" w:themeShade="BF"/>
          <w:shd w:val="clear" w:color="auto" w:fill="FFFFFF"/>
        </w:rPr>
        <w:t>Neves &amp; Story 2015</w:t>
      </w:r>
      <w:r w:rsidRPr="006A2BC3">
        <w:rPr>
          <w:rFonts w:ascii="Arial" w:hAnsi="Arial" w:cs="Arial"/>
          <w:color w:val="2F5496" w:themeColor="accent1" w:themeShade="BF"/>
        </w:rPr>
        <w:t>), ethical outsourcing (</w:t>
      </w:r>
      <w:proofErr w:type="spellStart"/>
      <w:r w:rsidR="0094668E" w:rsidRPr="006A2BC3">
        <w:rPr>
          <w:rFonts w:ascii="Arial" w:hAnsi="Arial" w:cs="Arial"/>
          <w:color w:val="2F5496" w:themeColor="accent1" w:themeShade="BF"/>
          <w:shd w:val="clear" w:color="auto" w:fill="FFFFFF"/>
        </w:rPr>
        <w:t>Utgård</w:t>
      </w:r>
      <w:proofErr w:type="spellEnd"/>
      <w:r w:rsidR="0094668E" w:rsidRPr="006A2BC3">
        <w:rPr>
          <w:rFonts w:ascii="Arial" w:hAnsi="Arial" w:cs="Arial"/>
          <w:color w:val="2F5496" w:themeColor="accent1" w:themeShade="BF"/>
          <w:shd w:val="clear" w:color="auto" w:fill="FFFFFF"/>
        </w:rPr>
        <w:t xml:space="preserve"> 2018</w:t>
      </w:r>
      <w:r w:rsidRPr="006A2BC3">
        <w:rPr>
          <w:rFonts w:ascii="Arial" w:hAnsi="Arial" w:cs="Arial"/>
          <w:color w:val="2F5496" w:themeColor="accent1" w:themeShade="BF"/>
        </w:rPr>
        <w:t>), intellectual property (</w:t>
      </w:r>
      <w:proofErr w:type="spellStart"/>
      <w:r w:rsidRPr="006A2BC3">
        <w:rPr>
          <w:rFonts w:ascii="Arial" w:hAnsi="Arial" w:cs="Arial"/>
          <w:color w:val="2F5496" w:themeColor="accent1" w:themeShade="BF"/>
          <w:shd w:val="clear" w:color="auto" w:fill="FFFFFF"/>
        </w:rPr>
        <w:t>Jankalova</w:t>
      </w:r>
      <w:proofErr w:type="spellEnd"/>
      <w:r w:rsidRPr="006A2BC3">
        <w:rPr>
          <w:rFonts w:ascii="Arial" w:hAnsi="Arial" w:cs="Arial"/>
          <w:color w:val="2F5496" w:themeColor="accent1" w:themeShade="BF"/>
          <w:shd w:val="clear" w:color="auto" w:fill="FFFFFF"/>
        </w:rPr>
        <w:t xml:space="preserve"> &amp; </w:t>
      </w:r>
      <w:proofErr w:type="spellStart"/>
      <w:r w:rsidRPr="006A2BC3">
        <w:rPr>
          <w:rFonts w:ascii="Arial" w:hAnsi="Arial" w:cs="Arial"/>
          <w:color w:val="2F5496" w:themeColor="accent1" w:themeShade="BF"/>
          <w:shd w:val="clear" w:color="auto" w:fill="FFFFFF"/>
        </w:rPr>
        <w:t>Vartiak</w:t>
      </w:r>
      <w:proofErr w:type="spellEnd"/>
      <w:r w:rsidRPr="006A2BC3">
        <w:rPr>
          <w:rFonts w:ascii="Arial" w:hAnsi="Arial" w:cs="Arial"/>
          <w:color w:val="2F5496" w:themeColor="accent1" w:themeShade="BF"/>
          <w:shd w:val="clear" w:color="auto" w:fill="FFFFFF"/>
        </w:rPr>
        <w:t xml:space="preserve"> 2016),</w:t>
      </w:r>
      <w:r w:rsidRPr="006A2BC3">
        <w:rPr>
          <w:rFonts w:ascii="Arial" w:hAnsi="Arial" w:cs="Arial"/>
          <w:color w:val="2F5496" w:themeColor="accent1" w:themeShade="BF"/>
        </w:rPr>
        <w:t xml:space="preserve"> minimum wages</w:t>
      </w:r>
      <w:r w:rsidR="00B87620" w:rsidRPr="006A2BC3">
        <w:rPr>
          <w:rFonts w:ascii="Arial" w:hAnsi="Arial" w:cs="Arial"/>
          <w:color w:val="2F5496" w:themeColor="accent1" w:themeShade="BF"/>
        </w:rPr>
        <w:t xml:space="preserve"> </w:t>
      </w:r>
      <w:r w:rsidRPr="006A2BC3">
        <w:rPr>
          <w:rFonts w:ascii="Arial" w:hAnsi="Arial" w:cs="Arial"/>
          <w:color w:val="2F5496" w:themeColor="accent1" w:themeShade="BF"/>
        </w:rPr>
        <w:t>(</w:t>
      </w:r>
      <w:proofErr w:type="spellStart"/>
      <w:r w:rsidR="00B87620" w:rsidRPr="006A2BC3">
        <w:rPr>
          <w:rFonts w:ascii="Arial" w:hAnsi="Arial" w:cs="Arial"/>
          <w:color w:val="2F5496" w:themeColor="accent1" w:themeShade="BF"/>
          <w:shd w:val="clear" w:color="auto" w:fill="FFFFFF"/>
        </w:rPr>
        <w:t>Knorringa</w:t>
      </w:r>
      <w:proofErr w:type="spellEnd"/>
      <w:r w:rsidR="00B87620" w:rsidRPr="006A2BC3">
        <w:rPr>
          <w:rFonts w:ascii="Arial" w:hAnsi="Arial" w:cs="Arial"/>
          <w:color w:val="2F5496" w:themeColor="accent1" w:themeShade="BF"/>
          <w:shd w:val="clear" w:color="auto" w:fill="FFFFFF"/>
        </w:rPr>
        <w:t xml:space="preserve"> 2009</w:t>
      </w:r>
      <w:r w:rsidRPr="006A2BC3">
        <w:rPr>
          <w:rFonts w:ascii="Arial" w:hAnsi="Arial" w:cs="Arial"/>
          <w:color w:val="2F5496" w:themeColor="accent1" w:themeShade="BF"/>
        </w:rPr>
        <w:t>), working condition &amp; human rights (</w:t>
      </w:r>
      <w:r w:rsidRPr="006A2BC3">
        <w:rPr>
          <w:rFonts w:ascii="Arial" w:hAnsi="Arial" w:cs="Arial"/>
          <w:color w:val="2F5496" w:themeColor="accent1" w:themeShade="BF"/>
          <w:shd w:val="clear" w:color="auto" w:fill="FFFFFF"/>
        </w:rPr>
        <w:t xml:space="preserve">Fenwick &amp; </w:t>
      </w:r>
      <w:proofErr w:type="spellStart"/>
      <w:r w:rsidRPr="006A2BC3">
        <w:rPr>
          <w:rFonts w:ascii="Arial" w:hAnsi="Arial" w:cs="Arial"/>
          <w:color w:val="2F5496" w:themeColor="accent1" w:themeShade="BF"/>
          <w:shd w:val="clear" w:color="auto" w:fill="FFFFFF"/>
        </w:rPr>
        <w:t>Bierema</w:t>
      </w:r>
      <w:proofErr w:type="spellEnd"/>
      <w:r w:rsidRPr="006A2BC3">
        <w:rPr>
          <w:rFonts w:ascii="Arial" w:hAnsi="Arial" w:cs="Arial"/>
          <w:color w:val="2F5496" w:themeColor="accent1" w:themeShade="BF"/>
          <w:shd w:val="clear" w:color="auto" w:fill="FFFFFF"/>
        </w:rPr>
        <w:t xml:space="preserve"> 2008</w:t>
      </w:r>
      <w:r w:rsidRPr="006A2BC3">
        <w:rPr>
          <w:rFonts w:ascii="Arial" w:hAnsi="Arial" w:cs="Arial"/>
          <w:color w:val="2F5496" w:themeColor="accent1" w:themeShade="BF"/>
        </w:rPr>
        <w:t xml:space="preserve">) and so on…. </w:t>
      </w:r>
    </w:p>
    <w:p w:rsidR="00E357A5" w:rsidRPr="00880F77" w:rsidRDefault="00E357A5" w:rsidP="008C0407">
      <w:pPr>
        <w:spacing w:line="360" w:lineRule="auto"/>
        <w:rPr>
          <w:rFonts w:ascii="Arial" w:hAnsi="Arial" w:cs="Arial"/>
          <w:color w:val="2F5496" w:themeColor="accent1" w:themeShade="BF"/>
        </w:rPr>
      </w:pPr>
    </w:p>
    <w:p w:rsidR="00875B01" w:rsidRPr="00880F77" w:rsidRDefault="00875B01" w:rsidP="008C0407">
      <w:pPr>
        <w:spacing w:line="360" w:lineRule="auto"/>
        <w:rPr>
          <w:rFonts w:ascii="Arial" w:hAnsi="Arial" w:cs="Arial"/>
          <w:color w:val="2F5496" w:themeColor="accent1" w:themeShade="BF"/>
        </w:rPr>
      </w:pPr>
    </w:p>
    <w:p w:rsidR="00875B01" w:rsidRPr="00880F77" w:rsidRDefault="00875B01" w:rsidP="008C0407">
      <w:pPr>
        <w:spacing w:line="360" w:lineRule="auto"/>
        <w:jc w:val="center"/>
        <w:rPr>
          <w:rFonts w:ascii="Arial" w:hAnsi="Arial" w:cs="Arial"/>
          <w:color w:val="2F5496" w:themeColor="accent1" w:themeShade="BF"/>
        </w:rPr>
      </w:pPr>
      <w:r w:rsidRPr="00880F77">
        <w:rPr>
          <w:rFonts w:ascii="Arial" w:hAnsi="Arial" w:cs="Arial"/>
          <w:noProof/>
          <w:color w:val="2F5496" w:themeColor="accent1" w:themeShade="BF"/>
        </w:rPr>
        <w:lastRenderedPageBreak/>
        <w:drawing>
          <wp:inline distT="0" distB="0" distL="0" distR="0">
            <wp:extent cx="5727700" cy="4414520"/>
            <wp:effectExtent l="0" t="0" r="0" b="508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otal retail sale worldwide .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27700" cy="4414520"/>
                    </a:xfrm>
                    <a:prstGeom prst="rect">
                      <a:avLst/>
                    </a:prstGeom>
                  </pic:spPr>
                </pic:pic>
              </a:graphicData>
            </a:graphic>
          </wp:inline>
        </w:drawing>
      </w:r>
    </w:p>
    <w:p w:rsidR="00875B01" w:rsidRPr="00880F77" w:rsidRDefault="00875B01" w:rsidP="008C0407">
      <w:pPr>
        <w:spacing w:line="360" w:lineRule="auto"/>
        <w:jc w:val="center"/>
        <w:rPr>
          <w:rFonts w:ascii="Arial" w:hAnsi="Arial" w:cs="Arial"/>
          <w:color w:val="2F5496" w:themeColor="accent1" w:themeShade="BF"/>
        </w:rPr>
      </w:pPr>
      <w:r w:rsidRPr="00880F77">
        <w:rPr>
          <w:rFonts w:ascii="Arial" w:hAnsi="Arial" w:cs="Arial"/>
          <w:color w:val="2F5496" w:themeColor="accent1" w:themeShade="BF"/>
        </w:rPr>
        <w:t>(</w:t>
      </w:r>
      <w:r w:rsidR="002E215A" w:rsidRPr="00880F77">
        <w:rPr>
          <w:rFonts w:ascii="Arial" w:hAnsi="Arial" w:cs="Arial"/>
          <w:color w:val="2F5496" w:themeColor="accent1" w:themeShade="BF"/>
        </w:rPr>
        <w:t xml:space="preserve">Figure 1 - </w:t>
      </w:r>
      <w:proofErr w:type="spellStart"/>
      <w:r w:rsidRPr="00880F77">
        <w:rPr>
          <w:rFonts w:ascii="Arial" w:hAnsi="Arial" w:cs="Arial"/>
          <w:color w:val="2F5496" w:themeColor="accent1" w:themeShade="BF"/>
        </w:rPr>
        <w:t>O’Connel</w:t>
      </w:r>
      <w:proofErr w:type="spellEnd"/>
      <w:r w:rsidRPr="00880F77">
        <w:rPr>
          <w:rFonts w:ascii="Arial" w:hAnsi="Arial" w:cs="Arial"/>
          <w:color w:val="2F5496" w:themeColor="accent1" w:themeShade="BF"/>
        </w:rPr>
        <w:t xml:space="preserve"> 2020)</w:t>
      </w:r>
    </w:p>
    <w:p w:rsidR="00875B01" w:rsidRPr="00880F77" w:rsidRDefault="00875B01" w:rsidP="008C0407">
      <w:pPr>
        <w:spacing w:line="360" w:lineRule="auto"/>
        <w:rPr>
          <w:rFonts w:ascii="Arial" w:hAnsi="Arial" w:cs="Arial"/>
          <w:color w:val="2F5496" w:themeColor="accent1" w:themeShade="BF"/>
        </w:rPr>
      </w:pPr>
    </w:p>
    <w:p w:rsidR="00E1072C" w:rsidRPr="006A2BC3" w:rsidRDefault="00875B01" w:rsidP="008C0407">
      <w:pPr>
        <w:spacing w:line="360" w:lineRule="auto"/>
        <w:rPr>
          <w:rFonts w:ascii="Arial" w:hAnsi="Arial" w:cs="Arial"/>
          <w:color w:val="2F5496" w:themeColor="accent1" w:themeShade="BF"/>
        </w:rPr>
      </w:pPr>
      <w:r w:rsidRPr="006A2BC3">
        <w:rPr>
          <w:rFonts w:ascii="Arial" w:hAnsi="Arial" w:cs="Arial"/>
          <w:color w:val="2F5496" w:themeColor="accent1" w:themeShade="BF"/>
        </w:rPr>
        <w:t xml:space="preserve">In 2018, </w:t>
      </w:r>
      <w:r w:rsidR="002E215A" w:rsidRPr="006A2BC3">
        <w:rPr>
          <w:rFonts w:ascii="Arial" w:hAnsi="Arial" w:cs="Arial"/>
          <w:color w:val="2F5496" w:themeColor="accent1" w:themeShade="BF"/>
        </w:rPr>
        <w:t>as illustrated in</w:t>
      </w:r>
      <w:r w:rsidR="002056FB" w:rsidRPr="006A2BC3">
        <w:rPr>
          <w:rFonts w:ascii="Arial" w:hAnsi="Arial" w:cs="Arial"/>
          <w:color w:val="2F5496" w:themeColor="accent1" w:themeShade="BF"/>
        </w:rPr>
        <w:t xml:space="preserve"> this figure</w:t>
      </w:r>
      <w:r w:rsidR="002E215A" w:rsidRPr="006A2BC3">
        <w:rPr>
          <w:rFonts w:ascii="Arial" w:hAnsi="Arial" w:cs="Arial"/>
          <w:color w:val="2F5496" w:themeColor="accent1" w:themeShade="BF"/>
        </w:rPr>
        <w:t xml:space="preserve"> </w:t>
      </w:r>
      <w:r w:rsidR="002056FB" w:rsidRPr="006A2BC3">
        <w:rPr>
          <w:rFonts w:ascii="Arial" w:hAnsi="Arial" w:cs="Arial"/>
          <w:color w:val="2F5496" w:themeColor="accent1" w:themeShade="BF"/>
        </w:rPr>
        <w:t>(</w:t>
      </w:r>
      <w:r w:rsidR="002E215A" w:rsidRPr="006A2BC3">
        <w:rPr>
          <w:rFonts w:ascii="Arial" w:hAnsi="Arial" w:cs="Arial"/>
          <w:color w:val="2F5496" w:themeColor="accent1" w:themeShade="BF"/>
        </w:rPr>
        <w:t>figure 1</w:t>
      </w:r>
      <w:r w:rsidR="002056FB" w:rsidRPr="006A2BC3">
        <w:rPr>
          <w:rFonts w:ascii="Arial" w:hAnsi="Arial" w:cs="Arial"/>
          <w:color w:val="2F5496" w:themeColor="accent1" w:themeShade="BF"/>
        </w:rPr>
        <w:t>)</w:t>
      </w:r>
      <w:r w:rsidR="002E215A" w:rsidRPr="006A2BC3">
        <w:rPr>
          <w:rFonts w:ascii="Arial" w:hAnsi="Arial" w:cs="Arial"/>
          <w:color w:val="2F5496" w:themeColor="accent1" w:themeShade="BF"/>
        </w:rPr>
        <w:t xml:space="preserve">, </w:t>
      </w:r>
      <w:r w:rsidR="00E1072C" w:rsidRPr="006A2BC3">
        <w:rPr>
          <w:rFonts w:ascii="Arial" w:hAnsi="Arial" w:cs="Arial"/>
          <w:color w:val="2F5496" w:themeColor="accent1" w:themeShade="BF"/>
        </w:rPr>
        <w:t>the sale of global retail market reached 23.96 trillion US dollars, and it experienced the slight increase to more than 25.4 trillion US dollars in 2019 (</w:t>
      </w:r>
      <w:proofErr w:type="spellStart"/>
      <w:r w:rsidR="00E1072C" w:rsidRPr="006A2BC3">
        <w:rPr>
          <w:rFonts w:ascii="Arial" w:hAnsi="Arial" w:cs="Arial"/>
          <w:color w:val="2F5496" w:themeColor="accent1" w:themeShade="BF"/>
        </w:rPr>
        <w:t>O’Connel</w:t>
      </w:r>
      <w:proofErr w:type="spellEnd"/>
      <w:r w:rsidR="00E1072C" w:rsidRPr="006A2BC3">
        <w:rPr>
          <w:rFonts w:ascii="Arial" w:hAnsi="Arial" w:cs="Arial"/>
          <w:color w:val="2F5496" w:themeColor="accent1" w:themeShade="BF"/>
        </w:rPr>
        <w:t xml:space="preserve"> 2020). It is believed that retail brands have grown and began to </w:t>
      </w:r>
      <w:r w:rsidR="00E1072C" w:rsidRPr="006A2BC3">
        <w:rPr>
          <w:rFonts w:ascii="Arial" w:hAnsi="Arial" w:cs="Arial"/>
          <w:color w:val="2F5496" w:themeColor="accent1" w:themeShade="BF"/>
          <w:shd w:val="clear" w:color="auto" w:fill="FFFFFF"/>
        </w:rPr>
        <w:t>dominate certain product categories</w:t>
      </w:r>
      <w:r w:rsidR="00E1072C" w:rsidRPr="006A2BC3">
        <w:rPr>
          <w:rFonts w:ascii="Arial" w:hAnsi="Arial" w:cs="Arial"/>
          <w:color w:val="2F5496" w:themeColor="accent1" w:themeShade="BF"/>
        </w:rPr>
        <w:t xml:space="preserve"> despites a number of challenges (</w:t>
      </w:r>
      <w:r w:rsidR="00E1072C" w:rsidRPr="006A2BC3">
        <w:rPr>
          <w:rFonts w:ascii="Arial" w:hAnsi="Arial" w:cs="Arial"/>
          <w:color w:val="2F5496" w:themeColor="accent1" w:themeShade="BF"/>
          <w:shd w:val="clear" w:color="auto" w:fill="FFFFFF"/>
        </w:rPr>
        <w:t>Burt &amp; Keri 2010</w:t>
      </w:r>
      <w:r w:rsidR="00E1072C" w:rsidRPr="006A2BC3">
        <w:rPr>
          <w:rFonts w:ascii="Arial" w:hAnsi="Arial" w:cs="Arial"/>
          <w:color w:val="2F5496" w:themeColor="accent1" w:themeShade="BF"/>
        </w:rPr>
        <w:t xml:space="preserve">). </w:t>
      </w:r>
    </w:p>
    <w:p w:rsidR="00C35BB8" w:rsidRPr="006A2BC3" w:rsidRDefault="00C35BB8" w:rsidP="008C0407">
      <w:pPr>
        <w:spacing w:line="360" w:lineRule="auto"/>
        <w:rPr>
          <w:rFonts w:ascii="Arial" w:hAnsi="Arial" w:cs="Arial"/>
          <w:color w:val="2F5496" w:themeColor="accent1" w:themeShade="BF"/>
        </w:rPr>
      </w:pPr>
    </w:p>
    <w:p w:rsidR="002E215A" w:rsidRPr="00880F77" w:rsidRDefault="00E1072C" w:rsidP="008C0407">
      <w:pPr>
        <w:spacing w:line="360" w:lineRule="auto"/>
        <w:rPr>
          <w:rFonts w:ascii="Arial" w:hAnsi="Arial" w:cs="Arial"/>
          <w:color w:val="2F5496" w:themeColor="accent1" w:themeShade="BF"/>
        </w:rPr>
      </w:pPr>
      <w:r w:rsidRPr="006A2BC3">
        <w:rPr>
          <w:rFonts w:ascii="Arial" w:hAnsi="Arial" w:cs="Arial"/>
          <w:color w:val="2F5496" w:themeColor="accent1" w:themeShade="BF"/>
        </w:rPr>
        <w:t xml:space="preserve">In the UK specially, in comparison with the other industries, retail </w:t>
      </w:r>
      <w:r w:rsidR="002E215A" w:rsidRPr="006A2BC3">
        <w:rPr>
          <w:rFonts w:ascii="Arial" w:hAnsi="Arial" w:cs="Arial"/>
          <w:color w:val="2F5496" w:themeColor="accent1" w:themeShade="BF"/>
        </w:rPr>
        <w:t>sales</w:t>
      </w:r>
      <w:r w:rsidRPr="006A2BC3">
        <w:rPr>
          <w:rFonts w:ascii="Arial" w:hAnsi="Arial" w:cs="Arial"/>
          <w:color w:val="2F5496" w:themeColor="accent1" w:themeShade="BF"/>
        </w:rPr>
        <w:t xml:space="preserve"> accounts for approximately </w:t>
      </w:r>
      <w:r w:rsidR="002E215A" w:rsidRPr="006A2BC3">
        <w:rPr>
          <w:rFonts w:ascii="Arial" w:hAnsi="Arial" w:cs="Arial"/>
          <w:color w:val="2F5496" w:themeColor="accent1" w:themeShade="BF"/>
        </w:rPr>
        <w:t>a third</w:t>
      </w:r>
      <w:r w:rsidRPr="006A2BC3">
        <w:rPr>
          <w:rFonts w:ascii="Arial" w:hAnsi="Arial" w:cs="Arial"/>
          <w:color w:val="2F5496" w:themeColor="accent1" w:themeShade="BF"/>
        </w:rPr>
        <w:t xml:space="preserve">  </w:t>
      </w:r>
      <w:r w:rsidR="002E215A" w:rsidRPr="006A2BC3">
        <w:rPr>
          <w:rFonts w:ascii="Arial" w:hAnsi="Arial" w:cs="Arial"/>
          <w:color w:val="2F5496" w:themeColor="accent1" w:themeShade="BF"/>
        </w:rPr>
        <w:t xml:space="preserve">of total consumer spending according to the report of British </w:t>
      </w:r>
      <w:r w:rsidR="002E215A" w:rsidRPr="00880F77">
        <w:rPr>
          <w:rFonts w:ascii="Arial" w:hAnsi="Arial" w:cs="Arial"/>
          <w:color w:val="2F5496" w:themeColor="accent1" w:themeShade="BF"/>
        </w:rPr>
        <w:lastRenderedPageBreak/>
        <w:t>retail consortium about UK retail (2011). (Figure 2 &amp; Figure 3)</w:t>
      </w:r>
      <w:r w:rsidR="002E215A" w:rsidRPr="00880F77">
        <w:rPr>
          <w:rFonts w:ascii="Arial" w:hAnsi="Arial" w:cs="Arial"/>
          <w:noProof/>
          <w:color w:val="2F5496" w:themeColor="accent1" w:themeShade="BF"/>
        </w:rPr>
        <w:drawing>
          <wp:inline distT="0" distB="0" distL="0" distR="0">
            <wp:extent cx="5727700" cy="3985895"/>
            <wp:effectExtent l="0" t="0" r="0" b="1905"/>
            <wp:docPr id="3" name="Picture 3"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of household spending.png"/>
                    <pic:cNvPicPr/>
                  </pic:nvPicPr>
                  <pic:blipFill>
                    <a:blip r:embed="rId6">
                      <a:extLst>
                        <a:ext uri="{28A0092B-C50C-407E-A947-70E740481C1C}">
                          <a14:useLocalDpi xmlns:a14="http://schemas.microsoft.com/office/drawing/2010/main" val="0"/>
                        </a:ext>
                      </a:extLst>
                    </a:blip>
                    <a:stretch>
                      <a:fillRect/>
                    </a:stretch>
                  </pic:blipFill>
                  <pic:spPr>
                    <a:xfrm>
                      <a:off x="0" y="0"/>
                      <a:ext cx="5727700" cy="3985895"/>
                    </a:xfrm>
                    <a:prstGeom prst="rect">
                      <a:avLst/>
                    </a:prstGeom>
                  </pic:spPr>
                </pic:pic>
              </a:graphicData>
            </a:graphic>
          </wp:inline>
        </w:drawing>
      </w:r>
    </w:p>
    <w:p w:rsidR="002E215A" w:rsidRPr="00880F77" w:rsidRDefault="002E215A" w:rsidP="008C0407">
      <w:pPr>
        <w:spacing w:line="360" w:lineRule="auto"/>
        <w:rPr>
          <w:rFonts w:ascii="Arial" w:hAnsi="Arial" w:cs="Arial"/>
          <w:color w:val="2F5496" w:themeColor="accent1" w:themeShade="BF"/>
        </w:rPr>
      </w:pPr>
      <w:r w:rsidRPr="00880F77">
        <w:rPr>
          <w:rFonts w:ascii="Arial" w:hAnsi="Arial" w:cs="Arial"/>
          <w:noProof/>
          <w:color w:val="2F5496" w:themeColor="accent1" w:themeShade="BF"/>
        </w:rPr>
        <w:drawing>
          <wp:inline distT="0" distB="0" distL="0" distR="0">
            <wp:extent cx="5727700" cy="3574415"/>
            <wp:effectExtent l="0" t="0" r="0" b="0"/>
            <wp:docPr id="4" name="Picture 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he roles of retailer in serving UK customers.png"/>
                    <pic:cNvPicPr/>
                  </pic:nvPicPr>
                  <pic:blipFill>
                    <a:blip r:embed="rId7">
                      <a:extLst>
                        <a:ext uri="{28A0092B-C50C-407E-A947-70E740481C1C}">
                          <a14:useLocalDpi xmlns:a14="http://schemas.microsoft.com/office/drawing/2010/main" val="0"/>
                        </a:ext>
                      </a:extLst>
                    </a:blip>
                    <a:stretch>
                      <a:fillRect/>
                    </a:stretch>
                  </pic:blipFill>
                  <pic:spPr>
                    <a:xfrm>
                      <a:off x="0" y="0"/>
                      <a:ext cx="5727700" cy="3574415"/>
                    </a:xfrm>
                    <a:prstGeom prst="rect">
                      <a:avLst/>
                    </a:prstGeom>
                  </pic:spPr>
                </pic:pic>
              </a:graphicData>
            </a:graphic>
          </wp:inline>
        </w:drawing>
      </w:r>
    </w:p>
    <w:p w:rsidR="002E215A" w:rsidRPr="00880F77" w:rsidRDefault="002E215A" w:rsidP="008C0407">
      <w:pPr>
        <w:spacing w:line="360" w:lineRule="auto"/>
        <w:jc w:val="center"/>
        <w:rPr>
          <w:rFonts w:ascii="Arial" w:hAnsi="Arial" w:cs="Arial"/>
          <w:color w:val="2F5496" w:themeColor="accent1" w:themeShade="BF"/>
        </w:rPr>
      </w:pPr>
      <w:r w:rsidRPr="00880F77">
        <w:rPr>
          <w:rFonts w:ascii="Arial" w:hAnsi="Arial" w:cs="Arial"/>
          <w:color w:val="2F5496" w:themeColor="accent1" w:themeShade="BF"/>
        </w:rPr>
        <w:t>(Figure 2 &amp; Figure 3 – British retail consortium 2011)</w:t>
      </w:r>
    </w:p>
    <w:p w:rsidR="00B87620" w:rsidRPr="00880F77" w:rsidRDefault="002E215A" w:rsidP="008C0407">
      <w:pPr>
        <w:spacing w:line="360" w:lineRule="auto"/>
        <w:rPr>
          <w:rFonts w:ascii="Arial" w:hAnsi="Arial" w:cs="Arial"/>
          <w:color w:val="2F5496" w:themeColor="accent1" w:themeShade="BF"/>
        </w:rPr>
      </w:pPr>
      <w:r w:rsidRPr="00880F77">
        <w:rPr>
          <w:rFonts w:ascii="Arial" w:hAnsi="Arial" w:cs="Arial"/>
          <w:color w:val="2F5496" w:themeColor="accent1" w:themeShade="BF"/>
        </w:rPr>
        <w:t xml:space="preserve"> </w:t>
      </w:r>
    </w:p>
    <w:p w:rsidR="007B535C" w:rsidRPr="00880F77" w:rsidRDefault="00E357A5" w:rsidP="008C0407">
      <w:pPr>
        <w:spacing w:line="360" w:lineRule="auto"/>
        <w:rPr>
          <w:rFonts w:ascii="Arial" w:hAnsi="Arial" w:cs="Arial"/>
          <w:color w:val="2F5496" w:themeColor="accent1" w:themeShade="BF"/>
        </w:rPr>
      </w:pPr>
      <w:r w:rsidRPr="00880F77">
        <w:rPr>
          <w:rFonts w:ascii="Arial" w:hAnsi="Arial" w:cs="Arial"/>
          <w:color w:val="2F5496" w:themeColor="accent1" w:themeShade="BF"/>
        </w:rPr>
        <w:lastRenderedPageBreak/>
        <w:t>As London is one of the biggest cities all over the world</w:t>
      </w:r>
      <w:r w:rsidR="00793971" w:rsidRPr="00880F77">
        <w:rPr>
          <w:rFonts w:ascii="Arial" w:hAnsi="Arial" w:cs="Arial"/>
          <w:color w:val="2F5496" w:themeColor="accent1" w:themeShade="BF"/>
        </w:rPr>
        <w:t xml:space="preserve"> - </w:t>
      </w:r>
      <w:r w:rsidRPr="00880F77">
        <w:rPr>
          <w:rFonts w:ascii="Arial" w:hAnsi="Arial" w:cs="Arial"/>
          <w:color w:val="2F5496" w:themeColor="accent1" w:themeShade="BF"/>
        </w:rPr>
        <w:t>the centre of economy, social, political and education with such a reputation (</w:t>
      </w:r>
      <w:proofErr w:type="spellStart"/>
      <w:r w:rsidR="00793971" w:rsidRPr="00880F77">
        <w:rPr>
          <w:rFonts w:ascii="Arial" w:hAnsi="Arial" w:cs="Arial"/>
          <w:color w:val="2F5496" w:themeColor="accent1" w:themeShade="BF"/>
          <w:shd w:val="clear" w:color="auto" w:fill="FFFFFF"/>
        </w:rPr>
        <w:t>Ingham</w:t>
      </w:r>
      <w:proofErr w:type="spellEnd"/>
      <w:r w:rsidR="00793971" w:rsidRPr="00880F77">
        <w:rPr>
          <w:rFonts w:ascii="Arial" w:hAnsi="Arial" w:cs="Arial"/>
          <w:color w:val="2F5496" w:themeColor="accent1" w:themeShade="BF"/>
          <w:shd w:val="clear" w:color="auto" w:fill="FFFFFF"/>
        </w:rPr>
        <w:t xml:space="preserve"> 2017</w:t>
      </w:r>
      <w:r w:rsidRPr="00880F77">
        <w:rPr>
          <w:rFonts w:ascii="Arial" w:hAnsi="Arial" w:cs="Arial"/>
          <w:color w:val="2F5496" w:themeColor="accent1" w:themeShade="BF"/>
        </w:rPr>
        <w:t>). Alongside with all the benefits of penetrating into the retail industry here</w:t>
      </w:r>
      <w:r w:rsidR="00CE2FB5" w:rsidRPr="00880F77">
        <w:rPr>
          <w:rFonts w:ascii="Arial" w:hAnsi="Arial" w:cs="Arial"/>
          <w:color w:val="2F5496" w:themeColor="accent1" w:themeShade="BF"/>
        </w:rPr>
        <w:t>,</w:t>
      </w:r>
      <w:r w:rsidR="00667BCA" w:rsidRPr="00880F77">
        <w:rPr>
          <w:rFonts w:ascii="Arial" w:hAnsi="Arial" w:cs="Arial"/>
          <w:color w:val="2F5496" w:themeColor="accent1" w:themeShade="BF"/>
        </w:rPr>
        <w:t xml:space="preserve"> </w:t>
      </w:r>
      <w:r w:rsidRPr="00880F77">
        <w:rPr>
          <w:rFonts w:ascii="Arial" w:hAnsi="Arial" w:cs="Arial"/>
          <w:color w:val="2F5496" w:themeColor="accent1" w:themeShade="BF"/>
        </w:rPr>
        <w:t xml:space="preserve">there could be considered as it </w:t>
      </w:r>
      <w:r w:rsidR="00667BCA" w:rsidRPr="00880F77">
        <w:rPr>
          <w:rFonts w:ascii="Arial" w:hAnsi="Arial" w:cs="Arial"/>
          <w:color w:val="2F5496" w:themeColor="accent1" w:themeShade="BF"/>
        </w:rPr>
        <w:t xml:space="preserve">still </w:t>
      </w:r>
      <w:r w:rsidRPr="00880F77">
        <w:rPr>
          <w:rFonts w:ascii="Arial" w:hAnsi="Arial" w:cs="Arial"/>
          <w:color w:val="2F5496" w:themeColor="accent1" w:themeShade="BF"/>
        </w:rPr>
        <w:t>has many challenges</w:t>
      </w:r>
      <w:r w:rsidR="00667BCA" w:rsidRPr="00880F77">
        <w:rPr>
          <w:rFonts w:ascii="Arial" w:hAnsi="Arial" w:cs="Arial"/>
          <w:color w:val="2F5496" w:themeColor="accent1" w:themeShade="BF"/>
        </w:rPr>
        <w:t xml:space="preserve"> regarding a number of aspects</w:t>
      </w:r>
      <w:r w:rsidRPr="00880F77">
        <w:rPr>
          <w:rFonts w:ascii="Arial" w:hAnsi="Arial" w:cs="Arial"/>
          <w:color w:val="2F5496" w:themeColor="accent1" w:themeShade="BF"/>
        </w:rPr>
        <w:t xml:space="preserve"> (</w:t>
      </w:r>
      <w:r w:rsidR="00667BCA" w:rsidRPr="00880F77">
        <w:rPr>
          <w:rFonts w:ascii="Arial" w:hAnsi="Arial" w:cs="Arial"/>
          <w:color w:val="2F5496" w:themeColor="accent1" w:themeShade="BF"/>
          <w:shd w:val="clear" w:color="auto" w:fill="FFFFFF"/>
        </w:rPr>
        <w:t>Alexander 2008</w:t>
      </w:r>
      <w:r w:rsidRPr="00880F77">
        <w:rPr>
          <w:rFonts w:ascii="Arial" w:hAnsi="Arial" w:cs="Arial"/>
          <w:color w:val="2F5496" w:themeColor="accent1" w:themeShade="BF"/>
        </w:rPr>
        <w:t xml:space="preserve">), especially at this current time of Brexit deal </w:t>
      </w:r>
      <w:r w:rsidR="007B535C" w:rsidRPr="00880F77">
        <w:rPr>
          <w:rFonts w:ascii="Arial" w:hAnsi="Arial" w:cs="Arial"/>
          <w:color w:val="2F5496" w:themeColor="accent1" w:themeShade="BF"/>
        </w:rPr>
        <w:t xml:space="preserve">(Los et al. 2017) </w:t>
      </w:r>
      <w:r w:rsidRPr="00880F77">
        <w:rPr>
          <w:rFonts w:ascii="Arial" w:hAnsi="Arial" w:cs="Arial"/>
          <w:color w:val="2F5496" w:themeColor="accent1" w:themeShade="BF"/>
        </w:rPr>
        <w:t>or Covid-19 pandemic (</w:t>
      </w:r>
      <w:r w:rsidR="00B87620" w:rsidRPr="00880F77">
        <w:rPr>
          <w:rFonts w:ascii="Arial" w:hAnsi="Arial" w:cs="Arial"/>
          <w:color w:val="2F5496" w:themeColor="accent1" w:themeShade="BF"/>
        </w:rPr>
        <w:t>McKinsey &amp; Company 2020</w:t>
      </w:r>
      <w:r w:rsidRPr="00880F77">
        <w:rPr>
          <w:rFonts w:ascii="Arial" w:hAnsi="Arial" w:cs="Arial"/>
          <w:color w:val="2F5496" w:themeColor="accent1" w:themeShade="BF"/>
        </w:rPr>
        <w:t>).</w:t>
      </w:r>
      <w:r w:rsidR="007B535C" w:rsidRPr="00880F77">
        <w:rPr>
          <w:rFonts w:ascii="Arial" w:hAnsi="Arial" w:cs="Arial"/>
          <w:color w:val="2F5496" w:themeColor="accent1" w:themeShade="BF"/>
        </w:rPr>
        <w:t xml:space="preserve"> </w:t>
      </w:r>
      <w:r w:rsidR="00C85ED0" w:rsidRPr="00880F77">
        <w:rPr>
          <w:rFonts w:ascii="Arial" w:hAnsi="Arial" w:cs="Arial"/>
          <w:color w:val="2F5496" w:themeColor="accent1" w:themeShade="BF"/>
        </w:rPr>
        <w:t>One of the impacts of Brexit might be the effects on the local supply chain due to the changes in EU demand once the deal is put into practice (Los et al. 2017). In addition, it is believed that the tighter immigration policy might have considerable impacts of the workforce of London and UK generally (</w:t>
      </w:r>
      <w:proofErr w:type="spellStart"/>
      <w:r w:rsidR="00C85ED0" w:rsidRPr="00880F77">
        <w:rPr>
          <w:rFonts w:ascii="Arial" w:hAnsi="Arial" w:cs="Arial"/>
          <w:color w:val="2F5496" w:themeColor="accent1" w:themeShade="BF"/>
          <w:shd w:val="clear" w:color="auto" w:fill="FFFFFF"/>
        </w:rPr>
        <w:t>Barkham</w:t>
      </w:r>
      <w:proofErr w:type="spellEnd"/>
      <w:r w:rsidR="00C85ED0" w:rsidRPr="00880F77">
        <w:rPr>
          <w:rFonts w:ascii="Arial" w:hAnsi="Arial" w:cs="Arial"/>
          <w:color w:val="2F5496" w:themeColor="accent1" w:themeShade="BF"/>
          <w:shd w:val="clear" w:color="auto" w:fill="FFFFFF"/>
        </w:rPr>
        <w:t xml:space="preserve"> et al. 2017).</w:t>
      </w:r>
    </w:p>
    <w:p w:rsidR="00C85ED0" w:rsidRPr="00880F77" w:rsidRDefault="00C85ED0" w:rsidP="008C0407">
      <w:pPr>
        <w:spacing w:line="360" w:lineRule="auto"/>
        <w:rPr>
          <w:rFonts w:ascii="Arial" w:hAnsi="Arial" w:cs="Arial"/>
          <w:color w:val="2F5496" w:themeColor="accent1" w:themeShade="BF"/>
        </w:rPr>
      </w:pPr>
    </w:p>
    <w:p w:rsidR="00E357A5" w:rsidRPr="00880F77" w:rsidRDefault="00E357A5" w:rsidP="008C0407">
      <w:pPr>
        <w:spacing w:line="360" w:lineRule="auto"/>
        <w:rPr>
          <w:rFonts w:ascii="Arial" w:hAnsi="Arial" w:cs="Arial"/>
          <w:color w:val="2F5496" w:themeColor="accent1" w:themeShade="BF"/>
        </w:rPr>
      </w:pPr>
      <w:r w:rsidRPr="00880F77">
        <w:rPr>
          <w:rFonts w:ascii="Arial" w:hAnsi="Arial" w:cs="Arial"/>
          <w:color w:val="2F5496" w:themeColor="accent1" w:themeShade="BF"/>
        </w:rPr>
        <w:t xml:space="preserve"> It then leads to the question that what might be the possible impacts on organizational performance if they do not pay the great deal attention on ethical leadership and CSR codes of conduct. </w:t>
      </w:r>
    </w:p>
    <w:p w:rsidR="00E357A5" w:rsidRPr="00880F77" w:rsidRDefault="00E357A5" w:rsidP="008C0407">
      <w:pPr>
        <w:spacing w:line="360" w:lineRule="auto"/>
        <w:rPr>
          <w:rFonts w:ascii="Arial" w:hAnsi="Arial" w:cs="Arial"/>
          <w:b/>
          <w:bCs/>
          <w:color w:val="000000" w:themeColor="text1"/>
        </w:rPr>
      </w:pPr>
    </w:p>
    <w:p w:rsidR="00B71B09" w:rsidRPr="00880F77" w:rsidRDefault="00B71B09" w:rsidP="008C0407">
      <w:pPr>
        <w:pStyle w:val="ListParagraph"/>
        <w:numPr>
          <w:ilvl w:val="0"/>
          <w:numId w:val="1"/>
        </w:numPr>
        <w:spacing w:line="360" w:lineRule="auto"/>
        <w:rPr>
          <w:rFonts w:ascii="Arial" w:hAnsi="Arial" w:cs="Arial"/>
          <w:b/>
          <w:bCs/>
          <w:color w:val="000000" w:themeColor="text1"/>
        </w:rPr>
      </w:pPr>
      <w:r w:rsidRPr="00880F77">
        <w:rPr>
          <w:rFonts w:ascii="Arial" w:hAnsi="Arial" w:cs="Arial"/>
          <w:b/>
          <w:bCs/>
          <w:color w:val="000000" w:themeColor="text1"/>
        </w:rPr>
        <w:t>Research aim and research questions</w:t>
      </w:r>
    </w:p>
    <w:p w:rsidR="00B71B09" w:rsidRPr="00880F77" w:rsidRDefault="00B71B09" w:rsidP="008C0407">
      <w:pPr>
        <w:pStyle w:val="ListParagraph"/>
        <w:spacing w:line="360" w:lineRule="auto"/>
        <w:rPr>
          <w:rFonts w:ascii="Arial" w:hAnsi="Arial" w:cs="Arial"/>
          <w:color w:val="2F5496" w:themeColor="accent1" w:themeShade="BF"/>
          <w:u w:val="single"/>
        </w:rPr>
      </w:pPr>
      <w:r w:rsidRPr="00880F77">
        <w:rPr>
          <w:rFonts w:ascii="Arial" w:hAnsi="Arial" w:cs="Arial"/>
          <w:color w:val="2F5496" w:themeColor="accent1" w:themeShade="BF"/>
        </w:rPr>
        <w:t xml:space="preserve">The primary aim of this research is: to reveal relationship between </w:t>
      </w:r>
      <w:r w:rsidRPr="00880F77">
        <w:rPr>
          <w:rFonts w:ascii="Arial" w:hAnsi="Arial" w:cs="Arial"/>
          <w:color w:val="2F5496" w:themeColor="accent1" w:themeShade="BF"/>
          <w:u w:val="single"/>
        </w:rPr>
        <w:t>ethical leadership &amp; CSR</w:t>
      </w:r>
      <w:r w:rsidRPr="00880F77">
        <w:rPr>
          <w:rFonts w:ascii="Arial" w:hAnsi="Arial" w:cs="Arial"/>
          <w:color w:val="2F5496" w:themeColor="accent1" w:themeShade="BF"/>
        </w:rPr>
        <w:t xml:space="preserve"> (corporate social responsibility) and </w:t>
      </w:r>
      <w:r w:rsidRPr="00880F77">
        <w:rPr>
          <w:rFonts w:ascii="Arial" w:hAnsi="Arial" w:cs="Arial"/>
          <w:color w:val="2F5496" w:themeColor="accent1" w:themeShade="BF"/>
          <w:u w:val="single"/>
        </w:rPr>
        <w:t xml:space="preserve">organizational performance </w:t>
      </w:r>
      <w:r w:rsidRPr="00880F77">
        <w:rPr>
          <w:rFonts w:ascii="Arial" w:hAnsi="Arial" w:cs="Arial"/>
          <w:color w:val="2F5496" w:themeColor="accent1" w:themeShade="BF"/>
        </w:rPr>
        <w:t xml:space="preserve">in retail industry to explore </w:t>
      </w:r>
      <w:r w:rsidRPr="00880F77">
        <w:rPr>
          <w:rFonts w:ascii="Arial" w:hAnsi="Arial" w:cs="Arial"/>
          <w:color w:val="2F5496" w:themeColor="accent1" w:themeShade="BF"/>
          <w:u w:val="single"/>
        </w:rPr>
        <w:t>the suitable solutions and recommendations  for the businesses and leader</w:t>
      </w:r>
      <w:r w:rsidR="00A73F0A">
        <w:rPr>
          <w:rFonts w:ascii="Arial" w:hAnsi="Arial" w:cs="Arial"/>
          <w:color w:val="2F5496" w:themeColor="accent1" w:themeShade="BF"/>
          <w:u w:val="single"/>
        </w:rPr>
        <w:t>s</w:t>
      </w:r>
      <w:r w:rsidRPr="00880F77">
        <w:rPr>
          <w:rFonts w:ascii="Arial" w:hAnsi="Arial" w:cs="Arial"/>
          <w:color w:val="2F5496" w:themeColor="accent1" w:themeShade="BF"/>
          <w:u w:val="single"/>
        </w:rPr>
        <w:t xml:space="preserve"> not only in London but globally.</w:t>
      </w:r>
    </w:p>
    <w:p w:rsidR="00B71B09" w:rsidRPr="00880F77" w:rsidRDefault="00B71B09" w:rsidP="008C0407">
      <w:pPr>
        <w:spacing w:line="360" w:lineRule="auto"/>
        <w:rPr>
          <w:rFonts w:ascii="Arial" w:hAnsi="Arial" w:cs="Arial"/>
          <w:color w:val="2F5496" w:themeColor="accent1" w:themeShade="BF"/>
          <w:u w:val="single"/>
        </w:rPr>
      </w:pPr>
    </w:p>
    <w:p w:rsidR="00B71B09" w:rsidRPr="00880F77" w:rsidRDefault="00B71B09" w:rsidP="008C0407">
      <w:pPr>
        <w:pStyle w:val="ListParagraph"/>
        <w:spacing w:line="360" w:lineRule="auto"/>
        <w:rPr>
          <w:rFonts w:ascii="Arial" w:hAnsi="Arial" w:cs="Arial"/>
          <w:color w:val="2F5496" w:themeColor="accent1" w:themeShade="BF"/>
        </w:rPr>
      </w:pPr>
      <w:r w:rsidRPr="00880F77">
        <w:rPr>
          <w:rFonts w:ascii="Arial" w:hAnsi="Arial" w:cs="Arial"/>
          <w:color w:val="2F5496" w:themeColor="accent1" w:themeShade="BF"/>
        </w:rPr>
        <w:t xml:space="preserve">It therefore leads to the demand of the research questions as </w:t>
      </w:r>
      <w:r w:rsidR="002056FB">
        <w:rPr>
          <w:rFonts w:ascii="Arial" w:hAnsi="Arial" w:cs="Arial"/>
          <w:color w:val="2F5496" w:themeColor="accent1" w:themeShade="BF"/>
        </w:rPr>
        <w:t>presented here</w:t>
      </w:r>
      <w:r w:rsidRPr="00880F77">
        <w:rPr>
          <w:rFonts w:ascii="Arial" w:hAnsi="Arial" w:cs="Arial"/>
          <w:color w:val="2F5496" w:themeColor="accent1" w:themeShade="BF"/>
        </w:rPr>
        <w:t xml:space="preserve">: </w:t>
      </w:r>
    </w:p>
    <w:p w:rsidR="00B71B09" w:rsidRPr="00880F77" w:rsidRDefault="00B71B09" w:rsidP="008C0407">
      <w:pPr>
        <w:pStyle w:val="ListParagraph"/>
        <w:spacing w:line="360" w:lineRule="auto"/>
        <w:rPr>
          <w:rFonts w:ascii="Arial" w:hAnsi="Arial" w:cs="Arial"/>
          <w:color w:val="2F5496" w:themeColor="accent1" w:themeShade="BF"/>
        </w:rPr>
      </w:pPr>
    </w:p>
    <w:p w:rsidR="00B71B09" w:rsidRPr="00880F77" w:rsidRDefault="00B83A1E" w:rsidP="008C0407">
      <w:pPr>
        <w:pStyle w:val="ListParagraph"/>
        <w:numPr>
          <w:ilvl w:val="0"/>
          <w:numId w:val="13"/>
        </w:numPr>
        <w:spacing w:line="360" w:lineRule="auto"/>
        <w:rPr>
          <w:rFonts w:ascii="Arial" w:hAnsi="Arial" w:cs="Arial"/>
          <w:color w:val="2F5496" w:themeColor="accent1" w:themeShade="BF"/>
        </w:rPr>
      </w:pPr>
      <w:r w:rsidRPr="00880F77">
        <w:rPr>
          <w:rFonts w:ascii="Arial" w:hAnsi="Arial" w:cs="Arial"/>
          <w:color w:val="2F5496" w:themeColor="accent1" w:themeShade="BF"/>
        </w:rPr>
        <w:t xml:space="preserve">What could be described as the relationship between </w:t>
      </w:r>
      <w:r w:rsidRPr="00880F77">
        <w:rPr>
          <w:rFonts w:ascii="Arial" w:hAnsi="Arial" w:cs="Arial"/>
          <w:color w:val="2F5496" w:themeColor="accent1" w:themeShade="BF"/>
          <w:u w:val="single"/>
        </w:rPr>
        <w:t>ethical leadership &amp; CSR</w:t>
      </w:r>
      <w:r w:rsidRPr="00880F77">
        <w:rPr>
          <w:rFonts w:ascii="Arial" w:hAnsi="Arial" w:cs="Arial"/>
          <w:color w:val="2F5496" w:themeColor="accent1" w:themeShade="BF"/>
        </w:rPr>
        <w:t xml:space="preserve"> (corporate social responsibility) and </w:t>
      </w:r>
      <w:r w:rsidRPr="00880F77">
        <w:rPr>
          <w:rFonts w:ascii="Arial" w:hAnsi="Arial" w:cs="Arial"/>
          <w:color w:val="2F5496" w:themeColor="accent1" w:themeShade="BF"/>
          <w:u w:val="single"/>
        </w:rPr>
        <w:t>organizational performance.</w:t>
      </w:r>
    </w:p>
    <w:p w:rsidR="00B83A1E" w:rsidRPr="00880F77" w:rsidRDefault="00B83A1E" w:rsidP="008C0407">
      <w:pPr>
        <w:pStyle w:val="ListParagraph"/>
        <w:numPr>
          <w:ilvl w:val="0"/>
          <w:numId w:val="13"/>
        </w:numPr>
        <w:spacing w:line="360" w:lineRule="auto"/>
        <w:rPr>
          <w:rFonts w:ascii="Arial" w:hAnsi="Arial" w:cs="Arial"/>
          <w:color w:val="2F5496" w:themeColor="accent1" w:themeShade="BF"/>
        </w:rPr>
      </w:pPr>
      <w:r w:rsidRPr="00880F77">
        <w:rPr>
          <w:rFonts w:ascii="Arial" w:hAnsi="Arial" w:cs="Arial"/>
          <w:color w:val="2F5496" w:themeColor="accent1" w:themeShade="BF"/>
        </w:rPr>
        <w:t>What are the definition and existing debated about ethical leadership, CSR and organization performance and the relationship between them?</w:t>
      </w:r>
    </w:p>
    <w:p w:rsidR="00B83A1E" w:rsidRPr="00880F77" w:rsidRDefault="00B83A1E" w:rsidP="008C0407">
      <w:pPr>
        <w:pStyle w:val="ListParagraph"/>
        <w:numPr>
          <w:ilvl w:val="0"/>
          <w:numId w:val="13"/>
        </w:numPr>
        <w:spacing w:line="360" w:lineRule="auto"/>
        <w:rPr>
          <w:rFonts w:ascii="Arial" w:hAnsi="Arial" w:cs="Arial"/>
          <w:color w:val="2F5496" w:themeColor="accent1" w:themeShade="BF"/>
        </w:rPr>
      </w:pPr>
      <w:r w:rsidRPr="00880F77">
        <w:rPr>
          <w:rFonts w:ascii="Arial" w:hAnsi="Arial" w:cs="Arial"/>
          <w:color w:val="2F5496" w:themeColor="accent1" w:themeShade="BF"/>
        </w:rPr>
        <w:t>How the importance of ethical leadership and CSR could have impacts on the organizational performance in retail industry?</w:t>
      </w:r>
    </w:p>
    <w:p w:rsidR="00B83A1E" w:rsidRPr="00880F77" w:rsidRDefault="00B83A1E" w:rsidP="008C0407">
      <w:pPr>
        <w:pStyle w:val="ListParagraph"/>
        <w:numPr>
          <w:ilvl w:val="0"/>
          <w:numId w:val="13"/>
        </w:numPr>
        <w:spacing w:line="360" w:lineRule="auto"/>
        <w:rPr>
          <w:rFonts w:ascii="Arial" w:hAnsi="Arial" w:cs="Arial"/>
          <w:color w:val="2F5496" w:themeColor="accent1" w:themeShade="BF"/>
        </w:rPr>
      </w:pPr>
      <w:r w:rsidRPr="00880F77">
        <w:rPr>
          <w:rFonts w:ascii="Arial" w:hAnsi="Arial" w:cs="Arial"/>
          <w:color w:val="2F5496" w:themeColor="accent1" w:themeShade="BF"/>
        </w:rPr>
        <w:t>What might be the impacts of missing or wrong codes of conducts of ethical leadership and CSR on the organizational performance in retail industry?</w:t>
      </w:r>
    </w:p>
    <w:p w:rsidR="00B83A1E" w:rsidRPr="00880F77" w:rsidRDefault="00B83A1E" w:rsidP="008C0407">
      <w:pPr>
        <w:pStyle w:val="ListParagraph"/>
        <w:numPr>
          <w:ilvl w:val="0"/>
          <w:numId w:val="13"/>
        </w:numPr>
        <w:spacing w:line="360" w:lineRule="auto"/>
        <w:rPr>
          <w:rFonts w:ascii="Arial" w:hAnsi="Arial" w:cs="Arial"/>
          <w:color w:val="2F5496" w:themeColor="accent1" w:themeShade="BF"/>
        </w:rPr>
      </w:pPr>
      <w:r w:rsidRPr="00880F77">
        <w:rPr>
          <w:rFonts w:ascii="Arial" w:hAnsi="Arial" w:cs="Arial"/>
          <w:color w:val="2F5496" w:themeColor="accent1" w:themeShade="BF"/>
        </w:rPr>
        <w:lastRenderedPageBreak/>
        <w:t>How the research is going to be conducted to reveal the underlying knowledge and produce the suitable conclusion and recommendation in the case of retail industry in London, UK?</w:t>
      </w:r>
    </w:p>
    <w:p w:rsidR="00B83A1E" w:rsidRDefault="00B83A1E" w:rsidP="008C0407">
      <w:pPr>
        <w:pStyle w:val="ListParagraph"/>
        <w:numPr>
          <w:ilvl w:val="0"/>
          <w:numId w:val="13"/>
        </w:numPr>
        <w:spacing w:line="360" w:lineRule="auto"/>
        <w:rPr>
          <w:rFonts w:ascii="Arial" w:hAnsi="Arial" w:cs="Arial"/>
          <w:color w:val="2F5496" w:themeColor="accent1" w:themeShade="BF"/>
        </w:rPr>
      </w:pPr>
      <w:r w:rsidRPr="00880F77">
        <w:rPr>
          <w:rFonts w:ascii="Arial" w:hAnsi="Arial" w:cs="Arial"/>
          <w:color w:val="2F5496" w:themeColor="accent1" w:themeShade="BF"/>
        </w:rPr>
        <w:t xml:space="preserve">What could be the conclusion and recommendation explored from the analysis throughout the research procedure? </w:t>
      </w:r>
    </w:p>
    <w:p w:rsidR="002056FB" w:rsidRPr="00880F77" w:rsidRDefault="002056FB" w:rsidP="002056FB">
      <w:pPr>
        <w:pStyle w:val="ListParagraph"/>
        <w:spacing w:line="360" w:lineRule="auto"/>
        <w:ind w:left="1080"/>
        <w:rPr>
          <w:rFonts w:ascii="Arial" w:hAnsi="Arial" w:cs="Arial"/>
          <w:color w:val="2F5496" w:themeColor="accent1" w:themeShade="BF"/>
        </w:rPr>
      </w:pPr>
    </w:p>
    <w:p w:rsidR="001D3AF6" w:rsidRPr="002056FB" w:rsidRDefault="002056FB" w:rsidP="008C0407">
      <w:pPr>
        <w:spacing w:line="360" w:lineRule="auto"/>
        <w:rPr>
          <w:rFonts w:ascii="Arial" w:hAnsi="Arial" w:cs="Arial"/>
          <w:b/>
          <w:bCs/>
          <w:i/>
          <w:iCs/>
          <w:color w:val="2F5496" w:themeColor="accent1" w:themeShade="BF"/>
        </w:rPr>
      </w:pPr>
      <w:r w:rsidRPr="002056FB">
        <w:rPr>
          <w:rFonts w:ascii="Arial" w:hAnsi="Arial" w:cs="Arial"/>
          <w:b/>
          <w:bCs/>
          <w:i/>
          <w:iCs/>
          <w:color w:val="2F5496" w:themeColor="accent1" w:themeShade="BF"/>
        </w:rPr>
        <w:t xml:space="preserve">After finalizing the research questions, here are the research objectives to guide the research to the key findings to answer properly the issues addressed in the questions above. </w:t>
      </w:r>
    </w:p>
    <w:p w:rsidR="002056FB" w:rsidRPr="00880F77" w:rsidRDefault="002056FB" w:rsidP="008C0407">
      <w:pPr>
        <w:spacing w:line="360" w:lineRule="auto"/>
        <w:rPr>
          <w:rFonts w:ascii="Arial" w:hAnsi="Arial" w:cs="Arial"/>
          <w:b/>
          <w:bCs/>
          <w:color w:val="000000" w:themeColor="text1"/>
        </w:rPr>
      </w:pPr>
    </w:p>
    <w:p w:rsidR="001D3AF6" w:rsidRPr="00880F77" w:rsidRDefault="001D3AF6" w:rsidP="008C0407">
      <w:pPr>
        <w:pStyle w:val="ListParagraph"/>
        <w:numPr>
          <w:ilvl w:val="0"/>
          <w:numId w:val="1"/>
        </w:numPr>
        <w:spacing w:line="360" w:lineRule="auto"/>
        <w:rPr>
          <w:rFonts w:ascii="Arial" w:hAnsi="Arial" w:cs="Arial"/>
          <w:b/>
          <w:bCs/>
          <w:color w:val="000000" w:themeColor="text1"/>
        </w:rPr>
      </w:pPr>
      <w:r w:rsidRPr="00880F77">
        <w:rPr>
          <w:rFonts w:ascii="Arial" w:hAnsi="Arial" w:cs="Arial"/>
          <w:b/>
          <w:bCs/>
          <w:color w:val="000000" w:themeColor="text1"/>
        </w:rPr>
        <w:t>Research objectives.</w:t>
      </w:r>
    </w:p>
    <w:p w:rsidR="001D3AF6" w:rsidRPr="00880F77" w:rsidRDefault="001D3AF6" w:rsidP="008C0407">
      <w:pPr>
        <w:pStyle w:val="ListParagraph"/>
        <w:numPr>
          <w:ilvl w:val="0"/>
          <w:numId w:val="16"/>
        </w:numPr>
        <w:spacing w:line="360" w:lineRule="auto"/>
        <w:rPr>
          <w:rFonts w:ascii="Arial" w:hAnsi="Arial" w:cs="Arial"/>
          <w:color w:val="2F5496" w:themeColor="accent1" w:themeShade="BF"/>
        </w:rPr>
      </w:pPr>
      <w:r w:rsidRPr="00880F77">
        <w:rPr>
          <w:rFonts w:ascii="Arial" w:hAnsi="Arial" w:cs="Arial"/>
          <w:color w:val="2F5496" w:themeColor="accent1" w:themeShade="BF"/>
        </w:rPr>
        <w:t xml:space="preserve">To identify the relationship between </w:t>
      </w:r>
      <w:r w:rsidRPr="00880F77">
        <w:rPr>
          <w:rFonts w:ascii="Arial" w:hAnsi="Arial" w:cs="Arial"/>
          <w:color w:val="2F5496" w:themeColor="accent1" w:themeShade="BF"/>
          <w:u w:val="single"/>
        </w:rPr>
        <w:t>ethical leadership &amp; CSR</w:t>
      </w:r>
      <w:r w:rsidRPr="00880F77">
        <w:rPr>
          <w:rFonts w:ascii="Arial" w:hAnsi="Arial" w:cs="Arial"/>
          <w:color w:val="2F5496" w:themeColor="accent1" w:themeShade="BF"/>
        </w:rPr>
        <w:t xml:space="preserve"> (corporate social responsibility) and </w:t>
      </w:r>
      <w:r w:rsidRPr="00880F77">
        <w:rPr>
          <w:rFonts w:ascii="Arial" w:hAnsi="Arial" w:cs="Arial"/>
          <w:color w:val="2F5496" w:themeColor="accent1" w:themeShade="BF"/>
          <w:u w:val="single"/>
        </w:rPr>
        <w:t>organizational performance.</w:t>
      </w:r>
    </w:p>
    <w:p w:rsidR="001D3AF6" w:rsidRPr="00880F77" w:rsidRDefault="001D3AF6" w:rsidP="008C0407">
      <w:pPr>
        <w:pStyle w:val="ListParagraph"/>
        <w:numPr>
          <w:ilvl w:val="0"/>
          <w:numId w:val="16"/>
        </w:numPr>
        <w:spacing w:line="360" w:lineRule="auto"/>
        <w:rPr>
          <w:rFonts w:ascii="Arial" w:hAnsi="Arial" w:cs="Arial"/>
          <w:color w:val="2F5496" w:themeColor="accent1" w:themeShade="BF"/>
        </w:rPr>
      </w:pPr>
      <w:r w:rsidRPr="00880F77">
        <w:rPr>
          <w:rFonts w:ascii="Arial" w:hAnsi="Arial" w:cs="Arial"/>
          <w:color w:val="2F5496" w:themeColor="accent1" w:themeShade="BF"/>
        </w:rPr>
        <w:t>To explore the definition and existing debated about ethical leadership, CSR and organization performance and the relationship between them</w:t>
      </w:r>
      <w:r w:rsidR="00F6607A" w:rsidRPr="00880F77">
        <w:rPr>
          <w:rFonts w:ascii="Arial" w:hAnsi="Arial" w:cs="Arial"/>
          <w:color w:val="2F5496" w:themeColor="accent1" w:themeShade="BF"/>
        </w:rPr>
        <w:t>.</w:t>
      </w:r>
    </w:p>
    <w:p w:rsidR="001D3AF6" w:rsidRPr="00880F77" w:rsidRDefault="001D3AF6" w:rsidP="008C0407">
      <w:pPr>
        <w:pStyle w:val="ListParagraph"/>
        <w:numPr>
          <w:ilvl w:val="0"/>
          <w:numId w:val="16"/>
        </w:numPr>
        <w:spacing w:line="360" w:lineRule="auto"/>
        <w:rPr>
          <w:rFonts w:ascii="Arial" w:hAnsi="Arial" w:cs="Arial"/>
          <w:color w:val="2F5496" w:themeColor="accent1" w:themeShade="BF"/>
        </w:rPr>
      </w:pPr>
      <w:r w:rsidRPr="00880F77">
        <w:rPr>
          <w:rFonts w:ascii="Arial" w:hAnsi="Arial" w:cs="Arial"/>
          <w:color w:val="2F5496" w:themeColor="accent1" w:themeShade="BF"/>
        </w:rPr>
        <w:t>To critically analyse the importance of ethical leadership and CSR could have impacts on the organizational performance in retail industry</w:t>
      </w:r>
      <w:r w:rsidR="00F6607A" w:rsidRPr="00880F77">
        <w:rPr>
          <w:rFonts w:ascii="Arial" w:hAnsi="Arial" w:cs="Arial"/>
          <w:color w:val="2F5496" w:themeColor="accent1" w:themeShade="BF"/>
        </w:rPr>
        <w:t>.</w:t>
      </w:r>
    </w:p>
    <w:p w:rsidR="001D3AF6" w:rsidRPr="00880F77" w:rsidRDefault="001D3AF6" w:rsidP="008C0407">
      <w:pPr>
        <w:pStyle w:val="ListParagraph"/>
        <w:numPr>
          <w:ilvl w:val="0"/>
          <w:numId w:val="16"/>
        </w:numPr>
        <w:spacing w:line="360" w:lineRule="auto"/>
        <w:rPr>
          <w:rFonts w:ascii="Arial" w:hAnsi="Arial" w:cs="Arial"/>
          <w:color w:val="2F5496" w:themeColor="accent1" w:themeShade="BF"/>
        </w:rPr>
      </w:pPr>
      <w:r w:rsidRPr="00880F77">
        <w:rPr>
          <w:rFonts w:ascii="Arial" w:hAnsi="Arial" w:cs="Arial"/>
          <w:color w:val="2F5496" w:themeColor="accent1" w:themeShade="BF"/>
        </w:rPr>
        <w:t xml:space="preserve">To critically </w:t>
      </w:r>
      <w:r w:rsidR="00F6607A" w:rsidRPr="00880F77">
        <w:rPr>
          <w:rFonts w:ascii="Arial" w:hAnsi="Arial" w:cs="Arial"/>
          <w:color w:val="2F5496" w:themeColor="accent1" w:themeShade="BF"/>
        </w:rPr>
        <w:t>identify</w:t>
      </w:r>
      <w:r w:rsidRPr="00880F77">
        <w:rPr>
          <w:rFonts w:ascii="Arial" w:hAnsi="Arial" w:cs="Arial"/>
          <w:color w:val="2F5496" w:themeColor="accent1" w:themeShade="BF"/>
        </w:rPr>
        <w:t xml:space="preserve"> the impacts of missing or wrong codes of conducts of ethical leadership and CSR on the organizational performance in retail industry</w:t>
      </w:r>
      <w:r w:rsidR="00F6607A" w:rsidRPr="00880F77">
        <w:rPr>
          <w:rFonts w:ascii="Arial" w:hAnsi="Arial" w:cs="Arial"/>
          <w:color w:val="2F5496" w:themeColor="accent1" w:themeShade="BF"/>
        </w:rPr>
        <w:t>.</w:t>
      </w:r>
    </w:p>
    <w:p w:rsidR="001D3AF6" w:rsidRPr="00880F77" w:rsidRDefault="00F6607A" w:rsidP="008C0407">
      <w:pPr>
        <w:pStyle w:val="ListParagraph"/>
        <w:numPr>
          <w:ilvl w:val="0"/>
          <w:numId w:val="16"/>
        </w:numPr>
        <w:spacing w:line="360" w:lineRule="auto"/>
        <w:rPr>
          <w:rFonts w:ascii="Arial" w:hAnsi="Arial" w:cs="Arial"/>
          <w:color w:val="2F5496" w:themeColor="accent1" w:themeShade="BF"/>
        </w:rPr>
      </w:pPr>
      <w:r w:rsidRPr="00880F77">
        <w:rPr>
          <w:rFonts w:ascii="Arial" w:hAnsi="Arial" w:cs="Arial"/>
          <w:color w:val="2F5496" w:themeColor="accent1" w:themeShade="BF"/>
        </w:rPr>
        <w:t xml:space="preserve">To conduct the suitable quantitative or qualitative research </w:t>
      </w:r>
      <w:r w:rsidR="001D3AF6" w:rsidRPr="00880F77">
        <w:rPr>
          <w:rFonts w:ascii="Arial" w:hAnsi="Arial" w:cs="Arial"/>
          <w:color w:val="2F5496" w:themeColor="accent1" w:themeShade="BF"/>
        </w:rPr>
        <w:t>to reveal the underlying knowledge and produce the suitable conclusion and recommendation in the case of retail industry in London, UK?</w:t>
      </w:r>
    </w:p>
    <w:p w:rsidR="00B71B09" w:rsidRPr="00880F77" w:rsidRDefault="00F6607A" w:rsidP="008C0407">
      <w:pPr>
        <w:pStyle w:val="ListParagraph"/>
        <w:numPr>
          <w:ilvl w:val="0"/>
          <w:numId w:val="16"/>
        </w:numPr>
        <w:spacing w:line="360" w:lineRule="auto"/>
        <w:rPr>
          <w:rFonts w:ascii="Arial" w:hAnsi="Arial" w:cs="Arial"/>
          <w:color w:val="2F5496" w:themeColor="accent1" w:themeShade="BF"/>
        </w:rPr>
      </w:pPr>
      <w:r w:rsidRPr="00880F77">
        <w:rPr>
          <w:rFonts w:ascii="Arial" w:hAnsi="Arial" w:cs="Arial"/>
          <w:color w:val="2F5496" w:themeColor="accent1" w:themeShade="BF"/>
        </w:rPr>
        <w:t>To bring out</w:t>
      </w:r>
      <w:r w:rsidR="001D3AF6" w:rsidRPr="00880F77">
        <w:rPr>
          <w:rFonts w:ascii="Arial" w:hAnsi="Arial" w:cs="Arial"/>
          <w:color w:val="2F5496" w:themeColor="accent1" w:themeShade="BF"/>
        </w:rPr>
        <w:t xml:space="preserve"> the conclusion and recommendation explored from the analysis throughout the research procedure? </w:t>
      </w:r>
    </w:p>
    <w:p w:rsidR="00D06270" w:rsidRPr="00880F77" w:rsidRDefault="00D06270" w:rsidP="008C0407">
      <w:pPr>
        <w:spacing w:line="360" w:lineRule="auto"/>
        <w:rPr>
          <w:rFonts w:ascii="Arial" w:hAnsi="Arial" w:cs="Arial"/>
          <w:color w:val="000000" w:themeColor="text1"/>
        </w:rPr>
      </w:pPr>
    </w:p>
    <w:p w:rsidR="00CE2FB5" w:rsidRPr="00880F77" w:rsidRDefault="00CE2FB5" w:rsidP="008C0407">
      <w:pPr>
        <w:spacing w:line="360" w:lineRule="auto"/>
        <w:rPr>
          <w:rFonts w:ascii="Arial" w:hAnsi="Arial" w:cs="Arial"/>
          <w:color w:val="000000" w:themeColor="text1"/>
        </w:rPr>
      </w:pPr>
    </w:p>
    <w:p w:rsidR="00CE2FB5" w:rsidRPr="00880F77" w:rsidRDefault="00CE2FB5" w:rsidP="008C0407">
      <w:pPr>
        <w:spacing w:line="360" w:lineRule="auto"/>
        <w:rPr>
          <w:rFonts w:ascii="Arial" w:hAnsi="Arial" w:cs="Arial"/>
          <w:color w:val="000000" w:themeColor="text1"/>
        </w:rPr>
      </w:pPr>
    </w:p>
    <w:p w:rsidR="00CE2FB5" w:rsidRPr="00880F77" w:rsidRDefault="00CE2FB5" w:rsidP="008C0407">
      <w:pPr>
        <w:spacing w:line="360" w:lineRule="auto"/>
        <w:rPr>
          <w:rFonts w:ascii="Arial" w:hAnsi="Arial" w:cs="Arial"/>
          <w:color w:val="000000" w:themeColor="text1"/>
        </w:rPr>
      </w:pPr>
    </w:p>
    <w:p w:rsidR="00CE2FB5" w:rsidRPr="00880F77" w:rsidRDefault="00CE2FB5" w:rsidP="008C0407">
      <w:pPr>
        <w:spacing w:line="360" w:lineRule="auto"/>
        <w:rPr>
          <w:rFonts w:ascii="Arial" w:hAnsi="Arial" w:cs="Arial"/>
          <w:color w:val="000000" w:themeColor="text1"/>
        </w:rPr>
      </w:pPr>
    </w:p>
    <w:p w:rsidR="00CE2FB5" w:rsidRPr="00880F77" w:rsidRDefault="00CE2FB5" w:rsidP="008C0407">
      <w:pPr>
        <w:spacing w:line="360" w:lineRule="auto"/>
        <w:rPr>
          <w:rFonts w:ascii="Arial" w:hAnsi="Arial" w:cs="Arial"/>
          <w:color w:val="000000" w:themeColor="text1"/>
        </w:rPr>
      </w:pPr>
    </w:p>
    <w:p w:rsidR="00CE2FB5" w:rsidRPr="00880F77" w:rsidRDefault="00CE2FB5" w:rsidP="008C0407">
      <w:pPr>
        <w:spacing w:line="360" w:lineRule="auto"/>
        <w:rPr>
          <w:rFonts w:ascii="Arial" w:hAnsi="Arial" w:cs="Arial"/>
          <w:color w:val="000000" w:themeColor="text1"/>
        </w:rPr>
      </w:pPr>
    </w:p>
    <w:p w:rsidR="00CE2FB5" w:rsidRPr="00880F77" w:rsidRDefault="00CE2FB5" w:rsidP="008C0407">
      <w:pPr>
        <w:spacing w:line="360" w:lineRule="auto"/>
        <w:rPr>
          <w:rFonts w:ascii="Arial" w:hAnsi="Arial" w:cs="Arial"/>
          <w:color w:val="000000" w:themeColor="text1"/>
        </w:rPr>
      </w:pPr>
    </w:p>
    <w:p w:rsidR="00CE2FB5" w:rsidRPr="00880F77" w:rsidRDefault="00CE2FB5" w:rsidP="008C0407">
      <w:pPr>
        <w:spacing w:line="360" w:lineRule="auto"/>
        <w:rPr>
          <w:rFonts w:ascii="Arial" w:hAnsi="Arial" w:cs="Arial"/>
          <w:color w:val="000000" w:themeColor="text1"/>
        </w:rPr>
      </w:pPr>
    </w:p>
    <w:p w:rsidR="008D1862" w:rsidRPr="00880F77" w:rsidRDefault="00643610" w:rsidP="008C0407">
      <w:pPr>
        <w:pStyle w:val="ListParagraph"/>
        <w:numPr>
          <w:ilvl w:val="0"/>
          <w:numId w:val="1"/>
        </w:numPr>
        <w:spacing w:line="360" w:lineRule="auto"/>
        <w:rPr>
          <w:rFonts w:ascii="Arial" w:hAnsi="Arial" w:cs="Arial"/>
          <w:b/>
          <w:bCs/>
          <w:color w:val="000000" w:themeColor="text1"/>
        </w:rPr>
      </w:pPr>
      <w:r>
        <w:rPr>
          <w:rFonts w:ascii="Arial" w:hAnsi="Arial" w:cs="Arial"/>
          <w:b/>
          <w:bCs/>
          <w:color w:val="000000" w:themeColor="text1"/>
        </w:rPr>
        <w:lastRenderedPageBreak/>
        <w:t>Research plan – philosophical framework – methodological approach</w:t>
      </w:r>
    </w:p>
    <w:p w:rsidR="00CE2FB5" w:rsidRPr="00880F77" w:rsidRDefault="00CE2FB5" w:rsidP="008C0407">
      <w:pPr>
        <w:pStyle w:val="ListParagraph"/>
        <w:numPr>
          <w:ilvl w:val="0"/>
          <w:numId w:val="18"/>
        </w:numPr>
        <w:spacing w:line="360" w:lineRule="auto"/>
        <w:rPr>
          <w:rFonts w:ascii="Arial" w:hAnsi="Arial" w:cs="Arial"/>
          <w:b/>
          <w:bCs/>
          <w:color w:val="000000" w:themeColor="text1"/>
        </w:rPr>
      </w:pPr>
      <w:r w:rsidRPr="00880F77">
        <w:rPr>
          <w:rFonts w:ascii="Arial" w:hAnsi="Arial" w:cs="Arial"/>
          <w:b/>
          <w:bCs/>
          <w:color w:val="000000" w:themeColor="text1"/>
        </w:rPr>
        <w:t xml:space="preserve">The research ‘onion’ </w:t>
      </w:r>
    </w:p>
    <w:p w:rsidR="00CE2FB5" w:rsidRPr="00880F77" w:rsidRDefault="00CE2FB5" w:rsidP="008C0407">
      <w:pPr>
        <w:pStyle w:val="ListParagraph"/>
        <w:spacing w:line="360" w:lineRule="auto"/>
        <w:rPr>
          <w:rFonts w:ascii="Arial" w:hAnsi="Arial" w:cs="Arial"/>
          <w:b/>
          <w:bCs/>
          <w:color w:val="000000" w:themeColor="text1"/>
        </w:rPr>
      </w:pPr>
      <w:r w:rsidRPr="00880F77">
        <w:rPr>
          <w:rFonts w:ascii="Arial" w:hAnsi="Arial" w:cs="Arial"/>
          <w:b/>
          <w:bCs/>
          <w:noProof/>
          <w:color w:val="000000" w:themeColor="text1"/>
        </w:rPr>
        <w:drawing>
          <wp:inline distT="0" distB="0" distL="0" distR="0">
            <wp:extent cx="5727700" cy="432308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he research onion.png"/>
                    <pic:cNvPicPr/>
                  </pic:nvPicPr>
                  <pic:blipFill>
                    <a:blip r:embed="rId8">
                      <a:extLst>
                        <a:ext uri="{28A0092B-C50C-407E-A947-70E740481C1C}">
                          <a14:useLocalDpi xmlns:a14="http://schemas.microsoft.com/office/drawing/2010/main" val="0"/>
                        </a:ext>
                      </a:extLst>
                    </a:blip>
                    <a:stretch>
                      <a:fillRect/>
                    </a:stretch>
                  </pic:blipFill>
                  <pic:spPr>
                    <a:xfrm>
                      <a:off x="0" y="0"/>
                      <a:ext cx="5727700" cy="4323080"/>
                    </a:xfrm>
                    <a:prstGeom prst="rect">
                      <a:avLst/>
                    </a:prstGeom>
                  </pic:spPr>
                </pic:pic>
              </a:graphicData>
            </a:graphic>
          </wp:inline>
        </w:drawing>
      </w:r>
    </w:p>
    <w:p w:rsidR="00CE2FB5" w:rsidRDefault="00CE2FB5" w:rsidP="008C0407">
      <w:pPr>
        <w:pStyle w:val="ListParagraph"/>
        <w:spacing w:line="360" w:lineRule="auto"/>
        <w:jc w:val="center"/>
        <w:rPr>
          <w:rFonts w:ascii="Arial" w:hAnsi="Arial" w:cs="Arial"/>
          <w:color w:val="000000" w:themeColor="text1"/>
        </w:rPr>
      </w:pPr>
      <w:r w:rsidRPr="00880F77">
        <w:rPr>
          <w:rFonts w:ascii="Arial" w:hAnsi="Arial" w:cs="Arial"/>
          <w:color w:val="000000" w:themeColor="text1"/>
        </w:rPr>
        <w:t>(Saunder</w:t>
      </w:r>
      <w:r w:rsidR="00675FB8">
        <w:rPr>
          <w:rFonts w:ascii="Arial" w:hAnsi="Arial" w:cs="Arial"/>
          <w:color w:val="000000" w:themeColor="text1"/>
        </w:rPr>
        <w:t>s</w:t>
      </w:r>
      <w:r w:rsidRPr="00880F77">
        <w:rPr>
          <w:rFonts w:ascii="Arial" w:hAnsi="Arial" w:cs="Arial"/>
          <w:color w:val="000000" w:themeColor="text1"/>
        </w:rPr>
        <w:t xml:space="preserve"> et al. 20</w:t>
      </w:r>
      <w:r w:rsidR="00132BA8">
        <w:rPr>
          <w:rFonts w:ascii="Arial" w:hAnsi="Arial" w:cs="Arial"/>
          <w:color w:val="000000" w:themeColor="text1"/>
        </w:rPr>
        <w:t>1</w:t>
      </w:r>
      <w:r w:rsidRPr="00880F77">
        <w:rPr>
          <w:rFonts w:ascii="Arial" w:hAnsi="Arial" w:cs="Arial"/>
          <w:color w:val="000000" w:themeColor="text1"/>
        </w:rPr>
        <w:t>6)</w:t>
      </w:r>
    </w:p>
    <w:p w:rsidR="00643610" w:rsidRPr="00643610" w:rsidRDefault="00643610" w:rsidP="008C0407">
      <w:pPr>
        <w:pStyle w:val="ListParagraph"/>
        <w:spacing w:line="360" w:lineRule="auto"/>
        <w:jc w:val="center"/>
        <w:rPr>
          <w:rFonts w:ascii="Arial" w:hAnsi="Arial" w:cs="Arial"/>
          <w:color w:val="2F5496" w:themeColor="accent1" w:themeShade="BF"/>
        </w:rPr>
      </w:pPr>
    </w:p>
    <w:p w:rsidR="00F6607A" w:rsidRPr="00643610" w:rsidRDefault="00643610" w:rsidP="00882262">
      <w:pPr>
        <w:spacing w:line="360" w:lineRule="auto"/>
        <w:rPr>
          <w:rFonts w:ascii="Arial" w:hAnsi="Arial" w:cs="Arial"/>
          <w:color w:val="2F5496" w:themeColor="accent1" w:themeShade="BF"/>
        </w:rPr>
      </w:pPr>
      <w:r w:rsidRPr="00643610">
        <w:rPr>
          <w:rFonts w:ascii="Arial" w:hAnsi="Arial" w:cs="Arial"/>
          <w:color w:val="2F5496" w:themeColor="accent1" w:themeShade="BF"/>
        </w:rPr>
        <w:t xml:space="preserve">This research ‘onion’ cited from the book: Research method for business student of Saunders et al. (2016) would be the best illustration to reveal the importance and the detailed stages of the research plan for any research project. </w:t>
      </w:r>
    </w:p>
    <w:p w:rsidR="00643610" w:rsidRPr="00643610" w:rsidRDefault="00643610" w:rsidP="00882262">
      <w:pPr>
        <w:spacing w:line="360" w:lineRule="auto"/>
        <w:rPr>
          <w:rFonts w:ascii="Arial" w:hAnsi="Arial" w:cs="Arial"/>
          <w:b/>
          <w:bCs/>
          <w:i/>
          <w:iCs/>
          <w:color w:val="2F5496" w:themeColor="accent1" w:themeShade="BF"/>
        </w:rPr>
      </w:pPr>
    </w:p>
    <w:p w:rsidR="00643610" w:rsidRPr="00643610" w:rsidRDefault="00643610" w:rsidP="00882262">
      <w:pPr>
        <w:spacing w:line="360" w:lineRule="auto"/>
        <w:rPr>
          <w:rFonts w:ascii="Arial" w:hAnsi="Arial" w:cs="Arial"/>
          <w:b/>
          <w:bCs/>
          <w:i/>
          <w:iCs/>
          <w:color w:val="2F5496" w:themeColor="accent1" w:themeShade="BF"/>
        </w:rPr>
      </w:pPr>
      <w:r w:rsidRPr="00643610">
        <w:rPr>
          <w:rFonts w:ascii="Arial" w:hAnsi="Arial" w:cs="Arial"/>
          <w:b/>
          <w:bCs/>
          <w:i/>
          <w:iCs/>
          <w:color w:val="2F5496" w:themeColor="accent1" w:themeShade="BF"/>
        </w:rPr>
        <w:t xml:space="preserve">It would be started with the philosophical framework and choice of research paradigm and further explanation to prove why ontology, epistemology and axiology play a vital role in shaping and interpreting this research project. </w:t>
      </w:r>
    </w:p>
    <w:p w:rsidR="00643610" w:rsidRPr="00882262" w:rsidRDefault="00643610" w:rsidP="00882262">
      <w:pPr>
        <w:spacing w:line="360" w:lineRule="auto"/>
        <w:rPr>
          <w:rFonts w:ascii="Arial" w:hAnsi="Arial" w:cs="Arial"/>
          <w:color w:val="000000" w:themeColor="text1"/>
        </w:rPr>
      </w:pPr>
    </w:p>
    <w:p w:rsidR="00111817" w:rsidRPr="00880F77" w:rsidRDefault="008F1EC7" w:rsidP="008C0407">
      <w:pPr>
        <w:pStyle w:val="ListParagraph"/>
        <w:numPr>
          <w:ilvl w:val="0"/>
          <w:numId w:val="18"/>
        </w:numPr>
        <w:spacing w:line="360" w:lineRule="auto"/>
        <w:rPr>
          <w:rFonts w:ascii="Arial" w:hAnsi="Arial" w:cs="Arial"/>
          <w:b/>
          <w:bCs/>
          <w:color w:val="000000" w:themeColor="text1"/>
        </w:rPr>
      </w:pPr>
      <w:r w:rsidRPr="00880F77">
        <w:rPr>
          <w:rFonts w:ascii="Arial" w:hAnsi="Arial" w:cs="Arial"/>
          <w:b/>
          <w:bCs/>
          <w:color w:val="000000" w:themeColor="text1"/>
        </w:rPr>
        <w:t>Philos</w:t>
      </w:r>
      <w:r w:rsidR="00F6607A" w:rsidRPr="00880F77">
        <w:rPr>
          <w:rFonts w:ascii="Arial" w:hAnsi="Arial" w:cs="Arial"/>
          <w:b/>
          <w:bCs/>
          <w:color w:val="000000" w:themeColor="text1"/>
        </w:rPr>
        <w:t>ophical framework</w:t>
      </w:r>
      <w:r w:rsidRPr="00880F77">
        <w:rPr>
          <w:rFonts w:ascii="Arial" w:hAnsi="Arial" w:cs="Arial"/>
          <w:b/>
          <w:bCs/>
          <w:color w:val="000000" w:themeColor="text1"/>
        </w:rPr>
        <w:t xml:space="preserve">: Research paradigm: </w:t>
      </w:r>
      <w:r w:rsidR="00940AAB" w:rsidRPr="00880F77">
        <w:rPr>
          <w:rFonts w:ascii="Arial" w:hAnsi="Arial" w:cs="Arial"/>
          <w:b/>
          <w:bCs/>
          <w:color w:val="000000" w:themeColor="text1"/>
        </w:rPr>
        <w:t xml:space="preserve">Pragmatism </w:t>
      </w:r>
      <w:r w:rsidR="00F6607A" w:rsidRPr="00880F77">
        <w:rPr>
          <w:rFonts w:ascii="Arial" w:hAnsi="Arial" w:cs="Arial"/>
          <w:b/>
          <w:bCs/>
          <w:color w:val="000000" w:themeColor="text1"/>
        </w:rPr>
        <w:t>-&gt; mixed method.</w:t>
      </w:r>
    </w:p>
    <w:p w:rsidR="00111817" w:rsidRPr="00880F77" w:rsidRDefault="00940AAB" w:rsidP="008C0407">
      <w:pPr>
        <w:pStyle w:val="ListParagraph"/>
        <w:spacing w:line="360" w:lineRule="auto"/>
        <w:rPr>
          <w:rFonts w:ascii="Arial" w:hAnsi="Arial" w:cs="Arial"/>
          <w:color w:val="2F5496" w:themeColor="accent1" w:themeShade="BF"/>
        </w:rPr>
      </w:pPr>
      <w:r w:rsidRPr="00880F77">
        <w:rPr>
          <w:rFonts w:ascii="Arial" w:hAnsi="Arial" w:cs="Arial"/>
          <w:color w:val="2F5496" w:themeColor="accent1" w:themeShade="BF"/>
        </w:rPr>
        <w:t>Pragmatism</w:t>
      </w:r>
      <w:r w:rsidR="00111817" w:rsidRPr="00880F77">
        <w:rPr>
          <w:rFonts w:ascii="Arial" w:hAnsi="Arial" w:cs="Arial"/>
          <w:color w:val="2F5496" w:themeColor="accent1" w:themeShade="BF"/>
        </w:rPr>
        <w:t xml:space="preserve"> research paradigm is opted for this research by considering the 3 primary element as: epistemology, ontology and axiology.</w:t>
      </w:r>
    </w:p>
    <w:p w:rsidR="00111817" w:rsidRPr="00880F77" w:rsidRDefault="00111817" w:rsidP="008C0407">
      <w:pPr>
        <w:pStyle w:val="ListParagraph"/>
        <w:spacing w:line="360" w:lineRule="auto"/>
        <w:rPr>
          <w:rFonts w:ascii="Arial" w:hAnsi="Arial" w:cs="Arial"/>
          <w:color w:val="2F5496" w:themeColor="accent1" w:themeShade="BF"/>
        </w:rPr>
      </w:pPr>
      <w:r w:rsidRPr="00880F77">
        <w:rPr>
          <w:rFonts w:ascii="Arial" w:hAnsi="Arial" w:cs="Arial"/>
          <w:color w:val="2F5496" w:themeColor="accent1" w:themeShade="BF"/>
        </w:rPr>
        <w:lastRenderedPageBreak/>
        <w:t xml:space="preserve">In more details, </w:t>
      </w:r>
      <w:r w:rsidR="00341990" w:rsidRPr="00880F77">
        <w:rPr>
          <w:rFonts w:ascii="Arial" w:hAnsi="Arial" w:cs="Arial"/>
          <w:color w:val="2F5496" w:themeColor="accent1" w:themeShade="BF"/>
        </w:rPr>
        <w:t>ontology</w:t>
      </w:r>
      <w:r w:rsidRPr="00880F77">
        <w:rPr>
          <w:rFonts w:ascii="Arial" w:hAnsi="Arial" w:cs="Arial"/>
          <w:color w:val="2F5496" w:themeColor="accent1" w:themeShade="BF"/>
        </w:rPr>
        <w:t xml:space="preserve"> stands for </w:t>
      </w:r>
      <w:r w:rsidR="00341990" w:rsidRPr="00880F77">
        <w:rPr>
          <w:rFonts w:ascii="Arial" w:hAnsi="Arial" w:cs="Arial"/>
          <w:color w:val="2F5496" w:themeColor="accent1" w:themeShade="BF"/>
        </w:rPr>
        <w:t>assumption</w:t>
      </w:r>
      <w:r w:rsidRPr="00880F77">
        <w:rPr>
          <w:rFonts w:ascii="Arial" w:hAnsi="Arial" w:cs="Arial"/>
          <w:color w:val="2F5496" w:themeColor="accent1" w:themeShade="BF"/>
        </w:rPr>
        <w:t xml:space="preserve"> </w:t>
      </w:r>
      <w:r w:rsidR="00341990" w:rsidRPr="00880F77">
        <w:rPr>
          <w:rFonts w:ascii="Arial" w:hAnsi="Arial" w:cs="Arial"/>
          <w:color w:val="2F5496" w:themeColor="accent1" w:themeShade="BF"/>
        </w:rPr>
        <w:t>about the nature of reality</w:t>
      </w:r>
      <w:r w:rsidRPr="00880F77">
        <w:rPr>
          <w:rFonts w:ascii="Arial" w:hAnsi="Arial" w:cs="Arial"/>
          <w:color w:val="2F5496" w:themeColor="accent1" w:themeShade="BF"/>
        </w:rPr>
        <w:t xml:space="preserve"> </w:t>
      </w:r>
      <w:r w:rsidR="00555CB1" w:rsidRPr="00880F77">
        <w:rPr>
          <w:rFonts w:ascii="Arial" w:hAnsi="Arial" w:cs="Arial"/>
          <w:color w:val="2F5496" w:themeColor="accent1" w:themeShade="BF"/>
        </w:rPr>
        <w:t>-</w:t>
      </w:r>
      <w:r w:rsidRPr="00880F77">
        <w:rPr>
          <w:rFonts w:ascii="Arial" w:hAnsi="Arial" w:cs="Arial"/>
          <w:color w:val="2F5496" w:themeColor="accent1" w:themeShade="BF"/>
        </w:rPr>
        <w:t>describe the problem of the research</w:t>
      </w:r>
      <w:r w:rsidR="00341990" w:rsidRPr="00880F77">
        <w:rPr>
          <w:rFonts w:ascii="Arial" w:hAnsi="Arial" w:cs="Arial"/>
          <w:color w:val="2F5496" w:themeColor="accent1" w:themeShade="BF"/>
        </w:rPr>
        <w:t xml:space="preserve"> (Saunders et al. 20</w:t>
      </w:r>
      <w:r w:rsidR="00132BA8">
        <w:rPr>
          <w:rFonts w:ascii="Arial" w:hAnsi="Arial" w:cs="Arial"/>
          <w:color w:val="2F5496" w:themeColor="accent1" w:themeShade="BF"/>
        </w:rPr>
        <w:t>1</w:t>
      </w:r>
      <w:r w:rsidR="00341990" w:rsidRPr="00880F77">
        <w:rPr>
          <w:rFonts w:ascii="Arial" w:hAnsi="Arial" w:cs="Arial"/>
          <w:color w:val="2F5496" w:themeColor="accent1" w:themeShade="BF"/>
        </w:rPr>
        <w:t>6)</w:t>
      </w:r>
      <w:r w:rsidRPr="00880F77">
        <w:rPr>
          <w:rFonts w:ascii="Arial" w:hAnsi="Arial" w:cs="Arial"/>
          <w:color w:val="2F5496" w:themeColor="accent1" w:themeShade="BF"/>
        </w:rPr>
        <w:t xml:space="preserve">. </w:t>
      </w:r>
      <w:r w:rsidR="0032118F" w:rsidRPr="00880F77">
        <w:rPr>
          <w:rFonts w:ascii="Arial" w:hAnsi="Arial" w:cs="Arial"/>
          <w:color w:val="2F5496" w:themeColor="accent1" w:themeShade="BF"/>
        </w:rPr>
        <w:t>Epistemolog</w:t>
      </w:r>
      <w:r w:rsidRPr="00880F77">
        <w:rPr>
          <w:rFonts w:ascii="Arial" w:hAnsi="Arial" w:cs="Arial"/>
          <w:color w:val="2F5496" w:themeColor="accent1" w:themeShade="BF"/>
        </w:rPr>
        <w:t xml:space="preserve">y </w:t>
      </w:r>
      <w:r w:rsidR="00155EC3" w:rsidRPr="00880F77">
        <w:rPr>
          <w:rFonts w:ascii="Arial" w:hAnsi="Arial" w:cs="Arial"/>
          <w:color w:val="2F5496" w:themeColor="accent1" w:themeShade="BF"/>
        </w:rPr>
        <w:t>would help the research</w:t>
      </w:r>
      <w:r w:rsidR="00670578">
        <w:rPr>
          <w:rFonts w:ascii="Arial" w:hAnsi="Arial" w:cs="Arial"/>
          <w:color w:val="2F5496" w:themeColor="accent1" w:themeShade="BF"/>
        </w:rPr>
        <w:t>er</w:t>
      </w:r>
      <w:r w:rsidR="00155EC3" w:rsidRPr="00880F77">
        <w:rPr>
          <w:rFonts w:ascii="Arial" w:hAnsi="Arial" w:cs="Arial"/>
          <w:color w:val="2F5496" w:themeColor="accent1" w:themeShade="BF"/>
        </w:rPr>
        <w:t xml:space="preserve"> define how the research should be approached to understand the problem pointed out (</w:t>
      </w:r>
      <w:r w:rsidR="0032118F" w:rsidRPr="00880F77">
        <w:rPr>
          <w:rFonts w:ascii="Arial" w:hAnsi="Arial" w:cs="Arial"/>
          <w:color w:val="2F5496" w:themeColor="accent1" w:themeShade="BF"/>
        </w:rPr>
        <w:t>Saunders et al. 20</w:t>
      </w:r>
      <w:r w:rsidR="00132BA8">
        <w:rPr>
          <w:rFonts w:ascii="Arial" w:hAnsi="Arial" w:cs="Arial"/>
          <w:color w:val="2F5496" w:themeColor="accent1" w:themeShade="BF"/>
        </w:rPr>
        <w:t>1</w:t>
      </w:r>
      <w:r w:rsidR="0032118F" w:rsidRPr="00880F77">
        <w:rPr>
          <w:rFonts w:ascii="Arial" w:hAnsi="Arial" w:cs="Arial"/>
          <w:color w:val="2F5496" w:themeColor="accent1" w:themeShade="BF"/>
        </w:rPr>
        <w:t>6</w:t>
      </w:r>
      <w:r w:rsidR="00155EC3" w:rsidRPr="00880F77">
        <w:rPr>
          <w:rFonts w:ascii="Arial" w:hAnsi="Arial" w:cs="Arial"/>
          <w:color w:val="2F5496" w:themeColor="accent1" w:themeShade="BF"/>
        </w:rPr>
        <w:t>)</w:t>
      </w:r>
      <w:r w:rsidR="00670578">
        <w:rPr>
          <w:rFonts w:ascii="Arial" w:hAnsi="Arial" w:cs="Arial"/>
          <w:color w:val="2F5496" w:themeColor="accent1" w:themeShade="BF"/>
        </w:rPr>
        <w:t xml:space="preserve">. </w:t>
      </w:r>
      <w:r w:rsidR="00155EC3" w:rsidRPr="00880F77">
        <w:rPr>
          <w:rFonts w:ascii="Arial" w:hAnsi="Arial" w:cs="Arial"/>
          <w:color w:val="2F5496" w:themeColor="accent1" w:themeShade="BF"/>
        </w:rPr>
        <w:t>Lastly</w:t>
      </w:r>
      <w:r w:rsidR="00670578">
        <w:rPr>
          <w:rFonts w:ascii="Arial" w:hAnsi="Arial" w:cs="Arial"/>
          <w:color w:val="2F5496" w:themeColor="accent1" w:themeShade="BF"/>
        </w:rPr>
        <w:t>,</w:t>
      </w:r>
      <w:r w:rsidR="00155EC3" w:rsidRPr="00880F77">
        <w:rPr>
          <w:rFonts w:ascii="Arial" w:hAnsi="Arial" w:cs="Arial"/>
          <w:color w:val="2F5496" w:themeColor="accent1" w:themeShade="BF"/>
        </w:rPr>
        <w:t xml:space="preserve"> axiology </w:t>
      </w:r>
      <w:r w:rsidR="0032118F" w:rsidRPr="00880F77">
        <w:rPr>
          <w:rFonts w:ascii="Arial" w:hAnsi="Arial" w:cs="Arial"/>
          <w:color w:val="2F5496" w:themeColor="accent1" w:themeShade="BF"/>
        </w:rPr>
        <w:t>refers to the method that the researcher would deal with values and participants in the research paper (Saunders et al. 20</w:t>
      </w:r>
      <w:r w:rsidR="00132BA8">
        <w:rPr>
          <w:rFonts w:ascii="Arial" w:hAnsi="Arial" w:cs="Arial"/>
          <w:color w:val="2F5496" w:themeColor="accent1" w:themeShade="BF"/>
        </w:rPr>
        <w:t>1</w:t>
      </w:r>
      <w:r w:rsidR="0032118F" w:rsidRPr="00880F77">
        <w:rPr>
          <w:rFonts w:ascii="Arial" w:hAnsi="Arial" w:cs="Arial"/>
          <w:color w:val="2F5496" w:themeColor="accent1" w:themeShade="BF"/>
        </w:rPr>
        <w:t>6)</w:t>
      </w:r>
      <w:r w:rsidR="00670578">
        <w:rPr>
          <w:rFonts w:ascii="Arial" w:hAnsi="Arial" w:cs="Arial"/>
          <w:color w:val="2F5496" w:themeColor="accent1" w:themeShade="BF"/>
        </w:rPr>
        <w:t>.</w:t>
      </w:r>
    </w:p>
    <w:p w:rsidR="00155EC3" w:rsidRPr="00880F77" w:rsidRDefault="00155EC3" w:rsidP="008C0407">
      <w:pPr>
        <w:pStyle w:val="ListParagraph"/>
        <w:spacing w:line="360" w:lineRule="auto"/>
        <w:rPr>
          <w:rFonts w:ascii="Arial" w:hAnsi="Arial" w:cs="Arial"/>
          <w:color w:val="000000" w:themeColor="text1"/>
        </w:rPr>
      </w:pPr>
    </w:p>
    <w:p w:rsidR="00155EC3" w:rsidRPr="00880F77" w:rsidRDefault="00155EC3" w:rsidP="008C0407">
      <w:pPr>
        <w:pStyle w:val="ListParagraph"/>
        <w:spacing w:line="360" w:lineRule="auto"/>
        <w:rPr>
          <w:rFonts w:ascii="Arial" w:hAnsi="Arial" w:cs="Arial"/>
          <w:color w:val="2F5496" w:themeColor="accent1" w:themeShade="BF"/>
        </w:rPr>
      </w:pPr>
      <w:r w:rsidRPr="00880F77">
        <w:rPr>
          <w:rFonts w:ascii="Arial" w:hAnsi="Arial" w:cs="Arial"/>
          <w:color w:val="2F5496" w:themeColor="accent1" w:themeShade="BF"/>
        </w:rPr>
        <w:t>This table is preparing to analyse in details the choice of research paradigm and explain why it is suitable for this research paper</w:t>
      </w:r>
      <w:r w:rsidR="00670578">
        <w:rPr>
          <w:rFonts w:ascii="Arial" w:hAnsi="Arial" w:cs="Arial"/>
          <w:color w:val="2F5496" w:themeColor="accent1" w:themeShade="BF"/>
        </w:rPr>
        <w:t>:</w:t>
      </w:r>
      <w:r w:rsidRPr="00880F77">
        <w:rPr>
          <w:rFonts w:ascii="Arial" w:hAnsi="Arial" w:cs="Arial"/>
          <w:color w:val="2F5496" w:themeColor="accent1" w:themeShade="BF"/>
        </w:rPr>
        <w:t xml:space="preserve"> </w:t>
      </w:r>
    </w:p>
    <w:p w:rsidR="00CE2FB5" w:rsidRPr="00880F77" w:rsidRDefault="00CE2FB5" w:rsidP="008C0407">
      <w:pPr>
        <w:pStyle w:val="ListParagraph"/>
        <w:spacing w:line="360" w:lineRule="auto"/>
        <w:rPr>
          <w:rFonts w:ascii="Arial" w:hAnsi="Arial" w:cs="Arial"/>
          <w:color w:val="2F5496" w:themeColor="accent1" w:themeShade="BF"/>
        </w:rPr>
      </w:pPr>
    </w:p>
    <w:tbl>
      <w:tblPr>
        <w:tblStyle w:val="TableGrid"/>
        <w:tblW w:w="0" w:type="auto"/>
        <w:tblInd w:w="720" w:type="dxa"/>
        <w:tblLook w:val="04A0" w:firstRow="1" w:lastRow="0" w:firstColumn="1" w:lastColumn="0" w:noHBand="0" w:noVBand="1"/>
      </w:tblPr>
      <w:tblGrid>
        <w:gridCol w:w="2693"/>
        <w:gridCol w:w="2712"/>
        <w:gridCol w:w="2885"/>
      </w:tblGrid>
      <w:tr w:rsidR="00555CB1" w:rsidRPr="00880F77" w:rsidTr="00555CB1">
        <w:tc>
          <w:tcPr>
            <w:tcW w:w="2693" w:type="dxa"/>
          </w:tcPr>
          <w:p w:rsidR="00CE2FB5" w:rsidRPr="00880F77" w:rsidRDefault="00CE2FB5" w:rsidP="008C0407">
            <w:pPr>
              <w:pStyle w:val="ListParagraph"/>
              <w:spacing w:line="360" w:lineRule="auto"/>
              <w:ind w:left="0"/>
              <w:jc w:val="center"/>
              <w:rPr>
                <w:rFonts w:ascii="Arial" w:hAnsi="Arial" w:cs="Arial"/>
                <w:b/>
                <w:bCs/>
                <w:color w:val="2F5496" w:themeColor="accent1" w:themeShade="BF"/>
              </w:rPr>
            </w:pPr>
            <w:r w:rsidRPr="00880F77">
              <w:rPr>
                <w:rFonts w:ascii="Arial" w:hAnsi="Arial" w:cs="Arial"/>
                <w:b/>
                <w:bCs/>
                <w:color w:val="2F5496" w:themeColor="accent1" w:themeShade="BF"/>
              </w:rPr>
              <w:t>Ontology</w:t>
            </w:r>
          </w:p>
        </w:tc>
        <w:tc>
          <w:tcPr>
            <w:tcW w:w="2712" w:type="dxa"/>
          </w:tcPr>
          <w:p w:rsidR="00CE2FB5" w:rsidRPr="00880F77" w:rsidRDefault="00CE2FB5" w:rsidP="008C0407">
            <w:pPr>
              <w:pStyle w:val="ListParagraph"/>
              <w:spacing w:line="360" w:lineRule="auto"/>
              <w:ind w:left="0"/>
              <w:jc w:val="center"/>
              <w:rPr>
                <w:rFonts w:ascii="Arial" w:hAnsi="Arial" w:cs="Arial"/>
                <w:b/>
                <w:bCs/>
                <w:color w:val="2F5496" w:themeColor="accent1" w:themeShade="BF"/>
              </w:rPr>
            </w:pPr>
            <w:r w:rsidRPr="00880F77">
              <w:rPr>
                <w:rFonts w:ascii="Arial" w:hAnsi="Arial" w:cs="Arial"/>
                <w:b/>
                <w:bCs/>
                <w:color w:val="2F5496" w:themeColor="accent1" w:themeShade="BF"/>
              </w:rPr>
              <w:t>Epistemology</w:t>
            </w:r>
          </w:p>
        </w:tc>
        <w:tc>
          <w:tcPr>
            <w:tcW w:w="2885" w:type="dxa"/>
          </w:tcPr>
          <w:p w:rsidR="00CE2FB5" w:rsidRPr="00880F77" w:rsidRDefault="00CE2FB5" w:rsidP="008C0407">
            <w:pPr>
              <w:pStyle w:val="ListParagraph"/>
              <w:spacing w:line="360" w:lineRule="auto"/>
              <w:ind w:left="0"/>
              <w:jc w:val="center"/>
              <w:rPr>
                <w:rFonts w:ascii="Arial" w:hAnsi="Arial" w:cs="Arial"/>
                <w:b/>
                <w:bCs/>
                <w:color w:val="2F5496" w:themeColor="accent1" w:themeShade="BF"/>
              </w:rPr>
            </w:pPr>
            <w:r w:rsidRPr="00880F77">
              <w:rPr>
                <w:rFonts w:ascii="Arial" w:hAnsi="Arial" w:cs="Arial"/>
                <w:b/>
                <w:bCs/>
                <w:color w:val="2F5496" w:themeColor="accent1" w:themeShade="BF"/>
              </w:rPr>
              <w:t>Axiology</w:t>
            </w:r>
          </w:p>
        </w:tc>
      </w:tr>
      <w:tr w:rsidR="00555CB1" w:rsidRPr="00880F77" w:rsidTr="00555CB1">
        <w:tc>
          <w:tcPr>
            <w:tcW w:w="2693" w:type="dxa"/>
          </w:tcPr>
          <w:p w:rsidR="00CE2FB5" w:rsidRPr="00880F77" w:rsidRDefault="00555CB1" w:rsidP="008C0407">
            <w:pPr>
              <w:pStyle w:val="ListParagraph"/>
              <w:spacing w:line="360" w:lineRule="auto"/>
              <w:ind w:left="0"/>
              <w:rPr>
                <w:rFonts w:ascii="Arial" w:hAnsi="Arial" w:cs="Arial"/>
                <w:color w:val="2F5496" w:themeColor="accent1" w:themeShade="BF"/>
              </w:rPr>
            </w:pPr>
            <w:r w:rsidRPr="00880F77">
              <w:rPr>
                <w:rFonts w:ascii="Arial" w:hAnsi="Arial" w:cs="Arial"/>
                <w:color w:val="2F5496" w:themeColor="accent1" w:themeShade="BF"/>
              </w:rPr>
              <w:t>+ social science</w:t>
            </w:r>
          </w:p>
          <w:p w:rsidR="00555CB1" w:rsidRPr="00880F77" w:rsidRDefault="00555CB1" w:rsidP="008C0407">
            <w:pPr>
              <w:pStyle w:val="ListParagraph"/>
              <w:spacing w:line="360" w:lineRule="auto"/>
              <w:ind w:left="0"/>
              <w:rPr>
                <w:rFonts w:ascii="Arial" w:hAnsi="Arial" w:cs="Arial"/>
                <w:color w:val="2F5496" w:themeColor="accent1" w:themeShade="BF"/>
              </w:rPr>
            </w:pPr>
            <w:r w:rsidRPr="00880F77">
              <w:rPr>
                <w:rFonts w:ascii="Arial" w:hAnsi="Arial" w:cs="Arial"/>
                <w:color w:val="2F5496" w:themeColor="accent1" w:themeShade="BF"/>
              </w:rPr>
              <w:t>+ the relationship between ethical leadership &amp; CSR to organizational development</w:t>
            </w:r>
          </w:p>
          <w:p w:rsidR="00555CB1" w:rsidRPr="00880F77" w:rsidRDefault="00555CB1" w:rsidP="008C0407">
            <w:pPr>
              <w:pStyle w:val="ListParagraph"/>
              <w:spacing w:line="360" w:lineRule="auto"/>
              <w:ind w:left="0"/>
              <w:rPr>
                <w:rFonts w:ascii="Arial" w:hAnsi="Arial" w:cs="Arial"/>
                <w:color w:val="2F5496" w:themeColor="accent1" w:themeShade="BF"/>
              </w:rPr>
            </w:pPr>
          </w:p>
        </w:tc>
        <w:tc>
          <w:tcPr>
            <w:tcW w:w="2712" w:type="dxa"/>
          </w:tcPr>
          <w:p w:rsidR="00CE2FB5" w:rsidRPr="00880F77" w:rsidRDefault="00555CB1" w:rsidP="008C0407">
            <w:pPr>
              <w:spacing w:line="360" w:lineRule="auto"/>
              <w:rPr>
                <w:rFonts w:ascii="Arial" w:hAnsi="Arial" w:cs="Arial"/>
                <w:color w:val="2F5496" w:themeColor="accent1" w:themeShade="BF"/>
              </w:rPr>
            </w:pPr>
            <w:r w:rsidRPr="00880F77">
              <w:rPr>
                <w:rFonts w:ascii="Arial" w:hAnsi="Arial" w:cs="Arial"/>
                <w:color w:val="2F5496" w:themeColor="accent1" w:themeShade="BF"/>
              </w:rPr>
              <w:t xml:space="preserve">+ Subjectivist </w:t>
            </w:r>
          </w:p>
          <w:p w:rsidR="00555CB1" w:rsidRPr="00880F77" w:rsidRDefault="00555CB1" w:rsidP="008C0407">
            <w:pPr>
              <w:spacing w:line="360" w:lineRule="auto"/>
              <w:rPr>
                <w:rFonts w:ascii="Arial" w:hAnsi="Arial" w:cs="Arial"/>
                <w:color w:val="2F5496" w:themeColor="accent1" w:themeShade="BF"/>
              </w:rPr>
            </w:pPr>
            <w:r w:rsidRPr="00880F77">
              <w:rPr>
                <w:rFonts w:ascii="Arial" w:hAnsi="Arial" w:cs="Arial"/>
                <w:color w:val="2F5496" w:themeColor="accent1" w:themeShade="BF"/>
              </w:rPr>
              <w:t xml:space="preserve">+ Both quantitative and qualitative research method -&gt; mixed method research </w:t>
            </w:r>
          </w:p>
        </w:tc>
        <w:tc>
          <w:tcPr>
            <w:tcW w:w="2885" w:type="dxa"/>
          </w:tcPr>
          <w:p w:rsidR="00CE2FB5" w:rsidRPr="00880F77" w:rsidRDefault="00555CB1" w:rsidP="008C0407">
            <w:pPr>
              <w:spacing w:line="360" w:lineRule="auto"/>
              <w:rPr>
                <w:rFonts w:ascii="Arial" w:hAnsi="Arial" w:cs="Arial"/>
                <w:color w:val="2F5496" w:themeColor="accent1" w:themeShade="BF"/>
              </w:rPr>
            </w:pPr>
            <w:r w:rsidRPr="00880F77">
              <w:rPr>
                <w:rFonts w:ascii="Arial" w:hAnsi="Arial" w:cs="Arial"/>
                <w:color w:val="2F5496" w:themeColor="accent1" w:themeShade="BF"/>
              </w:rPr>
              <w:t xml:space="preserve">+ </w:t>
            </w:r>
            <w:r w:rsidR="00670578">
              <w:rPr>
                <w:rFonts w:ascii="Arial" w:hAnsi="Arial" w:cs="Arial"/>
                <w:color w:val="2F5496" w:themeColor="accent1" w:themeShade="BF"/>
              </w:rPr>
              <w:t xml:space="preserve">Secondary </w:t>
            </w:r>
            <w:r w:rsidRPr="00880F77">
              <w:rPr>
                <w:rFonts w:ascii="Arial" w:hAnsi="Arial" w:cs="Arial"/>
                <w:color w:val="2F5496" w:themeColor="accent1" w:themeShade="BF"/>
              </w:rPr>
              <w:t xml:space="preserve">data: search method: </w:t>
            </w:r>
            <w:proofErr w:type="spellStart"/>
            <w:r w:rsidRPr="00880F77">
              <w:rPr>
                <w:rFonts w:ascii="Arial" w:hAnsi="Arial" w:cs="Arial"/>
                <w:color w:val="2F5496" w:themeColor="accent1" w:themeShade="BF"/>
              </w:rPr>
              <w:t>EBMgt</w:t>
            </w:r>
            <w:proofErr w:type="spellEnd"/>
            <w:r w:rsidRPr="00880F77">
              <w:rPr>
                <w:rFonts w:ascii="Arial" w:hAnsi="Arial" w:cs="Arial"/>
                <w:color w:val="2F5496" w:themeColor="accent1" w:themeShade="BF"/>
              </w:rPr>
              <w:t>, PICOC</w:t>
            </w:r>
          </w:p>
          <w:p w:rsidR="00555CB1" w:rsidRPr="00880F77" w:rsidRDefault="00555CB1" w:rsidP="008C0407">
            <w:pPr>
              <w:pStyle w:val="ListParagraph"/>
              <w:numPr>
                <w:ilvl w:val="0"/>
                <w:numId w:val="23"/>
              </w:numPr>
              <w:spacing w:line="360" w:lineRule="auto"/>
              <w:rPr>
                <w:rFonts w:ascii="Arial" w:hAnsi="Arial" w:cs="Arial"/>
                <w:color w:val="2F5496" w:themeColor="accent1" w:themeShade="BF"/>
              </w:rPr>
            </w:pPr>
            <w:r w:rsidRPr="00880F77">
              <w:rPr>
                <w:rFonts w:ascii="Arial" w:hAnsi="Arial" w:cs="Arial"/>
                <w:color w:val="2F5496" w:themeColor="accent1" w:themeShade="BF"/>
              </w:rPr>
              <w:t>Peer reviewed journal articles</w:t>
            </w:r>
          </w:p>
          <w:p w:rsidR="00555CB1" w:rsidRPr="00880F77" w:rsidRDefault="00555CB1" w:rsidP="008C0407">
            <w:pPr>
              <w:pStyle w:val="ListParagraph"/>
              <w:numPr>
                <w:ilvl w:val="0"/>
                <w:numId w:val="23"/>
              </w:numPr>
              <w:spacing w:line="360" w:lineRule="auto"/>
              <w:rPr>
                <w:rFonts w:ascii="Arial" w:hAnsi="Arial" w:cs="Arial"/>
                <w:color w:val="2F5496" w:themeColor="accent1" w:themeShade="BF"/>
              </w:rPr>
            </w:pPr>
            <w:r w:rsidRPr="00880F77">
              <w:rPr>
                <w:rFonts w:ascii="Arial" w:hAnsi="Arial" w:cs="Arial"/>
                <w:color w:val="2F5496" w:themeColor="accent1" w:themeShade="BF"/>
              </w:rPr>
              <w:t>Newspaper</w:t>
            </w:r>
          </w:p>
          <w:p w:rsidR="00555CB1" w:rsidRPr="00880F77" w:rsidRDefault="00555CB1" w:rsidP="008C0407">
            <w:pPr>
              <w:pStyle w:val="ListParagraph"/>
              <w:numPr>
                <w:ilvl w:val="0"/>
                <w:numId w:val="23"/>
              </w:numPr>
              <w:spacing w:line="360" w:lineRule="auto"/>
              <w:rPr>
                <w:rFonts w:ascii="Arial" w:hAnsi="Arial" w:cs="Arial"/>
                <w:color w:val="2F5496" w:themeColor="accent1" w:themeShade="BF"/>
              </w:rPr>
            </w:pPr>
            <w:r w:rsidRPr="00880F77">
              <w:rPr>
                <w:rFonts w:ascii="Arial" w:hAnsi="Arial" w:cs="Arial"/>
                <w:color w:val="2F5496" w:themeColor="accent1" w:themeShade="BF"/>
              </w:rPr>
              <w:t>Books</w:t>
            </w:r>
          </w:p>
          <w:p w:rsidR="00555CB1" w:rsidRPr="00880F77" w:rsidRDefault="00555CB1" w:rsidP="008C0407">
            <w:pPr>
              <w:pStyle w:val="ListParagraph"/>
              <w:numPr>
                <w:ilvl w:val="0"/>
                <w:numId w:val="23"/>
              </w:numPr>
              <w:spacing w:line="360" w:lineRule="auto"/>
              <w:rPr>
                <w:rFonts w:ascii="Arial" w:hAnsi="Arial" w:cs="Arial"/>
                <w:color w:val="2F5496" w:themeColor="accent1" w:themeShade="BF"/>
              </w:rPr>
            </w:pPr>
            <w:r w:rsidRPr="00880F77">
              <w:rPr>
                <w:rFonts w:ascii="Arial" w:hAnsi="Arial" w:cs="Arial"/>
                <w:color w:val="2F5496" w:themeColor="accent1" w:themeShade="BF"/>
              </w:rPr>
              <w:t>Experts’ opinions</w:t>
            </w:r>
          </w:p>
          <w:p w:rsidR="00555CB1" w:rsidRPr="00880F77" w:rsidRDefault="00555CB1" w:rsidP="008C0407">
            <w:pPr>
              <w:pStyle w:val="ListParagraph"/>
              <w:numPr>
                <w:ilvl w:val="0"/>
                <w:numId w:val="23"/>
              </w:numPr>
              <w:spacing w:line="360" w:lineRule="auto"/>
              <w:rPr>
                <w:rFonts w:ascii="Arial" w:hAnsi="Arial" w:cs="Arial"/>
                <w:color w:val="2F5496" w:themeColor="accent1" w:themeShade="BF"/>
              </w:rPr>
            </w:pPr>
            <w:r w:rsidRPr="00880F77">
              <w:rPr>
                <w:rFonts w:ascii="Arial" w:hAnsi="Arial" w:cs="Arial"/>
                <w:color w:val="2F5496" w:themeColor="accent1" w:themeShade="BF"/>
              </w:rPr>
              <w:t>The author’s opinions</w:t>
            </w:r>
          </w:p>
          <w:p w:rsidR="00555CB1" w:rsidRPr="00880F77" w:rsidRDefault="00555CB1" w:rsidP="008C0407">
            <w:pPr>
              <w:pStyle w:val="ListParagraph"/>
              <w:spacing w:line="360" w:lineRule="auto"/>
              <w:ind w:left="0"/>
              <w:rPr>
                <w:rFonts w:ascii="Arial" w:hAnsi="Arial" w:cs="Arial"/>
                <w:color w:val="2F5496" w:themeColor="accent1" w:themeShade="BF"/>
              </w:rPr>
            </w:pPr>
            <w:r w:rsidRPr="00880F77">
              <w:rPr>
                <w:rFonts w:ascii="Arial" w:hAnsi="Arial" w:cs="Arial"/>
                <w:color w:val="2F5496" w:themeColor="accent1" w:themeShade="BF"/>
              </w:rPr>
              <w:t xml:space="preserve">+ </w:t>
            </w:r>
            <w:r w:rsidR="00670578">
              <w:rPr>
                <w:rFonts w:ascii="Arial" w:hAnsi="Arial" w:cs="Arial"/>
                <w:color w:val="2F5496" w:themeColor="accent1" w:themeShade="BF"/>
              </w:rPr>
              <w:t xml:space="preserve">Primary </w:t>
            </w:r>
            <w:r w:rsidRPr="00880F77">
              <w:rPr>
                <w:rFonts w:ascii="Arial" w:hAnsi="Arial" w:cs="Arial"/>
                <w:color w:val="2F5496" w:themeColor="accent1" w:themeShade="BF"/>
              </w:rPr>
              <w:t>data: survey and interview</w:t>
            </w:r>
          </w:p>
        </w:tc>
      </w:tr>
    </w:tbl>
    <w:p w:rsidR="00940AAB" w:rsidRPr="00880F77" w:rsidRDefault="00940AAB" w:rsidP="008C0407">
      <w:pPr>
        <w:pStyle w:val="ListParagraph"/>
        <w:spacing w:line="360" w:lineRule="auto"/>
        <w:rPr>
          <w:rFonts w:ascii="Arial" w:hAnsi="Arial" w:cs="Arial"/>
          <w:color w:val="2F5496" w:themeColor="accent1" w:themeShade="BF"/>
        </w:rPr>
      </w:pPr>
    </w:p>
    <w:p w:rsidR="00555CB1" w:rsidRPr="00880F77" w:rsidRDefault="00643610" w:rsidP="008C0407">
      <w:pPr>
        <w:pStyle w:val="ListParagraph"/>
        <w:spacing w:line="360" w:lineRule="auto"/>
        <w:rPr>
          <w:rFonts w:ascii="Arial" w:hAnsi="Arial" w:cs="Arial"/>
          <w:color w:val="2F5496" w:themeColor="accent1" w:themeShade="BF"/>
        </w:rPr>
      </w:pPr>
      <w:r>
        <w:rPr>
          <w:rFonts w:ascii="Arial" w:hAnsi="Arial" w:cs="Arial"/>
          <w:color w:val="2F5496" w:themeColor="accent1" w:themeShade="BF"/>
        </w:rPr>
        <w:t>To what extent</w:t>
      </w:r>
      <w:r w:rsidR="00940AAB" w:rsidRPr="00880F77">
        <w:rPr>
          <w:rFonts w:ascii="Arial" w:hAnsi="Arial" w:cs="Arial"/>
          <w:color w:val="2F5496" w:themeColor="accent1" w:themeShade="BF"/>
        </w:rPr>
        <w:t xml:space="preserve">, firstly, in term of Ontology, this choice of topic is more about social science in which aims to critically analyse the relationship between ethical leadership and CSR to organizational development. Secondly, as mentioned previously about what </w:t>
      </w:r>
      <w:r w:rsidR="00670578">
        <w:rPr>
          <w:rFonts w:ascii="Arial" w:hAnsi="Arial" w:cs="Arial"/>
          <w:color w:val="2F5496" w:themeColor="accent1" w:themeShade="BF"/>
        </w:rPr>
        <w:t>E</w:t>
      </w:r>
      <w:r w:rsidR="00940AAB" w:rsidRPr="00880F77">
        <w:rPr>
          <w:rFonts w:ascii="Arial" w:hAnsi="Arial" w:cs="Arial"/>
          <w:color w:val="2F5496" w:themeColor="accent1" w:themeShade="BF"/>
        </w:rPr>
        <w:t>pistemology stands for, the topic could be considered as more subjective than objective. However, pragmatism and mixed-method research are still selected for modelling the research plan because</w:t>
      </w:r>
      <w:r w:rsidR="003F28B7" w:rsidRPr="00880F77">
        <w:rPr>
          <w:rFonts w:ascii="Arial" w:hAnsi="Arial" w:cs="Arial"/>
          <w:color w:val="2F5496" w:themeColor="accent1" w:themeShade="BF"/>
        </w:rPr>
        <w:t xml:space="preserve"> this research could be accomplished at its best if only there would be a combination of the features of both positivism and interpretivism paradigm. </w:t>
      </w:r>
      <w:r w:rsidR="003F28B7" w:rsidRPr="00880F77">
        <w:rPr>
          <w:rFonts w:ascii="Arial" w:hAnsi="Arial" w:cs="Arial"/>
          <w:color w:val="2F5496" w:themeColor="accent1" w:themeShade="BF"/>
        </w:rPr>
        <w:lastRenderedPageBreak/>
        <w:t xml:space="preserve">In other words, there is a need to have both quantitative and qualitative research method to collect and explore data for the research. </w:t>
      </w:r>
    </w:p>
    <w:p w:rsidR="003F28B7" w:rsidRPr="00880F77" w:rsidRDefault="003F28B7" w:rsidP="008C0407">
      <w:pPr>
        <w:pStyle w:val="ListParagraph"/>
        <w:spacing w:line="360" w:lineRule="auto"/>
        <w:rPr>
          <w:rFonts w:ascii="Arial" w:hAnsi="Arial" w:cs="Arial"/>
          <w:color w:val="2F5496" w:themeColor="accent1" w:themeShade="BF"/>
        </w:rPr>
      </w:pPr>
    </w:p>
    <w:p w:rsidR="003F28B7" w:rsidRPr="00880F77" w:rsidRDefault="003F28B7" w:rsidP="008C0407">
      <w:pPr>
        <w:pStyle w:val="ListParagraph"/>
        <w:spacing w:line="360" w:lineRule="auto"/>
        <w:rPr>
          <w:rFonts w:ascii="Arial" w:hAnsi="Arial" w:cs="Arial"/>
          <w:color w:val="2F5496" w:themeColor="accent1" w:themeShade="BF"/>
        </w:rPr>
      </w:pPr>
      <w:r w:rsidRPr="00880F77">
        <w:rPr>
          <w:rFonts w:ascii="Arial" w:hAnsi="Arial" w:cs="Arial"/>
          <w:color w:val="2F5496" w:themeColor="accent1" w:themeShade="BF"/>
        </w:rPr>
        <w:t xml:space="preserve">Nevertheless, quantitative approach would be ideal to explore the background information, the existing pieces of research through the form of </w:t>
      </w:r>
      <w:r w:rsidR="000A3022">
        <w:rPr>
          <w:rFonts w:ascii="Arial" w:hAnsi="Arial" w:cs="Arial"/>
          <w:color w:val="2F5496" w:themeColor="accent1" w:themeShade="BF"/>
        </w:rPr>
        <w:t>secondary</w:t>
      </w:r>
      <w:r w:rsidRPr="00880F77">
        <w:rPr>
          <w:rFonts w:ascii="Arial" w:hAnsi="Arial" w:cs="Arial"/>
          <w:color w:val="2F5496" w:themeColor="accent1" w:themeShade="BF"/>
        </w:rPr>
        <w:t xml:space="preserve"> data so that the researcher – myself could get the proper and precise insight into the field both theoretically and practically before stepping </w:t>
      </w:r>
      <w:r w:rsidR="005037B3">
        <w:rPr>
          <w:rFonts w:ascii="Arial" w:hAnsi="Arial" w:cs="Arial"/>
          <w:color w:val="2F5496" w:themeColor="accent1" w:themeShade="BF"/>
        </w:rPr>
        <w:t>into</w:t>
      </w:r>
      <w:r w:rsidRPr="00880F77">
        <w:rPr>
          <w:rFonts w:ascii="Arial" w:hAnsi="Arial" w:cs="Arial"/>
          <w:color w:val="2F5496" w:themeColor="accent1" w:themeShade="BF"/>
        </w:rPr>
        <w:t xml:space="preserve"> further stages of analysis part. This is likely to be a base so that the further work could be enhanced and relied on</w:t>
      </w:r>
      <w:r w:rsidR="005037B3">
        <w:rPr>
          <w:rFonts w:ascii="Arial" w:hAnsi="Arial" w:cs="Arial"/>
          <w:color w:val="2F5496" w:themeColor="accent1" w:themeShade="BF"/>
        </w:rPr>
        <w:t xml:space="preserve"> - </w:t>
      </w:r>
      <w:r w:rsidRPr="00880F77">
        <w:rPr>
          <w:rFonts w:ascii="Arial" w:hAnsi="Arial" w:cs="Arial"/>
          <w:color w:val="2F5496" w:themeColor="accent1" w:themeShade="BF"/>
        </w:rPr>
        <w:t xml:space="preserve"> to explore the new and in-depth insights and fulfil the possible gaps that the previous projects still had limit on. </w:t>
      </w:r>
    </w:p>
    <w:p w:rsidR="00B5643E" w:rsidRPr="00880F77" w:rsidRDefault="00B5643E" w:rsidP="008C0407">
      <w:pPr>
        <w:pStyle w:val="ListParagraph"/>
        <w:spacing w:line="360" w:lineRule="auto"/>
        <w:rPr>
          <w:rFonts w:ascii="Arial" w:hAnsi="Arial" w:cs="Arial"/>
          <w:color w:val="2F5496" w:themeColor="accent1" w:themeShade="BF"/>
        </w:rPr>
      </w:pPr>
    </w:p>
    <w:p w:rsidR="003F28B7" w:rsidRPr="00880F77" w:rsidRDefault="00B5643E" w:rsidP="008C0407">
      <w:pPr>
        <w:pStyle w:val="ListParagraph"/>
        <w:spacing w:line="360" w:lineRule="auto"/>
        <w:rPr>
          <w:rFonts w:ascii="Arial" w:hAnsi="Arial" w:cs="Arial"/>
          <w:color w:val="2F5496" w:themeColor="accent1" w:themeShade="BF"/>
        </w:rPr>
      </w:pPr>
      <w:r w:rsidRPr="00880F77">
        <w:rPr>
          <w:rFonts w:ascii="Arial" w:hAnsi="Arial" w:cs="Arial"/>
          <w:color w:val="2F5496" w:themeColor="accent1" w:themeShade="BF"/>
        </w:rPr>
        <w:t xml:space="preserve">In addition, the qualitative research to gather </w:t>
      </w:r>
      <w:r w:rsidR="000A3022">
        <w:rPr>
          <w:rFonts w:ascii="Arial" w:hAnsi="Arial" w:cs="Arial"/>
          <w:color w:val="2F5496" w:themeColor="accent1" w:themeShade="BF"/>
        </w:rPr>
        <w:t>primary</w:t>
      </w:r>
      <w:r w:rsidRPr="00880F77">
        <w:rPr>
          <w:rFonts w:ascii="Arial" w:hAnsi="Arial" w:cs="Arial"/>
          <w:color w:val="2F5496" w:themeColor="accent1" w:themeShade="BF"/>
        </w:rPr>
        <w:t xml:space="preserve"> type of dat</w:t>
      </w:r>
      <w:r w:rsidR="000A3022">
        <w:rPr>
          <w:rFonts w:ascii="Arial" w:hAnsi="Arial" w:cs="Arial"/>
          <w:color w:val="2F5496" w:themeColor="accent1" w:themeShade="BF"/>
        </w:rPr>
        <w:t>a</w:t>
      </w:r>
      <w:r w:rsidRPr="00880F77">
        <w:rPr>
          <w:rFonts w:ascii="Arial" w:hAnsi="Arial" w:cs="Arial"/>
          <w:color w:val="2F5496" w:themeColor="accent1" w:themeShade="BF"/>
        </w:rPr>
        <w:t xml:space="preserve"> </w:t>
      </w:r>
      <w:r w:rsidR="008E0BDA">
        <w:rPr>
          <w:rFonts w:ascii="Arial" w:hAnsi="Arial" w:cs="Arial"/>
          <w:color w:val="2F5496" w:themeColor="accent1" w:themeShade="BF"/>
        </w:rPr>
        <w:t>is</w:t>
      </w:r>
      <w:r w:rsidRPr="00880F77">
        <w:rPr>
          <w:rFonts w:ascii="Arial" w:hAnsi="Arial" w:cs="Arial"/>
          <w:color w:val="2F5496" w:themeColor="accent1" w:themeShade="BF"/>
        </w:rPr>
        <w:t xml:space="preserve"> of equal importance as this is a social-science research so not only the findings from what the researcher gained from the observation are important but also the analysis explored from the different perspectives of the participants in the survey or the interview. It would contribute to more in-depth and practical insights for this research. </w:t>
      </w:r>
    </w:p>
    <w:p w:rsidR="00880B98" w:rsidRPr="00880F77" w:rsidRDefault="00880B98" w:rsidP="008C0407">
      <w:pPr>
        <w:pStyle w:val="ListParagraph"/>
        <w:spacing w:line="360" w:lineRule="auto"/>
        <w:rPr>
          <w:rFonts w:ascii="Arial" w:hAnsi="Arial" w:cs="Arial"/>
          <w:color w:val="2F5496" w:themeColor="accent1" w:themeShade="BF"/>
        </w:rPr>
      </w:pPr>
    </w:p>
    <w:p w:rsidR="00111817" w:rsidRPr="00880F77" w:rsidRDefault="008F1EC7" w:rsidP="008C0407">
      <w:pPr>
        <w:pStyle w:val="ListParagraph"/>
        <w:numPr>
          <w:ilvl w:val="0"/>
          <w:numId w:val="18"/>
        </w:numPr>
        <w:spacing w:line="360" w:lineRule="auto"/>
        <w:rPr>
          <w:rFonts w:ascii="Arial" w:hAnsi="Arial" w:cs="Arial"/>
          <w:b/>
          <w:bCs/>
          <w:color w:val="000000" w:themeColor="text1"/>
        </w:rPr>
      </w:pPr>
      <w:r w:rsidRPr="00880F77">
        <w:rPr>
          <w:rFonts w:ascii="Arial" w:hAnsi="Arial" w:cs="Arial"/>
          <w:b/>
          <w:bCs/>
          <w:color w:val="000000" w:themeColor="text1"/>
        </w:rPr>
        <w:t>Research method and theoretical approac</w:t>
      </w:r>
      <w:r w:rsidR="00F6607A" w:rsidRPr="00880F77">
        <w:rPr>
          <w:rFonts w:ascii="Arial" w:hAnsi="Arial" w:cs="Arial"/>
          <w:b/>
          <w:bCs/>
          <w:color w:val="000000" w:themeColor="text1"/>
        </w:rPr>
        <w:t>h:</w:t>
      </w:r>
      <w:r w:rsidRPr="00880F77">
        <w:rPr>
          <w:rFonts w:ascii="Arial" w:hAnsi="Arial" w:cs="Arial"/>
          <w:b/>
          <w:bCs/>
          <w:color w:val="000000" w:themeColor="text1"/>
        </w:rPr>
        <w:t xml:space="preserve"> </w:t>
      </w:r>
    </w:p>
    <w:p w:rsidR="00FF0A03" w:rsidRPr="00880F77" w:rsidRDefault="00FF0A03" w:rsidP="008C0407">
      <w:pPr>
        <w:spacing w:line="360" w:lineRule="auto"/>
        <w:ind w:left="720"/>
        <w:rPr>
          <w:rFonts w:ascii="Arial" w:hAnsi="Arial" w:cs="Arial"/>
          <w:color w:val="2F5496" w:themeColor="accent1" w:themeShade="BF"/>
        </w:rPr>
      </w:pPr>
      <w:r w:rsidRPr="00880F77">
        <w:rPr>
          <w:rFonts w:ascii="Arial" w:hAnsi="Arial" w:cs="Arial"/>
          <w:color w:val="2F5496" w:themeColor="accent1" w:themeShade="BF"/>
        </w:rPr>
        <w:t>From the analysis of research paradigm, it is believed that the mixed-method approach which include</w:t>
      </w:r>
      <w:r w:rsidR="00643610">
        <w:rPr>
          <w:rFonts w:ascii="Arial" w:hAnsi="Arial" w:cs="Arial"/>
          <w:color w:val="2F5496" w:themeColor="accent1" w:themeShade="BF"/>
        </w:rPr>
        <w:t>s</w:t>
      </w:r>
      <w:r w:rsidRPr="00880F77">
        <w:rPr>
          <w:rFonts w:ascii="Arial" w:hAnsi="Arial" w:cs="Arial"/>
          <w:color w:val="2F5496" w:themeColor="accent1" w:themeShade="BF"/>
        </w:rPr>
        <w:t xml:space="preserve"> the combination of both quantitative and qualitative method would help to conduct the research in the most proper way.</w:t>
      </w:r>
    </w:p>
    <w:p w:rsidR="00F34C66" w:rsidRPr="00880F77" w:rsidRDefault="00F34C66" w:rsidP="008C0407">
      <w:pPr>
        <w:spacing w:line="360" w:lineRule="auto"/>
        <w:ind w:left="720"/>
        <w:rPr>
          <w:rFonts w:ascii="Arial" w:hAnsi="Arial" w:cs="Arial"/>
          <w:color w:val="2F5496" w:themeColor="accent1" w:themeShade="BF"/>
        </w:rPr>
      </w:pPr>
    </w:p>
    <w:p w:rsidR="00111817" w:rsidRPr="00880F77" w:rsidRDefault="008F1EC7" w:rsidP="008C0407">
      <w:pPr>
        <w:pStyle w:val="ListParagraph"/>
        <w:numPr>
          <w:ilvl w:val="1"/>
          <w:numId w:val="18"/>
        </w:numPr>
        <w:spacing w:line="360" w:lineRule="auto"/>
        <w:rPr>
          <w:rFonts w:ascii="Arial" w:hAnsi="Arial" w:cs="Arial"/>
          <w:b/>
          <w:bCs/>
          <w:color w:val="000000" w:themeColor="text1"/>
        </w:rPr>
      </w:pPr>
      <w:r w:rsidRPr="00880F77">
        <w:rPr>
          <w:rFonts w:ascii="Arial" w:hAnsi="Arial" w:cs="Arial"/>
          <w:b/>
          <w:bCs/>
          <w:color w:val="000000" w:themeColor="text1"/>
        </w:rPr>
        <w:t>Quantitative</w:t>
      </w:r>
      <w:r w:rsidR="00111817" w:rsidRPr="00880F77">
        <w:rPr>
          <w:rFonts w:ascii="Arial" w:hAnsi="Arial" w:cs="Arial"/>
          <w:b/>
          <w:bCs/>
          <w:color w:val="000000" w:themeColor="text1"/>
        </w:rPr>
        <w:t>: Search strategy</w:t>
      </w:r>
      <w:r w:rsidR="007713FB" w:rsidRPr="00880F77">
        <w:rPr>
          <w:rFonts w:ascii="Arial" w:hAnsi="Arial" w:cs="Arial"/>
          <w:b/>
          <w:bCs/>
          <w:color w:val="000000" w:themeColor="text1"/>
        </w:rPr>
        <w:t xml:space="preserve"> for secondary data</w:t>
      </w:r>
    </w:p>
    <w:p w:rsidR="007713FB" w:rsidRPr="00880F77" w:rsidRDefault="007713FB" w:rsidP="008C0407">
      <w:pPr>
        <w:pStyle w:val="ListParagraph"/>
        <w:spacing w:line="360" w:lineRule="auto"/>
        <w:ind w:left="1440"/>
        <w:rPr>
          <w:rFonts w:ascii="Arial" w:hAnsi="Arial" w:cs="Arial"/>
          <w:color w:val="000000" w:themeColor="text1"/>
        </w:rPr>
      </w:pPr>
      <w:r w:rsidRPr="00880F77">
        <w:rPr>
          <w:rFonts w:ascii="Arial" w:hAnsi="Arial" w:cs="Arial"/>
          <w:color w:val="000000" w:themeColor="text1"/>
        </w:rPr>
        <w:t xml:space="preserve">+ </w:t>
      </w:r>
      <w:proofErr w:type="spellStart"/>
      <w:r w:rsidRPr="00880F77">
        <w:rPr>
          <w:rFonts w:ascii="Arial" w:hAnsi="Arial" w:cs="Arial"/>
          <w:color w:val="000000" w:themeColor="text1"/>
        </w:rPr>
        <w:t>EBMgt</w:t>
      </w:r>
      <w:proofErr w:type="spellEnd"/>
      <w:r w:rsidRPr="00880F77">
        <w:rPr>
          <w:rFonts w:ascii="Arial" w:hAnsi="Arial" w:cs="Arial"/>
          <w:color w:val="000000" w:themeColor="text1"/>
        </w:rPr>
        <w:t xml:space="preserve"> (Evidence based management process, PICOC)</w:t>
      </w:r>
    </w:p>
    <w:p w:rsidR="007713FB" w:rsidRPr="00880F77" w:rsidRDefault="007713FB" w:rsidP="008C0407">
      <w:pPr>
        <w:pStyle w:val="ListParagraph"/>
        <w:spacing w:line="360" w:lineRule="auto"/>
        <w:ind w:left="1440"/>
        <w:rPr>
          <w:rFonts w:ascii="Arial" w:hAnsi="Arial" w:cs="Arial"/>
          <w:color w:val="000000" w:themeColor="text1"/>
        </w:rPr>
      </w:pPr>
      <w:r w:rsidRPr="00880F77">
        <w:rPr>
          <w:rFonts w:ascii="Arial" w:hAnsi="Arial" w:cs="Arial"/>
          <w:color w:val="000000" w:themeColor="text1"/>
        </w:rPr>
        <w:t>+ Peer reviewed journal articles</w:t>
      </w:r>
    </w:p>
    <w:p w:rsidR="007713FB" w:rsidRPr="00880F77" w:rsidRDefault="007713FB" w:rsidP="008C0407">
      <w:pPr>
        <w:pStyle w:val="ListParagraph"/>
        <w:spacing w:line="360" w:lineRule="auto"/>
        <w:ind w:left="1440"/>
        <w:rPr>
          <w:rFonts w:ascii="Arial" w:hAnsi="Arial" w:cs="Arial"/>
          <w:color w:val="000000" w:themeColor="text1"/>
        </w:rPr>
      </w:pPr>
      <w:r w:rsidRPr="00880F77">
        <w:rPr>
          <w:rFonts w:ascii="Arial" w:hAnsi="Arial" w:cs="Arial"/>
          <w:color w:val="000000" w:themeColor="text1"/>
        </w:rPr>
        <w:t>+ Newspaper</w:t>
      </w:r>
    </w:p>
    <w:p w:rsidR="007713FB" w:rsidRPr="00880F77" w:rsidRDefault="007713FB" w:rsidP="008C0407">
      <w:pPr>
        <w:pStyle w:val="ListParagraph"/>
        <w:spacing w:line="360" w:lineRule="auto"/>
        <w:ind w:left="1440"/>
        <w:rPr>
          <w:rFonts w:ascii="Arial" w:hAnsi="Arial" w:cs="Arial"/>
          <w:color w:val="000000" w:themeColor="text1"/>
        </w:rPr>
      </w:pPr>
      <w:r w:rsidRPr="00880F77">
        <w:rPr>
          <w:rFonts w:ascii="Arial" w:hAnsi="Arial" w:cs="Arial"/>
          <w:color w:val="000000" w:themeColor="text1"/>
        </w:rPr>
        <w:t>+ Books</w:t>
      </w:r>
    </w:p>
    <w:p w:rsidR="007713FB" w:rsidRPr="00880F77" w:rsidRDefault="007713FB" w:rsidP="008C0407">
      <w:pPr>
        <w:pStyle w:val="ListParagraph"/>
        <w:spacing w:line="360" w:lineRule="auto"/>
        <w:ind w:left="1440"/>
        <w:rPr>
          <w:rFonts w:ascii="Arial" w:hAnsi="Arial" w:cs="Arial"/>
          <w:color w:val="000000" w:themeColor="text1"/>
        </w:rPr>
      </w:pPr>
      <w:r w:rsidRPr="00880F77">
        <w:rPr>
          <w:rFonts w:ascii="Arial" w:hAnsi="Arial" w:cs="Arial"/>
          <w:color w:val="000000" w:themeColor="text1"/>
        </w:rPr>
        <w:t>+ Experts’ opinions</w:t>
      </w:r>
    </w:p>
    <w:p w:rsidR="00FF0A03" w:rsidRPr="00880F77" w:rsidRDefault="007713FB" w:rsidP="008C0407">
      <w:pPr>
        <w:pStyle w:val="ListParagraph"/>
        <w:spacing w:line="360" w:lineRule="auto"/>
        <w:ind w:left="1440"/>
        <w:rPr>
          <w:rFonts w:ascii="Arial" w:hAnsi="Arial" w:cs="Arial"/>
          <w:color w:val="000000" w:themeColor="text1"/>
        </w:rPr>
      </w:pPr>
      <w:r w:rsidRPr="00880F77">
        <w:rPr>
          <w:rFonts w:ascii="Arial" w:hAnsi="Arial" w:cs="Arial"/>
          <w:color w:val="000000" w:themeColor="text1"/>
        </w:rPr>
        <w:t>+ The author’s opinions</w:t>
      </w:r>
    </w:p>
    <w:p w:rsidR="00FF0A03" w:rsidRPr="00880F77" w:rsidRDefault="00FF0A03" w:rsidP="008C0407">
      <w:pPr>
        <w:spacing w:line="360" w:lineRule="auto"/>
        <w:rPr>
          <w:rFonts w:ascii="Arial" w:hAnsi="Arial" w:cs="Arial"/>
          <w:color w:val="2F5496" w:themeColor="accent1" w:themeShade="BF"/>
        </w:rPr>
      </w:pPr>
      <w:r w:rsidRPr="00880F77">
        <w:rPr>
          <w:rFonts w:ascii="Arial" w:hAnsi="Arial" w:cs="Arial"/>
          <w:color w:val="2F5496" w:themeColor="accent1" w:themeShade="BF"/>
        </w:rPr>
        <w:t xml:space="preserve">For secondary data, quantitative research method would be the most appropriate and critical choice of </w:t>
      </w:r>
      <w:r w:rsidR="00643610">
        <w:rPr>
          <w:rFonts w:ascii="Arial" w:hAnsi="Arial" w:cs="Arial"/>
          <w:color w:val="2F5496" w:themeColor="accent1" w:themeShade="BF"/>
        </w:rPr>
        <w:t>approach</w:t>
      </w:r>
      <w:r w:rsidRPr="00880F77">
        <w:rPr>
          <w:rFonts w:ascii="Arial" w:hAnsi="Arial" w:cs="Arial"/>
          <w:color w:val="2F5496" w:themeColor="accent1" w:themeShade="BF"/>
        </w:rPr>
        <w:t xml:space="preserve">, it could contribute to the thorough overall background for the research, and the literature review with the valuable sources regarding the theories, frameworks, codes of conduct and any existing debates in </w:t>
      </w:r>
      <w:r w:rsidRPr="00880F77">
        <w:rPr>
          <w:rFonts w:ascii="Arial" w:hAnsi="Arial" w:cs="Arial"/>
          <w:color w:val="2F5496" w:themeColor="accent1" w:themeShade="BF"/>
        </w:rPr>
        <w:lastRenderedPageBreak/>
        <w:t>the field (Saunders et al 20</w:t>
      </w:r>
      <w:r w:rsidR="00132BA8">
        <w:rPr>
          <w:rFonts w:ascii="Arial" w:hAnsi="Arial" w:cs="Arial"/>
          <w:color w:val="2F5496" w:themeColor="accent1" w:themeShade="BF"/>
        </w:rPr>
        <w:t>1</w:t>
      </w:r>
      <w:r w:rsidRPr="00880F77">
        <w:rPr>
          <w:rFonts w:ascii="Arial" w:hAnsi="Arial" w:cs="Arial"/>
          <w:color w:val="2F5496" w:themeColor="accent1" w:themeShade="BF"/>
        </w:rPr>
        <w:t>6). As a result, it would support for the analysis of qualitative research to f</w:t>
      </w:r>
      <w:r w:rsidR="005037B3">
        <w:rPr>
          <w:rFonts w:ascii="Arial" w:hAnsi="Arial" w:cs="Arial"/>
          <w:color w:val="2F5496" w:themeColor="accent1" w:themeShade="BF"/>
        </w:rPr>
        <w:t xml:space="preserve">ormulate </w:t>
      </w:r>
      <w:r w:rsidRPr="00880F77">
        <w:rPr>
          <w:rFonts w:ascii="Arial" w:hAnsi="Arial" w:cs="Arial"/>
          <w:color w:val="2F5496" w:themeColor="accent1" w:themeShade="BF"/>
        </w:rPr>
        <w:t>the best conclusion</w:t>
      </w:r>
      <w:r w:rsidR="00643610">
        <w:rPr>
          <w:rFonts w:ascii="Arial" w:hAnsi="Arial" w:cs="Arial"/>
          <w:color w:val="2F5496" w:themeColor="accent1" w:themeShade="BF"/>
        </w:rPr>
        <w:t>s</w:t>
      </w:r>
      <w:r w:rsidRPr="00880F77">
        <w:rPr>
          <w:rFonts w:ascii="Arial" w:hAnsi="Arial" w:cs="Arial"/>
          <w:color w:val="2F5496" w:themeColor="accent1" w:themeShade="BF"/>
        </w:rPr>
        <w:t xml:space="preserve"> and recommendation</w:t>
      </w:r>
      <w:r w:rsidR="00643610">
        <w:rPr>
          <w:rFonts w:ascii="Arial" w:hAnsi="Arial" w:cs="Arial"/>
          <w:color w:val="2F5496" w:themeColor="accent1" w:themeShade="BF"/>
        </w:rPr>
        <w:t>s</w:t>
      </w:r>
      <w:r w:rsidRPr="00880F77">
        <w:rPr>
          <w:rFonts w:ascii="Arial" w:hAnsi="Arial" w:cs="Arial"/>
          <w:color w:val="2F5496" w:themeColor="accent1" w:themeShade="BF"/>
        </w:rPr>
        <w:t xml:space="preserve"> to answer the research questions (Clough &amp; Nutbrown 2012). </w:t>
      </w:r>
    </w:p>
    <w:p w:rsidR="00FF0A03" w:rsidRPr="00880F77" w:rsidRDefault="00FF0A03" w:rsidP="008C0407">
      <w:pPr>
        <w:spacing w:line="360" w:lineRule="auto"/>
        <w:rPr>
          <w:rFonts w:ascii="Arial" w:hAnsi="Arial" w:cs="Arial"/>
          <w:color w:val="2F5496" w:themeColor="accent1" w:themeShade="BF"/>
        </w:rPr>
      </w:pPr>
    </w:p>
    <w:p w:rsidR="00F34C66" w:rsidRDefault="00FF0A03" w:rsidP="008C0407">
      <w:pPr>
        <w:spacing w:line="360" w:lineRule="auto"/>
        <w:rPr>
          <w:rFonts w:ascii="Arial" w:hAnsi="Arial" w:cs="Arial"/>
          <w:color w:val="2F5496" w:themeColor="accent1" w:themeShade="BF"/>
        </w:rPr>
      </w:pPr>
      <w:r w:rsidRPr="00880F77">
        <w:rPr>
          <w:rFonts w:ascii="Arial" w:hAnsi="Arial" w:cs="Arial"/>
          <w:color w:val="2F5496" w:themeColor="accent1" w:themeShade="BF"/>
        </w:rPr>
        <w:t>Specially in this research, the sources are aimed to be primarily as from: peer-reviewed journal articles, books, newspaper, expert’s opinions and the author’s own ideas.</w:t>
      </w:r>
      <w:r w:rsidR="00643610">
        <w:rPr>
          <w:rFonts w:ascii="Arial" w:hAnsi="Arial" w:cs="Arial"/>
          <w:color w:val="2F5496" w:themeColor="accent1" w:themeShade="BF"/>
        </w:rPr>
        <w:t xml:space="preserve"> </w:t>
      </w:r>
      <w:r w:rsidR="00871D39" w:rsidRPr="00880F77">
        <w:rPr>
          <w:rFonts w:ascii="Arial" w:hAnsi="Arial" w:cs="Arial"/>
          <w:color w:val="2F5496" w:themeColor="accent1" w:themeShade="BF"/>
        </w:rPr>
        <w:t xml:space="preserve">I put </w:t>
      </w:r>
      <w:proofErr w:type="spellStart"/>
      <w:r w:rsidR="00871D39" w:rsidRPr="00880F77">
        <w:rPr>
          <w:rFonts w:ascii="Arial" w:hAnsi="Arial" w:cs="Arial"/>
          <w:color w:val="2F5496" w:themeColor="accent1" w:themeShade="BF"/>
        </w:rPr>
        <w:t>EBMgt</w:t>
      </w:r>
      <w:proofErr w:type="spellEnd"/>
      <w:r w:rsidR="00871D39" w:rsidRPr="00880F77">
        <w:rPr>
          <w:rFonts w:ascii="Arial" w:hAnsi="Arial" w:cs="Arial"/>
          <w:color w:val="2F5496" w:themeColor="accent1" w:themeShade="BF"/>
        </w:rPr>
        <w:t xml:space="preserve"> </w:t>
      </w:r>
      <w:r w:rsidR="006A2BC3">
        <w:rPr>
          <w:rFonts w:ascii="Arial" w:hAnsi="Arial" w:cs="Arial"/>
          <w:color w:val="2F5496" w:themeColor="accent1" w:themeShade="BF"/>
        </w:rPr>
        <w:t xml:space="preserve">process </w:t>
      </w:r>
      <w:r w:rsidR="00871D39" w:rsidRPr="00880F77">
        <w:rPr>
          <w:rFonts w:ascii="Arial" w:hAnsi="Arial" w:cs="Arial"/>
          <w:color w:val="2F5496" w:themeColor="accent1" w:themeShade="BF"/>
        </w:rPr>
        <w:t>as the very first line in the slide on purpose as I am going to provide the detailed clarification in the next slide</w:t>
      </w:r>
      <w:r w:rsidR="008C0407" w:rsidRPr="00880F77">
        <w:rPr>
          <w:rFonts w:ascii="Arial" w:hAnsi="Arial" w:cs="Arial"/>
          <w:color w:val="2F5496" w:themeColor="accent1" w:themeShade="BF"/>
        </w:rPr>
        <w:t xml:space="preserve"> to state the importance of the application of this process to the research and how it would affect my mindset as both a DBA research candidate and a leader at a managerial level. </w:t>
      </w:r>
    </w:p>
    <w:p w:rsidR="00234E3B" w:rsidRDefault="00234E3B" w:rsidP="008C0407">
      <w:pPr>
        <w:spacing w:line="360" w:lineRule="auto"/>
        <w:rPr>
          <w:rFonts w:ascii="Arial" w:hAnsi="Arial" w:cs="Arial"/>
          <w:color w:val="2F5496" w:themeColor="accent1" w:themeShade="BF"/>
        </w:rPr>
      </w:pPr>
    </w:p>
    <w:p w:rsidR="00234E3B" w:rsidRPr="00234E3B" w:rsidRDefault="00234E3B" w:rsidP="008C0407">
      <w:pPr>
        <w:spacing w:line="360" w:lineRule="auto"/>
        <w:rPr>
          <w:rFonts w:ascii="Arial" w:hAnsi="Arial" w:cs="Arial"/>
          <w:b/>
          <w:bCs/>
          <w:i/>
          <w:iCs/>
          <w:color w:val="2F5496" w:themeColor="accent1" w:themeShade="BF"/>
        </w:rPr>
      </w:pPr>
      <w:r w:rsidRPr="00234E3B">
        <w:rPr>
          <w:rFonts w:ascii="Arial" w:hAnsi="Arial" w:cs="Arial"/>
          <w:b/>
          <w:bCs/>
          <w:i/>
          <w:iCs/>
          <w:color w:val="2F5496" w:themeColor="accent1" w:themeShade="BF"/>
        </w:rPr>
        <w:t xml:space="preserve">To an extent of the search strategy for quantitative research method, I am going to analyse the promising approach to reliability, validity and bias in social research in general and in this research specifically by the ideal process to critical thinking &amp; reading and evaluation of valuable sources of data. </w:t>
      </w:r>
    </w:p>
    <w:p w:rsidR="00871D39" w:rsidRPr="00880F77" w:rsidRDefault="00871D39" w:rsidP="008C0407">
      <w:pPr>
        <w:spacing w:line="360" w:lineRule="auto"/>
        <w:rPr>
          <w:rFonts w:ascii="Arial" w:hAnsi="Arial" w:cs="Arial"/>
          <w:color w:val="2F5496" w:themeColor="accent1" w:themeShade="BF"/>
        </w:rPr>
      </w:pPr>
    </w:p>
    <w:p w:rsidR="00F34C66" w:rsidRPr="00880F77" w:rsidRDefault="00F34C66" w:rsidP="008C0407">
      <w:pPr>
        <w:pStyle w:val="ListParagraph"/>
        <w:numPr>
          <w:ilvl w:val="1"/>
          <w:numId w:val="18"/>
        </w:numPr>
        <w:spacing w:line="360" w:lineRule="auto"/>
        <w:rPr>
          <w:rFonts w:ascii="Arial" w:hAnsi="Arial" w:cs="Arial"/>
          <w:b/>
          <w:bCs/>
          <w:color w:val="000000" w:themeColor="text1"/>
        </w:rPr>
      </w:pPr>
      <w:r w:rsidRPr="00880F77">
        <w:rPr>
          <w:rFonts w:ascii="Arial" w:hAnsi="Arial" w:cs="Arial"/>
          <w:b/>
          <w:bCs/>
          <w:color w:val="000000" w:themeColor="text1"/>
        </w:rPr>
        <w:t>Critical thinking &amp; rea</w:t>
      </w:r>
      <w:r w:rsidR="00234E3B">
        <w:rPr>
          <w:rFonts w:ascii="Arial" w:hAnsi="Arial" w:cs="Arial"/>
          <w:b/>
          <w:bCs/>
          <w:color w:val="000000" w:themeColor="text1"/>
        </w:rPr>
        <w:t>d</w:t>
      </w:r>
      <w:r w:rsidRPr="00880F77">
        <w:rPr>
          <w:rFonts w:ascii="Arial" w:hAnsi="Arial" w:cs="Arial"/>
          <w:b/>
          <w:bCs/>
          <w:color w:val="000000" w:themeColor="text1"/>
        </w:rPr>
        <w:t>ing – Evidence based management process</w:t>
      </w:r>
      <w:r w:rsidR="00670578">
        <w:rPr>
          <w:rFonts w:ascii="Arial" w:hAnsi="Arial" w:cs="Arial"/>
          <w:b/>
          <w:bCs/>
          <w:color w:val="000000" w:themeColor="text1"/>
        </w:rPr>
        <w:t xml:space="preserve"> (</w:t>
      </w:r>
      <w:proofErr w:type="spellStart"/>
      <w:r w:rsidR="00670578">
        <w:rPr>
          <w:rFonts w:ascii="Arial" w:hAnsi="Arial" w:cs="Arial"/>
          <w:b/>
          <w:bCs/>
          <w:color w:val="000000" w:themeColor="text1"/>
        </w:rPr>
        <w:t>EBMgt</w:t>
      </w:r>
      <w:proofErr w:type="spellEnd"/>
      <w:r w:rsidR="00670578">
        <w:rPr>
          <w:rFonts w:ascii="Arial" w:hAnsi="Arial" w:cs="Arial"/>
          <w:b/>
          <w:bCs/>
          <w:color w:val="000000" w:themeColor="text1"/>
        </w:rPr>
        <w:t>)</w:t>
      </w:r>
    </w:p>
    <w:p w:rsidR="00D31B37" w:rsidRPr="00880F77" w:rsidRDefault="00FF0A03" w:rsidP="008C0407">
      <w:pPr>
        <w:spacing w:line="360" w:lineRule="auto"/>
        <w:rPr>
          <w:rFonts w:ascii="Arial" w:hAnsi="Arial" w:cs="Arial"/>
          <w:color w:val="2F5496" w:themeColor="accent1" w:themeShade="BF"/>
          <w:shd w:val="clear" w:color="auto" w:fill="FFFFFF"/>
        </w:rPr>
      </w:pPr>
      <w:r w:rsidRPr="00880F77">
        <w:rPr>
          <w:rFonts w:ascii="Arial" w:hAnsi="Arial" w:cs="Arial"/>
          <w:color w:val="2F5496" w:themeColor="accent1" w:themeShade="BF"/>
        </w:rPr>
        <w:t>It is planned as Evidence based management process (</w:t>
      </w:r>
      <w:proofErr w:type="spellStart"/>
      <w:r w:rsidRPr="00880F77">
        <w:rPr>
          <w:rFonts w:ascii="Arial" w:hAnsi="Arial" w:cs="Arial"/>
          <w:color w:val="2F5496" w:themeColor="accent1" w:themeShade="BF"/>
        </w:rPr>
        <w:t>EBMgt</w:t>
      </w:r>
      <w:proofErr w:type="spellEnd"/>
      <w:r w:rsidRPr="00880F77">
        <w:rPr>
          <w:rFonts w:ascii="Arial" w:hAnsi="Arial" w:cs="Arial"/>
          <w:color w:val="2F5496" w:themeColor="accent1" w:themeShade="BF"/>
        </w:rPr>
        <w:t xml:space="preserve">) would be applied to critically evaluate the valuable sources for the research as  </w:t>
      </w:r>
      <w:r w:rsidRPr="00880F77">
        <w:rPr>
          <w:rFonts w:ascii="Arial" w:hAnsi="Arial" w:cs="Arial"/>
          <w:color w:val="2F5496" w:themeColor="accent1" w:themeShade="BF"/>
          <w:shd w:val="clear" w:color="auto" w:fill="FFFFFF"/>
        </w:rPr>
        <w:t xml:space="preserve">Francis &amp; </w:t>
      </w:r>
      <w:proofErr w:type="spellStart"/>
      <w:r w:rsidRPr="00880F77">
        <w:rPr>
          <w:rFonts w:ascii="Arial" w:hAnsi="Arial" w:cs="Arial"/>
          <w:color w:val="2F5496" w:themeColor="accent1" w:themeShade="BF"/>
          <w:shd w:val="clear" w:color="auto" w:fill="FFFFFF"/>
        </w:rPr>
        <w:t>Shucard</w:t>
      </w:r>
      <w:proofErr w:type="spellEnd"/>
      <w:r w:rsidRPr="00880F77">
        <w:rPr>
          <w:rFonts w:ascii="Arial" w:hAnsi="Arial" w:cs="Arial"/>
          <w:color w:val="2F5496" w:themeColor="accent1" w:themeShade="BF"/>
          <w:shd w:val="clear" w:color="auto" w:fill="FFFFFF"/>
        </w:rPr>
        <w:t xml:space="preserve"> (2009) stated that applying </w:t>
      </w:r>
      <w:proofErr w:type="spellStart"/>
      <w:r w:rsidRPr="00880F77">
        <w:rPr>
          <w:rFonts w:ascii="Arial" w:hAnsi="Arial" w:cs="Arial"/>
          <w:color w:val="2F5496" w:themeColor="accent1" w:themeShade="BF"/>
          <w:shd w:val="clear" w:color="auto" w:fill="FFFFFF"/>
        </w:rPr>
        <w:t>EBMgt</w:t>
      </w:r>
      <w:proofErr w:type="spellEnd"/>
      <w:r w:rsidRPr="00880F77">
        <w:rPr>
          <w:rFonts w:ascii="Arial" w:hAnsi="Arial" w:cs="Arial"/>
          <w:color w:val="2F5496" w:themeColor="accent1" w:themeShade="BF"/>
          <w:shd w:val="clear" w:color="auto" w:fill="FFFFFF"/>
        </w:rPr>
        <w:t xml:space="preserve"> process effectively could allow the researcher to analyse the </w:t>
      </w:r>
      <w:r w:rsidR="00F34C66" w:rsidRPr="00880F77">
        <w:rPr>
          <w:rFonts w:ascii="Arial" w:hAnsi="Arial" w:cs="Arial"/>
          <w:color w:val="2F5496" w:themeColor="accent1" w:themeShade="BF"/>
          <w:shd w:val="clear" w:color="auto" w:fill="FFFFFF"/>
        </w:rPr>
        <w:t>merged data from the diverse independent sources across business area. As a result, it contribute</w:t>
      </w:r>
      <w:r w:rsidR="00234E3B">
        <w:rPr>
          <w:rFonts w:ascii="Arial" w:hAnsi="Arial" w:cs="Arial"/>
          <w:color w:val="2F5496" w:themeColor="accent1" w:themeShade="BF"/>
          <w:shd w:val="clear" w:color="auto" w:fill="FFFFFF"/>
        </w:rPr>
        <w:t>s</w:t>
      </w:r>
      <w:r w:rsidR="00F34C66" w:rsidRPr="00880F77">
        <w:rPr>
          <w:rFonts w:ascii="Arial" w:hAnsi="Arial" w:cs="Arial"/>
          <w:color w:val="2F5496" w:themeColor="accent1" w:themeShade="BF"/>
          <w:shd w:val="clear" w:color="auto" w:fill="FFFFFF"/>
        </w:rPr>
        <w:t xml:space="preserve"> to the critical and evidence-based decision/claim for the research analysis (Francis &amp; </w:t>
      </w:r>
      <w:proofErr w:type="spellStart"/>
      <w:r w:rsidR="00F34C66" w:rsidRPr="00880F77">
        <w:rPr>
          <w:rFonts w:ascii="Arial" w:hAnsi="Arial" w:cs="Arial"/>
          <w:color w:val="2F5496" w:themeColor="accent1" w:themeShade="BF"/>
          <w:shd w:val="clear" w:color="auto" w:fill="FFFFFF"/>
        </w:rPr>
        <w:t>Shucard</w:t>
      </w:r>
      <w:proofErr w:type="spellEnd"/>
      <w:r w:rsidR="00F34C66" w:rsidRPr="00880F77">
        <w:rPr>
          <w:rFonts w:ascii="Arial" w:hAnsi="Arial" w:cs="Arial"/>
          <w:color w:val="2F5496" w:themeColor="accent1" w:themeShade="BF"/>
          <w:shd w:val="clear" w:color="auto" w:fill="FFFFFF"/>
        </w:rPr>
        <w:t xml:space="preserve"> 2009). </w:t>
      </w:r>
    </w:p>
    <w:p w:rsidR="00D31B37" w:rsidRPr="00880F77" w:rsidRDefault="00D31B37" w:rsidP="008C0407">
      <w:pPr>
        <w:spacing w:line="360" w:lineRule="auto"/>
        <w:rPr>
          <w:rFonts w:ascii="Arial" w:hAnsi="Arial" w:cs="Arial"/>
          <w:color w:val="2F5496" w:themeColor="accent1" w:themeShade="BF"/>
          <w:shd w:val="clear" w:color="auto" w:fill="FFFFFF"/>
        </w:rPr>
      </w:pPr>
    </w:p>
    <w:p w:rsidR="00FF0A03" w:rsidRPr="00880F77" w:rsidRDefault="00F34C66" w:rsidP="008C0407">
      <w:pPr>
        <w:spacing w:line="360" w:lineRule="auto"/>
        <w:rPr>
          <w:rFonts w:ascii="Arial" w:hAnsi="Arial" w:cs="Arial"/>
          <w:color w:val="2F5496" w:themeColor="accent1" w:themeShade="BF"/>
          <w:shd w:val="clear" w:color="auto" w:fill="FFFFFF"/>
        </w:rPr>
      </w:pPr>
      <w:r w:rsidRPr="00880F77">
        <w:rPr>
          <w:rFonts w:ascii="Arial" w:hAnsi="Arial" w:cs="Arial"/>
          <w:color w:val="2F5496" w:themeColor="accent1" w:themeShade="BF"/>
          <w:shd w:val="clear" w:color="auto" w:fill="FFFFFF"/>
        </w:rPr>
        <w:t xml:space="preserve">Additionally, it is believed that </w:t>
      </w:r>
      <w:proofErr w:type="spellStart"/>
      <w:r w:rsidR="00D31B37" w:rsidRPr="00880F77">
        <w:rPr>
          <w:rFonts w:ascii="Arial" w:hAnsi="Arial" w:cs="Arial"/>
          <w:color w:val="2F5496" w:themeColor="accent1" w:themeShade="BF"/>
          <w:shd w:val="clear" w:color="auto" w:fill="FFFFFF"/>
        </w:rPr>
        <w:t>EBMgt</w:t>
      </w:r>
      <w:proofErr w:type="spellEnd"/>
      <w:r w:rsidR="00D31B37" w:rsidRPr="00880F77">
        <w:rPr>
          <w:rFonts w:ascii="Arial" w:hAnsi="Arial" w:cs="Arial"/>
          <w:color w:val="2F5496" w:themeColor="accent1" w:themeShade="BF"/>
          <w:shd w:val="clear" w:color="auto" w:fill="FFFFFF"/>
        </w:rPr>
        <w:t xml:space="preserve"> process plays a vital role in management education because it would help the students – </w:t>
      </w:r>
      <w:r w:rsidR="00234E3B">
        <w:rPr>
          <w:rFonts w:ascii="Arial" w:hAnsi="Arial" w:cs="Arial"/>
          <w:color w:val="2F5496" w:themeColor="accent1" w:themeShade="BF"/>
          <w:shd w:val="clear" w:color="auto" w:fill="FFFFFF"/>
        </w:rPr>
        <w:t>the f</w:t>
      </w:r>
      <w:r w:rsidR="00D31B37" w:rsidRPr="00880F77">
        <w:rPr>
          <w:rFonts w:ascii="Arial" w:hAnsi="Arial" w:cs="Arial"/>
          <w:color w:val="2F5496" w:themeColor="accent1" w:themeShade="BF"/>
          <w:shd w:val="clear" w:color="auto" w:fill="FFFFFF"/>
        </w:rPr>
        <w:t>uture managers experience improvement in making-decisions and therefore leads to the better organizational outcome/ performance (</w:t>
      </w:r>
      <w:proofErr w:type="spellStart"/>
      <w:r w:rsidR="00D31B37" w:rsidRPr="00880F77">
        <w:rPr>
          <w:rFonts w:ascii="Arial" w:hAnsi="Arial" w:cs="Arial"/>
          <w:color w:val="2F5496" w:themeColor="accent1" w:themeShade="BF"/>
          <w:shd w:val="clear" w:color="auto" w:fill="FFFFFF"/>
        </w:rPr>
        <w:t>Stonebraker</w:t>
      </w:r>
      <w:proofErr w:type="spellEnd"/>
      <w:r w:rsidR="00D31B37" w:rsidRPr="00880F77">
        <w:rPr>
          <w:rFonts w:ascii="Arial" w:hAnsi="Arial" w:cs="Arial"/>
          <w:color w:val="2F5496" w:themeColor="accent1" w:themeShade="BF"/>
          <w:shd w:val="clear" w:color="auto" w:fill="FFFFFF"/>
        </w:rPr>
        <w:t xml:space="preserve"> &amp; Howard 2018). The reason lies behind that is because ‘good quality decisions should be based on a combination of critical thinking and the best available evidence</w:t>
      </w:r>
      <w:r w:rsidR="00A94389">
        <w:rPr>
          <w:rFonts w:ascii="Arial" w:hAnsi="Arial" w:cs="Arial"/>
          <w:color w:val="2F5496" w:themeColor="accent1" w:themeShade="BF"/>
          <w:shd w:val="clear" w:color="auto" w:fill="FFFFFF"/>
        </w:rPr>
        <w:t>’</w:t>
      </w:r>
      <w:r w:rsidR="00D31B37" w:rsidRPr="00880F77">
        <w:rPr>
          <w:rFonts w:ascii="Arial" w:hAnsi="Arial" w:cs="Arial"/>
          <w:color w:val="2F5496" w:themeColor="accent1" w:themeShade="BF"/>
          <w:shd w:val="clear" w:color="auto" w:fill="FFFFFF"/>
        </w:rPr>
        <w:t xml:space="preserve">. </w:t>
      </w:r>
    </w:p>
    <w:p w:rsidR="00D31B37" w:rsidRPr="00880F77" w:rsidRDefault="00D31B37" w:rsidP="008C0407">
      <w:pPr>
        <w:spacing w:line="360" w:lineRule="auto"/>
        <w:rPr>
          <w:rFonts w:ascii="Arial" w:hAnsi="Arial" w:cs="Arial"/>
          <w:color w:val="2F5496" w:themeColor="accent1" w:themeShade="BF"/>
          <w:shd w:val="clear" w:color="auto" w:fill="FFFFFF"/>
        </w:rPr>
      </w:pPr>
    </w:p>
    <w:p w:rsidR="00D31B37" w:rsidRDefault="00D31B37" w:rsidP="008C0407">
      <w:pPr>
        <w:spacing w:line="360" w:lineRule="auto"/>
        <w:rPr>
          <w:rFonts w:ascii="Arial" w:hAnsi="Arial" w:cs="Arial"/>
          <w:color w:val="2F5496" w:themeColor="accent1" w:themeShade="BF"/>
          <w:shd w:val="clear" w:color="auto" w:fill="FFFFFF"/>
        </w:rPr>
      </w:pPr>
      <w:r w:rsidRPr="00880F77">
        <w:rPr>
          <w:rFonts w:ascii="Arial" w:hAnsi="Arial" w:cs="Arial"/>
          <w:color w:val="2F5496" w:themeColor="accent1" w:themeShade="BF"/>
          <w:shd w:val="clear" w:color="auto" w:fill="FFFFFF"/>
        </w:rPr>
        <w:t>In more detai</w:t>
      </w:r>
      <w:r w:rsidR="00234E3B">
        <w:rPr>
          <w:rFonts w:ascii="Arial" w:hAnsi="Arial" w:cs="Arial"/>
          <w:color w:val="2F5496" w:themeColor="accent1" w:themeShade="BF"/>
          <w:shd w:val="clear" w:color="auto" w:fill="FFFFFF"/>
        </w:rPr>
        <w:t>ls</w:t>
      </w:r>
      <w:r w:rsidRPr="00880F77">
        <w:rPr>
          <w:rFonts w:ascii="Arial" w:hAnsi="Arial" w:cs="Arial"/>
          <w:color w:val="2F5496" w:themeColor="accent1" w:themeShade="BF"/>
          <w:shd w:val="clear" w:color="auto" w:fill="FFFFFF"/>
        </w:rPr>
        <w:t xml:space="preserve">, </w:t>
      </w:r>
      <w:proofErr w:type="spellStart"/>
      <w:r w:rsidR="00871D39" w:rsidRPr="00880F77">
        <w:rPr>
          <w:rFonts w:ascii="Arial" w:hAnsi="Arial" w:cs="Arial"/>
          <w:color w:val="2F5496" w:themeColor="accent1" w:themeShade="BF"/>
          <w:shd w:val="clear" w:color="auto" w:fill="FFFFFF"/>
        </w:rPr>
        <w:t>Kepes</w:t>
      </w:r>
      <w:proofErr w:type="spellEnd"/>
      <w:r w:rsidR="00871D39" w:rsidRPr="00880F77">
        <w:rPr>
          <w:rFonts w:ascii="Arial" w:hAnsi="Arial" w:cs="Arial"/>
          <w:color w:val="2F5496" w:themeColor="accent1" w:themeShade="BF"/>
          <w:shd w:val="clear" w:color="auto" w:fill="FFFFFF"/>
        </w:rPr>
        <w:t xml:space="preserve"> et al. (2014) claimed that </w:t>
      </w:r>
      <w:proofErr w:type="spellStart"/>
      <w:r w:rsidR="00871D39" w:rsidRPr="00880F77">
        <w:rPr>
          <w:rFonts w:ascii="Arial" w:hAnsi="Arial" w:cs="Arial"/>
          <w:color w:val="2F5496" w:themeColor="accent1" w:themeShade="BF"/>
          <w:shd w:val="clear" w:color="auto" w:fill="FFFFFF"/>
        </w:rPr>
        <w:t>EBMgt</w:t>
      </w:r>
      <w:proofErr w:type="spellEnd"/>
      <w:r w:rsidR="00871D39" w:rsidRPr="00880F77">
        <w:rPr>
          <w:rFonts w:ascii="Arial" w:hAnsi="Arial" w:cs="Arial"/>
          <w:color w:val="2F5496" w:themeColor="accent1" w:themeShade="BF"/>
          <w:shd w:val="clear" w:color="auto" w:fill="FFFFFF"/>
        </w:rPr>
        <w:t xml:space="preserve"> process provides a promising collective ‘scientific evidence and validated local facts’ so that it could be a </w:t>
      </w:r>
      <w:r w:rsidR="00871D39" w:rsidRPr="00880F77">
        <w:rPr>
          <w:rFonts w:ascii="Arial" w:hAnsi="Arial" w:cs="Arial"/>
          <w:color w:val="2F5496" w:themeColor="accent1" w:themeShade="BF"/>
          <w:shd w:val="clear" w:color="auto" w:fill="FFFFFF"/>
        </w:rPr>
        <w:lastRenderedPageBreak/>
        <w:t>starting point for the manager</w:t>
      </w:r>
      <w:r w:rsidR="00234E3B">
        <w:rPr>
          <w:rFonts w:ascii="Arial" w:hAnsi="Arial" w:cs="Arial"/>
          <w:color w:val="2F5496" w:themeColor="accent1" w:themeShade="BF"/>
          <w:shd w:val="clear" w:color="auto" w:fill="FFFFFF"/>
        </w:rPr>
        <w:t>s</w:t>
      </w:r>
      <w:r w:rsidR="00871D39" w:rsidRPr="00880F77">
        <w:rPr>
          <w:rFonts w:ascii="Arial" w:hAnsi="Arial" w:cs="Arial"/>
          <w:color w:val="2F5496" w:themeColor="accent1" w:themeShade="BF"/>
          <w:shd w:val="clear" w:color="auto" w:fill="FFFFFF"/>
        </w:rPr>
        <w:t xml:space="preserve"> to make decision and also helps the researcher/manager to overcome the research – practice gap. </w:t>
      </w:r>
    </w:p>
    <w:p w:rsidR="00234E3B" w:rsidRPr="00234E3B" w:rsidRDefault="00234E3B" w:rsidP="008C0407">
      <w:pPr>
        <w:spacing w:line="360" w:lineRule="auto"/>
        <w:rPr>
          <w:rFonts w:ascii="Arial" w:hAnsi="Arial" w:cs="Arial"/>
          <w:b/>
          <w:bCs/>
          <w:i/>
          <w:iCs/>
          <w:color w:val="2F5496" w:themeColor="accent1" w:themeShade="BF"/>
          <w:shd w:val="clear" w:color="auto" w:fill="FFFFFF"/>
        </w:rPr>
      </w:pPr>
    </w:p>
    <w:p w:rsidR="00234E3B" w:rsidRPr="00234E3B" w:rsidRDefault="00234E3B" w:rsidP="008C0407">
      <w:pPr>
        <w:spacing w:line="360" w:lineRule="auto"/>
        <w:rPr>
          <w:rFonts w:ascii="Arial" w:hAnsi="Arial" w:cs="Arial"/>
          <w:b/>
          <w:bCs/>
          <w:i/>
          <w:iCs/>
          <w:color w:val="2F5496" w:themeColor="accent1" w:themeShade="BF"/>
          <w:shd w:val="clear" w:color="auto" w:fill="FFFFFF"/>
        </w:rPr>
      </w:pPr>
      <w:r w:rsidRPr="00234E3B">
        <w:rPr>
          <w:rFonts w:ascii="Arial" w:hAnsi="Arial" w:cs="Arial"/>
          <w:b/>
          <w:bCs/>
          <w:i/>
          <w:iCs/>
          <w:color w:val="2F5496" w:themeColor="accent1" w:themeShade="BF"/>
          <w:shd w:val="clear" w:color="auto" w:fill="FFFFFF"/>
        </w:rPr>
        <w:t xml:space="preserve">Moving on with the plan and search strategy for the qualitative research method. </w:t>
      </w:r>
    </w:p>
    <w:p w:rsidR="00F34C66" w:rsidRPr="00880F77" w:rsidRDefault="00F34C66" w:rsidP="008C0407">
      <w:pPr>
        <w:spacing w:line="360" w:lineRule="auto"/>
        <w:rPr>
          <w:rFonts w:ascii="Arial" w:hAnsi="Arial" w:cs="Arial"/>
          <w:color w:val="2F5496" w:themeColor="accent1" w:themeShade="BF"/>
          <w:shd w:val="clear" w:color="auto" w:fill="FFFFFF"/>
        </w:rPr>
      </w:pPr>
    </w:p>
    <w:p w:rsidR="00F34C66" w:rsidRPr="00880F77" w:rsidRDefault="00F34C66" w:rsidP="008C0407">
      <w:pPr>
        <w:pStyle w:val="ListParagraph"/>
        <w:numPr>
          <w:ilvl w:val="1"/>
          <w:numId w:val="18"/>
        </w:numPr>
        <w:spacing w:line="360" w:lineRule="auto"/>
        <w:rPr>
          <w:rFonts w:ascii="Arial" w:hAnsi="Arial" w:cs="Arial"/>
          <w:b/>
          <w:bCs/>
          <w:color w:val="000000" w:themeColor="text1"/>
        </w:rPr>
      </w:pPr>
      <w:r w:rsidRPr="00880F77">
        <w:rPr>
          <w:rFonts w:ascii="Arial" w:hAnsi="Arial" w:cs="Arial"/>
          <w:b/>
          <w:bCs/>
          <w:color w:val="000000" w:themeColor="text1"/>
        </w:rPr>
        <w:t>Qualitative: Search strategy and sample design for primary data</w:t>
      </w:r>
    </w:p>
    <w:p w:rsidR="00F34C66" w:rsidRPr="00880F77" w:rsidRDefault="00F34C66" w:rsidP="008C0407">
      <w:pPr>
        <w:pStyle w:val="ListParagraph"/>
        <w:spacing w:line="360" w:lineRule="auto"/>
        <w:ind w:left="1440"/>
        <w:rPr>
          <w:rFonts w:ascii="Arial" w:hAnsi="Arial" w:cs="Arial"/>
          <w:color w:val="000000" w:themeColor="text1"/>
          <w:lang w:val="en-US"/>
        </w:rPr>
      </w:pPr>
      <w:r w:rsidRPr="00880F77">
        <w:rPr>
          <w:rFonts w:ascii="Arial" w:hAnsi="Arial" w:cs="Arial"/>
          <w:color w:val="000000" w:themeColor="text1"/>
        </w:rPr>
        <w:t xml:space="preserve">+ </w:t>
      </w:r>
      <w:r w:rsidRPr="00880F77">
        <w:rPr>
          <w:rFonts w:ascii="Arial" w:hAnsi="Arial" w:cs="Arial"/>
          <w:color w:val="000000" w:themeColor="text1"/>
          <w:lang w:val="en-US"/>
        </w:rPr>
        <w:t>Theoretical framework.</w:t>
      </w:r>
    </w:p>
    <w:p w:rsidR="00F34C66" w:rsidRPr="00880F77" w:rsidRDefault="00F34C66" w:rsidP="008C0407">
      <w:pPr>
        <w:pStyle w:val="ListParagraph"/>
        <w:spacing w:line="360" w:lineRule="auto"/>
        <w:ind w:left="1440"/>
        <w:rPr>
          <w:rFonts w:ascii="Arial" w:hAnsi="Arial" w:cs="Arial"/>
          <w:color w:val="000000" w:themeColor="text1"/>
          <w:lang w:val="en-US"/>
        </w:rPr>
      </w:pPr>
      <w:r w:rsidRPr="00880F77">
        <w:rPr>
          <w:rFonts w:ascii="Arial" w:hAnsi="Arial" w:cs="Arial"/>
          <w:color w:val="000000" w:themeColor="text1"/>
          <w:lang w:val="en-US"/>
        </w:rPr>
        <w:t>+ Design of sample</w:t>
      </w:r>
    </w:p>
    <w:p w:rsidR="00F34C66" w:rsidRPr="00880F77" w:rsidRDefault="007713FB" w:rsidP="008C0407">
      <w:pPr>
        <w:pStyle w:val="ListParagraph"/>
        <w:numPr>
          <w:ilvl w:val="0"/>
          <w:numId w:val="23"/>
        </w:numPr>
        <w:spacing w:line="360" w:lineRule="auto"/>
        <w:rPr>
          <w:rFonts w:ascii="Arial" w:hAnsi="Arial" w:cs="Arial"/>
          <w:color w:val="000000" w:themeColor="text1"/>
        </w:rPr>
      </w:pPr>
      <w:r w:rsidRPr="00880F77">
        <w:rPr>
          <w:rFonts w:ascii="Arial" w:hAnsi="Arial" w:cs="Arial"/>
          <w:color w:val="000000" w:themeColor="text1"/>
          <w:lang w:val="en-US"/>
        </w:rPr>
        <w:t>Population: leaders, employees</w:t>
      </w:r>
    </w:p>
    <w:p w:rsidR="00F34C66" w:rsidRPr="00880F77" w:rsidRDefault="00F34C66" w:rsidP="008C0407">
      <w:pPr>
        <w:pStyle w:val="ListParagraph"/>
        <w:numPr>
          <w:ilvl w:val="0"/>
          <w:numId w:val="23"/>
        </w:numPr>
        <w:spacing w:line="360" w:lineRule="auto"/>
        <w:rPr>
          <w:rFonts w:ascii="Arial" w:hAnsi="Arial" w:cs="Arial"/>
          <w:color w:val="000000" w:themeColor="text1"/>
        </w:rPr>
      </w:pPr>
      <w:r w:rsidRPr="00880F77">
        <w:rPr>
          <w:rFonts w:ascii="Arial" w:hAnsi="Arial" w:cs="Arial"/>
          <w:color w:val="000000" w:themeColor="text1"/>
          <w:lang w:val="en-US"/>
        </w:rPr>
        <w:t>Location: London, the United Kingdom</w:t>
      </w:r>
    </w:p>
    <w:p w:rsidR="00F34C66" w:rsidRPr="00880F77" w:rsidRDefault="00F34C66" w:rsidP="008C0407">
      <w:pPr>
        <w:pStyle w:val="ListParagraph"/>
        <w:numPr>
          <w:ilvl w:val="0"/>
          <w:numId w:val="23"/>
        </w:numPr>
        <w:spacing w:line="360" w:lineRule="auto"/>
        <w:rPr>
          <w:rFonts w:ascii="Arial" w:hAnsi="Arial" w:cs="Arial"/>
          <w:color w:val="000000" w:themeColor="text1"/>
        </w:rPr>
      </w:pPr>
      <w:r w:rsidRPr="00880F77">
        <w:rPr>
          <w:rFonts w:ascii="Arial" w:hAnsi="Arial" w:cs="Arial"/>
          <w:color w:val="000000" w:themeColor="text1"/>
          <w:lang w:val="en-US"/>
        </w:rPr>
        <w:t>Size of sample: 100 – 200 people</w:t>
      </w:r>
    </w:p>
    <w:p w:rsidR="00F34C66" w:rsidRPr="00880F77" w:rsidRDefault="00F34C66" w:rsidP="008C0407">
      <w:pPr>
        <w:pStyle w:val="ListParagraph"/>
        <w:numPr>
          <w:ilvl w:val="0"/>
          <w:numId w:val="23"/>
        </w:numPr>
        <w:spacing w:line="360" w:lineRule="auto"/>
        <w:rPr>
          <w:rFonts w:ascii="Arial" w:hAnsi="Arial" w:cs="Arial"/>
          <w:color w:val="000000" w:themeColor="text1"/>
        </w:rPr>
      </w:pPr>
      <w:r w:rsidRPr="00880F77">
        <w:rPr>
          <w:rFonts w:ascii="Arial" w:hAnsi="Arial" w:cs="Arial"/>
          <w:color w:val="000000" w:themeColor="text1"/>
          <w:lang w:val="en-US"/>
        </w:rPr>
        <w:t>Questionnaire design: types of questions: Yes – No question, Multiple choi</w:t>
      </w:r>
      <w:r w:rsidR="00710DFB">
        <w:rPr>
          <w:rFonts w:ascii="Arial" w:hAnsi="Arial" w:cs="Arial"/>
          <w:color w:val="000000" w:themeColor="text1"/>
          <w:lang w:val="en-US"/>
        </w:rPr>
        <w:t>ce question, opened question,….</w:t>
      </w:r>
    </w:p>
    <w:p w:rsidR="00F34C66" w:rsidRPr="00880F77" w:rsidRDefault="00F34C66" w:rsidP="008C0407">
      <w:pPr>
        <w:pStyle w:val="ListParagraph"/>
        <w:numPr>
          <w:ilvl w:val="0"/>
          <w:numId w:val="23"/>
        </w:numPr>
        <w:spacing w:line="360" w:lineRule="auto"/>
        <w:rPr>
          <w:rFonts w:ascii="Arial" w:hAnsi="Arial" w:cs="Arial"/>
          <w:color w:val="000000" w:themeColor="text1"/>
        </w:rPr>
      </w:pPr>
      <w:r w:rsidRPr="00880F77">
        <w:rPr>
          <w:rFonts w:ascii="Arial" w:hAnsi="Arial" w:cs="Arial"/>
          <w:color w:val="000000" w:themeColor="text1"/>
          <w:lang w:val="en-US"/>
        </w:rPr>
        <w:t>Types of question for the interview: opened, closed,…</w:t>
      </w:r>
    </w:p>
    <w:p w:rsidR="00F34C66" w:rsidRPr="00880F77" w:rsidRDefault="00F34C66" w:rsidP="008C0407">
      <w:pPr>
        <w:pStyle w:val="ListParagraph"/>
        <w:numPr>
          <w:ilvl w:val="0"/>
          <w:numId w:val="23"/>
        </w:numPr>
        <w:spacing w:line="360" w:lineRule="auto"/>
        <w:rPr>
          <w:rFonts w:ascii="Arial" w:hAnsi="Arial" w:cs="Arial"/>
          <w:color w:val="000000" w:themeColor="text1"/>
        </w:rPr>
      </w:pPr>
      <w:r w:rsidRPr="00880F77">
        <w:rPr>
          <w:rFonts w:ascii="Arial" w:hAnsi="Arial" w:cs="Arial"/>
          <w:color w:val="000000" w:themeColor="text1"/>
          <w:lang w:val="en-US"/>
        </w:rPr>
        <w:t xml:space="preserve">Time </w:t>
      </w:r>
      <w:r w:rsidR="00710DFB">
        <w:rPr>
          <w:rFonts w:ascii="Arial" w:hAnsi="Arial" w:cs="Arial"/>
          <w:color w:val="000000" w:themeColor="text1"/>
          <w:lang w:val="en-US"/>
        </w:rPr>
        <w:t xml:space="preserve">&amp; budget </w:t>
      </w:r>
      <w:r w:rsidRPr="00880F77">
        <w:rPr>
          <w:rFonts w:ascii="Arial" w:hAnsi="Arial" w:cs="Arial"/>
          <w:color w:val="000000" w:themeColor="text1"/>
          <w:lang w:val="en-US"/>
        </w:rPr>
        <w:t>framework: Gantt chart.</w:t>
      </w:r>
    </w:p>
    <w:p w:rsidR="00F34C66" w:rsidRPr="00880F77" w:rsidRDefault="00F34C66" w:rsidP="008C0407">
      <w:pPr>
        <w:spacing w:line="360" w:lineRule="auto"/>
        <w:ind w:left="720" w:firstLine="720"/>
        <w:rPr>
          <w:rFonts w:ascii="Arial" w:eastAsiaTheme="minorHAnsi" w:hAnsi="Arial" w:cs="Arial"/>
          <w:color w:val="000000" w:themeColor="text1"/>
          <w:lang w:eastAsia="en-US"/>
        </w:rPr>
      </w:pPr>
      <w:r w:rsidRPr="00880F77">
        <w:rPr>
          <w:rFonts w:ascii="Arial" w:eastAsiaTheme="minorHAnsi" w:hAnsi="Arial" w:cs="Arial"/>
          <w:color w:val="000000" w:themeColor="text1"/>
          <w:lang w:eastAsia="en-US"/>
        </w:rPr>
        <w:t xml:space="preserve">+ </w:t>
      </w:r>
      <w:r w:rsidRPr="00880F77">
        <w:rPr>
          <w:rFonts w:ascii="Arial" w:eastAsiaTheme="minorHAnsi" w:hAnsi="Arial" w:cs="Arial"/>
          <w:color w:val="000000" w:themeColor="text1"/>
          <w:lang w:val="en-US" w:eastAsia="en-US"/>
        </w:rPr>
        <w:t>Ethical issues: bias, sensitive content, personal information, regulation….</w:t>
      </w:r>
    </w:p>
    <w:p w:rsidR="00F34C66" w:rsidRPr="00880F77" w:rsidRDefault="00F34C66" w:rsidP="008C0407">
      <w:pPr>
        <w:spacing w:line="360" w:lineRule="auto"/>
        <w:rPr>
          <w:rFonts w:ascii="Arial" w:hAnsi="Arial" w:cs="Arial"/>
          <w:color w:val="2F5496" w:themeColor="accent1" w:themeShade="BF"/>
        </w:rPr>
      </w:pPr>
    </w:p>
    <w:p w:rsidR="00234E3B" w:rsidRDefault="00F34C66" w:rsidP="008C0407">
      <w:pPr>
        <w:spacing w:line="360" w:lineRule="auto"/>
        <w:rPr>
          <w:rFonts w:ascii="Arial" w:hAnsi="Arial" w:cs="Arial"/>
          <w:color w:val="2F5496" w:themeColor="accent1" w:themeShade="BF"/>
        </w:rPr>
      </w:pPr>
      <w:r w:rsidRPr="00880F77">
        <w:rPr>
          <w:rFonts w:ascii="Arial" w:hAnsi="Arial" w:cs="Arial"/>
          <w:color w:val="2F5496" w:themeColor="accent1" w:themeShade="BF"/>
        </w:rPr>
        <w:t>To collect the primary data for the research, the qualitative method is utilized with the theoretical framework, and</w:t>
      </w:r>
      <w:r w:rsidR="00871D39" w:rsidRPr="00880F77">
        <w:rPr>
          <w:rFonts w:ascii="Arial" w:hAnsi="Arial" w:cs="Arial"/>
          <w:color w:val="2F5496" w:themeColor="accent1" w:themeShade="BF"/>
        </w:rPr>
        <w:t xml:space="preserve"> a </w:t>
      </w:r>
      <w:r w:rsidRPr="00880F77">
        <w:rPr>
          <w:rFonts w:ascii="Arial" w:hAnsi="Arial" w:cs="Arial"/>
          <w:color w:val="2F5496" w:themeColor="accent1" w:themeShade="BF"/>
        </w:rPr>
        <w:t>design</w:t>
      </w:r>
      <w:r w:rsidR="00871D39" w:rsidRPr="00880F77">
        <w:rPr>
          <w:rFonts w:ascii="Arial" w:hAnsi="Arial" w:cs="Arial"/>
          <w:color w:val="2F5496" w:themeColor="accent1" w:themeShade="BF"/>
        </w:rPr>
        <w:t xml:space="preserve"> of sample</w:t>
      </w:r>
      <w:r w:rsidRPr="00880F77">
        <w:rPr>
          <w:rFonts w:ascii="Arial" w:hAnsi="Arial" w:cs="Arial"/>
          <w:color w:val="2F5496" w:themeColor="accent1" w:themeShade="BF"/>
        </w:rPr>
        <w:t xml:space="preserve"> (</w:t>
      </w:r>
      <w:proofErr w:type="spellStart"/>
      <w:r w:rsidRPr="00880F77">
        <w:rPr>
          <w:rFonts w:ascii="Arial" w:hAnsi="Arial" w:cs="Arial"/>
          <w:color w:val="2F5496" w:themeColor="accent1" w:themeShade="BF"/>
        </w:rPr>
        <w:t>Hyers</w:t>
      </w:r>
      <w:proofErr w:type="spellEnd"/>
      <w:r w:rsidRPr="00880F77">
        <w:rPr>
          <w:rFonts w:ascii="Arial" w:hAnsi="Arial" w:cs="Arial"/>
          <w:color w:val="2F5496" w:themeColor="accent1" w:themeShade="BF"/>
        </w:rPr>
        <w:t xml:space="preserve"> 2018)</w:t>
      </w:r>
      <w:r w:rsidR="00871D39" w:rsidRPr="00880F77">
        <w:rPr>
          <w:rFonts w:ascii="Arial" w:hAnsi="Arial" w:cs="Arial"/>
          <w:color w:val="2F5496" w:themeColor="accent1" w:themeShade="BF"/>
        </w:rPr>
        <w:t xml:space="preserve"> as you could see presented here. </w:t>
      </w:r>
      <w:r w:rsidR="00234E3B">
        <w:rPr>
          <w:rFonts w:ascii="Arial" w:hAnsi="Arial" w:cs="Arial"/>
          <w:color w:val="2F5496" w:themeColor="accent1" w:themeShade="BF"/>
        </w:rPr>
        <w:t xml:space="preserve">The population of this research topic is supposed to include the leaders and employees working in the </w:t>
      </w:r>
      <w:r w:rsidR="00710DFB">
        <w:rPr>
          <w:rFonts w:ascii="Arial" w:hAnsi="Arial" w:cs="Arial"/>
          <w:color w:val="2F5496" w:themeColor="accent1" w:themeShade="BF"/>
        </w:rPr>
        <w:t>industry in London, the United Kingdom.</w:t>
      </w:r>
    </w:p>
    <w:p w:rsidR="00710DFB" w:rsidRDefault="00710DFB" w:rsidP="008C0407">
      <w:pPr>
        <w:spacing w:line="360" w:lineRule="auto"/>
        <w:rPr>
          <w:rFonts w:ascii="Arial" w:hAnsi="Arial" w:cs="Arial"/>
          <w:color w:val="2F5496" w:themeColor="accent1" w:themeShade="BF"/>
        </w:rPr>
      </w:pPr>
      <w:r>
        <w:rPr>
          <w:rFonts w:ascii="Arial" w:hAnsi="Arial" w:cs="Arial"/>
          <w:color w:val="2F5496" w:themeColor="accent1" w:themeShade="BF"/>
        </w:rPr>
        <w:t xml:space="preserve">It is planned to approach this population by both the questionnaire and the interviews where applicable. Therefore, to gather the most proper and precise sources of data, various types of questions would be applied for each approach, such as: Yes-No question, multiple choice question, opened question for the design of the questionnaire. For the interview, there would be the use of opened or closed type of question. </w:t>
      </w:r>
    </w:p>
    <w:p w:rsidR="00710DFB" w:rsidRDefault="00710DFB" w:rsidP="008C0407">
      <w:pPr>
        <w:spacing w:line="360" w:lineRule="auto"/>
        <w:rPr>
          <w:rFonts w:ascii="Arial" w:hAnsi="Arial" w:cs="Arial"/>
          <w:color w:val="2F5496" w:themeColor="accent1" w:themeShade="BF"/>
        </w:rPr>
      </w:pPr>
    </w:p>
    <w:p w:rsidR="00710DFB" w:rsidRDefault="00710DFB" w:rsidP="008C0407">
      <w:pPr>
        <w:spacing w:line="360" w:lineRule="auto"/>
        <w:rPr>
          <w:rFonts w:ascii="Arial" w:hAnsi="Arial" w:cs="Arial"/>
          <w:color w:val="2F5496" w:themeColor="accent1" w:themeShade="BF"/>
        </w:rPr>
      </w:pPr>
      <w:r>
        <w:rPr>
          <w:rFonts w:ascii="Arial" w:hAnsi="Arial" w:cs="Arial"/>
          <w:color w:val="2F5496" w:themeColor="accent1" w:themeShade="BF"/>
        </w:rPr>
        <w:t xml:space="preserve">Considering the time and budget for the research, I plan to use </w:t>
      </w:r>
      <w:r w:rsidR="005037B3">
        <w:rPr>
          <w:rFonts w:ascii="Arial" w:hAnsi="Arial" w:cs="Arial"/>
          <w:color w:val="2F5496" w:themeColor="accent1" w:themeShade="BF"/>
        </w:rPr>
        <w:t>‘</w:t>
      </w:r>
      <w:r>
        <w:rPr>
          <w:rFonts w:ascii="Arial" w:hAnsi="Arial" w:cs="Arial"/>
          <w:color w:val="2F5496" w:themeColor="accent1" w:themeShade="BF"/>
        </w:rPr>
        <w:t>Gantt chart</w:t>
      </w:r>
      <w:r w:rsidR="005037B3">
        <w:rPr>
          <w:rFonts w:ascii="Arial" w:hAnsi="Arial" w:cs="Arial"/>
          <w:color w:val="2F5496" w:themeColor="accent1" w:themeShade="BF"/>
        </w:rPr>
        <w:t xml:space="preserve">’ </w:t>
      </w:r>
      <w:r>
        <w:rPr>
          <w:rFonts w:ascii="Arial" w:hAnsi="Arial" w:cs="Arial"/>
          <w:color w:val="2F5496" w:themeColor="accent1" w:themeShade="BF"/>
        </w:rPr>
        <w:t xml:space="preserve">to break down the ‘mile stones’ for this research project and facilitate the control and management process. </w:t>
      </w:r>
    </w:p>
    <w:p w:rsidR="00710DFB" w:rsidRPr="00710DFB" w:rsidRDefault="00710DFB" w:rsidP="00710DFB">
      <w:pPr>
        <w:spacing w:line="360" w:lineRule="auto"/>
        <w:rPr>
          <w:rFonts w:ascii="Arial" w:eastAsiaTheme="minorHAnsi" w:hAnsi="Arial" w:cs="Arial"/>
          <w:color w:val="2F5496" w:themeColor="accent1" w:themeShade="BF"/>
          <w:lang w:eastAsia="en-US"/>
        </w:rPr>
      </w:pPr>
      <w:r w:rsidRPr="00710DFB">
        <w:rPr>
          <w:rFonts w:ascii="Arial" w:hAnsi="Arial" w:cs="Arial"/>
          <w:color w:val="2F5496" w:themeColor="accent1" w:themeShade="BF"/>
        </w:rPr>
        <w:lastRenderedPageBreak/>
        <w:t xml:space="preserve">Nevertheless, when it comes to conducting the survey or interview in any social research or research including the participation of human-beings, ethical issues would be such a problem as </w:t>
      </w:r>
      <w:r w:rsidRPr="00710DFB">
        <w:rPr>
          <w:rFonts w:ascii="Arial" w:eastAsiaTheme="minorHAnsi" w:hAnsi="Arial" w:cs="Arial"/>
          <w:color w:val="2F5496" w:themeColor="accent1" w:themeShade="BF"/>
          <w:lang w:val="en-US" w:eastAsia="en-US"/>
        </w:rPr>
        <w:t>bias, sensitive content, personal information, regulation….</w:t>
      </w:r>
    </w:p>
    <w:p w:rsidR="00710DFB" w:rsidRPr="00880F77" w:rsidRDefault="00710DFB" w:rsidP="008C0407">
      <w:pPr>
        <w:spacing w:line="360" w:lineRule="auto"/>
        <w:rPr>
          <w:rFonts w:ascii="Arial" w:hAnsi="Arial" w:cs="Arial"/>
          <w:color w:val="2F5496" w:themeColor="accent1" w:themeShade="BF"/>
        </w:rPr>
      </w:pPr>
    </w:p>
    <w:p w:rsidR="00F34C66" w:rsidRPr="00880F77" w:rsidRDefault="00F34C66" w:rsidP="008C0407">
      <w:pPr>
        <w:pStyle w:val="ListParagraph"/>
        <w:numPr>
          <w:ilvl w:val="1"/>
          <w:numId w:val="18"/>
        </w:numPr>
        <w:spacing w:line="360" w:lineRule="auto"/>
        <w:rPr>
          <w:rFonts w:ascii="Arial" w:hAnsi="Arial" w:cs="Arial"/>
          <w:color w:val="000000" w:themeColor="text1"/>
        </w:rPr>
      </w:pPr>
      <w:r w:rsidRPr="00880F77">
        <w:rPr>
          <w:rFonts w:ascii="Arial" w:hAnsi="Arial" w:cs="Arial"/>
          <w:color w:val="000000" w:themeColor="text1"/>
        </w:rPr>
        <w:t>Ethic</w:t>
      </w:r>
      <w:r w:rsidR="00871D39" w:rsidRPr="00880F77">
        <w:rPr>
          <w:rFonts w:ascii="Arial" w:hAnsi="Arial" w:cs="Arial"/>
          <w:color w:val="000000" w:themeColor="text1"/>
        </w:rPr>
        <w:t xml:space="preserve"> &amp; integrity</w:t>
      </w:r>
      <w:r w:rsidRPr="00880F77">
        <w:rPr>
          <w:rFonts w:ascii="Arial" w:hAnsi="Arial" w:cs="Arial"/>
          <w:color w:val="000000" w:themeColor="text1"/>
        </w:rPr>
        <w:t xml:space="preserve"> in research</w:t>
      </w:r>
    </w:p>
    <w:p w:rsidR="00871D39" w:rsidRPr="00710DFB" w:rsidRDefault="00710DFB" w:rsidP="008C0407">
      <w:pPr>
        <w:spacing w:line="360" w:lineRule="auto"/>
        <w:rPr>
          <w:rFonts w:ascii="Arial" w:hAnsi="Arial" w:cs="Arial"/>
          <w:b/>
          <w:bCs/>
          <w:i/>
          <w:iCs/>
          <w:color w:val="2F5496" w:themeColor="accent1" w:themeShade="BF"/>
        </w:rPr>
      </w:pPr>
      <w:r w:rsidRPr="00710DFB">
        <w:rPr>
          <w:rFonts w:ascii="Arial" w:hAnsi="Arial" w:cs="Arial"/>
          <w:b/>
          <w:bCs/>
          <w:i/>
          <w:iCs/>
          <w:color w:val="2F5496" w:themeColor="accent1" w:themeShade="BF"/>
        </w:rPr>
        <w:t xml:space="preserve">Therefore, </w:t>
      </w:r>
      <w:r w:rsidR="00871D39" w:rsidRPr="00710DFB">
        <w:rPr>
          <w:rFonts w:ascii="Arial" w:hAnsi="Arial" w:cs="Arial"/>
          <w:b/>
          <w:bCs/>
          <w:i/>
          <w:iCs/>
          <w:color w:val="2F5496" w:themeColor="accent1" w:themeShade="BF"/>
        </w:rPr>
        <w:t>I would like to stop here for a while to mention a very crucial part on the research journey as the issues of ethic and integrity in research</w:t>
      </w:r>
      <w:r w:rsidR="008C0407" w:rsidRPr="00710DFB">
        <w:rPr>
          <w:rFonts w:ascii="Arial" w:hAnsi="Arial" w:cs="Arial"/>
          <w:b/>
          <w:bCs/>
          <w:i/>
          <w:iCs/>
          <w:color w:val="2F5496" w:themeColor="accent1" w:themeShade="BF"/>
        </w:rPr>
        <w:t xml:space="preserve">. </w:t>
      </w:r>
    </w:p>
    <w:p w:rsidR="00282EA1" w:rsidRPr="00880F77" w:rsidRDefault="00282EA1" w:rsidP="008C0407">
      <w:pPr>
        <w:spacing w:line="360" w:lineRule="auto"/>
        <w:rPr>
          <w:rFonts w:ascii="Arial" w:hAnsi="Arial" w:cs="Arial"/>
          <w:color w:val="2F5496" w:themeColor="accent1" w:themeShade="BF"/>
        </w:rPr>
      </w:pPr>
    </w:p>
    <w:p w:rsidR="00D466E8" w:rsidRPr="00880F77" w:rsidRDefault="00282EA1" w:rsidP="008C0407">
      <w:pPr>
        <w:spacing w:line="360" w:lineRule="auto"/>
        <w:rPr>
          <w:rFonts w:ascii="Arial" w:hAnsi="Arial" w:cs="Arial"/>
          <w:color w:val="2F5496" w:themeColor="accent1" w:themeShade="BF"/>
        </w:rPr>
      </w:pPr>
      <w:r w:rsidRPr="00880F77">
        <w:rPr>
          <w:rFonts w:ascii="Arial" w:hAnsi="Arial" w:cs="Arial"/>
          <w:color w:val="2F5496" w:themeColor="accent1" w:themeShade="BF"/>
        </w:rPr>
        <w:t>O</w:t>
      </w:r>
      <w:r w:rsidR="00D466E8" w:rsidRPr="00880F77">
        <w:rPr>
          <w:rFonts w:ascii="Arial" w:hAnsi="Arial" w:cs="Arial"/>
          <w:color w:val="2F5496" w:themeColor="accent1" w:themeShade="BF"/>
        </w:rPr>
        <w:t xml:space="preserve">ne of </w:t>
      </w:r>
      <w:r w:rsidR="00710DFB">
        <w:rPr>
          <w:rFonts w:ascii="Arial" w:hAnsi="Arial" w:cs="Arial"/>
          <w:color w:val="2F5496" w:themeColor="accent1" w:themeShade="BF"/>
        </w:rPr>
        <w:t xml:space="preserve">the </w:t>
      </w:r>
      <w:r w:rsidR="00D466E8" w:rsidRPr="00880F77">
        <w:rPr>
          <w:rFonts w:ascii="Arial" w:hAnsi="Arial" w:cs="Arial"/>
          <w:color w:val="2F5496" w:themeColor="accent1" w:themeShade="BF"/>
        </w:rPr>
        <w:t>problems stemming from the researcher itself is our own bias and personal interest or previous professional experience. As a result, it might lead to the bad choice of research topic and result into possible harm to the participants (at personal or professional level) and the university in term of lawsuit (</w:t>
      </w:r>
      <w:proofErr w:type="spellStart"/>
      <w:r w:rsidR="00D466E8" w:rsidRPr="00880F77">
        <w:rPr>
          <w:rFonts w:ascii="Arial" w:hAnsi="Arial" w:cs="Arial"/>
          <w:color w:val="2F5496" w:themeColor="accent1" w:themeShade="BF"/>
        </w:rPr>
        <w:t>Mcelroy</w:t>
      </w:r>
      <w:proofErr w:type="spellEnd"/>
      <w:r w:rsidR="00D466E8" w:rsidRPr="00880F77">
        <w:rPr>
          <w:rFonts w:ascii="Arial" w:hAnsi="Arial" w:cs="Arial"/>
          <w:color w:val="2F5496" w:themeColor="accent1" w:themeShade="BF"/>
        </w:rPr>
        <w:t xml:space="preserve"> 1990). However, it is safe to say that this had been discussed through with our lecturer as we could only move forward with the research if we get the approval of the research topic from our lecture</w:t>
      </w:r>
      <w:r w:rsidR="005037B3">
        <w:rPr>
          <w:rFonts w:ascii="Arial" w:hAnsi="Arial" w:cs="Arial"/>
          <w:color w:val="2F5496" w:themeColor="accent1" w:themeShade="BF"/>
        </w:rPr>
        <w:t>r</w:t>
      </w:r>
      <w:r w:rsidR="00D466E8" w:rsidRPr="00880F77">
        <w:rPr>
          <w:rFonts w:ascii="Arial" w:hAnsi="Arial" w:cs="Arial"/>
          <w:color w:val="2F5496" w:themeColor="accent1" w:themeShade="BF"/>
        </w:rPr>
        <w:t xml:space="preserve"> so I could say that my topic is a </w:t>
      </w:r>
      <w:r w:rsidRPr="00880F77">
        <w:rPr>
          <w:rFonts w:ascii="Arial" w:hAnsi="Arial" w:cs="Arial"/>
          <w:color w:val="2F5496" w:themeColor="accent1" w:themeShade="BF"/>
        </w:rPr>
        <w:t xml:space="preserve">fine choice at this current time. </w:t>
      </w:r>
    </w:p>
    <w:p w:rsidR="000225E3" w:rsidRPr="00880F77" w:rsidRDefault="000225E3" w:rsidP="008C0407">
      <w:pPr>
        <w:spacing w:line="360" w:lineRule="auto"/>
        <w:rPr>
          <w:rFonts w:ascii="Arial" w:hAnsi="Arial" w:cs="Arial"/>
          <w:color w:val="2F5496" w:themeColor="accent1" w:themeShade="BF"/>
        </w:rPr>
      </w:pPr>
    </w:p>
    <w:p w:rsidR="000225E3" w:rsidRPr="00880F77" w:rsidRDefault="000225E3" w:rsidP="008C0407">
      <w:pPr>
        <w:spacing w:line="360" w:lineRule="auto"/>
        <w:rPr>
          <w:rFonts w:ascii="Arial" w:hAnsi="Arial" w:cs="Arial"/>
          <w:color w:val="2F5496" w:themeColor="accent1" w:themeShade="BF"/>
        </w:rPr>
      </w:pPr>
      <w:r w:rsidRPr="00880F77">
        <w:rPr>
          <w:rFonts w:ascii="Arial" w:hAnsi="Arial" w:cs="Arial"/>
          <w:color w:val="2F5496" w:themeColor="accent1" w:themeShade="BF"/>
        </w:rPr>
        <w:t>The other issues which should not be overlooked are named as: protection of vulnerable subjects</w:t>
      </w:r>
      <w:r w:rsidR="00227567" w:rsidRPr="00880F77">
        <w:rPr>
          <w:rFonts w:ascii="Arial" w:hAnsi="Arial" w:cs="Arial"/>
          <w:color w:val="2F5496" w:themeColor="accent1" w:themeShade="BF"/>
        </w:rPr>
        <w:t xml:space="preserve"> (</w:t>
      </w:r>
      <w:proofErr w:type="spellStart"/>
      <w:r w:rsidR="00227567" w:rsidRPr="00880F77">
        <w:rPr>
          <w:rFonts w:ascii="Arial" w:hAnsi="Arial" w:cs="Arial"/>
          <w:color w:val="2F5496" w:themeColor="accent1" w:themeShade="BF"/>
          <w:shd w:val="clear" w:color="auto" w:fill="FFFFFF"/>
        </w:rPr>
        <w:t>Rahimzadeh</w:t>
      </w:r>
      <w:proofErr w:type="spellEnd"/>
      <w:r w:rsidR="00227567" w:rsidRPr="00880F77">
        <w:rPr>
          <w:rFonts w:ascii="Arial" w:hAnsi="Arial" w:cs="Arial"/>
          <w:color w:val="2F5496" w:themeColor="accent1" w:themeShade="BF"/>
          <w:shd w:val="clear" w:color="auto" w:fill="FFFFFF"/>
        </w:rPr>
        <w:t xml:space="preserve"> et al. 2015)</w:t>
      </w:r>
      <w:r w:rsidRPr="00880F77">
        <w:rPr>
          <w:rFonts w:ascii="Arial" w:hAnsi="Arial" w:cs="Arial"/>
          <w:color w:val="2F5496" w:themeColor="accent1" w:themeShade="BF"/>
        </w:rPr>
        <w:t>, management of risks of research, public participation in ethics review, ethics issues in industrial research and the transferability of ethics standard among nations (</w:t>
      </w:r>
      <w:r w:rsidR="00227567" w:rsidRPr="00880F77">
        <w:rPr>
          <w:rFonts w:ascii="Arial" w:hAnsi="Arial" w:cs="Arial"/>
          <w:color w:val="2F5496" w:themeColor="accent1" w:themeShade="BF"/>
        </w:rPr>
        <w:t>Miller 1988).</w:t>
      </w:r>
    </w:p>
    <w:p w:rsidR="00227567" w:rsidRPr="00880F77" w:rsidRDefault="00227567" w:rsidP="008C0407">
      <w:pPr>
        <w:spacing w:line="360" w:lineRule="auto"/>
        <w:rPr>
          <w:rFonts w:ascii="Arial" w:hAnsi="Arial" w:cs="Arial"/>
          <w:color w:val="2F5496" w:themeColor="accent1" w:themeShade="BF"/>
        </w:rPr>
      </w:pPr>
    </w:p>
    <w:p w:rsidR="00227567" w:rsidRPr="00880F77" w:rsidRDefault="00227567" w:rsidP="008C0407">
      <w:pPr>
        <w:spacing w:line="360" w:lineRule="auto"/>
        <w:rPr>
          <w:rFonts w:ascii="Arial" w:hAnsi="Arial" w:cs="Arial"/>
          <w:color w:val="2F5496" w:themeColor="accent1" w:themeShade="BF"/>
        </w:rPr>
      </w:pPr>
      <w:r w:rsidRPr="00880F77">
        <w:rPr>
          <w:rFonts w:ascii="Arial" w:hAnsi="Arial" w:cs="Arial"/>
          <w:color w:val="2F5496" w:themeColor="accent1" w:themeShade="BF"/>
        </w:rPr>
        <w:t xml:space="preserve">Being reflected in this topic, it raises the concern as I am going to interview the participants or asking them questions by the questionnaire so that I have to make sure that I would not cause any harm to any participants in my survey or interview in term of both personal and professional level. </w:t>
      </w:r>
    </w:p>
    <w:p w:rsidR="00227567" w:rsidRPr="00880F77" w:rsidRDefault="00227567" w:rsidP="008C0407">
      <w:pPr>
        <w:spacing w:line="360" w:lineRule="auto"/>
        <w:rPr>
          <w:rFonts w:ascii="Arial" w:hAnsi="Arial" w:cs="Arial"/>
          <w:color w:val="2F5496" w:themeColor="accent1" w:themeShade="BF"/>
        </w:rPr>
      </w:pPr>
    </w:p>
    <w:p w:rsidR="00FF0A03" w:rsidRPr="00880F77" w:rsidRDefault="00227567" w:rsidP="008C0407">
      <w:pPr>
        <w:spacing w:line="360" w:lineRule="auto"/>
        <w:rPr>
          <w:rFonts w:ascii="Arial" w:hAnsi="Arial" w:cs="Arial"/>
          <w:color w:val="2F5496" w:themeColor="accent1" w:themeShade="BF"/>
        </w:rPr>
      </w:pPr>
      <w:r w:rsidRPr="00880F77">
        <w:rPr>
          <w:rFonts w:ascii="Arial" w:hAnsi="Arial" w:cs="Arial"/>
          <w:color w:val="2F5496" w:themeColor="accent1" w:themeShade="BF"/>
        </w:rPr>
        <w:t>For example, all of the participant</w:t>
      </w:r>
      <w:r w:rsidR="005037B3">
        <w:rPr>
          <w:rFonts w:ascii="Arial" w:hAnsi="Arial" w:cs="Arial"/>
          <w:color w:val="2F5496" w:themeColor="accent1" w:themeShade="BF"/>
        </w:rPr>
        <w:t>s</w:t>
      </w:r>
      <w:r w:rsidRPr="00880F77">
        <w:rPr>
          <w:rFonts w:ascii="Arial" w:hAnsi="Arial" w:cs="Arial"/>
          <w:color w:val="2F5496" w:themeColor="accent1" w:themeShade="BF"/>
        </w:rPr>
        <w:t xml:space="preserve"> should be informed about the research and voluntarily participated in my survey/interview without any commitment. Secondly, I have to make sure to keep their personal information confidentially. Thirdly, as my research is about leadership and the related ethical issues in the industry, there might</w:t>
      </w:r>
      <w:r w:rsidR="00880F77" w:rsidRPr="00880F77">
        <w:rPr>
          <w:rFonts w:ascii="Arial" w:hAnsi="Arial" w:cs="Arial"/>
          <w:color w:val="2F5496" w:themeColor="accent1" w:themeShade="BF"/>
        </w:rPr>
        <w:t xml:space="preserve"> be the issues of</w:t>
      </w:r>
      <w:r w:rsidRPr="00880F77">
        <w:rPr>
          <w:rFonts w:ascii="Arial" w:hAnsi="Arial" w:cs="Arial"/>
          <w:color w:val="2F5496" w:themeColor="accent1" w:themeShade="BF"/>
        </w:rPr>
        <w:t xml:space="preserve"> </w:t>
      </w:r>
      <w:r w:rsidR="00880F77" w:rsidRPr="00880F77">
        <w:rPr>
          <w:rFonts w:ascii="Arial" w:hAnsi="Arial" w:cs="Arial"/>
          <w:color w:val="2F5496" w:themeColor="accent1" w:themeShade="BF"/>
        </w:rPr>
        <w:t>the s</w:t>
      </w:r>
      <w:r w:rsidRPr="00880F77">
        <w:rPr>
          <w:rFonts w:ascii="Arial" w:hAnsi="Arial" w:cs="Arial"/>
          <w:color w:val="2F5496" w:themeColor="accent1" w:themeShade="BF"/>
        </w:rPr>
        <w:t>ensitive topic</w:t>
      </w:r>
      <w:r w:rsidR="00880F77" w:rsidRPr="00880F77">
        <w:rPr>
          <w:rFonts w:ascii="Arial" w:hAnsi="Arial" w:cs="Arial"/>
          <w:color w:val="2F5496" w:themeColor="accent1" w:themeShade="BF"/>
        </w:rPr>
        <w:t>s</w:t>
      </w:r>
      <w:r w:rsidRPr="00880F77">
        <w:rPr>
          <w:rFonts w:ascii="Arial" w:hAnsi="Arial" w:cs="Arial"/>
          <w:color w:val="2F5496" w:themeColor="accent1" w:themeShade="BF"/>
        </w:rPr>
        <w:t xml:space="preserve"> or conversation</w:t>
      </w:r>
      <w:r w:rsidR="00880F77" w:rsidRPr="00880F77">
        <w:rPr>
          <w:rFonts w:ascii="Arial" w:hAnsi="Arial" w:cs="Arial"/>
          <w:color w:val="2F5496" w:themeColor="accent1" w:themeShade="BF"/>
        </w:rPr>
        <w:t>s such as the opinion of the employees towards their leader and vice versa</w:t>
      </w:r>
      <w:r w:rsidRPr="00880F77">
        <w:rPr>
          <w:rFonts w:ascii="Arial" w:hAnsi="Arial" w:cs="Arial"/>
          <w:color w:val="2F5496" w:themeColor="accent1" w:themeShade="BF"/>
        </w:rPr>
        <w:t xml:space="preserve">, so I also need to be sure that no </w:t>
      </w:r>
      <w:r w:rsidRPr="00880F77">
        <w:rPr>
          <w:rFonts w:ascii="Arial" w:hAnsi="Arial" w:cs="Arial"/>
          <w:color w:val="2F5496" w:themeColor="accent1" w:themeShade="BF"/>
        </w:rPr>
        <w:lastRenderedPageBreak/>
        <w:t xml:space="preserve">social or financial harm would be occurred to the people involved in my research population. </w:t>
      </w:r>
    </w:p>
    <w:p w:rsidR="00880F77" w:rsidRPr="00880F77" w:rsidRDefault="00880F77" w:rsidP="008C0407">
      <w:pPr>
        <w:spacing w:line="360" w:lineRule="auto"/>
        <w:rPr>
          <w:rFonts w:ascii="Arial" w:hAnsi="Arial" w:cs="Arial"/>
          <w:color w:val="2F5496" w:themeColor="accent1" w:themeShade="BF"/>
        </w:rPr>
      </w:pPr>
    </w:p>
    <w:p w:rsidR="00111817" w:rsidRPr="00880F77" w:rsidRDefault="00111817" w:rsidP="008C0407">
      <w:pPr>
        <w:spacing w:line="360" w:lineRule="auto"/>
        <w:rPr>
          <w:rFonts w:ascii="Arial" w:hAnsi="Arial" w:cs="Arial"/>
          <w:b/>
          <w:bCs/>
          <w:color w:val="000000" w:themeColor="text1"/>
        </w:rPr>
      </w:pPr>
      <w:r w:rsidRPr="00880F77">
        <w:rPr>
          <w:rFonts w:ascii="Arial" w:hAnsi="Arial" w:cs="Arial"/>
          <w:b/>
          <w:bCs/>
          <w:color w:val="000000" w:themeColor="text1"/>
        </w:rPr>
        <w:t xml:space="preserve">Limitation of methodological choice. </w:t>
      </w:r>
    </w:p>
    <w:p w:rsidR="006D398C" w:rsidRPr="00882262" w:rsidRDefault="00155EC3" w:rsidP="008C0407">
      <w:pPr>
        <w:spacing w:line="360" w:lineRule="auto"/>
        <w:rPr>
          <w:rFonts w:ascii="Arial" w:hAnsi="Arial" w:cs="Arial"/>
          <w:color w:val="2F5496" w:themeColor="accent1" w:themeShade="BF"/>
        </w:rPr>
      </w:pPr>
      <w:r w:rsidRPr="00882262">
        <w:rPr>
          <w:rFonts w:ascii="Arial" w:hAnsi="Arial" w:cs="Arial"/>
          <w:color w:val="2F5496" w:themeColor="accent1" w:themeShade="BF"/>
        </w:rPr>
        <w:t xml:space="preserve">Due to a number of challenges, it is believed that there are still some limitation regarding the choice of methodology utilizing for this research such as: </w:t>
      </w:r>
      <w:r w:rsidR="00833BB1" w:rsidRPr="00882262">
        <w:rPr>
          <w:rFonts w:ascii="Arial" w:hAnsi="Arial" w:cs="Arial"/>
          <w:color w:val="2F5496" w:themeColor="accent1" w:themeShade="BF"/>
        </w:rPr>
        <w:t>the limitation of time</w:t>
      </w:r>
      <w:r w:rsidR="006D398C" w:rsidRPr="00882262">
        <w:rPr>
          <w:rFonts w:ascii="Arial" w:hAnsi="Arial" w:cs="Arial"/>
          <w:color w:val="2F5496" w:themeColor="accent1" w:themeShade="BF"/>
        </w:rPr>
        <w:t xml:space="preserve">; the limitation of the sample size &amp; population; </w:t>
      </w:r>
      <w:r w:rsidR="00833BB1" w:rsidRPr="00882262">
        <w:rPr>
          <w:rFonts w:ascii="Arial" w:hAnsi="Arial" w:cs="Arial"/>
          <w:color w:val="2F5496" w:themeColor="accent1" w:themeShade="BF"/>
        </w:rPr>
        <w:t xml:space="preserve">lack of </w:t>
      </w:r>
      <w:r w:rsidR="00FF379B" w:rsidRPr="00882262">
        <w:rPr>
          <w:rFonts w:ascii="Arial" w:hAnsi="Arial" w:cs="Arial"/>
          <w:color w:val="2F5496" w:themeColor="accent1" w:themeShade="BF"/>
        </w:rPr>
        <w:t xml:space="preserve">personal </w:t>
      </w:r>
      <w:r w:rsidR="00833BB1" w:rsidRPr="00882262">
        <w:rPr>
          <w:rFonts w:ascii="Arial" w:hAnsi="Arial" w:cs="Arial"/>
          <w:color w:val="2F5496" w:themeColor="accent1" w:themeShade="BF"/>
        </w:rPr>
        <w:t xml:space="preserve">knowledge and the </w:t>
      </w:r>
      <w:r w:rsidR="00FF379B" w:rsidRPr="00882262">
        <w:rPr>
          <w:rFonts w:ascii="Arial" w:hAnsi="Arial" w:cs="Arial"/>
          <w:color w:val="2F5496" w:themeColor="accent1" w:themeShade="BF"/>
        </w:rPr>
        <w:t xml:space="preserve">other constraint as the limitation from the paradigm model itself. </w:t>
      </w:r>
    </w:p>
    <w:p w:rsidR="00882262" w:rsidRPr="00882262" w:rsidRDefault="00882262" w:rsidP="008C0407">
      <w:pPr>
        <w:spacing w:line="360" w:lineRule="auto"/>
        <w:rPr>
          <w:rFonts w:ascii="Arial" w:hAnsi="Arial" w:cs="Arial"/>
          <w:color w:val="2F5496" w:themeColor="accent1" w:themeShade="BF"/>
        </w:rPr>
      </w:pPr>
    </w:p>
    <w:p w:rsidR="00882262" w:rsidRPr="00882262" w:rsidRDefault="00882262" w:rsidP="008C0407">
      <w:pPr>
        <w:spacing w:line="360" w:lineRule="auto"/>
        <w:rPr>
          <w:rFonts w:ascii="Arial" w:hAnsi="Arial" w:cs="Arial"/>
          <w:color w:val="2F5496" w:themeColor="accent1" w:themeShade="BF"/>
        </w:rPr>
      </w:pPr>
      <w:r w:rsidRPr="00882262">
        <w:rPr>
          <w:rFonts w:ascii="Arial" w:hAnsi="Arial" w:cs="Arial"/>
          <w:color w:val="2F5496" w:themeColor="accent1" w:themeShade="BF"/>
        </w:rPr>
        <w:t xml:space="preserve">Other limitation which could be stated as the </w:t>
      </w:r>
      <w:r>
        <w:rPr>
          <w:rFonts w:ascii="Arial" w:hAnsi="Arial" w:cs="Arial"/>
          <w:color w:val="2F5496" w:themeColor="accent1" w:themeShade="BF"/>
        </w:rPr>
        <w:t xml:space="preserve">positionality of the researcher as </w:t>
      </w:r>
      <w:r w:rsidR="00691467">
        <w:rPr>
          <w:rFonts w:ascii="Arial" w:hAnsi="Arial" w:cs="Arial"/>
          <w:color w:val="2F5496" w:themeColor="accent1" w:themeShade="BF"/>
        </w:rPr>
        <w:t xml:space="preserve">my own self – such as my bias and my existing knowledge about something might have considerable impacts on the way I form the questions for the survey/ interview, or the way I communicate with the vulnerable variables in the research. </w:t>
      </w:r>
      <w:r w:rsidR="00DB27CB">
        <w:rPr>
          <w:rFonts w:ascii="Arial" w:hAnsi="Arial" w:cs="Arial"/>
          <w:color w:val="2F5496" w:themeColor="accent1" w:themeShade="BF"/>
        </w:rPr>
        <w:t xml:space="preserve">Additionally, in term of reflexivity, I understand that my own background, beliefs or assumptions might also be one of the constraints while I conduct the survey or the interviews so it is a plan that I would work on my personal own reflection in order to mitigate the harm caused from this issues. </w:t>
      </w:r>
    </w:p>
    <w:p w:rsidR="000914B9" w:rsidRDefault="000914B9" w:rsidP="00710DFB">
      <w:pPr>
        <w:spacing w:line="360" w:lineRule="auto"/>
        <w:rPr>
          <w:rFonts w:ascii="Arial" w:hAnsi="Arial" w:cs="Arial"/>
          <w:color w:val="000000" w:themeColor="text1"/>
        </w:rPr>
      </w:pPr>
    </w:p>
    <w:p w:rsidR="00710DFB" w:rsidRPr="00710DFB" w:rsidRDefault="00710DFB" w:rsidP="00710DFB">
      <w:pPr>
        <w:spacing w:line="360" w:lineRule="auto"/>
        <w:rPr>
          <w:rFonts w:ascii="Arial" w:hAnsi="Arial" w:cs="Arial"/>
          <w:b/>
          <w:bCs/>
          <w:i/>
          <w:iCs/>
          <w:color w:val="2F5496" w:themeColor="accent1" w:themeShade="BF"/>
        </w:rPr>
      </w:pPr>
      <w:r w:rsidRPr="00710DFB">
        <w:rPr>
          <w:rFonts w:ascii="Arial" w:hAnsi="Arial" w:cs="Arial"/>
          <w:b/>
          <w:bCs/>
          <w:i/>
          <w:iCs/>
          <w:color w:val="2F5496" w:themeColor="accent1" w:themeShade="BF"/>
        </w:rPr>
        <w:t>This part is going to present the literature review in term of the problems springing from the research topic</w:t>
      </w:r>
      <w:r>
        <w:rPr>
          <w:rFonts w:ascii="Arial" w:hAnsi="Arial" w:cs="Arial"/>
          <w:b/>
          <w:bCs/>
          <w:i/>
          <w:iCs/>
          <w:color w:val="2F5496" w:themeColor="accent1" w:themeShade="BF"/>
        </w:rPr>
        <w:t>. The first debate is about ethical leadership, corporate social responsibility and deontology.</w:t>
      </w:r>
    </w:p>
    <w:p w:rsidR="00710DFB" w:rsidRPr="00880F77" w:rsidRDefault="00710DFB" w:rsidP="00710DFB">
      <w:pPr>
        <w:spacing w:line="360" w:lineRule="auto"/>
        <w:rPr>
          <w:rFonts w:ascii="Arial" w:hAnsi="Arial" w:cs="Arial"/>
          <w:color w:val="000000" w:themeColor="text1"/>
        </w:rPr>
      </w:pPr>
    </w:p>
    <w:p w:rsidR="00FF379B" w:rsidRDefault="00111817" w:rsidP="008C0407">
      <w:pPr>
        <w:pStyle w:val="ListParagraph"/>
        <w:numPr>
          <w:ilvl w:val="0"/>
          <w:numId w:val="19"/>
        </w:numPr>
        <w:spacing w:line="360" w:lineRule="auto"/>
        <w:rPr>
          <w:rFonts w:ascii="Arial" w:hAnsi="Arial" w:cs="Arial"/>
          <w:b/>
          <w:bCs/>
          <w:color w:val="000000" w:themeColor="text1"/>
        </w:rPr>
      </w:pPr>
      <w:r w:rsidRPr="00880F77">
        <w:rPr>
          <w:rFonts w:ascii="Arial" w:hAnsi="Arial" w:cs="Arial"/>
          <w:b/>
          <w:bCs/>
          <w:color w:val="000000" w:themeColor="text1"/>
        </w:rPr>
        <w:t>Literature review</w:t>
      </w:r>
    </w:p>
    <w:p w:rsidR="00710DFB" w:rsidRPr="00880F77" w:rsidRDefault="00710DFB" w:rsidP="00710DFB">
      <w:pPr>
        <w:pStyle w:val="ListParagraph"/>
        <w:spacing w:line="360" w:lineRule="auto"/>
        <w:rPr>
          <w:rFonts w:ascii="Arial" w:hAnsi="Arial" w:cs="Arial"/>
          <w:b/>
          <w:bCs/>
          <w:color w:val="000000" w:themeColor="text1"/>
        </w:rPr>
      </w:pPr>
    </w:p>
    <w:p w:rsidR="00FF379B" w:rsidRPr="00880F77" w:rsidRDefault="00FF379B" w:rsidP="008C0407">
      <w:pPr>
        <w:spacing w:line="360" w:lineRule="auto"/>
        <w:rPr>
          <w:rFonts w:ascii="Arial" w:hAnsi="Arial" w:cs="Arial"/>
          <w:b/>
          <w:bCs/>
          <w:color w:val="2F5496" w:themeColor="accent1" w:themeShade="BF"/>
        </w:rPr>
      </w:pPr>
      <w:r w:rsidRPr="00880F77">
        <w:rPr>
          <w:rFonts w:ascii="Arial" w:hAnsi="Arial" w:cs="Arial"/>
          <w:b/>
          <w:bCs/>
          <w:color w:val="2F5496" w:themeColor="accent1" w:themeShade="BF"/>
        </w:rPr>
        <w:t>Ethical leadership and CSR - Deontology</w:t>
      </w:r>
    </w:p>
    <w:p w:rsidR="008F03D1" w:rsidRPr="00880F77" w:rsidRDefault="00FF379B" w:rsidP="008C0407">
      <w:pPr>
        <w:spacing w:line="360" w:lineRule="auto"/>
        <w:rPr>
          <w:rFonts w:ascii="Arial" w:hAnsi="Arial" w:cs="Arial"/>
          <w:color w:val="2F5496" w:themeColor="accent1" w:themeShade="BF"/>
          <w:shd w:val="clear" w:color="auto" w:fill="FFFFFF"/>
        </w:rPr>
      </w:pPr>
      <w:r w:rsidRPr="00880F77">
        <w:rPr>
          <w:rFonts w:ascii="Arial" w:hAnsi="Arial" w:cs="Arial"/>
          <w:color w:val="2F5496" w:themeColor="accent1" w:themeShade="BF"/>
        </w:rPr>
        <w:t>Ethical leadership and CSR is always one of the most significant issues that challenge the leaders and CEOs all over the world (</w:t>
      </w:r>
      <w:r w:rsidR="00C35BB8" w:rsidRPr="00880F77">
        <w:rPr>
          <w:rFonts w:ascii="Arial" w:hAnsi="Arial" w:cs="Arial"/>
          <w:color w:val="3A3A3A"/>
          <w:shd w:val="clear" w:color="auto" w:fill="FFFFFF"/>
        </w:rPr>
        <w:t>Pasricha et al. 2018</w:t>
      </w:r>
      <w:r w:rsidRPr="00880F77">
        <w:rPr>
          <w:rFonts w:ascii="Arial" w:hAnsi="Arial" w:cs="Arial"/>
          <w:color w:val="2F5496" w:themeColor="accent1" w:themeShade="BF"/>
        </w:rPr>
        <w:t xml:space="preserve">). </w:t>
      </w:r>
      <w:r w:rsidR="008F03D1" w:rsidRPr="00880F77">
        <w:rPr>
          <w:rFonts w:ascii="Arial" w:hAnsi="Arial" w:cs="Arial"/>
          <w:color w:val="2F5496" w:themeColor="accent1" w:themeShade="BF"/>
          <w:shd w:val="clear" w:color="auto" w:fill="FFFFFF"/>
        </w:rPr>
        <w:t xml:space="preserve">De </w:t>
      </w:r>
      <w:proofErr w:type="spellStart"/>
      <w:r w:rsidR="008F03D1" w:rsidRPr="00880F77">
        <w:rPr>
          <w:rFonts w:ascii="Arial" w:hAnsi="Arial" w:cs="Arial"/>
          <w:color w:val="2F5496" w:themeColor="accent1" w:themeShade="BF"/>
          <w:shd w:val="clear" w:color="auto" w:fill="FFFFFF"/>
        </w:rPr>
        <w:t>Roeck</w:t>
      </w:r>
      <w:proofErr w:type="spellEnd"/>
      <w:r w:rsidR="008F03D1" w:rsidRPr="00880F77">
        <w:rPr>
          <w:rFonts w:ascii="Arial" w:hAnsi="Arial" w:cs="Arial"/>
          <w:color w:val="2F5496" w:themeColor="accent1" w:themeShade="BF"/>
          <w:shd w:val="clear" w:color="auto" w:fill="FFFFFF"/>
        </w:rPr>
        <w:t xml:space="preserve"> &amp; Farooq (2018) stated that the definition of CSR could be narrow down </w:t>
      </w:r>
      <w:r w:rsidR="006D398C" w:rsidRPr="00880F77">
        <w:rPr>
          <w:rFonts w:ascii="Arial" w:hAnsi="Arial" w:cs="Arial"/>
          <w:color w:val="2F5496" w:themeColor="accent1" w:themeShade="BF"/>
          <w:shd w:val="clear" w:color="auto" w:fill="FFFFFF"/>
        </w:rPr>
        <w:t>to</w:t>
      </w:r>
      <w:r w:rsidR="008F03D1" w:rsidRPr="00880F77">
        <w:rPr>
          <w:rFonts w:ascii="Arial" w:hAnsi="Arial" w:cs="Arial"/>
          <w:color w:val="2F5496" w:themeColor="accent1" w:themeShade="BF"/>
          <w:shd w:val="clear" w:color="auto" w:fill="FFFFFF"/>
        </w:rPr>
        <w:t xml:space="preserve"> ‘</w:t>
      </w:r>
      <w:r w:rsidR="008F03D1" w:rsidRPr="00880F77">
        <w:rPr>
          <w:rFonts w:ascii="Arial" w:hAnsi="Arial" w:cs="Arial"/>
          <w:color w:val="2F5496" w:themeColor="accent1" w:themeShade="BF"/>
          <w:shd w:val="clear" w:color="auto" w:fill="FCFCFC"/>
        </w:rPr>
        <w:t>a discretionary allocation of corporate resources to improving social welfare that serves as means of enhancing relationships with key stakeholder’.</w:t>
      </w:r>
      <w:r w:rsidR="008F03D1" w:rsidRPr="00880F77">
        <w:rPr>
          <w:rFonts w:ascii="Arial" w:hAnsi="Arial" w:cs="Arial"/>
          <w:color w:val="2F5496" w:themeColor="accent1" w:themeShade="BF"/>
        </w:rPr>
        <w:t xml:space="preserve"> </w:t>
      </w:r>
      <w:r w:rsidR="008F03D1" w:rsidRPr="00880F77">
        <w:rPr>
          <w:rFonts w:ascii="Arial" w:hAnsi="Arial" w:cs="Arial"/>
          <w:color w:val="2F5496" w:themeColor="accent1" w:themeShade="BF"/>
          <w:shd w:val="clear" w:color="auto" w:fill="FFFFFF"/>
        </w:rPr>
        <w:t>Ilyas (2018) explained in more details that  the initiatives of CSR of any organization should be for social purposes to further their relationships with their customers, their employees and their community at large.</w:t>
      </w:r>
    </w:p>
    <w:p w:rsidR="008F03D1" w:rsidRPr="00880F77" w:rsidRDefault="008F03D1" w:rsidP="008C0407">
      <w:pPr>
        <w:spacing w:line="360" w:lineRule="auto"/>
        <w:rPr>
          <w:rFonts w:ascii="Arial" w:hAnsi="Arial" w:cs="Arial"/>
          <w:color w:val="2F5496" w:themeColor="accent1" w:themeShade="BF"/>
        </w:rPr>
      </w:pPr>
    </w:p>
    <w:p w:rsidR="003905E5" w:rsidRPr="00880F77" w:rsidRDefault="008F03D1" w:rsidP="008C0407">
      <w:pPr>
        <w:spacing w:line="360" w:lineRule="auto"/>
        <w:rPr>
          <w:rFonts w:ascii="Arial" w:hAnsi="Arial" w:cs="Arial"/>
          <w:color w:val="3A3A3A"/>
          <w:shd w:val="clear" w:color="auto" w:fill="FFFFFF"/>
        </w:rPr>
      </w:pPr>
      <w:r w:rsidRPr="00880F77">
        <w:rPr>
          <w:rFonts w:ascii="Arial" w:hAnsi="Arial" w:cs="Arial"/>
          <w:color w:val="2F5496" w:themeColor="accent1" w:themeShade="BF"/>
        </w:rPr>
        <w:lastRenderedPageBreak/>
        <w:t>There are a number of existing debates arguing about the business of doing the right thing or doing things right (</w:t>
      </w:r>
      <w:proofErr w:type="spellStart"/>
      <w:r w:rsidR="00875B01" w:rsidRPr="00880F77">
        <w:rPr>
          <w:rFonts w:ascii="Arial" w:hAnsi="Arial" w:cs="Arial"/>
          <w:color w:val="2F5496" w:themeColor="accent1" w:themeShade="BF"/>
          <w:shd w:val="clear" w:color="auto" w:fill="FFFFFF"/>
        </w:rPr>
        <w:t>Zwetsloot</w:t>
      </w:r>
      <w:proofErr w:type="spellEnd"/>
      <w:r w:rsidR="00875B01" w:rsidRPr="00880F77">
        <w:rPr>
          <w:rFonts w:ascii="Arial" w:hAnsi="Arial" w:cs="Arial"/>
          <w:color w:val="2F5496" w:themeColor="accent1" w:themeShade="BF"/>
          <w:shd w:val="clear" w:color="auto" w:fill="FFFFFF"/>
        </w:rPr>
        <w:t xml:space="preserve"> 2003</w:t>
      </w:r>
      <w:r w:rsidRPr="00880F77">
        <w:rPr>
          <w:rFonts w:ascii="Arial" w:hAnsi="Arial" w:cs="Arial"/>
          <w:color w:val="2F5496" w:themeColor="accent1" w:themeShade="BF"/>
        </w:rPr>
        <w:t xml:space="preserve">). </w:t>
      </w:r>
      <w:r w:rsidR="00E86ECC" w:rsidRPr="00880F77">
        <w:rPr>
          <w:rFonts w:ascii="Arial" w:hAnsi="Arial" w:cs="Arial"/>
          <w:color w:val="2F5496" w:themeColor="accent1" w:themeShade="BF"/>
        </w:rPr>
        <w:t xml:space="preserve">‘Deontology’ is a conceptual term </w:t>
      </w:r>
      <w:r w:rsidR="003905E5" w:rsidRPr="00880F77">
        <w:rPr>
          <w:rFonts w:ascii="Arial" w:hAnsi="Arial" w:cs="Arial"/>
          <w:color w:val="2F5496" w:themeColor="accent1" w:themeShade="BF"/>
        </w:rPr>
        <w:t>originally from Greek words which stands for the meaning as the treaty of the duty (</w:t>
      </w:r>
      <w:r w:rsidR="003905E5" w:rsidRPr="00880F77">
        <w:rPr>
          <w:rFonts w:ascii="Arial" w:hAnsi="Arial" w:cs="Arial"/>
          <w:color w:val="2F5496" w:themeColor="accent1" w:themeShade="BF"/>
          <w:shd w:val="clear" w:color="auto" w:fill="FFFFFF"/>
        </w:rPr>
        <w:t xml:space="preserve">Francisco 2008). To an extent it would consider more about the process of the action more than the final result (McMahon 1991). In other words, the explanation of </w:t>
      </w:r>
      <w:proofErr w:type="spellStart"/>
      <w:r w:rsidR="003905E5" w:rsidRPr="00880F77">
        <w:rPr>
          <w:rFonts w:ascii="Arial" w:hAnsi="Arial" w:cs="Arial"/>
          <w:color w:val="2F5496" w:themeColor="accent1" w:themeShade="BF"/>
          <w:shd w:val="clear" w:color="auto" w:fill="FFFFFF"/>
        </w:rPr>
        <w:t>Zwetsloot</w:t>
      </w:r>
      <w:proofErr w:type="spellEnd"/>
      <w:r w:rsidR="003905E5" w:rsidRPr="00880F77">
        <w:rPr>
          <w:rFonts w:ascii="Arial" w:hAnsi="Arial" w:cs="Arial"/>
          <w:color w:val="2F5496" w:themeColor="accent1" w:themeShade="BF"/>
          <w:shd w:val="clear" w:color="auto" w:fill="FFFFFF"/>
        </w:rPr>
        <w:t xml:space="preserve"> (2003) was </w:t>
      </w:r>
      <w:r w:rsidR="002D73B3" w:rsidRPr="00880F77">
        <w:rPr>
          <w:rFonts w:ascii="Arial" w:hAnsi="Arial" w:cs="Arial"/>
          <w:color w:val="2F5496" w:themeColor="accent1" w:themeShade="BF"/>
          <w:shd w:val="clear" w:color="auto" w:fill="FFFFFF"/>
        </w:rPr>
        <w:t>the constraint of ‘doing things right’ is somehow it would lead to ‘doing the wrong things right’ or ‘doing the wrong things wrong’ which would bring the business down. In a contrary, if ‘the right things are doing right’ then the business would be undoubtedly in excellent term , and ‘if the right things are doing wrong’, the management system could still manage the strategic instrument to correct it in time (</w:t>
      </w:r>
      <w:proofErr w:type="spellStart"/>
      <w:r w:rsidR="002D73B3" w:rsidRPr="00880F77">
        <w:rPr>
          <w:rFonts w:ascii="Arial" w:hAnsi="Arial" w:cs="Arial"/>
          <w:color w:val="2F5496" w:themeColor="accent1" w:themeShade="BF"/>
          <w:shd w:val="clear" w:color="auto" w:fill="FFFFFF"/>
        </w:rPr>
        <w:t>Zwetsloot</w:t>
      </w:r>
      <w:proofErr w:type="spellEnd"/>
      <w:r w:rsidR="002D73B3" w:rsidRPr="00880F77">
        <w:rPr>
          <w:rFonts w:ascii="Arial" w:hAnsi="Arial" w:cs="Arial"/>
          <w:color w:val="2F5496" w:themeColor="accent1" w:themeShade="BF"/>
          <w:shd w:val="clear" w:color="auto" w:fill="FFFFFF"/>
        </w:rPr>
        <w:t xml:space="preserve"> 2003).</w:t>
      </w:r>
    </w:p>
    <w:p w:rsidR="00710DFB" w:rsidRPr="00880F77" w:rsidRDefault="00710DFB" w:rsidP="008C0407">
      <w:pPr>
        <w:spacing w:line="360" w:lineRule="auto"/>
        <w:rPr>
          <w:rFonts w:ascii="Arial" w:hAnsi="Arial" w:cs="Arial"/>
          <w:color w:val="2F5496" w:themeColor="accent1" w:themeShade="BF"/>
        </w:rPr>
      </w:pPr>
    </w:p>
    <w:p w:rsidR="008F03D1" w:rsidRPr="00880F77" w:rsidRDefault="008F03D1" w:rsidP="008C0407">
      <w:pPr>
        <w:spacing w:line="360" w:lineRule="auto"/>
        <w:rPr>
          <w:rFonts w:ascii="Arial" w:hAnsi="Arial" w:cs="Arial"/>
          <w:b/>
          <w:bCs/>
          <w:color w:val="2F5496" w:themeColor="accent1" w:themeShade="BF"/>
        </w:rPr>
      </w:pPr>
      <w:r w:rsidRPr="00880F77">
        <w:rPr>
          <w:rFonts w:ascii="Arial" w:hAnsi="Arial" w:cs="Arial"/>
          <w:b/>
          <w:bCs/>
          <w:color w:val="2F5496" w:themeColor="accent1" w:themeShade="BF"/>
        </w:rPr>
        <w:t>Characteristic of ethical leader</w:t>
      </w:r>
    </w:p>
    <w:p w:rsidR="00A9035C" w:rsidRPr="00880F77" w:rsidRDefault="00A9035C" w:rsidP="008C0407">
      <w:pPr>
        <w:spacing w:line="360" w:lineRule="auto"/>
        <w:rPr>
          <w:rFonts w:ascii="Arial" w:hAnsi="Arial" w:cs="Arial"/>
          <w:color w:val="2F5496" w:themeColor="accent1" w:themeShade="BF"/>
          <w:shd w:val="clear" w:color="auto" w:fill="FFFFFF"/>
        </w:rPr>
      </w:pPr>
      <w:r w:rsidRPr="00880F77">
        <w:rPr>
          <w:rFonts w:ascii="Arial" w:hAnsi="Arial" w:cs="Arial"/>
          <w:color w:val="2F5496" w:themeColor="accent1" w:themeShade="BF"/>
        </w:rPr>
        <w:t>There are a number of concepts formulating in term of ‘ethical leadership’.</w:t>
      </w:r>
      <w:r w:rsidR="009E554D" w:rsidRPr="00880F77">
        <w:rPr>
          <w:rFonts w:ascii="Arial" w:hAnsi="Arial" w:cs="Arial"/>
          <w:color w:val="2F5496" w:themeColor="accent1" w:themeShade="BF"/>
        </w:rPr>
        <w:t xml:space="preserve"> The definition of ethical leadership refined by Brown et al. (2005) has been cited in many existing research as “the demonstration of normatively appropriate conduct through personal actions and interpersonal relationships, and the promotion of such conduct to followers through two-way communication, reinforcement, and decision-making”. One interesting aspect of ethical leadership could be as it demonstrates integrity and high ethical standards, fair treatment of employees, and hold employees accountable for ethical conduct” (</w:t>
      </w:r>
      <w:r w:rsidR="009E554D" w:rsidRPr="00880F77">
        <w:rPr>
          <w:rFonts w:ascii="Arial" w:hAnsi="Arial" w:cs="Arial"/>
          <w:color w:val="2F5496" w:themeColor="accent1" w:themeShade="BF"/>
          <w:shd w:val="clear" w:color="auto" w:fill="FFFFFF"/>
        </w:rPr>
        <w:t xml:space="preserve">Hazarika 2013). </w:t>
      </w:r>
      <w:proofErr w:type="spellStart"/>
      <w:r w:rsidR="009E554D" w:rsidRPr="00880F77">
        <w:rPr>
          <w:rFonts w:ascii="Arial" w:hAnsi="Arial" w:cs="Arial"/>
          <w:color w:val="2F5496" w:themeColor="accent1" w:themeShade="BF"/>
          <w:shd w:val="clear" w:color="auto" w:fill="FFFFFF"/>
        </w:rPr>
        <w:t>Zehir</w:t>
      </w:r>
      <w:proofErr w:type="spellEnd"/>
      <w:r w:rsidR="009E554D" w:rsidRPr="00880F77">
        <w:rPr>
          <w:rFonts w:ascii="Arial" w:hAnsi="Arial" w:cs="Arial"/>
          <w:color w:val="2F5496" w:themeColor="accent1" w:themeShade="BF"/>
          <w:shd w:val="clear" w:color="auto" w:fill="FFFFFF"/>
        </w:rPr>
        <w:t xml:space="preserve"> &amp; Erdogan (2011) also emphasizes morality and fairness as two crucial components of ethical leadership. </w:t>
      </w:r>
    </w:p>
    <w:p w:rsidR="008F03D1" w:rsidRPr="00880F77" w:rsidRDefault="008F03D1" w:rsidP="008C0407">
      <w:pPr>
        <w:spacing w:line="360" w:lineRule="auto"/>
        <w:rPr>
          <w:rFonts w:ascii="Arial" w:hAnsi="Arial" w:cs="Arial"/>
          <w:color w:val="2F5496" w:themeColor="accent1" w:themeShade="BF"/>
          <w:shd w:val="clear" w:color="auto" w:fill="FFFFFF"/>
        </w:rPr>
      </w:pPr>
    </w:p>
    <w:p w:rsidR="008F03D1" w:rsidRPr="00880F77" w:rsidRDefault="008F03D1" w:rsidP="008C0407">
      <w:pPr>
        <w:spacing w:line="360" w:lineRule="auto"/>
        <w:rPr>
          <w:rFonts w:ascii="Arial" w:hAnsi="Arial" w:cs="Arial"/>
          <w:b/>
          <w:bCs/>
          <w:color w:val="2F5496" w:themeColor="accent1" w:themeShade="BF"/>
        </w:rPr>
      </w:pPr>
      <w:r w:rsidRPr="00880F77">
        <w:rPr>
          <w:rFonts w:ascii="Arial" w:hAnsi="Arial" w:cs="Arial"/>
          <w:b/>
          <w:bCs/>
          <w:color w:val="2F5496" w:themeColor="accent1" w:themeShade="BF"/>
        </w:rPr>
        <w:t>Impacts on employee performance &amp; organizational performance</w:t>
      </w:r>
    </w:p>
    <w:p w:rsidR="008F03D1" w:rsidRPr="00880F77" w:rsidRDefault="008F03D1" w:rsidP="008C0407">
      <w:pPr>
        <w:pStyle w:val="NormalWeb"/>
        <w:spacing w:line="360" w:lineRule="auto"/>
        <w:rPr>
          <w:rFonts w:ascii="Arial" w:hAnsi="Arial" w:cs="Arial"/>
          <w:color w:val="2F5496" w:themeColor="accent1" w:themeShade="BF"/>
          <w:shd w:val="clear" w:color="auto" w:fill="FFFFFF"/>
        </w:rPr>
      </w:pPr>
      <w:r w:rsidRPr="00880F77">
        <w:rPr>
          <w:rFonts w:ascii="Arial" w:hAnsi="Arial" w:cs="Arial"/>
          <w:color w:val="2F5496" w:themeColor="accent1" w:themeShade="BF"/>
          <w:shd w:val="clear" w:color="auto" w:fill="FFFFFF"/>
        </w:rPr>
        <w:t>Khokhar &amp; Zia-</w:t>
      </w:r>
      <w:proofErr w:type="spellStart"/>
      <w:r w:rsidRPr="00880F77">
        <w:rPr>
          <w:rFonts w:ascii="Arial" w:hAnsi="Arial" w:cs="Arial"/>
          <w:color w:val="2F5496" w:themeColor="accent1" w:themeShade="BF"/>
          <w:shd w:val="clear" w:color="auto" w:fill="FFFFFF"/>
        </w:rPr>
        <w:t>ur</w:t>
      </w:r>
      <w:proofErr w:type="spellEnd"/>
      <w:r w:rsidRPr="00880F77">
        <w:rPr>
          <w:rFonts w:ascii="Arial" w:hAnsi="Arial" w:cs="Arial"/>
          <w:color w:val="2F5496" w:themeColor="accent1" w:themeShade="BF"/>
          <w:shd w:val="clear" w:color="auto" w:fill="FFFFFF"/>
        </w:rPr>
        <w:t xml:space="preserve">-Rehman (2017) put on the map one of interesting term when arguing about CSR as there is a undoubtable link between ethical leadership and </w:t>
      </w:r>
      <w:r w:rsidRPr="00880F77">
        <w:rPr>
          <w:rFonts w:ascii="Arial" w:hAnsi="Arial" w:cs="Arial"/>
          <w:color w:val="2F5496" w:themeColor="accent1" w:themeShade="BF"/>
        </w:rPr>
        <w:t xml:space="preserve">organizational citizenship </w:t>
      </w:r>
      <w:proofErr w:type="spellStart"/>
      <w:r w:rsidRPr="00880F77">
        <w:rPr>
          <w:rFonts w:ascii="Arial" w:hAnsi="Arial" w:cs="Arial"/>
          <w:color w:val="2F5496" w:themeColor="accent1" w:themeShade="BF"/>
        </w:rPr>
        <w:t>behavior</w:t>
      </w:r>
      <w:proofErr w:type="spellEnd"/>
      <w:r w:rsidRPr="00880F77">
        <w:rPr>
          <w:rFonts w:ascii="Arial" w:hAnsi="Arial" w:cs="Arial"/>
          <w:color w:val="2F5496" w:themeColor="accent1" w:themeShade="BF"/>
        </w:rPr>
        <w:t xml:space="preserve"> (OCB). In more details, OCB could be easily comprehended as a set of behaviour of employee acting and engaging at individual or organizational level (</w:t>
      </w:r>
      <w:r w:rsidRPr="00880F77">
        <w:rPr>
          <w:rFonts w:ascii="Arial" w:hAnsi="Arial" w:cs="Arial"/>
          <w:color w:val="2F5496" w:themeColor="accent1" w:themeShade="BF"/>
          <w:shd w:val="clear" w:color="auto" w:fill="FFFFFF"/>
        </w:rPr>
        <w:t>Khokhar &amp; Zia-</w:t>
      </w:r>
      <w:proofErr w:type="spellStart"/>
      <w:r w:rsidRPr="00880F77">
        <w:rPr>
          <w:rFonts w:ascii="Arial" w:hAnsi="Arial" w:cs="Arial"/>
          <w:color w:val="2F5496" w:themeColor="accent1" w:themeShade="BF"/>
          <w:shd w:val="clear" w:color="auto" w:fill="FFFFFF"/>
        </w:rPr>
        <w:t>ur</w:t>
      </w:r>
      <w:proofErr w:type="spellEnd"/>
      <w:r w:rsidRPr="00880F77">
        <w:rPr>
          <w:rFonts w:ascii="Arial" w:hAnsi="Arial" w:cs="Arial"/>
          <w:color w:val="2F5496" w:themeColor="accent1" w:themeShade="BF"/>
          <w:shd w:val="clear" w:color="auto" w:fill="FFFFFF"/>
        </w:rPr>
        <w:t>-Rehman 2017)</w:t>
      </w:r>
    </w:p>
    <w:p w:rsidR="008F03D1" w:rsidRPr="00880F77" w:rsidRDefault="007C4911" w:rsidP="008C0407">
      <w:pPr>
        <w:spacing w:line="360" w:lineRule="auto"/>
        <w:rPr>
          <w:rFonts w:ascii="Arial" w:hAnsi="Arial" w:cs="Arial"/>
          <w:color w:val="2F5496" w:themeColor="accent1" w:themeShade="BF"/>
          <w:shd w:val="clear" w:color="auto" w:fill="FFFFFF"/>
        </w:rPr>
      </w:pPr>
      <w:r w:rsidRPr="00880F77">
        <w:rPr>
          <w:rFonts w:ascii="Arial" w:hAnsi="Arial" w:cs="Arial"/>
          <w:color w:val="2F5496" w:themeColor="accent1" w:themeShade="BF"/>
          <w:shd w:val="clear" w:color="auto" w:fill="FFFFFF"/>
        </w:rPr>
        <w:t xml:space="preserve">Shin (2012) indicated that </w:t>
      </w:r>
      <w:r w:rsidR="003F65DA" w:rsidRPr="00880F77">
        <w:rPr>
          <w:rFonts w:ascii="Arial" w:hAnsi="Arial" w:cs="Arial"/>
          <w:color w:val="2F5496" w:themeColor="accent1" w:themeShade="BF"/>
          <w:shd w:val="clear" w:color="auto" w:fill="FFFFFF"/>
        </w:rPr>
        <w:t>employees could be strongly affected by the ethical climate of the organization (which could be distinguished in 5 dimensions as: caring, law and code, rule, instrumental and independence).</w:t>
      </w:r>
      <w:r w:rsidR="00695F14" w:rsidRPr="00880F77">
        <w:rPr>
          <w:rFonts w:ascii="Arial" w:hAnsi="Arial" w:cs="Arial"/>
          <w:color w:val="2F5496" w:themeColor="accent1" w:themeShade="BF"/>
          <w:shd w:val="clear" w:color="auto" w:fill="FFFFFF"/>
        </w:rPr>
        <w:t xml:space="preserve"> Additionally, the employees of </w:t>
      </w:r>
      <w:r w:rsidR="00695F14" w:rsidRPr="00880F77">
        <w:rPr>
          <w:rFonts w:ascii="Arial" w:hAnsi="Arial" w:cs="Arial"/>
          <w:color w:val="2F5496" w:themeColor="accent1" w:themeShade="BF"/>
          <w:shd w:val="clear" w:color="auto" w:fill="FFFFFF"/>
        </w:rPr>
        <w:lastRenderedPageBreak/>
        <w:t>the ethical leaders are likely to put more effort into their job and avoid the deviant behaviours (</w:t>
      </w:r>
      <w:proofErr w:type="spellStart"/>
      <w:r w:rsidR="00695F14" w:rsidRPr="00880F77">
        <w:rPr>
          <w:rFonts w:ascii="Arial" w:hAnsi="Arial" w:cs="Arial"/>
          <w:color w:val="2F5496" w:themeColor="accent1" w:themeShade="BF"/>
          <w:shd w:val="clear" w:color="auto" w:fill="FFFFFF"/>
        </w:rPr>
        <w:t>Ahn</w:t>
      </w:r>
      <w:proofErr w:type="spellEnd"/>
      <w:r w:rsidR="00695F14" w:rsidRPr="00880F77">
        <w:rPr>
          <w:rFonts w:ascii="Arial" w:hAnsi="Arial" w:cs="Arial"/>
          <w:color w:val="2F5496" w:themeColor="accent1" w:themeShade="BF"/>
          <w:shd w:val="clear" w:color="auto" w:fill="FFFFFF"/>
        </w:rPr>
        <w:t xml:space="preserve"> et al. 2018).</w:t>
      </w:r>
      <w:r w:rsidR="003F65DA" w:rsidRPr="00880F77">
        <w:rPr>
          <w:rFonts w:ascii="Arial" w:hAnsi="Arial" w:cs="Arial"/>
          <w:color w:val="2F5496" w:themeColor="accent1" w:themeShade="BF"/>
        </w:rPr>
        <w:t xml:space="preserve"> </w:t>
      </w:r>
      <w:r w:rsidR="008F03D1" w:rsidRPr="00880F77">
        <w:rPr>
          <w:rFonts w:ascii="Arial" w:hAnsi="Arial" w:cs="Arial"/>
          <w:color w:val="2F5496" w:themeColor="accent1" w:themeShade="BF"/>
          <w:shd w:val="clear" w:color="auto" w:fill="FFFFFF"/>
        </w:rPr>
        <w:t>Nevertheless</w:t>
      </w:r>
      <w:r w:rsidR="00ED5BF5" w:rsidRPr="00880F77">
        <w:rPr>
          <w:rFonts w:ascii="Arial" w:hAnsi="Arial" w:cs="Arial"/>
          <w:color w:val="2F5496" w:themeColor="accent1" w:themeShade="BF"/>
          <w:shd w:val="clear" w:color="auto" w:fill="FFFFFF"/>
        </w:rPr>
        <w:t xml:space="preserve">, </w:t>
      </w:r>
      <w:r w:rsidR="008F03D1" w:rsidRPr="00880F77">
        <w:rPr>
          <w:rFonts w:ascii="Arial" w:hAnsi="Arial" w:cs="Arial"/>
          <w:color w:val="2F5496" w:themeColor="accent1" w:themeShade="BF"/>
          <w:shd w:val="clear" w:color="auto" w:fill="FFFFFF"/>
        </w:rPr>
        <w:t>it could be safe to say the employees who are treated with dignity and respect seem to be engage more properly at work (Wang et al. 2017). Therefore, it leads to the considerable improvement in the overall organizational performance (</w:t>
      </w:r>
      <w:r w:rsidR="006D398C" w:rsidRPr="00880F77">
        <w:rPr>
          <w:rFonts w:ascii="Arial" w:hAnsi="Arial" w:cs="Arial"/>
          <w:color w:val="2F5496" w:themeColor="accent1" w:themeShade="BF"/>
          <w:shd w:val="clear" w:color="auto" w:fill="FFFFFF"/>
        </w:rPr>
        <w:t>Khokhar &amp; Zia-</w:t>
      </w:r>
      <w:proofErr w:type="spellStart"/>
      <w:r w:rsidR="006D398C" w:rsidRPr="00880F77">
        <w:rPr>
          <w:rFonts w:ascii="Arial" w:hAnsi="Arial" w:cs="Arial"/>
          <w:color w:val="2F5496" w:themeColor="accent1" w:themeShade="BF"/>
          <w:shd w:val="clear" w:color="auto" w:fill="FFFFFF"/>
        </w:rPr>
        <w:t>ur</w:t>
      </w:r>
      <w:proofErr w:type="spellEnd"/>
      <w:r w:rsidR="006D398C" w:rsidRPr="00880F77">
        <w:rPr>
          <w:rFonts w:ascii="Arial" w:hAnsi="Arial" w:cs="Arial"/>
          <w:color w:val="2F5496" w:themeColor="accent1" w:themeShade="BF"/>
          <w:shd w:val="clear" w:color="auto" w:fill="FFFFFF"/>
        </w:rPr>
        <w:t>-Rehman 2017</w:t>
      </w:r>
      <w:r w:rsidR="008F03D1" w:rsidRPr="00880F77">
        <w:rPr>
          <w:rFonts w:ascii="Arial" w:hAnsi="Arial" w:cs="Arial"/>
          <w:color w:val="2F5496" w:themeColor="accent1" w:themeShade="BF"/>
          <w:shd w:val="clear" w:color="auto" w:fill="FFFFFF"/>
        </w:rPr>
        <w:t xml:space="preserve">). </w:t>
      </w:r>
    </w:p>
    <w:p w:rsidR="000A4DEA" w:rsidRPr="00880F77" w:rsidRDefault="000A4DEA" w:rsidP="008C0407">
      <w:pPr>
        <w:spacing w:line="360" w:lineRule="auto"/>
        <w:rPr>
          <w:rFonts w:ascii="Arial" w:hAnsi="Arial" w:cs="Arial"/>
          <w:color w:val="2F5496" w:themeColor="accent1" w:themeShade="BF"/>
          <w:shd w:val="clear" w:color="auto" w:fill="FFFFFF"/>
        </w:rPr>
      </w:pPr>
    </w:p>
    <w:p w:rsidR="000A4DEA" w:rsidRPr="00880F77" w:rsidRDefault="000A4DEA" w:rsidP="008C0407">
      <w:pPr>
        <w:spacing w:line="360" w:lineRule="auto"/>
        <w:rPr>
          <w:rFonts w:ascii="Arial" w:hAnsi="Arial" w:cs="Arial"/>
          <w:color w:val="2F5496" w:themeColor="accent1" w:themeShade="BF"/>
          <w:shd w:val="clear" w:color="auto" w:fill="FFFFFF"/>
        </w:rPr>
      </w:pPr>
      <w:r w:rsidRPr="00880F77">
        <w:rPr>
          <w:rFonts w:ascii="Arial" w:hAnsi="Arial" w:cs="Arial"/>
          <w:color w:val="2F5496" w:themeColor="accent1" w:themeShade="BF"/>
          <w:shd w:val="clear" w:color="auto" w:fill="FFFFFF"/>
        </w:rPr>
        <w:t xml:space="preserve">Furthermore, it is believed that the customer tend to consider carefully firm’s CSR practice to make a purchase decision so it is also one of the challenges for the organizational performance (Bhardwaj et al. 2018). </w:t>
      </w:r>
      <w:r w:rsidR="00A25303" w:rsidRPr="00880F77">
        <w:rPr>
          <w:rFonts w:ascii="Arial" w:hAnsi="Arial" w:cs="Arial"/>
          <w:color w:val="2F5496" w:themeColor="accent1" w:themeShade="BF"/>
          <w:shd w:val="clear" w:color="auto" w:fill="FFFFFF"/>
        </w:rPr>
        <w:t>In addition, reputation in building a success employer brand would also contribute to the better recruitment process to attract talented professionals</w:t>
      </w:r>
      <w:r w:rsidR="00BF340F" w:rsidRPr="00880F77">
        <w:rPr>
          <w:rFonts w:ascii="Arial" w:hAnsi="Arial" w:cs="Arial"/>
          <w:color w:val="2F5496" w:themeColor="accent1" w:themeShade="BF"/>
          <w:shd w:val="clear" w:color="auto" w:fill="FFFFFF"/>
        </w:rPr>
        <w:t xml:space="preserve"> (</w:t>
      </w:r>
      <w:proofErr w:type="spellStart"/>
      <w:r w:rsidR="007B3CFA" w:rsidRPr="00880F77">
        <w:rPr>
          <w:rFonts w:ascii="Arial" w:hAnsi="Arial" w:cs="Arial"/>
          <w:color w:val="2F5496" w:themeColor="accent1" w:themeShade="BF"/>
          <w:shd w:val="clear" w:color="auto" w:fill="FFFFFF"/>
        </w:rPr>
        <w:t>Tkalac</w:t>
      </w:r>
      <w:proofErr w:type="spellEnd"/>
      <w:r w:rsidR="007B3CFA" w:rsidRPr="00880F77">
        <w:rPr>
          <w:rFonts w:ascii="Arial" w:hAnsi="Arial" w:cs="Arial"/>
          <w:color w:val="2F5496" w:themeColor="accent1" w:themeShade="BF"/>
          <w:shd w:val="clear" w:color="auto" w:fill="FFFFFF"/>
        </w:rPr>
        <w:t xml:space="preserve"> </w:t>
      </w:r>
      <w:proofErr w:type="spellStart"/>
      <w:r w:rsidR="007B3CFA" w:rsidRPr="00880F77">
        <w:rPr>
          <w:rFonts w:ascii="Arial" w:hAnsi="Arial" w:cs="Arial"/>
          <w:color w:val="2F5496" w:themeColor="accent1" w:themeShade="BF"/>
          <w:shd w:val="clear" w:color="auto" w:fill="FFFFFF"/>
        </w:rPr>
        <w:t>Verčič</w:t>
      </w:r>
      <w:proofErr w:type="spellEnd"/>
      <w:r w:rsidR="007B3CFA" w:rsidRPr="00880F77">
        <w:rPr>
          <w:rFonts w:ascii="Arial" w:hAnsi="Arial" w:cs="Arial"/>
          <w:color w:val="2F5496" w:themeColor="accent1" w:themeShade="BF"/>
          <w:shd w:val="clear" w:color="auto" w:fill="FFFFFF"/>
        </w:rPr>
        <w:t xml:space="preserve"> &amp; </w:t>
      </w:r>
      <w:proofErr w:type="spellStart"/>
      <w:r w:rsidR="007B3CFA" w:rsidRPr="00880F77">
        <w:rPr>
          <w:rFonts w:ascii="Arial" w:hAnsi="Arial" w:cs="Arial"/>
          <w:color w:val="2F5496" w:themeColor="accent1" w:themeShade="BF"/>
          <w:shd w:val="clear" w:color="auto" w:fill="FFFFFF"/>
        </w:rPr>
        <w:t>Dubravka</w:t>
      </w:r>
      <w:proofErr w:type="spellEnd"/>
      <w:r w:rsidR="00A25303" w:rsidRPr="00880F77">
        <w:rPr>
          <w:rFonts w:ascii="Arial" w:hAnsi="Arial" w:cs="Arial"/>
          <w:color w:val="2F5496" w:themeColor="accent1" w:themeShade="BF"/>
          <w:shd w:val="clear" w:color="auto" w:fill="FFFFFF"/>
        </w:rPr>
        <w:t xml:space="preserve"> </w:t>
      </w:r>
      <w:r w:rsidR="007B3CFA" w:rsidRPr="00880F77">
        <w:rPr>
          <w:rFonts w:ascii="Arial" w:hAnsi="Arial" w:cs="Arial"/>
          <w:color w:val="2F5496" w:themeColor="accent1" w:themeShade="BF"/>
          <w:shd w:val="clear" w:color="auto" w:fill="FFFFFF"/>
        </w:rPr>
        <w:t>2018)</w:t>
      </w:r>
    </w:p>
    <w:p w:rsidR="007B3CFA" w:rsidRDefault="007B3CFA" w:rsidP="008C0407">
      <w:pPr>
        <w:spacing w:line="360" w:lineRule="auto"/>
        <w:rPr>
          <w:rFonts w:ascii="Arial" w:hAnsi="Arial" w:cs="Arial"/>
          <w:color w:val="2F5496" w:themeColor="accent1" w:themeShade="BF"/>
          <w:shd w:val="clear" w:color="auto" w:fill="FFFFFF"/>
        </w:rPr>
      </w:pPr>
    </w:p>
    <w:p w:rsidR="0094686B" w:rsidRPr="0094686B" w:rsidRDefault="0094686B" w:rsidP="008C0407">
      <w:pPr>
        <w:spacing w:line="360" w:lineRule="auto"/>
        <w:rPr>
          <w:rFonts w:ascii="Arial" w:hAnsi="Arial" w:cs="Arial"/>
          <w:b/>
          <w:bCs/>
          <w:i/>
          <w:iCs/>
          <w:color w:val="2F5496" w:themeColor="accent1" w:themeShade="BF"/>
          <w:shd w:val="clear" w:color="auto" w:fill="FFFFFF"/>
        </w:rPr>
      </w:pPr>
      <w:r w:rsidRPr="0094686B">
        <w:rPr>
          <w:rFonts w:ascii="Arial" w:hAnsi="Arial" w:cs="Arial"/>
          <w:b/>
          <w:bCs/>
          <w:i/>
          <w:iCs/>
          <w:color w:val="2F5496" w:themeColor="accent1" w:themeShade="BF"/>
          <w:shd w:val="clear" w:color="auto" w:fill="FFFFFF"/>
        </w:rPr>
        <w:t>This figure from a survey of McKinsey and Company (2009) stated the possible impacts of CSR practice on companies’ financial performance is for the references of the research topic, like ‘food for thought’ while we think about: Where value comes from.</w:t>
      </w:r>
    </w:p>
    <w:p w:rsidR="007B3CFA" w:rsidRPr="00880F77" w:rsidRDefault="007B3CFA" w:rsidP="008C0407">
      <w:pPr>
        <w:spacing w:line="360" w:lineRule="auto"/>
        <w:rPr>
          <w:rFonts w:ascii="Arial" w:hAnsi="Arial" w:cs="Arial"/>
          <w:color w:val="2F5496" w:themeColor="accent1" w:themeShade="BF"/>
          <w:shd w:val="clear" w:color="auto" w:fill="FFFFFF"/>
        </w:rPr>
      </w:pPr>
      <w:r w:rsidRPr="00880F77">
        <w:rPr>
          <w:rFonts w:ascii="Arial" w:hAnsi="Arial" w:cs="Arial"/>
          <w:noProof/>
          <w:color w:val="2F5496" w:themeColor="accent1" w:themeShade="BF"/>
          <w:shd w:val="clear" w:color="auto" w:fill="FFFFFF"/>
        </w:rPr>
        <w:drawing>
          <wp:inline distT="0" distB="0" distL="0" distR="0">
            <wp:extent cx="5727700" cy="3174365"/>
            <wp:effectExtent l="0" t="0" r="0" b="635"/>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pacts of CSR practice on financial position of companies.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3174365"/>
                    </a:xfrm>
                    <a:prstGeom prst="rect">
                      <a:avLst/>
                    </a:prstGeom>
                  </pic:spPr>
                </pic:pic>
              </a:graphicData>
            </a:graphic>
          </wp:inline>
        </w:drawing>
      </w:r>
    </w:p>
    <w:p w:rsidR="007B3CFA" w:rsidRDefault="007B3CFA" w:rsidP="008C0407">
      <w:pPr>
        <w:spacing w:line="360" w:lineRule="auto"/>
        <w:jc w:val="center"/>
        <w:rPr>
          <w:rFonts w:ascii="Arial" w:hAnsi="Arial" w:cs="Arial"/>
          <w:color w:val="2F5496" w:themeColor="accent1" w:themeShade="BF"/>
          <w:shd w:val="clear" w:color="auto" w:fill="FFFFFF"/>
        </w:rPr>
      </w:pPr>
      <w:r w:rsidRPr="00880F77">
        <w:rPr>
          <w:rFonts w:ascii="Arial" w:hAnsi="Arial" w:cs="Arial"/>
          <w:color w:val="2F5496" w:themeColor="accent1" w:themeShade="BF"/>
          <w:shd w:val="clear" w:color="auto" w:fill="FFFFFF"/>
        </w:rPr>
        <w:t>(Impacts of CSR practice on companies’ financial performance – Survey from McKinsey &amp; Company 2009)</w:t>
      </w:r>
    </w:p>
    <w:p w:rsidR="0094686B" w:rsidRPr="00880F77" w:rsidRDefault="0094686B" w:rsidP="008C0407">
      <w:pPr>
        <w:spacing w:line="360" w:lineRule="auto"/>
        <w:jc w:val="center"/>
        <w:rPr>
          <w:rFonts w:ascii="Arial" w:hAnsi="Arial" w:cs="Arial"/>
          <w:color w:val="2F5496" w:themeColor="accent1" w:themeShade="BF"/>
          <w:shd w:val="clear" w:color="auto" w:fill="FFFFFF"/>
        </w:rPr>
      </w:pPr>
    </w:p>
    <w:p w:rsidR="0094686B" w:rsidRPr="000A3022" w:rsidRDefault="0094686B" w:rsidP="008C0407">
      <w:pPr>
        <w:spacing w:line="360" w:lineRule="auto"/>
        <w:rPr>
          <w:rFonts w:ascii="Arial" w:hAnsi="Arial" w:cs="Arial"/>
          <w:b/>
          <w:bCs/>
          <w:i/>
          <w:iCs/>
          <w:color w:val="2F5496" w:themeColor="accent1" w:themeShade="BF"/>
        </w:rPr>
      </w:pPr>
      <w:r w:rsidRPr="0094686B">
        <w:rPr>
          <w:rFonts w:ascii="Arial" w:hAnsi="Arial" w:cs="Arial"/>
          <w:b/>
          <w:bCs/>
          <w:i/>
          <w:iCs/>
          <w:color w:val="2F5496" w:themeColor="accent1" w:themeShade="BF"/>
        </w:rPr>
        <w:lastRenderedPageBreak/>
        <w:t>Lastly would be a slight implication on how to evaluate the organizational performance</w:t>
      </w:r>
      <w:r>
        <w:rPr>
          <w:rFonts w:ascii="Arial" w:hAnsi="Arial" w:cs="Arial"/>
          <w:b/>
          <w:bCs/>
          <w:i/>
          <w:iCs/>
          <w:color w:val="2F5496" w:themeColor="accent1" w:themeShade="BF"/>
        </w:rPr>
        <w:t xml:space="preserve"> which is believed to have a direct relation to the leaders’ decision on CSR practices. </w:t>
      </w:r>
    </w:p>
    <w:p w:rsidR="0094686B" w:rsidRPr="00880F77" w:rsidRDefault="0094686B" w:rsidP="008C0407">
      <w:pPr>
        <w:spacing w:line="360" w:lineRule="auto"/>
        <w:rPr>
          <w:rFonts w:ascii="Arial" w:hAnsi="Arial" w:cs="Arial"/>
          <w:b/>
          <w:bCs/>
          <w:color w:val="2F5496" w:themeColor="accent1" w:themeShade="BF"/>
          <w:highlight w:val="yellow"/>
        </w:rPr>
      </w:pPr>
    </w:p>
    <w:p w:rsidR="0015172A" w:rsidRPr="0094686B" w:rsidRDefault="00F472CD" w:rsidP="008C0407">
      <w:pPr>
        <w:spacing w:line="360" w:lineRule="auto"/>
        <w:rPr>
          <w:rFonts w:ascii="Arial" w:hAnsi="Arial" w:cs="Arial"/>
          <w:b/>
          <w:bCs/>
          <w:color w:val="000000" w:themeColor="text1"/>
        </w:rPr>
      </w:pPr>
      <w:r w:rsidRPr="0094686B">
        <w:rPr>
          <w:rFonts w:ascii="Arial" w:hAnsi="Arial" w:cs="Arial"/>
          <w:b/>
          <w:bCs/>
          <w:color w:val="000000" w:themeColor="text1"/>
        </w:rPr>
        <w:t xml:space="preserve">Evaluation of </w:t>
      </w:r>
      <w:r w:rsidR="008F03D1" w:rsidRPr="0094686B">
        <w:rPr>
          <w:rFonts w:ascii="Arial" w:hAnsi="Arial" w:cs="Arial"/>
          <w:b/>
          <w:bCs/>
          <w:color w:val="000000" w:themeColor="text1"/>
        </w:rPr>
        <w:t>organizational performance</w:t>
      </w:r>
    </w:p>
    <w:p w:rsidR="00C073E0" w:rsidRPr="00880F77" w:rsidRDefault="008B66BA" w:rsidP="008C0407">
      <w:pPr>
        <w:spacing w:line="360" w:lineRule="auto"/>
        <w:rPr>
          <w:rFonts w:ascii="Arial" w:hAnsi="Arial" w:cs="Arial"/>
          <w:b/>
          <w:bCs/>
          <w:color w:val="2F5496" w:themeColor="accent1" w:themeShade="BF"/>
        </w:rPr>
      </w:pPr>
      <w:proofErr w:type="spellStart"/>
      <w:r w:rsidRPr="00880F77">
        <w:rPr>
          <w:rFonts w:ascii="Arial" w:hAnsi="Arial" w:cs="Arial"/>
          <w:color w:val="2F5496" w:themeColor="accent1" w:themeShade="BF"/>
          <w:shd w:val="clear" w:color="auto" w:fill="FFFFFF"/>
        </w:rPr>
        <w:t>Manser</w:t>
      </w:r>
      <w:proofErr w:type="spellEnd"/>
      <w:r w:rsidRPr="00880F77">
        <w:rPr>
          <w:rFonts w:ascii="Arial" w:hAnsi="Arial" w:cs="Arial"/>
          <w:color w:val="2F5496" w:themeColor="accent1" w:themeShade="BF"/>
          <w:shd w:val="clear" w:color="auto" w:fill="FFFFFF"/>
        </w:rPr>
        <w:t xml:space="preserve"> (2005) suggested that retail trade could be measure by their productivity growth. </w:t>
      </w:r>
      <w:r w:rsidR="0073659E" w:rsidRPr="00880F77">
        <w:rPr>
          <w:rFonts w:ascii="Arial" w:hAnsi="Arial" w:cs="Arial"/>
          <w:color w:val="2F5496" w:themeColor="accent1" w:themeShade="BF"/>
          <w:shd w:val="clear" w:color="auto" w:fill="FFFFFF"/>
        </w:rPr>
        <w:t>In another paper work, Bates (1999) indicated that improvement in performance should be weighted and evaluated based on different dimensions such as: timeliness, cost-effectiveness, need for supervision and interpersonal impact.</w:t>
      </w:r>
      <w:r w:rsidR="0015172A" w:rsidRPr="00880F77">
        <w:rPr>
          <w:rFonts w:ascii="Arial" w:hAnsi="Arial" w:cs="Arial"/>
          <w:color w:val="2F5496" w:themeColor="accent1" w:themeShade="BF"/>
          <w:shd w:val="clear" w:color="auto" w:fill="FFFFFF"/>
        </w:rPr>
        <w:t xml:space="preserve"> It was stated that to measure organizational performance, the efficiency in procedure should not be overlooked with the core elements as: </w:t>
      </w:r>
      <w:r w:rsidR="0015172A" w:rsidRPr="00880F77">
        <w:rPr>
          <w:rFonts w:ascii="Arial" w:hAnsi="Arial" w:cs="Arial"/>
          <w:color w:val="2F5496" w:themeColor="accent1" w:themeShade="BF"/>
        </w:rPr>
        <w:t>a firm’s innovation capacity, procedures’ flexibility and time, and product quality (</w:t>
      </w:r>
      <w:r w:rsidR="0015172A" w:rsidRPr="00880F77">
        <w:rPr>
          <w:rFonts w:ascii="Arial" w:hAnsi="Arial" w:cs="Arial"/>
          <w:color w:val="2F5496" w:themeColor="accent1" w:themeShade="BF"/>
          <w:shd w:val="clear" w:color="auto" w:fill="FFFFFF"/>
        </w:rPr>
        <w:t>Min-</w:t>
      </w:r>
      <w:proofErr w:type="spellStart"/>
      <w:r w:rsidR="0015172A" w:rsidRPr="00880F77">
        <w:rPr>
          <w:rFonts w:ascii="Arial" w:hAnsi="Arial" w:cs="Arial"/>
          <w:color w:val="2F5496" w:themeColor="accent1" w:themeShade="BF"/>
          <w:shd w:val="clear" w:color="auto" w:fill="FFFFFF"/>
        </w:rPr>
        <w:t>Seong</w:t>
      </w:r>
      <w:proofErr w:type="spellEnd"/>
      <w:r w:rsidR="0015172A" w:rsidRPr="00880F77">
        <w:rPr>
          <w:rFonts w:ascii="Arial" w:hAnsi="Arial" w:cs="Arial"/>
          <w:color w:val="2F5496" w:themeColor="accent1" w:themeShade="BF"/>
          <w:shd w:val="clear" w:color="auto" w:fill="FFFFFF"/>
        </w:rPr>
        <w:t xml:space="preserve"> &amp; Brijesh 2018)</w:t>
      </w:r>
    </w:p>
    <w:p w:rsidR="0015172A" w:rsidRDefault="0015172A" w:rsidP="008C0407">
      <w:pPr>
        <w:spacing w:line="360" w:lineRule="auto"/>
        <w:rPr>
          <w:rFonts w:ascii="Arial" w:hAnsi="Arial" w:cs="Arial"/>
          <w:b/>
          <w:bCs/>
          <w:color w:val="2F5496" w:themeColor="accent1" w:themeShade="BF"/>
        </w:rPr>
      </w:pPr>
    </w:p>
    <w:p w:rsidR="0094686B" w:rsidRDefault="0094686B" w:rsidP="008C0407">
      <w:pPr>
        <w:spacing w:line="360" w:lineRule="auto"/>
        <w:rPr>
          <w:rFonts w:ascii="Arial" w:hAnsi="Arial" w:cs="Arial"/>
          <w:b/>
          <w:bCs/>
          <w:i/>
          <w:iCs/>
          <w:color w:val="2F5496" w:themeColor="accent1" w:themeShade="BF"/>
        </w:rPr>
      </w:pPr>
      <w:r w:rsidRPr="0094686B">
        <w:rPr>
          <w:rFonts w:ascii="Arial" w:hAnsi="Arial" w:cs="Arial"/>
          <w:b/>
          <w:bCs/>
          <w:i/>
          <w:iCs/>
          <w:color w:val="2F5496" w:themeColor="accent1" w:themeShade="BF"/>
        </w:rPr>
        <w:t>Coming next is the analysis of  issues and CSR practices in retail industry in London and globally.</w:t>
      </w:r>
    </w:p>
    <w:p w:rsidR="0094686B" w:rsidRPr="0094686B" w:rsidRDefault="0094686B" w:rsidP="008C0407">
      <w:pPr>
        <w:spacing w:line="360" w:lineRule="auto"/>
        <w:rPr>
          <w:rFonts w:ascii="Arial" w:hAnsi="Arial" w:cs="Arial"/>
          <w:b/>
          <w:bCs/>
          <w:i/>
          <w:iCs/>
          <w:color w:val="2F5496" w:themeColor="accent1" w:themeShade="BF"/>
        </w:rPr>
      </w:pPr>
    </w:p>
    <w:p w:rsidR="0094686B" w:rsidRPr="0094686B" w:rsidRDefault="00111817" w:rsidP="0094686B">
      <w:pPr>
        <w:pStyle w:val="ListParagraph"/>
        <w:numPr>
          <w:ilvl w:val="0"/>
          <w:numId w:val="19"/>
        </w:numPr>
        <w:spacing w:line="360" w:lineRule="auto"/>
        <w:rPr>
          <w:rFonts w:ascii="Arial" w:hAnsi="Arial" w:cs="Arial"/>
          <w:b/>
          <w:bCs/>
          <w:color w:val="000000" w:themeColor="text1"/>
        </w:rPr>
      </w:pPr>
      <w:r w:rsidRPr="00880F77">
        <w:rPr>
          <w:rFonts w:ascii="Arial" w:hAnsi="Arial" w:cs="Arial"/>
          <w:b/>
          <w:bCs/>
          <w:color w:val="000000" w:themeColor="text1"/>
        </w:rPr>
        <w:t>Analysis</w:t>
      </w:r>
    </w:p>
    <w:p w:rsidR="00476C92" w:rsidRPr="0094686B" w:rsidRDefault="00476C92" w:rsidP="008C0407">
      <w:pPr>
        <w:spacing w:line="360" w:lineRule="auto"/>
        <w:rPr>
          <w:rFonts w:ascii="Arial" w:hAnsi="Arial" w:cs="Arial"/>
          <w:b/>
          <w:bCs/>
          <w:color w:val="2F5496" w:themeColor="accent1" w:themeShade="BF"/>
        </w:rPr>
      </w:pPr>
      <w:r w:rsidRPr="0094686B">
        <w:rPr>
          <w:rFonts w:ascii="Arial" w:hAnsi="Arial" w:cs="Arial"/>
          <w:b/>
          <w:bCs/>
          <w:color w:val="2F5496" w:themeColor="accent1" w:themeShade="BF"/>
        </w:rPr>
        <w:t>Issues and CSR practices in retail industry</w:t>
      </w:r>
    </w:p>
    <w:p w:rsidR="00476C92" w:rsidRPr="00880F77" w:rsidRDefault="00476C92" w:rsidP="008C0407">
      <w:pPr>
        <w:spacing w:line="360" w:lineRule="auto"/>
        <w:rPr>
          <w:rFonts w:ascii="Arial" w:hAnsi="Arial" w:cs="Arial"/>
          <w:color w:val="000000" w:themeColor="text1"/>
        </w:rPr>
      </w:pPr>
      <w:r w:rsidRPr="00880F77">
        <w:rPr>
          <w:rFonts w:ascii="Arial" w:hAnsi="Arial" w:cs="Arial"/>
          <w:color w:val="000000" w:themeColor="text1"/>
        </w:rPr>
        <w:t>Cases globally and in London, brands in London</w:t>
      </w:r>
    </w:p>
    <w:p w:rsidR="00476C92" w:rsidRPr="00880F77" w:rsidRDefault="00476C92" w:rsidP="008C0407">
      <w:pPr>
        <w:pStyle w:val="ListParagraph"/>
        <w:numPr>
          <w:ilvl w:val="0"/>
          <w:numId w:val="18"/>
        </w:numPr>
        <w:spacing w:line="360" w:lineRule="auto"/>
        <w:rPr>
          <w:rFonts w:ascii="Arial" w:hAnsi="Arial" w:cs="Arial"/>
          <w:color w:val="000000" w:themeColor="text1"/>
        </w:rPr>
      </w:pPr>
      <w:r w:rsidRPr="00880F77">
        <w:rPr>
          <w:rFonts w:ascii="Arial" w:hAnsi="Arial" w:cs="Arial"/>
          <w:color w:val="000000" w:themeColor="text1"/>
        </w:rPr>
        <w:t>The need for outsourcing and its problem</w:t>
      </w:r>
    </w:p>
    <w:p w:rsidR="00476C92" w:rsidRPr="00880F77" w:rsidRDefault="00476C92" w:rsidP="008C0407">
      <w:pPr>
        <w:pStyle w:val="ListParagraph"/>
        <w:numPr>
          <w:ilvl w:val="0"/>
          <w:numId w:val="18"/>
        </w:numPr>
        <w:spacing w:line="360" w:lineRule="auto"/>
        <w:rPr>
          <w:rFonts w:ascii="Arial" w:hAnsi="Arial" w:cs="Arial"/>
          <w:color w:val="000000" w:themeColor="text1"/>
        </w:rPr>
      </w:pPr>
      <w:r w:rsidRPr="00880F77">
        <w:rPr>
          <w:rFonts w:ascii="Arial" w:hAnsi="Arial" w:cs="Arial"/>
          <w:color w:val="000000" w:themeColor="text1"/>
        </w:rPr>
        <w:t>Working condition: collapse of factory/plants</w:t>
      </w:r>
    </w:p>
    <w:p w:rsidR="00476C92" w:rsidRPr="00880F77" w:rsidRDefault="00476C92" w:rsidP="008C0407">
      <w:pPr>
        <w:pStyle w:val="ListParagraph"/>
        <w:numPr>
          <w:ilvl w:val="0"/>
          <w:numId w:val="18"/>
        </w:numPr>
        <w:spacing w:line="360" w:lineRule="auto"/>
        <w:rPr>
          <w:rFonts w:ascii="Arial" w:hAnsi="Arial" w:cs="Arial"/>
          <w:color w:val="000000" w:themeColor="text1"/>
        </w:rPr>
      </w:pPr>
      <w:r w:rsidRPr="00880F77">
        <w:rPr>
          <w:rFonts w:ascii="Arial" w:hAnsi="Arial" w:cs="Arial"/>
          <w:color w:val="000000" w:themeColor="text1"/>
        </w:rPr>
        <w:t>Environmental: exhaust emission into the environment</w:t>
      </w:r>
      <w:r w:rsidR="003C43BE" w:rsidRPr="00880F77">
        <w:rPr>
          <w:rFonts w:ascii="Arial" w:hAnsi="Arial" w:cs="Arial"/>
          <w:color w:val="000000" w:themeColor="text1"/>
        </w:rPr>
        <w:t>, carbon-footprint</w:t>
      </w:r>
    </w:p>
    <w:p w:rsidR="00476C92" w:rsidRPr="00880F77" w:rsidRDefault="00476C92" w:rsidP="008C0407">
      <w:pPr>
        <w:pStyle w:val="ListParagraph"/>
        <w:numPr>
          <w:ilvl w:val="0"/>
          <w:numId w:val="18"/>
        </w:numPr>
        <w:spacing w:line="360" w:lineRule="auto"/>
        <w:rPr>
          <w:rFonts w:ascii="Arial" w:hAnsi="Arial" w:cs="Arial"/>
          <w:color w:val="000000" w:themeColor="text1"/>
        </w:rPr>
      </w:pPr>
      <w:r w:rsidRPr="00880F77">
        <w:rPr>
          <w:rFonts w:ascii="Arial" w:hAnsi="Arial" w:cs="Arial"/>
          <w:color w:val="000000" w:themeColor="text1"/>
        </w:rPr>
        <w:t>Labour: child labour, feminism</w:t>
      </w:r>
    </w:p>
    <w:p w:rsidR="00476C92" w:rsidRPr="00880F77" w:rsidRDefault="00476C92" w:rsidP="008C0407">
      <w:pPr>
        <w:pStyle w:val="ListParagraph"/>
        <w:numPr>
          <w:ilvl w:val="0"/>
          <w:numId w:val="18"/>
        </w:numPr>
        <w:spacing w:line="360" w:lineRule="auto"/>
        <w:rPr>
          <w:rFonts w:ascii="Arial" w:hAnsi="Arial" w:cs="Arial"/>
          <w:color w:val="000000" w:themeColor="text1"/>
        </w:rPr>
      </w:pPr>
      <w:r w:rsidRPr="00880F77">
        <w:rPr>
          <w:rFonts w:ascii="Arial" w:hAnsi="Arial" w:cs="Arial"/>
          <w:color w:val="000000" w:themeColor="text1"/>
        </w:rPr>
        <w:t>Living condition: mental health, minimum wages</w:t>
      </w:r>
    </w:p>
    <w:p w:rsidR="00476C92" w:rsidRPr="00880F77" w:rsidRDefault="00476C92" w:rsidP="008C0407">
      <w:pPr>
        <w:pStyle w:val="ListParagraph"/>
        <w:numPr>
          <w:ilvl w:val="0"/>
          <w:numId w:val="18"/>
        </w:numPr>
        <w:spacing w:line="360" w:lineRule="auto"/>
        <w:rPr>
          <w:rFonts w:ascii="Arial" w:hAnsi="Arial" w:cs="Arial"/>
          <w:color w:val="000000" w:themeColor="text1"/>
        </w:rPr>
      </w:pPr>
      <w:r w:rsidRPr="00880F77">
        <w:rPr>
          <w:rFonts w:ascii="Arial" w:hAnsi="Arial" w:cs="Arial"/>
          <w:color w:val="000000" w:themeColor="text1"/>
        </w:rPr>
        <w:t>Covid-19: actions for the society. (</w:t>
      </w:r>
      <w:proofErr w:type="spellStart"/>
      <w:r w:rsidRPr="00880F77">
        <w:rPr>
          <w:rFonts w:ascii="Arial" w:hAnsi="Arial" w:cs="Arial"/>
          <w:color w:val="000000" w:themeColor="text1"/>
        </w:rPr>
        <w:t>Pret</w:t>
      </w:r>
      <w:proofErr w:type="spellEnd"/>
      <w:r w:rsidRPr="00880F77">
        <w:rPr>
          <w:rFonts w:ascii="Arial" w:hAnsi="Arial" w:cs="Arial"/>
          <w:color w:val="000000" w:themeColor="text1"/>
        </w:rPr>
        <w:t xml:space="preserve"> a Manger, M&amp;S reduce prices for NHS workers; Tesco set the special time…., Apple paid full time wages and bonus while still closing their stores)</w:t>
      </w:r>
    </w:p>
    <w:p w:rsidR="00476C92" w:rsidRPr="00880F77" w:rsidRDefault="00476C92" w:rsidP="008C0407">
      <w:pPr>
        <w:pStyle w:val="ListParagraph"/>
        <w:spacing w:line="360" w:lineRule="auto"/>
        <w:ind w:left="1440"/>
        <w:rPr>
          <w:rFonts w:ascii="Arial" w:hAnsi="Arial" w:cs="Arial"/>
          <w:color w:val="2F5496" w:themeColor="accent1" w:themeShade="BF"/>
        </w:rPr>
      </w:pPr>
    </w:p>
    <w:p w:rsidR="00476C92" w:rsidRPr="00880F77" w:rsidRDefault="00476C92" w:rsidP="008C0407">
      <w:pPr>
        <w:spacing w:line="360" w:lineRule="auto"/>
        <w:rPr>
          <w:rFonts w:ascii="Arial" w:hAnsi="Arial" w:cs="Arial"/>
          <w:color w:val="2F5496" w:themeColor="accent1" w:themeShade="BF"/>
        </w:rPr>
      </w:pPr>
      <w:r w:rsidRPr="00880F77">
        <w:rPr>
          <w:rFonts w:ascii="Arial" w:hAnsi="Arial" w:cs="Arial"/>
          <w:color w:val="2F5496" w:themeColor="accent1" w:themeShade="BF"/>
        </w:rPr>
        <w:t>In term of CSR and ethical leadership, in retail industry, there has been a significant concern about energy-efficient decision of the leaders/managers (Mills 1984). In line of this issue, Burberry</w:t>
      </w:r>
      <w:r w:rsidR="00ED34F1" w:rsidRPr="00880F77">
        <w:rPr>
          <w:rFonts w:ascii="Arial" w:hAnsi="Arial" w:cs="Arial"/>
          <w:color w:val="2F5496" w:themeColor="accent1" w:themeShade="BF"/>
        </w:rPr>
        <w:t xml:space="preserve"> equipped </w:t>
      </w:r>
      <w:r w:rsidRPr="00880F77">
        <w:rPr>
          <w:rFonts w:ascii="Arial" w:hAnsi="Arial" w:cs="Arial"/>
          <w:color w:val="2F5496" w:themeColor="accent1" w:themeShade="BF"/>
        </w:rPr>
        <w:t>their flagship store</w:t>
      </w:r>
      <w:r w:rsidR="00ED34F1" w:rsidRPr="00880F77">
        <w:rPr>
          <w:rFonts w:ascii="Arial" w:hAnsi="Arial" w:cs="Arial"/>
          <w:color w:val="2F5496" w:themeColor="accent1" w:themeShade="BF"/>
        </w:rPr>
        <w:t>s</w:t>
      </w:r>
      <w:r w:rsidRPr="00880F77">
        <w:rPr>
          <w:rFonts w:ascii="Arial" w:hAnsi="Arial" w:cs="Arial"/>
          <w:color w:val="2F5496" w:themeColor="accent1" w:themeShade="BF"/>
        </w:rPr>
        <w:t xml:space="preserve"> in London with </w:t>
      </w:r>
      <w:r w:rsidR="00ED34F1" w:rsidRPr="00880F77">
        <w:rPr>
          <w:rFonts w:ascii="Arial" w:hAnsi="Arial" w:cs="Arial"/>
          <w:color w:val="2F5496" w:themeColor="accent1" w:themeShade="BF"/>
        </w:rPr>
        <w:t>the eco-sense lighting system</w:t>
      </w:r>
      <w:r w:rsidRPr="00880F77">
        <w:rPr>
          <w:rFonts w:ascii="Arial" w:hAnsi="Arial" w:cs="Arial"/>
          <w:color w:val="2F5496" w:themeColor="accent1" w:themeShade="BF"/>
        </w:rPr>
        <w:t xml:space="preserve"> (</w:t>
      </w:r>
      <w:proofErr w:type="spellStart"/>
      <w:r w:rsidR="00ED34F1" w:rsidRPr="00880F77">
        <w:rPr>
          <w:rFonts w:ascii="Arial" w:hAnsi="Arial" w:cs="Arial"/>
          <w:color w:val="2F5496" w:themeColor="accent1" w:themeShade="BF"/>
        </w:rPr>
        <w:t>Architainment</w:t>
      </w:r>
      <w:proofErr w:type="spellEnd"/>
      <w:r w:rsidR="00ED34F1" w:rsidRPr="00880F77">
        <w:rPr>
          <w:rFonts w:ascii="Arial" w:hAnsi="Arial" w:cs="Arial"/>
          <w:color w:val="2F5496" w:themeColor="accent1" w:themeShade="BF"/>
        </w:rPr>
        <w:t xml:space="preserve"> lighting 2020</w:t>
      </w:r>
      <w:r w:rsidRPr="00880F77">
        <w:rPr>
          <w:rFonts w:ascii="Arial" w:hAnsi="Arial" w:cs="Arial"/>
          <w:color w:val="2F5496" w:themeColor="accent1" w:themeShade="BF"/>
        </w:rPr>
        <w:t>)</w:t>
      </w:r>
      <w:r w:rsidR="00ED34F1" w:rsidRPr="00880F77">
        <w:rPr>
          <w:rFonts w:ascii="Arial" w:hAnsi="Arial" w:cs="Arial"/>
          <w:color w:val="2F5496" w:themeColor="accent1" w:themeShade="BF"/>
        </w:rPr>
        <w:t xml:space="preserve"> as part of their CSR practice in term of energy reduction and renewable sources (Burberry 2017)</w:t>
      </w:r>
      <w:r w:rsidRPr="00880F77">
        <w:rPr>
          <w:rFonts w:ascii="Arial" w:hAnsi="Arial" w:cs="Arial"/>
          <w:color w:val="2F5496" w:themeColor="accent1" w:themeShade="BF"/>
        </w:rPr>
        <w:t>. One of the other primary issue is about the right of the workers (</w:t>
      </w:r>
      <w:r w:rsidR="007777B6" w:rsidRPr="00880F77">
        <w:rPr>
          <w:rFonts w:ascii="Arial" w:hAnsi="Arial" w:cs="Arial"/>
          <w:color w:val="2F5496" w:themeColor="accent1" w:themeShade="BF"/>
        </w:rPr>
        <w:t>Mann et al. 2014)</w:t>
      </w:r>
      <w:r w:rsidRPr="00880F77">
        <w:rPr>
          <w:rFonts w:ascii="Arial" w:hAnsi="Arial" w:cs="Arial"/>
          <w:color w:val="2F5496" w:themeColor="accent1" w:themeShade="BF"/>
        </w:rPr>
        <w:t xml:space="preserve">. There was a protest in </w:t>
      </w:r>
      <w:r w:rsidRPr="00880F77">
        <w:rPr>
          <w:rFonts w:ascii="Arial" w:hAnsi="Arial" w:cs="Arial"/>
          <w:color w:val="2F5496" w:themeColor="accent1" w:themeShade="BF"/>
        </w:rPr>
        <w:lastRenderedPageBreak/>
        <w:t>front of Topshop flagship store on Oxford street, London because they were claimed to fail for paying less than minimum wages for their cleaners (</w:t>
      </w:r>
      <w:r w:rsidR="00806C2B" w:rsidRPr="00880F77">
        <w:rPr>
          <w:rFonts w:ascii="Arial" w:hAnsi="Arial" w:cs="Arial"/>
          <w:color w:val="2F5496" w:themeColor="accent1" w:themeShade="BF"/>
        </w:rPr>
        <w:t>Kirk 2019</w:t>
      </w:r>
      <w:r w:rsidRPr="00880F77">
        <w:rPr>
          <w:rFonts w:ascii="Arial" w:hAnsi="Arial" w:cs="Arial"/>
          <w:color w:val="2F5496" w:themeColor="accent1" w:themeShade="BF"/>
        </w:rPr>
        <w:t>)</w:t>
      </w:r>
      <w:r w:rsidR="00806C2B" w:rsidRPr="00880F77">
        <w:rPr>
          <w:rFonts w:ascii="Arial" w:hAnsi="Arial" w:cs="Arial"/>
          <w:color w:val="2F5496" w:themeColor="accent1" w:themeShade="BF"/>
        </w:rPr>
        <w:t>.</w:t>
      </w:r>
    </w:p>
    <w:p w:rsidR="00476C92" w:rsidRPr="00880F77" w:rsidRDefault="00476C92" w:rsidP="008C0407">
      <w:pPr>
        <w:spacing w:line="360" w:lineRule="auto"/>
        <w:rPr>
          <w:rFonts w:ascii="Arial" w:hAnsi="Arial" w:cs="Arial"/>
          <w:color w:val="2F5496" w:themeColor="accent1" w:themeShade="BF"/>
        </w:rPr>
      </w:pPr>
    </w:p>
    <w:p w:rsidR="00476C92" w:rsidRPr="00880F77" w:rsidRDefault="00476C92" w:rsidP="008C0407">
      <w:pPr>
        <w:spacing w:line="360" w:lineRule="auto"/>
        <w:rPr>
          <w:rFonts w:ascii="Arial" w:hAnsi="Arial" w:cs="Arial"/>
          <w:color w:val="2F5496" w:themeColor="accent1" w:themeShade="BF"/>
        </w:rPr>
      </w:pPr>
      <w:r w:rsidRPr="00880F77">
        <w:rPr>
          <w:rFonts w:ascii="Arial" w:hAnsi="Arial" w:cs="Arial"/>
          <w:color w:val="2F5496" w:themeColor="accent1" w:themeShade="BF"/>
        </w:rPr>
        <w:t>As the multinational retail brands have to outsource their products in the third country considering the low-cost labour force (</w:t>
      </w:r>
      <w:proofErr w:type="spellStart"/>
      <w:r w:rsidR="007777B6" w:rsidRPr="00880F77">
        <w:rPr>
          <w:rFonts w:ascii="Arial" w:hAnsi="Arial" w:cs="Arial"/>
          <w:color w:val="2F5496" w:themeColor="accent1" w:themeShade="BF"/>
        </w:rPr>
        <w:t>Lenchuk</w:t>
      </w:r>
      <w:proofErr w:type="spellEnd"/>
      <w:r w:rsidR="007777B6" w:rsidRPr="00880F77">
        <w:rPr>
          <w:rFonts w:ascii="Arial" w:hAnsi="Arial" w:cs="Arial"/>
          <w:color w:val="2F5496" w:themeColor="accent1" w:themeShade="BF"/>
        </w:rPr>
        <w:t xml:space="preserve"> 2016</w:t>
      </w:r>
      <w:r w:rsidRPr="00880F77">
        <w:rPr>
          <w:rFonts w:ascii="Arial" w:hAnsi="Arial" w:cs="Arial"/>
          <w:color w:val="2F5496" w:themeColor="accent1" w:themeShade="BF"/>
        </w:rPr>
        <w:t xml:space="preserve">), </w:t>
      </w:r>
      <w:r w:rsidR="003C43BE" w:rsidRPr="00880F77">
        <w:rPr>
          <w:rFonts w:ascii="Arial" w:hAnsi="Arial" w:cs="Arial"/>
          <w:color w:val="2F5496" w:themeColor="accent1" w:themeShade="BF"/>
        </w:rPr>
        <w:t>besides the concern regarding the carbon footprint due to the transportation problems (</w:t>
      </w:r>
      <w:r w:rsidR="003C43BE" w:rsidRPr="00880F77">
        <w:rPr>
          <w:rFonts w:ascii="Arial" w:hAnsi="Arial" w:cs="Arial"/>
          <w:color w:val="2F5496" w:themeColor="accent1" w:themeShade="BF"/>
          <w:shd w:val="clear" w:color="auto" w:fill="FFFFFF"/>
        </w:rPr>
        <w:t>Edwards et al. 2011)</w:t>
      </w:r>
      <w:r w:rsidR="003C43BE" w:rsidRPr="00880F77">
        <w:rPr>
          <w:rFonts w:ascii="Arial" w:hAnsi="Arial" w:cs="Arial"/>
          <w:color w:val="2F5496" w:themeColor="accent1" w:themeShade="BF"/>
        </w:rPr>
        <w:t xml:space="preserve">, </w:t>
      </w:r>
      <w:r w:rsidRPr="00880F77">
        <w:rPr>
          <w:rFonts w:ascii="Arial" w:hAnsi="Arial" w:cs="Arial"/>
          <w:color w:val="2F5496" w:themeColor="accent1" w:themeShade="BF"/>
        </w:rPr>
        <w:t>there were also a devastating accidents regarding the working conditions in these developing countries (</w:t>
      </w:r>
      <w:r w:rsidR="00806C2B" w:rsidRPr="00880F77">
        <w:rPr>
          <w:rFonts w:ascii="Arial" w:hAnsi="Arial" w:cs="Arial"/>
          <w:color w:val="2F5496" w:themeColor="accent1" w:themeShade="BF"/>
          <w:shd w:val="clear" w:color="auto" w:fill="FFFFFF"/>
        </w:rPr>
        <w:t>Jamali et al. 2017</w:t>
      </w:r>
      <w:r w:rsidRPr="00880F77">
        <w:rPr>
          <w:rFonts w:ascii="Arial" w:hAnsi="Arial" w:cs="Arial"/>
          <w:color w:val="2F5496" w:themeColor="accent1" w:themeShade="BF"/>
        </w:rPr>
        <w:t>). On</w:t>
      </w:r>
      <w:r w:rsidR="005E0DB2" w:rsidRPr="00880F77">
        <w:rPr>
          <w:rFonts w:ascii="Arial" w:hAnsi="Arial" w:cs="Arial"/>
          <w:color w:val="2F5496" w:themeColor="accent1" w:themeShade="BF"/>
        </w:rPr>
        <w:t xml:space="preserve"> </w:t>
      </w:r>
      <w:r w:rsidR="005E0DB2" w:rsidRPr="00880F77">
        <w:rPr>
          <w:rFonts w:ascii="Arial" w:hAnsi="Arial" w:cs="Arial"/>
          <w:color w:val="2F5496" w:themeColor="accent1" w:themeShade="BF"/>
          <w:shd w:val="clear" w:color="auto" w:fill="FFFFFF"/>
        </w:rPr>
        <w:t>24</w:t>
      </w:r>
      <w:r w:rsidR="005E0DB2" w:rsidRPr="00880F77">
        <w:rPr>
          <w:rFonts w:ascii="Arial" w:hAnsi="Arial" w:cs="Arial"/>
          <w:color w:val="2F5496" w:themeColor="accent1" w:themeShade="BF"/>
          <w:shd w:val="clear" w:color="auto" w:fill="FFFFFF"/>
          <w:vertAlign w:val="superscript"/>
        </w:rPr>
        <w:t>th</w:t>
      </w:r>
      <w:r w:rsidR="005E0DB2" w:rsidRPr="00880F77">
        <w:rPr>
          <w:rFonts w:ascii="Arial" w:hAnsi="Arial" w:cs="Arial"/>
          <w:color w:val="2F5496" w:themeColor="accent1" w:themeShade="BF"/>
          <w:shd w:val="clear" w:color="auto" w:fill="FFFFFF"/>
        </w:rPr>
        <w:t xml:space="preserve"> of April 2013</w:t>
      </w:r>
      <w:r w:rsidRPr="00880F77">
        <w:rPr>
          <w:rFonts w:ascii="Arial" w:hAnsi="Arial" w:cs="Arial"/>
          <w:color w:val="2F5496" w:themeColor="accent1" w:themeShade="BF"/>
        </w:rPr>
        <w:t xml:space="preserve">, the tragic collapse of the </w:t>
      </w:r>
      <w:r w:rsidR="005E0DB2" w:rsidRPr="00880F77">
        <w:rPr>
          <w:rFonts w:ascii="Arial" w:hAnsi="Arial" w:cs="Arial"/>
          <w:color w:val="2F5496" w:themeColor="accent1" w:themeShade="BF"/>
        </w:rPr>
        <w:t>8</w:t>
      </w:r>
      <w:r w:rsidRPr="00880F77">
        <w:rPr>
          <w:rFonts w:ascii="Arial" w:hAnsi="Arial" w:cs="Arial"/>
          <w:color w:val="2F5496" w:themeColor="accent1" w:themeShade="BF"/>
        </w:rPr>
        <w:t xml:space="preserve">-storage building </w:t>
      </w:r>
      <w:r w:rsidR="00806C2B" w:rsidRPr="00880F77">
        <w:rPr>
          <w:rFonts w:ascii="Arial" w:hAnsi="Arial" w:cs="Arial"/>
          <w:color w:val="2F5496" w:themeColor="accent1" w:themeShade="BF"/>
        </w:rPr>
        <w:t>–</w:t>
      </w:r>
      <w:r w:rsidR="005E0DB2" w:rsidRPr="00880F77">
        <w:rPr>
          <w:rFonts w:ascii="Arial" w:hAnsi="Arial" w:cs="Arial"/>
          <w:color w:val="2F5496" w:themeColor="accent1" w:themeShade="BF"/>
        </w:rPr>
        <w:t xml:space="preserve"> </w:t>
      </w:r>
      <w:r w:rsidR="00806C2B" w:rsidRPr="00880F77">
        <w:rPr>
          <w:rFonts w:ascii="Arial" w:hAnsi="Arial" w:cs="Arial"/>
          <w:color w:val="2F5496" w:themeColor="accent1" w:themeShade="BF"/>
        </w:rPr>
        <w:t xml:space="preserve">Rana Plaza </w:t>
      </w:r>
      <w:r w:rsidRPr="00880F77">
        <w:rPr>
          <w:rFonts w:ascii="Arial" w:hAnsi="Arial" w:cs="Arial"/>
          <w:color w:val="2F5496" w:themeColor="accent1" w:themeShade="BF"/>
        </w:rPr>
        <w:t xml:space="preserve">in Bangladesh caused the death of </w:t>
      </w:r>
      <w:r w:rsidR="005E0DB2" w:rsidRPr="00880F77">
        <w:rPr>
          <w:rFonts w:ascii="Arial" w:hAnsi="Arial" w:cs="Arial"/>
          <w:color w:val="2F5496" w:themeColor="accent1" w:themeShade="BF"/>
        </w:rPr>
        <w:t>more than a thousand</w:t>
      </w:r>
      <w:r w:rsidRPr="00880F77">
        <w:rPr>
          <w:rFonts w:ascii="Arial" w:hAnsi="Arial" w:cs="Arial"/>
          <w:color w:val="2F5496" w:themeColor="accent1" w:themeShade="BF"/>
        </w:rPr>
        <w:t xml:space="preserve"> of workers </w:t>
      </w:r>
      <w:r w:rsidR="005E0DB2" w:rsidRPr="00880F77">
        <w:rPr>
          <w:rFonts w:ascii="Arial" w:hAnsi="Arial" w:cs="Arial"/>
          <w:color w:val="2F5496" w:themeColor="accent1" w:themeShade="BF"/>
        </w:rPr>
        <w:t xml:space="preserve">– mostly young women </w:t>
      </w:r>
      <w:r w:rsidRPr="00880F77">
        <w:rPr>
          <w:rFonts w:ascii="Arial" w:hAnsi="Arial" w:cs="Arial"/>
          <w:color w:val="2F5496" w:themeColor="accent1" w:themeShade="BF"/>
        </w:rPr>
        <w:t>(</w:t>
      </w:r>
      <w:r w:rsidR="005E0DB2" w:rsidRPr="00880F77">
        <w:rPr>
          <w:rFonts w:ascii="Arial" w:hAnsi="Arial" w:cs="Arial"/>
          <w:color w:val="2F5496" w:themeColor="accent1" w:themeShade="BF"/>
          <w:shd w:val="clear" w:color="auto" w:fill="FFFFFF"/>
        </w:rPr>
        <w:t>Spence &amp; Francesco 2014</w:t>
      </w:r>
      <w:r w:rsidRPr="00880F77">
        <w:rPr>
          <w:rFonts w:ascii="Arial" w:hAnsi="Arial" w:cs="Arial"/>
          <w:color w:val="2F5496" w:themeColor="accent1" w:themeShade="BF"/>
        </w:rPr>
        <w:t xml:space="preserve">) questioned the CSR practice of the </w:t>
      </w:r>
      <w:r w:rsidR="005E0DB2" w:rsidRPr="00880F77">
        <w:rPr>
          <w:rFonts w:ascii="Arial" w:hAnsi="Arial" w:cs="Arial"/>
          <w:color w:val="2F5496" w:themeColor="accent1" w:themeShade="BF"/>
        </w:rPr>
        <w:t xml:space="preserve">Western apparel brands. </w:t>
      </w:r>
      <w:r w:rsidRPr="00880F77">
        <w:rPr>
          <w:rFonts w:ascii="Arial" w:hAnsi="Arial" w:cs="Arial"/>
          <w:color w:val="2F5496" w:themeColor="accent1" w:themeShade="BF"/>
        </w:rPr>
        <w:t xml:space="preserve">In </w:t>
      </w:r>
      <w:r w:rsidR="00B8237F" w:rsidRPr="00880F77">
        <w:rPr>
          <w:rFonts w:ascii="Arial" w:hAnsi="Arial" w:cs="Arial"/>
          <w:color w:val="2F5496" w:themeColor="accent1" w:themeShade="BF"/>
        </w:rPr>
        <w:t>another case</w:t>
      </w:r>
      <w:r w:rsidRPr="00880F77">
        <w:rPr>
          <w:rFonts w:ascii="Arial" w:hAnsi="Arial" w:cs="Arial"/>
          <w:color w:val="2F5496" w:themeColor="accent1" w:themeShade="BF"/>
        </w:rPr>
        <w:t>, Nike also used to have bad reputation with the</w:t>
      </w:r>
      <w:r w:rsidR="00B8237F" w:rsidRPr="00880F77">
        <w:rPr>
          <w:rFonts w:ascii="Arial" w:hAnsi="Arial" w:cs="Arial"/>
          <w:color w:val="2F5496" w:themeColor="accent1" w:themeShade="BF"/>
        </w:rPr>
        <w:t xml:space="preserve"> ‘sweatshop’ scandals </w:t>
      </w:r>
      <w:r w:rsidRPr="00880F77">
        <w:rPr>
          <w:rFonts w:ascii="Arial" w:hAnsi="Arial" w:cs="Arial"/>
          <w:color w:val="2F5496" w:themeColor="accent1" w:themeShade="BF"/>
        </w:rPr>
        <w:t>for their production chain (</w:t>
      </w:r>
      <w:r w:rsidR="00437AC4" w:rsidRPr="00880F77">
        <w:rPr>
          <w:rFonts w:ascii="Arial" w:hAnsi="Arial" w:cs="Arial"/>
          <w:color w:val="2F5496" w:themeColor="accent1" w:themeShade="BF"/>
        </w:rPr>
        <w:t>Lutz 2015</w:t>
      </w:r>
      <w:r w:rsidRPr="00880F77">
        <w:rPr>
          <w:rFonts w:ascii="Arial" w:hAnsi="Arial" w:cs="Arial"/>
          <w:color w:val="2F5496" w:themeColor="accent1" w:themeShade="BF"/>
        </w:rPr>
        <w:t>).</w:t>
      </w:r>
    </w:p>
    <w:p w:rsidR="00476C92" w:rsidRPr="00880F77" w:rsidRDefault="00476C92" w:rsidP="008C0407">
      <w:pPr>
        <w:spacing w:line="360" w:lineRule="auto"/>
        <w:rPr>
          <w:rFonts w:ascii="Arial" w:hAnsi="Arial" w:cs="Arial"/>
          <w:color w:val="2F5496" w:themeColor="accent1" w:themeShade="BF"/>
        </w:rPr>
      </w:pPr>
    </w:p>
    <w:p w:rsidR="00476C92" w:rsidRPr="00880F77" w:rsidRDefault="00476C92" w:rsidP="008C0407">
      <w:pPr>
        <w:spacing w:line="360" w:lineRule="auto"/>
        <w:rPr>
          <w:rFonts w:ascii="Arial" w:hAnsi="Arial" w:cs="Arial"/>
          <w:color w:val="2F5496" w:themeColor="accent1" w:themeShade="BF"/>
        </w:rPr>
      </w:pPr>
      <w:r w:rsidRPr="00880F77">
        <w:rPr>
          <w:rFonts w:ascii="Arial" w:hAnsi="Arial" w:cs="Arial"/>
          <w:color w:val="2F5496" w:themeColor="accent1" w:themeShade="BF"/>
        </w:rPr>
        <w:t>There are reports indicated that Covid-19 pandemic knows where to hit (</w:t>
      </w:r>
      <w:r w:rsidR="00B87620" w:rsidRPr="00880F77">
        <w:rPr>
          <w:rFonts w:ascii="Arial" w:hAnsi="Arial" w:cs="Arial"/>
          <w:color w:val="2F5496" w:themeColor="accent1" w:themeShade="BF"/>
        </w:rPr>
        <w:t>McKinsey &amp; Company 2020</w:t>
      </w:r>
      <w:r w:rsidRPr="00880F77">
        <w:rPr>
          <w:rFonts w:ascii="Arial" w:hAnsi="Arial" w:cs="Arial"/>
          <w:color w:val="2F5496" w:themeColor="accent1" w:themeShade="BF"/>
        </w:rPr>
        <w:t>) and UK would be in no doubt suffer a lot which might lead to the long-term crisis in economy (</w:t>
      </w:r>
      <w:r w:rsidR="00584EEF" w:rsidRPr="00880F77">
        <w:rPr>
          <w:rFonts w:ascii="Arial" w:hAnsi="Arial" w:cs="Arial"/>
          <w:color w:val="2F5496" w:themeColor="accent1" w:themeShade="BF"/>
        </w:rPr>
        <w:t>Hirt et al. 2020</w:t>
      </w:r>
      <w:r w:rsidRPr="00880F77">
        <w:rPr>
          <w:rFonts w:ascii="Arial" w:hAnsi="Arial" w:cs="Arial"/>
          <w:color w:val="2F5496" w:themeColor="accent1" w:themeShade="BF"/>
        </w:rPr>
        <w:t>) and as businesses are going to down, the benefits of employees would be on the verge of threaten (</w:t>
      </w:r>
      <w:proofErr w:type="spellStart"/>
      <w:r w:rsidR="000B5834" w:rsidRPr="00880F77">
        <w:rPr>
          <w:rFonts w:ascii="Arial" w:hAnsi="Arial" w:cs="Arial"/>
          <w:color w:val="2F5496" w:themeColor="accent1" w:themeShade="BF"/>
        </w:rPr>
        <w:t>Kovarik</w:t>
      </w:r>
      <w:proofErr w:type="spellEnd"/>
      <w:r w:rsidR="000B5834" w:rsidRPr="00880F77">
        <w:rPr>
          <w:rFonts w:ascii="Arial" w:hAnsi="Arial" w:cs="Arial"/>
          <w:color w:val="2F5496" w:themeColor="accent1" w:themeShade="BF"/>
        </w:rPr>
        <w:t xml:space="preserve"> et al. 2020</w:t>
      </w:r>
      <w:r w:rsidRPr="00880F77">
        <w:rPr>
          <w:rFonts w:ascii="Arial" w:hAnsi="Arial" w:cs="Arial"/>
          <w:color w:val="2F5496" w:themeColor="accent1" w:themeShade="BF"/>
        </w:rPr>
        <w:t>). However, the awareness regarding CSR practices and ethical leadership has experienced a considerable improvement (</w:t>
      </w:r>
      <w:proofErr w:type="spellStart"/>
      <w:r w:rsidR="000B5834" w:rsidRPr="00880F77">
        <w:rPr>
          <w:rFonts w:ascii="Arial" w:hAnsi="Arial" w:cs="Arial"/>
          <w:color w:val="2F5496" w:themeColor="accent1" w:themeShade="BF"/>
        </w:rPr>
        <w:t>Gatti</w:t>
      </w:r>
      <w:proofErr w:type="spellEnd"/>
      <w:r w:rsidR="000B5834" w:rsidRPr="00880F77">
        <w:rPr>
          <w:rFonts w:ascii="Arial" w:hAnsi="Arial" w:cs="Arial"/>
          <w:color w:val="2F5496" w:themeColor="accent1" w:themeShade="BF"/>
        </w:rPr>
        <w:t xml:space="preserve"> &amp; Peter 2014</w:t>
      </w:r>
      <w:r w:rsidRPr="00880F77">
        <w:rPr>
          <w:rFonts w:ascii="Arial" w:hAnsi="Arial" w:cs="Arial"/>
          <w:color w:val="2F5496" w:themeColor="accent1" w:themeShade="BF"/>
        </w:rPr>
        <w:t>). As benefited from the supportive scheme of government for businesses, people who work in the front line which has to stay home during the lock down because of the closure of all the restaurants and pubs still could get 80% of their annual wages (</w:t>
      </w:r>
      <w:r w:rsidR="00C90953" w:rsidRPr="00880F77">
        <w:rPr>
          <w:rFonts w:ascii="Arial" w:hAnsi="Arial" w:cs="Arial"/>
          <w:color w:val="2F5496" w:themeColor="accent1" w:themeShade="BF"/>
        </w:rPr>
        <w:t>Jones 2020</w:t>
      </w:r>
      <w:r w:rsidRPr="00880F77">
        <w:rPr>
          <w:rFonts w:ascii="Arial" w:hAnsi="Arial" w:cs="Arial"/>
          <w:color w:val="2F5496" w:themeColor="accent1" w:themeShade="BF"/>
        </w:rPr>
        <w:t xml:space="preserve">). </w:t>
      </w:r>
    </w:p>
    <w:p w:rsidR="002C666A" w:rsidRPr="00880F77" w:rsidRDefault="002C666A" w:rsidP="008C0407">
      <w:pPr>
        <w:spacing w:line="360" w:lineRule="auto"/>
        <w:rPr>
          <w:rFonts w:ascii="Arial" w:hAnsi="Arial" w:cs="Arial"/>
          <w:color w:val="2F5496" w:themeColor="accent1" w:themeShade="BF"/>
        </w:rPr>
      </w:pPr>
    </w:p>
    <w:p w:rsidR="002C666A" w:rsidRPr="00880F77" w:rsidRDefault="002C666A" w:rsidP="008C0407">
      <w:pPr>
        <w:spacing w:line="360" w:lineRule="auto"/>
        <w:rPr>
          <w:rFonts w:ascii="Arial" w:hAnsi="Arial" w:cs="Arial"/>
          <w:color w:val="2F5496" w:themeColor="accent1" w:themeShade="BF"/>
        </w:rPr>
      </w:pPr>
      <w:r w:rsidRPr="00880F77">
        <w:rPr>
          <w:rFonts w:ascii="Arial" w:hAnsi="Arial" w:cs="Arial"/>
          <w:noProof/>
          <w:color w:val="4472C4" w:themeColor="accent1"/>
        </w:rPr>
        <w:lastRenderedPageBreak/>
        <w:drawing>
          <wp:inline distT="0" distB="0" distL="0" distR="0">
            <wp:extent cx="5727700" cy="3314065"/>
            <wp:effectExtent l="0" t="0" r="0" b="635"/>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he decline of market capitalization across sector .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3314065"/>
                    </a:xfrm>
                    <a:prstGeom prst="rect">
                      <a:avLst/>
                    </a:prstGeom>
                  </pic:spPr>
                </pic:pic>
              </a:graphicData>
            </a:graphic>
          </wp:inline>
        </w:drawing>
      </w:r>
    </w:p>
    <w:p w:rsidR="002C666A" w:rsidRPr="00880F77" w:rsidRDefault="002C666A" w:rsidP="008C0407">
      <w:pPr>
        <w:spacing w:line="360" w:lineRule="auto"/>
        <w:jc w:val="center"/>
        <w:rPr>
          <w:rFonts w:ascii="Arial" w:hAnsi="Arial" w:cs="Arial"/>
          <w:color w:val="2F5496" w:themeColor="accent1" w:themeShade="BF"/>
        </w:rPr>
      </w:pPr>
      <w:r w:rsidRPr="00880F77">
        <w:rPr>
          <w:rFonts w:ascii="Arial" w:hAnsi="Arial" w:cs="Arial"/>
          <w:color w:val="2F5496" w:themeColor="accent1" w:themeShade="BF"/>
        </w:rPr>
        <w:t>(The decline in market capitalization across sectors due to Covid-19 pandemic – Figure 4 – McKinsey &amp; Company 2020)</w:t>
      </w:r>
    </w:p>
    <w:p w:rsidR="00E5072C" w:rsidRPr="00880F77" w:rsidRDefault="00E5072C" w:rsidP="008C0407">
      <w:pPr>
        <w:spacing w:line="360" w:lineRule="auto"/>
        <w:rPr>
          <w:rFonts w:ascii="Arial" w:hAnsi="Arial" w:cs="Arial"/>
          <w:color w:val="2F5496" w:themeColor="accent1" w:themeShade="BF"/>
        </w:rPr>
      </w:pPr>
    </w:p>
    <w:p w:rsidR="00E5072C" w:rsidRPr="00880F77" w:rsidRDefault="00E5072C" w:rsidP="008C0407">
      <w:pPr>
        <w:spacing w:line="360" w:lineRule="auto"/>
        <w:rPr>
          <w:rFonts w:ascii="Arial" w:hAnsi="Arial" w:cs="Arial"/>
          <w:color w:val="2F5496" w:themeColor="accent1" w:themeShade="BF"/>
        </w:rPr>
      </w:pPr>
      <w:r w:rsidRPr="00880F77">
        <w:rPr>
          <w:rFonts w:ascii="Arial" w:hAnsi="Arial" w:cs="Arial"/>
          <w:noProof/>
          <w:color w:val="4472C4" w:themeColor="accent1"/>
        </w:rPr>
        <w:drawing>
          <wp:inline distT="0" distB="0" distL="0" distR="0">
            <wp:extent cx="5727700" cy="2289175"/>
            <wp:effectExtent l="0" t="0" r="0" b="0"/>
            <wp:docPr id="6" name="Picture 6"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ction from companies toward employees.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2289175"/>
                    </a:xfrm>
                    <a:prstGeom prst="rect">
                      <a:avLst/>
                    </a:prstGeom>
                  </pic:spPr>
                </pic:pic>
              </a:graphicData>
            </a:graphic>
          </wp:inline>
        </w:drawing>
      </w:r>
    </w:p>
    <w:p w:rsidR="00E5072C" w:rsidRPr="00880F77" w:rsidRDefault="00E5072C" w:rsidP="008C0407">
      <w:pPr>
        <w:spacing w:line="360" w:lineRule="auto"/>
        <w:jc w:val="center"/>
        <w:rPr>
          <w:rFonts w:ascii="Arial" w:hAnsi="Arial" w:cs="Arial"/>
          <w:color w:val="2F5496" w:themeColor="accent1" w:themeShade="BF"/>
        </w:rPr>
      </w:pPr>
      <w:r w:rsidRPr="00880F77">
        <w:rPr>
          <w:rFonts w:ascii="Arial" w:hAnsi="Arial" w:cs="Arial"/>
          <w:color w:val="2F5496" w:themeColor="accent1" w:themeShade="BF"/>
        </w:rPr>
        <w:t>(Actions from the best-in-class companies toward their employees during the fight with the virus - Figure 5 – McKinsey &amp; Company 2020)</w:t>
      </w:r>
    </w:p>
    <w:p w:rsidR="00476C92" w:rsidRPr="00880F77" w:rsidRDefault="00476C92" w:rsidP="008C0407">
      <w:pPr>
        <w:spacing w:line="360" w:lineRule="auto"/>
        <w:rPr>
          <w:rFonts w:ascii="Arial" w:hAnsi="Arial" w:cs="Arial"/>
          <w:color w:val="2F5496" w:themeColor="accent1" w:themeShade="BF"/>
        </w:rPr>
      </w:pPr>
    </w:p>
    <w:p w:rsidR="006D398C" w:rsidRPr="00880F77" w:rsidRDefault="00476C92" w:rsidP="008C0407">
      <w:pPr>
        <w:spacing w:line="360" w:lineRule="auto"/>
        <w:rPr>
          <w:rFonts w:ascii="Arial" w:hAnsi="Arial" w:cs="Arial"/>
          <w:color w:val="2F5496" w:themeColor="accent1" w:themeShade="BF"/>
        </w:rPr>
      </w:pPr>
      <w:r w:rsidRPr="00880F77">
        <w:rPr>
          <w:rFonts w:ascii="Arial" w:hAnsi="Arial" w:cs="Arial"/>
          <w:color w:val="2F5496" w:themeColor="accent1" w:themeShade="BF"/>
        </w:rPr>
        <w:t>The super supermarket</w:t>
      </w:r>
      <w:r w:rsidR="00E77C97" w:rsidRPr="00880F77">
        <w:rPr>
          <w:rFonts w:ascii="Arial" w:hAnsi="Arial" w:cs="Arial"/>
          <w:color w:val="2F5496" w:themeColor="accent1" w:themeShade="BF"/>
        </w:rPr>
        <w:t>s</w:t>
      </w:r>
      <w:r w:rsidRPr="00880F77">
        <w:rPr>
          <w:rFonts w:ascii="Arial" w:hAnsi="Arial" w:cs="Arial"/>
          <w:color w:val="2F5496" w:themeColor="accent1" w:themeShade="BF"/>
        </w:rPr>
        <w:t xml:space="preserve"> - Tesco has equipped their stores with hand sanitize</w:t>
      </w:r>
      <w:r w:rsidR="00E77C97" w:rsidRPr="00880F77">
        <w:rPr>
          <w:rFonts w:ascii="Arial" w:hAnsi="Arial" w:cs="Arial"/>
          <w:color w:val="2F5496" w:themeColor="accent1" w:themeShade="BF"/>
        </w:rPr>
        <w:t>rs around their places</w:t>
      </w:r>
      <w:r w:rsidRPr="00880F77">
        <w:rPr>
          <w:rFonts w:ascii="Arial" w:hAnsi="Arial" w:cs="Arial"/>
          <w:color w:val="2F5496" w:themeColor="accent1" w:themeShade="BF"/>
        </w:rPr>
        <w:t xml:space="preserve"> (</w:t>
      </w:r>
      <w:r w:rsidR="00E77C97" w:rsidRPr="00880F77">
        <w:rPr>
          <w:rFonts w:ascii="Arial" w:hAnsi="Arial" w:cs="Arial"/>
          <w:color w:val="2F5496" w:themeColor="accent1" w:themeShade="BF"/>
        </w:rPr>
        <w:t>Tesco PLC 2020</w:t>
      </w:r>
      <w:r w:rsidRPr="00880F77">
        <w:rPr>
          <w:rFonts w:ascii="Arial" w:hAnsi="Arial" w:cs="Arial"/>
          <w:color w:val="2F5496" w:themeColor="accent1" w:themeShade="BF"/>
        </w:rPr>
        <w:t xml:space="preserve">) </w:t>
      </w:r>
      <w:r w:rsidR="00E77C97" w:rsidRPr="00880F77">
        <w:rPr>
          <w:rFonts w:ascii="Arial" w:hAnsi="Arial" w:cs="Arial"/>
          <w:color w:val="2F5496" w:themeColor="accent1" w:themeShade="BF"/>
        </w:rPr>
        <w:t>while Morrison installed t</w:t>
      </w:r>
      <w:r w:rsidRPr="00880F77">
        <w:rPr>
          <w:rFonts w:ascii="Arial" w:hAnsi="Arial" w:cs="Arial"/>
          <w:color w:val="2F5496" w:themeColor="accent1" w:themeShade="BF"/>
        </w:rPr>
        <w:t xml:space="preserve">he </w:t>
      </w:r>
      <w:r w:rsidR="00E77C97" w:rsidRPr="00880F77">
        <w:rPr>
          <w:rFonts w:ascii="Arial" w:hAnsi="Arial" w:cs="Arial"/>
          <w:color w:val="2F5496" w:themeColor="accent1" w:themeShade="BF"/>
        </w:rPr>
        <w:t xml:space="preserve">glass </w:t>
      </w:r>
      <w:r w:rsidRPr="00880F77">
        <w:rPr>
          <w:rFonts w:ascii="Arial" w:hAnsi="Arial" w:cs="Arial"/>
          <w:color w:val="2F5496" w:themeColor="accent1" w:themeShade="BF"/>
        </w:rPr>
        <w:t>shield to prevent the direct interaction between the cashier and the customer (</w:t>
      </w:r>
      <w:r w:rsidR="00E77C97" w:rsidRPr="00880F77">
        <w:rPr>
          <w:rFonts w:ascii="Arial" w:hAnsi="Arial" w:cs="Arial"/>
          <w:color w:val="2F5496" w:themeColor="accent1" w:themeShade="BF"/>
        </w:rPr>
        <w:t>Osborne 2020</w:t>
      </w:r>
      <w:r w:rsidRPr="00880F77">
        <w:rPr>
          <w:rFonts w:ascii="Arial" w:hAnsi="Arial" w:cs="Arial"/>
          <w:color w:val="2F5496" w:themeColor="accent1" w:themeShade="BF"/>
        </w:rPr>
        <w:t xml:space="preserve">) to protect everyone at its best. </w:t>
      </w:r>
      <w:proofErr w:type="spellStart"/>
      <w:r w:rsidRPr="00880F77">
        <w:rPr>
          <w:rFonts w:ascii="Arial" w:hAnsi="Arial" w:cs="Arial"/>
          <w:color w:val="2F5496" w:themeColor="accent1" w:themeShade="BF"/>
        </w:rPr>
        <w:t>Pret</w:t>
      </w:r>
      <w:proofErr w:type="spellEnd"/>
      <w:r w:rsidRPr="00880F77">
        <w:rPr>
          <w:rFonts w:ascii="Arial" w:hAnsi="Arial" w:cs="Arial"/>
          <w:color w:val="2F5496" w:themeColor="accent1" w:themeShade="BF"/>
        </w:rPr>
        <w:t xml:space="preserve"> a manger announced the benefits of their on-house drinks and 50% off everything else as the sincere appreciation for the </w:t>
      </w:r>
      <w:r w:rsidRPr="00880F77">
        <w:rPr>
          <w:rFonts w:ascii="Arial" w:hAnsi="Arial" w:cs="Arial"/>
          <w:color w:val="2F5496" w:themeColor="accent1" w:themeShade="BF"/>
        </w:rPr>
        <w:lastRenderedPageBreak/>
        <w:t>devotion of the NHS workers in the fight with this pandemic before their closure of all shops since 21</w:t>
      </w:r>
      <w:r w:rsidRPr="00880F77">
        <w:rPr>
          <w:rFonts w:ascii="Arial" w:hAnsi="Arial" w:cs="Arial"/>
          <w:color w:val="2F5496" w:themeColor="accent1" w:themeShade="BF"/>
          <w:vertAlign w:val="superscript"/>
        </w:rPr>
        <w:t>st</w:t>
      </w:r>
      <w:r w:rsidRPr="00880F77">
        <w:rPr>
          <w:rFonts w:ascii="Arial" w:hAnsi="Arial" w:cs="Arial"/>
          <w:color w:val="2F5496" w:themeColor="accent1" w:themeShade="BF"/>
        </w:rPr>
        <w:t xml:space="preserve"> of March 2020 (</w:t>
      </w:r>
      <w:proofErr w:type="spellStart"/>
      <w:r w:rsidR="00584EEF" w:rsidRPr="00880F77">
        <w:rPr>
          <w:rFonts w:ascii="Arial" w:hAnsi="Arial" w:cs="Arial"/>
          <w:color w:val="2F5496" w:themeColor="accent1" w:themeShade="BF"/>
        </w:rPr>
        <w:t>Pret</w:t>
      </w:r>
      <w:proofErr w:type="spellEnd"/>
      <w:r w:rsidR="00584EEF" w:rsidRPr="00880F77">
        <w:rPr>
          <w:rFonts w:ascii="Arial" w:hAnsi="Arial" w:cs="Arial"/>
          <w:color w:val="2F5496" w:themeColor="accent1" w:themeShade="BF"/>
        </w:rPr>
        <w:t xml:space="preserve"> 2020</w:t>
      </w:r>
      <w:r w:rsidRPr="00880F77">
        <w:rPr>
          <w:rFonts w:ascii="Arial" w:hAnsi="Arial" w:cs="Arial"/>
          <w:color w:val="2F5496" w:themeColor="accent1" w:themeShade="BF"/>
        </w:rPr>
        <w:t xml:space="preserve">). </w:t>
      </w:r>
    </w:p>
    <w:p w:rsidR="000914B9" w:rsidRPr="00880F77" w:rsidRDefault="000914B9" w:rsidP="008C0407">
      <w:pPr>
        <w:spacing w:line="360" w:lineRule="auto"/>
        <w:rPr>
          <w:rFonts w:ascii="Arial" w:hAnsi="Arial" w:cs="Arial"/>
          <w:color w:val="2F5496" w:themeColor="accent1" w:themeShade="BF"/>
        </w:rPr>
      </w:pPr>
    </w:p>
    <w:p w:rsidR="000914B9" w:rsidRPr="00880F77" w:rsidRDefault="000914B9" w:rsidP="008C0407">
      <w:pPr>
        <w:spacing w:line="360" w:lineRule="auto"/>
        <w:jc w:val="center"/>
        <w:rPr>
          <w:rFonts w:ascii="Arial" w:hAnsi="Arial" w:cs="Arial"/>
          <w:color w:val="2F5496" w:themeColor="accent1" w:themeShade="BF"/>
        </w:rPr>
      </w:pPr>
      <w:r w:rsidRPr="00880F77">
        <w:rPr>
          <w:rFonts w:ascii="Arial" w:hAnsi="Arial" w:cs="Arial"/>
          <w:noProof/>
          <w:color w:val="4472C4" w:themeColor="accent1"/>
        </w:rPr>
        <w:drawing>
          <wp:inline distT="0" distB="0" distL="0" distR="0">
            <wp:extent cx="3499945" cy="4697730"/>
            <wp:effectExtent l="0" t="0" r="5715" b="1270"/>
            <wp:docPr id="7" name="Picture 7" descr="A picture containing food, fruit,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2043.jpg"/>
                    <pic:cNvPicPr/>
                  </pic:nvPicPr>
                  <pic:blipFill>
                    <a:blip r:embed="rId12">
                      <a:extLst>
                        <a:ext uri="{28A0092B-C50C-407E-A947-70E740481C1C}">
                          <a14:useLocalDpi xmlns:a14="http://schemas.microsoft.com/office/drawing/2010/main" val="0"/>
                        </a:ext>
                      </a:extLst>
                    </a:blip>
                    <a:stretch>
                      <a:fillRect/>
                    </a:stretch>
                  </pic:blipFill>
                  <pic:spPr>
                    <a:xfrm>
                      <a:off x="0" y="0"/>
                      <a:ext cx="3503297" cy="4702230"/>
                    </a:xfrm>
                    <a:prstGeom prst="rect">
                      <a:avLst/>
                    </a:prstGeom>
                  </pic:spPr>
                </pic:pic>
              </a:graphicData>
            </a:graphic>
          </wp:inline>
        </w:drawing>
      </w:r>
    </w:p>
    <w:p w:rsidR="000914B9" w:rsidRPr="00880F77" w:rsidRDefault="000914B9" w:rsidP="008C0407">
      <w:pPr>
        <w:spacing w:line="360" w:lineRule="auto"/>
        <w:jc w:val="center"/>
        <w:rPr>
          <w:rFonts w:ascii="Arial" w:hAnsi="Arial" w:cs="Arial"/>
          <w:color w:val="2F5496" w:themeColor="accent1" w:themeShade="BF"/>
        </w:rPr>
      </w:pPr>
      <w:r w:rsidRPr="00880F77">
        <w:rPr>
          <w:rFonts w:ascii="Arial" w:hAnsi="Arial" w:cs="Arial"/>
          <w:color w:val="2F5496" w:themeColor="accent1" w:themeShade="BF"/>
        </w:rPr>
        <w:t>(</w:t>
      </w:r>
      <w:proofErr w:type="spellStart"/>
      <w:r w:rsidRPr="00880F77">
        <w:rPr>
          <w:rFonts w:ascii="Arial" w:hAnsi="Arial" w:cs="Arial"/>
          <w:color w:val="2F5496" w:themeColor="accent1" w:themeShade="BF"/>
        </w:rPr>
        <w:t>Pret</w:t>
      </w:r>
      <w:proofErr w:type="spellEnd"/>
      <w:r w:rsidRPr="00880F77">
        <w:rPr>
          <w:rFonts w:ascii="Arial" w:hAnsi="Arial" w:cs="Arial"/>
          <w:color w:val="2F5496" w:themeColor="accent1" w:themeShade="BF"/>
        </w:rPr>
        <w:t xml:space="preserve"> a Manger 2020)</w:t>
      </w:r>
    </w:p>
    <w:p w:rsidR="002C666A" w:rsidRPr="00880F77" w:rsidRDefault="002C666A" w:rsidP="008C0407">
      <w:pPr>
        <w:spacing w:line="360" w:lineRule="auto"/>
        <w:rPr>
          <w:rFonts w:ascii="Arial" w:hAnsi="Arial" w:cs="Arial"/>
          <w:color w:val="2F5496" w:themeColor="accent1" w:themeShade="BF"/>
        </w:rPr>
      </w:pPr>
    </w:p>
    <w:p w:rsidR="006D398C" w:rsidRPr="00880F77" w:rsidRDefault="006D398C" w:rsidP="008C0407">
      <w:pPr>
        <w:spacing w:line="360" w:lineRule="auto"/>
        <w:rPr>
          <w:rFonts w:ascii="Arial" w:hAnsi="Arial" w:cs="Arial"/>
          <w:color w:val="2F5496" w:themeColor="accent1" w:themeShade="BF"/>
        </w:rPr>
      </w:pPr>
    </w:p>
    <w:p w:rsidR="007B3CFA" w:rsidRPr="00880F77" w:rsidRDefault="00476C92" w:rsidP="008C0407">
      <w:pPr>
        <w:spacing w:line="360" w:lineRule="auto"/>
        <w:rPr>
          <w:rFonts w:ascii="Arial" w:hAnsi="Arial" w:cs="Arial"/>
          <w:color w:val="2F5496" w:themeColor="accent1" w:themeShade="BF"/>
        </w:rPr>
      </w:pPr>
      <w:r w:rsidRPr="00880F77">
        <w:rPr>
          <w:rFonts w:ascii="Arial" w:hAnsi="Arial" w:cs="Arial"/>
          <w:color w:val="2F5496" w:themeColor="accent1" w:themeShade="BF"/>
        </w:rPr>
        <w:t>Another retailer</w:t>
      </w:r>
      <w:r w:rsidR="006D398C" w:rsidRPr="00880F77">
        <w:rPr>
          <w:rFonts w:ascii="Arial" w:hAnsi="Arial" w:cs="Arial"/>
          <w:color w:val="2F5496" w:themeColor="accent1" w:themeShade="BF"/>
        </w:rPr>
        <w:t xml:space="preserve"> as </w:t>
      </w:r>
      <w:r w:rsidRPr="00880F77">
        <w:rPr>
          <w:rFonts w:ascii="Arial" w:hAnsi="Arial" w:cs="Arial"/>
          <w:color w:val="2F5496" w:themeColor="accent1" w:themeShade="BF"/>
        </w:rPr>
        <w:t>Sainsbury has the own shopping hour for the NHS workers and the elderly people in the attempt to ensure that they could get the essentials for the lock-down time in the panic-buying wave of the other shoppers (</w:t>
      </w:r>
      <w:r w:rsidR="00584EEF" w:rsidRPr="00880F77">
        <w:rPr>
          <w:rFonts w:ascii="Arial" w:hAnsi="Arial" w:cs="Arial"/>
          <w:color w:val="2F5496" w:themeColor="accent1" w:themeShade="BF"/>
        </w:rPr>
        <w:t>The consumer goods forum 2020</w:t>
      </w:r>
      <w:r w:rsidRPr="00880F77">
        <w:rPr>
          <w:rFonts w:ascii="Arial" w:hAnsi="Arial" w:cs="Arial"/>
          <w:color w:val="2F5496" w:themeColor="accent1" w:themeShade="BF"/>
        </w:rPr>
        <w:t>). M&amp;S has stepped a further step with their ‘Neighbourly Community Fund’ from their whole M&amp;S family (which include both M&amp;S Bank and M&amp;S energy) to support the people impacted by Covid-19 through more than 1000 local charities</w:t>
      </w:r>
      <w:r w:rsidR="00584EEF" w:rsidRPr="00880F77">
        <w:rPr>
          <w:rFonts w:ascii="Arial" w:hAnsi="Arial" w:cs="Arial"/>
          <w:color w:val="2F5496" w:themeColor="accent1" w:themeShade="BF"/>
        </w:rPr>
        <w:t xml:space="preserve"> </w:t>
      </w:r>
      <w:r w:rsidRPr="00880F77">
        <w:rPr>
          <w:rFonts w:ascii="Arial" w:hAnsi="Arial" w:cs="Arial"/>
          <w:color w:val="2F5496" w:themeColor="accent1" w:themeShade="BF"/>
        </w:rPr>
        <w:t>(</w:t>
      </w:r>
      <w:r w:rsidR="00584EEF" w:rsidRPr="00880F77">
        <w:rPr>
          <w:rFonts w:ascii="Arial" w:hAnsi="Arial" w:cs="Arial"/>
          <w:color w:val="2F5496" w:themeColor="accent1" w:themeShade="BF"/>
        </w:rPr>
        <w:t>M&amp;S 2020</w:t>
      </w:r>
      <w:r w:rsidRPr="00880F77">
        <w:rPr>
          <w:rFonts w:ascii="Arial" w:hAnsi="Arial" w:cs="Arial"/>
          <w:color w:val="2F5496" w:themeColor="accent1" w:themeShade="BF"/>
        </w:rPr>
        <w:t xml:space="preserve">). </w:t>
      </w:r>
    </w:p>
    <w:p w:rsidR="006966FF" w:rsidRDefault="006966FF" w:rsidP="008C0407">
      <w:pPr>
        <w:spacing w:line="360" w:lineRule="auto"/>
        <w:rPr>
          <w:rFonts w:ascii="Arial" w:hAnsi="Arial" w:cs="Arial"/>
          <w:color w:val="2F5496" w:themeColor="accent1" w:themeShade="BF"/>
        </w:rPr>
      </w:pPr>
    </w:p>
    <w:p w:rsidR="006A2BC3" w:rsidRPr="00880F77" w:rsidRDefault="006A2BC3" w:rsidP="008C0407">
      <w:pPr>
        <w:spacing w:line="360" w:lineRule="auto"/>
        <w:rPr>
          <w:rFonts w:ascii="Arial" w:hAnsi="Arial" w:cs="Arial"/>
          <w:color w:val="2F5496" w:themeColor="accent1" w:themeShade="BF"/>
        </w:rPr>
      </w:pPr>
    </w:p>
    <w:p w:rsidR="00111817" w:rsidRPr="00880F77" w:rsidRDefault="00111817" w:rsidP="008C0407">
      <w:pPr>
        <w:pStyle w:val="ListParagraph"/>
        <w:numPr>
          <w:ilvl w:val="0"/>
          <w:numId w:val="19"/>
        </w:numPr>
        <w:spacing w:line="360" w:lineRule="auto"/>
        <w:rPr>
          <w:rFonts w:ascii="Arial" w:hAnsi="Arial" w:cs="Arial"/>
          <w:b/>
          <w:bCs/>
          <w:color w:val="000000" w:themeColor="text1"/>
        </w:rPr>
      </w:pPr>
      <w:r w:rsidRPr="00880F77">
        <w:rPr>
          <w:rFonts w:ascii="Arial" w:hAnsi="Arial" w:cs="Arial"/>
          <w:b/>
          <w:bCs/>
          <w:color w:val="000000" w:themeColor="text1"/>
        </w:rPr>
        <w:lastRenderedPageBreak/>
        <w:t>Conclusion and recommendation</w:t>
      </w:r>
    </w:p>
    <w:p w:rsidR="0073659E" w:rsidRPr="00880F77" w:rsidRDefault="0073659E" w:rsidP="008C0407">
      <w:pPr>
        <w:spacing w:line="360" w:lineRule="auto"/>
        <w:ind w:left="360"/>
        <w:rPr>
          <w:rFonts w:ascii="Arial" w:hAnsi="Arial" w:cs="Arial"/>
          <w:b/>
          <w:bCs/>
          <w:color w:val="2F5496" w:themeColor="accent1" w:themeShade="BF"/>
        </w:rPr>
      </w:pPr>
    </w:p>
    <w:p w:rsidR="001924A1" w:rsidRPr="00880F77" w:rsidRDefault="00ED5BF5" w:rsidP="008C0407">
      <w:pPr>
        <w:spacing w:line="360" w:lineRule="auto"/>
        <w:rPr>
          <w:rFonts w:ascii="Arial" w:hAnsi="Arial" w:cs="Arial"/>
          <w:b/>
          <w:bCs/>
          <w:color w:val="2F5496" w:themeColor="accent1" w:themeShade="BF"/>
        </w:rPr>
      </w:pPr>
      <w:r w:rsidRPr="00880F77">
        <w:rPr>
          <w:rFonts w:ascii="Arial" w:hAnsi="Arial" w:cs="Arial"/>
          <w:b/>
          <w:bCs/>
          <w:color w:val="2F5496" w:themeColor="accent1" w:themeShade="BF"/>
        </w:rPr>
        <w:t xml:space="preserve">Conclusion: </w:t>
      </w:r>
      <w:r w:rsidR="0073659E" w:rsidRPr="00880F77">
        <w:rPr>
          <w:rFonts w:ascii="Arial" w:hAnsi="Arial" w:cs="Arial"/>
          <w:b/>
          <w:bCs/>
          <w:color w:val="2F5496" w:themeColor="accent1" w:themeShade="BF"/>
        </w:rPr>
        <w:t>The</w:t>
      </w:r>
      <w:r w:rsidRPr="00880F77">
        <w:rPr>
          <w:rFonts w:ascii="Arial" w:hAnsi="Arial" w:cs="Arial"/>
          <w:b/>
          <w:bCs/>
          <w:color w:val="2F5496" w:themeColor="accent1" w:themeShade="BF"/>
        </w:rPr>
        <w:t xml:space="preserve"> possible</w:t>
      </w:r>
      <w:r w:rsidR="0073659E" w:rsidRPr="00880F77">
        <w:rPr>
          <w:rFonts w:ascii="Arial" w:hAnsi="Arial" w:cs="Arial"/>
          <w:b/>
          <w:bCs/>
          <w:color w:val="2F5496" w:themeColor="accent1" w:themeShade="BF"/>
        </w:rPr>
        <w:t xml:space="preserve"> difficulties in implementing CSR practice.</w:t>
      </w:r>
    </w:p>
    <w:p w:rsidR="0073659E" w:rsidRPr="00880F77" w:rsidRDefault="0073659E" w:rsidP="008C0407">
      <w:pPr>
        <w:spacing w:line="360" w:lineRule="auto"/>
        <w:rPr>
          <w:rFonts w:ascii="Arial" w:hAnsi="Arial" w:cs="Arial"/>
          <w:color w:val="2F5496" w:themeColor="accent1" w:themeShade="BF"/>
          <w:shd w:val="clear" w:color="auto" w:fill="FFFFFF"/>
        </w:rPr>
      </w:pPr>
      <w:r w:rsidRPr="00880F77">
        <w:rPr>
          <w:rFonts w:ascii="Arial" w:hAnsi="Arial" w:cs="Arial"/>
          <w:color w:val="2F5496" w:themeColor="accent1" w:themeShade="BF"/>
        </w:rPr>
        <w:t>High-cost would be one of the major constraints that might hesitate the CSR practice of the organizations (Lee et al. 2018).</w:t>
      </w:r>
      <w:r w:rsidR="000B5834" w:rsidRPr="00880F77">
        <w:rPr>
          <w:rFonts w:ascii="Arial" w:hAnsi="Arial" w:cs="Arial"/>
          <w:color w:val="2F5496" w:themeColor="accent1" w:themeShade="BF"/>
        </w:rPr>
        <w:t xml:space="preserve"> Another </w:t>
      </w:r>
      <w:r w:rsidR="001924A1" w:rsidRPr="00880F77">
        <w:rPr>
          <w:rFonts w:ascii="Arial" w:hAnsi="Arial" w:cs="Arial"/>
          <w:color w:val="2F5496" w:themeColor="accent1" w:themeShade="BF"/>
        </w:rPr>
        <w:t xml:space="preserve">dramatic issue of the retail chains or any multinational companies is to </w:t>
      </w:r>
      <w:r w:rsidRPr="00880F77">
        <w:rPr>
          <w:rFonts w:ascii="Arial" w:hAnsi="Arial" w:cs="Arial"/>
          <w:color w:val="2F5496" w:themeColor="accent1" w:themeShade="BF"/>
        </w:rPr>
        <w:t xml:space="preserve"> </w:t>
      </w:r>
      <w:r w:rsidR="001924A1" w:rsidRPr="00880F77">
        <w:rPr>
          <w:rFonts w:ascii="Arial" w:hAnsi="Arial" w:cs="Arial"/>
          <w:color w:val="2F5496" w:themeColor="accent1" w:themeShade="BF"/>
        </w:rPr>
        <w:t>coordinate the CSR activities of their units so that the investment could be implemented thoroughly (</w:t>
      </w:r>
      <w:proofErr w:type="spellStart"/>
      <w:r w:rsidR="001924A1" w:rsidRPr="00880F77">
        <w:rPr>
          <w:rFonts w:ascii="Arial" w:hAnsi="Arial" w:cs="Arial"/>
          <w:color w:val="2F5496" w:themeColor="accent1" w:themeShade="BF"/>
          <w:shd w:val="clear" w:color="auto" w:fill="FFFFFF"/>
        </w:rPr>
        <w:t>Utgård</w:t>
      </w:r>
      <w:proofErr w:type="spellEnd"/>
      <w:r w:rsidR="001924A1" w:rsidRPr="00880F77">
        <w:rPr>
          <w:rFonts w:ascii="Arial" w:hAnsi="Arial" w:cs="Arial"/>
          <w:color w:val="2F5496" w:themeColor="accent1" w:themeShade="BF"/>
          <w:shd w:val="clear" w:color="auto" w:fill="FFFFFF"/>
        </w:rPr>
        <w:t xml:space="preserve"> 2018). In addition,  Carroll (2015) also pointed out that multinational firms and managers might have to face the difficulties as the lack of regulation and formalized protest group in developing countries to support their CSR code of conduct. </w:t>
      </w:r>
      <w:r w:rsidR="002114BF" w:rsidRPr="00880F77">
        <w:rPr>
          <w:rFonts w:ascii="Arial" w:hAnsi="Arial" w:cs="Arial"/>
          <w:color w:val="2F5496" w:themeColor="accent1" w:themeShade="BF"/>
          <w:shd w:val="clear" w:color="auto" w:fill="FFFFFF"/>
        </w:rPr>
        <w:t xml:space="preserve">Lastly, </w:t>
      </w:r>
      <w:proofErr w:type="spellStart"/>
      <w:r w:rsidR="002114BF" w:rsidRPr="00880F77">
        <w:rPr>
          <w:rFonts w:ascii="Arial" w:hAnsi="Arial" w:cs="Arial"/>
          <w:color w:val="2F5496" w:themeColor="accent1" w:themeShade="BF"/>
          <w:shd w:val="clear" w:color="auto" w:fill="FFFFFF"/>
        </w:rPr>
        <w:t>Dzhengiz</w:t>
      </w:r>
      <w:proofErr w:type="spellEnd"/>
      <w:r w:rsidR="002114BF" w:rsidRPr="00880F77">
        <w:rPr>
          <w:rFonts w:ascii="Arial" w:hAnsi="Arial" w:cs="Arial"/>
          <w:color w:val="2F5496" w:themeColor="accent1" w:themeShade="BF"/>
          <w:shd w:val="clear" w:color="auto" w:fill="FFFFFF"/>
        </w:rPr>
        <w:t xml:space="preserve"> (2020) proposed a major concern over the lack of strong international leadership skills and mindset on important international issues might be one of the disappointing constraint to prevent the leader become more ethical and improve their CSR practice.  </w:t>
      </w:r>
    </w:p>
    <w:p w:rsidR="0073659E" w:rsidRPr="00880F77" w:rsidRDefault="0073659E" w:rsidP="008C0407">
      <w:pPr>
        <w:spacing w:line="360" w:lineRule="auto"/>
        <w:rPr>
          <w:rFonts w:ascii="Arial" w:hAnsi="Arial" w:cs="Arial"/>
          <w:color w:val="2F5496" w:themeColor="accent1" w:themeShade="BF"/>
        </w:rPr>
      </w:pPr>
    </w:p>
    <w:p w:rsidR="0073659E" w:rsidRPr="00880F77" w:rsidRDefault="00ED5BF5" w:rsidP="008C0407">
      <w:pPr>
        <w:spacing w:line="360" w:lineRule="auto"/>
        <w:rPr>
          <w:rFonts w:ascii="Arial" w:hAnsi="Arial" w:cs="Arial"/>
          <w:b/>
          <w:bCs/>
          <w:color w:val="2F5496" w:themeColor="accent1" w:themeShade="BF"/>
        </w:rPr>
      </w:pPr>
      <w:r w:rsidRPr="00880F77">
        <w:rPr>
          <w:rFonts w:ascii="Arial" w:hAnsi="Arial" w:cs="Arial"/>
          <w:b/>
          <w:bCs/>
          <w:color w:val="2F5496" w:themeColor="accent1" w:themeShade="BF"/>
        </w:rPr>
        <w:t xml:space="preserve">Recommendation: </w:t>
      </w:r>
      <w:r w:rsidR="0073659E" w:rsidRPr="00880F77">
        <w:rPr>
          <w:rFonts w:ascii="Arial" w:hAnsi="Arial" w:cs="Arial"/>
          <w:b/>
          <w:bCs/>
          <w:color w:val="2F5496" w:themeColor="accent1" w:themeShade="BF"/>
        </w:rPr>
        <w:t>Ideal codes of conduct of right CSR strategic plan and ethical leader.</w:t>
      </w:r>
    </w:p>
    <w:p w:rsidR="0073659E" w:rsidRPr="00880F77" w:rsidRDefault="0073659E" w:rsidP="008C0407">
      <w:pPr>
        <w:spacing w:line="360" w:lineRule="auto"/>
        <w:rPr>
          <w:rFonts w:ascii="Arial" w:hAnsi="Arial" w:cs="Arial"/>
          <w:color w:val="2F5496" w:themeColor="accent1" w:themeShade="BF"/>
          <w:shd w:val="clear" w:color="auto" w:fill="FFFFFF"/>
        </w:rPr>
      </w:pPr>
      <w:r w:rsidRPr="00880F77">
        <w:rPr>
          <w:rFonts w:ascii="Arial" w:hAnsi="Arial" w:cs="Arial"/>
          <w:color w:val="2F5496" w:themeColor="accent1" w:themeShade="BF"/>
          <w:shd w:val="clear" w:color="auto" w:fill="FFFFFF"/>
        </w:rPr>
        <w:t xml:space="preserve">Hazarika (2013) simply stated that any firm’s primary mission and vision for their appropriate CSR strategic plan should be aligned with benefits socially to enhance the sustainable economic growth. It could be suggested that the organizational itself should develop their own CSR codes and standard and evaluation of policy processes at all levels &amp; stages in order to solve their specialized issues in term of CSR (Grosser &amp; Moon 2005). </w:t>
      </w:r>
      <w:r w:rsidR="00C45886" w:rsidRPr="00880F77">
        <w:rPr>
          <w:rFonts w:ascii="Arial" w:hAnsi="Arial" w:cs="Arial"/>
          <w:color w:val="2F5496" w:themeColor="accent1" w:themeShade="BF"/>
          <w:shd w:val="clear" w:color="auto" w:fill="FFFFFF"/>
        </w:rPr>
        <w:t>For example, in term of labour force, each firm should establish their own labour code of practice which include the commitments to also stress a pressure on their contractor/ suppliers to follow the ethical standards (Elias 2003)</w:t>
      </w:r>
    </w:p>
    <w:p w:rsidR="00C45886" w:rsidRPr="00880F77" w:rsidRDefault="00C45886" w:rsidP="008C0407">
      <w:pPr>
        <w:spacing w:line="360" w:lineRule="auto"/>
        <w:rPr>
          <w:rFonts w:ascii="Arial" w:hAnsi="Arial" w:cs="Arial"/>
          <w:color w:val="2F5496" w:themeColor="accent1" w:themeShade="BF"/>
          <w:shd w:val="clear" w:color="auto" w:fill="FFFFFF"/>
        </w:rPr>
      </w:pPr>
    </w:p>
    <w:p w:rsidR="000E298B" w:rsidRPr="00880F77" w:rsidRDefault="0073659E" w:rsidP="008C0407">
      <w:pPr>
        <w:spacing w:line="360" w:lineRule="auto"/>
        <w:rPr>
          <w:rFonts w:ascii="Arial" w:hAnsi="Arial" w:cs="Arial"/>
          <w:color w:val="2F5496" w:themeColor="accent1" w:themeShade="BF"/>
          <w:shd w:val="clear" w:color="auto" w:fill="FFFFFF"/>
        </w:rPr>
      </w:pPr>
      <w:r w:rsidRPr="00880F77">
        <w:rPr>
          <w:rFonts w:ascii="Arial" w:hAnsi="Arial" w:cs="Arial"/>
          <w:color w:val="2F5496" w:themeColor="accent1" w:themeShade="BF"/>
          <w:shd w:val="clear" w:color="auto" w:fill="FFFFFF"/>
        </w:rPr>
        <w:t>Nair &amp; Salleh (2015) referred the conceptual framework that leader in retail industry could apply  to improve employee’s performance is clear supervisory feedback, free &amp; frank communication and potential training opportunities. In more details</w:t>
      </w:r>
      <w:r w:rsidR="00ED5BF5" w:rsidRPr="00880F77">
        <w:rPr>
          <w:rFonts w:ascii="Arial" w:hAnsi="Arial" w:cs="Arial"/>
          <w:color w:val="2F5496" w:themeColor="accent1" w:themeShade="BF"/>
          <w:shd w:val="clear" w:color="auto" w:fill="FFFFFF"/>
        </w:rPr>
        <w:t>,</w:t>
      </w:r>
      <w:r w:rsidRPr="00880F77">
        <w:rPr>
          <w:rFonts w:ascii="Arial" w:hAnsi="Arial" w:cs="Arial"/>
          <w:color w:val="2F5496" w:themeColor="accent1" w:themeShade="BF"/>
          <w:shd w:val="clear" w:color="auto" w:fill="FFFFFF"/>
        </w:rPr>
        <w:t xml:space="preserve"> it would be ideal if the leader could become a ‘servant leader’ who serves not only the organizational performance itself but his employees by the support at both professional and personal level (Marcotte et al. 2015</w:t>
      </w:r>
      <w:r w:rsidR="000E298B" w:rsidRPr="00880F77">
        <w:rPr>
          <w:rFonts w:ascii="Arial" w:hAnsi="Arial" w:cs="Arial"/>
          <w:color w:val="2F5496" w:themeColor="accent1" w:themeShade="BF"/>
          <w:shd w:val="clear" w:color="auto" w:fill="FFFFFF"/>
        </w:rPr>
        <w:t>).</w:t>
      </w:r>
      <w:r w:rsidR="00C45886" w:rsidRPr="00880F77">
        <w:rPr>
          <w:rFonts w:ascii="Arial" w:hAnsi="Arial" w:cs="Arial"/>
          <w:color w:val="2F5496" w:themeColor="accent1" w:themeShade="BF"/>
          <w:shd w:val="clear" w:color="auto" w:fill="FFFFFF"/>
        </w:rPr>
        <w:t xml:space="preserve"> </w:t>
      </w:r>
      <w:r w:rsidR="000E298B" w:rsidRPr="00880F77">
        <w:rPr>
          <w:rFonts w:ascii="Arial" w:hAnsi="Arial" w:cs="Arial"/>
          <w:color w:val="2F5496" w:themeColor="accent1" w:themeShade="BF"/>
          <w:shd w:val="clear" w:color="auto" w:fill="FFFFFF"/>
        </w:rPr>
        <w:t xml:space="preserve">There are a model for moral leadership which was establish by </w:t>
      </w:r>
      <w:proofErr w:type="spellStart"/>
      <w:r w:rsidR="00ED5BF5" w:rsidRPr="00880F77">
        <w:rPr>
          <w:rFonts w:ascii="Arial" w:hAnsi="Arial" w:cs="Arial"/>
          <w:color w:val="2F5496" w:themeColor="accent1" w:themeShade="BF"/>
          <w:shd w:val="clear" w:color="auto" w:fill="FFFFFF"/>
        </w:rPr>
        <w:t>Kaptein</w:t>
      </w:r>
      <w:proofErr w:type="spellEnd"/>
      <w:r w:rsidR="00ED5BF5" w:rsidRPr="00880F77">
        <w:rPr>
          <w:rFonts w:ascii="Arial" w:hAnsi="Arial" w:cs="Arial"/>
          <w:color w:val="2F5496" w:themeColor="accent1" w:themeShade="BF"/>
          <w:shd w:val="clear" w:color="auto" w:fill="FFFFFF"/>
        </w:rPr>
        <w:t xml:space="preserve"> (2019) which is quite interesting as: </w:t>
      </w:r>
    </w:p>
    <w:p w:rsidR="00ED5BF5" w:rsidRPr="00880F77" w:rsidRDefault="00ED5BF5" w:rsidP="008C0407">
      <w:pPr>
        <w:spacing w:line="360" w:lineRule="auto"/>
        <w:rPr>
          <w:rFonts w:ascii="Arial" w:hAnsi="Arial" w:cs="Arial"/>
          <w:color w:val="3A3A3A"/>
          <w:shd w:val="clear" w:color="auto" w:fill="FFFFFF"/>
        </w:rPr>
      </w:pPr>
      <w:r w:rsidRPr="00880F77">
        <w:rPr>
          <w:rFonts w:ascii="Arial" w:hAnsi="Arial" w:cs="Arial"/>
          <w:noProof/>
          <w:color w:val="3A3A3A"/>
          <w:shd w:val="clear" w:color="auto" w:fill="FFFFFF"/>
        </w:rPr>
        <w:lastRenderedPageBreak/>
        <w:drawing>
          <wp:inline distT="0" distB="0" distL="0" distR="0">
            <wp:extent cx="5727700" cy="2783840"/>
            <wp:effectExtent l="0" t="0" r="0" b="0"/>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odel of moral leadership.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2783840"/>
                    </a:xfrm>
                    <a:prstGeom prst="rect">
                      <a:avLst/>
                    </a:prstGeom>
                  </pic:spPr>
                </pic:pic>
              </a:graphicData>
            </a:graphic>
          </wp:inline>
        </w:drawing>
      </w:r>
    </w:p>
    <w:p w:rsidR="00ED5BF5" w:rsidRPr="00880F77" w:rsidRDefault="00ED5BF5" w:rsidP="008C0407">
      <w:pPr>
        <w:spacing w:line="360" w:lineRule="auto"/>
        <w:jc w:val="center"/>
        <w:rPr>
          <w:rFonts w:ascii="Arial" w:hAnsi="Arial" w:cs="Arial"/>
          <w:color w:val="3A3A3A"/>
          <w:shd w:val="clear" w:color="auto" w:fill="FFFFFF"/>
        </w:rPr>
      </w:pPr>
      <w:r w:rsidRPr="00880F77">
        <w:rPr>
          <w:rFonts w:ascii="Arial" w:hAnsi="Arial" w:cs="Arial"/>
          <w:color w:val="3A3A3A"/>
          <w:shd w:val="clear" w:color="auto" w:fill="FFFFFF"/>
        </w:rPr>
        <w:t>(</w:t>
      </w:r>
      <w:proofErr w:type="spellStart"/>
      <w:r w:rsidRPr="00880F77">
        <w:rPr>
          <w:rFonts w:ascii="Arial" w:hAnsi="Arial" w:cs="Arial"/>
          <w:color w:val="3A3A3A"/>
          <w:shd w:val="clear" w:color="auto" w:fill="FFFFFF"/>
        </w:rPr>
        <w:t>Kaptein</w:t>
      </w:r>
      <w:proofErr w:type="spellEnd"/>
      <w:r w:rsidRPr="00880F77">
        <w:rPr>
          <w:rFonts w:ascii="Arial" w:hAnsi="Arial" w:cs="Arial"/>
          <w:color w:val="3A3A3A"/>
          <w:shd w:val="clear" w:color="auto" w:fill="FFFFFF"/>
        </w:rPr>
        <w:t xml:space="preserve"> 2019)</w:t>
      </w:r>
    </w:p>
    <w:p w:rsidR="00C45886" w:rsidRPr="00880F77" w:rsidRDefault="00C45886" w:rsidP="008C0407">
      <w:pPr>
        <w:pStyle w:val="ListParagraph"/>
        <w:spacing w:line="360" w:lineRule="auto"/>
        <w:rPr>
          <w:rFonts w:ascii="Arial" w:hAnsi="Arial" w:cs="Arial"/>
          <w:color w:val="000000" w:themeColor="text1"/>
        </w:rPr>
      </w:pPr>
    </w:p>
    <w:p w:rsidR="00C45886" w:rsidRPr="00880F77" w:rsidRDefault="00C45886" w:rsidP="008C0407">
      <w:pPr>
        <w:pStyle w:val="ListParagraph"/>
        <w:spacing w:line="360" w:lineRule="auto"/>
        <w:rPr>
          <w:rFonts w:ascii="Arial" w:hAnsi="Arial" w:cs="Arial"/>
          <w:b/>
          <w:bCs/>
          <w:color w:val="000000" w:themeColor="text1"/>
        </w:rPr>
      </w:pPr>
    </w:p>
    <w:p w:rsidR="00111817" w:rsidRPr="00880F77" w:rsidRDefault="00111817" w:rsidP="008C0407">
      <w:pPr>
        <w:pStyle w:val="ListParagraph"/>
        <w:numPr>
          <w:ilvl w:val="0"/>
          <w:numId w:val="19"/>
        </w:numPr>
        <w:spacing w:line="360" w:lineRule="auto"/>
        <w:rPr>
          <w:rFonts w:ascii="Arial" w:hAnsi="Arial" w:cs="Arial"/>
          <w:b/>
          <w:bCs/>
          <w:color w:val="000000" w:themeColor="text1"/>
        </w:rPr>
      </w:pPr>
      <w:r w:rsidRPr="00880F77">
        <w:rPr>
          <w:rFonts w:ascii="Arial" w:hAnsi="Arial" w:cs="Arial"/>
          <w:b/>
          <w:bCs/>
          <w:color w:val="000000" w:themeColor="text1"/>
        </w:rPr>
        <w:t>Limitation and self-reflection</w:t>
      </w:r>
      <w:r w:rsidR="0094686B">
        <w:rPr>
          <w:rFonts w:ascii="Arial" w:hAnsi="Arial" w:cs="Arial"/>
          <w:b/>
          <w:bCs/>
          <w:color w:val="000000" w:themeColor="text1"/>
        </w:rPr>
        <w:t xml:space="preserve"> - reflexivity</w:t>
      </w:r>
    </w:p>
    <w:p w:rsidR="0094686B" w:rsidRPr="0094686B" w:rsidRDefault="0094686B" w:rsidP="0094686B">
      <w:pPr>
        <w:pStyle w:val="ListParagraph"/>
        <w:numPr>
          <w:ilvl w:val="0"/>
          <w:numId w:val="26"/>
        </w:numPr>
        <w:spacing w:line="360" w:lineRule="auto"/>
        <w:rPr>
          <w:rFonts w:ascii="Arial" w:hAnsi="Arial" w:cs="Arial"/>
          <w:b/>
          <w:bCs/>
          <w:color w:val="2F5496" w:themeColor="accent1" w:themeShade="BF"/>
        </w:rPr>
      </w:pPr>
      <w:r w:rsidRPr="0094686B">
        <w:rPr>
          <w:rFonts w:ascii="Arial" w:hAnsi="Arial" w:cs="Arial"/>
          <w:b/>
          <w:bCs/>
          <w:color w:val="2F5496" w:themeColor="accent1" w:themeShade="BF"/>
        </w:rPr>
        <w:t>Limitation</w:t>
      </w:r>
    </w:p>
    <w:p w:rsidR="0094686B" w:rsidRDefault="00724E6D" w:rsidP="0094686B">
      <w:pPr>
        <w:spacing w:line="360" w:lineRule="auto"/>
        <w:ind w:left="360"/>
        <w:rPr>
          <w:rFonts w:ascii="Arial" w:hAnsi="Arial" w:cs="Arial"/>
          <w:color w:val="2F5496" w:themeColor="accent1" w:themeShade="BF"/>
        </w:rPr>
      </w:pPr>
      <w:r w:rsidRPr="0094686B">
        <w:rPr>
          <w:rFonts w:ascii="Arial" w:hAnsi="Arial" w:cs="Arial"/>
          <w:color w:val="2F5496" w:themeColor="accent1" w:themeShade="BF"/>
        </w:rPr>
        <w:t xml:space="preserve">There could be a number of limitation which might affect to the final result of this research such as: </w:t>
      </w:r>
      <w:r w:rsidR="00453292" w:rsidRPr="0094686B">
        <w:rPr>
          <w:rFonts w:ascii="Arial" w:hAnsi="Arial" w:cs="Arial"/>
          <w:color w:val="2F5496" w:themeColor="accent1" w:themeShade="BF"/>
        </w:rPr>
        <w:t xml:space="preserve">the researcher’s own bias in the analysing process. As mentioned previously, the choice of research paradigm and methodology to approach the research work and survey (where required) might also have the significant impacts on the formulating of the key findings. </w:t>
      </w:r>
    </w:p>
    <w:p w:rsidR="0094686B" w:rsidRDefault="0094686B" w:rsidP="0094686B">
      <w:pPr>
        <w:spacing w:line="360" w:lineRule="auto"/>
        <w:ind w:left="360"/>
        <w:rPr>
          <w:rFonts w:ascii="Arial" w:hAnsi="Arial" w:cs="Arial"/>
          <w:color w:val="2F5496" w:themeColor="accent1" w:themeShade="BF"/>
        </w:rPr>
      </w:pPr>
    </w:p>
    <w:p w:rsidR="002B3D31" w:rsidRDefault="00453292" w:rsidP="000A3022">
      <w:pPr>
        <w:spacing w:line="360" w:lineRule="auto"/>
        <w:ind w:left="360"/>
        <w:rPr>
          <w:rFonts w:ascii="Arial" w:hAnsi="Arial" w:cs="Arial"/>
          <w:color w:val="2F5496" w:themeColor="accent1" w:themeShade="BF"/>
        </w:rPr>
      </w:pPr>
      <w:r w:rsidRPr="00880F77">
        <w:rPr>
          <w:rFonts w:ascii="Arial" w:hAnsi="Arial" w:cs="Arial"/>
          <w:color w:val="2F5496" w:themeColor="accent1" w:themeShade="BF"/>
        </w:rPr>
        <w:t xml:space="preserve">Regarding the survey, the financial issue might be one of the constraints. Additionally, the limitation in size and the population of the survey might prevent the thorough and proper contribution of the research into the field of knowledge theoretically and practically. </w:t>
      </w:r>
      <w:r w:rsidR="0094686B">
        <w:rPr>
          <w:rFonts w:ascii="Arial" w:hAnsi="Arial" w:cs="Arial"/>
          <w:color w:val="2F5496" w:themeColor="accent1" w:themeShade="BF"/>
        </w:rPr>
        <w:t xml:space="preserve">Lastly, the financial issues and the raising concerns in term of ethics &amp; integrity in research are </w:t>
      </w:r>
      <w:r w:rsidR="008D57AC">
        <w:rPr>
          <w:rFonts w:ascii="Arial" w:hAnsi="Arial" w:cs="Arial"/>
          <w:color w:val="2F5496" w:themeColor="accent1" w:themeShade="BF"/>
        </w:rPr>
        <w:t xml:space="preserve">also one of the considerable constraints that would have a considerable impacts on my research findings as it could lead to a number of issues discussed in the video previously. </w:t>
      </w:r>
    </w:p>
    <w:p w:rsidR="002B3D31" w:rsidRDefault="002B3D31" w:rsidP="0094686B">
      <w:pPr>
        <w:spacing w:line="360" w:lineRule="auto"/>
        <w:ind w:left="360"/>
        <w:rPr>
          <w:rFonts w:ascii="Arial" w:hAnsi="Arial" w:cs="Arial"/>
          <w:color w:val="2F5496" w:themeColor="accent1" w:themeShade="BF"/>
        </w:rPr>
      </w:pPr>
    </w:p>
    <w:p w:rsidR="0094686B" w:rsidRPr="0094686B" w:rsidRDefault="0094686B" w:rsidP="0094686B">
      <w:pPr>
        <w:pStyle w:val="ListParagraph"/>
        <w:numPr>
          <w:ilvl w:val="0"/>
          <w:numId w:val="26"/>
        </w:numPr>
        <w:spacing w:line="360" w:lineRule="auto"/>
        <w:rPr>
          <w:rFonts w:ascii="Arial" w:hAnsi="Arial" w:cs="Arial"/>
          <w:b/>
          <w:bCs/>
          <w:color w:val="2F5496" w:themeColor="accent1" w:themeShade="BF"/>
        </w:rPr>
      </w:pPr>
      <w:r w:rsidRPr="0094686B">
        <w:rPr>
          <w:rFonts w:ascii="Arial" w:hAnsi="Arial" w:cs="Arial"/>
          <w:b/>
          <w:bCs/>
          <w:color w:val="2F5496" w:themeColor="accent1" w:themeShade="BF"/>
        </w:rPr>
        <w:t>Self-reflection and reflexivity</w:t>
      </w:r>
    </w:p>
    <w:p w:rsidR="008D57AC" w:rsidRPr="00DB27CB" w:rsidRDefault="00453292" w:rsidP="0094686B">
      <w:pPr>
        <w:spacing w:line="360" w:lineRule="auto"/>
        <w:ind w:left="360"/>
        <w:rPr>
          <w:rFonts w:ascii="Arial" w:hAnsi="Arial" w:cs="Arial"/>
          <w:color w:val="2F5496" w:themeColor="accent1" w:themeShade="BF"/>
        </w:rPr>
      </w:pPr>
      <w:r w:rsidRPr="00DB27CB">
        <w:rPr>
          <w:rFonts w:ascii="Arial" w:hAnsi="Arial" w:cs="Arial"/>
          <w:color w:val="2F5496" w:themeColor="accent1" w:themeShade="BF"/>
        </w:rPr>
        <w:t xml:space="preserve">As a researcher, I myself experience a great deal improvement in not only my knowledge academically but also my mindset and research skills. </w:t>
      </w:r>
    </w:p>
    <w:p w:rsidR="008D57AC" w:rsidRPr="00DB27CB" w:rsidRDefault="008D57AC" w:rsidP="0094686B">
      <w:pPr>
        <w:spacing w:line="360" w:lineRule="auto"/>
        <w:ind w:left="360"/>
        <w:rPr>
          <w:rFonts w:ascii="Arial" w:hAnsi="Arial" w:cs="Arial"/>
          <w:color w:val="2F5496" w:themeColor="accent1" w:themeShade="BF"/>
        </w:rPr>
      </w:pPr>
      <w:r w:rsidRPr="00DB27CB">
        <w:rPr>
          <w:rFonts w:ascii="Arial" w:hAnsi="Arial" w:cs="Arial"/>
          <w:color w:val="2F5496" w:themeColor="accent1" w:themeShade="BF"/>
        </w:rPr>
        <w:lastRenderedPageBreak/>
        <w:t xml:space="preserve">Firstly, when it comes to positionality and identity in the research, I learned to be fully awareness of how to recognize my position and the impacts of it on not only the general knowledge in the field but in each of the stage of my research plan and research journey. </w:t>
      </w:r>
    </w:p>
    <w:p w:rsidR="008D57AC" w:rsidRPr="00DB27CB" w:rsidRDefault="008D57AC" w:rsidP="008D57AC">
      <w:pPr>
        <w:spacing w:line="360" w:lineRule="auto"/>
        <w:rPr>
          <w:rFonts w:ascii="Arial" w:hAnsi="Arial" w:cs="Arial"/>
          <w:color w:val="2F5496" w:themeColor="accent1" w:themeShade="BF"/>
        </w:rPr>
      </w:pPr>
    </w:p>
    <w:p w:rsidR="00837F6C" w:rsidRPr="00DB27CB" w:rsidRDefault="008D57AC" w:rsidP="0094686B">
      <w:pPr>
        <w:spacing w:line="360" w:lineRule="auto"/>
        <w:ind w:left="360"/>
        <w:rPr>
          <w:rFonts w:ascii="Arial" w:hAnsi="Arial" w:cs="Arial"/>
          <w:color w:val="2F5496" w:themeColor="accent1" w:themeShade="BF"/>
        </w:rPr>
      </w:pPr>
      <w:r w:rsidRPr="00DB27CB">
        <w:rPr>
          <w:rFonts w:ascii="Arial" w:hAnsi="Arial" w:cs="Arial"/>
          <w:color w:val="2F5496" w:themeColor="accent1" w:themeShade="BF"/>
        </w:rPr>
        <w:t>In addition, c</w:t>
      </w:r>
      <w:r w:rsidR="00453292" w:rsidRPr="00DB27CB">
        <w:rPr>
          <w:rFonts w:ascii="Arial" w:hAnsi="Arial" w:cs="Arial"/>
          <w:color w:val="2F5496" w:themeColor="accent1" w:themeShade="BF"/>
        </w:rPr>
        <w:t xml:space="preserve">omprehending the importance of thinking &amp; reading critically and attempting to keep up with the my own research diary through the whole process of learning and working on the research project literally pave the way to the phenomenal enhancement in my ability and capacity at the doctorate candidate level. </w:t>
      </w:r>
      <w:r w:rsidR="00201B67" w:rsidRPr="00DB27CB">
        <w:rPr>
          <w:rFonts w:ascii="Arial" w:hAnsi="Arial" w:cs="Arial"/>
          <w:color w:val="2F5496" w:themeColor="accent1" w:themeShade="BF"/>
        </w:rPr>
        <w:t>I believe it would contribute to my better pieces of research in the future and support me to go further on the ladder of the academic career.</w:t>
      </w:r>
    </w:p>
    <w:p w:rsidR="008D57AC" w:rsidRPr="00DB27CB" w:rsidRDefault="008D57AC" w:rsidP="0094686B">
      <w:pPr>
        <w:spacing w:line="360" w:lineRule="auto"/>
        <w:ind w:left="360"/>
        <w:rPr>
          <w:rFonts w:ascii="Arial" w:hAnsi="Arial" w:cs="Arial"/>
          <w:color w:val="2F5496" w:themeColor="accent1" w:themeShade="BF"/>
        </w:rPr>
      </w:pPr>
    </w:p>
    <w:p w:rsidR="008D57AC" w:rsidRPr="00DB27CB" w:rsidRDefault="008D57AC" w:rsidP="0094686B">
      <w:pPr>
        <w:spacing w:line="360" w:lineRule="auto"/>
        <w:ind w:left="360"/>
        <w:rPr>
          <w:rFonts w:ascii="Arial" w:hAnsi="Arial" w:cs="Arial"/>
          <w:color w:val="2F5496" w:themeColor="accent1" w:themeShade="BF"/>
        </w:rPr>
      </w:pPr>
      <w:r w:rsidRPr="00DB27CB">
        <w:rPr>
          <w:rFonts w:ascii="Arial" w:hAnsi="Arial" w:cs="Arial"/>
          <w:color w:val="2F5496" w:themeColor="accent1" w:themeShade="BF"/>
        </w:rPr>
        <w:t xml:space="preserve">Lastly, as one of the most pivotal elements in the research journey as the researcher should not only know how to reflect upon within the research but how to </w:t>
      </w:r>
      <w:r w:rsidR="00DB27CB">
        <w:rPr>
          <w:rFonts w:ascii="Arial" w:hAnsi="Arial" w:cs="Arial"/>
          <w:color w:val="2F5496" w:themeColor="accent1" w:themeShade="BF"/>
        </w:rPr>
        <w:t xml:space="preserve">enhance </w:t>
      </w:r>
      <w:r w:rsidRPr="00DB27CB">
        <w:rPr>
          <w:rFonts w:ascii="Arial" w:hAnsi="Arial" w:cs="Arial"/>
          <w:color w:val="2F5496" w:themeColor="accent1" w:themeShade="BF"/>
        </w:rPr>
        <w:t>reflexivity properly. I keep it up with my research and mission diary to work on the revision process referring my progress of both learning and thinking critically after each phase of the module</w:t>
      </w:r>
      <w:r w:rsidR="002B3D31" w:rsidRPr="00DB27CB">
        <w:rPr>
          <w:rFonts w:ascii="Arial" w:hAnsi="Arial" w:cs="Arial"/>
          <w:color w:val="2F5496" w:themeColor="accent1" w:themeShade="BF"/>
        </w:rPr>
        <w:t xml:space="preserve">. Additionally, in each step of the research plan, I would carefully think about how my backgrounds, my beliefs, my assumptions would affect how I approach the variables (such as sources of data or participants in my interview) in order to mitigate the impacts of subjectivity in qualitative research. </w:t>
      </w:r>
    </w:p>
    <w:p w:rsidR="002B3D31" w:rsidRPr="00DB27CB" w:rsidRDefault="002B3D31" w:rsidP="0094686B">
      <w:pPr>
        <w:spacing w:line="360" w:lineRule="auto"/>
        <w:ind w:left="360"/>
        <w:rPr>
          <w:rFonts w:ascii="Arial" w:hAnsi="Arial" w:cs="Arial"/>
          <w:color w:val="2F5496" w:themeColor="accent1" w:themeShade="BF"/>
        </w:rPr>
      </w:pPr>
    </w:p>
    <w:p w:rsidR="002B3D31" w:rsidRDefault="002B3D31" w:rsidP="0094686B">
      <w:pPr>
        <w:spacing w:line="360" w:lineRule="auto"/>
        <w:ind w:left="360"/>
        <w:rPr>
          <w:rFonts w:ascii="Arial" w:hAnsi="Arial" w:cs="Arial"/>
          <w:color w:val="2F5496" w:themeColor="accent1" w:themeShade="BF"/>
        </w:rPr>
      </w:pPr>
      <w:r w:rsidRPr="00DB27CB">
        <w:rPr>
          <w:rFonts w:ascii="Arial" w:hAnsi="Arial" w:cs="Arial"/>
          <w:color w:val="2F5496" w:themeColor="accent1" w:themeShade="BF"/>
        </w:rPr>
        <w:t>I also intend to attach my own personal reflection in details (combined with the reflection of positionality and identity)</w:t>
      </w:r>
      <w:r w:rsidR="00DB27CB" w:rsidRPr="00DB27CB">
        <w:rPr>
          <w:rFonts w:ascii="Arial" w:hAnsi="Arial" w:cs="Arial"/>
          <w:color w:val="2F5496" w:themeColor="accent1" w:themeShade="BF"/>
        </w:rPr>
        <w:t xml:space="preserve"> in my thesis so that the reader would be have more knowledge of who wrote the research and how subjectivity and its negative impacts had been in attempt to be eliminated. </w:t>
      </w:r>
      <w:r w:rsidRPr="00DB27CB">
        <w:rPr>
          <w:rFonts w:ascii="Arial" w:hAnsi="Arial" w:cs="Arial"/>
          <w:color w:val="2F5496" w:themeColor="accent1" w:themeShade="BF"/>
        </w:rPr>
        <w:t xml:space="preserve"> </w:t>
      </w:r>
    </w:p>
    <w:p w:rsidR="00431818" w:rsidRDefault="00431818" w:rsidP="0094686B">
      <w:pPr>
        <w:spacing w:line="360" w:lineRule="auto"/>
        <w:ind w:left="360"/>
        <w:rPr>
          <w:rFonts w:ascii="Arial" w:hAnsi="Arial" w:cs="Arial"/>
          <w:color w:val="2F5496" w:themeColor="accent1" w:themeShade="BF"/>
        </w:rPr>
      </w:pPr>
    </w:p>
    <w:p w:rsidR="00270901" w:rsidRPr="00625DE4" w:rsidRDefault="00270901" w:rsidP="00270901">
      <w:pPr>
        <w:pStyle w:val="ListParagraph"/>
        <w:numPr>
          <w:ilvl w:val="0"/>
          <w:numId w:val="26"/>
        </w:numPr>
        <w:spacing w:line="360" w:lineRule="auto"/>
        <w:rPr>
          <w:rFonts w:ascii="Arial" w:hAnsi="Arial" w:cs="Arial"/>
          <w:b/>
          <w:bCs/>
          <w:color w:val="2F5496" w:themeColor="accent1" w:themeShade="BF"/>
        </w:rPr>
      </w:pPr>
      <w:r w:rsidRPr="00625DE4">
        <w:rPr>
          <w:rFonts w:ascii="Arial" w:hAnsi="Arial" w:cs="Arial"/>
          <w:b/>
          <w:bCs/>
          <w:color w:val="2F5496" w:themeColor="accent1" w:themeShade="BF"/>
        </w:rPr>
        <w:t xml:space="preserve">Reflexivity – </w:t>
      </w:r>
      <w:r w:rsidR="00C30948">
        <w:rPr>
          <w:rFonts w:ascii="Arial" w:hAnsi="Arial" w:cs="Arial"/>
          <w:b/>
          <w:bCs/>
          <w:color w:val="2F5496" w:themeColor="accent1" w:themeShade="BF"/>
        </w:rPr>
        <w:t>how to overcome the negative impacts</w:t>
      </w:r>
    </w:p>
    <w:p w:rsidR="002B3D31" w:rsidRDefault="00431818" w:rsidP="00270901">
      <w:pPr>
        <w:spacing w:line="360" w:lineRule="auto"/>
        <w:ind w:left="360"/>
        <w:rPr>
          <w:rFonts w:ascii="Arial" w:hAnsi="Arial" w:cs="Arial"/>
          <w:color w:val="2F5496" w:themeColor="accent1" w:themeShade="BF"/>
        </w:rPr>
      </w:pPr>
      <w:r>
        <w:rPr>
          <w:rFonts w:ascii="Arial" w:hAnsi="Arial" w:cs="Arial"/>
          <w:color w:val="2F5496" w:themeColor="accent1" w:themeShade="BF"/>
        </w:rPr>
        <w:t xml:space="preserve">To what extent, I </w:t>
      </w:r>
      <w:r w:rsidR="00C30948">
        <w:rPr>
          <w:rFonts w:ascii="Arial" w:hAnsi="Arial" w:cs="Arial"/>
          <w:color w:val="2F5496" w:themeColor="accent1" w:themeShade="BF"/>
        </w:rPr>
        <w:t>sugges</w:t>
      </w:r>
      <w:r w:rsidR="00D83E46">
        <w:rPr>
          <w:rFonts w:ascii="Arial" w:hAnsi="Arial" w:cs="Arial"/>
          <w:color w:val="2F5496" w:themeColor="accent1" w:themeShade="BF"/>
        </w:rPr>
        <w:t xml:space="preserve">t </w:t>
      </w:r>
      <w:r w:rsidR="00C30948">
        <w:rPr>
          <w:rFonts w:ascii="Arial" w:hAnsi="Arial" w:cs="Arial"/>
          <w:color w:val="2F5496" w:themeColor="accent1" w:themeShade="BF"/>
        </w:rPr>
        <w:t xml:space="preserve">that to overcome the negative impacts of reflexivity on the research’s findings, the researcher should always be open-minded and mindful to consider and understand the people’s opinion from their own perspectives/ point of view. </w:t>
      </w:r>
      <w:r w:rsidR="00C83D75">
        <w:rPr>
          <w:rFonts w:ascii="Arial" w:hAnsi="Arial" w:cs="Arial"/>
          <w:color w:val="2F5496" w:themeColor="accent1" w:themeShade="BF"/>
        </w:rPr>
        <w:t xml:space="preserve">We should understand the validity of the different perspectives because no one could be considered as right or wrong, we might just all observe one object or subject from different angle/ mindset. </w:t>
      </w:r>
      <w:r w:rsidR="00C30948">
        <w:rPr>
          <w:rFonts w:ascii="Arial" w:hAnsi="Arial" w:cs="Arial"/>
          <w:color w:val="2F5496" w:themeColor="accent1" w:themeShade="BF"/>
        </w:rPr>
        <w:t xml:space="preserve">In other </w:t>
      </w:r>
      <w:r w:rsidR="00C30948">
        <w:rPr>
          <w:rFonts w:ascii="Arial" w:hAnsi="Arial" w:cs="Arial"/>
          <w:color w:val="2F5496" w:themeColor="accent1" w:themeShade="BF"/>
        </w:rPr>
        <w:lastRenderedPageBreak/>
        <w:t xml:space="preserve">words, the researcher should be flexible, adaptable and adjustable to be able to walk in the other people’s shoes. Only if the researcher can do that, then they could comprehend the issues in different aspects, different perspectives to eliminate the subjectivity in the research and have the most proper insights into any issues/ research problems. </w:t>
      </w:r>
    </w:p>
    <w:p w:rsidR="00C30948" w:rsidRDefault="00C30948" w:rsidP="00270901">
      <w:pPr>
        <w:spacing w:line="360" w:lineRule="auto"/>
        <w:ind w:left="360"/>
        <w:rPr>
          <w:rFonts w:ascii="Arial" w:hAnsi="Arial" w:cs="Arial"/>
          <w:color w:val="2F5496" w:themeColor="accent1" w:themeShade="BF"/>
        </w:rPr>
      </w:pPr>
    </w:p>
    <w:p w:rsidR="00C30948" w:rsidRDefault="00C30948" w:rsidP="00270901">
      <w:pPr>
        <w:spacing w:line="360" w:lineRule="auto"/>
        <w:ind w:left="360"/>
        <w:rPr>
          <w:rFonts w:ascii="Arial" w:hAnsi="Arial" w:cs="Arial"/>
          <w:color w:val="2F5496" w:themeColor="accent1" w:themeShade="BF"/>
        </w:rPr>
      </w:pPr>
    </w:p>
    <w:p w:rsidR="00C30948" w:rsidRDefault="00C30948" w:rsidP="00270901">
      <w:pPr>
        <w:spacing w:line="360" w:lineRule="auto"/>
        <w:ind w:left="360"/>
        <w:rPr>
          <w:rFonts w:ascii="Arial" w:hAnsi="Arial" w:cs="Arial"/>
          <w:color w:val="2F5496" w:themeColor="accent1" w:themeShade="BF"/>
        </w:rPr>
      </w:pPr>
    </w:p>
    <w:p w:rsidR="00C30948" w:rsidRDefault="00C30948" w:rsidP="00270901">
      <w:pPr>
        <w:spacing w:line="360" w:lineRule="auto"/>
        <w:ind w:left="360"/>
        <w:rPr>
          <w:rFonts w:ascii="Arial" w:hAnsi="Arial" w:cs="Arial"/>
          <w:color w:val="2F5496" w:themeColor="accent1" w:themeShade="BF"/>
        </w:rPr>
      </w:pPr>
    </w:p>
    <w:p w:rsidR="00C30948" w:rsidRDefault="00C30948" w:rsidP="00270901">
      <w:pPr>
        <w:spacing w:line="360" w:lineRule="auto"/>
        <w:ind w:left="360"/>
        <w:rPr>
          <w:rFonts w:ascii="Arial" w:hAnsi="Arial" w:cs="Arial"/>
          <w:color w:val="2F5496" w:themeColor="accent1" w:themeShade="BF"/>
        </w:rPr>
      </w:pPr>
    </w:p>
    <w:p w:rsidR="00C30948" w:rsidRDefault="00C30948" w:rsidP="00270901">
      <w:pPr>
        <w:spacing w:line="360" w:lineRule="auto"/>
        <w:ind w:left="360"/>
        <w:rPr>
          <w:rFonts w:ascii="Arial" w:hAnsi="Arial" w:cs="Arial"/>
          <w:color w:val="2F5496" w:themeColor="accent1" w:themeShade="BF"/>
        </w:rPr>
      </w:pPr>
    </w:p>
    <w:p w:rsidR="00C30948" w:rsidRDefault="00C30948" w:rsidP="00270901">
      <w:pPr>
        <w:spacing w:line="360" w:lineRule="auto"/>
        <w:ind w:left="360"/>
        <w:rPr>
          <w:rFonts w:ascii="Arial" w:hAnsi="Arial" w:cs="Arial"/>
          <w:color w:val="2F5496" w:themeColor="accent1" w:themeShade="BF"/>
        </w:rPr>
      </w:pPr>
    </w:p>
    <w:p w:rsidR="00C30948" w:rsidRDefault="00C30948" w:rsidP="00270901">
      <w:pPr>
        <w:spacing w:line="360" w:lineRule="auto"/>
        <w:ind w:left="360"/>
        <w:rPr>
          <w:rFonts w:ascii="Arial" w:hAnsi="Arial" w:cs="Arial"/>
          <w:color w:val="2F5496" w:themeColor="accent1" w:themeShade="BF"/>
        </w:rPr>
      </w:pPr>
    </w:p>
    <w:p w:rsidR="00C30948" w:rsidRDefault="00C30948" w:rsidP="00C30948">
      <w:pPr>
        <w:spacing w:line="360" w:lineRule="auto"/>
        <w:ind w:left="360"/>
        <w:rPr>
          <w:rFonts w:ascii="Arial" w:hAnsi="Arial" w:cs="Arial"/>
          <w:color w:val="2F5496" w:themeColor="accent1" w:themeShade="BF"/>
        </w:rPr>
      </w:pPr>
    </w:p>
    <w:p w:rsidR="00C30948" w:rsidRDefault="00C30948" w:rsidP="00C30948">
      <w:pPr>
        <w:spacing w:line="360" w:lineRule="auto"/>
        <w:ind w:left="360"/>
        <w:rPr>
          <w:rFonts w:ascii="Arial" w:hAnsi="Arial" w:cs="Arial"/>
          <w:color w:val="2F5496" w:themeColor="accent1" w:themeShade="BF"/>
        </w:rPr>
      </w:pPr>
    </w:p>
    <w:p w:rsidR="00C30948" w:rsidRDefault="00C30948" w:rsidP="00C30948">
      <w:pPr>
        <w:spacing w:line="360" w:lineRule="auto"/>
        <w:ind w:left="360"/>
        <w:rPr>
          <w:rFonts w:ascii="Arial" w:hAnsi="Arial" w:cs="Arial"/>
          <w:color w:val="2F5496" w:themeColor="accent1" w:themeShade="BF"/>
        </w:rPr>
      </w:pPr>
    </w:p>
    <w:p w:rsidR="00C30948" w:rsidRDefault="00C30948" w:rsidP="00C30948">
      <w:pPr>
        <w:spacing w:line="360" w:lineRule="auto"/>
        <w:ind w:left="360"/>
        <w:rPr>
          <w:rFonts w:ascii="Arial" w:hAnsi="Arial" w:cs="Arial"/>
          <w:color w:val="2F5496" w:themeColor="accent1" w:themeShade="BF"/>
        </w:rPr>
      </w:pPr>
    </w:p>
    <w:p w:rsidR="00C30948" w:rsidRDefault="00C30948" w:rsidP="00C30948">
      <w:pPr>
        <w:spacing w:line="360" w:lineRule="auto"/>
        <w:ind w:left="360"/>
        <w:rPr>
          <w:rFonts w:ascii="Arial" w:hAnsi="Arial" w:cs="Arial"/>
          <w:color w:val="2F5496" w:themeColor="accent1" w:themeShade="BF"/>
        </w:rPr>
      </w:pPr>
    </w:p>
    <w:p w:rsidR="00C30948" w:rsidRDefault="00C30948" w:rsidP="00C30948">
      <w:pPr>
        <w:spacing w:line="360" w:lineRule="auto"/>
        <w:ind w:left="360"/>
        <w:rPr>
          <w:rFonts w:ascii="Arial" w:hAnsi="Arial" w:cs="Arial"/>
          <w:color w:val="2F5496" w:themeColor="accent1" w:themeShade="BF"/>
        </w:rPr>
      </w:pPr>
    </w:p>
    <w:p w:rsidR="00C30948" w:rsidRDefault="00C30948" w:rsidP="00C30948">
      <w:pPr>
        <w:spacing w:line="360" w:lineRule="auto"/>
        <w:ind w:left="360"/>
        <w:rPr>
          <w:rFonts w:ascii="Arial" w:hAnsi="Arial" w:cs="Arial"/>
          <w:color w:val="2F5496" w:themeColor="accent1" w:themeShade="BF"/>
        </w:rPr>
      </w:pPr>
    </w:p>
    <w:p w:rsidR="00C30948" w:rsidRDefault="00C30948" w:rsidP="00C30948">
      <w:pPr>
        <w:spacing w:line="360" w:lineRule="auto"/>
        <w:ind w:left="360"/>
        <w:rPr>
          <w:rFonts w:ascii="Arial" w:hAnsi="Arial" w:cs="Arial"/>
          <w:color w:val="2F5496" w:themeColor="accent1" w:themeShade="BF"/>
        </w:rPr>
      </w:pPr>
    </w:p>
    <w:p w:rsidR="00C30948" w:rsidRDefault="00C30948" w:rsidP="00C30948">
      <w:pPr>
        <w:spacing w:line="360" w:lineRule="auto"/>
        <w:ind w:left="360"/>
        <w:rPr>
          <w:rFonts w:ascii="Arial" w:hAnsi="Arial" w:cs="Arial"/>
          <w:color w:val="2F5496" w:themeColor="accent1" w:themeShade="BF"/>
        </w:rPr>
      </w:pPr>
    </w:p>
    <w:p w:rsidR="00C30948" w:rsidRDefault="00C30948" w:rsidP="00C30948">
      <w:pPr>
        <w:spacing w:line="360" w:lineRule="auto"/>
        <w:ind w:left="360"/>
        <w:rPr>
          <w:rFonts w:ascii="Arial" w:hAnsi="Arial" w:cs="Arial"/>
          <w:color w:val="2F5496" w:themeColor="accent1" w:themeShade="BF"/>
        </w:rPr>
      </w:pPr>
    </w:p>
    <w:p w:rsidR="00C30948" w:rsidRDefault="00C30948" w:rsidP="00C30948">
      <w:pPr>
        <w:spacing w:line="360" w:lineRule="auto"/>
        <w:ind w:left="360"/>
        <w:rPr>
          <w:rFonts w:ascii="Arial" w:hAnsi="Arial" w:cs="Arial"/>
          <w:color w:val="2F5496" w:themeColor="accent1" w:themeShade="BF"/>
        </w:rPr>
      </w:pPr>
    </w:p>
    <w:p w:rsidR="00C30948" w:rsidRDefault="00C30948" w:rsidP="00C30948">
      <w:pPr>
        <w:spacing w:line="360" w:lineRule="auto"/>
        <w:ind w:left="360"/>
        <w:rPr>
          <w:rFonts w:ascii="Arial" w:hAnsi="Arial" w:cs="Arial"/>
          <w:color w:val="2F5496" w:themeColor="accent1" w:themeShade="BF"/>
        </w:rPr>
      </w:pPr>
    </w:p>
    <w:p w:rsidR="00C30948" w:rsidRDefault="00C30948" w:rsidP="00C30948">
      <w:pPr>
        <w:spacing w:line="360" w:lineRule="auto"/>
        <w:ind w:left="360"/>
        <w:rPr>
          <w:rFonts w:ascii="Arial" w:hAnsi="Arial" w:cs="Arial"/>
          <w:color w:val="2F5496" w:themeColor="accent1" w:themeShade="BF"/>
        </w:rPr>
      </w:pPr>
    </w:p>
    <w:p w:rsidR="00C30948" w:rsidRDefault="00C30948" w:rsidP="00C30948">
      <w:pPr>
        <w:spacing w:line="360" w:lineRule="auto"/>
        <w:ind w:left="360"/>
        <w:rPr>
          <w:rFonts w:ascii="Arial" w:hAnsi="Arial" w:cs="Arial"/>
          <w:color w:val="2F5496" w:themeColor="accent1" w:themeShade="BF"/>
        </w:rPr>
      </w:pPr>
    </w:p>
    <w:p w:rsidR="00C30948" w:rsidRDefault="00C30948" w:rsidP="00C30948">
      <w:pPr>
        <w:spacing w:line="360" w:lineRule="auto"/>
        <w:ind w:left="360"/>
        <w:rPr>
          <w:rFonts w:ascii="Arial" w:hAnsi="Arial" w:cs="Arial"/>
          <w:color w:val="2F5496" w:themeColor="accent1" w:themeShade="BF"/>
        </w:rPr>
      </w:pPr>
    </w:p>
    <w:p w:rsidR="00C30948" w:rsidRDefault="00C30948" w:rsidP="00C30948">
      <w:pPr>
        <w:spacing w:line="360" w:lineRule="auto"/>
        <w:ind w:left="360"/>
        <w:rPr>
          <w:rFonts w:ascii="Arial" w:hAnsi="Arial" w:cs="Arial"/>
          <w:color w:val="2F5496" w:themeColor="accent1" w:themeShade="BF"/>
        </w:rPr>
      </w:pPr>
    </w:p>
    <w:p w:rsidR="00C30948" w:rsidRDefault="00C30948" w:rsidP="00C30948">
      <w:pPr>
        <w:spacing w:line="360" w:lineRule="auto"/>
        <w:ind w:left="360"/>
        <w:rPr>
          <w:rFonts w:ascii="Arial" w:hAnsi="Arial" w:cs="Arial"/>
          <w:color w:val="2F5496" w:themeColor="accent1" w:themeShade="BF"/>
        </w:rPr>
      </w:pPr>
    </w:p>
    <w:p w:rsidR="00C30948" w:rsidRDefault="00C30948" w:rsidP="00C30948">
      <w:pPr>
        <w:spacing w:line="360" w:lineRule="auto"/>
        <w:ind w:left="360"/>
        <w:rPr>
          <w:rFonts w:ascii="Arial" w:hAnsi="Arial" w:cs="Arial"/>
          <w:color w:val="2F5496" w:themeColor="accent1" w:themeShade="BF"/>
        </w:rPr>
      </w:pPr>
    </w:p>
    <w:p w:rsidR="00C30948" w:rsidRDefault="00C30948" w:rsidP="00D83E46">
      <w:pPr>
        <w:spacing w:line="360" w:lineRule="auto"/>
        <w:rPr>
          <w:rFonts w:ascii="Arial" w:hAnsi="Arial" w:cs="Arial"/>
          <w:color w:val="2F5496" w:themeColor="accent1" w:themeShade="BF"/>
        </w:rPr>
      </w:pPr>
    </w:p>
    <w:p w:rsidR="00C30948" w:rsidRDefault="00C30948" w:rsidP="00414D9D">
      <w:pPr>
        <w:spacing w:line="360" w:lineRule="auto"/>
        <w:rPr>
          <w:rFonts w:ascii="Arial" w:hAnsi="Arial" w:cs="Arial"/>
          <w:color w:val="2F5496" w:themeColor="accent1" w:themeShade="BF"/>
        </w:rPr>
      </w:pPr>
    </w:p>
    <w:p w:rsidR="00414D9D" w:rsidRPr="0094686B" w:rsidRDefault="00414D9D" w:rsidP="00414D9D">
      <w:pPr>
        <w:spacing w:line="360" w:lineRule="auto"/>
        <w:rPr>
          <w:rFonts w:ascii="Arial" w:hAnsi="Arial" w:cs="Arial"/>
          <w:color w:val="2F5496" w:themeColor="accent1" w:themeShade="BF"/>
        </w:rPr>
      </w:pPr>
    </w:p>
    <w:p w:rsidR="00201B67" w:rsidRPr="00880F77" w:rsidRDefault="00201B67" w:rsidP="008C0407">
      <w:pPr>
        <w:spacing w:line="360" w:lineRule="auto"/>
        <w:rPr>
          <w:rFonts w:ascii="Arial" w:hAnsi="Arial" w:cs="Arial"/>
          <w:color w:val="000000" w:themeColor="text1"/>
        </w:rPr>
      </w:pPr>
      <w:r w:rsidRPr="00880F77">
        <w:rPr>
          <w:rFonts w:ascii="Arial" w:hAnsi="Arial" w:cs="Arial"/>
          <w:b/>
          <w:bCs/>
          <w:color w:val="3A3A3A"/>
          <w:u w:val="single"/>
          <w:shd w:val="clear" w:color="auto" w:fill="FFFFFF"/>
        </w:rPr>
        <w:lastRenderedPageBreak/>
        <w:t>Lis</w:t>
      </w:r>
      <w:r w:rsidR="00DB27CB">
        <w:rPr>
          <w:rFonts w:ascii="Arial" w:hAnsi="Arial" w:cs="Arial"/>
          <w:b/>
          <w:bCs/>
          <w:color w:val="3A3A3A"/>
          <w:u w:val="single"/>
          <w:shd w:val="clear" w:color="auto" w:fill="FFFFFF"/>
        </w:rPr>
        <w:t>t</w:t>
      </w:r>
      <w:r w:rsidRPr="00880F77">
        <w:rPr>
          <w:rFonts w:ascii="Arial" w:hAnsi="Arial" w:cs="Arial"/>
          <w:b/>
          <w:bCs/>
          <w:color w:val="3A3A3A"/>
          <w:u w:val="single"/>
          <w:shd w:val="clear" w:color="auto" w:fill="FFFFFF"/>
        </w:rPr>
        <w:t xml:space="preserve"> of references</w:t>
      </w:r>
      <w:r w:rsidR="006966FF" w:rsidRPr="00880F77">
        <w:rPr>
          <w:rFonts w:ascii="Arial" w:hAnsi="Arial" w:cs="Arial"/>
          <w:b/>
          <w:bCs/>
          <w:color w:val="3A3A3A"/>
          <w:u w:val="single"/>
          <w:shd w:val="clear" w:color="auto" w:fill="FFFFFF"/>
        </w:rPr>
        <w:t>:</w:t>
      </w:r>
    </w:p>
    <w:p w:rsidR="00DD25C4" w:rsidRPr="00880F77" w:rsidRDefault="00DD25C4" w:rsidP="008C0407">
      <w:pPr>
        <w:spacing w:line="360" w:lineRule="auto"/>
        <w:rPr>
          <w:rFonts w:ascii="Arial" w:hAnsi="Arial" w:cs="Arial"/>
          <w:b/>
          <w:bCs/>
          <w:color w:val="3A3A3A"/>
          <w:shd w:val="clear" w:color="auto" w:fill="FFFFFF"/>
        </w:rPr>
      </w:pPr>
    </w:p>
    <w:p w:rsidR="00DD25C4" w:rsidRPr="00880F77" w:rsidRDefault="00DD25C4" w:rsidP="008C0407">
      <w:pPr>
        <w:spacing w:line="360" w:lineRule="auto"/>
        <w:rPr>
          <w:rFonts w:ascii="Arial" w:hAnsi="Arial" w:cs="Arial"/>
          <w:color w:val="3A3A3A"/>
          <w:shd w:val="clear" w:color="auto" w:fill="FFFFFF"/>
        </w:rPr>
      </w:pPr>
      <w:proofErr w:type="spellStart"/>
      <w:r w:rsidRPr="00880F77">
        <w:rPr>
          <w:rFonts w:ascii="Arial" w:hAnsi="Arial" w:cs="Arial"/>
          <w:color w:val="3A3A3A"/>
          <w:shd w:val="clear" w:color="auto" w:fill="FFFFFF"/>
        </w:rPr>
        <w:t>Ahn</w:t>
      </w:r>
      <w:proofErr w:type="spellEnd"/>
      <w:r w:rsidRPr="00880F77">
        <w:rPr>
          <w:rFonts w:ascii="Arial" w:hAnsi="Arial" w:cs="Arial"/>
          <w:color w:val="3A3A3A"/>
          <w:shd w:val="clear" w:color="auto" w:fill="FFFFFF"/>
        </w:rPr>
        <w:t>, J., Lee, S. &amp; Yun, S.  (2018) ‘Leaders’ Core Self-evaluation, Ethical Leadership, and Employees’ Job Performance: The Moderating Role of Employees’ Exchange Ideology.’</w:t>
      </w:r>
      <w:r w:rsidRPr="00880F77">
        <w:rPr>
          <w:rStyle w:val="apple-converted-space"/>
          <w:rFonts w:ascii="Arial" w:hAnsi="Arial" w:cs="Arial"/>
          <w:color w:val="3A3A3A"/>
          <w:shd w:val="clear" w:color="auto" w:fill="FFFFFF"/>
        </w:rPr>
        <w:t> </w:t>
      </w:r>
      <w:r w:rsidRPr="00880F77">
        <w:rPr>
          <w:rFonts w:ascii="Arial" w:hAnsi="Arial" w:cs="Arial"/>
          <w:color w:val="3A3A3A"/>
        </w:rPr>
        <w:t>Journal of Business Ethics</w:t>
      </w:r>
      <w:r w:rsidRPr="00880F77">
        <w:rPr>
          <w:rStyle w:val="apple-converted-space"/>
          <w:rFonts w:ascii="Arial" w:hAnsi="Arial" w:cs="Arial"/>
          <w:color w:val="3A3A3A"/>
          <w:shd w:val="clear" w:color="auto" w:fill="FFFFFF"/>
        </w:rPr>
        <w:t> </w:t>
      </w:r>
      <w:r w:rsidRPr="00880F77">
        <w:rPr>
          <w:rFonts w:ascii="Arial" w:hAnsi="Arial" w:cs="Arial"/>
          <w:color w:val="3A3A3A"/>
          <w:shd w:val="clear" w:color="auto" w:fill="FFFFFF"/>
        </w:rPr>
        <w:t>148, no. 2 : 457-70.</w:t>
      </w:r>
    </w:p>
    <w:p w:rsidR="00DD25C4" w:rsidRPr="00880F77" w:rsidRDefault="00DD25C4" w:rsidP="008C0407">
      <w:pPr>
        <w:spacing w:line="360" w:lineRule="auto"/>
        <w:rPr>
          <w:rFonts w:ascii="Arial" w:hAnsi="Arial" w:cs="Arial"/>
          <w:color w:val="3A3A3A"/>
          <w:shd w:val="clear" w:color="auto" w:fill="FFFFFF"/>
        </w:rPr>
      </w:pPr>
    </w:p>
    <w:p w:rsidR="00DD25C4" w:rsidRPr="00880F77" w:rsidRDefault="00DD25C4"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Ahmad, S. (2018) ‘Can Ethical Leadership Inhibit Workplace Bullying across East and West: Exploring Cross-cultural Interactional Justice as a Mediating Mechanism.’</w:t>
      </w:r>
      <w:r w:rsidRPr="00880F77">
        <w:rPr>
          <w:rStyle w:val="apple-converted-space"/>
          <w:rFonts w:ascii="Arial" w:hAnsi="Arial" w:cs="Arial"/>
          <w:color w:val="3A3A3A"/>
          <w:shd w:val="clear" w:color="auto" w:fill="FFFFFF"/>
        </w:rPr>
        <w:t> </w:t>
      </w:r>
      <w:r w:rsidRPr="00880F77">
        <w:rPr>
          <w:rFonts w:ascii="Arial" w:hAnsi="Arial" w:cs="Arial"/>
          <w:color w:val="3A3A3A"/>
        </w:rPr>
        <w:t>European Management Journal</w:t>
      </w:r>
      <w:r w:rsidRPr="00880F77">
        <w:rPr>
          <w:rStyle w:val="apple-converted-space"/>
          <w:rFonts w:ascii="Arial" w:hAnsi="Arial" w:cs="Arial"/>
          <w:color w:val="3A3A3A"/>
          <w:shd w:val="clear" w:color="auto" w:fill="FFFFFF"/>
        </w:rPr>
        <w:t> </w:t>
      </w:r>
      <w:r w:rsidRPr="00880F77">
        <w:rPr>
          <w:rFonts w:ascii="Arial" w:hAnsi="Arial" w:cs="Arial"/>
          <w:color w:val="3A3A3A"/>
          <w:shd w:val="clear" w:color="auto" w:fill="FFFFFF"/>
        </w:rPr>
        <w:t>36, no. 2 : 223-34.</w:t>
      </w:r>
    </w:p>
    <w:p w:rsidR="00DD25C4" w:rsidRPr="00880F77" w:rsidRDefault="00DD25C4" w:rsidP="008C0407">
      <w:pPr>
        <w:spacing w:line="360" w:lineRule="auto"/>
        <w:rPr>
          <w:rFonts w:ascii="Arial" w:hAnsi="Arial" w:cs="Arial"/>
          <w:color w:val="3A3A3A"/>
          <w:shd w:val="clear" w:color="auto" w:fill="FFFFFF"/>
        </w:rPr>
      </w:pPr>
    </w:p>
    <w:p w:rsidR="00DD25C4" w:rsidRPr="00880F77" w:rsidRDefault="00DD25C4"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 xml:space="preserve">Alexander, A. (2008) ‘Format Development and Retail Change: Supermarket Retailing and the London Co-operative Society.’ </w:t>
      </w:r>
      <w:r w:rsidRPr="00880F77">
        <w:rPr>
          <w:rFonts w:ascii="Arial" w:hAnsi="Arial" w:cs="Arial"/>
          <w:color w:val="3A3A3A"/>
        </w:rPr>
        <w:t>Business History</w:t>
      </w:r>
      <w:r w:rsidRPr="00880F77">
        <w:rPr>
          <w:rStyle w:val="apple-converted-space"/>
          <w:rFonts w:ascii="Arial" w:hAnsi="Arial" w:cs="Arial"/>
          <w:color w:val="3A3A3A"/>
          <w:shd w:val="clear" w:color="auto" w:fill="FFFFFF"/>
        </w:rPr>
        <w:t> </w:t>
      </w:r>
      <w:r w:rsidRPr="00880F77">
        <w:rPr>
          <w:rFonts w:ascii="Arial" w:hAnsi="Arial" w:cs="Arial"/>
          <w:color w:val="3A3A3A"/>
          <w:shd w:val="clear" w:color="auto" w:fill="FFFFFF"/>
        </w:rPr>
        <w:t>50, no. 4: 489-508.</w:t>
      </w:r>
    </w:p>
    <w:p w:rsidR="00707A45" w:rsidRPr="00880F77" w:rsidRDefault="00707A45" w:rsidP="008C0407">
      <w:pPr>
        <w:spacing w:line="360" w:lineRule="auto"/>
        <w:rPr>
          <w:rFonts w:ascii="Arial" w:hAnsi="Arial" w:cs="Arial"/>
          <w:color w:val="3A3A3A"/>
          <w:shd w:val="clear" w:color="auto" w:fill="FFFFFF"/>
        </w:rPr>
      </w:pPr>
    </w:p>
    <w:p w:rsidR="00707A45" w:rsidRPr="00880F77" w:rsidRDefault="00707A45" w:rsidP="008C0407">
      <w:pPr>
        <w:spacing w:line="360" w:lineRule="auto"/>
        <w:rPr>
          <w:rFonts w:ascii="Arial" w:hAnsi="Arial" w:cs="Arial"/>
        </w:rPr>
      </w:pPr>
      <w:proofErr w:type="spellStart"/>
      <w:r w:rsidRPr="00880F77">
        <w:rPr>
          <w:rFonts w:ascii="Arial" w:hAnsi="Arial" w:cs="Arial"/>
        </w:rPr>
        <w:t>Architainment</w:t>
      </w:r>
      <w:proofErr w:type="spellEnd"/>
      <w:r w:rsidRPr="00880F77">
        <w:rPr>
          <w:rFonts w:ascii="Arial" w:hAnsi="Arial" w:cs="Arial"/>
        </w:rPr>
        <w:t xml:space="preserve"> lighting (2020) ‘Burberry’ Our project [online] Available at: </w:t>
      </w:r>
      <w:hyperlink r:id="rId14" w:history="1">
        <w:r w:rsidRPr="00880F77">
          <w:rPr>
            <w:rStyle w:val="Hyperlink"/>
            <w:rFonts w:ascii="Arial" w:hAnsi="Arial" w:cs="Arial"/>
          </w:rPr>
          <w:t>https://architainment.co.uk/project/burberry/</w:t>
        </w:r>
      </w:hyperlink>
      <w:r w:rsidRPr="00880F77">
        <w:rPr>
          <w:rFonts w:ascii="Arial" w:hAnsi="Arial" w:cs="Arial"/>
        </w:rPr>
        <w:t>&gt;</w:t>
      </w:r>
    </w:p>
    <w:p w:rsidR="00707A45" w:rsidRPr="00880F77" w:rsidRDefault="00707A45" w:rsidP="008C0407">
      <w:pPr>
        <w:spacing w:line="360" w:lineRule="auto"/>
        <w:rPr>
          <w:rFonts w:ascii="Arial" w:hAnsi="Arial" w:cs="Arial"/>
          <w:color w:val="3A3A3A"/>
          <w:shd w:val="clear" w:color="auto" w:fill="FFFFFF"/>
        </w:rPr>
      </w:pPr>
    </w:p>
    <w:p w:rsidR="00DD25C4" w:rsidRPr="00880F77" w:rsidRDefault="00707A45"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Bates, R., A. (1999) ‘Measuring Performance Improvement.’</w:t>
      </w:r>
      <w:r w:rsidRPr="00880F77">
        <w:rPr>
          <w:rStyle w:val="apple-converted-space"/>
          <w:rFonts w:ascii="Arial" w:hAnsi="Arial" w:cs="Arial"/>
          <w:color w:val="3A3A3A"/>
          <w:shd w:val="clear" w:color="auto" w:fill="FFFFFF"/>
        </w:rPr>
        <w:t> </w:t>
      </w:r>
      <w:r w:rsidRPr="00880F77">
        <w:rPr>
          <w:rFonts w:ascii="Arial" w:hAnsi="Arial" w:cs="Arial"/>
          <w:color w:val="3A3A3A"/>
        </w:rPr>
        <w:t>Advances in Developing Human Resources</w:t>
      </w:r>
      <w:r w:rsidRPr="00880F77">
        <w:rPr>
          <w:rStyle w:val="apple-converted-space"/>
          <w:rFonts w:ascii="Arial" w:hAnsi="Arial" w:cs="Arial"/>
          <w:color w:val="3A3A3A"/>
          <w:shd w:val="clear" w:color="auto" w:fill="FFFFFF"/>
        </w:rPr>
        <w:t> </w:t>
      </w:r>
      <w:r w:rsidRPr="00880F77">
        <w:rPr>
          <w:rFonts w:ascii="Arial" w:hAnsi="Arial" w:cs="Arial"/>
          <w:color w:val="3A3A3A"/>
          <w:shd w:val="clear" w:color="auto" w:fill="FFFFFF"/>
        </w:rPr>
        <w:t>1, no. 1: 47-67.</w:t>
      </w:r>
    </w:p>
    <w:p w:rsidR="00BC0CAD" w:rsidRPr="00880F77" w:rsidRDefault="00BC0CAD" w:rsidP="008C0407">
      <w:pPr>
        <w:spacing w:line="360" w:lineRule="auto"/>
        <w:rPr>
          <w:rFonts w:ascii="Arial" w:hAnsi="Arial" w:cs="Arial"/>
          <w:color w:val="3A3A3A"/>
          <w:shd w:val="clear" w:color="auto" w:fill="FFFFFF"/>
        </w:rPr>
      </w:pPr>
    </w:p>
    <w:p w:rsidR="00707A45" w:rsidRPr="00880F77" w:rsidRDefault="00BC0CAD" w:rsidP="008C0407">
      <w:pPr>
        <w:spacing w:line="360" w:lineRule="auto"/>
        <w:rPr>
          <w:rFonts w:ascii="Arial" w:hAnsi="Arial" w:cs="Arial"/>
          <w:color w:val="3A3A3A"/>
          <w:shd w:val="clear" w:color="auto" w:fill="FFFFFF"/>
        </w:rPr>
      </w:pPr>
      <w:proofErr w:type="spellStart"/>
      <w:r w:rsidRPr="00880F77">
        <w:rPr>
          <w:rFonts w:ascii="Arial" w:hAnsi="Arial" w:cs="Arial"/>
          <w:color w:val="3A3A3A"/>
          <w:shd w:val="clear" w:color="auto" w:fill="FFFFFF"/>
        </w:rPr>
        <w:t>Barkham</w:t>
      </w:r>
      <w:proofErr w:type="spellEnd"/>
      <w:r w:rsidRPr="00880F77">
        <w:rPr>
          <w:rFonts w:ascii="Arial" w:hAnsi="Arial" w:cs="Arial"/>
          <w:color w:val="3A3A3A"/>
          <w:shd w:val="clear" w:color="auto" w:fill="FFFFFF"/>
        </w:rPr>
        <w:t xml:space="preserve">, R., </w:t>
      </w:r>
      <w:proofErr w:type="spellStart"/>
      <w:r w:rsidRPr="00880F77">
        <w:rPr>
          <w:rFonts w:ascii="Arial" w:hAnsi="Arial" w:cs="Arial"/>
          <w:color w:val="3A3A3A"/>
          <w:shd w:val="clear" w:color="auto" w:fill="FFFFFF"/>
        </w:rPr>
        <w:t>Schoenmaker</w:t>
      </w:r>
      <w:proofErr w:type="spellEnd"/>
      <w:r w:rsidRPr="00880F77">
        <w:rPr>
          <w:rFonts w:ascii="Arial" w:hAnsi="Arial" w:cs="Arial"/>
          <w:color w:val="3A3A3A"/>
          <w:shd w:val="clear" w:color="auto" w:fill="FFFFFF"/>
        </w:rPr>
        <w:t xml:space="preserve">, D. &amp;Carver, S. (2017) ‘London After Brexit.’ </w:t>
      </w:r>
      <w:r w:rsidRPr="00880F77">
        <w:rPr>
          <w:rFonts w:ascii="Arial" w:hAnsi="Arial" w:cs="Arial"/>
          <w:color w:val="3A3A3A"/>
        </w:rPr>
        <w:t>Real Estate Issues</w:t>
      </w:r>
      <w:r w:rsidRPr="00880F77">
        <w:rPr>
          <w:rFonts w:ascii="Arial" w:hAnsi="Arial" w:cs="Arial"/>
          <w:color w:val="3A3A3A"/>
          <w:shd w:val="clear" w:color="auto" w:fill="FFFFFF"/>
        </w:rPr>
        <w:t>, 105-11.</w:t>
      </w:r>
    </w:p>
    <w:p w:rsidR="00BC0CAD" w:rsidRPr="00880F77" w:rsidRDefault="00BC0CAD" w:rsidP="008C0407">
      <w:pPr>
        <w:spacing w:line="360" w:lineRule="auto"/>
        <w:rPr>
          <w:rFonts w:ascii="Arial" w:hAnsi="Arial" w:cs="Arial"/>
          <w:color w:val="3A3A3A"/>
          <w:shd w:val="clear" w:color="auto" w:fill="FFFFFF"/>
        </w:rPr>
      </w:pPr>
    </w:p>
    <w:p w:rsidR="00DD25C4" w:rsidRPr="00880F77" w:rsidRDefault="00DD25C4"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 xml:space="preserve">Bhardwaj, P., Chatterjee, P., Demir, K., &amp; </w:t>
      </w:r>
      <w:proofErr w:type="spellStart"/>
      <w:r w:rsidRPr="00880F77">
        <w:rPr>
          <w:rFonts w:ascii="Arial" w:hAnsi="Arial" w:cs="Arial"/>
          <w:color w:val="3A3A3A"/>
          <w:shd w:val="clear" w:color="auto" w:fill="FFFFFF"/>
        </w:rPr>
        <w:t>Turut</w:t>
      </w:r>
      <w:proofErr w:type="spellEnd"/>
      <w:r w:rsidRPr="00880F77">
        <w:rPr>
          <w:rFonts w:ascii="Arial" w:hAnsi="Arial" w:cs="Arial"/>
          <w:color w:val="3A3A3A"/>
          <w:shd w:val="clear" w:color="auto" w:fill="FFFFFF"/>
        </w:rPr>
        <w:t>, O. (2018) ‘When and how is corporate social responsibility profitable?’</w:t>
      </w:r>
      <w:r w:rsidRPr="00880F77">
        <w:rPr>
          <w:rStyle w:val="apple-converted-space"/>
          <w:rFonts w:ascii="Arial" w:hAnsi="Arial" w:cs="Arial"/>
          <w:color w:val="3A3A3A"/>
          <w:shd w:val="clear" w:color="auto" w:fill="FFFFFF"/>
        </w:rPr>
        <w:t> </w:t>
      </w:r>
      <w:r w:rsidRPr="00880F77">
        <w:rPr>
          <w:rFonts w:ascii="Arial" w:hAnsi="Arial" w:cs="Arial"/>
          <w:color w:val="3A3A3A"/>
        </w:rPr>
        <w:t>Journal of Business Research,</w:t>
      </w:r>
      <w:r w:rsidRPr="00880F77">
        <w:rPr>
          <w:rStyle w:val="apple-converted-space"/>
          <w:rFonts w:ascii="Arial" w:hAnsi="Arial" w:cs="Arial"/>
          <w:color w:val="3A3A3A"/>
          <w:shd w:val="clear" w:color="auto" w:fill="FFFFFF"/>
        </w:rPr>
        <w:t> </w:t>
      </w:r>
      <w:r w:rsidRPr="00880F77">
        <w:rPr>
          <w:rFonts w:ascii="Arial" w:hAnsi="Arial" w:cs="Arial"/>
          <w:color w:val="3A3A3A"/>
        </w:rPr>
        <w:t>84</w:t>
      </w:r>
      <w:r w:rsidRPr="00880F77">
        <w:rPr>
          <w:rFonts w:ascii="Arial" w:hAnsi="Arial" w:cs="Arial"/>
          <w:color w:val="3A3A3A"/>
          <w:shd w:val="clear" w:color="auto" w:fill="FFFFFF"/>
        </w:rPr>
        <w:t>, 206-219.</w:t>
      </w:r>
    </w:p>
    <w:p w:rsidR="00DD25C4" w:rsidRPr="00880F77" w:rsidRDefault="00DD25C4" w:rsidP="008C0407">
      <w:pPr>
        <w:spacing w:line="360" w:lineRule="auto"/>
        <w:rPr>
          <w:rFonts w:ascii="Arial" w:hAnsi="Arial" w:cs="Arial"/>
          <w:color w:val="3A3A3A"/>
          <w:shd w:val="clear" w:color="auto" w:fill="FFFFFF"/>
        </w:rPr>
      </w:pPr>
    </w:p>
    <w:p w:rsidR="00DD25C4" w:rsidRPr="00880F77" w:rsidRDefault="00DD25C4" w:rsidP="008C0407">
      <w:pPr>
        <w:spacing w:line="360" w:lineRule="auto"/>
        <w:rPr>
          <w:rFonts w:ascii="Arial" w:hAnsi="Arial" w:cs="Arial"/>
        </w:rPr>
      </w:pPr>
      <w:r w:rsidRPr="00880F77">
        <w:rPr>
          <w:rFonts w:ascii="Arial" w:hAnsi="Arial" w:cs="Arial"/>
        </w:rPr>
        <w:t xml:space="preserve">British retail consortium (2011) “UK retail” [pdf] Available at: &lt; </w:t>
      </w:r>
      <w:hyperlink r:id="rId15" w:history="1">
        <w:r w:rsidRPr="00880F77">
          <w:rPr>
            <w:rStyle w:val="Hyperlink"/>
            <w:rFonts w:ascii="Arial" w:hAnsi="Arial" w:cs="Arial"/>
          </w:rPr>
          <w:t>https://d2rpq8wtqka5kg.cloudfront.net/129096/open20120105120000.pdf?Expires=1586542530&amp;Signature=HfsCWq1qZ2-Ni4rcmFSbs4-wnXNnYkyVLXBjqyfEmkenhHTKf68~wsWg5B4NA9~VgcB53haOfZFk3YFmtnrTMbiGzTWgELyEk-P4ODAQ12a12PLDzc-LAt49MYcGUR9vnU8ELdyUUSqBHONmUtfrXEBkfeYkrCtXP6F~I5561fOt-k9frZpPRUcIdCuzBTkknQeJOucW9KMDJsTz4dupg32rsLa3IFSZMWx~5rR~VrdJIlaO6pOjxKbL3QUxv~OFSijAFwKFOGroWRKvUnFCE8P9x~2bKBlyPU-</w:t>
        </w:r>
        <w:r w:rsidRPr="00880F77">
          <w:rPr>
            <w:rStyle w:val="Hyperlink"/>
            <w:rFonts w:ascii="Arial" w:hAnsi="Arial" w:cs="Arial"/>
          </w:rPr>
          <w:lastRenderedPageBreak/>
          <w:t>Gf8MpAG3M4B92HqPd~EIBaaYAAsdYQVRHHj9FAhRopEY4EhBcBw__&amp;Key-Pair-Id=APKAJVGCNMR6FQV6VYIA</w:t>
        </w:r>
      </w:hyperlink>
      <w:r w:rsidRPr="00880F77">
        <w:rPr>
          <w:rFonts w:ascii="Arial" w:hAnsi="Arial" w:cs="Arial"/>
        </w:rPr>
        <w:t>&gt;</w:t>
      </w:r>
    </w:p>
    <w:p w:rsidR="00DD25C4" w:rsidRPr="00880F77" w:rsidRDefault="00DD25C4" w:rsidP="008C0407">
      <w:pPr>
        <w:spacing w:line="360" w:lineRule="auto"/>
        <w:rPr>
          <w:rFonts w:ascii="Arial" w:hAnsi="Arial" w:cs="Arial"/>
        </w:rPr>
      </w:pPr>
    </w:p>
    <w:p w:rsidR="00DD25C4" w:rsidRPr="00880F77" w:rsidRDefault="00DD25C4"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Burt, S., Davies., K. (2010) ‘From the Retail Brand to the Retail-</w:t>
      </w:r>
      <w:proofErr w:type="spellStart"/>
      <w:r w:rsidRPr="00880F77">
        <w:rPr>
          <w:rFonts w:ascii="Arial" w:hAnsi="Arial" w:cs="Arial"/>
          <w:color w:val="3A3A3A"/>
          <w:shd w:val="clear" w:color="auto" w:fill="FFFFFF"/>
        </w:rPr>
        <w:t>er</w:t>
      </w:r>
      <w:proofErr w:type="spellEnd"/>
      <w:r w:rsidRPr="00880F77">
        <w:rPr>
          <w:rFonts w:ascii="Arial" w:hAnsi="Arial" w:cs="Arial"/>
          <w:color w:val="3A3A3A"/>
          <w:shd w:val="clear" w:color="auto" w:fill="FFFFFF"/>
        </w:rPr>
        <w:t xml:space="preserve"> as a Brand: Themes and Issues in Retail Branding Research.’</w:t>
      </w:r>
      <w:r w:rsidRPr="00880F77">
        <w:rPr>
          <w:rStyle w:val="apple-converted-space"/>
          <w:rFonts w:ascii="Arial" w:hAnsi="Arial" w:cs="Arial"/>
          <w:color w:val="3A3A3A"/>
          <w:shd w:val="clear" w:color="auto" w:fill="FFFFFF"/>
        </w:rPr>
        <w:t> </w:t>
      </w:r>
      <w:r w:rsidRPr="00880F77">
        <w:rPr>
          <w:rFonts w:ascii="Arial" w:hAnsi="Arial" w:cs="Arial"/>
          <w:color w:val="3A3A3A"/>
        </w:rPr>
        <w:t>International Journal of Retail &amp; Distribution Management</w:t>
      </w:r>
      <w:r w:rsidRPr="00880F77">
        <w:rPr>
          <w:rStyle w:val="apple-converted-space"/>
          <w:rFonts w:ascii="Arial" w:hAnsi="Arial" w:cs="Arial"/>
          <w:color w:val="3A3A3A"/>
          <w:shd w:val="clear" w:color="auto" w:fill="FFFFFF"/>
        </w:rPr>
        <w:t> </w:t>
      </w:r>
      <w:r w:rsidRPr="00880F77">
        <w:rPr>
          <w:rFonts w:ascii="Arial" w:hAnsi="Arial" w:cs="Arial"/>
          <w:color w:val="3A3A3A"/>
          <w:shd w:val="clear" w:color="auto" w:fill="FFFFFF"/>
        </w:rPr>
        <w:t>38, no. 11/12: 865-78.</w:t>
      </w:r>
    </w:p>
    <w:p w:rsidR="00BC0CAD" w:rsidRPr="00880F77" w:rsidRDefault="00BC0CAD" w:rsidP="008C0407">
      <w:pPr>
        <w:spacing w:line="360" w:lineRule="auto"/>
        <w:rPr>
          <w:rFonts w:ascii="Arial" w:hAnsi="Arial" w:cs="Arial"/>
          <w:color w:val="3A3A3A"/>
          <w:shd w:val="clear" w:color="auto" w:fill="FFFFFF"/>
        </w:rPr>
      </w:pPr>
    </w:p>
    <w:p w:rsidR="00BC0CAD" w:rsidRPr="00880F77" w:rsidRDefault="00BC0CAD" w:rsidP="008C0407">
      <w:pPr>
        <w:spacing w:line="360" w:lineRule="auto"/>
        <w:rPr>
          <w:rFonts w:ascii="Arial" w:hAnsi="Arial" w:cs="Arial"/>
        </w:rPr>
      </w:pPr>
      <w:r w:rsidRPr="00880F77">
        <w:rPr>
          <w:rFonts w:ascii="Arial" w:hAnsi="Arial" w:cs="Arial"/>
        </w:rPr>
        <w:t xml:space="preserve">Burberry (2017) ‘Corporate social responsibility.’ [pdf] Available at:  </w:t>
      </w:r>
      <w:hyperlink r:id="rId16" w:history="1">
        <w:r w:rsidRPr="00880F77">
          <w:rPr>
            <w:rStyle w:val="Hyperlink"/>
            <w:rFonts w:ascii="Arial" w:hAnsi="Arial" w:cs="Arial"/>
          </w:rPr>
          <w:t>https://www.burberryplc.com/content/dam/burberry/corporate/Investors/Results_Reports/2017/Corporate_responsibility_pack/Slides_corporate_responsibility_pack_feb_2017.pdf.downloadasset.pdf</w:t>
        </w:r>
      </w:hyperlink>
    </w:p>
    <w:p w:rsidR="00707A45" w:rsidRPr="00880F77" w:rsidRDefault="00707A45" w:rsidP="008C0407">
      <w:pPr>
        <w:spacing w:line="360" w:lineRule="auto"/>
        <w:rPr>
          <w:rFonts w:ascii="Arial" w:hAnsi="Arial" w:cs="Arial"/>
          <w:color w:val="3A3A3A"/>
          <w:shd w:val="clear" w:color="auto" w:fill="FFFFFF"/>
        </w:rPr>
      </w:pPr>
    </w:p>
    <w:p w:rsidR="00707A45" w:rsidRPr="00880F77" w:rsidRDefault="00707A45"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Byun, G., Karau, J., S., Dai, Y. &amp; Lee, S.  (2018) ‘A Three-level Examination of the Cascading Effects of Ethical Leadership on Employee Outcomes: A Moderated Mediation Analysis."</w:t>
      </w:r>
      <w:r w:rsidRPr="00880F77">
        <w:rPr>
          <w:rStyle w:val="apple-converted-space"/>
          <w:rFonts w:ascii="Arial" w:hAnsi="Arial" w:cs="Arial"/>
          <w:color w:val="3A3A3A"/>
          <w:shd w:val="clear" w:color="auto" w:fill="FFFFFF"/>
        </w:rPr>
        <w:t> </w:t>
      </w:r>
      <w:r w:rsidRPr="00880F77">
        <w:rPr>
          <w:rFonts w:ascii="Arial" w:hAnsi="Arial" w:cs="Arial"/>
          <w:color w:val="3A3A3A"/>
        </w:rPr>
        <w:t>Journal of Business Research</w:t>
      </w:r>
      <w:r w:rsidRPr="00880F77">
        <w:rPr>
          <w:rStyle w:val="apple-converted-space"/>
          <w:rFonts w:ascii="Arial" w:hAnsi="Arial" w:cs="Arial"/>
          <w:color w:val="3A3A3A"/>
          <w:shd w:val="clear" w:color="auto" w:fill="FFFFFF"/>
        </w:rPr>
        <w:t> </w:t>
      </w:r>
      <w:r w:rsidRPr="00880F77">
        <w:rPr>
          <w:rFonts w:ascii="Arial" w:hAnsi="Arial" w:cs="Arial"/>
          <w:color w:val="3A3A3A"/>
          <w:shd w:val="clear" w:color="auto" w:fill="FFFFFF"/>
        </w:rPr>
        <w:t>88: 44-53</w:t>
      </w:r>
      <w:r w:rsidR="00BC0CAD" w:rsidRPr="00880F77">
        <w:rPr>
          <w:rFonts w:ascii="Arial" w:hAnsi="Arial" w:cs="Arial"/>
          <w:color w:val="3A3A3A"/>
          <w:shd w:val="clear" w:color="auto" w:fill="FFFFFF"/>
        </w:rPr>
        <w:t>.</w:t>
      </w:r>
    </w:p>
    <w:p w:rsidR="00BC0CAD" w:rsidRPr="00880F77" w:rsidRDefault="00BC0CAD" w:rsidP="008C0407">
      <w:pPr>
        <w:spacing w:line="360" w:lineRule="auto"/>
        <w:rPr>
          <w:rFonts w:ascii="Arial" w:hAnsi="Arial" w:cs="Arial"/>
          <w:color w:val="3A3A3A"/>
          <w:shd w:val="clear" w:color="auto" w:fill="FFFFFF"/>
        </w:rPr>
      </w:pPr>
    </w:p>
    <w:p w:rsidR="00BC0CAD" w:rsidRPr="00880F77" w:rsidRDefault="00BC0CAD"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 xml:space="preserve">Carroll, B., A. (2015) ‘Corporate Social Responsibility.’ </w:t>
      </w:r>
      <w:r w:rsidRPr="00880F77">
        <w:rPr>
          <w:rFonts w:ascii="Arial" w:hAnsi="Arial" w:cs="Arial"/>
          <w:color w:val="3A3A3A"/>
        </w:rPr>
        <w:t>Organizational Dynamics</w:t>
      </w:r>
      <w:r w:rsidRPr="00880F77">
        <w:rPr>
          <w:rStyle w:val="apple-converted-space"/>
          <w:rFonts w:ascii="Arial" w:hAnsi="Arial" w:cs="Arial"/>
          <w:color w:val="3A3A3A"/>
          <w:shd w:val="clear" w:color="auto" w:fill="FFFFFF"/>
        </w:rPr>
        <w:t> </w:t>
      </w:r>
      <w:r w:rsidRPr="00880F77">
        <w:rPr>
          <w:rFonts w:ascii="Arial" w:hAnsi="Arial" w:cs="Arial"/>
          <w:color w:val="3A3A3A"/>
          <w:shd w:val="clear" w:color="auto" w:fill="FFFFFF"/>
        </w:rPr>
        <w:t>44, no. 2: 87-96.</w:t>
      </w:r>
    </w:p>
    <w:p w:rsidR="00DD25C4" w:rsidRPr="00880F77" w:rsidRDefault="00DD25C4" w:rsidP="008C0407">
      <w:pPr>
        <w:spacing w:line="360" w:lineRule="auto"/>
        <w:rPr>
          <w:rFonts w:ascii="Arial" w:hAnsi="Arial" w:cs="Arial"/>
          <w:b/>
          <w:bCs/>
          <w:color w:val="3A3A3A"/>
          <w:shd w:val="clear" w:color="auto" w:fill="FFFFFF"/>
        </w:rPr>
      </w:pPr>
    </w:p>
    <w:p w:rsidR="00DD25C4" w:rsidRPr="00880F77" w:rsidRDefault="00DD25C4" w:rsidP="008C0407">
      <w:pPr>
        <w:spacing w:line="360" w:lineRule="auto"/>
        <w:rPr>
          <w:rFonts w:ascii="Arial" w:hAnsi="Arial" w:cs="Arial"/>
          <w:color w:val="3A3A3A"/>
          <w:shd w:val="clear" w:color="auto" w:fill="FFFFFF"/>
        </w:rPr>
      </w:pPr>
      <w:proofErr w:type="spellStart"/>
      <w:r w:rsidRPr="00880F77">
        <w:rPr>
          <w:rFonts w:ascii="Arial" w:hAnsi="Arial" w:cs="Arial"/>
          <w:color w:val="3A3A3A"/>
          <w:shd w:val="clear" w:color="auto" w:fill="FFFFFF"/>
        </w:rPr>
        <w:t>Chitakornkijsil</w:t>
      </w:r>
      <w:proofErr w:type="spellEnd"/>
      <w:r w:rsidRPr="00880F77">
        <w:rPr>
          <w:rFonts w:ascii="Arial" w:hAnsi="Arial" w:cs="Arial"/>
          <w:color w:val="3A3A3A"/>
          <w:shd w:val="clear" w:color="auto" w:fill="FFFFFF"/>
        </w:rPr>
        <w:t>, P. (2012) ‘BUSINESS PERFORMING SOCIAL RESPONSIBILITY ACTIVITIES AND CORPORATE SOCIAL RESPONSIBILITY ISSUES.’</w:t>
      </w:r>
      <w:r w:rsidRPr="00880F77">
        <w:rPr>
          <w:rStyle w:val="apple-converted-space"/>
          <w:rFonts w:ascii="Arial" w:hAnsi="Arial" w:cs="Arial"/>
          <w:color w:val="3A3A3A"/>
          <w:shd w:val="clear" w:color="auto" w:fill="FFFFFF"/>
        </w:rPr>
        <w:t> </w:t>
      </w:r>
      <w:r w:rsidRPr="00880F77">
        <w:rPr>
          <w:rFonts w:ascii="Arial" w:hAnsi="Arial" w:cs="Arial"/>
          <w:color w:val="3A3A3A"/>
        </w:rPr>
        <w:t>International Journal of Organizational Innovation (Online),</w:t>
      </w:r>
      <w:r w:rsidRPr="00880F77">
        <w:rPr>
          <w:rStyle w:val="apple-converted-space"/>
          <w:rFonts w:ascii="Arial" w:hAnsi="Arial" w:cs="Arial"/>
          <w:color w:val="3A3A3A"/>
          <w:shd w:val="clear" w:color="auto" w:fill="FFFFFF"/>
        </w:rPr>
        <w:t> </w:t>
      </w:r>
      <w:r w:rsidRPr="00880F77">
        <w:rPr>
          <w:rFonts w:ascii="Arial" w:hAnsi="Arial" w:cs="Arial"/>
          <w:color w:val="3A3A3A"/>
        </w:rPr>
        <w:t>5</w:t>
      </w:r>
      <w:r w:rsidRPr="00880F77">
        <w:rPr>
          <w:rFonts w:ascii="Arial" w:hAnsi="Arial" w:cs="Arial"/>
          <w:color w:val="3A3A3A"/>
          <w:shd w:val="clear" w:color="auto" w:fill="FFFFFF"/>
        </w:rPr>
        <w:t>(1), 309-323.</w:t>
      </w:r>
    </w:p>
    <w:p w:rsidR="00BC0CAD" w:rsidRPr="00880F77" w:rsidRDefault="00BC0CAD" w:rsidP="008C0407">
      <w:pPr>
        <w:spacing w:line="360" w:lineRule="auto"/>
        <w:rPr>
          <w:rFonts w:ascii="Arial" w:hAnsi="Arial" w:cs="Arial"/>
          <w:color w:val="3A3A3A"/>
          <w:shd w:val="clear" w:color="auto" w:fill="FFFFFF"/>
        </w:rPr>
      </w:pPr>
    </w:p>
    <w:p w:rsidR="00BC0CAD" w:rsidRPr="00880F77" w:rsidRDefault="00BC0CAD"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 xml:space="preserve">Clough, P. &amp; Nutbrown, C. </w:t>
      </w:r>
      <w:r w:rsidRPr="00880F77">
        <w:rPr>
          <w:rStyle w:val="apple-converted-space"/>
          <w:rFonts w:ascii="Arial" w:hAnsi="Arial" w:cs="Arial"/>
          <w:color w:val="3A3A3A"/>
          <w:shd w:val="clear" w:color="auto" w:fill="FFFFFF"/>
        </w:rPr>
        <w:t> “</w:t>
      </w:r>
      <w:r w:rsidRPr="00880F77">
        <w:rPr>
          <w:rFonts w:ascii="Arial" w:hAnsi="Arial" w:cs="Arial"/>
          <w:color w:val="3A3A3A"/>
        </w:rPr>
        <w:t>Student's Guide to Methodology”</w:t>
      </w:r>
      <w:r w:rsidRPr="00880F77">
        <w:rPr>
          <w:rFonts w:ascii="Arial" w:hAnsi="Arial" w:cs="Arial"/>
          <w:color w:val="3A3A3A"/>
          <w:shd w:val="clear" w:color="auto" w:fill="FFFFFF"/>
        </w:rPr>
        <w:t>. (3</w:t>
      </w:r>
      <w:r w:rsidRPr="00880F77">
        <w:rPr>
          <w:rFonts w:ascii="Arial" w:hAnsi="Arial" w:cs="Arial"/>
          <w:color w:val="3A3A3A"/>
          <w:shd w:val="clear" w:color="auto" w:fill="FFFFFF"/>
          <w:vertAlign w:val="superscript"/>
        </w:rPr>
        <w:t>rd</w:t>
      </w:r>
      <w:r w:rsidRPr="00880F77">
        <w:rPr>
          <w:rFonts w:ascii="Arial" w:hAnsi="Arial" w:cs="Arial"/>
          <w:color w:val="3A3A3A"/>
          <w:shd w:val="clear" w:color="auto" w:fill="FFFFFF"/>
        </w:rPr>
        <w:t xml:space="preserve"> Edition) SAGE Publications.</w:t>
      </w:r>
    </w:p>
    <w:p w:rsidR="00DD25C4" w:rsidRPr="00880F77" w:rsidRDefault="00DD25C4" w:rsidP="008C0407">
      <w:pPr>
        <w:spacing w:line="360" w:lineRule="auto"/>
        <w:rPr>
          <w:rFonts w:ascii="Arial" w:hAnsi="Arial" w:cs="Arial"/>
        </w:rPr>
      </w:pPr>
    </w:p>
    <w:p w:rsidR="00DD25C4" w:rsidRPr="00880F77" w:rsidRDefault="00DD25C4"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 xml:space="preserve">De </w:t>
      </w:r>
      <w:proofErr w:type="spellStart"/>
      <w:r w:rsidRPr="00880F77">
        <w:rPr>
          <w:rFonts w:ascii="Arial" w:hAnsi="Arial" w:cs="Arial"/>
          <w:color w:val="3A3A3A"/>
          <w:shd w:val="clear" w:color="auto" w:fill="FFFFFF"/>
        </w:rPr>
        <w:t>Roeck</w:t>
      </w:r>
      <w:proofErr w:type="spellEnd"/>
      <w:r w:rsidRPr="00880F77">
        <w:rPr>
          <w:rFonts w:ascii="Arial" w:hAnsi="Arial" w:cs="Arial"/>
          <w:color w:val="3A3A3A"/>
          <w:shd w:val="clear" w:color="auto" w:fill="FFFFFF"/>
        </w:rPr>
        <w:t xml:space="preserve">, K., Farooq, O. (2018). ‘Corporate Social Responsibility and Ethical Leadership: Investigating Their Interactive Effect on Employees’ Socially Responsible </w:t>
      </w:r>
      <w:proofErr w:type="spellStart"/>
      <w:r w:rsidRPr="00880F77">
        <w:rPr>
          <w:rFonts w:ascii="Arial" w:hAnsi="Arial" w:cs="Arial"/>
          <w:color w:val="3A3A3A"/>
          <w:shd w:val="clear" w:color="auto" w:fill="FFFFFF"/>
        </w:rPr>
        <w:t>Behaviors</w:t>
      </w:r>
      <w:proofErr w:type="spellEnd"/>
      <w:r w:rsidRPr="00880F77">
        <w:rPr>
          <w:rFonts w:ascii="Arial" w:hAnsi="Arial" w:cs="Arial"/>
          <w:color w:val="3A3A3A"/>
          <w:shd w:val="clear" w:color="auto" w:fill="FFFFFF"/>
        </w:rPr>
        <w:t>. </w:t>
      </w:r>
      <w:r w:rsidRPr="00880F77">
        <w:rPr>
          <w:rFonts w:ascii="Arial" w:hAnsi="Arial" w:cs="Arial"/>
          <w:color w:val="3A3A3A"/>
        </w:rPr>
        <w:t>Journal of Business Ethics,</w:t>
      </w:r>
      <w:r w:rsidRPr="00880F77">
        <w:rPr>
          <w:rFonts w:ascii="Arial" w:hAnsi="Arial" w:cs="Arial"/>
          <w:color w:val="3A3A3A"/>
          <w:shd w:val="clear" w:color="auto" w:fill="FFFFFF"/>
        </w:rPr>
        <w:t> </w:t>
      </w:r>
      <w:r w:rsidRPr="00880F77">
        <w:rPr>
          <w:rFonts w:ascii="Arial" w:hAnsi="Arial" w:cs="Arial"/>
          <w:color w:val="3A3A3A"/>
        </w:rPr>
        <w:t>151</w:t>
      </w:r>
      <w:r w:rsidRPr="00880F77">
        <w:rPr>
          <w:rFonts w:ascii="Arial" w:hAnsi="Arial" w:cs="Arial"/>
          <w:color w:val="3A3A3A"/>
          <w:shd w:val="clear" w:color="auto" w:fill="FFFFFF"/>
        </w:rPr>
        <w:t>(4), 923-939.</w:t>
      </w:r>
    </w:p>
    <w:p w:rsidR="00DD25C4" w:rsidRPr="00880F77" w:rsidRDefault="00DD25C4" w:rsidP="008C0407">
      <w:pPr>
        <w:spacing w:line="360" w:lineRule="auto"/>
        <w:rPr>
          <w:rFonts w:ascii="Arial" w:hAnsi="Arial" w:cs="Arial"/>
          <w:color w:val="000000" w:themeColor="text1"/>
        </w:rPr>
      </w:pPr>
    </w:p>
    <w:p w:rsidR="00DD25C4" w:rsidRPr="00880F77" w:rsidRDefault="00DD25C4" w:rsidP="008C0407">
      <w:pPr>
        <w:spacing w:line="360" w:lineRule="auto"/>
        <w:rPr>
          <w:rFonts w:ascii="Arial" w:hAnsi="Arial" w:cs="Arial"/>
        </w:rPr>
      </w:pPr>
      <w:proofErr w:type="spellStart"/>
      <w:r w:rsidRPr="00880F77">
        <w:rPr>
          <w:rFonts w:ascii="Arial" w:hAnsi="Arial" w:cs="Arial"/>
          <w:color w:val="3A3A3A"/>
          <w:shd w:val="clear" w:color="auto" w:fill="FFFFFF"/>
        </w:rPr>
        <w:t>Dzhengiz</w:t>
      </w:r>
      <w:proofErr w:type="spellEnd"/>
      <w:r w:rsidRPr="00880F77">
        <w:rPr>
          <w:rFonts w:ascii="Arial" w:hAnsi="Arial" w:cs="Arial"/>
          <w:color w:val="3A3A3A"/>
          <w:shd w:val="clear" w:color="auto" w:fill="FFFFFF"/>
        </w:rPr>
        <w:t xml:space="preserve"> T. (2020) ‘Competences for Environmental Sustainability: A Systematic Review on the Impact of Absorptive Capacity and Capabilities.’</w:t>
      </w:r>
      <w:r w:rsidRPr="00880F77">
        <w:rPr>
          <w:rStyle w:val="apple-converted-space"/>
          <w:rFonts w:ascii="Arial" w:hAnsi="Arial" w:cs="Arial"/>
          <w:color w:val="3A3A3A"/>
          <w:shd w:val="clear" w:color="auto" w:fill="FFFFFF"/>
        </w:rPr>
        <w:t> </w:t>
      </w:r>
      <w:r w:rsidRPr="00880F77">
        <w:rPr>
          <w:rFonts w:ascii="Arial" w:hAnsi="Arial" w:cs="Arial"/>
          <w:color w:val="3A3A3A"/>
        </w:rPr>
        <w:t>Journal of Business Ethics</w:t>
      </w:r>
      <w:r w:rsidRPr="00880F77">
        <w:rPr>
          <w:rFonts w:ascii="Arial" w:hAnsi="Arial" w:cs="Arial"/>
          <w:color w:val="3A3A3A"/>
          <w:shd w:val="clear" w:color="auto" w:fill="FFFFFF"/>
        </w:rPr>
        <w:t>162, no. 4: 881-906.</w:t>
      </w:r>
    </w:p>
    <w:p w:rsidR="00DD25C4" w:rsidRPr="00880F77" w:rsidRDefault="00DD25C4" w:rsidP="008C0407">
      <w:pPr>
        <w:spacing w:line="360" w:lineRule="auto"/>
        <w:rPr>
          <w:rFonts w:ascii="Arial" w:hAnsi="Arial" w:cs="Arial"/>
          <w:color w:val="3A3A3A"/>
          <w:shd w:val="clear" w:color="auto" w:fill="FFFFFF"/>
        </w:rPr>
      </w:pPr>
    </w:p>
    <w:p w:rsidR="00DD25C4" w:rsidRPr="00880F77" w:rsidRDefault="00DD25C4" w:rsidP="008C0407">
      <w:pPr>
        <w:spacing w:line="360" w:lineRule="auto"/>
        <w:rPr>
          <w:rFonts w:ascii="Arial" w:hAnsi="Arial" w:cs="Arial"/>
        </w:rPr>
      </w:pPr>
      <w:r w:rsidRPr="00880F77">
        <w:rPr>
          <w:rFonts w:ascii="Arial" w:hAnsi="Arial" w:cs="Arial"/>
          <w:color w:val="3A3A3A"/>
          <w:shd w:val="clear" w:color="auto" w:fill="FFFFFF"/>
        </w:rPr>
        <w:lastRenderedPageBreak/>
        <w:t>Edwards, J., McKinnon, A., &amp; Cullinane., S. (2011) ‘Comparative Carbon Auditing of Conventional and Online Retail Supply Chains: A Review of Methodological Issues.’</w:t>
      </w:r>
      <w:r w:rsidRPr="00880F77">
        <w:rPr>
          <w:rStyle w:val="apple-converted-space"/>
          <w:rFonts w:ascii="Arial" w:hAnsi="Arial" w:cs="Arial"/>
          <w:color w:val="3A3A3A"/>
          <w:shd w:val="clear" w:color="auto" w:fill="FFFFFF"/>
        </w:rPr>
        <w:t> </w:t>
      </w:r>
      <w:r w:rsidRPr="00880F77">
        <w:rPr>
          <w:rFonts w:ascii="Arial" w:hAnsi="Arial" w:cs="Arial"/>
          <w:color w:val="3A3A3A"/>
        </w:rPr>
        <w:t>Supply Chain Management</w:t>
      </w:r>
      <w:r w:rsidRPr="00880F77">
        <w:rPr>
          <w:rStyle w:val="apple-converted-space"/>
          <w:rFonts w:ascii="Arial" w:hAnsi="Arial" w:cs="Arial"/>
          <w:color w:val="3A3A3A"/>
          <w:shd w:val="clear" w:color="auto" w:fill="FFFFFF"/>
        </w:rPr>
        <w:t> </w:t>
      </w:r>
      <w:r w:rsidRPr="00880F77">
        <w:rPr>
          <w:rFonts w:ascii="Arial" w:hAnsi="Arial" w:cs="Arial"/>
          <w:color w:val="3A3A3A"/>
          <w:shd w:val="clear" w:color="auto" w:fill="FFFFFF"/>
        </w:rPr>
        <w:t>16, no. 1: 57-63.</w:t>
      </w:r>
    </w:p>
    <w:p w:rsidR="00DD25C4" w:rsidRPr="00880F77" w:rsidRDefault="00DD25C4" w:rsidP="008C0407">
      <w:pPr>
        <w:spacing w:line="360" w:lineRule="auto"/>
        <w:rPr>
          <w:rFonts w:ascii="Arial" w:hAnsi="Arial" w:cs="Arial"/>
          <w:b/>
          <w:bCs/>
          <w:color w:val="3A3A3A"/>
          <w:shd w:val="clear" w:color="auto" w:fill="FFFFFF"/>
        </w:rPr>
      </w:pPr>
    </w:p>
    <w:p w:rsidR="00DD25C4" w:rsidRPr="00880F77" w:rsidRDefault="00DD25C4" w:rsidP="008C0407">
      <w:pPr>
        <w:spacing w:line="360" w:lineRule="auto"/>
        <w:rPr>
          <w:rFonts w:ascii="Arial" w:hAnsi="Arial" w:cs="Arial"/>
          <w:color w:val="3A3A3A"/>
          <w:shd w:val="clear" w:color="auto" w:fill="FFFFFF"/>
        </w:rPr>
      </w:pPr>
      <w:proofErr w:type="spellStart"/>
      <w:r w:rsidRPr="00880F77">
        <w:rPr>
          <w:rFonts w:ascii="Arial" w:hAnsi="Arial" w:cs="Arial"/>
          <w:color w:val="3A3A3A"/>
          <w:shd w:val="clear" w:color="auto" w:fill="FFFFFF"/>
        </w:rPr>
        <w:t>Eisenbeiss</w:t>
      </w:r>
      <w:proofErr w:type="spellEnd"/>
      <w:r w:rsidRPr="00880F77">
        <w:rPr>
          <w:rFonts w:ascii="Arial" w:hAnsi="Arial" w:cs="Arial"/>
          <w:color w:val="3A3A3A"/>
          <w:shd w:val="clear" w:color="auto" w:fill="FFFFFF"/>
        </w:rPr>
        <w:t xml:space="preserve">, S., Knippenberg, A., &amp; </w:t>
      </w:r>
      <w:proofErr w:type="spellStart"/>
      <w:r w:rsidRPr="00880F77">
        <w:rPr>
          <w:rFonts w:ascii="Arial" w:hAnsi="Arial" w:cs="Arial"/>
          <w:color w:val="3A3A3A"/>
          <w:shd w:val="clear" w:color="auto" w:fill="FFFFFF"/>
        </w:rPr>
        <w:t>Fahrbach</w:t>
      </w:r>
      <w:proofErr w:type="spellEnd"/>
      <w:r w:rsidRPr="00880F77">
        <w:rPr>
          <w:rFonts w:ascii="Arial" w:hAnsi="Arial" w:cs="Arial"/>
          <w:color w:val="3A3A3A"/>
          <w:shd w:val="clear" w:color="auto" w:fill="FFFFFF"/>
        </w:rPr>
        <w:t xml:space="preserve">, D. (2015) ‘Doing Well by Doing Good? </w:t>
      </w:r>
      <w:proofErr w:type="spellStart"/>
      <w:r w:rsidRPr="00880F77">
        <w:rPr>
          <w:rFonts w:ascii="Arial" w:hAnsi="Arial" w:cs="Arial"/>
          <w:color w:val="3A3A3A"/>
          <w:shd w:val="clear" w:color="auto" w:fill="FFFFFF"/>
        </w:rPr>
        <w:t>Analyzing</w:t>
      </w:r>
      <w:proofErr w:type="spellEnd"/>
      <w:r w:rsidRPr="00880F77">
        <w:rPr>
          <w:rFonts w:ascii="Arial" w:hAnsi="Arial" w:cs="Arial"/>
          <w:color w:val="3A3A3A"/>
          <w:shd w:val="clear" w:color="auto" w:fill="FFFFFF"/>
        </w:rPr>
        <w:t xml:space="preserve"> the Relationship Between CEO Ethical Leadership and Firm Performance.’</w:t>
      </w:r>
      <w:r w:rsidRPr="00880F77">
        <w:rPr>
          <w:rStyle w:val="apple-converted-space"/>
          <w:rFonts w:ascii="Arial" w:hAnsi="Arial" w:cs="Arial"/>
          <w:color w:val="3A3A3A"/>
          <w:shd w:val="clear" w:color="auto" w:fill="FFFFFF"/>
        </w:rPr>
        <w:t> </w:t>
      </w:r>
      <w:r w:rsidRPr="00880F77">
        <w:rPr>
          <w:rFonts w:ascii="Arial" w:hAnsi="Arial" w:cs="Arial"/>
          <w:color w:val="3A3A3A"/>
        </w:rPr>
        <w:t>Journal of Business Ethics,</w:t>
      </w:r>
      <w:r w:rsidRPr="00880F77">
        <w:rPr>
          <w:rStyle w:val="apple-converted-space"/>
          <w:rFonts w:ascii="Arial" w:hAnsi="Arial" w:cs="Arial"/>
          <w:color w:val="3A3A3A"/>
          <w:shd w:val="clear" w:color="auto" w:fill="FFFFFF"/>
        </w:rPr>
        <w:t> </w:t>
      </w:r>
      <w:r w:rsidRPr="00880F77">
        <w:rPr>
          <w:rFonts w:ascii="Arial" w:hAnsi="Arial" w:cs="Arial"/>
          <w:color w:val="3A3A3A"/>
        </w:rPr>
        <w:t>128</w:t>
      </w:r>
      <w:r w:rsidRPr="00880F77">
        <w:rPr>
          <w:rFonts w:ascii="Arial" w:hAnsi="Arial" w:cs="Arial"/>
          <w:color w:val="3A3A3A"/>
          <w:shd w:val="clear" w:color="auto" w:fill="FFFFFF"/>
        </w:rPr>
        <w:t>(3), 635-651.</w:t>
      </w:r>
    </w:p>
    <w:p w:rsidR="00BC0CAD" w:rsidRPr="00880F77" w:rsidRDefault="00BC0CAD" w:rsidP="008C0407">
      <w:pPr>
        <w:spacing w:line="360" w:lineRule="auto"/>
        <w:rPr>
          <w:rFonts w:ascii="Arial" w:hAnsi="Arial" w:cs="Arial"/>
          <w:color w:val="3A3A3A"/>
          <w:shd w:val="clear" w:color="auto" w:fill="FFFFFF"/>
        </w:rPr>
      </w:pPr>
    </w:p>
    <w:p w:rsidR="00DD25C4" w:rsidRPr="00880F77" w:rsidRDefault="00DD25C4" w:rsidP="008C0407">
      <w:pPr>
        <w:spacing w:line="360" w:lineRule="auto"/>
        <w:rPr>
          <w:rFonts w:ascii="Arial" w:hAnsi="Arial" w:cs="Arial"/>
        </w:rPr>
      </w:pPr>
      <w:r w:rsidRPr="00880F77">
        <w:rPr>
          <w:rFonts w:ascii="Arial" w:hAnsi="Arial" w:cs="Arial"/>
          <w:color w:val="3A3A3A"/>
          <w:shd w:val="clear" w:color="auto" w:fill="FFFFFF"/>
        </w:rPr>
        <w:t>Edwards, J., McKinnon, A., &amp; Cullinane., S. (2011) ‘Comparative Carbon Auditing of Conventional and Online Retail Supply Chains: A Review of Methodological Issues.’</w:t>
      </w:r>
      <w:r w:rsidRPr="00880F77">
        <w:rPr>
          <w:rStyle w:val="apple-converted-space"/>
          <w:rFonts w:ascii="Arial" w:hAnsi="Arial" w:cs="Arial"/>
          <w:color w:val="3A3A3A"/>
          <w:shd w:val="clear" w:color="auto" w:fill="FFFFFF"/>
        </w:rPr>
        <w:t> </w:t>
      </w:r>
      <w:r w:rsidRPr="00880F77">
        <w:rPr>
          <w:rFonts w:ascii="Arial" w:hAnsi="Arial" w:cs="Arial"/>
          <w:color w:val="3A3A3A"/>
        </w:rPr>
        <w:t>Supply Chain Management</w:t>
      </w:r>
      <w:r w:rsidRPr="00880F77">
        <w:rPr>
          <w:rStyle w:val="apple-converted-space"/>
          <w:rFonts w:ascii="Arial" w:hAnsi="Arial" w:cs="Arial"/>
          <w:color w:val="3A3A3A"/>
          <w:shd w:val="clear" w:color="auto" w:fill="FFFFFF"/>
        </w:rPr>
        <w:t> </w:t>
      </w:r>
      <w:r w:rsidRPr="00880F77">
        <w:rPr>
          <w:rFonts w:ascii="Arial" w:hAnsi="Arial" w:cs="Arial"/>
          <w:color w:val="3A3A3A"/>
          <w:shd w:val="clear" w:color="auto" w:fill="FFFFFF"/>
        </w:rPr>
        <w:t>16, no. 1: 57-63.</w:t>
      </w:r>
    </w:p>
    <w:p w:rsidR="00BC0CAD" w:rsidRPr="00880F77" w:rsidRDefault="00BC0CAD" w:rsidP="008C0407">
      <w:pPr>
        <w:spacing w:line="360" w:lineRule="auto"/>
        <w:rPr>
          <w:rFonts w:ascii="Arial" w:hAnsi="Arial" w:cs="Arial"/>
          <w:color w:val="3A3A3A"/>
          <w:shd w:val="clear" w:color="auto" w:fill="FFFFFF"/>
        </w:rPr>
      </w:pPr>
    </w:p>
    <w:p w:rsidR="00BC0CAD" w:rsidRPr="00880F77" w:rsidRDefault="00BC0CAD"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Elias, J.  (2003) "International Labour Standards, Codes of Conduct and Gender Issues: A Review of Recent Debates and Controversies."</w:t>
      </w:r>
      <w:r w:rsidRPr="00880F77">
        <w:rPr>
          <w:rStyle w:val="apple-converted-space"/>
          <w:rFonts w:ascii="Arial" w:hAnsi="Arial" w:cs="Arial"/>
          <w:color w:val="3A3A3A"/>
          <w:shd w:val="clear" w:color="auto" w:fill="FFFFFF"/>
        </w:rPr>
        <w:t> </w:t>
      </w:r>
      <w:r w:rsidRPr="00880F77">
        <w:rPr>
          <w:rFonts w:ascii="Arial" w:hAnsi="Arial" w:cs="Arial"/>
          <w:color w:val="3A3A3A"/>
        </w:rPr>
        <w:t>Non-State Actors and International Law</w:t>
      </w:r>
      <w:r w:rsidRPr="00880F77">
        <w:rPr>
          <w:rStyle w:val="apple-converted-space"/>
          <w:rFonts w:ascii="Arial" w:hAnsi="Arial" w:cs="Arial"/>
          <w:color w:val="3A3A3A"/>
          <w:shd w:val="clear" w:color="auto" w:fill="FFFFFF"/>
        </w:rPr>
        <w:t> </w:t>
      </w:r>
      <w:r w:rsidRPr="00880F77">
        <w:rPr>
          <w:rFonts w:ascii="Arial" w:hAnsi="Arial" w:cs="Arial"/>
          <w:color w:val="3A3A3A"/>
          <w:shd w:val="clear" w:color="auto" w:fill="FFFFFF"/>
        </w:rPr>
        <w:t>3, no. 2-3 : 283-301.</w:t>
      </w:r>
    </w:p>
    <w:p w:rsidR="00DD25C4" w:rsidRPr="00880F77" w:rsidRDefault="00DD25C4" w:rsidP="008C0407">
      <w:pPr>
        <w:spacing w:line="360" w:lineRule="auto"/>
        <w:rPr>
          <w:rFonts w:ascii="Arial" w:hAnsi="Arial" w:cs="Arial"/>
          <w:color w:val="3A3A3A"/>
          <w:shd w:val="clear" w:color="auto" w:fill="FFFFFF"/>
        </w:rPr>
      </w:pPr>
    </w:p>
    <w:p w:rsidR="006C358D" w:rsidRPr="00880F77" w:rsidRDefault="00DD25C4"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 xml:space="preserve">Fenwick, T., &amp; </w:t>
      </w:r>
      <w:proofErr w:type="spellStart"/>
      <w:r w:rsidRPr="00880F77">
        <w:rPr>
          <w:rFonts w:ascii="Arial" w:hAnsi="Arial" w:cs="Arial"/>
          <w:color w:val="3A3A3A"/>
          <w:shd w:val="clear" w:color="auto" w:fill="FFFFFF"/>
        </w:rPr>
        <w:t>Bierema</w:t>
      </w:r>
      <w:proofErr w:type="spellEnd"/>
      <w:r w:rsidRPr="00880F77">
        <w:rPr>
          <w:rFonts w:ascii="Arial" w:hAnsi="Arial" w:cs="Arial"/>
          <w:color w:val="3A3A3A"/>
          <w:shd w:val="clear" w:color="auto" w:fill="FFFFFF"/>
        </w:rPr>
        <w:t>, L. (2008) ‘Corporate social responsibility: Issues for human resource development professionals.’</w:t>
      </w:r>
      <w:r w:rsidRPr="00880F77">
        <w:rPr>
          <w:rStyle w:val="apple-converted-space"/>
          <w:rFonts w:ascii="Arial" w:hAnsi="Arial" w:cs="Arial"/>
          <w:color w:val="3A3A3A"/>
          <w:shd w:val="clear" w:color="auto" w:fill="FFFFFF"/>
        </w:rPr>
        <w:t> </w:t>
      </w:r>
      <w:r w:rsidRPr="00880F77">
        <w:rPr>
          <w:rFonts w:ascii="Arial" w:hAnsi="Arial" w:cs="Arial"/>
          <w:color w:val="3A3A3A"/>
        </w:rPr>
        <w:t>International Journal of Training &amp; Development,</w:t>
      </w:r>
      <w:r w:rsidRPr="00880F77">
        <w:rPr>
          <w:rStyle w:val="apple-converted-space"/>
          <w:rFonts w:ascii="Arial" w:hAnsi="Arial" w:cs="Arial"/>
          <w:color w:val="3A3A3A"/>
          <w:shd w:val="clear" w:color="auto" w:fill="FFFFFF"/>
        </w:rPr>
        <w:t> </w:t>
      </w:r>
      <w:r w:rsidRPr="00880F77">
        <w:rPr>
          <w:rFonts w:ascii="Arial" w:hAnsi="Arial" w:cs="Arial"/>
          <w:color w:val="3A3A3A"/>
        </w:rPr>
        <w:t>12</w:t>
      </w:r>
      <w:r w:rsidRPr="00880F77">
        <w:rPr>
          <w:rFonts w:ascii="Arial" w:hAnsi="Arial" w:cs="Arial"/>
          <w:color w:val="3A3A3A"/>
          <w:shd w:val="clear" w:color="auto" w:fill="FFFFFF"/>
        </w:rPr>
        <w:t>(1), 24-35.</w:t>
      </w:r>
    </w:p>
    <w:p w:rsidR="00DD25C4" w:rsidRPr="00880F77" w:rsidRDefault="00DD25C4" w:rsidP="008C0407">
      <w:pPr>
        <w:spacing w:line="360" w:lineRule="auto"/>
        <w:rPr>
          <w:rFonts w:ascii="Arial" w:hAnsi="Arial" w:cs="Arial"/>
          <w:color w:val="3A3A3A"/>
          <w:shd w:val="clear" w:color="auto" w:fill="FFFFFF"/>
        </w:rPr>
      </w:pPr>
    </w:p>
    <w:p w:rsidR="00DD25C4" w:rsidRPr="00880F77" w:rsidRDefault="00DD25C4"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Francisco, A., C. (2008) ‘Can We Teach Ethics and Professional Deontology? An Empirical Study regarding the Accounting and Finance Degree.’</w:t>
      </w:r>
      <w:r w:rsidRPr="00880F77">
        <w:rPr>
          <w:rStyle w:val="apple-converted-space"/>
          <w:rFonts w:ascii="Arial" w:hAnsi="Arial" w:cs="Arial"/>
          <w:color w:val="3A3A3A"/>
          <w:shd w:val="clear" w:color="auto" w:fill="FFFFFF"/>
        </w:rPr>
        <w:t> </w:t>
      </w:r>
      <w:r w:rsidRPr="00880F77">
        <w:rPr>
          <w:rFonts w:ascii="Arial" w:hAnsi="Arial" w:cs="Arial"/>
          <w:color w:val="3A3A3A"/>
        </w:rPr>
        <w:t>Social Responsibility Journal</w:t>
      </w:r>
      <w:r w:rsidRPr="00880F77">
        <w:rPr>
          <w:rStyle w:val="apple-converted-space"/>
          <w:rFonts w:ascii="Arial" w:hAnsi="Arial" w:cs="Arial"/>
          <w:color w:val="3A3A3A"/>
          <w:shd w:val="clear" w:color="auto" w:fill="FFFFFF"/>
        </w:rPr>
        <w:t> </w:t>
      </w:r>
      <w:r w:rsidRPr="00880F77">
        <w:rPr>
          <w:rFonts w:ascii="Arial" w:hAnsi="Arial" w:cs="Arial"/>
          <w:color w:val="3A3A3A"/>
          <w:shd w:val="clear" w:color="auto" w:fill="FFFFFF"/>
        </w:rPr>
        <w:t>4, no.1/2 : 89-103</w:t>
      </w:r>
    </w:p>
    <w:p w:rsidR="006C358D" w:rsidRPr="00880F77" w:rsidRDefault="006C358D" w:rsidP="008C0407">
      <w:pPr>
        <w:spacing w:line="360" w:lineRule="auto"/>
        <w:rPr>
          <w:rFonts w:ascii="Arial" w:hAnsi="Arial" w:cs="Arial"/>
          <w:color w:val="3A3A3A"/>
          <w:shd w:val="clear" w:color="auto" w:fill="FFFFFF"/>
        </w:rPr>
      </w:pPr>
    </w:p>
    <w:p w:rsidR="006C358D" w:rsidRPr="00880F77" w:rsidRDefault="006C358D" w:rsidP="008C0407">
      <w:pPr>
        <w:spacing w:line="360" w:lineRule="auto"/>
        <w:rPr>
          <w:rFonts w:ascii="Arial" w:hAnsi="Arial" w:cs="Arial"/>
        </w:rPr>
      </w:pPr>
      <w:r w:rsidRPr="00880F77">
        <w:rPr>
          <w:rFonts w:ascii="Arial" w:hAnsi="Arial" w:cs="Arial"/>
          <w:color w:val="3A3A3A"/>
          <w:shd w:val="clear" w:color="auto" w:fill="FFFFFF"/>
        </w:rPr>
        <w:t xml:space="preserve">Francis, E., </w:t>
      </w:r>
      <w:proofErr w:type="spellStart"/>
      <w:r w:rsidRPr="00880F77">
        <w:rPr>
          <w:rFonts w:ascii="Arial" w:hAnsi="Arial" w:cs="Arial"/>
          <w:color w:val="3A3A3A"/>
          <w:shd w:val="clear" w:color="auto" w:fill="FFFFFF"/>
        </w:rPr>
        <w:t>Shucard</w:t>
      </w:r>
      <w:proofErr w:type="spellEnd"/>
      <w:r w:rsidRPr="00880F77">
        <w:rPr>
          <w:rFonts w:ascii="Arial" w:hAnsi="Arial" w:cs="Arial"/>
          <w:color w:val="3A3A3A"/>
          <w:shd w:val="clear" w:color="auto" w:fill="FFFFFF"/>
        </w:rPr>
        <w:t xml:space="preserve">, S. (2009) ‘Merged Datasets: An Analytic Tool For Evidence-Based Management.’ </w:t>
      </w:r>
      <w:r w:rsidRPr="00880F77">
        <w:rPr>
          <w:rFonts w:ascii="Arial" w:hAnsi="Arial" w:cs="Arial"/>
          <w:color w:val="3A3A3A"/>
        </w:rPr>
        <w:t>California Management Review</w:t>
      </w:r>
      <w:r w:rsidRPr="00880F77">
        <w:rPr>
          <w:rStyle w:val="apple-converted-space"/>
          <w:rFonts w:ascii="Arial" w:hAnsi="Arial" w:cs="Arial"/>
          <w:color w:val="3A3A3A"/>
          <w:shd w:val="clear" w:color="auto" w:fill="FFFFFF"/>
        </w:rPr>
        <w:t> </w:t>
      </w:r>
      <w:r w:rsidRPr="00880F77">
        <w:rPr>
          <w:rFonts w:ascii="Arial" w:hAnsi="Arial" w:cs="Arial"/>
          <w:color w:val="3A3A3A"/>
          <w:shd w:val="clear" w:color="auto" w:fill="FFFFFF"/>
        </w:rPr>
        <w:t>52, no. 1 (2009): 120-39.</w:t>
      </w:r>
    </w:p>
    <w:p w:rsidR="006966FF" w:rsidRPr="00880F77" w:rsidRDefault="006966FF" w:rsidP="008C0407">
      <w:pPr>
        <w:spacing w:line="360" w:lineRule="auto"/>
        <w:rPr>
          <w:rFonts w:ascii="Arial" w:hAnsi="Arial" w:cs="Arial"/>
          <w:color w:val="3A3A3A"/>
          <w:shd w:val="clear" w:color="auto" w:fill="FFFFFF"/>
        </w:rPr>
      </w:pPr>
    </w:p>
    <w:p w:rsidR="00DD25C4" w:rsidRPr="00880F77" w:rsidRDefault="006966FF" w:rsidP="008C0407">
      <w:pPr>
        <w:spacing w:line="360" w:lineRule="auto"/>
        <w:rPr>
          <w:rFonts w:ascii="Arial" w:hAnsi="Arial" w:cs="Arial"/>
        </w:rPr>
      </w:pPr>
      <w:proofErr w:type="spellStart"/>
      <w:r w:rsidRPr="00880F77">
        <w:rPr>
          <w:rFonts w:ascii="Arial" w:hAnsi="Arial" w:cs="Arial"/>
          <w:color w:val="3A3A3A"/>
          <w:shd w:val="clear" w:color="auto" w:fill="FFFFFF"/>
        </w:rPr>
        <w:t>Gatti</w:t>
      </w:r>
      <w:proofErr w:type="spellEnd"/>
      <w:r w:rsidRPr="00880F77">
        <w:rPr>
          <w:rFonts w:ascii="Arial" w:hAnsi="Arial" w:cs="Arial"/>
          <w:color w:val="3A3A3A"/>
          <w:shd w:val="clear" w:color="auto" w:fill="FFFFFF"/>
        </w:rPr>
        <w:t>, L. &amp; Peter, S. "Evidence for the Prevalence of the Sustainability Concept in European Corporate Responsibility Reporting."</w:t>
      </w:r>
      <w:r w:rsidRPr="00880F77">
        <w:rPr>
          <w:rStyle w:val="apple-converted-space"/>
          <w:rFonts w:ascii="Arial" w:hAnsi="Arial" w:cs="Arial"/>
          <w:color w:val="3A3A3A"/>
          <w:shd w:val="clear" w:color="auto" w:fill="FFFFFF"/>
        </w:rPr>
        <w:t> </w:t>
      </w:r>
      <w:r w:rsidRPr="00880F77">
        <w:rPr>
          <w:rFonts w:ascii="Arial" w:hAnsi="Arial" w:cs="Arial"/>
          <w:color w:val="3A3A3A"/>
        </w:rPr>
        <w:t>Sustainability Science</w:t>
      </w:r>
      <w:r w:rsidRPr="00880F77">
        <w:rPr>
          <w:rFonts w:ascii="Arial" w:hAnsi="Arial" w:cs="Arial"/>
          <w:color w:val="3A3A3A"/>
          <w:shd w:val="clear" w:color="auto" w:fill="FFFFFF"/>
        </w:rPr>
        <w:t>9, no. 1 (2014): 89-102.</w:t>
      </w:r>
    </w:p>
    <w:p w:rsidR="006966FF" w:rsidRPr="00880F77" w:rsidRDefault="006966FF" w:rsidP="008C0407">
      <w:pPr>
        <w:spacing w:line="360" w:lineRule="auto"/>
        <w:rPr>
          <w:rFonts w:ascii="Arial" w:hAnsi="Arial" w:cs="Arial"/>
        </w:rPr>
      </w:pPr>
    </w:p>
    <w:p w:rsidR="00DD25C4" w:rsidRPr="00880F77" w:rsidRDefault="00DD25C4"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Grosser, K., &amp; Moon, J. (2005) ‘Gender Mainstreaming and Corporate Social Responsibility: Reporting Workplace Issues.’</w:t>
      </w:r>
      <w:r w:rsidRPr="00880F77">
        <w:rPr>
          <w:rStyle w:val="apple-converted-space"/>
          <w:rFonts w:ascii="Arial" w:hAnsi="Arial" w:cs="Arial"/>
          <w:color w:val="3A3A3A"/>
          <w:shd w:val="clear" w:color="auto" w:fill="FFFFFF"/>
        </w:rPr>
        <w:t> </w:t>
      </w:r>
      <w:r w:rsidRPr="00880F77">
        <w:rPr>
          <w:rFonts w:ascii="Arial" w:hAnsi="Arial" w:cs="Arial"/>
          <w:color w:val="3A3A3A"/>
        </w:rPr>
        <w:t>Journal of Business Ethics,</w:t>
      </w:r>
      <w:r w:rsidRPr="00880F77">
        <w:rPr>
          <w:rStyle w:val="apple-converted-space"/>
          <w:rFonts w:ascii="Arial" w:hAnsi="Arial" w:cs="Arial"/>
          <w:color w:val="3A3A3A"/>
          <w:shd w:val="clear" w:color="auto" w:fill="FFFFFF"/>
        </w:rPr>
        <w:t> </w:t>
      </w:r>
      <w:r w:rsidRPr="00880F77">
        <w:rPr>
          <w:rFonts w:ascii="Arial" w:hAnsi="Arial" w:cs="Arial"/>
          <w:color w:val="3A3A3A"/>
        </w:rPr>
        <w:t>62</w:t>
      </w:r>
      <w:r w:rsidRPr="00880F77">
        <w:rPr>
          <w:rFonts w:ascii="Arial" w:hAnsi="Arial" w:cs="Arial"/>
          <w:color w:val="3A3A3A"/>
          <w:shd w:val="clear" w:color="auto" w:fill="FFFFFF"/>
        </w:rPr>
        <w:t>(4), 327-340.</w:t>
      </w:r>
    </w:p>
    <w:p w:rsidR="00DD25C4" w:rsidRPr="00880F77" w:rsidRDefault="00DD25C4" w:rsidP="008C0407">
      <w:pPr>
        <w:spacing w:line="360" w:lineRule="auto"/>
        <w:rPr>
          <w:rFonts w:ascii="Arial" w:hAnsi="Arial" w:cs="Arial"/>
          <w:color w:val="3A3A3A"/>
          <w:shd w:val="clear" w:color="auto" w:fill="FFFFFF"/>
        </w:rPr>
      </w:pPr>
    </w:p>
    <w:p w:rsidR="00DD25C4" w:rsidRPr="00880F77" w:rsidRDefault="00DD25C4"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Hazarika, A. (2013) ‘Corporate Social Responsibility and Workplace Democracy: Emerging Issues and Perspectives.’</w:t>
      </w:r>
      <w:r w:rsidRPr="00880F77">
        <w:rPr>
          <w:rStyle w:val="apple-converted-space"/>
          <w:rFonts w:ascii="Arial" w:hAnsi="Arial" w:cs="Arial"/>
          <w:color w:val="3A3A3A"/>
          <w:shd w:val="clear" w:color="auto" w:fill="FFFFFF"/>
        </w:rPr>
        <w:t> </w:t>
      </w:r>
      <w:r w:rsidRPr="00880F77">
        <w:rPr>
          <w:rFonts w:ascii="Arial" w:hAnsi="Arial" w:cs="Arial"/>
          <w:color w:val="3A3A3A"/>
        </w:rPr>
        <w:t>Journal of Management and Public Policy,</w:t>
      </w:r>
      <w:r w:rsidRPr="00880F77">
        <w:rPr>
          <w:rStyle w:val="apple-converted-space"/>
          <w:rFonts w:ascii="Arial" w:hAnsi="Arial" w:cs="Arial"/>
          <w:color w:val="3A3A3A"/>
          <w:shd w:val="clear" w:color="auto" w:fill="FFFFFF"/>
        </w:rPr>
        <w:t> </w:t>
      </w:r>
      <w:r w:rsidRPr="00880F77">
        <w:rPr>
          <w:rFonts w:ascii="Arial" w:hAnsi="Arial" w:cs="Arial"/>
          <w:color w:val="3A3A3A"/>
        </w:rPr>
        <w:t>5</w:t>
      </w:r>
      <w:r w:rsidRPr="00880F77">
        <w:rPr>
          <w:rFonts w:ascii="Arial" w:hAnsi="Arial" w:cs="Arial"/>
          <w:color w:val="3A3A3A"/>
          <w:shd w:val="clear" w:color="auto" w:fill="FFFFFF"/>
        </w:rPr>
        <w:t>(1), 27-40.</w:t>
      </w:r>
    </w:p>
    <w:p w:rsidR="00DD25C4" w:rsidRPr="00880F77" w:rsidRDefault="00DD25C4" w:rsidP="008C0407">
      <w:pPr>
        <w:spacing w:line="360" w:lineRule="auto"/>
        <w:rPr>
          <w:rFonts w:ascii="Arial" w:hAnsi="Arial" w:cs="Arial"/>
          <w:color w:val="3A3A3A"/>
          <w:shd w:val="clear" w:color="auto" w:fill="FFFFFF"/>
        </w:rPr>
      </w:pPr>
    </w:p>
    <w:p w:rsidR="00DD25C4" w:rsidRPr="00880F77" w:rsidRDefault="00DD25C4"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Hazarika, A. (2013) ‘Corporate Social Responsibility and Workplace Democracy: Emerging Issues and Perspectives’</w:t>
      </w:r>
      <w:r w:rsidRPr="00880F77">
        <w:rPr>
          <w:rStyle w:val="apple-converted-space"/>
          <w:rFonts w:ascii="Arial" w:hAnsi="Arial" w:cs="Arial"/>
          <w:color w:val="3A3A3A"/>
          <w:shd w:val="clear" w:color="auto" w:fill="FFFFFF"/>
        </w:rPr>
        <w:t> </w:t>
      </w:r>
      <w:r w:rsidRPr="00880F77">
        <w:rPr>
          <w:rFonts w:ascii="Arial" w:hAnsi="Arial" w:cs="Arial"/>
          <w:color w:val="3A3A3A"/>
        </w:rPr>
        <w:t>Journal of Management and Public Policy,</w:t>
      </w:r>
      <w:r w:rsidRPr="00880F77">
        <w:rPr>
          <w:rStyle w:val="apple-converted-space"/>
          <w:rFonts w:ascii="Arial" w:hAnsi="Arial" w:cs="Arial"/>
          <w:color w:val="3A3A3A"/>
          <w:shd w:val="clear" w:color="auto" w:fill="FFFFFF"/>
        </w:rPr>
        <w:t> </w:t>
      </w:r>
      <w:r w:rsidRPr="00880F77">
        <w:rPr>
          <w:rFonts w:ascii="Arial" w:hAnsi="Arial" w:cs="Arial"/>
          <w:color w:val="3A3A3A"/>
        </w:rPr>
        <w:t>5</w:t>
      </w:r>
      <w:r w:rsidRPr="00880F77">
        <w:rPr>
          <w:rFonts w:ascii="Arial" w:hAnsi="Arial" w:cs="Arial"/>
          <w:color w:val="3A3A3A"/>
          <w:shd w:val="clear" w:color="auto" w:fill="FFFFFF"/>
        </w:rPr>
        <w:t>(1), 27-40.</w:t>
      </w:r>
    </w:p>
    <w:p w:rsidR="006966FF" w:rsidRPr="00880F77" w:rsidRDefault="006966FF" w:rsidP="008C0407">
      <w:pPr>
        <w:spacing w:line="360" w:lineRule="auto"/>
        <w:rPr>
          <w:rFonts w:ascii="Arial" w:hAnsi="Arial" w:cs="Arial"/>
          <w:color w:val="3A3A3A"/>
          <w:shd w:val="clear" w:color="auto" w:fill="FFFFFF"/>
        </w:rPr>
      </w:pPr>
    </w:p>
    <w:p w:rsidR="00BC0CAD" w:rsidRPr="00880F77" w:rsidRDefault="006966FF" w:rsidP="008C0407">
      <w:pPr>
        <w:pStyle w:val="Heading1"/>
        <w:spacing w:before="0" w:beforeAutospacing="0" w:after="240" w:afterAutospacing="0" w:line="360" w:lineRule="auto"/>
        <w:rPr>
          <w:rFonts w:ascii="Arial" w:hAnsi="Arial" w:cs="Arial"/>
          <w:b w:val="0"/>
          <w:bCs w:val="0"/>
          <w:color w:val="000000" w:themeColor="text1"/>
          <w:spacing w:val="9"/>
          <w:sz w:val="24"/>
          <w:szCs w:val="24"/>
        </w:rPr>
      </w:pPr>
      <w:r w:rsidRPr="00880F77">
        <w:rPr>
          <w:rFonts w:ascii="Arial" w:hAnsi="Arial" w:cs="Arial"/>
          <w:b w:val="0"/>
          <w:bCs w:val="0"/>
          <w:color w:val="000000" w:themeColor="text1"/>
          <w:spacing w:val="9"/>
          <w:sz w:val="24"/>
          <w:szCs w:val="24"/>
        </w:rPr>
        <w:t xml:space="preserve">Hirt, M., Smit, S., Bradley, C., </w:t>
      </w:r>
      <w:proofErr w:type="spellStart"/>
      <w:r w:rsidRPr="00880F77">
        <w:rPr>
          <w:rFonts w:ascii="Arial" w:hAnsi="Arial" w:cs="Arial"/>
          <w:b w:val="0"/>
          <w:bCs w:val="0"/>
          <w:color w:val="000000" w:themeColor="text1"/>
          <w:spacing w:val="9"/>
          <w:sz w:val="24"/>
          <w:szCs w:val="24"/>
        </w:rPr>
        <w:t>Uhlaner</w:t>
      </w:r>
      <w:proofErr w:type="spellEnd"/>
      <w:r w:rsidRPr="00880F77">
        <w:rPr>
          <w:rFonts w:ascii="Arial" w:hAnsi="Arial" w:cs="Arial"/>
          <w:b w:val="0"/>
          <w:bCs w:val="0"/>
          <w:color w:val="000000" w:themeColor="text1"/>
          <w:spacing w:val="9"/>
          <w:sz w:val="24"/>
          <w:szCs w:val="24"/>
        </w:rPr>
        <w:t xml:space="preserve">, R., </w:t>
      </w:r>
      <w:proofErr w:type="spellStart"/>
      <w:r w:rsidRPr="00880F77">
        <w:rPr>
          <w:rFonts w:ascii="Arial" w:hAnsi="Arial" w:cs="Arial"/>
          <w:b w:val="0"/>
          <w:bCs w:val="0"/>
          <w:color w:val="000000" w:themeColor="text1"/>
          <w:spacing w:val="9"/>
          <w:sz w:val="24"/>
          <w:szCs w:val="24"/>
        </w:rPr>
        <w:t>Myrose</w:t>
      </w:r>
      <w:proofErr w:type="spellEnd"/>
      <w:r w:rsidRPr="00880F77">
        <w:rPr>
          <w:rFonts w:ascii="Arial" w:hAnsi="Arial" w:cs="Arial"/>
          <w:b w:val="0"/>
          <w:bCs w:val="0"/>
          <w:color w:val="000000" w:themeColor="text1"/>
          <w:spacing w:val="9"/>
          <w:sz w:val="24"/>
          <w:szCs w:val="24"/>
        </w:rPr>
        <w:t xml:space="preserve">, M., </w:t>
      </w:r>
      <w:proofErr w:type="spellStart"/>
      <w:r w:rsidRPr="00880F77">
        <w:rPr>
          <w:rFonts w:ascii="Arial" w:hAnsi="Arial" w:cs="Arial"/>
          <w:b w:val="0"/>
          <w:bCs w:val="0"/>
          <w:color w:val="000000" w:themeColor="text1"/>
          <w:spacing w:val="9"/>
          <w:sz w:val="24"/>
          <w:szCs w:val="24"/>
        </w:rPr>
        <w:t>Atsmon</w:t>
      </w:r>
      <w:proofErr w:type="spellEnd"/>
      <w:r w:rsidRPr="00880F77">
        <w:rPr>
          <w:rFonts w:ascii="Arial" w:hAnsi="Arial" w:cs="Arial"/>
          <w:b w:val="0"/>
          <w:bCs w:val="0"/>
          <w:color w:val="000000" w:themeColor="text1"/>
          <w:spacing w:val="9"/>
          <w:sz w:val="24"/>
          <w:szCs w:val="24"/>
        </w:rPr>
        <w:t>, Y. &amp; Northcote, N. (2020) ‘Getting a head of the next stage of the coronavirus crisis.’ McKinsey &amp; Company [online] Available at: &lt;</w:t>
      </w:r>
      <w:hyperlink r:id="rId17" w:history="1">
        <w:r w:rsidRPr="00880F77">
          <w:rPr>
            <w:rStyle w:val="Hyperlink"/>
            <w:rFonts w:ascii="Arial" w:hAnsi="Arial" w:cs="Arial"/>
            <w:b w:val="0"/>
            <w:bCs w:val="0"/>
            <w:spacing w:val="9"/>
            <w:sz w:val="24"/>
            <w:szCs w:val="24"/>
          </w:rPr>
          <w:t>https://www.mckinsey.com/business-functions/strategy-and-corporate-finance/our-insights/getting-ahead-of-the-next-stage-of-the-coronavirus-crisis?cid=other-eml-alt-mip-mck&amp;hlkid=fa35dbc1a16543cdb7e41dea4d7ffdec&amp;hctky=11833248&amp;hdpid=50056e1f-1960-4ae3-b9a3-ff33b5ea692e</w:t>
        </w:r>
      </w:hyperlink>
      <w:r w:rsidRPr="00880F77">
        <w:rPr>
          <w:rFonts w:ascii="Arial" w:hAnsi="Arial" w:cs="Arial"/>
          <w:b w:val="0"/>
          <w:bCs w:val="0"/>
          <w:color w:val="000000" w:themeColor="text1"/>
          <w:spacing w:val="9"/>
          <w:sz w:val="24"/>
          <w:szCs w:val="24"/>
        </w:rPr>
        <w:t>&gt;</w:t>
      </w:r>
    </w:p>
    <w:p w:rsidR="00BC0CAD" w:rsidRPr="00880F77" w:rsidRDefault="00BC0CAD" w:rsidP="008C0407">
      <w:pPr>
        <w:spacing w:line="360" w:lineRule="auto"/>
        <w:rPr>
          <w:rFonts w:ascii="Arial" w:hAnsi="Arial" w:cs="Arial"/>
          <w:color w:val="3A3A3A"/>
          <w:shd w:val="clear" w:color="auto" w:fill="FFFFFF"/>
        </w:rPr>
      </w:pPr>
      <w:proofErr w:type="spellStart"/>
      <w:r w:rsidRPr="00880F77">
        <w:rPr>
          <w:rFonts w:ascii="Arial" w:hAnsi="Arial" w:cs="Arial"/>
          <w:color w:val="3A3A3A"/>
          <w:shd w:val="clear" w:color="auto" w:fill="FFFFFF"/>
        </w:rPr>
        <w:t>Hyers</w:t>
      </w:r>
      <w:proofErr w:type="spellEnd"/>
      <w:r w:rsidRPr="00880F77">
        <w:rPr>
          <w:rFonts w:ascii="Arial" w:hAnsi="Arial" w:cs="Arial"/>
          <w:color w:val="3A3A3A"/>
          <w:shd w:val="clear" w:color="auto" w:fill="FFFFFF"/>
        </w:rPr>
        <w:t>, L.</w:t>
      </w:r>
      <w:r w:rsidRPr="00880F77">
        <w:rPr>
          <w:rStyle w:val="apple-converted-space"/>
          <w:rFonts w:ascii="Arial" w:hAnsi="Arial" w:cs="Arial"/>
          <w:color w:val="3A3A3A"/>
          <w:shd w:val="clear" w:color="auto" w:fill="FFFFFF"/>
        </w:rPr>
        <w:t> </w:t>
      </w:r>
      <w:r w:rsidRPr="00880F77">
        <w:rPr>
          <w:rFonts w:ascii="Arial" w:hAnsi="Arial" w:cs="Arial"/>
          <w:color w:val="3A3A3A"/>
        </w:rPr>
        <w:t>Diary Methods: Understanding Qualitative Research</w:t>
      </w:r>
      <w:r w:rsidRPr="00880F77">
        <w:rPr>
          <w:rFonts w:ascii="Arial" w:hAnsi="Arial" w:cs="Arial"/>
          <w:color w:val="3A3A3A"/>
          <w:shd w:val="clear" w:color="auto" w:fill="FFFFFF"/>
        </w:rPr>
        <w:t>. Oxford University Press, 2018.</w:t>
      </w:r>
    </w:p>
    <w:p w:rsidR="00DD25C4" w:rsidRPr="00880F77" w:rsidRDefault="00DD25C4" w:rsidP="008C0407">
      <w:pPr>
        <w:spacing w:line="360" w:lineRule="auto"/>
        <w:rPr>
          <w:rFonts w:ascii="Arial" w:hAnsi="Arial" w:cs="Arial"/>
          <w:color w:val="3A3A3A"/>
          <w:shd w:val="clear" w:color="auto" w:fill="FFFFFF"/>
        </w:rPr>
      </w:pPr>
    </w:p>
    <w:p w:rsidR="00DD25C4" w:rsidRPr="00880F77" w:rsidRDefault="00DD25C4"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Ilyas, M. (2018) ‘ISLAMIC WORK ETHICS AND CORPORATE SOCIAL RESPONSIBILITY IN BUSINESS ORGANIZATIONS: ISSUES AND CHALLENGES.</w:t>
      </w:r>
      <w:r w:rsidRPr="00880F77">
        <w:rPr>
          <w:rStyle w:val="apple-converted-space"/>
          <w:rFonts w:ascii="Arial" w:hAnsi="Arial" w:cs="Arial"/>
          <w:color w:val="3A3A3A"/>
          <w:shd w:val="clear" w:color="auto" w:fill="FFFFFF"/>
        </w:rPr>
        <w:t xml:space="preserve">’ </w:t>
      </w:r>
      <w:r w:rsidRPr="00880F77">
        <w:rPr>
          <w:rFonts w:ascii="Arial" w:hAnsi="Arial" w:cs="Arial"/>
          <w:color w:val="3A3A3A"/>
        </w:rPr>
        <w:t>Academy of Accounting and Financial Studies Journal,</w:t>
      </w:r>
      <w:r w:rsidRPr="00880F77">
        <w:rPr>
          <w:rStyle w:val="apple-converted-space"/>
          <w:rFonts w:ascii="Arial" w:hAnsi="Arial" w:cs="Arial"/>
          <w:color w:val="3A3A3A"/>
          <w:shd w:val="clear" w:color="auto" w:fill="FFFFFF"/>
        </w:rPr>
        <w:t> </w:t>
      </w:r>
      <w:r w:rsidRPr="00880F77">
        <w:rPr>
          <w:rFonts w:ascii="Arial" w:hAnsi="Arial" w:cs="Arial"/>
          <w:color w:val="3A3A3A"/>
        </w:rPr>
        <w:t>22</w:t>
      </w:r>
      <w:r w:rsidRPr="00880F77">
        <w:rPr>
          <w:rFonts w:ascii="Arial" w:hAnsi="Arial" w:cs="Arial"/>
          <w:color w:val="3A3A3A"/>
          <w:shd w:val="clear" w:color="auto" w:fill="FFFFFF"/>
        </w:rPr>
        <w:t>, 1-6.</w:t>
      </w:r>
    </w:p>
    <w:p w:rsidR="00BC0CAD" w:rsidRPr="00880F77" w:rsidRDefault="00BC0CAD" w:rsidP="008C0407">
      <w:pPr>
        <w:spacing w:line="360" w:lineRule="auto"/>
        <w:rPr>
          <w:rFonts w:ascii="Arial" w:hAnsi="Arial" w:cs="Arial"/>
          <w:color w:val="3A3A3A"/>
          <w:shd w:val="clear" w:color="auto" w:fill="FFFFFF"/>
        </w:rPr>
      </w:pPr>
    </w:p>
    <w:p w:rsidR="00BC0CAD" w:rsidRPr="00880F77" w:rsidRDefault="00BC0CAD" w:rsidP="008C0407">
      <w:pPr>
        <w:spacing w:line="360" w:lineRule="auto"/>
        <w:rPr>
          <w:rFonts w:ascii="Arial" w:hAnsi="Arial" w:cs="Arial"/>
          <w:color w:val="3A3A3A"/>
          <w:shd w:val="clear" w:color="auto" w:fill="FFFFFF"/>
        </w:rPr>
      </w:pPr>
      <w:proofErr w:type="spellStart"/>
      <w:r w:rsidRPr="00880F77">
        <w:rPr>
          <w:rFonts w:ascii="Arial" w:hAnsi="Arial" w:cs="Arial"/>
          <w:color w:val="3A3A3A"/>
          <w:shd w:val="clear" w:color="auto" w:fill="FFFFFF"/>
        </w:rPr>
        <w:t>Ingham</w:t>
      </w:r>
      <w:proofErr w:type="spellEnd"/>
      <w:r w:rsidRPr="00880F77">
        <w:rPr>
          <w:rFonts w:ascii="Arial" w:hAnsi="Arial" w:cs="Arial"/>
          <w:color w:val="3A3A3A"/>
          <w:shd w:val="clear" w:color="auto" w:fill="FFFFFF"/>
        </w:rPr>
        <w:t>, J. (2017) ‘London Is Best for Business in Europe.’</w:t>
      </w:r>
      <w:r w:rsidRPr="00880F77">
        <w:rPr>
          <w:rStyle w:val="apple-converted-space"/>
          <w:rFonts w:ascii="Arial" w:hAnsi="Arial" w:cs="Arial"/>
          <w:color w:val="3A3A3A"/>
          <w:shd w:val="clear" w:color="auto" w:fill="FFFFFF"/>
        </w:rPr>
        <w:t> </w:t>
      </w:r>
      <w:r w:rsidRPr="00880F77">
        <w:rPr>
          <w:rFonts w:ascii="Arial" w:hAnsi="Arial" w:cs="Arial"/>
          <w:color w:val="3A3A3A"/>
        </w:rPr>
        <w:t>Daily Express</w:t>
      </w:r>
      <w:r w:rsidRPr="00880F77">
        <w:rPr>
          <w:rStyle w:val="apple-converted-space"/>
          <w:rFonts w:ascii="Arial" w:hAnsi="Arial" w:cs="Arial"/>
          <w:color w:val="3A3A3A"/>
          <w:shd w:val="clear" w:color="auto" w:fill="FFFFFF"/>
        </w:rPr>
        <w:t> </w:t>
      </w:r>
      <w:r w:rsidRPr="00880F77">
        <w:rPr>
          <w:rFonts w:ascii="Arial" w:hAnsi="Arial" w:cs="Arial"/>
          <w:color w:val="3A3A3A"/>
          <w:shd w:val="clear" w:color="auto" w:fill="FFFFFF"/>
        </w:rPr>
        <w:t xml:space="preserve">(London (UK)). </w:t>
      </w:r>
    </w:p>
    <w:p w:rsidR="00BC0CAD" w:rsidRPr="00880F77" w:rsidRDefault="00BC0CAD" w:rsidP="008C0407">
      <w:pPr>
        <w:spacing w:line="360" w:lineRule="auto"/>
        <w:rPr>
          <w:rFonts w:ascii="Arial" w:hAnsi="Arial" w:cs="Arial"/>
          <w:color w:val="3A3A3A"/>
          <w:shd w:val="clear" w:color="auto" w:fill="FFFFFF"/>
        </w:rPr>
      </w:pPr>
    </w:p>
    <w:p w:rsidR="00BC0CAD" w:rsidRPr="00880F77" w:rsidRDefault="00BC0CAD"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 xml:space="preserve">Jamali, D., Lund-Thomsen, P. &amp; </w:t>
      </w:r>
      <w:proofErr w:type="spellStart"/>
      <w:r w:rsidRPr="00880F77">
        <w:rPr>
          <w:rFonts w:ascii="Arial" w:hAnsi="Arial" w:cs="Arial"/>
          <w:color w:val="3A3A3A"/>
          <w:shd w:val="clear" w:color="auto" w:fill="FFFFFF"/>
        </w:rPr>
        <w:t>Khara</w:t>
      </w:r>
      <w:proofErr w:type="spellEnd"/>
      <w:r w:rsidRPr="00880F77">
        <w:rPr>
          <w:rFonts w:ascii="Arial" w:hAnsi="Arial" w:cs="Arial"/>
          <w:color w:val="3A3A3A"/>
          <w:shd w:val="clear" w:color="auto" w:fill="FFFFFF"/>
        </w:rPr>
        <w:t>, N. (2017) ‘CSR Institutionalized Myths in Developing Countries: An Imminent Threat of Selective Decoupling.’</w:t>
      </w:r>
      <w:r w:rsidRPr="00880F77">
        <w:rPr>
          <w:rStyle w:val="apple-converted-space"/>
          <w:rFonts w:ascii="Arial" w:hAnsi="Arial" w:cs="Arial"/>
          <w:color w:val="3A3A3A"/>
          <w:shd w:val="clear" w:color="auto" w:fill="FFFFFF"/>
        </w:rPr>
        <w:t> </w:t>
      </w:r>
      <w:r w:rsidRPr="00880F77">
        <w:rPr>
          <w:rFonts w:ascii="Arial" w:hAnsi="Arial" w:cs="Arial"/>
          <w:color w:val="3A3A3A"/>
        </w:rPr>
        <w:t>Business &amp; Society</w:t>
      </w:r>
      <w:r w:rsidRPr="00880F77">
        <w:rPr>
          <w:rStyle w:val="apple-converted-space"/>
          <w:rFonts w:ascii="Arial" w:hAnsi="Arial" w:cs="Arial"/>
          <w:color w:val="3A3A3A"/>
          <w:shd w:val="clear" w:color="auto" w:fill="FFFFFF"/>
        </w:rPr>
        <w:t> </w:t>
      </w:r>
      <w:r w:rsidRPr="00880F77">
        <w:rPr>
          <w:rFonts w:ascii="Arial" w:hAnsi="Arial" w:cs="Arial"/>
          <w:color w:val="3A3A3A"/>
          <w:shd w:val="clear" w:color="auto" w:fill="FFFFFF"/>
        </w:rPr>
        <w:t>56, no. 3: 454-86.</w:t>
      </w:r>
    </w:p>
    <w:p w:rsidR="00DD25C4" w:rsidRPr="00880F77" w:rsidRDefault="00DD25C4" w:rsidP="008C0407">
      <w:pPr>
        <w:spacing w:line="360" w:lineRule="auto"/>
        <w:rPr>
          <w:rFonts w:ascii="Arial" w:hAnsi="Arial" w:cs="Arial"/>
          <w:color w:val="3A3A3A"/>
          <w:shd w:val="clear" w:color="auto" w:fill="FFFFFF"/>
        </w:rPr>
      </w:pPr>
    </w:p>
    <w:p w:rsidR="00DD25C4" w:rsidRPr="00880F77" w:rsidRDefault="00DD25C4" w:rsidP="008C0407">
      <w:pPr>
        <w:spacing w:line="360" w:lineRule="auto"/>
        <w:rPr>
          <w:rFonts w:ascii="Arial" w:hAnsi="Arial" w:cs="Arial"/>
          <w:color w:val="3A3A3A"/>
          <w:shd w:val="clear" w:color="auto" w:fill="FFFFFF"/>
        </w:rPr>
      </w:pPr>
      <w:proofErr w:type="spellStart"/>
      <w:r w:rsidRPr="00880F77">
        <w:rPr>
          <w:rFonts w:ascii="Arial" w:hAnsi="Arial" w:cs="Arial"/>
          <w:color w:val="3A3A3A"/>
          <w:shd w:val="clear" w:color="auto" w:fill="FFFFFF"/>
        </w:rPr>
        <w:lastRenderedPageBreak/>
        <w:t>Jankalova</w:t>
      </w:r>
      <w:proofErr w:type="spellEnd"/>
      <w:r w:rsidRPr="00880F77">
        <w:rPr>
          <w:rFonts w:ascii="Arial" w:hAnsi="Arial" w:cs="Arial"/>
          <w:color w:val="3A3A3A"/>
          <w:shd w:val="clear" w:color="auto" w:fill="FFFFFF"/>
        </w:rPr>
        <w:t xml:space="preserve">, M., &amp; </w:t>
      </w:r>
      <w:proofErr w:type="spellStart"/>
      <w:r w:rsidRPr="00880F77">
        <w:rPr>
          <w:rFonts w:ascii="Arial" w:hAnsi="Arial" w:cs="Arial"/>
          <w:color w:val="3A3A3A"/>
          <w:shd w:val="clear" w:color="auto" w:fill="FFFFFF"/>
        </w:rPr>
        <w:t>Vartiak</w:t>
      </w:r>
      <w:proofErr w:type="spellEnd"/>
      <w:r w:rsidRPr="00880F77">
        <w:rPr>
          <w:rFonts w:ascii="Arial" w:hAnsi="Arial" w:cs="Arial"/>
          <w:color w:val="3A3A3A"/>
          <w:shd w:val="clear" w:color="auto" w:fill="FFFFFF"/>
        </w:rPr>
        <w:t>, L. (2016) ‘Corporate Social Responsibility Issues in the Slovak E-commerce Companies.’</w:t>
      </w:r>
      <w:r w:rsidRPr="00880F77">
        <w:rPr>
          <w:rStyle w:val="apple-converted-space"/>
          <w:rFonts w:ascii="Arial" w:hAnsi="Arial" w:cs="Arial"/>
          <w:color w:val="3A3A3A"/>
          <w:shd w:val="clear" w:color="auto" w:fill="FFFFFF"/>
        </w:rPr>
        <w:t> </w:t>
      </w:r>
      <w:r w:rsidRPr="00880F77">
        <w:rPr>
          <w:rFonts w:ascii="Arial" w:hAnsi="Arial" w:cs="Arial"/>
          <w:color w:val="3A3A3A"/>
        </w:rPr>
        <w:t>Scientific Papers of the University of Pardubice. Series D. Faculty of Economics and Administration,</w:t>
      </w:r>
      <w:r w:rsidRPr="00880F77">
        <w:rPr>
          <w:rStyle w:val="apple-converted-space"/>
          <w:rFonts w:ascii="Arial" w:hAnsi="Arial" w:cs="Arial"/>
          <w:color w:val="3A3A3A"/>
          <w:shd w:val="clear" w:color="auto" w:fill="FFFFFF"/>
        </w:rPr>
        <w:t> </w:t>
      </w:r>
      <w:r w:rsidRPr="00880F77">
        <w:rPr>
          <w:rFonts w:ascii="Arial" w:hAnsi="Arial" w:cs="Arial"/>
          <w:color w:val="3A3A3A"/>
          <w:shd w:val="clear" w:color="auto" w:fill="FFFFFF"/>
        </w:rPr>
        <w:t>(38), 43-55.</w:t>
      </w:r>
    </w:p>
    <w:p w:rsidR="00BC0CAD" w:rsidRPr="00880F77" w:rsidRDefault="00BC0CAD" w:rsidP="008C0407">
      <w:pPr>
        <w:spacing w:line="360" w:lineRule="auto"/>
        <w:rPr>
          <w:rFonts w:ascii="Arial" w:hAnsi="Arial" w:cs="Arial"/>
          <w:color w:val="3A3A3A"/>
          <w:shd w:val="clear" w:color="auto" w:fill="FFFFFF"/>
        </w:rPr>
      </w:pPr>
    </w:p>
    <w:p w:rsidR="00BC0CAD" w:rsidRPr="00880F77" w:rsidRDefault="00BC0CAD" w:rsidP="008C0407">
      <w:pPr>
        <w:pStyle w:val="Heading1"/>
        <w:spacing w:before="0" w:beforeAutospacing="0" w:after="240" w:afterAutospacing="0" w:line="360" w:lineRule="auto"/>
        <w:rPr>
          <w:rFonts w:ascii="Arial" w:hAnsi="Arial" w:cs="Arial"/>
          <w:b w:val="0"/>
          <w:bCs w:val="0"/>
          <w:color w:val="0563C1" w:themeColor="hyperlink"/>
          <w:sz w:val="24"/>
          <w:szCs w:val="24"/>
          <w:u w:val="single"/>
        </w:rPr>
      </w:pPr>
      <w:r w:rsidRPr="00880F77">
        <w:rPr>
          <w:rFonts w:ascii="Arial" w:hAnsi="Arial" w:cs="Arial"/>
          <w:b w:val="0"/>
          <w:bCs w:val="0"/>
          <w:sz w:val="24"/>
          <w:szCs w:val="24"/>
        </w:rPr>
        <w:t>Jones, A. (2020) ‘</w:t>
      </w:r>
      <w:r w:rsidRPr="00880F77">
        <w:rPr>
          <w:rFonts w:ascii="Arial" w:hAnsi="Arial" w:cs="Arial"/>
          <w:b w:val="0"/>
          <w:bCs w:val="0"/>
          <w:color w:val="222222"/>
          <w:spacing w:val="9"/>
          <w:sz w:val="24"/>
          <w:szCs w:val="24"/>
        </w:rPr>
        <w:t xml:space="preserve">Government pledges to pay 80% of workers' wages, as Rishi Sunak announces 'unprecedented measures' The telegraph [online] Available at: </w:t>
      </w:r>
      <w:hyperlink r:id="rId18" w:history="1">
        <w:r w:rsidRPr="00880F77">
          <w:rPr>
            <w:rStyle w:val="Hyperlink"/>
            <w:rFonts w:ascii="Arial" w:hAnsi="Arial" w:cs="Arial"/>
            <w:b w:val="0"/>
            <w:bCs w:val="0"/>
            <w:sz w:val="24"/>
            <w:szCs w:val="24"/>
          </w:rPr>
          <w:t>https://www.telegraph.co.uk/politics/2020/03/20/politics-latest-news-six-companies-have-made-ventilators-matt/</w:t>
        </w:r>
      </w:hyperlink>
    </w:p>
    <w:p w:rsidR="00707A45" w:rsidRPr="00880F77" w:rsidRDefault="00707A45" w:rsidP="008C0407">
      <w:pPr>
        <w:spacing w:line="360" w:lineRule="auto"/>
        <w:rPr>
          <w:rFonts w:ascii="Arial" w:hAnsi="Arial" w:cs="Arial"/>
          <w:color w:val="3A3A3A"/>
          <w:shd w:val="clear" w:color="auto" w:fill="FFFFFF"/>
        </w:rPr>
      </w:pPr>
      <w:proofErr w:type="spellStart"/>
      <w:r w:rsidRPr="00880F77">
        <w:rPr>
          <w:rFonts w:ascii="Arial" w:hAnsi="Arial" w:cs="Arial"/>
          <w:color w:val="3A3A3A"/>
          <w:shd w:val="clear" w:color="auto" w:fill="FFFFFF"/>
        </w:rPr>
        <w:t>Kaptein</w:t>
      </w:r>
      <w:proofErr w:type="spellEnd"/>
      <w:r w:rsidRPr="00880F77">
        <w:rPr>
          <w:rFonts w:ascii="Arial" w:hAnsi="Arial" w:cs="Arial"/>
          <w:color w:val="3A3A3A"/>
          <w:shd w:val="clear" w:color="auto" w:fill="FFFFFF"/>
        </w:rPr>
        <w:t>, M. (2019) ‘The Moral Entrepreneur: A New Component of Ethical Leadership.’</w:t>
      </w:r>
      <w:r w:rsidRPr="00880F77">
        <w:rPr>
          <w:rStyle w:val="apple-converted-space"/>
          <w:rFonts w:ascii="Arial" w:hAnsi="Arial" w:cs="Arial"/>
          <w:color w:val="3A3A3A"/>
          <w:shd w:val="clear" w:color="auto" w:fill="FFFFFF"/>
        </w:rPr>
        <w:t> </w:t>
      </w:r>
      <w:r w:rsidRPr="00880F77">
        <w:rPr>
          <w:rFonts w:ascii="Arial" w:hAnsi="Arial" w:cs="Arial"/>
          <w:color w:val="3A3A3A"/>
        </w:rPr>
        <w:t>Journal of Business Ethics</w:t>
      </w:r>
      <w:r w:rsidRPr="00880F77">
        <w:rPr>
          <w:rStyle w:val="apple-converted-space"/>
          <w:rFonts w:ascii="Arial" w:hAnsi="Arial" w:cs="Arial"/>
          <w:color w:val="3A3A3A"/>
          <w:shd w:val="clear" w:color="auto" w:fill="FFFFFF"/>
        </w:rPr>
        <w:t> </w:t>
      </w:r>
      <w:r w:rsidRPr="00880F77">
        <w:rPr>
          <w:rFonts w:ascii="Arial" w:hAnsi="Arial" w:cs="Arial"/>
          <w:color w:val="3A3A3A"/>
          <w:shd w:val="clear" w:color="auto" w:fill="FFFFFF"/>
        </w:rPr>
        <w:t>156, no. 4: 1135-150.</w:t>
      </w:r>
    </w:p>
    <w:p w:rsidR="00871D39" w:rsidRPr="00880F77" w:rsidRDefault="00871D39" w:rsidP="008C0407">
      <w:pPr>
        <w:spacing w:line="360" w:lineRule="auto"/>
        <w:rPr>
          <w:rFonts w:ascii="Arial" w:hAnsi="Arial" w:cs="Arial"/>
          <w:color w:val="3A3A3A"/>
          <w:shd w:val="clear" w:color="auto" w:fill="FFFFFF"/>
        </w:rPr>
      </w:pPr>
    </w:p>
    <w:p w:rsidR="00871D39" w:rsidRPr="00880F77" w:rsidRDefault="00871D39" w:rsidP="008C0407">
      <w:pPr>
        <w:spacing w:line="360" w:lineRule="auto"/>
        <w:rPr>
          <w:rFonts w:ascii="Arial" w:hAnsi="Arial" w:cs="Arial"/>
        </w:rPr>
      </w:pPr>
      <w:proofErr w:type="spellStart"/>
      <w:r w:rsidRPr="00880F77">
        <w:rPr>
          <w:rFonts w:ascii="Arial" w:hAnsi="Arial" w:cs="Arial"/>
          <w:color w:val="3A3A3A"/>
          <w:shd w:val="clear" w:color="auto" w:fill="FFFFFF"/>
        </w:rPr>
        <w:t>Kepes</w:t>
      </w:r>
      <w:proofErr w:type="spellEnd"/>
      <w:r w:rsidRPr="00880F77">
        <w:rPr>
          <w:rFonts w:ascii="Arial" w:hAnsi="Arial" w:cs="Arial"/>
          <w:color w:val="3A3A3A"/>
          <w:shd w:val="clear" w:color="auto" w:fill="FFFFFF"/>
        </w:rPr>
        <w:t xml:space="preserve">, S., Bennett, A. &amp; McDaniel, M. (2014) ‘Evidence-Based Management and the Trustworthiness of Our Cumulative Scientific Knowledge: Implications for Teaching, Research, and Practice.’ </w:t>
      </w:r>
      <w:r w:rsidRPr="00880F77">
        <w:rPr>
          <w:rFonts w:ascii="Arial" w:hAnsi="Arial" w:cs="Arial"/>
          <w:color w:val="3A3A3A"/>
        </w:rPr>
        <w:t>Academy of Management Learning &amp; Education</w:t>
      </w:r>
      <w:r w:rsidRPr="00880F77">
        <w:rPr>
          <w:rStyle w:val="apple-converted-space"/>
          <w:rFonts w:ascii="Arial" w:hAnsi="Arial" w:cs="Arial"/>
          <w:color w:val="3A3A3A"/>
          <w:shd w:val="clear" w:color="auto" w:fill="FFFFFF"/>
        </w:rPr>
        <w:t> </w:t>
      </w:r>
      <w:r w:rsidRPr="00880F77">
        <w:rPr>
          <w:rFonts w:ascii="Arial" w:hAnsi="Arial" w:cs="Arial"/>
          <w:color w:val="3A3A3A"/>
          <w:shd w:val="clear" w:color="auto" w:fill="FFFFFF"/>
        </w:rPr>
        <w:t>13, no. 3 (2014): 446-466.</w:t>
      </w:r>
    </w:p>
    <w:p w:rsidR="00BC0CAD" w:rsidRPr="00880F77" w:rsidRDefault="00BC0CAD" w:rsidP="008C0407">
      <w:pPr>
        <w:spacing w:line="360" w:lineRule="auto"/>
        <w:rPr>
          <w:rFonts w:ascii="Arial" w:hAnsi="Arial" w:cs="Arial"/>
          <w:color w:val="3A3A3A"/>
          <w:shd w:val="clear" w:color="auto" w:fill="FFFFFF"/>
        </w:rPr>
      </w:pPr>
    </w:p>
    <w:p w:rsidR="00BC0CAD" w:rsidRPr="00880F77" w:rsidRDefault="00BC0CAD"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Khokhar, A., &amp; Zia-</w:t>
      </w:r>
      <w:proofErr w:type="spellStart"/>
      <w:r w:rsidRPr="00880F77">
        <w:rPr>
          <w:rFonts w:ascii="Arial" w:hAnsi="Arial" w:cs="Arial"/>
          <w:color w:val="3A3A3A"/>
          <w:shd w:val="clear" w:color="auto" w:fill="FFFFFF"/>
        </w:rPr>
        <w:t>ur</w:t>
      </w:r>
      <w:proofErr w:type="spellEnd"/>
      <w:r w:rsidRPr="00880F77">
        <w:rPr>
          <w:rFonts w:ascii="Arial" w:hAnsi="Arial" w:cs="Arial"/>
          <w:color w:val="3A3A3A"/>
          <w:shd w:val="clear" w:color="auto" w:fill="FFFFFF"/>
        </w:rPr>
        <w:t xml:space="preserve">-Rehman, M. (2017) ‘Linking Ethical Leadership to Employees' Performance: Mediating Role of Organizational Citizenship </w:t>
      </w:r>
      <w:proofErr w:type="spellStart"/>
      <w:r w:rsidRPr="00880F77">
        <w:rPr>
          <w:rFonts w:ascii="Arial" w:hAnsi="Arial" w:cs="Arial"/>
          <w:color w:val="3A3A3A"/>
          <w:shd w:val="clear" w:color="auto" w:fill="FFFFFF"/>
        </w:rPr>
        <w:t>Behavior</w:t>
      </w:r>
      <w:proofErr w:type="spellEnd"/>
      <w:r w:rsidRPr="00880F77">
        <w:rPr>
          <w:rFonts w:ascii="Arial" w:hAnsi="Arial" w:cs="Arial"/>
          <w:color w:val="3A3A3A"/>
          <w:shd w:val="clear" w:color="auto" w:fill="FFFFFF"/>
        </w:rPr>
        <w:t xml:space="preserve"> and Counterproductive Work </w:t>
      </w:r>
      <w:proofErr w:type="spellStart"/>
      <w:r w:rsidRPr="00880F77">
        <w:rPr>
          <w:rFonts w:ascii="Arial" w:hAnsi="Arial" w:cs="Arial"/>
          <w:color w:val="3A3A3A"/>
          <w:shd w:val="clear" w:color="auto" w:fill="FFFFFF"/>
        </w:rPr>
        <w:t>Behavior</w:t>
      </w:r>
      <w:proofErr w:type="spellEnd"/>
      <w:r w:rsidRPr="00880F77">
        <w:rPr>
          <w:rFonts w:ascii="Arial" w:hAnsi="Arial" w:cs="Arial"/>
          <w:color w:val="3A3A3A"/>
          <w:shd w:val="clear" w:color="auto" w:fill="FFFFFF"/>
        </w:rPr>
        <w:t>.’</w:t>
      </w:r>
      <w:r w:rsidRPr="00880F77">
        <w:rPr>
          <w:rStyle w:val="apple-converted-space"/>
          <w:rFonts w:ascii="Arial" w:hAnsi="Arial" w:cs="Arial"/>
          <w:color w:val="3A3A3A"/>
          <w:shd w:val="clear" w:color="auto" w:fill="FFFFFF"/>
        </w:rPr>
        <w:t> </w:t>
      </w:r>
      <w:r w:rsidRPr="00880F77">
        <w:rPr>
          <w:rFonts w:ascii="Arial" w:hAnsi="Arial" w:cs="Arial"/>
          <w:color w:val="3A3A3A"/>
        </w:rPr>
        <w:t>Pakistan Journal of Commerce and Social Sciences,11</w:t>
      </w:r>
      <w:r w:rsidRPr="00880F77">
        <w:rPr>
          <w:rFonts w:ascii="Arial" w:hAnsi="Arial" w:cs="Arial"/>
          <w:color w:val="3A3A3A"/>
          <w:shd w:val="clear" w:color="auto" w:fill="FFFFFF"/>
        </w:rPr>
        <w:t>(1), 321-350.</w:t>
      </w:r>
    </w:p>
    <w:p w:rsidR="00BC0CAD" w:rsidRPr="00880F77" w:rsidRDefault="00BC0CAD" w:rsidP="008C0407">
      <w:pPr>
        <w:spacing w:line="360" w:lineRule="auto"/>
        <w:rPr>
          <w:rFonts w:ascii="Arial" w:hAnsi="Arial" w:cs="Arial"/>
          <w:color w:val="3A3A3A"/>
          <w:shd w:val="clear" w:color="auto" w:fill="FFFFFF"/>
        </w:rPr>
      </w:pPr>
    </w:p>
    <w:p w:rsidR="00BC0CAD" w:rsidRPr="00880F77" w:rsidRDefault="00BC0CAD" w:rsidP="008C0407">
      <w:pPr>
        <w:pStyle w:val="Heading1"/>
        <w:spacing w:before="0" w:beforeAutospacing="0" w:after="0" w:afterAutospacing="0" w:line="360" w:lineRule="auto"/>
        <w:textAlignment w:val="baseline"/>
        <w:rPr>
          <w:rFonts w:ascii="Arial" w:hAnsi="Arial" w:cs="Arial"/>
          <w:b w:val="0"/>
          <w:bCs w:val="0"/>
          <w:color w:val="000000"/>
          <w:sz w:val="24"/>
          <w:szCs w:val="24"/>
        </w:rPr>
      </w:pPr>
      <w:r w:rsidRPr="00880F77">
        <w:rPr>
          <w:rFonts w:ascii="Arial" w:hAnsi="Arial" w:cs="Arial"/>
          <w:b w:val="0"/>
          <w:bCs w:val="0"/>
          <w:sz w:val="24"/>
          <w:szCs w:val="24"/>
        </w:rPr>
        <w:t>Kirk, T. (2019) ‘</w:t>
      </w:r>
      <w:r w:rsidRPr="00880F77">
        <w:rPr>
          <w:rFonts w:ascii="Arial" w:hAnsi="Arial" w:cs="Arial"/>
          <w:b w:val="0"/>
          <w:bCs w:val="0"/>
          <w:color w:val="000000"/>
          <w:sz w:val="24"/>
          <w:szCs w:val="24"/>
          <w:bdr w:val="none" w:sz="0" w:space="0" w:color="auto" w:frame="1"/>
        </w:rPr>
        <w:t xml:space="preserve">Cleaner at flagship Topshop branch wins £75k </w:t>
      </w:r>
      <w:proofErr w:type="spellStart"/>
      <w:r w:rsidRPr="00880F77">
        <w:rPr>
          <w:rFonts w:ascii="Arial" w:hAnsi="Arial" w:cs="Arial"/>
          <w:b w:val="0"/>
          <w:bCs w:val="0"/>
          <w:color w:val="000000"/>
          <w:sz w:val="24"/>
          <w:szCs w:val="24"/>
          <w:bdr w:val="none" w:sz="0" w:space="0" w:color="auto" w:frame="1"/>
        </w:rPr>
        <w:t>payout</w:t>
      </w:r>
      <w:proofErr w:type="spellEnd"/>
      <w:r w:rsidRPr="00880F77">
        <w:rPr>
          <w:rFonts w:ascii="Arial" w:hAnsi="Arial" w:cs="Arial"/>
          <w:b w:val="0"/>
          <w:bCs w:val="0"/>
          <w:color w:val="000000"/>
          <w:sz w:val="24"/>
          <w:szCs w:val="24"/>
          <w:bdr w:val="none" w:sz="0" w:space="0" w:color="auto" w:frame="1"/>
        </w:rPr>
        <w:t xml:space="preserve"> after being fired over low wage protest.’ Evening Standard [online] Available at: </w:t>
      </w:r>
    </w:p>
    <w:p w:rsidR="00BC0CAD" w:rsidRPr="00880F77" w:rsidRDefault="00132BA8" w:rsidP="008C0407">
      <w:pPr>
        <w:spacing w:line="360" w:lineRule="auto"/>
        <w:rPr>
          <w:rFonts w:ascii="Arial" w:hAnsi="Arial" w:cs="Arial"/>
        </w:rPr>
      </w:pPr>
      <w:hyperlink r:id="rId19" w:history="1">
        <w:r w:rsidR="00BC0CAD" w:rsidRPr="00880F77">
          <w:rPr>
            <w:rStyle w:val="Hyperlink"/>
            <w:rFonts w:ascii="Arial" w:hAnsi="Arial" w:cs="Arial"/>
          </w:rPr>
          <w:t>https://www.standard.co.uk/news/london/topshop-cleaner-wins-75k-payout-for-being-fired-over-low-wage-protest-outside-oxford-street-store-a4071776.html</w:t>
        </w:r>
      </w:hyperlink>
    </w:p>
    <w:p w:rsidR="00BC0CAD" w:rsidRPr="00880F77" w:rsidRDefault="00BC0CAD" w:rsidP="008C0407">
      <w:pPr>
        <w:spacing w:line="360" w:lineRule="auto"/>
        <w:rPr>
          <w:rFonts w:ascii="Arial" w:hAnsi="Arial" w:cs="Arial"/>
          <w:color w:val="3A3A3A"/>
          <w:shd w:val="clear" w:color="auto" w:fill="FFFFFF"/>
        </w:rPr>
      </w:pPr>
    </w:p>
    <w:p w:rsidR="00BC0CAD" w:rsidRPr="00880F77" w:rsidRDefault="00BC0CAD" w:rsidP="008C0407">
      <w:pPr>
        <w:spacing w:line="360" w:lineRule="auto"/>
        <w:rPr>
          <w:rFonts w:ascii="Arial" w:hAnsi="Arial" w:cs="Arial"/>
          <w:color w:val="3A3A3A"/>
          <w:shd w:val="clear" w:color="auto" w:fill="FFFFFF"/>
        </w:rPr>
      </w:pPr>
      <w:proofErr w:type="spellStart"/>
      <w:r w:rsidRPr="00880F77">
        <w:rPr>
          <w:rFonts w:ascii="Arial" w:hAnsi="Arial" w:cs="Arial"/>
          <w:color w:val="3A3A3A"/>
          <w:shd w:val="clear" w:color="auto" w:fill="FFFFFF"/>
        </w:rPr>
        <w:t>Knorringa</w:t>
      </w:r>
      <w:proofErr w:type="spellEnd"/>
      <w:r w:rsidRPr="00880F77">
        <w:rPr>
          <w:rFonts w:ascii="Arial" w:hAnsi="Arial" w:cs="Arial"/>
          <w:color w:val="3A3A3A"/>
          <w:shd w:val="clear" w:color="auto" w:fill="FFFFFF"/>
        </w:rPr>
        <w:t xml:space="preserve">, P. (2009) ‘Global Companies, Fair Trade and Responsible Production.’ </w:t>
      </w:r>
      <w:r w:rsidRPr="00880F77">
        <w:rPr>
          <w:rFonts w:ascii="Arial" w:hAnsi="Arial" w:cs="Arial"/>
          <w:color w:val="3A3A3A"/>
        </w:rPr>
        <w:t>Teaching Business &amp; Economics</w:t>
      </w:r>
      <w:r w:rsidRPr="00880F77">
        <w:rPr>
          <w:rStyle w:val="apple-converted-space"/>
          <w:rFonts w:ascii="Arial" w:hAnsi="Arial" w:cs="Arial"/>
          <w:color w:val="3A3A3A"/>
          <w:shd w:val="clear" w:color="auto" w:fill="FFFFFF"/>
        </w:rPr>
        <w:t> </w:t>
      </w:r>
      <w:r w:rsidRPr="00880F77">
        <w:rPr>
          <w:rFonts w:ascii="Arial" w:hAnsi="Arial" w:cs="Arial"/>
          <w:color w:val="3A3A3A"/>
          <w:shd w:val="clear" w:color="auto" w:fill="FFFFFF"/>
        </w:rPr>
        <w:t>13, no. 1: 18-20</w:t>
      </w:r>
      <w:r w:rsidR="006966FF" w:rsidRPr="00880F77">
        <w:rPr>
          <w:rFonts w:ascii="Arial" w:hAnsi="Arial" w:cs="Arial"/>
          <w:color w:val="3A3A3A"/>
          <w:shd w:val="clear" w:color="auto" w:fill="FFFFFF"/>
        </w:rPr>
        <w:t>.</w:t>
      </w:r>
    </w:p>
    <w:p w:rsidR="006966FF" w:rsidRPr="00880F77" w:rsidRDefault="006966FF" w:rsidP="008C0407">
      <w:pPr>
        <w:spacing w:line="360" w:lineRule="auto"/>
        <w:rPr>
          <w:rFonts w:ascii="Arial" w:hAnsi="Arial" w:cs="Arial"/>
        </w:rPr>
      </w:pPr>
    </w:p>
    <w:p w:rsidR="006966FF" w:rsidRPr="00880F77" w:rsidRDefault="006966FF" w:rsidP="008C0407">
      <w:pPr>
        <w:spacing w:line="360" w:lineRule="auto"/>
        <w:rPr>
          <w:rFonts w:ascii="Arial" w:hAnsi="Arial" w:cs="Arial"/>
          <w:color w:val="3A3A3A"/>
          <w:shd w:val="clear" w:color="auto" w:fill="FFFFFF"/>
        </w:rPr>
      </w:pPr>
      <w:proofErr w:type="spellStart"/>
      <w:r w:rsidRPr="00880F77">
        <w:rPr>
          <w:rFonts w:ascii="Arial" w:hAnsi="Arial" w:cs="Arial"/>
          <w:color w:val="3A3A3A"/>
          <w:shd w:val="clear" w:color="auto" w:fill="FFFFFF"/>
        </w:rPr>
        <w:t>Kovarik</w:t>
      </w:r>
      <w:proofErr w:type="spellEnd"/>
      <w:r w:rsidRPr="00880F77">
        <w:rPr>
          <w:rFonts w:ascii="Arial" w:hAnsi="Arial" w:cs="Arial"/>
          <w:color w:val="3A3A3A"/>
          <w:shd w:val="clear" w:color="auto" w:fill="FFFFFF"/>
        </w:rPr>
        <w:t>, C., Alan, K., Hobbs, C., M. &amp; Gage, M. "The COVID-19 Pandemic: Key Employee Benefits and Compensation Issues to Consider during."</w:t>
      </w:r>
      <w:r w:rsidRPr="00880F77">
        <w:rPr>
          <w:rStyle w:val="apple-converted-space"/>
          <w:rFonts w:ascii="Arial" w:hAnsi="Arial" w:cs="Arial"/>
          <w:color w:val="3A3A3A"/>
          <w:shd w:val="clear" w:color="auto" w:fill="FFFFFF"/>
        </w:rPr>
        <w:t> </w:t>
      </w:r>
      <w:proofErr w:type="spellStart"/>
      <w:r w:rsidRPr="00880F77">
        <w:rPr>
          <w:rFonts w:ascii="Arial" w:hAnsi="Arial" w:cs="Arial"/>
          <w:color w:val="3A3A3A"/>
        </w:rPr>
        <w:t>BenefitsPRO</w:t>
      </w:r>
      <w:proofErr w:type="spellEnd"/>
      <w:r w:rsidRPr="00880F77">
        <w:rPr>
          <w:rFonts w:ascii="Arial" w:hAnsi="Arial" w:cs="Arial"/>
          <w:color w:val="3A3A3A"/>
          <w:shd w:val="clear" w:color="auto" w:fill="FFFFFF"/>
        </w:rPr>
        <w:t>, 2020.</w:t>
      </w:r>
    </w:p>
    <w:p w:rsidR="00DD25C4" w:rsidRPr="00880F77" w:rsidRDefault="00DD25C4" w:rsidP="008C0407">
      <w:pPr>
        <w:spacing w:line="360" w:lineRule="auto"/>
        <w:rPr>
          <w:rFonts w:ascii="Arial" w:hAnsi="Arial" w:cs="Arial"/>
          <w:color w:val="3A3A3A"/>
          <w:shd w:val="clear" w:color="auto" w:fill="FFFFFF"/>
        </w:rPr>
      </w:pPr>
    </w:p>
    <w:p w:rsidR="00DD25C4" w:rsidRPr="00880F77" w:rsidRDefault="00DD25C4"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lastRenderedPageBreak/>
        <w:t>Lee, H., Cruz, J., &amp; Shankar, R. (2018) ‘Corporate Social Responsibility (CSR) Issues in Supply Chain Competition: Should Greenwashing Be Regulated?’</w:t>
      </w:r>
      <w:r w:rsidRPr="00880F77">
        <w:rPr>
          <w:rStyle w:val="apple-converted-space"/>
          <w:rFonts w:ascii="Arial" w:hAnsi="Arial" w:cs="Arial"/>
          <w:color w:val="3A3A3A"/>
          <w:shd w:val="clear" w:color="auto" w:fill="FFFFFF"/>
        </w:rPr>
        <w:t> </w:t>
      </w:r>
      <w:r w:rsidRPr="00880F77">
        <w:rPr>
          <w:rFonts w:ascii="Arial" w:hAnsi="Arial" w:cs="Arial"/>
          <w:color w:val="3A3A3A"/>
        </w:rPr>
        <w:t>Decision Sciences,</w:t>
      </w:r>
      <w:r w:rsidRPr="00880F77">
        <w:rPr>
          <w:rStyle w:val="apple-converted-space"/>
          <w:rFonts w:ascii="Arial" w:hAnsi="Arial" w:cs="Arial"/>
          <w:color w:val="3A3A3A"/>
          <w:shd w:val="clear" w:color="auto" w:fill="FFFFFF"/>
        </w:rPr>
        <w:t> </w:t>
      </w:r>
      <w:r w:rsidRPr="00880F77">
        <w:rPr>
          <w:rFonts w:ascii="Arial" w:hAnsi="Arial" w:cs="Arial"/>
          <w:color w:val="3A3A3A"/>
        </w:rPr>
        <w:t>49</w:t>
      </w:r>
      <w:r w:rsidRPr="00880F77">
        <w:rPr>
          <w:rFonts w:ascii="Arial" w:hAnsi="Arial" w:cs="Arial"/>
          <w:color w:val="3A3A3A"/>
          <w:shd w:val="clear" w:color="auto" w:fill="FFFFFF"/>
        </w:rPr>
        <w:t>(6), 1088-1115.</w:t>
      </w:r>
    </w:p>
    <w:p w:rsidR="00BC0CAD" w:rsidRPr="00880F77" w:rsidRDefault="00BC0CAD" w:rsidP="008C0407">
      <w:pPr>
        <w:spacing w:line="360" w:lineRule="auto"/>
        <w:rPr>
          <w:rFonts w:ascii="Arial" w:hAnsi="Arial" w:cs="Arial"/>
          <w:color w:val="3A3A3A"/>
          <w:shd w:val="clear" w:color="auto" w:fill="FFFFFF"/>
        </w:rPr>
      </w:pPr>
    </w:p>
    <w:p w:rsidR="00BC0CAD" w:rsidRPr="00880F77" w:rsidRDefault="00BC0CAD" w:rsidP="008C0407">
      <w:pPr>
        <w:spacing w:line="360" w:lineRule="auto"/>
        <w:rPr>
          <w:rFonts w:ascii="Arial" w:hAnsi="Arial" w:cs="Arial"/>
          <w:color w:val="3A3A3A"/>
          <w:shd w:val="clear" w:color="auto" w:fill="FFFFFF"/>
        </w:rPr>
      </w:pPr>
      <w:proofErr w:type="spellStart"/>
      <w:r w:rsidRPr="00880F77">
        <w:rPr>
          <w:rFonts w:ascii="Arial" w:hAnsi="Arial" w:cs="Arial"/>
          <w:color w:val="3A3A3A"/>
          <w:shd w:val="clear" w:color="auto" w:fill="FFFFFF"/>
        </w:rPr>
        <w:t>Lenchuk</w:t>
      </w:r>
      <w:proofErr w:type="spellEnd"/>
      <w:r w:rsidRPr="00880F77">
        <w:rPr>
          <w:rFonts w:ascii="Arial" w:hAnsi="Arial" w:cs="Arial"/>
          <w:color w:val="3A3A3A"/>
          <w:shd w:val="clear" w:color="auto" w:fill="FFFFFF"/>
        </w:rPr>
        <w:t>, E. "Course on New Industrialization: A Global Trend of Economic Development."</w:t>
      </w:r>
      <w:r w:rsidRPr="00880F77">
        <w:rPr>
          <w:rStyle w:val="apple-converted-space"/>
          <w:rFonts w:ascii="Arial" w:hAnsi="Arial" w:cs="Arial"/>
          <w:color w:val="3A3A3A"/>
          <w:shd w:val="clear" w:color="auto" w:fill="FFFFFF"/>
        </w:rPr>
        <w:t> </w:t>
      </w:r>
      <w:r w:rsidRPr="00880F77">
        <w:rPr>
          <w:rFonts w:ascii="Arial" w:hAnsi="Arial" w:cs="Arial"/>
          <w:color w:val="3A3A3A"/>
        </w:rPr>
        <w:t>Studies on Russian Economic Development</w:t>
      </w:r>
      <w:r w:rsidRPr="00880F77">
        <w:rPr>
          <w:rStyle w:val="apple-converted-space"/>
          <w:rFonts w:ascii="Arial" w:hAnsi="Arial" w:cs="Arial"/>
          <w:color w:val="3A3A3A"/>
          <w:shd w:val="clear" w:color="auto" w:fill="FFFFFF"/>
        </w:rPr>
        <w:t> </w:t>
      </w:r>
      <w:r w:rsidRPr="00880F77">
        <w:rPr>
          <w:rFonts w:ascii="Arial" w:hAnsi="Arial" w:cs="Arial"/>
          <w:color w:val="3A3A3A"/>
          <w:shd w:val="clear" w:color="auto" w:fill="FFFFFF"/>
        </w:rPr>
        <w:t>27, no. 3 (2016): 332-40.</w:t>
      </w:r>
    </w:p>
    <w:p w:rsidR="00BC0CAD" w:rsidRPr="00880F77" w:rsidRDefault="00BC0CAD" w:rsidP="008C0407">
      <w:pPr>
        <w:spacing w:line="360" w:lineRule="auto"/>
        <w:rPr>
          <w:rStyle w:val="Hyperlink"/>
          <w:rFonts w:ascii="Arial" w:hAnsi="Arial" w:cs="Arial"/>
        </w:rPr>
      </w:pPr>
      <w:r w:rsidRPr="00880F77">
        <w:rPr>
          <w:rFonts w:ascii="Arial" w:hAnsi="Arial" w:cs="Arial"/>
        </w:rPr>
        <w:t xml:space="preserve">Lutz, A. (2015) ‘How Nike fixed its sweatshop image?’ Business Insider [online] Available at: </w:t>
      </w:r>
      <w:hyperlink r:id="rId20" w:history="1">
        <w:r w:rsidRPr="00880F77">
          <w:rPr>
            <w:rStyle w:val="Hyperlink"/>
            <w:rFonts w:ascii="Arial" w:hAnsi="Arial" w:cs="Arial"/>
          </w:rPr>
          <w:t>https://www.businessinsider.com/how-nike-fixed-its-sweatshop-image-2015-6?r=US&amp;IR=T</w:t>
        </w:r>
      </w:hyperlink>
    </w:p>
    <w:p w:rsidR="00DD25C4" w:rsidRPr="00880F77" w:rsidRDefault="00DD25C4" w:rsidP="008C0407">
      <w:pPr>
        <w:spacing w:line="360" w:lineRule="auto"/>
        <w:rPr>
          <w:rFonts w:ascii="Arial" w:hAnsi="Arial" w:cs="Arial"/>
          <w:color w:val="3A3A3A"/>
          <w:shd w:val="clear" w:color="auto" w:fill="FFFFFF"/>
        </w:rPr>
      </w:pPr>
    </w:p>
    <w:p w:rsidR="00DD25C4" w:rsidRPr="00880F77" w:rsidRDefault="00DD25C4" w:rsidP="008C0407">
      <w:pPr>
        <w:spacing w:line="360" w:lineRule="auto"/>
        <w:rPr>
          <w:rFonts w:ascii="Arial" w:hAnsi="Arial" w:cs="Arial"/>
          <w:color w:val="3A3A3A"/>
          <w:shd w:val="clear" w:color="auto" w:fill="FFFFFF"/>
        </w:rPr>
      </w:pPr>
      <w:proofErr w:type="spellStart"/>
      <w:r w:rsidRPr="00880F77">
        <w:rPr>
          <w:rFonts w:ascii="Arial" w:hAnsi="Arial" w:cs="Arial"/>
          <w:color w:val="3A3A3A"/>
          <w:shd w:val="clear" w:color="auto" w:fill="FFFFFF"/>
        </w:rPr>
        <w:t>Leonidou</w:t>
      </w:r>
      <w:proofErr w:type="spellEnd"/>
      <w:r w:rsidRPr="00880F77">
        <w:rPr>
          <w:rFonts w:ascii="Arial" w:hAnsi="Arial" w:cs="Arial"/>
          <w:color w:val="3A3A3A"/>
          <w:shd w:val="clear" w:color="auto" w:fill="FFFFFF"/>
        </w:rPr>
        <w:t xml:space="preserve">, C., &amp; </w:t>
      </w:r>
      <w:proofErr w:type="spellStart"/>
      <w:r w:rsidRPr="00880F77">
        <w:rPr>
          <w:rFonts w:ascii="Arial" w:hAnsi="Arial" w:cs="Arial"/>
          <w:color w:val="3A3A3A"/>
          <w:shd w:val="clear" w:color="auto" w:fill="FFFFFF"/>
        </w:rPr>
        <w:t>Hultman</w:t>
      </w:r>
      <w:proofErr w:type="spellEnd"/>
      <w:r w:rsidRPr="00880F77">
        <w:rPr>
          <w:rFonts w:ascii="Arial" w:hAnsi="Arial" w:cs="Arial"/>
          <w:color w:val="3A3A3A"/>
          <w:shd w:val="clear" w:color="auto" w:fill="FFFFFF"/>
        </w:rPr>
        <w:t>, M. (2019) ‘Global marketing in business-to-business contexts: Challenges, developments, and opportunities.’ </w:t>
      </w:r>
      <w:r w:rsidRPr="00880F77">
        <w:rPr>
          <w:rFonts w:ascii="Arial" w:hAnsi="Arial" w:cs="Arial"/>
          <w:color w:val="3A3A3A"/>
        </w:rPr>
        <w:t>Industrial Marketing Management,</w:t>
      </w:r>
      <w:r w:rsidRPr="00880F77">
        <w:rPr>
          <w:rFonts w:ascii="Arial" w:hAnsi="Arial" w:cs="Arial"/>
          <w:color w:val="3A3A3A"/>
          <w:shd w:val="clear" w:color="auto" w:fill="FFFFFF"/>
        </w:rPr>
        <w:t> </w:t>
      </w:r>
      <w:r w:rsidRPr="00880F77">
        <w:rPr>
          <w:rFonts w:ascii="Arial" w:hAnsi="Arial" w:cs="Arial"/>
          <w:color w:val="3A3A3A"/>
        </w:rPr>
        <w:t>78</w:t>
      </w:r>
      <w:r w:rsidRPr="00880F77">
        <w:rPr>
          <w:rFonts w:ascii="Arial" w:hAnsi="Arial" w:cs="Arial"/>
          <w:color w:val="3A3A3A"/>
          <w:shd w:val="clear" w:color="auto" w:fill="FFFFFF"/>
        </w:rPr>
        <w:t>, 102-107.</w:t>
      </w:r>
    </w:p>
    <w:p w:rsidR="00BC0CAD" w:rsidRPr="00880F77" w:rsidRDefault="00BC0CAD" w:rsidP="008C0407">
      <w:pPr>
        <w:spacing w:line="360" w:lineRule="auto"/>
        <w:rPr>
          <w:rFonts w:ascii="Arial" w:hAnsi="Arial" w:cs="Arial"/>
          <w:color w:val="3A3A3A"/>
          <w:shd w:val="clear" w:color="auto" w:fill="FFFFFF"/>
        </w:rPr>
      </w:pPr>
    </w:p>
    <w:p w:rsidR="00BC0CAD" w:rsidRPr="00880F77" w:rsidRDefault="00BC0CAD"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 xml:space="preserve">Los, B., McCann, P., </w:t>
      </w:r>
      <w:proofErr w:type="spellStart"/>
      <w:r w:rsidRPr="00880F77">
        <w:rPr>
          <w:rFonts w:ascii="Arial" w:hAnsi="Arial" w:cs="Arial"/>
          <w:color w:val="3A3A3A"/>
          <w:shd w:val="clear" w:color="auto" w:fill="FFFFFF"/>
        </w:rPr>
        <w:t>Springford</w:t>
      </w:r>
      <w:proofErr w:type="spellEnd"/>
      <w:r w:rsidRPr="00880F77">
        <w:rPr>
          <w:rFonts w:ascii="Arial" w:hAnsi="Arial" w:cs="Arial"/>
          <w:color w:val="3A3A3A"/>
          <w:shd w:val="clear" w:color="auto" w:fill="FFFFFF"/>
        </w:rPr>
        <w:t xml:space="preserve">, J. &amp; </w:t>
      </w:r>
      <w:proofErr w:type="spellStart"/>
      <w:r w:rsidRPr="00880F77">
        <w:rPr>
          <w:rFonts w:ascii="Arial" w:hAnsi="Arial" w:cs="Arial"/>
          <w:color w:val="3A3A3A"/>
          <w:shd w:val="clear" w:color="auto" w:fill="FFFFFF"/>
        </w:rPr>
        <w:t>Thissen</w:t>
      </w:r>
      <w:proofErr w:type="spellEnd"/>
      <w:r w:rsidRPr="00880F77">
        <w:rPr>
          <w:rFonts w:ascii="Arial" w:hAnsi="Arial" w:cs="Arial"/>
          <w:color w:val="3A3A3A"/>
          <w:shd w:val="clear" w:color="auto" w:fill="FFFFFF"/>
        </w:rPr>
        <w:t>, M. (2017) ‘The Mismatch between Local Voting and the Local Economic Consequences of Brexit.’</w:t>
      </w:r>
      <w:r w:rsidRPr="00880F77">
        <w:rPr>
          <w:rStyle w:val="apple-converted-space"/>
          <w:rFonts w:ascii="Arial" w:hAnsi="Arial" w:cs="Arial"/>
          <w:color w:val="3A3A3A"/>
          <w:shd w:val="clear" w:color="auto" w:fill="FFFFFF"/>
        </w:rPr>
        <w:t> </w:t>
      </w:r>
      <w:r w:rsidRPr="00880F77">
        <w:rPr>
          <w:rFonts w:ascii="Arial" w:hAnsi="Arial" w:cs="Arial"/>
          <w:color w:val="3A3A3A"/>
        </w:rPr>
        <w:t>Regional Studies</w:t>
      </w:r>
      <w:r w:rsidRPr="00880F77">
        <w:rPr>
          <w:rFonts w:ascii="Arial" w:hAnsi="Arial" w:cs="Arial"/>
          <w:color w:val="3A3A3A"/>
          <w:shd w:val="clear" w:color="auto" w:fill="FFFFFF"/>
        </w:rPr>
        <w:t>51, no. 5 : 786-99.</w:t>
      </w:r>
    </w:p>
    <w:p w:rsidR="00BC0CAD" w:rsidRPr="00880F77" w:rsidRDefault="00BC0CAD" w:rsidP="008C0407">
      <w:pPr>
        <w:spacing w:line="360" w:lineRule="auto"/>
        <w:rPr>
          <w:rFonts w:ascii="Arial" w:hAnsi="Arial" w:cs="Arial"/>
        </w:rPr>
      </w:pPr>
    </w:p>
    <w:p w:rsidR="00BC0CAD" w:rsidRPr="00880F77" w:rsidRDefault="00BC0CAD"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 xml:space="preserve">Mann, M., Byun, S., Kim, H. &amp; </w:t>
      </w:r>
      <w:proofErr w:type="spellStart"/>
      <w:r w:rsidRPr="00880F77">
        <w:rPr>
          <w:rFonts w:ascii="Arial" w:hAnsi="Arial" w:cs="Arial"/>
          <w:color w:val="3A3A3A"/>
          <w:shd w:val="clear" w:color="auto" w:fill="FFFFFF"/>
        </w:rPr>
        <w:t>Hoggle</w:t>
      </w:r>
      <w:proofErr w:type="spellEnd"/>
      <w:r w:rsidRPr="00880F77">
        <w:rPr>
          <w:rFonts w:ascii="Arial" w:hAnsi="Arial" w:cs="Arial"/>
          <w:color w:val="3A3A3A"/>
          <w:shd w:val="clear" w:color="auto" w:fill="FFFFFF"/>
        </w:rPr>
        <w:t>, K. (2014) ‘Assessment of Leading Apparel Specialty Retailers’ CSR Practices as Communicated on Corporate Websites: Problems and Opportunities.’</w:t>
      </w:r>
      <w:r w:rsidRPr="00880F77">
        <w:rPr>
          <w:rStyle w:val="apple-converted-space"/>
          <w:rFonts w:ascii="Arial" w:hAnsi="Arial" w:cs="Arial"/>
          <w:color w:val="3A3A3A"/>
          <w:shd w:val="clear" w:color="auto" w:fill="FFFFFF"/>
        </w:rPr>
        <w:t> </w:t>
      </w:r>
      <w:r w:rsidRPr="00880F77">
        <w:rPr>
          <w:rFonts w:ascii="Arial" w:hAnsi="Arial" w:cs="Arial"/>
          <w:color w:val="3A3A3A"/>
        </w:rPr>
        <w:t>Journal of Business Ethics</w:t>
      </w:r>
      <w:r w:rsidRPr="00880F77">
        <w:rPr>
          <w:rStyle w:val="apple-converted-space"/>
          <w:rFonts w:ascii="Arial" w:hAnsi="Arial" w:cs="Arial"/>
          <w:color w:val="3A3A3A"/>
          <w:shd w:val="clear" w:color="auto" w:fill="FFFFFF"/>
        </w:rPr>
        <w:t> </w:t>
      </w:r>
      <w:r w:rsidRPr="00880F77">
        <w:rPr>
          <w:rFonts w:ascii="Arial" w:hAnsi="Arial" w:cs="Arial"/>
          <w:color w:val="3A3A3A"/>
          <w:shd w:val="clear" w:color="auto" w:fill="FFFFFF"/>
        </w:rPr>
        <w:t>122, no. 4: 599-622.</w:t>
      </w:r>
    </w:p>
    <w:p w:rsidR="003905E5" w:rsidRPr="00880F77" w:rsidRDefault="003905E5" w:rsidP="008C0407">
      <w:pPr>
        <w:spacing w:line="360" w:lineRule="auto"/>
        <w:rPr>
          <w:rFonts w:ascii="Arial" w:hAnsi="Arial" w:cs="Arial"/>
          <w:color w:val="3A3A3A"/>
          <w:shd w:val="clear" w:color="auto" w:fill="FFFFFF"/>
        </w:rPr>
      </w:pPr>
    </w:p>
    <w:p w:rsidR="00DD25C4" w:rsidRPr="00880F77" w:rsidRDefault="00DD25C4" w:rsidP="008C0407">
      <w:pPr>
        <w:spacing w:line="360" w:lineRule="auto"/>
        <w:rPr>
          <w:rFonts w:ascii="Arial" w:hAnsi="Arial" w:cs="Arial"/>
          <w:color w:val="3A3A3A"/>
          <w:shd w:val="clear" w:color="auto" w:fill="FFFFFF"/>
        </w:rPr>
      </w:pPr>
      <w:proofErr w:type="spellStart"/>
      <w:r w:rsidRPr="00880F77">
        <w:rPr>
          <w:rFonts w:ascii="Arial" w:hAnsi="Arial" w:cs="Arial"/>
          <w:color w:val="3A3A3A"/>
          <w:shd w:val="clear" w:color="auto" w:fill="FFFFFF"/>
        </w:rPr>
        <w:t>Manser</w:t>
      </w:r>
      <w:proofErr w:type="spellEnd"/>
      <w:r w:rsidRPr="00880F77">
        <w:rPr>
          <w:rFonts w:ascii="Arial" w:hAnsi="Arial" w:cs="Arial"/>
          <w:color w:val="3A3A3A"/>
          <w:shd w:val="clear" w:color="auto" w:fill="FFFFFF"/>
        </w:rPr>
        <w:t>, M., E. (2005) ‘Productivity Measures for Retail Trade: Data and Issues.’ </w:t>
      </w:r>
      <w:r w:rsidRPr="00880F77">
        <w:rPr>
          <w:rFonts w:ascii="Arial" w:hAnsi="Arial" w:cs="Arial"/>
          <w:color w:val="3A3A3A"/>
        </w:rPr>
        <w:t xml:space="preserve">Monthly </w:t>
      </w:r>
      <w:proofErr w:type="spellStart"/>
      <w:r w:rsidRPr="00880F77">
        <w:rPr>
          <w:rFonts w:ascii="Arial" w:hAnsi="Arial" w:cs="Arial"/>
          <w:color w:val="3A3A3A"/>
        </w:rPr>
        <w:t>Labor</w:t>
      </w:r>
      <w:proofErr w:type="spellEnd"/>
      <w:r w:rsidRPr="00880F77">
        <w:rPr>
          <w:rFonts w:ascii="Arial" w:hAnsi="Arial" w:cs="Arial"/>
          <w:color w:val="3A3A3A"/>
        </w:rPr>
        <w:t xml:space="preserve"> Review</w:t>
      </w:r>
      <w:r w:rsidRPr="00880F77">
        <w:rPr>
          <w:rFonts w:ascii="Arial" w:hAnsi="Arial" w:cs="Arial"/>
          <w:color w:val="3A3A3A"/>
          <w:shd w:val="clear" w:color="auto" w:fill="FFFFFF"/>
        </w:rPr>
        <w:t> 128, no. 7: 30-38.</w:t>
      </w:r>
    </w:p>
    <w:p w:rsidR="00DD25C4" w:rsidRPr="00880F77" w:rsidRDefault="00DD25C4" w:rsidP="008C0407">
      <w:pPr>
        <w:spacing w:line="360" w:lineRule="auto"/>
        <w:rPr>
          <w:rFonts w:ascii="Arial" w:hAnsi="Arial" w:cs="Arial"/>
          <w:color w:val="3A3A3A"/>
          <w:shd w:val="clear" w:color="auto" w:fill="FFFFFF"/>
        </w:rPr>
      </w:pPr>
    </w:p>
    <w:p w:rsidR="00DD25C4" w:rsidRPr="00880F77" w:rsidRDefault="00DD25C4"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 xml:space="preserve">Mastrangelo, A., R. Eddy, E., &amp; J. </w:t>
      </w:r>
      <w:proofErr w:type="spellStart"/>
      <w:r w:rsidRPr="00880F77">
        <w:rPr>
          <w:rFonts w:ascii="Arial" w:hAnsi="Arial" w:cs="Arial"/>
          <w:color w:val="3A3A3A"/>
          <w:shd w:val="clear" w:color="auto" w:fill="FFFFFF"/>
        </w:rPr>
        <w:t>Lorenzet</w:t>
      </w:r>
      <w:proofErr w:type="spellEnd"/>
      <w:r w:rsidRPr="00880F77">
        <w:rPr>
          <w:rFonts w:ascii="Arial" w:hAnsi="Arial" w:cs="Arial"/>
          <w:color w:val="3A3A3A"/>
          <w:shd w:val="clear" w:color="auto" w:fill="FFFFFF"/>
        </w:rPr>
        <w:t>, S. (2014) ‘The relationship between enduring leadership and organizational performance.’</w:t>
      </w:r>
      <w:r w:rsidRPr="00880F77">
        <w:rPr>
          <w:rStyle w:val="apple-converted-space"/>
          <w:rFonts w:ascii="Arial" w:hAnsi="Arial" w:cs="Arial"/>
          <w:color w:val="3A3A3A"/>
          <w:shd w:val="clear" w:color="auto" w:fill="FFFFFF"/>
        </w:rPr>
        <w:t> </w:t>
      </w:r>
      <w:r w:rsidRPr="00880F77">
        <w:rPr>
          <w:rFonts w:ascii="Arial" w:hAnsi="Arial" w:cs="Arial"/>
          <w:color w:val="3A3A3A"/>
        </w:rPr>
        <w:t>Leadership &amp; Organization Development Journal,</w:t>
      </w:r>
      <w:r w:rsidRPr="00880F77">
        <w:rPr>
          <w:rStyle w:val="apple-converted-space"/>
          <w:rFonts w:ascii="Arial" w:hAnsi="Arial" w:cs="Arial"/>
          <w:color w:val="3A3A3A"/>
          <w:shd w:val="clear" w:color="auto" w:fill="FFFFFF"/>
        </w:rPr>
        <w:t> </w:t>
      </w:r>
      <w:r w:rsidRPr="00880F77">
        <w:rPr>
          <w:rFonts w:ascii="Arial" w:hAnsi="Arial" w:cs="Arial"/>
          <w:color w:val="3A3A3A"/>
        </w:rPr>
        <w:t>35</w:t>
      </w:r>
      <w:r w:rsidRPr="00880F77">
        <w:rPr>
          <w:rFonts w:ascii="Arial" w:hAnsi="Arial" w:cs="Arial"/>
          <w:color w:val="3A3A3A"/>
          <w:shd w:val="clear" w:color="auto" w:fill="FFFFFF"/>
        </w:rPr>
        <w:t>(7), 590-604.</w:t>
      </w:r>
    </w:p>
    <w:p w:rsidR="00707A45" w:rsidRPr="00880F77" w:rsidRDefault="00707A45" w:rsidP="008C0407">
      <w:pPr>
        <w:spacing w:line="360" w:lineRule="auto"/>
        <w:rPr>
          <w:rFonts w:ascii="Arial" w:hAnsi="Arial" w:cs="Arial"/>
          <w:color w:val="3A3A3A"/>
          <w:shd w:val="clear" w:color="auto" w:fill="FFFFFF"/>
        </w:rPr>
      </w:pPr>
    </w:p>
    <w:p w:rsidR="00707A45" w:rsidRPr="00880F77" w:rsidRDefault="00707A45"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 xml:space="preserve">Marcotte, J., Olivier, D., &amp; Michel, C. (2015) ‘Intermediate Manager </w:t>
      </w:r>
      <w:proofErr w:type="spellStart"/>
      <w:r w:rsidRPr="00880F77">
        <w:rPr>
          <w:rFonts w:ascii="Arial" w:hAnsi="Arial" w:cs="Arial"/>
          <w:color w:val="3A3A3A"/>
          <w:shd w:val="clear" w:color="auto" w:fill="FFFFFF"/>
        </w:rPr>
        <w:t>Behaviors</w:t>
      </w:r>
      <w:proofErr w:type="spellEnd"/>
      <w:r w:rsidRPr="00880F77">
        <w:rPr>
          <w:rFonts w:ascii="Arial" w:hAnsi="Arial" w:cs="Arial"/>
          <w:color w:val="3A3A3A"/>
          <w:shd w:val="clear" w:color="auto" w:fill="FFFFFF"/>
        </w:rPr>
        <w:t xml:space="preserve"> Leading to Employee Job Performance and Well-being: A Conceptual Framework.’ </w:t>
      </w:r>
      <w:r w:rsidRPr="00880F77">
        <w:rPr>
          <w:rFonts w:ascii="Arial" w:hAnsi="Arial" w:cs="Arial"/>
          <w:color w:val="3A3A3A"/>
        </w:rPr>
        <w:t>Procedia Economics and Finance</w:t>
      </w:r>
      <w:r w:rsidRPr="00880F77">
        <w:rPr>
          <w:rStyle w:val="apple-converted-space"/>
          <w:rFonts w:ascii="Arial" w:hAnsi="Arial" w:cs="Arial"/>
          <w:color w:val="3A3A3A"/>
          <w:shd w:val="clear" w:color="auto" w:fill="FFFFFF"/>
        </w:rPr>
        <w:t> </w:t>
      </w:r>
      <w:r w:rsidRPr="00880F77">
        <w:rPr>
          <w:rFonts w:ascii="Arial" w:hAnsi="Arial" w:cs="Arial"/>
          <w:color w:val="3A3A3A"/>
          <w:shd w:val="clear" w:color="auto" w:fill="FFFFFF"/>
        </w:rPr>
        <w:t>23: 802-07.</w:t>
      </w:r>
    </w:p>
    <w:p w:rsidR="00DD25C4" w:rsidRPr="00880F77" w:rsidRDefault="00DD25C4" w:rsidP="008C0407">
      <w:pPr>
        <w:spacing w:line="360" w:lineRule="auto"/>
        <w:rPr>
          <w:rFonts w:ascii="Arial" w:hAnsi="Arial" w:cs="Arial"/>
          <w:color w:val="3A3A3A"/>
          <w:shd w:val="clear" w:color="auto" w:fill="FFFFFF"/>
        </w:rPr>
      </w:pPr>
    </w:p>
    <w:p w:rsidR="00282EA1" w:rsidRPr="00880F77" w:rsidRDefault="00282EA1" w:rsidP="00282EA1">
      <w:pPr>
        <w:rPr>
          <w:rFonts w:ascii="Arial" w:hAnsi="Arial" w:cs="Arial"/>
          <w:color w:val="3A3A3A"/>
          <w:shd w:val="clear" w:color="auto" w:fill="FFFFFF"/>
        </w:rPr>
      </w:pPr>
      <w:proofErr w:type="spellStart"/>
      <w:r w:rsidRPr="00880F77">
        <w:rPr>
          <w:rFonts w:ascii="Arial" w:hAnsi="Arial" w:cs="Arial"/>
          <w:color w:val="3A3A3A"/>
          <w:shd w:val="clear" w:color="auto" w:fill="FFFFFF"/>
        </w:rPr>
        <w:lastRenderedPageBreak/>
        <w:t>Mcelroy</w:t>
      </w:r>
      <w:proofErr w:type="spellEnd"/>
      <w:r w:rsidRPr="00880F77">
        <w:rPr>
          <w:rFonts w:ascii="Arial" w:hAnsi="Arial" w:cs="Arial"/>
          <w:color w:val="3A3A3A"/>
          <w:shd w:val="clear" w:color="auto" w:fill="FFFFFF"/>
        </w:rPr>
        <w:t>, L. (1990) ‘Becoming Real: An Ethic at the Heart of Action Research.’</w:t>
      </w:r>
      <w:r w:rsidRPr="00880F77">
        <w:rPr>
          <w:rStyle w:val="apple-converted-space"/>
          <w:rFonts w:ascii="Arial" w:hAnsi="Arial" w:cs="Arial"/>
          <w:color w:val="3A3A3A"/>
          <w:shd w:val="clear" w:color="auto" w:fill="FFFFFF"/>
        </w:rPr>
        <w:t> </w:t>
      </w:r>
      <w:r w:rsidRPr="00880F77">
        <w:rPr>
          <w:rFonts w:ascii="Arial" w:hAnsi="Arial" w:cs="Arial"/>
          <w:color w:val="3A3A3A"/>
        </w:rPr>
        <w:t>Theory Into Practice</w:t>
      </w:r>
      <w:r w:rsidRPr="00880F77">
        <w:rPr>
          <w:rStyle w:val="apple-converted-space"/>
          <w:rFonts w:ascii="Arial" w:hAnsi="Arial" w:cs="Arial"/>
          <w:color w:val="3A3A3A"/>
          <w:shd w:val="clear" w:color="auto" w:fill="FFFFFF"/>
        </w:rPr>
        <w:t> </w:t>
      </w:r>
      <w:r w:rsidRPr="00880F77">
        <w:rPr>
          <w:rFonts w:ascii="Arial" w:hAnsi="Arial" w:cs="Arial"/>
          <w:color w:val="3A3A3A"/>
          <w:shd w:val="clear" w:color="auto" w:fill="FFFFFF"/>
        </w:rPr>
        <w:t>29, no. 3: 209-13.</w:t>
      </w:r>
    </w:p>
    <w:p w:rsidR="00282EA1" w:rsidRPr="00880F77" w:rsidRDefault="00282EA1" w:rsidP="00282EA1">
      <w:pPr>
        <w:rPr>
          <w:rFonts w:ascii="Arial" w:hAnsi="Arial" w:cs="Arial"/>
          <w:color w:val="3A3A3A"/>
          <w:shd w:val="clear" w:color="auto" w:fill="FFFFFF"/>
        </w:rPr>
      </w:pPr>
    </w:p>
    <w:p w:rsidR="00282EA1" w:rsidRPr="00880F77" w:rsidRDefault="00282EA1" w:rsidP="00282EA1">
      <w:pPr>
        <w:spacing w:line="360" w:lineRule="auto"/>
        <w:rPr>
          <w:rFonts w:ascii="Arial" w:hAnsi="Arial" w:cs="Arial"/>
        </w:rPr>
      </w:pPr>
      <w:r w:rsidRPr="00880F77">
        <w:rPr>
          <w:rFonts w:ascii="Arial" w:hAnsi="Arial" w:cs="Arial"/>
        </w:rPr>
        <w:t xml:space="preserve">McKinsey &amp; Company (2009) ‘Survey – Valuing corporate social responsibility.’ [online] Available at: &lt; </w:t>
      </w:r>
      <w:hyperlink r:id="rId21" w:history="1">
        <w:r w:rsidRPr="00880F77">
          <w:rPr>
            <w:rStyle w:val="Hyperlink"/>
            <w:rFonts w:ascii="Arial" w:hAnsi="Arial" w:cs="Arial"/>
          </w:rPr>
          <w:t>https://www.mckinsey.com/business-functions/strategy-and-corporate-finance/our-insights/valuing-corporate-social-responsibility-mckinsey-global-survey-results</w:t>
        </w:r>
      </w:hyperlink>
      <w:r w:rsidRPr="00880F77">
        <w:rPr>
          <w:rFonts w:ascii="Arial" w:hAnsi="Arial" w:cs="Arial"/>
        </w:rPr>
        <w:t>&gt;</w:t>
      </w:r>
    </w:p>
    <w:p w:rsidR="00282EA1" w:rsidRPr="00880F77" w:rsidRDefault="00282EA1" w:rsidP="00282EA1">
      <w:pPr>
        <w:spacing w:line="360" w:lineRule="auto"/>
        <w:rPr>
          <w:rFonts w:ascii="Arial" w:hAnsi="Arial" w:cs="Arial"/>
        </w:rPr>
      </w:pPr>
    </w:p>
    <w:p w:rsidR="00282EA1" w:rsidRPr="00880F77" w:rsidRDefault="00282EA1" w:rsidP="00282EA1">
      <w:pPr>
        <w:spacing w:line="360" w:lineRule="auto"/>
        <w:rPr>
          <w:rFonts w:ascii="Arial" w:hAnsi="Arial" w:cs="Arial"/>
        </w:rPr>
      </w:pPr>
      <w:r w:rsidRPr="00880F77">
        <w:rPr>
          <w:rFonts w:ascii="Arial" w:hAnsi="Arial" w:cs="Arial"/>
        </w:rPr>
        <w:t xml:space="preserve">McKinsey &amp; Company (2020) ‘Covid-19: Briefing materials.’ [pdf] Available at: </w:t>
      </w:r>
    </w:p>
    <w:p w:rsidR="00282EA1" w:rsidRPr="00880F77" w:rsidRDefault="00132BA8" w:rsidP="00282EA1">
      <w:pPr>
        <w:spacing w:line="360" w:lineRule="auto"/>
        <w:rPr>
          <w:rFonts w:ascii="Arial" w:hAnsi="Arial" w:cs="Arial"/>
        </w:rPr>
      </w:pPr>
      <w:hyperlink r:id="rId22" w:history="1">
        <w:r w:rsidR="00282EA1" w:rsidRPr="00880F77">
          <w:rPr>
            <w:rStyle w:val="Hyperlink"/>
            <w:rFonts w:ascii="Arial" w:hAnsi="Arial" w:cs="Arial"/>
          </w:rPr>
          <w:t>https://www.mckinsey.com/~/media/mckinsey/business%20functions/risk/our%20insights/covid%2019%20implications%20for%20business/covid%2019%20march%2030/covid-19-facts-and-insights-april-3.ashx</w:t>
        </w:r>
      </w:hyperlink>
    </w:p>
    <w:p w:rsidR="00282EA1" w:rsidRPr="00880F77" w:rsidRDefault="00282EA1" w:rsidP="008C0407">
      <w:pPr>
        <w:spacing w:line="360" w:lineRule="auto"/>
        <w:rPr>
          <w:rFonts w:ascii="Arial" w:hAnsi="Arial" w:cs="Arial"/>
          <w:color w:val="3A3A3A"/>
          <w:shd w:val="clear" w:color="auto" w:fill="FFFFFF"/>
        </w:rPr>
      </w:pPr>
    </w:p>
    <w:p w:rsidR="00282EA1" w:rsidRPr="00880F77" w:rsidRDefault="003905E5" w:rsidP="008C0407">
      <w:pPr>
        <w:spacing w:line="360" w:lineRule="auto"/>
        <w:rPr>
          <w:rFonts w:ascii="Arial" w:hAnsi="Arial" w:cs="Arial"/>
          <w:color w:val="000000" w:themeColor="text1"/>
          <w:shd w:val="clear" w:color="auto" w:fill="FFFFFF"/>
        </w:rPr>
      </w:pPr>
      <w:r w:rsidRPr="00880F77">
        <w:rPr>
          <w:rFonts w:ascii="Arial" w:hAnsi="Arial" w:cs="Arial"/>
          <w:color w:val="000000" w:themeColor="text1"/>
          <w:shd w:val="clear" w:color="auto" w:fill="FFFFFF"/>
        </w:rPr>
        <w:t xml:space="preserve">McMahon, C. </w:t>
      </w:r>
      <w:r w:rsidR="00D04E67" w:rsidRPr="00880F77">
        <w:rPr>
          <w:rFonts w:ascii="Arial" w:hAnsi="Arial" w:cs="Arial"/>
          <w:color w:val="000000" w:themeColor="text1"/>
          <w:shd w:val="clear" w:color="auto" w:fill="FFFFFF"/>
        </w:rPr>
        <w:t>(1991) ‘</w:t>
      </w:r>
      <w:r w:rsidRPr="00880F77">
        <w:rPr>
          <w:rFonts w:ascii="Arial" w:hAnsi="Arial" w:cs="Arial"/>
          <w:color w:val="000000" w:themeColor="text1"/>
          <w:shd w:val="clear" w:color="auto" w:fill="FFFFFF"/>
        </w:rPr>
        <w:t>The Paradox of Deontology.</w:t>
      </w:r>
      <w:r w:rsidR="00D04E67" w:rsidRPr="00880F77">
        <w:rPr>
          <w:rFonts w:ascii="Arial" w:hAnsi="Arial" w:cs="Arial"/>
          <w:color w:val="000000" w:themeColor="text1"/>
          <w:shd w:val="clear" w:color="auto" w:fill="FFFFFF"/>
        </w:rPr>
        <w:t>’</w:t>
      </w:r>
      <w:r w:rsidRPr="00880F77">
        <w:rPr>
          <w:rStyle w:val="apple-converted-space"/>
          <w:rFonts w:ascii="Arial" w:hAnsi="Arial" w:cs="Arial"/>
          <w:color w:val="000000" w:themeColor="text1"/>
          <w:shd w:val="clear" w:color="auto" w:fill="FFFFFF"/>
        </w:rPr>
        <w:t> </w:t>
      </w:r>
      <w:r w:rsidRPr="00880F77">
        <w:rPr>
          <w:rFonts w:ascii="Arial" w:hAnsi="Arial" w:cs="Arial"/>
          <w:color w:val="000000" w:themeColor="text1"/>
        </w:rPr>
        <w:t>Philosophy and Public Affairs</w:t>
      </w:r>
      <w:r w:rsidRPr="00880F77">
        <w:rPr>
          <w:rStyle w:val="apple-converted-space"/>
          <w:rFonts w:ascii="Arial" w:hAnsi="Arial" w:cs="Arial"/>
          <w:color w:val="000000" w:themeColor="text1"/>
          <w:shd w:val="clear" w:color="auto" w:fill="FFFFFF"/>
        </w:rPr>
        <w:t> </w:t>
      </w:r>
      <w:r w:rsidRPr="00880F77">
        <w:rPr>
          <w:rFonts w:ascii="Arial" w:hAnsi="Arial" w:cs="Arial"/>
          <w:color w:val="000000" w:themeColor="text1"/>
          <w:shd w:val="clear" w:color="auto" w:fill="FFFFFF"/>
        </w:rPr>
        <w:t>20, no. 4</w:t>
      </w:r>
      <w:r w:rsidR="00D04E67" w:rsidRPr="00880F77">
        <w:rPr>
          <w:rFonts w:ascii="Arial" w:hAnsi="Arial" w:cs="Arial"/>
          <w:color w:val="000000" w:themeColor="text1"/>
          <w:shd w:val="clear" w:color="auto" w:fill="FFFFFF"/>
        </w:rPr>
        <w:t xml:space="preserve"> </w:t>
      </w:r>
      <w:r w:rsidRPr="00880F77">
        <w:rPr>
          <w:rFonts w:ascii="Arial" w:hAnsi="Arial" w:cs="Arial"/>
          <w:color w:val="000000" w:themeColor="text1"/>
          <w:shd w:val="clear" w:color="auto" w:fill="FFFFFF"/>
        </w:rPr>
        <w:t>: 350.</w:t>
      </w:r>
    </w:p>
    <w:p w:rsidR="00DD25C4" w:rsidRPr="00880F77" w:rsidRDefault="00DD25C4" w:rsidP="008C0407">
      <w:pPr>
        <w:spacing w:line="360" w:lineRule="auto"/>
        <w:rPr>
          <w:rFonts w:ascii="Arial" w:hAnsi="Arial" w:cs="Arial"/>
        </w:rPr>
      </w:pPr>
    </w:p>
    <w:p w:rsidR="002114BF" w:rsidRPr="00880F77" w:rsidRDefault="00DD25C4"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Mills, K., M. (1984) ‘Energy Issues and the Retail Industry: Public Policy/Marketing Implications.’ </w:t>
      </w:r>
      <w:r w:rsidRPr="00880F77">
        <w:rPr>
          <w:rFonts w:ascii="Arial" w:hAnsi="Arial" w:cs="Arial"/>
          <w:color w:val="3A3A3A"/>
        </w:rPr>
        <w:t>Journal of Public Policy &amp; Marketing</w:t>
      </w:r>
      <w:r w:rsidRPr="00880F77">
        <w:rPr>
          <w:rFonts w:ascii="Arial" w:hAnsi="Arial" w:cs="Arial"/>
          <w:color w:val="3A3A3A"/>
          <w:shd w:val="clear" w:color="auto" w:fill="FFFFFF"/>
        </w:rPr>
        <w:t> 3 (1984): 167-83.</w:t>
      </w:r>
    </w:p>
    <w:p w:rsidR="00880F77" w:rsidRPr="00880F77" w:rsidRDefault="00880F77" w:rsidP="00880F77">
      <w:pPr>
        <w:spacing w:line="360" w:lineRule="auto"/>
        <w:rPr>
          <w:rFonts w:ascii="Arial" w:hAnsi="Arial" w:cs="Arial"/>
          <w:color w:val="2F5496" w:themeColor="accent1" w:themeShade="BF"/>
        </w:rPr>
      </w:pPr>
    </w:p>
    <w:p w:rsidR="00880F77" w:rsidRPr="00880F77" w:rsidRDefault="00880F77" w:rsidP="00880F77">
      <w:pPr>
        <w:rPr>
          <w:rFonts w:ascii="Arial" w:hAnsi="Arial" w:cs="Arial"/>
          <w:color w:val="3A3A3A"/>
          <w:shd w:val="clear" w:color="auto" w:fill="FFFFFF"/>
        </w:rPr>
      </w:pPr>
      <w:r w:rsidRPr="00880F77">
        <w:rPr>
          <w:rFonts w:ascii="Arial" w:hAnsi="Arial" w:cs="Arial"/>
          <w:color w:val="3A3A3A"/>
          <w:shd w:val="clear" w:color="auto" w:fill="FFFFFF"/>
        </w:rPr>
        <w:t>Miller, J. (1988) ‘Towards an International Ethic for Research with Human Beings."</w:t>
      </w:r>
      <w:r w:rsidRPr="00880F77">
        <w:rPr>
          <w:rStyle w:val="apple-converted-space"/>
          <w:rFonts w:ascii="Arial" w:hAnsi="Arial" w:cs="Arial"/>
          <w:color w:val="3A3A3A"/>
          <w:shd w:val="clear" w:color="auto" w:fill="FFFFFF"/>
        </w:rPr>
        <w:t> </w:t>
      </w:r>
      <w:r w:rsidRPr="00880F77">
        <w:rPr>
          <w:rFonts w:ascii="Arial" w:hAnsi="Arial" w:cs="Arial"/>
          <w:i/>
          <w:iCs/>
          <w:color w:val="3A3A3A"/>
        </w:rPr>
        <w:t>IRB: Ethics &amp; Human Research</w:t>
      </w:r>
      <w:r w:rsidRPr="00880F77">
        <w:rPr>
          <w:rStyle w:val="apple-converted-space"/>
          <w:rFonts w:ascii="Arial" w:hAnsi="Arial" w:cs="Arial"/>
          <w:color w:val="3A3A3A"/>
          <w:shd w:val="clear" w:color="auto" w:fill="FFFFFF"/>
        </w:rPr>
        <w:t> </w:t>
      </w:r>
      <w:r w:rsidRPr="00880F77">
        <w:rPr>
          <w:rFonts w:ascii="Arial" w:hAnsi="Arial" w:cs="Arial"/>
          <w:color w:val="3A3A3A"/>
          <w:shd w:val="clear" w:color="auto" w:fill="FFFFFF"/>
        </w:rPr>
        <w:t>10, no. 6: 9-11.</w:t>
      </w:r>
    </w:p>
    <w:p w:rsidR="00DD25C4" w:rsidRPr="00880F77" w:rsidRDefault="00DD25C4" w:rsidP="008C0407">
      <w:pPr>
        <w:spacing w:line="360" w:lineRule="auto"/>
        <w:rPr>
          <w:rFonts w:ascii="Arial" w:hAnsi="Arial" w:cs="Arial"/>
          <w:color w:val="3A3A3A"/>
          <w:shd w:val="clear" w:color="auto" w:fill="FFFFFF"/>
        </w:rPr>
      </w:pPr>
    </w:p>
    <w:p w:rsidR="0015172A" w:rsidRPr="00880F77" w:rsidRDefault="0015172A" w:rsidP="008C0407">
      <w:pPr>
        <w:spacing w:line="360" w:lineRule="auto"/>
        <w:rPr>
          <w:rFonts w:ascii="Arial" w:hAnsi="Arial" w:cs="Arial"/>
          <w:color w:val="000000" w:themeColor="text1"/>
        </w:rPr>
      </w:pPr>
      <w:r w:rsidRPr="00880F77">
        <w:rPr>
          <w:rFonts w:ascii="Arial" w:hAnsi="Arial" w:cs="Arial"/>
          <w:color w:val="000000" w:themeColor="text1"/>
          <w:shd w:val="clear" w:color="auto" w:fill="FFFFFF"/>
        </w:rPr>
        <w:t>Min-</w:t>
      </w:r>
      <w:proofErr w:type="spellStart"/>
      <w:r w:rsidRPr="00880F77">
        <w:rPr>
          <w:rFonts w:ascii="Arial" w:hAnsi="Arial" w:cs="Arial"/>
          <w:color w:val="000000" w:themeColor="text1"/>
          <w:shd w:val="clear" w:color="auto" w:fill="FFFFFF"/>
        </w:rPr>
        <w:t>Seong</w:t>
      </w:r>
      <w:proofErr w:type="spellEnd"/>
      <w:r w:rsidRPr="00880F77">
        <w:rPr>
          <w:rFonts w:ascii="Arial" w:hAnsi="Arial" w:cs="Arial"/>
          <w:color w:val="000000" w:themeColor="text1"/>
          <w:shd w:val="clear" w:color="auto" w:fill="FFFFFF"/>
        </w:rPr>
        <w:t xml:space="preserve">, </w:t>
      </w:r>
      <w:proofErr w:type="spellStart"/>
      <w:r w:rsidRPr="00880F77">
        <w:rPr>
          <w:rFonts w:ascii="Arial" w:hAnsi="Arial" w:cs="Arial"/>
          <w:color w:val="000000" w:themeColor="text1"/>
          <w:shd w:val="clear" w:color="auto" w:fill="FFFFFF"/>
        </w:rPr>
        <w:t>K</w:t>
      </w:r>
      <w:r w:rsidR="00D04E67" w:rsidRPr="00880F77">
        <w:rPr>
          <w:rFonts w:ascii="Arial" w:hAnsi="Arial" w:cs="Arial"/>
          <w:color w:val="000000" w:themeColor="text1"/>
          <w:shd w:val="clear" w:color="auto" w:fill="FFFFFF"/>
        </w:rPr>
        <w:t>.</w:t>
      </w:r>
      <w:r w:rsidRPr="00880F77">
        <w:rPr>
          <w:rFonts w:ascii="Arial" w:hAnsi="Arial" w:cs="Arial"/>
          <w:color w:val="000000" w:themeColor="text1"/>
          <w:shd w:val="clear" w:color="auto" w:fill="FFFFFF"/>
        </w:rPr>
        <w:t>,Thapa</w:t>
      </w:r>
      <w:proofErr w:type="spellEnd"/>
      <w:r w:rsidRPr="00880F77">
        <w:rPr>
          <w:rFonts w:ascii="Arial" w:hAnsi="Arial" w:cs="Arial"/>
          <w:color w:val="000000" w:themeColor="text1"/>
          <w:shd w:val="clear" w:color="auto" w:fill="FFFFFF"/>
        </w:rPr>
        <w:t>.</w:t>
      </w:r>
      <w:r w:rsidR="00D04E67" w:rsidRPr="00880F77">
        <w:rPr>
          <w:rFonts w:ascii="Arial" w:hAnsi="Arial" w:cs="Arial"/>
          <w:color w:val="000000" w:themeColor="text1"/>
          <w:shd w:val="clear" w:color="auto" w:fill="FFFFFF"/>
        </w:rPr>
        <w:t>, B. (2018) ‘</w:t>
      </w:r>
      <w:r w:rsidRPr="00880F77">
        <w:rPr>
          <w:rFonts w:ascii="Arial" w:hAnsi="Arial" w:cs="Arial"/>
          <w:color w:val="000000" w:themeColor="text1"/>
          <w:shd w:val="clear" w:color="auto" w:fill="FFFFFF"/>
        </w:rPr>
        <w:t>Relationship of Ethical Leadership, Corporate Social Responsibility and Organizational Performance.</w:t>
      </w:r>
      <w:r w:rsidR="00D04E67" w:rsidRPr="00880F77">
        <w:rPr>
          <w:rFonts w:ascii="Arial" w:hAnsi="Arial" w:cs="Arial"/>
          <w:color w:val="000000" w:themeColor="text1"/>
          <w:shd w:val="clear" w:color="auto" w:fill="FFFFFF"/>
        </w:rPr>
        <w:t xml:space="preserve">’ </w:t>
      </w:r>
      <w:r w:rsidRPr="00880F77">
        <w:rPr>
          <w:rFonts w:ascii="Arial" w:hAnsi="Arial" w:cs="Arial"/>
          <w:color w:val="000000" w:themeColor="text1"/>
        </w:rPr>
        <w:t>Sustainability</w:t>
      </w:r>
      <w:r w:rsidRPr="00880F77">
        <w:rPr>
          <w:rFonts w:ascii="Arial" w:hAnsi="Arial" w:cs="Arial"/>
          <w:color w:val="000000" w:themeColor="text1"/>
          <w:shd w:val="clear" w:color="auto" w:fill="FFFFFF"/>
        </w:rPr>
        <w:t>10, no. 2 (2018): 447.</w:t>
      </w:r>
    </w:p>
    <w:p w:rsidR="00337580" w:rsidRPr="00880F77" w:rsidRDefault="00337580" w:rsidP="008C0407">
      <w:pPr>
        <w:spacing w:line="360" w:lineRule="auto"/>
        <w:ind w:left="360"/>
        <w:rPr>
          <w:rFonts w:ascii="Arial" w:hAnsi="Arial" w:cs="Arial"/>
          <w:color w:val="3A3A3A"/>
          <w:shd w:val="clear" w:color="auto" w:fill="FFFFFF"/>
        </w:rPr>
      </w:pPr>
    </w:p>
    <w:p w:rsidR="00337580" w:rsidRPr="00880F77" w:rsidRDefault="00337580" w:rsidP="008C0407">
      <w:pPr>
        <w:spacing w:line="360" w:lineRule="auto"/>
        <w:rPr>
          <w:rFonts w:ascii="Arial" w:hAnsi="Arial" w:cs="Arial"/>
          <w:color w:val="3A3A3A"/>
          <w:shd w:val="clear" w:color="auto" w:fill="FFFFFF"/>
        </w:rPr>
      </w:pPr>
      <w:proofErr w:type="spellStart"/>
      <w:r w:rsidRPr="00880F77">
        <w:rPr>
          <w:rFonts w:ascii="Arial" w:hAnsi="Arial" w:cs="Arial"/>
          <w:color w:val="3A3A3A"/>
          <w:shd w:val="clear" w:color="auto" w:fill="FFFFFF"/>
        </w:rPr>
        <w:t>Mozumder</w:t>
      </w:r>
      <w:proofErr w:type="spellEnd"/>
      <w:r w:rsidRPr="00880F77">
        <w:rPr>
          <w:rFonts w:ascii="Arial" w:hAnsi="Arial" w:cs="Arial"/>
          <w:color w:val="3A3A3A"/>
          <w:shd w:val="clear" w:color="auto" w:fill="FFFFFF"/>
        </w:rPr>
        <w:t xml:space="preserve">, N. (2018) </w:t>
      </w:r>
      <w:r w:rsidR="00B506CA" w:rsidRPr="00880F77">
        <w:rPr>
          <w:rFonts w:ascii="Arial" w:hAnsi="Arial" w:cs="Arial"/>
          <w:color w:val="3A3A3A"/>
          <w:shd w:val="clear" w:color="auto" w:fill="FFFFFF"/>
        </w:rPr>
        <w:t>‘</w:t>
      </w:r>
      <w:r w:rsidRPr="00880F77">
        <w:rPr>
          <w:rFonts w:ascii="Arial" w:hAnsi="Arial" w:cs="Arial"/>
          <w:color w:val="3A3A3A"/>
          <w:shd w:val="clear" w:color="auto" w:fill="FFFFFF"/>
        </w:rPr>
        <w:t>A Multilevel Trust-based Model of Ethical Public Leadership.</w:t>
      </w:r>
      <w:r w:rsidR="00B506CA" w:rsidRPr="00880F77">
        <w:rPr>
          <w:rFonts w:ascii="Arial" w:hAnsi="Arial" w:cs="Arial"/>
          <w:color w:val="3A3A3A"/>
          <w:shd w:val="clear" w:color="auto" w:fill="FFFFFF"/>
        </w:rPr>
        <w:t>’</w:t>
      </w:r>
      <w:r w:rsidRPr="00880F77">
        <w:rPr>
          <w:rStyle w:val="apple-converted-space"/>
          <w:rFonts w:ascii="Arial" w:hAnsi="Arial" w:cs="Arial"/>
          <w:color w:val="3A3A3A"/>
          <w:shd w:val="clear" w:color="auto" w:fill="FFFFFF"/>
        </w:rPr>
        <w:t> </w:t>
      </w:r>
      <w:r w:rsidRPr="00880F77">
        <w:rPr>
          <w:rFonts w:ascii="Arial" w:hAnsi="Arial" w:cs="Arial"/>
          <w:color w:val="3A3A3A"/>
        </w:rPr>
        <w:t>Journal of Business Ethics,</w:t>
      </w:r>
      <w:r w:rsidRPr="00880F77">
        <w:rPr>
          <w:rStyle w:val="apple-converted-space"/>
          <w:rFonts w:ascii="Arial" w:hAnsi="Arial" w:cs="Arial"/>
          <w:color w:val="3A3A3A"/>
          <w:shd w:val="clear" w:color="auto" w:fill="FFFFFF"/>
        </w:rPr>
        <w:t> </w:t>
      </w:r>
      <w:r w:rsidRPr="00880F77">
        <w:rPr>
          <w:rFonts w:ascii="Arial" w:hAnsi="Arial" w:cs="Arial"/>
          <w:color w:val="3A3A3A"/>
        </w:rPr>
        <w:t>153</w:t>
      </w:r>
      <w:r w:rsidRPr="00880F77">
        <w:rPr>
          <w:rFonts w:ascii="Arial" w:hAnsi="Arial" w:cs="Arial"/>
          <w:color w:val="3A3A3A"/>
          <w:shd w:val="clear" w:color="auto" w:fill="FFFFFF"/>
        </w:rPr>
        <w:t>(1), 167-184.</w:t>
      </w:r>
    </w:p>
    <w:p w:rsidR="00DD25C4" w:rsidRPr="00880F77" w:rsidRDefault="00DD25C4" w:rsidP="008C0407">
      <w:pPr>
        <w:spacing w:line="360" w:lineRule="auto"/>
        <w:rPr>
          <w:rFonts w:ascii="Arial" w:hAnsi="Arial" w:cs="Arial"/>
          <w:color w:val="3A3A3A"/>
          <w:shd w:val="clear" w:color="auto" w:fill="FFFFFF"/>
        </w:rPr>
      </w:pPr>
    </w:p>
    <w:p w:rsidR="009E554D" w:rsidRPr="00880F77" w:rsidRDefault="00DD25C4"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Mukherjee, S., &amp; Ramos-Salazar, L. (2014) ‘Excuse Us, Your Manners Are Missing!’  The Role of Business Etiquette in Today's Era of Cross- Cultural Communication. </w:t>
      </w:r>
      <w:r w:rsidRPr="00880F77">
        <w:rPr>
          <w:rFonts w:ascii="Arial" w:hAnsi="Arial" w:cs="Arial"/>
          <w:color w:val="3A3A3A"/>
        </w:rPr>
        <w:t>TSM Business Review,</w:t>
      </w:r>
      <w:r w:rsidRPr="00880F77">
        <w:rPr>
          <w:rFonts w:ascii="Arial" w:hAnsi="Arial" w:cs="Arial"/>
          <w:color w:val="3A3A3A"/>
          <w:shd w:val="clear" w:color="auto" w:fill="FFFFFF"/>
        </w:rPr>
        <w:t> </w:t>
      </w:r>
      <w:r w:rsidRPr="00880F77">
        <w:rPr>
          <w:rFonts w:ascii="Arial" w:hAnsi="Arial" w:cs="Arial"/>
          <w:color w:val="3A3A3A"/>
        </w:rPr>
        <w:t>2</w:t>
      </w:r>
      <w:r w:rsidRPr="00880F77">
        <w:rPr>
          <w:rFonts w:ascii="Arial" w:hAnsi="Arial" w:cs="Arial"/>
          <w:color w:val="3A3A3A"/>
          <w:shd w:val="clear" w:color="auto" w:fill="FFFFFF"/>
        </w:rPr>
        <w:t>(1), 18-28.</w:t>
      </w:r>
    </w:p>
    <w:p w:rsidR="006966FF" w:rsidRPr="00880F77" w:rsidRDefault="006966FF" w:rsidP="008C0407">
      <w:pPr>
        <w:spacing w:line="360" w:lineRule="auto"/>
        <w:rPr>
          <w:rFonts w:ascii="Arial" w:hAnsi="Arial" w:cs="Arial"/>
          <w:color w:val="3A3A3A"/>
          <w:shd w:val="clear" w:color="auto" w:fill="FFFFFF"/>
        </w:rPr>
      </w:pPr>
    </w:p>
    <w:p w:rsidR="00DD25C4" w:rsidRPr="00880F77" w:rsidRDefault="006966FF" w:rsidP="008C0407">
      <w:pPr>
        <w:pStyle w:val="Heading1"/>
        <w:spacing w:before="0" w:beforeAutospacing="0" w:after="240" w:afterAutospacing="0" w:line="360" w:lineRule="auto"/>
        <w:rPr>
          <w:rFonts w:ascii="Arial" w:hAnsi="Arial" w:cs="Arial"/>
          <w:b w:val="0"/>
          <w:bCs w:val="0"/>
          <w:color w:val="000000" w:themeColor="text1"/>
          <w:spacing w:val="9"/>
          <w:sz w:val="24"/>
          <w:szCs w:val="24"/>
        </w:rPr>
      </w:pPr>
      <w:r w:rsidRPr="00880F77">
        <w:rPr>
          <w:rFonts w:ascii="Arial" w:hAnsi="Arial" w:cs="Arial"/>
          <w:b w:val="0"/>
          <w:bCs w:val="0"/>
          <w:color w:val="000000" w:themeColor="text1"/>
          <w:spacing w:val="9"/>
          <w:sz w:val="24"/>
          <w:szCs w:val="24"/>
        </w:rPr>
        <w:t xml:space="preserve">M&amp;S (2020) ‘We’re all in this together: M$S sparks neighbourly action with new fun to mobilise over 1,000 local charities and community groups across </w:t>
      </w:r>
      <w:r w:rsidRPr="00880F77">
        <w:rPr>
          <w:rFonts w:ascii="Arial" w:hAnsi="Arial" w:cs="Arial"/>
          <w:b w:val="0"/>
          <w:bCs w:val="0"/>
          <w:color w:val="000000" w:themeColor="text1"/>
          <w:spacing w:val="9"/>
          <w:sz w:val="24"/>
          <w:szCs w:val="24"/>
        </w:rPr>
        <w:lastRenderedPageBreak/>
        <w:t>the UK.’ [online] Available at: &lt;</w:t>
      </w:r>
      <w:r w:rsidRPr="00880F77">
        <w:rPr>
          <w:rFonts w:ascii="Arial" w:hAnsi="Arial" w:cs="Arial"/>
          <w:sz w:val="24"/>
          <w:szCs w:val="24"/>
        </w:rPr>
        <w:t xml:space="preserve"> </w:t>
      </w:r>
      <w:hyperlink r:id="rId23" w:history="1">
        <w:r w:rsidRPr="00880F77">
          <w:rPr>
            <w:rStyle w:val="Hyperlink"/>
            <w:rFonts w:ascii="Arial" w:hAnsi="Arial" w:cs="Arial"/>
            <w:b w:val="0"/>
            <w:bCs w:val="0"/>
            <w:spacing w:val="9"/>
            <w:sz w:val="24"/>
            <w:szCs w:val="24"/>
          </w:rPr>
          <w:t>https://corporate.marksandspencer.com/media/press-releases/5e0f046f7880b21924350282/we-re-all-in-this-together-m-and-s-sparks-neighbourly-action-with-new-fund-to-mobilise-over-1-000-local-charities-and-community-groups-across-the-uk</w:t>
        </w:r>
      </w:hyperlink>
      <w:r w:rsidRPr="00880F77">
        <w:rPr>
          <w:rFonts w:ascii="Arial" w:hAnsi="Arial" w:cs="Arial"/>
          <w:b w:val="0"/>
          <w:bCs w:val="0"/>
          <w:color w:val="000000" w:themeColor="text1"/>
          <w:spacing w:val="9"/>
          <w:sz w:val="24"/>
          <w:szCs w:val="24"/>
        </w:rPr>
        <w:t>&gt;</w:t>
      </w:r>
    </w:p>
    <w:p w:rsidR="00DD25C4" w:rsidRPr="00880F77" w:rsidRDefault="00DD25C4"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Nair, M., &amp; Salleh, R. (2015) ‘Linking Performance Appraisal Justice, Trust, and Employee Engagement: A Conceptual Framework.’</w:t>
      </w:r>
      <w:r w:rsidRPr="00880F77">
        <w:rPr>
          <w:rStyle w:val="apple-converted-space"/>
          <w:rFonts w:ascii="Arial" w:hAnsi="Arial" w:cs="Arial"/>
          <w:color w:val="3A3A3A"/>
          <w:shd w:val="clear" w:color="auto" w:fill="FFFFFF"/>
        </w:rPr>
        <w:t> </w:t>
      </w:r>
      <w:r w:rsidRPr="00880F77">
        <w:rPr>
          <w:rFonts w:ascii="Arial" w:hAnsi="Arial" w:cs="Arial"/>
          <w:color w:val="3A3A3A"/>
        </w:rPr>
        <w:t xml:space="preserve">Procedia - Social and </w:t>
      </w:r>
      <w:proofErr w:type="spellStart"/>
      <w:r w:rsidRPr="00880F77">
        <w:rPr>
          <w:rFonts w:ascii="Arial" w:hAnsi="Arial" w:cs="Arial"/>
          <w:color w:val="3A3A3A"/>
        </w:rPr>
        <w:t>Behavioral</w:t>
      </w:r>
      <w:proofErr w:type="spellEnd"/>
      <w:r w:rsidRPr="00880F77">
        <w:rPr>
          <w:rFonts w:ascii="Arial" w:hAnsi="Arial" w:cs="Arial"/>
          <w:color w:val="3A3A3A"/>
        </w:rPr>
        <w:t xml:space="preserve"> Sciences,</w:t>
      </w:r>
      <w:r w:rsidRPr="00880F77">
        <w:rPr>
          <w:rStyle w:val="apple-converted-space"/>
          <w:rFonts w:ascii="Arial" w:hAnsi="Arial" w:cs="Arial"/>
          <w:color w:val="3A3A3A"/>
          <w:shd w:val="clear" w:color="auto" w:fill="FFFFFF"/>
        </w:rPr>
        <w:t> </w:t>
      </w:r>
      <w:r w:rsidRPr="00880F77">
        <w:rPr>
          <w:rFonts w:ascii="Arial" w:hAnsi="Arial" w:cs="Arial"/>
          <w:color w:val="3A3A3A"/>
        </w:rPr>
        <w:t>211</w:t>
      </w:r>
      <w:r w:rsidRPr="00880F77">
        <w:rPr>
          <w:rFonts w:ascii="Arial" w:hAnsi="Arial" w:cs="Arial"/>
          <w:color w:val="3A3A3A"/>
          <w:shd w:val="clear" w:color="auto" w:fill="FFFFFF"/>
        </w:rPr>
        <w:t>, 1155-1162.</w:t>
      </w:r>
    </w:p>
    <w:p w:rsidR="006A653D" w:rsidRPr="00880F77" w:rsidRDefault="006A653D" w:rsidP="008C0407">
      <w:pPr>
        <w:spacing w:line="360" w:lineRule="auto"/>
        <w:rPr>
          <w:rFonts w:ascii="Arial" w:hAnsi="Arial" w:cs="Arial"/>
          <w:color w:val="3A3A3A"/>
          <w:shd w:val="clear" w:color="auto" w:fill="FFFFFF"/>
        </w:rPr>
      </w:pPr>
    </w:p>
    <w:p w:rsidR="006A653D" w:rsidRPr="00880F77" w:rsidRDefault="006A653D" w:rsidP="008C0407">
      <w:pPr>
        <w:pStyle w:val="Heading1"/>
        <w:spacing w:before="0" w:beforeAutospacing="0" w:after="0" w:afterAutospacing="0" w:line="360" w:lineRule="auto"/>
        <w:textAlignment w:val="baseline"/>
        <w:rPr>
          <w:rFonts w:ascii="Arial" w:hAnsi="Arial" w:cs="Arial"/>
          <w:color w:val="000000" w:themeColor="text1"/>
          <w:sz w:val="24"/>
          <w:szCs w:val="24"/>
        </w:rPr>
      </w:pPr>
      <w:r w:rsidRPr="00880F77">
        <w:rPr>
          <w:rFonts w:ascii="Arial" w:hAnsi="Arial" w:cs="Arial"/>
          <w:b w:val="0"/>
          <w:bCs w:val="0"/>
          <w:color w:val="000000" w:themeColor="text1"/>
          <w:spacing w:val="9"/>
          <w:sz w:val="24"/>
          <w:szCs w:val="24"/>
        </w:rPr>
        <w:t>Osborne, S. (2020) ‘</w:t>
      </w:r>
      <w:r w:rsidRPr="00880F77">
        <w:rPr>
          <w:rFonts w:ascii="Arial" w:hAnsi="Arial" w:cs="Arial"/>
          <w:color w:val="000000" w:themeColor="text1"/>
          <w:sz w:val="24"/>
          <w:szCs w:val="24"/>
          <w:bdr w:val="none" w:sz="0" w:space="0" w:color="auto" w:frame="1"/>
        </w:rPr>
        <w:t xml:space="preserve">Coronavirus: Supermarkets limit customer numbers and install screens to protect checkout staff’ The independent [online] Available at: </w:t>
      </w:r>
    </w:p>
    <w:p w:rsidR="006A653D" w:rsidRPr="00880F77" w:rsidRDefault="00132BA8" w:rsidP="008C0407">
      <w:pPr>
        <w:pStyle w:val="Heading1"/>
        <w:spacing w:before="0" w:beforeAutospacing="0" w:after="240" w:afterAutospacing="0" w:line="360" w:lineRule="auto"/>
        <w:rPr>
          <w:rStyle w:val="Hyperlink"/>
          <w:rFonts w:ascii="Arial" w:hAnsi="Arial" w:cs="Arial"/>
          <w:b w:val="0"/>
          <w:bCs w:val="0"/>
          <w:spacing w:val="9"/>
          <w:sz w:val="24"/>
          <w:szCs w:val="24"/>
        </w:rPr>
      </w:pPr>
      <w:hyperlink r:id="rId24" w:history="1">
        <w:r w:rsidR="006A653D" w:rsidRPr="00880F77">
          <w:rPr>
            <w:rStyle w:val="Hyperlink"/>
            <w:rFonts w:ascii="Arial" w:hAnsi="Arial" w:cs="Arial"/>
            <w:b w:val="0"/>
            <w:bCs w:val="0"/>
            <w:spacing w:val="9"/>
            <w:sz w:val="24"/>
            <w:szCs w:val="24"/>
          </w:rPr>
          <w:t>https://www.independent.co.uk/news/uk/home-news/coronavirus-uk-supermarkets-protective-screens-checkout-covid-19-a9421181.html</w:t>
        </w:r>
      </w:hyperlink>
    </w:p>
    <w:p w:rsidR="006A653D" w:rsidRPr="00880F77" w:rsidRDefault="006A653D" w:rsidP="008C0407">
      <w:pPr>
        <w:spacing w:line="360" w:lineRule="auto"/>
        <w:rPr>
          <w:rStyle w:val="Hyperlink"/>
          <w:rFonts w:ascii="Arial" w:hAnsi="Arial" w:cs="Arial"/>
        </w:rPr>
      </w:pPr>
      <w:r w:rsidRPr="00880F77">
        <w:rPr>
          <w:rFonts w:ascii="Arial" w:hAnsi="Arial" w:cs="Arial"/>
        </w:rPr>
        <w:t xml:space="preserve">O’Connell, L. (2020) ‘Retail market worldwide – statistic and fact.’ Statista [online] Available at: </w:t>
      </w:r>
      <w:hyperlink r:id="rId25" w:history="1">
        <w:r w:rsidRPr="00880F77">
          <w:rPr>
            <w:rStyle w:val="Hyperlink"/>
            <w:rFonts w:ascii="Arial" w:hAnsi="Arial" w:cs="Arial"/>
          </w:rPr>
          <w:t>https://www.statista.com/topics/5922/retail-market-worldwide/</w:t>
        </w:r>
      </w:hyperlink>
    </w:p>
    <w:p w:rsidR="006A653D" w:rsidRPr="00880F77" w:rsidRDefault="006A653D" w:rsidP="008C0407">
      <w:pPr>
        <w:spacing w:line="360" w:lineRule="auto"/>
        <w:rPr>
          <w:rStyle w:val="Hyperlink"/>
          <w:rFonts w:ascii="Arial" w:hAnsi="Arial" w:cs="Arial"/>
        </w:rPr>
      </w:pPr>
    </w:p>
    <w:p w:rsidR="006A653D" w:rsidRPr="00880F77" w:rsidRDefault="006A653D"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Pasricha, P., Singh, B. &amp; Verma, P. (2018)  ‘Ethical Leadership, Organic Organizational Cultures and Corporate Social Responsibility: An Empirical Study in Social Enterprises.’</w:t>
      </w:r>
      <w:r w:rsidRPr="00880F77">
        <w:rPr>
          <w:rStyle w:val="apple-converted-space"/>
          <w:rFonts w:ascii="Arial" w:hAnsi="Arial" w:cs="Arial"/>
          <w:color w:val="3A3A3A"/>
          <w:shd w:val="clear" w:color="auto" w:fill="FFFFFF"/>
        </w:rPr>
        <w:t> </w:t>
      </w:r>
      <w:r w:rsidRPr="00880F77">
        <w:rPr>
          <w:rFonts w:ascii="Arial" w:hAnsi="Arial" w:cs="Arial"/>
          <w:color w:val="3A3A3A"/>
        </w:rPr>
        <w:t>Journal of Business Ethics</w:t>
      </w:r>
      <w:r w:rsidRPr="00880F77">
        <w:rPr>
          <w:rStyle w:val="apple-converted-space"/>
          <w:rFonts w:ascii="Arial" w:hAnsi="Arial" w:cs="Arial"/>
          <w:color w:val="3A3A3A"/>
          <w:shd w:val="clear" w:color="auto" w:fill="FFFFFF"/>
        </w:rPr>
        <w:t> </w:t>
      </w:r>
      <w:r w:rsidRPr="00880F77">
        <w:rPr>
          <w:rFonts w:ascii="Arial" w:hAnsi="Arial" w:cs="Arial"/>
          <w:color w:val="3A3A3A"/>
          <w:shd w:val="clear" w:color="auto" w:fill="FFFFFF"/>
        </w:rPr>
        <w:t>151, no. 4: 941-58.</w:t>
      </w:r>
    </w:p>
    <w:p w:rsidR="006A653D" w:rsidRPr="00880F77" w:rsidRDefault="006A653D" w:rsidP="008C0407">
      <w:pPr>
        <w:spacing w:line="360" w:lineRule="auto"/>
        <w:rPr>
          <w:rFonts w:ascii="Arial" w:hAnsi="Arial" w:cs="Arial"/>
          <w:color w:val="3A3A3A"/>
          <w:shd w:val="clear" w:color="auto" w:fill="FFFFFF"/>
        </w:rPr>
      </w:pPr>
    </w:p>
    <w:p w:rsidR="006A653D" w:rsidRPr="00880F77" w:rsidRDefault="006A653D"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Pandian, R. (2017) ‘Does Manufacturing Matter for Economic Growth in the Era of Globalization?’ </w:t>
      </w:r>
      <w:r w:rsidRPr="00880F77">
        <w:rPr>
          <w:rFonts w:ascii="Arial" w:hAnsi="Arial" w:cs="Arial"/>
          <w:color w:val="3A3A3A"/>
        </w:rPr>
        <w:t>Social Forces,</w:t>
      </w:r>
      <w:r w:rsidRPr="00880F77">
        <w:rPr>
          <w:rFonts w:ascii="Arial" w:hAnsi="Arial" w:cs="Arial"/>
          <w:color w:val="3A3A3A"/>
          <w:shd w:val="clear" w:color="auto" w:fill="FFFFFF"/>
        </w:rPr>
        <w:t> </w:t>
      </w:r>
      <w:r w:rsidRPr="00880F77">
        <w:rPr>
          <w:rFonts w:ascii="Arial" w:hAnsi="Arial" w:cs="Arial"/>
          <w:color w:val="3A3A3A"/>
        </w:rPr>
        <w:t>95</w:t>
      </w:r>
      <w:r w:rsidRPr="00880F77">
        <w:rPr>
          <w:rFonts w:ascii="Arial" w:hAnsi="Arial" w:cs="Arial"/>
          <w:color w:val="3A3A3A"/>
          <w:shd w:val="clear" w:color="auto" w:fill="FFFFFF"/>
        </w:rPr>
        <w:t>(3), 909-940.</w:t>
      </w:r>
    </w:p>
    <w:p w:rsidR="006A653D" w:rsidRPr="00880F77" w:rsidRDefault="006A653D" w:rsidP="008C0407">
      <w:pPr>
        <w:spacing w:line="360" w:lineRule="auto"/>
        <w:rPr>
          <w:rFonts w:ascii="Arial" w:hAnsi="Arial" w:cs="Arial"/>
          <w:color w:val="3A3A3A"/>
          <w:shd w:val="clear" w:color="auto" w:fill="FFFFFF"/>
        </w:rPr>
      </w:pPr>
    </w:p>
    <w:p w:rsidR="006A653D" w:rsidRPr="00880F77" w:rsidRDefault="006A653D" w:rsidP="008C0407">
      <w:pPr>
        <w:pStyle w:val="Heading1"/>
        <w:spacing w:before="0" w:beforeAutospacing="0" w:after="240" w:afterAutospacing="0" w:line="360" w:lineRule="auto"/>
        <w:rPr>
          <w:rFonts w:ascii="Arial" w:hAnsi="Arial" w:cs="Arial"/>
          <w:b w:val="0"/>
          <w:bCs w:val="0"/>
          <w:color w:val="000000" w:themeColor="text1"/>
          <w:spacing w:val="9"/>
          <w:sz w:val="24"/>
          <w:szCs w:val="24"/>
        </w:rPr>
      </w:pPr>
      <w:proofErr w:type="spellStart"/>
      <w:r w:rsidRPr="00880F77">
        <w:rPr>
          <w:rFonts w:ascii="Arial" w:hAnsi="Arial" w:cs="Arial"/>
          <w:b w:val="0"/>
          <w:bCs w:val="0"/>
          <w:color w:val="000000" w:themeColor="text1"/>
          <w:spacing w:val="9"/>
          <w:sz w:val="24"/>
          <w:szCs w:val="24"/>
        </w:rPr>
        <w:t>Pret</w:t>
      </w:r>
      <w:proofErr w:type="spellEnd"/>
      <w:r w:rsidRPr="00880F77">
        <w:rPr>
          <w:rFonts w:ascii="Arial" w:hAnsi="Arial" w:cs="Arial"/>
          <w:b w:val="0"/>
          <w:bCs w:val="0"/>
          <w:color w:val="000000" w:themeColor="text1"/>
          <w:spacing w:val="9"/>
          <w:sz w:val="24"/>
          <w:szCs w:val="24"/>
        </w:rPr>
        <w:t xml:space="preserve"> (2020) ‘50% off for NHS staff’ [online] Available at: &lt;</w:t>
      </w:r>
      <w:r w:rsidRPr="00880F77">
        <w:rPr>
          <w:rFonts w:ascii="Arial" w:hAnsi="Arial" w:cs="Arial"/>
          <w:sz w:val="24"/>
          <w:szCs w:val="24"/>
        </w:rPr>
        <w:t xml:space="preserve"> </w:t>
      </w:r>
      <w:hyperlink r:id="rId26" w:history="1">
        <w:r w:rsidRPr="00880F77">
          <w:rPr>
            <w:rStyle w:val="Hyperlink"/>
            <w:rFonts w:ascii="Arial" w:hAnsi="Arial" w:cs="Arial"/>
            <w:b w:val="0"/>
            <w:bCs w:val="0"/>
            <w:spacing w:val="9"/>
            <w:sz w:val="24"/>
            <w:szCs w:val="24"/>
          </w:rPr>
          <w:t>https://www.pret.co.uk/en-gb/nhs-staff-offer</w:t>
        </w:r>
      </w:hyperlink>
      <w:r w:rsidRPr="00880F77">
        <w:rPr>
          <w:rFonts w:ascii="Arial" w:hAnsi="Arial" w:cs="Arial"/>
          <w:b w:val="0"/>
          <w:bCs w:val="0"/>
          <w:color w:val="000000" w:themeColor="text1"/>
          <w:spacing w:val="9"/>
          <w:sz w:val="24"/>
          <w:szCs w:val="24"/>
        </w:rPr>
        <w:t>&gt;</w:t>
      </w:r>
    </w:p>
    <w:p w:rsidR="006A653D" w:rsidRPr="00880F77" w:rsidRDefault="006A653D"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Raghavan, A. (2008) ‘Going Global and Taking Charge: The Road Ahead for the Indian Manager.’</w:t>
      </w:r>
      <w:r w:rsidRPr="00880F77">
        <w:rPr>
          <w:rStyle w:val="apple-converted-space"/>
          <w:rFonts w:ascii="Arial" w:hAnsi="Arial" w:cs="Arial"/>
          <w:color w:val="3A3A3A"/>
          <w:shd w:val="clear" w:color="auto" w:fill="FFFFFF"/>
        </w:rPr>
        <w:t> </w:t>
      </w:r>
      <w:proofErr w:type="spellStart"/>
      <w:r w:rsidRPr="00880F77">
        <w:rPr>
          <w:rFonts w:ascii="Arial" w:hAnsi="Arial" w:cs="Arial"/>
          <w:color w:val="3A3A3A"/>
        </w:rPr>
        <w:t>Vikalpa</w:t>
      </w:r>
      <w:proofErr w:type="spellEnd"/>
      <w:r w:rsidRPr="00880F77">
        <w:rPr>
          <w:rFonts w:ascii="Arial" w:hAnsi="Arial" w:cs="Arial"/>
          <w:color w:val="3A3A3A"/>
        </w:rPr>
        <w:t>,</w:t>
      </w:r>
      <w:r w:rsidRPr="00880F77">
        <w:rPr>
          <w:rStyle w:val="apple-converted-space"/>
          <w:rFonts w:ascii="Arial" w:hAnsi="Arial" w:cs="Arial"/>
          <w:color w:val="3A3A3A"/>
          <w:shd w:val="clear" w:color="auto" w:fill="FFFFFF"/>
        </w:rPr>
        <w:t> </w:t>
      </w:r>
      <w:r w:rsidRPr="00880F77">
        <w:rPr>
          <w:rFonts w:ascii="Arial" w:hAnsi="Arial" w:cs="Arial"/>
          <w:color w:val="3A3A3A"/>
        </w:rPr>
        <w:t>33</w:t>
      </w:r>
      <w:r w:rsidRPr="00880F77">
        <w:rPr>
          <w:rFonts w:ascii="Arial" w:hAnsi="Arial" w:cs="Arial"/>
          <w:color w:val="3A3A3A"/>
          <w:shd w:val="clear" w:color="auto" w:fill="FFFFFF"/>
        </w:rPr>
        <w:t>(4), 61-68.</w:t>
      </w:r>
    </w:p>
    <w:p w:rsidR="00880F77" w:rsidRPr="00880F77" w:rsidRDefault="00880F77" w:rsidP="00880F77">
      <w:pPr>
        <w:spacing w:line="360" w:lineRule="auto"/>
        <w:rPr>
          <w:rFonts w:ascii="Arial" w:hAnsi="Arial" w:cs="Arial"/>
          <w:color w:val="2F5496" w:themeColor="accent1" w:themeShade="BF"/>
        </w:rPr>
      </w:pPr>
    </w:p>
    <w:p w:rsidR="00880F77" w:rsidRDefault="00880F77" w:rsidP="00880F77">
      <w:pPr>
        <w:rPr>
          <w:rFonts w:ascii="Arial" w:hAnsi="Arial" w:cs="Arial"/>
          <w:color w:val="3A3A3A"/>
          <w:shd w:val="clear" w:color="auto" w:fill="FFFFFF"/>
        </w:rPr>
      </w:pPr>
      <w:proofErr w:type="spellStart"/>
      <w:r w:rsidRPr="00880F77">
        <w:rPr>
          <w:rFonts w:ascii="Arial" w:hAnsi="Arial" w:cs="Arial"/>
          <w:color w:val="3A3A3A"/>
          <w:shd w:val="clear" w:color="auto" w:fill="FFFFFF"/>
        </w:rPr>
        <w:t>Rahimzadeh</w:t>
      </w:r>
      <w:proofErr w:type="spellEnd"/>
      <w:r w:rsidRPr="00880F77">
        <w:rPr>
          <w:rFonts w:ascii="Arial" w:hAnsi="Arial" w:cs="Arial"/>
          <w:color w:val="3A3A3A"/>
          <w:shd w:val="clear" w:color="auto" w:fill="FFFFFF"/>
        </w:rPr>
        <w:t xml:space="preserve">, V., Bartlett, G. Longo, C., </w:t>
      </w:r>
      <w:proofErr w:type="spellStart"/>
      <w:r w:rsidRPr="00880F77">
        <w:rPr>
          <w:rFonts w:ascii="Arial" w:hAnsi="Arial" w:cs="Arial"/>
          <w:color w:val="3A3A3A"/>
          <w:shd w:val="clear" w:color="auto" w:fill="FFFFFF"/>
        </w:rPr>
        <w:t>Crimi</w:t>
      </w:r>
      <w:proofErr w:type="spellEnd"/>
      <w:r w:rsidRPr="00880F77">
        <w:rPr>
          <w:rFonts w:ascii="Arial" w:hAnsi="Arial" w:cs="Arial"/>
          <w:color w:val="3A3A3A"/>
          <w:shd w:val="clear" w:color="auto" w:fill="FFFFFF"/>
        </w:rPr>
        <w:t xml:space="preserve">, L., Macdonald, E., M., </w:t>
      </w:r>
      <w:proofErr w:type="spellStart"/>
      <w:r w:rsidRPr="00880F77">
        <w:rPr>
          <w:rFonts w:ascii="Arial" w:hAnsi="Arial" w:cs="Arial"/>
          <w:color w:val="3A3A3A"/>
          <w:shd w:val="clear" w:color="auto" w:fill="FFFFFF"/>
        </w:rPr>
        <w:t>Jabado</w:t>
      </w:r>
      <w:proofErr w:type="spellEnd"/>
      <w:r w:rsidRPr="00880F77">
        <w:rPr>
          <w:rFonts w:ascii="Arial" w:hAnsi="Arial" w:cs="Arial"/>
          <w:color w:val="3A3A3A"/>
          <w:shd w:val="clear" w:color="auto" w:fill="FFFFFF"/>
        </w:rPr>
        <w:t xml:space="preserve">, N. &amp; Ells., C. (2015) ‘Promoting an Ethic of Engagement in </w:t>
      </w:r>
      <w:proofErr w:type="spellStart"/>
      <w:r w:rsidRPr="00880F77">
        <w:rPr>
          <w:rFonts w:ascii="Arial" w:hAnsi="Arial" w:cs="Arial"/>
          <w:color w:val="3A3A3A"/>
          <w:shd w:val="clear" w:color="auto" w:fill="FFFFFF"/>
        </w:rPr>
        <w:t>Pediatric</w:t>
      </w:r>
      <w:proofErr w:type="spellEnd"/>
      <w:r w:rsidRPr="00880F77">
        <w:rPr>
          <w:rFonts w:ascii="Arial" w:hAnsi="Arial" w:cs="Arial"/>
          <w:color w:val="3A3A3A"/>
          <w:shd w:val="clear" w:color="auto" w:fill="FFFFFF"/>
        </w:rPr>
        <w:t xml:space="preserve"> Palliative Care Research.’ </w:t>
      </w:r>
      <w:r w:rsidRPr="00880F77">
        <w:rPr>
          <w:rFonts w:ascii="Arial" w:hAnsi="Arial" w:cs="Arial"/>
          <w:i/>
          <w:iCs/>
          <w:color w:val="3A3A3A"/>
        </w:rPr>
        <w:t>BMC Palliative Care</w:t>
      </w:r>
      <w:r w:rsidRPr="00880F77">
        <w:rPr>
          <w:rStyle w:val="apple-converted-space"/>
          <w:rFonts w:ascii="Arial" w:hAnsi="Arial" w:cs="Arial"/>
          <w:color w:val="3A3A3A"/>
          <w:shd w:val="clear" w:color="auto" w:fill="FFFFFF"/>
        </w:rPr>
        <w:t> </w:t>
      </w:r>
      <w:r w:rsidRPr="00880F77">
        <w:rPr>
          <w:rFonts w:ascii="Arial" w:hAnsi="Arial" w:cs="Arial"/>
          <w:color w:val="3A3A3A"/>
          <w:shd w:val="clear" w:color="auto" w:fill="FFFFFF"/>
        </w:rPr>
        <w:t>14, no. 1: 50.</w:t>
      </w:r>
    </w:p>
    <w:p w:rsidR="009D4D09" w:rsidRDefault="009D4D09" w:rsidP="00880F77">
      <w:pPr>
        <w:rPr>
          <w:rFonts w:ascii="Arial" w:hAnsi="Arial" w:cs="Arial"/>
          <w:color w:val="3A3A3A"/>
          <w:shd w:val="clear" w:color="auto" w:fill="FFFFFF"/>
        </w:rPr>
      </w:pPr>
    </w:p>
    <w:p w:rsidR="009D4D09" w:rsidRPr="001266E2" w:rsidRDefault="009D4D09" w:rsidP="009D4D09">
      <w:pPr>
        <w:spacing w:line="360" w:lineRule="auto"/>
        <w:jc w:val="both"/>
        <w:rPr>
          <w:rFonts w:ascii="Arial" w:hAnsi="Arial" w:cs="Arial"/>
          <w:color w:val="000000" w:themeColor="text1"/>
        </w:rPr>
      </w:pPr>
      <w:r w:rsidRPr="001266E2">
        <w:rPr>
          <w:rFonts w:ascii="Arial" w:hAnsi="Arial" w:cs="Arial"/>
          <w:color w:val="000000" w:themeColor="text1"/>
        </w:rPr>
        <w:lastRenderedPageBreak/>
        <w:t>Saunders, M., Lewis, P., Thornhill, A. (2016) Research method for business student (7th Edition). England. Pearson.</w:t>
      </w:r>
    </w:p>
    <w:p w:rsidR="00ED34F1" w:rsidRPr="00880F77" w:rsidRDefault="00ED34F1" w:rsidP="008C0407">
      <w:pPr>
        <w:spacing w:line="360" w:lineRule="auto"/>
        <w:rPr>
          <w:rFonts w:ascii="Arial" w:hAnsi="Arial" w:cs="Arial"/>
        </w:rPr>
      </w:pPr>
    </w:p>
    <w:p w:rsidR="005E0DB2" w:rsidRPr="00880F77" w:rsidRDefault="005E0DB2"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Spence, L</w:t>
      </w:r>
      <w:r w:rsidR="00E33750" w:rsidRPr="00880F77">
        <w:rPr>
          <w:rFonts w:ascii="Arial" w:hAnsi="Arial" w:cs="Arial"/>
          <w:color w:val="3A3A3A"/>
          <w:shd w:val="clear" w:color="auto" w:fill="FFFFFF"/>
        </w:rPr>
        <w:t xml:space="preserve">. &amp; </w:t>
      </w:r>
      <w:proofErr w:type="spellStart"/>
      <w:r w:rsidRPr="00880F77">
        <w:rPr>
          <w:rFonts w:ascii="Arial" w:hAnsi="Arial" w:cs="Arial"/>
          <w:color w:val="3A3A3A"/>
          <w:shd w:val="clear" w:color="auto" w:fill="FFFFFF"/>
        </w:rPr>
        <w:t>Perrini</w:t>
      </w:r>
      <w:proofErr w:type="spellEnd"/>
      <w:r w:rsidR="00E33750" w:rsidRPr="00880F77">
        <w:rPr>
          <w:rFonts w:ascii="Arial" w:hAnsi="Arial" w:cs="Arial"/>
          <w:color w:val="3A3A3A"/>
          <w:shd w:val="clear" w:color="auto" w:fill="FFFFFF"/>
        </w:rPr>
        <w:t>, F.</w:t>
      </w:r>
      <w:r w:rsidRPr="00880F77">
        <w:rPr>
          <w:rFonts w:ascii="Arial" w:hAnsi="Arial" w:cs="Arial"/>
          <w:color w:val="3A3A3A"/>
          <w:shd w:val="clear" w:color="auto" w:fill="FFFFFF"/>
        </w:rPr>
        <w:t xml:space="preserve"> (2014) </w:t>
      </w:r>
      <w:r w:rsidR="00E33750" w:rsidRPr="00880F77">
        <w:rPr>
          <w:rFonts w:ascii="Arial" w:hAnsi="Arial" w:cs="Arial"/>
          <w:color w:val="3A3A3A"/>
          <w:shd w:val="clear" w:color="auto" w:fill="FFFFFF"/>
        </w:rPr>
        <w:t>‘</w:t>
      </w:r>
      <w:r w:rsidRPr="00880F77">
        <w:rPr>
          <w:rFonts w:ascii="Arial" w:hAnsi="Arial" w:cs="Arial"/>
          <w:color w:val="3A3A3A"/>
          <w:shd w:val="clear" w:color="auto" w:fill="FFFFFF"/>
        </w:rPr>
        <w:t>Practice and Politics: Ethics and Social Responsibility in SMEs in the European Union.</w:t>
      </w:r>
      <w:r w:rsidR="00E33750" w:rsidRPr="00880F77">
        <w:rPr>
          <w:rFonts w:ascii="Arial" w:hAnsi="Arial" w:cs="Arial"/>
          <w:color w:val="3A3A3A"/>
          <w:shd w:val="clear" w:color="auto" w:fill="FFFFFF"/>
        </w:rPr>
        <w:t>’</w:t>
      </w:r>
      <w:r w:rsidRPr="00880F77">
        <w:rPr>
          <w:rStyle w:val="apple-converted-space"/>
          <w:rFonts w:ascii="Arial" w:hAnsi="Arial" w:cs="Arial"/>
          <w:color w:val="3A3A3A"/>
          <w:shd w:val="clear" w:color="auto" w:fill="FFFFFF"/>
        </w:rPr>
        <w:t> </w:t>
      </w:r>
      <w:r w:rsidRPr="00880F77">
        <w:rPr>
          <w:rFonts w:ascii="Arial" w:hAnsi="Arial" w:cs="Arial"/>
          <w:color w:val="3A3A3A"/>
        </w:rPr>
        <w:t>African Journal of Business Ethics</w:t>
      </w:r>
      <w:r w:rsidRPr="00880F77">
        <w:rPr>
          <w:rStyle w:val="apple-converted-space"/>
          <w:rFonts w:ascii="Arial" w:hAnsi="Arial" w:cs="Arial"/>
          <w:color w:val="3A3A3A"/>
          <w:shd w:val="clear" w:color="auto" w:fill="FFFFFF"/>
        </w:rPr>
        <w:t> </w:t>
      </w:r>
      <w:r w:rsidRPr="00880F77">
        <w:rPr>
          <w:rFonts w:ascii="Arial" w:hAnsi="Arial" w:cs="Arial"/>
          <w:color w:val="3A3A3A"/>
          <w:shd w:val="clear" w:color="auto" w:fill="FFFFFF"/>
        </w:rPr>
        <w:t>4, no. 2 : 20-31.</w:t>
      </w:r>
    </w:p>
    <w:p w:rsidR="006A653D" w:rsidRPr="00880F77" w:rsidRDefault="006A653D" w:rsidP="008C0407">
      <w:pPr>
        <w:spacing w:line="360" w:lineRule="auto"/>
        <w:rPr>
          <w:rFonts w:ascii="Arial" w:hAnsi="Arial" w:cs="Arial"/>
          <w:color w:val="3A3A3A"/>
          <w:shd w:val="clear" w:color="auto" w:fill="FFFFFF"/>
        </w:rPr>
      </w:pPr>
    </w:p>
    <w:p w:rsidR="006A653D" w:rsidRPr="00880F77" w:rsidRDefault="006A653D"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 xml:space="preserve">Shin, Y. (2012) ‘CEO Ethical Leadership, Ethical Climate, Climate Strength, and Collective Organizational Citizenship </w:t>
      </w:r>
      <w:proofErr w:type="spellStart"/>
      <w:r w:rsidRPr="00880F77">
        <w:rPr>
          <w:rFonts w:ascii="Arial" w:hAnsi="Arial" w:cs="Arial"/>
          <w:color w:val="3A3A3A"/>
          <w:shd w:val="clear" w:color="auto" w:fill="FFFFFF"/>
        </w:rPr>
        <w:t>Behavior</w:t>
      </w:r>
      <w:proofErr w:type="spellEnd"/>
      <w:r w:rsidRPr="00880F77">
        <w:rPr>
          <w:rFonts w:ascii="Arial" w:hAnsi="Arial" w:cs="Arial"/>
          <w:color w:val="3A3A3A"/>
          <w:shd w:val="clear" w:color="auto" w:fill="FFFFFF"/>
        </w:rPr>
        <w:t>.’</w:t>
      </w:r>
      <w:r w:rsidRPr="00880F77">
        <w:rPr>
          <w:rStyle w:val="apple-converted-space"/>
          <w:rFonts w:ascii="Arial" w:hAnsi="Arial" w:cs="Arial"/>
          <w:color w:val="3A3A3A"/>
          <w:shd w:val="clear" w:color="auto" w:fill="FFFFFF"/>
        </w:rPr>
        <w:t xml:space="preserve"> </w:t>
      </w:r>
      <w:r w:rsidRPr="00880F77">
        <w:rPr>
          <w:rFonts w:ascii="Arial" w:hAnsi="Arial" w:cs="Arial"/>
          <w:color w:val="3A3A3A"/>
        </w:rPr>
        <w:t>Journal of Business Ethics,</w:t>
      </w:r>
      <w:r w:rsidRPr="00880F77">
        <w:rPr>
          <w:rStyle w:val="apple-converted-space"/>
          <w:rFonts w:ascii="Arial" w:hAnsi="Arial" w:cs="Arial"/>
          <w:color w:val="3A3A3A"/>
          <w:shd w:val="clear" w:color="auto" w:fill="FFFFFF"/>
        </w:rPr>
        <w:t> </w:t>
      </w:r>
      <w:r w:rsidRPr="00880F77">
        <w:rPr>
          <w:rFonts w:ascii="Arial" w:hAnsi="Arial" w:cs="Arial"/>
          <w:color w:val="3A3A3A"/>
        </w:rPr>
        <w:t>108</w:t>
      </w:r>
      <w:r w:rsidRPr="00880F77">
        <w:rPr>
          <w:rFonts w:ascii="Arial" w:hAnsi="Arial" w:cs="Arial"/>
          <w:color w:val="3A3A3A"/>
          <w:shd w:val="clear" w:color="auto" w:fill="FFFFFF"/>
        </w:rPr>
        <w:t>(3), 299-312.</w:t>
      </w:r>
    </w:p>
    <w:p w:rsidR="006A653D" w:rsidRPr="00880F77" w:rsidRDefault="006A653D" w:rsidP="008C0407">
      <w:pPr>
        <w:spacing w:line="360" w:lineRule="auto"/>
        <w:rPr>
          <w:rFonts w:ascii="Arial" w:hAnsi="Arial" w:cs="Arial"/>
          <w:color w:val="3A3A3A"/>
          <w:shd w:val="clear" w:color="auto" w:fill="FFFFFF"/>
        </w:rPr>
      </w:pPr>
    </w:p>
    <w:p w:rsidR="00871D39" w:rsidRPr="00880F77" w:rsidRDefault="006A653D"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Song, L., Liang, Q., Lu, Y., &amp; Li, X. (2016) Why Chinese entrepreneurial firms selectively perform corporate social responsibility issues?</w:t>
      </w:r>
      <w:r w:rsidRPr="00880F77">
        <w:rPr>
          <w:rStyle w:val="apple-converted-space"/>
          <w:rFonts w:ascii="Arial" w:hAnsi="Arial" w:cs="Arial"/>
          <w:color w:val="3A3A3A"/>
          <w:shd w:val="clear" w:color="auto" w:fill="FFFFFF"/>
        </w:rPr>
        <w:t> </w:t>
      </w:r>
      <w:r w:rsidRPr="00880F77">
        <w:rPr>
          <w:rFonts w:ascii="Arial" w:hAnsi="Arial" w:cs="Arial"/>
          <w:color w:val="3A3A3A"/>
        </w:rPr>
        <w:t>Chinese Management Studies,</w:t>
      </w:r>
      <w:r w:rsidRPr="00880F77">
        <w:rPr>
          <w:rStyle w:val="apple-converted-space"/>
          <w:rFonts w:ascii="Arial" w:hAnsi="Arial" w:cs="Arial"/>
          <w:color w:val="3A3A3A"/>
          <w:shd w:val="clear" w:color="auto" w:fill="FFFFFF"/>
        </w:rPr>
        <w:t> </w:t>
      </w:r>
      <w:r w:rsidRPr="00880F77">
        <w:rPr>
          <w:rFonts w:ascii="Arial" w:hAnsi="Arial" w:cs="Arial"/>
          <w:color w:val="3A3A3A"/>
        </w:rPr>
        <w:t>10</w:t>
      </w:r>
      <w:r w:rsidRPr="00880F77">
        <w:rPr>
          <w:rFonts w:ascii="Arial" w:hAnsi="Arial" w:cs="Arial"/>
          <w:color w:val="3A3A3A"/>
          <w:shd w:val="clear" w:color="auto" w:fill="FFFFFF"/>
        </w:rPr>
        <w:t>(2), 272-290.</w:t>
      </w:r>
    </w:p>
    <w:p w:rsidR="00871D39" w:rsidRPr="00880F77" w:rsidRDefault="00871D39" w:rsidP="008C0407">
      <w:pPr>
        <w:spacing w:line="360" w:lineRule="auto"/>
        <w:rPr>
          <w:rFonts w:ascii="Arial" w:hAnsi="Arial" w:cs="Arial"/>
          <w:color w:val="3A3A3A"/>
          <w:shd w:val="clear" w:color="auto" w:fill="FFFFFF"/>
        </w:rPr>
      </w:pPr>
    </w:p>
    <w:p w:rsidR="00871D39" w:rsidRPr="00880F77" w:rsidRDefault="00871D39" w:rsidP="008C0407">
      <w:pPr>
        <w:spacing w:line="360" w:lineRule="auto"/>
        <w:rPr>
          <w:rFonts w:ascii="Arial" w:hAnsi="Arial" w:cs="Arial"/>
          <w:color w:val="3A3A3A"/>
          <w:shd w:val="clear" w:color="auto" w:fill="FFFFFF"/>
        </w:rPr>
      </w:pPr>
      <w:proofErr w:type="spellStart"/>
      <w:r w:rsidRPr="00880F77">
        <w:rPr>
          <w:rFonts w:ascii="Arial" w:hAnsi="Arial" w:cs="Arial"/>
          <w:color w:val="3A3A3A"/>
          <w:shd w:val="clear" w:color="auto" w:fill="FFFFFF"/>
        </w:rPr>
        <w:t>Stonebraker</w:t>
      </w:r>
      <w:proofErr w:type="spellEnd"/>
      <w:r w:rsidRPr="00880F77">
        <w:rPr>
          <w:rFonts w:ascii="Arial" w:hAnsi="Arial" w:cs="Arial"/>
          <w:color w:val="3A3A3A"/>
          <w:shd w:val="clear" w:color="auto" w:fill="FFFFFF"/>
        </w:rPr>
        <w:t xml:space="preserve">, I., Howard, A., H. (2018) ‘Evidence-based Decision-making: Awareness, Process and Practice in the Management Classroom.’ </w:t>
      </w:r>
      <w:r w:rsidRPr="00880F77">
        <w:rPr>
          <w:rFonts w:ascii="Arial" w:hAnsi="Arial" w:cs="Arial"/>
          <w:color w:val="3A3A3A"/>
        </w:rPr>
        <w:t>The Journal of Academic Librarianship</w:t>
      </w:r>
      <w:r w:rsidRPr="00880F77">
        <w:rPr>
          <w:rStyle w:val="apple-converted-space"/>
          <w:rFonts w:ascii="Arial" w:hAnsi="Arial" w:cs="Arial"/>
          <w:color w:val="3A3A3A"/>
          <w:shd w:val="clear" w:color="auto" w:fill="FFFFFF"/>
        </w:rPr>
        <w:t> </w:t>
      </w:r>
      <w:r w:rsidRPr="00880F77">
        <w:rPr>
          <w:rFonts w:ascii="Arial" w:hAnsi="Arial" w:cs="Arial"/>
          <w:color w:val="3A3A3A"/>
          <w:shd w:val="clear" w:color="auto" w:fill="FFFFFF"/>
        </w:rPr>
        <w:t>44, no. 1 (2018): 113-17.</w:t>
      </w:r>
    </w:p>
    <w:p w:rsidR="00BC0CAD" w:rsidRPr="00880F77" w:rsidRDefault="00BC0CAD" w:rsidP="008C0407">
      <w:pPr>
        <w:spacing w:line="360" w:lineRule="auto"/>
        <w:rPr>
          <w:rFonts w:ascii="Arial" w:hAnsi="Arial" w:cs="Arial"/>
        </w:rPr>
      </w:pPr>
    </w:p>
    <w:p w:rsidR="00BC0CAD" w:rsidRPr="00880F77" w:rsidRDefault="00BC0CAD" w:rsidP="008C0407">
      <w:pPr>
        <w:pStyle w:val="Heading1"/>
        <w:spacing w:before="0" w:beforeAutospacing="0" w:after="240" w:afterAutospacing="0" w:line="360" w:lineRule="auto"/>
        <w:rPr>
          <w:rFonts w:ascii="Arial" w:hAnsi="Arial" w:cs="Arial"/>
          <w:b w:val="0"/>
          <w:bCs w:val="0"/>
          <w:color w:val="000000" w:themeColor="text1"/>
          <w:sz w:val="24"/>
          <w:szCs w:val="24"/>
        </w:rPr>
      </w:pPr>
      <w:r w:rsidRPr="00880F77">
        <w:rPr>
          <w:rFonts w:ascii="Arial" w:hAnsi="Arial" w:cs="Arial"/>
          <w:b w:val="0"/>
          <w:bCs w:val="0"/>
          <w:color w:val="000000" w:themeColor="text1"/>
          <w:sz w:val="24"/>
          <w:szCs w:val="24"/>
        </w:rPr>
        <w:t xml:space="preserve">The consumer goods forum (2020) ‘Special edition industry actions to tackle Covid-19.’ [online] Available at: </w:t>
      </w:r>
      <w:hyperlink r:id="rId27" w:history="1">
        <w:r w:rsidRPr="00880F77">
          <w:rPr>
            <w:rStyle w:val="Hyperlink"/>
            <w:rFonts w:ascii="Arial" w:hAnsi="Arial" w:cs="Arial"/>
            <w:b w:val="0"/>
            <w:bCs w:val="0"/>
            <w:color w:val="000000" w:themeColor="text1"/>
            <w:sz w:val="24"/>
            <w:szCs w:val="24"/>
          </w:rPr>
          <w:t>https://www.theconsumergoodsforum.com/news_updates/special-edition-industry-actions-to-tackle-covid-19-and-support-people/</w:t>
        </w:r>
      </w:hyperlink>
    </w:p>
    <w:p w:rsidR="006966FF" w:rsidRPr="00880F77" w:rsidRDefault="00E77C97" w:rsidP="008C0407">
      <w:pPr>
        <w:pStyle w:val="Heading1"/>
        <w:spacing w:before="0" w:beforeAutospacing="0" w:after="240" w:afterAutospacing="0" w:line="360" w:lineRule="auto"/>
        <w:rPr>
          <w:rFonts w:ascii="Arial" w:hAnsi="Arial" w:cs="Arial"/>
          <w:b w:val="0"/>
          <w:bCs w:val="0"/>
          <w:color w:val="000000" w:themeColor="text1"/>
          <w:spacing w:val="9"/>
          <w:sz w:val="24"/>
          <w:szCs w:val="24"/>
        </w:rPr>
      </w:pPr>
      <w:r w:rsidRPr="00880F77">
        <w:rPr>
          <w:rFonts w:ascii="Arial" w:hAnsi="Arial" w:cs="Arial"/>
          <w:b w:val="0"/>
          <w:bCs w:val="0"/>
          <w:color w:val="000000" w:themeColor="text1"/>
          <w:spacing w:val="9"/>
          <w:sz w:val="24"/>
          <w:szCs w:val="24"/>
        </w:rPr>
        <w:t>Tesco PLC (2020) ‘Covid-19. Together we can do it.’ [online] Available at: &lt;</w:t>
      </w:r>
      <w:r w:rsidRPr="00880F77">
        <w:rPr>
          <w:rFonts w:ascii="Arial" w:hAnsi="Arial" w:cs="Arial"/>
          <w:sz w:val="24"/>
          <w:szCs w:val="24"/>
        </w:rPr>
        <w:t xml:space="preserve"> </w:t>
      </w:r>
      <w:hyperlink r:id="rId28" w:history="1">
        <w:r w:rsidRPr="00880F77">
          <w:rPr>
            <w:rStyle w:val="Hyperlink"/>
            <w:rFonts w:ascii="Arial" w:hAnsi="Arial" w:cs="Arial"/>
            <w:b w:val="0"/>
            <w:bCs w:val="0"/>
            <w:spacing w:val="9"/>
            <w:sz w:val="24"/>
            <w:szCs w:val="24"/>
          </w:rPr>
          <w:t>https://www.tescoplc.com/covid-19/</w:t>
        </w:r>
      </w:hyperlink>
      <w:r w:rsidRPr="00880F77">
        <w:rPr>
          <w:rFonts w:ascii="Arial" w:hAnsi="Arial" w:cs="Arial"/>
          <w:b w:val="0"/>
          <w:bCs w:val="0"/>
          <w:color w:val="000000" w:themeColor="text1"/>
          <w:spacing w:val="9"/>
          <w:sz w:val="24"/>
          <w:szCs w:val="24"/>
        </w:rPr>
        <w:t>&gt;</w:t>
      </w:r>
    </w:p>
    <w:p w:rsidR="006A653D" w:rsidRPr="00880F77" w:rsidRDefault="006A653D" w:rsidP="008C0407">
      <w:pPr>
        <w:spacing w:line="360" w:lineRule="auto"/>
        <w:rPr>
          <w:rFonts w:ascii="Arial" w:hAnsi="Arial" w:cs="Arial"/>
          <w:color w:val="3A3A3A"/>
          <w:shd w:val="clear" w:color="auto" w:fill="FFFFFF"/>
        </w:rPr>
      </w:pPr>
      <w:proofErr w:type="spellStart"/>
      <w:r w:rsidRPr="00880F77">
        <w:rPr>
          <w:rFonts w:ascii="Arial" w:hAnsi="Arial" w:cs="Arial"/>
          <w:color w:val="3A3A3A"/>
          <w:shd w:val="clear" w:color="auto" w:fill="FFFFFF"/>
        </w:rPr>
        <w:t>Tkalac</w:t>
      </w:r>
      <w:proofErr w:type="spellEnd"/>
      <w:r w:rsidRPr="00880F77">
        <w:rPr>
          <w:rFonts w:ascii="Arial" w:hAnsi="Arial" w:cs="Arial"/>
          <w:color w:val="3A3A3A"/>
          <w:shd w:val="clear" w:color="auto" w:fill="FFFFFF"/>
        </w:rPr>
        <w:t xml:space="preserve"> </w:t>
      </w:r>
      <w:proofErr w:type="spellStart"/>
      <w:r w:rsidRPr="00880F77">
        <w:rPr>
          <w:rFonts w:ascii="Arial" w:hAnsi="Arial" w:cs="Arial"/>
          <w:color w:val="3A3A3A"/>
          <w:shd w:val="clear" w:color="auto" w:fill="FFFFFF"/>
        </w:rPr>
        <w:t>Verčič</w:t>
      </w:r>
      <w:proofErr w:type="spellEnd"/>
      <w:r w:rsidRPr="00880F77">
        <w:rPr>
          <w:rFonts w:ascii="Arial" w:hAnsi="Arial" w:cs="Arial"/>
          <w:color w:val="3A3A3A"/>
          <w:shd w:val="clear" w:color="auto" w:fill="FFFFFF"/>
        </w:rPr>
        <w:t xml:space="preserve">, A. &amp; </w:t>
      </w:r>
      <w:proofErr w:type="spellStart"/>
      <w:r w:rsidRPr="00880F77">
        <w:rPr>
          <w:rFonts w:ascii="Arial" w:hAnsi="Arial" w:cs="Arial"/>
          <w:color w:val="3A3A3A"/>
          <w:shd w:val="clear" w:color="auto" w:fill="FFFFFF"/>
        </w:rPr>
        <w:t>Sinčić</w:t>
      </w:r>
      <w:proofErr w:type="spellEnd"/>
      <w:r w:rsidRPr="00880F77">
        <w:rPr>
          <w:rFonts w:ascii="Arial" w:hAnsi="Arial" w:cs="Arial"/>
          <w:color w:val="3A3A3A"/>
          <w:shd w:val="clear" w:color="auto" w:fill="FFFFFF"/>
        </w:rPr>
        <w:t xml:space="preserve"> </w:t>
      </w:r>
      <w:proofErr w:type="spellStart"/>
      <w:r w:rsidRPr="00880F77">
        <w:rPr>
          <w:rFonts w:ascii="Arial" w:hAnsi="Arial" w:cs="Arial"/>
          <w:color w:val="3A3A3A"/>
          <w:shd w:val="clear" w:color="auto" w:fill="FFFFFF"/>
        </w:rPr>
        <w:t>Ćorić</w:t>
      </w:r>
      <w:proofErr w:type="spellEnd"/>
      <w:r w:rsidRPr="00880F77">
        <w:rPr>
          <w:rFonts w:ascii="Arial" w:hAnsi="Arial" w:cs="Arial"/>
          <w:color w:val="3A3A3A"/>
          <w:shd w:val="clear" w:color="auto" w:fill="FFFFFF"/>
        </w:rPr>
        <w:t>, D. (2018) ‘The Relationship between Reputation, Employer Branding and Corporate Social Responsibility.’</w:t>
      </w:r>
      <w:r w:rsidRPr="00880F77">
        <w:rPr>
          <w:rStyle w:val="apple-converted-space"/>
          <w:rFonts w:ascii="Arial" w:hAnsi="Arial" w:cs="Arial"/>
          <w:color w:val="3A3A3A"/>
          <w:shd w:val="clear" w:color="auto" w:fill="FFFFFF"/>
        </w:rPr>
        <w:t> </w:t>
      </w:r>
      <w:r w:rsidRPr="00880F77">
        <w:rPr>
          <w:rFonts w:ascii="Arial" w:hAnsi="Arial" w:cs="Arial"/>
          <w:color w:val="3A3A3A"/>
        </w:rPr>
        <w:t>Public Relations Review</w:t>
      </w:r>
      <w:r w:rsidRPr="00880F77">
        <w:rPr>
          <w:rStyle w:val="apple-converted-space"/>
          <w:rFonts w:ascii="Arial" w:hAnsi="Arial" w:cs="Arial"/>
          <w:color w:val="3A3A3A"/>
          <w:shd w:val="clear" w:color="auto" w:fill="FFFFFF"/>
        </w:rPr>
        <w:t> </w:t>
      </w:r>
      <w:r w:rsidRPr="00880F77">
        <w:rPr>
          <w:rFonts w:ascii="Arial" w:hAnsi="Arial" w:cs="Arial"/>
          <w:color w:val="3A3A3A"/>
          <w:shd w:val="clear" w:color="auto" w:fill="FFFFFF"/>
        </w:rPr>
        <w:t>44, no. 4: 444-52.</w:t>
      </w:r>
    </w:p>
    <w:p w:rsidR="006A653D" w:rsidRPr="00880F77" w:rsidRDefault="006A653D" w:rsidP="008C0407">
      <w:pPr>
        <w:spacing w:line="360" w:lineRule="auto"/>
        <w:rPr>
          <w:rFonts w:ascii="Arial" w:hAnsi="Arial" w:cs="Arial"/>
          <w:color w:val="3A3A3A"/>
          <w:shd w:val="clear" w:color="auto" w:fill="FFFFFF"/>
        </w:rPr>
      </w:pPr>
    </w:p>
    <w:p w:rsidR="00C35BB8" w:rsidRPr="00880F77" w:rsidRDefault="001924A1" w:rsidP="008C0407">
      <w:pPr>
        <w:spacing w:line="360" w:lineRule="auto"/>
        <w:rPr>
          <w:rFonts w:ascii="Arial" w:hAnsi="Arial" w:cs="Arial"/>
          <w:color w:val="3A3A3A"/>
          <w:shd w:val="clear" w:color="auto" w:fill="FFFFFF"/>
        </w:rPr>
      </w:pPr>
      <w:proofErr w:type="spellStart"/>
      <w:r w:rsidRPr="00880F77">
        <w:rPr>
          <w:rFonts w:ascii="Arial" w:hAnsi="Arial" w:cs="Arial"/>
          <w:color w:val="3A3A3A"/>
          <w:shd w:val="clear" w:color="auto" w:fill="FFFFFF"/>
        </w:rPr>
        <w:t>Utgård</w:t>
      </w:r>
      <w:proofErr w:type="spellEnd"/>
      <w:r w:rsidRPr="00880F77">
        <w:rPr>
          <w:rFonts w:ascii="Arial" w:hAnsi="Arial" w:cs="Arial"/>
          <w:color w:val="3A3A3A"/>
          <w:shd w:val="clear" w:color="auto" w:fill="FFFFFF"/>
        </w:rPr>
        <w:t>, J. (2018) "Retail Chains’ Corporate Social Responsibility Communication."</w:t>
      </w:r>
      <w:r w:rsidRPr="00880F77">
        <w:rPr>
          <w:rStyle w:val="apple-converted-space"/>
          <w:rFonts w:ascii="Arial" w:hAnsi="Arial" w:cs="Arial"/>
          <w:color w:val="3A3A3A"/>
          <w:shd w:val="clear" w:color="auto" w:fill="FFFFFF"/>
        </w:rPr>
        <w:t> </w:t>
      </w:r>
      <w:r w:rsidRPr="00880F77">
        <w:rPr>
          <w:rFonts w:ascii="Arial" w:hAnsi="Arial" w:cs="Arial"/>
          <w:color w:val="3A3A3A"/>
        </w:rPr>
        <w:t>Journal of Business Ethics</w:t>
      </w:r>
      <w:r w:rsidRPr="00880F77">
        <w:rPr>
          <w:rStyle w:val="apple-converted-space"/>
          <w:rFonts w:ascii="Arial" w:hAnsi="Arial" w:cs="Arial"/>
          <w:color w:val="3A3A3A"/>
          <w:shd w:val="clear" w:color="auto" w:fill="FFFFFF"/>
        </w:rPr>
        <w:t> </w:t>
      </w:r>
      <w:r w:rsidRPr="00880F77">
        <w:rPr>
          <w:rFonts w:ascii="Arial" w:hAnsi="Arial" w:cs="Arial"/>
          <w:color w:val="3A3A3A"/>
          <w:shd w:val="clear" w:color="auto" w:fill="FFFFFF"/>
        </w:rPr>
        <w:t>147, no. 2 (2018): 385-400.</w:t>
      </w:r>
    </w:p>
    <w:p w:rsidR="00DD25C4" w:rsidRPr="00880F77" w:rsidRDefault="00DD25C4" w:rsidP="008C0407">
      <w:pPr>
        <w:spacing w:line="360" w:lineRule="auto"/>
        <w:rPr>
          <w:rFonts w:ascii="Arial" w:hAnsi="Arial" w:cs="Arial"/>
          <w:color w:val="3A3A3A"/>
          <w:shd w:val="clear" w:color="auto" w:fill="FFFFFF"/>
        </w:rPr>
      </w:pPr>
    </w:p>
    <w:p w:rsidR="00DD25C4" w:rsidRPr="00880F77" w:rsidRDefault="00DD25C4"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lastRenderedPageBreak/>
        <w:t>Walumbwa, F., Morrison, E., &amp; Christensen, A. (2012) ‘Ethical leadership and group in-role performance: The mediating roles of group conscientiousness and group voice.’</w:t>
      </w:r>
      <w:r w:rsidRPr="00880F77">
        <w:rPr>
          <w:rStyle w:val="apple-converted-space"/>
          <w:rFonts w:ascii="Arial" w:hAnsi="Arial" w:cs="Arial"/>
          <w:color w:val="3A3A3A"/>
          <w:shd w:val="clear" w:color="auto" w:fill="FFFFFF"/>
        </w:rPr>
        <w:t> </w:t>
      </w:r>
      <w:r w:rsidRPr="00880F77">
        <w:rPr>
          <w:rFonts w:ascii="Arial" w:hAnsi="Arial" w:cs="Arial"/>
          <w:color w:val="3A3A3A"/>
        </w:rPr>
        <w:t>The Leadership Quarterly,</w:t>
      </w:r>
      <w:r w:rsidRPr="00880F77">
        <w:rPr>
          <w:rStyle w:val="apple-converted-space"/>
          <w:rFonts w:ascii="Arial" w:hAnsi="Arial" w:cs="Arial"/>
          <w:color w:val="3A3A3A"/>
          <w:shd w:val="clear" w:color="auto" w:fill="FFFFFF"/>
        </w:rPr>
        <w:t> </w:t>
      </w:r>
      <w:r w:rsidRPr="00880F77">
        <w:rPr>
          <w:rFonts w:ascii="Arial" w:hAnsi="Arial" w:cs="Arial"/>
          <w:color w:val="3A3A3A"/>
        </w:rPr>
        <w:t>23</w:t>
      </w:r>
      <w:r w:rsidRPr="00880F77">
        <w:rPr>
          <w:rFonts w:ascii="Arial" w:hAnsi="Arial" w:cs="Arial"/>
          <w:color w:val="3A3A3A"/>
          <w:shd w:val="clear" w:color="auto" w:fill="FFFFFF"/>
        </w:rPr>
        <w:t>(5), 953-964.</w:t>
      </w:r>
    </w:p>
    <w:p w:rsidR="006A653D" w:rsidRPr="00880F77" w:rsidRDefault="006A653D" w:rsidP="008C0407">
      <w:pPr>
        <w:spacing w:line="360" w:lineRule="auto"/>
        <w:rPr>
          <w:rFonts w:ascii="Arial" w:hAnsi="Arial" w:cs="Arial"/>
        </w:rPr>
      </w:pPr>
    </w:p>
    <w:p w:rsidR="006A653D" w:rsidRPr="00880F77" w:rsidRDefault="006A653D"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 xml:space="preserve">Wang, D., Feng, T., &amp; Lawton, A. (2017) ‘Linking Ethical Leadership with Firm Performance: A Multi-dimensional Perspective.’ </w:t>
      </w:r>
      <w:r w:rsidRPr="00880F77">
        <w:rPr>
          <w:rFonts w:ascii="Arial" w:hAnsi="Arial" w:cs="Arial"/>
          <w:color w:val="3A3A3A"/>
        </w:rPr>
        <w:t>Journal of Business Ethics,145</w:t>
      </w:r>
      <w:r w:rsidRPr="00880F77">
        <w:rPr>
          <w:rFonts w:ascii="Arial" w:hAnsi="Arial" w:cs="Arial"/>
          <w:color w:val="3A3A3A"/>
          <w:shd w:val="clear" w:color="auto" w:fill="FFFFFF"/>
        </w:rPr>
        <w:t>(1), 95-109.</w:t>
      </w:r>
    </w:p>
    <w:p w:rsidR="00DD25C4" w:rsidRPr="00880F77" w:rsidRDefault="00DD25C4" w:rsidP="008C0407">
      <w:pPr>
        <w:spacing w:line="360" w:lineRule="auto"/>
        <w:rPr>
          <w:rFonts w:ascii="Arial" w:hAnsi="Arial" w:cs="Arial"/>
          <w:color w:val="3A3A3A"/>
          <w:shd w:val="clear" w:color="auto" w:fill="FFFFFF"/>
        </w:rPr>
      </w:pPr>
    </w:p>
    <w:p w:rsidR="00DD25C4" w:rsidRPr="00880F77" w:rsidRDefault="00DD25C4" w:rsidP="008C0407">
      <w:pPr>
        <w:spacing w:line="360" w:lineRule="auto"/>
        <w:rPr>
          <w:rFonts w:ascii="Arial" w:hAnsi="Arial" w:cs="Arial"/>
          <w:color w:val="3A3A3A"/>
          <w:shd w:val="clear" w:color="auto" w:fill="FFFFFF"/>
        </w:rPr>
      </w:pPr>
      <w:proofErr w:type="spellStart"/>
      <w:r w:rsidRPr="00880F77">
        <w:rPr>
          <w:rFonts w:ascii="Arial" w:hAnsi="Arial" w:cs="Arial"/>
          <w:color w:val="3A3A3A"/>
          <w:shd w:val="clear" w:color="auto" w:fill="FFFFFF"/>
        </w:rPr>
        <w:t>Zehir</w:t>
      </w:r>
      <w:proofErr w:type="spellEnd"/>
      <w:r w:rsidRPr="00880F77">
        <w:rPr>
          <w:rFonts w:ascii="Arial" w:hAnsi="Arial" w:cs="Arial"/>
          <w:color w:val="3A3A3A"/>
          <w:shd w:val="clear" w:color="auto" w:fill="FFFFFF"/>
        </w:rPr>
        <w:t>, C., &amp; Erdogan, E. (2011) ‘The Association between Organizational Silence and Ethical Leadership through Employee Performance.’</w:t>
      </w:r>
      <w:r w:rsidRPr="00880F77">
        <w:rPr>
          <w:rStyle w:val="apple-converted-space"/>
          <w:rFonts w:ascii="Arial" w:hAnsi="Arial" w:cs="Arial"/>
          <w:color w:val="3A3A3A"/>
          <w:shd w:val="clear" w:color="auto" w:fill="FFFFFF"/>
        </w:rPr>
        <w:t> </w:t>
      </w:r>
      <w:r w:rsidRPr="00880F77">
        <w:rPr>
          <w:rFonts w:ascii="Arial" w:hAnsi="Arial" w:cs="Arial"/>
          <w:color w:val="3A3A3A"/>
        </w:rPr>
        <w:t xml:space="preserve">Procedia - Social and </w:t>
      </w:r>
      <w:proofErr w:type="spellStart"/>
      <w:r w:rsidRPr="00880F77">
        <w:rPr>
          <w:rFonts w:ascii="Arial" w:hAnsi="Arial" w:cs="Arial"/>
          <w:color w:val="3A3A3A"/>
        </w:rPr>
        <w:t>Behavioral</w:t>
      </w:r>
      <w:proofErr w:type="spellEnd"/>
      <w:r w:rsidRPr="00880F77">
        <w:rPr>
          <w:rFonts w:ascii="Arial" w:hAnsi="Arial" w:cs="Arial"/>
          <w:color w:val="3A3A3A"/>
        </w:rPr>
        <w:t xml:space="preserve"> Sciences,</w:t>
      </w:r>
      <w:r w:rsidRPr="00880F77">
        <w:rPr>
          <w:rStyle w:val="apple-converted-space"/>
          <w:rFonts w:ascii="Arial" w:hAnsi="Arial" w:cs="Arial"/>
          <w:color w:val="3A3A3A"/>
          <w:shd w:val="clear" w:color="auto" w:fill="FFFFFF"/>
        </w:rPr>
        <w:t> </w:t>
      </w:r>
      <w:r w:rsidRPr="00880F77">
        <w:rPr>
          <w:rFonts w:ascii="Arial" w:hAnsi="Arial" w:cs="Arial"/>
          <w:color w:val="3A3A3A"/>
        </w:rPr>
        <w:t>24</w:t>
      </w:r>
      <w:r w:rsidRPr="00880F77">
        <w:rPr>
          <w:rFonts w:ascii="Arial" w:hAnsi="Arial" w:cs="Arial"/>
          <w:color w:val="3A3A3A"/>
          <w:shd w:val="clear" w:color="auto" w:fill="FFFFFF"/>
        </w:rPr>
        <w:t>, 1389-1404.</w:t>
      </w:r>
    </w:p>
    <w:p w:rsidR="006A653D" w:rsidRPr="00880F77" w:rsidRDefault="006A653D" w:rsidP="008C0407">
      <w:pPr>
        <w:spacing w:line="360" w:lineRule="auto"/>
        <w:rPr>
          <w:rFonts w:ascii="Arial" w:hAnsi="Arial" w:cs="Arial"/>
          <w:color w:val="3A3A3A"/>
          <w:shd w:val="clear" w:color="auto" w:fill="FFFFFF"/>
        </w:rPr>
      </w:pPr>
    </w:p>
    <w:p w:rsidR="006A653D" w:rsidRPr="00880F77" w:rsidRDefault="006A653D" w:rsidP="008C0407">
      <w:pPr>
        <w:spacing w:line="360" w:lineRule="auto"/>
        <w:rPr>
          <w:rFonts w:ascii="Arial" w:hAnsi="Arial" w:cs="Arial"/>
          <w:color w:val="3A3A3A"/>
          <w:shd w:val="clear" w:color="auto" w:fill="FFFFFF"/>
        </w:rPr>
      </w:pPr>
      <w:proofErr w:type="spellStart"/>
      <w:r w:rsidRPr="00880F77">
        <w:rPr>
          <w:rFonts w:ascii="Arial" w:hAnsi="Arial" w:cs="Arial"/>
          <w:color w:val="3A3A3A"/>
          <w:shd w:val="clear" w:color="auto" w:fill="FFFFFF"/>
        </w:rPr>
        <w:t>Zwetsloot</w:t>
      </w:r>
      <w:proofErr w:type="spellEnd"/>
      <w:r w:rsidRPr="00880F77">
        <w:rPr>
          <w:rFonts w:ascii="Arial" w:hAnsi="Arial" w:cs="Arial"/>
          <w:color w:val="3A3A3A"/>
          <w:shd w:val="clear" w:color="auto" w:fill="FFFFFF"/>
        </w:rPr>
        <w:t>, G., I., J., M. (2003) ‘From Management Systems to Corporate Social Responsibility.’</w:t>
      </w:r>
      <w:r w:rsidRPr="00880F77">
        <w:rPr>
          <w:rStyle w:val="apple-converted-space"/>
          <w:rFonts w:ascii="Arial" w:hAnsi="Arial" w:cs="Arial"/>
          <w:color w:val="3A3A3A"/>
          <w:shd w:val="clear" w:color="auto" w:fill="FFFFFF"/>
        </w:rPr>
        <w:t> </w:t>
      </w:r>
      <w:r w:rsidRPr="00880F77">
        <w:rPr>
          <w:rFonts w:ascii="Arial" w:hAnsi="Arial" w:cs="Arial"/>
          <w:color w:val="3A3A3A"/>
        </w:rPr>
        <w:t>Journal of Business Ethics</w:t>
      </w:r>
      <w:r w:rsidRPr="00880F77">
        <w:rPr>
          <w:rFonts w:ascii="Arial" w:hAnsi="Arial" w:cs="Arial"/>
          <w:color w:val="3A3A3A"/>
          <w:shd w:val="clear" w:color="auto" w:fill="FFFFFF"/>
        </w:rPr>
        <w:t>44, no. 2/3: 201-07.</w:t>
      </w:r>
    </w:p>
    <w:p w:rsidR="006A653D" w:rsidRPr="00880F77" w:rsidRDefault="006A653D" w:rsidP="008C0407">
      <w:pPr>
        <w:spacing w:line="360" w:lineRule="auto"/>
        <w:rPr>
          <w:rFonts w:ascii="Arial" w:hAnsi="Arial" w:cs="Arial"/>
          <w:color w:val="3A3A3A"/>
          <w:shd w:val="clear" w:color="auto" w:fill="FFFFFF"/>
        </w:rPr>
      </w:pPr>
      <w:r w:rsidRPr="00880F77">
        <w:rPr>
          <w:rFonts w:ascii="Arial" w:hAnsi="Arial" w:cs="Arial"/>
          <w:color w:val="3A3A3A"/>
          <w:shd w:val="clear" w:color="auto" w:fill="FFFFFF"/>
        </w:rPr>
        <w:t>Neves, P., &amp; Story, J. (2015) ‘Ethical Leadership and Reputation: Combined Indirect Effects on Organizational Deviance.’</w:t>
      </w:r>
      <w:r w:rsidRPr="00880F77">
        <w:rPr>
          <w:rStyle w:val="apple-converted-space"/>
          <w:rFonts w:ascii="Arial" w:hAnsi="Arial" w:cs="Arial"/>
          <w:color w:val="3A3A3A"/>
          <w:shd w:val="clear" w:color="auto" w:fill="FFFFFF"/>
        </w:rPr>
        <w:t> </w:t>
      </w:r>
      <w:r w:rsidRPr="00880F77">
        <w:rPr>
          <w:rFonts w:ascii="Arial" w:hAnsi="Arial" w:cs="Arial"/>
          <w:color w:val="3A3A3A"/>
        </w:rPr>
        <w:t>Journal of Business Ethics,</w:t>
      </w:r>
      <w:r w:rsidRPr="00880F77">
        <w:rPr>
          <w:rStyle w:val="apple-converted-space"/>
          <w:rFonts w:ascii="Arial" w:hAnsi="Arial" w:cs="Arial"/>
          <w:color w:val="3A3A3A"/>
          <w:shd w:val="clear" w:color="auto" w:fill="FFFFFF"/>
        </w:rPr>
        <w:t> </w:t>
      </w:r>
      <w:r w:rsidRPr="00880F77">
        <w:rPr>
          <w:rFonts w:ascii="Arial" w:hAnsi="Arial" w:cs="Arial"/>
          <w:color w:val="3A3A3A"/>
        </w:rPr>
        <w:t>127</w:t>
      </w:r>
      <w:r w:rsidRPr="00880F77">
        <w:rPr>
          <w:rFonts w:ascii="Arial" w:hAnsi="Arial" w:cs="Arial"/>
          <w:color w:val="3A3A3A"/>
          <w:shd w:val="clear" w:color="auto" w:fill="FFFFFF"/>
        </w:rPr>
        <w:t>(1), 165-176.</w:t>
      </w:r>
    </w:p>
    <w:p w:rsidR="006A653D" w:rsidRPr="00880F77" w:rsidRDefault="006A653D" w:rsidP="008C0407">
      <w:pPr>
        <w:spacing w:line="360" w:lineRule="auto"/>
        <w:rPr>
          <w:rFonts w:ascii="Arial" w:hAnsi="Arial" w:cs="Arial"/>
          <w:color w:val="3A3A3A"/>
          <w:shd w:val="clear" w:color="auto" w:fill="FFFFFF"/>
        </w:rPr>
      </w:pPr>
    </w:p>
    <w:p w:rsidR="006A653D" w:rsidRPr="00880F77" w:rsidRDefault="006A653D" w:rsidP="008C0407">
      <w:pPr>
        <w:spacing w:line="360" w:lineRule="auto"/>
        <w:rPr>
          <w:rFonts w:ascii="Arial" w:hAnsi="Arial" w:cs="Arial"/>
          <w:color w:val="3A3A3A"/>
          <w:shd w:val="clear" w:color="auto" w:fill="FFFFFF"/>
        </w:rPr>
      </w:pPr>
    </w:p>
    <w:p w:rsidR="008F1EC7" w:rsidRPr="00880F77" w:rsidRDefault="008F1EC7" w:rsidP="008C0407">
      <w:pPr>
        <w:spacing w:line="360" w:lineRule="auto"/>
        <w:rPr>
          <w:rFonts w:ascii="Arial" w:hAnsi="Arial" w:cs="Arial"/>
          <w:color w:val="3A3A3A"/>
          <w:shd w:val="clear" w:color="auto" w:fill="FFFFFF"/>
        </w:rPr>
      </w:pPr>
    </w:p>
    <w:sectPr w:rsidR="008F1EC7" w:rsidRPr="00880F77" w:rsidSect="000064D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B1020D"/>
    <w:multiLevelType w:val="hybridMultilevel"/>
    <w:tmpl w:val="207808E4"/>
    <w:lvl w:ilvl="0" w:tplc="7FAECDE4">
      <w:start w:val="7"/>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CF13293"/>
    <w:multiLevelType w:val="hybridMultilevel"/>
    <w:tmpl w:val="CD12AE86"/>
    <w:lvl w:ilvl="0" w:tplc="0054D430">
      <w:start w:val="1"/>
      <w:numFmt w:val="bullet"/>
      <w:lvlText w:val="•"/>
      <w:lvlJc w:val="left"/>
      <w:pPr>
        <w:tabs>
          <w:tab w:val="num" w:pos="720"/>
        </w:tabs>
        <w:ind w:left="720" w:hanging="360"/>
      </w:pPr>
      <w:rPr>
        <w:rFonts w:ascii="Arial" w:hAnsi="Arial" w:hint="default"/>
      </w:rPr>
    </w:lvl>
    <w:lvl w:ilvl="1" w:tplc="AC34E03C" w:tentative="1">
      <w:start w:val="1"/>
      <w:numFmt w:val="bullet"/>
      <w:lvlText w:val="•"/>
      <w:lvlJc w:val="left"/>
      <w:pPr>
        <w:tabs>
          <w:tab w:val="num" w:pos="1440"/>
        </w:tabs>
        <w:ind w:left="1440" w:hanging="360"/>
      </w:pPr>
      <w:rPr>
        <w:rFonts w:ascii="Arial" w:hAnsi="Arial" w:hint="default"/>
      </w:rPr>
    </w:lvl>
    <w:lvl w:ilvl="2" w:tplc="EA1022B4" w:tentative="1">
      <w:start w:val="1"/>
      <w:numFmt w:val="bullet"/>
      <w:lvlText w:val="•"/>
      <w:lvlJc w:val="left"/>
      <w:pPr>
        <w:tabs>
          <w:tab w:val="num" w:pos="2160"/>
        </w:tabs>
        <w:ind w:left="2160" w:hanging="360"/>
      </w:pPr>
      <w:rPr>
        <w:rFonts w:ascii="Arial" w:hAnsi="Arial" w:hint="default"/>
      </w:rPr>
    </w:lvl>
    <w:lvl w:ilvl="3" w:tplc="DFB0E082" w:tentative="1">
      <w:start w:val="1"/>
      <w:numFmt w:val="bullet"/>
      <w:lvlText w:val="•"/>
      <w:lvlJc w:val="left"/>
      <w:pPr>
        <w:tabs>
          <w:tab w:val="num" w:pos="2880"/>
        </w:tabs>
        <w:ind w:left="2880" w:hanging="360"/>
      </w:pPr>
      <w:rPr>
        <w:rFonts w:ascii="Arial" w:hAnsi="Arial" w:hint="default"/>
      </w:rPr>
    </w:lvl>
    <w:lvl w:ilvl="4" w:tplc="8BFA57F8" w:tentative="1">
      <w:start w:val="1"/>
      <w:numFmt w:val="bullet"/>
      <w:lvlText w:val="•"/>
      <w:lvlJc w:val="left"/>
      <w:pPr>
        <w:tabs>
          <w:tab w:val="num" w:pos="3600"/>
        </w:tabs>
        <w:ind w:left="3600" w:hanging="360"/>
      </w:pPr>
      <w:rPr>
        <w:rFonts w:ascii="Arial" w:hAnsi="Arial" w:hint="default"/>
      </w:rPr>
    </w:lvl>
    <w:lvl w:ilvl="5" w:tplc="58ECCC7C" w:tentative="1">
      <w:start w:val="1"/>
      <w:numFmt w:val="bullet"/>
      <w:lvlText w:val="•"/>
      <w:lvlJc w:val="left"/>
      <w:pPr>
        <w:tabs>
          <w:tab w:val="num" w:pos="4320"/>
        </w:tabs>
        <w:ind w:left="4320" w:hanging="360"/>
      </w:pPr>
      <w:rPr>
        <w:rFonts w:ascii="Arial" w:hAnsi="Arial" w:hint="default"/>
      </w:rPr>
    </w:lvl>
    <w:lvl w:ilvl="6" w:tplc="5B94A362" w:tentative="1">
      <w:start w:val="1"/>
      <w:numFmt w:val="bullet"/>
      <w:lvlText w:val="•"/>
      <w:lvlJc w:val="left"/>
      <w:pPr>
        <w:tabs>
          <w:tab w:val="num" w:pos="5040"/>
        </w:tabs>
        <w:ind w:left="5040" w:hanging="360"/>
      </w:pPr>
      <w:rPr>
        <w:rFonts w:ascii="Arial" w:hAnsi="Arial" w:hint="default"/>
      </w:rPr>
    </w:lvl>
    <w:lvl w:ilvl="7" w:tplc="60D8A65C" w:tentative="1">
      <w:start w:val="1"/>
      <w:numFmt w:val="bullet"/>
      <w:lvlText w:val="•"/>
      <w:lvlJc w:val="left"/>
      <w:pPr>
        <w:tabs>
          <w:tab w:val="num" w:pos="5760"/>
        </w:tabs>
        <w:ind w:left="5760" w:hanging="360"/>
      </w:pPr>
      <w:rPr>
        <w:rFonts w:ascii="Arial" w:hAnsi="Arial" w:hint="default"/>
      </w:rPr>
    </w:lvl>
    <w:lvl w:ilvl="8" w:tplc="9936272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D052AC2"/>
    <w:multiLevelType w:val="hybridMultilevel"/>
    <w:tmpl w:val="1C983578"/>
    <w:lvl w:ilvl="0" w:tplc="6C8820D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11CE4CAC"/>
    <w:multiLevelType w:val="hybridMultilevel"/>
    <w:tmpl w:val="75106B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EB74E5"/>
    <w:multiLevelType w:val="hybridMultilevel"/>
    <w:tmpl w:val="E5E6435C"/>
    <w:lvl w:ilvl="0" w:tplc="6016828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4FE07EE"/>
    <w:multiLevelType w:val="hybridMultilevel"/>
    <w:tmpl w:val="80B407E0"/>
    <w:lvl w:ilvl="0" w:tplc="F5C4FC10">
      <w:start w:val="1"/>
      <w:numFmt w:val="bullet"/>
      <w:lvlText w:val=""/>
      <w:lvlJc w:val="left"/>
      <w:pPr>
        <w:ind w:left="1080" w:hanging="360"/>
      </w:pPr>
      <w:rPr>
        <w:rFonts w:ascii="Symbol" w:eastAsiaTheme="minorHAns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6" w15:restartNumberingAfterBreak="0">
    <w:nsid w:val="19AB7C07"/>
    <w:multiLevelType w:val="hybridMultilevel"/>
    <w:tmpl w:val="9170E294"/>
    <w:lvl w:ilvl="0" w:tplc="27229F4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224F770A"/>
    <w:multiLevelType w:val="hybridMultilevel"/>
    <w:tmpl w:val="5D249A44"/>
    <w:lvl w:ilvl="0" w:tplc="C08C60B4">
      <w:start w:val="1"/>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24EA6436"/>
    <w:multiLevelType w:val="hybridMultilevel"/>
    <w:tmpl w:val="1690EC80"/>
    <w:lvl w:ilvl="0" w:tplc="77E63CE8">
      <w:start w:val="1"/>
      <w:numFmt w:val="bullet"/>
      <w:lvlText w:val=""/>
      <w:lvlJc w:val="left"/>
      <w:pPr>
        <w:ind w:left="1080" w:hanging="360"/>
      </w:pPr>
      <w:rPr>
        <w:rFonts w:ascii="Wingdings" w:eastAsiaTheme="minorHAnsi" w:hAnsi="Wingdings"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2A537823"/>
    <w:multiLevelType w:val="hybridMultilevel"/>
    <w:tmpl w:val="EABE3ED4"/>
    <w:lvl w:ilvl="0" w:tplc="BC20AF6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2BCB57EC"/>
    <w:multiLevelType w:val="hybridMultilevel"/>
    <w:tmpl w:val="5C6285AA"/>
    <w:lvl w:ilvl="0" w:tplc="F6DAB99E">
      <w:start w:val="2"/>
      <w:numFmt w:val="bullet"/>
      <w:lvlText w:val=""/>
      <w:lvlJc w:val="left"/>
      <w:pPr>
        <w:ind w:left="1440" w:hanging="360"/>
      </w:pPr>
      <w:rPr>
        <w:rFonts w:ascii="Wingdings" w:eastAsiaTheme="minorHAnsi" w:hAnsi="Wingdings" w:cstheme="minorBidi"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355E10C7"/>
    <w:multiLevelType w:val="hybridMultilevel"/>
    <w:tmpl w:val="3240354A"/>
    <w:lvl w:ilvl="0" w:tplc="7592D53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9872CC4"/>
    <w:multiLevelType w:val="hybridMultilevel"/>
    <w:tmpl w:val="74EC08BC"/>
    <w:lvl w:ilvl="0" w:tplc="08090015">
      <w:start w:val="7"/>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DC1627C"/>
    <w:multiLevelType w:val="hybridMultilevel"/>
    <w:tmpl w:val="89784D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12844B2"/>
    <w:multiLevelType w:val="multilevel"/>
    <w:tmpl w:val="96C2287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5" w15:restartNumberingAfterBreak="0">
    <w:nsid w:val="52820B93"/>
    <w:multiLevelType w:val="hybridMultilevel"/>
    <w:tmpl w:val="65500438"/>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8A91A0B"/>
    <w:multiLevelType w:val="hybridMultilevel"/>
    <w:tmpl w:val="20B88B96"/>
    <w:lvl w:ilvl="0" w:tplc="D5B64B5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95301D2"/>
    <w:multiLevelType w:val="hybridMultilevel"/>
    <w:tmpl w:val="9528B220"/>
    <w:lvl w:ilvl="0" w:tplc="04045F1E">
      <w:start w:val="1"/>
      <w:numFmt w:val="bullet"/>
      <w:lvlText w:val="-"/>
      <w:lvlJc w:val="left"/>
      <w:pPr>
        <w:ind w:left="1440" w:hanging="360"/>
      </w:pPr>
      <w:rPr>
        <w:rFonts w:ascii="Calibri" w:eastAsiaTheme="minorHAnsi" w:hAnsi="Calibri" w:cs="Calibri"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8" w15:restartNumberingAfterBreak="0">
    <w:nsid w:val="5A7B75B3"/>
    <w:multiLevelType w:val="hybridMultilevel"/>
    <w:tmpl w:val="D9949668"/>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DB7055D"/>
    <w:multiLevelType w:val="hybridMultilevel"/>
    <w:tmpl w:val="C61A65B8"/>
    <w:lvl w:ilvl="0" w:tplc="D9EA6202">
      <w:start w:val="1"/>
      <w:numFmt w:val="bullet"/>
      <w:lvlText w:val="•"/>
      <w:lvlJc w:val="left"/>
      <w:pPr>
        <w:tabs>
          <w:tab w:val="num" w:pos="720"/>
        </w:tabs>
        <w:ind w:left="720" w:hanging="360"/>
      </w:pPr>
      <w:rPr>
        <w:rFonts w:ascii="Arial" w:hAnsi="Arial" w:hint="default"/>
      </w:rPr>
    </w:lvl>
    <w:lvl w:ilvl="1" w:tplc="7FB4BE90" w:tentative="1">
      <w:start w:val="1"/>
      <w:numFmt w:val="bullet"/>
      <w:lvlText w:val="•"/>
      <w:lvlJc w:val="left"/>
      <w:pPr>
        <w:tabs>
          <w:tab w:val="num" w:pos="1440"/>
        </w:tabs>
        <w:ind w:left="1440" w:hanging="360"/>
      </w:pPr>
      <w:rPr>
        <w:rFonts w:ascii="Arial" w:hAnsi="Arial" w:hint="default"/>
      </w:rPr>
    </w:lvl>
    <w:lvl w:ilvl="2" w:tplc="1BFABCBA" w:tentative="1">
      <w:start w:val="1"/>
      <w:numFmt w:val="bullet"/>
      <w:lvlText w:val="•"/>
      <w:lvlJc w:val="left"/>
      <w:pPr>
        <w:tabs>
          <w:tab w:val="num" w:pos="2160"/>
        </w:tabs>
        <w:ind w:left="2160" w:hanging="360"/>
      </w:pPr>
      <w:rPr>
        <w:rFonts w:ascii="Arial" w:hAnsi="Arial" w:hint="default"/>
      </w:rPr>
    </w:lvl>
    <w:lvl w:ilvl="3" w:tplc="B464E2D2" w:tentative="1">
      <w:start w:val="1"/>
      <w:numFmt w:val="bullet"/>
      <w:lvlText w:val="•"/>
      <w:lvlJc w:val="left"/>
      <w:pPr>
        <w:tabs>
          <w:tab w:val="num" w:pos="2880"/>
        </w:tabs>
        <w:ind w:left="2880" w:hanging="360"/>
      </w:pPr>
      <w:rPr>
        <w:rFonts w:ascii="Arial" w:hAnsi="Arial" w:hint="default"/>
      </w:rPr>
    </w:lvl>
    <w:lvl w:ilvl="4" w:tplc="3FC24052" w:tentative="1">
      <w:start w:val="1"/>
      <w:numFmt w:val="bullet"/>
      <w:lvlText w:val="•"/>
      <w:lvlJc w:val="left"/>
      <w:pPr>
        <w:tabs>
          <w:tab w:val="num" w:pos="3600"/>
        </w:tabs>
        <w:ind w:left="3600" w:hanging="360"/>
      </w:pPr>
      <w:rPr>
        <w:rFonts w:ascii="Arial" w:hAnsi="Arial" w:hint="default"/>
      </w:rPr>
    </w:lvl>
    <w:lvl w:ilvl="5" w:tplc="06041218" w:tentative="1">
      <w:start w:val="1"/>
      <w:numFmt w:val="bullet"/>
      <w:lvlText w:val="•"/>
      <w:lvlJc w:val="left"/>
      <w:pPr>
        <w:tabs>
          <w:tab w:val="num" w:pos="4320"/>
        </w:tabs>
        <w:ind w:left="4320" w:hanging="360"/>
      </w:pPr>
      <w:rPr>
        <w:rFonts w:ascii="Arial" w:hAnsi="Arial" w:hint="default"/>
      </w:rPr>
    </w:lvl>
    <w:lvl w:ilvl="6" w:tplc="A4E8C8A6" w:tentative="1">
      <w:start w:val="1"/>
      <w:numFmt w:val="bullet"/>
      <w:lvlText w:val="•"/>
      <w:lvlJc w:val="left"/>
      <w:pPr>
        <w:tabs>
          <w:tab w:val="num" w:pos="5040"/>
        </w:tabs>
        <w:ind w:left="5040" w:hanging="360"/>
      </w:pPr>
      <w:rPr>
        <w:rFonts w:ascii="Arial" w:hAnsi="Arial" w:hint="default"/>
      </w:rPr>
    </w:lvl>
    <w:lvl w:ilvl="7" w:tplc="0ED8EB72" w:tentative="1">
      <w:start w:val="1"/>
      <w:numFmt w:val="bullet"/>
      <w:lvlText w:val="•"/>
      <w:lvlJc w:val="left"/>
      <w:pPr>
        <w:tabs>
          <w:tab w:val="num" w:pos="5760"/>
        </w:tabs>
        <w:ind w:left="5760" w:hanging="360"/>
      </w:pPr>
      <w:rPr>
        <w:rFonts w:ascii="Arial" w:hAnsi="Arial" w:hint="default"/>
      </w:rPr>
    </w:lvl>
    <w:lvl w:ilvl="8" w:tplc="3508F36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DFF4308"/>
    <w:multiLevelType w:val="hybridMultilevel"/>
    <w:tmpl w:val="14A41B2E"/>
    <w:lvl w:ilvl="0" w:tplc="3DEE3906">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1" w15:restartNumberingAfterBreak="0">
    <w:nsid w:val="6E6607E3"/>
    <w:multiLevelType w:val="hybridMultilevel"/>
    <w:tmpl w:val="AFC463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F067E58"/>
    <w:multiLevelType w:val="hybridMultilevel"/>
    <w:tmpl w:val="E850D814"/>
    <w:lvl w:ilvl="0" w:tplc="FDAAFBB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3" w15:restartNumberingAfterBreak="0">
    <w:nsid w:val="6FC22A57"/>
    <w:multiLevelType w:val="hybridMultilevel"/>
    <w:tmpl w:val="3B348F38"/>
    <w:lvl w:ilvl="0" w:tplc="8EAA80A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73BA09B7"/>
    <w:multiLevelType w:val="hybridMultilevel"/>
    <w:tmpl w:val="A3EAB6FE"/>
    <w:lvl w:ilvl="0" w:tplc="3C46AD52">
      <w:start w:val="7"/>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25" w15:restartNumberingAfterBreak="0">
    <w:nsid w:val="7F512A1D"/>
    <w:multiLevelType w:val="hybridMultilevel"/>
    <w:tmpl w:val="CD22501C"/>
    <w:lvl w:ilvl="0" w:tplc="9402AF90">
      <w:start w:val="7"/>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num w:numId="1">
    <w:abstractNumId w:val="18"/>
  </w:num>
  <w:num w:numId="2">
    <w:abstractNumId w:val="2"/>
  </w:num>
  <w:num w:numId="3">
    <w:abstractNumId w:val="17"/>
  </w:num>
  <w:num w:numId="4">
    <w:abstractNumId w:val="10"/>
  </w:num>
  <w:num w:numId="5">
    <w:abstractNumId w:val="6"/>
  </w:num>
  <w:num w:numId="6">
    <w:abstractNumId w:val="9"/>
  </w:num>
  <w:num w:numId="7">
    <w:abstractNumId w:val="22"/>
  </w:num>
  <w:num w:numId="8">
    <w:abstractNumId w:val="25"/>
  </w:num>
  <w:num w:numId="9">
    <w:abstractNumId w:val="24"/>
  </w:num>
  <w:num w:numId="10">
    <w:abstractNumId w:val="21"/>
  </w:num>
  <w:num w:numId="11">
    <w:abstractNumId w:val="0"/>
  </w:num>
  <w:num w:numId="12">
    <w:abstractNumId w:val="15"/>
  </w:num>
  <w:num w:numId="13">
    <w:abstractNumId w:val="11"/>
  </w:num>
  <w:num w:numId="14">
    <w:abstractNumId w:val="8"/>
  </w:num>
  <w:num w:numId="15">
    <w:abstractNumId w:val="20"/>
  </w:num>
  <w:num w:numId="16">
    <w:abstractNumId w:val="16"/>
  </w:num>
  <w:num w:numId="17">
    <w:abstractNumId w:val="23"/>
  </w:num>
  <w:num w:numId="18">
    <w:abstractNumId w:val="14"/>
  </w:num>
  <w:num w:numId="19">
    <w:abstractNumId w:val="12"/>
  </w:num>
  <w:num w:numId="20">
    <w:abstractNumId w:val="4"/>
  </w:num>
  <w:num w:numId="21">
    <w:abstractNumId w:val="13"/>
  </w:num>
  <w:num w:numId="22">
    <w:abstractNumId w:val="7"/>
  </w:num>
  <w:num w:numId="23">
    <w:abstractNumId w:val="5"/>
  </w:num>
  <w:num w:numId="24">
    <w:abstractNumId w:val="19"/>
  </w:num>
  <w:num w:numId="25">
    <w:abstractNumId w:val="1"/>
  </w:num>
  <w:num w:numId="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D08"/>
    <w:rsid w:val="000064DE"/>
    <w:rsid w:val="000225E3"/>
    <w:rsid w:val="0005411B"/>
    <w:rsid w:val="000914B9"/>
    <w:rsid w:val="000A3022"/>
    <w:rsid w:val="000A4DEA"/>
    <w:rsid w:val="000B5834"/>
    <w:rsid w:val="000C0394"/>
    <w:rsid w:val="000C20B3"/>
    <w:rsid w:val="000E298B"/>
    <w:rsid w:val="000E5F4C"/>
    <w:rsid w:val="000F5743"/>
    <w:rsid w:val="00111817"/>
    <w:rsid w:val="00132BA8"/>
    <w:rsid w:val="001375D2"/>
    <w:rsid w:val="0015172A"/>
    <w:rsid w:val="00155EC3"/>
    <w:rsid w:val="00184AF6"/>
    <w:rsid w:val="001924A1"/>
    <w:rsid w:val="0019298E"/>
    <w:rsid w:val="001A5733"/>
    <w:rsid w:val="001D3AF6"/>
    <w:rsid w:val="00201B67"/>
    <w:rsid w:val="002056FB"/>
    <w:rsid w:val="002114BF"/>
    <w:rsid w:val="00227567"/>
    <w:rsid w:val="002333AF"/>
    <w:rsid w:val="00234E3B"/>
    <w:rsid w:val="00270901"/>
    <w:rsid w:val="00282EA1"/>
    <w:rsid w:val="0028787C"/>
    <w:rsid w:val="002B3D31"/>
    <w:rsid w:val="002C666A"/>
    <w:rsid w:val="002D73B3"/>
    <w:rsid w:val="002E215A"/>
    <w:rsid w:val="0032118F"/>
    <w:rsid w:val="00337580"/>
    <w:rsid w:val="00341990"/>
    <w:rsid w:val="003905E5"/>
    <w:rsid w:val="00397581"/>
    <w:rsid w:val="003C43BE"/>
    <w:rsid w:val="003F28B7"/>
    <w:rsid w:val="003F65DA"/>
    <w:rsid w:val="00414D9D"/>
    <w:rsid w:val="00417E2C"/>
    <w:rsid w:val="00421849"/>
    <w:rsid w:val="00431818"/>
    <w:rsid w:val="00435243"/>
    <w:rsid w:val="00437AC4"/>
    <w:rsid w:val="00453292"/>
    <w:rsid w:val="00476C92"/>
    <w:rsid w:val="004F1619"/>
    <w:rsid w:val="005037B3"/>
    <w:rsid w:val="00507060"/>
    <w:rsid w:val="00555CB1"/>
    <w:rsid w:val="00567E4B"/>
    <w:rsid w:val="00575579"/>
    <w:rsid w:val="00584EEF"/>
    <w:rsid w:val="00594821"/>
    <w:rsid w:val="00596BC5"/>
    <w:rsid w:val="005D5545"/>
    <w:rsid w:val="005D6BF9"/>
    <w:rsid w:val="005E0DB2"/>
    <w:rsid w:val="00625DE4"/>
    <w:rsid w:val="0063296D"/>
    <w:rsid w:val="00643610"/>
    <w:rsid w:val="00654422"/>
    <w:rsid w:val="0065455E"/>
    <w:rsid w:val="00667BCA"/>
    <w:rsid w:val="00670578"/>
    <w:rsid w:val="00670784"/>
    <w:rsid w:val="00675FB8"/>
    <w:rsid w:val="00691467"/>
    <w:rsid w:val="00695F14"/>
    <w:rsid w:val="006966FF"/>
    <w:rsid w:val="006A2BC3"/>
    <w:rsid w:val="006A653D"/>
    <w:rsid w:val="006C358D"/>
    <w:rsid w:val="006D398C"/>
    <w:rsid w:val="00707A45"/>
    <w:rsid w:val="00710DFB"/>
    <w:rsid w:val="00711967"/>
    <w:rsid w:val="00724E6D"/>
    <w:rsid w:val="007303D9"/>
    <w:rsid w:val="0073659E"/>
    <w:rsid w:val="00751611"/>
    <w:rsid w:val="007713FB"/>
    <w:rsid w:val="007777B6"/>
    <w:rsid w:val="00793971"/>
    <w:rsid w:val="007B3CFA"/>
    <w:rsid w:val="007B535C"/>
    <w:rsid w:val="007C4911"/>
    <w:rsid w:val="007D134F"/>
    <w:rsid w:val="00806C2B"/>
    <w:rsid w:val="00833BB1"/>
    <w:rsid w:val="00837F6C"/>
    <w:rsid w:val="00871D39"/>
    <w:rsid w:val="00875B01"/>
    <w:rsid w:val="00880B98"/>
    <w:rsid w:val="00880F77"/>
    <w:rsid w:val="00882025"/>
    <w:rsid w:val="00882262"/>
    <w:rsid w:val="008B66BA"/>
    <w:rsid w:val="008C0407"/>
    <w:rsid w:val="008C0821"/>
    <w:rsid w:val="008D1862"/>
    <w:rsid w:val="008D57AC"/>
    <w:rsid w:val="008E0BDA"/>
    <w:rsid w:val="008F03D1"/>
    <w:rsid w:val="008F1EC7"/>
    <w:rsid w:val="009377FA"/>
    <w:rsid w:val="00940AAB"/>
    <w:rsid w:val="0094668E"/>
    <w:rsid w:val="0094686B"/>
    <w:rsid w:val="00995792"/>
    <w:rsid w:val="009C04C0"/>
    <w:rsid w:val="009D4D09"/>
    <w:rsid w:val="009D6AF3"/>
    <w:rsid w:val="009E554D"/>
    <w:rsid w:val="00A25303"/>
    <w:rsid w:val="00A73F0A"/>
    <w:rsid w:val="00A9035C"/>
    <w:rsid w:val="00A94389"/>
    <w:rsid w:val="00B3675F"/>
    <w:rsid w:val="00B506CA"/>
    <w:rsid w:val="00B5643E"/>
    <w:rsid w:val="00B71B09"/>
    <w:rsid w:val="00B8237F"/>
    <w:rsid w:val="00B83A1E"/>
    <w:rsid w:val="00B87620"/>
    <w:rsid w:val="00BC0CAD"/>
    <w:rsid w:val="00BF340F"/>
    <w:rsid w:val="00C073E0"/>
    <w:rsid w:val="00C25D96"/>
    <w:rsid w:val="00C30948"/>
    <w:rsid w:val="00C35BB8"/>
    <w:rsid w:val="00C45886"/>
    <w:rsid w:val="00C6232C"/>
    <w:rsid w:val="00C83D75"/>
    <w:rsid w:val="00C846D8"/>
    <w:rsid w:val="00C85ED0"/>
    <w:rsid w:val="00C90953"/>
    <w:rsid w:val="00CA7AFE"/>
    <w:rsid w:val="00CE0F67"/>
    <w:rsid w:val="00CE2FB5"/>
    <w:rsid w:val="00CF0B16"/>
    <w:rsid w:val="00D04E67"/>
    <w:rsid w:val="00D06270"/>
    <w:rsid w:val="00D06D08"/>
    <w:rsid w:val="00D31B37"/>
    <w:rsid w:val="00D466E8"/>
    <w:rsid w:val="00D72A52"/>
    <w:rsid w:val="00D83E46"/>
    <w:rsid w:val="00DB27CB"/>
    <w:rsid w:val="00DB62DF"/>
    <w:rsid w:val="00DD0EDC"/>
    <w:rsid w:val="00DD25C4"/>
    <w:rsid w:val="00E1072C"/>
    <w:rsid w:val="00E33750"/>
    <w:rsid w:val="00E357A5"/>
    <w:rsid w:val="00E5072C"/>
    <w:rsid w:val="00E77C97"/>
    <w:rsid w:val="00E86ECC"/>
    <w:rsid w:val="00E908EF"/>
    <w:rsid w:val="00EA748A"/>
    <w:rsid w:val="00ED34F1"/>
    <w:rsid w:val="00ED5BF5"/>
    <w:rsid w:val="00EE58F3"/>
    <w:rsid w:val="00F02460"/>
    <w:rsid w:val="00F34C66"/>
    <w:rsid w:val="00F472CD"/>
    <w:rsid w:val="00F6607A"/>
    <w:rsid w:val="00F77286"/>
    <w:rsid w:val="00F836CA"/>
    <w:rsid w:val="00FA76A2"/>
    <w:rsid w:val="00FC0DF8"/>
    <w:rsid w:val="00FF0A03"/>
    <w:rsid w:val="00FF37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5ACA65"/>
  <w15:chartTrackingRefBased/>
  <w15:docId w15:val="{5C6E68C9-44A7-7147-BEC0-5F3DA1800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358D"/>
    <w:rPr>
      <w:rFonts w:ascii="Times New Roman" w:eastAsia="Times New Roman" w:hAnsi="Times New Roman" w:cs="Times New Roman"/>
      <w:lang w:eastAsia="en-GB"/>
    </w:rPr>
  </w:style>
  <w:style w:type="paragraph" w:styleId="Heading1">
    <w:name w:val="heading 1"/>
    <w:basedOn w:val="Normal"/>
    <w:link w:val="Heading1Char"/>
    <w:uiPriority w:val="9"/>
    <w:qFormat/>
    <w:rsid w:val="00806C2B"/>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298E"/>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337580"/>
  </w:style>
  <w:style w:type="paragraph" w:styleId="NormalWeb">
    <w:name w:val="Normal (Web)"/>
    <w:basedOn w:val="Normal"/>
    <w:uiPriority w:val="99"/>
    <w:unhideWhenUsed/>
    <w:rsid w:val="00A9035C"/>
    <w:pPr>
      <w:spacing w:before="100" w:beforeAutospacing="1" w:after="100" w:afterAutospacing="1"/>
    </w:pPr>
  </w:style>
  <w:style w:type="character" w:styleId="Hyperlink">
    <w:name w:val="Hyperlink"/>
    <w:basedOn w:val="DefaultParagraphFont"/>
    <w:uiPriority w:val="99"/>
    <w:unhideWhenUsed/>
    <w:rsid w:val="00ED34F1"/>
    <w:rPr>
      <w:color w:val="0563C1" w:themeColor="hyperlink"/>
      <w:u w:val="single"/>
    </w:rPr>
  </w:style>
  <w:style w:type="character" w:styleId="UnresolvedMention">
    <w:name w:val="Unresolved Mention"/>
    <w:basedOn w:val="DefaultParagraphFont"/>
    <w:uiPriority w:val="99"/>
    <w:semiHidden/>
    <w:unhideWhenUsed/>
    <w:rsid w:val="00ED34F1"/>
    <w:rPr>
      <w:color w:val="605E5C"/>
      <w:shd w:val="clear" w:color="auto" w:fill="E1DFDD"/>
    </w:rPr>
  </w:style>
  <w:style w:type="character" w:styleId="FollowedHyperlink">
    <w:name w:val="FollowedHyperlink"/>
    <w:basedOn w:val="DefaultParagraphFont"/>
    <w:uiPriority w:val="99"/>
    <w:semiHidden/>
    <w:unhideWhenUsed/>
    <w:rsid w:val="00ED34F1"/>
    <w:rPr>
      <w:color w:val="954F72" w:themeColor="followedHyperlink"/>
      <w:u w:val="single"/>
    </w:rPr>
  </w:style>
  <w:style w:type="character" w:customStyle="1" w:styleId="Heading1Char">
    <w:name w:val="Heading 1 Char"/>
    <w:basedOn w:val="DefaultParagraphFont"/>
    <w:link w:val="Heading1"/>
    <w:uiPriority w:val="9"/>
    <w:rsid w:val="00806C2B"/>
    <w:rPr>
      <w:rFonts w:ascii="Times New Roman" w:eastAsia="Times New Roman" w:hAnsi="Times New Roman" w:cs="Times New Roman"/>
      <w:b/>
      <w:bCs/>
      <w:kern w:val="36"/>
      <w:sz w:val="48"/>
      <w:szCs w:val="48"/>
      <w:lang w:eastAsia="en-GB"/>
    </w:rPr>
  </w:style>
  <w:style w:type="table" w:styleId="TableGrid">
    <w:name w:val="Table Grid"/>
    <w:basedOn w:val="TableNormal"/>
    <w:uiPriority w:val="39"/>
    <w:rsid w:val="00CE2FB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11824">
      <w:bodyDiv w:val="1"/>
      <w:marLeft w:val="0"/>
      <w:marRight w:val="0"/>
      <w:marTop w:val="0"/>
      <w:marBottom w:val="0"/>
      <w:divBdr>
        <w:top w:val="none" w:sz="0" w:space="0" w:color="auto"/>
        <w:left w:val="none" w:sz="0" w:space="0" w:color="auto"/>
        <w:bottom w:val="none" w:sz="0" w:space="0" w:color="auto"/>
        <w:right w:val="none" w:sz="0" w:space="0" w:color="auto"/>
      </w:divBdr>
    </w:div>
    <w:div w:id="25065100">
      <w:bodyDiv w:val="1"/>
      <w:marLeft w:val="0"/>
      <w:marRight w:val="0"/>
      <w:marTop w:val="0"/>
      <w:marBottom w:val="0"/>
      <w:divBdr>
        <w:top w:val="none" w:sz="0" w:space="0" w:color="auto"/>
        <w:left w:val="none" w:sz="0" w:space="0" w:color="auto"/>
        <w:bottom w:val="none" w:sz="0" w:space="0" w:color="auto"/>
        <w:right w:val="none" w:sz="0" w:space="0" w:color="auto"/>
      </w:divBdr>
    </w:div>
    <w:div w:id="33389681">
      <w:bodyDiv w:val="1"/>
      <w:marLeft w:val="0"/>
      <w:marRight w:val="0"/>
      <w:marTop w:val="0"/>
      <w:marBottom w:val="0"/>
      <w:divBdr>
        <w:top w:val="none" w:sz="0" w:space="0" w:color="auto"/>
        <w:left w:val="none" w:sz="0" w:space="0" w:color="auto"/>
        <w:bottom w:val="none" w:sz="0" w:space="0" w:color="auto"/>
        <w:right w:val="none" w:sz="0" w:space="0" w:color="auto"/>
      </w:divBdr>
    </w:div>
    <w:div w:id="44959815">
      <w:bodyDiv w:val="1"/>
      <w:marLeft w:val="0"/>
      <w:marRight w:val="0"/>
      <w:marTop w:val="0"/>
      <w:marBottom w:val="0"/>
      <w:divBdr>
        <w:top w:val="none" w:sz="0" w:space="0" w:color="auto"/>
        <w:left w:val="none" w:sz="0" w:space="0" w:color="auto"/>
        <w:bottom w:val="none" w:sz="0" w:space="0" w:color="auto"/>
        <w:right w:val="none" w:sz="0" w:space="0" w:color="auto"/>
      </w:divBdr>
    </w:div>
    <w:div w:id="61952579">
      <w:bodyDiv w:val="1"/>
      <w:marLeft w:val="0"/>
      <w:marRight w:val="0"/>
      <w:marTop w:val="0"/>
      <w:marBottom w:val="0"/>
      <w:divBdr>
        <w:top w:val="none" w:sz="0" w:space="0" w:color="auto"/>
        <w:left w:val="none" w:sz="0" w:space="0" w:color="auto"/>
        <w:bottom w:val="none" w:sz="0" w:space="0" w:color="auto"/>
        <w:right w:val="none" w:sz="0" w:space="0" w:color="auto"/>
      </w:divBdr>
      <w:divsChild>
        <w:div w:id="1991902203">
          <w:marLeft w:val="360"/>
          <w:marRight w:val="0"/>
          <w:marTop w:val="200"/>
          <w:marBottom w:val="0"/>
          <w:divBdr>
            <w:top w:val="none" w:sz="0" w:space="0" w:color="auto"/>
            <w:left w:val="none" w:sz="0" w:space="0" w:color="auto"/>
            <w:bottom w:val="none" w:sz="0" w:space="0" w:color="auto"/>
            <w:right w:val="none" w:sz="0" w:space="0" w:color="auto"/>
          </w:divBdr>
        </w:div>
        <w:div w:id="913398904">
          <w:marLeft w:val="360"/>
          <w:marRight w:val="0"/>
          <w:marTop w:val="200"/>
          <w:marBottom w:val="0"/>
          <w:divBdr>
            <w:top w:val="none" w:sz="0" w:space="0" w:color="auto"/>
            <w:left w:val="none" w:sz="0" w:space="0" w:color="auto"/>
            <w:bottom w:val="none" w:sz="0" w:space="0" w:color="auto"/>
            <w:right w:val="none" w:sz="0" w:space="0" w:color="auto"/>
          </w:divBdr>
        </w:div>
        <w:div w:id="406735063">
          <w:marLeft w:val="360"/>
          <w:marRight w:val="0"/>
          <w:marTop w:val="200"/>
          <w:marBottom w:val="0"/>
          <w:divBdr>
            <w:top w:val="none" w:sz="0" w:space="0" w:color="auto"/>
            <w:left w:val="none" w:sz="0" w:space="0" w:color="auto"/>
            <w:bottom w:val="none" w:sz="0" w:space="0" w:color="auto"/>
            <w:right w:val="none" w:sz="0" w:space="0" w:color="auto"/>
          </w:divBdr>
        </w:div>
        <w:div w:id="1663192683">
          <w:marLeft w:val="360"/>
          <w:marRight w:val="0"/>
          <w:marTop w:val="200"/>
          <w:marBottom w:val="0"/>
          <w:divBdr>
            <w:top w:val="none" w:sz="0" w:space="0" w:color="auto"/>
            <w:left w:val="none" w:sz="0" w:space="0" w:color="auto"/>
            <w:bottom w:val="none" w:sz="0" w:space="0" w:color="auto"/>
            <w:right w:val="none" w:sz="0" w:space="0" w:color="auto"/>
          </w:divBdr>
        </w:div>
        <w:div w:id="145127560">
          <w:marLeft w:val="360"/>
          <w:marRight w:val="0"/>
          <w:marTop w:val="200"/>
          <w:marBottom w:val="0"/>
          <w:divBdr>
            <w:top w:val="none" w:sz="0" w:space="0" w:color="auto"/>
            <w:left w:val="none" w:sz="0" w:space="0" w:color="auto"/>
            <w:bottom w:val="none" w:sz="0" w:space="0" w:color="auto"/>
            <w:right w:val="none" w:sz="0" w:space="0" w:color="auto"/>
          </w:divBdr>
        </w:div>
        <w:div w:id="528497044">
          <w:marLeft w:val="360"/>
          <w:marRight w:val="0"/>
          <w:marTop w:val="200"/>
          <w:marBottom w:val="0"/>
          <w:divBdr>
            <w:top w:val="none" w:sz="0" w:space="0" w:color="auto"/>
            <w:left w:val="none" w:sz="0" w:space="0" w:color="auto"/>
            <w:bottom w:val="none" w:sz="0" w:space="0" w:color="auto"/>
            <w:right w:val="none" w:sz="0" w:space="0" w:color="auto"/>
          </w:divBdr>
        </w:div>
      </w:divsChild>
    </w:div>
    <w:div w:id="86540071">
      <w:bodyDiv w:val="1"/>
      <w:marLeft w:val="0"/>
      <w:marRight w:val="0"/>
      <w:marTop w:val="0"/>
      <w:marBottom w:val="0"/>
      <w:divBdr>
        <w:top w:val="none" w:sz="0" w:space="0" w:color="auto"/>
        <w:left w:val="none" w:sz="0" w:space="0" w:color="auto"/>
        <w:bottom w:val="none" w:sz="0" w:space="0" w:color="auto"/>
        <w:right w:val="none" w:sz="0" w:space="0" w:color="auto"/>
      </w:divBdr>
    </w:div>
    <w:div w:id="91122711">
      <w:bodyDiv w:val="1"/>
      <w:marLeft w:val="0"/>
      <w:marRight w:val="0"/>
      <w:marTop w:val="0"/>
      <w:marBottom w:val="0"/>
      <w:divBdr>
        <w:top w:val="none" w:sz="0" w:space="0" w:color="auto"/>
        <w:left w:val="none" w:sz="0" w:space="0" w:color="auto"/>
        <w:bottom w:val="none" w:sz="0" w:space="0" w:color="auto"/>
        <w:right w:val="none" w:sz="0" w:space="0" w:color="auto"/>
      </w:divBdr>
      <w:divsChild>
        <w:div w:id="1172768048">
          <w:marLeft w:val="0"/>
          <w:marRight w:val="0"/>
          <w:marTop w:val="0"/>
          <w:marBottom w:val="0"/>
          <w:divBdr>
            <w:top w:val="none" w:sz="0" w:space="0" w:color="auto"/>
            <w:left w:val="none" w:sz="0" w:space="0" w:color="auto"/>
            <w:bottom w:val="none" w:sz="0" w:space="0" w:color="auto"/>
            <w:right w:val="none" w:sz="0" w:space="0" w:color="auto"/>
          </w:divBdr>
          <w:divsChild>
            <w:div w:id="34695878">
              <w:marLeft w:val="0"/>
              <w:marRight w:val="0"/>
              <w:marTop w:val="0"/>
              <w:marBottom w:val="0"/>
              <w:divBdr>
                <w:top w:val="none" w:sz="0" w:space="0" w:color="auto"/>
                <w:left w:val="none" w:sz="0" w:space="0" w:color="auto"/>
                <w:bottom w:val="none" w:sz="0" w:space="0" w:color="auto"/>
                <w:right w:val="none" w:sz="0" w:space="0" w:color="auto"/>
              </w:divBdr>
              <w:divsChild>
                <w:div w:id="1406612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15361">
      <w:bodyDiv w:val="1"/>
      <w:marLeft w:val="0"/>
      <w:marRight w:val="0"/>
      <w:marTop w:val="0"/>
      <w:marBottom w:val="0"/>
      <w:divBdr>
        <w:top w:val="none" w:sz="0" w:space="0" w:color="auto"/>
        <w:left w:val="none" w:sz="0" w:space="0" w:color="auto"/>
        <w:bottom w:val="none" w:sz="0" w:space="0" w:color="auto"/>
        <w:right w:val="none" w:sz="0" w:space="0" w:color="auto"/>
      </w:divBdr>
    </w:div>
    <w:div w:id="117914302">
      <w:bodyDiv w:val="1"/>
      <w:marLeft w:val="0"/>
      <w:marRight w:val="0"/>
      <w:marTop w:val="0"/>
      <w:marBottom w:val="0"/>
      <w:divBdr>
        <w:top w:val="none" w:sz="0" w:space="0" w:color="auto"/>
        <w:left w:val="none" w:sz="0" w:space="0" w:color="auto"/>
        <w:bottom w:val="none" w:sz="0" w:space="0" w:color="auto"/>
        <w:right w:val="none" w:sz="0" w:space="0" w:color="auto"/>
      </w:divBdr>
    </w:div>
    <w:div w:id="141703872">
      <w:bodyDiv w:val="1"/>
      <w:marLeft w:val="0"/>
      <w:marRight w:val="0"/>
      <w:marTop w:val="0"/>
      <w:marBottom w:val="0"/>
      <w:divBdr>
        <w:top w:val="none" w:sz="0" w:space="0" w:color="auto"/>
        <w:left w:val="none" w:sz="0" w:space="0" w:color="auto"/>
        <w:bottom w:val="none" w:sz="0" w:space="0" w:color="auto"/>
        <w:right w:val="none" w:sz="0" w:space="0" w:color="auto"/>
      </w:divBdr>
    </w:div>
    <w:div w:id="165753102">
      <w:bodyDiv w:val="1"/>
      <w:marLeft w:val="0"/>
      <w:marRight w:val="0"/>
      <w:marTop w:val="0"/>
      <w:marBottom w:val="0"/>
      <w:divBdr>
        <w:top w:val="none" w:sz="0" w:space="0" w:color="auto"/>
        <w:left w:val="none" w:sz="0" w:space="0" w:color="auto"/>
        <w:bottom w:val="none" w:sz="0" w:space="0" w:color="auto"/>
        <w:right w:val="none" w:sz="0" w:space="0" w:color="auto"/>
      </w:divBdr>
    </w:div>
    <w:div w:id="187450003">
      <w:bodyDiv w:val="1"/>
      <w:marLeft w:val="0"/>
      <w:marRight w:val="0"/>
      <w:marTop w:val="0"/>
      <w:marBottom w:val="0"/>
      <w:divBdr>
        <w:top w:val="none" w:sz="0" w:space="0" w:color="auto"/>
        <w:left w:val="none" w:sz="0" w:space="0" w:color="auto"/>
        <w:bottom w:val="none" w:sz="0" w:space="0" w:color="auto"/>
        <w:right w:val="none" w:sz="0" w:space="0" w:color="auto"/>
      </w:divBdr>
    </w:div>
    <w:div w:id="211577630">
      <w:bodyDiv w:val="1"/>
      <w:marLeft w:val="0"/>
      <w:marRight w:val="0"/>
      <w:marTop w:val="0"/>
      <w:marBottom w:val="0"/>
      <w:divBdr>
        <w:top w:val="none" w:sz="0" w:space="0" w:color="auto"/>
        <w:left w:val="none" w:sz="0" w:space="0" w:color="auto"/>
        <w:bottom w:val="none" w:sz="0" w:space="0" w:color="auto"/>
        <w:right w:val="none" w:sz="0" w:space="0" w:color="auto"/>
      </w:divBdr>
    </w:div>
    <w:div w:id="218521129">
      <w:bodyDiv w:val="1"/>
      <w:marLeft w:val="0"/>
      <w:marRight w:val="0"/>
      <w:marTop w:val="0"/>
      <w:marBottom w:val="0"/>
      <w:divBdr>
        <w:top w:val="none" w:sz="0" w:space="0" w:color="auto"/>
        <w:left w:val="none" w:sz="0" w:space="0" w:color="auto"/>
        <w:bottom w:val="none" w:sz="0" w:space="0" w:color="auto"/>
        <w:right w:val="none" w:sz="0" w:space="0" w:color="auto"/>
      </w:divBdr>
    </w:div>
    <w:div w:id="220412572">
      <w:bodyDiv w:val="1"/>
      <w:marLeft w:val="0"/>
      <w:marRight w:val="0"/>
      <w:marTop w:val="0"/>
      <w:marBottom w:val="0"/>
      <w:divBdr>
        <w:top w:val="none" w:sz="0" w:space="0" w:color="auto"/>
        <w:left w:val="none" w:sz="0" w:space="0" w:color="auto"/>
        <w:bottom w:val="none" w:sz="0" w:space="0" w:color="auto"/>
        <w:right w:val="none" w:sz="0" w:space="0" w:color="auto"/>
      </w:divBdr>
    </w:div>
    <w:div w:id="285624761">
      <w:bodyDiv w:val="1"/>
      <w:marLeft w:val="0"/>
      <w:marRight w:val="0"/>
      <w:marTop w:val="0"/>
      <w:marBottom w:val="0"/>
      <w:divBdr>
        <w:top w:val="none" w:sz="0" w:space="0" w:color="auto"/>
        <w:left w:val="none" w:sz="0" w:space="0" w:color="auto"/>
        <w:bottom w:val="none" w:sz="0" w:space="0" w:color="auto"/>
        <w:right w:val="none" w:sz="0" w:space="0" w:color="auto"/>
      </w:divBdr>
    </w:div>
    <w:div w:id="321323867">
      <w:bodyDiv w:val="1"/>
      <w:marLeft w:val="0"/>
      <w:marRight w:val="0"/>
      <w:marTop w:val="0"/>
      <w:marBottom w:val="0"/>
      <w:divBdr>
        <w:top w:val="none" w:sz="0" w:space="0" w:color="auto"/>
        <w:left w:val="none" w:sz="0" w:space="0" w:color="auto"/>
        <w:bottom w:val="none" w:sz="0" w:space="0" w:color="auto"/>
        <w:right w:val="none" w:sz="0" w:space="0" w:color="auto"/>
      </w:divBdr>
    </w:div>
    <w:div w:id="364909015">
      <w:bodyDiv w:val="1"/>
      <w:marLeft w:val="0"/>
      <w:marRight w:val="0"/>
      <w:marTop w:val="0"/>
      <w:marBottom w:val="0"/>
      <w:divBdr>
        <w:top w:val="none" w:sz="0" w:space="0" w:color="auto"/>
        <w:left w:val="none" w:sz="0" w:space="0" w:color="auto"/>
        <w:bottom w:val="none" w:sz="0" w:space="0" w:color="auto"/>
        <w:right w:val="none" w:sz="0" w:space="0" w:color="auto"/>
      </w:divBdr>
    </w:div>
    <w:div w:id="408117977">
      <w:bodyDiv w:val="1"/>
      <w:marLeft w:val="0"/>
      <w:marRight w:val="0"/>
      <w:marTop w:val="0"/>
      <w:marBottom w:val="0"/>
      <w:divBdr>
        <w:top w:val="none" w:sz="0" w:space="0" w:color="auto"/>
        <w:left w:val="none" w:sz="0" w:space="0" w:color="auto"/>
        <w:bottom w:val="none" w:sz="0" w:space="0" w:color="auto"/>
        <w:right w:val="none" w:sz="0" w:space="0" w:color="auto"/>
      </w:divBdr>
    </w:div>
    <w:div w:id="417944428">
      <w:bodyDiv w:val="1"/>
      <w:marLeft w:val="0"/>
      <w:marRight w:val="0"/>
      <w:marTop w:val="0"/>
      <w:marBottom w:val="0"/>
      <w:divBdr>
        <w:top w:val="none" w:sz="0" w:space="0" w:color="auto"/>
        <w:left w:val="none" w:sz="0" w:space="0" w:color="auto"/>
        <w:bottom w:val="none" w:sz="0" w:space="0" w:color="auto"/>
        <w:right w:val="none" w:sz="0" w:space="0" w:color="auto"/>
      </w:divBdr>
    </w:div>
    <w:div w:id="522135866">
      <w:bodyDiv w:val="1"/>
      <w:marLeft w:val="0"/>
      <w:marRight w:val="0"/>
      <w:marTop w:val="0"/>
      <w:marBottom w:val="0"/>
      <w:divBdr>
        <w:top w:val="none" w:sz="0" w:space="0" w:color="auto"/>
        <w:left w:val="none" w:sz="0" w:space="0" w:color="auto"/>
        <w:bottom w:val="none" w:sz="0" w:space="0" w:color="auto"/>
        <w:right w:val="none" w:sz="0" w:space="0" w:color="auto"/>
      </w:divBdr>
    </w:div>
    <w:div w:id="522791253">
      <w:bodyDiv w:val="1"/>
      <w:marLeft w:val="0"/>
      <w:marRight w:val="0"/>
      <w:marTop w:val="0"/>
      <w:marBottom w:val="0"/>
      <w:divBdr>
        <w:top w:val="none" w:sz="0" w:space="0" w:color="auto"/>
        <w:left w:val="none" w:sz="0" w:space="0" w:color="auto"/>
        <w:bottom w:val="none" w:sz="0" w:space="0" w:color="auto"/>
        <w:right w:val="none" w:sz="0" w:space="0" w:color="auto"/>
      </w:divBdr>
    </w:div>
    <w:div w:id="526064312">
      <w:bodyDiv w:val="1"/>
      <w:marLeft w:val="0"/>
      <w:marRight w:val="0"/>
      <w:marTop w:val="0"/>
      <w:marBottom w:val="0"/>
      <w:divBdr>
        <w:top w:val="none" w:sz="0" w:space="0" w:color="auto"/>
        <w:left w:val="none" w:sz="0" w:space="0" w:color="auto"/>
        <w:bottom w:val="none" w:sz="0" w:space="0" w:color="auto"/>
        <w:right w:val="none" w:sz="0" w:space="0" w:color="auto"/>
      </w:divBdr>
    </w:div>
    <w:div w:id="531193269">
      <w:bodyDiv w:val="1"/>
      <w:marLeft w:val="0"/>
      <w:marRight w:val="0"/>
      <w:marTop w:val="0"/>
      <w:marBottom w:val="0"/>
      <w:divBdr>
        <w:top w:val="none" w:sz="0" w:space="0" w:color="auto"/>
        <w:left w:val="none" w:sz="0" w:space="0" w:color="auto"/>
        <w:bottom w:val="none" w:sz="0" w:space="0" w:color="auto"/>
        <w:right w:val="none" w:sz="0" w:space="0" w:color="auto"/>
      </w:divBdr>
    </w:div>
    <w:div w:id="540702285">
      <w:bodyDiv w:val="1"/>
      <w:marLeft w:val="0"/>
      <w:marRight w:val="0"/>
      <w:marTop w:val="0"/>
      <w:marBottom w:val="0"/>
      <w:divBdr>
        <w:top w:val="none" w:sz="0" w:space="0" w:color="auto"/>
        <w:left w:val="none" w:sz="0" w:space="0" w:color="auto"/>
        <w:bottom w:val="none" w:sz="0" w:space="0" w:color="auto"/>
        <w:right w:val="none" w:sz="0" w:space="0" w:color="auto"/>
      </w:divBdr>
    </w:div>
    <w:div w:id="555359608">
      <w:bodyDiv w:val="1"/>
      <w:marLeft w:val="0"/>
      <w:marRight w:val="0"/>
      <w:marTop w:val="0"/>
      <w:marBottom w:val="0"/>
      <w:divBdr>
        <w:top w:val="none" w:sz="0" w:space="0" w:color="auto"/>
        <w:left w:val="none" w:sz="0" w:space="0" w:color="auto"/>
        <w:bottom w:val="none" w:sz="0" w:space="0" w:color="auto"/>
        <w:right w:val="none" w:sz="0" w:space="0" w:color="auto"/>
      </w:divBdr>
    </w:div>
    <w:div w:id="590314294">
      <w:bodyDiv w:val="1"/>
      <w:marLeft w:val="0"/>
      <w:marRight w:val="0"/>
      <w:marTop w:val="0"/>
      <w:marBottom w:val="0"/>
      <w:divBdr>
        <w:top w:val="none" w:sz="0" w:space="0" w:color="auto"/>
        <w:left w:val="none" w:sz="0" w:space="0" w:color="auto"/>
        <w:bottom w:val="none" w:sz="0" w:space="0" w:color="auto"/>
        <w:right w:val="none" w:sz="0" w:space="0" w:color="auto"/>
      </w:divBdr>
    </w:div>
    <w:div w:id="609818108">
      <w:bodyDiv w:val="1"/>
      <w:marLeft w:val="0"/>
      <w:marRight w:val="0"/>
      <w:marTop w:val="0"/>
      <w:marBottom w:val="0"/>
      <w:divBdr>
        <w:top w:val="none" w:sz="0" w:space="0" w:color="auto"/>
        <w:left w:val="none" w:sz="0" w:space="0" w:color="auto"/>
        <w:bottom w:val="none" w:sz="0" w:space="0" w:color="auto"/>
        <w:right w:val="none" w:sz="0" w:space="0" w:color="auto"/>
      </w:divBdr>
    </w:div>
    <w:div w:id="686057063">
      <w:bodyDiv w:val="1"/>
      <w:marLeft w:val="0"/>
      <w:marRight w:val="0"/>
      <w:marTop w:val="0"/>
      <w:marBottom w:val="0"/>
      <w:divBdr>
        <w:top w:val="none" w:sz="0" w:space="0" w:color="auto"/>
        <w:left w:val="none" w:sz="0" w:space="0" w:color="auto"/>
        <w:bottom w:val="none" w:sz="0" w:space="0" w:color="auto"/>
        <w:right w:val="none" w:sz="0" w:space="0" w:color="auto"/>
      </w:divBdr>
      <w:divsChild>
        <w:div w:id="1020207928">
          <w:marLeft w:val="0"/>
          <w:marRight w:val="0"/>
          <w:marTop w:val="0"/>
          <w:marBottom w:val="0"/>
          <w:divBdr>
            <w:top w:val="none" w:sz="0" w:space="0" w:color="auto"/>
            <w:left w:val="none" w:sz="0" w:space="0" w:color="auto"/>
            <w:bottom w:val="none" w:sz="0" w:space="0" w:color="auto"/>
            <w:right w:val="none" w:sz="0" w:space="0" w:color="auto"/>
          </w:divBdr>
          <w:divsChild>
            <w:div w:id="1950814351">
              <w:marLeft w:val="0"/>
              <w:marRight w:val="0"/>
              <w:marTop w:val="0"/>
              <w:marBottom w:val="0"/>
              <w:divBdr>
                <w:top w:val="none" w:sz="0" w:space="0" w:color="auto"/>
                <w:left w:val="none" w:sz="0" w:space="0" w:color="auto"/>
                <w:bottom w:val="none" w:sz="0" w:space="0" w:color="auto"/>
                <w:right w:val="none" w:sz="0" w:space="0" w:color="auto"/>
              </w:divBdr>
              <w:divsChild>
                <w:div w:id="123617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548955">
      <w:bodyDiv w:val="1"/>
      <w:marLeft w:val="0"/>
      <w:marRight w:val="0"/>
      <w:marTop w:val="0"/>
      <w:marBottom w:val="0"/>
      <w:divBdr>
        <w:top w:val="none" w:sz="0" w:space="0" w:color="auto"/>
        <w:left w:val="none" w:sz="0" w:space="0" w:color="auto"/>
        <w:bottom w:val="none" w:sz="0" w:space="0" w:color="auto"/>
        <w:right w:val="none" w:sz="0" w:space="0" w:color="auto"/>
      </w:divBdr>
    </w:div>
    <w:div w:id="712189943">
      <w:bodyDiv w:val="1"/>
      <w:marLeft w:val="0"/>
      <w:marRight w:val="0"/>
      <w:marTop w:val="0"/>
      <w:marBottom w:val="0"/>
      <w:divBdr>
        <w:top w:val="none" w:sz="0" w:space="0" w:color="auto"/>
        <w:left w:val="none" w:sz="0" w:space="0" w:color="auto"/>
        <w:bottom w:val="none" w:sz="0" w:space="0" w:color="auto"/>
        <w:right w:val="none" w:sz="0" w:space="0" w:color="auto"/>
      </w:divBdr>
    </w:div>
    <w:div w:id="754211462">
      <w:bodyDiv w:val="1"/>
      <w:marLeft w:val="0"/>
      <w:marRight w:val="0"/>
      <w:marTop w:val="0"/>
      <w:marBottom w:val="0"/>
      <w:divBdr>
        <w:top w:val="none" w:sz="0" w:space="0" w:color="auto"/>
        <w:left w:val="none" w:sz="0" w:space="0" w:color="auto"/>
        <w:bottom w:val="none" w:sz="0" w:space="0" w:color="auto"/>
        <w:right w:val="none" w:sz="0" w:space="0" w:color="auto"/>
      </w:divBdr>
    </w:div>
    <w:div w:id="771246533">
      <w:bodyDiv w:val="1"/>
      <w:marLeft w:val="0"/>
      <w:marRight w:val="0"/>
      <w:marTop w:val="0"/>
      <w:marBottom w:val="0"/>
      <w:divBdr>
        <w:top w:val="none" w:sz="0" w:space="0" w:color="auto"/>
        <w:left w:val="none" w:sz="0" w:space="0" w:color="auto"/>
        <w:bottom w:val="none" w:sz="0" w:space="0" w:color="auto"/>
        <w:right w:val="none" w:sz="0" w:space="0" w:color="auto"/>
      </w:divBdr>
    </w:div>
    <w:div w:id="778795189">
      <w:bodyDiv w:val="1"/>
      <w:marLeft w:val="0"/>
      <w:marRight w:val="0"/>
      <w:marTop w:val="0"/>
      <w:marBottom w:val="0"/>
      <w:divBdr>
        <w:top w:val="none" w:sz="0" w:space="0" w:color="auto"/>
        <w:left w:val="none" w:sz="0" w:space="0" w:color="auto"/>
        <w:bottom w:val="none" w:sz="0" w:space="0" w:color="auto"/>
        <w:right w:val="none" w:sz="0" w:space="0" w:color="auto"/>
      </w:divBdr>
    </w:div>
    <w:div w:id="783500474">
      <w:bodyDiv w:val="1"/>
      <w:marLeft w:val="0"/>
      <w:marRight w:val="0"/>
      <w:marTop w:val="0"/>
      <w:marBottom w:val="0"/>
      <w:divBdr>
        <w:top w:val="none" w:sz="0" w:space="0" w:color="auto"/>
        <w:left w:val="none" w:sz="0" w:space="0" w:color="auto"/>
        <w:bottom w:val="none" w:sz="0" w:space="0" w:color="auto"/>
        <w:right w:val="none" w:sz="0" w:space="0" w:color="auto"/>
      </w:divBdr>
    </w:div>
    <w:div w:id="806700371">
      <w:bodyDiv w:val="1"/>
      <w:marLeft w:val="0"/>
      <w:marRight w:val="0"/>
      <w:marTop w:val="0"/>
      <w:marBottom w:val="0"/>
      <w:divBdr>
        <w:top w:val="none" w:sz="0" w:space="0" w:color="auto"/>
        <w:left w:val="none" w:sz="0" w:space="0" w:color="auto"/>
        <w:bottom w:val="none" w:sz="0" w:space="0" w:color="auto"/>
        <w:right w:val="none" w:sz="0" w:space="0" w:color="auto"/>
      </w:divBdr>
    </w:div>
    <w:div w:id="890338987">
      <w:bodyDiv w:val="1"/>
      <w:marLeft w:val="0"/>
      <w:marRight w:val="0"/>
      <w:marTop w:val="0"/>
      <w:marBottom w:val="0"/>
      <w:divBdr>
        <w:top w:val="none" w:sz="0" w:space="0" w:color="auto"/>
        <w:left w:val="none" w:sz="0" w:space="0" w:color="auto"/>
        <w:bottom w:val="none" w:sz="0" w:space="0" w:color="auto"/>
        <w:right w:val="none" w:sz="0" w:space="0" w:color="auto"/>
      </w:divBdr>
    </w:div>
    <w:div w:id="893082692">
      <w:bodyDiv w:val="1"/>
      <w:marLeft w:val="0"/>
      <w:marRight w:val="0"/>
      <w:marTop w:val="0"/>
      <w:marBottom w:val="0"/>
      <w:divBdr>
        <w:top w:val="none" w:sz="0" w:space="0" w:color="auto"/>
        <w:left w:val="none" w:sz="0" w:space="0" w:color="auto"/>
        <w:bottom w:val="none" w:sz="0" w:space="0" w:color="auto"/>
        <w:right w:val="none" w:sz="0" w:space="0" w:color="auto"/>
      </w:divBdr>
    </w:div>
    <w:div w:id="911281608">
      <w:bodyDiv w:val="1"/>
      <w:marLeft w:val="0"/>
      <w:marRight w:val="0"/>
      <w:marTop w:val="0"/>
      <w:marBottom w:val="0"/>
      <w:divBdr>
        <w:top w:val="none" w:sz="0" w:space="0" w:color="auto"/>
        <w:left w:val="none" w:sz="0" w:space="0" w:color="auto"/>
        <w:bottom w:val="none" w:sz="0" w:space="0" w:color="auto"/>
        <w:right w:val="none" w:sz="0" w:space="0" w:color="auto"/>
      </w:divBdr>
    </w:div>
    <w:div w:id="926575692">
      <w:bodyDiv w:val="1"/>
      <w:marLeft w:val="0"/>
      <w:marRight w:val="0"/>
      <w:marTop w:val="0"/>
      <w:marBottom w:val="0"/>
      <w:divBdr>
        <w:top w:val="none" w:sz="0" w:space="0" w:color="auto"/>
        <w:left w:val="none" w:sz="0" w:space="0" w:color="auto"/>
        <w:bottom w:val="none" w:sz="0" w:space="0" w:color="auto"/>
        <w:right w:val="none" w:sz="0" w:space="0" w:color="auto"/>
      </w:divBdr>
    </w:div>
    <w:div w:id="935751874">
      <w:bodyDiv w:val="1"/>
      <w:marLeft w:val="0"/>
      <w:marRight w:val="0"/>
      <w:marTop w:val="0"/>
      <w:marBottom w:val="0"/>
      <w:divBdr>
        <w:top w:val="none" w:sz="0" w:space="0" w:color="auto"/>
        <w:left w:val="none" w:sz="0" w:space="0" w:color="auto"/>
        <w:bottom w:val="none" w:sz="0" w:space="0" w:color="auto"/>
        <w:right w:val="none" w:sz="0" w:space="0" w:color="auto"/>
      </w:divBdr>
    </w:div>
    <w:div w:id="980843650">
      <w:bodyDiv w:val="1"/>
      <w:marLeft w:val="0"/>
      <w:marRight w:val="0"/>
      <w:marTop w:val="0"/>
      <w:marBottom w:val="0"/>
      <w:divBdr>
        <w:top w:val="none" w:sz="0" w:space="0" w:color="auto"/>
        <w:left w:val="none" w:sz="0" w:space="0" w:color="auto"/>
        <w:bottom w:val="none" w:sz="0" w:space="0" w:color="auto"/>
        <w:right w:val="none" w:sz="0" w:space="0" w:color="auto"/>
      </w:divBdr>
      <w:divsChild>
        <w:div w:id="1146820451">
          <w:marLeft w:val="360"/>
          <w:marRight w:val="0"/>
          <w:marTop w:val="200"/>
          <w:marBottom w:val="0"/>
          <w:divBdr>
            <w:top w:val="none" w:sz="0" w:space="0" w:color="auto"/>
            <w:left w:val="none" w:sz="0" w:space="0" w:color="auto"/>
            <w:bottom w:val="none" w:sz="0" w:space="0" w:color="auto"/>
            <w:right w:val="none" w:sz="0" w:space="0" w:color="auto"/>
          </w:divBdr>
        </w:div>
        <w:div w:id="1006059831">
          <w:marLeft w:val="360"/>
          <w:marRight w:val="0"/>
          <w:marTop w:val="200"/>
          <w:marBottom w:val="0"/>
          <w:divBdr>
            <w:top w:val="none" w:sz="0" w:space="0" w:color="auto"/>
            <w:left w:val="none" w:sz="0" w:space="0" w:color="auto"/>
            <w:bottom w:val="none" w:sz="0" w:space="0" w:color="auto"/>
            <w:right w:val="none" w:sz="0" w:space="0" w:color="auto"/>
          </w:divBdr>
        </w:div>
        <w:div w:id="2030140826">
          <w:marLeft w:val="360"/>
          <w:marRight w:val="0"/>
          <w:marTop w:val="200"/>
          <w:marBottom w:val="0"/>
          <w:divBdr>
            <w:top w:val="none" w:sz="0" w:space="0" w:color="auto"/>
            <w:left w:val="none" w:sz="0" w:space="0" w:color="auto"/>
            <w:bottom w:val="none" w:sz="0" w:space="0" w:color="auto"/>
            <w:right w:val="none" w:sz="0" w:space="0" w:color="auto"/>
          </w:divBdr>
        </w:div>
        <w:div w:id="33166009">
          <w:marLeft w:val="360"/>
          <w:marRight w:val="0"/>
          <w:marTop w:val="200"/>
          <w:marBottom w:val="0"/>
          <w:divBdr>
            <w:top w:val="none" w:sz="0" w:space="0" w:color="auto"/>
            <w:left w:val="none" w:sz="0" w:space="0" w:color="auto"/>
            <w:bottom w:val="none" w:sz="0" w:space="0" w:color="auto"/>
            <w:right w:val="none" w:sz="0" w:space="0" w:color="auto"/>
          </w:divBdr>
        </w:div>
        <w:div w:id="449477543">
          <w:marLeft w:val="360"/>
          <w:marRight w:val="0"/>
          <w:marTop w:val="200"/>
          <w:marBottom w:val="0"/>
          <w:divBdr>
            <w:top w:val="none" w:sz="0" w:space="0" w:color="auto"/>
            <w:left w:val="none" w:sz="0" w:space="0" w:color="auto"/>
            <w:bottom w:val="none" w:sz="0" w:space="0" w:color="auto"/>
            <w:right w:val="none" w:sz="0" w:space="0" w:color="auto"/>
          </w:divBdr>
        </w:div>
        <w:div w:id="262147398">
          <w:marLeft w:val="360"/>
          <w:marRight w:val="0"/>
          <w:marTop w:val="200"/>
          <w:marBottom w:val="0"/>
          <w:divBdr>
            <w:top w:val="none" w:sz="0" w:space="0" w:color="auto"/>
            <w:left w:val="none" w:sz="0" w:space="0" w:color="auto"/>
            <w:bottom w:val="none" w:sz="0" w:space="0" w:color="auto"/>
            <w:right w:val="none" w:sz="0" w:space="0" w:color="auto"/>
          </w:divBdr>
        </w:div>
      </w:divsChild>
    </w:div>
    <w:div w:id="993685615">
      <w:bodyDiv w:val="1"/>
      <w:marLeft w:val="0"/>
      <w:marRight w:val="0"/>
      <w:marTop w:val="0"/>
      <w:marBottom w:val="0"/>
      <w:divBdr>
        <w:top w:val="none" w:sz="0" w:space="0" w:color="auto"/>
        <w:left w:val="none" w:sz="0" w:space="0" w:color="auto"/>
        <w:bottom w:val="none" w:sz="0" w:space="0" w:color="auto"/>
        <w:right w:val="none" w:sz="0" w:space="0" w:color="auto"/>
      </w:divBdr>
    </w:div>
    <w:div w:id="997001470">
      <w:bodyDiv w:val="1"/>
      <w:marLeft w:val="0"/>
      <w:marRight w:val="0"/>
      <w:marTop w:val="0"/>
      <w:marBottom w:val="0"/>
      <w:divBdr>
        <w:top w:val="none" w:sz="0" w:space="0" w:color="auto"/>
        <w:left w:val="none" w:sz="0" w:space="0" w:color="auto"/>
        <w:bottom w:val="none" w:sz="0" w:space="0" w:color="auto"/>
        <w:right w:val="none" w:sz="0" w:space="0" w:color="auto"/>
      </w:divBdr>
    </w:div>
    <w:div w:id="1042944005">
      <w:bodyDiv w:val="1"/>
      <w:marLeft w:val="0"/>
      <w:marRight w:val="0"/>
      <w:marTop w:val="0"/>
      <w:marBottom w:val="0"/>
      <w:divBdr>
        <w:top w:val="none" w:sz="0" w:space="0" w:color="auto"/>
        <w:left w:val="none" w:sz="0" w:space="0" w:color="auto"/>
        <w:bottom w:val="none" w:sz="0" w:space="0" w:color="auto"/>
        <w:right w:val="none" w:sz="0" w:space="0" w:color="auto"/>
      </w:divBdr>
      <w:divsChild>
        <w:div w:id="1351105698">
          <w:marLeft w:val="0"/>
          <w:marRight w:val="0"/>
          <w:marTop w:val="0"/>
          <w:marBottom w:val="0"/>
          <w:divBdr>
            <w:top w:val="none" w:sz="0" w:space="0" w:color="auto"/>
            <w:left w:val="none" w:sz="0" w:space="0" w:color="auto"/>
            <w:bottom w:val="none" w:sz="0" w:space="0" w:color="auto"/>
            <w:right w:val="none" w:sz="0" w:space="0" w:color="auto"/>
          </w:divBdr>
          <w:divsChild>
            <w:div w:id="1538086593">
              <w:marLeft w:val="0"/>
              <w:marRight w:val="0"/>
              <w:marTop w:val="0"/>
              <w:marBottom w:val="0"/>
              <w:divBdr>
                <w:top w:val="none" w:sz="0" w:space="0" w:color="auto"/>
                <w:left w:val="none" w:sz="0" w:space="0" w:color="auto"/>
                <w:bottom w:val="none" w:sz="0" w:space="0" w:color="auto"/>
                <w:right w:val="none" w:sz="0" w:space="0" w:color="auto"/>
              </w:divBdr>
              <w:divsChild>
                <w:div w:id="334654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2625969">
      <w:bodyDiv w:val="1"/>
      <w:marLeft w:val="0"/>
      <w:marRight w:val="0"/>
      <w:marTop w:val="0"/>
      <w:marBottom w:val="0"/>
      <w:divBdr>
        <w:top w:val="none" w:sz="0" w:space="0" w:color="auto"/>
        <w:left w:val="none" w:sz="0" w:space="0" w:color="auto"/>
        <w:bottom w:val="none" w:sz="0" w:space="0" w:color="auto"/>
        <w:right w:val="none" w:sz="0" w:space="0" w:color="auto"/>
      </w:divBdr>
    </w:div>
    <w:div w:id="1137147202">
      <w:bodyDiv w:val="1"/>
      <w:marLeft w:val="0"/>
      <w:marRight w:val="0"/>
      <w:marTop w:val="0"/>
      <w:marBottom w:val="0"/>
      <w:divBdr>
        <w:top w:val="none" w:sz="0" w:space="0" w:color="auto"/>
        <w:left w:val="none" w:sz="0" w:space="0" w:color="auto"/>
        <w:bottom w:val="none" w:sz="0" w:space="0" w:color="auto"/>
        <w:right w:val="none" w:sz="0" w:space="0" w:color="auto"/>
      </w:divBdr>
    </w:div>
    <w:div w:id="1168907620">
      <w:bodyDiv w:val="1"/>
      <w:marLeft w:val="0"/>
      <w:marRight w:val="0"/>
      <w:marTop w:val="0"/>
      <w:marBottom w:val="0"/>
      <w:divBdr>
        <w:top w:val="none" w:sz="0" w:space="0" w:color="auto"/>
        <w:left w:val="none" w:sz="0" w:space="0" w:color="auto"/>
        <w:bottom w:val="none" w:sz="0" w:space="0" w:color="auto"/>
        <w:right w:val="none" w:sz="0" w:space="0" w:color="auto"/>
      </w:divBdr>
    </w:div>
    <w:div w:id="1202016011">
      <w:bodyDiv w:val="1"/>
      <w:marLeft w:val="0"/>
      <w:marRight w:val="0"/>
      <w:marTop w:val="0"/>
      <w:marBottom w:val="0"/>
      <w:divBdr>
        <w:top w:val="none" w:sz="0" w:space="0" w:color="auto"/>
        <w:left w:val="none" w:sz="0" w:space="0" w:color="auto"/>
        <w:bottom w:val="none" w:sz="0" w:space="0" w:color="auto"/>
        <w:right w:val="none" w:sz="0" w:space="0" w:color="auto"/>
      </w:divBdr>
    </w:div>
    <w:div w:id="1203245735">
      <w:bodyDiv w:val="1"/>
      <w:marLeft w:val="0"/>
      <w:marRight w:val="0"/>
      <w:marTop w:val="0"/>
      <w:marBottom w:val="0"/>
      <w:divBdr>
        <w:top w:val="none" w:sz="0" w:space="0" w:color="auto"/>
        <w:left w:val="none" w:sz="0" w:space="0" w:color="auto"/>
        <w:bottom w:val="none" w:sz="0" w:space="0" w:color="auto"/>
        <w:right w:val="none" w:sz="0" w:space="0" w:color="auto"/>
      </w:divBdr>
    </w:div>
    <w:div w:id="1221557057">
      <w:bodyDiv w:val="1"/>
      <w:marLeft w:val="0"/>
      <w:marRight w:val="0"/>
      <w:marTop w:val="0"/>
      <w:marBottom w:val="0"/>
      <w:divBdr>
        <w:top w:val="none" w:sz="0" w:space="0" w:color="auto"/>
        <w:left w:val="none" w:sz="0" w:space="0" w:color="auto"/>
        <w:bottom w:val="none" w:sz="0" w:space="0" w:color="auto"/>
        <w:right w:val="none" w:sz="0" w:space="0" w:color="auto"/>
      </w:divBdr>
    </w:div>
    <w:div w:id="1229923935">
      <w:bodyDiv w:val="1"/>
      <w:marLeft w:val="0"/>
      <w:marRight w:val="0"/>
      <w:marTop w:val="0"/>
      <w:marBottom w:val="0"/>
      <w:divBdr>
        <w:top w:val="none" w:sz="0" w:space="0" w:color="auto"/>
        <w:left w:val="none" w:sz="0" w:space="0" w:color="auto"/>
        <w:bottom w:val="none" w:sz="0" w:space="0" w:color="auto"/>
        <w:right w:val="none" w:sz="0" w:space="0" w:color="auto"/>
      </w:divBdr>
    </w:div>
    <w:div w:id="1236865032">
      <w:bodyDiv w:val="1"/>
      <w:marLeft w:val="0"/>
      <w:marRight w:val="0"/>
      <w:marTop w:val="0"/>
      <w:marBottom w:val="0"/>
      <w:divBdr>
        <w:top w:val="none" w:sz="0" w:space="0" w:color="auto"/>
        <w:left w:val="none" w:sz="0" w:space="0" w:color="auto"/>
        <w:bottom w:val="none" w:sz="0" w:space="0" w:color="auto"/>
        <w:right w:val="none" w:sz="0" w:space="0" w:color="auto"/>
      </w:divBdr>
    </w:div>
    <w:div w:id="1286154446">
      <w:bodyDiv w:val="1"/>
      <w:marLeft w:val="0"/>
      <w:marRight w:val="0"/>
      <w:marTop w:val="0"/>
      <w:marBottom w:val="0"/>
      <w:divBdr>
        <w:top w:val="none" w:sz="0" w:space="0" w:color="auto"/>
        <w:left w:val="none" w:sz="0" w:space="0" w:color="auto"/>
        <w:bottom w:val="none" w:sz="0" w:space="0" w:color="auto"/>
        <w:right w:val="none" w:sz="0" w:space="0" w:color="auto"/>
      </w:divBdr>
    </w:div>
    <w:div w:id="1304310922">
      <w:bodyDiv w:val="1"/>
      <w:marLeft w:val="0"/>
      <w:marRight w:val="0"/>
      <w:marTop w:val="0"/>
      <w:marBottom w:val="0"/>
      <w:divBdr>
        <w:top w:val="none" w:sz="0" w:space="0" w:color="auto"/>
        <w:left w:val="none" w:sz="0" w:space="0" w:color="auto"/>
        <w:bottom w:val="none" w:sz="0" w:space="0" w:color="auto"/>
        <w:right w:val="none" w:sz="0" w:space="0" w:color="auto"/>
      </w:divBdr>
    </w:div>
    <w:div w:id="1321805930">
      <w:bodyDiv w:val="1"/>
      <w:marLeft w:val="0"/>
      <w:marRight w:val="0"/>
      <w:marTop w:val="0"/>
      <w:marBottom w:val="0"/>
      <w:divBdr>
        <w:top w:val="none" w:sz="0" w:space="0" w:color="auto"/>
        <w:left w:val="none" w:sz="0" w:space="0" w:color="auto"/>
        <w:bottom w:val="none" w:sz="0" w:space="0" w:color="auto"/>
        <w:right w:val="none" w:sz="0" w:space="0" w:color="auto"/>
      </w:divBdr>
    </w:div>
    <w:div w:id="1327202262">
      <w:bodyDiv w:val="1"/>
      <w:marLeft w:val="0"/>
      <w:marRight w:val="0"/>
      <w:marTop w:val="0"/>
      <w:marBottom w:val="0"/>
      <w:divBdr>
        <w:top w:val="none" w:sz="0" w:space="0" w:color="auto"/>
        <w:left w:val="none" w:sz="0" w:space="0" w:color="auto"/>
        <w:bottom w:val="none" w:sz="0" w:space="0" w:color="auto"/>
        <w:right w:val="none" w:sz="0" w:space="0" w:color="auto"/>
      </w:divBdr>
    </w:div>
    <w:div w:id="1349600091">
      <w:bodyDiv w:val="1"/>
      <w:marLeft w:val="0"/>
      <w:marRight w:val="0"/>
      <w:marTop w:val="0"/>
      <w:marBottom w:val="0"/>
      <w:divBdr>
        <w:top w:val="none" w:sz="0" w:space="0" w:color="auto"/>
        <w:left w:val="none" w:sz="0" w:space="0" w:color="auto"/>
        <w:bottom w:val="none" w:sz="0" w:space="0" w:color="auto"/>
        <w:right w:val="none" w:sz="0" w:space="0" w:color="auto"/>
      </w:divBdr>
    </w:div>
    <w:div w:id="1357463981">
      <w:bodyDiv w:val="1"/>
      <w:marLeft w:val="0"/>
      <w:marRight w:val="0"/>
      <w:marTop w:val="0"/>
      <w:marBottom w:val="0"/>
      <w:divBdr>
        <w:top w:val="none" w:sz="0" w:space="0" w:color="auto"/>
        <w:left w:val="none" w:sz="0" w:space="0" w:color="auto"/>
        <w:bottom w:val="none" w:sz="0" w:space="0" w:color="auto"/>
        <w:right w:val="none" w:sz="0" w:space="0" w:color="auto"/>
      </w:divBdr>
      <w:divsChild>
        <w:div w:id="1451851663">
          <w:marLeft w:val="0"/>
          <w:marRight w:val="0"/>
          <w:marTop w:val="0"/>
          <w:marBottom w:val="0"/>
          <w:divBdr>
            <w:top w:val="none" w:sz="0" w:space="0" w:color="auto"/>
            <w:left w:val="none" w:sz="0" w:space="0" w:color="auto"/>
            <w:bottom w:val="none" w:sz="0" w:space="0" w:color="auto"/>
            <w:right w:val="none" w:sz="0" w:space="0" w:color="auto"/>
          </w:divBdr>
        </w:div>
        <w:div w:id="1165510816">
          <w:marLeft w:val="0"/>
          <w:marRight w:val="0"/>
          <w:marTop w:val="0"/>
          <w:marBottom w:val="0"/>
          <w:divBdr>
            <w:top w:val="none" w:sz="0" w:space="0" w:color="auto"/>
            <w:left w:val="none" w:sz="0" w:space="0" w:color="auto"/>
            <w:bottom w:val="none" w:sz="0" w:space="0" w:color="auto"/>
            <w:right w:val="none" w:sz="0" w:space="0" w:color="auto"/>
          </w:divBdr>
        </w:div>
      </w:divsChild>
    </w:div>
    <w:div w:id="1362513649">
      <w:bodyDiv w:val="1"/>
      <w:marLeft w:val="0"/>
      <w:marRight w:val="0"/>
      <w:marTop w:val="0"/>
      <w:marBottom w:val="0"/>
      <w:divBdr>
        <w:top w:val="none" w:sz="0" w:space="0" w:color="auto"/>
        <w:left w:val="none" w:sz="0" w:space="0" w:color="auto"/>
        <w:bottom w:val="none" w:sz="0" w:space="0" w:color="auto"/>
        <w:right w:val="none" w:sz="0" w:space="0" w:color="auto"/>
      </w:divBdr>
    </w:div>
    <w:div w:id="1364091571">
      <w:bodyDiv w:val="1"/>
      <w:marLeft w:val="0"/>
      <w:marRight w:val="0"/>
      <w:marTop w:val="0"/>
      <w:marBottom w:val="0"/>
      <w:divBdr>
        <w:top w:val="none" w:sz="0" w:space="0" w:color="auto"/>
        <w:left w:val="none" w:sz="0" w:space="0" w:color="auto"/>
        <w:bottom w:val="none" w:sz="0" w:space="0" w:color="auto"/>
        <w:right w:val="none" w:sz="0" w:space="0" w:color="auto"/>
      </w:divBdr>
    </w:div>
    <w:div w:id="1372801071">
      <w:bodyDiv w:val="1"/>
      <w:marLeft w:val="0"/>
      <w:marRight w:val="0"/>
      <w:marTop w:val="0"/>
      <w:marBottom w:val="0"/>
      <w:divBdr>
        <w:top w:val="none" w:sz="0" w:space="0" w:color="auto"/>
        <w:left w:val="none" w:sz="0" w:space="0" w:color="auto"/>
        <w:bottom w:val="none" w:sz="0" w:space="0" w:color="auto"/>
        <w:right w:val="none" w:sz="0" w:space="0" w:color="auto"/>
      </w:divBdr>
    </w:div>
    <w:div w:id="1400445093">
      <w:bodyDiv w:val="1"/>
      <w:marLeft w:val="0"/>
      <w:marRight w:val="0"/>
      <w:marTop w:val="0"/>
      <w:marBottom w:val="0"/>
      <w:divBdr>
        <w:top w:val="none" w:sz="0" w:space="0" w:color="auto"/>
        <w:left w:val="none" w:sz="0" w:space="0" w:color="auto"/>
        <w:bottom w:val="none" w:sz="0" w:space="0" w:color="auto"/>
        <w:right w:val="none" w:sz="0" w:space="0" w:color="auto"/>
      </w:divBdr>
    </w:div>
    <w:div w:id="1402210933">
      <w:bodyDiv w:val="1"/>
      <w:marLeft w:val="0"/>
      <w:marRight w:val="0"/>
      <w:marTop w:val="0"/>
      <w:marBottom w:val="0"/>
      <w:divBdr>
        <w:top w:val="none" w:sz="0" w:space="0" w:color="auto"/>
        <w:left w:val="none" w:sz="0" w:space="0" w:color="auto"/>
        <w:bottom w:val="none" w:sz="0" w:space="0" w:color="auto"/>
        <w:right w:val="none" w:sz="0" w:space="0" w:color="auto"/>
      </w:divBdr>
    </w:div>
    <w:div w:id="1408914550">
      <w:bodyDiv w:val="1"/>
      <w:marLeft w:val="0"/>
      <w:marRight w:val="0"/>
      <w:marTop w:val="0"/>
      <w:marBottom w:val="0"/>
      <w:divBdr>
        <w:top w:val="none" w:sz="0" w:space="0" w:color="auto"/>
        <w:left w:val="none" w:sz="0" w:space="0" w:color="auto"/>
        <w:bottom w:val="none" w:sz="0" w:space="0" w:color="auto"/>
        <w:right w:val="none" w:sz="0" w:space="0" w:color="auto"/>
      </w:divBdr>
    </w:div>
    <w:div w:id="1433016228">
      <w:bodyDiv w:val="1"/>
      <w:marLeft w:val="0"/>
      <w:marRight w:val="0"/>
      <w:marTop w:val="0"/>
      <w:marBottom w:val="0"/>
      <w:divBdr>
        <w:top w:val="none" w:sz="0" w:space="0" w:color="auto"/>
        <w:left w:val="none" w:sz="0" w:space="0" w:color="auto"/>
        <w:bottom w:val="none" w:sz="0" w:space="0" w:color="auto"/>
        <w:right w:val="none" w:sz="0" w:space="0" w:color="auto"/>
      </w:divBdr>
    </w:div>
    <w:div w:id="1442841151">
      <w:bodyDiv w:val="1"/>
      <w:marLeft w:val="0"/>
      <w:marRight w:val="0"/>
      <w:marTop w:val="0"/>
      <w:marBottom w:val="0"/>
      <w:divBdr>
        <w:top w:val="none" w:sz="0" w:space="0" w:color="auto"/>
        <w:left w:val="none" w:sz="0" w:space="0" w:color="auto"/>
        <w:bottom w:val="none" w:sz="0" w:space="0" w:color="auto"/>
        <w:right w:val="none" w:sz="0" w:space="0" w:color="auto"/>
      </w:divBdr>
    </w:div>
    <w:div w:id="1478231021">
      <w:bodyDiv w:val="1"/>
      <w:marLeft w:val="0"/>
      <w:marRight w:val="0"/>
      <w:marTop w:val="0"/>
      <w:marBottom w:val="0"/>
      <w:divBdr>
        <w:top w:val="none" w:sz="0" w:space="0" w:color="auto"/>
        <w:left w:val="none" w:sz="0" w:space="0" w:color="auto"/>
        <w:bottom w:val="none" w:sz="0" w:space="0" w:color="auto"/>
        <w:right w:val="none" w:sz="0" w:space="0" w:color="auto"/>
      </w:divBdr>
    </w:div>
    <w:div w:id="1491291540">
      <w:bodyDiv w:val="1"/>
      <w:marLeft w:val="0"/>
      <w:marRight w:val="0"/>
      <w:marTop w:val="0"/>
      <w:marBottom w:val="0"/>
      <w:divBdr>
        <w:top w:val="none" w:sz="0" w:space="0" w:color="auto"/>
        <w:left w:val="none" w:sz="0" w:space="0" w:color="auto"/>
        <w:bottom w:val="none" w:sz="0" w:space="0" w:color="auto"/>
        <w:right w:val="none" w:sz="0" w:space="0" w:color="auto"/>
      </w:divBdr>
    </w:div>
    <w:div w:id="1569001213">
      <w:bodyDiv w:val="1"/>
      <w:marLeft w:val="0"/>
      <w:marRight w:val="0"/>
      <w:marTop w:val="0"/>
      <w:marBottom w:val="0"/>
      <w:divBdr>
        <w:top w:val="none" w:sz="0" w:space="0" w:color="auto"/>
        <w:left w:val="none" w:sz="0" w:space="0" w:color="auto"/>
        <w:bottom w:val="none" w:sz="0" w:space="0" w:color="auto"/>
        <w:right w:val="none" w:sz="0" w:space="0" w:color="auto"/>
      </w:divBdr>
    </w:div>
    <w:div w:id="1575579912">
      <w:bodyDiv w:val="1"/>
      <w:marLeft w:val="0"/>
      <w:marRight w:val="0"/>
      <w:marTop w:val="0"/>
      <w:marBottom w:val="0"/>
      <w:divBdr>
        <w:top w:val="none" w:sz="0" w:space="0" w:color="auto"/>
        <w:left w:val="none" w:sz="0" w:space="0" w:color="auto"/>
        <w:bottom w:val="none" w:sz="0" w:space="0" w:color="auto"/>
        <w:right w:val="none" w:sz="0" w:space="0" w:color="auto"/>
      </w:divBdr>
    </w:div>
    <w:div w:id="1619872754">
      <w:bodyDiv w:val="1"/>
      <w:marLeft w:val="0"/>
      <w:marRight w:val="0"/>
      <w:marTop w:val="0"/>
      <w:marBottom w:val="0"/>
      <w:divBdr>
        <w:top w:val="none" w:sz="0" w:space="0" w:color="auto"/>
        <w:left w:val="none" w:sz="0" w:space="0" w:color="auto"/>
        <w:bottom w:val="none" w:sz="0" w:space="0" w:color="auto"/>
        <w:right w:val="none" w:sz="0" w:space="0" w:color="auto"/>
      </w:divBdr>
    </w:div>
    <w:div w:id="1714231049">
      <w:bodyDiv w:val="1"/>
      <w:marLeft w:val="0"/>
      <w:marRight w:val="0"/>
      <w:marTop w:val="0"/>
      <w:marBottom w:val="0"/>
      <w:divBdr>
        <w:top w:val="none" w:sz="0" w:space="0" w:color="auto"/>
        <w:left w:val="none" w:sz="0" w:space="0" w:color="auto"/>
        <w:bottom w:val="none" w:sz="0" w:space="0" w:color="auto"/>
        <w:right w:val="none" w:sz="0" w:space="0" w:color="auto"/>
      </w:divBdr>
    </w:div>
    <w:div w:id="1745640485">
      <w:bodyDiv w:val="1"/>
      <w:marLeft w:val="0"/>
      <w:marRight w:val="0"/>
      <w:marTop w:val="0"/>
      <w:marBottom w:val="0"/>
      <w:divBdr>
        <w:top w:val="none" w:sz="0" w:space="0" w:color="auto"/>
        <w:left w:val="none" w:sz="0" w:space="0" w:color="auto"/>
        <w:bottom w:val="none" w:sz="0" w:space="0" w:color="auto"/>
        <w:right w:val="none" w:sz="0" w:space="0" w:color="auto"/>
      </w:divBdr>
      <w:divsChild>
        <w:div w:id="885600332">
          <w:marLeft w:val="0"/>
          <w:marRight w:val="0"/>
          <w:marTop w:val="0"/>
          <w:marBottom w:val="0"/>
          <w:divBdr>
            <w:top w:val="none" w:sz="0" w:space="0" w:color="auto"/>
            <w:left w:val="none" w:sz="0" w:space="0" w:color="auto"/>
            <w:bottom w:val="none" w:sz="0" w:space="0" w:color="auto"/>
            <w:right w:val="none" w:sz="0" w:space="0" w:color="auto"/>
          </w:divBdr>
          <w:divsChild>
            <w:div w:id="613488870">
              <w:marLeft w:val="0"/>
              <w:marRight w:val="0"/>
              <w:marTop w:val="0"/>
              <w:marBottom w:val="0"/>
              <w:divBdr>
                <w:top w:val="none" w:sz="0" w:space="0" w:color="auto"/>
                <w:left w:val="none" w:sz="0" w:space="0" w:color="auto"/>
                <w:bottom w:val="none" w:sz="0" w:space="0" w:color="auto"/>
                <w:right w:val="none" w:sz="0" w:space="0" w:color="auto"/>
              </w:divBdr>
              <w:divsChild>
                <w:div w:id="888149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3987299">
      <w:bodyDiv w:val="1"/>
      <w:marLeft w:val="0"/>
      <w:marRight w:val="0"/>
      <w:marTop w:val="0"/>
      <w:marBottom w:val="0"/>
      <w:divBdr>
        <w:top w:val="none" w:sz="0" w:space="0" w:color="auto"/>
        <w:left w:val="none" w:sz="0" w:space="0" w:color="auto"/>
        <w:bottom w:val="none" w:sz="0" w:space="0" w:color="auto"/>
        <w:right w:val="none" w:sz="0" w:space="0" w:color="auto"/>
      </w:divBdr>
    </w:div>
    <w:div w:id="1805809395">
      <w:bodyDiv w:val="1"/>
      <w:marLeft w:val="0"/>
      <w:marRight w:val="0"/>
      <w:marTop w:val="0"/>
      <w:marBottom w:val="0"/>
      <w:divBdr>
        <w:top w:val="none" w:sz="0" w:space="0" w:color="auto"/>
        <w:left w:val="none" w:sz="0" w:space="0" w:color="auto"/>
        <w:bottom w:val="none" w:sz="0" w:space="0" w:color="auto"/>
        <w:right w:val="none" w:sz="0" w:space="0" w:color="auto"/>
      </w:divBdr>
    </w:div>
    <w:div w:id="1810434386">
      <w:bodyDiv w:val="1"/>
      <w:marLeft w:val="0"/>
      <w:marRight w:val="0"/>
      <w:marTop w:val="0"/>
      <w:marBottom w:val="0"/>
      <w:divBdr>
        <w:top w:val="none" w:sz="0" w:space="0" w:color="auto"/>
        <w:left w:val="none" w:sz="0" w:space="0" w:color="auto"/>
        <w:bottom w:val="none" w:sz="0" w:space="0" w:color="auto"/>
        <w:right w:val="none" w:sz="0" w:space="0" w:color="auto"/>
      </w:divBdr>
    </w:div>
    <w:div w:id="1819030292">
      <w:bodyDiv w:val="1"/>
      <w:marLeft w:val="0"/>
      <w:marRight w:val="0"/>
      <w:marTop w:val="0"/>
      <w:marBottom w:val="0"/>
      <w:divBdr>
        <w:top w:val="none" w:sz="0" w:space="0" w:color="auto"/>
        <w:left w:val="none" w:sz="0" w:space="0" w:color="auto"/>
        <w:bottom w:val="none" w:sz="0" w:space="0" w:color="auto"/>
        <w:right w:val="none" w:sz="0" w:space="0" w:color="auto"/>
      </w:divBdr>
    </w:div>
    <w:div w:id="1858541127">
      <w:bodyDiv w:val="1"/>
      <w:marLeft w:val="0"/>
      <w:marRight w:val="0"/>
      <w:marTop w:val="0"/>
      <w:marBottom w:val="0"/>
      <w:divBdr>
        <w:top w:val="none" w:sz="0" w:space="0" w:color="auto"/>
        <w:left w:val="none" w:sz="0" w:space="0" w:color="auto"/>
        <w:bottom w:val="none" w:sz="0" w:space="0" w:color="auto"/>
        <w:right w:val="none" w:sz="0" w:space="0" w:color="auto"/>
      </w:divBdr>
    </w:div>
    <w:div w:id="1897621794">
      <w:bodyDiv w:val="1"/>
      <w:marLeft w:val="0"/>
      <w:marRight w:val="0"/>
      <w:marTop w:val="0"/>
      <w:marBottom w:val="0"/>
      <w:divBdr>
        <w:top w:val="none" w:sz="0" w:space="0" w:color="auto"/>
        <w:left w:val="none" w:sz="0" w:space="0" w:color="auto"/>
        <w:bottom w:val="none" w:sz="0" w:space="0" w:color="auto"/>
        <w:right w:val="none" w:sz="0" w:space="0" w:color="auto"/>
      </w:divBdr>
    </w:div>
    <w:div w:id="1937521120">
      <w:bodyDiv w:val="1"/>
      <w:marLeft w:val="0"/>
      <w:marRight w:val="0"/>
      <w:marTop w:val="0"/>
      <w:marBottom w:val="0"/>
      <w:divBdr>
        <w:top w:val="none" w:sz="0" w:space="0" w:color="auto"/>
        <w:left w:val="none" w:sz="0" w:space="0" w:color="auto"/>
        <w:bottom w:val="none" w:sz="0" w:space="0" w:color="auto"/>
        <w:right w:val="none" w:sz="0" w:space="0" w:color="auto"/>
      </w:divBdr>
    </w:div>
    <w:div w:id="1987857785">
      <w:bodyDiv w:val="1"/>
      <w:marLeft w:val="0"/>
      <w:marRight w:val="0"/>
      <w:marTop w:val="0"/>
      <w:marBottom w:val="0"/>
      <w:divBdr>
        <w:top w:val="none" w:sz="0" w:space="0" w:color="auto"/>
        <w:left w:val="none" w:sz="0" w:space="0" w:color="auto"/>
        <w:bottom w:val="none" w:sz="0" w:space="0" w:color="auto"/>
        <w:right w:val="none" w:sz="0" w:space="0" w:color="auto"/>
      </w:divBdr>
    </w:div>
    <w:div w:id="2000422314">
      <w:bodyDiv w:val="1"/>
      <w:marLeft w:val="0"/>
      <w:marRight w:val="0"/>
      <w:marTop w:val="0"/>
      <w:marBottom w:val="0"/>
      <w:divBdr>
        <w:top w:val="none" w:sz="0" w:space="0" w:color="auto"/>
        <w:left w:val="none" w:sz="0" w:space="0" w:color="auto"/>
        <w:bottom w:val="none" w:sz="0" w:space="0" w:color="auto"/>
        <w:right w:val="none" w:sz="0" w:space="0" w:color="auto"/>
      </w:divBdr>
    </w:div>
    <w:div w:id="2053453029">
      <w:bodyDiv w:val="1"/>
      <w:marLeft w:val="0"/>
      <w:marRight w:val="0"/>
      <w:marTop w:val="0"/>
      <w:marBottom w:val="0"/>
      <w:divBdr>
        <w:top w:val="none" w:sz="0" w:space="0" w:color="auto"/>
        <w:left w:val="none" w:sz="0" w:space="0" w:color="auto"/>
        <w:bottom w:val="none" w:sz="0" w:space="0" w:color="auto"/>
        <w:right w:val="none" w:sz="0" w:space="0" w:color="auto"/>
      </w:divBdr>
    </w:div>
    <w:div w:id="2053533759">
      <w:bodyDiv w:val="1"/>
      <w:marLeft w:val="0"/>
      <w:marRight w:val="0"/>
      <w:marTop w:val="0"/>
      <w:marBottom w:val="0"/>
      <w:divBdr>
        <w:top w:val="none" w:sz="0" w:space="0" w:color="auto"/>
        <w:left w:val="none" w:sz="0" w:space="0" w:color="auto"/>
        <w:bottom w:val="none" w:sz="0" w:space="0" w:color="auto"/>
        <w:right w:val="none" w:sz="0" w:space="0" w:color="auto"/>
      </w:divBdr>
    </w:div>
    <w:div w:id="2056153702">
      <w:bodyDiv w:val="1"/>
      <w:marLeft w:val="0"/>
      <w:marRight w:val="0"/>
      <w:marTop w:val="0"/>
      <w:marBottom w:val="0"/>
      <w:divBdr>
        <w:top w:val="none" w:sz="0" w:space="0" w:color="auto"/>
        <w:left w:val="none" w:sz="0" w:space="0" w:color="auto"/>
        <w:bottom w:val="none" w:sz="0" w:space="0" w:color="auto"/>
        <w:right w:val="none" w:sz="0" w:space="0" w:color="auto"/>
      </w:divBdr>
    </w:div>
    <w:div w:id="2112897832">
      <w:bodyDiv w:val="1"/>
      <w:marLeft w:val="0"/>
      <w:marRight w:val="0"/>
      <w:marTop w:val="0"/>
      <w:marBottom w:val="0"/>
      <w:divBdr>
        <w:top w:val="none" w:sz="0" w:space="0" w:color="auto"/>
        <w:left w:val="none" w:sz="0" w:space="0" w:color="auto"/>
        <w:bottom w:val="none" w:sz="0" w:space="0" w:color="auto"/>
        <w:right w:val="none" w:sz="0" w:space="0" w:color="auto"/>
      </w:divBdr>
    </w:div>
    <w:div w:id="2129006843">
      <w:bodyDiv w:val="1"/>
      <w:marLeft w:val="0"/>
      <w:marRight w:val="0"/>
      <w:marTop w:val="0"/>
      <w:marBottom w:val="0"/>
      <w:divBdr>
        <w:top w:val="none" w:sz="0" w:space="0" w:color="auto"/>
        <w:left w:val="none" w:sz="0" w:space="0" w:color="auto"/>
        <w:bottom w:val="none" w:sz="0" w:space="0" w:color="auto"/>
        <w:right w:val="none" w:sz="0" w:space="0" w:color="auto"/>
      </w:divBdr>
      <w:divsChild>
        <w:div w:id="544875829">
          <w:marLeft w:val="0"/>
          <w:marRight w:val="0"/>
          <w:marTop w:val="0"/>
          <w:marBottom w:val="0"/>
          <w:divBdr>
            <w:top w:val="none" w:sz="0" w:space="0" w:color="auto"/>
            <w:left w:val="none" w:sz="0" w:space="0" w:color="auto"/>
            <w:bottom w:val="none" w:sz="0" w:space="0" w:color="auto"/>
            <w:right w:val="none" w:sz="0" w:space="0" w:color="auto"/>
          </w:divBdr>
          <w:divsChild>
            <w:div w:id="1638298626">
              <w:marLeft w:val="0"/>
              <w:marRight w:val="0"/>
              <w:marTop w:val="0"/>
              <w:marBottom w:val="0"/>
              <w:divBdr>
                <w:top w:val="none" w:sz="0" w:space="0" w:color="auto"/>
                <w:left w:val="none" w:sz="0" w:space="0" w:color="auto"/>
                <w:bottom w:val="none" w:sz="0" w:space="0" w:color="auto"/>
                <w:right w:val="none" w:sz="0" w:space="0" w:color="auto"/>
              </w:divBdr>
              <w:divsChild>
                <w:div w:id="1338531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www.telegraph.co.uk/politics/2020/03/20/politics-latest-news-six-companies-have-made-ventilators-matt/" TargetMode="External"/><Relationship Id="rId26" Type="http://schemas.openxmlformats.org/officeDocument/2006/relationships/hyperlink" Target="https://www.pret.co.uk/en-gb/nhs-staff-offer" TargetMode="External"/><Relationship Id="rId3" Type="http://schemas.openxmlformats.org/officeDocument/2006/relationships/settings" Target="settings.xml"/><Relationship Id="rId21" Type="http://schemas.openxmlformats.org/officeDocument/2006/relationships/hyperlink" Target="https://www.mckinsey.com/business-functions/strategy-and-corporate-finance/our-insights/valuing-corporate-social-responsibility-mckinsey-global-survey-results" TargetMode="External"/><Relationship Id="rId7" Type="http://schemas.openxmlformats.org/officeDocument/2006/relationships/image" Target="media/image3.png"/><Relationship Id="rId12" Type="http://schemas.openxmlformats.org/officeDocument/2006/relationships/image" Target="media/image8.jpg"/><Relationship Id="rId17" Type="http://schemas.openxmlformats.org/officeDocument/2006/relationships/hyperlink" Target="https://www.mckinsey.com/business-functions/strategy-and-corporate-finance/our-insights/getting-ahead-of-the-next-stage-of-the-coronavirus-crisis?cid=other-eml-alt-mip-mck&amp;hlkid=fa35dbc1a16543cdb7e41dea4d7ffdec&amp;hctky=11833248&amp;hdpid=50056e1f-1960-4ae3-b9a3-ff33b5ea692e" TargetMode="External"/><Relationship Id="rId25" Type="http://schemas.openxmlformats.org/officeDocument/2006/relationships/hyperlink" Target="https://www.statista.com/topics/5922/retail-market-worldwide/" TargetMode="External"/><Relationship Id="rId2" Type="http://schemas.openxmlformats.org/officeDocument/2006/relationships/styles" Target="styles.xml"/><Relationship Id="rId16" Type="http://schemas.openxmlformats.org/officeDocument/2006/relationships/hyperlink" Target="https://www.burberryplc.com/content/dam/burberry/corporate/Investors/Results_Reports/2017/Corporate_responsibility_pack/Slides_corporate_responsibility_pack_feb_2017.pdf.downloadasset.pdf" TargetMode="External"/><Relationship Id="rId20" Type="http://schemas.openxmlformats.org/officeDocument/2006/relationships/hyperlink" Target="https://www.businessinsider.com/how-nike-fixed-its-sweatshop-image-2015-6?r=US&amp;IR=T"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www.independent.co.uk/news/uk/home-news/coronavirus-uk-supermarkets-protective-screens-checkout-covid-19-a9421181.html" TargetMode="External"/><Relationship Id="rId5" Type="http://schemas.openxmlformats.org/officeDocument/2006/relationships/image" Target="media/image1.png"/><Relationship Id="rId15" Type="http://schemas.openxmlformats.org/officeDocument/2006/relationships/hyperlink" Target="https://d2rpq8wtqka5kg.cloudfront.net/129096/open20120105120000.pdf?Expires=1586542530&amp;Signature=HfsCWq1qZ2-Ni4rcmFSbs4-wnXNnYkyVLXBjqyfEmkenhHTKf68~wsWg5B4NA9~VgcB53haOfZFk3YFmtnrTMbiGzTWgELyEk-P4ODAQ12a12PLDzc-LAt49MYcGUR9vnU8ELdyUUSqBHONmUtfrXEBkfeYkrCtXP6F~I5561fOt-k9frZpPRUcIdCuzBTkknQeJOucW9KMDJsTz4dupg32rsLa3IFSZMWx~5rR~VrdJIlaO6pOjxKbL3QUxv~OFSijAFwKFOGroWRKvUnFCE8P9x~2bKBlyPU-Gf8MpAG3M4B92HqPd~EIBaaYAAsdYQVRHHj9FAhRopEY4EhBcBw__&amp;Key-Pair-Id=APKAJVGCNMR6FQV6VYIA" TargetMode="External"/><Relationship Id="rId23" Type="http://schemas.openxmlformats.org/officeDocument/2006/relationships/hyperlink" Target="https://corporate.marksandspencer.com/media/press-releases/5e0f046f7880b21924350282/we-re-all-in-this-together-m-and-s-sparks-neighbourly-action-with-new-fund-to-mobilise-over-1-000-local-charities-and-community-groups-across-the-uk" TargetMode="External"/><Relationship Id="rId28" Type="http://schemas.openxmlformats.org/officeDocument/2006/relationships/hyperlink" Target="https://www.tescoplc.com/covid-19/" TargetMode="External"/><Relationship Id="rId10" Type="http://schemas.openxmlformats.org/officeDocument/2006/relationships/image" Target="media/image6.png"/><Relationship Id="rId19" Type="http://schemas.openxmlformats.org/officeDocument/2006/relationships/hyperlink" Target="https://www.standard.co.uk/news/london/topshop-cleaner-wins-75k-payout-for-being-fired-over-low-wage-protest-outside-oxford-street-store-a4071776.html"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architainment.co.uk/project/burberry/" TargetMode="External"/><Relationship Id="rId22" Type="http://schemas.openxmlformats.org/officeDocument/2006/relationships/hyperlink" Target="https://www.mckinsey.com/~/media/mckinsey/business%20functions/risk/our%20insights/covid%2019%20implications%20for%20business/covid%2019%20march%2030/covid-19-facts-and-insights-april-3.ashx" TargetMode="External"/><Relationship Id="rId27" Type="http://schemas.openxmlformats.org/officeDocument/2006/relationships/hyperlink" Target="https://www.theconsumergoodsforum.com/news_updates/special-edition-industry-actions-to-tackle-covid-19-and-support-peopl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36</Pages>
  <Words>8452</Words>
  <Characters>48181</Characters>
  <Application>Microsoft Office Word</Application>
  <DocSecurity>0</DocSecurity>
  <Lines>401</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Hang Le</dc:creator>
  <cp:keywords/>
  <dc:description/>
  <cp:lastModifiedBy>Thu Le (2000465)</cp:lastModifiedBy>
  <cp:revision>9</cp:revision>
  <dcterms:created xsi:type="dcterms:W3CDTF">2020-04-17T08:52:00Z</dcterms:created>
  <dcterms:modified xsi:type="dcterms:W3CDTF">2020-04-17T10:50:00Z</dcterms:modified>
</cp:coreProperties>
</file>