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2786" w:rsidRPr="000904EC" w:rsidRDefault="00AD4299" w:rsidP="006910B4">
      <w:pPr>
        <w:pStyle w:val="Title"/>
        <w:jc w:val="center"/>
        <w:rPr>
          <w:rFonts w:cstheme="majorHAnsi"/>
          <w:sz w:val="96"/>
        </w:rPr>
      </w:pPr>
      <w:r w:rsidRPr="000904EC">
        <w:rPr>
          <w:rFonts w:cstheme="majorHAnsi"/>
          <w:sz w:val="96"/>
        </w:rPr>
        <w:t>L5 Group Project 23-24 (Part-Time) _GRP</w:t>
      </w:r>
    </w:p>
    <w:p w:rsidR="00207844" w:rsidRPr="000904EC" w:rsidRDefault="00207844" w:rsidP="0061152C">
      <w:pPr>
        <w:jc w:val="both"/>
        <w:rPr>
          <w:rFonts w:asciiTheme="majorHAnsi" w:hAnsiTheme="majorHAnsi" w:cstheme="majorHAnsi"/>
          <w:sz w:val="28"/>
        </w:rPr>
      </w:pPr>
    </w:p>
    <w:p w:rsidR="00207844" w:rsidRPr="000904EC" w:rsidRDefault="00207844" w:rsidP="006910B4">
      <w:pPr>
        <w:jc w:val="center"/>
        <w:rPr>
          <w:rFonts w:asciiTheme="majorHAnsi" w:hAnsiTheme="majorHAnsi" w:cstheme="majorHAnsi"/>
          <w:sz w:val="28"/>
        </w:rPr>
      </w:pPr>
      <w:r w:rsidRPr="000904EC">
        <w:rPr>
          <w:rFonts w:asciiTheme="majorHAnsi" w:hAnsiTheme="majorHAnsi" w:cstheme="majorHAnsi"/>
          <w:noProof/>
        </w:rPr>
        <w:drawing>
          <wp:inline distT="0" distB="0" distL="0" distR="0">
            <wp:extent cx="4866198" cy="3249810"/>
            <wp:effectExtent l="19050" t="0" r="10795" b="941705"/>
            <wp:docPr id="1" name="Picture 1" descr="Stay informed: Market research and competitive analysis in office supplies  | Dealer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y informed: Market research and competitive analysis in office supplies  | Dealer Support"/>
                    <pic:cNvPicPr>
                      <a:picLocks noChangeAspect="1" noChangeArrowheads="1"/>
                    </pic:cNvPicPr>
                  </pic:nvPicPr>
                  <pic:blipFill>
                    <a:blip r:embed="rId8">
                      <a:extLst>
                        <a:ext uri="{BEBA8EAE-BF5A-486C-A8C5-ECC9F3942E4B}">
                          <a14:imgProps xmlns:a14="http://schemas.microsoft.com/office/drawing/2010/main">
                            <a14:imgLayer r:embed="rId9">
                              <a14:imgEffect>
                                <a14:saturation sat="30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870453" cy="325265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6E2786" w:rsidRPr="000904EC" w:rsidRDefault="00436FC6" w:rsidP="006910B4">
      <w:pPr>
        <w:jc w:val="center"/>
        <w:rPr>
          <w:rFonts w:asciiTheme="majorHAnsi" w:hAnsiTheme="majorHAnsi" w:cstheme="majorHAnsi"/>
          <w:sz w:val="28"/>
        </w:rPr>
      </w:pPr>
      <w:r w:rsidRPr="000904EC">
        <w:rPr>
          <w:rFonts w:asciiTheme="majorHAnsi" w:hAnsiTheme="majorHAnsi" w:cstheme="majorHAnsi"/>
          <w:sz w:val="28"/>
        </w:rPr>
        <w:t xml:space="preserve">1251151 - </w:t>
      </w:r>
      <w:r w:rsidR="00207844" w:rsidRPr="000904EC">
        <w:rPr>
          <w:rFonts w:asciiTheme="majorHAnsi" w:hAnsiTheme="majorHAnsi" w:cstheme="majorHAnsi"/>
          <w:sz w:val="28"/>
        </w:rPr>
        <w:t>Morgan James</w:t>
      </w:r>
    </w:p>
    <w:p w:rsidR="00207844" w:rsidRPr="000904EC" w:rsidRDefault="00207844" w:rsidP="0061152C">
      <w:pPr>
        <w:jc w:val="both"/>
        <w:rPr>
          <w:rFonts w:asciiTheme="majorHAnsi" w:hAnsiTheme="majorHAnsi" w:cstheme="majorHAnsi"/>
        </w:rPr>
      </w:pPr>
    </w:p>
    <w:p w:rsidR="00207844" w:rsidRPr="000904EC" w:rsidRDefault="00207844" w:rsidP="0061152C">
      <w:pPr>
        <w:jc w:val="both"/>
        <w:rPr>
          <w:rFonts w:asciiTheme="majorHAnsi" w:hAnsiTheme="majorHAnsi" w:cstheme="majorHAnsi"/>
        </w:rPr>
      </w:pPr>
    </w:p>
    <w:p w:rsidR="00207844" w:rsidRPr="000904EC" w:rsidRDefault="00207844" w:rsidP="0061152C">
      <w:pPr>
        <w:jc w:val="both"/>
        <w:rPr>
          <w:rFonts w:asciiTheme="majorHAnsi" w:hAnsiTheme="majorHAnsi" w:cstheme="majorHAnsi"/>
        </w:rPr>
      </w:pPr>
    </w:p>
    <w:p w:rsidR="00207844" w:rsidRPr="000904EC" w:rsidRDefault="00207844" w:rsidP="0061152C">
      <w:pPr>
        <w:jc w:val="both"/>
        <w:rPr>
          <w:rFonts w:asciiTheme="majorHAnsi" w:hAnsiTheme="majorHAnsi" w:cstheme="majorHAnsi"/>
        </w:rPr>
      </w:pPr>
    </w:p>
    <w:p w:rsidR="00207844" w:rsidRPr="000904EC" w:rsidRDefault="00207844" w:rsidP="0061152C">
      <w:pPr>
        <w:jc w:val="both"/>
        <w:rPr>
          <w:rFonts w:asciiTheme="majorHAnsi" w:hAnsiTheme="majorHAnsi" w:cstheme="majorHAnsi"/>
          <w:b/>
        </w:rPr>
      </w:pPr>
      <w:r w:rsidRPr="000904EC">
        <w:rPr>
          <w:rFonts w:asciiTheme="majorHAnsi" w:hAnsiTheme="majorHAnsi" w:cstheme="majorHAnsi"/>
        </w:rPr>
        <w:t xml:space="preserve">For the Attention of: </w:t>
      </w:r>
      <w:r w:rsidRPr="000904EC">
        <w:rPr>
          <w:rFonts w:asciiTheme="majorHAnsi" w:hAnsiTheme="majorHAnsi" w:cstheme="majorHAnsi"/>
          <w:b/>
        </w:rPr>
        <w:t xml:space="preserve">Richard Sutton </w:t>
      </w:r>
    </w:p>
    <w:p w:rsidR="00207844" w:rsidRPr="000904EC" w:rsidRDefault="00207844" w:rsidP="0061152C">
      <w:pPr>
        <w:jc w:val="both"/>
        <w:rPr>
          <w:rFonts w:asciiTheme="majorHAnsi" w:hAnsiTheme="majorHAnsi" w:cstheme="majorHAnsi"/>
          <w:b/>
        </w:rPr>
      </w:pPr>
      <w:r w:rsidRPr="000904EC">
        <w:rPr>
          <w:rFonts w:asciiTheme="majorHAnsi" w:hAnsiTheme="majorHAnsi" w:cstheme="majorHAnsi"/>
        </w:rPr>
        <w:t xml:space="preserve">Course: </w:t>
      </w:r>
      <w:r w:rsidRPr="000904EC">
        <w:rPr>
          <w:rFonts w:asciiTheme="majorHAnsi" w:hAnsiTheme="majorHAnsi" w:cstheme="majorHAnsi"/>
          <w:b/>
        </w:rPr>
        <w:t>Mechanical Engineering BEng</w:t>
      </w:r>
    </w:p>
    <w:p w:rsidR="00207844" w:rsidRPr="000904EC" w:rsidRDefault="00207844" w:rsidP="0061152C">
      <w:pPr>
        <w:jc w:val="both"/>
        <w:rPr>
          <w:rFonts w:asciiTheme="majorHAnsi" w:hAnsiTheme="majorHAnsi" w:cstheme="majorHAnsi"/>
          <w:b/>
        </w:rPr>
      </w:pPr>
      <w:r w:rsidRPr="000904EC">
        <w:rPr>
          <w:rFonts w:asciiTheme="majorHAnsi" w:hAnsiTheme="majorHAnsi" w:cstheme="majorHAnsi"/>
        </w:rPr>
        <w:t xml:space="preserve">Institution: </w:t>
      </w:r>
      <w:r w:rsidRPr="000904EC">
        <w:rPr>
          <w:rFonts w:asciiTheme="majorHAnsi" w:hAnsiTheme="majorHAnsi" w:cstheme="majorHAnsi"/>
          <w:b/>
        </w:rPr>
        <w:t xml:space="preserve">University of Wales Trinity St David </w:t>
      </w:r>
    </w:p>
    <w:sdt>
      <w:sdtPr>
        <w:rPr>
          <w:rFonts w:asciiTheme="minorHAnsi" w:eastAsiaTheme="minorHAnsi" w:hAnsiTheme="minorHAnsi" w:cstheme="majorHAnsi"/>
          <w:color w:val="auto"/>
          <w:sz w:val="22"/>
          <w:szCs w:val="22"/>
          <w:lang w:val="en-GB"/>
        </w:rPr>
        <w:id w:val="641388337"/>
        <w:docPartObj>
          <w:docPartGallery w:val="Table of Contents"/>
          <w:docPartUnique/>
        </w:docPartObj>
      </w:sdtPr>
      <w:sdtEndPr>
        <w:rPr>
          <w:b/>
          <w:bCs/>
          <w:noProof/>
        </w:rPr>
      </w:sdtEndPr>
      <w:sdtContent>
        <w:p w:rsidR="00EE031C" w:rsidRPr="000904EC" w:rsidRDefault="00EE031C" w:rsidP="0061152C">
          <w:pPr>
            <w:pStyle w:val="TOCHeading"/>
            <w:jc w:val="both"/>
            <w:rPr>
              <w:rFonts w:cstheme="majorHAnsi"/>
            </w:rPr>
          </w:pPr>
          <w:r w:rsidRPr="000904EC">
            <w:rPr>
              <w:rFonts w:cstheme="majorHAnsi"/>
            </w:rPr>
            <w:t>Contents</w:t>
          </w:r>
        </w:p>
        <w:p w:rsidR="00F152E4" w:rsidRDefault="00EE031C">
          <w:pPr>
            <w:pStyle w:val="TOC1"/>
            <w:tabs>
              <w:tab w:val="right" w:leader="dot" w:pos="9016"/>
            </w:tabs>
            <w:rPr>
              <w:rFonts w:cstheme="minorBidi"/>
              <w:noProof/>
              <w:lang w:val="en-GB" w:eastAsia="en-GB"/>
            </w:rPr>
          </w:pPr>
          <w:r w:rsidRPr="000904EC">
            <w:rPr>
              <w:rFonts w:asciiTheme="majorHAnsi" w:hAnsiTheme="majorHAnsi" w:cstheme="majorHAnsi"/>
            </w:rPr>
            <w:fldChar w:fldCharType="begin"/>
          </w:r>
          <w:r w:rsidRPr="000904EC">
            <w:rPr>
              <w:rFonts w:asciiTheme="majorHAnsi" w:hAnsiTheme="majorHAnsi" w:cstheme="majorHAnsi"/>
            </w:rPr>
            <w:instrText xml:space="preserve"> TOC \o "1-3" \h \z \u </w:instrText>
          </w:r>
          <w:r w:rsidRPr="000904EC">
            <w:rPr>
              <w:rFonts w:asciiTheme="majorHAnsi" w:hAnsiTheme="majorHAnsi" w:cstheme="majorHAnsi"/>
            </w:rPr>
            <w:fldChar w:fldCharType="separate"/>
          </w:r>
          <w:hyperlink w:anchor="_Toc164875059" w:history="1">
            <w:r w:rsidR="00F152E4" w:rsidRPr="00E270C1">
              <w:rPr>
                <w:rStyle w:val="Hyperlink"/>
                <w:rFonts w:cstheme="majorHAnsi"/>
                <w:noProof/>
              </w:rPr>
              <w:t>Figures and Tables</w:t>
            </w:r>
            <w:r w:rsidR="00F152E4">
              <w:rPr>
                <w:noProof/>
                <w:webHidden/>
              </w:rPr>
              <w:tab/>
            </w:r>
            <w:r w:rsidR="00F152E4">
              <w:rPr>
                <w:noProof/>
                <w:webHidden/>
              </w:rPr>
              <w:fldChar w:fldCharType="begin"/>
            </w:r>
            <w:r w:rsidR="00F152E4">
              <w:rPr>
                <w:noProof/>
                <w:webHidden/>
              </w:rPr>
              <w:instrText xml:space="preserve"> PAGEREF _Toc164875059 \h </w:instrText>
            </w:r>
            <w:r w:rsidR="00F152E4">
              <w:rPr>
                <w:noProof/>
                <w:webHidden/>
              </w:rPr>
            </w:r>
            <w:r w:rsidR="00F152E4">
              <w:rPr>
                <w:noProof/>
                <w:webHidden/>
              </w:rPr>
              <w:fldChar w:fldCharType="separate"/>
            </w:r>
            <w:r w:rsidR="00F152E4">
              <w:rPr>
                <w:noProof/>
                <w:webHidden/>
              </w:rPr>
              <w:t>7</w:t>
            </w:r>
            <w:r w:rsidR="00F152E4">
              <w:rPr>
                <w:noProof/>
                <w:webHidden/>
              </w:rPr>
              <w:fldChar w:fldCharType="end"/>
            </w:r>
          </w:hyperlink>
        </w:p>
        <w:p w:rsidR="00F152E4" w:rsidRDefault="00F152E4">
          <w:pPr>
            <w:pStyle w:val="TOC1"/>
            <w:tabs>
              <w:tab w:val="right" w:leader="dot" w:pos="9016"/>
            </w:tabs>
            <w:rPr>
              <w:rFonts w:cstheme="minorBidi"/>
              <w:noProof/>
              <w:lang w:val="en-GB" w:eastAsia="en-GB"/>
            </w:rPr>
          </w:pPr>
          <w:hyperlink w:anchor="_Toc164875060" w:history="1">
            <w:r w:rsidRPr="00E270C1">
              <w:rPr>
                <w:rStyle w:val="Hyperlink"/>
                <w:rFonts w:cstheme="majorHAnsi"/>
                <w:noProof/>
              </w:rPr>
              <w:t>Acronyms</w:t>
            </w:r>
            <w:r>
              <w:rPr>
                <w:noProof/>
                <w:webHidden/>
              </w:rPr>
              <w:tab/>
            </w:r>
            <w:r>
              <w:rPr>
                <w:noProof/>
                <w:webHidden/>
              </w:rPr>
              <w:fldChar w:fldCharType="begin"/>
            </w:r>
            <w:r>
              <w:rPr>
                <w:noProof/>
                <w:webHidden/>
              </w:rPr>
              <w:instrText xml:space="preserve"> PAGEREF _Toc164875060 \h </w:instrText>
            </w:r>
            <w:r>
              <w:rPr>
                <w:noProof/>
                <w:webHidden/>
              </w:rPr>
            </w:r>
            <w:r>
              <w:rPr>
                <w:noProof/>
                <w:webHidden/>
              </w:rPr>
              <w:fldChar w:fldCharType="separate"/>
            </w:r>
            <w:r>
              <w:rPr>
                <w:noProof/>
                <w:webHidden/>
              </w:rPr>
              <w:t>8</w:t>
            </w:r>
            <w:r>
              <w:rPr>
                <w:noProof/>
                <w:webHidden/>
              </w:rPr>
              <w:fldChar w:fldCharType="end"/>
            </w:r>
          </w:hyperlink>
        </w:p>
        <w:p w:rsidR="00F152E4" w:rsidRDefault="00F152E4">
          <w:pPr>
            <w:pStyle w:val="TOC1"/>
            <w:tabs>
              <w:tab w:val="right" w:leader="dot" w:pos="9016"/>
            </w:tabs>
            <w:rPr>
              <w:rFonts w:cstheme="minorBidi"/>
              <w:noProof/>
              <w:lang w:val="en-GB" w:eastAsia="en-GB"/>
            </w:rPr>
          </w:pPr>
          <w:hyperlink w:anchor="_Toc164875061" w:history="1">
            <w:r w:rsidRPr="00E270C1">
              <w:rPr>
                <w:rStyle w:val="Hyperlink"/>
                <w:rFonts w:cstheme="majorHAnsi"/>
                <w:noProof/>
              </w:rPr>
              <w:t>1.0 Introduction</w:t>
            </w:r>
            <w:r>
              <w:rPr>
                <w:noProof/>
                <w:webHidden/>
              </w:rPr>
              <w:tab/>
            </w:r>
            <w:r>
              <w:rPr>
                <w:noProof/>
                <w:webHidden/>
              </w:rPr>
              <w:fldChar w:fldCharType="begin"/>
            </w:r>
            <w:r>
              <w:rPr>
                <w:noProof/>
                <w:webHidden/>
              </w:rPr>
              <w:instrText xml:space="preserve"> PAGEREF _Toc164875061 \h </w:instrText>
            </w:r>
            <w:r>
              <w:rPr>
                <w:noProof/>
                <w:webHidden/>
              </w:rPr>
            </w:r>
            <w:r>
              <w:rPr>
                <w:noProof/>
                <w:webHidden/>
              </w:rPr>
              <w:fldChar w:fldCharType="separate"/>
            </w:r>
            <w:r>
              <w:rPr>
                <w:noProof/>
                <w:webHidden/>
              </w:rPr>
              <w:t>9</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62" w:history="1">
            <w:r w:rsidRPr="00E270C1">
              <w:rPr>
                <w:rStyle w:val="Hyperlink"/>
                <w:rFonts w:cstheme="majorHAnsi"/>
                <w:noProof/>
              </w:rPr>
              <w:t>1.1 Foreword</w:t>
            </w:r>
            <w:r>
              <w:rPr>
                <w:noProof/>
                <w:webHidden/>
              </w:rPr>
              <w:tab/>
            </w:r>
            <w:r>
              <w:rPr>
                <w:noProof/>
                <w:webHidden/>
              </w:rPr>
              <w:fldChar w:fldCharType="begin"/>
            </w:r>
            <w:r>
              <w:rPr>
                <w:noProof/>
                <w:webHidden/>
              </w:rPr>
              <w:instrText xml:space="preserve"> PAGEREF _Toc164875062 \h </w:instrText>
            </w:r>
            <w:r>
              <w:rPr>
                <w:noProof/>
                <w:webHidden/>
              </w:rPr>
            </w:r>
            <w:r>
              <w:rPr>
                <w:noProof/>
                <w:webHidden/>
              </w:rPr>
              <w:fldChar w:fldCharType="separate"/>
            </w:r>
            <w:r>
              <w:rPr>
                <w:noProof/>
                <w:webHidden/>
              </w:rPr>
              <w:t>9</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63" w:history="1">
            <w:r w:rsidRPr="00E270C1">
              <w:rPr>
                <w:rStyle w:val="Hyperlink"/>
                <w:rFonts w:cstheme="majorHAnsi"/>
                <w:noProof/>
              </w:rPr>
              <w:t>1.2 Objective</w:t>
            </w:r>
            <w:r>
              <w:rPr>
                <w:noProof/>
                <w:webHidden/>
              </w:rPr>
              <w:tab/>
            </w:r>
            <w:r>
              <w:rPr>
                <w:noProof/>
                <w:webHidden/>
              </w:rPr>
              <w:fldChar w:fldCharType="begin"/>
            </w:r>
            <w:r>
              <w:rPr>
                <w:noProof/>
                <w:webHidden/>
              </w:rPr>
              <w:instrText xml:space="preserve"> PAGEREF _Toc164875063 \h </w:instrText>
            </w:r>
            <w:r>
              <w:rPr>
                <w:noProof/>
                <w:webHidden/>
              </w:rPr>
            </w:r>
            <w:r>
              <w:rPr>
                <w:noProof/>
                <w:webHidden/>
              </w:rPr>
              <w:fldChar w:fldCharType="separate"/>
            </w:r>
            <w:r>
              <w:rPr>
                <w:noProof/>
                <w:webHidden/>
              </w:rPr>
              <w:t>9</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64" w:history="1">
            <w:r w:rsidRPr="00E270C1">
              <w:rPr>
                <w:rStyle w:val="Hyperlink"/>
                <w:rFonts w:cstheme="majorHAnsi"/>
                <w:noProof/>
              </w:rPr>
              <w:t>1.3 Implementation</w:t>
            </w:r>
            <w:r>
              <w:rPr>
                <w:noProof/>
                <w:webHidden/>
              </w:rPr>
              <w:tab/>
            </w:r>
            <w:r>
              <w:rPr>
                <w:noProof/>
                <w:webHidden/>
              </w:rPr>
              <w:fldChar w:fldCharType="begin"/>
            </w:r>
            <w:r>
              <w:rPr>
                <w:noProof/>
                <w:webHidden/>
              </w:rPr>
              <w:instrText xml:space="preserve"> PAGEREF _Toc164875064 \h </w:instrText>
            </w:r>
            <w:r>
              <w:rPr>
                <w:noProof/>
                <w:webHidden/>
              </w:rPr>
            </w:r>
            <w:r>
              <w:rPr>
                <w:noProof/>
                <w:webHidden/>
              </w:rPr>
              <w:fldChar w:fldCharType="separate"/>
            </w:r>
            <w:r>
              <w:rPr>
                <w:noProof/>
                <w:webHidden/>
              </w:rPr>
              <w:t>9</w:t>
            </w:r>
            <w:r>
              <w:rPr>
                <w:noProof/>
                <w:webHidden/>
              </w:rPr>
              <w:fldChar w:fldCharType="end"/>
            </w:r>
          </w:hyperlink>
        </w:p>
        <w:p w:rsidR="00F152E4" w:rsidRDefault="00F152E4">
          <w:pPr>
            <w:pStyle w:val="TOC1"/>
            <w:tabs>
              <w:tab w:val="right" w:leader="dot" w:pos="9016"/>
            </w:tabs>
            <w:rPr>
              <w:rFonts w:cstheme="minorBidi"/>
              <w:noProof/>
              <w:lang w:val="en-GB" w:eastAsia="en-GB"/>
            </w:rPr>
          </w:pPr>
          <w:hyperlink w:anchor="_Toc164875065" w:history="1">
            <w:r w:rsidRPr="00E270C1">
              <w:rPr>
                <w:rStyle w:val="Hyperlink"/>
                <w:rFonts w:cstheme="majorHAnsi"/>
                <w:noProof/>
              </w:rPr>
              <w:t>2.0 Objectives and Expectations</w:t>
            </w:r>
            <w:r>
              <w:rPr>
                <w:noProof/>
                <w:webHidden/>
              </w:rPr>
              <w:tab/>
            </w:r>
            <w:r>
              <w:rPr>
                <w:noProof/>
                <w:webHidden/>
              </w:rPr>
              <w:fldChar w:fldCharType="begin"/>
            </w:r>
            <w:r>
              <w:rPr>
                <w:noProof/>
                <w:webHidden/>
              </w:rPr>
              <w:instrText xml:space="preserve"> PAGEREF _Toc164875065 \h </w:instrText>
            </w:r>
            <w:r>
              <w:rPr>
                <w:noProof/>
                <w:webHidden/>
              </w:rPr>
            </w:r>
            <w:r>
              <w:rPr>
                <w:noProof/>
                <w:webHidden/>
              </w:rPr>
              <w:fldChar w:fldCharType="separate"/>
            </w:r>
            <w:r>
              <w:rPr>
                <w:noProof/>
                <w:webHidden/>
              </w:rPr>
              <w:t>10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66" w:history="1">
            <w:r w:rsidRPr="00E270C1">
              <w:rPr>
                <w:rStyle w:val="Hyperlink"/>
                <w:rFonts w:cstheme="majorHAnsi"/>
                <w:noProof/>
              </w:rPr>
              <w:t>2.1.1 Aims of This Report</w:t>
            </w:r>
            <w:r>
              <w:rPr>
                <w:noProof/>
                <w:webHidden/>
              </w:rPr>
              <w:tab/>
            </w:r>
            <w:r>
              <w:rPr>
                <w:noProof/>
                <w:webHidden/>
              </w:rPr>
              <w:fldChar w:fldCharType="begin"/>
            </w:r>
            <w:r>
              <w:rPr>
                <w:noProof/>
                <w:webHidden/>
              </w:rPr>
              <w:instrText xml:space="preserve"> PAGEREF _Toc164875066 \h </w:instrText>
            </w:r>
            <w:r>
              <w:rPr>
                <w:noProof/>
                <w:webHidden/>
              </w:rPr>
            </w:r>
            <w:r>
              <w:rPr>
                <w:noProof/>
                <w:webHidden/>
              </w:rPr>
              <w:fldChar w:fldCharType="separate"/>
            </w:r>
            <w:r>
              <w:rPr>
                <w:noProof/>
                <w:webHidden/>
              </w:rPr>
              <w:t>10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67" w:history="1">
            <w:r w:rsidRPr="00E270C1">
              <w:rPr>
                <w:rStyle w:val="Hyperlink"/>
                <w:rFonts w:cstheme="majorHAnsi"/>
                <w:noProof/>
              </w:rPr>
              <w:t>2.1.2 Objectives of This Report</w:t>
            </w:r>
            <w:r>
              <w:rPr>
                <w:noProof/>
                <w:webHidden/>
              </w:rPr>
              <w:tab/>
            </w:r>
            <w:r>
              <w:rPr>
                <w:noProof/>
                <w:webHidden/>
              </w:rPr>
              <w:fldChar w:fldCharType="begin"/>
            </w:r>
            <w:r>
              <w:rPr>
                <w:noProof/>
                <w:webHidden/>
              </w:rPr>
              <w:instrText xml:space="preserve"> PAGEREF _Toc164875067 \h </w:instrText>
            </w:r>
            <w:r>
              <w:rPr>
                <w:noProof/>
                <w:webHidden/>
              </w:rPr>
            </w:r>
            <w:r>
              <w:rPr>
                <w:noProof/>
                <w:webHidden/>
              </w:rPr>
              <w:fldChar w:fldCharType="separate"/>
            </w:r>
            <w:r>
              <w:rPr>
                <w:noProof/>
                <w:webHidden/>
              </w:rPr>
              <w:t>10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68" w:history="1">
            <w:r w:rsidRPr="00E270C1">
              <w:rPr>
                <w:rStyle w:val="Hyperlink"/>
                <w:rFonts w:cstheme="majorHAnsi"/>
                <w:noProof/>
              </w:rPr>
              <w:t>2.1.3 Research and Practical Limitations/Implications</w:t>
            </w:r>
            <w:r>
              <w:rPr>
                <w:noProof/>
                <w:webHidden/>
              </w:rPr>
              <w:tab/>
            </w:r>
            <w:r>
              <w:rPr>
                <w:noProof/>
                <w:webHidden/>
              </w:rPr>
              <w:fldChar w:fldCharType="begin"/>
            </w:r>
            <w:r>
              <w:rPr>
                <w:noProof/>
                <w:webHidden/>
              </w:rPr>
              <w:instrText xml:space="preserve"> PAGEREF _Toc164875068 \h </w:instrText>
            </w:r>
            <w:r>
              <w:rPr>
                <w:noProof/>
                <w:webHidden/>
              </w:rPr>
            </w:r>
            <w:r>
              <w:rPr>
                <w:noProof/>
                <w:webHidden/>
              </w:rPr>
              <w:fldChar w:fldCharType="separate"/>
            </w:r>
            <w:r>
              <w:rPr>
                <w:noProof/>
                <w:webHidden/>
              </w:rPr>
              <w:t>10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69" w:history="1">
            <w:r w:rsidRPr="00E270C1">
              <w:rPr>
                <w:rStyle w:val="Hyperlink"/>
                <w:rFonts w:cstheme="majorHAnsi"/>
                <w:noProof/>
              </w:rPr>
              <w:t>2.1.3.1 Research</w:t>
            </w:r>
            <w:r>
              <w:rPr>
                <w:noProof/>
                <w:webHidden/>
              </w:rPr>
              <w:tab/>
            </w:r>
            <w:r>
              <w:rPr>
                <w:noProof/>
                <w:webHidden/>
              </w:rPr>
              <w:fldChar w:fldCharType="begin"/>
            </w:r>
            <w:r>
              <w:rPr>
                <w:noProof/>
                <w:webHidden/>
              </w:rPr>
              <w:instrText xml:space="preserve"> PAGEREF _Toc164875069 \h </w:instrText>
            </w:r>
            <w:r>
              <w:rPr>
                <w:noProof/>
                <w:webHidden/>
              </w:rPr>
            </w:r>
            <w:r>
              <w:rPr>
                <w:noProof/>
                <w:webHidden/>
              </w:rPr>
              <w:fldChar w:fldCharType="separate"/>
            </w:r>
            <w:r>
              <w:rPr>
                <w:noProof/>
                <w:webHidden/>
              </w:rPr>
              <w:t>10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70" w:history="1">
            <w:r w:rsidRPr="00E270C1">
              <w:rPr>
                <w:rStyle w:val="Hyperlink"/>
                <w:rFonts w:cstheme="majorHAnsi"/>
                <w:noProof/>
              </w:rPr>
              <w:t>2.1.3.2 Practical</w:t>
            </w:r>
            <w:r>
              <w:rPr>
                <w:noProof/>
                <w:webHidden/>
              </w:rPr>
              <w:tab/>
            </w:r>
            <w:r>
              <w:rPr>
                <w:noProof/>
                <w:webHidden/>
              </w:rPr>
              <w:fldChar w:fldCharType="begin"/>
            </w:r>
            <w:r>
              <w:rPr>
                <w:noProof/>
                <w:webHidden/>
              </w:rPr>
              <w:instrText xml:space="preserve"> PAGEREF _Toc164875070 \h </w:instrText>
            </w:r>
            <w:r>
              <w:rPr>
                <w:noProof/>
                <w:webHidden/>
              </w:rPr>
            </w:r>
            <w:r>
              <w:rPr>
                <w:noProof/>
                <w:webHidden/>
              </w:rPr>
              <w:fldChar w:fldCharType="separate"/>
            </w:r>
            <w:r>
              <w:rPr>
                <w:noProof/>
                <w:webHidden/>
              </w:rPr>
              <w:t>11</w:t>
            </w:r>
            <w:r>
              <w:rPr>
                <w:noProof/>
                <w:webHidden/>
              </w:rPr>
              <w:fldChar w:fldCharType="end"/>
            </w:r>
          </w:hyperlink>
        </w:p>
        <w:p w:rsidR="00F152E4" w:rsidRDefault="00F152E4">
          <w:pPr>
            <w:pStyle w:val="TOC2"/>
            <w:tabs>
              <w:tab w:val="left" w:pos="880"/>
              <w:tab w:val="right" w:leader="dot" w:pos="9016"/>
            </w:tabs>
            <w:rPr>
              <w:rFonts w:cstheme="minorBidi"/>
              <w:noProof/>
              <w:lang w:val="en-GB" w:eastAsia="en-GB"/>
            </w:rPr>
          </w:pPr>
          <w:hyperlink w:anchor="_Toc164875071" w:history="1">
            <w:r w:rsidRPr="00E270C1">
              <w:rPr>
                <w:rStyle w:val="Hyperlink"/>
                <w:rFonts w:cstheme="majorHAnsi"/>
                <w:noProof/>
              </w:rPr>
              <w:t>2.2</w:t>
            </w:r>
            <w:r>
              <w:rPr>
                <w:rFonts w:cstheme="minorBidi"/>
                <w:noProof/>
                <w:lang w:val="en-GB" w:eastAsia="en-GB"/>
              </w:rPr>
              <w:tab/>
            </w:r>
            <w:r w:rsidRPr="00E270C1">
              <w:rPr>
                <w:rStyle w:val="Hyperlink"/>
                <w:rFonts w:cstheme="majorHAnsi"/>
                <w:noProof/>
              </w:rPr>
              <w:t>Project Background</w:t>
            </w:r>
            <w:r>
              <w:rPr>
                <w:noProof/>
                <w:webHidden/>
              </w:rPr>
              <w:tab/>
            </w:r>
            <w:r>
              <w:rPr>
                <w:noProof/>
                <w:webHidden/>
              </w:rPr>
              <w:fldChar w:fldCharType="begin"/>
            </w:r>
            <w:r>
              <w:rPr>
                <w:noProof/>
                <w:webHidden/>
              </w:rPr>
              <w:instrText xml:space="preserve"> PAGEREF _Toc164875071 \h </w:instrText>
            </w:r>
            <w:r>
              <w:rPr>
                <w:noProof/>
                <w:webHidden/>
              </w:rPr>
            </w:r>
            <w:r>
              <w:rPr>
                <w:noProof/>
                <w:webHidden/>
              </w:rPr>
              <w:fldChar w:fldCharType="separate"/>
            </w:r>
            <w:r>
              <w:rPr>
                <w:noProof/>
                <w:webHidden/>
              </w:rPr>
              <w:t>11</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72" w:history="1">
            <w:r w:rsidRPr="00E270C1">
              <w:rPr>
                <w:rStyle w:val="Hyperlink"/>
                <w:rFonts w:cstheme="majorHAnsi"/>
                <w:noProof/>
              </w:rPr>
              <w:t>2.2.1</w:t>
            </w:r>
            <w:r>
              <w:rPr>
                <w:rFonts w:cstheme="minorBidi"/>
                <w:noProof/>
                <w:lang w:val="en-GB" w:eastAsia="en-GB"/>
              </w:rPr>
              <w:tab/>
            </w:r>
            <w:r w:rsidRPr="00E270C1">
              <w:rPr>
                <w:rStyle w:val="Hyperlink"/>
                <w:rFonts w:cstheme="majorHAnsi"/>
                <w:noProof/>
              </w:rPr>
              <w:t>Aims of the Project</w:t>
            </w:r>
            <w:r>
              <w:rPr>
                <w:noProof/>
                <w:webHidden/>
              </w:rPr>
              <w:tab/>
            </w:r>
            <w:r>
              <w:rPr>
                <w:noProof/>
                <w:webHidden/>
              </w:rPr>
              <w:fldChar w:fldCharType="begin"/>
            </w:r>
            <w:r>
              <w:rPr>
                <w:noProof/>
                <w:webHidden/>
              </w:rPr>
              <w:instrText xml:space="preserve"> PAGEREF _Toc164875072 \h </w:instrText>
            </w:r>
            <w:r>
              <w:rPr>
                <w:noProof/>
                <w:webHidden/>
              </w:rPr>
            </w:r>
            <w:r>
              <w:rPr>
                <w:noProof/>
                <w:webHidden/>
              </w:rPr>
              <w:fldChar w:fldCharType="separate"/>
            </w:r>
            <w:r>
              <w:rPr>
                <w:noProof/>
                <w:webHidden/>
              </w:rPr>
              <w:t>11</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73" w:history="1">
            <w:r w:rsidRPr="00E270C1">
              <w:rPr>
                <w:rStyle w:val="Hyperlink"/>
                <w:rFonts w:cstheme="majorHAnsi"/>
                <w:noProof/>
              </w:rPr>
              <w:t>2.2.2</w:t>
            </w:r>
            <w:r>
              <w:rPr>
                <w:rFonts w:cstheme="minorBidi"/>
                <w:noProof/>
                <w:lang w:val="en-GB" w:eastAsia="en-GB"/>
              </w:rPr>
              <w:tab/>
            </w:r>
            <w:r w:rsidRPr="00E270C1">
              <w:rPr>
                <w:rStyle w:val="Hyperlink"/>
                <w:rFonts w:cstheme="majorHAnsi"/>
                <w:noProof/>
              </w:rPr>
              <w:t>Objectives of the Project</w:t>
            </w:r>
            <w:r>
              <w:rPr>
                <w:noProof/>
                <w:webHidden/>
              </w:rPr>
              <w:tab/>
            </w:r>
            <w:r>
              <w:rPr>
                <w:noProof/>
                <w:webHidden/>
              </w:rPr>
              <w:fldChar w:fldCharType="begin"/>
            </w:r>
            <w:r>
              <w:rPr>
                <w:noProof/>
                <w:webHidden/>
              </w:rPr>
              <w:instrText xml:space="preserve"> PAGEREF _Toc164875073 \h </w:instrText>
            </w:r>
            <w:r>
              <w:rPr>
                <w:noProof/>
                <w:webHidden/>
              </w:rPr>
            </w:r>
            <w:r>
              <w:rPr>
                <w:noProof/>
                <w:webHidden/>
              </w:rPr>
              <w:fldChar w:fldCharType="separate"/>
            </w:r>
            <w:r>
              <w:rPr>
                <w:noProof/>
                <w:webHidden/>
              </w:rPr>
              <w:t>12</w:t>
            </w:r>
            <w:r>
              <w:rPr>
                <w:noProof/>
                <w:webHidden/>
              </w:rPr>
              <w:fldChar w:fldCharType="end"/>
            </w:r>
          </w:hyperlink>
        </w:p>
        <w:p w:rsidR="00F152E4" w:rsidRDefault="00F152E4">
          <w:pPr>
            <w:pStyle w:val="TOC1"/>
            <w:tabs>
              <w:tab w:val="left" w:pos="660"/>
              <w:tab w:val="right" w:leader="dot" w:pos="9016"/>
            </w:tabs>
            <w:rPr>
              <w:rFonts w:cstheme="minorBidi"/>
              <w:noProof/>
              <w:lang w:val="en-GB" w:eastAsia="en-GB"/>
            </w:rPr>
          </w:pPr>
          <w:hyperlink w:anchor="_Toc164875074" w:history="1">
            <w:r w:rsidRPr="00E270C1">
              <w:rPr>
                <w:rStyle w:val="Hyperlink"/>
                <w:rFonts w:cstheme="majorHAnsi"/>
                <w:noProof/>
              </w:rPr>
              <w:t>3.0</w:t>
            </w:r>
            <w:r>
              <w:rPr>
                <w:rFonts w:cstheme="minorBidi"/>
                <w:noProof/>
                <w:lang w:val="en-GB" w:eastAsia="en-GB"/>
              </w:rPr>
              <w:tab/>
            </w:r>
            <w:r w:rsidRPr="00E270C1">
              <w:rPr>
                <w:rStyle w:val="Hyperlink"/>
                <w:rFonts w:cstheme="majorHAnsi"/>
                <w:noProof/>
              </w:rPr>
              <w:t>Gantt Chart and Project Plan</w:t>
            </w:r>
            <w:r>
              <w:rPr>
                <w:noProof/>
                <w:webHidden/>
              </w:rPr>
              <w:tab/>
            </w:r>
            <w:r>
              <w:rPr>
                <w:noProof/>
                <w:webHidden/>
              </w:rPr>
              <w:fldChar w:fldCharType="begin"/>
            </w:r>
            <w:r>
              <w:rPr>
                <w:noProof/>
                <w:webHidden/>
              </w:rPr>
              <w:instrText xml:space="preserve"> PAGEREF _Toc164875074 \h </w:instrText>
            </w:r>
            <w:r>
              <w:rPr>
                <w:noProof/>
                <w:webHidden/>
              </w:rPr>
            </w:r>
            <w:r>
              <w:rPr>
                <w:noProof/>
                <w:webHidden/>
              </w:rPr>
              <w:fldChar w:fldCharType="separate"/>
            </w:r>
            <w:r>
              <w:rPr>
                <w:noProof/>
                <w:webHidden/>
              </w:rPr>
              <w:t>13</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75" w:history="1">
            <w:r w:rsidRPr="00E270C1">
              <w:rPr>
                <w:rStyle w:val="Hyperlink"/>
                <w:rFonts w:cstheme="majorHAnsi"/>
                <w:noProof/>
              </w:rPr>
              <w:t>3.1.1</w:t>
            </w:r>
            <w:r>
              <w:rPr>
                <w:rFonts w:cstheme="minorBidi"/>
                <w:noProof/>
                <w:lang w:val="en-GB" w:eastAsia="en-GB"/>
              </w:rPr>
              <w:tab/>
            </w:r>
            <w:r w:rsidRPr="00E270C1">
              <w:rPr>
                <w:rStyle w:val="Hyperlink"/>
                <w:rFonts w:cstheme="majorHAnsi"/>
                <w:noProof/>
              </w:rPr>
              <w:t>Report Gantt Chart</w:t>
            </w:r>
            <w:r>
              <w:rPr>
                <w:noProof/>
                <w:webHidden/>
              </w:rPr>
              <w:tab/>
            </w:r>
            <w:r>
              <w:rPr>
                <w:noProof/>
                <w:webHidden/>
              </w:rPr>
              <w:fldChar w:fldCharType="begin"/>
            </w:r>
            <w:r>
              <w:rPr>
                <w:noProof/>
                <w:webHidden/>
              </w:rPr>
              <w:instrText xml:space="preserve"> PAGEREF _Toc164875075 \h </w:instrText>
            </w:r>
            <w:r>
              <w:rPr>
                <w:noProof/>
                <w:webHidden/>
              </w:rPr>
            </w:r>
            <w:r>
              <w:rPr>
                <w:noProof/>
                <w:webHidden/>
              </w:rPr>
              <w:fldChar w:fldCharType="separate"/>
            </w:r>
            <w:r>
              <w:rPr>
                <w:noProof/>
                <w:webHidden/>
              </w:rPr>
              <w:t>13</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76" w:history="1">
            <w:r w:rsidRPr="00E270C1">
              <w:rPr>
                <w:rStyle w:val="Hyperlink"/>
                <w:rFonts w:cstheme="majorHAnsi"/>
                <w:noProof/>
              </w:rPr>
              <w:t>3.1.2</w:t>
            </w:r>
            <w:r>
              <w:rPr>
                <w:rFonts w:cstheme="minorBidi"/>
                <w:noProof/>
                <w:lang w:val="en-GB" w:eastAsia="en-GB"/>
              </w:rPr>
              <w:tab/>
            </w:r>
            <w:r w:rsidRPr="00E270C1">
              <w:rPr>
                <w:rStyle w:val="Hyperlink"/>
                <w:rFonts w:cstheme="majorHAnsi"/>
                <w:noProof/>
              </w:rPr>
              <w:t>Report Gantt Chart Analysis</w:t>
            </w:r>
            <w:r>
              <w:rPr>
                <w:noProof/>
                <w:webHidden/>
              </w:rPr>
              <w:tab/>
            </w:r>
            <w:r>
              <w:rPr>
                <w:noProof/>
                <w:webHidden/>
              </w:rPr>
              <w:fldChar w:fldCharType="begin"/>
            </w:r>
            <w:r>
              <w:rPr>
                <w:noProof/>
                <w:webHidden/>
              </w:rPr>
              <w:instrText xml:space="preserve"> PAGEREF _Toc164875076 \h </w:instrText>
            </w:r>
            <w:r>
              <w:rPr>
                <w:noProof/>
                <w:webHidden/>
              </w:rPr>
            </w:r>
            <w:r>
              <w:rPr>
                <w:noProof/>
                <w:webHidden/>
              </w:rPr>
              <w:fldChar w:fldCharType="separate"/>
            </w:r>
            <w:r>
              <w:rPr>
                <w:noProof/>
                <w:webHidden/>
              </w:rPr>
              <w:t>15</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77" w:history="1">
            <w:r w:rsidRPr="00E270C1">
              <w:rPr>
                <w:rStyle w:val="Hyperlink"/>
                <w:rFonts w:cstheme="majorHAnsi"/>
                <w:noProof/>
              </w:rPr>
              <w:t>3.2.1</w:t>
            </w:r>
            <w:r>
              <w:rPr>
                <w:rFonts w:cstheme="minorBidi"/>
                <w:noProof/>
                <w:lang w:val="en-GB" w:eastAsia="en-GB"/>
              </w:rPr>
              <w:tab/>
            </w:r>
            <w:r w:rsidRPr="00E270C1">
              <w:rPr>
                <w:rStyle w:val="Hyperlink"/>
                <w:rFonts w:cstheme="majorHAnsi"/>
                <w:noProof/>
              </w:rPr>
              <w:t>Project Gantt Chart</w:t>
            </w:r>
            <w:r>
              <w:rPr>
                <w:noProof/>
                <w:webHidden/>
              </w:rPr>
              <w:tab/>
            </w:r>
            <w:r>
              <w:rPr>
                <w:noProof/>
                <w:webHidden/>
              </w:rPr>
              <w:fldChar w:fldCharType="begin"/>
            </w:r>
            <w:r>
              <w:rPr>
                <w:noProof/>
                <w:webHidden/>
              </w:rPr>
              <w:instrText xml:space="preserve"> PAGEREF _Toc164875077 \h </w:instrText>
            </w:r>
            <w:r>
              <w:rPr>
                <w:noProof/>
                <w:webHidden/>
              </w:rPr>
            </w:r>
            <w:r>
              <w:rPr>
                <w:noProof/>
                <w:webHidden/>
              </w:rPr>
              <w:fldChar w:fldCharType="separate"/>
            </w:r>
            <w:r>
              <w:rPr>
                <w:noProof/>
                <w:webHidden/>
              </w:rPr>
              <w:t>16</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78" w:history="1">
            <w:r w:rsidRPr="00E270C1">
              <w:rPr>
                <w:rStyle w:val="Hyperlink"/>
                <w:rFonts w:cstheme="majorHAnsi"/>
                <w:noProof/>
              </w:rPr>
              <w:t>3.2.2</w:t>
            </w:r>
            <w:r>
              <w:rPr>
                <w:rFonts w:cstheme="minorBidi"/>
                <w:noProof/>
                <w:lang w:val="en-GB" w:eastAsia="en-GB"/>
              </w:rPr>
              <w:tab/>
            </w:r>
            <w:r w:rsidRPr="00E270C1">
              <w:rPr>
                <w:rStyle w:val="Hyperlink"/>
                <w:rFonts w:cstheme="majorHAnsi"/>
                <w:noProof/>
              </w:rPr>
              <w:t>Project Gantt Chart Analysis</w:t>
            </w:r>
            <w:r>
              <w:rPr>
                <w:noProof/>
                <w:webHidden/>
              </w:rPr>
              <w:tab/>
            </w:r>
            <w:r>
              <w:rPr>
                <w:noProof/>
                <w:webHidden/>
              </w:rPr>
              <w:fldChar w:fldCharType="begin"/>
            </w:r>
            <w:r>
              <w:rPr>
                <w:noProof/>
                <w:webHidden/>
              </w:rPr>
              <w:instrText xml:space="preserve"> PAGEREF _Toc164875078 \h </w:instrText>
            </w:r>
            <w:r>
              <w:rPr>
                <w:noProof/>
                <w:webHidden/>
              </w:rPr>
            </w:r>
            <w:r>
              <w:rPr>
                <w:noProof/>
                <w:webHidden/>
              </w:rPr>
              <w:fldChar w:fldCharType="separate"/>
            </w:r>
            <w:r>
              <w:rPr>
                <w:noProof/>
                <w:webHidden/>
              </w:rPr>
              <w:t>18</w:t>
            </w:r>
            <w:r>
              <w:rPr>
                <w:noProof/>
                <w:webHidden/>
              </w:rPr>
              <w:fldChar w:fldCharType="end"/>
            </w:r>
          </w:hyperlink>
        </w:p>
        <w:p w:rsidR="00F152E4" w:rsidRDefault="00F152E4">
          <w:pPr>
            <w:pStyle w:val="TOC1"/>
            <w:tabs>
              <w:tab w:val="left" w:pos="660"/>
              <w:tab w:val="right" w:leader="dot" w:pos="9016"/>
            </w:tabs>
            <w:rPr>
              <w:rFonts w:cstheme="minorBidi"/>
              <w:noProof/>
              <w:lang w:val="en-GB" w:eastAsia="en-GB"/>
            </w:rPr>
          </w:pPr>
          <w:hyperlink w:anchor="_Toc164875079" w:history="1">
            <w:r w:rsidRPr="00E270C1">
              <w:rPr>
                <w:rStyle w:val="Hyperlink"/>
                <w:rFonts w:cstheme="majorHAnsi"/>
                <w:noProof/>
              </w:rPr>
              <w:t>4.0</w:t>
            </w:r>
            <w:r>
              <w:rPr>
                <w:rFonts w:cstheme="minorBidi"/>
                <w:noProof/>
                <w:lang w:val="en-GB" w:eastAsia="en-GB"/>
              </w:rPr>
              <w:tab/>
            </w:r>
            <w:r w:rsidRPr="00E270C1">
              <w:rPr>
                <w:rStyle w:val="Hyperlink"/>
                <w:rFonts w:cstheme="majorHAnsi"/>
                <w:noProof/>
              </w:rPr>
              <w:t>Methodology</w:t>
            </w:r>
            <w:r>
              <w:rPr>
                <w:noProof/>
                <w:webHidden/>
              </w:rPr>
              <w:tab/>
            </w:r>
            <w:r>
              <w:rPr>
                <w:noProof/>
                <w:webHidden/>
              </w:rPr>
              <w:fldChar w:fldCharType="begin"/>
            </w:r>
            <w:r>
              <w:rPr>
                <w:noProof/>
                <w:webHidden/>
              </w:rPr>
              <w:instrText xml:space="preserve"> PAGEREF _Toc164875079 \h </w:instrText>
            </w:r>
            <w:r>
              <w:rPr>
                <w:noProof/>
                <w:webHidden/>
              </w:rPr>
            </w:r>
            <w:r>
              <w:rPr>
                <w:noProof/>
                <w:webHidden/>
              </w:rPr>
              <w:fldChar w:fldCharType="separate"/>
            </w:r>
            <w:r>
              <w:rPr>
                <w:noProof/>
                <w:webHidden/>
              </w:rPr>
              <w:t>20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80" w:history="1">
            <w:r w:rsidRPr="00E270C1">
              <w:rPr>
                <w:rStyle w:val="Hyperlink"/>
                <w:rFonts w:cstheme="majorHAnsi"/>
                <w:noProof/>
              </w:rPr>
              <w:t>4.1 Approach for Analysing Management-Based Issues</w:t>
            </w:r>
            <w:r>
              <w:rPr>
                <w:noProof/>
                <w:webHidden/>
              </w:rPr>
              <w:tab/>
            </w:r>
            <w:r>
              <w:rPr>
                <w:noProof/>
                <w:webHidden/>
              </w:rPr>
              <w:fldChar w:fldCharType="begin"/>
            </w:r>
            <w:r>
              <w:rPr>
                <w:noProof/>
                <w:webHidden/>
              </w:rPr>
              <w:instrText xml:space="preserve"> PAGEREF _Toc164875080 \h </w:instrText>
            </w:r>
            <w:r>
              <w:rPr>
                <w:noProof/>
                <w:webHidden/>
              </w:rPr>
            </w:r>
            <w:r>
              <w:rPr>
                <w:noProof/>
                <w:webHidden/>
              </w:rPr>
              <w:fldChar w:fldCharType="separate"/>
            </w:r>
            <w:r>
              <w:rPr>
                <w:noProof/>
                <w:webHidden/>
              </w:rPr>
              <w:t>20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81" w:history="1">
            <w:r w:rsidRPr="00E270C1">
              <w:rPr>
                <w:rStyle w:val="Hyperlink"/>
                <w:noProof/>
              </w:rPr>
              <w:t>4.1.1 Org Chart</w:t>
            </w:r>
            <w:r>
              <w:rPr>
                <w:noProof/>
                <w:webHidden/>
              </w:rPr>
              <w:tab/>
            </w:r>
            <w:r>
              <w:rPr>
                <w:noProof/>
                <w:webHidden/>
              </w:rPr>
              <w:fldChar w:fldCharType="begin"/>
            </w:r>
            <w:r>
              <w:rPr>
                <w:noProof/>
                <w:webHidden/>
              </w:rPr>
              <w:instrText xml:space="preserve"> PAGEREF _Toc164875081 \h </w:instrText>
            </w:r>
            <w:r>
              <w:rPr>
                <w:noProof/>
                <w:webHidden/>
              </w:rPr>
            </w:r>
            <w:r>
              <w:rPr>
                <w:noProof/>
                <w:webHidden/>
              </w:rPr>
              <w:fldChar w:fldCharType="separate"/>
            </w:r>
            <w:r>
              <w:rPr>
                <w:noProof/>
                <w:webHidden/>
              </w:rPr>
              <w:t>20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82" w:history="1">
            <w:r w:rsidRPr="00E270C1">
              <w:rPr>
                <w:rStyle w:val="Hyperlink"/>
                <w:noProof/>
              </w:rPr>
              <w:t>4.1.2 PDS</w:t>
            </w:r>
            <w:r>
              <w:rPr>
                <w:noProof/>
                <w:webHidden/>
              </w:rPr>
              <w:tab/>
            </w:r>
            <w:r>
              <w:rPr>
                <w:noProof/>
                <w:webHidden/>
              </w:rPr>
              <w:fldChar w:fldCharType="begin"/>
            </w:r>
            <w:r>
              <w:rPr>
                <w:noProof/>
                <w:webHidden/>
              </w:rPr>
              <w:instrText xml:space="preserve"> PAGEREF _Toc164875082 \h </w:instrText>
            </w:r>
            <w:r>
              <w:rPr>
                <w:noProof/>
                <w:webHidden/>
              </w:rPr>
            </w:r>
            <w:r>
              <w:rPr>
                <w:noProof/>
                <w:webHidden/>
              </w:rPr>
              <w:fldChar w:fldCharType="separate"/>
            </w:r>
            <w:r>
              <w:rPr>
                <w:noProof/>
                <w:webHidden/>
              </w:rPr>
              <w:t>20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83" w:history="1">
            <w:r w:rsidRPr="00E270C1">
              <w:rPr>
                <w:rStyle w:val="Hyperlink"/>
                <w:noProof/>
              </w:rPr>
              <w:t>4.1.3 Gantt Chart</w:t>
            </w:r>
            <w:r>
              <w:rPr>
                <w:noProof/>
                <w:webHidden/>
              </w:rPr>
              <w:tab/>
            </w:r>
            <w:r>
              <w:rPr>
                <w:noProof/>
                <w:webHidden/>
              </w:rPr>
              <w:fldChar w:fldCharType="begin"/>
            </w:r>
            <w:r>
              <w:rPr>
                <w:noProof/>
                <w:webHidden/>
              </w:rPr>
              <w:instrText xml:space="preserve"> PAGEREF _Toc164875083 \h </w:instrText>
            </w:r>
            <w:r>
              <w:rPr>
                <w:noProof/>
                <w:webHidden/>
              </w:rPr>
            </w:r>
            <w:r>
              <w:rPr>
                <w:noProof/>
                <w:webHidden/>
              </w:rPr>
              <w:fldChar w:fldCharType="separate"/>
            </w:r>
            <w:r>
              <w:rPr>
                <w:noProof/>
                <w:webHidden/>
              </w:rPr>
              <w:t>20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84" w:history="1">
            <w:r w:rsidRPr="00E270C1">
              <w:rPr>
                <w:rStyle w:val="Hyperlink"/>
                <w:rFonts w:cstheme="majorHAnsi"/>
                <w:noProof/>
              </w:rPr>
              <w:t>4.2 Analysis of Management-Based Issues</w:t>
            </w:r>
            <w:r>
              <w:rPr>
                <w:noProof/>
                <w:webHidden/>
              </w:rPr>
              <w:tab/>
            </w:r>
            <w:r>
              <w:rPr>
                <w:noProof/>
                <w:webHidden/>
              </w:rPr>
              <w:fldChar w:fldCharType="begin"/>
            </w:r>
            <w:r>
              <w:rPr>
                <w:noProof/>
                <w:webHidden/>
              </w:rPr>
              <w:instrText xml:space="preserve"> PAGEREF _Toc164875084 \h </w:instrText>
            </w:r>
            <w:r>
              <w:rPr>
                <w:noProof/>
                <w:webHidden/>
              </w:rPr>
            </w:r>
            <w:r>
              <w:rPr>
                <w:noProof/>
                <w:webHidden/>
              </w:rPr>
              <w:fldChar w:fldCharType="separate"/>
            </w:r>
            <w:r>
              <w:rPr>
                <w:noProof/>
                <w:webHidden/>
              </w:rPr>
              <w:t>21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85" w:history="1">
            <w:r w:rsidRPr="00E270C1">
              <w:rPr>
                <w:rStyle w:val="Hyperlink"/>
                <w:noProof/>
              </w:rPr>
              <w:t>4.2.1 Management Style Analysis</w:t>
            </w:r>
            <w:r>
              <w:rPr>
                <w:noProof/>
                <w:webHidden/>
              </w:rPr>
              <w:tab/>
            </w:r>
            <w:r>
              <w:rPr>
                <w:noProof/>
                <w:webHidden/>
              </w:rPr>
              <w:fldChar w:fldCharType="begin"/>
            </w:r>
            <w:r>
              <w:rPr>
                <w:noProof/>
                <w:webHidden/>
              </w:rPr>
              <w:instrText xml:space="preserve"> PAGEREF _Toc164875085 \h </w:instrText>
            </w:r>
            <w:r>
              <w:rPr>
                <w:noProof/>
                <w:webHidden/>
              </w:rPr>
            </w:r>
            <w:r>
              <w:rPr>
                <w:noProof/>
                <w:webHidden/>
              </w:rPr>
              <w:fldChar w:fldCharType="separate"/>
            </w:r>
            <w:r>
              <w:rPr>
                <w:noProof/>
                <w:webHidden/>
              </w:rPr>
              <w:t>21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86" w:history="1">
            <w:r w:rsidRPr="00E270C1">
              <w:rPr>
                <w:rStyle w:val="Hyperlink"/>
                <w:noProof/>
              </w:rPr>
              <w:t>4.2.2 Time Management Evaluation</w:t>
            </w:r>
            <w:r>
              <w:rPr>
                <w:noProof/>
                <w:webHidden/>
              </w:rPr>
              <w:tab/>
            </w:r>
            <w:r>
              <w:rPr>
                <w:noProof/>
                <w:webHidden/>
              </w:rPr>
              <w:fldChar w:fldCharType="begin"/>
            </w:r>
            <w:r>
              <w:rPr>
                <w:noProof/>
                <w:webHidden/>
              </w:rPr>
              <w:instrText xml:space="preserve"> PAGEREF _Toc164875086 \h </w:instrText>
            </w:r>
            <w:r>
              <w:rPr>
                <w:noProof/>
                <w:webHidden/>
              </w:rPr>
            </w:r>
            <w:r>
              <w:rPr>
                <w:noProof/>
                <w:webHidden/>
              </w:rPr>
              <w:fldChar w:fldCharType="separate"/>
            </w:r>
            <w:r>
              <w:rPr>
                <w:noProof/>
                <w:webHidden/>
              </w:rPr>
              <w:t>21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87" w:history="1">
            <w:r w:rsidRPr="00E270C1">
              <w:rPr>
                <w:rStyle w:val="Hyperlink"/>
                <w:noProof/>
              </w:rPr>
              <w:t>4.2.3 Communication Assessment</w:t>
            </w:r>
            <w:r>
              <w:rPr>
                <w:noProof/>
                <w:webHidden/>
              </w:rPr>
              <w:tab/>
            </w:r>
            <w:r>
              <w:rPr>
                <w:noProof/>
                <w:webHidden/>
              </w:rPr>
              <w:fldChar w:fldCharType="begin"/>
            </w:r>
            <w:r>
              <w:rPr>
                <w:noProof/>
                <w:webHidden/>
              </w:rPr>
              <w:instrText xml:space="preserve"> PAGEREF _Toc164875087 \h </w:instrText>
            </w:r>
            <w:r>
              <w:rPr>
                <w:noProof/>
                <w:webHidden/>
              </w:rPr>
            </w:r>
            <w:r>
              <w:rPr>
                <w:noProof/>
                <w:webHidden/>
              </w:rPr>
              <w:fldChar w:fldCharType="separate"/>
            </w:r>
            <w:r>
              <w:rPr>
                <w:noProof/>
                <w:webHidden/>
              </w:rPr>
              <w:t>21</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88" w:history="1">
            <w:r w:rsidRPr="00E270C1">
              <w:rPr>
                <w:rStyle w:val="Hyperlink"/>
                <w:rFonts w:cstheme="majorHAnsi"/>
                <w:noProof/>
              </w:rPr>
              <w:t>4.3 Application of Analytical Methods</w:t>
            </w:r>
            <w:r>
              <w:rPr>
                <w:noProof/>
                <w:webHidden/>
              </w:rPr>
              <w:tab/>
            </w:r>
            <w:r>
              <w:rPr>
                <w:noProof/>
                <w:webHidden/>
              </w:rPr>
              <w:fldChar w:fldCharType="begin"/>
            </w:r>
            <w:r>
              <w:rPr>
                <w:noProof/>
                <w:webHidden/>
              </w:rPr>
              <w:instrText xml:space="preserve"> PAGEREF _Toc164875088 \h </w:instrText>
            </w:r>
            <w:r>
              <w:rPr>
                <w:noProof/>
                <w:webHidden/>
              </w:rPr>
            </w:r>
            <w:r>
              <w:rPr>
                <w:noProof/>
                <w:webHidden/>
              </w:rPr>
              <w:fldChar w:fldCharType="separate"/>
            </w:r>
            <w:r>
              <w:rPr>
                <w:noProof/>
                <w:webHidden/>
              </w:rPr>
              <w:t>21</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89" w:history="1">
            <w:r w:rsidRPr="00E270C1">
              <w:rPr>
                <w:rStyle w:val="Hyperlink"/>
                <w:rFonts w:cstheme="majorHAnsi"/>
                <w:noProof/>
              </w:rPr>
              <w:t>4.4 Integration of Project Management Techniques and Planning Methods</w:t>
            </w:r>
            <w:r>
              <w:rPr>
                <w:noProof/>
                <w:webHidden/>
              </w:rPr>
              <w:tab/>
            </w:r>
            <w:r>
              <w:rPr>
                <w:noProof/>
                <w:webHidden/>
              </w:rPr>
              <w:fldChar w:fldCharType="begin"/>
            </w:r>
            <w:r>
              <w:rPr>
                <w:noProof/>
                <w:webHidden/>
              </w:rPr>
              <w:instrText xml:space="preserve"> PAGEREF _Toc164875089 \h </w:instrText>
            </w:r>
            <w:r>
              <w:rPr>
                <w:noProof/>
                <w:webHidden/>
              </w:rPr>
            </w:r>
            <w:r>
              <w:rPr>
                <w:noProof/>
                <w:webHidden/>
              </w:rPr>
              <w:fldChar w:fldCharType="separate"/>
            </w:r>
            <w:r>
              <w:rPr>
                <w:noProof/>
                <w:webHidden/>
              </w:rPr>
              <w:t>21</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090" w:history="1">
            <w:r w:rsidRPr="00E270C1">
              <w:rPr>
                <w:rStyle w:val="Hyperlink"/>
                <w:rFonts w:cstheme="majorHAnsi"/>
                <w:noProof/>
              </w:rPr>
              <w:t>4.5 Validation and Verification Processes</w:t>
            </w:r>
            <w:r>
              <w:rPr>
                <w:noProof/>
                <w:webHidden/>
              </w:rPr>
              <w:tab/>
            </w:r>
            <w:r>
              <w:rPr>
                <w:noProof/>
                <w:webHidden/>
              </w:rPr>
              <w:fldChar w:fldCharType="begin"/>
            </w:r>
            <w:r>
              <w:rPr>
                <w:noProof/>
                <w:webHidden/>
              </w:rPr>
              <w:instrText xml:space="preserve"> PAGEREF _Toc164875090 \h </w:instrText>
            </w:r>
            <w:r>
              <w:rPr>
                <w:noProof/>
                <w:webHidden/>
              </w:rPr>
            </w:r>
            <w:r>
              <w:rPr>
                <w:noProof/>
                <w:webHidden/>
              </w:rPr>
              <w:fldChar w:fldCharType="separate"/>
            </w:r>
            <w:r>
              <w:rPr>
                <w:noProof/>
                <w:webHidden/>
              </w:rPr>
              <w:t>22</w:t>
            </w:r>
            <w:r>
              <w:rPr>
                <w:noProof/>
                <w:webHidden/>
              </w:rPr>
              <w:fldChar w:fldCharType="end"/>
            </w:r>
          </w:hyperlink>
        </w:p>
        <w:p w:rsidR="00F152E4" w:rsidRDefault="00F152E4">
          <w:pPr>
            <w:pStyle w:val="TOC1"/>
            <w:tabs>
              <w:tab w:val="left" w:pos="660"/>
              <w:tab w:val="right" w:leader="dot" w:pos="9016"/>
            </w:tabs>
            <w:rPr>
              <w:rFonts w:cstheme="minorBidi"/>
              <w:noProof/>
              <w:lang w:val="en-GB" w:eastAsia="en-GB"/>
            </w:rPr>
          </w:pPr>
          <w:hyperlink w:anchor="_Toc164875091" w:history="1">
            <w:r w:rsidRPr="00E270C1">
              <w:rPr>
                <w:rStyle w:val="Hyperlink"/>
                <w:rFonts w:cstheme="majorHAnsi"/>
                <w:noProof/>
              </w:rPr>
              <w:t>5.0</w:t>
            </w:r>
            <w:r>
              <w:rPr>
                <w:rFonts w:cstheme="minorBidi"/>
                <w:noProof/>
                <w:lang w:val="en-GB" w:eastAsia="en-GB"/>
              </w:rPr>
              <w:tab/>
            </w:r>
            <w:r w:rsidRPr="00E270C1">
              <w:rPr>
                <w:rStyle w:val="Hyperlink"/>
                <w:rFonts w:cstheme="majorHAnsi"/>
                <w:noProof/>
              </w:rPr>
              <w:t>Literature Review</w:t>
            </w:r>
            <w:r>
              <w:rPr>
                <w:noProof/>
                <w:webHidden/>
              </w:rPr>
              <w:tab/>
            </w:r>
            <w:r>
              <w:rPr>
                <w:noProof/>
                <w:webHidden/>
              </w:rPr>
              <w:fldChar w:fldCharType="begin"/>
            </w:r>
            <w:r>
              <w:rPr>
                <w:noProof/>
                <w:webHidden/>
              </w:rPr>
              <w:instrText xml:space="preserve"> PAGEREF _Toc164875091 \h </w:instrText>
            </w:r>
            <w:r>
              <w:rPr>
                <w:noProof/>
                <w:webHidden/>
              </w:rPr>
            </w:r>
            <w:r>
              <w:rPr>
                <w:noProof/>
                <w:webHidden/>
              </w:rPr>
              <w:fldChar w:fldCharType="separate"/>
            </w:r>
            <w:r>
              <w:rPr>
                <w:noProof/>
                <w:webHidden/>
              </w:rPr>
              <w:t>23</w:t>
            </w:r>
            <w:r>
              <w:rPr>
                <w:noProof/>
                <w:webHidden/>
              </w:rPr>
              <w:fldChar w:fldCharType="end"/>
            </w:r>
          </w:hyperlink>
        </w:p>
        <w:p w:rsidR="00F152E4" w:rsidRDefault="00F152E4">
          <w:pPr>
            <w:pStyle w:val="TOC2"/>
            <w:tabs>
              <w:tab w:val="left" w:pos="880"/>
              <w:tab w:val="right" w:leader="dot" w:pos="9016"/>
            </w:tabs>
            <w:rPr>
              <w:rFonts w:cstheme="minorBidi"/>
              <w:noProof/>
              <w:lang w:val="en-GB" w:eastAsia="en-GB"/>
            </w:rPr>
          </w:pPr>
          <w:hyperlink w:anchor="_Toc164875092" w:history="1">
            <w:r w:rsidRPr="00E270C1">
              <w:rPr>
                <w:rStyle w:val="Hyperlink"/>
                <w:noProof/>
              </w:rPr>
              <w:t xml:space="preserve">5.1 </w:t>
            </w:r>
            <w:r>
              <w:rPr>
                <w:rFonts w:cstheme="minorBidi"/>
                <w:noProof/>
                <w:lang w:val="en-GB" w:eastAsia="en-GB"/>
              </w:rPr>
              <w:tab/>
            </w:r>
            <w:r w:rsidRPr="00E270C1">
              <w:rPr>
                <w:rStyle w:val="Hyperlink"/>
                <w:noProof/>
              </w:rPr>
              <w:t>Scope</w:t>
            </w:r>
            <w:r>
              <w:rPr>
                <w:noProof/>
                <w:webHidden/>
              </w:rPr>
              <w:tab/>
            </w:r>
            <w:r>
              <w:rPr>
                <w:noProof/>
                <w:webHidden/>
              </w:rPr>
              <w:fldChar w:fldCharType="begin"/>
            </w:r>
            <w:r>
              <w:rPr>
                <w:noProof/>
                <w:webHidden/>
              </w:rPr>
              <w:instrText xml:space="preserve"> PAGEREF _Toc164875092 \h </w:instrText>
            </w:r>
            <w:r>
              <w:rPr>
                <w:noProof/>
                <w:webHidden/>
              </w:rPr>
            </w:r>
            <w:r>
              <w:rPr>
                <w:noProof/>
                <w:webHidden/>
              </w:rPr>
              <w:fldChar w:fldCharType="separate"/>
            </w:r>
            <w:r>
              <w:rPr>
                <w:noProof/>
                <w:webHidden/>
              </w:rPr>
              <w:t>23</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93" w:history="1">
            <w:r w:rsidRPr="00E270C1">
              <w:rPr>
                <w:rStyle w:val="Hyperlink"/>
                <w:noProof/>
              </w:rPr>
              <w:t>5.2.1</w:t>
            </w:r>
            <w:r>
              <w:rPr>
                <w:rFonts w:cstheme="minorBidi"/>
                <w:noProof/>
                <w:lang w:val="en-GB" w:eastAsia="en-GB"/>
              </w:rPr>
              <w:tab/>
            </w:r>
            <w:r w:rsidRPr="00E270C1">
              <w:rPr>
                <w:rStyle w:val="Hyperlink"/>
                <w:noProof/>
              </w:rPr>
              <w:t>Project Management</w:t>
            </w:r>
            <w:r>
              <w:rPr>
                <w:noProof/>
                <w:webHidden/>
              </w:rPr>
              <w:tab/>
            </w:r>
            <w:r>
              <w:rPr>
                <w:noProof/>
                <w:webHidden/>
              </w:rPr>
              <w:fldChar w:fldCharType="begin"/>
            </w:r>
            <w:r>
              <w:rPr>
                <w:noProof/>
                <w:webHidden/>
              </w:rPr>
              <w:instrText xml:space="preserve"> PAGEREF _Toc164875093 \h </w:instrText>
            </w:r>
            <w:r>
              <w:rPr>
                <w:noProof/>
                <w:webHidden/>
              </w:rPr>
            </w:r>
            <w:r>
              <w:rPr>
                <w:noProof/>
                <w:webHidden/>
              </w:rPr>
              <w:fldChar w:fldCharType="separate"/>
            </w:r>
            <w:r>
              <w:rPr>
                <w:noProof/>
                <w:webHidden/>
              </w:rPr>
              <w:t>23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94" w:history="1">
            <w:r w:rsidRPr="00E270C1">
              <w:rPr>
                <w:rStyle w:val="Hyperlink"/>
                <w:noProof/>
              </w:rPr>
              <w:t>5.2.1.1 Historical Evaluation</w:t>
            </w:r>
            <w:r>
              <w:rPr>
                <w:noProof/>
                <w:webHidden/>
              </w:rPr>
              <w:tab/>
            </w:r>
            <w:r>
              <w:rPr>
                <w:noProof/>
                <w:webHidden/>
              </w:rPr>
              <w:fldChar w:fldCharType="begin"/>
            </w:r>
            <w:r>
              <w:rPr>
                <w:noProof/>
                <w:webHidden/>
              </w:rPr>
              <w:instrText xml:space="preserve"> PAGEREF _Toc164875094 \h </w:instrText>
            </w:r>
            <w:r>
              <w:rPr>
                <w:noProof/>
                <w:webHidden/>
              </w:rPr>
            </w:r>
            <w:r>
              <w:rPr>
                <w:noProof/>
                <w:webHidden/>
              </w:rPr>
              <w:fldChar w:fldCharType="separate"/>
            </w:r>
            <w:r>
              <w:rPr>
                <w:noProof/>
                <w:webHidden/>
              </w:rPr>
              <w:t>23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95" w:history="1">
            <w:r w:rsidRPr="00E270C1">
              <w:rPr>
                <w:rStyle w:val="Hyperlink"/>
                <w:noProof/>
              </w:rPr>
              <w:t>5.2.1.2 Theoretical Frameworks in Project Management</w:t>
            </w:r>
            <w:r>
              <w:rPr>
                <w:noProof/>
                <w:webHidden/>
              </w:rPr>
              <w:tab/>
            </w:r>
            <w:r>
              <w:rPr>
                <w:noProof/>
                <w:webHidden/>
              </w:rPr>
              <w:fldChar w:fldCharType="begin"/>
            </w:r>
            <w:r>
              <w:rPr>
                <w:noProof/>
                <w:webHidden/>
              </w:rPr>
              <w:instrText xml:space="preserve"> PAGEREF _Toc164875095 \h </w:instrText>
            </w:r>
            <w:r>
              <w:rPr>
                <w:noProof/>
                <w:webHidden/>
              </w:rPr>
            </w:r>
            <w:r>
              <w:rPr>
                <w:noProof/>
                <w:webHidden/>
              </w:rPr>
              <w:fldChar w:fldCharType="separate"/>
            </w:r>
            <w:r>
              <w:rPr>
                <w:noProof/>
                <w:webHidden/>
              </w:rPr>
              <w:t>23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96" w:history="1">
            <w:r w:rsidRPr="00E270C1">
              <w:rPr>
                <w:rStyle w:val="Hyperlink"/>
                <w:noProof/>
              </w:rPr>
              <w:t>5.2.1.3 Methodologies and Best Practises</w:t>
            </w:r>
            <w:r>
              <w:rPr>
                <w:noProof/>
                <w:webHidden/>
              </w:rPr>
              <w:tab/>
            </w:r>
            <w:r>
              <w:rPr>
                <w:noProof/>
                <w:webHidden/>
              </w:rPr>
              <w:fldChar w:fldCharType="begin"/>
            </w:r>
            <w:r>
              <w:rPr>
                <w:noProof/>
                <w:webHidden/>
              </w:rPr>
              <w:instrText xml:space="preserve"> PAGEREF _Toc164875096 \h </w:instrText>
            </w:r>
            <w:r>
              <w:rPr>
                <w:noProof/>
                <w:webHidden/>
              </w:rPr>
            </w:r>
            <w:r>
              <w:rPr>
                <w:noProof/>
                <w:webHidden/>
              </w:rPr>
              <w:fldChar w:fldCharType="separate"/>
            </w:r>
            <w:r>
              <w:rPr>
                <w:noProof/>
                <w:webHidden/>
              </w:rPr>
              <w:t>24</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97" w:history="1">
            <w:r w:rsidRPr="00E270C1">
              <w:rPr>
                <w:rStyle w:val="Hyperlink"/>
                <w:noProof/>
              </w:rPr>
              <w:t>5.2.1.4 Contemporary Challenges and Emerging Trends</w:t>
            </w:r>
            <w:r>
              <w:rPr>
                <w:noProof/>
                <w:webHidden/>
              </w:rPr>
              <w:tab/>
            </w:r>
            <w:r>
              <w:rPr>
                <w:noProof/>
                <w:webHidden/>
              </w:rPr>
              <w:fldChar w:fldCharType="begin"/>
            </w:r>
            <w:r>
              <w:rPr>
                <w:noProof/>
                <w:webHidden/>
              </w:rPr>
              <w:instrText xml:space="preserve"> PAGEREF _Toc164875097 \h </w:instrText>
            </w:r>
            <w:r>
              <w:rPr>
                <w:noProof/>
                <w:webHidden/>
              </w:rPr>
            </w:r>
            <w:r>
              <w:rPr>
                <w:noProof/>
                <w:webHidden/>
              </w:rPr>
              <w:fldChar w:fldCharType="separate"/>
            </w:r>
            <w:r>
              <w:rPr>
                <w:noProof/>
                <w:webHidden/>
              </w:rPr>
              <w:t>25</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098" w:history="1">
            <w:r w:rsidRPr="00E270C1">
              <w:rPr>
                <w:rStyle w:val="Hyperlink"/>
                <w:noProof/>
              </w:rPr>
              <w:t>5.2.2</w:t>
            </w:r>
            <w:r>
              <w:rPr>
                <w:rFonts w:cstheme="minorBidi"/>
                <w:noProof/>
                <w:lang w:val="en-GB" w:eastAsia="en-GB"/>
              </w:rPr>
              <w:tab/>
            </w:r>
            <w:r w:rsidRPr="00E270C1">
              <w:rPr>
                <w:rStyle w:val="Hyperlink"/>
                <w:noProof/>
              </w:rPr>
              <w:t>Time Management</w:t>
            </w:r>
            <w:r>
              <w:rPr>
                <w:noProof/>
                <w:webHidden/>
              </w:rPr>
              <w:tab/>
            </w:r>
            <w:r>
              <w:rPr>
                <w:noProof/>
                <w:webHidden/>
              </w:rPr>
              <w:fldChar w:fldCharType="begin"/>
            </w:r>
            <w:r>
              <w:rPr>
                <w:noProof/>
                <w:webHidden/>
              </w:rPr>
              <w:instrText xml:space="preserve"> PAGEREF _Toc164875098 \h </w:instrText>
            </w:r>
            <w:r>
              <w:rPr>
                <w:noProof/>
                <w:webHidden/>
              </w:rPr>
            </w:r>
            <w:r>
              <w:rPr>
                <w:noProof/>
                <w:webHidden/>
              </w:rPr>
              <w:fldChar w:fldCharType="separate"/>
            </w:r>
            <w:r>
              <w:rPr>
                <w:noProof/>
                <w:webHidden/>
              </w:rPr>
              <w:t>25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099" w:history="1">
            <w:r w:rsidRPr="00E270C1">
              <w:rPr>
                <w:rStyle w:val="Hyperlink"/>
                <w:noProof/>
              </w:rPr>
              <w:t>5.2.2.1 Theoretical Foundations:</w:t>
            </w:r>
            <w:r>
              <w:rPr>
                <w:noProof/>
                <w:webHidden/>
              </w:rPr>
              <w:tab/>
            </w:r>
            <w:r>
              <w:rPr>
                <w:noProof/>
                <w:webHidden/>
              </w:rPr>
              <w:fldChar w:fldCharType="begin"/>
            </w:r>
            <w:r>
              <w:rPr>
                <w:noProof/>
                <w:webHidden/>
              </w:rPr>
              <w:instrText xml:space="preserve"> PAGEREF _Toc164875099 \h </w:instrText>
            </w:r>
            <w:r>
              <w:rPr>
                <w:noProof/>
                <w:webHidden/>
              </w:rPr>
            </w:r>
            <w:r>
              <w:rPr>
                <w:noProof/>
                <w:webHidden/>
              </w:rPr>
              <w:fldChar w:fldCharType="separate"/>
            </w:r>
            <w:r>
              <w:rPr>
                <w:noProof/>
                <w:webHidden/>
              </w:rPr>
              <w:t>25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0" w:history="1">
            <w:r w:rsidRPr="00E270C1">
              <w:rPr>
                <w:rStyle w:val="Hyperlink"/>
                <w:rFonts w:cstheme="majorHAnsi"/>
                <w:noProof/>
              </w:rPr>
              <w:t>5.2.2.2 Practical Strategies:</w:t>
            </w:r>
            <w:r>
              <w:rPr>
                <w:noProof/>
                <w:webHidden/>
              </w:rPr>
              <w:tab/>
            </w:r>
            <w:r>
              <w:rPr>
                <w:noProof/>
                <w:webHidden/>
              </w:rPr>
              <w:fldChar w:fldCharType="begin"/>
            </w:r>
            <w:r>
              <w:rPr>
                <w:noProof/>
                <w:webHidden/>
              </w:rPr>
              <w:instrText xml:space="preserve"> PAGEREF _Toc164875100 \h </w:instrText>
            </w:r>
            <w:r>
              <w:rPr>
                <w:noProof/>
                <w:webHidden/>
              </w:rPr>
            </w:r>
            <w:r>
              <w:rPr>
                <w:noProof/>
                <w:webHidden/>
              </w:rPr>
              <w:fldChar w:fldCharType="separate"/>
            </w:r>
            <w:r>
              <w:rPr>
                <w:noProof/>
                <w:webHidden/>
              </w:rPr>
              <w:t>25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1" w:history="1">
            <w:r w:rsidRPr="00E270C1">
              <w:rPr>
                <w:rStyle w:val="Hyperlink"/>
                <w:rFonts w:cstheme="majorHAnsi"/>
                <w:noProof/>
              </w:rPr>
              <w:t>5.2.2.3 Psychological Insights:</w:t>
            </w:r>
            <w:r>
              <w:rPr>
                <w:noProof/>
                <w:webHidden/>
              </w:rPr>
              <w:tab/>
            </w:r>
            <w:r>
              <w:rPr>
                <w:noProof/>
                <w:webHidden/>
              </w:rPr>
              <w:fldChar w:fldCharType="begin"/>
            </w:r>
            <w:r>
              <w:rPr>
                <w:noProof/>
                <w:webHidden/>
              </w:rPr>
              <w:instrText xml:space="preserve"> PAGEREF _Toc164875101 \h </w:instrText>
            </w:r>
            <w:r>
              <w:rPr>
                <w:noProof/>
                <w:webHidden/>
              </w:rPr>
            </w:r>
            <w:r>
              <w:rPr>
                <w:noProof/>
                <w:webHidden/>
              </w:rPr>
              <w:fldChar w:fldCharType="separate"/>
            </w:r>
            <w:r>
              <w:rPr>
                <w:noProof/>
                <w:webHidden/>
              </w:rPr>
              <w:t>26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2" w:history="1">
            <w:r w:rsidRPr="00E270C1">
              <w:rPr>
                <w:rStyle w:val="Hyperlink"/>
                <w:rFonts w:cstheme="majorHAnsi"/>
                <w:noProof/>
              </w:rPr>
              <w:t>5.2.2.4 Challenges and Opportunities:</w:t>
            </w:r>
            <w:r>
              <w:rPr>
                <w:noProof/>
                <w:webHidden/>
              </w:rPr>
              <w:tab/>
            </w:r>
            <w:r>
              <w:rPr>
                <w:noProof/>
                <w:webHidden/>
              </w:rPr>
              <w:fldChar w:fldCharType="begin"/>
            </w:r>
            <w:r>
              <w:rPr>
                <w:noProof/>
                <w:webHidden/>
              </w:rPr>
              <w:instrText xml:space="preserve"> PAGEREF _Toc164875102 \h </w:instrText>
            </w:r>
            <w:r>
              <w:rPr>
                <w:noProof/>
                <w:webHidden/>
              </w:rPr>
            </w:r>
            <w:r>
              <w:rPr>
                <w:noProof/>
                <w:webHidden/>
              </w:rPr>
              <w:fldChar w:fldCharType="separate"/>
            </w:r>
            <w:r>
              <w:rPr>
                <w:noProof/>
                <w:webHidden/>
              </w:rPr>
              <w:t>26</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103" w:history="1">
            <w:r w:rsidRPr="00E270C1">
              <w:rPr>
                <w:rStyle w:val="Hyperlink"/>
                <w:noProof/>
              </w:rPr>
              <w:t>5.2.3</w:t>
            </w:r>
            <w:r>
              <w:rPr>
                <w:rFonts w:cstheme="minorBidi"/>
                <w:noProof/>
                <w:lang w:val="en-GB" w:eastAsia="en-GB"/>
              </w:rPr>
              <w:tab/>
            </w:r>
            <w:r w:rsidRPr="00E270C1">
              <w:rPr>
                <w:rStyle w:val="Hyperlink"/>
                <w:noProof/>
              </w:rPr>
              <w:t>Communication</w:t>
            </w:r>
            <w:r>
              <w:rPr>
                <w:noProof/>
                <w:webHidden/>
              </w:rPr>
              <w:tab/>
            </w:r>
            <w:r>
              <w:rPr>
                <w:noProof/>
                <w:webHidden/>
              </w:rPr>
              <w:fldChar w:fldCharType="begin"/>
            </w:r>
            <w:r>
              <w:rPr>
                <w:noProof/>
                <w:webHidden/>
              </w:rPr>
              <w:instrText xml:space="preserve"> PAGEREF _Toc164875103 \h </w:instrText>
            </w:r>
            <w:r>
              <w:rPr>
                <w:noProof/>
                <w:webHidden/>
              </w:rPr>
            </w:r>
            <w:r>
              <w:rPr>
                <w:noProof/>
                <w:webHidden/>
              </w:rPr>
              <w:fldChar w:fldCharType="separate"/>
            </w:r>
            <w:r>
              <w:rPr>
                <w:noProof/>
                <w:webHidden/>
              </w:rPr>
              <w:t>26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4" w:history="1">
            <w:r w:rsidRPr="00E270C1">
              <w:rPr>
                <w:rStyle w:val="Hyperlink"/>
                <w:rFonts w:cstheme="majorHAnsi"/>
                <w:noProof/>
              </w:rPr>
              <w:t>5.2.3.1 Theoretical Foundations:</w:t>
            </w:r>
            <w:r>
              <w:rPr>
                <w:noProof/>
                <w:webHidden/>
              </w:rPr>
              <w:tab/>
            </w:r>
            <w:r>
              <w:rPr>
                <w:noProof/>
                <w:webHidden/>
              </w:rPr>
              <w:fldChar w:fldCharType="begin"/>
            </w:r>
            <w:r>
              <w:rPr>
                <w:noProof/>
                <w:webHidden/>
              </w:rPr>
              <w:instrText xml:space="preserve"> PAGEREF _Toc164875104 \h </w:instrText>
            </w:r>
            <w:r>
              <w:rPr>
                <w:noProof/>
                <w:webHidden/>
              </w:rPr>
            </w:r>
            <w:r>
              <w:rPr>
                <w:noProof/>
                <w:webHidden/>
              </w:rPr>
              <w:fldChar w:fldCharType="separate"/>
            </w:r>
            <w:r>
              <w:rPr>
                <w:noProof/>
                <w:webHidden/>
              </w:rPr>
              <w:t>26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5" w:history="1">
            <w:r w:rsidRPr="00E270C1">
              <w:rPr>
                <w:rStyle w:val="Hyperlink"/>
                <w:rFonts w:cstheme="majorHAnsi"/>
                <w:noProof/>
              </w:rPr>
              <w:t>5.2.3.2 Practical Strategies:</w:t>
            </w:r>
            <w:r>
              <w:rPr>
                <w:noProof/>
                <w:webHidden/>
              </w:rPr>
              <w:tab/>
            </w:r>
            <w:r>
              <w:rPr>
                <w:noProof/>
                <w:webHidden/>
              </w:rPr>
              <w:fldChar w:fldCharType="begin"/>
            </w:r>
            <w:r>
              <w:rPr>
                <w:noProof/>
                <w:webHidden/>
              </w:rPr>
              <w:instrText xml:space="preserve"> PAGEREF _Toc164875105 \h </w:instrText>
            </w:r>
            <w:r>
              <w:rPr>
                <w:noProof/>
                <w:webHidden/>
              </w:rPr>
            </w:r>
            <w:r>
              <w:rPr>
                <w:noProof/>
                <w:webHidden/>
              </w:rPr>
              <w:fldChar w:fldCharType="separate"/>
            </w:r>
            <w:r>
              <w:rPr>
                <w:noProof/>
                <w:webHidden/>
              </w:rPr>
              <w:t>27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6" w:history="1">
            <w:r w:rsidRPr="00E270C1">
              <w:rPr>
                <w:rStyle w:val="Hyperlink"/>
                <w:rFonts w:cstheme="majorHAnsi"/>
                <w:noProof/>
              </w:rPr>
              <w:t>5.2.3.3 Challenges and Opportunities:</w:t>
            </w:r>
            <w:r>
              <w:rPr>
                <w:noProof/>
                <w:webHidden/>
              </w:rPr>
              <w:tab/>
            </w:r>
            <w:r>
              <w:rPr>
                <w:noProof/>
                <w:webHidden/>
              </w:rPr>
              <w:fldChar w:fldCharType="begin"/>
            </w:r>
            <w:r>
              <w:rPr>
                <w:noProof/>
                <w:webHidden/>
              </w:rPr>
              <w:instrText xml:space="preserve"> PAGEREF _Toc164875106 \h </w:instrText>
            </w:r>
            <w:r>
              <w:rPr>
                <w:noProof/>
                <w:webHidden/>
              </w:rPr>
            </w:r>
            <w:r>
              <w:rPr>
                <w:noProof/>
                <w:webHidden/>
              </w:rPr>
              <w:fldChar w:fldCharType="separate"/>
            </w:r>
            <w:r>
              <w:rPr>
                <w:noProof/>
                <w:webHidden/>
              </w:rPr>
              <w:t>27</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107" w:history="1">
            <w:r w:rsidRPr="00E270C1">
              <w:rPr>
                <w:rStyle w:val="Hyperlink"/>
                <w:rFonts w:cstheme="majorHAnsi"/>
                <w:noProof/>
              </w:rPr>
              <w:t>5.3.1</w:t>
            </w:r>
            <w:r>
              <w:rPr>
                <w:rFonts w:cstheme="minorBidi"/>
                <w:noProof/>
                <w:lang w:val="en-GB" w:eastAsia="en-GB"/>
              </w:rPr>
              <w:tab/>
            </w:r>
            <w:r w:rsidRPr="00E270C1">
              <w:rPr>
                <w:rStyle w:val="Hyperlink"/>
                <w:rFonts w:cstheme="majorHAnsi"/>
                <w:noProof/>
              </w:rPr>
              <w:t>Org Chart</w:t>
            </w:r>
            <w:r>
              <w:rPr>
                <w:noProof/>
                <w:webHidden/>
              </w:rPr>
              <w:tab/>
            </w:r>
            <w:r>
              <w:rPr>
                <w:noProof/>
                <w:webHidden/>
              </w:rPr>
              <w:fldChar w:fldCharType="begin"/>
            </w:r>
            <w:r>
              <w:rPr>
                <w:noProof/>
                <w:webHidden/>
              </w:rPr>
              <w:instrText xml:space="preserve"> PAGEREF _Toc164875107 \h </w:instrText>
            </w:r>
            <w:r>
              <w:rPr>
                <w:noProof/>
                <w:webHidden/>
              </w:rPr>
            </w:r>
            <w:r>
              <w:rPr>
                <w:noProof/>
                <w:webHidden/>
              </w:rPr>
              <w:fldChar w:fldCharType="separate"/>
            </w:r>
            <w:r>
              <w:rPr>
                <w:noProof/>
                <w:webHidden/>
              </w:rPr>
              <w:t>27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8" w:history="1">
            <w:r w:rsidRPr="00E270C1">
              <w:rPr>
                <w:rStyle w:val="Hyperlink"/>
                <w:rFonts w:cstheme="majorHAnsi"/>
                <w:noProof/>
              </w:rPr>
              <w:t>5.3.1.1 Significance:</w:t>
            </w:r>
            <w:r>
              <w:rPr>
                <w:noProof/>
                <w:webHidden/>
              </w:rPr>
              <w:tab/>
            </w:r>
            <w:r>
              <w:rPr>
                <w:noProof/>
                <w:webHidden/>
              </w:rPr>
              <w:fldChar w:fldCharType="begin"/>
            </w:r>
            <w:r>
              <w:rPr>
                <w:noProof/>
                <w:webHidden/>
              </w:rPr>
              <w:instrText xml:space="preserve"> PAGEREF _Toc164875108 \h </w:instrText>
            </w:r>
            <w:r>
              <w:rPr>
                <w:noProof/>
                <w:webHidden/>
              </w:rPr>
            </w:r>
            <w:r>
              <w:rPr>
                <w:noProof/>
                <w:webHidden/>
              </w:rPr>
              <w:fldChar w:fldCharType="separate"/>
            </w:r>
            <w:r>
              <w:rPr>
                <w:noProof/>
                <w:webHidden/>
              </w:rPr>
              <w:t>27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09" w:history="1">
            <w:r w:rsidRPr="00E270C1">
              <w:rPr>
                <w:rStyle w:val="Hyperlink"/>
                <w:rFonts w:cstheme="majorHAnsi"/>
                <w:noProof/>
              </w:rPr>
              <w:t>5.3.1.2 Types and Uses:</w:t>
            </w:r>
            <w:r>
              <w:rPr>
                <w:noProof/>
                <w:webHidden/>
              </w:rPr>
              <w:tab/>
            </w:r>
            <w:r>
              <w:rPr>
                <w:noProof/>
                <w:webHidden/>
              </w:rPr>
              <w:fldChar w:fldCharType="begin"/>
            </w:r>
            <w:r>
              <w:rPr>
                <w:noProof/>
                <w:webHidden/>
              </w:rPr>
              <w:instrText xml:space="preserve"> PAGEREF _Toc164875109 \h </w:instrText>
            </w:r>
            <w:r>
              <w:rPr>
                <w:noProof/>
                <w:webHidden/>
              </w:rPr>
            </w:r>
            <w:r>
              <w:rPr>
                <w:noProof/>
                <w:webHidden/>
              </w:rPr>
              <w:fldChar w:fldCharType="separate"/>
            </w:r>
            <w:r>
              <w:rPr>
                <w:noProof/>
                <w:webHidden/>
              </w:rPr>
              <w:t>27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0" w:history="1">
            <w:r w:rsidRPr="00E270C1">
              <w:rPr>
                <w:rStyle w:val="Hyperlink"/>
                <w:rFonts w:cstheme="majorHAnsi"/>
                <w:noProof/>
              </w:rPr>
              <w:t>5.3.1.3 Challenges:</w:t>
            </w:r>
            <w:r>
              <w:rPr>
                <w:noProof/>
                <w:webHidden/>
              </w:rPr>
              <w:tab/>
            </w:r>
            <w:r>
              <w:rPr>
                <w:noProof/>
                <w:webHidden/>
              </w:rPr>
              <w:fldChar w:fldCharType="begin"/>
            </w:r>
            <w:r>
              <w:rPr>
                <w:noProof/>
                <w:webHidden/>
              </w:rPr>
              <w:instrText xml:space="preserve"> PAGEREF _Toc164875110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111" w:history="1">
            <w:r w:rsidRPr="00E270C1">
              <w:rPr>
                <w:rStyle w:val="Hyperlink"/>
                <w:noProof/>
              </w:rPr>
              <w:t>5.3.2</w:t>
            </w:r>
            <w:r>
              <w:rPr>
                <w:rFonts w:cstheme="minorBidi"/>
                <w:noProof/>
                <w:lang w:val="en-GB" w:eastAsia="en-GB"/>
              </w:rPr>
              <w:tab/>
            </w:r>
            <w:r w:rsidRPr="00E270C1">
              <w:rPr>
                <w:rStyle w:val="Hyperlink"/>
                <w:noProof/>
              </w:rPr>
              <w:t>PDS</w:t>
            </w:r>
            <w:r>
              <w:rPr>
                <w:noProof/>
                <w:webHidden/>
              </w:rPr>
              <w:tab/>
            </w:r>
            <w:r>
              <w:rPr>
                <w:noProof/>
                <w:webHidden/>
              </w:rPr>
              <w:fldChar w:fldCharType="begin"/>
            </w:r>
            <w:r>
              <w:rPr>
                <w:noProof/>
                <w:webHidden/>
              </w:rPr>
              <w:instrText xml:space="preserve"> PAGEREF _Toc164875111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2" w:history="1">
            <w:r w:rsidRPr="00E270C1">
              <w:rPr>
                <w:rStyle w:val="Hyperlink"/>
                <w:rFonts w:cstheme="majorHAnsi"/>
                <w:noProof/>
              </w:rPr>
              <w:t>5.3.2.1 Importance:</w:t>
            </w:r>
            <w:r>
              <w:rPr>
                <w:noProof/>
                <w:webHidden/>
              </w:rPr>
              <w:tab/>
            </w:r>
            <w:r>
              <w:rPr>
                <w:noProof/>
                <w:webHidden/>
              </w:rPr>
              <w:fldChar w:fldCharType="begin"/>
            </w:r>
            <w:r>
              <w:rPr>
                <w:noProof/>
                <w:webHidden/>
              </w:rPr>
              <w:instrText xml:space="preserve"> PAGEREF _Toc164875112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3" w:history="1">
            <w:r w:rsidRPr="00E270C1">
              <w:rPr>
                <w:rStyle w:val="Hyperlink"/>
                <w:rFonts w:cstheme="majorHAnsi"/>
                <w:noProof/>
              </w:rPr>
              <w:t>5.3.2.2 Components:</w:t>
            </w:r>
            <w:r>
              <w:rPr>
                <w:noProof/>
                <w:webHidden/>
              </w:rPr>
              <w:tab/>
            </w:r>
            <w:r>
              <w:rPr>
                <w:noProof/>
                <w:webHidden/>
              </w:rPr>
              <w:fldChar w:fldCharType="begin"/>
            </w:r>
            <w:r>
              <w:rPr>
                <w:noProof/>
                <w:webHidden/>
              </w:rPr>
              <w:instrText xml:space="preserve"> PAGEREF _Toc164875113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4" w:history="1">
            <w:r w:rsidRPr="00E270C1">
              <w:rPr>
                <w:rStyle w:val="Hyperlink"/>
                <w:rFonts w:cstheme="majorHAnsi"/>
                <w:noProof/>
              </w:rPr>
              <w:t>5.3.2.3 Benefits:</w:t>
            </w:r>
            <w:r>
              <w:rPr>
                <w:noProof/>
                <w:webHidden/>
              </w:rPr>
              <w:tab/>
            </w:r>
            <w:r>
              <w:rPr>
                <w:noProof/>
                <w:webHidden/>
              </w:rPr>
              <w:fldChar w:fldCharType="begin"/>
            </w:r>
            <w:r>
              <w:rPr>
                <w:noProof/>
                <w:webHidden/>
              </w:rPr>
              <w:instrText xml:space="preserve"> PAGEREF _Toc164875114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2"/>
            <w:tabs>
              <w:tab w:val="left" w:pos="1100"/>
              <w:tab w:val="right" w:leader="dot" w:pos="9016"/>
            </w:tabs>
            <w:rPr>
              <w:rFonts w:cstheme="minorBidi"/>
              <w:noProof/>
              <w:lang w:val="en-GB" w:eastAsia="en-GB"/>
            </w:rPr>
          </w:pPr>
          <w:hyperlink w:anchor="_Toc164875115" w:history="1">
            <w:r w:rsidRPr="00E270C1">
              <w:rPr>
                <w:rStyle w:val="Hyperlink"/>
                <w:rFonts w:cstheme="majorHAnsi"/>
                <w:noProof/>
              </w:rPr>
              <w:t xml:space="preserve">5.3.3 </w:t>
            </w:r>
            <w:r>
              <w:rPr>
                <w:rFonts w:cstheme="minorBidi"/>
                <w:noProof/>
                <w:lang w:val="en-GB" w:eastAsia="en-GB"/>
              </w:rPr>
              <w:tab/>
            </w:r>
            <w:r w:rsidRPr="00E270C1">
              <w:rPr>
                <w:rStyle w:val="Hyperlink"/>
                <w:rFonts w:cstheme="majorHAnsi"/>
                <w:noProof/>
              </w:rPr>
              <w:t>Gantt Chart</w:t>
            </w:r>
            <w:r>
              <w:rPr>
                <w:noProof/>
                <w:webHidden/>
              </w:rPr>
              <w:tab/>
            </w:r>
            <w:r>
              <w:rPr>
                <w:noProof/>
                <w:webHidden/>
              </w:rPr>
              <w:fldChar w:fldCharType="begin"/>
            </w:r>
            <w:r>
              <w:rPr>
                <w:noProof/>
                <w:webHidden/>
              </w:rPr>
              <w:instrText xml:space="preserve"> PAGEREF _Toc164875115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6" w:history="1">
            <w:r w:rsidRPr="00E270C1">
              <w:rPr>
                <w:rStyle w:val="Hyperlink"/>
                <w:rFonts w:cstheme="majorHAnsi"/>
                <w:noProof/>
              </w:rPr>
              <w:t>5.3.3.1 Purpose:</w:t>
            </w:r>
            <w:r>
              <w:rPr>
                <w:noProof/>
                <w:webHidden/>
              </w:rPr>
              <w:tab/>
            </w:r>
            <w:r>
              <w:rPr>
                <w:noProof/>
                <w:webHidden/>
              </w:rPr>
              <w:fldChar w:fldCharType="begin"/>
            </w:r>
            <w:r>
              <w:rPr>
                <w:noProof/>
                <w:webHidden/>
              </w:rPr>
              <w:instrText xml:space="preserve"> PAGEREF _Toc164875116 \h </w:instrText>
            </w:r>
            <w:r>
              <w:rPr>
                <w:noProof/>
                <w:webHidden/>
              </w:rPr>
            </w:r>
            <w:r>
              <w:rPr>
                <w:noProof/>
                <w:webHidden/>
              </w:rPr>
              <w:fldChar w:fldCharType="separate"/>
            </w:r>
            <w:r>
              <w:rPr>
                <w:noProof/>
                <w:webHidden/>
              </w:rPr>
              <w:t>28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7" w:history="1">
            <w:r w:rsidRPr="00E270C1">
              <w:rPr>
                <w:rStyle w:val="Hyperlink"/>
                <w:rFonts w:cstheme="majorHAnsi"/>
                <w:noProof/>
              </w:rPr>
              <w:t>5.3.3.2 Components:</w:t>
            </w:r>
            <w:r>
              <w:rPr>
                <w:noProof/>
                <w:webHidden/>
              </w:rPr>
              <w:tab/>
            </w:r>
            <w:r>
              <w:rPr>
                <w:noProof/>
                <w:webHidden/>
              </w:rPr>
              <w:fldChar w:fldCharType="begin"/>
            </w:r>
            <w:r>
              <w:rPr>
                <w:noProof/>
                <w:webHidden/>
              </w:rPr>
              <w:instrText xml:space="preserve"> PAGEREF _Toc164875117 \h </w:instrText>
            </w:r>
            <w:r>
              <w:rPr>
                <w:noProof/>
                <w:webHidden/>
              </w:rPr>
            </w:r>
            <w:r>
              <w:rPr>
                <w:noProof/>
                <w:webHidden/>
              </w:rPr>
              <w:fldChar w:fldCharType="separate"/>
            </w:r>
            <w:r>
              <w:rPr>
                <w:noProof/>
                <w:webHidden/>
              </w:rPr>
              <w:t>29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18" w:history="1">
            <w:r w:rsidRPr="00E270C1">
              <w:rPr>
                <w:rStyle w:val="Hyperlink"/>
                <w:rFonts w:cstheme="majorHAnsi"/>
                <w:noProof/>
              </w:rPr>
              <w:t>5.3.3.3 Advantages:</w:t>
            </w:r>
            <w:r>
              <w:rPr>
                <w:noProof/>
                <w:webHidden/>
              </w:rPr>
              <w:tab/>
            </w:r>
            <w:r>
              <w:rPr>
                <w:noProof/>
                <w:webHidden/>
              </w:rPr>
              <w:fldChar w:fldCharType="begin"/>
            </w:r>
            <w:r>
              <w:rPr>
                <w:noProof/>
                <w:webHidden/>
              </w:rPr>
              <w:instrText xml:space="preserve"> PAGEREF _Toc164875118 \h </w:instrText>
            </w:r>
            <w:r>
              <w:rPr>
                <w:noProof/>
                <w:webHidden/>
              </w:rPr>
            </w:r>
            <w:r>
              <w:rPr>
                <w:noProof/>
                <w:webHidden/>
              </w:rPr>
              <w:fldChar w:fldCharType="separate"/>
            </w:r>
            <w:r>
              <w:rPr>
                <w:noProof/>
                <w:webHidden/>
              </w:rPr>
              <w:t>29</w:t>
            </w:r>
            <w:r>
              <w:rPr>
                <w:noProof/>
                <w:webHidden/>
              </w:rPr>
              <w:fldChar w:fldCharType="end"/>
            </w:r>
          </w:hyperlink>
        </w:p>
        <w:p w:rsidR="00F152E4" w:rsidRDefault="00F152E4">
          <w:pPr>
            <w:pStyle w:val="TOC1"/>
            <w:tabs>
              <w:tab w:val="left" w:pos="660"/>
              <w:tab w:val="right" w:leader="dot" w:pos="9016"/>
            </w:tabs>
            <w:rPr>
              <w:rFonts w:cstheme="minorBidi"/>
              <w:noProof/>
              <w:lang w:val="en-GB" w:eastAsia="en-GB"/>
            </w:rPr>
          </w:pPr>
          <w:hyperlink w:anchor="_Toc164875119" w:history="1">
            <w:r w:rsidRPr="00E270C1">
              <w:rPr>
                <w:rStyle w:val="Hyperlink"/>
                <w:rFonts w:cstheme="majorHAnsi"/>
                <w:noProof/>
              </w:rPr>
              <w:t>6.0</w:t>
            </w:r>
            <w:r>
              <w:rPr>
                <w:rFonts w:cstheme="minorBidi"/>
                <w:noProof/>
                <w:lang w:val="en-GB" w:eastAsia="en-GB"/>
              </w:rPr>
              <w:tab/>
            </w:r>
            <w:r w:rsidRPr="00E270C1">
              <w:rPr>
                <w:rStyle w:val="Hyperlink"/>
                <w:rFonts w:cstheme="majorHAnsi"/>
                <w:noProof/>
              </w:rPr>
              <w:t>Analysis and Evaluation</w:t>
            </w:r>
            <w:r>
              <w:rPr>
                <w:noProof/>
                <w:webHidden/>
              </w:rPr>
              <w:tab/>
            </w:r>
            <w:r>
              <w:rPr>
                <w:noProof/>
                <w:webHidden/>
              </w:rPr>
              <w:fldChar w:fldCharType="begin"/>
            </w:r>
            <w:r>
              <w:rPr>
                <w:noProof/>
                <w:webHidden/>
              </w:rPr>
              <w:instrText xml:space="preserve"> PAGEREF _Toc164875119 \h </w:instrText>
            </w:r>
            <w:r>
              <w:rPr>
                <w:noProof/>
                <w:webHidden/>
              </w:rPr>
            </w:r>
            <w:r>
              <w:rPr>
                <w:noProof/>
                <w:webHidden/>
              </w:rPr>
              <w:fldChar w:fldCharType="separate"/>
            </w:r>
            <w:r>
              <w:rPr>
                <w:noProof/>
                <w:webHidden/>
              </w:rPr>
              <w:t>30</w:t>
            </w:r>
            <w:r>
              <w:rPr>
                <w:noProof/>
                <w:webHidden/>
              </w:rPr>
              <w:fldChar w:fldCharType="end"/>
            </w:r>
          </w:hyperlink>
        </w:p>
        <w:p w:rsidR="00F152E4" w:rsidRDefault="00F152E4">
          <w:pPr>
            <w:pStyle w:val="TOC2"/>
            <w:tabs>
              <w:tab w:val="left" w:pos="880"/>
              <w:tab w:val="right" w:leader="dot" w:pos="9016"/>
            </w:tabs>
            <w:rPr>
              <w:rFonts w:cstheme="minorBidi"/>
              <w:noProof/>
              <w:lang w:val="en-GB" w:eastAsia="en-GB"/>
            </w:rPr>
          </w:pPr>
          <w:hyperlink w:anchor="_Toc164875120" w:history="1">
            <w:r w:rsidRPr="00E270C1">
              <w:rPr>
                <w:rStyle w:val="Hyperlink"/>
                <w:noProof/>
              </w:rPr>
              <w:t>6.1</w:t>
            </w:r>
            <w:r>
              <w:rPr>
                <w:rFonts w:cstheme="minorBidi"/>
                <w:noProof/>
                <w:lang w:val="en-GB" w:eastAsia="en-GB"/>
              </w:rPr>
              <w:tab/>
            </w:r>
            <w:r w:rsidRPr="00E270C1">
              <w:rPr>
                <w:rStyle w:val="Hyperlink"/>
                <w:noProof/>
              </w:rPr>
              <w:t>Management Style Evaluation</w:t>
            </w:r>
            <w:r>
              <w:rPr>
                <w:noProof/>
                <w:webHidden/>
              </w:rPr>
              <w:tab/>
            </w:r>
            <w:r>
              <w:rPr>
                <w:noProof/>
                <w:webHidden/>
              </w:rPr>
              <w:fldChar w:fldCharType="begin"/>
            </w:r>
            <w:r>
              <w:rPr>
                <w:noProof/>
                <w:webHidden/>
              </w:rPr>
              <w:instrText xml:space="preserve"> PAGEREF _Toc164875120 \h </w:instrText>
            </w:r>
            <w:r>
              <w:rPr>
                <w:noProof/>
                <w:webHidden/>
              </w:rPr>
            </w:r>
            <w:r>
              <w:rPr>
                <w:noProof/>
                <w:webHidden/>
              </w:rPr>
              <w:fldChar w:fldCharType="separate"/>
            </w:r>
            <w:r>
              <w:rPr>
                <w:noProof/>
                <w:webHidden/>
              </w:rPr>
              <w:t>30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21" w:history="1">
            <w:r w:rsidRPr="00E270C1">
              <w:rPr>
                <w:rStyle w:val="Hyperlink"/>
                <w:noProof/>
              </w:rPr>
              <w:t>6.1.1 PDS</w:t>
            </w:r>
            <w:r>
              <w:rPr>
                <w:noProof/>
                <w:webHidden/>
              </w:rPr>
              <w:tab/>
            </w:r>
            <w:r>
              <w:rPr>
                <w:noProof/>
                <w:webHidden/>
              </w:rPr>
              <w:fldChar w:fldCharType="begin"/>
            </w:r>
            <w:r>
              <w:rPr>
                <w:noProof/>
                <w:webHidden/>
              </w:rPr>
              <w:instrText xml:space="preserve"> PAGEREF _Toc164875121 \h </w:instrText>
            </w:r>
            <w:r>
              <w:rPr>
                <w:noProof/>
                <w:webHidden/>
              </w:rPr>
            </w:r>
            <w:r>
              <w:rPr>
                <w:noProof/>
                <w:webHidden/>
              </w:rPr>
              <w:fldChar w:fldCharType="separate"/>
            </w:r>
            <w:r>
              <w:rPr>
                <w:noProof/>
                <w:webHidden/>
              </w:rPr>
              <w:t>30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22" w:history="1">
            <w:r w:rsidRPr="00E270C1">
              <w:rPr>
                <w:rStyle w:val="Hyperlink"/>
                <w:noProof/>
              </w:rPr>
              <w:t>6.2 Time Management Evaluation</w:t>
            </w:r>
            <w:r>
              <w:rPr>
                <w:noProof/>
                <w:webHidden/>
              </w:rPr>
              <w:tab/>
            </w:r>
            <w:r>
              <w:rPr>
                <w:noProof/>
                <w:webHidden/>
              </w:rPr>
              <w:fldChar w:fldCharType="begin"/>
            </w:r>
            <w:r>
              <w:rPr>
                <w:noProof/>
                <w:webHidden/>
              </w:rPr>
              <w:instrText xml:space="preserve"> PAGEREF _Toc164875122 \h </w:instrText>
            </w:r>
            <w:r>
              <w:rPr>
                <w:noProof/>
                <w:webHidden/>
              </w:rPr>
            </w:r>
            <w:r>
              <w:rPr>
                <w:noProof/>
                <w:webHidden/>
              </w:rPr>
              <w:fldChar w:fldCharType="separate"/>
            </w:r>
            <w:r>
              <w:rPr>
                <w:noProof/>
                <w:webHidden/>
              </w:rPr>
              <w:t>30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23" w:history="1">
            <w:r w:rsidRPr="00E270C1">
              <w:rPr>
                <w:rStyle w:val="Hyperlink"/>
                <w:noProof/>
              </w:rPr>
              <w:t>6.2.1 Gantt chart</w:t>
            </w:r>
            <w:r>
              <w:rPr>
                <w:noProof/>
                <w:webHidden/>
              </w:rPr>
              <w:tab/>
            </w:r>
            <w:r>
              <w:rPr>
                <w:noProof/>
                <w:webHidden/>
              </w:rPr>
              <w:fldChar w:fldCharType="begin"/>
            </w:r>
            <w:r>
              <w:rPr>
                <w:noProof/>
                <w:webHidden/>
              </w:rPr>
              <w:instrText xml:space="preserve"> PAGEREF _Toc164875123 \h </w:instrText>
            </w:r>
            <w:r>
              <w:rPr>
                <w:noProof/>
                <w:webHidden/>
              </w:rPr>
            </w:r>
            <w:r>
              <w:rPr>
                <w:noProof/>
                <w:webHidden/>
              </w:rPr>
              <w:fldChar w:fldCharType="separate"/>
            </w:r>
            <w:r>
              <w:rPr>
                <w:noProof/>
                <w:webHidden/>
              </w:rPr>
              <w:t>31</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24" w:history="1">
            <w:r w:rsidRPr="00E270C1">
              <w:rPr>
                <w:rStyle w:val="Hyperlink"/>
                <w:noProof/>
              </w:rPr>
              <w:t>6.3 Communication Evaluation</w:t>
            </w:r>
            <w:r>
              <w:rPr>
                <w:noProof/>
                <w:webHidden/>
              </w:rPr>
              <w:tab/>
            </w:r>
            <w:r>
              <w:rPr>
                <w:noProof/>
                <w:webHidden/>
              </w:rPr>
              <w:fldChar w:fldCharType="begin"/>
            </w:r>
            <w:r>
              <w:rPr>
                <w:noProof/>
                <w:webHidden/>
              </w:rPr>
              <w:instrText xml:space="preserve"> PAGEREF _Toc164875124 \h </w:instrText>
            </w:r>
            <w:r>
              <w:rPr>
                <w:noProof/>
                <w:webHidden/>
              </w:rPr>
            </w:r>
            <w:r>
              <w:rPr>
                <w:noProof/>
                <w:webHidden/>
              </w:rPr>
              <w:fldChar w:fldCharType="separate"/>
            </w:r>
            <w:r>
              <w:rPr>
                <w:noProof/>
                <w:webHidden/>
              </w:rPr>
              <w:t>32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25" w:history="1">
            <w:r w:rsidRPr="00E270C1">
              <w:rPr>
                <w:rStyle w:val="Hyperlink"/>
                <w:noProof/>
              </w:rPr>
              <w:t>6.3.1 Org Chart</w:t>
            </w:r>
            <w:r>
              <w:rPr>
                <w:noProof/>
                <w:webHidden/>
              </w:rPr>
              <w:tab/>
            </w:r>
            <w:r>
              <w:rPr>
                <w:noProof/>
                <w:webHidden/>
              </w:rPr>
              <w:fldChar w:fldCharType="begin"/>
            </w:r>
            <w:r>
              <w:rPr>
                <w:noProof/>
                <w:webHidden/>
              </w:rPr>
              <w:instrText xml:space="preserve"> PAGEREF _Toc164875125 \h </w:instrText>
            </w:r>
            <w:r>
              <w:rPr>
                <w:noProof/>
                <w:webHidden/>
              </w:rPr>
            </w:r>
            <w:r>
              <w:rPr>
                <w:noProof/>
                <w:webHidden/>
              </w:rPr>
              <w:fldChar w:fldCharType="separate"/>
            </w:r>
            <w:r>
              <w:rPr>
                <w:noProof/>
                <w:webHidden/>
              </w:rPr>
              <w:t>32</w:t>
            </w:r>
            <w:r>
              <w:rPr>
                <w:noProof/>
                <w:webHidden/>
              </w:rPr>
              <w:fldChar w:fldCharType="end"/>
            </w:r>
          </w:hyperlink>
        </w:p>
        <w:p w:rsidR="00F152E4" w:rsidRDefault="00F152E4">
          <w:pPr>
            <w:pStyle w:val="TOC1"/>
            <w:tabs>
              <w:tab w:val="left" w:pos="660"/>
              <w:tab w:val="right" w:leader="dot" w:pos="9016"/>
            </w:tabs>
            <w:rPr>
              <w:rFonts w:cstheme="minorBidi"/>
              <w:noProof/>
              <w:lang w:val="en-GB" w:eastAsia="en-GB"/>
            </w:rPr>
          </w:pPr>
          <w:hyperlink w:anchor="_Toc164875126" w:history="1">
            <w:r w:rsidRPr="00E270C1">
              <w:rPr>
                <w:rStyle w:val="Hyperlink"/>
                <w:rFonts w:cstheme="majorHAnsi"/>
                <w:noProof/>
              </w:rPr>
              <w:t>7.0</w:t>
            </w:r>
            <w:r>
              <w:rPr>
                <w:rFonts w:cstheme="minorBidi"/>
                <w:noProof/>
                <w:lang w:val="en-GB" w:eastAsia="en-GB"/>
              </w:rPr>
              <w:tab/>
            </w:r>
            <w:r w:rsidRPr="00E270C1">
              <w:rPr>
                <w:rStyle w:val="Hyperlink"/>
                <w:rFonts w:cstheme="majorHAnsi"/>
                <w:noProof/>
              </w:rPr>
              <w:t>Conclusion and Reflections</w:t>
            </w:r>
            <w:r>
              <w:rPr>
                <w:noProof/>
                <w:webHidden/>
              </w:rPr>
              <w:tab/>
            </w:r>
            <w:r>
              <w:rPr>
                <w:noProof/>
                <w:webHidden/>
              </w:rPr>
              <w:fldChar w:fldCharType="begin"/>
            </w:r>
            <w:r>
              <w:rPr>
                <w:noProof/>
                <w:webHidden/>
              </w:rPr>
              <w:instrText xml:space="preserve"> PAGEREF _Toc164875126 \h </w:instrText>
            </w:r>
            <w:r>
              <w:rPr>
                <w:noProof/>
                <w:webHidden/>
              </w:rPr>
            </w:r>
            <w:r>
              <w:rPr>
                <w:noProof/>
                <w:webHidden/>
              </w:rPr>
              <w:fldChar w:fldCharType="separate"/>
            </w:r>
            <w:r>
              <w:rPr>
                <w:noProof/>
                <w:webHidden/>
              </w:rPr>
              <w:t>32</w:t>
            </w:r>
            <w:r>
              <w:rPr>
                <w:noProof/>
                <w:webHidden/>
              </w:rPr>
              <w:fldChar w:fldCharType="end"/>
            </w:r>
          </w:hyperlink>
        </w:p>
        <w:p w:rsidR="00F152E4" w:rsidRDefault="00F152E4">
          <w:pPr>
            <w:pStyle w:val="TOC1"/>
            <w:tabs>
              <w:tab w:val="right" w:leader="dot" w:pos="9016"/>
            </w:tabs>
            <w:rPr>
              <w:rFonts w:cstheme="minorBidi"/>
              <w:noProof/>
              <w:lang w:val="en-GB" w:eastAsia="en-GB"/>
            </w:rPr>
          </w:pPr>
          <w:hyperlink w:anchor="_Toc164875127" w:history="1">
            <w:r w:rsidRPr="00E270C1">
              <w:rPr>
                <w:rStyle w:val="Hyperlink"/>
                <w:noProof/>
              </w:rPr>
              <w:t>8.0 References</w:t>
            </w:r>
            <w:r>
              <w:rPr>
                <w:noProof/>
                <w:webHidden/>
              </w:rPr>
              <w:tab/>
            </w:r>
            <w:r>
              <w:rPr>
                <w:noProof/>
                <w:webHidden/>
              </w:rPr>
              <w:fldChar w:fldCharType="begin"/>
            </w:r>
            <w:r>
              <w:rPr>
                <w:noProof/>
                <w:webHidden/>
              </w:rPr>
              <w:instrText xml:space="preserve"> PAGEREF _Toc164875127 \h </w:instrText>
            </w:r>
            <w:r>
              <w:rPr>
                <w:noProof/>
                <w:webHidden/>
              </w:rPr>
            </w:r>
            <w:r>
              <w:rPr>
                <w:noProof/>
                <w:webHidden/>
              </w:rPr>
              <w:fldChar w:fldCharType="separate"/>
            </w:r>
            <w:r>
              <w:rPr>
                <w:noProof/>
                <w:webHidden/>
              </w:rPr>
              <w:t>34</w:t>
            </w:r>
            <w:r>
              <w:rPr>
                <w:noProof/>
                <w:webHidden/>
              </w:rPr>
              <w:fldChar w:fldCharType="end"/>
            </w:r>
          </w:hyperlink>
        </w:p>
        <w:p w:rsidR="00F152E4" w:rsidRDefault="00F152E4">
          <w:pPr>
            <w:pStyle w:val="TOC1"/>
            <w:tabs>
              <w:tab w:val="right" w:leader="dot" w:pos="9016"/>
            </w:tabs>
            <w:rPr>
              <w:rFonts w:cstheme="minorBidi"/>
              <w:noProof/>
              <w:lang w:val="en-GB" w:eastAsia="en-GB"/>
            </w:rPr>
          </w:pPr>
          <w:hyperlink w:anchor="_Toc164875128" w:history="1">
            <w:r w:rsidRPr="00E270C1">
              <w:rPr>
                <w:rStyle w:val="Hyperlink"/>
                <w:noProof/>
              </w:rPr>
              <w:t>Appendix</w:t>
            </w:r>
            <w:r>
              <w:rPr>
                <w:noProof/>
                <w:webHidden/>
              </w:rPr>
              <w:tab/>
            </w:r>
            <w:r>
              <w:rPr>
                <w:noProof/>
                <w:webHidden/>
              </w:rPr>
              <w:fldChar w:fldCharType="begin"/>
            </w:r>
            <w:r>
              <w:rPr>
                <w:noProof/>
                <w:webHidden/>
              </w:rPr>
              <w:instrText xml:space="preserve"> PAGEREF _Toc164875128 \h </w:instrText>
            </w:r>
            <w:r>
              <w:rPr>
                <w:noProof/>
                <w:webHidden/>
              </w:rPr>
            </w:r>
            <w:r>
              <w:rPr>
                <w:noProof/>
                <w:webHidden/>
              </w:rPr>
              <w:fldChar w:fldCharType="separate"/>
            </w:r>
            <w:r>
              <w:rPr>
                <w:noProof/>
                <w:webHidden/>
              </w:rPr>
              <w:t>38</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29" w:history="1">
            <w:r w:rsidRPr="00E270C1">
              <w:rPr>
                <w:rStyle w:val="Hyperlink"/>
                <w:rFonts w:cstheme="majorHAnsi"/>
                <w:noProof/>
              </w:rPr>
              <w:t>1.0 PAUT Technicians Interview</w:t>
            </w:r>
            <w:r>
              <w:rPr>
                <w:noProof/>
                <w:webHidden/>
              </w:rPr>
              <w:tab/>
            </w:r>
            <w:r>
              <w:rPr>
                <w:noProof/>
                <w:webHidden/>
              </w:rPr>
              <w:fldChar w:fldCharType="begin"/>
            </w:r>
            <w:r>
              <w:rPr>
                <w:noProof/>
                <w:webHidden/>
              </w:rPr>
              <w:instrText xml:space="preserve"> PAGEREF _Toc164875129 \h </w:instrText>
            </w:r>
            <w:r>
              <w:rPr>
                <w:noProof/>
                <w:webHidden/>
              </w:rPr>
            </w:r>
            <w:r>
              <w:rPr>
                <w:noProof/>
                <w:webHidden/>
              </w:rPr>
              <w:fldChar w:fldCharType="separate"/>
            </w:r>
            <w:r>
              <w:rPr>
                <w:noProof/>
                <w:webHidden/>
              </w:rPr>
              <w:t>38</w:t>
            </w:r>
            <w:r>
              <w:rPr>
                <w:noProof/>
                <w:webHidden/>
              </w:rPr>
              <w:fldChar w:fldCharType="end"/>
            </w:r>
          </w:hyperlink>
        </w:p>
        <w:p w:rsidR="00F152E4" w:rsidRDefault="00F152E4">
          <w:pPr>
            <w:pStyle w:val="TOC2"/>
            <w:tabs>
              <w:tab w:val="left" w:pos="880"/>
              <w:tab w:val="right" w:leader="dot" w:pos="9016"/>
            </w:tabs>
            <w:rPr>
              <w:rFonts w:cstheme="minorBidi"/>
              <w:noProof/>
              <w:lang w:val="en-GB" w:eastAsia="en-GB"/>
            </w:rPr>
          </w:pPr>
          <w:hyperlink w:anchor="_Toc164875130" w:history="1">
            <w:r w:rsidRPr="00E270C1">
              <w:rPr>
                <w:rStyle w:val="Hyperlink"/>
                <w:noProof/>
              </w:rPr>
              <w:t>1.1</w:t>
            </w:r>
            <w:r>
              <w:rPr>
                <w:rFonts w:cstheme="minorBidi"/>
                <w:noProof/>
                <w:lang w:val="en-GB" w:eastAsia="en-GB"/>
              </w:rPr>
              <w:tab/>
            </w:r>
            <w:r w:rsidRPr="00E270C1">
              <w:rPr>
                <w:rStyle w:val="Hyperlink"/>
                <w:noProof/>
              </w:rPr>
              <w:t>Watson Email</w:t>
            </w:r>
            <w:r>
              <w:rPr>
                <w:noProof/>
                <w:webHidden/>
              </w:rPr>
              <w:tab/>
            </w:r>
            <w:r>
              <w:rPr>
                <w:noProof/>
                <w:webHidden/>
              </w:rPr>
              <w:fldChar w:fldCharType="begin"/>
            </w:r>
            <w:r>
              <w:rPr>
                <w:noProof/>
                <w:webHidden/>
              </w:rPr>
              <w:instrText xml:space="preserve"> PAGEREF _Toc164875130 \h </w:instrText>
            </w:r>
            <w:r>
              <w:rPr>
                <w:noProof/>
                <w:webHidden/>
              </w:rPr>
            </w:r>
            <w:r>
              <w:rPr>
                <w:noProof/>
                <w:webHidden/>
              </w:rPr>
              <w:fldChar w:fldCharType="separate"/>
            </w:r>
            <w:r>
              <w:rPr>
                <w:noProof/>
                <w:webHidden/>
              </w:rPr>
              <w:t>38</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31" w:history="1">
            <w:r w:rsidRPr="00E270C1">
              <w:rPr>
                <w:rStyle w:val="Hyperlink"/>
                <w:noProof/>
              </w:rPr>
              <w:t>1.2 Case Study</w:t>
            </w:r>
            <w:r>
              <w:rPr>
                <w:noProof/>
                <w:webHidden/>
              </w:rPr>
              <w:tab/>
            </w:r>
            <w:r>
              <w:rPr>
                <w:noProof/>
                <w:webHidden/>
              </w:rPr>
              <w:fldChar w:fldCharType="begin"/>
            </w:r>
            <w:r>
              <w:rPr>
                <w:noProof/>
                <w:webHidden/>
              </w:rPr>
              <w:instrText xml:space="preserve"> PAGEREF _Toc164875131 \h </w:instrText>
            </w:r>
            <w:r>
              <w:rPr>
                <w:noProof/>
                <w:webHidden/>
              </w:rPr>
            </w:r>
            <w:r>
              <w:rPr>
                <w:noProof/>
                <w:webHidden/>
              </w:rPr>
              <w:fldChar w:fldCharType="separate"/>
            </w:r>
            <w:r>
              <w:rPr>
                <w:noProof/>
                <w:webHidden/>
              </w:rPr>
              <w:t>39</w:t>
            </w:r>
            <w:r>
              <w:rPr>
                <w:noProof/>
                <w:webHidden/>
              </w:rPr>
              <w:fldChar w:fldCharType="end"/>
            </w:r>
          </w:hyperlink>
        </w:p>
        <w:p w:rsidR="00F152E4" w:rsidRDefault="00F152E4">
          <w:pPr>
            <w:pStyle w:val="TOC2"/>
            <w:tabs>
              <w:tab w:val="left" w:pos="880"/>
              <w:tab w:val="right" w:leader="dot" w:pos="9016"/>
            </w:tabs>
            <w:rPr>
              <w:rFonts w:cstheme="minorBidi"/>
              <w:noProof/>
              <w:lang w:val="en-GB" w:eastAsia="en-GB"/>
            </w:rPr>
          </w:pPr>
          <w:hyperlink w:anchor="_Toc164875132" w:history="1">
            <w:r w:rsidRPr="00E270C1">
              <w:rPr>
                <w:rStyle w:val="Hyperlink"/>
                <w:noProof/>
              </w:rPr>
              <w:t>1.3</w:t>
            </w:r>
            <w:r>
              <w:rPr>
                <w:rFonts w:cstheme="minorBidi"/>
                <w:noProof/>
                <w:lang w:val="en-GB" w:eastAsia="en-GB"/>
              </w:rPr>
              <w:tab/>
            </w:r>
            <w:r w:rsidRPr="00E270C1">
              <w:rPr>
                <w:rStyle w:val="Hyperlink"/>
                <w:noProof/>
              </w:rPr>
              <w:t>Job Hazard Analysis for PAUT Compared to Radiography</w:t>
            </w:r>
            <w:r>
              <w:rPr>
                <w:noProof/>
                <w:webHidden/>
              </w:rPr>
              <w:tab/>
            </w:r>
            <w:r>
              <w:rPr>
                <w:noProof/>
                <w:webHidden/>
              </w:rPr>
              <w:fldChar w:fldCharType="begin"/>
            </w:r>
            <w:r>
              <w:rPr>
                <w:noProof/>
                <w:webHidden/>
              </w:rPr>
              <w:instrText xml:space="preserve"> PAGEREF _Toc164875132 \h </w:instrText>
            </w:r>
            <w:r>
              <w:rPr>
                <w:noProof/>
                <w:webHidden/>
              </w:rPr>
            </w:r>
            <w:r>
              <w:rPr>
                <w:noProof/>
                <w:webHidden/>
              </w:rPr>
              <w:fldChar w:fldCharType="separate"/>
            </w:r>
            <w:r>
              <w:rPr>
                <w:noProof/>
                <w:webHidden/>
              </w:rPr>
              <w:t>40</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33" w:history="1">
            <w:r w:rsidRPr="00E270C1">
              <w:rPr>
                <w:rStyle w:val="Hyperlink"/>
                <w:noProof/>
              </w:rPr>
              <w:t>2.0 Meta-Analysis of HNC Project On PAUT Scanner</w:t>
            </w:r>
            <w:r>
              <w:rPr>
                <w:noProof/>
                <w:webHidden/>
              </w:rPr>
              <w:tab/>
            </w:r>
            <w:r>
              <w:rPr>
                <w:noProof/>
                <w:webHidden/>
              </w:rPr>
              <w:fldChar w:fldCharType="begin"/>
            </w:r>
            <w:r>
              <w:rPr>
                <w:noProof/>
                <w:webHidden/>
              </w:rPr>
              <w:instrText xml:space="preserve"> PAGEREF _Toc164875133 \h </w:instrText>
            </w:r>
            <w:r>
              <w:rPr>
                <w:noProof/>
                <w:webHidden/>
              </w:rPr>
            </w:r>
            <w:r>
              <w:rPr>
                <w:noProof/>
                <w:webHidden/>
              </w:rPr>
              <w:fldChar w:fldCharType="separate"/>
            </w:r>
            <w:r>
              <w:rPr>
                <w:noProof/>
                <w:webHidden/>
              </w:rPr>
              <w:t>41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34" w:history="1">
            <w:r w:rsidRPr="00E270C1">
              <w:rPr>
                <w:rStyle w:val="Hyperlink"/>
                <w:noProof/>
              </w:rPr>
              <w:t>2.1 Introduction</w:t>
            </w:r>
            <w:r>
              <w:rPr>
                <w:noProof/>
                <w:webHidden/>
              </w:rPr>
              <w:tab/>
            </w:r>
            <w:r>
              <w:rPr>
                <w:noProof/>
                <w:webHidden/>
              </w:rPr>
              <w:fldChar w:fldCharType="begin"/>
            </w:r>
            <w:r>
              <w:rPr>
                <w:noProof/>
                <w:webHidden/>
              </w:rPr>
              <w:instrText xml:space="preserve"> PAGEREF _Toc164875134 \h </w:instrText>
            </w:r>
            <w:r>
              <w:rPr>
                <w:noProof/>
                <w:webHidden/>
              </w:rPr>
            </w:r>
            <w:r>
              <w:rPr>
                <w:noProof/>
                <w:webHidden/>
              </w:rPr>
              <w:fldChar w:fldCharType="separate"/>
            </w:r>
            <w:r>
              <w:rPr>
                <w:noProof/>
                <w:webHidden/>
              </w:rPr>
              <w:t>41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35" w:history="1">
            <w:r w:rsidRPr="00E270C1">
              <w:rPr>
                <w:rStyle w:val="Hyperlink"/>
                <w:noProof/>
              </w:rPr>
              <w:t>2.2 PDS</w:t>
            </w:r>
            <w:r>
              <w:rPr>
                <w:noProof/>
                <w:webHidden/>
              </w:rPr>
              <w:tab/>
            </w:r>
            <w:r>
              <w:rPr>
                <w:noProof/>
                <w:webHidden/>
              </w:rPr>
              <w:fldChar w:fldCharType="begin"/>
            </w:r>
            <w:r>
              <w:rPr>
                <w:noProof/>
                <w:webHidden/>
              </w:rPr>
              <w:instrText xml:space="preserve"> PAGEREF _Toc164875135 \h </w:instrText>
            </w:r>
            <w:r>
              <w:rPr>
                <w:noProof/>
                <w:webHidden/>
              </w:rPr>
            </w:r>
            <w:r>
              <w:rPr>
                <w:noProof/>
                <w:webHidden/>
              </w:rPr>
              <w:fldChar w:fldCharType="separate"/>
            </w:r>
            <w:r>
              <w:rPr>
                <w:noProof/>
                <w:webHidden/>
              </w:rPr>
              <w:t>41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36" w:history="1">
            <w:r w:rsidRPr="00E270C1">
              <w:rPr>
                <w:rStyle w:val="Hyperlink"/>
                <w:noProof/>
              </w:rPr>
              <w:t>2.3 Project Plan.</w:t>
            </w:r>
            <w:r>
              <w:rPr>
                <w:noProof/>
                <w:webHidden/>
              </w:rPr>
              <w:tab/>
            </w:r>
            <w:r>
              <w:rPr>
                <w:noProof/>
                <w:webHidden/>
              </w:rPr>
              <w:fldChar w:fldCharType="begin"/>
            </w:r>
            <w:r>
              <w:rPr>
                <w:noProof/>
                <w:webHidden/>
              </w:rPr>
              <w:instrText xml:space="preserve"> PAGEREF _Toc164875136 \h </w:instrText>
            </w:r>
            <w:r>
              <w:rPr>
                <w:noProof/>
                <w:webHidden/>
              </w:rPr>
            </w:r>
            <w:r>
              <w:rPr>
                <w:noProof/>
                <w:webHidden/>
              </w:rPr>
              <w:fldChar w:fldCharType="separate"/>
            </w:r>
            <w:r>
              <w:rPr>
                <w:noProof/>
                <w:webHidden/>
              </w:rPr>
              <w:t>41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37" w:history="1">
            <w:r w:rsidRPr="00E270C1">
              <w:rPr>
                <w:rStyle w:val="Hyperlink"/>
                <w:noProof/>
              </w:rPr>
              <w:t>2.4 Critical Path.</w:t>
            </w:r>
            <w:r>
              <w:rPr>
                <w:noProof/>
                <w:webHidden/>
              </w:rPr>
              <w:tab/>
            </w:r>
            <w:r>
              <w:rPr>
                <w:noProof/>
                <w:webHidden/>
              </w:rPr>
              <w:fldChar w:fldCharType="begin"/>
            </w:r>
            <w:r>
              <w:rPr>
                <w:noProof/>
                <w:webHidden/>
              </w:rPr>
              <w:instrText xml:space="preserve"> PAGEREF _Toc164875137 \h </w:instrText>
            </w:r>
            <w:r>
              <w:rPr>
                <w:noProof/>
                <w:webHidden/>
              </w:rPr>
            </w:r>
            <w:r>
              <w:rPr>
                <w:noProof/>
                <w:webHidden/>
              </w:rPr>
              <w:fldChar w:fldCharType="separate"/>
            </w:r>
            <w:r>
              <w:rPr>
                <w:noProof/>
                <w:webHidden/>
              </w:rPr>
              <w:t>42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38" w:history="1">
            <w:r w:rsidRPr="00E270C1">
              <w:rPr>
                <w:rStyle w:val="Hyperlink"/>
                <w:noProof/>
              </w:rPr>
              <w:t>2.5 PERT Analysis</w:t>
            </w:r>
            <w:r>
              <w:rPr>
                <w:noProof/>
                <w:webHidden/>
              </w:rPr>
              <w:tab/>
            </w:r>
            <w:r>
              <w:rPr>
                <w:noProof/>
                <w:webHidden/>
              </w:rPr>
              <w:fldChar w:fldCharType="begin"/>
            </w:r>
            <w:r>
              <w:rPr>
                <w:noProof/>
                <w:webHidden/>
              </w:rPr>
              <w:instrText xml:space="preserve"> PAGEREF _Toc164875138 \h </w:instrText>
            </w:r>
            <w:r>
              <w:rPr>
                <w:noProof/>
                <w:webHidden/>
              </w:rPr>
            </w:r>
            <w:r>
              <w:rPr>
                <w:noProof/>
                <w:webHidden/>
              </w:rPr>
              <w:fldChar w:fldCharType="separate"/>
            </w:r>
            <w:r>
              <w:rPr>
                <w:noProof/>
                <w:webHidden/>
              </w:rPr>
              <w:t>42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39" w:history="1">
            <w:r w:rsidRPr="00E270C1">
              <w:rPr>
                <w:rStyle w:val="Hyperlink"/>
                <w:noProof/>
              </w:rPr>
              <w:t>2.6 Cost Research.</w:t>
            </w:r>
            <w:r>
              <w:rPr>
                <w:noProof/>
                <w:webHidden/>
              </w:rPr>
              <w:tab/>
            </w:r>
            <w:r>
              <w:rPr>
                <w:noProof/>
                <w:webHidden/>
              </w:rPr>
              <w:fldChar w:fldCharType="begin"/>
            </w:r>
            <w:r>
              <w:rPr>
                <w:noProof/>
                <w:webHidden/>
              </w:rPr>
              <w:instrText xml:space="preserve"> PAGEREF _Toc164875139 \h </w:instrText>
            </w:r>
            <w:r>
              <w:rPr>
                <w:noProof/>
                <w:webHidden/>
              </w:rPr>
            </w:r>
            <w:r>
              <w:rPr>
                <w:noProof/>
                <w:webHidden/>
              </w:rPr>
              <w:fldChar w:fldCharType="separate"/>
            </w:r>
            <w:r>
              <w:rPr>
                <w:noProof/>
                <w:webHidden/>
              </w:rPr>
              <w:t>43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0" w:history="1">
            <w:r w:rsidRPr="00E270C1">
              <w:rPr>
                <w:rStyle w:val="Hyperlink"/>
                <w:noProof/>
              </w:rPr>
              <w:t>2.7 Overall Project Approach</w:t>
            </w:r>
            <w:r>
              <w:rPr>
                <w:noProof/>
                <w:webHidden/>
              </w:rPr>
              <w:tab/>
            </w:r>
            <w:r>
              <w:rPr>
                <w:noProof/>
                <w:webHidden/>
              </w:rPr>
              <w:fldChar w:fldCharType="begin"/>
            </w:r>
            <w:r>
              <w:rPr>
                <w:noProof/>
                <w:webHidden/>
              </w:rPr>
              <w:instrText xml:space="preserve"> PAGEREF _Toc164875140 \h </w:instrText>
            </w:r>
            <w:r>
              <w:rPr>
                <w:noProof/>
                <w:webHidden/>
              </w:rPr>
            </w:r>
            <w:r>
              <w:rPr>
                <w:noProof/>
                <w:webHidden/>
              </w:rPr>
              <w:fldChar w:fldCharType="separate"/>
            </w:r>
            <w:r>
              <w:rPr>
                <w:noProof/>
                <w:webHidden/>
              </w:rPr>
              <w:t>43</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41" w:history="1">
            <w:r w:rsidRPr="00E270C1">
              <w:rPr>
                <w:rStyle w:val="Hyperlink"/>
                <w:noProof/>
              </w:rPr>
              <w:t>3.0 Org Chart</w:t>
            </w:r>
            <w:r>
              <w:rPr>
                <w:noProof/>
                <w:webHidden/>
              </w:rPr>
              <w:tab/>
            </w:r>
            <w:r>
              <w:rPr>
                <w:noProof/>
                <w:webHidden/>
              </w:rPr>
              <w:fldChar w:fldCharType="begin"/>
            </w:r>
            <w:r>
              <w:rPr>
                <w:noProof/>
                <w:webHidden/>
              </w:rPr>
              <w:instrText xml:space="preserve"> PAGEREF _Toc164875141 \h </w:instrText>
            </w:r>
            <w:r>
              <w:rPr>
                <w:noProof/>
                <w:webHidden/>
              </w:rPr>
            </w:r>
            <w:r>
              <w:rPr>
                <w:noProof/>
                <w:webHidden/>
              </w:rPr>
              <w:fldChar w:fldCharType="separate"/>
            </w:r>
            <w:r>
              <w:rPr>
                <w:noProof/>
                <w:webHidden/>
              </w:rPr>
              <w:t>44</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42" w:history="1">
            <w:r w:rsidRPr="00E270C1">
              <w:rPr>
                <w:rStyle w:val="Hyperlink"/>
                <w:noProof/>
              </w:rPr>
              <w:t xml:space="preserve">4.0 </w:t>
            </w:r>
            <w:r w:rsidRPr="00E270C1">
              <w:rPr>
                <w:rStyle w:val="Hyperlink"/>
                <w:rFonts w:cstheme="majorHAnsi"/>
                <w:noProof/>
              </w:rPr>
              <w:t>Phased Array carriage PDS</w:t>
            </w:r>
            <w:r>
              <w:rPr>
                <w:noProof/>
                <w:webHidden/>
              </w:rPr>
              <w:tab/>
            </w:r>
            <w:r>
              <w:rPr>
                <w:noProof/>
                <w:webHidden/>
              </w:rPr>
              <w:fldChar w:fldCharType="begin"/>
            </w:r>
            <w:r>
              <w:rPr>
                <w:noProof/>
                <w:webHidden/>
              </w:rPr>
              <w:instrText xml:space="preserve"> PAGEREF _Toc164875142 \h </w:instrText>
            </w:r>
            <w:r>
              <w:rPr>
                <w:noProof/>
                <w:webHidden/>
              </w:rPr>
            </w:r>
            <w:r>
              <w:rPr>
                <w:noProof/>
                <w:webHidden/>
              </w:rPr>
              <w:fldChar w:fldCharType="separate"/>
            </w:r>
            <w:r>
              <w:rPr>
                <w:noProof/>
                <w:webHidden/>
              </w:rPr>
              <w:t>44</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3" w:history="1">
            <w:r w:rsidRPr="00E270C1">
              <w:rPr>
                <w:rStyle w:val="Hyperlink"/>
                <w:noProof/>
              </w:rPr>
              <w:t>4.1 Performance</w:t>
            </w:r>
            <w:r>
              <w:rPr>
                <w:noProof/>
                <w:webHidden/>
              </w:rPr>
              <w:tab/>
            </w:r>
            <w:r>
              <w:rPr>
                <w:noProof/>
                <w:webHidden/>
              </w:rPr>
              <w:fldChar w:fldCharType="begin"/>
            </w:r>
            <w:r>
              <w:rPr>
                <w:noProof/>
                <w:webHidden/>
              </w:rPr>
              <w:instrText xml:space="preserve"> PAGEREF _Toc164875143 \h </w:instrText>
            </w:r>
            <w:r>
              <w:rPr>
                <w:noProof/>
                <w:webHidden/>
              </w:rPr>
            </w:r>
            <w:r>
              <w:rPr>
                <w:noProof/>
                <w:webHidden/>
              </w:rPr>
              <w:fldChar w:fldCharType="separate"/>
            </w:r>
            <w:r>
              <w:rPr>
                <w:noProof/>
                <w:webHidden/>
              </w:rPr>
              <w:t>44</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4" w:history="1">
            <w:r w:rsidRPr="00E270C1">
              <w:rPr>
                <w:rStyle w:val="Hyperlink"/>
                <w:rFonts w:cstheme="majorHAnsi"/>
                <w:noProof/>
              </w:rPr>
              <w:t>4.2 In service Environment</w:t>
            </w:r>
            <w:r>
              <w:rPr>
                <w:noProof/>
                <w:webHidden/>
              </w:rPr>
              <w:tab/>
            </w:r>
            <w:r>
              <w:rPr>
                <w:noProof/>
                <w:webHidden/>
              </w:rPr>
              <w:fldChar w:fldCharType="begin"/>
            </w:r>
            <w:r>
              <w:rPr>
                <w:noProof/>
                <w:webHidden/>
              </w:rPr>
              <w:instrText xml:space="preserve"> PAGEREF _Toc164875144 \h </w:instrText>
            </w:r>
            <w:r>
              <w:rPr>
                <w:noProof/>
                <w:webHidden/>
              </w:rPr>
            </w:r>
            <w:r>
              <w:rPr>
                <w:noProof/>
                <w:webHidden/>
              </w:rPr>
              <w:fldChar w:fldCharType="separate"/>
            </w:r>
            <w:r>
              <w:rPr>
                <w:noProof/>
                <w:webHidden/>
              </w:rPr>
              <w:t>45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5" w:history="1">
            <w:r w:rsidRPr="00E270C1">
              <w:rPr>
                <w:rStyle w:val="Hyperlink"/>
                <w:rFonts w:cstheme="majorHAnsi"/>
                <w:noProof/>
              </w:rPr>
              <w:t>4.3 Life in Service</w:t>
            </w:r>
            <w:r>
              <w:rPr>
                <w:noProof/>
                <w:webHidden/>
              </w:rPr>
              <w:tab/>
            </w:r>
            <w:r>
              <w:rPr>
                <w:noProof/>
                <w:webHidden/>
              </w:rPr>
              <w:fldChar w:fldCharType="begin"/>
            </w:r>
            <w:r>
              <w:rPr>
                <w:noProof/>
                <w:webHidden/>
              </w:rPr>
              <w:instrText xml:space="preserve"> PAGEREF _Toc164875145 \h </w:instrText>
            </w:r>
            <w:r>
              <w:rPr>
                <w:noProof/>
                <w:webHidden/>
              </w:rPr>
            </w:r>
            <w:r>
              <w:rPr>
                <w:noProof/>
                <w:webHidden/>
              </w:rPr>
              <w:fldChar w:fldCharType="separate"/>
            </w:r>
            <w:r>
              <w:rPr>
                <w:noProof/>
                <w:webHidden/>
              </w:rPr>
              <w:t>45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6" w:history="1">
            <w:r w:rsidRPr="00E270C1">
              <w:rPr>
                <w:rStyle w:val="Hyperlink"/>
                <w:rFonts w:cstheme="majorHAnsi"/>
                <w:noProof/>
              </w:rPr>
              <w:t>4.4 Maintenance</w:t>
            </w:r>
            <w:r>
              <w:rPr>
                <w:noProof/>
                <w:webHidden/>
              </w:rPr>
              <w:tab/>
            </w:r>
            <w:r>
              <w:rPr>
                <w:noProof/>
                <w:webHidden/>
              </w:rPr>
              <w:fldChar w:fldCharType="begin"/>
            </w:r>
            <w:r>
              <w:rPr>
                <w:noProof/>
                <w:webHidden/>
              </w:rPr>
              <w:instrText xml:space="preserve"> PAGEREF _Toc164875146 \h </w:instrText>
            </w:r>
            <w:r>
              <w:rPr>
                <w:noProof/>
                <w:webHidden/>
              </w:rPr>
            </w:r>
            <w:r>
              <w:rPr>
                <w:noProof/>
                <w:webHidden/>
              </w:rPr>
              <w:fldChar w:fldCharType="separate"/>
            </w:r>
            <w:r>
              <w:rPr>
                <w:noProof/>
                <w:webHidden/>
              </w:rPr>
              <w:t>45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7" w:history="1">
            <w:r w:rsidRPr="00E270C1">
              <w:rPr>
                <w:rStyle w:val="Hyperlink"/>
                <w:rFonts w:cstheme="majorHAnsi"/>
                <w:noProof/>
              </w:rPr>
              <w:t>4.5 Target Product Costs</w:t>
            </w:r>
            <w:r>
              <w:rPr>
                <w:noProof/>
                <w:webHidden/>
              </w:rPr>
              <w:tab/>
            </w:r>
            <w:r>
              <w:rPr>
                <w:noProof/>
                <w:webHidden/>
              </w:rPr>
              <w:fldChar w:fldCharType="begin"/>
            </w:r>
            <w:r>
              <w:rPr>
                <w:noProof/>
                <w:webHidden/>
              </w:rPr>
              <w:instrText xml:space="preserve"> PAGEREF _Toc164875147 \h </w:instrText>
            </w:r>
            <w:r>
              <w:rPr>
                <w:noProof/>
                <w:webHidden/>
              </w:rPr>
            </w:r>
            <w:r>
              <w:rPr>
                <w:noProof/>
                <w:webHidden/>
              </w:rPr>
              <w:fldChar w:fldCharType="separate"/>
            </w:r>
            <w:r>
              <w:rPr>
                <w:noProof/>
                <w:webHidden/>
              </w:rPr>
              <w:t>46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8" w:history="1">
            <w:r w:rsidRPr="00E270C1">
              <w:rPr>
                <w:rStyle w:val="Hyperlink"/>
                <w:rFonts w:cstheme="majorHAnsi"/>
                <w:noProof/>
              </w:rPr>
              <w:t>4.6 Competition</w:t>
            </w:r>
            <w:r>
              <w:rPr>
                <w:noProof/>
                <w:webHidden/>
              </w:rPr>
              <w:tab/>
            </w:r>
            <w:r>
              <w:rPr>
                <w:noProof/>
                <w:webHidden/>
              </w:rPr>
              <w:fldChar w:fldCharType="begin"/>
            </w:r>
            <w:r>
              <w:rPr>
                <w:noProof/>
                <w:webHidden/>
              </w:rPr>
              <w:instrText xml:space="preserve"> PAGEREF _Toc164875148 \h </w:instrText>
            </w:r>
            <w:r>
              <w:rPr>
                <w:noProof/>
                <w:webHidden/>
              </w:rPr>
            </w:r>
            <w:r>
              <w:rPr>
                <w:noProof/>
                <w:webHidden/>
              </w:rPr>
              <w:fldChar w:fldCharType="separate"/>
            </w:r>
            <w:r>
              <w:rPr>
                <w:noProof/>
                <w:webHidden/>
              </w:rPr>
              <w:t>46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49" w:history="1">
            <w:r w:rsidRPr="00E270C1">
              <w:rPr>
                <w:rStyle w:val="Hyperlink"/>
                <w:rFonts w:cstheme="majorHAnsi"/>
                <w:noProof/>
              </w:rPr>
              <w:t>4.7 Shipping</w:t>
            </w:r>
            <w:r>
              <w:rPr>
                <w:noProof/>
                <w:webHidden/>
              </w:rPr>
              <w:tab/>
            </w:r>
            <w:r>
              <w:rPr>
                <w:noProof/>
                <w:webHidden/>
              </w:rPr>
              <w:fldChar w:fldCharType="begin"/>
            </w:r>
            <w:r>
              <w:rPr>
                <w:noProof/>
                <w:webHidden/>
              </w:rPr>
              <w:instrText xml:space="preserve"> PAGEREF _Toc164875149 \h </w:instrText>
            </w:r>
            <w:r>
              <w:rPr>
                <w:noProof/>
                <w:webHidden/>
              </w:rPr>
            </w:r>
            <w:r>
              <w:rPr>
                <w:noProof/>
                <w:webHidden/>
              </w:rPr>
              <w:fldChar w:fldCharType="separate"/>
            </w:r>
            <w:r>
              <w:rPr>
                <w:noProof/>
                <w:webHidden/>
              </w:rPr>
              <w:t>46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0" w:history="1">
            <w:r w:rsidRPr="00E270C1">
              <w:rPr>
                <w:rStyle w:val="Hyperlink"/>
                <w:rFonts w:cstheme="majorHAnsi"/>
                <w:noProof/>
              </w:rPr>
              <w:t>4.8 Packing</w:t>
            </w:r>
            <w:r>
              <w:rPr>
                <w:noProof/>
                <w:webHidden/>
              </w:rPr>
              <w:tab/>
            </w:r>
            <w:r>
              <w:rPr>
                <w:noProof/>
                <w:webHidden/>
              </w:rPr>
              <w:fldChar w:fldCharType="begin"/>
            </w:r>
            <w:r>
              <w:rPr>
                <w:noProof/>
                <w:webHidden/>
              </w:rPr>
              <w:instrText xml:space="preserve"> PAGEREF _Toc164875150 \h </w:instrText>
            </w:r>
            <w:r>
              <w:rPr>
                <w:noProof/>
                <w:webHidden/>
              </w:rPr>
            </w:r>
            <w:r>
              <w:rPr>
                <w:noProof/>
                <w:webHidden/>
              </w:rPr>
              <w:fldChar w:fldCharType="separate"/>
            </w:r>
            <w:r>
              <w:rPr>
                <w:noProof/>
                <w:webHidden/>
              </w:rPr>
              <w:t>46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1" w:history="1">
            <w:r w:rsidRPr="00E270C1">
              <w:rPr>
                <w:rStyle w:val="Hyperlink"/>
                <w:rFonts w:cstheme="majorHAnsi"/>
                <w:noProof/>
              </w:rPr>
              <w:t>4.9 Quantity</w:t>
            </w:r>
            <w:r>
              <w:rPr>
                <w:noProof/>
                <w:webHidden/>
              </w:rPr>
              <w:tab/>
            </w:r>
            <w:r>
              <w:rPr>
                <w:noProof/>
                <w:webHidden/>
              </w:rPr>
              <w:fldChar w:fldCharType="begin"/>
            </w:r>
            <w:r>
              <w:rPr>
                <w:noProof/>
                <w:webHidden/>
              </w:rPr>
              <w:instrText xml:space="preserve"> PAGEREF _Toc164875151 \h </w:instrText>
            </w:r>
            <w:r>
              <w:rPr>
                <w:noProof/>
                <w:webHidden/>
              </w:rPr>
            </w:r>
            <w:r>
              <w:rPr>
                <w:noProof/>
                <w:webHidden/>
              </w:rPr>
              <w:fldChar w:fldCharType="separate"/>
            </w:r>
            <w:r>
              <w:rPr>
                <w:noProof/>
                <w:webHidden/>
              </w:rPr>
              <w:t>46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2" w:history="1">
            <w:r w:rsidRPr="00E270C1">
              <w:rPr>
                <w:rStyle w:val="Hyperlink"/>
                <w:rFonts w:cstheme="majorHAnsi"/>
                <w:noProof/>
              </w:rPr>
              <w:t>4.10 Manufacturing</w:t>
            </w:r>
            <w:r>
              <w:rPr>
                <w:noProof/>
                <w:webHidden/>
              </w:rPr>
              <w:tab/>
            </w:r>
            <w:r>
              <w:rPr>
                <w:noProof/>
                <w:webHidden/>
              </w:rPr>
              <w:fldChar w:fldCharType="begin"/>
            </w:r>
            <w:r>
              <w:rPr>
                <w:noProof/>
                <w:webHidden/>
              </w:rPr>
              <w:instrText xml:space="preserve"> PAGEREF _Toc164875152 \h </w:instrText>
            </w:r>
            <w:r>
              <w:rPr>
                <w:noProof/>
                <w:webHidden/>
              </w:rPr>
            </w:r>
            <w:r>
              <w:rPr>
                <w:noProof/>
                <w:webHidden/>
              </w:rPr>
              <w:fldChar w:fldCharType="separate"/>
            </w:r>
            <w:r>
              <w:rPr>
                <w:noProof/>
                <w:webHidden/>
              </w:rPr>
              <w:t>47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3" w:history="1">
            <w:r w:rsidRPr="00E270C1">
              <w:rPr>
                <w:rStyle w:val="Hyperlink"/>
                <w:rFonts w:cstheme="majorHAnsi"/>
                <w:noProof/>
              </w:rPr>
              <w:t>4.11 Size</w:t>
            </w:r>
            <w:r>
              <w:rPr>
                <w:noProof/>
                <w:webHidden/>
              </w:rPr>
              <w:tab/>
            </w:r>
            <w:r>
              <w:rPr>
                <w:noProof/>
                <w:webHidden/>
              </w:rPr>
              <w:fldChar w:fldCharType="begin"/>
            </w:r>
            <w:r>
              <w:rPr>
                <w:noProof/>
                <w:webHidden/>
              </w:rPr>
              <w:instrText xml:space="preserve"> PAGEREF _Toc164875153 \h </w:instrText>
            </w:r>
            <w:r>
              <w:rPr>
                <w:noProof/>
                <w:webHidden/>
              </w:rPr>
            </w:r>
            <w:r>
              <w:rPr>
                <w:noProof/>
                <w:webHidden/>
              </w:rPr>
              <w:fldChar w:fldCharType="separate"/>
            </w:r>
            <w:r>
              <w:rPr>
                <w:noProof/>
                <w:webHidden/>
              </w:rPr>
              <w:t>47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4" w:history="1">
            <w:r w:rsidRPr="00E270C1">
              <w:rPr>
                <w:rStyle w:val="Hyperlink"/>
                <w:rFonts w:cstheme="majorHAnsi"/>
                <w:noProof/>
              </w:rPr>
              <w:t>4.12 Weight</w:t>
            </w:r>
            <w:r>
              <w:rPr>
                <w:noProof/>
                <w:webHidden/>
              </w:rPr>
              <w:tab/>
            </w:r>
            <w:r>
              <w:rPr>
                <w:noProof/>
                <w:webHidden/>
              </w:rPr>
              <w:fldChar w:fldCharType="begin"/>
            </w:r>
            <w:r>
              <w:rPr>
                <w:noProof/>
                <w:webHidden/>
              </w:rPr>
              <w:instrText xml:space="preserve"> PAGEREF _Toc164875154 \h </w:instrText>
            </w:r>
            <w:r>
              <w:rPr>
                <w:noProof/>
                <w:webHidden/>
              </w:rPr>
            </w:r>
            <w:r>
              <w:rPr>
                <w:noProof/>
                <w:webHidden/>
              </w:rPr>
              <w:fldChar w:fldCharType="separate"/>
            </w:r>
            <w:r>
              <w:rPr>
                <w:noProof/>
                <w:webHidden/>
              </w:rPr>
              <w:t>47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5" w:history="1">
            <w:r w:rsidRPr="00E270C1">
              <w:rPr>
                <w:rStyle w:val="Hyperlink"/>
                <w:rFonts w:cstheme="majorHAnsi"/>
                <w:noProof/>
              </w:rPr>
              <w:t>4.13 Aesthetics, Appearance and Finish</w:t>
            </w:r>
            <w:r>
              <w:rPr>
                <w:noProof/>
                <w:webHidden/>
              </w:rPr>
              <w:tab/>
            </w:r>
            <w:r>
              <w:rPr>
                <w:noProof/>
                <w:webHidden/>
              </w:rPr>
              <w:fldChar w:fldCharType="begin"/>
            </w:r>
            <w:r>
              <w:rPr>
                <w:noProof/>
                <w:webHidden/>
              </w:rPr>
              <w:instrText xml:space="preserve"> PAGEREF _Toc164875155 \h </w:instrText>
            </w:r>
            <w:r>
              <w:rPr>
                <w:noProof/>
                <w:webHidden/>
              </w:rPr>
            </w:r>
            <w:r>
              <w:rPr>
                <w:noProof/>
                <w:webHidden/>
              </w:rPr>
              <w:fldChar w:fldCharType="separate"/>
            </w:r>
            <w:r>
              <w:rPr>
                <w:noProof/>
                <w:webHidden/>
              </w:rPr>
              <w:t>47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6" w:history="1">
            <w:r w:rsidRPr="00E270C1">
              <w:rPr>
                <w:rStyle w:val="Hyperlink"/>
                <w:rFonts w:cstheme="majorHAnsi"/>
                <w:noProof/>
              </w:rPr>
              <w:t>4.14 Materials</w:t>
            </w:r>
            <w:r>
              <w:rPr>
                <w:noProof/>
                <w:webHidden/>
              </w:rPr>
              <w:tab/>
            </w:r>
            <w:r>
              <w:rPr>
                <w:noProof/>
                <w:webHidden/>
              </w:rPr>
              <w:fldChar w:fldCharType="begin"/>
            </w:r>
            <w:r>
              <w:rPr>
                <w:noProof/>
                <w:webHidden/>
              </w:rPr>
              <w:instrText xml:space="preserve"> PAGEREF _Toc164875156 \h </w:instrText>
            </w:r>
            <w:r>
              <w:rPr>
                <w:noProof/>
                <w:webHidden/>
              </w:rPr>
            </w:r>
            <w:r>
              <w:rPr>
                <w:noProof/>
                <w:webHidden/>
              </w:rPr>
              <w:fldChar w:fldCharType="separate"/>
            </w:r>
            <w:r>
              <w:rPr>
                <w:noProof/>
                <w:webHidden/>
              </w:rPr>
              <w:t>47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7" w:history="1">
            <w:r w:rsidRPr="00E270C1">
              <w:rPr>
                <w:rStyle w:val="Hyperlink"/>
                <w:rFonts w:cstheme="majorHAnsi"/>
                <w:noProof/>
              </w:rPr>
              <w:t>4.15 Product Life Span</w:t>
            </w:r>
            <w:r>
              <w:rPr>
                <w:noProof/>
                <w:webHidden/>
              </w:rPr>
              <w:tab/>
            </w:r>
            <w:r>
              <w:rPr>
                <w:noProof/>
                <w:webHidden/>
              </w:rPr>
              <w:fldChar w:fldCharType="begin"/>
            </w:r>
            <w:r>
              <w:rPr>
                <w:noProof/>
                <w:webHidden/>
              </w:rPr>
              <w:instrText xml:space="preserve"> PAGEREF _Toc164875157 \h </w:instrText>
            </w:r>
            <w:r>
              <w:rPr>
                <w:noProof/>
                <w:webHidden/>
              </w:rPr>
            </w:r>
            <w:r>
              <w:rPr>
                <w:noProof/>
                <w:webHidden/>
              </w:rPr>
              <w:fldChar w:fldCharType="separate"/>
            </w:r>
            <w:r>
              <w:rPr>
                <w:noProof/>
                <w:webHidden/>
              </w:rPr>
              <w:t>47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8" w:history="1">
            <w:r w:rsidRPr="00E270C1">
              <w:rPr>
                <w:rStyle w:val="Hyperlink"/>
                <w:rFonts w:cstheme="majorHAnsi"/>
                <w:noProof/>
              </w:rPr>
              <w:t>4.16 Standards and Specifications</w:t>
            </w:r>
            <w:r>
              <w:rPr>
                <w:noProof/>
                <w:webHidden/>
              </w:rPr>
              <w:tab/>
            </w:r>
            <w:r>
              <w:rPr>
                <w:noProof/>
                <w:webHidden/>
              </w:rPr>
              <w:fldChar w:fldCharType="begin"/>
            </w:r>
            <w:r>
              <w:rPr>
                <w:noProof/>
                <w:webHidden/>
              </w:rPr>
              <w:instrText xml:space="preserve"> PAGEREF _Toc164875158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59" w:history="1">
            <w:r w:rsidRPr="00E270C1">
              <w:rPr>
                <w:rStyle w:val="Hyperlink"/>
                <w:rFonts w:cstheme="majorHAnsi"/>
                <w:noProof/>
              </w:rPr>
              <w:t>4.17 Ergonomics</w:t>
            </w:r>
            <w:r>
              <w:rPr>
                <w:noProof/>
                <w:webHidden/>
              </w:rPr>
              <w:tab/>
            </w:r>
            <w:r>
              <w:rPr>
                <w:noProof/>
                <w:webHidden/>
              </w:rPr>
              <w:fldChar w:fldCharType="begin"/>
            </w:r>
            <w:r>
              <w:rPr>
                <w:noProof/>
                <w:webHidden/>
              </w:rPr>
              <w:instrText xml:space="preserve"> PAGEREF _Toc164875159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0" w:history="1">
            <w:r w:rsidRPr="00E270C1">
              <w:rPr>
                <w:rStyle w:val="Hyperlink"/>
                <w:rFonts w:cstheme="majorHAnsi"/>
                <w:noProof/>
              </w:rPr>
              <w:t>4.18 Customer</w:t>
            </w:r>
            <w:r>
              <w:rPr>
                <w:noProof/>
                <w:webHidden/>
              </w:rPr>
              <w:tab/>
            </w:r>
            <w:r>
              <w:rPr>
                <w:noProof/>
                <w:webHidden/>
              </w:rPr>
              <w:fldChar w:fldCharType="begin"/>
            </w:r>
            <w:r>
              <w:rPr>
                <w:noProof/>
                <w:webHidden/>
              </w:rPr>
              <w:instrText xml:space="preserve"> PAGEREF _Toc164875160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1" w:history="1">
            <w:r w:rsidRPr="00E270C1">
              <w:rPr>
                <w:rStyle w:val="Hyperlink"/>
                <w:rFonts w:cstheme="majorHAnsi"/>
                <w:noProof/>
              </w:rPr>
              <w:t>4.19 Quality and Reliability</w:t>
            </w:r>
            <w:r>
              <w:rPr>
                <w:noProof/>
                <w:webHidden/>
              </w:rPr>
              <w:tab/>
            </w:r>
            <w:r>
              <w:rPr>
                <w:noProof/>
                <w:webHidden/>
              </w:rPr>
              <w:fldChar w:fldCharType="begin"/>
            </w:r>
            <w:r>
              <w:rPr>
                <w:noProof/>
                <w:webHidden/>
              </w:rPr>
              <w:instrText xml:space="preserve"> PAGEREF _Toc164875161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2" w:history="1">
            <w:r w:rsidRPr="00E270C1">
              <w:rPr>
                <w:rStyle w:val="Hyperlink"/>
                <w:rFonts w:cstheme="majorHAnsi"/>
                <w:noProof/>
              </w:rPr>
              <w:t>4.20 Shelf Life Storage</w:t>
            </w:r>
            <w:r>
              <w:rPr>
                <w:noProof/>
                <w:webHidden/>
              </w:rPr>
              <w:tab/>
            </w:r>
            <w:r>
              <w:rPr>
                <w:noProof/>
                <w:webHidden/>
              </w:rPr>
              <w:fldChar w:fldCharType="begin"/>
            </w:r>
            <w:r>
              <w:rPr>
                <w:noProof/>
                <w:webHidden/>
              </w:rPr>
              <w:instrText xml:space="preserve"> PAGEREF _Toc164875162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3" w:history="1">
            <w:r w:rsidRPr="00E270C1">
              <w:rPr>
                <w:rStyle w:val="Hyperlink"/>
                <w:rFonts w:cstheme="majorHAnsi"/>
                <w:noProof/>
              </w:rPr>
              <w:t>4.21 Time Scale</w:t>
            </w:r>
            <w:r>
              <w:rPr>
                <w:noProof/>
                <w:webHidden/>
              </w:rPr>
              <w:tab/>
            </w:r>
            <w:r>
              <w:rPr>
                <w:noProof/>
                <w:webHidden/>
              </w:rPr>
              <w:fldChar w:fldCharType="begin"/>
            </w:r>
            <w:r>
              <w:rPr>
                <w:noProof/>
                <w:webHidden/>
              </w:rPr>
              <w:instrText xml:space="preserve"> PAGEREF _Toc164875163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4" w:history="1">
            <w:r w:rsidRPr="00E270C1">
              <w:rPr>
                <w:rStyle w:val="Hyperlink"/>
                <w:rFonts w:cstheme="majorHAnsi"/>
                <w:noProof/>
              </w:rPr>
              <w:t>4.22 Testing</w:t>
            </w:r>
            <w:r>
              <w:rPr>
                <w:noProof/>
                <w:webHidden/>
              </w:rPr>
              <w:tab/>
            </w:r>
            <w:r>
              <w:rPr>
                <w:noProof/>
                <w:webHidden/>
              </w:rPr>
              <w:fldChar w:fldCharType="begin"/>
            </w:r>
            <w:r>
              <w:rPr>
                <w:noProof/>
                <w:webHidden/>
              </w:rPr>
              <w:instrText xml:space="preserve"> PAGEREF _Toc164875164 \h </w:instrText>
            </w:r>
            <w:r>
              <w:rPr>
                <w:noProof/>
                <w:webHidden/>
              </w:rPr>
            </w:r>
            <w:r>
              <w:rPr>
                <w:noProof/>
                <w:webHidden/>
              </w:rPr>
              <w:fldChar w:fldCharType="separate"/>
            </w:r>
            <w:r>
              <w:rPr>
                <w:noProof/>
                <w:webHidden/>
              </w:rPr>
              <w:t>48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5" w:history="1">
            <w:r w:rsidRPr="00E270C1">
              <w:rPr>
                <w:rStyle w:val="Hyperlink"/>
                <w:rFonts w:cstheme="majorHAnsi"/>
                <w:noProof/>
              </w:rPr>
              <w:t>4.23 Safety</w:t>
            </w:r>
            <w:r>
              <w:rPr>
                <w:noProof/>
                <w:webHidden/>
              </w:rPr>
              <w:tab/>
            </w:r>
            <w:r>
              <w:rPr>
                <w:noProof/>
                <w:webHidden/>
              </w:rPr>
              <w:fldChar w:fldCharType="begin"/>
            </w:r>
            <w:r>
              <w:rPr>
                <w:noProof/>
                <w:webHidden/>
              </w:rPr>
              <w:instrText xml:space="preserve"> PAGEREF _Toc164875165 \h </w:instrText>
            </w:r>
            <w:r>
              <w:rPr>
                <w:noProof/>
                <w:webHidden/>
              </w:rPr>
            </w:r>
            <w:r>
              <w:rPr>
                <w:noProof/>
                <w:webHidden/>
              </w:rPr>
              <w:fldChar w:fldCharType="separate"/>
            </w:r>
            <w:r>
              <w:rPr>
                <w:noProof/>
                <w:webHidden/>
              </w:rPr>
              <w:t>49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6" w:history="1">
            <w:r w:rsidRPr="00E270C1">
              <w:rPr>
                <w:rStyle w:val="Hyperlink"/>
                <w:rFonts w:cstheme="majorHAnsi"/>
                <w:noProof/>
              </w:rPr>
              <w:t>4.24 Legal</w:t>
            </w:r>
            <w:r>
              <w:rPr>
                <w:noProof/>
                <w:webHidden/>
              </w:rPr>
              <w:tab/>
            </w:r>
            <w:r>
              <w:rPr>
                <w:noProof/>
                <w:webHidden/>
              </w:rPr>
              <w:fldChar w:fldCharType="begin"/>
            </w:r>
            <w:r>
              <w:rPr>
                <w:noProof/>
                <w:webHidden/>
              </w:rPr>
              <w:instrText xml:space="preserve"> PAGEREF _Toc164875166 \h </w:instrText>
            </w:r>
            <w:r>
              <w:rPr>
                <w:noProof/>
                <w:webHidden/>
              </w:rPr>
            </w:r>
            <w:r>
              <w:rPr>
                <w:noProof/>
                <w:webHidden/>
              </w:rPr>
              <w:fldChar w:fldCharType="separate"/>
            </w:r>
            <w:r>
              <w:rPr>
                <w:noProof/>
                <w:webHidden/>
              </w:rPr>
              <w:t>49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7" w:history="1">
            <w:r w:rsidRPr="00E270C1">
              <w:rPr>
                <w:rStyle w:val="Hyperlink"/>
                <w:rFonts w:cstheme="majorHAnsi"/>
                <w:noProof/>
              </w:rPr>
              <w:t>4.25 Company Constraints</w:t>
            </w:r>
            <w:r>
              <w:rPr>
                <w:noProof/>
                <w:webHidden/>
              </w:rPr>
              <w:tab/>
            </w:r>
            <w:r>
              <w:rPr>
                <w:noProof/>
                <w:webHidden/>
              </w:rPr>
              <w:fldChar w:fldCharType="begin"/>
            </w:r>
            <w:r>
              <w:rPr>
                <w:noProof/>
                <w:webHidden/>
              </w:rPr>
              <w:instrText xml:space="preserve"> PAGEREF _Toc164875167 \h </w:instrText>
            </w:r>
            <w:r>
              <w:rPr>
                <w:noProof/>
                <w:webHidden/>
              </w:rPr>
            </w:r>
            <w:r>
              <w:rPr>
                <w:noProof/>
                <w:webHidden/>
              </w:rPr>
              <w:fldChar w:fldCharType="separate"/>
            </w:r>
            <w:r>
              <w:rPr>
                <w:noProof/>
                <w:webHidden/>
              </w:rPr>
              <w:t>50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8" w:history="1">
            <w:r w:rsidRPr="00E270C1">
              <w:rPr>
                <w:rStyle w:val="Hyperlink"/>
                <w:rFonts w:cstheme="majorHAnsi"/>
                <w:noProof/>
              </w:rPr>
              <w:t>4.26 Market Constraints</w:t>
            </w:r>
            <w:r>
              <w:rPr>
                <w:noProof/>
                <w:webHidden/>
              </w:rPr>
              <w:tab/>
            </w:r>
            <w:r>
              <w:rPr>
                <w:noProof/>
                <w:webHidden/>
              </w:rPr>
              <w:fldChar w:fldCharType="begin"/>
            </w:r>
            <w:r>
              <w:rPr>
                <w:noProof/>
                <w:webHidden/>
              </w:rPr>
              <w:instrText xml:space="preserve"> PAGEREF _Toc164875168 \h </w:instrText>
            </w:r>
            <w:r>
              <w:rPr>
                <w:noProof/>
                <w:webHidden/>
              </w:rPr>
            </w:r>
            <w:r>
              <w:rPr>
                <w:noProof/>
                <w:webHidden/>
              </w:rPr>
              <w:fldChar w:fldCharType="separate"/>
            </w:r>
            <w:r>
              <w:rPr>
                <w:noProof/>
                <w:webHidden/>
              </w:rPr>
              <w:t>50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69" w:history="1">
            <w:r w:rsidRPr="00E270C1">
              <w:rPr>
                <w:rStyle w:val="Hyperlink"/>
                <w:rFonts w:cstheme="majorHAnsi"/>
                <w:noProof/>
              </w:rPr>
              <w:t>4.27 Patents Literature and Product Data</w:t>
            </w:r>
            <w:r>
              <w:rPr>
                <w:noProof/>
                <w:webHidden/>
              </w:rPr>
              <w:tab/>
            </w:r>
            <w:r>
              <w:rPr>
                <w:noProof/>
                <w:webHidden/>
              </w:rPr>
              <w:fldChar w:fldCharType="begin"/>
            </w:r>
            <w:r>
              <w:rPr>
                <w:noProof/>
                <w:webHidden/>
              </w:rPr>
              <w:instrText xml:space="preserve"> PAGEREF _Toc164875169 \h </w:instrText>
            </w:r>
            <w:r>
              <w:rPr>
                <w:noProof/>
                <w:webHidden/>
              </w:rPr>
            </w:r>
            <w:r>
              <w:rPr>
                <w:noProof/>
                <w:webHidden/>
              </w:rPr>
              <w:fldChar w:fldCharType="separate"/>
            </w:r>
            <w:r>
              <w:rPr>
                <w:noProof/>
                <w:webHidden/>
              </w:rPr>
              <w:t>50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0" w:history="1">
            <w:r w:rsidRPr="00E270C1">
              <w:rPr>
                <w:rStyle w:val="Hyperlink"/>
                <w:rFonts w:cstheme="majorHAnsi"/>
                <w:noProof/>
              </w:rPr>
              <w:t>4.28 Political and Social Implication</w:t>
            </w:r>
            <w:r>
              <w:rPr>
                <w:noProof/>
                <w:webHidden/>
              </w:rPr>
              <w:tab/>
            </w:r>
            <w:r>
              <w:rPr>
                <w:noProof/>
                <w:webHidden/>
              </w:rPr>
              <w:fldChar w:fldCharType="begin"/>
            </w:r>
            <w:r>
              <w:rPr>
                <w:noProof/>
                <w:webHidden/>
              </w:rPr>
              <w:instrText xml:space="preserve"> PAGEREF _Toc164875170 \h </w:instrText>
            </w:r>
            <w:r>
              <w:rPr>
                <w:noProof/>
                <w:webHidden/>
              </w:rPr>
            </w:r>
            <w:r>
              <w:rPr>
                <w:noProof/>
                <w:webHidden/>
              </w:rPr>
              <w:fldChar w:fldCharType="separate"/>
            </w:r>
            <w:r>
              <w:rPr>
                <w:noProof/>
                <w:webHidden/>
              </w:rPr>
              <w:t>50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1" w:history="1">
            <w:r w:rsidRPr="00E270C1">
              <w:rPr>
                <w:rStyle w:val="Hyperlink"/>
                <w:rFonts w:cstheme="majorHAnsi"/>
                <w:noProof/>
              </w:rPr>
              <w:t>4.29 Instillation</w:t>
            </w:r>
            <w:r>
              <w:rPr>
                <w:noProof/>
                <w:webHidden/>
              </w:rPr>
              <w:tab/>
            </w:r>
            <w:r>
              <w:rPr>
                <w:noProof/>
                <w:webHidden/>
              </w:rPr>
              <w:fldChar w:fldCharType="begin"/>
            </w:r>
            <w:r>
              <w:rPr>
                <w:noProof/>
                <w:webHidden/>
              </w:rPr>
              <w:instrText xml:space="preserve"> PAGEREF _Toc164875171 \h </w:instrText>
            </w:r>
            <w:r>
              <w:rPr>
                <w:noProof/>
                <w:webHidden/>
              </w:rPr>
            </w:r>
            <w:r>
              <w:rPr>
                <w:noProof/>
                <w:webHidden/>
              </w:rPr>
              <w:fldChar w:fldCharType="separate"/>
            </w:r>
            <w:r>
              <w:rPr>
                <w:noProof/>
                <w:webHidden/>
              </w:rPr>
              <w:t>50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2" w:history="1">
            <w:r w:rsidRPr="00E270C1">
              <w:rPr>
                <w:rStyle w:val="Hyperlink"/>
                <w:rFonts w:cstheme="majorHAnsi"/>
                <w:noProof/>
              </w:rPr>
              <w:t>4.30 Energy Requirements</w:t>
            </w:r>
            <w:r>
              <w:rPr>
                <w:noProof/>
                <w:webHidden/>
              </w:rPr>
              <w:tab/>
            </w:r>
            <w:r>
              <w:rPr>
                <w:noProof/>
                <w:webHidden/>
              </w:rPr>
              <w:fldChar w:fldCharType="begin"/>
            </w:r>
            <w:r>
              <w:rPr>
                <w:noProof/>
                <w:webHidden/>
              </w:rPr>
              <w:instrText xml:space="preserve"> PAGEREF _Toc164875172 \h </w:instrText>
            </w:r>
            <w:r>
              <w:rPr>
                <w:noProof/>
                <w:webHidden/>
              </w:rPr>
            </w:r>
            <w:r>
              <w:rPr>
                <w:noProof/>
                <w:webHidden/>
              </w:rPr>
              <w:fldChar w:fldCharType="separate"/>
            </w:r>
            <w:r>
              <w:rPr>
                <w:noProof/>
                <w:webHidden/>
              </w:rPr>
              <w:t>51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3" w:history="1">
            <w:r w:rsidRPr="00E270C1">
              <w:rPr>
                <w:rStyle w:val="Hyperlink"/>
                <w:rFonts w:cstheme="majorHAnsi"/>
                <w:noProof/>
              </w:rPr>
              <w:t>4.31 User Training</w:t>
            </w:r>
            <w:r>
              <w:rPr>
                <w:noProof/>
                <w:webHidden/>
              </w:rPr>
              <w:tab/>
            </w:r>
            <w:r>
              <w:rPr>
                <w:noProof/>
                <w:webHidden/>
              </w:rPr>
              <w:fldChar w:fldCharType="begin"/>
            </w:r>
            <w:r>
              <w:rPr>
                <w:noProof/>
                <w:webHidden/>
              </w:rPr>
              <w:instrText xml:space="preserve"> PAGEREF _Toc164875173 \h </w:instrText>
            </w:r>
            <w:r>
              <w:rPr>
                <w:noProof/>
                <w:webHidden/>
              </w:rPr>
            </w:r>
            <w:r>
              <w:rPr>
                <w:noProof/>
                <w:webHidden/>
              </w:rPr>
              <w:fldChar w:fldCharType="separate"/>
            </w:r>
            <w:r>
              <w:rPr>
                <w:noProof/>
                <w:webHidden/>
              </w:rPr>
              <w:t>51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4" w:history="1">
            <w:r w:rsidRPr="00E270C1">
              <w:rPr>
                <w:rStyle w:val="Hyperlink"/>
                <w:rFonts w:cstheme="majorHAnsi"/>
                <w:noProof/>
              </w:rPr>
              <w:t>4.32 Sales Potential</w:t>
            </w:r>
            <w:r>
              <w:rPr>
                <w:noProof/>
                <w:webHidden/>
              </w:rPr>
              <w:tab/>
            </w:r>
            <w:r>
              <w:rPr>
                <w:noProof/>
                <w:webHidden/>
              </w:rPr>
              <w:fldChar w:fldCharType="begin"/>
            </w:r>
            <w:r>
              <w:rPr>
                <w:noProof/>
                <w:webHidden/>
              </w:rPr>
              <w:instrText xml:space="preserve"> PAGEREF _Toc164875174 \h </w:instrText>
            </w:r>
            <w:r>
              <w:rPr>
                <w:noProof/>
                <w:webHidden/>
              </w:rPr>
            </w:r>
            <w:r>
              <w:rPr>
                <w:noProof/>
                <w:webHidden/>
              </w:rPr>
              <w:fldChar w:fldCharType="separate"/>
            </w:r>
            <w:r>
              <w:rPr>
                <w:noProof/>
                <w:webHidden/>
              </w:rPr>
              <w:t>51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5" w:history="1">
            <w:r w:rsidRPr="00E270C1">
              <w:rPr>
                <w:rStyle w:val="Hyperlink"/>
                <w:rFonts w:cstheme="majorHAnsi"/>
                <w:noProof/>
              </w:rPr>
              <w:t>4.33 Documentation</w:t>
            </w:r>
            <w:r>
              <w:rPr>
                <w:noProof/>
                <w:webHidden/>
              </w:rPr>
              <w:tab/>
            </w:r>
            <w:r>
              <w:rPr>
                <w:noProof/>
                <w:webHidden/>
              </w:rPr>
              <w:fldChar w:fldCharType="begin"/>
            </w:r>
            <w:r>
              <w:rPr>
                <w:noProof/>
                <w:webHidden/>
              </w:rPr>
              <w:instrText xml:space="preserve"> PAGEREF _Toc164875175 \h </w:instrText>
            </w:r>
            <w:r>
              <w:rPr>
                <w:noProof/>
                <w:webHidden/>
              </w:rPr>
            </w:r>
            <w:r>
              <w:rPr>
                <w:noProof/>
                <w:webHidden/>
              </w:rPr>
              <w:fldChar w:fldCharType="separate"/>
            </w:r>
            <w:r>
              <w:rPr>
                <w:noProof/>
                <w:webHidden/>
              </w:rPr>
              <w:t>51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6" w:history="1">
            <w:r w:rsidRPr="00E270C1">
              <w:rPr>
                <w:rStyle w:val="Hyperlink"/>
                <w:rFonts w:cstheme="majorHAnsi"/>
                <w:noProof/>
              </w:rPr>
              <w:t>4.34 Disposal</w:t>
            </w:r>
            <w:r>
              <w:rPr>
                <w:noProof/>
                <w:webHidden/>
              </w:rPr>
              <w:tab/>
            </w:r>
            <w:r>
              <w:rPr>
                <w:noProof/>
                <w:webHidden/>
              </w:rPr>
              <w:fldChar w:fldCharType="begin"/>
            </w:r>
            <w:r>
              <w:rPr>
                <w:noProof/>
                <w:webHidden/>
              </w:rPr>
              <w:instrText xml:space="preserve"> PAGEREF _Toc164875176 \h </w:instrText>
            </w:r>
            <w:r>
              <w:rPr>
                <w:noProof/>
                <w:webHidden/>
              </w:rPr>
            </w:r>
            <w:r>
              <w:rPr>
                <w:noProof/>
                <w:webHidden/>
              </w:rPr>
              <w:fldChar w:fldCharType="separate"/>
            </w:r>
            <w:r>
              <w:rPr>
                <w:noProof/>
                <w:webHidden/>
              </w:rPr>
              <w:t>52</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177" w:history="1">
            <w:r w:rsidRPr="00E270C1">
              <w:rPr>
                <w:rStyle w:val="Hyperlink"/>
                <w:noProof/>
              </w:rPr>
              <w:t>5.0 Conformance to PDS</w:t>
            </w:r>
            <w:r>
              <w:rPr>
                <w:noProof/>
                <w:webHidden/>
              </w:rPr>
              <w:tab/>
            </w:r>
            <w:r>
              <w:rPr>
                <w:noProof/>
                <w:webHidden/>
              </w:rPr>
              <w:fldChar w:fldCharType="begin"/>
            </w:r>
            <w:r>
              <w:rPr>
                <w:noProof/>
                <w:webHidden/>
              </w:rPr>
              <w:instrText xml:space="preserve"> PAGEREF _Toc164875177 \h </w:instrText>
            </w:r>
            <w:r>
              <w:rPr>
                <w:noProof/>
                <w:webHidden/>
              </w:rPr>
            </w:r>
            <w:r>
              <w:rPr>
                <w:noProof/>
                <w:webHidden/>
              </w:rPr>
              <w:fldChar w:fldCharType="separate"/>
            </w:r>
            <w:r>
              <w:rPr>
                <w:noProof/>
                <w:webHidden/>
              </w:rPr>
              <w:t>56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8" w:history="1">
            <w:r w:rsidRPr="00E270C1">
              <w:rPr>
                <w:rStyle w:val="Hyperlink"/>
                <w:noProof/>
              </w:rPr>
              <w:t>5.1 Performance</w:t>
            </w:r>
            <w:r>
              <w:rPr>
                <w:noProof/>
                <w:webHidden/>
              </w:rPr>
              <w:tab/>
            </w:r>
            <w:r>
              <w:rPr>
                <w:noProof/>
                <w:webHidden/>
              </w:rPr>
              <w:fldChar w:fldCharType="begin"/>
            </w:r>
            <w:r>
              <w:rPr>
                <w:noProof/>
                <w:webHidden/>
              </w:rPr>
              <w:instrText xml:space="preserve"> PAGEREF _Toc164875178 \h </w:instrText>
            </w:r>
            <w:r>
              <w:rPr>
                <w:noProof/>
                <w:webHidden/>
              </w:rPr>
            </w:r>
            <w:r>
              <w:rPr>
                <w:noProof/>
                <w:webHidden/>
              </w:rPr>
              <w:fldChar w:fldCharType="separate"/>
            </w:r>
            <w:r>
              <w:rPr>
                <w:noProof/>
                <w:webHidden/>
              </w:rPr>
              <w:t>56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79" w:history="1">
            <w:r w:rsidRPr="00E270C1">
              <w:rPr>
                <w:rStyle w:val="Hyperlink"/>
                <w:noProof/>
              </w:rPr>
              <w:t>5.2 In service Environment</w:t>
            </w:r>
            <w:r>
              <w:rPr>
                <w:noProof/>
                <w:webHidden/>
              </w:rPr>
              <w:tab/>
            </w:r>
            <w:r>
              <w:rPr>
                <w:noProof/>
                <w:webHidden/>
              </w:rPr>
              <w:fldChar w:fldCharType="begin"/>
            </w:r>
            <w:r>
              <w:rPr>
                <w:noProof/>
                <w:webHidden/>
              </w:rPr>
              <w:instrText xml:space="preserve"> PAGEREF _Toc164875179 \h </w:instrText>
            </w:r>
            <w:r>
              <w:rPr>
                <w:noProof/>
                <w:webHidden/>
              </w:rPr>
            </w:r>
            <w:r>
              <w:rPr>
                <w:noProof/>
                <w:webHidden/>
              </w:rPr>
              <w:fldChar w:fldCharType="separate"/>
            </w:r>
            <w:r>
              <w:rPr>
                <w:noProof/>
                <w:webHidden/>
              </w:rPr>
              <w:t>56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0" w:history="1">
            <w:r w:rsidRPr="00E270C1">
              <w:rPr>
                <w:rStyle w:val="Hyperlink"/>
                <w:noProof/>
              </w:rPr>
              <w:t>5.3 Life in Service</w:t>
            </w:r>
            <w:r>
              <w:rPr>
                <w:noProof/>
                <w:webHidden/>
              </w:rPr>
              <w:tab/>
            </w:r>
            <w:r>
              <w:rPr>
                <w:noProof/>
                <w:webHidden/>
              </w:rPr>
              <w:fldChar w:fldCharType="begin"/>
            </w:r>
            <w:r>
              <w:rPr>
                <w:noProof/>
                <w:webHidden/>
              </w:rPr>
              <w:instrText xml:space="preserve"> PAGEREF _Toc164875180 \h </w:instrText>
            </w:r>
            <w:r>
              <w:rPr>
                <w:noProof/>
                <w:webHidden/>
              </w:rPr>
            </w:r>
            <w:r>
              <w:rPr>
                <w:noProof/>
                <w:webHidden/>
              </w:rPr>
              <w:fldChar w:fldCharType="separate"/>
            </w:r>
            <w:r>
              <w:rPr>
                <w:noProof/>
                <w:webHidden/>
              </w:rPr>
              <w:t>56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1" w:history="1">
            <w:r w:rsidRPr="00E270C1">
              <w:rPr>
                <w:rStyle w:val="Hyperlink"/>
                <w:noProof/>
              </w:rPr>
              <w:t>5.4 Maintenance</w:t>
            </w:r>
            <w:r>
              <w:rPr>
                <w:noProof/>
                <w:webHidden/>
              </w:rPr>
              <w:tab/>
            </w:r>
            <w:r>
              <w:rPr>
                <w:noProof/>
                <w:webHidden/>
              </w:rPr>
              <w:fldChar w:fldCharType="begin"/>
            </w:r>
            <w:r>
              <w:rPr>
                <w:noProof/>
                <w:webHidden/>
              </w:rPr>
              <w:instrText xml:space="preserve"> PAGEREF _Toc164875181 \h </w:instrText>
            </w:r>
            <w:r>
              <w:rPr>
                <w:noProof/>
                <w:webHidden/>
              </w:rPr>
            </w:r>
            <w:r>
              <w:rPr>
                <w:noProof/>
                <w:webHidden/>
              </w:rPr>
              <w:fldChar w:fldCharType="separate"/>
            </w:r>
            <w:r>
              <w:rPr>
                <w:noProof/>
                <w:webHidden/>
              </w:rPr>
              <w:t>57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2" w:history="1">
            <w:r w:rsidRPr="00E270C1">
              <w:rPr>
                <w:rStyle w:val="Hyperlink"/>
                <w:noProof/>
              </w:rPr>
              <w:t>5.5 Target Product Costs</w:t>
            </w:r>
            <w:r>
              <w:rPr>
                <w:noProof/>
                <w:webHidden/>
              </w:rPr>
              <w:tab/>
            </w:r>
            <w:r>
              <w:rPr>
                <w:noProof/>
                <w:webHidden/>
              </w:rPr>
              <w:fldChar w:fldCharType="begin"/>
            </w:r>
            <w:r>
              <w:rPr>
                <w:noProof/>
                <w:webHidden/>
              </w:rPr>
              <w:instrText xml:space="preserve"> PAGEREF _Toc164875182 \h </w:instrText>
            </w:r>
            <w:r>
              <w:rPr>
                <w:noProof/>
                <w:webHidden/>
              </w:rPr>
            </w:r>
            <w:r>
              <w:rPr>
                <w:noProof/>
                <w:webHidden/>
              </w:rPr>
              <w:fldChar w:fldCharType="separate"/>
            </w:r>
            <w:r>
              <w:rPr>
                <w:noProof/>
                <w:webHidden/>
              </w:rPr>
              <w:t>57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3" w:history="1">
            <w:r w:rsidRPr="00E270C1">
              <w:rPr>
                <w:rStyle w:val="Hyperlink"/>
                <w:noProof/>
              </w:rPr>
              <w:t>5.6 Competition</w:t>
            </w:r>
            <w:r>
              <w:rPr>
                <w:noProof/>
                <w:webHidden/>
              </w:rPr>
              <w:tab/>
            </w:r>
            <w:r>
              <w:rPr>
                <w:noProof/>
                <w:webHidden/>
              </w:rPr>
              <w:fldChar w:fldCharType="begin"/>
            </w:r>
            <w:r>
              <w:rPr>
                <w:noProof/>
                <w:webHidden/>
              </w:rPr>
              <w:instrText xml:space="preserve"> PAGEREF _Toc164875183 \h </w:instrText>
            </w:r>
            <w:r>
              <w:rPr>
                <w:noProof/>
                <w:webHidden/>
              </w:rPr>
            </w:r>
            <w:r>
              <w:rPr>
                <w:noProof/>
                <w:webHidden/>
              </w:rPr>
              <w:fldChar w:fldCharType="separate"/>
            </w:r>
            <w:r>
              <w:rPr>
                <w:noProof/>
                <w:webHidden/>
              </w:rPr>
              <w:t>57</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4" w:history="1">
            <w:r w:rsidRPr="00E270C1">
              <w:rPr>
                <w:rStyle w:val="Hyperlink"/>
                <w:noProof/>
              </w:rPr>
              <w:t>5.7 Shipping</w:t>
            </w:r>
            <w:r>
              <w:rPr>
                <w:noProof/>
                <w:webHidden/>
              </w:rPr>
              <w:tab/>
            </w:r>
            <w:r>
              <w:rPr>
                <w:noProof/>
                <w:webHidden/>
              </w:rPr>
              <w:fldChar w:fldCharType="begin"/>
            </w:r>
            <w:r>
              <w:rPr>
                <w:noProof/>
                <w:webHidden/>
              </w:rPr>
              <w:instrText xml:space="preserve"> PAGEREF _Toc164875184 \h </w:instrText>
            </w:r>
            <w:r>
              <w:rPr>
                <w:noProof/>
                <w:webHidden/>
              </w:rPr>
            </w:r>
            <w:r>
              <w:rPr>
                <w:noProof/>
                <w:webHidden/>
              </w:rPr>
              <w:fldChar w:fldCharType="separate"/>
            </w:r>
            <w:r>
              <w:rPr>
                <w:noProof/>
                <w:webHidden/>
              </w:rPr>
              <w:t>58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5" w:history="1">
            <w:r w:rsidRPr="00E270C1">
              <w:rPr>
                <w:rStyle w:val="Hyperlink"/>
                <w:noProof/>
              </w:rPr>
              <w:t>5.8 Packing</w:t>
            </w:r>
            <w:r>
              <w:rPr>
                <w:noProof/>
                <w:webHidden/>
              </w:rPr>
              <w:tab/>
            </w:r>
            <w:r>
              <w:rPr>
                <w:noProof/>
                <w:webHidden/>
              </w:rPr>
              <w:fldChar w:fldCharType="begin"/>
            </w:r>
            <w:r>
              <w:rPr>
                <w:noProof/>
                <w:webHidden/>
              </w:rPr>
              <w:instrText xml:space="preserve"> PAGEREF _Toc164875185 \h </w:instrText>
            </w:r>
            <w:r>
              <w:rPr>
                <w:noProof/>
                <w:webHidden/>
              </w:rPr>
            </w:r>
            <w:r>
              <w:rPr>
                <w:noProof/>
                <w:webHidden/>
              </w:rPr>
              <w:fldChar w:fldCharType="separate"/>
            </w:r>
            <w:r>
              <w:rPr>
                <w:noProof/>
                <w:webHidden/>
              </w:rPr>
              <w:t>58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6" w:history="1">
            <w:r w:rsidRPr="00E270C1">
              <w:rPr>
                <w:rStyle w:val="Hyperlink"/>
                <w:noProof/>
              </w:rPr>
              <w:t>5.9 Quantity</w:t>
            </w:r>
            <w:r>
              <w:rPr>
                <w:noProof/>
                <w:webHidden/>
              </w:rPr>
              <w:tab/>
            </w:r>
            <w:r>
              <w:rPr>
                <w:noProof/>
                <w:webHidden/>
              </w:rPr>
              <w:fldChar w:fldCharType="begin"/>
            </w:r>
            <w:r>
              <w:rPr>
                <w:noProof/>
                <w:webHidden/>
              </w:rPr>
              <w:instrText xml:space="preserve"> PAGEREF _Toc164875186 \h </w:instrText>
            </w:r>
            <w:r>
              <w:rPr>
                <w:noProof/>
                <w:webHidden/>
              </w:rPr>
            </w:r>
            <w:r>
              <w:rPr>
                <w:noProof/>
                <w:webHidden/>
              </w:rPr>
              <w:fldChar w:fldCharType="separate"/>
            </w:r>
            <w:r>
              <w:rPr>
                <w:noProof/>
                <w:webHidden/>
              </w:rPr>
              <w:t>58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7" w:history="1">
            <w:r w:rsidRPr="00E270C1">
              <w:rPr>
                <w:rStyle w:val="Hyperlink"/>
                <w:noProof/>
              </w:rPr>
              <w:t>5.10 Manufacturing</w:t>
            </w:r>
            <w:r>
              <w:rPr>
                <w:noProof/>
                <w:webHidden/>
              </w:rPr>
              <w:tab/>
            </w:r>
            <w:r>
              <w:rPr>
                <w:noProof/>
                <w:webHidden/>
              </w:rPr>
              <w:fldChar w:fldCharType="begin"/>
            </w:r>
            <w:r>
              <w:rPr>
                <w:noProof/>
                <w:webHidden/>
              </w:rPr>
              <w:instrText xml:space="preserve"> PAGEREF _Toc164875187 \h </w:instrText>
            </w:r>
            <w:r>
              <w:rPr>
                <w:noProof/>
                <w:webHidden/>
              </w:rPr>
            </w:r>
            <w:r>
              <w:rPr>
                <w:noProof/>
                <w:webHidden/>
              </w:rPr>
              <w:fldChar w:fldCharType="separate"/>
            </w:r>
            <w:r>
              <w:rPr>
                <w:noProof/>
                <w:webHidden/>
              </w:rPr>
              <w:t>58</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8" w:history="1">
            <w:r w:rsidRPr="00E270C1">
              <w:rPr>
                <w:rStyle w:val="Hyperlink"/>
                <w:noProof/>
              </w:rPr>
              <w:t>5.11 Size</w:t>
            </w:r>
            <w:r>
              <w:rPr>
                <w:noProof/>
                <w:webHidden/>
              </w:rPr>
              <w:tab/>
            </w:r>
            <w:r>
              <w:rPr>
                <w:noProof/>
                <w:webHidden/>
              </w:rPr>
              <w:fldChar w:fldCharType="begin"/>
            </w:r>
            <w:r>
              <w:rPr>
                <w:noProof/>
                <w:webHidden/>
              </w:rPr>
              <w:instrText xml:space="preserve"> PAGEREF _Toc164875188 \h </w:instrText>
            </w:r>
            <w:r>
              <w:rPr>
                <w:noProof/>
                <w:webHidden/>
              </w:rPr>
            </w:r>
            <w:r>
              <w:rPr>
                <w:noProof/>
                <w:webHidden/>
              </w:rPr>
              <w:fldChar w:fldCharType="separate"/>
            </w:r>
            <w:r>
              <w:rPr>
                <w:noProof/>
                <w:webHidden/>
              </w:rPr>
              <w:t>59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89" w:history="1">
            <w:r w:rsidRPr="00E270C1">
              <w:rPr>
                <w:rStyle w:val="Hyperlink"/>
                <w:noProof/>
              </w:rPr>
              <w:t>5.12 Weight</w:t>
            </w:r>
            <w:r>
              <w:rPr>
                <w:noProof/>
                <w:webHidden/>
              </w:rPr>
              <w:tab/>
            </w:r>
            <w:r>
              <w:rPr>
                <w:noProof/>
                <w:webHidden/>
              </w:rPr>
              <w:fldChar w:fldCharType="begin"/>
            </w:r>
            <w:r>
              <w:rPr>
                <w:noProof/>
                <w:webHidden/>
              </w:rPr>
              <w:instrText xml:space="preserve"> PAGEREF _Toc164875189 \h </w:instrText>
            </w:r>
            <w:r>
              <w:rPr>
                <w:noProof/>
                <w:webHidden/>
              </w:rPr>
            </w:r>
            <w:r>
              <w:rPr>
                <w:noProof/>
                <w:webHidden/>
              </w:rPr>
              <w:fldChar w:fldCharType="separate"/>
            </w:r>
            <w:r>
              <w:rPr>
                <w:noProof/>
                <w:webHidden/>
              </w:rPr>
              <w:t>59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0" w:history="1">
            <w:r w:rsidRPr="00E270C1">
              <w:rPr>
                <w:rStyle w:val="Hyperlink"/>
                <w:noProof/>
              </w:rPr>
              <w:t>5.13 Aesthetics, Appearance and Finish</w:t>
            </w:r>
            <w:r>
              <w:rPr>
                <w:noProof/>
                <w:webHidden/>
              </w:rPr>
              <w:tab/>
            </w:r>
            <w:r>
              <w:rPr>
                <w:noProof/>
                <w:webHidden/>
              </w:rPr>
              <w:fldChar w:fldCharType="begin"/>
            </w:r>
            <w:r>
              <w:rPr>
                <w:noProof/>
                <w:webHidden/>
              </w:rPr>
              <w:instrText xml:space="preserve"> PAGEREF _Toc164875190 \h </w:instrText>
            </w:r>
            <w:r>
              <w:rPr>
                <w:noProof/>
                <w:webHidden/>
              </w:rPr>
            </w:r>
            <w:r>
              <w:rPr>
                <w:noProof/>
                <w:webHidden/>
              </w:rPr>
              <w:fldChar w:fldCharType="separate"/>
            </w:r>
            <w:r>
              <w:rPr>
                <w:noProof/>
                <w:webHidden/>
              </w:rPr>
              <w:t>59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1" w:history="1">
            <w:r w:rsidRPr="00E270C1">
              <w:rPr>
                <w:rStyle w:val="Hyperlink"/>
                <w:noProof/>
              </w:rPr>
              <w:t>5.14 Materials</w:t>
            </w:r>
            <w:r>
              <w:rPr>
                <w:noProof/>
                <w:webHidden/>
              </w:rPr>
              <w:tab/>
            </w:r>
            <w:r>
              <w:rPr>
                <w:noProof/>
                <w:webHidden/>
              </w:rPr>
              <w:fldChar w:fldCharType="begin"/>
            </w:r>
            <w:r>
              <w:rPr>
                <w:noProof/>
                <w:webHidden/>
              </w:rPr>
              <w:instrText xml:space="preserve"> PAGEREF _Toc164875191 \h </w:instrText>
            </w:r>
            <w:r>
              <w:rPr>
                <w:noProof/>
                <w:webHidden/>
              </w:rPr>
            </w:r>
            <w:r>
              <w:rPr>
                <w:noProof/>
                <w:webHidden/>
              </w:rPr>
              <w:fldChar w:fldCharType="separate"/>
            </w:r>
            <w:r>
              <w:rPr>
                <w:noProof/>
                <w:webHidden/>
              </w:rPr>
              <w:t>59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2" w:history="1">
            <w:r w:rsidRPr="00E270C1">
              <w:rPr>
                <w:rStyle w:val="Hyperlink"/>
                <w:noProof/>
              </w:rPr>
              <w:t>5.15 Product Life Span</w:t>
            </w:r>
            <w:r>
              <w:rPr>
                <w:noProof/>
                <w:webHidden/>
              </w:rPr>
              <w:tab/>
            </w:r>
            <w:r>
              <w:rPr>
                <w:noProof/>
                <w:webHidden/>
              </w:rPr>
              <w:fldChar w:fldCharType="begin"/>
            </w:r>
            <w:r>
              <w:rPr>
                <w:noProof/>
                <w:webHidden/>
              </w:rPr>
              <w:instrText xml:space="preserve"> PAGEREF _Toc164875192 \h </w:instrText>
            </w:r>
            <w:r>
              <w:rPr>
                <w:noProof/>
                <w:webHidden/>
              </w:rPr>
            </w:r>
            <w:r>
              <w:rPr>
                <w:noProof/>
                <w:webHidden/>
              </w:rPr>
              <w:fldChar w:fldCharType="separate"/>
            </w:r>
            <w:r>
              <w:rPr>
                <w:noProof/>
                <w:webHidden/>
              </w:rPr>
              <w:t>59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3" w:history="1">
            <w:r w:rsidRPr="00E270C1">
              <w:rPr>
                <w:rStyle w:val="Hyperlink"/>
                <w:noProof/>
              </w:rPr>
              <w:t>5.16 Standards and Specifications</w:t>
            </w:r>
            <w:r>
              <w:rPr>
                <w:noProof/>
                <w:webHidden/>
              </w:rPr>
              <w:tab/>
            </w:r>
            <w:r>
              <w:rPr>
                <w:noProof/>
                <w:webHidden/>
              </w:rPr>
              <w:fldChar w:fldCharType="begin"/>
            </w:r>
            <w:r>
              <w:rPr>
                <w:noProof/>
                <w:webHidden/>
              </w:rPr>
              <w:instrText xml:space="preserve"> PAGEREF _Toc164875193 \h </w:instrText>
            </w:r>
            <w:r>
              <w:rPr>
                <w:noProof/>
                <w:webHidden/>
              </w:rPr>
            </w:r>
            <w:r>
              <w:rPr>
                <w:noProof/>
                <w:webHidden/>
              </w:rPr>
              <w:fldChar w:fldCharType="separate"/>
            </w:r>
            <w:r>
              <w:rPr>
                <w:noProof/>
                <w:webHidden/>
              </w:rPr>
              <w:t>59</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4" w:history="1">
            <w:r w:rsidRPr="00E270C1">
              <w:rPr>
                <w:rStyle w:val="Hyperlink"/>
                <w:noProof/>
              </w:rPr>
              <w:t>5.17 Ergonomics</w:t>
            </w:r>
            <w:r>
              <w:rPr>
                <w:noProof/>
                <w:webHidden/>
              </w:rPr>
              <w:tab/>
            </w:r>
            <w:r>
              <w:rPr>
                <w:noProof/>
                <w:webHidden/>
              </w:rPr>
              <w:fldChar w:fldCharType="begin"/>
            </w:r>
            <w:r>
              <w:rPr>
                <w:noProof/>
                <w:webHidden/>
              </w:rPr>
              <w:instrText xml:space="preserve"> PAGEREF _Toc164875194 \h </w:instrText>
            </w:r>
            <w:r>
              <w:rPr>
                <w:noProof/>
                <w:webHidden/>
              </w:rPr>
            </w:r>
            <w:r>
              <w:rPr>
                <w:noProof/>
                <w:webHidden/>
              </w:rPr>
              <w:fldChar w:fldCharType="separate"/>
            </w:r>
            <w:r>
              <w:rPr>
                <w:noProof/>
                <w:webHidden/>
              </w:rPr>
              <w:t>60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5" w:history="1">
            <w:r w:rsidRPr="00E270C1">
              <w:rPr>
                <w:rStyle w:val="Hyperlink"/>
                <w:noProof/>
              </w:rPr>
              <w:t>5.18 Customer</w:t>
            </w:r>
            <w:r>
              <w:rPr>
                <w:noProof/>
                <w:webHidden/>
              </w:rPr>
              <w:tab/>
            </w:r>
            <w:r>
              <w:rPr>
                <w:noProof/>
                <w:webHidden/>
              </w:rPr>
              <w:fldChar w:fldCharType="begin"/>
            </w:r>
            <w:r>
              <w:rPr>
                <w:noProof/>
                <w:webHidden/>
              </w:rPr>
              <w:instrText xml:space="preserve"> PAGEREF _Toc164875195 \h </w:instrText>
            </w:r>
            <w:r>
              <w:rPr>
                <w:noProof/>
                <w:webHidden/>
              </w:rPr>
            </w:r>
            <w:r>
              <w:rPr>
                <w:noProof/>
                <w:webHidden/>
              </w:rPr>
              <w:fldChar w:fldCharType="separate"/>
            </w:r>
            <w:r>
              <w:rPr>
                <w:noProof/>
                <w:webHidden/>
              </w:rPr>
              <w:t>60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6" w:history="1">
            <w:r w:rsidRPr="00E270C1">
              <w:rPr>
                <w:rStyle w:val="Hyperlink"/>
                <w:noProof/>
              </w:rPr>
              <w:t>5.19 Quality and Reliability</w:t>
            </w:r>
            <w:r>
              <w:rPr>
                <w:noProof/>
                <w:webHidden/>
              </w:rPr>
              <w:tab/>
            </w:r>
            <w:r>
              <w:rPr>
                <w:noProof/>
                <w:webHidden/>
              </w:rPr>
              <w:fldChar w:fldCharType="begin"/>
            </w:r>
            <w:r>
              <w:rPr>
                <w:noProof/>
                <w:webHidden/>
              </w:rPr>
              <w:instrText xml:space="preserve"> PAGEREF _Toc164875196 \h </w:instrText>
            </w:r>
            <w:r>
              <w:rPr>
                <w:noProof/>
                <w:webHidden/>
              </w:rPr>
            </w:r>
            <w:r>
              <w:rPr>
                <w:noProof/>
                <w:webHidden/>
              </w:rPr>
              <w:fldChar w:fldCharType="separate"/>
            </w:r>
            <w:r>
              <w:rPr>
                <w:noProof/>
                <w:webHidden/>
              </w:rPr>
              <w:t>60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7" w:history="1">
            <w:r w:rsidRPr="00E270C1">
              <w:rPr>
                <w:rStyle w:val="Hyperlink"/>
                <w:noProof/>
              </w:rPr>
              <w:t>5.20 Shelf Life Storage</w:t>
            </w:r>
            <w:r>
              <w:rPr>
                <w:noProof/>
                <w:webHidden/>
              </w:rPr>
              <w:tab/>
            </w:r>
            <w:r>
              <w:rPr>
                <w:noProof/>
                <w:webHidden/>
              </w:rPr>
              <w:fldChar w:fldCharType="begin"/>
            </w:r>
            <w:r>
              <w:rPr>
                <w:noProof/>
                <w:webHidden/>
              </w:rPr>
              <w:instrText xml:space="preserve"> PAGEREF _Toc164875197 \h </w:instrText>
            </w:r>
            <w:r>
              <w:rPr>
                <w:noProof/>
                <w:webHidden/>
              </w:rPr>
            </w:r>
            <w:r>
              <w:rPr>
                <w:noProof/>
                <w:webHidden/>
              </w:rPr>
              <w:fldChar w:fldCharType="separate"/>
            </w:r>
            <w:r>
              <w:rPr>
                <w:noProof/>
                <w:webHidden/>
              </w:rPr>
              <w:t>60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8" w:history="1">
            <w:r w:rsidRPr="00E270C1">
              <w:rPr>
                <w:rStyle w:val="Hyperlink"/>
                <w:noProof/>
              </w:rPr>
              <w:t>5.21 Time Scale</w:t>
            </w:r>
            <w:r>
              <w:rPr>
                <w:noProof/>
                <w:webHidden/>
              </w:rPr>
              <w:tab/>
            </w:r>
            <w:r>
              <w:rPr>
                <w:noProof/>
                <w:webHidden/>
              </w:rPr>
              <w:fldChar w:fldCharType="begin"/>
            </w:r>
            <w:r>
              <w:rPr>
                <w:noProof/>
                <w:webHidden/>
              </w:rPr>
              <w:instrText xml:space="preserve"> PAGEREF _Toc164875198 \h </w:instrText>
            </w:r>
            <w:r>
              <w:rPr>
                <w:noProof/>
                <w:webHidden/>
              </w:rPr>
            </w:r>
            <w:r>
              <w:rPr>
                <w:noProof/>
                <w:webHidden/>
              </w:rPr>
              <w:fldChar w:fldCharType="separate"/>
            </w:r>
            <w:r>
              <w:rPr>
                <w:noProof/>
                <w:webHidden/>
              </w:rPr>
              <w:t>60</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199" w:history="1">
            <w:r w:rsidRPr="00E270C1">
              <w:rPr>
                <w:rStyle w:val="Hyperlink"/>
                <w:noProof/>
              </w:rPr>
              <w:t>5.22 Testing</w:t>
            </w:r>
            <w:r>
              <w:rPr>
                <w:noProof/>
                <w:webHidden/>
              </w:rPr>
              <w:tab/>
            </w:r>
            <w:r>
              <w:rPr>
                <w:noProof/>
                <w:webHidden/>
              </w:rPr>
              <w:fldChar w:fldCharType="begin"/>
            </w:r>
            <w:r>
              <w:rPr>
                <w:noProof/>
                <w:webHidden/>
              </w:rPr>
              <w:instrText xml:space="preserve"> PAGEREF _Toc164875199 \h </w:instrText>
            </w:r>
            <w:r>
              <w:rPr>
                <w:noProof/>
                <w:webHidden/>
              </w:rPr>
            </w:r>
            <w:r>
              <w:rPr>
                <w:noProof/>
                <w:webHidden/>
              </w:rPr>
              <w:fldChar w:fldCharType="separate"/>
            </w:r>
            <w:r>
              <w:rPr>
                <w:noProof/>
                <w:webHidden/>
              </w:rPr>
              <w:t>61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0" w:history="1">
            <w:r w:rsidRPr="00E270C1">
              <w:rPr>
                <w:rStyle w:val="Hyperlink"/>
                <w:noProof/>
              </w:rPr>
              <w:t>5.23 Safety</w:t>
            </w:r>
            <w:r>
              <w:rPr>
                <w:noProof/>
                <w:webHidden/>
              </w:rPr>
              <w:tab/>
            </w:r>
            <w:r>
              <w:rPr>
                <w:noProof/>
                <w:webHidden/>
              </w:rPr>
              <w:fldChar w:fldCharType="begin"/>
            </w:r>
            <w:r>
              <w:rPr>
                <w:noProof/>
                <w:webHidden/>
              </w:rPr>
              <w:instrText xml:space="preserve"> PAGEREF _Toc164875200 \h </w:instrText>
            </w:r>
            <w:r>
              <w:rPr>
                <w:noProof/>
                <w:webHidden/>
              </w:rPr>
            </w:r>
            <w:r>
              <w:rPr>
                <w:noProof/>
                <w:webHidden/>
              </w:rPr>
              <w:fldChar w:fldCharType="separate"/>
            </w:r>
            <w:r>
              <w:rPr>
                <w:noProof/>
                <w:webHidden/>
              </w:rPr>
              <w:t>61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1" w:history="1">
            <w:r w:rsidRPr="00E270C1">
              <w:rPr>
                <w:rStyle w:val="Hyperlink"/>
                <w:noProof/>
              </w:rPr>
              <w:t>5.24 Legal</w:t>
            </w:r>
            <w:r>
              <w:rPr>
                <w:noProof/>
                <w:webHidden/>
              </w:rPr>
              <w:tab/>
            </w:r>
            <w:r>
              <w:rPr>
                <w:noProof/>
                <w:webHidden/>
              </w:rPr>
              <w:fldChar w:fldCharType="begin"/>
            </w:r>
            <w:r>
              <w:rPr>
                <w:noProof/>
                <w:webHidden/>
              </w:rPr>
              <w:instrText xml:space="preserve"> PAGEREF _Toc164875201 \h </w:instrText>
            </w:r>
            <w:r>
              <w:rPr>
                <w:noProof/>
                <w:webHidden/>
              </w:rPr>
            </w:r>
            <w:r>
              <w:rPr>
                <w:noProof/>
                <w:webHidden/>
              </w:rPr>
              <w:fldChar w:fldCharType="separate"/>
            </w:r>
            <w:r>
              <w:rPr>
                <w:noProof/>
                <w:webHidden/>
              </w:rPr>
              <w:t>61</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2" w:history="1">
            <w:r w:rsidRPr="00E270C1">
              <w:rPr>
                <w:rStyle w:val="Hyperlink"/>
                <w:noProof/>
              </w:rPr>
              <w:t>5.25 Company Constraints</w:t>
            </w:r>
            <w:r>
              <w:rPr>
                <w:noProof/>
                <w:webHidden/>
              </w:rPr>
              <w:tab/>
            </w:r>
            <w:r>
              <w:rPr>
                <w:noProof/>
                <w:webHidden/>
              </w:rPr>
              <w:fldChar w:fldCharType="begin"/>
            </w:r>
            <w:r>
              <w:rPr>
                <w:noProof/>
                <w:webHidden/>
              </w:rPr>
              <w:instrText xml:space="preserve"> PAGEREF _Toc164875202 \h </w:instrText>
            </w:r>
            <w:r>
              <w:rPr>
                <w:noProof/>
                <w:webHidden/>
              </w:rPr>
            </w:r>
            <w:r>
              <w:rPr>
                <w:noProof/>
                <w:webHidden/>
              </w:rPr>
              <w:fldChar w:fldCharType="separate"/>
            </w:r>
            <w:r>
              <w:rPr>
                <w:noProof/>
                <w:webHidden/>
              </w:rPr>
              <w:t>62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3" w:history="1">
            <w:r w:rsidRPr="00E270C1">
              <w:rPr>
                <w:rStyle w:val="Hyperlink"/>
                <w:noProof/>
              </w:rPr>
              <w:t>5.26 Market Constraints</w:t>
            </w:r>
            <w:r>
              <w:rPr>
                <w:noProof/>
                <w:webHidden/>
              </w:rPr>
              <w:tab/>
            </w:r>
            <w:r>
              <w:rPr>
                <w:noProof/>
                <w:webHidden/>
              </w:rPr>
              <w:fldChar w:fldCharType="begin"/>
            </w:r>
            <w:r>
              <w:rPr>
                <w:noProof/>
                <w:webHidden/>
              </w:rPr>
              <w:instrText xml:space="preserve"> PAGEREF _Toc164875203 \h </w:instrText>
            </w:r>
            <w:r>
              <w:rPr>
                <w:noProof/>
                <w:webHidden/>
              </w:rPr>
            </w:r>
            <w:r>
              <w:rPr>
                <w:noProof/>
                <w:webHidden/>
              </w:rPr>
              <w:fldChar w:fldCharType="separate"/>
            </w:r>
            <w:r>
              <w:rPr>
                <w:noProof/>
                <w:webHidden/>
              </w:rPr>
              <w:t>62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4" w:history="1">
            <w:r w:rsidRPr="00E270C1">
              <w:rPr>
                <w:rStyle w:val="Hyperlink"/>
                <w:noProof/>
              </w:rPr>
              <w:t>5.27 Patents Literature and Product Data</w:t>
            </w:r>
            <w:r>
              <w:rPr>
                <w:noProof/>
                <w:webHidden/>
              </w:rPr>
              <w:tab/>
            </w:r>
            <w:r>
              <w:rPr>
                <w:noProof/>
                <w:webHidden/>
              </w:rPr>
              <w:fldChar w:fldCharType="begin"/>
            </w:r>
            <w:r>
              <w:rPr>
                <w:noProof/>
                <w:webHidden/>
              </w:rPr>
              <w:instrText xml:space="preserve"> PAGEREF _Toc164875204 \h </w:instrText>
            </w:r>
            <w:r>
              <w:rPr>
                <w:noProof/>
                <w:webHidden/>
              </w:rPr>
            </w:r>
            <w:r>
              <w:rPr>
                <w:noProof/>
                <w:webHidden/>
              </w:rPr>
              <w:fldChar w:fldCharType="separate"/>
            </w:r>
            <w:r>
              <w:rPr>
                <w:noProof/>
                <w:webHidden/>
              </w:rPr>
              <w:t>62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5" w:history="1">
            <w:r w:rsidRPr="00E270C1">
              <w:rPr>
                <w:rStyle w:val="Hyperlink"/>
                <w:noProof/>
              </w:rPr>
              <w:t>5.28 Political and Social Implication</w:t>
            </w:r>
            <w:r>
              <w:rPr>
                <w:noProof/>
                <w:webHidden/>
              </w:rPr>
              <w:tab/>
            </w:r>
            <w:r>
              <w:rPr>
                <w:noProof/>
                <w:webHidden/>
              </w:rPr>
              <w:fldChar w:fldCharType="begin"/>
            </w:r>
            <w:r>
              <w:rPr>
                <w:noProof/>
                <w:webHidden/>
              </w:rPr>
              <w:instrText xml:space="preserve"> PAGEREF _Toc164875205 \h </w:instrText>
            </w:r>
            <w:r>
              <w:rPr>
                <w:noProof/>
                <w:webHidden/>
              </w:rPr>
            </w:r>
            <w:r>
              <w:rPr>
                <w:noProof/>
                <w:webHidden/>
              </w:rPr>
              <w:fldChar w:fldCharType="separate"/>
            </w:r>
            <w:r>
              <w:rPr>
                <w:noProof/>
                <w:webHidden/>
              </w:rPr>
              <w:t>62</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6" w:history="1">
            <w:r w:rsidRPr="00E270C1">
              <w:rPr>
                <w:rStyle w:val="Hyperlink"/>
                <w:noProof/>
              </w:rPr>
              <w:t>5.29 Installation</w:t>
            </w:r>
            <w:r>
              <w:rPr>
                <w:noProof/>
                <w:webHidden/>
              </w:rPr>
              <w:tab/>
            </w:r>
            <w:r>
              <w:rPr>
                <w:noProof/>
                <w:webHidden/>
              </w:rPr>
              <w:fldChar w:fldCharType="begin"/>
            </w:r>
            <w:r>
              <w:rPr>
                <w:noProof/>
                <w:webHidden/>
              </w:rPr>
              <w:instrText xml:space="preserve"> PAGEREF _Toc164875206 \h </w:instrText>
            </w:r>
            <w:r>
              <w:rPr>
                <w:noProof/>
                <w:webHidden/>
              </w:rPr>
            </w:r>
            <w:r>
              <w:rPr>
                <w:noProof/>
                <w:webHidden/>
              </w:rPr>
              <w:fldChar w:fldCharType="separate"/>
            </w:r>
            <w:r>
              <w:rPr>
                <w:noProof/>
                <w:webHidden/>
              </w:rPr>
              <w:t>63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7" w:history="1">
            <w:r w:rsidRPr="00E270C1">
              <w:rPr>
                <w:rStyle w:val="Hyperlink"/>
                <w:noProof/>
              </w:rPr>
              <w:t>5.30 Energy Requirements</w:t>
            </w:r>
            <w:r>
              <w:rPr>
                <w:noProof/>
                <w:webHidden/>
              </w:rPr>
              <w:tab/>
            </w:r>
            <w:r>
              <w:rPr>
                <w:noProof/>
                <w:webHidden/>
              </w:rPr>
              <w:fldChar w:fldCharType="begin"/>
            </w:r>
            <w:r>
              <w:rPr>
                <w:noProof/>
                <w:webHidden/>
              </w:rPr>
              <w:instrText xml:space="preserve"> PAGEREF _Toc164875207 \h </w:instrText>
            </w:r>
            <w:r>
              <w:rPr>
                <w:noProof/>
                <w:webHidden/>
              </w:rPr>
            </w:r>
            <w:r>
              <w:rPr>
                <w:noProof/>
                <w:webHidden/>
              </w:rPr>
              <w:fldChar w:fldCharType="separate"/>
            </w:r>
            <w:r>
              <w:rPr>
                <w:noProof/>
                <w:webHidden/>
              </w:rPr>
              <w:t>63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8" w:history="1">
            <w:r w:rsidRPr="00E270C1">
              <w:rPr>
                <w:rStyle w:val="Hyperlink"/>
                <w:noProof/>
              </w:rPr>
              <w:t>5.31 User Training</w:t>
            </w:r>
            <w:r>
              <w:rPr>
                <w:noProof/>
                <w:webHidden/>
              </w:rPr>
              <w:tab/>
            </w:r>
            <w:r>
              <w:rPr>
                <w:noProof/>
                <w:webHidden/>
              </w:rPr>
              <w:fldChar w:fldCharType="begin"/>
            </w:r>
            <w:r>
              <w:rPr>
                <w:noProof/>
                <w:webHidden/>
              </w:rPr>
              <w:instrText xml:space="preserve"> PAGEREF _Toc164875208 \h </w:instrText>
            </w:r>
            <w:r>
              <w:rPr>
                <w:noProof/>
                <w:webHidden/>
              </w:rPr>
            </w:r>
            <w:r>
              <w:rPr>
                <w:noProof/>
                <w:webHidden/>
              </w:rPr>
              <w:fldChar w:fldCharType="separate"/>
            </w:r>
            <w:r>
              <w:rPr>
                <w:noProof/>
                <w:webHidden/>
              </w:rPr>
              <w:t>63</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09" w:history="1">
            <w:r w:rsidRPr="00E270C1">
              <w:rPr>
                <w:rStyle w:val="Hyperlink"/>
                <w:noProof/>
              </w:rPr>
              <w:t>5.32 Sales Potential</w:t>
            </w:r>
            <w:r>
              <w:rPr>
                <w:noProof/>
                <w:webHidden/>
              </w:rPr>
              <w:tab/>
            </w:r>
            <w:r>
              <w:rPr>
                <w:noProof/>
                <w:webHidden/>
              </w:rPr>
              <w:fldChar w:fldCharType="begin"/>
            </w:r>
            <w:r>
              <w:rPr>
                <w:noProof/>
                <w:webHidden/>
              </w:rPr>
              <w:instrText xml:space="preserve"> PAGEREF _Toc164875209 \h </w:instrText>
            </w:r>
            <w:r>
              <w:rPr>
                <w:noProof/>
                <w:webHidden/>
              </w:rPr>
            </w:r>
            <w:r>
              <w:rPr>
                <w:noProof/>
                <w:webHidden/>
              </w:rPr>
              <w:fldChar w:fldCharType="separate"/>
            </w:r>
            <w:r>
              <w:rPr>
                <w:noProof/>
                <w:webHidden/>
              </w:rPr>
              <w:t>64</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10" w:history="1">
            <w:r w:rsidRPr="00E270C1">
              <w:rPr>
                <w:rStyle w:val="Hyperlink"/>
                <w:noProof/>
              </w:rPr>
              <w:t>5.33 Documentation</w:t>
            </w:r>
            <w:r>
              <w:rPr>
                <w:noProof/>
                <w:webHidden/>
              </w:rPr>
              <w:tab/>
            </w:r>
            <w:r>
              <w:rPr>
                <w:noProof/>
                <w:webHidden/>
              </w:rPr>
              <w:fldChar w:fldCharType="begin"/>
            </w:r>
            <w:r>
              <w:rPr>
                <w:noProof/>
                <w:webHidden/>
              </w:rPr>
              <w:instrText xml:space="preserve"> PAGEREF _Toc164875210 \h </w:instrText>
            </w:r>
            <w:r>
              <w:rPr>
                <w:noProof/>
                <w:webHidden/>
              </w:rPr>
            </w:r>
            <w:r>
              <w:rPr>
                <w:noProof/>
                <w:webHidden/>
              </w:rPr>
              <w:fldChar w:fldCharType="separate"/>
            </w:r>
            <w:r>
              <w:rPr>
                <w:noProof/>
                <w:webHidden/>
              </w:rPr>
              <w:t>64</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11" w:history="1">
            <w:r w:rsidRPr="00E270C1">
              <w:rPr>
                <w:rStyle w:val="Hyperlink"/>
                <w:noProof/>
              </w:rPr>
              <w:t>5.34 Disposal</w:t>
            </w:r>
            <w:r>
              <w:rPr>
                <w:noProof/>
                <w:webHidden/>
              </w:rPr>
              <w:tab/>
            </w:r>
            <w:r>
              <w:rPr>
                <w:noProof/>
                <w:webHidden/>
              </w:rPr>
              <w:fldChar w:fldCharType="begin"/>
            </w:r>
            <w:r>
              <w:rPr>
                <w:noProof/>
                <w:webHidden/>
              </w:rPr>
              <w:instrText xml:space="preserve"> PAGEREF _Toc164875211 \h </w:instrText>
            </w:r>
            <w:r>
              <w:rPr>
                <w:noProof/>
                <w:webHidden/>
              </w:rPr>
            </w:r>
            <w:r>
              <w:rPr>
                <w:noProof/>
                <w:webHidden/>
              </w:rPr>
              <w:fldChar w:fldCharType="separate"/>
            </w:r>
            <w:r>
              <w:rPr>
                <w:noProof/>
                <w:webHidden/>
              </w:rPr>
              <w:t>64</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212" w:history="1">
            <w:r w:rsidRPr="00E270C1">
              <w:rPr>
                <w:rStyle w:val="Hyperlink"/>
                <w:noProof/>
              </w:rPr>
              <w:t>6.0 Fredrick Winslow Taylor</w:t>
            </w:r>
            <w:r>
              <w:rPr>
                <w:noProof/>
                <w:webHidden/>
              </w:rPr>
              <w:tab/>
            </w:r>
            <w:r>
              <w:rPr>
                <w:noProof/>
                <w:webHidden/>
              </w:rPr>
              <w:fldChar w:fldCharType="begin"/>
            </w:r>
            <w:r>
              <w:rPr>
                <w:noProof/>
                <w:webHidden/>
              </w:rPr>
              <w:instrText xml:space="preserve"> PAGEREF _Toc164875212 \h </w:instrText>
            </w:r>
            <w:r>
              <w:rPr>
                <w:noProof/>
                <w:webHidden/>
              </w:rPr>
            </w:r>
            <w:r>
              <w:rPr>
                <w:noProof/>
                <w:webHidden/>
              </w:rPr>
              <w:fldChar w:fldCharType="separate"/>
            </w:r>
            <w:r>
              <w:rPr>
                <w:noProof/>
                <w:webHidden/>
              </w:rPr>
              <w:t>64</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213" w:history="1">
            <w:r w:rsidRPr="00E270C1">
              <w:rPr>
                <w:rStyle w:val="Hyperlink"/>
                <w:noProof/>
              </w:rPr>
              <w:t>7.0 QFD</w:t>
            </w:r>
            <w:r>
              <w:rPr>
                <w:noProof/>
                <w:webHidden/>
              </w:rPr>
              <w:tab/>
            </w:r>
            <w:r>
              <w:rPr>
                <w:noProof/>
                <w:webHidden/>
              </w:rPr>
              <w:fldChar w:fldCharType="begin"/>
            </w:r>
            <w:r>
              <w:rPr>
                <w:noProof/>
                <w:webHidden/>
              </w:rPr>
              <w:instrText xml:space="preserve"> PAGEREF _Toc164875213 \h </w:instrText>
            </w:r>
            <w:r>
              <w:rPr>
                <w:noProof/>
                <w:webHidden/>
              </w:rPr>
            </w:r>
            <w:r>
              <w:rPr>
                <w:noProof/>
                <w:webHidden/>
              </w:rPr>
              <w:fldChar w:fldCharType="separate"/>
            </w:r>
            <w:r>
              <w:rPr>
                <w:noProof/>
                <w:webHidden/>
              </w:rPr>
              <w:t>65</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14" w:history="1">
            <w:r w:rsidRPr="00E270C1">
              <w:rPr>
                <w:rStyle w:val="Hyperlink"/>
                <w:noProof/>
                <w:lang w:eastAsia="en-GB"/>
              </w:rPr>
              <w:t>7.1 QFD Breakdown</w:t>
            </w:r>
            <w:r>
              <w:rPr>
                <w:noProof/>
                <w:webHidden/>
              </w:rPr>
              <w:tab/>
            </w:r>
            <w:r>
              <w:rPr>
                <w:noProof/>
                <w:webHidden/>
              </w:rPr>
              <w:fldChar w:fldCharType="begin"/>
            </w:r>
            <w:r>
              <w:rPr>
                <w:noProof/>
                <w:webHidden/>
              </w:rPr>
              <w:instrText xml:space="preserve"> PAGEREF _Toc164875214 \h </w:instrText>
            </w:r>
            <w:r>
              <w:rPr>
                <w:noProof/>
                <w:webHidden/>
              </w:rPr>
            </w:r>
            <w:r>
              <w:rPr>
                <w:noProof/>
                <w:webHidden/>
              </w:rPr>
              <w:fldChar w:fldCharType="separate"/>
            </w:r>
            <w:r>
              <w:rPr>
                <w:noProof/>
                <w:webHidden/>
              </w:rPr>
              <w:t>66</w:t>
            </w:r>
            <w:r>
              <w:rPr>
                <w:noProof/>
                <w:webHidden/>
              </w:rPr>
              <w:fldChar w:fldCharType="end"/>
            </w:r>
          </w:hyperlink>
        </w:p>
        <w:p w:rsidR="00F152E4" w:rsidRDefault="00F152E4">
          <w:pPr>
            <w:pStyle w:val="TOC3"/>
            <w:tabs>
              <w:tab w:val="right" w:leader="dot" w:pos="9016"/>
            </w:tabs>
            <w:rPr>
              <w:rFonts w:cstheme="minorBidi"/>
              <w:noProof/>
              <w:lang w:val="en-GB" w:eastAsia="en-GB"/>
            </w:rPr>
          </w:pPr>
          <w:hyperlink w:anchor="_Toc164875215" w:history="1">
            <w:r w:rsidRPr="00E270C1">
              <w:rPr>
                <w:rStyle w:val="Hyperlink"/>
                <w:noProof/>
              </w:rPr>
              <w:t>7.2 QFD Example</w:t>
            </w:r>
            <w:r>
              <w:rPr>
                <w:noProof/>
                <w:webHidden/>
              </w:rPr>
              <w:tab/>
            </w:r>
            <w:r>
              <w:rPr>
                <w:noProof/>
                <w:webHidden/>
              </w:rPr>
              <w:fldChar w:fldCharType="begin"/>
            </w:r>
            <w:r>
              <w:rPr>
                <w:noProof/>
                <w:webHidden/>
              </w:rPr>
              <w:instrText xml:space="preserve"> PAGEREF _Toc164875215 \h </w:instrText>
            </w:r>
            <w:r>
              <w:rPr>
                <w:noProof/>
                <w:webHidden/>
              </w:rPr>
            </w:r>
            <w:r>
              <w:rPr>
                <w:noProof/>
                <w:webHidden/>
              </w:rPr>
              <w:fldChar w:fldCharType="separate"/>
            </w:r>
            <w:r>
              <w:rPr>
                <w:noProof/>
                <w:webHidden/>
              </w:rPr>
              <w:t>67</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216" w:history="1">
            <w:r w:rsidRPr="00E270C1">
              <w:rPr>
                <w:rStyle w:val="Hyperlink"/>
                <w:noProof/>
              </w:rPr>
              <w:t>8.0 Feedback E-mails</w:t>
            </w:r>
            <w:r>
              <w:rPr>
                <w:noProof/>
                <w:webHidden/>
              </w:rPr>
              <w:tab/>
            </w:r>
            <w:r>
              <w:rPr>
                <w:noProof/>
                <w:webHidden/>
              </w:rPr>
              <w:fldChar w:fldCharType="begin"/>
            </w:r>
            <w:r>
              <w:rPr>
                <w:noProof/>
                <w:webHidden/>
              </w:rPr>
              <w:instrText xml:space="preserve"> PAGEREF _Toc164875216 \h </w:instrText>
            </w:r>
            <w:r>
              <w:rPr>
                <w:noProof/>
                <w:webHidden/>
              </w:rPr>
            </w:r>
            <w:r>
              <w:rPr>
                <w:noProof/>
                <w:webHidden/>
              </w:rPr>
              <w:fldChar w:fldCharType="separate"/>
            </w:r>
            <w:r>
              <w:rPr>
                <w:noProof/>
                <w:webHidden/>
              </w:rPr>
              <w:t>68</w:t>
            </w:r>
            <w:r>
              <w:rPr>
                <w:noProof/>
                <w:webHidden/>
              </w:rPr>
              <w:fldChar w:fldCharType="end"/>
            </w:r>
          </w:hyperlink>
        </w:p>
        <w:p w:rsidR="00F152E4" w:rsidRDefault="00F152E4">
          <w:pPr>
            <w:pStyle w:val="TOC2"/>
            <w:tabs>
              <w:tab w:val="right" w:leader="dot" w:pos="9016"/>
            </w:tabs>
            <w:rPr>
              <w:rFonts w:cstheme="minorBidi"/>
              <w:noProof/>
              <w:lang w:val="en-GB" w:eastAsia="en-GB"/>
            </w:rPr>
          </w:pPr>
          <w:hyperlink w:anchor="_Toc164875217" w:history="1">
            <w:r w:rsidRPr="00E270C1">
              <w:rPr>
                <w:rStyle w:val="Hyperlink"/>
                <w:noProof/>
              </w:rPr>
              <w:t>9.0 Shannon-Weaver Information Transmission Model</w:t>
            </w:r>
            <w:r>
              <w:rPr>
                <w:noProof/>
                <w:webHidden/>
              </w:rPr>
              <w:tab/>
            </w:r>
            <w:r>
              <w:rPr>
                <w:noProof/>
                <w:webHidden/>
              </w:rPr>
              <w:fldChar w:fldCharType="begin"/>
            </w:r>
            <w:r>
              <w:rPr>
                <w:noProof/>
                <w:webHidden/>
              </w:rPr>
              <w:instrText xml:space="preserve"> PAGEREF _Toc164875217 \h </w:instrText>
            </w:r>
            <w:r>
              <w:rPr>
                <w:noProof/>
                <w:webHidden/>
              </w:rPr>
            </w:r>
            <w:r>
              <w:rPr>
                <w:noProof/>
                <w:webHidden/>
              </w:rPr>
              <w:fldChar w:fldCharType="separate"/>
            </w:r>
            <w:r>
              <w:rPr>
                <w:noProof/>
                <w:webHidden/>
              </w:rPr>
              <w:t>69</w:t>
            </w:r>
            <w:r>
              <w:rPr>
                <w:noProof/>
                <w:webHidden/>
              </w:rPr>
              <w:fldChar w:fldCharType="end"/>
            </w:r>
          </w:hyperlink>
        </w:p>
        <w:p w:rsidR="00EE031C" w:rsidRPr="000904EC" w:rsidRDefault="00EE031C" w:rsidP="0061152C">
          <w:pPr>
            <w:jc w:val="both"/>
            <w:rPr>
              <w:rFonts w:asciiTheme="majorHAnsi" w:hAnsiTheme="majorHAnsi" w:cstheme="majorHAnsi"/>
            </w:rPr>
          </w:pPr>
          <w:r w:rsidRPr="000904EC">
            <w:rPr>
              <w:rFonts w:asciiTheme="majorHAnsi" w:hAnsiTheme="majorHAnsi" w:cstheme="majorHAnsi"/>
              <w:b/>
              <w:bCs/>
              <w:noProof/>
            </w:rPr>
            <w:fldChar w:fldCharType="end"/>
          </w:r>
        </w:p>
      </w:sdtContent>
    </w:sdt>
    <w:p w:rsidR="009E3D36" w:rsidRPr="000904EC" w:rsidRDefault="009E3D36" w:rsidP="0061152C">
      <w:pPr>
        <w:pStyle w:val="TOCHeading"/>
        <w:jc w:val="both"/>
        <w:rPr>
          <w:rFonts w:cstheme="majorHAnsi"/>
        </w:rPr>
      </w:pPr>
    </w:p>
    <w:p w:rsidR="005D6611" w:rsidRPr="000904EC" w:rsidRDefault="005D6611" w:rsidP="0061152C">
      <w:pPr>
        <w:jc w:val="both"/>
        <w:rPr>
          <w:rFonts w:asciiTheme="majorHAnsi" w:eastAsiaTheme="majorEastAsia" w:hAnsiTheme="majorHAnsi" w:cstheme="majorHAnsi"/>
          <w:color w:val="2F5496" w:themeColor="accent1" w:themeShade="BF"/>
          <w:sz w:val="32"/>
          <w:szCs w:val="32"/>
        </w:rPr>
      </w:pPr>
      <w:r w:rsidRPr="000904EC">
        <w:rPr>
          <w:rFonts w:asciiTheme="majorHAnsi" w:hAnsiTheme="majorHAnsi" w:cstheme="majorHAnsi"/>
        </w:rPr>
        <w:br w:type="page"/>
      </w:r>
    </w:p>
    <w:p w:rsidR="0057114B" w:rsidRPr="000904EC" w:rsidRDefault="00AD4299" w:rsidP="0061152C">
      <w:pPr>
        <w:pStyle w:val="Heading1"/>
        <w:jc w:val="both"/>
        <w:rPr>
          <w:rFonts w:cstheme="majorHAnsi"/>
        </w:rPr>
      </w:pPr>
      <w:bookmarkStart w:id="0" w:name="_Toc164875059"/>
      <w:r w:rsidRPr="000904EC">
        <w:rPr>
          <w:rFonts w:cstheme="majorHAnsi"/>
        </w:rPr>
        <w:lastRenderedPageBreak/>
        <w:t>Figures</w:t>
      </w:r>
      <w:r w:rsidR="00F70AD5" w:rsidRPr="000904EC">
        <w:rPr>
          <w:rFonts w:cstheme="majorHAnsi"/>
        </w:rPr>
        <w:t xml:space="preserve"> and Tables</w:t>
      </w:r>
      <w:bookmarkEnd w:id="0"/>
    </w:p>
    <w:p w:rsidR="00F152E4" w:rsidRDefault="006910B4">
      <w:pPr>
        <w:pStyle w:val="TableofFigures"/>
        <w:tabs>
          <w:tab w:val="right" w:leader="dot" w:pos="9016"/>
        </w:tabs>
        <w:rPr>
          <w:rFonts w:eastAsiaTheme="minorEastAsia"/>
          <w:noProof/>
          <w:lang w:eastAsia="en-GB"/>
        </w:rPr>
      </w:pPr>
      <w:r>
        <w:rPr>
          <w:rFonts w:asciiTheme="majorHAnsi" w:hAnsiTheme="majorHAnsi" w:cstheme="majorHAnsi"/>
        </w:rPr>
        <w:fldChar w:fldCharType="begin"/>
      </w:r>
      <w:r>
        <w:rPr>
          <w:rFonts w:asciiTheme="majorHAnsi" w:hAnsiTheme="majorHAnsi" w:cstheme="majorHAnsi"/>
        </w:rPr>
        <w:instrText xml:space="preserve"> TOC \h \z \c "Figure" </w:instrText>
      </w:r>
      <w:r>
        <w:rPr>
          <w:rFonts w:asciiTheme="majorHAnsi" w:hAnsiTheme="majorHAnsi" w:cstheme="majorHAnsi"/>
        </w:rPr>
        <w:fldChar w:fldCharType="separate"/>
      </w:r>
      <w:hyperlink r:id="rId10" w:anchor="_Toc164875218" w:history="1">
        <w:r w:rsidR="00F152E4" w:rsidRPr="00372ACA">
          <w:rPr>
            <w:rStyle w:val="Hyperlink"/>
            <w:noProof/>
          </w:rPr>
          <w:t>Figure 1 Report Gantt Chart</w:t>
        </w:r>
        <w:r w:rsidR="00F152E4">
          <w:rPr>
            <w:noProof/>
            <w:webHidden/>
          </w:rPr>
          <w:tab/>
        </w:r>
        <w:r w:rsidR="00F152E4">
          <w:rPr>
            <w:noProof/>
            <w:webHidden/>
          </w:rPr>
          <w:fldChar w:fldCharType="begin"/>
        </w:r>
        <w:r w:rsidR="00F152E4">
          <w:rPr>
            <w:noProof/>
            <w:webHidden/>
          </w:rPr>
          <w:instrText xml:space="preserve"> PAGEREF _Toc164875218 \h </w:instrText>
        </w:r>
        <w:r w:rsidR="00F152E4">
          <w:rPr>
            <w:noProof/>
            <w:webHidden/>
          </w:rPr>
        </w:r>
        <w:r w:rsidR="00F152E4">
          <w:rPr>
            <w:noProof/>
            <w:webHidden/>
          </w:rPr>
          <w:fldChar w:fldCharType="separate"/>
        </w:r>
        <w:r w:rsidR="00F152E4">
          <w:rPr>
            <w:noProof/>
            <w:webHidden/>
          </w:rPr>
          <w:t>13</w:t>
        </w:r>
        <w:r w:rsidR="00F152E4">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r:id="rId11" w:anchor="_Toc164875219" w:history="1">
        <w:r w:rsidRPr="00372ACA">
          <w:rPr>
            <w:rStyle w:val="Hyperlink"/>
            <w:noProof/>
          </w:rPr>
          <w:t>Figure 2 Report Gantt Chart (continued)</w:t>
        </w:r>
        <w:r>
          <w:rPr>
            <w:noProof/>
            <w:webHidden/>
          </w:rPr>
          <w:tab/>
        </w:r>
        <w:r>
          <w:rPr>
            <w:noProof/>
            <w:webHidden/>
          </w:rPr>
          <w:fldChar w:fldCharType="begin"/>
        </w:r>
        <w:r>
          <w:rPr>
            <w:noProof/>
            <w:webHidden/>
          </w:rPr>
          <w:instrText xml:space="preserve"> PAGEREF _Toc164875219 \h </w:instrText>
        </w:r>
        <w:r>
          <w:rPr>
            <w:noProof/>
            <w:webHidden/>
          </w:rPr>
        </w:r>
        <w:r>
          <w:rPr>
            <w:noProof/>
            <w:webHidden/>
          </w:rPr>
          <w:fldChar w:fldCharType="separate"/>
        </w:r>
        <w:r>
          <w:rPr>
            <w:noProof/>
            <w:webHidden/>
          </w:rPr>
          <w:t>14</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0" w:history="1">
        <w:r w:rsidRPr="00372ACA">
          <w:rPr>
            <w:rStyle w:val="Hyperlink"/>
            <w:rFonts w:asciiTheme="majorHAnsi" w:hAnsiTheme="majorHAnsi" w:cstheme="majorHAnsi"/>
            <w:noProof/>
          </w:rPr>
          <w:t>Figure 3 Project Gantt Chart View A</w:t>
        </w:r>
        <w:r>
          <w:rPr>
            <w:noProof/>
            <w:webHidden/>
          </w:rPr>
          <w:tab/>
        </w:r>
        <w:r>
          <w:rPr>
            <w:noProof/>
            <w:webHidden/>
          </w:rPr>
          <w:fldChar w:fldCharType="begin"/>
        </w:r>
        <w:r>
          <w:rPr>
            <w:noProof/>
            <w:webHidden/>
          </w:rPr>
          <w:instrText xml:space="preserve"> PAGEREF _Toc164875220 \h </w:instrText>
        </w:r>
        <w:r>
          <w:rPr>
            <w:noProof/>
            <w:webHidden/>
          </w:rPr>
        </w:r>
        <w:r>
          <w:rPr>
            <w:noProof/>
            <w:webHidden/>
          </w:rPr>
          <w:fldChar w:fldCharType="separate"/>
        </w:r>
        <w:r>
          <w:rPr>
            <w:noProof/>
            <w:webHidden/>
          </w:rPr>
          <w:t>16</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1" w:history="1">
        <w:r w:rsidRPr="00372ACA">
          <w:rPr>
            <w:rStyle w:val="Hyperlink"/>
            <w:rFonts w:asciiTheme="majorHAnsi" w:hAnsiTheme="majorHAnsi" w:cstheme="majorHAnsi"/>
            <w:noProof/>
          </w:rPr>
          <w:t>Figure 4 Project Gantt Chart View B</w:t>
        </w:r>
        <w:r>
          <w:rPr>
            <w:noProof/>
            <w:webHidden/>
          </w:rPr>
          <w:tab/>
        </w:r>
        <w:r>
          <w:rPr>
            <w:noProof/>
            <w:webHidden/>
          </w:rPr>
          <w:fldChar w:fldCharType="begin"/>
        </w:r>
        <w:r>
          <w:rPr>
            <w:noProof/>
            <w:webHidden/>
          </w:rPr>
          <w:instrText xml:space="preserve"> PAGEREF _Toc164875221 \h </w:instrText>
        </w:r>
        <w:r>
          <w:rPr>
            <w:noProof/>
            <w:webHidden/>
          </w:rPr>
        </w:r>
        <w:r>
          <w:rPr>
            <w:noProof/>
            <w:webHidden/>
          </w:rPr>
          <w:fldChar w:fldCharType="separate"/>
        </w:r>
        <w:r>
          <w:rPr>
            <w:noProof/>
            <w:webHidden/>
          </w:rPr>
          <w:t>17</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2" w:history="1">
        <w:r w:rsidRPr="00372ACA">
          <w:rPr>
            <w:rStyle w:val="Hyperlink"/>
            <w:noProof/>
          </w:rPr>
          <w:t>Figure 5 Achieved Timeline (see figure 4 for reference to proposed timeline)</w:t>
        </w:r>
        <w:r>
          <w:rPr>
            <w:noProof/>
            <w:webHidden/>
          </w:rPr>
          <w:tab/>
        </w:r>
        <w:r>
          <w:rPr>
            <w:noProof/>
            <w:webHidden/>
          </w:rPr>
          <w:fldChar w:fldCharType="begin"/>
        </w:r>
        <w:r>
          <w:rPr>
            <w:noProof/>
            <w:webHidden/>
          </w:rPr>
          <w:instrText xml:space="preserve"> PAGEREF _Toc164875222 \h </w:instrText>
        </w:r>
        <w:r>
          <w:rPr>
            <w:noProof/>
            <w:webHidden/>
          </w:rPr>
        </w:r>
        <w:r>
          <w:rPr>
            <w:noProof/>
            <w:webHidden/>
          </w:rPr>
          <w:fldChar w:fldCharType="separate"/>
        </w:r>
        <w:r>
          <w:rPr>
            <w:noProof/>
            <w:webHidden/>
          </w:rPr>
          <w:t>31</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3" w:history="1">
        <w:r w:rsidRPr="00372ACA">
          <w:rPr>
            <w:rStyle w:val="Hyperlink"/>
            <w:noProof/>
          </w:rPr>
          <w:t>Figure 6 Interviews with PAUT Technicians</w:t>
        </w:r>
        <w:r>
          <w:rPr>
            <w:noProof/>
            <w:webHidden/>
          </w:rPr>
          <w:tab/>
        </w:r>
        <w:r>
          <w:rPr>
            <w:noProof/>
            <w:webHidden/>
          </w:rPr>
          <w:fldChar w:fldCharType="begin"/>
        </w:r>
        <w:r>
          <w:rPr>
            <w:noProof/>
            <w:webHidden/>
          </w:rPr>
          <w:instrText xml:space="preserve"> PAGEREF _Toc164875223 \h </w:instrText>
        </w:r>
        <w:r>
          <w:rPr>
            <w:noProof/>
            <w:webHidden/>
          </w:rPr>
        </w:r>
        <w:r>
          <w:rPr>
            <w:noProof/>
            <w:webHidden/>
          </w:rPr>
          <w:fldChar w:fldCharType="separate"/>
        </w:r>
        <w:r>
          <w:rPr>
            <w:noProof/>
            <w:webHidden/>
          </w:rPr>
          <w:t>38</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4" w:history="1">
        <w:r w:rsidRPr="00372ACA">
          <w:rPr>
            <w:rStyle w:val="Hyperlink"/>
            <w:noProof/>
          </w:rPr>
          <w:t>Figure 7 Correspondence with CAN Senior RPS</w:t>
        </w:r>
        <w:r>
          <w:rPr>
            <w:noProof/>
            <w:webHidden/>
          </w:rPr>
          <w:tab/>
        </w:r>
        <w:r>
          <w:rPr>
            <w:noProof/>
            <w:webHidden/>
          </w:rPr>
          <w:fldChar w:fldCharType="begin"/>
        </w:r>
        <w:r>
          <w:rPr>
            <w:noProof/>
            <w:webHidden/>
          </w:rPr>
          <w:instrText xml:space="preserve"> PAGEREF _Toc164875224 \h </w:instrText>
        </w:r>
        <w:r>
          <w:rPr>
            <w:noProof/>
            <w:webHidden/>
          </w:rPr>
        </w:r>
        <w:r>
          <w:rPr>
            <w:noProof/>
            <w:webHidden/>
          </w:rPr>
          <w:fldChar w:fldCharType="separate"/>
        </w:r>
        <w:r>
          <w:rPr>
            <w:noProof/>
            <w:webHidden/>
          </w:rPr>
          <w:t>38</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5" w:history="1">
        <w:r w:rsidRPr="00372ACA">
          <w:rPr>
            <w:rStyle w:val="Hyperlink"/>
            <w:noProof/>
          </w:rPr>
          <w:t>Figure 8 JHA for PAUT</w:t>
        </w:r>
        <w:r>
          <w:rPr>
            <w:noProof/>
            <w:webHidden/>
          </w:rPr>
          <w:tab/>
        </w:r>
        <w:r>
          <w:rPr>
            <w:noProof/>
            <w:webHidden/>
          </w:rPr>
          <w:fldChar w:fldCharType="begin"/>
        </w:r>
        <w:r>
          <w:rPr>
            <w:noProof/>
            <w:webHidden/>
          </w:rPr>
          <w:instrText xml:space="preserve"> PAGEREF _Toc164875225 \h </w:instrText>
        </w:r>
        <w:r>
          <w:rPr>
            <w:noProof/>
            <w:webHidden/>
          </w:rPr>
        </w:r>
        <w:r>
          <w:rPr>
            <w:noProof/>
            <w:webHidden/>
          </w:rPr>
          <w:fldChar w:fldCharType="separate"/>
        </w:r>
        <w:r>
          <w:rPr>
            <w:noProof/>
            <w:webHidden/>
          </w:rPr>
          <w:t>40</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6" w:history="1">
        <w:r w:rsidRPr="00372ACA">
          <w:rPr>
            <w:rStyle w:val="Hyperlink"/>
            <w:noProof/>
          </w:rPr>
          <w:t>Figure 9 JHA for Radiography</w:t>
        </w:r>
        <w:r>
          <w:rPr>
            <w:noProof/>
            <w:webHidden/>
          </w:rPr>
          <w:tab/>
        </w:r>
        <w:r>
          <w:rPr>
            <w:noProof/>
            <w:webHidden/>
          </w:rPr>
          <w:fldChar w:fldCharType="begin"/>
        </w:r>
        <w:r>
          <w:rPr>
            <w:noProof/>
            <w:webHidden/>
          </w:rPr>
          <w:instrText xml:space="preserve"> PAGEREF _Toc164875226 \h </w:instrText>
        </w:r>
        <w:r>
          <w:rPr>
            <w:noProof/>
            <w:webHidden/>
          </w:rPr>
        </w:r>
        <w:r>
          <w:rPr>
            <w:noProof/>
            <w:webHidden/>
          </w:rPr>
          <w:fldChar w:fldCharType="separate"/>
        </w:r>
        <w:r>
          <w:rPr>
            <w:noProof/>
            <w:webHidden/>
          </w:rPr>
          <w:t>40</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7" w:history="1">
        <w:r w:rsidRPr="00372ACA">
          <w:rPr>
            <w:rStyle w:val="Hyperlink"/>
            <w:noProof/>
          </w:rPr>
          <w:t>Figure 10 Lubricant Data Sheet (Ambersil Industrial Devision, 2023)</w:t>
        </w:r>
        <w:r>
          <w:rPr>
            <w:noProof/>
            <w:webHidden/>
          </w:rPr>
          <w:tab/>
        </w:r>
        <w:r>
          <w:rPr>
            <w:noProof/>
            <w:webHidden/>
          </w:rPr>
          <w:fldChar w:fldCharType="begin"/>
        </w:r>
        <w:r>
          <w:rPr>
            <w:noProof/>
            <w:webHidden/>
          </w:rPr>
          <w:instrText xml:space="preserve"> PAGEREF _Toc164875227 \h </w:instrText>
        </w:r>
        <w:r>
          <w:rPr>
            <w:noProof/>
            <w:webHidden/>
          </w:rPr>
        </w:r>
        <w:r>
          <w:rPr>
            <w:noProof/>
            <w:webHidden/>
          </w:rPr>
          <w:fldChar w:fldCharType="separate"/>
        </w:r>
        <w:r>
          <w:rPr>
            <w:noProof/>
            <w:webHidden/>
          </w:rPr>
          <w:t>52</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8" w:history="1">
        <w:r w:rsidRPr="00372ACA">
          <w:rPr>
            <w:rStyle w:val="Hyperlink"/>
            <w:noProof/>
          </w:rPr>
          <w:t>Figure 11 Existing product Cost (Aldom, 2023)</w:t>
        </w:r>
        <w:r>
          <w:rPr>
            <w:noProof/>
            <w:webHidden/>
          </w:rPr>
          <w:tab/>
        </w:r>
        <w:r>
          <w:rPr>
            <w:noProof/>
            <w:webHidden/>
          </w:rPr>
          <w:fldChar w:fldCharType="begin"/>
        </w:r>
        <w:r>
          <w:rPr>
            <w:noProof/>
            <w:webHidden/>
          </w:rPr>
          <w:instrText xml:space="preserve"> PAGEREF _Toc164875228 \h </w:instrText>
        </w:r>
        <w:r>
          <w:rPr>
            <w:noProof/>
            <w:webHidden/>
          </w:rPr>
        </w:r>
        <w:r>
          <w:rPr>
            <w:noProof/>
            <w:webHidden/>
          </w:rPr>
          <w:fldChar w:fldCharType="separate"/>
        </w:r>
        <w:r>
          <w:rPr>
            <w:noProof/>
            <w:webHidden/>
          </w:rPr>
          <w:t>53</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29" w:history="1">
        <w:r w:rsidRPr="00372ACA">
          <w:rPr>
            <w:rStyle w:val="Hyperlink"/>
            <w:noProof/>
          </w:rPr>
          <w:t>Figure 12 Max430 Tough IP67 Rated Case (Trifibre, 2023)</w:t>
        </w:r>
        <w:r>
          <w:rPr>
            <w:noProof/>
            <w:webHidden/>
          </w:rPr>
          <w:tab/>
        </w:r>
        <w:r>
          <w:rPr>
            <w:noProof/>
            <w:webHidden/>
          </w:rPr>
          <w:fldChar w:fldCharType="begin"/>
        </w:r>
        <w:r>
          <w:rPr>
            <w:noProof/>
            <w:webHidden/>
          </w:rPr>
          <w:instrText xml:space="preserve"> PAGEREF _Toc164875229 \h </w:instrText>
        </w:r>
        <w:r>
          <w:rPr>
            <w:noProof/>
            <w:webHidden/>
          </w:rPr>
        </w:r>
        <w:r>
          <w:rPr>
            <w:noProof/>
            <w:webHidden/>
          </w:rPr>
          <w:fldChar w:fldCharType="separate"/>
        </w:r>
        <w:r>
          <w:rPr>
            <w:noProof/>
            <w:webHidden/>
          </w:rPr>
          <w:t>53</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0" w:history="1">
        <w:r w:rsidRPr="00372ACA">
          <w:rPr>
            <w:rStyle w:val="Hyperlink"/>
            <w:noProof/>
          </w:rPr>
          <w:t>Figure 13 IP Rating Breakdown (Clarion , 2023)</w:t>
        </w:r>
        <w:r>
          <w:rPr>
            <w:noProof/>
            <w:webHidden/>
          </w:rPr>
          <w:tab/>
        </w:r>
        <w:r>
          <w:rPr>
            <w:noProof/>
            <w:webHidden/>
          </w:rPr>
          <w:fldChar w:fldCharType="begin"/>
        </w:r>
        <w:r>
          <w:rPr>
            <w:noProof/>
            <w:webHidden/>
          </w:rPr>
          <w:instrText xml:space="preserve"> PAGEREF _Toc164875230 \h </w:instrText>
        </w:r>
        <w:r>
          <w:rPr>
            <w:noProof/>
            <w:webHidden/>
          </w:rPr>
        </w:r>
        <w:r>
          <w:rPr>
            <w:noProof/>
            <w:webHidden/>
          </w:rPr>
          <w:fldChar w:fldCharType="separate"/>
        </w:r>
        <w:r>
          <w:rPr>
            <w:noProof/>
            <w:webHidden/>
          </w:rPr>
          <w:t>54</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1" w:history="1">
        <w:r w:rsidRPr="00372ACA">
          <w:rPr>
            <w:rStyle w:val="Hyperlink"/>
            <w:noProof/>
          </w:rPr>
          <w:t>Figure 14 Safe Lifting Weights (Burton-Hughes, 2021)</w:t>
        </w:r>
        <w:r>
          <w:rPr>
            <w:noProof/>
            <w:webHidden/>
          </w:rPr>
          <w:tab/>
        </w:r>
        <w:r>
          <w:rPr>
            <w:noProof/>
            <w:webHidden/>
          </w:rPr>
          <w:fldChar w:fldCharType="begin"/>
        </w:r>
        <w:r>
          <w:rPr>
            <w:noProof/>
            <w:webHidden/>
          </w:rPr>
          <w:instrText xml:space="preserve"> PAGEREF _Toc164875231 \h </w:instrText>
        </w:r>
        <w:r>
          <w:rPr>
            <w:noProof/>
            <w:webHidden/>
          </w:rPr>
        </w:r>
        <w:r>
          <w:rPr>
            <w:noProof/>
            <w:webHidden/>
          </w:rPr>
          <w:fldChar w:fldCharType="separate"/>
        </w:r>
        <w:r>
          <w:rPr>
            <w:noProof/>
            <w:webHidden/>
          </w:rPr>
          <w:t>55</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2" w:history="1">
        <w:r w:rsidRPr="00372ACA">
          <w:rPr>
            <w:rStyle w:val="Hyperlink"/>
            <w:noProof/>
          </w:rPr>
          <w:t>Figure 15 PAUT Technician Interviews (Lewis, 2022)</w:t>
        </w:r>
        <w:r>
          <w:rPr>
            <w:noProof/>
            <w:webHidden/>
          </w:rPr>
          <w:tab/>
        </w:r>
        <w:r>
          <w:rPr>
            <w:noProof/>
            <w:webHidden/>
          </w:rPr>
          <w:fldChar w:fldCharType="begin"/>
        </w:r>
        <w:r>
          <w:rPr>
            <w:noProof/>
            <w:webHidden/>
          </w:rPr>
          <w:instrText xml:space="preserve"> PAGEREF _Toc164875232 \h </w:instrText>
        </w:r>
        <w:r>
          <w:rPr>
            <w:noProof/>
            <w:webHidden/>
          </w:rPr>
        </w:r>
        <w:r>
          <w:rPr>
            <w:noProof/>
            <w:webHidden/>
          </w:rPr>
          <w:fldChar w:fldCharType="separate"/>
        </w:r>
        <w:r>
          <w:rPr>
            <w:noProof/>
            <w:webHidden/>
          </w:rPr>
          <w:t>55</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3" w:history="1">
        <w:r w:rsidRPr="00372ACA">
          <w:rPr>
            <w:rStyle w:val="Hyperlink"/>
            <w:noProof/>
          </w:rPr>
          <w:t>Figure 16 Tool Weight. (Canadian centre for Ocuupational Health and Safety , 2023)</w:t>
        </w:r>
        <w:r>
          <w:rPr>
            <w:noProof/>
            <w:webHidden/>
          </w:rPr>
          <w:tab/>
        </w:r>
        <w:r>
          <w:rPr>
            <w:noProof/>
            <w:webHidden/>
          </w:rPr>
          <w:fldChar w:fldCharType="begin"/>
        </w:r>
        <w:r>
          <w:rPr>
            <w:noProof/>
            <w:webHidden/>
          </w:rPr>
          <w:instrText xml:space="preserve"> PAGEREF _Toc164875233 \h </w:instrText>
        </w:r>
        <w:r>
          <w:rPr>
            <w:noProof/>
            <w:webHidden/>
          </w:rPr>
        </w:r>
        <w:r>
          <w:rPr>
            <w:noProof/>
            <w:webHidden/>
          </w:rPr>
          <w:fldChar w:fldCharType="separate"/>
        </w:r>
        <w:r>
          <w:rPr>
            <w:noProof/>
            <w:webHidden/>
          </w:rPr>
          <w:t>56</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4" w:history="1">
        <w:r w:rsidRPr="00372ACA">
          <w:rPr>
            <w:rStyle w:val="Hyperlink"/>
            <w:noProof/>
          </w:rPr>
          <w:t>Figure 17 QFD Breakdown (Hessing, 2024)</w:t>
        </w:r>
        <w:r>
          <w:rPr>
            <w:noProof/>
            <w:webHidden/>
          </w:rPr>
          <w:tab/>
        </w:r>
        <w:r>
          <w:rPr>
            <w:noProof/>
            <w:webHidden/>
          </w:rPr>
          <w:fldChar w:fldCharType="begin"/>
        </w:r>
        <w:r>
          <w:rPr>
            <w:noProof/>
            <w:webHidden/>
          </w:rPr>
          <w:instrText xml:space="preserve"> PAGEREF _Toc164875234 \h </w:instrText>
        </w:r>
        <w:r>
          <w:rPr>
            <w:noProof/>
            <w:webHidden/>
          </w:rPr>
        </w:r>
        <w:r>
          <w:rPr>
            <w:noProof/>
            <w:webHidden/>
          </w:rPr>
          <w:fldChar w:fldCharType="separate"/>
        </w:r>
        <w:r>
          <w:rPr>
            <w:noProof/>
            <w:webHidden/>
          </w:rPr>
          <w:t>66</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5" w:history="1">
        <w:r w:rsidRPr="00372ACA">
          <w:rPr>
            <w:rStyle w:val="Hyperlink"/>
            <w:noProof/>
          </w:rPr>
          <w:t>Figure 18 QFD Example (Hessing, 2024)</w:t>
        </w:r>
        <w:r>
          <w:rPr>
            <w:noProof/>
            <w:webHidden/>
          </w:rPr>
          <w:tab/>
        </w:r>
        <w:r>
          <w:rPr>
            <w:noProof/>
            <w:webHidden/>
          </w:rPr>
          <w:fldChar w:fldCharType="begin"/>
        </w:r>
        <w:r>
          <w:rPr>
            <w:noProof/>
            <w:webHidden/>
          </w:rPr>
          <w:instrText xml:space="preserve"> PAGEREF _Toc164875235 \h </w:instrText>
        </w:r>
        <w:r>
          <w:rPr>
            <w:noProof/>
            <w:webHidden/>
          </w:rPr>
        </w:r>
        <w:r>
          <w:rPr>
            <w:noProof/>
            <w:webHidden/>
          </w:rPr>
          <w:fldChar w:fldCharType="separate"/>
        </w:r>
        <w:r>
          <w:rPr>
            <w:noProof/>
            <w:webHidden/>
          </w:rPr>
          <w:t>67</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6" w:history="1">
        <w:r w:rsidRPr="00372ACA">
          <w:rPr>
            <w:rStyle w:val="Hyperlink"/>
            <w:noProof/>
          </w:rPr>
          <w:t>Figure 19 Feedback E-mail 1 (Watson, 2024)</w:t>
        </w:r>
        <w:r>
          <w:rPr>
            <w:noProof/>
            <w:webHidden/>
          </w:rPr>
          <w:tab/>
        </w:r>
        <w:r>
          <w:rPr>
            <w:noProof/>
            <w:webHidden/>
          </w:rPr>
          <w:fldChar w:fldCharType="begin"/>
        </w:r>
        <w:r>
          <w:rPr>
            <w:noProof/>
            <w:webHidden/>
          </w:rPr>
          <w:instrText xml:space="preserve"> PAGEREF _Toc164875236 \h </w:instrText>
        </w:r>
        <w:r>
          <w:rPr>
            <w:noProof/>
            <w:webHidden/>
          </w:rPr>
        </w:r>
        <w:r>
          <w:rPr>
            <w:noProof/>
            <w:webHidden/>
          </w:rPr>
          <w:fldChar w:fldCharType="separate"/>
        </w:r>
        <w:r>
          <w:rPr>
            <w:noProof/>
            <w:webHidden/>
          </w:rPr>
          <w:t>68</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7" w:history="1">
        <w:r w:rsidRPr="00372ACA">
          <w:rPr>
            <w:rStyle w:val="Hyperlink"/>
            <w:noProof/>
          </w:rPr>
          <w:t>Figure 20 Feedback E-mail 2 (Davies, 2024)</w:t>
        </w:r>
        <w:r>
          <w:rPr>
            <w:noProof/>
            <w:webHidden/>
          </w:rPr>
          <w:tab/>
        </w:r>
        <w:r>
          <w:rPr>
            <w:noProof/>
            <w:webHidden/>
          </w:rPr>
          <w:fldChar w:fldCharType="begin"/>
        </w:r>
        <w:r>
          <w:rPr>
            <w:noProof/>
            <w:webHidden/>
          </w:rPr>
          <w:instrText xml:space="preserve"> PAGEREF _Toc164875237 \h </w:instrText>
        </w:r>
        <w:r>
          <w:rPr>
            <w:noProof/>
            <w:webHidden/>
          </w:rPr>
        </w:r>
        <w:r>
          <w:rPr>
            <w:noProof/>
            <w:webHidden/>
          </w:rPr>
          <w:fldChar w:fldCharType="separate"/>
        </w:r>
        <w:r>
          <w:rPr>
            <w:noProof/>
            <w:webHidden/>
          </w:rPr>
          <w:t>68</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38" w:history="1">
        <w:r w:rsidRPr="00372ACA">
          <w:rPr>
            <w:rStyle w:val="Hyperlink"/>
            <w:noProof/>
          </w:rPr>
          <w:t>Figure 21 Feedback E-mail 3 (Howells, 2024)</w:t>
        </w:r>
        <w:r>
          <w:rPr>
            <w:noProof/>
            <w:webHidden/>
          </w:rPr>
          <w:tab/>
        </w:r>
        <w:r>
          <w:rPr>
            <w:noProof/>
            <w:webHidden/>
          </w:rPr>
          <w:fldChar w:fldCharType="begin"/>
        </w:r>
        <w:r>
          <w:rPr>
            <w:noProof/>
            <w:webHidden/>
          </w:rPr>
          <w:instrText xml:space="preserve"> PAGEREF _Toc164875238 \h </w:instrText>
        </w:r>
        <w:r>
          <w:rPr>
            <w:noProof/>
            <w:webHidden/>
          </w:rPr>
        </w:r>
        <w:r>
          <w:rPr>
            <w:noProof/>
            <w:webHidden/>
          </w:rPr>
          <w:fldChar w:fldCharType="separate"/>
        </w:r>
        <w:r>
          <w:rPr>
            <w:noProof/>
            <w:webHidden/>
          </w:rPr>
          <w:t>69</w:t>
        </w:r>
        <w:r>
          <w:rPr>
            <w:noProof/>
            <w:webHidden/>
          </w:rPr>
          <w:fldChar w:fldCharType="end"/>
        </w:r>
      </w:hyperlink>
    </w:p>
    <w:p w:rsidR="008954C7" w:rsidRDefault="006910B4" w:rsidP="0061152C">
      <w:pPr>
        <w:jc w:val="both"/>
        <w:rPr>
          <w:rFonts w:asciiTheme="majorHAnsi" w:hAnsiTheme="majorHAnsi" w:cstheme="majorHAnsi"/>
        </w:rPr>
      </w:pPr>
      <w:r>
        <w:rPr>
          <w:rFonts w:asciiTheme="majorHAnsi" w:hAnsiTheme="majorHAnsi" w:cstheme="majorHAnsi"/>
        </w:rPr>
        <w:fldChar w:fldCharType="end"/>
      </w:r>
    </w:p>
    <w:p w:rsidR="00F152E4" w:rsidRDefault="006910B4">
      <w:pPr>
        <w:pStyle w:val="TableofFigures"/>
        <w:tabs>
          <w:tab w:val="right" w:leader="dot" w:pos="9016"/>
        </w:tabs>
        <w:rPr>
          <w:rFonts w:eastAsiaTheme="minorEastAsia"/>
          <w:noProof/>
          <w:lang w:eastAsia="en-GB"/>
        </w:rPr>
      </w:pPr>
      <w:r>
        <w:rPr>
          <w:rFonts w:asciiTheme="majorHAnsi" w:hAnsiTheme="majorHAnsi" w:cstheme="majorHAnsi"/>
        </w:rPr>
        <w:fldChar w:fldCharType="begin"/>
      </w:r>
      <w:r>
        <w:rPr>
          <w:rFonts w:asciiTheme="majorHAnsi" w:hAnsiTheme="majorHAnsi" w:cstheme="majorHAnsi"/>
        </w:rPr>
        <w:instrText xml:space="preserve"> TOC \h \z \c "Table" </w:instrText>
      </w:r>
      <w:r>
        <w:rPr>
          <w:rFonts w:asciiTheme="majorHAnsi" w:hAnsiTheme="majorHAnsi" w:cstheme="majorHAnsi"/>
        </w:rPr>
        <w:fldChar w:fldCharType="separate"/>
      </w:r>
      <w:hyperlink w:anchor="_Toc164875239" w:history="1">
        <w:r w:rsidR="00F152E4" w:rsidRPr="00AC0A67">
          <w:rPr>
            <w:rStyle w:val="Hyperlink"/>
            <w:noProof/>
          </w:rPr>
          <w:t>Table 1 Financial Forecast of Job steps</w:t>
        </w:r>
        <w:r w:rsidR="00F152E4">
          <w:rPr>
            <w:noProof/>
            <w:webHidden/>
          </w:rPr>
          <w:tab/>
        </w:r>
        <w:r w:rsidR="00F152E4">
          <w:rPr>
            <w:noProof/>
            <w:webHidden/>
          </w:rPr>
          <w:fldChar w:fldCharType="begin"/>
        </w:r>
        <w:r w:rsidR="00F152E4">
          <w:rPr>
            <w:noProof/>
            <w:webHidden/>
          </w:rPr>
          <w:instrText xml:space="preserve"> PAGEREF _Toc164875239 \h </w:instrText>
        </w:r>
        <w:r w:rsidR="00F152E4">
          <w:rPr>
            <w:noProof/>
            <w:webHidden/>
          </w:rPr>
        </w:r>
        <w:r w:rsidR="00F152E4">
          <w:rPr>
            <w:noProof/>
            <w:webHidden/>
          </w:rPr>
          <w:fldChar w:fldCharType="separate"/>
        </w:r>
        <w:r w:rsidR="00F152E4">
          <w:rPr>
            <w:noProof/>
            <w:webHidden/>
          </w:rPr>
          <w:t>19</w:t>
        </w:r>
        <w:r w:rsidR="00F152E4">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40" w:history="1">
        <w:r w:rsidRPr="00AC0A67">
          <w:rPr>
            <w:rStyle w:val="Hyperlink"/>
            <w:noProof/>
          </w:rPr>
          <w:t>Table 2 General Management Vs Project Management (Maylor, 2010)</w:t>
        </w:r>
        <w:r>
          <w:rPr>
            <w:noProof/>
            <w:webHidden/>
          </w:rPr>
          <w:tab/>
        </w:r>
        <w:r>
          <w:rPr>
            <w:noProof/>
            <w:webHidden/>
          </w:rPr>
          <w:fldChar w:fldCharType="begin"/>
        </w:r>
        <w:r>
          <w:rPr>
            <w:noProof/>
            <w:webHidden/>
          </w:rPr>
          <w:instrText xml:space="preserve"> PAGEREF _Toc164875240 \h </w:instrText>
        </w:r>
        <w:r>
          <w:rPr>
            <w:noProof/>
            <w:webHidden/>
          </w:rPr>
        </w:r>
        <w:r>
          <w:rPr>
            <w:noProof/>
            <w:webHidden/>
          </w:rPr>
          <w:fldChar w:fldCharType="separate"/>
        </w:r>
        <w:r>
          <w:rPr>
            <w:noProof/>
            <w:webHidden/>
          </w:rPr>
          <w:t>24</w:t>
        </w:r>
        <w:r>
          <w:rPr>
            <w:noProof/>
            <w:webHidden/>
          </w:rPr>
          <w:fldChar w:fldCharType="end"/>
        </w:r>
      </w:hyperlink>
    </w:p>
    <w:p w:rsidR="00F152E4" w:rsidRDefault="00F152E4">
      <w:pPr>
        <w:pStyle w:val="TableofFigures"/>
        <w:tabs>
          <w:tab w:val="right" w:leader="dot" w:pos="9016"/>
        </w:tabs>
        <w:rPr>
          <w:rFonts w:eastAsiaTheme="minorEastAsia"/>
          <w:noProof/>
          <w:lang w:eastAsia="en-GB"/>
        </w:rPr>
      </w:pPr>
      <w:hyperlink w:anchor="_Toc164875241" w:history="1">
        <w:r w:rsidRPr="00AC0A67">
          <w:rPr>
            <w:rStyle w:val="Hyperlink"/>
            <w:noProof/>
          </w:rPr>
          <w:t>Table 3 Time Management Matrix (Sáez, 2024)</w:t>
        </w:r>
        <w:r>
          <w:rPr>
            <w:noProof/>
            <w:webHidden/>
          </w:rPr>
          <w:tab/>
        </w:r>
        <w:r>
          <w:rPr>
            <w:noProof/>
            <w:webHidden/>
          </w:rPr>
          <w:fldChar w:fldCharType="begin"/>
        </w:r>
        <w:r>
          <w:rPr>
            <w:noProof/>
            <w:webHidden/>
          </w:rPr>
          <w:instrText xml:space="preserve"> PAGEREF _Toc164875241 \h </w:instrText>
        </w:r>
        <w:r>
          <w:rPr>
            <w:noProof/>
            <w:webHidden/>
          </w:rPr>
        </w:r>
        <w:r>
          <w:rPr>
            <w:noProof/>
            <w:webHidden/>
          </w:rPr>
          <w:fldChar w:fldCharType="separate"/>
        </w:r>
        <w:r>
          <w:rPr>
            <w:noProof/>
            <w:webHidden/>
          </w:rPr>
          <w:t>25</w:t>
        </w:r>
        <w:r>
          <w:rPr>
            <w:noProof/>
            <w:webHidden/>
          </w:rPr>
          <w:fldChar w:fldCharType="end"/>
        </w:r>
      </w:hyperlink>
    </w:p>
    <w:p w:rsidR="006910B4" w:rsidRPr="000904EC" w:rsidRDefault="006910B4" w:rsidP="0061152C">
      <w:pPr>
        <w:jc w:val="both"/>
        <w:rPr>
          <w:rFonts w:asciiTheme="majorHAnsi" w:hAnsiTheme="majorHAnsi" w:cstheme="majorHAnsi"/>
        </w:rPr>
      </w:pPr>
      <w:r>
        <w:rPr>
          <w:rFonts w:asciiTheme="majorHAnsi" w:hAnsiTheme="majorHAnsi" w:cstheme="majorHAnsi"/>
        </w:rPr>
        <w:fldChar w:fldCharType="end"/>
      </w:r>
    </w:p>
    <w:p w:rsidR="0057114B" w:rsidRPr="000904EC" w:rsidRDefault="0057114B" w:rsidP="0061152C">
      <w:pPr>
        <w:jc w:val="both"/>
        <w:rPr>
          <w:rFonts w:asciiTheme="majorHAnsi" w:eastAsiaTheme="majorEastAsia" w:hAnsiTheme="majorHAnsi" w:cstheme="majorHAnsi"/>
          <w:color w:val="2F5496" w:themeColor="accent1" w:themeShade="BF"/>
          <w:sz w:val="32"/>
          <w:szCs w:val="32"/>
        </w:rPr>
      </w:pPr>
      <w:r w:rsidRPr="000904EC">
        <w:rPr>
          <w:rFonts w:asciiTheme="majorHAnsi" w:hAnsiTheme="majorHAnsi" w:cstheme="majorHAnsi"/>
        </w:rPr>
        <w:br w:type="page"/>
      </w:r>
    </w:p>
    <w:p w:rsidR="00AD4299" w:rsidRDefault="0057114B" w:rsidP="0061152C">
      <w:pPr>
        <w:pStyle w:val="Heading1"/>
        <w:jc w:val="both"/>
        <w:rPr>
          <w:rFonts w:cstheme="majorHAnsi"/>
        </w:rPr>
      </w:pPr>
      <w:bookmarkStart w:id="1" w:name="_Toc164875060"/>
      <w:r w:rsidRPr="000904EC">
        <w:rPr>
          <w:rFonts w:cstheme="majorHAnsi"/>
        </w:rPr>
        <w:lastRenderedPageBreak/>
        <w:t>Acronyms</w:t>
      </w:r>
      <w:bookmarkEnd w:id="1"/>
      <w:r w:rsidRPr="000904EC">
        <w:rPr>
          <w:rFonts w:cstheme="majorHAnsi"/>
        </w:rPr>
        <w:t xml:space="preserve"> </w:t>
      </w:r>
    </w:p>
    <w:p w:rsidR="006910B4" w:rsidRDefault="006910B4" w:rsidP="0082204E">
      <w:pPr>
        <w:rPr>
          <w:rFonts w:asciiTheme="majorHAnsi" w:hAnsiTheme="majorHAnsi" w:cstheme="majorHAnsi"/>
        </w:rPr>
      </w:pPr>
      <w:r>
        <w:rPr>
          <w:rFonts w:asciiTheme="majorHAnsi" w:hAnsiTheme="majorHAnsi" w:cstheme="majorHAnsi"/>
        </w:rPr>
        <w:t>AI</w:t>
      </w:r>
      <w:r>
        <w:rPr>
          <w:rFonts w:asciiTheme="majorHAnsi" w:hAnsiTheme="majorHAnsi" w:cstheme="majorHAnsi"/>
        </w:rPr>
        <w:tab/>
      </w:r>
      <w:r>
        <w:rPr>
          <w:rFonts w:asciiTheme="majorHAnsi" w:hAnsiTheme="majorHAnsi" w:cstheme="majorHAnsi"/>
        </w:rPr>
        <w:tab/>
        <w:t xml:space="preserve">- Artificial Intelligence </w:t>
      </w:r>
    </w:p>
    <w:p w:rsidR="0082204E" w:rsidRPr="0082204E" w:rsidRDefault="0082204E" w:rsidP="0082204E">
      <w:pPr>
        <w:rPr>
          <w:rFonts w:asciiTheme="majorHAnsi" w:hAnsiTheme="majorHAnsi" w:cstheme="majorHAnsi"/>
        </w:rPr>
      </w:pPr>
      <w:r w:rsidRPr="0082204E">
        <w:rPr>
          <w:rFonts w:asciiTheme="majorHAnsi" w:hAnsiTheme="majorHAnsi" w:cstheme="majorHAnsi"/>
        </w:rPr>
        <w:t>CPM</w:t>
      </w:r>
      <w:r w:rsidRPr="0082204E">
        <w:rPr>
          <w:rFonts w:asciiTheme="majorHAnsi" w:hAnsiTheme="majorHAnsi" w:cstheme="majorHAnsi"/>
        </w:rPr>
        <w:tab/>
      </w:r>
      <w:r w:rsidRPr="0082204E">
        <w:rPr>
          <w:rFonts w:asciiTheme="majorHAnsi" w:hAnsiTheme="majorHAnsi" w:cstheme="majorHAnsi"/>
        </w:rPr>
        <w:tab/>
      </w:r>
      <w:r w:rsidR="006910B4">
        <w:rPr>
          <w:rFonts w:asciiTheme="majorHAnsi" w:hAnsiTheme="majorHAnsi" w:cstheme="majorHAnsi"/>
        </w:rPr>
        <w:t xml:space="preserve">- </w:t>
      </w:r>
      <w:r w:rsidRPr="0082204E">
        <w:rPr>
          <w:rFonts w:asciiTheme="majorHAnsi" w:hAnsiTheme="majorHAnsi" w:cstheme="majorHAnsi"/>
        </w:rPr>
        <w:t xml:space="preserve">Critical Path Analysis </w:t>
      </w:r>
    </w:p>
    <w:p w:rsidR="00C65A83" w:rsidRDefault="00C65A83" w:rsidP="0061152C">
      <w:pPr>
        <w:jc w:val="both"/>
        <w:rPr>
          <w:rFonts w:asciiTheme="majorHAnsi" w:hAnsiTheme="majorHAnsi" w:cstheme="majorHAnsi"/>
        </w:rPr>
      </w:pPr>
      <w:r w:rsidRPr="00873ECA">
        <w:rPr>
          <w:rFonts w:asciiTheme="majorHAnsi" w:hAnsiTheme="majorHAnsi" w:cstheme="majorHAnsi"/>
        </w:rPr>
        <w:t>JHA</w:t>
      </w:r>
      <w:r w:rsidRPr="00873ECA">
        <w:rPr>
          <w:rFonts w:asciiTheme="majorHAnsi" w:hAnsiTheme="majorHAnsi" w:cstheme="majorHAnsi"/>
        </w:rPr>
        <w:tab/>
      </w:r>
      <w:r w:rsidRPr="00873ECA">
        <w:rPr>
          <w:rFonts w:asciiTheme="majorHAnsi" w:hAnsiTheme="majorHAnsi" w:cstheme="majorHAnsi"/>
        </w:rPr>
        <w:tab/>
        <w:t xml:space="preserve">- Job Hazard </w:t>
      </w:r>
      <w:r w:rsidRPr="00C65A83">
        <w:rPr>
          <w:rFonts w:asciiTheme="majorHAnsi" w:hAnsiTheme="majorHAnsi" w:cstheme="majorHAnsi"/>
        </w:rPr>
        <w:t>Analysis</w:t>
      </w:r>
      <w:r w:rsidRPr="00873ECA">
        <w:rPr>
          <w:rFonts w:asciiTheme="majorHAnsi" w:hAnsiTheme="majorHAnsi" w:cstheme="majorHAnsi"/>
        </w:rPr>
        <w:t xml:space="preserve">  </w:t>
      </w:r>
    </w:p>
    <w:p w:rsidR="00DA2365" w:rsidRPr="003760F0" w:rsidRDefault="00DA2365" w:rsidP="0061152C">
      <w:pPr>
        <w:jc w:val="both"/>
        <w:rPr>
          <w:rFonts w:asciiTheme="majorHAnsi" w:hAnsiTheme="majorHAnsi" w:cstheme="majorHAnsi"/>
        </w:rPr>
      </w:pPr>
      <w:r w:rsidRPr="003760F0">
        <w:rPr>
          <w:rFonts w:asciiTheme="majorHAnsi" w:hAnsiTheme="majorHAnsi" w:cstheme="majorHAnsi"/>
        </w:rPr>
        <w:t>MBO</w:t>
      </w:r>
      <w:r w:rsidRPr="003760F0">
        <w:rPr>
          <w:rFonts w:asciiTheme="majorHAnsi" w:hAnsiTheme="majorHAnsi" w:cstheme="majorHAnsi"/>
        </w:rPr>
        <w:tab/>
      </w:r>
      <w:r w:rsidRPr="003760F0">
        <w:rPr>
          <w:rFonts w:asciiTheme="majorHAnsi" w:hAnsiTheme="majorHAnsi" w:cstheme="majorHAnsi"/>
        </w:rPr>
        <w:tab/>
        <w:t>- Management b</w:t>
      </w:r>
      <w:r w:rsidR="00EA2C30" w:rsidRPr="003760F0">
        <w:rPr>
          <w:rFonts w:asciiTheme="majorHAnsi" w:hAnsiTheme="majorHAnsi" w:cstheme="majorHAnsi"/>
        </w:rPr>
        <w:t>y</w:t>
      </w:r>
      <w:r w:rsidRPr="003760F0">
        <w:rPr>
          <w:rFonts w:asciiTheme="majorHAnsi" w:hAnsiTheme="majorHAnsi" w:cstheme="majorHAnsi"/>
        </w:rPr>
        <w:t xml:space="preserve"> objectives </w:t>
      </w:r>
    </w:p>
    <w:p w:rsidR="0057114B" w:rsidRPr="003760F0" w:rsidRDefault="0057114B" w:rsidP="0061152C">
      <w:pPr>
        <w:jc w:val="both"/>
        <w:rPr>
          <w:rFonts w:asciiTheme="majorHAnsi" w:hAnsiTheme="majorHAnsi" w:cstheme="majorHAnsi"/>
        </w:rPr>
      </w:pPr>
      <w:r w:rsidRPr="003760F0">
        <w:rPr>
          <w:rFonts w:asciiTheme="majorHAnsi" w:hAnsiTheme="majorHAnsi" w:cstheme="majorHAnsi"/>
        </w:rPr>
        <w:t xml:space="preserve">NDT </w:t>
      </w:r>
      <w:r w:rsidRPr="003760F0">
        <w:rPr>
          <w:rFonts w:asciiTheme="majorHAnsi" w:hAnsiTheme="majorHAnsi" w:cstheme="majorHAnsi"/>
        </w:rPr>
        <w:tab/>
      </w:r>
      <w:r w:rsidRPr="003760F0">
        <w:rPr>
          <w:rFonts w:asciiTheme="majorHAnsi" w:hAnsiTheme="majorHAnsi" w:cstheme="majorHAnsi"/>
        </w:rPr>
        <w:tab/>
        <w:t xml:space="preserve">- </w:t>
      </w:r>
      <w:r w:rsidR="009E3D36" w:rsidRPr="003760F0">
        <w:rPr>
          <w:rFonts w:asciiTheme="majorHAnsi" w:hAnsiTheme="majorHAnsi" w:cstheme="majorHAnsi"/>
        </w:rPr>
        <w:t>Non-Destructive</w:t>
      </w:r>
      <w:r w:rsidRPr="003760F0">
        <w:rPr>
          <w:rFonts w:asciiTheme="majorHAnsi" w:hAnsiTheme="majorHAnsi" w:cstheme="majorHAnsi"/>
        </w:rPr>
        <w:t xml:space="preserve"> </w:t>
      </w:r>
      <w:r w:rsidRPr="00EA2C30">
        <w:rPr>
          <w:rFonts w:asciiTheme="majorHAnsi" w:hAnsiTheme="majorHAnsi" w:cstheme="majorHAnsi"/>
        </w:rPr>
        <w:t>Testing</w:t>
      </w:r>
      <w:r w:rsidRPr="003760F0">
        <w:rPr>
          <w:rFonts w:asciiTheme="majorHAnsi" w:hAnsiTheme="majorHAnsi" w:cstheme="majorHAnsi"/>
        </w:rPr>
        <w:t xml:space="preserve">. </w:t>
      </w:r>
    </w:p>
    <w:p w:rsidR="00450CFB" w:rsidRPr="00873ECA" w:rsidRDefault="00450CFB" w:rsidP="0061152C">
      <w:pPr>
        <w:jc w:val="both"/>
        <w:rPr>
          <w:rFonts w:asciiTheme="majorHAnsi" w:hAnsiTheme="majorHAnsi" w:cstheme="majorHAnsi"/>
        </w:rPr>
      </w:pPr>
      <w:r>
        <w:rPr>
          <w:rFonts w:asciiTheme="majorHAnsi" w:hAnsiTheme="majorHAnsi" w:cstheme="majorHAnsi"/>
        </w:rPr>
        <w:t>OCB</w:t>
      </w:r>
      <w:r>
        <w:rPr>
          <w:rFonts w:asciiTheme="majorHAnsi" w:hAnsiTheme="majorHAnsi" w:cstheme="majorHAnsi"/>
        </w:rPr>
        <w:tab/>
      </w:r>
      <w:r>
        <w:rPr>
          <w:rFonts w:asciiTheme="majorHAnsi" w:hAnsiTheme="majorHAnsi" w:cstheme="majorHAnsi"/>
        </w:rPr>
        <w:tab/>
        <w:t xml:space="preserve">- Organisational Citizenship Behaviour </w:t>
      </w:r>
    </w:p>
    <w:p w:rsidR="00E11A4A" w:rsidRDefault="00E11A4A" w:rsidP="0061152C">
      <w:pPr>
        <w:jc w:val="both"/>
        <w:rPr>
          <w:rFonts w:asciiTheme="majorHAnsi" w:hAnsiTheme="majorHAnsi" w:cstheme="majorHAnsi"/>
        </w:rPr>
      </w:pPr>
      <w:r w:rsidRPr="000904EC">
        <w:rPr>
          <w:rFonts w:asciiTheme="majorHAnsi" w:hAnsiTheme="majorHAnsi" w:cstheme="majorHAnsi"/>
        </w:rPr>
        <w:t>PAUT</w:t>
      </w:r>
      <w:r w:rsidRPr="000904EC">
        <w:rPr>
          <w:rFonts w:asciiTheme="majorHAnsi" w:hAnsiTheme="majorHAnsi" w:cstheme="majorHAnsi"/>
        </w:rPr>
        <w:tab/>
      </w:r>
      <w:r w:rsidRPr="000904EC">
        <w:rPr>
          <w:rFonts w:asciiTheme="majorHAnsi" w:hAnsiTheme="majorHAnsi" w:cstheme="majorHAnsi"/>
        </w:rPr>
        <w:tab/>
        <w:t>- Phased Array Ultrasonic Testing</w:t>
      </w:r>
    </w:p>
    <w:p w:rsidR="0082204E" w:rsidRDefault="0082204E" w:rsidP="0061152C">
      <w:pPr>
        <w:jc w:val="both"/>
        <w:rPr>
          <w:rFonts w:asciiTheme="majorHAnsi" w:hAnsiTheme="majorHAnsi" w:cstheme="majorHAnsi"/>
        </w:rPr>
      </w:pPr>
      <w:r>
        <w:rPr>
          <w:rFonts w:asciiTheme="majorHAnsi" w:hAnsiTheme="majorHAnsi" w:cstheme="majorHAnsi"/>
        </w:rPr>
        <w:t>PERT</w:t>
      </w:r>
      <w:r>
        <w:rPr>
          <w:rFonts w:asciiTheme="majorHAnsi" w:hAnsiTheme="majorHAnsi" w:cstheme="majorHAnsi"/>
        </w:rPr>
        <w:tab/>
      </w:r>
      <w:r>
        <w:rPr>
          <w:rFonts w:asciiTheme="majorHAnsi" w:hAnsiTheme="majorHAnsi" w:cstheme="majorHAnsi"/>
        </w:rPr>
        <w:tab/>
        <w:t xml:space="preserve">- Project Evaluation Review Technique </w:t>
      </w:r>
    </w:p>
    <w:p w:rsidR="00435844" w:rsidRDefault="00435844" w:rsidP="0061152C">
      <w:pPr>
        <w:jc w:val="both"/>
        <w:rPr>
          <w:rFonts w:asciiTheme="majorHAnsi" w:hAnsiTheme="majorHAnsi" w:cstheme="majorHAnsi"/>
        </w:rPr>
      </w:pPr>
      <w:r>
        <w:rPr>
          <w:rFonts w:asciiTheme="majorHAnsi" w:hAnsiTheme="majorHAnsi" w:cstheme="majorHAnsi"/>
        </w:rPr>
        <w:t>PDS</w:t>
      </w:r>
      <w:r>
        <w:rPr>
          <w:rFonts w:asciiTheme="majorHAnsi" w:hAnsiTheme="majorHAnsi" w:cstheme="majorHAnsi"/>
        </w:rPr>
        <w:tab/>
      </w:r>
      <w:r>
        <w:rPr>
          <w:rFonts w:asciiTheme="majorHAnsi" w:hAnsiTheme="majorHAnsi" w:cstheme="majorHAnsi"/>
        </w:rPr>
        <w:tab/>
        <w:t xml:space="preserve">- Product Design Specification </w:t>
      </w:r>
    </w:p>
    <w:p w:rsidR="00263BF1" w:rsidRDefault="00263BF1" w:rsidP="0061152C">
      <w:pPr>
        <w:jc w:val="both"/>
        <w:rPr>
          <w:rFonts w:asciiTheme="majorHAnsi" w:hAnsiTheme="majorHAnsi" w:cstheme="majorHAnsi"/>
        </w:rPr>
      </w:pPr>
      <w:r>
        <w:rPr>
          <w:rFonts w:asciiTheme="majorHAnsi" w:hAnsiTheme="majorHAnsi" w:cstheme="majorHAnsi"/>
        </w:rPr>
        <w:t>PMBOK</w:t>
      </w:r>
      <w:r>
        <w:rPr>
          <w:rFonts w:asciiTheme="majorHAnsi" w:hAnsiTheme="majorHAnsi" w:cstheme="majorHAnsi"/>
        </w:rPr>
        <w:tab/>
      </w:r>
      <w:r>
        <w:rPr>
          <w:rFonts w:asciiTheme="majorHAnsi" w:hAnsiTheme="majorHAnsi" w:cstheme="majorHAnsi"/>
        </w:rPr>
        <w:tab/>
        <w:t xml:space="preserve">- </w:t>
      </w:r>
      <w:r w:rsidRPr="00263BF1">
        <w:rPr>
          <w:rFonts w:asciiTheme="majorHAnsi" w:hAnsiTheme="majorHAnsi" w:cstheme="majorHAnsi"/>
        </w:rPr>
        <w:t>Project Management Body of Knowledge</w:t>
      </w:r>
    </w:p>
    <w:p w:rsidR="00244147" w:rsidRDefault="00244147" w:rsidP="0061152C">
      <w:pPr>
        <w:jc w:val="both"/>
        <w:rPr>
          <w:rFonts w:asciiTheme="majorHAnsi" w:hAnsiTheme="majorHAnsi" w:cstheme="majorHAnsi"/>
        </w:rPr>
      </w:pPr>
      <w:r>
        <w:rPr>
          <w:rFonts w:asciiTheme="majorHAnsi" w:hAnsiTheme="majorHAnsi" w:cstheme="majorHAnsi"/>
        </w:rPr>
        <w:t>QFD</w:t>
      </w:r>
      <w:r>
        <w:rPr>
          <w:rFonts w:asciiTheme="majorHAnsi" w:hAnsiTheme="majorHAnsi" w:cstheme="majorHAnsi"/>
        </w:rPr>
        <w:tab/>
      </w:r>
      <w:r>
        <w:rPr>
          <w:rFonts w:asciiTheme="majorHAnsi" w:hAnsiTheme="majorHAnsi" w:cstheme="majorHAnsi"/>
        </w:rPr>
        <w:tab/>
        <w:t>- Quality Function Deployment</w:t>
      </w:r>
    </w:p>
    <w:p w:rsidR="00C65A83" w:rsidRDefault="00C65A83" w:rsidP="0061152C">
      <w:pPr>
        <w:jc w:val="both"/>
        <w:rPr>
          <w:rFonts w:asciiTheme="majorHAnsi" w:hAnsiTheme="majorHAnsi" w:cstheme="majorHAnsi"/>
        </w:rPr>
      </w:pPr>
      <w:r>
        <w:rPr>
          <w:rFonts w:asciiTheme="majorHAnsi" w:hAnsiTheme="majorHAnsi" w:cstheme="majorHAnsi"/>
        </w:rPr>
        <w:t>RPS</w:t>
      </w:r>
      <w:r>
        <w:rPr>
          <w:rFonts w:asciiTheme="majorHAnsi" w:hAnsiTheme="majorHAnsi" w:cstheme="majorHAnsi"/>
        </w:rPr>
        <w:tab/>
      </w:r>
      <w:r>
        <w:rPr>
          <w:rFonts w:asciiTheme="majorHAnsi" w:hAnsiTheme="majorHAnsi" w:cstheme="majorHAnsi"/>
        </w:rPr>
        <w:tab/>
        <w:t>- Radiation Protection Supervisor</w:t>
      </w:r>
    </w:p>
    <w:p w:rsidR="00BB6BE4" w:rsidRDefault="00BB6BE4" w:rsidP="0061152C">
      <w:pPr>
        <w:jc w:val="both"/>
        <w:rPr>
          <w:rFonts w:asciiTheme="majorHAnsi" w:hAnsiTheme="majorHAnsi" w:cstheme="majorHAnsi"/>
        </w:rPr>
      </w:pPr>
      <w:r>
        <w:rPr>
          <w:rFonts w:asciiTheme="majorHAnsi" w:hAnsiTheme="majorHAnsi" w:cstheme="majorHAnsi"/>
        </w:rPr>
        <w:t>SMAC</w:t>
      </w:r>
      <w:r>
        <w:rPr>
          <w:rFonts w:asciiTheme="majorHAnsi" w:hAnsiTheme="majorHAnsi" w:cstheme="majorHAnsi"/>
        </w:rPr>
        <w:tab/>
      </w:r>
      <w:r>
        <w:rPr>
          <w:rFonts w:asciiTheme="majorHAnsi" w:hAnsiTheme="majorHAnsi" w:cstheme="majorHAnsi"/>
        </w:rPr>
        <w:tab/>
        <w:t xml:space="preserve">- Social, Mobile, Analytics and Cloud </w:t>
      </w:r>
    </w:p>
    <w:p w:rsidR="00503DC0" w:rsidRDefault="00503DC0" w:rsidP="0061152C">
      <w:pPr>
        <w:jc w:val="both"/>
        <w:rPr>
          <w:rFonts w:asciiTheme="majorHAnsi" w:hAnsiTheme="majorHAnsi" w:cstheme="majorHAnsi"/>
        </w:rPr>
      </w:pPr>
      <w:r>
        <w:rPr>
          <w:rFonts w:asciiTheme="majorHAnsi" w:hAnsiTheme="majorHAnsi" w:cstheme="majorHAnsi"/>
        </w:rPr>
        <w:t>SMART</w:t>
      </w:r>
      <w:r>
        <w:rPr>
          <w:rFonts w:asciiTheme="majorHAnsi" w:hAnsiTheme="majorHAnsi" w:cstheme="majorHAnsi"/>
        </w:rPr>
        <w:tab/>
      </w:r>
      <w:r>
        <w:rPr>
          <w:rFonts w:asciiTheme="majorHAnsi" w:hAnsiTheme="majorHAnsi" w:cstheme="majorHAnsi"/>
        </w:rPr>
        <w:tab/>
        <w:t>- Specific, Measurable, Achievable, Relevant and Time-Bound</w:t>
      </w:r>
    </w:p>
    <w:p w:rsidR="000F4115" w:rsidRDefault="000F4115" w:rsidP="0061152C">
      <w:pPr>
        <w:jc w:val="both"/>
        <w:rPr>
          <w:rFonts w:asciiTheme="majorHAnsi" w:hAnsiTheme="majorHAnsi" w:cstheme="majorHAnsi"/>
        </w:rPr>
      </w:pPr>
      <w:r>
        <w:rPr>
          <w:rFonts w:asciiTheme="majorHAnsi" w:hAnsiTheme="majorHAnsi" w:cstheme="majorHAnsi"/>
        </w:rPr>
        <w:t>VOC</w:t>
      </w:r>
      <w:r>
        <w:rPr>
          <w:rFonts w:asciiTheme="majorHAnsi" w:hAnsiTheme="majorHAnsi" w:cstheme="majorHAnsi"/>
        </w:rPr>
        <w:tab/>
      </w:r>
      <w:r>
        <w:rPr>
          <w:rFonts w:asciiTheme="majorHAnsi" w:hAnsiTheme="majorHAnsi" w:cstheme="majorHAnsi"/>
        </w:rPr>
        <w:tab/>
        <w:t xml:space="preserve">- Voice of Customer </w:t>
      </w:r>
    </w:p>
    <w:p w:rsidR="006910B4" w:rsidRPr="000904EC" w:rsidRDefault="006910B4" w:rsidP="0061152C">
      <w:pPr>
        <w:jc w:val="both"/>
        <w:rPr>
          <w:rFonts w:asciiTheme="majorHAnsi" w:hAnsiTheme="majorHAnsi" w:cstheme="majorHAnsi"/>
        </w:rPr>
      </w:pPr>
      <w:r>
        <w:rPr>
          <w:rFonts w:asciiTheme="majorHAnsi" w:hAnsiTheme="majorHAnsi" w:cstheme="majorHAnsi"/>
        </w:rPr>
        <w:t>VR</w:t>
      </w:r>
      <w:r>
        <w:rPr>
          <w:rFonts w:asciiTheme="majorHAnsi" w:hAnsiTheme="majorHAnsi" w:cstheme="majorHAnsi"/>
        </w:rPr>
        <w:tab/>
      </w:r>
      <w:r>
        <w:rPr>
          <w:rFonts w:asciiTheme="majorHAnsi" w:hAnsiTheme="majorHAnsi" w:cstheme="majorHAnsi"/>
        </w:rPr>
        <w:tab/>
        <w:t xml:space="preserve">- Virtual Reality </w:t>
      </w:r>
    </w:p>
    <w:p w:rsidR="00AD4299" w:rsidRPr="000904EC" w:rsidRDefault="00AD4299" w:rsidP="0061152C">
      <w:pPr>
        <w:jc w:val="both"/>
        <w:rPr>
          <w:rFonts w:asciiTheme="majorHAnsi" w:eastAsiaTheme="majorEastAsia" w:hAnsiTheme="majorHAnsi" w:cstheme="majorHAnsi"/>
          <w:color w:val="2F5496" w:themeColor="accent1" w:themeShade="BF"/>
          <w:sz w:val="32"/>
          <w:szCs w:val="32"/>
        </w:rPr>
      </w:pPr>
      <w:r w:rsidRPr="000904EC">
        <w:rPr>
          <w:rFonts w:asciiTheme="majorHAnsi" w:hAnsiTheme="majorHAnsi" w:cstheme="majorHAnsi"/>
        </w:rPr>
        <w:br w:type="page"/>
      </w:r>
    </w:p>
    <w:p w:rsidR="002A2D23" w:rsidRPr="000904EC" w:rsidRDefault="008A2A69" w:rsidP="0061152C">
      <w:pPr>
        <w:pStyle w:val="Heading1"/>
        <w:spacing w:line="360" w:lineRule="auto"/>
        <w:jc w:val="both"/>
        <w:rPr>
          <w:rFonts w:cstheme="majorHAnsi"/>
        </w:rPr>
      </w:pPr>
      <w:bookmarkStart w:id="2" w:name="_Toc164875061"/>
      <w:r w:rsidRPr="000904EC">
        <w:rPr>
          <w:rFonts w:cstheme="majorHAnsi"/>
        </w:rPr>
        <w:lastRenderedPageBreak/>
        <w:t xml:space="preserve">1.0 </w:t>
      </w:r>
      <w:r w:rsidR="00F70AD5" w:rsidRPr="000904EC">
        <w:rPr>
          <w:rFonts w:cstheme="majorHAnsi"/>
        </w:rPr>
        <w:t>Introduction</w:t>
      </w:r>
      <w:bookmarkEnd w:id="2"/>
      <w:r w:rsidR="00F70AD5" w:rsidRPr="000904EC">
        <w:rPr>
          <w:rFonts w:cstheme="majorHAnsi"/>
        </w:rPr>
        <w:t xml:space="preserve"> </w:t>
      </w:r>
    </w:p>
    <w:p w:rsidR="00D27868" w:rsidRPr="000904EC" w:rsidRDefault="00D27868" w:rsidP="0061152C">
      <w:pPr>
        <w:pStyle w:val="Heading2"/>
        <w:spacing w:line="360" w:lineRule="auto"/>
        <w:jc w:val="both"/>
        <w:rPr>
          <w:rFonts w:cstheme="majorHAnsi"/>
        </w:rPr>
      </w:pPr>
      <w:bookmarkStart w:id="3" w:name="_Toc164875062"/>
      <w:r w:rsidRPr="000904EC">
        <w:rPr>
          <w:rFonts w:cstheme="majorHAnsi"/>
        </w:rPr>
        <w:t>1.1 Foreword</w:t>
      </w:r>
      <w:bookmarkEnd w:id="3"/>
      <w:r w:rsidRPr="000904EC">
        <w:rPr>
          <w:rFonts w:cstheme="majorHAnsi"/>
        </w:rPr>
        <w:t xml:space="preserve"> </w:t>
      </w:r>
    </w:p>
    <w:p w:rsidR="00F906A6" w:rsidRPr="000904EC" w:rsidRDefault="00E000A5" w:rsidP="0061152C">
      <w:pPr>
        <w:spacing w:line="360" w:lineRule="auto"/>
        <w:jc w:val="both"/>
        <w:rPr>
          <w:rFonts w:asciiTheme="majorHAnsi" w:hAnsiTheme="majorHAnsi" w:cstheme="majorHAnsi"/>
        </w:rPr>
      </w:pPr>
      <w:r w:rsidRPr="000904EC">
        <w:rPr>
          <w:rFonts w:asciiTheme="majorHAnsi" w:hAnsiTheme="majorHAnsi" w:cstheme="majorHAnsi"/>
        </w:rPr>
        <w:t xml:space="preserve">The field of mechanical engineering continuously evolves, with innovation playing a key role in the advancement in technology. </w:t>
      </w:r>
      <w:r w:rsidR="00F906A6" w:rsidRPr="000904EC">
        <w:rPr>
          <w:rFonts w:asciiTheme="majorHAnsi" w:hAnsiTheme="majorHAnsi" w:cstheme="majorHAnsi"/>
        </w:rPr>
        <w:t xml:space="preserve">Giving the </w:t>
      </w:r>
      <w:r w:rsidRPr="000904EC">
        <w:rPr>
          <w:rFonts w:asciiTheme="majorHAnsi" w:hAnsiTheme="majorHAnsi" w:cstheme="majorHAnsi"/>
        </w:rPr>
        <w:t>advancements a direction and purpose</w:t>
      </w:r>
      <w:r w:rsidR="00F906A6" w:rsidRPr="000904EC">
        <w:rPr>
          <w:rFonts w:asciiTheme="majorHAnsi" w:hAnsiTheme="majorHAnsi" w:cstheme="majorHAnsi"/>
        </w:rPr>
        <w:t>,</w:t>
      </w:r>
      <w:r w:rsidRPr="000904EC">
        <w:rPr>
          <w:rFonts w:asciiTheme="majorHAnsi" w:hAnsiTheme="majorHAnsi" w:cstheme="majorHAnsi"/>
        </w:rPr>
        <w:t xml:space="preserve"> it is often useful to look back and gain perspective on the </w:t>
      </w:r>
      <w:r w:rsidR="0057114B" w:rsidRPr="000904EC">
        <w:rPr>
          <w:rFonts w:asciiTheme="majorHAnsi" w:hAnsiTheme="majorHAnsi" w:cstheme="majorHAnsi"/>
        </w:rPr>
        <w:t xml:space="preserve">professional and ethical conduct </w:t>
      </w:r>
      <w:r w:rsidRPr="000904EC">
        <w:rPr>
          <w:rFonts w:asciiTheme="majorHAnsi" w:hAnsiTheme="majorHAnsi" w:cstheme="majorHAnsi"/>
        </w:rPr>
        <w:t xml:space="preserve">of previous innovative </w:t>
      </w:r>
      <w:r w:rsidR="0057114B" w:rsidRPr="000904EC">
        <w:rPr>
          <w:rFonts w:asciiTheme="majorHAnsi" w:hAnsiTheme="majorHAnsi" w:cstheme="majorHAnsi"/>
        </w:rPr>
        <w:t>projects</w:t>
      </w:r>
      <w:r w:rsidR="00F906A6" w:rsidRPr="000904EC">
        <w:rPr>
          <w:rFonts w:asciiTheme="majorHAnsi" w:hAnsiTheme="majorHAnsi" w:cstheme="majorHAnsi"/>
        </w:rPr>
        <w:t>,</w:t>
      </w:r>
      <w:r w:rsidR="00467750" w:rsidRPr="000904EC">
        <w:rPr>
          <w:rFonts w:asciiTheme="majorHAnsi" w:hAnsiTheme="majorHAnsi" w:cstheme="majorHAnsi"/>
        </w:rPr>
        <w:t xml:space="preserve"> through </w:t>
      </w:r>
      <w:r w:rsidR="00F906A6" w:rsidRPr="000904EC">
        <w:rPr>
          <w:rFonts w:asciiTheme="majorHAnsi" w:hAnsiTheme="majorHAnsi" w:cstheme="majorHAnsi"/>
        </w:rPr>
        <w:t>reflection of</w:t>
      </w:r>
      <w:r w:rsidR="00467750" w:rsidRPr="000904EC">
        <w:rPr>
          <w:rFonts w:asciiTheme="majorHAnsi" w:hAnsiTheme="majorHAnsi" w:cstheme="majorHAnsi"/>
        </w:rPr>
        <w:t xml:space="preserve"> its </w:t>
      </w:r>
      <w:r w:rsidR="00F906A6" w:rsidRPr="000904EC">
        <w:rPr>
          <w:rFonts w:asciiTheme="majorHAnsi" w:hAnsiTheme="majorHAnsi" w:cstheme="majorHAnsi"/>
        </w:rPr>
        <w:t>implementation</w:t>
      </w:r>
      <w:r w:rsidR="0057114B" w:rsidRPr="000904EC">
        <w:rPr>
          <w:rFonts w:asciiTheme="majorHAnsi" w:hAnsiTheme="majorHAnsi" w:cstheme="majorHAnsi"/>
        </w:rPr>
        <w:t>.</w:t>
      </w:r>
      <w:r w:rsidRPr="000904EC">
        <w:rPr>
          <w:rFonts w:asciiTheme="majorHAnsi" w:hAnsiTheme="majorHAnsi" w:cstheme="majorHAnsi"/>
        </w:rPr>
        <w:t xml:space="preserve"> </w:t>
      </w:r>
      <w:bookmarkStart w:id="4" w:name="_GoBack"/>
      <w:bookmarkEnd w:id="4"/>
    </w:p>
    <w:p w:rsidR="00D27868" w:rsidRPr="000904EC" w:rsidRDefault="00D27868" w:rsidP="0061152C">
      <w:pPr>
        <w:pStyle w:val="Heading2"/>
        <w:spacing w:line="360" w:lineRule="auto"/>
        <w:jc w:val="both"/>
        <w:rPr>
          <w:rFonts w:cstheme="majorHAnsi"/>
        </w:rPr>
      </w:pPr>
      <w:bookmarkStart w:id="5" w:name="_Toc164875063"/>
      <w:r w:rsidRPr="000904EC">
        <w:rPr>
          <w:rFonts w:cstheme="majorHAnsi"/>
        </w:rPr>
        <w:t>1.2 Objective</w:t>
      </w:r>
      <w:bookmarkEnd w:id="5"/>
    </w:p>
    <w:p w:rsidR="00B619BD" w:rsidRPr="000904EC" w:rsidRDefault="002A2D23" w:rsidP="0061152C">
      <w:pPr>
        <w:spacing w:line="360" w:lineRule="auto"/>
        <w:jc w:val="both"/>
        <w:rPr>
          <w:rFonts w:asciiTheme="majorHAnsi" w:hAnsiTheme="majorHAnsi" w:cstheme="majorHAnsi"/>
        </w:rPr>
      </w:pPr>
      <w:r w:rsidRPr="000904EC">
        <w:rPr>
          <w:rFonts w:asciiTheme="majorHAnsi" w:hAnsiTheme="majorHAnsi" w:cstheme="majorHAnsi"/>
        </w:rPr>
        <w:t xml:space="preserve">Through this report a detailed analysis of a project, conducted through CAN Group, will be </w:t>
      </w:r>
      <w:r w:rsidR="0057114B" w:rsidRPr="000904EC">
        <w:rPr>
          <w:rFonts w:asciiTheme="majorHAnsi" w:hAnsiTheme="majorHAnsi" w:cstheme="majorHAnsi"/>
        </w:rPr>
        <w:t>presented</w:t>
      </w:r>
      <w:r w:rsidRPr="000904EC">
        <w:rPr>
          <w:rFonts w:asciiTheme="majorHAnsi" w:hAnsiTheme="majorHAnsi" w:cstheme="majorHAnsi"/>
        </w:rPr>
        <w:t xml:space="preserve">. The project </w:t>
      </w:r>
      <w:r w:rsidR="00A7122C">
        <w:rPr>
          <w:rFonts w:asciiTheme="majorHAnsi" w:hAnsiTheme="majorHAnsi" w:cstheme="majorHAnsi"/>
        </w:rPr>
        <w:t>featured</w:t>
      </w:r>
      <w:r w:rsidR="0057114B" w:rsidRPr="000904EC">
        <w:rPr>
          <w:rFonts w:asciiTheme="majorHAnsi" w:hAnsiTheme="majorHAnsi" w:cstheme="majorHAnsi"/>
        </w:rPr>
        <w:t xml:space="preserve"> the design </w:t>
      </w:r>
      <w:r w:rsidRPr="000904EC">
        <w:rPr>
          <w:rFonts w:asciiTheme="majorHAnsi" w:hAnsiTheme="majorHAnsi" w:cstheme="majorHAnsi"/>
        </w:rPr>
        <w:t>of an ultrasonic phased array sc</w:t>
      </w:r>
      <w:r w:rsidR="0057114B" w:rsidRPr="000904EC">
        <w:rPr>
          <w:rFonts w:asciiTheme="majorHAnsi" w:hAnsiTheme="majorHAnsi" w:cstheme="majorHAnsi"/>
        </w:rPr>
        <w:t>anning carriage</w:t>
      </w:r>
      <w:r w:rsidR="00540013">
        <w:rPr>
          <w:rFonts w:asciiTheme="majorHAnsi" w:hAnsiTheme="majorHAnsi" w:cstheme="majorHAnsi"/>
        </w:rPr>
        <w:t>. Which was</w:t>
      </w:r>
      <w:r w:rsidRPr="000904EC">
        <w:rPr>
          <w:rFonts w:asciiTheme="majorHAnsi" w:hAnsiTheme="majorHAnsi" w:cstheme="majorHAnsi"/>
        </w:rPr>
        <w:t xml:space="preserve"> </w:t>
      </w:r>
      <w:r w:rsidR="0057114B" w:rsidRPr="000904EC">
        <w:rPr>
          <w:rFonts w:asciiTheme="majorHAnsi" w:hAnsiTheme="majorHAnsi" w:cstheme="majorHAnsi"/>
        </w:rPr>
        <w:t xml:space="preserve">to be </w:t>
      </w:r>
      <w:r w:rsidRPr="000904EC">
        <w:rPr>
          <w:rFonts w:asciiTheme="majorHAnsi" w:hAnsiTheme="majorHAnsi" w:cstheme="majorHAnsi"/>
        </w:rPr>
        <w:t>used in lieu of radiographic inspection on pipework of a specific criteria</w:t>
      </w:r>
      <w:r w:rsidR="00A7122C">
        <w:rPr>
          <w:rFonts w:asciiTheme="majorHAnsi" w:hAnsiTheme="majorHAnsi" w:cstheme="majorHAnsi"/>
        </w:rPr>
        <w:t>. This was for the purpose of</w:t>
      </w:r>
      <w:r w:rsidRPr="000904EC">
        <w:rPr>
          <w:rFonts w:asciiTheme="majorHAnsi" w:hAnsiTheme="majorHAnsi" w:cstheme="majorHAnsi"/>
        </w:rPr>
        <w:t xml:space="preserve"> see</w:t>
      </w:r>
      <w:r w:rsidR="00A7122C">
        <w:rPr>
          <w:rFonts w:asciiTheme="majorHAnsi" w:hAnsiTheme="majorHAnsi" w:cstheme="majorHAnsi"/>
        </w:rPr>
        <w:t>ing</w:t>
      </w:r>
      <w:r w:rsidRPr="000904EC">
        <w:rPr>
          <w:rFonts w:asciiTheme="majorHAnsi" w:hAnsiTheme="majorHAnsi" w:cstheme="majorHAnsi"/>
        </w:rPr>
        <w:t xml:space="preserve"> improvements in time management and safety. The report will </w:t>
      </w:r>
      <w:r w:rsidR="006B411B" w:rsidRPr="000904EC">
        <w:rPr>
          <w:rFonts w:asciiTheme="majorHAnsi" w:hAnsiTheme="majorHAnsi" w:cstheme="majorHAnsi"/>
        </w:rPr>
        <w:t xml:space="preserve">communicate to a technical and non-technical audience the knowledge and understanding of management techniques that have been, or may be, used to achieve the aims and objectives of the project.  This will be achieved through a reflective analysis discussing the pros and cons of the projects results and evaluation of its effectiveness </w:t>
      </w:r>
      <w:r w:rsidR="00A7122C">
        <w:rPr>
          <w:rFonts w:asciiTheme="majorHAnsi" w:hAnsiTheme="majorHAnsi" w:cstheme="majorHAnsi"/>
        </w:rPr>
        <w:t>demonstrating</w:t>
      </w:r>
      <w:r w:rsidR="006B411B" w:rsidRPr="000904EC">
        <w:rPr>
          <w:rFonts w:asciiTheme="majorHAnsi" w:hAnsiTheme="majorHAnsi" w:cstheme="majorHAnsi"/>
        </w:rPr>
        <w:t xml:space="preserve"> research into ways in which the implementation could have been improved</w:t>
      </w:r>
      <w:r w:rsidR="00F906A6" w:rsidRPr="000904EC">
        <w:rPr>
          <w:rFonts w:asciiTheme="majorHAnsi" w:hAnsiTheme="majorHAnsi" w:cstheme="majorHAnsi"/>
        </w:rPr>
        <w:t xml:space="preserve">. Through doing this, information can be extrapolated to be </w:t>
      </w:r>
      <w:r w:rsidR="00A7122C" w:rsidRPr="000904EC">
        <w:rPr>
          <w:rFonts w:asciiTheme="majorHAnsi" w:hAnsiTheme="majorHAnsi" w:cstheme="majorHAnsi"/>
        </w:rPr>
        <w:t>amended</w:t>
      </w:r>
      <w:r w:rsidR="00B619BD" w:rsidRPr="000904EC">
        <w:rPr>
          <w:rFonts w:asciiTheme="majorHAnsi" w:hAnsiTheme="majorHAnsi" w:cstheme="majorHAnsi"/>
        </w:rPr>
        <w:t>,</w:t>
      </w:r>
      <w:r w:rsidR="00F906A6" w:rsidRPr="000904EC">
        <w:rPr>
          <w:rFonts w:asciiTheme="majorHAnsi" w:hAnsiTheme="majorHAnsi" w:cstheme="majorHAnsi"/>
        </w:rPr>
        <w:t xml:space="preserve"> or built upon in future projects.</w:t>
      </w:r>
      <w:r w:rsidR="00B619BD" w:rsidRPr="000904EC">
        <w:rPr>
          <w:rFonts w:asciiTheme="majorHAnsi" w:hAnsiTheme="majorHAnsi" w:cstheme="majorHAnsi"/>
        </w:rPr>
        <w:t xml:space="preserve"> </w:t>
      </w:r>
    </w:p>
    <w:p w:rsidR="00D27868" w:rsidRPr="000904EC" w:rsidRDefault="00D27868" w:rsidP="0061152C">
      <w:pPr>
        <w:pStyle w:val="Heading2"/>
        <w:spacing w:line="360" w:lineRule="auto"/>
        <w:jc w:val="both"/>
        <w:rPr>
          <w:rFonts w:cstheme="majorHAnsi"/>
        </w:rPr>
      </w:pPr>
      <w:bookmarkStart w:id="6" w:name="_Toc164875064"/>
      <w:r w:rsidRPr="000904EC">
        <w:rPr>
          <w:rFonts w:cstheme="majorHAnsi"/>
        </w:rPr>
        <w:t>1.3 Implementation</w:t>
      </w:r>
      <w:bookmarkEnd w:id="6"/>
      <w:r w:rsidRPr="000904EC">
        <w:rPr>
          <w:rFonts w:cstheme="majorHAnsi"/>
        </w:rPr>
        <w:t xml:space="preserve"> </w:t>
      </w:r>
    </w:p>
    <w:p w:rsidR="00F70AD5" w:rsidRDefault="00B619BD" w:rsidP="0061152C">
      <w:pPr>
        <w:spacing w:line="360" w:lineRule="auto"/>
        <w:jc w:val="both"/>
        <w:rPr>
          <w:rFonts w:asciiTheme="majorHAnsi" w:hAnsiTheme="majorHAnsi" w:cstheme="majorHAnsi"/>
        </w:rPr>
      </w:pPr>
      <w:r w:rsidRPr="000904EC">
        <w:rPr>
          <w:rFonts w:asciiTheme="majorHAnsi" w:hAnsiTheme="majorHAnsi" w:cstheme="majorHAnsi"/>
        </w:rPr>
        <w:t xml:space="preserve">Initially an overview of the aims and objectives of this report will be given. A Gantt chart denoting the progress plan of this report will be presented and the projects Gantt chart will be discussed. Research into analysing management-based methods within engineering design will be explained along with the rational </w:t>
      </w:r>
      <w:r w:rsidR="00D42412" w:rsidRPr="000904EC">
        <w:rPr>
          <w:rFonts w:asciiTheme="majorHAnsi" w:hAnsiTheme="majorHAnsi" w:cstheme="majorHAnsi"/>
        </w:rPr>
        <w:t xml:space="preserve">for selecting the chosen methods, with a further discussion into </w:t>
      </w:r>
      <w:r w:rsidR="00D27868" w:rsidRPr="000904EC">
        <w:rPr>
          <w:rFonts w:asciiTheme="majorHAnsi" w:hAnsiTheme="majorHAnsi" w:cstheme="majorHAnsi"/>
        </w:rPr>
        <w:t xml:space="preserve">what </w:t>
      </w:r>
      <w:r w:rsidR="00D42412" w:rsidRPr="000904EC">
        <w:rPr>
          <w:rFonts w:asciiTheme="majorHAnsi" w:hAnsiTheme="majorHAnsi" w:cstheme="majorHAnsi"/>
        </w:rPr>
        <w:t>project management and planning techniques could be applied and to what effect. A detailed evaluation of the project’s outcomes will be addressed accompanied by a reflection on the personal learning outcomes from the project discussing the strengths and weaknesses identified through analysis, applying academic theories and strategies.</w:t>
      </w:r>
      <w:r w:rsidR="000C6DEE" w:rsidRPr="000904EC">
        <w:rPr>
          <w:rFonts w:asciiTheme="majorHAnsi" w:hAnsiTheme="majorHAnsi" w:cstheme="majorHAnsi"/>
        </w:rPr>
        <w:t xml:space="preserve"> The report will conclude with a summary of the key findings, encompassing communication skills, and reflecting on the overall project experience. Additionally, it will offer recommendations based on insights gained, which could be applied to future projects</w:t>
      </w:r>
      <w:r w:rsidR="00D42412" w:rsidRPr="000904EC">
        <w:rPr>
          <w:rFonts w:asciiTheme="majorHAnsi" w:hAnsiTheme="majorHAnsi" w:cstheme="majorHAnsi"/>
        </w:rPr>
        <w:t xml:space="preserve">. </w:t>
      </w:r>
      <w:r w:rsidRPr="000904EC">
        <w:rPr>
          <w:rFonts w:asciiTheme="majorHAnsi" w:hAnsiTheme="majorHAnsi" w:cstheme="majorHAnsi"/>
        </w:rPr>
        <w:t xml:space="preserve"> </w:t>
      </w:r>
      <w:r w:rsidR="006B411B" w:rsidRPr="000904EC">
        <w:rPr>
          <w:rFonts w:asciiTheme="majorHAnsi" w:hAnsiTheme="majorHAnsi" w:cstheme="majorHAnsi"/>
        </w:rPr>
        <w:t xml:space="preserve"> </w:t>
      </w:r>
    </w:p>
    <w:p w:rsidR="00A31718" w:rsidRDefault="00A31718" w:rsidP="0061152C">
      <w:pPr>
        <w:spacing w:line="360" w:lineRule="auto"/>
        <w:jc w:val="both"/>
        <w:rPr>
          <w:rFonts w:asciiTheme="majorHAnsi" w:hAnsiTheme="majorHAnsi" w:cstheme="majorHAnsi"/>
        </w:rPr>
      </w:pPr>
    </w:p>
    <w:p w:rsidR="00A31718" w:rsidRPr="000904EC" w:rsidRDefault="00A31718" w:rsidP="0061152C">
      <w:pPr>
        <w:spacing w:line="360" w:lineRule="auto"/>
        <w:jc w:val="both"/>
        <w:rPr>
          <w:rFonts w:asciiTheme="majorHAnsi" w:hAnsiTheme="majorHAnsi" w:cstheme="majorHAnsi"/>
        </w:rPr>
      </w:pPr>
    </w:p>
    <w:p w:rsidR="00F70AD5" w:rsidRPr="000904EC" w:rsidRDefault="008A2A69" w:rsidP="0061152C">
      <w:pPr>
        <w:pStyle w:val="Heading1"/>
        <w:spacing w:line="360" w:lineRule="auto"/>
        <w:jc w:val="both"/>
        <w:rPr>
          <w:rFonts w:cstheme="majorHAnsi"/>
        </w:rPr>
      </w:pPr>
      <w:bookmarkStart w:id="7" w:name="_Toc164875065"/>
      <w:r w:rsidRPr="000904EC">
        <w:rPr>
          <w:rFonts w:cstheme="majorHAnsi"/>
        </w:rPr>
        <w:lastRenderedPageBreak/>
        <w:t>2.0 Objectives</w:t>
      </w:r>
      <w:r w:rsidR="00F70AD5" w:rsidRPr="000904EC">
        <w:rPr>
          <w:rFonts w:cstheme="majorHAnsi"/>
        </w:rPr>
        <w:t xml:space="preserve"> and Expectations</w:t>
      </w:r>
      <w:bookmarkEnd w:id="7"/>
      <w:r w:rsidRPr="000904EC">
        <w:rPr>
          <w:rFonts w:cstheme="majorHAnsi"/>
        </w:rPr>
        <w:t xml:space="preserve"> </w:t>
      </w:r>
    </w:p>
    <w:p w:rsidR="00090D35" w:rsidRPr="000904EC" w:rsidRDefault="007000B3" w:rsidP="0061152C">
      <w:pPr>
        <w:spacing w:line="360" w:lineRule="auto"/>
        <w:jc w:val="both"/>
        <w:rPr>
          <w:rFonts w:asciiTheme="majorHAnsi" w:hAnsiTheme="majorHAnsi" w:cstheme="majorHAnsi"/>
        </w:rPr>
      </w:pPr>
      <w:r w:rsidRPr="000904EC">
        <w:rPr>
          <w:rFonts w:asciiTheme="majorHAnsi" w:hAnsiTheme="majorHAnsi" w:cstheme="majorHAnsi"/>
        </w:rPr>
        <w:t xml:space="preserve">This report is being written a year after the focus project was concluded and serves the purpose of reflective analysis on the project management and product implementation. </w:t>
      </w:r>
    </w:p>
    <w:p w:rsidR="00C83EC2" w:rsidRPr="000904EC" w:rsidRDefault="00C83EC2" w:rsidP="0061152C">
      <w:pPr>
        <w:pStyle w:val="Quote"/>
        <w:jc w:val="both"/>
        <w:rPr>
          <w:rFonts w:asciiTheme="majorHAnsi" w:hAnsiTheme="majorHAnsi" w:cstheme="majorHAnsi"/>
        </w:rPr>
      </w:pPr>
      <w:r w:rsidRPr="000904EC">
        <w:rPr>
          <w:rFonts w:asciiTheme="majorHAnsi" w:hAnsiTheme="majorHAnsi" w:cstheme="majorHAnsi"/>
        </w:rPr>
        <w:t>It should be understood that simply because a project is a success does not mean that the company as a whole is successful in its project management endeavours. Excellence in project management is defined as a continuous stream of successfully managed projects</w:t>
      </w:r>
    </w:p>
    <w:p w:rsidR="00C83EC2" w:rsidRPr="000904EC" w:rsidRDefault="00734CEA" w:rsidP="0061152C">
      <w:pPr>
        <w:pStyle w:val="Quote"/>
        <w:jc w:val="both"/>
        <w:rPr>
          <w:rFonts w:asciiTheme="majorHAnsi" w:hAnsiTheme="majorHAnsi" w:cstheme="majorHAnsi"/>
        </w:rPr>
      </w:pPr>
      <w:r w:rsidRPr="000904EC">
        <w:rPr>
          <w:rFonts w:asciiTheme="majorHAnsi" w:hAnsiTheme="majorHAnsi" w:cstheme="majorHAnsi"/>
          <w:noProof/>
        </w:rPr>
        <w:t>Kerzner, (2009)</w:t>
      </w:r>
    </w:p>
    <w:p w:rsidR="00C83EC2" w:rsidRPr="000904EC" w:rsidRDefault="00C83EC2" w:rsidP="0061152C">
      <w:pPr>
        <w:spacing w:line="360" w:lineRule="auto"/>
        <w:jc w:val="both"/>
        <w:rPr>
          <w:rFonts w:asciiTheme="majorHAnsi" w:hAnsiTheme="majorHAnsi" w:cstheme="majorHAnsi"/>
        </w:rPr>
      </w:pPr>
      <w:r w:rsidRPr="000904EC">
        <w:rPr>
          <w:rFonts w:asciiTheme="majorHAnsi" w:hAnsiTheme="majorHAnsi" w:cstheme="majorHAnsi"/>
        </w:rPr>
        <w:t xml:space="preserve">Through reflective analysis isolation of areas of both success and failure can be used to better future projects to obtain a successful project portfolio. </w:t>
      </w:r>
    </w:p>
    <w:p w:rsidR="00090D35" w:rsidRPr="000904EC" w:rsidRDefault="008A2A69" w:rsidP="0061152C">
      <w:pPr>
        <w:pStyle w:val="Heading2"/>
        <w:spacing w:line="360" w:lineRule="auto"/>
        <w:jc w:val="both"/>
        <w:rPr>
          <w:rFonts w:cstheme="majorHAnsi"/>
        </w:rPr>
      </w:pPr>
      <w:bookmarkStart w:id="8" w:name="_Toc164875066"/>
      <w:r w:rsidRPr="000904EC">
        <w:rPr>
          <w:rFonts w:cstheme="majorHAnsi"/>
        </w:rPr>
        <w:t xml:space="preserve">2.1.1 </w:t>
      </w:r>
      <w:r w:rsidR="00090D35" w:rsidRPr="000904EC">
        <w:rPr>
          <w:rFonts w:cstheme="majorHAnsi"/>
        </w:rPr>
        <w:t>Aims of This Report</w:t>
      </w:r>
      <w:bookmarkEnd w:id="8"/>
    </w:p>
    <w:p w:rsidR="00F870A7" w:rsidRPr="000904EC" w:rsidRDefault="00F870A7" w:rsidP="0061152C">
      <w:pPr>
        <w:spacing w:line="360" w:lineRule="auto"/>
        <w:jc w:val="both"/>
        <w:rPr>
          <w:rFonts w:asciiTheme="majorHAnsi" w:hAnsiTheme="majorHAnsi" w:cstheme="majorHAnsi"/>
        </w:rPr>
      </w:pPr>
      <w:r w:rsidRPr="000904EC">
        <w:rPr>
          <w:rFonts w:asciiTheme="majorHAnsi" w:hAnsiTheme="majorHAnsi" w:cstheme="majorHAnsi"/>
        </w:rPr>
        <w:t xml:space="preserve">This report's </w:t>
      </w:r>
      <w:r w:rsidR="00372CE4" w:rsidRPr="000904EC">
        <w:rPr>
          <w:rFonts w:asciiTheme="majorHAnsi" w:hAnsiTheme="majorHAnsi" w:cstheme="majorHAnsi"/>
        </w:rPr>
        <w:t xml:space="preserve">aim </w:t>
      </w:r>
      <w:r w:rsidRPr="000904EC">
        <w:rPr>
          <w:rFonts w:asciiTheme="majorHAnsi" w:hAnsiTheme="majorHAnsi" w:cstheme="majorHAnsi"/>
        </w:rPr>
        <w:t>is to offer a thorough analysis and reflection on the phased array scanner project's execution. It aims</w:t>
      </w:r>
      <w:r w:rsidR="00372CE4" w:rsidRPr="000904EC">
        <w:rPr>
          <w:rFonts w:asciiTheme="majorHAnsi" w:hAnsiTheme="majorHAnsi" w:cstheme="majorHAnsi"/>
        </w:rPr>
        <w:t xml:space="preserve">, through the use of academic </w:t>
      </w:r>
      <w:r w:rsidR="00D45CCE" w:rsidRPr="000904EC">
        <w:rPr>
          <w:rFonts w:asciiTheme="majorHAnsi" w:hAnsiTheme="majorHAnsi" w:cstheme="majorHAnsi"/>
        </w:rPr>
        <w:t>theory to</w:t>
      </w:r>
      <w:r w:rsidRPr="000904EC">
        <w:rPr>
          <w:rFonts w:asciiTheme="majorHAnsi" w:hAnsiTheme="majorHAnsi" w:cstheme="majorHAnsi"/>
        </w:rPr>
        <w:t xml:space="preserve"> analyse project</w:t>
      </w:r>
      <w:r w:rsidR="00372CE4" w:rsidRPr="000904EC">
        <w:rPr>
          <w:rFonts w:asciiTheme="majorHAnsi" w:hAnsiTheme="majorHAnsi" w:cstheme="majorHAnsi"/>
        </w:rPr>
        <w:t xml:space="preserve"> management</w:t>
      </w:r>
      <w:r w:rsidRPr="000904EC">
        <w:rPr>
          <w:rFonts w:asciiTheme="majorHAnsi" w:hAnsiTheme="majorHAnsi" w:cstheme="majorHAnsi"/>
        </w:rPr>
        <w:t xml:space="preserve"> performance, and gauge how well </w:t>
      </w:r>
      <w:r w:rsidR="00372CE4" w:rsidRPr="000904EC">
        <w:rPr>
          <w:rFonts w:asciiTheme="majorHAnsi" w:hAnsiTheme="majorHAnsi" w:cstheme="majorHAnsi"/>
        </w:rPr>
        <w:t>the</w:t>
      </w:r>
      <w:r w:rsidR="00A7122C">
        <w:rPr>
          <w:rFonts w:asciiTheme="majorHAnsi" w:hAnsiTheme="majorHAnsi" w:cstheme="majorHAnsi"/>
        </w:rPr>
        <w:t xml:space="preserve"> applied</w:t>
      </w:r>
      <w:r w:rsidR="00372CE4" w:rsidRPr="000904EC">
        <w:rPr>
          <w:rFonts w:asciiTheme="majorHAnsi" w:hAnsiTheme="majorHAnsi" w:cstheme="majorHAnsi"/>
        </w:rPr>
        <w:t xml:space="preserve"> </w:t>
      </w:r>
      <w:r w:rsidRPr="000904EC">
        <w:rPr>
          <w:rFonts w:asciiTheme="majorHAnsi" w:hAnsiTheme="majorHAnsi" w:cstheme="majorHAnsi"/>
        </w:rPr>
        <w:t xml:space="preserve">techniques </w:t>
      </w:r>
      <w:r w:rsidR="00372CE4" w:rsidRPr="000904EC">
        <w:rPr>
          <w:rFonts w:asciiTheme="majorHAnsi" w:hAnsiTheme="majorHAnsi" w:cstheme="majorHAnsi"/>
        </w:rPr>
        <w:t>worked</w:t>
      </w:r>
      <w:r w:rsidRPr="000904EC">
        <w:rPr>
          <w:rFonts w:asciiTheme="majorHAnsi" w:hAnsiTheme="majorHAnsi" w:cstheme="majorHAnsi"/>
        </w:rPr>
        <w:t xml:space="preserve">. In addition, the </w:t>
      </w:r>
      <w:r w:rsidR="00372CE4" w:rsidRPr="000904EC">
        <w:rPr>
          <w:rFonts w:asciiTheme="majorHAnsi" w:hAnsiTheme="majorHAnsi" w:cstheme="majorHAnsi"/>
        </w:rPr>
        <w:t>report will</w:t>
      </w:r>
      <w:r w:rsidRPr="000904EC">
        <w:rPr>
          <w:rFonts w:asciiTheme="majorHAnsi" w:hAnsiTheme="majorHAnsi" w:cstheme="majorHAnsi"/>
        </w:rPr>
        <w:t xml:space="preserve"> look at professional and ethical behaviour </w:t>
      </w:r>
      <w:r w:rsidR="00372CE4" w:rsidRPr="000904EC">
        <w:rPr>
          <w:rFonts w:asciiTheme="majorHAnsi" w:hAnsiTheme="majorHAnsi" w:cstheme="majorHAnsi"/>
        </w:rPr>
        <w:t>with</w:t>
      </w:r>
      <w:r w:rsidRPr="000904EC">
        <w:rPr>
          <w:rFonts w:asciiTheme="majorHAnsi" w:hAnsiTheme="majorHAnsi" w:cstheme="majorHAnsi"/>
        </w:rPr>
        <w:t>in engineering practice, emphasising on participants' mastery of important outcomes</w:t>
      </w:r>
      <w:r w:rsidR="00AF141E">
        <w:rPr>
          <w:rFonts w:asciiTheme="majorHAnsi" w:hAnsiTheme="majorHAnsi" w:cstheme="majorHAnsi"/>
        </w:rPr>
        <w:t>,</w:t>
      </w:r>
      <w:r w:rsidRPr="000904EC">
        <w:rPr>
          <w:rFonts w:asciiTheme="majorHAnsi" w:hAnsiTheme="majorHAnsi" w:cstheme="majorHAnsi"/>
        </w:rPr>
        <w:t xml:space="preserve"> such effective communication, problem-solving skills, project management knowledge, and engineering principles knowledge.</w:t>
      </w:r>
      <w:r w:rsidR="00372CE4" w:rsidRPr="000904EC">
        <w:rPr>
          <w:rFonts w:asciiTheme="majorHAnsi" w:hAnsiTheme="majorHAnsi" w:cstheme="majorHAnsi"/>
        </w:rPr>
        <w:t xml:space="preserve"> </w:t>
      </w:r>
    </w:p>
    <w:p w:rsidR="00372CE4" w:rsidRPr="000904EC" w:rsidRDefault="008A2A69" w:rsidP="0061152C">
      <w:pPr>
        <w:pStyle w:val="Heading2"/>
        <w:spacing w:line="360" w:lineRule="auto"/>
        <w:jc w:val="both"/>
        <w:rPr>
          <w:rFonts w:cstheme="majorHAnsi"/>
        </w:rPr>
      </w:pPr>
      <w:bookmarkStart w:id="9" w:name="_Toc164875067"/>
      <w:r w:rsidRPr="000904EC">
        <w:rPr>
          <w:rFonts w:cstheme="majorHAnsi"/>
        </w:rPr>
        <w:t xml:space="preserve">2.1.2 </w:t>
      </w:r>
      <w:r w:rsidR="00090D35" w:rsidRPr="000904EC">
        <w:rPr>
          <w:rFonts w:cstheme="majorHAnsi"/>
        </w:rPr>
        <w:t>Objectives of This Report</w:t>
      </w:r>
      <w:bookmarkEnd w:id="9"/>
    </w:p>
    <w:p w:rsidR="00372CE4" w:rsidRPr="000904EC" w:rsidRDefault="00372CE4" w:rsidP="0061152C">
      <w:pPr>
        <w:spacing w:line="360" w:lineRule="auto"/>
        <w:jc w:val="both"/>
        <w:rPr>
          <w:rFonts w:asciiTheme="majorHAnsi" w:hAnsiTheme="majorHAnsi" w:cstheme="majorHAnsi"/>
        </w:rPr>
      </w:pPr>
      <w:r w:rsidRPr="000904EC">
        <w:rPr>
          <w:rFonts w:asciiTheme="majorHAnsi" w:hAnsiTheme="majorHAnsi" w:cstheme="majorHAnsi"/>
        </w:rPr>
        <w:t>This report's objectives are to methodically review and analyse the</w:t>
      </w:r>
      <w:r w:rsidR="00D45CCE" w:rsidRPr="000904EC">
        <w:rPr>
          <w:rFonts w:asciiTheme="majorHAnsi" w:hAnsiTheme="majorHAnsi" w:cstheme="majorHAnsi"/>
        </w:rPr>
        <w:t xml:space="preserve"> phased array</w:t>
      </w:r>
      <w:r w:rsidRPr="000904EC">
        <w:rPr>
          <w:rFonts w:asciiTheme="majorHAnsi" w:hAnsiTheme="majorHAnsi" w:cstheme="majorHAnsi"/>
        </w:rPr>
        <w:t xml:space="preserve"> project's implementation, with an emphasis on</w:t>
      </w:r>
      <w:r w:rsidR="00734CEA" w:rsidRPr="000904EC">
        <w:rPr>
          <w:rFonts w:asciiTheme="majorHAnsi" w:hAnsiTheme="majorHAnsi" w:cstheme="majorHAnsi"/>
        </w:rPr>
        <w:t xml:space="preserve"> SMART</w:t>
      </w:r>
      <w:r w:rsidR="00FB6D1A" w:rsidRPr="000904EC">
        <w:rPr>
          <w:rFonts w:asciiTheme="majorHAnsi" w:hAnsiTheme="majorHAnsi" w:cstheme="majorHAnsi"/>
        </w:rPr>
        <w:t xml:space="preserve"> goal setting </w:t>
      </w:r>
      <w:r w:rsidR="00734CEA" w:rsidRPr="000904EC">
        <w:rPr>
          <w:rFonts w:asciiTheme="majorHAnsi" w:hAnsiTheme="majorHAnsi" w:cstheme="majorHAnsi"/>
        </w:rPr>
        <w:t xml:space="preserve"> </w:t>
      </w:r>
      <w:sdt>
        <w:sdtPr>
          <w:rPr>
            <w:rFonts w:asciiTheme="majorHAnsi" w:hAnsiTheme="majorHAnsi" w:cstheme="majorHAnsi"/>
          </w:rPr>
          <w:id w:val="-1574956495"/>
          <w:citation/>
        </w:sdtPr>
        <w:sdtContent>
          <w:r w:rsidR="00734CEA" w:rsidRPr="000904EC">
            <w:rPr>
              <w:rFonts w:asciiTheme="majorHAnsi" w:hAnsiTheme="majorHAnsi" w:cstheme="majorHAnsi"/>
            </w:rPr>
            <w:fldChar w:fldCharType="begin"/>
          </w:r>
          <w:r w:rsidR="00FB6D1A" w:rsidRPr="000904EC">
            <w:rPr>
              <w:rFonts w:asciiTheme="majorHAnsi" w:hAnsiTheme="majorHAnsi" w:cstheme="majorHAnsi"/>
            </w:rPr>
            <w:instrText xml:space="preserve">CITATION Dav21 \l 2057 </w:instrText>
          </w:r>
          <w:r w:rsidR="00734CEA" w:rsidRPr="000904EC">
            <w:rPr>
              <w:rFonts w:asciiTheme="majorHAnsi" w:hAnsiTheme="majorHAnsi" w:cstheme="majorHAnsi"/>
            </w:rPr>
            <w:fldChar w:fldCharType="separate"/>
          </w:r>
          <w:r w:rsidR="007757F7" w:rsidRPr="007757F7">
            <w:rPr>
              <w:rFonts w:asciiTheme="majorHAnsi" w:hAnsiTheme="majorHAnsi" w:cstheme="majorHAnsi"/>
              <w:noProof/>
            </w:rPr>
            <w:t>(Doran, 1981)</w:t>
          </w:r>
          <w:r w:rsidR="00734CEA" w:rsidRPr="000904EC">
            <w:rPr>
              <w:rFonts w:asciiTheme="majorHAnsi" w:hAnsiTheme="majorHAnsi" w:cstheme="majorHAnsi"/>
            </w:rPr>
            <w:fldChar w:fldCharType="end"/>
          </w:r>
        </w:sdtContent>
      </w:sdt>
      <w:r w:rsidR="00FB6D1A" w:rsidRPr="000904EC">
        <w:rPr>
          <w:rFonts w:asciiTheme="majorHAnsi" w:hAnsiTheme="majorHAnsi" w:cstheme="majorHAnsi"/>
        </w:rPr>
        <w:t xml:space="preserve"> </w:t>
      </w:r>
      <w:r w:rsidR="00734CEA" w:rsidRPr="000904EC">
        <w:rPr>
          <w:rFonts w:asciiTheme="majorHAnsi" w:hAnsiTheme="majorHAnsi" w:cstheme="majorHAnsi"/>
        </w:rPr>
        <w:t xml:space="preserve"> </w:t>
      </w:r>
      <w:r w:rsidRPr="000904EC">
        <w:rPr>
          <w:rFonts w:asciiTheme="majorHAnsi" w:hAnsiTheme="majorHAnsi" w:cstheme="majorHAnsi"/>
        </w:rPr>
        <w:t>. These objectives include assessing the performance of the project, identifying its advantages and disadvantages, and assessing the efficacy of existing and prospective project management techniques. In addition,</w:t>
      </w:r>
      <w:r w:rsidR="00D45CCE" w:rsidRPr="000904EC">
        <w:rPr>
          <w:rFonts w:asciiTheme="majorHAnsi" w:hAnsiTheme="majorHAnsi" w:cstheme="majorHAnsi"/>
        </w:rPr>
        <w:t xml:space="preserve"> new insights into academic discussions and useful recommendations for future project enhancements</w:t>
      </w:r>
      <w:r w:rsidR="00FB6D1A" w:rsidRPr="000904EC">
        <w:rPr>
          <w:rFonts w:asciiTheme="majorHAnsi" w:hAnsiTheme="majorHAnsi" w:cstheme="majorHAnsi"/>
        </w:rPr>
        <w:t xml:space="preserve"> will be demonstrated</w:t>
      </w:r>
      <w:r w:rsidR="00D45CCE" w:rsidRPr="000904EC">
        <w:rPr>
          <w:rFonts w:asciiTheme="majorHAnsi" w:hAnsiTheme="majorHAnsi" w:cstheme="majorHAnsi"/>
        </w:rPr>
        <w:t>, the objective is to promote comprehension and utilisation of engineering principles within the context of real-world projects.</w:t>
      </w:r>
    </w:p>
    <w:p w:rsidR="008A2A69" w:rsidRDefault="008A2A69" w:rsidP="0061152C">
      <w:pPr>
        <w:pStyle w:val="Heading2"/>
        <w:spacing w:line="360" w:lineRule="auto"/>
        <w:jc w:val="both"/>
        <w:rPr>
          <w:rFonts w:cstheme="majorHAnsi"/>
        </w:rPr>
      </w:pPr>
      <w:bookmarkStart w:id="10" w:name="_Toc164875068"/>
      <w:r w:rsidRPr="000904EC">
        <w:rPr>
          <w:rFonts w:cstheme="majorHAnsi"/>
        </w:rPr>
        <w:t xml:space="preserve">2.1.3 </w:t>
      </w:r>
      <w:r w:rsidR="00090D35" w:rsidRPr="000904EC">
        <w:rPr>
          <w:rFonts w:cstheme="majorHAnsi"/>
        </w:rPr>
        <w:t>Research and Practical Limitations/Implications</w:t>
      </w:r>
      <w:bookmarkEnd w:id="10"/>
      <w:r w:rsidR="00090D35" w:rsidRPr="000904EC">
        <w:rPr>
          <w:rFonts w:cstheme="majorHAnsi"/>
        </w:rPr>
        <w:t xml:space="preserve"> </w:t>
      </w:r>
    </w:p>
    <w:p w:rsidR="0061152C" w:rsidRPr="0061152C" w:rsidRDefault="0061152C" w:rsidP="0061152C">
      <w:pPr>
        <w:rPr>
          <w:rFonts w:asciiTheme="majorHAnsi" w:hAnsiTheme="majorHAnsi" w:cstheme="majorHAnsi"/>
        </w:rPr>
      </w:pPr>
      <w:r w:rsidRPr="0061152C">
        <w:rPr>
          <w:rFonts w:asciiTheme="majorHAnsi" w:hAnsiTheme="majorHAnsi" w:cstheme="majorHAnsi"/>
        </w:rPr>
        <w:t xml:space="preserve">Limitations are found when areas of data are unable to be measured or assessed, this can be found in areas of the project. </w:t>
      </w:r>
    </w:p>
    <w:p w:rsidR="008A2A69" w:rsidRPr="000904EC" w:rsidRDefault="008A2A69" w:rsidP="000F4115">
      <w:pPr>
        <w:pStyle w:val="Heading3"/>
        <w:spacing w:line="360" w:lineRule="auto"/>
        <w:ind w:firstLine="720"/>
        <w:jc w:val="both"/>
        <w:rPr>
          <w:rFonts w:cstheme="majorHAnsi"/>
        </w:rPr>
      </w:pPr>
      <w:bookmarkStart w:id="11" w:name="_Toc164875069"/>
      <w:r w:rsidRPr="000904EC">
        <w:rPr>
          <w:rFonts w:cstheme="majorHAnsi"/>
        </w:rPr>
        <w:t>2.1.3.1 Research</w:t>
      </w:r>
      <w:bookmarkEnd w:id="11"/>
      <w:r w:rsidRPr="000904EC">
        <w:rPr>
          <w:rFonts w:cstheme="majorHAnsi"/>
        </w:rPr>
        <w:t xml:space="preserve"> </w:t>
      </w:r>
    </w:p>
    <w:p w:rsidR="00BC45AB" w:rsidRPr="000904EC" w:rsidRDefault="00BC45AB" w:rsidP="0061152C">
      <w:pPr>
        <w:spacing w:line="360" w:lineRule="auto"/>
        <w:jc w:val="both"/>
        <w:rPr>
          <w:rFonts w:asciiTheme="majorHAnsi" w:hAnsiTheme="majorHAnsi" w:cstheme="majorHAnsi"/>
        </w:rPr>
      </w:pPr>
      <w:r w:rsidRPr="000904EC">
        <w:rPr>
          <w:rFonts w:asciiTheme="majorHAnsi" w:hAnsiTheme="majorHAnsi" w:cstheme="majorHAnsi"/>
        </w:rPr>
        <w:t xml:space="preserve">As the project only ever reached a prototype stage the availability and quality of data may pose limitations on the accuracy of the analysis of the project’s findings. Small or incomplete datasets could impact the comprehensiveness of the findings </w:t>
      </w:r>
      <w:sdt>
        <w:sdtPr>
          <w:rPr>
            <w:rFonts w:asciiTheme="majorHAnsi" w:hAnsiTheme="majorHAnsi" w:cstheme="majorHAnsi"/>
          </w:rPr>
          <w:id w:val="-2087067442"/>
          <w:citation/>
        </w:sdtPr>
        <w:sdtContent>
          <w:r w:rsidRPr="000904EC">
            <w:rPr>
              <w:rFonts w:asciiTheme="majorHAnsi" w:hAnsiTheme="majorHAnsi" w:cstheme="majorHAnsi"/>
            </w:rPr>
            <w:fldChar w:fldCharType="begin"/>
          </w:r>
          <w:r w:rsidRPr="000904EC">
            <w:rPr>
              <w:rFonts w:asciiTheme="majorHAnsi" w:hAnsiTheme="majorHAnsi" w:cstheme="majorHAnsi"/>
            </w:rPr>
            <w:instrText xml:space="preserve"> CITATION Yoh14 \l 2057 </w:instrText>
          </w:r>
          <w:r w:rsidRPr="000904EC">
            <w:rPr>
              <w:rFonts w:asciiTheme="majorHAnsi" w:hAnsiTheme="majorHAnsi" w:cstheme="majorHAnsi"/>
            </w:rPr>
            <w:fldChar w:fldCharType="separate"/>
          </w:r>
          <w:r w:rsidR="007757F7" w:rsidRPr="007757F7">
            <w:rPr>
              <w:rFonts w:asciiTheme="majorHAnsi" w:hAnsiTheme="majorHAnsi" w:cstheme="majorHAnsi"/>
              <w:noProof/>
            </w:rPr>
            <w:t>(Yohan Kim, 2014)</w:t>
          </w:r>
          <w:r w:rsidRPr="000904EC">
            <w:rPr>
              <w:rFonts w:asciiTheme="majorHAnsi" w:hAnsiTheme="majorHAnsi" w:cstheme="majorHAnsi"/>
            </w:rPr>
            <w:fldChar w:fldCharType="end"/>
          </w:r>
        </w:sdtContent>
      </w:sdt>
      <w:r w:rsidR="008A2A69" w:rsidRPr="000904EC">
        <w:rPr>
          <w:rFonts w:asciiTheme="majorHAnsi" w:hAnsiTheme="majorHAnsi" w:cstheme="majorHAnsi"/>
        </w:rPr>
        <w:t xml:space="preserve">. As the project was discontinued and </w:t>
      </w:r>
      <w:r w:rsidR="008A2A69" w:rsidRPr="000904EC">
        <w:rPr>
          <w:rFonts w:asciiTheme="majorHAnsi" w:hAnsiTheme="majorHAnsi" w:cstheme="majorHAnsi"/>
        </w:rPr>
        <w:lastRenderedPageBreak/>
        <w:t xml:space="preserve">the scanner was not implemented the unique circumstances of the project may restrict the applicability of the findings to other settings. </w:t>
      </w:r>
    </w:p>
    <w:p w:rsidR="008A2A69" w:rsidRPr="000904EC" w:rsidRDefault="008A2A69" w:rsidP="000F4115">
      <w:pPr>
        <w:pStyle w:val="Heading3"/>
        <w:spacing w:line="360" w:lineRule="auto"/>
        <w:ind w:firstLine="720"/>
        <w:jc w:val="both"/>
        <w:rPr>
          <w:rFonts w:cstheme="majorHAnsi"/>
        </w:rPr>
      </w:pPr>
      <w:bookmarkStart w:id="12" w:name="_Toc164875070"/>
      <w:r w:rsidRPr="000904EC">
        <w:rPr>
          <w:rFonts w:cstheme="majorHAnsi"/>
        </w:rPr>
        <w:t>2.1.3.2 Practical</w:t>
      </w:r>
      <w:bookmarkEnd w:id="12"/>
      <w:r w:rsidRPr="000904EC">
        <w:rPr>
          <w:rFonts w:cstheme="majorHAnsi"/>
        </w:rPr>
        <w:t xml:space="preserve"> </w:t>
      </w:r>
    </w:p>
    <w:p w:rsidR="004C6143" w:rsidRPr="000904EC" w:rsidRDefault="008A2A69" w:rsidP="0061152C">
      <w:pPr>
        <w:spacing w:line="360" w:lineRule="auto"/>
        <w:jc w:val="both"/>
        <w:rPr>
          <w:rFonts w:asciiTheme="majorHAnsi" w:hAnsiTheme="majorHAnsi" w:cstheme="majorHAnsi"/>
        </w:rPr>
      </w:pPr>
      <w:r w:rsidRPr="000904EC">
        <w:rPr>
          <w:rFonts w:asciiTheme="majorHAnsi" w:hAnsiTheme="majorHAnsi" w:cstheme="majorHAnsi"/>
        </w:rPr>
        <w:t xml:space="preserve">Resource constraints including budget and personnel, may have an overall impact on the extents on which the report can be carried out. These limitations may </w:t>
      </w:r>
      <w:r w:rsidR="004C6143" w:rsidRPr="000904EC">
        <w:rPr>
          <w:rFonts w:asciiTheme="majorHAnsi" w:hAnsiTheme="majorHAnsi" w:cstheme="majorHAnsi"/>
        </w:rPr>
        <w:t xml:space="preserve">restrict the scope of the analysis or the ability to implement recommendations for project improvement. </w:t>
      </w:r>
    </w:p>
    <w:p w:rsidR="008A2A69" w:rsidRPr="000904EC" w:rsidRDefault="004C6143" w:rsidP="0061152C">
      <w:pPr>
        <w:spacing w:line="360" w:lineRule="auto"/>
        <w:jc w:val="both"/>
        <w:rPr>
          <w:rFonts w:asciiTheme="majorHAnsi" w:hAnsiTheme="majorHAnsi" w:cstheme="majorHAnsi"/>
        </w:rPr>
      </w:pPr>
      <w:r w:rsidRPr="000904EC">
        <w:rPr>
          <w:rFonts w:asciiTheme="majorHAnsi" w:hAnsiTheme="majorHAnsi" w:cstheme="majorHAnsi"/>
        </w:rPr>
        <w:t xml:space="preserve">Organisational factors within CAN Group may limit the availability to publicly share data on the project’s outcome or future revisit. These factors may also limit the analysis of the product itself as availability to the prototype is restricted geographically. </w:t>
      </w:r>
    </w:p>
    <w:p w:rsidR="00E8484F" w:rsidRDefault="002A2D23" w:rsidP="0061152C">
      <w:pPr>
        <w:pStyle w:val="Heading2"/>
        <w:numPr>
          <w:ilvl w:val="1"/>
          <w:numId w:val="10"/>
        </w:numPr>
        <w:spacing w:line="360" w:lineRule="auto"/>
        <w:jc w:val="both"/>
        <w:rPr>
          <w:rFonts w:cstheme="majorHAnsi"/>
        </w:rPr>
      </w:pPr>
      <w:r w:rsidRPr="000904EC">
        <w:rPr>
          <w:rFonts w:cstheme="majorHAnsi"/>
        </w:rPr>
        <w:t xml:space="preserve">  </w:t>
      </w:r>
      <w:bookmarkStart w:id="13" w:name="_Toc164875071"/>
      <w:r w:rsidR="000C6B08" w:rsidRPr="000904EC">
        <w:rPr>
          <w:rFonts w:cstheme="majorHAnsi"/>
        </w:rPr>
        <w:t xml:space="preserve">Project </w:t>
      </w:r>
      <w:r w:rsidRPr="000904EC">
        <w:rPr>
          <w:rFonts w:cstheme="majorHAnsi"/>
        </w:rPr>
        <w:t>Background</w:t>
      </w:r>
      <w:bookmarkEnd w:id="13"/>
    </w:p>
    <w:p w:rsidR="00090D35" w:rsidRDefault="001459D6" w:rsidP="0061152C">
      <w:pPr>
        <w:spacing w:line="360" w:lineRule="auto"/>
        <w:jc w:val="both"/>
        <w:rPr>
          <w:rFonts w:asciiTheme="majorHAnsi" w:hAnsiTheme="majorHAnsi" w:cstheme="majorHAnsi"/>
        </w:rPr>
      </w:pPr>
      <w:r>
        <w:rPr>
          <w:rFonts w:asciiTheme="majorHAnsi" w:hAnsiTheme="majorHAnsi" w:cstheme="majorHAnsi"/>
        </w:rPr>
        <w:t xml:space="preserve">Inspection work is implemented at Valero refinery under the Pressure Systems Safety regulations 2000 Approved Code of Practice </w:t>
      </w:r>
      <w:sdt>
        <w:sdtPr>
          <w:rPr>
            <w:rFonts w:asciiTheme="majorHAnsi" w:hAnsiTheme="majorHAnsi" w:cstheme="majorHAnsi"/>
          </w:rPr>
          <w:id w:val="-2090523381"/>
          <w:citation/>
        </w:sdtPr>
        <w:sdtContent>
          <w:r>
            <w:rPr>
              <w:rFonts w:asciiTheme="majorHAnsi" w:hAnsiTheme="majorHAnsi" w:cstheme="majorHAnsi"/>
            </w:rPr>
            <w:fldChar w:fldCharType="begin"/>
          </w:r>
          <w:r>
            <w:rPr>
              <w:rFonts w:asciiTheme="majorHAnsi" w:hAnsiTheme="majorHAnsi" w:cstheme="majorHAnsi"/>
            </w:rPr>
            <w:instrText xml:space="preserve"> CITATION HSE00 \l 2057 </w:instrText>
          </w:r>
          <w:r>
            <w:rPr>
              <w:rFonts w:asciiTheme="majorHAnsi" w:hAnsiTheme="majorHAnsi" w:cstheme="majorHAnsi"/>
            </w:rPr>
            <w:fldChar w:fldCharType="separate"/>
          </w:r>
          <w:r w:rsidR="007757F7" w:rsidRPr="007757F7">
            <w:rPr>
              <w:rFonts w:asciiTheme="majorHAnsi" w:hAnsiTheme="majorHAnsi" w:cstheme="majorHAnsi"/>
              <w:noProof/>
            </w:rPr>
            <w:t>(HSE, 2000)</w:t>
          </w:r>
          <w:r>
            <w:rPr>
              <w:rFonts w:asciiTheme="majorHAnsi" w:hAnsiTheme="majorHAnsi" w:cstheme="majorHAnsi"/>
            </w:rPr>
            <w:fldChar w:fldCharType="end"/>
          </w:r>
        </w:sdtContent>
      </w:sdt>
      <w:r>
        <w:rPr>
          <w:rFonts w:asciiTheme="majorHAnsi" w:hAnsiTheme="majorHAnsi" w:cstheme="majorHAnsi"/>
        </w:rPr>
        <w:t xml:space="preserve"> in which a suitable maintenance programme is outlined which includes: </w:t>
      </w:r>
    </w:p>
    <w:p w:rsidR="001459D6" w:rsidRPr="001459D6" w:rsidRDefault="001459D6" w:rsidP="0061152C">
      <w:pPr>
        <w:pStyle w:val="Quote"/>
        <w:jc w:val="both"/>
        <w:rPr>
          <w:sz w:val="20"/>
          <w:szCs w:val="20"/>
        </w:rPr>
      </w:pPr>
      <w:r>
        <w:rPr>
          <w:sz w:val="20"/>
          <w:szCs w:val="20"/>
        </w:rPr>
        <w:t>R</w:t>
      </w:r>
      <w:r w:rsidRPr="001459D6">
        <w:rPr>
          <w:sz w:val="20"/>
          <w:szCs w:val="20"/>
        </w:rPr>
        <w:t>eports of examinations carried out under the written scheme of examination by the competent person;</w:t>
      </w:r>
    </w:p>
    <w:p w:rsidR="001459D6" w:rsidRDefault="001459D6" w:rsidP="0061152C">
      <w:pPr>
        <w:pStyle w:val="Quote"/>
        <w:jc w:val="both"/>
        <w:rPr>
          <w:sz w:val="20"/>
          <w:szCs w:val="20"/>
        </w:rPr>
      </w:pPr>
      <w:r w:rsidRPr="001459D6">
        <w:rPr>
          <w:sz w:val="20"/>
          <w:szCs w:val="20"/>
        </w:rPr>
        <w:t xml:space="preserve"> </w:t>
      </w:r>
      <w:r>
        <w:rPr>
          <w:sz w:val="20"/>
          <w:szCs w:val="20"/>
        </w:rPr>
        <w:t>T</w:t>
      </w:r>
      <w:r w:rsidRPr="001459D6">
        <w:rPr>
          <w:sz w:val="20"/>
          <w:szCs w:val="20"/>
        </w:rPr>
        <w:t>he results of other relevant inspections (e</w:t>
      </w:r>
      <w:r>
        <w:rPr>
          <w:sz w:val="20"/>
          <w:szCs w:val="20"/>
        </w:rPr>
        <w:t>.</w:t>
      </w:r>
      <w:r w:rsidRPr="001459D6">
        <w:rPr>
          <w:sz w:val="20"/>
          <w:szCs w:val="20"/>
        </w:rPr>
        <w:t>g</w:t>
      </w:r>
      <w:r>
        <w:rPr>
          <w:sz w:val="20"/>
          <w:szCs w:val="20"/>
        </w:rPr>
        <w:t>.</w:t>
      </w:r>
      <w:r w:rsidRPr="001459D6">
        <w:rPr>
          <w:sz w:val="20"/>
          <w:szCs w:val="20"/>
        </w:rPr>
        <w:t xml:space="preserve"> for maintenance or operational purposes)</w:t>
      </w:r>
      <w:sdt>
        <w:sdtPr>
          <w:rPr>
            <w:sz w:val="20"/>
            <w:szCs w:val="20"/>
          </w:rPr>
          <w:id w:val="-1470200832"/>
          <w:citation/>
        </w:sdtPr>
        <w:sdtContent>
          <w:r>
            <w:rPr>
              <w:sz w:val="20"/>
              <w:szCs w:val="20"/>
            </w:rPr>
            <w:fldChar w:fldCharType="begin"/>
          </w:r>
          <w:r>
            <w:rPr>
              <w:sz w:val="20"/>
              <w:szCs w:val="20"/>
            </w:rPr>
            <w:instrText xml:space="preserve"> CITATION HSE00 \l 2057 </w:instrText>
          </w:r>
          <w:r>
            <w:rPr>
              <w:sz w:val="20"/>
              <w:szCs w:val="20"/>
            </w:rPr>
            <w:fldChar w:fldCharType="separate"/>
          </w:r>
          <w:r w:rsidR="007757F7">
            <w:rPr>
              <w:noProof/>
              <w:sz w:val="20"/>
              <w:szCs w:val="20"/>
            </w:rPr>
            <w:t xml:space="preserve"> </w:t>
          </w:r>
          <w:r w:rsidR="007757F7" w:rsidRPr="007757F7">
            <w:rPr>
              <w:noProof/>
              <w:sz w:val="20"/>
              <w:szCs w:val="20"/>
            </w:rPr>
            <w:t>(HSE, 2000)</w:t>
          </w:r>
          <w:r>
            <w:rPr>
              <w:sz w:val="20"/>
              <w:szCs w:val="20"/>
            </w:rPr>
            <w:fldChar w:fldCharType="end"/>
          </w:r>
        </w:sdtContent>
      </w:sdt>
    </w:p>
    <w:p w:rsidR="001459D6" w:rsidRDefault="001459D6" w:rsidP="0061152C">
      <w:pPr>
        <w:spacing w:line="360" w:lineRule="auto"/>
        <w:jc w:val="both"/>
        <w:rPr>
          <w:rFonts w:asciiTheme="majorHAnsi" w:hAnsiTheme="majorHAnsi" w:cstheme="majorHAnsi"/>
        </w:rPr>
      </w:pPr>
      <w:r w:rsidRPr="001459D6">
        <w:rPr>
          <w:rFonts w:asciiTheme="majorHAnsi" w:hAnsiTheme="majorHAnsi" w:cstheme="majorHAnsi"/>
        </w:rPr>
        <w:t xml:space="preserve">Therefor </w:t>
      </w:r>
      <w:r>
        <w:rPr>
          <w:rFonts w:asciiTheme="majorHAnsi" w:hAnsiTheme="majorHAnsi" w:cstheme="majorHAnsi"/>
        </w:rPr>
        <w:t xml:space="preserve">improved inspection techniques allow for better options within the examination written scheme and can offer improved results </w:t>
      </w:r>
      <w:r w:rsidR="00435844">
        <w:rPr>
          <w:rFonts w:asciiTheme="majorHAnsi" w:hAnsiTheme="majorHAnsi" w:cstheme="majorHAnsi"/>
        </w:rPr>
        <w:t xml:space="preserve">of relevant inspections. </w:t>
      </w:r>
    </w:p>
    <w:p w:rsidR="00435844" w:rsidRDefault="00435844" w:rsidP="0061152C">
      <w:pPr>
        <w:spacing w:line="360" w:lineRule="auto"/>
        <w:jc w:val="both"/>
        <w:rPr>
          <w:rFonts w:asciiTheme="majorHAnsi" w:hAnsiTheme="majorHAnsi" w:cstheme="majorHAnsi"/>
        </w:rPr>
      </w:pPr>
      <w:r>
        <w:rPr>
          <w:rFonts w:asciiTheme="majorHAnsi" w:hAnsiTheme="majorHAnsi" w:cstheme="majorHAnsi"/>
        </w:rPr>
        <w:t xml:space="preserve">Two commonly utilised NDT techniques used within the written scheme are PAUT and radiography. </w:t>
      </w:r>
    </w:p>
    <w:p w:rsidR="00435844" w:rsidRPr="001459D6" w:rsidRDefault="00435844" w:rsidP="0061152C">
      <w:pPr>
        <w:spacing w:line="360" w:lineRule="auto"/>
        <w:jc w:val="both"/>
        <w:rPr>
          <w:rFonts w:asciiTheme="majorHAnsi" w:hAnsiTheme="majorHAnsi" w:cstheme="majorHAnsi"/>
        </w:rPr>
      </w:pPr>
      <w:r>
        <w:rPr>
          <w:rFonts w:asciiTheme="majorHAnsi" w:hAnsiTheme="majorHAnsi" w:cstheme="majorHAnsi"/>
        </w:rPr>
        <w:t xml:space="preserve">Radiography being favoured because of its lower cost and availability of use on a wider range of pipework. The project attempted to implement a way in which to make the safer </w:t>
      </w:r>
      <w:r w:rsidR="00AF141E">
        <w:rPr>
          <w:rFonts w:asciiTheme="majorHAnsi" w:hAnsiTheme="majorHAnsi" w:cstheme="majorHAnsi"/>
        </w:rPr>
        <w:t xml:space="preserve">and less </w:t>
      </w:r>
      <w:r w:rsidR="00263BF1">
        <w:rPr>
          <w:rFonts w:asciiTheme="majorHAnsi" w:hAnsiTheme="majorHAnsi" w:cstheme="majorHAnsi"/>
        </w:rPr>
        <w:t>time-consuming</w:t>
      </w:r>
      <w:r w:rsidR="00AF141E">
        <w:rPr>
          <w:rFonts w:asciiTheme="majorHAnsi" w:hAnsiTheme="majorHAnsi" w:cstheme="majorHAnsi"/>
        </w:rPr>
        <w:t xml:space="preserve"> </w:t>
      </w:r>
      <w:r>
        <w:rPr>
          <w:rFonts w:asciiTheme="majorHAnsi" w:hAnsiTheme="majorHAnsi" w:cstheme="majorHAnsi"/>
        </w:rPr>
        <w:t xml:space="preserve">option of PAUT a more accessible technique.  </w:t>
      </w:r>
    </w:p>
    <w:p w:rsidR="000904EC" w:rsidRPr="000904EC" w:rsidRDefault="000904EC" w:rsidP="0061152C">
      <w:pPr>
        <w:jc w:val="both"/>
      </w:pPr>
    </w:p>
    <w:p w:rsidR="000904EC" w:rsidRPr="000904EC" w:rsidRDefault="002A2D23" w:rsidP="0061152C">
      <w:pPr>
        <w:pStyle w:val="Heading2"/>
        <w:numPr>
          <w:ilvl w:val="2"/>
          <w:numId w:val="10"/>
        </w:numPr>
        <w:spacing w:line="360" w:lineRule="auto"/>
        <w:jc w:val="both"/>
        <w:rPr>
          <w:rFonts w:cstheme="majorHAnsi"/>
        </w:rPr>
      </w:pPr>
      <w:bookmarkStart w:id="14" w:name="_Toc164875072"/>
      <w:r w:rsidRPr="000904EC">
        <w:rPr>
          <w:rFonts w:cstheme="majorHAnsi"/>
        </w:rPr>
        <w:t>Aims of the Project</w:t>
      </w:r>
      <w:bookmarkEnd w:id="14"/>
    </w:p>
    <w:p w:rsidR="008E546E" w:rsidRPr="000904EC" w:rsidRDefault="008E546E" w:rsidP="0061152C">
      <w:pPr>
        <w:spacing w:line="360" w:lineRule="auto"/>
        <w:jc w:val="both"/>
        <w:rPr>
          <w:rFonts w:asciiTheme="majorHAnsi" w:hAnsiTheme="majorHAnsi" w:cstheme="majorHAnsi"/>
        </w:rPr>
      </w:pPr>
      <w:r w:rsidRPr="000904EC">
        <w:rPr>
          <w:rFonts w:asciiTheme="majorHAnsi" w:hAnsiTheme="majorHAnsi" w:cstheme="majorHAnsi"/>
        </w:rPr>
        <w:t>The limitations of the current Phased array carriages used by CAN have been explained in interviews held with two of the PAUT technicians, (see appendix</w:t>
      </w:r>
      <w:r w:rsidR="000904EC">
        <w:rPr>
          <w:rFonts w:asciiTheme="majorHAnsi" w:hAnsiTheme="majorHAnsi" w:cstheme="majorHAnsi"/>
        </w:rPr>
        <w:t xml:space="preserve"> 1.0</w:t>
      </w:r>
      <w:r w:rsidRPr="000904EC">
        <w:rPr>
          <w:rFonts w:asciiTheme="majorHAnsi" w:hAnsiTheme="majorHAnsi" w:cstheme="majorHAnsi"/>
        </w:rPr>
        <w:t>). This was considered in the PDS</w:t>
      </w:r>
      <w:r w:rsidR="000904EC">
        <w:rPr>
          <w:rFonts w:asciiTheme="majorHAnsi" w:hAnsiTheme="majorHAnsi" w:cstheme="majorHAnsi"/>
        </w:rPr>
        <w:t xml:space="preserve"> for the project</w:t>
      </w:r>
      <w:r w:rsidRPr="000904EC">
        <w:rPr>
          <w:rFonts w:asciiTheme="majorHAnsi" w:hAnsiTheme="majorHAnsi" w:cstheme="majorHAnsi"/>
        </w:rPr>
        <w:t xml:space="preserve">, with their comments being the driving force behind the required change in the new product. </w:t>
      </w:r>
    </w:p>
    <w:p w:rsidR="008E546E" w:rsidRPr="000904EC" w:rsidRDefault="008E546E" w:rsidP="0061152C">
      <w:pPr>
        <w:spacing w:line="360" w:lineRule="auto"/>
        <w:jc w:val="both"/>
        <w:rPr>
          <w:rFonts w:asciiTheme="majorHAnsi" w:hAnsiTheme="majorHAnsi" w:cstheme="majorHAnsi"/>
        </w:rPr>
      </w:pPr>
      <w:r w:rsidRPr="000904EC">
        <w:rPr>
          <w:rFonts w:asciiTheme="majorHAnsi" w:hAnsiTheme="majorHAnsi" w:cstheme="majorHAnsi"/>
        </w:rPr>
        <w:t xml:space="preserve">The new product fit the purpose of improving the navigation of smaller bore equipment that is problematic as mentioned by one of the PAUT technicians and supported by </w:t>
      </w:r>
      <w:r w:rsidRPr="000904EC">
        <w:rPr>
          <w:rFonts w:asciiTheme="majorHAnsi" w:hAnsiTheme="majorHAnsi" w:cstheme="majorHAnsi"/>
          <w:noProof/>
        </w:rPr>
        <w:t>Watson, (2023)</w:t>
      </w:r>
      <w:r w:rsidR="00AF141E">
        <w:rPr>
          <w:rFonts w:asciiTheme="majorHAnsi" w:hAnsiTheme="majorHAnsi" w:cstheme="majorHAnsi"/>
          <w:noProof/>
        </w:rPr>
        <w:t xml:space="preserve"> </w:t>
      </w:r>
      <w:r w:rsidRPr="000904EC">
        <w:rPr>
          <w:rFonts w:asciiTheme="majorHAnsi" w:hAnsiTheme="majorHAnsi" w:cstheme="majorHAnsi"/>
          <w:noProof/>
        </w:rPr>
        <w:t xml:space="preserve">(appendix </w:t>
      </w:r>
      <w:r w:rsidR="000904EC">
        <w:rPr>
          <w:rFonts w:asciiTheme="majorHAnsi" w:hAnsiTheme="majorHAnsi" w:cstheme="majorHAnsi"/>
          <w:noProof/>
        </w:rPr>
        <w:t>1.1</w:t>
      </w:r>
      <w:r w:rsidRPr="000904EC">
        <w:rPr>
          <w:rFonts w:asciiTheme="majorHAnsi" w:hAnsiTheme="majorHAnsi" w:cstheme="majorHAnsi"/>
          <w:noProof/>
        </w:rPr>
        <w:t>)</w:t>
      </w:r>
      <w:r w:rsidR="00AF141E">
        <w:rPr>
          <w:rFonts w:asciiTheme="majorHAnsi" w:hAnsiTheme="majorHAnsi" w:cstheme="majorHAnsi"/>
          <w:noProof/>
        </w:rPr>
        <w:t>.</w:t>
      </w:r>
    </w:p>
    <w:p w:rsidR="00D9113C" w:rsidRDefault="002A2D23" w:rsidP="0061152C">
      <w:pPr>
        <w:pStyle w:val="Heading2"/>
        <w:numPr>
          <w:ilvl w:val="2"/>
          <w:numId w:val="10"/>
        </w:numPr>
        <w:spacing w:line="360" w:lineRule="auto"/>
        <w:jc w:val="both"/>
        <w:rPr>
          <w:rFonts w:cstheme="majorHAnsi"/>
        </w:rPr>
      </w:pPr>
      <w:bookmarkStart w:id="15" w:name="_Toc164875073"/>
      <w:r w:rsidRPr="000904EC">
        <w:rPr>
          <w:rFonts w:cstheme="majorHAnsi"/>
        </w:rPr>
        <w:lastRenderedPageBreak/>
        <w:t>Objectives of the Project</w:t>
      </w:r>
      <w:bookmarkEnd w:id="15"/>
      <w:r w:rsidRPr="000904EC">
        <w:rPr>
          <w:rFonts w:cstheme="majorHAnsi"/>
        </w:rPr>
        <w:t xml:space="preserve"> </w:t>
      </w:r>
    </w:p>
    <w:p w:rsidR="00E8484F" w:rsidRPr="00E8484F" w:rsidRDefault="00E8484F" w:rsidP="0061152C">
      <w:pPr>
        <w:spacing w:line="360" w:lineRule="auto"/>
        <w:jc w:val="both"/>
        <w:rPr>
          <w:rFonts w:asciiTheme="majorHAnsi" w:hAnsiTheme="majorHAnsi" w:cstheme="majorHAnsi"/>
        </w:rPr>
      </w:pPr>
      <w:r w:rsidRPr="00E8484F">
        <w:rPr>
          <w:rFonts w:asciiTheme="majorHAnsi" w:hAnsiTheme="majorHAnsi" w:cstheme="majorHAnsi"/>
        </w:rPr>
        <w:t>Th</w:t>
      </w:r>
      <w:r>
        <w:rPr>
          <w:rFonts w:asciiTheme="majorHAnsi" w:hAnsiTheme="majorHAnsi" w:cstheme="majorHAnsi"/>
        </w:rPr>
        <w:t xml:space="preserve">e project was implemented to </w:t>
      </w:r>
      <w:r w:rsidRPr="00E8484F">
        <w:rPr>
          <w:rFonts w:asciiTheme="majorHAnsi" w:hAnsiTheme="majorHAnsi" w:cstheme="majorHAnsi"/>
        </w:rPr>
        <w:t xml:space="preserve">create a benefit to the company in </w:t>
      </w:r>
      <w:r>
        <w:rPr>
          <w:rFonts w:asciiTheme="majorHAnsi" w:hAnsiTheme="majorHAnsi" w:cstheme="majorHAnsi"/>
        </w:rPr>
        <w:t xml:space="preserve">the </w:t>
      </w:r>
      <w:r w:rsidRPr="00E8484F">
        <w:rPr>
          <w:rFonts w:asciiTheme="majorHAnsi" w:hAnsiTheme="majorHAnsi" w:cstheme="majorHAnsi"/>
        </w:rPr>
        <w:t xml:space="preserve">confidence </w:t>
      </w:r>
      <w:r>
        <w:rPr>
          <w:rFonts w:asciiTheme="majorHAnsi" w:hAnsiTheme="majorHAnsi" w:cstheme="majorHAnsi"/>
        </w:rPr>
        <w:t>of</w:t>
      </w:r>
      <w:r w:rsidRPr="00E8484F">
        <w:rPr>
          <w:rFonts w:asciiTheme="majorHAnsi" w:hAnsiTheme="majorHAnsi" w:cstheme="majorHAnsi"/>
        </w:rPr>
        <w:t xml:space="preserve"> the accuracy of the readings taken. This can greatly affect the decisions made by inspection engineers to estimate the duration of pipework. This is supported by </w:t>
      </w:r>
      <w:r w:rsidR="00EC02FB">
        <w:rPr>
          <w:rFonts w:asciiTheme="majorHAnsi" w:hAnsiTheme="majorHAnsi" w:cstheme="majorHAnsi"/>
        </w:rPr>
        <w:t xml:space="preserve">a </w:t>
      </w:r>
      <w:r w:rsidRPr="00E8484F">
        <w:rPr>
          <w:rFonts w:asciiTheme="majorHAnsi" w:hAnsiTheme="majorHAnsi" w:cstheme="majorHAnsi"/>
        </w:rPr>
        <w:t>case study</w:t>
      </w:r>
      <w:r w:rsidR="00EC02FB">
        <w:rPr>
          <w:rFonts w:asciiTheme="majorHAnsi" w:hAnsiTheme="majorHAnsi" w:cstheme="majorHAnsi"/>
        </w:rPr>
        <w:t xml:space="preserve"> (found in appendix 1.2)</w:t>
      </w:r>
      <w:r w:rsidRPr="00E8484F">
        <w:rPr>
          <w:rFonts w:asciiTheme="majorHAnsi" w:hAnsiTheme="majorHAnsi" w:cstheme="majorHAnsi"/>
        </w:rPr>
        <w:t>.</w:t>
      </w:r>
    </w:p>
    <w:p w:rsidR="00E8484F" w:rsidRPr="00E8484F" w:rsidRDefault="00E8484F" w:rsidP="0061152C">
      <w:pPr>
        <w:jc w:val="both"/>
        <w:sectPr w:rsidR="00E8484F" w:rsidRPr="00E8484F">
          <w:headerReference w:type="default" r:id="rId12"/>
          <w:footerReference w:type="default" r:id="rId13"/>
          <w:pgSz w:w="11906" w:h="16838"/>
          <w:pgMar w:top="1440" w:right="1440" w:bottom="1440" w:left="1440" w:header="708" w:footer="708" w:gutter="0"/>
          <w:cols w:space="708"/>
          <w:docGrid w:linePitch="360"/>
        </w:sectPr>
      </w:pPr>
    </w:p>
    <w:p w:rsidR="00D9113C" w:rsidRPr="000904EC" w:rsidRDefault="00D9113C" w:rsidP="00F512CC">
      <w:pPr>
        <w:pStyle w:val="Heading1"/>
        <w:numPr>
          <w:ilvl w:val="0"/>
          <w:numId w:val="22"/>
        </w:numPr>
        <w:spacing w:line="360" w:lineRule="auto"/>
        <w:jc w:val="both"/>
        <w:rPr>
          <w:rFonts w:cstheme="majorHAnsi"/>
        </w:rPr>
      </w:pPr>
      <w:bookmarkStart w:id="16" w:name="_Toc164875074"/>
      <w:r w:rsidRPr="000904EC">
        <w:rPr>
          <w:rFonts w:cstheme="majorHAnsi"/>
        </w:rPr>
        <w:lastRenderedPageBreak/>
        <w:t>Gantt Chart and Project Plan</w:t>
      </w:r>
      <w:bookmarkEnd w:id="16"/>
      <w:r w:rsidRPr="000904EC">
        <w:rPr>
          <w:rFonts w:cstheme="majorHAnsi"/>
        </w:rPr>
        <w:t xml:space="preserve"> </w:t>
      </w:r>
    </w:p>
    <w:p w:rsidR="00D9113C" w:rsidRPr="000904EC" w:rsidRDefault="00D9113C" w:rsidP="00F512CC">
      <w:pPr>
        <w:pStyle w:val="Heading2"/>
        <w:numPr>
          <w:ilvl w:val="2"/>
          <w:numId w:val="22"/>
        </w:numPr>
        <w:spacing w:line="360" w:lineRule="auto"/>
        <w:jc w:val="both"/>
        <w:rPr>
          <w:rFonts w:cstheme="majorHAnsi"/>
        </w:rPr>
      </w:pPr>
      <w:bookmarkStart w:id="17" w:name="_Toc164875075"/>
      <w:r w:rsidRPr="000904EC">
        <w:rPr>
          <w:rFonts w:cstheme="majorHAnsi"/>
        </w:rPr>
        <w:t>Report Gantt Chart</w:t>
      </w:r>
      <w:bookmarkEnd w:id="17"/>
    </w:p>
    <w:p w:rsidR="00D9113C" w:rsidRPr="000904EC" w:rsidRDefault="00034FA4" w:rsidP="0061152C">
      <w:pPr>
        <w:jc w:val="both"/>
        <w:rPr>
          <w:rFonts w:asciiTheme="majorHAnsi" w:hAnsiTheme="majorHAnsi" w:cstheme="majorHAnsi"/>
        </w:rPr>
      </w:pPr>
      <w:r w:rsidRPr="000904EC">
        <w:rPr>
          <w:rFonts w:asciiTheme="majorHAnsi" w:hAnsiTheme="majorHAnsi" w:cstheme="majorHAnsi"/>
          <w:noProof/>
        </w:rPr>
        <mc:AlternateContent>
          <mc:Choice Requires="wps">
            <w:drawing>
              <wp:anchor distT="0" distB="0" distL="114300" distR="114300" simplePos="0" relativeHeight="251661312" behindDoc="1" locked="0" layoutInCell="1" allowOverlap="1" wp14:anchorId="466F5721" wp14:editId="386E6DDF">
                <wp:simplePos x="0" y="0"/>
                <wp:positionH relativeFrom="margin">
                  <wp:align>center</wp:align>
                </wp:positionH>
                <wp:positionV relativeFrom="paragraph">
                  <wp:posOffset>4513436</wp:posOffset>
                </wp:positionV>
                <wp:extent cx="9928225" cy="635"/>
                <wp:effectExtent l="0" t="0" r="0" b="0"/>
                <wp:wrapTight wrapText="bothSides">
                  <wp:wrapPolygon edited="0">
                    <wp:start x="0" y="0"/>
                    <wp:lineTo x="0" y="20057"/>
                    <wp:lineTo x="21552" y="20057"/>
                    <wp:lineTo x="2155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9928225" cy="635"/>
                        </a:xfrm>
                        <a:prstGeom prst="rect">
                          <a:avLst/>
                        </a:prstGeom>
                        <a:solidFill>
                          <a:prstClr val="white"/>
                        </a:solidFill>
                        <a:ln>
                          <a:noFill/>
                        </a:ln>
                      </wps:spPr>
                      <wps:txbx>
                        <w:txbxContent>
                          <w:p w:rsidR="00F152E4" w:rsidRPr="009A360B" w:rsidRDefault="00F152E4" w:rsidP="00D9113C">
                            <w:pPr>
                              <w:pStyle w:val="Caption"/>
                              <w:jc w:val="center"/>
                            </w:pPr>
                            <w:bookmarkStart w:id="18" w:name="_Toc164875218"/>
                            <w:r>
                              <w:t xml:space="preserve">Figure </w:t>
                            </w:r>
                            <w:fldSimple w:instr=" SEQ Figure \* ARABIC ">
                              <w:r w:rsidR="00102C04">
                                <w:rPr>
                                  <w:noProof/>
                                </w:rPr>
                                <w:t>1</w:t>
                              </w:r>
                            </w:fldSimple>
                            <w:r>
                              <w:t xml:space="preserve"> Report Gantt Chart</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6F5721" id="_x0000_t202" coordsize="21600,21600" o:spt="202" path="m,l,21600r21600,l21600,xe">
                <v:stroke joinstyle="miter"/>
                <v:path gradientshapeok="t" o:connecttype="rect"/>
              </v:shapetype>
              <v:shape id="Text Box 4" o:spid="_x0000_s1026" type="#_x0000_t202" style="position:absolute;left:0;text-align:left;margin-left:0;margin-top:355.4pt;width:781.75pt;height:.05pt;z-index:-2516551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" stroked="f">
                <v:textbox style="mso-fit-shape-to-text:t" inset="0,0,0,0">
                  <w:txbxContent>
                    <w:p w:rsidR="00F152E4" w:rsidRPr="009A360B" w:rsidRDefault="00F152E4" w:rsidP="00D9113C">
                      <w:pPr>
                        <w:pStyle w:val="Caption"/>
                        <w:jc w:val="center"/>
                      </w:pPr>
                      <w:bookmarkStart w:id="19" w:name="_Toc164875218"/>
                      <w:r>
                        <w:t xml:space="preserve">Figure </w:t>
                      </w:r>
                      <w:fldSimple w:instr=" SEQ Figure \* ARABIC ">
                        <w:r w:rsidR="00102C04">
                          <w:rPr>
                            <w:noProof/>
                          </w:rPr>
                          <w:t>1</w:t>
                        </w:r>
                      </w:fldSimple>
                      <w:r>
                        <w:t xml:space="preserve"> Report Gantt Chart</w:t>
                      </w:r>
                      <w:bookmarkEnd w:id="19"/>
                    </w:p>
                  </w:txbxContent>
                </v:textbox>
                <w10:wrap type="tight" anchorx="margin"/>
              </v:shape>
            </w:pict>
          </mc:Fallback>
        </mc:AlternateContent>
      </w:r>
      <w:r w:rsidRPr="000904EC">
        <w:rPr>
          <w:rFonts w:asciiTheme="majorHAnsi" w:hAnsiTheme="majorHAnsi" w:cstheme="majorHAnsi"/>
          <w:noProof/>
        </w:rPr>
        <w:drawing>
          <wp:anchor distT="0" distB="0" distL="114300" distR="114300" simplePos="0" relativeHeight="251659264" behindDoc="1" locked="0" layoutInCell="1" allowOverlap="1" wp14:anchorId="1003AA9C">
            <wp:simplePos x="0" y="0"/>
            <wp:positionH relativeFrom="column">
              <wp:posOffset>-569595</wp:posOffset>
            </wp:positionH>
            <wp:positionV relativeFrom="paragraph">
              <wp:posOffset>284480</wp:posOffset>
            </wp:positionV>
            <wp:extent cx="10018395" cy="4140200"/>
            <wp:effectExtent l="0" t="0" r="1905" b="0"/>
            <wp:wrapTight wrapText="bothSides">
              <wp:wrapPolygon edited="0">
                <wp:start x="0" y="0"/>
                <wp:lineTo x="0" y="21467"/>
                <wp:lineTo x="21563" y="21467"/>
                <wp:lineTo x="215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r="18239"/>
                    <a:stretch/>
                  </pic:blipFill>
                  <pic:spPr bwMode="auto">
                    <a:xfrm>
                      <a:off x="0" y="0"/>
                      <a:ext cx="10018395" cy="414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9113C" w:rsidRPr="000904EC" w:rsidRDefault="00D9113C" w:rsidP="0061152C">
      <w:pPr>
        <w:jc w:val="both"/>
        <w:rPr>
          <w:rFonts w:asciiTheme="majorHAnsi" w:hAnsiTheme="majorHAnsi" w:cstheme="majorHAnsi"/>
        </w:rPr>
      </w:pPr>
    </w:p>
    <w:p w:rsidR="00D9113C" w:rsidRPr="000904EC" w:rsidRDefault="00D9113C" w:rsidP="0061152C">
      <w:pPr>
        <w:jc w:val="both"/>
        <w:rPr>
          <w:rFonts w:asciiTheme="majorHAnsi" w:hAnsiTheme="majorHAnsi" w:cstheme="majorHAnsi"/>
        </w:rPr>
      </w:pPr>
    </w:p>
    <w:p w:rsidR="00D9113C" w:rsidRPr="000904EC" w:rsidRDefault="00D9113C" w:rsidP="0061152C">
      <w:pPr>
        <w:jc w:val="both"/>
        <w:rPr>
          <w:rFonts w:asciiTheme="majorHAnsi" w:hAnsiTheme="majorHAnsi" w:cstheme="majorHAnsi"/>
        </w:rPr>
      </w:pPr>
      <w:r w:rsidRPr="000904EC">
        <w:rPr>
          <w:rFonts w:asciiTheme="majorHAnsi" w:hAnsiTheme="majorHAnsi" w:cstheme="majorHAnsi"/>
          <w:noProof/>
        </w:rPr>
        <mc:AlternateContent>
          <mc:Choice Requires="wps">
            <w:drawing>
              <wp:anchor distT="0" distB="0" distL="114300" distR="114300" simplePos="0" relativeHeight="251664384" behindDoc="0" locked="0" layoutInCell="1" allowOverlap="1" wp14:anchorId="3B4BEDC1" wp14:editId="6AECDBA7">
                <wp:simplePos x="0" y="0"/>
                <wp:positionH relativeFrom="column">
                  <wp:posOffset>-572770</wp:posOffset>
                </wp:positionH>
                <wp:positionV relativeFrom="paragraph">
                  <wp:posOffset>4413250</wp:posOffset>
                </wp:positionV>
                <wp:extent cx="10047605" cy="635"/>
                <wp:effectExtent l="0" t="0" r="0" b="0"/>
                <wp:wrapThrough wrapText="bothSides">
                  <wp:wrapPolygon edited="0">
                    <wp:start x="0" y="0"/>
                    <wp:lineTo x="0" y="21600"/>
                    <wp:lineTo x="21600" y="21600"/>
                    <wp:lineTo x="21600" y="0"/>
                  </wp:wrapPolygon>
                </wp:wrapThrough>
                <wp:docPr id="7" name="Text Box 7"/>
                <wp:cNvGraphicFramePr/>
                <a:graphic xmlns:a="http://schemas.openxmlformats.org/drawingml/2006/main">
                  <a:graphicData uri="http://schemas.microsoft.com/office/word/2010/wordprocessingShape">
                    <wps:wsp>
                      <wps:cNvSpPr txBox="1"/>
                      <wps:spPr>
                        <a:xfrm>
                          <a:off x="0" y="0"/>
                          <a:ext cx="10047605" cy="635"/>
                        </a:xfrm>
                        <a:prstGeom prst="rect">
                          <a:avLst/>
                        </a:prstGeom>
                        <a:solidFill>
                          <a:prstClr val="white"/>
                        </a:solidFill>
                        <a:ln>
                          <a:noFill/>
                        </a:ln>
                      </wps:spPr>
                      <wps:txbx>
                        <w:txbxContent>
                          <w:p w:rsidR="00F152E4" w:rsidRPr="00E53B5C" w:rsidRDefault="00F152E4" w:rsidP="00D9113C">
                            <w:pPr>
                              <w:pStyle w:val="Caption"/>
                              <w:jc w:val="center"/>
                            </w:pPr>
                            <w:bookmarkStart w:id="20" w:name="_Toc164875219"/>
                            <w:r>
                              <w:t xml:space="preserve">Figure </w:t>
                            </w:r>
                            <w:fldSimple w:instr=" SEQ Figure \* ARABIC ">
                              <w:r w:rsidR="00102C04">
                                <w:rPr>
                                  <w:noProof/>
                                </w:rPr>
                                <w:t>2</w:t>
                              </w:r>
                            </w:fldSimple>
                            <w:r>
                              <w:t xml:space="preserve"> Report Gantt Chart (continued)</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4BEDC1" id="Text Box 7" o:spid="_x0000_s1027" type="#_x0000_t202" style="position:absolute;left:0;text-align:left;margin-left:-45.1pt;margin-top:347.5pt;width:791.1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" stroked="f">
                <v:textbox style="mso-fit-shape-to-text:t" inset="0,0,0,0">
                  <w:txbxContent>
                    <w:p w:rsidR="00F152E4" w:rsidRPr="00E53B5C" w:rsidRDefault="00F152E4" w:rsidP="00D9113C">
                      <w:pPr>
                        <w:pStyle w:val="Caption"/>
                        <w:jc w:val="center"/>
                      </w:pPr>
                      <w:bookmarkStart w:id="21" w:name="_Toc164875219"/>
                      <w:r>
                        <w:t xml:space="preserve">Figure </w:t>
                      </w:r>
                      <w:fldSimple w:instr=" SEQ Figure \* ARABIC ">
                        <w:r w:rsidR="00102C04">
                          <w:rPr>
                            <w:noProof/>
                          </w:rPr>
                          <w:t>2</w:t>
                        </w:r>
                      </w:fldSimple>
                      <w:r>
                        <w:t xml:space="preserve"> Report Gantt Chart (continued)</w:t>
                      </w:r>
                      <w:bookmarkEnd w:id="21"/>
                    </w:p>
                  </w:txbxContent>
                </v:textbox>
                <w10:wrap type="through"/>
              </v:shape>
            </w:pict>
          </mc:Fallback>
        </mc:AlternateContent>
      </w:r>
      <w:r w:rsidRPr="000904EC">
        <w:rPr>
          <w:rFonts w:asciiTheme="majorHAnsi" w:hAnsiTheme="majorHAnsi" w:cstheme="majorHAnsi"/>
          <w:noProof/>
        </w:rPr>
        <w:drawing>
          <wp:anchor distT="0" distB="0" distL="114300" distR="114300" simplePos="0" relativeHeight="251662336" behindDoc="0" locked="0" layoutInCell="1" allowOverlap="1" wp14:anchorId="6846E987">
            <wp:simplePos x="0" y="0"/>
            <wp:positionH relativeFrom="column">
              <wp:posOffset>-572770</wp:posOffset>
            </wp:positionH>
            <wp:positionV relativeFrom="paragraph">
              <wp:posOffset>0</wp:posOffset>
            </wp:positionV>
            <wp:extent cx="10047605" cy="4356100"/>
            <wp:effectExtent l="0" t="0" r="0" b="6350"/>
            <wp:wrapThrough wrapText="bothSides">
              <wp:wrapPolygon edited="0">
                <wp:start x="0" y="0"/>
                <wp:lineTo x="0" y="21537"/>
                <wp:lineTo x="21541" y="21537"/>
                <wp:lineTo x="2154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047605" cy="4356100"/>
                    </a:xfrm>
                    <a:prstGeom prst="rect">
                      <a:avLst/>
                    </a:prstGeom>
                  </pic:spPr>
                </pic:pic>
              </a:graphicData>
            </a:graphic>
            <wp14:sizeRelH relativeFrom="margin">
              <wp14:pctWidth>0</wp14:pctWidth>
            </wp14:sizeRelH>
            <wp14:sizeRelV relativeFrom="margin">
              <wp14:pctHeight>0</wp14:pctHeight>
            </wp14:sizeRelV>
          </wp:anchor>
        </w:drawing>
      </w:r>
    </w:p>
    <w:p w:rsidR="00034FA4" w:rsidRPr="000904EC" w:rsidRDefault="00034FA4" w:rsidP="00F512CC">
      <w:pPr>
        <w:pStyle w:val="Heading2"/>
        <w:numPr>
          <w:ilvl w:val="2"/>
          <w:numId w:val="22"/>
        </w:numPr>
        <w:jc w:val="both"/>
        <w:rPr>
          <w:rFonts w:cstheme="majorHAnsi"/>
        </w:rPr>
        <w:sectPr w:rsidR="00034FA4" w:rsidRPr="000904EC" w:rsidSect="00D9113C">
          <w:pgSz w:w="16838" w:h="11906" w:orient="landscape"/>
          <w:pgMar w:top="1440" w:right="1440" w:bottom="1440" w:left="1440" w:header="709" w:footer="709" w:gutter="0"/>
          <w:cols w:space="708"/>
          <w:docGrid w:linePitch="360"/>
        </w:sectPr>
      </w:pPr>
    </w:p>
    <w:p w:rsidR="00D9113C" w:rsidRPr="000904EC" w:rsidRDefault="00D9113C" w:rsidP="00F512CC">
      <w:pPr>
        <w:pStyle w:val="Heading2"/>
        <w:numPr>
          <w:ilvl w:val="2"/>
          <w:numId w:val="22"/>
        </w:numPr>
        <w:jc w:val="both"/>
        <w:rPr>
          <w:rFonts w:cstheme="majorHAnsi"/>
        </w:rPr>
      </w:pPr>
      <w:bookmarkStart w:id="22" w:name="_Toc164875076"/>
      <w:r w:rsidRPr="000904EC">
        <w:rPr>
          <w:rFonts w:cstheme="majorHAnsi"/>
        </w:rPr>
        <w:lastRenderedPageBreak/>
        <w:t>Report Gantt Chart Analysis</w:t>
      </w:r>
      <w:bookmarkEnd w:id="22"/>
    </w:p>
    <w:p w:rsidR="00034FA4" w:rsidRDefault="00D9113C" w:rsidP="006F39B4">
      <w:pPr>
        <w:spacing w:line="360" w:lineRule="auto"/>
        <w:jc w:val="both"/>
        <w:rPr>
          <w:rFonts w:asciiTheme="majorHAnsi" w:hAnsiTheme="majorHAnsi" w:cstheme="majorHAnsi"/>
        </w:rPr>
      </w:pPr>
      <w:r w:rsidRPr="000904EC">
        <w:rPr>
          <w:rFonts w:asciiTheme="majorHAnsi" w:hAnsiTheme="majorHAnsi" w:cstheme="majorHAnsi"/>
        </w:rPr>
        <w:t xml:space="preserve">An initial image of the Gantt chart </w:t>
      </w:r>
      <w:r w:rsidR="006F39B4">
        <w:rPr>
          <w:rFonts w:asciiTheme="majorHAnsi" w:hAnsiTheme="majorHAnsi" w:cstheme="majorHAnsi"/>
        </w:rPr>
        <w:t xml:space="preserve">made in Microsoft Excel </w:t>
      </w:r>
      <w:r w:rsidRPr="000904EC">
        <w:rPr>
          <w:rFonts w:asciiTheme="majorHAnsi" w:hAnsiTheme="majorHAnsi" w:cstheme="majorHAnsi"/>
        </w:rPr>
        <w:t>shows</w:t>
      </w:r>
      <w:r w:rsidR="00A7122C">
        <w:rPr>
          <w:rFonts w:asciiTheme="majorHAnsi" w:hAnsiTheme="majorHAnsi" w:cstheme="majorHAnsi"/>
        </w:rPr>
        <w:t xml:space="preserve"> </w:t>
      </w:r>
      <w:r w:rsidR="006F39B4">
        <w:rPr>
          <w:rFonts w:asciiTheme="majorHAnsi" w:hAnsiTheme="majorHAnsi" w:cstheme="majorHAnsi"/>
        </w:rPr>
        <w:t>a detailed view of the way in which the report will be approached. Considering every niche aspect of the report writing the Gantt chart offers to dissipate the workload into manageable areas making the report easier to manage and deadlines achievable. The use of integrated completion statistics dates add depth to the Gantt chart that enable easier time management allowing for real time feedback on the reports progress</w:t>
      </w:r>
      <w:r w:rsidR="00327B78">
        <w:rPr>
          <w:rFonts w:asciiTheme="majorHAnsi" w:hAnsiTheme="majorHAnsi" w:cstheme="majorHAnsi"/>
        </w:rPr>
        <w:t xml:space="preserve"> (</w:t>
      </w:r>
      <w:r w:rsidR="006F39B4">
        <w:rPr>
          <w:rFonts w:asciiTheme="majorHAnsi" w:hAnsiTheme="majorHAnsi" w:cstheme="majorHAnsi"/>
        </w:rPr>
        <w:t xml:space="preserve">see figure 3 </w:t>
      </w:r>
      <w:r w:rsidR="00102C04">
        <w:rPr>
          <w:rFonts w:asciiTheme="majorHAnsi" w:hAnsiTheme="majorHAnsi" w:cstheme="majorHAnsi"/>
        </w:rPr>
        <w:t xml:space="preserve">&amp; 4 </w:t>
      </w:r>
      <w:r w:rsidR="006F39B4">
        <w:rPr>
          <w:rFonts w:asciiTheme="majorHAnsi" w:hAnsiTheme="majorHAnsi" w:cstheme="majorHAnsi"/>
        </w:rPr>
        <w:t>for the achieved timeline</w:t>
      </w:r>
      <w:r w:rsidR="00327B78">
        <w:rPr>
          <w:rFonts w:asciiTheme="majorHAnsi" w:hAnsiTheme="majorHAnsi" w:cstheme="majorHAnsi"/>
        </w:rPr>
        <w:t>)</w:t>
      </w:r>
      <w:r w:rsidR="006F39B4">
        <w:rPr>
          <w:rFonts w:asciiTheme="majorHAnsi" w:hAnsiTheme="majorHAnsi" w:cstheme="majorHAnsi"/>
        </w:rPr>
        <w:t xml:space="preserve">. </w:t>
      </w:r>
    </w:p>
    <w:p w:rsidR="006F39B4" w:rsidRDefault="006F39B4" w:rsidP="006F39B4">
      <w:pPr>
        <w:spacing w:line="360" w:lineRule="auto"/>
        <w:jc w:val="both"/>
        <w:rPr>
          <w:rFonts w:asciiTheme="majorHAnsi" w:hAnsiTheme="majorHAnsi" w:cstheme="majorHAnsi"/>
        </w:rPr>
      </w:pPr>
    </w:p>
    <w:p w:rsidR="00102C04" w:rsidRDefault="00102C04" w:rsidP="00102C04">
      <w:pPr>
        <w:keepNext/>
        <w:spacing w:line="360" w:lineRule="auto"/>
        <w:jc w:val="both"/>
      </w:pPr>
      <w:r w:rsidRPr="00102C04">
        <w:rPr>
          <w:rFonts w:asciiTheme="majorHAnsi" w:hAnsiTheme="majorHAnsi" w:cstheme="majorHAnsi"/>
          <w:b/>
        </w:rPr>
        <w:drawing>
          <wp:inline distT="0" distB="0" distL="0" distR="0" wp14:anchorId="686CBBEE" wp14:editId="33A759B6">
            <wp:extent cx="5731510" cy="23876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387600"/>
                    </a:xfrm>
                    <a:prstGeom prst="rect">
                      <a:avLst/>
                    </a:prstGeom>
                  </pic:spPr>
                </pic:pic>
              </a:graphicData>
            </a:graphic>
          </wp:inline>
        </w:drawing>
      </w:r>
    </w:p>
    <w:p w:rsidR="006F39B4" w:rsidRDefault="00102C04" w:rsidP="00102C04">
      <w:pPr>
        <w:pStyle w:val="Caption"/>
        <w:jc w:val="both"/>
      </w:pPr>
      <w:r>
        <w:t xml:space="preserve">Figure </w:t>
      </w:r>
      <w:fldSimple w:instr=" SEQ Figure \* ARABIC ">
        <w:r>
          <w:rPr>
            <w:noProof/>
          </w:rPr>
          <w:t>3</w:t>
        </w:r>
      </w:fldSimple>
      <w:r>
        <w:t xml:space="preserve"> Achieved Timeline 1</w:t>
      </w:r>
    </w:p>
    <w:p w:rsidR="00102C04" w:rsidRDefault="00102C04" w:rsidP="00102C04">
      <w:pPr>
        <w:keepNext/>
      </w:pPr>
      <w:r w:rsidRPr="00102C04">
        <w:drawing>
          <wp:inline distT="0" distB="0" distL="0" distR="0" wp14:anchorId="75445AAB" wp14:editId="03297D46">
            <wp:extent cx="5731510" cy="1597660"/>
            <wp:effectExtent l="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97660"/>
                    </a:xfrm>
                    <a:prstGeom prst="rect">
                      <a:avLst/>
                    </a:prstGeom>
                  </pic:spPr>
                </pic:pic>
              </a:graphicData>
            </a:graphic>
          </wp:inline>
        </w:drawing>
      </w:r>
    </w:p>
    <w:p w:rsidR="00102C04" w:rsidRPr="00102C04" w:rsidRDefault="00102C04" w:rsidP="00102C04">
      <w:pPr>
        <w:pStyle w:val="Caption"/>
      </w:pPr>
      <w:r>
        <w:t xml:space="preserve">Figure </w:t>
      </w:r>
      <w:fldSimple w:instr=" SEQ Figure \* ARABIC ">
        <w:r>
          <w:rPr>
            <w:noProof/>
          </w:rPr>
          <w:t>4</w:t>
        </w:r>
      </w:fldSimple>
      <w:r>
        <w:t xml:space="preserve"> Achieved Timeline 2</w:t>
      </w:r>
    </w:p>
    <w:p w:rsidR="00DE2A89" w:rsidRDefault="00DE2A89" w:rsidP="006F39B4">
      <w:pPr>
        <w:spacing w:line="360" w:lineRule="auto"/>
        <w:jc w:val="both"/>
        <w:rPr>
          <w:rFonts w:asciiTheme="majorHAnsi" w:hAnsiTheme="majorHAnsi" w:cstheme="majorHAnsi"/>
          <w:b/>
        </w:rPr>
      </w:pPr>
    </w:p>
    <w:p w:rsidR="00DE2A89" w:rsidRPr="00DE2A89" w:rsidRDefault="00DE2A89" w:rsidP="006F39B4">
      <w:pPr>
        <w:spacing w:line="360" w:lineRule="auto"/>
        <w:jc w:val="both"/>
        <w:rPr>
          <w:rFonts w:asciiTheme="majorHAnsi" w:hAnsiTheme="majorHAnsi" w:cstheme="majorHAnsi"/>
        </w:rPr>
      </w:pPr>
      <w:r w:rsidRPr="00DE2A89">
        <w:rPr>
          <w:rFonts w:asciiTheme="majorHAnsi" w:hAnsiTheme="majorHAnsi" w:cstheme="majorHAnsi"/>
        </w:rPr>
        <w:t>As shown in the completed Gantt chart, the use of proposed start date and achieved dates</w:t>
      </w:r>
      <w:r>
        <w:rPr>
          <w:rFonts w:asciiTheme="majorHAnsi" w:hAnsiTheme="majorHAnsi" w:cstheme="majorHAnsi"/>
        </w:rPr>
        <w:t>, with highlighted areas of where the project has overrun</w:t>
      </w:r>
      <w:r w:rsidRPr="00DE2A89">
        <w:rPr>
          <w:rFonts w:asciiTheme="majorHAnsi" w:hAnsiTheme="majorHAnsi" w:cstheme="majorHAnsi"/>
        </w:rPr>
        <w:t xml:space="preserve"> help</w:t>
      </w:r>
      <w:r>
        <w:rPr>
          <w:rFonts w:asciiTheme="majorHAnsi" w:hAnsiTheme="majorHAnsi" w:cstheme="majorHAnsi"/>
        </w:rPr>
        <w:t>s</w:t>
      </w:r>
      <w:r w:rsidRPr="00DE2A89">
        <w:rPr>
          <w:rFonts w:asciiTheme="majorHAnsi" w:hAnsiTheme="majorHAnsi" w:cstheme="majorHAnsi"/>
        </w:rPr>
        <w:t xml:space="preserve"> to review the level of progress in real time. </w:t>
      </w:r>
      <w:r>
        <w:rPr>
          <w:rFonts w:asciiTheme="majorHAnsi" w:hAnsiTheme="majorHAnsi" w:cstheme="majorHAnsi"/>
        </w:rPr>
        <w:t>A</w:t>
      </w:r>
      <w:r w:rsidRPr="00DE2A89">
        <w:rPr>
          <w:rFonts w:asciiTheme="majorHAnsi" w:hAnsiTheme="majorHAnsi" w:cstheme="majorHAnsi"/>
        </w:rPr>
        <w:t>s seen later in the report, the evaluation of the Gantt chart used within the project, the achieved timeline is harder to compare with the proposed timeline</w:t>
      </w:r>
      <w:r>
        <w:rPr>
          <w:rFonts w:asciiTheme="majorHAnsi" w:hAnsiTheme="majorHAnsi" w:cstheme="majorHAnsi"/>
        </w:rPr>
        <w:t xml:space="preserve"> as the two are shown within separate figures.  </w:t>
      </w:r>
    </w:p>
    <w:p w:rsidR="00034FA4" w:rsidRPr="000904EC" w:rsidRDefault="00034FA4" w:rsidP="0061152C">
      <w:pPr>
        <w:jc w:val="both"/>
        <w:rPr>
          <w:rFonts w:asciiTheme="majorHAnsi" w:hAnsiTheme="majorHAnsi" w:cstheme="majorHAnsi"/>
        </w:rPr>
      </w:pPr>
      <w:r w:rsidRPr="000904EC">
        <w:rPr>
          <w:rFonts w:asciiTheme="majorHAnsi" w:hAnsiTheme="majorHAnsi" w:cstheme="majorHAnsi"/>
        </w:rPr>
        <w:br w:type="page"/>
      </w:r>
    </w:p>
    <w:p w:rsidR="00034FA4" w:rsidRPr="000904EC" w:rsidRDefault="00034FA4" w:rsidP="0061152C">
      <w:pPr>
        <w:pStyle w:val="Heading2"/>
        <w:jc w:val="both"/>
        <w:rPr>
          <w:rFonts w:cstheme="majorHAnsi"/>
        </w:rPr>
        <w:sectPr w:rsidR="00034FA4" w:rsidRPr="000904EC" w:rsidSect="00034FA4">
          <w:pgSz w:w="11906" w:h="16838"/>
          <w:pgMar w:top="1440" w:right="1440" w:bottom="1440" w:left="1440" w:header="709" w:footer="709" w:gutter="0"/>
          <w:cols w:space="708"/>
          <w:docGrid w:linePitch="360"/>
        </w:sectPr>
      </w:pPr>
    </w:p>
    <w:p w:rsidR="00D9113C" w:rsidRPr="000904EC" w:rsidRDefault="00D9113C" w:rsidP="0061152C">
      <w:pPr>
        <w:pStyle w:val="Heading2"/>
        <w:numPr>
          <w:ilvl w:val="2"/>
          <w:numId w:val="5"/>
        </w:numPr>
        <w:jc w:val="both"/>
        <w:rPr>
          <w:rFonts w:cstheme="majorHAnsi"/>
        </w:rPr>
      </w:pPr>
      <w:bookmarkStart w:id="23" w:name="_Toc164875077"/>
      <w:r w:rsidRPr="000904EC">
        <w:rPr>
          <w:rFonts w:cstheme="majorHAnsi"/>
        </w:rPr>
        <w:lastRenderedPageBreak/>
        <w:t>Project Gantt Chart</w:t>
      </w:r>
      <w:bookmarkEnd w:id="23"/>
      <w:r w:rsidRPr="000904EC">
        <w:rPr>
          <w:rFonts w:cstheme="majorHAnsi"/>
        </w:rPr>
        <w:t xml:space="preserve"> </w:t>
      </w:r>
    </w:p>
    <w:p w:rsidR="00034FA4" w:rsidRPr="000904EC" w:rsidRDefault="00034FA4" w:rsidP="0061152C">
      <w:pPr>
        <w:keepNext/>
        <w:jc w:val="both"/>
        <w:rPr>
          <w:rFonts w:asciiTheme="majorHAnsi" w:hAnsiTheme="majorHAnsi" w:cstheme="majorHAnsi"/>
        </w:rPr>
      </w:pPr>
      <w:r w:rsidRPr="000904EC">
        <w:rPr>
          <w:rFonts w:asciiTheme="majorHAnsi" w:eastAsia="Times New Roman" w:hAnsiTheme="majorHAnsi" w:cstheme="majorHAnsi"/>
          <w:noProof/>
          <w:color w:val="000000"/>
        </w:rPr>
        <w:drawing>
          <wp:inline distT="0" distB="0" distL="0" distR="0" wp14:anchorId="57129E6F" wp14:editId="0054DA4D">
            <wp:extent cx="8845876" cy="3904090"/>
            <wp:effectExtent l="133350" t="114300" r="127000" b="172720"/>
            <wp:docPr id="26" name="Picture 26" descr="cid:d49d04e3-b6a7-48ec-981f-938736624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descr="cid:d49d04e3-b6a7-48ec-981f-93873662427d"/>
                    <pic:cNvPicPr>
                      <a:picLocks noChangeAspect="1" noChangeArrowheads="1"/>
                    </pic:cNvPicPr>
                  </pic:nvPicPr>
                  <pic:blipFill>
                    <a:blip r:embed="rId18" r:link="rId20" cstate="email">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a:ext>
                      </a:extLst>
                    </a:blip>
                    <a:srcRect/>
                    <a:stretch>
                      <a:fillRect/>
                    </a:stretch>
                  </pic:blipFill>
                  <pic:spPr bwMode="auto">
                    <a:xfrm>
                      <a:off x="0" y="0"/>
                      <a:ext cx="8845876" cy="39040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9113C" w:rsidRPr="000904EC" w:rsidRDefault="00034FA4" w:rsidP="0061152C">
      <w:pPr>
        <w:pStyle w:val="Caption"/>
        <w:jc w:val="both"/>
        <w:rPr>
          <w:rFonts w:asciiTheme="majorHAnsi" w:hAnsiTheme="majorHAnsi" w:cstheme="majorHAnsi"/>
        </w:rPr>
      </w:pPr>
      <w:bookmarkStart w:id="24" w:name="_Toc164875220"/>
      <w:r w:rsidRPr="000904EC">
        <w:rPr>
          <w:rFonts w:asciiTheme="majorHAnsi" w:hAnsiTheme="majorHAnsi" w:cstheme="majorHAnsi"/>
        </w:rPr>
        <w:t xml:space="preserve">Figure </w:t>
      </w:r>
      <w:r w:rsidR="00E56949" w:rsidRPr="000904EC">
        <w:rPr>
          <w:rFonts w:asciiTheme="majorHAnsi" w:hAnsiTheme="majorHAnsi" w:cstheme="majorHAnsi"/>
        </w:rPr>
        <w:fldChar w:fldCharType="begin"/>
      </w:r>
      <w:r w:rsidR="00E56949" w:rsidRPr="000904EC">
        <w:rPr>
          <w:rFonts w:asciiTheme="majorHAnsi" w:hAnsiTheme="majorHAnsi" w:cstheme="majorHAnsi"/>
        </w:rPr>
        <w:instrText xml:space="preserve"> SEQ Figure \* ARABIC </w:instrText>
      </w:r>
      <w:r w:rsidR="00E56949" w:rsidRPr="000904EC">
        <w:rPr>
          <w:rFonts w:asciiTheme="majorHAnsi" w:hAnsiTheme="majorHAnsi" w:cstheme="majorHAnsi"/>
        </w:rPr>
        <w:fldChar w:fldCharType="separate"/>
      </w:r>
      <w:r w:rsidR="00102C04">
        <w:rPr>
          <w:rFonts w:asciiTheme="majorHAnsi" w:hAnsiTheme="majorHAnsi" w:cstheme="majorHAnsi"/>
          <w:noProof/>
        </w:rPr>
        <w:t>5</w:t>
      </w:r>
      <w:r w:rsidR="00E56949" w:rsidRPr="000904EC">
        <w:rPr>
          <w:rFonts w:asciiTheme="majorHAnsi" w:hAnsiTheme="majorHAnsi" w:cstheme="majorHAnsi"/>
          <w:noProof/>
        </w:rPr>
        <w:fldChar w:fldCharType="end"/>
      </w:r>
      <w:r w:rsidRPr="000904EC">
        <w:rPr>
          <w:rFonts w:asciiTheme="majorHAnsi" w:hAnsiTheme="majorHAnsi" w:cstheme="majorHAnsi"/>
        </w:rPr>
        <w:t xml:space="preserve"> Project Gantt Chart View A</w:t>
      </w:r>
      <w:bookmarkEnd w:id="24"/>
    </w:p>
    <w:p w:rsidR="00034FA4" w:rsidRPr="000904EC" w:rsidRDefault="00034FA4" w:rsidP="0061152C">
      <w:pPr>
        <w:keepNext/>
        <w:jc w:val="both"/>
        <w:rPr>
          <w:rFonts w:asciiTheme="majorHAnsi" w:hAnsiTheme="majorHAnsi" w:cstheme="majorHAnsi"/>
        </w:rPr>
      </w:pPr>
      <w:r w:rsidRPr="000904EC">
        <w:rPr>
          <w:rFonts w:asciiTheme="majorHAnsi" w:eastAsia="Times New Roman" w:hAnsiTheme="majorHAnsi" w:cstheme="majorHAnsi"/>
          <w:noProof/>
          <w:color w:val="000000"/>
        </w:rPr>
        <w:lastRenderedPageBreak/>
        <w:drawing>
          <wp:inline distT="0" distB="0" distL="0" distR="0" wp14:anchorId="677227B7" wp14:editId="216A9510">
            <wp:extent cx="8212347" cy="5139393"/>
            <wp:effectExtent l="133350" t="133350" r="151130" b="156845"/>
            <wp:docPr id="27" name="Picture 27" descr="cid:5a1dd65e-4a1f-4f0a-b541-2b0ff62143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descr="cid:5a1dd65e-4a1f-4f0a-b541-2b0ff621430c"/>
                    <pic:cNvPicPr>
                      <a:picLocks noChangeAspect="1" noChangeArrowheads="1"/>
                    </pic:cNvPicPr>
                  </pic:nvPicPr>
                  <pic:blipFill>
                    <a:blip r:embed="rId21" r:link="rId22" cstate="email">
                      <a:extLst>
                        <a:ext uri="{28A0092B-C50C-407E-A947-70E740481C1C}">
                          <a14:useLocalDpi xmlns:a14="http://schemas.microsoft.com/office/drawing/2010/main"/>
                        </a:ext>
                      </a:extLst>
                    </a:blip>
                    <a:srcRect/>
                    <a:stretch>
                      <a:fillRect/>
                    </a:stretch>
                  </pic:blipFill>
                  <pic:spPr bwMode="auto">
                    <a:xfrm>
                      <a:off x="0" y="0"/>
                      <a:ext cx="8240765" cy="51571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34FA4" w:rsidRPr="000904EC" w:rsidRDefault="00034FA4" w:rsidP="0061152C">
      <w:pPr>
        <w:pStyle w:val="Caption"/>
        <w:jc w:val="both"/>
        <w:rPr>
          <w:rFonts w:asciiTheme="majorHAnsi" w:hAnsiTheme="majorHAnsi" w:cstheme="majorHAnsi"/>
        </w:rPr>
      </w:pPr>
      <w:bookmarkStart w:id="25" w:name="_Toc164875221"/>
      <w:r w:rsidRPr="000904EC">
        <w:rPr>
          <w:rFonts w:asciiTheme="majorHAnsi" w:hAnsiTheme="majorHAnsi" w:cstheme="majorHAnsi"/>
        </w:rPr>
        <w:t xml:space="preserve">Figure </w:t>
      </w:r>
      <w:r w:rsidR="00E56949" w:rsidRPr="000904EC">
        <w:rPr>
          <w:rFonts w:asciiTheme="majorHAnsi" w:hAnsiTheme="majorHAnsi" w:cstheme="majorHAnsi"/>
        </w:rPr>
        <w:fldChar w:fldCharType="begin"/>
      </w:r>
      <w:r w:rsidR="00E56949" w:rsidRPr="000904EC">
        <w:rPr>
          <w:rFonts w:asciiTheme="majorHAnsi" w:hAnsiTheme="majorHAnsi" w:cstheme="majorHAnsi"/>
        </w:rPr>
        <w:instrText xml:space="preserve"> SEQ Figure \* ARABIC </w:instrText>
      </w:r>
      <w:r w:rsidR="00E56949" w:rsidRPr="000904EC">
        <w:rPr>
          <w:rFonts w:asciiTheme="majorHAnsi" w:hAnsiTheme="majorHAnsi" w:cstheme="majorHAnsi"/>
        </w:rPr>
        <w:fldChar w:fldCharType="separate"/>
      </w:r>
      <w:r w:rsidR="00102C04">
        <w:rPr>
          <w:rFonts w:asciiTheme="majorHAnsi" w:hAnsiTheme="majorHAnsi" w:cstheme="majorHAnsi"/>
          <w:noProof/>
        </w:rPr>
        <w:t>6</w:t>
      </w:r>
      <w:r w:rsidR="00E56949" w:rsidRPr="000904EC">
        <w:rPr>
          <w:rFonts w:asciiTheme="majorHAnsi" w:hAnsiTheme="majorHAnsi" w:cstheme="majorHAnsi"/>
          <w:noProof/>
        </w:rPr>
        <w:fldChar w:fldCharType="end"/>
      </w:r>
      <w:r w:rsidRPr="000904EC">
        <w:rPr>
          <w:rFonts w:asciiTheme="majorHAnsi" w:hAnsiTheme="majorHAnsi" w:cstheme="majorHAnsi"/>
        </w:rPr>
        <w:t xml:space="preserve"> Project Gantt Chart View B</w:t>
      </w:r>
      <w:bookmarkEnd w:id="25"/>
    </w:p>
    <w:p w:rsidR="00034FA4" w:rsidRPr="000904EC" w:rsidRDefault="00034FA4" w:rsidP="0061152C">
      <w:pPr>
        <w:pStyle w:val="Heading2"/>
        <w:numPr>
          <w:ilvl w:val="2"/>
          <w:numId w:val="5"/>
        </w:numPr>
        <w:jc w:val="both"/>
        <w:rPr>
          <w:rFonts w:cstheme="majorHAnsi"/>
        </w:rPr>
        <w:sectPr w:rsidR="00034FA4" w:rsidRPr="000904EC" w:rsidSect="00034FA4">
          <w:pgSz w:w="16838" w:h="11906" w:orient="landscape"/>
          <w:pgMar w:top="1440" w:right="1440" w:bottom="1440" w:left="1440" w:header="709" w:footer="709" w:gutter="0"/>
          <w:cols w:space="708"/>
          <w:docGrid w:linePitch="360"/>
        </w:sectPr>
      </w:pPr>
    </w:p>
    <w:p w:rsidR="00D9113C" w:rsidRPr="000904EC" w:rsidRDefault="00D9113C" w:rsidP="0061152C">
      <w:pPr>
        <w:pStyle w:val="Heading2"/>
        <w:numPr>
          <w:ilvl w:val="2"/>
          <w:numId w:val="5"/>
        </w:numPr>
        <w:jc w:val="both"/>
        <w:rPr>
          <w:rFonts w:cstheme="majorHAnsi"/>
        </w:rPr>
      </w:pPr>
      <w:bookmarkStart w:id="26" w:name="_Toc164875078"/>
      <w:r w:rsidRPr="000904EC">
        <w:rPr>
          <w:rFonts w:cstheme="majorHAnsi"/>
        </w:rPr>
        <w:lastRenderedPageBreak/>
        <w:t>Project Gantt Chart Analysis</w:t>
      </w:r>
      <w:bookmarkEnd w:id="26"/>
      <w:r w:rsidRPr="000904EC">
        <w:rPr>
          <w:rFonts w:cstheme="majorHAnsi"/>
        </w:rPr>
        <w:t xml:space="preserve">  </w:t>
      </w:r>
    </w:p>
    <w:p w:rsidR="00044414" w:rsidRDefault="006F39B4" w:rsidP="00044414">
      <w:pPr>
        <w:spacing w:line="360" w:lineRule="auto"/>
        <w:jc w:val="both"/>
        <w:rPr>
          <w:rFonts w:asciiTheme="majorHAnsi" w:hAnsiTheme="majorHAnsi" w:cstheme="majorHAnsi"/>
        </w:rPr>
      </w:pPr>
      <w:r>
        <w:rPr>
          <w:rFonts w:asciiTheme="majorHAnsi" w:hAnsiTheme="majorHAnsi" w:cstheme="majorHAnsi"/>
        </w:rPr>
        <w:t xml:space="preserve">The project Gantt chart was used using Microsoft Projects as </w:t>
      </w:r>
      <w:r w:rsidR="00F003E5">
        <w:rPr>
          <w:rFonts w:asciiTheme="majorHAnsi" w:hAnsiTheme="majorHAnsi" w:cstheme="majorHAnsi"/>
        </w:rPr>
        <w:t>opposed</w:t>
      </w:r>
      <w:r>
        <w:rPr>
          <w:rFonts w:asciiTheme="majorHAnsi" w:hAnsiTheme="majorHAnsi" w:cstheme="majorHAnsi"/>
        </w:rPr>
        <w:t xml:space="preserve"> to excel which offered more usable tools necessary for a more dynamic project </w:t>
      </w:r>
      <w:r w:rsidR="00044414">
        <w:rPr>
          <w:rFonts w:asciiTheme="majorHAnsi" w:hAnsiTheme="majorHAnsi" w:cstheme="majorHAnsi"/>
        </w:rPr>
        <w:t>like</w:t>
      </w:r>
      <w:r>
        <w:rPr>
          <w:rFonts w:asciiTheme="majorHAnsi" w:hAnsiTheme="majorHAnsi" w:cstheme="majorHAnsi"/>
        </w:rPr>
        <w:t xml:space="preserve"> the subject matter of this report. The tool which presented most useful was the task dependencies tool which allowed for the creation of a critical path. The addition of a critical path allowed for a better understanding of the necessary time management of the project. </w:t>
      </w:r>
      <w:r w:rsidR="00044414">
        <w:rPr>
          <w:rFonts w:asciiTheme="majorHAnsi" w:hAnsiTheme="majorHAnsi" w:cstheme="majorHAnsi"/>
        </w:rPr>
        <w:t>B</w:t>
      </w:r>
      <w:r>
        <w:rPr>
          <w:rFonts w:asciiTheme="majorHAnsi" w:hAnsiTheme="majorHAnsi" w:cstheme="majorHAnsi"/>
        </w:rPr>
        <w:t>y linking the path from start to finish of tasks critical to the completion</w:t>
      </w:r>
      <w:r w:rsidR="00102C04">
        <w:rPr>
          <w:rFonts w:asciiTheme="majorHAnsi" w:hAnsiTheme="majorHAnsi" w:cstheme="majorHAnsi"/>
        </w:rPr>
        <w:t>,</w:t>
      </w:r>
      <w:r>
        <w:rPr>
          <w:rFonts w:asciiTheme="majorHAnsi" w:hAnsiTheme="majorHAnsi" w:cstheme="majorHAnsi"/>
        </w:rPr>
        <w:t xml:space="preserve"> the focus of resources would be theoretically easier to manage. Another useful tool found within Microsoft Projects can be attributed to the resource allocation</w:t>
      </w:r>
      <w:r w:rsidR="00044414">
        <w:rPr>
          <w:rFonts w:asciiTheme="majorHAnsi" w:hAnsiTheme="majorHAnsi" w:cstheme="majorHAnsi"/>
        </w:rPr>
        <w:t>. This meant the time management of individuals or work groups could be managed into the project plan. This also was acknowledged as a co-operative</w:t>
      </w:r>
      <w:r>
        <w:rPr>
          <w:rFonts w:asciiTheme="majorHAnsi" w:hAnsiTheme="majorHAnsi" w:cstheme="majorHAnsi"/>
        </w:rPr>
        <w:t xml:space="preserve"> </w:t>
      </w:r>
      <w:r w:rsidR="00044414">
        <w:rPr>
          <w:rFonts w:asciiTheme="majorHAnsi" w:hAnsiTheme="majorHAnsi" w:cstheme="majorHAnsi"/>
        </w:rPr>
        <w:t xml:space="preserve">tool for the development of the cost estimation for the project as the estimated hours could be collated into job steps and applied to a financial forecast for the project through an automated table (table 1) generated within the software </w:t>
      </w:r>
    </w:p>
    <w:p w:rsidR="00044414" w:rsidRDefault="00044414" w:rsidP="00044414">
      <w:pPr>
        <w:keepNext/>
        <w:jc w:val="center"/>
      </w:pPr>
      <w:r w:rsidRPr="0076429E">
        <w:rPr>
          <w:rFonts w:asciiTheme="majorHAnsi" w:hAnsiTheme="majorHAnsi" w:cstheme="majorHAnsi"/>
          <w:noProof/>
        </w:rPr>
        <w:lastRenderedPageBreak/>
        <w:drawing>
          <wp:inline distT="0" distB="0" distL="0" distR="0" wp14:anchorId="5CA4A935" wp14:editId="33FC3929">
            <wp:extent cx="4914446" cy="7341079"/>
            <wp:effectExtent l="76200" t="76200" r="133985" b="1270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4931021" cy="73658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044414" w:rsidRDefault="00044414" w:rsidP="00044414">
      <w:pPr>
        <w:pStyle w:val="Caption"/>
        <w:jc w:val="center"/>
      </w:pPr>
      <w:bookmarkStart w:id="27" w:name="_Toc164875239"/>
      <w:r>
        <w:t xml:space="preserve">Table </w:t>
      </w:r>
      <w:fldSimple w:instr=" SEQ Table \* ARABIC ">
        <w:r>
          <w:rPr>
            <w:noProof/>
          </w:rPr>
          <w:t>1</w:t>
        </w:r>
      </w:fldSimple>
      <w:r>
        <w:t xml:space="preserve"> Financial Forecast of Job steps</w:t>
      </w:r>
      <w:bookmarkEnd w:id="27"/>
    </w:p>
    <w:p w:rsidR="00964AFA" w:rsidRPr="00F512CC" w:rsidRDefault="00D9113C" w:rsidP="00044414">
      <w:pPr>
        <w:jc w:val="center"/>
        <w:rPr>
          <w:rFonts w:asciiTheme="majorHAnsi" w:eastAsiaTheme="majorEastAsia" w:hAnsiTheme="majorHAnsi" w:cstheme="majorHAnsi"/>
          <w:color w:val="2F5496" w:themeColor="accent1" w:themeShade="BF"/>
          <w:sz w:val="32"/>
          <w:szCs w:val="32"/>
        </w:rPr>
      </w:pPr>
      <w:r w:rsidRPr="000904EC">
        <w:rPr>
          <w:rFonts w:asciiTheme="majorHAnsi" w:hAnsiTheme="majorHAnsi" w:cstheme="majorHAnsi"/>
        </w:rPr>
        <w:br w:type="page"/>
      </w:r>
    </w:p>
    <w:p w:rsidR="00090D35" w:rsidRPr="000904EC" w:rsidRDefault="00090D35" w:rsidP="00F512CC">
      <w:pPr>
        <w:pStyle w:val="Heading1"/>
        <w:numPr>
          <w:ilvl w:val="0"/>
          <w:numId w:val="22"/>
        </w:numPr>
        <w:jc w:val="both"/>
        <w:rPr>
          <w:rFonts w:cstheme="majorHAnsi"/>
        </w:rPr>
      </w:pPr>
      <w:bookmarkStart w:id="28" w:name="_Toc164875079"/>
      <w:r w:rsidRPr="000904EC">
        <w:rPr>
          <w:rFonts w:cstheme="majorHAnsi"/>
        </w:rPr>
        <w:lastRenderedPageBreak/>
        <w:t>Methodology</w:t>
      </w:r>
      <w:bookmarkEnd w:id="28"/>
      <w:r w:rsidRPr="000904EC">
        <w:rPr>
          <w:rFonts w:cstheme="majorHAnsi"/>
        </w:rPr>
        <w:t xml:space="preserve"> </w:t>
      </w:r>
    </w:p>
    <w:p w:rsidR="0088015D" w:rsidRPr="00D462D1" w:rsidRDefault="0088015D" w:rsidP="00D462D1">
      <w:pPr>
        <w:spacing w:line="360" w:lineRule="auto"/>
        <w:jc w:val="both"/>
        <w:rPr>
          <w:rFonts w:asciiTheme="majorHAnsi" w:hAnsiTheme="majorHAnsi" w:cstheme="majorHAnsi"/>
          <w:shd w:val="clear" w:color="auto" w:fill="FFFFFF"/>
        </w:rPr>
      </w:pPr>
      <w:r w:rsidRPr="00D462D1">
        <w:rPr>
          <w:rFonts w:asciiTheme="majorHAnsi" w:hAnsiTheme="majorHAnsi" w:cstheme="majorHAnsi"/>
          <w:shd w:val="clear" w:color="auto" w:fill="FFFFFF"/>
        </w:rPr>
        <w:t>In order to comprehensively evaluate the management aspects of the project, a structured methodology has been employed. This encompasses the analysis of organisational structure through the utilisation of an organisational chart</w:t>
      </w:r>
      <w:r w:rsidR="000E7349">
        <w:rPr>
          <w:rFonts w:asciiTheme="majorHAnsi" w:hAnsiTheme="majorHAnsi" w:cstheme="majorHAnsi"/>
          <w:shd w:val="clear" w:color="auto" w:fill="FFFFFF"/>
        </w:rPr>
        <w:t xml:space="preserve"> (org chart)</w:t>
      </w:r>
      <w:r w:rsidRPr="00D462D1">
        <w:rPr>
          <w:rFonts w:asciiTheme="majorHAnsi" w:hAnsiTheme="majorHAnsi" w:cstheme="majorHAnsi"/>
          <w:shd w:val="clear" w:color="auto" w:fill="FFFFFF"/>
        </w:rPr>
        <w:t xml:space="preserve">, the alignment of project goals with </w:t>
      </w:r>
      <w:r w:rsidR="00F512CC">
        <w:rPr>
          <w:rFonts w:asciiTheme="majorHAnsi" w:hAnsiTheme="majorHAnsi" w:cstheme="majorHAnsi"/>
          <w:shd w:val="clear" w:color="auto" w:fill="FFFFFF"/>
        </w:rPr>
        <w:t xml:space="preserve">the </w:t>
      </w:r>
      <w:r w:rsidRPr="00D462D1">
        <w:rPr>
          <w:rFonts w:asciiTheme="majorHAnsi" w:hAnsiTheme="majorHAnsi" w:cstheme="majorHAnsi"/>
          <w:shd w:val="clear" w:color="auto" w:fill="FFFFFF"/>
        </w:rPr>
        <w:t>PDS, and the evaluation of project scheduling via a Gantt chart. By examining these components, insights into the management-based issues affecting the project's progress and outcomes are clarified.</w:t>
      </w:r>
    </w:p>
    <w:p w:rsidR="003C1B03" w:rsidRPr="000904EC" w:rsidRDefault="001408E6" w:rsidP="00E76EBE">
      <w:pPr>
        <w:pStyle w:val="Heading2"/>
        <w:spacing w:line="360" w:lineRule="auto"/>
        <w:jc w:val="both"/>
        <w:rPr>
          <w:rFonts w:cstheme="majorHAnsi"/>
        </w:rPr>
      </w:pPr>
      <w:bookmarkStart w:id="29" w:name="_Toc164875080"/>
      <w:r>
        <w:rPr>
          <w:rFonts w:cstheme="majorHAnsi"/>
        </w:rPr>
        <w:t>4</w:t>
      </w:r>
      <w:r w:rsidR="003C1B03" w:rsidRPr="000904EC">
        <w:rPr>
          <w:rFonts w:cstheme="majorHAnsi"/>
        </w:rPr>
        <w:t>.1 Approach for Analysing Management-Based Issues</w:t>
      </w:r>
      <w:bookmarkEnd w:id="29"/>
      <w:r w:rsidR="003C1B03" w:rsidRPr="000904EC">
        <w:rPr>
          <w:rFonts w:cstheme="majorHAnsi"/>
        </w:rPr>
        <w:t xml:space="preserve"> </w:t>
      </w:r>
    </w:p>
    <w:p w:rsidR="00E76EBE" w:rsidRPr="00E76EBE" w:rsidRDefault="00922A5C" w:rsidP="00E76EBE">
      <w:pPr>
        <w:spacing w:line="360" w:lineRule="auto"/>
        <w:jc w:val="both"/>
        <w:rPr>
          <w:rFonts w:asciiTheme="majorHAnsi" w:hAnsiTheme="majorHAnsi" w:cstheme="majorHAnsi"/>
        </w:rPr>
      </w:pPr>
      <w:r w:rsidRPr="00E76EBE">
        <w:rPr>
          <w:rFonts w:asciiTheme="majorHAnsi" w:hAnsiTheme="majorHAnsi" w:cstheme="majorHAnsi"/>
        </w:rPr>
        <w:t>An initial academic meta-literature review</w:t>
      </w:r>
      <w:r w:rsidR="00AE1977" w:rsidRPr="00E76EBE">
        <w:rPr>
          <w:rFonts w:asciiTheme="majorHAnsi" w:hAnsiTheme="majorHAnsi" w:cstheme="majorHAnsi"/>
        </w:rPr>
        <w:t xml:space="preserve"> (see appendix 2.0)</w:t>
      </w:r>
      <w:r w:rsidRPr="00E76EBE">
        <w:rPr>
          <w:rFonts w:asciiTheme="majorHAnsi" w:hAnsiTheme="majorHAnsi" w:cstheme="majorHAnsi"/>
        </w:rPr>
        <w:t xml:space="preserve"> was carried out and led to selecting the key themes, concepts and research questions relevant to the project. </w:t>
      </w:r>
      <w:r w:rsidR="00221D6E" w:rsidRPr="00E76EBE">
        <w:rPr>
          <w:rFonts w:asciiTheme="majorHAnsi" w:hAnsiTheme="majorHAnsi" w:cstheme="majorHAnsi"/>
        </w:rPr>
        <w:t xml:space="preserve">This </w:t>
      </w:r>
      <w:r w:rsidR="00AE1977" w:rsidRPr="00E76EBE">
        <w:rPr>
          <w:rFonts w:asciiTheme="majorHAnsi" w:hAnsiTheme="majorHAnsi" w:cstheme="majorHAnsi"/>
        </w:rPr>
        <w:t xml:space="preserve">identified some management-based issues that led to the project failing to get beyond a prototype stage. Acknowledged as </w:t>
      </w:r>
      <w:r w:rsidR="00E76EBE" w:rsidRPr="00E76EBE">
        <w:rPr>
          <w:rFonts w:asciiTheme="majorHAnsi" w:hAnsiTheme="majorHAnsi" w:cstheme="majorHAnsi"/>
        </w:rPr>
        <w:t xml:space="preserve">drawbacks to the project, </w:t>
      </w:r>
      <w:r w:rsidR="00AE1977" w:rsidRPr="00E76EBE">
        <w:rPr>
          <w:rFonts w:asciiTheme="majorHAnsi" w:hAnsiTheme="majorHAnsi" w:cstheme="majorHAnsi"/>
        </w:rPr>
        <w:t xml:space="preserve">the project management style, time management and communication manifested </w:t>
      </w:r>
      <w:r w:rsidR="00E76EBE" w:rsidRPr="00E76EBE">
        <w:rPr>
          <w:rFonts w:asciiTheme="majorHAnsi" w:hAnsiTheme="majorHAnsi" w:cstheme="majorHAnsi"/>
        </w:rPr>
        <w:t xml:space="preserve">as areas of improvement </w:t>
      </w:r>
      <w:r w:rsidR="00AE1977" w:rsidRPr="00E76EBE">
        <w:rPr>
          <w:rFonts w:asciiTheme="majorHAnsi" w:hAnsiTheme="majorHAnsi" w:cstheme="majorHAnsi"/>
        </w:rPr>
        <w:t>within the specific areas of the org chart</w:t>
      </w:r>
      <w:r w:rsidR="000E7349">
        <w:rPr>
          <w:rFonts w:asciiTheme="majorHAnsi" w:hAnsiTheme="majorHAnsi" w:cstheme="majorHAnsi"/>
        </w:rPr>
        <w:t>,</w:t>
      </w:r>
      <w:r w:rsidR="00AE1977" w:rsidRPr="00E76EBE">
        <w:rPr>
          <w:rFonts w:asciiTheme="majorHAnsi" w:hAnsiTheme="majorHAnsi" w:cstheme="majorHAnsi"/>
        </w:rPr>
        <w:t xml:space="preserve"> </w:t>
      </w:r>
      <w:r w:rsidR="00E76EBE" w:rsidRPr="00E76EBE">
        <w:rPr>
          <w:rFonts w:asciiTheme="majorHAnsi" w:hAnsiTheme="majorHAnsi" w:cstheme="majorHAnsi"/>
        </w:rPr>
        <w:t>PDS and</w:t>
      </w:r>
      <w:r w:rsidR="00AE1977" w:rsidRPr="00E76EBE">
        <w:rPr>
          <w:rFonts w:asciiTheme="majorHAnsi" w:hAnsiTheme="majorHAnsi" w:cstheme="majorHAnsi"/>
        </w:rPr>
        <w:t xml:space="preserve"> Gantt Chart</w:t>
      </w:r>
      <w:r w:rsidR="00E76EBE" w:rsidRPr="00E76EBE">
        <w:rPr>
          <w:rFonts w:asciiTheme="majorHAnsi" w:hAnsiTheme="majorHAnsi" w:cstheme="majorHAnsi"/>
        </w:rPr>
        <w:t xml:space="preserve"> being identified as defective. These have been </w:t>
      </w:r>
      <w:r w:rsidR="00D0008D" w:rsidRPr="00E76EBE">
        <w:rPr>
          <w:rFonts w:asciiTheme="majorHAnsi" w:hAnsiTheme="majorHAnsi" w:cstheme="majorHAnsi"/>
        </w:rPr>
        <w:t>recognised</w:t>
      </w:r>
      <w:r w:rsidR="00E76EBE" w:rsidRPr="00E76EBE">
        <w:rPr>
          <w:rFonts w:asciiTheme="majorHAnsi" w:hAnsiTheme="majorHAnsi" w:cstheme="majorHAnsi"/>
        </w:rPr>
        <w:t xml:space="preserve"> as the elements of the project which carried the weight of management-based issues.  </w:t>
      </w:r>
    </w:p>
    <w:p w:rsidR="00E76EBE" w:rsidRDefault="00AE1977" w:rsidP="000F4115">
      <w:pPr>
        <w:pStyle w:val="Heading3"/>
        <w:spacing w:line="360" w:lineRule="auto"/>
        <w:ind w:firstLine="720"/>
      </w:pPr>
      <w:r>
        <w:t xml:space="preserve"> </w:t>
      </w:r>
      <w:bookmarkStart w:id="30" w:name="_Toc164875081"/>
      <w:r w:rsidR="001408E6">
        <w:t>4</w:t>
      </w:r>
      <w:r w:rsidR="00E76EBE">
        <w:t>.1.1 Org Chart</w:t>
      </w:r>
      <w:bookmarkEnd w:id="30"/>
    </w:p>
    <w:p w:rsidR="00A16250" w:rsidRDefault="00E76EBE" w:rsidP="00A16250">
      <w:pPr>
        <w:spacing w:line="360" w:lineRule="auto"/>
        <w:jc w:val="both"/>
        <w:rPr>
          <w:rFonts w:asciiTheme="majorHAnsi" w:hAnsiTheme="majorHAnsi" w:cstheme="majorHAnsi"/>
        </w:rPr>
      </w:pPr>
      <w:r w:rsidRPr="00A16250">
        <w:rPr>
          <w:rFonts w:asciiTheme="majorHAnsi" w:hAnsiTheme="majorHAnsi" w:cstheme="majorHAnsi"/>
        </w:rPr>
        <w:t xml:space="preserve">The org chart </w:t>
      </w:r>
      <w:r w:rsidR="0088015D">
        <w:rPr>
          <w:rFonts w:asciiTheme="majorHAnsi" w:hAnsiTheme="majorHAnsi" w:cstheme="majorHAnsi"/>
        </w:rPr>
        <w:t xml:space="preserve">(see appendix 3.0) </w:t>
      </w:r>
      <w:r w:rsidRPr="00A16250">
        <w:rPr>
          <w:rFonts w:asciiTheme="majorHAnsi" w:hAnsiTheme="majorHAnsi" w:cstheme="majorHAnsi"/>
        </w:rPr>
        <w:t>had been used to represent the hierarchy of the team involved in</w:t>
      </w:r>
      <w:r w:rsidR="00A16250" w:rsidRPr="00A16250">
        <w:rPr>
          <w:rFonts w:asciiTheme="majorHAnsi" w:hAnsiTheme="majorHAnsi" w:cstheme="majorHAnsi"/>
        </w:rPr>
        <w:t xml:space="preserve"> the project by department. Analysis of this h</w:t>
      </w:r>
      <w:r w:rsidR="00BC0D9A">
        <w:rPr>
          <w:rFonts w:asciiTheme="majorHAnsi" w:hAnsiTheme="majorHAnsi" w:cstheme="majorHAnsi"/>
        </w:rPr>
        <w:t>as</w:t>
      </w:r>
      <w:r w:rsidR="00A16250" w:rsidRPr="00A16250">
        <w:rPr>
          <w:rFonts w:asciiTheme="majorHAnsi" w:hAnsiTheme="majorHAnsi" w:cstheme="majorHAnsi"/>
        </w:rPr>
        <w:t xml:space="preserve"> involved examining the lines of authority, communication channels and the distribution of responsibilities within the project.</w:t>
      </w:r>
      <w:r w:rsidRPr="00A16250">
        <w:rPr>
          <w:rFonts w:asciiTheme="majorHAnsi" w:hAnsiTheme="majorHAnsi" w:cstheme="majorHAnsi"/>
        </w:rPr>
        <w:t xml:space="preserve"> </w:t>
      </w:r>
      <w:r w:rsidR="00A16250">
        <w:rPr>
          <w:rFonts w:asciiTheme="majorHAnsi" w:hAnsiTheme="majorHAnsi" w:cstheme="majorHAnsi"/>
        </w:rPr>
        <w:t>Through this undertaking</w:t>
      </w:r>
      <w:r w:rsidR="000E7349">
        <w:rPr>
          <w:rFonts w:asciiTheme="majorHAnsi" w:hAnsiTheme="majorHAnsi" w:cstheme="majorHAnsi"/>
        </w:rPr>
        <w:t>,</w:t>
      </w:r>
      <w:r w:rsidR="00A16250">
        <w:rPr>
          <w:rFonts w:asciiTheme="majorHAnsi" w:hAnsiTheme="majorHAnsi" w:cstheme="majorHAnsi"/>
        </w:rPr>
        <w:t xml:space="preserve"> identification of bottlenecks, communication barriers and areas of ambiguity in roles and responsibilities have been found. By comparing the used structure and the observed dynamics, inefficiencies can be identified. </w:t>
      </w:r>
    </w:p>
    <w:p w:rsidR="00A16250" w:rsidRDefault="001408E6" w:rsidP="000F4115">
      <w:pPr>
        <w:pStyle w:val="Heading3"/>
        <w:spacing w:line="360" w:lineRule="auto"/>
        <w:ind w:firstLine="720"/>
      </w:pPr>
      <w:bookmarkStart w:id="31" w:name="_Toc164875082"/>
      <w:r>
        <w:t>4</w:t>
      </w:r>
      <w:r w:rsidR="00A16250">
        <w:t>.1.2 PDS</w:t>
      </w:r>
      <w:bookmarkEnd w:id="31"/>
    </w:p>
    <w:p w:rsidR="003C1B03" w:rsidRDefault="00A16250" w:rsidP="00A16250">
      <w:pPr>
        <w:spacing w:line="360" w:lineRule="auto"/>
        <w:jc w:val="both"/>
        <w:rPr>
          <w:rFonts w:asciiTheme="majorHAnsi" w:hAnsiTheme="majorHAnsi" w:cstheme="majorHAnsi"/>
        </w:rPr>
      </w:pPr>
      <w:r>
        <w:t xml:space="preserve"> </w:t>
      </w:r>
      <w:r w:rsidRPr="000F4115">
        <w:rPr>
          <w:rFonts w:asciiTheme="majorHAnsi" w:hAnsiTheme="majorHAnsi" w:cstheme="majorHAnsi"/>
        </w:rPr>
        <w:t>The PDS</w:t>
      </w:r>
      <w:r w:rsidR="00B258C3">
        <w:rPr>
          <w:rFonts w:asciiTheme="majorHAnsi" w:hAnsiTheme="majorHAnsi" w:cstheme="majorHAnsi"/>
        </w:rPr>
        <w:t xml:space="preserve"> (see appendix 4.0)</w:t>
      </w:r>
      <w:r w:rsidRPr="000F4115">
        <w:rPr>
          <w:rFonts w:asciiTheme="majorHAnsi" w:hAnsiTheme="majorHAnsi" w:cstheme="majorHAnsi"/>
        </w:rPr>
        <w:t xml:space="preserve"> outlined the requirements for the product. Analysis has involved </w:t>
      </w:r>
      <w:r w:rsidR="000F4115" w:rsidRPr="000F4115">
        <w:rPr>
          <w:rFonts w:asciiTheme="majorHAnsi" w:hAnsiTheme="majorHAnsi" w:cstheme="majorHAnsi"/>
        </w:rPr>
        <w:t xml:space="preserve">reviewing relationship between the stated requirements and the actual project outcomes, helping to identify any deviations in the product design and development stages. By assessing how well the PDS was implemented insights have been gained into known issues such as the competitive market, compliance to the VOC and interaction of components of the design.     </w:t>
      </w:r>
    </w:p>
    <w:p w:rsidR="000F4115" w:rsidRDefault="001408E6" w:rsidP="0088015D">
      <w:pPr>
        <w:pStyle w:val="Heading3"/>
        <w:spacing w:line="360" w:lineRule="auto"/>
        <w:ind w:firstLine="360"/>
      </w:pPr>
      <w:bookmarkStart w:id="32" w:name="_Toc164875083"/>
      <w:r>
        <w:t>4</w:t>
      </w:r>
      <w:r w:rsidR="000F4115">
        <w:t>.1.3 Gantt Chart</w:t>
      </w:r>
      <w:bookmarkEnd w:id="32"/>
    </w:p>
    <w:p w:rsidR="000F4115" w:rsidRPr="000F4115" w:rsidRDefault="0088015D" w:rsidP="0088015D">
      <w:pPr>
        <w:spacing w:line="360" w:lineRule="auto"/>
        <w:jc w:val="both"/>
        <w:rPr>
          <w:rFonts w:asciiTheme="majorHAnsi" w:hAnsiTheme="majorHAnsi" w:cstheme="majorHAnsi"/>
        </w:rPr>
      </w:pPr>
      <w:r>
        <w:rPr>
          <w:rFonts w:asciiTheme="majorHAnsi" w:hAnsiTheme="majorHAnsi" w:cstheme="majorHAnsi"/>
        </w:rPr>
        <w:t xml:space="preserve">The Gant chart (see figures </w:t>
      </w:r>
      <w:r w:rsidR="00891095">
        <w:rPr>
          <w:rFonts w:asciiTheme="majorHAnsi" w:hAnsiTheme="majorHAnsi" w:cstheme="majorHAnsi"/>
        </w:rPr>
        <w:t>5</w:t>
      </w:r>
      <w:r>
        <w:rPr>
          <w:rFonts w:asciiTheme="majorHAnsi" w:hAnsiTheme="majorHAnsi" w:cstheme="majorHAnsi"/>
        </w:rPr>
        <w:t xml:space="preserve"> &amp; </w:t>
      </w:r>
      <w:r w:rsidR="00891095">
        <w:rPr>
          <w:rFonts w:asciiTheme="majorHAnsi" w:hAnsiTheme="majorHAnsi" w:cstheme="majorHAnsi"/>
        </w:rPr>
        <w:t>6</w:t>
      </w:r>
      <w:r>
        <w:rPr>
          <w:rFonts w:asciiTheme="majorHAnsi" w:hAnsiTheme="majorHAnsi" w:cstheme="majorHAnsi"/>
        </w:rPr>
        <w:t>) has been used as a visual representation of the projects schedule</w:t>
      </w:r>
      <w:r w:rsidR="000E7349">
        <w:rPr>
          <w:rFonts w:asciiTheme="majorHAnsi" w:hAnsiTheme="majorHAnsi" w:cstheme="majorHAnsi"/>
        </w:rPr>
        <w:t>,</w:t>
      </w:r>
      <w:r>
        <w:rPr>
          <w:rFonts w:asciiTheme="majorHAnsi" w:hAnsiTheme="majorHAnsi" w:cstheme="majorHAnsi"/>
        </w:rPr>
        <w:t xml:space="preserve"> displaying tasks, resources, financial information and a critical path. Its analysis has involved assessing the application, adherence to the planned schedule, the critical path and resource constraints. In doing so benefits can be seen in the evaluation of the project management style, specifically in resource </w:t>
      </w:r>
      <w:r>
        <w:rPr>
          <w:rFonts w:asciiTheme="majorHAnsi" w:hAnsiTheme="majorHAnsi" w:cstheme="majorHAnsi"/>
        </w:rPr>
        <w:lastRenderedPageBreak/>
        <w:t xml:space="preserve">allocation and scheduling decisions. By comparing the planned schedule with the achieved timeline issues have been acknowledged of inadequate planning.  </w:t>
      </w:r>
    </w:p>
    <w:p w:rsidR="003C1B03" w:rsidRDefault="001408E6" w:rsidP="00FE0757">
      <w:pPr>
        <w:pStyle w:val="Heading2"/>
        <w:spacing w:line="360" w:lineRule="auto"/>
        <w:jc w:val="both"/>
        <w:rPr>
          <w:rFonts w:cstheme="majorHAnsi"/>
        </w:rPr>
      </w:pPr>
      <w:bookmarkStart w:id="33" w:name="_Toc164875084"/>
      <w:r>
        <w:rPr>
          <w:rFonts w:cstheme="majorHAnsi"/>
        </w:rPr>
        <w:t>4</w:t>
      </w:r>
      <w:r w:rsidR="003C1B03" w:rsidRPr="000904EC">
        <w:rPr>
          <w:rFonts w:cstheme="majorHAnsi"/>
        </w:rPr>
        <w:t>.2 Analysis of Management-Based Issues</w:t>
      </w:r>
      <w:bookmarkEnd w:id="33"/>
    </w:p>
    <w:p w:rsidR="00810E42" w:rsidRPr="00810E42" w:rsidRDefault="000E7349" w:rsidP="00810E42">
      <w:pPr>
        <w:spacing w:line="360" w:lineRule="auto"/>
        <w:jc w:val="both"/>
        <w:rPr>
          <w:rFonts w:asciiTheme="majorHAnsi" w:hAnsiTheme="majorHAnsi" w:cstheme="majorHAnsi"/>
        </w:rPr>
      </w:pPr>
      <w:r>
        <w:rPr>
          <w:rFonts w:asciiTheme="majorHAnsi" w:hAnsiTheme="majorHAnsi" w:cstheme="majorHAnsi"/>
        </w:rPr>
        <w:t>The f</w:t>
      </w:r>
      <w:r w:rsidR="00810E42">
        <w:rPr>
          <w:rFonts w:asciiTheme="majorHAnsi" w:hAnsiTheme="majorHAnsi" w:cstheme="majorHAnsi"/>
        </w:rPr>
        <w:t>ollowing is a comprehensive approach to analyse the management-based issues identified within the project, namely</w:t>
      </w:r>
      <w:r>
        <w:rPr>
          <w:rFonts w:asciiTheme="majorHAnsi" w:hAnsiTheme="majorHAnsi" w:cstheme="majorHAnsi"/>
        </w:rPr>
        <w:t>,</w:t>
      </w:r>
      <w:r w:rsidR="00810E42">
        <w:rPr>
          <w:rFonts w:asciiTheme="majorHAnsi" w:hAnsiTheme="majorHAnsi" w:cstheme="majorHAnsi"/>
        </w:rPr>
        <w:t xml:space="preserve"> management style, time management and communication. The analysis which has been informed by the meta review of the project will be focusing on the observations made on project documentation such as the PDS</w:t>
      </w:r>
      <w:r w:rsidR="00B258C3">
        <w:rPr>
          <w:rFonts w:asciiTheme="majorHAnsi" w:hAnsiTheme="majorHAnsi" w:cstheme="majorHAnsi"/>
        </w:rPr>
        <w:t>,</w:t>
      </w:r>
      <w:r w:rsidR="00810E42">
        <w:rPr>
          <w:rFonts w:asciiTheme="majorHAnsi" w:hAnsiTheme="majorHAnsi" w:cstheme="majorHAnsi"/>
        </w:rPr>
        <w:t xml:space="preserve"> Gantt chart and the org chart</w:t>
      </w:r>
      <w:r w:rsidR="00B258C3">
        <w:rPr>
          <w:rFonts w:asciiTheme="majorHAnsi" w:hAnsiTheme="majorHAnsi" w:cstheme="majorHAnsi"/>
        </w:rPr>
        <w:t xml:space="preserve">. </w:t>
      </w:r>
    </w:p>
    <w:p w:rsidR="00FE0757" w:rsidRDefault="001408E6" w:rsidP="00163DB5">
      <w:pPr>
        <w:pStyle w:val="Heading3"/>
        <w:ind w:firstLine="720"/>
      </w:pPr>
      <w:bookmarkStart w:id="34" w:name="_Toc164875085"/>
      <w:r>
        <w:t>4</w:t>
      </w:r>
      <w:r w:rsidR="00FE0757">
        <w:t xml:space="preserve">.2.1 </w:t>
      </w:r>
      <w:r w:rsidR="00810E42">
        <w:t>Management Style Analysis</w:t>
      </w:r>
      <w:bookmarkEnd w:id="34"/>
      <w:r w:rsidR="00810E42">
        <w:t xml:space="preserve">  </w:t>
      </w:r>
    </w:p>
    <w:p w:rsidR="003C1B03" w:rsidRDefault="00810E42" w:rsidP="004858BA">
      <w:pPr>
        <w:spacing w:line="360" w:lineRule="auto"/>
        <w:jc w:val="both"/>
        <w:rPr>
          <w:rFonts w:asciiTheme="majorHAnsi" w:hAnsiTheme="majorHAnsi" w:cstheme="majorHAnsi"/>
        </w:rPr>
      </w:pPr>
      <w:r>
        <w:rPr>
          <w:rFonts w:asciiTheme="majorHAnsi" w:hAnsiTheme="majorHAnsi" w:cstheme="majorHAnsi"/>
        </w:rPr>
        <w:t xml:space="preserve">An examination of the predominant management style observed throughout the </w:t>
      </w:r>
      <w:r w:rsidR="004858BA">
        <w:rPr>
          <w:rFonts w:asciiTheme="majorHAnsi" w:hAnsiTheme="majorHAnsi" w:cstheme="majorHAnsi"/>
        </w:rPr>
        <w:t xml:space="preserve">project’s lifecycle has been conducted. The approach to leadership, decision making and team dynamics influenced by the management style have been analysed. Emphasis being placed on grasping the influence management strategy impacted the formulation of the PDS, ultimately affecting the project outcomes. </w:t>
      </w:r>
    </w:p>
    <w:p w:rsidR="004858BA" w:rsidRDefault="001408E6" w:rsidP="00163DB5">
      <w:pPr>
        <w:pStyle w:val="Heading3"/>
        <w:ind w:firstLine="720"/>
      </w:pPr>
      <w:bookmarkStart w:id="35" w:name="_Toc164875086"/>
      <w:r>
        <w:t>4</w:t>
      </w:r>
      <w:r w:rsidR="004858BA">
        <w:t>.2.2 Time Management Evaluation</w:t>
      </w:r>
      <w:bookmarkEnd w:id="35"/>
      <w:r w:rsidR="004858BA">
        <w:t xml:space="preserve"> </w:t>
      </w:r>
    </w:p>
    <w:p w:rsidR="004858BA" w:rsidRDefault="004858BA" w:rsidP="007064CA">
      <w:pPr>
        <w:spacing w:line="360" w:lineRule="auto"/>
        <w:jc w:val="both"/>
        <w:rPr>
          <w:rFonts w:asciiTheme="majorHAnsi" w:hAnsiTheme="majorHAnsi" w:cstheme="majorHAnsi"/>
        </w:rPr>
      </w:pPr>
      <w:r w:rsidRPr="007064CA">
        <w:rPr>
          <w:rFonts w:asciiTheme="majorHAnsi" w:hAnsiTheme="majorHAnsi" w:cstheme="majorHAnsi"/>
        </w:rPr>
        <w:t xml:space="preserve"> The analysis has questioned the time management strategies, identifying any discrepancies or bottlenecks fr</w:t>
      </w:r>
      <w:r w:rsidR="000E7349">
        <w:rPr>
          <w:rFonts w:asciiTheme="majorHAnsi" w:hAnsiTheme="majorHAnsi" w:cstheme="majorHAnsi"/>
        </w:rPr>
        <w:t>o</w:t>
      </w:r>
      <w:r w:rsidRPr="007064CA">
        <w:rPr>
          <w:rFonts w:asciiTheme="majorHAnsi" w:hAnsiTheme="majorHAnsi" w:cstheme="majorHAnsi"/>
        </w:rPr>
        <w:t xml:space="preserve">m the planned schedule that have contributed to </w:t>
      </w:r>
      <w:r w:rsidR="007064CA" w:rsidRPr="007064CA">
        <w:rPr>
          <w:rFonts w:asciiTheme="majorHAnsi" w:hAnsiTheme="majorHAnsi" w:cstheme="majorHAnsi"/>
        </w:rPr>
        <w:t xml:space="preserve">project delays, investigating deviations from project progress and meeting of project milestones </w:t>
      </w:r>
      <w:r w:rsidR="007064CA">
        <w:rPr>
          <w:rFonts w:asciiTheme="majorHAnsi" w:hAnsiTheme="majorHAnsi" w:cstheme="majorHAnsi"/>
        </w:rPr>
        <w:t xml:space="preserve">compared to those found in the Gantt chart. </w:t>
      </w:r>
    </w:p>
    <w:p w:rsidR="007064CA" w:rsidRDefault="001408E6" w:rsidP="00163DB5">
      <w:pPr>
        <w:pStyle w:val="Heading3"/>
        <w:ind w:firstLine="720"/>
      </w:pPr>
      <w:bookmarkStart w:id="36" w:name="_Toc164875087"/>
      <w:r>
        <w:t>4</w:t>
      </w:r>
      <w:r w:rsidR="007064CA">
        <w:t>.2.3 Communication Assessment</w:t>
      </w:r>
      <w:bookmarkEnd w:id="36"/>
      <w:r w:rsidR="007064CA">
        <w:t xml:space="preserve"> </w:t>
      </w:r>
    </w:p>
    <w:p w:rsidR="007064CA" w:rsidRPr="00B258C3" w:rsidRDefault="007064CA" w:rsidP="00B258C3">
      <w:pPr>
        <w:spacing w:line="360" w:lineRule="auto"/>
        <w:jc w:val="both"/>
        <w:rPr>
          <w:rFonts w:asciiTheme="majorHAnsi" w:hAnsiTheme="majorHAnsi" w:cstheme="majorHAnsi"/>
        </w:rPr>
      </w:pPr>
      <w:r w:rsidRPr="00B258C3">
        <w:rPr>
          <w:rFonts w:asciiTheme="majorHAnsi" w:hAnsiTheme="majorHAnsi" w:cstheme="majorHAnsi"/>
        </w:rPr>
        <w:t xml:space="preserve">The clarity, frequency and effectiveness of the communication within the project has been critiqued through an analysis of communication pathways established through the org chart. The investigation has queried the communication breakdowns or inefficiencies, impacted </w:t>
      </w:r>
      <w:r w:rsidR="00B258C3" w:rsidRPr="00B258C3">
        <w:rPr>
          <w:rFonts w:asciiTheme="majorHAnsi" w:hAnsiTheme="majorHAnsi" w:cstheme="majorHAnsi"/>
        </w:rPr>
        <w:t xml:space="preserve">collaboration, decision making and overall project consistency. </w:t>
      </w:r>
    </w:p>
    <w:p w:rsidR="003C15E2" w:rsidRPr="000904EC" w:rsidRDefault="001408E6" w:rsidP="00B258C3">
      <w:pPr>
        <w:pStyle w:val="Heading2"/>
        <w:spacing w:line="360" w:lineRule="auto"/>
        <w:jc w:val="both"/>
        <w:rPr>
          <w:rFonts w:cstheme="majorHAnsi"/>
        </w:rPr>
      </w:pPr>
      <w:bookmarkStart w:id="37" w:name="_Toc164875088"/>
      <w:r>
        <w:rPr>
          <w:rFonts w:cstheme="majorHAnsi"/>
        </w:rPr>
        <w:t>4</w:t>
      </w:r>
      <w:r w:rsidR="003C15E2" w:rsidRPr="000904EC">
        <w:rPr>
          <w:rFonts w:cstheme="majorHAnsi"/>
        </w:rPr>
        <w:t>.3 Application of Analytical Methods</w:t>
      </w:r>
      <w:bookmarkEnd w:id="37"/>
    </w:p>
    <w:p w:rsidR="003C15E2" w:rsidRPr="00B258C3" w:rsidRDefault="00FE6E53" w:rsidP="00FE6E53">
      <w:pPr>
        <w:spacing w:line="360" w:lineRule="auto"/>
        <w:jc w:val="both"/>
        <w:rPr>
          <w:rFonts w:asciiTheme="majorHAnsi" w:hAnsiTheme="majorHAnsi" w:cstheme="majorHAnsi"/>
        </w:rPr>
      </w:pPr>
      <w:r>
        <w:rPr>
          <w:rFonts w:asciiTheme="majorHAnsi" w:hAnsiTheme="majorHAnsi" w:cstheme="majorHAnsi"/>
        </w:rPr>
        <w:t xml:space="preserve">The analysis has used qualitative and quantitative methods to clarify the complexities of project management-based issues. Qualitative analysis techniques such as thematic coding and content analysis will be utilised to highlight patterns and themes within the project documentation. Quantitative analysis will include statistical measures on the impact of management practises on project performance metrics. </w:t>
      </w:r>
    </w:p>
    <w:p w:rsidR="003C15E2" w:rsidRPr="000904EC" w:rsidRDefault="001408E6" w:rsidP="00FE6E53">
      <w:pPr>
        <w:pStyle w:val="Heading2"/>
        <w:spacing w:line="360" w:lineRule="auto"/>
        <w:jc w:val="both"/>
        <w:rPr>
          <w:rFonts w:cstheme="majorHAnsi"/>
        </w:rPr>
      </w:pPr>
      <w:bookmarkStart w:id="38" w:name="_Toc164875089"/>
      <w:r>
        <w:rPr>
          <w:rFonts w:cstheme="majorHAnsi"/>
        </w:rPr>
        <w:t>4</w:t>
      </w:r>
      <w:r w:rsidR="003C15E2" w:rsidRPr="000904EC">
        <w:rPr>
          <w:rFonts w:cstheme="majorHAnsi"/>
        </w:rPr>
        <w:t>.4 Integration of Project Management Techniques and Planning Methods</w:t>
      </w:r>
      <w:bookmarkEnd w:id="38"/>
    </w:p>
    <w:p w:rsidR="00B258C3" w:rsidRPr="00B258C3" w:rsidRDefault="00FE6E53" w:rsidP="00FE6E53">
      <w:pPr>
        <w:spacing w:line="360" w:lineRule="auto"/>
        <w:jc w:val="both"/>
        <w:rPr>
          <w:rFonts w:asciiTheme="majorHAnsi" w:hAnsiTheme="majorHAnsi" w:cstheme="majorHAnsi"/>
        </w:rPr>
      </w:pPr>
      <w:r>
        <w:rPr>
          <w:rFonts w:asciiTheme="majorHAnsi" w:hAnsiTheme="majorHAnsi" w:cstheme="majorHAnsi"/>
        </w:rPr>
        <w:t>A</w:t>
      </w:r>
      <w:r w:rsidR="00B258C3">
        <w:rPr>
          <w:rFonts w:asciiTheme="majorHAnsi" w:hAnsiTheme="majorHAnsi" w:cstheme="majorHAnsi"/>
        </w:rPr>
        <w:t xml:space="preserve">n integration of established project management techniques and planning methods </w:t>
      </w:r>
      <w:r>
        <w:rPr>
          <w:rFonts w:asciiTheme="majorHAnsi" w:hAnsiTheme="majorHAnsi" w:cstheme="majorHAnsi"/>
        </w:rPr>
        <w:t>have been</w:t>
      </w:r>
      <w:r w:rsidR="00B258C3">
        <w:rPr>
          <w:rFonts w:asciiTheme="majorHAnsi" w:hAnsiTheme="majorHAnsi" w:cstheme="majorHAnsi"/>
        </w:rPr>
        <w:t xml:space="preserve"> used to </w:t>
      </w:r>
      <w:r>
        <w:rPr>
          <w:rFonts w:asciiTheme="majorHAnsi" w:hAnsiTheme="majorHAnsi" w:cstheme="majorHAnsi"/>
        </w:rPr>
        <w:t xml:space="preserve">improve on </w:t>
      </w:r>
      <w:r w:rsidR="00B258C3">
        <w:rPr>
          <w:rFonts w:asciiTheme="majorHAnsi" w:hAnsiTheme="majorHAnsi" w:cstheme="majorHAnsi"/>
        </w:rPr>
        <w:t xml:space="preserve">the findings. Concepts such as </w:t>
      </w:r>
      <w:r>
        <w:rPr>
          <w:rFonts w:asciiTheme="majorHAnsi" w:hAnsiTheme="majorHAnsi" w:cstheme="majorHAnsi"/>
        </w:rPr>
        <w:t>time management matrix’s</w:t>
      </w:r>
      <w:r w:rsidR="00B258C3">
        <w:rPr>
          <w:rFonts w:asciiTheme="majorHAnsi" w:hAnsiTheme="majorHAnsi" w:cstheme="majorHAnsi"/>
        </w:rPr>
        <w:t xml:space="preserve">, VOC engagement and agile methodologies </w:t>
      </w:r>
      <w:r>
        <w:rPr>
          <w:rFonts w:asciiTheme="majorHAnsi" w:hAnsiTheme="majorHAnsi" w:cstheme="majorHAnsi"/>
        </w:rPr>
        <w:t>will alter</w:t>
      </w:r>
      <w:r w:rsidR="00B258C3">
        <w:rPr>
          <w:rFonts w:asciiTheme="majorHAnsi" w:hAnsiTheme="majorHAnsi" w:cstheme="majorHAnsi"/>
        </w:rPr>
        <w:t xml:space="preserve"> the relationship between the management strategies and project outcomes.  </w:t>
      </w:r>
    </w:p>
    <w:p w:rsidR="003C15E2" w:rsidRPr="000904EC" w:rsidRDefault="003C15E2" w:rsidP="0061152C">
      <w:pPr>
        <w:pStyle w:val="ListParagraph"/>
        <w:jc w:val="both"/>
        <w:rPr>
          <w:rFonts w:asciiTheme="majorHAnsi" w:hAnsiTheme="majorHAnsi" w:cstheme="majorHAnsi"/>
        </w:rPr>
      </w:pPr>
    </w:p>
    <w:p w:rsidR="003C15E2" w:rsidRPr="000904EC" w:rsidRDefault="001408E6" w:rsidP="001408E6">
      <w:pPr>
        <w:pStyle w:val="Heading2"/>
        <w:spacing w:line="360" w:lineRule="auto"/>
        <w:jc w:val="both"/>
        <w:rPr>
          <w:rFonts w:cstheme="majorHAnsi"/>
        </w:rPr>
      </w:pPr>
      <w:bookmarkStart w:id="39" w:name="_Toc164875090"/>
      <w:r>
        <w:rPr>
          <w:rFonts w:cstheme="majorHAnsi"/>
        </w:rPr>
        <w:lastRenderedPageBreak/>
        <w:t>4</w:t>
      </w:r>
      <w:r w:rsidR="003C15E2" w:rsidRPr="000904EC">
        <w:rPr>
          <w:rFonts w:cstheme="majorHAnsi"/>
        </w:rPr>
        <w:t>.5 Validation and Verification Processes</w:t>
      </w:r>
      <w:bookmarkEnd w:id="39"/>
    </w:p>
    <w:p w:rsidR="003C1B03" w:rsidRDefault="00FE6E53" w:rsidP="001408E6">
      <w:pPr>
        <w:spacing w:line="360" w:lineRule="auto"/>
        <w:jc w:val="both"/>
        <w:rPr>
          <w:rFonts w:asciiTheme="majorHAnsi" w:hAnsiTheme="majorHAnsi" w:cstheme="majorHAnsi"/>
        </w:rPr>
      </w:pPr>
      <w:r>
        <w:rPr>
          <w:rFonts w:asciiTheme="majorHAnsi" w:hAnsiTheme="majorHAnsi" w:cstheme="majorHAnsi"/>
        </w:rPr>
        <w:t xml:space="preserve">This will involve </w:t>
      </w:r>
      <w:r w:rsidR="001408E6">
        <w:rPr>
          <w:rFonts w:asciiTheme="majorHAnsi" w:hAnsiTheme="majorHAnsi" w:cstheme="majorHAnsi"/>
        </w:rPr>
        <w:t xml:space="preserve">referencing findings from multiple sources integrating data from different perspectives and seeking feedback from those involved in the project. </w:t>
      </w: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3E7923" w:rsidRDefault="003E7923" w:rsidP="001408E6">
      <w:pPr>
        <w:spacing w:line="360" w:lineRule="auto"/>
        <w:jc w:val="both"/>
        <w:rPr>
          <w:rFonts w:asciiTheme="majorHAnsi" w:hAnsiTheme="majorHAnsi" w:cstheme="majorHAnsi"/>
        </w:rPr>
      </w:pPr>
    </w:p>
    <w:p w:rsidR="001408E6" w:rsidRPr="000904EC" w:rsidRDefault="001408E6" w:rsidP="00F512CC">
      <w:pPr>
        <w:pStyle w:val="Heading1"/>
        <w:numPr>
          <w:ilvl w:val="0"/>
          <w:numId w:val="22"/>
        </w:numPr>
        <w:spacing w:line="360" w:lineRule="auto"/>
        <w:jc w:val="both"/>
        <w:rPr>
          <w:rFonts w:cstheme="majorHAnsi"/>
        </w:rPr>
      </w:pPr>
      <w:bookmarkStart w:id="40" w:name="_Toc164875091"/>
      <w:r w:rsidRPr="000904EC">
        <w:rPr>
          <w:rFonts w:cstheme="majorHAnsi"/>
        </w:rPr>
        <w:lastRenderedPageBreak/>
        <w:t>Literature Review</w:t>
      </w:r>
      <w:bookmarkEnd w:id="40"/>
    </w:p>
    <w:p w:rsidR="001408E6" w:rsidRDefault="001408E6" w:rsidP="001408E6">
      <w:pPr>
        <w:pStyle w:val="Heading2"/>
        <w:spacing w:line="360" w:lineRule="auto"/>
        <w:jc w:val="both"/>
      </w:pPr>
      <w:bookmarkStart w:id="41" w:name="_Toc164875092"/>
      <w:r>
        <w:t xml:space="preserve">5.1 </w:t>
      </w:r>
      <w:r>
        <w:tab/>
      </w:r>
      <w:r w:rsidRPr="000904EC">
        <w:t>Scope</w:t>
      </w:r>
      <w:bookmarkEnd w:id="41"/>
    </w:p>
    <w:p w:rsidR="001408E6" w:rsidRDefault="001408E6" w:rsidP="001408E6">
      <w:pPr>
        <w:spacing w:line="360" w:lineRule="auto"/>
        <w:jc w:val="both"/>
        <w:rPr>
          <w:rFonts w:asciiTheme="majorHAnsi" w:hAnsiTheme="majorHAnsi" w:cstheme="majorHAnsi"/>
        </w:rPr>
      </w:pPr>
      <w:r w:rsidRPr="0061152C">
        <w:rPr>
          <w:rFonts w:asciiTheme="majorHAnsi" w:hAnsiTheme="majorHAnsi" w:cstheme="majorHAnsi"/>
        </w:rPr>
        <w:t xml:space="preserve">The key themes have been focused on communication, </w:t>
      </w:r>
      <w:r>
        <w:rPr>
          <w:rFonts w:asciiTheme="majorHAnsi" w:hAnsiTheme="majorHAnsi" w:cstheme="majorHAnsi"/>
        </w:rPr>
        <w:t>project management</w:t>
      </w:r>
      <w:r w:rsidRPr="0061152C">
        <w:rPr>
          <w:rFonts w:asciiTheme="majorHAnsi" w:hAnsiTheme="majorHAnsi" w:cstheme="majorHAnsi"/>
        </w:rPr>
        <w:t xml:space="preserve"> and time management. Taking these key themes, they have been aimed at some of the concepts that have been used within the project such as the PDS, organisational chart and the Gantt chart and its surrounding time management concepts.  </w:t>
      </w:r>
    </w:p>
    <w:p w:rsidR="001408E6" w:rsidRDefault="001408E6" w:rsidP="001408E6">
      <w:pPr>
        <w:pStyle w:val="Heading2"/>
        <w:spacing w:line="360" w:lineRule="auto"/>
      </w:pPr>
      <w:bookmarkStart w:id="42" w:name="_Toc164875093"/>
      <w:r>
        <w:t>5.2.1</w:t>
      </w:r>
      <w:r>
        <w:tab/>
        <w:t>Project Management</w:t>
      </w:r>
      <w:bookmarkEnd w:id="42"/>
    </w:p>
    <w:p w:rsidR="001408E6" w:rsidRDefault="001408E6" w:rsidP="001408E6">
      <w:pPr>
        <w:spacing w:line="360" w:lineRule="auto"/>
        <w:jc w:val="both"/>
        <w:rPr>
          <w:rFonts w:asciiTheme="majorHAnsi" w:hAnsiTheme="majorHAnsi" w:cstheme="majorHAnsi"/>
        </w:rPr>
      </w:pPr>
      <w:r w:rsidRPr="00263BF1">
        <w:rPr>
          <w:rFonts w:asciiTheme="majorHAnsi" w:hAnsiTheme="majorHAnsi" w:cstheme="majorHAnsi"/>
        </w:rPr>
        <w:t xml:space="preserve">Project management is a multifaceted discipline crucial for the successful execution of initiatives across various industries. As a fairly new role and one that has often been accidentally found by people in a variety of industries </w:t>
      </w:r>
      <w:sdt>
        <w:sdtPr>
          <w:rPr>
            <w:rFonts w:asciiTheme="majorHAnsi" w:hAnsiTheme="majorHAnsi" w:cstheme="majorHAnsi"/>
          </w:rPr>
          <w:id w:val="865803504"/>
          <w:citation/>
        </w:sdtPr>
        <w:sdtContent>
          <w:r w:rsidRPr="00263BF1">
            <w:rPr>
              <w:rFonts w:asciiTheme="majorHAnsi" w:hAnsiTheme="majorHAnsi" w:cstheme="majorHAnsi"/>
            </w:rPr>
            <w:fldChar w:fldCharType="begin"/>
          </w:r>
          <w:r w:rsidRPr="00263BF1">
            <w:rPr>
              <w:rFonts w:asciiTheme="majorHAnsi" w:hAnsiTheme="majorHAnsi" w:cstheme="majorHAnsi"/>
            </w:rPr>
            <w:instrText xml:space="preserve"> CITATION Gar01 \l 2057 </w:instrText>
          </w:r>
          <w:r w:rsidRPr="00263BF1">
            <w:rPr>
              <w:rFonts w:asciiTheme="majorHAnsi" w:hAnsiTheme="majorHAnsi" w:cstheme="majorHAnsi"/>
            </w:rPr>
            <w:fldChar w:fldCharType="separate"/>
          </w:r>
          <w:r w:rsidR="007757F7" w:rsidRPr="007757F7">
            <w:rPr>
              <w:rFonts w:asciiTheme="majorHAnsi" w:hAnsiTheme="majorHAnsi" w:cstheme="majorHAnsi"/>
              <w:noProof/>
            </w:rPr>
            <w:t>(Heerkens, 2001)</w:t>
          </w:r>
          <w:r w:rsidRPr="00263BF1">
            <w:rPr>
              <w:rFonts w:asciiTheme="majorHAnsi" w:hAnsiTheme="majorHAnsi" w:cstheme="majorHAnsi"/>
            </w:rPr>
            <w:fldChar w:fldCharType="end"/>
          </w:r>
        </w:sdtContent>
      </w:sdt>
      <w:r w:rsidRPr="00263BF1">
        <w:rPr>
          <w:rFonts w:asciiTheme="majorHAnsi" w:hAnsiTheme="majorHAnsi" w:cstheme="majorHAnsi"/>
        </w:rPr>
        <w:t xml:space="preserve"> organi</w:t>
      </w:r>
      <w:r>
        <w:rPr>
          <w:rFonts w:asciiTheme="majorHAnsi" w:hAnsiTheme="majorHAnsi" w:cstheme="majorHAnsi"/>
        </w:rPr>
        <w:t>s</w:t>
      </w:r>
      <w:r w:rsidRPr="00263BF1">
        <w:rPr>
          <w:rFonts w:asciiTheme="majorHAnsi" w:hAnsiTheme="majorHAnsi" w:cstheme="majorHAnsi"/>
        </w:rPr>
        <w:t>ations strive to deliver projects efficiently and effectively</w:t>
      </w:r>
      <w:r w:rsidR="00E91B8A">
        <w:rPr>
          <w:rFonts w:asciiTheme="majorHAnsi" w:hAnsiTheme="majorHAnsi" w:cstheme="majorHAnsi"/>
        </w:rPr>
        <w:t>.</w:t>
      </w:r>
      <w:r w:rsidRPr="00263BF1">
        <w:rPr>
          <w:rFonts w:asciiTheme="majorHAnsi" w:hAnsiTheme="majorHAnsi" w:cstheme="majorHAnsi"/>
        </w:rPr>
        <w:t xml:space="preserve"> </w:t>
      </w:r>
      <w:r w:rsidR="00E91B8A">
        <w:rPr>
          <w:rFonts w:asciiTheme="majorHAnsi" w:hAnsiTheme="majorHAnsi" w:cstheme="majorHAnsi"/>
        </w:rPr>
        <w:t>U</w:t>
      </w:r>
      <w:r w:rsidRPr="00263BF1">
        <w:rPr>
          <w:rFonts w:asciiTheme="majorHAnsi" w:hAnsiTheme="majorHAnsi" w:cstheme="majorHAnsi"/>
        </w:rPr>
        <w:t>nderstanding the theoretical foundations, best practices, and emerging trends in project management</w:t>
      </w:r>
      <w:r w:rsidR="00E91B8A">
        <w:rPr>
          <w:rFonts w:asciiTheme="majorHAnsi" w:hAnsiTheme="majorHAnsi" w:cstheme="majorHAnsi"/>
        </w:rPr>
        <w:t>,</w:t>
      </w:r>
      <w:r w:rsidRPr="00263BF1">
        <w:rPr>
          <w:rFonts w:asciiTheme="majorHAnsi" w:hAnsiTheme="majorHAnsi" w:cstheme="majorHAnsi"/>
        </w:rPr>
        <w:t xml:space="preserve"> becomes imperative</w:t>
      </w:r>
      <w:sdt>
        <w:sdtPr>
          <w:rPr>
            <w:rFonts w:asciiTheme="majorHAnsi" w:hAnsiTheme="majorHAnsi" w:cstheme="majorHAnsi"/>
          </w:rPr>
          <w:id w:val="-1128459622"/>
          <w:citation/>
        </w:sdtPr>
        <w:sdtContent>
          <w:r>
            <w:rPr>
              <w:rFonts w:asciiTheme="majorHAnsi" w:hAnsiTheme="majorHAnsi" w:cstheme="majorHAnsi"/>
            </w:rPr>
            <w:fldChar w:fldCharType="begin"/>
          </w:r>
          <w:r w:rsidR="00891095">
            <w:rPr>
              <w:rFonts w:asciiTheme="majorHAnsi" w:hAnsiTheme="majorHAnsi" w:cstheme="majorHAnsi"/>
            </w:rPr>
            <w:instrText xml:space="preserve">CITATION Den02 \l 2057 </w:instrText>
          </w:r>
          <w:r>
            <w:rPr>
              <w:rFonts w:asciiTheme="majorHAnsi" w:hAnsiTheme="majorHAnsi" w:cstheme="majorHAnsi"/>
            </w:rPr>
            <w:fldChar w:fldCharType="separate"/>
          </w:r>
          <w:r w:rsidR="00891095">
            <w:rPr>
              <w:rFonts w:asciiTheme="majorHAnsi" w:hAnsiTheme="majorHAnsi" w:cstheme="majorHAnsi"/>
              <w:noProof/>
            </w:rPr>
            <w:t xml:space="preserve"> </w:t>
          </w:r>
          <w:r w:rsidR="00891095" w:rsidRPr="00891095">
            <w:rPr>
              <w:rFonts w:asciiTheme="majorHAnsi" w:hAnsiTheme="majorHAnsi" w:cstheme="majorHAnsi"/>
              <w:noProof/>
            </w:rPr>
            <w:t>(Lock, 2022)</w:t>
          </w:r>
          <w:r>
            <w:rPr>
              <w:rFonts w:asciiTheme="majorHAnsi" w:hAnsiTheme="majorHAnsi" w:cstheme="majorHAnsi"/>
            </w:rPr>
            <w:fldChar w:fldCharType="end"/>
          </w:r>
        </w:sdtContent>
      </w:sdt>
      <w:r w:rsidRPr="00263BF1">
        <w:rPr>
          <w:rFonts w:asciiTheme="majorHAnsi" w:hAnsiTheme="majorHAnsi" w:cstheme="majorHAnsi"/>
        </w:rPr>
        <w:t>. This literature review aims to explore the landscape of project management literature, offering insights into its evolution, key theoretical frameworks, methodologies, and contemporary challenges</w:t>
      </w:r>
      <w:r w:rsidR="00E91B8A">
        <w:rPr>
          <w:rFonts w:asciiTheme="majorHAnsi" w:hAnsiTheme="majorHAnsi" w:cstheme="majorHAnsi"/>
        </w:rPr>
        <w:t>.</w:t>
      </w:r>
      <w:r w:rsidRPr="00263BF1">
        <w:rPr>
          <w:rFonts w:asciiTheme="majorHAnsi" w:hAnsiTheme="majorHAnsi" w:cstheme="majorHAnsi"/>
        </w:rPr>
        <w:t xml:space="preserve"> </w:t>
      </w:r>
    </w:p>
    <w:p w:rsidR="001408E6" w:rsidRDefault="001408E6" w:rsidP="001408E6">
      <w:pPr>
        <w:pStyle w:val="Heading3"/>
        <w:spacing w:line="360" w:lineRule="auto"/>
        <w:ind w:firstLine="720"/>
      </w:pPr>
      <w:bookmarkStart w:id="43" w:name="_Toc164875094"/>
      <w:r>
        <w:t>5.2.1.1 Historical Evaluation</w:t>
      </w:r>
      <w:bookmarkEnd w:id="43"/>
      <w:r>
        <w:t xml:space="preserve"> </w:t>
      </w:r>
    </w:p>
    <w:p w:rsidR="001408E6" w:rsidRDefault="001408E6" w:rsidP="001408E6">
      <w:pPr>
        <w:spacing w:line="360" w:lineRule="auto"/>
        <w:jc w:val="both"/>
        <w:rPr>
          <w:rFonts w:asciiTheme="majorHAnsi" w:hAnsiTheme="majorHAnsi" w:cstheme="majorHAnsi"/>
        </w:rPr>
      </w:pPr>
      <w:r w:rsidRPr="00263BF1">
        <w:rPr>
          <w:rFonts w:asciiTheme="majorHAnsi" w:hAnsiTheme="majorHAnsi" w:cstheme="majorHAnsi"/>
        </w:rPr>
        <w:t>Although history shows us great projects have been completed without the defined role</w:t>
      </w:r>
      <w:r>
        <w:rPr>
          <w:rFonts w:asciiTheme="majorHAnsi" w:hAnsiTheme="majorHAnsi" w:cstheme="majorHAnsi"/>
        </w:rPr>
        <w:t>.</w:t>
      </w:r>
      <w:r w:rsidRPr="00263BF1">
        <w:rPr>
          <w:rFonts w:asciiTheme="majorHAnsi" w:hAnsiTheme="majorHAnsi" w:cstheme="majorHAnsi"/>
        </w:rPr>
        <w:t xml:space="preserve"> </w:t>
      </w:r>
      <w:r>
        <w:rPr>
          <w:rFonts w:asciiTheme="majorHAnsi" w:hAnsiTheme="majorHAnsi" w:cstheme="majorHAnsi"/>
        </w:rPr>
        <w:t>T</w:t>
      </w:r>
      <w:r w:rsidRPr="00263BF1">
        <w:rPr>
          <w:rFonts w:asciiTheme="majorHAnsi" w:hAnsiTheme="majorHAnsi" w:cstheme="majorHAnsi"/>
        </w:rPr>
        <w:t xml:space="preserve">he stipulations where </w:t>
      </w:r>
      <w:r>
        <w:rPr>
          <w:rFonts w:asciiTheme="majorHAnsi" w:hAnsiTheme="majorHAnsi" w:cstheme="majorHAnsi"/>
        </w:rPr>
        <w:t>lower</w:t>
      </w:r>
      <w:r w:rsidRPr="00263BF1">
        <w:rPr>
          <w:rFonts w:asciiTheme="majorHAnsi" w:hAnsiTheme="majorHAnsi" w:cstheme="majorHAnsi"/>
        </w:rPr>
        <w:t xml:space="preserve"> as the projects </w:t>
      </w:r>
      <w:r>
        <w:rPr>
          <w:rFonts w:asciiTheme="majorHAnsi" w:hAnsiTheme="majorHAnsi" w:cstheme="majorHAnsi"/>
        </w:rPr>
        <w:t xml:space="preserve">seen </w:t>
      </w:r>
      <w:r w:rsidRPr="00263BF1">
        <w:rPr>
          <w:rFonts w:asciiTheme="majorHAnsi" w:hAnsiTheme="majorHAnsi" w:cstheme="majorHAnsi"/>
        </w:rPr>
        <w:t>today</w:t>
      </w:r>
      <w:r>
        <w:rPr>
          <w:rFonts w:asciiTheme="majorHAnsi" w:hAnsiTheme="majorHAnsi" w:cstheme="majorHAnsi"/>
        </w:rPr>
        <w:t>.</w:t>
      </w:r>
      <w:r w:rsidRPr="00263BF1">
        <w:rPr>
          <w:rFonts w:asciiTheme="majorHAnsi" w:hAnsiTheme="majorHAnsi" w:cstheme="majorHAnsi"/>
        </w:rPr>
        <w:t xml:space="preserve"> In the modern age</w:t>
      </w:r>
      <w:r>
        <w:rPr>
          <w:rFonts w:asciiTheme="majorHAnsi" w:hAnsiTheme="majorHAnsi" w:cstheme="majorHAnsi"/>
        </w:rPr>
        <w:t>,</w:t>
      </w:r>
      <w:r w:rsidRPr="00263BF1">
        <w:rPr>
          <w:rFonts w:asciiTheme="majorHAnsi" w:hAnsiTheme="majorHAnsi" w:cstheme="majorHAnsi"/>
        </w:rPr>
        <w:t xml:space="preserve"> expectations are higher and the need for project management is much greater. </w:t>
      </w:r>
      <w:sdt>
        <w:sdtPr>
          <w:rPr>
            <w:rFonts w:asciiTheme="majorHAnsi" w:hAnsiTheme="majorHAnsi" w:cstheme="majorHAnsi"/>
          </w:rPr>
          <w:id w:val="798025224"/>
          <w:citation/>
        </w:sdtPr>
        <w:sdtContent>
          <w:r w:rsidRPr="00263BF1">
            <w:rPr>
              <w:rFonts w:asciiTheme="majorHAnsi" w:hAnsiTheme="majorHAnsi" w:cstheme="majorHAnsi"/>
            </w:rPr>
            <w:fldChar w:fldCharType="begin"/>
          </w:r>
          <w:r w:rsidRPr="00263BF1">
            <w:rPr>
              <w:rFonts w:asciiTheme="majorHAnsi" w:hAnsiTheme="majorHAnsi" w:cstheme="majorHAnsi"/>
            </w:rPr>
            <w:instrText xml:space="preserve"> CITATION Pet18 \l 2057 </w:instrText>
          </w:r>
          <w:r w:rsidRPr="00263BF1">
            <w:rPr>
              <w:rFonts w:asciiTheme="majorHAnsi" w:hAnsiTheme="majorHAnsi" w:cstheme="majorHAnsi"/>
            </w:rPr>
            <w:fldChar w:fldCharType="separate"/>
          </w:r>
          <w:r w:rsidR="007757F7" w:rsidRPr="007757F7">
            <w:rPr>
              <w:rFonts w:asciiTheme="majorHAnsi" w:hAnsiTheme="majorHAnsi" w:cstheme="majorHAnsi"/>
              <w:noProof/>
            </w:rPr>
            <w:t>(Simon, 2018)</w:t>
          </w:r>
          <w:r w:rsidRPr="00263BF1">
            <w:rPr>
              <w:rFonts w:asciiTheme="majorHAnsi" w:hAnsiTheme="majorHAnsi" w:cstheme="majorHAnsi"/>
            </w:rPr>
            <w:fldChar w:fldCharType="end"/>
          </w:r>
        </w:sdtContent>
      </w:sdt>
      <w:r>
        <w:t xml:space="preserve"> </w:t>
      </w:r>
      <w:r w:rsidRPr="00263BF1">
        <w:rPr>
          <w:rFonts w:asciiTheme="majorHAnsi" w:hAnsiTheme="majorHAnsi" w:cstheme="majorHAnsi"/>
        </w:rPr>
        <w:t xml:space="preserve">The origins of modern project management </w:t>
      </w:r>
      <w:r>
        <w:rPr>
          <w:rFonts w:asciiTheme="majorHAnsi" w:hAnsiTheme="majorHAnsi" w:cstheme="majorHAnsi"/>
        </w:rPr>
        <w:t>begin in</w:t>
      </w:r>
      <w:r w:rsidRPr="00263BF1">
        <w:rPr>
          <w:rFonts w:asciiTheme="majorHAnsi" w:hAnsiTheme="majorHAnsi" w:cstheme="majorHAnsi"/>
        </w:rPr>
        <w:t xml:space="preserve"> the early 20th century with the development of scientific management principles by Frederick Taylor</w:t>
      </w:r>
      <w:r>
        <w:rPr>
          <w:rFonts w:asciiTheme="majorHAnsi" w:hAnsiTheme="majorHAnsi" w:cstheme="majorHAnsi"/>
        </w:rPr>
        <w:t xml:space="preserve"> (see appendix </w:t>
      </w:r>
      <w:r w:rsidR="003044B8">
        <w:rPr>
          <w:rFonts w:asciiTheme="majorHAnsi" w:hAnsiTheme="majorHAnsi" w:cstheme="majorHAnsi"/>
        </w:rPr>
        <w:t>6</w:t>
      </w:r>
      <w:r>
        <w:rPr>
          <w:rFonts w:asciiTheme="majorHAnsi" w:hAnsiTheme="majorHAnsi" w:cstheme="majorHAnsi"/>
        </w:rPr>
        <w:t>.0)</w:t>
      </w:r>
      <w:r w:rsidRPr="00263BF1">
        <w:rPr>
          <w:rFonts w:asciiTheme="majorHAnsi" w:hAnsiTheme="majorHAnsi" w:cstheme="majorHAnsi"/>
        </w:rPr>
        <w:t>. However, it was during the mid-20th century that project management began to emerge as a distinct discipline, with scholars like Henri Fayol and Henry Gantt laying the groundwork for its theoretical underpinnings. The 1950’s was the emergence of a structured approach</w:t>
      </w:r>
      <w:r>
        <w:rPr>
          <w:rFonts w:asciiTheme="majorHAnsi" w:hAnsiTheme="majorHAnsi" w:cstheme="majorHAnsi"/>
        </w:rPr>
        <w:t xml:space="preserve">, </w:t>
      </w:r>
      <w:r w:rsidRPr="00263BF1">
        <w:rPr>
          <w:rFonts w:asciiTheme="majorHAnsi" w:hAnsiTheme="majorHAnsi" w:cstheme="majorHAnsi"/>
        </w:rPr>
        <w:t>where numerical methods were developed such as PERT</w:t>
      </w:r>
      <w:r w:rsidR="00891095">
        <w:rPr>
          <w:rFonts w:asciiTheme="majorHAnsi" w:hAnsiTheme="majorHAnsi" w:cstheme="majorHAnsi"/>
        </w:rPr>
        <w:t>,</w:t>
      </w:r>
      <w:r w:rsidRPr="00263BF1">
        <w:rPr>
          <w:rFonts w:asciiTheme="majorHAnsi" w:hAnsiTheme="majorHAnsi" w:cstheme="majorHAnsi"/>
        </w:rPr>
        <w:t xml:space="preserve"> for quantifying uncertainty during the development of planning</w:t>
      </w:r>
      <w:r>
        <w:rPr>
          <w:rFonts w:asciiTheme="majorHAnsi" w:hAnsiTheme="majorHAnsi" w:cstheme="majorHAnsi"/>
        </w:rPr>
        <w:t xml:space="preserve"> along with alternative management approaches such as MBO</w:t>
      </w:r>
      <w:r w:rsidR="00891095">
        <w:rPr>
          <w:rFonts w:asciiTheme="majorHAnsi" w:hAnsiTheme="majorHAnsi" w:cstheme="majorHAnsi"/>
        </w:rPr>
        <w:t>,</w:t>
      </w:r>
      <w:r>
        <w:rPr>
          <w:rFonts w:asciiTheme="majorHAnsi" w:hAnsiTheme="majorHAnsi" w:cstheme="majorHAnsi"/>
        </w:rPr>
        <w:t xml:space="preserve"> developed by Peter Drucker in 1954</w:t>
      </w:r>
      <w:sdt>
        <w:sdtPr>
          <w:rPr>
            <w:rFonts w:asciiTheme="majorHAnsi" w:hAnsiTheme="majorHAnsi" w:cstheme="majorHAnsi"/>
          </w:rPr>
          <w:id w:val="921308596"/>
          <w:citation/>
        </w:sdtPr>
        <w:sdtContent>
          <w:r>
            <w:rPr>
              <w:rFonts w:asciiTheme="majorHAnsi" w:hAnsiTheme="majorHAnsi" w:cstheme="majorHAnsi"/>
            </w:rPr>
            <w:fldChar w:fldCharType="begin"/>
          </w:r>
          <w:r>
            <w:rPr>
              <w:rFonts w:asciiTheme="majorHAnsi" w:hAnsiTheme="majorHAnsi" w:cstheme="majorHAnsi"/>
            </w:rPr>
            <w:instrText xml:space="preserve"> CITATION Min24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(Mind tools Content Team, 2024)</w:t>
          </w:r>
          <w:r>
            <w:rPr>
              <w:rFonts w:asciiTheme="majorHAnsi" w:hAnsiTheme="majorHAnsi" w:cstheme="majorHAnsi"/>
            </w:rPr>
            <w:fldChar w:fldCharType="end"/>
          </w:r>
        </w:sdtContent>
      </w:sdt>
      <w:r>
        <w:rPr>
          <w:rFonts w:asciiTheme="majorHAnsi" w:hAnsiTheme="majorHAnsi" w:cstheme="majorHAnsi"/>
        </w:rPr>
        <w:t xml:space="preserve">. In the following decade </w:t>
      </w:r>
      <w:r w:rsidRPr="00263BF1">
        <w:rPr>
          <w:rFonts w:asciiTheme="majorHAnsi" w:hAnsiTheme="majorHAnsi" w:cstheme="majorHAnsi"/>
        </w:rPr>
        <w:t>methodologies such as C</w:t>
      </w:r>
      <w:r>
        <w:rPr>
          <w:rFonts w:asciiTheme="majorHAnsi" w:hAnsiTheme="majorHAnsi" w:cstheme="majorHAnsi"/>
        </w:rPr>
        <w:t xml:space="preserve">PM </w:t>
      </w:r>
      <w:r w:rsidRPr="00263BF1">
        <w:rPr>
          <w:rFonts w:asciiTheme="majorHAnsi" w:hAnsiTheme="majorHAnsi" w:cstheme="majorHAnsi"/>
        </w:rPr>
        <w:t>revolutioni</w:t>
      </w:r>
      <w:r w:rsidR="00891095">
        <w:rPr>
          <w:rFonts w:asciiTheme="majorHAnsi" w:hAnsiTheme="majorHAnsi" w:cstheme="majorHAnsi"/>
        </w:rPr>
        <w:t>s</w:t>
      </w:r>
      <w:r w:rsidRPr="00263BF1">
        <w:rPr>
          <w:rFonts w:asciiTheme="majorHAnsi" w:hAnsiTheme="majorHAnsi" w:cstheme="majorHAnsi"/>
        </w:rPr>
        <w:t xml:space="preserve">ed project planning and scheduling. The 1990’s brought about a standardisation of approach through the development of professional associations such as the association for project management. </w:t>
      </w:r>
      <w:r>
        <w:rPr>
          <w:rFonts w:asciiTheme="majorHAnsi" w:hAnsiTheme="majorHAnsi" w:cstheme="majorHAnsi"/>
        </w:rPr>
        <w:t>A</w:t>
      </w:r>
      <w:r w:rsidRPr="00263BF1">
        <w:rPr>
          <w:rFonts w:asciiTheme="majorHAnsi" w:hAnsiTheme="majorHAnsi" w:cstheme="majorHAnsi"/>
        </w:rPr>
        <w:t>s for the last two decade</w:t>
      </w:r>
      <w:r w:rsidR="00891095">
        <w:rPr>
          <w:rFonts w:asciiTheme="majorHAnsi" w:hAnsiTheme="majorHAnsi" w:cstheme="majorHAnsi"/>
        </w:rPr>
        <w:t>s</w:t>
      </w:r>
      <w:r w:rsidRPr="00263BF1">
        <w:rPr>
          <w:rFonts w:asciiTheme="majorHAnsi" w:hAnsiTheme="majorHAnsi" w:cstheme="majorHAnsi"/>
        </w:rPr>
        <w:t xml:space="preserve"> or so with the development of communications technology, an emphasis on strategy has been adopted </w:t>
      </w:r>
      <w:sdt>
        <w:sdtPr>
          <w:rPr>
            <w:rFonts w:asciiTheme="majorHAnsi" w:hAnsiTheme="majorHAnsi" w:cstheme="majorHAnsi"/>
          </w:rPr>
          <w:id w:val="1729038598"/>
          <w:citation/>
        </w:sdtPr>
        <w:sdtContent>
          <w:r w:rsidRPr="00263BF1">
            <w:rPr>
              <w:rFonts w:asciiTheme="majorHAnsi" w:hAnsiTheme="majorHAnsi" w:cstheme="majorHAnsi"/>
            </w:rPr>
            <w:fldChar w:fldCharType="begin"/>
          </w:r>
          <w:r w:rsidRPr="00263BF1">
            <w:rPr>
              <w:rFonts w:asciiTheme="majorHAnsi" w:hAnsiTheme="majorHAnsi" w:cstheme="majorHAnsi"/>
            </w:rPr>
            <w:instrText xml:space="preserve"> CITATION Har10 \l 2057 </w:instrText>
          </w:r>
          <w:r w:rsidRPr="00263BF1">
            <w:rPr>
              <w:rFonts w:asciiTheme="majorHAnsi" w:hAnsiTheme="majorHAnsi" w:cstheme="majorHAnsi"/>
            </w:rPr>
            <w:fldChar w:fldCharType="separate"/>
          </w:r>
          <w:r w:rsidR="007757F7" w:rsidRPr="007757F7">
            <w:rPr>
              <w:rFonts w:asciiTheme="majorHAnsi" w:hAnsiTheme="majorHAnsi" w:cstheme="majorHAnsi"/>
              <w:noProof/>
            </w:rPr>
            <w:t>(Maylor, 2010)</w:t>
          </w:r>
          <w:r w:rsidRPr="00263BF1">
            <w:rPr>
              <w:rFonts w:asciiTheme="majorHAnsi" w:hAnsiTheme="majorHAnsi" w:cstheme="majorHAnsi"/>
            </w:rPr>
            <w:fldChar w:fldCharType="end"/>
          </w:r>
        </w:sdtContent>
      </w:sdt>
      <w:r>
        <w:rPr>
          <w:rFonts w:asciiTheme="majorHAnsi" w:hAnsiTheme="majorHAnsi" w:cstheme="majorHAnsi"/>
        </w:rPr>
        <w:t xml:space="preserve">. </w:t>
      </w:r>
    </w:p>
    <w:p w:rsidR="001408E6" w:rsidRDefault="001408E6" w:rsidP="001408E6">
      <w:pPr>
        <w:pStyle w:val="Heading3"/>
        <w:spacing w:line="360" w:lineRule="auto"/>
        <w:ind w:firstLine="720"/>
      </w:pPr>
      <w:bookmarkStart w:id="44" w:name="_Toc164875095"/>
      <w:r>
        <w:t>5.2.1.2 Theoretical Frameworks in Project Management</w:t>
      </w:r>
      <w:bookmarkEnd w:id="44"/>
      <w:r>
        <w:t xml:space="preserve"> </w:t>
      </w:r>
    </w:p>
    <w:p w:rsidR="001408E6" w:rsidRDefault="001408E6" w:rsidP="001408E6">
      <w:pPr>
        <w:spacing w:line="360" w:lineRule="auto"/>
        <w:jc w:val="both"/>
        <w:rPr>
          <w:rFonts w:asciiTheme="majorHAnsi" w:hAnsiTheme="majorHAnsi" w:cstheme="majorHAnsi"/>
        </w:rPr>
      </w:pPr>
      <w:r>
        <w:rPr>
          <w:rFonts w:asciiTheme="majorHAnsi" w:hAnsiTheme="majorHAnsi" w:cstheme="majorHAnsi"/>
        </w:rPr>
        <w:t xml:space="preserve">Project Management can often be compared to general management (see table </w:t>
      </w:r>
      <w:r w:rsidR="00E91B8A">
        <w:rPr>
          <w:rFonts w:asciiTheme="majorHAnsi" w:hAnsiTheme="majorHAnsi" w:cstheme="majorHAnsi"/>
        </w:rPr>
        <w:t>2</w:t>
      </w:r>
      <w:r>
        <w:rPr>
          <w:rFonts w:asciiTheme="majorHAnsi" w:hAnsiTheme="majorHAnsi" w:cstheme="majorHAnsi"/>
        </w:rPr>
        <w:t xml:space="preserve">); however, it brings its own unique set of disciplines in which a person is required to lean on to complete a successful </w:t>
      </w:r>
      <w:r>
        <w:rPr>
          <w:rFonts w:asciiTheme="majorHAnsi" w:hAnsiTheme="majorHAnsi" w:cstheme="majorHAnsi"/>
        </w:rPr>
        <w:lastRenderedPageBreak/>
        <w:t xml:space="preserve">project. </w:t>
      </w:r>
      <w:r w:rsidRPr="00F65499">
        <w:rPr>
          <w:noProof/>
        </w:rPr>
        <w:drawing>
          <wp:inline distT="0" distB="0" distL="0" distR="0" wp14:anchorId="571549B3" wp14:editId="66B94B0B">
            <wp:extent cx="5731510" cy="2543175"/>
            <wp:effectExtent l="76200" t="76200" r="135890"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duotone>
                        <a:prstClr val="black"/>
                        <a:schemeClr val="tx2">
                          <a:tint val="45000"/>
                          <a:satMod val="400000"/>
                        </a:schemeClr>
                      </a:duotone>
                      <a:extLst>
                        <a:ext uri="{BEBA8EAE-BF5A-486C-A8C5-ECC9F3942E4B}">
                          <a14:imgProps xmlns:a14="http://schemas.microsoft.com/office/drawing/2010/main">
                            <a14:imgLayer r:embed="rId25">
                              <a14:imgEffect>
                                <a14:saturation sat="0"/>
                              </a14:imgEffect>
                            </a14:imgLayer>
                          </a14:imgProps>
                        </a:ext>
                      </a:extLst>
                    </a:blip>
                    <a:stretch>
                      <a:fillRect/>
                    </a:stretch>
                  </pic:blipFill>
                  <pic:spPr>
                    <a:xfrm>
                      <a:off x="0" y="0"/>
                      <a:ext cx="5731510" cy="2543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08E6" w:rsidRDefault="001408E6" w:rsidP="001408E6">
      <w:pPr>
        <w:pStyle w:val="Caption"/>
        <w:rPr>
          <w:rFonts w:asciiTheme="majorHAnsi" w:hAnsiTheme="majorHAnsi" w:cstheme="majorHAnsi"/>
        </w:rPr>
      </w:pPr>
      <w:bookmarkStart w:id="45" w:name="_Toc164875240"/>
      <w:r>
        <w:t xml:space="preserve">Table </w:t>
      </w:r>
      <w:fldSimple w:instr=" SEQ Table \* ARABIC ">
        <w:r w:rsidR="00044414">
          <w:rPr>
            <w:noProof/>
          </w:rPr>
          <w:t>2</w:t>
        </w:r>
      </w:fldSimple>
      <w:r>
        <w:t xml:space="preserve"> General Management Vs Project Management </w:t>
      </w:r>
      <w:sdt>
        <w:sdtPr>
          <w:id w:val="-695772952"/>
          <w:citation/>
        </w:sdtPr>
        <w:sdtContent>
          <w:r>
            <w:fldChar w:fldCharType="begin"/>
          </w:r>
          <w:r>
            <w:instrText xml:space="preserve"> CITATION Har10 \l 2057 </w:instrText>
          </w:r>
          <w:r>
            <w:fldChar w:fldCharType="separate"/>
          </w:r>
          <w:r w:rsidR="007757F7" w:rsidRPr="007757F7">
            <w:rPr>
              <w:noProof/>
            </w:rPr>
            <w:t>(Maylor, 2010)</w:t>
          </w:r>
          <w:r>
            <w:fldChar w:fldCharType="end"/>
          </w:r>
        </w:sdtContent>
      </w:sdt>
      <w:bookmarkEnd w:id="45"/>
      <w:r>
        <w:t xml:space="preserve"> </w:t>
      </w:r>
    </w:p>
    <w:p w:rsidR="001408E6" w:rsidRDefault="001408E6" w:rsidP="001408E6">
      <w:pPr>
        <w:spacing w:line="360" w:lineRule="auto"/>
        <w:jc w:val="both"/>
        <w:rPr>
          <w:rFonts w:asciiTheme="majorHAnsi" w:hAnsiTheme="majorHAnsi" w:cstheme="majorHAnsi"/>
        </w:rPr>
      </w:pPr>
      <w:r w:rsidRPr="00263BF1">
        <w:rPr>
          <w:rFonts w:asciiTheme="majorHAnsi" w:hAnsiTheme="majorHAnsi" w:cstheme="majorHAnsi"/>
        </w:rPr>
        <w:t>Central to the field of project management</w:t>
      </w:r>
      <w:r w:rsidR="00E91B8A">
        <w:rPr>
          <w:rFonts w:asciiTheme="majorHAnsi" w:hAnsiTheme="majorHAnsi" w:cstheme="majorHAnsi"/>
        </w:rPr>
        <w:t>,</w:t>
      </w:r>
      <w:r w:rsidRPr="00263BF1">
        <w:rPr>
          <w:rFonts w:asciiTheme="majorHAnsi" w:hAnsiTheme="majorHAnsi" w:cstheme="majorHAnsi"/>
        </w:rPr>
        <w:t xml:space="preserve"> various theoretical frameworks provide </w:t>
      </w:r>
      <w:r w:rsidR="003670B2" w:rsidRPr="00263BF1">
        <w:rPr>
          <w:rFonts w:asciiTheme="majorHAnsi" w:hAnsiTheme="majorHAnsi" w:cstheme="majorHAnsi"/>
        </w:rPr>
        <w:t>a basis</w:t>
      </w:r>
      <w:r w:rsidRPr="00263BF1">
        <w:rPr>
          <w:rFonts w:asciiTheme="majorHAnsi" w:hAnsiTheme="majorHAnsi" w:cstheme="majorHAnsi"/>
        </w:rPr>
        <w:t xml:space="preserve"> for guiding managerial decision-making. Among these,</w:t>
      </w:r>
      <w:sdt>
        <w:sdtPr>
          <w:rPr>
            <w:rFonts w:asciiTheme="majorHAnsi" w:hAnsiTheme="majorHAnsi" w:cstheme="majorHAnsi"/>
          </w:rPr>
          <w:id w:val="1725025157"/>
          <w:citation/>
        </w:sdtPr>
        <w:sdtContent>
          <w:r w:rsidR="00E91B8A">
            <w:rPr>
              <w:rFonts w:asciiTheme="majorHAnsi" w:hAnsiTheme="majorHAnsi" w:cstheme="majorHAnsi"/>
            </w:rPr>
            <w:fldChar w:fldCharType="begin"/>
          </w:r>
          <w:r w:rsidR="00E91B8A">
            <w:rPr>
              <w:rFonts w:asciiTheme="majorHAnsi" w:hAnsiTheme="majorHAnsi" w:cstheme="majorHAnsi"/>
            </w:rPr>
            <w:instrText xml:space="preserve"> CITATION Amo16 \l 2057 </w:instrText>
          </w:r>
          <w:r w:rsidR="00E91B8A">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(Haniff, 2016)</w:t>
          </w:r>
          <w:r w:rsidR="00E91B8A">
            <w:rPr>
              <w:rFonts w:asciiTheme="majorHAnsi" w:hAnsiTheme="majorHAnsi" w:cstheme="majorHAnsi"/>
            </w:rPr>
            <w:fldChar w:fldCharType="end"/>
          </w:r>
        </w:sdtContent>
      </w:sdt>
      <w:r w:rsidR="00E91B8A">
        <w:rPr>
          <w:rFonts w:asciiTheme="majorHAnsi" w:hAnsiTheme="majorHAnsi" w:cstheme="majorHAnsi"/>
        </w:rPr>
        <w:t xml:space="preserve"> discusses,</w:t>
      </w:r>
      <w:r w:rsidRPr="00263BF1">
        <w:rPr>
          <w:rFonts w:asciiTheme="majorHAnsi" w:hAnsiTheme="majorHAnsi" w:cstheme="majorHAnsi"/>
        </w:rPr>
        <w:t xml:space="preserve"> the Systems Theory offers a holistic perspective on projects as complex systems comprising interrelated components and stakeholders. Similarly, the Contingency Theory emphasi</w:t>
      </w:r>
      <w:r w:rsidR="00891095">
        <w:rPr>
          <w:rFonts w:asciiTheme="majorHAnsi" w:hAnsiTheme="majorHAnsi" w:cstheme="majorHAnsi"/>
        </w:rPr>
        <w:t>s</w:t>
      </w:r>
      <w:r w:rsidRPr="00263BF1">
        <w:rPr>
          <w:rFonts w:asciiTheme="majorHAnsi" w:hAnsiTheme="majorHAnsi" w:cstheme="majorHAnsi"/>
        </w:rPr>
        <w:t>es the importance of adapting project management approaches to the unique characteristics of each project environment. Furthermore, the Stakeholder Theory highlights the significance of identifying and managing the diverse interests of stakeholders throughout the project lifecycle.</w:t>
      </w:r>
      <w:r>
        <w:rPr>
          <w:rFonts w:asciiTheme="majorHAnsi" w:hAnsiTheme="majorHAnsi" w:cstheme="majorHAnsi"/>
        </w:rPr>
        <w:t xml:space="preserve"> </w:t>
      </w:r>
    </w:p>
    <w:p w:rsidR="001408E6" w:rsidRDefault="001408E6" w:rsidP="001408E6">
      <w:pPr>
        <w:pStyle w:val="Heading3"/>
        <w:spacing w:line="360" w:lineRule="auto"/>
        <w:ind w:firstLine="720"/>
      </w:pPr>
      <w:bookmarkStart w:id="46" w:name="_Toc164875096"/>
      <w:r>
        <w:t>5.2.1.3 Methodologies and Best Practises</w:t>
      </w:r>
      <w:bookmarkEnd w:id="46"/>
      <w:r>
        <w:t xml:space="preserve"> </w:t>
      </w:r>
    </w:p>
    <w:p w:rsidR="001408E6" w:rsidRDefault="001408E6" w:rsidP="001408E6">
      <w:pPr>
        <w:spacing w:line="360" w:lineRule="auto"/>
        <w:jc w:val="both"/>
        <w:rPr>
          <w:rFonts w:asciiTheme="majorHAnsi" w:hAnsiTheme="majorHAnsi" w:cstheme="majorHAnsi"/>
        </w:rPr>
      </w:pPr>
      <w:r w:rsidRPr="00263BF1">
        <w:rPr>
          <w:rFonts w:asciiTheme="majorHAnsi" w:hAnsiTheme="majorHAnsi" w:cstheme="majorHAnsi"/>
        </w:rPr>
        <w:t>Effectively project managing becomes</w:t>
      </w:r>
      <w:r>
        <w:rPr>
          <w:rFonts w:asciiTheme="majorHAnsi" w:hAnsiTheme="majorHAnsi" w:cstheme="majorHAnsi"/>
        </w:rPr>
        <w:t xml:space="preserve"> </w:t>
      </w:r>
      <w:r w:rsidRPr="00263BF1">
        <w:rPr>
          <w:rFonts w:asciiTheme="majorHAnsi" w:hAnsiTheme="majorHAnsi" w:cstheme="majorHAnsi"/>
        </w:rPr>
        <w:t>about the team and understanding their driving factors to encourage an environment in which egos aren’t challenged</w:t>
      </w:r>
      <w:r>
        <w:rPr>
          <w:rFonts w:asciiTheme="majorHAnsi" w:hAnsiTheme="majorHAnsi" w:cstheme="majorHAnsi"/>
        </w:rPr>
        <w:t>,</w:t>
      </w:r>
      <w:r w:rsidRPr="00263BF1">
        <w:rPr>
          <w:rFonts w:asciiTheme="majorHAnsi" w:hAnsiTheme="majorHAnsi" w:cstheme="majorHAnsi"/>
        </w:rPr>
        <w:t xml:space="preserve"> but ideas instead. Something to consider is cultural environment and what that means to the project. </w:t>
      </w:r>
      <w:r>
        <w:rPr>
          <w:rFonts w:asciiTheme="majorHAnsi" w:hAnsiTheme="majorHAnsi" w:cstheme="majorHAnsi"/>
        </w:rPr>
        <w:t>F</w:t>
      </w:r>
      <w:r w:rsidRPr="00263BF1">
        <w:rPr>
          <w:rFonts w:asciiTheme="majorHAnsi" w:hAnsiTheme="majorHAnsi" w:cstheme="majorHAnsi"/>
        </w:rPr>
        <w:t>or instance, an all inspiring speech would work within a US company but something much subtler would be required for the UK.</w:t>
      </w:r>
      <w:sdt>
        <w:sdtPr>
          <w:rPr>
            <w:rFonts w:asciiTheme="majorHAnsi" w:hAnsiTheme="majorHAnsi" w:cstheme="majorHAnsi"/>
          </w:rPr>
          <w:id w:val="543336551"/>
          <w:citation/>
        </w:sdtPr>
        <w:sdtContent>
          <w:r>
            <w:rPr>
              <w:rFonts w:asciiTheme="majorHAnsi" w:hAnsiTheme="majorHAnsi" w:cstheme="majorHAnsi"/>
            </w:rPr>
            <w:fldChar w:fldCharType="begin"/>
          </w:r>
          <w:r>
            <w:rPr>
              <w:rFonts w:asciiTheme="majorHAnsi" w:hAnsiTheme="majorHAnsi" w:cstheme="majorHAnsi"/>
            </w:rPr>
            <w:instrText xml:space="preserve"> CITATION And00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(Bruce, 2000)</w:t>
          </w:r>
          <w:r>
            <w:rPr>
              <w:rFonts w:asciiTheme="majorHAnsi" w:hAnsiTheme="majorHAnsi" w:cstheme="majorHAnsi"/>
            </w:rPr>
            <w:fldChar w:fldCharType="end"/>
          </w:r>
        </w:sdtContent>
      </w:sdt>
      <w:r>
        <w:t xml:space="preserve"> </w:t>
      </w:r>
      <w:r w:rsidRPr="00263BF1">
        <w:rPr>
          <w:rFonts w:asciiTheme="majorHAnsi" w:hAnsiTheme="majorHAnsi" w:cstheme="majorHAnsi"/>
        </w:rPr>
        <w:t xml:space="preserve">A </w:t>
      </w:r>
      <w:r>
        <w:rPr>
          <w:rFonts w:asciiTheme="majorHAnsi" w:hAnsiTheme="majorHAnsi" w:cstheme="majorHAnsi"/>
        </w:rPr>
        <w:t>wide range</w:t>
      </w:r>
      <w:r w:rsidRPr="00263BF1">
        <w:rPr>
          <w:rFonts w:asciiTheme="majorHAnsi" w:hAnsiTheme="majorHAnsi" w:cstheme="majorHAnsi"/>
        </w:rPr>
        <w:t xml:space="preserve"> of project management methodologies and best practices have been developed over the years to enhance project outcomes. </w:t>
      </w:r>
    </w:p>
    <w:p w:rsidR="001408E6" w:rsidRDefault="001408E6" w:rsidP="001408E6">
      <w:pPr>
        <w:pStyle w:val="Quote"/>
      </w:pPr>
      <w:r>
        <w:t xml:space="preserve">With </w:t>
      </w:r>
      <w:r w:rsidRPr="00D54D07">
        <w:t>greater emphasis now on the strategic management of projects in organi</w:t>
      </w:r>
      <w:r w:rsidR="003670B2">
        <w:t>s</w:t>
      </w:r>
      <w:r w:rsidRPr="00D54D07">
        <w:t>ations and the increasing need to integrate projects with business strategy</w:t>
      </w:r>
      <w:r>
        <w:t xml:space="preserve">. </w:t>
      </w:r>
      <w:r w:rsidRPr="00263BF1">
        <w:rPr>
          <w:noProof/>
        </w:rPr>
        <w:t>Winter,</w:t>
      </w:r>
      <w:r>
        <w:rPr>
          <w:noProof/>
        </w:rPr>
        <w:t>(</w:t>
      </w:r>
      <w:r w:rsidRPr="00263BF1">
        <w:rPr>
          <w:noProof/>
        </w:rPr>
        <w:t>2007)</w:t>
      </w:r>
      <w:r>
        <w:rPr>
          <w:noProof/>
        </w:rPr>
        <w:t>.</w:t>
      </w:r>
    </w:p>
    <w:p w:rsidR="001408E6" w:rsidRPr="00263BF1" w:rsidRDefault="001408E6" w:rsidP="001408E6"/>
    <w:p w:rsidR="001408E6" w:rsidRPr="00263BF1" w:rsidRDefault="001408E6" w:rsidP="001408E6">
      <w:pPr>
        <w:spacing w:line="360" w:lineRule="auto"/>
        <w:jc w:val="both"/>
        <w:rPr>
          <w:rFonts w:asciiTheme="majorHAnsi" w:hAnsiTheme="majorHAnsi" w:cstheme="majorHAnsi"/>
        </w:rPr>
      </w:pPr>
      <w:r w:rsidRPr="00263BF1">
        <w:rPr>
          <w:rFonts w:asciiTheme="majorHAnsi" w:hAnsiTheme="majorHAnsi" w:cstheme="majorHAnsi"/>
        </w:rPr>
        <w:t>Traditional approaches such as Waterfall methodology prioritize project phases, while</w:t>
      </w:r>
      <w:r>
        <w:rPr>
          <w:rFonts w:asciiTheme="majorHAnsi" w:hAnsiTheme="majorHAnsi" w:cstheme="majorHAnsi"/>
        </w:rPr>
        <w:t xml:space="preserve"> a</w:t>
      </w:r>
      <w:r w:rsidRPr="00263BF1">
        <w:rPr>
          <w:rFonts w:asciiTheme="majorHAnsi" w:hAnsiTheme="majorHAnsi" w:cstheme="majorHAnsi"/>
        </w:rPr>
        <w:t>gile methodologies like Scrum and Kanban advocate for incremental project delivery</w:t>
      </w:r>
      <w:sdt>
        <w:sdtPr>
          <w:rPr>
            <w:rFonts w:asciiTheme="majorHAnsi" w:hAnsiTheme="majorHAnsi" w:cstheme="majorHAnsi"/>
          </w:rPr>
          <w:id w:val="-1452855705"/>
          <w:citation/>
        </w:sdtPr>
        <w:sdtContent>
          <w:r>
            <w:rPr>
              <w:rFonts w:asciiTheme="majorHAnsi" w:hAnsiTheme="majorHAnsi" w:cstheme="majorHAnsi"/>
            </w:rPr>
            <w:fldChar w:fldCharType="begin"/>
          </w:r>
          <w:r>
            <w:rPr>
              <w:rFonts w:asciiTheme="majorHAnsi" w:hAnsiTheme="majorHAnsi" w:cstheme="majorHAnsi"/>
            </w:rPr>
            <w:instrText xml:space="preserve"> CITATION Man18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(Lal, 2018)</w:t>
          </w:r>
          <w:r>
            <w:rPr>
              <w:rFonts w:asciiTheme="majorHAnsi" w:hAnsiTheme="majorHAnsi" w:cstheme="majorHAnsi"/>
            </w:rPr>
            <w:fldChar w:fldCharType="end"/>
          </w:r>
        </w:sdtContent>
      </w:sdt>
      <w:r w:rsidRPr="00263BF1">
        <w:rPr>
          <w:rFonts w:asciiTheme="majorHAnsi" w:hAnsiTheme="majorHAnsi" w:cstheme="majorHAnsi"/>
        </w:rPr>
        <w:t xml:space="preserve">. </w:t>
      </w:r>
      <w:r w:rsidRPr="00263BF1">
        <w:rPr>
          <w:rFonts w:asciiTheme="majorHAnsi" w:hAnsiTheme="majorHAnsi" w:cstheme="majorHAnsi"/>
        </w:rPr>
        <w:lastRenderedPageBreak/>
        <w:t>Additionally, the PMBOK framework defines the essential processes, tools, and techniques involved in project management, serving as a comprehensive guide for practitioners.</w:t>
      </w:r>
    </w:p>
    <w:p w:rsidR="001408E6" w:rsidRDefault="001408E6" w:rsidP="001408E6">
      <w:pPr>
        <w:pStyle w:val="Heading3"/>
        <w:spacing w:line="360" w:lineRule="auto"/>
        <w:ind w:firstLine="720"/>
      </w:pPr>
      <w:bookmarkStart w:id="47" w:name="_Toc164875097"/>
      <w:r>
        <w:t>5.2.1.4 Contemporary Challenges and Emerging Trends</w:t>
      </w:r>
      <w:bookmarkEnd w:id="47"/>
    </w:p>
    <w:p w:rsidR="001408E6" w:rsidRPr="00263BF1" w:rsidRDefault="001408E6" w:rsidP="001408E6">
      <w:pPr>
        <w:spacing w:line="360" w:lineRule="auto"/>
        <w:jc w:val="both"/>
        <w:rPr>
          <w:rFonts w:asciiTheme="majorHAnsi" w:hAnsiTheme="majorHAnsi" w:cstheme="majorHAnsi"/>
        </w:rPr>
      </w:pPr>
      <w:r w:rsidRPr="00263BF1">
        <w:rPr>
          <w:rFonts w:asciiTheme="majorHAnsi" w:hAnsiTheme="majorHAnsi" w:cstheme="majorHAnsi"/>
        </w:rPr>
        <w:t xml:space="preserve">In the current landscape, </w:t>
      </w:r>
      <w:r>
        <w:rPr>
          <w:rFonts w:asciiTheme="majorHAnsi" w:hAnsiTheme="majorHAnsi" w:cstheme="majorHAnsi"/>
        </w:rPr>
        <w:t>project managers</w:t>
      </w:r>
      <w:r w:rsidRPr="00263BF1">
        <w:rPr>
          <w:rFonts w:asciiTheme="majorHAnsi" w:hAnsiTheme="majorHAnsi" w:cstheme="majorHAnsi"/>
        </w:rPr>
        <w:t xml:space="preserve"> grapple with a numerous </w:t>
      </w:r>
      <w:r>
        <w:rPr>
          <w:rFonts w:asciiTheme="majorHAnsi" w:hAnsiTheme="majorHAnsi" w:cstheme="majorHAnsi"/>
        </w:rPr>
        <w:t>amount of</w:t>
      </w:r>
      <w:r w:rsidRPr="00263BF1">
        <w:rPr>
          <w:rFonts w:asciiTheme="majorHAnsi" w:hAnsiTheme="majorHAnsi" w:cstheme="majorHAnsi"/>
        </w:rPr>
        <w:t xml:space="preserve"> challenges ranging from resource constraints and stakeholder conflicts to technological disruptions and geopolitical uncertainties</w:t>
      </w:r>
      <w:sdt>
        <w:sdtPr>
          <w:rPr>
            <w:rFonts w:asciiTheme="majorHAnsi" w:hAnsiTheme="majorHAnsi" w:cstheme="majorHAnsi"/>
          </w:rPr>
          <w:id w:val="1090041297"/>
          <w:citation/>
        </w:sdtPr>
        <w:sdtContent>
          <w:r>
            <w:rPr>
              <w:rFonts w:asciiTheme="majorHAnsi" w:hAnsiTheme="majorHAnsi" w:cstheme="majorHAnsi"/>
            </w:rPr>
            <w:fldChar w:fldCharType="begin"/>
          </w:r>
          <w:r>
            <w:rPr>
              <w:rFonts w:asciiTheme="majorHAnsi" w:hAnsiTheme="majorHAnsi" w:cstheme="majorHAnsi"/>
            </w:rPr>
            <w:instrText xml:space="preserve"> CITATION Sal21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(Salama, 2021)</w:t>
          </w:r>
          <w:r>
            <w:rPr>
              <w:rFonts w:asciiTheme="majorHAnsi" w:hAnsiTheme="majorHAnsi" w:cstheme="majorHAnsi"/>
            </w:rPr>
            <w:fldChar w:fldCharType="end"/>
          </w:r>
        </w:sdtContent>
      </w:sdt>
      <w:r w:rsidRPr="00263BF1">
        <w:rPr>
          <w:rFonts w:asciiTheme="majorHAnsi" w:hAnsiTheme="majorHAnsi" w:cstheme="majorHAnsi"/>
        </w:rPr>
        <w:t xml:space="preserve">. Moreover, emerging trends such as </w:t>
      </w:r>
      <w:r>
        <w:rPr>
          <w:rFonts w:asciiTheme="majorHAnsi" w:hAnsiTheme="majorHAnsi" w:cstheme="majorHAnsi"/>
        </w:rPr>
        <w:t>AI</w:t>
      </w:r>
      <w:r w:rsidRPr="00263BF1">
        <w:rPr>
          <w:rFonts w:asciiTheme="majorHAnsi" w:hAnsiTheme="majorHAnsi" w:cstheme="majorHAnsi"/>
        </w:rPr>
        <w:t xml:space="preserve">, </w:t>
      </w:r>
      <w:r>
        <w:rPr>
          <w:rFonts w:asciiTheme="majorHAnsi" w:hAnsiTheme="majorHAnsi" w:cstheme="majorHAnsi"/>
        </w:rPr>
        <w:t>b</w:t>
      </w:r>
      <w:r w:rsidRPr="00263BF1">
        <w:rPr>
          <w:rFonts w:asciiTheme="majorHAnsi" w:hAnsiTheme="majorHAnsi" w:cstheme="majorHAnsi"/>
        </w:rPr>
        <w:t xml:space="preserve">ig </w:t>
      </w:r>
      <w:r>
        <w:rPr>
          <w:rFonts w:asciiTheme="majorHAnsi" w:hAnsiTheme="majorHAnsi" w:cstheme="majorHAnsi"/>
        </w:rPr>
        <w:t>d</w:t>
      </w:r>
      <w:r w:rsidRPr="00263BF1">
        <w:rPr>
          <w:rFonts w:asciiTheme="majorHAnsi" w:hAnsiTheme="majorHAnsi" w:cstheme="majorHAnsi"/>
        </w:rPr>
        <w:t>ata analytics, and VR are reshaping practices, offering new opportunities for efficiency gains and innovation</w:t>
      </w:r>
      <w:sdt>
        <w:sdtPr>
          <w:rPr>
            <w:rFonts w:asciiTheme="majorHAnsi" w:hAnsiTheme="majorHAnsi" w:cstheme="majorHAnsi"/>
          </w:rPr>
          <w:id w:val="-157151936"/>
          <w:citation/>
        </w:sdtPr>
        <w:sdtContent>
          <w:r>
            <w:rPr>
              <w:rFonts w:asciiTheme="majorHAnsi" w:hAnsiTheme="majorHAnsi" w:cstheme="majorHAnsi"/>
            </w:rPr>
            <w:fldChar w:fldCharType="begin"/>
          </w:r>
          <w:r>
            <w:rPr>
              <w:rFonts w:asciiTheme="majorHAnsi" w:hAnsiTheme="majorHAnsi" w:cstheme="majorHAnsi"/>
            </w:rPr>
            <w:instrText xml:space="preserve"> CITATION Fre21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(Zasa, 2021)</w:t>
          </w:r>
          <w:r>
            <w:rPr>
              <w:rFonts w:asciiTheme="majorHAnsi" w:hAnsiTheme="majorHAnsi" w:cstheme="majorHAnsi"/>
            </w:rPr>
            <w:fldChar w:fldCharType="end"/>
          </w:r>
        </w:sdtContent>
      </w:sdt>
      <w:r w:rsidRPr="00263BF1">
        <w:rPr>
          <w:rFonts w:asciiTheme="majorHAnsi" w:hAnsiTheme="majorHAnsi" w:cstheme="majorHAnsi"/>
        </w:rPr>
        <w:t>. However, these trends also pose new challenges related to data security, ethic</w:t>
      </w:r>
      <w:r>
        <w:rPr>
          <w:rFonts w:asciiTheme="majorHAnsi" w:hAnsiTheme="majorHAnsi" w:cstheme="majorHAnsi"/>
        </w:rPr>
        <w:t>s</w:t>
      </w:r>
      <w:r w:rsidRPr="00263BF1">
        <w:rPr>
          <w:rFonts w:asciiTheme="majorHAnsi" w:hAnsiTheme="majorHAnsi" w:cstheme="majorHAnsi"/>
        </w:rPr>
        <w:t>, and skill requirements</w:t>
      </w:r>
      <w:r>
        <w:rPr>
          <w:rFonts w:asciiTheme="majorHAnsi" w:hAnsiTheme="majorHAnsi" w:cstheme="majorHAnsi"/>
        </w:rPr>
        <w:t xml:space="preserve">. </w:t>
      </w:r>
    </w:p>
    <w:p w:rsidR="001408E6" w:rsidRDefault="001408E6" w:rsidP="001408E6">
      <w:pPr>
        <w:pStyle w:val="Heading2"/>
        <w:spacing w:line="360" w:lineRule="auto"/>
      </w:pPr>
      <w:bookmarkStart w:id="48" w:name="_Toc164875098"/>
      <w:r>
        <w:t>5.2.2</w:t>
      </w:r>
      <w:r>
        <w:tab/>
        <w:t>Time Management</w:t>
      </w:r>
      <w:bookmarkEnd w:id="48"/>
      <w:r>
        <w:t xml:space="preserve"> </w:t>
      </w:r>
    </w:p>
    <w:p w:rsidR="001408E6" w:rsidRPr="001744DE" w:rsidRDefault="001408E6" w:rsidP="001408E6">
      <w:pPr>
        <w:spacing w:line="360" w:lineRule="auto"/>
        <w:jc w:val="both"/>
        <w:rPr>
          <w:rFonts w:asciiTheme="majorHAnsi" w:hAnsiTheme="majorHAnsi" w:cstheme="majorHAnsi"/>
        </w:rPr>
      </w:pPr>
      <w:r w:rsidRPr="001744DE">
        <w:rPr>
          <w:rFonts w:asciiTheme="majorHAnsi" w:hAnsiTheme="majorHAnsi" w:cstheme="majorHAnsi"/>
        </w:rPr>
        <w:t>In the fast-paced landscape of today's society, mastering time management is essential for achieving personal and professional goals.</w:t>
      </w:r>
      <w:r>
        <w:rPr>
          <w:rFonts w:asciiTheme="majorHAnsi" w:hAnsiTheme="majorHAnsi" w:cstheme="majorHAnsi"/>
        </w:rPr>
        <w:t xml:space="preserve"> However, </w:t>
      </w:r>
      <w:sdt>
        <w:sdtPr>
          <w:rPr>
            <w:rFonts w:asciiTheme="majorHAnsi" w:hAnsiTheme="majorHAnsi" w:cstheme="majorHAnsi"/>
          </w:rPr>
          <w:id w:val="1379511837"/>
          <w:citation/>
        </w:sdtPr>
        <w:sdtContent>
          <w:r>
            <w:rPr>
              <w:rFonts w:asciiTheme="majorHAnsi" w:hAnsiTheme="majorHAnsi" w:cstheme="majorHAnsi"/>
            </w:rPr>
            <w:fldChar w:fldCharType="begin"/>
          </w:r>
          <w:r>
            <w:rPr>
              <w:rFonts w:asciiTheme="majorHAnsi" w:hAnsiTheme="majorHAnsi" w:cstheme="majorHAnsi"/>
            </w:rPr>
            <w:instrText xml:space="preserve"> CITATION Hel12 \l 2057 </w:instrText>
          </w:r>
          <w:r>
            <w:rPr>
              <w:rFonts w:asciiTheme="majorHAnsi" w:hAnsiTheme="majorHAnsi" w:cstheme="majorHAnsi"/>
            </w:rPr>
            <w:fldChar w:fldCharType="separate"/>
          </w:r>
          <w:r w:rsidR="007757F7" w:rsidRPr="007757F7">
            <w:rPr>
              <w:rFonts w:asciiTheme="majorHAnsi" w:hAnsiTheme="majorHAnsi" w:cstheme="majorHAnsi"/>
              <w:noProof/>
            </w:rPr>
            <w:t>(Hellsten, 2012)</w:t>
          </w:r>
          <w:r>
            <w:rPr>
              <w:rFonts w:asciiTheme="majorHAnsi" w:hAnsiTheme="majorHAnsi" w:cstheme="majorHAnsi"/>
            </w:rPr>
            <w:fldChar w:fldCharType="end"/>
          </w:r>
        </w:sdtContent>
      </w:sdt>
      <w:r>
        <w:rPr>
          <w:rFonts w:asciiTheme="majorHAnsi" w:hAnsiTheme="majorHAnsi" w:cstheme="majorHAnsi"/>
        </w:rPr>
        <w:t xml:space="preserve"> says </w:t>
      </w:r>
      <w:r w:rsidRPr="004744FD">
        <w:rPr>
          <w:rFonts w:asciiTheme="majorHAnsi" w:hAnsiTheme="majorHAnsi" w:cstheme="majorHAnsi"/>
          <w:szCs w:val="23"/>
          <w:shd w:val="clear" w:color="auto" w:fill="FFFFFF"/>
        </w:rPr>
        <w:t>there is a lack of a theoretical model of time management</w:t>
      </w:r>
      <w:r>
        <w:rPr>
          <w:rFonts w:asciiTheme="majorHAnsi" w:hAnsiTheme="majorHAnsi" w:cstheme="majorHAnsi"/>
          <w:sz w:val="20"/>
        </w:rPr>
        <w:t xml:space="preserve">. </w:t>
      </w:r>
      <w:r>
        <w:rPr>
          <w:rFonts w:asciiTheme="majorHAnsi" w:hAnsiTheme="majorHAnsi" w:cstheme="majorHAnsi"/>
        </w:rPr>
        <w:t>The following is</w:t>
      </w:r>
      <w:r w:rsidRPr="001744DE">
        <w:rPr>
          <w:rFonts w:asciiTheme="majorHAnsi" w:hAnsiTheme="majorHAnsi" w:cstheme="majorHAnsi"/>
        </w:rPr>
        <w:t xml:space="preserve"> an in-depth exploration of the theoretical foundations, practical strategies, psychological insights</w:t>
      </w:r>
      <w:r>
        <w:rPr>
          <w:rFonts w:asciiTheme="majorHAnsi" w:hAnsiTheme="majorHAnsi" w:cstheme="majorHAnsi"/>
        </w:rPr>
        <w:t xml:space="preserve"> and opportunities</w:t>
      </w:r>
      <w:r w:rsidRPr="001744DE">
        <w:rPr>
          <w:rFonts w:asciiTheme="majorHAnsi" w:hAnsiTheme="majorHAnsi" w:cstheme="majorHAnsi"/>
        </w:rPr>
        <w:t xml:space="preserve"> in the field of time management.</w:t>
      </w:r>
    </w:p>
    <w:p w:rsidR="001408E6" w:rsidRPr="001744DE" w:rsidRDefault="001408E6" w:rsidP="001408E6">
      <w:pPr>
        <w:pStyle w:val="Heading3"/>
        <w:spacing w:line="360" w:lineRule="auto"/>
        <w:ind w:firstLine="720"/>
      </w:pPr>
      <w:bookmarkStart w:id="49" w:name="_Toc164875099"/>
      <w:r>
        <w:t xml:space="preserve">5.2.2.1 </w:t>
      </w:r>
      <w:r w:rsidRPr="001744DE">
        <w:t>Theoretical Foundations</w:t>
      </w:r>
      <w:bookmarkEnd w:id="49"/>
    </w:p>
    <w:p w:rsidR="001408E6" w:rsidRDefault="001408E6" w:rsidP="001408E6">
      <w:pPr>
        <w:spacing w:line="360" w:lineRule="auto"/>
        <w:jc w:val="both"/>
        <w:rPr>
          <w:rFonts w:asciiTheme="majorHAnsi" w:hAnsiTheme="majorHAnsi" w:cstheme="majorHAnsi"/>
        </w:rPr>
      </w:pPr>
      <w:r w:rsidRPr="001744DE">
        <w:rPr>
          <w:rFonts w:asciiTheme="majorHAnsi" w:hAnsiTheme="majorHAnsi" w:cstheme="majorHAnsi"/>
        </w:rPr>
        <w:t>Time management theories are rooted in psychology and organi</w:t>
      </w:r>
      <w:r w:rsidR="005D761F">
        <w:rPr>
          <w:rFonts w:asciiTheme="majorHAnsi" w:hAnsiTheme="majorHAnsi" w:cstheme="majorHAnsi"/>
        </w:rPr>
        <w:t>s</w:t>
      </w:r>
      <w:r w:rsidRPr="001744DE">
        <w:rPr>
          <w:rFonts w:asciiTheme="majorHAnsi" w:hAnsiTheme="majorHAnsi" w:cstheme="majorHAnsi"/>
        </w:rPr>
        <w:t>ational behaviour,</w:t>
      </w:r>
      <w:r>
        <w:rPr>
          <w:rFonts w:asciiTheme="majorHAnsi" w:hAnsiTheme="majorHAnsi" w:cstheme="majorHAnsi"/>
        </w:rPr>
        <w:t xml:space="preserve"> quality time over the quantity of time is what matters </w:t>
      </w:r>
      <w:sdt>
        <w:sdtPr>
          <w:rPr>
            <w:rFonts w:asciiTheme="majorHAnsi" w:hAnsiTheme="majorHAnsi" w:cstheme="majorHAnsi"/>
          </w:rPr>
          <w:id w:val="801193644"/>
          <w:citation/>
        </w:sdtPr>
        <w:sdtContent>
          <w:r>
            <w:rPr>
              <w:rFonts w:asciiTheme="majorHAnsi" w:hAnsiTheme="majorHAnsi" w:cstheme="majorHAnsi"/>
            </w:rPr>
            <w:fldChar w:fldCharType="begin"/>
          </w:r>
          <w:r>
            <w:rPr>
              <w:rFonts w:asciiTheme="majorHAnsi" w:hAnsiTheme="majorHAnsi" w:cstheme="majorHAnsi"/>
            </w:rPr>
            <w:instrText xml:space="preserve"> CITATION Dav211 \l 2057 </w:instrText>
          </w:r>
          <w:r>
            <w:rPr>
              <w:rFonts w:asciiTheme="majorHAnsi" w:hAnsiTheme="majorHAnsi" w:cstheme="majorHAnsi"/>
            </w:rPr>
            <w:fldChar w:fldCharType="separate"/>
          </w:r>
          <w:r w:rsidR="007757F7" w:rsidRPr="007757F7">
            <w:rPr>
              <w:rFonts w:asciiTheme="majorHAnsi" w:hAnsiTheme="majorHAnsi" w:cstheme="majorHAnsi"/>
              <w:noProof/>
            </w:rPr>
            <w:t>(Fleet, 2021)</w:t>
          </w:r>
          <w:r>
            <w:rPr>
              <w:rFonts w:asciiTheme="majorHAnsi" w:hAnsiTheme="majorHAnsi" w:cstheme="majorHAnsi"/>
            </w:rPr>
            <w:fldChar w:fldCharType="end"/>
          </w:r>
        </w:sdtContent>
      </w:sdt>
      <w:r>
        <w:rPr>
          <w:rFonts w:asciiTheme="majorHAnsi" w:hAnsiTheme="majorHAnsi" w:cstheme="majorHAnsi"/>
        </w:rPr>
        <w:t>.</w:t>
      </w:r>
      <w:r w:rsidRPr="001744DE">
        <w:rPr>
          <w:rFonts w:asciiTheme="majorHAnsi" w:hAnsiTheme="majorHAnsi" w:cstheme="majorHAnsi"/>
        </w:rPr>
        <w:t xml:space="preserve"> </w:t>
      </w:r>
      <w:r>
        <w:rPr>
          <w:rFonts w:asciiTheme="majorHAnsi" w:hAnsiTheme="majorHAnsi" w:cstheme="majorHAnsi"/>
        </w:rPr>
        <w:t>F</w:t>
      </w:r>
      <w:r w:rsidRPr="001744DE">
        <w:rPr>
          <w:rFonts w:asciiTheme="majorHAnsi" w:hAnsiTheme="majorHAnsi" w:cstheme="majorHAnsi"/>
        </w:rPr>
        <w:t>ocusing on concepts such as goal-setting, prioriti</w:t>
      </w:r>
      <w:r w:rsidR="005D761F">
        <w:rPr>
          <w:rFonts w:asciiTheme="majorHAnsi" w:hAnsiTheme="majorHAnsi" w:cstheme="majorHAnsi"/>
        </w:rPr>
        <w:t>s</w:t>
      </w:r>
      <w:r w:rsidRPr="001744DE">
        <w:rPr>
          <w:rFonts w:asciiTheme="majorHAnsi" w:hAnsiTheme="majorHAnsi" w:cstheme="majorHAnsi"/>
        </w:rPr>
        <w:t>ation, and decision-making</w:t>
      </w:r>
      <w:r>
        <w:rPr>
          <w:rFonts w:asciiTheme="majorHAnsi" w:hAnsiTheme="majorHAnsi" w:cstheme="majorHAnsi"/>
        </w:rPr>
        <w:t xml:space="preserve"> can vastly improve time management</w:t>
      </w:r>
      <w:r w:rsidRPr="001744DE">
        <w:rPr>
          <w:rFonts w:asciiTheme="majorHAnsi" w:hAnsiTheme="majorHAnsi" w:cstheme="majorHAnsi"/>
        </w:rPr>
        <w:t>. Notable frameworks, such as Stephen Covey's Time Management Matrix</w:t>
      </w:r>
      <w:r>
        <w:rPr>
          <w:rFonts w:asciiTheme="majorHAnsi" w:hAnsiTheme="majorHAnsi" w:cstheme="majorHAnsi"/>
        </w:rPr>
        <w:t xml:space="preserve"> (Table </w:t>
      </w:r>
      <w:r w:rsidR="00E91B8A">
        <w:rPr>
          <w:rFonts w:asciiTheme="majorHAnsi" w:hAnsiTheme="majorHAnsi" w:cstheme="majorHAnsi"/>
        </w:rPr>
        <w:t>3</w:t>
      </w:r>
      <w:r>
        <w:rPr>
          <w:rFonts w:asciiTheme="majorHAnsi" w:hAnsiTheme="majorHAnsi" w:cstheme="majorHAnsi"/>
        </w:rPr>
        <w:t>)</w:t>
      </w:r>
      <w:r w:rsidRPr="001744DE">
        <w:rPr>
          <w:rFonts w:asciiTheme="majorHAnsi" w:hAnsiTheme="majorHAnsi" w:cstheme="majorHAnsi"/>
        </w:rPr>
        <w:t xml:space="preserve"> offer structured approaches to task management and resource allocation, simplifying effective time utili</w:t>
      </w:r>
      <w:r w:rsidR="005D761F">
        <w:rPr>
          <w:rFonts w:asciiTheme="majorHAnsi" w:hAnsiTheme="majorHAnsi" w:cstheme="majorHAnsi"/>
        </w:rPr>
        <w:t>s</w:t>
      </w:r>
      <w:r w:rsidRPr="001744DE">
        <w:rPr>
          <w:rFonts w:asciiTheme="majorHAnsi" w:hAnsiTheme="majorHAnsi" w:cstheme="majorHAnsi"/>
        </w:rPr>
        <w:t>ation.</w:t>
      </w:r>
    </w:p>
    <w:p w:rsidR="001408E6" w:rsidRDefault="001408E6" w:rsidP="001408E6">
      <w:pPr>
        <w:spacing w:line="360" w:lineRule="auto"/>
        <w:jc w:val="center"/>
        <w:rPr>
          <w:rFonts w:asciiTheme="majorHAnsi" w:hAnsiTheme="majorHAnsi" w:cstheme="majorHAnsi"/>
        </w:rPr>
      </w:pPr>
      <w:r>
        <w:rPr>
          <w:noProof/>
        </w:rPr>
        <w:drawing>
          <wp:inline distT="0" distB="0" distL="0" distR="0" wp14:anchorId="6D80C354" wp14:editId="7FD261A7">
            <wp:extent cx="3666227" cy="2104096"/>
            <wp:effectExtent l="76200" t="76200" r="125095" b="125095"/>
            <wp:docPr id="8" name="Picture 8" descr="Covey's time managemen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y's time management matrix"/>
                    <pic:cNvPicPr>
                      <a:picLocks noChangeAspect="1" noChangeArrowheads="1"/>
                    </pic:cNvPicPr>
                  </pic:nvPicPr>
                  <pic:blipFill>
                    <a:blip r:embed="rId26">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699286" cy="21230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08E6" w:rsidRPr="001744DE" w:rsidRDefault="001408E6" w:rsidP="001408E6">
      <w:pPr>
        <w:pStyle w:val="Caption"/>
        <w:jc w:val="center"/>
        <w:rPr>
          <w:rFonts w:asciiTheme="majorHAnsi" w:hAnsiTheme="majorHAnsi" w:cstheme="majorHAnsi"/>
        </w:rPr>
      </w:pPr>
      <w:bookmarkStart w:id="50" w:name="_Toc164875241"/>
      <w:r>
        <w:t xml:space="preserve">Table </w:t>
      </w:r>
      <w:fldSimple w:instr=" SEQ Table \* ARABIC ">
        <w:r w:rsidR="00044414">
          <w:rPr>
            <w:noProof/>
          </w:rPr>
          <w:t>3</w:t>
        </w:r>
      </w:fldSimple>
      <w:r>
        <w:t xml:space="preserve"> Time Management Matrix</w:t>
      </w:r>
      <w:sdt>
        <w:sdtPr>
          <w:id w:val="-2122513711"/>
          <w:citation/>
        </w:sdtPr>
        <w:sdtContent>
          <w:r>
            <w:fldChar w:fldCharType="begin"/>
          </w:r>
          <w:r>
            <w:instrText xml:space="preserve"> CITATION Fra24 \l 2057 </w:instrText>
          </w:r>
          <w:r>
            <w:fldChar w:fldCharType="separate"/>
          </w:r>
          <w:r w:rsidR="007757F7">
            <w:rPr>
              <w:noProof/>
            </w:rPr>
            <w:t xml:space="preserve"> </w:t>
          </w:r>
          <w:r w:rsidR="007757F7" w:rsidRPr="007757F7">
            <w:rPr>
              <w:noProof/>
            </w:rPr>
            <w:t>(Sáez, 2024)</w:t>
          </w:r>
          <w:r>
            <w:fldChar w:fldCharType="end"/>
          </w:r>
        </w:sdtContent>
      </w:sdt>
      <w:bookmarkEnd w:id="50"/>
    </w:p>
    <w:p w:rsidR="001408E6" w:rsidRPr="00271B21" w:rsidRDefault="001408E6" w:rsidP="001408E6">
      <w:pPr>
        <w:pStyle w:val="Heading3"/>
        <w:spacing w:line="360" w:lineRule="auto"/>
        <w:ind w:firstLine="720"/>
        <w:jc w:val="both"/>
        <w:rPr>
          <w:rFonts w:cstheme="majorHAnsi"/>
          <w:szCs w:val="22"/>
        </w:rPr>
      </w:pPr>
      <w:bookmarkStart w:id="51" w:name="_Toc164875100"/>
      <w:r>
        <w:rPr>
          <w:rFonts w:cstheme="majorHAnsi"/>
          <w:szCs w:val="22"/>
        </w:rPr>
        <w:t>5</w:t>
      </w:r>
      <w:r w:rsidRPr="00271B21">
        <w:rPr>
          <w:rFonts w:cstheme="majorHAnsi"/>
          <w:szCs w:val="22"/>
        </w:rPr>
        <w:t>.2.2.2 Practical Strategies</w:t>
      </w:r>
      <w:bookmarkEnd w:id="51"/>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A diverse array of strategies and techniques exist to assist in managing time efficiently. From traditional methods like the Pomodoro Technique, which advocates for breaking work into focused intervals</w:t>
      </w:r>
      <w:sdt>
        <w:sdtPr>
          <w:rPr>
            <w:rFonts w:asciiTheme="majorHAnsi" w:hAnsiTheme="majorHAnsi" w:cstheme="majorHAnsi"/>
          </w:rPr>
          <w:id w:val="-105349146"/>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Fel23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lastRenderedPageBreak/>
            <w:t>(Biwer, 2023)</w:t>
          </w:r>
          <w:r w:rsidRPr="00271B21">
            <w:rPr>
              <w:rFonts w:asciiTheme="majorHAnsi" w:hAnsiTheme="majorHAnsi" w:cstheme="majorHAnsi"/>
            </w:rPr>
            <w:fldChar w:fldCharType="end"/>
          </w:r>
        </w:sdtContent>
      </w:sdt>
      <w:r w:rsidRPr="00271B21">
        <w:rPr>
          <w:rFonts w:asciiTheme="majorHAnsi" w:hAnsiTheme="majorHAnsi" w:cstheme="majorHAnsi"/>
        </w:rPr>
        <w:t>, to modern digital tools like Todoist</w:t>
      </w:r>
      <w:sdt>
        <w:sdtPr>
          <w:rPr>
            <w:rFonts w:asciiTheme="majorHAnsi" w:hAnsiTheme="majorHAnsi" w:cstheme="majorHAnsi"/>
          </w:rPr>
          <w:id w:val="-801849021"/>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Tod24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(Todoist, 2024)</w:t>
          </w:r>
          <w:r w:rsidRPr="00271B21">
            <w:rPr>
              <w:rFonts w:asciiTheme="majorHAnsi" w:hAnsiTheme="majorHAnsi" w:cstheme="majorHAnsi"/>
            </w:rPr>
            <w:fldChar w:fldCharType="end"/>
          </w:r>
        </w:sdtContent>
      </w:sdt>
      <w:r w:rsidRPr="00271B21">
        <w:rPr>
          <w:rFonts w:asciiTheme="majorHAnsi" w:hAnsiTheme="majorHAnsi" w:cstheme="majorHAnsi"/>
        </w:rPr>
        <w:t xml:space="preserve"> and Trello</w:t>
      </w:r>
      <w:sdt>
        <w:sdtPr>
          <w:rPr>
            <w:rFonts w:asciiTheme="majorHAnsi" w:hAnsiTheme="majorHAnsi" w:cstheme="majorHAnsi"/>
          </w:rPr>
          <w:id w:val="-1685889926"/>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Atl24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(Atlassian, 2024)</w:t>
          </w:r>
          <w:r w:rsidRPr="00271B21">
            <w:rPr>
              <w:rFonts w:asciiTheme="majorHAnsi" w:hAnsiTheme="majorHAnsi" w:cstheme="majorHAnsi"/>
            </w:rPr>
            <w:fldChar w:fldCharType="end"/>
          </w:r>
        </w:sdtContent>
      </w:sdt>
      <w:r w:rsidRPr="00271B21">
        <w:rPr>
          <w:rFonts w:asciiTheme="majorHAnsi" w:hAnsiTheme="majorHAnsi" w:cstheme="majorHAnsi"/>
        </w:rPr>
        <w:t>, which provide organi</w:t>
      </w:r>
      <w:r w:rsidR="005D761F">
        <w:rPr>
          <w:rFonts w:asciiTheme="majorHAnsi" w:hAnsiTheme="majorHAnsi" w:cstheme="majorHAnsi"/>
        </w:rPr>
        <w:t>s</w:t>
      </w:r>
      <w:r w:rsidRPr="00271B21">
        <w:rPr>
          <w:rFonts w:asciiTheme="majorHAnsi" w:hAnsiTheme="majorHAnsi" w:cstheme="majorHAnsi"/>
        </w:rPr>
        <w:t>ational support and task tracking functionalities</w:t>
      </w:r>
      <w:r>
        <w:rPr>
          <w:rFonts w:asciiTheme="majorHAnsi" w:hAnsiTheme="majorHAnsi" w:cstheme="majorHAnsi"/>
        </w:rPr>
        <w:t>.</w:t>
      </w:r>
      <w:r w:rsidRPr="00271B21">
        <w:rPr>
          <w:rFonts w:asciiTheme="majorHAnsi" w:hAnsiTheme="majorHAnsi" w:cstheme="majorHAnsi"/>
        </w:rPr>
        <w:t xml:space="preserve"> Additionally, practices such as </w:t>
      </w:r>
      <w:r>
        <w:rPr>
          <w:rFonts w:asciiTheme="majorHAnsi" w:hAnsiTheme="majorHAnsi" w:cstheme="majorHAnsi"/>
        </w:rPr>
        <w:t>t</w:t>
      </w:r>
      <w:r w:rsidRPr="00271B21">
        <w:rPr>
          <w:rFonts w:asciiTheme="majorHAnsi" w:hAnsiTheme="majorHAnsi" w:cstheme="majorHAnsi"/>
        </w:rPr>
        <w:t xml:space="preserve">ime </w:t>
      </w:r>
      <w:r>
        <w:rPr>
          <w:rFonts w:asciiTheme="majorHAnsi" w:hAnsiTheme="majorHAnsi" w:cstheme="majorHAnsi"/>
        </w:rPr>
        <w:t>b</w:t>
      </w:r>
      <w:r w:rsidRPr="00271B21">
        <w:rPr>
          <w:rFonts w:asciiTheme="majorHAnsi" w:hAnsiTheme="majorHAnsi" w:cstheme="majorHAnsi"/>
        </w:rPr>
        <w:t>locking and task prioriti</w:t>
      </w:r>
      <w:r w:rsidR="005D761F">
        <w:rPr>
          <w:rFonts w:asciiTheme="majorHAnsi" w:hAnsiTheme="majorHAnsi" w:cstheme="majorHAnsi"/>
        </w:rPr>
        <w:t>s</w:t>
      </w:r>
      <w:r w:rsidRPr="00271B21">
        <w:rPr>
          <w:rFonts w:asciiTheme="majorHAnsi" w:hAnsiTheme="majorHAnsi" w:cstheme="majorHAnsi"/>
        </w:rPr>
        <w:t>ation empower individuals to allocate their time effectively</w:t>
      </w:r>
      <w:sdt>
        <w:sdtPr>
          <w:rPr>
            <w:rFonts w:asciiTheme="majorHAnsi" w:hAnsiTheme="majorHAnsi" w:cstheme="majorHAnsi"/>
          </w:rPr>
          <w:id w:val="-192694680"/>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Nik22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(Hutmanová, 2022)</w:t>
          </w:r>
          <w:r w:rsidRPr="00271B21">
            <w:rPr>
              <w:rFonts w:asciiTheme="majorHAnsi" w:hAnsiTheme="majorHAnsi" w:cstheme="majorHAnsi"/>
            </w:rPr>
            <w:fldChar w:fldCharType="end"/>
          </w:r>
        </w:sdtContent>
      </w:sdt>
      <w:r w:rsidRPr="00271B21">
        <w:rPr>
          <w:rFonts w:asciiTheme="majorHAnsi" w:hAnsiTheme="majorHAnsi" w:cstheme="majorHAnsi"/>
        </w:rPr>
        <w:t>, maximi</w:t>
      </w:r>
      <w:r w:rsidR="005D761F">
        <w:rPr>
          <w:rFonts w:asciiTheme="majorHAnsi" w:hAnsiTheme="majorHAnsi" w:cstheme="majorHAnsi"/>
        </w:rPr>
        <w:t>s</w:t>
      </w:r>
      <w:r w:rsidRPr="00271B21">
        <w:rPr>
          <w:rFonts w:asciiTheme="majorHAnsi" w:hAnsiTheme="majorHAnsi" w:cstheme="majorHAnsi"/>
        </w:rPr>
        <w:t>ing productivity and minimi</w:t>
      </w:r>
      <w:r w:rsidR="005D761F">
        <w:rPr>
          <w:rFonts w:asciiTheme="majorHAnsi" w:hAnsiTheme="majorHAnsi" w:cstheme="majorHAnsi"/>
        </w:rPr>
        <w:t>s</w:t>
      </w:r>
      <w:r w:rsidRPr="00271B21">
        <w:rPr>
          <w:rFonts w:asciiTheme="majorHAnsi" w:hAnsiTheme="majorHAnsi" w:cstheme="majorHAnsi"/>
        </w:rPr>
        <w:t>ing procrastination.</w:t>
      </w:r>
    </w:p>
    <w:p w:rsidR="001408E6" w:rsidRPr="00271B21" w:rsidRDefault="001408E6" w:rsidP="001408E6">
      <w:pPr>
        <w:pStyle w:val="Heading3"/>
        <w:spacing w:line="360" w:lineRule="auto"/>
        <w:ind w:firstLine="720"/>
        <w:jc w:val="both"/>
        <w:rPr>
          <w:rFonts w:cstheme="majorHAnsi"/>
          <w:szCs w:val="22"/>
        </w:rPr>
      </w:pPr>
      <w:bookmarkStart w:id="52" w:name="_Toc164875101"/>
      <w:r>
        <w:rPr>
          <w:rFonts w:cstheme="majorHAnsi"/>
          <w:szCs w:val="22"/>
        </w:rPr>
        <w:t>5</w:t>
      </w:r>
      <w:r w:rsidRPr="00271B21">
        <w:rPr>
          <w:rFonts w:cstheme="majorHAnsi"/>
          <w:szCs w:val="22"/>
        </w:rPr>
        <w:t>.2.2.3 Psychological Insights</w:t>
      </w:r>
      <w:bookmarkEnd w:id="52"/>
    </w:p>
    <w:p w:rsidR="001408E6" w:rsidRPr="00271B21" w:rsidRDefault="001408E6" w:rsidP="001408E6">
      <w:pPr>
        <w:spacing w:line="360" w:lineRule="auto"/>
        <w:jc w:val="both"/>
        <w:rPr>
          <w:rStyle w:val="QuoteChar"/>
          <w:rFonts w:asciiTheme="majorHAnsi" w:hAnsiTheme="majorHAnsi" w:cstheme="majorHAnsi"/>
        </w:rPr>
      </w:pPr>
      <w:r>
        <w:rPr>
          <w:rFonts w:asciiTheme="majorHAnsi" w:hAnsiTheme="majorHAnsi" w:cstheme="majorHAnsi"/>
        </w:rPr>
        <w:t>B</w:t>
      </w:r>
      <w:r w:rsidRPr="00271B21">
        <w:rPr>
          <w:rFonts w:asciiTheme="majorHAnsi" w:hAnsiTheme="majorHAnsi" w:cstheme="majorHAnsi"/>
        </w:rPr>
        <w:t>ehavioural science shed light on the psychological factors influencing time management behaviour. OCB is defined as,</w:t>
      </w:r>
      <w:r w:rsidRPr="00271B21">
        <w:rPr>
          <w:rStyle w:val="QuoteChar"/>
          <w:rFonts w:asciiTheme="majorHAnsi" w:hAnsiTheme="majorHAnsi" w:cstheme="majorHAnsi"/>
        </w:rPr>
        <w:t xml:space="preserve"> </w:t>
      </w:r>
    </w:p>
    <w:p w:rsidR="001408E6" w:rsidRPr="00271B21" w:rsidRDefault="001408E6" w:rsidP="001408E6">
      <w:pPr>
        <w:pStyle w:val="Quote"/>
        <w:spacing w:line="360" w:lineRule="auto"/>
        <w:rPr>
          <w:rStyle w:val="QuoteChar"/>
          <w:rFonts w:asciiTheme="majorHAnsi" w:hAnsiTheme="majorHAnsi" w:cstheme="majorHAnsi"/>
        </w:rPr>
      </w:pPr>
      <w:r w:rsidRPr="00271B21">
        <w:rPr>
          <w:rStyle w:val="QuoteChar"/>
          <w:rFonts w:asciiTheme="majorHAnsi" w:hAnsiTheme="majorHAnsi" w:cstheme="majorHAnsi"/>
        </w:rPr>
        <w:t xml:space="preserve">Contributions to the maintenance and enhancement of the social and psychological context that support task performance. </w:t>
      </w:r>
      <w:r w:rsidRPr="00271B21">
        <w:rPr>
          <w:rFonts w:asciiTheme="majorHAnsi" w:hAnsiTheme="majorHAnsi" w:cstheme="majorHAnsi"/>
          <w:noProof/>
        </w:rPr>
        <w:t>Organ, (1988)</w:t>
      </w:r>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And is utilised to aid in the accumulative efforts of a group collaborating on a concept or task. Implementation of OCB must be issued responsibly to avoid reaching a point of diminishing returns.  Concepts such as time perception, self-regulation, and cognitive biases play crucial roles in shaping individuals' time management habits</w:t>
      </w:r>
      <w:sdt>
        <w:sdtPr>
          <w:rPr>
            <w:rFonts w:asciiTheme="majorHAnsi" w:hAnsiTheme="majorHAnsi" w:cstheme="majorHAnsi"/>
          </w:rPr>
          <w:id w:val="1405493644"/>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Ada13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(Rapp, 2013)</w:t>
          </w:r>
          <w:r w:rsidRPr="00271B21">
            <w:rPr>
              <w:rFonts w:asciiTheme="majorHAnsi" w:hAnsiTheme="majorHAnsi" w:cstheme="majorHAnsi"/>
            </w:rPr>
            <w:fldChar w:fldCharType="end"/>
          </w:r>
        </w:sdtContent>
      </w:sdt>
      <w:r w:rsidRPr="00271B21">
        <w:rPr>
          <w:rFonts w:asciiTheme="majorHAnsi" w:hAnsiTheme="majorHAnsi" w:cstheme="majorHAnsi"/>
        </w:rPr>
        <w:t xml:space="preserve">. Understanding these psychological mechanisms can help overcome common hurdles and adopt more effective time management strategies. </w:t>
      </w:r>
    </w:p>
    <w:p w:rsidR="001408E6" w:rsidRPr="00271B21" w:rsidRDefault="001408E6" w:rsidP="001408E6">
      <w:pPr>
        <w:pStyle w:val="Heading3"/>
        <w:spacing w:line="360" w:lineRule="auto"/>
        <w:ind w:firstLine="720"/>
        <w:jc w:val="both"/>
        <w:rPr>
          <w:rFonts w:cstheme="majorHAnsi"/>
          <w:szCs w:val="22"/>
        </w:rPr>
      </w:pPr>
      <w:bookmarkStart w:id="53" w:name="_Toc164875102"/>
      <w:r>
        <w:rPr>
          <w:rFonts w:cstheme="majorHAnsi"/>
          <w:szCs w:val="22"/>
        </w:rPr>
        <w:t>5</w:t>
      </w:r>
      <w:r w:rsidRPr="00271B21">
        <w:rPr>
          <w:rFonts w:cstheme="majorHAnsi"/>
          <w:szCs w:val="22"/>
        </w:rPr>
        <w:t>.2.2.4 Challenges and Opportunities</w:t>
      </w:r>
      <w:bookmarkEnd w:id="53"/>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While advancements in technology have provided new tools and opportunities for managing time, they have also introduced new challenges. The spread of digital distractions and the steady integration of work and personal life in remote work environments pose significant challenges to effective time management</w:t>
      </w:r>
      <w:sdt>
        <w:sdtPr>
          <w:rPr>
            <w:rFonts w:asciiTheme="majorHAnsi" w:hAnsiTheme="majorHAnsi" w:cstheme="majorHAnsi"/>
          </w:rPr>
          <w:id w:val="-1043215318"/>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Ken23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(Gaffin, 2023)</w:t>
          </w:r>
          <w:r w:rsidRPr="00271B21">
            <w:rPr>
              <w:rFonts w:asciiTheme="majorHAnsi" w:hAnsiTheme="majorHAnsi" w:cstheme="majorHAnsi"/>
            </w:rPr>
            <w:fldChar w:fldCharType="end"/>
          </w:r>
        </w:sdtContent>
      </w:sdt>
      <w:r w:rsidRPr="00271B21">
        <w:rPr>
          <w:rFonts w:asciiTheme="majorHAnsi" w:hAnsiTheme="majorHAnsi" w:cstheme="majorHAnsi"/>
        </w:rPr>
        <w:t xml:space="preserve">. However, these challenges also </w:t>
      </w:r>
      <w:r w:rsidR="005D761F" w:rsidRPr="00271B21">
        <w:rPr>
          <w:rFonts w:asciiTheme="majorHAnsi" w:hAnsiTheme="majorHAnsi" w:cstheme="majorHAnsi"/>
        </w:rPr>
        <w:t>pres</w:t>
      </w:r>
      <w:r w:rsidR="005D761F">
        <w:rPr>
          <w:rFonts w:asciiTheme="majorHAnsi" w:hAnsiTheme="majorHAnsi" w:cstheme="majorHAnsi"/>
        </w:rPr>
        <w:t>e</w:t>
      </w:r>
      <w:r w:rsidR="005D761F" w:rsidRPr="00271B21">
        <w:rPr>
          <w:rFonts w:asciiTheme="majorHAnsi" w:hAnsiTheme="majorHAnsi" w:cstheme="majorHAnsi"/>
        </w:rPr>
        <w:t>nt</w:t>
      </w:r>
      <w:r w:rsidRPr="00271B21">
        <w:rPr>
          <w:rFonts w:asciiTheme="majorHAnsi" w:hAnsiTheme="majorHAnsi" w:cstheme="majorHAnsi"/>
        </w:rPr>
        <w:t xml:space="preserve"> opportunities for innovation, with the potential for AI assistants and scheduling algorithms to revolutioni</w:t>
      </w:r>
      <w:r w:rsidR="005D761F">
        <w:rPr>
          <w:rFonts w:asciiTheme="majorHAnsi" w:hAnsiTheme="majorHAnsi" w:cstheme="majorHAnsi"/>
        </w:rPr>
        <w:t>s</w:t>
      </w:r>
      <w:r w:rsidRPr="00271B21">
        <w:rPr>
          <w:rFonts w:asciiTheme="majorHAnsi" w:hAnsiTheme="majorHAnsi" w:cstheme="majorHAnsi"/>
        </w:rPr>
        <w:t>e the way individuals manage time in the future</w:t>
      </w:r>
      <w:sdt>
        <w:sdtPr>
          <w:rPr>
            <w:rFonts w:asciiTheme="majorHAnsi" w:hAnsiTheme="majorHAnsi" w:cstheme="majorHAnsi"/>
          </w:rPr>
          <w:id w:val="-281962276"/>
          <w:citation/>
        </w:sdtPr>
        <w:sdtContent>
          <w:r w:rsidRPr="00271B21">
            <w:rPr>
              <w:rFonts w:asciiTheme="majorHAnsi" w:hAnsiTheme="majorHAnsi" w:cstheme="majorHAnsi"/>
            </w:rPr>
            <w:fldChar w:fldCharType="begin"/>
          </w:r>
          <w:r w:rsidRPr="00271B21">
            <w:rPr>
              <w:rFonts w:asciiTheme="majorHAnsi" w:hAnsiTheme="majorHAnsi" w:cstheme="majorHAnsi"/>
            </w:rPr>
            <w:instrText xml:space="preserve"> CITATION Joh23 \l 2057 </w:instrText>
          </w:r>
          <w:r w:rsidRPr="00271B21">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(Rampton, 2023)</w:t>
          </w:r>
          <w:r w:rsidRPr="00271B21">
            <w:rPr>
              <w:rFonts w:asciiTheme="majorHAnsi" w:hAnsiTheme="majorHAnsi" w:cstheme="majorHAnsi"/>
            </w:rPr>
            <w:fldChar w:fldCharType="end"/>
          </w:r>
        </w:sdtContent>
      </w:sdt>
      <w:r w:rsidRPr="00271B21">
        <w:rPr>
          <w:rFonts w:asciiTheme="majorHAnsi" w:hAnsiTheme="majorHAnsi" w:cstheme="majorHAnsi"/>
        </w:rPr>
        <w:t>.</w:t>
      </w:r>
    </w:p>
    <w:p w:rsidR="001408E6" w:rsidRPr="00271B21" w:rsidRDefault="001408E6" w:rsidP="001408E6">
      <w:pPr>
        <w:pStyle w:val="Heading2"/>
        <w:spacing w:line="360" w:lineRule="auto"/>
      </w:pPr>
      <w:bookmarkStart w:id="54" w:name="_Toc164875103"/>
      <w:r>
        <w:t>5</w:t>
      </w:r>
      <w:r w:rsidRPr="00271B21">
        <w:t>.2.3</w:t>
      </w:r>
      <w:r w:rsidRPr="00271B21">
        <w:tab/>
        <w:t>Communication</w:t>
      </w:r>
      <w:bookmarkEnd w:id="54"/>
      <w:r w:rsidRPr="00271B21">
        <w:t xml:space="preserve"> </w:t>
      </w:r>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Effective communication is essential for fostering understanding, collaboration, and productivity in personal and professional contexts</w:t>
      </w:r>
      <w:sdt>
        <w:sdtPr>
          <w:rPr>
            <w:rFonts w:asciiTheme="majorHAnsi" w:hAnsiTheme="majorHAnsi" w:cstheme="majorHAnsi"/>
          </w:rPr>
          <w:id w:val="-746803298"/>
          <w:citation/>
        </w:sdtPr>
        <w:sdtContent>
          <w:r>
            <w:rPr>
              <w:rFonts w:asciiTheme="majorHAnsi" w:hAnsiTheme="majorHAnsi" w:cstheme="majorHAnsi"/>
            </w:rPr>
            <w:fldChar w:fldCharType="begin"/>
          </w:r>
          <w:r>
            <w:rPr>
              <w:rFonts w:asciiTheme="majorHAnsi" w:hAnsiTheme="majorHAnsi" w:cstheme="majorHAnsi"/>
            </w:rPr>
            <w:instrText xml:space="preserve"> CITATION Edw16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(Brewer, 2016)</w:t>
          </w:r>
          <w:r>
            <w:rPr>
              <w:rFonts w:asciiTheme="majorHAnsi" w:hAnsiTheme="majorHAnsi" w:cstheme="majorHAnsi"/>
            </w:rPr>
            <w:fldChar w:fldCharType="end"/>
          </w:r>
        </w:sdtContent>
      </w:sdt>
      <w:r w:rsidRPr="00271B21">
        <w:rPr>
          <w:rFonts w:asciiTheme="majorHAnsi" w:hAnsiTheme="majorHAnsi" w:cstheme="majorHAnsi"/>
        </w:rPr>
        <w:t xml:space="preserve">. </w:t>
      </w:r>
      <w:r>
        <w:rPr>
          <w:rFonts w:asciiTheme="majorHAnsi" w:hAnsiTheme="majorHAnsi" w:cstheme="majorHAnsi"/>
        </w:rPr>
        <w:t>This</w:t>
      </w:r>
      <w:r w:rsidRPr="00271B21">
        <w:rPr>
          <w:rFonts w:asciiTheme="majorHAnsi" w:hAnsiTheme="majorHAnsi" w:cstheme="majorHAnsi"/>
        </w:rPr>
        <w:t xml:space="preserve"> review explores the theoretical foundations, practical strategies, psychological insights, and technological advancements in the realm of communication.</w:t>
      </w:r>
    </w:p>
    <w:p w:rsidR="001408E6" w:rsidRPr="00271B21" w:rsidRDefault="001408E6" w:rsidP="001408E6">
      <w:pPr>
        <w:pStyle w:val="Heading3"/>
        <w:spacing w:line="360" w:lineRule="auto"/>
        <w:ind w:firstLine="720"/>
        <w:rPr>
          <w:rFonts w:cstheme="majorHAnsi"/>
          <w:szCs w:val="22"/>
        </w:rPr>
      </w:pPr>
      <w:bookmarkStart w:id="55" w:name="_Toc164875104"/>
      <w:r>
        <w:rPr>
          <w:rFonts w:cstheme="majorHAnsi"/>
          <w:szCs w:val="22"/>
        </w:rPr>
        <w:t>5</w:t>
      </w:r>
      <w:r w:rsidRPr="00271B21">
        <w:rPr>
          <w:rFonts w:cstheme="majorHAnsi"/>
          <w:szCs w:val="22"/>
        </w:rPr>
        <w:t>.2.3.1 Theoretical Foundations</w:t>
      </w:r>
      <w:bookmarkEnd w:id="55"/>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Communication theories draw from diverse fields such as psychology, linguistics, and sociology. Models like Shannon-Weaver's Communication Model</w:t>
      </w:r>
      <w:sdt>
        <w:sdtPr>
          <w:rPr>
            <w:rFonts w:asciiTheme="majorHAnsi" w:hAnsiTheme="majorHAnsi" w:cstheme="majorHAnsi"/>
          </w:rPr>
          <w:id w:val="-28571501"/>
          <w:citation/>
        </w:sdtPr>
        <w:sdtContent>
          <w:r>
            <w:rPr>
              <w:rFonts w:asciiTheme="majorHAnsi" w:hAnsiTheme="majorHAnsi" w:cstheme="majorHAnsi"/>
            </w:rPr>
            <w:fldChar w:fldCharType="begin"/>
          </w:r>
          <w:r>
            <w:rPr>
              <w:rFonts w:asciiTheme="majorHAnsi" w:hAnsiTheme="majorHAnsi" w:cstheme="majorHAnsi"/>
            </w:rPr>
            <w:instrText xml:space="preserve"> CITATION Cla50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(Weaver, 1950)</w:t>
          </w:r>
          <w:r>
            <w:rPr>
              <w:rFonts w:asciiTheme="majorHAnsi" w:hAnsiTheme="majorHAnsi" w:cstheme="majorHAnsi"/>
            </w:rPr>
            <w:fldChar w:fldCharType="end"/>
          </w:r>
        </w:sdtContent>
      </w:sdt>
      <w:r w:rsidRPr="00271B21">
        <w:rPr>
          <w:rFonts w:asciiTheme="majorHAnsi" w:hAnsiTheme="majorHAnsi" w:cstheme="majorHAnsi"/>
        </w:rPr>
        <w:t xml:space="preserve"> and Grice's Cooperative Principle</w:t>
      </w:r>
      <w:sdt>
        <w:sdtPr>
          <w:rPr>
            <w:rFonts w:asciiTheme="majorHAnsi" w:hAnsiTheme="majorHAnsi" w:cstheme="majorHAnsi"/>
          </w:rPr>
          <w:id w:val="-564412991"/>
          <w:citation/>
        </w:sdtPr>
        <w:sdtContent>
          <w:r>
            <w:rPr>
              <w:rFonts w:asciiTheme="majorHAnsi" w:hAnsiTheme="majorHAnsi" w:cstheme="majorHAnsi"/>
            </w:rPr>
            <w:fldChar w:fldCharType="begin"/>
          </w:r>
          <w:r>
            <w:rPr>
              <w:rFonts w:asciiTheme="majorHAnsi" w:hAnsiTheme="majorHAnsi" w:cstheme="majorHAnsi"/>
            </w:rPr>
            <w:instrText xml:space="preserve"> CITATION Gri75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(Grice, 1975)</w:t>
          </w:r>
          <w:r>
            <w:rPr>
              <w:rFonts w:asciiTheme="majorHAnsi" w:hAnsiTheme="majorHAnsi" w:cstheme="majorHAnsi"/>
            </w:rPr>
            <w:fldChar w:fldCharType="end"/>
          </w:r>
        </w:sdtContent>
      </w:sdt>
      <w:r w:rsidRPr="00271B21">
        <w:rPr>
          <w:rFonts w:asciiTheme="majorHAnsi" w:hAnsiTheme="majorHAnsi" w:cstheme="majorHAnsi"/>
        </w:rPr>
        <w:t xml:space="preserve"> provide frameworks for understanding communication and factors influencing its effectiveness.</w:t>
      </w:r>
    </w:p>
    <w:p w:rsidR="001408E6" w:rsidRPr="00271B21" w:rsidRDefault="001408E6" w:rsidP="001408E6">
      <w:pPr>
        <w:pStyle w:val="Heading3"/>
        <w:spacing w:line="360" w:lineRule="auto"/>
        <w:ind w:firstLine="720"/>
        <w:rPr>
          <w:rFonts w:cstheme="majorHAnsi"/>
          <w:sz w:val="22"/>
          <w:szCs w:val="22"/>
        </w:rPr>
      </w:pPr>
      <w:bookmarkStart w:id="56" w:name="_Toc164875105"/>
      <w:r>
        <w:rPr>
          <w:rFonts w:cstheme="majorHAnsi"/>
          <w:szCs w:val="22"/>
        </w:rPr>
        <w:lastRenderedPageBreak/>
        <w:t>5</w:t>
      </w:r>
      <w:r w:rsidRPr="00271B21">
        <w:rPr>
          <w:rFonts w:cstheme="majorHAnsi"/>
          <w:szCs w:val="22"/>
        </w:rPr>
        <w:t>.2.3.2 Practical Strategies</w:t>
      </w:r>
      <w:bookmarkEnd w:id="56"/>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 xml:space="preserve">A </w:t>
      </w:r>
      <w:r>
        <w:rPr>
          <w:rFonts w:asciiTheme="majorHAnsi" w:hAnsiTheme="majorHAnsi" w:cstheme="majorHAnsi"/>
        </w:rPr>
        <w:t>wide range</w:t>
      </w:r>
      <w:r w:rsidRPr="00271B21">
        <w:rPr>
          <w:rFonts w:asciiTheme="majorHAnsi" w:hAnsiTheme="majorHAnsi" w:cstheme="majorHAnsi"/>
        </w:rPr>
        <w:t xml:space="preserve"> of strategies exist to enhance communication effectiveness. Active listening, empathetic communication, and clarity in message delivery are fundamental skills. </w:t>
      </w:r>
      <w:sdt>
        <w:sdtPr>
          <w:rPr>
            <w:rFonts w:asciiTheme="majorHAnsi" w:hAnsiTheme="majorHAnsi" w:cstheme="majorHAnsi"/>
          </w:rPr>
          <w:id w:val="2053031871"/>
          <w:citation/>
        </w:sdtPr>
        <w:sdtContent>
          <w:r>
            <w:rPr>
              <w:rFonts w:asciiTheme="majorHAnsi" w:hAnsiTheme="majorHAnsi" w:cstheme="majorHAnsi"/>
            </w:rPr>
            <w:fldChar w:fldCharType="begin"/>
          </w:r>
          <w:r>
            <w:rPr>
              <w:rFonts w:asciiTheme="majorHAnsi" w:hAnsiTheme="majorHAnsi" w:cstheme="majorHAnsi"/>
            </w:rPr>
            <w:instrText xml:space="preserve"> CITATION Eli20 \l 2057 </w:instrText>
          </w:r>
          <w:r>
            <w:rPr>
              <w:rFonts w:asciiTheme="majorHAnsi" w:hAnsiTheme="majorHAnsi" w:cstheme="majorHAnsi"/>
            </w:rPr>
            <w:fldChar w:fldCharType="separate"/>
          </w:r>
          <w:r w:rsidR="007757F7" w:rsidRPr="007757F7">
            <w:rPr>
              <w:rFonts w:asciiTheme="majorHAnsi" w:hAnsiTheme="majorHAnsi" w:cstheme="majorHAnsi"/>
              <w:noProof/>
            </w:rPr>
            <w:t>(Samfira, 2020)</w:t>
          </w:r>
          <w:r>
            <w:rPr>
              <w:rFonts w:asciiTheme="majorHAnsi" w:hAnsiTheme="majorHAnsi" w:cstheme="majorHAnsi"/>
            </w:rPr>
            <w:fldChar w:fldCharType="end"/>
          </w:r>
        </w:sdtContent>
      </w:sdt>
      <w:r>
        <w:rPr>
          <w:rFonts w:asciiTheme="majorHAnsi" w:hAnsiTheme="majorHAnsi" w:cstheme="majorHAnsi"/>
        </w:rPr>
        <w:t xml:space="preserve"> says, t</w:t>
      </w:r>
      <w:r w:rsidRPr="00271B21">
        <w:rPr>
          <w:rFonts w:asciiTheme="majorHAnsi" w:hAnsiTheme="majorHAnsi" w:cstheme="majorHAnsi"/>
        </w:rPr>
        <w:t>echniques such as assertive communication and non-verbal communication awareness contribute to successful interactions</w:t>
      </w:r>
      <w:r>
        <w:rPr>
          <w:rFonts w:asciiTheme="majorHAnsi" w:hAnsiTheme="majorHAnsi" w:cstheme="majorHAnsi"/>
        </w:rPr>
        <w:t xml:space="preserve"> in a way that conveys ideas or feelings without disrupting the rights of other people</w:t>
      </w:r>
      <w:r w:rsidRPr="00271B21">
        <w:rPr>
          <w:rFonts w:asciiTheme="majorHAnsi" w:hAnsiTheme="majorHAnsi" w:cstheme="majorHAnsi"/>
        </w:rPr>
        <w:t>.</w:t>
      </w:r>
    </w:p>
    <w:p w:rsidR="001408E6" w:rsidRPr="00271B21" w:rsidRDefault="001408E6" w:rsidP="001408E6">
      <w:pPr>
        <w:pStyle w:val="Heading3"/>
        <w:spacing w:line="360" w:lineRule="auto"/>
        <w:ind w:firstLine="720"/>
        <w:rPr>
          <w:rFonts w:cstheme="majorHAnsi"/>
          <w:szCs w:val="22"/>
        </w:rPr>
      </w:pPr>
      <w:bookmarkStart w:id="57" w:name="_Toc164875106"/>
      <w:r>
        <w:rPr>
          <w:rFonts w:cstheme="majorHAnsi"/>
          <w:szCs w:val="22"/>
        </w:rPr>
        <w:t>5</w:t>
      </w:r>
      <w:r w:rsidRPr="00271B21">
        <w:rPr>
          <w:rFonts w:cstheme="majorHAnsi"/>
          <w:szCs w:val="22"/>
        </w:rPr>
        <w:t>.2.3.</w:t>
      </w:r>
      <w:r>
        <w:rPr>
          <w:rFonts w:cstheme="majorHAnsi"/>
          <w:szCs w:val="22"/>
        </w:rPr>
        <w:t xml:space="preserve">3 </w:t>
      </w:r>
      <w:r w:rsidRPr="00271B21">
        <w:rPr>
          <w:rFonts w:cstheme="majorHAnsi"/>
          <w:szCs w:val="22"/>
        </w:rPr>
        <w:t>Challenges and Opportunities</w:t>
      </w:r>
      <w:bookmarkEnd w:id="57"/>
    </w:p>
    <w:p w:rsidR="001408E6" w:rsidRPr="00824B9A" w:rsidRDefault="001408E6" w:rsidP="001408E6">
      <w:pPr>
        <w:spacing w:line="360" w:lineRule="auto"/>
        <w:jc w:val="both"/>
        <w:rPr>
          <w:rFonts w:asciiTheme="majorHAnsi" w:hAnsiTheme="majorHAnsi" w:cstheme="majorHAnsi"/>
        </w:rPr>
      </w:pPr>
      <w:r w:rsidRPr="00824B9A">
        <w:rPr>
          <w:rFonts w:asciiTheme="majorHAnsi" w:hAnsiTheme="majorHAnsi" w:cstheme="majorHAnsi"/>
        </w:rPr>
        <w:t>While advancements in technology have revolutioni</w:t>
      </w:r>
      <w:r w:rsidR="005D761F">
        <w:rPr>
          <w:rFonts w:asciiTheme="majorHAnsi" w:hAnsiTheme="majorHAnsi" w:cstheme="majorHAnsi"/>
        </w:rPr>
        <w:t>s</w:t>
      </w:r>
      <w:r w:rsidRPr="00824B9A">
        <w:rPr>
          <w:rFonts w:asciiTheme="majorHAnsi" w:hAnsiTheme="majorHAnsi" w:cstheme="majorHAnsi"/>
        </w:rPr>
        <w:t>ed communication, they also present challenges such as information overload</w:t>
      </w:r>
      <w:r>
        <w:rPr>
          <w:rFonts w:asciiTheme="majorHAnsi" w:hAnsiTheme="majorHAnsi" w:cstheme="majorHAnsi"/>
        </w:rPr>
        <w:t xml:space="preserve"> which attribute to losses of an estimated $650 billion worldwide each year</w:t>
      </w:r>
      <w:sdt>
        <w:sdtPr>
          <w:rPr>
            <w:rFonts w:asciiTheme="majorHAnsi" w:hAnsiTheme="majorHAnsi" w:cstheme="majorHAnsi"/>
          </w:rPr>
          <w:id w:val="-142815819"/>
          <w:citation/>
        </w:sdtPr>
        <w:sdtContent>
          <w:r>
            <w:rPr>
              <w:rFonts w:asciiTheme="majorHAnsi" w:hAnsiTheme="majorHAnsi" w:cstheme="majorHAnsi"/>
            </w:rPr>
            <w:fldChar w:fldCharType="begin"/>
          </w:r>
          <w:r>
            <w:rPr>
              <w:rFonts w:asciiTheme="majorHAnsi" w:hAnsiTheme="majorHAnsi" w:cstheme="majorHAnsi"/>
            </w:rPr>
            <w:instrText xml:space="preserve"> CITATION Pet19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(Roetzel, 2019)</w:t>
          </w:r>
          <w:r>
            <w:rPr>
              <w:rFonts w:asciiTheme="majorHAnsi" w:hAnsiTheme="majorHAnsi" w:cstheme="majorHAnsi"/>
            </w:rPr>
            <w:fldChar w:fldCharType="end"/>
          </w:r>
        </w:sdtContent>
      </w:sdt>
      <w:r>
        <w:rPr>
          <w:rFonts w:asciiTheme="majorHAnsi" w:hAnsiTheme="majorHAnsi" w:cstheme="majorHAnsi"/>
        </w:rPr>
        <w:t xml:space="preserve"> </w:t>
      </w:r>
      <w:r w:rsidRPr="00824B9A">
        <w:rPr>
          <w:rFonts w:asciiTheme="majorHAnsi" w:hAnsiTheme="majorHAnsi" w:cstheme="majorHAnsi"/>
        </w:rPr>
        <w:t>, which can lead to decreased productivity and decision-making. Additionally, the potential for misinterpretation in digital communication</w:t>
      </w:r>
      <w:r w:rsidRPr="00BB6BE4">
        <w:rPr>
          <w:rFonts w:asciiTheme="majorHAnsi" w:hAnsiTheme="majorHAnsi" w:cstheme="majorHAnsi"/>
        </w:rPr>
        <w:t xml:space="preserve"> </w:t>
      </w:r>
      <w:r w:rsidRPr="00824B9A">
        <w:rPr>
          <w:rFonts w:asciiTheme="majorHAnsi" w:hAnsiTheme="majorHAnsi" w:cstheme="majorHAnsi"/>
        </w:rPr>
        <w:t xml:space="preserve">channels </w:t>
      </w:r>
      <w:sdt>
        <w:sdtPr>
          <w:rPr>
            <w:rFonts w:asciiTheme="majorHAnsi" w:hAnsiTheme="majorHAnsi" w:cstheme="majorHAnsi"/>
          </w:rPr>
          <w:id w:val="368272712"/>
          <w:citation/>
        </w:sdtPr>
        <w:sdtContent>
          <w:r>
            <w:rPr>
              <w:rFonts w:asciiTheme="majorHAnsi" w:hAnsiTheme="majorHAnsi" w:cstheme="majorHAnsi"/>
            </w:rPr>
            <w:fldChar w:fldCharType="begin"/>
          </w:r>
          <w:r>
            <w:rPr>
              <w:rFonts w:asciiTheme="majorHAnsi" w:hAnsiTheme="majorHAnsi" w:cstheme="majorHAnsi"/>
            </w:rPr>
            <w:instrText xml:space="preserve"> CITATION Bil11 \l 2057 </w:instrText>
          </w:r>
          <w:r>
            <w:rPr>
              <w:rFonts w:asciiTheme="majorHAnsi" w:hAnsiTheme="majorHAnsi" w:cstheme="majorHAnsi"/>
            </w:rPr>
            <w:fldChar w:fldCharType="separate"/>
          </w:r>
          <w:r w:rsidR="007757F7" w:rsidRPr="007757F7">
            <w:rPr>
              <w:rFonts w:asciiTheme="majorHAnsi" w:hAnsiTheme="majorHAnsi" w:cstheme="majorHAnsi"/>
              <w:noProof/>
            </w:rPr>
            <w:t>(Laumeister, 2011)</w:t>
          </w:r>
          <w:r>
            <w:rPr>
              <w:rFonts w:asciiTheme="majorHAnsi" w:hAnsiTheme="majorHAnsi" w:cstheme="majorHAnsi"/>
            </w:rPr>
            <w:fldChar w:fldCharType="end"/>
          </w:r>
        </w:sdtContent>
      </w:sdt>
      <w:r>
        <w:rPr>
          <w:rFonts w:asciiTheme="majorHAnsi" w:hAnsiTheme="majorHAnsi" w:cstheme="majorHAnsi"/>
        </w:rPr>
        <w:t xml:space="preserve"> </w:t>
      </w:r>
      <w:r w:rsidRPr="00824B9A">
        <w:rPr>
          <w:rFonts w:asciiTheme="majorHAnsi" w:hAnsiTheme="majorHAnsi" w:cstheme="majorHAnsi"/>
        </w:rPr>
        <w:t xml:space="preserve">poses risks to effective </w:t>
      </w:r>
      <w:r>
        <w:rPr>
          <w:rFonts w:asciiTheme="majorHAnsi" w:hAnsiTheme="majorHAnsi" w:cstheme="majorHAnsi"/>
        </w:rPr>
        <w:t>communication</w:t>
      </w:r>
      <w:r w:rsidR="00F512CC">
        <w:rPr>
          <w:rFonts w:asciiTheme="majorHAnsi" w:hAnsiTheme="majorHAnsi" w:cstheme="majorHAnsi"/>
        </w:rPr>
        <w:t>.</w:t>
      </w:r>
    </w:p>
    <w:p w:rsidR="001408E6" w:rsidRPr="00824B9A" w:rsidRDefault="001408E6" w:rsidP="001408E6">
      <w:pPr>
        <w:spacing w:line="360" w:lineRule="auto"/>
        <w:jc w:val="both"/>
        <w:rPr>
          <w:rFonts w:asciiTheme="majorHAnsi" w:hAnsiTheme="majorHAnsi" w:cstheme="majorHAnsi"/>
        </w:rPr>
      </w:pPr>
      <w:r>
        <w:rPr>
          <w:rFonts w:asciiTheme="majorHAnsi" w:hAnsiTheme="majorHAnsi" w:cstheme="majorHAnsi"/>
        </w:rPr>
        <w:t>T</w:t>
      </w:r>
      <w:r w:rsidRPr="00824B9A">
        <w:rPr>
          <w:rFonts w:asciiTheme="majorHAnsi" w:hAnsiTheme="majorHAnsi" w:cstheme="majorHAnsi"/>
        </w:rPr>
        <w:t>echnological innovations continue to offer new avenues for connectivity and collaboration. Video conferencing platforms enable face-to-face interactions regardless of geographical barriers, fostering more engaging and personal communication. Instant messaging applications facilitate real-time communication, enhancing team collaboration and responsiveness</w:t>
      </w:r>
      <w:sdt>
        <w:sdtPr>
          <w:rPr>
            <w:rFonts w:asciiTheme="majorHAnsi" w:hAnsiTheme="majorHAnsi" w:cstheme="majorHAnsi"/>
          </w:rPr>
          <w:id w:val="-784960307"/>
          <w:citation/>
        </w:sdtPr>
        <w:sdtContent>
          <w:r>
            <w:rPr>
              <w:rFonts w:asciiTheme="majorHAnsi" w:hAnsiTheme="majorHAnsi" w:cstheme="majorHAnsi"/>
            </w:rPr>
            <w:fldChar w:fldCharType="begin"/>
          </w:r>
          <w:r>
            <w:rPr>
              <w:rFonts w:asciiTheme="majorHAnsi" w:hAnsiTheme="majorHAnsi" w:cstheme="majorHAnsi"/>
            </w:rPr>
            <w:instrText xml:space="preserve"> CITATION Gab23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(Adriana, 2023)</w:t>
          </w:r>
          <w:r>
            <w:rPr>
              <w:rFonts w:asciiTheme="majorHAnsi" w:hAnsiTheme="majorHAnsi" w:cstheme="majorHAnsi"/>
            </w:rPr>
            <w:fldChar w:fldCharType="end"/>
          </w:r>
        </w:sdtContent>
      </w:sdt>
      <w:r w:rsidRPr="00824B9A">
        <w:rPr>
          <w:rFonts w:asciiTheme="majorHAnsi" w:hAnsiTheme="majorHAnsi" w:cstheme="majorHAnsi"/>
        </w:rPr>
        <w:t xml:space="preserve">. </w:t>
      </w:r>
      <w:r>
        <w:rPr>
          <w:rFonts w:asciiTheme="majorHAnsi" w:hAnsiTheme="majorHAnsi" w:cstheme="majorHAnsi"/>
        </w:rPr>
        <w:t>SMAC</w:t>
      </w:r>
      <w:r w:rsidRPr="00824B9A">
        <w:rPr>
          <w:rFonts w:asciiTheme="majorHAnsi" w:hAnsiTheme="majorHAnsi" w:cstheme="majorHAnsi"/>
        </w:rPr>
        <w:t xml:space="preserve"> provide opportunities for networking, knowledge sharing, and community building, enabling organizations to reach broader audiences and engage with stakeholders in meaningful ways</w:t>
      </w:r>
      <w:sdt>
        <w:sdtPr>
          <w:rPr>
            <w:rFonts w:asciiTheme="majorHAnsi" w:hAnsiTheme="majorHAnsi" w:cstheme="majorHAnsi"/>
          </w:rPr>
          <w:id w:val="-110053760"/>
          <w:citation/>
        </w:sdtPr>
        <w:sdtContent>
          <w:r>
            <w:rPr>
              <w:rFonts w:asciiTheme="majorHAnsi" w:hAnsiTheme="majorHAnsi" w:cstheme="majorHAnsi"/>
            </w:rPr>
            <w:fldChar w:fldCharType="begin"/>
          </w:r>
          <w:r>
            <w:rPr>
              <w:rFonts w:asciiTheme="majorHAnsi" w:hAnsiTheme="majorHAnsi" w:cstheme="majorHAnsi"/>
            </w:rPr>
            <w:instrText xml:space="preserve"> CITATION Cat211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(Linnes, 2021)</w:t>
          </w:r>
          <w:r>
            <w:rPr>
              <w:rFonts w:asciiTheme="majorHAnsi" w:hAnsiTheme="majorHAnsi" w:cstheme="majorHAnsi"/>
            </w:rPr>
            <w:fldChar w:fldCharType="end"/>
          </w:r>
        </w:sdtContent>
      </w:sdt>
      <w:r w:rsidRPr="00824B9A">
        <w:rPr>
          <w:rFonts w:asciiTheme="majorHAnsi" w:hAnsiTheme="majorHAnsi" w:cstheme="majorHAnsi"/>
        </w:rPr>
        <w:t xml:space="preserve">. Embracing these technologies can </w:t>
      </w:r>
      <w:r>
        <w:rPr>
          <w:rFonts w:asciiTheme="majorHAnsi" w:hAnsiTheme="majorHAnsi" w:cstheme="majorHAnsi"/>
        </w:rPr>
        <w:t>be useful tools to</w:t>
      </w:r>
      <w:r w:rsidRPr="00824B9A">
        <w:rPr>
          <w:rFonts w:asciiTheme="majorHAnsi" w:hAnsiTheme="majorHAnsi" w:cstheme="majorHAnsi"/>
        </w:rPr>
        <w:t xml:space="preserve"> individuals and organi</w:t>
      </w:r>
      <w:r w:rsidR="005D761F">
        <w:rPr>
          <w:rFonts w:asciiTheme="majorHAnsi" w:hAnsiTheme="majorHAnsi" w:cstheme="majorHAnsi"/>
        </w:rPr>
        <w:t>s</w:t>
      </w:r>
      <w:r w:rsidRPr="00824B9A">
        <w:rPr>
          <w:rFonts w:asciiTheme="majorHAnsi" w:hAnsiTheme="majorHAnsi" w:cstheme="majorHAnsi"/>
        </w:rPr>
        <w:t>ations to overcome challenges and unlock new opportunities for growth and innovation.</w:t>
      </w:r>
    </w:p>
    <w:p w:rsidR="001408E6" w:rsidRPr="00271B21" w:rsidRDefault="001408E6" w:rsidP="001408E6">
      <w:pPr>
        <w:pStyle w:val="Heading2"/>
        <w:spacing w:line="360" w:lineRule="auto"/>
        <w:jc w:val="both"/>
        <w:rPr>
          <w:rFonts w:cstheme="majorHAnsi"/>
        </w:rPr>
      </w:pPr>
      <w:bookmarkStart w:id="58" w:name="_Toc164875107"/>
      <w:r>
        <w:rPr>
          <w:rFonts w:cstheme="majorHAnsi"/>
        </w:rPr>
        <w:t>5</w:t>
      </w:r>
      <w:r w:rsidRPr="00271B21">
        <w:rPr>
          <w:rFonts w:cstheme="majorHAnsi"/>
        </w:rPr>
        <w:t>.3.1</w:t>
      </w:r>
      <w:r w:rsidRPr="00271B21">
        <w:rPr>
          <w:rFonts w:cstheme="majorHAnsi"/>
        </w:rPr>
        <w:tab/>
        <w:t>Org Chart</w:t>
      </w:r>
      <w:bookmarkEnd w:id="58"/>
      <w:r w:rsidRPr="00271B21">
        <w:rPr>
          <w:rFonts w:cstheme="majorHAnsi"/>
        </w:rPr>
        <w:t xml:space="preserve"> </w:t>
      </w:r>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Organi</w:t>
      </w:r>
      <w:r w:rsidR="005D761F">
        <w:rPr>
          <w:rFonts w:asciiTheme="majorHAnsi" w:hAnsiTheme="majorHAnsi" w:cstheme="majorHAnsi"/>
        </w:rPr>
        <w:t>s</w:t>
      </w:r>
      <w:r w:rsidRPr="00271B21">
        <w:rPr>
          <w:rFonts w:asciiTheme="majorHAnsi" w:hAnsiTheme="majorHAnsi" w:cstheme="majorHAnsi"/>
        </w:rPr>
        <w:t xml:space="preserve">ational charts </w:t>
      </w:r>
      <w:r>
        <w:rPr>
          <w:rFonts w:asciiTheme="majorHAnsi" w:hAnsiTheme="majorHAnsi" w:cstheme="majorHAnsi"/>
        </w:rPr>
        <w:t xml:space="preserve">(see appendix 3.0 for project org chart) </w:t>
      </w:r>
      <w:r w:rsidRPr="00271B21">
        <w:rPr>
          <w:rFonts w:asciiTheme="majorHAnsi" w:hAnsiTheme="majorHAnsi" w:cstheme="majorHAnsi"/>
        </w:rPr>
        <w:t>serve as visual representations of hierarchical structures within an organi</w:t>
      </w:r>
      <w:r w:rsidR="005D761F">
        <w:rPr>
          <w:rFonts w:asciiTheme="majorHAnsi" w:hAnsiTheme="majorHAnsi" w:cstheme="majorHAnsi"/>
        </w:rPr>
        <w:t>s</w:t>
      </w:r>
      <w:r w:rsidRPr="00271B21">
        <w:rPr>
          <w:rFonts w:asciiTheme="majorHAnsi" w:hAnsiTheme="majorHAnsi" w:cstheme="majorHAnsi"/>
        </w:rPr>
        <w:t>ation, depicting reporting relationships, divisions of labour, and lines of authority. This brief review outlines the significance, types, uses, and challenges associated with organi</w:t>
      </w:r>
      <w:r w:rsidR="005D761F">
        <w:rPr>
          <w:rFonts w:asciiTheme="majorHAnsi" w:hAnsiTheme="majorHAnsi" w:cstheme="majorHAnsi"/>
        </w:rPr>
        <w:t>s</w:t>
      </w:r>
      <w:r w:rsidRPr="00271B21">
        <w:rPr>
          <w:rFonts w:asciiTheme="majorHAnsi" w:hAnsiTheme="majorHAnsi" w:cstheme="majorHAnsi"/>
        </w:rPr>
        <w:t>ational charts.</w:t>
      </w:r>
    </w:p>
    <w:p w:rsidR="001408E6" w:rsidRPr="00271B21" w:rsidRDefault="001408E6" w:rsidP="001408E6">
      <w:pPr>
        <w:pStyle w:val="Heading3"/>
        <w:spacing w:line="360" w:lineRule="auto"/>
        <w:ind w:firstLine="720"/>
        <w:jc w:val="both"/>
        <w:rPr>
          <w:rFonts w:cstheme="majorHAnsi"/>
        </w:rPr>
      </w:pPr>
      <w:bookmarkStart w:id="59" w:name="_Toc164875108"/>
      <w:r>
        <w:rPr>
          <w:rFonts w:cstheme="majorHAnsi"/>
        </w:rPr>
        <w:t>5</w:t>
      </w:r>
      <w:r w:rsidRPr="00271B21">
        <w:rPr>
          <w:rFonts w:cstheme="majorHAnsi"/>
        </w:rPr>
        <w:t>.3.1.1 Significance</w:t>
      </w:r>
      <w:bookmarkEnd w:id="59"/>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Organi</w:t>
      </w:r>
      <w:r>
        <w:rPr>
          <w:rFonts w:asciiTheme="majorHAnsi" w:hAnsiTheme="majorHAnsi" w:cstheme="majorHAnsi"/>
        </w:rPr>
        <w:t>s</w:t>
      </w:r>
      <w:r w:rsidRPr="00271B21">
        <w:rPr>
          <w:rFonts w:asciiTheme="majorHAnsi" w:hAnsiTheme="majorHAnsi" w:cstheme="majorHAnsi"/>
        </w:rPr>
        <w:t>ational charts provide clarity on roles and responsibilities, aiding communication, decision-making, and coordination. They offer a snapshot of the hierarchy and help employees understand their place in the larger structure.</w:t>
      </w:r>
      <w:r>
        <w:rPr>
          <w:rFonts w:asciiTheme="majorHAnsi" w:hAnsiTheme="majorHAnsi" w:cstheme="majorHAnsi"/>
        </w:rPr>
        <w:t xml:space="preserve"> </w:t>
      </w:r>
      <w:sdt>
        <w:sdtPr>
          <w:rPr>
            <w:rFonts w:asciiTheme="majorHAnsi" w:hAnsiTheme="majorHAnsi" w:cstheme="majorHAnsi"/>
          </w:rPr>
          <w:id w:val="-642891326"/>
          <w:citation/>
        </w:sdtPr>
        <w:sdtContent>
          <w:r>
            <w:rPr>
              <w:rFonts w:asciiTheme="majorHAnsi" w:hAnsiTheme="majorHAnsi" w:cstheme="majorHAnsi"/>
            </w:rPr>
            <w:fldChar w:fldCharType="begin"/>
          </w:r>
          <w:r>
            <w:rPr>
              <w:rFonts w:asciiTheme="majorHAnsi" w:hAnsiTheme="majorHAnsi" w:cstheme="majorHAnsi"/>
            </w:rPr>
            <w:instrText xml:space="preserve"> CITATION Raf16 \l 2057 </w:instrText>
          </w:r>
          <w:r>
            <w:rPr>
              <w:rFonts w:asciiTheme="majorHAnsi" w:hAnsiTheme="majorHAnsi" w:cstheme="majorHAnsi"/>
            </w:rPr>
            <w:fldChar w:fldCharType="separate"/>
          </w:r>
          <w:r w:rsidR="007757F7" w:rsidRPr="007757F7">
            <w:rPr>
              <w:rFonts w:asciiTheme="majorHAnsi" w:hAnsiTheme="majorHAnsi" w:cstheme="majorHAnsi"/>
              <w:noProof/>
            </w:rPr>
            <w:t>(Aita, 2016)</w:t>
          </w:r>
          <w:r>
            <w:rPr>
              <w:rFonts w:asciiTheme="majorHAnsi" w:hAnsiTheme="majorHAnsi" w:cstheme="majorHAnsi"/>
            </w:rPr>
            <w:fldChar w:fldCharType="end"/>
          </w:r>
        </w:sdtContent>
      </w:sdt>
    </w:p>
    <w:p w:rsidR="001408E6" w:rsidRPr="00271B21" w:rsidRDefault="001408E6" w:rsidP="001408E6">
      <w:pPr>
        <w:pStyle w:val="Heading3"/>
        <w:spacing w:line="360" w:lineRule="auto"/>
        <w:ind w:firstLine="720"/>
        <w:jc w:val="both"/>
        <w:rPr>
          <w:rFonts w:cstheme="majorHAnsi"/>
        </w:rPr>
      </w:pPr>
      <w:bookmarkStart w:id="60" w:name="_Toc164875109"/>
      <w:r>
        <w:rPr>
          <w:rFonts w:cstheme="majorHAnsi"/>
        </w:rPr>
        <w:t>5</w:t>
      </w:r>
      <w:r w:rsidRPr="00271B21">
        <w:rPr>
          <w:rFonts w:cstheme="majorHAnsi"/>
        </w:rPr>
        <w:t>.3.1.2 Types and Uses</w:t>
      </w:r>
      <w:bookmarkEnd w:id="60"/>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Organi</w:t>
      </w:r>
      <w:r>
        <w:rPr>
          <w:rFonts w:asciiTheme="majorHAnsi" w:hAnsiTheme="majorHAnsi" w:cstheme="majorHAnsi"/>
        </w:rPr>
        <w:t>s</w:t>
      </w:r>
      <w:r w:rsidRPr="00271B21">
        <w:rPr>
          <w:rFonts w:asciiTheme="majorHAnsi" w:hAnsiTheme="majorHAnsi" w:cstheme="majorHAnsi"/>
        </w:rPr>
        <w:t>ational charts come in various formats, including hierarchical, matrix, and flat structures, each suited to different contexts. They are utili</w:t>
      </w:r>
      <w:r w:rsidR="00F659EB">
        <w:rPr>
          <w:rFonts w:asciiTheme="majorHAnsi" w:hAnsiTheme="majorHAnsi" w:cstheme="majorHAnsi"/>
        </w:rPr>
        <w:t>s</w:t>
      </w:r>
      <w:r w:rsidRPr="00271B21">
        <w:rPr>
          <w:rFonts w:asciiTheme="majorHAnsi" w:hAnsiTheme="majorHAnsi" w:cstheme="majorHAnsi"/>
        </w:rPr>
        <w:t>ed for orientation, workforce planning, and restructuring, facilitating effective management and resource allocation.</w:t>
      </w:r>
      <w:r>
        <w:rPr>
          <w:rFonts w:asciiTheme="majorHAnsi" w:hAnsiTheme="majorHAnsi" w:cstheme="majorHAnsi"/>
        </w:rPr>
        <w:t xml:space="preserve"> </w:t>
      </w:r>
      <w:sdt>
        <w:sdtPr>
          <w:rPr>
            <w:rFonts w:asciiTheme="majorHAnsi" w:hAnsiTheme="majorHAnsi" w:cstheme="majorHAnsi"/>
          </w:rPr>
          <w:id w:val="-1670328655"/>
          <w:citation/>
        </w:sdtPr>
        <w:sdtContent>
          <w:r>
            <w:rPr>
              <w:rFonts w:asciiTheme="majorHAnsi" w:hAnsiTheme="majorHAnsi" w:cstheme="majorHAnsi"/>
            </w:rPr>
            <w:fldChar w:fldCharType="begin"/>
          </w:r>
          <w:r>
            <w:rPr>
              <w:rFonts w:asciiTheme="majorHAnsi" w:hAnsiTheme="majorHAnsi" w:cstheme="majorHAnsi"/>
            </w:rPr>
            <w:instrText xml:space="preserve"> CITATION Chr23 \l 2057 </w:instrText>
          </w:r>
          <w:r>
            <w:rPr>
              <w:rFonts w:asciiTheme="majorHAnsi" w:hAnsiTheme="majorHAnsi" w:cstheme="majorHAnsi"/>
            </w:rPr>
            <w:fldChar w:fldCharType="separate"/>
          </w:r>
          <w:r w:rsidR="007757F7" w:rsidRPr="007757F7">
            <w:rPr>
              <w:rFonts w:asciiTheme="majorHAnsi" w:hAnsiTheme="majorHAnsi" w:cstheme="majorHAnsi"/>
              <w:noProof/>
            </w:rPr>
            <w:t>(Organ, 2023)</w:t>
          </w:r>
          <w:r>
            <w:rPr>
              <w:rFonts w:asciiTheme="majorHAnsi" w:hAnsiTheme="majorHAnsi" w:cstheme="majorHAnsi"/>
            </w:rPr>
            <w:fldChar w:fldCharType="end"/>
          </w:r>
        </w:sdtContent>
      </w:sdt>
    </w:p>
    <w:p w:rsidR="001408E6" w:rsidRPr="00271B21" w:rsidRDefault="001408E6" w:rsidP="001408E6">
      <w:pPr>
        <w:pStyle w:val="Heading3"/>
        <w:spacing w:line="360" w:lineRule="auto"/>
        <w:ind w:firstLine="720"/>
        <w:jc w:val="both"/>
        <w:rPr>
          <w:rFonts w:cstheme="majorHAnsi"/>
        </w:rPr>
      </w:pPr>
      <w:bookmarkStart w:id="61" w:name="_Toc164875110"/>
      <w:r>
        <w:rPr>
          <w:rFonts w:cstheme="majorHAnsi"/>
        </w:rPr>
        <w:lastRenderedPageBreak/>
        <w:t>5</w:t>
      </w:r>
      <w:r w:rsidRPr="00271B21">
        <w:rPr>
          <w:rFonts w:cstheme="majorHAnsi"/>
        </w:rPr>
        <w:t>.3.1.3 Challenges</w:t>
      </w:r>
      <w:bookmarkEnd w:id="61"/>
    </w:p>
    <w:p w:rsidR="001408E6" w:rsidRPr="00271B21" w:rsidRDefault="001408E6" w:rsidP="001408E6">
      <w:pPr>
        <w:spacing w:line="360" w:lineRule="auto"/>
        <w:jc w:val="both"/>
        <w:rPr>
          <w:rFonts w:asciiTheme="majorHAnsi" w:hAnsiTheme="majorHAnsi" w:cstheme="majorHAnsi"/>
        </w:rPr>
      </w:pPr>
      <w:r w:rsidRPr="00271B21">
        <w:rPr>
          <w:rFonts w:asciiTheme="majorHAnsi" w:hAnsiTheme="majorHAnsi" w:cstheme="majorHAnsi"/>
        </w:rPr>
        <w:t>Despite their utility, organi</w:t>
      </w:r>
      <w:r>
        <w:rPr>
          <w:rFonts w:asciiTheme="majorHAnsi" w:hAnsiTheme="majorHAnsi" w:cstheme="majorHAnsi"/>
        </w:rPr>
        <w:t>s</w:t>
      </w:r>
      <w:r w:rsidRPr="00271B21">
        <w:rPr>
          <w:rFonts w:asciiTheme="majorHAnsi" w:hAnsiTheme="majorHAnsi" w:cstheme="majorHAnsi"/>
        </w:rPr>
        <w:t>ational charts may oversimplify complex relationships and fail to capture informal networks or dynamic changes</w:t>
      </w:r>
      <w:r w:rsidRPr="006910B4">
        <w:rPr>
          <w:rFonts w:asciiTheme="majorHAnsi" w:hAnsiTheme="majorHAnsi" w:cstheme="majorHAnsi"/>
        </w:rPr>
        <w:t xml:space="preserve"> </w:t>
      </w:r>
      <w:sdt>
        <w:sdtPr>
          <w:rPr>
            <w:rFonts w:asciiTheme="majorHAnsi" w:hAnsiTheme="majorHAnsi" w:cstheme="majorHAnsi"/>
          </w:rPr>
          <w:id w:val="-679194199"/>
          <w:citation/>
        </w:sdtPr>
        <w:sdtContent>
          <w:r>
            <w:rPr>
              <w:rFonts w:asciiTheme="majorHAnsi" w:hAnsiTheme="majorHAnsi" w:cstheme="majorHAnsi"/>
            </w:rPr>
            <w:fldChar w:fldCharType="begin"/>
          </w:r>
          <w:r>
            <w:rPr>
              <w:rFonts w:asciiTheme="majorHAnsi" w:hAnsiTheme="majorHAnsi" w:cstheme="majorHAnsi"/>
            </w:rPr>
            <w:instrText xml:space="preserve"> CITATION aTh09 \l 2057 </w:instrText>
          </w:r>
          <w:r>
            <w:rPr>
              <w:rFonts w:asciiTheme="majorHAnsi" w:hAnsiTheme="majorHAnsi" w:cstheme="majorHAnsi"/>
            </w:rPr>
            <w:fldChar w:fldCharType="separate"/>
          </w:r>
          <w:r w:rsidR="007757F7" w:rsidRPr="007757F7">
            <w:rPr>
              <w:rFonts w:asciiTheme="majorHAnsi" w:hAnsiTheme="majorHAnsi" w:cstheme="majorHAnsi"/>
              <w:noProof/>
            </w:rPr>
            <w:t>(May, 2009)</w:t>
          </w:r>
          <w:r>
            <w:rPr>
              <w:rFonts w:asciiTheme="majorHAnsi" w:hAnsiTheme="majorHAnsi" w:cstheme="majorHAnsi"/>
            </w:rPr>
            <w:fldChar w:fldCharType="end"/>
          </w:r>
        </w:sdtContent>
      </w:sdt>
      <w:r w:rsidRPr="00271B21">
        <w:rPr>
          <w:rFonts w:asciiTheme="majorHAnsi" w:hAnsiTheme="majorHAnsi" w:cstheme="majorHAnsi"/>
        </w:rPr>
        <w:t>. Additionally, maintaining updated charts can be challenging in rapidly evolving environments.</w:t>
      </w:r>
      <w:r w:rsidRPr="006910B4">
        <w:rPr>
          <w:rFonts w:asciiTheme="majorHAnsi" w:hAnsiTheme="majorHAnsi" w:cstheme="majorHAnsi"/>
        </w:rPr>
        <w:t xml:space="preserve"> </w:t>
      </w:r>
    </w:p>
    <w:p w:rsidR="001408E6" w:rsidRDefault="001408E6" w:rsidP="001408E6">
      <w:pPr>
        <w:pStyle w:val="Heading2"/>
      </w:pPr>
      <w:bookmarkStart w:id="62" w:name="_Toc164875111"/>
      <w:r>
        <w:t>5.3.2</w:t>
      </w:r>
      <w:r>
        <w:tab/>
        <w:t>PDS</w:t>
      </w:r>
      <w:bookmarkEnd w:id="62"/>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PDS documents serve as blueprints for product development</w:t>
      </w:r>
      <w:r>
        <w:rPr>
          <w:rFonts w:asciiTheme="majorHAnsi" w:hAnsiTheme="majorHAnsi" w:cstheme="majorHAnsi"/>
        </w:rPr>
        <w:t xml:space="preserve"> </w:t>
      </w:r>
      <w:r w:rsidRPr="00AC647B">
        <w:rPr>
          <w:rFonts w:asciiTheme="majorHAnsi" w:hAnsiTheme="majorHAnsi" w:cstheme="majorHAnsi"/>
        </w:rPr>
        <w:t>outlining design requirements, features, and functionalities. This concise review highlights the importance, components, and benefits of product design specifications.</w:t>
      </w:r>
    </w:p>
    <w:p w:rsidR="001408E6" w:rsidRPr="00AC647B" w:rsidRDefault="001408E6" w:rsidP="001408E6">
      <w:pPr>
        <w:pStyle w:val="Heading3"/>
        <w:spacing w:line="360" w:lineRule="auto"/>
        <w:ind w:firstLine="720"/>
        <w:jc w:val="both"/>
        <w:rPr>
          <w:rFonts w:cstheme="majorHAnsi"/>
        </w:rPr>
      </w:pPr>
      <w:bookmarkStart w:id="63" w:name="_Toc164875112"/>
      <w:r>
        <w:rPr>
          <w:rFonts w:cstheme="majorHAnsi"/>
        </w:rPr>
        <w:t>5</w:t>
      </w:r>
      <w:r w:rsidRPr="00AC647B">
        <w:rPr>
          <w:rFonts w:cstheme="majorHAnsi"/>
        </w:rPr>
        <w:t>.3.2.1 Importance</w:t>
      </w:r>
      <w:bookmarkEnd w:id="63"/>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PDS documents articulate stakeholders' expectations and guide the product development process from conception to reali</w:t>
      </w:r>
      <w:r w:rsidR="00F659EB">
        <w:rPr>
          <w:rFonts w:asciiTheme="majorHAnsi" w:hAnsiTheme="majorHAnsi" w:cstheme="majorHAnsi"/>
        </w:rPr>
        <w:t>s</w:t>
      </w:r>
      <w:r w:rsidRPr="00AC647B">
        <w:rPr>
          <w:rFonts w:asciiTheme="majorHAnsi" w:hAnsiTheme="majorHAnsi" w:cstheme="majorHAnsi"/>
        </w:rPr>
        <w:t>ation. They ensure alignment between design teams, stakeholders, and manufacturing partners, minimi</w:t>
      </w:r>
      <w:r w:rsidR="00F659EB">
        <w:rPr>
          <w:rFonts w:asciiTheme="majorHAnsi" w:hAnsiTheme="majorHAnsi" w:cstheme="majorHAnsi"/>
        </w:rPr>
        <w:t>s</w:t>
      </w:r>
      <w:r w:rsidRPr="00AC647B">
        <w:rPr>
          <w:rFonts w:asciiTheme="majorHAnsi" w:hAnsiTheme="majorHAnsi" w:cstheme="majorHAnsi"/>
        </w:rPr>
        <w:t>ing errors and maximi</w:t>
      </w:r>
      <w:r w:rsidR="00F659EB">
        <w:rPr>
          <w:rFonts w:asciiTheme="majorHAnsi" w:hAnsiTheme="majorHAnsi" w:cstheme="majorHAnsi"/>
        </w:rPr>
        <w:t>s</w:t>
      </w:r>
      <w:r w:rsidRPr="00AC647B">
        <w:rPr>
          <w:rFonts w:asciiTheme="majorHAnsi" w:hAnsiTheme="majorHAnsi" w:cstheme="majorHAnsi"/>
        </w:rPr>
        <w:t>ing efficiency.</w:t>
      </w:r>
      <w:sdt>
        <w:sdtPr>
          <w:rPr>
            <w:rFonts w:asciiTheme="majorHAnsi" w:hAnsiTheme="majorHAnsi" w:cstheme="majorHAnsi"/>
          </w:rPr>
          <w:id w:val="579105718"/>
          <w:citation/>
        </w:sdtPr>
        <w:sdtContent>
          <w:r>
            <w:rPr>
              <w:rFonts w:asciiTheme="majorHAnsi" w:hAnsiTheme="majorHAnsi" w:cstheme="majorHAnsi"/>
            </w:rPr>
            <w:fldChar w:fldCharType="begin"/>
          </w:r>
          <w:r>
            <w:rPr>
              <w:rFonts w:asciiTheme="majorHAnsi" w:hAnsiTheme="majorHAnsi" w:cstheme="majorHAnsi"/>
            </w:rPr>
            <w:instrText xml:space="preserve"> CITATION MaX17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(Xiao-Jie, 2017)</w:t>
          </w:r>
          <w:r>
            <w:rPr>
              <w:rFonts w:asciiTheme="majorHAnsi" w:hAnsiTheme="majorHAnsi" w:cstheme="majorHAnsi"/>
            </w:rPr>
            <w:fldChar w:fldCharType="end"/>
          </w:r>
        </w:sdtContent>
      </w:sdt>
    </w:p>
    <w:p w:rsidR="001408E6" w:rsidRPr="00AC647B" w:rsidRDefault="001408E6" w:rsidP="001408E6">
      <w:pPr>
        <w:pStyle w:val="Heading3"/>
        <w:spacing w:line="360" w:lineRule="auto"/>
        <w:ind w:firstLine="720"/>
        <w:jc w:val="both"/>
        <w:rPr>
          <w:rFonts w:cstheme="majorHAnsi"/>
        </w:rPr>
      </w:pPr>
      <w:bookmarkStart w:id="64" w:name="_Toc164875113"/>
      <w:r>
        <w:rPr>
          <w:rFonts w:cstheme="majorHAnsi"/>
        </w:rPr>
        <w:t>5</w:t>
      </w:r>
      <w:r w:rsidRPr="00AC647B">
        <w:rPr>
          <w:rFonts w:cstheme="majorHAnsi"/>
        </w:rPr>
        <w:t>.3.2.2 Components</w:t>
      </w:r>
      <w:bookmarkEnd w:id="64"/>
    </w:p>
    <w:p w:rsidR="00E41179" w:rsidRPr="006D0D28" w:rsidRDefault="001408E6" w:rsidP="00244147">
      <w:pPr>
        <w:spacing w:line="360" w:lineRule="auto"/>
        <w:jc w:val="both"/>
      </w:pPr>
      <w:r w:rsidRPr="00AC647B">
        <w:rPr>
          <w:rFonts w:asciiTheme="majorHAnsi" w:hAnsiTheme="majorHAnsi" w:cstheme="majorHAnsi"/>
        </w:rPr>
        <w:t>A typical PDS includes sections on product objectives, technical specifications, performance criteria, and regulatory requirements. It may also cover user requirements, aesthetic considerations, and design constraints, providing a comprehensive framework for product development</w:t>
      </w:r>
      <w:sdt>
        <w:sdtPr>
          <w:rPr>
            <w:rFonts w:asciiTheme="majorHAnsi" w:hAnsiTheme="majorHAnsi" w:cstheme="majorHAnsi"/>
          </w:rPr>
          <w:id w:val="-1139798341"/>
          <w:citation/>
        </w:sdtPr>
        <w:sdtContent>
          <w:r w:rsidR="00F70F70">
            <w:rPr>
              <w:rFonts w:asciiTheme="majorHAnsi" w:hAnsiTheme="majorHAnsi" w:cstheme="majorHAnsi"/>
            </w:rPr>
            <w:fldChar w:fldCharType="begin"/>
          </w:r>
          <w:r w:rsidR="00F70F70">
            <w:rPr>
              <w:rFonts w:asciiTheme="majorHAnsi" w:hAnsiTheme="majorHAnsi" w:cstheme="majorHAnsi"/>
            </w:rPr>
            <w:instrText xml:space="preserve"> CITATION Bra20 \l 2057 </w:instrText>
          </w:r>
          <w:r w:rsidR="00F70F70">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(Branco, et al., 2020)</w:t>
          </w:r>
          <w:r w:rsidR="00F70F70">
            <w:rPr>
              <w:rFonts w:asciiTheme="majorHAnsi" w:hAnsiTheme="majorHAnsi" w:cstheme="majorHAnsi"/>
            </w:rPr>
            <w:fldChar w:fldCharType="end"/>
          </w:r>
        </w:sdtContent>
      </w:sdt>
      <w:r w:rsidRPr="00AC647B">
        <w:rPr>
          <w:rFonts w:asciiTheme="majorHAnsi" w:hAnsiTheme="majorHAnsi" w:cstheme="majorHAnsi"/>
        </w:rPr>
        <w:t>.</w:t>
      </w:r>
      <w:r w:rsidR="00E41179" w:rsidRPr="00E41179">
        <w:rPr>
          <w:b/>
        </w:rPr>
        <w:t xml:space="preserve"> </w:t>
      </w:r>
      <w:r w:rsidR="006D0D28" w:rsidRPr="006D0D28">
        <w:rPr>
          <w:rFonts w:asciiTheme="majorHAnsi" w:hAnsiTheme="majorHAnsi" w:cstheme="majorHAnsi"/>
        </w:rPr>
        <w:t>A PDS is often driven by</w:t>
      </w:r>
      <w:r w:rsidR="006D0D28" w:rsidRPr="00244147">
        <w:rPr>
          <w:rFonts w:asciiTheme="majorHAnsi" w:hAnsiTheme="majorHAnsi" w:cstheme="majorHAnsi"/>
        </w:rPr>
        <w:t xml:space="preserve"> the VOC, governmental specifications and contemporary designs. This information can be collated in a QFD which takes the VOC requirements and compares them against the competition and design necessities </w:t>
      </w:r>
      <w:sdt>
        <w:sdtPr>
          <w:rPr>
            <w:rFonts w:asciiTheme="majorHAnsi" w:hAnsiTheme="majorHAnsi" w:cstheme="majorHAnsi"/>
          </w:rPr>
          <w:id w:val="-1291669564"/>
          <w:citation/>
        </w:sdtPr>
        <w:sdtContent>
          <w:r w:rsidR="006D0D28" w:rsidRPr="00244147">
            <w:rPr>
              <w:rFonts w:asciiTheme="majorHAnsi" w:hAnsiTheme="majorHAnsi" w:cstheme="majorHAnsi"/>
            </w:rPr>
            <w:fldChar w:fldCharType="begin"/>
          </w:r>
          <w:r w:rsidR="006D0D28" w:rsidRPr="00244147">
            <w:rPr>
              <w:rFonts w:asciiTheme="majorHAnsi" w:hAnsiTheme="majorHAnsi" w:cstheme="majorHAnsi"/>
            </w:rPr>
            <w:instrText xml:space="preserve"> CITATION Ros231 \l 2057 </w:instrText>
          </w:r>
          <w:r w:rsidR="006D0D28" w:rsidRPr="00244147">
            <w:rPr>
              <w:rFonts w:asciiTheme="majorHAnsi" w:hAnsiTheme="majorHAnsi" w:cstheme="majorHAnsi"/>
            </w:rPr>
            <w:fldChar w:fldCharType="separate"/>
          </w:r>
          <w:r w:rsidR="007757F7" w:rsidRPr="007757F7">
            <w:rPr>
              <w:rFonts w:asciiTheme="majorHAnsi" w:hAnsiTheme="majorHAnsi" w:cstheme="majorHAnsi"/>
              <w:noProof/>
            </w:rPr>
            <w:t>(Ginting, 2023)</w:t>
          </w:r>
          <w:r w:rsidR="006D0D28" w:rsidRPr="00244147">
            <w:rPr>
              <w:rFonts w:asciiTheme="majorHAnsi" w:hAnsiTheme="majorHAnsi" w:cstheme="majorHAnsi"/>
            </w:rPr>
            <w:fldChar w:fldCharType="end"/>
          </w:r>
        </w:sdtContent>
      </w:sdt>
      <w:r w:rsidR="006D0D28" w:rsidRPr="00244147">
        <w:rPr>
          <w:rFonts w:asciiTheme="majorHAnsi" w:hAnsiTheme="majorHAnsi" w:cstheme="majorHAnsi"/>
        </w:rPr>
        <w:t xml:space="preserve"> which is a useful tool to use before constructing the PDS</w:t>
      </w:r>
      <w:r w:rsidR="00244147" w:rsidRPr="00244147">
        <w:rPr>
          <w:rFonts w:asciiTheme="majorHAnsi" w:hAnsiTheme="majorHAnsi" w:cstheme="majorHAnsi"/>
        </w:rPr>
        <w:t xml:space="preserve">. </w:t>
      </w:r>
    </w:p>
    <w:p w:rsidR="001408E6" w:rsidRPr="00AC647B" w:rsidRDefault="001408E6" w:rsidP="001408E6">
      <w:pPr>
        <w:pStyle w:val="Heading3"/>
        <w:spacing w:line="360" w:lineRule="auto"/>
        <w:ind w:firstLine="720"/>
        <w:jc w:val="both"/>
        <w:rPr>
          <w:rFonts w:cstheme="majorHAnsi"/>
        </w:rPr>
      </w:pPr>
      <w:bookmarkStart w:id="65" w:name="_Toc164875114"/>
      <w:r>
        <w:rPr>
          <w:rFonts w:cstheme="majorHAnsi"/>
        </w:rPr>
        <w:t>5</w:t>
      </w:r>
      <w:r w:rsidRPr="00AC647B">
        <w:rPr>
          <w:rFonts w:cstheme="majorHAnsi"/>
        </w:rPr>
        <w:t>.3.2.3 Benefits</w:t>
      </w:r>
      <w:bookmarkEnd w:id="65"/>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Clear and detailed PDS documents facilitate effective communication, mitigate risks, and enhance the quality of the final product. They serve as reference points throughout the development lifecycle, guiding decision-making and enabling iterative improvements.</w:t>
      </w:r>
      <w:sdt>
        <w:sdtPr>
          <w:rPr>
            <w:rFonts w:asciiTheme="majorHAnsi" w:hAnsiTheme="majorHAnsi" w:cstheme="majorHAnsi"/>
          </w:rPr>
          <w:id w:val="438949311"/>
          <w:citation/>
        </w:sdtPr>
        <w:sdtContent>
          <w:r>
            <w:rPr>
              <w:rFonts w:asciiTheme="majorHAnsi" w:hAnsiTheme="majorHAnsi" w:cstheme="majorHAnsi"/>
            </w:rPr>
            <w:fldChar w:fldCharType="begin"/>
          </w:r>
          <w:r>
            <w:rPr>
              <w:rFonts w:asciiTheme="majorHAnsi" w:hAnsiTheme="majorHAnsi" w:cstheme="majorHAnsi"/>
            </w:rPr>
            <w:instrText xml:space="preserve"> CITATION Geo22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(Guthrie, 2022)</w:t>
          </w:r>
          <w:r>
            <w:rPr>
              <w:rFonts w:asciiTheme="majorHAnsi" w:hAnsiTheme="majorHAnsi" w:cstheme="majorHAnsi"/>
            </w:rPr>
            <w:fldChar w:fldCharType="end"/>
          </w:r>
        </w:sdtContent>
      </w:sdt>
    </w:p>
    <w:p w:rsidR="001408E6" w:rsidRPr="00AC647B" w:rsidRDefault="001408E6" w:rsidP="001408E6">
      <w:pPr>
        <w:pStyle w:val="Heading2"/>
        <w:spacing w:line="360" w:lineRule="auto"/>
        <w:jc w:val="both"/>
        <w:rPr>
          <w:rFonts w:cstheme="majorHAnsi"/>
        </w:rPr>
      </w:pPr>
      <w:bookmarkStart w:id="66" w:name="_Toc164875115"/>
      <w:r>
        <w:rPr>
          <w:rFonts w:cstheme="majorHAnsi"/>
        </w:rPr>
        <w:t>5</w:t>
      </w:r>
      <w:r w:rsidRPr="00AC647B">
        <w:rPr>
          <w:rFonts w:cstheme="majorHAnsi"/>
        </w:rPr>
        <w:t xml:space="preserve">.3.3 </w:t>
      </w:r>
      <w:r w:rsidRPr="00AC647B">
        <w:rPr>
          <w:rFonts w:cstheme="majorHAnsi"/>
        </w:rPr>
        <w:tab/>
        <w:t>Gantt Chart</w:t>
      </w:r>
      <w:bookmarkEnd w:id="66"/>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Gantt charts are visual project management tools that display tasks, timelines, and dependencies in a structured format</w:t>
      </w:r>
      <w:r>
        <w:rPr>
          <w:rFonts w:asciiTheme="majorHAnsi" w:hAnsiTheme="majorHAnsi" w:cstheme="majorHAnsi"/>
        </w:rPr>
        <w:t xml:space="preserve"> first used by henry Gantt in 1910</w:t>
      </w:r>
      <w:sdt>
        <w:sdtPr>
          <w:rPr>
            <w:rFonts w:asciiTheme="majorHAnsi" w:hAnsiTheme="majorHAnsi" w:cstheme="majorHAnsi"/>
          </w:rPr>
          <w:id w:val="-343873063"/>
          <w:citation/>
        </w:sdtPr>
        <w:sdtContent>
          <w:r>
            <w:rPr>
              <w:rFonts w:asciiTheme="majorHAnsi" w:hAnsiTheme="majorHAnsi" w:cstheme="majorHAnsi"/>
            </w:rPr>
            <w:fldChar w:fldCharType="begin"/>
          </w:r>
          <w:r>
            <w:rPr>
              <w:rFonts w:asciiTheme="majorHAnsi" w:hAnsiTheme="majorHAnsi" w:cstheme="majorHAnsi"/>
            </w:rPr>
            <w:instrText xml:space="preserve"> CITATION Chr15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(Learning Gantt Charts, 2015)</w:t>
          </w:r>
          <w:r>
            <w:rPr>
              <w:rFonts w:asciiTheme="majorHAnsi" w:hAnsiTheme="majorHAnsi" w:cstheme="majorHAnsi"/>
            </w:rPr>
            <w:fldChar w:fldCharType="end"/>
          </w:r>
        </w:sdtContent>
      </w:sdt>
      <w:r w:rsidRPr="00AC647B">
        <w:rPr>
          <w:rFonts w:asciiTheme="majorHAnsi" w:hAnsiTheme="majorHAnsi" w:cstheme="majorHAnsi"/>
        </w:rPr>
        <w:t>. This brief overview outlines the purpose, components, and advantages of Gantt charts in project planning and tracking.</w:t>
      </w:r>
    </w:p>
    <w:p w:rsidR="001408E6" w:rsidRPr="00AC647B" w:rsidRDefault="001408E6" w:rsidP="001408E6">
      <w:pPr>
        <w:pStyle w:val="Heading3"/>
        <w:spacing w:line="360" w:lineRule="auto"/>
        <w:ind w:firstLine="720"/>
        <w:jc w:val="both"/>
        <w:rPr>
          <w:rFonts w:cstheme="majorHAnsi"/>
        </w:rPr>
      </w:pPr>
      <w:bookmarkStart w:id="67" w:name="_Toc164875116"/>
      <w:r>
        <w:rPr>
          <w:rFonts w:cstheme="majorHAnsi"/>
        </w:rPr>
        <w:t xml:space="preserve">5.3.3.1 </w:t>
      </w:r>
      <w:r w:rsidRPr="00AC647B">
        <w:rPr>
          <w:rFonts w:cstheme="majorHAnsi"/>
        </w:rPr>
        <w:t>Purpose</w:t>
      </w:r>
      <w:bookmarkEnd w:id="67"/>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Gantt charts provide a visual representation of project schedules, allowing project managers to plan, coordinate, and track progress efficiently</w:t>
      </w:r>
      <w:r>
        <w:rPr>
          <w:rFonts w:asciiTheme="majorHAnsi" w:hAnsiTheme="majorHAnsi" w:cstheme="majorHAnsi"/>
        </w:rPr>
        <w:t xml:space="preserve"> being hailed as the 4</w:t>
      </w:r>
      <w:r w:rsidRPr="004D7375">
        <w:rPr>
          <w:rFonts w:asciiTheme="majorHAnsi" w:hAnsiTheme="majorHAnsi" w:cstheme="majorHAnsi"/>
          <w:vertAlign w:val="superscript"/>
        </w:rPr>
        <w:t>th</w:t>
      </w:r>
      <w:r>
        <w:rPr>
          <w:rFonts w:asciiTheme="majorHAnsi" w:hAnsiTheme="majorHAnsi" w:cstheme="majorHAnsi"/>
        </w:rPr>
        <w:t xml:space="preserve"> most useful tool out of a set of 70 project management tools in a survey of 750 project managers </w:t>
      </w:r>
      <w:r w:rsidRPr="004D7375">
        <w:rPr>
          <w:rFonts w:asciiTheme="majorHAnsi" w:hAnsiTheme="majorHAnsi" w:cstheme="majorHAnsi"/>
          <w:noProof/>
        </w:rPr>
        <w:t>(Besner</w:t>
      </w:r>
      <w:r>
        <w:rPr>
          <w:rFonts w:asciiTheme="majorHAnsi" w:hAnsiTheme="majorHAnsi" w:cstheme="majorHAnsi"/>
          <w:noProof/>
        </w:rPr>
        <w:t xml:space="preserve"> &amp; Hobbs</w:t>
      </w:r>
      <w:r w:rsidRPr="004D7375">
        <w:rPr>
          <w:rFonts w:asciiTheme="majorHAnsi" w:hAnsiTheme="majorHAnsi" w:cstheme="majorHAnsi"/>
          <w:noProof/>
        </w:rPr>
        <w:t>, 2008)</w:t>
      </w:r>
      <w:r w:rsidRPr="00AC647B">
        <w:rPr>
          <w:rFonts w:asciiTheme="majorHAnsi" w:hAnsiTheme="majorHAnsi" w:cstheme="majorHAnsi"/>
        </w:rPr>
        <w:t xml:space="preserve">. They help </w:t>
      </w:r>
      <w:r w:rsidRPr="00AC647B">
        <w:rPr>
          <w:rFonts w:asciiTheme="majorHAnsi" w:hAnsiTheme="majorHAnsi" w:cstheme="majorHAnsi"/>
        </w:rPr>
        <w:lastRenderedPageBreak/>
        <w:t>teams understand task dependencies, allocate resources, and manage project timelines effectively</w:t>
      </w:r>
      <w:r>
        <w:rPr>
          <w:rFonts w:asciiTheme="majorHAnsi" w:hAnsiTheme="majorHAnsi" w:cstheme="majorHAnsi"/>
          <w:noProof/>
        </w:rPr>
        <w:t xml:space="preserve"> </w:t>
      </w:r>
      <w:r w:rsidRPr="004D7375">
        <w:rPr>
          <w:rFonts w:asciiTheme="majorHAnsi" w:hAnsiTheme="majorHAnsi" w:cstheme="majorHAnsi"/>
          <w:noProof/>
        </w:rPr>
        <w:t>(</w:t>
      </w:r>
      <w:r>
        <w:rPr>
          <w:rFonts w:asciiTheme="majorHAnsi" w:hAnsiTheme="majorHAnsi" w:cstheme="majorHAnsi"/>
          <w:noProof/>
        </w:rPr>
        <w:t xml:space="preserve">Geraldi &amp; </w:t>
      </w:r>
      <w:r w:rsidRPr="004D7375">
        <w:rPr>
          <w:rFonts w:asciiTheme="majorHAnsi" w:hAnsiTheme="majorHAnsi" w:cstheme="majorHAnsi"/>
          <w:noProof/>
        </w:rPr>
        <w:t>Lechter, 2012)</w:t>
      </w:r>
      <w:r w:rsidRPr="00AC647B">
        <w:rPr>
          <w:rFonts w:asciiTheme="majorHAnsi" w:hAnsiTheme="majorHAnsi" w:cstheme="majorHAnsi"/>
        </w:rPr>
        <w:t>.</w:t>
      </w:r>
    </w:p>
    <w:p w:rsidR="001408E6" w:rsidRPr="00AC647B" w:rsidRDefault="001408E6" w:rsidP="001408E6">
      <w:pPr>
        <w:pStyle w:val="Heading3"/>
        <w:spacing w:line="360" w:lineRule="auto"/>
        <w:ind w:firstLine="720"/>
        <w:jc w:val="both"/>
        <w:rPr>
          <w:rFonts w:cstheme="majorHAnsi"/>
        </w:rPr>
      </w:pPr>
      <w:bookmarkStart w:id="68" w:name="_Toc164875117"/>
      <w:r>
        <w:rPr>
          <w:rFonts w:cstheme="majorHAnsi"/>
        </w:rPr>
        <w:t xml:space="preserve">5.3.3.2 </w:t>
      </w:r>
      <w:r w:rsidRPr="00AC647B">
        <w:rPr>
          <w:rFonts w:cstheme="majorHAnsi"/>
        </w:rPr>
        <w:t>Components</w:t>
      </w:r>
      <w:bookmarkEnd w:id="68"/>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A typical Gantt chart includes tasks or activities listed along the vertical axis and a timeline along the horizontal axis</w:t>
      </w:r>
      <w:r>
        <w:rPr>
          <w:rFonts w:asciiTheme="majorHAnsi" w:hAnsiTheme="majorHAnsi" w:cstheme="majorHAnsi"/>
        </w:rPr>
        <w:t xml:space="preserve"> (see Figures 1 &amp;3)</w:t>
      </w:r>
      <w:r w:rsidRPr="00AC647B">
        <w:rPr>
          <w:rFonts w:asciiTheme="majorHAnsi" w:hAnsiTheme="majorHAnsi" w:cstheme="majorHAnsi"/>
        </w:rPr>
        <w:t>. Tasks are represented as bars, with their length indicating duration, and their position indicating start and end dates. Dependencies between tasks are shown through links or arrows.</w:t>
      </w:r>
      <w:r>
        <w:rPr>
          <w:rFonts w:asciiTheme="majorHAnsi" w:hAnsiTheme="majorHAnsi" w:cstheme="majorHAnsi"/>
        </w:rPr>
        <w:t xml:space="preserve"> </w:t>
      </w:r>
      <w:sdt>
        <w:sdtPr>
          <w:rPr>
            <w:rFonts w:asciiTheme="majorHAnsi" w:hAnsiTheme="majorHAnsi" w:cstheme="majorHAnsi"/>
          </w:rPr>
          <w:id w:val="961311667"/>
          <w:citation/>
        </w:sdtPr>
        <w:sdtContent>
          <w:r>
            <w:rPr>
              <w:rFonts w:asciiTheme="majorHAnsi" w:hAnsiTheme="majorHAnsi" w:cstheme="majorHAnsi"/>
            </w:rPr>
            <w:fldChar w:fldCharType="begin"/>
          </w:r>
          <w:r>
            <w:rPr>
              <w:rFonts w:asciiTheme="majorHAnsi" w:hAnsiTheme="majorHAnsi" w:cstheme="majorHAnsi"/>
            </w:rPr>
            <w:instrText xml:space="preserve"> CITATION Wil23 \l 2057 </w:instrText>
          </w:r>
          <w:r>
            <w:rPr>
              <w:rFonts w:asciiTheme="majorHAnsi" w:hAnsiTheme="majorHAnsi" w:cstheme="majorHAnsi"/>
            </w:rPr>
            <w:fldChar w:fldCharType="separate"/>
          </w:r>
          <w:r w:rsidR="007757F7" w:rsidRPr="007757F7">
            <w:rPr>
              <w:rFonts w:asciiTheme="majorHAnsi" w:hAnsiTheme="majorHAnsi" w:cstheme="majorHAnsi"/>
              <w:noProof/>
            </w:rPr>
            <w:t>(Malsam, 2023)</w:t>
          </w:r>
          <w:r>
            <w:rPr>
              <w:rFonts w:asciiTheme="majorHAnsi" w:hAnsiTheme="majorHAnsi" w:cstheme="majorHAnsi"/>
            </w:rPr>
            <w:fldChar w:fldCharType="end"/>
          </w:r>
        </w:sdtContent>
      </w:sdt>
    </w:p>
    <w:p w:rsidR="001408E6" w:rsidRPr="00AC647B" w:rsidRDefault="001408E6" w:rsidP="001408E6">
      <w:pPr>
        <w:pStyle w:val="Heading3"/>
        <w:spacing w:line="360" w:lineRule="auto"/>
        <w:ind w:firstLine="720"/>
        <w:jc w:val="both"/>
        <w:rPr>
          <w:rFonts w:cstheme="majorHAnsi"/>
        </w:rPr>
      </w:pPr>
      <w:bookmarkStart w:id="69" w:name="_Toc164875118"/>
      <w:r>
        <w:rPr>
          <w:rFonts w:cstheme="majorHAnsi"/>
        </w:rPr>
        <w:t xml:space="preserve">5.3.3.3 </w:t>
      </w:r>
      <w:r w:rsidRPr="00AC647B">
        <w:rPr>
          <w:rFonts w:cstheme="majorHAnsi"/>
        </w:rPr>
        <w:t>Advantages</w:t>
      </w:r>
      <w:bookmarkEnd w:id="69"/>
    </w:p>
    <w:p w:rsidR="001408E6" w:rsidRPr="00AC647B" w:rsidRDefault="001408E6" w:rsidP="001408E6">
      <w:pPr>
        <w:spacing w:line="360" w:lineRule="auto"/>
        <w:jc w:val="both"/>
        <w:rPr>
          <w:rFonts w:asciiTheme="majorHAnsi" w:hAnsiTheme="majorHAnsi" w:cstheme="majorHAnsi"/>
        </w:rPr>
      </w:pPr>
      <w:r w:rsidRPr="00AC647B">
        <w:rPr>
          <w:rFonts w:asciiTheme="majorHAnsi" w:hAnsiTheme="majorHAnsi" w:cstheme="majorHAnsi"/>
        </w:rPr>
        <w:t>Gantt charts offer several advantages, including clarity of project timelines, identification of critical path activities, and visualization of resource allocation. They facilitate communication among project stakeholders and enable proactive management of project risks and delays</w:t>
      </w:r>
      <w:sdt>
        <w:sdtPr>
          <w:rPr>
            <w:rFonts w:asciiTheme="majorHAnsi" w:hAnsiTheme="majorHAnsi" w:cstheme="majorHAnsi"/>
          </w:rPr>
          <w:id w:val="495854045"/>
          <w:citation/>
        </w:sdtPr>
        <w:sdtContent>
          <w:r>
            <w:rPr>
              <w:rFonts w:asciiTheme="majorHAnsi" w:hAnsiTheme="majorHAnsi" w:cstheme="majorHAnsi"/>
            </w:rPr>
            <w:fldChar w:fldCharType="begin"/>
          </w:r>
          <w:r>
            <w:rPr>
              <w:rFonts w:asciiTheme="majorHAnsi" w:hAnsiTheme="majorHAnsi" w:cstheme="majorHAnsi"/>
            </w:rPr>
            <w:instrText xml:space="preserve"> CITATION Ala06 \l 2057 </w:instrText>
          </w:r>
          <w:r>
            <w:rPr>
              <w:rFonts w:asciiTheme="majorHAnsi" w:hAnsiTheme="majorHAnsi" w:cstheme="majorHAnsi"/>
            </w:rPr>
            <w:fldChar w:fldCharType="separate"/>
          </w:r>
          <w:r w:rsidR="007757F7">
            <w:rPr>
              <w:rFonts w:asciiTheme="majorHAnsi" w:hAnsiTheme="majorHAnsi" w:cstheme="majorHAnsi"/>
              <w:noProof/>
            </w:rPr>
            <w:t xml:space="preserve"> </w:t>
          </w:r>
          <w:r w:rsidR="007757F7" w:rsidRPr="007757F7">
            <w:rPr>
              <w:rFonts w:asciiTheme="majorHAnsi" w:hAnsiTheme="majorHAnsi" w:cstheme="majorHAnsi"/>
              <w:noProof/>
            </w:rPr>
            <w:t>(Orr, 2006)</w:t>
          </w:r>
          <w:r>
            <w:rPr>
              <w:rFonts w:asciiTheme="majorHAnsi" w:hAnsiTheme="majorHAnsi" w:cstheme="majorHAnsi"/>
            </w:rPr>
            <w:fldChar w:fldCharType="end"/>
          </w:r>
        </w:sdtContent>
      </w:sdt>
      <w:r w:rsidR="00F659EB">
        <w:rPr>
          <w:rFonts w:asciiTheme="majorHAnsi" w:hAnsiTheme="majorHAnsi" w:cstheme="majorHAnsi"/>
        </w:rPr>
        <w:t>.</w:t>
      </w:r>
    </w:p>
    <w:p w:rsidR="001408E6" w:rsidRPr="000904EC" w:rsidRDefault="001408E6" w:rsidP="001408E6">
      <w:pPr>
        <w:spacing w:line="360" w:lineRule="auto"/>
        <w:jc w:val="both"/>
        <w:rPr>
          <w:rFonts w:asciiTheme="majorHAnsi" w:hAnsiTheme="majorHAnsi" w:cstheme="majorHAnsi"/>
        </w:rPr>
      </w:pPr>
    </w:p>
    <w:p w:rsidR="00090D35" w:rsidRPr="000904EC" w:rsidRDefault="00090D35" w:rsidP="0061152C">
      <w:pPr>
        <w:jc w:val="both"/>
        <w:rPr>
          <w:rFonts w:asciiTheme="majorHAnsi" w:eastAsiaTheme="majorEastAsia" w:hAnsiTheme="majorHAnsi" w:cstheme="majorHAnsi"/>
          <w:color w:val="2F5496" w:themeColor="accent1" w:themeShade="BF"/>
          <w:sz w:val="32"/>
          <w:szCs w:val="32"/>
        </w:rPr>
      </w:pPr>
      <w:r w:rsidRPr="000904EC">
        <w:rPr>
          <w:rFonts w:asciiTheme="majorHAnsi" w:hAnsiTheme="majorHAnsi" w:cstheme="majorHAnsi"/>
        </w:rPr>
        <w:br w:type="page"/>
      </w:r>
    </w:p>
    <w:p w:rsidR="00090D35" w:rsidRDefault="00090D35" w:rsidP="00F512CC">
      <w:pPr>
        <w:pStyle w:val="Heading1"/>
        <w:numPr>
          <w:ilvl w:val="0"/>
          <w:numId w:val="22"/>
        </w:numPr>
        <w:spacing w:line="360" w:lineRule="auto"/>
        <w:jc w:val="both"/>
        <w:rPr>
          <w:rFonts w:cstheme="majorHAnsi"/>
        </w:rPr>
      </w:pPr>
      <w:bookmarkStart w:id="70" w:name="_Toc164875119"/>
      <w:r w:rsidRPr="000904EC">
        <w:rPr>
          <w:rFonts w:cstheme="majorHAnsi"/>
        </w:rPr>
        <w:lastRenderedPageBreak/>
        <w:t>Analysis and Evaluation</w:t>
      </w:r>
      <w:bookmarkEnd w:id="70"/>
      <w:r w:rsidRPr="000904EC">
        <w:rPr>
          <w:rFonts w:cstheme="majorHAnsi"/>
        </w:rPr>
        <w:t xml:space="preserve"> </w:t>
      </w:r>
    </w:p>
    <w:p w:rsidR="000E7349" w:rsidRPr="00272630" w:rsidRDefault="00272630" w:rsidP="00272630">
      <w:pPr>
        <w:spacing w:line="360" w:lineRule="auto"/>
        <w:jc w:val="both"/>
      </w:pPr>
      <w:r w:rsidRPr="00272630">
        <w:rPr>
          <w:rFonts w:asciiTheme="majorHAnsi" w:hAnsiTheme="majorHAnsi" w:cstheme="majorHAnsi"/>
        </w:rPr>
        <w:t>T</w:t>
      </w:r>
      <w:r w:rsidR="000E7349" w:rsidRPr="00272630">
        <w:rPr>
          <w:rFonts w:asciiTheme="majorHAnsi" w:hAnsiTheme="majorHAnsi" w:cstheme="majorHAnsi"/>
        </w:rPr>
        <w:t>hematic coding and content analysis will be utilised to highlight patterns and themes within the project documentation</w:t>
      </w:r>
      <w:r>
        <w:rPr>
          <w:rFonts w:asciiTheme="majorHAnsi" w:hAnsiTheme="majorHAnsi" w:cstheme="majorHAnsi"/>
        </w:rPr>
        <w:t xml:space="preserve">. </w:t>
      </w:r>
    </w:p>
    <w:p w:rsidR="005E4C6F" w:rsidRDefault="00673AA8" w:rsidP="0031371D">
      <w:pPr>
        <w:pStyle w:val="Heading2"/>
        <w:numPr>
          <w:ilvl w:val="1"/>
          <w:numId w:val="22"/>
        </w:numPr>
      </w:pPr>
      <w:bookmarkStart w:id="71" w:name="_Toc164875120"/>
      <w:r>
        <w:t>Management Style Evaluation</w:t>
      </w:r>
      <w:bookmarkEnd w:id="71"/>
      <w:r>
        <w:t xml:space="preserve"> </w:t>
      </w:r>
    </w:p>
    <w:p w:rsidR="00A31718" w:rsidRDefault="00A31718" w:rsidP="00272630">
      <w:pPr>
        <w:spacing w:line="360" w:lineRule="auto"/>
        <w:jc w:val="both"/>
        <w:rPr>
          <w:rFonts w:asciiTheme="majorHAnsi" w:hAnsiTheme="majorHAnsi" w:cstheme="majorHAnsi"/>
        </w:rPr>
      </w:pPr>
      <w:r w:rsidRPr="00272630">
        <w:rPr>
          <w:rFonts w:asciiTheme="majorHAnsi" w:hAnsiTheme="majorHAnsi" w:cstheme="majorHAnsi"/>
        </w:rPr>
        <w:t xml:space="preserve">The analysis of the management style has been closely linked to the PDS. Through the meta literature review of the project it </w:t>
      </w:r>
      <w:r w:rsidR="00272630">
        <w:rPr>
          <w:rFonts w:asciiTheme="majorHAnsi" w:hAnsiTheme="majorHAnsi" w:cstheme="majorHAnsi"/>
        </w:rPr>
        <w:t>was acknowledged</w:t>
      </w:r>
      <w:r w:rsidRPr="00272630">
        <w:rPr>
          <w:rFonts w:asciiTheme="majorHAnsi" w:hAnsiTheme="majorHAnsi" w:cstheme="majorHAnsi"/>
        </w:rPr>
        <w:t xml:space="preserve"> many of the project’s issues stemmed from the PDS. Issues such </w:t>
      </w:r>
      <w:r w:rsidR="00F659EB">
        <w:rPr>
          <w:rFonts w:asciiTheme="majorHAnsi" w:hAnsiTheme="majorHAnsi" w:cstheme="majorHAnsi"/>
        </w:rPr>
        <w:t xml:space="preserve">as </w:t>
      </w:r>
      <w:r w:rsidR="00272630" w:rsidRPr="00272630">
        <w:rPr>
          <w:rFonts w:asciiTheme="majorHAnsi" w:hAnsiTheme="majorHAnsi" w:cstheme="majorHAnsi"/>
        </w:rPr>
        <w:t>stakeholder</w:t>
      </w:r>
      <w:r w:rsidRPr="00272630">
        <w:rPr>
          <w:rFonts w:asciiTheme="majorHAnsi" w:hAnsiTheme="majorHAnsi" w:cstheme="majorHAnsi"/>
        </w:rPr>
        <w:t xml:space="preserve"> engagement</w:t>
      </w:r>
      <w:r w:rsidR="00272630" w:rsidRPr="00272630">
        <w:rPr>
          <w:rFonts w:asciiTheme="majorHAnsi" w:hAnsiTheme="majorHAnsi" w:cstheme="majorHAnsi"/>
        </w:rPr>
        <w:t xml:space="preserve"> which led to levels of dissatisfaction and inevitable resistance to the project’s implementation. </w:t>
      </w:r>
      <w:r w:rsidR="00AD3565">
        <w:rPr>
          <w:rFonts w:asciiTheme="majorHAnsi" w:hAnsiTheme="majorHAnsi" w:cstheme="majorHAnsi"/>
        </w:rPr>
        <w:t>An additional</w:t>
      </w:r>
      <w:r w:rsidR="00272630" w:rsidRPr="00272630">
        <w:rPr>
          <w:rFonts w:asciiTheme="majorHAnsi" w:hAnsiTheme="majorHAnsi" w:cstheme="majorHAnsi"/>
        </w:rPr>
        <w:t xml:space="preserve"> issue corelated to the PDS would be the lack of risk management</w:t>
      </w:r>
      <w:r w:rsidR="00272630">
        <w:rPr>
          <w:rFonts w:asciiTheme="majorHAnsi" w:hAnsiTheme="majorHAnsi" w:cstheme="majorHAnsi"/>
        </w:rPr>
        <w:t>,</w:t>
      </w:r>
      <w:r w:rsidR="00272630" w:rsidRPr="00272630">
        <w:rPr>
          <w:rFonts w:asciiTheme="majorHAnsi" w:hAnsiTheme="majorHAnsi" w:cstheme="majorHAnsi"/>
        </w:rPr>
        <w:t xml:space="preserve"> </w:t>
      </w:r>
      <w:r w:rsidR="00272630">
        <w:rPr>
          <w:rFonts w:asciiTheme="majorHAnsi" w:hAnsiTheme="majorHAnsi" w:cstheme="majorHAnsi"/>
        </w:rPr>
        <w:t>resulting in</w:t>
      </w:r>
      <w:r w:rsidR="00272630" w:rsidRPr="00272630">
        <w:rPr>
          <w:rFonts w:asciiTheme="majorHAnsi" w:hAnsiTheme="majorHAnsi" w:cstheme="majorHAnsi"/>
        </w:rPr>
        <w:t xml:space="preserve"> conflicting design constraints leading to unforeseen challenges such as the integration of a motor. Therefore,</w:t>
      </w:r>
      <w:r w:rsidRPr="00272630">
        <w:rPr>
          <w:rFonts w:asciiTheme="majorHAnsi" w:hAnsiTheme="majorHAnsi" w:cstheme="majorHAnsi"/>
        </w:rPr>
        <w:t xml:space="preserve"> the approach to the PDS has been under review. </w:t>
      </w:r>
    </w:p>
    <w:p w:rsidR="00272630" w:rsidRPr="00272630" w:rsidRDefault="00272630" w:rsidP="00D44F63">
      <w:pPr>
        <w:pStyle w:val="Heading3"/>
        <w:ind w:left="720" w:firstLine="720"/>
      </w:pPr>
      <w:bookmarkStart w:id="72" w:name="_Toc164875121"/>
      <w:r>
        <w:t>6.1.1 PDS</w:t>
      </w:r>
      <w:bookmarkEnd w:id="72"/>
    </w:p>
    <w:p w:rsidR="00FF39D3" w:rsidRDefault="0026392C" w:rsidP="00FF39D3">
      <w:pPr>
        <w:spacing w:line="360" w:lineRule="auto"/>
        <w:jc w:val="both"/>
        <w:rPr>
          <w:rFonts w:asciiTheme="majorHAnsi" w:hAnsiTheme="majorHAnsi" w:cstheme="majorHAnsi"/>
          <w:lang w:eastAsia="en-GB"/>
        </w:rPr>
      </w:pPr>
      <w:r>
        <w:rPr>
          <w:rFonts w:asciiTheme="majorHAnsi" w:hAnsiTheme="majorHAnsi" w:cstheme="majorHAnsi"/>
          <w:lang w:eastAsia="en-GB"/>
        </w:rPr>
        <w:t>As seen in the c</w:t>
      </w:r>
      <w:r w:rsidR="00EF2557">
        <w:rPr>
          <w:rFonts w:asciiTheme="majorHAnsi" w:hAnsiTheme="majorHAnsi" w:cstheme="majorHAnsi"/>
          <w:lang w:eastAsia="en-GB"/>
        </w:rPr>
        <w:t>onformance to PDS (see appendix 5.0)</w:t>
      </w:r>
      <w:r>
        <w:rPr>
          <w:rFonts w:asciiTheme="majorHAnsi" w:hAnsiTheme="majorHAnsi" w:cstheme="majorHAnsi"/>
          <w:lang w:eastAsia="en-GB"/>
        </w:rPr>
        <w:t xml:space="preserve"> many of the areas were left unfulfilled due to clashing requirements. This area of the design stage</w:t>
      </w:r>
      <w:r w:rsidR="00EF2557">
        <w:rPr>
          <w:rFonts w:asciiTheme="majorHAnsi" w:hAnsiTheme="majorHAnsi" w:cstheme="majorHAnsi"/>
          <w:lang w:eastAsia="en-GB"/>
        </w:rPr>
        <w:t xml:space="preserve"> </w:t>
      </w:r>
      <w:r>
        <w:rPr>
          <w:rFonts w:asciiTheme="majorHAnsi" w:hAnsiTheme="majorHAnsi" w:cstheme="majorHAnsi"/>
          <w:lang w:eastAsia="en-GB"/>
        </w:rPr>
        <w:t xml:space="preserve">would benefit through </w:t>
      </w:r>
      <w:r w:rsidR="007E78E2">
        <w:rPr>
          <w:rFonts w:asciiTheme="majorHAnsi" w:hAnsiTheme="majorHAnsi" w:cstheme="majorHAnsi"/>
          <w:lang w:eastAsia="en-GB"/>
        </w:rPr>
        <w:t>the application of systems theory</w:t>
      </w:r>
      <w:r>
        <w:rPr>
          <w:rFonts w:asciiTheme="majorHAnsi" w:hAnsiTheme="majorHAnsi" w:cstheme="majorHAnsi"/>
          <w:lang w:eastAsia="en-GB"/>
        </w:rPr>
        <w:t xml:space="preserve">. This </w:t>
      </w:r>
      <w:r w:rsidR="007E78E2">
        <w:rPr>
          <w:rFonts w:asciiTheme="majorHAnsi" w:hAnsiTheme="majorHAnsi" w:cstheme="majorHAnsi"/>
          <w:lang w:eastAsia="en-GB"/>
        </w:rPr>
        <w:t>would have inevitably aided in the understanding of each element of the PDS relationship to one another</w:t>
      </w:r>
      <w:r w:rsidR="005A0C54">
        <w:rPr>
          <w:rFonts w:asciiTheme="majorHAnsi" w:hAnsiTheme="majorHAnsi" w:cstheme="majorHAnsi"/>
          <w:lang w:eastAsia="en-GB"/>
        </w:rPr>
        <w:t xml:space="preserve">. There are a number of ways in which this could have been implemented. </w:t>
      </w:r>
      <w:r>
        <w:rPr>
          <w:rFonts w:asciiTheme="majorHAnsi" w:hAnsiTheme="majorHAnsi" w:cstheme="majorHAnsi"/>
          <w:lang w:eastAsia="en-GB"/>
        </w:rPr>
        <w:t>Applying</w:t>
      </w:r>
      <w:r w:rsidR="005A0C54">
        <w:rPr>
          <w:rFonts w:asciiTheme="majorHAnsi" w:hAnsiTheme="majorHAnsi" w:cstheme="majorHAnsi"/>
          <w:lang w:eastAsia="en-GB"/>
        </w:rPr>
        <w:t xml:space="preserve"> systems theory to the PDS </w:t>
      </w:r>
      <w:r>
        <w:rPr>
          <w:rFonts w:asciiTheme="majorHAnsi" w:hAnsiTheme="majorHAnsi" w:cstheme="majorHAnsi"/>
          <w:lang w:eastAsia="en-GB"/>
        </w:rPr>
        <w:t>c</w:t>
      </w:r>
      <w:r w:rsidR="005A0C54">
        <w:rPr>
          <w:rFonts w:asciiTheme="majorHAnsi" w:hAnsiTheme="majorHAnsi" w:cstheme="majorHAnsi"/>
          <w:lang w:eastAsia="en-GB"/>
        </w:rPr>
        <w:t xml:space="preserve">ould be </w:t>
      </w:r>
      <w:r>
        <w:rPr>
          <w:rFonts w:asciiTheme="majorHAnsi" w:hAnsiTheme="majorHAnsi" w:cstheme="majorHAnsi"/>
          <w:lang w:eastAsia="en-GB"/>
        </w:rPr>
        <w:t xml:space="preserve">achieved </w:t>
      </w:r>
      <w:r w:rsidR="005A0C54">
        <w:rPr>
          <w:rFonts w:asciiTheme="majorHAnsi" w:hAnsiTheme="majorHAnsi" w:cstheme="majorHAnsi"/>
          <w:lang w:eastAsia="en-GB"/>
        </w:rPr>
        <w:t>through a QFD matrix (see appendix 7)</w:t>
      </w:r>
      <w:r>
        <w:rPr>
          <w:rFonts w:asciiTheme="majorHAnsi" w:hAnsiTheme="majorHAnsi" w:cstheme="majorHAnsi"/>
          <w:lang w:eastAsia="en-GB"/>
        </w:rPr>
        <w:t>.</w:t>
      </w:r>
      <w:r w:rsidR="00DF62FF">
        <w:rPr>
          <w:rFonts w:asciiTheme="majorHAnsi" w:hAnsiTheme="majorHAnsi" w:cstheme="majorHAnsi"/>
          <w:lang w:eastAsia="en-GB"/>
        </w:rPr>
        <w:t xml:space="preserve"> </w:t>
      </w:r>
      <w:r w:rsidR="00DF62FF" w:rsidRPr="00DF62FF">
        <w:rPr>
          <w:rFonts w:asciiTheme="majorHAnsi" w:hAnsiTheme="majorHAnsi" w:cstheme="majorHAnsi"/>
        </w:rPr>
        <w:t xml:space="preserve">The </w:t>
      </w:r>
      <w:r w:rsidR="00DF62FF">
        <w:rPr>
          <w:rFonts w:asciiTheme="majorHAnsi" w:hAnsiTheme="majorHAnsi" w:cstheme="majorHAnsi"/>
        </w:rPr>
        <w:t>section, ‘</w:t>
      </w:r>
      <w:r>
        <w:rPr>
          <w:rFonts w:asciiTheme="majorHAnsi" w:hAnsiTheme="majorHAnsi" w:cstheme="majorHAnsi"/>
        </w:rPr>
        <w:t xml:space="preserve">technical </w:t>
      </w:r>
      <w:r w:rsidR="00DF62FF">
        <w:rPr>
          <w:rFonts w:asciiTheme="majorHAnsi" w:hAnsiTheme="majorHAnsi" w:cstheme="majorHAnsi"/>
        </w:rPr>
        <w:t>correlation</w:t>
      </w:r>
      <w:r w:rsidR="00FF39D3">
        <w:rPr>
          <w:rFonts w:asciiTheme="majorHAnsi" w:hAnsiTheme="majorHAnsi" w:cstheme="majorHAnsi"/>
        </w:rPr>
        <w:t xml:space="preserve">’ </w:t>
      </w:r>
      <w:r w:rsidR="00FF39D3" w:rsidRPr="00DF62FF">
        <w:rPr>
          <w:rFonts w:asciiTheme="majorHAnsi" w:hAnsiTheme="majorHAnsi" w:cstheme="majorHAnsi"/>
        </w:rPr>
        <w:t>would</w:t>
      </w:r>
      <w:r w:rsidR="00DF62FF" w:rsidRPr="00DF62FF">
        <w:rPr>
          <w:rFonts w:asciiTheme="majorHAnsi" w:hAnsiTheme="majorHAnsi" w:cstheme="majorHAnsi"/>
        </w:rPr>
        <w:t xml:space="preserve"> be applicable to the </w:t>
      </w:r>
      <w:r w:rsidR="00DF62FF">
        <w:rPr>
          <w:rFonts w:asciiTheme="majorHAnsi" w:hAnsiTheme="majorHAnsi" w:cstheme="majorHAnsi"/>
          <w:lang w:eastAsia="en-GB"/>
        </w:rPr>
        <w:t xml:space="preserve">theory, </w:t>
      </w:r>
      <w:r w:rsidR="00FF39D3">
        <w:rPr>
          <w:rFonts w:asciiTheme="majorHAnsi" w:hAnsiTheme="majorHAnsi" w:cstheme="majorHAnsi"/>
          <w:lang w:eastAsia="en-GB"/>
        </w:rPr>
        <w:t>(</w:t>
      </w:r>
      <w:r w:rsidR="00DF62FF">
        <w:rPr>
          <w:rFonts w:asciiTheme="majorHAnsi" w:hAnsiTheme="majorHAnsi" w:cstheme="majorHAnsi"/>
          <w:lang w:eastAsia="en-GB"/>
        </w:rPr>
        <w:t>see appendix 7.1</w:t>
      </w:r>
      <w:r w:rsidR="00FF39D3">
        <w:rPr>
          <w:rFonts w:asciiTheme="majorHAnsi" w:hAnsiTheme="majorHAnsi" w:cstheme="majorHAnsi"/>
          <w:lang w:eastAsia="en-GB"/>
        </w:rPr>
        <w:t xml:space="preserve">) </w:t>
      </w:r>
      <w:r>
        <w:rPr>
          <w:rFonts w:asciiTheme="majorHAnsi" w:hAnsiTheme="majorHAnsi" w:cstheme="majorHAnsi"/>
          <w:lang w:eastAsia="en-GB"/>
        </w:rPr>
        <w:t xml:space="preserve">allowing </w:t>
      </w:r>
      <w:r w:rsidR="00FF39D3">
        <w:rPr>
          <w:rFonts w:asciiTheme="majorHAnsi" w:hAnsiTheme="majorHAnsi" w:cstheme="majorHAnsi"/>
          <w:lang w:eastAsia="en-GB"/>
        </w:rPr>
        <w:t xml:space="preserve">for better understanding </w:t>
      </w:r>
      <w:r>
        <w:rPr>
          <w:rFonts w:asciiTheme="majorHAnsi" w:hAnsiTheme="majorHAnsi" w:cstheme="majorHAnsi"/>
          <w:lang w:eastAsia="en-GB"/>
        </w:rPr>
        <w:t xml:space="preserve">of </w:t>
      </w:r>
      <w:r w:rsidR="00FF39D3">
        <w:rPr>
          <w:rFonts w:asciiTheme="majorHAnsi" w:hAnsiTheme="majorHAnsi" w:cstheme="majorHAnsi"/>
          <w:lang w:eastAsia="en-GB"/>
        </w:rPr>
        <w:t>how elements of the design will interact with one another</w:t>
      </w:r>
      <w:r w:rsidR="005A0C54">
        <w:rPr>
          <w:rFonts w:asciiTheme="majorHAnsi" w:hAnsiTheme="majorHAnsi" w:cstheme="majorHAnsi"/>
          <w:lang w:eastAsia="en-GB"/>
        </w:rPr>
        <w:t>.</w:t>
      </w:r>
      <w:r w:rsidR="00FF39D3">
        <w:rPr>
          <w:rFonts w:asciiTheme="majorHAnsi" w:hAnsiTheme="majorHAnsi" w:cstheme="majorHAnsi"/>
          <w:lang w:eastAsia="en-GB"/>
        </w:rPr>
        <w:t xml:space="preserve"> Benefits of using a QFD prior to writing a PDS are also acknowledged in a greater inclusion of the VOC to the design process known as stakeholder theory which involves identifying and managing the diverse interests of the stakeholder. This would have supported the projects PDS in a positive way to better encapsulates the customer requirements and may have led to the project being fully implemented by the customer. </w:t>
      </w:r>
      <w:r>
        <w:rPr>
          <w:rFonts w:asciiTheme="majorHAnsi" w:hAnsiTheme="majorHAnsi" w:cstheme="majorHAnsi"/>
          <w:lang w:eastAsia="en-GB"/>
        </w:rPr>
        <w:t xml:space="preserve">This valuable data was seriously lacking from the project as two brief answers from technicians using the PAUT scanner was all the </w:t>
      </w:r>
      <w:r w:rsidR="00D44F63">
        <w:rPr>
          <w:rFonts w:asciiTheme="majorHAnsi" w:hAnsiTheme="majorHAnsi" w:cstheme="majorHAnsi"/>
          <w:lang w:eastAsia="en-GB"/>
        </w:rPr>
        <w:t>first-hand</w:t>
      </w:r>
      <w:r>
        <w:rPr>
          <w:rFonts w:asciiTheme="majorHAnsi" w:hAnsiTheme="majorHAnsi" w:cstheme="majorHAnsi"/>
          <w:lang w:eastAsia="en-GB"/>
        </w:rPr>
        <w:t xml:space="preserve"> research conducted leaving the VOC left almost unheard. </w:t>
      </w:r>
      <w:r w:rsidR="00D44F63">
        <w:rPr>
          <w:rFonts w:asciiTheme="majorHAnsi" w:hAnsiTheme="majorHAnsi" w:cstheme="majorHAnsi"/>
          <w:lang w:eastAsia="en-GB"/>
        </w:rPr>
        <w:t xml:space="preserve">Other ways to drive this research could have been broader questioning to end users, broader level of technicians questioned and then a specification of requirement as detailed as possible from higher management of NDT within CAN Group. </w:t>
      </w:r>
    </w:p>
    <w:p w:rsidR="00673AA8" w:rsidRPr="00673AA8" w:rsidRDefault="00673AA8" w:rsidP="00D44F63">
      <w:pPr>
        <w:pStyle w:val="Heading2"/>
        <w:ind w:firstLine="720"/>
      </w:pPr>
      <w:bookmarkStart w:id="73" w:name="_Toc164875122"/>
      <w:r>
        <w:t>6.2 Time Management Evaluation</w:t>
      </w:r>
      <w:bookmarkEnd w:id="73"/>
      <w:r>
        <w:t xml:space="preserve"> </w:t>
      </w:r>
    </w:p>
    <w:p w:rsidR="009C66B9" w:rsidRDefault="00D44F63" w:rsidP="00E91B8A">
      <w:pPr>
        <w:spacing w:line="360" w:lineRule="auto"/>
        <w:jc w:val="both"/>
        <w:rPr>
          <w:rFonts w:asciiTheme="majorHAnsi" w:hAnsiTheme="majorHAnsi" w:cstheme="majorHAnsi"/>
        </w:rPr>
      </w:pPr>
      <w:r>
        <w:rPr>
          <w:rFonts w:asciiTheme="majorHAnsi" w:hAnsiTheme="majorHAnsi" w:cstheme="majorHAnsi"/>
        </w:rPr>
        <w:t xml:space="preserve">The time management of the project has been identified as a fundamental issue during the meta literature review. A key element to the time management of the project has been in the planning stage visualised through the Gantt chart. The level of </w:t>
      </w:r>
      <w:r w:rsidR="001D785E">
        <w:rPr>
          <w:rFonts w:asciiTheme="majorHAnsi" w:hAnsiTheme="majorHAnsi" w:cstheme="majorHAnsi"/>
        </w:rPr>
        <w:t>speculation</w:t>
      </w:r>
      <w:r>
        <w:rPr>
          <w:rFonts w:asciiTheme="majorHAnsi" w:hAnsiTheme="majorHAnsi" w:cstheme="majorHAnsi"/>
        </w:rPr>
        <w:t xml:space="preserve"> that went into the schedule shown within the Gantt chart had </w:t>
      </w:r>
      <w:r w:rsidR="00DE2A89">
        <w:rPr>
          <w:rFonts w:asciiTheme="majorHAnsi" w:hAnsiTheme="majorHAnsi" w:cstheme="majorHAnsi"/>
        </w:rPr>
        <w:t>caused</w:t>
      </w:r>
      <w:r>
        <w:rPr>
          <w:rFonts w:asciiTheme="majorHAnsi" w:hAnsiTheme="majorHAnsi" w:cstheme="majorHAnsi"/>
        </w:rPr>
        <w:t xml:space="preserve"> the project to run over, proving to be a main contributing factor to the project </w:t>
      </w:r>
      <w:r w:rsidR="00F659EB">
        <w:rPr>
          <w:rFonts w:asciiTheme="majorHAnsi" w:hAnsiTheme="majorHAnsi" w:cstheme="majorHAnsi"/>
        </w:rPr>
        <w:t>delays</w:t>
      </w:r>
      <w:r>
        <w:rPr>
          <w:rFonts w:asciiTheme="majorHAnsi" w:hAnsiTheme="majorHAnsi" w:cstheme="majorHAnsi"/>
        </w:rPr>
        <w:t xml:space="preserve"> and inevitably being terminated at the prototype stage. </w:t>
      </w:r>
      <w:r w:rsidR="00F659EB">
        <w:rPr>
          <w:rFonts w:asciiTheme="majorHAnsi" w:hAnsiTheme="majorHAnsi" w:cstheme="majorHAnsi"/>
        </w:rPr>
        <w:t>To</w:t>
      </w:r>
      <w:r w:rsidR="009C66B9">
        <w:rPr>
          <w:rFonts w:asciiTheme="majorHAnsi" w:hAnsiTheme="majorHAnsi" w:cstheme="majorHAnsi"/>
        </w:rPr>
        <w:t xml:space="preserve"> mitigat</w:t>
      </w:r>
      <w:r w:rsidR="00F659EB">
        <w:rPr>
          <w:rFonts w:asciiTheme="majorHAnsi" w:hAnsiTheme="majorHAnsi" w:cstheme="majorHAnsi"/>
        </w:rPr>
        <w:t>e</w:t>
      </w:r>
      <w:r w:rsidR="009C66B9">
        <w:rPr>
          <w:rFonts w:asciiTheme="majorHAnsi" w:hAnsiTheme="majorHAnsi" w:cstheme="majorHAnsi"/>
        </w:rPr>
        <w:t xml:space="preserve"> these issues</w:t>
      </w:r>
      <w:r w:rsidR="00F659EB">
        <w:rPr>
          <w:rFonts w:asciiTheme="majorHAnsi" w:hAnsiTheme="majorHAnsi" w:cstheme="majorHAnsi"/>
        </w:rPr>
        <w:t xml:space="preserve">, </w:t>
      </w:r>
      <w:r w:rsidR="009C66B9">
        <w:rPr>
          <w:rFonts w:asciiTheme="majorHAnsi" w:hAnsiTheme="majorHAnsi" w:cstheme="majorHAnsi"/>
        </w:rPr>
        <w:lastRenderedPageBreak/>
        <w:t xml:space="preserve">research into the time management of individual tasks, or grouping tasks into focused intervals, known as the Pomodoro technique. This would have allowed for a more detailed and mindful approach to the allocation of time to specific tasks. </w:t>
      </w:r>
    </w:p>
    <w:p w:rsidR="009C66B9" w:rsidRDefault="009C66B9" w:rsidP="009C66B9">
      <w:pPr>
        <w:pStyle w:val="Heading3"/>
      </w:pPr>
      <w:r>
        <w:tab/>
      </w:r>
      <w:r>
        <w:tab/>
      </w:r>
      <w:bookmarkStart w:id="74" w:name="_Toc164875123"/>
      <w:r>
        <w:t>6.2.1 Gantt chart</w:t>
      </w:r>
      <w:bookmarkEnd w:id="74"/>
    </w:p>
    <w:p w:rsidR="00DE2A89" w:rsidRPr="009C66B9" w:rsidRDefault="009C66B9" w:rsidP="009C66B9">
      <w:pPr>
        <w:spacing w:line="360" w:lineRule="auto"/>
        <w:jc w:val="both"/>
        <w:rPr>
          <w:rFonts w:asciiTheme="majorHAnsi" w:hAnsiTheme="majorHAnsi" w:cstheme="majorHAnsi"/>
        </w:rPr>
      </w:pPr>
      <w:r w:rsidRPr="009C66B9">
        <w:rPr>
          <w:rFonts w:asciiTheme="majorHAnsi" w:hAnsiTheme="majorHAnsi" w:cstheme="majorHAnsi"/>
        </w:rPr>
        <w:t xml:space="preserve">A Gantt chart was used to visualise and distribute the </w:t>
      </w:r>
      <w:r>
        <w:rPr>
          <w:rFonts w:asciiTheme="majorHAnsi" w:hAnsiTheme="majorHAnsi" w:cstheme="majorHAnsi"/>
        </w:rPr>
        <w:t>time management of the project</w:t>
      </w:r>
      <w:r w:rsidR="000B7C20">
        <w:rPr>
          <w:rFonts w:asciiTheme="majorHAnsi" w:hAnsiTheme="majorHAnsi" w:cstheme="majorHAnsi"/>
        </w:rPr>
        <w:t xml:space="preserve"> (see figure </w:t>
      </w:r>
      <w:r w:rsidR="005A509A">
        <w:rPr>
          <w:rFonts w:asciiTheme="majorHAnsi" w:hAnsiTheme="majorHAnsi" w:cstheme="majorHAnsi"/>
        </w:rPr>
        <w:t>5</w:t>
      </w:r>
      <w:r w:rsidR="00BD2494">
        <w:rPr>
          <w:rFonts w:asciiTheme="majorHAnsi" w:hAnsiTheme="majorHAnsi" w:cstheme="majorHAnsi"/>
        </w:rPr>
        <w:t xml:space="preserve"> for proposed timeline &amp; figure </w:t>
      </w:r>
      <w:r w:rsidR="005A509A">
        <w:rPr>
          <w:rFonts w:asciiTheme="majorHAnsi" w:hAnsiTheme="majorHAnsi" w:cstheme="majorHAnsi"/>
        </w:rPr>
        <w:t>6</w:t>
      </w:r>
      <w:r w:rsidR="00BD2494">
        <w:rPr>
          <w:rFonts w:asciiTheme="majorHAnsi" w:hAnsiTheme="majorHAnsi" w:cstheme="majorHAnsi"/>
        </w:rPr>
        <w:t xml:space="preserve"> for achieved timeline</w:t>
      </w:r>
      <w:r w:rsidR="000B7C20">
        <w:rPr>
          <w:rFonts w:asciiTheme="majorHAnsi" w:hAnsiTheme="majorHAnsi" w:cstheme="majorHAnsi"/>
        </w:rPr>
        <w:t>)</w:t>
      </w:r>
      <w:r>
        <w:rPr>
          <w:rFonts w:asciiTheme="majorHAnsi" w:hAnsiTheme="majorHAnsi" w:cstheme="majorHAnsi"/>
        </w:rPr>
        <w:t xml:space="preserve">. </w:t>
      </w:r>
      <w:r w:rsidR="00C57774">
        <w:rPr>
          <w:rFonts w:asciiTheme="majorHAnsi" w:hAnsiTheme="majorHAnsi" w:cstheme="majorHAnsi"/>
        </w:rPr>
        <w:t>A</w:t>
      </w:r>
      <w:r>
        <w:rPr>
          <w:rFonts w:asciiTheme="majorHAnsi" w:hAnsiTheme="majorHAnsi" w:cstheme="majorHAnsi"/>
        </w:rPr>
        <w:t>s discussed in the literature review, Gantt charts are a widely used and useful tool in project management, if properly implemented. Where Microsoft Project housed many tools within it that made the management of the project easier</w:t>
      </w:r>
      <w:r w:rsidR="00C57774">
        <w:rPr>
          <w:rFonts w:asciiTheme="majorHAnsi" w:hAnsiTheme="majorHAnsi" w:cstheme="majorHAnsi"/>
        </w:rPr>
        <w:t>,</w:t>
      </w:r>
      <w:r>
        <w:rPr>
          <w:rFonts w:asciiTheme="majorHAnsi" w:hAnsiTheme="majorHAnsi" w:cstheme="majorHAnsi"/>
        </w:rPr>
        <w:t xml:space="preserve"> </w:t>
      </w:r>
      <w:r w:rsidR="00C57774">
        <w:rPr>
          <w:rFonts w:asciiTheme="majorHAnsi" w:hAnsiTheme="majorHAnsi" w:cstheme="majorHAnsi"/>
        </w:rPr>
        <w:t>proving to be the</w:t>
      </w:r>
      <w:r>
        <w:rPr>
          <w:rFonts w:asciiTheme="majorHAnsi" w:hAnsiTheme="majorHAnsi" w:cstheme="majorHAnsi"/>
        </w:rPr>
        <w:t xml:space="preserve"> preferred </w:t>
      </w:r>
      <w:r w:rsidR="00C57774">
        <w:rPr>
          <w:rFonts w:asciiTheme="majorHAnsi" w:hAnsiTheme="majorHAnsi" w:cstheme="majorHAnsi"/>
        </w:rPr>
        <w:t xml:space="preserve">software for this </w:t>
      </w:r>
      <w:r>
        <w:rPr>
          <w:rFonts w:asciiTheme="majorHAnsi" w:hAnsiTheme="majorHAnsi" w:cstheme="majorHAnsi"/>
        </w:rPr>
        <w:t>style of project over a standard Excel Gantt chart</w:t>
      </w:r>
      <w:r w:rsidR="00C57774">
        <w:rPr>
          <w:rFonts w:asciiTheme="majorHAnsi" w:hAnsiTheme="majorHAnsi" w:cstheme="majorHAnsi"/>
        </w:rPr>
        <w:t>. It lacked some specific tools that could have made the management of time</w:t>
      </w:r>
      <w:r w:rsidR="005A509A">
        <w:rPr>
          <w:rFonts w:asciiTheme="majorHAnsi" w:hAnsiTheme="majorHAnsi" w:cstheme="majorHAnsi"/>
        </w:rPr>
        <w:t xml:space="preserve"> preferable</w:t>
      </w:r>
      <w:r w:rsidR="00C57774">
        <w:rPr>
          <w:rFonts w:asciiTheme="majorHAnsi" w:hAnsiTheme="majorHAnsi" w:cstheme="majorHAnsi"/>
        </w:rPr>
        <w:t xml:space="preserve"> for the project manager. Such tools as team distribution were not available with the chosen software. The implementation of digital tools such as Todoist boast the ability to be distributed amongst the team, with roles and permissions allocated to members </w:t>
      </w:r>
      <w:r w:rsidR="000B7C20">
        <w:rPr>
          <w:rFonts w:asciiTheme="majorHAnsi" w:hAnsiTheme="majorHAnsi" w:cstheme="majorHAnsi"/>
        </w:rPr>
        <w:t>such as the scheduling</w:t>
      </w:r>
      <w:r w:rsidR="00C57774">
        <w:rPr>
          <w:rFonts w:asciiTheme="majorHAnsi" w:hAnsiTheme="majorHAnsi" w:cstheme="majorHAnsi"/>
        </w:rPr>
        <w:t xml:space="preserve"> managemen</w:t>
      </w:r>
      <w:r w:rsidR="000B7C20">
        <w:rPr>
          <w:rFonts w:asciiTheme="majorHAnsi" w:hAnsiTheme="majorHAnsi" w:cstheme="majorHAnsi"/>
        </w:rPr>
        <w:t>t</w:t>
      </w:r>
      <w:r w:rsidR="00C57774">
        <w:rPr>
          <w:rFonts w:asciiTheme="majorHAnsi" w:hAnsiTheme="majorHAnsi" w:cstheme="majorHAnsi"/>
        </w:rPr>
        <w:t xml:space="preserve">. </w:t>
      </w:r>
      <w:r w:rsidR="000B7C20">
        <w:rPr>
          <w:rFonts w:asciiTheme="majorHAnsi" w:hAnsiTheme="majorHAnsi" w:cstheme="majorHAnsi"/>
        </w:rPr>
        <w:t>T</w:t>
      </w:r>
      <w:r w:rsidR="00C57774">
        <w:rPr>
          <w:rFonts w:asciiTheme="majorHAnsi" w:hAnsiTheme="majorHAnsi" w:cstheme="majorHAnsi"/>
        </w:rPr>
        <w:t xml:space="preserve">he ability to do so could have made the plan a dynamic and evolving schedule with road blocks and setbacks altering the course. Implementing such software would have allowed for the schedule manager to communicate the schedules alteration and changes with the project manager and the rest of the staff involved in the project.  </w:t>
      </w:r>
      <w:r w:rsidR="000B7C20">
        <w:rPr>
          <w:rFonts w:asciiTheme="majorHAnsi" w:hAnsiTheme="majorHAnsi" w:cstheme="majorHAnsi"/>
        </w:rPr>
        <w:t>That being said the ability to implement CPM and in turn PERT analysis to the project was best implemented with Microsoft Project. Therefore, as with the PDS</w:t>
      </w:r>
      <w:r w:rsidR="005A509A">
        <w:rPr>
          <w:rFonts w:asciiTheme="majorHAnsi" w:hAnsiTheme="majorHAnsi" w:cstheme="majorHAnsi"/>
        </w:rPr>
        <w:t>,</w:t>
      </w:r>
      <w:r w:rsidR="000B7C20">
        <w:rPr>
          <w:rFonts w:asciiTheme="majorHAnsi" w:hAnsiTheme="majorHAnsi" w:cstheme="majorHAnsi"/>
        </w:rPr>
        <w:t xml:space="preserve"> adding to the existing structure would benefit the outcomes of the project greatly. Combining the abilities of the two mentioned software’s to better plan, distribute and manage the schedule. </w:t>
      </w:r>
    </w:p>
    <w:p w:rsidR="00B44150" w:rsidRDefault="00B44150" w:rsidP="00BD2494">
      <w:pPr>
        <w:jc w:val="center"/>
      </w:pPr>
      <w:r>
        <w:rPr>
          <w:rFonts w:eastAsia="Times New Roman"/>
          <w:noProof/>
          <w:color w:val="000000"/>
          <w:sz w:val="24"/>
          <w:szCs w:val="24"/>
        </w:rPr>
        <w:drawing>
          <wp:inline distT="0" distB="0" distL="0" distR="0" wp14:anchorId="2AF38CCE" wp14:editId="5C6D73DB">
            <wp:extent cx="5348377" cy="3125876"/>
            <wp:effectExtent l="76200" t="76200" r="138430" b="132080"/>
            <wp:docPr id="10" name="Picture 10" descr="cid:d157fc56-7899-430f-aa9e-bffa3d1eb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d157fc56-7899-430f-aa9e-bffa3d1ebf50"/>
                    <pic:cNvPicPr>
                      <a:picLocks noChangeAspect="1" noChangeArrowheads="1"/>
                    </pic:cNvPicPr>
                  </pic:nvPicPr>
                  <pic:blipFill rotWithShape="1">
                    <a:blip r:embed="rId27" r:link="rId28" cstate="email">
                      <a:extLst>
                        <a:ext uri="{28A0092B-C50C-407E-A947-70E740481C1C}">
                          <a14:useLocalDpi xmlns:a14="http://schemas.microsoft.com/office/drawing/2010/main"/>
                        </a:ext>
                      </a:extLst>
                    </a:blip>
                    <a:srcRect/>
                    <a:stretch/>
                  </pic:blipFill>
                  <pic:spPr bwMode="auto">
                    <a:xfrm>
                      <a:off x="0" y="0"/>
                      <a:ext cx="5388818" cy="31495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0B7C20" w:rsidRPr="00FE0757" w:rsidRDefault="000B7C20" w:rsidP="000B7C20">
      <w:pPr>
        <w:pStyle w:val="Caption"/>
      </w:pPr>
      <w:bookmarkStart w:id="75" w:name="_Toc164875222"/>
      <w:r>
        <w:t xml:space="preserve">Figure </w:t>
      </w:r>
      <w:fldSimple w:instr=" SEQ Figure \* ARABIC ">
        <w:r w:rsidR="00102C04">
          <w:rPr>
            <w:noProof/>
          </w:rPr>
          <w:t>7</w:t>
        </w:r>
      </w:fldSimple>
      <w:r>
        <w:t xml:space="preserve"> Achieved Timeline (see figure </w:t>
      </w:r>
      <w:r w:rsidR="005A509A">
        <w:t>5</w:t>
      </w:r>
      <w:r>
        <w:t xml:space="preserve"> for reference to proposed timeline)</w:t>
      </w:r>
      <w:bookmarkEnd w:id="75"/>
      <w:r>
        <w:t xml:space="preserve"> </w:t>
      </w:r>
    </w:p>
    <w:p w:rsidR="00090D35" w:rsidRDefault="00AC647B" w:rsidP="00C074B6">
      <w:pPr>
        <w:pStyle w:val="Heading2"/>
        <w:ind w:firstLine="720"/>
      </w:pPr>
      <w:bookmarkStart w:id="76" w:name="_Toc164875124"/>
      <w:r>
        <w:lastRenderedPageBreak/>
        <w:t>6.</w:t>
      </w:r>
      <w:r w:rsidR="00673AA8">
        <w:t>3</w:t>
      </w:r>
      <w:r>
        <w:t xml:space="preserve"> </w:t>
      </w:r>
      <w:r w:rsidR="00090D35" w:rsidRPr="000904EC">
        <w:t>Communication Evaluation</w:t>
      </w:r>
      <w:bookmarkEnd w:id="76"/>
    </w:p>
    <w:p w:rsidR="00F003E5" w:rsidRDefault="007E78E2" w:rsidP="00F003E5">
      <w:pPr>
        <w:spacing w:line="360" w:lineRule="auto"/>
        <w:jc w:val="both"/>
        <w:rPr>
          <w:rFonts w:asciiTheme="majorHAnsi" w:hAnsiTheme="majorHAnsi" w:cstheme="majorHAnsi"/>
          <w:b/>
        </w:rPr>
      </w:pPr>
      <w:r w:rsidRPr="00C074B6">
        <w:rPr>
          <w:rFonts w:asciiTheme="majorHAnsi" w:hAnsiTheme="majorHAnsi" w:cstheme="majorHAnsi"/>
        </w:rPr>
        <w:t>Communication would often relate to the management style, however</w:t>
      </w:r>
      <w:r w:rsidR="00C074B6">
        <w:rPr>
          <w:rFonts w:asciiTheme="majorHAnsi" w:hAnsiTheme="majorHAnsi" w:cstheme="majorHAnsi"/>
        </w:rPr>
        <w:t>,</w:t>
      </w:r>
      <w:r w:rsidRPr="00C074B6">
        <w:rPr>
          <w:rFonts w:asciiTheme="majorHAnsi" w:hAnsiTheme="majorHAnsi" w:cstheme="majorHAnsi"/>
        </w:rPr>
        <w:t xml:space="preserve"> the issues caused through poor communication was enough of a setback with the project that it required its stand-alone evaluation. </w:t>
      </w:r>
      <w:r w:rsidR="000502FE" w:rsidRPr="00C074B6">
        <w:rPr>
          <w:rFonts w:asciiTheme="majorHAnsi" w:hAnsiTheme="majorHAnsi" w:cstheme="majorHAnsi"/>
        </w:rPr>
        <w:t>As noted throughout the meta literature review</w:t>
      </w:r>
      <w:r w:rsidR="00C074B6">
        <w:rPr>
          <w:rFonts w:asciiTheme="majorHAnsi" w:hAnsiTheme="majorHAnsi" w:cstheme="majorHAnsi"/>
        </w:rPr>
        <w:t xml:space="preserve">, communication has been a detriment to the progress of the project this has manifested in several ways. A focal point of poor communication has been the reasoning behind a lot of the decision making. This has led to the team </w:t>
      </w:r>
      <w:r w:rsidR="00BC1488">
        <w:rPr>
          <w:rFonts w:asciiTheme="majorHAnsi" w:hAnsiTheme="majorHAnsi" w:cstheme="majorHAnsi"/>
        </w:rPr>
        <w:t xml:space="preserve">feeling lost and unable to freely offer up suggestions to challenges faced within the project (see appendix </w:t>
      </w:r>
      <w:r w:rsidR="00CF2B12">
        <w:rPr>
          <w:rFonts w:asciiTheme="majorHAnsi" w:hAnsiTheme="majorHAnsi" w:cstheme="majorHAnsi"/>
        </w:rPr>
        <w:t>8</w:t>
      </w:r>
      <w:r w:rsidR="00746EC9">
        <w:rPr>
          <w:rFonts w:asciiTheme="majorHAnsi" w:hAnsiTheme="majorHAnsi" w:cstheme="majorHAnsi"/>
        </w:rPr>
        <w:t>.0</w:t>
      </w:r>
      <w:r w:rsidR="00BC1488">
        <w:rPr>
          <w:rFonts w:asciiTheme="majorHAnsi" w:hAnsiTheme="majorHAnsi" w:cstheme="majorHAnsi"/>
        </w:rPr>
        <w:t>)</w:t>
      </w:r>
      <w:r w:rsidR="0046705D">
        <w:rPr>
          <w:rFonts w:asciiTheme="majorHAnsi" w:hAnsiTheme="majorHAnsi" w:cstheme="majorHAnsi"/>
        </w:rPr>
        <w:t xml:space="preserve">. Its clear communication is an area of improvement for future project. </w:t>
      </w:r>
      <w:r w:rsidR="00746EC9">
        <w:rPr>
          <w:rFonts w:asciiTheme="majorHAnsi" w:hAnsiTheme="majorHAnsi" w:cstheme="majorHAnsi"/>
        </w:rPr>
        <w:t>T</w:t>
      </w:r>
      <w:r w:rsidR="0046705D">
        <w:rPr>
          <w:rFonts w:asciiTheme="majorHAnsi" w:hAnsiTheme="majorHAnsi" w:cstheme="majorHAnsi"/>
        </w:rPr>
        <w:t>his can be achieved through implementation of academic theory</w:t>
      </w:r>
      <w:r w:rsidR="00746EC9">
        <w:rPr>
          <w:rFonts w:asciiTheme="majorHAnsi" w:hAnsiTheme="majorHAnsi" w:cstheme="majorHAnsi"/>
        </w:rPr>
        <w:t xml:space="preserve">. </w:t>
      </w:r>
      <w:r w:rsidR="00F003E5">
        <w:rPr>
          <w:rFonts w:asciiTheme="majorHAnsi" w:hAnsiTheme="majorHAnsi" w:cstheme="majorHAnsi"/>
        </w:rPr>
        <w:t>The use of</w:t>
      </w:r>
      <w:r w:rsidR="00746EC9">
        <w:rPr>
          <w:rFonts w:asciiTheme="majorHAnsi" w:hAnsiTheme="majorHAnsi" w:cstheme="majorHAnsi"/>
        </w:rPr>
        <w:t xml:space="preserve"> Shannon-Weaver’s communication model (see appendix 9.0)</w:t>
      </w:r>
      <w:r w:rsidR="00D741C7">
        <w:rPr>
          <w:rFonts w:asciiTheme="majorHAnsi" w:hAnsiTheme="majorHAnsi" w:cstheme="majorHAnsi"/>
        </w:rPr>
        <w:t>, which offers a more structured approach to the communication network</w:t>
      </w:r>
      <w:r w:rsidR="00F003E5">
        <w:rPr>
          <w:rFonts w:asciiTheme="majorHAnsi" w:hAnsiTheme="majorHAnsi" w:cstheme="majorHAnsi"/>
        </w:rPr>
        <w:t>,</w:t>
      </w:r>
      <w:r w:rsidR="00D741C7">
        <w:rPr>
          <w:rFonts w:asciiTheme="majorHAnsi" w:hAnsiTheme="majorHAnsi" w:cstheme="majorHAnsi"/>
        </w:rPr>
        <w:t xml:space="preserve"> w</w:t>
      </w:r>
      <w:r w:rsidR="00F003E5">
        <w:rPr>
          <w:rFonts w:asciiTheme="majorHAnsi" w:hAnsiTheme="majorHAnsi" w:cstheme="majorHAnsi"/>
        </w:rPr>
        <w:t>ould</w:t>
      </w:r>
      <w:r w:rsidR="00D741C7">
        <w:rPr>
          <w:rFonts w:asciiTheme="majorHAnsi" w:hAnsiTheme="majorHAnsi" w:cstheme="majorHAnsi"/>
        </w:rPr>
        <w:t xml:space="preserve"> allow for a two-way conversation while maintaining the hierarchical structure of an organisation. </w:t>
      </w:r>
      <w:r w:rsidR="00C55DFE">
        <w:rPr>
          <w:rFonts w:asciiTheme="majorHAnsi" w:hAnsiTheme="majorHAnsi" w:cstheme="majorHAnsi"/>
        </w:rPr>
        <w:t xml:space="preserve">Other ways in which communication theory could be applied is through the implementation of OCB. This refers to the extra-curricular behaviours of the team as a whole, interactions between staff that are not </w:t>
      </w:r>
      <w:r w:rsidR="00F659EB">
        <w:rPr>
          <w:rFonts w:asciiTheme="majorHAnsi" w:hAnsiTheme="majorHAnsi" w:cstheme="majorHAnsi"/>
        </w:rPr>
        <w:t>a part</w:t>
      </w:r>
      <w:r w:rsidR="00C55DFE">
        <w:rPr>
          <w:rFonts w:asciiTheme="majorHAnsi" w:hAnsiTheme="majorHAnsi" w:cstheme="majorHAnsi"/>
        </w:rPr>
        <w:t xml:space="preserve"> of their formal job role. This includes behaviour such as, </w:t>
      </w:r>
      <w:r w:rsidR="00F003E5">
        <w:rPr>
          <w:rFonts w:asciiTheme="majorHAnsi" w:hAnsiTheme="majorHAnsi" w:cstheme="majorHAnsi"/>
        </w:rPr>
        <w:t xml:space="preserve">showing initiative, helping other colleagues and engaging in constructive communication. This can be introduced through programmes such as regular feedback on instances were OCB has been demonstrated, promoting collaboration and teamwork and addressing barriers and challenges that are hindering staff from engaging in OCB. </w:t>
      </w:r>
      <w:r w:rsidR="00C55DFE">
        <w:rPr>
          <w:rFonts w:asciiTheme="majorHAnsi" w:hAnsiTheme="majorHAnsi" w:cstheme="majorHAnsi"/>
        </w:rPr>
        <w:t xml:space="preserve"> </w:t>
      </w:r>
      <w:r w:rsidR="00F003E5" w:rsidRPr="00F003E5">
        <w:rPr>
          <w:rFonts w:asciiTheme="majorHAnsi" w:hAnsiTheme="majorHAnsi" w:cstheme="majorHAnsi"/>
        </w:rPr>
        <w:t>Active listening, empathetic communication, and clarity in message delivery are fundamental skills</w:t>
      </w:r>
      <w:r w:rsidR="00F003E5">
        <w:rPr>
          <w:rFonts w:asciiTheme="majorHAnsi" w:hAnsiTheme="majorHAnsi" w:cstheme="majorHAnsi"/>
        </w:rPr>
        <w:t xml:space="preserve"> when encouraging OCB through a team</w:t>
      </w:r>
      <w:r w:rsidR="00F003E5" w:rsidRPr="00F003E5">
        <w:rPr>
          <w:rFonts w:asciiTheme="majorHAnsi" w:hAnsiTheme="majorHAnsi" w:cstheme="majorHAnsi"/>
        </w:rPr>
        <w:t>.</w:t>
      </w:r>
    </w:p>
    <w:p w:rsidR="00D741C7" w:rsidRDefault="00D741C7" w:rsidP="007E78E2">
      <w:pPr>
        <w:spacing w:line="360" w:lineRule="auto"/>
        <w:jc w:val="both"/>
        <w:rPr>
          <w:rFonts w:asciiTheme="majorHAnsi" w:hAnsiTheme="majorHAnsi" w:cstheme="majorHAnsi"/>
        </w:rPr>
      </w:pPr>
    </w:p>
    <w:p w:rsidR="00D741C7" w:rsidRDefault="00D741C7" w:rsidP="00D741C7">
      <w:pPr>
        <w:pStyle w:val="Heading3"/>
      </w:pPr>
      <w:r>
        <w:tab/>
      </w:r>
      <w:r>
        <w:tab/>
      </w:r>
      <w:bookmarkStart w:id="77" w:name="_Toc164875125"/>
      <w:r>
        <w:t>6.3.1 Org Chart</w:t>
      </w:r>
      <w:bookmarkEnd w:id="77"/>
    </w:p>
    <w:p w:rsidR="00090D35" w:rsidRPr="00F003E5" w:rsidRDefault="00F003E5" w:rsidP="00F003E5">
      <w:pPr>
        <w:spacing w:line="360" w:lineRule="auto"/>
        <w:jc w:val="both"/>
        <w:rPr>
          <w:rFonts w:asciiTheme="majorHAnsi" w:hAnsiTheme="majorHAnsi" w:cstheme="majorHAnsi"/>
        </w:rPr>
      </w:pPr>
      <w:r>
        <w:rPr>
          <w:rFonts w:asciiTheme="majorHAnsi" w:hAnsiTheme="majorHAnsi" w:cstheme="majorHAnsi"/>
        </w:rPr>
        <w:t xml:space="preserve">The Org chart chosen for the project has shown to compartmentalise and add rigid structure. This could have been improved by </w:t>
      </w:r>
      <w:r w:rsidR="00D741C7" w:rsidRPr="00F003E5">
        <w:rPr>
          <w:rFonts w:asciiTheme="majorHAnsi" w:hAnsiTheme="majorHAnsi" w:cstheme="majorHAnsi"/>
        </w:rPr>
        <w:t xml:space="preserve">including titles within the org chart linked to the Shannon weaver model such as source, encoder or receiver to assist in the understanding of the communication narrative.  </w:t>
      </w:r>
      <w:r>
        <w:rPr>
          <w:rFonts w:asciiTheme="majorHAnsi" w:hAnsiTheme="majorHAnsi" w:cstheme="majorHAnsi"/>
        </w:rPr>
        <w:t xml:space="preserve">Also reducing the segregation of responsibilities to the departments this could be achieved through cross department inclusion for certain employees allowing for better communication between stages of design and development.  </w:t>
      </w:r>
    </w:p>
    <w:p w:rsidR="003C1B03" w:rsidRDefault="003C1B03" w:rsidP="00F512CC">
      <w:pPr>
        <w:pStyle w:val="Heading1"/>
        <w:numPr>
          <w:ilvl w:val="0"/>
          <w:numId w:val="22"/>
        </w:numPr>
        <w:jc w:val="both"/>
        <w:rPr>
          <w:rFonts w:cstheme="majorHAnsi"/>
        </w:rPr>
      </w:pPr>
      <w:bookmarkStart w:id="78" w:name="_Toc164875126"/>
      <w:r w:rsidRPr="000904EC">
        <w:rPr>
          <w:rFonts w:cstheme="majorHAnsi"/>
        </w:rPr>
        <w:t>Conclusion and Reflections</w:t>
      </w:r>
      <w:bookmarkEnd w:id="78"/>
      <w:r w:rsidRPr="000904EC">
        <w:rPr>
          <w:rFonts w:cstheme="majorHAnsi"/>
        </w:rPr>
        <w:t xml:space="preserve"> </w:t>
      </w:r>
    </w:p>
    <w:p w:rsidR="0055580C" w:rsidRPr="0055580C" w:rsidRDefault="0055580C" w:rsidP="0055580C">
      <w:pPr>
        <w:spacing w:line="360" w:lineRule="auto"/>
        <w:jc w:val="both"/>
        <w:rPr>
          <w:rFonts w:asciiTheme="majorHAnsi" w:hAnsiTheme="majorHAnsi" w:cstheme="majorHAnsi"/>
          <w:lang w:eastAsia="en-GB"/>
        </w:rPr>
      </w:pPr>
      <w:r w:rsidRPr="0055580C">
        <w:rPr>
          <w:rFonts w:asciiTheme="majorHAnsi" w:hAnsiTheme="majorHAnsi" w:cstheme="majorHAnsi"/>
          <w:lang w:eastAsia="en-GB"/>
        </w:rPr>
        <w:t>The analysis and evaluation conducted in this report have drawn insights from a diverse range of sources, encompassing academic literature, project documentation, and established management theories. By synthesi</w:t>
      </w:r>
      <w:r w:rsidR="005A509A">
        <w:rPr>
          <w:rFonts w:asciiTheme="majorHAnsi" w:hAnsiTheme="majorHAnsi" w:cstheme="majorHAnsi"/>
          <w:lang w:eastAsia="en-GB"/>
        </w:rPr>
        <w:t>s</w:t>
      </w:r>
      <w:r w:rsidRPr="0055580C">
        <w:rPr>
          <w:rFonts w:asciiTheme="majorHAnsi" w:hAnsiTheme="majorHAnsi" w:cstheme="majorHAnsi"/>
          <w:lang w:eastAsia="en-GB"/>
        </w:rPr>
        <w:t xml:space="preserve">ing these sources, a comprehensive understanding of the project's strengths and weaknesses has been achieved, </w:t>
      </w:r>
      <w:r w:rsidR="004308AF" w:rsidRPr="0055580C">
        <w:rPr>
          <w:rFonts w:asciiTheme="majorHAnsi" w:hAnsiTheme="majorHAnsi" w:cstheme="majorHAnsi"/>
          <w:lang w:eastAsia="en-GB"/>
        </w:rPr>
        <w:t>enabling</w:t>
      </w:r>
      <w:r w:rsidRPr="0055580C">
        <w:rPr>
          <w:rFonts w:asciiTheme="majorHAnsi" w:hAnsiTheme="majorHAnsi" w:cstheme="majorHAnsi"/>
          <w:lang w:eastAsia="en-GB"/>
        </w:rPr>
        <w:t xml:space="preserve"> informed decision-making on areas requiring improvement.</w:t>
      </w:r>
    </w:p>
    <w:p w:rsidR="0055580C" w:rsidRPr="0055580C" w:rsidRDefault="0055580C" w:rsidP="0055580C">
      <w:pPr>
        <w:spacing w:line="360" w:lineRule="auto"/>
        <w:jc w:val="both"/>
        <w:rPr>
          <w:rFonts w:asciiTheme="majorHAnsi" w:hAnsiTheme="majorHAnsi" w:cstheme="majorHAnsi"/>
          <w:lang w:eastAsia="en-GB"/>
        </w:rPr>
      </w:pPr>
      <w:r w:rsidRPr="0055580C">
        <w:rPr>
          <w:rFonts w:asciiTheme="majorHAnsi" w:hAnsiTheme="majorHAnsi" w:cstheme="majorHAnsi"/>
          <w:lang w:eastAsia="en-GB"/>
        </w:rPr>
        <w:t>Utili</w:t>
      </w:r>
      <w:r w:rsidR="004308AF">
        <w:rPr>
          <w:rFonts w:asciiTheme="majorHAnsi" w:hAnsiTheme="majorHAnsi" w:cstheme="majorHAnsi"/>
          <w:lang w:eastAsia="en-GB"/>
        </w:rPr>
        <w:t>s</w:t>
      </w:r>
      <w:r w:rsidRPr="0055580C">
        <w:rPr>
          <w:rFonts w:asciiTheme="majorHAnsi" w:hAnsiTheme="majorHAnsi" w:cstheme="majorHAnsi"/>
          <w:lang w:eastAsia="en-GB"/>
        </w:rPr>
        <w:t xml:space="preserve">ing a multi-disciplinary approach, the report has identified shortcomings in communication, time management, and management style within the project. These deficiencies have been </w:t>
      </w:r>
      <w:r w:rsidR="004308AF" w:rsidRPr="0055580C">
        <w:rPr>
          <w:rFonts w:asciiTheme="majorHAnsi" w:hAnsiTheme="majorHAnsi" w:cstheme="majorHAnsi"/>
          <w:lang w:eastAsia="en-GB"/>
        </w:rPr>
        <w:t>analysed</w:t>
      </w:r>
      <w:r w:rsidRPr="0055580C">
        <w:rPr>
          <w:rFonts w:asciiTheme="majorHAnsi" w:hAnsiTheme="majorHAnsi" w:cstheme="majorHAnsi"/>
          <w:lang w:eastAsia="en-GB"/>
        </w:rPr>
        <w:t xml:space="preserve"> in </w:t>
      </w:r>
      <w:r w:rsidRPr="0055580C">
        <w:rPr>
          <w:rFonts w:asciiTheme="majorHAnsi" w:hAnsiTheme="majorHAnsi" w:cstheme="majorHAnsi"/>
          <w:lang w:eastAsia="en-GB"/>
        </w:rPr>
        <w:lastRenderedPageBreak/>
        <w:t>depth, shedding light on the root causes and implications for project outcomes. For instance, the examination of the PDS revealed inadequacies in stakeholder engagement and risk management, leading to conflicting design constraints and project delays. Incorporating insights from QFD has been proposed as a solution to enhance stakeholder alignment and mitigate risks in future projects.</w:t>
      </w:r>
    </w:p>
    <w:p w:rsidR="0055580C" w:rsidRPr="0055580C" w:rsidRDefault="0055580C" w:rsidP="0055580C">
      <w:pPr>
        <w:spacing w:line="360" w:lineRule="auto"/>
        <w:jc w:val="both"/>
        <w:rPr>
          <w:rFonts w:asciiTheme="majorHAnsi" w:hAnsiTheme="majorHAnsi" w:cstheme="majorHAnsi"/>
          <w:lang w:eastAsia="en-GB"/>
        </w:rPr>
      </w:pPr>
      <w:r w:rsidRPr="0055580C">
        <w:rPr>
          <w:rFonts w:asciiTheme="majorHAnsi" w:hAnsiTheme="majorHAnsi" w:cstheme="majorHAnsi"/>
          <w:lang w:eastAsia="en-GB"/>
        </w:rPr>
        <w:t xml:space="preserve">Similarly, the evaluation of time management, particularly through the Gantt chart, uncovered issues stemming from </w:t>
      </w:r>
      <w:r w:rsidR="004308AF" w:rsidRPr="0055580C">
        <w:rPr>
          <w:rFonts w:asciiTheme="majorHAnsi" w:hAnsiTheme="majorHAnsi" w:cstheme="majorHAnsi"/>
          <w:lang w:eastAsia="en-GB"/>
        </w:rPr>
        <w:t>assumed</w:t>
      </w:r>
      <w:r w:rsidRPr="0055580C">
        <w:rPr>
          <w:rFonts w:asciiTheme="majorHAnsi" w:hAnsiTheme="majorHAnsi" w:cstheme="majorHAnsi"/>
          <w:lang w:eastAsia="en-GB"/>
        </w:rPr>
        <w:t xml:space="preserve"> scheduling and inadequate resource allocation. Recommendations such as the adoption of digital tools like Todoist have been put forward to improve schedule management and facilitate real-time communication among team members.</w:t>
      </w:r>
    </w:p>
    <w:p w:rsidR="0055580C" w:rsidRPr="0055580C" w:rsidRDefault="0055580C" w:rsidP="0055580C">
      <w:pPr>
        <w:spacing w:line="360" w:lineRule="auto"/>
        <w:jc w:val="both"/>
        <w:rPr>
          <w:rFonts w:asciiTheme="majorHAnsi" w:hAnsiTheme="majorHAnsi" w:cstheme="majorHAnsi"/>
          <w:lang w:eastAsia="en-GB"/>
        </w:rPr>
      </w:pPr>
      <w:r w:rsidRPr="0055580C">
        <w:rPr>
          <w:rFonts w:asciiTheme="majorHAnsi" w:hAnsiTheme="majorHAnsi" w:cstheme="majorHAnsi"/>
          <w:lang w:eastAsia="en-GB"/>
        </w:rPr>
        <w:t xml:space="preserve">Furthermore, the assessment of management style highlighted the importance of clear communication and proactive leadership. By integrating structured communication models like Shannon-Weaver's communication model and fostering an environment of teamwork and good corporate </w:t>
      </w:r>
      <w:r w:rsidR="005A509A" w:rsidRPr="0055580C">
        <w:rPr>
          <w:rFonts w:asciiTheme="majorHAnsi" w:hAnsiTheme="majorHAnsi" w:cstheme="majorHAnsi"/>
          <w:lang w:eastAsia="en-GB"/>
        </w:rPr>
        <w:t>citi</w:t>
      </w:r>
      <w:r w:rsidR="005A509A">
        <w:rPr>
          <w:rFonts w:asciiTheme="majorHAnsi" w:hAnsiTheme="majorHAnsi" w:cstheme="majorHAnsi"/>
          <w:lang w:eastAsia="en-GB"/>
        </w:rPr>
        <w:t>z</w:t>
      </w:r>
      <w:r w:rsidR="005A509A" w:rsidRPr="0055580C">
        <w:rPr>
          <w:rFonts w:asciiTheme="majorHAnsi" w:hAnsiTheme="majorHAnsi" w:cstheme="majorHAnsi"/>
          <w:lang w:eastAsia="en-GB"/>
        </w:rPr>
        <w:t>enship</w:t>
      </w:r>
      <w:r w:rsidRPr="0055580C">
        <w:rPr>
          <w:rFonts w:asciiTheme="majorHAnsi" w:hAnsiTheme="majorHAnsi" w:cstheme="majorHAnsi"/>
          <w:lang w:eastAsia="en-GB"/>
        </w:rPr>
        <w:t>, organi</w:t>
      </w:r>
      <w:r w:rsidR="004308AF">
        <w:rPr>
          <w:rFonts w:asciiTheme="majorHAnsi" w:hAnsiTheme="majorHAnsi" w:cstheme="majorHAnsi"/>
          <w:lang w:eastAsia="en-GB"/>
        </w:rPr>
        <w:t>s</w:t>
      </w:r>
      <w:r w:rsidRPr="0055580C">
        <w:rPr>
          <w:rFonts w:asciiTheme="majorHAnsi" w:hAnsiTheme="majorHAnsi" w:cstheme="majorHAnsi"/>
          <w:lang w:eastAsia="en-GB"/>
        </w:rPr>
        <w:t xml:space="preserve">ations can overcome challenges related to decision-making and team </w:t>
      </w:r>
      <w:r w:rsidR="004308AF" w:rsidRPr="0055580C">
        <w:rPr>
          <w:rFonts w:asciiTheme="majorHAnsi" w:hAnsiTheme="majorHAnsi" w:cstheme="majorHAnsi"/>
          <w:lang w:eastAsia="en-GB"/>
        </w:rPr>
        <w:t>unity</w:t>
      </w:r>
      <w:r w:rsidRPr="0055580C">
        <w:rPr>
          <w:rFonts w:asciiTheme="majorHAnsi" w:hAnsiTheme="majorHAnsi" w:cstheme="majorHAnsi"/>
          <w:lang w:eastAsia="en-GB"/>
        </w:rPr>
        <w:t>.</w:t>
      </w:r>
    </w:p>
    <w:p w:rsidR="0055580C" w:rsidRPr="0055580C" w:rsidRDefault="0055580C" w:rsidP="0055580C">
      <w:pPr>
        <w:spacing w:line="360" w:lineRule="auto"/>
        <w:jc w:val="both"/>
        <w:rPr>
          <w:rFonts w:asciiTheme="majorHAnsi" w:hAnsiTheme="majorHAnsi" w:cstheme="majorHAnsi"/>
          <w:lang w:eastAsia="en-GB"/>
        </w:rPr>
      </w:pPr>
      <w:r w:rsidRPr="0055580C">
        <w:rPr>
          <w:rFonts w:asciiTheme="majorHAnsi" w:hAnsiTheme="majorHAnsi" w:cstheme="majorHAnsi"/>
          <w:lang w:eastAsia="en-GB"/>
        </w:rPr>
        <w:t>Overall, the insights gained from this report serve as a foundation for organi</w:t>
      </w:r>
      <w:r w:rsidR="004308AF">
        <w:rPr>
          <w:rFonts w:asciiTheme="majorHAnsi" w:hAnsiTheme="majorHAnsi" w:cstheme="majorHAnsi"/>
          <w:lang w:eastAsia="en-GB"/>
        </w:rPr>
        <w:t>s</w:t>
      </w:r>
      <w:r w:rsidRPr="0055580C">
        <w:rPr>
          <w:rFonts w:asciiTheme="majorHAnsi" w:hAnsiTheme="majorHAnsi" w:cstheme="majorHAnsi"/>
          <w:lang w:eastAsia="en-GB"/>
        </w:rPr>
        <w:t>ations to enhance their project management practices. By addressing deficiencies in communication, time management, and management style, organi</w:t>
      </w:r>
      <w:r w:rsidR="004308AF">
        <w:rPr>
          <w:rFonts w:asciiTheme="majorHAnsi" w:hAnsiTheme="majorHAnsi" w:cstheme="majorHAnsi"/>
          <w:lang w:eastAsia="en-GB"/>
        </w:rPr>
        <w:t>s</w:t>
      </w:r>
      <w:r w:rsidRPr="0055580C">
        <w:rPr>
          <w:rFonts w:asciiTheme="majorHAnsi" w:hAnsiTheme="majorHAnsi" w:cstheme="majorHAnsi"/>
          <w:lang w:eastAsia="en-GB"/>
        </w:rPr>
        <w:t xml:space="preserve">ations can improve project outcomes, ensure stakeholder satisfaction, and </w:t>
      </w:r>
      <w:r w:rsidR="004308AF">
        <w:rPr>
          <w:rFonts w:asciiTheme="majorHAnsi" w:hAnsiTheme="majorHAnsi" w:cstheme="majorHAnsi"/>
          <w:lang w:eastAsia="en-GB"/>
        </w:rPr>
        <w:t>encourage</w:t>
      </w:r>
      <w:r w:rsidRPr="0055580C">
        <w:rPr>
          <w:rFonts w:asciiTheme="majorHAnsi" w:hAnsiTheme="majorHAnsi" w:cstheme="majorHAnsi"/>
          <w:lang w:eastAsia="en-GB"/>
        </w:rPr>
        <w:t xml:space="preserve"> long-term growth and success in a dynamic and competitive landscape.</w:t>
      </w:r>
    </w:p>
    <w:p w:rsidR="0055580C" w:rsidRPr="0055580C" w:rsidRDefault="0055580C" w:rsidP="0055580C">
      <w:pPr>
        <w:rPr>
          <w:lang w:eastAsia="en-GB"/>
        </w:rPr>
      </w:pPr>
    </w:p>
    <w:p w:rsidR="0055580C" w:rsidRPr="0055580C" w:rsidRDefault="0055580C" w:rsidP="0055580C">
      <w:pPr>
        <w:spacing w:line="360" w:lineRule="auto"/>
        <w:jc w:val="both"/>
        <w:rPr>
          <w:rFonts w:asciiTheme="majorHAnsi" w:hAnsiTheme="majorHAnsi" w:cstheme="majorHAnsi"/>
          <w:lang w:eastAsia="en-GB"/>
        </w:rPr>
      </w:pPr>
    </w:p>
    <w:p w:rsidR="0055580C" w:rsidRPr="0055580C" w:rsidRDefault="0055580C" w:rsidP="0055580C"/>
    <w:p w:rsidR="003E3FDD" w:rsidRDefault="00090D35" w:rsidP="004744FD">
      <w:pPr>
        <w:pStyle w:val="Heading1"/>
        <w:spacing w:line="360" w:lineRule="auto"/>
        <w:rPr>
          <w:rStyle w:val="Heading1Char"/>
        </w:rPr>
      </w:pPr>
      <w:r w:rsidRPr="000904EC">
        <w:rPr>
          <w:rFonts w:cstheme="majorHAnsi"/>
        </w:rPr>
        <w:br w:type="page"/>
      </w:r>
      <w:bookmarkStart w:id="79" w:name="_Toc164875127"/>
      <w:r w:rsidR="00673AA8">
        <w:rPr>
          <w:rStyle w:val="Heading1Char"/>
        </w:rPr>
        <w:lastRenderedPageBreak/>
        <w:t>8.0</w:t>
      </w:r>
      <w:r w:rsidR="003E3FDD" w:rsidRPr="003E3FDD">
        <w:rPr>
          <w:rStyle w:val="Heading1Char"/>
        </w:rPr>
        <w:t xml:space="preserve"> References</w:t>
      </w:r>
      <w:bookmarkEnd w:id="79"/>
      <w:r w:rsidR="003E3FDD">
        <w:rPr>
          <w:rFonts w:cstheme="majorHAnsi"/>
        </w:rPr>
        <w:t xml:space="preserve"> </w:t>
      </w:r>
      <w:r w:rsidRPr="000904EC">
        <w:rPr>
          <w:rFonts w:cstheme="majorHAnsi"/>
        </w:rPr>
        <w:t xml:space="preserve"> </w:t>
      </w:r>
    </w:p>
    <w:sdt>
      <w:sdtPr>
        <w:id w:val="1894225245"/>
        <w:docPartObj>
          <w:docPartGallery w:val="Bibliographies"/>
          <w:docPartUnique/>
        </w:docPartObj>
      </w:sdtPr>
      <w:sdtContent>
        <w:sdt>
          <w:sdtPr>
            <w:id w:val="-573587230"/>
            <w:bibliography/>
          </w:sdtPr>
          <w:sdtContent>
            <w:p w:rsidR="007757F7" w:rsidRDefault="003E3FDD" w:rsidP="007757F7">
              <w:pPr>
                <w:pStyle w:val="Bibliography"/>
                <w:rPr>
                  <w:noProof/>
                  <w:sz w:val="24"/>
                  <w:szCs w:val="24"/>
                </w:rPr>
              </w:pPr>
              <w:r>
                <w:fldChar w:fldCharType="begin"/>
              </w:r>
              <w:r>
                <w:instrText xml:space="preserve"> BIBLIOGRAPHY </w:instrText>
              </w:r>
              <w:r>
                <w:fldChar w:fldCharType="separate"/>
              </w:r>
              <w:r w:rsidR="007757F7">
                <w:rPr>
                  <w:noProof/>
                </w:rPr>
                <w:t xml:space="preserve">Adriana, G., 2023. Online Communication is the Basis of Modern Communication in Business Management. </w:t>
              </w:r>
              <w:r w:rsidR="007757F7">
                <w:rPr>
                  <w:i/>
                  <w:iCs/>
                  <w:noProof/>
                </w:rPr>
                <w:t xml:space="preserve">Economy Transdisciplinarity Cognition , </w:t>
              </w:r>
              <w:r w:rsidR="007757F7">
                <w:rPr>
                  <w:noProof/>
                </w:rPr>
                <w:t>26(1), pp. 21-28.</w:t>
              </w:r>
            </w:p>
            <w:p w:rsidR="007757F7" w:rsidRDefault="007757F7" w:rsidP="007757F7">
              <w:pPr>
                <w:pStyle w:val="Bibliography"/>
                <w:rPr>
                  <w:noProof/>
                </w:rPr>
              </w:pPr>
              <w:r>
                <w:rPr>
                  <w:noProof/>
                </w:rPr>
                <w:t xml:space="preserve">Aita, R., 2016. THE NETWORK ORGANIZATIONAL CHART AS A TOOL FOR MANAGING ORGANIZATIONAL COMPLEXITY. </w:t>
              </w:r>
              <w:r>
                <w:rPr>
                  <w:i/>
                  <w:iCs/>
                  <w:noProof/>
                </w:rPr>
                <w:t xml:space="preserve">International Journal of Design &amp; Nature and Ecodynamics, </w:t>
              </w:r>
              <w:r>
                <w:rPr>
                  <w:noProof/>
                </w:rPr>
                <w:t>11(4), pp. 593-599.</w:t>
              </w:r>
            </w:p>
            <w:p w:rsidR="007757F7" w:rsidRDefault="007757F7" w:rsidP="007757F7">
              <w:pPr>
                <w:pStyle w:val="Bibliography"/>
                <w:rPr>
                  <w:noProof/>
                </w:rPr>
              </w:pPr>
              <w:r>
                <w:rPr>
                  <w:noProof/>
                </w:rPr>
                <w:t xml:space="preserve">Aldom, J., 2023. </w:t>
              </w:r>
              <w:r>
                <w:rPr>
                  <w:i/>
                  <w:iCs/>
                  <w:noProof/>
                </w:rPr>
                <w:t xml:space="preserve">HydroFORM </w:t>
              </w:r>
              <w:r>
                <w:rPr>
                  <w:noProof/>
                </w:rPr>
                <w:t>[Interview] (27 Feb 2023).</w:t>
              </w:r>
            </w:p>
            <w:p w:rsidR="007757F7" w:rsidRDefault="007757F7" w:rsidP="007757F7">
              <w:pPr>
                <w:pStyle w:val="Bibliography"/>
                <w:rPr>
                  <w:noProof/>
                </w:rPr>
              </w:pPr>
              <w:r>
                <w:rPr>
                  <w:noProof/>
                </w:rPr>
                <w:t xml:space="preserve">Ambersil Industrial Devision, 2023. </w:t>
              </w:r>
              <w:r>
                <w:rPr>
                  <w:i/>
                  <w:iCs/>
                  <w:noProof/>
                </w:rPr>
                <w:t xml:space="preserve">Ambersil Lubricant Silicone 500 ml Silicone LUBRICANT. </w:t>
              </w:r>
              <w:r>
                <w:rPr>
                  <w:noProof/>
                </w:rPr>
                <w:t xml:space="preserve">[Online] </w:t>
              </w:r>
              <w:r>
                <w:rPr>
                  <w:noProof/>
                </w:rPr>
                <w:br/>
                <w:t xml:space="preserve">Available at: </w:t>
              </w:r>
              <w:r>
                <w:rPr>
                  <w:noProof/>
                  <w:u w:val="single"/>
                </w:rPr>
                <w:t>https://docs.rs-online.com/38eb/0900766b804c36b2.pdf</w:t>
              </w:r>
              <w:r>
                <w:rPr>
                  <w:noProof/>
                </w:rPr>
                <w:br/>
                <w:t>[Accessed 15 Feb 2023].</w:t>
              </w:r>
            </w:p>
            <w:p w:rsidR="007757F7" w:rsidRDefault="007757F7" w:rsidP="007757F7">
              <w:pPr>
                <w:pStyle w:val="Bibliography"/>
                <w:rPr>
                  <w:noProof/>
                </w:rPr>
              </w:pPr>
              <w:r>
                <w:rPr>
                  <w:noProof/>
                </w:rPr>
                <w:t xml:space="preserve">Atlassian, 2024. </w:t>
              </w:r>
              <w:r>
                <w:rPr>
                  <w:i/>
                  <w:iCs/>
                  <w:noProof/>
                </w:rPr>
                <w:t xml:space="preserve">Trello. </w:t>
              </w:r>
              <w:r>
                <w:rPr>
                  <w:noProof/>
                </w:rPr>
                <w:t xml:space="preserve">[Online] </w:t>
              </w:r>
              <w:r>
                <w:rPr>
                  <w:noProof/>
                </w:rPr>
                <w:br/>
                <w:t xml:space="preserve">Available at: </w:t>
              </w:r>
              <w:r>
                <w:rPr>
                  <w:noProof/>
                  <w:u w:val="single"/>
                </w:rPr>
                <w:t>https://trello.com/?&amp;aceid=&amp;adposition=&amp;adgroup=150132215251&amp;campaign=19250238417&amp;creative=652231835178&amp;device=c&amp;keyword=trello&amp;matchtype=e&amp;network=g&amp;placement=&amp;ds_kids=p74526191747&amp;ds_e=GOOGLE&amp;ds_eid=700000001557344&amp;ds_e1=GOOGLE&amp;gad_source=1&amp;gclid=CjwKCA</w:t>
              </w:r>
              <w:r>
                <w:rPr>
                  <w:noProof/>
                </w:rPr>
                <w:br/>
                <w:t>[Accessed 11th march 2024].</w:t>
              </w:r>
            </w:p>
            <w:p w:rsidR="007757F7" w:rsidRDefault="007757F7" w:rsidP="007757F7">
              <w:pPr>
                <w:pStyle w:val="Bibliography"/>
                <w:rPr>
                  <w:noProof/>
                </w:rPr>
              </w:pPr>
              <w:r>
                <w:rPr>
                  <w:noProof/>
                </w:rPr>
                <w:t xml:space="preserve">Besner, C., 2008. Project Management Practice, Generic or Contextual: A Reality Check. </w:t>
              </w:r>
              <w:r>
                <w:rPr>
                  <w:i/>
                  <w:iCs/>
                  <w:noProof/>
                </w:rPr>
                <w:t xml:space="preserve">Project Managment Journal , </w:t>
              </w:r>
              <w:r>
                <w:rPr>
                  <w:noProof/>
                </w:rPr>
                <w:t>39(1), pp. 16-33.</w:t>
              </w:r>
            </w:p>
            <w:p w:rsidR="007757F7" w:rsidRDefault="007757F7" w:rsidP="007757F7">
              <w:pPr>
                <w:pStyle w:val="Bibliography"/>
                <w:rPr>
                  <w:noProof/>
                </w:rPr>
              </w:pPr>
              <w:r>
                <w:rPr>
                  <w:noProof/>
                </w:rPr>
                <w:t xml:space="preserve">Biwer, F., 2023. https://facilethings.com/blog/en/time-management-matrix. </w:t>
              </w:r>
              <w:r>
                <w:rPr>
                  <w:i/>
                  <w:iCs/>
                  <w:noProof/>
                </w:rPr>
                <w:t xml:space="preserve">British Journal of Educational Psychology , </w:t>
              </w:r>
              <w:r>
                <w:rPr>
                  <w:noProof/>
                </w:rPr>
                <w:t>93(2), pp. 353-367.</w:t>
              </w:r>
            </w:p>
            <w:p w:rsidR="007757F7" w:rsidRDefault="007757F7" w:rsidP="007757F7">
              <w:pPr>
                <w:pStyle w:val="Bibliography"/>
                <w:rPr>
                  <w:noProof/>
                </w:rPr>
              </w:pPr>
              <w:r w:rsidRPr="00F152E4">
                <w:rPr>
                  <w:noProof/>
                  <w:lang w:val="es-ES"/>
                </w:rPr>
                <w:t xml:space="preserve">Branco, L. G., Espindola, F. J. C. &amp; Zen., M. P. H., 2020. </w:t>
              </w:r>
              <w:r>
                <w:rPr>
                  <w:noProof/>
                </w:rPr>
                <w:t xml:space="preserve">Design structure network (DSN): a method to make explicit the product design specification process for mass customization. </w:t>
              </w:r>
              <w:r>
                <w:rPr>
                  <w:i/>
                  <w:iCs/>
                  <w:noProof/>
                </w:rPr>
                <w:t xml:space="preserve">Research in Engineering Design, </w:t>
              </w:r>
              <w:r>
                <w:rPr>
                  <w:noProof/>
                </w:rPr>
                <w:t>31(2), pp. 197-220.</w:t>
              </w:r>
            </w:p>
            <w:p w:rsidR="007757F7" w:rsidRDefault="007757F7" w:rsidP="007757F7">
              <w:pPr>
                <w:pStyle w:val="Bibliography"/>
                <w:rPr>
                  <w:noProof/>
                </w:rPr>
              </w:pPr>
              <w:r>
                <w:rPr>
                  <w:noProof/>
                </w:rPr>
                <w:t xml:space="preserve">Brewer, E. C., 2016. Better Communication = Better Teams: A Communication Exercise to Improve Team Performance. </w:t>
              </w:r>
              <w:r>
                <w:rPr>
                  <w:i/>
                  <w:iCs/>
                  <w:noProof/>
                </w:rPr>
                <w:t xml:space="preserve">IEEE Transactions on Professional Communication , </w:t>
              </w:r>
              <w:r>
                <w:rPr>
                  <w:noProof/>
                </w:rPr>
                <w:t>59(3), pp. 288-298.</w:t>
              </w:r>
            </w:p>
            <w:p w:rsidR="007757F7" w:rsidRDefault="007757F7" w:rsidP="007757F7">
              <w:pPr>
                <w:pStyle w:val="Bibliography"/>
                <w:rPr>
                  <w:noProof/>
                </w:rPr>
              </w:pPr>
              <w:r>
                <w:rPr>
                  <w:noProof/>
                </w:rPr>
                <w:t xml:space="preserve">Bruce, A., 2000. </w:t>
              </w:r>
              <w:r>
                <w:rPr>
                  <w:i/>
                  <w:iCs/>
                  <w:noProof/>
                </w:rPr>
                <w:t xml:space="preserve">Project Managment. </w:t>
              </w:r>
              <w:r>
                <w:rPr>
                  <w:noProof/>
                </w:rPr>
                <w:t>1st ed. s.l.:Dorling Kindersley.</w:t>
              </w:r>
            </w:p>
            <w:p w:rsidR="007757F7" w:rsidRDefault="007757F7" w:rsidP="007757F7">
              <w:pPr>
                <w:pStyle w:val="Bibliography"/>
                <w:rPr>
                  <w:noProof/>
                </w:rPr>
              </w:pPr>
              <w:r>
                <w:rPr>
                  <w:noProof/>
                </w:rPr>
                <w:t xml:space="preserve">Burton-Hughes, L., 2021. </w:t>
              </w:r>
              <w:r>
                <w:rPr>
                  <w:i/>
                  <w:iCs/>
                  <w:noProof/>
                </w:rPr>
                <w:t xml:space="preserve">Manual Handling Weight Limits: What are the Safe Lifting Guidelines and Techniques?. </w:t>
              </w:r>
              <w:r>
                <w:rPr>
                  <w:noProof/>
                </w:rPr>
                <w:t xml:space="preserve">[Online] </w:t>
              </w:r>
              <w:r>
                <w:rPr>
                  <w:noProof/>
                </w:rPr>
                <w:br/>
                <w:t xml:space="preserve">Available at: </w:t>
              </w:r>
              <w:r>
                <w:rPr>
                  <w:noProof/>
                  <w:u w:val="single"/>
                </w:rPr>
                <w:t>https://www.highspeedtraining.co.uk/hub/manual-handling-weight-limits/#:~:text=As%20this%20shows%2C%20a%2025,and%20close%20to%20their%20body.</w:t>
              </w:r>
              <w:r>
                <w:rPr>
                  <w:noProof/>
                </w:rPr>
                <w:br/>
                <w:t>[Accessed 27 Feb 2023].</w:t>
              </w:r>
            </w:p>
            <w:p w:rsidR="007757F7" w:rsidRDefault="007757F7" w:rsidP="007757F7">
              <w:pPr>
                <w:pStyle w:val="Bibliography"/>
                <w:rPr>
                  <w:noProof/>
                </w:rPr>
              </w:pPr>
              <w:r>
                <w:rPr>
                  <w:noProof/>
                </w:rPr>
                <w:t xml:space="preserve">Canadian centre for Ocuupational Health and Safety , 2023. </w:t>
              </w:r>
              <w:r>
                <w:rPr>
                  <w:i/>
                  <w:iCs/>
                  <w:noProof/>
                </w:rPr>
                <w:t xml:space="preserve">Hand Tool Ergonomics - Tool Design. </w:t>
              </w:r>
              <w:r>
                <w:rPr>
                  <w:noProof/>
                </w:rPr>
                <w:t xml:space="preserve">[Online] </w:t>
              </w:r>
              <w:r>
                <w:rPr>
                  <w:noProof/>
                </w:rPr>
                <w:br/>
                <w:t xml:space="preserve">Available at: </w:t>
              </w:r>
              <w:r>
                <w:rPr>
                  <w:noProof/>
                  <w:u w:val="single"/>
                </w:rPr>
                <w:t>https://www.ccohs.ca/oshanswers/ergonomics/handtools/tooldesign.html</w:t>
              </w:r>
              <w:r>
                <w:rPr>
                  <w:noProof/>
                </w:rPr>
                <w:br/>
                <w:t>[Accessed 28 Feb 2023].</w:t>
              </w:r>
            </w:p>
            <w:p w:rsidR="007757F7" w:rsidRDefault="007757F7" w:rsidP="007757F7">
              <w:pPr>
                <w:pStyle w:val="Bibliography"/>
                <w:rPr>
                  <w:noProof/>
                </w:rPr>
              </w:pPr>
              <w:r>
                <w:rPr>
                  <w:noProof/>
                </w:rPr>
                <w:t xml:space="preserve">Clarion , 2023. </w:t>
              </w:r>
              <w:r>
                <w:rPr>
                  <w:i/>
                  <w:iCs/>
                  <w:noProof/>
                </w:rPr>
                <w:t xml:space="preserve">IP Rating Explained. </w:t>
              </w:r>
              <w:r>
                <w:rPr>
                  <w:noProof/>
                </w:rPr>
                <w:t xml:space="preserve">[Online] </w:t>
              </w:r>
              <w:r>
                <w:rPr>
                  <w:noProof/>
                </w:rPr>
                <w:br/>
                <w:t xml:space="preserve">Available at: </w:t>
              </w:r>
              <w:r>
                <w:rPr>
                  <w:noProof/>
                  <w:u w:val="single"/>
                </w:rPr>
                <w:t>https://clarionuk.com/resources/ip-ratings/#:~:text=An%20IP%20Rating%20(also%20known,and%20accidental%20contact%20(2022).</w:t>
              </w:r>
              <w:r>
                <w:rPr>
                  <w:noProof/>
                </w:rPr>
                <w:br/>
                <w:t>[Accessed 20 Feb 2023].</w:t>
              </w:r>
            </w:p>
            <w:p w:rsidR="007757F7" w:rsidRDefault="007757F7" w:rsidP="007757F7">
              <w:pPr>
                <w:pStyle w:val="Bibliography"/>
                <w:rPr>
                  <w:noProof/>
                </w:rPr>
              </w:pPr>
              <w:r>
                <w:rPr>
                  <w:noProof/>
                </w:rPr>
                <w:lastRenderedPageBreak/>
                <w:t xml:space="preserve">Claude Shannon, W. W., 1948. </w:t>
              </w:r>
              <w:r>
                <w:rPr>
                  <w:i/>
                  <w:iCs/>
                  <w:noProof/>
                </w:rPr>
                <w:t xml:space="preserve">The Mathematical Theory of Communication. </w:t>
              </w:r>
              <w:r>
                <w:rPr>
                  <w:noProof/>
                </w:rPr>
                <w:t>1st ed. Champaign : University of Illinois Press.</w:t>
              </w:r>
            </w:p>
            <w:p w:rsidR="007757F7" w:rsidRDefault="007757F7" w:rsidP="007757F7">
              <w:pPr>
                <w:pStyle w:val="Bibliography"/>
                <w:rPr>
                  <w:noProof/>
                </w:rPr>
              </w:pPr>
              <w:r>
                <w:rPr>
                  <w:noProof/>
                </w:rPr>
                <w:t xml:space="preserve">Davies, D., 2024. </w:t>
              </w:r>
              <w:r>
                <w:rPr>
                  <w:i/>
                  <w:iCs/>
                  <w:noProof/>
                </w:rPr>
                <w:t xml:space="preserve">Project Communication Feedback </w:t>
              </w:r>
              <w:r>
                <w:rPr>
                  <w:noProof/>
                </w:rPr>
                <w:t>[Interview] (4th April 2024).</w:t>
              </w:r>
            </w:p>
            <w:p w:rsidR="007757F7" w:rsidRDefault="007757F7" w:rsidP="007757F7">
              <w:pPr>
                <w:pStyle w:val="Bibliography"/>
                <w:rPr>
                  <w:noProof/>
                </w:rPr>
              </w:pPr>
              <w:r w:rsidRPr="00F152E4">
                <w:rPr>
                  <w:noProof/>
                  <w:lang w:val="es-ES"/>
                </w:rPr>
                <w:t xml:space="preserve">Doran, G. A. M. a. J. C., 1981. </w:t>
              </w:r>
              <w:r>
                <w:rPr>
                  <w:noProof/>
                </w:rPr>
                <w:t xml:space="preserve">There's a S.M.A.R.T Way to Write Managment Goals and Objectives. </w:t>
              </w:r>
              <w:r>
                <w:rPr>
                  <w:i/>
                  <w:iCs/>
                  <w:noProof/>
                </w:rPr>
                <w:t xml:space="preserve">Journal Of Managment Review , </w:t>
              </w:r>
              <w:r>
                <w:rPr>
                  <w:noProof/>
                </w:rPr>
                <w:t>70(1), pp. 35-36.</w:t>
              </w:r>
            </w:p>
            <w:p w:rsidR="007757F7" w:rsidRDefault="007757F7" w:rsidP="007757F7">
              <w:pPr>
                <w:pStyle w:val="Bibliography"/>
                <w:rPr>
                  <w:noProof/>
                </w:rPr>
              </w:pPr>
              <w:r>
                <w:rPr>
                  <w:noProof/>
                </w:rPr>
                <w:t xml:space="preserve">Fleet, D. D. V., 2021. </w:t>
              </w:r>
              <w:r>
                <w:rPr>
                  <w:i/>
                  <w:iCs/>
                  <w:noProof/>
                </w:rPr>
                <w:t xml:space="preserve">Quality time: Productivity Through time Managment. </w:t>
              </w:r>
              <w:r>
                <w:rPr>
                  <w:noProof/>
                </w:rPr>
                <w:t>1st ed. Pheonix : Information Age Publishing Inc. .</w:t>
              </w:r>
            </w:p>
            <w:p w:rsidR="007757F7" w:rsidRDefault="007757F7" w:rsidP="007757F7">
              <w:pPr>
                <w:pStyle w:val="Bibliography"/>
                <w:rPr>
                  <w:noProof/>
                </w:rPr>
              </w:pPr>
              <w:r>
                <w:rPr>
                  <w:noProof/>
                </w:rPr>
                <w:t xml:space="preserve">Gaffin, K., 2023. </w:t>
              </w:r>
              <w:r>
                <w:rPr>
                  <w:i/>
                  <w:iCs/>
                  <w:noProof/>
                </w:rPr>
                <w:t xml:space="preserve">The Impact of Remote Work on Time Management. </w:t>
              </w:r>
              <w:r>
                <w:rPr>
                  <w:noProof/>
                </w:rPr>
                <w:t xml:space="preserve">[Online] </w:t>
              </w:r>
              <w:r>
                <w:rPr>
                  <w:noProof/>
                </w:rPr>
                <w:br/>
                <w:t xml:space="preserve">Available at: </w:t>
              </w:r>
              <w:r>
                <w:rPr>
                  <w:noProof/>
                  <w:u w:val="single"/>
                </w:rPr>
                <w:t>https://www.insightful.io/blog/impact-remote-work-time-management</w:t>
              </w:r>
              <w:r>
                <w:rPr>
                  <w:noProof/>
                </w:rPr>
                <w:br/>
                <w:t>[Accessed 11th March 2024].</w:t>
              </w:r>
            </w:p>
            <w:p w:rsidR="007757F7" w:rsidRDefault="007757F7" w:rsidP="007757F7">
              <w:pPr>
                <w:pStyle w:val="Bibliography"/>
                <w:rPr>
                  <w:noProof/>
                </w:rPr>
              </w:pPr>
              <w:r>
                <w:rPr>
                  <w:noProof/>
                </w:rPr>
                <w:t xml:space="preserve">Ginting, R., 2023. Determination of Technical Requirments and Priority of The Critical Part In The Quality Function Deployment Phase 1 and Quality Function Deployment Phase 2 Methods In Product Development: A Literature Review. </w:t>
              </w:r>
              <w:r>
                <w:rPr>
                  <w:i/>
                  <w:iCs/>
                  <w:noProof/>
                </w:rPr>
                <w:t xml:space="preserve">Electronics for You, </w:t>
              </w:r>
              <w:r>
                <w:rPr>
                  <w:noProof/>
                </w:rPr>
                <w:t>1003(1), p. 12026.</w:t>
              </w:r>
            </w:p>
            <w:p w:rsidR="007757F7" w:rsidRDefault="007757F7" w:rsidP="007757F7">
              <w:pPr>
                <w:pStyle w:val="Bibliography"/>
                <w:rPr>
                  <w:noProof/>
                </w:rPr>
              </w:pPr>
              <w:r>
                <w:rPr>
                  <w:noProof/>
                </w:rPr>
                <w:t xml:space="preserve">Grice, H., 1975. Logic and Conversation . In: P. &amp;. J. Morgan, ed. </w:t>
              </w:r>
              <w:r>
                <w:rPr>
                  <w:i/>
                  <w:iCs/>
                  <w:noProof/>
                </w:rPr>
                <w:t xml:space="preserve">Syntax and Semantics, Vol 3: Speech acts. </w:t>
              </w:r>
              <w:r>
                <w:rPr>
                  <w:noProof/>
                </w:rPr>
                <w:t>New York : Academic Press , pp. 41-58.</w:t>
              </w:r>
            </w:p>
            <w:p w:rsidR="007757F7" w:rsidRDefault="007757F7" w:rsidP="007757F7">
              <w:pPr>
                <w:pStyle w:val="Bibliography"/>
                <w:rPr>
                  <w:noProof/>
                </w:rPr>
              </w:pPr>
              <w:r>
                <w:rPr>
                  <w:noProof/>
                </w:rPr>
                <w:t xml:space="preserve">Guthrie, G., 2022. </w:t>
              </w:r>
              <w:r>
                <w:rPr>
                  <w:i/>
                  <w:iCs/>
                  <w:noProof/>
                </w:rPr>
                <w:t xml:space="preserve">How to write a great product specification sheet (for beginners). </w:t>
              </w:r>
              <w:r>
                <w:rPr>
                  <w:noProof/>
                </w:rPr>
                <w:t xml:space="preserve">[Online] </w:t>
              </w:r>
              <w:r>
                <w:rPr>
                  <w:noProof/>
                </w:rPr>
                <w:br/>
                <w:t xml:space="preserve">Available at: </w:t>
              </w:r>
              <w:r>
                <w:rPr>
                  <w:noProof/>
                  <w:u w:val="single"/>
                </w:rPr>
                <w:t>https://nulab.com/learn/design-and-ux/how-to-write-product-specification-sheet-for-beginners/</w:t>
              </w:r>
              <w:r>
                <w:rPr>
                  <w:noProof/>
                </w:rPr>
                <w:br/>
                <w:t>[Accessed 20 March 2024].</w:t>
              </w:r>
            </w:p>
            <w:p w:rsidR="007757F7" w:rsidRDefault="007757F7" w:rsidP="007757F7">
              <w:pPr>
                <w:pStyle w:val="Bibliography"/>
                <w:rPr>
                  <w:noProof/>
                </w:rPr>
              </w:pPr>
              <w:r>
                <w:rPr>
                  <w:noProof/>
                </w:rPr>
                <w:t xml:space="preserve">Haniff, A., 2016. </w:t>
              </w:r>
              <w:r>
                <w:rPr>
                  <w:i/>
                  <w:iCs/>
                  <w:noProof/>
                </w:rPr>
                <w:t xml:space="preserve">Project Management , </w:t>
              </w:r>
              <w:r>
                <w:rPr>
                  <w:noProof/>
                </w:rPr>
                <w:t>s.l.: Goodfellow Publishers .</w:t>
              </w:r>
            </w:p>
            <w:p w:rsidR="007757F7" w:rsidRDefault="007757F7" w:rsidP="007757F7">
              <w:pPr>
                <w:pStyle w:val="Bibliography"/>
                <w:rPr>
                  <w:noProof/>
                </w:rPr>
              </w:pPr>
              <w:r>
                <w:rPr>
                  <w:noProof/>
                </w:rPr>
                <w:t xml:space="preserve">Heerkens, G. R., 2001. </w:t>
              </w:r>
              <w:r>
                <w:rPr>
                  <w:i/>
                  <w:iCs/>
                  <w:noProof/>
                </w:rPr>
                <w:t xml:space="preserve">Project Management. </w:t>
              </w:r>
              <w:r>
                <w:rPr>
                  <w:noProof/>
                </w:rPr>
                <w:t>1st ed. New York: Mcgraw-Hill.</w:t>
              </w:r>
            </w:p>
            <w:p w:rsidR="007757F7" w:rsidRDefault="007757F7" w:rsidP="007757F7">
              <w:pPr>
                <w:pStyle w:val="Bibliography"/>
                <w:rPr>
                  <w:noProof/>
                </w:rPr>
              </w:pPr>
              <w:r>
                <w:rPr>
                  <w:noProof/>
                </w:rPr>
                <w:t xml:space="preserve">Hellsten, L.-A. M., 2012. </w:t>
              </w:r>
              <w:r>
                <w:rPr>
                  <w:i/>
                  <w:iCs/>
                  <w:noProof/>
                </w:rPr>
                <w:t xml:space="preserve">What Do We Know About Time Management? A Review of the Literature and a Psychometric Critique of Instruments Assessing Time Management. </w:t>
              </w:r>
              <w:r>
                <w:rPr>
                  <w:noProof/>
                </w:rPr>
                <w:t>2nd ed. Saskatoon : University of Saskatchewan.</w:t>
              </w:r>
            </w:p>
            <w:p w:rsidR="007757F7" w:rsidRDefault="007757F7" w:rsidP="007757F7">
              <w:pPr>
                <w:pStyle w:val="Bibliography"/>
                <w:rPr>
                  <w:noProof/>
                </w:rPr>
              </w:pPr>
              <w:r>
                <w:rPr>
                  <w:noProof/>
                </w:rPr>
                <w:t xml:space="preserve">Hessing, T., 2024. </w:t>
              </w:r>
              <w:r>
                <w:rPr>
                  <w:i/>
                  <w:iCs/>
                  <w:noProof/>
                </w:rPr>
                <w:t xml:space="preserve">Quality Function Deployment (QFD) and House of Quality (HOQ). </w:t>
              </w:r>
              <w:r>
                <w:rPr>
                  <w:noProof/>
                </w:rPr>
                <w:t xml:space="preserve">[Online] </w:t>
              </w:r>
              <w:r>
                <w:rPr>
                  <w:noProof/>
                </w:rPr>
                <w:br/>
                <w:t xml:space="preserve">Available at: </w:t>
              </w:r>
              <w:r>
                <w:rPr>
                  <w:noProof/>
                  <w:u w:val="single"/>
                </w:rPr>
                <w:t>https://sixsigmastudyguide.com/house-of-quality-hoq/</w:t>
              </w:r>
              <w:r>
                <w:rPr>
                  <w:noProof/>
                </w:rPr>
                <w:br/>
                <w:t>[Accessed 3 April 2024].</w:t>
              </w:r>
            </w:p>
            <w:p w:rsidR="007757F7" w:rsidRDefault="007757F7" w:rsidP="007757F7">
              <w:pPr>
                <w:pStyle w:val="Bibliography"/>
                <w:rPr>
                  <w:noProof/>
                </w:rPr>
              </w:pPr>
              <w:r>
                <w:rPr>
                  <w:noProof/>
                </w:rPr>
                <w:t xml:space="preserve">Howells, M., 2024. </w:t>
              </w:r>
              <w:r>
                <w:rPr>
                  <w:i/>
                  <w:iCs/>
                  <w:noProof/>
                </w:rPr>
                <w:t xml:space="preserve">Project Communication Feedback </w:t>
              </w:r>
              <w:r>
                <w:rPr>
                  <w:noProof/>
                </w:rPr>
                <w:t>[Interview] (4th April 2024).</w:t>
              </w:r>
            </w:p>
            <w:p w:rsidR="007757F7" w:rsidRDefault="007757F7" w:rsidP="007757F7">
              <w:pPr>
                <w:pStyle w:val="Bibliography"/>
                <w:rPr>
                  <w:noProof/>
                </w:rPr>
              </w:pPr>
              <w:r>
                <w:rPr>
                  <w:noProof/>
                </w:rPr>
                <w:t xml:space="preserve">HSE, 2000. </w:t>
              </w:r>
              <w:r>
                <w:rPr>
                  <w:i/>
                  <w:iCs/>
                  <w:noProof/>
                </w:rPr>
                <w:t xml:space="preserve">Pressure Systems Safety Regulations 2000 Aproved Code of Practice. </w:t>
              </w:r>
              <w:r>
                <w:rPr>
                  <w:noProof/>
                </w:rPr>
                <w:t>1st ed. Surrey: Crown .</w:t>
              </w:r>
            </w:p>
            <w:p w:rsidR="007757F7" w:rsidRDefault="007757F7" w:rsidP="007757F7">
              <w:pPr>
                <w:pStyle w:val="Bibliography"/>
                <w:rPr>
                  <w:noProof/>
                </w:rPr>
              </w:pPr>
              <w:r>
                <w:rPr>
                  <w:noProof/>
                </w:rPr>
                <w:t xml:space="preserve">Hutmanová, N., 2022. Prevention of procrastination at work through motivation enhancement in small and medium enterprises in Slovakia. </w:t>
              </w:r>
              <w:r>
                <w:rPr>
                  <w:i/>
                  <w:iCs/>
                  <w:noProof/>
                </w:rPr>
                <w:t xml:space="preserve">Entrepreneurship and Sustainability Issue, </w:t>
              </w:r>
              <w:r>
                <w:rPr>
                  <w:noProof/>
                </w:rPr>
                <w:t>10(2), pp. 418-428.</w:t>
              </w:r>
            </w:p>
            <w:p w:rsidR="007757F7" w:rsidRDefault="007757F7" w:rsidP="007757F7">
              <w:pPr>
                <w:pStyle w:val="Bibliography"/>
                <w:rPr>
                  <w:noProof/>
                </w:rPr>
              </w:pPr>
              <w:r>
                <w:rPr>
                  <w:noProof/>
                </w:rPr>
                <w:t xml:space="preserve">Kerzner, H. R., 2009. Defining Project Success . In: </w:t>
              </w:r>
              <w:r>
                <w:rPr>
                  <w:i/>
                  <w:iCs/>
                  <w:noProof/>
                </w:rPr>
                <w:t xml:space="preserve">Project Management: A Systems Approach to Planning, Scheduling and Controlling . </w:t>
              </w:r>
              <w:r>
                <w:rPr>
                  <w:noProof/>
                </w:rPr>
                <w:t>New York: Wiley-Blackwell, pp. 7-8.</w:t>
              </w:r>
            </w:p>
            <w:p w:rsidR="007757F7" w:rsidRDefault="007757F7" w:rsidP="007757F7">
              <w:pPr>
                <w:pStyle w:val="Bibliography"/>
                <w:rPr>
                  <w:noProof/>
                </w:rPr>
              </w:pPr>
              <w:r>
                <w:rPr>
                  <w:noProof/>
                </w:rPr>
                <w:t xml:space="preserve">Lal, M. K., 2018. </w:t>
              </w:r>
              <w:r>
                <w:rPr>
                  <w:i/>
                  <w:iCs/>
                  <w:noProof/>
                </w:rPr>
                <w:t xml:space="preserve">Kowledge Driven Development: Bridging Waterfall and Agile Methedologies. </w:t>
              </w:r>
              <w:r>
                <w:rPr>
                  <w:noProof/>
                </w:rPr>
                <w:t>1st ed. Cambridge: Cambridge University Press.</w:t>
              </w:r>
            </w:p>
            <w:p w:rsidR="007757F7" w:rsidRDefault="007757F7" w:rsidP="007757F7">
              <w:pPr>
                <w:pStyle w:val="Bibliography"/>
                <w:rPr>
                  <w:noProof/>
                </w:rPr>
              </w:pPr>
              <w:r>
                <w:rPr>
                  <w:noProof/>
                </w:rPr>
                <w:lastRenderedPageBreak/>
                <w:t xml:space="preserve">Laumeister, B., 2011. Don't let analog/digital misinterpretations put your design in jeopardy. </w:t>
              </w:r>
              <w:r>
                <w:rPr>
                  <w:i/>
                  <w:iCs/>
                  <w:noProof/>
                </w:rPr>
                <w:t xml:space="preserve">Electronic Engineering Times </w:t>
              </w:r>
              <w:r>
                <w:rPr>
                  <w:noProof/>
                </w:rPr>
                <w:t>, 18 April, pp. 39-40,42.</w:t>
              </w:r>
            </w:p>
            <w:p w:rsidR="007757F7" w:rsidRDefault="007757F7" w:rsidP="007757F7">
              <w:pPr>
                <w:pStyle w:val="Bibliography"/>
                <w:rPr>
                  <w:noProof/>
                </w:rPr>
              </w:pPr>
              <w:r>
                <w:rPr>
                  <w:i/>
                  <w:iCs/>
                  <w:noProof/>
                </w:rPr>
                <w:t xml:space="preserve">Learning Gantt Charts. </w:t>
              </w:r>
              <w:r>
                <w:rPr>
                  <w:noProof/>
                </w:rPr>
                <w:t>2015. [Film] Directed by Chris Croft. s.l.: Indeed Learning .</w:t>
              </w:r>
            </w:p>
            <w:p w:rsidR="007757F7" w:rsidRDefault="007757F7" w:rsidP="007757F7">
              <w:pPr>
                <w:pStyle w:val="Bibliography"/>
                <w:rPr>
                  <w:noProof/>
                </w:rPr>
              </w:pPr>
              <w:r>
                <w:rPr>
                  <w:noProof/>
                </w:rPr>
                <w:t xml:space="preserve">Lechter, J. G. &amp;. T., 2012. Gantt Charts Revisited. </w:t>
              </w:r>
              <w:r>
                <w:rPr>
                  <w:i/>
                  <w:iCs/>
                  <w:noProof/>
                </w:rPr>
                <w:t xml:space="preserve">International Journal of Managing Projects in Business , </w:t>
              </w:r>
              <w:r>
                <w:rPr>
                  <w:noProof/>
                </w:rPr>
                <w:t>5(4), pp. 578-594.</w:t>
              </w:r>
            </w:p>
            <w:p w:rsidR="007757F7" w:rsidRDefault="007757F7" w:rsidP="007757F7">
              <w:pPr>
                <w:pStyle w:val="Bibliography"/>
                <w:rPr>
                  <w:noProof/>
                </w:rPr>
              </w:pPr>
              <w:r>
                <w:rPr>
                  <w:noProof/>
                </w:rPr>
                <w:t xml:space="preserve">Lewis, D. P. H., 2022. </w:t>
              </w:r>
              <w:r>
                <w:rPr>
                  <w:i/>
                  <w:iCs/>
                  <w:noProof/>
                </w:rPr>
                <w:t xml:space="preserve">Flaws with HydrFORM </w:t>
              </w:r>
              <w:r>
                <w:rPr>
                  <w:noProof/>
                </w:rPr>
                <w:t>[Interview] (13 Oct 2022).</w:t>
              </w:r>
            </w:p>
            <w:p w:rsidR="007757F7" w:rsidRDefault="007757F7" w:rsidP="007757F7">
              <w:pPr>
                <w:pStyle w:val="Bibliography"/>
                <w:rPr>
                  <w:noProof/>
                </w:rPr>
              </w:pPr>
              <w:r>
                <w:rPr>
                  <w:noProof/>
                </w:rPr>
                <w:t xml:space="preserve">Linnes, C., 2021. Let´s Talk SMAC: The Status of Business Today. In: I. R. M. Association, ed. </w:t>
              </w:r>
              <w:r>
                <w:rPr>
                  <w:i/>
                  <w:iCs/>
                  <w:noProof/>
                </w:rPr>
                <w:t xml:space="preserve">Research anthology on strategies for using social media as a service and tool in busines. </w:t>
              </w:r>
              <w:r>
                <w:rPr>
                  <w:noProof/>
                </w:rPr>
                <w:t>Østfold: Business Science Reference, pp. 27-45.</w:t>
              </w:r>
            </w:p>
            <w:p w:rsidR="007757F7" w:rsidRDefault="007757F7" w:rsidP="007757F7">
              <w:pPr>
                <w:pStyle w:val="Bibliography"/>
                <w:rPr>
                  <w:noProof/>
                </w:rPr>
              </w:pPr>
              <w:r>
                <w:rPr>
                  <w:noProof/>
                </w:rPr>
                <w:t xml:space="preserve">Lock, D., 202. </w:t>
              </w:r>
              <w:r>
                <w:rPr>
                  <w:i/>
                  <w:iCs/>
                  <w:noProof/>
                </w:rPr>
                <w:t xml:space="preserve">Project Management. </w:t>
              </w:r>
              <w:r>
                <w:rPr>
                  <w:noProof/>
                </w:rPr>
                <w:t>10th ed. London: Routledge.</w:t>
              </w:r>
            </w:p>
            <w:p w:rsidR="007757F7" w:rsidRDefault="007757F7" w:rsidP="007757F7">
              <w:pPr>
                <w:pStyle w:val="Bibliography"/>
                <w:rPr>
                  <w:noProof/>
                </w:rPr>
              </w:pPr>
              <w:r>
                <w:rPr>
                  <w:noProof/>
                </w:rPr>
                <w:t xml:space="preserve">Malsam, W., 2023. </w:t>
              </w:r>
              <w:r>
                <w:rPr>
                  <w:i/>
                  <w:iCs/>
                  <w:noProof/>
                </w:rPr>
                <w:t xml:space="preserve">How to Make a Gantt Chart In Excel Step-By-Step (Template Included). </w:t>
              </w:r>
              <w:r>
                <w:rPr>
                  <w:noProof/>
                </w:rPr>
                <w:t xml:space="preserve">[Online] </w:t>
              </w:r>
              <w:r>
                <w:rPr>
                  <w:noProof/>
                </w:rPr>
                <w:br/>
                <w:t xml:space="preserve">Available at: </w:t>
              </w:r>
              <w:r>
                <w:rPr>
                  <w:noProof/>
                  <w:u w:val="single"/>
                </w:rPr>
                <w:t>https://www.projectmanager.com/blog/how-to-make-a-gantt-chart-in-excel</w:t>
              </w:r>
              <w:r>
                <w:rPr>
                  <w:noProof/>
                </w:rPr>
                <w:br/>
                <w:t>[Accessed 20 March 2024].</w:t>
              </w:r>
            </w:p>
            <w:p w:rsidR="007757F7" w:rsidRDefault="007757F7" w:rsidP="007757F7">
              <w:pPr>
                <w:pStyle w:val="Bibliography"/>
                <w:rPr>
                  <w:noProof/>
                </w:rPr>
              </w:pPr>
              <w:r>
                <w:rPr>
                  <w:noProof/>
                </w:rPr>
                <w:t xml:space="preserve">May, a. T., 2009. Do Org Charts Still Matter?. </w:t>
              </w:r>
              <w:r>
                <w:rPr>
                  <w:i/>
                  <w:iCs/>
                  <w:noProof/>
                </w:rPr>
                <w:t xml:space="preserve">Computerworld, </w:t>
              </w:r>
              <w:r>
                <w:rPr>
                  <w:noProof/>
                </w:rPr>
                <w:t>43(32), p. 38.</w:t>
              </w:r>
            </w:p>
            <w:p w:rsidR="007757F7" w:rsidRDefault="007757F7" w:rsidP="007757F7">
              <w:pPr>
                <w:pStyle w:val="Bibliography"/>
                <w:rPr>
                  <w:noProof/>
                </w:rPr>
              </w:pPr>
              <w:r>
                <w:rPr>
                  <w:noProof/>
                </w:rPr>
                <w:t xml:space="preserve">Maylor, H., 2010. </w:t>
              </w:r>
              <w:r>
                <w:rPr>
                  <w:i/>
                  <w:iCs/>
                  <w:noProof/>
                </w:rPr>
                <w:t xml:space="preserve">Project Management. </w:t>
              </w:r>
              <w:r>
                <w:rPr>
                  <w:noProof/>
                </w:rPr>
                <w:t>4th ed. Harlow: Pearson.</w:t>
              </w:r>
            </w:p>
            <w:p w:rsidR="007757F7" w:rsidRDefault="007757F7" w:rsidP="007757F7">
              <w:pPr>
                <w:pStyle w:val="Bibliography"/>
                <w:rPr>
                  <w:noProof/>
                </w:rPr>
              </w:pPr>
              <w:r>
                <w:rPr>
                  <w:noProof/>
                </w:rPr>
                <w:t xml:space="preserve">Mind tools Content Team, 2024. </w:t>
              </w:r>
              <w:r>
                <w:rPr>
                  <w:i/>
                  <w:iCs/>
                  <w:noProof/>
                </w:rPr>
                <w:t xml:space="preserve">Management by Objectives (MBO). </w:t>
              </w:r>
              <w:r>
                <w:rPr>
                  <w:noProof/>
                </w:rPr>
                <w:t xml:space="preserve">[Online] </w:t>
              </w:r>
              <w:r>
                <w:rPr>
                  <w:noProof/>
                </w:rPr>
                <w:br/>
                <w:t xml:space="preserve">Available at: </w:t>
              </w:r>
              <w:r>
                <w:rPr>
                  <w:noProof/>
                  <w:u w:val="single"/>
                </w:rPr>
                <w:t>https://www.mindtools.com/ahtq7qq/management-by-objectives-mbo</w:t>
              </w:r>
              <w:r>
                <w:rPr>
                  <w:noProof/>
                </w:rPr>
                <w:br/>
                <w:t>[Accessed 11th March 2024].</w:t>
              </w:r>
            </w:p>
            <w:p w:rsidR="007757F7" w:rsidRDefault="007757F7" w:rsidP="007757F7">
              <w:pPr>
                <w:pStyle w:val="Bibliography"/>
                <w:rPr>
                  <w:noProof/>
                </w:rPr>
              </w:pPr>
              <w:r>
                <w:rPr>
                  <w:noProof/>
                </w:rPr>
                <w:t xml:space="preserve">Organ, C., 2023. </w:t>
              </w:r>
              <w:r>
                <w:rPr>
                  <w:i/>
                  <w:iCs/>
                  <w:noProof/>
                </w:rPr>
                <w:t xml:space="preserve">7 Organizational Structure Types (With Examples). </w:t>
              </w:r>
              <w:r>
                <w:rPr>
                  <w:noProof/>
                </w:rPr>
                <w:t xml:space="preserve">[Online] </w:t>
              </w:r>
              <w:r>
                <w:rPr>
                  <w:noProof/>
                </w:rPr>
                <w:br/>
                <w:t xml:space="preserve">Available at: </w:t>
              </w:r>
              <w:r>
                <w:rPr>
                  <w:noProof/>
                  <w:u w:val="single"/>
                </w:rPr>
                <w:t>https://www.forbes.com/advisor/business/organizational-structure/</w:t>
              </w:r>
              <w:r>
                <w:rPr>
                  <w:noProof/>
                </w:rPr>
                <w:br/>
                <w:t>[Accessed 19 March 2024].</w:t>
              </w:r>
            </w:p>
            <w:p w:rsidR="007757F7" w:rsidRDefault="007757F7" w:rsidP="007757F7">
              <w:pPr>
                <w:pStyle w:val="Bibliography"/>
                <w:rPr>
                  <w:noProof/>
                </w:rPr>
              </w:pPr>
              <w:r>
                <w:rPr>
                  <w:noProof/>
                </w:rPr>
                <w:t xml:space="preserve">Organ, D., 1988. </w:t>
              </w:r>
              <w:r>
                <w:rPr>
                  <w:i/>
                  <w:iCs/>
                  <w:noProof/>
                </w:rPr>
                <w:t xml:space="preserve">Organizational Citizenship Behavior: The Good Soldier Syndrome. </w:t>
              </w:r>
              <w:r>
                <w:rPr>
                  <w:noProof/>
                </w:rPr>
                <w:t>Lexington : Lexington Books .</w:t>
              </w:r>
            </w:p>
            <w:p w:rsidR="007757F7" w:rsidRDefault="007757F7" w:rsidP="007757F7">
              <w:pPr>
                <w:pStyle w:val="Bibliography"/>
                <w:rPr>
                  <w:noProof/>
                </w:rPr>
              </w:pPr>
              <w:r>
                <w:rPr>
                  <w:noProof/>
                </w:rPr>
                <w:t xml:space="preserve">Orr, A., 2006. Uncharted Territories? [Gantt Charts]. </w:t>
              </w:r>
              <w:r>
                <w:rPr>
                  <w:i/>
                  <w:iCs/>
                  <w:noProof/>
                </w:rPr>
                <w:t xml:space="preserve">Engineering Management Journal , </w:t>
              </w:r>
              <w:r>
                <w:rPr>
                  <w:noProof/>
                </w:rPr>
                <w:t>13(3), pp. 28-31.</w:t>
              </w:r>
            </w:p>
            <w:p w:rsidR="007757F7" w:rsidRDefault="007757F7" w:rsidP="007757F7">
              <w:pPr>
                <w:pStyle w:val="Bibliography"/>
                <w:rPr>
                  <w:noProof/>
                </w:rPr>
              </w:pPr>
              <w:r>
                <w:rPr>
                  <w:noProof/>
                </w:rPr>
                <w:t xml:space="preserve">Pourkermani, H., 2018. Comparison of Rdiography and Ultrasonic testing for Thickness measurment of Corrosion in Industrial Pipelines. </w:t>
              </w:r>
              <w:r>
                <w:rPr>
                  <w:i/>
                  <w:iCs/>
                  <w:noProof/>
                </w:rPr>
                <w:t xml:space="preserve">Materials Evaluation, </w:t>
              </w:r>
              <w:r>
                <w:rPr>
                  <w:noProof/>
                </w:rPr>
                <w:t>76(9), pp. 50-62.</w:t>
              </w:r>
            </w:p>
            <w:p w:rsidR="007757F7" w:rsidRDefault="007757F7" w:rsidP="007757F7">
              <w:pPr>
                <w:pStyle w:val="Bibliography"/>
                <w:rPr>
                  <w:noProof/>
                </w:rPr>
              </w:pPr>
              <w:r>
                <w:rPr>
                  <w:noProof/>
                </w:rPr>
                <w:t xml:space="preserve">Rampton, J., 2023. </w:t>
              </w:r>
              <w:r>
                <w:rPr>
                  <w:i/>
                  <w:iCs/>
                  <w:noProof/>
                </w:rPr>
                <w:t xml:space="preserve">The Future of AI in Time Management. </w:t>
              </w:r>
              <w:r>
                <w:rPr>
                  <w:noProof/>
                </w:rPr>
                <w:t xml:space="preserve">[Online] </w:t>
              </w:r>
              <w:r>
                <w:rPr>
                  <w:noProof/>
                </w:rPr>
                <w:br/>
                <w:t xml:space="preserve">Available at: </w:t>
              </w:r>
              <w:r>
                <w:rPr>
                  <w:noProof/>
                  <w:u w:val="single"/>
                </w:rPr>
                <w:t>https://www.calendar.com/blog/the-future-of-ai-in-time-management/</w:t>
              </w:r>
              <w:r>
                <w:rPr>
                  <w:noProof/>
                </w:rPr>
                <w:br/>
                <w:t>[Accessed 11th March 2024].</w:t>
              </w:r>
            </w:p>
            <w:p w:rsidR="007757F7" w:rsidRDefault="007757F7" w:rsidP="007757F7">
              <w:pPr>
                <w:pStyle w:val="Bibliography"/>
                <w:rPr>
                  <w:noProof/>
                </w:rPr>
              </w:pPr>
              <w:r>
                <w:rPr>
                  <w:noProof/>
                </w:rPr>
                <w:t xml:space="preserve">Rapp, A. A., 2013. The Influence of Time Management Skill on the Curvilinear Relationship. </w:t>
              </w:r>
              <w:r>
                <w:rPr>
                  <w:i/>
                  <w:iCs/>
                  <w:noProof/>
                </w:rPr>
                <w:t xml:space="preserve">Journal of Applied Psychology, </w:t>
              </w:r>
              <w:r>
                <w:rPr>
                  <w:noProof/>
                </w:rPr>
                <w:t>98(4), pp. 669-677.</w:t>
              </w:r>
            </w:p>
            <w:p w:rsidR="007757F7" w:rsidRDefault="007757F7" w:rsidP="007757F7">
              <w:pPr>
                <w:pStyle w:val="Bibliography"/>
                <w:rPr>
                  <w:noProof/>
                </w:rPr>
              </w:pPr>
              <w:r>
                <w:rPr>
                  <w:noProof/>
                </w:rPr>
                <w:t xml:space="preserve">Roetzel, P. G., 2019. Information overload in the information age: a review of the literature from business administration, business psychology, and related disciplines with a bibliometric approach and framework development. </w:t>
              </w:r>
              <w:r>
                <w:rPr>
                  <w:i/>
                  <w:iCs/>
                  <w:noProof/>
                </w:rPr>
                <w:t xml:space="preserve">Business research , </w:t>
              </w:r>
              <w:r>
                <w:rPr>
                  <w:noProof/>
                </w:rPr>
                <w:t>12(2), pp. 479-522.</w:t>
              </w:r>
            </w:p>
            <w:p w:rsidR="007757F7" w:rsidRDefault="007757F7" w:rsidP="007757F7">
              <w:pPr>
                <w:pStyle w:val="Bibliography"/>
                <w:rPr>
                  <w:noProof/>
                </w:rPr>
              </w:pPr>
              <w:r>
                <w:rPr>
                  <w:noProof/>
                </w:rPr>
                <w:t xml:space="preserve">Sáez, F., 2024. </w:t>
              </w:r>
              <w:r>
                <w:rPr>
                  <w:i/>
                  <w:iCs/>
                  <w:noProof/>
                </w:rPr>
                <w:t xml:space="preserve">The Time Management Matrix. </w:t>
              </w:r>
              <w:r>
                <w:rPr>
                  <w:noProof/>
                </w:rPr>
                <w:t xml:space="preserve">[Online] </w:t>
              </w:r>
              <w:r>
                <w:rPr>
                  <w:noProof/>
                </w:rPr>
                <w:br/>
                <w:t xml:space="preserve">Available at: </w:t>
              </w:r>
              <w:r>
                <w:rPr>
                  <w:noProof/>
                  <w:u w:val="single"/>
                </w:rPr>
                <w:t>https://facilethings.com/blog/en/time-management-matrix</w:t>
              </w:r>
              <w:r>
                <w:rPr>
                  <w:noProof/>
                </w:rPr>
                <w:br/>
                <w:t>[Accessed 11th March 2024].</w:t>
              </w:r>
            </w:p>
            <w:p w:rsidR="007757F7" w:rsidRDefault="007757F7" w:rsidP="007757F7">
              <w:pPr>
                <w:pStyle w:val="Bibliography"/>
                <w:rPr>
                  <w:noProof/>
                </w:rPr>
              </w:pPr>
              <w:r>
                <w:rPr>
                  <w:noProof/>
                </w:rPr>
                <w:lastRenderedPageBreak/>
                <w:t xml:space="preserve">Salama, M., 2021. Sustainability in the Context of Event Managment. In: </w:t>
              </w:r>
              <w:r>
                <w:rPr>
                  <w:i/>
                  <w:iCs/>
                  <w:noProof/>
                </w:rPr>
                <w:t xml:space="preserve">Event Project Managment. </w:t>
              </w:r>
              <w:r>
                <w:rPr>
                  <w:noProof/>
                </w:rPr>
                <w:t>s.l.:Goodfellow Publishers, pp. 19-37.</w:t>
              </w:r>
            </w:p>
            <w:p w:rsidR="007757F7" w:rsidRDefault="007757F7" w:rsidP="007757F7">
              <w:pPr>
                <w:pStyle w:val="Bibliography"/>
                <w:rPr>
                  <w:noProof/>
                </w:rPr>
              </w:pPr>
              <w:r>
                <w:rPr>
                  <w:noProof/>
                </w:rPr>
                <w:t xml:space="preserve">Samfira, E. M., 2020. ASSERTIVE COMMUNICATION SKILLS IN UNIVERSITIES. </w:t>
              </w:r>
              <w:r>
                <w:rPr>
                  <w:i/>
                  <w:iCs/>
                  <w:noProof/>
                </w:rPr>
                <w:t xml:space="preserve">Journal Plus Education, </w:t>
              </w:r>
              <w:r>
                <w:rPr>
                  <w:noProof/>
                </w:rPr>
                <w:t>26(1), pp. 361-373.</w:t>
              </w:r>
            </w:p>
            <w:p w:rsidR="007757F7" w:rsidRDefault="007757F7" w:rsidP="007757F7">
              <w:pPr>
                <w:pStyle w:val="Bibliography"/>
                <w:rPr>
                  <w:noProof/>
                </w:rPr>
              </w:pPr>
              <w:r>
                <w:rPr>
                  <w:noProof/>
                </w:rPr>
                <w:t xml:space="preserve">Simon, P., 2018. </w:t>
              </w:r>
              <w:r>
                <w:rPr>
                  <w:i/>
                  <w:iCs/>
                  <w:noProof/>
                </w:rPr>
                <w:t xml:space="preserve">Starting Out in Project Management. </w:t>
              </w:r>
              <w:r>
                <w:rPr>
                  <w:noProof/>
                </w:rPr>
                <w:t>s.l.:Association for Project Managment .</w:t>
              </w:r>
            </w:p>
            <w:p w:rsidR="007757F7" w:rsidRDefault="007757F7" w:rsidP="007757F7">
              <w:pPr>
                <w:pStyle w:val="Bibliography"/>
                <w:rPr>
                  <w:noProof/>
                </w:rPr>
              </w:pPr>
              <w:r>
                <w:rPr>
                  <w:noProof/>
                </w:rPr>
                <w:t xml:space="preserve">Todoist, 2024. </w:t>
              </w:r>
              <w:r>
                <w:rPr>
                  <w:i/>
                  <w:iCs/>
                  <w:noProof/>
                </w:rPr>
                <w:t xml:space="preserve">Todoist. </w:t>
              </w:r>
              <w:r>
                <w:rPr>
                  <w:noProof/>
                </w:rPr>
                <w:t xml:space="preserve">[Online] </w:t>
              </w:r>
              <w:r>
                <w:rPr>
                  <w:noProof/>
                </w:rPr>
                <w:br/>
                <w:t xml:space="preserve">Available at: </w:t>
              </w:r>
              <w:r>
                <w:rPr>
                  <w:noProof/>
                  <w:u w:val="single"/>
                </w:rPr>
                <w:t>https://todoist.com/</w:t>
              </w:r>
              <w:r>
                <w:rPr>
                  <w:noProof/>
                </w:rPr>
                <w:br/>
                <w:t>[Accessed 11th March 2024].</w:t>
              </w:r>
            </w:p>
            <w:p w:rsidR="007757F7" w:rsidRDefault="007757F7" w:rsidP="007757F7">
              <w:pPr>
                <w:pStyle w:val="Bibliography"/>
                <w:rPr>
                  <w:noProof/>
                </w:rPr>
              </w:pPr>
              <w:r>
                <w:rPr>
                  <w:noProof/>
                </w:rPr>
                <w:t xml:space="preserve">Trifibre, 2023. </w:t>
              </w:r>
              <w:r>
                <w:rPr>
                  <w:i/>
                  <w:iCs/>
                  <w:noProof/>
                </w:rPr>
                <w:t xml:space="preserve">MAX430 Tough IP67 Rated Case. </w:t>
              </w:r>
              <w:r>
                <w:rPr>
                  <w:noProof/>
                </w:rPr>
                <w:t xml:space="preserve">[Online] </w:t>
              </w:r>
              <w:r>
                <w:rPr>
                  <w:noProof/>
                </w:rPr>
                <w:br/>
                <w:t xml:space="preserve">Available at: </w:t>
              </w:r>
              <w:r>
                <w:rPr>
                  <w:noProof/>
                  <w:u w:val="single"/>
                </w:rPr>
                <w:t>https://www.trifibre.co.uk/product/max430/?utm_source=google&amp;utm_medium=ppc&amp;utm_campaign=Shopping_Smart_v1&amp;gclid=CjwKCAiA0cyfBhBREiwAAtStHOcSqwOdXsW8NUMPhC83-B5xd61axaOJhhXmYh6wFgMy6Up9eTk9XxoCCdEQAvD_BwE</w:t>
              </w:r>
              <w:r>
                <w:rPr>
                  <w:noProof/>
                </w:rPr>
                <w:br/>
                <w:t>[Accessed 20 Feb 2023].</w:t>
              </w:r>
            </w:p>
            <w:p w:rsidR="007757F7" w:rsidRDefault="007757F7" w:rsidP="007757F7">
              <w:pPr>
                <w:pStyle w:val="Bibliography"/>
                <w:rPr>
                  <w:noProof/>
                </w:rPr>
              </w:pPr>
              <w:r>
                <w:rPr>
                  <w:noProof/>
                </w:rPr>
                <w:t xml:space="preserve">Watson, G., 2023. </w:t>
              </w:r>
              <w:r>
                <w:rPr>
                  <w:i/>
                  <w:iCs/>
                  <w:noProof/>
                </w:rPr>
                <w:t xml:space="preserve">Use of Radiography </w:t>
              </w:r>
              <w:r>
                <w:rPr>
                  <w:noProof/>
                </w:rPr>
                <w:t>[Interview] (11 Mar 2023).</w:t>
              </w:r>
            </w:p>
            <w:p w:rsidR="007757F7" w:rsidRDefault="007757F7" w:rsidP="007757F7">
              <w:pPr>
                <w:pStyle w:val="Bibliography"/>
                <w:rPr>
                  <w:noProof/>
                </w:rPr>
              </w:pPr>
              <w:r>
                <w:rPr>
                  <w:noProof/>
                </w:rPr>
                <w:t xml:space="preserve">Watson, G., 2024. </w:t>
              </w:r>
              <w:r>
                <w:rPr>
                  <w:i/>
                  <w:iCs/>
                  <w:noProof/>
                </w:rPr>
                <w:t xml:space="preserve">Project Communication Feedback </w:t>
              </w:r>
              <w:r>
                <w:rPr>
                  <w:noProof/>
                </w:rPr>
                <w:t>[Interview] (4th April 2024).</w:t>
              </w:r>
            </w:p>
            <w:p w:rsidR="007757F7" w:rsidRDefault="007757F7" w:rsidP="007757F7">
              <w:pPr>
                <w:pStyle w:val="Bibliography"/>
                <w:rPr>
                  <w:noProof/>
                </w:rPr>
              </w:pPr>
              <w:r>
                <w:rPr>
                  <w:noProof/>
                </w:rPr>
                <w:t xml:space="preserve">Weaver, C. E. S. a. W., 1950. The Mathematical Theory of Communication. </w:t>
              </w:r>
              <w:r>
                <w:rPr>
                  <w:i/>
                  <w:iCs/>
                  <w:noProof/>
                </w:rPr>
                <w:t xml:space="preserve">Mathematical gazette, </w:t>
              </w:r>
              <w:r>
                <w:rPr>
                  <w:noProof/>
                </w:rPr>
                <w:t>34(310), pp. 312-313.</w:t>
              </w:r>
            </w:p>
            <w:p w:rsidR="007757F7" w:rsidRDefault="007757F7" w:rsidP="007757F7">
              <w:pPr>
                <w:pStyle w:val="Bibliography"/>
                <w:rPr>
                  <w:noProof/>
                </w:rPr>
              </w:pPr>
              <w:r>
                <w:rPr>
                  <w:noProof/>
                </w:rPr>
                <w:t xml:space="preserve">Winter, M., 2007. Projects and Programmes as Value Creation Process: a New Perspective and Some Practical Applications. </w:t>
              </w:r>
              <w:r>
                <w:rPr>
                  <w:i/>
                  <w:iCs/>
                  <w:noProof/>
                </w:rPr>
                <w:t xml:space="preserve">The International Journal of Project Managament , </w:t>
              </w:r>
              <w:r>
                <w:rPr>
                  <w:noProof/>
                </w:rPr>
                <w:t>95(103), pp. 2-14.</w:t>
              </w:r>
            </w:p>
            <w:p w:rsidR="007757F7" w:rsidRDefault="007757F7" w:rsidP="007757F7">
              <w:pPr>
                <w:pStyle w:val="Bibliography"/>
                <w:rPr>
                  <w:noProof/>
                </w:rPr>
              </w:pPr>
              <w:r>
                <w:rPr>
                  <w:noProof/>
                </w:rPr>
                <w:t xml:space="preserve">Xiao-Jie, M., 2017. Transforming Multidisciplinary Customer Requirements to Product Design Specifications. </w:t>
              </w:r>
              <w:r>
                <w:rPr>
                  <w:i/>
                  <w:iCs/>
                  <w:noProof/>
                </w:rPr>
                <w:t xml:space="preserve">Chinese Journal of Mechanical Engineering , </w:t>
              </w:r>
              <w:r>
                <w:rPr>
                  <w:noProof/>
                </w:rPr>
                <w:t>30(5), pp. 1069-1080.</w:t>
              </w:r>
            </w:p>
            <w:p w:rsidR="007757F7" w:rsidRDefault="007757F7" w:rsidP="007757F7">
              <w:pPr>
                <w:pStyle w:val="Bibliography"/>
                <w:rPr>
                  <w:noProof/>
                </w:rPr>
              </w:pPr>
              <w:r>
                <w:rPr>
                  <w:noProof/>
                </w:rPr>
                <w:t xml:space="preserve">Yohan Kim, e. a., 2014. Dataset Size and Composition Impact the reliavility of performance benchmarks for Peptide-MHC Binding Predictions. </w:t>
              </w:r>
              <w:r>
                <w:rPr>
                  <w:i/>
                  <w:iCs/>
                  <w:noProof/>
                </w:rPr>
                <w:t xml:space="preserve">BMC Bioinformatics </w:t>
              </w:r>
              <w:r>
                <w:rPr>
                  <w:noProof/>
                </w:rPr>
                <w:t>, 1 July , pp. 1471-2105.</w:t>
              </w:r>
            </w:p>
            <w:p w:rsidR="007757F7" w:rsidRDefault="007757F7" w:rsidP="007757F7">
              <w:pPr>
                <w:pStyle w:val="Bibliography"/>
                <w:rPr>
                  <w:noProof/>
                </w:rPr>
              </w:pPr>
              <w:r>
                <w:rPr>
                  <w:noProof/>
                </w:rPr>
                <w:t xml:space="preserve">Zasa, F. P., 2021. Managing the Hybrid Organization: How Can Agile and Traditional Project Management Coexist?. </w:t>
              </w:r>
              <w:r>
                <w:rPr>
                  <w:i/>
                  <w:iCs/>
                  <w:noProof/>
                </w:rPr>
                <w:t xml:space="preserve">Research Technology Management, </w:t>
              </w:r>
              <w:r>
                <w:rPr>
                  <w:noProof/>
                </w:rPr>
                <w:t>64(1), p. 55.</w:t>
              </w:r>
            </w:p>
            <w:p w:rsidR="003E3FDD" w:rsidRDefault="003E3FDD" w:rsidP="007757F7">
              <w:pPr>
                <w:spacing w:line="360" w:lineRule="auto"/>
              </w:pPr>
              <w:r>
                <w:rPr>
                  <w:b/>
                  <w:bCs/>
                  <w:noProof/>
                </w:rPr>
                <w:fldChar w:fldCharType="end"/>
              </w:r>
            </w:p>
          </w:sdtContent>
        </w:sdt>
      </w:sdtContent>
    </w:sdt>
    <w:p w:rsidR="003E3FDD" w:rsidRPr="003E3FDD" w:rsidRDefault="003E3FDD" w:rsidP="003E3FDD"/>
    <w:p w:rsidR="00090D35" w:rsidRPr="000904EC" w:rsidRDefault="00090D35" w:rsidP="0061152C">
      <w:pPr>
        <w:jc w:val="both"/>
        <w:rPr>
          <w:rFonts w:asciiTheme="majorHAnsi" w:eastAsiaTheme="majorEastAsia" w:hAnsiTheme="majorHAnsi" w:cstheme="majorHAnsi"/>
          <w:color w:val="2F5496" w:themeColor="accent1" w:themeShade="BF"/>
          <w:sz w:val="32"/>
          <w:szCs w:val="32"/>
        </w:rPr>
      </w:pPr>
      <w:r w:rsidRPr="000904EC">
        <w:rPr>
          <w:rFonts w:asciiTheme="majorHAnsi" w:hAnsiTheme="majorHAnsi" w:cstheme="majorHAnsi"/>
        </w:rPr>
        <w:br w:type="page"/>
      </w:r>
    </w:p>
    <w:p w:rsidR="00044152" w:rsidRPr="000904EC" w:rsidRDefault="00090D35" w:rsidP="004744FD">
      <w:pPr>
        <w:pStyle w:val="Heading1"/>
      </w:pPr>
      <w:bookmarkStart w:id="80" w:name="_Toc164875128"/>
      <w:r w:rsidRPr="000904EC">
        <w:lastRenderedPageBreak/>
        <w:t>Appendix</w:t>
      </w:r>
      <w:bookmarkEnd w:id="80"/>
      <w:r w:rsidRPr="000904EC">
        <w:t xml:space="preserve"> </w:t>
      </w:r>
    </w:p>
    <w:p w:rsidR="00044152" w:rsidRDefault="00044152" w:rsidP="0061152C">
      <w:pPr>
        <w:pStyle w:val="Heading2"/>
        <w:jc w:val="both"/>
        <w:rPr>
          <w:rFonts w:cstheme="majorHAnsi"/>
        </w:rPr>
      </w:pPr>
      <w:bookmarkStart w:id="81" w:name="_Toc164875129"/>
      <w:r w:rsidRPr="000904EC">
        <w:rPr>
          <w:rFonts w:cstheme="majorHAnsi"/>
        </w:rPr>
        <w:t xml:space="preserve">1.0 </w:t>
      </w:r>
      <w:r w:rsidR="000904EC">
        <w:rPr>
          <w:rFonts w:cstheme="majorHAnsi"/>
        </w:rPr>
        <w:t>PAUT Technicians Interview</w:t>
      </w:r>
      <w:bookmarkEnd w:id="81"/>
      <w:r w:rsidR="000904EC">
        <w:rPr>
          <w:rFonts w:cstheme="majorHAnsi"/>
        </w:rPr>
        <w:t xml:space="preserve"> </w:t>
      </w:r>
    </w:p>
    <w:p w:rsidR="00C65A83" w:rsidRDefault="000904EC" w:rsidP="0061152C">
      <w:pPr>
        <w:keepNext/>
        <w:jc w:val="both"/>
      </w:pPr>
      <w:r>
        <w:rPr>
          <w:noProof/>
        </w:rPr>
        <w:drawing>
          <wp:inline distT="0" distB="0" distL="0" distR="0" wp14:anchorId="7D037DDB" wp14:editId="0A003EF6">
            <wp:extent cx="4648835" cy="3533339"/>
            <wp:effectExtent l="76200" t="76200" r="132715" b="1244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4670912" cy="35501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0904EC" w:rsidRDefault="00C65A83" w:rsidP="0061152C">
      <w:pPr>
        <w:pStyle w:val="Caption"/>
        <w:jc w:val="both"/>
      </w:pPr>
      <w:bookmarkStart w:id="82" w:name="_Toc164875223"/>
      <w:r>
        <w:t xml:space="preserve">Figure </w:t>
      </w:r>
      <w:fldSimple w:instr=" SEQ Figure \* ARABIC ">
        <w:r w:rsidR="00102C04">
          <w:rPr>
            <w:noProof/>
          </w:rPr>
          <w:t>8</w:t>
        </w:r>
      </w:fldSimple>
      <w:r>
        <w:t xml:space="preserve"> Interviews </w:t>
      </w:r>
      <w:r w:rsidR="00DB7A7F">
        <w:t>with</w:t>
      </w:r>
      <w:r>
        <w:t xml:space="preserve"> PAUT Technicians</w:t>
      </w:r>
      <w:bookmarkEnd w:id="82"/>
    </w:p>
    <w:p w:rsidR="00C65A83" w:rsidRDefault="00C65A83" w:rsidP="0061152C">
      <w:pPr>
        <w:pStyle w:val="Heading2"/>
        <w:numPr>
          <w:ilvl w:val="1"/>
          <w:numId w:val="11"/>
        </w:numPr>
        <w:jc w:val="both"/>
      </w:pPr>
      <w:bookmarkStart w:id="83" w:name="_Toc164875130"/>
      <w:r>
        <w:t>Watson Email</w:t>
      </w:r>
      <w:bookmarkEnd w:id="83"/>
      <w:r>
        <w:t xml:space="preserve"> </w:t>
      </w:r>
    </w:p>
    <w:p w:rsidR="00C65A83" w:rsidRDefault="00C65A83" w:rsidP="0061152C">
      <w:pPr>
        <w:pStyle w:val="ListParagraph"/>
        <w:keepNext/>
        <w:ind w:left="390"/>
        <w:jc w:val="both"/>
      </w:pPr>
      <w:r w:rsidRPr="0076429E">
        <w:rPr>
          <w:rFonts w:asciiTheme="majorHAnsi" w:hAnsiTheme="majorHAnsi" w:cstheme="majorHAnsi"/>
          <w:noProof/>
        </w:rPr>
        <w:drawing>
          <wp:inline distT="0" distB="0" distL="0" distR="0" wp14:anchorId="27E7955B" wp14:editId="7A597DC0">
            <wp:extent cx="5431475" cy="3009331"/>
            <wp:effectExtent l="76200" t="76200" r="131445" b="133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5462492" cy="30265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65A83" w:rsidRDefault="00C65A83" w:rsidP="0061152C">
      <w:pPr>
        <w:pStyle w:val="Caption"/>
        <w:jc w:val="both"/>
      </w:pPr>
      <w:bookmarkStart w:id="84" w:name="_Toc164875224"/>
      <w:r>
        <w:t xml:space="preserve">Figure </w:t>
      </w:r>
      <w:fldSimple w:instr=" SEQ Figure \* ARABIC ">
        <w:r w:rsidR="00102C04">
          <w:rPr>
            <w:noProof/>
          </w:rPr>
          <w:t>9</w:t>
        </w:r>
      </w:fldSimple>
      <w:r>
        <w:t xml:space="preserve"> Correspondence with CAN Senior RPS</w:t>
      </w:r>
      <w:bookmarkEnd w:id="84"/>
    </w:p>
    <w:p w:rsidR="00EC02FB" w:rsidRDefault="00EC02FB" w:rsidP="00EC02FB">
      <w:pPr>
        <w:spacing w:line="360" w:lineRule="auto"/>
        <w:jc w:val="both"/>
        <w:rPr>
          <w:rFonts w:asciiTheme="majorHAnsi" w:hAnsiTheme="majorHAnsi" w:cstheme="majorHAnsi"/>
        </w:rPr>
      </w:pPr>
    </w:p>
    <w:p w:rsidR="00EC02FB" w:rsidRDefault="00EC02FB" w:rsidP="00EC02FB">
      <w:pPr>
        <w:pStyle w:val="Heading2"/>
        <w:spacing w:line="360" w:lineRule="auto"/>
      </w:pPr>
      <w:bookmarkStart w:id="85" w:name="_Toc164875131"/>
      <w:r>
        <w:lastRenderedPageBreak/>
        <w:t>1.2 Case Study</w:t>
      </w:r>
      <w:bookmarkEnd w:id="85"/>
      <w:r>
        <w:t xml:space="preserve"> </w:t>
      </w:r>
    </w:p>
    <w:p w:rsidR="00EC02FB" w:rsidRPr="00E8484F" w:rsidRDefault="00EC02FB" w:rsidP="00EC02FB">
      <w:pPr>
        <w:spacing w:line="360" w:lineRule="auto"/>
        <w:jc w:val="both"/>
        <w:rPr>
          <w:rFonts w:asciiTheme="majorHAnsi" w:hAnsiTheme="majorHAnsi" w:cstheme="majorHAnsi"/>
        </w:rPr>
      </w:pPr>
      <w:r w:rsidRPr="00E8484F">
        <w:rPr>
          <w:rFonts w:asciiTheme="majorHAnsi" w:hAnsiTheme="majorHAnsi" w:cstheme="majorHAnsi"/>
        </w:rPr>
        <w:t xml:space="preserve">A study by </w:t>
      </w:r>
      <w:r>
        <w:rPr>
          <w:rFonts w:asciiTheme="majorHAnsi" w:hAnsiTheme="majorHAnsi" w:cstheme="majorHAnsi"/>
        </w:rPr>
        <w:t>(</w:t>
      </w:r>
      <w:proofErr w:type="spellStart"/>
      <w:r w:rsidRPr="00E8484F">
        <w:rPr>
          <w:rFonts w:asciiTheme="majorHAnsi" w:hAnsiTheme="majorHAnsi" w:cstheme="majorHAnsi"/>
          <w:noProof/>
        </w:rPr>
        <w:t>Pourkermani</w:t>
      </w:r>
      <w:proofErr w:type="spellEnd"/>
      <w:r w:rsidRPr="00E8484F">
        <w:rPr>
          <w:rFonts w:asciiTheme="majorHAnsi" w:hAnsiTheme="majorHAnsi" w:cstheme="majorHAnsi"/>
          <w:noProof/>
        </w:rPr>
        <w:t>, 2018)</w:t>
      </w:r>
      <w:r w:rsidRPr="00E8484F">
        <w:rPr>
          <w:rFonts w:asciiTheme="majorHAnsi" w:hAnsiTheme="majorHAnsi" w:cstheme="majorHAnsi"/>
        </w:rPr>
        <w:t xml:space="preserve"> compared the accuracy and reliability of radiography and ultrasonic testing including PAUT. Both radiography and PAUT were performed on identical pipeline sections and the obtained measurements from each NDT method and were evaluated. The results showed that ultrasonic testing was able to provide more accurate and reliable measurements than radiography, particularly for areas with severe corrosion damage. This was due to the direct recording of the remaining wall thickness of the pipelines, while radiography tended to underestimate the thickness due to the absorption of radiation by the corroded material. </w:t>
      </w:r>
    </w:p>
    <w:p w:rsidR="00EC02FB" w:rsidRPr="00E8484F" w:rsidRDefault="00EC02FB" w:rsidP="00EC02FB">
      <w:pPr>
        <w:spacing w:line="360" w:lineRule="auto"/>
        <w:jc w:val="both"/>
        <w:rPr>
          <w:rFonts w:asciiTheme="majorHAnsi" w:hAnsiTheme="majorHAnsi" w:cstheme="majorHAnsi"/>
        </w:rPr>
      </w:pPr>
      <w:r w:rsidRPr="00E8484F">
        <w:rPr>
          <w:rFonts w:asciiTheme="majorHAnsi" w:hAnsiTheme="majorHAnsi" w:cstheme="majorHAnsi"/>
        </w:rPr>
        <w:t>It was also mentioned within the article that PAUT was faster, more accurate, more reliable and less expensive than radiography and could perform without the necessary radiation safety measures (example in appendix 1.</w:t>
      </w:r>
      <w:r>
        <w:rPr>
          <w:rFonts w:asciiTheme="majorHAnsi" w:hAnsiTheme="majorHAnsi" w:cstheme="majorHAnsi"/>
        </w:rPr>
        <w:t>3</w:t>
      </w:r>
      <w:r w:rsidRPr="00E8484F">
        <w:rPr>
          <w:rFonts w:asciiTheme="majorHAnsi" w:hAnsiTheme="majorHAnsi" w:cstheme="majorHAnsi"/>
        </w:rPr>
        <w:t xml:space="preserve">). It was concluded that PAUT was a more effective method for thickness measurement of corroded Pipelines than radiography.  </w:t>
      </w:r>
    </w:p>
    <w:p w:rsidR="00EC02FB" w:rsidRPr="000904EC" w:rsidRDefault="00EC02FB" w:rsidP="00EC02FB">
      <w:pPr>
        <w:spacing w:line="360" w:lineRule="auto"/>
        <w:jc w:val="both"/>
        <w:rPr>
          <w:rFonts w:asciiTheme="majorHAnsi" w:hAnsiTheme="majorHAnsi" w:cstheme="majorHAnsi"/>
          <w:noProof/>
        </w:rPr>
      </w:pPr>
      <w:r w:rsidRPr="000904EC">
        <w:rPr>
          <w:rFonts w:asciiTheme="majorHAnsi" w:hAnsiTheme="majorHAnsi" w:cstheme="majorHAnsi"/>
        </w:rPr>
        <w:t>The company is</w:t>
      </w:r>
      <w:r>
        <w:rPr>
          <w:rFonts w:asciiTheme="majorHAnsi" w:hAnsiTheme="majorHAnsi" w:cstheme="majorHAnsi"/>
        </w:rPr>
        <w:t xml:space="preserve"> still</w:t>
      </w:r>
      <w:r w:rsidRPr="000904EC">
        <w:rPr>
          <w:rFonts w:asciiTheme="majorHAnsi" w:hAnsiTheme="majorHAnsi" w:cstheme="majorHAnsi"/>
        </w:rPr>
        <w:t xml:space="preserve"> currently using radiography to capture images of lines</w:t>
      </w:r>
      <w:r>
        <w:rPr>
          <w:rFonts w:asciiTheme="majorHAnsi" w:hAnsiTheme="majorHAnsi" w:cstheme="majorHAnsi"/>
        </w:rPr>
        <w:t>.</w:t>
      </w:r>
      <w:r w:rsidRPr="000904EC">
        <w:rPr>
          <w:rFonts w:asciiTheme="majorHAnsi" w:hAnsiTheme="majorHAnsi" w:cstheme="majorHAnsi"/>
        </w:rPr>
        <w:t xml:space="preserve"> The implementation of the new carriage would </w:t>
      </w:r>
      <w:r>
        <w:rPr>
          <w:rFonts w:asciiTheme="majorHAnsi" w:hAnsiTheme="majorHAnsi" w:cstheme="majorHAnsi"/>
        </w:rPr>
        <w:t xml:space="preserve">have </w:t>
      </w:r>
      <w:r w:rsidRPr="000904EC">
        <w:rPr>
          <w:rFonts w:asciiTheme="majorHAnsi" w:hAnsiTheme="majorHAnsi" w:cstheme="majorHAnsi"/>
        </w:rPr>
        <w:t>allow</w:t>
      </w:r>
      <w:r>
        <w:rPr>
          <w:rFonts w:asciiTheme="majorHAnsi" w:hAnsiTheme="majorHAnsi" w:cstheme="majorHAnsi"/>
        </w:rPr>
        <w:t>ed</w:t>
      </w:r>
      <w:r w:rsidRPr="000904EC">
        <w:rPr>
          <w:rFonts w:asciiTheme="majorHAnsi" w:hAnsiTheme="majorHAnsi" w:cstheme="majorHAnsi"/>
        </w:rPr>
        <w:t xml:space="preserve"> for the use of PAUT. This benefits the company as the safety implications of radiography are superfluous in comparison to PAUT </w:t>
      </w:r>
      <w:r>
        <w:rPr>
          <w:rFonts w:asciiTheme="majorHAnsi" w:hAnsiTheme="majorHAnsi" w:cstheme="majorHAnsi"/>
        </w:rPr>
        <w:t xml:space="preserve">(as seen in </w:t>
      </w:r>
      <w:r w:rsidRPr="000904EC">
        <w:rPr>
          <w:rFonts w:asciiTheme="majorHAnsi" w:hAnsiTheme="majorHAnsi" w:cstheme="majorHAnsi"/>
        </w:rPr>
        <w:t>appendix</w:t>
      </w:r>
      <w:r>
        <w:rPr>
          <w:rFonts w:asciiTheme="majorHAnsi" w:hAnsiTheme="majorHAnsi" w:cstheme="majorHAnsi"/>
        </w:rPr>
        <w:t xml:space="preserve"> 1.3)</w:t>
      </w:r>
      <w:r w:rsidRPr="000904EC">
        <w:rPr>
          <w:rFonts w:asciiTheme="majorHAnsi" w:hAnsiTheme="majorHAnsi" w:cstheme="majorHAnsi"/>
        </w:rPr>
        <w:t>. Due to the safety implications of radiography, it can only be conducted during breaktime windows to ensure there are no other work groups in the area. Whereas with the new</w:t>
      </w:r>
      <w:r>
        <w:rPr>
          <w:rFonts w:asciiTheme="majorHAnsi" w:hAnsiTheme="majorHAnsi" w:cstheme="majorHAnsi"/>
        </w:rPr>
        <w:t xml:space="preserve"> PAUT</w:t>
      </w:r>
      <w:r w:rsidRPr="000904EC">
        <w:rPr>
          <w:rFonts w:asciiTheme="majorHAnsi" w:hAnsiTheme="majorHAnsi" w:cstheme="majorHAnsi"/>
        </w:rPr>
        <w:t xml:space="preserve"> carriage, these lines </w:t>
      </w:r>
      <w:r>
        <w:rPr>
          <w:rFonts w:asciiTheme="majorHAnsi" w:hAnsiTheme="majorHAnsi" w:cstheme="majorHAnsi"/>
        </w:rPr>
        <w:t>could</w:t>
      </w:r>
      <w:r w:rsidRPr="000904EC">
        <w:rPr>
          <w:rFonts w:asciiTheme="majorHAnsi" w:hAnsiTheme="majorHAnsi" w:cstheme="majorHAnsi"/>
        </w:rPr>
        <w:t xml:space="preserve"> now be inspected at any time of day with minimal disruption to other work groups and c</w:t>
      </w:r>
      <w:r>
        <w:rPr>
          <w:rFonts w:asciiTheme="majorHAnsi" w:hAnsiTheme="majorHAnsi" w:cstheme="majorHAnsi"/>
        </w:rPr>
        <w:t>ould</w:t>
      </w:r>
      <w:r w:rsidRPr="000904EC">
        <w:rPr>
          <w:rFonts w:asciiTheme="majorHAnsi" w:hAnsiTheme="majorHAnsi" w:cstheme="majorHAnsi"/>
        </w:rPr>
        <w:t xml:space="preserve"> be achieved in significantly less time. </w:t>
      </w:r>
    </w:p>
    <w:p w:rsidR="00C65A83" w:rsidRDefault="00C65A83" w:rsidP="00EC02FB">
      <w:pPr>
        <w:pStyle w:val="Heading2"/>
        <w:numPr>
          <w:ilvl w:val="1"/>
          <w:numId w:val="18"/>
        </w:numPr>
        <w:jc w:val="both"/>
      </w:pPr>
      <w:bookmarkStart w:id="86" w:name="_Toc164875132"/>
      <w:r>
        <w:lastRenderedPageBreak/>
        <w:t>Job Hazard Analysis for PAUT Compared to Radiography</w:t>
      </w:r>
      <w:bookmarkEnd w:id="86"/>
    </w:p>
    <w:p w:rsidR="00C65A83" w:rsidRDefault="00C65A83" w:rsidP="0061152C">
      <w:pPr>
        <w:pStyle w:val="ListParagraph"/>
        <w:keepNext/>
        <w:ind w:left="390"/>
        <w:jc w:val="both"/>
      </w:pPr>
      <w:r w:rsidRPr="0076429E">
        <w:rPr>
          <w:rFonts w:asciiTheme="majorHAnsi" w:hAnsiTheme="majorHAnsi" w:cstheme="majorHAnsi"/>
          <w:noProof/>
        </w:rPr>
        <w:drawing>
          <wp:inline distT="0" distB="0" distL="0" distR="0" wp14:anchorId="2E271E56" wp14:editId="2DC39EF6">
            <wp:extent cx="3605169" cy="4967294"/>
            <wp:effectExtent l="80963" t="71437" r="133667" b="133668"/>
            <wp:docPr id="18" name="Picture 18" descr="cid:939a2341-59f0-435f-85ea-7696d8e27e75@valer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39a2341-59f0-435f-85ea-7696d8e27e75@valero.com"/>
                    <pic:cNvPicPr>
                      <a:picLocks noChangeAspect="1" noChangeArrowheads="1"/>
                    </pic:cNvPicPr>
                  </pic:nvPicPr>
                  <pic:blipFill rotWithShape="1">
                    <a:blip r:embed="rId31" r:link="rId32">
                      <a:extLst>
                        <a:ext uri="{28A0092B-C50C-407E-A947-70E740481C1C}">
                          <a14:useLocalDpi xmlns:a14="http://schemas.microsoft.com/office/drawing/2010/main"/>
                        </a:ext>
                      </a:extLst>
                    </a:blip>
                    <a:srcRect/>
                    <a:stretch/>
                  </pic:blipFill>
                  <pic:spPr bwMode="auto">
                    <a:xfrm rot="16200000">
                      <a:off x="0" y="0"/>
                      <a:ext cx="3632151" cy="50044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65A83" w:rsidRDefault="00C65A83" w:rsidP="0061152C">
      <w:pPr>
        <w:pStyle w:val="Caption"/>
        <w:jc w:val="both"/>
      </w:pPr>
      <w:bookmarkStart w:id="87" w:name="_Toc164875225"/>
      <w:r>
        <w:t xml:space="preserve">Figure </w:t>
      </w:r>
      <w:fldSimple w:instr=" SEQ Figure \* ARABIC ">
        <w:r w:rsidR="00102C04">
          <w:rPr>
            <w:noProof/>
          </w:rPr>
          <w:t>10</w:t>
        </w:r>
      </w:fldSimple>
      <w:r>
        <w:t xml:space="preserve"> JHA for PAUT</w:t>
      </w:r>
      <w:bookmarkEnd w:id="87"/>
    </w:p>
    <w:p w:rsidR="00C65A83" w:rsidRDefault="00C65A83" w:rsidP="0061152C">
      <w:pPr>
        <w:pStyle w:val="ListParagraph"/>
        <w:keepNext/>
        <w:ind w:left="390"/>
        <w:jc w:val="both"/>
      </w:pPr>
      <w:r w:rsidRPr="0076429E">
        <w:rPr>
          <w:rFonts w:asciiTheme="majorHAnsi" w:hAnsiTheme="majorHAnsi" w:cstheme="majorHAnsi"/>
          <w:noProof/>
        </w:rPr>
        <w:drawing>
          <wp:inline distT="0" distB="0" distL="0" distR="0" wp14:anchorId="4905ADC0" wp14:editId="79E77FC7">
            <wp:extent cx="3631050" cy="5002953"/>
            <wp:effectExtent l="76200" t="76200" r="140970" b="140970"/>
            <wp:docPr id="3" name="Picture 3" descr="cid:939a2341-59f0-435f-85ea-7696d8e27e75@valer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39a2341-59f0-435f-85ea-7696d8e27e75@valero.com"/>
                    <pic:cNvPicPr>
                      <a:picLocks noChangeAspect="1" noChangeArrowheads="1"/>
                    </pic:cNvPicPr>
                  </pic:nvPicPr>
                  <pic:blipFill rotWithShape="1">
                    <a:blip r:embed="rId31" r:link="rId32">
                      <a:extLst>
                        <a:ext uri="{28A0092B-C50C-407E-A947-70E740481C1C}">
                          <a14:useLocalDpi xmlns:a14="http://schemas.microsoft.com/office/drawing/2010/main"/>
                        </a:ext>
                      </a:extLst>
                    </a:blip>
                    <a:srcRect/>
                    <a:stretch/>
                  </pic:blipFill>
                  <pic:spPr bwMode="auto">
                    <a:xfrm rot="16200000">
                      <a:off x="0" y="0"/>
                      <a:ext cx="3646395" cy="50240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E8484F" w:rsidRPr="00E8484F" w:rsidRDefault="00C65A83" w:rsidP="0061152C">
      <w:pPr>
        <w:pStyle w:val="Caption"/>
        <w:jc w:val="both"/>
      </w:pPr>
      <w:bookmarkStart w:id="88" w:name="_Toc164875226"/>
      <w:r>
        <w:t xml:space="preserve">Figure </w:t>
      </w:r>
      <w:fldSimple w:instr=" SEQ Figure \* ARABIC ">
        <w:r w:rsidR="00102C04">
          <w:rPr>
            <w:noProof/>
          </w:rPr>
          <w:t>11</w:t>
        </w:r>
      </w:fldSimple>
      <w:r>
        <w:t xml:space="preserve"> JHA for Radiography</w:t>
      </w:r>
      <w:bookmarkEnd w:id="88"/>
    </w:p>
    <w:p w:rsidR="00044152" w:rsidRPr="000904EC" w:rsidRDefault="000904EC" w:rsidP="006910B4">
      <w:pPr>
        <w:pStyle w:val="Heading2"/>
        <w:spacing w:line="360" w:lineRule="auto"/>
        <w:jc w:val="both"/>
      </w:pPr>
      <w:bookmarkStart w:id="89" w:name="_Toc164875133"/>
      <w:r>
        <w:lastRenderedPageBreak/>
        <w:t xml:space="preserve">2.0 </w:t>
      </w:r>
      <w:r w:rsidR="00044152" w:rsidRPr="000904EC">
        <w:t>Meta-Analysis of HNC Project On PAUT Scanner</w:t>
      </w:r>
      <w:bookmarkEnd w:id="89"/>
    </w:p>
    <w:p w:rsidR="00044152" w:rsidRPr="000904EC" w:rsidRDefault="006910B4" w:rsidP="000F4115">
      <w:pPr>
        <w:pStyle w:val="Heading3"/>
        <w:spacing w:line="360" w:lineRule="auto"/>
      </w:pPr>
      <w:bookmarkStart w:id="90" w:name="_Toc164875134"/>
      <w:r>
        <w:t xml:space="preserve">2.1 </w:t>
      </w:r>
      <w:r w:rsidR="00044152" w:rsidRPr="000904EC">
        <w:t>Introduction</w:t>
      </w:r>
      <w:bookmarkEnd w:id="90"/>
    </w:p>
    <w:p w:rsidR="00044152" w:rsidRPr="000904EC" w:rsidRDefault="00C65A83" w:rsidP="006910B4">
      <w:pPr>
        <w:spacing w:line="360" w:lineRule="auto"/>
        <w:jc w:val="both"/>
        <w:rPr>
          <w:rFonts w:asciiTheme="majorHAnsi" w:hAnsiTheme="majorHAnsi" w:cstheme="majorHAnsi"/>
        </w:rPr>
      </w:pPr>
      <w:r>
        <w:rPr>
          <w:rFonts w:asciiTheme="majorHAnsi" w:hAnsiTheme="majorHAnsi" w:cstheme="majorHAnsi"/>
        </w:rPr>
        <w:t>I</w:t>
      </w:r>
      <w:r w:rsidR="00044152" w:rsidRPr="000904EC">
        <w:rPr>
          <w:rFonts w:asciiTheme="majorHAnsi" w:hAnsiTheme="majorHAnsi" w:cstheme="majorHAnsi"/>
        </w:rPr>
        <w:t>t's efficient at explaining the contents of the report, but lacks any formal explanation of the reasons for the report. Some further information on the context for the report would introduce the report for the project better.</w:t>
      </w:r>
    </w:p>
    <w:p w:rsidR="00044152" w:rsidRPr="000904EC" w:rsidRDefault="00044152" w:rsidP="006910B4">
      <w:pPr>
        <w:spacing w:line="360" w:lineRule="auto"/>
        <w:jc w:val="both"/>
        <w:rPr>
          <w:rFonts w:asciiTheme="majorHAnsi" w:hAnsiTheme="majorHAnsi" w:cstheme="majorHAnsi"/>
        </w:rPr>
      </w:pPr>
      <w:r w:rsidRPr="000904EC">
        <w:rPr>
          <w:rFonts w:asciiTheme="majorHAnsi" w:hAnsiTheme="majorHAnsi" w:cstheme="majorHAnsi"/>
        </w:rPr>
        <w:t>The introduction is more of an aims and objectives list, that being said this report is 2 of 2 and the first report outlines the criteria for the PAUT Scanner in further detail. Also</w:t>
      </w:r>
      <w:r w:rsidR="00E11A4A" w:rsidRPr="000904EC">
        <w:rPr>
          <w:rFonts w:asciiTheme="majorHAnsi" w:hAnsiTheme="majorHAnsi" w:cstheme="majorHAnsi"/>
        </w:rPr>
        <w:t>,</w:t>
      </w:r>
      <w:r w:rsidRPr="000904EC">
        <w:rPr>
          <w:rFonts w:asciiTheme="majorHAnsi" w:hAnsiTheme="majorHAnsi" w:cstheme="majorHAnsi"/>
        </w:rPr>
        <w:t xml:space="preserve"> </w:t>
      </w:r>
      <w:r w:rsidR="00E11A4A" w:rsidRPr="000904EC">
        <w:rPr>
          <w:rFonts w:asciiTheme="majorHAnsi" w:hAnsiTheme="majorHAnsi" w:cstheme="majorHAnsi"/>
        </w:rPr>
        <w:t>w</w:t>
      </w:r>
      <w:r w:rsidRPr="000904EC">
        <w:rPr>
          <w:rFonts w:asciiTheme="majorHAnsi" w:hAnsiTheme="majorHAnsi" w:cstheme="majorHAnsi"/>
        </w:rPr>
        <w:t xml:space="preserve">ord count limitations restrict for </w:t>
      </w:r>
      <w:r w:rsidR="00C65A83">
        <w:rPr>
          <w:rFonts w:asciiTheme="majorHAnsi" w:hAnsiTheme="majorHAnsi" w:cstheme="majorHAnsi"/>
        </w:rPr>
        <w:t>f</w:t>
      </w:r>
      <w:r w:rsidRPr="000904EC">
        <w:rPr>
          <w:rFonts w:asciiTheme="majorHAnsi" w:hAnsiTheme="majorHAnsi" w:cstheme="majorHAnsi"/>
        </w:rPr>
        <w:t>urther explanation however there is only a brief mention of the first report</w:t>
      </w:r>
      <w:r w:rsidR="00E11A4A" w:rsidRPr="000904EC">
        <w:rPr>
          <w:rFonts w:asciiTheme="majorHAnsi" w:hAnsiTheme="majorHAnsi" w:cstheme="majorHAnsi"/>
        </w:rPr>
        <w:t xml:space="preserve"> </w:t>
      </w:r>
      <w:r w:rsidRPr="000904EC">
        <w:rPr>
          <w:rFonts w:asciiTheme="majorHAnsi" w:hAnsiTheme="majorHAnsi" w:cstheme="majorHAnsi"/>
        </w:rPr>
        <w:t>in the introduction</w:t>
      </w:r>
    </w:p>
    <w:p w:rsidR="00044152" w:rsidRPr="000904EC" w:rsidRDefault="006910B4" w:rsidP="000F4115">
      <w:pPr>
        <w:pStyle w:val="Heading4"/>
        <w:spacing w:line="360" w:lineRule="auto"/>
        <w:ind w:firstLine="720"/>
      </w:pPr>
      <w:r>
        <w:t xml:space="preserve">2.1.1 </w:t>
      </w:r>
      <w:r w:rsidR="00E11A4A" w:rsidRPr="000904EC">
        <w:t>Recommendation</w:t>
      </w:r>
      <w:r w:rsidR="00044152" w:rsidRPr="000904EC">
        <w:t>:</w:t>
      </w:r>
    </w:p>
    <w:p w:rsidR="00044152" w:rsidRPr="000904EC" w:rsidRDefault="00E11A4A" w:rsidP="006910B4">
      <w:pPr>
        <w:spacing w:line="360" w:lineRule="auto"/>
        <w:jc w:val="both"/>
        <w:rPr>
          <w:rFonts w:asciiTheme="majorHAnsi" w:hAnsiTheme="majorHAnsi" w:cstheme="majorHAnsi"/>
        </w:rPr>
      </w:pPr>
      <w:r w:rsidRPr="000904EC">
        <w:rPr>
          <w:rFonts w:asciiTheme="majorHAnsi" w:hAnsiTheme="majorHAnsi" w:cstheme="majorHAnsi"/>
        </w:rPr>
        <w:t xml:space="preserve">A Hyperlink to the initial report or at least a greater explanation of </w:t>
      </w:r>
      <w:r w:rsidR="00044152" w:rsidRPr="000904EC">
        <w:rPr>
          <w:rFonts w:asciiTheme="majorHAnsi" w:hAnsiTheme="majorHAnsi" w:cstheme="majorHAnsi"/>
        </w:rPr>
        <w:t xml:space="preserve">the importance of the initial </w:t>
      </w:r>
      <w:r w:rsidRPr="000904EC">
        <w:rPr>
          <w:rFonts w:asciiTheme="majorHAnsi" w:hAnsiTheme="majorHAnsi" w:cstheme="majorHAnsi"/>
        </w:rPr>
        <w:t>r</w:t>
      </w:r>
      <w:r w:rsidR="00044152" w:rsidRPr="000904EC">
        <w:rPr>
          <w:rFonts w:asciiTheme="majorHAnsi" w:hAnsiTheme="majorHAnsi" w:cstheme="majorHAnsi"/>
        </w:rPr>
        <w:t xml:space="preserve">eport is </w:t>
      </w:r>
      <w:r w:rsidRPr="000904EC">
        <w:rPr>
          <w:rFonts w:asciiTheme="majorHAnsi" w:hAnsiTheme="majorHAnsi" w:cstheme="majorHAnsi"/>
        </w:rPr>
        <w:t>n</w:t>
      </w:r>
      <w:r w:rsidR="00044152" w:rsidRPr="000904EC">
        <w:rPr>
          <w:rFonts w:asciiTheme="majorHAnsi" w:hAnsiTheme="majorHAnsi" w:cstheme="majorHAnsi"/>
        </w:rPr>
        <w:t>eeded</w:t>
      </w:r>
      <w:r w:rsidRPr="000904EC">
        <w:rPr>
          <w:rFonts w:asciiTheme="majorHAnsi" w:hAnsiTheme="majorHAnsi" w:cstheme="majorHAnsi"/>
        </w:rPr>
        <w:t xml:space="preserve">. </w:t>
      </w:r>
    </w:p>
    <w:p w:rsidR="00044152" w:rsidRPr="000904EC" w:rsidRDefault="006910B4" w:rsidP="000F4115">
      <w:pPr>
        <w:pStyle w:val="Heading3"/>
        <w:spacing w:line="360" w:lineRule="auto"/>
      </w:pPr>
      <w:bookmarkStart w:id="91" w:name="_Toc164875135"/>
      <w:r>
        <w:t xml:space="preserve">2.2 </w:t>
      </w:r>
      <w:r w:rsidR="00044152" w:rsidRPr="000904EC">
        <w:t>PDS</w:t>
      </w:r>
      <w:bookmarkEnd w:id="91"/>
    </w:p>
    <w:p w:rsidR="00044152" w:rsidRPr="000904EC" w:rsidRDefault="00044152" w:rsidP="006910B4">
      <w:pPr>
        <w:spacing w:line="360" w:lineRule="auto"/>
        <w:jc w:val="both"/>
        <w:rPr>
          <w:rFonts w:asciiTheme="majorHAnsi" w:hAnsiTheme="majorHAnsi" w:cstheme="majorHAnsi"/>
        </w:rPr>
      </w:pPr>
      <w:r w:rsidRPr="000904EC">
        <w:rPr>
          <w:rFonts w:asciiTheme="majorHAnsi" w:hAnsiTheme="majorHAnsi" w:cstheme="majorHAnsi"/>
        </w:rPr>
        <w:t>The use of words to explain the reasoning behind the P</w:t>
      </w:r>
      <w:r w:rsidR="00E11A4A" w:rsidRPr="000904EC">
        <w:rPr>
          <w:rFonts w:asciiTheme="majorHAnsi" w:hAnsiTheme="majorHAnsi" w:cstheme="majorHAnsi"/>
        </w:rPr>
        <w:t>D</w:t>
      </w:r>
      <w:r w:rsidRPr="000904EC">
        <w:rPr>
          <w:rFonts w:asciiTheme="majorHAnsi" w:hAnsiTheme="majorHAnsi" w:cstheme="majorHAnsi"/>
        </w:rPr>
        <w:t>S is ver</w:t>
      </w:r>
      <w:r w:rsidR="00E11A4A" w:rsidRPr="000904EC">
        <w:rPr>
          <w:rFonts w:asciiTheme="majorHAnsi" w:hAnsiTheme="majorHAnsi" w:cstheme="majorHAnsi"/>
        </w:rPr>
        <w:t>y</w:t>
      </w:r>
      <w:r w:rsidRPr="000904EC">
        <w:rPr>
          <w:rFonts w:asciiTheme="majorHAnsi" w:hAnsiTheme="majorHAnsi" w:cstheme="majorHAnsi"/>
        </w:rPr>
        <w:t xml:space="preserve"> </w:t>
      </w:r>
      <w:r w:rsidR="00E11A4A" w:rsidRPr="000904EC">
        <w:rPr>
          <w:rFonts w:asciiTheme="majorHAnsi" w:hAnsiTheme="majorHAnsi" w:cstheme="majorHAnsi"/>
        </w:rPr>
        <w:t>w</w:t>
      </w:r>
      <w:r w:rsidRPr="000904EC">
        <w:rPr>
          <w:rFonts w:asciiTheme="majorHAnsi" w:hAnsiTheme="majorHAnsi" w:cstheme="majorHAnsi"/>
        </w:rPr>
        <w:t>ell portrayed. The Use of Citations to reinforce this aspect of the Report adds Weight to the understanding.</w:t>
      </w:r>
      <w:r w:rsidR="00E11A4A" w:rsidRPr="000904EC">
        <w:rPr>
          <w:rFonts w:asciiTheme="majorHAnsi" w:hAnsiTheme="majorHAnsi" w:cstheme="majorHAnsi"/>
        </w:rPr>
        <w:t xml:space="preserve"> However, other methods of communicating the information found within the PDS </w:t>
      </w:r>
      <w:r w:rsidRPr="000904EC">
        <w:rPr>
          <w:rFonts w:asciiTheme="majorHAnsi" w:hAnsiTheme="majorHAnsi" w:cstheme="majorHAnsi"/>
        </w:rPr>
        <w:t xml:space="preserve">are not </w:t>
      </w:r>
      <w:r w:rsidR="00E11A4A" w:rsidRPr="000904EC">
        <w:rPr>
          <w:rFonts w:asciiTheme="majorHAnsi" w:hAnsiTheme="majorHAnsi" w:cstheme="majorHAnsi"/>
        </w:rPr>
        <w:t>m</w:t>
      </w:r>
      <w:r w:rsidRPr="000904EC">
        <w:rPr>
          <w:rFonts w:asciiTheme="majorHAnsi" w:hAnsiTheme="majorHAnsi" w:cstheme="majorHAnsi"/>
        </w:rPr>
        <w:t>entioned.</w:t>
      </w:r>
    </w:p>
    <w:p w:rsidR="00044152" w:rsidRPr="00C65A83" w:rsidRDefault="006910B4" w:rsidP="000F4115">
      <w:pPr>
        <w:pStyle w:val="Heading4"/>
        <w:spacing w:line="360" w:lineRule="auto"/>
        <w:ind w:firstLine="720"/>
      </w:pPr>
      <w:r>
        <w:t xml:space="preserve">2.2.1 </w:t>
      </w:r>
      <w:r w:rsidR="00E11A4A" w:rsidRPr="00C65A83">
        <w:t>Recommendations</w:t>
      </w:r>
      <w:r w:rsidR="00044152" w:rsidRPr="00C65A83">
        <w:t>:</w:t>
      </w:r>
    </w:p>
    <w:p w:rsidR="00044152" w:rsidRPr="000904EC" w:rsidRDefault="00E11A4A" w:rsidP="006910B4">
      <w:pPr>
        <w:spacing w:line="360" w:lineRule="auto"/>
        <w:jc w:val="both"/>
        <w:rPr>
          <w:rFonts w:asciiTheme="majorHAnsi" w:hAnsiTheme="majorHAnsi" w:cstheme="majorHAnsi"/>
        </w:rPr>
      </w:pPr>
      <w:r w:rsidRPr="000904EC">
        <w:rPr>
          <w:rFonts w:asciiTheme="majorHAnsi" w:hAnsiTheme="majorHAnsi" w:cstheme="majorHAnsi"/>
        </w:rPr>
        <w:t>Ex</w:t>
      </w:r>
      <w:r w:rsidR="00044152" w:rsidRPr="000904EC">
        <w:rPr>
          <w:rFonts w:asciiTheme="majorHAnsi" w:hAnsiTheme="majorHAnsi" w:cstheme="majorHAnsi"/>
        </w:rPr>
        <w:t>amples of o</w:t>
      </w:r>
      <w:r w:rsidRPr="000904EC">
        <w:rPr>
          <w:rFonts w:asciiTheme="majorHAnsi" w:hAnsiTheme="majorHAnsi" w:cstheme="majorHAnsi"/>
        </w:rPr>
        <w:t>th</w:t>
      </w:r>
      <w:r w:rsidR="00044152" w:rsidRPr="000904EC">
        <w:rPr>
          <w:rFonts w:asciiTheme="majorHAnsi" w:hAnsiTheme="majorHAnsi" w:cstheme="majorHAnsi"/>
        </w:rPr>
        <w:t>er Method</w:t>
      </w:r>
      <w:r w:rsidRPr="000904EC">
        <w:rPr>
          <w:rFonts w:asciiTheme="majorHAnsi" w:hAnsiTheme="majorHAnsi" w:cstheme="majorHAnsi"/>
        </w:rPr>
        <w:t>s</w:t>
      </w:r>
      <w:r w:rsidR="00044152" w:rsidRPr="000904EC">
        <w:rPr>
          <w:rFonts w:asciiTheme="majorHAnsi" w:hAnsiTheme="majorHAnsi" w:cstheme="majorHAnsi"/>
        </w:rPr>
        <w:t xml:space="preserve"> of p</w:t>
      </w:r>
      <w:r w:rsidRPr="000904EC">
        <w:rPr>
          <w:rFonts w:asciiTheme="majorHAnsi" w:hAnsiTheme="majorHAnsi" w:cstheme="majorHAnsi"/>
        </w:rPr>
        <w:t>ortray</w:t>
      </w:r>
      <w:r w:rsidR="00044152" w:rsidRPr="000904EC">
        <w:rPr>
          <w:rFonts w:asciiTheme="majorHAnsi" w:hAnsiTheme="majorHAnsi" w:cstheme="majorHAnsi"/>
        </w:rPr>
        <w:t>ing the</w:t>
      </w:r>
      <w:r w:rsidRPr="000904EC">
        <w:rPr>
          <w:rFonts w:asciiTheme="majorHAnsi" w:hAnsiTheme="majorHAnsi" w:cstheme="majorHAnsi"/>
        </w:rPr>
        <w:t xml:space="preserve"> information found within the PDS should have </w:t>
      </w:r>
      <w:r w:rsidR="00044152" w:rsidRPr="000904EC">
        <w:rPr>
          <w:rFonts w:asciiTheme="majorHAnsi" w:hAnsiTheme="majorHAnsi" w:cstheme="majorHAnsi"/>
        </w:rPr>
        <w:t xml:space="preserve">been mentioned. </w:t>
      </w:r>
      <w:r w:rsidR="00331C38">
        <w:rPr>
          <w:rFonts w:asciiTheme="majorHAnsi" w:hAnsiTheme="majorHAnsi" w:cstheme="majorHAnsi"/>
        </w:rPr>
        <w:t>This would have led to greater understanding of stakeholder requirements and contemporary products</w:t>
      </w:r>
      <w:r w:rsidR="00044152" w:rsidRPr="000904EC">
        <w:rPr>
          <w:rFonts w:asciiTheme="majorHAnsi" w:hAnsiTheme="majorHAnsi" w:cstheme="majorHAnsi"/>
        </w:rPr>
        <w:t>.</w:t>
      </w:r>
      <w:r w:rsidR="00331C38">
        <w:rPr>
          <w:rFonts w:asciiTheme="majorHAnsi" w:hAnsiTheme="majorHAnsi" w:cstheme="majorHAnsi"/>
        </w:rPr>
        <w:t xml:space="preserve"> Other areas required for a complete PDS are lacking, with a cross reference of the design requirements relationships not being discussed or thought about such as weight and power supply.  </w:t>
      </w:r>
    </w:p>
    <w:p w:rsidR="00044152" w:rsidRPr="000904EC" w:rsidRDefault="006910B4" w:rsidP="000F4115">
      <w:pPr>
        <w:pStyle w:val="Heading3"/>
        <w:spacing w:line="360" w:lineRule="auto"/>
      </w:pPr>
      <w:bookmarkStart w:id="92" w:name="_Toc164875136"/>
      <w:r>
        <w:t xml:space="preserve">2.3 </w:t>
      </w:r>
      <w:r w:rsidR="00044152" w:rsidRPr="000904EC">
        <w:t>Project Plan.</w:t>
      </w:r>
      <w:bookmarkEnd w:id="92"/>
    </w:p>
    <w:p w:rsidR="00044152" w:rsidRDefault="00044152" w:rsidP="006910B4">
      <w:pPr>
        <w:spacing w:line="360" w:lineRule="auto"/>
        <w:jc w:val="both"/>
        <w:rPr>
          <w:rFonts w:asciiTheme="majorHAnsi" w:hAnsiTheme="majorHAnsi" w:cstheme="majorHAnsi"/>
        </w:rPr>
      </w:pPr>
      <w:r w:rsidRPr="000904EC">
        <w:rPr>
          <w:rFonts w:asciiTheme="majorHAnsi" w:hAnsiTheme="majorHAnsi" w:cstheme="majorHAnsi"/>
        </w:rPr>
        <w:t xml:space="preserve">A </w:t>
      </w:r>
      <w:r w:rsidR="00E11A4A" w:rsidRPr="000904EC">
        <w:rPr>
          <w:rFonts w:asciiTheme="majorHAnsi" w:hAnsiTheme="majorHAnsi" w:cstheme="majorHAnsi"/>
        </w:rPr>
        <w:t>g</w:t>
      </w:r>
      <w:r w:rsidRPr="000904EC">
        <w:rPr>
          <w:rFonts w:asciiTheme="majorHAnsi" w:hAnsiTheme="majorHAnsi" w:cstheme="majorHAnsi"/>
        </w:rPr>
        <w:t xml:space="preserve">ood </w:t>
      </w:r>
      <w:r w:rsidR="00E11A4A" w:rsidRPr="000904EC">
        <w:rPr>
          <w:rFonts w:asciiTheme="majorHAnsi" w:hAnsiTheme="majorHAnsi" w:cstheme="majorHAnsi"/>
        </w:rPr>
        <w:t>Argument</w:t>
      </w:r>
      <w:r w:rsidRPr="000904EC">
        <w:rPr>
          <w:rFonts w:asciiTheme="majorHAnsi" w:hAnsiTheme="majorHAnsi" w:cstheme="majorHAnsi"/>
        </w:rPr>
        <w:t xml:space="preserve"> has been made in this section of the report as to </w:t>
      </w:r>
      <w:r w:rsidR="00E11A4A" w:rsidRPr="000904EC">
        <w:rPr>
          <w:rFonts w:asciiTheme="majorHAnsi" w:hAnsiTheme="majorHAnsi" w:cstheme="majorHAnsi"/>
        </w:rPr>
        <w:t>w</w:t>
      </w:r>
      <w:r w:rsidRPr="000904EC">
        <w:rPr>
          <w:rFonts w:asciiTheme="majorHAnsi" w:hAnsiTheme="majorHAnsi" w:cstheme="majorHAnsi"/>
        </w:rPr>
        <w:t>hy the style of scheduling has been used.</w:t>
      </w:r>
      <w:r w:rsidR="00E11A4A" w:rsidRPr="000904EC">
        <w:rPr>
          <w:rFonts w:asciiTheme="majorHAnsi" w:hAnsiTheme="majorHAnsi" w:cstheme="majorHAnsi"/>
        </w:rPr>
        <w:t xml:space="preserve"> </w:t>
      </w:r>
      <w:r w:rsidRPr="000904EC">
        <w:rPr>
          <w:rFonts w:asciiTheme="majorHAnsi" w:hAnsiTheme="majorHAnsi" w:cstheme="majorHAnsi"/>
        </w:rPr>
        <w:t>Other methods of grouping tasks are spoken about and their bene</w:t>
      </w:r>
      <w:r w:rsidR="00E11A4A" w:rsidRPr="000904EC">
        <w:rPr>
          <w:rFonts w:asciiTheme="majorHAnsi" w:hAnsiTheme="majorHAnsi" w:cstheme="majorHAnsi"/>
        </w:rPr>
        <w:t>f</w:t>
      </w:r>
      <w:r w:rsidRPr="000904EC">
        <w:rPr>
          <w:rFonts w:asciiTheme="majorHAnsi" w:hAnsiTheme="majorHAnsi" w:cstheme="majorHAnsi"/>
        </w:rPr>
        <w:t>its are discussed.</w:t>
      </w:r>
      <w:r w:rsidR="00E11A4A" w:rsidRPr="000904EC">
        <w:rPr>
          <w:rFonts w:asciiTheme="majorHAnsi" w:hAnsiTheme="majorHAnsi" w:cstheme="majorHAnsi"/>
        </w:rPr>
        <w:t xml:space="preserve"> </w:t>
      </w:r>
      <w:r w:rsidRPr="000904EC">
        <w:rPr>
          <w:rFonts w:asciiTheme="majorHAnsi" w:hAnsiTheme="majorHAnsi" w:cstheme="majorHAnsi"/>
        </w:rPr>
        <w:t xml:space="preserve">However, the cons for this </w:t>
      </w:r>
      <w:r w:rsidR="0057151E">
        <w:rPr>
          <w:rFonts w:asciiTheme="majorHAnsi" w:hAnsiTheme="majorHAnsi" w:cstheme="majorHAnsi"/>
        </w:rPr>
        <w:t>m</w:t>
      </w:r>
      <w:r w:rsidRPr="000904EC">
        <w:rPr>
          <w:rFonts w:asciiTheme="majorHAnsi" w:hAnsiTheme="majorHAnsi" w:cstheme="majorHAnsi"/>
        </w:rPr>
        <w:t>ethod are not mentioned.</w:t>
      </w:r>
      <w:r w:rsidR="00E11A4A" w:rsidRPr="000904EC">
        <w:rPr>
          <w:rFonts w:asciiTheme="majorHAnsi" w:hAnsiTheme="majorHAnsi" w:cstheme="majorHAnsi"/>
        </w:rPr>
        <w:t xml:space="preserve"> </w:t>
      </w:r>
      <w:r w:rsidRPr="000904EC">
        <w:rPr>
          <w:rFonts w:asciiTheme="majorHAnsi" w:hAnsiTheme="majorHAnsi" w:cstheme="majorHAnsi"/>
        </w:rPr>
        <w:t xml:space="preserve">That being </w:t>
      </w:r>
      <w:r w:rsidR="00E11A4A" w:rsidRPr="000904EC">
        <w:rPr>
          <w:rFonts w:asciiTheme="majorHAnsi" w:hAnsiTheme="majorHAnsi" w:cstheme="majorHAnsi"/>
        </w:rPr>
        <w:t>s</w:t>
      </w:r>
      <w:r w:rsidRPr="000904EC">
        <w:rPr>
          <w:rFonts w:asciiTheme="majorHAnsi" w:hAnsiTheme="majorHAnsi" w:cstheme="majorHAnsi"/>
        </w:rPr>
        <w:t>aid</w:t>
      </w:r>
      <w:r w:rsidR="00E11A4A" w:rsidRPr="000904EC">
        <w:rPr>
          <w:rFonts w:asciiTheme="majorHAnsi" w:hAnsiTheme="majorHAnsi" w:cstheme="majorHAnsi"/>
        </w:rPr>
        <w:t>,</w:t>
      </w:r>
      <w:r w:rsidRPr="000904EC">
        <w:rPr>
          <w:rFonts w:asciiTheme="majorHAnsi" w:hAnsiTheme="majorHAnsi" w:cstheme="majorHAnsi"/>
        </w:rPr>
        <w:t xml:space="preserve"> as the idea is briefly fleshed out</w:t>
      </w:r>
      <w:r w:rsidR="00E11A4A" w:rsidRPr="000904EC">
        <w:rPr>
          <w:rFonts w:asciiTheme="majorHAnsi" w:hAnsiTheme="majorHAnsi" w:cstheme="majorHAnsi"/>
        </w:rPr>
        <w:t>,</w:t>
      </w:r>
      <w:r w:rsidRPr="000904EC">
        <w:rPr>
          <w:rFonts w:asciiTheme="majorHAnsi" w:hAnsiTheme="majorHAnsi" w:cstheme="majorHAnsi"/>
        </w:rPr>
        <w:t xml:space="preserve"> the </w:t>
      </w:r>
      <w:r w:rsidR="0057151E">
        <w:rPr>
          <w:rFonts w:asciiTheme="majorHAnsi" w:hAnsiTheme="majorHAnsi" w:cstheme="majorHAnsi"/>
        </w:rPr>
        <w:t>project team</w:t>
      </w:r>
      <w:r w:rsidRPr="000904EC">
        <w:rPr>
          <w:rFonts w:asciiTheme="majorHAnsi" w:hAnsiTheme="majorHAnsi" w:cstheme="majorHAnsi"/>
        </w:rPr>
        <w:t xml:space="preserve"> is left with a chance to understand why this wasn't the best option for this Report.</w:t>
      </w:r>
    </w:p>
    <w:p w:rsidR="00331C38" w:rsidRPr="000904EC" w:rsidRDefault="00331C38" w:rsidP="006910B4">
      <w:pPr>
        <w:spacing w:line="360" w:lineRule="auto"/>
        <w:jc w:val="both"/>
        <w:rPr>
          <w:rFonts w:asciiTheme="majorHAnsi" w:hAnsiTheme="majorHAnsi" w:cstheme="majorHAnsi"/>
        </w:rPr>
      </w:pPr>
      <w:r>
        <w:rPr>
          <w:rFonts w:asciiTheme="majorHAnsi" w:hAnsiTheme="majorHAnsi" w:cstheme="majorHAnsi"/>
        </w:rPr>
        <w:t>It is observed that the timeline for each task is backed by no research, although research may have been conducted, the resulting timeline at the end of the project would show that many of the tasks were based of pure estimation alone.</w:t>
      </w:r>
    </w:p>
    <w:p w:rsidR="00044152" w:rsidRPr="000904EC" w:rsidRDefault="00044152" w:rsidP="006910B4">
      <w:pPr>
        <w:spacing w:line="360" w:lineRule="auto"/>
        <w:jc w:val="both"/>
        <w:rPr>
          <w:rFonts w:asciiTheme="majorHAnsi" w:hAnsiTheme="majorHAnsi" w:cstheme="majorHAnsi"/>
        </w:rPr>
      </w:pPr>
      <w:r w:rsidRPr="000904EC">
        <w:rPr>
          <w:rFonts w:asciiTheme="majorHAnsi" w:hAnsiTheme="majorHAnsi" w:cstheme="majorHAnsi"/>
        </w:rPr>
        <w:t xml:space="preserve">Again, the </w:t>
      </w:r>
      <w:r w:rsidR="00E11A4A" w:rsidRPr="000904EC">
        <w:rPr>
          <w:rFonts w:asciiTheme="majorHAnsi" w:hAnsiTheme="majorHAnsi" w:cstheme="majorHAnsi"/>
        </w:rPr>
        <w:t>explanation</w:t>
      </w:r>
      <w:r w:rsidRPr="000904EC">
        <w:rPr>
          <w:rFonts w:asciiTheme="majorHAnsi" w:hAnsiTheme="majorHAnsi" w:cstheme="majorHAnsi"/>
        </w:rPr>
        <w:t xml:space="preserve"> of the pros for the </w:t>
      </w:r>
      <w:r w:rsidR="00E11A4A" w:rsidRPr="000904EC">
        <w:rPr>
          <w:rFonts w:asciiTheme="majorHAnsi" w:hAnsiTheme="majorHAnsi" w:cstheme="majorHAnsi"/>
        </w:rPr>
        <w:t>c</w:t>
      </w:r>
      <w:r w:rsidRPr="000904EC">
        <w:rPr>
          <w:rFonts w:asciiTheme="majorHAnsi" w:hAnsiTheme="majorHAnsi" w:cstheme="majorHAnsi"/>
        </w:rPr>
        <w:t xml:space="preserve">hosen scheduling </w:t>
      </w:r>
      <w:r w:rsidR="00E11A4A" w:rsidRPr="000904EC">
        <w:rPr>
          <w:rFonts w:asciiTheme="majorHAnsi" w:hAnsiTheme="majorHAnsi" w:cstheme="majorHAnsi"/>
        </w:rPr>
        <w:t>method</w:t>
      </w:r>
      <w:r w:rsidRPr="000904EC">
        <w:rPr>
          <w:rFonts w:asciiTheme="majorHAnsi" w:hAnsiTheme="majorHAnsi" w:cstheme="majorHAnsi"/>
        </w:rPr>
        <w:t xml:space="preserve"> have been given but no mention of the cons. By mentioning the cons, the limitations of the method can be </w:t>
      </w:r>
      <w:r w:rsidR="00E11A4A" w:rsidRPr="000904EC">
        <w:rPr>
          <w:rFonts w:asciiTheme="majorHAnsi" w:hAnsiTheme="majorHAnsi" w:cstheme="majorHAnsi"/>
        </w:rPr>
        <w:t>addressed</w:t>
      </w:r>
      <w:r w:rsidRPr="000904EC">
        <w:rPr>
          <w:rFonts w:asciiTheme="majorHAnsi" w:hAnsiTheme="majorHAnsi" w:cstheme="majorHAnsi"/>
        </w:rPr>
        <w:t xml:space="preserve"> and prepared for.</w:t>
      </w:r>
    </w:p>
    <w:p w:rsidR="00044152" w:rsidRDefault="00044152" w:rsidP="006910B4">
      <w:pPr>
        <w:spacing w:line="360" w:lineRule="auto"/>
        <w:jc w:val="both"/>
        <w:rPr>
          <w:rFonts w:asciiTheme="majorHAnsi" w:hAnsiTheme="majorHAnsi" w:cstheme="majorHAnsi"/>
        </w:rPr>
      </w:pPr>
      <w:r w:rsidRPr="000904EC">
        <w:rPr>
          <w:rFonts w:asciiTheme="majorHAnsi" w:hAnsiTheme="majorHAnsi" w:cstheme="majorHAnsi"/>
        </w:rPr>
        <w:lastRenderedPageBreak/>
        <w:t xml:space="preserve">Although it does mention the </w:t>
      </w:r>
      <w:r w:rsidR="00E11A4A" w:rsidRPr="000904EC">
        <w:rPr>
          <w:rFonts w:asciiTheme="majorHAnsi" w:hAnsiTheme="majorHAnsi" w:cstheme="majorHAnsi"/>
        </w:rPr>
        <w:t>m</w:t>
      </w:r>
      <w:r w:rsidRPr="000904EC">
        <w:rPr>
          <w:rFonts w:asciiTheme="majorHAnsi" w:hAnsiTheme="majorHAnsi" w:cstheme="majorHAnsi"/>
        </w:rPr>
        <w:t xml:space="preserve">ethod </w:t>
      </w:r>
      <w:r w:rsidR="00E11A4A" w:rsidRPr="000904EC">
        <w:rPr>
          <w:rFonts w:asciiTheme="majorHAnsi" w:hAnsiTheme="majorHAnsi" w:cstheme="majorHAnsi"/>
        </w:rPr>
        <w:t>w</w:t>
      </w:r>
      <w:r w:rsidRPr="000904EC">
        <w:rPr>
          <w:rFonts w:asciiTheme="majorHAnsi" w:hAnsiTheme="majorHAnsi" w:cstheme="majorHAnsi"/>
        </w:rPr>
        <w:t xml:space="preserve">orks </w:t>
      </w:r>
      <w:r w:rsidR="00E11A4A" w:rsidRPr="000904EC">
        <w:rPr>
          <w:rFonts w:asciiTheme="majorHAnsi" w:hAnsiTheme="majorHAnsi" w:cstheme="majorHAnsi"/>
        </w:rPr>
        <w:t>better</w:t>
      </w:r>
      <w:r w:rsidRPr="000904EC">
        <w:rPr>
          <w:rFonts w:asciiTheme="majorHAnsi" w:hAnsiTheme="majorHAnsi" w:cstheme="majorHAnsi"/>
        </w:rPr>
        <w:t xml:space="preserve"> with other methods of scheduling and analysis such as CPM and PERT </w:t>
      </w:r>
      <w:r w:rsidR="00E11A4A" w:rsidRPr="000904EC">
        <w:rPr>
          <w:rFonts w:asciiTheme="majorHAnsi" w:hAnsiTheme="majorHAnsi" w:cstheme="majorHAnsi"/>
        </w:rPr>
        <w:t>a</w:t>
      </w:r>
      <w:r w:rsidRPr="000904EC">
        <w:rPr>
          <w:rFonts w:asciiTheme="majorHAnsi" w:hAnsiTheme="majorHAnsi" w:cstheme="majorHAnsi"/>
        </w:rPr>
        <w:t>nalysis</w:t>
      </w:r>
      <w:r w:rsidR="00E11A4A" w:rsidRPr="000904EC">
        <w:rPr>
          <w:rFonts w:asciiTheme="majorHAnsi" w:hAnsiTheme="majorHAnsi" w:cstheme="majorHAnsi"/>
        </w:rPr>
        <w:t xml:space="preserve"> a</w:t>
      </w:r>
      <w:r w:rsidRPr="000904EC">
        <w:rPr>
          <w:rFonts w:asciiTheme="majorHAnsi" w:hAnsiTheme="majorHAnsi" w:cstheme="majorHAnsi"/>
        </w:rPr>
        <w:t xml:space="preserve">nd the </w:t>
      </w:r>
      <w:r w:rsidR="0057151E">
        <w:rPr>
          <w:rFonts w:asciiTheme="majorHAnsi" w:hAnsiTheme="majorHAnsi" w:cstheme="majorHAnsi"/>
        </w:rPr>
        <w:t>r</w:t>
      </w:r>
      <w:r w:rsidRPr="000904EC">
        <w:rPr>
          <w:rFonts w:asciiTheme="majorHAnsi" w:hAnsiTheme="majorHAnsi" w:cstheme="majorHAnsi"/>
        </w:rPr>
        <w:t xml:space="preserve">eason </w:t>
      </w:r>
      <w:r w:rsidR="0057151E">
        <w:rPr>
          <w:rFonts w:asciiTheme="majorHAnsi" w:hAnsiTheme="majorHAnsi" w:cstheme="majorHAnsi"/>
        </w:rPr>
        <w:t>w</w:t>
      </w:r>
      <w:r w:rsidRPr="000904EC">
        <w:rPr>
          <w:rFonts w:asciiTheme="majorHAnsi" w:hAnsiTheme="majorHAnsi" w:cstheme="majorHAnsi"/>
        </w:rPr>
        <w:t xml:space="preserve">hy </w:t>
      </w:r>
      <w:r w:rsidR="0057151E" w:rsidRPr="000904EC">
        <w:rPr>
          <w:rFonts w:asciiTheme="majorHAnsi" w:hAnsiTheme="majorHAnsi" w:cstheme="majorHAnsi"/>
        </w:rPr>
        <w:t>are</w:t>
      </w:r>
      <w:r w:rsidRPr="000904EC">
        <w:rPr>
          <w:rFonts w:asciiTheme="majorHAnsi" w:hAnsiTheme="majorHAnsi" w:cstheme="majorHAnsi"/>
        </w:rPr>
        <w:t xml:space="preserve"> given.</w:t>
      </w:r>
      <w:r w:rsidR="0035117A" w:rsidRPr="000904EC">
        <w:rPr>
          <w:rFonts w:asciiTheme="majorHAnsi" w:hAnsiTheme="majorHAnsi" w:cstheme="majorHAnsi"/>
        </w:rPr>
        <w:t xml:space="preserve"> </w:t>
      </w:r>
      <w:r w:rsidRPr="000904EC">
        <w:rPr>
          <w:rFonts w:asciiTheme="majorHAnsi" w:hAnsiTheme="majorHAnsi" w:cstheme="majorHAnsi"/>
        </w:rPr>
        <w:t>Furthermore, this section states the software being used but no explanation as to why.</w:t>
      </w:r>
      <w:r w:rsidR="0035117A" w:rsidRPr="000904EC">
        <w:rPr>
          <w:rFonts w:asciiTheme="majorHAnsi" w:hAnsiTheme="majorHAnsi" w:cstheme="majorHAnsi"/>
        </w:rPr>
        <w:t xml:space="preserve"> </w:t>
      </w:r>
      <w:r w:rsidRPr="000904EC">
        <w:rPr>
          <w:rFonts w:asciiTheme="majorHAnsi" w:hAnsiTheme="majorHAnsi" w:cstheme="majorHAnsi"/>
        </w:rPr>
        <w:t xml:space="preserve">Screenshots of the Gant chart made in Microsoft Projects help the </w:t>
      </w:r>
      <w:r w:rsidR="0057151E">
        <w:rPr>
          <w:rFonts w:asciiTheme="majorHAnsi" w:hAnsiTheme="majorHAnsi" w:cstheme="majorHAnsi"/>
        </w:rPr>
        <w:t>project team</w:t>
      </w:r>
      <w:r w:rsidRPr="000904EC">
        <w:rPr>
          <w:rFonts w:asciiTheme="majorHAnsi" w:hAnsiTheme="majorHAnsi" w:cstheme="majorHAnsi"/>
        </w:rPr>
        <w:t xml:space="preserve"> to understand the process better.</w:t>
      </w:r>
    </w:p>
    <w:p w:rsidR="00044152" w:rsidRPr="00C65A83" w:rsidRDefault="006910B4" w:rsidP="000F4115">
      <w:pPr>
        <w:pStyle w:val="Heading4"/>
        <w:spacing w:line="360" w:lineRule="auto"/>
        <w:ind w:firstLine="720"/>
      </w:pPr>
      <w:r>
        <w:t xml:space="preserve">2.3.1 </w:t>
      </w:r>
      <w:r w:rsidR="00044152" w:rsidRPr="00C65A83">
        <w:t>Recommendations:</w:t>
      </w:r>
    </w:p>
    <w:p w:rsidR="00311106" w:rsidRDefault="00044152" w:rsidP="006910B4">
      <w:pPr>
        <w:spacing w:line="360" w:lineRule="auto"/>
        <w:jc w:val="both"/>
        <w:rPr>
          <w:rFonts w:asciiTheme="majorHAnsi" w:hAnsiTheme="majorHAnsi" w:cstheme="majorHAnsi"/>
        </w:rPr>
      </w:pPr>
      <w:r w:rsidRPr="000904EC">
        <w:rPr>
          <w:rFonts w:asciiTheme="majorHAnsi" w:hAnsiTheme="majorHAnsi" w:cstheme="majorHAnsi"/>
        </w:rPr>
        <w:t>This section of the report could use with a better explanation as to why not only the scheduling methods were chosen but also</w:t>
      </w:r>
      <w:r w:rsidR="00E11A4A" w:rsidRPr="000904EC">
        <w:rPr>
          <w:rFonts w:asciiTheme="majorHAnsi" w:hAnsiTheme="majorHAnsi" w:cstheme="majorHAnsi"/>
        </w:rPr>
        <w:t xml:space="preserve"> a</w:t>
      </w:r>
      <w:r w:rsidRPr="000904EC">
        <w:rPr>
          <w:rFonts w:asciiTheme="majorHAnsi" w:hAnsiTheme="majorHAnsi" w:cstheme="majorHAnsi"/>
        </w:rPr>
        <w:t xml:space="preserve"> software </w:t>
      </w:r>
      <w:r w:rsidR="0035117A" w:rsidRPr="000904EC">
        <w:rPr>
          <w:rFonts w:asciiTheme="majorHAnsi" w:hAnsiTheme="majorHAnsi" w:cstheme="majorHAnsi"/>
        </w:rPr>
        <w:t>a</w:t>
      </w:r>
      <w:r w:rsidRPr="000904EC">
        <w:rPr>
          <w:rFonts w:asciiTheme="majorHAnsi" w:hAnsiTheme="majorHAnsi" w:cstheme="majorHAnsi"/>
        </w:rPr>
        <w:t>nalysis could be</w:t>
      </w:r>
      <w:r w:rsidR="0035117A" w:rsidRPr="000904EC">
        <w:rPr>
          <w:rFonts w:asciiTheme="majorHAnsi" w:hAnsiTheme="majorHAnsi" w:cstheme="majorHAnsi"/>
        </w:rPr>
        <w:t xml:space="preserve"> made in this report for scheduling management.</w:t>
      </w:r>
      <w:r w:rsidR="00331C38">
        <w:rPr>
          <w:rFonts w:asciiTheme="majorHAnsi" w:hAnsiTheme="majorHAnsi" w:cstheme="majorHAnsi"/>
        </w:rPr>
        <w:t xml:space="preserve"> Furthermore, supporting research to show how and where the timelines were chosen for the tasks could be included, further research into the project would demonstrate this research was never conducted. </w:t>
      </w:r>
      <w:r w:rsidR="0035117A" w:rsidRPr="000904EC">
        <w:rPr>
          <w:rFonts w:asciiTheme="majorHAnsi" w:hAnsiTheme="majorHAnsi" w:cstheme="majorHAnsi"/>
        </w:rPr>
        <w:t xml:space="preserve"> H</w:t>
      </w:r>
      <w:r w:rsidRPr="000904EC">
        <w:rPr>
          <w:rFonts w:asciiTheme="majorHAnsi" w:hAnsiTheme="majorHAnsi" w:cstheme="majorHAnsi"/>
        </w:rPr>
        <w:t xml:space="preserve">ighlighting the limitations of the used </w:t>
      </w:r>
      <w:r w:rsidR="0057151E">
        <w:rPr>
          <w:rFonts w:asciiTheme="majorHAnsi" w:hAnsiTheme="majorHAnsi" w:cstheme="majorHAnsi"/>
        </w:rPr>
        <w:t>m</w:t>
      </w:r>
      <w:r w:rsidRPr="000904EC">
        <w:rPr>
          <w:rFonts w:asciiTheme="majorHAnsi" w:hAnsiTheme="majorHAnsi" w:cstheme="majorHAnsi"/>
        </w:rPr>
        <w:t>ethods and software would benefit the project</w:t>
      </w:r>
      <w:r w:rsidR="0057151E">
        <w:rPr>
          <w:rFonts w:asciiTheme="majorHAnsi" w:hAnsiTheme="majorHAnsi" w:cstheme="majorHAnsi"/>
        </w:rPr>
        <w:t xml:space="preserve"> team</w:t>
      </w:r>
      <w:r w:rsidRPr="000904EC">
        <w:rPr>
          <w:rFonts w:asciiTheme="majorHAnsi" w:hAnsiTheme="majorHAnsi" w:cstheme="majorHAnsi"/>
        </w:rPr>
        <w:t xml:space="preserve"> as the limitations could then be resolved, mitigated or prepared </w:t>
      </w:r>
      <w:r w:rsidR="0035117A" w:rsidRPr="000904EC">
        <w:rPr>
          <w:rFonts w:asciiTheme="majorHAnsi" w:hAnsiTheme="majorHAnsi" w:cstheme="majorHAnsi"/>
        </w:rPr>
        <w:t>f</w:t>
      </w:r>
      <w:r w:rsidRPr="000904EC">
        <w:rPr>
          <w:rFonts w:asciiTheme="majorHAnsi" w:hAnsiTheme="majorHAnsi" w:cstheme="majorHAnsi"/>
        </w:rPr>
        <w:t>or</w:t>
      </w:r>
      <w:r w:rsidR="0035117A" w:rsidRPr="000904EC">
        <w:rPr>
          <w:rFonts w:asciiTheme="majorHAnsi" w:hAnsiTheme="majorHAnsi" w:cstheme="majorHAnsi"/>
        </w:rPr>
        <w:t>.</w:t>
      </w:r>
      <w:r w:rsidR="00090D35" w:rsidRPr="000904EC">
        <w:rPr>
          <w:rFonts w:asciiTheme="majorHAnsi" w:hAnsiTheme="majorHAnsi" w:cstheme="majorHAnsi"/>
        </w:rPr>
        <w:t xml:space="preserve"> </w:t>
      </w:r>
    </w:p>
    <w:p w:rsidR="00E56949" w:rsidRPr="00E56949" w:rsidRDefault="006910B4" w:rsidP="000F4115">
      <w:pPr>
        <w:pStyle w:val="Heading3"/>
        <w:spacing w:line="360" w:lineRule="auto"/>
      </w:pPr>
      <w:bookmarkStart w:id="93" w:name="_Toc164875137"/>
      <w:r>
        <w:t xml:space="preserve">2.4 </w:t>
      </w:r>
      <w:r w:rsidR="00E56949" w:rsidRPr="00E56949">
        <w:t>Critical Path.</w:t>
      </w:r>
      <w:bookmarkEnd w:id="93"/>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The section does a good Job ab identifying what a critical path is. It follows on from the previous section, in which the report section mentions why it’s being used. Its purpose is bolstered by some references which are also used to help explain the Critical path.</w:t>
      </w:r>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 xml:space="preserve">As with other sections however the comparison to </w:t>
      </w:r>
      <w:r w:rsidR="0057151E">
        <w:rPr>
          <w:rFonts w:asciiTheme="majorHAnsi" w:hAnsiTheme="majorHAnsi" w:cstheme="majorHAnsi"/>
          <w:szCs w:val="18"/>
        </w:rPr>
        <w:t>o</w:t>
      </w:r>
      <w:r w:rsidRPr="0057151E">
        <w:rPr>
          <w:rFonts w:asciiTheme="majorHAnsi" w:hAnsiTheme="majorHAnsi" w:cstheme="majorHAnsi"/>
          <w:szCs w:val="18"/>
        </w:rPr>
        <w:t>ther options and why this has been favoured should have been considered.</w:t>
      </w:r>
    </w:p>
    <w:p w:rsidR="00E56949" w:rsidRPr="0057151E" w:rsidRDefault="00E56949" w:rsidP="00EF2557">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The reference image showing the critical path helps the</w:t>
      </w:r>
      <w:r w:rsidR="0057151E">
        <w:rPr>
          <w:rFonts w:asciiTheme="majorHAnsi" w:hAnsiTheme="majorHAnsi" w:cstheme="majorHAnsi"/>
          <w:szCs w:val="18"/>
        </w:rPr>
        <w:t xml:space="preserve"> project team</w:t>
      </w:r>
      <w:r w:rsidRPr="0057151E">
        <w:rPr>
          <w:rFonts w:asciiTheme="majorHAnsi" w:hAnsiTheme="majorHAnsi" w:cstheme="majorHAnsi"/>
          <w:szCs w:val="18"/>
        </w:rPr>
        <w:t xml:space="preserve"> establish a better understanding of the concept.</w:t>
      </w:r>
    </w:p>
    <w:p w:rsidR="00E56949" w:rsidRPr="00E56949" w:rsidRDefault="006910B4" w:rsidP="00EF2557">
      <w:pPr>
        <w:pStyle w:val="Heading4"/>
        <w:spacing w:line="360" w:lineRule="auto"/>
        <w:ind w:firstLine="720"/>
      </w:pPr>
      <w:r>
        <w:t xml:space="preserve">2.4.1 </w:t>
      </w:r>
      <w:r w:rsidR="00E56949" w:rsidRPr="00E56949">
        <w:t>Recommendations:</w:t>
      </w:r>
    </w:p>
    <w:p w:rsidR="00E56949" w:rsidRPr="0057151E" w:rsidRDefault="00E56949" w:rsidP="00EF2557">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An argument as to why this method has been chosen should be better established. It would also be useful to link the required 'critical Path’ items together within the report. Giving better explanation as to why those tasks are critical.</w:t>
      </w:r>
      <w:r w:rsidR="00331C38">
        <w:rPr>
          <w:rFonts w:asciiTheme="majorHAnsi" w:hAnsiTheme="majorHAnsi" w:cstheme="majorHAnsi"/>
          <w:szCs w:val="18"/>
        </w:rPr>
        <w:t xml:space="preserve"> Also, an investigation into the relationship between the tasks could be given to extend the understanding to the project team as to why they are so </w:t>
      </w:r>
      <w:r w:rsidR="00EF2557">
        <w:rPr>
          <w:rFonts w:asciiTheme="majorHAnsi" w:hAnsiTheme="majorHAnsi" w:cstheme="majorHAnsi"/>
          <w:szCs w:val="18"/>
        </w:rPr>
        <w:t xml:space="preserve">crucially linked. </w:t>
      </w:r>
    </w:p>
    <w:p w:rsidR="00E56949" w:rsidRPr="00E56949" w:rsidRDefault="006910B4" w:rsidP="00EF2557">
      <w:pPr>
        <w:pStyle w:val="Heading3"/>
        <w:spacing w:line="360" w:lineRule="auto"/>
      </w:pPr>
      <w:bookmarkStart w:id="94" w:name="_Toc164875138"/>
      <w:r>
        <w:t xml:space="preserve">2.5 </w:t>
      </w:r>
      <w:r w:rsidR="00E56949" w:rsidRPr="00E56949">
        <w:t>PERT Analysis</w:t>
      </w:r>
      <w:bookmarkEnd w:id="94"/>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Once again, this section of the report only explains what the technique is and offers no other options and why it's been chosen. The section could also use with better formatting as the table is shown before the section write up. The write up consists of a colour coding key which should be shown before viewing the table. It is also</w:t>
      </w:r>
      <w:r w:rsidR="00EF2557">
        <w:rPr>
          <w:rFonts w:asciiTheme="majorHAnsi" w:hAnsiTheme="majorHAnsi" w:cstheme="majorHAnsi"/>
          <w:szCs w:val="18"/>
        </w:rPr>
        <w:t xml:space="preserve"> does</w:t>
      </w:r>
      <w:r w:rsidRPr="0057151E">
        <w:rPr>
          <w:rFonts w:asciiTheme="majorHAnsi" w:hAnsiTheme="majorHAnsi" w:cstheme="majorHAnsi"/>
          <w:szCs w:val="18"/>
        </w:rPr>
        <w:t xml:space="preserve"> not mentioned within the table anything about PERT analysis evaluating timescale. In fact, this is not mentioned until quite late in the write up, making it harder for non-technical readers to understand. It is however mentioned in the write up that it is linked to the critical path which assists the </w:t>
      </w:r>
      <w:r w:rsidR="0057151E">
        <w:rPr>
          <w:rFonts w:asciiTheme="majorHAnsi" w:hAnsiTheme="majorHAnsi" w:cstheme="majorHAnsi"/>
          <w:szCs w:val="18"/>
        </w:rPr>
        <w:t>project team</w:t>
      </w:r>
      <w:r w:rsidRPr="0057151E">
        <w:rPr>
          <w:rFonts w:asciiTheme="majorHAnsi" w:hAnsiTheme="majorHAnsi" w:cstheme="majorHAnsi"/>
          <w:szCs w:val="18"/>
        </w:rPr>
        <w:t xml:space="preserve"> in better understanding.</w:t>
      </w:r>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 xml:space="preserve">As for the table </w:t>
      </w:r>
      <w:r w:rsidR="00DB7A7F" w:rsidRPr="0057151E">
        <w:rPr>
          <w:rFonts w:asciiTheme="majorHAnsi" w:hAnsiTheme="majorHAnsi" w:cstheme="majorHAnsi"/>
          <w:szCs w:val="18"/>
        </w:rPr>
        <w:t>it is</w:t>
      </w:r>
      <w:r w:rsidRPr="0057151E">
        <w:rPr>
          <w:rFonts w:asciiTheme="majorHAnsi" w:hAnsiTheme="majorHAnsi" w:cstheme="majorHAnsi"/>
          <w:szCs w:val="18"/>
        </w:rPr>
        <w:t xml:space="preserve"> presented clearly and without c</w:t>
      </w:r>
      <w:r w:rsidR="00DB7A7F" w:rsidRPr="0057151E">
        <w:rPr>
          <w:rFonts w:asciiTheme="majorHAnsi" w:hAnsiTheme="majorHAnsi" w:cstheme="majorHAnsi"/>
          <w:szCs w:val="18"/>
        </w:rPr>
        <w:t>lu</w:t>
      </w:r>
      <w:r w:rsidRPr="0057151E">
        <w:rPr>
          <w:rFonts w:asciiTheme="majorHAnsi" w:hAnsiTheme="majorHAnsi" w:cstheme="majorHAnsi"/>
          <w:szCs w:val="18"/>
        </w:rPr>
        <w:t>tter making it easy to digest.</w:t>
      </w:r>
    </w:p>
    <w:p w:rsidR="00E56949" w:rsidRPr="0057151E" w:rsidRDefault="00DB7A7F"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lastRenderedPageBreak/>
        <w:t>Also,</w:t>
      </w:r>
      <w:r w:rsidR="00E56949" w:rsidRPr="0057151E">
        <w:rPr>
          <w:rFonts w:asciiTheme="majorHAnsi" w:hAnsiTheme="majorHAnsi" w:cstheme="majorHAnsi"/>
          <w:szCs w:val="18"/>
        </w:rPr>
        <w:t xml:space="preserve"> the write up </w:t>
      </w:r>
      <w:r w:rsidRPr="0057151E">
        <w:rPr>
          <w:rFonts w:asciiTheme="majorHAnsi" w:hAnsiTheme="majorHAnsi" w:cstheme="majorHAnsi"/>
          <w:szCs w:val="18"/>
        </w:rPr>
        <w:t>addresses</w:t>
      </w:r>
      <w:r w:rsidR="00E56949" w:rsidRPr="0057151E">
        <w:rPr>
          <w:rFonts w:asciiTheme="majorHAnsi" w:hAnsiTheme="majorHAnsi" w:cstheme="majorHAnsi"/>
          <w:szCs w:val="18"/>
        </w:rPr>
        <w:t xml:space="preserve"> the anomaly and a further critical path </w:t>
      </w:r>
      <w:r w:rsidRPr="0057151E">
        <w:rPr>
          <w:rFonts w:asciiTheme="majorHAnsi" w:hAnsiTheme="majorHAnsi" w:cstheme="majorHAnsi"/>
          <w:szCs w:val="18"/>
        </w:rPr>
        <w:t>identifies</w:t>
      </w:r>
      <w:r w:rsidR="00E56949" w:rsidRPr="0057151E">
        <w:rPr>
          <w:rFonts w:asciiTheme="majorHAnsi" w:hAnsiTheme="majorHAnsi" w:cstheme="majorHAnsi"/>
          <w:szCs w:val="18"/>
        </w:rPr>
        <w:t xml:space="preserve"> a </w:t>
      </w:r>
      <w:r w:rsidRPr="0057151E">
        <w:rPr>
          <w:rFonts w:asciiTheme="majorHAnsi" w:hAnsiTheme="majorHAnsi" w:cstheme="majorHAnsi"/>
          <w:szCs w:val="18"/>
        </w:rPr>
        <w:t>non-essential t</w:t>
      </w:r>
      <w:r w:rsidR="00E56949" w:rsidRPr="0057151E">
        <w:rPr>
          <w:rFonts w:asciiTheme="majorHAnsi" w:hAnsiTheme="majorHAnsi" w:cstheme="majorHAnsi"/>
          <w:szCs w:val="18"/>
        </w:rPr>
        <w:t>ask as the reason for the anomaly.</w:t>
      </w:r>
    </w:p>
    <w:p w:rsidR="00DB7A7F" w:rsidRPr="00DB7A7F" w:rsidRDefault="006910B4" w:rsidP="000F4115">
      <w:pPr>
        <w:pStyle w:val="Heading4"/>
        <w:spacing w:line="360" w:lineRule="auto"/>
        <w:ind w:firstLine="720"/>
      </w:pPr>
      <w:r>
        <w:t xml:space="preserve">2.5.1 </w:t>
      </w:r>
      <w:r w:rsidR="00E56949" w:rsidRPr="00DB7A7F">
        <w:t xml:space="preserve">Recommendations: </w:t>
      </w:r>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Formatting.</w:t>
      </w:r>
    </w:p>
    <w:p w:rsidR="00E56949" w:rsidRPr="00DB7A7F" w:rsidRDefault="006910B4" w:rsidP="006910B4">
      <w:pPr>
        <w:pStyle w:val="Heading3"/>
        <w:spacing w:line="360" w:lineRule="auto"/>
      </w:pPr>
      <w:bookmarkStart w:id="95" w:name="_Toc164875139"/>
      <w:r>
        <w:t xml:space="preserve">2.6 </w:t>
      </w:r>
      <w:r w:rsidR="00E56949" w:rsidRPr="00DB7A7F">
        <w:t>Cost Research.</w:t>
      </w:r>
      <w:bookmarkEnd w:id="95"/>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 xml:space="preserve">No direct </w:t>
      </w:r>
      <w:r w:rsidR="0057151E">
        <w:rPr>
          <w:rFonts w:asciiTheme="majorHAnsi" w:hAnsiTheme="majorHAnsi" w:cstheme="majorHAnsi"/>
          <w:szCs w:val="18"/>
        </w:rPr>
        <w:t>m</w:t>
      </w:r>
      <w:r w:rsidRPr="0057151E">
        <w:rPr>
          <w:rFonts w:asciiTheme="majorHAnsi" w:hAnsiTheme="majorHAnsi" w:cstheme="majorHAnsi"/>
          <w:szCs w:val="18"/>
        </w:rPr>
        <w:t xml:space="preserve">ethod for analysing </w:t>
      </w:r>
      <w:r w:rsidR="00DB7A7F" w:rsidRPr="0057151E">
        <w:rPr>
          <w:rFonts w:asciiTheme="majorHAnsi" w:hAnsiTheme="majorHAnsi" w:cstheme="majorHAnsi"/>
          <w:szCs w:val="18"/>
        </w:rPr>
        <w:t>f</w:t>
      </w:r>
      <w:r w:rsidRPr="0057151E">
        <w:rPr>
          <w:rFonts w:asciiTheme="majorHAnsi" w:hAnsiTheme="majorHAnsi" w:cstheme="majorHAnsi"/>
          <w:szCs w:val="18"/>
        </w:rPr>
        <w:t xml:space="preserve">or </w:t>
      </w:r>
      <w:r w:rsidR="00DB7A7F" w:rsidRPr="0057151E">
        <w:rPr>
          <w:rFonts w:asciiTheme="majorHAnsi" w:hAnsiTheme="majorHAnsi" w:cstheme="majorHAnsi"/>
          <w:szCs w:val="18"/>
        </w:rPr>
        <w:t>researching</w:t>
      </w:r>
      <w:r w:rsidRPr="0057151E">
        <w:rPr>
          <w:rFonts w:asciiTheme="majorHAnsi" w:hAnsiTheme="majorHAnsi" w:cstheme="majorHAnsi"/>
          <w:szCs w:val="18"/>
        </w:rPr>
        <w:t xml:space="preserve"> the cost has been </w:t>
      </w:r>
      <w:r w:rsidR="00DB7A7F" w:rsidRPr="0057151E">
        <w:rPr>
          <w:rFonts w:asciiTheme="majorHAnsi" w:hAnsiTheme="majorHAnsi" w:cstheme="majorHAnsi"/>
          <w:szCs w:val="18"/>
        </w:rPr>
        <w:t>implemented</w:t>
      </w:r>
      <w:r w:rsidRPr="0057151E">
        <w:rPr>
          <w:rFonts w:asciiTheme="majorHAnsi" w:hAnsiTheme="majorHAnsi" w:cstheme="majorHAnsi"/>
          <w:szCs w:val="18"/>
        </w:rPr>
        <w:t xml:space="preserve">. An </w:t>
      </w:r>
      <w:r w:rsidR="00DB7A7F" w:rsidRPr="0057151E">
        <w:rPr>
          <w:rFonts w:asciiTheme="majorHAnsi" w:hAnsiTheme="majorHAnsi" w:cstheme="majorHAnsi"/>
          <w:szCs w:val="18"/>
        </w:rPr>
        <w:t>academic</w:t>
      </w:r>
      <w:r w:rsidRPr="0057151E">
        <w:rPr>
          <w:rFonts w:asciiTheme="majorHAnsi" w:hAnsiTheme="majorHAnsi" w:cstheme="majorHAnsi"/>
          <w:szCs w:val="18"/>
        </w:rPr>
        <w:t xml:space="preserve"> approach supported by a citation would hel</w:t>
      </w:r>
      <w:r w:rsidR="00DB7A7F" w:rsidRPr="0057151E">
        <w:rPr>
          <w:rFonts w:asciiTheme="majorHAnsi" w:hAnsiTheme="majorHAnsi" w:cstheme="majorHAnsi"/>
          <w:szCs w:val="18"/>
        </w:rPr>
        <w:t>p</w:t>
      </w:r>
      <w:r w:rsidRPr="0057151E">
        <w:rPr>
          <w:rFonts w:asciiTheme="majorHAnsi" w:hAnsiTheme="majorHAnsi" w:cstheme="majorHAnsi"/>
          <w:szCs w:val="18"/>
        </w:rPr>
        <w:t xml:space="preserve"> add more structure and accountability to the approach taken. The way this has been set out is lacking in structure and relatability to the </w:t>
      </w:r>
      <w:r w:rsidR="0057151E">
        <w:rPr>
          <w:rFonts w:asciiTheme="majorHAnsi" w:hAnsiTheme="majorHAnsi" w:cstheme="majorHAnsi"/>
          <w:szCs w:val="18"/>
        </w:rPr>
        <w:t>project team</w:t>
      </w:r>
      <w:r w:rsidRPr="0057151E">
        <w:rPr>
          <w:rFonts w:asciiTheme="majorHAnsi" w:hAnsiTheme="majorHAnsi" w:cstheme="majorHAnsi"/>
          <w:szCs w:val="18"/>
        </w:rPr>
        <w:t xml:space="preserve"> and offers very little to the </w:t>
      </w:r>
      <w:r w:rsidR="00DB7A7F" w:rsidRPr="0057151E">
        <w:rPr>
          <w:rFonts w:asciiTheme="majorHAnsi" w:hAnsiTheme="majorHAnsi" w:cstheme="majorHAnsi"/>
          <w:szCs w:val="18"/>
        </w:rPr>
        <w:t>co</w:t>
      </w:r>
      <w:r w:rsidRPr="0057151E">
        <w:rPr>
          <w:rFonts w:asciiTheme="majorHAnsi" w:hAnsiTheme="majorHAnsi" w:cstheme="majorHAnsi"/>
          <w:szCs w:val="18"/>
        </w:rPr>
        <w:t>st research of another project</w:t>
      </w:r>
      <w:r w:rsidR="00DB7A7F" w:rsidRPr="0057151E">
        <w:rPr>
          <w:rFonts w:asciiTheme="majorHAnsi" w:hAnsiTheme="majorHAnsi" w:cstheme="majorHAnsi"/>
          <w:szCs w:val="18"/>
        </w:rPr>
        <w:t>.</w:t>
      </w:r>
    </w:p>
    <w:p w:rsidR="00E56949" w:rsidRPr="0057151E" w:rsidRDefault="00E56949"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Tha</w:t>
      </w:r>
      <w:r w:rsidR="00DB7A7F" w:rsidRPr="0057151E">
        <w:rPr>
          <w:rFonts w:asciiTheme="majorHAnsi" w:hAnsiTheme="majorHAnsi" w:cstheme="majorHAnsi"/>
          <w:szCs w:val="18"/>
        </w:rPr>
        <w:t>t</w:t>
      </w:r>
      <w:r w:rsidRPr="0057151E">
        <w:rPr>
          <w:rFonts w:asciiTheme="majorHAnsi" w:hAnsiTheme="majorHAnsi" w:cstheme="majorHAnsi"/>
          <w:szCs w:val="18"/>
        </w:rPr>
        <w:t xml:space="preserve"> being said a lot of supporting material round in the appendix helps to add context to where the figures have come from.</w:t>
      </w:r>
      <w:r w:rsidR="00DB7A7F" w:rsidRPr="0057151E">
        <w:rPr>
          <w:rFonts w:asciiTheme="majorHAnsi" w:hAnsiTheme="majorHAnsi" w:cstheme="majorHAnsi"/>
          <w:szCs w:val="18"/>
        </w:rPr>
        <w:t xml:space="preserve"> R</w:t>
      </w:r>
      <w:r w:rsidRPr="0057151E">
        <w:rPr>
          <w:rFonts w:asciiTheme="majorHAnsi" w:hAnsiTheme="majorHAnsi" w:cstheme="majorHAnsi"/>
          <w:szCs w:val="18"/>
        </w:rPr>
        <w:t xml:space="preserve">eferencing back to the PDS </w:t>
      </w:r>
      <w:r w:rsidR="00DB7A7F" w:rsidRPr="0057151E">
        <w:rPr>
          <w:rFonts w:asciiTheme="majorHAnsi" w:hAnsiTheme="majorHAnsi" w:cstheme="majorHAnsi"/>
          <w:szCs w:val="18"/>
        </w:rPr>
        <w:t>is</w:t>
      </w:r>
      <w:r w:rsidRPr="0057151E">
        <w:rPr>
          <w:rFonts w:asciiTheme="majorHAnsi" w:hAnsiTheme="majorHAnsi" w:cstheme="majorHAnsi"/>
          <w:szCs w:val="18"/>
        </w:rPr>
        <w:t xml:space="preserve"> also positive</w:t>
      </w:r>
      <w:r w:rsidR="00DB7A7F" w:rsidRPr="0057151E">
        <w:rPr>
          <w:rFonts w:asciiTheme="majorHAnsi" w:hAnsiTheme="majorHAnsi" w:cstheme="majorHAnsi"/>
          <w:szCs w:val="18"/>
        </w:rPr>
        <w:t xml:space="preserve"> to add context to the figures shown within this section</w:t>
      </w:r>
      <w:r w:rsidRPr="0057151E">
        <w:rPr>
          <w:rFonts w:asciiTheme="majorHAnsi" w:hAnsiTheme="majorHAnsi" w:cstheme="majorHAnsi"/>
          <w:szCs w:val="18"/>
        </w:rPr>
        <w:t>.</w:t>
      </w:r>
    </w:p>
    <w:p w:rsidR="00DB7A7F" w:rsidRPr="0057151E" w:rsidRDefault="00DB7A7F"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 xml:space="preserve">A detailed account of the research into material, personnel and equipment have been given, giving good supporting material to the estimations stated. Actual cost of the project is also demonstrated in the report proving the estimations accurate (within a tolerance) </w:t>
      </w:r>
    </w:p>
    <w:p w:rsidR="00E56949" w:rsidRPr="00DB7A7F" w:rsidRDefault="006910B4" w:rsidP="000F4115">
      <w:pPr>
        <w:pStyle w:val="Heading4"/>
        <w:spacing w:line="360" w:lineRule="auto"/>
        <w:ind w:firstLine="720"/>
      </w:pPr>
      <w:r>
        <w:t xml:space="preserve">2.6.1 </w:t>
      </w:r>
      <w:r w:rsidR="00E56949" w:rsidRPr="00DB7A7F">
        <w:t>Recommendations</w:t>
      </w:r>
      <w:r w:rsidR="00DB7A7F">
        <w:t>:</w:t>
      </w:r>
    </w:p>
    <w:p w:rsidR="00E56949" w:rsidRPr="0057151E" w:rsidRDefault="00DB7A7F"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Implement</w:t>
      </w:r>
      <w:r w:rsidR="00E56949" w:rsidRPr="0057151E">
        <w:rPr>
          <w:rFonts w:asciiTheme="majorHAnsi" w:hAnsiTheme="majorHAnsi" w:cstheme="majorHAnsi"/>
          <w:szCs w:val="18"/>
        </w:rPr>
        <w:t xml:space="preserve"> a structured approach based in </w:t>
      </w:r>
      <w:r w:rsidRPr="0057151E">
        <w:rPr>
          <w:rFonts w:asciiTheme="majorHAnsi" w:hAnsiTheme="majorHAnsi" w:cstheme="majorHAnsi"/>
          <w:szCs w:val="18"/>
        </w:rPr>
        <w:t>academic</w:t>
      </w:r>
      <w:r w:rsidR="00E56949" w:rsidRPr="0057151E">
        <w:rPr>
          <w:rFonts w:asciiTheme="majorHAnsi" w:hAnsiTheme="majorHAnsi" w:cstheme="majorHAnsi"/>
          <w:szCs w:val="18"/>
        </w:rPr>
        <w:t xml:space="preserve"> theory</w:t>
      </w:r>
    </w:p>
    <w:p w:rsidR="00DB7A7F" w:rsidRPr="0057151E" w:rsidRDefault="00DB7A7F"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A</w:t>
      </w:r>
      <w:r w:rsidR="00E56949" w:rsidRPr="0057151E">
        <w:rPr>
          <w:rFonts w:asciiTheme="majorHAnsi" w:hAnsiTheme="majorHAnsi" w:cstheme="majorHAnsi"/>
          <w:szCs w:val="18"/>
        </w:rPr>
        <w:t xml:space="preserve">dd reasons for the budget (Grant money etc.) </w:t>
      </w:r>
    </w:p>
    <w:p w:rsidR="00E56949" w:rsidRDefault="00DB7A7F" w:rsidP="006910B4">
      <w:pPr>
        <w:pStyle w:val="NormalWeb"/>
        <w:spacing w:before="0" w:beforeAutospacing="0" w:after="0" w:afterAutospacing="0" w:line="360" w:lineRule="auto"/>
        <w:jc w:val="both"/>
        <w:rPr>
          <w:rFonts w:asciiTheme="majorHAnsi" w:hAnsiTheme="majorHAnsi" w:cstheme="majorHAnsi"/>
          <w:szCs w:val="18"/>
        </w:rPr>
      </w:pPr>
      <w:r w:rsidRPr="0057151E">
        <w:rPr>
          <w:rFonts w:asciiTheme="majorHAnsi" w:hAnsiTheme="majorHAnsi" w:cstheme="majorHAnsi"/>
          <w:szCs w:val="18"/>
        </w:rPr>
        <w:t>A</w:t>
      </w:r>
      <w:r w:rsidR="00E56949" w:rsidRPr="0057151E">
        <w:rPr>
          <w:rFonts w:asciiTheme="majorHAnsi" w:hAnsiTheme="majorHAnsi" w:cstheme="majorHAnsi"/>
          <w:szCs w:val="18"/>
        </w:rPr>
        <w:t xml:space="preserve">dd </w:t>
      </w:r>
      <w:r w:rsidRPr="0057151E">
        <w:rPr>
          <w:rFonts w:asciiTheme="majorHAnsi" w:hAnsiTheme="majorHAnsi" w:cstheme="majorHAnsi"/>
          <w:szCs w:val="18"/>
        </w:rPr>
        <w:t>comparison</w:t>
      </w:r>
      <w:r w:rsidR="00E56949" w:rsidRPr="0057151E">
        <w:rPr>
          <w:rFonts w:asciiTheme="majorHAnsi" w:hAnsiTheme="majorHAnsi" w:cstheme="majorHAnsi"/>
          <w:szCs w:val="18"/>
        </w:rPr>
        <w:t xml:space="preserve"> (in appendix) of material costs and why the materials where selected.</w:t>
      </w:r>
    </w:p>
    <w:p w:rsidR="0057151E" w:rsidRDefault="0057151E" w:rsidP="0057151E">
      <w:pPr>
        <w:pStyle w:val="Heading3"/>
      </w:pPr>
      <w:bookmarkStart w:id="96" w:name="_Toc164875140"/>
      <w:r>
        <w:t>2.7 Overall Project Approach</w:t>
      </w:r>
      <w:bookmarkEnd w:id="96"/>
      <w:r>
        <w:t xml:space="preserve"> </w:t>
      </w:r>
    </w:p>
    <w:p w:rsidR="0057151E" w:rsidRPr="00673AA8" w:rsidRDefault="0057151E" w:rsidP="00673AA8">
      <w:pPr>
        <w:spacing w:line="360" w:lineRule="auto"/>
        <w:rPr>
          <w:rFonts w:asciiTheme="majorHAnsi" w:hAnsiTheme="majorHAnsi" w:cstheme="majorHAnsi"/>
        </w:rPr>
      </w:pPr>
      <w:r w:rsidRPr="00673AA8">
        <w:rPr>
          <w:rFonts w:asciiTheme="majorHAnsi" w:hAnsiTheme="majorHAnsi" w:cstheme="majorHAnsi"/>
        </w:rPr>
        <w:t xml:space="preserve">The management style of the project, left the project team uninspired an unable to adjust or add any of their own ideas to the product either through the design process or the development. This was due to strong compartmentalisation of the workgroups involved and minimal support for cross communication </w:t>
      </w:r>
      <w:r w:rsidR="00DF34FE" w:rsidRPr="00673AA8">
        <w:rPr>
          <w:rFonts w:asciiTheme="majorHAnsi" w:hAnsiTheme="majorHAnsi" w:cstheme="majorHAnsi"/>
        </w:rPr>
        <w:t xml:space="preserve">besides passing through the scheduling manager whose main role was too defined to facilitate better communication. </w:t>
      </w:r>
    </w:p>
    <w:p w:rsidR="00DF34FE" w:rsidRPr="00673AA8" w:rsidRDefault="00DF34FE" w:rsidP="00673AA8">
      <w:pPr>
        <w:spacing w:line="360" w:lineRule="auto"/>
        <w:rPr>
          <w:rFonts w:asciiTheme="majorHAnsi" w:hAnsiTheme="majorHAnsi" w:cstheme="majorHAnsi"/>
        </w:rPr>
      </w:pPr>
      <w:r w:rsidRPr="00673AA8">
        <w:rPr>
          <w:rFonts w:asciiTheme="majorHAnsi" w:hAnsiTheme="majorHAnsi" w:cstheme="majorHAnsi"/>
        </w:rPr>
        <w:t xml:space="preserve">The design process was worked off the PDS. However, the PDS was lacking support from the VOC and mostly was derived from competitive market of existing products. An ill-defined project brief from the customer was taken at face value from the project manager and little effort was made to contact the customer or the technicians who would be using it to consider parameters defined within the PDS. </w:t>
      </w:r>
    </w:p>
    <w:p w:rsidR="00DF34FE" w:rsidRDefault="00DF34FE" w:rsidP="00673AA8">
      <w:pPr>
        <w:spacing w:line="360" w:lineRule="auto"/>
        <w:rPr>
          <w:rFonts w:asciiTheme="majorHAnsi" w:hAnsiTheme="majorHAnsi" w:cstheme="majorHAnsi"/>
        </w:rPr>
      </w:pPr>
      <w:r w:rsidRPr="00673AA8">
        <w:rPr>
          <w:rFonts w:asciiTheme="majorHAnsi" w:hAnsiTheme="majorHAnsi" w:cstheme="majorHAnsi"/>
        </w:rPr>
        <w:t xml:space="preserve">Time management errors left the </w:t>
      </w:r>
      <w:r w:rsidR="00673AA8">
        <w:rPr>
          <w:rFonts w:asciiTheme="majorHAnsi" w:hAnsiTheme="majorHAnsi" w:cstheme="majorHAnsi"/>
        </w:rPr>
        <w:t xml:space="preserve">project terminating at the prototype stage. discrepancies and bottlenecks in the planning stage have led to project delays. This could be due to a lack of </w:t>
      </w:r>
      <w:r w:rsidR="00EF2557">
        <w:rPr>
          <w:rFonts w:asciiTheme="majorHAnsi" w:hAnsiTheme="majorHAnsi" w:cstheme="majorHAnsi"/>
        </w:rPr>
        <w:t>time-based</w:t>
      </w:r>
      <w:r w:rsidR="00673AA8">
        <w:rPr>
          <w:rFonts w:asciiTheme="majorHAnsi" w:hAnsiTheme="majorHAnsi" w:cstheme="majorHAnsi"/>
        </w:rPr>
        <w:t xml:space="preserve"> research into the duration of certain elements of the project and was largely based of estimations.  </w:t>
      </w:r>
    </w:p>
    <w:p w:rsidR="00EF2557" w:rsidRPr="00673AA8" w:rsidRDefault="00EF2557" w:rsidP="00673AA8">
      <w:pPr>
        <w:spacing w:line="360" w:lineRule="auto"/>
        <w:rPr>
          <w:rFonts w:asciiTheme="majorHAnsi" w:hAnsiTheme="majorHAnsi" w:cstheme="majorHAnsi"/>
        </w:rPr>
      </w:pPr>
      <w:r>
        <w:rPr>
          <w:rFonts w:asciiTheme="majorHAnsi" w:hAnsiTheme="majorHAnsi" w:cstheme="majorHAnsi"/>
        </w:rPr>
        <w:lastRenderedPageBreak/>
        <w:t xml:space="preserve">As seen throughout the report review there were gaps in fully explaining why choices had been made to the project team. This level of communication seems to have reflected through the project management and led to poor resource allocation, compartmentalisation of departments and a choke on innovation and design development. </w:t>
      </w:r>
    </w:p>
    <w:p w:rsidR="00DF34FE" w:rsidRPr="0057151E" w:rsidRDefault="00DF34FE" w:rsidP="0057151E">
      <w:r>
        <w:t xml:space="preserve">  </w:t>
      </w:r>
    </w:p>
    <w:p w:rsidR="006910B4" w:rsidRDefault="006910B4" w:rsidP="0061152C">
      <w:pPr>
        <w:pStyle w:val="NormalWeb"/>
        <w:spacing w:before="0" w:beforeAutospacing="0" w:after="0" w:afterAutospacing="0" w:line="360" w:lineRule="auto"/>
        <w:jc w:val="both"/>
        <w:rPr>
          <w:rFonts w:asciiTheme="majorHAnsi" w:hAnsiTheme="majorHAnsi" w:cstheme="majorHAnsi"/>
          <w:sz w:val="20"/>
          <w:szCs w:val="18"/>
        </w:rPr>
      </w:pPr>
    </w:p>
    <w:p w:rsidR="006910B4" w:rsidRDefault="006910B4" w:rsidP="006910B4">
      <w:pPr>
        <w:pStyle w:val="Heading2"/>
      </w:pPr>
      <w:bookmarkStart w:id="97" w:name="_Toc164875141"/>
      <w:r>
        <w:t>3.0 Org Chart</w:t>
      </w:r>
      <w:bookmarkEnd w:id="97"/>
      <w:r>
        <w:t xml:space="preserve"> </w:t>
      </w:r>
    </w:p>
    <w:p w:rsidR="006910B4" w:rsidRDefault="006910B4" w:rsidP="006910B4">
      <w:r w:rsidRPr="006910B4">
        <w:rPr>
          <w:noProof/>
        </w:rPr>
        <w:drawing>
          <wp:inline distT="0" distB="0" distL="0" distR="0" wp14:anchorId="10C911F4" wp14:editId="04640F5D">
            <wp:extent cx="5731510" cy="366522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665220"/>
                    </a:xfrm>
                    <a:prstGeom prst="rect">
                      <a:avLst/>
                    </a:prstGeom>
                  </pic:spPr>
                </pic:pic>
              </a:graphicData>
            </a:graphic>
          </wp:inline>
        </w:drawing>
      </w:r>
    </w:p>
    <w:p w:rsidR="006910B4" w:rsidRPr="006910B4" w:rsidRDefault="006910B4" w:rsidP="00EF2557">
      <w:pPr>
        <w:pStyle w:val="Heading2"/>
        <w:spacing w:line="360" w:lineRule="auto"/>
      </w:pPr>
      <w:bookmarkStart w:id="98" w:name="_Toc164875142"/>
      <w:r>
        <w:t xml:space="preserve">4.0 </w:t>
      </w:r>
      <w:r w:rsidRPr="006910B4">
        <w:rPr>
          <w:rFonts w:cstheme="majorHAnsi"/>
        </w:rPr>
        <w:t>Phased Array carriage PDS</w:t>
      </w:r>
      <w:bookmarkEnd w:id="98"/>
      <w:r w:rsidRPr="006910B4">
        <w:rPr>
          <w:rFonts w:cstheme="majorHAnsi"/>
        </w:rPr>
        <w:t xml:space="preserve"> </w:t>
      </w:r>
    </w:p>
    <w:p w:rsidR="006910B4" w:rsidRPr="006910B4" w:rsidRDefault="006910B4" w:rsidP="00EF2557">
      <w:pPr>
        <w:pStyle w:val="Heading3"/>
        <w:spacing w:line="360" w:lineRule="auto"/>
      </w:pPr>
      <w:bookmarkStart w:id="99" w:name="_Toc164875143"/>
      <w:r>
        <w:t xml:space="preserve">4.1 </w:t>
      </w:r>
      <w:r w:rsidRPr="006910B4">
        <w:t>Performance</w:t>
      </w:r>
      <w:bookmarkEnd w:id="99"/>
      <w:r w:rsidRPr="006910B4">
        <w:t xml:space="preserve"> </w:t>
      </w:r>
    </w:p>
    <w:p w:rsidR="006910B4" w:rsidRPr="006910B4" w:rsidRDefault="006910B4" w:rsidP="00EF2557">
      <w:pPr>
        <w:spacing w:line="360" w:lineRule="auto"/>
        <w:rPr>
          <w:rFonts w:asciiTheme="majorHAnsi" w:hAnsiTheme="majorHAnsi" w:cstheme="majorHAnsi"/>
        </w:rPr>
      </w:pPr>
      <w:r w:rsidRPr="006910B4">
        <w:rPr>
          <w:rFonts w:asciiTheme="majorHAnsi" w:hAnsiTheme="majorHAnsi" w:cstheme="majorHAnsi"/>
        </w:rPr>
        <w:t xml:space="preserve">Attachment for probe (find out common probe type/s).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Water connectivity for coupling.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Rollers to move on pipe easily.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Low profile.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Interchangeable gasket to create coupling seal.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Heat resistant strap up to 500°c.</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Able to navigate 90° and 45° elbows.</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lastRenderedPageBreak/>
        <w:t xml:space="preserve">Use on pipes ranging from 1066.8 to 10.3mm </w:t>
      </w:r>
    </w:p>
    <w:p w:rsidR="006910B4" w:rsidRPr="006910B4" w:rsidRDefault="006910B4" w:rsidP="006910B4">
      <w:pPr>
        <w:spacing w:line="360" w:lineRule="auto"/>
        <w:rPr>
          <w:rFonts w:asciiTheme="majorHAnsi" w:hAnsiTheme="majorHAnsi" w:cstheme="majorHAnsi"/>
        </w:rPr>
      </w:pPr>
    </w:p>
    <w:p w:rsidR="006910B4" w:rsidRPr="006910B4" w:rsidRDefault="006910B4" w:rsidP="006910B4">
      <w:pPr>
        <w:pStyle w:val="Heading3"/>
        <w:rPr>
          <w:rFonts w:cstheme="majorHAnsi"/>
        </w:rPr>
      </w:pPr>
      <w:bookmarkStart w:id="100" w:name="_Toc164875144"/>
      <w:r>
        <w:rPr>
          <w:rFonts w:cstheme="majorHAnsi"/>
        </w:rPr>
        <w:t xml:space="preserve">4.2 </w:t>
      </w:r>
      <w:r w:rsidRPr="006910B4">
        <w:rPr>
          <w:rFonts w:cstheme="majorHAnsi"/>
        </w:rPr>
        <w:t>In service Environment</w:t>
      </w:r>
      <w:bookmarkEnd w:id="100"/>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Industrial settings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Oily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Dirty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Hard materials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Dusty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Outdoors </w:t>
      </w:r>
    </w:p>
    <w:p w:rsidR="006910B4" w:rsidRPr="006910B4" w:rsidRDefault="006910B4" w:rsidP="006910B4">
      <w:pPr>
        <w:pStyle w:val="Heading3"/>
        <w:rPr>
          <w:rFonts w:cstheme="majorHAnsi"/>
        </w:rPr>
      </w:pPr>
      <w:bookmarkStart w:id="101" w:name="_Toc164875145"/>
      <w:r>
        <w:rPr>
          <w:rFonts w:cstheme="majorHAnsi"/>
        </w:rPr>
        <w:t xml:space="preserve">4.3 </w:t>
      </w:r>
      <w:r w:rsidRPr="006910B4">
        <w:rPr>
          <w:rFonts w:cstheme="majorHAnsi"/>
        </w:rPr>
        <w:t>Life in Service</w:t>
      </w:r>
      <w:bookmarkEnd w:id="101"/>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Carriage is to be used in conjuncture with a PAUT probe for the purpose of establishing thickness and flaw detection on pipes vessels and welds in industrial setting (see In Service Environment) </w:t>
      </w:r>
    </w:p>
    <w:p w:rsidR="006910B4" w:rsidRPr="006910B4" w:rsidRDefault="006910B4" w:rsidP="006910B4">
      <w:pPr>
        <w:spacing w:line="360" w:lineRule="auto"/>
        <w:rPr>
          <w:rFonts w:asciiTheme="majorHAnsi" w:hAnsiTheme="majorHAnsi" w:cstheme="majorHAnsi"/>
        </w:rPr>
      </w:pPr>
    </w:p>
    <w:p w:rsidR="006910B4" w:rsidRPr="006910B4" w:rsidRDefault="006910B4" w:rsidP="006910B4">
      <w:pPr>
        <w:pStyle w:val="Heading3"/>
        <w:rPr>
          <w:rFonts w:cstheme="majorHAnsi"/>
        </w:rPr>
      </w:pPr>
      <w:bookmarkStart w:id="102" w:name="_Toc164875146"/>
      <w:r>
        <w:rPr>
          <w:rFonts w:cstheme="majorHAnsi"/>
        </w:rPr>
        <w:t xml:space="preserve">4.4 </w:t>
      </w:r>
      <w:r w:rsidRPr="006910B4">
        <w:rPr>
          <w:rFonts w:cstheme="majorHAnsi"/>
        </w:rPr>
        <w:t>Maintenance</w:t>
      </w:r>
      <w:bookmarkEnd w:id="102"/>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Carriage to be checked weekly for: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Proper roller function.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Damage to fastenings.</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Damage to structure.</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Damage to protective edges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Carriage is to be checked before use for: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Water connections.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Probe connections.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Water lines (for leaks).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Hinges.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Carriage to be calibrated annually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Calibration to include: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Water flow.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Linearity of rollers. </w:t>
      </w:r>
    </w:p>
    <w:p w:rsidR="006910B4" w:rsidRPr="006910B4" w:rsidRDefault="006910B4" w:rsidP="006910B4">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t xml:space="preserve">Condition of fasteners </w:t>
      </w:r>
    </w:p>
    <w:p w:rsidR="006910B4" w:rsidRPr="006910B4" w:rsidRDefault="006910B4" w:rsidP="00EC02FB">
      <w:pPr>
        <w:pStyle w:val="ListParagraph"/>
        <w:numPr>
          <w:ilvl w:val="0"/>
          <w:numId w:val="15"/>
        </w:numPr>
        <w:spacing w:line="360" w:lineRule="auto"/>
        <w:rPr>
          <w:rFonts w:asciiTheme="majorHAnsi" w:hAnsiTheme="majorHAnsi" w:cstheme="majorHAnsi"/>
        </w:rPr>
      </w:pPr>
      <w:r w:rsidRPr="006910B4">
        <w:rPr>
          <w:rFonts w:asciiTheme="majorHAnsi" w:hAnsiTheme="majorHAnsi" w:cstheme="majorHAnsi"/>
        </w:rPr>
        <w:lastRenderedPageBreak/>
        <w:t>Hinges to be lubricated with Ambersil silicone lubricant 31631-AB (</w:t>
      </w:r>
      <w:r w:rsidR="00F80251">
        <w:rPr>
          <w:rFonts w:asciiTheme="majorHAnsi" w:hAnsiTheme="majorHAnsi" w:cstheme="majorHAnsi"/>
        </w:rPr>
        <w:t>see appendix 4.0.1.1</w:t>
      </w:r>
      <w:r w:rsidRPr="006910B4">
        <w:rPr>
          <w:rFonts w:asciiTheme="majorHAnsi" w:hAnsiTheme="majorHAnsi" w:cstheme="majorHAnsi"/>
        </w:rPr>
        <w:t xml:space="preserve"> for data sheet) </w:t>
      </w:r>
    </w:p>
    <w:p w:rsidR="006910B4" w:rsidRPr="006910B4" w:rsidRDefault="006910B4" w:rsidP="006910B4">
      <w:pPr>
        <w:pStyle w:val="Heading3"/>
        <w:rPr>
          <w:rFonts w:cstheme="majorHAnsi"/>
        </w:rPr>
      </w:pPr>
      <w:bookmarkStart w:id="103" w:name="_Toc164875147"/>
      <w:r>
        <w:rPr>
          <w:rFonts w:cstheme="majorHAnsi"/>
        </w:rPr>
        <w:t xml:space="preserve">4.5 </w:t>
      </w:r>
      <w:r w:rsidRPr="006910B4">
        <w:rPr>
          <w:rFonts w:cstheme="majorHAnsi"/>
        </w:rPr>
        <w:t>Target Product Costs</w:t>
      </w:r>
      <w:bookmarkEnd w:id="103"/>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To stay competitive to existing products, individual costs should be between £13-15,000. (See </w:t>
      </w:r>
      <w:r w:rsidR="00E11832" w:rsidRPr="006910B4">
        <w:rPr>
          <w:rFonts w:asciiTheme="majorHAnsi" w:hAnsiTheme="majorHAnsi" w:cstheme="majorHAnsi"/>
        </w:rPr>
        <w:t>appendix 4.0.1.2</w:t>
      </w:r>
      <w:r w:rsidRPr="006910B4">
        <w:rPr>
          <w:rFonts w:asciiTheme="majorHAnsi" w:hAnsiTheme="majorHAnsi" w:cstheme="majorHAnsi"/>
        </w:rPr>
        <w:t xml:space="preserve">). </w:t>
      </w:r>
    </w:p>
    <w:p w:rsidR="006910B4" w:rsidRPr="006910B4" w:rsidRDefault="006910B4" w:rsidP="006910B4">
      <w:pPr>
        <w:pStyle w:val="Heading3"/>
        <w:rPr>
          <w:rFonts w:cstheme="majorHAnsi"/>
        </w:rPr>
      </w:pPr>
      <w:bookmarkStart w:id="104" w:name="_Toc164875148"/>
      <w:r>
        <w:rPr>
          <w:rFonts w:cstheme="majorHAnsi"/>
        </w:rPr>
        <w:t xml:space="preserve">4.6 </w:t>
      </w:r>
      <w:r w:rsidRPr="006910B4">
        <w:rPr>
          <w:rFonts w:cstheme="majorHAnsi"/>
        </w:rPr>
        <w:t>Competition</w:t>
      </w:r>
      <w:bookmarkEnd w:id="104"/>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Olympus HydroFORM scanning carriage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Silverwing R scan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M2M Mantis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RexoFORM Glider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RexoFORM Chain scanner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HydroFORM Chain scanner. </w:t>
      </w:r>
    </w:p>
    <w:p w:rsidR="006910B4" w:rsidRPr="006910B4" w:rsidRDefault="006910B4" w:rsidP="006910B4">
      <w:pPr>
        <w:pStyle w:val="Heading3"/>
        <w:rPr>
          <w:rFonts w:cstheme="majorHAnsi"/>
        </w:rPr>
      </w:pPr>
      <w:bookmarkStart w:id="105" w:name="_Toc164875149"/>
      <w:r>
        <w:rPr>
          <w:rFonts w:cstheme="majorHAnsi"/>
        </w:rPr>
        <w:t xml:space="preserve">4.7 </w:t>
      </w:r>
      <w:r w:rsidRPr="006910B4">
        <w:rPr>
          <w:rFonts w:cstheme="majorHAnsi"/>
        </w:rPr>
        <w:t>Shipping</w:t>
      </w:r>
      <w:bookmarkEnd w:id="105"/>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is to be shipped to CAN Group head office in Aberdeen for distribution worldwide for the company.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is to be shipped individually by various forms of transportation in its packaging. (See Packing).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Initial distribution is to remain domestic (Aberdeen) subject to change.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does not need lifting points. (See Weight).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will fit through all standard doorways. (See size). </w:t>
      </w:r>
    </w:p>
    <w:p w:rsidR="006910B4" w:rsidRPr="006910B4" w:rsidRDefault="006910B4" w:rsidP="006910B4">
      <w:pPr>
        <w:pStyle w:val="Heading3"/>
        <w:rPr>
          <w:rFonts w:cstheme="majorHAnsi"/>
        </w:rPr>
      </w:pPr>
      <w:bookmarkStart w:id="106" w:name="_Toc164875150"/>
      <w:r>
        <w:rPr>
          <w:rFonts w:cstheme="majorHAnsi"/>
        </w:rPr>
        <w:t xml:space="preserve">4.8 </w:t>
      </w:r>
      <w:r w:rsidRPr="006910B4">
        <w:rPr>
          <w:rFonts w:cstheme="majorHAnsi"/>
        </w:rPr>
        <w:t>Packing</w:t>
      </w:r>
      <w:bookmarkEnd w:id="106"/>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shall be encased in purpose sized foam.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shall be packed in a Max 430 tough rated case. (See Appendix </w:t>
      </w:r>
      <w:r w:rsidR="00F80251">
        <w:rPr>
          <w:rFonts w:asciiTheme="majorHAnsi" w:hAnsiTheme="majorHAnsi" w:cstheme="majorHAnsi"/>
        </w:rPr>
        <w:t>4.0.1.</w:t>
      </w:r>
      <w:r w:rsidRPr="006910B4">
        <w:rPr>
          <w:rFonts w:asciiTheme="majorHAnsi" w:hAnsiTheme="majorHAnsi" w:cstheme="majorHAnsi"/>
        </w:rPr>
        <w:t xml:space="preserve">3).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Packaging shall be sufficient for transport and storage.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Packing to be Rated IP67. (See appendix </w:t>
      </w:r>
      <w:r w:rsidR="00F80251">
        <w:rPr>
          <w:rFonts w:asciiTheme="majorHAnsi" w:hAnsiTheme="majorHAnsi" w:cstheme="majorHAnsi"/>
        </w:rPr>
        <w:t>4.0.1</w:t>
      </w:r>
      <w:r w:rsidR="00E11832">
        <w:rPr>
          <w:rFonts w:asciiTheme="majorHAnsi" w:hAnsiTheme="majorHAnsi" w:cstheme="majorHAnsi"/>
        </w:rPr>
        <w:t>.</w:t>
      </w:r>
      <w:r w:rsidRPr="006910B4">
        <w:rPr>
          <w:rFonts w:asciiTheme="majorHAnsi" w:hAnsiTheme="majorHAnsi" w:cstheme="majorHAnsi"/>
        </w:rPr>
        <w:t xml:space="preserve">3.1 for IP rating breakdown). </w:t>
      </w:r>
    </w:p>
    <w:p w:rsidR="006910B4" w:rsidRPr="006910B4" w:rsidRDefault="006910B4" w:rsidP="000F4115">
      <w:pPr>
        <w:spacing w:line="360" w:lineRule="auto"/>
        <w:rPr>
          <w:rFonts w:asciiTheme="majorHAnsi" w:eastAsiaTheme="majorEastAsia" w:hAnsiTheme="majorHAnsi" w:cstheme="majorHAnsi"/>
          <w:color w:val="2F5496" w:themeColor="accent1" w:themeShade="BF"/>
          <w:sz w:val="26"/>
          <w:szCs w:val="26"/>
        </w:rPr>
      </w:pPr>
      <w:r w:rsidRPr="006910B4">
        <w:rPr>
          <w:rFonts w:asciiTheme="majorHAnsi" w:hAnsiTheme="majorHAnsi" w:cstheme="majorHAnsi"/>
        </w:rPr>
        <w:t xml:space="preserve">Product to be packaged individually. </w:t>
      </w:r>
    </w:p>
    <w:p w:rsidR="006910B4" w:rsidRPr="006910B4" w:rsidRDefault="006910B4" w:rsidP="006910B4">
      <w:pPr>
        <w:pStyle w:val="Heading3"/>
        <w:rPr>
          <w:rFonts w:cstheme="majorHAnsi"/>
        </w:rPr>
      </w:pPr>
      <w:bookmarkStart w:id="107" w:name="_Toc164875151"/>
      <w:r>
        <w:rPr>
          <w:rFonts w:cstheme="majorHAnsi"/>
        </w:rPr>
        <w:t xml:space="preserve">4.9 </w:t>
      </w:r>
      <w:r w:rsidRPr="006910B4">
        <w:rPr>
          <w:rFonts w:cstheme="majorHAnsi"/>
        </w:rPr>
        <w:t>Quantity</w:t>
      </w:r>
      <w:bookmarkEnd w:id="107"/>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2 initial test pieces to be manufactured.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A batch production of 18 final products to be manufactured. </w:t>
      </w:r>
    </w:p>
    <w:p w:rsidR="006910B4" w:rsidRPr="006910B4" w:rsidRDefault="006910B4" w:rsidP="006910B4">
      <w:pPr>
        <w:spacing w:line="360" w:lineRule="auto"/>
        <w:rPr>
          <w:rFonts w:asciiTheme="majorHAnsi" w:eastAsiaTheme="majorEastAsia" w:hAnsiTheme="majorHAnsi" w:cstheme="majorHAnsi"/>
          <w:color w:val="2F5496" w:themeColor="accent1" w:themeShade="BF"/>
          <w:sz w:val="26"/>
          <w:szCs w:val="26"/>
        </w:rPr>
      </w:pPr>
      <w:r w:rsidRPr="006910B4">
        <w:rPr>
          <w:rFonts w:asciiTheme="majorHAnsi" w:hAnsiTheme="majorHAnsi" w:cstheme="majorHAnsi"/>
        </w:rPr>
        <w:lastRenderedPageBreak/>
        <w:t xml:space="preserve">Subject to change as per company request. </w:t>
      </w:r>
    </w:p>
    <w:p w:rsidR="006910B4" w:rsidRPr="006910B4" w:rsidRDefault="006910B4" w:rsidP="006910B4">
      <w:pPr>
        <w:pStyle w:val="Heading3"/>
        <w:rPr>
          <w:rFonts w:cstheme="majorHAnsi"/>
        </w:rPr>
      </w:pPr>
      <w:bookmarkStart w:id="108" w:name="_Toc164875152"/>
      <w:r>
        <w:rPr>
          <w:rFonts w:cstheme="majorHAnsi"/>
        </w:rPr>
        <w:t xml:space="preserve">4.10 </w:t>
      </w:r>
      <w:r w:rsidRPr="006910B4">
        <w:rPr>
          <w:rFonts w:cstheme="majorHAnsi"/>
        </w:rPr>
        <w:t>Manufacturing</w:t>
      </w:r>
      <w:bookmarkEnd w:id="108"/>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Product framework to be made of aluminium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Fasteners and hinges to made of electroplated galvanised steel.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Rubber guards to be used on critical edges and ergonomically interfaced areas.</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Rubber wheels are to be used.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Elasticated rubber hoses are to be used for fluid transportation.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Coaxial cables are to be used for information transfer.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RS Pro miniature ball bearing I.D 3mm O.D 10mm to be used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Custom made concave wide rollers to be used.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Silicone rubber to be used with operational temp up to 305°C</w:t>
      </w:r>
    </w:p>
    <w:p w:rsidR="006910B4" w:rsidRPr="006910B4" w:rsidRDefault="006910B4" w:rsidP="006910B4">
      <w:pPr>
        <w:pStyle w:val="Heading3"/>
        <w:rPr>
          <w:rFonts w:cstheme="majorHAnsi"/>
        </w:rPr>
      </w:pPr>
      <w:bookmarkStart w:id="109" w:name="_Toc164875153"/>
      <w:r>
        <w:rPr>
          <w:rFonts w:cstheme="majorHAnsi"/>
        </w:rPr>
        <w:t xml:space="preserve">4.11 </w:t>
      </w:r>
      <w:r w:rsidRPr="006910B4">
        <w:rPr>
          <w:rFonts w:cstheme="majorHAnsi"/>
        </w:rPr>
        <w:t>Size</w:t>
      </w:r>
      <w:bookmarkEnd w:id="109"/>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Product is to remain below a profile of 120mm (above pipe).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is required to have a bar which allows the scanning probe to run on 400mm lengths.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The product is required to fit around a range of pipes spanning 88.9-914.4mm (outside diameter).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Max extension of the product 1034.4mm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Minimum retraction of product 208.9mm</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Storage and transportation size to be within L:426 x W:290 x D:159mm. </w:t>
      </w:r>
    </w:p>
    <w:p w:rsidR="006910B4" w:rsidRPr="006910B4" w:rsidRDefault="006910B4" w:rsidP="006910B4">
      <w:pPr>
        <w:pStyle w:val="Heading3"/>
        <w:rPr>
          <w:rFonts w:cstheme="majorHAnsi"/>
        </w:rPr>
      </w:pPr>
      <w:bookmarkStart w:id="110" w:name="_Toc164875154"/>
      <w:r>
        <w:rPr>
          <w:rFonts w:cstheme="majorHAnsi"/>
        </w:rPr>
        <w:t xml:space="preserve">4.12 </w:t>
      </w:r>
      <w:r w:rsidRPr="006910B4">
        <w:rPr>
          <w:rFonts w:cstheme="majorHAnsi"/>
        </w:rPr>
        <w:t>Weight</w:t>
      </w:r>
      <w:bookmarkEnd w:id="110"/>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Product to be under 16Kg for safe single person manual handling. (See appendix </w:t>
      </w:r>
      <w:r w:rsidR="00E11832">
        <w:rPr>
          <w:rFonts w:asciiTheme="majorHAnsi" w:hAnsiTheme="majorHAnsi" w:cstheme="majorHAnsi"/>
        </w:rPr>
        <w:t>4.0.1.</w:t>
      </w:r>
      <w:r w:rsidRPr="006910B4">
        <w:rPr>
          <w:rFonts w:asciiTheme="majorHAnsi" w:hAnsiTheme="majorHAnsi" w:cstheme="majorHAnsi"/>
        </w:rPr>
        <w:t xml:space="preserve">4) </w:t>
      </w:r>
    </w:p>
    <w:p w:rsidR="006910B4" w:rsidRPr="006910B4" w:rsidRDefault="006910B4" w:rsidP="006910B4">
      <w:pPr>
        <w:pStyle w:val="Heading3"/>
        <w:rPr>
          <w:rFonts w:cstheme="majorHAnsi"/>
        </w:rPr>
      </w:pPr>
      <w:bookmarkStart w:id="111" w:name="_Toc164875155"/>
      <w:r>
        <w:rPr>
          <w:rFonts w:cstheme="majorHAnsi"/>
        </w:rPr>
        <w:t xml:space="preserve">4.13 </w:t>
      </w:r>
      <w:r w:rsidRPr="006910B4">
        <w:rPr>
          <w:rFonts w:cstheme="majorHAnsi"/>
        </w:rPr>
        <w:t>Aesthetics, Appearance and Finish</w:t>
      </w:r>
      <w:bookmarkEnd w:id="111"/>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Product to be user friendly as per technician feedback. (See appendix </w:t>
      </w:r>
      <w:r w:rsidR="00E11832">
        <w:rPr>
          <w:rFonts w:asciiTheme="majorHAnsi" w:hAnsiTheme="majorHAnsi" w:cstheme="majorHAnsi"/>
        </w:rPr>
        <w:t>4.0.1.</w:t>
      </w:r>
      <w:r w:rsidRPr="006910B4">
        <w:rPr>
          <w:rFonts w:asciiTheme="majorHAnsi" w:hAnsiTheme="majorHAnsi" w:cstheme="majorHAnsi"/>
        </w:rPr>
        <w:t xml:space="preserve">5).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Product to have rubber protective edges.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Exposed metal to have brushed finish. </w:t>
      </w:r>
    </w:p>
    <w:p w:rsidR="006910B4" w:rsidRPr="006910B4" w:rsidRDefault="006910B4" w:rsidP="006910B4">
      <w:pPr>
        <w:pStyle w:val="Heading3"/>
        <w:rPr>
          <w:rFonts w:cstheme="majorHAnsi"/>
        </w:rPr>
      </w:pPr>
      <w:bookmarkStart w:id="112" w:name="_Toc164875156"/>
      <w:r>
        <w:rPr>
          <w:rFonts w:cstheme="majorHAnsi"/>
        </w:rPr>
        <w:t xml:space="preserve">4.14 </w:t>
      </w:r>
      <w:r w:rsidRPr="006910B4">
        <w:rPr>
          <w:rFonts w:cstheme="majorHAnsi"/>
        </w:rPr>
        <w:t>Materials</w:t>
      </w:r>
      <w:bookmarkEnd w:id="112"/>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See Manufacturing. </w:t>
      </w:r>
    </w:p>
    <w:p w:rsidR="006910B4" w:rsidRPr="006910B4" w:rsidRDefault="006910B4" w:rsidP="006910B4">
      <w:pPr>
        <w:pStyle w:val="Heading3"/>
        <w:rPr>
          <w:rFonts w:cstheme="majorHAnsi"/>
        </w:rPr>
      </w:pPr>
      <w:bookmarkStart w:id="113" w:name="_Toc164875157"/>
      <w:r>
        <w:rPr>
          <w:rFonts w:cstheme="majorHAnsi"/>
        </w:rPr>
        <w:t xml:space="preserve">4.15 </w:t>
      </w:r>
      <w:r w:rsidRPr="006910B4">
        <w:rPr>
          <w:rFonts w:cstheme="majorHAnsi"/>
        </w:rPr>
        <w:t>Product Life Span</w:t>
      </w:r>
      <w:bookmarkEnd w:id="113"/>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Product to last 8 years with annual servicing. </w:t>
      </w:r>
    </w:p>
    <w:p w:rsidR="006910B4" w:rsidRPr="006910B4" w:rsidRDefault="006910B4" w:rsidP="006910B4">
      <w:pPr>
        <w:pStyle w:val="Heading3"/>
        <w:rPr>
          <w:rFonts w:cstheme="majorHAnsi"/>
        </w:rPr>
      </w:pPr>
      <w:bookmarkStart w:id="114" w:name="_Toc164875158"/>
      <w:r>
        <w:rPr>
          <w:rFonts w:cstheme="majorHAnsi"/>
        </w:rPr>
        <w:lastRenderedPageBreak/>
        <w:t xml:space="preserve">4.16 </w:t>
      </w:r>
      <w:r w:rsidRPr="006910B4">
        <w:rPr>
          <w:rFonts w:cstheme="majorHAnsi"/>
        </w:rPr>
        <w:t>Standards and Specifications</w:t>
      </w:r>
      <w:bookmarkEnd w:id="114"/>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Carriage must allow for scanning to be in accordance with ASME V. </w:t>
      </w:r>
    </w:p>
    <w:p w:rsidR="006910B4" w:rsidRPr="006910B4" w:rsidRDefault="006910B4" w:rsidP="006910B4">
      <w:pPr>
        <w:pStyle w:val="Heading3"/>
        <w:rPr>
          <w:rFonts w:cstheme="majorHAnsi"/>
        </w:rPr>
      </w:pPr>
      <w:bookmarkStart w:id="115" w:name="_Toc164875159"/>
      <w:r>
        <w:rPr>
          <w:rFonts w:cstheme="majorHAnsi"/>
        </w:rPr>
        <w:t xml:space="preserve">4.17 </w:t>
      </w:r>
      <w:r w:rsidRPr="006910B4">
        <w:rPr>
          <w:rFonts w:cstheme="majorHAnsi"/>
        </w:rPr>
        <w:t>Ergonomics</w:t>
      </w:r>
      <w:bookmarkEnd w:id="115"/>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While pushing the carriage the user should not encounter more than 0.4kg of resistive force. (see appendix </w:t>
      </w:r>
      <w:r w:rsidR="00E11832">
        <w:rPr>
          <w:rFonts w:asciiTheme="majorHAnsi" w:hAnsiTheme="majorHAnsi" w:cstheme="majorHAnsi"/>
        </w:rPr>
        <w:t>4.0.1.</w:t>
      </w:r>
      <w:r w:rsidRPr="006910B4">
        <w:rPr>
          <w:rFonts w:asciiTheme="majorHAnsi" w:hAnsiTheme="majorHAnsi" w:cstheme="majorHAnsi"/>
        </w:rPr>
        <w:t>6)</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The hand grip position should be spherical grip (similar to a computer mouse)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Grip area should account for minimal wrist deviation.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For overall weight see Weight. </w:t>
      </w:r>
    </w:p>
    <w:p w:rsidR="006910B4" w:rsidRPr="006910B4" w:rsidRDefault="006910B4" w:rsidP="006910B4">
      <w:pPr>
        <w:pStyle w:val="Heading3"/>
        <w:rPr>
          <w:rFonts w:cstheme="majorHAnsi"/>
        </w:rPr>
      </w:pPr>
      <w:bookmarkStart w:id="116" w:name="_Toc164875160"/>
      <w:r>
        <w:rPr>
          <w:rFonts w:cstheme="majorHAnsi"/>
        </w:rPr>
        <w:t xml:space="preserve">4.18 </w:t>
      </w:r>
      <w:r w:rsidRPr="006910B4">
        <w:rPr>
          <w:rFonts w:cstheme="majorHAnsi"/>
        </w:rPr>
        <w:t>Customer</w:t>
      </w:r>
      <w:bookmarkEnd w:id="116"/>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CAN Group/ Can offshore. (see Market Constraints).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NDT companies offering PAUT. </w:t>
      </w:r>
    </w:p>
    <w:p w:rsidR="006910B4" w:rsidRPr="006910B4" w:rsidRDefault="006910B4" w:rsidP="006910B4">
      <w:pPr>
        <w:pStyle w:val="Heading3"/>
        <w:rPr>
          <w:rFonts w:cstheme="majorHAnsi"/>
        </w:rPr>
      </w:pPr>
      <w:bookmarkStart w:id="117" w:name="_Toc164875161"/>
      <w:r>
        <w:rPr>
          <w:rFonts w:cstheme="majorHAnsi"/>
        </w:rPr>
        <w:t xml:space="preserve">4.19 </w:t>
      </w:r>
      <w:r w:rsidRPr="006910B4">
        <w:rPr>
          <w:rFonts w:cstheme="majorHAnsi"/>
        </w:rPr>
        <w:t>Quality and Reliability</w:t>
      </w:r>
      <w:bookmarkEnd w:id="117"/>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1 in 10 units to be tested (see testing).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Life: 8 years,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Reliability 95%. </w:t>
      </w:r>
    </w:p>
    <w:p w:rsidR="006910B4" w:rsidRPr="006910B4" w:rsidRDefault="006910B4" w:rsidP="006910B4">
      <w:pPr>
        <w:pStyle w:val="Heading3"/>
        <w:rPr>
          <w:rFonts w:cstheme="majorHAnsi"/>
        </w:rPr>
      </w:pPr>
      <w:bookmarkStart w:id="118" w:name="_Toc164875162"/>
      <w:r>
        <w:rPr>
          <w:rFonts w:cstheme="majorHAnsi"/>
        </w:rPr>
        <w:t xml:space="preserve">4.20 </w:t>
      </w:r>
      <w:r w:rsidRPr="006910B4">
        <w:rPr>
          <w:rFonts w:cstheme="majorHAnsi"/>
        </w:rPr>
        <w:t>Shelf Life Storage</w:t>
      </w:r>
      <w:bookmarkEnd w:id="118"/>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should be kept off the ground during storage.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should be kept away from moisture.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should be kept out of direct sunlight.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to spend max time of 3 months at manufacturer.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to spend max time of 3 years at distribution company.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to spend max time of 1 years and 9 months in personal storage. </w:t>
      </w:r>
    </w:p>
    <w:p w:rsidR="006910B4" w:rsidRPr="006910B4" w:rsidRDefault="006910B4" w:rsidP="006910B4">
      <w:pPr>
        <w:rPr>
          <w:rFonts w:asciiTheme="majorHAnsi" w:hAnsiTheme="majorHAnsi" w:cstheme="majorHAnsi"/>
        </w:rPr>
      </w:pPr>
      <w:r w:rsidRPr="006910B4">
        <w:rPr>
          <w:rFonts w:asciiTheme="majorHAnsi" w:hAnsiTheme="majorHAnsi" w:cstheme="majorHAnsi"/>
        </w:rPr>
        <w:t>Units to spend max time of 5 years total in storage before optimum operation is affected.</w:t>
      </w:r>
    </w:p>
    <w:p w:rsidR="006910B4" w:rsidRPr="006910B4" w:rsidRDefault="006910B4" w:rsidP="006910B4">
      <w:pPr>
        <w:pStyle w:val="Heading3"/>
        <w:rPr>
          <w:rFonts w:cstheme="majorHAnsi"/>
        </w:rPr>
      </w:pPr>
      <w:bookmarkStart w:id="119" w:name="_Toc164875163"/>
      <w:r>
        <w:rPr>
          <w:rFonts w:cstheme="majorHAnsi"/>
        </w:rPr>
        <w:t xml:space="preserve">4.21 </w:t>
      </w:r>
      <w:r w:rsidRPr="006910B4">
        <w:rPr>
          <w:rFonts w:cstheme="majorHAnsi"/>
        </w:rPr>
        <w:t>Time Scale</w:t>
      </w:r>
      <w:bookmarkEnd w:id="119"/>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3 months design time.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 to build in batches of 50.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Manufacture of batch, 21 days.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Delivery to distribution company, 2 days.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Delivery to customer 2-14 days depending on region. </w:t>
      </w:r>
    </w:p>
    <w:p w:rsidR="006910B4" w:rsidRPr="006910B4" w:rsidRDefault="006910B4" w:rsidP="006910B4">
      <w:pPr>
        <w:pStyle w:val="Heading3"/>
        <w:rPr>
          <w:rFonts w:cstheme="majorHAnsi"/>
        </w:rPr>
      </w:pPr>
      <w:bookmarkStart w:id="120" w:name="_Toc164875164"/>
      <w:r>
        <w:rPr>
          <w:rFonts w:cstheme="majorHAnsi"/>
        </w:rPr>
        <w:t xml:space="preserve">4.22 </w:t>
      </w:r>
      <w:r w:rsidRPr="006910B4">
        <w:rPr>
          <w:rFonts w:cstheme="majorHAnsi"/>
        </w:rPr>
        <w:t>Testing</w:t>
      </w:r>
      <w:bookmarkEnd w:id="120"/>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Testing to occur with prototype conformance to PDS and usability.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Testing on mobility.</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lastRenderedPageBreak/>
        <w:t xml:space="preserve">1 in every 10 units to be tested.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Annual calibration test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Calibration test to assess proper function against the PDS.  </w:t>
      </w:r>
    </w:p>
    <w:p w:rsidR="006910B4" w:rsidRPr="006910B4" w:rsidRDefault="006910B4" w:rsidP="006910B4">
      <w:pPr>
        <w:spacing w:line="360" w:lineRule="auto"/>
        <w:rPr>
          <w:rFonts w:asciiTheme="majorHAnsi" w:hAnsiTheme="majorHAnsi" w:cstheme="majorHAnsi"/>
        </w:rPr>
      </w:pPr>
    </w:p>
    <w:p w:rsidR="006910B4" w:rsidRPr="006910B4" w:rsidRDefault="006910B4" w:rsidP="006910B4">
      <w:pPr>
        <w:pStyle w:val="Heading3"/>
        <w:rPr>
          <w:rFonts w:cstheme="majorHAnsi"/>
        </w:rPr>
      </w:pPr>
      <w:bookmarkStart w:id="121" w:name="_Toc164875165"/>
      <w:r>
        <w:rPr>
          <w:rFonts w:cstheme="majorHAnsi"/>
        </w:rPr>
        <w:t xml:space="preserve">4.23 </w:t>
      </w:r>
      <w:r w:rsidRPr="006910B4">
        <w:rPr>
          <w:rFonts w:cstheme="majorHAnsi"/>
        </w:rPr>
        <w:t>Safety</w:t>
      </w:r>
      <w:bookmarkEnd w:id="121"/>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All aspect of the product to be in accordance with the health and safety at work act 1974</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Product liability is upon the owner after warranty (See legal)</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Label to include: </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 xml:space="preserve">Manufacturer details </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 xml:space="preserve">Warranty details </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 xml:space="preserve">User liability </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Specification information</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 xml:space="preserve">Number of nearest tested model (See testing) </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Calibration dates (See testing)</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 xml:space="preserve">Warning labels (max temp, warranty voiding information, pinch point) </w:t>
      </w:r>
    </w:p>
    <w:p w:rsidR="006910B4" w:rsidRPr="006910B4" w:rsidRDefault="006910B4" w:rsidP="006910B4">
      <w:pPr>
        <w:pStyle w:val="ListParagraph"/>
        <w:numPr>
          <w:ilvl w:val="0"/>
          <w:numId w:val="17"/>
        </w:numPr>
        <w:spacing w:line="360" w:lineRule="auto"/>
        <w:rPr>
          <w:rFonts w:asciiTheme="majorHAnsi" w:hAnsiTheme="majorHAnsi" w:cstheme="majorHAnsi"/>
        </w:rPr>
      </w:pPr>
      <w:r w:rsidRPr="006910B4">
        <w:rPr>
          <w:rFonts w:asciiTheme="majorHAnsi" w:hAnsiTheme="majorHAnsi" w:cstheme="majorHAnsi"/>
        </w:rPr>
        <w:t>Allergy advice (silicone)</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Item is susceptible to DIY alterations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Definitive operating instructions (See User training)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Product is likely to become compromised by environment, safe cleaning operation to be included in user manual (see User Training).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Structure to be manufacture to withstand regular working environment wear and tear (see Life in Service and Environment).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Rubber covering to shield user from sharp edges. </w:t>
      </w:r>
    </w:p>
    <w:p w:rsidR="006910B4" w:rsidRPr="006910B4" w:rsidRDefault="006910B4" w:rsidP="006910B4">
      <w:pPr>
        <w:pStyle w:val="Heading3"/>
        <w:rPr>
          <w:rFonts w:cstheme="majorHAnsi"/>
        </w:rPr>
      </w:pPr>
      <w:bookmarkStart w:id="122" w:name="_Toc164875166"/>
      <w:r>
        <w:rPr>
          <w:rFonts w:cstheme="majorHAnsi"/>
        </w:rPr>
        <w:t xml:space="preserve">4.24 </w:t>
      </w:r>
      <w:r w:rsidRPr="006910B4">
        <w:rPr>
          <w:rFonts w:cstheme="majorHAnsi"/>
        </w:rPr>
        <w:t>Legal</w:t>
      </w:r>
      <w:bookmarkEnd w:id="122"/>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Investigation into potential misuse.</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Sticker stating CE UK and Standards met (see standards and specifications).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Certificates of testing supplied by material suppliers.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Quality control measures to be met.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lastRenderedPageBreak/>
        <w:t xml:space="preserve">Testing personnel to sign of tested units.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Manufacturing personnel to sign of each unit.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Warranty of 2 years in each unit subject to region variability.</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Warranty voided if alterations have been made.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Only to be sold exclusively to CAN Group for 5 years. </w:t>
      </w:r>
    </w:p>
    <w:p w:rsidR="006910B4" w:rsidRPr="006910B4" w:rsidRDefault="006910B4" w:rsidP="006910B4">
      <w:pPr>
        <w:pStyle w:val="Heading3"/>
        <w:rPr>
          <w:rFonts w:cstheme="majorHAnsi"/>
        </w:rPr>
      </w:pPr>
      <w:bookmarkStart w:id="123" w:name="_Toc164875167"/>
      <w:r>
        <w:rPr>
          <w:rFonts w:cstheme="majorHAnsi"/>
        </w:rPr>
        <w:t xml:space="preserve">4.25 </w:t>
      </w:r>
      <w:r w:rsidRPr="006910B4">
        <w:rPr>
          <w:rFonts w:cstheme="majorHAnsi"/>
        </w:rPr>
        <w:t>Company Constraints</w:t>
      </w:r>
      <w:bookmarkEnd w:id="123"/>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Dependant on manufacturing companies’ capabilities (see manufacturing).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Distribution network. (See distribution).</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Suppliers of distribution material (see packing).</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Maximum start up investment £170,000.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Design personnel: 1 person.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Development: 2 persons.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Testing: 2 persons.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Personnel to grow with demand of product. </w:t>
      </w:r>
    </w:p>
    <w:p w:rsidR="006910B4" w:rsidRPr="006910B4" w:rsidRDefault="006910B4" w:rsidP="006910B4">
      <w:pPr>
        <w:pStyle w:val="Heading3"/>
        <w:rPr>
          <w:rFonts w:cstheme="majorHAnsi"/>
        </w:rPr>
      </w:pPr>
      <w:bookmarkStart w:id="124" w:name="_Toc164875168"/>
      <w:r>
        <w:rPr>
          <w:rFonts w:cstheme="majorHAnsi"/>
        </w:rPr>
        <w:t xml:space="preserve">4.26 </w:t>
      </w:r>
      <w:r w:rsidRPr="006910B4">
        <w:rPr>
          <w:rFonts w:cstheme="majorHAnsi"/>
        </w:rPr>
        <w:t>Market Constraints</w:t>
      </w:r>
      <w:bookmarkEnd w:id="124"/>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Price to remain competitive with existing products (see Cost).</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Limitations on customers due to CAN group contract (5-year retainer). </w:t>
      </w:r>
    </w:p>
    <w:p w:rsidR="006910B4" w:rsidRPr="006910B4" w:rsidRDefault="006910B4" w:rsidP="006910B4">
      <w:pPr>
        <w:pStyle w:val="Heading3"/>
        <w:rPr>
          <w:rFonts w:cstheme="majorHAnsi"/>
        </w:rPr>
      </w:pPr>
      <w:bookmarkStart w:id="125" w:name="_Toc164875169"/>
      <w:r>
        <w:rPr>
          <w:rFonts w:cstheme="majorHAnsi"/>
        </w:rPr>
        <w:t xml:space="preserve">4.27 </w:t>
      </w:r>
      <w:r w:rsidRPr="006910B4">
        <w:rPr>
          <w:rFonts w:cstheme="majorHAnsi"/>
        </w:rPr>
        <w:t>Patents Literature and Product Data</w:t>
      </w:r>
      <w:bookmarkEnd w:id="125"/>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User manual to be supplied with product. (See User Training) </w:t>
      </w:r>
    </w:p>
    <w:p w:rsidR="006910B4" w:rsidRPr="006910B4" w:rsidRDefault="006910B4" w:rsidP="006910B4">
      <w:pPr>
        <w:pStyle w:val="Heading3"/>
        <w:rPr>
          <w:rFonts w:cstheme="majorHAnsi"/>
        </w:rPr>
      </w:pPr>
      <w:bookmarkStart w:id="126" w:name="_Toc164875170"/>
      <w:r>
        <w:rPr>
          <w:rFonts w:cstheme="majorHAnsi"/>
        </w:rPr>
        <w:t xml:space="preserve">4.28 </w:t>
      </w:r>
      <w:r w:rsidRPr="006910B4">
        <w:rPr>
          <w:rFonts w:cstheme="majorHAnsi"/>
        </w:rPr>
        <w:t>Political and Social Implication</w:t>
      </w:r>
      <w:bookmarkEnd w:id="126"/>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Instructions on recycling to be printed on sticker (see Disposal).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Material sourcing to be kept as local as reasonably practicable.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Ethical labour treatment within UK understanding.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Wages of staff to reflect appropriate UK average. </w:t>
      </w:r>
    </w:p>
    <w:p w:rsidR="006910B4" w:rsidRPr="006910B4" w:rsidRDefault="006910B4" w:rsidP="006910B4">
      <w:pPr>
        <w:pStyle w:val="Heading3"/>
        <w:rPr>
          <w:rFonts w:cstheme="majorHAnsi"/>
        </w:rPr>
      </w:pPr>
      <w:bookmarkStart w:id="127" w:name="_Toc164875171"/>
      <w:r>
        <w:rPr>
          <w:rFonts w:cstheme="majorHAnsi"/>
        </w:rPr>
        <w:t xml:space="preserve">4.29 </w:t>
      </w:r>
      <w:r w:rsidRPr="006910B4">
        <w:rPr>
          <w:rFonts w:cstheme="majorHAnsi"/>
        </w:rPr>
        <w:t>Instillation</w:t>
      </w:r>
      <w:bookmarkEnd w:id="127"/>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Product to come pre-fabricated.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Schematic of operation to be included. (where moving parts are)  </w:t>
      </w:r>
    </w:p>
    <w:p w:rsidR="006910B4" w:rsidRPr="006910B4" w:rsidRDefault="006910B4" w:rsidP="006910B4">
      <w:pPr>
        <w:pStyle w:val="Heading3"/>
        <w:rPr>
          <w:rFonts w:cstheme="majorHAnsi"/>
        </w:rPr>
      </w:pPr>
      <w:bookmarkStart w:id="128" w:name="_Toc164875172"/>
      <w:r>
        <w:rPr>
          <w:rFonts w:cstheme="majorHAnsi"/>
        </w:rPr>
        <w:lastRenderedPageBreak/>
        <w:t xml:space="preserve">4.30 </w:t>
      </w:r>
      <w:r w:rsidRPr="006910B4">
        <w:rPr>
          <w:rFonts w:cstheme="majorHAnsi"/>
        </w:rPr>
        <w:t>Energy Requirements</w:t>
      </w:r>
      <w:bookmarkEnd w:id="128"/>
      <w:r w:rsidRPr="006910B4">
        <w:rPr>
          <w:rFonts w:cstheme="majorHAnsi"/>
        </w:rPr>
        <w:t xml:space="preserve"> </w:t>
      </w:r>
    </w:p>
    <w:p w:rsidR="006910B4" w:rsidRPr="006910B4" w:rsidRDefault="006910B4" w:rsidP="006910B4">
      <w:pPr>
        <w:spacing w:line="360" w:lineRule="auto"/>
        <w:rPr>
          <w:rFonts w:asciiTheme="majorHAnsi" w:hAnsiTheme="majorHAnsi" w:cstheme="majorHAnsi"/>
        </w:rPr>
      </w:pPr>
      <w:r w:rsidRPr="006910B4">
        <w:rPr>
          <w:rFonts w:asciiTheme="majorHAnsi" w:hAnsiTheme="majorHAnsi" w:cstheme="majorHAnsi"/>
        </w:rPr>
        <w:t xml:space="preserve">Nil. </w:t>
      </w:r>
    </w:p>
    <w:p w:rsidR="006910B4" w:rsidRPr="006910B4" w:rsidRDefault="006910B4" w:rsidP="006910B4">
      <w:pPr>
        <w:pStyle w:val="Heading3"/>
        <w:rPr>
          <w:rFonts w:cstheme="majorHAnsi"/>
        </w:rPr>
      </w:pPr>
      <w:bookmarkStart w:id="129" w:name="_Toc164875173"/>
      <w:r>
        <w:rPr>
          <w:rFonts w:cstheme="majorHAnsi"/>
        </w:rPr>
        <w:t xml:space="preserve">4.31 </w:t>
      </w:r>
      <w:r w:rsidRPr="006910B4">
        <w:rPr>
          <w:rFonts w:cstheme="majorHAnsi"/>
        </w:rPr>
        <w:t>User Training</w:t>
      </w:r>
      <w:bookmarkEnd w:id="129"/>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Manual to be supplied with individual units.</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basic performance data. (see Performance).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instillation requirements. (see Instillation).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electrical connection requirements and instillation. </w:t>
      </w:r>
    </w:p>
    <w:p w:rsidR="006910B4" w:rsidRPr="006910B4" w:rsidRDefault="006910B4" w:rsidP="006910B4">
      <w:pPr>
        <w:rPr>
          <w:rFonts w:asciiTheme="majorHAnsi" w:hAnsiTheme="majorHAnsi" w:cstheme="majorHAnsi"/>
        </w:rPr>
      </w:pPr>
      <w:r w:rsidRPr="006910B4">
        <w:rPr>
          <w:rFonts w:asciiTheme="majorHAnsi" w:hAnsiTheme="majorHAnsi" w:cstheme="majorHAnsi"/>
        </w:rPr>
        <w:t>Manual to include operational instructions.</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basic troubleshooting options. </w:t>
      </w:r>
    </w:p>
    <w:p w:rsidR="006910B4" w:rsidRPr="006910B4" w:rsidRDefault="006910B4" w:rsidP="006910B4">
      <w:pPr>
        <w:rPr>
          <w:rFonts w:asciiTheme="majorHAnsi" w:hAnsiTheme="majorHAnsi" w:cstheme="majorHAnsi"/>
        </w:rPr>
      </w:pPr>
      <w:r w:rsidRPr="006910B4">
        <w:rPr>
          <w:rFonts w:asciiTheme="majorHAnsi" w:hAnsiTheme="majorHAnsi" w:cstheme="majorHAnsi"/>
        </w:rPr>
        <w:t>Manual to be translated in the following languages:</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English (UK)</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Spanish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French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German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Mandarin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Japanese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Korean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Russian </w:t>
      </w:r>
    </w:p>
    <w:p w:rsidR="006910B4" w:rsidRPr="006910B4" w:rsidRDefault="006910B4" w:rsidP="006910B4">
      <w:pPr>
        <w:pStyle w:val="ListParagraph"/>
        <w:numPr>
          <w:ilvl w:val="0"/>
          <w:numId w:val="16"/>
        </w:numPr>
        <w:rPr>
          <w:rFonts w:asciiTheme="majorHAnsi" w:hAnsiTheme="majorHAnsi" w:cstheme="majorHAnsi"/>
        </w:rPr>
      </w:pPr>
      <w:r w:rsidRPr="006910B4">
        <w:rPr>
          <w:rFonts w:asciiTheme="majorHAnsi" w:hAnsiTheme="majorHAnsi" w:cstheme="majorHAnsi"/>
        </w:rPr>
        <w:t xml:space="preserve">Portuguese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disposal Instructions. (see Disposal)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maintenance instructions. (see Maintenance).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return Instructions.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warranty information (see Legal).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schematic of products movement capabilities.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allergy advice.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Manual to include warning about misuse. </w:t>
      </w:r>
    </w:p>
    <w:p w:rsidR="006910B4" w:rsidRPr="006910B4" w:rsidRDefault="006910B4" w:rsidP="006910B4">
      <w:pPr>
        <w:pStyle w:val="Heading3"/>
        <w:rPr>
          <w:rFonts w:cstheme="majorHAnsi"/>
        </w:rPr>
      </w:pPr>
      <w:bookmarkStart w:id="130" w:name="_Toc164875174"/>
      <w:r>
        <w:rPr>
          <w:rFonts w:cstheme="majorHAnsi"/>
        </w:rPr>
        <w:t xml:space="preserve">4.32 </w:t>
      </w:r>
      <w:r w:rsidRPr="006910B4">
        <w:rPr>
          <w:rFonts w:cstheme="majorHAnsi"/>
        </w:rPr>
        <w:t>Sales Potential</w:t>
      </w:r>
      <w:bookmarkEnd w:id="130"/>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First 5 years of product existence, exclusive sales to be given to CAN group.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After 5 years, the product is able to be sold on the free market.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(see Customer)  </w:t>
      </w:r>
    </w:p>
    <w:p w:rsidR="006910B4" w:rsidRPr="006910B4" w:rsidRDefault="006910B4" w:rsidP="006910B4">
      <w:pPr>
        <w:pStyle w:val="Heading3"/>
        <w:rPr>
          <w:rFonts w:cstheme="majorHAnsi"/>
        </w:rPr>
      </w:pPr>
      <w:bookmarkStart w:id="131" w:name="_Toc164875175"/>
      <w:r>
        <w:rPr>
          <w:rFonts w:cstheme="majorHAnsi"/>
        </w:rPr>
        <w:t xml:space="preserve">4.33 </w:t>
      </w:r>
      <w:r w:rsidRPr="006910B4">
        <w:rPr>
          <w:rFonts w:cstheme="majorHAnsi"/>
        </w:rPr>
        <w:t>Documentation</w:t>
      </w:r>
      <w:bookmarkEnd w:id="131"/>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For user Manual see User Training.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batch tested Unit to be documented and stored for reference.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Receipts to be duplicated, one copy sent to customer, the other to be stored on file.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Sticker to include product data. </w:t>
      </w:r>
    </w:p>
    <w:p w:rsidR="006910B4" w:rsidRPr="006910B4" w:rsidRDefault="006910B4" w:rsidP="006910B4">
      <w:pPr>
        <w:pStyle w:val="Heading3"/>
        <w:rPr>
          <w:rFonts w:cstheme="majorHAnsi"/>
        </w:rPr>
      </w:pPr>
      <w:bookmarkStart w:id="132" w:name="_Toc164875176"/>
      <w:r>
        <w:rPr>
          <w:rFonts w:cstheme="majorHAnsi"/>
        </w:rPr>
        <w:lastRenderedPageBreak/>
        <w:t xml:space="preserve">4.34 </w:t>
      </w:r>
      <w:r w:rsidRPr="006910B4">
        <w:rPr>
          <w:rFonts w:cstheme="majorHAnsi"/>
        </w:rPr>
        <w:t>Disposal</w:t>
      </w:r>
      <w:bookmarkEnd w:id="132"/>
      <w:r w:rsidRPr="006910B4">
        <w:rPr>
          <w:rFonts w:cstheme="majorHAnsi"/>
        </w:rPr>
        <w:t xml:space="preserve"> </w:t>
      </w:r>
    </w:p>
    <w:p w:rsidR="006910B4" w:rsidRPr="006910B4" w:rsidRDefault="006910B4" w:rsidP="006910B4">
      <w:pPr>
        <w:rPr>
          <w:rFonts w:asciiTheme="majorHAnsi" w:hAnsiTheme="majorHAnsi" w:cstheme="majorHAnsi"/>
        </w:rPr>
      </w:pPr>
      <w:r w:rsidRPr="006910B4">
        <w:rPr>
          <w:rFonts w:asciiTheme="majorHAnsi" w:hAnsiTheme="majorHAnsi" w:cstheme="majorHAnsi"/>
        </w:rPr>
        <w:t xml:space="preserve">Units to be returned to manufacturer. </w:t>
      </w:r>
    </w:p>
    <w:p w:rsidR="006910B4" w:rsidRPr="006910B4" w:rsidRDefault="006910B4" w:rsidP="006910B4">
      <w:pPr>
        <w:rPr>
          <w:rFonts w:asciiTheme="majorHAnsi" w:hAnsiTheme="majorHAnsi" w:cstheme="majorHAnsi"/>
        </w:rPr>
      </w:pPr>
      <w:r w:rsidRPr="006910B4">
        <w:rPr>
          <w:rFonts w:asciiTheme="majorHAnsi" w:hAnsiTheme="majorHAnsi" w:cstheme="majorHAnsi"/>
        </w:rPr>
        <w:t>Units to be broken down for refurbishment.</w:t>
      </w:r>
    </w:p>
    <w:p w:rsidR="006910B4" w:rsidRPr="006910B4" w:rsidRDefault="006910B4" w:rsidP="006910B4">
      <w:pPr>
        <w:rPr>
          <w:rFonts w:asciiTheme="majorHAnsi" w:eastAsiaTheme="majorEastAsia" w:hAnsiTheme="majorHAnsi" w:cstheme="majorHAnsi"/>
          <w:color w:val="2F5496" w:themeColor="accent1" w:themeShade="BF"/>
          <w:sz w:val="26"/>
          <w:szCs w:val="26"/>
        </w:rPr>
      </w:pPr>
      <w:r w:rsidRPr="006910B4">
        <w:rPr>
          <w:rFonts w:asciiTheme="majorHAnsi" w:hAnsiTheme="majorHAnsi" w:cstheme="majorHAnsi"/>
        </w:rPr>
        <w:t xml:space="preserve">Individual components to be recycled accordingly. </w:t>
      </w:r>
    </w:p>
    <w:p w:rsidR="006910B4" w:rsidRPr="006910B4" w:rsidRDefault="006910B4" w:rsidP="006910B4">
      <w:pPr>
        <w:pStyle w:val="Heading4"/>
      </w:pPr>
      <w:r>
        <w:t xml:space="preserve">4.0.1 </w:t>
      </w:r>
      <w:r w:rsidR="00E11832">
        <w:t>Phased Array Carriage PDS Appendix</w:t>
      </w:r>
    </w:p>
    <w:p w:rsidR="006910B4" w:rsidRDefault="00F80251" w:rsidP="006910B4">
      <w:pPr>
        <w:pStyle w:val="Heading5"/>
        <w:rPr>
          <w:noProof/>
        </w:rPr>
      </w:pPr>
      <w:r>
        <w:t>4.0.1.</w:t>
      </w:r>
      <w:r w:rsidR="006910B4">
        <w:t xml:space="preserve">1 </w:t>
      </w:r>
    </w:p>
    <w:p w:rsidR="006910B4" w:rsidRDefault="006910B4" w:rsidP="006910B4">
      <w:pPr>
        <w:jc w:val="center"/>
      </w:pPr>
      <w:r>
        <w:rPr>
          <w:noProof/>
        </w:rPr>
        <w:drawing>
          <wp:inline distT="0" distB="0" distL="0" distR="0" wp14:anchorId="0EE0C340" wp14:editId="5FAF174F">
            <wp:extent cx="4133850" cy="5799286"/>
            <wp:effectExtent l="76200" t="76200" r="133350" b="12573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1879" t="15561" r="27321" b="7623"/>
                    <a:stretch/>
                  </pic:blipFill>
                  <pic:spPr bwMode="auto">
                    <a:xfrm>
                      <a:off x="0" y="0"/>
                      <a:ext cx="4138238" cy="58054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10B4" w:rsidRDefault="006910B4" w:rsidP="006910B4">
      <w:pPr>
        <w:pStyle w:val="Caption"/>
        <w:spacing w:line="360" w:lineRule="auto"/>
        <w:jc w:val="center"/>
      </w:pPr>
      <w:bookmarkStart w:id="133" w:name="_Toc164875227"/>
      <w:r>
        <w:t xml:space="preserve">Figure </w:t>
      </w:r>
      <w:fldSimple w:instr=" SEQ Figure \* ARABIC ">
        <w:r w:rsidR="00102C04">
          <w:rPr>
            <w:noProof/>
          </w:rPr>
          <w:t>12</w:t>
        </w:r>
      </w:fldSimple>
      <w:r>
        <w:t xml:space="preserve"> Lubricant Data Sheet </w:t>
      </w:r>
      <w:sdt>
        <w:sdtPr>
          <w:id w:val="-663617358"/>
          <w:citation/>
        </w:sdtPr>
        <w:sdtContent>
          <w:r>
            <w:fldChar w:fldCharType="begin"/>
          </w:r>
          <w:r>
            <w:instrText xml:space="preserve"> CITATION Amb23 \l 2057 </w:instrText>
          </w:r>
          <w:r>
            <w:fldChar w:fldCharType="separate"/>
          </w:r>
          <w:r w:rsidR="007757F7" w:rsidRPr="007757F7">
            <w:rPr>
              <w:noProof/>
            </w:rPr>
            <w:t>(Ambersil Industrial Devision, 2023)</w:t>
          </w:r>
          <w:r>
            <w:fldChar w:fldCharType="end"/>
          </w:r>
        </w:sdtContent>
      </w:sdt>
      <w:bookmarkEnd w:id="133"/>
    </w:p>
    <w:p w:rsidR="006910B4" w:rsidRDefault="00F80251" w:rsidP="006910B4">
      <w:pPr>
        <w:pStyle w:val="Heading5"/>
        <w:rPr>
          <w:noProof/>
        </w:rPr>
      </w:pPr>
      <w:r>
        <w:lastRenderedPageBreak/>
        <w:t>4.0.1.</w:t>
      </w:r>
      <w:r w:rsidR="006910B4">
        <w:t>2</w:t>
      </w:r>
    </w:p>
    <w:p w:rsidR="006910B4" w:rsidRDefault="006910B4" w:rsidP="006910B4">
      <w:r>
        <w:rPr>
          <w:noProof/>
        </w:rPr>
        <w:drawing>
          <wp:inline distT="0" distB="0" distL="0" distR="0" wp14:anchorId="5B1E2038" wp14:editId="2DC6DB1D">
            <wp:extent cx="6037536" cy="3810000"/>
            <wp:effectExtent l="76200" t="76200" r="135255" b="133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8695" t="17333" r="2659" b="5653"/>
                    <a:stretch/>
                  </pic:blipFill>
                  <pic:spPr bwMode="auto">
                    <a:xfrm>
                      <a:off x="0" y="0"/>
                      <a:ext cx="6052327" cy="38193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10B4" w:rsidRDefault="006910B4" w:rsidP="006910B4">
      <w:pPr>
        <w:pStyle w:val="Caption"/>
        <w:jc w:val="center"/>
      </w:pPr>
      <w:bookmarkStart w:id="134" w:name="_Toc164875228"/>
      <w:r>
        <w:t xml:space="preserve">Figure </w:t>
      </w:r>
      <w:fldSimple w:instr=" SEQ Figure \* ARABIC ">
        <w:r w:rsidR="00102C04">
          <w:rPr>
            <w:noProof/>
          </w:rPr>
          <w:t>13</w:t>
        </w:r>
      </w:fldSimple>
      <w:r>
        <w:t xml:space="preserve"> Existing product Cost </w:t>
      </w:r>
      <w:sdt>
        <w:sdtPr>
          <w:id w:val="-1478833409"/>
          <w:citation/>
        </w:sdtPr>
        <w:sdtContent>
          <w:r>
            <w:fldChar w:fldCharType="begin"/>
          </w:r>
          <w:r>
            <w:instrText xml:space="preserve"> CITATION Jac23 \l 2057 </w:instrText>
          </w:r>
          <w:r>
            <w:fldChar w:fldCharType="separate"/>
          </w:r>
          <w:r w:rsidR="007757F7" w:rsidRPr="007757F7">
            <w:rPr>
              <w:noProof/>
            </w:rPr>
            <w:t>(Aldom, 2023)</w:t>
          </w:r>
          <w:r>
            <w:fldChar w:fldCharType="end"/>
          </w:r>
        </w:sdtContent>
      </w:sdt>
      <w:bookmarkEnd w:id="134"/>
    </w:p>
    <w:p w:rsidR="006910B4" w:rsidRDefault="00F80251" w:rsidP="006910B4">
      <w:pPr>
        <w:pStyle w:val="Heading5"/>
      </w:pPr>
      <w:r>
        <w:t>4.0.1.</w:t>
      </w:r>
      <w:r w:rsidR="006910B4">
        <w:t>3</w:t>
      </w:r>
    </w:p>
    <w:p w:rsidR="006910B4" w:rsidRDefault="006910B4" w:rsidP="006910B4">
      <w:pPr>
        <w:spacing w:line="360" w:lineRule="auto"/>
        <w:rPr>
          <w:noProof/>
        </w:rPr>
      </w:pPr>
    </w:p>
    <w:p w:rsidR="006910B4" w:rsidRDefault="006910B4" w:rsidP="006910B4">
      <w:pPr>
        <w:keepNext/>
        <w:spacing w:line="360" w:lineRule="auto"/>
        <w:jc w:val="center"/>
      </w:pPr>
      <w:r>
        <w:rPr>
          <w:noProof/>
        </w:rPr>
        <w:drawing>
          <wp:inline distT="0" distB="0" distL="0" distR="0" wp14:anchorId="40D0A80C" wp14:editId="1FCBBD43">
            <wp:extent cx="3479800" cy="2578100"/>
            <wp:effectExtent l="76200" t="76200" r="139700" b="12700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9499" t="13394" r="19787" b="6637"/>
                    <a:stretch/>
                  </pic:blipFill>
                  <pic:spPr bwMode="auto">
                    <a:xfrm>
                      <a:off x="0" y="0"/>
                      <a:ext cx="3479800" cy="2578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10B4" w:rsidRDefault="006910B4" w:rsidP="006910B4">
      <w:pPr>
        <w:pStyle w:val="Caption"/>
        <w:spacing w:line="360" w:lineRule="auto"/>
        <w:jc w:val="center"/>
      </w:pPr>
      <w:bookmarkStart w:id="135" w:name="_Toc164875229"/>
      <w:r>
        <w:t xml:space="preserve">Figure </w:t>
      </w:r>
      <w:fldSimple w:instr=" SEQ Figure \* ARABIC ">
        <w:r w:rsidR="00102C04">
          <w:rPr>
            <w:noProof/>
          </w:rPr>
          <w:t>14</w:t>
        </w:r>
      </w:fldSimple>
      <w:r>
        <w:t xml:space="preserve"> Max430 Tough IP67 Rated Case </w:t>
      </w:r>
      <w:sdt>
        <w:sdtPr>
          <w:id w:val="67007548"/>
          <w:citation/>
        </w:sdtPr>
        <w:sdtContent>
          <w:r>
            <w:fldChar w:fldCharType="begin"/>
          </w:r>
          <w:r>
            <w:instrText xml:space="preserve"> CITATION Tri23 \l 2057 </w:instrText>
          </w:r>
          <w:r>
            <w:fldChar w:fldCharType="separate"/>
          </w:r>
          <w:r w:rsidR="007757F7" w:rsidRPr="007757F7">
            <w:rPr>
              <w:noProof/>
            </w:rPr>
            <w:t>(Trifibre, 2023)</w:t>
          </w:r>
          <w:r>
            <w:fldChar w:fldCharType="end"/>
          </w:r>
        </w:sdtContent>
      </w:sdt>
      <w:bookmarkEnd w:id="135"/>
    </w:p>
    <w:p w:rsidR="006910B4" w:rsidRDefault="00F80251" w:rsidP="006910B4">
      <w:pPr>
        <w:pStyle w:val="Heading5"/>
      </w:pPr>
      <w:r>
        <w:lastRenderedPageBreak/>
        <w:t>4.0.1.</w:t>
      </w:r>
      <w:r w:rsidR="006910B4">
        <w:t>3.1</w:t>
      </w:r>
    </w:p>
    <w:p w:rsidR="006910B4" w:rsidRDefault="006910B4" w:rsidP="006910B4">
      <w:pPr>
        <w:keepNext/>
        <w:spacing w:line="360" w:lineRule="auto"/>
        <w:jc w:val="center"/>
      </w:pPr>
      <w:r>
        <w:rPr>
          <w:noProof/>
        </w:rPr>
        <w:drawing>
          <wp:inline distT="0" distB="0" distL="0" distR="0" wp14:anchorId="66287234" wp14:editId="38B21DF1">
            <wp:extent cx="3021059" cy="5745476"/>
            <wp:effectExtent l="76200" t="76200" r="141605" b="141605"/>
            <wp:docPr id="35" name="Picture 35" descr="ip ra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 rating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34434" cy="57709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910B4" w:rsidRDefault="006910B4" w:rsidP="006910B4">
      <w:pPr>
        <w:pStyle w:val="Caption"/>
        <w:spacing w:line="360" w:lineRule="auto"/>
        <w:jc w:val="center"/>
      </w:pPr>
      <w:bookmarkStart w:id="136" w:name="_Toc164875230"/>
      <w:r>
        <w:t xml:space="preserve">Figure </w:t>
      </w:r>
      <w:fldSimple w:instr=" SEQ Figure \* ARABIC ">
        <w:r w:rsidR="00102C04">
          <w:rPr>
            <w:noProof/>
          </w:rPr>
          <w:t>15</w:t>
        </w:r>
      </w:fldSimple>
      <w:r>
        <w:t xml:space="preserve"> IP Rating Breakdown </w:t>
      </w:r>
      <w:sdt>
        <w:sdtPr>
          <w:id w:val="-1391260642"/>
          <w:citation/>
        </w:sdtPr>
        <w:sdtContent>
          <w:r>
            <w:fldChar w:fldCharType="begin"/>
          </w:r>
          <w:r>
            <w:instrText xml:space="preserve"> CITATION Cla231 \l 2057 </w:instrText>
          </w:r>
          <w:r>
            <w:fldChar w:fldCharType="separate"/>
          </w:r>
          <w:r w:rsidR="007757F7" w:rsidRPr="007757F7">
            <w:rPr>
              <w:noProof/>
            </w:rPr>
            <w:t>(Clarion , 2023)</w:t>
          </w:r>
          <w:r>
            <w:fldChar w:fldCharType="end"/>
          </w:r>
        </w:sdtContent>
      </w:sdt>
      <w:bookmarkEnd w:id="136"/>
    </w:p>
    <w:p w:rsidR="006910B4" w:rsidRDefault="006910B4" w:rsidP="006910B4">
      <w:pPr>
        <w:rPr>
          <w:rFonts w:asciiTheme="majorHAnsi" w:eastAsiaTheme="majorEastAsia" w:hAnsiTheme="majorHAnsi" w:cstheme="majorBidi"/>
          <w:color w:val="1F3763" w:themeColor="accent1" w:themeShade="7F"/>
          <w:sz w:val="24"/>
          <w:szCs w:val="24"/>
        </w:rPr>
      </w:pPr>
      <w:r>
        <w:br w:type="page"/>
      </w:r>
    </w:p>
    <w:p w:rsidR="006910B4" w:rsidRPr="00525774" w:rsidRDefault="00F80251" w:rsidP="006910B4">
      <w:pPr>
        <w:pStyle w:val="Heading5"/>
      </w:pPr>
      <w:r>
        <w:lastRenderedPageBreak/>
        <w:t>4.0.1.</w:t>
      </w:r>
      <w:r w:rsidR="006910B4">
        <w:t>4</w:t>
      </w:r>
    </w:p>
    <w:p w:rsidR="006910B4" w:rsidRDefault="006910B4" w:rsidP="006910B4">
      <w:pPr>
        <w:rPr>
          <w:noProof/>
        </w:rPr>
      </w:pPr>
    </w:p>
    <w:p w:rsidR="006910B4" w:rsidRDefault="006910B4" w:rsidP="006910B4">
      <w:pPr>
        <w:keepNext/>
        <w:jc w:val="center"/>
      </w:pPr>
      <w:r>
        <w:rPr>
          <w:noProof/>
        </w:rPr>
        <w:drawing>
          <wp:inline distT="0" distB="0" distL="0" distR="0" wp14:anchorId="2433735B" wp14:editId="64DD2480">
            <wp:extent cx="3620274" cy="2159000"/>
            <wp:effectExtent l="76200" t="76200" r="132715" b="12700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3792" t="26590" r="35741" b="41107"/>
                    <a:stretch/>
                  </pic:blipFill>
                  <pic:spPr bwMode="auto">
                    <a:xfrm>
                      <a:off x="0" y="0"/>
                      <a:ext cx="3656871" cy="2180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10B4" w:rsidRDefault="006910B4" w:rsidP="006910B4">
      <w:pPr>
        <w:pStyle w:val="Caption"/>
        <w:jc w:val="center"/>
      </w:pPr>
      <w:bookmarkStart w:id="137" w:name="_Toc164875231"/>
      <w:r>
        <w:t xml:space="preserve">Figure </w:t>
      </w:r>
      <w:fldSimple w:instr=" SEQ Figure \* ARABIC ">
        <w:r w:rsidR="00102C04">
          <w:rPr>
            <w:noProof/>
          </w:rPr>
          <w:t>16</w:t>
        </w:r>
      </w:fldSimple>
      <w:r>
        <w:t xml:space="preserve"> Safe Lifting Weights</w:t>
      </w:r>
      <w:sdt>
        <w:sdtPr>
          <w:id w:val="-2105100987"/>
          <w:citation/>
        </w:sdtPr>
        <w:sdtContent>
          <w:r>
            <w:fldChar w:fldCharType="begin"/>
          </w:r>
          <w:r>
            <w:instrText xml:space="preserve"> CITATION Liz21 \l 2057 </w:instrText>
          </w:r>
          <w:r>
            <w:fldChar w:fldCharType="separate"/>
          </w:r>
          <w:r w:rsidR="007757F7">
            <w:rPr>
              <w:noProof/>
            </w:rPr>
            <w:t xml:space="preserve"> </w:t>
          </w:r>
          <w:r w:rsidR="007757F7" w:rsidRPr="007757F7">
            <w:rPr>
              <w:noProof/>
            </w:rPr>
            <w:t>(Burton-Hughes, 2021)</w:t>
          </w:r>
          <w:r>
            <w:fldChar w:fldCharType="end"/>
          </w:r>
        </w:sdtContent>
      </w:sdt>
      <w:bookmarkEnd w:id="137"/>
    </w:p>
    <w:p w:rsidR="006910B4" w:rsidRDefault="00F80251" w:rsidP="006910B4">
      <w:pPr>
        <w:pStyle w:val="Heading5"/>
      </w:pPr>
      <w:r>
        <w:t>4.0.1.</w:t>
      </w:r>
      <w:r w:rsidR="006910B4">
        <w:t>5</w:t>
      </w:r>
    </w:p>
    <w:p w:rsidR="006910B4" w:rsidRDefault="006910B4" w:rsidP="006910B4">
      <w:pPr>
        <w:rPr>
          <w:noProof/>
        </w:rPr>
      </w:pPr>
    </w:p>
    <w:p w:rsidR="006910B4" w:rsidRDefault="006910B4" w:rsidP="006910B4">
      <w:pPr>
        <w:keepNext/>
        <w:jc w:val="center"/>
      </w:pPr>
      <w:r>
        <w:rPr>
          <w:noProof/>
        </w:rPr>
        <w:drawing>
          <wp:inline distT="0" distB="0" distL="0" distR="0" wp14:anchorId="12CE366B" wp14:editId="0C0A5A47">
            <wp:extent cx="4451728" cy="3403600"/>
            <wp:effectExtent l="76200" t="76200" r="139700" b="13970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258" t="29348" r="29980" b="11168"/>
                    <a:stretch/>
                  </pic:blipFill>
                  <pic:spPr bwMode="auto">
                    <a:xfrm>
                      <a:off x="0" y="0"/>
                      <a:ext cx="4473241" cy="34200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10B4" w:rsidRDefault="006910B4" w:rsidP="006910B4">
      <w:pPr>
        <w:pStyle w:val="Caption"/>
        <w:jc w:val="center"/>
      </w:pPr>
      <w:bookmarkStart w:id="138" w:name="_Toc164875232"/>
      <w:r>
        <w:t xml:space="preserve">Figure </w:t>
      </w:r>
      <w:fldSimple w:instr=" SEQ Figure \* ARABIC ">
        <w:r w:rsidR="00102C04">
          <w:rPr>
            <w:noProof/>
          </w:rPr>
          <w:t>17</w:t>
        </w:r>
      </w:fldSimple>
      <w:r>
        <w:t xml:space="preserve"> PAUT Technician Interviews</w:t>
      </w:r>
      <w:sdt>
        <w:sdtPr>
          <w:id w:val="1646546361"/>
          <w:citation/>
        </w:sdtPr>
        <w:sdtContent>
          <w:r>
            <w:fldChar w:fldCharType="begin"/>
          </w:r>
          <w:r>
            <w:instrText xml:space="preserve"> CITATION Dan221 \l 2057 </w:instrText>
          </w:r>
          <w:r>
            <w:fldChar w:fldCharType="separate"/>
          </w:r>
          <w:r w:rsidR="007757F7">
            <w:rPr>
              <w:noProof/>
            </w:rPr>
            <w:t xml:space="preserve"> </w:t>
          </w:r>
          <w:r w:rsidR="007757F7" w:rsidRPr="007757F7">
            <w:rPr>
              <w:noProof/>
            </w:rPr>
            <w:t>(Lewis, 2022)</w:t>
          </w:r>
          <w:r>
            <w:fldChar w:fldCharType="end"/>
          </w:r>
        </w:sdtContent>
      </w:sdt>
      <w:bookmarkEnd w:id="138"/>
    </w:p>
    <w:p w:rsidR="006910B4" w:rsidRPr="003403FB" w:rsidRDefault="006910B4" w:rsidP="006910B4">
      <w:pPr>
        <w:jc w:val="center"/>
      </w:pPr>
    </w:p>
    <w:p w:rsidR="006910B4" w:rsidRPr="00ED2521" w:rsidRDefault="006910B4" w:rsidP="006910B4">
      <w:pPr>
        <w:spacing w:line="360" w:lineRule="auto"/>
        <w:jc w:val="center"/>
      </w:pPr>
    </w:p>
    <w:p w:rsidR="006910B4" w:rsidRPr="00540184" w:rsidRDefault="006910B4" w:rsidP="006910B4">
      <w:pPr>
        <w:spacing w:line="360" w:lineRule="auto"/>
      </w:pPr>
    </w:p>
    <w:p w:rsidR="006910B4" w:rsidRDefault="00F80251" w:rsidP="006910B4">
      <w:pPr>
        <w:pStyle w:val="Heading5"/>
      </w:pPr>
      <w:r>
        <w:lastRenderedPageBreak/>
        <w:t>4.0.1.</w:t>
      </w:r>
      <w:r w:rsidR="006910B4">
        <w:t>6</w:t>
      </w:r>
    </w:p>
    <w:p w:rsidR="006910B4" w:rsidRDefault="006910B4" w:rsidP="006910B4">
      <w:pPr>
        <w:rPr>
          <w:noProof/>
        </w:rPr>
      </w:pPr>
    </w:p>
    <w:p w:rsidR="006910B4" w:rsidRDefault="006910B4" w:rsidP="006910B4">
      <w:pPr>
        <w:keepNext/>
        <w:jc w:val="center"/>
      </w:pPr>
      <w:r>
        <w:rPr>
          <w:noProof/>
        </w:rPr>
        <w:drawing>
          <wp:inline distT="0" distB="0" distL="0" distR="0" wp14:anchorId="0435FA23" wp14:editId="25C9C7DD">
            <wp:extent cx="4800926" cy="924560"/>
            <wp:effectExtent l="76200" t="76200" r="133350" b="1422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7372" t="44313" r="32462" b="42806"/>
                    <a:stretch/>
                  </pic:blipFill>
                  <pic:spPr bwMode="auto">
                    <a:xfrm>
                      <a:off x="0" y="0"/>
                      <a:ext cx="4803175" cy="9249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10B4" w:rsidRDefault="006910B4" w:rsidP="006910B4">
      <w:pPr>
        <w:pStyle w:val="Caption"/>
        <w:jc w:val="center"/>
      </w:pPr>
      <w:bookmarkStart w:id="139" w:name="_Toc164875233"/>
      <w:r>
        <w:t xml:space="preserve">Figure </w:t>
      </w:r>
      <w:fldSimple w:instr=" SEQ Figure \* ARABIC ">
        <w:r w:rsidR="00102C04">
          <w:rPr>
            <w:noProof/>
          </w:rPr>
          <w:t>18</w:t>
        </w:r>
      </w:fldSimple>
      <w:r>
        <w:t xml:space="preserve"> Tool Weight.</w:t>
      </w:r>
      <w:sdt>
        <w:sdtPr>
          <w:id w:val="1780521761"/>
          <w:citation/>
        </w:sdtPr>
        <w:sdtContent>
          <w:r>
            <w:fldChar w:fldCharType="begin"/>
          </w:r>
          <w:r>
            <w:instrText xml:space="preserve"> CITATION Can23 \l 2057 </w:instrText>
          </w:r>
          <w:r>
            <w:fldChar w:fldCharType="separate"/>
          </w:r>
          <w:r w:rsidR="007757F7">
            <w:rPr>
              <w:noProof/>
            </w:rPr>
            <w:t xml:space="preserve"> </w:t>
          </w:r>
          <w:r w:rsidR="007757F7" w:rsidRPr="007757F7">
            <w:rPr>
              <w:noProof/>
            </w:rPr>
            <w:t>(Canadian centre for Ocuupational Health and Safety , 2023)</w:t>
          </w:r>
          <w:r>
            <w:fldChar w:fldCharType="end"/>
          </w:r>
        </w:sdtContent>
      </w:sdt>
      <w:bookmarkEnd w:id="139"/>
    </w:p>
    <w:p w:rsidR="003E7923" w:rsidRDefault="003E7923" w:rsidP="003E7923">
      <w:pPr>
        <w:pStyle w:val="Heading2"/>
      </w:pPr>
      <w:bookmarkStart w:id="140" w:name="_Toc164875177"/>
      <w:r>
        <w:t>5.0 Conformance to PDS</w:t>
      </w:r>
      <w:bookmarkEnd w:id="140"/>
      <w:r>
        <w:t xml:space="preserve"> </w:t>
      </w:r>
    </w:p>
    <w:p w:rsidR="003E7923" w:rsidRPr="003E7923" w:rsidRDefault="003E7923" w:rsidP="003E7923">
      <w:pPr>
        <w:pStyle w:val="Heading3"/>
        <w:rPr>
          <w:i/>
        </w:rPr>
      </w:pPr>
      <w:bookmarkStart w:id="141" w:name="_Toc164875178"/>
      <w:r w:rsidRPr="003E7923">
        <w:t>5.1 Performance</w:t>
      </w:r>
      <w:bookmarkEnd w:id="141"/>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Attachment for probe – </w:t>
      </w:r>
      <w:r w:rsidRPr="0076429E">
        <w:rPr>
          <w:rFonts w:asciiTheme="majorHAnsi" w:hAnsiTheme="majorHAnsi" w:cstheme="majorHAnsi"/>
          <w:b/>
        </w:rPr>
        <w:t>Designed with a universal mount (individual attachments required for different probes).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Water connectivity for coupling. - </w:t>
      </w:r>
      <w:r w:rsidRPr="0076429E">
        <w:rPr>
          <w:rFonts w:asciiTheme="majorHAnsi" w:hAnsiTheme="majorHAnsi" w:cstheme="majorHAnsi"/>
          <w:b/>
        </w:rPr>
        <w:t>Yes</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Rollers to move on pipe easily. - </w:t>
      </w:r>
      <w:r w:rsidRPr="0076429E">
        <w:rPr>
          <w:rFonts w:asciiTheme="majorHAnsi" w:hAnsiTheme="majorHAnsi" w:cstheme="majorHAnsi"/>
          <w:b/>
        </w:rPr>
        <w:t>Yes</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Low profile. –  </w:t>
      </w:r>
      <w:r w:rsidRPr="0076429E">
        <w:rPr>
          <w:rFonts w:asciiTheme="majorHAnsi" w:hAnsiTheme="majorHAnsi" w:cstheme="majorHAnsi"/>
          <w:b/>
        </w:rPr>
        <w:t>≤ 80mm protrusion from pipe.</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Interchangeable gasket to create coupling seal. – </w:t>
      </w:r>
      <w:r w:rsidRPr="0076429E">
        <w:rPr>
          <w:rFonts w:asciiTheme="majorHAnsi" w:hAnsiTheme="majorHAnsi" w:cstheme="majorHAnsi"/>
          <w:b/>
        </w:rPr>
        <w:t>Gasket size depends on probe used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Heat resistant up to at least 100°c. </w:t>
      </w:r>
      <w:r w:rsidRPr="0076429E">
        <w:rPr>
          <w:rFonts w:asciiTheme="majorHAnsi" w:hAnsiTheme="majorHAnsi" w:cstheme="majorHAnsi"/>
          <w:b/>
        </w:rPr>
        <w:t>– Rubber Coating safe for up to 120°C.</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Able to navigate 90° and 45° elbows. – </w:t>
      </w:r>
      <w:r w:rsidRPr="0076429E">
        <w:rPr>
          <w:rFonts w:asciiTheme="majorHAnsi" w:hAnsiTheme="majorHAnsi" w:cstheme="majorHAnsi"/>
          <w:b/>
        </w:rPr>
        <w:t>Hinged Component Allows for Flexibility Around Bends.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Use on pipes ranging from 88.9mm to 273mm (3”-10”)-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3E7923" w:rsidRDefault="003E7923" w:rsidP="003E7923">
      <w:pPr>
        <w:pStyle w:val="Heading3"/>
        <w:rPr>
          <w:i/>
        </w:rPr>
      </w:pPr>
      <w:bookmarkStart w:id="142" w:name="_Toc164875179"/>
      <w:r w:rsidRPr="003E7923">
        <w:t>5.2 In service Environment</w:t>
      </w:r>
      <w:bookmarkEnd w:id="142"/>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Industrial settings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Oily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Dirty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Hard materials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Dusty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Outdoors – </w:t>
      </w:r>
      <w:r w:rsidRPr="0076429E">
        <w:rPr>
          <w:rFonts w:asciiTheme="majorHAnsi" w:hAnsiTheme="majorHAnsi" w:cstheme="majorHAnsi"/>
          <w:b/>
        </w:rPr>
        <w:t>Rubber coating and sealed bearings allow for use in industrial environment.</w:t>
      </w:r>
      <w:r w:rsidRPr="0076429E">
        <w:rPr>
          <w:rFonts w:asciiTheme="majorHAnsi" w:hAnsiTheme="majorHAnsi" w:cstheme="majorHAnsi"/>
        </w:rPr>
        <w:t xml:space="preserve"> </w:t>
      </w:r>
    </w:p>
    <w:p w:rsidR="003E7923" w:rsidRPr="003E7923" w:rsidRDefault="003E7923" w:rsidP="003E7923">
      <w:pPr>
        <w:pStyle w:val="Heading3"/>
        <w:rPr>
          <w:i/>
        </w:rPr>
      </w:pPr>
      <w:bookmarkStart w:id="143" w:name="_Toc164875180"/>
      <w:r w:rsidRPr="003E7923">
        <w:t>5.3 Life in Service</w:t>
      </w:r>
      <w:bookmarkEnd w:id="143"/>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Carriage is to be used in conjuncture with a PAUT probe for the purpose of establishing thickness and flaw detection on pipes</w:t>
      </w:r>
      <w:r>
        <w:rPr>
          <w:rFonts w:asciiTheme="majorHAnsi" w:hAnsiTheme="majorHAnsi" w:cstheme="majorHAnsi"/>
        </w:rPr>
        <w:t>,</w:t>
      </w:r>
      <w:r w:rsidRPr="0076429E">
        <w:rPr>
          <w:rFonts w:asciiTheme="majorHAnsi" w:hAnsiTheme="majorHAnsi" w:cstheme="majorHAnsi"/>
        </w:rPr>
        <w:t xml:space="preserve"> vessels and welds in industrial setting (see In Service Environment) – </w:t>
      </w:r>
      <w:r w:rsidRPr="0076429E">
        <w:rPr>
          <w:rFonts w:asciiTheme="majorHAnsi" w:hAnsiTheme="majorHAnsi" w:cstheme="majorHAnsi"/>
          <w:b/>
        </w:rPr>
        <w:t xml:space="preserve">Yes. </w:t>
      </w:r>
    </w:p>
    <w:p w:rsidR="003E7923" w:rsidRPr="003E7923" w:rsidRDefault="003E7923" w:rsidP="003E7923">
      <w:pPr>
        <w:pStyle w:val="Heading3"/>
        <w:rPr>
          <w:i/>
        </w:rPr>
      </w:pPr>
      <w:bookmarkStart w:id="144" w:name="_Toc164875181"/>
      <w:r w:rsidRPr="003E7923">
        <w:lastRenderedPageBreak/>
        <w:t>5.4 Maintenance</w:t>
      </w:r>
      <w:bookmarkEnd w:id="144"/>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Carriage to be checked weekly for: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Proper roller function.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Damage to fastenings.</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Damage to structure.</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Damage to protective edges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Carriage is to be checked before use for: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Water connections.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Probe connections.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Water lines (for leaks).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Hinges.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Carriage to be calibrated annually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Calibration to include: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Water flow.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Linearity of rollers.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Condition of fasteners. </w:t>
      </w:r>
    </w:p>
    <w:p w:rsidR="003E7923" w:rsidRPr="0076429E" w:rsidRDefault="003E7923" w:rsidP="003E7923">
      <w:pPr>
        <w:pStyle w:val="ListParagraph"/>
        <w:numPr>
          <w:ilvl w:val="0"/>
          <w:numId w:val="15"/>
        </w:numPr>
        <w:spacing w:line="360" w:lineRule="auto"/>
        <w:jc w:val="both"/>
        <w:rPr>
          <w:rFonts w:asciiTheme="majorHAnsi" w:hAnsiTheme="majorHAnsi" w:cstheme="majorHAnsi"/>
        </w:rPr>
      </w:pPr>
      <w:r w:rsidRPr="0076429E">
        <w:rPr>
          <w:rFonts w:asciiTheme="majorHAnsi" w:hAnsiTheme="majorHAnsi" w:cstheme="majorHAnsi"/>
        </w:rPr>
        <w:t xml:space="preserve">Hinges to be lubricated with Ambersil silicone lubricant 31631-AB. (See Appendix B 1.0 for data sheet). </w:t>
      </w:r>
    </w:p>
    <w:p w:rsidR="003E7923" w:rsidRPr="003E7923" w:rsidRDefault="003E7923" w:rsidP="003E7923">
      <w:pPr>
        <w:pStyle w:val="Heading3"/>
        <w:rPr>
          <w:i/>
        </w:rPr>
      </w:pPr>
      <w:bookmarkStart w:id="145" w:name="_Toc164875182"/>
      <w:r w:rsidRPr="003E7923">
        <w:t>5.5 Target Product Costs</w:t>
      </w:r>
      <w:bookmarkEnd w:id="145"/>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To stay competitive to existing products, individual costs should be between £13-15,000. (See Appendix B 2.0). – </w:t>
      </w:r>
      <w:r w:rsidRPr="0076429E">
        <w:rPr>
          <w:rFonts w:asciiTheme="majorHAnsi" w:hAnsiTheme="majorHAnsi" w:cstheme="majorHAnsi"/>
          <w:b/>
        </w:rPr>
        <w:t>Sale price of £15,000.</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 profit of 20-25% is required. - </w:t>
      </w:r>
      <w:r w:rsidRPr="0076429E">
        <w:rPr>
          <w:rFonts w:asciiTheme="majorHAnsi" w:hAnsiTheme="majorHAnsi" w:cstheme="majorHAnsi"/>
          <w:b/>
        </w:rPr>
        <w:t>Profit of 37% attained.</w:t>
      </w:r>
      <w:r w:rsidRPr="0076429E">
        <w:rPr>
          <w:rFonts w:asciiTheme="majorHAnsi" w:hAnsiTheme="majorHAnsi" w:cstheme="majorHAnsi"/>
        </w:rPr>
        <w:t xml:space="preserve"> </w:t>
      </w:r>
    </w:p>
    <w:p w:rsidR="003E7923" w:rsidRPr="003E7923" w:rsidRDefault="003E7923" w:rsidP="003E7923">
      <w:pPr>
        <w:pStyle w:val="Heading3"/>
        <w:rPr>
          <w:i/>
          <w:color w:val="2F5496" w:themeColor="accent1" w:themeShade="BF"/>
        </w:rPr>
      </w:pPr>
      <w:bookmarkStart w:id="146" w:name="_Toc164875183"/>
      <w:r w:rsidRPr="003E7923">
        <w:t>5.6 Competition</w:t>
      </w:r>
      <w:bookmarkEnd w:id="146"/>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Olympus HydroFORM scanning carriage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Silverwing R scan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M2M Mantis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RexoFORM Glider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RexoFORM Chain scanner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HydroFORM Chain scanner. </w:t>
      </w:r>
    </w:p>
    <w:p w:rsidR="003E7923" w:rsidRPr="003E7923" w:rsidRDefault="003E7923" w:rsidP="003E7923">
      <w:pPr>
        <w:pStyle w:val="Heading3"/>
        <w:rPr>
          <w:i/>
        </w:rPr>
      </w:pPr>
      <w:bookmarkStart w:id="147" w:name="_Toc164875184"/>
      <w:r>
        <w:lastRenderedPageBreak/>
        <w:t xml:space="preserve">5.7 </w:t>
      </w:r>
      <w:r w:rsidRPr="003E7923">
        <w:t>Shipping</w:t>
      </w:r>
      <w:bookmarkEnd w:id="147"/>
      <w:r w:rsidRPr="003E7923">
        <w:t xml:space="preserve"> </w:t>
      </w:r>
    </w:p>
    <w:p w:rsidR="003E7923" w:rsidRPr="0076429E" w:rsidRDefault="003E7923" w:rsidP="003E7923">
      <w:pPr>
        <w:spacing w:line="360" w:lineRule="auto"/>
        <w:jc w:val="both"/>
        <w:rPr>
          <w:rFonts w:asciiTheme="majorHAnsi" w:hAnsiTheme="majorHAnsi" w:cstheme="majorHAnsi"/>
          <w:b/>
        </w:rPr>
      </w:pPr>
      <w:r w:rsidRPr="0076429E">
        <w:rPr>
          <w:rFonts w:asciiTheme="majorHAnsi" w:hAnsiTheme="majorHAnsi" w:cstheme="majorHAnsi"/>
        </w:rPr>
        <w:t>The product is to be shipped to CAN Group head office in Aberdeen for distribution worldwide for the company. –</w:t>
      </w:r>
      <w:r w:rsidRPr="0076429E">
        <w:rPr>
          <w:rFonts w:asciiTheme="majorHAnsi" w:hAnsiTheme="majorHAnsi" w:cstheme="majorHAnsi"/>
          <w:b/>
        </w:rPr>
        <w:t xml:space="preserve"> Yes</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The product is to be shipped individually by various forms of transportation in its packaging. (See Packing).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Initial distribution is to remain domestic (Aberdeen) subject to change. –</w:t>
      </w:r>
      <w:r w:rsidRPr="0076429E">
        <w:rPr>
          <w:rFonts w:asciiTheme="majorHAnsi" w:hAnsiTheme="majorHAnsi" w:cstheme="majorHAnsi"/>
          <w:b/>
        </w:rPr>
        <w:t xml:space="preserve"> Yes. </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The product does not need lifting points. (See Weight).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The product will fit through all standard doorways. (See size).  </w:t>
      </w:r>
      <w:r w:rsidRPr="0076429E">
        <w:rPr>
          <w:rFonts w:asciiTheme="majorHAnsi" w:hAnsiTheme="majorHAnsi" w:cstheme="majorHAnsi"/>
          <w:b/>
        </w:rPr>
        <w:t>– Yes.</w:t>
      </w:r>
      <w:r w:rsidRPr="0076429E">
        <w:rPr>
          <w:rFonts w:asciiTheme="majorHAnsi" w:hAnsiTheme="majorHAnsi" w:cstheme="majorHAnsi"/>
        </w:rPr>
        <w:t xml:space="preserve"> </w:t>
      </w:r>
    </w:p>
    <w:p w:rsidR="003E7923" w:rsidRPr="003E7923" w:rsidRDefault="003E7923" w:rsidP="003E7923">
      <w:pPr>
        <w:pStyle w:val="Heading3"/>
        <w:rPr>
          <w:i/>
        </w:rPr>
      </w:pPr>
      <w:bookmarkStart w:id="148" w:name="_Toc164875185"/>
      <w:r>
        <w:t xml:space="preserve">5.8 </w:t>
      </w:r>
      <w:r w:rsidRPr="003E7923">
        <w:t>Packing</w:t>
      </w:r>
      <w:bookmarkEnd w:id="148"/>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The product shall be encased in purpose sized foam.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The product shall be packed in a Max 430 tough rated case. (See Appendix B 3.0).  </w:t>
      </w:r>
      <w:r w:rsidRPr="0076429E">
        <w:rPr>
          <w:rFonts w:asciiTheme="majorHAnsi" w:hAnsiTheme="majorHAnsi" w:cstheme="majorHAnsi"/>
          <w:b/>
        </w:rPr>
        <w:t>–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b/>
        </w:rPr>
      </w:pPr>
      <w:r w:rsidRPr="0076429E">
        <w:rPr>
          <w:rFonts w:asciiTheme="majorHAnsi" w:hAnsiTheme="majorHAnsi" w:cstheme="majorHAnsi"/>
        </w:rPr>
        <w:t xml:space="preserve">Packaging shall be sufficient for transport and storage.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Packing to be Rated IP67. (See appendix B 3.1 for IP rating breakdown). </w:t>
      </w:r>
      <w:r w:rsidRPr="0076429E">
        <w:rPr>
          <w:rFonts w:asciiTheme="majorHAnsi" w:hAnsiTheme="majorHAnsi" w:cstheme="majorHAnsi"/>
          <w:b/>
        </w:rPr>
        <w:t>– Yes</w:t>
      </w:r>
      <w:r w:rsidRPr="0076429E">
        <w:rPr>
          <w:rFonts w:asciiTheme="majorHAnsi" w:hAnsiTheme="majorHAnsi" w:cstheme="majorHAnsi"/>
        </w:rPr>
        <w:t>.</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to be packaged individually. </w:t>
      </w:r>
      <w:r w:rsidRPr="0076429E">
        <w:rPr>
          <w:rFonts w:asciiTheme="majorHAnsi" w:hAnsiTheme="majorHAnsi" w:cstheme="majorHAnsi"/>
          <w:b/>
        </w:rPr>
        <w:t>– Yes</w:t>
      </w:r>
      <w:r w:rsidRPr="0076429E">
        <w:rPr>
          <w:rFonts w:asciiTheme="majorHAnsi" w:hAnsiTheme="majorHAnsi" w:cstheme="majorHAnsi"/>
        </w:rPr>
        <w:t>.</w:t>
      </w:r>
    </w:p>
    <w:p w:rsidR="003E7923" w:rsidRPr="003E7923" w:rsidRDefault="003E7923" w:rsidP="003E7923">
      <w:pPr>
        <w:pStyle w:val="Heading3"/>
        <w:rPr>
          <w:i/>
        </w:rPr>
      </w:pPr>
      <w:bookmarkStart w:id="149" w:name="_Toc164875186"/>
      <w:r>
        <w:t xml:space="preserve">5.9 </w:t>
      </w:r>
      <w:r w:rsidRPr="003E7923">
        <w:t>Quantity</w:t>
      </w:r>
      <w:bookmarkEnd w:id="149"/>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2 initial test pieces to be manufactured. </w:t>
      </w:r>
      <w:r w:rsidRPr="0076429E">
        <w:rPr>
          <w:rFonts w:asciiTheme="majorHAnsi" w:hAnsiTheme="majorHAnsi" w:cstheme="majorHAnsi"/>
          <w:b/>
        </w:rPr>
        <w:t>– 1 test piece manufactured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 batch production of 18 final products to be manufactured.  - </w:t>
      </w:r>
      <w:r w:rsidRPr="0076429E">
        <w:rPr>
          <w:rFonts w:asciiTheme="majorHAnsi" w:hAnsiTheme="majorHAnsi" w:cstheme="majorHAnsi"/>
          <w:b/>
        </w:rPr>
        <w:t>A plan for 18 units exists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Subject to change as per company request. – </w:t>
      </w:r>
      <w:r w:rsidRPr="0076429E">
        <w:rPr>
          <w:rFonts w:asciiTheme="majorHAnsi" w:hAnsiTheme="majorHAnsi" w:cstheme="majorHAnsi"/>
          <w:b/>
        </w:rPr>
        <w:t>No change yet.</w:t>
      </w:r>
      <w:r w:rsidRPr="0076429E">
        <w:rPr>
          <w:rFonts w:asciiTheme="majorHAnsi" w:hAnsiTheme="majorHAnsi" w:cstheme="majorHAnsi"/>
        </w:rPr>
        <w:t xml:space="preserve"> </w:t>
      </w:r>
    </w:p>
    <w:p w:rsidR="003E7923" w:rsidRPr="003E7923" w:rsidRDefault="003E7923" w:rsidP="003E7923">
      <w:pPr>
        <w:pStyle w:val="Heading3"/>
        <w:rPr>
          <w:i/>
        </w:rPr>
      </w:pPr>
      <w:bookmarkStart w:id="150" w:name="_Toc164875187"/>
      <w:r>
        <w:t xml:space="preserve">5.10 </w:t>
      </w:r>
      <w:r w:rsidRPr="003E7923">
        <w:t>Manufacturing</w:t>
      </w:r>
      <w:bookmarkEnd w:id="150"/>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framework to be made of aluminium. – </w:t>
      </w:r>
      <w:r w:rsidRPr="0076429E">
        <w:rPr>
          <w:rFonts w:asciiTheme="majorHAnsi" w:hAnsiTheme="majorHAnsi" w:cstheme="majorHAnsi"/>
          <w:b/>
        </w:rPr>
        <w:t>Yes.</w:t>
      </w:r>
    </w:p>
    <w:p w:rsidR="003E7923" w:rsidRPr="0076429E" w:rsidRDefault="003E7923" w:rsidP="003E7923">
      <w:pPr>
        <w:spacing w:line="360" w:lineRule="auto"/>
        <w:jc w:val="both"/>
        <w:rPr>
          <w:rFonts w:asciiTheme="majorHAnsi" w:hAnsiTheme="majorHAnsi" w:cstheme="majorHAnsi"/>
          <w:b/>
        </w:rPr>
      </w:pPr>
      <w:r w:rsidRPr="0076429E">
        <w:rPr>
          <w:rFonts w:asciiTheme="majorHAnsi" w:hAnsiTheme="majorHAnsi" w:cstheme="majorHAnsi"/>
        </w:rPr>
        <w:t xml:space="preserve">Fasteners and hinges to made of electroplated galvanised steel. – </w:t>
      </w:r>
      <w:r w:rsidRPr="0076429E">
        <w:rPr>
          <w:rFonts w:asciiTheme="majorHAnsi" w:hAnsiTheme="majorHAnsi" w:cstheme="majorHAnsi"/>
          <w:b/>
        </w:rPr>
        <w:t xml:space="preserve">Fasteners made of titanium to best limit galvanic corrosion.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Rubber guards to be used on critical edges and ergonomically interfaced areas. – </w:t>
      </w:r>
      <w:r w:rsidRPr="0076429E">
        <w:rPr>
          <w:rFonts w:asciiTheme="majorHAnsi" w:hAnsiTheme="majorHAnsi" w:cstheme="majorHAnsi"/>
          <w:b/>
        </w:rPr>
        <w:t>Whole unit coated with rubber.</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Rubber wheels are to be used.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Elasticated rubber hoses are to be used for fluid transportation. </w:t>
      </w:r>
      <w:r w:rsidRPr="0076429E">
        <w:rPr>
          <w:rFonts w:asciiTheme="majorHAnsi" w:hAnsiTheme="majorHAnsi" w:cstheme="majorHAnsi"/>
          <w:b/>
        </w:rPr>
        <w:t>– Yes.</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Coaxial cables are to be used for information transfer.  </w:t>
      </w:r>
      <w:r w:rsidRPr="0076429E">
        <w:rPr>
          <w:rFonts w:asciiTheme="majorHAnsi" w:hAnsiTheme="majorHAnsi" w:cstheme="majorHAnsi"/>
          <w:b/>
        </w:rPr>
        <w:t>–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lastRenderedPageBreak/>
        <w:t xml:space="preserve">RS Pro miniature ball bearing I.D 3mm O.D 10mm to be used. </w:t>
      </w:r>
      <w:r w:rsidRPr="0076429E">
        <w:rPr>
          <w:rFonts w:asciiTheme="majorHAnsi" w:hAnsiTheme="majorHAnsi" w:cstheme="majorHAnsi"/>
          <w:b/>
        </w:rPr>
        <w:t>– I.D 10 O.D 20 and I.D 20 O.D 40 bearings used.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b/>
        </w:rPr>
      </w:pPr>
      <w:r w:rsidRPr="0076429E">
        <w:rPr>
          <w:rFonts w:asciiTheme="majorHAnsi" w:hAnsiTheme="majorHAnsi" w:cstheme="majorHAnsi"/>
        </w:rPr>
        <w:t xml:space="preserve">Custom made concave wide rollers to be used. </w:t>
      </w:r>
      <w:r w:rsidRPr="0076429E">
        <w:rPr>
          <w:rFonts w:asciiTheme="majorHAnsi" w:hAnsiTheme="majorHAnsi" w:cstheme="majorHAnsi"/>
          <w:b/>
        </w:rPr>
        <w:t xml:space="preserve">– 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Silicone rubber to be used with operational temp up to 305°C. - </w:t>
      </w:r>
      <w:r w:rsidRPr="0076429E">
        <w:rPr>
          <w:rFonts w:asciiTheme="majorHAnsi" w:hAnsiTheme="majorHAnsi" w:cstheme="majorHAnsi"/>
          <w:b/>
        </w:rPr>
        <w:t>Max temp 120°.</w:t>
      </w:r>
    </w:p>
    <w:p w:rsidR="003E7923" w:rsidRPr="003E7923" w:rsidRDefault="003E7923" w:rsidP="003E7923">
      <w:pPr>
        <w:pStyle w:val="Heading3"/>
        <w:rPr>
          <w:i/>
          <w:sz w:val="22"/>
          <w:szCs w:val="22"/>
        </w:rPr>
      </w:pPr>
      <w:bookmarkStart w:id="151" w:name="_Toc164875188"/>
      <w:r>
        <w:t xml:space="preserve">5.11 </w:t>
      </w:r>
      <w:r w:rsidRPr="003E7923">
        <w:rPr>
          <w:sz w:val="22"/>
          <w:szCs w:val="22"/>
        </w:rPr>
        <w:t>Size</w:t>
      </w:r>
      <w:bookmarkEnd w:id="151"/>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is to remain below a profile of 80mm (above pipe).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b/>
        </w:rPr>
      </w:pPr>
      <w:r w:rsidRPr="0076429E">
        <w:rPr>
          <w:rFonts w:asciiTheme="majorHAnsi" w:hAnsiTheme="majorHAnsi" w:cstheme="majorHAnsi"/>
        </w:rPr>
        <w:t xml:space="preserve">The product is required to allow the scanning probe to run on 400mm lengths. – </w:t>
      </w:r>
      <w:r w:rsidRPr="0076429E">
        <w:rPr>
          <w:rFonts w:asciiTheme="majorHAnsi" w:hAnsiTheme="majorHAnsi" w:cstheme="majorHAnsi"/>
          <w:b/>
        </w:rPr>
        <w:t xml:space="preserve">1000m lengths tested.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The product is required to fit around a range of pipes spanning 88.9mm-273mm (O.D.). </w:t>
      </w:r>
      <w:r w:rsidRPr="0076429E">
        <w:rPr>
          <w:rFonts w:asciiTheme="majorHAnsi" w:hAnsiTheme="majorHAnsi" w:cstheme="majorHAnsi"/>
          <w:b/>
        </w:rPr>
        <w:t>–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Max extension of the product 290.mm.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Minimum retraction of product 208.9mm.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Storage and transportation size to be within L:426 x W:290 x D:230mm. – </w:t>
      </w:r>
      <w:r w:rsidRPr="0076429E">
        <w:rPr>
          <w:rFonts w:asciiTheme="majorHAnsi" w:hAnsiTheme="majorHAnsi" w:cstheme="majorHAnsi"/>
          <w:b/>
        </w:rPr>
        <w:t>Fits within these dimensions.</w:t>
      </w:r>
      <w:r w:rsidRPr="0076429E">
        <w:rPr>
          <w:rFonts w:asciiTheme="majorHAnsi" w:hAnsiTheme="majorHAnsi" w:cstheme="majorHAnsi"/>
        </w:rPr>
        <w:t xml:space="preserve"> </w:t>
      </w:r>
    </w:p>
    <w:p w:rsidR="003E7923" w:rsidRPr="003E7923" w:rsidRDefault="003E7923" w:rsidP="003E7923">
      <w:pPr>
        <w:pStyle w:val="Heading3"/>
        <w:rPr>
          <w:i/>
        </w:rPr>
      </w:pPr>
      <w:bookmarkStart w:id="152" w:name="_Toc164875189"/>
      <w:r>
        <w:t xml:space="preserve">5.12 </w:t>
      </w:r>
      <w:r w:rsidRPr="003E7923">
        <w:t>Weight</w:t>
      </w:r>
      <w:bookmarkEnd w:id="152"/>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to be under 16Kg for safe single person manual handling. (See Appendix B 4.0).  – </w:t>
      </w:r>
      <w:r w:rsidRPr="0076429E">
        <w:rPr>
          <w:rFonts w:asciiTheme="majorHAnsi" w:hAnsiTheme="majorHAnsi" w:cstheme="majorHAnsi"/>
          <w:b/>
        </w:rPr>
        <w:t>10.2 KG.</w:t>
      </w:r>
    </w:p>
    <w:p w:rsidR="003E7923" w:rsidRPr="003E7923" w:rsidRDefault="003E7923" w:rsidP="003E7923">
      <w:pPr>
        <w:pStyle w:val="Heading3"/>
        <w:rPr>
          <w:i/>
        </w:rPr>
      </w:pPr>
      <w:bookmarkStart w:id="153" w:name="_Toc164875190"/>
      <w:r w:rsidRPr="003E7923">
        <w:t>5.13 Aesthetics, Appearance and Finish</w:t>
      </w:r>
      <w:bookmarkEnd w:id="153"/>
      <w:r w:rsidRPr="003E7923">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to be user friendly as per technician feedback. (See Appendix B 5.0).  – </w:t>
      </w:r>
      <w:r w:rsidRPr="0076429E">
        <w:rPr>
          <w:rFonts w:asciiTheme="majorHAnsi" w:hAnsiTheme="majorHAnsi" w:cstheme="majorHAnsi"/>
          <w:b/>
        </w:rPr>
        <w:t>Some usability issues.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to have rubber protective edges. </w:t>
      </w:r>
      <w:r w:rsidRPr="0076429E">
        <w:rPr>
          <w:rFonts w:asciiTheme="majorHAnsi" w:hAnsiTheme="majorHAnsi" w:cstheme="majorHAnsi"/>
          <w:b/>
        </w:rPr>
        <w:t>– Fully Rubber Coated.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Exposed metal to have brushed finish. – </w:t>
      </w:r>
      <w:r w:rsidRPr="0076429E">
        <w:rPr>
          <w:rFonts w:asciiTheme="majorHAnsi" w:hAnsiTheme="majorHAnsi" w:cstheme="majorHAnsi"/>
          <w:b/>
        </w:rPr>
        <w:t>No exposed metal.</w:t>
      </w:r>
      <w:r w:rsidRPr="0076429E">
        <w:rPr>
          <w:rFonts w:asciiTheme="majorHAnsi" w:hAnsiTheme="majorHAnsi" w:cstheme="majorHAnsi"/>
        </w:rPr>
        <w:t xml:space="preserve"> </w:t>
      </w:r>
    </w:p>
    <w:p w:rsidR="003E7923" w:rsidRPr="0076429E" w:rsidRDefault="003E7923" w:rsidP="003E7923">
      <w:pPr>
        <w:pStyle w:val="Heading3"/>
        <w:rPr>
          <w:i/>
        </w:rPr>
      </w:pPr>
      <w:bookmarkStart w:id="154" w:name="_Toc164875191"/>
      <w:r>
        <w:t xml:space="preserve">5.14 </w:t>
      </w:r>
      <w:r w:rsidRPr="0076429E">
        <w:t>Materials</w:t>
      </w:r>
      <w:bookmarkEnd w:id="154"/>
      <w:r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See Manufacturing. – </w:t>
      </w:r>
      <w:r w:rsidRPr="0076429E">
        <w:rPr>
          <w:rFonts w:asciiTheme="majorHAnsi" w:hAnsiTheme="majorHAnsi" w:cstheme="majorHAnsi"/>
          <w:b/>
        </w:rPr>
        <w:t>Mostly Aluminium 6082 used.</w:t>
      </w:r>
      <w:r w:rsidRPr="0076429E">
        <w:rPr>
          <w:rFonts w:asciiTheme="majorHAnsi" w:hAnsiTheme="majorHAnsi" w:cstheme="majorHAnsi"/>
        </w:rPr>
        <w:t xml:space="preserve"> </w:t>
      </w:r>
    </w:p>
    <w:p w:rsidR="003E7923" w:rsidRPr="0076429E" w:rsidRDefault="003E7923" w:rsidP="003E7923">
      <w:pPr>
        <w:pStyle w:val="Heading3"/>
        <w:rPr>
          <w:i/>
        </w:rPr>
      </w:pPr>
      <w:bookmarkStart w:id="155" w:name="_Toc164875192"/>
      <w:r>
        <w:t xml:space="preserve">5.15 </w:t>
      </w:r>
      <w:r w:rsidRPr="0076429E">
        <w:t>Product Life Span</w:t>
      </w:r>
      <w:bookmarkEnd w:id="155"/>
      <w:r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to last 8 years with annual servicing. – </w:t>
      </w:r>
      <w:r w:rsidRPr="0076429E">
        <w:rPr>
          <w:rFonts w:asciiTheme="majorHAnsi" w:hAnsiTheme="majorHAnsi" w:cstheme="majorHAnsi"/>
          <w:b/>
        </w:rPr>
        <w:t xml:space="preserve">Unknown. </w:t>
      </w:r>
    </w:p>
    <w:p w:rsidR="003E7923" w:rsidRPr="0076429E" w:rsidRDefault="003E7923" w:rsidP="003E7923">
      <w:pPr>
        <w:pStyle w:val="Heading3"/>
        <w:rPr>
          <w:i/>
        </w:rPr>
      </w:pPr>
      <w:bookmarkStart w:id="156" w:name="_Toc164875193"/>
      <w:r>
        <w:t xml:space="preserve">5.16 </w:t>
      </w:r>
      <w:r w:rsidRPr="0076429E">
        <w:t>Standards and Specifications</w:t>
      </w:r>
      <w:bookmarkEnd w:id="156"/>
      <w:r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Carriage must allow for scanning to be in accordance with ASME V.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ASME Boiler and Pressure Vessel Code: inspection requirements.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ASTM E1065 – 18.  Standard guide for evaluating characteristics of ultrasonic search units.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ASTM E2491 – 18. Standard guide for evaluating performance characteristics of phased array ultrasonic examination instruments and systems.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ISO 9712:2012 NDT – Qualification and certification of NDT personnel.  – </w:t>
      </w:r>
      <w:r w:rsidRPr="0076429E">
        <w:rPr>
          <w:rFonts w:asciiTheme="majorHAnsi" w:hAnsiTheme="majorHAnsi" w:cstheme="majorHAnsi"/>
          <w:b/>
        </w:rPr>
        <w:t xml:space="preserve">Yes. </w:t>
      </w:r>
    </w:p>
    <w:p w:rsidR="003E7923" w:rsidRPr="0076429E" w:rsidRDefault="003E7923" w:rsidP="003E7923">
      <w:pPr>
        <w:pStyle w:val="Heading3"/>
        <w:rPr>
          <w:i/>
        </w:rPr>
      </w:pPr>
      <w:bookmarkStart w:id="157" w:name="_Toc164875194"/>
      <w:r>
        <w:lastRenderedPageBreak/>
        <w:t xml:space="preserve">5.17 </w:t>
      </w:r>
      <w:r w:rsidRPr="0076429E">
        <w:t>Ergonomics</w:t>
      </w:r>
      <w:bookmarkEnd w:id="157"/>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While pushing the carriage the user should not encounter more than 0.4kg of resistive force. (see Appendix B 6.0). – </w:t>
      </w:r>
      <w:r w:rsidRPr="0076429E">
        <w:rPr>
          <w:rFonts w:asciiTheme="majorHAnsi" w:hAnsiTheme="majorHAnsi" w:cstheme="majorHAnsi"/>
          <w:b/>
        </w:rPr>
        <w:t>Motorised (Motor still to be finalised).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Spring tension to be less than 25kg. – </w:t>
      </w:r>
      <w:r w:rsidRPr="0076429E">
        <w:rPr>
          <w:rFonts w:asciiTheme="majorHAnsi" w:hAnsiTheme="majorHAnsi" w:cstheme="majorHAnsi"/>
          <w:b/>
        </w:rPr>
        <w:t>Yes.</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For overall weight see Weight. </w:t>
      </w:r>
    </w:p>
    <w:p w:rsidR="003E7923" w:rsidRPr="0076429E" w:rsidRDefault="003E7923" w:rsidP="003E7923">
      <w:pPr>
        <w:pStyle w:val="Heading3"/>
        <w:rPr>
          <w:i/>
        </w:rPr>
      </w:pPr>
      <w:bookmarkStart w:id="158" w:name="_Toc164875195"/>
      <w:r>
        <w:t xml:space="preserve">5.18 </w:t>
      </w:r>
      <w:r w:rsidRPr="0076429E">
        <w:t>Customer</w:t>
      </w:r>
      <w:bookmarkEnd w:id="158"/>
      <w:r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CAN Group/ Can offshore. (see Market Constraints). –</w:t>
      </w:r>
      <w:r w:rsidRPr="0076429E">
        <w:rPr>
          <w:rFonts w:asciiTheme="majorHAnsi" w:hAnsiTheme="majorHAnsi" w:cstheme="majorHAnsi"/>
          <w:b/>
        </w:rPr>
        <w:t xml:space="preserve"> 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NDT companies offering PAUT. – </w:t>
      </w:r>
      <w:r w:rsidRPr="0076429E">
        <w:rPr>
          <w:rFonts w:asciiTheme="majorHAnsi" w:hAnsiTheme="majorHAnsi" w:cstheme="majorHAnsi"/>
          <w:b/>
        </w:rPr>
        <w:t>Future Potential.</w:t>
      </w:r>
      <w:r w:rsidRPr="0076429E">
        <w:rPr>
          <w:rFonts w:asciiTheme="majorHAnsi" w:hAnsiTheme="majorHAnsi" w:cstheme="majorHAnsi"/>
        </w:rPr>
        <w:t xml:space="preserve"> </w:t>
      </w:r>
    </w:p>
    <w:p w:rsidR="003E7923" w:rsidRPr="0076429E" w:rsidRDefault="003E7923" w:rsidP="003E7923">
      <w:pPr>
        <w:pStyle w:val="Heading3"/>
        <w:rPr>
          <w:i/>
        </w:rPr>
      </w:pPr>
      <w:bookmarkStart w:id="159" w:name="_Toc164875196"/>
      <w:r>
        <w:t xml:space="preserve">5.19 </w:t>
      </w:r>
      <w:r w:rsidRPr="0076429E">
        <w:t>Quality and Reliability</w:t>
      </w:r>
      <w:bookmarkEnd w:id="159"/>
      <w:r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1 in 10 units to be tested (see testing).  – </w:t>
      </w:r>
      <w:r w:rsidRPr="0076429E">
        <w:rPr>
          <w:rFonts w:asciiTheme="majorHAnsi" w:hAnsiTheme="majorHAnsi" w:cstheme="majorHAnsi"/>
          <w:b/>
        </w:rPr>
        <w:t>1 unit tested so far.</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Life: 8 years. – </w:t>
      </w:r>
      <w:r w:rsidRPr="0076429E">
        <w:rPr>
          <w:rFonts w:asciiTheme="majorHAnsi" w:hAnsiTheme="majorHAnsi" w:cstheme="majorHAnsi"/>
          <w:b/>
        </w:rPr>
        <w:t xml:space="preserve">Unknown.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Reliability 95%. – </w:t>
      </w:r>
      <w:r w:rsidRPr="0076429E">
        <w:rPr>
          <w:rFonts w:asciiTheme="majorHAnsi" w:hAnsiTheme="majorHAnsi" w:cstheme="majorHAnsi"/>
          <w:b/>
        </w:rPr>
        <w:t xml:space="preserve">Yes. </w:t>
      </w:r>
    </w:p>
    <w:p w:rsidR="003E7923" w:rsidRPr="0076429E" w:rsidRDefault="003044B8" w:rsidP="003044B8">
      <w:pPr>
        <w:pStyle w:val="Heading3"/>
        <w:rPr>
          <w:i/>
        </w:rPr>
      </w:pPr>
      <w:bookmarkStart w:id="160" w:name="_Toc164875197"/>
      <w:r>
        <w:t xml:space="preserve">5.20 </w:t>
      </w:r>
      <w:r w:rsidR="003E7923" w:rsidRPr="0076429E">
        <w:t>Shelf Life Storage</w:t>
      </w:r>
      <w:bookmarkEnd w:id="160"/>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should be kept off the ground during storage.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should be kept away from moisture.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should be kept out of direct sunlight. – </w:t>
      </w:r>
      <w:r w:rsidRPr="0076429E">
        <w:rPr>
          <w:rFonts w:asciiTheme="majorHAnsi" w:hAnsiTheme="majorHAnsi" w:cstheme="majorHAnsi"/>
          <w:b/>
        </w:rPr>
        <w:t>Not 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Units to spend max time of 3 months at manufacturer. –</w:t>
      </w:r>
      <w:r w:rsidRPr="0076429E">
        <w:rPr>
          <w:rFonts w:asciiTheme="majorHAnsi" w:hAnsiTheme="majorHAnsi" w:cstheme="majorHAnsi"/>
          <w:b/>
        </w:rPr>
        <w:t xml:space="preserve"> 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to spend max time of 3 years at distribution company.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b/>
        </w:rPr>
      </w:pPr>
      <w:r w:rsidRPr="0076429E">
        <w:rPr>
          <w:rFonts w:asciiTheme="majorHAnsi" w:hAnsiTheme="majorHAnsi" w:cstheme="majorHAnsi"/>
        </w:rPr>
        <w:t xml:space="preserve">Units to spend max time of 1 years and 9 months in personal storage.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Units to spend max time of 5 years total in storage before optimum operation is affected. –</w:t>
      </w:r>
      <w:r w:rsidRPr="0076429E">
        <w:rPr>
          <w:rFonts w:asciiTheme="majorHAnsi" w:hAnsiTheme="majorHAnsi" w:cstheme="majorHAnsi"/>
          <w:b/>
        </w:rPr>
        <w:t xml:space="preserve"> Required. </w:t>
      </w:r>
    </w:p>
    <w:p w:rsidR="003E7923" w:rsidRPr="0076429E" w:rsidRDefault="003044B8" w:rsidP="003044B8">
      <w:pPr>
        <w:pStyle w:val="Heading3"/>
        <w:rPr>
          <w:i/>
        </w:rPr>
      </w:pPr>
      <w:bookmarkStart w:id="161" w:name="_Toc164875198"/>
      <w:r>
        <w:t xml:space="preserve">5.21 </w:t>
      </w:r>
      <w:r w:rsidR="003E7923" w:rsidRPr="0076429E">
        <w:t>Time Scale</w:t>
      </w:r>
      <w:bookmarkEnd w:id="161"/>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3 months design time. –</w:t>
      </w:r>
      <w:r w:rsidRPr="0076429E">
        <w:rPr>
          <w:rFonts w:asciiTheme="majorHAnsi" w:hAnsiTheme="majorHAnsi" w:cstheme="majorHAnsi"/>
          <w:b/>
        </w:rPr>
        <w:t xml:space="preserve">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 to build in batches of 50. – </w:t>
      </w:r>
      <w:r w:rsidRPr="0076429E">
        <w:rPr>
          <w:rFonts w:asciiTheme="majorHAnsi" w:hAnsiTheme="majorHAnsi" w:cstheme="majorHAnsi"/>
          <w:b/>
        </w:rPr>
        <w:t>18 to be made initially.</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Manufacture of batch, 21 days.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Delivery to distribution company, 2 days. –</w:t>
      </w:r>
      <w:r w:rsidRPr="0076429E">
        <w:rPr>
          <w:rFonts w:asciiTheme="majorHAnsi" w:hAnsiTheme="majorHAnsi" w:cstheme="majorHAnsi"/>
          <w:b/>
        </w:rPr>
        <w:t xml:space="preserve"> Unknown.</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Delivery to customer 2-14 days depending on region. – </w:t>
      </w:r>
      <w:r w:rsidRPr="0076429E">
        <w:rPr>
          <w:rFonts w:asciiTheme="majorHAnsi" w:hAnsiTheme="majorHAnsi" w:cstheme="majorHAnsi"/>
          <w:b/>
        </w:rPr>
        <w:t xml:space="preserve">Unknown. </w:t>
      </w:r>
    </w:p>
    <w:p w:rsidR="003E7923" w:rsidRPr="0076429E" w:rsidRDefault="003E7923" w:rsidP="003E7923">
      <w:pPr>
        <w:spacing w:line="360" w:lineRule="auto"/>
        <w:jc w:val="both"/>
        <w:rPr>
          <w:rFonts w:asciiTheme="majorHAnsi" w:hAnsiTheme="majorHAnsi" w:cstheme="majorHAnsi"/>
        </w:rPr>
      </w:pPr>
    </w:p>
    <w:p w:rsidR="003E7923" w:rsidRPr="0076429E" w:rsidRDefault="003044B8" w:rsidP="003044B8">
      <w:pPr>
        <w:pStyle w:val="Heading3"/>
        <w:rPr>
          <w:i/>
        </w:rPr>
      </w:pPr>
      <w:bookmarkStart w:id="162" w:name="_Toc164875199"/>
      <w:r>
        <w:lastRenderedPageBreak/>
        <w:t xml:space="preserve">5.22 </w:t>
      </w:r>
      <w:r w:rsidR="003E7923" w:rsidRPr="0076429E">
        <w:t>Testing</w:t>
      </w:r>
      <w:bookmarkEnd w:id="162"/>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Testing to occur with prototype conformance to PDS and usability.  – </w:t>
      </w:r>
      <w:r w:rsidRPr="0076429E">
        <w:rPr>
          <w:rFonts w:asciiTheme="majorHAnsi" w:hAnsiTheme="majorHAnsi" w:cstheme="majorHAnsi"/>
          <w:b/>
        </w:rPr>
        <w:t xml:space="preserve">Complete.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Testing on mobility. – </w:t>
      </w:r>
      <w:r w:rsidRPr="0076429E">
        <w:rPr>
          <w:rFonts w:asciiTheme="majorHAnsi" w:hAnsiTheme="majorHAnsi" w:cstheme="majorHAnsi"/>
          <w:b/>
        </w:rPr>
        <w:t xml:space="preserve">Complete.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1 in every 10 units to be tested. – </w:t>
      </w:r>
      <w:r w:rsidRPr="0076429E">
        <w:rPr>
          <w:rFonts w:asciiTheme="majorHAnsi" w:hAnsiTheme="majorHAnsi" w:cstheme="majorHAnsi"/>
          <w:b/>
        </w:rPr>
        <w:t xml:space="preserve">Complete.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Annual calibration test.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Calibration test to assess proper function against the PDS.  –</w:t>
      </w:r>
      <w:r w:rsidRPr="0076429E">
        <w:rPr>
          <w:rFonts w:asciiTheme="majorHAnsi" w:hAnsiTheme="majorHAnsi" w:cstheme="majorHAnsi"/>
          <w:b/>
        </w:rPr>
        <w:t xml:space="preserve"> Required.</w:t>
      </w:r>
      <w:r w:rsidRPr="0076429E">
        <w:rPr>
          <w:rFonts w:asciiTheme="majorHAnsi" w:hAnsiTheme="majorHAnsi" w:cstheme="majorHAnsi"/>
        </w:rPr>
        <w:t xml:space="preserve"> </w:t>
      </w:r>
    </w:p>
    <w:p w:rsidR="003E7923" w:rsidRPr="0076429E" w:rsidRDefault="003044B8" w:rsidP="003044B8">
      <w:pPr>
        <w:pStyle w:val="Heading3"/>
        <w:rPr>
          <w:i/>
        </w:rPr>
      </w:pPr>
      <w:bookmarkStart w:id="163" w:name="_Toc164875200"/>
      <w:r>
        <w:t xml:space="preserve">5.23 </w:t>
      </w:r>
      <w:r w:rsidR="003E7923" w:rsidRPr="0076429E">
        <w:t>Safety</w:t>
      </w:r>
      <w:bookmarkEnd w:id="163"/>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All aspect of the product to be in accordance with the health and safety at work act 1974. –</w:t>
      </w:r>
      <w:r w:rsidRPr="0076429E">
        <w:rPr>
          <w:rFonts w:asciiTheme="majorHAnsi" w:hAnsiTheme="majorHAnsi" w:cstheme="majorHAnsi"/>
          <w:b/>
        </w:rPr>
        <w:t xml:space="preserve">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Product liability is upon the owner after warranty. (See legal).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Label to include: </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 xml:space="preserve">Manufacturer details. </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 xml:space="preserve">Warranty details. </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 xml:space="preserve">User liability. </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Specification information.</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 xml:space="preserve">Number of nearest tested model. (See Testing). </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Calibration dates. (See Testing).</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 xml:space="preserve">Warning labels. (Max temp, warranty voiding information, pinch point). </w:t>
      </w:r>
    </w:p>
    <w:p w:rsidR="003E7923" w:rsidRPr="0076429E" w:rsidRDefault="003E7923" w:rsidP="003E7923">
      <w:pPr>
        <w:pStyle w:val="ListParagraph"/>
        <w:numPr>
          <w:ilvl w:val="0"/>
          <w:numId w:val="17"/>
        </w:numPr>
        <w:spacing w:line="360" w:lineRule="auto"/>
        <w:jc w:val="both"/>
        <w:rPr>
          <w:rFonts w:asciiTheme="majorHAnsi" w:hAnsiTheme="majorHAnsi" w:cstheme="majorHAnsi"/>
        </w:rPr>
      </w:pPr>
      <w:r w:rsidRPr="0076429E">
        <w:rPr>
          <w:rFonts w:asciiTheme="majorHAnsi" w:hAnsiTheme="majorHAnsi" w:cstheme="majorHAnsi"/>
        </w:rPr>
        <w:t xml:space="preserve">Allergy advice. (silicone). – </w:t>
      </w:r>
      <w:r w:rsidRPr="0076429E">
        <w:rPr>
          <w:rFonts w:asciiTheme="majorHAnsi" w:hAnsiTheme="majorHAnsi" w:cstheme="majorHAnsi"/>
          <w:b/>
        </w:rPr>
        <w:t>Label Not made Yet.</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Item is susceptible to DIY alterations.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Definitive operating instructions. (See User training).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is likely to become compromised by environment, safe cleaning operation to be included in user manual. (see User Training).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Structure to be manufacture to withstand regular working environment wear and tear. (See Life in Service and Environment).  –</w:t>
      </w:r>
      <w:r w:rsidRPr="0076429E">
        <w:rPr>
          <w:rFonts w:asciiTheme="majorHAnsi" w:hAnsiTheme="majorHAnsi" w:cstheme="majorHAnsi"/>
          <w:b/>
        </w:rPr>
        <w:t xml:space="preserve">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Rubber covering to shield user from sharp edges. –</w:t>
      </w:r>
      <w:r w:rsidRPr="0076429E">
        <w:rPr>
          <w:rFonts w:asciiTheme="majorHAnsi" w:hAnsiTheme="majorHAnsi" w:cstheme="majorHAnsi"/>
          <w:b/>
        </w:rPr>
        <w:t xml:space="preserve"> Yes.</w:t>
      </w:r>
      <w:r w:rsidRPr="0076429E">
        <w:rPr>
          <w:rFonts w:asciiTheme="majorHAnsi" w:hAnsiTheme="majorHAnsi" w:cstheme="majorHAnsi"/>
        </w:rPr>
        <w:t xml:space="preserve"> </w:t>
      </w:r>
    </w:p>
    <w:p w:rsidR="003E7923" w:rsidRPr="0076429E" w:rsidRDefault="003044B8" w:rsidP="003044B8">
      <w:pPr>
        <w:pStyle w:val="Heading3"/>
        <w:rPr>
          <w:i/>
        </w:rPr>
      </w:pPr>
      <w:bookmarkStart w:id="164" w:name="_Toc164875201"/>
      <w:r>
        <w:t xml:space="preserve">5.24 </w:t>
      </w:r>
      <w:r w:rsidR="003E7923" w:rsidRPr="0076429E">
        <w:t>Legal</w:t>
      </w:r>
      <w:bookmarkEnd w:id="164"/>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Investigation into potential misuse.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Sticker stating CE UK and Standards met. (See standards and specifications). –</w:t>
      </w:r>
      <w:r w:rsidRPr="0076429E">
        <w:rPr>
          <w:rFonts w:asciiTheme="majorHAnsi" w:hAnsiTheme="majorHAnsi" w:cstheme="majorHAnsi"/>
          <w:b/>
        </w:rPr>
        <w:t xml:space="preserve"> 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Certificates of testing supplied by material suppliers. –</w:t>
      </w:r>
      <w:r w:rsidRPr="0076429E">
        <w:rPr>
          <w:rFonts w:asciiTheme="majorHAnsi" w:hAnsiTheme="majorHAnsi" w:cstheme="majorHAnsi"/>
          <w:b/>
        </w:rPr>
        <w:t xml:space="preserve"> 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lastRenderedPageBreak/>
        <w:t xml:space="preserve">Quality control measures to be met.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Testing personnel to sign of tested units.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Manufacturing personnel to sign of each unit.   –</w:t>
      </w:r>
      <w:r w:rsidRPr="0076429E">
        <w:rPr>
          <w:rFonts w:asciiTheme="majorHAnsi" w:hAnsiTheme="majorHAnsi" w:cstheme="majorHAnsi"/>
          <w:b/>
        </w:rPr>
        <w:t xml:space="preserve"> 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Warranty of 2 years in each unit subject to region variability.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Warranty voided if alterations have been made.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Only to be sold exclusively to CAN Group for 5 years. – </w:t>
      </w:r>
      <w:r w:rsidRPr="0076429E">
        <w:rPr>
          <w:rFonts w:asciiTheme="majorHAnsi" w:hAnsiTheme="majorHAnsi" w:cstheme="majorHAnsi"/>
          <w:b/>
        </w:rPr>
        <w:t xml:space="preserve">Yes. </w:t>
      </w:r>
    </w:p>
    <w:p w:rsidR="003E7923" w:rsidRPr="0076429E" w:rsidRDefault="003044B8" w:rsidP="003044B8">
      <w:pPr>
        <w:pStyle w:val="Heading3"/>
        <w:rPr>
          <w:i/>
        </w:rPr>
      </w:pPr>
      <w:bookmarkStart w:id="165" w:name="_Toc164875202"/>
      <w:r>
        <w:t xml:space="preserve">5.25 </w:t>
      </w:r>
      <w:r w:rsidR="003E7923" w:rsidRPr="0076429E">
        <w:t>Company Constraints</w:t>
      </w:r>
      <w:bookmarkEnd w:id="165"/>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Dependant on manufacturing companies’ capabilities (see manufacturing). - </w:t>
      </w:r>
      <w:r w:rsidRPr="0076429E">
        <w:rPr>
          <w:rFonts w:asciiTheme="majorHAnsi" w:hAnsiTheme="majorHAnsi" w:cstheme="majorHAnsi"/>
          <w:b/>
        </w:rPr>
        <w:t>Manufactured in House.</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Distribution network. (See distribution). – </w:t>
      </w:r>
      <w:r w:rsidRPr="0076429E">
        <w:rPr>
          <w:rFonts w:asciiTheme="majorHAnsi" w:hAnsiTheme="majorHAnsi" w:cstheme="majorHAnsi"/>
          <w:b/>
        </w:rPr>
        <w:t xml:space="preserve">Unknown.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Suppliers of distribution material. (See packing).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Maximum start up investment £170,000. – </w:t>
      </w:r>
      <w:r w:rsidRPr="0076429E">
        <w:rPr>
          <w:rFonts w:asciiTheme="majorHAnsi" w:hAnsiTheme="majorHAnsi" w:cstheme="majorHAnsi"/>
          <w:b/>
        </w:rPr>
        <w:t>Over budget</w:t>
      </w:r>
      <w:r w:rsidRPr="0076429E">
        <w:rPr>
          <w:rFonts w:asciiTheme="majorHAnsi" w:hAnsiTheme="majorHAnsi" w:cstheme="majorHAnsi"/>
        </w:rPr>
        <w:t>.</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Design personnel: 1 person. – </w:t>
      </w:r>
      <w:r w:rsidRPr="0076429E">
        <w:rPr>
          <w:rFonts w:asciiTheme="majorHAnsi" w:hAnsiTheme="majorHAnsi" w:cstheme="majorHAnsi"/>
          <w:b/>
        </w:rPr>
        <w:t>(hypothetically no) (reality yes).</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Development: 2 persons. – </w:t>
      </w:r>
      <w:r w:rsidRPr="0076429E">
        <w:rPr>
          <w:rFonts w:asciiTheme="majorHAnsi" w:hAnsiTheme="majorHAnsi" w:cstheme="majorHAnsi"/>
          <w:b/>
        </w:rPr>
        <w:t>(Hypothetically no) (reality 1 person).</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Testing: 2 persons. – </w:t>
      </w:r>
      <w:r w:rsidRPr="0076429E">
        <w:rPr>
          <w:rFonts w:asciiTheme="majorHAnsi" w:hAnsiTheme="majorHAnsi" w:cstheme="majorHAnsi"/>
          <w:b/>
        </w:rPr>
        <w:t>yes (PAUT Tech and designer).</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Personnel to grow with demand of product. </w:t>
      </w:r>
      <w:r w:rsidRPr="0076429E">
        <w:rPr>
          <w:rFonts w:asciiTheme="majorHAnsi" w:hAnsiTheme="majorHAnsi" w:cstheme="majorHAnsi"/>
          <w:b/>
        </w:rPr>
        <w:t>– Required.</w:t>
      </w:r>
    </w:p>
    <w:p w:rsidR="003E7923" w:rsidRPr="0076429E" w:rsidRDefault="003044B8" w:rsidP="003044B8">
      <w:pPr>
        <w:pStyle w:val="Heading3"/>
        <w:rPr>
          <w:i/>
        </w:rPr>
      </w:pPr>
      <w:bookmarkStart w:id="166" w:name="_Toc164875203"/>
      <w:r>
        <w:t xml:space="preserve">5.26 </w:t>
      </w:r>
      <w:r w:rsidR="003E7923" w:rsidRPr="0076429E">
        <w:t>Market Constraints</w:t>
      </w:r>
      <w:bookmarkEnd w:id="166"/>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Price to remain competitive with existing products. (See Cost).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Limitations on customers due to CAN group contract. (5-year retainer). –</w:t>
      </w:r>
      <w:r w:rsidRPr="0076429E">
        <w:rPr>
          <w:rFonts w:asciiTheme="majorHAnsi" w:hAnsiTheme="majorHAnsi" w:cstheme="majorHAnsi"/>
          <w:b/>
        </w:rPr>
        <w:t xml:space="preserve"> Yes</w:t>
      </w:r>
    </w:p>
    <w:p w:rsidR="003E7923" w:rsidRPr="0076429E" w:rsidRDefault="003044B8" w:rsidP="003044B8">
      <w:pPr>
        <w:pStyle w:val="Heading3"/>
        <w:rPr>
          <w:i/>
        </w:rPr>
      </w:pPr>
      <w:bookmarkStart w:id="167" w:name="_Toc164875204"/>
      <w:r>
        <w:t xml:space="preserve">5.27 </w:t>
      </w:r>
      <w:r w:rsidR="003E7923" w:rsidRPr="0076429E">
        <w:t>Patents Literature and Product Data</w:t>
      </w:r>
      <w:bookmarkEnd w:id="167"/>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User manual to be supplied with product. (See User Training). – </w:t>
      </w:r>
      <w:r w:rsidRPr="0076429E">
        <w:rPr>
          <w:rFonts w:asciiTheme="majorHAnsi" w:hAnsiTheme="majorHAnsi" w:cstheme="majorHAnsi"/>
          <w:b/>
        </w:rPr>
        <w:t xml:space="preserve">Required. </w:t>
      </w:r>
    </w:p>
    <w:p w:rsidR="003E7923" w:rsidRPr="0076429E" w:rsidRDefault="003044B8" w:rsidP="003044B8">
      <w:pPr>
        <w:pStyle w:val="Heading3"/>
        <w:rPr>
          <w:i/>
        </w:rPr>
      </w:pPr>
      <w:bookmarkStart w:id="168" w:name="_Toc164875205"/>
      <w:r>
        <w:t xml:space="preserve">5.28 </w:t>
      </w:r>
      <w:r w:rsidR="003E7923" w:rsidRPr="0076429E">
        <w:t>Political and Social Implication</w:t>
      </w:r>
      <w:bookmarkEnd w:id="168"/>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Instructions on recycling to be printed on sticker. (See Disposal). –</w:t>
      </w:r>
      <w:r w:rsidRPr="0076429E">
        <w:rPr>
          <w:rFonts w:asciiTheme="majorHAnsi" w:hAnsiTheme="majorHAnsi" w:cstheme="majorHAnsi"/>
          <w:b/>
        </w:rPr>
        <w:t xml:space="preserve"> 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Material sourcing to be kept as local as reasonably practicable. – </w:t>
      </w:r>
      <w:r w:rsidRPr="0076429E">
        <w:rPr>
          <w:rFonts w:asciiTheme="majorHAnsi" w:hAnsiTheme="majorHAnsi" w:cstheme="majorHAnsi"/>
          <w:b/>
        </w:rPr>
        <w:t>All UK based.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Ethical labour treatment within UK understanding. –</w:t>
      </w:r>
      <w:r w:rsidRPr="0076429E">
        <w:rPr>
          <w:rFonts w:asciiTheme="majorHAnsi" w:hAnsiTheme="majorHAnsi" w:cstheme="majorHAnsi"/>
          <w:b/>
        </w:rPr>
        <w:t xml:space="preserve"> 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Wages of staff to reflect appropriate UK average.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p>
    <w:p w:rsidR="003E7923" w:rsidRPr="0076429E" w:rsidRDefault="003044B8" w:rsidP="003044B8">
      <w:pPr>
        <w:pStyle w:val="Heading3"/>
        <w:rPr>
          <w:i/>
        </w:rPr>
      </w:pPr>
      <w:bookmarkStart w:id="169" w:name="_Toc164875206"/>
      <w:r>
        <w:lastRenderedPageBreak/>
        <w:t xml:space="preserve">5.29 </w:t>
      </w:r>
      <w:r w:rsidR="003E7923" w:rsidRPr="0076429E">
        <w:t>Inst</w:t>
      </w:r>
      <w:r w:rsidR="003E7923">
        <w:t>a</w:t>
      </w:r>
      <w:r w:rsidR="003E7923" w:rsidRPr="0076429E">
        <w:t>llation</w:t>
      </w:r>
      <w:bookmarkEnd w:id="169"/>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Product to come pre-fabricated.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Schematic of operation to be included. (where moving parts are).  – </w:t>
      </w:r>
      <w:r w:rsidRPr="0076429E">
        <w:rPr>
          <w:rFonts w:asciiTheme="majorHAnsi" w:hAnsiTheme="majorHAnsi" w:cstheme="majorHAnsi"/>
          <w:b/>
        </w:rPr>
        <w:t xml:space="preserve">Yes. </w:t>
      </w:r>
    </w:p>
    <w:p w:rsidR="003E7923" w:rsidRPr="0076429E" w:rsidRDefault="003044B8" w:rsidP="003044B8">
      <w:pPr>
        <w:pStyle w:val="Heading3"/>
        <w:rPr>
          <w:i/>
        </w:rPr>
      </w:pPr>
      <w:bookmarkStart w:id="170" w:name="_Toc164875207"/>
      <w:r>
        <w:t xml:space="preserve">5.30 </w:t>
      </w:r>
      <w:r w:rsidR="003E7923" w:rsidRPr="0076429E">
        <w:t>Energy Requirements</w:t>
      </w:r>
      <w:bookmarkEnd w:id="170"/>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Motor to connect with 110v connection. – </w:t>
      </w:r>
      <w:r w:rsidRPr="0076429E">
        <w:rPr>
          <w:rFonts w:asciiTheme="majorHAnsi" w:hAnsiTheme="majorHAnsi" w:cstheme="majorHAnsi"/>
          <w:b/>
        </w:rPr>
        <w:t xml:space="preserve">Required. </w:t>
      </w:r>
    </w:p>
    <w:p w:rsidR="003E7923" w:rsidRPr="0076429E" w:rsidRDefault="003044B8" w:rsidP="003044B8">
      <w:pPr>
        <w:pStyle w:val="Heading3"/>
        <w:rPr>
          <w:i/>
        </w:rPr>
      </w:pPr>
      <w:bookmarkStart w:id="171" w:name="_Toc164875208"/>
      <w:r>
        <w:t xml:space="preserve">5.31 </w:t>
      </w:r>
      <w:r w:rsidR="003E7923" w:rsidRPr="0076429E">
        <w:t>User Training</w:t>
      </w:r>
      <w:bookmarkEnd w:id="171"/>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be supplied with individual units.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basic performance data. (see Performance).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instillation requirements. (see Instillation). – </w:t>
      </w:r>
      <w:r w:rsidRPr="0076429E">
        <w:rPr>
          <w:rFonts w:asciiTheme="majorHAnsi" w:hAnsiTheme="majorHAnsi" w:cstheme="majorHAnsi"/>
          <w:b/>
        </w:rPr>
        <w:t xml:space="preserve">Yes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electrical connection requirements and instillation.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operational instructions.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basic troubleshooting options.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be translated in the following languages: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English (UK)</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Spanish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French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German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Mandarin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Japanese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Korean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Russian </w:t>
      </w:r>
    </w:p>
    <w:p w:rsidR="003E7923" w:rsidRPr="0076429E" w:rsidRDefault="003E7923" w:rsidP="003E7923">
      <w:pPr>
        <w:pStyle w:val="ListParagraph"/>
        <w:numPr>
          <w:ilvl w:val="0"/>
          <w:numId w:val="16"/>
        </w:numPr>
        <w:spacing w:line="360" w:lineRule="auto"/>
        <w:jc w:val="both"/>
        <w:rPr>
          <w:rFonts w:asciiTheme="majorHAnsi" w:hAnsiTheme="majorHAnsi" w:cstheme="majorHAnsi"/>
        </w:rPr>
      </w:pPr>
      <w:r w:rsidRPr="0076429E">
        <w:rPr>
          <w:rFonts w:asciiTheme="majorHAnsi" w:hAnsiTheme="majorHAnsi" w:cstheme="majorHAnsi"/>
        </w:rPr>
        <w:t xml:space="preserve">Portuguese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disposal Instructions. (see Disposal)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maintenance instructions. (see Maintenance).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return Instructions.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warranty information (see Legal).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schematic of products movement capabilities.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Manual to include allergy advice.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lastRenderedPageBreak/>
        <w:t xml:space="preserve">Manual to include warning about misuse.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044B8" w:rsidP="003044B8">
      <w:pPr>
        <w:pStyle w:val="Heading3"/>
        <w:rPr>
          <w:i/>
        </w:rPr>
      </w:pPr>
      <w:bookmarkStart w:id="172" w:name="_Toc164875209"/>
      <w:r>
        <w:t xml:space="preserve">5.32 </w:t>
      </w:r>
      <w:r w:rsidR="003E7923" w:rsidRPr="0076429E">
        <w:t>Sales Potential</w:t>
      </w:r>
      <w:bookmarkEnd w:id="172"/>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First 5 years of product existence, exclusive sales to be given to CAN group.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After 5 years, the product is able to be sold on the free market. – </w:t>
      </w:r>
      <w:r w:rsidRPr="0076429E">
        <w:rPr>
          <w:rFonts w:asciiTheme="majorHAnsi" w:hAnsiTheme="majorHAnsi" w:cstheme="majorHAnsi"/>
          <w:b/>
        </w:rPr>
        <w:t>Yes.</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(See Customer).  </w:t>
      </w:r>
    </w:p>
    <w:p w:rsidR="003E7923" w:rsidRPr="0076429E" w:rsidRDefault="003044B8" w:rsidP="003044B8">
      <w:pPr>
        <w:pStyle w:val="Heading3"/>
        <w:rPr>
          <w:i/>
        </w:rPr>
      </w:pPr>
      <w:bookmarkStart w:id="173" w:name="_Toc164875210"/>
      <w:r>
        <w:t xml:space="preserve">5.33 </w:t>
      </w:r>
      <w:r w:rsidR="003E7923" w:rsidRPr="0076429E">
        <w:t>Documentation</w:t>
      </w:r>
      <w:bookmarkEnd w:id="173"/>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For user Manual see User Training.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batch tested Unit to be documented and stored for reference. – </w:t>
      </w:r>
      <w:r w:rsidRPr="0076429E">
        <w:rPr>
          <w:rFonts w:asciiTheme="majorHAnsi" w:hAnsiTheme="majorHAnsi" w:cstheme="majorHAnsi"/>
          <w:b/>
        </w:rPr>
        <w:t>1 unit tested and documented</w:t>
      </w:r>
      <w:r w:rsidRPr="0076429E">
        <w:rPr>
          <w:rFonts w:asciiTheme="majorHAnsi" w:hAnsiTheme="majorHAnsi" w:cstheme="majorHAnsi"/>
        </w:rPr>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Receipts to be duplicated, one copy sent to customer, the other to be stored on file.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Sticker to include product data. – </w:t>
      </w:r>
      <w:r w:rsidRPr="0076429E">
        <w:rPr>
          <w:rFonts w:asciiTheme="majorHAnsi" w:hAnsiTheme="majorHAnsi" w:cstheme="majorHAnsi"/>
          <w:b/>
        </w:rPr>
        <w:t>Required.</w:t>
      </w:r>
      <w:r w:rsidRPr="0076429E">
        <w:rPr>
          <w:rFonts w:asciiTheme="majorHAnsi" w:hAnsiTheme="majorHAnsi" w:cstheme="majorHAnsi"/>
        </w:rPr>
        <w:t xml:space="preserve"> </w:t>
      </w:r>
    </w:p>
    <w:p w:rsidR="003E7923" w:rsidRPr="0076429E" w:rsidRDefault="003044B8" w:rsidP="003044B8">
      <w:pPr>
        <w:pStyle w:val="Heading3"/>
        <w:rPr>
          <w:i/>
        </w:rPr>
      </w:pPr>
      <w:bookmarkStart w:id="174" w:name="_Toc164875211"/>
      <w:r>
        <w:t xml:space="preserve">5.34 </w:t>
      </w:r>
      <w:r w:rsidR="003E7923" w:rsidRPr="0076429E">
        <w:t>Disposal</w:t>
      </w:r>
      <w:bookmarkEnd w:id="174"/>
      <w:r w:rsidR="003E7923" w:rsidRPr="0076429E">
        <w:t xml:space="preserve">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to be returned to manufacturer. – </w:t>
      </w:r>
      <w:r w:rsidRPr="0076429E">
        <w:rPr>
          <w:rFonts w:asciiTheme="majorHAnsi" w:hAnsiTheme="majorHAnsi" w:cstheme="majorHAnsi"/>
          <w:b/>
        </w:rPr>
        <w:t xml:space="preserve">Required. </w:t>
      </w:r>
    </w:p>
    <w:p w:rsidR="003E7923" w:rsidRPr="0076429E"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Units to be broken down for refurbishment. – </w:t>
      </w:r>
      <w:r w:rsidRPr="0076429E">
        <w:rPr>
          <w:rFonts w:asciiTheme="majorHAnsi" w:hAnsiTheme="majorHAnsi" w:cstheme="majorHAnsi"/>
          <w:b/>
        </w:rPr>
        <w:t xml:space="preserve">Required. </w:t>
      </w:r>
    </w:p>
    <w:p w:rsidR="003E7923" w:rsidRDefault="003E7923" w:rsidP="003E7923">
      <w:pPr>
        <w:spacing w:line="360" w:lineRule="auto"/>
        <w:jc w:val="both"/>
        <w:rPr>
          <w:rFonts w:asciiTheme="majorHAnsi" w:hAnsiTheme="majorHAnsi" w:cstheme="majorHAnsi"/>
        </w:rPr>
      </w:pPr>
      <w:r w:rsidRPr="0076429E">
        <w:rPr>
          <w:rFonts w:asciiTheme="majorHAnsi" w:hAnsiTheme="majorHAnsi" w:cstheme="majorHAnsi"/>
        </w:rPr>
        <w:t xml:space="preserve">Individual components to be recycled accordingly. – </w:t>
      </w:r>
      <w:r w:rsidRPr="0076429E">
        <w:rPr>
          <w:rFonts w:asciiTheme="majorHAnsi" w:hAnsiTheme="majorHAnsi" w:cstheme="majorHAnsi"/>
          <w:b/>
        </w:rPr>
        <w:t>Required.</w:t>
      </w:r>
      <w:r w:rsidRPr="0076429E">
        <w:rPr>
          <w:rFonts w:asciiTheme="majorHAnsi" w:hAnsiTheme="majorHAnsi" w:cstheme="majorHAnsi"/>
        </w:rPr>
        <w:t xml:space="preserve"> </w:t>
      </w:r>
    </w:p>
    <w:p w:rsidR="00F80251" w:rsidRDefault="003E7923" w:rsidP="00E11832">
      <w:pPr>
        <w:pStyle w:val="Heading2"/>
      </w:pPr>
      <w:bookmarkStart w:id="175" w:name="_Toc164875212"/>
      <w:r>
        <w:t>6</w:t>
      </w:r>
      <w:r w:rsidR="00F80251">
        <w:t>.0 Fredrick Winslow Taylor</w:t>
      </w:r>
      <w:bookmarkEnd w:id="175"/>
    </w:p>
    <w:p w:rsidR="00F80251" w:rsidRDefault="00F80251" w:rsidP="00F80251">
      <w:pPr>
        <w:spacing w:line="360" w:lineRule="auto"/>
        <w:jc w:val="both"/>
        <w:rPr>
          <w:rFonts w:asciiTheme="majorHAnsi" w:hAnsiTheme="majorHAnsi" w:cstheme="majorHAnsi"/>
        </w:rPr>
      </w:pPr>
      <w:r>
        <w:rPr>
          <w:rFonts w:asciiTheme="majorHAnsi" w:hAnsiTheme="majorHAnsi" w:cstheme="majorHAnsi"/>
        </w:rPr>
        <w:t xml:space="preserve">Fredrick Wilmslow Taylor was a pioneer in project management and had a key philosophy of optimising the way in which people worked over getting them to work as hard as they can. In 1909 Taylor published the principles of scientific management. Found within were novel ideas on getting the most out of a team. Conducting time and motion studies on the way in which tasks were performed he concluded that some people were able to work faster than others at specific tasks and selection of personnel for tasks was important to an efficient workplace. Acknowledging his findings from the workplace studies he created four principles of scientific management which are now known as Taylorism. </w:t>
      </w:r>
    </w:p>
    <w:p w:rsidR="00F80251" w:rsidRDefault="00F80251" w:rsidP="00F80251">
      <w:pPr>
        <w:pStyle w:val="ListParagraph"/>
        <w:numPr>
          <w:ilvl w:val="0"/>
          <w:numId w:val="19"/>
        </w:numPr>
        <w:spacing w:line="360" w:lineRule="auto"/>
        <w:jc w:val="both"/>
        <w:rPr>
          <w:rFonts w:asciiTheme="majorHAnsi" w:hAnsiTheme="majorHAnsi" w:cstheme="majorHAnsi"/>
        </w:rPr>
      </w:pPr>
      <w:r>
        <w:rPr>
          <w:rFonts w:asciiTheme="majorHAnsi" w:hAnsiTheme="majorHAnsi" w:cstheme="majorHAnsi"/>
        </w:rPr>
        <w:t xml:space="preserve">Replace working by habit or common sense, instead adapt a scientific method to develop the most efficient working practice for specific tasks. </w:t>
      </w:r>
    </w:p>
    <w:p w:rsidR="00F80251" w:rsidRDefault="00F80251" w:rsidP="00F80251">
      <w:pPr>
        <w:pStyle w:val="ListParagraph"/>
        <w:numPr>
          <w:ilvl w:val="0"/>
          <w:numId w:val="19"/>
        </w:numPr>
        <w:spacing w:line="360" w:lineRule="auto"/>
        <w:jc w:val="both"/>
        <w:rPr>
          <w:rFonts w:asciiTheme="majorHAnsi" w:hAnsiTheme="majorHAnsi" w:cstheme="majorHAnsi"/>
        </w:rPr>
      </w:pPr>
      <w:r>
        <w:rPr>
          <w:rFonts w:asciiTheme="majorHAnsi" w:hAnsiTheme="majorHAnsi" w:cstheme="majorHAnsi"/>
        </w:rPr>
        <w:t xml:space="preserve">Match staff to tasks based on capability and motivation and apply training to maximise potential. </w:t>
      </w:r>
    </w:p>
    <w:p w:rsidR="00F80251" w:rsidRDefault="00F80251" w:rsidP="00F80251">
      <w:pPr>
        <w:pStyle w:val="ListParagraph"/>
        <w:numPr>
          <w:ilvl w:val="0"/>
          <w:numId w:val="19"/>
        </w:numPr>
        <w:spacing w:line="360" w:lineRule="auto"/>
        <w:jc w:val="both"/>
        <w:rPr>
          <w:rFonts w:asciiTheme="majorHAnsi" w:hAnsiTheme="majorHAnsi" w:cstheme="majorHAnsi"/>
        </w:rPr>
      </w:pPr>
      <w:r>
        <w:rPr>
          <w:rFonts w:asciiTheme="majorHAnsi" w:hAnsiTheme="majorHAnsi" w:cstheme="majorHAnsi"/>
        </w:rPr>
        <w:t xml:space="preserve">Provide instructional supervision to staff to ensure they’re utilising the developed efficient working practise </w:t>
      </w:r>
    </w:p>
    <w:p w:rsidR="00F80251" w:rsidRDefault="00F80251" w:rsidP="00F80251">
      <w:pPr>
        <w:pStyle w:val="ListParagraph"/>
        <w:numPr>
          <w:ilvl w:val="0"/>
          <w:numId w:val="19"/>
        </w:numPr>
        <w:spacing w:line="360" w:lineRule="auto"/>
        <w:jc w:val="both"/>
        <w:rPr>
          <w:rFonts w:asciiTheme="majorHAnsi" w:hAnsiTheme="majorHAnsi" w:cstheme="majorHAnsi"/>
        </w:rPr>
      </w:pPr>
      <w:r>
        <w:rPr>
          <w:rFonts w:asciiTheme="majorHAnsi" w:hAnsiTheme="majorHAnsi" w:cstheme="majorHAnsi"/>
        </w:rPr>
        <w:t xml:space="preserve">Combine the managers and workers tasks, with managers offering time planning and training freeing the staff to simply perform their job efficiently. </w:t>
      </w:r>
    </w:p>
    <w:p w:rsidR="00F80251" w:rsidRDefault="00F80251" w:rsidP="00F80251">
      <w:pPr>
        <w:spacing w:line="360" w:lineRule="auto"/>
        <w:jc w:val="both"/>
        <w:rPr>
          <w:rFonts w:asciiTheme="majorHAnsi" w:hAnsiTheme="majorHAnsi" w:cstheme="majorHAnsi"/>
        </w:rPr>
      </w:pPr>
      <w:r>
        <w:rPr>
          <w:rFonts w:asciiTheme="majorHAnsi" w:hAnsiTheme="majorHAnsi" w:cstheme="majorHAnsi"/>
        </w:rPr>
        <w:lastRenderedPageBreak/>
        <w:t xml:space="preserve">Taylorism has been critiqued as an out of date set of principles however as it promotes the idea there is one right way to achieve an objective. This system works with simple labour intense tasks however in modern organisations the tasks at hand and the staff working on them can benefit from a more open approach and individual responsibilities.  </w:t>
      </w:r>
      <w:r w:rsidRPr="00865FC7">
        <w:rPr>
          <w:rFonts w:asciiTheme="majorHAnsi" w:hAnsiTheme="majorHAnsi" w:cstheme="majorHAnsi"/>
        </w:rPr>
        <w:t xml:space="preserve"> </w:t>
      </w:r>
    </w:p>
    <w:p w:rsidR="005A0C54" w:rsidRDefault="005A0C54" w:rsidP="005A0C54">
      <w:pPr>
        <w:pStyle w:val="Heading2"/>
      </w:pPr>
      <w:bookmarkStart w:id="176" w:name="_Toc164875213"/>
      <w:r>
        <w:t>7.0 QFD</w:t>
      </w:r>
      <w:bookmarkEnd w:id="176"/>
      <w:r>
        <w:t xml:space="preserve"> </w:t>
      </w:r>
    </w:p>
    <w:p w:rsidR="005A0C54" w:rsidRDefault="005A0C54" w:rsidP="005A0C54">
      <w:pPr>
        <w:spacing w:line="360" w:lineRule="auto"/>
        <w:jc w:val="both"/>
        <w:rPr>
          <w:rFonts w:asciiTheme="majorHAnsi" w:hAnsiTheme="majorHAnsi" w:cstheme="majorHAnsi"/>
          <w:lang w:eastAsia="en-GB"/>
        </w:rPr>
      </w:pPr>
      <w:r w:rsidRPr="005A0C54">
        <w:rPr>
          <w:rFonts w:asciiTheme="majorHAnsi" w:hAnsiTheme="majorHAnsi" w:cstheme="majorHAnsi"/>
        </w:rPr>
        <w:t xml:space="preserve">QFD </w:t>
      </w:r>
      <w:r w:rsidRPr="005A0C54">
        <w:rPr>
          <w:rFonts w:asciiTheme="majorHAnsi" w:hAnsiTheme="majorHAnsi" w:cstheme="majorHAnsi"/>
          <w:lang w:eastAsia="en-GB"/>
        </w:rPr>
        <w:t>is a methodological pillar of contemporary product development that dates back to D</w:t>
      </w:r>
      <w:r>
        <w:rPr>
          <w:rFonts w:asciiTheme="majorHAnsi" w:hAnsiTheme="majorHAnsi" w:cstheme="majorHAnsi"/>
          <w:lang w:eastAsia="en-GB"/>
        </w:rPr>
        <w:t>R</w:t>
      </w:r>
      <w:r w:rsidRPr="005A0C54">
        <w:rPr>
          <w:rFonts w:asciiTheme="majorHAnsi" w:hAnsiTheme="majorHAnsi" w:cstheme="majorHAnsi"/>
          <w:lang w:eastAsia="en-GB"/>
        </w:rPr>
        <w:t>. Yoji Akao's ground-breaking work with Mitsubishi in 1966. Originally utilised in the electronics and automotive industries, its applicability has expanded beyond industry borders and is now relevant in the healthcare, service, and many industrial domains. QFD, also known as matrix product lines, decision matrices, or customer-driven engineering, is a systematic methodology that is very sensitive to hearing the customer's voice and skilfully meeting their needs and expectations. Fundamentally, QFD is a methodical procedure and a set of instruments carefully designed to identify client needs and smoothly translate them into technical specifications, supported by a pre-established matrix structure.</w:t>
      </w:r>
    </w:p>
    <w:p w:rsidR="005A0C54" w:rsidRPr="005A0C54" w:rsidRDefault="005A0C54" w:rsidP="005A0C54">
      <w:pPr>
        <w:spacing w:line="360" w:lineRule="auto"/>
        <w:jc w:val="both"/>
        <w:rPr>
          <w:rFonts w:asciiTheme="majorHAnsi" w:hAnsiTheme="majorHAnsi" w:cstheme="majorHAnsi"/>
          <w:lang w:eastAsia="en-GB"/>
        </w:rPr>
      </w:pPr>
      <w:r w:rsidRPr="005A0C54">
        <w:rPr>
          <w:rFonts w:asciiTheme="majorHAnsi" w:hAnsiTheme="majorHAnsi" w:cstheme="majorHAnsi"/>
          <w:lang w:eastAsia="en-GB"/>
        </w:rPr>
        <w:t>Essential Elements of QFD:</w:t>
      </w:r>
    </w:p>
    <w:p w:rsidR="005A0C54" w:rsidRDefault="005A0C54" w:rsidP="005A0C54">
      <w:pPr>
        <w:pStyle w:val="ListParagraph"/>
        <w:numPr>
          <w:ilvl w:val="0"/>
          <w:numId w:val="24"/>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 xml:space="preserve">Focus on the client: At the heart of QFD's philosophy is the importance placed on the requirements and wants of the client, which takes precedence over assumptions about their preferences. The method carefully converts user input into technical specifications, steering the design process from broad system-level requirements to fine-grained component-level details. </w:t>
      </w:r>
    </w:p>
    <w:p w:rsidR="005A0C54" w:rsidRPr="005A0C54" w:rsidRDefault="005A0C54" w:rsidP="005A0C54">
      <w:pPr>
        <w:pStyle w:val="ListParagraph"/>
        <w:numPr>
          <w:ilvl w:val="0"/>
          <w:numId w:val="24"/>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 xml:space="preserve">VOC Competitor Examination: A keystone of QFD, the House of Quality tool enables a comparison examination of product features against rival products, guiding strategic design changes meant to improve market competitiveness. </w:t>
      </w:r>
    </w:p>
    <w:p w:rsidR="005A0C54" w:rsidRPr="005A0C54" w:rsidRDefault="005A0C54" w:rsidP="005A0C54">
      <w:pPr>
        <w:pStyle w:val="ListParagraph"/>
        <w:numPr>
          <w:ilvl w:val="0"/>
          <w:numId w:val="24"/>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 xml:space="preserve">Reduced Development Cycle: QFD's ability to prevent late-stage design changes by maintaining a laser-like focus on features that the customer approves of pays off in reduced development cycles and associated cost reductions. </w:t>
      </w:r>
    </w:p>
    <w:p w:rsidR="005A0C54" w:rsidRPr="005A0C54" w:rsidRDefault="005A0C54" w:rsidP="005A0C54">
      <w:pPr>
        <w:pStyle w:val="ListParagraph"/>
        <w:numPr>
          <w:ilvl w:val="0"/>
          <w:numId w:val="24"/>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Structural Effectiveness: QFD provides a logical framework for classifying choices and learned lessons.</w:t>
      </w:r>
    </w:p>
    <w:p w:rsidR="005A0C54" w:rsidRPr="005A0C54" w:rsidRDefault="005A0C54" w:rsidP="005A0C54">
      <w:pPr>
        <w:pStyle w:val="ListParagraph"/>
        <w:spacing w:line="360" w:lineRule="auto"/>
        <w:jc w:val="both"/>
        <w:rPr>
          <w:rFonts w:asciiTheme="majorHAnsi" w:hAnsiTheme="majorHAnsi" w:cstheme="majorHAnsi"/>
          <w:lang w:eastAsia="en-GB"/>
        </w:rPr>
      </w:pPr>
    </w:p>
    <w:p w:rsidR="005A0C54" w:rsidRPr="005A0C54" w:rsidRDefault="005A0C54" w:rsidP="005A0C54">
      <w:pPr>
        <w:spacing w:line="360" w:lineRule="auto"/>
        <w:jc w:val="both"/>
        <w:rPr>
          <w:rFonts w:asciiTheme="majorHAnsi" w:hAnsiTheme="majorHAnsi" w:cstheme="majorHAnsi"/>
          <w:lang w:eastAsia="en-GB"/>
        </w:rPr>
      </w:pPr>
      <w:r w:rsidRPr="005A0C54">
        <w:rPr>
          <w:rFonts w:asciiTheme="majorHAnsi" w:hAnsiTheme="majorHAnsi" w:cstheme="majorHAnsi"/>
          <w:lang w:eastAsia="en-GB"/>
        </w:rPr>
        <w:t>Framework for Implementation:</w:t>
      </w:r>
    </w:p>
    <w:p w:rsidR="005A0C54" w:rsidRPr="005A0C54" w:rsidRDefault="005A0C54" w:rsidP="005A0C54">
      <w:pPr>
        <w:spacing w:line="360" w:lineRule="auto"/>
        <w:jc w:val="both"/>
        <w:rPr>
          <w:rFonts w:asciiTheme="majorHAnsi" w:hAnsiTheme="majorHAnsi" w:cstheme="majorHAnsi"/>
          <w:lang w:eastAsia="en-GB"/>
        </w:rPr>
      </w:pPr>
      <w:r w:rsidRPr="005A0C54">
        <w:rPr>
          <w:rFonts w:asciiTheme="majorHAnsi" w:hAnsiTheme="majorHAnsi" w:cstheme="majorHAnsi"/>
          <w:lang w:eastAsia="en-GB"/>
        </w:rPr>
        <w:t>The QFD methodology is implemented in four carefully planned steps that allow for the smooth integration of consumer input into design considerations:</w:t>
      </w:r>
    </w:p>
    <w:p w:rsidR="005A0C54" w:rsidRPr="005A0C54" w:rsidRDefault="005A0C54" w:rsidP="005A0C54">
      <w:pPr>
        <w:pStyle w:val="ListParagraph"/>
        <w:numPr>
          <w:ilvl w:val="0"/>
          <w:numId w:val="25"/>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lastRenderedPageBreak/>
        <w:t xml:space="preserve">Product Definition: The QFD process begins with the painstaking gathering and conversion of the VOC into concrete product specifications, frequently interspersed with comparative analyses in relation to immediate competitive products or services. </w:t>
      </w:r>
    </w:p>
    <w:p w:rsidR="005A0C54" w:rsidRPr="005A0C54" w:rsidRDefault="005A0C54" w:rsidP="005A0C54">
      <w:pPr>
        <w:pStyle w:val="ListParagraph"/>
        <w:numPr>
          <w:ilvl w:val="0"/>
          <w:numId w:val="25"/>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 xml:space="preserve">Product Development: During this stage, crucial product characteristics and assemblies are identified and painstakingly translated into detailed component-level specifications, taking functional requirements into account. </w:t>
      </w:r>
    </w:p>
    <w:p w:rsidR="005A0C54" w:rsidRPr="005A0C54" w:rsidRDefault="005A0C54" w:rsidP="005A0C54">
      <w:pPr>
        <w:pStyle w:val="ListParagraph"/>
        <w:numPr>
          <w:ilvl w:val="0"/>
          <w:numId w:val="25"/>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 xml:space="preserve">Process Development: This step of the QFD methodology involves designing and defining manufacturing and assembly processes, which are integrated with the specific design specifications found from the product development stage. </w:t>
      </w:r>
    </w:p>
    <w:p w:rsidR="005A0C54" w:rsidRDefault="005A0C54" w:rsidP="005A0C54">
      <w:pPr>
        <w:pStyle w:val="ListParagraph"/>
        <w:numPr>
          <w:ilvl w:val="0"/>
          <w:numId w:val="25"/>
        </w:numPr>
        <w:spacing w:line="360" w:lineRule="auto"/>
        <w:jc w:val="both"/>
        <w:rPr>
          <w:rFonts w:asciiTheme="majorHAnsi" w:hAnsiTheme="majorHAnsi" w:cstheme="majorHAnsi"/>
          <w:lang w:eastAsia="en-GB"/>
        </w:rPr>
      </w:pPr>
      <w:r w:rsidRPr="005A0C54">
        <w:rPr>
          <w:rFonts w:asciiTheme="majorHAnsi" w:hAnsiTheme="majorHAnsi" w:cstheme="majorHAnsi"/>
          <w:lang w:eastAsia="en-GB"/>
        </w:rPr>
        <w:t xml:space="preserve">Process Quality Control: the final stage involves fine-tuning process parameters and quality control methods to ensure smooth adherence to set criteria found within the process development stage. </w:t>
      </w:r>
    </w:p>
    <w:p w:rsidR="005A0C54" w:rsidRPr="005A0C54" w:rsidRDefault="005A0C54" w:rsidP="005A0C54">
      <w:pPr>
        <w:pStyle w:val="ListParagraph"/>
        <w:rPr>
          <w:rFonts w:asciiTheme="majorHAnsi" w:hAnsiTheme="majorHAnsi" w:cstheme="majorHAnsi"/>
          <w:lang w:eastAsia="en-GB"/>
        </w:rPr>
      </w:pPr>
    </w:p>
    <w:p w:rsidR="00F80251" w:rsidRDefault="005A0C54" w:rsidP="005A0C54">
      <w:pPr>
        <w:pStyle w:val="Heading3"/>
        <w:ind w:firstLine="720"/>
        <w:rPr>
          <w:lang w:eastAsia="en-GB"/>
        </w:rPr>
      </w:pPr>
      <w:bookmarkStart w:id="177" w:name="_Toc164875214"/>
      <w:r>
        <w:rPr>
          <w:lang w:eastAsia="en-GB"/>
        </w:rPr>
        <w:t xml:space="preserve">7.1 QFD </w:t>
      </w:r>
      <w:r w:rsidR="00F4150A">
        <w:rPr>
          <w:lang w:eastAsia="en-GB"/>
        </w:rPr>
        <w:t>Breakdown</w:t>
      </w:r>
      <w:bookmarkEnd w:id="177"/>
    </w:p>
    <w:p w:rsidR="005A0C54" w:rsidRDefault="003760F0" w:rsidP="003760F0">
      <w:pPr>
        <w:jc w:val="center"/>
        <w:rPr>
          <w:lang w:eastAsia="en-GB"/>
        </w:rPr>
      </w:pPr>
      <w:r>
        <w:rPr>
          <w:noProof/>
        </w:rPr>
        <w:drawing>
          <wp:inline distT="0" distB="0" distL="0" distR="0">
            <wp:extent cx="5503545" cy="3174365"/>
            <wp:effectExtent l="0" t="0" r="1905" b="6985"/>
            <wp:docPr id="14" name="Picture 14" descr="Quality Function Deployment (QFD) and House of Quality (H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lity Function Deployment (QFD) and House of Quality (HOQ)"/>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03545" cy="3174365"/>
                    </a:xfrm>
                    <a:prstGeom prst="rect">
                      <a:avLst/>
                    </a:prstGeom>
                    <a:noFill/>
                    <a:ln>
                      <a:noFill/>
                    </a:ln>
                  </pic:spPr>
                </pic:pic>
              </a:graphicData>
            </a:graphic>
          </wp:inline>
        </w:drawing>
      </w:r>
    </w:p>
    <w:p w:rsidR="00F4150A" w:rsidRPr="005A0C54" w:rsidRDefault="00F4150A" w:rsidP="00F4150A">
      <w:pPr>
        <w:pStyle w:val="Caption"/>
        <w:rPr>
          <w:lang w:eastAsia="en-GB"/>
        </w:rPr>
      </w:pPr>
      <w:bookmarkStart w:id="178" w:name="_Toc164875234"/>
      <w:r>
        <w:t xml:space="preserve">Figure </w:t>
      </w:r>
      <w:fldSimple w:instr=" SEQ Figure \* ARABIC ">
        <w:r w:rsidR="00102C04">
          <w:rPr>
            <w:noProof/>
          </w:rPr>
          <w:t>19</w:t>
        </w:r>
      </w:fldSimple>
      <w:r>
        <w:t xml:space="preserve"> QFD Breakdown</w:t>
      </w:r>
      <w:sdt>
        <w:sdtPr>
          <w:id w:val="543722206"/>
          <w:citation/>
        </w:sdtPr>
        <w:sdtContent>
          <w:r w:rsidR="003760F0">
            <w:fldChar w:fldCharType="begin"/>
          </w:r>
          <w:r w:rsidR="003760F0">
            <w:instrText xml:space="preserve"> CITATION Ted24 \l 2057 </w:instrText>
          </w:r>
          <w:r w:rsidR="003760F0">
            <w:fldChar w:fldCharType="separate"/>
          </w:r>
          <w:r w:rsidR="007757F7">
            <w:rPr>
              <w:noProof/>
            </w:rPr>
            <w:t xml:space="preserve"> </w:t>
          </w:r>
          <w:r w:rsidR="007757F7" w:rsidRPr="007757F7">
            <w:rPr>
              <w:noProof/>
            </w:rPr>
            <w:t>(Hessing, 2024)</w:t>
          </w:r>
          <w:r w:rsidR="003760F0">
            <w:fldChar w:fldCharType="end"/>
          </w:r>
        </w:sdtContent>
      </w:sdt>
      <w:bookmarkEnd w:id="178"/>
    </w:p>
    <w:p w:rsidR="008E546E" w:rsidRDefault="008E546E" w:rsidP="0061152C">
      <w:pPr>
        <w:jc w:val="both"/>
      </w:pPr>
    </w:p>
    <w:p w:rsidR="00F4150A" w:rsidRDefault="00F4150A" w:rsidP="00F4150A">
      <w:pPr>
        <w:pStyle w:val="Heading3"/>
      </w:pPr>
      <w:bookmarkStart w:id="179" w:name="_Toc164875215"/>
      <w:r>
        <w:lastRenderedPageBreak/>
        <w:t>7.2 QFD Example</w:t>
      </w:r>
      <w:bookmarkEnd w:id="179"/>
      <w:r>
        <w:t xml:space="preserve"> </w:t>
      </w:r>
    </w:p>
    <w:p w:rsidR="00F4150A" w:rsidRDefault="003760F0" w:rsidP="003760F0">
      <w:pPr>
        <w:jc w:val="center"/>
      </w:pPr>
      <w:r>
        <w:rPr>
          <w:noProof/>
        </w:rPr>
        <w:drawing>
          <wp:inline distT="0" distB="0" distL="0" distR="0">
            <wp:extent cx="5148271" cy="3864634"/>
            <wp:effectExtent l="0" t="0" r="0" b="2540"/>
            <wp:docPr id="12" name="Picture 12" descr="https://sixsigmastudyguide.com/wp-content/uploads/2021/03/hoq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xsigmastudyguide.com/wp-content/uploads/2021/03/hoq12.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53083" cy="3868246"/>
                    </a:xfrm>
                    <a:prstGeom prst="rect">
                      <a:avLst/>
                    </a:prstGeom>
                    <a:noFill/>
                    <a:ln>
                      <a:noFill/>
                    </a:ln>
                  </pic:spPr>
                </pic:pic>
              </a:graphicData>
            </a:graphic>
          </wp:inline>
        </w:drawing>
      </w:r>
    </w:p>
    <w:p w:rsidR="00DF62FF" w:rsidRDefault="00DF62FF" w:rsidP="00DF62FF">
      <w:pPr>
        <w:pStyle w:val="Caption"/>
      </w:pPr>
      <w:bookmarkStart w:id="180" w:name="_Toc164875235"/>
      <w:r>
        <w:t xml:space="preserve">Figure </w:t>
      </w:r>
      <w:fldSimple w:instr=" SEQ Figure \* ARABIC ">
        <w:r w:rsidR="00102C04">
          <w:rPr>
            <w:noProof/>
          </w:rPr>
          <w:t>20</w:t>
        </w:r>
      </w:fldSimple>
      <w:r>
        <w:t xml:space="preserve"> QFD Example</w:t>
      </w:r>
      <w:sdt>
        <w:sdtPr>
          <w:id w:val="1632820277"/>
          <w:citation/>
        </w:sdtPr>
        <w:sdtContent>
          <w:r w:rsidR="003760F0">
            <w:fldChar w:fldCharType="begin"/>
          </w:r>
          <w:r w:rsidR="003760F0">
            <w:instrText xml:space="preserve"> CITATION Ted24 \l 2057 </w:instrText>
          </w:r>
          <w:r w:rsidR="003760F0">
            <w:fldChar w:fldCharType="separate"/>
          </w:r>
          <w:r w:rsidR="007757F7">
            <w:rPr>
              <w:noProof/>
            </w:rPr>
            <w:t xml:space="preserve"> </w:t>
          </w:r>
          <w:r w:rsidR="007757F7" w:rsidRPr="007757F7">
            <w:rPr>
              <w:noProof/>
            </w:rPr>
            <w:t>(Hessing, 2024)</w:t>
          </w:r>
          <w:r w:rsidR="003760F0">
            <w:fldChar w:fldCharType="end"/>
          </w:r>
        </w:sdtContent>
      </w:sdt>
      <w:bookmarkEnd w:id="180"/>
    </w:p>
    <w:p w:rsidR="00EE6650" w:rsidRDefault="00EE6650" w:rsidP="00EE6650">
      <w:pPr>
        <w:pStyle w:val="Heading2"/>
      </w:pPr>
      <w:bookmarkStart w:id="181" w:name="_Toc164875216"/>
      <w:r>
        <w:lastRenderedPageBreak/>
        <w:t>8.0 Feedback E-mails</w:t>
      </w:r>
      <w:bookmarkEnd w:id="181"/>
    </w:p>
    <w:p w:rsidR="00EE6650" w:rsidRDefault="00EE6650" w:rsidP="00EE6650">
      <w:r w:rsidRPr="00EE6650">
        <w:rPr>
          <w:noProof/>
        </w:rPr>
        <w:drawing>
          <wp:inline distT="0" distB="0" distL="0" distR="0" wp14:anchorId="2C06E0CF" wp14:editId="6B456B3C">
            <wp:extent cx="5731510" cy="45548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554855"/>
                    </a:xfrm>
                    <a:prstGeom prst="rect">
                      <a:avLst/>
                    </a:prstGeom>
                  </pic:spPr>
                </pic:pic>
              </a:graphicData>
            </a:graphic>
          </wp:inline>
        </w:drawing>
      </w:r>
    </w:p>
    <w:p w:rsidR="00EE6650" w:rsidRDefault="00EE6650" w:rsidP="00EE6650">
      <w:pPr>
        <w:pStyle w:val="Caption"/>
      </w:pPr>
      <w:bookmarkStart w:id="182" w:name="_Toc164875236"/>
      <w:r>
        <w:t xml:space="preserve">Figure </w:t>
      </w:r>
      <w:fldSimple w:instr=" SEQ Figure \* ARABIC ">
        <w:r w:rsidR="00102C04">
          <w:rPr>
            <w:noProof/>
          </w:rPr>
          <w:t>21</w:t>
        </w:r>
      </w:fldSimple>
      <w:r>
        <w:t xml:space="preserve"> Feedback E-mail 1 </w:t>
      </w:r>
      <w:sdt>
        <w:sdtPr>
          <w:id w:val="276693884"/>
          <w:citation/>
        </w:sdtPr>
        <w:sdtContent>
          <w:r>
            <w:fldChar w:fldCharType="begin"/>
          </w:r>
          <w:r>
            <w:instrText xml:space="preserve"> CITATION Gar24 \l 2057 </w:instrText>
          </w:r>
          <w:r>
            <w:fldChar w:fldCharType="separate"/>
          </w:r>
          <w:r w:rsidR="007757F7" w:rsidRPr="007757F7">
            <w:rPr>
              <w:noProof/>
            </w:rPr>
            <w:t>(Watson, 2024)</w:t>
          </w:r>
          <w:r>
            <w:fldChar w:fldCharType="end"/>
          </w:r>
        </w:sdtContent>
      </w:sdt>
      <w:bookmarkEnd w:id="182"/>
    </w:p>
    <w:p w:rsidR="00EE6650" w:rsidRDefault="00EE6650" w:rsidP="00EE6650">
      <w:r w:rsidRPr="00EE6650">
        <w:rPr>
          <w:noProof/>
        </w:rPr>
        <w:drawing>
          <wp:inline distT="0" distB="0" distL="0" distR="0" wp14:anchorId="52346A2F" wp14:editId="0F52F777">
            <wp:extent cx="5731510" cy="22498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249805"/>
                    </a:xfrm>
                    <a:prstGeom prst="rect">
                      <a:avLst/>
                    </a:prstGeom>
                  </pic:spPr>
                </pic:pic>
              </a:graphicData>
            </a:graphic>
          </wp:inline>
        </w:drawing>
      </w:r>
    </w:p>
    <w:p w:rsidR="00EE6650" w:rsidRDefault="00EE6650" w:rsidP="00EE6650">
      <w:pPr>
        <w:pStyle w:val="Caption"/>
      </w:pPr>
      <w:bookmarkStart w:id="183" w:name="_Toc164875237"/>
      <w:r>
        <w:t xml:space="preserve">Figure </w:t>
      </w:r>
      <w:fldSimple w:instr=" SEQ Figure \* ARABIC ">
        <w:r w:rsidR="00102C04">
          <w:rPr>
            <w:noProof/>
          </w:rPr>
          <w:t>22</w:t>
        </w:r>
      </w:fldSimple>
      <w:r>
        <w:t xml:space="preserve"> Feedback E-mail 2</w:t>
      </w:r>
      <w:sdt>
        <w:sdtPr>
          <w:id w:val="-461035123"/>
          <w:citation/>
        </w:sdtPr>
        <w:sdtContent>
          <w:r>
            <w:fldChar w:fldCharType="begin"/>
          </w:r>
          <w:r>
            <w:instrText xml:space="preserve"> CITATION Dyl24 \l 2057 </w:instrText>
          </w:r>
          <w:r>
            <w:fldChar w:fldCharType="separate"/>
          </w:r>
          <w:r w:rsidR="007757F7">
            <w:rPr>
              <w:noProof/>
            </w:rPr>
            <w:t xml:space="preserve"> </w:t>
          </w:r>
          <w:r w:rsidR="007757F7" w:rsidRPr="007757F7">
            <w:rPr>
              <w:noProof/>
            </w:rPr>
            <w:t>(Davies, 2024)</w:t>
          </w:r>
          <w:r>
            <w:fldChar w:fldCharType="end"/>
          </w:r>
        </w:sdtContent>
      </w:sdt>
      <w:bookmarkEnd w:id="183"/>
    </w:p>
    <w:p w:rsidR="00EE6650" w:rsidRDefault="00EE6650" w:rsidP="00EE6650">
      <w:r w:rsidRPr="00EE6650">
        <w:rPr>
          <w:noProof/>
        </w:rPr>
        <w:lastRenderedPageBreak/>
        <w:drawing>
          <wp:inline distT="0" distB="0" distL="0" distR="0" wp14:anchorId="705AA24B" wp14:editId="441768E8">
            <wp:extent cx="5731510" cy="271462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714625"/>
                    </a:xfrm>
                    <a:prstGeom prst="rect">
                      <a:avLst/>
                    </a:prstGeom>
                  </pic:spPr>
                </pic:pic>
              </a:graphicData>
            </a:graphic>
          </wp:inline>
        </w:drawing>
      </w:r>
    </w:p>
    <w:p w:rsidR="00EE6650" w:rsidRDefault="00EE6650" w:rsidP="00EE6650">
      <w:pPr>
        <w:pStyle w:val="Caption"/>
      </w:pPr>
      <w:bookmarkStart w:id="184" w:name="_Toc164875238"/>
      <w:r>
        <w:t xml:space="preserve">Figure </w:t>
      </w:r>
      <w:fldSimple w:instr=" SEQ Figure \* ARABIC ">
        <w:r w:rsidR="00102C04">
          <w:rPr>
            <w:noProof/>
          </w:rPr>
          <w:t>23</w:t>
        </w:r>
      </w:fldSimple>
      <w:r>
        <w:t xml:space="preserve"> Feedback E-mail 3</w:t>
      </w:r>
      <w:sdt>
        <w:sdtPr>
          <w:id w:val="539552758"/>
          <w:citation/>
        </w:sdtPr>
        <w:sdtContent>
          <w:r>
            <w:fldChar w:fldCharType="begin"/>
          </w:r>
          <w:r>
            <w:instrText xml:space="preserve"> CITATION Mar24 \l 2057 </w:instrText>
          </w:r>
          <w:r>
            <w:fldChar w:fldCharType="separate"/>
          </w:r>
          <w:r w:rsidR="007757F7">
            <w:rPr>
              <w:noProof/>
            </w:rPr>
            <w:t xml:space="preserve"> </w:t>
          </w:r>
          <w:r w:rsidR="007757F7" w:rsidRPr="007757F7">
            <w:rPr>
              <w:noProof/>
            </w:rPr>
            <w:t>(Howells, 2024)</w:t>
          </w:r>
          <w:r>
            <w:fldChar w:fldCharType="end"/>
          </w:r>
        </w:sdtContent>
      </w:sdt>
      <w:bookmarkEnd w:id="184"/>
    </w:p>
    <w:p w:rsidR="00746EC9" w:rsidRDefault="00746EC9" w:rsidP="00746EC9">
      <w:pPr>
        <w:pStyle w:val="Heading2"/>
      </w:pPr>
      <w:bookmarkStart w:id="185" w:name="_Toc164875217"/>
      <w:r>
        <w:t>9.0 Shannon-Weaver Information Transmission Model</w:t>
      </w:r>
      <w:bookmarkEnd w:id="185"/>
      <w:r>
        <w:t xml:space="preserve"> </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1. Source:</w:t>
      </w:r>
      <w:r w:rsidR="00746EC9" w:rsidRPr="00746EC9">
        <w:rPr>
          <w:rFonts w:asciiTheme="majorHAnsi" w:hAnsiTheme="majorHAnsi" w:cstheme="majorHAnsi"/>
          <w:lang w:eastAsia="en-GB"/>
        </w:rPr>
        <w:t xml:space="preserve"> The source is the originator of the message. It could be a person, a group of people, a machine, or any entity that creates the message to be communicated.</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2. Encoder</w:t>
      </w:r>
      <w:r w:rsidR="00746EC9" w:rsidRPr="00746EC9">
        <w:rPr>
          <w:rFonts w:asciiTheme="majorHAnsi" w:hAnsiTheme="majorHAnsi" w:cstheme="majorHAnsi"/>
          <w:lang w:eastAsia="en-GB"/>
        </w:rPr>
        <w:t>: The encoder is responsible for converting the message from the source into a transmittable form. This could involve encoding the message into language, symbols, or signals that can be transmitted through a communication channel.</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3. Message</w:t>
      </w:r>
      <w:r w:rsidR="00746EC9" w:rsidRPr="00746EC9">
        <w:rPr>
          <w:rFonts w:asciiTheme="majorHAnsi" w:hAnsiTheme="majorHAnsi" w:cstheme="majorHAnsi"/>
          <w:lang w:eastAsia="en-GB"/>
        </w:rPr>
        <w:t>: The message is the information that is being transmitted from the source to the receiver. It could be verbal, written, visual, or non-verbal in nature.</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4. Channel</w:t>
      </w:r>
      <w:r w:rsidR="00746EC9" w:rsidRPr="00746EC9">
        <w:rPr>
          <w:rFonts w:asciiTheme="majorHAnsi" w:hAnsiTheme="majorHAnsi" w:cstheme="majorHAnsi"/>
          <w:lang w:eastAsia="en-GB"/>
        </w:rPr>
        <w:t>: The channel is the medium through which the message is transmitted from the sender to the receiver. It could be a physical channel like air for spoken communication, wires for telecommunication, or it could be a digital channel like the internet.</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5. Decoder</w:t>
      </w:r>
      <w:r w:rsidR="00746EC9" w:rsidRPr="00746EC9">
        <w:rPr>
          <w:rFonts w:asciiTheme="majorHAnsi" w:hAnsiTheme="majorHAnsi" w:cstheme="majorHAnsi"/>
          <w:lang w:eastAsia="en-GB"/>
        </w:rPr>
        <w:t>: The decoder is responsible for interpreting the message sent through the channel. It reverses the process of encoding, converting the transmitted signals back into a form that the receiver can understand.</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6. Receiver</w:t>
      </w:r>
      <w:r w:rsidR="00746EC9" w:rsidRPr="00746EC9">
        <w:rPr>
          <w:rFonts w:asciiTheme="majorHAnsi" w:hAnsiTheme="majorHAnsi" w:cstheme="majorHAnsi"/>
          <w:lang w:eastAsia="en-GB"/>
        </w:rPr>
        <w:t>: The receiver is the intended recipient of the message. They are responsible for receiving, interpreting, and understanding the message sent by the source.</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t>7. Noise</w:t>
      </w:r>
      <w:r w:rsidR="00746EC9" w:rsidRPr="00746EC9">
        <w:rPr>
          <w:rFonts w:asciiTheme="majorHAnsi" w:hAnsiTheme="majorHAnsi" w:cstheme="majorHAnsi"/>
          <w:lang w:eastAsia="en-GB"/>
        </w:rPr>
        <w:t>: Noise refers to any interference or distortion that occurs during the transmission of the message through the channel. This could include physical noise like static on a phone line, semantic noise like language barriers, or psychological noise like distractions.</w:t>
      </w:r>
    </w:p>
    <w:p w:rsidR="00746EC9" w:rsidRPr="00746EC9" w:rsidRDefault="00D85FA8" w:rsidP="00746EC9">
      <w:pPr>
        <w:spacing w:line="360" w:lineRule="auto"/>
        <w:jc w:val="both"/>
        <w:rPr>
          <w:rFonts w:asciiTheme="majorHAnsi" w:hAnsiTheme="majorHAnsi" w:cstheme="majorHAnsi"/>
          <w:lang w:eastAsia="en-GB"/>
        </w:rPr>
      </w:pPr>
      <w:r>
        <w:rPr>
          <w:rFonts w:asciiTheme="majorHAnsi" w:hAnsiTheme="majorHAnsi" w:cstheme="majorHAnsi"/>
          <w:lang w:eastAsia="en-GB"/>
        </w:rPr>
        <w:lastRenderedPageBreak/>
        <w:t>8. Feedback</w:t>
      </w:r>
      <w:r w:rsidR="00746EC9" w:rsidRPr="00746EC9">
        <w:rPr>
          <w:rFonts w:asciiTheme="majorHAnsi" w:hAnsiTheme="majorHAnsi" w:cstheme="majorHAnsi"/>
          <w:lang w:eastAsia="en-GB"/>
        </w:rPr>
        <w:t>: Feedback is the response or reaction of the receiver to the message sent by the source. It completes the communication loop by providing information to the sender about the effectiveness of the message transmission.</w:t>
      </w:r>
      <w:r w:rsidR="00D741C7" w:rsidRPr="00D741C7">
        <w:t xml:space="preserve"> </w:t>
      </w:r>
      <w:sdt>
        <w:sdtPr>
          <w:id w:val="70326948"/>
          <w:citation/>
        </w:sdtPr>
        <w:sdtContent>
          <w:r w:rsidR="00D741C7" w:rsidRPr="00D741C7">
            <w:fldChar w:fldCharType="begin"/>
          </w:r>
          <w:r w:rsidR="00D741C7" w:rsidRPr="00D741C7">
            <w:instrText xml:space="preserve"> CITATION Cla48 \l 2057 </w:instrText>
          </w:r>
          <w:r w:rsidR="00D741C7" w:rsidRPr="00D741C7">
            <w:fldChar w:fldCharType="separate"/>
          </w:r>
          <w:r w:rsidR="007757F7" w:rsidRPr="007757F7">
            <w:rPr>
              <w:noProof/>
            </w:rPr>
            <w:t>(Claude Shannon, 1948)</w:t>
          </w:r>
          <w:r w:rsidR="00D741C7" w:rsidRPr="00D741C7">
            <w:fldChar w:fldCharType="end"/>
          </w:r>
        </w:sdtContent>
      </w:sdt>
    </w:p>
    <w:p w:rsidR="00746EC9" w:rsidRPr="00746EC9" w:rsidRDefault="00746EC9" w:rsidP="00746EC9">
      <w:pPr>
        <w:spacing w:line="360" w:lineRule="auto"/>
        <w:jc w:val="both"/>
        <w:rPr>
          <w:rFonts w:asciiTheme="majorHAnsi" w:hAnsiTheme="majorHAnsi" w:cstheme="majorHAnsi"/>
          <w:lang w:eastAsia="en-GB"/>
        </w:rPr>
      </w:pPr>
      <w:r w:rsidRPr="00746EC9">
        <w:rPr>
          <w:rFonts w:asciiTheme="majorHAnsi" w:hAnsiTheme="majorHAnsi" w:cstheme="majorHAnsi"/>
          <w:lang w:eastAsia="en-GB"/>
        </w:rPr>
        <w:t>In summary, the Shannon-Weaver Communication Model provides a framework for understanding the process of communication as a linear sequence of events involving a source, encoder, message, channel, decoder, receiver, noise, and feedback. It emphasizes the importance of encoding, transmission, and decoding of information, as well as the potential for interference and the need for feedback to ensure effective communication.</w:t>
      </w:r>
    </w:p>
    <w:p w:rsidR="00746EC9" w:rsidRPr="00746EC9" w:rsidRDefault="00746EC9" w:rsidP="00746EC9"/>
    <w:sectPr w:rsidR="00746EC9" w:rsidRPr="00746EC9" w:rsidSect="00034FA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2E4" w:rsidRDefault="00F152E4" w:rsidP="003E3FDD">
      <w:pPr>
        <w:spacing w:after="0" w:line="240" w:lineRule="auto"/>
      </w:pPr>
      <w:r>
        <w:separator/>
      </w:r>
    </w:p>
  </w:endnote>
  <w:endnote w:type="continuationSeparator" w:id="0">
    <w:p w:rsidR="00F152E4" w:rsidRDefault="00F152E4" w:rsidP="003E3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65 Medium">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0407434"/>
      <w:docPartObj>
        <w:docPartGallery w:val="Page Numbers (Bottom of Page)"/>
        <w:docPartUnique/>
      </w:docPartObj>
    </w:sdtPr>
    <w:sdtEndPr>
      <w:rPr>
        <w:noProof/>
      </w:rPr>
    </w:sdtEndPr>
    <w:sdtContent>
      <w:p w:rsidR="00F152E4" w:rsidRDefault="00F152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152E4" w:rsidRDefault="00F15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2E4" w:rsidRDefault="00F152E4" w:rsidP="003E3FDD">
      <w:pPr>
        <w:spacing w:after="0" w:line="240" w:lineRule="auto"/>
      </w:pPr>
      <w:r>
        <w:separator/>
      </w:r>
    </w:p>
  </w:footnote>
  <w:footnote w:type="continuationSeparator" w:id="0">
    <w:p w:rsidR="00F152E4" w:rsidRDefault="00F152E4" w:rsidP="003E3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2E4" w:rsidRDefault="00F152E4">
    <w:pPr>
      <w:pStyle w:val="Header"/>
    </w:pPr>
    <w:r>
      <w:rPr>
        <w:rFonts w:asciiTheme="majorHAnsi" w:hAnsiTheme="majorHAnsi" w:cstheme="majorHAnsi"/>
      </w:rPr>
      <w:t xml:space="preserve">              </w:t>
    </w:r>
    <w:r w:rsidRPr="00B44150">
      <w:rPr>
        <w:rFonts w:asciiTheme="majorHAnsi" w:hAnsiTheme="majorHAnsi" w:cstheme="majorHAnsi"/>
      </w:rPr>
      <w:t>L5 Group Project 23-24 (Part-Time) _GRP</w:t>
    </w:r>
    <w:r>
      <w:rPr>
        <w:rFonts w:cstheme="majorHAnsi"/>
      </w:rPr>
      <w:t xml:space="preserve"> </w:t>
    </w:r>
    <w:r w:rsidRPr="00B44150">
      <w:rPr>
        <w:rFonts w:asciiTheme="majorHAnsi" w:eastAsiaTheme="majorEastAsia" w:hAnsiTheme="majorHAnsi" w:cstheme="majorHAnsi"/>
        <w:spacing w:val="-10"/>
        <w:kern w:val="28"/>
        <w:szCs w:val="56"/>
      </w:rPr>
      <w:ptab w:relativeTo="margin" w:alignment="center" w:leader="none"/>
    </w:r>
    <w:r>
      <w:rPr>
        <w:rFonts w:asciiTheme="majorHAnsi" w:eastAsiaTheme="majorEastAsia" w:hAnsiTheme="majorHAnsi" w:cstheme="majorHAnsi"/>
        <w:spacing w:val="-10"/>
        <w:kern w:val="28"/>
        <w:szCs w:val="56"/>
      </w:rPr>
      <w:t xml:space="preserve">                 UWTSD                             Morgan James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66269"/>
    <w:multiLevelType w:val="multilevel"/>
    <w:tmpl w:val="3E5E1454"/>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A05FB3"/>
    <w:multiLevelType w:val="hybridMultilevel"/>
    <w:tmpl w:val="A3E64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275D5"/>
    <w:multiLevelType w:val="multilevel"/>
    <w:tmpl w:val="823227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076DBD"/>
    <w:multiLevelType w:val="hybridMultilevel"/>
    <w:tmpl w:val="7454140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D2E3789"/>
    <w:multiLevelType w:val="hybridMultilevel"/>
    <w:tmpl w:val="C562C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C15FB"/>
    <w:multiLevelType w:val="hybridMultilevel"/>
    <w:tmpl w:val="FF785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A71CB"/>
    <w:multiLevelType w:val="multilevel"/>
    <w:tmpl w:val="9ABA5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50495C"/>
    <w:multiLevelType w:val="multilevel"/>
    <w:tmpl w:val="29CCC9F0"/>
    <w:lvl w:ilvl="0">
      <w:start w:val="3"/>
      <w:numFmt w:val="decimal"/>
      <w:lvlText w:val="%1"/>
      <w:lvlJc w:val="left"/>
      <w:pPr>
        <w:ind w:left="525" w:hanging="525"/>
      </w:pPr>
      <w:rPr>
        <w:rFonts w:hint="default"/>
      </w:rPr>
    </w:lvl>
    <w:lvl w:ilvl="1">
      <w:start w:val="2"/>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34671DDE"/>
    <w:multiLevelType w:val="hybridMultilevel"/>
    <w:tmpl w:val="DD3E214E"/>
    <w:lvl w:ilvl="0" w:tplc="7A90683A">
      <w:start w:val="6"/>
      <w:numFmt w:val="bullet"/>
      <w:lvlText w:val="-"/>
      <w:lvlJc w:val="left"/>
      <w:pPr>
        <w:ind w:left="1080" w:hanging="360"/>
      </w:pPr>
      <w:rPr>
        <w:rFonts w:ascii="Calibri" w:eastAsiaTheme="minorEastAsia"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C292E70"/>
    <w:multiLevelType w:val="multilevel"/>
    <w:tmpl w:val="5280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5552B5"/>
    <w:multiLevelType w:val="multilevel"/>
    <w:tmpl w:val="5F024CD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A4E4B46"/>
    <w:multiLevelType w:val="hybridMultilevel"/>
    <w:tmpl w:val="AD5662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545576"/>
    <w:multiLevelType w:val="multilevel"/>
    <w:tmpl w:val="9E1C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8F161C"/>
    <w:multiLevelType w:val="multilevel"/>
    <w:tmpl w:val="EBF4B5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A56571A"/>
    <w:multiLevelType w:val="multilevel"/>
    <w:tmpl w:val="BAEEBD70"/>
    <w:lvl w:ilvl="0">
      <w:start w:val="2"/>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7818B9"/>
    <w:multiLevelType w:val="multilevel"/>
    <w:tmpl w:val="7020D9E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D863ADE"/>
    <w:multiLevelType w:val="hybridMultilevel"/>
    <w:tmpl w:val="11762262"/>
    <w:lvl w:ilvl="0" w:tplc="C8F4C682">
      <w:start w:val="1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D80E50"/>
    <w:multiLevelType w:val="multilevel"/>
    <w:tmpl w:val="9F96DEA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1B36D28"/>
    <w:multiLevelType w:val="hybridMultilevel"/>
    <w:tmpl w:val="11A094E0"/>
    <w:lvl w:ilvl="0" w:tplc="0C0099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352122E"/>
    <w:multiLevelType w:val="multilevel"/>
    <w:tmpl w:val="2230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FD024C"/>
    <w:multiLevelType w:val="hybridMultilevel"/>
    <w:tmpl w:val="E0DCF18A"/>
    <w:lvl w:ilvl="0" w:tplc="49F6E432">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2D4AFB"/>
    <w:multiLevelType w:val="multilevel"/>
    <w:tmpl w:val="BAEEBD70"/>
    <w:lvl w:ilvl="0">
      <w:start w:val="2"/>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6F81833"/>
    <w:multiLevelType w:val="hybridMultilevel"/>
    <w:tmpl w:val="32F8BADA"/>
    <w:lvl w:ilvl="0" w:tplc="BFE08CA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A4F3E"/>
    <w:multiLevelType w:val="hybridMultilevel"/>
    <w:tmpl w:val="73003A10"/>
    <w:lvl w:ilvl="0" w:tplc="5AD0665C">
      <w:start w:val="39"/>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22C4783"/>
    <w:multiLevelType w:val="hybridMultilevel"/>
    <w:tmpl w:val="AC56CCC8"/>
    <w:lvl w:ilvl="0" w:tplc="80FCBC2E">
      <w:start w:val="2"/>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26437A4"/>
    <w:multiLevelType w:val="multilevel"/>
    <w:tmpl w:val="8DC897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21"/>
  </w:num>
  <w:num w:numId="3">
    <w:abstractNumId w:val="14"/>
  </w:num>
  <w:num w:numId="4">
    <w:abstractNumId w:val="22"/>
  </w:num>
  <w:num w:numId="5">
    <w:abstractNumId w:val="7"/>
  </w:num>
  <w:num w:numId="6">
    <w:abstractNumId w:val="1"/>
  </w:num>
  <w:num w:numId="7">
    <w:abstractNumId w:val="13"/>
  </w:num>
  <w:num w:numId="8">
    <w:abstractNumId w:val="10"/>
  </w:num>
  <w:num w:numId="9">
    <w:abstractNumId w:val="0"/>
  </w:num>
  <w:num w:numId="10">
    <w:abstractNumId w:val="25"/>
  </w:num>
  <w:num w:numId="11">
    <w:abstractNumId w:val="2"/>
  </w:num>
  <w:num w:numId="12">
    <w:abstractNumId w:val="8"/>
  </w:num>
  <w:num w:numId="13">
    <w:abstractNumId w:val="20"/>
  </w:num>
  <w:num w:numId="14">
    <w:abstractNumId w:val="16"/>
  </w:num>
  <w:num w:numId="15">
    <w:abstractNumId w:val="23"/>
  </w:num>
  <w:num w:numId="16">
    <w:abstractNumId w:val="24"/>
  </w:num>
  <w:num w:numId="17">
    <w:abstractNumId w:val="5"/>
  </w:num>
  <w:num w:numId="18">
    <w:abstractNumId w:val="17"/>
  </w:num>
  <w:num w:numId="19">
    <w:abstractNumId w:val="4"/>
  </w:num>
  <w:num w:numId="20">
    <w:abstractNumId w:val="12"/>
  </w:num>
  <w:num w:numId="21">
    <w:abstractNumId w:val="19"/>
  </w:num>
  <w:num w:numId="22">
    <w:abstractNumId w:val="15"/>
  </w:num>
  <w:num w:numId="23">
    <w:abstractNumId w:val="9"/>
  </w:num>
  <w:num w:numId="24">
    <w:abstractNumId w:val="11"/>
  </w:num>
  <w:num w:numId="25">
    <w:abstractNumId w:val="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trackedChanges" w:enforcement="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611"/>
    <w:rsid w:val="000131B1"/>
    <w:rsid w:val="00034FA4"/>
    <w:rsid w:val="00044152"/>
    <w:rsid w:val="00044414"/>
    <w:rsid w:val="000502FE"/>
    <w:rsid w:val="00073B2D"/>
    <w:rsid w:val="000904EC"/>
    <w:rsid w:val="00090D35"/>
    <w:rsid w:val="00093780"/>
    <w:rsid w:val="000A27E6"/>
    <w:rsid w:val="000B7C20"/>
    <w:rsid w:val="000C6B08"/>
    <w:rsid w:val="000C6DEE"/>
    <w:rsid w:val="000E5A1F"/>
    <w:rsid w:val="000E7349"/>
    <w:rsid w:val="000F4115"/>
    <w:rsid w:val="00102C04"/>
    <w:rsid w:val="001408E6"/>
    <w:rsid w:val="001459D6"/>
    <w:rsid w:val="00163D2B"/>
    <w:rsid w:val="00163DB5"/>
    <w:rsid w:val="001744DE"/>
    <w:rsid w:val="00175316"/>
    <w:rsid w:val="00184C47"/>
    <w:rsid w:val="00197408"/>
    <w:rsid w:val="001D785E"/>
    <w:rsid w:val="001E6A94"/>
    <w:rsid w:val="00207844"/>
    <w:rsid w:val="00221D6E"/>
    <w:rsid w:val="0024061B"/>
    <w:rsid w:val="00244147"/>
    <w:rsid w:val="0026392C"/>
    <w:rsid w:val="00263BF1"/>
    <w:rsid w:val="00271B21"/>
    <w:rsid w:val="00272109"/>
    <w:rsid w:val="00272630"/>
    <w:rsid w:val="00275354"/>
    <w:rsid w:val="002A2D23"/>
    <w:rsid w:val="002A43D8"/>
    <w:rsid w:val="003044B8"/>
    <w:rsid w:val="00311106"/>
    <w:rsid w:val="0031371D"/>
    <w:rsid w:val="00327B78"/>
    <w:rsid w:val="00331C38"/>
    <w:rsid w:val="0035117A"/>
    <w:rsid w:val="003670B2"/>
    <w:rsid w:val="003723EE"/>
    <w:rsid w:val="00372CE4"/>
    <w:rsid w:val="003760F0"/>
    <w:rsid w:val="00377EE1"/>
    <w:rsid w:val="003B374E"/>
    <w:rsid w:val="003C15E2"/>
    <w:rsid w:val="003C1B03"/>
    <w:rsid w:val="003E3FDD"/>
    <w:rsid w:val="003E4F09"/>
    <w:rsid w:val="003E7923"/>
    <w:rsid w:val="003F64D6"/>
    <w:rsid w:val="004308AF"/>
    <w:rsid w:val="00435844"/>
    <w:rsid w:val="00436FC6"/>
    <w:rsid w:val="00450CFB"/>
    <w:rsid w:val="0046705D"/>
    <w:rsid w:val="00467750"/>
    <w:rsid w:val="004744FD"/>
    <w:rsid w:val="004858BA"/>
    <w:rsid w:val="004C6143"/>
    <w:rsid w:val="004D7375"/>
    <w:rsid w:val="00503DC0"/>
    <w:rsid w:val="00540013"/>
    <w:rsid w:val="0055580C"/>
    <w:rsid w:val="0057114B"/>
    <w:rsid w:val="0057151E"/>
    <w:rsid w:val="005836C1"/>
    <w:rsid w:val="005A0C54"/>
    <w:rsid w:val="005A509A"/>
    <w:rsid w:val="005D6611"/>
    <w:rsid w:val="005D761F"/>
    <w:rsid w:val="005E4C6F"/>
    <w:rsid w:val="0061152C"/>
    <w:rsid w:val="00673AA8"/>
    <w:rsid w:val="006910B4"/>
    <w:rsid w:val="006A108C"/>
    <w:rsid w:val="006B411B"/>
    <w:rsid w:val="006D0D28"/>
    <w:rsid w:val="006D4A83"/>
    <w:rsid w:val="006E2786"/>
    <w:rsid w:val="006F39B4"/>
    <w:rsid w:val="007000B3"/>
    <w:rsid w:val="00700E37"/>
    <w:rsid w:val="007064CA"/>
    <w:rsid w:val="00712F3F"/>
    <w:rsid w:val="00734CEA"/>
    <w:rsid w:val="00746EC9"/>
    <w:rsid w:val="00773312"/>
    <w:rsid w:val="007757F7"/>
    <w:rsid w:val="007A7956"/>
    <w:rsid w:val="007E78E2"/>
    <w:rsid w:val="00810E42"/>
    <w:rsid w:val="0082152B"/>
    <w:rsid w:val="0082204E"/>
    <w:rsid w:val="00824B9A"/>
    <w:rsid w:val="00856DE3"/>
    <w:rsid w:val="00865FC7"/>
    <w:rsid w:val="00873ECA"/>
    <w:rsid w:val="0088015D"/>
    <w:rsid w:val="00891095"/>
    <w:rsid w:val="008954C7"/>
    <w:rsid w:val="008A2A69"/>
    <w:rsid w:val="008E546E"/>
    <w:rsid w:val="00922A5C"/>
    <w:rsid w:val="0094692B"/>
    <w:rsid w:val="00960E06"/>
    <w:rsid w:val="00962D45"/>
    <w:rsid w:val="00964AFA"/>
    <w:rsid w:val="0099525B"/>
    <w:rsid w:val="009A4262"/>
    <w:rsid w:val="009C05C2"/>
    <w:rsid w:val="009C66B9"/>
    <w:rsid w:val="009E3D36"/>
    <w:rsid w:val="00A16250"/>
    <w:rsid w:val="00A31718"/>
    <w:rsid w:val="00A462AB"/>
    <w:rsid w:val="00A50F41"/>
    <w:rsid w:val="00A7122C"/>
    <w:rsid w:val="00AC647B"/>
    <w:rsid w:val="00AD3565"/>
    <w:rsid w:val="00AD4299"/>
    <w:rsid w:val="00AE0E6D"/>
    <w:rsid w:val="00AE1977"/>
    <w:rsid w:val="00AF141E"/>
    <w:rsid w:val="00B258C3"/>
    <w:rsid w:val="00B44150"/>
    <w:rsid w:val="00B50424"/>
    <w:rsid w:val="00B619BD"/>
    <w:rsid w:val="00B61D9F"/>
    <w:rsid w:val="00BA3F4D"/>
    <w:rsid w:val="00BB6BE4"/>
    <w:rsid w:val="00BC0D9A"/>
    <w:rsid w:val="00BC1488"/>
    <w:rsid w:val="00BC45AB"/>
    <w:rsid w:val="00BD2494"/>
    <w:rsid w:val="00BE05FA"/>
    <w:rsid w:val="00C074B6"/>
    <w:rsid w:val="00C55DFE"/>
    <w:rsid w:val="00C57774"/>
    <w:rsid w:val="00C65A83"/>
    <w:rsid w:val="00C7335C"/>
    <w:rsid w:val="00C83EC2"/>
    <w:rsid w:val="00CD3A97"/>
    <w:rsid w:val="00CF2B12"/>
    <w:rsid w:val="00D0008D"/>
    <w:rsid w:val="00D27868"/>
    <w:rsid w:val="00D42412"/>
    <w:rsid w:val="00D44F63"/>
    <w:rsid w:val="00D45CCE"/>
    <w:rsid w:val="00D462D1"/>
    <w:rsid w:val="00D741C7"/>
    <w:rsid w:val="00D85FA8"/>
    <w:rsid w:val="00D9113C"/>
    <w:rsid w:val="00DA2365"/>
    <w:rsid w:val="00DB7A7F"/>
    <w:rsid w:val="00DE2A89"/>
    <w:rsid w:val="00DF34FE"/>
    <w:rsid w:val="00DF62FF"/>
    <w:rsid w:val="00E000A5"/>
    <w:rsid w:val="00E11832"/>
    <w:rsid w:val="00E11A4A"/>
    <w:rsid w:val="00E41179"/>
    <w:rsid w:val="00E56949"/>
    <w:rsid w:val="00E625B4"/>
    <w:rsid w:val="00E66B32"/>
    <w:rsid w:val="00E76EBE"/>
    <w:rsid w:val="00E8484F"/>
    <w:rsid w:val="00E91B8A"/>
    <w:rsid w:val="00EA2C30"/>
    <w:rsid w:val="00EB67DF"/>
    <w:rsid w:val="00EC02FB"/>
    <w:rsid w:val="00EE031C"/>
    <w:rsid w:val="00EE6650"/>
    <w:rsid w:val="00EF2557"/>
    <w:rsid w:val="00F003E5"/>
    <w:rsid w:val="00F152E4"/>
    <w:rsid w:val="00F25D15"/>
    <w:rsid w:val="00F4150A"/>
    <w:rsid w:val="00F512CC"/>
    <w:rsid w:val="00F659EB"/>
    <w:rsid w:val="00F706E5"/>
    <w:rsid w:val="00F70AD5"/>
    <w:rsid w:val="00F70F70"/>
    <w:rsid w:val="00F80251"/>
    <w:rsid w:val="00F870A7"/>
    <w:rsid w:val="00F906A6"/>
    <w:rsid w:val="00FB6D1A"/>
    <w:rsid w:val="00FE0757"/>
    <w:rsid w:val="00FE29AD"/>
    <w:rsid w:val="00FE6E53"/>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473BA831"/>
  <w15:chartTrackingRefBased/>
  <w15:docId w15:val="{E0BE2D53-8640-436A-B545-F131DABF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6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0D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2A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910B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910B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792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6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90D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2A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910B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910B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7923"/>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AD42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29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90D35"/>
    <w:pPr>
      <w:ind w:left="720"/>
      <w:contextualSpacing/>
    </w:pPr>
  </w:style>
  <w:style w:type="paragraph" w:styleId="TOCHeading">
    <w:name w:val="TOC Heading"/>
    <w:basedOn w:val="Heading1"/>
    <w:next w:val="Normal"/>
    <w:uiPriority w:val="39"/>
    <w:unhideWhenUsed/>
    <w:qFormat/>
    <w:rsid w:val="009E3D36"/>
    <w:pPr>
      <w:outlineLvl w:val="9"/>
    </w:pPr>
    <w:rPr>
      <w:lang w:val="en-US"/>
    </w:rPr>
  </w:style>
  <w:style w:type="paragraph" w:styleId="TOC2">
    <w:name w:val="toc 2"/>
    <w:basedOn w:val="Normal"/>
    <w:next w:val="Normal"/>
    <w:autoRedefine/>
    <w:uiPriority w:val="39"/>
    <w:unhideWhenUsed/>
    <w:rsid w:val="009E3D3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E3D36"/>
    <w:pPr>
      <w:spacing w:after="100"/>
    </w:pPr>
    <w:rPr>
      <w:rFonts w:eastAsiaTheme="minorEastAsia" w:cs="Times New Roman"/>
      <w:lang w:val="en-US"/>
    </w:rPr>
  </w:style>
  <w:style w:type="paragraph" w:styleId="TOC3">
    <w:name w:val="toc 3"/>
    <w:basedOn w:val="Normal"/>
    <w:next w:val="Normal"/>
    <w:autoRedefine/>
    <w:uiPriority w:val="39"/>
    <w:unhideWhenUsed/>
    <w:rsid w:val="009E3D36"/>
    <w:pPr>
      <w:spacing w:after="100"/>
      <w:ind w:left="440"/>
    </w:pPr>
    <w:rPr>
      <w:rFonts w:eastAsiaTheme="minorEastAsia" w:cs="Times New Roman"/>
      <w:lang w:val="en-US"/>
    </w:rPr>
  </w:style>
  <w:style w:type="character" w:styleId="Hyperlink">
    <w:name w:val="Hyperlink"/>
    <w:basedOn w:val="DefaultParagraphFont"/>
    <w:uiPriority w:val="99"/>
    <w:unhideWhenUsed/>
    <w:rsid w:val="00EE031C"/>
    <w:rPr>
      <w:color w:val="0563C1" w:themeColor="hyperlink"/>
      <w:u w:val="single"/>
    </w:rPr>
  </w:style>
  <w:style w:type="paragraph" w:styleId="Quote">
    <w:name w:val="Quote"/>
    <w:basedOn w:val="Normal"/>
    <w:next w:val="Normal"/>
    <w:link w:val="QuoteChar"/>
    <w:uiPriority w:val="29"/>
    <w:qFormat/>
    <w:rsid w:val="00C83EC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83EC2"/>
    <w:rPr>
      <w:i/>
      <w:iCs/>
      <w:color w:val="404040" w:themeColor="text1" w:themeTint="BF"/>
    </w:rPr>
  </w:style>
  <w:style w:type="paragraph" w:styleId="Caption">
    <w:name w:val="caption"/>
    <w:basedOn w:val="Normal"/>
    <w:next w:val="Normal"/>
    <w:uiPriority w:val="35"/>
    <w:unhideWhenUsed/>
    <w:qFormat/>
    <w:rsid w:val="00D9113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954C7"/>
    <w:pPr>
      <w:spacing w:after="0"/>
    </w:pPr>
  </w:style>
  <w:style w:type="paragraph" w:styleId="NormalWeb">
    <w:name w:val="Normal (Web)"/>
    <w:basedOn w:val="Normal"/>
    <w:uiPriority w:val="99"/>
    <w:semiHidden/>
    <w:unhideWhenUsed/>
    <w:rsid w:val="00044152"/>
    <w:pPr>
      <w:spacing w:before="100" w:beforeAutospacing="1" w:after="100" w:afterAutospacing="1" w:line="240" w:lineRule="auto"/>
    </w:pPr>
    <w:rPr>
      <w:rFonts w:ascii="Calibri" w:hAnsi="Calibri" w:cs="Calibri"/>
      <w:lang w:eastAsia="en-GB"/>
    </w:rPr>
  </w:style>
  <w:style w:type="paragraph" w:customStyle="1" w:styleId="Pa9">
    <w:name w:val="Pa9"/>
    <w:basedOn w:val="Normal"/>
    <w:next w:val="Normal"/>
    <w:uiPriority w:val="99"/>
    <w:rsid w:val="001459D6"/>
    <w:pPr>
      <w:autoSpaceDE w:val="0"/>
      <w:autoSpaceDN w:val="0"/>
      <w:adjustRightInd w:val="0"/>
      <w:spacing w:after="0" w:line="201" w:lineRule="atLeast"/>
    </w:pPr>
    <w:rPr>
      <w:rFonts w:ascii="Helvetica 65 Medium" w:hAnsi="Helvetica 65 Medium"/>
      <w:sz w:val="24"/>
      <w:szCs w:val="24"/>
    </w:rPr>
  </w:style>
  <w:style w:type="paragraph" w:styleId="Bibliography">
    <w:name w:val="Bibliography"/>
    <w:basedOn w:val="Normal"/>
    <w:next w:val="Normal"/>
    <w:uiPriority w:val="37"/>
    <w:unhideWhenUsed/>
    <w:rsid w:val="003E3FDD"/>
  </w:style>
  <w:style w:type="paragraph" w:styleId="Header">
    <w:name w:val="header"/>
    <w:basedOn w:val="Normal"/>
    <w:link w:val="HeaderChar"/>
    <w:uiPriority w:val="99"/>
    <w:unhideWhenUsed/>
    <w:rsid w:val="003E3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FDD"/>
  </w:style>
  <w:style w:type="paragraph" w:styleId="Footer">
    <w:name w:val="footer"/>
    <w:basedOn w:val="Normal"/>
    <w:link w:val="FooterChar"/>
    <w:uiPriority w:val="99"/>
    <w:unhideWhenUsed/>
    <w:rsid w:val="003E3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FDD"/>
  </w:style>
  <w:style w:type="paragraph" w:styleId="IntenseQuote">
    <w:name w:val="Intense Quote"/>
    <w:basedOn w:val="Normal"/>
    <w:next w:val="Normal"/>
    <w:link w:val="IntenseQuoteChar"/>
    <w:uiPriority w:val="30"/>
    <w:qFormat/>
    <w:rsid w:val="00C7335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7335C"/>
    <w:rPr>
      <w:i/>
      <w:iCs/>
      <w:color w:val="4472C4" w:themeColor="accent1"/>
    </w:rPr>
  </w:style>
  <w:style w:type="character" w:styleId="Strong">
    <w:name w:val="Strong"/>
    <w:basedOn w:val="DefaultParagraphFont"/>
    <w:uiPriority w:val="22"/>
    <w:qFormat/>
    <w:rsid w:val="00BC0D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203">
      <w:bodyDiv w:val="1"/>
      <w:marLeft w:val="0"/>
      <w:marRight w:val="0"/>
      <w:marTop w:val="0"/>
      <w:marBottom w:val="0"/>
      <w:divBdr>
        <w:top w:val="none" w:sz="0" w:space="0" w:color="auto"/>
        <w:left w:val="none" w:sz="0" w:space="0" w:color="auto"/>
        <w:bottom w:val="none" w:sz="0" w:space="0" w:color="auto"/>
        <w:right w:val="none" w:sz="0" w:space="0" w:color="auto"/>
      </w:divBdr>
    </w:div>
    <w:div w:id="6292739">
      <w:bodyDiv w:val="1"/>
      <w:marLeft w:val="0"/>
      <w:marRight w:val="0"/>
      <w:marTop w:val="0"/>
      <w:marBottom w:val="0"/>
      <w:divBdr>
        <w:top w:val="none" w:sz="0" w:space="0" w:color="auto"/>
        <w:left w:val="none" w:sz="0" w:space="0" w:color="auto"/>
        <w:bottom w:val="none" w:sz="0" w:space="0" w:color="auto"/>
        <w:right w:val="none" w:sz="0" w:space="0" w:color="auto"/>
      </w:divBdr>
    </w:div>
    <w:div w:id="13963252">
      <w:bodyDiv w:val="1"/>
      <w:marLeft w:val="0"/>
      <w:marRight w:val="0"/>
      <w:marTop w:val="0"/>
      <w:marBottom w:val="0"/>
      <w:divBdr>
        <w:top w:val="none" w:sz="0" w:space="0" w:color="auto"/>
        <w:left w:val="none" w:sz="0" w:space="0" w:color="auto"/>
        <w:bottom w:val="none" w:sz="0" w:space="0" w:color="auto"/>
        <w:right w:val="none" w:sz="0" w:space="0" w:color="auto"/>
      </w:divBdr>
    </w:div>
    <w:div w:id="25454021">
      <w:bodyDiv w:val="1"/>
      <w:marLeft w:val="0"/>
      <w:marRight w:val="0"/>
      <w:marTop w:val="0"/>
      <w:marBottom w:val="0"/>
      <w:divBdr>
        <w:top w:val="none" w:sz="0" w:space="0" w:color="auto"/>
        <w:left w:val="none" w:sz="0" w:space="0" w:color="auto"/>
        <w:bottom w:val="none" w:sz="0" w:space="0" w:color="auto"/>
        <w:right w:val="none" w:sz="0" w:space="0" w:color="auto"/>
      </w:divBdr>
    </w:div>
    <w:div w:id="39016756">
      <w:bodyDiv w:val="1"/>
      <w:marLeft w:val="0"/>
      <w:marRight w:val="0"/>
      <w:marTop w:val="0"/>
      <w:marBottom w:val="0"/>
      <w:divBdr>
        <w:top w:val="none" w:sz="0" w:space="0" w:color="auto"/>
        <w:left w:val="none" w:sz="0" w:space="0" w:color="auto"/>
        <w:bottom w:val="none" w:sz="0" w:space="0" w:color="auto"/>
        <w:right w:val="none" w:sz="0" w:space="0" w:color="auto"/>
      </w:divBdr>
    </w:div>
    <w:div w:id="42871168">
      <w:bodyDiv w:val="1"/>
      <w:marLeft w:val="0"/>
      <w:marRight w:val="0"/>
      <w:marTop w:val="0"/>
      <w:marBottom w:val="0"/>
      <w:divBdr>
        <w:top w:val="none" w:sz="0" w:space="0" w:color="auto"/>
        <w:left w:val="none" w:sz="0" w:space="0" w:color="auto"/>
        <w:bottom w:val="none" w:sz="0" w:space="0" w:color="auto"/>
        <w:right w:val="none" w:sz="0" w:space="0" w:color="auto"/>
      </w:divBdr>
    </w:div>
    <w:div w:id="44911544">
      <w:bodyDiv w:val="1"/>
      <w:marLeft w:val="0"/>
      <w:marRight w:val="0"/>
      <w:marTop w:val="0"/>
      <w:marBottom w:val="0"/>
      <w:divBdr>
        <w:top w:val="none" w:sz="0" w:space="0" w:color="auto"/>
        <w:left w:val="none" w:sz="0" w:space="0" w:color="auto"/>
        <w:bottom w:val="none" w:sz="0" w:space="0" w:color="auto"/>
        <w:right w:val="none" w:sz="0" w:space="0" w:color="auto"/>
      </w:divBdr>
    </w:div>
    <w:div w:id="48497173">
      <w:bodyDiv w:val="1"/>
      <w:marLeft w:val="0"/>
      <w:marRight w:val="0"/>
      <w:marTop w:val="0"/>
      <w:marBottom w:val="0"/>
      <w:divBdr>
        <w:top w:val="none" w:sz="0" w:space="0" w:color="auto"/>
        <w:left w:val="none" w:sz="0" w:space="0" w:color="auto"/>
        <w:bottom w:val="none" w:sz="0" w:space="0" w:color="auto"/>
        <w:right w:val="none" w:sz="0" w:space="0" w:color="auto"/>
      </w:divBdr>
    </w:div>
    <w:div w:id="52900202">
      <w:bodyDiv w:val="1"/>
      <w:marLeft w:val="0"/>
      <w:marRight w:val="0"/>
      <w:marTop w:val="0"/>
      <w:marBottom w:val="0"/>
      <w:divBdr>
        <w:top w:val="none" w:sz="0" w:space="0" w:color="auto"/>
        <w:left w:val="none" w:sz="0" w:space="0" w:color="auto"/>
        <w:bottom w:val="none" w:sz="0" w:space="0" w:color="auto"/>
        <w:right w:val="none" w:sz="0" w:space="0" w:color="auto"/>
      </w:divBdr>
    </w:div>
    <w:div w:id="54473391">
      <w:bodyDiv w:val="1"/>
      <w:marLeft w:val="0"/>
      <w:marRight w:val="0"/>
      <w:marTop w:val="0"/>
      <w:marBottom w:val="0"/>
      <w:divBdr>
        <w:top w:val="none" w:sz="0" w:space="0" w:color="auto"/>
        <w:left w:val="none" w:sz="0" w:space="0" w:color="auto"/>
        <w:bottom w:val="none" w:sz="0" w:space="0" w:color="auto"/>
        <w:right w:val="none" w:sz="0" w:space="0" w:color="auto"/>
      </w:divBdr>
    </w:div>
    <w:div w:id="58943333">
      <w:bodyDiv w:val="1"/>
      <w:marLeft w:val="0"/>
      <w:marRight w:val="0"/>
      <w:marTop w:val="0"/>
      <w:marBottom w:val="0"/>
      <w:divBdr>
        <w:top w:val="none" w:sz="0" w:space="0" w:color="auto"/>
        <w:left w:val="none" w:sz="0" w:space="0" w:color="auto"/>
        <w:bottom w:val="none" w:sz="0" w:space="0" w:color="auto"/>
        <w:right w:val="none" w:sz="0" w:space="0" w:color="auto"/>
      </w:divBdr>
    </w:div>
    <w:div w:id="62720607">
      <w:bodyDiv w:val="1"/>
      <w:marLeft w:val="0"/>
      <w:marRight w:val="0"/>
      <w:marTop w:val="0"/>
      <w:marBottom w:val="0"/>
      <w:divBdr>
        <w:top w:val="none" w:sz="0" w:space="0" w:color="auto"/>
        <w:left w:val="none" w:sz="0" w:space="0" w:color="auto"/>
        <w:bottom w:val="none" w:sz="0" w:space="0" w:color="auto"/>
        <w:right w:val="none" w:sz="0" w:space="0" w:color="auto"/>
      </w:divBdr>
    </w:div>
    <w:div w:id="73481881">
      <w:bodyDiv w:val="1"/>
      <w:marLeft w:val="0"/>
      <w:marRight w:val="0"/>
      <w:marTop w:val="0"/>
      <w:marBottom w:val="0"/>
      <w:divBdr>
        <w:top w:val="none" w:sz="0" w:space="0" w:color="auto"/>
        <w:left w:val="none" w:sz="0" w:space="0" w:color="auto"/>
        <w:bottom w:val="none" w:sz="0" w:space="0" w:color="auto"/>
        <w:right w:val="none" w:sz="0" w:space="0" w:color="auto"/>
      </w:divBdr>
    </w:div>
    <w:div w:id="85079382">
      <w:bodyDiv w:val="1"/>
      <w:marLeft w:val="0"/>
      <w:marRight w:val="0"/>
      <w:marTop w:val="0"/>
      <w:marBottom w:val="0"/>
      <w:divBdr>
        <w:top w:val="none" w:sz="0" w:space="0" w:color="auto"/>
        <w:left w:val="none" w:sz="0" w:space="0" w:color="auto"/>
        <w:bottom w:val="none" w:sz="0" w:space="0" w:color="auto"/>
        <w:right w:val="none" w:sz="0" w:space="0" w:color="auto"/>
      </w:divBdr>
    </w:div>
    <w:div w:id="87966528">
      <w:bodyDiv w:val="1"/>
      <w:marLeft w:val="0"/>
      <w:marRight w:val="0"/>
      <w:marTop w:val="0"/>
      <w:marBottom w:val="0"/>
      <w:divBdr>
        <w:top w:val="none" w:sz="0" w:space="0" w:color="auto"/>
        <w:left w:val="none" w:sz="0" w:space="0" w:color="auto"/>
        <w:bottom w:val="none" w:sz="0" w:space="0" w:color="auto"/>
        <w:right w:val="none" w:sz="0" w:space="0" w:color="auto"/>
      </w:divBdr>
    </w:div>
    <w:div w:id="88963892">
      <w:bodyDiv w:val="1"/>
      <w:marLeft w:val="0"/>
      <w:marRight w:val="0"/>
      <w:marTop w:val="0"/>
      <w:marBottom w:val="0"/>
      <w:divBdr>
        <w:top w:val="none" w:sz="0" w:space="0" w:color="auto"/>
        <w:left w:val="none" w:sz="0" w:space="0" w:color="auto"/>
        <w:bottom w:val="none" w:sz="0" w:space="0" w:color="auto"/>
        <w:right w:val="none" w:sz="0" w:space="0" w:color="auto"/>
      </w:divBdr>
    </w:div>
    <w:div w:id="91517337">
      <w:bodyDiv w:val="1"/>
      <w:marLeft w:val="0"/>
      <w:marRight w:val="0"/>
      <w:marTop w:val="0"/>
      <w:marBottom w:val="0"/>
      <w:divBdr>
        <w:top w:val="none" w:sz="0" w:space="0" w:color="auto"/>
        <w:left w:val="none" w:sz="0" w:space="0" w:color="auto"/>
        <w:bottom w:val="none" w:sz="0" w:space="0" w:color="auto"/>
        <w:right w:val="none" w:sz="0" w:space="0" w:color="auto"/>
      </w:divBdr>
    </w:div>
    <w:div w:id="97335642">
      <w:bodyDiv w:val="1"/>
      <w:marLeft w:val="0"/>
      <w:marRight w:val="0"/>
      <w:marTop w:val="0"/>
      <w:marBottom w:val="0"/>
      <w:divBdr>
        <w:top w:val="none" w:sz="0" w:space="0" w:color="auto"/>
        <w:left w:val="none" w:sz="0" w:space="0" w:color="auto"/>
        <w:bottom w:val="none" w:sz="0" w:space="0" w:color="auto"/>
        <w:right w:val="none" w:sz="0" w:space="0" w:color="auto"/>
      </w:divBdr>
    </w:div>
    <w:div w:id="97910850">
      <w:bodyDiv w:val="1"/>
      <w:marLeft w:val="0"/>
      <w:marRight w:val="0"/>
      <w:marTop w:val="0"/>
      <w:marBottom w:val="0"/>
      <w:divBdr>
        <w:top w:val="none" w:sz="0" w:space="0" w:color="auto"/>
        <w:left w:val="none" w:sz="0" w:space="0" w:color="auto"/>
        <w:bottom w:val="none" w:sz="0" w:space="0" w:color="auto"/>
        <w:right w:val="none" w:sz="0" w:space="0" w:color="auto"/>
      </w:divBdr>
    </w:div>
    <w:div w:id="121192505">
      <w:bodyDiv w:val="1"/>
      <w:marLeft w:val="0"/>
      <w:marRight w:val="0"/>
      <w:marTop w:val="0"/>
      <w:marBottom w:val="0"/>
      <w:divBdr>
        <w:top w:val="none" w:sz="0" w:space="0" w:color="auto"/>
        <w:left w:val="none" w:sz="0" w:space="0" w:color="auto"/>
        <w:bottom w:val="none" w:sz="0" w:space="0" w:color="auto"/>
        <w:right w:val="none" w:sz="0" w:space="0" w:color="auto"/>
      </w:divBdr>
    </w:div>
    <w:div w:id="135684362">
      <w:bodyDiv w:val="1"/>
      <w:marLeft w:val="0"/>
      <w:marRight w:val="0"/>
      <w:marTop w:val="0"/>
      <w:marBottom w:val="0"/>
      <w:divBdr>
        <w:top w:val="none" w:sz="0" w:space="0" w:color="auto"/>
        <w:left w:val="none" w:sz="0" w:space="0" w:color="auto"/>
        <w:bottom w:val="none" w:sz="0" w:space="0" w:color="auto"/>
        <w:right w:val="none" w:sz="0" w:space="0" w:color="auto"/>
      </w:divBdr>
    </w:div>
    <w:div w:id="143159659">
      <w:bodyDiv w:val="1"/>
      <w:marLeft w:val="0"/>
      <w:marRight w:val="0"/>
      <w:marTop w:val="0"/>
      <w:marBottom w:val="0"/>
      <w:divBdr>
        <w:top w:val="none" w:sz="0" w:space="0" w:color="auto"/>
        <w:left w:val="none" w:sz="0" w:space="0" w:color="auto"/>
        <w:bottom w:val="none" w:sz="0" w:space="0" w:color="auto"/>
        <w:right w:val="none" w:sz="0" w:space="0" w:color="auto"/>
      </w:divBdr>
    </w:div>
    <w:div w:id="147599775">
      <w:bodyDiv w:val="1"/>
      <w:marLeft w:val="0"/>
      <w:marRight w:val="0"/>
      <w:marTop w:val="0"/>
      <w:marBottom w:val="0"/>
      <w:divBdr>
        <w:top w:val="none" w:sz="0" w:space="0" w:color="auto"/>
        <w:left w:val="none" w:sz="0" w:space="0" w:color="auto"/>
        <w:bottom w:val="none" w:sz="0" w:space="0" w:color="auto"/>
        <w:right w:val="none" w:sz="0" w:space="0" w:color="auto"/>
      </w:divBdr>
    </w:div>
    <w:div w:id="149761801">
      <w:bodyDiv w:val="1"/>
      <w:marLeft w:val="0"/>
      <w:marRight w:val="0"/>
      <w:marTop w:val="0"/>
      <w:marBottom w:val="0"/>
      <w:divBdr>
        <w:top w:val="none" w:sz="0" w:space="0" w:color="auto"/>
        <w:left w:val="none" w:sz="0" w:space="0" w:color="auto"/>
        <w:bottom w:val="none" w:sz="0" w:space="0" w:color="auto"/>
        <w:right w:val="none" w:sz="0" w:space="0" w:color="auto"/>
      </w:divBdr>
    </w:div>
    <w:div w:id="156070418">
      <w:bodyDiv w:val="1"/>
      <w:marLeft w:val="0"/>
      <w:marRight w:val="0"/>
      <w:marTop w:val="0"/>
      <w:marBottom w:val="0"/>
      <w:divBdr>
        <w:top w:val="none" w:sz="0" w:space="0" w:color="auto"/>
        <w:left w:val="none" w:sz="0" w:space="0" w:color="auto"/>
        <w:bottom w:val="none" w:sz="0" w:space="0" w:color="auto"/>
        <w:right w:val="none" w:sz="0" w:space="0" w:color="auto"/>
      </w:divBdr>
    </w:div>
    <w:div w:id="169300923">
      <w:bodyDiv w:val="1"/>
      <w:marLeft w:val="0"/>
      <w:marRight w:val="0"/>
      <w:marTop w:val="0"/>
      <w:marBottom w:val="0"/>
      <w:divBdr>
        <w:top w:val="none" w:sz="0" w:space="0" w:color="auto"/>
        <w:left w:val="none" w:sz="0" w:space="0" w:color="auto"/>
        <w:bottom w:val="none" w:sz="0" w:space="0" w:color="auto"/>
        <w:right w:val="none" w:sz="0" w:space="0" w:color="auto"/>
      </w:divBdr>
    </w:div>
    <w:div w:id="181745215">
      <w:bodyDiv w:val="1"/>
      <w:marLeft w:val="0"/>
      <w:marRight w:val="0"/>
      <w:marTop w:val="0"/>
      <w:marBottom w:val="0"/>
      <w:divBdr>
        <w:top w:val="none" w:sz="0" w:space="0" w:color="auto"/>
        <w:left w:val="none" w:sz="0" w:space="0" w:color="auto"/>
        <w:bottom w:val="none" w:sz="0" w:space="0" w:color="auto"/>
        <w:right w:val="none" w:sz="0" w:space="0" w:color="auto"/>
      </w:divBdr>
    </w:div>
    <w:div w:id="193466433">
      <w:bodyDiv w:val="1"/>
      <w:marLeft w:val="0"/>
      <w:marRight w:val="0"/>
      <w:marTop w:val="0"/>
      <w:marBottom w:val="0"/>
      <w:divBdr>
        <w:top w:val="none" w:sz="0" w:space="0" w:color="auto"/>
        <w:left w:val="none" w:sz="0" w:space="0" w:color="auto"/>
        <w:bottom w:val="none" w:sz="0" w:space="0" w:color="auto"/>
        <w:right w:val="none" w:sz="0" w:space="0" w:color="auto"/>
      </w:divBdr>
    </w:div>
    <w:div w:id="205414266">
      <w:bodyDiv w:val="1"/>
      <w:marLeft w:val="0"/>
      <w:marRight w:val="0"/>
      <w:marTop w:val="0"/>
      <w:marBottom w:val="0"/>
      <w:divBdr>
        <w:top w:val="none" w:sz="0" w:space="0" w:color="auto"/>
        <w:left w:val="none" w:sz="0" w:space="0" w:color="auto"/>
        <w:bottom w:val="none" w:sz="0" w:space="0" w:color="auto"/>
        <w:right w:val="none" w:sz="0" w:space="0" w:color="auto"/>
      </w:divBdr>
    </w:div>
    <w:div w:id="210582987">
      <w:bodyDiv w:val="1"/>
      <w:marLeft w:val="0"/>
      <w:marRight w:val="0"/>
      <w:marTop w:val="0"/>
      <w:marBottom w:val="0"/>
      <w:divBdr>
        <w:top w:val="none" w:sz="0" w:space="0" w:color="auto"/>
        <w:left w:val="none" w:sz="0" w:space="0" w:color="auto"/>
        <w:bottom w:val="none" w:sz="0" w:space="0" w:color="auto"/>
        <w:right w:val="none" w:sz="0" w:space="0" w:color="auto"/>
      </w:divBdr>
    </w:div>
    <w:div w:id="217472349">
      <w:bodyDiv w:val="1"/>
      <w:marLeft w:val="0"/>
      <w:marRight w:val="0"/>
      <w:marTop w:val="0"/>
      <w:marBottom w:val="0"/>
      <w:divBdr>
        <w:top w:val="none" w:sz="0" w:space="0" w:color="auto"/>
        <w:left w:val="none" w:sz="0" w:space="0" w:color="auto"/>
        <w:bottom w:val="none" w:sz="0" w:space="0" w:color="auto"/>
        <w:right w:val="none" w:sz="0" w:space="0" w:color="auto"/>
      </w:divBdr>
    </w:div>
    <w:div w:id="226384642">
      <w:bodyDiv w:val="1"/>
      <w:marLeft w:val="0"/>
      <w:marRight w:val="0"/>
      <w:marTop w:val="0"/>
      <w:marBottom w:val="0"/>
      <w:divBdr>
        <w:top w:val="none" w:sz="0" w:space="0" w:color="auto"/>
        <w:left w:val="none" w:sz="0" w:space="0" w:color="auto"/>
        <w:bottom w:val="none" w:sz="0" w:space="0" w:color="auto"/>
        <w:right w:val="none" w:sz="0" w:space="0" w:color="auto"/>
      </w:divBdr>
    </w:div>
    <w:div w:id="226847369">
      <w:bodyDiv w:val="1"/>
      <w:marLeft w:val="0"/>
      <w:marRight w:val="0"/>
      <w:marTop w:val="0"/>
      <w:marBottom w:val="0"/>
      <w:divBdr>
        <w:top w:val="none" w:sz="0" w:space="0" w:color="auto"/>
        <w:left w:val="none" w:sz="0" w:space="0" w:color="auto"/>
        <w:bottom w:val="none" w:sz="0" w:space="0" w:color="auto"/>
        <w:right w:val="none" w:sz="0" w:space="0" w:color="auto"/>
      </w:divBdr>
    </w:div>
    <w:div w:id="240913318">
      <w:bodyDiv w:val="1"/>
      <w:marLeft w:val="0"/>
      <w:marRight w:val="0"/>
      <w:marTop w:val="0"/>
      <w:marBottom w:val="0"/>
      <w:divBdr>
        <w:top w:val="none" w:sz="0" w:space="0" w:color="auto"/>
        <w:left w:val="none" w:sz="0" w:space="0" w:color="auto"/>
        <w:bottom w:val="none" w:sz="0" w:space="0" w:color="auto"/>
        <w:right w:val="none" w:sz="0" w:space="0" w:color="auto"/>
      </w:divBdr>
    </w:div>
    <w:div w:id="241109451">
      <w:bodyDiv w:val="1"/>
      <w:marLeft w:val="0"/>
      <w:marRight w:val="0"/>
      <w:marTop w:val="0"/>
      <w:marBottom w:val="0"/>
      <w:divBdr>
        <w:top w:val="none" w:sz="0" w:space="0" w:color="auto"/>
        <w:left w:val="none" w:sz="0" w:space="0" w:color="auto"/>
        <w:bottom w:val="none" w:sz="0" w:space="0" w:color="auto"/>
        <w:right w:val="none" w:sz="0" w:space="0" w:color="auto"/>
      </w:divBdr>
    </w:div>
    <w:div w:id="248924423">
      <w:bodyDiv w:val="1"/>
      <w:marLeft w:val="0"/>
      <w:marRight w:val="0"/>
      <w:marTop w:val="0"/>
      <w:marBottom w:val="0"/>
      <w:divBdr>
        <w:top w:val="none" w:sz="0" w:space="0" w:color="auto"/>
        <w:left w:val="none" w:sz="0" w:space="0" w:color="auto"/>
        <w:bottom w:val="none" w:sz="0" w:space="0" w:color="auto"/>
        <w:right w:val="none" w:sz="0" w:space="0" w:color="auto"/>
      </w:divBdr>
    </w:div>
    <w:div w:id="254100136">
      <w:bodyDiv w:val="1"/>
      <w:marLeft w:val="0"/>
      <w:marRight w:val="0"/>
      <w:marTop w:val="0"/>
      <w:marBottom w:val="0"/>
      <w:divBdr>
        <w:top w:val="none" w:sz="0" w:space="0" w:color="auto"/>
        <w:left w:val="none" w:sz="0" w:space="0" w:color="auto"/>
        <w:bottom w:val="none" w:sz="0" w:space="0" w:color="auto"/>
        <w:right w:val="none" w:sz="0" w:space="0" w:color="auto"/>
      </w:divBdr>
    </w:div>
    <w:div w:id="258880573">
      <w:bodyDiv w:val="1"/>
      <w:marLeft w:val="0"/>
      <w:marRight w:val="0"/>
      <w:marTop w:val="0"/>
      <w:marBottom w:val="0"/>
      <w:divBdr>
        <w:top w:val="none" w:sz="0" w:space="0" w:color="auto"/>
        <w:left w:val="none" w:sz="0" w:space="0" w:color="auto"/>
        <w:bottom w:val="none" w:sz="0" w:space="0" w:color="auto"/>
        <w:right w:val="none" w:sz="0" w:space="0" w:color="auto"/>
      </w:divBdr>
    </w:div>
    <w:div w:id="260454364">
      <w:bodyDiv w:val="1"/>
      <w:marLeft w:val="0"/>
      <w:marRight w:val="0"/>
      <w:marTop w:val="0"/>
      <w:marBottom w:val="0"/>
      <w:divBdr>
        <w:top w:val="none" w:sz="0" w:space="0" w:color="auto"/>
        <w:left w:val="none" w:sz="0" w:space="0" w:color="auto"/>
        <w:bottom w:val="none" w:sz="0" w:space="0" w:color="auto"/>
        <w:right w:val="none" w:sz="0" w:space="0" w:color="auto"/>
      </w:divBdr>
    </w:div>
    <w:div w:id="261963298">
      <w:bodyDiv w:val="1"/>
      <w:marLeft w:val="0"/>
      <w:marRight w:val="0"/>
      <w:marTop w:val="0"/>
      <w:marBottom w:val="0"/>
      <w:divBdr>
        <w:top w:val="none" w:sz="0" w:space="0" w:color="auto"/>
        <w:left w:val="none" w:sz="0" w:space="0" w:color="auto"/>
        <w:bottom w:val="none" w:sz="0" w:space="0" w:color="auto"/>
        <w:right w:val="none" w:sz="0" w:space="0" w:color="auto"/>
      </w:divBdr>
    </w:div>
    <w:div w:id="272059809">
      <w:bodyDiv w:val="1"/>
      <w:marLeft w:val="0"/>
      <w:marRight w:val="0"/>
      <w:marTop w:val="0"/>
      <w:marBottom w:val="0"/>
      <w:divBdr>
        <w:top w:val="none" w:sz="0" w:space="0" w:color="auto"/>
        <w:left w:val="none" w:sz="0" w:space="0" w:color="auto"/>
        <w:bottom w:val="none" w:sz="0" w:space="0" w:color="auto"/>
        <w:right w:val="none" w:sz="0" w:space="0" w:color="auto"/>
      </w:divBdr>
    </w:div>
    <w:div w:id="272788334">
      <w:bodyDiv w:val="1"/>
      <w:marLeft w:val="0"/>
      <w:marRight w:val="0"/>
      <w:marTop w:val="0"/>
      <w:marBottom w:val="0"/>
      <w:divBdr>
        <w:top w:val="none" w:sz="0" w:space="0" w:color="auto"/>
        <w:left w:val="none" w:sz="0" w:space="0" w:color="auto"/>
        <w:bottom w:val="none" w:sz="0" w:space="0" w:color="auto"/>
        <w:right w:val="none" w:sz="0" w:space="0" w:color="auto"/>
      </w:divBdr>
    </w:div>
    <w:div w:id="322857598">
      <w:bodyDiv w:val="1"/>
      <w:marLeft w:val="0"/>
      <w:marRight w:val="0"/>
      <w:marTop w:val="0"/>
      <w:marBottom w:val="0"/>
      <w:divBdr>
        <w:top w:val="none" w:sz="0" w:space="0" w:color="auto"/>
        <w:left w:val="none" w:sz="0" w:space="0" w:color="auto"/>
        <w:bottom w:val="none" w:sz="0" w:space="0" w:color="auto"/>
        <w:right w:val="none" w:sz="0" w:space="0" w:color="auto"/>
      </w:divBdr>
    </w:div>
    <w:div w:id="332537155">
      <w:bodyDiv w:val="1"/>
      <w:marLeft w:val="0"/>
      <w:marRight w:val="0"/>
      <w:marTop w:val="0"/>
      <w:marBottom w:val="0"/>
      <w:divBdr>
        <w:top w:val="none" w:sz="0" w:space="0" w:color="auto"/>
        <w:left w:val="none" w:sz="0" w:space="0" w:color="auto"/>
        <w:bottom w:val="none" w:sz="0" w:space="0" w:color="auto"/>
        <w:right w:val="none" w:sz="0" w:space="0" w:color="auto"/>
      </w:divBdr>
    </w:div>
    <w:div w:id="335228110">
      <w:bodyDiv w:val="1"/>
      <w:marLeft w:val="0"/>
      <w:marRight w:val="0"/>
      <w:marTop w:val="0"/>
      <w:marBottom w:val="0"/>
      <w:divBdr>
        <w:top w:val="none" w:sz="0" w:space="0" w:color="auto"/>
        <w:left w:val="none" w:sz="0" w:space="0" w:color="auto"/>
        <w:bottom w:val="none" w:sz="0" w:space="0" w:color="auto"/>
        <w:right w:val="none" w:sz="0" w:space="0" w:color="auto"/>
      </w:divBdr>
    </w:div>
    <w:div w:id="336614240">
      <w:bodyDiv w:val="1"/>
      <w:marLeft w:val="0"/>
      <w:marRight w:val="0"/>
      <w:marTop w:val="0"/>
      <w:marBottom w:val="0"/>
      <w:divBdr>
        <w:top w:val="none" w:sz="0" w:space="0" w:color="auto"/>
        <w:left w:val="none" w:sz="0" w:space="0" w:color="auto"/>
        <w:bottom w:val="none" w:sz="0" w:space="0" w:color="auto"/>
        <w:right w:val="none" w:sz="0" w:space="0" w:color="auto"/>
      </w:divBdr>
    </w:div>
    <w:div w:id="342785151">
      <w:bodyDiv w:val="1"/>
      <w:marLeft w:val="0"/>
      <w:marRight w:val="0"/>
      <w:marTop w:val="0"/>
      <w:marBottom w:val="0"/>
      <w:divBdr>
        <w:top w:val="none" w:sz="0" w:space="0" w:color="auto"/>
        <w:left w:val="none" w:sz="0" w:space="0" w:color="auto"/>
        <w:bottom w:val="none" w:sz="0" w:space="0" w:color="auto"/>
        <w:right w:val="none" w:sz="0" w:space="0" w:color="auto"/>
      </w:divBdr>
    </w:div>
    <w:div w:id="344211346">
      <w:bodyDiv w:val="1"/>
      <w:marLeft w:val="0"/>
      <w:marRight w:val="0"/>
      <w:marTop w:val="0"/>
      <w:marBottom w:val="0"/>
      <w:divBdr>
        <w:top w:val="none" w:sz="0" w:space="0" w:color="auto"/>
        <w:left w:val="none" w:sz="0" w:space="0" w:color="auto"/>
        <w:bottom w:val="none" w:sz="0" w:space="0" w:color="auto"/>
        <w:right w:val="none" w:sz="0" w:space="0" w:color="auto"/>
      </w:divBdr>
    </w:div>
    <w:div w:id="353045789">
      <w:bodyDiv w:val="1"/>
      <w:marLeft w:val="0"/>
      <w:marRight w:val="0"/>
      <w:marTop w:val="0"/>
      <w:marBottom w:val="0"/>
      <w:divBdr>
        <w:top w:val="none" w:sz="0" w:space="0" w:color="auto"/>
        <w:left w:val="none" w:sz="0" w:space="0" w:color="auto"/>
        <w:bottom w:val="none" w:sz="0" w:space="0" w:color="auto"/>
        <w:right w:val="none" w:sz="0" w:space="0" w:color="auto"/>
      </w:divBdr>
    </w:div>
    <w:div w:id="353388634">
      <w:bodyDiv w:val="1"/>
      <w:marLeft w:val="0"/>
      <w:marRight w:val="0"/>
      <w:marTop w:val="0"/>
      <w:marBottom w:val="0"/>
      <w:divBdr>
        <w:top w:val="none" w:sz="0" w:space="0" w:color="auto"/>
        <w:left w:val="none" w:sz="0" w:space="0" w:color="auto"/>
        <w:bottom w:val="none" w:sz="0" w:space="0" w:color="auto"/>
        <w:right w:val="none" w:sz="0" w:space="0" w:color="auto"/>
      </w:divBdr>
    </w:div>
    <w:div w:id="358818349">
      <w:bodyDiv w:val="1"/>
      <w:marLeft w:val="0"/>
      <w:marRight w:val="0"/>
      <w:marTop w:val="0"/>
      <w:marBottom w:val="0"/>
      <w:divBdr>
        <w:top w:val="none" w:sz="0" w:space="0" w:color="auto"/>
        <w:left w:val="none" w:sz="0" w:space="0" w:color="auto"/>
        <w:bottom w:val="none" w:sz="0" w:space="0" w:color="auto"/>
        <w:right w:val="none" w:sz="0" w:space="0" w:color="auto"/>
      </w:divBdr>
    </w:div>
    <w:div w:id="360136161">
      <w:bodyDiv w:val="1"/>
      <w:marLeft w:val="0"/>
      <w:marRight w:val="0"/>
      <w:marTop w:val="0"/>
      <w:marBottom w:val="0"/>
      <w:divBdr>
        <w:top w:val="none" w:sz="0" w:space="0" w:color="auto"/>
        <w:left w:val="none" w:sz="0" w:space="0" w:color="auto"/>
        <w:bottom w:val="none" w:sz="0" w:space="0" w:color="auto"/>
        <w:right w:val="none" w:sz="0" w:space="0" w:color="auto"/>
      </w:divBdr>
    </w:div>
    <w:div w:id="374937144">
      <w:bodyDiv w:val="1"/>
      <w:marLeft w:val="0"/>
      <w:marRight w:val="0"/>
      <w:marTop w:val="0"/>
      <w:marBottom w:val="0"/>
      <w:divBdr>
        <w:top w:val="none" w:sz="0" w:space="0" w:color="auto"/>
        <w:left w:val="none" w:sz="0" w:space="0" w:color="auto"/>
        <w:bottom w:val="none" w:sz="0" w:space="0" w:color="auto"/>
        <w:right w:val="none" w:sz="0" w:space="0" w:color="auto"/>
      </w:divBdr>
    </w:div>
    <w:div w:id="375660502">
      <w:bodyDiv w:val="1"/>
      <w:marLeft w:val="0"/>
      <w:marRight w:val="0"/>
      <w:marTop w:val="0"/>
      <w:marBottom w:val="0"/>
      <w:divBdr>
        <w:top w:val="none" w:sz="0" w:space="0" w:color="auto"/>
        <w:left w:val="none" w:sz="0" w:space="0" w:color="auto"/>
        <w:bottom w:val="none" w:sz="0" w:space="0" w:color="auto"/>
        <w:right w:val="none" w:sz="0" w:space="0" w:color="auto"/>
      </w:divBdr>
    </w:div>
    <w:div w:id="380640656">
      <w:bodyDiv w:val="1"/>
      <w:marLeft w:val="0"/>
      <w:marRight w:val="0"/>
      <w:marTop w:val="0"/>
      <w:marBottom w:val="0"/>
      <w:divBdr>
        <w:top w:val="none" w:sz="0" w:space="0" w:color="auto"/>
        <w:left w:val="none" w:sz="0" w:space="0" w:color="auto"/>
        <w:bottom w:val="none" w:sz="0" w:space="0" w:color="auto"/>
        <w:right w:val="none" w:sz="0" w:space="0" w:color="auto"/>
      </w:divBdr>
    </w:div>
    <w:div w:id="385182076">
      <w:bodyDiv w:val="1"/>
      <w:marLeft w:val="0"/>
      <w:marRight w:val="0"/>
      <w:marTop w:val="0"/>
      <w:marBottom w:val="0"/>
      <w:divBdr>
        <w:top w:val="none" w:sz="0" w:space="0" w:color="auto"/>
        <w:left w:val="none" w:sz="0" w:space="0" w:color="auto"/>
        <w:bottom w:val="none" w:sz="0" w:space="0" w:color="auto"/>
        <w:right w:val="none" w:sz="0" w:space="0" w:color="auto"/>
      </w:divBdr>
    </w:div>
    <w:div w:id="392700967">
      <w:bodyDiv w:val="1"/>
      <w:marLeft w:val="0"/>
      <w:marRight w:val="0"/>
      <w:marTop w:val="0"/>
      <w:marBottom w:val="0"/>
      <w:divBdr>
        <w:top w:val="none" w:sz="0" w:space="0" w:color="auto"/>
        <w:left w:val="none" w:sz="0" w:space="0" w:color="auto"/>
        <w:bottom w:val="none" w:sz="0" w:space="0" w:color="auto"/>
        <w:right w:val="none" w:sz="0" w:space="0" w:color="auto"/>
      </w:divBdr>
    </w:div>
    <w:div w:id="394283438">
      <w:bodyDiv w:val="1"/>
      <w:marLeft w:val="0"/>
      <w:marRight w:val="0"/>
      <w:marTop w:val="0"/>
      <w:marBottom w:val="0"/>
      <w:divBdr>
        <w:top w:val="none" w:sz="0" w:space="0" w:color="auto"/>
        <w:left w:val="none" w:sz="0" w:space="0" w:color="auto"/>
        <w:bottom w:val="none" w:sz="0" w:space="0" w:color="auto"/>
        <w:right w:val="none" w:sz="0" w:space="0" w:color="auto"/>
      </w:divBdr>
    </w:div>
    <w:div w:id="396904960">
      <w:bodyDiv w:val="1"/>
      <w:marLeft w:val="0"/>
      <w:marRight w:val="0"/>
      <w:marTop w:val="0"/>
      <w:marBottom w:val="0"/>
      <w:divBdr>
        <w:top w:val="none" w:sz="0" w:space="0" w:color="auto"/>
        <w:left w:val="none" w:sz="0" w:space="0" w:color="auto"/>
        <w:bottom w:val="none" w:sz="0" w:space="0" w:color="auto"/>
        <w:right w:val="none" w:sz="0" w:space="0" w:color="auto"/>
      </w:divBdr>
    </w:div>
    <w:div w:id="399602926">
      <w:bodyDiv w:val="1"/>
      <w:marLeft w:val="0"/>
      <w:marRight w:val="0"/>
      <w:marTop w:val="0"/>
      <w:marBottom w:val="0"/>
      <w:divBdr>
        <w:top w:val="none" w:sz="0" w:space="0" w:color="auto"/>
        <w:left w:val="none" w:sz="0" w:space="0" w:color="auto"/>
        <w:bottom w:val="none" w:sz="0" w:space="0" w:color="auto"/>
        <w:right w:val="none" w:sz="0" w:space="0" w:color="auto"/>
      </w:divBdr>
    </w:div>
    <w:div w:id="407920284">
      <w:bodyDiv w:val="1"/>
      <w:marLeft w:val="0"/>
      <w:marRight w:val="0"/>
      <w:marTop w:val="0"/>
      <w:marBottom w:val="0"/>
      <w:divBdr>
        <w:top w:val="none" w:sz="0" w:space="0" w:color="auto"/>
        <w:left w:val="none" w:sz="0" w:space="0" w:color="auto"/>
        <w:bottom w:val="none" w:sz="0" w:space="0" w:color="auto"/>
        <w:right w:val="none" w:sz="0" w:space="0" w:color="auto"/>
      </w:divBdr>
    </w:div>
    <w:div w:id="416368233">
      <w:bodyDiv w:val="1"/>
      <w:marLeft w:val="0"/>
      <w:marRight w:val="0"/>
      <w:marTop w:val="0"/>
      <w:marBottom w:val="0"/>
      <w:divBdr>
        <w:top w:val="none" w:sz="0" w:space="0" w:color="auto"/>
        <w:left w:val="none" w:sz="0" w:space="0" w:color="auto"/>
        <w:bottom w:val="none" w:sz="0" w:space="0" w:color="auto"/>
        <w:right w:val="none" w:sz="0" w:space="0" w:color="auto"/>
      </w:divBdr>
    </w:div>
    <w:div w:id="423187107">
      <w:bodyDiv w:val="1"/>
      <w:marLeft w:val="0"/>
      <w:marRight w:val="0"/>
      <w:marTop w:val="0"/>
      <w:marBottom w:val="0"/>
      <w:divBdr>
        <w:top w:val="none" w:sz="0" w:space="0" w:color="auto"/>
        <w:left w:val="none" w:sz="0" w:space="0" w:color="auto"/>
        <w:bottom w:val="none" w:sz="0" w:space="0" w:color="auto"/>
        <w:right w:val="none" w:sz="0" w:space="0" w:color="auto"/>
      </w:divBdr>
    </w:div>
    <w:div w:id="425076330">
      <w:bodyDiv w:val="1"/>
      <w:marLeft w:val="0"/>
      <w:marRight w:val="0"/>
      <w:marTop w:val="0"/>
      <w:marBottom w:val="0"/>
      <w:divBdr>
        <w:top w:val="none" w:sz="0" w:space="0" w:color="auto"/>
        <w:left w:val="none" w:sz="0" w:space="0" w:color="auto"/>
        <w:bottom w:val="none" w:sz="0" w:space="0" w:color="auto"/>
        <w:right w:val="none" w:sz="0" w:space="0" w:color="auto"/>
      </w:divBdr>
    </w:div>
    <w:div w:id="430125456">
      <w:bodyDiv w:val="1"/>
      <w:marLeft w:val="0"/>
      <w:marRight w:val="0"/>
      <w:marTop w:val="0"/>
      <w:marBottom w:val="0"/>
      <w:divBdr>
        <w:top w:val="none" w:sz="0" w:space="0" w:color="auto"/>
        <w:left w:val="none" w:sz="0" w:space="0" w:color="auto"/>
        <w:bottom w:val="none" w:sz="0" w:space="0" w:color="auto"/>
        <w:right w:val="none" w:sz="0" w:space="0" w:color="auto"/>
      </w:divBdr>
    </w:div>
    <w:div w:id="451360074">
      <w:bodyDiv w:val="1"/>
      <w:marLeft w:val="0"/>
      <w:marRight w:val="0"/>
      <w:marTop w:val="0"/>
      <w:marBottom w:val="0"/>
      <w:divBdr>
        <w:top w:val="none" w:sz="0" w:space="0" w:color="auto"/>
        <w:left w:val="none" w:sz="0" w:space="0" w:color="auto"/>
        <w:bottom w:val="none" w:sz="0" w:space="0" w:color="auto"/>
        <w:right w:val="none" w:sz="0" w:space="0" w:color="auto"/>
      </w:divBdr>
    </w:div>
    <w:div w:id="454327113">
      <w:bodyDiv w:val="1"/>
      <w:marLeft w:val="0"/>
      <w:marRight w:val="0"/>
      <w:marTop w:val="0"/>
      <w:marBottom w:val="0"/>
      <w:divBdr>
        <w:top w:val="none" w:sz="0" w:space="0" w:color="auto"/>
        <w:left w:val="none" w:sz="0" w:space="0" w:color="auto"/>
        <w:bottom w:val="none" w:sz="0" w:space="0" w:color="auto"/>
        <w:right w:val="none" w:sz="0" w:space="0" w:color="auto"/>
      </w:divBdr>
    </w:div>
    <w:div w:id="454640120">
      <w:bodyDiv w:val="1"/>
      <w:marLeft w:val="0"/>
      <w:marRight w:val="0"/>
      <w:marTop w:val="0"/>
      <w:marBottom w:val="0"/>
      <w:divBdr>
        <w:top w:val="none" w:sz="0" w:space="0" w:color="auto"/>
        <w:left w:val="none" w:sz="0" w:space="0" w:color="auto"/>
        <w:bottom w:val="none" w:sz="0" w:space="0" w:color="auto"/>
        <w:right w:val="none" w:sz="0" w:space="0" w:color="auto"/>
      </w:divBdr>
    </w:div>
    <w:div w:id="467167556">
      <w:bodyDiv w:val="1"/>
      <w:marLeft w:val="0"/>
      <w:marRight w:val="0"/>
      <w:marTop w:val="0"/>
      <w:marBottom w:val="0"/>
      <w:divBdr>
        <w:top w:val="none" w:sz="0" w:space="0" w:color="auto"/>
        <w:left w:val="none" w:sz="0" w:space="0" w:color="auto"/>
        <w:bottom w:val="none" w:sz="0" w:space="0" w:color="auto"/>
        <w:right w:val="none" w:sz="0" w:space="0" w:color="auto"/>
      </w:divBdr>
    </w:div>
    <w:div w:id="467672340">
      <w:bodyDiv w:val="1"/>
      <w:marLeft w:val="0"/>
      <w:marRight w:val="0"/>
      <w:marTop w:val="0"/>
      <w:marBottom w:val="0"/>
      <w:divBdr>
        <w:top w:val="none" w:sz="0" w:space="0" w:color="auto"/>
        <w:left w:val="none" w:sz="0" w:space="0" w:color="auto"/>
        <w:bottom w:val="none" w:sz="0" w:space="0" w:color="auto"/>
        <w:right w:val="none" w:sz="0" w:space="0" w:color="auto"/>
      </w:divBdr>
    </w:div>
    <w:div w:id="469983384">
      <w:bodyDiv w:val="1"/>
      <w:marLeft w:val="0"/>
      <w:marRight w:val="0"/>
      <w:marTop w:val="0"/>
      <w:marBottom w:val="0"/>
      <w:divBdr>
        <w:top w:val="none" w:sz="0" w:space="0" w:color="auto"/>
        <w:left w:val="none" w:sz="0" w:space="0" w:color="auto"/>
        <w:bottom w:val="none" w:sz="0" w:space="0" w:color="auto"/>
        <w:right w:val="none" w:sz="0" w:space="0" w:color="auto"/>
      </w:divBdr>
    </w:div>
    <w:div w:id="471021172">
      <w:bodyDiv w:val="1"/>
      <w:marLeft w:val="0"/>
      <w:marRight w:val="0"/>
      <w:marTop w:val="0"/>
      <w:marBottom w:val="0"/>
      <w:divBdr>
        <w:top w:val="none" w:sz="0" w:space="0" w:color="auto"/>
        <w:left w:val="none" w:sz="0" w:space="0" w:color="auto"/>
        <w:bottom w:val="none" w:sz="0" w:space="0" w:color="auto"/>
        <w:right w:val="none" w:sz="0" w:space="0" w:color="auto"/>
      </w:divBdr>
    </w:div>
    <w:div w:id="478034957">
      <w:bodyDiv w:val="1"/>
      <w:marLeft w:val="0"/>
      <w:marRight w:val="0"/>
      <w:marTop w:val="0"/>
      <w:marBottom w:val="0"/>
      <w:divBdr>
        <w:top w:val="none" w:sz="0" w:space="0" w:color="auto"/>
        <w:left w:val="none" w:sz="0" w:space="0" w:color="auto"/>
        <w:bottom w:val="none" w:sz="0" w:space="0" w:color="auto"/>
        <w:right w:val="none" w:sz="0" w:space="0" w:color="auto"/>
      </w:divBdr>
    </w:div>
    <w:div w:id="486288745">
      <w:bodyDiv w:val="1"/>
      <w:marLeft w:val="0"/>
      <w:marRight w:val="0"/>
      <w:marTop w:val="0"/>
      <w:marBottom w:val="0"/>
      <w:divBdr>
        <w:top w:val="none" w:sz="0" w:space="0" w:color="auto"/>
        <w:left w:val="none" w:sz="0" w:space="0" w:color="auto"/>
        <w:bottom w:val="none" w:sz="0" w:space="0" w:color="auto"/>
        <w:right w:val="none" w:sz="0" w:space="0" w:color="auto"/>
      </w:divBdr>
    </w:div>
    <w:div w:id="503087017">
      <w:bodyDiv w:val="1"/>
      <w:marLeft w:val="0"/>
      <w:marRight w:val="0"/>
      <w:marTop w:val="0"/>
      <w:marBottom w:val="0"/>
      <w:divBdr>
        <w:top w:val="none" w:sz="0" w:space="0" w:color="auto"/>
        <w:left w:val="none" w:sz="0" w:space="0" w:color="auto"/>
        <w:bottom w:val="none" w:sz="0" w:space="0" w:color="auto"/>
        <w:right w:val="none" w:sz="0" w:space="0" w:color="auto"/>
      </w:divBdr>
    </w:div>
    <w:div w:id="505095323">
      <w:bodyDiv w:val="1"/>
      <w:marLeft w:val="0"/>
      <w:marRight w:val="0"/>
      <w:marTop w:val="0"/>
      <w:marBottom w:val="0"/>
      <w:divBdr>
        <w:top w:val="none" w:sz="0" w:space="0" w:color="auto"/>
        <w:left w:val="none" w:sz="0" w:space="0" w:color="auto"/>
        <w:bottom w:val="none" w:sz="0" w:space="0" w:color="auto"/>
        <w:right w:val="none" w:sz="0" w:space="0" w:color="auto"/>
      </w:divBdr>
    </w:div>
    <w:div w:id="507183466">
      <w:bodyDiv w:val="1"/>
      <w:marLeft w:val="0"/>
      <w:marRight w:val="0"/>
      <w:marTop w:val="0"/>
      <w:marBottom w:val="0"/>
      <w:divBdr>
        <w:top w:val="none" w:sz="0" w:space="0" w:color="auto"/>
        <w:left w:val="none" w:sz="0" w:space="0" w:color="auto"/>
        <w:bottom w:val="none" w:sz="0" w:space="0" w:color="auto"/>
        <w:right w:val="none" w:sz="0" w:space="0" w:color="auto"/>
      </w:divBdr>
    </w:div>
    <w:div w:id="516505057">
      <w:bodyDiv w:val="1"/>
      <w:marLeft w:val="0"/>
      <w:marRight w:val="0"/>
      <w:marTop w:val="0"/>
      <w:marBottom w:val="0"/>
      <w:divBdr>
        <w:top w:val="none" w:sz="0" w:space="0" w:color="auto"/>
        <w:left w:val="none" w:sz="0" w:space="0" w:color="auto"/>
        <w:bottom w:val="none" w:sz="0" w:space="0" w:color="auto"/>
        <w:right w:val="none" w:sz="0" w:space="0" w:color="auto"/>
      </w:divBdr>
    </w:div>
    <w:div w:id="520703786">
      <w:bodyDiv w:val="1"/>
      <w:marLeft w:val="0"/>
      <w:marRight w:val="0"/>
      <w:marTop w:val="0"/>
      <w:marBottom w:val="0"/>
      <w:divBdr>
        <w:top w:val="none" w:sz="0" w:space="0" w:color="auto"/>
        <w:left w:val="none" w:sz="0" w:space="0" w:color="auto"/>
        <w:bottom w:val="none" w:sz="0" w:space="0" w:color="auto"/>
        <w:right w:val="none" w:sz="0" w:space="0" w:color="auto"/>
      </w:divBdr>
    </w:div>
    <w:div w:id="523982397">
      <w:bodyDiv w:val="1"/>
      <w:marLeft w:val="0"/>
      <w:marRight w:val="0"/>
      <w:marTop w:val="0"/>
      <w:marBottom w:val="0"/>
      <w:divBdr>
        <w:top w:val="none" w:sz="0" w:space="0" w:color="auto"/>
        <w:left w:val="none" w:sz="0" w:space="0" w:color="auto"/>
        <w:bottom w:val="none" w:sz="0" w:space="0" w:color="auto"/>
        <w:right w:val="none" w:sz="0" w:space="0" w:color="auto"/>
      </w:divBdr>
    </w:div>
    <w:div w:id="538317232">
      <w:bodyDiv w:val="1"/>
      <w:marLeft w:val="0"/>
      <w:marRight w:val="0"/>
      <w:marTop w:val="0"/>
      <w:marBottom w:val="0"/>
      <w:divBdr>
        <w:top w:val="none" w:sz="0" w:space="0" w:color="auto"/>
        <w:left w:val="none" w:sz="0" w:space="0" w:color="auto"/>
        <w:bottom w:val="none" w:sz="0" w:space="0" w:color="auto"/>
        <w:right w:val="none" w:sz="0" w:space="0" w:color="auto"/>
      </w:divBdr>
    </w:div>
    <w:div w:id="543568449">
      <w:bodyDiv w:val="1"/>
      <w:marLeft w:val="0"/>
      <w:marRight w:val="0"/>
      <w:marTop w:val="0"/>
      <w:marBottom w:val="0"/>
      <w:divBdr>
        <w:top w:val="none" w:sz="0" w:space="0" w:color="auto"/>
        <w:left w:val="none" w:sz="0" w:space="0" w:color="auto"/>
        <w:bottom w:val="none" w:sz="0" w:space="0" w:color="auto"/>
        <w:right w:val="none" w:sz="0" w:space="0" w:color="auto"/>
      </w:divBdr>
    </w:div>
    <w:div w:id="544760859">
      <w:bodyDiv w:val="1"/>
      <w:marLeft w:val="0"/>
      <w:marRight w:val="0"/>
      <w:marTop w:val="0"/>
      <w:marBottom w:val="0"/>
      <w:divBdr>
        <w:top w:val="none" w:sz="0" w:space="0" w:color="auto"/>
        <w:left w:val="none" w:sz="0" w:space="0" w:color="auto"/>
        <w:bottom w:val="none" w:sz="0" w:space="0" w:color="auto"/>
        <w:right w:val="none" w:sz="0" w:space="0" w:color="auto"/>
      </w:divBdr>
    </w:div>
    <w:div w:id="551841932">
      <w:bodyDiv w:val="1"/>
      <w:marLeft w:val="0"/>
      <w:marRight w:val="0"/>
      <w:marTop w:val="0"/>
      <w:marBottom w:val="0"/>
      <w:divBdr>
        <w:top w:val="none" w:sz="0" w:space="0" w:color="auto"/>
        <w:left w:val="none" w:sz="0" w:space="0" w:color="auto"/>
        <w:bottom w:val="none" w:sz="0" w:space="0" w:color="auto"/>
        <w:right w:val="none" w:sz="0" w:space="0" w:color="auto"/>
      </w:divBdr>
    </w:div>
    <w:div w:id="558788651">
      <w:bodyDiv w:val="1"/>
      <w:marLeft w:val="0"/>
      <w:marRight w:val="0"/>
      <w:marTop w:val="0"/>
      <w:marBottom w:val="0"/>
      <w:divBdr>
        <w:top w:val="none" w:sz="0" w:space="0" w:color="auto"/>
        <w:left w:val="none" w:sz="0" w:space="0" w:color="auto"/>
        <w:bottom w:val="none" w:sz="0" w:space="0" w:color="auto"/>
        <w:right w:val="none" w:sz="0" w:space="0" w:color="auto"/>
      </w:divBdr>
    </w:div>
    <w:div w:id="560218770">
      <w:bodyDiv w:val="1"/>
      <w:marLeft w:val="0"/>
      <w:marRight w:val="0"/>
      <w:marTop w:val="0"/>
      <w:marBottom w:val="0"/>
      <w:divBdr>
        <w:top w:val="none" w:sz="0" w:space="0" w:color="auto"/>
        <w:left w:val="none" w:sz="0" w:space="0" w:color="auto"/>
        <w:bottom w:val="none" w:sz="0" w:space="0" w:color="auto"/>
        <w:right w:val="none" w:sz="0" w:space="0" w:color="auto"/>
      </w:divBdr>
    </w:div>
    <w:div w:id="573708044">
      <w:bodyDiv w:val="1"/>
      <w:marLeft w:val="0"/>
      <w:marRight w:val="0"/>
      <w:marTop w:val="0"/>
      <w:marBottom w:val="0"/>
      <w:divBdr>
        <w:top w:val="none" w:sz="0" w:space="0" w:color="auto"/>
        <w:left w:val="none" w:sz="0" w:space="0" w:color="auto"/>
        <w:bottom w:val="none" w:sz="0" w:space="0" w:color="auto"/>
        <w:right w:val="none" w:sz="0" w:space="0" w:color="auto"/>
      </w:divBdr>
    </w:div>
    <w:div w:id="583227063">
      <w:bodyDiv w:val="1"/>
      <w:marLeft w:val="0"/>
      <w:marRight w:val="0"/>
      <w:marTop w:val="0"/>
      <w:marBottom w:val="0"/>
      <w:divBdr>
        <w:top w:val="none" w:sz="0" w:space="0" w:color="auto"/>
        <w:left w:val="none" w:sz="0" w:space="0" w:color="auto"/>
        <w:bottom w:val="none" w:sz="0" w:space="0" w:color="auto"/>
        <w:right w:val="none" w:sz="0" w:space="0" w:color="auto"/>
      </w:divBdr>
    </w:div>
    <w:div w:id="593395574">
      <w:bodyDiv w:val="1"/>
      <w:marLeft w:val="0"/>
      <w:marRight w:val="0"/>
      <w:marTop w:val="0"/>
      <w:marBottom w:val="0"/>
      <w:divBdr>
        <w:top w:val="none" w:sz="0" w:space="0" w:color="auto"/>
        <w:left w:val="none" w:sz="0" w:space="0" w:color="auto"/>
        <w:bottom w:val="none" w:sz="0" w:space="0" w:color="auto"/>
        <w:right w:val="none" w:sz="0" w:space="0" w:color="auto"/>
      </w:divBdr>
    </w:div>
    <w:div w:id="599140305">
      <w:bodyDiv w:val="1"/>
      <w:marLeft w:val="0"/>
      <w:marRight w:val="0"/>
      <w:marTop w:val="0"/>
      <w:marBottom w:val="0"/>
      <w:divBdr>
        <w:top w:val="none" w:sz="0" w:space="0" w:color="auto"/>
        <w:left w:val="none" w:sz="0" w:space="0" w:color="auto"/>
        <w:bottom w:val="none" w:sz="0" w:space="0" w:color="auto"/>
        <w:right w:val="none" w:sz="0" w:space="0" w:color="auto"/>
      </w:divBdr>
    </w:div>
    <w:div w:id="625044041">
      <w:bodyDiv w:val="1"/>
      <w:marLeft w:val="0"/>
      <w:marRight w:val="0"/>
      <w:marTop w:val="0"/>
      <w:marBottom w:val="0"/>
      <w:divBdr>
        <w:top w:val="none" w:sz="0" w:space="0" w:color="auto"/>
        <w:left w:val="none" w:sz="0" w:space="0" w:color="auto"/>
        <w:bottom w:val="none" w:sz="0" w:space="0" w:color="auto"/>
        <w:right w:val="none" w:sz="0" w:space="0" w:color="auto"/>
      </w:divBdr>
    </w:div>
    <w:div w:id="627905292">
      <w:bodyDiv w:val="1"/>
      <w:marLeft w:val="0"/>
      <w:marRight w:val="0"/>
      <w:marTop w:val="0"/>
      <w:marBottom w:val="0"/>
      <w:divBdr>
        <w:top w:val="none" w:sz="0" w:space="0" w:color="auto"/>
        <w:left w:val="none" w:sz="0" w:space="0" w:color="auto"/>
        <w:bottom w:val="none" w:sz="0" w:space="0" w:color="auto"/>
        <w:right w:val="none" w:sz="0" w:space="0" w:color="auto"/>
      </w:divBdr>
    </w:div>
    <w:div w:id="630281776">
      <w:bodyDiv w:val="1"/>
      <w:marLeft w:val="0"/>
      <w:marRight w:val="0"/>
      <w:marTop w:val="0"/>
      <w:marBottom w:val="0"/>
      <w:divBdr>
        <w:top w:val="none" w:sz="0" w:space="0" w:color="auto"/>
        <w:left w:val="none" w:sz="0" w:space="0" w:color="auto"/>
        <w:bottom w:val="none" w:sz="0" w:space="0" w:color="auto"/>
        <w:right w:val="none" w:sz="0" w:space="0" w:color="auto"/>
      </w:divBdr>
    </w:div>
    <w:div w:id="643780033">
      <w:bodyDiv w:val="1"/>
      <w:marLeft w:val="0"/>
      <w:marRight w:val="0"/>
      <w:marTop w:val="0"/>
      <w:marBottom w:val="0"/>
      <w:divBdr>
        <w:top w:val="none" w:sz="0" w:space="0" w:color="auto"/>
        <w:left w:val="none" w:sz="0" w:space="0" w:color="auto"/>
        <w:bottom w:val="none" w:sz="0" w:space="0" w:color="auto"/>
        <w:right w:val="none" w:sz="0" w:space="0" w:color="auto"/>
      </w:divBdr>
    </w:div>
    <w:div w:id="652222467">
      <w:bodyDiv w:val="1"/>
      <w:marLeft w:val="0"/>
      <w:marRight w:val="0"/>
      <w:marTop w:val="0"/>
      <w:marBottom w:val="0"/>
      <w:divBdr>
        <w:top w:val="none" w:sz="0" w:space="0" w:color="auto"/>
        <w:left w:val="none" w:sz="0" w:space="0" w:color="auto"/>
        <w:bottom w:val="none" w:sz="0" w:space="0" w:color="auto"/>
        <w:right w:val="none" w:sz="0" w:space="0" w:color="auto"/>
      </w:divBdr>
    </w:div>
    <w:div w:id="652761439">
      <w:bodyDiv w:val="1"/>
      <w:marLeft w:val="0"/>
      <w:marRight w:val="0"/>
      <w:marTop w:val="0"/>
      <w:marBottom w:val="0"/>
      <w:divBdr>
        <w:top w:val="none" w:sz="0" w:space="0" w:color="auto"/>
        <w:left w:val="none" w:sz="0" w:space="0" w:color="auto"/>
        <w:bottom w:val="none" w:sz="0" w:space="0" w:color="auto"/>
        <w:right w:val="none" w:sz="0" w:space="0" w:color="auto"/>
      </w:divBdr>
    </w:div>
    <w:div w:id="653486670">
      <w:bodyDiv w:val="1"/>
      <w:marLeft w:val="0"/>
      <w:marRight w:val="0"/>
      <w:marTop w:val="0"/>
      <w:marBottom w:val="0"/>
      <w:divBdr>
        <w:top w:val="none" w:sz="0" w:space="0" w:color="auto"/>
        <w:left w:val="none" w:sz="0" w:space="0" w:color="auto"/>
        <w:bottom w:val="none" w:sz="0" w:space="0" w:color="auto"/>
        <w:right w:val="none" w:sz="0" w:space="0" w:color="auto"/>
      </w:divBdr>
    </w:div>
    <w:div w:id="657997740">
      <w:bodyDiv w:val="1"/>
      <w:marLeft w:val="0"/>
      <w:marRight w:val="0"/>
      <w:marTop w:val="0"/>
      <w:marBottom w:val="0"/>
      <w:divBdr>
        <w:top w:val="none" w:sz="0" w:space="0" w:color="auto"/>
        <w:left w:val="none" w:sz="0" w:space="0" w:color="auto"/>
        <w:bottom w:val="none" w:sz="0" w:space="0" w:color="auto"/>
        <w:right w:val="none" w:sz="0" w:space="0" w:color="auto"/>
      </w:divBdr>
    </w:div>
    <w:div w:id="662322182">
      <w:bodyDiv w:val="1"/>
      <w:marLeft w:val="0"/>
      <w:marRight w:val="0"/>
      <w:marTop w:val="0"/>
      <w:marBottom w:val="0"/>
      <w:divBdr>
        <w:top w:val="none" w:sz="0" w:space="0" w:color="auto"/>
        <w:left w:val="none" w:sz="0" w:space="0" w:color="auto"/>
        <w:bottom w:val="none" w:sz="0" w:space="0" w:color="auto"/>
        <w:right w:val="none" w:sz="0" w:space="0" w:color="auto"/>
      </w:divBdr>
    </w:div>
    <w:div w:id="664285849">
      <w:bodyDiv w:val="1"/>
      <w:marLeft w:val="0"/>
      <w:marRight w:val="0"/>
      <w:marTop w:val="0"/>
      <w:marBottom w:val="0"/>
      <w:divBdr>
        <w:top w:val="none" w:sz="0" w:space="0" w:color="auto"/>
        <w:left w:val="none" w:sz="0" w:space="0" w:color="auto"/>
        <w:bottom w:val="none" w:sz="0" w:space="0" w:color="auto"/>
        <w:right w:val="none" w:sz="0" w:space="0" w:color="auto"/>
      </w:divBdr>
    </w:div>
    <w:div w:id="680283467">
      <w:bodyDiv w:val="1"/>
      <w:marLeft w:val="0"/>
      <w:marRight w:val="0"/>
      <w:marTop w:val="0"/>
      <w:marBottom w:val="0"/>
      <w:divBdr>
        <w:top w:val="none" w:sz="0" w:space="0" w:color="auto"/>
        <w:left w:val="none" w:sz="0" w:space="0" w:color="auto"/>
        <w:bottom w:val="none" w:sz="0" w:space="0" w:color="auto"/>
        <w:right w:val="none" w:sz="0" w:space="0" w:color="auto"/>
      </w:divBdr>
    </w:div>
    <w:div w:id="683631809">
      <w:bodyDiv w:val="1"/>
      <w:marLeft w:val="0"/>
      <w:marRight w:val="0"/>
      <w:marTop w:val="0"/>
      <w:marBottom w:val="0"/>
      <w:divBdr>
        <w:top w:val="none" w:sz="0" w:space="0" w:color="auto"/>
        <w:left w:val="none" w:sz="0" w:space="0" w:color="auto"/>
        <w:bottom w:val="none" w:sz="0" w:space="0" w:color="auto"/>
        <w:right w:val="none" w:sz="0" w:space="0" w:color="auto"/>
      </w:divBdr>
    </w:div>
    <w:div w:id="687869205">
      <w:bodyDiv w:val="1"/>
      <w:marLeft w:val="0"/>
      <w:marRight w:val="0"/>
      <w:marTop w:val="0"/>
      <w:marBottom w:val="0"/>
      <w:divBdr>
        <w:top w:val="none" w:sz="0" w:space="0" w:color="auto"/>
        <w:left w:val="none" w:sz="0" w:space="0" w:color="auto"/>
        <w:bottom w:val="none" w:sz="0" w:space="0" w:color="auto"/>
        <w:right w:val="none" w:sz="0" w:space="0" w:color="auto"/>
      </w:divBdr>
    </w:div>
    <w:div w:id="690495753">
      <w:bodyDiv w:val="1"/>
      <w:marLeft w:val="0"/>
      <w:marRight w:val="0"/>
      <w:marTop w:val="0"/>
      <w:marBottom w:val="0"/>
      <w:divBdr>
        <w:top w:val="none" w:sz="0" w:space="0" w:color="auto"/>
        <w:left w:val="none" w:sz="0" w:space="0" w:color="auto"/>
        <w:bottom w:val="none" w:sz="0" w:space="0" w:color="auto"/>
        <w:right w:val="none" w:sz="0" w:space="0" w:color="auto"/>
      </w:divBdr>
    </w:div>
    <w:div w:id="699597184">
      <w:bodyDiv w:val="1"/>
      <w:marLeft w:val="0"/>
      <w:marRight w:val="0"/>
      <w:marTop w:val="0"/>
      <w:marBottom w:val="0"/>
      <w:divBdr>
        <w:top w:val="none" w:sz="0" w:space="0" w:color="auto"/>
        <w:left w:val="none" w:sz="0" w:space="0" w:color="auto"/>
        <w:bottom w:val="none" w:sz="0" w:space="0" w:color="auto"/>
        <w:right w:val="none" w:sz="0" w:space="0" w:color="auto"/>
      </w:divBdr>
    </w:div>
    <w:div w:id="707729259">
      <w:bodyDiv w:val="1"/>
      <w:marLeft w:val="0"/>
      <w:marRight w:val="0"/>
      <w:marTop w:val="0"/>
      <w:marBottom w:val="0"/>
      <w:divBdr>
        <w:top w:val="none" w:sz="0" w:space="0" w:color="auto"/>
        <w:left w:val="none" w:sz="0" w:space="0" w:color="auto"/>
        <w:bottom w:val="none" w:sz="0" w:space="0" w:color="auto"/>
        <w:right w:val="none" w:sz="0" w:space="0" w:color="auto"/>
      </w:divBdr>
    </w:div>
    <w:div w:id="712727212">
      <w:bodyDiv w:val="1"/>
      <w:marLeft w:val="0"/>
      <w:marRight w:val="0"/>
      <w:marTop w:val="0"/>
      <w:marBottom w:val="0"/>
      <w:divBdr>
        <w:top w:val="none" w:sz="0" w:space="0" w:color="auto"/>
        <w:left w:val="none" w:sz="0" w:space="0" w:color="auto"/>
        <w:bottom w:val="none" w:sz="0" w:space="0" w:color="auto"/>
        <w:right w:val="none" w:sz="0" w:space="0" w:color="auto"/>
      </w:divBdr>
    </w:div>
    <w:div w:id="714694014">
      <w:bodyDiv w:val="1"/>
      <w:marLeft w:val="0"/>
      <w:marRight w:val="0"/>
      <w:marTop w:val="0"/>
      <w:marBottom w:val="0"/>
      <w:divBdr>
        <w:top w:val="none" w:sz="0" w:space="0" w:color="auto"/>
        <w:left w:val="none" w:sz="0" w:space="0" w:color="auto"/>
        <w:bottom w:val="none" w:sz="0" w:space="0" w:color="auto"/>
        <w:right w:val="none" w:sz="0" w:space="0" w:color="auto"/>
      </w:divBdr>
    </w:div>
    <w:div w:id="716003415">
      <w:bodyDiv w:val="1"/>
      <w:marLeft w:val="0"/>
      <w:marRight w:val="0"/>
      <w:marTop w:val="0"/>
      <w:marBottom w:val="0"/>
      <w:divBdr>
        <w:top w:val="none" w:sz="0" w:space="0" w:color="auto"/>
        <w:left w:val="none" w:sz="0" w:space="0" w:color="auto"/>
        <w:bottom w:val="none" w:sz="0" w:space="0" w:color="auto"/>
        <w:right w:val="none" w:sz="0" w:space="0" w:color="auto"/>
      </w:divBdr>
    </w:div>
    <w:div w:id="732973332">
      <w:bodyDiv w:val="1"/>
      <w:marLeft w:val="0"/>
      <w:marRight w:val="0"/>
      <w:marTop w:val="0"/>
      <w:marBottom w:val="0"/>
      <w:divBdr>
        <w:top w:val="none" w:sz="0" w:space="0" w:color="auto"/>
        <w:left w:val="none" w:sz="0" w:space="0" w:color="auto"/>
        <w:bottom w:val="none" w:sz="0" w:space="0" w:color="auto"/>
        <w:right w:val="none" w:sz="0" w:space="0" w:color="auto"/>
      </w:divBdr>
    </w:div>
    <w:div w:id="733241315">
      <w:bodyDiv w:val="1"/>
      <w:marLeft w:val="0"/>
      <w:marRight w:val="0"/>
      <w:marTop w:val="0"/>
      <w:marBottom w:val="0"/>
      <w:divBdr>
        <w:top w:val="none" w:sz="0" w:space="0" w:color="auto"/>
        <w:left w:val="none" w:sz="0" w:space="0" w:color="auto"/>
        <w:bottom w:val="none" w:sz="0" w:space="0" w:color="auto"/>
        <w:right w:val="none" w:sz="0" w:space="0" w:color="auto"/>
      </w:divBdr>
    </w:div>
    <w:div w:id="734427922">
      <w:bodyDiv w:val="1"/>
      <w:marLeft w:val="0"/>
      <w:marRight w:val="0"/>
      <w:marTop w:val="0"/>
      <w:marBottom w:val="0"/>
      <w:divBdr>
        <w:top w:val="none" w:sz="0" w:space="0" w:color="auto"/>
        <w:left w:val="none" w:sz="0" w:space="0" w:color="auto"/>
        <w:bottom w:val="none" w:sz="0" w:space="0" w:color="auto"/>
        <w:right w:val="none" w:sz="0" w:space="0" w:color="auto"/>
      </w:divBdr>
    </w:div>
    <w:div w:id="742142965">
      <w:bodyDiv w:val="1"/>
      <w:marLeft w:val="0"/>
      <w:marRight w:val="0"/>
      <w:marTop w:val="0"/>
      <w:marBottom w:val="0"/>
      <w:divBdr>
        <w:top w:val="none" w:sz="0" w:space="0" w:color="auto"/>
        <w:left w:val="none" w:sz="0" w:space="0" w:color="auto"/>
        <w:bottom w:val="none" w:sz="0" w:space="0" w:color="auto"/>
        <w:right w:val="none" w:sz="0" w:space="0" w:color="auto"/>
      </w:divBdr>
    </w:div>
    <w:div w:id="751582836">
      <w:bodyDiv w:val="1"/>
      <w:marLeft w:val="0"/>
      <w:marRight w:val="0"/>
      <w:marTop w:val="0"/>
      <w:marBottom w:val="0"/>
      <w:divBdr>
        <w:top w:val="none" w:sz="0" w:space="0" w:color="auto"/>
        <w:left w:val="none" w:sz="0" w:space="0" w:color="auto"/>
        <w:bottom w:val="none" w:sz="0" w:space="0" w:color="auto"/>
        <w:right w:val="none" w:sz="0" w:space="0" w:color="auto"/>
      </w:divBdr>
    </w:div>
    <w:div w:id="753821469">
      <w:bodyDiv w:val="1"/>
      <w:marLeft w:val="0"/>
      <w:marRight w:val="0"/>
      <w:marTop w:val="0"/>
      <w:marBottom w:val="0"/>
      <w:divBdr>
        <w:top w:val="none" w:sz="0" w:space="0" w:color="auto"/>
        <w:left w:val="none" w:sz="0" w:space="0" w:color="auto"/>
        <w:bottom w:val="none" w:sz="0" w:space="0" w:color="auto"/>
        <w:right w:val="none" w:sz="0" w:space="0" w:color="auto"/>
      </w:divBdr>
    </w:div>
    <w:div w:id="754788151">
      <w:bodyDiv w:val="1"/>
      <w:marLeft w:val="0"/>
      <w:marRight w:val="0"/>
      <w:marTop w:val="0"/>
      <w:marBottom w:val="0"/>
      <w:divBdr>
        <w:top w:val="none" w:sz="0" w:space="0" w:color="auto"/>
        <w:left w:val="none" w:sz="0" w:space="0" w:color="auto"/>
        <w:bottom w:val="none" w:sz="0" w:space="0" w:color="auto"/>
        <w:right w:val="none" w:sz="0" w:space="0" w:color="auto"/>
      </w:divBdr>
    </w:div>
    <w:div w:id="756292897">
      <w:bodyDiv w:val="1"/>
      <w:marLeft w:val="0"/>
      <w:marRight w:val="0"/>
      <w:marTop w:val="0"/>
      <w:marBottom w:val="0"/>
      <w:divBdr>
        <w:top w:val="none" w:sz="0" w:space="0" w:color="auto"/>
        <w:left w:val="none" w:sz="0" w:space="0" w:color="auto"/>
        <w:bottom w:val="none" w:sz="0" w:space="0" w:color="auto"/>
        <w:right w:val="none" w:sz="0" w:space="0" w:color="auto"/>
      </w:divBdr>
    </w:div>
    <w:div w:id="761726785">
      <w:bodyDiv w:val="1"/>
      <w:marLeft w:val="0"/>
      <w:marRight w:val="0"/>
      <w:marTop w:val="0"/>
      <w:marBottom w:val="0"/>
      <w:divBdr>
        <w:top w:val="none" w:sz="0" w:space="0" w:color="auto"/>
        <w:left w:val="none" w:sz="0" w:space="0" w:color="auto"/>
        <w:bottom w:val="none" w:sz="0" w:space="0" w:color="auto"/>
        <w:right w:val="none" w:sz="0" w:space="0" w:color="auto"/>
      </w:divBdr>
    </w:div>
    <w:div w:id="762266907">
      <w:bodyDiv w:val="1"/>
      <w:marLeft w:val="0"/>
      <w:marRight w:val="0"/>
      <w:marTop w:val="0"/>
      <w:marBottom w:val="0"/>
      <w:divBdr>
        <w:top w:val="none" w:sz="0" w:space="0" w:color="auto"/>
        <w:left w:val="none" w:sz="0" w:space="0" w:color="auto"/>
        <w:bottom w:val="none" w:sz="0" w:space="0" w:color="auto"/>
        <w:right w:val="none" w:sz="0" w:space="0" w:color="auto"/>
      </w:divBdr>
    </w:div>
    <w:div w:id="763722702">
      <w:bodyDiv w:val="1"/>
      <w:marLeft w:val="0"/>
      <w:marRight w:val="0"/>
      <w:marTop w:val="0"/>
      <w:marBottom w:val="0"/>
      <w:divBdr>
        <w:top w:val="none" w:sz="0" w:space="0" w:color="auto"/>
        <w:left w:val="none" w:sz="0" w:space="0" w:color="auto"/>
        <w:bottom w:val="none" w:sz="0" w:space="0" w:color="auto"/>
        <w:right w:val="none" w:sz="0" w:space="0" w:color="auto"/>
      </w:divBdr>
    </w:div>
    <w:div w:id="772020741">
      <w:bodyDiv w:val="1"/>
      <w:marLeft w:val="0"/>
      <w:marRight w:val="0"/>
      <w:marTop w:val="0"/>
      <w:marBottom w:val="0"/>
      <w:divBdr>
        <w:top w:val="none" w:sz="0" w:space="0" w:color="auto"/>
        <w:left w:val="none" w:sz="0" w:space="0" w:color="auto"/>
        <w:bottom w:val="none" w:sz="0" w:space="0" w:color="auto"/>
        <w:right w:val="none" w:sz="0" w:space="0" w:color="auto"/>
      </w:divBdr>
    </w:div>
    <w:div w:id="774600156">
      <w:bodyDiv w:val="1"/>
      <w:marLeft w:val="0"/>
      <w:marRight w:val="0"/>
      <w:marTop w:val="0"/>
      <w:marBottom w:val="0"/>
      <w:divBdr>
        <w:top w:val="none" w:sz="0" w:space="0" w:color="auto"/>
        <w:left w:val="none" w:sz="0" w:space="0" w:color="auto"/>
        <w:bottom w:val="none" w:sz="0" w:space="0" w:color="auto"/>
        <w:right w:val="none" w:sz="0" w:space="0" w:color="auto"/>
      </w:divBdr>
    </w:div>
    <w:div w:id="776830654">
      <w:bodyDiv w:val="1"/>
      <w:marLeft w:val="0"/>
      <w:marRight w:val="0"/>
      <w:marTop w:val="0"/>
      <w:marBottom w:val="0"/>
      <w:divBdr>
        <w:top w:val="none" w:sz="0" w:space="0" w:color="auto"/>
        <w:left w:val="none" w:sz="0" w:space="0" w:color="auto"/>
        <w:bottom w:val="none" w:sz="0" w:space="0" w:color="auto"/>
        <w:right w:val="none" w:sz="0" w:space="0" w:color="auto"/>
      </w:divBdr>
    </w:div>
    <w:div w:id="779883745">
      <w:bodyDiv w:val="1"/>
      <w:marLeft w:val="0"/>
      <w:marRight w:val="0"/>
      <w:marTop w:val="0"/>
      <w:marBottom w:val="0"/>
      <w:divBdr>
        <w:top w:val="none" w:sz="0" w:space="0" w:color="auto"/>
        <w:left w:val="none" w:sz="0" w:space="0" w:color="auto"/>
        <w:bottom w:val="none" w:sz="0" w:space="0" w:color="auto"/>
        <w:right w:val="none" w:sz="0" w:space="0" w:color="auto"/>
      </w:divBdr>
    </w:div>
    <w:div w:id="784084554">
      <w:bodyDiv w:val="1"/>
      <w:marLeft w:val="0"/>
      <w:marRight w:val="0"/>
      <w:marTop w:val="0"/>
      <w:marBottom w:val="0"/>
      <w:divBdr>
        <w:top w:val="none" w:sz="0" w:space="0" w:color="auto"/>
        <w:left w:val="none" w:sz="0" w:space="0" w:color="auto"/>
        <w:bottom w:val="none" w:sz="0" w:space="0" w:color="auto"/>
        <w:right w:val="none" w:sz="0" w:space="0" w:color="auto"/>
      </w:divBdr>
    </w:div>
    <w:div w:id="785973385">
      <w:bodyDiv w:val="1"/>
      <w:marLeft w:val="0"/>
      <w:marRight w:val="0"/>
      <w:marTop w:val="0"/>
      <w:marBottom w:val="0"/>
      <w:divBdr>
        <w:top w:val="none" w:sz="0" w:space="0" w:color="auto"/>
        <w:left w:val="none" w:sz="0" w:space="0" w:color="auto"/>
        <w:bottom w:val="none" w:sz="0" w:space="0" w:color="auto"/>
        <w:right w:val="none" w:sz="0" w:space="0" w:color="auto"/>
      </w:divBdr>
    </w:div>
    <w:div w:id="787284263">
      <w:bodyDiv w:val="1"/>
      <w:marLeft w:val="0"/>
      <w:marRight w:val="0"/>
      <w:marTop w:val="0"/>
      <w:marBottom w:val="0"/>
      <w:divBdr>
        <w:top w:val="none" w:sz="0" w:space="0" w:color="auto"/>
        <w:left w:val="none" w:sz="0" w:space="0" w:color="auto"/>
        <w:bottom w:val="none" w:sz="0" w:space="0" w:color="auto"/>
        <w:right w:val="none" w:sz="0" w:space="0" w:color="auto"/>
      </w:divBdr>
    </w:div>
    <w:div w:id="793333100">
      <w:bodyDiv w:val="1"/>
      <w:marLeft w:val="0"/>
      <w:marRight w:val="0"/>
      <w:marTop w:val="0"/>
      <w:marBottom w:val="0"/>
      <w:divBdr>
        <w:top w:val="none" w:sz="0" w:space="0" w:color="auto"/>
        <w:left w:val="none" w:sz="0" w:space="0" w:color="auto"/>
        <w:bottom w:val="none" w:sz="0" w:space="0" w:color="auto"/>
        <w:right w:val="none" w:sz="0" w:space="0" w:color="auto"/>
      </w:divBdr>
    </w:div>
    <w:div w:id="797262469">
      <w:bodyDiv w:val="1"/>
      <w:marLeft w:val="0"/>
      <w:marRight w:val="0"/>
      <w:marTop w:val="0"/>
      <w:marBottom w:val="0"/>
      <w:divBdr>
        <w:top w:val="none" w:sz="0" w:space="0" w:color="auto"/>
        <w:left w:val="none" w:sz="0" w:space="0" w:color="auto"/>
        <w:bottom w:val="none" w:sz="0" w:space="0" w:color="auto"/>
        <w:right w:val="none" w:sz="0" w:space="0" w:color="auto"/>
      </w:divBdr>
    </w:div>
    <w:div w:id="804156073">
      <w:bodyDiv w:val="1"/>
      <w:marLeft w:val="0"/>
      <w:marRight w:val="0"/>
      <w:marTop w:val="0"/>
      <w:marBottom w:val="0"/>
      <w:divBdr>
        <w:top w:val="none" w:sz="0" w:space="0" w:color="auto"/>
        <w:left w:val="none" w:sz="0" w:space="0" w:color="auto"/>
        <w:bottom w:val="none" w:sz="0" w:space="0" w:color="auto"/>
        <w:right w:val="none" w:sz="0" w:space="0" w:color="auto"/>
      </w:divBdr>
    </w:div>
    <w:div w:id="806899206">
      <w:bodyDiv w:val="1"/>
      <w:marLeft w:val="0"/>
      <w:marRight w:val="0"/>
      <w:marTop w:val="0"/>
      <w:marBottom w:val="0"/>
      <w:divBdr>
        <w:top w:val="none" w:sz="0" w:space="0" w:color="auto"/>
        <w:left w:val="none" w:sz="0" w:space="0" w:color="auto"/>
        <w:bottom w:val="none" w:sz="0" w:space="0" w:color="auto"/>
        <w:right w:val="none" w:sz="0" w:space="0" w:color="auto"/>
      </w:divBdr>
    </w:div>
    <w:div w:id="809709585">
      <w:bodyDiv w:val="1"/>
      <w:marLeft w:val="0"/>
      <w:marRight w:val="0"/>
      <w:marTop w:val="0"/>
      <w:marBottom w:val="0"/>
      <w:divBdr>
        <w:top w:val="none" w:sz="0" w:space="0" w:color="auto"/>
        <w:left w:val="none" w:sz="0" w:space="0" w:color="auto"/>
        <w:bottom w:val="none" w:sz="0" w:space="0" w:color="auto"/>
        <w:right w:val="none" w:sz="0" w:space="0" w:color="auto"/>
      </w:divBdr>
    </w:div>
    <w:div w:id="827675464">
      <w:bodyDiv w:val="1"/>
      <w:marLeft w:val="0"/>
      <w:marRight w:val="0"/>
      <w:marTop w:val="0"/>
      <w:marBottom w:val="0"/>
      <w:divBdr>
        <w:top w:val="none" w:sz="0" w:space="0" w:color="auto"/>
        <w:left w:val="none" w:sz="0" w:space="0" w:color="auto"/>
        <w:bottom w:val="none" w:sz="0" w:space="0" w:color="auto"/>
        <w:right w:val="none" w:sz="0" w:space="0" w:color="auto"/>
      </w:divBdr>
    </w:div>
    <w:div w:id="831917128">
      <w:bodyDiv w:val="1"/>
      <w:marLeft w:val="0"/>
      <w:marRight w:val="0"/>
      <w:marTop w:val="0"/>
      <w:marBottom w:val="0"/>
      <w:divBdr>
        <w:top w:val="none" w:sz="0" w:space="0" w:color="auto"/>
        <w:left w:val="none" w:sz="0" w:space="0" w:color="auto"/>
        <w:bottom w:val="none" w:sz="0" w:space="0" w:color="auto"/>
        <w:right w:val="none" w:sz="0" w:space="0" w:color="auto"/>
      </w:divBdr>
    </w:div>
    <w:div w:id="841971016">
      <w:bodyDiv w:val="1"/>
      <w:marLeft w:val="0"/>
      <w:marRight w:val="0"/>
      <w:marTop w:val="0"/>
      <w:marBottom w:val="0"/>
      <w:divBdr>
        <w:top w:val="none" w:sz="0" w:space="0" w:color="auto"/>
        <w:left w:val="none" w:sz="0" w:space="0" w:color="auto"/>
        <w:bottom w:val="none" w:sz="0" w:space="0" w:color="auto"/>
        <w:right w:val="none" w:sz="0" w:space="0" w:color="auto"/>
      </w:divBdr>
    </w:div>
    <w:div w:id="843595759">
      <w:bodyDiv w:val="1"/>
      <w:marLeft w:val="0"/>
      <w:marRight w:val="0"/>
      <w:marTop w:val="0"/>
      <w:marBottom w:val="0"/>
      <w:divBdr>
        <w:top w:val="none" w:sz="0" w:space="0" w:color="auto"/>
        <w:left w:val="none" w:sz="0" w:space="0" w:color="auto"/>
        <w:bottom w:val="none" w:sz="0" w:space="0" w:color="auto"/>
        <w:right w:val="none" w:sz="0" w:space="0" w:color="auto"/>
      </w:divBdr>
    </w:div>
    <w:div w:id="853617167">
      <w:bodyDiv w:val="1"/>
      <w:marLeft w:val="0"/>
      <w:marRight w:val="0"/>
      <w:marTop w:val="0"/>
      <w:marBottom w:val="0"/>
      <w:divBdr>
        <w:top w:val="none" w:sz="0" w:space="0" w:color="auto"/>
        <w:left w:val="none" w:sz="0" w:space="0" w:color="auto"/>
        <w:bottom w:val="none" w:sz="0" w:space="0" w:color="auto"/>
        <w:right w:val="none" w:sz="0" w:space="0" w:color="auto"/>
      </w:divBdr>
    </w:div>
    <w:div w:id="854617590">
      <w:bodyDiv w:val="1"/>
      <w:marLeft w:val="0"/>
      <w:marRight w:val="0"/>
      <w:marTop w:val="0"/>
      <w:marBottom w:val="0"/>
      <w:divBdr>
        <w:top w:val="none" w:sz="0" w:space="0" w:color="auto"/>
        <w:left w:val="none" w:sz="0" w:space="0" w:color="auto"/>
        <w:bottom w:val="none" w:sz="0" w:space="0" w:color="auto"/>
        <w:right w:val="none" w:sz="0" w:space="0" w:color="auto"/>
      </w:divBdr>
    </w:div>
    <w:div w:id="856237815">
      <w:bodyDiv w:val="1"/>
      <w:marLeft w:val="0"/>
      <w:marRight w:val="0"/>
      <w:marTop w:val="0"/>
      <w:marBottom w:val="0"/>
      <w:divBdr>
        <w:top w:val="none" w:sz="0" w:space="0" w:color="auto"/>
        <w:left w:val="none" w:sz="0" w:space="0" w:color="auto"/>
        <w:bottom w:val="none" w:sz="0" w:space="0" w:color="auto"/>
        <w:right w:val="none" w:sz="0" w:space="0" w:color="auto"/>
      </w:divBdr>
    </w:div>
    <w:div w:id="857237531">
      <w:bodyDiv w:val="1"/>
      <w:marLeft w:val="0"/>
      <w:marRight w:val="0"/>
      <w:marTop w:val="0"/>
      <w:marBottom w:val="0"/>
      <w:divBdr>
        <w:top w:val="none" w:sz="0" w:space="0" w:color="auto"/>
        <w:left w:val="none" w:sz="0" w:space="0" w:color="auto"/>
        <w:bottom w:val="none" w:sz="0" w:space="0" w:color="auto"/>
        <w:right w:val="none" w:sz="0" w:space="0" w:color="auto"/>
      </w:divBdr>
    </w:div>
    <w:div w:id="862397578">
      <w:bodyDiv w:val="1"/>
      <w:marLeft w:val="0"/>
      <w:marRight w:val="0"/>
      <w:marTop w:val="0"/>
      <w:marBottom w:val="0"/>
      <w:divBdr>
        <w:top w:val="none" w:sz="0" w:space="0" w:color="auto"/>
        <w:left w:val="none" w:sz="0" w:space="0" w:color="auto"/>
        <w:bottom w:val="none" w:sz="0" w:space="0" w:color="auto"/>
        <w:right w:val="none" w:sz="0" w:space="0" w:color="auto"/>
      </w:divBdr>
    </w:div>
    <w:div w:id="862672943">
      <w:bodyDiv w:val="1"/>
      <w:marLeft w:val="0"/>
      <w:marRight w:val="0"/>
      <w:marTop w:val="0"/>
      <w:marBottom w:val="0"/>
      <w:divBdr>
        <w:top w:val="none" w:sz="0" w:space="0" w:color="auto"/>
        <w:left w:val="none" w:sz="0" w:space="0" w:color="auto"/>
        <w:bottom w:val="none" w:sz="0" w:space="0" w:color="auto"/>
        <w:right w:val="none" w:sz="0" w:space="0" w:color="auto"/>
      </w:divBdr>
    </w:div>
    <w:div w:id="869611824">
      <w:bodyDiv w:val="1"/>
      <w:marLeft w:val="0"/>
      <w:marRight w:val="0"/>
      <w:marTop w:val="0"/>
      <w:marBottom w:val="0"/>
      <w:divBdr>
        <w:top w:val="none" w:sz="0" w:space="0" w:color="auto"/>
        <w:left w:val="none" w:sz="0" w:space="0" w:color="auto"/>
        <w:bottom w:val="none" w:sz="0" w:space="0" w:color="auto"/>
        <w:right w:val="none" w:sz="0" w:space="0" w:color="auto"/>
      </w:divBdr>
    </w:div>
    <w:div w:id="888882206">
      <w:bodyDiv w:val="1"/>
      <w:marLeft w:val="0"/>
      <w:marRight w:val="0"/>
      <w:marTop w:val="0"/>
      <w:marBottom w:val="0"/>
      <w:divBdr>
        <w:top w:val="none" w:sz="0" w:space="0" w:color="auto"/>
        <w:left w:val="none" w:sz="0" w:space="0" w:color="auto"/>
        <w:bottom w:val="none" w:sz="0" w:space="0" w:color="auto"/>
        <w:right w:val="none" w:sz="0" w:space="0" w:color="auto"/>
      </w:divBdr>
    </w:div>
    <w:div w:id="912592706">
      <w:bodyDiv w:val="1"/>
      <w:marLeft w:val="0"/>
      <w:marRight w:val="0"/>
      <w:marTop w:val="0"/>
      <w:marBottom w:val="0"/>
      <w:divBdr>
        <w:top w:val="none" w:sz="0" w:space="0" w:color="auto"/>
        <w:left w:val="none" w:sz="0" w:space="0" w:color="auto"/>
        <w:bottom w:val="none" w:sz="0" w:space="0" w:color="auto"/>
        <w:right w:val="none" w:sz="0" w:space="0" w:color="auto"/>
      </w:divBdr>
    </w:div>
    <w:div w:id="921524833">
      <w:bodyDiv w:val="1"/>
      <w:marLeft w:val="0"/>
      <w:marRight w:val="0"/>
      <w:marTop w:val="0"/>
      <w:marBottom w:val="0"/>
      <w:divBdr>
        <w:top w:val="none" w:sz="0" w:space="0" w:color="auto"/>
        <w:left w:val="none" w:sz="0" w:space="0" w:color="auto"/>
        <w:bottom w:val="none" w:sz="0" w:space="0" w:color="auto"/>
        <w:right w:val="none" w:sz="0" w:space="0" w:color="auto"/>
      </w:divBdr>
    </w:div>
    <w:div w:id="929194613">
      <w:bodyDiv w:val="1"/>
      <w:marLeft w:val="0"/>
      <w:marRight w:val="0"/>
      <w:marTop w:val="0"/>
      <w:marBottom w:val="0"/>
      <w:divBdr>
        <w:top w:val="none" w:sz="0" w:space="0" w:color="auto"/>
        <w:left w:val="none" w:sz="0" w:space="0" w:color="auto"/>
        <w:bottom w:val="none" w:sz="0" w:space="0" w:color="auto"/>
        <w:right w:val="none" w:sz="0" w:space="0" w:color="auto"/>
      </w:divBdr>
    </w:div>
    <w:div w:id="948318370">
      <w:bodyDiv w:val="1"/>
      <w:marLeft w:val="0"/>
      <w:marRight w:val="0"/>
      <w:marTop w:val="0"/>
      <w:marBottom w:val="0"/>
      <w:divBdr>
        <w:top w:val="none" w:sz="0" w:space="0" w:color="auto"/>
        <w:left w:val="none" w:sz="0" w:space="0" w:color="auto"/>
        <w:bottom w:val="none" w:sz="0" w:space="0" w:color="auto"/>
        <w:right w:val="none" w:sz="0" w:space="0" w:color="auto"/>
      </w:divBdr>
    </w:div>
    <w:div w:id="956526047">
      <w:bodyDiv w:val="1"/>
      <w:marLeft w:val="0"/>
      <w:marRight w:val="0"/>
      <w:marTop w:val="0"/>
      <w:marBottom w:val="0"/>
      <w:divBdr>
        <w:top w:val="none" w:sz="0" w:space="0" w:color="auto"/>
        <w:left w:val="none" w:sz="0" w:space="0" w:color="auto"/>
        <w:bottom w:val="none" w:sz="0" w:space="0" w:color="auto"/>
        <w:right w:val="none" w:sz="0" w:space="0" w:color="auto"/>
      </w:divBdr>
    </w:div>
    <w:div w:id="964239078">
      <w:bodyDiv w:val="1"/>
      <w:marLeft w:val="0"/>
      <w:marRight w:val="0"/>
      <w:marTop w:val="0"/>
      <w:marBottom w:val="0"/>
      <w:divBdr>
        <w:top w:val="none" w:sz="0" w:space="0" w:color="auto"/>
        <w:left w:val="none" w:sz="0" w:space="0" w:color="auto"/>
        <w:bottom w:val="none" w:sz="0" w:space="0" w:color="auto"/>
        <w:right w:val="none" w:sz="0" w:space="0" w:color="auto"/>
      </w:divBdr>
    </w:div>
    <w:div w:id="966424106">
      <w:bodyDiv w:val="1"/>
      <w:marLeft w:val="0"/>
      <w:marRight w:val="0"/>
      <w:marTop w:val="0"/>
      <w:marBottom w:val="0"/>
      <w:divBdr>
        <w:top w:val="none" w:sz="0" w:space="0" w:color="auto"/>
        <w:left w:val="none" w:sz="0" w:space="0" w:color="auto"/>
        <w:bottom w:val="none" w:sz="0" w:space="0" w:color="auto"/>
        <w:right w:val="none" w:sz="0" w:space="0" w:color="auto"/>
      </w:divBdr>
    </w:div>
    <w:div w:id="978000841">
      <w:bodyDiv w:val="1"/>
      <w:marLeft w:val="0"/>
      <w:marRight w:val="0"/>
      <w:marTop w:val="0"/>
      <w:marBottom w:val="0"/>
      <w:divBdr>
        <w:top w:val="none" w:sz="0" w:space="0" w:color="auto"/>
        <w:left w:val="none" w:sz="0" w:space="0" w:color="auto"/>
        <w:bottom w:val="none" w:sz="0" w:space="0" w:color="auto"/>
        <w:right w:val="none" w:sz="0" w:space="0" w:color="auto"/>
      </w:divBdr>
    </w:div>
    <w:div w:id="984047517">
      <w:bodyDiv w:val="1"/>
      <w:marLeft w:val="0"/>
      <w:marRight w:val="0"/>
      <w:marTop w:val="0"/>
      <w:marBottom w:val="0"/>
      <w:divBdr>
        <w:top w:val="none" w:sz="0" w:space="0" w:color="auto"/>
        <w:left w:val="none" w:sz="0" w:space="0" w:color="auto"/>
        <w:bottom w:val="none" w:sz="0" w:space="0" w:color="auto"/>
        <w:right w:val="none" w:sz="0" w:space="0" w:color="auto"/>
      </w:divBdr>
    </w:div>
    <w:div w:id="1015687415">
      <w:bodyDiv w:val="1"/>
      <w:marLeft w:val="0"/>
      <w:marRight w:val="0"/>
      <w:marTop w:val="0"/>
      <w:marBottom w:val="0"/>
      <w:divBdr>
        <w:top w:val="none" w:sz="0" w:space="0" w:color="auto"/>
        <w:left w:val="none" w:sz="0" w:space="0" w:color="auto"/>
        <w:bottom w:val="none" w:sz="0" w:space="0" w:color="auto"/>
        <w:right w:val="none" w:sz="0" w:space="0" w:color="auto"/>
      </w:divBdr>
    </w:div>
    <w:div w:id="1019235882">
      <w:bodyDiv w:val="1"/>
      <w:marLeft w:val="0"/>
      <w:marRight w:val="0"/>
      <w:marTop w:val="0"/>
      <w:marBottom w:val="0"/>
      <w:divBdr>
        <w:top w:val="none" w:sz="0" w:space="0" w:color="auto"/>
        <w:left w:val="none" w:sz="0" w:space="0" w:color="auto"/>
        <w:bottom w:val="none" w:sz="0" w:space="0" w:color="auto"/>
        <w:right w:val="none" w:sz="0" w:space="0" w:color="auto"/>
      </w:divBdr>
    </w:div>
    <w:div w:id="1032193831">
      <w:bodyDiv w:val="1"/>
      <w:marLeft w:val="0"/>
      <w:marRight w:val="0"/>
      <w:marTop w:val="0"/>
      <w:marBottom w:val="0"/>
      <w:divBdr>
        <w:top w:val="none" w:sz="0" w:space="0" w:color="auto"/>
        <w:left w:val="none" w:sz="0" w:space="0" w:color="auto"/>
        <w:bottom w:val="none" w:sz="0" w:space="0" w:color="auto"/>
        <w:right w:val="none" w:sz="0" w:space="0" w:color="auto"/>
      </w:divBdr>
    </w:div>
    <w:div w:id="1051149835">
      <w:bodyDiv w:val="1"/>
      <w:marLeft w:val="0"/>
      <w:marRight w:val="0"/>
      <w:marTop w:val="0"/>
      <w:marBottom w:val="0"/>
      <w:divBdr>
        <w:top w:val="none" w:sz="0" w:space="0" w:color="auto"/>
        <w:left w:val="none" w:sz="0" w:space="0" w:color="auto"/>
        <w:bottom w:val="none" w:sz="0" w:space="0" w:color="auto"/>
        <w:right w:val="none" w:sz="0" w:space="0" w:color="auto"/>
      </w:divBdr>
    </w:div>
    <w:div w:id="1067805262">
      <w:bodyDiv w:val="1"/>
      <w:marLeft w:val="0"/>
      <w:marRight w:val="0"/>
      <w:marTop w:val="0"/>
      <w:marBottom w:val="0"/>
      <w:divBdr>
        <w:top w:val="none" w:sz="0" w:space="0" w:color="auto"/>
        <w:left w:val="none" w:sz="0" w:space="0" w:color="auto"/>
        <w:bottom w:val="none" w:sz="0" w:space="0" w:color="auto"/>
        <w:right w:val="none" w:sz="0" w:space="0" w:color="auto"/>
      </w:divBdr>
    </w:div>
    <w:div w:id="1068268573">
      <w:bodyDiv w:val="1"/>
      <w:marLeft w:val="0"/>
      <w:marRight w:val="0"/>
      <w:marTop w:val="0"/>
      <w:marBottom w:val="0"/>
      <w:divBdr>
        <w:top w:val="none" w:sz="0" w:space="0" w:color="auto"/>
        <w:left w:val="none" w:sz="0" w:space="0" w:color="auto"/>
        <w:bottom w:val="none" w:sz="0" w:space="0" w:color="auto"/>
        <w:right w:val="none" w:sz="0" w:space="0" w:color="auto"/>
      </w:divBdr>
    </w:div>
    <w:div w:id="1070075252">
      <w:bodyDiv w:val="1"/>
      <w:marLeft w:val="0"/>
      <w:marRight w:val="0"/>
      <w:marTop w:val="0"/>
      <w:marBottom w:val="0"/>
      <w:divBdr>
        <w:top w:val="none" w:sz="0" w:space="0" w:color="auto"/>
        <w:left w:val="none" w:sz="0" w:space="0" w:color="auto"/>
        <w:bottom w:val="none" w:sz="0" w:space="0" w:color="auto"/>
        <w:right w:val="none" w:sz="0" w:space="0" w:color="auto"/>
      </w:divBdr>
    </w:div>
    <w:div w:id="1071583227">
      <w:bodyDiv w:val="1"/>
      <w:marLeft w:val="0"/>
      <w:marRight w:val="0"/>
      <w:marTop w:val="0"/>
      <w:marBottom w:val="0"/>
      <w:divBdr>
        <w:top w:val="none" w:sz="0" w:space="0" w:color="auto"/>
        <w:left w:val="none" w:sz="0" w:space="0" w:color="auto"/>
        <w:bottom w:val="none" w:sz="0" w:space="0" w:color="auto"/>
        <w:right w:val="none" w:sz="0" w:space="0" w:color="auto"/>
      </w:divBdr>
    </w:div>
    <w:div w:id="1073896979">
      <w:bodyDiv w:val="1"/>
      <w:marLeft w:val="0"/>
      <w:marRight w:val="0"/>
      <w:marTop w:val="0"/>
      <w:marBottom w:val="0"/>
      <w:divBdr>
        <w:top w:val="none" w:sz="0" w:space="0" w:color="auto"/>
        <w:left w:val="none" w:sz="0" w:space="0" w:color="auto"/>
        <w:bottom w:val="none" w:sz="0" w:space="0" w:color="auto"/>
        <w:right w:val="none" w:sz="0" w:space="0" w:color="auto"/>
      </w:divBdr>
    </w:div>
    <w:div w:id="1074667835">
      <w:bodyDiv w:val="1"/>
      <w:marLeft w:val="0"/>
      <w:marRight w:val="0"/>
      <w:marTop w:val="0"/>
      <w:marBottom w:val="0"/>
      <w:divBdr>
        <w:top w:val="none" w:sz="0" w:space="0" w:color="auto"/>
        <w:left w:val="none" w:sz="0" w:space="0" w:color="auto"/>
        <w:bottom w:val="none" w:sz="0" w:space="0" w:color="auto"/>
        <w:right w:val="none" w:sz="0" w:space="0" w:color="auto"/>
      </w:divBdr>
    </w:div>
    <w:div w:id="1075202929">
      <w:bodyDiv w:val="1"/>
      <w:marLeft w:val="0"/>
      <w:marRight w:val="0"/>
      <w:marTop w:val="0"/>
      <w:marBottom w:val="0"/>
      <w:divBdr>
        <w:top w:val="none" w:sz="0" w:space="0" w:color="auto"/>
        <w:left w:val="none" w:sz="0" w:space="0" w:color="auto"/>
        <w:bottom w:val="none" w:sz="0" w:space="0" w:color="auto"/>
        <w:right w:val="none" w:sz="0" w:space="0" w:color="auto"/>
      </w:divBdr>
    </w:div>
    <w:div w:id="1075931812">
      <w:bodyDiv w:val="1"/>
      <w:marLeft w:val="0"/>
      <w:marRight w:val="0"/>
      <w:marTop w:val="0"/>
      <w:marBottom w:val="0"/>
      <w:divBdr>
        <w:top w:val="none" w:sz="0" w:space="0" w:color="auto"/>
        <w:left w:val="none" w:sz="0" w:space="0" w:color="auto"/>
        <w:bottom w:val="none" w:sz="0" w:space="0" w:color="auto"/>
        <w:right w:val="none" w:sz="0" w:space="0" w:color="auto"/>
      </w:divBdr>
    </w:div>
    <w:div w:id="1077702527">
      <w:bodyDiv w:val="1"/>
      <w:marLeft w:val="0"/>
      <w:marRight w:val="0"/>
      <w:marTop w:val="0"/>
      <w:marBottom w:val="0"/>
      <w:divBdr>
        <w:top w:val="none" w:sz="0" w:space="0" w:color="auto"/>
        <w:left w:val="none" w:sz="0" w:space="0" w:color="auto"/>
        <w:bottom w:val="none" w:sz="0" w:space="0" w:color="auto"/>
        <w:right w:val="none" w:sz="0" w:space="0" w:color="auto"/>
      </w:divBdr>
    </w:div>
    <w:div w:id="1084061081">
      <w:bodyDiv w:val="1"/>
      <w:marLeft w:val="0"/>
      <w:marRight w:val="0"/>
      <w:marTop w:val="0"/>
      <w:marBottom w:val="0"/>
      <w:divBdr>
        <w:top w:val="none" w:sz="0" w:space="0" w:color="auto"/>
        <w:left w:val="none" w:sz="0" w:space="0" w:color="auto"/>
        <w:bottom w:val="none" w:sz="0" w:space="0" w:color="auto"/>
        <w:right w:val="none" w:sz="0" w:space="0" w:color="auto"/>
      </w:divBdr>
    </w:div>
    <w:div w:id="1104888105">
      <w:bodyDiv w:val="1"/>
      <w:marLeft w:val="0"/>
      <w:marRight w:val="0"/>
      <w:marTop w:val="0"/>
      <w:marBottom w:val="0"/>
      <w:divBdr>
        <w:top w:val="none" w:sz="0" w:space="0" w:color="auto"/>
        <w:left w:val="none" w:sz="0" w:space="0" w:color="auto"/>
        <w:bottom w:val="none" w:sz="0" w:space="0" w:color="auto"/>
        <w:right w:val="none" w:sz="0" w:space="0" w:color="auto"/>
      </w:divBdr>
    </w:div>
    <w:div w:id="1107193443">
      <w:bodyDiv w:val="1"/>
      <w:marLeft w:val="0"/>
      <w:marRight w:val="0"/>
      <w:marTop w:val="0"/>
      <w:marBottom w:val="0"/>
      <w:divBdr>
        <w:top w:val="none" w:sz="0" w:space="0" w:color="auto"/>
        <w:left w:val="none" w:sz="0" w:space="0" w:color="auto"/>
        <w:bottom w:val="none" w:sz="0" w:space="0" w:color="auto"/>
        <w:right w:val="none" w:sz="0" w:space="0" w:color="auto"/>
      </w:divBdr>
    </w:div>
    <w:div w:id="1113524058">
      <w:bodyDiv w:val="1"/>
      <w:marLeft w:val="0"/>
      <w:marRight w:val="0"/>
      <w:marTop w:val="0"/>
      <w:marBottom w:val="0"/>
      <w:divBdr>
        <w:top w:val="none" w:sz="0" w:space="0" w:color="auto"/>
        <w:left w:val="none" w:sz="0" w:space="0" w:color="auto"/>
        <w:bottom w:val="none" w:sz="0" w:space="0" w:color="auto"/>
        <w:right w:val="none" w:sz="0" w:space="0" w:color="auto"/>
      </w:divBdr>
    </w:div>
    <w:div w:id="1125660858">
      <w:bodyDiv w:val="1"/>
      <w:marLeft w:val="0"/>
      <w:marRight w:val="0"/>
      <w:marTop w:val="0"/>
      <w:marBottom w:val="0"/>
      <w:divBdr>
        <w:top w:val="none" w:sz="0" w:space="0" w:color="auto"/>
        <w:left w:val="none" w:sz="0" w:space="0" w:color="auto"/>
        <w:bottom w:val="none" w:sz="0" w:space="0" w:color="auto"/>
        <w:right w:val="none" w:sz="0" w:space="0" w:color="auto"/>
      </w:divBdr>
    </w:div>
    <w:div w:id="1138960300">
      <w:bodyDiv w:val="1"/>
      <w:marLeft w:val="0"/>
      <w:marRight w:val="0"/>
      <w:marTop w:val="0"/>
      <w:marBottom w:val="0"/>
      <w:divBdr>
        <w:top w:val="none" w:sz="0" w:space="0" w:color="auto"/>
        <w:left w:val="none" w:sz="0" w:space="0" w:color="auto"/>
        <w:bottom w:val="none" w:sz="0" w:space="0" w:color="auto"/>
        <w:right w:val="none" w:sz="0" w:space="0" w:color="auto"/>
      </w:divBdr>
    </w:div>
    <w:div w:id="1145317908">
      <w:bodyDiv w:val="1"/>
      <w:marLeft w:val="0"/>
      <w:marRight w:val="0"/>
      <w:marTop w:val="0"/>
      <w:marBottom w:val="0"/>
      <w:divBdr>
        <w:top w:val="none" w:sz="0" w:space="0" w:color="auto"/>
        <w:left w:val="none" w:sz="0" w:space="0" w:color="auto"/>
        <w:bottom w:val="none" w:sz="0" w:space="0" w:color="auto"/>
        <w:right w:val="none" w:sz="0" w:space="0" w:color="auto"/>
      </w:divBdr>
    </w:div>
    <w:div w:id="1149637408">
      <w:bodyDiv w:val="1"/>
      <w:marLeft w:val="0"/>
      <w:marRight w:val="0"/>
      <w:marTop w:val="0"/>
      <w:marBottom w:val="0"/>
      <w:divBdr>
        <w:top w:val="none" w:sz="0" w:space="0" w:color="auto"/>
        <w:left w:val="none" w:sz="0" w:space="0" w:color="auto"/>
        <w:bottom w:val="none" w:sz="0" w:space="0" w:color="auto"/>
        <w:right w:val="none" w:sz="0" w:space="0" w:color="auto"/>
      </w:divBdr>
    </w:div>
    <w:div w:id="1166632345">
      <w:bodyDiv w:val="1"/>
      <w:marLeft w:val="0"/>
      <w:marRight w:val="0"/>
      <w:marTop w:val="0"/>
      <w:marBottom w:val="0"/>
      <w:divBdr>
        <w:top w:val="none" w:sz="0" w:space="0" w:color="auto"/>
        <w:left w:val="none" w:sz="0" w:space="0" w:color="auto"/>
        <w:bottom w:val="none" w:sz="0" w:space="0" w:color="auto"/>
        <w:right w:val="none" w:sz="0" w:space="0" w:color="auto"/>
      </w:divBdr>
    </w:div>
    <w:div w:id="1177312335">
      <w:bodyDiv w:val="1"/>
      <w:marLeft w:val="0"/>
      <w:marRight w:val="0"/>
      <w:marTop w:val="0"/>
      <w:marBottom w:val="0"/>
      <w:divBdr>
        <w:top w:val="none" w:sz="0" w:space="0" w:color="auto"/>
        <w:left w:val="none" w:sz="0" w:space="0" w:color="auto"/>
        <w:bottom w:val="none" w:sz="0" w:space="0" w:color="auto"/>
        <w:right w:val="none" w:sz="0" w:space="0" w:color="auto"/>
      </w:divBdr>
    </w:div>
    <w:div w:id="1186552678">
      <w:bodyDiv w:val="1"/>
      <w:marLeft w:val="0"/>
      <w:marRight w:val="0"/>
      <w:marTop w:val="0"/>
      <w:marBottom w:val="0"/>
      <w:divBdr>
        <w:top w:val="none" w:sz="0" w:space="0" w:color="auto"/>
        <w:left w:val="none" w:sz="0" w:space="0" w:color="auto"/>
        <w:bottom w:val="none" w:sz="0" w:space="0" w:color="auto"/>
        <w:right w:val="none" w:sz="0" w:space="0" w:color="auto"/>
      </w:divBdr>
    </w:div>
    <w:div w:id="1203591706">
      <w:bodyDiv w:val="1"/>
      <w:marLeft w:val="0"/>
      <w:marRight w:val="0"/>
      <w:marTop w:val="0"/>
      <w:marBottom w:val="0"/>
      <w:divBdr>
        <w:top w:val="none" w:sz="0" w:space="0" w:color="auto"/>
        <w:left w:val="none" w:sz="0" w:space="0" w:color="auto"/>
        <w:bottom w:val="none" w:sz="0" w:space="0" w:color="auto"/>
        <w:right w:val="none" w:sz="0" w:space="0" w:color="auto"/>
      </w:divBdr>
    </w:div>
    <w:div w:id="1209957844">
      <w:bodyDiv w:val="1"/>
      <w:marLeft w:val="0"/>
      <w:marRight w:val="0"/>
      <w:marTop w:val="0"/>
      <w:marBottom w:val="0"/>
      <w:divBdr>
        <w:top w:val="none" w:sz="0" w:space="0" w:color="auto"/>
        <w:left w:val="none" w:sz="0" w:space="0" w:color="auto"/>
        <w:bottom w:val="none" w:sz="0" w:space="0" w:color="auto"/>
        <w:right w:val="none" w:sz="0" w:space="0" w:color="auto"/>
      </w:divBdr>
    </w:div>
    <w:div w:id="1210414169">
      <w:bodyDiv w:val="1"/>
      <w:marLeft w:val="0"/>
      <w:marRight w:val="0"/>
      <w:marTop w:val="0"/>
      <w:marBottom w:val="0"/>
      <w:divBdr>
        <w:top w:val="none" w:sz="0" w:space="0" w:color="auto"/>
        <w:left w:val="none" w:sz="0" w:space="0" w:color="auto"/>
        <w:bottom w:val="none" w:sz="0" w:space="0" w:color="auto"/>
        <w:right w:val="none" w:sz="0" w:space="0" w:color="auto"/>
      </w:divBdr>
    </w:div>
    <w:div w:id="1217274570">
      <w:bodyDiv w:val="1"/>
      <w:marLeft w:val="0"/>
      <w:marRight w:val="0"/>
      <w:marTop w:val="0"/>
      <w:marBottom w:val="0"/>
      <w:divBdr>
        <w:top w:val="none" w:sz="0" w:space="0" w:color="auto"/>
        <w:left w:val="none" w:sz="0" w:space="0" w:color="auto"/>
        <w:bottom w:val="none" w:sz="0" w:space="0" w:color="auto"/>
        <w:right w:val="none" w:sz="0" w:space="0" w:color="auto"/>
      </w:divBdr>
    </w:div>
    <w:div w:id="1218854229">
      <w:bodyDiv w:val="1"/>
      <w:marLeft w:val="0"/>
      <w:marRight w:val="0"/>
      <w:marTop w:val="0"/>
      <w:marBottom w:val="0"/>
      <w:divBdr>
        <w:top w:val="none" w:sz="0" w:space="0" w:color="auto"/>
        <w:left w:val="none" w:sz="0" w:space="0" w:color="auto"/>
        <w:bottom w:val="none" w:sz="0" w:space="0" w:color="auto"/>
        <w:right w:val="none" w:sz="0" w:space="0" w:color="auto"/>
      </w:divBdr>
    </w:div>
    <w:div w:id="1232740936">
      <w:bodyDiv w:val="1"/>
      <w:marLeft w:val="0"/>
      <w:marRight w:val="0"/>
      <w:marTop w:val="0"/>
      <w:marBottom w:val="0"/>
      <w:divBdr>
        <w:top w:val="none" w:sz="0" w:space="0" w:color="auto"/>
        <w:left w:val="none" w:sz="0" w:space="0" w:color="auto"/>
        <w:bottom w:val="none" w:sz="0" w:space="0" w:color="auto"/>
        <w:right w:val="none" w:sz="0" w:space="0" w:color="auto"/>
      </w:divBdr>
    </w:div>
    <w:div w:id="1237939706">
      <w:bodyDiv w:val="1"/>
      <w:marLeft w:val="0"/>
      <w:marRight w:val="0"/>
      <w:marTop w:val="0"/>
      <w:marBottom w:val="0"/>
      <w:divBdr>
        <w:top w:val="none" w:sz="0" w:space="0" w:color="auto"/>
        <w:left w:val="none" w:sz="0" w:space="0" w:color="auto"/>
        <w:bottom w:val="none" w:sz="0" w:space="0" w:color="auto"/>
        <w:right w:val="none" w:sz="0" w:space="0" w:color="auto"/>
      </w:divBdr>
    </w:div>
    <w:div w:id="1247035662">
      <w:bodyDiv w:val="1"/>
      <w:marLeft w:val="0"/>
      <w:marRight w:val="0"/>
      <w:marTop w:val="0"/>
      <w:marBottom w:val="0"/>
      <w:divBdr>
        <w:top w:val="none" w:sz="0" w:space="0" w:color="auto"/>
        <w:left w:val="none" w:sz="0" w:space="0" w:color="auto"/>
        <w:bottom w:val="none" w:sz="0" w:space="0" w:color="auto"/>
        <w:right w:val="none" w:sz="0" w:space="0" w:color="auto"/>
      </w:divBdr>
    </w:div>
    <w:div w:id="1250190361">
      <w:bodyDiv w:val="1"/>
      <w:marLeft w:val="0"/>
      <w:marRight w:val="0"/>
      <w:marTop w:val="0"/>
      <w:marBottom w:val="0"/>
      <w:divBdr>
        <w:top w:val="none" w:sz="0" w:space="0" w:color="auto"/>
        <w:left w:val="none" w:sz="0" w:space="0" w:color="auto"/>
        <w:bottom w:val="none" w:sz="0" w:space="0" w:color="auto"/>
        <w:right w:val="none" w:sz="0" w:space="0" w:color="auto"/>
      </w:divBdr>
    </w:div>
    <w:div w:id="1256087445">
      <w:bodyDiv w:val="1"/>
      <w:marLeft w:val="0"/>
      <w:marRight w:val="0"/>
      <w:marTop w:val="0"/>
      <w:marBottom w:val="0"/>
      <w:divBdr>
        <w:top w:val="none" w:sz="0" w:space="0" w:color="auto"/>
        <w:left w:val="none" w:sz="0" w:space="0" w:color="auto"/>
        <w:bottom w:val="none" w:sz="0" w:space="0" w:color="auto"/>
        <w:right w:val="none" w:sz="0" w:space="0" w:color="auto"/>
      </w:divBdr>
    </w:div>
    <w:div w:id="1261794972">
      <w:bodyDiv w:val="1"/>
      <w:marLeft w:val="0"/>
      <w:marRight w:val="0"/>
      <w:marTop w:val="0"/>
      <w:marBottom w:val="0"/>
      <w:divBdr>
        <w:top w:val="none" w:sz="0" w:space="0" w:color="auto"/>
        <w:left w:val="none" w:sz="0" w:space="0" w:color="auto"/>
        <w:bottom w:val="none" w:sz="0" w:space="0" w:color="auto"/>
        <w:right w:val="none" w:sz="0" w:space="0" w:color="auto"/>
      </w:divBdr>
    </w:div>
    <w:div w:id="1263876355">
      <w:bodyDiv w:val="1"/>
      <w:marLeft w:val="0"/>
      <w:marRight w:val="0"/>
      <w:marTop w:val="0"/>
      <w:marBottom w:val="0"/>
      <w:divBdr>
        <w:top w:val="none" w:sz="0" w:space="0" w:color="auto"/>
        <w:left w:val="none" w:sz="0" w:space="0" w:color="auto"/>
        <w:bottom w:val="none" w:sz="0" w:space="0" w:color="auto"/>
        <w:right w:val="none" w:sz="0" w:space="0" w:color="auto"/>
      </w:divBdr>
    </w:div>
    <w:div w:id="1268586238">
      <w:bodyDiv w:val="1"/>
      <w:marLeft w:val="0"/>
      <w:marRight w:val="0"/>
      <w:marTop w:val="0"/>
      <w:marBottom w:val="0"/>
      <w:divBdr>
        <w:top w:val="none" w:sz="0" w:space="0" w:color="auto"/>
        <w:left w:val="none" w:sz="0" w:space="0" w:color="auto"/>
        <w:bottom w:val="none" w:sz="0" w:space="0" w:color="auto"/>
        <w:right w:val="none" w:sz="0" w:space="0" w:color="auto"/>
      </w:divBdr>
    </w:div>
    <w:div w:id="1270965669">
      <w:bodyDiv w:val="1"/>
      <w:marLeft w:val="0"/>
      <w:marRight w:val="0"/>
      <w:marTop w:val="0"/>
      <w:marBottom w:val="0"/>
      <w:divBdr>
        <w:top w:val="none" w:sz="0" w:space="0" w:color="auto"/>
        <w:left w:val="none" w:sz="0" w:space="0" w:color="auto"/>
        <w:bottom w:val="none" w:sz="0" w:space="0" w:color="auto"/>
        <w:right w:val="none" w:sz="0" w:space="0" w:color="auto"/>
      </w:divBdr>
    </w:div>
    <w:div w:id="1279265380">
      <w:bodyDiv w:val="1"/>
      <w:marLeft w:val="0"/>
      <w:marRight w:val="0"/>
      <w:marTop w:val="0"/>
      <w:marBottom w:val="0"/>
      <w:divBdr>
        <w:top w:val="none" w:sz="0" w:space="0" w:color="auto"/>
        <w:left w:val="none" w:sz="0" w:space="0" w:color="auto"/>
        <w:bottom w:val="none" w:sz="0" w:space="0" w:color="auto"/>
        <w:right w:val="none" w:sz="0" w:space="0" w:color="auto"/>
      </w:divBdr>
    </w:div>
    <w:div w:id="1283734532">
      <w:bodyDiv w:val="1"/>
      <w:marLeft w:val="0"/>
      <w:marRight w:val="0"/>
      <w:marTop w:val="0"/>
      <w:marBottom w:val="0"/>
      <w:divBdr>
        <w:top w:val="none" w:sz="0" w:space="0" w:color="auto"/>
        <w:left w:val="none" w:sz="0" w:space="0" w:color="auto"/>
        <w:bottom w:val="none" w:sz="0" w:space="0" w:color="auto"/>
        <w:right w:val="none" w:sz="0" w:space="0" w:color="auto"/>
      </w:divBdr>
    </w:div>
    <w:div w:id="1293251253">
      <w:bodyDiv w:val="1"/>
      <w:marLeft w:val="0"/>
      <w:marRight w:val="0"/>
      <w:marTop w:val="0"/>
      <w:marBottom w:val="0"/>
      <w:divBdr>
        <w:top w:val="none" w:sz="0" w:space="0" w:color="auto"/>
        <w:left w:val="none" w:sz="0" w:space="0" w:color="auto"/>
        <w:bottom w:val="none" w:sz="0" w:space="0" w:color="auto"/>
        <w:right w:val="none" w:sz="0" w:space="0" w:color="auto"/>
      </w:divBdr>
    </w:div>
    <w:div w:id="1294755662">
      <w:bodyDiv w:val="1"/>
      <w:marLeft w:val="0"/>
      <w:marRight w:val="0"/>
      <w:marTop w:val="0"/>
      <w:marBottom w:val="0"/>
      <w:divBdr>
        <w:top w:val="none" w:sz="0" w:space="0" w:color="auto"/>
        <w:left w:val="none" w:sz="0" w:space="0" w:color="auto"/>
        <w:bottom w:val="none" w:sz="0" w:space="0" w:color="auto"/>
        <w:right w:val="none" w:sz="0" w:space="0" w:color="auto"/>
      </w:divBdr>
    </w:div>
    <w:div w:id="1295141055">
      <w:bodyDiv w:val="1"/>
      <w:marLeft w:val="0"/>
      <w:marRight w:val="0"/>
      <w:marTop w:val="0"/>
      <w:marBottom w:val="0"/>
      <w:divBdr>
        <w:top w:val="none" w:sz="0" w:space="0" w:color="auto"/>
        <w:left w:val="none" w:sz="0" w:space="0" w:color="auto"/>
        <w:bottom w:val="none" w:sz="0" w:space="0" w:color="auto"/>
        <w:right w:val="none" w:sz="0" w:space="0" w:color="auto"/>
      </w:divBdr>
    </w:div>
    <w:div w:id="1306347987">
      <w:bodyDiv w:val="1"/>
      <w:marLeft w:val="0"/>
      <w:marRight w:val="0"/>
      <w:marTop w:val="0"/>
      <w:marBottom w:val="0"/>
      <w:divBdr>
        <w:top w:val="none" w:sz="0" w:space="0" w:color="auto"/>
        <w:left w:val="none" w:sz="0" w:space="0" w:color="auto"/>
        <w:bottom w:val="none" w:sz="0" w:space="0" w:color="auto"/>
        <w:right w:val="none" w:sz="0" w:space="0" w:color="auto"/>
      </w:divBdr>
    </w:div>
    <w:div w:id="1307513000">
      <w:bodyDiv w:val="1"/>
      <w:marLeft w:val="0"/>
      <w:marRight w:val="0"/>
      <w:marTop w:val="0"/>
      <w:marBottom w:val="0"/>
      <w:divBdr>
        <w:top w:val="none" w:sz="0" w:space="0" w:color="auto"/>
        <w:left w:val="none" w:sz="0" w:space="0" w:color="auto"/>
        <w:bottom w:val="none" w:sz="0" w:space="0" w:color="auto"/>
        <w:right w:val="none" w:sz="0" w:space="0" w:color="auto"/>
      </w:divBdr>
    </w:div>
    <w:div w:id="1322352577">
      <w:bodyDiv w:val="1"/>
      <w:marLeft w:val="0"/>
      <w:marRight w:val="0"/>
      <w:marTop w:val="0"/>
      <w:marBottom w:val="0"/>
      <w:divBdr>
        <w:top w:val="none" w:sz="0" w:space="0" w:color="auto"/>
        <w:left w:val="none" w:sz="0" w:space="0" w:color="auto"/>
        <w:bottom w:val="none" w:sz="0" w:space="0" w:color="auto"/>
        <w:right w:val="none" w:sz="0" w:space="0" w:color="auto"/>
      </w:divBdr>
    </w:div>
    <w:div w:id="1331176002">
      <w:bodyDiv w:val="1"/>
      <w:marLeft w:val="0"/>
      <w:marRight w:val="0"/>
      <w:marTop w:val="0"/>
      <w:marBottom w:val="0"/>
      <w:divBdr>
        <w:top w:val="none" w:sz="0" w:space="0" w:color="auto"/>
        <w:left w:val="none" w:sz="0" w:space="0" w:color="auto"/>
        <w:bottom w:val="none" w:sz="0" w:space="0" w:color="auto"/>
        <w:right w:val="none" w:sz="0" w:space="0" w:color="auto"/>
      </w:divBdr>
    </w:div>
    <w:div w:id="1332441957">
      <w:bodyDiv w:val="1"/>
      <w:marLeft w:val="0"/>
      <w:marRight w:val="0"/>
      <w:marTop w:val="0"/>
      <w:marBottom w:val="0"/>
      <w:divBdr>
        <w:top w:val="none" w:sz="0" w:space="0" w:color="auto"/>
        <w:left w:val="none" w:sz="0" w:space="0" w:color="auto"/>
        <w:bottom w:val="none" w:sz="0" w:space="0" w:color="auto"/>
        <w:right w:val="none" w:sz="0" w:space="0" w:color="auto"/>
      </w:divBdr>
    </w:div>
    <w:div w:id="1340428591">
      <w:bodyDiv w:val="1"/>
      <w:marLeft w:val="0"/>
      <w:marRight w:val="0"/>
      <w:marTop w:val="0"/>
      <w:marBottom w:val="0"/>
      <w:divBdr>
        <w:top w:val="none" w:sz="0" w:space="0" w:color="auto"/>
        <w:left w:val="none" w:sz="0" w:space="0" w:color="auto"/>
        <w:bottom w:val="none" w:sz="0" w:space="0" w:color="auto"/>
        <w:right w:val="none" w:sz="0" w:space="0" w:color="auto"/>
      </w:divBdr>
    </w:div>
    <w:div w:id="1348752354">
      <w:bodyDiv w:val="1"/>
      <w:marLeft w:val="0"/>
      <w:marRight w:val="0"/>
      <w:marTop w:val="0"/>
      <w:marBottom w:val="0"/>
      <w:divBdr>
        <w:top w:val="none" w:sz="0" w:space="0" w:color="auto"/>
        <w:left w:val="none" w:sz="0" w:space="0" w:color="auto"/>
        <w:bottom w:val="none" w:sz="0" w:space="0" w:color="auto"/>
        <w:right w:val="none" w:sz="0" w:space="0" w:color="auto"/>
      </w:divBdr>
    </w:div>
    <w:div w:id="1353065782">
      <w:bodyDiv w:val="1"/>
      <w:marLeft w:val="0"/>
      <w:marRight w:val="0"/>
      <w:marTop w:val="0"/>
      <w:marBottom w:val="0"/>
      <w:divBdr>
        <w:top w:val="none" w:sz="0" w:space="0" w:color="auto"/>
        <w:left w:val="none" w:sz="0" w:space="0" w:color="auto"/>
        <w:bottom w:val="none" w:sz="0" w:space="0" w:color="auto"/>
        <w:right w:val="none" w:sz="0" w:space="0" w:color="auto"/>
      </w:divBdr>
    </w:div>
    <w:div w:id="1353414225">
      <w:bodyDiv w:val="1"/>
      <w:marLeft w:val="0"/>
      <w:marRight w:val="0"/>
      <w:marTop w:val="0"/>
      <w:marBottom w:val="0"/>
      <w:divBdr>
        <w:top w:val="none" w:sz="0" w:space="0" w:color="auto"/>
        <w:left w:val="none" w:sz="0" w:space="0" w:color="auto"/>
        <w:bottom w:val="none" w:sz="0" w:space="0" w:color="auto"/>
        <w:right w:val="none" w:sz="0" w:space="0" w:color="auto"/>
      </w:divBdr>
    </w:div>
    <w:div w:id="1364552007">
      <w:bodyDiv w:val="1"/>
      <w:marLeft w:val="0"/>
      <w:marRight w:val="0"/>
      <w:marTop w:val="0"/>
      <w:marBottom w:val="0"/>
      <w:divBdr>
        <w:top w:val="none" w:sz="0" w:space="0" w:color="auto"/>
        <w:left w:val="none" w:sz="0" w:space="0" w:color="auto"/>
        <w:bottom w:val="none" w:sz="0" w:space="0" w:color="auto"/>
        <w:right w:val="none" w:sz="0" w:space="0" w:color="auto"/>
      </w:divBdr>
    </w:div>
    <w:div w:id="1364861707">
      <w:bodyDiv w:val="1"/>
      <w:marLeft w:val="0"/>
      <w:marRight w:val="0"/>
      <w:marTop w:val="0"/>
      <w:marBottom w:val="0"/>
      <w:divBdr>
        <w:top w:val="none" w:sz="0" w:space="0" w:color="auto"/>
        <w:left w:val="none" w:sz="0" w:space="0" w:color="auto"/>
        <w:bottom w:val="none" w:sz="0" w:space="0" w:color="auto"/>
        <w:right w:val="none" w:sz="0" w:space="0" w:color="auto"/>
      </w:divBdr>
    </w:div>
    <w:div w:id="1368723649">
      <w:bodyDiv w:val="1"/>
      <w:marLeft w:val="0"/>
      <w:marRight w:val="0"/>
      <w:marTop w:val="0"/>
      <w:marBottom w:val="0"/>
      <w:divBdr>
        <w:top w:val="none" w:sz="0" w:space="0" w:color="auto"/>
        <w:left w:val="none" w:sz="0" w:space="0" w:color="auto"/>
        <w:bottom w:val="none" w:sz="0" w:space="0" w:color="auto"/>
        <w:right w:val="none" w:sz="0" w:space="0" w:color="auto"/>
      </w:divBdr>
    </w:div>
    <w:div w:id="1370757919">
      <w:bodyDiv w:val="1"/>
      <w:marLeft w:val="0"/>
      <w:marRight w:val="0"/>
      <w:marTop w:val="0"/>
      <w:marBottom w:val="0"/>
      <w:divBdr>
        <w:top w:val="none" w:sz="0" w:space="0" w:color="auto"/>
        <w:left w:val="none" w:sz="0" w:space="0" w:color="auto"/>
        <w:bottom w:val="none" w:sz="0" w:space="0" w:color="auto"/>
        <w:right w:val="none" w:sz="0" w:space="0" w:color="auto"/>
      </w:divBdr>
    </w:div>
    <w:div w:id="1373769663">
      <w:bodyDiv w:val="1"/>
      <w:marLeft w:val="0"/>
      <w:marRight w:val="0"/>
      <w:marTop w:val="0"/>
      <w:marBottom w:val="0"/>
      <w:divBdr>
        <w:top w:val="none" w:sz="0" w:space="0" w:color="auto"/>
        <w:left w:val="none" w:sz="0" w:space="0" w:color="auto"/>
        <w:bottom w:val="none" w:sz="0" w:space="0" w:color="auto"/>
        <w:right w:val="none" w:sz="0" w:space="0" w:color="auto"/>
      </w:divBdr>
    </w:div>
    <w:div w:id="1377243114">
      <w:bodyDiv w:val="1"/>
      <w:marLeft w:val="0"/>
      <w:marRight w:val="0"/>
      <w:marTop w:val="0"/>
      <w:marBottom w:val="0"/>
      <w:divBdr>
        <w:top w:val="none" w:sz="0" w:space="0" w:color="auto"/>
        <w:left w:val="none" w:sz="0" w:space="0" w:color="auto"/>
        <w:bottom w:val="none" w:sz="0" w:space="0" w:color="auto"/>
        <w:right w:val="none" w:sz="0" w:space="0" w:color="auto"/>
      </w:divBdr>
    </w:div>
    <w:div w:id="1379360222">
      <w:bodyDiv w:val="1"/>
      <w:marLeft w:val="0"/>
      <w:marRight w:val="0"/>
      <w:marTop w:val="0"/>
      <w:marBottom w:val="0"/>
      <w:divBdr>
        <w:top w:val="none" w:sz="0" w:space="0" w:color="auto"/>
        <w:left w:val="none" w:sz="0" w:space="0" w:color="auto"/>
        <w:bottom w:val="none" w:sz="0" w:space="0" w:color="auto"/>
        <w:right w:val="none" w:sz="0" w:space="0" w:color="auto"/>
      </w:divBdr>
    </w:div>
    <w:div w:id="1383292131">
      <w:bodyDiv w:val="1"/>
      <w:marLeft w:val="0"/>
      <w:marRight w:val="0"/>
      <w:marTop w:val="0"/>
      <w:marBottom w:val="0"/>
      <w:divBdr>
        <w:top w:val="none" w:sz="0" w:space="0" w:color="auto"/>
        <w:left w:val="none" w:sz="0" w:space="0" w:color="auto"/>
        <w:bottom w:val="none" w:sz="0" w:space="0" w:color="auto"/>
        <w:right w:val="none" w:sz="0" w:space="0" w:color="auto"/>
      </w:divBdr>
    </w:div>
    <w:div w:id="1395470582">
      <w:bodyDiv w:val="1"/>
      <w:marLeft w:val="0"/>
      <w:marRight w:val="0"/>
      <w:marTop w:val="0"/>
      <w:marBottom w:val="0"/>
      <w:divBdr>
        <w:top w:val="none" w:sz="0" w:space="0" w:color="auto"/>
        <w:left w:val="none" w:sz="0" w:space="0" w:color="auto"/>
        <w:bottom w:val="none" w:sz="0" w:space="0" w:color="auto"/>
        <w:right w:val="none" w:sz="0" w:space="0" w:color="auto"/>
      </w:divBdr>
    </w:div>
    <w:div w:id="1406342883">
      <w:bodyDiv w:val="1"/>
      <w:marLeft w:val="0"/>
      <w:marRight w:val="0"/>
      <w:marTop w:val="0"/>
      <w:marBottom w:val="0"/>
      <w:divBdr>
        <w:top w:val="none" w:sz="0" w:space="0" w:color="auto"/>
        <w:left w:val="none" w:sz="0" w:space="0" w:color="auto"/>
        <w:bottom w:val="none" w:sz="0" w:space="0" w:color="auto"/>
        <w:right w:val="none" w:sz="0" w:space="0" w:color="auto"/>
      </w:divBdr>
    </w:div>
    <w:div w:id="1409960341">
      <w:bodyDiv w:val="1"/>
      <w:marLeft w:val="0"/>
      <w:marRight w:val="0"/>
      <w:marTop w:val="0"/>
      <w:marBottom w:val="0"/>
      <w:divBdr>
        <w:top w:val="none" w:sz="0" w:space="0" w:color="auto"/>
        <w:left w:val="none" w:sz="0" w:space="0" w:color="auto"/>
        <w:bottom w:val="none" w:sz="0" w:space="0" w:color="auto"/>
        <w:right w:val="none" w:sz="0" w:space="0" w:color="auto"/>
      </w:divBdr>
    </w:div>
    <w:div w:id="1427920251">
      <w:bodyDiv w:val="1"/>
      <w:marLeft w:val="0"/>
      <w:marRight w:val="0"/>
      <w:marTop w:val="0"/>
      <w:marBottom w:val="0"/>
      <w:divBdr>
        <w:top w:val="none" w:sz="0" w:space="0" w:color="auto"/>
        <w:left w:val="none" w:sz="0" w:space="0" w:color="auto"/>
        <w:bottom w:val="none" w:sz="0" w:space="0" w:color="auto"/>
        <w:right w:val="none" w:sz="0" w:space="0" w:color="auto"/>
      </w:divBdr>
    </w:div>
    <w:div w:id="1427924798">
      <w:bodyDiv w:val="1"/>
      <w:marLeft w:val="0"/>
      <w:marRight w:val="0"/>
      <w:marTop w:val="0"/>
      <w:marBottom w:val="0"/>
      <w:divBdr>
        <w:top w:val="none" w:sz="0" w:space="0" w:color="auto"/>
        <w:left w:val="none" w:sz="0" w:space="0" w:color="auto"/>
        <w:bottom w:val="none" w:sz="0" w:space="0" w:color="auto"/>
        <w:right w:val="none" w:sz="0" w:space="0" w:color="auto"/>
      </w:divBdr>
    </w:div>
    <w:div w:id="1428505223">
      <w:bodyDiv w:val="1"/>
      <w:marLeft w:val="0"/>
      <w:marRight w:val="0"/>
      <w:marTop w:val="0"/>
      <w:marBottom w:val="0"/>
      <w:divBdr>
        <w:top w:val="none" w:sz="0" w:space="0" w:color="auto"/>
        <w:left w:val="none" w:sz="0" w:space="0" w:color="auto"/>
        <w:bottom w:val="none" w:sz="0" w:space="0" w:color="auto"/>
        <w:right w:val="none" w:sz="0" w:space="0" w:color="auto"/>
      </w:divBdr>
    </w:div>
    <w:div w:id="1437363565">
      <w:bodyDiv w:val="1"/>
      <w:marLeft w:val="0"/>
      <w:marRight w:val="0"/>
      <w:marTop w:val="0"/>
      <w:marBottom w:val="0"/>
      <w:divBdr>
        <w:top w:val="none" w:sz="0" w:space="0" w:color="auto"/>
        <w:left w:val="none" w:sz="0" w:space="0" w:color="auto"/>
        <w:bottom w:val="none" w:sz="0" w:space="0" w:color="auto"/>
        <w:right w:val="none" w:sz="0" w:space="0" w:color="auto"/>
      </w:divBdr>
    </w:div>
    <w:div w:id="1438983257">
      <w:bodyDiv w:val="1"/>
      <w:marLeft w:val="0"/>
      <w:marRight w:val="0"/>
      <w:marTop w:val="0"/>
      <w:marBottom w:val="0"/>
      <w:divBdr>
        <w:top w:val="none" w:sz="0" w:space="0" w:color="auto"/>
        <w:left w:val="none" w:sz="0" w:space="0" w:color="auto"/>
        <w:bottom w:val="none" w:sz="0" w:space="0" w:color="auto"/>
        <w:right w:val="none" w:sz="0" w:space="0" w:color="auto"/>
      </w:divBdr>
    </w:div>
    <w:div w:id="1439057093">
      <w:bodyDiv w:val="1"/>
      <w:marLeft w:val="0"/>
      <w:marRight w:val="0"/>
      <w:marTop w:val="0"/>
      <w:marBottom w:val="0"/>
      <w:divBdr>
        <w:top w:val="none" w:sz="0" w:space="0" w:color="auto"/>
        <w:left w:val="none" w:sz="0" w:space="0" w:color="auto"/>
        <w:bottom w:val="none" w:sz="0" w:space="0" w:color="auto"/>
        <w:right w:val="none" w:sz="0" w:space="0" w:color="auto"/>
      </w:divBdr>
    </w:div>
    <w:div w:id="1449857968">
      <w:bodyDiv w:val="1"/>
      <w:marLeft w:val="0"/>
      <w:marRight w:val="0"/>
      <w:marTop w:val="0"/>
      <w:marBottom w:val="0"/>
      <w:divBdr>
        <w:top w:val="none" w:sz="0" w:space="0" w:color="auto"/>
        <w:left w:val="none" w:sz="0" w:space="0" w:color="auto"/>
        <w:bottom w:val="none" w:sz="0" w:space="0" w:color="auto"/>
        <w:right w:val="none" w:sz="0" w:space="0" w:color="auto"/>
      </w:divBdr>
    </w:div>
    <w:div w:id="1453982265">
      <w:bodyDiv w:val="1"/>
      <w:marLeft w:val="0"/>
      <w:marRight w:val="0"/>
      <w:marTop w:val="0"/>
      <w:marBottom w:val="0"/>
      <w:divBdr>
        <w:top w:val="none" w:sz="0" w:space="0" w:color="auto"/>
        <w:left w:val="none" w:sz="0" w:space="0" w:color="auto"/>
        <w:bottom w:val="none" w:sz="0" w:space="0" w:color="auto"/>
        <w:right w:val="none" w:sz="0" w:space="0" w:color="auto"/>
      </w:divBdr>
    </w:div>
    <w:div w:id="1459108501">
      <w:bodyDiv w:val="1"/>
      <w:marLeft w:val="0"/>
      <w:marRight w:val="0"/>
      <w:marTop w:val="0"/>
      <w:marBottom w:val="0"/>
      <w:divBdr>
        <w:top w:val="none" w:sz="0" w:space="0" w:color="auto"/>
        <w:left w:val="none" w:sz="0" w:space="0" w:color="auto"/>
        <w:bottom w:val="none" w:sz="0" w:space="0" w:color="auto"/>
        <w:right w:val="none" w:sz="0" w:space="0" w:color="auto"/>
      </w:divBdr>
    </w:div>
    <w:div w:id="1478108919">
      <w:bodyDiv w:val="1"/>
      <w:marLeft w:val="0"/>
      <w:marRight w:val="0"/>
      <w:marTop w:val="0"/>
      <w:marBottom w:val="0"/>
      <w:divBdr>
        <w:top w:val="none" w:sz="0" w:space="0" w:color="auto"/>
        <w:left w:val="none" w:sz="0" w:space="0" w:color="auto"/>
        <w:bottom w:val="none" w:sz="0" w:space="0" w:color="auto"/>
        <w:right w:val="none" w:sz="0" w:space="0" w:color="auto"/>
      </w:divBdr>
    </w:div>
    <w:div w:id="1511599135">
      <w:bodyDiv w:val="1"/>
      <w:marLeft w:val="0"/>
      <w:marRight w:val="0"/>
      <w:marTop w:val="0"/>
      <w:marBottom w:val="0"/>
      <w:divBdr>
        <w:top w:val="none" w:sz="0" w:space="0" w:color="auto"/>
        <w:left w:val="none" w:sz="0" w:space="0" w:color="auto"/>
        <w:bottom w:val="none" w:sz="0" w:space="0" w:color="auto"/>
        <w:right w:val="none" w:sz="0" w:space="0" w:color="auto"/>
      </w:divBdr>
    </w:div>
    <w:div w:id="1513686909">
      <w:bodyDiv w:val="1"/>
      <w:marLeft w:val="0"/>
      <w:marRight w:val="0"/>
      <w:marTop w:val="0"/>
      <w:marBottom w:val="0"/>
      <w:divBdr>
        <w:top w:val="none" w:sz="0" w:space="0" w:color="auto"/>
        <w:left w:val="none" w:sz="0" w:space="0" w:color="auto"/>
        <w:bottom w:val="none" w:sz="0" w:space="0" w:color="auto"/>
        <w:right w:val="none" w:sz="0" w:space="0" w:color="auto"/>
      </w:divBdr>
    </w:div>
    <w:div w:id="1518496367">
      <w:bodyDiv w:val="1"/>
      <w:marLeft w:val="0"/>
      <w:marRight w:val="0"/>
      <w:marTop w:val="0"/>
      <w:marBottom w:val="0"/>
      <w:divBdr>
        <w:top w:val="none" w:sz="0" w:space="0" w:color="auto"/>
        <w:left w:val="none" w:sz="0" w:space="0" w:color="auto"/>
        <w:bottom w:val="none" w:sz="0" w:space="0" w:color="auto"/>
        <w:right w:val="none" w:sz="0" w:space="0" w:color="auto"/>
      </w:divBdr>
    </w:div>
    <w:div w:id="1561359004">
      <w:bodyDiv w:val="1"/>
      <w:marLeft w:val="0"/>
      <w:marRight w:val="0"/>
      <w:marTop w:val="0"/>
      <w:marBottom w:val="0"/>
      <w:divBdr>
        <w:top w:val="none" w:sz="0" w:space="0" w:color="auto"/>
        <w:left w:val="none" w:sz="0" w:space="0" w:color="auto"/>
        <w:bottom w:val="none" w:sz="0" w:space="0" w:color="auto"/>
        <w:right w:val="none" w:sz="0" w:space="0" w:color="auto"/>
      </w:divBdr>
    </w:div>
    <w:div w:id="1562136733">
      <w:bodyDiv w:val="1"/>
      <w:marLeft w:val="0"/>
      <w:marRight w:val="0"/>
      <w:marTop w:val="0"/>
      <w:marBottom w:val="0"/>
      <w:divBdr>
        <w:top w:val="none" w:sz="0" w:space="0" w:color="auto"/>
        <w:left w:val="none" w:sz="0" w:space="0" w:color="auto"/>
        <w:bottom w:val="none" w:sz="0" w:space="0" w:color="auto"/>
        <w:right w:val="none" w:sz="0" w:space="0" w:color="auto"/>
      </w:divBdr>
    </w:div>
    <w:div w:id="1571304368">
      <w:bodyDiv w:val="1"/>
      <w:marLeft w:val="0"/>
      <w:marRight w:val="0"/>
      <w:marTop w:val="0"/>
      <w:marBottom w:val="0"/>
      <w:divBdr>
        <w:top w:val="none" w:sz="0" w:space="0" w:color="auto"/>
        <w:left w:val="none" w:sz="0" w:space="0" w:color="auto"/>
        <w:bottom w:val="none" w:sz="0" w:space="0" w:color="auto"/>
        <w:right w:val="none" w:sz="0" w:space="0" w:color="auto"/>
      </w:divBdr>
    </w:div>
    <w:div w:id="1572470889">
      <w:bodyDiv w:val="1"/>
      <w:marLeft w:val="0"/>
      <w:marRight w:val="0"/>
      <w:marTop w:val="0"/>
      <w:marBottom w:val="0"/>
      <w:divBdr>
        <w:top w:val="none" w:sz="0" w:space="0" w:color="auto"/>
        <w:left w:val="none" w:sz="0" w:space="0" w:color="auto"/>
        <w:bottom w:val="none" w:sz="0" w:space="0" w:color="auto"/>
        <w:right w:val="none" w:sz="0" w:space="0" w:color="auto"/>
      </w:divBdr>
    </w:div>
    <w:div w:id="1573469253">
      <w:bodyDiv w:val="1"/>
      <w:marLeft w:val="0"/>
      <w:marRight w:val="0"/>
      <w:marTop w:val="0"/>
      <w:marBottom w:val="0"/>
      <w:divBdr>
        <w:top w:val="none" w:sz="0" w:space="0" w:color="auto"/>
        <w:left w:val="none" w:sz="0" w:space="0" w:color="auto"/>
        <w:bottom w:val="none" w:sz="0" w:space="0" w:color="auto"/>
        <w:right w:val="none" w:sz="0" w:space="0" w:color="auto"/>
      </w:divBdr>
    </w:div>
    <w:div w:id="1580362739">
      <w:bodyDiv w:val="1"/>
      <w:marLeft w:val="0"/>
      <w:marRight w:val="0"/>
      <w:marTop w:val="0"/>
      <w:marBottom w:val="0"/>
      <w:divBdr>
        <w:top w:val="none" w:sz="0" w:space="0" w:color="auto"/>
        <w:left w:val="none" w:sz="0" w:space="0" w:color="auto"/>
        <w:bottom w:val="none" w:sz="0" w:space="0" w:color="auto"/>
        <w:right w:val="none" w:sz="0" w:space="0" w:color="auto"/>
      </w:divBdr>
    </w:div>
    <w:div w:id="1585841731">
      <w:bodyDiv w:val="1"/>
      <w:marLeft w:val="0"/>
      <w:marRight w:val="0"/>
      <w:marTop w:val="0"/>
      <w:marBottom w:val="0"/>
      <w:divBdr>
        <w:top w:val="none" w:sz="0" w:space="0" w:color="auto"/>
        <w:left w:val="none" w:sz="0" w:space="0" w:color="auto"/>
        <w:bottom w:val="none" w:sz="0" w:space="0" w:color="auto"/>
        <w:right w:val="none" w:sz="0" w:space="0" w:color="auto"/>
      </w:divBdr>
    </w:div>
    <w:div w:id="1586692275">
      <w:bodyDiv w:val="1"/>
      <w:marLeft w:val="0"/>
      <w:marRight w:val="0"/>
      <w:marTop w:val="0"/>
      <w:marBottom w:val="0"/>
      <w:divBdr>
        <w:top w:val="none" w:sz="0" w:space="0" w:color="auto"/>
        <w:left w:val="none" w:sz="0" w:space="0" w:color="auto"/>
        <w:bottom w:val="none" w:sz="0" w:space="0" w:color="auto"/>
        <w:right w:val="none" w:sz="0" w:space="0" w:color="auto"/>
      </w:divBdr>
    </w:div>
    <w:div w:id="1619680487">
      <w:bodyDiv w:val="1"/>
      <w:marLeft w:val="0"/>
      <w:marRight w:val="0"/>
      <w:marTop w:val="0"/>
      <w:marBottom w:val="0"/>
      <w:divBdr>
        <w:top w:val="none" w:sz="0" w:space="0" w:color="auto"/>
        <w:left w:val="none" w:sz="0" w:space="0" w:color="auto"/>
        <w:bottom w:val="none" w:sz="0" w:space="0" w:color="auto"/>
        <w:right w:val="none" w:sz="0" w:space="0" w:color="auto"/>
      </w:divBdr>
    </w:div>
    <w:div w:id="1622766963">
      <w:bodyDiv w:val="1"/>
      <w:marLeft w:val="0"/>
      <w:marRight w:val="0"/>
      <w:marTop w:val="0"/>
      <w:marBottom w:val="0"/>
      <w:divBdr>
        <w:top w:val="none" w:sz="0" w:space="0" w:color="auto"/>
        <w:left w:val="none" w:sz="0" w:space="0" w:color="auto"/>
        <w:bottom w:val="none" w:sz="0" w:space="0" w:color="auto"/>
        <w:right w:val="none" w:sz="0" w:space="0" w:color="auto"/>
      </w:divBdr>
    </w:div>
    <w:div w:id="1624771370">
      <w:bodyDiv w:val="1"/>
      <w:marLeft w:val="0"/>
      <w:marRight w:val="0"/>
      <w:marTop w:val="0"/>
      <w:marBottom w:val="0"/>
      <w:divBdr>
        <w:top w:val="none" w:sz="0" w:space="0" w:color="auto"/>
        <w:left w:val="none" w:sz="0" w:space="0" w:color="auto"/>
        <w:bottom w:val="none" w:sz="0" w:space="0" w:color="auto"/>
        <w:right w:val="none" w:sz="0" w:space="0" w:color="auto"/>
      </w:divBdr>
    </w:div>
    <w:div w:id="1639145721">
      <w:bodyDiv w:val="1"/>
      <w:marLeft w:val="0"/>
      <w:marRight w:val="0"/>
      <w:marTop w:val="0"/>
      <w:marBottom w:val="0"/>
      <w:divBdr>
        <w:top w:val="none" w:sz="0" w:space="0" w:color="auto"/>
        <w:left w:val="none" w:sz="0" w:space="0" w:color="auto"/>
        <w:bottom w:val="none" w:sz="0" w:space="0" w:color="auto"/>
        <w:right w:val="none" w:sz="0" w:space="0" w:color="auto"/>
      </w:divBdr>
    </w:div>
    <w:div w:id="1647322216">
      <w:bodyDiv w:val="1"/>
      <w:marLeft w:val="0"/>
      <w:marRight w:val="0"/>
      <w:marTop w:val="0"/>
      <w:marBottom w:val="0"/>
      <w:divBdr>
        <w:top w:val="none" w:sz="0" w:space="0" w:color="auto"/>
        <w:left w:val="none" w:sz="0" w:space="0" w:color="auto"/>
        <w:bottom w:val="none" w:sz="0" w:space="0" w:color="auto"/>
        <w:right w:val="none" w:sz="0" w:space="0" w:color="auto"/>
      </w:divBdr>
    </w:div>
    <w:div w:id="1661234351">
      <w:bodyDiv w:val="1"/>
      <w:marLeft w:val="0"/>
      <w:marRight w:val="0"/>
      <w:marTop w:val="0"/>
      <w:marBottom w:val="0"/>
      <w:divBdr>
        <w:top w:val="none" w:sz="0" w:space="0" w:color="auto"/>
        <w:left w:val="none" w:sz="0" w:space="0" w:color="auto"/>
        <w:bottom w:val="none" w:sz="0" w:space="0" w:color="auto"/>
        <w:right w:val="none" w:sz="0" w:space="0" w:color="auto"/>
      </w:divBdr>
    </w:div>
    <w:div w:id="1663584849">
      <w:bodyDiv w:val="1"/>
      <w:marLeft w:val="0"/>
      <w:marRight w:val="0"/>
      <w:marTop w:val="0"/>
      <w:marBottom w:val="0"/>
      <w:divBdr>
        <w:top w:val="none" w:sz="0" w:space="0" w:color="auto"/>
        <w:left w:val="none" w:sz="0" w:space="0" w:color="auto"/>
        <w:bottom w:val="none" w:sz="0" w:space="0" w:color="auto"/>
        <w:right w:val="none" w:sz="0" w:space="0" w:color="auto"/>
      </w:divBdr>
    </w:div>
    <w:div w:id="1665350771">
      <w:bodyDiv w:val="1"/>
      <w:marLeft w:val="0"/>
      <w:marRight w:val="0"/>
      <w:marTop w:val="0"/>
      <w:marBottom w:val="0"/>
      <w:divBdr>
        <w:top w:val="none" w:sz="0" w:space="0" w:color="auto"/>
        <w:left w:val="none" w:sz="0" w:space="0" w:color="auto"/>
        <w:bottom w:val="none" w:sz="0" w:space="0" w:color="auto"/>
        <w:right w:val="none" w:sz="0" w:space="0" w:color="auto"/>
      </w:divBdr>
    </w:div>
    <w:div w:id="1665669580">
      <w:bodyDiv w:val="1"/>
      <w:marLeft w:val="0"/>
      <w:marRight w:val="0"/>
      <w:marTop w:val="0"/>
      <w:marBottom w:val="0"/>
      <w:divBdr>
        <w:top w:val="none" w:sz="0" w:space="0" w:color="auto"/>
        <w:left w:val="none" w:sz="0" w:space="0" w:color="auto"/>
        <w:bottom w:val="none" w:sz="0" w:space="0" w:color="auto"/>
        <w:right w:val="none" w:sz="0" w:space="0" w:color="auto"/>
      </w:divBdr>
    </w:div>
    <w:div w:id="1671643168">
      <w:bodyDiv w:val="1"/>
      <w:marLeft w:val="0"/>
      <w:marRight w:val="0"/>
      <w:marTop w:val="0"/>
      <w:marBottom w:val="0"/>
      <w:divBdr>
        <w:top w:val="none" w:sz="0" w:space="0" w:color="auto"/>
        <w:left w:val="none" w:sz="0" w:space="0" w:color="auto"/>
        <w:bottom w:val="none" w:sz="0" w:space="0" w:color="auto"/>
        <w:right w:val="none" w:sz="0" w:space="0" w:color="auto"/>
      </w:divBdr>
    </w:div>
    <w:div w:id="1676692231">
      <w:bodyDiv w:val="1"/>
      <w:marLeft w:val="0"/>
      <w:marRight w:val="0"/>
      <w:marTop w:val="0"/>
      <w:marBottom w:val="0"/>
      <w:divBdr>
        <w:top w:val="none" w:sz="0" w:space="0" w:color="auto"/>
        <w:left w:val="none" w:sz="0" w:space="0" w:color="auto"/>
        <w:bottom w:val="none" w:sz="0" w:space="0" w:color="auto"/>
        <w:right w:val="none" w:sz="0" w:space="0" w:color="auto"/>
      </w:divBdr>
    </w:div>
    <w:div w:id="1678775063">
      <w:bodyDiv w:val="1"/>
      <w:marLeft w:val="0"/>
      <w:marRight w:val="0"/>
      <w:marTop w:val="0"/>
      <w:marBottom w:val="0"/>
      <w:divBdr>
        <w:top w:val="none" w:sz="0" w:space="0" w:color="auto"/>
        <w:left w:val="none" w:sz="0" w:space="0" w:color="auto"/>
        <w:bottom w:val="none" w:sz="0" w:space="0" w:color="auto"/>
        <w:right w:val="none" w:sz="0" w:space="0" w:color="auto"/>
      </w:divBdr>
    </w:div>
    <w:div w:id="1682001471">
      <w:bodyDiv w:val="1"/>
      <w:marLeft w:val="0"/>
      <w:marRight w:val="0"/>
      <w:marTop w:val="0"/>
      <w:marBottom w:val="0"/>
      <w:divBdr>
        <w:top w:val="none" w:sz="0" w:space="0" w:color="auto"/>
        <w:left w:val="none" w:sz="0" w:space="0" w:color="auto"/>
        <w:bottom w:val="none" w:sz="0" w:space="0" w:color="auto"/>
        <w:right w:val="none" w:sz="0" w:space="0" w:color="auto"/>
      </w:divBdr>
    </w:div>
    <w:div w:id="1684940095">
      <w:bodyDiv w:val="1"/>
      <w:marLeft w:val="0"/>
      <w:marRight w:val="0"/>
      <w:marTop w:val="0"/>
      <w:marBottom w:val="0"/>
      <w:divBdr>
        <w:top w:val="none" w:sz="0" w:space="0" w:color="auto"/>
        <w:left w:val="none" w:sz="0" w:space="0" w:color="auto"/>
        <w:bottom w:val="none" w:sz="0" w:space="0" w:color="auto"/>
        <w:right w:val="none" w:sz="0" w:space="0" w:color="auto"/>
      </w:divBdr>
    </w:div>
    <w:div w:id="1688096629">
      <w:bodyDiv w:val="1"/>
      <w:marLeft w:val="0"/>
      <w:marRight w:val="0"/>
      <w:marTop w:val="0"/>
      <w:marBottom w:val="0"/>
      <w:divBdr>
        <w:top w:val="none" w:sz="0" w:space="0" w:color="auto"/>
        <w:left w:val="none" w:sz="0" w:space="0" w:color="auto"/>
        <w:bottom w:val="none" w:sz="0" w:space="0" w:color="auto"/>
        <w:right w:val="none" w:sz="0" w:space="0" w:color="auto"/>
      </w:divBdr>
    </w:div>
    <w:div w:id="1688478763">
      <w:bodyDiv w:val="1"/>
      <w:marLeft w:val="0"/>
      <w:marRight w:val="0"/>
      <w:marTop w:val="0"/>
      <w:marBottom w:val="0"/>
      <w:divBdr>
        <w:top w:val="none" w:sz="0" w:space="0" w:color="auto"/>
        <w:left w:val="none" w:sz="0" w:space="0" w:color="auto"/>
        <w:bottom w:val="none" w:sz="0" w:space="0" w:color="auto"/>
        <w:right w:val="none" w:sz="0" w:space="0" w:color="auto"/>
      </w:divBdr>
    </w:div>
    <w:div w:id="1688822206">
      <w:bodyDiv w:val="1"/>
      <w:marLeft w:val="0"/>
      <w:marRight w:val="0"/>
      <w:marTop w:val="0"/>
      <w:marBottom w:val="0"/>
      <w:divBdr>
        <w:top w:val="none" w:sz="0" w:space="0" w:color="auto"/>
        <w:left w:val="none" w:sz="0" w:space="0" w:color="auto"/>
        <w:bottom w:val="none" w:sz="0" w:space="0" w:color="auto"/>
        <w:right w:val="none" w:sz="0" w:space="0" w:color="auto"/>
      </w:divBdr>
    </w:div>
    <w:div w:id="1696466867">
      <w:bodyDiv w:val="1"/>
      <w:marLeft w:val="0"/>
      <w:marRight w:val="0"/>
      <w:marTop w:val="0"/>
      <w:marBottom w:val="0"/>
      <w:divBdr>
        <w:top w:val="none" w:sz="0" w:space="0" w:color="auto"/>
        <w:left w:val="none" w:sz="0" w:space="0" w:color="auto"/>
        <w:bottom w:val="none" w:sz="0" w:space="0" w:color="auto"/>
        <w:right w:val="none" w:sz="0" w:space="0" w:color="auto"/>
      </w:divBdr>
    </w:div>
    <w:div w:id="1698653859">
      <w:bodyDiv w:val="1"/>
      <w:marLeft w:val="0"/>
      <w:marRight w:val="0"/>
      <w:marTop w:val="0"/>
      <w:marBottom w:val="0"/>
      <w:divBdr>
        <w:top w:val="none" w:sz="0" w:space="0" w:color="auto"/>
        <w:left w:val="none" w:sz="0" w:space="0" w:color="auto"/>
        <w:bottom w:val="none" w:sz="0" w:space="0" w:color="auto"/>
        <w:right w:val="none" w:sz="0" w:space="0" w:color="auto"/>
      </w:divBdr>
    </w:div>
    <w:div w:id="1707215067">
      <w:bodyDiv w:val="1"/>
      <w:marLeft w:val="0"/>
      <w:marRight w:val="0"/>
      <w:marTop w:val="0"/>
      <w:marBottom w:val="0"/>
      <w:divBdr>
        <w:top w:val="none" w:sz="0" w:space="0" w:color="auto"/>
        <w:left w:val="none" w:sz="0" w:space="0" w:color="auto"/>
        <w:bottom w:val="none" w:sz="0" w:space="0" w:color="auto"/>
        <w:right w:val="none" w:sz="0" w:space="0" w:color="auto"/>
      </w:divBdr>
    </w:div>
    <w:div w:id="1731730211">
      <w:bodyDiv w:val="1"/>
      <w:marLeft w:val="0"/>
      <w:marRight w:val="0"/>
      <w:marTop w:val="0"/>
      <w:marBottom w:val="0"/>
      <w:divBdr>
        <w:top w:val="none" w:sz="0" w:space="0" w:color="auto"/>
        <w:left w:val="none" w:sz="0" w:space="0" w:color="auto"/>
        <w:bottom w:val="none" w:sz="0" w:space="0" w:color="auto"/>
        <w:right w:val="none" w:sz="0" w:space="0" w:color="auto"/>
      </w:divBdr>
    </w:div>
    <w:div w:id="1732995100">
      <w:bodyDiv w:val="1"/>
      <w:marLeft w:val="0"/>
      <w:marRight w:val="0"/>
      <w:marTop w:val="0"/>
      <w:marBottom w:val="0"/>
      <w:divBdr>
        <w:top w:val="none" w:sz="0" w:space="0" w:color="auto"/>
        <w:left w:val="none" w:sz="0" w:space="0" w:color="auto"/>
        <w:bottom w:val="none" w:sz="0" w:space="0" w:color="auto"/>
        <w:right w:val="none" w:sz="0" w:space="0" w:color="auto"/>
      </w:divBdr>
    </w:div>
    <w:div w:id="1735273494">
      <w:bodyDiv w:val="1"/>
      <w:marLeft w:val="0"/>
      <w:marRight w:val="0"/>
      <w:marTop w:val="0"/>
      <w:marBottom w:val="0"/>
      <w:divBdr>
        <w:top w:val="none" w:sz="0" w:space="0" w:color="auto"/>
        <w:left w:val="none" w:sz="0" w:space="0" w:color="auto"/>
        <w:bottom w:val="none" w:sz="0" w:space="0" w:color="auto"/>
        <w:right w:val="none" w:sz="0" w:space="0" w:color="auto"/>
      </w:divBdr>
    </w:div>
    <w:div w:id="1736051375">
      <w:bodyDiv w:val="1"/>
      <w:marLeft w:val="0"/>
      <w:marRight w:val="0"/>
      <w:marTop w:val="0"/>
      <w:marBottom w:val="0"/>
      <w:divBdr>
        <w:top w:val="none" w:sz="0" w:space="0" w:color="auto"/>
        <w:left w:val="none" w:sz="0" w:space="0" w:color="auto"/>
        <w:bottom w:val="none" w:sz="0" w:space="0" w:color="auto"/>
        <w:right w:val="none" w:sz="0" w:space="0" w:color="auto"/>
      </w:divBdr>
    </w:div>
    <w:div w:id="1738045223">
      <w:bodyDiv w:val="1"/>
      <w:marLeft w:val="0"/>
      <w:marRight w:val="0"/>
      <w:marTop w:val="0"/>
      <w:marBottom w:val="0"/>
      <w:divBdr>
        <w:top w:val="none" w:sz="0" w:space="0" w:color="auto"/>
        <w:left w:val="none" w:sz="0" w:space="0" w:color="auto"/>
        <w:bottom w:val="none" w:sz="0" w:space="0" w:color="auto"/>
        <w:right w:val="none" w:sz="0" w:space="0" w:color="auto"/>
      </w:divBdr>
    </w:div>
    <w:div w:id="1755396917">
      <w:bodyDiv w:val="1"/>
      <w:marLeft w:val="0"/>
      <w:marRight w:val="0"/>
      <w:marTop w:val="0"/>
      <w:marBottom w:val="0"/>
      <w:divBdr>
        <w:top w:val="none" w:sz="0" w:space="0" w:color="auto"/>
        <w:left w:val="none" w:sz="0" w:space="0" w:color="auto"/>
        <w:bottom w:val="none" w:sz="0" w:space="0" w:color="auto"/>
        <w:right w:val="none" w:sz="0" w:space="0" w:color="auto"/>
      </w:divBdr>
    </w:div>
    <w:div w:id="1766874417">
      <w:bodyDiv w:val="1"/>
      <w:marLeft w:val="0"/>
      <w:marRight w:val="0"/>
      <w:marTop w:val="0"/>
      <w:marBottom w:val="0"/>
      <w:divBdr>
        <w:top w:val="none" w:sz="0" w:space="0" w:color="auto"/>
        <w:left w:val="none" w:sz="0" w:space="0" w:color="auto"/>
        <w:bottom w:val="none" w:sz="0" w:space="0" w:color="auto"/>
        <w:right w:val="none" w:sz="0" w:space="0" w:color="auto"/>
      </w:divBdr>
    </w:div>
    <w:div w:id="1776753364">
      <w:bodyDiv w:val="1"/>
      <w:marLeft w:val="0"/>
      <w:marRight w:val="0"/>
      <w:marTop w:val="0"/>
      <w:marBottom w:val="0"/>
      <w:divBdr>
        <w:top w:val="none" w:sz="0" w:space="0" w:color="auto"/>
        <w:left w:val="none" w:sz="0" w:space="0" w:color="auto"/>
        <w:bottom w:val="none" w:sz="0" w:space="0" w:color="auto"/>
        <w:right w:val="none" w:sz="0" w:space="0" w:color="auto"/>
      </w:divBdr>
    </w:div>
    <w:div w:id="1776754775">
      <w:bodyDiv w:val="1"/>
      <w:marLeft w:val="0"/>
      <w:marRight w:val="0"/>
      <w:marTop w:val="0"/>
      <w:marBottom w:val="0"/>
      <w:divBdr>
        <w:top w:val="none" w:sz="0" w:space="0" w:color="auto"/>
        <w:left w:val="none" w:sz="0" w:space="0" w:color="auto"/>
        <w:bottom w:val="none" w:sz="0" w:space="0" w:color="auto"/>
        <w:right w:val="none" w:sz="0" w:space="0" w:color="auto"/>
      </w:divBdr>
    </w:div>
    <w:div w:id="1778404656">
      <w:bodyDiv w:val="1"/>
      <w:marLeft w:val="0"/>
      <w:marRight w:val="0"/>
      <w:marTop w:val="0"/>
      <w:marBottom w:val="0"/>
      <w:divBdr>
        <w:top w:val="none" w:sz="0" w:space="0" w:color="auto"/>
        <w:left w:val="none" w:sz="0" w:space="0" w:color="auto"/>
        <w:bottom w:val="none" w:sz="0" w:space="0" w:color="auto"/>
        <w:right w:val="none" w:sz="0" w:space="0" w:color="auto"/>
      </w:divBdr>
    </w:div>
    <w:div w:id="1780026563">
      <w:bodyDiv w:val="1"/>
      <w:marLeft w:val="0"/>
      <w:marRight w:val="0"/>
      <w:marTop w:val="0"/>
      <w:marBottom w:val="0"/>
      <w:divBdr>
        <w:top w:val="none" w:sz="0" w:space="0" w:color="auto"/>
        <w:left w:val="none" w:sz="0" w:space="0" w:color="auto"/>
        <w:bottom w:val="none" w:sz="0" w:space="0" w:color="auto"/>
        <w:right w:val="none" w:sz="0" w:space="0" w:color="auto"/>
      </w:divBdr>
    </w:div>
    <w:div w:id="1780300103">
      <w:bodyDiv w:val="1"/>
      <w:marLeft w:val="0"/>
      <w:marRight w:val="0"/>
      <w:marTop w:val="0"/>
      <w:marBottom w:val="0"/>
      <w:divBdr>
        <w:top w:val="none" w:sz="0" w:space="0" w:color="auto"/>
        <w:left w:val="none" w:sz="0" w:space="0" w:color="auto"/>
        <w:bottom w:val="none" w:sz="0" w:space="0" w:color="auto"/>
        <w:right w:val="none" w:sz="0" w:space="0" w:color="auto"/>
      </w:divBdr>
    </w:div>
    <w:div w:id="1798334663">
      <w:bodyDiv w:val="1"/>
      <w:marLeft w:val="0"/>
      <w:marRight w:val="0"/>
      <w:marTop w:val="0"/>
      <w:marBottom w:val="0"/>
      <w:divBdr>
        <w:top w:val="none" w:sz="0" w:space="0" w:color="auto"/>
        <w:left w:val="none" w:sz="0" w:space="0" w:color="auto"/>
        <w:bottom w:val="none" w:sz="0" w:space="0" w:color="auto"/>
        <w:right w:val="none" w:sz="0" w:space="0" w:color="auto"/>
      </w:divBdr>
    </w:div>
    <w:div w:id="1804736895">
      <w:bodyDiv w:val="1"/>
      <w:marLeft w:val="0"/>
      <w:marRight w:val="0"/>
      <w:marTop w:val="0"/>
      <w:marBottom w:val="0"/>
      <w:divBdr>
        <w:top w:val="none" w:sz="0" w:space="0" w:color="auto"/>
        <w:left w:val="none" w:sz="0" w:space="0" w:color="auto"/>
        <w:bottom w:val="none" w:sz="0" w:space="0" w:color="auto"/>
        <w:right w:val="none" w:sz="0" w:space="0" w:color="auto"/>
      </w:divBdr>
    </w:div>
    <w:div w:id="1805927148">
      <w:bodyDiv w:val="1"/>
      <w:marLeft w:val="0"/>
      <w:marRight w:val="0"/>
      <w:marTop w:val="0"/>
      <w:marBottom w:val="0"/>
      <w:divBdr>
        <w:top w:val="none" w:sz="0" w:space="0" w:color="auto"/>
        <w:left w:val="none" w:sz="0" w:space="0" w:color="auto"/>
        <w:bottom w:val="none" w:sz="0" w:space="0" w:color="auto"/>
        <w:right w:val="none" w:sz="0" w:space="0" w:color="auto"/>
      </w:divBdr>
    </w:div>
    <w:div w:id="1816295784">
      <w:bodyDiv w:val="1"/>
      <w:marLeft w:val="0"/>
      <w:marRight w:val="0"/>
      <w:marTop w:val="0"/>
      <w:marBottom w:val="0"/>
      <w:divBdr>
        <w:top w:val="none" w:sz="0" w:space="0" w:color="auto"/>
        <w:left w:val="none" w:sz="0" w:space="0" w:color="auto"/>
        <w:bottom w:val="none" w:sz="0" w:space="0" w:color="auto"/>
        <w:right w:val="none" w:sz="0" w:space="0" w:color="auto"/>
      </w:divBdr>
    </w:div>
    <w:div w:id="1820879742">
      <w:bodyDiv w:val="1"/>
      <w:marLeft w:val="0"/>
      <w:marRight w:val="0"/>
      <w:marTop w:val="0"/>
      <w:marBottom w:val="0"/>
      <w:divBdr>
        <w:top w:val="none" w:sz="0" w:space="0" w:color="auto"/>
        <w:left w:val="none" w:sz="0" w:space="0" w:color="auto"/>
        <w:bottom w:val="none" w:sz="0" w:space="0" w:color="auto"/>
        <w:right w:val="none" w:sz="0" w:space="0" w:color="auto"/>
      </w:divBdr>
    </w:div>
    <w:div w:id="1844733733">
      <w:bodyDiv w:val="1"/>
      <w:marLeft w:val="0"/>
      <w:marRight w:val="0"/>
      <w:marTop w:val="0"/>
      <w:marBottom w:val="0"/>
      <w:divBdr>
        <w:top w:val="none" w:sz="0" w:space="0" w:color="auto"/>
        <w:left w:val="none" w:sz="0" w:space="0" w:color="auto"/>
        <w:bottom w:val="none" w:sz="0" w:space="0" w:color="auto"/>
        <w:right w:val="none" w:sz="0" w:space="0" w:color="auto"/>
      </w:divBdr>
    </w:div>
    <w:div w:id="1845775291">
      <w:bodyDiv w:val="1"/>
      <w:marLeft w:val="0"/>
      <w:marRight w:val="0"/>
      <w:marTop w:val="0"/>
      <w:marBottom w:val="0"/>
      <w:divBdr>
        <w:top w:val="none" w:sz="0" w:space="0" w:color="auto"/>
        <w:left w:val="none" w:sz="0" w:space="0" w:color="auto"/>
        <w:bottom w:val="none" w:sz="0" w:space="0" w:color="auto"/>
        <w:right w:val="none" w:sz="0" w:space="0" w:color="auto"/>
      </w:divBdr>
    </w:div>
    <w:div w:id="1869218994">
      <w:bodyDiv w:val="1"/>
      <w:marLeft w:val="0"/>
      <w:marRight w:val="0"/>
      <w:marTop w:val="0"/>
      <w:marBottom w:val="0"/>
      <w:divBdr>
        <w:top w:val="none" w:sz="0" w:space="0" w:color="auto"/>
        <w:left w:val="none" w:sz="0" w:space="0" w:color="auto"/>
        <w:bottom w:val="none" w:sz="0" w:space="0" w:color="auto"/>
        <w:right w:val="none" w:sz="0" w:space="0" w:color="auto"/>
      </w:divBdr>
    </w:div>
    <w:div w:id="1876116604">
      <w:bodyDiv w:val="1"/>
      <w:marLeft w:val="0"/>
      <w:marRight w:val="0"/>
      <w:marTop w:val="0"/>
      <w:marBottom w:val="0"/>
      <w:divBdr>
        <w:top w:val="none" w:sz="0" w:space="0" w:color="auto"/>
        <w:left w:val="none" w:sz="0" w:space="0" w:color="auto"/>
        <w:bottom w:val="none" w:sz="0" w:space="0" w:color="auto"/>
        <w:right w:val="none" w:sz="0" w:space="0" w:color="auto"/>
      </w:divBdr>
    </w:div>
    <w:div w:id="1877691465">
      <w:bodyDiv w:val="1"/>
      <w:marLeft w:val="0"/>
      <w:marRight w:val="0"/>
      <w:marTop w:val="0"/>
      <w:marBottom w:val="0"/>
      <w:divBdr>
        <w:top w:val="none" w:sz="0" w:space="0" w:color="auto"/>
        <w:left w:val="none" w:sz="0" w:space="0" w:color="auto"/>
        <w:bottom w:val="none" w:sz="0" w:space="0" w:color="auto"/>
        <w:right w:val="none" w:sz="0" w:space="0" w:color="auto"/>
      </w:divBdr>
    </w:div>
    <w:div w:id="1891258217">
      <w:bodyDiv w:val="1"/>
      <w:marLeft w:val="0"/>
      <w:marRight w:val="0"/>
      <w:marTop w:val="0"/>
      <w:marBottom w:val="0"/>
      <w:divBdr>
        <w:top w:val="none" w:sz="0" w:space="0" w:color="auto"/>
        <w:left w:val="none" w:sz="0" w:space="0" w:color="auto"/>
        <w:bottom w:val="none" w:sz="0" w:space="0" w:color="auto"/>
        <w:right w:val="none" w:sz="0" w:space="0" w:color="auto"/>
      </w:divBdr>
    </w:div>
    <w:div w:id="1892883017">
      <w:bodyDiv w:val="1"/>
      <w:marLeft w:val="0"/>
      <w:marRight w:val="0"/>
      <w:marTop w:val="0"/>
      <w:marBottom w:val="0"/>
      <w:divBdr>
        <w:top w:val="none" w:sz="0" w:space="0" w:color="auto"/>
        <w:left w:val="none" w:sz="0" w:space="0" w:color="auto"/>
        <w:bottom w:val="none" w:sz="0" w:space="0" w:color="auto"/>
        <w:right w:val="none" w:sz="0" w:space="0" w:color="auto"/>
      </w:divBdr>
    </w:div>
    <w:div w:id="1895040493">
      <w:bodyDiv w:val="1"/>
      <w:marLeft w:val="0"/>
      <w:marRight w:val="0"/>
      <w:marTop w:val="0"/>
      <w:marBottom w:val="0"/>
      <w:divBdr>
        <w:top w:val="none" w:sz="0" w:space="0" w:color="auto"/>
        <w:left w:val="none" w:sz="0" w:space="0" w:color="auto"/>
        <w:bottom w:val="none" w:sz="0" w:space="0" w:color="auto"/>
        <w:right w:val="none" w:sz="0" w:space="0" w:color="auto"/>
      </w:divBdr>
    </w:div>
    <w:div w:id="1895962474">
      <w:bodyDiv w:val="1"/>
      <w:marLeft w:val="0"/>
      <w:marRight w:val="0"/>
      <w:marTop w:val="0"/>
      <w:marBottom w:val="0"/>
      <w:divBdr>
        <w:top w:val="none" w:sz="0" w:space="0" w:color="auto"/>
        <w:left w:val="none" w:sz="0" w:space="0" w:color="auto"/>
        <w:bottom w:val="none" w:sz="0" w:space="0" w:color="auto"/>
        <w:right w:val="none" w:sz="0" w:space="0" w:color="auto"/>
      </w:divBdr>
    </w:div>
    <w:div w:id="1897080393">
      <w:bodyDiv w:val="1"/>
      <w:marLeft w:val="0"/>
      <w:marRight w:val="0"/>
      <w:marTop w:val="0"/>
      <w:marBottom w:val="0"/>
      <w:divBdr>
        <w:top w:val="none" w:sz="0" w:space="0" w:color="auto"/>
        <w:left w:val="none" w:sz="0" w:space="0" w:color="auto"/>
        <w:bottom w:val="none" w:sz="0" w:space="0" w:color="auto"/>
        <w:right w:val="none" w:sz="0" w:space="0" w:color="auto"/>
      </w:divBdr>
    </w:div>
    <w:div w:id="1904825372">
      <w:bodyDiv w:val="1"/>
      <w:marLeft w:val="0"/>
      <w:marRight w:val="0"/>
      <w:marTop w:val="0"/>
      <w:marBottom w:val="0"/>
      <w:divBdr>
        <w:top w:val="none" w:sz="0" w:space="0" w:color="auto"/>
        <w:left w:val="none" w:sz="0" w:space="0" w:color="auto"/>
        <w:bottom w:val="none" w:sz="0" w:space="0" w:color="auto"/>
        <w:right w:val="none" w:sz="0" w:space="0" w:color="auto"/>
      </w:divBdr>
    </w:div>
    <w:div w:id="1906333678">
      <w:bodyDiv w:val="1"/>
      <w:marLeft w:val="0"/>
      <w:marRight w:val="0"/>
      <w:marTop w:val="0"/>
      <w:marBottom w:val="0"/>
      <w:divBdr>
        <w:top w:val="none" w:sz="0" w:space="0" w:color="auto"/>
        <w:left w:val="none" w:sz="0" w:space="0" w:color="auto"/>
        <w:bottom w:val="none" w:sz="0" w:space="0" w:color="auto"/>
        <w:right w:val="none" w:sz="0" w:space="0" w:color="auto"/>
      </w:divBdr>
    </w:div>
    <w:div w:id="1911648717">
      <w:bodyDiv w:val="1"/>
      <w:marLeft w:val="0"/>
      <w:marRight w:val="0"/>
      <w:marTop w:val="0"/>
      <w:marBottom w:val="0"/>
      <w:divBdr>
        <w:top w:val="none" w:sz="0" w:space="0" w:color="auto"/>
        <w:left w:val="none" w:sz="0" w:space="0" w:color="auto"/>
        <w:bottom w:val="none" w:sz="0" w:space="0" w:color="auto"/>
        <w:right w:val="none" w:sz="0" w:space="0" w:color="auto"/>
      </w:divBdr>
    </w:div>
    <w:div w:id="1924144154">
      <w:bodyDiv w:val="1"/>
      <w:marLeft w:val="0"/>
      <w:marRight w:val="0"/>
      <w:marTop w:val="0"/>
      <w:marBottom w:val="0"/>
      <w:divBdr>
        <w:top w:val="none" w:sz="0" w:space="0" w:color="auto"/>
        <w:left w:val="none" w:sz="0" w:space="0" w:color="auto"/>
        <w:bottom w:val="none" w:sz="0" w:space="0" w:color="auto"/>
        <w:right w:val="none" w:sz="0" w:space="0" w:color="auto"/>
      </w:divBdr>
    </w:div>
    <w:div w:id="1928735022">
      <w:bodyDiv w:val="1"/>
      <w:marLeft w:val="0"/>
      <w:marRight w:val="0"/>
      <w:marTop w:val="0"/>
      <w:marBottom w:val="0"/>
      <w:divBdr>
        <w:top w:val="none" w:sz="0" w:space="0" w:color="auto"/>
        <w:left w:val="none" w:sz="0" w:space="0" w:color="auto"/>
        <w:bottom w:val="none" w:sz="0" w:space="0" w:color="auto"/>
        <w:right w:val="none" w:sz="0" w:space="0" w:color="auto"/>
      </w:divBdr>
    </w:div>
    <w:div w:id="1932009490">
      <w:bodyDiv w:val="1"/>
      <w:marLeft w:val="0"/>
      <w:marRight w:val="0"/>
      <w:marTop w:val="0"/>
      <w:marBottom w:val="0"/>
      <w:divBdr>
        <w:top w:val="none" w:sz="0" w:space="0" w:color="auto"/>
        <w:left w:val="none" w:sz="0" w:space="0" w:color="auto"/>
        <w:bottom w:val="none" w:sz="0" w:space="0" w:color="auto"/>
        <w:right w:val="none" w:sz="0" w:space="0" w:color="auto"/>
      </w:divBdr>
    </w:div>
    <w:div w:id="1932349860">
      <w:bodyDiv w:val="1"/>
      <w:marLeft w:val="0"/>
      <w:marRight w:val="0"/>
      <w:marTop w:val="0"/>
      <w:marBottom w:val="0"/>
      <w:divBdr>
        <w:top w:val="none" w:sz="0" w:space="0" w:color="auto"/>
        <w:left w:val="none" w:sz="0" w:space="0" w:color="auto"/>
        <w:bottom w:val="none" w:sz="0" w:space="0" w:color="auto"/>
        <w:right w:val="none" w:sz="0" w:space="0" w:color="auto"/>
      </w:divBdr>
    </w:div>
    <w:div w:id="1932472575">
      <w:bodyDiv w:val="1"/>
      <w:marLeft w:val="0"/>
      <w:marRight w:val="0"/>
      <w:marTop w:val="0"/>
      <w:marBottom w:val="0"/>
      <w:divBdr>
        <w:top w:val="none" w:sz="0" w:space="0" w:color="auto"/>
        <w:left w:val="none" w:sz="0" w:space="0" w:color="auto"/>
        <w:bottom w:val="none" w:sz="0" w:space="0" w:color="auto"/>
        <w:right w:val="none" w:sz="0" w:space="0" w:color="auto"/>
      </w:divBdr>
    </w:div>
    <w:div w:id="1938826396">
      <w:bodyDiv w:val="1"/>
      <w:marLeft w:val="0"/>
      <w:marRight w:val="0"/>
      <w:marTop w:val="0"/>
      <w:marBottom w:val="0"/>
      <w:divBdr>
        <w:top w:val="none" w:sz="0" w:space="0" w:color="auto"/>
        <w:left w:val="none" w:sz="0" w:space="0" w:color="auto"/>
        <w:bottom w:val="none" w:sz="0" w:space="0" w:color="auto"/>
        <w:right w:val="none" w:sz="0" w:space="0" w:color="auto"/>
      </w:divBdr>
    </w:div>
    <w:div w:id="1950042083">
      <w:bodyDiv w:val="1"/>
      <w:marLeft w:val="0"/>
      <w:marRight w:val="0"/>
      <w:marTop w:val="0"/>
      <w:marBottom w:val="0"/>
      <w:divBdr>
        <w:top w:val="none" w:sz="0" w:space="0" w:color="auto"/>
        <w:left w:val="none" w:sz="0" w:space="0" w:color="auto"/>
        <w:bottom w:val="none" w:sz="0" w:space="0" w:color="auto"/>
        <w:right w:val="none" w:sz="0" w:space="0" w:color="auto"/>
      </w:divBdr>
    </w:div>
    <w:div w:id="1962493348">
      <w:bodyDiv w:val="1"/>
      <w:marLeft w:val="0"/>
      <w:marRight w:val="0"/>
      <w:marTop w:val="0"/>
      <w:marBottom w:val="0"/>
      <w:divBdr>
        <w:top w:val="none" w:sz="0" w:space="0" w:color="auto"/>
        <w:left w:val="none" w:sz="0" w:space="0" w:color="auto"/>
        <w:bottom w:val="none" w:sz="0" w:space="0" w:color="auto"/>
        <w:right w:val="none" w:sz="0" w:space="0" w:color="auto"/>
      </w:divBdr>
    </w:div>
    <w:div w:id="1970743941">
      <w:bodyDiv w:val="1"/>
      <w:marLeft w:val="0"/>
      <w:marRight w:val="0"/>
      <w:marTop w:val="0"/>
      <w:marBottom w:val="0"/>
      <w:divBdr>
        <w:top w:val="none" w:sz="0" w:space="0" w:color="auto"/>
        <w:left w:val="none" w:sz="0" w:space="0" w:color="auto"/>
        <w:bottom w:val="none" w:sz="0" w:space="0" w:color="auto"/>
        <w:right w:val="none" w:sz="0" w:space="0" w:color="auto"/>
      </w:divBdr>
    </w:div>
    <w:div w:id="1972319423">
      <w:bodyDiv w:val="1"/>
      <w:marLeft w:val="0"/>
      <w:marRight w:val="0"/>
      <w:marTop w:val="0"/>
      <w:marBottom w:val="0"/>
      <w:divBdr>
        <w:top w:val="none" w:sz="0" w:space="0" w:color="auto"/>
        <w:left w:val="none" w:sz="0" w:space="0" w:color="auto"/>
        <w:bottom w:val="none" w:sz="0" w:space="0" w:color="auto"/>
        <w:right w:val="none" w:sz="0" w:space="0" w:color="auto"/>
      </w:divBdr>
    </w:div>
    <w:div w:id="1977567862">
      <w:bodyDiv w:val="1"/>
      <w:marLeft w:val="0"/>
      <w:marRight w:val="0"/>
      <w:marTop w:val="0"/>
      <w:marBottom w:val="0"/>
      <w:divBdr>
        <w:top w:val="none" w:sz="0" w:space="0" w:color="auto"/>
        <w:left w:val="none" w:sz="0" w:space="0" w:color="auto"/>
        <w:bottom w:val="none" w:sz="0" w:space="0" w:color="auto"/>
        <w:right w:val="none" w:sz="0" w:space="0" w:color="auto"/>
      </w:divBdr>
    </w:div>
    <w:div w:id="1982349552">
      <w:bodyDiv w:val="1"/>
      <w:marLeft w:val="0"/>
      <w:marRight w:val="0"/>
      <w:marTop w:val="0"/>
      <w:marBottom w:val="0"/>
      <w:divBdr>
        <w:top w:val="none" w:sz="0" w:space="0" w:color="auto"/>
        <w:left w:val="none" w:sz="0" w:space="0" w:color="auto"/>
        <w:bottom w:val="none" w:sz="0" w:space="0" w:color="auto"/>
        <w:right w:val="none" w:sz="0" w:space="0" w:color="auto"/>
      </w:divBdr>
    </w:div>
    <w:div w:id="1982613655">
      <w:bodyDiv w:val="1"/>
      <w:marLeft w:val="0"/>
      <w:marRight w:val="0"/>
      <w:marTop w:val="0"/>
      <w:marBottom w:val="0"/>
      <w:divBdr>
        <w:top w:val="none" w:sz="0" w:space="0" w:color="auto"/>
        <w:left w:val="none" w:sz="0" w:space="0" w:color="auto"/>
        <w:bottom w:val="none" w:sz="0" w:space="0" w:color="auto"/>
        <w:right w:val="none" w:sz="0" w:space="0" w:color="auto"/>
      </w:divBdr>
    </w:div>
    <w:div w:id="1982729449">
      <w:bodyDiv w:val="1"/>
      <w:marLeft w:val="0"/>
      <w:marRight w:val="0"/>
      <w:marTop w:val="0"/>
      <w:marBottom w:val="0"/>
      <w:divBdr>
        <w:top w:val="none" w:sz="0" w:space="0" w:color="auto"/>
        <w:left w:val="none" w:sz="0" w:space="0" w:color="auto"/>
        <w:bottom w:val="none" w:sz="0" w:space="0" w:color="auto"/>
        <w:right w:val="none" w:sz="0" w:space="0" w:color="auto"/>
      </w:divBdr>
    </w:div>
    <w:div w:id="1986010056">
      <w:bodyDiv w:val="1"/>
      <w:marLeft w:val="0"/>
      <w:marRight w:val="0"/>
      <w:marTop w:val="0"/>
      <w:marBottom w:val="0"/>
      <w:divBdr>
        <w:top w:val="none" w:sz="0" w:space="0" w:color="auto"/>
        <w:left w:val="none" w:sz="0" w:space="0" w:color="auto"/>
        <w:bottom w:val="none" w:sz="0" w:space="0" w:color="auto"/>
        <w:right w:val="none" w:sz="0" w:space="0" w:color="auto"/>
      </w:divBdr>
    </w:div>
    <w:div w:id="1988973681">
      <w:bodyDiv w:val="1"/>
      <w:marLeft w:val="0"/>
      <w:marRight w:val="0"/>
      <w:marTop w:val="0"/>
      <w:marBottom w:val="0"/>
      <w:divBdr>
        <w:top w:val="none" w:sz="0" w:space="0" w:color="auto"/>
        <w:left w:val="none" w:sz="0" w:space="0" w:color="auto"/>
        <w:bottom w:val="none" w:sz="0" w:space="0" w:color="auto"/>
        <w:right w:val="none" w:sz="0" w:space="0" w:color="auto"/>
      </w:divBdr>
    </w:div>
    <w:div w:id="2013028343">
      <w:bodyDiv w:val="1"/>
      <w:marLeft w:val="0"/>
      <w:marRight w:val="0"/>
      <w:marTop w:val="0"/>
      <w:marBottom w:val="0"/>
      <w:divBdr>
        <w:top w:val="none" w:sz="0" w:space="0" w:color="auto"/>
        <w:left w:val="none" w:sz="0" w:space="0" w:color="auto"/>
        <w:bottom w:val="none" w:sz="0" w:space="0" w:color="auto"/>
        <w:right w:val="none" w:sz="0" w:space="0" w:color="auto"/>
      </w:divBdr>
    </w:div>
    <w:div w:id="2017538993">
      <w:bodyDiv w:val="1"/>
      <w:marLeft w:val="0"/>
      <w:marRight w:val="0"/>
      <w:marTop w:val="0"/>
      <w:marBottom w:val="0"/>
      <w:divBdr>
        <w:top w:val="none" w:sz="0" w:space="0" w:color="auto"/>
        <w:left w:val="none" w:sz="0" w:space="0" w:color="auto"/>
        <w:bottom w:val="none" w:sz="0" w:space="0" w:color="auto"/>
        <w:right w:val="none" w:sz="0" w:space="0" w:color="auto"/>
      </w:divBdr>
    </w:div>
    <w:div w:id="2017919817">
      <w:bodyDiv w:val="1"/>
      <w:marLeft w:val="0"/>
      <w:marRight w:val="0"/>
      <w:marTop w:val="0"/>
      <w:marBottom w:val="0"/>
      <w:divBdr>
        <w:top w:val="none" w:sz="0" w:space="0" w:color="auto"/>
        <w:left w:val="none" w:sz="0" w:space="0" w:color="auto"/>
        <w:bottom w:val="none" w:sz="0" w:space="0" w:color="auto"/>
        <w:right w:val="none" w:sz="0" w:space="0" w:color="auto"/>
      </w:divBdr>
    </w:div>
    <w:div w:id="2024283987">
      <w:bodyDiv w:val="1"/>
      <w:marLeft w:val="0"/>
      <w:marRight w:val="0"/>
      <w:marTop w:val="0"/>
      <w:marBottom w:val="0"/>
      <w:divBdr>
        <w:top w:val="none" w:sz="0" w:space="0" w:color="auto"/>
        <w:left w:val="none" w:sz="0" w:space="0" w:color="auto"/>
        <w:bottom w:val="none" w:sz="0" w:space="0" w:color="auto"/>
        <w:right w:val="none" w:sz="0" w:space="0" w:color="auto"/>
      </w:divBdr>
    </w:div>
    <w:div w:id="2029528671">
      <w:bodyDiv w:val="1"/>
      <w:marLeft w:val="0"/>
      <w:marRight w:val="0"/>
      <w:marTop w:val="0"/>
      <w:marBottom w:val="0"/>
      <w:divBdr>
        <w:top w:val="none" w:sz="0" w:space="0" w:color="auto"/>
        <w:left w:val="none" w:sz="0" w:space="0" w:color="auto"/>
        <w:bottom w:val="none" w:sz="0" w:space="0" w:color="auto"/>
        <w:right w:val="none" w:sz="0" w:space="0" w:color="auto"/>
      </w:divBdr>
    </w:div>
    <w:div w:id="2029601830">
      <w:bodyDiv w:val="1"/>
      <w:marLeft w:val="0"/>
      <w:marRight w:val="0"/>
      <w:marTop w:val="0"/>
      <w:marBottom w:val="0"/>
      <w:divBdr>
        <w:top w:val="none" w:sz="0" w:space="0" w:color="auto"/>
        <w:left w:val="none" w:sz="0" w:space="0" w:color="auto"/>
        <w:bottom w:val="none" w:sz="0" w:space="0" w:color="auto"/>
        <w:right w:val="none" w:sz="0" w:space="0" w:color="auto"/>
      </w:divBdr>
    </w:div>
    <w:div w:id="2030832187">
      <w:bodyDiv w:val="1"/>
      <w:marLeft w:val="0"/>
      <w:marRight w:val="0"/>
      <w:marTop w:val="0"/>
      <w:marBottom w:val="0"/>
      <w:divBdr>
        <w:top w:val="none" w:sz="0" w:space="0" w:color="auto"/>
        <w:left w:val="none" w:sz="0" w:space="0" w:color="auto"/>
        <w:bottom w:val="none" w:sz="0" w:space="0" w:color="auto"/>
        <w:right w:val="none" w:sz="0" w:space="0" w:color="auto"/>
      </w:divBdr>
    </w:div>
    <w:div w:id="2034458634">
      <w:bodyDiv w:val="1"/>
      <w:marLeft w:val="0"/>
      <w:marRight w:val="0"/>
      <w:marTop w:val="0"/>
      <w:marBottom w:val="0"/>
      <w:divBdr>
        <w:top w:val="none" w:sz="0" w:space="0" w:color="auto"/>
        <w:left w:val="none" w:sz="0" w:space="0" w:color="auto"/>
        <w:bottom w:val="none" w:sz="0" w:space="0" w:color="auto"/>
        <w:right w:val="none" w:sz="0" w:space="0" w:color="auto"/>
      </w:divBdr>
    </w:div>
    <w:div w:id="2040347794">
      <w:bodyDiv w:val="1"/>
      <w:marLeft w:val="0"/>
      <w:marRight w:val="0"/>
      <w:marTop w:val="0"/>
      <w:marBottom w:val="0"/>
      <w:divBdr>
        <w:top w:val="none" w:sz="0" w:space="0" w:color="auto"/>
        <w:left w:val="none" w:sz="0" w:space="0" w:color="auto"/>
        <w:bottom w:val="none" w:sz="0" w:space="0" w:color="auto"/>
        <w:right w:val="none" w:sz="0" w:space="0" w:color="auto"/>
      </w:divBdr>
    </w:div>
    <w:div w:id="2055037871">
      <w:bodyDiv w:val="1"/>
      <w:marLeft w:val="0"/>
      <w:marRight w:val="0"/>
      <w:marTop w:val="0"/>
      <w:marBottom w:val="0"/>
      <w:divBdr>
        <w:top w:val="none" w:sz="0" w:space="0" w:color="auto"/>
        <w:left w:val="none" w:sz="0" w:space="0" w:color="auto"/>
        <w:bottom w:val="none" w:sz="0" w:space="0" w:color="auto"/>
        <w:right w:val="none" w:sz="0" w:space="0" w:color="auto"/>
      </w:divBdr>
    </w:div>
    <w:div w:id="2056930524">
      <w:bodyDiv w:val="1"/>
      <w:marLeft w:val="0"/>
      <w:marRight w:val="0"/>
      <w:marTop w:val="0"/>
      <w:marBottom w:val="0"/>
      <w:divBdr>
        <w:top w:val="none" w:sz="0" w:space="0" w:color="auto"/>
        <w:left w:val="none" w:sz="0" w:space="0" w:color="auto"/>
        <w:bottom w:val="none" w:sz="0" w:space="0" w:color="auto"/>
        <w:right w:val="none" w:sz="0" w:space="0" w:color="auto"/>
      </w:divBdr>
    </w:div>
    <w:div w:id="2062359275">
      <w:bodyDiv w:val="1"/>
      <w:marLeft w:val="0"/>
      <w:marRight w:val="0"/>
      <w:marTop w:val="0"/>
      <w:marBottom w:val="0"/>
      <w:divBdr>
        <w:top w:val="none" w:sz="0" w:space="0" w:color="auto"/>
        <w:left w:val="none" w:sz="0" w:space="0" w:color="auto"/>
        <w:bottom w:val="none" w:sz="0" w:space="0" w:color="auto"/>
        <w:right w:val="none" w:sz="0" w:space="0" w:color="auto"/>
      </w:divBdr>
    </w:div>
    <w:div w:id="2067754828">
      <w:bodyDiv w:val="1"/>
      <w:marLeft w:val="0"/>
      <w:marRight w:val="0"/>
      <w:marTop w:val="0"/>
      <w:marBottom w:val="0"/>
      <w:divBdr>
        <w:top w:val="none" w:sz="0" w:space="0" w:color="auto"/>
        <w:left w:val="none" w:sz="0" w:space="0" w:color="auto"/>
        <w:bottom w:val="none" w:sz="0" w:space="0" w:color="auto"/>
        <w:right w:val="none" w:sz="0" w:space="0" w:color="auto"/>
      </w:divBdr>
    </w:div>
    <w:div w:id="2085100293">
      <w:bodyDiv w:val="1"/>
      <w:marLeft w:val="0"/>
      <w:marRight w:val="0"/>
      <w:marTop w:val="0"/>
      <w:marBottom w:val="0"/>
      <w:divBdr>
        <w:top w:val="none" w:sz="0" w:space="0" w:color="auto"/>
        <w:left w:val="none" w:sz="0" w:space="0" w:color="auto"/>
        <w:bottom w:val="none" w:sz="0" w:space="0" w:color="auto"/>
        <w:right w:val="none" w:sz="0" w:space="0" w:color="auto"/>
      </w:divBdr>
    </w:div>
    <w:div w:id="2113166930">
      <w:bodyDiv w:val="1"/>
      <w:marLeft w:val="0"/>
      <w:marRight w:val="0"/>
      <w:marTop w:val="0"/>
      <w:marBottom w:val="0"/>
      <w:divBdr>
        <w:top w:val="none" w:sz="0" w:space="0" w:color="auto"/>
        <w:left w:val="none" w:sz="0" w:space="0" w:color="auto"/>
        <w:bottom w:val="none" w:sz="0" w:space="0" w:color="auto"/>
        <w:right w:val="none" w:sz="0" w:space="0" w:color="auto"/>
      </w:divBdr>
    </w:div>
    <w:div w:id="2114935451">
      <w:bodyDiv w:val="1"/>
      <w:marLeft w:val="0"/>
      <w:marRight w:val="0"/>
      <w:marTop w:val="0"/>
      <w:marBottom w:val="0"/>
      <w:divBdr>
        <w:top w:val="none" w:sz="0" w:space="0" w:color="auto"/>
        <w:left w:val="none" w:sz="0" w:space="0" w:color="auto"/>
        <w:bottom w:val="none" w:sz="0" w:space="0" w:color="auto"/>
        <w:right w:val="none" w:sz="0" w:space="0" w:color="auto"/>
      </w:divBdr>
    </w:div>
    <w:div w:id="2137017632">
      <w:bodyDiv w:val="1"/>
      <w:marLeft w:val="0"/>
      <w:marRight w:val="0"/>
      <w:marTop w:val="0"/>
      <w:marBottom w:val="0"/>
      <w:divBdr>
        <w:top w:val="none" w:sz="0" w:space="0" w:color="auto"/>
        <w:left w:val="none" w:sz="0" w:space="0" w:color="auto"/>
        <w:bottom w:val="none" w:sz="0" w:space="0" w:color="auto"/>
        <w:right w:val="none" w:sz="0" w:space="0" w:color="auto"/>
      </w:divBdr>
    </w:div>
    <w:div w:id="213845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image" Target="media/image21.png"/><Relationship Id="rId21" Type="http://schemas.openxmlformats.org/officeDocument/2006/relationships/image" Target="media/image7.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Y:\My%20Documents\PERSONAL_WORK\College\Yr%205\PROJECT\Morgan%20James-%20L5%20Group%20Project%20Report%20.docx" TargetMode="External"/><Relationship Id="rId24" Type="http://schemas.openxmlformats.org/officeDocument/2006/relationships/image" Target="media/image9.png"/><Relationship Id="rId32" Type="http://schemas.openxmlformats.org/officeDocument/2006/relationships/image" Target="cid:939a2341-59f0-435f-85ea-7696d8e27e75@valero.com" TargetMode="External"/><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image" Target="cid:d157fc56-7899-430f-aa9e-bffa3d1ebf50" TargetMode="External"/><Relationship Id="rId36" Type="http://schemas.openxmlformats.org/officeDocument/2006/relationships/image" Target="media/image18.png"/><Relationship Id="rId10" Type="http://schemas.openxmlformats.org/officeDocument/2006/relationships/hyperlink" Target="file:///Y:\My%20Documents\PERSONAL_WORK\College\Yr%205\PROJECT\Morgan%20James-%20L5%20Group%20Project%20Report%20.docx" TargetMode="External"/><Relationship Id="rId19" Type="http://schemas.microsoft.com/office/2007/relationships/hdphoto" Target="media/hdphoto2.wdp"/><Relationship Id="rId31" Type="http://schemas.openxmlformats.org/officeDocument/2006/relationships/image" Target="media/image14.jpeg"/><Relationship Id="rId44" Type="http://schemas.openxmlformats.org/officeDocument/2006/relationships/image" Target="media/image26.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2.png"/><Relationship Id="rId22" Type="http://schemas.openxmlformats.org/officeDocument/2006/relationships/image" Target="cid:5a1dd65e-4a1f-4f0a-b541-2b0ff621430c" TargetMode="External"/><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7.png"/><Relationship Id="rId43" Type="http://schemas.openxmlformats.org/officeDocument/2006/relationships/image" Target="media/image2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5.png"/><Relationship Id="rId25" Type="http://schemas.microsoft.com/office/2007/relationships/hdphoto" Target="media/hdphoto3.wdp"/><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fontTable" Target="fontTable.xml"/><Relationship Id="rId20" Type="http://schemas.openxmlformats.org/officeDocument/2006/relationships/image" Target="cid:d49d04e3-b6a7-48ec-981f-93873662427d" TargetMode="External"/><Relationship Id="rId4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Har09</b:Tag>
    <b:SourceType>BookSection</b:SourceType>
    <b:Guid>{712558D8-E9F5-4CBD-98C4-EA617EA8DA41}</b:Guid>
    <b:Title>Defining Project Success </b:Title>
    <b:Year>2009</b:Year>
    <b:Author>
      <b:Author>
        <b:NameList>
          <b:Person>
            <b:Last>Kerzner</b:Last>
            <b:First>Harold</b:First>
            <b:Middle>R.</b:Middle>
          </b:Person>
        </b:NameList>
      </b:Author>
    </b:Author>
    <b:BookTitle>Project Management: A Systems Approach to Planning, Scheduling and Controlling  </b:BookTitle>
    <b:Pages>7-8</b:Pages>
    <b:City>New York</b:City>
    <b:Publisher>Wiley-Blackwell</b:Publisher>
    <b:RefOrder>54</b:RefOrder>
  </b:Source>
  <b:Source>
    <b:Tag>Dav21</b:Tag>
    <b:SourceType>JournalArticle</b:SourceType>
    <b:Guid>{B860A53F-21EE-47E8-B9DE-AFF4DF1D9388}</b:Guid>
    <b:Title>There's a S.M.A.R.T Way to Write Managment Goals and Objectives</b:Title>
    <b:Year>1981</b:Year>
    <b:Author>
      <b:Author>
        <b:NameList>
          <b:Person>
            <b:Last>Doran</b:Last>
            <b:First>George,</b:First>
            <b:Middle>Arther Miller and James Cunningham</b:Middle>
          </b:Person>
        </b:NameList>
      </b:Author>
    </b:Author>
    <b:JournalName>Journal Of Managment Review </b:JournalName>
    <b:Pages>35-36</b:Pages>
    <b:Volume>70</b:Volume>
    <b:Issue>1</b:Issue>
    <b:RefOrder>1</b:RefOrder>
  </b:Source>
  <b:Source>
    <b:Tag>Yoh14</b:Tag>
    <b:SourceType>ArticleInAPeriodical</b:SourceType>
    <b:Guid>{AFD1F43B-850F-4812-98B6-8DB33829292E}</b:Guid>
    <b:Title>Dataset Size and Composition Impact the reliavility of performance benchmarks for Peptide-MHC Binding Predictions  </b:Title>
    <b:Year>2014</b:Year>
    <b:Pages>1471-2105</b:Pages>
    <b:Author>
      <b:Author>
        <b:NameList>
          <b:Person>
            <b:Last>Yohan Kim</b:Last>
            <b:First>et</b:First>
            <b:Middle>al</b:Middle>
          </b:Person>
        </b:NameList>
      </b:Author>
    </b:Author>
    <b:PeriodicalTitle>BMC Bioinformatics </b:PeriodicalTitle>
    <b:Month>July </b:Month>
    <b:Day>1</b:Day>
    <b:RefOrder>2</b:RefOrder>
  </b:Source>
  <b:Source>
    <b:Tag>Gar231</b:Tag>
    <b:SourceType>Interview</b:SourceType>
    <b:Guid>{6B4CFE86-CFEF-4FE3-88B1-C939EDBD43F3}</b:Guid>
    <b:Author>
      <b:Interviewee>
        <b:NameList>
          <b:Person>
            <b:Last>Watson</b:Last>
            <b:First>Gareth</b:First>
          </b:Person>
        </b:NameList>
      </b:Interviewee>
    </b:Author>
    <b:Title>Use of Radiography </b:Title>
    <b:Year>2023</b:Year>
    <b:Month>Mar</b:Month>
    <b:Day>11</b:Day>
    <b:RefOrder>55</b:RefOrder>
  </b:Source>
  <b:Source>
    <b:Tag>HMA18</b:Tag>
    <b:SourceType>JournalArticle</b:SourceType>
    <b:Guid>{EB945930-5408-48D4-B8B1-5723B688DAB5}</b:Guid>
    <b:Title>Comparison of Rdiography and Ultrasonic testing for Thickness measurment of Corrosion in Industrial Pipelines</b:Title>
    <b:JournalName>Materials Evaluation</b:JournalName>
    <b:Year>2018</b:Year>
    <b:Pages>50-62</b:Pages>
    <b:Volume>76</b:Volume>
    <b:Issue>9</b:Issue>
    <b:Author>
      <b:Author>
        <b:NameList>
          <b:Person>
            <b:Last>Pourkermani</b:Last>
            <b:First>H.M.A.M,</b:First>
          </b:Person>
        </b:NameList>
      </b:Author>
    </b:Author>
    <b:RefOrder>56</b:RefOrder>
  </b:Source>
  <b:Source>
    <b:Tag>HSE00</b:Tag>
    <b:SourceType>Book</b:SourceType>
    <b:Guid>{B848EE5F-C03D-48F9-8A2F-815EA66D2758}</b:Guid>
    <b:Title>Pressure Systems Safety Regulations 2000 Aproved Code of Practice</b:Title>
    <b:Year>2000</b:Year>
    <b:Author>
      <b:Author>
        <b:NameList>
          <b:Person>
            <b:Last>HSE</b:Last>
          </b:Person>
        </b:NameList>
      </b:Author>
    </b:Author>
    <b:Publisher>Crown </b:Publisher>
    <b:City>Surrey</b:City>
    <b:Edition>1st </b:Edition>
    <b:RefOrder>3</b:RefOrder>
  </b:Source>
  <b:Source>
    <b:Tag>Gar01</b:Tag>
    <b:SourceType>Book</b:SourceType>
    <b:Guid>{EFFE14C3-E6EB-4166-A178-7ED312F73E0C}</b:Guid>
    <b:Title>Project Management </b:Title>
    <b:Year>2001</b:Year>
    <b:Author>
      <b:Author>
        <b:NameList>
          <b:Person>
            <b:Last>Heerkens</b:Last>
            <b:First>Gary</b:First>
            <b:Middle>R.</b:Middle>
          </b:Person>
        </b:NameList>
      </b:Author>
    </b:Author>
    <b:City>New York</b:City>
    <b:Publisher>Mcgraw-Hill</b:Publisher>
    <b:Edition>1st</b:Edition>
    <b:RefOrder>4</b:RefOrder>
  </b:Source>
  <b:Source>
    <b:Tag>Pet18</b:Tag>
    <b:SourceType>Book</b:SourceType>
    <b:Guid>{0C1B156D-C697-4A79-903C-E5814B216881}</b:Guid>
    <b:Author>
      <b:Author>
        <b:NameList>
          <b:Person>
            <b:Last>Simon</b:Last>
            <b:First>Peter</b:First>
          </b:Person>
        </b:NameList>
      </b:Author>
    </b:Author>
    <b:Title>Starting Out in Project Management </b:Title>
    <b:Year>2018</b:Year>
    <b:Publisher>Association for Project Managment </b:Publisher>
    <b:RefOrder>6</b:RefOrder>
  </b:Source>
  <b:Source>
    <b:Tag>Har10</b:Tag>
    <b:SourceType>Book</b:SourceType>
    <b:Guid>{FE503718-9CA0-4637-9B92-5A0EB87C9FC9}</b:Guid>
    <b:Author>
      <b:Author>
        <b:NameList>
          <b:Person>
            <b:Last>Maylor</b:Last>
            <b:First>Harvey</b:First>
          </b:Person>
        </b:NameList>
      </b:Author>
    </b:Author>
    <b:Title>Project Management</b:Title>
    <b:Year>2010</b:Year>
    <b:City>Harlow</b:City>
    <b:Publisher>Pearson</b:Publisher>
    <b:Edition>4th</b:Edition>
    <b:RefOrder>8</b:RefOrder>
  </b:Source>
  <b:Source>
    <b:Tag>Fre21</b:Tag>
    <b:SourceType>JournalArticle</b:SourceType>
    <b:Guid>{140A8502-EA6F-4806-92D0-8C3FD496E171}</b:Guid>
    <b:Title>Managing the Hybrid Organization: How Can Agile and Traditional Project Management Coexist?</b:Title>
    <b:Year>2021</b:Year>
    <b:Author>
      <b:Author>
        <b:NameList>
          <b:Person>
            <b:Last>Zasa</b:Last>
            <b:First>Fredrico</b:First>
            <b:Middle>P.</b:Middle>
          </b:Person>
        </b:NameList>
      </b:Author>
    </b:Author>
    <b:JournalName>Research Technology Management</b:JournalName>
    <b:Pages>55</b:Pages>
    <b:Volume>64</b:Volume>
    <b:Issue>1</b:Issue>
    <b:RefOrder>13</b:RefOrder>
  </b:Source>
  <b:Source>
    <b:Tag>Sal21</b:Tag>
    <b:SourceType>BookSection</b:SourceType>
    <b:Guid>{CFD12522-585D-4A2A-AB95-C3FEAD735319}</b:Guid>
    <b:Author>
      <b:Author>
        <b:NameList>
          <b:Person>
            <b:Last>Salama</b:Last>
            <b:First>Mohamad</b:First>
          </b:Person>
        </b:NameList>
      </b:Author>
    </b:Author>
    <b:Title>Sustainability in the Context of Event Managment</b:Title>
    <b:Year>2021</b:Year>
    <b:Pages>19-37</b:Pages>
    <b:Publisher>Goodfellow Publishers</b:Publisher>
    <b:BookTitle>Event Project Managment</b:BookTitle>
    <b:RefOrder>12</b:RefOrder>
  </b:Source>
  <b:Source>
    <b:Tag>Amo16</b:Tag>
    <b:SourceType>ElectronicSource</b:SourceType>
    <b:Guid>{58FB7D5B-A8D9-4CD9-B407-66FBFCEBB410}</b:Guid>
    <b:Title>Project Management </b:Title>
    <b:Year>2016</b:Year>
    <b:Publisher>Goodfellow Publishers </b:Publisher>
    <b:Author>
      <b:Author>
        <b:NameList>
          <b:Person>
            <b:Last>Haniff</b:Last>
            <b:First>Amos</b:First>
          </b:Person>
        </b:NameList>
      </b:Author>
    </b:Author>
    <b:RefOrder>9</b:RefOrder>
  </b:Source>
  <b:Source>
    <b:Tag>Man18</b:Tag>
    <b:SourceType>Book</b:SourceType>
    <b:Guid>{0F8ED7B3-1BA5-4F1F-9D43-4C36C86D676E}</b:Guid>
    <b:Title>Kowledge Driven Development: Bridging Waterfall and Agile Methedologies </b:Title>
    <b:City>Cambridge</b:City>
    <b:Publisher>Cambridge University Press</b:Publisher>
    <b:Year>2018</b:Year>
    <b:Author>
      <b:Author>
        <b:NameList>
          <b:Person>
            <b:Last>Lal</b:Last>
            <b:First>Manoj</b:First>
            <b:Middle>Kumar</b:Middle>
          </b:Person>
        </b:NameList>
      </b:Author>
    </b:Author>
    <b:Edition>1st</b:Edition>
    <b:RefOrder>11</b:RefOrder>
  </b:Source>
  <b:Source>
    <b:Tag>And00</b:Tag>
    <b:SourceType>Book</b:SourceType>
    <b:Guid>{C5E7408C-5672-43C9-8C61-59617D6A41A4}</b:Guid>
    <b:Author>
      <b:Author>
        <b:NameList>
          <b:Person>
            <b:Last>Bruce</b:Last>
            <b:First>Andy</b:First>
          </b:Person>
        </b:NameList>
      </b:Author>
    </b:Author>
    <b:Title>Project Managment </b:Title>
    <b:Year>2000</b:Year>
    <b:Publisher>Dorling Kindersley</b:Publisher>
    <b:Edition>1st</b:Edition>
    <b:RefOrder>10</b:RefOrder>
  </b:Source>
  <b:Source>
    <b:Tag>Mar07</b:Tag>
    <b:SourceType>JournalArticle</b:SourceType>
    <b:Guid>{D43B5202-E6DC-453B-909A-02DF993E7F3D}</b:Guid>
    <b:Title>Projects and Programmes as Value Creation Process: a New Perspective and Some Practical Applications</b:Title>
    <b:Year>2007</b:Year>
    <b:Author>
      <b:Author>
        <b:NameList>
          <b:Person>
            <b:Last>Winter</b:Last>
            <b:First>Mark</b:First>
          </b:Person>
        </b:NameList>
      </b:Author>
    </b:Author>
    <b:JournalName>The International Journal of Project Managament </b:JournalName>
    <b:Pages>2-14</b:Pages>
    <b:Volume>95</b:Volume>
    <b:Issue>103</b:Issue>
    <b:RefOrder>57</b:RefOrder>
  </b:Source>
  <b:Source>
    <b:Tag>Tod24</b:Tag>
    <b:SourceType>InternetSite</b:SourceType>
    <b:Guid>{8A2C4D5B-F3A8-4EFF-AC0D-93861561F0D0}</b:Guid>
    <b:Title>Todoist</b:Title>
    <b:Year>2024</b:Year>
    <b:Author>
      <b:Author>
        <b:Corporate>Todoist</b:Corporate>
      </b:Author>
    </b:Author>
    <b:YearAccessed>2024</b:YearAccessed>
    <b:MonthAccessed>March</b:MonthAccessed>
    <b:DayAccessed>11th</b:DayAccessed>
    <b:URL>https://todoist.com/</b:URL>
    <b:RefOrder>18</b:RefOrder>
  </b:Source>
  <b:Source>
    <b:Tag>Atl24</b:Tag>
    <b:SourceType>InternetSite</b:SourceType>
    <b:Guid>{00BF0E27-53BC-49B0-9C90-6915A182CF94}</b:Guid>
    <b:Author>
      <b:Author>
        <b:Corporate>Atlassian</b:Corporate>
      </b:Author>
    </b:Author>
    <b:Title>Trello</b:Title>
    <b:Year>2024</b:Year>
    <b:YearAccessed>2024</b:YearAccessed>
    <b:MonthAccessed>march</b:MonthAccessed>
    <b:DayAccessed>11th</b:DayAccessed>
    <b:URL>https://trello.com/?&amp;aceid=&amp;adposition=&amp;adgroup=150132215251&amp;campaign=19250238417&amp;creative=652231835178&amp;device=c&amp;keyword=trello&amp;matchtype=e&amp;network=g&amp;placement=&amp;ds_kids=p74526191747&amp;ds_e=GOOGLE&amp;ds_eid=700000001557344&amp;ds_e1=GOOGLE&amp;gad_source=1&amp;gclid=CjwKCA</b:URL>
    <b:RefOrder>19</b:RefOrder>
  </b:Source>
  <b:Source>
    <b:Tag>Hel12</b:Tag>
    <b:SourceType>Book</b:SourceType>
    <b:Guid>{6A81B626-10EE-4587-967D-E41A3319D200}</b:Guid>
    <b:Title>What Do We Know About Time Management? A Review of the Literature and a Psychometric Critique of Instruments Assessing Time Management</b:Title>
    <b:Year>2012</b:Year>
    <b:Author>
      <b:Author>
        <b:NameList>
          <b:Person>
            <b:Last>Hellsten</b:Last>
            <b:First>Laurie-Ann</b:First>
            <b:Middle>M.</b:Middle>
          </b:Person>
        </b:NameList>
      </b:Author>
    </b:Author>
    <b:City>Saskatoon </b:City>
    <b:Publisher>University of Saskatchewan</b:Publisher>
    <b:Edition>2nd </b:Edition>
    <b:RefOrder>14</b:RefOrder>
  </b:Source>
  <b:Source>
    <b:Tag>Dav211</b:Tag>
    <b:SourceType>Book</b:SourceType>
    <b:Guid>{7D1C6987-E1F9-421A-A2C6-D0ED04DF7AB6}</b:Guid>
    <b:Author>
      <b:Author>
        <b:NameList>
          <b:Person>
            <b:Last>Fleet</b:Last>
            <b:First>David</b:First>
            <b:Middle>D. Van</b:Middle>
          </b:Person>
        </b:NameList>
      </b:Author>
    </b:Author>
    <b:Title>Quality time: Productivity Through time Managment </b:Title>
    <b:Year>2021</b:Year>
    <b:City>Pheonix </b:City>
    <b:Publisher>Information Age Publishing Inc. </b:Publisher>
    <b:Edition>1st</b:Edition>
    <b:RefOrder>15</b:RefOrder>
  </b:Source>
  <b:Source>
    <b:Tag>Fra24</b:Tag>
    <b:SourceType>InternetSite</b:SourceType>
    <b:Guid>{DEBC51FE-6AB0-43F6-859D-C11FC102A502}</b:Guid>
    <b:Title>The Time Management Matrix</b:Title>
    <b:Year>2024</b:Year>
    <b:Author>
      <b:Author>
        <b:NameList>
          <b:Person>
            <b:Last>Sáez</b:Last>
            <b:First>Francisco</b:First>
          </b:Person>
        </b:NameList>
      </b:Author>
    </b:Author>
    <b:YearAccessed>2024</b:YearAccessed>
    <b:MonthAccessed>March</b:MonthAccessed>
    <b:DayAccessed>11th</b:DayAccessed>
    <b:URL>https://facilethings.com/blog/en/time-management-matrix</b:URL>
    <b:RefOrder>16</b:RefOrder>
  </b:Source>
  <b:Source>
    <b:Tag>Fel23</b:Tag>
    <b:SourceType>JournalArticle</b:SourceType>
    <b:Guid>{359C7644-3922-4C59-A6AE-5CED9B11B083}</b:Guid>
    <b:Title>https://facilethings.com/blog/en/time-management-matrix</b:Title>
    <b:Year>2023</b:Year>
    <b:Author>
      <b:Author>
        <b:NameList>
          <b:Person>
            <b:Last>Biwer</b:Last>
            <b:First>Felicitas</b:First>
          </b:Person>
        </b:NameList>
      </b:Author>
    </b:Author>
    <b:JournalName>British Journal of Educational Psychology  </b:JournalName>
    <b:Pages>353-367</b:Pages>
    <b:Volume>93</b:Volume>
    <b:Issue>2</b:Issue>
    <b:RefOrder>17</b:RefOrder>
  </b:Source>
  <b:Source>
    <b:Tag>Nik22</b:Tag>
    <b:SourceType>JournalArticle</b:SourceType>
    <b:Guid>{3B9789EA-8412-4E22-9F41-CEDFD6E78DE3}</b:Guid>
    <b:Author>
      <b:Author>
        <b:NameList>
          <b:Person>
            <b:Last>Hutmanová</b:Last>
            <b:First>Nikoleta</b:First>
          </b:Person>
        </b:NameList>
      </b:Author>
    </b:Author>
    <b:Title>Prevention of procrastination at work through motivation enhancement in small and medium enterprises in Slovakia</b:Title>
    <b:JournalName>Entrepreneurship and Sustainability Issue</b:JournalName>
    <b:Year>2022</b:Year>
    <b:Pages>418-428</b:Pages>
    <b:Volume>10</b:Volume>
    <b:Issue>2</b:Issue>
    <b:RefOrder>20</b:RefOrder>
  </b:Source>
  <b:Source>
    <b:Tag>Ada13</b:Tag>
    <b:SourceType>JournalArticle</b:SourceType>
    <b:Guid>{9C823514-1112-40F8-AF9D-3F9AAF33D874}</b:Guid>
    <b:Author>
      <b:Author>
        <b:NameList>
          <b:Person>
            <b:Last>Rapp</b:Last>
            <b:First>Adam</b:First>
            <b:Middle>A.</b:Middle>
          </b:Person>
        </b:NameList>
      </b:Author>
    </b:Author>
    <b:Title>The Influence of Time Management Skill on the Curvilinear Relationship</b:Title>
    <b:JournalName>Journal of Applied Psychology</b:JournalName>
    <b:Year>2013</b:Year>
    <b:Pages>669-677</b:Pages>
    <b:Volume>98</b:Volume>
    <b:Issue>4</b:Issue>
    <b:RefOrder>21</b:RefOrder>
  </b:Source>
  <b:Source>
    <b:Tag>DWO88</b:Tag>
    <b:SourceType>Book</b:SourceType>
    <b:Guid>{95CDE48C-945F-499B-942F-68A9E4E88E10}</b:Guid>
    <b:Title>Organizational Citizenship Behavior: The Good Soldier Syndrome </b:Title>
    <b:Year>1988</b:Year>
    <b:Author>
      <b:Author>
        <b:NameList>
          <b:Person>
            <b:Last>Organ</b:Last>
            <b:First>D.W.</b:First>
          </b:Person>
        </b:NameList>
      </b:Author>
    </b:Author>
    <b:City>Lexington </b:City>
    <b:Publisher>Lexington Books </b:Publisher>
    <b:RefOrder>58</b:RefOrder>
  </b:Source>
  <b:Source>
    <b:Tag>Joh23</b:Tag>
    <b:SourceType>InternetSite</b:SourceType>
    <b:Guid>{CA692854-3EB6-48D1-9B1D-BD6960FA4AD7}</b:Guid>
    <b:Title>The Future of AI in Time Management</b:Title>
    <b:Year>2023</b:Year>
    <b:Author>
      <b:Author>
        <b:NameList>
          <b:Person>
            <b:Last>Rampton</b:Last>
            <b:First>John</b:First>
          </b:Person>
        </b:NameList>
      </b:Author>
    </b:Author>
    <b:YearAccessed>2024</b:YearAccessed>
    <b:MonthAccessed>March </b:MonthAccessed>
    <b:DayAccessed>11th </b:DayAccessed>
    <b:URL>https://www.calendar.com/blog/the-future-of-ai-in-time-management/</b:URL>
    <b:RefOrder>23</b:RefOrder>
  </b:Source>
  <b:Source>
    <b:Tag>Ken23</b:Tag>
    <b:SourceType>InternetSite</b:SourceType>
    <b:Guid>{1679D2E1-B5E8-46A4-BD6D-1B89350C85C1}</b:Guid>
    <b:Author>
      <b:Author>
        <b:NameList>
          <b:Person>
            <b:Last>Gaffin</b:Last>
            <b:First>Kendra</b:First>
          </b:Person>
        </b:NameList>
      </b:Author>
    </b:Author>
    <b:Title>The Impact of Remote Work on Time Management</b:Title>
    <b:Year>2023</b:Year>
    <b:YearAccessed>2024</b:YearAccessed>
    <b:MonthAccessed>March</b:MonthAccessed>
    <b:DayAccessed>11th </b:DayAccessed>
    <b:URL>https://www.insightful.io/blog/impact-remote-work-time-management</b:URL>
    <b:RefOrder>22</b:RefOrder>
  </b:Source>
  <b:Source>
    <b:Tag>Edw16</b:Tag>
    <b:SourceType>JournalArticle</b:SourceType>
    <b:Guid>{D6FD92E6-7589-420C-91C7-A7A3577A87BA}</b:Guid>
    <b:Title>Better Communication = Better Teams: A Communication Exercise to Improve Team Performance</b:Title>
    <b:Year>2016</b:Year>
    <b:Author>
      <b:Author>
        <b:NameList>
          <b:Person>
            <b:Last>Brewer</b:Last>
            <b:First>Edward</b:First>
            <b:Middle>C.</b:Middle>
          </b:Person>
        </b:NameList>
      </b:Author>
    </b:Author>
    <b:JournalName>IEEE Transactions on Professional Communication </b:JournalName>
    <b:Pages>288-298</b:Pages>
    <b:Volume>59</b:Volume>
    <b:Issue>3</b:Issue>
    <b:RefOrder>24</b:RefOrder>
  </b:Source>
  <b:Source>
    <b:Tag>Cla50</b:Tag>
    <b:SourceType>JournalArticle</b:SourceType>
    <b:Guid>{1CB4C6E6-EE78-4A75-A90F-F5D1D4ED57EB}</b:Guid>
    <b:Author>
      <b:Author>
        <b:NameList>
          <b:Person>
            <b:Last>Weaver</b:Last>
            <b:First>Claude</b:First>
            <b:Middle>E. Shannon and Warren</b:Middle>
          </b:Person>
        </b:NameList>
      </b:Author>
    </b:Author>
    <b:Title>The Mathematical Theory of Communication</b:Title>
    <b:JournalName>Mathematical gazette</b:JournalName>
    <b:Year>1950</b:Year>
    <b:Pages>312-313</b:Pages>
    <b:Volume>34</b:Volume>
    <b:Issue>310</b:Issue>
    <b:RefOrder>25</b:RefOrder>
  </b:Source>
  <b:Source>
    <b:Tag>Gri75</b:Tag>
    <b:SourceType>BookSection</b:SourceType>
    <b:Guid>{6932389B-4203-4C2C-9D25-9BD65C0758FE}</b:Guid>
    <b:Title>Logic and Conversation </b:Title>
    <b:Year>1975</b:Year>
    <b:Pages>41-58</b:Pages>
    <b:Author>
      <b:Author>
        <b:NameList>
          <b:Person>
            <b:Last>Grice</b:Last>
            <b:First>H.P.</b:First>
          </b:Person>
        </b:NameList>
      </b:Author>
      <b:Editor>
        <b:NameList>
          <b:Person>
            <b:Last>Morgan</b:Last>
            <b:First>P.Cole</b:First>
            <b:Middle>&amp; J.L</b:Middle>
          </b:Person>
        </b:NameList>
      </b:Editor>
    </b:Author>
    <b:City>New York </b:City>
    <b:Publisher>Academic Press </b:Publisher>
    <b:BookTitle>Syntax and Semantics, Vol 3: Speech acts</b:BookTitle>
    <b:RefOrder>26</b:RefOrder>
  </b:Source>
  <b:Source>
    <b:Tag>Eli20</b:Tag>
    <b:SourceType>JournalArticle</b:SourceType>
    <b:Guid>{688CE6A4-4462-40F6-890C-1AA3776011CB}</b:Guid>
    <b:Title>ASSERTIVE COMMUNICATION SKILLS IN UNIVERSITIES</b:Title>
    <b:Year>2020</b:Year>
    <b:Pages>361-373</b:Pages>
    <b:Author>
      <b:Author>
        <b:NameList>
          <b:Person>
            <b:Last>Samfira</b:Last>
            <b:First>Elina</b:First>
            <b:Middle>Mirella</b:Middle>
          </b:Person>
        </b:NameList>
      </b:Author>
    </b:Author>
    <b:JournalName>Journal Plus Education</b:JournalName>
    <b:Volume>26</b:Volume>
    <b:Issue>1</b:Issue>
    <b:RefOrder>27</b:RefOrder>
  </b:Source>
  <b:Source>
    <b:Tag>Pet19</b:Tag>
    <b:SourceType>JournalArticle</b:SourceType>
    <b:Guid>{230DF6F8-E81E-4569-9F51-23775B1E5255}</b:Guid>
    <b:Author>
      <b:Author>
        <b:NameList>
          <b:Person>
            <b:Last>Roetzel</b:Last>
            <b:First>Peter</b:First>
            <b:Middle>Gordon</b:Middle>
          </b:Person>
        </b:NameList>
      </b:Author>
    </b:Author>
    <b:Title>Information overload in the information age: a review of the literature from business administration, business psychology, and related disciplines with a bibliometric approach and framework development</b:Title>
    <b:JournalName>Business research </b:JournalName>
    <b:Year>2019</b:Year>
    <b:Pages>479-522</b:Pages>
    <b:Volume>12</b:Volume>
    <b:Issue>2</b:Issue>
    <b:RefOrder>28</b:RefOrder>
  </b:Source>
  <b:Source>
    <b:Tag>Bil11</b:Tag>
    <b:SourceType>ArticleInAPeriodical</b:SourceType>
    <b:Guid>{0A355FF9-31D7-4792-A698-EC02A67EDCDC}</b:Guid>
    <b:Title>Don't let analog/digital misinterpretations put your design in jeopardy</b:Title>
    <b:Year>2011</b:Year>
    <b:Pages>39-40,42</b:Pages>
    <b:Author>
      <b:Author>
        <b:NameList>
          <b:Person>
            <b:Last>Laumeister</b:Last>
            <b:First>Bill</b:First>
          </b:Person>
        </b:NameList>
      </b:Author>
    </b:Author>
    <b:PeriodicalTitle>Electronic Engineering Times </b:PeriodicalTitle>
    <b:Month>April</b:Month>
    <b:Day>18</b:Day>
    <b:RefOrder>29</b:RefOrder>
  </b:Source>
  <b:Source>
    <b:Tag>Gab23</b:Tag>
    <b:SourceType>JournalArticle</b:SourceType>
    <b:Guid>{BF908B80-A451-412D-A5B7-7EF2BF75FDF3}</b:Guid>
    <b:Title>Online Communication is the Basis of Modern Communication in Business Management</b:Title>
    <b:Year>2023</b:Year>
    <b:Pages>21-28</b:Pages>
    <b:Author>
      <b:Author>
        <b:NameList>
          <b:Person>
            <b:Last>Adriana</b:Last>
            <b:First>Gabriela</b:First>
          </b:Person>
        </b:NameList>
      </b:Author>
    </b:Author>
    <b:JournalName>Economy Transdisciplinarity Cognition </b:JournalName>
    <b:Volume>26</b:Volume>
    <b:Issue>1</b:Issue>
    <b:RefOrder>30</b:RefOrder>
  </b:Source>
  <b:Source>
    <b:Tag>Cat211</b:Tag>
    <b:SourceType>BookSection</b:SourceType>
    <b:Guid>{D95F7280-67E9-4272-869C-8015E3603FF3}</b:Guid>
    <b:Title>Let´s Talk SMAC: The Status of Business Today</b:Title>
    <b:Year>2021</b:Year>
    <b:Pages>27-45</b:Pages>
    <b:City>Østfold</b:City>
    <b:Publisher>Business Science Reference</b:Publisher>
    <b:Author>
      <b:Author>
        <b:NameList>
          <b:Person>
            <b:Last>Linnes</b:Last>
            <b:First>Cathrine</b:First>
          </b:Person>
        </b:NameList>
      </b:Author>
      <b:Editor>
        <b:NameList>
          <b:Person>
            <b:Last>Association</b:Last>
            <b:First>Information</b:First>
            <b:Middle>Resources Management</b:Middle>
          </b:Person>
        </b:NameList>
      </b:Editor>
    </b:Author>
    <b:BookTitle>Research anthology on strategies for using social media as a service and tool in busines</b:BookTitle>
    <b:RefOrder>31</b:RefOrder>
  </b:Source>
  <b:Source>
    <b:Tag>Raf16</b:Tag>
    <b:SourceType>JournalArticle</b:SourceType>
    <b:Guid>{4155664C-8971-4797-A471-935DB8BE48B1}</b:Guid>
    <b:Title>THE NETWORK ORGANIZATIONAL CHART AS A TOOL FOR MANAGING ORGANIZATIONAL COMPLEXITY</b:Title>
    <b:Year>2016</b:Year>
    <b:Pages>593-599</b:Pages>
    <b:Author>
      <b:Author>
        <b:NameList>
          <b:Person>
            <b:Last>Aita</b:Last>
            <b:First>Rafael</b:First>
          </b:Person>
        </b:NameList>
      </b:Author>
    </b:Author>
    <b:JournalName>International Journal of Design &amp; Nature and Ecodynamics</b:JournalName>
    <b:Volume>11</b:Volume>
    <b:Issue>4</b:Issue>
    <b:RefOrder>32</b:RefOrder>
  </b:Source>
  <b:Source>
    <b:Tag>Chr23</b:Tag>
    <b:SourceType>InternetSite</b:SourceType>
    <b:Guid>{9B8A7AFA-5434-4B1B-B70F-34C04887A8F1}</b:Guid>
    <b:Title>7 Organizational Structure Types (With Examples)</b:Title>
    <b:Year>2023</b:Year>
    <b:Author>
      <b:Author>
        <b:NameList>
          <b:Person>
            <b:Last>Organ</b:Last>
            <b:First>Christine</b:First>
          </b:Person>
        </b:NameList>
      </b:Author>
    </b:Author>
    <b:YearAccessed>2024</b:YearAccessed>
    <b:MonthAccessed>March</b:MonthAccessed>
    <b:DayAccessed>19</b:DayAccessed>
    <b:URL>https://www.forbes.com/advisor/business/organizational-structure/</b:URL>
    <b:RefOrder>33</b:RefOrder>
  </b:Source>
  <b:Source>
    <b:Tag>aTh09</b:Tag>
    <b:SourceType>JournalArticle</b:SourceType>
    <b:Guid>{F85BDACC-E31D-4E81-AB40-BB137A0904BD}</b:Guid>
    <b:Title>Do Org Charts Still Matter?</b:Title>
    <b:Year>2009</b:Year>
    <b:Author>
      <b:Author>
        <b:NameList>
          <b:Person>
            <b:Last>May</b:Last>
            <b:First>a.</b:First>
            <b:Middle>Thornton</b:Middle>
          </b:Person>
        </b:NameList>
      </b:Author>
    </b:Author>
    <b:JournalName>Computerworld</b:JournalName>
    <b:Pages>38</b:Pages>
    <b:Volume>43</b:Volume>
    <b:Issue>32</b:Issue>
    <b:RefOrder>34</b:RefOrder>
  </b:Source>
  <b:Source>
    <b:Tag>Amb23</b:Tag>
    <b:SourceType>DocumentFromInternetSite</b:SourceType>
    <b:Guid>{F2064C10-793C-4E92-A74D-D926015B94D8}</b:Guid>
    <b:Author>
      <b:Author>
        <b:Corporate>Ambersil Industrial Devision</b:Corporate>
      </b:Author>
    </b:Author>
    <b:Title>Ambersil Lubricant Silicone 500 ml Silicone LUBRICANT</b:Title>
    <b:Year>2023</b:Year>
    <b:YearAccessed>2023</b:YearAccessed>
    <b:MonthAccessed>Feb</b:MonthAccessed>
    <b:DayAccessed>15</b:DayAccessed>
    <b:URL>https://docs.rs-online.com/38eb/0900766b804c36b2.pdf</b:URL>
    <b:Month>Jan </b:Month>
    <b:Day>1</b:Day>
    <b:RefOrder>42</b:RefOrder>
  </b:Source>
  <b:Source>
    <b:Tag>Jac23</b:Tag>
    <b:SourceType>Interview</b:SourceType>
    <b:Guid>{0540EC29-1F89-45D0-BEB4-3D212F72A52C}</b:Guid>
    <b:Title>HydroFORM</b:Title>
    <b:Year>2023</b:Year>
    <b:Author>
      <b:Interviewee>
        <b:NameList>
          <b:Person>
            <b:Last>Aldom</b:Last>
            <b:First>Jack</b:First>
          </b:Person>
        </b:NameList>
      </b:Interviewee>
    </b:Author>
    <b:Month>Feb</b:Month>
    <b:Day>27</b:Day>
    <b:RefOrder>43</b:RefOrder>
  </b:Source>
  <b:Source>
    <b:Tag>Tri23</b:Tag>
    <b:SourceType>InternetSite</b:SourceType>
    <b:Guid>{F0BBA6A1-A926-46F9-8C85-7FC630D5EC93}</b:Guid>
    <b:Title>MAX430 Tough IP67 Rated Case</b:Title>
    <b:Year>2023</b:Year>
    <b:Author>
      <b:Author>
        <b:Corporate>Trifibre</b:Corporate>
      </b:Author>
    </b:Author>
    <b:YearAccessed>2023</b:YearAccessed>
    <b:MonthAccessed>Feb</b:MonthAccessed>
    <b:DayAccessed>20</b:DayAccessed>
    <b:URL>https://www.trifibre.co.uk/product/max430/?utm_source=google&amp;utm_medium=ppc&amp;utm_campaign=Shopping_Smart_v1&amp;gclid=CjwKCAiA0cyfBhBREiwAAtStHOcSqwOdXsW8NUMPhC83-B5xd61axaOJhhXmYh6wFgMy6Up9eTk9XxoCCdEQAvD_BwE</b:URL>
    <b:RefOrder>44</b:RefOrder>
  </b:Source>
  <b:Source>
    <b:Tag>Cla231</b:Tag>
    <b:SourceType>InternetSite</b:SourceType>
    <b:Guid>{2B36233B-C544-478A-A032-0A2948B32687}</b:Guid>
    <b:Author>
      <b:Author>
        <b:Corporate>Clarion </b:Corporate>
      </b:Author>
    </b:Author>
    <b:Title>IP Rating Explained </b:Title>
    <b:Year>2023</b:Year>
    <b:YearAccessed>2023</b:YearAccessed>
    <b:MonthAccessed>Feb</b:MonthAccessed>
    <b:DayAccessed>20</b:DayAccessed>
    <b:URL>https://clarionuk.com/resources/ip-ratings/#:~:text=An%20IP%20Rating%20(also%20known,and%20accidental%20contact%20(2022).</b:URL>
    <b:RefOrder>45</b:RefOrder>
  </b:Source>
  <b:Source>
    <b:Tag>Liz21</b:Tag>
    <b:SourceType>InternetSite</b:SourceType>
    <b:Guid>{B759CA28-BB92-4565-A21C-A877B4FB51C5}</b:Guid>
    <b:Title>Manual Handling Weight Limits: What are the Safe Lifting Guidelines and Techniques?</b:Title>
    <b:Year>2021</b:Year>
    <b:Author>
      <b:Author>
        <b:NameList>
          <b:Person>
            <b:Last>Burton-Hughes</b:Last>
            <b:First>Liz</b:First>
          </b:Person>
        </b:NameList>
      </b:Author>
    </b:Author>
    <b:YearAccessed>2023</b:YearAccessed>
    <b:MonthAccessed>Feb</b:MonthAccessed>
    <b:DayAccessed>27</b:DayAccessed>
    <b:URL>https://www.highspeedtraining.co.uk/hub/manual-handling-weight-limits/#:~:text=As%20this%20shows%2C%20a%2025,and%20close%20to%20their%20body.</b:URL>
    <b:RefOrder>46</b:RefOrder>
  </b:Source>
  <b:Source>
    <b:Tag>Dan221</b:Tag>
    <b:SourceType>Interview</b:SourceType>
    <b:Guid>{8E2CE09D-485C-4851-88BA-64B9E85EA62E}</b:Guid>
    <b:Title>Flaws with HydrFORM </b:Title>
    <b:Year>2022</b:Year>
    <b:Author>
      <b:Interviewee>
        <b:NameList>
          <b:Person>
            <b:Last>Lewis</b:Last>
            <b:First>Dan</b:First>
            <b:Middle>Powney/ Huw</b:Middle>
          </b:Person>
        </b:NameList>
      </b:Interviewee>
    </b:Author>
    <b:Month>Oct</b:Month>
    <b:Day>13</b:Day>
    <b:RefOrder>47</b:RefOrder>
  </b:Source>
  <b:Source>
    <b:Tag>Can23</b:Tag>
    <b:SourceType>InternetSite</b:SourceType>
    <b:Guid>{D5B646A9-49A5-481E-9372-62EB827A9566}</b:Guid>
    <b:Title>Hand Tool Ergonomics - Tool Design</b:Title>
    <b:Year>2023</b:Year>
    <b:Author>
      <b:Author>
        <b:Corporate>Canadian centre for Ocuupational Health and Safety </b:Corporate>
      </b:Author>
    </b:Author>
    <b:YearAccessed>2023</b:YearAccessed>
    <b:MonthAccessed>Feb</b:MonthAccessed>
    <b:DayAccessed>28</b:DayAccessed>
    <b:URL>https://www.ccohs.ca/oshanswers/ergonomics/handtools/tooldesign.html</b:URL>
    <b:RefOrder>48</b:RefOrder>
  </b:Source>
  <b:Source>
    <b:Tag>MaX17</b:Tag>
    <b:SourceType>JournalArticle</b:SourceType>
    <b:Guid>{6690907F-1768-4781-9656-0078DEFC20D7}</b:Guid>
    <b:Author>
      <b:Author>
        <b:NameList>
          <b:Person>
            <b:Last>Xiao-Jie</b:Last>
            <b:First>Ma</b:First>
          </b:Person>
        </b:NameList>
      </b:Author>
    </b:Author>
    <b:Title>Transforming Multidisciplinary Customer Requirements to Product Design Specifications</b:Title>
    <b:JournalName>Chinese Journal of Mechanical Engineering </b:JournalName>
    <b:Year>2017</b:Year>
    <b:Pages>1069-1080</b:Pages>
    <b:Volume>30</b:Volume>
    <b:Issue>5</b:Issue>
    <b:RefOrder>35</b:RefOrder>
  </b:Source>
  <b:Source>
    <b:Tag>Geo22</b:Tag>
    <b:SourceType>InternetSite</b:SourceType>
    <b:Guid>{3B7256DF-E9FA-4744-8EAB-2DD5D606633B}</b:Guid>
    <b:Title>How to write a great product specification sheet (for beginners)</b:Title>
    <b:Year>2022</b:Year>
    <b:Author>
      <b:Author>
        <b:NameList>
          <b:Person>
            <b:Last>Guthrie</b:Last>
            <b:First>Georgina</b:First>
          </b:Person>
        </b:NameList>
      </b:Author>
    </b:Author>
    <b:YearAccessed>2024</b:YearAccessed>
    <b:MonthAccessed>March</b:MonthAccessed>
    <b:DayAccessed>20</b:DayAccessed>
    <b:URL>https://nulab.com/learn/design-and-ux/how-to-write-product-specification-sheet-for-beginners/</b:URL>
    <b:RefOrder>38</b:RefOrder>
  </b:Source>
  <b:Source>
    <b:Tag>Chr15</b:Tag>
    <b:SourceType>Film</b:SourceType>
    <b:Guid>{07C54442-47C1-4461-BEAE-3C462F952770}</b:Guid>
    <b:Title>Learning Gantt Charts</b:Title>
    <b:Year>2015</b:Year>
    <b:ProductionCompany>Indeed Learning </b:ProductionCompany>
    <b:Author>
      <b:Director>
        <b:NameList>
          <b:Person>
            <b:Last>Croft</b:Last>
            <b:First>Chris</b:First>
          </b:Person>
        </b:NameList>
      </b:Director>
    </b:Author>
    <b:RefOrder>39</b:RefOrder>
  </b:Source>
  <b:Source>
    <b:Tag>Cla08</b:Tag>
    <b:SourceType>JournalArticle</b:SourceType>
    <b:Guid>{A8B1309A-02FA-4797-A05B-6F214BC52DE1}</b:Guid>
    <b:Title>Project Management Practice, Generic or Contextual: A Reality Check</b:Title>
    <b:Year>2008</b:Year>
    <b:Author>
      <b:Author>
        <b:NameList>
          <b:Person>
            <b:Last>Besner</b:Last>
            <b:First>Claude</b:First>
          </b:Person>
        </b:NameList>
      </b:Author>
    </b:Author>
    <b:JournalName>Project Managment Journal </b:JournalName>
    <b:Pages>16-33</b:Pages>
    <b:Volume>39</b:Volume>
    <b:Issue>1</b:Issue>
    <b:RefOrder>59</b:RefOrder>
  </b:Source>
  <b:Source>
    <b:Tag>Joa12</b:Tag>
    <b:SourceType>JournalArticle</b:SourceType>
    <b:Guid>{BF7C5965-9663-4DE1-976C-172AE7208FDB}</b:Guid>
    <b:Author>
      <b:Author>
        <b:NameList>
          <b:Person>
            <b:Last>Lechter</b:Last>
            <b:First>Joana</b:First>
            <b:Middle>Geraldi &amp; Thomas</b:Middle>
          </b:Person>
        </b:NameList>
      </b:Author>
    </b:Author>
    <b:Title>Gantt Charts Revisited </b:Title>
    <b:JournalName>International Journal of Managing Projects in Business </b:JournalName>
    <b:Year>2012</b:Year>
    <b:Pages>578-594</b:Pages>
    <b:Volume>5</b:Volume>
    <b:Issue>4</b:Issue>
    <b:RefOrder>60</b:RefOrder>
  </b:Source>
  <b:Source>
    <b:Tag>Wil23</b:Tag>
    <b:SourceType>InternetSite</b:SourceType>
    <b:Guid>{FA69B713-7676-44F3-A5BA-8C12A9F39B59}</b:Guid>
    <b:Title>How to Make a Gantt Chart In Excel Step-By-Step (Template Included)</b:Title>
    <b:Year>2023</b:Year>
    <b:Author>
      <b:Author>
        <b:NameList>
          <b:Person>
            <b:Last>Malsam</b:Last>
            <b:First>William</b:First>
          </b:Person>
        </b:NameList>
      </b:Author>
    </b:Author>
    <b:YearAccessed>2024</b:YearAccessed>
    <b:MonthAccessed>March</b:MonthAccessed>
    <b:DayAccessed>20</b:DayAccessed>
    <b:URL>https://www.projectmanager.com/blog/how-to-make-a-gantt-chart-in-excel</b:URL>
    <b:RefOrder>40</b:RefOrder>
  </b:Source>
  <b:Source>
    <b:Tag>Ala06</b:Tag>
    <b:SourceType>JournalArticle</b:SourceType>
    <b:Guid>{B3A5E813-CF24-41AA-B048-FDD519BBB3F1}</b:Guid>
    <b:Title>Uncharted Territories? [Gantt Charts]</b:Title>
    <b:Year>2006</b:Year>
    <b:Author>
      <b:Author>
        <b:NameList>
          <b:Person>
            <b:Last>Orr</b:Last>
            <b:First>Alan</b:First>
          </b:Person>
        </b:NameList>
      </b:Author>
    </b:Author>
    <b:JournalName>Engineering Management Journal </b:JournalName>
    <b:Pages>28-31</b:Pages>
    <b:Volume>13</b:Volume>
    <b:Issue>3</b:Issue>
    <b:RefOrder>41</b:RefOrder>
  </b:Source>
  <b:Source>
    <b:Tag>Min24</b:Tag>
    <b:SourceType>InternetSite</b:SourceType>
    <b:Guid>{609B1880-EB99-453B-BAB0-14E0C10B33B1}</b:Guid>
    <b:Title>Management by Objectives (MBO)</b:Title>
    <b:Year>2024</b:Year>
    <b:Author>
      <b:Author>
        <b:Corporate>Mind tools Content Team</b:Corporate>
      </b:Author>
    </b:Author>
    <b:YearAccessed>2024</b:YearAccessed>
    <b:MonthAccessed>March</b:MonthAccessed>
    <b:DayAccessed>11th</b:DayAccessed>
    <b:URL>https://www.mindtools.com/ahtq7qq/management-by-objectives-mbo</b:URL>
    <b:RefOrder>7</b:RefOrder>
  </b:Source>
  <b:Source>
    <b:Tag>Bra20</b:Tag>
    <b:SourceType>JournalArticle</b:SourceType>
    <b:Guid>{6DD6268D-FA19-4119-934C-163CF89A467E}</b:Guid>
    <b:Author>
      <b:Author>
        <b:NameList>
          <b:Person>
            <b:Last>Branco</b:Last>
            <b:First>Loureiro</b:First>
            <b:Middle>Guilherme</b:Middle>
          </b:Person>
          <b:Person>
            <b:Last>Espindola</b:Last>
            <b:First>Ferreira</b:First>
            <b:Middle>Joao Carlos</b:Middle>
          </b:Person>
          <b:Person>
            <b:Last>Zen.</b:Last>
            <b:First>Messerschmidt</b:First>
            <b:Middle>Paulo Henrique</b:Middle>
          </b:Person>
        </b:NameList>
      </b:Author>
    </b:Author>
    <b:Title>Design structure network (DSN): a method to make explicit the product design specification process for mass customization</b:Title>
    <b:Year>2020</b:Year>
    <b:JournalName>Research in Engineering Design</b:JournalName>
    <b:Pages>197-220</b:Pages>
    <b:Volume>31</b:Volume>
    <b:Issue>2</b:Issue>
    <b:RefOrder>36</b:RefOrder>
  </b:Source>
  <b:Source>
    <b:Tag>Ros231</b:Tag>
    <b:SourceType>JournalArticle</b:SourceType>
    <b:Guid>{486DA9DE-B98F-4FE7-A23B-1736814D2E90}</b:Guid>
    <b:Author>
      <b:Author>
        <b:NameList>
          <b:Person>
            <b:Last>Ginting</b:Last>
            <b:First>Rosani</b:First>
          </b:Person>
        </b:NameList>
      </b:Author>
    </b:Author>
    <b:Title>Determination of Technical Requirments and Priority of The Critical Part In The Quality Function Deployment Phase 1 and Quality Function Deployment Phase 2 Methods In Product Development: A Literature Review</b:Title>
    <b:JournalName>Electronics for You</b:JournalName>
    <b:Year>2023</b:Year>
    <b:Pages>12026</b:Pages>
    <b:Volume>1003</b:Volume>
    <b:Issue>1</b:Issue>
    <b:RefOrder>37</b:RefOrder>
  </b:Source>
  <b:Source>
    <b:Tag>Ted24</b:Tag>
    <b:SourceType>InternetSite</b:SourceType>
    <b:Guid>{3E9883C2-F1DE-4C0B-AC0F-DB6FC7AFCD35}</b:Guid>
    <b:Title>Quality Function Deployment (QFD) and House of Quality (HOQ)</b:Title>
    <b:Year>2024</b:Year>
    <b:Author>
      <b:Author>
        <b:NameList>
          <b:Person>
            <b:Last>Hessing</b:Last>
            <b:First>Ted</b:First>
          </b:Person>
        </b:NameList>
      </b:Author>
    </b:Author>
    <b:YearAccessed>2024</b:YearAccessed>
    <b:MonthAccessed>April </b:MonthAccessed>
    <b:DayAccessed>3</b:DayAccessed>
    <b:URL>https://sixsigmastudyguide.com/house-of-quality-hoq/</b:URL>
    <b:RefOrder>49</b:RefOrder>
  </b:Source>
  <b:Source>
    <b:Tag>Gar24</b:Tag>
    <b:SourceType>Interview</b:SourceType>
    <b:Guid>{8F2E1781-9067-41DF-9A45-1029072F42CD}</b:Guid>
    <b:Title>Project Communication Feedback </b:Title>
    <b:Year>2024</b:Year>
    <b:Author>
      <b:Interviewee>
        <b:NameList>
          <b:Person>
            <b:Last>Watson</b:Last>
            <b:First>Gareth</b:First>
          </b:Person>
        </b:NameList>
      </b:Interviewee>
    </b:Author>
    <b:Month>April </b:Month>
    <b:Day>4th</b:Day>
    <b:RefOrder>50</b:RefOrder>
  </b:Source>
  <b:Source>
    <b:Tag>Dyl24</b:Tag>
    <b:SourceType>Interview</b:SourceType>
    <b:Guid>{49EBEF27-84BA-42C1-9E9D-556B67F41605}</b:Guid>
    <b:Author>
      <b:Interviewee>
        <b:NameList>
          <b:Person>
            <b:Last>Davies</b:Last>
            <b:First>Dylan</b:First>
          </b:Person>
        </b:NameList>
      </b:Interviewee>
    </b:Author>
    <b:Title>Project Communication Feedback </b:Title>
    <b:Year>2024</b:Year>
    <b:Month>April</b:Month>
    <b:Day>4th</b:Day>
    <b:RefOrder>51</b:RefOrder>
  </b:Source>
  <b:Source>
    <b:Tag>Mar24</b:Tag>
    <b:SourceType>Interview</b:SourceType>
    <b:Guid>{572C2B6B-65E0-45C0-A6DA-BC8DEB2CF197}</b:Guid>
    <b:Author>
      <b:Interviewee>
        <b:NameList>
          <b:Person>
            <b:Last>Howells</b:Last>
            <b:First>Mark</b:First>
          </b:Person>
        </b:NameList>
      </b:Interviewee>
    </b:Author>
    <b:Title>Project Communication Feedback</b:Title>
    <b:Year>2024</b:Year>
    <b:Month>April </b:Month>
    <b:Day>4th</b:Day>
    <b:RefOrder>52</b:RefOrder>
  </b:Source>
  <b:Source>
    <b:Tag>Cla48</b:Tag>
    <b:SourceType>Book</b:SourceType>
    <b:Guid>{6C395C7E-1CDD-4700-9D98-75DE76B97A0E}</b:Guid>
    <b:Title>The Mathematical Theory of Communication </b:Title>
    <b:Year>1948</b:Year>
    <b:Author>
      <b:Author>
        <b:NameList>
          <b:Person>
            <b:Last>Claude Shannon</b:Last>
            <b:First>Warren</b:First>
            <b:Middle>Weaver</b:Middle>
          </b:Person>
        </b:NameList>
      </b:Author>
    </b:Author>
    <b:City>Champaign </b:City>
    <b:Publisher>University of Illinois Press</b:Publisher>
    <b:Edition>1st</b:Edition>
    <b:RefOrder>53</b:RefOrder>
  </b:Source>
  <b:Source>
    <b:Tag>Den02</b:Tag>
    <b:SourceType>Book</b:SourceType>
    <b:Guid>{4C79A7B3-62AE-4BAC-B7DA-C0A4D3CA96F9}</b:Guid>
    <b:Author>
      <b:Author>
        <b:NameList>
          <b:Person>
            <b:Last>Lock</b:Last>
            <b:First>Dennis</b:First>
          </b:Person>
        </b:NameList>
      </b:Author>
    </b:Author>
    <b:Title>Project Management</b:Title>
    <b:Year>2022</b:Year>
    <b:City>London</b:City>
    <b:Publisher>Routledge</b:Publisher>
    <b:Edition>10th</b:Edition>
    <b:RefOrder>5</b:RefOrder>
  </b:Source>
</b:Sources>
</file>

<file path=customXml/itemProps1.xml><?xml version="1.0" encoding="utf-8"?>
<ds:datastoreItem xmlns:ds="http://schemas.openxmlformats.org/officeDocument/2006/customXml" ds:itemID="{2AA4EFB6-5B00-41CB-9107-A85F8B0BB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3900</TotalTime>
  <Pages>70</Pages>
  <Words>15675</Words>
  <Characters>89354</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L5 Group Project 23-24 (Part-Time) _GRP                                                                                                                    Morgan James</vt:lpstr>
    </vt:vector>
  </TitlesOfParts>
  <Company>Valero Energy</Company>
  <LinksUpToDate>false</LinksUpToDate>
  <CharactersWithSpaces>104820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Group Project 23-24 (Part-Time) _GRP                                                                                                                    Morgan James</dc:title>
  <dc:subject/>
  <dc:creator>JAMES, MORGAN (Contractor)</dc:creator>
  <cp:keywords/>
  <dc:description/>
  <cp:lastModifiedBy>JAMES, MORGAN (Contractor)</cp:lastModifiedBy>
  <cp:revision>4</cp:revision>
  <dcterms:created xsi:type="dcterms:W3CDTF">2024-02-07T07:55:00Z</dcterms:created>
  <dcterms:modified xsi:type="dcterms:W3CDTF">2024-04-24T18:17:00Z</dcterms:modified>
</cp:coreProperties>
</file>