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559A6E" w14:textId="77777777" w:rsidR="00B53749" w:rsidRDefault="00B53749" w:rsidP="00B53749">
      <w:pPr>
        <w:jc w:val="center"/>
        <w:rPr>
          <w:b/>
          <w:bCs/>
          <w:sz w:val="36"/>
          <w:szCs w:val="36"/>
          <w:lang w:val="en-US"/>
        </w:rPr>
      </w:pPr>
    </w:p>
    <w:p w14:paraId="3D124541" w14:textId="77777777" w:rsidR="00B53749" w:rsidRDefault="00B53749" w:rsidP="00B53749">
      <w:pPr>
        <w:jc w:val="center"/>
        <w:rPr>
          <w:b/>
          <w:bCs/>
          <w:sz w:val="36"/>
          <w:szCs w:val="36"/>
          <w:lang w:val="en-US"/>
        </w:rPr>
      </w:pPr>
    </w:p>
    <w:p w14:paraId="00F7998C" w14:textId="77777777" w:rsidR="00B53749" w:rsidRDefault="00B53749" w:rsidP="00B53749">
      <w:pPr>
        <w:jc w:val="center"/>
        <w:rPr>
          <w:b/>
          <w:bCs/>
          <w:sz w:val="36"/>
          <w:szCs w:val="36"/>
          <w:lang w:val="en-US"/>
        </w:rPr>
      </w:pPr>
    </w:p>
    <w:p w14:paraId="35CA358D" w14:textId="77777777" w:rsidR="00B53749" w:rsidRDefault="00B53749" w:rsidP="00B53749">
      <w:pPr>
        <w:jc w:val="center"/>
        <w:rPr>
          <w:b/>
          <w:bCs/>
          <w:sz w:val="36"/>
          <w:szCs w:val="36"/>
          <w:lang w:val="en-US"/>
        </w:rPr>
      </w:pPr>
    </w:p>
    <w:p w14:paraId="297523B6" w14:textId="77777777" w:rsidR="00D4305E" w:rsidRDefault="00F90CA9" w:rsidP="00B53749">
      <w:pPr>
        <w:jc w:val="center"/>
        <w:rPr>
          <w:b/>
          <w:bCs/>
          <w:sz w:val="36"/>
          <w:szCs w:val="36"/>
          <w:lang w:val="en-US"/>
        </w:rPr>
      </w:pPr>
      <w:r w:rsidRPr="00B53749">
        <w:rPr>
          <w:b/>
          <w:bCs/>
          <w:sz w:val="36"/>
          <w:szCs w:val="36"/>
          <w:lang w:val="en-US"/>
        </w:rPr>
        <w:t>Title:</w:t>
      </w:r>
      <w:r w:rsidRPr="00B53749">
        <w:rPr>
          <w:b/>
          <w:bCs/>
          <w:sz w:val="36"/>
          <w:szCs w:val="36"/>
        </w:rPr>
        <w:t xml:space="preserve"> </w:t>
      </w:r>
      <w:r w:rsidR="00885A35" w:rsidRPr="00885A35">
        <w:rPr>
          <w:b/>
          <w:bCs/>
          <w:sz w:val="36"/>
          <w:szCs w:val="36"/>
          <w:lang w:val="en-US"/>
        </w:rPr>
        <w:t>Destination Management</w:t>
      </w:r>
    </w:p>
    <w:p w14:paraId="0DE7D8FC" w14:textId="77777777" w:rsidR="00B53749" w:rsidRDefault="00F90CA9" w:rsidP="00B53749">
      <w:pPr>
        <w:tabs>
          <w:tab w:val="left" w:pos="5655"/>
        </w:tabs>
        <w:rPr>
          <w:sz w:val="36"/>
          <w:szCs w:val="36"/>
          <w:lang w:val="en-US"/>
        </w:rPr>
      </w:pPr>
      <w:r>
        <w:rPr>
          <w:sz w:val="36"/>
          <w:szCs w:val="36"/>
          <w:lang w:val="en-US"/>
        </w:rPr>
        <w:tab/>
      </w:r>
    </w:p>
    <w:p w14:paraId="127BE330" w14:textId="77777777" w:rsidR="00885A35" w:rsidRDefault="00885A35">
      <w:pPr>
        <w:spacing w:line="259" w:lineRule="auto"/>
        <w:jc w:val="left"/>
        <w:rPr>
          <w:sz w:val="36"/>
          <w:szCs w:val="36"/>
          <w:lang w:val="en-US"/>
        </w:rPr>
      </w:pPr>
    </w:p>
    <w:p w14:paraId="35C75F49" w14:textId="77777777" w:rsidR="00885A35" w:rsidRDefault="00885A35">
      <w:pPr>
        <w:spacing w:line="259" w:lineRule="auto"/>
        <w:jc w:val="left"/>
        <w:rPr>
          <w:sz w:val="36"/>
          <w:szCs w:val="36"/>
          <w:lang w:val="en-US"/>
        </w:rPr>
      </w:pPr>
    </w:p>
    <w:p w14:paraId="3C9F4BDC" w14:textId="77777777" w:rsidR="00885A35" w:rsidRDefault="00885A35">
      <w:pPr>
        <w:spacing w:line="259" w:lineRule="auto"/>
        <w:jc w:val="left"/>
        <w:rPr>
          <w:sz w:val="36"/>
          <w:szCs w:val="36"/>
          <w:lang w:val="en-US"/>
        </w:rPr>
      </w:pPr>
    </w:p>
    <w:p w14:paraId="462E16AE" w14:textId="77777777" w:rsidR="00885A35" w:rsidRDefault="00885A35">
      <w:pPr>
        <w:spacing w:line="259" w:lineRule="auto"/>
        <w:jc w:val="left"/>
        <w:rPr>
          <w:sz w:val="36"/>
          <w:szCs w:val="36"/>
          <w:lang w:val="en-US"/>
        </w:rPr>
      </w:pPr>
    </w:p>
    <w:p w14:paraId="7128F04B" w14:textId="77777777" w:rsidR="00885A35" w:rsidRDefault="00885A35">
      <w:pPr>
        <w:spacing w:line="259" w:lineRule="auto"/>
        <w:jc w:val="left"/>
        <w:rPr>
          <w:sz w:val="36"/>
          <w:szCs w:val="36"/>
          <w:lang w:val="en-US"/>
        </w:rPr>
      </w:pPr>
    </w:p>
    <w:p w14:paraId="4A975A57" w14:textId="77777777" w:rsidR="00885A35" w:rsidRDefault="00885A35">
      <w:pPr>
        <w:spacing w:line="259" w:lineRule="auto"/>
        <w:jc w:val="left"/>
        <w:rPr>
          <w:sz w:val="36"/>
          <w:szCs w:val="36"/>
          <w:lang w:val="en-US"/>
        </w:rPr>
      </w:pPr>
    </w:p>
    <w:p w14:paraId="2B71A76E" w14:textId="77777777" w:rsidR="00885A35" w:rsidRDefault="00885A35">
      <w:pPr>
        <w:spacing w:line="259" w:lineRule="auto"/>
        <w:jc w:val="left"/>
        <w:rPr>
          <w:sz w:val="36"/>
          <w:szCs w:val="36"/>
          <w:lang w:val="en-US"/>
        </w:rPr>
      </w:pPr>
    </w:p>
    <w:p w14:paraId="4230E90C" w14:textId="77777777" w:rsidR="00885A35" w:rsidRDefault="00885A35">
      <w:pPr>
        <w:spacing w:line="259" w:lineRule="auto"/>
        <w:jc w:val="left"/>
        <w:rPr>
          <w:sz w:val="36"/>
          <w:szCs w:val="36"/>
          <w:lang w:val="en-US"/>
        </w:rPr>
      </w:pPr>
    </w:p>
    <w:p w14:paraId="69695323" w14:textId="77777777" w:rsidR="00885A35" w:rsidRDefault="00885A35">
      <w:pPr>
        <w:spacing w:line="259" w:lineRule="auto"/>
        <w:jc w:val="left"/>
        <w:rPr>
          <w:sz w:val="36"/>
          <w:szCs w:val="36"/>
          <w:lang w:val="en-US"/>
        </w:rPr>
      </w:pPr>
    </w:p>
    <w:p w14:paraId="08A7677F" w14:textId="77777777" w:rsidR="00885A35" w:rsidRDefault="00885A35">
      <w:pPr>
        <w:spacing w:line="259" w:lineRule="auto"/>
        <w:jc w:val="left"/>
        <w:rPr>
          <w:sz w:val="36"/>
          <w:szCs w:val="36"/>
          <w:lang w:val="en-US"/>
        </w:rPr>
      </w:pPr>
    </w:p>
    <w:p w14:paraId="193A1754" w14:textId="77777777" w:rsidR="00885A35" w:rsidRDefault="00885A35">
      <w:pPr>
        <w:spacing w:line="259" w:lineRule="auto"/>
        <w:jc w:val="left"/>
        <w:rPr>
          <w:sz w:val="36"/>
          <w:szCs w:val="36"/>
          <w:lang w:val="en-US"/>
        </w:rPr>
      </w:pPr>
    </w:p>
    <w:p w14:paraId="649DC116" w14:textId="21230F99" w:rsidR="00885A35" w:rsidRDefault="00F90CA9">
      <w:pPr>
        <w:spacing w:line="259" w:lineRule="auto"/>
        <w:jc w:val="left"/>
        <w:rPr>
          <w:b/>
          <w:bCs/>
          <w:sz w:val="28"/>
          <w:szCs w:val="28"/>
          <w:lang w:val="en-US"/>
        </w:rPr>
      </w:pPr>
      <w:r w:rsidRPr="00885A35">
        <w:rPr>
          <w:b/>
          <w:bCs/>
          <w:sz w:val="28"/>
          <w:szCs w:val="28"/>
          <w:lang w:val="en-US"/>
        </w:rPr>
        <w:t>Name:</w:t>
      </w:r>
      <w:r w:rsidR="009558C5">
        <w:rPr>
          <w:b/>
          <w:bCs/>
          <w:sz w:val="28"/>
          <w:szCs w:val="28"/>
          <w:lang w:val="en-US"/>
        </w:rPr>
        <w:t xml:space="preserve"> Corina Iordan </w:t>
      </w:r>
    </w:p>
    <w:p w14:paraId="591A1495" w14:textId="13FCE018" w:rsidR="009558C5" w:rsidRPr="00885A35" w:rsidRDefault="009558C5">
      <w:pPr>
        <w:spacing w:line="259" w:lineRule="auto"/>
        <w:jc w:val="left"/>
        <w:rPr>
          <w:b/>
          <w:bCs/>
          <w:sz w:val="28"/>
          <w:szCs w:val="28"/>
          <w:lang w:val="en-US"/>
        </w:rPr>
      </w:pPr>
      <w:r>
        <w:rPr>
          <w:b/>
          <w:bCs/>
          <w:sz w:val="28"/>
          <w:szCs w:val="28"/>
          <w:lang w:val="en-US"/>
        </w:rPr>
        <w:t>Student id: 2021277</w:t>
      </w:r>
    </w:p>
    <w:p w14:paraId="13056573" w14:textId="4EA89C00" w:rsidR="00885A35" w:rsidRPr="00885A35" w:rsidRDefault="00F90CA9">
      <w:pPr>
        <w:spacing w:line="259" w:lineRule="auto"/>
        <w:jc w:val="left"/>
        <w:rPr>
          <w:b/>
          <w:bCs/>
          <w:sz w:val="28"/>
          <w:szCs w:val="28"/>
          <w:lang w:val="en-US"/>
        </w:rPr>
      </w:pPr>
      <w:r w:rsidRPr="00885A35">
        <w:rPr>
          <w:b/>
          <w:bCs/>
          <w:sz w:val="28"/>
          <w:szCs w:val="28"/>
          <w:lang w:val="en-US"/>
        </w:rPr>
        <w:t>Module Title and Name:</w:t>
      </w:r>
      <w:r w:rsidR="009558C5">
        <w:rPr>
          <w:b/>
          <w:bCs/>
          <w:sz w:val="28"/>
          <w:szCs w:val="28"/>
          <w:lang w:val="en-US"/>
        </w:rPr>
        <w:t xml:space="preserve"> </w:t>
      </w:r>
      <w:r w:rsidR="00FB7233">
        <w:rPr>
          <w:b/>
          <w:bCs/>
          <w:sz w:val="28"/>
          <w:szCs w:val="28"/>
          <w:lang w:val="en-US"/>
        </w:rPr>
        <w:t xml:space="preserve">Sustainability Hospitality </w:t>
      </w:r>
      <w:r w:rsidR="000742FC">
        <w:rPr>
          <w:b/>
          <w:bCs/>
          <w:sz w:val="28"/>
          <w:szCs w:val="28"/>
          <w:lang w:val="en-US"/>
        </w:rPr>
        <w:t xml:space="preserve">&amp; Tourism Management </w:t>
      </w:r>
    </w:p>
    <w:p w14:paraId="5111BB4D" w14:textId="4447C55E" w:rsidR="00B53749" w:rsidRDefault="00F90CA9">
      <w:pPr>
        <w:spacing w:line="259" w:lineRule="auto"/>
        <w:jc w:val="left"/>
        <w:rPr>
          <w:sz w:val="36"/>
          <w:szCs w:val="36"/>
          <w:lang w:val="en-US"/>
        </w:rPr>
      </w:pPr>
      <w:r w:rsidRPr="00885A35">
        <w:rPr>
          <w:b/>
          <w:bCs/>
          <w:sz w:val="28"/>
          <w:szCs w:val="28"/>
          <w:lang w:val="en-US"/>
        </w:rPr>
        <w:t>Lecturer’s Name:</w:t>
      </w:r>
      <w:r w:rsidR="00014170">
        <w:rPr>
          <w:b/>
          <w:bCs/>
          <w:sz w:val="28"/>
          <w:szCs w:val="28"/>
          <w:lang w:val="en-US"/>
        </w:rPr>
        <w:t xml:space="preserve"> </w:t>
      </w:r>
      <w:r w:rsidR="000742FC">
        <w:rPr>
          <w:b/>
          <w:bCs/>
          <w:sz w:val="28"/>
          <w:szCs w:val="28"/>
          <w:lang w:val="en-US"/>
        </w:rPr>
        <w:t xml:space="preserve"> Huw Thomas </w:t>
      </w:r>
      <w:r>
        <w:rPr>
          <w:sz w:val="36"/>
          <w:szCs w:val="36"/>
          <w:lang w:val="en-US"/>
        </w:rPr>
        <w:br w:type="page"/>
      </w:r>
    </w:p>
    <w:p w14:paraId="304B609A" w14:textId="77777777" w:rsidR="00B53749" w:rsidRDefault="00F90CA9" w:rsidP="00B53749">
      <w:pPr>
        <w:rPr>
          <w:b/>
          <w:bCs/>
          <w:sz w:val="28"/>
          <w:szCs w:val="28"/>
        </w:rPr>
      </w:pPr>
      <w:r w:rsidRPr="00885A35">
        <w:rPr>
          <w:b/>
          <w:bCs/>
          <w:sz w:val="28"/>
          <w:szCs w:val="28"/>
        </w:rPr>
        <w:lastRenderedPageBreak/>
        <w:t>Executive Summary</w:t>
      </w:r>
    </w:p>
    <w:p w14:paraId="56C5AF70" w14:textId="77777777" w:rsidR="00525232" w:rsidRDefault="00F90CA9" w:rsidP="00525232">
      <w:r>
        <w:t>A proper discussion has been provided regarding the organisations and regulations responsible for implementing sustainable tourism practices Effective models and theories have been used to determine the stage of the tourism life cycle in which the tourism destination of Australia prevails.</w:t>
      </w:r>
    </w:p>
    <w:p w14:paraId="78E83E11" w14:textId="77777777" w:rsidR="00885A35" w:rsidRDefault="00F90CA9">
      <w:pPr>
        <w:spacing w:line="259" w:lineRule="auto"/>
        <w:jc w:val="left"/>
        <w:rPr>
          <w:sz w:val="28"/>
          <w:szCs w:val="28"/>
        </w:rPr>
      </w:pPr>
      <w:r>
        <w:rPr>
          <w:sz w:val="28"/>
          <w:szCs w:val="28"/>
        </w:rPr>
        <w:br w:type="page"/>
      </w:r>
    </w:p>
    <w:sdt>
      <w:sdtPr>
        <w:rPr>
          <w:rFonts w:ascii="Arial" w:eastAsiaTheme="minorHAnsi" w:hAnsi="Arial" w:cstheme="minorBidi"/>
          <w:color w:val="000000" w:themeColor="text1"/>
          <w:sz w:val="24"/>
          <w:szCs w:val="22"/>
          <w:lang w:val="en-GB"/>
        </w:rPr>
        <w:id w:val="-2092699741"/>
        <w:docPartObj>
          <w:docPartGallery w:val="Table of Contents"/>
          <w:docPartUnique/>
        </w:docPartObj>
      </w:sdtPr>
      <w:sdtEndPr>
        <w:rPr>
          <w:b/>
          <w:bCs/>
          <w:noProof/>
        </w:rPr>
      </w:sdtEndPr>
      <w:sdtContent>
        <w:p w14:paraId="00A1FEFA" w14:textId="77777777" w:rsidR="00525232" w:rsidRPr="00F90CA9" w:rsidRDefault="00F90CA9" w:rsidP="00525232">
          <w:pPr>
            <w:pStyle w:val="TOCHeading"/>
            <w:spacing w:line="480" w:lineRule="auto"/>
            <w:jc w:val="center"/>
            <w:rPr>
              <w:rFonts w:ascii="Arial" w:hAnsi="Arial" w:cs="Arial"/>
              <w:b/>
              <w:bCs/>
              <w:color w:val="000000" w:themeColor="text1"/>
              <w:sz w:val="40"/>
              <w:szCs w:val="40"/>
              <w:lang w:val="ro-RO"/>
            </w:rPr>
          </w:pPr>
          <w:r w:rsidRPr="00525232">
            <w:rPr>
              <w:rFonts w:ascii="Arial" w:hAnsi="Arial" w:cs="Arial"/>
              <w:b/>
              <w:bCs/>
              <w:color w:val="000000" w:themeColor="text1"/>
              <w:sz w:val="40"/>
              <w:szCs w:val="40"/>
            </w:rPr>
            <w:t>Table of Contents</w:t>
          </w:r>
        </w:p>
        <w:p w14:paraId="61BF6667" w14:textId="77777777" w:rsidR="00525232" w:rsidRDefault="00F90CA9">
          <w:pPr>
            <w:pStyle w:val="TOC1"/>
            <w:tabs>
              <w:tab w:val="right" w:leader="dot" w:pos="9016"/>
            </w:tabs>
            <w:rPr>
              <w:noProof/>
            </w:rPr>
          </w:pPr>
          <w:r>
            <w:fldChar w:fldCharType="begin"/>
          </w:r>
          <w:r>
            <w:instrText xml:space="preserve"> TOC \o "1-3" \h \z \u </w:instrText>
          </w:r>
          <w:r>
            <w:fldChar w:fldCharType="separate"/>
          </w:r>
          <w:hyperlink w:anchor="_Toc125714609" w:history="1">
            <w:r w:rsidRPr="00292502">
              <w:rPr>
                <w:rStyle w:val="Hyperlink"/>
                <w:noProof/>
              </w:rPr>
              <w:t>Introduction</w:t>
            </w:r>
            <w:r>
              <w:rPr>
                <w:noProof/>
                <w:webHidden/>
              </w:rPr>
              <w:tab/>
            </w:r>
            <w:r>
              <w:rPr>
                <w:noProof/>
                <w:webHidden/>
              </w:rPr>
              <w:fldChar w:fldCharType="begin"/>
            </w:r>
            <w:r>
              <w:rPr>
                <w:noProof/>
                <w:webHidden/>
              </w:rPr>
              <w:instrText xml:space="preserve"> PAGEREF _Toc125714609 \h </w:instrText>
            </w:r>
            <w:r>
              <w:rPr>
                <w:noProof/>
                <w:webHidden/>
              </w:rPr>
            </w:r>
            <w:r>
              <w:rPr>
                <w:noProof/>
                <w:webHidden/>
              </w:rPr>
              <w:fldChar w:fldCharType="separate"/>
            </w:r>
            <w:r>
              <w:rPr>
                <w:noProof/>
                <w:webHidden/>
              </w:rPr>
              <w:t>4</w:t>
            </w:r>
            <w:r>
              <w:rPr>
                <w:noProof/>
                <w:webHidden/>
              </w:rPr>
              <w:fldChar w:fldCharType="end"/>
            </w:r>
          </w:hyperlink>
        </w:p>
        <w:p w14:paraId="06C8765B" w14:textId="77777777" w:rsidR="00525232" w:rsidRDefault="00000000">
          <w:pPr>
            <w:pStyle w:val="TOC1"/>
            <w:tabs>
              <w:tab w:val="right" w:leader="dot" w:pos="9016"/>
            </w:tabs>
            <w:rPr>
              <w:noProof/>
            </w:rPr>
          </w:pPr>
          <w:hyperlink w:anchor="_Toc125714610" w:history="1">
            <w:r w:rsidR="00F90CA9" w:rsidRPr="00292502">
              <w:rPr>
                <w:rStyle w:val="Hyperlink"/>
                <w:noProof/>
              </w:rPr>
              <w:t>Overview of the tourism destination of Australia and the traveling aspect of the industry</w:t>
            </w:r>
            <w:r w:rsidR="00F90CA9">
              <w:rPr>
                <w:noProof/>
                <w:webHidden/>
              </w:rPr>
              <w:tab/>
            </w:r>
            <w:r w:rsidR="00F90CA9">
              <w:rPr>
                <w:noProof/>
                <w:webHidden/>
              </w:rPr>
              <w:fldChar w:fldCharType="begin"/>
            </w:r>
            <w:r w:rsidR="00F90CA9">
              <w:rPr>
                <w:noProof/>
                <w:webHidden/>
              </w:rPr>
              <w:instrText xml:space="preserve"> PAGEREF _Toc125714610 \h </w:instrText>
            </w:r>
            <w:r w:rsidR="00F90CA9">
              <w:rPr>
                <w:noProof/>
                <w:webHidden/>
              </w:rPr>
            </w:r>
            <w:r w:rsidR="00F90CA9">
              <w:rPr>
                <w:noProof/>
                <w:webHidden/>
              </w:rPr>
              <w:fldChar w:fldCharType="separate"/>
            </w:r>
            <w:r w:rsidR="00F90CA9">
              <w:rPr>
                <w:noProof/>
                <w:webHidden/>
              </w:rPr>
              <w:t>5</w:t>
            </w:r>
            <w:r w:rsidR="00F90CA9">
              <w:rPr>
                <w:noProof/>
                <w:webHidden/>
              </w:rPr>
              <w:fldChar w:fldCharType="end"/>
            </w:r>
          </w:hyperlink>
        </w:p>
        <w:p w14:paraId="53714671" w14:textId="77777777" w:rsidR="00525232" w:rsidRDefault="00000000">
          <w:pPr>
            <w:pStyle w:val="TOC1"/>
            <w:tabs>
              <w:tab w:val="right" w:leader="dot" w:pos="9016"/>
            </w:tabs>
            <w:rPr>
              <w:noProof/>
            </w:rPr>
          </w:pPr>
          <w:hyperlink w:anchor="_Toc125714611" w:history="1">
            <w:r w:rsidR="00F90CA9" w:rsidRPr="00292502">
              <w:rPr>
                <w:rStyle w:val="Hyperlink"/>
                <w:noProof/>
              </w:rPr>
              <w:t>Evaluation of the principles of sustainable tourism to determine their role in the development plan of Australia and relation with general principles</w:t>
            </w:r>
            <w:r w:rsidR="00F90CA9">
              <w:rPr>
                <w:noProof/>
                <w:webHidden/>
              </w:rPr>
              <w:tab/>
            </w:r>
            <w:r w:rsidR="00F90CA9">
              <w:rPr>
                <w:noProof/>
                <w:webHidden/>
              </w:rPr>
              <w:fldChar w:fldCharType="begin"/>
            </w:r>
            <w:r w:rsidR="00F90CA9">
              <w:rPr>
                <w:noProof/>
                <w:webHidden/>
              </w:rPr>
              <w:instrText xml:space="preserve"> PAGEREF _Toc125714611 \h </w:instrText>
            </w:r>
            <w:r w:rsidR="00F90CA9">
              <w:rPr>
                <w:noProof/>
                <w:webHidden/>
              </w:rPr>
            </w:r>
            <w:r w:rsidR="00F90CA9">
              <w:rPr>
                <w:noProof/>
                <w:webHidden/>
              </w:rPr>
              <w:fldChar w:fldCharType="separate"/>
            </w:r>
            <w:r w:rsidR="00F90CA9">
              <w:rPr>
                <w:noProof/>
                <w:webHidden/>
              </w:rPr>
              <w:t>6</w:t>
            </w:r>
            <w:r w:rsidR="00F90CA9">
              <w:rPr>
                <w:noProof/>
                <w:webHidden/>
              </w:rPr>
              <w:fldChar w:fldCharType="end"/>
            </w:r>
          </w:hyperlink>
        </w:p>
        <w:p w14:paraId="3BA83E88" w14:textId="77777777" w:rsidR="00525232" w:rsidRDefault="00000000">
          <w:pPr>
            <w:pStyle w:val="TOC1"/>
            <w:tabs>
              <w:tab w:val="right" w:leader="dot" w:pos="9016"/>
            </w:tabs>
            <w:rPr>
              <w:noProof/>
            </w:rPr>
          </w:pPr>
          <w:hyperlink w:anchor="_Toc125714612" w:history="1">
            <w:r w:rsidR="00F90CA9" w:rsidRPr="00292502">
              <w:rPr>
                <w:rStyle w:val="Hyperlink"/>
                <w:noProof/>
              </w:rPr>
              <w:t>Regulations and organisations responsible for the implementation of sustainable tourism practices</w:t>
            </w:r>
            <w:r w:rsidR="00F90CA9">
              <w:rPr>
                <w:noProof/>
                <w:webHidden/>
              </w:rPr>
              <w:tab/>
            </w:r>
            <w:r w:rsidR="00F90CA9">
              <w:rPr>
                <w:noProof/>
                <w:webHidden/>
              </w:rPr>
              <w:fldChar w:fldCharType="begin"/>
            </w:r>
            <w:r w:rsidR="00F90CA9">
              <w:rPr>
                <w:noProof/>
                <w:webHidden/>
              </w:rPr>
              <w:instrText xml:space="preserve"> PAGEREF _Toc125714612 \h </w:instrText>
            </w:r>
            <w:r w:rsidR="00F90CA9">
              <w:rPr>
                <w:noProof/>
                <w:webHidden/>
              </w:rPr>
            </w:r>
            <w:r w:rsidR="00F90CA9">
              <w:rPr>
                <w:noProof/>
                <w:webHidden/>
              </w:rPr>
              <w:fldChar w:fldCharType="separate"/>
            </w:r>
            <w:r w:rsidR="00F90CA9">
              <w:rPr>
                <w:noProof/>
                <w:webHidden/>
              </w:rPr>
              <w:t>8</w:t>
            </w:r>
            <w:r w:rsidR="00F90CA9">
              <w:rPr>
                <w:noProof/>
                <w:webHidden/>
              </w:rPr>
              <w:fldChar w:fldCharType="end"/>
            </w:r>
          </w:hyperlink>
        </w:p>
        <w:p w14:paraId="4073CD4F" w14:textId="77777777" w:rsidR="00525232" w:rsidRDefault="00000000">
          <w:pPr>
            <w:pStyle w:val="TOC1"/>
            <w:tabs>
              <w:tab w:val="right" w:leader="dot" w:pos="9016"/>
            </w:tabs>
            <w:rPr>
              <w:noProof/>
            </w:rPr>
          </w:pPr>
          <w:hyperlink w:anchor="_Toc125714613" w:history="1">
            <w:r w:rsidR="00F90CA9" w:rsidRPr="00292502">
              <w:rPr>
                <w:rStyle w:val="Hyperlink"/>
                <w:noProof/>
              </w:rPr>
              <w:t>Comparison of the selected destination with other successful destinations to identify the need for development/change</w:t>
            </w:r>
            <w:r w:rsidR="00F90CA9">
              <w:rPr>
                <w:noProof/>
                <w:webHidden/>
              </w:rPr>
              <w:tab/>
            </w:r>
            <w:r w:rsidR="00F90CA9">
              <w:rPr>
                <w:noProof/>
                <w:webHidden/>
              </w:rPr>
              <w:fldChar w:fldCharType="begin"/>
            </w:r>
            <w:r w:rsidR="00F90CA9">
              <w:rPr>
                <w:noProof/>
                <w:webHidden/>
              </w:rPr>
              <w:instrText xml:space="preserve"> PAGEREF _Toc125714613 \h </w:instrText>
            </w:r>
            <w:r w:rsidR="00F90CA9">
              <w:rPr>
                <w:noProof/>
                <w:webHidden/>
              </w:rPr>
            </w:r>
            <w:r w:rsidR="00F90CA9">
              <w:rPr>
                <w:noProof/>
                <w:webHidden/>
              </w:rPr>
              <w:fldChar w:fldCharType="separate"/>
            </w:r>
            <w:r w:rsidR="00F90CA9">
              <w:rPr>
                <w:noProof/>
                <w:webHidden/>
              </w:rPr>
              <w:t>9</w:t>
            </w:r>
            <w:r w:rsidR="00F90CA9">
              <w:rPr>
                <w:noProof/>
                <w:webHidden/>
              </w:rPr>
              <w:fldChar w:fldCharType="end"/>
            </w:r>
          </w:hyperlink>
        </w:p>
        <w:p w14:paraId="35982ABD" w14:textId="77777777" w:rsidR="00525232" w:rsidRDefault="00000000">
          <w:pPr>
            <w:pStyle w:val="TOC1"/>
            <w:tabs>
              <w:tab w:val="right" w:leader="dot" w:pos="9016"/>
            </w:tabs>
            <w:rPr>
              <w:noProof/>
            </w:rPr>
          </w:pPr>
          <w:hyperlink w:anchor="_Toc125714614" w:history="1">
            <w:r w:rsidR="00F90CA9" w:rsidRPr="00292502">
              <w:rPr>
                <w:rStyle w:val="Hyperlink"/>
                <w:noProof/>
              </w:rPr>
              <w:t>Determination of the stage of the tourism life cycle in which the tourism destination prevails</w:t>
            </w:r>
            <w:r w:rsidR="00F90CA9">
              <w:rPr>
                <w:noProof/>
                <w:webHidden/>
              </w:rPr>
              <w:tab/>
            </w:r>
            <w:r w:rsidR="00F90CA9">
              <w:rPr>
                <w:noProof/>
                <w:webHidden/>
              </w:rPr>
              <w:fldChar w:fldCharType="begin"/>
            </w:r>
            <w:r w:rsidR="00F90CA9">
              <w:rPr>
                <w:noProof/>
                <w:webHidden/>
              </w:rPr>
              <w:instrText xml:space="preserve"> PAGEREF _Toc125714614 \h </w:instrText>
            </w:r>
            <w:r w:rsidR="00F90CA9">
              <w:rPr>
                <w:noProof/>
                <w:webHidden/>
              </w:rPr>
            </w:r>
            <w:r w:rsidR="00F90CA9">
              <w:rPr>
                <w:noProof/>
                <w:webHidden/>
              </w:rPr>
              <w:fldChar w:fldCharType="separate"/>
            </w:r>
            <w:r w:rsidR="00F90CA9">
              <w:rPr>
                <w:noProof/>
                <w:webHidden/>
              </w:rPr>
              <w:t>10</w:t>
            </w:r>
            <w:r w:rsidR="00F90CA9">
              <w:rPr>
                <w:noProof/>
                <w:webHidden/>
              </w:rPr>
              <w:fldChar w:fldCharType="end"/>
            </w:r>
          </w:hyperlink>
        </w:p>
        <w:p w14:paraId="29AC62BD" w14:textId="77777777" w:rsidR="00525232" w:rsidRDefault="00000000">
          <w:pPr>
            <w:pStyle w:val="TOC1"/>
            <w:tabs>
              <w:tab w:val="right" w:leader="dot" w:pos="9016"/>
            </w:tabs>
            <w:rPr>
              <w:noProof/>
            </w:rPr>
          </w:pPr>
          <w:hyperlink w:anchor="_Toc125714615" w:history="1">
            <w:r w:rsidR="00F90CA9" w:rsidRPr="00292502">
              <w:rPr>
                <w:rStyle w:val="Hyperlink"/>
                <w:noProof/>
              </w:rPr>
              <w:t>Conclusion and Recommendations for future development of the destination</w:t>
            </w:r>
            <w:r w:rsidR="00F90CA9">
              <w:rPr>
                <w:noProof/>
                <w:webHidden/>
              </w:rPr>
              <w:tab/>
            </w:r>
            <w:r w:rsidR="00F90CA9">
              <w:rPr>
                <w:noProof/>
                <w:webHidden/>
              </w:rPr>
              <w:fldChar w:fldCharType="begin"/>
            </w:r>
            <w:r w:rsidR="00F90CA9">
              <w:rPr>
                <w:noProof/>
                <w:webHidden/>
              </w:rPr>
              <w:instrText xml:space="preserve"> PAGEREF _Toc125714615 \h </w:instrText>
            </w:r>
            <w:r w:rsidR="00F90CA9">
              <w:rPr>
                <w:noProof/>
                <w:webHidden/>
              </w:rPr>
            </w:r>
            <w:r w:rsidR="00F90CA9">
              <w:rPr>
                <w:noProof/>
                <w:webHidden/>
              </w:rPr>
              <w:fldChar w:fldCharType="separate"/>
            </w:r>
            <w:r w:rsidR="00F90CA9">
              <w:rPr>
                <w:noProof/>
                <w:webHidden/>
              </w:rPr>
              <w:t>13</w:t>
            </w:r>
            <w:r w:rsidR="00F90CA9">
              <w:rPr>
                <w:noProof/>
                <w:webHidden/>
              </w:rPr>
              <w:fldChar w:fldCharType="end"/>
            </w:r>
          </w:hyperlink>
        </w:p>
        <w:p w14:paraId="5554AA7A" w14:textId="77777777" w:rsidR="00525232" w:rsidRDefault="00000000">
          <w:pPr>
            <w:pStyle w:val="TOC1"/>
            <w:tabs>
              <w:tab w:val="right" w:leader="dot" w:pos="9016"/>
            </w:tabs>
            <w:rPr>
              <w:noProof/>
            </w:rPr>
          </w:pPr>
          <w:hyperlink w:anchor="_Toc125714616" w:history="1">
            <w:r w:rsidR="00F90CA9" w:rsidRPr="00292502">
              <w:rPr>
                <w:rStyle w:val="Hyperlink"/>
                <w:noProof/>
              </w:rPr>
              <w:t>References</w:t>
            </w:r>
            <w:r w:rsidR="00F90CA9">
              <w:rPr>
                <w:noProof/>
                <w:webHidden/>
              </w:rPr>
              <w:tab/>
            </w:r>
            <w:r w:rsidR="00F90CA9">
              <w:rPr>
                <w:noProof/>
                <w:webHidden/>
              </w:rPr>
              <w:fldChar w:fldCharType="begin"/>
            </w:r>
            <w:r w:rsidR="00F90CA9">
              <w:rPr>
                <w:noProof/>
                <w:webHidden/>
              </w:rPr>
              <w:instrText xml:space="preserve"> PAGEREF _Toc125714616 \h </w:instrText>
            </w:r>
            <w:r w:rsidR="00F90CA9">
              <w:rPr>
                <w:noProof/>
                <w:webHidden/>
              </w:rPr>
            </w:r>
            <w:r w:rsidR="00F90CA9">
              <w:rPr>
                <w:noProof/>
                <w:webHidden/>
              </w:rPr>
              <w:fldChar w:fldCharType="separate"/>
            </w:r>
            <w:r w:rsidR="00F90CA9">
              <w:rPr>
                <w:noProof/>
                <w:webHidden/>
              </w:rPr>
              <w:t>14</w:t>
            </w:r>
            <w:r w:rsidR="00F90CA9">
              <w:rPr>
                <w:noProof/>
                <w:webHidden/>
              </w:rPr>
              <w:fldChar w:fldCharType="end"/>
            </w:r>
          </w:hyperlink>
        </w:p>
        <w:p w14:paraId="2C1CDE8B" w14:textId="77777777" w:rsidR="00525232" w:rsidRDefault="00F90CA9">
          <w:r>
            <w:rPr>
              <w:b/>
              <w:bCs/>
              <w:noProof/>
            </w:rPr>
            <w:fldChar w:fldCharType="end"/>
          </w:r>
        </w:p>
      </w:sdtContent>
    </w:sdt>
    <w:p w14:paraId="6A923443" w14:textId="77777777" w:rsidR="00885A35" w:rsidRDefault="00F90CA9">
      <w:pPr>
        <w:spacing w:line="259" w:lineRule="auto"/>
        <w:jc w:val="left"/>
        <w:rPr>
          <w:sz w:val="28"/>
          <w:szCs w:val="28"/>
        </w:rPr>
      </w:pPr>
      <w:r>
        <w:rPr>
          <w:sz w:val="28"/>
          <w:szCs w:val="28"/>
        </w:rPr>
        <w:br w:type="page"/>
      </w:r>
    </w:p>
    <w:p w14:paraId="05EBF045" w14:textId="77777777" w:rsidR="00885A35" w:rsidRDefault="00F90CA9" w:rsidP="00AA0F0D">
      <w:pPr>
        <w:pStyle w:val="Heading1"/>
      </w:pPr>
      <w:bookmarkStart w:id="0" w:name="_Toc125714609"/>
      <w:r>
        <w:lastRenderedPageBreak/>
        <w:t>Introduction</w:t>
      </w:r>
      <w:bookmarkEnd w:id="0"/>
    </w:p>
    <w:p w14:paraId="476D3931" w14:textId="60F7485E" w:rsidR="00EC38BD" w:rsidRPr="00EC38BD" w:rsidRDefault="00F90CA9" w:rsidP="00EC38BD">
      <w:r>
        <w:t xml:space="preserve">The destination which will be selected in </w:t>
      </w:r>
      <w:r w:rsidR="00A31E00" w:rsidRPr="00A31E00">
        <w:rPr>
          <w:color w:val="FF0000"/>
        </w:rPr>
        <w:t xml:space="preserve">Sydney in </w:t>
      </w:r>
      <w:r w:rsidRPr="00EC38BD">
        <w:rPr>
          <w:b/>
          <w:bCs/>
          <w:i/>
          <w:iCs/>
        </w:rPr>
        <w:t>Australia</w:t>
      </w:r>
      <w:r>
        <w:t xml:space="preserve">. The report will provide a brief idea about the overview of the selected tourism destination and will evaluate the traveling aspect of the industry. A major discussion will be provided regarding the evaluation of the sustainable tourism principles to determine their relation with general principles and their role in the development plan of </w:t>
      </w:r>
      <w:r w:rsidR="00044DBB">
        <w:t>Australia.</w:t>
      </w:r>
      <w:r>
        <w:t xml:space="preserve"> A proper comparison will be provided between Australia and other successful destinations to identify the need for development. </w:t>
      </w:r>
      <w:r w:rsidR="00044DBB">
        <w:t>Certain recommendations will be provided for promoting the future development of the tourism destination of Australia.</w:t>
      </w:r>
    </w:p>
    <w:p w14:paraId="4437FA7F" w14:textId="77777777" w:rsidR="004E6285" w:rsidRDefault="00F90CA9">
      <w:pPr>
        <w:spacing w:line="259" w:lineRule="auto"/>
        <w:jc w:val="left"/>
        <w:rPr>
          <w:rFonts w:eastAsiaTheme="majorEastAsia" w:cstheme="majorBidi"/>
          <w:b/>
          <w:sz w:val="28"/>
          <w:szCs w:val="32"/>
        </w:rPr>
      </w:pPr>
      <w:r>
        <w:br w:type="page"/>
      </w:r>
    </w:p>
    <w:p w14:paraId="3291B0FB" w14:textId="77777777" w:rsidR="00AA0F0D" w:rsidRDefault="00F90CA9" w:rsidP="00AA0F0D">
      <w:pPr>
        <w:pStyle w:val="Heading1"/>
      </w:pPr>
      <w:bookmarkStart w:id="1" w:name="_Toc125714610"/>
      <w:r>
        <w:lastRenderedPageBreak/>
        <w:t>Overview of the tourism destination of Australia and the traveling aspect of the industry</w:t>
      </w:r>
      <w:bookmarkEnd w:id="1"/>
    </w:p>
    <w:p w14:paraId="1A3F54AB" w14:textId="10C0F986" w:rsidR="008B7F89" w:rsidRPr="00BA2155" w:rsidRDefault="00F90CA9" w:rsidP="008B7F89">
      <w:pPr>
        <w:rPr>
          <w:shd w:val="clear" w:color="auto" w:fill="FFFFFF"/>
        </w:rPr>
      </w:pPr>
      <w:r w:rsidRPr="008B7F89">
        <w:rPr>
          <w:b/>
          <w:bCs/>
          <w:u w:val="single"/>
        </w:rPr>
        <w:t xml:space="preserve">Overview of </w:t>
      </w:r>
      <w:r w:rsidR="00A31E00" w:rsidRPr="00A31E00">
        <w:rPr>
          <w:b/>
          <w:bCs/>
          <w:color w:val="FF0000"/>
          <w:u w:val="single"/>
        </w:rPr>
        <w:t xml:space="preserve">Sydney in </w:t>
      </w:r>
      <w:r w:rsidR="00A31E00" w:rsidRPr="00A31E00">
        <w:rPr>
          <w:b/>
          <w:bCs/>
          <w:u w:val="single"/>
        </w:rPr>
        <w:t>Australia</w:t>
      </w:r>
      <w:r w:rsidRPr="008B7F89">
        <w:rPr>
          <w:b/>
          <w:bCs/>
          <w:u w:val="single"/>
        </w:rPr>
        <w:t>:</w:t>
      </w:r>
      <w:r w:rsidR="004E6285" w:rsidRPr="004E6285">
        <w:t xml:space="preserve"> </w:t>
      </w:r>
      <w:r w:rsidR="004E6285">
        <w:t>The multicultural communities, weather, lifestyle, spectacular natural environment, food, and wine are some of the major attractions of Australia as a tourism destination. Australia has various sandy stretches which are home to unique marine life, unbeatable beach culture, and world-class surfing</w:t>
      </w:r>
      <w:r w:rsidR="00BA2155">
        <w:t xml:space="preserve"> </w:t>
      </w:r>
      <w:r w:rsidR="00BA2155">
        <w:rPr>
          <w:shd w:val="clear" w:color="auto" w:fill="FFFFFF"/>
        </w:rPr>
        <w:t>(</w:t>
      </w:r>
      <w:r w:rsidR="00BA2155" w:rsidRPr="00BA2155">
        <w:rPr>
          <w:shd w:val="clear" w:color="auto" w:fill="FFFFFF"/>
        </w:rPr>
        <w:t xml:space="preserve">Banga, </w:t>
      </w:r>
      <w:r w:rsidR="00BA2155">
        <w:rPr>
          <w:shd w:val="clear" w:color="auto" w:fill="FFFFFF"/>
        </w:rPr>
        <w:t>et al., 2022)</w:t>
      </w:r>
      <w:r w:rsidR="004E6285">
        <w:t>. A brief overview of the traveling aspect in Australia can be discussed as follows. There are approximately</w:t>
      </w:r>
      <w:commentRangeStart w:id="2"/>
      <w:r w:rsidR="004E6285">
        <w:t xml:space="preserve"> 6 million tourists who have visited Australia from abroad in the last year</w:t>
      </w:r>
      <w:r w:rsidR="00A41A7C">
        <w:t xml:space="preserve"> </w:t>
      </w:r>
      <w:r w:rsidR="00A41A7C" w:rsidRPr="00A41A7C">
        <w:rPr>
          <w:color w:val="FF0000"/>
          <w:shd w:val="clear" w:color="auto" w:fill="FFFFFF"/>
        </w:rPr>
        <w:t>(Falatoonitoosi, et al., 2022)</w:t>
      </w:r>
      <w:r w:rsidR="004E6285" w:rsidRPr="00A41A7C">
        <w:rPr>
          <w:color w:val="FF0000"/>
        </w:rPr>
        <w:t xml:space="preserve">. </w:t>
      </w:r>
      <w:commentRangeEnd w:id="2"/>
      <w:r w:rsidR="004E55F1" w:rsidRPr="00A41A7C">
        <w:rPr>
          <w:rStyle w:val="CommentReference"/>
          <w:color w:val="FF0000"/>
        </w:rPr>
        <w:commentReference w:id="2"/>
      </w:r>
      <w:r w:rsidR="004E6285">
        <w:t>The amount of earnings achieved by Australia through tourism activities is approximately $ 33 billion. It has been observed that there are almost 6 million visitors who are very much excited to experience the unique flora and fauna, relaxed atmosphere, beautiful beaches, and friendly people in Australia.</w:t>
      </w:r>
    </w:p>
    <w:p w14:paraId="0A9FE28A" w14:textId="77777777" w:rsidR="008B7F89" w:rsidRPr="00BA2155" w:rsidRDefault="00F90CA9" w:rsidP="008B7F89">
      <w:pPr>
        <w:rPr>
          <w:shd w:val="clear" w:color="auto" w:fill="FFFFFF"/>
        </w:rPr>
      </w:pPr>
      <w:r w:rsidRPr="008B7F89">
        <w:rPr>
          <w:b/>
          <w:bCs/>
          <w:u w:val="single"/>
        </w:rPr>
        <w:t>Benefits of sustainable development and sustainable tourism:</w:t>
      </w:r>
      <w:r w:rsidR="004E6285" w:rsidRPr="004E6285">
        <w:t xml:space="preserve"> </w:t>
      </w:r>
      <w:r w:rsidR="004E6285">
        <w:t>There are certain benefits associated with this sustainable tourism and sustainable development</w:t>
      </w:r>
      <w:r w:rsidR="00BA2155">
        <w:t xml:space="preserve"> </w:t>
      </w:r>
      <w:r w:rsidR="00BA2155">
        <w:rPr>
          <w:shd w:val="clear" w:color="auto" w:fill="FFFFFF"/>
        </w:rPr>
        <w:t>(</w:t>
      </w:r>
      <w:r w:rsidR="00BA2155" w:rsidRPr="00BA2155">
        <w:rPr>
          <w:shd w:val="clear" w:color="auto" w:fill="FFFFFF"/>
        </w:rPr>
        <w:t xml:space="preserve">Falatoonitoosi, </w:t>
      </w:r>
      <w:r w:rsidR="00BA2155">
        <w:rPr>
          <w:shd w:val="clear" w:color="auto" w:fill="FFFFFF"/>
        </w:rPr>
        <w:t>et al., 2022)</w:t>
      </w:r>
      <w:r w:rsidR="004E6285">
        <w:t>. Firstly, this is an essential concept that helps in providing the maximum level of protection to the environment and has helped in creating a better environment system. Secondly, maximum benefit is provided to both destinations as well as The Tourist organisation with the help of sustainable Tourism and sustainable development. Thirdly, proper support for the development and growth of the local communities most vital benefit associated with sustainable development and sustainable tourism.</w:t>
      </w:r>
    </w:p>
    <w:p w14:paraId="32C28760" w14:textId="77777777" w:rsidR="00EC38BD" w:rsidRPr="00BA2155" w:rsidRDefault="00F90CA9" w:rsidP="00EC38BD">
      <w:pPr>
        <w:rPr>
          <w:shd w:val="clear" w:color="auto" w:fill="FFFFFF"/>
        </w:rPr>
      </w:pPr>
      <w:r w:rsidRPr="008B7F89">
        <w:rPr>
          <w:b/>
          <w:bCs/>
          <w:u w:val="single"/>
        </w:rPr>
        <w:t>Disadvantages of sustainable development and sustainable tourism:</w:t>
      </w:r>
      <w:r w:rsidR="004E6285">
        <w:rPr>
          <w:b/>
          <w:bCs/>
          <w:u w:val="single"/>
        </w:rPr>
        <w:t xml:space="preserve"> </w:t>
      </w:r>
      <w:r>
        <w:t xml:space="preserve">It is determined that the level of progress associated with sustainable Tourism is not at all significant. Certain arguments have been put forward regarding the negative impact of sustainable </w:t>
      </w:r>
      <w:r w:rsidR="00E904F9">
        <w:t>t</w:t>
      </w:r>
      <w:r>
        <w:t>ourism which can arise in the future</w:t>
      </w:r>
      <w:r w:rsidR="00BA2155">
        <w:t xml:space="preserve"> </w:t>
      </w:r>
      <w:r w:rsidR="00BA2155">
        <w:rPr>
          <w:shd w:val="clear" w:color="auto" w:fill="FFFFFF"/>
        </w:rPr>
        <w:t>(</w:t>
      </w:r>
      <w:r w:rsidR="00BA2155" w:rsidRPr="00BA2155">
        <w:rPr>
          <w:shd w:val="clear" w:color="auto" w:fill="FFFFFF"/>
        </w:rPr>
        <w:t xml:space="preserve">Gryshchenko, </w:t>
      </w:r>
      <w:r w:rsidR="00BA2155">
        <w:rPr>
          <w:shd w:val="clear" w:color="auto" w:fill="FFFFFF"/>
        </w:rPr>
        <w:t>et al., 2022)</w:t>
      </w:r>
      <w:r>
        <w:t>. There are certain circumstances in which the m</w:t>
      </w:r>
      <w:r w:rsidR="00E904F9">
        <w:t>ain aim</w:t>
      </w:r>
      <w:r>
        <w:t xml:space="preserve"> of sustainable </w:t>
      </w:r>
      <w:r w:rsidR="00E904F9">
        <w:t>t</w:t>
      </w:r>
      <w:r>
        <w:t>ourism is not understood easily and effectively and hence it becomes difficult to consolidate or collaborate.</w:t>
      </w:r>
    </w:p>
    <w:p w14:paraId="6BD02D0A" w14:textId="77777777" w:rsidR="004E6285" w:rsidRDefault="00F90CA9">
      <w:pPr>
        <w:spacing w:line="259" w:lineRule="auto"/>
        <w:jc w:val="left"/>
        <w:rPr>
          <w:rFonts w:eastAsiaTheme="majorEastAsia" w:cstheme="majorBidi"/>
          <w:b/>
          <w:sz w:val="28"/>
          <w:szCs w:val="32"/>
        </w:rPr>
      </w:pPr>
      <w:r>
        <w:br w:type="page"/>
      </w:r>
    </w:p>
    <w:p w14:paraId="2C5CB732" w14:textId="39BEFC4F" w:rsidR="00AA0F0D" w:rsidRDefault="00F90CA9" w:rsidP="00AA0F0D">
      <w:pPr>
        <w:pStyle w:val="Heading1"/>
      </w:pPr>
      <w:bookmarkStart w:id="3" w:name="_Toc125714611"/>
      <w:r>
        <w:lastRenderedPageBreak/>
        <w:t xml:space="preserve">Evaluation of the principles of sustainable tourism to determine their role in the development plan of </w:t>
      </w:r>
      <w:r w:rsidR="00A31E00" w:rsidRPr="00A31E00">
        <w:rPr>
          <w:color w:val="FF0000"/>
        </w:rPr>
        <w:t xml:space="preserve">Sydney in </w:t>
      </w:r>
      <w:r w:rsidR="00A31E00" w:rsidRPr="00A31E00">
        <w:rPr>
          <w:bCs/>
        </w:rPr>
        <w:t>Australia</w:t>
      </w:r>
      <w:r w:rsidR="008B7F89">
        <w:t xml:space="preserve"> and relation to general principles</w:t>
      </w:r>
      <w:bookmarkEnd w:id="3"/>
    </w:p>
    <w:p w14:paraId="7BECB5A1" w14:textId="77777777" w:rsidR="00EE4275" w:rsidRPr="00BA2155" w:rsidRDefault="00F90CA9" w:rsidP="00EE4275">
      <w:pPr>
        <w:rPr>
          <w:shd w:val="clear" w:color="auto" w:fill="FFFFFF"/>
        </w:rPr>
      </w:pPr>
      <w:r w:rsidRPr="00AA0F0D">
        <w:rPr>
          <w:b/>
          <w:bCs/>
          <w:u w:val="single"/>
        </w:rPr>
        <w:t>Principles of sustainable tourism:</w:t>
      </w:r>
      <w:r w:rsidRPr="00EE4275">
        <w:t xml:space="preserve"> </w:t>
      </w:r>
      <w:r>
        <w:t xml:space="preserve">Tourism that is economically viable and does not destroy any resources at the time of conducting the tourism activities, promote the development of the physical environment, and fulfill the social needs of the community </w:t>
      </w:r>
      <w:r w:rsidR="00BA2155">
        <w:t>are</w:t>
      </w:r>
      <w:r>
        <w:t xml:space="preserve"> referred to as sustainable tourism</w:t>
      </w:r>
      <w:r w:rsidR="00BA2155">
        <w:t xml:space="preserve"> </w:t>
      </w:r>
      <w:r w:rsidR="00BA2155">
        <w:rPr>
          <w:shd w:val="clear" w:color="auto" w:fill="FFFFFF"/>
        </w:rPr>
        <w:t>(</w:t>
      </w:r>
      <w:r w:rsidR="00BA2155" w:rsidRPr="00BA2155">
        <w:rPr>
          <w:shd w:val="clear" w:color="auto" w:fill="FFFFFF"/>
        </w:rPr>
        <w:t>Irawan</w:t>
      </w:r>
      <w:r w:rsidR="00BA2155">
        <w:rPr>
          <w:shd w:val="clear" w:color="auto" w:fill="FFFFFF"/>
        </w:rPr>
        <w:t xml:space="preserve"> </w:t>
      </w:r>
      <w:r w:rsidR="00BA2155" w:rsidRPr="00BA2155">
        <w:rPr>
          <w:shd w:val="clear" w:color="auto" w:fill="FFFFFF"/>
        </w:rPr>
        <w:t>and Hartoyo, 2022</w:t>
      </w:r>
      <w:r w:rsidR="00BA2155">
        <w:rPr>
          <w:shd w:val="clear" w:color="auto" w:fill="FFFFFF"/>
        </w:rPr>
        <w:t>)</w:t>
      </w:r>
      <w:r>
        <w:t>. Certain principles of sustainable tourism play a major role in the development plan of Australia. These principles can be explained as follows.</w:t>
      </w:r>
    </w:p>
    <w:p w14:paraId="4300D1BB" w14:textId="77777777" w:rsidR="00B655FD" w:rsidRDefault="00F90CA9" w:rsidP="00B655FD">
      <w:pPr>
        <w:keepNext/>
      </w:pPr>
      <w:r>
        <w:rPr>
          <w:noProof/>
        </w:rPr>
        <w:drawing>
          <wp:inline distT="0" distB="0" distL="0" distR="0" wp14:anchorId="5FAFDA95" wp14:editId="78616450">
            <wp:extent cx="2737485" cy="2133600"/>
            <wp:effectExtent l="0" t="0" r="5715" b="0"/>
            <wp:docPr id="1" name="Picture 1" descr="Free bike tour in Sao Paulo. Once we already discussed about the… | by  Fabiane Freitas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Free bike tour in Sao Paulo. Once we already discussed about the… | by  Fabiane Freitas | Medium"/>
                    <pic:cNvPicPr>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2743425" cy="2138230"/>
                    </a:xfrm>
                    <a:prstGeom prst="rect">
                      <a:avLst/>
                    </a:prstGeom>
                    <a:noFill/>
                    <a:ln>
                      <a:noFill/>
                    </a:ln>
                  </pic:spPr>
                </pic:pic>
              </a:graphicData>
            </a:graphic>
          </wp:inline>
        </w:drawing>
      </w:r>
    </w:p>
    <w:p w14:paraId="117AD0AC" w14:textId="77777777" w:rsidR="00B655FD" w:rsidRDefault="00F90CA9" w:rsidP="00B655FD">
      <w:pPr>
        <w:rPr>
          <w:b/>
          <w:bCs/>
        </w:rPr>
      </w:pPr>
      <w:r w:rsidRPr="00B655FD">
        <w:rPr>
          <w:b/>
          <w:bCs/>
        </w:rPr>
        <w:t xml:space="preserve">Figure </w:t>
      </w:r>
      <w:r w:rsidRPr="00B655FD">
        <w:rPr>
          <w:b/>
          <w:bCs/>
        </w:rPr>
        <w:fldChar w:fldCharType="begin"/>
      </w:r>
      <w:r w:rsidRPr="00B655FD">
        <w:rPr>
          <w:b/>
          <w:bCs/>
        </w:rPr>
        <w:instrText xml:space="preserve"> SEQ Figure \* ARABIC </w:instrText>
      </w:r>
      <w:r w:rsidRPr="00B655FD">
        <w:rPr>
          <w:b/>
          <w:bCs/>
        </w:rPr>
        <w:fldChar w:fldCharType="separate"/>
      </w:r>
      <w:r w:rsidR="00C00BD1">
        <w:rPr>
          <w:b/>
          <w:bCs/>
          <w:noProof/>
        </w:rPr>
        <w:t>1</w:t>
      </w:r>
      <w:r w:rsidRPr="00B655FD">
        <w:rPr>
          <w:b/>
          <w:bCs/>
        </w:rPr>
        <w:fldChar w:fldCharType="end"/>
      </w:r>
      <w:r w:rsidRPr="00B655FD">
        <w:rPr>
          <w:b/>
          <w:bCs/>
        </w:rPr>
        <w:t>:Principles of sustainable tourism</w:t>
      </w:r>
    </w:p>
    <w:p w14:paraId="2FA412E1" w14:textId="77777777" w:rsidR="00B655FD" w:rsidRPr="00BA2155" w:rsidRDefault="00F90CA9" w:rsidP="00B655FD">
      <w:pPr>
        <w:rPr>
          <w:shd w:val="clear" w:color="auto" w:fill="FFFFFF"/>
        </w:rPr>
      </w:pPr>
      <w:r>
        <w:rPr>
          <w:b/>
          <w:bCs/>
        </w:rPr>
        <w:t>Source:</w:t>
      </w:r>
      <w:r w:rsidR="00BA2155" w:rsidRPr="00BA2155">
        <w:rPr>
          <w:shd w:val="clear" w:color="auto" w:fill="FFFFFF"/>
        </w:rPr>
        <w:t xml:space="preserve"> </w:t>
      </w:r>
      <w:r w:rsidR="00BA2155">
        <w:rPr>
          <w:shd w:val="clear" w:color="auto" w:fill="FFFFFF"/>
        </w:rPr>
        <w:t>(</w:t>
      </w:r>
      <w:r w:rsidR="00BA2155" w:rsidRPr="00BA2155">
        <w:rPr>
          <w:shd w:val="clear" w:color="auto" w:fill="FFFFFF"/>
        </w:rPr>
        <w:t xml:space="preserve">Mateoc-Sîrb, </w:t>
      </w:r>
      <w:r w:rsidR="00BA2155">
        <w:rPr>
          <w:shd w:val="clear" w:color="auto" w:fill="FFFFFF"/>
        </w:rPr>
        <w:t>et al., 2022)</w:t>
      </w:r>
    </w:p>
    <w:p w14:paraId="447504A6" w14:textId="77777777" w:rsidR="00EE4275" w:rsidRPr="00BA2155" w:rsidRDefault="00F90CA9" w:rsidP="00EE4275">
      <w:pPr>
        <w:rPr>
          <w:shd w:val="clear" w:color="auto" w:fill="FFFFFF"/>
        </w:rPr>
      </w:pPr>
      <w:r w:rsidRPr="00EE4275">
        <w:rPr>
          <w:b/>
          <w:bCs/>
        </w:rPr>
        <w:t>1. Environmental sustainability:</w:t>
      </w:r>
      <w:r>
        <w:t xml:space="preserve"> This principle mainly focuses on providing protection to the environment and reducing the damage cost to the environment in a sustainable way. Different methods can be undertaken to promote sustainability in the tourism destination of Australia. Local modes of transportation must be selected to reduce carbon footprint. Certain measures should be undertaken to promote waste management while on a vacation</w:t>
      </w:r>
      <w:r w:rsidR="00BA2155">
        <w:t xml:space="preserve"> </w:t>
      </w:r>
      <w:r w:rsidR="00BA2155">
        <w:rPr>
          <w:shd w:val="clear" w:color="auto" w:fill="FFFFFF"/>
        </w:rPr>
        <w:t>(</w:t>
      </w:r>
      <w:r w:rsidR="00BA2155" w:rsidRPr="00BA2155">
        <w:rPr>
          <w:shd w:val="clear" w:color="auto" w:fill="FFFFFF"/>
        </w:rPr>
        <w:t xml:space="preserve">Mateoc-Sîrb, </w:t>
      </w:r>
      <w:r w:rsidR="00BA2155">
        <w:rPr>
          <w:shd w:val="clear" w:color="auto" w:fill="FFFFFF"/>
        </w:rPr>
        <w:t>et al., 2022)</w:t>
      </w:r>
      <w:r>
        <w:t>. Certain efforts should be undertaken to purchase recycled products and sustainable products. The tourism destination should try to avoid disturbing and upsetting the natural habitat of the animals.</w:t>
      </w:r>
    </w:p>
    <w:p w14:paraId="58403603" w14:textId="77777777" w:rsidR="00EE4275" w:rsidRPr="00BA2155" w:rsidRDefault="00F90CA9" w:rsidP="00EE4275">
      <w:pPr>
        <w:rPr>
          <w:sz w:val="28"/>
          <w:szCs w:val="28"/>
        </w:rPr>
      </w:pPr>
      <w:r w:rsidRPr="00EE4275">
        <w:rPr>
          <w:b/>
          <w:bCs/>
        </w:rPr>
        <w:t>2. Social cultural sustainability:</w:t>
      </w:r>
      <w:r>
        <w:t xml:space="preserve"> This is an essential principle of sustainable Tourism whose major focus is to provide proper respect and fulfill the interest of the society. Major emphasis must be laid on supporting local businesses by finding local </w:t>
      </w:r>
      <w:r>
        <w:lastRenderedPageBreak/>
        <w:t>accommodations rather than the hotel chain. Certain efforts are to be made to use local resources and discover local cuisines. This will help in getting an understanding of the cultural preferences and background of the tourism destination of Australia</w:t>
      </w:r>
      <w:r w:rsidR="00BA2155">
        <w:t xml:space="preserve"> </w:t>
      </w:r>
      <w:r w:rsidR="00BA2155">
        <w:rPr>
          <w:shd w:val="clear" w:color="auto" w:fill="FFFFFF"/>
        </w:rPr>
        <w:t>(</w:t>
      </w:r>
      <w:r w:rsidR="00BA2155" w:rsidRPr="00BA2155">
        <w:rPr>
          <w:shd w:val="clear" w:color="auto" w:fill="FFFFFF"/>
        </w:rPr>
        <w:t xml:space="preserve">Mohamadi, </w:t>
      </w:r>
      <w:r w:rsidR="00BA2155">
        <w:rPr>
          <w:shd w:val="clear" w:color="auto" w:fill="FFFFFF"/>
        </w:rPr>
        <w:t>et al., 2022)</w:t>
      </w:r>
      <w:r>
        <w:t>.</w:t>
      </w:r>
    </w:p>
    <w:p w14:paraId="3264E589" w14:textId="77777777" w:rsidR="00AA0F0D" w:rsidRPr="00EE4275" w:rsidRDefault="00F90CA9" w:rsidP="00AA0F0D">
      <w:r w:rsidRPr="00EE4275">
        <w:rPr>
          <w:b/>
          <w:bCs/>
        </w:rPr>
        <w:t>3. Economic sustainability:</w:t>
      </w:r>
      <w:r>
        <w:t xml:space="preserve"> This is an essential principle of sustainable tourism whose major focus is to generate employment opportunities in the tourism sector. This will not only contribute towards the growth and development of the economy but will also help the local people to earn their livelihood.</w:t>
      </w:r>
    </w:p>
    <w:p w14:paraId="63C68771" w14:textId="77777777" w:rsidR="00B3168F" w:rsidRDefault="00F90CA9">
      <w:pPr>
        <w:spacing w:line="259" w:lineRule="auto"/>
        <w:jc w:val="left"/>
        <w:rPr>
          <w:rFonts w:eastAsiaTheme="majorEastAsia" w:cstheme="majorBidi"/>
          <w:b/>
          <w:sz w:val="28"/>
          <w:szCs w:val="32"/>
        </w:rPr>
      </w:pPr>
      <w:r>
        <w:br w:type="page"/>
      </w:r>
    </w:p>
    <w:p w14:paraId="5246EF9D" w14:textId="77777777" w:rsidR="008B7F89" w:rsidRDefault="00F90CA9" w:rsidP="008B7F89">
      <w:pPr>
        <w:pStyle w:val="Heading1"/>
      </w:pPr>
      <w:bookmarkStart w:id="4" w:name="_Toc125714612"/>
      <w:r>
        <w:lastRenderedPageBreak/>
        <w:t>Regulations and organisations responsible for the implementation of sustainable tourism practices</w:t>
      </w:r>
      <w:bookmarkEnd w:id="4"/>
    </w:p>
    <w:p w14:paraId="066333A7" w14:textId="77777777" w:rsidR="00EE4275" w:rsidRPr="00BA2155" w:rsidRDefault="00F90CA9" w:rsidP="00EE4275">
      <w:pPr>
        <w:rPr>
          <w:shd w:val="clear" w:color="auto" w:fill="FFFFFF"/>
        </w:rPr>
      </w:pPr>
      <w:r>
        <w:rPr>
          <w:b/>
          <w:bCs/>
          <w:u w:val="single"/>
        </w:rPr>
        <w:t>The organisation</w:t>
      </w:r>
      <w:r w:rsidRPr="00EE4275">
        <w:rPr>
          <w:b/>
          <w:bCs/>
          <w:u w:val="single"/>
        </w:rPr>
        <w:t xml:space="preserve"> responsible for the implementation of sustainable tourism practices</w:t>
      </w:r>
      <w:r>
        <w:rPr>
          <w:b/>
          <w:bCs/>
          <w:u w:val="single"/>
        </w:rPr>
        <w:t xml:space="preserve">: </w:t>
      </w:r>
      <w:r>
        <w:t>The main organisation who is responsible for implementing all the practices associated with sustainable Tourism in Australia is the United Nations World Tourism Organisation (UNWTO). There are certain management practices and guidance which are put forward by this organisation to ensure that tourism activities provide maximum growth to the destination</w:t>
      </w:r>
      <w:r w:rsidR="00BA2155">
        <w:t xml:space="preserve"> </w:t>
      </w:r>
      <w:r w:rsidR="00BA2155">
        <w:rPr>
          <w:shd w:val="clear" w:color="auto" w:fill="FFFFFF"/>
        </w:rPr>
        <w:t>(</w:t>
      </w:r>
      <w:r w:rsidR="00BA2155" w:rsidRPr="00BA2155">
        <w:rPr>
          <w:shd w:val="clear" w:color="auto" w:fill="FFFFFF"/>
        </w:rPr>
        <w:t xml:space="preserve">Nguyen, </w:t>
      </w:r>
      <w:r w:rsidR="00BA2155">
        <w:rPr>
          <w:shd w:val="clear" w:color="auto" w:fill="FFFFFF"/>
        </w:rPr>
        <w:t>et al., 2022)</w:t>
      </w:r>
      <w:r>
        <w:t>. UNWTO is a reputed organisation that is undertaking various measures to identify the challenges which are faced by the tourism industry and hence necessary measures are undertaken to overcome those challenges. Certain situations indicate that some of the drivers of sustainable tourism are environmental sustainability, inclusive development, and economic growth.</w:t>
      </w:r>
    </w:p>
    <w:p w14:paraId="26C14A70" w14:textId="77777777" w:rsidR="00EE4275" w:rsidRPr="00BA2155" w:rsidRDefault="00F90CA9" w:rsidP="00EE4275">
      <w:pPr>
        <w:rPr>
          <w:shd w:val="clear" w:color="auto" w:fill="FFFFFF"/>
        </w:rPr>
      </w:pPr>
      <w:r w:rsidRPr="00EE4275">
        <w:rPr>
          <w:b/>
          <w:bCs/>
          <w:u w:val="single"/>
        </w:rPr>
        <w:t>Regulations responsible for the implementation of sustainable tourism practices</w:t>
      </w:r>
      <w:r>
        <w:rPr>
          <w:b/>
          <w:bCs/>
          <w:u w:val="single"/>
        </w:rPr>
        <w:t xml:space="preserve">: </w:t>
      </w:r>
      <w:r>
        <w:t>A major discussion about the regulations responsible for implementing sustainable Tourism practices is as follows. Tourism Australia Act 2004 is the major regulation that helps in identifying the growing demand for tourism destinations of Australia in the foreign market</w:t>
      </w:r>
      <w:r w:rsidR="00BA2155">
        <w:t xml:space="preserve"> </w:t>
      </w:r>
      <w:r w:rsidR="00BA2155">
        <w:rPr>
          <w:shd w:val="clear" w:color="auto" w:fill="FFFFFF"/>
        </w:rPr>
        <w:t>(</w:t>
      </w:r>
      <w:r w:rsidR="00BA2155" w:rsidRPr="00BA2155">
        <w:rPr>
          <w:shd w:val="clear" w:color="auto" w:fill="FFFFFF"/>
        </w:rPr>
        <w:t>Obradović</w:t>
      </w:r>
      <w:r w:rsidR="00BA2155">
        <w:rPr>
          <w:shd w:val="clear" w:color="auto" w:fill="FFFFFF"/>
        </w:rPr>
        <w:t xml:space="preserve"> </w:t>
      </w:r>
      <w:r w:rsidR="00BA2155" w:rsidRPr="00BA2155">
        <w:rPr>
          <w:shd w:val="clear" w:color="auto" w:fill="FFFFFF"/>
        </w:rPr>
        <w:t>and Stojanović, 2022</w:t>
      </w:r>
      <w:r w:rsidR="00BA2155">
        <w:rPr>
          <w:shd w:val="clear" w:color="auto" w:fill="FFFFFF"/>
        </w:rPr>
        <w:t>)</w:t>
      </w:r>
      <w:r>
        <w:t>. Some of the most essential elements of this tourism regulation comprise advocacy, brand, leadership, brand, office footprint, procurement, culture, and partnership.</w:t>
      </w:r>
      <w:r w:rsidRPr="00EE4275">
        <w:t xml:space="preserve"> </w:t>
      </w:r>
      <w:r>
        <w:t xml:space="preserve">maximum benefit is provided to both destinations as well as The Tourist organisation with the help of sustainable Tourism and sustainable development. Certain principles of sustainable tourism play a major role in the development plan of Australia. </w:t>
      </w:r>
    </w:p>
    <w:p w14:paraId="60516A13" w14:textId="77777777" w:rsidR="00EE4275" w:rsidRDefault="00F90CA9">
      <w:pPr>
        <w:spacing w:line="259" w:lineRule="auto"/>
        <w:jc w:val="left"/>
        <w:rPr>
          <w:rFonts w:eastAsiaTheme="majorEastAsia" w:cstheme="majorBidi"/>
          <w:b/>
          <w:sz w:val="28"/>
          <w:szCs w:val="32"/>
        </w:rPr>
      </w:pPr>
      <w:r>
        <w:br w:type="page"/>
      </w:r>
    </w:p>
    <w:p w14:paraId="2E5F4E5E" w14:textId="77777777" w:rsidR="008B7F89" w:rsidRPr="008B7F89" w:rsidRDefault="00F90CA9" w:rsidP="008B7F89">
      <w:pPr>
        <w:pStyle w:val="Heading1"/>
      </w:pPr>
      <w:bookmarkStart w:id="5" w:name="_Toc125714613"/>
      <w:r>
        <w:lastRenderedPageBreak/>
        <w:t>Comparison of the selected destination with other successful</w:t>
      </w:r>
      <w:r w:rsidR="00C673F3">
        <w:t xml:space="preserve"> </w:t>
      </w:r>
      <w:r>
        <w:t>destinations to identify the need for development/change</w:t>
      </w:r>
      <w:bookmarkEnd w:id="5"/>
    </w:p>
    <w:tbl>
      <w:tblPr>
        <w:tblStyle w:val="TableGrid"/>
        <w:tblW w:w="0" w:type="auto"/>
        <w:tblLook w:val="04A0" w:firstRow="1" w:lastRow="0" w:firstColumn="1" w:lastColumn="0" w:noHBand="0" w:noVBand="1"/>
      </w:tblPr>
      <w:tblGrid>
        <w:gridCol w:w="4508"/>
        <w:gridCol w:w="4508"/>
      </w:tblGrid>
      <w:tr w:rsidR="001926E8" w14:paraId="67CAD8A8" w14:textId="77777777" w:rsidTr="00914F93">
        <w:tc>
          <w:tcPr>
            <w:tcW w:w="4508" w:type="dxa"/>
          </w:tcPr>
          <w:p w14:paraId="194E4278" w14:textId="280E2380" w:rsidR="00C673F3" w:rsidRPr="00C673F3" w:rsidRDefault="00F90CA9" w:rsidP="00A31E00">
            <w:pPr>
              <w:rPr>
                <w:b/>
                <w:bCs/>
              </w:rPr>
            </w:pPr>
            <w:r w:rsidRPr="00C673F3">
              <w:rPr>
                <w:b/>
                <w:bCs/>
              </w:rPr>
              <w:t>Tourism destination of</w:t>
            </w:r>
            <w:r w:rsidR="00A31E00" w:rsidRPr="00A31E00">
              <w:rPr>
                <w:color w:val="FF0000"/>
              </w:rPr>
              <w:t xml:space="preserve"> </w:t>
            </w:r>
            <w:r w:rsidR="00A31E00" w:rsidRPr="00A31E00">
              <w:rPr>
                <w:b/>
                <w:bCs/>
                <w:color w:val="FF0000"/>
              </w:rPr>
              <w:t xml:space="preserve">Sydney in </w:t>
            </w:r>
            <w:r w:rsidR="00A31E00" w:rsidRPr="00A31E00">
              <w:rPr>
                <w:b/>
                <w:bCs/>
              </w:rPr>
              <w:t>Australia</w:t>
            </w:r>
          </w:p>
        </w:tc>
        <w:tc>
          <w:tcPr>
            <w:tcW w:w="4508" w:type="dxa"/>
          </w:tcPr>
          <w:p w14:paraId="6A58B2A8" w14:textId="5EEF21F2" w:rsidR="00C673F3" w:rsidRPr="00C673F3" w:rsidRDefault="00F90CA9" w:rsidP="00914F93">
            <w:pPr>
              <w:jc w:val="left"/>
              <w:rPr>
                <w:b/>
                <w:bCs/>
              </w:rPr>
            </w:pPr>
            <w:r w:rsidRPr="00C673F3">
              <w:rPr>
                <w:b/>
                <w:bCs/>
              </w:rPr>
              <w:t xml:space="preserve">Tourism destination of the </w:t>
            </w:r>
            <w:r w:rsidR="00A31E00" w:rsidRPr="00A31E00">
              <w:rPr>
                <w:b/>
                <w:bCs/>
                <w:color w:val="FF0000"/>
              </w:rPr>
              <w:t xml:space="preserve">London in </w:t>
            </w:r>
            <w:r w:rsidRPr="00A31E00">
              <w:rPr>
                <w:b/>
                <w:bCs/>
                <w:color w:val="FF0000"/>
              </w:rPr>
              <w:t>UK</w:t>
            </w:r>
          </w:p>
        </w:tc>
      </w:tr>
      <w:tr w:rsidR="001926E8" w14:paraId="4A6843A0" w14:textId="77777777" w:rsidTr="00914F93">
        <w:tc>
          <w:tcPr>
            <w:tcW w:w="4508" w:type="dxa"/>
          </w:tcPr>
          <w:p w14:paraId="6BE68802" w14:textId="413877F6" w:rsidR="00914F93" w:rsidRDefault="00F90CA9" w:rsidP="00914F93">
            <w:r w:rsidRPr="00BB3815">
              <w:t xml:space="preserve">The level of availability of transport in the tourist destination of </w:t>
            </w:r>
            <w:r w:rsidR="00561EF1" w:rsidRPr="00561EF1">
              <w:rPr>
                <w:color w:val="FF0000"/>
              </w:rPr>
              <w:t xml:space="preserve">Sydney in </w:t>
            </w:r>
            <w:r w:rsidRPr="00561EF1">
              <w:rPr>
                <w:color w:val="FF0000"/>
              </w:rPr>
              <w:t xml:space="preserve">Australia </w:t>
            </w:r>
            <w:r w:rsidRPr="00BB3815">
              <w:t>is moderate. There are certain situations in which the tourist finds difficulty in getting transport at an affordable rate.</w:t>
            </w:r>
            <w:r w:rsidR="00561EF1">
              <w:t xml:space="preserve"> </w:t>
            </w:r>
            <w:r w:rsidR="00561EF1" w:rsidRPr="00561EF1">
              <w:rPr>
                <w:color w:val="FF0000"/>
              </w:rPr>
              <w:t>This can create a negative impact of the destination.</w:t>
            </w:r>
          </w:p>
        </w:tc>
        <w:tc>
          <w:tcPr>
            <w:tcW w:w="4508" w:type="dxa"/>
          </w:tcPr>
          <w:p w14:paraId="05FCB2E9" w14:textId="2A1A07DE" w:rsidR="00914F93" w:rsidRDefault="00F90CA9" w:rsidP="00914F93">
            <w:r w:rsidRPr="003E087E">
              <w:t xml:space="preserve">It is identified that the transport availability </w:t>
            </w:r>
            <w:r w:rsidR="00661996">
              <w:t xml:space="preserve">prevailed </w:t>
            </w:r>
            <w:r w:rsidRPr="003E087E">
              <w:t>in the tourism destination of the UK is very easy. Various shuttle opportunities are provided to tourists to reduce transportation expenditures. This makes the transportation cost affordable for them.</w:t>
            </w:r>
            <w:r w:rsidR="00561EF1">
              <w:t xml:space="preserve"> </w:t>
            </w:r>
            <w:r w:rsidR="00561EF1" w:rsidRPr="00561EF1">
              <w:rPr>
                <w:color w:val="FF0000"/>
              </w:rPr>
              <w:t>London has many metros which make the transportation process easier.</w:t>
            </w:r>
          </w:p>
        </w:tc>
      </w:tr>
      <w:tr w:rsidR="001926E8" w14:paraId="6239100A" w14:textId="77777777" w:rsidTr="00914F93">
        <w:tc>
          <w:tcPr>
            <w:tcW w:w="4508" w:type="dxa"/>
          </w:tcPr>
          <w:p w14:paraId="1CF726B2" w14:textId="73264D85" w:rsidR="00914F93" w:rsidRDefault="00F90CA9" w:rsidP="00914F93">
            <w:r w:rsidRPr="00BB3815">
              <w:t>There are limited destinations that are present in Australia to attract a large number of tourists towards visiting the location. Recently a lot of new beaches have been identified which can attract a large number of tourists.</w:t>
            </w:r>
            <w:r w:rsidR="00561EF1">
              <w:t xml:space="preserve"> </w:t>
            </w:r>
            <w:r w:rsidR="00561EF1" w:rsidRPr="00561EF1">
              <w:rPr>
                <w:color w:val="FF0000"/>
              </w:rPr>
              <w:t>A few tourist attraction in Sydney comprises of Royal Botanical Garden, Taronga Zoo Sydney and Sydney Opera House.</w:t>
            </w:r>
          </w:p>
        </w:tc>
        <w:tc>
          <w:tcPr>
            <w:tcW w:w="4508" w:type="dxa"/>
          </w:tcPr>
          <w:p w14:paraId="50943EC6" w14:textId="668D2442" w:rsidR="00914F93" w:rsidRPr="006D0434" w:rsidRDefault="00F90CA9" w:rsidP="00914F93">
            <w:pPr>
              <w:rPr>
                <w:shd w:val="clear" w:color="auto" w:fill="FFFFFF"/>
              </w:rPr>
            </w:pPr>
            <w:r w:rsidRPr="003E087E">
              <w:t>It has been determined that there are a large number of attractions in the UK which makes you give one of the most preferred tourist destinations among the tourist</w:t>
            </w:r>
            <w:r w:rsidR="006D0434">
              <w:t xml:space="preserve"> </w:t>
            </w:r>
            <w:r w:rsidR="006D0434">
              <w:rPr>
                <w:shd w:val="clear" w:color="auto" w:fill="FFFFFF"/>
              </w:rPr>
              <w:t>(</w:t>
            </w:r>
            <w:r w:rsidR="006D0434" w:rsidRPr="00BA2155">
              <w:rPr>
                <w:shd w:val="clear" w:color="auto" w:fill="FFFFFF"/>
              </w:rPr>
              <w:t xml:space="preserve">Mateoc-Sîrb, </w:t>
            </w:r>
            <w:r w:rsidR="006D0434">
              <w:rPr>
                <w:shd w:val="clear" w:color="auto" w:fill="FFFFFF"/>
              </w:rPr>
              <w:t>et al., 2022)</w:t>
            </w:r>
            <w:r w:rsidRPr="003E087E">
              <w:t>.</w:t>
            </w:r>
            <w:r w:rsidR="00561EF1" w:rsidRPr="00561EF1">
              <w:rPr>
                <w:color w:val="FF0000"/>
              </w:rPr>
              <w:t xml:space="preserve"> </w:t>
            </w:r>
            <w:r w:rsidR="00561EF1" w:rsidRPr="00561EF1">
              <w:rPr>
                <w:color w:val="FF0000"/>
              </w:rPr>
              <w:t xml:space="preserve">A few tourist attraction in </w:t>
            </w:r>
            <w:r w:rsidR="00561EF1">
              <w:rPr>
                <w:color w:val="FF0000"/>
              </w:rPr>
              <w:t>UK</w:t>
            </w:r>
            <w:r w:rsidR="00561EF1" w:rsidRPr="00561EF1">
              <w:rPr>
                <w:color w:val="FF0000"/>
              </w:rPr>
              <w:t xml:space="preserve"> comprises of</w:t>
            </w:r>
            <w:r w:rsidR="00561EF1">
              <w:rPr>
                <w:color w:val="FF0000"/>
              </w:rPr>
              <w:t xml:space="preserve"> Tower of London, Stonehenge, Windsor Castle, etc.</w:t>
            </w:r>
          </w:p>
        </w:tc>
      </w:tr>
      <w:tr w:rsidR="001926E8" w14:paraId="7DD93A01" w14:textId="77777777" w:rsidTr="00914F93">
        <w:trPr>
          <w:trHeight w:val="370"/>
        </w:trPr>
        <w:tc>
          <w:tcPr>
            <w:tcW w:w="4508" w:type="dxa"/>
          </w:tcPr>
          <w:p w14:paraId="42292EDE" w14:textId="7DFC1E0E" w:rsidR="00914F93" w:rsidRDefault="00661996" w:rsidP="00914F93">
            <w:r>
              <w:t xml:space="preserve">There are </w:t>
            </w:r>
            <w:r w:rsidRPr="00BB3815">
              <w:t>certain limitations that have been determined in the process of promoting diversity in the cultures and nationalities of the tourism destination of Australia.</w:t>
            </w:r>
          </w:p>
        </w:tc>
        <w:tc>
          <w:tcPr>
            <w:tcW w:w="4508" w:type="dxa"/>
          </w:tcPr>
          <w:p w14:paraId="40F7CF51" w14:textId="77777777" w:rsidR="00914F93" w:rsidRDefault="00F90CA9" w:rsidP="00914F93">
            <w:r w:rsidRPr="003E087E">
              <w:t xml:space="preserve">The presence of a diversity of cultures and nationalities is highly observed in the tourist destination of the UK. This makes it preferable among a large number of tourists. </w:t>
            </w:r>
          </w:p>
        </w:tc>
      </w:tr>
    </w:tbl>
    <w:p w14:paraId="11932191" w14:textId="77777777" w:rsidR="00AC2CA5" w:rsidRDefault="00AC2CA5">
      <w:pPr>
        <w:spacing w:line="259" w:lineRule="auto"/>
        <w:jc w:val="left"/>
      </w:pPr>
    </w:p>
    <w:p w14:paraId="547B6C0D" w14:textId="77777777" w:rsidR="00AC2CA5" w:rsidRDefault="00AC2CA5" w:rsidP="00914F93"/>
    <w:p w14:paraId="1DED074A" w14:textId="77777777" w:rsidR="00AC2CA5" w:rsidRDefault="00AC2CA5" w:rsidP="00914F93"/>
    <w:p w14:paraId="293D702F" w14:textId="77777777" w:rsidR="00AC2CA5" w:rsidRDefault="00AC2CA5" w:rsidP="00914F93"/>
    <w:p w14:paraId="35058DCC" w14:textId="77777777" w:rsidR="008672E5" w:rsidRDefault="00F90CA9" w:rsidP="00914F93">
      <w:pPr>
        <w:rPr>
          <w:rFonts w:eastAsiaTheme="majorEastAsia" w:cstheme="majorBidi"/>
          <w:b/>
          <w:sz w:val="28"/>
          <w:szCs w:val="32"/>
        </w:rPr>
      </w:pPr>
      <w:r>
        <w:br w:type="page"/>
      </w:r>
    </w:p>
    <w:p w14:paraId="311D92F8" w14:textId="77777777" w:rsidR="008B7F89" w:rsidRDefault="00F90CA9" w:rsidP="008B7F89">
      <w:pPr>
        <w:pStyle w:val="Heading1"/>
      </w:pPr>
      <w:bookmarkStart w:id="6" w:name="_Toc125714614"/>
      <w:r>
        <w:lastRenderedPageBreak/>
        <w:t>Determination of the stage of the tourism life cycle in which the tourism destination prevails</w:t>
      </w:r>
      <w:bookmarkEnd w:id="6"/>
    </w:p>
    <w:p w14:paraId="569BEEFD" w14:textId="77777777" w:rsidR="008672E5" w:rsidRPr="00F44F29" w:rsidRDefault="00F90CA9" w:rsidP="008672E5">
      <w:pPr>
        <w:rPr>
          <w:shd w:val="clear" w:color="auto" w:fill="FFFFFF"/>
        </w:rPr>
      </w:pPr>
      <w:r>
        <w:t>An effective evaluation of the different stages of the tourism life cycle associated with the tourism destination of Australia can be explained with the help of different tourism models</w:t>
      </w:r>
      <w:r w:rsidR="00F44F29">
        <w:t xml:space="preserve"> </w:t>
      </w:r>
      <w:r w:rsidR="00F44F29">
        <w:rPr>
          <w:shd w:val="clear" w:color="auto" w:fill="FFFFFF"/>
        </w:rPr>
        <w:t>(</w:t>
      </w:r>
      <w:r w:rsidR="00F44F29" w:rsidRPr="00BA2155">
        <w:rPr>
          <w:shd w:val="clear" w:color="auto" w:fill="FFFFFF"/>
        </w:rPr>
        <w:t>Pramanik</w:t>
      </w:r>
      <w:r w:rsidR="00F44F29">
        <w:rPr>
          <w:shd w:val="clear" w:color="auto" w:fill="FFFFFF"/>
        </w:rPr>
        <w:t xml:space="preserve"> </w:t>
      </w:r>
      <w:r w:rsidR="00F44F29" w:rsidRPr="00BA2155">
        <w:rPr>
          <w:shd w:val="clear" w:color="auto" w:fill="FFFFFF"/>
        </w:rPr>
        <w:t xml:space="preserve">and Rahman, </w:t>
      </w:r>
      <w:r w:rsidR="00F44F29">
        <w:rPr>
          <w:shd w:val="clear" w:color="auto" w:fill="FFFFFF"/>
        </w:rPr>
        <w:t>2022)</w:t>
      </w:r>
      <w:r>
        <w:t>. A brief examination has been provided as follows.</w:t>
      </w:r>
    </w:p>
    <w:p w14:paraId="372C30E9" w14:textId="77777777" w:rsidR="00C00BD1" w:rsidRPr="008672E5" w:rsidRDefault="00F90CA9" w:rsidP="008B7F89">
      <w:r w:rsidRPr="008B7F89">
        <w:rPr>
          <w:b/>
          <w:bCs/>
          <w:u w:val="single"/>
        </w:rPr>
        <w:t>Butler’s life cycle model:</w:t>
      </w:r>
      <w:r w:rsidR="008672E5" w:rsidRPr="008672E5">
        <w:t xml:space="preserve"> </w:t>
      </w:r>
      <w:r w:rsidR="008672E5">
        <w:t>There are a large number of stages that have been identified in the tourism destination life cycle of Butler. These stages of the tourism destination life cycle are exploration, involvement, development, consolidation, stagnation, rejuvenation, and decline. A brief analysis of the different stages can be provided as follows.</w:t>
      </w:r>
    </w:p>
    <w:p w14:paraId="355D1BAF" w14:textId="77777777" w:rsidR="00C00BD1" w:rsidRDefault="00F90CA9" w:rsidP="00C00BD1">
      <w:pPr>
        <w:keepNext/>
      </w:pPr>
      <w:r>
        <w:rPr>
          <w:noProof/>
        </w:rPr>
        <w:drawing>
          <wp:inline distT="0" distB="0" distL="0" distR="0" wp14:anchorId="4B523744" wp14:editId="2C1EFC41">
            <wp:extent cx="2580486" cy="2257425"/>
            <wp:effectExtent l="0" t="0" r="0" b="0"/>
            <wp:docPr id="2" name="Picture 2" descr="Richard Butler's Tourism Area Life Cycle Model (Butler, 1980, p.7)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3" descr="Richard Butler's Tourism Area Life Cycle Model (Butler, 1980, p.7) |  Download Scientific Diagram"/>
                    <pic:cNvPicPr>
                      <a:picLocks noChangeAspect="1" noChangeArrowheads="1"/>
                    </pic:cNvPicPr>
                  </pic:nvPicPr>
                  <pic:blipFill>
                    <a:blip r:embed="rId12">
                      <a:extLst>
                        <a:ext uri="{28A0092B-C50C-407E-A947-70E740481C1C}">
                          <a14:useLocalDpi xmlns:a14="http://schemas.microsoft.com/office/drawing/2010/main" val="0"/>
                        </a:ext>
                      </a:extLst>
                    </a:blip>
                    <a:stretch>
                      <a:fillRect/>
                    </a:stretch>
                  </pic:blipFill>
                  <pic:spPr bwMode="auto">
                    <a:xfrm>
                      <a:off x="0" y="0"/>
                      <a:ext cx="2587085" cy="2263198"/>
                    </a:xfrm>
                    <a:prstGeom prst="rect">
                      <a:avLst/>
                    </a:prstGeom>
                    <a:noFill/>
                    <a:ln>
                      <a:noFill/>
                    </a:ln>
                  </pic:spPr>
                </pic:pic>
              </a:graphicData>
            </a:graphic>
          </wp:inline>
        </w:drawing>
      </w:r>
    </w:p>
    <w:p w14:paraId="4FFBD586" w14:textId="77777777" w:rsidR="00C00BD1" w:rsidRDefault="00F90CA9" w:rsidP="00C00BD1">
      <w:pPr>
        <w:rPr>
          <w:b/>
          <w:bCs/>
        </w:rPr>
      </w:pPr>
      <w:r w:rsidRPr="00C00BD1">
        <w:rPr>
          <w:b/>
          <w:bCs/>
        </w:rPr>
        <w:t xml:space="preserve">Figure </w:t>
      </w:r>
      <w:r w:rsidRPr="00C00BD1">
        <w:rPr>
          <w:b/>
          <w:bCs/>
        </w:rPr>
        <w:fldChar w:fldCharType="begin"/>
      </w:r>
      <w:r w:rsidRPr="00C00BD1">
        <w:rPr>
          <w:b/>
          <w:bCs/>
        </w:rPr>
        <w:instrText xml:space="preserve"> SEQ Figure \* ARABIC </w:instrText>
      </w:r>
      <w:r w:rsidRPr="00C00BD1">
        <w:rPr>
          <w:b/>
          <w:bCs/>
        </w:rPr>
        <w:fldChar w:fldCharType="separate"/>
      </w:r>
      <w:r w:rsidRPr="00C00BD1">
        <w:rPr>
          <w:b/>
          <w:bCs/>
          <w:noProof/>
        </w:rPr>
        <w:t>2</w:t>
      </w:r>
      <w:r w:rsidRPr="00C00BD1">
        <w:rPr>
          <w:b/>
          <w:bCs/>
        </w:rPr>
        <w:fldChar w:fldCharType="end"/>
      </w:r>
      <w:r w:rsidRPr="00C00BD1">
        <w:rPr>
          <w:b/>
          <w:bCs/>
        </w:rPr>
        <w:t>:Butler’s life cycle model</w:t>
      </w:r>
    </w:p>
    <w:p w14:paraId="0B3B646D" w14:textId="77777777" w:rsidR="00C00BD1" w:rsidRPr="00F44F29" w:rsidRDefault="00F90CA9" w:rsidP="00C00BD1">
      <w:pPr>
        <w:rPr>
          <w:shd w:val="clear" w:color="auto" w:fill="FFFFFF"/>
        </w:rPr>
      </w:pPr>
      <w:r>
        <w:rPr>
          <w:b/>
          <w:bCs/>
        </w:rPr>
        <w:t>Source:</w:t>
      </w:r>
      <w:r w:rsidR="00F44F29" w:rsidRPr="00F44F29">
        <w:rPr>
          <w:shd w:val="clear" w:color="auto" w:fill="FFFFFF"/>
        </w:rPr>
        <w:t xml:space="preserve"> </w:t>
      </w:r>
      <w:r w:rsidR="00F44F29">
        <w:rPr>
          <w:shd w:val="clear" w:color="auto" w:fill="FFFFFF"/>
        </w:rPr>
        <w:t>(</w:t>
      </w:r>
      <w:r w:rsidR="00F44F29" w:rsidRPr="00BA2155">
        <w:rPr>
          <w:shd w:val="clear" w:color="auto" w:fill="FFFFFF"/>
        </w:rPr>
        <w:t>Achmad</w:t>
      </w:r>
      <w:r w:rsidR="00F44F29">
        <w:rPr>
          <w:shd w:val="clear" w:color="auto" w:fill="FFFFFF"/>
        </w:rPr>
        <w:t xml:space="preserve"> </w:t>
      </w:r>
      <w:r w:rsidR="00F44F29" w:rsidRPr="00BA2155">
        <w:rPr>
          <w:shd w:val="clear" w:color="auto" w:fill="FFFFFF"/>
        </w:rPr>
        <w:t>and Yulianah, 2022</w:t>
      </w:r>
      <w:r w:rsidR="00F44F29">
        <w:rPr>
          <w:shd w:val="clear" w:color="auto" w:fill="FFFFFF"/>
        </w:rPr>
        <w:t>)</w:t>
      </w:r>
    </w:p>
    <w:p w14:paraId="00886EE9" w14:textId="544EA91D" w:rsidR="008672E5" w:rsidRPr="00F44F29" w:rsidRDefault="00F90CA9" w:rsidP="008672E5">
      <w:pPr>
        <w:rPr>
          <w:shd w:val="clear" w:color="auto" w:fill="FFFFFF"/>
        </w:rPr>
      </w:pPr>
      <w:r w:rsidRPr="008672E5">
        <w:rPr>
          <w:b/>
          <w:bCs/>
        </w:rPr>
        <w:t>1. Exploration Stage:</w:t>
      </w:r>
      <w:r>
        <w:t xml:space="preserve"> This is the first stage in which some limited visitors visit the tourist destination. There is the maximum level of irregularity that has been identified in the pattern of vegetation and travel arrangement of the individuals. The level of attraction of the visitors to this location is very less</w:t>
      </w:r>
      <w:r w:rsidR="00F44F29">
        <w:t xml:space="preserve"> </w:t>
      </w:r>
      <w:r w:rsidR="00F44F29">
        <w:rPr>
          <w:shd w:val="clear" w:color="auto" w:fill="FFFFFF"/>
        </w:rPr>
        <w:t>(</w:t>
      </w:r>
      <w:r w:rsidR="00F44F29" w:rsidRPr="00BA2155">
        <w:rPr>
          <w:shd w:val="clear" w:color="auto" w:fill="FFFFFF"/>
        </w:rPr>
        <w:t>Aman</w:t>
      </w:r>
      <w:r w:rsidR="00F44F29">
        <w:rPr>
          <w:shd w:val="clear" w:color="auto" w:fill="FFFFFF"/>
        </w:rPr>
        <w:t xml:space="preserve"> </w:t>
      </w:r>
      <w:r w:rsidR="00F44F29" w:rsidRPr="00BA2155">
        <w:rPr>
          <w:shd w:val="clear" w:color="auto" w:fill="FFFFFF"/>
        </w:rPr>
        <w:t>and Papp-Váry</w:t>
      </w:r>
      <w:r w:rsidR="00F44F29">
        <w:rPr>
          <w:shd w:val="clear" w:color="auto" w:fill="FFFFFF"/>
        </w:rPr>
        <w:t xml:space="preserve">, </w:t>
      </w:r>
      <w:r w:rsidR="00F44F29" w:rsidRPr="00BA2155">
        <w:rPr>
          <w:shd w:val="clear" w:color="auto" w:fill="FFFFFF"/>
        </w:rPr>
        <w:t>2022</w:t>
      </w:r>
      <w:r w:rsidR="00F44F29">
        <w:rPr>
          <w:shd w:val="clear" w:color="auto" w:fill="FFFFFF"/>
        </w:rPr>
        <w:t>)</w:t>
      </w:r>
      <w:r>
        <w:t>.</w:t>
      </w:r>
      <w:r w:rsidR="003E5879" w:rsidRPr="003E5879">
        <w:rPr>
          <w:color w:val="FF0000"/>
        </w:rPr>
        <w:t>This comprises of exploring the destination of Sydney.</w:t>
      </w:r>
      <w:r w:rsidR="003E5879">
        <w:rPr>
          <w:color w:val="FF0000"/>
        </w:rPr>
        <w:t xml:space="preserve"> In this stage a little awareness is cretade among the tourist regarding the destination.</w:t>
      </w:r>
    </w:p>
    <w:p w14:paraId="0D1394CC" w14:textId="0FAFDAF2" w:rsidR="008672E5" w:rsidRDefault="00F90CA9" w:rsidP="008672E5">
      <w:r w:rsidRPr="008672E5">
        <w:rPr>
          <w:b/>
          <w:bCs/>
        </w:rPr>
        <w:t>2. Involvement Stage:</w:t>
      </w:r>
      <w:r>
        <w:t xml:space="preserve"> This is a stage in which the number of people visiting the area is increasing. Moreover, different marketing efforts are also undertaken to attract a large number of tourists to the location. It has been determined that the tourism </w:t>
      </w:r>
      <w:commentRangeStart w:id="7"/>
      <w:r>
        <w:lastRenderedPageBreak/>
        <w:t>destination of</w:t>
      </w:r>
      <w:r w:rsidRPr="008672E5">
        <w:rPr>
          <w:i/>
          <w:iCs/>
        </w:rPr>
        <w:t xml:space="preserve"> Australia</w:t>
      </w:r>
      <w:r>
        <w:t xml:space="preserve"> is mainly prevailing in the involvement stage</w:t>
      </w:r>
      <w:commentRangeEnd w:id="7"/>
      <w:r w:rsidR="000750D6">
        <w:rPr>
          <w:rStyle w:val="CommentReference"/>
        </w:rPr>
        <w:commentReference w:id="7"/>
      </w:r>
      <w:r>
        <w:t xml:space="preserve">. </w:t>
      </w:r>
      <w:r w:rsidR="00A41A7C" w:rsidRPr="00A41A7C">
        <w:rPr>
          <w:color w:val="FF0000"/>
        </w:rPr>
        <w:t xml:space="preserve">This is mainly because a large number of economic benefits are provided in terms of transportation, food, and accommodation to the tourist. It has been determined that there are a large number of attractions in the Australia which makes it one of the most preferred tourist destinations among the tourist. </w:t>
      </w:r>
      <w:r>
        <w:t>This has helped the tourism destination to achieve major scope for growth and development.</w:t>
      </w:r>
    </w:p>
    <w:p w14:paraId="434019C5" w14:textId="20EAB527" w:rsidR="008672E5" w:rsidRPr="00F44F29" w:rsidRDefault="00F90CA9" w:rsidP="008672E5">
      <w:pPr>
        <w:rPr>
          <w:shd w:val="clear" w:color="auto" w:fill="FFFFFF"/>
        </w:rPr>
      </w:pPr>
      <w:r w:rsidRPr="008672E5">
        <w:rPr>
          <w:b/>
          <w:bCs/>
        </w:rPr>
        <w:t>3. Development Stage:</w:t>
      </w:r>
      <w:r>
        <w:t xml:space="preserve"> This is a stage in which a particular tourism destination becomes recognized among the tourist due to the presence of promotional efforts and heavy advertisement</w:t>
      </w:r>
      <w:r w:rsidR="00F44F29">
        <w:t xml:space="preserve"> </w:t>
      </w:r>
      <w:r w:rsidR="00F44F29">
        <w:rPr>
          <w:shd w:val="clear" w:color="auto" w:fill="FFFFFF"/>
        </w:rPr>
        <w:t>(</w:t>
      </w:r>
      <w:r w:rsidR="00F44F29" w:rsidRPr="00BA2155">
        <w:rPr>
          <w:shd w:val="clear" w:color="auto" w:fill="FFFFFF"/>
        </w:rPr>
        <w:t xml:space="preserve">Banga, </w:t>
      </w:r>
      <w:r w:rsidR="00F44F29">
        <w:rPr>
          <w:shd w:val="clear" w:color="auto" w:fill="FFFFFF"/>
        </w:rPr>
        <w:t>et al., 2022)</w:t>
      </w:r>
      <w:r>
        <w:t>. An increase in the popularity of the destination provides major opportunities for tourism companies and investors. Different types of cultural attractions and facilities are not developed in this particular destination.</w:t>
      </w:r>
      <w:r w:rsidR="003E5879">
        <w:t xml:space="preserve"> </w:t>
      </w:r>
      <w:r w:rsidR="003E5879" w:rsidRPr="003E5879">
        <w:rPr>
          <w:color w:val="FF0000"/>
        </w:rPr>
        <w:t>Different type of developments have been identified in the destination of Sydney.</w:t>
      </w:r>
      <w:r w:rsidR="003E5879">
        <w:rPr>
          <w:color w:val="FF0000"/>
        </w:rPr>
        <w:t xml:space="preserve"> This acts as a major part of tourism activities.</w:t>
      </w:r>
    </w:p>
    <w:p w14:paraId="0D2980BC" w14:textId="2D0CBFDE" w:rsidR="008672E5" w:rsidRPr="00F44F29" w:rsidRDefault="00F90CA9" w:rsidP="008672E5">
      <w:pPr>
        <w:rPr>
          <w:shd w:val="clear" w:color="auto" w:fill="FFFFFF"/>
        </w:rPr>
      </w:pPr>
      <w:r w:rsidRPr="008672E5">
        <w:rPr>
          <w:b/>
          <w:bCs/>
        </w:rPr>
        <w:t>4. Consolidation Stage:</w:t>
      </w:r>
      <w:r>
        <w:t xml:space="preserve"> This is the stage in which the number of visitors and tourist are comparatively higher than the residents who are permanently residing in the destination. The local economy is dominated by the presence of tourism. This creates a sense of unhappiness among the local people due to the increased development in tourism activities</w:t>
      </w:r>
      <w:r w:rsidR="00F44F29">
        <w:t xml:space="preserve"> </w:t>
      </w:r>
      <w:r w:rsidR="00F44F29">
        <w:rPr>
          <w:shd w:val="clear" w:color="auto" w:fill="FFFFFF"/>
        </w:rPr>
        <w:t>(</w:t>
      </w:r>
      <w:r w:rsidR="00F44F29" w:rsidRPr="00BA2155">
        <w:rPr>
          <w:shd w:val="clear" w:color="auto" w:fill="FFFFFF"/>
        </w:rPr>
        <w:t xml:space="preserve">Falatoonitoosi, </w:t>
      </w:r>
      <w:r w:rsidR="00F44F29">
        <w:rPr>
          <w:shd w:val="clear" w:color="auto" w:fill="FFFFFF"/>
        </w:rPr>
        <w:t>et al., 2022)</w:t>
      </w:r>
      <w:r>
        <w:t>.</w:t>
      </w:r>
      <w:r w:rsidR="003E5879">
        <w:t xml:space="preserve"> </w:t>
      </w:r>
      <w:r w:rsidR="001A2167">
        <w:rPr>
          <w:color w:val="FF0000"/>
        </w:rPr>
        <w:t>T</w:t>
      </w:r>
      <w:r w:rsidR="001A2167" w:rsidRPr="003E5879">
        <w:rPr>
          <w:color w:val="FF0000"/>
        </w:rPr>
        <w:t>he destination of Sydney</w:t>
      </w:r>
      <w:r w:rsidR="001A2167">
        <w:rPr>
          <w:color w:val="FF0000"/>
        </w:rPr>
        <w:t xml:space="preserve"> has been able to create a great presence in the mond of the tourist through its different tourist attractions.</w:t>
      </w:r>
    </w:p>
    <w:p w14:paraId="0C3C6625" w14:textId="5C4B9E2F" w:rsidR="008672E5" w:rsidRDefault="00F90CA9" w:rsidP="008672E5">
      <w:r w:rsidRPr="008672E5">
        <w:rPr>
          <w:b/>
          <w:bCs/>
        </w:rPr>
        <w:t>5. Stagnation Stage:</w:t>
      </w:r>
      <w:r>
        <w:t xml:space="preserve"> The stagnation stage is the stage in which the level of attraction of the tourist towards the destination reaches a maximum point. This stage indicates a high level of pollution in the environment and damage to a lot of species. This negative impact can be easily avoided by investing a heavy amount of expenditure in marketing </w:t>
      </w:r>
      <w:r w:rsidR="00086305">
        <w:t>activities.</w:t>
      </w:r>
      <w:r w:rsidR="00086305" w:rsidRPr="00086305">
        <w:rPr>
          <w:color w:val="FF0000"/>
        </w:rPr>
        <w:t xml:space="preserve"> In this stage</w:t>
      </w:r>
      <w:r w:rsidR="00086305">
        <w:rPr>
          <w:color w:val="FF0000"/>
        </w:rPr>
        <w:t>,</w:t>
      </w:r>
      <w:r w:rsidR="00086305" w:rsidRPr="00086305">
        <w:rPr>
          <w:color w:val="FF0000"/>
        </w:rPr>
        <w:t xml:space="preserve"> </w:t>
      </w:r>
      <w:r w:rsidR="00086305" w:rsidRPr="00086305">
        <w:rPr>
          <w:color w:val="FF0000"/>
        </w:rPr>
        <w:t>the destination of Sydney</w:t>
      </w:r>
      <w:r w:rsidR="00086305">
        <w:rPr>
          <w:color w:val="FF0000"/>
        </w:rPr>
        <w:t xml:space="preserve"> identifies a stagnation in the demand of the tourist preferences.</w:t>
      </w:r>
    </w:p>
    <w:p w14:paraId="0427559D" w14:textId="77777777" w:rsidR="008672E5" w:rsidRPr="00F44F29" w:rsidRDefault="00F90CA9" w:rsidP="008672E5">
      <w:pPr>
        <w:rPr>
          <w:shd w:val="clear" w:color="auto" w:fill="FFFFFF"/>
        </w:rPr>
      </w:pPr>
      <w:r w:rsidRPr="008672E5">
        <w:rPr>
          <w:b/>
          <w:bCs/>
        </w:rPr>
        <w:t>6. Rejuvenation Stage:</w:t>
      </w:r>
      <w:r>
        <w:t xml:space="preserve"> This stage mainly indicates a total change in the tourism activities of the destination to bring about a complete change. This mainly involves the introduction of man-made attractions and protecting of natural resources</w:t>
      </w:r>
      <w:r w:rsidR="00F44F29">
        <w:t xml:space="preserve"> </w:t>
      </w:r>
      <w:r w:rsidR="00F44F29">
        <w:rPr>
          <w:shd w:val="clear" w:color="auto" w:fill="FFFFFF"/>
        </w:rPr>
        <w:t>(</w:t>
      </w:r>
      <w:r w:rsidR="00F44F29" w:rsidRPr="00BA2155">
        <w:rPr>
          <w:shd w:val="clear" w:color="auto" w:fill="FFFFFF"/>
        </w:rPr>
        <w:t xml:space="preserve">Gryshchenko, </w:t>
      </w:r>
      <w:r w:rsidR="00F44F29">
        <w:rPr>
          <w:shd w:val="clear" w:color="auto" w:fill="FFFFFF"/>
        </w:rPr>
        <w:t>et al., 2022)</w:t>
      </w:r>
      <w:r>
        <w:t>.</w:t>
      </w:r>
    </w:p>
    <w:p w14:paraId="740C160A" w14:textId="348ADC8E" w:rsidR="008672E5" w:rsidRPr="008672E5" w:rsidRDefault="00F90CA9" w:rsidP="00C00BD1">
      <w:r w:rsidRPr="008672E5">
        <w:rPr>
          <w:b/>
          <w:bCs/>
        </w:rPr>
        <w:t>7. Decline Stage:</w:t>
      </w:r>
      <w:r>
        <w:t xml:space="preserve"> The decline stage mainly indicates a reduction in the attraction of the tourist towards the destination. The number of visitors visiting the destination </w:t>
      </w:r>
      <w:r>
        <w:lastRenderedPageBreak/>
        <w:t>decreases rapidly. This leads to an increase in permanent residence and a decrease in tourism activities.</w:t>
      </w:r>
      <w:r w:rsidR="00086305" w:rsidRPr="00086305">
        <w:rPr>
          <w:color w:val="FF0000"/>
        </w:rPr>
        <w:t xml:space="preserve"> </w:t>
      </w:r>
      <w:r w:rsidR="00086305" w:rsidRPr="003E5879">
        <w:rPr>
          <w:color w:val="FF0000"/>
        </w:rPr>
        <w:t xml:space="preserve">This comprises of </w:t>
      </w:r>
      <w:r w:rsidR="00086305">
        <w:rPr>
          <w:color w:val="FF0000"/>
        </w:rPr>
        <w:t xml:space="preserve">decline in the tourist preferences in relation to </w:t>
      </w:r>
      <w:r w:rsidR="00086305" w:rsidRPr="003E5879">
        <w:rPr>
          <w:color w:val="FF0000"/>
        </w:rPr>
        <w:t>the destination of Sydney.</w:t>
      </w:r>
      <w:r w:rsidR="00086305">
        <w:rPr>
          <w:color w:val="FF0000"/>
        </w:rPr>
        <w:t xml:space="preserve"> In this stage </w:t>
      </w:r>
      <w:r w:rsidR="00086305">
        <w:rPr>
          <w:color w:val="FF0000"/>
        </w:rPr>
        <w:t>decrease in the</w:t>
      </w:r>
      <w:r w:rsidR="00086305">
        <w:rPr>
          <w:color w:val="FF0000"/>
        </w:rPr>
        <w:t xml:space="preserve"> awareness </w:t>
      </w:r>
      <w:r w:rsidR="00086305">
        <w:rPr>
          <w:color w:val="FF0000"/>
        </w:rPr>
        <w:t>takes place among</w:t>
      </w:r>
      <w:r w:rsidR="00086305">
        <w:rPr>
          <w:color w:val="FF0000"/>
        </w:rPr>
        <w:t xml:space="preserve"> the tourist regarding the destination.</w:t>
      </w:r>
    </w:p>
    <w:p w14:paraId="0EB66BB5" w14:textId="2ABD0C07" w:rsidR="00EC38BD" w:rsidRPr="00F44F29" w:rsidRDefault="00F90CA9" w:rsidP="008672E5">
      <w:pPr>
        <w:rPr>
          <w:shd w:val="clear" w:color="auto" w:fill="FFFFFF"/>
        </w:rPr>
      </w:pPr>
      <w:r w:rsidRPr="008B7F89">
        <w:rPr>
          <w:b/>
          <w:bCs/>
          <w:u w:val="single"/>
        </w:rPr>
        <w:t>Doxey’s irridex model:</w:t>
      </w:r>
      <w:r w:rsidR="008672E5">
        <w:rPr>
          <w:b/>
          <w:bCs/>
          <w:u w:val="single"/>
        </w:rPr>
        <w:t xml:space="preserve"> </w:t>
      </w:r>
      <w:r w:rsidR="008672E5">
        <w:t>This model mainly indicates the attitude of the residents towards the changes made in tourism over time. The different stages of the Irredex Model of Doxey can be explained as follows. The first stage is Euphoria</w:t>
      </w:r>
      <w:r w:rsidR="00F44F29">
        <w:t xml:space="preserve"> </w:t>
      </w:r>
      <w:r w:rsidR="00F44F29">
        <w:rPr>
          <w:shd w:val="clear" w:color="auto" w:fill="FFFFFF"/>
        </w:rPr>
        <w:t>(</w:t>
      </w:r>
      <w:r w:rsidR="00F44F29" w:rsidRPr="00BA2155">
        <w:rPr>
          <w:shd w:val="clear" w:color="auto" w:fill="FFFFFF"/>
        </w:rPr>
        <w:t>Irawan</w:t>
      </w:r>
      <w:r w:rsidR="00F44F29">
        <w:rPr>
          <w:shd w:val="clear" w:color="auto" w:fill="FFFFFF"/>
        </w:rPr>
        <w:t xml:space="preserve"> </w:t>
      </w:r>
      <w:r w:rsidR="00F44F29" w:rsidRPr="00BA2155">
        <w:rPr>
          <w:shd w:val="clear" w:color="auto" w:fill="FFFFFF"/>
        </w:rPr>
        <w:t>and Hartoyo, 2022</w:t>
      </w:r>
      <w:r w:rsidR="00F44F29">
        <w:rPr>
          <w:shd w:val="clear" w:color="auto" w:fill="FFFFFF"/>
        </w:rPr>
        <w:t>)</w:t>
      </w:r>
      <w:r w:rsidR="008672E5">
        <w:t xml:space="preserve">. This indicates that the destination population has a positive aspect on tourism activities. This indicates a development in tourism activities. The second stage is apathy. This mainly refers to the neutral feeling of the residents towards the growth and development of tourism activities. </w:t>
      </w:r>
      <w:r w:rsidR="00A41A7C" w:rsidRPr="00A41A7C">
        <w:rPr>
          <w:highlight w:val="yellow"/>
        </w:rPr>
        <w:t>Th</w:t>
      </w:r>
      <w:r w:rsidR="008672E5" w:rsidRPr="00A41A7C">
        <w:rPr>
          <w:highlight w:val="yellow"/>
        </w:rPr>
        <w:t xml:space="preserve">e tourism destination of </w:t>
      </w:r>
      <w:r w:rsidR="008672E5" w:rsidRPr="00A41A7C">
        <w:rPr>
          <w:i/>
          <w:iCs/>
          <w:highlight w:val="yellow"/>
        </w:rPr>
        <w:t xml:space="preserve">Australia </w:t>
      </w:r>
      <w:r w:rsidR="008672E5" w:rsidRPr="00A41A7C">
        <w:rPr>
          <w:highlight w:val="yellow"/>
        </w:rPr>
        <w:t>mainly prevails in the apathy stage in which all</w:t>
      </w:r>
      <w:r w:rsidR="008672E5">
        <w:t xml:space="preserve"> the residents have a neutral feeling of positivity towards the development of tourism activities in Australia. The third stage is antagonism</w:t>
      </w:r>
      <w:r w:rsidR="004861BE">
        <w:t xml:space="preserve"> </w:t>
      </w:r>
      <w:r w:rsidR="004861BE">
        <w:rPr>
          <w:shd w:val="clear" w:color="auto" w:fill="FFFFFF"/>
        </w:rPr>
        <w:t>(</w:t>
      </w:r>
      <w:r w:rsidR="004861BE" w:rsidRPr="00BA2155">
        <w:rPr>
          <w:shd w:val="clear" w:color="auto" w:fill="FFFFFF"/>
        </w:rPr>
        <w:t xml:space="preserve">Mateoc-Sîrb, </w:t>
      </w:r>
      <w:r w:rsidR="004861BE">
        <w:rPr>
          <w:shd w:val="clear" w:color="auto" w:fill="FFFFFF"/>
        </w:rPr>
        <w:t>et al., 2022)</w:t>
      </w:r>
      <w:r w:rsidR="008672E5">
        <w:t xml:space="preserve">. It mainly indicates the irrational expression of the residents toward the tourist. The fourth stage is annoyance which indicates that residents have a misbehaving attitude toward the growth of tourism activities. </w:t>
      </w:r>
      <w:r>
        <w:br w:type="page"/>
      </w:r>
    </w:p>
    <w:p w14:paraId="074EABCA" w14:textId="77777777" w:rsidR="00AA0F0D" w:rsidRDefault="00F90CA9" w:rsidP="00AA0F0D">
      <w:pPr>
        <w:pStyle w:val="Heading1"/>
      </w:pPr>
      <w:bookmarkStart w:id="8" w:name="_Toc125714615"/>
      <w:r>
        <w:lastRenderedPageBreak/>
        <w:t>Conclusion</w:t>
      </w:r>
      <w:r w:rsidR="008B7F89">
        <w:t xml:space="preserve"> and Recommendations for future development of the destination</w:t>
      </w:r>
      <w:bookmarkEnd w:id="8"/>
    </w:p>
    <w:p w14:paraId="70211E3A" w14:textId="77777777" w:rsidR="00EC38BD" w:rsidRDefault="00F90CA9" w:rsidP="00EC38BD">
      <w:r>
        <w:t>It can be concluded that the main motive of all tourism destinations is to promote the concept of sustainable development and sustainable Tourism. Some of the basic ideas regarding the benefits and disadvantages associated with sustainable development and sustainable Tourism have been effectively explained. Certain recommendations have been provided for promoting the future development of the tourism destination of Australia. These are as follows.</w:t>
      </w:r>
    </w:p>
    <w:p w14:paraId="4191799A" w14:textId="1F3F3672" w:rsidR="00EC38BD" w:rsidRPr="00BA2155" w:rsidRDefault="00F90CA9" w:rsidP="00EC38BD">
      <w:pPr>
        <w:rPr>
          <w:shd w:val="clear" w:color="auto" w:fill="FFFFFF"/>
        </w:rPr>
      </w:pPr>
      <w:r>
        <w:t xml:space="preserve">1. </w:t>
      </w:r>
      <w:r w:rsidR="00661996">
        <w:t xml:space="preserve">A </w:t>
      </w:r>
      <w:r>
        <w:t>major focus must be made to highlight the culture and history of Australia</w:t>
      </w:r>
      <w:r w:rsidR="00BA2155">
        <w:t xml:space="preserve"> </w:t>
      </w:r>
      <w:r w:rsidR="00BA2155">
        <w:rPr>
          <w:shd w:val="clear" w:color="auto" w:fill="FFFFFF"/>
        </w:rPr>
        <w:t>(</w:t>
      </w:r>
      <w:r w:rsidR="00BA2155" w:rsidRPr="00BA2155">
        <w:rPr>
          <w:shd w:val="clear" w:color="auto" w:fill="FFFFFF"/>
        </w:rPr>
        <w:t>Aman</w:t>
      </w:r>
      <w:r w:rsidR="00BA2155">
        <w:rPr>
          <w:shd w:val="clear" w:color="auto" w:fill="FFFFFF"/>
        </w:rPr>
        <w:t xml:space="preserve"> </w:t>
      </w:r>
      <w:r w:rsidR="00BA2155" w:rsidRPr="00BA2155">
        <w:rPr>
          <w:shd w:val="clear" w:color="auto" w:fill="FFFFFF"/>
        </w:rPr>
        <w:t>and Papp-Váry</w:t>
      </w:r>
      <w:r w:rsidR="00BA2155">
        <w:rPr>
          <w:shd w:val="clear" w:color="auto" w:fill="FFFFFF"/>
        </w:rPr>
        <w:t xml:space="preserve">, </w:t>
      </w:r>
      <w:r w:rsidR="00BA2155" w:rsidRPr="00BA2155">
        <w:rPr>
          <w:shd w:val="clear" w:color="auto" w:fill="FFFFFF"/>
        </w:rPr>
        <w:t>2022</w:t>
      </w:r>
      <w:r w:rsidR="00BA2155">
        <w:rPr>
          <w:shd w:val="clear" w:color="auto" w:fill="FFFFFF"/>
        </w:rPr>
        <w:t>)</w:t>
      </w:r>
      <w:r>
        <w:t>.</w:t>
      </w:r>
    </w:p>
    <w:p w14:paraId="04F2DD65" w14:textId="77777777" w:rsidR="00EC38BD" w:rsidRDefault="00F90CA9" w:rsidP="00EC38BD">
      <w:r>
        <w:t>2. A proper suggestion should be provided to the tourist regarding the local business and local stores prevailing in the particular tourist destination.</w:t>
      </w:r>
    </w:p>
    <w:p w14:paraId="74241400" w14:textId="77777777" w:rsidR="00EC38BD" w:rsidRPr="00BA2155" w:rsidRDefault="00F90CA9" w:rsidP="00EC38BD">
      <w:pPr>
        <w:rPr>
          <w:shd w:val="clear" w:color="auto" w:fill="FFFFFF"/>
        </w:rPr>
      </w:pPr>
      <w:r>
        <w:t>3. A proper overview of the use of the latest technology and research being conducted in the tourism destination of Australia should be provided to the tourist</w:t>
      </w:r>
      <w:r w:rsidR="00BA2155">
        <w:t xml:space="preserve"> </w:t>
      </w:r>
      <w:r w:rsidR="00BA2155">
        <w:rPr>
          <w:shd w:val="clear" w:color="auto" w:fill="FFFFFF"/>
        </w:rPr>
        <w:t>(</w:t>
      </w:r>
      <w:r w:rsidR="00BA2155" w:rsidRPr="00BA2155">
        <w:rPr>
          <w:shd w:val="clear" w:color="auto" w:fill="FFFFFF"/>
        </w:rPr>
        <w:t>Achmad</w:t>
      </w:r>
      <w:r w:rsidR="00BA2155">
        <w:rPr>
          <w:shd w:val="clear" w:color="auto" w:fill="FFFFFF"/>
        </w:rPr>
        <w:t xml:space="preserve"> </w:t>
      </w:r>
      <w:r w:rsidR="00BA2155" w:rsidRPr="00BA2155">
        <w:rPr>
          <w:shd w:val="clear" w:color="auto" w:fill="FFFFFF"/>
        </w:rPr>
        <w:t>and Yulianah, 2022</w:t>
      </w:r>
      <w:r w:rsidR="00BA2155">
        <w:rPr>
          <w:shd w:val="clear" w:color="auto" w:fill="FFFFFF"/>
        </w:rPr>
        <w:t>)</w:t>
      </w:r>
      <w:r>
        <w:t>.</w:t>
      </w:r>
    </w:p>
    <w:p w14:paraId="27203990" w14:textId="77777777" w:rsidR="00EC38BD" w:rsidRDefault="00F90CA9">
      <w:pPr>
        <w:spacing w:line="259" w:lineRule="auto"/>
        <w:jc w:val="left"/>
        <w:rPr>
          <w:rFonts w:eastAsiaTheme="majorEastAsia" w:cstheme="majorBidi"/>
          <w:b/>
          <w:sz w:val="28"/>
          <w:szCs w:val="32"/>
        </w:rPr>
      </w:pPr>
      <w:r>
        <w:br w:type="page"/>
      </w:r>
    </w:p>
    <w:p w14:paraId="1A4D2301" w14:textId="77777777" w:rsidR="00AA0F0D" w:rsidRDefault="00F90CA9" w:rsidP="00AA0F0D">
      <w:pPr>
        <w:pStyle w:val="Heading1"/>
      </w:pPr>
      <w:bookmarkStart w:id="9" w:name="_Toc125714616"/>
      <w:r>
        <w:lastRenderedPageBreak/>
        <w:t>References</w:t>
      </w:r>
      <w:bookmarkEnd w:id="9"/>
    </w:p>
    <w:p w14:paraId="1C44A11A" w14:textId="77777777" w:rsidR="00525232" w:rsidRPr="00BA2155" w:rsidRDefault="00F90CA9" w:rsidP="00525232">
      <w:pPr>
        <w:rPr>
          <w:shd w:val="clear" w:color="auto" w:fill="FFFFFF"/>
        </w:rPr>
      </w:pPr>
      <w:r w:rsidRPr="00BA2155">
        <w:rPr>
          <w:shd w:val="clear" w:color="auto" w:fill="FFFFFF"/>
        </w:rPr>
        <w:t xml:space="preserve">Achmad, W. and Yulianah, Y., </w:t>
      </w:r>
      <w:r>
        <w:rPr>
          <w:shd w:val="clear" w:color="auto" w:fill="FFFFFF"/>
        </w:rPr>
        <w:t>(2022)</w:t>
      </w:r>
      <w:r w:rsidRPr="00BA2155">
        <w:rPr>
          <w:shd w:val="clear" w:color="auto" w:fill="FFFFFF"/>
        </w:rPr>
        <w:t>. Corporate social responsibility of the hospitality industry in realizing sustainable tourism development. </w:t>
      </w:r>
      <w:r w:rsidRPr="00BA2155">
        <w:rPr>
          <w:i/>
          <w:iCs/>
          <w:shd w:val="clear" w:color="auto" w:fill="FFFFFF"/>
        </w:rPr>
        <w:t>Enrichment: Journal of Management</w:t>
      </w:r>
      <w:r w:rsidRPr="00BA2155">
        <w:rPr>
          <w:shd w:val="clear" w:color="auto" w:fill="FFFFFF"/>
        </w:rPr>
        <w:t>, </w:t>
      </w:r>
      <w:r w:rsidRPr="00BA2155">
        <w:rPr>
          <w:i/>
          <w:iCs/>
          <w:shd w:val="clear" w:color="auto" w:fill="FFFFFF"/>
        </w:rPr>
        <w:t>12</w:t>
      </w:r>
      <w:r w:rsidRPr="00BA2155">
        <w:rPr>
          <w:shd w:val="clear" w:color="auto" w:fill="FFFFFF"/>
        </w:rPr>
        <w:t>(2), pp.1610-1616.</w:t>
      </w:r>
    </w:p>
    <w:p w14:paraId="0FE51DB8" w14:textId="77777777" w:rsidR="00525232" w:rsidRPr="00BA2155" w:rsidRDefault="00F90CA9" w:rsidP="00525232">
      <w:pPr>
        <w:rPr>
          <w:shd w:val="clear" w:color="auto" w:fill="FFFFFF"/>
        </w:rPr>
      </w:pPr>
      <w:r w:rsidRPr="00BA2155">
        <w:rPr>
          <w:shd w:val="clear" w:color="auto" w:fill="FFFFFF"/>
        </w:rPr>
        <w:t xml:space="preserve">Aman, E.E. and Papp-Váry, Á., </w:t>
      </w:r>
      <w:r>
        <w:rPr>
          <w:shd w:val="clear" w:color="auto" w:fill="FFFFFF"/>
        </w:rPr>
        <w:t>(2022)</w:t>
      </w:r>
      <w:r w:rsidRPr="00BA2155">
        <w:rPr>
          <w:shd w:val="clear" w:color="auto" w:fill="FFFFFF"/>
        </w:rPr>
        <w:t>. Digital Marketing As A Driver For The Sustainable Tourism Development. </w:t>
      </w:r>
      <w:r w:rsidRPr="00BA2155">
        <w:rPr>
          <w:i/>
          <w:iCs/>
          <w:shd w:val="clear" w:color="auto" w:fill="FFFFFF"/>
        </w:rPr>
        <w:t>Multidiszciplináris kihívások, sokszínű válaszok-Gazdálkodás-és Szervezéstudományi folyóirat</w:t>
      </w:r>
      <w:r w:rsidRPr="00BA2155">
        <w:rPr>
          <w:shd w:val="clear" w:color="auto" w:fill="FFFFFF"/>
        </w:rPr>
        <w:t>, (2), pp.3-33.</w:t>
      </w:r>
    </w:p>
    <w:p w14:paraId="63B1C2F4" w14:textId="77777777" w:rsidR="00525232" w:rsidRPr="00BA2155" w:rsidRDefault="00F90CA9" w:rsidP="00525232">
      <w:pPr>
        <w:rPr>
          <w:shd w:val="clear" w:color="auto" w:fill="FFFFFF"/>
        </w:rPr>
      </w:pPr>
      <w:r w:rsidRPr="00BA2155">
        <w:rPr>
          <w:shd w:val="clear" w:color="auto" w:fill="FFFFFF"/>
        </w:rPr>
        <w:t xml:space="preserve">Banga, C., Deka, A., Kilic, H., Ozturen, A. and Ozdeser, H., </w:t>
      </w:r>
      <w:r>
        <w:rPr>
          <w:shd w:val="clear" w:color="auto" w:fill="FFFFFF"/>
        </w:rPr>
        <w:t>(2022)</w:t>
      </w:r>
      <w:r w:rsidRPr="00BA2155">
        <w:rPr>
          <w:shd w:val="clear" w:color="auto" w:fill="FFFFFF"/>
        </w:rPr>
        <w:t>. The role of clean energy in the development of sustainable tourism: does renewable energy use help mitigate environmental pollution? A panel data analysis. </w:t>
      </w:r>
      <w:r w:rsidRPr="00BA2155">
        <w:rPr>
          <w:i/>
          <w:iCs/>
          <w:shd w:val="clear" w:color="auto" w:fill="FFFFFF"/>
        </w:rPr>
        <w:t>Environmental Science and Pollution Research</w:t>
      </w:r>
      <w:r w:rsidRPr="00BA2155">
        <w:rPr>
          <w:shd w:val="clear" w:color="auto" w:fill="FFFFFF"/>
        </w:rPr>
        <w:t>, </w:t>
      </w:r>
      <w:r w:rsidRPr="00BA2155">
        <w:rPr>
          <w:i/>
          <w:iCs/>
          <w:shd w:val="clear" w:color="auto" w:fill="FFFFFF"/>
        </w:rPr>
        <w:t>29</w:t>
      </w:r>
      <w:r w:rsidRPr="00BA2155">
        <w:rPr>
          <w:shd w:val="clear" w:color="auto" w:fill="FFFFFF"/>
        </w:rPr>
        <w:t>(39), pp.59363-59373.</w:t>
      </w:r>
    </w:p>
    <w:p w14:paraId="359103CD" w14:textId="77777777" w:rsidR="00525232" w:rsidRPr="00BA2155" w:rsidRDefault="00F90CA9" w:rsidP="00525232">
      <w:pPr>
        <w:rPr>
          <w:shd w:val="clear" w:color="auto" w:fill="FFFFFF"/>
        </w:rPr>
      </w:pPr>
      <w:r w:rsidRPr="00BA2155">
        <w:rPr>
          <w:shd w:val="clear" w:color="auto" w:fill="FFFFFF"/>
        </w:rPr>
        <w:t xml:space="preserve">Falatoonitoosi, E., Schaffer, V. and Kerr, D., </w:t>
      </w:r>
      <w:r>
        <w:rPr>
          <w:shd w:val="clear" w:color="auto" w:fill="FFFFFF"/>
        </w:rPr>
        <w:t>(2022)</w:t>
      </w:r>
      <w:r w:rsidRPr="00BA2155">
        <w:rPr>
          <w:shd w:val="clear" w:color="auto" w:fill="FFFFFF"/>
        </w:rPr>
        <w:t xml:space="preserve">. Does sustainable tourism development enhance destination prosperity? </w:t>
      </w:r>
      <w:r w:rsidRPr="00BA2155">
        <w:rPr>
          <w:i/>
          <w:iCs/>
          <w:shd w:val="clear" w:color="auto" w:fill="FFFFFF"/>
        </w:rPr>
        <w:t>Journal of Hospitality &amp; Tourism Research</w:t>
      </w:r>
      <w:r w:rsidRPr="00BA2155">
        <w:rPr>
          <w:shd w:val="clear" w:color="auto" w:fill="FFFFFF"/>
        </w:rPr>
        <w:t>, </w:t>
      </w:r>
      <w:r w:rsidRPr="00BA2155">
        <w:rPr>
          <w:i/>
          <w:iCs/>
          <w:shd w:val="clear" w:color="auto" w:fill="FFFFFF"/>
        </w:rPr>
        <w:t>46</w:t>
      </w:r>
      <w:r w:rsidRPr="00BA2155">
        <w:rPr>
          <w:shd w:val="clear" w:color="auto" w:fill="FFFFFF"/>
        </w:rPr>
        <w:t>(5), pp.1056-1082.</w:t>
      </w:r>
    </w:p>
    <w:p w14:paraId="174B9E4D" w14:textId="77777777" w:rsidR="00525232" w:rsidRPr="00BA2155" w:rsidRDefault="00F90CA9" w:rsidP="00525232">
      <w:pPr>
        <w:rPr>
          <w:shd w:val="clear" w:color="auto" w:fill="FFFFFF"/>
        </w:rPr>
      </w:pPr>
      <w:r w:rsidRPr="00BA2155">
        <w:rPr>
          <w:shd w:val="clear" w:color="auto" w:fill="FFFFFF"/>
        </w:rPr>
        <w:t xml:space="preserve">Gryshchenko, O., Babenko, V., Bilovodska, O., Voronkova, T., Ponomarenko, I. and Shatskaya, Z., </w:t>
      </w:r>
      <w:r>
        <w:rPr>
          <w:shd w:val="clear" w:color="auto" w:fill="FFFFFF"/>
        </w:rPr>
        <w:t>(2022)</w:t>
      </w:r>
      <w:r w:rsidRPr="00BA2155">
        <w:rPr>
          <w:shd w:val="clear" w:color="auto" w:fill="FFFFFF"/>
        </w:rPr>
        <w:t>. Green tourism business as marketing perspective in environmental management. </w:t>
      </w:r>
      <w:r w:rsidRPr="00BA2155">
        <w:rPr>
          <w:i/>
          <w:iCs/>
          <w:shd w:val="clear" w:color="auto" w:fill="FFFFFF"/>
        </w:rPr>
        <w:t>Global Journal of Environmental Science and Management</w:t>
      </w:r>
      <w:r w:rsidRPr="00BA2155">
        <w:rPr>
          <w:shd w:val="clear" w:color="auto" w:fill="FFFFFF"/>
        </w:rPr>
        <w:t>, </w:t>
      </w:r>
      <w:r w:rsidRPr="00BA2155">
        <w:rPr>
          <w:i/>
          <w:iCs/>
          <w:shd w:val="clear" w:color="auto" w:fill="FFFFFF"/>
        </w:rPr>
        <w:t>8</w:t>
      </w:r>
      <w:r w:rsidRPr="00BA2155">
        <w:rPr>
          <w:shd w:val="clear" w:color="auto" w:fill="FFFFFF"/>
        </w:rPr>
        <w:t>(1), pp.117-132.</w:t>
      </w:r>
    </w:p>
    <w:p w14:paraId="4B04A6BF" w14:textId="77777777" w:rsidR="00525232" w:rsidRPr="00BA2155" w:rsidRDefault="00F90CA9" w:rsidP="00525232">
      <w:pPr>
        <w:rPr>
          <w:shd w:val="clear" w:color="auto" w:fill="FFFFFF"/>
        </w:rPr>
      </w:pPr>
      <w:r w:rsidRPr="00BA2155">
        <w:rPr>
          <w:shd w:val="clear" w:color="auto" w:fill="FFFFFF"/>
        </w:rPr>
        <w:t xml:space="preserve">Irawan, N.C. and Hartoyo, E., </w:t>
      </w:r>
      <w:r>
        <w:rPr>
          <w:shd w:val="clear" w:color="auto" w:fill="FFFFFF"/>
        </w:rPr>
        <w:t>(2022)</w:t>
      </w:r>
      <w:r w:rsidRPr="00BA2155">
        <w:rPr>
          <w:shd w:val="clear" w:color="auto" w:fill="FFFFFF"/>
        </w:rPr>
        <w:t>, November. Environmental management and stakeholder roles in sustainable tourism development: a feasibility study. In </w:t>
      </w:r>
      <w:r w:rsidRPr="00BA2155">
        <w:rPr>
          <w:i/>
          <w:iCs/>
          <w:shd w:val="clear" w:color="auto" w:fill="FFFFFF"/>
        </w:rPr>
        <w:t>IOP Conference Series: Earth and Environmental Science</w:t>
      </w:r>
      <w:r w:rsidRPr="00BA2155">
        <w:rPr>
          <w:shd w:val="clear" w:color="auto" w:fill="FFFFFF"/>
        </w:rPr>
        <w:t> (Vol. 1108, No. 1, p. 012068). IOP Publishing.</w:t>
      </w:r>
    </w:p>
    <w:p w14:paraId="0C7DBEC3" w14:textId="77777777" w:rsidR="00525232" w:rsidRPr="00BA2155" w:rsidRDefault="00F90CA9" w:rsidP="00525232">
      <w:pPr>
        <w:rPr>
          <w:shd w:val="clear" w:color="auto" w:fill="FFFFFF"/>
        </w:rPr>
      </w:pPr>
      <w:r w:rsidRPr="00BA2155">
        <w:rPr>
          <w:shd w:val="clear" w:color="auto" w:fill="FFFFFF"/>
        </w:rPr>
        <w:t xml:space="preserve">Mateoc-Sîrb, N., Albu, S., Rujescu, C., Ciolac, R., Țigan, E., Brînzan, O., Mănescu, C., Mateoc, T. and Milin, I.A., </w:t>
      </w:r>
      <w:r>
        <w:rPr>
          <w:shd w:val="clear" w:color="auto" w:fill="FFFFFF"/>
        </w:rPr>
        <w:t>(2022)</w:t>
      </w:r>
      <w:r w:rsidRPr="00BA2155">
        <w:rPr>
          <w:shd w:val="clear" w:color="auto" w:fill="FFFFFF"/>
        </w:rPr>
        <w:t>. Sustainable tourism development in the protected areas of Maramureș, Romania: Destinations with high authenticity. </w:t>
      </w:r>
      <w:r w:rsidRPr="00BA2155">
        <w:rPr>
          <w:i/>
          <w:iCs/>
          <w:shd w:val="clear" w:color="auto" w:fill="FFFFFF"/>
        </w:rPr>
        <w:t>Sustainability</w:t>
      </w:r>
      <w:r w:rsidRPr="00BA2155">
        <w:rPr>
          <w:shd w:val="clear" w:color="auto" w:fill="FFFFFF"/>
        </w:rPr>
        <w:t>, </w:t>
      </w:r>
      <w:r w:rsidRPr="00BA2155">
        <w:rPr>
          <w:i/>
          <w:iCs/>
          <w:shd w:val="clear" w:color="auto" w:fill="FFFFFF"/>
        </w:rPr>
        <w:t>14</w:t>
      </w:r>
      <w:r w:rsidRPr="00BA2155">
        <w:rPr>
          <w:shd w:val="clear" w:color="auto" w:fill="FFFFFF"/>
        </w:rPr>
        <w:t>(3), p.1763.</w:t>
      </w:r>
    </w:p>
    <w:p w14:paraId="4F0BFC5B" w14:textId="77777777" w:rsidR="00525232" w:rsidRPr="00BA2155" w:rsidRDefault="00F90CA9" w:rsidP="00525232">
      <w:pPr>
        <w:rPr>
          <w:shd w:val="clear" w:color="auto" w:fill="FFFFFF"/>
        </w:rPr>
      </w:pPr>
      <w:r w:rsidRPr="00BA2155">
        <w:rPr>
          <w:shd w:val="clear" w:color="auto" w:fill="FFFFFF"/>
        </w:rPr>
        <w:t xml:space="preserve">Mateoc-Sîrb, N., Albu, S., Rujescu, C., Ciolac, R., Țigan, E., Brînzan, O., Mănescu, C., Mateoc, T. and Milin, I.A., </w:t>
      </w:r>
      <w:r>
        <w:rPr>
          <w:shd w:val="clear" w:color="auto" w:fill="FFFFFF"/>
        </w:rPr>
        <w:t>(2022)</w:t>
      </w:r>
      <w:r w:rsidRPr="00BA2155">
        <w:rPr>
          <w:shd w:val="clear" w:color="auto" w:fill="FFFFFF"/>
        </w:rPr>
        <w:t>. Sustainable tourism development in the protected areas of Maramureș, Romania: Destinations with high authenticity. </w:t>
      </w:r>
      <w:r w:rsidRPr="00BA2155">
        <w:rPr>
          <w:i/>
          <w:iCs/>
          <w:shd w:val="clear" w:color="auto" w:fill="FFFFFF"/>
        </w:rPr>
        <w:t>Sustainability</w:t>
      </w:r>
      <w:r w:rsidRPr="00BA2155">
        <w:rPr>
          <w:shd w:val="clear" w:color="auto" w:fill="FFFFFF"/>
        </w:rPr>
        <w:t>, </w:t>
      </w:r>
      <w:r w:rsidRPr="00BA2155">
        <w:rPr>
          <w:i/>
          <w:iCs/>
          <w:shd w:val="clear" w:color="auto" w:fill="FFFFFF"/>
        </w:rPr>
        <w:t>14</w:t>
      </w:r>
      <w:r w:rsidRPr="00BA2155">
        <w:rPr>
          <w:shd w:val="clear" w:color="auto" w:fill="FFFFFF"/>
        </w:rPr>
        <w:t>(3), p.1763.</w:t>
      </w:r>
    </w:p>
    <w:p w14:paraId="19DD0DC5" w14:textId="77777777" w:rsidR="00525232" w:rsidRPr="00BA2155" w:rsidRDefault="00F90CA9" w:rsidP="00525232">
      <w:pPr>
        <w:rPr>
          <w:sz w:val="28"/>
          <w:szCs w:val="28"/>
        </w:rPr>
      </w:pPr>
      <w:r w:rsidRPr="00BA2155">
        <w:rPr>
          <w:shd w:val="clear" w:color="auto" w:fill="FFFFFF"/>
        </w:rPr>
        <w:lastRenderedPageBreak/>
        <w:t xml:space="preserve">Mohamadi, S., Abbasi, A., Ranaei Kordshouli, H.A. and Askarifar, K., </w:t>
      </w:r>
      <w:r>
        <w:rPr>
          <w:shd w:val="clear" w:color="auto" w:fill="FFFFFF"/>
        </w:rPr>
        <w:t>(2022)</w:t>
      </w:r>
      <w:r w:rsidRPr="00BA2155">
        <w:rPr>
          <w:shd w:val="clear" w:color="auto" w:fill="FFFFFF"/>
        </w:rPr>
        <w:t>. Conceptualizing sustainable–responsible tourism indicators: An interpretive structural modeling approach. </w:t>
      </w:r>
      <w:r w:rsidRPr="00BA2155">
        <w:rPr>
          <w:i/>
          <w:iCs/>
          <w:shd w:val="clear" w:color="auto" w:fill="FFFFFF"/>
        </w:rPr>
        <w:t>Environment, Development, and Sustainability</w:t>
      </w:r>
      <w:r w:rsidRPr="00BA2155">
        <w:rPr>
          <w:shd w:val="clear" w:color="auto" w:fill="FFFFFF"/>
        </w:rPr>
        <w:t>, </w:t>
      </w:r>
      <w:r w:rsidRPr="00BA2155">
        <w:rPr>
          <w:i/>
          <w:iCs/>
          <w:shd w:val="clear" w:color="auto" w:fill="FFFFFF"/>
        </w:rPr>
        <w:t>24</w:t>
      </w:r>
      <w:r w:rsidRPr="00BA2155">
        <w:rPr>
          <w:shd w:val="clear" w:color="auto" w:fill="FFFFFF"/>
        </w:rPr>
        <w:t>(1), pp.399-425.</w:t>
      </w:r>
    </w:p>
    <w:p w14:paraId="506608D2" w14:textId="77777777" w:rsidR="00525232" w:rsidRPr="00BA2155" w:rsidRDefault="00F90CA9" w:rsidP="00525232">
      <w:pPr>
        <w:rPr>
          <w:shd w:val="clear" w:color="auto" w:fill="FFFFFF"/>
        </w:rPr>
      </w:pPr>
      <w:r w:rsidRPr="00BA2155">
        <w:rPr>
          <w:shd w:val="clear" w:color="auto" w:fill="FFFFFF"/>
        </w:rPr>
        <w:t xml:space="preserve">Nguyen, D.T.N., d'Hauteserre, A.M. and Serrao-Neumann, S., </w:t>
      </w:r>
      <w:r>
        <w:rPr>
          <w:shd w:val="clear" w:color="auto" w:fill="FFFFFF"/>
        </w:rPr>
        <w:t>(2022)</w:t>
      </w:r>
      <w:r w:rsidRPr="00BA2155">
        <w:rPr>
          <w:shd w:val="clear" w:color="auto" w:fill="FFFFFF"/>
        </w:rPr>
        <w:t>. Intrinsic barriers to and opportunities for community empowerment in community-based tourism development in Thai Nguyen province, Vietnam. </w:t>
      </w:r>
      <w:r w:rsidRPr="00BA2155">
        <w:rPr>
          <w:i/>
          <w:iCs/>
          <w:shd w:val="clear" w:color="auto" w:fill="FFFFFF"/>
        </w:rPr>
        <w:t>Journal of Sustainable Tourism</w:t>
      </w:r>
      <w:r w:rsidRPr="00BA2155">
        <w:rPr>
          <w:shd w:val="clear" w:color="auto" w:fill="FFFFFF"/>
        </w:rPr>
        <w:t>, </w:t>
      </w:r>
      <w:r w:rsidRPr="00BA2155">
        <w:rPr>
          <w:i/>
          <w:iCs/>
          <w:shd w:val="clear" w:color="auto" w:fill="FFFFFF"/>
        </w:rPr>
        <w:t>30</w:t>
      </w:r>
      <w:r w:rsidRPr="00BA2155">
        <w:rPr>
          <w:shd w:val="clear" w:color="auto" w:fill="FFFFFF"/>
        </w:rPr>
        <w:t>(4), pp.723-741.</w:t>
      </w:r>
    </w:p>
    <w:p w14:paraId="756D3A5A" w14:textId="77777777" w:rsidR="00525232" w:rsidRPr="00BA2155" w:rsidRDefault="00F90CA9" w:rsidP="00525232">
      <w:pPr>
        <w:rPr>
          <w:shd w:val="clear" w:color="auto" w:fill="FFFFFF"/>
        </w:rPr>
      </w:pPr>
      <w:r w:rsidRPr="00BA2155">
        <w:rPr>
          <w:shd w:val="clear" w:color="auto" w:fill="FFFFFF"/>
        </w:rPr>
        <w:t xml:space="preserve">Obradović, S. and Stojanović, V., </w:t>
      </w:r>
      <w:r>
        <w:rPr>
          <w:shd w:val="clear" w:color="auto" w:fill="FFFFFF"/>
        </w:rPr>
        <w:t>(2022)</w:t>
      </w:r>
      <w:r w:rsidRPr="00BA2155">
        <w:rPr>
          <w:shd w:val="clear" w:color="auto" w:fill="FFFFFF"/>
        </w:rPr>
        <w:t>. Measuring residents’ attitude toward sustainable tourism development: a case study of the Gradac River gorge, Valjevo (Serbia). </w:t>
      </w:r>
      <w:r w:rsidRPr="00BA2155">
        <w:rPr>
          <w:i/>
          <w:iCs/>
          <w:shd w:val="clear" w:color="auto" w:fill="FFFFFF"/>
        </w:rPr>
        <w:t>Tourism Recreation Research</w:t>
      </w:r>
      <w:r w:rsidRPr="00BA2155">
        <w:rPr>
          <w:shd w:val="clear" w:color="auto" w:fill="FFFFFF"/>
        </w:rPr>
        <w:t>, </w:t>
      </w:r>
      <w:r w:rsidRPr="00BA2155">
        <w:rPr>
          <w:i/>
          <w:iCs/>
          <w:shd w:val="clear" w:color="auto" w:fill="FFFFFF"/>
        </w:rPr>
        <w:t>47</w:t>
      </w:r>
      <w:r w:rsidRPr="00BA2155">
        <w:rPr>
          <w:shd w:val="clear" w:color="auto" w:fill="FFFFFF"/>
        </w:rPr>
        <w:t>(5-6), pp.499-511.</w:t>
      </w:r>
    </w:p>
    <w:p w14:paraId="7A647545" w14:textId="77777777" w:rsidR="00525232" w:rsidRPr="00BA2155" w:rsidRDefault="00F90CA9" w:rsidP="00525232">
      <w:pPr>
        <w:rPr>
          <w:shd w:val="clear" w:color="auto" w:fill="FFFFFF"/>
        </w:rPr>
      </w:pPr>
      <w:r w:rsidRPr="00BA2155">
        <w:rPr>
          <w:shd w:val="clear" w:color="auto" w:fill="FFFFFF"/>
        </w:rPr>
        <w:t xml:space="preserve">Pramanik, S.A.K. and Rahman, M.Z., </w:t>
      </w:r>
      <w:r>
        <w:rPr>
          <w:shd w:val="clear" w:color="auto" w:fill="FFFFFF"/>
        </w:rPr>
        <w:t>(</w:t>
      </w:r>
      <w:r w:rsidRPr="00BA2155">
        <w:rPr>
          <w:shd w:val="clear" w:color="auto" w:fill="FFFFFF"/>
        </w:rPr>
        <w:t>202</w:t>
      </w:r>
      <w:r>
        <w:rPr>
          <w:shd w:val="clear" w:color="auto" w:fill="FFFFFF"/>
        </w:rPr>
        <w:t>2)</w:t>
      </w:r>
      <w:r w:rsidRPr="00BA2155">
        <w:rPr>
          <w:shd w:val="clear" w:color="auto" w:fill="FFFFFF"/>
        </w:rPr>
        <w:t>. Influences of Local Community Dimensions in Enhancing Support for Sustainable Tourism Development. </w:t>
      </w:r>
      <w:r w:rsidRPr="00BA2155">
        <w:rPr>
          <w:i/>
          <w:iCs/>
          <w:shd w:val="clear" w:color="auto" w:fill="FFFFFF"/>
        </w:rPr>
        <w:t>International Journal of Hospitality &amp; Tourism Administration</w:t>
      </w:r>
      <w:r w:rsidRPr="00BA2155">
        <w:rPr>
          <w:shd w:val="clear" w:color="auto" w:fill="FFFFFF"/>
        </w:rPr>
        <w:t>, pp.1-25.</w:t>
      </w:r>
    </w:p>
    <w:p w14:paraId="7AF3CB87" w14:textId="77777777" w:rsidR="00525232" w:rsidRDefault="00525232" w:rsidP="00525232"/>
    <w:p w14:paraId="75D3F6CC" w14:textId="77777777" w:rsidR="00525232" w:rsidRPr="00525232" w:rsidRDefault="00525232" w:rsidP="00525232"/>
    <w:sectPr w:rsidR="00525232" w:rsidRPr="00525232" w:rsidSect="00B53749">
      <w:footerReference w:type="default" r:id="rId13"/>
      <w:pgSz w:w="11906" w:h="16838"/>
      <w:pgMar w:top="1440" w:right="1440" w:bottom="1440" w:left="1440" w:header="708" w:footer="708" w:gutter="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2" w:author="Author" w:initials="A">
    <w:p w14:paraId="559202F2" w14:textId="77777777" w:rsidR="004E55F1" w:rsidRDefault="004E55F1" w:rsidP="000068C4">
      <w:pPr>
        <w:pStyle w:val="CommentText"/>
        <w:jc w:val="left"/>
      </w:pPr>
      <w:r>
        <w:rPr>
          <w:rStyle w:val="CommentReference"/>
        </w:rPr>
        <w:annotationRef/>
      </w:r>
      <w:r>
        <w:t>How do you know? Ref needed</w:t>
      </w:r>
    </w:p>
  </w:comment>
  <w:comment w:id="7" w:author="Author" w:initials="A">
    <w:p w14:paraId="6EEF4F52" w14:textId="77777777" w:rsidR="000750D6" w:rsidRDefault="000750D6" w:rsidP="00545E10">
      <w:pPr>
        <w:pStyle w:val="CommentText"/>
        <w:jc w:val="left"/>
      </w:pPr>
      <w:r>
        <w:rPr>
          <w:rStyle w:val="CommentReference"/>
        </w:rPr>
        <w:annotationRef/>
      </w:r>
      <w:r>
        <w:t>Ok, but much more of this needed - what is the reasoning/justification</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559202F2" w15:done="0"/>
  <w15:commentEx w15:paraId="6EEF4F52"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559202F2" w16cid:durableId="27823536"/>
  <w16cid:commentId w16cid:paraId="6EEF4F52" w16cid:durableId="27823656"/>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A0681B" w14:textId="77777777" w:rsidR="000A4FA2" w:rsidRDefault="000A4FA2">
      <w:pPr>
        <w:spacing w:after="0" w:line="240" w:lineRule="auto"/>
      </w:pPr>
      <w:r>
        <w:separator/>
      </w:r>
    </w:p>
  </w:endnote>
  <w:endnote w:type="continuationSeparator" w:id="0">
    <w:p w14:paraId="1FF40683" w14:textId="77777777" w:rsidR="000A4FA2" w:rsidRDefault="000A4F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60079078"/>
      <w:docPartObj>
        <w:docPartGallery w:val="Page Numbers (Bottom of Page)"/>
        <w:docPartUnique/>
      </w:docPartObj>
    </w:sdtPr>
    <w:sdtContent>
      <w:sdt>
        <w:sdtPr>
          <w:id w:val="-1769616900"/>
          <w:docPartObj>
            <w:docPartGallery w:val="Page Numbers (Top of Page)"/>
            <w:docPartUnique/>
          </w:docPartObj>
        </w:sdtPr>
        <w:sdtContent>
          <w:p w14:paraId="017E31C0" w14:textId="77777777" w:rsidR="00B53749" w:rsidRDefault="00F90CA9">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61474866" w14:textId="77777777" w:rsidR="00B53749" w:rsidRDefault="00B537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3C6521" w14:textId="77777777" w:rsidR="000A4FA2" w:rsidRDefault="000A4FA2">
      <w:pPr>
        <w:spacing w:after="0" w:line="240" w:lineRule="auto"/>
      </w:pPr>
      <w:r>
        <w:separator/>
      </w:r>
    </w:p>
  </w:footnote>
  <w:footnote w:type="continuationSeparator" w:id="0">
    <w:p w14:paraId="0870FACD" w14:textId="77777777" w:rsidR="000A4FA2" w:rsidRDefault="000A4FA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93A676B"/>
    <w:multiLevelType w:val="hybridMultilevel"/>
    <w:tmpl w:val="602611D2"/>
    <w:lvl w:ilvl="0" w:tplc="40E8853C">
      <w:start w:val="1"/>
      <w:numFmt w:val="decimal"/>
      <w:lvlText w:val="%1."/>
      <w:lvlJc w:val="left"/>
      <w:pPr>
        <w:ind w:left="720" w:hanging="360"/>
      </w:pPr>
    </w:lvl>
    <w:lvl w:ilvl="1" w:tplc="EF9E38FE" w:tentative="1">
      <w:start w:val="1"/>
      <w:numFmt w:val="lowerLetter"/>
      <w:lvlText w:val="%2."/>
      <w:lvlJc w:val="left"/>
      <w:pPr>
        <w:ind w:left="1440" w:hanging="360"/>
      </w:pPr>
    </w:lvl>
    <w:lvl w:ilvl="2" w:tplc="C1602B0A" w:tentative="1">
      <w:start w:val="1"/>
      <w:numFmt w:val="lowerRoman"/>
      <w:lvlText w:val="%3."/>
      <w:lvlJc w:val="right"/>
      <w:pPr>
        <w:ind w:left="2160" w:hanging="180"/>
      </w:pPr>
    </w:lvl>
    <w:lvl w:ilvl="3" w:tplc="A304396C" w:tentative="1">
      <w:start w:val="1"/>
      <w:numFmt w:val="decimal"/>
      <w:lvlText w:val="%4."/>
      <w:lvlJc w:val="left"/>
      <w:pPr>
        <w:ind w:left="2880" w:hanging="360"/>
      </w:pPr>
    </w:lvl>
    <w:lvl w:ilvl="4" w:tplc="2D2A2F6A" w:tentative="1">
      <w:start w:val="1"/>
      <w:numFmt w:val="lowerLetter"/>
      <w:lvlText w:val="%5."/>
      <w:lvlJc w:val="left"/>
      <w:pPr>
        <w:ind w:left="3600" w:hanging="360"/>
      </w:pPr>
    </w:lvl>
    <w:lvl w:ilvl="5" w:tplc="7C38CDD4" w:tentative="1">
      <w:start w:val="1"/>
      <w:numFmt w:val="lowerRoman"/>
      <w:lvlText w:val="%6."/>
      <w:lvlJc w:val="right"/>
      <w:pPr>
        <w:ind w:left="4320" w:hanging="180"/>
      </w:pPr>
    </w:lvl>
    <w:lvl w:ilvl="6" w:tplc="F33E31EE" w:tentative="1">
      <w:start w:val="1"/>
      <w:numFmt w:val="decimal"/>
      <w:lvlText w:val="%7."/>
      <w:lvlJc w:val="left"/>
      <w:pPr>
        <w:ind w:left="5040" w:hanging="360"/>
      </w:pPr>
    </w:lvl>
    <w:lvl w:ilvl="7" w:tplc="C68A49C6" w:tentative="1">
      <w:start w:val="1"/>
      <w:numFmt w:val="lowerLetter"/>
      <w:lvlText w:val="%8."/>
      <w:lvlJc w:val="left"/>
      <w:pPr>
        <w:ind w:left="5760" w:hanging="360"/>
      </w:pPr>
    </w:lvl>
    <w:lvl w:ilvl="8" w:tplc="AD5AE7F8" w:tentative="1">
      <w:start w:val="1"/>
      <w:numFmt w:val="lowerRoman"/>
      <w:lvlText w:val="%9."/>
      <w:lvlJc w:val="right"/>
      <w:pPr>
        <w:ind w:left="6480" w:hanging="180"/>
      </w:pPr>
    </w:lvl>
  </w:abstractNum>
  <w:num w:numId="1" w16cid:durableId="9700946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removePersonalInformation/>
  <w:removeDateAndTime/>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1A2A"/>
    <w:rsid w:val="00014170"/>
    <w:rsid w:val="00044DBB"/>
    <w:rsid w:val="00073940"/>
    <w:rsid w:val="000742FC"/>
    <w:rsid w:val="000750D6"/>
    <w:rsid w:val="00086305"/>
    <w:rsid w:val="000A4FA2"/>
    <w:rsid w:val="000A6A58"/>
    <w:rsid w:val="001926E8"/>
    <w:rsid w:val="001A2167"/>
    <w:rsid w:val="001E3851"/>
    <w:rsid w:val="00292502"/>
    <w:rsid w:val="003B7D3E"/>
    <w:rsid w:val="003C305E"/>
    <w:rsid w:val="003E087E"/>
    <w:rsid w:val="003E5879"/>
    <w:rsid w:val="0042046C"/>
    <w:rsid w:val="004861BE"/>
    <w:rsid w:val="004E55F1"/>
    <w:rsid w:val="004E6285"/>
    <w:rsid w:val="00525232"/>
    <w:rsid w:val="00561EF1"/>
    <w:rsid w:val="005B765D"/>
    <w:rsid w:val="00661996"/>
    <w:rsid w:val="006B1C82"/>
    <w:rsid w:val="006C1A2A"/>
    <w:rsid w:val="006D0434"/>
    <w:rsid w:val="006E69E2"/>
    <w:rsid w:val="006F5A10"/>
    <w:rsid w:val="00781A2C"/>
    <w:rsid w:val="007B04FC"/>
    <w:rsid w:val="008672E5"/>
    <w:rsid w:val="00870829"/>
    <w:rsid w:val="00885A35"/>
    <w:rsid w:val="008960A2"/>
    <w:rsid w:val="008B7F89"/>
    <w:rsid w:val="00914F93"/>
    <w:rsid w:val="00937B1E"/>
    <w:rsid w:val="009558C5"/>
    <w:rsid w:val="009E4827"/>
    <w:rsid w:val="00A10701"/>
    <w:rsid w:val="00A31E00"/>
    <w:rsid w:val="00A41A7C"/>
    <w:rsid w:val="00A601CF"/>
    <w:rsid w:val="00AA0F0D"/>
    <w:rsid w:val="00AC2CA5"/>
    <w:rsid w:val="00B27240"/>
    <w:rsid w:val="00B3168F"/>
    <w:rsid w:val="00B53749"/>
    <w:rsid w:val="00B655FD"/>
    <w:rsid w:val="00BA2155"/>
    <w:rsid w:val="00BB3815"/>
    <w:rsid w:val="00BC334D"/>
    <w:rsid w:val="00C00BD1"/>
    <w:rsid w:val="00C60426"/>
    <w:rsid w:val="00C608D2"/>
    <w:rsid w:val="00C673F3"/>
    <w:rsid w:val="00CB15DA"/>
    <w:rsid w:val="00CF3E44"/>
    <w:rsid w:val="00D327D0"/>
    <w:rsid w:val="00D4305E"/>
    <w:rsid w:val="00E22A16"/>
    <w:rsid w:val="00E904F9"/>
    <w:rsid w:val="00EC38BD"/>
    <w:rsid w:val="00EE4275"/>
    <w:rsid w:val="00F40D28"/>
    <w:rsid w:val="00F44F29"/>
    <w:rsid w:val="00F90CA9"/>
    <w:rsid w:val="00FB1983"/>
    <w:rsid w:val="00FB723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553A90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0F0D"/>
    <w:pPr>
      <w:spacing w:line="360" w:lineRule="auto"/>
      <w:jc w:val="both"/>
    </w:pPr>
    <w:rPr>
      <w:rFonts w:ascii="Arial" w:hAnsi="Arial"/>
      <w:color w:val="000000" w:themeColor="text1"/>
      <w:sz w:val="24"/>
      <w:lang w:val="en-GB"/>
    </w:rPr>
  </w:style>
  <w:style w:type="paragraph" w:styleId="Heading1">
    <w:name w:val="heading 1"/>
    <w:basedOn w:val="Normal"/>
    <w:next w:val="Normal"/>
    <w:link w:val="Heading1Char"/>
    <w:uiPriority w:val="9"/>
    <w:qFormat/>
    <w:rsid w:val="00B53749"/>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semiHidden/>
    <w:unhideWhenUsed/>
    <w:qFormat/>
    <w:rsid w:val="00B53749"/>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3749"/>
    <w:rPr>
      <w:rFonts w:ascii="Times New Roman" w:eastAsiaTheme="majorEastAsia" w:hAnsi="Times New Roman" w:cstheme="majorBidi"/>
      <w:b/>
      <w:color w:val="000000" w:themeColor="text1"/>
      <w:sz w:val="28"/>
      <w:szCs w:val="32"/>
      <w:lang w:val="en-GB"/>
    </w:rPr>
  </w:style>
  <w:style w:type="character" w:customStyle="1" w:styleId="Heading2Char">
    <w:name w:val="Heading 2 Char"/>
    <w:basedOn w:val="DefaultParagraphFont"/>
    <w:link w:val="Heading2"/>
    <w:uiPriority w:val="9"/>
    <w:semiHidden/>
    <w:rsid w:val="00B53749"/>
    <w:rPr>
      <w:rFonts w:ascii="Times New Roman" w:eastAsiaTheme="majorEastAsia" w:hAnsi="Times New Roman" w:cstheme="majorBidi"/>
      <w:b/>
      <w:color w:val="000000" w:themeColor="text1"/>
      <w:sz w:val="24"/>
      <w:szCs w:val="26"/>
      <w:lang w:val="en-GB"/>
    </w:rPr>
  </w:style>
  <w:style w:type="paragraph" w:styleId="Header">
    <w:name w:val="header"/>
    <w:basedOn w:val="Normal"/>
    <w:link w:val="HeaderChar"/>
    <w:uiPriority w:val="99"/>
    <w:unhideWhenUsed/>
    <w:rsid w:val="00B537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3749"/>
    <w:rPr>
      <w:rFonts w:ascii="Times New Roman" w:hAnsi="Times New Roman"/>
      <w:color w:val="000000" w:themeColor="text1"/>
      <w:sz w:val="24"/>
      <w:lang w:val="en-GB"/>
    </w:rPr>
  </w:style>
  <w:style w:type="paragraph" w:styleId="Footer">
    <w:name w:val="footer"/>
    <w:basedOn w:val="Normal"/>
    <w:link w:val="FooterChar"/>
    <w:uiPriority w:val="99"/>
    <w:unhideWhenUsed/>
    <w:rsid w:val="00B537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3749"/>
    <w:rPr>
      <w:rFonts w:ascii="Times New Roman" w:hAnsi="Times New Roman"/>
      <w:color w:val="000000" w:themeColor="text1"/>
      <w:sz w:val="24"/>
      <w:lang w:val="en-GB"/>
    </w:rPr>
  </w:style>
  <w:style w:type="character" w:styleId="SubtleEmphasis">
    <w:name w:val="Subtle Emphasis"/>
    <w:basedOn w:val="DefaultParagraphFont"/>
    <w:uiPriority w:val="19"/>
    <w:qFormat/>
    <w:rsid w:val="00B53749"/>
    <w:rPr>
      <w:i/>
      <w:iCs/>
      <w:color w:val="404040" w:themeColor="text1" w:themeTint="BF"/>
    </w:rPr>
  </w:style>
  <w:style w:type="paragraph" w:styleId="ListParagraph">
    <w:name w:val="List Paragraph"/>
    <w:basedOn w:val="Normal"/>
    <w:uiPriority w:val="34"/>
    <w:qFormat/>
    <w:rsid w:val="00AA0F0D"/>
    <w:pPr>
      <w:ind w:left="720"/>
      <w:contextualSpacing/>
    </w:pPr>
  </w:style>
  <w:style w:type="paragraph" w:styleId="Caption">
    <w:name w:val="caption"/>
    <w:basedOn w:val="Normal"/>
    <w:next w:val="Normal"/>
    <w:uiPriority w:val="35"/>
    <w:unhideWhenUsed/>
    <w:qFormat/>
    <w:rsid w:val="00B655FD"/>
    <w:pPr>
      <w:spacing w:after="200" w:line="240" w:lineRule="auto"/>
    </w:pPr>
    <w:rPr>
      <w:i/>
      <w:iCs/>
      <w:color w:val="44546A" w:themeColor="text2"/>
      <w:sz w:val="18"/>
      <w:szCs w:val="18"/>
    </w:rPr>
  </w:style>
  <w:style w:type="table" w:styleId="TableGrid">
    <w:name w:val="Table Grid"/>
    <w:basedOn w:val="TableNormal"/>
    <w:uiPriority w:val="39"/>
    <w:rsid w:val="00C673F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525232"/>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525232"/>
    <w:pPr>
      <w:spacing w:after="100"/>
    </w:pPr>
  </w:style>
  <w:style w:type="character" w:styleId="Hyperlink">
    <w:name w:val="Hyperlink"/>
    <w:basedOn w:val="DefaultParagraphFont"/>
    <w:uiPriority w:val="99"/>
    <w:unhideWhenUsed/>
    <w:rsid w:val="00525232"/>
    <w:rPr>
      <w:color w:val="0563C1" w:themeColor="hyperlink"/>
      <w:u w:val="single"/>
    </w:rPr>
  </w:style>
  <w:style w:type="paragraph" w:styleId="Revision">
    <w:name w:val="Revision"/>
    <w:hidden/>
    <w:uiPriority w:val="99"/>
    <w:semiHidden/>
    <w:rsid w:val="005B765D"/>
    <w:pPr>
      <w:spacing w:after="0" w:line="240" w:lineRule="auto"/>
    </w:pPr>
    <w:rPr>
      <w:rFonts w:ascii="Arial" w:hAnsi="Arial"/>
      <w:color w:val="000000" w:themeColor="text1"/>
      <w:sz w:val="24"/>
      <w:lang w:val="en-GB"/>
    </w:rPr>
  </w:style>
  <w:style w:type="character" w:styleId="CommentReference">
    <w:name w:val="annotation reference"/>
    <w:basedOn w:val="DefaultParagraphFont"/>
    <w:uiPriority w:val="99"/>
    <w:semiHidden/>
    <w:unhideWhenUsed/>
    <w:rsid w:val="004E55F1"/>
    <w:rPr>
      <w:sz w:val="16"/>
      <w:szCs w:val="16"/>
    </w:rPr>
  </w:style>
  <w:style w:type="paragraph" w:styleId="CommentText">
    <w:name w:val="annotation text"/>
    <w:basedOn w:val="Normal"/>
    <w:link w:val="CommentTextChar"/>
    <w:uiPriority w:val="99"/>
    <w:unhideWhenUsed/>
    <w:rsid w:val="004E55F1"/>
    <w:pPr>
      <w:spacing w:line="240" w:lineRule="auto"/>
    </w:pPr>
    <w:rPr>
      <w:sz w:val="20"/>
      <w:szCs w:val="20"/>
    </w:rPr>
  </w:style>
  <w:style w:type="character" w:customStyle="1" w:styleId="CommentTextChar">
    <w:name w:val="Comment Text Char"/>
    <w:basedOn w:val="DefaultParagraphFont"/>
    <w:link w:val="CommentText"/>
    <w:uiPriority w:val="99"/>
    <w:rsid w:val="004E55F1"/>
    <w:rPr>
      <w:rFonts w:ascii="Arial" w:hAnsi="Arial"/>
      <w:color w:val="000000" w:themeColor="text1"/>
      <w:sz w:val="20"/>
      <w:szCs w:val="20"/>
      <w:lang w:val="en-GB"/>
    </w:rPr>
  </w:style>
  <w:style w:type="paragraph" w:styleId="CommentSubject">
    <w:name w:val="annotation subject"/>
    <w:basedOn w:val="CommentText"/>
    <w:next w:val="CommentText"/>
    <w:link w:val="CommentSubjectChar"/>
    <w:uiPriority w:val="99"/>
    <w:semiHidden/>
    <w:unhideWhenUsed/>
    <w:rsid w:val="004E55F1"/>
    <w:rPr>
      <w:b/>
      <w:bCs/>
    </w:rPr>
  </w:style>
  <w:style w:type="character" w:customStyle="1" w:styleId="CommentSubjectChar">
    <w:name w:val="Comment Subject Char"/>
    <w:basedOn w:val="CommentTextChar"/>
    <w:link w:val="CommentSubject"/>
    <w:uiPriority w:val="99"/>
    <w:semiHidden/>
    <w:rsid w:val="004E55F1"/>
    <w:rPr>
      <w:rFonts w:ascii="Arial" w:hAnsi="Arial"/>
      <w:b/>
      <w:bCs/>
      <w:color w:val="000000" w:themeColor="text1"/>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5" Type="http://schemas.openxmlformats.org/officeDocument/2006/relationships/webSettings" Target="webSettings.xml"/><Relationship Id="rId15" Type="http://schemas.openxmlformats.org/officeDocument/2006/relationships/theme" Target="theme/theme1.xml"/><Relationship Id="rId10" Type="http://schemas.microsoft.com/office/2016/09/relationships/commentsIds" Target="commentsIds.xml"/><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447C58-8155-4F36-A7CB-3F8A011F56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2911</Words>
  <Characters>16598</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2023-01-31T07:20:00Z</dcterms:created>
  <dcterms:modified xsi:type="dcterms:W3CDTF">2023-01-31T07:35:00Z</dcterms:modified>
</cp:coreProperties>
</file>