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D3C658F" w14:textId="77777777" w:rsidR="00072459" w:rsidRDefault="00072459" w:rsidP="00072459"/>
    <w:p w14:paraId="0110D893" w14:textId="77777777" w:rsidR="00072459" w:rsidRPr="00E93C7F" w:rsidRDefault="00072459" w:rsidP="00072459">
      <w:pPr>
        <w:rPr>
          <w:b/>
          <w:bCs/>
          <w:sz w:val="40"/>
          <w:szCs w:val="40"/>
        </w:rPr>
      </w:pPr>
      <w:r w:rsidRPr="00E93C7F">
        <w:rPr>
          <w:rFonts w:ascii="Calibri" w:hAnsi="Calibri" w:cs="Calibri"/>
          <w:b/>
          <w:bCs/>
          <w:sz w:val="40"/>
          <w:szCs w:val="40"/>
        </w:rPr>
        <w:t>Mental health and policing: Exploring the impact of rape investigation on police officers’ mental health within South Wales Police.</w:t>
      </w:r>
    </w:p>
    <w:p w14:paraId="7E5126A9" w14:textId="77777777" w:rsidR="00072459" w:rsidRDefault="00072459" w:rsidP="00072459"/>
    <w:p w14:paraId="0A45287F" w14:textId="77777777" w:rsidR="00072459" w:rsidRPr="006438B4" w:rsidRDefault="00072459" w:rsidP="00072459">
      <w:pPr>
        <w:rPr>
          <w:rFonts w:ascii="Calibri" w:hAnsi="Calibri" w:cs="Calibri"/>
        </w:rPr>
      </w:pPr>
      <w:r w:rsidRPr="006438B4">
        <w:rPr>
          <w:rFonts w:ascii="Calibri" w:hAnsi="Calibri" w:cs="Calibri"/>
          <w:highlight w:val="yellow"/>
        </w:rPr>
        <w:t>2.  Chapter two: Literature review</w:t>
      </w:r>
    </w:p>
    <w:p w14:paraId="1A2F3BF9" w14:textId="77777777" w:rsidR="00072459" w:rsidRPr="006438B4" w:rsidRDefault="00072459" w:rsidP="00072459">
      <w:pPr>
        <w:rPr>
          <w:rFonts w:ascii="Calibri" w:hAnsi="Calibri" w:cs="Calibri"/>
          <w:u w:val="single"/>
        </w:rPr>
      </w:pPr>
      <w:r w:rsidRPr="006438B4">
        <w:rPr>
          <w:rFonts w:ascii="Calibri" w:hAnsi="Calibri" w:cs="Calibri"/>
          <w:u w:val="single"/>
        </w:rPr>
        <w:t>2.1 Introduction</w:t>
      </w:r>
    </w:p>
    <w:p w14:paraId="211C7CE7" w14:textId="77777777" w:rsidR="00072459" w:rsidRPr="006438B4" w:rsidRDefault="00072459" w:rsidP="00072459">
      <w:pPr>
        <w:rPr>
          <w:rFonts w:ascii="Calibri" w:hAnsi="Calibri" w:cs="Calibri"/>
        </w:rPr>
      </w:pPr>
      <w:r w:rsidRPr="006438B4">
        <w:rPr>
          <w:rFonts w:ascii="Calibri" w:hAnsi="Calibri" w:cs="Calibri"/>
          <w:color w:val="222222"/>
          <w:shd w:val="clear" w:color="auto" w:fill="FFFFFF"/>
        </w:rPr>
        <w:t>This chapter will provide an insight into literature surrounding the mental health within policing and address the research objectives individually using a range of literature on each topic. This chapter will explore the impact of the rape investigation role has on officers’ mental health, with consideration of primary and secondary trauma. Furthermore, an exploration of the services involved in supporting the mental health of police officers within investigative departments will be carried out with a comparison from neighbouring forces and departments to determine if there is a lack of support or areas for improvement within South Wales Police. This dissertation will aim to compete the follow objectives:</w:t>
      </w:r>
    </w:p>
    <w:p w14:paraId="5CF05B4B" w14:textId="77777777" w:rsidR="00072459" w:rsidRPr="00DC7255" w:rsidRDefault="00072459" w:rsidP="00072459">
      <w:pPr>
        <w:pStyle w:val="ListParagraph"/>
        <w:rPr>
          <w:rFonts w:ascii="Calibri" w:eastAsia="Times New Roman" w:hAnsi="Calibri" w:cs="Calibri"/>
          <w:color w:val="FF0000"/>
          <w:kern w:val="0"/>
          <w:lang w:eastAsia="en-GB"/>
          <w14:ligatures w14:val="none"/>
        </w:rPr>
      </w:pPr>
    </w:p>
    <w:p w14:paraId="0BEB40FD" w14:textId="77777777" w:rsidR="00072459" w:rsidRPr="00DC7255" w:rsidRDefault="00072459" w:rsidP="00072459">
      <w:pPr>
        <w:pStyle w:val="ListParagraph"/>
        <w:numPr>
          <w:ilvl w:val="0"/>
          <w:numId w:val="1"/>
        </w:numPr>
        <w:rPr>
          <w:rFonts w:ascii="Calibri" w:hAnsi="Calibri" w:cs="Calibri"/>
        </w:rPr>
      </w:pPr>
      <w:r w:rsidRPr="00DC7255">
        <w:rPr>
          <w:rFonts w:ascii="Calibri" w:hAnsi="Calibri" w:cs="Calibri"/>
        </w:rPr>
        <w:t>To explore the impact of the rape investigation role has on mental health.</w:t>
      </w:r>
    </w:p>
    <w:p w14:paraId="5B28DD3C" w14:textId="77777777" w:rsidR="00072459" w:rsidRPr="00DC7255" w:rsidRDefault="00072459" w:rsidP="00072459">
      <w:pPr>
        <w:pStyle w:val="ListParagraph"/>
        <w:numPr>
          <w:ilvl w:val="0"/>
          <w:numId w:val="1"/>
        </w:numPr>
        <w:rPr>
          <w:rFonts w:ascii="Calibri" w:hAnsi="Calibri" w:cs="Calibri"/>
        </w:rPr>
      </w:pPr>
      <w:r w:rsidRPr="00DC7255">
        <w:rPr>
          <w:rFonts w:ascii="Calibri" w:hAnsi="Calibri" w:cs="Calibri"/>
        </w:rPr>
        <w:t>To explore the support services currently in place for officers within investigative departments.</w:t>
      </w:r>
    </w:p>
    <w:p w14:paraId="49BC30E5" w14:textId="77777777" w:rsidR="00072459" w:rsidRPr="00DC7255" w:rsidRDefault="00072459" w:rsidP="00072459">
      <w:pPr>
        <w:pStyle w:val="ListParagraph"/>
        <w:numPr>
          <w:ilvl w:val="0"/>
          <w:numId w:val="1"/>
        </w:numPr>
        <w:rPr>
          <w:rFonts w:ascii="Calibri" w:hAnsi="Calibri" w:cs="Calibri"/>
        </w:rPr>
      </w:pPr>
      <w:r w:rsidRPr="00DC7255">
        <w:rPr>
          <w:rFonts w:ascii="Calibri" w:hAnsi="Calibri" w:cs="Calibri"/>
        </w:rPr>
        <w:t>To investigate if South Wales Police officers within a rape investigation team find that they are sufficiently supported.</w:t>
      </w:r>
    </w:p>
    <w:p w14:paraId="53ACA2D2" w14:textId="77777777" w:rsidR="00072459" w:rsidRDefault="00072459" w:rsidP="00072459">
      <w:pPr>
        <w:rPr>
          <w:rFonts w:ascii="Calibri" w:eastAsia="Times New Roman" w:hAnsi="Calibri" w:cs="Calibri"/>
          <w:kern w:val="0"/>
          <w:lang w:eastAsia="en-GB"/>
          <w14:ligatures w14:val="none"/>
        </w:rPr>
      </w:pPr>
      <w:r w:rsidRPr="006438B4">
        <w:rPr>
          <w:rFonts w:ascii="Calibri" w:eastAsia="Times New Roman" w:hAnsi="Calibri" w:cs="Calibri"/>
          <w:kern w:val="0"/>
          <w:lang w:eastAsia="en-GB"/>
          <w14:ligatures w14:val="none"/>
        </w:rPr>
        <w:t>The literature review encompasses a variety of sources, ranging from academic research and journals on the topic that have been obtained from the University of Wales Trinity Saint David’s (UWTSD) online library, in addition to online documents and source</w:t>
      </w:r>
      <w:r>
        <w:rPr>
          <w:rFonts w:ascii="Calibri" w:eastAsia="Times New Roman" w:hAnsi="Calibri" w:cs="Calibri"/>
          <w:kern w:val="0"/>
          <w:lang w:eastAsia="en-GB"/>
          <w14:ligatures w14:val="none"/>
        </w:rPr>
        <w:t>s</w:t>
      </w:r>
      <w:r w:rsidRPr="006438B4">
        <w:rPr>
          <w:rFonts w:ascii="Calibri" w:eastAsia="Times New Roman" w:hAnsi="Calibri" w:cs="Calibri"/>
          <w:kern w:val="0"/>
          <w:lang w:eastAsia="en-GB"/>
          <w14:ligatures w14:val="none"/>
        </w:rPr>
        <w:t xml:space="preserve"> from Google Scholar</w:t>
      </w:r>
      <w:r>
        <w:rPr>
          <w:rFonts w:ascii="Calibri" w:eastAsia="Times New Roman" w:hAnsi="Calibri" w:cs="Calibri"/>
          <w:kern w:val="0"/>
          <w:lang w:eastAsia="en-GB"/>
          <w14:ligatures w14:val="none"/>
        </w:rPr>
        <w:t xml:space="preserve"> and The National Library of Medicine</w:t>
      </w:r>
      <w:r w:rsidRPr="006438B4">
        <w:rPr>
          <w:rFonts w:ascii="Calibri" w:eastAsia="Times New Roman" w:hAnsi="Calibri" w:cs="Calibri"/>
          <w:kern w:val="0"/>
          <w:lang w:eastAsia="en-GB"/>
          <w14:ligatures w14:val="none"/>
        </w:rPr>
        <w:t xml:space="preserve">. The sources for the review involve searches of key topics such as mental health however to be specific to the dissertation objectives, the majority of the searches include existing primary research on areas involving the mental health in policing. </w:t>
      </w:r>
    </w:p>
    <w:p w14:paraId="20EF4621" w14:textId="77777777" w:rsidR="00072459" w:rsidRDefault="00072459" w:rsidP="00072459">
      <w:pPr>
        <w:rPr>
          <w:rFonts w:ascii="Calibri" w:eastAsia="Times New Roman" w:hAnsi="Calibri" w:cs="Calibri"/>
          <w:kern w:val="0"/>
          <w:lang w:eastAsia="en-GB"/>
          <w14:ligatures w14:val="none"/>
        </w:rPr>
      </w:pPr>
    </w:p>
    <w:p w14:paraId="166232C9" w14:textId="77777777" w:rsidR="00072459" w:rsidRPr="00AB2D94" w:rsidRDefault="00072459" w:rsidP="00072459">
      <w:pPr>
        <w:rPr>
          <w:rFonts w:ascii="Calibri" w:eastAsia="Times New Roman" w:hAnsi="Calibri" w:cs="Calibri"/>
          <w:kern w:val="0"/>
          <w:u w:val="single"/>
          <w:lang w:eastAsia="en-GB"/>
          <w14:ligatures w14:val="none"/>
        </w:rPr>
      </w:pPr>
      <w:r w:rsidRPr="006438B4">
        <w:rPr>
          <w:rFonts w:ascii="Calibri" w:eastAsia="Times New Roman" w:hAnsi="Calibri" w:cs="Calibri"/>
          <w:kern w:val="0"/>
          <w:u w:val="single"/>
          <w:lang w:eastAsia="en-GB"/>
          <w14:ligatures w14:val="none"/>
        </w:rPr>
        <w:t xml:space="preserve">2.2 </w:t>
      </w:r>
      <w:r>
        <w:rPr>
          <w:rFonts w:ascii="Calibri" w:eastAsia="Times New Roman" w:hAnsi="Calibri" w:cs="Calibri"/>
          <w:kern w:val="0"/>
          <w:u w:val="single"/>
          <w:lang w:eastAsia="en-GB"/>
          <w14:ligatures w14:val="none"/>
        </w:rPr>
        <w:t>Mental health in policing</w:t>
      </w:r>
    </w:p>
    <w:p w14:paraId="504317D8" w14:textId="77777777" w:rsidR="00072459" w:rsidRPr="0058787B" w:rsidRDefault="00072459" w:rsidP="00072459">
      <w:pPr>
        <w:rPr>
          <w:rFonts w:ascii="Calibri" w:eastAsia="Times New Roman" w:hAnsi="Calibri" w:cs="Calibri"/>
          <w:kern w:val="0"/>
          <w:lang w:eastAsia="en-GB"/>
          <w14:ligatures w14:val="none"/>
        </w:rPr>
      </w:pPr>
      <w:r w:rsidRPr="0058787B">
        <w:rPr>
          <w:rFonts w:ascii="Calibri" w:eastAsia="Times New Roman" w:hAnsi="Calibri" w:cs="Calibri"/>
          <w:kern w:val="0"/>
          <w:lang w:eastAsia="en-GB"/>
          <w14:ligatures w14:val="none"/>
        </w:rPr>
        <w:t xml:space="preserve">As the purpose of this research is to explore this impact on rape investigation has on the mental health of police officers, it must first be determined what is defined as mental health and what does this relate to when discussed from a policing perspective. </w:t>
      </w:r>
    </w:p>
    <w:p w14:paraId="38F6969B" w14:textId="77777777" w:rsidR="00072459" w:rsidRPr="001E48C0" w:rsidRDefault="00072459" w:rsidP="00072459">
      <w:pPr>
        <w:rPr>
          <w:rFonts w:ascii="Times New Roman" w:eastAsia="Times New Roman" w:hAnsi="Times New Roman" w:cs="Times New Roman"/>
          <w:kern w:val="0"/>
          <w:sz w:val="24"/>
          <w:szCs w:val="24"/>
          <w:lang w:eastAsia="en-GB"/>
          <w14:ligatures w14:val="none"/>
        </w:rPr>
      </w:pPr>
      <w:r w:rsidRPr="0058787B">
        <w:rPr>
          <w:rFonts w:ascii="Calibri" w:eastAsia="Times New Roman" w:hAnsi="Calibri" w:cs="Calibri"/>
          <w:kern w:val="0"/>
          <w:lang w:eastAsia="en-GB"/>
          <w14:ligatures w14:val="none"/>
        </w:rPr>
        <w:t>The World Health Organization (2023) defines a person’s mental health and wellbeing to be the ability to manage the stressors of life whilst still being able to cope well with everyday tasks and contribute to society. From a policing perspective, it is recognised that the role of a police officer often presents challenges that can affect a person’s mental health, including exposure to distressing situations or reviewing material that can impact both mental and emotional wellbeing College of Policing (2021).</w:t>
      </w:r>
      <w:r>
        <w:rPr>
          <w:rFonts w:ascii="Calibri" w:eastAsia="Times New Roman" w:hAnsi="Calibri" w:cs="Calibri"/>
          <w:kern w:val="0"/>
          <w:lang w:eastAsia="en-GB"/>
          <w14:ligatures w14:val="none"/>
        </w:rPr>
        <w:t xml:space="preserve"> Policing as a profession involves accepting responsibility for ensuring public safety and facilitating crime </w:t>
      </w:r>
      <w:r w:rsidRPr="003E0CFA">
        <w:rPr>
          <w:rFonts w:ascii="Calibri" w:eastAsia="Times New Roman" w:hAnsi="Calibri" w:cs="Calibri"/>
          <w:kern w:val="0"/>
          <w:lang w:eastAsia="en-GB"/>
          <w14:ligatures w14:val="none"/>
        </w:rPr>
        <w:t>reduction (Porter and Lee, 2023)</w:t>
      </w:r>
      <w:r>
        <w:rPr>
          <w:rFonts w:ascii="Calibri" w:eastAsia="Times New Roman" w:hAnsi="Calibri" w:cs="Calibri"/>
          <w:kern w:val="0"/>
          <w:lang w:eastAsia="en-GB"/>
          <w14:ligatures w14:val="none"/>
        </w:rPr>
        <w:t xml:space="preserve">. As a result of performing this duty, police </w:t>
      </w:r>
      <w:r>
        <w:rPr>
          <w:rFonts w:ascii="Calibri" w:eastAsia="Times New Roman" w:hAnsi="Calibri" w:cs="Calibri"/>
          <w:kern w:val="0"/>
          <w:lang w:eastAsia="en-GB"/>
          <w14:ligatures w14:val="none"/>
        </w:rPr>
        <w:lastRenderedPageBreak/>
        <w:t xml:space="preserve">officers are exposed to potentially traumatic incidents on a regular basis in addition to the likelihood of also experiencing additional occupational stressors that can impact their mental health including shift work, negative public perception and colleague absences from work </w:t>
      </w:r>
      <w:r w:rsidRPr="002D67B9">
        <w:rPr>
          <w:rFonts w:ascii="Calibri" w:eastAsia="Times New Roman" w:hAnsi="Calibri" w:cs="Calibri"/>
          <w:kern w:val="0"/>
          <w:lang w:eastAsia="en-GB"/>
          <w14:ligatures w14:val="none"/>
        </w:rPr>
        <w:t>(Carleton et al., 2020)</w:t>
      </w:r>
      <w:r>
        <w:rPr>
          <w:rFonts w:ascii="Calibri" w:eastAsia="Times New Roman" w:hAnsi="Calibri" w:cs="Calibri"/>
          <w:kern w:val="0"/>
          <w:lang w:eastAsia="en-GB"/>
          <w14:ligatures w14:val="none"/>
        </w:rPr>
        <w:t xml:space="preserve">. The importance of maintaining a good mental health is crucial as it is expected that officers display a high level of professionalism during stress events and can demonstrate the capacity to manage life threating incidents effectively </w:t>
      </w:r>
      <w:r w:rsidRPr="00CF3217">
        <w:rPr>
          <w:rFonts w:ascii="Calibri" w:eastAsia="Times New Roman" w:hAnsi="Calibri" w:cs="Calibri"/>
          <w:kern w:val="0"/>
          <w:lang w:eastAsia="en-GB"/>
          <w14:ligatures w14:val="none"/>
        </w:rPr>
        <w:t>(Bertilsson et al., 2019)</w:t>
      </w:r>
      <w:r>
        <w:rPr>
          <w:rFonts w:ascii="Calibri" w:eastAsia="Times New Roman" w:hAnsi="Calibri" w:cs="Calibri"/>
          <w:kern w:val="0"/>
          <w:lang w:eastAsia="en-GB"/>
          <w14:ligatures w14:val="none"/>
        </w:rPr>
        <w:t xml:space="preserve">. Moreover, the importance of police officer’s maintaining a good level of mental health is suggested by </w:t>
      </w:r>
      <w:r w:rsidRPr="00CF3217">
        <w:rPr>
          <w:rFonts w:ascii="Calibri" w:eastAsia="Times New Roman" w:hAnsi="Calibri" w:cs="Calibri"/>
          <w:kern w:val="0"/>
          <w:lang w:eastAsia="en-GB"/>
          <w14:ligatures w14:val="none"/>
        </w:rPr>
        <w:t>Wittmann, Jörns-Presentati and Groen</w:t>
      </w:r>
      <w:r>
        <w:rPr>
          <w:rFonts w:ascii="Calibri" w:eastAsia="Times New Roman" w:hAnsi="Calibri" w:cs="Calibri"/>
          <w:kern w:val="0"/>
          <w:lang w:eastAsia="en-GB"/>
          <w14:ligatures w14:val="none"/>
        </w:rPr>
        <w:t xml:space="preserve"> (</w:t>
      </w:r>
      <w:r w:rsidRPr="00CF3217">
        <w:rPr>
          <w:rFonts w:ascii="Calibri" w:eastAsia="Times New Roman" w:hAnsi="Calibri" w:cs="Calibri"/>
          <w:kern w:val="0"/>
          <w:lang w:eastAsia="en-GB"/>
          <w14:ligatures w14:val="none"/>
        </w:rPr>
        <w:t>2020)</w:t>
      </w:r>
      <w:r>
        <w:rPr>
          <w:rFonts w:ascii="Calibri" w:eastAsia="Times New Roman" w:hAnsi="Calibri" w:cs="Calibri"/>
          <w:kern w:val="0"/>
          <w:lang w:eastAsia="en-GB"/>
          <w14:ligatures w14:val="none"/>
        </w:rPr>
        <w:t xml:space="preserve"> who argue that within the policing role, regular encounters with individuals who are suffering with mental illness can often pose challenges and offers potential for dealing with unpredictable and dangerous behaviour. This proposes </w:t>
      </w:r>
      <w:r w:rsidRPr="001E48C0">
        <w:rPr>
          <w:rFonts w:ascii="Calibri" w:hAnsi="Calibri" w:cs="Calibri"/>
          <w:color w:val="222222"/>
          <w:shd w:val="clear" w:color="auto" w:fill="FFFFFF"/>
        </w:rPr>
        <w:t>that a good level of mental health is required in the role in order to sufficiently support another who is experiencing a mental health crisis.</w:t>
      </w:r>
      <w:r>
        <w:rPr>
          <w:rFonts w:ascii="Merriweather" w:hAnsi="Merriweather"/>
          <w:color w:val="222222"/>
          <w:sz w:val="27"/>
          <w:szCs w:val="27"/>
          <w:shd w:val="clear" w:color="auto" w:fill="FFFFFF"/>
        </w:rPr>
        <w:t xml:space="preserve"> </w:t>
      </w:r>
    </w:p>
    <w:p w14:paraId="66FC89AE" w14:textId="77777777" w:rsidR="00072459" w:rsidRPr="00AD3C75" w:rsidRDefault="00072459" w:rsidP="00072459">
      <w:pPr>
        <w:rPr>
          <w:rFonts w:ascii="Arial" w:hAnsi="Arial" w:cs="Arial"/>
          <w:color w:val="222222"/>
          <w:sz w:val="20"/>
          <w:szCs w:val="20"/>
          <w:shd w:val="clear" w:color="auto" w:fill="FFFFFF"/>
        </w:rPr>
      </w:pPr>
      <w:r>
        <w:rPr>
          <w:rFonts w:ascii="Calibri" w:eastAsia="Times New Roman" w:hAnsi="Calibri" w:cs="Calibri"/>
          <w:kern w:val="0"/>
          <w:lang w:eastAsia="en-GB"/>
          <w14:ligatures w14:val="none"/>
        </w:rPr>
        <w:t xml:space="preserve">The fundamental role of a police officer, regardless of specialist skill or rank is to ensure the safety of others by preventing and investigating crime </w:t>
      </w:r>
      <w:r w:rsidRPr="001F35ED">
        <w:rPr>
          <w:rFonts w:ascii="Calibri" w:eastAsia="Times New Roman" w:hAnsi="Calibri" w:cs="Calibri"/>
          <w:kern w:val="0"/>
          <w:lang w:eastAsia="en-GB"/>
          <w14:ligatures w14:val="none"/>
        </w:rPr>
        <w:t>(National Careers Service, 2019)</w:t>
      </w:r>
      <w:r>
        <w:rPr>
          <w:rFonts w:ascii="Calibri" w:eastAsia="Times New Roman" w:hAnsi="Calibri" w:cs="Calibri"/>
          <w:kern w:val="0"/>
          <w:lang w:eastAsia="en-GB"/>
          <w14:ligatures w14:val="none"/>
        </w:rPr>
        <w:t xml:space="preserve">. Within policing, the opportunity to specialise within departments is available as a career pathway. This Includes specialising into investigative departments such as a Rape Investigation Team (RIT). This specialist role is constructed of detective constables who are dedicated to investigating and supporting victims of rape though the police process </w:t>
      </w:r>
      <w:r w:rsidRPr="00AD3C75">
        <w:rPr>
          <w:rFonts w:ascii="Calibri" w:eastAsia="Times New Roman" w:hAnsi="Calibri" w:cs="Calibri"/>
          <w:kern w:val="0"/>
          <w:lang w:eastAsia="en-GB"/>
          <w14:ligatures w14:val="none"/>
        </w:rPr>
        <w:t>(Westmarland et al., 2012)</w:t>
      </w:r>
      <w:r>
        <w:rPr>
          <w:rFonts w:ascii="Calibri" w:eastAsia="Times New Roman" w:hAnsi="Calibri" w:cs="Calibri"/>
          <w:kern w:val="0"/>
          <w:lang w:eastAsia="en-GB"/>
          <w14:ligatures w14:val="none"/>
        </w:rPr>
        <w:t xml:space="preserve">. </w:t>
      </w:r>
    </w:p>
    <w:p w14:paraId="013ABC18" w14:textId="77777777" w:rsidR="00072459" w:rsidRDefault="00072459" w:rsidP="00072459">
      <w:pPr>
        <w:rPr>
          <w:rFonts w:ascii="Calibri" w:eastAsia="Times New Roman" w:hAnsi="Calibri" w:cs="Calibri"/>
          <w:kern w:val="0"/>
          <w:lang w:eastAsia="en-GB"/>
          <w14:ligatures w14:val="none"/>
        </w:rPr>
      </w:pPr>
      <w:r>
        <w:rPr>
          <w:rFonts w:ascii="Calibri" w:eastAsia="Times New Roman" w:hAnsi="Calibri" w:cs="Calibri"/>
          <w:kern w:val="0"/>
          <w:lang w:eastAsia="en-GB"/>
          <w14:ligatures w14:val="none"/>
        </w:rPr>
        <w:t xml:space="preserve">The impact of the policing on an officer’s mental health, unspecific to role has been vastly explored, to which researchers such as </w:t>
      </w:r>
      <w:r w:rsidRPr="00EA2C8A">
        <w:rPr>
          <w:rFonts w:ascii="Calibri" w:eastAsia="Times New Roman" w:hAnsi="Calibri" w:cs="Calibri"/>
          <w:kern w:val="0"/>
          <w:lang w:eastAsia="en-GB"/>
          <w14:ligatures w14:val="none"/>
        </w:rPr>
        <w:t>Queirós et al.</w:t>
      </w:r>
      <w:r>
        <w:rPr>
          <w:rFonts w:ascii="Calibri" w:eastAsia="Times New Roman" w:hAnsi="Calibri" w:cs="Calibri"/>
          <w:kern w:val="0"/>
          <w:lang w:eastAsia="en-GB"/>
          <w14:ligatures w14:val="none"/>
        </w:rPr>
        <w:t xml:space="preserve"> (</w:t>
      </w:r>
      <w:r w:rsidRPr="00EA2C8A">
        <w:rPr>
          <w:rFonts w:ascii="Calibri" w:eastAsia="Times New Roman" w:hAnsi="Calibri" w:cs="Calibri"/>
          <w:kern w:val="0"/>
          <w:lang w:eastAsia="en-GB"/>
          <w14:ligatures w14:val="none"/>
        </w:rPr>
        <w:t>2020)</w:t>
      </w:r>
      <w:r>
        <w:rPr>
          <w:rFonts w:ascii="Calibri" w:eastAsia="Times New Roman" w:hAnsi="Calibri" w:cs="Calibri"/>
          <w:kern w:val="0"/>
          <w:lang w:eastAsia="en-GB"/>
          <w14:ligatures w14:val="none"/>
        </w:rPr>
        <w:t xml:space="preserve"> suggest that policing as a profession is considered to be stressful due to the exposure to danger and uncertainly. The authors argue that as a consequence of this, the role can impact both physical and mental health, resulting in burnout, aggressive behaviour and in some cases suicidal acts. </w:t>
      </w:r>
    </w:p>
    <w:p w14:paraId="454E9D11" w14:textId="77777777" w:rsidR="00072459" w:rsidRDefault="00072459" w:rsidP="00072459">
      <w:pPr>
        <w:rPr>
          <w:rFonts w:ascii="Calibri" w:eastAsia="Times New Roman" w:hAnsi="Calibri" w:cs="Calibri"/>
          <w:kern w:val="0"/>
          <w:lang w:eastAsia="en-GB"/>
          <w14:ligatures w14:val="none"/>
        </w:rPr>
      </w:pPr>
      <w:r>
        <w:rPr>
          <w:rFonts w:ascii="Calibri" w:eastAsia="Times New Roman" w:hAnsi="Calibri" w:cs="Calibri"/>
          <w:kern w:val="0"/>
          <w:lang w:eastAsia="en-GB"/>
          <w14:ligatures w14:val="none"/>
        </w:rPr>
        <w:t xml:space="preserve">Contributing factors to the decline in mental health has additionally been investigated by those such as </w:t>
      </w:r>
      <w:r w:rsidRPr="003721F0">
        <w:rPr>
          <w:rFonts w:ascii="Calibri" w:eastAsia="Times New Roman" w:hAnsi="Calibri" w:cs="Calibri"/>
          <w:kern w:val="0"/>
          <w:lang w:eastAsia="en-GB"/>
          <w14:ligatures w14:val="none"/>
        </w:rPr>
        <w:t>Steel et al</w:t>
      </w:r>
      <w:r>
        <w:rPr>
          <w:rFonts w:ascii="Calibri" w:eastAsia="Times New Roman" w:hAnsi="Calibri" w:cs="Calibri"/>
          <w:kern w:val="0"/>
          <w:lang w:eastAsia="en-GB"/>
          <w14:ligatures w14:val="none"/>
        </w:rPr>
        <w:t xml:space="preserve"> (</w:t>
      </w:r>
      <w:r w:rsidRPr="003721F0">
        <w:rPr>
          <w:rFonts w:ascii="Calibri" w:eastAsia="Times New Roman" w:hAnsi="Calibri" w:cs="Calibri"/>
          <w:kern w:val="0"/>
          <w:lang w:eastAsia="en-GB"/>
          <w14:ligatures w14:val="none"/>
        </w:rPr>
        <w:t>2021)</w:t>
      </w:r>
      <w:r>
        <w:rPr>
          <w:rFonts w:ascii="Calibri" w:eastAsia="Times New Roman" w:hAnsi="Calibri" w:cs="Calibri"/>
          <w:kern w:val="0"/>
          <w:lang w:eastAsia="en-GB"/>
          <w14:ligatures w14:val="none"/>
        </w:rPr>
        <w:t xml:space="preserve"> who through research suggest that police officers exposed to dangerous incidents have a higher risk of developing posttraumatic stress disorder (PSTD) and complex PTSD(C-PTSD), </w:t>
      </w:r>
      <w:r w:rsidRPr="003721F0">
        <w:rPr>
          <w:rFonts w:ascii="Calibri" w:eastAsia="Times New Roman" w:hAnsi="Calibri" w:cs="Calibri"/>
          <w:kern w:val="0"/>
          <w:lang w:eastAsia="en-GB"/>
          <w14:ligatures w14:val="none"/>
        </w:rPr>
        <w:t xml:space="preserve">Galanis, Fragkou and Katsoulas </w:t>
      </w:r>
      <w:r>
        <w:rPr>
          <w:rFonts w:ascii="Calibri" w:eastAsia="Times New Roman" w:hAnsi="Calibri" w:cs="Calibri"/>
          <w:kern w:val="0"/>
          <w:lang w:eastAsia="en-GB"/>
          <w14:ligatures w14:val="none"/>
        </w:rPr>
        <w:t>(</w:t>
      </w:r>
      <w:r w:rsidRPr="003721F0">
        <w:rPr>
          <w:rFonts w:ascii="Calibri" w:eastAsia="Times New Roman" w:hAnsi="Calibri" w:cs="Calibri"/>
          <w:kern w:val="0"/>
          <w:lang w:eastAsia="en-GB"/>
          <w14:ligatures w14:val="none"/>
        </w:rPr>
        <w:t>2021</w:t>
      </w:r>
      <w:r>
        <w:rPr>
          <w:rFonts w:ascii="Calibri" w:eastAsia="Times New Roman" w:hAnsi="Calibri" w:cs="Calibri"/>
          <w:kern w:val="0"/>
          <w:lang w:eastAsia="en-GB"/>
          <w14:ligatures w14:val="none"/>
        </w:rPr>
        <w:t xml:space="preserve">) who have provided an insight into identifying risk factors for stress in policing and </w:t>
      </w:r>
      <w:r w:rsidRPr="003721F0">
        <w:rPr>
          <w:rFonts w:ascii="Calibri" w:eastAsia="Times New Roman" w:hAnsi="Calibri" w:cs="Calibri"/>
          <w:kern w:val="0"/>
          <w:lang w:eastAsia="en-GB"/>
          <w14:ligatures w14:val="none"/>
        </w:rPr>
        <w:t>Alves et al.</w:t>
      </w:r>
      <w:r>
        <w:rPr>
          <w:rFonts w:ascii="Calibri" w:eastAsia="Times New Roman" w:hAnsi="Calibri" w:cs="Calibri"/>
          <w:kern w:val="0"/>
          <w:lang w:eastAsia="en-GB"/>
          <w14:ligatures w14:val="none"/>
        </w:rPr>
        <w:t>(</w:t>
      </w:r>
      <w:r w:rsidRPr="003721F0">
        <w:rPr>
          <w:rFonts w:ascii="Calibri" w:eastAsia="Times New Roman" w:hAnsi="Calibri" w:cs="Calibri"/>
          <w:kern w:val="0"/>
          <w:lang w:eastAsia="en-GB"/>
          <w14:ligatures w14:val="none"/>
        </w:rPr>
        <w:t>2023</w:t>
      </w:r>
      <w:r>
        <w:rPr>
          <w:rFonts w:ascii="Calibri" w:eastAsia="Times New Roman" w:hAnsi="Calibri" w:cs="Calibri"/>
          <w:kern w:val="0"/>
          <w:lang w:eastAsia="en-GB"/>
          <w14:ligatures w14:val="none"/>
        </w:rPr>
        <w:t xml:space="preserve">) where into the relationship between police officers and burnout has been researched. Given that a vast amount of research that has already been conducted into the mental health of those employed within the policing role, this alone suggests that police officers generally fit within the high-risk category of those who develop psychological conditions and that this is primarily due to the number of traumatic incidents they are exposed to during their service </w:t>
      </w:r>
      <w:r w:rsidRPr="009D4433">
        <w:rPr>
          <w:rFonts w:ascii="Calibri" w:eastAsia="Times New Roman" w:hAnsi="Calibri" w:cs="Calibri"/>
          <w:kern w:val="0"/>
          <w:lang w:eastAsia="en-GB"/>
          <w14:ligatures w14:val="none"/>
        </w:rPr>
        <w:t>(Siriporn Santre, 2024)</w:t>
      </w:r>
      <w:r>
        <w:rPr>
          <w:rFonts w:ascii="Calibri" w:eastAsia="Times New Roman" w:hAnsi="Calibri" w:cs="Calibri"/>
          <w:kern w:val="0"/>
          <w:lang w:eastAsia="en-GB"/>
          <w14:ligatures w14:val="none"/>
        </w:rPr>
        <w:t xml:space="preserve">. </w:t>
      </w:r>
    </w:p>
    <w:p w14:paraId="73EC5F6E" w14:textId="77777777" w:rsidR="00072459" w:rsidRDefault="00072459" w:rsidP="00072459">
      <w:pPr>
        <w:rPr>
          <w:rFonts w:ascii="Calibri" w:eastAsia="Times New Roman" w:hAnsi="Calibri" w:cs="Calibri"/>
          <w:kern w:val="0"/>
          <w:lang w:eastAsia="en-GB"/>
          <w14:ligatures w14:val="none"/>
        </w:rPr>
      </w:pPr>
      <w:r>
        <w:rPr>
          <w:rFonts w:ascii="Calibri" w:eastAsia="Times New Roman" w:hAnsi="Calibri" w:cs="Calibri"/>
          <w:kern w:val="0"/>
          <w:lang w:eastAsia="en-GB"/>
          <w14:ligatures w14:val="none"/>
        </w:rPr>
        <w:t xml:space="preserve">Stress and its frequency of impacting the mental health of police officers has been divided into two categories, operational and organisational stressors. Category one outlines operational stressors to include shift work, negative public perception and hostile interactions, whereas organizational stressors consist of excessive workloads, lack of organisation support and inadequate leadership </w:t>
      </w:r>
      <w:r w:rsidRPr="00166C11">
        <w:rPr>
          <w:rFonts w:ascii="Calibri" w:eastAsia="Times New Roman" w:hAnsi="Calibri" w:cs="Calibri"/>
          <w:kern w:val="0"/>
          <w:lang w:eastAsia="en-GB"/>
          <w14:ligatures w14:val="none"/>
        </w:rPr>
        <w:t>(Queirós et al., 2020b)</w:t>
      </w:r>
      <w:r>
        <w:rPr>
          <w:rFonts w:ascii="Calibri" w:eastAsia="Times New Roman" w:hAnsi="Calibri" w:cs="Calibri"/>
          <w:kern w:val="0"/>
          <w:lang w:eastAsia="en-GB"/>
          <w14:ligatures w14:val="none"/>
        </w:rPr>
        <w:t xml:space="preserve">, Moreover, when discussing mental health within policing, a large proportion of research appears to have not detailed the specific department within policing to which the research has taken place. It can be assumed that a majority of these researchers consider the police officers who have participated in their study to be first responders dealing with traumatic incidents ranging from traffic accidents to terrorist attacks </w:t>
      </w:r>
      <w:r w:rsidRPr="00697817">
        <w:rPr>
          <w:rFonts w:ascii="Calibri" w:eastAsia="Times New Roman" w:hAnsi="Calibri" w:cs="Calibri"/>
          <w:kern w:val="0"/>
          <w:lang w:eastAsia="en-GB"/>
          <w14:ligatures w14:val="none"/>
        </w:rPr>
        <w:t>(Regehr et al., 2019)</w:t>
      </w:r>
    </w:p>
    <w:p w14:paraId="4E15E47D" w14:textId="77777777" w:rsidR="00072459" w:rsidRPr="002254CA" w:rsidRDefault="00072459" w:rsidP="00072459">
      <w:pPr>
        <w:rPr>
          <w:rFonts w:ascii="Times New Roman" w:eastAsia="Times New Roman" w:hAnsi="Times New Roman" w:cs="Times New Roman"/>
          <w:kern w:val="0"/>
          <w:sz w:val="24"/>
          <w:szCs w:val="24"/>
          <w:lang w:eastAsia="en-GB"/>
          <w14:ligatures w14:val="none"/>
        </w:rPr>
      </w:pPr>
      <w:r>
        <w:rPr>
          <w:rFonts w:ascii="Calibri" w:eastAsia="Times New Roman" w:hAnsi="Calibri" w:cs="Calibri"/>
          <w:kern w:val="0"/>
          <w:lang w:eastAsia="en-GB"/>
          <w14:ligatures w14:val="none"/>
        </w:rPr>
        <w:t xml:space="preserve">Generalised statistics on this topic gathered by </w:t>
      </w:r>
      <w:r w:rsidRPr="002254CA">
        <w:rPr>
          <w:rFonts w:ascii="Calibri" w:eastAsia="Times New Roman" w:hAnsi="Calibri" w:cs="Calibri"/>
          <w:kern w:val="0"/>
          <w:lang w:eastAsia="en-GB"/>
          <w14:ligatures w14:val="none"/>
        </w:rPr>
        <w:t>Leicestershire Police Federation</w:t>
      </w:r>
      <w:r>
        <w:rPr>
          <w:rFonts w:ascii="Calibri" w:eastAsia="Times New Roman" w:hAnsi="Calibri" w:cs="Calibri"/>
          <w:kern w:val="0"/>
          <w:lang w:eastAsia="en-GB"/>
          <w14:ligatures w14:val="none"/>
        </w:rPr>
        <w:t xml:space="preserve"> (</w:t>
      </w:r>
      <w:r w:rsidRPr="002254CA">
        <w:rPr>
          <w:rFonts w:ascii="Calibri" w:eastAsia="Times New Roman" w:hAnsi="Calibri" w:cs="Calibri"/>
          <w:kern w:val="0"/>
          <w:lang w:eastAsia="en-GB"/>
          <w14:ligatures w14:val="none"/>
        </w:rPr>
        <w:t>2024</w:t>
      </w:r>
      <w:r>
        <w:rPr>
          <w:rFonts w:ascii="Calibri" w:eastAsia="Times New Roman" w:hAnsi="Calibri" w:cs="Calibri"/>
          <w:kern w:val="0"/>
          <w:lang w:eastAsia="en-GB"/>
          <w14:ligatures w14:val="none"/>
        </w:rPr>
        <w:t xml:space="preserve">) indicate that more than one in five police officer stated they were planning on resigning from their role. A range of factors have been recorded to be the reasoning behind this however, data showing that 39 per </w:t>
      </w:r>
      <w:r>
        <w:rPr>
          <w:rFonts w:ascii="Calibri" w:eastAsia="Times New Roman" w:hAnsi="Calibri" w:cs="Calibri"/>
          <w:kern w:val="0"/>
          <w:lang w:eastAsia="en-GB"/>
          <w14:ligatures w14:val="none"/>
        </w:rPr>
        <w:lastRenderedPageBreak/>
        <w:t xml:space="preserve">cent of participants indicated that a contributing factor is due to their individual workload being too high and thus, affecting their mental health. </w:t>
      </w:r>
    </w:p>
    <w:p w14:paraId="38EB6E0C" w14:textId="77777777" w:rsidR="00072459" w:rsidRDefault="00072459" w:rsidP="00072459">
      <w:pPr>
        <w:rPr>
          <w:rFonts w:ascii="Calibri" w:eastAsia="Times New Roman" w:hAnsi="Calibri" w:cs="Calibri"/>
          <w:kern w:val="0"/>
          <w:lang w:eastAsia="en-GB"/>
          <w14:ligatures w14:val="none"/>
        </w:rPr>
      </w:pPr>
      <w:r w:rsidRPr="008A3A74">
        <w:t xml:space="preserve">With the volume of police officers suffering with their mental health becoming a substantial public health concern </w:t>
      </w:r>
      <w:r w:rsidRPr="008A3A74">
        <w:rPr>
          <w:rFonts w:ascii="Calibri" w:eastAsia="Times New Roman" w:hAnsi="Calibri" w:cs="Calibri"/>
          <w:kern w:val="0"/>
          <w:lang w:eastAsia="en-GB"/>
          <w14:ligatures w14:val="none"/>
        </w:rPr>
        <w:t xml:space="preserve">(Siriporn Santre, 2024b). </w:t>
      </w:r>
      <w:r>
        <w:rPr>
          <w:rFonts w:ascii="Calibri" w:eastAsia="Times New Roman" w:hAnsi="Calibri" w:cs="Calibri"/>
          <w:kern w:val="0"/>
          <w:lang w:eastAsia="en-GB"/>
          <w14:ligatures w14:val="none"/>
        </w:rPr>
        <w:t xml:space="preserve">A study assessing the overall mental health of police and therefore supporting the notion that there is a concern over the mental health of police officers within the UK is that conducted by </w:t>
      </w:r>
      <w:r w:rsidRPr="008B384D">
        <w:rPr>
          <w:rFonts w:ascii="Calibri" w:eastAsia="Times New Roman" w:hAnsi="Calibri" w:cs="Calibri"/>
          <w:kern w:val="0"/>
          <w:lang w:eastAsia="en-GB"/>
          <w14:ligatures w14:val="none"/>
        </w:rPr>
        <w:t>Porter and Lee</w:t>
      </w:r>
      <w:r>
        <w:rPr>
          <w:rFonts w:ascii="Calibri" w:eastAsia="Times New Roman" w:hAnsi="Calibri" w:cs="Calibri"/>
          <w:kern w:val="0"/>
          <w:lang w:eastAsia="en-GB"/>
          <w14:ligatures w14:val="none"/>
        </w:rPr>
        <w:t xml:space="preserve"> (</w:t>
      </w:r>
      <w:r w:rsidRPr="008B384D">
        <w:rPr>
          <w:rFonts w:ascii="Calibri" w:eastAsia="Times New Roman" w:hAnsi="Calibri" w:cs="Calibri"/>
          <w:kern w:val="0"/>
          <w:lang w:eastAsia="en-GB"/>
          <w14:ligatures w14:val="none"/>
        </w:rPr>
        <w:t>2023b)</w:t>
      </w:r>
      <w:r>
        <w:rPr>
          <w:rFonts w:ascii="Calibri" w:eastAsia="Times New Roman" w:hAnsi="Calibri" w:cs="Calibri"/>
          <w:kern w:val="0"/>
          <w:lang w:eastAsia="en-GB"/>
          <w14:ligatures w14:val="none"/>
        </w:rPr>
        <w:t xml:space="preserve"> who conducted research in an interview setting with police officers who had an average of 26 years services to gain an insight into the policing culture and experiences, and moreover the effect they have had on their mental health. Findings of this study show that a core theme in their data is that distress can cause suicidal idealisation and that seven of the 12 officers interviewed felt that their role would be harder in today’s climate due to increased demand and due to colleagues having a low length of service. Interestingly participants felt that from their own and colleagues’ experiences, it was more beneficial to seek mental health support from services not affiliated with the police. Positives of this study are that due to participants being former police officers they potentially could have been more open regarding their experiences as they had no fear of repercussions, However, it is important to note that a number of participants were still reluctant to discuss their own feelings and instead provided details of their colleagues. Moreover, further limitations are that this study involved recalling experiences of former officers and thus, does not provide data on officer’s younger in service and does not provide data reflecting on the current state of mental health in policing. </w:t>
      </w:r>
    </w:p>
    <w:p w14:paraId="3AE985A5" w14:textId="77777777" w:rsidR="00072459" w:rsidRPr="00376353" w:rsidRDefault="00072459" w:rsidP="00072459">
      <w:pPr>
        <w:rPr>
          <w:rFonts w:ascii="Times New Roman" w:eastAsia="Times New Roman" w:hAnsi="Times New Roman" w:cs="Times New Roman"/>
          <w:kern w:val="0"/>
          <w:sz w:val="24"/>
          <w:szCs w:val="24"/>
          <w:lang w:eastAsia="en-GB"/>
          <w14:ligatures w14:val="none"/>
        </w:rPr>
      </w:pPr>
      <w:r>
        <w:rPr>
          <w:rFonts w:ascii="Calibri" w:eastAsia="Times New Roman" w:hAnsi="Calibri" w:cs="Calibri"/>
          <w:kern w:val="0"/>
          <w:lang w:eastAsia="en-GB"/>
          <w14:ligatures w14:val="none"/>
        </w:rPr>
        <w:t xml:space="preserve">Whilst in an opposing study, highlighted by </w:t>
      </w:r>
      <w:proofErr w:type="spellStart"/>
      <w:r w:rsidRPr="00376353">
        <w:rPr>
          <w:rFonts w:ascii="Calibri" w:eastAsia="Times New Roman" w:hAnsi="Calibri" w:cs="Calibri"/>
          <w:kern w:val="0"/>
          <w:lang w:eastAsia="en-GB"/>
          <w14:ligatures w14:val="none"/>
        </w:rPr>
        <w:t>Deschênes</w:t>
      </w:r>
      <w:proofErr w:type="spellEnd"/>
      <w:r w:rsidRPr="00376353">
        <w:rPr>
          <w:rFonts w:ascii="Calibri" w:eastAsia="Times New Roman" w:hAnsi="Calibri" w:cs="Calibri"/>
          <w:kern w:val="0"/>
          <w:lang w:eastAsia="en-GB"/>
          <w14:ligatures w14:val="none"/>
        </w:rPr>
        <w:t>, Desjardins and Dussault</w:t>
      </w:r>
      <w:r>
        <w:rPr>
          <w:rFonts w:ascii="Calibri" w:eastAsia="Times New Roman" w:hAnsi="Calibri" w:cs="Calibri"/>
          <w:kern w:val="0"/>
          <w:lang w:eastAsia="en-GB"/>
          <w14:ligatures w14:val="none"/>
        </w:rPr>
        <w:t xml:space="preserve"> (</w:t>
      </w:r>
      <w:r w:rsidRPr="00376353">
        <w:rPr>
          <w:rFonts w:ascii="Calibri" w:eastAsia="Times New Roman" w:hAnsi="Calibri" w:cs="Calibri"/>
          <w:kern w:val="0"/>
          <w:lang w:eastAsia="en-GB"/>
          <w14:ligatures w14:val="none"/>
        </w:rPr>
        <w:t>2018)</w:t>
      </w:r>
      <w:r>
        <w:rPr>
          <w:rFonts w:ascii="Calibri" w:eastAsia="Times New Roman" w:hAnsi="Calibri" w:cs="Calibri"/>
          <w:kern w:val="0"/>
          <w:lang w:eastAsia="en-GB"/>
          <w14:ligatures w14:val="none"/>
        </w:rPr>
        <w:t xml:space="preserve"> it is suggested that the job role of a police officer does not appear to be linked to an increase in distress, </w:t>
      </w:r>
      <w:r w:rsidRPr="00E95E0B">
        <w:rPr>
          <w:rFonts w:ascii="Calibri" w:eastAsia="Times New Roman" w:hAnsi="Calibri" w:cs="Calibri"/>
          <w:kern w:val="0"/>
          <w:lang w:eastAsia="en-GB"/>
          <w14:ligatures w14:val="none"/>
        </w:rPr>
        <w:t>Steel et al</w:t>
      </w:r>
      <w:r>
        <w:rPr>
          <w:rFonts w:ascii="Calibri" w:eastAsia="Times New Roman" w:hAnsi="Calibri" w:cs="Calibri"/>
          <w:kern w:val="0"/>
          <w:lang w:eastAsia="en-GB"/>
          <w14:ligatures w14:val="none"/>
        </w:rPr>
        <w:t xml:space="preserve"> (</w:t>
      </w:r>
      <w:r w:rsidRPr="00E95E0B">
        <w:rPr>
          <w:rFonts w:ascii="Calibri" w:eastAsia="Times New Roman" w:hAnsi="Calibri" w:cs="Calibri"/>
          <w:kern w:val="0"/>
          <w:lang w:eastAsia="en-GB"/>
          <w14:ligatures w14:val="none"/>
        </w:rPr>
        <w:t>2021b)</w:t>
      </w:r>
      <w:r>
        <w:rPr>
          <w:rFonts w:ascii="Calibri" w:eastAsia="Times New Roman" w:hAnsi="Calibri" w:cs="Calibri"/>
          <w:kern w:val="0"/>
          <w:lang w:eastAsia="en-GB"/>
          <w14:ligatures w14:val="none"/>
        </w:rPr>
        <w:t xml:space="preserve"> found that from the 89% of UK police officers due to work in high-risk roles, it was determined that 3% suffered from PTSD and 2% had C-PTSD. Furthermore, this number was linked to having experienced increased trauma and that overall, the probability of officers developing C-PTSD was due to a lack of organisational support. Whilst a limitation of this study is that it is not defined what had been considered a “high risk role” the study suggests that a lack of support offered to police officers can subject them to additional mental health related conditions. </w:t>
      </w:r>
    </w:p>
    <w:p w14:paraId="2BB8E921" w14:textId="77777777" w:rsidR="00072459" w:rsidRPr="00376353" w:rsidRDefault="00072459" w:rsidP="00072459">
      <w:pPr>
        <w:rPr>
          <w:rFonts w:ascii="Calibri" w:eastAsia="Times New Roman" w:hAnsi="Calibri" w:cs="Calibri"/>
          <w:kern w:val="0"/>
          <w:u w:val="single"/>
          <w:lang w:eastAsia="en-GB"/>
          <w14:ligatures w14:val="none"/>
        </w:rPr>
      </w:pPr>
    </w:p>
    <w:p w14:paraId="6FD456D3" w14:textId="77777777" w:rsidR="00072459" w:rsidRDefault="00072459" w:rsidP="00072459">
      <w:pPr>
        <w:pStyle w:val="ListParagraph"/>
        <w:ind w:left="360"/>
        <w:rPr>
          <w:rFonts w:ascii="Calibri" w:eastAsia="Times New Roman" w:hAnsi="Calibri" w:cs="Calibri"/>
          <w:kern w:val="0"/>
          <w:u w:val="single"/>
          <w:lang w:eastAsia="en-GB"/>
          <w14:ligatures w14:val="none"/>
        </w:rPr>
      </w:pPr>
      <w:r w:rsidRPr="00E860AD">
        <w:rPr>
          <w:rFonts w:ascii="Calibri" w:eastAsia="Times New Roman" w:hAnsi="Calibri" w:cs="Calibri"/>
          <w:kern w:val="0"/>
          <w:u w:val="single"/>
          <w:lang w:eastAsia="en-GB"/>
          <w14:ligatures w14:val="none"/>
        </w:rPr>
        <w:t>2.3</w:t>
      </w:r>
      <w:r>
        <w:rPr>
          <w:rFonts w:ascii="Calibri" w:eastAsia="Times New Roman" w:hAnsi="Calibri" w:cs="Calibri"/>
          <w:kern w:val="0"/>
          <w:u w:val="single"/>
          <w:lang w:eastAsia="en-GB"/>
          <w14:ligatures w14:val="none"/>
        </w:rPr>
        <w:t xml:space="preserve"> </w:t>
      </w:r>
      <w:r w:rsidRPr="00E860AD">
        <w:rPr>
          <w:rFonts w:ascii="Calibri" w:eastAsia="Times New Roman" w:hAnsi="Calibri" w:cs="Calibri"/>
          <w:kern w:val="0"/>
          <w:u w:val="single"/>
          <w:lang w:eastAsia="en-GB"/>
          <w14:ligatures w14:val="none"/>
        </w:rPr>
        <w:t>To explore the impact of the rape investigation role has on mental health</w:t>
      </w:r>
    </w:p>
    <w:p w14:paraId="4013D390" w14:textId="77777777" w:rsidR="00072459" w:rsidRDefault="00072459" w:rsidP="00072459">
      <w:pPr>
        <w:pStyle w:val="ListParagraph"/>
        <w:ind w:left="360"/>
        <w:rPr>
          <w:rFonts w:ascii="Calibri" w:eastAsia="Times New Roman" w:hAnsi="Calibri" w:cs="Calibri"/>
          <w:kern w:val="0"/>
          <w:u w:val="single"/>
          <w:lang w:eastAsia="en-GB"/>
          <w14:ligatures w14:val="none"/>
        </w:rPr>
      </w:pPr>
    </w:p>
    <w:p w14:paraId="53A81F57" w14:textId="77777777" w:rsidR="00072459" w:rsidRDefault="00072459" w:rsidP="00072459">
      <w:pPr>
        <w:rPr>
          <w:rFonts w:ascii="Calibri" w:eastAsia="Times New Roman" w:hAnsi="Calibri" w:cs="Calibri"/>
          <w:kern w:val="0"/>
          <w:lang w:eastAsia="en-GB"/>
          <w14:ligatures w14:val="none"/>
        </w:rPr>
      </w:pPr>
      <w:r>
        <w:rPr>
          <w:rFonts w:ascii="Calibri" w:eastAsia="Times New Roman" w:hAnsi="Calibri" w:cs="Calibri"/>
          <w:kern w:val="0"/>
          <w:lang w:eastAsia="en-GB"/>
          <w14:ligatures w14:val="none"/>
        </w:rPr>
        <w:t xml:space="preserve">Post-traumatic stress disorder (PTSD) is recognised as being a serious health condition </w:t>
      </w:r>
      <w:r w:rsidRPr="00F31F6A">
        <w:rPr>
          <w:rFonts w:ascii="Calibri" w:eastAsia="Times New Roman" w:hAnsi="Calibri" w:cs="Calibri"/>
          <w:kern w:val="0"/>
          <w:lang w:eastAsia="en-GB"/>
          <w14:ligatures w14:val="none"/>
        </w:rPr>
        <w:t>(Sparks, 2018)</w:t>
      </w:r>
      <w:r>
        <w:rPr>
          <w:rFonts w:ascii="Calibri" w:eastAsia="Times New Roman" w:hAnsi="Calibri" w:cs="Calibri"/>
          <w:kern w:val="0"/>
          <w:lang w:eastAsia="en-GB"/>
          <w14:ligatures w14:val="none"/>
        </w:rPr>
        <w:t xml:space="preserve">. </w:t>
      </w:r>
      <w:r w:rsidRPr="00F31F6A">
        <w:rPr>
          <w:rFonts w:ascii="Calibri" w:eastAsia="Times New Roman" w:hAnsi="Calibri" w:cs="Calibri"/>
          <w:kern w:val="0"/>
          <w:lang w:eastAsia="en-GB"/>
          <w14:ligatures w14:val="none"/>
        </w:rPr>
        <w:t xml:space="preserve">The </w:t>
      </w:r>
      <w:r>
        <w:rPr>
          <w:rFonts w:ascii="Calibri" w:eastAsia="Times New Roman" w:hAnsi="Calibri" w:cs="Calibri"/>
          <w:kern w:val="0"/>
          <w:lang w:eastAsia="en-GB"/>
          <w14:ligatures w14:val="none"/>
        </w:rPr>
        <w:t>likelihood</w:t>
      </w:r>
      <w:r w:rsidRPr="00F31F6A">
        <w:rPr>
          <w:rFonts w:ascii="Calibri" w:eastAsia="Times New Roman" w:hAnsi="Calibri" w:cs="Calibri"/>
          <w:kern w:val="0"/>
          <w:lang w:eastAsia="en-GB"/>
          <w14:ligatures w14:val="none"/>
        </w:rPr>
        <w:t xml:space="preserve"> of</w:t>
      </w:r>
      <w:r>
        <w:rPr>
          <w:rFonts w:ascii="Calibri" w:eastAsia="Times New Roman" w:hAnsi="Calibri" w:cs="Calibri"/>
          <w:kern w:val="0"/>
          <w:lang w:eastAsia="en-GB"/>
          <w14:ligatures w14:val="none"/>
        </w:rPr>
        <w:t xml:space="preserve"> trauma, both primary and secondary is acknowledged by </w:t>
      </w:r>
      <w:r w:rsidRPr="00F0232A">
        <w:rPr>
          <w:rFonts w:ascii="Calibri" w:eastAsia="Times New Roman" w:hAnsi="Calibri" w:cs="Calibri"/>
          <w:kern w:val="0"/>
          <w:lang w:eastAsia="en-GB"/>
          <w14:ligatures w14:val="none"/>
        </w:rPr>
        <w:t>College of Policing</w:t>
      </w:r>
      <w:r>
        <w:rPr>
          <w:rFonts w:ascii="Calibri" w:eastAsia="Times New Roman" w:hAnsi="Calibri" w:cs="Calibri"/>
          <w:kern w:val="0"/>
          <w:lang w:eastAsia="en-GB"/>
          <w14:ligatures w14:val="none"/>
        </w:rPr>
        <w:t xml:space="preserve"> (</w:t>
      </w:r>
      <w:r w:rsidRPr="00F0232A">
        <w:rPr>
          <w:rFonts w:ascii="Calibri" w:eastAsia="Times New Roman" w:hAnsi="Calibri" w:cs="Calibri"/>
          <w:kern w:val="0"/>
          <w:lang w:eastAsia="en-GB"/>
          <w14:ligatures w14:val="none"/>
        </w:rPr>
        <w:t>2018b)</w:t>
      </w:r>
      <w:r>
        <w:rPr>
          <w:rFonts w:ascii="Calibri" w:eastAsia="Times New Roman" w:hAnsi="Calibri" w:cs="Calibri"/>
          <w:kern w:val="0"/>
          <w:lang w:eastAsia="en-GB"/>
          <w14:ligatures w14:val="none"/>
        </w:rPr>
        <w:t xml:space="preserve"> and attribute its prevalence to specific roles within the police. From research, the author states that response officers are liable to experience primary trauma as a result of the initial exposure to traumatic events and thus, suffer with the emotional side effects. </w:t>
      </w:r>
    </w:p>
    <w:p w14:paraId="73C73940" w14:textId="77777777" w:rsidR="00072459" w:rsidRPr="0023027A" w:rsidRDefault="00072459" w:rsidP="00072459">
      <w:pPr>
        <w:rPr>
          <w:rFonts w:ascii="Times New Roman" w:eastAsia="Times New Roman" w:hAnsi="Times New Roman" w:cs="Times New Roman"/>
          <w:kern w:val="0"/>
          <w:sz w:val="24"/>
          <w:szCs w:val="24"/>
          <w:lang w:eastAsia="en-GB"/>
          <w14:ligatures w14:val="none"/>
        </w:rPr>
      </w:pPr>
      <w:r w:rsidRPr="0023027A">
        <w:rPr>
          <w:rFonts w:ascii="Calibri" w:eastAsia="Times New Roman" w:hAnsi="Calibri" w:cs="Calibri"/>
          <w:kern w:val="0"/>
          <w:lang w:eastAsia="en-GB"/>
          <w14:ligatures w14:val="none"/>
        </w:rPr>
        <w:t xml:space="preserve">Primary trauma includes suffering with flashbacks, intensive distress or nightmares regarding </w:t>
      </w:r>
      <w:r>
        <w:rPr>
          <w:rFonts w:ascii="Calibri" w:eastAsia="Times New Roman" w:hAnsi="Calibri" w:cs="Calibri"/>
          <w:kern w:val="0"/>
          <w:lang w:eastAsia="en-GB"/>
          <w14:ligatures w14:val="none"/>
        </w:rPr>
        <w:t>a specific</w:t>
      </w:r>
      <w:r w:rsidRPr="0023027A">
        <w:rPr>
          <w:rFonts w:ascii="Calibri" w:eastAsia="Times New Roman" w:hAnsi="Calibri" w:cs="Calibri"/>
          <w:kern w:val="0"/>
          <w:lang w:eastAsia="en-GB"/>
          <w14:ligatures w14:val="none"/>
        </w:rPr>
        <w:t xml:space="preserve"> event, in comparison to secondary trauma</w:t>
      </w:r>
      <w:r>
        <w:rPr>
          <w:rFonts w:ascii="Calibri" w:eastAsia="Times New Roman" w:hAnsi="Calibri" w:cs="Calibri"/>
          <w:kern w:val="0"/>
          <w:lang w:eastAsia="en-GB"/>
          <w14:ligatures w14:val="none"/>
        </w:rPr>
        <w:t xml:space="preserve"> which in comparison</w:t>
      </w:r>
      <w:r w:rsidRPr="0023027A">
        <w:rPr>
          <w:rFonts w:ascii="Calibri" w:eastAsia="Times New Roman" w:hAnsi="Calibri" w:cs="Calibri"/>
          <w:kern w:val="0"/>
          <w:lang w:eastAsia="en-GB"/>
          <w14:ligatures w14:val="none"/>
        </w:rPr>
        <w:t xml:space="preserve"> </w:t>
      </w:r>
      <w:r>
        <w:rPr>
          <w:rFonts w:ascii="Calibri" w:eastAsia="Times New Roman" w:hAnsi="Calibri" w:cs="Calibri"/>
          <w:kern w:val="0"/>
          <w:lang w:eastAsia="en-GB"/>
          <w14:ligatures w14:val="none"/>
        </w:rPr>
        <w:t>has a likeness in symptom</w:t>
      </w:r>
      <w:r w:rsidRPr="0023027A">
        <w:rPr>
          <w:rFonts w:ascii="Calibri" w:eastAsia="Times New Roman" w:hAnsi="Calibri" w:cs="Calibri"/>
          <w:kern w:val="0"/>
          <w:lang w:eastAsia="en-GB"/>
          <w14:ligatures w14:val="none"/>
        </w:rPr>
        <w:t>s</w:t>
      </w:r>
      <w:r>
        <w:rPr>
          <w:rFonts w:ascii="Calibri" w:eastAsia="Times New Roman" w:hAnsi="Calibri" w:cs="Calibri"/>
          <w:kern w:val="0"/>
          <w:lang w:eastAsia="en-GB"/>
          <w14:ligatures w14:val="none"/>
        </w:rPr>
        <w:t>,</w:t>
      </w:r>
      <w:r w:rsidRPr="0023027A">
        <w:rPr>
          <w:rFonts w:ascii="Calibri" w:eastAsia="Times New Roman" w:hAnsi="Calibri" w:cs="Calibri"/>
          <w:kern w:val="0"/>
          <w:lang w:eastAsia="en-GB"/>
          <w14:ligatures w14:val="none"/>
        </w:rPr>
        <w:t xml:space="preserve"> however,</w:t>
      </w:r>
      <w:r>
        <w:rPr>
          <w:rFonts w:ascii="Calibri" w:eastAsia="Times New Roman" w:hAnsi="Calibri" w:cs="Calibri"/>
          <w:kern w:val="0"/>
          <w:lang w:eastAsia="en-GB"/>
          <w14:ligatures w14:val="none"/>
        </w:rPr>
        <w:t xml:space="preserve"> can be caused solely by</w:t>
      </w:r>
      <w:r w:rsidRPr="0023027A">
        <w:rPr>
          <w:rFonts w:ascii="Calibri" w:eastAsia="Times New Roman" w:hAnsi="Calibri" w:cs="Calibri"/>
          <w:kern w:val="0"/>
          <w:lang w:eastAsia="en-GB"/>
          <w14:ligatures w14:val="none"/>
        </w:rPr>
        <w:t xml:space="preserve"> dealing with victims, or</w:t>
      </w:r>
      <w:r>
        <w:rPr>
          <w:rFonts w:ascii="Calibri" w:eastAsia="Times New Roman" w:hAnsi="Calibri" w:cs="Calibri"/>
          <w:kern w:val="0"/>
          <w:lang w:eastAsia="en-GB"/>
          <w14:ligatures w14:val="none"/>
        </w:rPr>
        <w:t xml:space="preserve"> by exposure to</w:t>
      </w:r>
      <w:r w:rsidRPr="0023027A">
        <w:rPr>
          <w:rFonts w:ascii="Calibri" w:eastAsia="Times New Roman" w:hAnsi="Calibri" w:cs="Calibri"/>
          <w:kern w:val="0"/>
          <w:lang w:eastAsia="en-GB"/>
          <w14:ligatures w14:val="none"/>
        </w:rPr>
        <w:t xml:space="preserve"> material related to the incident (College of Policing, 2018c)</w:t>
      </w:r>
      <w:r>
        <w:rPr>
          <w:rFonts w:ascii="Calibri" w:eastAsia="Times New Roman" w:hAnsi="Calibri" w:cs="Calibri"/>
          <w:kern w:val="0"/>
          <w:lang w:eastAsia="en-GB"/>
          <w14:ligatures w14:val="none"/>
        </w:rPr>
        <w:t>.</w:t>
      </w:r>
    </w:p>
    <w:p w14:paraId="3CEC34A0" w14:textId="77777777" w:rsidR="00072459" w:rsidRPr="000D61E9" w:rsidRDefault="00072459" w:rsidP="00072459">
      <w:pPr>
        <w:rPr>
          <w:rFonts w:ascii="Calibri" w:eastAsia="Times New Roman" w:hAnsi="Calibri" w:cs="Calibri"/>
          <w:color w:val="FF0000"/>
          <w:kern w:val="0"/>
          <w:lang w:eastAsia="en-GB"/>
          <w14:ligatures w14:val="none"/>
        </w:rPr>
      </w:pPr>
    </w:p>
    <w:p w14:paraId="4CABB903" w14:textId="77777777" w:rsidR="00072459" w:rsidRPr="000D61E9" w:rsidRDefault="00072459" w:rsidP="00072459">
      <w:pPr>
        <w:rPr>
          <w:rFonts w:ascii="Calibri" w:eastAsia="Times New Roman" w:hAnsi="Calibri" w:cs="Calibri"/>
          <w:color w:val="FF0000"/>
          <w:kern w:val="0"/>
          <w:lang w:eastAsia="en-GB"/>
          <w14:ligatures w14:val="none"/>
        </w:rPr>
      </w:pPr>
    </w:p>
    <w:p w14:paraId="72E58E97" w14:textId="77777777" w:rsidR="00072459" w:rsidRDefault="00072459" w:rsidP="00072459">
      <w:pPr>
        <w:rPr>
          <w:rFonts w:ascii="Calibri" w:eastAsia="Times New Roman" w:hAnsi="Calibri" w:cs="Calibri"/>
          <w:kern w:val="0"/>
          <w:lang w:eastAsia="en-GB"/>
          <w14:ligatures w14:val="none"/>
        </w:rPr>
      </w:pPr>
    </w:p>
    <w:p w14:paraId="6B9C2346" w14:textId="77777777" w:rsidR="00072459" w:rsidRDefault="00072459" w:rsidP="00072459">
      <w:pPr>
        <w:rPr>
          <w:rFonts w:ascii="Calibri" w:eastAsia="Times New Roman" w:hAnsi="Calibri" w:cs="Calibri"/>
          <w:kern w:val="0"/>
          <w:lang w:eastAsia="en-GB"/>
          <w14:ligatures w14:val="none"/>
        </w:rPr>
      </w:pPr>
      <w:r>
        <w:rPr>
          <w:rFonts w:ascii="Calibri" w:eastAsia="Times New Roman" w:hAnsi="Calibri" w:cs="Calibri"/>
          <w:kern w:val="0"/>
          <w:lang w:eastAsia="en-GB"/>
          <w14:ligatures w14:val="none"/>
        </w:rPr>
        <w:lastRenderedPageBreak/>
        <w:t xml:space="preserve">Interestingly, The College of Policing compare the trauma of response officers to those within specialist roles, such as officers within a rape investigation team, stating that the main difference is the likelihood of exposure. From their own research it is argued that those within the specialist role are subject to a singular type of trauma such as reviewing distressing material and this continuous exposure to the singular type of incidents contribute to the probability of officers suffering with burnout of secondary trauma. </w:t>
      </w:r>
      <w:r w:rsidRPr="00545D3A">
        <w:rPr>
          <w:rFonts w:ascii="Calibri" w:eastAsia="Times New Roman" w:hAnsi="Calibri" w:cs="Calibri"/>
          <w:kern w:val="0"/>
          <w:lang w:eastAsia="en-GB"/>
          <w14:ligatures w14:val="none"/>
        </w:rPr>
        <w:t>Morabito, Pattavina and Williams</w:t>
      </w:r>
      <w:r>
        <w:rPr>
          <w:rFonts w:ascii="Calibri" w:eastAsia="Times New Roman" w:hAnsi="Calibri" w:cs="Calibri"/>
          <w:kern w:val="0"/>
          <w:lang w:eastAsia="en-GB"/>
          <w14:ligatures w14:val="none"/>
        </w:rPr>
        <w:t xml:space="preserve"> (</w:t>
      </w:r>
      <w:r w:rsidRPr="00545D3A">
        <w:rPr>
          <w:rFonts w:ascii="Calibri" w:eastAsia="Times New Roman" w:hAnsi="Calibri" w:cs="Calibri"/>
          <w:kern w:val="0"/>
          <w:lang w:eastAsia="en-GB"/>
          <w14:ligatures w14:val="none"/>
        </w:rPr>
        <w:t>2020b)</w:t>
      </w:r>
      <w:r>
        <w:rPr>
          <w:rFonts w:ascii="Calibri" w:eastAsia="Times New Roman" w:hAnsi="Calibri" w:cs="Calibri"/>
          <w:kern w:val="0"/>
          <w:lang w:eastAsia="en-GB"/>
          <w14:ligatures w14:val="none"/>
        </w:rPr>
        <w:t xml:space="preserve"> support the notion that detectives who work in the role of investigating sexual crimes are subjected to an increase of psychological distress, thus, negatively impacting their mental health. During the study, researchers conducted interviews with 42 detectives whose role is to investigate sexual crimes. The conclusion of this research shows that each detective had displayed symptoms of trauma as a direct result of their role, further suggesting that there is a correlation between a decline in detectives mental health following their involvement in investigating crimes of a sexual nature. </w:t>
      </w:r>
    </w:p>
    <w:p w14:paraId="60022E56" w14:textId="77777777" w:rsidR="00072459" w:rsidRDefault="00072459" w:rsidP="00072459">
      <w:pPr>
        <w:rPr>
          <w:rFonts w:ascii="Calibri" w:eastAsia="Times New Roman" w:hAnsi="Calibri" w:cs="Calibri"/>
          <w:kern w:val="0"/>
          <w:lang w:eastAsia="en-GB"/>
          <w14:ligatures w14:val="none"/>
        </w:rPr>
      </w:pPr>
      <w:r>
        <w:rPr>
          <w:rFonts w:ascii="Calibri" w:eastAsia="Times New Roman" w:hAnsi="Calibri" w:cs="Calibri"/>
          <w:kern w:val="0"/>
          <w:lang w:eastAsia="en-GB"/>
          <w14:ligatures w14:val="none"/>
        </w:rPr>
        <w:t xml:space="preserve">In the interest of determining the relationship between secondary trauma and detectives investigating sexual offences, research conducted by </w:t>
      </w:r>
      <w:r w:rsidRPr="00345966">
        <w:rPr>
          <w:rFonts w:ascii="Calibri" w:eastAsia="Times New Roman" w:hAnsi="Calibri" w:cs="Calibri"/>
          <w:kern w:val="0"/>
          <w:lang w:eastAsia="en-GB"/>
          <w14:ligatures w14:val="none"/>
        </w:rPr>
        <w:t>Cronje and Vilakazi</w:t>
      </w:r>
      <w:r>
        <w:rPr>
          <w:rFonts w:ascii="Calibri" w:eastAsia="Times New Roman" w:hAnsi="Calibri" w:cs="Calibri"/>
          <w:kern w:val="0"/>
          <w:lang w:eastAsia="en-GB"/>
          <w14:ligatures w14:val="none"/>
        </w:rPr>
        <w:t xml:space="preserve"> (</w:t>
      </w:r>
      <w:r w:rsidRPr="00345966">
        <w:rPr>
          <w:rFonts w:ascii="Calibri" w:eastAsia="Times New Roman" w:hAnsi="Calibri" w:cs="Calibri"/>
          <w:kern w:val="0"/>
          <w:lang w:eastAsia="en-GB"/>
          <w14:ligatures w14:val="none"/>
        </w:rPr>
        <w:t>2020)</w:t>
      </w:r>
      <w:r>
        <w:rPr>
          <w:rFonts w:ascii="Calibri" w:eastAsia="Times New Roman" w:hAnsi="Calibri" w:cs="Calibri"/>
          <w:kern w:val="0"/>
          <w:lang w:eastAsia="en-GB"/>
          <w14:ligatures w14:val="none"/>
        </w:rPr>
        <w:t xml:space="preserve"> argues that being employed within this role can potentially impact detective officers’ mental health and contribute to the likelihood of suffering with secondary trauma. In order to form a conclusion, the researchers formed data collected from their detective participants in a form of questionnaires measuring secondary trauma symptoms within the past seven days. The research consisted of 51 male and female detective officers aged between 25-61. From the study, data showed that 51% of the participants were recorded to have high to severe levels of secondary trauma, 16% stated they have mild to moderate secondary trauma and 18% were recorded to have little to no secondary trauma symptoms. Interestingly, when considering the reasoning behind the detective’s secondary stress scores being caused by exposure to trauma, 55% of participants agreed that these symptoms were caused following dealing with traumatised victims.</w:t>
      </w:r>
    </w:p>
    <w:p w14:paraId="4EB88776" w14:textId="77777777" w:rsidR="00072459" w:rsidRDefault="00072459" w:rsidP="00072459">
      <w:pPr>
        <w:rPr>
          <w:rFonts w:ascii="Calibri" w:eastAsia="Times New Roman" w:hAnsi="Calibri" w:cs="Calibri"/>
          <w:kern w:val="0"/>
          <w:lang w:eastAsia="en-GB"/>
          <w14:ligatures w14:val="none"/>
        </w:rPr>
      </w:pPr>
      <w:r>
        <w:rPr>
          <w:rFonts w:ascii="Calibri" w:eastAsia="Times New Roman" w:hAnsi="Calibri" w:cs="Calibri"/>
          <w:kern w:val="0"/>
          <w:lang w:eastAsia="en-GB"/>
          <w14:ligatures w14:val="none"/>
        </w:rPr>
        <w:t xml:space="preserve">Although this study does present its limitations to include that external factors such as a participants personal circumstances may have contributed to their score on the secondary trauma stress scale , thus, making the scoring less accurate, the study ultimately argues that whilst it is recognised that the participants reported a level of secondary trauma symptoms, no significant data was confirmed to have linked being exposed to traumatised victims to result in secondary trauma in participants. Due to the limited research on the topic and that of which is found offering opposing views, further exploration is required to provide a definitive link to determine if the role of rape investigation is responsible for causing a decline in the mental health of the officers involved. </w:t>
      </w:r>
    </w:p>
    <w:p w14:paraId="18319B20" w14:textId="77777777" w:rsidR="00072459" w:rsidRPr="009850D6" w:rsidRDefault="00072459" w:rsidP="00072459">
      <w:pPr>
        <w:rPr>
          <w:rFonts w:ascii="Calibri" w:eastAsia="Times New Roman" w:hAnsi="Calibri" w:cs="Calibri"/>
          <w:kern w:val="0"/>
          <w:lang w:eastAsia="en-GB"/>
          <w14:ligatures w14:val="none"/>
        </w:rPr>
      </w:pPr>
    </w:p>
    <w:p w14:paraId="4218EB9F" w14:textId="77777777" w:rsidR="00072459" w:rsidRPr="00F50DC9" w:rsidRDefault="00072459" w:rsidP="00072459">
      <w:pPr>
        <w:rPr>
          <w:rFonts w:ascii="Calibri" w:eastAsia="Times New Roman" w:hAnsi="Calibri" w:cs="Calibri"/>
          <w:kern w:val="0"/>
          <w:u w:val="single"/>
          <w:lang w:eastAsia="en-GB"/>
          <w14:ligatures w14:val="none"/>
        </w:rPr>
      </w:pPr>
      <w:r w:rsidRPr="00F50DC9">
        <w:rPr>
          <w:rFonts w:ascii="Calibri" w:eastAsia="Times New Roman" w:hAnsi="Calibri" w:cs="Calibri"/>
          <w:kern w:val="0"/>
          <w:u w:val="single"/>
          <w:lang w:eastAsia="en-GB"/>
          <w14:ligatures w14:val="none"/>
        </w:rPr>
        <w:t xml:space="preserve">2.4 To explore the support services currently in place for officers within investigative </w:t>
      </w:r>
    </w:p>
    <w:p w14:paraId="51141A29" w14:textId="77777777" w:rsidR="00072459" w:rsidRDefault="00072459" w:rsidP="00072459">
      <w:pPr>
        <w:spacing w:after="0" w:line="240" w:lineRule="auto"/>
        <w:rPr>
          <w:rFonts w:ascii="Calibri" w:hAnsi="Calibri" w:cs="Calibri"/>
          <w:shd w:val="clear" w:color="auto" w:fill="FFFFFF"/>
        </w:rPr>
      </w:pPr>
    </w:p>
    <w:p w14:paraId="0B3C8A36" w14:textId="77777777" w:rsidR="00072459" w:rsidRPr="00C82626" w:rsidRDefault="00072459" w:rsidP="00072459">
      <w:pPr>
        <w:spacing w:after="0" w:line="240" w:lineRule="auto"/>
        <w:rPr>
          <w:rFonts w:ascii="Times New Roman" w:eastAsia="Times New Roman" w:hAnsi="Times New Roman" w:cs="Times New Roman"/>
          <w:kern w:val="0"/>
          <w:sz w:val="24"/>
          <w:szCs w:val="24"/>
          <w:lang w:eastAsia="en-GB"/>
          <w14:ligatures w14:val="none"/>
        </w:rPr>
      </w:pPr>
      <w:r w:rsidRPr="00B01EDC">
        <w:rPr>
          <w:rFonts w:ascii="Calibri" w:hAnsi="Calibri" w:cs="Calibri"/>
          <w:shd w:val="clear" w:color="auto" w:fill="FFFFFF"/>
        </w:rPr>
        <w:t>Policing often commands re</w:t>
      </w:r>
      <w:r>
        <w:rPr>
          <w:rFonts w:ascii="Calibri" w:hAnsi="Calibri" w:cs="Calibri"/>
          <w:shd w:val="clear" w:color="auto" w:fill="FFFFFF"/>
        </w:rPr>
        <w:t>silience</w:t>
      </w:r>
      <w:r w:rsidRPr="00B01EDC">
        <w:rPr>
          <w:rFonts w:ascii="Calibri" w:hAnsi="Calibri" w:cs="Calibri"/>
          <w:shd w:val="clear" w:color="auto" w:fill="FFFFFF"/>
        </w:rPr>
        <w:t xml:space="preserve"> in stressful situations in order to prevent stress </w:t>
      </w:r>
      <w:r>
        <w:rPr>
          <w:rFonts w:ascii="Calibri" w:hAnsi="Calibri" w:cs="Calibri"/>
          <w:shd w:val="clear" w:color="auto" w:fill="FFFFFF"/>
        </w:rPr>
        <w:t xml:space="preserve">and limit the probability of developing </w:t>
      </w:r>
      <w:r w:rsidRPr="00B01EDC">
        <w:rPr>
          <w:rFonts w:ascii="Calibri" w:hAnsi="Calibri" w:cs="Calibri"/>
          <w:shd w:val="clear" w:color="auto" w:fill="FFFFFF"/>
        </w:rPr>
        <w:t xml:space="preserve">a psychological condition as a result of the organisational demand </w:t>
      </w:r>
      <w:r w:rsidRPr="00B01EDC">
        <w:rPr>
          <w:rFonts w:ascii="Calibri" w:eastAsia="Times New Roman" w:hAnsi="Calibri" w:cs="Calibri"/>
          <w:kern w:val="0"/>
          <w:lang w:eastAsia="en-GB"/>
          <w14:ligatures w14:val="none"/>
        </w:rPr>
        <w:t>(Queirós et al., 2020c)</w:t>
      </w:r>
      <w:r>
        <w:rPr>
          <w:rFonts w:ascii="Calibri" w:eastAsia="Times New Roman" w:hAnsi="Calibri" w:cs="Calibri"/>
          <w:kern w:val="0"/>
          <w:lang w:eastAsia="en-GB"/>
          <w14:ligatures w14:val="none"/>
        </w:rPr>
        <w:t xml:space="preserve">. As policing is recognised as a challenging role, </w:t>
      </w:r>
      <w:r w:rsidRPr="000D61E9">
        <w:rPr>
          <w:rFonts w:ascii="Calibri" w:eastAsia="Times New Roman" w:hAnsi="Calibri" w:cs="Calibri"/>
          <w:kern w:val="0"/>
          <w:lang w:eastAsia="en-GB"/>
          <w14:ligatures w14:val="none"/>
        </w:rPr>
        <w:t>Santre</w:t>
      </w:r>
      <w:r>
        <w:rPr>
          <w:rFonts w:ascii="Calibri" w:eastAsia="Times New Roman" w:hAnsi="Calibri" w:cs="Calibri"/>
          <w:kern w:val="0"/>
          <w:lang w:eastAsia="en-GB"/>
          <w14:ligatures w14:val="none"/>
        </w:rPr>
        <w:t xml:space="preserve"> (</w:t>
      </w:r>
      <w:r w:rsidRPr="000D61E9">
        <w:rPr>
          <w:rFonts w:ascii="Calibri" w:eastAsia="Times New Roman" w:hAnsi="Calibri" w:cs="Calibri"/>
          <w:kern w:val="0"/>
          <w:lang w:eastAsia="en-GB"/>
          <w14:ligatures w14:val="none"/>
        </w:rPr>
        <w:t>2024a</w:t>
      </w:r>
      <w:r>
        <w:rPr>
          <w:rFonts w:ascii="Calibri" w:eastAsia="Times New Roman" w:hAnsi="Calibri" w:cs="Calibri"/>
          <w:kern w:val="0"/>
          <w:lang w:eastAsia="en-GB"/>
          <w14:ligatures w14:val="none"/>
        </w:rPr>
        <w:t xml:space="preserve">) argues that implementing mental health interventions is essential when ensuring the promotion of good psychological health among police officers. </w:t>
      </w:r>
      <w:r w:rsidRPr="00F17830">
        <w:rPr>
          <w:rFonts w:ascii="Calibri" w:eastAsia="Times New Roman" w:hAnsi="Calibri" w:cs="Calibri"/>
          <w:kern w:val="0"/>
          <w:lang w:eastAsia="en-GB"/>
          <w14:ligatures w14:val="none"/>
        </w:rPr>
        <w:t>College of Policing</w:t>
      </w:r>
      <w:r>
        <w:rPr>
          <w:rFonts w:ascii="Calibri" w:eastAsia="Times New Roman" w:hAnsi="Calibri" w:cs="Calibri"/>
          <w:kern w:val="0"/>
          <w:lang w:eastAsia="en-GB"/>
          <w14:ligatures w14:val="none"/>
        </w:rPr>
        <w:t xml:space="preserve"> (</w:t>
      </w:r>
      <w:r w:rsidRPr="00F17830">
        <w:rPr>
          <w:rFonts w:ascii="Calibri" w:eastAsia="Times New Roman" w:hAnsi="Calibri" w:cs="Calibri"/>
          <w:kern w:val="0"/>
          <w:lang w:eastAsia="en-GB"/>
          <w14:ligatures w14:val="none"/>
        </w:rPr>
        <w:t>2018d)</w:t>
      </w:r>
      <w:r>
        <w:rPr>
          <w:rFonts w:ascii="Calibri" w:eastAsia="Times New Roman" w:hAnsi="Calibri" w:cs="Calibri"/>
          <w:kern w:val="0"/>
          <w:lang w:eastAsia="en-GB"/>
          <w14:ligatures w14:val="none"/>
        </w:rPr>
        <w:t xml:space="preserve"> highlight that in relation to offering support to officers, this responsibility lies highly on supervisors to notice changes in behaviour and signpost for support. This support is often offered through a process known as Trauma Risk Management (TRIM) </w:t>
      </w:r>
      <w:r w:rsidRPr="00C82626">
        <w:rPr>
          <w:rFonts w:ascii="Calibri" w:eastAsia="Times New Roman" w:hAnsi="Calibri" w:cs="Calibri"/>
          <w:kern w:val="0"/>
          <w:lang w:eastAsia="en-GB"/>
          <w14:ligatures w14:val="none"/>
        </w:rPr>
        <w:t>(Porter and Lee, 2023c)</w:t>
      </w:r>
      <w:r>
        <w:rPr>
          <w:rFonts w:ascii="Calibri" w:eastAsia="Times New Roman" w:hAnsi="Calibri" w:cs="Calibri"/>
          <w:kern w:val="0"/>
          <w:lang w:eastAsia="en-GB"/>
          <w14:ligatures w14:val="none"/>
        </w:rPr>
        <w:t xml:space="preserve">. Specialist departments are subjected to more detailed mental health support via trauma risk management </w:t>
      </w:r>
      <w:r w:rsidRPr="00F17830">
        <w:rPr>
          <w:rFonts w:ascii="Calibri" w:eastAsia="Times New Roman" w:hAnsi="Calibri" w:cs="Calibri"/>
          <w:kern w:val="0"/>
          <w:lang w:eastAsia="en-GB"/>
          <w14:ligatures w14:val="none"/>
        </w:rPr>
        <w:t>College of Policing</w:t>
      </w:r>
      <w:r>
        <w:rPr>
          <w:rFonts w:ascii="Calibri" w:eastAsia="Times New Roman" w:hAnsi="Calibri" w:cs="Calibri"/>
          <w:kern w:val="0"/>
          <w:lang w:eastAsia="en-GB"/>
          <w14:ligatures w14:val="none"/>
        </w:rPr>
        <w:t xml:space="preserve"> (</w:t>
      </w:r>
      <w:r w:rsidRPr="00F17830">
        <w:rPr>
          <w:rFonts w:ascii="Calibri" w:eastAsia="Times New Roman" w:hAnsi="Calibri" w:cs="Calibri"/>
          <w:kern w:val="0"/>
          <w:lang w:eastAsia="en-GB"/>
          <w14:ligatures w14:val="none"/>
        </w:rPr>
        <w:t>2018</w:t>
      </w:r>
      <w:r>
        <w:rPr>
          <w:rFonts w:ascii="Calibri" w:eastAsia="Times New Roman" w:hAnsi="Calibri" w:cs="Calibri"/>
          <w:kern w:val="0"/>
          <w:lang w:eastAsia="en-GB"/>
          <w14:ligatures w14:val="none"/>
        </w:rPr>
        <w:t>e</w:t>
      </w:r>
      <w:r w:rsidRPr="00F17830">
        <w:rPr>
          <w:rFonts w:ascii="Calibri" w:eastAsia="Times New Roman" w:hAnsi="Calibri" w:cs="Calibri"/>
          <w:kern w:val="0"/>
          <w:lang w:eastAsia="en-GB"/>
          <w14:ligatures w14:val="none"/>
        </w:rPr>
        <w:t>)</w:t>
      </w:r>
      <w:r>
        <w:rPr>
          <w:rFonts w:ascii="Calibri" w:eastAsia="Times New Roman" w:hAnsi="Calibri" w:cs="Calibri"/>
          <w:kern w:val="0"/>
          <w:lang w:eastAsia="en-GB"/>
          <w14:ligatures w14:val="none"/>
        </w:rPr>
        <w:t xml:space="preserve"> and further support is offered via the Police Federation who provide clinical assessments, referrals to specialists and the opportunity to receive counselling </w:t>
      </w:r>
      <w:r w:rsidRPr="009850D6">
        <w:rPr>
          <w:rFonts w:ascii="Calibri" w:eastAsia="Times New Roman" w:hAnsi="Calibri" w:cs="Calibri"/>
          <w:kern w:val="0"/>
          <w:lang w:eastAsia="en-GB"/>
          <w14:ligatures w14:val="none"/>
        </w:rPr>
        <w:t>(Police Federation, 2022)</w:t>
      </w:r>
      <w:r>
        <w:rPr>
          <w:rFonts w:ascii="Calibri" w:eastAsia="Times New Roman" w:hAnsi="Calibri" w:cs="Calibri"/>
          <w:kern w:val="0"/>
          <w:lang w:eastAsia="en-GB"/>
          <w14:ligatures w14:val="none"/>
        </w:rPr>
        <w:t xml:space="preserve">. However, support by </w:t>
      </w:r>
      <w:r>
        <w:rPr>
          <w:rFonts w:ascii="Calibri" w:eastAsia="Times New Roman" w:hAnsi="Calibri" w:cs="Calibri"/>
          <w:kern w:val="0"/>
          <w:lang w:eastAsia="en-GB"/>
          <w14:ligatures w14:val="none"/>
        </w:rPr>
        <w:lastRenderedPageBreak/>
        <w:t xml:space="preserve">the police federation is not free of charge, thus, little detail regarding what support is available and provided by South Wales Police for those specifically within investigative roles is known. </w:t>
      </w:r>
    </w:p>
    <w:p w14:paraId="2C8F0200" w14:textId="77777777" w:rsidR="00072459" w:rsidRDefault="00072459" w:rsidP="00072459">
      <w:pPr>
        <w:rPr>
          <w:rFonts w:ascii="Calibri" w:eastAsia="Times New Roman" w:hAnsi="Calibri" w:cs="Calibri"/>
          <w:kern w:val="0"/>
          <w:lang w:eastAsia="en-GB"/>
          <w14:ligatures w14:val="none"/>
        </w:rPr>
      </w:pPr>
    </w:p>
    <w:p w14:paraId="054C7F50" w14:textId="41326D7A" w:rsidR="00072459" w:rsidRDefault="00072459" w:rsidP="00072459">
      <w:pPr>
        <w:rPr>
          <w:rFonts w:ascii="Calibri" w:eastAsia="Times New Roman" w:hAnsi="Calibri" w:cs="Calibri"/>
          <w:kern w:val="0"/>
          <w:lang w:eastAsia="en-GB"/>
          <w14:ligatures w14:val="none"/>
        </w:rPr>
      </w:pPr>
      <w:r>
        <w:rPr>
          <w:rFonts w:ascii="Calibri" w:eastAsia="Times New Roman" w:hAnsi="Calibri" w:cs="Calibri"/>
          <w:kern w:val="0"/>
          <w:lang w:eastAsia="en-GB"/>
          <w14:ligatures w14:val="none"/>
        </w:rPr>
        <w:t xml:space="preserve">A study conducted by </w:t>
      </w:r>
      <w:r w:rsidRPr="00936237">
        <w:rPr>
          <w:rFonts w:ascii="Calibri" w:eastAsia="Times New Roman" w:hAnsi="Calibri" w:cs="Calibri"/>
          <w:kern w:val="0"/>
          <w:lang w:eastAsia="en-GB"/>
          <w14:ligatures w14:val="none"/>
        </w:rPr>
        <w:t>Demou, Hale and Hunt</w:t>
      </w:r>
      <w:r>
        <w:rPr>
          <w:rFonts w:ascii="Calibri" w:eastAsia="Times New Roman" w:hAnsi="Calibri" w:cs="Calibri"/>
          <w:kern w:val="0"/>
          <w:lang w:eastAsia="en-GB"/>
          <w14:ligatures w14:val="none"/>
        </w:rPr>
        <w:t xml:space="preserve"> (</w:t>
      </w:r>
      <w:r w:rsidRPr="00936237">
        <w:rPr>
          <w:rFonts w:ascii="Calibri" w:eastAsia="Times New Roman" w:hAnsi="Calibri" w:cs="Calibri"/>
          <w:kern w:val="0"/>
          <w:lang w:eastAsia="en-GB"/>
          <w14:ligatures w14:val="none"/>
        </w:rPr>
        <w:t>2020)</w:t>
      </w:r>
      <w:r>
        <w:rPr>
          <w:rFonts w:ascii="Calibri" w:eastAsia="Times New Roman" w:hAnsi="Calibri" w:cs="Calibri"/>
          <w:kern w:val="0"/>
          <w:lang w:eastAsia="en-GB"/>
          <w14:ligatures w14:val="none"/>
        </w:rPr>
        <w:t xml:space="preserve"> had been conducted in order to assess what interventions would be effective in relation to supporting those within the police with their mental health. The research involved conducting interviews from a workforce of over 23,000 individuals employed by Police Scotland, to which the study concluded that although knowledge around mental health conditions has improved, there is still room for improvement. A limitation to this study is that it incorporated police staff as well as officers, those of which have differing roles and likelihood of being exposed to trauma. Research by College of Policing and Porter and Lee support the notion that there is ongoing support for police officers, however, statistics from 2022 highlight that </w:t>
      </w:r>
      <w:r w:rsidRPr="0023027A">
        <w:rPr>
          <w:rFonts w:ascii="Calibri" w:eastAsia="Times New Roman" w:hAnsi="Calibri" w:cs="Calibri"/>
          <w:kern w:val="0"/>
          <w:lang w:eastAsia="en-GB"/>
          <w14:ligatures w14:val="none"/>
        </w:rPr>
        <w:t>13,263 officers were off work with mental health conditions including PTSD</w:t>
      </w:r>
      <w:r>
        <w:rPr>
          <w:rFonts w:ascii="Calibri" w:eastAsia="Times New Roman" w:hAnsi="Calibri" w:cs="Calibri"/>
          <w:kern w:val="0"/>
          <w:lang w:eastAsia="en-GB"/>
          <w14:ligatures w14:val="none"/>
        </w:rPr>
        <w:t xml:space="preserve"> which in fact was significant increase to the 8.450 officers the year before. When this research is compared, it can be suggested, that the mental health of officers is getting increasingly worse, and an increase of support is necessary.  </w:t>
      </w:r>
    </w:p>
    <w:p w14:paraId="7B7DFA07" w14:textId="77777777" w:rsidR="00DF66B3" w:rsidRDefault="00DF66B3" w:rsidP="00072459">
      <w:pPr>
        <w:rPr>
          <w:rFonts w:ascii="Calibri" w:eastAsia="Times New Roman" w:hAnsi="Calibri" w:cs="Calibri"/>
          <w:kern w:val="0"/>
          <w:lang w:eastAsia="en-GB"/>
          <w14:ligatures w14:val="none"/>
        </w:rPr>
      </w:pPr>
    </w:p>
    <w:p w14:paraId="62BCD436" w14:textId="41B52A89" w:rsidR="00072459" w:rsidRDefault="00DF66B3" w:rsidP="00072459">
      <w:pPr>
        <w:rPr>
          <w:rFonts w:ascii="Calibri" w:eastAsia="Times New Roman" w:hAnsi="Calibri" w:cs="Calibri"/>
          <w:kern w:val="0"/>
          <w:lang w:eastAsia="en-GB"/>
          <w14:ligatures w14:val="none"/>
        </w:rPr>
      </w:pPr>
      <w:r>
        <w:rPr>
          <w:rFonts w:ascii="Calibri" w:eastAsia="Times New Roman" w:hAnsi="Calibri" w:cs="Calibri"/>
          <w:kern w:val="0"/>
          <w:lang w:eastAsia="en-GB"/>
          <w14:ligatures w14:val="none"/>
        </w:rPr>
        <w:t xml:space="preserve">Wordcount </w:t>
      </w:r>
      <w:proofErr w:type="gramStart"/>
      <w:r>
        <w:rPr>
          <w:rFonts w:ascii="Calibri" w:eastAsia="Times New Roman" w:hAnsi="Calibri" w:cs="Calibri"/>
          <w:kern w:val="0"/>
          <w:lang w:eastAsia="en-GB"/>
          <w14:ligatures w14:val="none"/>
        </w:rPr>
        <w:t>-  2,420</w:t>
      </w:r>
      <w:proofErr w:type="gramEnd"/>
    </w:p>
    <w:p w14:paraId="779E5E2E" w14:textId="77777777" w:rsidR="000E2FAB" w:rsidRDefault="000E2FAB" w:rsidP="00072459">
      <w:pPr>
        <w:rPr>
          <w:rFonts w:ascii="Calibri" w:eastAsia="Times New Roman" w:hAnsi="Calibri" w:cs="Calibri"/>
          <w:kern w:val="0"/>
          <w:lang w:eastAsia="en-GB"/>
          <w14:ligatures w14:val="none"/>
        </w:rPr>
      </w:pPr>
    </w:p>
    <w:p w14:paraId="5C16DABD" w14:textId="77777777" w:rsidR="000E2FAB" w:rsidRDefault="000E2FAB" w:rsidP="00072459">
      <w:pPr>
        <w:rPr>
          <w:rFonts w:ascii="Calibri" w:eastAsia="Times New Roman" w:hAnsi="Calibri" w:cs="Calibri"/>
          <w:kern w:val="0"/>
          <w:lang w:eastAsia="en-GB"/>
          <w14:ligatures w14:val="none"/>
        </w:rPr>
      </w:pPr>
    </w:p>
    <w:p w14:paraId="6AFB6997" w14:textId="77777777" w:rsidR="000E2FAB" w:rsidRDefault="000E2FAB" w:rsidP="00072459">
      <w:pPr>
        <w:rPr>
          <w:rFonts w:ascii="Calibri" w:eastAsia="Times New Roman" w:hAnsi="Calibri" w:cs="Calibri"/>
          <w:kern w:val="0"/>
          <w:lang w:eastAsia="en-GB"/>
          <w14:ligatures w14:val="none"/>
        </w:rPr>
      </w:pPr>
    </w:p>
    <w:p w14:paraId="2F8130DC" w14:textId="77777777" w:rsidR="000E2FAB" w:rsidRDefault="000E2FAB" w:rsidP="00072459">
      <w:pPr>
        <w:rPr>
          <w:rFonts w:ascii="Calibri" w:eastAsia="Times New Roman" w:hAnsi="Calibri" w:cs="Calibri"/>
          <w:kern w:val="0"/>
          <w:lang w:eastAsia="en-GB"/>
          <w14:ligatures w14:val="none"/>
        </w:rPr>
      </w:pPr>
    </w:p>
    <w:p w14:paraId="415DEDEC" w14:textId="77777777" w:rsidR="000E2FAB" w:rsidRDefault="000E2FAB" w:rsidP="00072459">
      <w:pPr>
        <w:rPr>
          <w:rFonts w:ascii="Calibri" w:eastAsia="Times New Roman" w:hAnsi="Calibri" w:cs="Calibri"/>
          <w:kern w:val="0"/>
          <w:lang w:eastAsia="en-GB"/>
          <w14:ligatures w14:val="none"/>
        </w:rPr>
      </w:pPr>
    </w:p>
    <w:p w14:paraId="20EAD030" w14:textId="77777777" w:rsidR="000E2FAB" w:rsidRDefault="000E2FAB" w:rsidP="00072459">
      <w:pPr>
        <w:rPr>
          <w:rFonts w:ascii="Calibri" w:eastAsia="Times New Roman" w:hAnsi="Calibri" w:cs="Calibri"/>
          <w:kern w:val="0"/>
          <w:lang w:eastAsia="en-GB"/>
          <w14:ligatures w14:val="none"/>
        </w:rPr>
      </w:pPr>
    </w:p>
    <w:p w14:paraId="4E566B52" w14:textId="77777777" w:rsidR="000E2FAB" w:rsidRDefault="000E2FAB" w:rsidP="00072459">
      <w:pPr>
        <w:rPr>
          <w:rFonts w:ascii="Calibri" w:eastAsia="Times New Roman" w:hAnsi="Calibri" w:cs="Calibri"/>
          <w:kern w:val="0"/>
          <w:lang w:eastAsia="en-GB"/>
          <w14:ligatures w14:val="none"/>
        </w:rPr>
      </w:pPr>
    </w:p>
    <w:p w14:paraId="5080011C" w14:textId="77777777" w:rsidR="000E2FAB" w:rsidRDefault="000E2FAB" w:rsidP="00072459">
      <w:pPr>
        <w:rPr>
          <w:rFonts w:ascii="Calibri" w:eastAsia="Times New Roman" w:hAnsi="Calibri" w:cs="Calibri"/>
          <w:kern w:val="0"/>
          <w:lang w:eastAsia="en-GB"/>
          <w14:ligatures w14:val="none"/>
        </w:rPr>
      </w:pPr>
    </w:p>
    <w:p w14:paraId="6E834FE5" w14:textId="77777777" w:rsidR="000E2FAB" w:rsidRDefault="000E2FAB" w:rsidP="00072459">
      <w:pPr>
        <w:rPr>
          <w:rFonts w:ascii="Calibri" w:eastAsia="Times New Roman" w:hAnsi="Calibri" w:cs="Calibri"/>
          <w:kern w:val="0"/>
          <w:lang w:eastAsia="en-GB"/>
          <w14:ligatures w14:val="none"/>
        </w:rPr>
      </w:pPr>
    </w:p>
    <w:p w14:paraId="25E4494A" w14:textId="77777777" w:rsidR="000E2FAB" w:rsidRDefault="000E2FAB" w:rsidP="00072459">
      <w:pPr>
        <w:rPr>
          <w:rFonts w:ascii="Calibri" w:eastAsia="Times New Roman" w:hAnsi="Calibri" w:cs="Calibri"/>
          <w:kern w:val="0"/>
          <w:lang w:eastAsia="en-GB"/>
          <w14:ligatures w14:val="none"/>
        </w:rPr>
      </w:pPr>
    </w:p>
    <w:p w14:paraId="3E7B0FF6" w14:textId="77777777" w:rsidR="000E2FAB" w:rsidRDefault="000E2FAB" w:rsidP="00072459">
      <w:pPr>
        <w:rPr>
          <w:rFonts w:ascii="Calibri" w:eastAsia="Times New Roman" w:hAnsi="Calibri" w:cs="Calibri"/>
          <w:kern w:val="0"/>
          <w:lang w:eastAsia="en-GB"/>
          <w14:ligatures w14:val="none"/>
        </w:rPr>
      </w:pPr>
    </w:p>
    <w:p w14:paraId="76C3A7A3" w14:textId="77777777" w:rsidR="000E2FAB" w:rsidRDefault="000E2FAB" w:rsidP="00072459">
      <w:pPr>
        <w:rPr>
          <w:rFonts w:ascii="Calibri" w:eastAsia="Times New Roman" w:hAnsi="Calibri" w:cs="Calibri"/>
          <w:kern w:val="0"/>
          <w:lang w:eastAsia="en-GB"/>
          <w14:ligatures w14:val="none"/>
        </w:rPr>
      </w:pPr>
    </w:p>
    <w:p w14:paraId="5233E260" w14:textId="77777777" w:rsidR="000E2FAB" w:rsidRDefault="000E2FAB" w:rsidP="00072459">
      <w:pPr>
        <w:rPr>
          <w:rFonts w:ascii="Calibri" w:eastAsia="Times New Roman" w:hAnsi="Calibri" w:cs="Calibri"/>
          <w:kern w:val="0"/>
          <w:lang w:eastAsia="en-GB"/>
          <w14:ligatures w14:val="none"/>
        </w:rPr>
      </w:pPr>
    </w:p>
    <w:p w14:paraId="78C47708" w14:textId="77777777" w:rsidR="000E2FAB" w:rsidRDefault="000E2FAB" w:rsidP="00072459">
      <w:pPr>
        <w:rPr>
          <w:rFonts w:ascii="Calibri" w:eastAsia="Times New Roman" w:hAnsi="Calibri" w:cs="Calibri"/>
          <w:kern w:val="0"/>
          <w:lang w:eastAsia="en-GB"/>
          <w14:ligatures w14:val="none"/>
        </w:rPr>
      </w:pPr>
    </w:p>
    <w:p w14:paraId="32D0CF5F" w14:textId="77777777" w:rsidR="000E2FAB" w:rsidRDefault="000E2FAB" w:rsidP="00072459">
      <w:pPr>
        <w:rPr>
          <w:rFonts w:ascii="Calibri" w:eastAsia="Times New Roman" w:hAnsi="Calibri" w:cs="Calibri"/>
          <w:kern w:val="0"/>
          <w:lang w:eastAsia="en-GB"/>
          <w14:ligatures w14:val="none"/>
        </w:rPr>
      </w:pPr>
    </w:p>
    <w:p w14:paraId="74E1A291" w14:textId="77777777" w:rsidR="000E2FAB" w:rsidRDefault="000E2FAB" w:rsidP="00072459">
      <w:pPr>
        <w:rPr>
          <w:rFonts w:ascii="Calibri" w:eastAsia="Times New Roman" w:hAnsi="Calibri" w:cs="Calibri"/>
          <w:kern w:val="0"/>
          <w:lang w:eastAsia="en-GB"/>
          <w14:ligatures w14:val="none"/>
        </w:rPr>
      </w:pPr>
    </w:p>
    <w:p w14:paraId="574CA059" w14:textId="77777777" w:rsidR="000E2FAB" w:rsidRDefault="000E2FAB" w:rsidP="00072459">
      <w:pPr>
        <w:rPr>
          <w:rFonts w:ascii="Calibri" w:eastAsia="Times New Roman" w:hAnsi="Calibri" w:cs="Calibri"/>
          <w:kern w:val="0"/>
          <w:lang w:eastAsia="en-GB"/>
          <w14:ligatures w14:val="none"/>
        </w:rPr>
      </w:pPr>
    </w:p>
    <w:p w14:paraId="16BB0C19" w14:textId="77777777" w:rsidR="000E2FAB" w:rsidRDefault="000E2FAB" w:rsidP="00072459">
      <w:pPr>
        <w:rPr>
          <w:rFonts w:ascii="Calibri" w:eastAsia="Times New Roman" w:hAnsi="Calibri" w:cs="Calibri"/>
          <w:kern w:val="0"/>
          <w:lang w:eastAsia="en-GB"/>
          <w14:ligatures w14:val="none"/>
        </w:rPr>
      </w:pPr>
    </w:p>
    <w:p w14:paraId="012605A5" w14:textId="77777777" w:rsidR="00072459" w:rsidRPr="000D61E9" w:rsidRDefault="00072459" w:rsidP="00072459">
      <w:pPr>
        <w:rPr>
          <w:rFonts w:ascii="Calibri" w:eastAsia="Times New Roman" w:hAnsi="Calibri" w:cs="Calibri"/>
          <w:kern w:val="0"/>
          <w:lang w:eastAsia="en-GB"/>
          <w14:ligatures w14:val="none"/>
        </w:rPr>
      </w:pPr>
    </w:p>
    <w:p w14:paraId="3E1FE2FE" w14:textId="77777777" w:rsidR="000E2FAB" w:rsidRPr="000E2FAB" w:rsidRDefault="000E2FAB" w:rsidP="000E2FAB">
      <w:pPr>
        <w:keepNext/>
        <w:spacing w:before="240" w:after="60"/>
        <w:ind w:right="237"/>
        <w:jc w:val="both"/>
        <w:rPr>
          <w:rFonts w:ascii="Calibri" w:hAnsi="Calibri" w:cs="Calibri"/>
          <w:b/>
          <w:sz w:val="28"/>
          <w:szCs w:val="28"/>
        </w:rPr>
      </w:pPr>
      <w:r w:rsidRPr="000E2FAB">
        <w:rPr>
          <w:rFonts w:ascii="Calibri" w:hAnsi="Calibri" w:cs="Calibri"/>
          <w:b/>
          <w:sz w:val="28"/>
          <w:szCs w:val="28"/>
        </w:rPr>
        <w:lastRenderedPageBreak/>
        <w:t>Bibliography</w:t>
      </w:r>
    </w:p>
    <w:p w14:paraId="123F8392" w14:textId="50E061AC" w:rsidR="000E2FAB" w:rsidRPr="000E2FAB" w:rsidRDefault="000E2FAB" w:rsidP="000E2FAB">
      <w:pPr>
        <w:spacing w:after="240" w:line="360" w:lineRule="auto"/>
        <w:outlineLvl w:val="0"/>
        <w:rPr>
          <w:rFonts w:ascii="Calibri" w:eastAsia="Times New Roman" w:hAnsi="Calibri" w:cs="Calibri"/>
          <w:b/>
          <w:bCs/>
          <w:kern w:val="36"/>
          <w:sz w:val="28"/>
          <w:szCs w:val="28"/>
          <w:lang w:eastAsia="en-GB"/>
          <w14:ligatures w14:val="none"/>
        </w:rPr>
      </w:pPr>
      <w:r w:rsidRPr="000E2FAB">
        <w:rPr>
          <w:rFonts w:ascii="Calibri" w:eastAsia="Times New Roman" w:hAnsi="Calibri" w:cs="Calibri"/>
          <w:b/>
          <w:bCs/>
          <w:kern w:val="36"/>
          <w:sz w:val="28"/>
          <w:szCs w:val="28"/>
          <w:lang w:eastAsia="en-GB"/>
          <w14:ligatures w14:val="none"/>
        </w:rPr>
        <w:t>Reference list</w:t>
      </w:r>
    </w:p>
    <w:p w14:paraId="29A7339C" w14:textId="77777777" w:rsidR="000E2FAB" w:rsidRPr="000E2FAB" w:rsidRDefault="000E2FAB" w:rsidP="000E2FAB">
      <w:pPr>
        <w:spacing w:after="240" w:line="360" w:lineRule="auto"/>
        <w:rPr>
          <w:rFonts w:ascii="Calibri" w:eastAsia="Times New Roman" w:hAnsi="Calibri" w:cs="Calibri"/>
          <w:kern w:val="0"/>
          <w:lang w:eastAsia="en-GB"/>
          <w14:ligatures w14:val="none"/>
        </w:rPr>
      </w:pPr>
      <w:r w:rsidRPr="000E2FAB">
        <w:rPr>
          <w:rFonts w:ascii="Calibri" w:eastAsia="Times New Roman" w:hAnsi="Calibri" w:cs="Calibri"/>
          <w:kern w:val="0"/>
          <w:lang w:eastAsia="en-GB"/>
          <w14:ligatures w14:val="none"/>
        </w:rPr>
        <w:t xml:space="preserve">Alves, L., Abreo, L., </w:t>
      </w:r>
      <w:proofErr w:type="spellStart"/>
      <w:r w:rsidRPr="000E2FAB">
        <w:rPr>
          <w:rFonts w:ascii="Calibri" w:eastAsia="Times New Roman" w:hAnsi="Calibri" w:cs="Calibri"/>
          <w:kern w:val="0"/>
          <w:lang w:eastAsia="en-GB"/>
          <w14:ligatures w14:val="none"/>
        </w:rPr>
        <w:t>Petkari</w:t>
      </w:r>
      <w:proofErr w:type="spellEnd"/>
      <w:r w:rsidRPr="000E2FAB">
        <w:rPr>
          <w:rFonts w:ascii="Calibri" w:eastAsia="Times New Roman" w:hAnsi="Calibri" w:cs="Calibri"/>
          <w:kern w:val="0"/>
          <w:lang w:eastAsia="en-GB"/>
          <w14:ligatures w14:val="none"/>
        </w:rPr>
        <w:t xml:space="preserve">, E. and da Costa, M.P. (2023). Psychosocial risk and protective factors associated with burnout in police officers: A systematic review. </w:t>
      </w:r>
      <w:r w:rsidRPr="000E2FAB">
        <w:rPr>
          <w:rFonts w:ascii="Calibri" w:eastAsia="Times New Roman" w:hAnsi="Calibri" w:cs="Calibri"/>
          <w:i/>
          <w:iCs/>
          <w:kern w:val="0"/>
          <w:lang w:eastAsia="en-GB"/>
          <w14:ligatures w14:val="none"/>
        </w:rPr>
        <w:t>Journal of Affective Disorders</w:t>
      </w:r>
      <w:r w:rsidRPr="000E2FAB">
        <w:rPr>
          <w:rFonts w:ascii="Calibri" w:eastAsia="Times New Roman" w:hAnsi="Calibri" w:cs="Calibri"/>
          <w:kern w:val="0"/>
          <w:lang w:eastAsia="en-GB"/>
          <w14:ligatures w14:val="none"/>
        </w:rPr>
        <w:t xml:space="preserve">, [online] 332. </w:t>
      </w:r>
      <w:proofErr w:type="spellStart"/>
      <w:proofErr w:type="gramStart"/>
      <w:r w:rsidRPr="000E2FAB">
        <w:rPr>
          <w:rFonts w:ascii="Calibri" w:eastAsia="Times New Roman" w:hAnsi="Calibri" w:cs="Calibri"/>
          <w:kern w:val="0"/>
          <w:lang w:eastAsia="en-GB"/>
          <w14:ligatures w14:val="none"/>
        </w:rPr>
        <w:t>doi:https</w:t>
      </w:r>
      <w:proofErr w:type="spellEnd"/>
      <w:r w:rsidRPr="000E2FAB">
        <w:rPr>
          <w:rFonts w:ascii="Calibri" w:eastAsia="Times New Roman" w:hAnsi="Calibri" w:cs="Calibri"/>
          <w:kern w:val="0"/>
          <w:lang w:eastAsia="en-GB"/>
          <w14:ligatures w14:val="none"/>
        </w:rPr>
        <w:t>://doi.org/10.1016/j.jad.2023.03.081</w:t>
      </w:r>
      <w:proofErr w:type="gramEnd"/>
      <w:r w:rsidRPr="000E2FAB">
        <w:rPr>
          <w:rFonts w:ascii="Calibri" w:eastAsia="Times New Roman" w:hAnsi="Calibri" w:cs="Calibri"/>
          <w:kern w:val="0"/>
          <w:lang w:eastAsia="en-GB"/>
          <w14:ligatures w14:val="none"/>
        </w:rPr>
        <w:t>.</w:t>
      </w:r>
    </w:p>
    <w:p w14:paraId="0E73AAA9" w14:textId="77777777" w:rsidR="000E2FAB" w:rsidRPr="000E2FAB" w:rsidRDefault="000E2FAB" w:rsidP="000E2FAB">
      <w:pPr>
        <w:spacing w:after="240" w:line="360" w:lineRule="auto"/>
        <w:rPr>
          <w:rFonts w:ascii="Calibri" w:eastAsia="Times New Roman" w:hAnsi="Calibri" w:cs="Calibri"/>
          <w:kern w:val="0"/>
          <w:lang w:eastAsia="en-GB"/>
          <w14:ligatures w14:val="none"/>
        </w:rPr>
      </w:pPr>
      <w:r w:rsidRPr="000E2FAB">
        <w:rPr>
          <w:rFonts w:ascii="Calibri" w:eastAsia="Times New Roman" w:hAnsi="Calibri" w:cs="Calibri"/>
          <w:kern w:val="0"/>
          <w:lang w:eastAsia="en-GB"/>
          <w14:ligatures w14:val="none"/>
        </w:rPr>
        <w:t xml:space="preserve">Bell, S. and Eski, Y. (2015). ‘Break a Leg—It’s all in the mind’: Police Officers’ Attitudes towards Colleagues with Mental Health Issues. </w:t>
      </w:r>
      <w:r w:rsidRPr="000E2FAB">
        <w:rPr>
          <w:rFonts w:ascii="Calibri" w:eastAsia="Times New Roman" w:hAnsi="Calibri" w:cs="Calibri"/>
          <w:i/>
          <w:iCs/>
          <w:kern w:val="0"/>
          <w:lang w:eastAsia="en-GB"/>
          <w14:ligatures w14:val="none"/>
        </w:rPr>
        <w:t>Policing</w:t>
      </w:r>
      <w:r w:rsidRPr="000E2FAB">
        <w:rPr>
          <w:rFonts w:ascii="Calibri" w:eastAsia="Times New Roman" w:hAnsi="Calibri" w:cs="Calibri"/>
          <w:kern w:val="0"/>
          <w:lang w:eastAsia="en-GB"/>
          <w14:ligatures w14:val="none"/>
        </w:rPr>
        <w:t xml:space="preserve">, [online] 10(2), pp.95–101. </w:t>
      </w:r>
      <w:proofErr w:type="spellStart"/>
      <w:proofErr w:type="gramStart"/>
      <w:r w:rsidRPr="000E2FAB">
        <w:rPr>
          <w:rFonts w:ascii="Calibri" w:eastAsia="Times New Roman" w:hAnsi="Calibri" w:cs="Calibri"/>
          <w:kern w:val="0"/>
          <w:lang w:eastAsia="en-GB"/>
          <w14:ligatures w14:val="none"/>
        </w:rPr>
        <w:t>doi:https</w:t>
      </w:r>
      <w:proofErr w:type="spellEnd"/>
      <w:r w:rsidRPr="000E2FAB">
        <w:rPr>
          <w:rFonts w:ascii="Calibri" w:eastAsia="Times New Roman" w:hAnsi="Calibri" w:cs="Calibri"/>
          <w:kern w:val="0"/>
          <w:lang w:eastAsia="en-GB"/>
          <w14:ligatures w14:val="none"/>
        </w:rPr>
        <w:t>://doi.org/10.1093/police/pav041</w:t>
      </w:r>
      <w:proofErr w:type="gramEnd"/>
      <w:r w:rsidRPr="000E2FAB">
        <w:rPr>
          <w:rFonts w:ascii="Calibri" w:eastAsia="Times New Roman" w:hAnsi="Calibri" w:cs="Calibri"/>
          <w:kern w:val="0"/>
          <w:lang w:eastAsia="en-GB"/>
          <w14:ligatures w14:val="none"/>
        </w:rPr>
        <w:t>.</w:t>
      </w:r>
    </w:p>
    <w:p w14:paraId="0666D7B6" w14:textId="77777777" w:rsidR="000E2FAB" w:rsidRPr="000E2FAB" w:rsidRDefault="000E2FAB" w:rsidP="000E2FAB">
      <w:pPr>
        <w:spacing w:after="240" w:line="360" w:lineRule="auto"/>
        <w:rPr>
          <w:rFonts w:ascii="Calibri" w:eastAsia="Times New Roman" w:hAnsi="Calibri" w:cs="Calibri"/>
          <w:kern w:val="0"/>
          <w:lang w:eastAsia="en-GB"/>
          <w14:ligatures w14:val="none"/>
        </w:rPr>
      </w:pPr>
      <w:r w:rsidRPr="000E2FAB">
        <w:rPr>
          <w:rFonts w:ascii="Calibri" w:eastAsia="Times New Roman" w:hAnsi="Calibri" w:cs="Calibri"/>
          <w:kern w:val="0"/>
          <w:lang w:eastAsia="en-GB"/>
          <w14:ligatures w14:val="none"/>
        </w:rPr>
        <w:t xml:space="preserve">Bertilsson, J., </w:t>
      </w:r>
      <w:proofErr w:type="spellStart"/>
      <w:r w:rsidRPr="000E2FAB">
        <w:rPr>
          <w:rFonts w:ascii="Calibri" w:eastAsia="Times New Roman" w:hAnsi="Calibri" w:cs="Calibri"/>
          <w:kern w:val="0"/>
          <w:lang w:eastAsia="en-GB"/>
          <w14:ligatures w14:val="none"/>
        </w:rPr>
        <w:t>Niehorster</w:t>
      </w:r>
      <w:proofErr w:type="spellEnd"/>
      <w:r w:rsidRPr="000E2FAB">
        <w:rPr>
          <w:rFonts w:ascii="Calibri" w:eastAsia="Times New Roman" w:hAnsi="Calibri" w:cs="Calibri"/>
          <w:kern w:val="0"/>
          <w:lang w:eastAsia="en-GB"/>
          <w14:ligatures w14:val="none"/>
        </w:rPr>
        <w:t xml:space="preserve">, D., Fredriksson, P., Dahl, M., </w:t>
      </w:r>
      <w:proofErr w:type="spellStart"/>
      <w:r w:rsidRPr="000E2FAB">
        <w:rPr>
          <w:rFonts w:ascii="Calibri" w:eastAsia="Times New Roman" w:hAnsi="Calibri" w:cs="Calibri"/>
          <w:kern w:val="0"/>
          <w:lang w:eastAsia="en-GB"/>
          <w14:ligatures w14:val="none"/>
        </w:rPr>
        <w:t>Granér</w:t>
      </w:r>
      <w:proofErr w:type="spellEnd"/>
      <w:r w:rsidRPr="000E2FAB">
        <w:rPr>
          <w:rFonts w:ascii="Calibri" w:eastAsia="Times New Roman" w:hAnsi="Calibri" w:cs="Calibri"/>
          <w:kern w:val="0"/>
          <w:lang w:eastAsia="en-GB"/>
          <w14:ligatures w14:val="none"/>
        </w:rPr>
        <w:t xml:space="preserve">, S., Fredriksson, O., Mårtensson, J., Magnusson, M., Fransson, P. and Nyström, M. (2019). Towards systematic and objective evaluation of police officer performance in stressful situations. </w:t>
      </w:r>
      <w:r w:rsidRPr="000E2FAB">
        <w:rPr>
          <w:rFonts w:ascii="Calibri" w:eastAsia="Times New Roman" w:hAnsi="Calibri" w:cs="Calibri"/>
          <w:i/>
          <w:iCs/>
          <w:kern w:val="0"/>
          <w:lang w:eastAsia="en-GB"/>
          <w14:ligatures w14:val="none"/>
        </w:rPr>
        <w:t>Police Practice and Research</w:t>
      </w:r>
      <w:r w:rsidRPr="000E2FAB">
        <w:rPr>
          <w:rFonts w:ascii="Calibri" w:eastAsia="Times New Roman" w:hAnsi="Calibri" w:cs="Calibri"/>
          <w:kern w:val="0"/>
          <w:lang w:eastAsia="en-GB"/>
          <w14:ligatures w14:val="none"/>
        </w:rPr>
        <w:t xml:space="preserve">, [online] 21(6), pp.1–15. </w:t>
      </w:r>
      <w:proofErr w:type="spellStart"/>
      <w:proofErr w:type="gramStart"/>
      <w:r w:rsidRPr="000E2FAB">
        <w:rPr>
          <w:rFonts w:ascii="Calibri" w:eastAsia="Times New Roman" w:hAnsi="Calibri" w:cs="Calibri"/>
          <w:kern w:val="0"/>
          <w:lang w:eastAsia="en-GB"/>
          <w14:ligatures w14:val="none"/>
        </w:rPr>
        <w:t>doi:https</w:t>
      </w:r>
      <w:proofErr w:type="spellEnd"/>
      <w:r w:rsidRPr="000E2FAB">
        <w:rPr>
          <w:rFonts w:ascii="Calibri" w:eastAsia="Times New Roman" w:hAnsi="Calibri" w:cs="Calibri"/>
          <w:kern w:val="0"/>
          <w:lang w:eastAsia="en-GB"/>
          <w14:ligatures w14:val="none"/>
        </w:rPr>
        <w:t>://doi.org/10.1080/15614263.2019.1666006</w:t>
      </w:r>
      <w:proofErr w:type="gramEnd"/>
      <w:r w:rsidRPr="000E2FAB">
        <w:rPr>
          <w:rFonts w:ascii="Calibri" w:eastAsia="Times New Roman" w:hAnsi="Calibri" w:cs="Calibri"/>
          <w:kern w:val="0"/>
          <w:lang w:eastAsia="en-GB"/>
          <w14:ligatures w14:val="none"/>
        </w:rPr>
        <w:t>.</w:t>
      </w:r>
    </w:p>
    <w:p w14:paraId="326E0B14" w14:textId="77777777" w:rsidR="000E2FAB" w:rsidRPr="000E2FAB" w:rsidRDefault="000E2FAB" w:rsidP="000E2FAB">
      <w:pPr>
        <w:spacing w:after="240" w:line="360" w:lineRule="auto"/>
        <w:rPr>
          <w:rFonts w:ascii="Calibri" w:eastAsia="Times New Roman" w:hAnsi="Calibri" w:cs="Calibri"/>
          <w:kern w:val="0"/>
          <w:lang w:eastAsia="en-GB"/>
          <w14:ligatures w14:val="none"/>
        </w:rPr>
      </w:pPr>
      <w:r w:rsidRPr="000E2FAB">
        <w:rPr>
          <w:rFonts w:ascii="Calibri" w:eastAsia="Times New Roman" w:hAnsi="Calibri" w:cs="Calibri"/>
          <w:kern w:val="0"/>
          <w:lang w:eastAsia="en-GB"/>
          <w14:ligatures w14:val="none"/>
        </w:rPr>
        <w:t xml:space="preserve">Carleton, R.N., Afifi, T.O., Taillieu, T., Turner, S., Mason, J.E., Ricciardelli, R., McCreary, D.R., Vaughan, A.D., Anderson, G.S., Krakauer, R.L., Donnelly, E.A., Camp, R.D., Groll, D., Cramm, H.A., MacPhee, R.S. and Griffiths, C.T. (2020). Assessing the Relative Impact of Diverse Stressors among Public Safety Personnel. </w:t>
      </w:r>
      <w:r w:rsidRPr="000E2FAB">
        <w:rPr>
          <w:rFonts w:ascii="Calibri" w:eastAsia="Times New Roman" w:hAnsi="Calibri" w:cs="Calibri"/>
          <w:i/>
          <w:iCs/>
          <w:kern w:val="0"/>
          <w:lang w:eastAsia="en-GB"/>
          <w14:ligatures w14:val="none"/>
        </w:rPr>
        <w:t>International Journal of Environmental Research and Public Health</w:t>
      </w:r>
      <w:r w:rsidRPr="000E2FAB">
        <w:rPr>
          <w:rFonts w:ascii="Calibri" w:eastAsia="Times New Roman" w:hAnsi="Calibri" w:cs="Calibri"/>
          <w:kern w:val="0"/>
          <w:lang w:eastAsia="en-GB"/>
          <w14:ligatures w14:val="none"/>
        </w:rPr>
        <w:t xml:space="preserve">, [online] 17(4), p.1234. </w:t>
      </w:r>
      <w:proofErr w:type="spellStart"/>
      <w:proofErr w:type="gramStart"/>
      <w:r w:rsidRPr="000E2FAB">
        <w:rPr>
          <w:rFonts w:ascii="Calibri" w:eastAsia="Times New Roman" w:hAnsi="Calibri" w:cs="Calibri"/>
          <w:kern w:val="0"/>
          <w:lang w:eastAsia="en-GB"/>
          <w14:ligatures w14:val="none"/>
        </w:rPr>
        <w:t>doi:https</w:t>
      </w:r>
      <w:proofErr w:type="spellEnd"/>
      <w:r w:rsidRPr="000E2FAB">
        <w:rPr>
          <w:rFonts w:ascii="Calibri" w:eastAsia="Times New Roman" w:hAnsi="Calibri" w:cs="Calibri"/>
          <w:kern w:val="0"/>
          <w:lang w:eastAsia="en-GB"/>
          <w14:ligatures w14:val="none"/>
        </w:rPr>
        <w:t>://doi.org/10.3390/ijerph17041234</w:t>
      </w:r>
      <w:proofErr w:type="gramEnd"/>
      <w:r w:rsidRPr="000E2FAB">
        <w:rPr>
          <w:rFonts w:ascii="Calibri" w:eastAsia="Times New Roman" w:hAnsi="Calibri" w:cs="Calibri"/>
          <w:kern w:val="0"/>
          <w:lang w:eastAsia="en-GB"/>
          <w14:ligatures w14:val="none"/>
        </w:rPr>
        <w:t>.</w:t>
      </w:r>
    </w:p>
    <w:p w14:paraId="42ABCD51" w14:textId="77777777" w:rsidR="000E2FAB" w:rsidRPr="000E2FAB" w:rsidRDefault="000E2FAB" w:rsidP="000E2FAB">
      <w:pPr>
        <w:spacing w:after="240" w:line="360" w:lineRule="auto"/>
        <w:rPr>
          <w:rFonts w:ascii="Calibri" w:eastAsia="Times New Roman" w:hAnsi="Calibri" w:cs="Calibri"/>
          <w:kern w:val="0"/>
          <w:lang w:eastAsia="en-GB"/>
          <w14:ligatures w14:val="none"/>
        </w:rPr>
      </w:pPr>
      <w:r w:rsidRPr="000E2FAB">
        <w:rPr>
          <w:rFonts w:ascii="Calibri" w:eastAsia="Times New Roman" w:hAnsi="Calibri" w:cs="Calibri"/>
          <w:kern w:val="0"/>
          <w:lang w:eastAsia="en-GB"/>
          <w14:ligatures w14:val="none"/>
        </w:rPr>
        <w:t xml:space="preserve">College of Policing (2018a). </w:t>
      </w:r>
      <w:r w:rsidRPr="000E2FAB">
        <w:rPr>
          <w:rFonts w:ascii="Calibri" w:eastAsia="Times New Roman" w:hAnsi="Calibri" w:cs="Calibri"/>
          <w:i/>
          <w:iCs/>
          <w:kern w:val="0"/>
          <w:lang w:eastAsia="en-GB"/>
          <w14:ligatures w14:val="none"/>
        </w:rPr>
        <w:t xml:space="preserve">Responding to trauma in policing A practical guide </w:t>
      </w:r>
      <w:proofErr w:type="spellStart"/>
      <w:r w:rsidRPr="000E2FAB">
        <w:rPr>
          <w:rFonts w:ascii="Calibri" w:eastAsia="Times New Roman" w:hAnsi="Calibri" w:cs="Calibri"/>
          <w:i/>
          <w:iCs/>
          <w:kern w:val="0"/>
          <w:lang w:eastAsia="en-GB"/>
          <w14:ligatures w14:val="none"/>
        </w:rPr>
        <w:t>BetterProfessionals</w:t>
      </w:r>
      <w:proofErr w:type="spellEnd"/>
      <w:r w:rsidRPr="000E2FAB">
        <w:rPr>
          <w:rFonts w:ascii="Calibri" w:eastAsia="Times New Roman" w:hAnsi="Calibri" w:cs="Calibri"/>
          <w:i/>
          <w:iCs/>
          <w:kern w:val="0"/>
          <w:lang w:eastAsia="en-GB"/>
          <w14:ligatures w14:val="none"/>
        </w:rPr>
        <w:t xml:space="preserve"> </w:t>
      </w:r>
      <w:proofErr w:type="spellStart"/>
      <w:r w:rsidRPr="000E2FAB">
        <w:rPr>
          <w:rFonts w:ascii="Calibri" w:eastAsia="Times New Roman" w:hAnsi="Calibri" w:cs="Calibri"/>
          <w:i/>
          <w:iCs/>
          <w:kern w:val="0"/>
          <w:lang w:eastAsia="en-GB"/>
          <w14:ligatures w14:val="none"/>
        </w:rPr>
        <w:t>forBetterPolicing</w:t>
      </w:r>
      <w:proofErr w:type="spellEnd"/>
      <w:r w:rsidRPr="000E2FAB">
        <w:rPr>
          <w:rFonts w:ascii="Calibri" w:eastAsia="Times New Roman" w:hAnsi="Calibri" w:cs="Calibri"/>
          <w:i/>
          <w:iCs/>
          <w:kern w:val="0"/>
          <w:lang w:eastAsia="en-GB"/>
          <w14:ligatures w14:val="none"/>
        </w:rPr>
        <w:t xml:space="preserve"> </w:t>
      </w:r>
      <w:r w:rsidRPr="000E2FAB">
        <w:rPr>
          <w:rFonts w:ascii="Calibri" w:eastAsia="Times New Roman" w:hAnsi="Calibri" w:cs="Calibri"/>
          <w:i/>
          <w:iCs/>
          <w:kern w:val="0"/>
          <w:vertAlign w:val="superscript"/>
          <w:lang w:eastAsia="en-GB"/>
          <w14:ligatures w14:val="none"/>
        </w:rPr>
        <w:t>TM</w:t>
      </w:r>
      <w:r w:rsidRPr="000E2FAB">
        <w:rPr>
          <w:rFonts w:ascii="Calibri" w:eastAsia="Times New Roman" w:hAnsi="Calibri" w:cs="Calibri"/>
          <w:kern w:val="0"/>
          <w:lang w:eastAsia="en-GB"/>
          <w14:ligatures w14:val="none"/>
        </w:rPr>
        <w:t xml:space="preserve">. [online] </w:t>
      </w:r>
      <w:r w:rsidRPr="000E2FAB">
        <w:rPr>
          <w:rFonts w:ascii="Calibri" w:eastAsia="Times New Roman" w:hAnsi="Calibri" w:cs="Calibri"/>
          <w:i/>
          <w:iCs/>
          <w:kern w:val="0"/>
          <w:lang w:eastAsia="en-GB"/>
          <w14:ligatures w14:val="none"/>
        </w:rPr>
        <w:t>College of Policing</w:t>
      </w:r>
      <w:r w:rsidRPr="000E2FAB">
        <w:rPr>
          <w:rFonts w:ascii="Calibri" w:eastAsia="Times New Roman" w:hAnsi="Calibri" w:cs="Calibri"/>
          <w:kern w:val="0"/>
          <w:lang w:eastAsia="en-GB"/>
          <w14:ligatures w14:val="none"/>
        </w:rPr>
        <w:t>. Available at: https://assets.production.copweb.aws.college.police.uk/s3fs-public/2021-02/responding-to-trauma-in-policing.pdf [Accessed 25 Mar. 2024].</w:t>
      </w:r>
    </w:p>
    <w:p w14:paraId="53F0681A" w14:textId="77777777" w:rsidR="000E2FAB" w:rsidRPr="000E2FAB" w:rsidRDefault="000E2FAB" w:rsidP="000E2FAB">
      <w:pPr>
        <w:spacing w:after="240" w:line="360" w:lineRule="auto"/>
        <w:rPr>
          <w:rFonts w:ascii="Calibri" w:eastAsia="Times New Roman" w:hAnsi="Calibri" w:cs="Calibri"/>
          <w:kern w:val="0"/>
          <w:lang w:eastAsia="en-GB"/>
          <w14:ligatures w14:val="none"/>
        </w:rPr>
      </w:pPr>
      <w:r w:rsidRPr="000E2FAB">
        <w:rPr>
          <w:rFonts w:ascii="Calibri" w:eastAsia="Times New Roman" w:hAnsi="Calibri" w:cs="Calibri"/>
          <w:kern w:val="0"/>
          <w:lang w:eastAsia="en-GB"/>
          <w14:ligatures w14:val="none"/>
        </w:rPr>
        <w:t xml:space="preserve">College of Policing (2018b). </w:t>
      </w:r>
      <w:r w:rsidRPr="000E2FAB">
        <w:rPr>
          <w:rFonts w:ascii="Calibri" w:eastAsia="Times New Roman" w:hAnsi="Calibri" w:cs="Calibri"/>
          <w:i/>
          <w:iCs/>
          <w:kern w:val="0"/>
          <w:lang w:eastAsia="en-GB"/>
          <w14:ligatures w14:val="none"/>
        </w:rPr>
        <w:t xml:space="preserve">Responding to trauma in policing A practical guide </w:t>
      </w:r>
      <w:proofErr w:type="spellStart"/>
      <w:r w:rsidRPr="000E2FAB">
        <w:rPr>
          <w:rFonts w:ascii="Calibri" w:eastAsia="Times New Roman" w:hAnsi="Calibri" w:cs="Calibri"/>
          <w:i/>
          <w:iCs/>
          <w:kern w:val="0"/>
          <w:lang w:eastAsia="en-GB"/>
          <w14:ligatures w14:val="none"/>
        </w:rPr>
        <w:t>BetterProfessionals</w:t>
      </w:r>
      <w:proofErr w:type="spellEnd"/>
      <w:r w:rsidRPr="000E2FAB">
        <w:rPr>
          <w:rFonts w:ascii="Calibri" w:eastAsia="Times New Roman" w:hAnsi="Calibri" w:cs="Calibri"/>
          <w:i/>
          <w:iCs/>
          <w:kern w:val="0"/>
          <w:lang w:eastAsia="en-GB"/>
          <w14:ligatures w14:val="none"/>
        </w:rPr>
        <w:t xml:space="preserve"> </w:t>
      </w:r>
      <w:proofErr w:type="spellStart"/>
      <w:r w:rsidRPr="000E2FAB">
        <w:rPr>
          <w:rFonts w:ascii="Calibri" w:eastAsia="Times New Roman" w:hAnsi="Calibri" w:cs="Calibri"/>
          <w:i/>
          <w:iCs/>
          <w:kern w:val="0"/>
          <w:lang w:eastAsia="en-GB"/>
          <w14:ligatures w14:val="none"/>
        </w:rPr>
        <w:t>forBetterPolicing</w:t>
      </w:r>
      <w:proofErr w:type="spellEnd"/>
      <w:r w:rsidRPr="000E2FAB">
        <w:rPr>
          <w:rFonts w:ascii="Calibri" w:eastAsia="Times New Roman" w:hAnsi="Calibri" w:cs="Calibri"/>
          <w:i/>
          <w:iCs/>
          <w:kern w:val="0"/>
          <w:lang w:eastAsia="en-GB"/>
          <w14:ligatures w14:val="none"/>
        </w:rPr>
        <w:t xml:space="preserve"> </w:t>
      </w:r>
      <w:r w:rsidRPr="000E2FAB">
        <w:rPr>
          <w:rFonts w:ascii="Calibri" w:eastAsia="Times New Roman" w:hAnsi="Calibri" w:cs="Calibri"/>
          <w:i/>
          <w:iCs/>
          <w:kern w:val="0"/>
          <w:vertAlign w:val="superscript"/>
          <w:lang w:eastAsia="en-GB"/>
          <w14:ligatures w14:val="none"/>
        </w:rPr>
        <w:t>TM</w:t>
      </w:r>
      <w:r w:rsidRPr="000E2FAB">
        <w:rPr>
          <w:rFonts w:ascii="Calibri" w:eastAsia="Times New Roman" w:hAnsi="Calibri" w:cs="Calibri"/>
          <w:kern w:val="0"/>
          <w:lang w:eastAsia="en-GB"/>
          <w14:ligatures w14:val="none"/>
        </w:rPr>
        <w:t>. [online] Available at: https://assets.college.police.uk/s3fs-public/2021-02/responding-to-trauma-in-policing.pdf [Accessed 29 Jun. 2024].</w:t>
      </w:r>
    </w:p>
    <w:p w14:paraId="48D698D1" w14:textId="77777777" w:rsidR="000E2FAB" w:rsidRPr="000E2FAB" w:rsidRDefault="000E2FAB" w:rsidP="000E2FAB">
      <w:pPr>
        <w:spacing w:after="240" w:line="360" w:lineRule="auto"/>
        <w:rPr>
          <w:rFonts w:ascii="Calibri" w:eastAsia="Times New Roman" w:hAnsi="Calibri" w:cs="Calibri"/>
          <w:kern w:val="0"/>
          <w:lang w:eastAsia="en-GB"/>
          <w14:ligatures w14:val="none"/>
        </w:rPr>
      </w:pPr>
      <w:r w:rsidRPr="000E2FAB">
        <w:rPr>
          <w:rFonts w:ascii="Calibri" w:eastAsia="Times New Roman" w:hAnsi="Calibri" w:cs="Calibri"/>
          <w:kern w:val="0"/>
          <w:lang w:eastAsia="en-GB"/>
          <w14:ligatures w14:val="none"/>
        </w:rPr>
        <w:t xml:space="preserve">College of Policing (2018c). </w:t>
      </w:r>
      <w:r w:rsidRPr="000E2FAB">
        <w:rPr>
          <w:rFonts w:ascii="Calibri" w:eastAsia="Times New Roman" w:hAnsi="Calibri" w:cs="Calibri"/>
          <w:i/>
          <w:iCs/>
          <w:kern w:val="0"/>
          <w:lang w:eastAsia="en-GB"/>
          <w14:ligatures w14:val="none"/>
        </w:rPr>
        <w:t xml:space="preserve">Responding to trauma in policing A practical guide </w:t>
      </w:r>
      <w:proofErr w:type="spellStart"/>
      <w:r w:rsidRPr="000E2FAB">
        <w:rPr>
          <w:rFonts w:ascii="Calibri" w:eastAsia="Times New Roman" w:hAnsi="Calibri" w:cs="Calibri"/>
          <w:i/>
          <w:iCs/>
          <w:kern w:val="0"/>
          <w:lang w:eastAsia="en-GB"/>
          <w14:ligatures w14:val="none"/>
        </w:rPr>
        <w:t>BetterProfessionals</w:t>
      </w:r>
      <w:proofErr w:type="spellEnd"/>
      <w:r w:rsidRPr="000E2FAB">
        <w:rPr>
          <w:rFonts w:ascii="Calibri" w:eastAsia="Times New Roman" w:hAnsi="Calibri" w:cs="Calibri"/>
          <w:i/>
          <w:iCs/>
          <w:kern w:val="0"/>
          <w:lang w:eastAsia="en-GB"/>
          <w14:ligatures w14:val="none"/>
        </w:rPr>
        <w:t xml:space="preserve"> </w:t>
      </w:r>
      <w:proofErr w:type="spellStart"/>
      <w:r w:rsidRPr="000E2FAB">
        <w:rPr>
          <w:rFonts w:ascii="Calibri" w:eastAsia="Times New Roman" w:hAnsi="Calibri" w:cs="Calibri"/>
          <w:i/>
          <w:iCs/>
          <w:kern w:val="0"/>
          <w:lang w:eastAsia="en-GB"/>
          <w14:ligatures w14:val="none"/>
        </w:rPr>
        <w:t>forBetterPolicing</w:t>
      </w:r>
      <w:proofErr w:type="spellEnd"/>
      <w:r w:rsidRPr="000E2FAB">
        <w:rPr>
          <w:rFonts w:ascii="Calibri" w:eastAsia="Times New Roman" w:hAnsi="Calibri" w:cs="Calibri"/>
          <w:i/>
          <w:iCs/>
          <w:kern w:val="0"/>
          <w:lang w:eastAsia="en-GB"/>
          <w14:ligatures w14:val="none"/>
        </w:rPr>
        <w:t xml:space="preserve"> </w:t>
      </w:r>
      <w:r w:rsidRPr="000E2FAB">
        <w:rPr>
          <w:rFonts w:ascii="Calibri" w:eastAsia="Times New Roman" w:hAnsi="Calibri" w:cs="Calibri"/>
          <w:i/>
          <w:iCs/>
          <w:kern w:val="0"/>
          <w:vertAlign w:val="superscript"/>
          <w:lang w:eastAsia="en-GB"/>
          <w14:ligatures w14:val="none"/>
        </w:rPr>
        <w:t>TM</w:t>
      </w:r>
      <w:r w:rsidRPr="000E2FAB">
        <w:rPr>
          <w:rFonts w:ascii="Calibri" w:eastAsia="Times New Roman" w:hAnsi="Calibri" w:cs="Calibri"/>
          <w:kern w:val="0"/>
          <w:lang w:eastAsia="en-GB"/>
          <w14:ligatures w14:val="none"/>
        </w:rPr>
        <w:t>. [online] Available at: https://assets.college.police.uk/s3fs-public/2021-02/responding-to-trauma-in-policing.pdf [Accessed 29 Jun. 2024].</w:t>
      </w:r>
    </w:p>
    <w:p w14:paraId="6BB16EED" w14:textId="77777777" w:rsidR="000E2FAB" w:rsidRPr="000E2FAB" w:rsidRDefault="000E2FAB" w:rsidP="000E2FAB">
      <w:pPr>
        <w:spacing w:after="240" w:line="360" w:lineRule="auto"/>
        <w:rPr>
          <w:rFonts w:ascii="Calibri" w:eastAsia="Times New Roman" w:hAnsi="Calibri" w:cs="Calibri"/>
          <w:kern w:val="0"/>
          <w:lang w:eastAsia="en-GB"/>
          <w14:ligatures w14:val="none"/>
        </w:rPr>
      </w:pPr>
      <w:r w:rsidRPr="000E2FAB">
        <w:rPr>
          <w:rFonts w:ascii="Calibri" w:eastAsia="Times New Roman" w:hAnsi="Calibri" w:cs="Calibri"/>
          <w:kern w:val="0"/>
          <w:lang w:eastAsia="en-GB"/>
          <w14:ligatures w14:val="none"/>
        </w:rPr>
        <w:lastRenderedPageBreak/>
        <w:t xml:space="preserve">College of Policing (2018d). </w:t>
      </w:r>
      <w:r w:rsidRPr="000E2FAB">
        <w:rPr>
          <w:rFonts w:ascii="Calibri" w:eastAsia="Times New Roman" w:hAnsi="Calibri" w:cs="Calibri"/>
          <w:i/>
          <w:iCs/>
          <w:kern w:val="0"/>
          <w:lang w:eastAsia="en-GB"/>
          <w14:ligatures w14:val="none"/>
        </w:rPr>
        <w:t xml:space="preserve">Responding to trauma in policing A practical guide </w:t>
      </w:r>
      <w:proofErr w:type="spellStart"/>
      <w:r w:rsidRPr="000E2FAB">
        <w:rPr>
          <w:rFonts w:ascii="Calibri" w:eastAsia="Times New Roman" w:hAnsi="Calibri" w:cs="Calibri"/>
          <w:i/>
          <w:iCs/>
          <w:kern w:val="0"/>
          <w:lang w:eastAsia="en-GB"/>
          <w14:ligatures w14:val="none"/>
        </w:rPr>
        <w:t>BetterProfessionals</w:t>
      </w:r>
      <w:proofErr w:type="spellEnd"/>
      <w:r w:rsidRPr="000E2FAB">
        <w:rPr>
          <w:rFonts w:ascii="Calibri" w:eastAsia="Times New Roman" w:hAnsi="Calibri" w:cs="Calibri"/>
          <w:i/>
          <w:iCs/>
          <w:kern w:val="0"/>
          <w:lang w:eastAsia="en-GB"/>
          <w14:ligatures w14:val="none"/>
        </w:rPr>
        <w:t xml:space="preserve"> </w:t>
      </w:r>
      <w:proofErr w:type="spellStart"/>
      <w:r w:rsidRPr="000E2FAB">
        <w:rPr>
          <w:rFonts w:ascii="Calibri" w:eastAsia="Times New Roman" w:hAnsi="Calibri" w:cs="Calibri"/>
          <w:i/>
          <w:iCs/>
          <w:kern w:val="0"/>
          <w:lang w:eastAsia="en-GB"/>
          <w14:ligatures w14:val="none"/>
        </w:rPr>
        <w:t>forBetterPolicing</w:t>
      </w:r>
      <w:proofErr w:type="spellEnd"/>
      <w:r w:rsidRPr="000E2FAB">
        <w:rPr>
          <w:rFonts w:ascii="Calibri" w:eastAsia="Times New Roman" w:hAnsi="Calibri" w:cs="Calibri"/>
          <w:i/>
          <w:iCs/>
          <w:kern w:val="0"/>
          <w:lang w:eastAsia="en-GB"/>
          <w14:ligatures w14:val="none"/>
        </w:rPr>
        <w:t xml:space="preserve"> </w:t>
      </w:r>
      <w:r w:rsidRPr="000E2FAB">
        <w:rPr>
          <w:rFonts w:ascii="Calibri" w:eastAsia="Times New Roman" w:hAnsi="Calibri" w:cs="Calibri"/>
          <w:i/>
          <w:iCs/>
          <w:kern w:val="0"/>
          <w:vertAlign w:val="superscript"/>
          <w:lang w:eastAsia="en-GB"/>
          <w14:ligatures w14:val="none"/>
        </w:rPr>
        <w:t>TM</w:t>
      </w:r>
      <w:r w:rsidRPr="000E2FAB">
        <w:rPr>
          <w:rFonts w:ascii="Calibri" w:eastAsia="Times New Roman" w:hAnsi="Calibri" w:cs="Calibri"/>
          <w:kern w:val="0"/>
          <w:lang w:eastAsia="en-GB"/>
          <w14:ligatures w14:val="none"/>
        </w:rPr>
        <w:t>. [online] Available at: https://assets.college.police.uk/s3fs-public/2021-02/responding-to-trauma-in-policing.pdf [Accessed 29 Jun. 2024].</w:t>
      </w:r>
    </w:p>
    <w:p w14:paraId="10F9749C" w14:textId="77777777" w:rsidR="000E2FAB" w:rsidRPr="000E2FAB" w:rsidRDefault="000E2FAB" w:rsidP="000E2FAB">
      <w:pPr>
        <w:spacing w:after="240" w:line="360" w:lineRule="auto"/>
        <w:rPr>
          <w:rFonts w:ascii="Calibri" w:eastAsia="Times New Roman" w:hAnsi="Calibri" w:cs="Calibri"/>
          <w:kern w:val="0"/>
          <w:lang w:eastAsia="en-GB"/>
          <w14:ligatures w14:val="none"/>
        </w:rPr>
      </w:pPr>
      <w:r w:rsidRPr="000E2FAB">
        <w:rPr>
          <w:rFonts w:ascii="Calibri" w:eastAsia="Times New Roman" w:hAnsi="Calibri" w:cs="Calibri"/>
          <w:kern w:val="0"/>
          <w:lang w:eastAsia="en-GB"/>
          <w14:ligatures w14:val="none"/>
        </w:rPr>
        <w:t xml:space="preserve">College of Policing (2021). </w:t>
      </w:r>
      <w:r w:rsidRPr="000E2FAB">
        <w:rPr>
          <w:rFonts w:ascii="Calibri" w:eastAsia="Times New Roman" w:hAnsi="Calibri" w:cs="Calibri"/>
          <w:i/>
          <w:iCs/>
          <w:kern w:val="0"/>
          <w:lang w:eastAsia="en-GB"/>
          <w14:ligatures w14:val="none"/>
        </w:rPr>
        <w:t>Wellbeing</w:t>
      </w:r>
      <w:r w:rsidRPr="000E2FAB">
        <w:rPr>
          <w:rFonts w:ascii="Calibri" w:eastAsia="Times New Roman" w:hAnsi="Calibri" w:cs="Calibri"/>
          <w:kern w:val="0"/>
          <w:lang w:eastAsia="en-GB"/>
          <w14:ligatures w14:val="none"/>
        </w:rPr>
        <w:t>. [online] College of Policing. Available at: https://www.college.police.uk/support-forces/health-safety-welfare/wellbeing [Accessed 15 May 2024].</w:t>
      </w:r>
    </w:p>
    <w:p w14:paraId="4CFB378C" w14:textId="77777777" w:rsidR="000E2FAB" w:rsidRPr="000E2FAB" w:rsidRDefault="000E2FAB" w:rsidP="000E2FAB">
      <w:pPr>
        <w:spacing w:after="240" w:line="360" w:lineRule="auto"/>
        <w:rPr>
          <w:rFonts w:ascii="Calibri" w:eastAsia="Times New Roman" w:hAnsi="Calibri" w:cs="Calibri"/>
          <w:kern w:val="0"/>
          <w:lang w:eastAsia="en-GB"/>
          <w14:ligatures w14:val="none"/>
        </w:rPr>
      </w:pPr>
      <w:r w:rsidRPr="000E2FAB">
        <w:rPr>
          <w:rFonts w:ascii="Calibri" w:eastAsia="Times New Roman" w:hAnsi="Calibri" w:cs="Calibri"/>
          <w:kern w:val="0"/>
          <w:lang w:eastAsia="en-GB"/>
          <w14:ligatures w14:val="none"/>
        </w:rPr>
        <w:t xml:space="preserve">College of Policing (2023). </w:t>
      </w:r>
      <w:r w:rsidRPr="000E2FAB">
        <w:rPr>
          <w:rFonts w:ascii="Calibri" w:eastAsia="Times New Roman" w:hAnsi="Calibri" w:cs="Calibri"/>
          <w:i/>
          <w:iCs/>
          <w:kern w:val="0"/>
          <w:lang w:eastAsia="en-GB"/>
          <w14:ligatures w14:val="none"/>
        </w:rPr>
        <w:t>Hostage and Crisis Negotiator</w:t>
      </w:r>
      <w:r w:rsidRPr="000E2FAB">
        <w:rPr>
          <w:rFonts w:ascii="Calibri" w:eastAsia="Times New Roman" w:hAnsi="Calibri" w:cs="Calibri"/>
          <w:kern w:val="0"/>
          <w:lang w:eastAsia="en-GB"/>
          <w14:ligatures w14:val="none"/>
        </w:rPr>
        <w:t>. [online] College of Policing. Available at: https://profdev.college.police.uk/professional-profile/hostage-and-crisis-negotiator/ [Accessed 19 Mar. 2024].</w:t>
      </w:r>
    </w:p>
    <w:p w14:paraId="5C8EDC82" w14:textId="77777777" w:rsidR="000E2FAB" w:rsidRPr="000E2FAB" w:rsidRDefault="000E2FAB" w:rsidP="000E2FAB">
      <w:pPr>
        <w:spacing w:after="240" w:line="360" w:lineRule="auto"/>
        <w:rPr>
          <w:rFonts w:ascii="Calibri" w:eastAsia="Times New Roman" w:hAnsi="Calibri" w:cs="Calibri"/>
          <w:kern w:val="0"/>
          <w:lang w:eastAsia="en-GB"/>
          <w14:ligatures w14:val="none"/>
        </w:rPr>
      </w:pPr>
      <w:r w:rsidRPr="000E2FAB">
        <w:rPr>
          <w:rFonts w:ascii="Calibri" w:eastAsia="Times New Roman" w:hAnsi="Calibri" w:cs="Calibri"/>
          <w:kern w:val="0"/>
          <w:lang w:eastAsia="en-GB"/>
          <w14:ligatures w14:val="none"/>
        </w:rPr>
        <w:t xml:space="preserve">College of Policing (2024). </w:t>
      </w:r>
      <w:r w:rsidRPr="000E2FAB">
        <w:rPr>
          <w:rFonts w:ascii="Calibri" w:eastAsia="Times New Roman" w:hAnsi="Calibri" w:cs="Calibri"/>
          <w:i/>
          <w:iCs/>
          <w:kern w:val="0"/>
          <w:lang w:eastAsia="en-GB"/>
          <w14:ligatures w14:val="none"/>
        </w:rPr>
        <w:t>Response policing career pathway | College of Policing</w:t>
      </w:r>
      <w:r w:rsidRPr="000E2FAB">
        <w:rPr>
          <w:rFonts w:ascii="Calibri" w:eastAsia="Times New Roman" w:hAnsi="Calibri" w:cs="Calibri"/>
          <w:kern w:val="0"/>
          <w:lang w:eastAsia="en-GB"/>
          <w14:ligatures w14:val="none"/>
        </w:rPr>
        <w:t>. [online] www.college.police.uk. Available at: https://www.college.police.uk/career-learning/career-development/career-pathways/response-policing#:~:text=In%20this%20initial%20hour%20of [Accessed 19 Mar. 2024].</w:t>
      </w:r>
    </w:p>
    <w:p w14:paraId="6FAE6195" w14:textId="77777777" w:rsidR="000E2FAB" w:rsidRPr="000E2FAB" w:rsidRDefault="000E2FAB" w:rsidP="000E2FAB">
      <w:pPr>
        <w:spacing w:after="240" w:line="360" w:lineRule="auto"/>
        <w:rPr>
          <w:rFonts w:ascii="Calibri" w:eastAsia="Times New Roman" w:hAnsi="Calibri" w:cs="Calibri"/>
          <w:kern w:val="0"/>
          <w:lang w:eastAsia="en-GB"/>
          <w14:ligatures w14:val="none"/>
        </w:rPr>
      </w:pPr>
      <w:r w:rsidRPr="000E2FAB">
        <w:rPr>
          <w:rFonts w:ascii="Calibri" w:eastAsia="Times New Roman" w:hAnsi="Calibri" w:cs="Calibri"/>
          <w:kern w:val="0"/>
          <w:lang w:eastAsia="en-GB"/>
          <w14:ligatures w14:val="none"/>
        </w:rPr>
        <w:t xml:space="preserve">Cronje, J.H. and Vilakazi, M.J. (2020). Secondary traumatic stress in police detective officers dealing with complainants of sexual crimes. </w:t>
      </w:r>
      <w:r w:rsidRPr="000E2FAB">
        <w:rPr>
          <w:rFonts w:ascii="Calibri" w:eastAsia="Times New Roman" w:hAnsi="Calibri" w:cs="Calibri"/>
          <w:i/>
          <w:iCs/>
          <w:kern w:val="0"/>
          <w:lang w:eastAsia="en-GB"/>
          <w14:ligatures w14:val="none"/>
        </w:rPr>
        <w:t>South African Journal of Psychology</w:t>
      </w:r>
      <w:r w:rsidRPr="000E2FAB">
        <w:rPr>
          <w:rFonts w:ascii="Calibri" w:eastAsia="Times New Roman" w:hAnsi="Calibri" w:cs="Calibri"/>
          <w:kern w:val="0"/>
          <w:lang w:eastAsia="en-GB"/>
          <w14:ligatures w14:val="none"/>
        </w:rPr>
        <w:t xml:space="preserve">, p.008124632092381. </w:t>
      </w:r>
      <w:proofErr w:type="spellStart"/>
      <w:proofErr w:type="gramStart"/>
      <w:r w:rsidRPr="000E2FAB">
        <w:rPr>
          <w:rFonts w:ascii="Calibri" w:eastAsia="Times New Roman" w:hAnsi="Calibri" w:cs="Calibri"/>
          <w:kern w:val="0"/>
          <w:lang w:eastAsia="en-GB"/>
          <w14:ligatures w14:val="none"/>
        </w:rPr>
        <w:t>doi:https</w:t>
      </w:r>
      <w:proofErr w:type="spellEnd"/>
      <w:r w:rsidRPr="000E2FAB">
        <w:rPr>
          <w:rFonts w:ascii="Calibri" w:eastAsia="Times New Roman" w:hAnsi="Calibri" w:cs="Calibri"/>
          <w:kern w:val="0"/>
          <w:lang w:eastAsia="en-GB"/>
          <w14:ligatures w14:val="none"/>
        </w:rPr>
        <w:t>://doi.org/10.1177/0081246320923819</w:t>
      </w:r>
      <w:proofErr w:type="gramEnd"/>
      <w:r w:rsidRPr="000E2FAB">
        <w:rPr>
          <w:rFonts w:ascii="Calibri" w:eastAsia="Times New Roman" w:hAnsi="Calibri" w:cs="Calibri"/>
          <w:kern w:val="0"/>
          <w:lang w:eastAsia="en-GB"/>
          <w14:ligatures w14:val="none"/>
        </w:rPr>
        <w:t>.</w:t>
      </w:r>
    </w:p>
    <w:p w14:paraId="0FE282B9" w14:textId="77777777" w:rsidR="000E2FAB" w:rsidRPr="000E2FAB" w:rsidRDefault="000E2FAB" w:rsidP="000E2FAB">
      <w:pPr>
        <w:spacing w:after="240" w:line="360" w:lineRule="auto"/>
        <w:rPr>
          <w:rFonts w:ascii="Calibri" w:eastAsia="Times New Roman" w:hAnsi="Calibri" w:cs="Calibri"/>
          <w:kern w:val="0"/>
          <w:lang w:eastAsia="en-GB"/>
          <w14:ligatures w14:val="none"/>
        </w:rPr>
      </w:pPr>
      <w:r w:rsidRPr="000E2FAB">
        <w:rPr>
          <w:rFonts w:ascii="Calibri" w:eastAsia="Times New Roman" w:hAnsi="Calibri" w:cs="Calibri"/>
          <w:kern w:val="0"/>
          <w:lang w:eastAsia="en-GB"/>
          <w14:ligatures w14:val="none"/>
        </w:rPr>
        <w:t xml:space="preserve">Cummins, I. (2022). Policing and stress. </w:t>
      </w:r>
      <w:r w:rsidRPr="000E2FAB">
        <w:rPr>
          <w:rFonts w:ascii="Calibri" w:eastAsia="Times New Roman" w:hAnsi="Calibri" w:cs="Calibri"/>
          <w:i/>
          <w:iCs/>
          <w:kern w:val="0"/>
          <w:lang w:eastAsia="en-GB"/>
          <w14:ligatures w14:val="none"/>
        </w:rPr>
        <w:t>Policy Press eBooks</w:t>
      </w:r>
      <w:r w:rsidRPr="000E2FAB">
        <w:rPr>
          <w:rFonts w:ascii="Calibri" w:eastAsia="Times New Roman" w:hAnsi="Calibri" w:cs="Calibri"/>
          <w:kern w:val="0"/>
          <w:lang w:eastAsia="en-GB"/>
          <w14:ligatures w14:val="none"/>
        </w:rPr>
        <w:t xml:space="preserve">, [online] pp.78–89. </w:t>
      </w:r>
      <w:proofErr w:type="spellStart"/>
      <w:proofErr w:type="gramStart"/>
      <w:r w:rsidRPr="000E2FAB">
        <w:rPr>
          <w:rFonts w:ascii="Calibri" w:eastAsia="Times New Roman" w:hAnsi="Calibri" w:cs="Calibri"/>
          <w:kern w:val="0"/>
          <w:lang w:eastAsia="en-GB"/>
          <w14:ligatures w14:val="none"/>
        </w:rPr>
        <w:t>doi:https</w:t>
      </w:r>
      <w:proofErr w:type="spellEnd"/>
      <w:r w:rsidRPr="000E2FAB">
        <w:rPr>
          <w:rFonts w:ascii="Calibri" w:eastAsia="Times New Roman" w:hAnsi="Calibri" w:cs="Calibri"/>
          <w:kern w:val="0"/>
          <w:lang w:eastAsia="en-GB"/>
          <w14:ligatures w14:val="none"/>
        </w:rPr>
        <w:t>://doi.org/10.51952/9781447360865.ch005</w:t>
      </w:r>
      <w:proofErr w:type="gramEnd"/>
      <w:r w:rsidRPr="000E2FAB">
        <w:rPr>
          <w:rFonts w:ascii="Calibri" w:eastAsia="Times New Roman" w:hAnsi="Calibri" w:cs="Calibri"/>
          <w:kern w:val="0"/>
          <w:lang w:eastAsia="en-GB"/>
          <w14:ligatures w14:val="none"/>
        </w:rPr>
        <w:t>.</w:t>
      </w:r>
    </w:p>
    <w:p w14:paraId="7FBDB4C4" w14:textId="77777777" w:rsidR="000E2FAB" w:rsidRPr="000E2FAB" w:rsidRDefault="000E2FAB" w:rsidP="000E2FAB">
      <w:pPr>
        <w:spacing w:after="240" w:line="360" w:lineRule="auto"/>
        <w:rPr>
          <w:rFonts w:ascii="Calibri" w:eastAsia="Times New Roman" w:hAnsi="Calibri" w:cs="Calibri"/>
          <w:kern w:val="0"/>
          <w:lang w:eastAsia="en-GB"/>
          <w14:ligatures w14:val="none"/>
        </w:rPr>
      </w:pPr>
      <w:r w:rsidRPr="000E2FAB">
        <w:rPr>
          <w:rFonts w:ascii="Calibri" w:eastAsia="Times New Roman" w:hAnsi="Calibri" w:cs="Calibri"/>
          <w:kern w:val="0"/>
          <w:lang w:eastAsia="en-GB"/>
          <w14:ligatures w14:val="none"/>
        </w:rPr>
        <w:t xml:space="preserve">Demou, E., Hale, H. and Hunt, K. (2020). Understanding the mental health and wellbeing needs of police officers and staff in Scotland. </w:t>
      </w:r>
      <w:r w:rsidRPr="000E2FAB">
        <w:rPr>
          <w:rFonts w:ascii="Calibri" w:eastAsia="Times New Roman" w:hAnsi="Calibri" w:cs="Calibri"/>
          <w:i/>
          <w:iCs/>
          <w:kern w:val="0"/>
          <w:lang w:eastAsia="en-GB"/>
          <w14:ligatures w14:val="none"/>
        </w:rPr>
        <w:t>Police Practice and Research</w:t>
      </w:r>
      <w:r w:rsidRPr="000E2FAB">
        <w:rPr>
          <w:rFonts w:ascii="Calibri" w:eastAsia="Times New Roman" w:hAnsi="Calibri" w:cs="Calibri"/>
          <w:kern w:val="0"/>
          <w:lang w:eastAsia="en-GB"/>
          <w14:ligatures w14:val="none"/>
        </w:rPr>
        <w:t xml:space="preserve">, [online] 21(6), pp.1–15. </w:t>
      </w:r>
      <w:proofErr w:type="spellStart"/>
      <w:proofErr w:type="gramStart"/>
      <w:r w:rsidRPr="000E2FAB">
        <w:rPr>
          <w:rFonts w:ascii="Calibri" w:eastAsia="Times New Roman" w:hAnsi="Calibri" w:cs="Calibri"/>
          <w:kern w:val="0"/>
          <w:lang w:eastAsia="en-GB"/>
          <w14:ligatures w14:val="none"/>
        </w:rPr>
        <w:t>doi:https</w:t>
      </w:r>
      <w:proofErr w:type="spellEnd"/>
      <w:r w:rsidRPr="000E2FAB">
        <w:rPr>
          <w:rFonts w:ascii="Calibri" w:eastAsia="Times New Roman" w:hAnsi="Calibri" w:cs="Calibri"/>
          <w:kern w:val="0"/>
          <w:lang w:eastAsia="en-GB"/>
          <w14:ligatures w14:val="none"/>
        </w:rPr>
        <w:t>://doi.org/10.1080/15614263.2020.1772782</w:t>
      </w:r>
      <w:proofErr w:type="gramEnd"/>
      <w:r w:rsidRPr="000E2FAB">
        <w:rPr>
          <w:rFonts w:ascii="Calibri" w:eastAsia="Times New Roman" w:hAnsi="Calibri" w:cs="Calibri"/>
          <w:kern w:val="0"/>
          <w:lang w:eastAsia="en-GB"/>
          <w14:ligatures w14:val="none"/>
        </w:rPr>
        <w:t>.</w:t>
      </w:r>
    </w:p>
    <w:p w14:paraId="2BCCC0EF" w14:textId="77777777" w:rsidR="000E2FAB" w:rsidRPr="000E2FAB" w:rsidRDefault="000E2FAB" w:rsidP="000E2FAB">
      <w:pPr>
        <w:spacing w:after="240" w:line="360" w:lineRule="auto"/>
        <w:rPr>
          <w:rFonts w:ascii="Calibri" w:eastAsia="Times New Roman" w:hAnsi="Calibri" w:cs="Calibri"/>
          <w:kern w:val="0"/>
          <w:lang w:eastAsia="en-GB"/>
          <w14:ligatures w14:val="none"/>
        </w:rPr>
      </w:pPr>
      <w:proofErr w:type="spellStart"/>
      <w:r w:rsidRPr="000E2FAB">
        <w:rPr>
          <w:rFonts w:ascii="Calibri" w:eastAsia="Times New Roman" w:hAnsi="Calibri" w:cs="Calibri"/>
          <w:kern w:val="0"/>
          <w:lang w:eastAsia="en-GB"/>
          <w14:ligatures w14:val="none"/>
        </w:rPr>
        <w:t>Deschênes</w:t>
      </w:r>
      <w:proofErr w:type="spellEnd"/>
      <w:r w:rsidRPr="000E2FAB">
        <w:rPr>
          <w:rFonts w:ascii="Calibri" w:eastAsia="Times New Roman" w:hAnsi="Calibri" w:cs="Calibri"/>
          <w:kern w:val="0"/>
          <w:lang w:eastAsia="en-GB"/>
          <w14:ligatures w14:val="none"/>
        </w:rPr>
        <w:t xml:space="preserve">, A.-A., Desjardins, C. and Dussault, M. (2018). Psychosocial factors linked to the occupational psychological health of police officers: Preliminary study. </w:t>
      </w:r>
      <w:r w:rsidRPr="000E2FAB">
        <w:rPr>
          <w:rFonts w:ascii="Calibri" w:eastAsia="Times New Roman" w:hAnsi="Calibri" w:cs="Calibri"/>
          <w:i/>
          <w:iCs/>
          <w:kern w:val="0"/>
          <w:lang w:eastAsia="en-GB"/>
          <w14:ligatures w14:val="none"/>
        </w:rPr>
        <w:t>Cogent Psychology</w:t>
      </w:r>
      <w:r w:rsidRPr="000E2FAB">
        <w:rPr>
          <w:rFonts w:ascii="Calibri" w:eastAsia="Times New Roman" w:hAnsi="Calibri" w:cs="Calibri"/>
          <w:kern w:val="0"/>
          <w:lang w:eastAsia="en-GB"/>
          <w14:ligatures w14:val="none"/>
        </w:rPr>
        <w:t xml:space="preserve">, 5(1). </w:t>
      </w:r>
      <w:proofErr w:type="spellStart"/>
      <w:proofErr w:type="gramStart"/>
      <w:r w:rsidRPr="000E2FAB">
        <w:rPr>
          <w:rFonts w:ascii="Calibri" w:eastAsia="Times New Roman" w:hAnsi="Calibri" w:cs="Calibri"/>
          <w:kern w:val="0"/>
          <w:lang w:eastAsia="en-GB"/>
          <w14:ligatures w14:val="none"/>
        </w:rPr>
        <w:t>doi:https</w:t>
      </w:r>
      <w:proofErr w:type="spellEnd"/>
      <w:r w:rsidRPr="000E2FAB">
        <w:rPr>
          <w:rFonts w:ascii="Calibri" w:eastAsia="Times New Roman" w:hAnsi="Calibri" w:cs="Calibri"/>
          <w:kern w:val="0"/>
          <w:lang w:eastAsia="en-GB"/>
          <w14:ligatures w14:val="none"/>
        </w:rPr>
        <w:t>://doi.org/10.1080/23311908.2018.1426271</w:t>
      </w:r>
      <w:proofErr w:type="gramEnd"/>
      <w:r w:rsidRPr="000E2FAB">
        <w:rPr>
          <w:rFonts w:ascii="Calibri" w:eastAsia="Times New Roman" w:hAnsi="Calibri" w:cs="Calibri"/>
          <w:kern w:val="0"/>
          <w:lang w:eastAsia="en-GB"/>
          <w14:ligatures w14:val="none"/>
        </w:rPr>
        <w:t>.</w:t>
      </w:r>
    </w:p>
    <w:p w14:paraId="691262DE" w14:textId="77777777" w:rsidR="000E2FAB" w:rsidRPr="000E2FAB" w:rsidRDefault="000E2FAB" w:rsidP="000E2FAB">
      <w:pPr>
        <w:spacing w:after="240" w:line="360" w:lineRule="auto"/>
        <w:rPr>
          <w:rFonts w:ascii="Calibri" w:eastAsia="Times New Roman" w:hAnsi="Calibri" w:cs="Calibri"/>
          <w:kern w:val="0"/>
          <w:lang w:eastAsia="en-GB"/>
          <w14:ligatures w14:val="none"/>
        </w:rPr>
      </w:pPr>
      <w:r w:rsidRPr="000E2FAB">
        <w:rPr>
          <w:rFonts w:ascii="Calibri" w:eastAsia="Times New Roman" w:hAnsi="Calibri" w:cs="Calibri"/>
          <w:kern w:val="0"/>
          <w:lang w:eastAsia="en-GB"/>
          <w14:ligatures w14:val="none"/>
        </w:rPr>
        <w:t xml:space="preserve">Edwards, A.-M. and Kotera, Y. (2020). Mental Health in the UK Police Force: </w:t>
      </w:r>
      <w:proofErr w:type="gramStart"/>
      <w:r w:rsidRPr="000E2FAB">
        <w:rPr>
          <w:rFonts w:ascii="Calibri" w:eastAsia="Times New Roman" w:hAnsi="Calibri" w:cs="Calibri"/>
          <w:kern w:val="0"/>
          <w:lang w:eastAsia="en-GB"/>
          <w14:ligatures w14:val="none"/>
        </w:rPr>
        <w:t>a</w:t>
      </w:r>
      <w:proofErr w:type="gramEnd"/>
      <w:r w:rsidRPr="000E2FAB">
        <w:rPr>
          <w:rFonts w:ascii="Calibri" w:eastAsia="Times New Roman" w:hAnsi="Calibri" w:cs="Calibri"/>
          <w:kern w:val="0"/>
          <w:lang w:eastAsia="en-GB"/>
          <w14:ligatures w14:val="none"/>
        </w:rPr>
        <w:t xml:space="preserve"> Qualitative Investigation into the Stigma with Mental Illness. </w:t>
      </w:r>
      <w:r w:rsidRPr="000E2FAB">
        <w:rPr>
          <w:rFonts w:ascii="Calibri" w:eastAsia="Times New Roman" w:hAnsi="Calibri" w:cs="Calibri"/>
          <w:i/>
          <w:iCs/>
          <w:kern w:val="0"/>
          <w:lang w:eastAsia="en-GB"/>
          <w14:ligatures w14:val="none"/>
        </w:rPr>
        <w:t>International Journal of Mental Health and Addiction</w:t>
      </w:r>
      <w:r w:rsidRPr="000E2FAB">
        <w:rPr>
          <w:rFonts w:ascii="Calibri" w:eastAsia="Times New Roman" w:hAnsi="Calibri" w:cs="Calibri"/>
          <w:kern w:val="0"/>
          <w:lang w:eastAsia="en-GB"/>
          <w14:ligatures w14:val="none"/>
        </w:rPr>
        <w:t>, [online] 19(4). Available at: https://link.springer.com/article/10.1007/s11469-019-00214-x [Accessed 19 Mar. 2024].</w:t>
      </w:r>
    </w:p>
    <w:p w14:paraId="0167DAE2" w14:textId="77777777" w:rsidR="000E2FAB" w:rsidRPr="000E2FAB" w:rsidRDefault="000E2FAB" w:rsidP="000E2FAB">
      <w:pPr>
        <w:spacing w:after="240" w:line="360" w:lineRule="auto"/>
        <w:rPr>
          <w:rFonts w:ascii="Calibri" w:eastAsia="Times New Roman" w:hAnsi="Calibri" w:cs="Calibri"/>
          <w:kern w:val="0"/>
          <w:lang w:eastAsia="en-GB"/>
          <w14:ligatures w14:val="none"/>
        </w:rPr>
      </w:pPr>
      <w:r w:rsidRPr="000E2FAB">
        <w:rPr>
          <w:rFonts w:ascii="Calibri" w:eastAsia="Times New Roman" w:hAnsi="Calibri" w:cs="Calibri"/>
          <w:kern w:val="0"/>
          <w:lang w:eastAsia="en-GB"/>
          <w14:ligatures w14:val="none"/>
        </w:rPr>
        <w:lastRenderedPageBreak/>
        <w:t xml:space="preserve">Friedman, M.J., Keane, T.M. and Resick, P.A. (2007). </w:t>
      </w:r>
      <w:r w:rsidRPr="000E2FAB">
        <w:rPr>
          <w:rFonts w:ascii="Calibri" w:eastAsia="Times New Roman" w:hAnsi="Calibri" w:cs="Calibri"/>
          <w:i/>
          <w:iCs/>
          <w:kern w:val="0"/>
          <w:lang w:eastAsia="en-GB"/>
          <w14:ligatures w14:val="none"/>
        </w:rPr>
        <w:t>Handbook of PTSD, First Edition: Science and Practice</w:t>
      </w:r>
      <w:r w:rsidRPr="000E2FAB">
        <w:rPr>
          <w:rFonts w:ascii="Calibri" w:eastAsia="Times New Roman" w:hAnsi="Calibri" w:cs="Calibri"/>
          <w:kern w:val="0"/>
          <w:lang w:eastAsia="en-GB"/>
          <w14:ligatures w14:val="none"/>
        </w:rPr>
        <w:t xml:space="preserve">. [online] </w:t>
      </w:r>
      <w:r w:rsidRPr="000E2FAB">
        <w:rPr>
          <w:rFonts w:ascii="Calibri" w:eastAsia="Times New Roman" w:hAnsi="Calibri" w:cs="Calibri"/>
          <w:i/>
          <w:iCs/>
          <w:kern w:val="0"/>
          <w:lang w:eastAsia="en-GB"/>
          <w14:ligatures w14:val="none"/>
        </w:rPr>
        <w:t>Google Books</w:t>
      </w:r>
      <w:r w:rsidRPr="000E2FAB">
        <w:rPr>
          <w:rFonts w:ascii="Calibri" w:eastAsia="Times New Roman" w:hAnsi="Calibri" w:cs="Calibri"/>
          <w:kern w:val="0"/>
          <w:lang w:eastAsia="en-GB"/>
          <w14:ligatures w14:val="none"/>
        </w:rPr>
        <w:t>. Guilford Press. Available at: https://books.google.co.uk/books?hl=en&amp;lr=&amp;id=zCEs1Rn6Dh8C&amp;oi=fnd&amp;pg=PA37&amp;dq=Sigmund+Freud+ptsd&amp;ots=mhC-wJbqov&amp;sig=xVUw25fGvR5eqBikyuOjC02OeRA&amp;redir_esc=y#v=onepage&amp;q=Sigmund%20Freud%20ptsd&amp;f=false [Accessed 19 Mar. 2024].</w:t>
      </w:r>
    </w:p>
    <w:p w14:paraId="0844C9BA" w14:textId="77777777" w:rsidR="000E2FAB" w:rsidRPr="000E2FAB" w:rsidRDefault="000E2FAB" w:rsidP="000E2FAB">
      <w:pPr>
        <w:spacing w:after="240" w:line="360" w:lineRule="auto"/>
        <w:rPr>
          <w:rFonts w:ascii="Calibri" w:eastAsia="Times New Roman" w:hAnsi="Calibri" w:cs="Calibri"/>
          <w:kern w:val="0"/>
          <w:lang w:eastAsia="en-GB"/>
          <w14:ligatures w14:val="none"/>
        </w:rPr>
      </w:pPr>
      <w:r w:rsidRPr="000E2FAB">
        <w:rPr>
          <w:rFonts w:ascii="Calibri" w:eastAsia="Times New Roman" w:hAnsi="Calibri" w:cs="Calibri"/>
          <w:kern w:val="0"/>
          <w:lang w:eastAsia="en-GB"/>
          <w14:ligatures w14:val="none"/>
        </w:rPr>
        <w:t xml:space="preserve">Fusar-Poli, P., Salazar de Pablo, G., De Micheli, A., Nieman, D.H., Correll, C.U., Kessing, L.V., Pfennig, A., </w:t>
      </w:r>
      <w:proofErr w:type="spellStart"/>
      <w:r w:rsidRPr="000E2FAB">
        <w:rPr>
          <w:rFonts w:ascii="Calibri" w:eastAsia="Times New Roman" w:hAnsi="Calibri" w:cs="Calibri"/>
          <w:kern w:val="0"/>
          <w:lang w:eastAsia="en-GB"/>
          <w14:ligatures w14:val="none"/>
        </w:rPr>
        <w:t>Bechdolf</w:t>
      </w:r>
      <w:proofErr w:type="spellEnd"/>
      <w:r w:rsidRPr="000E2FAB">
        <w:rPr>
          <w:rFonts w:ascii="Calibri" w:eastAsia="Times New Roman" w:hAnsi="Calibri" w:cs="Calibri"/>
          <w:kern w:val="0"/>
          <w:lang w:eastAsia="en-GB"/>
          <w14:ligatures w14:val="none"/>
        </w:rPr>
        <w:t xml:space="preserve">, A., Borgwardt, S., Arango, C. and Van Amelsvoort, T. (2020). What is good mental health? A scoping review. </w:t>
      </w:r>
      <w:r w:rsidRPr="000E2FAB">
        <w:rPr>
          <w:rFonts w:ascii="Calibri" w:eastAsia="Times New Roman" w:hAnsi="Calibri" w:cs="Calibri"/>
          <w:i/>
          <w:iCs/>
          <w:kern w:val="0"/>
          <w:lang w:eastAsia="en-GB"/>
          <w14:ligatures w14:val="none"/>
        </w:rPr>
        <w:t>European Neuropsychopharmacology</w:t>
      </w:r>
      <w:r w:rsidRPr="000E2FAB">
        <w:rPr>
          <w:rFonts w:ascii="Calibri" w:eastAsia="Times New Roman" w:hAnsi="Calibri" w:cs="Calibri"/>
          <w:kern w:val="0"/>
          <w:lang w:eastAsia="en-GB"/>
          <w14:ligatures w14:val="none"/>
        </w:rPr>
        <w:t xml:space="preserve">, [online] 31, pp.33–46. </w:t>
      </w:r>
      <w:proofErr w:type="spellStart"/>
      <w:proofErr w:type="gramStart"/>
      <w:r w:rsidRPr="000E2FAB">
        <w:rPr>
          <w:rFonts w:ascii="Calibri" w:eastAsia="Times New Roman" w:hAnsi="Calibri" w:cs="Calibri"/>
          <w:kern w:val="0"/>
          <w:lang w:eastAsia="en-GB"/>
          <w14:ligatures w14:val="none"/>
        </w:rPr>
        <w:t>doi:https</w:t>
      </w:r>
      <w:proofErr w:type="spellEnd"/>
      <w:r w:rsidRPr="000E2FAB">
        <w:rPr>
          <w:rFonts w:ascii="Calibri" w:eastAsia="Times New Roman" w:hAnsi="Calibri" w:cs="Calibri"/>
          <w:kern w:val="0"/>
          <w:lang w:eastAsia="en-GB"/>
          <w14:ligatures w14:val="none"/>
        </w:rPr>
        <w:t>://doi.org/10.1016/j.euroneuro.2019.12.105</w:t>
      </w:r>
      <w:proofErr w:type="gramEnd"/>
      <w:r w:rsidRPr="000E2FAB">
        <w:rPr>
          <w:rFonts w:ascii="Calibri" w:eastAsia="Times New Roman" w:hAnsi="Calibri" w:cs="Calibri"/>
          <w:kern w:val="0"/>
          <w:lang w:eastAsia="en-GB"/>
          <w14:ligatures w14:val="none"/>
        </w:rPr>
        <w:t>.</w:t>
      </w:r>
    </w:p>
    <w:p w14:paraId="51FB8BD5" w14:textId="77777777" w:rsidR="000E2FAB" w:rsidRPr="000E2FAB" w:rsidRDefault="000E2FAB" w:rsidP="000E2FAB">
      <w:pPr>
        <w:spacing w:after="240" w:line="360" w:lineRule="auto"/>
        <w:rPr>
          <w:rFonts w:ascii="Calibri" w:eastAsia="Times New Roman" w:hAnsi="Calibri" w:cs="Calibri"/>
          <w:kern w:val="0"/>
          <w:lang w:eastAsia="en-GB"/>
          <w14:ligatures w14:val="none"/>
        </w:rPr>
      </w:pPr>
      <w:r w:rsidRPr="000E2FAB">
        <w:rPr>
          <w:rFonts w:ascii="Calibri" w:eastAsia="Times New Roman" w:hAnsi="Calibri" w:cs="Calibri"/>
          <w:kern w:val="0"/>
          <w:lang w:eastAsia="en-GB"/>
          <w14:ligatures w14:val="none"/>
        </w:rPr>
        <w:t xml:space="preserve">Galanis, P., Fragkou, D. and Katsoulas, T.A. (2021). Risk factors for stress among police officers: A systematic literature review. </w:t>
      </w:r>
      <w:r w:rsidRPr="000E2FAB">
        <w:rPr>
          <w:rFonts w:ascii="Calibri" w:eastAsia="Times New Roman" w:hAnsi="Calibri" w:cs="Calibri"/>
          <w:i/>
          <w:iCs/>
          <w:kern w:val="0"/>
          <w:lang w:eastAsia="en-GB"/>
          <w14:ligatures w14:val="none"/>
        </w:rPr>
        <w:t>Work</w:t>
      </w:r>
      <w:r w:rsidRPr="000E2FAB">
        <w:rPr>
          <w:rFonts w:ascii="Calibri" w:eastAsia="Times New Roman" w:hAnsi="Calibri" w:cs="Calibri"/>
          <w:kern w:val="0"/>
          <w:lang w:eastAsia="en-GB"/>
          <w14:ligatures w14:val="none"/>
        </w:rPr>
        <w:t xml:space="preserve">, 68(4), pp.1255–1272. </w:t>
      </w:r>
      <w:proofErr w:type="spellStart"/>
      <w:proofErr w:type="gramStart"/>
      <w:r w:rsidRPr="000E2FAB">
        <w:rPr>
          <w:rFonts w:ascii="Calibri" w:eastAsia="Times New Roman" w:hAnsi="Calibri" w:cs="Calibri"/>
          <w:kern w:val="0"/>
          <w:lang w:eastAsia="en-GB"/>
          <w14:ligatures w14:val="none"/>
        </w:rPr>
        <w:t>doi:https</w:t>
      </w:r>
      <w:proofErr w:type="spellEnd"/>
      <w:r w:rsidRPr="000E2FAB">
        <w:rPr>
          <w:rFonts w:ascii="Calibri" w:eastAsia="Times New Roman" w:hAnsi="Calibri" w:cs="Calibri"/>
          <w:kern w:val="0"/>
          <w:lang w:eastAsia="en-GB"/>
          <w14:ligatures w14:val="none"/>
        </w:rPr>
        <w:t>://doi.org/10.3233/wor-213455</w:t>
      </w:r>
      <w:proofErr w:type="gramEnd"/>
      <w:r w:rsidRPr="000E2FAB">
        <w:rPr>
          <w:rFonts w:ascii="Calibri" w:eastAsia="Times New Roman" w:hAnsi="Calibri" w:cs="Calibri"/>
          <w:kern w:val="0"/>
          <w:lang w:eastAsia="en-GB"/>
          <w14:ligatures w14:val="none"/>
        </w:rPr>
        <w:t>.</w:t>
      </w:r>
    </w:p>
    <w:p w14:paraId="3A30569D" w14:textId="77777777" w:rsidR="000E2FAB" w:rsidRPr="000E2FAB" w:rsidRDefault="000E2FAB" w:rsidP="000E2FAB">
      <w:pPr>
        <w:spacing w:after="240" w:line="360" w:lineRule="auto"/>
        <w:rPr>
          <w:rFonts w:ascii="Calibri" w:eastAsia="Times New Roman" w:hAnsi="Calibri" w:cs="Calibri"/>
          <w:kern w:val="0"/>
          <w:lang w:eastAsia="en-GB"/>
          <w14:ligatures w14:val="none"/>
        </w:rPr>
      </w:pPr>
      <w:r w:rsidRPr="000E2FAB">
        <w:rPr>
          <w:rFonts w:ascii="Calibri" w:eastAsia="Times New Roman" w:hAnsi="Calibri" w:cs="Calibri"/>
          <w:kern w:val="0"/>
          <w:lang w:eastAsia="en-GB"/>
          <w14:ligatures w14:val="none"/>
        </w:rPr>
        <w:t xml:space="preserve">Herrman, H. (2001). The Need for Mental Health Promotion. </w:t>
      </w:r>
      <w:r w:rsidRPr="000E2FAB">
        <w:rPr>
          <w:rFonts w:ascii="Calibri" w:eastAsia="Times New Roman" w:hAnsi="Calibri" w:cs="Calibri"/>
          <w:i/>
          <w:iCs/>
          <w:kern w:val="0"/>
          <w:lang w:eastAsia="en-GB"/>
          <w14:ligatures w14:val="none"/>
        </w:rPr>
        <w:t>Australian &amp; New Zealand Journal of Psychiatry</w:t>
      </w:r>
      <w:r w:rsidRPr="000E2FAB">
        <w:rPr>
          <w:rFonts w:ascii="Calibri" w:eastAsia="Times New Roman" w:hAnsi="Calibri" w:cs="Calibri"/>
          <w:kern w:val="0"/>
          <w:lang w:eastAsia="en-GB"/>
          <w14:ligatures w14:val="none"/>
        </w:rPr>
        <w:t xml:space="preserve">, [online] 35(6), pp.709–715. </w:t>
      </w:r>
      <w:proofErr w:type="spellStart"/>
      <w:proofErr w:type="gramStart"/>
      <w:r w:rsidRPr="000E2FAB">
        <w:rPr>
          <w:rFonts w:ascii="Calibri" w:eastAsia="Times New Roman" w:hAnsi="Calibri" w:cs="Calibri"/>
          <w:kern w:val="0"/>
          <w:lang w:eastAsia="en-GB"/>
          <w14:ligatures w14:val="none"/>
        </w:rPr>
        <w:t>doi:https</w:t>
      </w:r>
      <w:proofErr w:type="spellEnd"/>
      <w:r w:rsidRPr="000E2FAB">
        <w:rPr>
          <w:rFonts w:ascii="Calibri" w:eastAsia="Times New Roman" w:hAnsi="Calibri" w:cs="Calibri"/>
          <w:kern w:val="0"/>
          <w:lang w:eastAsia="en-GB"/>
          <w14:ligatures w14:val="none"/>
        </w:rPr>
        <w:t>://doi.org/10.1046/j.1440-1614.2001.00947.x</w:t>
      </w:r>
      <w:proofErr w:type="gramEnd"/>
      <w:r w:rsidRPr="000E2FAB">
        <w:rPr>
          <w:rFonts w:ascii="Calibri" w:eastAsia="Times New Roman" w:hAnsi="Calibri" w:cs="Calibri"/>
          <w:kern w:val="0"/>
          <w:lang w:eastAsia="en-GB"/>
          <w14:ligatures w14:val="none"/>
        </w:rPr>
        <w:t>.</w:t>
      </w:r>
    </w:p>
    <w:p w14:paraId="6B779A4D" w14:textId="77777777" w:rsidR="000E2FAB" w:rsidRPr="000E2FAB" w:rsidRDefault="000E2FAB" w:rsidP="000E2FAB">
      <w:pPr>
        <w:spacing w:after="240" w:line="360" w:lineRule="auto"/>
        <w:rPr>
          <w:rFonts w:ascii="Calibri" w:eastAsia="Times New Roman" w:hAnsi="Calibri" w:cs="Calibri"/>
          <w:kern w:val="0"/>
          <w:lang w:eastAsia="en-GB"/>
          <w14:ligatures w14:val="none"/>
        </w:rPr>
      </w:pPr>
      <w:r w:rsidRPr="000E2FAB">
        <w:rPr>
          <w:rFonts w:ascii="Calibri" w:eastAsia="Times New Roman" w:hAnsi="Calibri" w:cs="Calibri"/>
          <w:kern w:val="0"/>
          <w:lang w:eastAsia="en-GB"/>
          <w14:ligatures w14:val="none"/>
        </w:rPr>
        <w:t xml:space="preserve">HMICFRS (2018). </w:t>
      </w:r>
      <w:r w:rsidRPr="000E2FAB">
        <w:rPr>
          <w:rFonts w:ascii="Calibri" w:eastAsia="Times New Roman" w:hAnsi="Calibri" w:cs="Calibri"/>
          <w:i/>
          <w:iCs/>
          <w:kern w:val="0"/>
          <w:lang w:eastAsia="en-GB"/>
          <w14:ligatures w14:val="none"/>
        </w:rPr>
        <w:t>Policing and Mental Health Picking Up the Pieces</w:t>
      </w:r>
      <w:r w:rsidRPr="000E2FAB">
        <w:rPr>
          <w:rFonts w:ascii="Calibri" w:eastAsia="Times New Roman" w:hAnsi="Calibri" w:cs="Calibri"/>
          <w:kern w:val="0"/>
          <w:lang w:eastAsia="en-GB"/>
          <w14:ligatures w14:val="none"/>
        </w:rPr>
        <w:t>. [online] Available at: https://assets-hmicfrs.justiceinspectorates.gov.uk/uploads/policing-and-mental-health-picking-up-the-pieces.pdf [Accessed 16 May 2024].</w:t>
      </w:r>
    </w:p>
    <w:p w14:paraId="666770EF" w14:textId="77777777" w:rsidR="000E2FAB" w:rsidRPr="000E2FAB" w:rsidRDefault="000E2FAB" w:rsidP="000E2FAB">
      <w:pPr>
        <w:spacing w:after="240" w:line="360" w:lineRule="auto"/>
        <w:rPr>
          <w:rFonts w:ascii="Calibri" w:eastAsia="Times New Roman" w:hAnsi="Calibri" w:cs="Calibri"/>
          <w:kern w:val="0"/>
          <w:lang w:eastAsia="en-GB"/>
          <w14:ligatures w14:val="none"/>
        </w:rPr>
      </w:pPr>
      <w:r w:rsidRPr="000E2FAB">
        <w:rPr>
          <w:rFonts w:ascii="Calibri" w:eastAsia="Times New Roman" w:hAnsi="Calibri" w:cs="Calibri"/>
          <w:kern w:val="0"/>
          <w:lang w:eastAsia="en-GB"/>
          <w14:ligatures w14:val="none"/>
        </w:rPr>
        <w:t xml:space="preserve">Leicestershire Police Federation (2024). </w:t>
      </w:r>
      <w:r w:rsidRPr="000E2FAB">
        <w:rPr>
          <w:rFonts w:ascii="Calibri" w:eastAsia="Times New Roman" w:hAnsi="Calibri" w:cs="Calibri"/>
          <w:i/>
          <w:iCs/>
          <w:kern w:val="0"/>
          <w:lang w:eastAsia="en-GB"/>
          <w14:ligatures w14:val="none"/>
        </w:rPr>
        <w:t>Pay and Morale Survey reveals how police officers are struggling</w:t>
      </w:r>
      <w:r w:rsidRPr="000E2FAB">
        <w:rPr>
          <w:rFonts w:ascii="Calibri" w:eastAsia="Times New Roman" w:hAnsi="Calibri" w:cs="Calibri"/>
          <w:kern w:val="0"/>
          <w:lang w:eastAsia="en-GB"/>
          <w14:ligatures w14:val="none"/>
        </w:rPr>
        <w:t>. [online] www.polfed.org. Available at: https://www.polfed.org/leics/news/2024/pay-and-morale-survey-reveals-how-police-officers-are-struggling/ [Accessed 22 Jun. 2024].</w:t>
      </w:r>
    </w:p>
    <w:p w14:paraId="29646F7F" w14:textId="77777777" w:rsidR="000E2FAB" w:rsidRPr="000E2FAB" w:rsidRDefault="000E2FAB" w:rsidP="000E2FAB">
      <w:pPr>
        <w:spacing w:after="240" w:line="360" w:lineRule="auto"/>
        <w:rPr>
          <w:rFonts w:ascii="Calibri" w:eastAsia="Times New Roman" w:hAnsi="Calibri" w:cs="Calibri"/>
          <w:kern w:val="0"/>
          <w:lang w:eastAsia="en-GB"/>
          <w14:ligatures w14:val="none"/>
        </w:rPr>
      </w:pPr>
      <w:r w:rsidRPr="000E2FAB">
        <w:rPr>
          <w:rFonts w:ascii="Calibri" w:eastAsia="Times New Roman" w:hAnsi="Calibri" w:cs="Calibri"/>
          <w:kern w:val="0"/>
          <w:lang w:eastAsia="en-GB"/>
          <w14:ligatures w14:val="none"/>
        </w:rPr>
        <w:t xml:space="preserve">Mind (2011). </w:t>
      </w:r>
      <w:r w:rsidRPr="000E2FAB">
        <w:rPr>
          <w:rFonts w:ascii="Calibri" w:eastAsia="Times New Roman" w:hAnsi="Calibri" w:cs="Calibri"/>
          <w:i/>
          <w:iCs/>
          <w:kern w:val="0"/>
          <w:lang w:eastAsia="en-GB"/>
          <w14:ligatures w14:val="none"/>
        </w:rPr>
        <w:t>What is mental health and mental wellbeing? | Mind, the mental health charity - help for mental health problems</w:t>
      </w:r>
      <w:r w:rsidRPr="000E2FAB">
        <w:rPr>
          <w:rFonts w:ascii="Calibri" w:eastAsia="Times New Roman" w:hAnsi="Calibri" w:cs="Calibri"/>
          <w:kern w:val="0"/>
          <w:lang w:eastAsia="en-GB"/>
          <w14:ligatures w14:val="none"/>
        </w:rPr>
        <w:t>. [online] Mind.org.uk. Available at: https://www.mind.org.uk/information-support/your-stories/what-is-mental-health-and-mental-wellbeing/ [Accessed 15 May 2024].</w:t>
      </w:r>
    </w:p>
    <w:p w14:paraId="0D16197B" w14:textId="77777777" w:rsidR="000E2FAB" w:rsidRPr="000E2FAB" w:rsidRDefault="000E2FAB" w:rsidP="000E2FAB">
      <w:pPr>
        <w:spacing w:after="240" w:line="360" w:lineRule="auto"/>
        <w:rPr>
          <w:rFonts w:ascii="Calibri" w:eastAsia="Times New Roman" w:hAnsi="Calibri" w:cs="Calibri"/>
          <w:kern w:val="0"/>
          <w:lang w:eastAsia="en-GB"/>
          <w14:ligatures w14:val="none"/>
        </w:rPr>
      </w:pPr>
      <w:r w:rsidRPr="000E2FAB">
        <w:rPr>
          <w:rFonts w:ascii="Calibri" w:eastAsia="Times New Roman" w:hAnsi="Calibri" w:cs="Calibri"/>
          <w:kern w:val="0"/>
          <w:lang w:eastAsia="en-GB"/>
          <w14:ligatures w14:val="none"/>
        </w:rPr>
        <w:t xml:space="preserve">Morabito, M.S., Pattavina, A. and Williams, L.M. (2020a). Vicarious trauma, secondary traumatic stress or </w:t>
      </w:r>
      <w:proofErr w:type="gramStart"/>
      <w:r w:rsidRPr="000E2FAB">
        <w:rPr>
          <w:rFonts w:ascii="Calibri" w:eastAsia="Times New Roman" w:hAnsi="Calibri" w:cs="Calibri"/>
          <w:kern w:val="0"/>
          <w:lang w:eastAsia="en-GB"/>
          <w14:ligatures w14:val="none"/>
        </w:rPr>
        <w:t>burnout?:</w:t>
      </w:r>
      <w:proofErr w:type="gramEnd"/>
      <w:r w:rsidRPr="000E2FAB">
        <w:rPr>
          <w:rFonts w:ascii="Calibri" w:eastAsia="Times New Roman" w:hAnsi="Calibri" w:cs="Calibri"/>
          <w:kern w:val="0"/>
          <w:lang w:eastAsia="en-GB"/>
          <w14:ligatures w14:val="none"/>
        </w:rPr>
        <w:t xml:space="preserve"> an exploratory study of the effects of investigating sexual assault cases on detectives. </w:t>
      </w:r>
      <w:r w:rsidRPr="000E2FAB">
        <w:rPr>
          <w:rFonts w:ascii="Calibri" w:eastAsia="Times New Roman" w:hAnsi="Calibri" w:cs="Calibri"/>
          <w:i/>
          <w:iCs/>
          <w:kern w:val="0"/>
          <w:lang w:eastAsia="en-GB"/>
          <w14:ligatures w14:val="none"/>
        </w:rPr>
        <w:t>Policing: An International Journal</w:t>
      </w:r>
      <w:r w:rsidRPr="000E2FAB">
        <w:rPr>
          <w:rFonts w:ascii="Calibri" w:eastAsia="Times New Roman" w:hAnsi="Calibri" w:cs="Calibri"/>
          <w:kern w:val="0"/>
          <w:lang w:eastAsia="en-GB"/>
          <w14:ligatures w14:val="none"/>
        </w:rPr>
        <w:t xml:space="preserve">, [online] 44(1), pp.77–92. </w:t>
      </w:r>
      <w:proofErr w:type="spellStart"/>
      <w:proofErr w:type="gramStart"/>
      <w:r w:rsidRPr="000E2FAB">
        <w:rPr>
          <w:rFonts w:ascii="Calibri" w:eastAsia="Times New Roman" w:hAnsi="Calibri" w:cs="Calibri"/>
          <w:kern w:val="0"/>
          <w:lang w:eastAsia="en-GB"/>
          <w14:ligatures w14:val="none"/>
        </w:rPr>
        <w:t>doi:https</w:t>
      </w:r>
      <w:proofErr w:type="spellEnd"/>
      <w:r w:rsidRPr="000E2FAB">
        <w:rPr>
          <w:rFonts w:ascii="Calibri" w:eastAsia="Times New Roman" w:hAnsi="Calibri" w:cs="Calibri"/>
          <w:kern w:val="0"/>
          <w:lang w:eastAsia="en-GB"/>
          <w14:ligatures w14:val="none"/>
        </w:rPr>
        <w:t>://doi.org/10.1108/pijpsm-07-2020-0123</w:t>
      </w:r>
      <w:proofErr w:type="gramEnd"/>
      <w:r w:rsidRPr="000E2FAB">
        <w:rPr>
          <w:rFonts w:ascii="Calibri" w:eastAsia="Times New Roman" w:hAnsi="Calibri" w:cs="Calibri"/>
          <w:kern w:val="0"/>
          <w:lang w:eastAsia="en-GB"/>
          <w14:ligatures w14:val="none"/>
        </w:rPr>
        <w:t>.</w:t>
      </w:r>
    </w:p>
    <w:p w14:paraId="23DC3BF5" w14:textId="77777777" w:rsidR="000E2FAB" w:rsidRPr="000E2FAB" w:rsidRDefault="000E2FAB" w:rsidP="000E2FAB">
      <w:pPr>
        <w:spacing w:after="240" w:line="360" w:lineRule="auto"/>
        <w:rPr>
          <w:rFonts w:ascii="Calibri" w:eastAsia="Times New Roman" w:hAnsi="Calibri" w:cs="Calibri"/>
          <w:kern w:val="0"/>
          <w:lang w:eastAsia="en-GB"/>
          <w14:ligatures w14:val="none"/>
        </w:rPr>
      </w:pPr>
      <w:r w:rsidRPr="000E2FAB">
        <w:rPr>
          <w:rFonts w:ascii="Calibri" w:eastAsia="Times New Roman" w:hAnsi="Calibri" w:cs="Calibri"/>
          <w:kern w:val="0"/>
          <w:lang w:eastAsia="en-GB"/>
          <w14:ligatures w14:val="none"/>
        </w:rPr>
        <w:t xml:space="preserve">Morabito, M.S., Pattavina, A. and Williams, L.M. (2020b). Vicarious trauma, secondary traumatic stress or </w:t>
      </w:r>
      <w:proofErr w:type="gramStart"/>
      <w:r w:rsidRPr="000E2FAB">
        <w:rPr>
          <w:rFonts w:ascii="Calibri" w:eastAsia="Times New Roman" w:hAnsi="Calibri" w:cs="Calibri"/>
          <w:kern w:val="0"/>
          <w:lang w:eastAsia="en-GB"/>
          <w14:ligatures w14:val="none"/>
        </w:rPr>
        <w:t>burnout?:</w:t>
      </w:r>
      <w:proofErr w:type="gramEnd"/>
      <w:r w:rsidRPr="000E2FAB">
        <w:rPr>
          <w:rFonts w:ascii="Calibri" w:eastAsia="Times New Roman" w:hAnsi="Calibri" w:cs="Calibri"/>
          <w:kern w:val="0"/>
          <w:lang w:eastAsia="en-GB"/>
          <w14:ligatures w14:val="none"/>
        </w:rPr>
        <w:t xml:space="preserve"> an exploratory study of the effects of investigating sexual assault cases on </w:t>
      </w:r>
      <w:r w:rsidRPr="000E2FAB">
        <w:rPr>
          <w:rFonts w:ascii="Calibri" w:eastAsia="Times New Roman" w:hAnsi="Calibri" w:cs="Calibri"/>
          <w:kern w:val="0"/>
          <w:lang w:eastAsia="en-GB"/>
          <w14:ligatures w14:val="none"/>
        </w:rPr>
        <w:lastRenderedPageBreak/>
        <w:t xml:space="preserve">detectives. </w:t>
      </w:r>
      <w:r w:rsidRPr="000E2FAB">
        <w:rPr>
          <w:rFonts w:ascii="Calibri" w:eastAsia="Times New Roman" w:hAnsi="Calibri" w:cs="Calibri"/>
          <w:i/>
          <w:iCs/>
          <w:kern w:val="0"/>
          <w:lang w:eastAsia="en-GB"/>
          <w14:ligatures w14:val="none"/>
        </w:rPr>
        <w:t>Policing: An International Journal</w:t>
      </w:r>
      <w:r w:rsidRPr="000E2FAB">
        <w:rPr>
          <w:rFonts w:ascii="Calibri" w:eastAsia="Times New Roman" w:hAnsi="Calibri" w:cs="Calibri"/>
          <w:kern w:val="0"/>
          <w:lang w:eastAsia="en-GB"/>
          <w14:ligatures w14:val="none"/>
        </w:rPr>
        <w:t xml:space="preserve">, [online] 44(1), pp.77–92. </w:t>
      </w:r>
      <w:proofErr w:type="spellStart"/>
      <w:proofErr w:type="gramStart"/>
      <w:r w:rsidRPr="000E2FAB">
        <w:rPr>
          <w:rFonts w:ascii="Calibri" w:eastAsia="Times New Roman" w:hAnsi="Calibri" w:cs="Calibri"/>
          <w:kern w:val="0"/>
          <w:lang w:eastAsia="en-GB"/>
          <w14:ligatures w14:val="none"/>
        </w:rPr>
        <w:t>doi:https</w:t>
      </w:r>
      <w:proofErr w:type="spellEnd"/>
      <w:r w:rsidRPr="000E2FAB">
        <w:rPr>
          <w:rFonts w:ascii="Calibri" w:eastAsia="Times New Roman" w:hAnsi="Calibri" w:cs="Calibri"/>
          <w:kern w:val="0"/>
          <w:lang w:eastAsia="en-GB"/>
          <w14:ligatures w14:val="none"/>
        </w:rPr>
        <w:t>://doi.org/10.1108/pijpsm-07-2020-0123</w:t>
      </w:r>
      <w:proofErr w:type="gramEnd"/>
      <w:r w:rsidRPr="000E2FAB">
        <w:rPr>
          <w:rFonts w:ascii="Calibri" w:eastAsia="Times New Roman" w:hAnsi="Calibri" w:cs="Calibri"/>
          <w:kern w:val="0"/>
          <w:lang w:eastAsia="en-GB"/>
          <w14:ligatures w14:val="none"/>
        </w:rPr>
        <w:t>.</w:t>
      </w:r>
    </w:p>
    <w:p w14:paraId="52F4E94A" w14:textId="77777777" w:rsidR="000E2FAB" w:rsidRPr="000E2FAB" w:rsidRDefault="000E2FAB" w:rsidP="000E2FAB">
      <w:pPr>
        <w:spacing w:after="240" w:line="360" w:lineRule="auto"/>
        <w:rPr>
          <w:rFonts w:ascii="Calibri" w:eastAsia="Times New Roman" w:hAnsi="Calibri" w:cs="Calibri"/>
          <w:kern w:val="0"/>
          <w:lang w:eastAsia="en-GB"/>
          <w14:ligatures w14:val="none"/>
        </w:rPr>
      </w:pPr>
      <w:r w:rsidRPr="000E2FAB">
        <w:rPr>
          <w:rFonts w:ascii="Calibri" w:eastAsia="Times New Roman" w:hAnsi="Calibri" w:cs="Calibri"/>
          <w:kern w:val="0"/>
          <w:lang w:eastAsia="en-GB"/>
          <w14:ligatures w14:val="none"/>
        </w:rPr>
        <w:t xml:space="preserve">National Careers Service (2019). </w:t>
      </w:r>
      <w:r w:rsidRPr="000E2FAB">
        <w:rPr>
          <w:rFonts w:ascii="Calibri" w:eastAsia="Times New Roman" w:hAnsi="Calibri" w:cs="Calibri"/>
          <w:i/>
          <w:iCs/>
          <w:kern w:val="0"/>
          <w:lang w:eastAsia="en-GB"/>
          <w14:ligatures w14:val="none"/>
        </w:rPr>
        <w:t>Police officer | Explore careers</w:t>
      </w:r>
      <w:r w:rsidRPr="000E2FAB">
        <w:rPr>
          <w:rFonts w:ascii="Calibri" w:eastAsia="Times New Roman" w:hAnsi="Calibri" w:cs="Calibri"/>
          <w:kern w:val="0"/>
          <w:lang w:eastAsia="en-GB"/>
          <w14:ligatures w14:val="none"/>
        </w:rPr>
        <w:t>. [online] Service.gov.uk. Available at: https://nationalcareers.service.gov.uk/job-profiles/police-officer [Accessed 16 Jun. 2024].</w:t>
      </w:r>
    </w:p>
    <w:p w14:paraId="18A69A12" w14:textId="77777777" w:rsidR="000E2FAB" w:rsidRPr="000E2FAB" w:rsidRDefault="000E2FAB" w:rsidP="000E2FAB">
      <w:pPr>
        <w:spacing w:after="240" w:line="360" w:lineRule="auto"/>
        <w:rPr>
          <w:rFonts w:ascii="Calibri" w:eastAsia="Times New Roman" w:hAnsi="Calibri" w:cs="Calibri"/>
          <w:kern w:val="0"/>
          <w:lang w:eastAsia="en-GB"/>
          <w14:ligatures w14:val="none"/>
        </w:rPr>
      </w:pPr>
      <w:r w:rsidRPr="000E2FAB">
        <w:rPr>
          <w:rFonts w:ascii="Calibri" w:eastAsia="Times New Roman" w:hAnsi="Calibri" w:cs="Calibri"/>
          <w:kern w:val="0"/>
          <w:lang w:eastAsia="en-GB"/>
          <w14:ligatures w14:val="none"/>
        </w:rPr>
        <w:t xml:space="preserve">Police Care UK (2023). </w:t>
      </w:r>
      <w:r w:rsidRPr="000E2FAB">
        <w:rPr>
          <w:rFonts w:ascii="Calibri" w:eastAsia="Times New Roman" w:hAnsi="Calibri" w:cs="Calibri"/>
          <w:i/>
          <w:iCs/>
          <w:kern w:val="0"/>
          <w:lang w:eastAsia="en-GB"/>
          <w14:ligatures w14:val="none"/>
        </w:rPr>
        <w:t xml:space="preserve">The Job </w:t>
      </w:r>
      <w:proofErr w:type="gramStart"/>
      <w:r w:rsidRPr="000E2FAB">
        <w:rPr>
          <w:rFonts w:ascii="Calibri" w:eastAsia="Times New Roman" w:hAnsi="Calibri" w:cs="Calibri"/>
          <w:i/>
          <w:iCs/>
          <w:kern w:val="0"/>
          <w:lang w:eastAsia="en-GB"/>
          <w14:ligatures w14:val="none"/>
        </w:rPr>
        <w:t>The</w:t>
      </w:r>
      <w:proofErr w:type="gramEnd"/>
      <w:r w:rsidRPr="000E2FAB">
        <w:rPr>
          <w:rFonts w:ascii="Calibri" w:eastAsia="Times New Roman" w:hAnsi="Calibri" w:cs="Calibri"/>
          <w:i/>
          <w:iCs/>
          <w:kern w:val="0"/>
          <w:lang w:eastAsia="en-GB"/>
          <w14:ligatures w14:val="none"/>
        </w:rPr>
        <w:t xml:space="preserve"> Life</w:t>
      </w:r>
      <w:r w:rsidRPr="000E2FAB">
        <w:rPr>
          <w:rFonts w:ascii="Calibri" w:eastAsia="Times New Roman" w:hAnsi="Calibri" w:cs="Calibri"/>
          <w:kern w:val="0"/>
          <w:lang w:eastAsia="en-GB"/>
          <w14:ligatures w14:val="none"/>
        </w:rPr>
        <w:t>. [online] Police Care UK. Available at: https://www.policecare.org.uk/research-article/the-job-the-life/ [Accessed 15 May 2024].</w:t>
      </w:r>
    </w:p>
    <w:p w14:paraId="4A716461" w14:textId="77777777" w:rsidR="000E2FAB" w:rsidRPr="000E2FAB" w:rsidRDefault="000E2FAB" w:rsidP="000E2FAB">
      <w:pPr>
        <w:spacing w:after="240" w:line="360" w:lineRule="auto"/>
        <w:rPr>
          <w:rFonts w:ascii="Calibri" w:eastAsia="Times New Roman" w:hAnsi="Calibri" w:cs="Calibri"/>
          <w:kern w:val="0"/>
          <w:lang w:eastAsia="en-GB"/>
          <w14:ligatures w14:val="none"/>
        </w:rPr>
      </w:pPr>
      <w:r w:rsidRPr="000E2FAB">
        <w:rPr>
          <w:rFonts w:ascii="Calibri" w:eastAsia="Times New Roman" w:hAnsi="Calibri" w:cs="Calibri"/>
          <w:kern w:val="0"/>
          <w:lang w:eastAsia="en-GB"/>
          <w14:ligatures w14:val="none"/>
        </w:rPr>
        <w:t xml:space="preserve">Police Federation (2016). </w:t>
      </w:r>
      <w:r w:rsidRPr="000E2FAB">
        <w:rPr>
          <w:rFonts w:ascii="Calibri" w:eastAsia="Times New Roman" w:hAnsi="Calibri" w:cs="Calibri"/>
          <w:i/>
          <w:iCs/>
          <w:kern w:val="0"/>
          <w:lang w:eastAsia="en-GB"/>
          <w14:ligatures w14:val="none"/>
        </w:rPr>
        <w:t>Mental health</w:t>
      </w:r>
      <w:r w:rsidRPr="000E2FAB">
        <w:rPr>
          <w:rFonts w:ascii="Calibri" w:eastAsia="Times New Roman" w:hAnsi="Calibri" w:cs="Calibri"/>
          <w:kern w:val="0"/>
          <w:lang w:eastAsia="en-GB"/>
          <w14:ligatures w14:val="none"/>
        </w:rPr>
        <w:t>. [online] www.polfed.org. Available at: https://www.polfed.org/our-work/wellbeing/mental-health/ [Accessed 15 May 2024].</w:t>
      </w:r>
    </w:p>
    <w:p w14:paraId="7B24ADC8" w14:textId="77777777" w:rsidR="000E2FAB" w:rsidRPr="000E2FAB" w:rsidRDefault="000E2FAB" w:rsidP="000E2FAB">
      <w:pPr>
        <w:spacing w:after="240" w:line="360" w:lineRule="auto"/>
        <w:rPr>
          <w:rFonts w:ascii="Calibri" w:eastAsia="Times New Roman" w:hAnsi="Calibri" w:cs="Calibri"/>
          <w:kern w:val="0"/>
          <w:lang w:eastAsia="en-GB"/>
          <w14:ligatures w14:val="none"/>
        </w:rPr>
      </w:pPr>
      <w:r w:rsidRPr="000E2FAB">
        <w:rPr>
          <w:rFonts w:ascii="Calibri" w:eastAsia="Times New Roman" w:hAnsi="Calibri" w:cs="Calibri"/>
          <w:kern w:val="0"/>
          <w:lang w:eastAsia="en-GB"/>
          <w14:ligatures w14:val="none"/>
        </w:rPr>
        <w:t xml:space="preserve">Police Federation (2022). </w:t>
      </w:r>
      <w:r w:rsidRPr="000E2FAB">
        <w:rPr>
          <w:rFonts w:ascii="Calibri" w:eastAsia="Times New Roman" w:hAnsi="Calibri" w:cs="Calibri"/>
          <w:i/>
          <w:iCs/>
          <w:kern w:val="0"/>
          <w:lang w:eastAsia="en-GB"/>
          <w14:ligatures w14:val="none"/>
        </w:rPr>
        <w:t>Praise floods in for Welfare Support Programme</w:t>
      </w:r>
      <w:r w:rsidRPr="000E2FAB">
        <w:rPr>
          <w:rFonts w:ascii="Calibri" w:eastAsia="Times New Roman" w:hAnsi="Calibri" w:cs="Calibri"/>
          <w:kern w:val="0"/>
          <w:lang w:eastAsia="en-GB"/>
          <w14:ligatures w14:val="none"/>
        </w:rPr>
        <w:t>. [online] www.polfed.org. Available at: https://www.polfed.org/news/latest-news/2022/praise-floods-in-for-welfare-support-programme/ [Accessed 29 Jun. 2024].</w:t>
      </w:r>
    </w:p>
    <w:p w14:paraId="492BDBF9" w14:textId="77777777" w:rsidR="000E2FAB" w:rsidRPr="000E2FAB" w:rsidRDefault="000E2FAB" w:rsidP="000E2FAB">
      <w:pPr>
        <w:spacing w:after="240" w:line="360" w:lineRule="auto"/>
        <w:rPr>
          <w:rFonts w:ascii="Calibri" w:eastAsia="Times New Roman" w:hAnsi="Calibri" w:cs="Calibri"/>
          <w:kern w:val="0"/>
          <w:lang w:eastAsia="en-GB"/>
          <w14:ligatures w14:val="none"/>
        </w:rPr>
      </w:pPr>
      <w:r w:rsidRPr="000E2FAB">
        <w:rPr>
          <w:rFonts w:ascii="Calibri" w:eastAsia="Times New Roman" w:hAnsi="Calibri" w:cs="Calibri"/>
          <w:kern w:val="0"/>
          <w:lang w:eastAsia="en-GB"/>
          <w14:ligatures w14:val="none"/>
        </w:rPr>
        <w:t xml:space="preserve">Porter, C.N. and Lee, R. (2023a). The policing culture: an exploration into the mental health of former British police officers. </w:t>
      </w:r>
      <w:r w:rsidRPr="000E2FAB">
        <w:rPr>
          <w:rFonts w:ascii="Calibri" w:eastAsia="Times New Roman" w:hAnsi="Calibri" w:cs="Calibri"/>
          <w:i/>
          <w:iCs/>
          <w:kern w:val="0"/>
          <w:lang w:eastAsia="en-GB"/>
          <w14:ligatures w14:val="none"/>
        </w:rPr>
        <w:t>Current Psychology</w:t>
      </w:r>
      <w:r w:rsidRPr="000E2FAB">
        <w:rPr>
          <w:rFonts w:ascii="Calibri" w:eastAsia="Times New Roman" w:hAnsi="Calibri" w:cs="Calibri"/>
          <w:kern w:val="0"/>
          <w:lang w:eastAsia="en-GB"/>
          <w14:ligatures w14:val="none"/>
        </w:rPr>
        <w:t xml:space="preserve">, [online] 43. </w:t>
      </w:r>
      <w:proofErr w:type="spellStart"/>
      <w:proofErr w:type="gramStart"/>
      <w:r w:rsidRPr="000E2FAB">
        <w:rPr>
          <w:rFonts w:ascii="Calibri" w:eastAsia="Times New Roman" w:hAnsi="Calibri" w:cs="Calibri"/>
          <w:kern w:val="0"/>
          <w:lang w:eastAsia="en-GB"/>
          <w14:ligatures w14:val="none"/>
        </w:rPr>
        <w:t>doi:https</w:t>
      </w:r>
      <w:proofErr w:type="spellEnd"/>
      <w:r w:rsidRPr="000E2FAB">
        <w:rPr>
          <w:rFonts w:ascii="Calibri" w:eastAsia="Times New Roman" w:hAnsi="Calibri" w:cs="Calibri"/>
          <w:kern w:val="0"/>
          <w:lang w:eastAsia="en-GB"/>
          <w14:ligatures w14:val="none"/>
        </w:rPr>
        <w:t>://doi.org/10.1007/s12144-023-04365-y</w:t>
      </w:r>
      <w:proofErr w:type="gramEnd"/>
      <w:r w:rsidRPr="000E2FAB">
        <w:rPr>
          <w:rFonts w:ascii="Calibri" w:eastAsia="Times New Roman" w:hAnsi="Calibri" w:cs="Calibri"/>
          <w:kern w:val="0"/>
          <w:lang w:eastAsia="en-GB"/>
          <w14:ligatures w14:val="none"/>
        </w:rPr>
        <w:t>.</w:t>
      </w:r>
    </w:p>
    <w:p w14:paraId="32A2C549" w14:textId="77777777" w:rsidR="000E2FAB" w:rsidRPr="000E2FAB" w:rsidRDefault="000E2FAB" w:rsidP="000E2FAB">
      <w:pPr>
        <w:spacing w:after="240" w:line="360" w:lineRule="auto"/>
        <w:rPr>
          <w:rFonts w:ascii="Calibri" w:eastAsia="Times New Roman" w:hAnsi="Calibri" w:cs="Calibri"/>
          <w:kern w:val="0"/>
          <w:lang w:eastAsia="en-GB"/>
          <w14:ligatures w14:val="none"/>
        </w:rPr>
      </w:pPr>
      <w:r w:rsidRPr="000E2FAB">
        <w:rPr>
          <w:rFonts w:ascii="Calibri" w:eastAsia="Times New Roman" w:hAnsi="Calibri" w:cs="Calibri"/>
          <w:kern w:val="0"/>
          <w:lang w:eastAsia="en-GB"/>
          <w14:ligatures w14:val="none"/>
        </w:rPr>
        <w:t xml:space="preserve">Porter, C.N. and Lee, R. (2023b). The policing culture: an exploration into the mental health of former British police officers. </w:t>
      </w:r>
      <w:r w:rsidRPr="000E2FAB">
        <w:rPr>
          <w:rFonts w:ascii="Calibri" w:eastAsia="Times New Roman" w:hAnsi="Calibri" w:cs="Calibri"/>
          <w:i/>
          <w:iCs/>
          <w:kern w:val="0"/>
          <w:lang w:eastAsia="en-GB"/>
          <w14:ligatures w14:val="none"/>
        </w:rPr>
        <w:t>Current Psychology</w:t>
      </w:r>
      <w:r w:rsidRPr="000E2FAB">
        <w:rPr>
          <w:rFonts w:ascii="Calibri" w:eastAsia="Times New Roman" w:hAnsi="Calibri" w:cs="Calibri"/>
          <w:kern w:val="0"/>
          <w:lang w:eastAsia="en-GB"/>
          <w14:ligatures w14:val="none"/>
        </w:rPr>
        <w:t xml:space="preserve">, [online] 43. </w:t>
      </w:r>
      <w:proofErr w:type="spellStart"/>
      <w:proofErr w:type="gramStart"/>
      <w:r w:rsidRPr="000E2FAB">
        <w:rPr>
          <w:rFonts w:ascii="Calibri" w:eastAsia="Times New Roman" w:hAnsi="Calibri" w:cs="Calibri"/>
          <w:kern w:val="0"/>
          <w:lang w:eastAsia="en-GB"/>
          <w14:ligatures w14:val="none"/>
        </w:rPr>
        <w:t>doi:https</w:t>
      </w:r>
      <w:proofErr w:type="spellEnd"/>
      <w:r w:rsidRPr="000E2FAB">
        <w:rPr>
          <w:rFonts w:ascii="Calibri" w:eastAsia="Times New Roman" w:hAnsi="Calibri" w:cs="Calibri"/>
          <w:kern w:val="0"/>
          <w:lang w:eastAsia="en-GB"/>
          <w14:ligatures w14:val="none"/>
        </w:rPr>
        <w:t>://doi.org/10.1007/s12144-023-04365-y</w:t>
      </w:r>
      <w:proofErr w:type="gramEnd"/>
      <w:r w:rsidRPr="000E2FAB">
        <w:rPr>
          <w:rFonts w:ascii="Calibri" w:eastAsia="Times New Roman" w:hAnsi="Calibri" w:cs="Calibri"/>
          <w:kern w:val="0"/>
          <w:lang w:eastAsia="en-GB"/>
          <w14:ligatures w14:val="none"/>
        </w:rPr>
        <w:t>.</w:t>
      </w:r>
    </w:p>
    <w:p w14:paraId="29775597" w14:textId="77777777" w:rsidR="000E2FAB" w:rsidRPr="000E2FAB" w:rsidRDefault="000E2FAB" w:rsidP="000E2FAB">
      <w:pPr>
        <w:spacing w:after="240" w:line="360" w:lineRule="auto"/>
        <w:rPr>
          <w:rFonts w:ascii="Calibri" w:eastAsia="Times New Roman" w:hAnsi="Calibri" w:cs="Calibri"/>
          <w:kern w:val="0"/>
          <w:lang w:eastAsia="en-GB"/>
          <w14:ligatures w14:val="none"/>
        </w:rPr>
      </w:pPr>
      <w:r w:rsidRPr="000E2FAB">
        <w:rPr>
          <w:rFonts w:ascii="Calibri" w:eastAsia="Times New Roman" w:hAnsi="Calibri" w:cs="Calibri"/>
          <w:kern w:val="0"/>
          <w:lang w:eastAsia="en-GB"/>
          <w14:ligatures w14:val="none"/>
        </w:rPr>
        <w:t xml:space="preserve">Porter, C.N. and Lee, R. (2023c). The policing culture: an exploration into the mental health of former British police officers. </w:t>
      </w:r>
      <w:r w:rsidRPr="000E2FAB">
        <w:rPr>
          <w:rFonts w:ascii="Calibri" w:eastAsia="Times New Roman" w:hAnsi="Calibri" w:cs="Calibri"/>
          <w:i/>
          <w:iCs/>
          <w:kern w:val="0"/>
          <w:lang w:eastAsia="en-GB"/>
          <w14:ligatures w14:val="none"/>
        </w:rPr>
        <w:t>Current Psychology</w:t>
      </w:r>
      <w:r w:rsidRPr="000E2FAB">
        <w:rPr>
          <w:rFonts w:ascii="Calibri" w:eastAsia="Times New Roman" w:hAnsi="Calibri" w:cs="Calibri"/>
          <w:kern w:val="0"/>
          <w:lang w:eastAsia="en-GB"/>
          <w14:ligatures w14:val="none"/>
        </w:rPr>
        <w:t xml:space="preserve">, [online] 43. </w:t>
      </w:r>
      <w:proofErr w:type="spellStart"/>
      <w:proofErr w:type="gramStart"/>
      <w:r w:rsidRPr="000E2FAB">
        <w:rPr>
          <w:rFonts w:ascii="Calibri" w:eastAsia="Times New Roman" w:hAnsi="Calibri" w:cs="Calibri"/>
          <w:kern w:val="0"/>
          <w:lang w:eastAsia="en-GB"/>
          <w14:ligatures w14:val="none"/>
        </w:rPr>
        <w:t>doi:https</w:t>
      </w:r>
      <w:proofErr w:type="spellEnd"/>
      <w:r w:rsidRPr="000E2FAB">
        <w:rPr>
          <w:rFonts w:ascii="Calibri" w:eastAsia="Times New Roman" w:hAnsi="Calibri" w:cs="Calibri"/>
          <w:kern w:val="0"/>
          <w:lang w:eastAsia="en-GB"/>
          <w14:ligatures w14:val="none"/>
        </w:rPr>
        <w:t>://doi.org/10.1007/s12144-023-04365-y</w:t>
      </w:r>
      <w:proofErr w:type="gramEnd"/>
      <w:r w:rsidRPr="000E2FAB">
        <w:rPr>
          <w:rFonts w:ascii="Calibri" w:eastAsia="Times New Roman" w:hAnsi="Calibri" w:cs="Calibri"/>
          <w:kern w:val="0"/>
          <w:lang w:eastAsia="en-GB"/>
          <w14:ligatures w14:val="none"/>
        </w:rPr>
        <w:t>.</w:t>
      </w:r>
    </w:p>
    <w:p w14:paraId="621B540D" w14:textId="77777777" w:rsidR="000E2FAB" w:rsidRPr="000E2FAB" w:rsidRDefault="000E2FAB" w:rsidP="000E2FAB">
      <w:pPr>
        <w:spacing w:after="240" w:line="360" w:lineRule="auto"/>
        <w:rPr>
          <w:rFonts w:ascii="Calibri" w:eastAsia="Times New Roman" w:hAnsi="Calibri" w:cs="Calibri"/>
          <w:kern w:val="0"/>
          <w:lang w:eastAsia="en-GB"/>
          <w14:ligatures w14:val="none"/>
        </w:rPr>
      </w:pPr>
      <w:r w:rsidRPr="000E2FAB">
        <w:rPr>
          <w:rFonts w:ascii="Calibri" w:eastAsia="Times New Roman" w:hAnsi="Calibri" w:cs="Calibri"/>
          <w:kern w:val="0"/>
          <w:lang w:eastAsia="en-GB"/>
          <w14:ligatures w14:val="none"/>
        </w:rPr>
        <w:t xml:space="preserve">Queirós, C., Passos, F., </w:t>
      </w:r>
      <w:proofErr w:type="spellStart"/>
      <w:r w:rsidRPr="000E2FAB">
        <w:rPr>
          <w:rFonts w:ascii="Calibri" w:eastAsia="Times New Roman" w:hAnsi="Calibri" w:cs="Calibri"/>
          <w:kern w:val="0"/>
          <w:lang w:eastAsia="en-GB"/>
          <w14:ligatures w14:val="none"/>
        </w:rPr>
        <w:t>Bártolo</w:t>
      </w:r>
      <w:proofErr w:type="spellEnd"/>
      <w:r w:rsidRPr="000E2FAB">
        <w:rPr>
          <w:rFonts w:ascii="Calibri" w:eastAsia="Times New Roman" w:hAnsi="Calibri" w:cs="Calibri"/>
          <w:kern w:val="0"/>
          <w:lang w:eastAsia="en-GB"/>
          <w14:ligatures w14:val="none"/>
        </w:rPr>
        <w:t xml:space="preserve">, A., Faria, S., Fonseca, S.M., Marques, A.J., Silva, C.F. and Pereira, A. (2020a). Job Stress, Burnout and Coping in Police Officers: Relationships and Psychometric Properties of the Organizational Police Stress Questionnaire. </w:t>
      </w:r>
      <w:r w:rsidRPr="000E2FAB">
        <w:rPr>
          <w:rFonts w:ascii="Calibri" w:eastAsia="Times New Roman" w:hAnsi="Calibri" w:cs="Calibri"/>
          <w:i/>
          <w:iCs/>
          <w:kern w:val="0"/>
          <w:lang w:eastAsia="en-GB"/>
          <w14:ligatures w14:val="none"/>
        </w:rPr>
        <w:t>International Journal of Environmental Research and Public Health</w:t>
      </w:r>
      <w:r w:rsidRPr="000E2FAB">
        <w:rPr>
          <w:rFonts w:ascii="Calibri" w:eastAsia="Times New Roman" w:hAnsi="Calibri" w:cs="Calibri"/>
          <w:kern w:val="0"/>
          <w:lang w:eastAsia="en-GB"/>
          <w14:ligatures w14:val="none"/>
        </w:rPr>
        <w:t xml:space="preserve">, [online] 17(18), p.6718. </w:t>
      </w:r>
      <w:proofErr w:type="spellStart"/>
      <w:proofErr w:type="gramStart"/>
      <w:r w:rsidRPr="000E2FAB">
        <w:rPr>
          <w:rFonts w:ascii="Calibri" w:eastAsia="Times New Roman" w:hAnsi="Calibri" w:cs="Calibri"/>
          <w:kern w:val="0"/>
          <w:lang w:eastAsia="en-GB"/>
          <w14:ligatures w14:val="none"/>
        </w:rPr>
        <w:t>doi:https</w:t>
      </w:r>
      <w:proofErr w:type="spellEnd"/>
      <w:r w:rsidRPr="000E2FAB">
        <w:rPr>
          <w:rFonts w:ascii="Calibri" w:eastAsia="Times New Roman" w:hAnsi="Calibri" w:cs="Calibri"/>
          <w:kern w:val="0"/>
          <w:lang w:eastAsia="en-GB"/>
          <w14:ligatures w14:val="none"/>
        </w:rPr>
        <w:t>://doi.org/10.3390/ijerph17186718</w:t>
      </w:r>
      <w:proofErr w:type="gramEnd"/>
      <w:r w:rsidRPr="000E2FAB">
        <w:rPr>
          <w:rFonts w:ascii="Calibri" w:eastAsia="Times New Roman" w:hAnsi="Calibri" w:cs="Calibri"/>
          <w:kern w:val="0"/>
          <w:lang w:eastAsia="en-GB"/>
          <w14:ligatures w14:val="none"/>
        </w:rPr>
        <w:t>.</w:t>
      </w:r>
    </w:p>
    <w:p w14:paraId="4D745A87" w14:textId="77777777" w:rsidR="000E2FAB" w:rsidRPr="000E2FAB" w:rsidRDefault="000E2FAB" w:rsidP="000E2FAB">
      <w:pPr>
        <w:spacing w:after="240" w:line="360" w:lineRule="auto"/>
        <w:rPr>
          <w:rFonts w:ascii="Calibri" w:eastAsia="Times New Roman" w:hAnsi="Calibri" w:cs="Calibri"/>
          <w:kern w:val="0"/>
          <w:lang w:eastAsia="en-GB"/>
          <w14:ligatures w14:val="none"/>
        </w:rPr>
      </w:pPr>
      <w:r w:rsidRPr="000E2FAB">
        <w:rPr>
          <w:rFonts w:ascii="Calibri" w:eastAsia="Times New Roman" w:hAnsi="Calibri" w:cs="Calibri"/>
          <w:kern w:val="0"/>
          <w:lang w:eastAsia="en-GB"/>
          <w14:ligatures w14:val="none"/>
        </w:rPr>
        <w:t xml:space="preserve">Queirós, C., Passos, F., </w:t>
      </w:r>
      <w:proofErr w:type="spellStart"/>
      <w:r w:rsidRPr="000E2FAB">
        <w:rPr>
          <w:rFonts w:ascii="Calibri" w:eastAsia="Times New Roman" w:hAnsi="Calibri" w:cs="Calibri"/>
          <w:kern w:val="0"/>
          <w:lang w:eastAsia="en-GB"/>
          <w14:ligatures w14:val="none"/>
        </w:rPr>
        <w:t>Bártolo</w:t>
      </w:r>
      <w:proofErr w:type="spellEnd"/>
      <w:r w:rsidRPr="000E2FAB">
        <w:rPr>
          <w:rFonts w:ascii="Calibri" w:eastAsia="Times New Roman" w:hAnsi="Calibri" w:cs="Calibri"/>
          <w:kern w:val="0"/>
          <w:lang w:eastAsia="en-GB"/>
          <w14:ligatures w14:val="none"/>
        </w:rPr>
        <w:t xml:space="preserve">, A., Faria, S., Fonseca, S.M., Marques, A.J., Silva, C.F. and Pereira, A. (2020b). Job Stress, Burnout and Coping in Police Officers: Relationships and Psychometric Properties of the Organizational Police Stress Questionnaire. </w:t>
      </w:r>
      <w:r w:rsidRPr="000E2FAB">
        <w:rPr>
          <w:rFonts w:ascii="Calibri" w:eastAsia="Times New Roman" w:hAnsi="Calibri" w:cs="Calibri"/>
          <w:i/>
          <w:iCs/>
          <w:kern w:val="0"/>
          <w:lang w:eastAsia="en-GB"/>
          <w14:ligatures w14:val="none"/>
        </w:rPr>
        <w:t>International Journal of Environmental Research and Public Health</w:t>
      </w:r>
      <w:r w:rsidRPr="000E2FAB">
        <w:rPr>
          <w:rFonts w:ascii="Calibri" w:eastAsia="Times New Roman" w:hAnsi="Calibri" w:cs="Calibri"/>
          <w:kern w:val="0"/>
          <w:lang w:eastAsia="en-GB"/>
          <w14:ligatures w14:val="none"/>
        </w:rPr>
        <w:t xml:space="preserve">, 17(18), p.6718. </w:t>
      </w:r>
      <w:proofErr w:type="spellStart"/>
      <w:proofErr w:type="gramStart"/>
      <w:r w:rsidRPr="000E2FAB">
        <w:rPr>
          <w:rFonts w:ascii="Calibri" w:eastAsia="Times New Roman" w:hAnsi="Calibri" w:cs="Calibri"/>
          <w:kern w:val="0"/>
          <w:lang w:eastAsia="en-GB"/>
          <w14:ligatures w14:val="none"/>
        </w:rPr>
        <w:t>doi:https</w:t>
      </w:r>
      <w:proofErr w:type="spellEnd"/>
      <w:r w:rsidRPr="000E2FAB">
        <w:rPr>
          <w:rFonts w:ascii="Calibri" w:eastAsia="Times New Roman" w:hAnsi="Calibri" w:cs="Calibri"/>
          <w:kern w:val="0"/>
          <w:lang w:eastAsia="en-GB"/>
          <w14:ligatures w14:val="none"/>
        </w:rPr>
        <w:t>://doi.org/10.3390/ijerph17186718</w:t>
      </w:r>
      <w:proofErr w:type="gramEnd"/>
      <w:r w:rsidRPr="000E2FAB">
        <w:rPr>
          <w:rFonts w:ascii="Calibri" w:eastAsia="Times New Roman" w:hAnsi="Calibri" w:cs="Calibri"/>
          <w:kern w:val="0"/>
          <w:lang w:eastAsia="en-GB"/>
          <w14:ligatures w14:val="none"/>
        </w:rPr>
        <w:t>.</w:t>
      </w:r>
    </w:p>
    <w:p w14:paraId="03C1C4CA" w14:textId="77777777" w:rsidR="000E2FAB" w:rsidRPr="000E2FAB" w:rsidRDefault="000E2FAB" w:rsidP="000E2FAB">
      <w:pPr>
        <w:spacing w:after="240" w:line="360" w:lineRule="auto"/>
        <w:rPr>
          <w:rFonts w:ascii="Calibri" w:eastAsia="Times New Roman" w:hAnsi="Calibri" w:cs="Calibri"/>
          <w:kern w:val="0"/>
          <w:lang w:eastAsia="en-GB"/>
          <w14:ligatures w14:val="none"/>
        </w:rPr>
      </w:pPr>
      <w:r w:rsidRPr="000E2FAB">
        <w:rPr>
          <w:rFonts w:ascii="Calibri" w:eastAsia="Times New Roman" w:hAnsi="Calibri" w:cs="Calibri"/>
          <w:kern w:val="0"/>
          <w:lang w:eastAsia="en-GB"/>
          <w14:ligatures w14:val="none"/>
        </w:rPr>
        <w:lastRenderedPageBreak/>
        <w:t xml:space="preserve">Queirós, C., Passos, F., </w:t>
      </w:r>
      <w:proofErr w:type="spellStart"/>
      <w:r w:rsidRPr="000E2FAB">
        <w:rPr>
          <w:rFonts w:ascii="Calibri" w:eastAsia="Times New Roman" w:hAnsi="Calibri" w:cs="Calibri"/>
          <w:kern w:val="0"/>
          <w:lang w:eastAsia="en-GB"/>
          <w14:ligatures w14:val="none"/>
        </w:rPr>
        <w:t>Bártolo</w:t>
      </w:r>
      <w:proofErr w:type="spellEnd"/>
      <w:r w:rsidRPr="000E2FAB">
        <w:rPr>
          <w:rFonts w:ascii="Calibri" w:eastAsia="Times New Roman" w:hAnsi="Calibri" w:cs="Calibri"/>
          <w:kern w:val="0"/>
          <w:lang w:eastAsia="en-GB"/>
          <w14:ligatures w14:val="none"/>
        </w:rPr>
        <w:t xml:space="preserve">, A., Faria, S., Fonseca, S.M., Marques, A.J., Silva, C.F. and Pereira, A. (2020c). Job Stress, Burnout and Coping in Police Officers: Relationships and Psychometric Properties of the Organizational Police Stress Questionnaire. </w:t>
      </w:r>
      <w:r w:rsidRPr="000E2FAB">
        <w:rPr>
          <w:rFonts w:ascii="Calibri" w:eastAsia="Times New Roman" w:hAnsi="Calibri" w:cs="Calibri"/>
          <w:i/>
          <w:iCs/>
          <w:kern w:val="0"/>
          <w:lang w:eastAsia="en-GB"/>
          <w14:ligatures w14:val="none"/>
        </w:rPr>
        <w:t>International Journal of Environmental Research and Public Health</w:t>
      </w:r>
      <w:r w:rsidRPr="000E2FAB">
        <w:rPr>
          <w:rFonts w:ascii="Calibri" w:eastAsia="Times New Roman" w:hAnsi="Calibri" w:cs="Calibri"/>
          <w:kern w:val="0"/>
          <w:lang w:eastAsia="en-GB"/>
          <w14:ligatures w14:val="none"/>
        </w:rPr>
        <w:t xml:space="preserve">, [online] 17(18), p.6718. </w:t>
      </w:r>
      <w:proofErr w:type="spellStart"/>
      <w:proofErr w:type="gramStart"/>
      <w:r w:rsidRPr="000E2FAB">
        <w:rPr>
          <w:rFonts w:ascii="Calibri" w:eastAsia="Times New Roman" w:hAnsi="Calibri" w:cs="Calibri"/>
          <w:kern w:val="0"/>
          <w:lang w:eastAsia="en-GB"/>
          <w14:ligatures w14:val="none"/>
        </w:rPr>
        <w:t>doi:https</w:t>
      </w:r>
      <w:proofErr w:type="spellEnd"/>
      <w:r w:rsidRPr="000E2FAB">
        <w:rPr>
          <w:rFonts w:ascii="Calibri" w:eastAsia="Times New Roman" w:hAnsi="Calibri" w:cs="Calibri"/>
          <w:kern w:val="0"/>
          <w:lang w:eastAsia="en-GB"/>
          <w14:ligatures w14:val="none"/>
        </w:rPr>
        <w:t>://doi.org/10.3390/ijerph17186718</w:t>
      </w:r>
      <w:proofErr w:type="gramEnd"/>
      <w:r w:rsidRPr="000E2FAB">
        <w:rPr>
          <w:rFonts w:ascii="Calibri" w:eastAsia="Times New Roman" w:hAnsi="Calibri" w:cs="Calibri"/>
          <w:kern w:val="0"/>
          <w:lang w:eastAsia="en-GB"/>
          <w14:ligatures w14:val="none"/>
        </w:rPr>
        <w:t>.</w:t>
      </w:r>
    </w:p>
    <w:p w14:paraId="3BA72165" w14:textId="77777777" w:rsidR="000E2FAB" w:rsidRPr="000E2FAB" w:rsidRDefault="000E2FAB" w:rsidP="000E2FAB">
      <w:pPr>
        <w:spacing w:after="240" w:line="360" w:lineRule="auto"/>
        <w:rPr>
          <w:rFonts w:ascii="Calibri" w:eastAsia="Times New Roman" w:hAnsi="Calibri" w:cs="Calibri"/>
          <w:kern w:val="0"/>
          <w:lang w:eastAsia="en-GB"/>
          <w14:ligatures w14:val="none"/>
        </w:rPr>
      </w:pPr>
      <w:r w:rsidRPr="000E2FAB">
        <w:rPr>
          <w:rFonts w:ascii="Calibri" w:eastAsia="Times New Roman" w:hAnsi="Calibri" w:cs="Calibri"/>
          <w:kern w:val="0"/>
          <w:lang w:eastAsia="en-GB"/>
          <w14:ligatures w14:val="none"/>
        </w:rPr>
        <w:t xml:space="preserve">Regehr, C., Carey, M.G., Wagner, S., Alden, L.E., Buys, N., Corneil, W., Fyfe, T., Matthews, L., Randall, C., White, M., </w:t>
      </w:r>
      <w:proofErr w:type="spellStart"/>
      <w:r w:rsidRPr="000E2FAB">
        <w:rPr>
          <w:rFonts w:ascii="Calibri" w:eastAsia="Times New Roman" w:hAnsi="Calibri" w:cs="Calibri"/>
          <w:kern w:val="0"/>
          <w:lang w:eastAsia="en-GB"/>
          <w14:ligatures w14:val="none"/>
        </w:rPr>
        <w:t>Fraess</w:t>
      </w:r>
      <w:proofErr w:type="spellEnd"/>
      <w:r w:rsidRPr="000E2FAB">
        <w:rPr>
          <w:rFonts w:ascii="Calibri" w:eastAsia="Times New Roman" w:hAnsi="Calibri" w:cs="Calibri"/>
          <w:kern w:val="0"/>
          <w:lang w:eastAsia="en-GB"/>
          <w14:ligatures w14:val="none"/>
        </w:rPr>
        <w:t xml:space="preserve">-Phillips, A., </w:t>
      </w:r>
      <w:proofErr w:type="spellStart"/>
      <w:r w:rsidRPr="000E2FAB">
        <w:rPr>
          <w:rFonts w:ascii="Calibri" w:eastAsia="Times New Roman" w:hAnsi="Calibri" w:cs="Calibri"/>
          <w:kern w:val="0"/>
          <w:lang w:eastAsia="en-GB"/>
          <w14:ligatures w14:val="none"/>
        </w:rPr>
        <w:t>Krutop</w:t>
      </w:r>
      <w:proofErr w:type="spellEnd"/>
      <w:r w:rsidRPr="000E2FAB">
        <w:rPr>
          <w:rFonts w:ascii="Calibri" w:eastAsia="Times New Roman" w:hAnsi="Calibri" w:cs="Calibri"/>
          <w:kern w:val="0"/>
          <w:lang w:eastAsia="en-GB"/>
          <w14:ligatures w14:val="none"/>
        </w:rPr>
        <w:t xml:space="preserve">, E., White, N. and Fleischmann, M. (2019). A systematic review of mental health symptoms in police officers following extreme traumatic exposures. </w:t>
      </w:r>
      <w:r w:rsidRPr="000E2FAB">
        <w:rPr>
          <w:rFonts w:ascii="Calibri" w:eastAsia="Times New Roman" w:hAnsi="Calibri" w:cs="Calibri"/>
          <w:i/>
          <w:iCs/>
          <w:kern w:val="0"/>
          <w:lang w:eastAsia="en-GB"/>
          <w14:ligatures w14:val="none"/>
        </w:rPr>
        <w:t>Police Practice and Research</w:t>
      </w:r>
      <w:r w:rsidRPr="000E2FAB">
        <w:rPr>
          <w:rFonts w:ascii="Calibri" w:eastAsia="Times New Roman" w:hAnsi="Calibri" w:cs="Calibri"/>
          <w:kern w:val="0"/>
          <w:lang w:eastAsia="en-GB"/>
          <w14:ligatures w14:val="none"/>
        </w:rPr>
        <w:t xml:space="preserve">, 22(1), pp.1–15. </w:t>
      </w:r>
      <w:proofErr w:type="spellStart"/>
      <w:proofErr w:type="gramStart"/>
      <w:r w:rsidRPr="000E2FAB">
        <w:rPr>
          <w:rFonts w:ascii="Calibri" w:eastAsia="Times New Roman" w:hAnsi="Calibri" w:cs="Calibri"/>
          <w:kern w:val="0"/>
          <w:lang w:eastAsia="en-GB"/>
          <w14:ligatures w14:val="none"/>
        </w:rPr>
        <w:t>doi:https</w:t>
      </w:r>
      <w:proofErr w:type="spellEnd"/>
      <w:r w:rsidRPr="000E2FAB">
        <w:rPr>
          <w:rFonts w:ascii="Calibri" w:eastAsia="Times New Roman" w:hAnsi="Calibri" w:cs="Calibri"/>
          <w:kern w:val="0"/>
          <w:lang w:eastAsia="en-GB"/>
          <w14:ligatures w14:val="none"/>
        </w:rPr>
        <w:t>://doi.org/10.1080/15614263.2019.1689129</w:t>
      </w:r>
      <w:proofErr w:type="gramEnd"/>
      <w:r w:rsidRPr="000E2FAB">
        <w:rPr>
          <w:rFonts w:ascii="Calibri" w:eastAsia="Times New Roman" w:hAnsi="Calibri" w:cs="Calibri"/>
          <w:kern w:val="0"/>
          <w:lang w:eastAsia="en-GB"/>
          <w14:ligatures w14:val="none"/>
        </w:rPr>
        <w:t>.</w:t>
      </w:r>
    </w:p>
    <w:p w14:paraId="15B8F962" w14:textId="77777777" w:rsidR="000E2FAB" w:rsidRPr="000E2FAB" w:rsidRDefault="000E2FAB" w:rsidP="000E2FAB">
      <w:pPr>
        <w:spacing w:after="240" w:line="360" w:lineRule="auto"/>
        <w:rPr>
          <w:rFonts w:ascii="Calibri" w:eastAsia="Times New Roman" w:hAnsi="Calibri" w:cs="Calibri"/>
          <w:kern w:val="0"/>
          <w:lang w:eastAsia="en-GB"/>
          <w14:ligatures w14:val="none"/>
        </w:rPr>
      </w:pPr>
      <w:r w:rsidRPr="000E2FAB">
        <w:rPr>
          <w:rFonts w:ascii="Calibri" w:eastAsia="Times New Roman" w:hAnsi="Calibri" w:cs="Calibri"/>
          <w:kern w:val="0"/>
          <w:lang w:eastAsia="en-GB"/>
          <w14:ligatures w14:val="none"/>
        </w:rPr>
        <w:t xml:space="preserve">Santre, S. (2024a). Mental Disorders and Mental Health Promotion in Police Officers. </w:t>
      </w:r>
      <w:r w:rsidRPr="000E2FAB">
        <w:rPr>
          <w:rFonts w:ascii="Calibri" w:eastAsia="Times New Roman" w:hAnsi="Calibri" w:cs="Calibri"/>
          <w:i/>
          <w:iCs/>
          <w:kern w:val="0"/>
          <w:lang w:eastAsia="en-GB"/>
          <w14:ligatures w14:val="none"/>
        </w:rPr>
        <w:t>Health Psychology Research</w:t>
      </w:r>
      <w:r w:rsidRPr="000E2FAB">
        <w:rPr>
          <w:rFonts w:ascii="Calibri" w:eastAsia="Times New Roman" w:hAnsi="Calibri" w:cs="Calibri"/>
          <w:kern w:val="0"/>
          <w:lang w:eastAsia="en-GB"/>
          <w14:ligatures w14:val="none"/>
        </w:rPr>
        <w:t xml:space="preserve">, [online] 12. </w:t>
      </w:r>
      <w:proofErr w:type="spellStart"/>
      <w:proofErr w:type="gramStart"/>
      <w:r w:rsidRPr="000E2FAB">
        <w:rPr>
          <w:rFonts w:ascii="Calibri" w:eastAsia="Times New Roman" w:hAnsi="Calibri" w:cs="Calibri"/>
          <w:kern w:val="0"/>
          <w:lang w:eastAsia="en-GB"/>
          <w14:ligatures w14:val="none"/>
        </w:rPr>
        <w:t>doi:https</w:t>
      </w:r>
      <w:proofErr w:type="spellEnd"/>
      <w:r w:rsidRPr="000E2FAB">
        <w:rPr>
          <w:rFonts w:ascii="Calibri" w:eastAsia="Times New Roman" w:hAnsi="Calibri" w:cs="Calibri"/>
          <w:kern w:val="0"/>
          <w:lang w:eastAsia="en-GB"/>
          <w14:ligatures w14:val="none"/>
        </w:rPr>
        <w:t>://doi.org/10.52965/001c.93904</w:t>
      </w:r>
      <w:proofErr w:type="gramEnd"/>
      <w:r w:rsidRPr="000E2FAB">
        <w:rPr>
          <w:rFonts w:ascii="Calibri" w:eastAsia="Times New Roman" w:hAnsi="Calibri" w:cs="Calibri"/>
          <w:kern w:val="0"/>
          <w:lang w:eastAsia="en-GB"/>
          <w14:ligatures w14:val="none"/>
        </w:rPr>
        <w:t>.</w:t>
      </w:r>
    </w:p>
    <w:p w14:paraId="7443E855" w14:textId="77777777" w:rsidR="000E2FAB" w:rsidRPr="000E2FAB" w:rsidRDefault="000E2FAB" w:rsidP="000E2FAB">
      <w:pPr>
        <w:spacing w:after="240" w:line="360" w:lineRule="auto"/>
        <w:rPr>
          <w:rFonts w:ascii="Calibri" w:eastAsia="Times New Roman" w:hAnsi="Calibri" w:cs="Calibri"/>
          <w:kern w:val="0"/>
          <w:lang w:eastAsia="en-GB"/>
          <w14:ligatures w14:val="none"/>
        </w:rPr>
      </w:pPr>
      <w:r w:rsidRPr="000E2FAB">
        <w:rPr>
          <w:rFonts w:ascii="Calibri" w:eastAsia="Times New Roman" w:hAnsi="Calibri" w:cs="Calibri"/>
          <w:kern w:val="0"/>
          <w:lang w:eastAsia="en-GB"/>
          <w14:ligatures w14:val="none"/>
        </w:rPr>
        <w:t xml:space="preserve">Schrader, C. and Ross, A. (2021). A Review of PTSD and Current Treatment Strategies. </w:t>
      </w:r>
      <w:r w:rsidRPr="000E2FAB">
        <w:rPr>
          <w:rFonts w:ascii="Calibri" w:eastAsia="Times New Roman" w:hAnsi="Calibri" w:cs="Calibri"/>
          <w:i/>
          <w:iCs/>
          <w:kern w:val="0"/>
          <w:lang w:eastAsia="en-GB"/>
          <w14:ligatures w14:val="none"/>
        </w:rPr>
        <w:t>Missouri Medicine</w:t>
      </w:r>
      <w:r w:rsidRPr="000E2FAB">
        <w:rPr>
          <w:rFonts w:ascii="Calibri" w:eastAsia="Times New Roman" w:hAnsi="Calibri" w:cs="Calibri"/>
          <w:kern w:val="0"/>
          <w:lang w:eastAsia="en-GB"/>
          <w14:ligatures w14:val="none"/>
        </w:rPr>
        <w:t>, [online] 118(6), pp.546–551. Available at: https://www.ncbi.nlm.nih.gov/pmc/articles/PMC8672952/ [Accessed 19 Mar. 2024].</w:t>
      </w:r>
    </w:p>
    <w:p w14:paraId="6C350CDF" w14:textId="77777777" w:rsidR="000E2FAB" w:rsidRPr="000E2FAB" w:rsidRDefault="000E2FAB" w:rsidP="000E2FAB">
      <w:pPr>
        <w:spacing w:after="240" w:line="360" w:lineRule="auto"/>
        <w:rPr>
          <w:rFonts w:ascii="Calibri" w:eastAsia="Times New Roman" w:hAnsi="Calibri" w:cs="Calibri"/>
          <w:kern w:val="0"/>
          <w:lang w:eastAsia="en-GB"/>
          <w14:ligatures w14:val="none"/>
        </w:rPr>
      </w:pPr>
      <w:r w:rsidRPr="000E2FAB">
        <w:rPr>
          <w:rFonts w:ascii="Calibri" w:eastAsia="Times New Roman" w:hAnsi="Calibri" w:cs="Calibri"/>
          <w:kern w:val="0"/>
          <w:lang w:eastAsia="en-GB"/>
          <w14:ligatures w14:val="none"/>
        </w:rPr>
        <w:t xml:space="preserve">Siriporn Santre (2024b). Mental Disorders and Mental Health Promotion in Police Officers. </w:t>
      </w:r>
      <w:r w:rsidRPr="000E2FAB">
        <w:rPr>
          <w:rFonts w:ascii="Calibri" w:eastAsia="Times New Roman" w:hAnsi="Calibri" w:cs="Calibri"/>
          <w:i/>
          <w:iCs/>
          <w:kern w:val="0"/>
          <w:lang w:eastAsia="en-GB"/>
          <w14:ligatures w14:val="none"/>
        </w:rPr>
        <w:t>Health Psychology Research</w:t>
      </w:r>
      <w:r w:rsidRPr="000E2FAB">
        <w:rPr>
          <w:rFonts w:ascii="Calibri" w:eastAsia="Times New Roman" w:hAnsi="Calibri" w:cs="Calibri"/>
          <w:kern w:val="0"/>
          <w:lang w:eastAsia="en-GB"/>
          <w14:ligatures w14:val="none"/>
        </w:rPr>
        <w:t xml:space="preserve">, [online] 12. </w:t>
      </w:r>
      <w:proofErr w:type="spellStart"/>
      <w:proofErr w:type="gramStart"/>
      <w:r w:rsidRPr="000E2FAB">
        <w:rPr>
          <w:rFonts w:ascii="Calibri" w:eastAsia="Times New Roman" w:hAnsi="Calibri" w:cs="Calibri"/>
          <w:kern w:val="0"/>
          <w:lang w:eastAsia="en-GB"/>
          <w14:ligatures w14:val="none"/>
        </w:rPr>
        <w:t>doi:https</w:t>
      </w:r>
      <w:proofErr w:type="spellEnd"/>
      <w:r w:rsidRPr="000E2FAB">
        <w:rPr>
          <w:rFonts w:ascii="Calibri" w:eastAsia="Times New Roman" w:hAnsi="Calibri" w:cs="Calibri"/>
          <w:kern w:val="0"/>
          <w:lang w:eastAsia="en-GB"/>
          <w14:ligatures w14:val="none"/>
        </w:rPr>
        <w:t>://doi.org/10.52965/001c.93904</w:t>
      </w:r>
      <w:proofErr w:type="gramEnd"/>
      <w:r w:rsidRPr="000E2FAB">
        <w:rPr>
          <w:rFonts w:ascii="Calibri" w:eastAsia="Times New Roman" w:hAnsi="Calibri" w:cs="Calibri"/>
          <w:kern w:val="0"/>
          <w:lang w:eastAsia="en-GB"/>
          <w14:ligatures w14:val="none"/>
        </w:rPr>
        <w:t>.</w:t>
      </w:r>
    </w:p>
    <w:p w14:paraId="4A3BBAED" w14:textId="77777777" w:rsidR="000E2FAB" w:rsidRPr="000E2FAB" w:rsidRDefault="000E2FAB" w:rsidP="000E2FAB">
      <w:pPr>
        <w:spacing w:after="240" w:line="360" w:lineRule="auto"/>
        <w:rPr>
          <w:rFonts w:ascii="Calibri" w:eastAsia="Times New Roman" w:hAnsi="Calibri" w:cs="Calibri"/>
          <w:kern w:val="0"/>
          <w:lang w:eastAsia="en-GB"/>
          <w14:ligatures w14:val="none"/>
        </w:rPr>
      </w:pPr>
      <w:r w:rsidRPr="000E2FAB">
        <w:rPr>
          <w:rFonts w:ascii="Calibri" w:eastAsia="Times New Roman" w:hAnsi="Calibri" w:cs="Calibri"/>
          <w:kern w:val="0"/>
          <w:lang w:eastAsia="en-GB"/>
          <w14:ligatures w14:val="none"/>
        </w:rPr>
        <w:t xml:space="preserve">Siriporn Santre (2024c). Mental Disorders and Mental Health Promotion in Police Officers. </w:t>
      </w:r>
      <w:r w:rsidRPr="000E2FAB">
        <w:rPr>
          <w:rFonts w:ascii="Calibri" w:eastAsia="Times New Roman" w:hAnsi="Calibri" w:cs="Calibri"/>
          <w:i/>
          <w:iCs/>
          <w:kern w:val="0"/>
          <w:lang w:eastAsia="en-GB"/>
          <w14:ligatures w14:val="none"/>
        </w:rPr>
        <w:t>Health Psychology Research</w:t>
      </w:r>
      <w:r w:rsidRPr="000E2FAB">
        <w:rPr>
          <w:rFonts w:ascii="Calibri" w:eastAsia="Times New Roman" w:hAnsi="Calibri" w:cs="Calibri"/>
          <w:kern w:val="0"/>
          <w:lang w:eastAsia="en-GB"/>
          <w14:ligatures w14:val="none"/>
        </w:rPr>
        <w:t xml:space="preserve">, [online] 12. </w:t>
      </w:r>
      <w:proofErr w:type="spellStart"/>
      <w:proofErr w:type="gramStart"/>
      <w:r w:rsidRPr="000E2FAB">
        <w:rPr>
          <w:rFonts w:ascii="Calibri" w:eastAsia="Times New Roman" w:hAnsi="Calibri" w:cs="Calibri"/>
          <w:kern w:val="0"/>
          <w:lang w:eastAsia="en-GB"/>
          <w14:ligatures w14:val="none"/>
        </w:rPr>
        <w:t>doi:https</w:t>
      </w:r>
      <w:proofErr w:type="spellEnd"/>
      <w:r w:rsidRPr="000E2FAB">
        <w:rPr>
          <w:rFonts w:ascii="Calibri" w:eastAsia="Times New Roman" w:hAnsi="Calibri" w:cs="Calibri"/>
          <w:kern w:val="0"/>
          <w:lang w:eastAsia="en-GB"/>
          <w14:ligatures w14:val="none"/>
        </w:rPr>
        <w:t>://doi.org/10.52965/001c.93904</w:t>
      </w:r>
      <w:proofErr w:type="gramEnd"/>
      <w:r w:rsidRPr="000E2FAB">
        <w:rPr>
          <w:rFonts w:ascii="Calibri" w:eastAsia="Times New Roman" w:hAnsi="Calibri" w:cs="Calibri"/>
          <w:kern w:val="0"/>
          <w:lang w:eastAsia="en-GB"/>
          <w14:ligatures w14:val="none"/>
        </w:rPr>
        <w:t>.</w:t>
      </w:r>
    </w:p>
    <w:p w14:paraId="707EEFEF" w14:textId="77777777" w:rsidR="000E2FAB" w:rsidRPr="000E2FAB" w:rsidRDefault="000E2FAB" w:rsidP="000E2FAB">
      <w:pPr>
        <w:spacing w:after="240" w:line="360" w:lineRule="auto"/>
        <w:rPr>
          <w:rFonts w:ascii="Calibri" w:eastAsia="Times New Roman" w:hAnsi="Calibri" w:cs="Calibri"/>
          <w:kern w:val="0"/>
          <w:lang w:eastAsia="en-GB"/>
          <w14:ligatures w14:val="none"/>
        </w:rPr>
      </w:pPr>
      <w:r w:rsidRPr="000E2FAB">
        <w:rPr>
          <w:rFonts w:ascii="Calibri" w:eastAsia="Times New Roman" w:hAnsi="Calibri" w:cs="Calibri"/>
          <w:kern w:val="0"/>
          <w:lang w:eastAsia="en-GB"/>
          <w14:ligatures w14:val="none"/>
        </w:rPr>
        <w:t xml:space="preserve">Sparks, S.W. (2018). Posttraumatic Stress Syndrome. </w:t>
      </w:r>
      <w:r w:rsidRPr="000E2FAB">
        <w:rPr>
          <w:rFonts w:ascii="Calibri" w:eastAsia="Times New Roman" w:hAnsi="Calibri" w:cs="Calibri"/>
          <w:i/>
          <w:iCs/>
          <w:kern w:val="0"/>
          <w:lang w:eastAsia="en-GB"/>
          <w14:ligatures w14:val="none"/>
        </w:rPr>
        <w:t>Journal of Trauma Nursing</w:t>
      </w:r>
      <w:r w:rsidRPr="000E2FAB">
        <w:rPr>
          <w:rFonts w:ascii="Calibri" w:eastAsia="Times New Roman" w:hAnsi="Calibri" w:cs="Calibri"/>
          <w:kern w:val="0"/>
          <w:lang w:eastAsia="en-GB"/>
          <w14:ligatures w14:val="none"/>
        </w:rPr>
        <w:t xml:space="preserve">, 25(1), pp.60–65. </w:t>
      </w:r>
      <w:proofErr w:type="spellStart"/>
      <w:proofErr w:type="gramStart"/>
      <w:r w:rsidRPr="000E2FAB">
        <w:rPr>
          <w:rFonts w:ascii="Calibri" w:eastAsia="Times New Roman" w:hAnsi="Calibri" w:cs="Calibri"/>
          <w:kern w:val="0"/>
          <w:lang w:eastAsia="en-GB"/>
          <w14:ligatures w14:val="none"/>
        </w:rPr>
        <w:t>doi:https</w:t>
      </w:r>
      <w:proofErr w:type="spellEnd"/>
      <w:r w:rsidRPr="000E2FAB">
        <w:rPr>
          <w:rFonts w:ascii="Calibri" w:eastAsia="Times New Roman" w:hAnsi="Calibri" w:cs="Calibri"/>
          <w:kern w:val="0"/>
          <w:lang w:eastAsia="en-GB"/>
          <w14:ligatures w14:val="none"/>
        </w:rPr>
        <w:t>://doi.org/10.1097/jtn.0000000000000343</w:t>
      </w:r>
      <w:proofErr w:type="gramEnd"/>
      <w:r w:rsidRPr="000E2FAB">
        <w:rPr>
          <w:rFonts w:ascii="Calibri" w:eastAsia="Times New Roman" w:hAnsi="Calibri" w:cs="Calibri"/>
          <w:kern w:val="0"/>
          <w:lang w:eastAsia="en-GB"/>
          <w14:ligatures w14:val="none"/>
        </w:rPr>
        <w:t>.</w:t>
      </w:r>
    </w:p>
    <w:p w14:paraId="50C79BDC" w14:textId="77777777" w:rsidR="000E2FAB" w:rsidRPr="000E2FAB" w:rsidRDefault="000E2FAB" w:rsidP="000E2FAB">
      <w:pPr>
        <w:spacing w:after="240" w:line="360" w:lineRule="auto"/>
        <w:rPr>
          <w:rFonts w:ascii="Calibri" w:eastAsia="Times New Roman" w:hAnsi="Calibri" w:cs="Calibri"/>
          <w:kern w:val="0"/>
          <w:lang w:eastAsia="en-GB"/>
          <w14:ligatures w14:val="none"/>
        </w:rPr>
      </w:pPr>
      <w:r w:rsidRPr="000E2FAB">
        <w:rPr>
          <w:rFonts w:ascii="Calibri" w:eastAsia="Times New Roman" w:hAnsi="Calibri" w:cs="Calibri"/>
          <w:kern w:val="0"/>
          <w:lang w:eastAsia="en-GB"/>
          <w14:ligatures w14:val="none"/>
        </w:rPr>
        <w:t xml:space="preserve">Steel, C., Tehrani, N., Lewis, G. and Billings, J. (2021a). Risk factors for complex posttraumatic stress disorder in UK police. </w:t>
      </w:r>
      <w:r w:rsidRPr="000E2FAB">
        <w:rPr>
          <w:rFonts w:ascii="Calibri" w:eastAsia="Times New Roman" w:hAnsi="Calibri" w:cs="Calibri"/>
          <w:i/>
          <w:iCs/>
          <w:kern w:val="0"/>
          <w:lang w:eastAsia="en-GB"/>
          <w14:ligatures w14:val="none"/>
        </w:rPr>
        <w:t>Occupational Medicine</w:t>
      </w:r>
      <w:r w:rsidRPr="000E2FAB">
        <w:rPr>
          <w:rFonts w:ascii="Calibri" w:eastAsia="Times New Roman" w:hAnsi="Calibri" w:cs="Calibri"/>
          <w:kern w:val="0"/>
          <w:lang w:eastAsia="en-GB"/>
          <w14:ligatures w14:val="none"/>
        </w:rPr>
        <w:t xml:space="preserve">, [online] 71(8). </w:t>
      </w:r>
      <w:proofErr w:type="spellStart"/>
      <w:proofErr w:type="gramStart"/>
      <w:r w:rsidRPr="000E2FAB">
        <w:rPr>
          <w:rFonts w:ascii="Calibri" w:eastAsia="Times New Roman" w:hAnsi="Calibri" w:cs="Calibri"/>
          <w:kern w:val="0"/>
          <w:lang w:eastAsia="en-GB"/>
          <w14:ligatures w14:val="none"/>
        </w:rPr>
        <w:t>doi:https</w:t>
      </w:r>
      <w:proofErr w:type="spellEnd"/>
      <w:r w:rsidRPr="000E2FAB">
        <w:rPr>
          <w:rFonts w:ascii="Calibri" w:eastAsia="Times New Roman" w:hAnsi="Calibri" w:cs="Calibri"/>
          <w:kern w:val="0"/>
          <w:lang w:eastAsia="en-GB"/>
          <w14:ligatures w14:val="none"/>
        </w:rPr>
        <w:t>://doi.org/10.1093/</w:t>
      </w:r>
      <w:proofErr w:type="spellStart"/>
      <w:r w:rsidRPr="000E2FAB">
        <w:rPr>
          <w:rFonts w:ascii="Calibri" w:eastAsia="Times New Roman" w:hAnsi="Calibri" w:cs="Calibri"/>
          <w:kern w:val="0"/>
          <w:lang w:eastAsia="en-GB"/>
          <w14:ligatures w14:val="none"/>
        </w:rPr>
        <w:t>occmed</w:t>
      </w:r>
      <w:proofErr w:type="spellEnd"/>
      <w:r w:rsidRPr="000E2FAB">
        <w:rPr>
          <w:rFonts w:ascii="Calibri" w:eastAsia="Times New Roman" w:hAnsi="Calibri" w:cs="Calibri"/>
          <w:kern w:val="0"/>
          <w:lang w:eastAsia="en-GB"/>
          <w14:ligatures w14:val="none"/>
        </w:rPr>
        <w:t>/kqab114</w:t>
      </w:r>
      <w:proofErr w:type="gramEnd"/>
      <w:r w:rsidRPr="000E2FAB">
        <w:rPr>
          <w:rFonts w:ascii="Calibri" w:eastAsia="Times New Roman" w:hAnsi="Calibri" w:cs="Calibri"/>
          <w:kern w:val="0"/>
          <w:lang w:eastAsia="en-GB"/>
          <w14:ligatures w14:val="none"/>
        </w:rPr>
        <w:t>.</w:t>
      </w:r>
    </w:p>
    <w:p w14:paraId="14B32077" w14:textId="77777777" w:rsidR="000E2FAB" w:rsidRPr="000E2FAB" w:rsidRDefault="000E2FAB" w:rsidP="000E2FAB">
      <w:pPr>
        <w:spacing w:after="240" w:line="360" w:lineRule="auto"/>
        <w:rPr>
          <w:rFonts w:ascii="Calibri" w:eastAsia="Times New Roman" w:hAnsi="Calibri" w:cs="Calibri"/>
          <w:kern w:val="0"/>
          <w:lang w:eastAsia="en-GB"/>
          <w14:ligatures w14:val="none"/>
        </w:rPr>
      </w:pPr>
      <w:r w:rsidRPr="000E2FAB">
        <w:rPr>
          <w:rFonts w:ascii="Calibri" w:eastAsia="Times New Roman" w:hAnsi="Calibri" w:cs="Calibri"/>
          <w:kern w:val="0"/>
          <w:lang w:eastAsia="en-GB"/>
          <w14:ligatures w14:val="none"/>
        </w:rPr>
        <w:t xml:space="preserve">Steel, C., Tehrani, N., Lewis, G. and Billings, J. (2021b). Risk factors for complex posttraumatic stress disorder in UK police. </w:t>
      </w:r>
      <w:r w:rsidRPr="000E2FAB">
        <w:rPr>
          <w:rFonts w:ascii="Calibri" w:eastAsia="Times New Roman" w:hAnsi="Calibri" w:cs="Calibri"/>
          <w:i/>
          <w:iCs/>
          <w:kern w:val="0"/>
          <w:lang w:eastAsia="en-GB"/>
          <w14:ligatures w14:val="none"/>
        </w:rPr>
        <w:t>Occupational Medicine</w:t>
      </w:r>
      <w:r w:rsidRPr="000E2FAB">
        <w:rPr>
          <w:rFonts w:ascii="Calibri" w:eastAsia="Times New Roman" w:hAnsi="Calibri" w:cs="Calibri"/>
          <w:kern w:val="0"/>
          <w:lang w:eastAsia="en-GB"/>
          <w14:ligatures w14:val="none"/>
        </w:rPr>
        <w:t xml:space="preserve">, 71(8). </w:t>
      </w:r>
      <w:proofErr w:type="spellStart"/>
      <w:proofErr w:type="gramStart"/>
      <w:r w:rsidRPr="000E2FAB">
        <w:rPr>
          <w:rFonts w:ascii="Calibri" w:eastAsia="Times New Roman" w:hAnsi="Calibri" w:cs="Calibri"/>
          <w:kern w:val="0"/>
          <w:lang w:eastAsia="en-GB"/>
          <w14:ligatures w14:val="none"/>
        </w:rPr>
        <w:t>doi:https</w:t>
      </w:r>
      <w:proofErr w:type="spellEnd"/>
      <w:r w:rsidRPr="000E2FAB">
        <w:rPr>
          <w:rFonts w:ascii="Calibri" w:eastAsia="Times New Roman" w:hAnsi="Calibri" w:cs="Calibri"/>
          <w:kern w:val="0"/>
          <w:lang w:eastAsia="en-GB"/>
          <w14:ligatures w14:val="none"/>
        </w:rPr>
        <w:t>://doi.org/10.1093/</w:t>
      </w:r>
      <w:proofErr w:type="spellStart"/>
      <w:r w:rsidRPr="000E2FAB">
        <w:rPr>
          <w:rFonts w:ascii="Calibri" w:eastAsia="Times New Roman" w:hAnsi="Calibri" w:cs="Calibri"/>
          <w:kern w:val="0"/>
          <w:lang w:eastAsia="en-GB"/>
          <w14:ligatures w14:val="none"/>
        </w:rPr>
        <w:t>occmed</w:t>
      </w:r>
      <w:proofErr w:type="spellEnd"/>
      <w:r w:rsidRPr="000E2FAB">
        <w:rPr>
          <w:rFonts w:ascii="Calibri" w:eastAsia="Times New Roman" w:hAnsi="Calibri" w:cs="Calibri"/>
          <w:kern w:val="0"/>
          <w:lang w:eastAsia="en-GB"/>
          <w14:ligatures w14:val="none"/>
        </w:rPr>
        <w:t>/kqab114</w:t>
      </w:r>
      <w:proofErr w:type="gramEnd"/>
      <w:r w:rsidRPr="000E2FAB">
        <w:rPr>
          <w:rFonts w:ascii="Calibri" w:eastAsia="Times New Roman" w:hAnsi="Calibri" w:cs="Calibri"/>
          <w:kern w:val="0"/>
          <w:lang w:eastAsia="en-GB"/>
          <w14:ligatures w14:val="none"/>
        </w:rPr>
        <w:t>.</w:t>
      </w:r>
    </w:p>
    <w:p w14:paraId="36F12B08" w14:textId="77777777" w:rsidR="000E2FAB" w:rsidRPr="000E2FAB" w:rsidRDefault="000E2FAB" w:rsidP="000E2FAB">
      <w:pPr>
        <w:spacing w:after="240" w:line="360" w:lineRule="auto"/>
        <w:rPr>
          <w:rFonts w:ascii="Calibri" w:eastAsia="Times New Roman" w:hAnsi="Calibri" w:cs="Calibri"/>
          <w:kern w:val="0"/>
          <w:lang w:eastAsia="en-GB"/>
          <w14:ligatures w14:val="none"/>
        </w:rPr>
      </w:pPr>
      <w:r w:rsidRPr="000E2FAB">
        <w:rPr>
          <w:rFonts w:ascii="Calibri" w:eastAsia="Times New Roman" w:hAnsi="Calibri" w:cs="Calibri"/>
          <w:kern w:val="0"/>
          <w:lang w:eastAsia="en-GB"/>
          <w14:ligatures w14:val="none"/>
        </w:rPr>
        <w:t xml:space="preserve">University of Cambridge (2019). </w:t>
      </w:r>
      <w:r w:rsidRPr="000E2FAB">
        <w:rPr>
          <w:rFonts w:ascii="Calibri" w:eastAsia="Times New Roman" w:hAnsi="Calibri" w:cs="Calibri"/>
          <w:i/>
          <w:iCs/>
          <w:kern w:val="0"/>
          <w:lang w:eastAsia="en-GB"/>
          <w14:ligatures w14:val="none"/>
        </w:rPr>
        <w:t>Police workforce: almost one in five suffer with a form of PTSD</w:t>
      </w:r>
      <w:r w:rsidRPr="000E2FAB">
        <w:rPr>
          <w:rFonts w:ascii="Calibri" w:eastAsia="Times New Roman" w:hAnsi="Calibri" w:cs="Calibri"/>
          <w:kern w:val="0"/>
          <w:lang w:eastAsia="en-GB"/>
          <w14:ligatures w14:val="none"/>
        </w:rPr>
        <w:t>. [online] University of Cambridge. Available at: https://www.cam.ac.uk/stories/police-ptsd [Accessed 25 Mar. 2024].</w:t>
      </w:r>
    </w:p>
    <w:p w14:paraId="5D0C956A" w14:textId="77777777" w:rsidR="000E2FAB" w:rsidRPr="000E2FAB" w:rsidRDefault="000E2FAB" w:rsidP="000E2FAB">
      <w:pPr>
        <w:spacing w:after="240" w:line="360" w:lineRule="auto"/>
        <w:rPr>
          <w:rFonts w:ascii="Calibri" w:eastAsia="Times New Roman" w:hAnsi="Calibri" w:cs="Calibri"/>
          <w:kern w:val="0"/>
          <w:lang w:eastAsia="en-GB"/>
          <w14:ligatures w14:val="none"/>
        </w:rPr>
      </w:pPr>
      <w:r w:rsidRPr="000E2FAB">
        <w:rPr>
          <w:rFonts w:ascii="Calibri" w:eastAsia="Times New Roman" w:hAnsi="Calibri" w:cs="Calibri"/>
          <w:kern w:val="0"/>
          <w:lang w:eastAsia="en-GB"/>
          <w14:ligatures w14:val="none"/>
        </w:rPr>
        <w:t xml:space="preserve">West Mercia Police Federation (2024). </w:t>
      </w:r>
      <w:r w:rsidRPr="000E2FAB">
        <w:rPr>
          <w:rFonts w:ascii="Calibri" w:eastAsia="Times New Roman" w:hAnsi="Calibri" w:cs="Calibri"/>
          <w:i/>
          <w:iCs/>
          <w:kern w:val="0"/>
          <w:lang w:eastAsia="en-GB"/>
          <w14:ligatures w14:val="none"/>
        </w:rPr>
        <w:t>Mental Health Awareness Week: ‘Mental health as important as physical health’</w:t>
      </w:r>
      <w:r w:rsidRPr="000E2FAB">
        <w:rPr>
          <w:rFonts w:ascii="Calibri" w:eastAsia="Times New Roman" w:hAnsi="Calibri" w:cs="Calibri"/>
          <w:kern w:val="0"/>
          <w:lang w:eastAsia="en-GB"/>
          <w14:ligatures w14:val="none"/>
        </w:rPr>
        <w:t xml:space="preserve">. [online] www.polfed.org. Available at: </w:t>
      </w:r>
      <w:r w:rsidRPr="000E2FAB">
        <w:rPr>
          <w:rFonts w:ascii="Calibri" w:eastAsia="Times New Roman" w:hAnsi="Calibri" w:cs="Calibri"/>
          <w:kern w:val="0"/>
          <w:lang w:eastAsia="en-GB"/>
          <w14:ligatures w14:val="none"/>
        </w:rPr>
        <w:lastRenderedPageBreak/>
        <w:t>https://www.polfed.org/westmercia/news/2024/mental-health-awareness-week-mental-health-as-important-as-physical-health/ [Accessed 16 May 2024].</w:t>
      </w:r>
    </w:p>
    <w:p w14:paraId="46CCF699" w14:textId="77777777" w:rsidR="000E2FAB" w:rsidRPr="000E2FAB" w:rsidRDefault="000E2FAB" w:rsidP="000E2FAB">
      <w:pPr>
        <w:spacing w:after="240" w:line="360" w:lineRule="auto"/>
        <w:rPr>
          <w:rFonts w:ascii="Calibri" w:eastAsia="Times New Roman" w:hAnsi="Calibri" w:cs="Calibri"/>
          <w:kern w:val="0"/>
          <w:lang w:eastAsia="en-GB"/>
          <w14:ligatures w14:val="none"/>
        </w:rPr>
      </w:pPr>
      <w:r w:rsidRPr="000E2FAB">
        <w:rPr>
          <w:rFonts w:ascii="Calibri" w:eastAsia="Times New Roman" w:hAnsi="Calibri" w:cs="Calibri"/>
          <w:kern w:val="0"/>
          <w:lang w:eastAsia="en-GB"/>
          <w14:ligatures w14:val="none"/>
        </w:rPr>
        <w:t xml:space="preserve">Westmarland, N., </w:t>
      </w:r>
      <w:proofErr w:type="spellStart"/>
      <w:r w:rsidRPr="000E2FAB">
        <w:rPr>
          <w:rFonts w:ascii="Calibri" w:eastAsia="Times New Roman" w:hAnsi="Calibri" w:cs="Calibri"/>
          <w:kern w:val="0"/>
          <w:lang w:eastAsia="en-GB"/>
          <w14:ligatures w14:val="none"/>
        </w:rPr>
        <w:t>Aznarez</w:t>
      </w:r>
      <w:proofErr w:type="spellEnd"/>
      <w:r w:rsidRPr="000E2FAB">
        <w:rPr>
          <w:rFonts w:ascii="Calibri" w:eastAsia="Times New Roman" w:hAnsi="Calibri" w:cs="Calibri"/>
          <w:kern w:val="0"/>
          <w:lang w:eastAsia="en-GB"/>
          <w14:ligatures w14:val="none"/>
        </w:rPr>
        <w:t xml:space="preserve">, M., Brown, J. and Kirkham, M. (2012). </w:t>
      </w:r>
      <w:r w:rsidRPr="000E2FAB">
        <w:rPr>
          <w:rFonts w:ascii="Calibri" w:eastAsia="Times New Roman" w:hAnsi="Calibri" w:cs="Calibri"/>
          <w:i/>
          <w:iCs/>
          <w:kern w:val="0"/>
          <w:lang w:eastAsia="en-GB"/>
          <w14:ligatures w14:val="none"/>
        </w:rPr>
        <w:t>The Benefits of Police Specialist Rape Teams</w:t>
      </w:r>
      <w:r w:rsidRPr="000E2FAB">
        <w:rPr>
          <w:rFonts w:ascii="Calibri" w:eastAsia="Times New Roman" w:hAnsi="Calibri" w:cs="Calibri"/>
          <w:kern w:val="0"/>
          <w:lang w:eastAsia="en-GB"/>
          <w14:ligatures w14:val="none"/>
        </w:rPr>
        <w:t>. [online] Available at: http://nicolewestmarland.pbworks.com/w/file/fetch/63338851/Westmarland%2520et%2520al%2520specialist%2520rape%2520teams%2520report%2520for%2520ACPO%2520distribution.pdf [Accessed 16 Jun. 2024].</w:t>
      </w:r>
    </w:p>
    <w:p w14:paraId="401D256C" w14:textId="77777777" w:rsidR="000E2FAB" w:rsidRPr="000E2FAB" w:rsidRDefault="000E2FAB" w:rsidP="000E2FAB">
      <w:pPr>
        <w:spacing w:after="240" w:line="360" w:lineRule="auto"/>
        <w:rPr>
          <w:rFonts w:ascii="Calibri" w:eastAsia="Times New Roman" w:hAnsi="Calibri" w:cs="Calibri"/>
          <w:kern w:val="0"/>
          <w:lang w:eastAsia="en-GB"/>
          <w14:ligatures w14:val="none"/>
        </w:rPr>
      </w:pPr>
      <w:r w:rsidRPr="000E2FAB">
        <w:rPr>
          <w:rFonts w:ascii="Calibri" w:eastAsia="Times New Roman" w:hAnsi="Calibri" w:cs="Calibri"/>
          <w:kern w:val="0"/>
          <w:lang w:eastAsia="en-GB"/>
          <w14:ligatures w14:val="none"/>
        </w:rPr>
        <w:t xml:space="preserve">Wittmann, L., Jörns-Presentati, A. and Groen, G. (2020). How Do Police Officers Experience Interactions with People with Mental Illness? </w:t>
      </w:r>
      <w:r w:rsidRPr="000E2FAB">
        <w:rPr>
          <w:rFonts w:ascii="Calibri" w:eastAsia="Times New Roman" w:hAnsi="Calibri" w:cs="Calibri"/>
          <w:i/>
          <w:iCs/>
          <w:kern w:val="0"/>
          <w:lang w:eastAsia="en-GB"/>
          <w14:ligatures w14:val="none"/>
        </w:rPr>
        <w:t>Journal of Police and Criminal Psychology</w:t>
      </w:r>
      <w:r w:rsidRPr="000E2FAB">
        <w:rPr>
          <w:rFonts w:ascii="Calibri" w:eastAsia="Times New Roman" w:hAnsi="Calibri" w:cs="Calibri"/>
          <w:kern w:val="0"/>
          <w:lang w:eastAsia="en-GB"/>
          <w14:ligatures w14:val="none"/>
        </w:rPr>
        <w:t xml:space="preserve">, [online] 36(1). </w:t>
      </w:r>
      <w:proofErr w:type="spellStart"/>
      <w:proofErr w:type="gramStart"/>
      <w:r w:rsidRPr="000E2FAB">
        <w:rPr>
          <w:rFonts w:ascii="Calibri" w:eastAsia="Times New Roman" w:hAnsi="Calibri" w:cs="Calibri"/>
          <w:kern w:val="0"/>
          <w:lang w:eastAsia="en-GB"/>
          <w14:ligatures w14:val="none"/>
        </w:rPr>
        <w:t>doi:https</w:t>
      </w:r>
      <w:proofErr w:type="spellEnd"/>
      <w:r w:rsidRPr="000E2FAB">
        <w:rPr>
          <w:rFonts w:ascii="Calibri" w:eastAsia="Times New Roman" w:hAnsi="Calibri" w:cs="Calibri"/>
          <w:kern w:val="0"/>
          <w:lang w:eastAsia="en-GB"/>
          <w14:ligatures w14:val="none"/>
        </w:rPr>
        <w:t>://doi.org/10.1007/s11896-020-09398-8</w:t>
      </w:r>
      <w:proofErr w:type="gramEnd"/>
      <w:r w:rsidRPr="000E2FAB">
        <w:rPr>
          <w:rFonts w:ascii="Calibri" w:eastAsia="Times New Roman" w:hAnsi="Calibri" w:cs="Calibri"/>
          <w:kern w:val="0"/>
          <w:lang w:eastAsia="en-GB"/>
          <w14:ligatures w14:val="none"/>
        </w:rPr>
        <w:t>.</w:t>
      </w:r>
    </w:p>
    <w:p w14:paraId="393171E8" w14:textId="77777777" w:rsidR="000E2FAB" w:rsidRPr="000E2FAB" w:rsidRDefault="000E2FAB" w:rsidP="000E2FAB">
      <w:pPr>
        <w:spacing w:after="240" w:line="360" w:lineRule="auto"/>
        <w:rPr>
          <w:rFonts w:ascii="Calibri" w:eastAsia="Times New Roman" w:hAnsi="Calibri" w:cs="Calibri"/>
          <w:kern w:val="0"/>
          <w:lang w:eastAsia="en-GB"/>
          <w14:ligatures w14:val="none"/>
        </w:rPr>
      </w:pPr>
      <w:r w:rsidRPr="000E2FAB">
        <w:rPr>
          <w:rFonts w:ascii="Calibri" w:eastAsia="Times New Roman" w:hAnsi="Calibri" w:cs="Calibri"/>
          <w:kern w:val="0"/>
          <w:lang w:eastAsia="en-GB"/>
          <w14:ligatures w14:val="none"/>
        </w:rPr>
        <w:t xml:space="preserve">World Health Organization (2022). </w:t>
      </w:r>
      <w:r w:rsidRPr="000E2FAB">
        <w:rPr>
          <w:rFonts w:ascii="Calibri" w:eastAsia="Times New Roman" w:hAnsi="Calibri" w:cs="Calibri"/>
          <w:i/>
          <w:iCs/>
          <w:kern w:val="0"/>
          <w:lang w:eastAsia="en-GB"/>
          <w14:ligatures w14:val="none"/>
        </w:rPr>
        <w:t>World mental health report: Transforming mental health for all</w:t>
      </w:r>
      <w:r w:rsidRPr="000E2FAB">
        <w:rPr>
          <w:rFonts w:ascii="Calibri" w:eastAsia="Times New Roman" w:hAnsi="Calibri" w:cs="Calibri"/>
          <w:kern w:val="0"/>
          <w:lang w:eastAsia="en-GB"/>
          <w14:ligatures w14:val="none"/>
        </w:rPr>
        <w:t>. [online] www.who.int. Available at: https://www.who.int/publications/i/item/9789240049338 [Accessed 14 Jun. 2024].</w:t>
      </w:r>
    </w:p>
    <w:p w14:paraId="38EBAAAC" w14:textId="77777777" w:rsidR="000E2FAB" w:rsidRPr="000E2FAB" w:rsidRDefault="000E2FAB" w:rsidP="000E2FAB">
      <w:pPr>
        <w:spacing w:after="240" w:line="360" w:lineRule="auto"/>
        <w:rPr>
          <w:rFonts w:ascii="Calibri" w:eastAsia="Times New Roman" w:hAnsi="Calibri" w:cs="Calibri"/>
          <w:kern w:val="0"/>
          <w:lang w:eastAsia="en-GB"/>
          <w14:ligatures w14:val="none"/>
        </w:rPr>
      </w:pPr>
      <w:r w:rsidRPr="000E2FAB">
        <w:rPr>
          <w:rFonts w:ascii="Calibri" w:eastAsia="Times New Roman" w:hAnsi="Calibri" w:cs="Calibri"/>
          <w:kern w:val="0"/>
          <w:lang w:eastAsia="en-GB"/>
          <w14:ligatures w14:val="none"/>
        </w:rPr>
        <w:t xml:space="preserve">World Health Organization (2023). </w:t>
      </w:r>
      <w:r w:rsidRPr="000E2FAB">
        <w:rPr>
          <w:rFonts w:ascii="Calibri" w:eastAsia="Times New Roman" w:hAnsi="Calibri" w:cs="Calibri"/>
          <w:i/>
          <w:iCs/>
          <w:kern w:val="0"/>
          <w:lang w:eastAsia="en-GB"/>
          <w14:ligatures w14:val="none"/>
        </w:rPr>
        <w:t>Mental Health</w:t>
      </w:r>
      <w:r w:rsidRPr="000E2FAB">
        <w:rPr>
          <w:rFonts w:ascii="Calibri" w:eastAsia="Times New Roman" w:hAnsi="Calibri" w:cs="Calibri"/>
          <w:kern w:val="0"/>
          <w:lang w:eastAsia="en-GB"/>
          <w14:ligatures w14:val="none"/>
        </w:rPr>
        <w:t>. [online] World Health Organization. Available at: https://www.who.int/health-topics/mental-health#tab=tab_1 [Accessed 15 May 2024].</w:t>
      </w:r>
    </w:p>
    <w:p w14:paraId="412591B7" w14:textId="77777777" w:rsidR="007752E8" w:rsidRDefault="007752E8"/>
    <w:sectPr w:rsidR="007752E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Merriweather">
    <w:charset w:val="00"/>
    <w:family w:val="auto"/>
    <w:pitch w:val="variable"/>
    <w:sig w:usb0="20000207" w:usb1="00000002" w:usb2="00000000" w:usb3="00000000" w:csb0="00000197"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46E37B4"/>
    <w:multiLevelType w:val="hybridMultilevel"/>
    <w:tmpl w:val="22D49E5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6081245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2459"/>
    <w:rsid w:val="00072459"/>
    <w:rsid w:val="0009540F"/>
    <w:rsid w:val="000E2FAB"/>
    <w:rsid w:val="003E2E3B"/>
    <w:rsid w:val="006D0669"/>
    <w:rsid w:val="007752E8"/>
    <w:rsid w:val="009C249F"/>
    <w:rsid w:val="00C35357"/>
    <w:rsid w:val="00DB3AB5"/>
    <w:rsid w:val="00DF66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2C3E23"/>
  <w15:chartTrackingRefBased/>
  <w15:docId w15:val="{4872D1C3-46A5-48C7-A640-82C159A87C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2459"/>
  </w:style>
  <w:style w:type="paragraph" w:styleId="Heading1">
    <w:name w:val="heading 1"/>
    <w:basedOn w:val="Normal"/>
    <w:next w:val="Normal"/>
    <w:link w:val="Heading1Char"/>
    <w:uiPriority w:val="9"/>
    <w:qFormat/>
    <w:rsid w:val="0007245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7245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7245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7245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7245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7245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7245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7245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7245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245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7245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7245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7245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7245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7245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7245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7245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72459"/>
    <w:rPr>
      <w:rFonts w:eastAsiaTheme="majorEastAsia" w:cstheme="majorBidi"/>
      <w:color w:val="272727" w:themeColor="text1" w:themeTint="D8"/>
    </w:rPr>
  </w:style>
  <w:style w:type="paragraph" w:styleId="Title">
    <w:name w:val="Title"/>
    <w:basedOn w:val="Normal"/>
    <w:next w:val="Normal"/>
    <w:link w:val="TitleChar"/>
    <w:uiPriority w:val="10"/>
    <w:qFormat/>
    <w:rsid w:val="0007245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7245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7245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7245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72459"/>
    <w:pPr>
      <w:spacing w:before="160"/>
      <w:jc w:val="center"/>
    </w:pPr>
    <w:rPr>
      <w:i/>
      <w:iCs/>
      <w:color w:val="404040" w:themeColor="text1" w:themeTint="BF"/>
    </w:rPr>
  </w:style>
  <w:style w:type="character" w:customStyle="1" w:styleId="QuoteChar">
    <w:name w:val="Quote Char"/>
    <w:basedOn w:val="DefaultParagraphFont"/>
    <w:link w:val="Quote"/>
    <w:uiPriority w:val="29"/>
    <w:rsid w:val="00072459"/>
    <w:rPr>
      <w:i/>
      <w:iCs/>
      <w:color w:val="404040" w:themeColor="text1" w:themeTint="BF"/>
    </w:rPr>
  </w:style>
  <w:style w:type="paragraph" w:styleId="ListParagraph">
    <w:name w:val="List Paragraph"/>
    <w:basedOn w:val="Normal"/>
    <w:link w:val="ListParagraphChar"/>
    <w:uiPriority w:val="34"/>
    <w:qFormat/>
    <w:rsid w:val="00072459"/>
    <w:pPr>
      <w:ind w:left="720"/>
      <w:contextualSpacing/>
    </w:pPr>
  </w:style>
  <w:style w:type="character" w:styleId="IntenseEmphasis">
    <w:name w:val="Intense Emphasis"/>
    <w:basedOn w:val="DefaultParagraphFont"/>
    <w:uiPriority w:val="21"/>
    <w:qFormat/>
    <w:rsid w:val="00072459"/>
    <w:rPr>
      <w:i/>
      <w:iCs/>
      <w:color w:val="0F4761" w:themeColor="accent1" w:themeShade="BF"/>
    </w:rPr>
  </w:style>
  <w:style w:type="paragraph" w:styleId="IntenseQuote">
    <w:name w:val="Intense Quote"/>
    <w:basedOn w:val="Normal"/>
    <w:next w:val="Normal"/>
    <w:link w:val="IntenseQuoteChar"/>
    <w:uiPriority w:val="30"/>
    <w:qFormat/>
    <w:rsid w:val="0007245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72459"/>
    <w:rPr>
      <w:i/>
      <w:iCs/>
      <w:color w:val="0F4761" w:themeColor="accent1" w:themeShade="BF"/>
    </w:rPr>
  </w:style>
  <w:style w:type="character" w:styleId="IntenseReference">
    <w:name w:val="Intense Reference"/>
    <w:basedOn w:val="DefaultParagraphFont"/>
    <w:uiPriority w:val="32"/>
    <w:qFormat/>
    <w:rsid w:val="00072459"/>
    <w:rPr>
      <w:b/>
      <w:bCs/>
      <w:smallCaps/>
      <w:color w:val="0F4761" w:themeColor="accent1" w:themeShade="BF"/>
      <w:spacing w:val="5"/>
    </w:rPr>
  </w:style>
  <w:style w:type="character" w:customStyle="1" w:styleId="ListParagraphChar">
    <w:name w:val="List Paragraph Char"/>
    <w:link w:val="ListParagraph"/>
    <w:uiPriority w:val="34"/>
    <w:locked/>
    <w:rsid w:val="0007245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9494700">
      <w:bodyDiv w:val="1"/>
      <w:marLeft w:val="0"/>
      <w:marRight w:val="0"/>
      <w:marTop w:val="0"/>
      <w:marBottom w:val="0"/>
      <w:divBdr>
        <w:top w:val="none" w:sz="0" w:space="0" w:color="auto"/>
        <w:left w:val="none" w:sz="0" w:space="0" w:color="auto"/>
        <w:bottom w:val="none" w:sz="0" w:space="0" w:color="auto"/>
        <w:right w:val="none" w:sz="0" w:space="0" w:color="auto"/>
      </w:divBdr>
      <w:divsChild>
        <w:div w:id="209447055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4256</Words>
  <Characters>24265</Characters>
  <Application>Microsoft Office Word</Application>
  <DocSecurity>0</DocSecurity>
  <Lines>202</Lines>
  <Paragraphs>56</Paragraphs>
  <ScaleCrop>false</ScaleCrop>
  <Company/>
  <LinksUpToDate>false</LinksUpToDate>
  <CharactersWithSpaces>28465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Kiana Lattka</dc:creator>
  <cp:keywords/>
  <dc:description/>
  <cp:lastModifiedBy>Kiana Lattka</cp:lastModifiedBy>
  <cp:revision>2</cp:revision>
  <dcterms:created xsi:type="dcterms:W3CDTF">2024-07-03T08:47:00Z</dcterms:created>
  <dcterms:modified xsi:type="dcterms:W3CDTF">2024-07-03T08:47:00Z</dcterms:modified>
</cp:coreProperties>
</file>