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43D353DE"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_</w:t>
            </w:r>
            <w:r w:rsidR="00451253">
              <w:rPr>
                <w:b/>
                <w:color w:val="auto"/>
                <w:sz w:val="32"/>
              </w:rPr>
              <w:t>JORDAN – LEE CHAPLIN</w:t>
            </w:r>
            <w:r w:rsidR="005A1BA3">
              <w:rPr>
                <w:b/>
                <w:color w:val="auto"/>
                <w:sz w:val="32"/>
              </w:rPr>
              <w:t>_</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54327600" w:rsidR="005A1BA3" w:rsidRDefault="005A1BA3" w:rsidP="0022001B">
            <w:pPr>
              <w:overflowPunct/>
              <w:autoSpaceDE/>
              <w:autoSpaceDN/>
              <w:adjustRightInd/>
              <w:ind w:right="-330"/>
              <w:textAlignment w:val="auto"/>
              <w:rPr>
                <w:b/>
                <w:color w:val="auto"/>
                <w:sz w:val="32"/>
              </w:rPr>
            </w:pPr>
            <w:r>
              <w:rPr>
                <w:b/>
                <w:color w:val="auto"/>
                <w:sz w:val="32"/>
              </w:rPr>
              <w:t>_</w:t>
            </w:r>
            <w:r w:rsidR="00451253">
              <w:rPr>
                <w:b/>
                <w:color w:val="auto"/>
                <w:sz w:val="32"/>
              </w:rPr>
              <w:t>2125667</w:t>
            </w:r>
            <w:r>
              <w:rPr>
                <w:b/>
                <w:color w:val="auto"/>
                <w:sz w:val="32"/>
              </w:rPr>
              <w:t>_</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37A2D4">
        <w:rPr>
          <w:rFonts w:eastAsia="Arial"/>
          <w:color w:val="000000" w:themeColor="text1"/>
          <w:sz w:val="24"/>
          <w:szCs w:val="24"/>
        </w:rPr>
        <w:t>particular book</w:t>
      </w:r>
      <w:proofErr w:type="gramEnd"/>
      <w:r w:rsidRPr="0037A2D4">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6DABB954" w14:textId="78122F80" w:rsidR="0037A2D4" w:rsidRDefault="00C3410C"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 xml:space="preserve">dhere to guidance in the Student Handbook about unfair practice and </w:t>
      </w:r>
      <w:proofErr w:type="gramStart"/>
      <w:r w:rsidRPr="62FE5CAF">
        <w:rPr>
          <w:color w:val="auto"/>
          <w:sz w:val="24"/>
          <w:szCs w:val="24"/>
        </w:rPr>
        <w:t>plagiarism;</w:t>
      </w:r>
      <w:proofErr w:type="gramEnd"/>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identify individuals including witnesses, victims or offenders by </w:t>
      </w:r>
      <w:proofErr w:type="gramStart"/>
      <w:r w:rsidRPr="62FE5CAF">
        <w:rPr>
          <w:color w:val="auto"/>
          <w:sz w:val="24"/>
          <w:szCs w:val="24"/>
        </w:rPr>
        <w:t>name;</w:t>
      </w:r>
      <w:proofErr w:type="gramEnd"/>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62FE5CAF">
        <w:rPr>
          <w:color w:val="auto"/>
          <w:sz w:val="24"/>
          <w:szCs w:val="24"/>
        </w:rPr>
        <w:t>conditions;</w:t>
      </w:r>
      <w:proofErr w:type="gramEnd"/>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roofErr w:type="gramStart"/>
      <w:r w:rsidRPr="62FE5CAF">
        <w:rPr>
          <w:i/>
          <w:iCs/>
          <w:sz w:val="24"/>
          <w:szCs w:val="24"/>
        </w:rPr>
        <w:t>);</w:t>
      </w:r>
      <w:proofErr w:type="gramEnd"/>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t>
      </w:r>
      <w:proofErr w:type="gramStart"/>
      <w:r w:rsidRPr="48DF4B50">
        <w:rPr>
          <w:i/>
          <w:iCs/>
          <w:sz w:val="24"/>
          <w:szCs w:val="24"/>
        </w:rPr>
        <w:t>workbook;</w:t>
      </w:r>
      <w:proofErr w:type="gramEnd"/>
      <w:r w:rsidRPr="48DF4B50">
        <w:rPr>
          <w:i/>
          <w:iCs/>
          <w:sz w:val="24"/>
          <w:szCs w:val="24"/>
        </w:rPr>
        <w:t xml:space="preserve"> </w:t>
      </w:r>
    </w:p>
    <w:p w14:paraId="4A3D15FA" w14:textId="21E7E95D" w:rsidR="63CC4F28" w:rsidRDefault="63CC4F28" w:rsidP="48DF4B50">
      <w:pPr>
        <w:numPr>
          <w:ilvl w:val="0"/>
          <w:numId w:val="20"/>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bookmarkStart w:id="0" w:name="_Hlk108428187"/>
            <w:r w:rsidRPr="061C8C24">
              <w:rPr>
                <w:sz w:val="24"/>
                <w:szCs w:val="24"/>
              </w:rPr>
              <w:t>Focussing on your initial 6 months of learning and since being attested as a Police Constable, outline the coping strategies you have applied to develop resilience and minimise stress.</w:t>
            </w:r>
          </w:p>
          <w:bookmarkEnd w:id="0"/>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5279292F" w:rsidR="00FF7784" w:rsidRDefault="00FF7784" w:rsidP="00FF7EBB">
      <w:pPr>
        <w:jc w:val="both"/>
        <w:rPr>
          <w:sz w:val="24"/>
          <w:szCs w:val="24"/>
        </w:rPr>
      </w:pPr>
    </w:p>
    <w:p w14:paraId="5CDD3629" w14:textId="77777777" w:rsidR="00A9713D" w:rsidRPr="00A9713D" w:rsidRDefault="00A9713D" w:rsidP="00A9713D">
      <w:pPr>
        <w:jc w:val="both"/>
        <w:rPr>
          <w:sz w:val="24"/>
          <w:szCs w:val="24"/>
        </w:rPr>
      </w:pPr>
      <w:r w:rsidRPr="00A9713D">
        <w:rPr>
          <w:sz w:val="24"/>
          <w:szCs w:val="24"/>
        </w:rPr>
        <w:t xml:space="preserve">In this essay I will be talking about my last 6 months as a student constable with south Wales Police, and what coping strategies I have used to assist me in developing resilience and minimise stress. During this essay I will be using the Gibbs Model of Reflection (1988) to assist me. I will also be talking about what resilience is. I will look at what stress means and what impact it can have on mental health. Lastly, I will move on to explaining what coping strategies I have used and the result of using these and whether the coping strategy has worked and what could be done differently next time.  </w:t>
      </w:r>
    </w:p>
    <w:p w14:paraId="2D73A580" w14:textId="77777777" w:rsidR="00A9713D" w:rsidRPr="00A9713D" w:rsidRDefault="00A9713D" w:rsidP="00A9713D">
      <w:pPr>
        <w:jc w:val="both"/>
        <w:rPr>
          <w:sz w:val="24"/>
          <w:szCs w:val="24"/>
        </w:rPr>
      </w:pPr>
    </w:p>
    <w:p w14:paraId="48A0FAD6" w14:textId="77777777" w:rsidR="00A9713D" w:rsidRPr="00A9713D" w:rsidRDefault="00A9713D" w:rsidP="00A9713D">
      <w:pPr>
        <w:jc w:val="both"/>
        <w:rPr>
          <w:sz w:val="24"/>
          <w:szCs w:val="24"/>
        </w:rPr>
      </w:pPr>
      <w:r w:rsidRPr="00A9713D">
        <w:rPr>
          <w:sz w:val="24"/>
          <w:szCs w:val="24"/>
        </w:rPr>
        <w:t>I joined South Wales Police at the start of January. This was a completely new career for me and something I have not experienced in the past. I was a little worried about starting this new journey as I haven’t been in the educational environment for over 8 years, and I found this a little daunting. I knew I was going to have to be resilient during the process as I knew when applying, that the police force looks for people with specific values and standards. I have researched what resilience is and I have found that, being resilient is a way of dealing with challenges in a way that you are able to bounce back from. Furthermore, being calm when these challenges arise and using phycological skills and strengths to assist in containing these. What is resilience by Kendra Cherry was a useful source to understand this. Kendra Cherry, Verry Well Minds (30th March 2022) What is resilience?</w:t>
      </w:r>
    </w:p>
    <w:p w14:paraId="62C3CDB0" w14:textId="77777777" w:rsidR="00A9713D" w:rsidRPr="00A9713D" w:rsidRDefault="00A9713D" w:rsidP="00A9713D">
      <w:pPr>
        <w:jc w:val="both"/>
        <w:rPr>
          <w:sz w:val="24"/>
          <w:szCs w:val="24"/>
        </w:rPr>
      </w:pPr>
      <w:r w:rsidRPr="00A9713D">
        <w:rPr>
          <w:sz w:val="24"/>
          <w:szCs w:val="24"/>
        </w:rPr>
        <w:t xml:space="preserve">The first challenge that was to arise that arose for me during training was the fact that I have contracted corona virus right before my start date. This resulted in me missing the first 2 weeks of training. This meant that I was going to have to enter a class of 12 people where everyone knows each other. Further on in the course I moved home, this was leaving my family home where my parents lived. This was something I haven’t done before and again brought its own challenges such as financial struggles and independence. Later in the course I had a personal health challenge that took me by surprise, and I </w:t>
      </w:r>
      <w:proofErr w:type="gramStart"/>
      <w:r w:rsidRPr="00A9713D">
        <w:rPr>
          <w:sz w:val="24"/>
          <w:szCs w:val="24"/>
        </w:rPr>
        <w:t>was in need of</w:t>
      </w:r>
      <w:proofErr w:type="gramEnd"/>
      <w:r w:rsidRPr="00A9713D">
        <w:rPr>
          <w:sz w:val="24"/>
          <w:szCs w:val="24"/>
        </w:rPr>
        <w:t xml:space="preserve"> an emergency biopsy. On top of this I then had revision to conduct ready for my exams held by the police and the university. Subsequently I had a lot of challenges that I faced over that 6-month period, possibly more than my other piers had. </w:t>
      </w:r>
    </w:p>
    <w:p w14:paraId="0CB6D300" w14:textId="77777777" w:rsidR="00A9713D" w:rsidRPr="00A9713D" w:rsidRDefault="00A9713D" w:rsidP="00A9713D">
      <w:pPr>
        <w:jc w:val="both"/>
        <w:rPr>
          <w:sz w:val="24"/>
          <w:szCs w:val="24"/>
        </w:rPr>
      </w:pPr>
      <w:r w:rsidRPr="00A9713D">
        <w:rPr>
          <w:sz w:val="24"/>
          <w:szCs w:val="24"/>
        </w:rPr>
        <w:t xml:space="preserve">Ultimately this brought on a lot of stress and caused me to suffer with my mental health such as worrying, affecting my thinking and judgement as well as my physical health like appetite. I have researched what stress is and how it can affect health and found that when an incident happens, the brain considers this event to be a threat and the body puts itself in to fight or flight. This means a person will come up with a solution </w:t>
      </w:r>
      <w:r w:rsidRPr="00A9713D">
        <w:rPr>
          <w:sz w:val="24"/>
          <w:szCs w:val="24"/>
        </w:rPr>
        <w:lastRenderedPageBreak/>
        <w:t xml:space="preserve">for the problem and fight it or the body and mind will fear the event unfolding and will cause the person to avoid the problem. This then affects the persons brain along with increasing blood pressure and a faster heart rate. This is not controlled by the person and is an involuntary reaction. Considering this, when the stressors and challenges are arising more frequently this has an </w:t>
      </w:r>
      <w:proofErr w:type="spellStart"/>
      <w:r w:rsidRPr="00A9713D">
        <w:rPr>
          <w:sz w:val="24"/>
          <w:szCs w:val="24"/>
        </w:rPr>
        <w:t>affect</w:t>
      </w:r>
      <w:proofErr w:type="spellEnd"/>
      <w:r w:rsidRPr="00A9713D">
        <w:rPr>
          <w:sz w:val="24"/>
          <w:szCs w:val="24"/>
        </w:rPr>
        <w:t xml:space="preserve"> on thinking and health as well. Karl Burton, Brain World. (30th August 2019). How Stress Affects Your Thinking — And How to Address It.</w:t>
      </w:r>
    </w:p>
    <w:p w14:paraId="5CC9565A" w14:textId="77777777" w:rsidR="00A9713D" w:rsidRPr="00A9713D" w:rsidRDefault="00A9713D" w:rsidP="00A9713D">
      <w:pPr>
        <w:jc w:val="both"/>
        <w:rPr>
          <w:sz w:val="24"/>
          <w:szCs w:val="24"/>
        </w:rPr>
      </w:pPr>
      <w:r w:rsidRPr="00A9713D">
        <w:rPr>
          <w:sz w:val="24"/>
          <w:szCs w:val="24"/>
        </w:rPr>
        <w:t xml:space="preserve">Learning about the role of a Police Constable I knew that there will be a lot of stressful situations ahead of me and I found </w:t>
      </w:r>
      <w:proofErr w:type="spellStart"/>
      <w:r w:rsidRPr="00A9713D">
        <w:rPr>
          <w:sz w:val="24"/>
          <w:szCs w:val="24"/>
        </w:rPr>
        <w:t>my self</w:t>
      </w:r>
      <w:proofErr w:type="spellEnd"/>
      <w:r w:rsidRPr="00A9713D">
        <w:rPr>
          <w:sz w:val="24"/>
          <w:szCs w:val="24"/>
        </w:rPr>
        <w:t xml:space="preserve"> thinking of a solution to help me combat this.</w:t>
      </w:r>
    </w:p>
    <w:p w14:paraId="3302B31B" w14:textId="77777777" w:rsidR="00A9713D" w:rsidRPr="00A9713D" w:rsidRDefault="00A9713D" w:rsidP="00A9713D">
      <w:pPr>
        <w:jc w:val="both"/>
        <w:rPr>
          <w:sz w:val="24"/>
          <w:szCs w:val="24"/>
        </w:rPr>
      </w:pPr>
      <w:r w:rsidRPr="00A9713D">
        <w:rPr>
          <w:sz w:val="24"/>
          <w:szCs w:val="24"/>
        </w:rPr>
        <w:t xml:space="preserve"> I found a coping strategy which was through talking assisted me the most. By talking to family and friends, I was reassured that I wasn’t alone through each challenge, and I was able to identify a large support network that would help me through each problem. Individually from the support network, I found that in the police service there is a culture of comradery that I had been exposed to, my team had a way of dealing with incidents through jokes and being able to debrief something in a way that took the seriousness away from it in relation to my work challenges like the exams. I then identified that my partner was also struggling with the likes of moving home and that we were in the same boat with the same challenges. This meant that when talking to her, we were both able to help each other through talking and this improved both of our mental health and reactions to challenges at home. </w:t>
      </w:r>
    </w:p>
    <w:p w14:paraId="099DE8AE" w14:textId="77777777" w:rsidR="00A9713D" w:rsidRPr="00A9713D" w:rsidRDefault="00A9713D" w:rsidP="00A9713D">
      <w:pPr>
        <w:jc w:val="both"/>
        <w:rPr>
          <w:sz w:val="24"/>
          <w:szCs w:val="24"/>
        </w:rPr>
      </w:pPr>
      <w:r w:rsidRPr="00A9713D">
        <w:rPr>
          <w:sz w:val="24"/>
          <w:szCs w:val="24"/>
        </w:rPr>
        <w:t>I can back this point up of talking to improve metal health and stress after researching. I found this article. Mental Health First Aid USA. (22nd August 2019) Why Healthy Friendships are Important for Mental Health.</w:t>
      </w:r>
    </w:p>
    <w:p w14:paraId="09F414D6" w14:textId="77777777" w:rsidR="00A9713D" w:rsidRPr="00A9713D" w:rsidRDefault="00A9713D" w:rsidP="00A9713D">
      <w:pPr>
        <w:jc w:val="both"/>
        <w:rPr>
          <w:sz w:val="24"/>
          <w:szCs w:val="24"/>
        </w:rPr>
      </w:pPr>
    </w:p>
    <w:p w14:paraId="73CFFD00" w14:textId="77777777" w:rsidR="00A9713D" w:rsidRPr="00A9713D" w:rsidRDefault="00A9713D" w:rsidP="00A9713D">
      <w:pPr>
        <w:jc w:val="both"/>
        <w:rPr>
          <w:sz w:val="24"/>
          <w:szCs w:val="24"/>
        </w:rPr>
      </w:pPr>
      <w:r w:rsidRPr="00A9713D">
        <w:rPr>
          <w:sz w:val="24"/>
          <w:szCs w:val="24"/>
        </w:rPr>
        <w:t xml:space="preserve">My conclusion of this coping strategy is that, Because of this problem-solving technique through talking, I passed my initial course with South Wales Police, completing and passing both university exams. In respect of this I will be using both this strategy going forward for the following academic years and policing career. I have been able to supply evidence that backs up my coping mechanism. I have however identified room for improvement. In the future I will talk to my parents more regarding my challenges, mainly health, as my original thought process was that I didn’t want to worry them, but it came apparent that by doing so, this it affected them mentally even more. I will combat this by speaking to them more often and keeping them up to date on my challenges and what I am doing to fix them. I will also going forward review this coping strategy to make sure I am still able to benefit from this. </w:t>
      </w:r>
    </w:p>
    <w:p w14:paraId="0D29F019" w14:textId="77777777" w:rsidR="00A9713D" w:rsidRPr="00A9713D" w:rsidRDefault="00A9713D" w:rsidP="00A9713D">
      <w:pPr>
        <w:jc w:val="both"/>
        <w:rPr>
          <w:sz w:val="24"/>
          <w:szCs w:val="24"/>
        </w:rPr>
      </w:pPr>
    </w:p>
    <w:p w14:paraId="0D2DE258" w14:textId="1CECB5BE" w:rsidR="00A9713D" w:rsidRPr="00270EEB" w:rsidRDefault="00A9713D" w:rsidP="00A9713D">
      <w:pPr>
        <w:jc w:val="both"/>
        <w:rPr>
          <w:sz w:val="24"/>
          <w:szCs w:val="24"/>
        </w:rPr>
      </w:pPr>
      <w:r w:rsidRPr="00A9713D">
        <w:rPr>
          <w:sz w:val="24"/>
          <w:szCs w:val="24"/>
        </w:rPr>
        <w:t>Word count - 1002</w:t>
      </w:r>
    </w:p>
    <w:p w14:paraId="3B855813" w14:textId="77777777" w:rsidR="00FF7784" w:rsidRPr="00270EEB" w:rsidRDefault="00FF7784" w:rsidP="00FF7EBB">
      <w:pPr>
        <w:jc w:val="both"/>
        <w:rPr>
          <w:sz w:val="24"/>
          <w:szCs w:val="24"/>
        </w:rPr>
      </w:pPr>
    </w:p>
    <w:p w14:paraId="0590AAF8" w14:textId="77777777" w:rsidR="00FF7784" w:rsidRPr="00270EEB" w:rsidRDefault="00FF7784" w:rsidP="00FF7EBB">
      <w:pPr>
        <w:jc w:val="both"/>
        <w:rPr>
          <w:sz w:val="24"/>
          <w:szCs w:val="24"/>
        </w:rPr>
      </w:pP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w:t>
            </w:r>
            <w:proofErr w:type="gramStart"/>
            <w:r w:rsidRPr="061C8C24">
              <w:rPr>
                <w:sz w:val="24"/>
                <w:szCs w:val="24"/>
              </w:rPr>
              <w:t>e.g.</w:t>
            </w:r>
            <w:proofErr w:type="gramEnd"/>
            <w:r w:rsidRPr="061C8C24">
              <w:rPr>
                <w:sz w:val="24"/>
                <w:szCs w:val="24"/>
              </w:rPr>
              <w:t xml:space="preserve"> </w:t>
            </w:r>
            <w:proofErr w:type="spellStart"/>
            <w:r w:rsidRPr="061C8C24">
              <w:rPr>
                <w:sz w:val="24"/>
                <w:szCs w:val="24"/>
              </w:rPr>
              <w:t>Betari’s</w:t>
            </w:r>
            <w:proofErr w:type="spellEnd"/>
            <w:r w:rsidRPr="061C8C24">
              <w:rPr>
                <w:sz w:val="24"/>
                <w:szCs w:val="24"/>
              </w:rPr>
              <w:t xml:space="preserve">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69B1E302" w:rsidR="00AA666E" w:rsidRDefault="00AA666E" w:rsidP="00FF7EBB">
      <w:pPr>
        <w:jc w:val="both"/>
        <w:rPr>
          <w:sz w:val="24"/>
          <w:szCs w:val="24"/>
        </w:rPr>
      </w:pPr>
    </w:p>
    <w:p w14:paraId="118A6B8A" w14:textId="77777777" w:rsidR="00E24513" w:rsidRPr="00E24513" w:rsidRDefault="00E24513" w:rsidP="00E24513">
      <w:pPr>
        <w:jc w:val="both"/>
        <w:rPr>
          <w:sz w:val="24"/>
          <w:szCs w:val="24"/>
        </w:rPr>
      </w:pPr>
      <w:r w:rsidRPr="00E24513">
        <w:rPr>
          <w:sz w:val="24"/>
          <w:szCs w:val="24"/>
        </w:rPr>
        <w:t xml:space="preserve">In this essay I will be writing about an incident I attended after leaving police training. Whilst writing this, I will be evidencing how I managed conflict and how I used my communication skills whilst abiding by the code of ethics. During this essay I will be using the Gibbs Model of Reflection (1988) to assist me in writing this essay and I will also make reference to the National </w:t>
      </w:r>
      <w:proofErr w:type="gramStart"/>
      <w:r w:rsidRPr="00E24513">
        <w:rPr>
          <w:sz w:val="24"/>
          <w:szCs w:val="24"/>
        </w:rPr>
        <w:t>Decision Making</w:t>
      </w:r>
      <w:proofErr w:type="gramEnd"/>
      <w:r w:rsidRPr="00E24513">
        <w:rPr>
          <w:sz w:val="24"/>
          <w:szCs w:val="24"/>
        </w:rPr>
        <w:t xml:space="preserve"> Model. Then I will be reflecting on my decisions that I had made and what could be done to improve my decision-making next time.</w:t>
      </w:r>
    </w:p>
    <w:p w14:paraId="064C366C" w14:textId="77777777" w:rsidR="00E24513" w:rsidRPr="00E24513" w:rsidRDefault="00E24513" w:rsidP="00E24513">
      <w:pPr>
        <w:jc w:val="both"/>
        <w:rPr>
          <w:sz w:val="24"/>
          <w:szCs w:val="24"/>
        </w:rPr>
      </w:pPr>
    </w:p>
    <w:p w14:paraId="34D083EF" w14:textId="77777777" w:rsidR="00E24513" w:rsidRPr="00E24513" w:rsidRDefault="00E24513" w:rsidP="00E24513">
      <w:pPr>
        <w:jc w:val="both"/>
        <w:rPr>
          <w:sz w:val="24"/>
          <w:szCs w:val="24"/>
        </w:rPr>
      </w:pPr>
      <w:r w:rsidRPr="00E24513">
        <w:rPr>
          <w:sz w:val="24"/>
          <w:szCs w:val="24"/>
        </w:rPr>
        <w:t xml:space="preserve">On a Saturday evening, approximately 23:00, I received a request to attend an address with my colleague. We had a report that a son of the family home was heavily intoxicated and was refusing to leave the address and a disturbance could be heard in the background of the 999 </w:t>
      </w:r>
      <w:proofErr w:type="gramStart"/>
      <w:r w:rsidRPr="00E24513">
        <w:rPr>
          <w:sz w:val="24"/>
          <w:szCs w:val="24"/>
        </w:rPr>
        <w:t>call</w:t>
      </w:r>
      <w:proofErr w:type="gramEnd"/>
      <w:r w:rsidRPr="00E24513">
        <w:rPr>
          <w:sz w:val="24"/>
          <w:szCs w:val="24"/>
        </w:rPr>
        <w:t xml:space="preserve">. We were requested to attend as an emergency response. Whilst on route to the call, I gathered as much information over the airwaves and on my police issue Samsung device as I could on the people that were involved and who resided at the address. In the police service we hold information on people that gives us warnings on prior engagements with police or hazards that could arise when dealing with persons or locations. To help me do this I used the Police National Computer via my Samsung device to gather this information and intelligence. On doing </w:t>
      </w:r>
      <w:r w:rsidRPr="00E24513">
        <w:rPr>
          <w:sz w:val="24"/>
          <w:szCs w:val="24"/>
        </w:rPr>
        <w:lastRenderedPageBreak/>
        <w:t xml:space="preserve">so, I learnt that there has been a lot of incidents involving the same persons in the past and a lot of them being domestic related incidents. South Wales Police hold domestic abuse as one of their force missions to tackle. I was also able to obtain warning markers for the male in question that helped me risk assess the male himself; officers and any other persons present at the scene. One of the warning markers obtained stated that the male has previously threatened family with a knife. I thought of a working strategy and established that I would need to keep this male away from family and the kitchen area where the knives are stored day to day. </w:t>
      </w:r>
    </w:p>
    <w:p w14:paraId="191782AF" w14:textId="77777777" w:rsidR="00E24513" w:rsidRDefault="00E24513" w:rsidP="00E24513">
      <w:pPr>
        <w:jc w:val="both"/>
        <w:rPr>
          <w:sz w:val="24"/>
          <w:szCs w:val="24"/>
        </w:rPr>
      </w:pPr>
    </w:p>
    <w:p w14:paraId="3E62323A" w14:textId="58C5032C" w:rsidR="00E24513" w:rsidRPr="00E24513" w:rsidRDefault="00E24513" w:rsidP="00E24513">
      <w:pPr>
        <w:jc w:val="both"/>
        <w:rPr>
          <w:sz w:val="24"/>
          <w:szCs w:val="24"/>
        </w:rPr>
      </w:pPr>
      <w:r w:rsidRPr="00E24513">
        <w:rPr>
          <w:sz w:val="24"/>
          <w:szCs w:val="24"/>
        </w:rPr>
        <w:t>On My arrival I could hear shouting coming from the address, I approached the door and knocked loudly. I waited approximately 1 minute, however, there was no answer from the occupants within. At this point I started to consider my Powers and policies. I identified that section 17 of PACE 1984 gives an officer the power to force entry to a property if he or she believes that there is a person inside that has committed an indictable offence, to preserve life or limb and to protect property, to recapture any person that is unlawfully at large and to execute a warrant. Legislation.gov.uk was a good tool to understand this. (legislation.gov.uk, 1st December 2020). Based on that information, I knew I had a power that could be utilised, but I wanted to explore one last opportunity first. I thought I would give one last attempt at getting the occupants attention to prevent causing damage to the address. I shone a light in the window with my torch, this caused a female to come to the window where she seen officers outside the address. The front door then opened, and we made our way into the property. The property was a town house layout. Downstairs there was a small bathroom and kitchen. On the 1st floor there was 2 bedrooms and a living area where all the family were sitting. I asked my colleague if she would take the male out of the room so I could ascertain any offences that may have been committed. I spoke with the family who all said straight away that they just want him out the house and don’t want him to return that same evening. Because of this, I now was limited on the powers that I could use because the family were not very open with the events that occurred in the evening. I established that I would have to speak with the male and build rapport and find common ground for him to leave and not come back that night. I used the Mindtools website to help me understand building rapport.</w:t>
      </w:r>
      <w:r>
        <w:rPr>
          <w:sz w:val="24"/>
          <w:szCs w:val="24"/>
        </w:rPr>
        <w:t xml:space="preserve"> </w:t>
      </w:r>
      <w:r w:rsidRPr="00E24513">
        <w:rPr>
          <w:sz w:val="24"/>
          <w:szCs w:val="24"/>
        </w:rPr>
        <w:t xml:space="preserve">(Mindtools, Building Rapport, unknown date). </w:t>
      </w:r>
    </w:p>
    <w:p w14:paraId="6DD844B9" w14:textId="77777777" w:rsidR="00E24513" w:rsidRDefault="00E24513" w:rsidP="00E24513">
      <w:pPr>
        <w:jc w:val="both"/>
        <w:rPr>
          <w:sz w:val="24"/>
          <w:szCs w:val="24"/>
        </w:rPr>
      </w:pPr>
    </w:p>
    <w:p w14:paraId="582DC312" w14:textId="793E8098" w:rsidR="00E24513" w:rsidRPr="00E24513" w:rsidRDefault="00E24513" w:rsidP="00E24513">
      <w:pPr>
        <w:jc w:val="both"/>
        <w:rPr>
          <w:sz w:val="24"/>
          <w:szCs w:val="24"/>
        </w:rPr>
      </w:pPr>
      <w:r w:rsidRPr="00E24513">
        <w:rPr>
          <w:sz w:val="24"/>
          <w:szCs w:val="24"/>
        </w:rPr>
        <w:t xml:space="preserve">I made my way out of the address where the male was with my colleague, I explained to him he was not in trouble with us and that the family just want him to leave. The male implied that he lived there and was not going to leave the address. When talking to the male I considered </w:t>
      </w:r>
      <w:proofErr w:type="spellStart"/>
      <w:r w:rsidRPr="00E24513">
        <w:rPr>
          <w:sz w:val="24"/>
          <w:szCs w:val="24"/>
        </w:rPr>
        <w:t>Betari</w:t>
      </w:r>
      <w:proofErr w:type="spellEnd"/>
      <w:r w:rsidRPr="00E24513">
        <w:rPr>
          <w:sz w:val="24"/>
          <w:szCs w:val="24"/>
        </w:rPr>
        <w:t xml:space="preserve"> box where my attitude and behaviour will affect their attitude and behaviour. Mindtools, </w:t>
      </w:r>
      <w:proofErr w:type="spellStart"/>
      <w:r w:rsidRPr="00E24513">
        <w:rPr>
          <w:sz w:val="24"/>
          <w:szCs w:val="24"/>
        </w:rPr>
        <w:t>Betari</w:t>
      </w:r>
      <w:proofErr w:type="spellEnd"/>
      <w:r w:rsidRPr="00E24513">
        <w:rPr>
          <w:sz w:val="24"/>
          <w:szCs w:val="24"/>
        </w:rPr>
        <w:t xml:space="preserve"> box helped me understand and reference this. (Mindtools, </w:t>
      </w:r>
      <w:proofErr w:type="spellStart"/>
      <w:r w:rsidRPr="00E24513">
        <w:rPr>
          <w:sz w:val="24"/>
          <w:szCs w:val="24"/>
        </w:rPr>
        <w:t>Betari</w:t>
      </w:r>
      <w:proofErr w:type="spellEnd"/>
      <w:r w:rsidRPr="00E24513">
        <w:rPr>
          <w:sz w:val="24"/>
          <w:szCs w:val="24"/>
        </w:rPr>
        <w:t xml:space="preserve"> box, Unknown date). I used this as I did not want the incident to escalate, and I knew that it was going to be difficult to persuade the male to leave. This helped build rapport with the male where we were able to have a conversation and laugh with one another, this eased the tension between the subject and police. I asked the male about family and identified that he has a sister that has moved from the address recently. This was a great opportunity and option to use as this would result in the male being able to stay with someone who could care for him whilst he sobers up and not be in the locality of the address. Based on this new information and acknowledging the previous facts that involved the male threating family with a knife, I checked with the control room operator over the radio who was involved with that previous incident. I did not want to put a family member at risk to solve this incident. I </w:t>
      </w:r>
      <w:r w:rsidRPr="00E24513">
        <w:rPr>
          <w:sz w:val="24"/>
          <w:szCs w:val="24"/>
        </w:rPr>
        <w:lastRenderedPageBreak/>
        <w:t>was made aware that the persons involved now lived at another location and was not the sister. I got a contact number from the male and called his sister. I explained to her on the phone that he was asked to leave by family at his address due to being intoxicated and I am trying to find him a place to stay overnight so that offences could not be committed and prevent officers from arresting the male. This was a good way of using officer discretion. Discretion is being able to decide based on professional judgements and have the authority to make a choice for the best course of action whilst recognizing considerations and alternatives. I used Ensyclopedia.com to learn more about discretion. (Ensyclopedia.com, Police Discretion Definition, September 19, 2018). The sister agreed to have him over night, and I explained this to the male. He was happy to go to her address and stay there in the care of his sister. I took this course of action.</w:t>
      </w:r>
    </w:p>
    <w:p w14:paraId="6EA167DF" w14:textId="77777777" w:rsidR="00E24513" w:rsidRPr="00E24513" w:rsidRDefault="00E24513" w:rsidP="00E24513">
      <w:pPr>
        <w:jc w:val="both"/>
        <w:rPr>
          <w:sz w:val="24"/>
          <w:szCs w:val="24"/>
        </w:rPr>
      </w:pPr>
    </w:p>
    <w:p w14:paraId="411ACA27" w14:textId="77777777" w:rsidR="00E24513" w:rsidRPr="00E24513" w:rsidRDefault="00E24513" w:rsidP="00E24513">
      <w:pPr>
        <w:jc w:val="both"/>
        <w:rPr>
          <w:sz w:val="24"/>
          <w:szCs w:val="24"/>
        </w:rPr>
      </w:pPr>
      <w:r w:rsidRPr="00E24513">
        <w:rPr>
          <w:sz w:val="24"/>
          <w:szCs w:val="24"/>
        </w:rPr>
        <w:t xml:space="preserve">Based on the above, I was happy with the result. I was able to gain information whilst on the way to the call which in turn allowed me to identify risk and threat. I was able to gather more intelligence and information when at scene. I was quickly able to start thinking of my options and contingencies and the negative and positive impacts of these. The negative of my option was that I could cause damage to the front door, and this could cause a lot of angry emotions towards police that is already a volatile incident. The positive however is that I could instantly protect persons inside the address that may or already may have been subjected to harm. By using this option, I was able to effectively protect persons and prevent further escalation of the incident. When in the address I recycled the NDM process again and this helped me obtain a course of action that solved the problem at hand. </w:t>
      </w:r>
    </w:p>
    <w:p w14:paraId="3BCA02A0" w14:textId="77777777" w:rsidR="00E24513" w:rsidRPr="00E24513" w:rsidRDefault="00E24513" w:rsidP="00E24513">
      <w:pPr>
        <w:jc w:val="both"/>
        <w:rPr>
          <w:sz w:val="24"/>
          <w:szCs w:val="24"/>
        </w:rPr>
      </w:pPr>
    </w:p>
    <w:p w14:paraId="4FD38067" w14:textId="77777777" w:rsidR="00E24513" w:rsidRPr="00E24513" w:rsidRDefault="00E24513" w:rsidP="00E24513">
      <w:pPr>
        <w:jc w:val="both"/>
        <w:rPr>
          <w:sz w:val="24"/>
          <w:szCs w:val="24"/>
        </w:rPr>
      </w:pPr>
      <w:r w:rsidRPr="00E24513">
        <w:rPr>
          <w:sz w:val="24"/>
          <w:szCs w:val="24"/>
        </w:rPr>
        <w:t xml:space="preserve">I have, after reflecting on this incident, been able to see other options and ways of dealing with the incident. One of these options would have been to arrest the male for breaching the queen’s peace. This is used to help prevent unlawful violence on persons or property. I researched breach of the peace and found “Breach of the peace is a common law concept which is used to prevent unlawful violence against people or property. ‘Peace’ in this context refers to the Queen’s peace and should be taken to mean ‘the opposite of war.” (In Brief, Breach of the peace, Lucy Trevelyan LLB, Unknown date). </w:t>
      </w:r>
    </w:p>
    <w:p w14:paraId="64517771" w14:textId="77777777" w:rsidR="00F6501D" w:rsidRDefault="00F6501D" w:rsidP="00E24513">
      <w:pPr>
        <w:jc w:val="both"/>
        <w:rPr>
          <w:sz w:val="24"/>
          <w:szCs w:val="24"/>
        </w:rPr>
      </w:pPr>
    </w:p>
    <w:p w14:paraId="685EACC6" w14:textId="32222E28" w:rsidR="00E24513" w:rsidRPr="00270EEB" w:rsidRDefault="00E24513" w:rsidP="00E24513">
      <w:pPr>
        <w:jc w:val="both"/>
        <w:rPr>
          <w:sz w:val="24"/>
          <w:szCs w:val="24"/>
        </w:rPr>
      </w:pPr>
      <w:r w:rsidRPr="00E24513">
        <w:rPr>
          <w:sz w:val="24"/>
          <w:szCs w:val="24"/>
        </w:rPr>
        <w:t>This option would have been able to prevent any further offences and stop the male from returning to the address later that night.</w:t>
      </w:r>
    </w:p>
    <w:p w14:paraId="79C6F38B" w14:textId="77777777" w:rsidR="00AA666E" w:rsidRPr="00270EEB" w:rsidRDefault="00AA666E" w:rsidP="00FF7EBB">
      <w:pPr>
        <w:jc w:val="both"/>
        <w:rPr>
          <w:sz w:val="24"/>
          <w:szCs w:val="24"/>
        </w:rPr>
      </w:pP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4E9085BF" w14:textId="77777777" w:rsidR="00025650" w:rsidRPr="00270EEB" w:rsidRDefault="00025650" w:rsidP="00025650">
      <w:pPr>
        <w:jc w:val="both"/>
        <w:rPr>
          <w:sz w:val="24"/>
          <w:szCs w:val="24"/>
        </w:rPr>
      </w:pPr>
    </w:p>
    <w:p w14:paraId="1967E2A8" w14:textId="77777777"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4C50E184" w14:textId="77777777" w:rsidR="00025650" w:rsidRPr="00270EEB" w:rsidRDefault="00025650" w:rsidP="00025650">
      <w:pPr>
        <w:jc w:val="both"/>
        <w:rPr>
          <w:sz w:val="24"/>
          <w:szCs w:val="24"/>
        </w:rPr>
      </w:pP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77777777" w:rsidR="00220D06" w:rsidRPr="00270EEB" w:rsidRDefault="00220D06" w:rsidP="00FF7EBB">
            <w:pPr>
              <w:jc w:val="both"/>
              <w:rPr>
                <w:sz w:val="24"/>
                <w:szCs w:val="24"/>
              </w:rPr>
            </w:pP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77777777" w:rsidR="00220D06" w:rsidRPr="00270EEB" w:rsidRDefault="00220D06" w:rsidP="00FF7EBB">
            <w:pPr>
              <w:jc w:val="both"/>
              <w:rPr>
                <w:sz w:val="24"/>
                <w:szCs w:val="24"/>
              </w:rPr>
            </w:pPr>
          </w:p>
        </w:tc>
        <w:tc>
          <w:tcPr>
            <w:tcW w:w="2230" w:type="dxa"/>
            <w:shd w:val="clear" w:color="auto" w:fill="auto"/>
          </w:tcPr>
          <w:p w14:paraId="177DD410" w14:textId="77777777" w:rsidR="00220D06" w:rsidRPr="00270EEB" w:rsidRDefault="00220D06" w:rsidP="00FF7EBB">
            <w:pPr>
              <w:jc w:val="both"/>
              <w:rPr>
                <w:sz w:val="24"/>
                <w:szCs w:val="24"/>
              </w:rPr>
            </w:pPr>
          </w:p>
        </w:tc>
        <w:tc>
          <w:tcPr>
            <w:tcW w:w="2230" w:type="dxa"/>
            <w:shd w:val="clear" w:color="auto" w:fill="auto"/>
          </w:tcPr>
          <w:p w14:paraId="1F90E38B" w14:textId="70223E47" w:rsidR="62FE5CAF" w:rsidRDefault="62FE5CAF" w:rsidP="62FE5CAF">
            <w:pPr>
              <w:jc w:val="both"/>
              <w:rPr>
                <w:sz w:val="24"/>
                <w:szCs w:val="24"/>
              </w:rPr>
            </w:pP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77777777" w:rsidR="00220D06" w:rsidRPr="00270EEB" w:rsidRDefault="00220D06" w:rsidP="00FF7EBB">
            <w:pPr>
              <w:jc w:val="both"/>
              <w:rPr>
                <w:sz w:val="24"/>
                <w:szCs w:val="24"/>
              </w:rPr>
            </w:pP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77777777" w:rsidR="00220D06" w:rsidRPr="00270EEB" w:rsidRDefault="00220D06" w:rsidP="00FF7EBB">
            <w:pPr>
              <w:jc w:val="both"/>
              <w:rPr>
                <w:sz w:val="24"/>
                <w:szCs w:val="24"/>
              </w:rPr>
            </w:pPr>
          </w:p>
        </w:tc>
        <w:tc>
          <w:tcPr>
            <w:tcW w:w="2230" w:type="dxa"/>
            <w:shd w:val="clear" w:color="auto" w:fill="auto"/>
          </w:tcPr>
          <w:p w14:paraId="55CDA8EA" w14:textId="77777777" w:rsidR="00220D06" w:rsidRPr="00270EEB" w:rsidRDefault="00220D06" w:rsidP="00FF7EBB">
            <w:pPr>
              <w:jc w:val="both"/>
              <w:rPr>
                <w:sz w:val="24"/>
                <w:szCs w:val="24"/>
              </w:rPr>
            </w:pPr>
          </w:p>
        </w:tc>
        <w:tc>
          <w:tcPr>
            <w:tcW w:w="2230" w:type="dxa"/>
            <w:shd w:val="clear" w:color="auto" w:fill="auto"/>
          </w:tcPr>
          <w:p w14:paraId="25AAFC86" w14:textId="0BAD7E73" w:rsidR="62FE5CAF" w:rsidRDefault="62FE5CAF" w:rsidP="62FE5CAF">
            <w:pPr>
              <w:jc w:val="both"/>
              <w:rPr>
                <w:sz w:val="24"/>
                <w:szCs w:val="24"/>
              </w:rPr>
            </w:pP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77777777" w:rsidR="00220D06" w:rsidRPr="00270EEB" w:rsidRDefault="00220D06" w:rsidP="00FF7EBB">
            <w:pPr>
              <w:jc w:val="both"/>
              <w:rPr>
                <w:sz w:val="24"/>
                <w:szCs w:val="24"/>
              </w:rPr>
            </w:pP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77777777" w:rsidR="00220D06" w:rsidRPr="00270EEB" w:rsidRDefault="00220D06" w:rsidP="00FF7EBB">
            <w:pPr>
              <w:jc w:val="both"/>
              <w:rPr>
                <w:sz w:val="24"/>
                <w:szCs w:val="24"/>
              </w:rPr>
            </w:pPr>
          </w:p>
        </w:tc>
        <w:tc>
          <w:tcPr>
            <w:tcW w:w="2230" w:type="dxa"/>
            <w:shd w:val="clear" w:color="auto" w:fill="auto"/>
          </w:tcPr>
          <w:p w14:paraId="63C5B3FF" w14:textId="77777777" w:rsidR="00220D06" w:rsidRPr="00270EEB" w:rsidRDefault="00220D06" w:rsidP="00FF7EBB">
            <w:pPr>
              <w:jc w:val="both"/>
              <w:rPr>
                <w:sz w:val="24"/>
                <w:szCs w:val="24"/>
              </w:rPr>
            </w:pPr>
          </w:p>
        </w:tc>
        <w:tc>
          <w:tcPr>
            <w:tcW w:w="2230" w:type="dxa"/>
            <w:shd w:val="clear" w:color="auto" w:fill="auto"/>
          </w:tcPr>
          <w:p w14:paraId="5A4090B6" w14:textId="2BA1EFF6" w:rsidR="62FE5CAF" w:rsidRDefault="62FE5CAF" w:rsidP="62FE5CAF">
            <w:pPr>
              <w:jc w:val="both"/>
              <w:rPr>
                <w:sz w:val="24"/>
                <w:szCs w:val="24"/>
              </w:rPr>
            </w:pP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37428CC9" w:rsidR="00390074" w:rsidRDefault="000F7ECD" w:rsidP="00631ED5">
      <w:pPr>
        <w:keepNext/>
        <w:spacing w:before="240" w:after="60"/>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373C76E4" w14:textId="6B0E639C" w:rsidR="00631ED5" w:rsidRDefault="00631ED5" w:rsidP="00631ED5">
      <w:pPr>
        <w:keepNext/>
        <w:spacing w:before="240" w:after="60"/>
        <w:rPr>
          <w:b/>
          <w:sz w:val="24"/>
          <w:szCs w:val="24"/>
        </w:rPr>
      </w:pPr>
      <w:r w:rsidRPr="00631ED5">
        <w:rPr>
          <w:b/>
          <w:sz w:val="24"/>
          <w:szCs w:val="24"/>
        </w:rPr>
        <w:t>Karl Burton, Brain World. (30th August 2019). How Stress Affects Your Thinking — And How to Address It.</w:t>
      </w:r>
      <w:r>
        <w:rPr>
          <w:b/>
          <w:sz w:val="24"/>
          <w:szCs w:val="24"/>
        </w:rPr>
        <w:t xml:space="preserve"> Available at:</w:t>
      </w:r>
      <w:r w:rsidRPr="00631ED5">
        <w:t xml:space="preserve"> </w:t>
      </w:r>
      <w:r w:rsidRPr="00631ED5">
        <w:rPr>
          <w:b/>
          <w:sz w:val="24"/>
          <w:szCs w:val="24"/>
        </w:rPr>
        <w:t>https://brainworldmagazine.com/how-stress-affects-your-thinking-and-how-to-address-it/</w:t>
      </w:r>
      <w:r>
        <w:rPr>
          <w:b/>
          <w:sz w:val="24"/>
          <w:szCs w:val="24"/>
        </w:rPr>
        <w:t>. (Accessed on: 12 July 2022).</w:t>
      </w:r>
    </w:p>
    <w:p w14:paraId="0261C0D0" w14:textId="25A9D136" w:rsidR="00FB5613" w:rsidRDefault="00FB5613" w:rsidP="00631ED5">
      <w:pPr>
        <w:keepNext/>
        <w:spacing w:before="240" w:after="60"/>
        <w:rPr>
          <w:b/>
          <w:sz w:val="24"/>
          <w:szCs w:val="24"/>
        </w:rPr>
      </w:pPr>
      <w:r w:rsidRPr="00FB5613">
        <w:rPr>
          <w:b/>
          <w:sz w:val="24"/>
          <w:szCs w:val="24"/>
        </w:rPr>
        <w:t>Kendra Cherry, Verry Well Minds</w:t>
      </w:r>
      <w:r w:rsidR="00AC42FB">
        <w:rPr>
          <w:b/>
          <w:sz w:val="24"/>
          <w:szCs w:val="24"/>
        </w:rPr>
        <w:t>.</w:t>
      </w:r>
      <w:r w:rsidRPr="00FB5613">
        <w:rPr>
          <w:b/>
          <w:sz w:val="24"/>
          <w:szCs w:val="24"/>
        </w:rPr>
        <w:t xml:space="preserve"> (30th March 2022) What is resilience? Available</w:t>
      </w:r>
      <w:r w:rsidR="00AC42FB">
        <w:rPr>
          <w:b/>
          <w:sz w:val="24"/>
          <w:szCs w:val="24"/>
        </w:rPr>
        <w:t xml:space="preserve"> </w:t>
      </w:r>
      <w:r w:rsidRPr="00FB5613">
        <w:rPr>
          <w:b/>
          <w:sz w:val="24"/>
          <w:szCs w:val="24"/>
        </w:rPr>
        <w:t>at:</w:t>
      </w:r>
      <w:r w:rsidR="00631ED5">
        <w:rPr>
          <w:b/>
          <w:sz w:val="24"/>
          <w:szCs w:val="24"/>
        </w:rPr>
        <w:t xml:space="preserve"> </w:t>
      </w:r>
      <w:r w:rsidRPr="00FB5613">
        <w:rPr>
          <w:b/>
          <w:sz w:val="24"/>
          <w:szCs w:val="24"/>
        </w:rPr>
        <w:t>https://www.verywellmind.com/what-is-resilience-2795059</w:t>
      </w:r>
      <w:r w:rsidR="00AC42FB">
        <w:rPr>
          <w:b/>
          <w:sz w:val="24"/>
          <w:szCs w:val="24"/>
        </w:rPr>
        <w:t>.</w:t>
      </w:r>
      <w:r w:rsidRPr="00FB5613">
        <w:rPr>
          <w:b/>
          <w:sz w:val="24"/>
          <w:szCs w:val="24"/>
        </w:rPr>
        <w:t xml:space="preserve"> </w:t>
      </w:r>
      <w:r w:rsidR="00631ED5">
        <w:rPr>
          <w:b/>
          <w:sz w:val="24"/>
          <w:szCs w:val="24"/>
        </w:rPr>
        <w:t>(A</w:t>
      </w:r>
      <w:r w:rsidRPr="00FB5613">
        <w:rPr>
          <w:b/>
          <w:sz w:val="24"/>
          <w:szCs w:val="24"/>
        </w:rPr>
        <w:t>ccessed on: 12 July 2022</w:t>
      </w:r>
      <w:r w:rsidR="00631ED5">
        <w:rPr>
          <w:b/>
          <w:sz w:val="24"/>
          <w:szCs w:val="24"/>
        </w:rPr>
        <w:t>)</w:t>
      </w:r>
      <w:r w:rsidRPr="00FB5613">
        <w:rPr>
          <w:b/>
          <w:sz w:val="24"/>
          <w:szCs w:val="24"/>
        </w:rPr>
        <w:t>.</w:t>
      </w:r>
    </w:p>
    <w:p w14:paraId="28A1E2C5" w14:textId="77777777" w:rsidR="00631ED5" w:rsidRPr="00270EEB" w:rsidRDefault="00631ED5" w:rsidP="00631ED5">
      <w:pPr>
        <w:keepNext/>
        <w:spacing w:before="240" w:after="60"/>
        <w:rPr>
          <w:b/>
          <w:sz w:val="24"/>
          <w:szCs w:val="24"/>
        </w:rPr>
      </w:pPr>
      <w:r w:rsidRPr="00AC42FB">
        <w:rPr>
          <w:b/>
          <w:sz w:val="24"/>
          <w:szCs w:val="24"/>
        </w:rPr>
        <w:t>Mental Health First Aid USA. (22nd August 2019) Why Healthy Friendships are Important</w:t>
      </w:r>
      <w:r>
        <w:rPr>
          <w:b/>
          <w:sz w:val="24"/>
          <w:szCs w:val="24"/>
        </w:rPr>
        <w:t xml:space="preserve"> </w:t>
      </w:r>
      <w:r w:rsidRPr="00AC42FB">
        <w:rPr>
          <w:b/>
          <w:sz w:val="24"/>
          <w:szCs w:val="24"/>
        </w:rPr>
        <w:t>for Mental Health. Available at:</w:t>
      </w:r>
      <w:r>
        <w:rPr>
          <w:b/>
          <w:sz w:val="24"/>
          <w:szCs w:val="24"/>
        </w:rPr>
        <w:t xml:space="preserve"> </w:t>
      </w:r>
      <w:r w:rsidRPr="00AC42FB">
        <w:rPr>
          <w:b/>
          <w:sz w:val="24"/>
          <w:szCs w:val="24"/>
        </w:rPr>
        <w:t>https://www.mentalhealthfirstaid.org/2019/08/why-healthy-friendships-are-important-for-mental-health/. (Accessed on: 12 July 2022).</w:t>
      </w:r>
    </w:p>
    <w:p w14:paraId="0639F801" w14:textId="77777777" w:rsidR="00631ED5" w:rsidRPr="00270EEB" w:rsidRDefault="00631ED5" w:rsidP="00631ED5">
      <w:pPr>
        <w:rPr>
          <w:b/>
          <w:sz w:val="24"/>
          <w:szCs w:val="24"/>
        </w:rPr>
      </w:pPr>
    </w:p>
    <w:p w14:paraId="6ED77802" w14:textId="292006FD" w:rsidR="0093018C" w:rsidRPr="00294868" w:rsidRDefault="003F3C5E" w:rsidP="002C397A">
      <w:pPr>
        <w:keepNext/>
        <w:rPr>
          <w:b/>
          <w:sz w:val="24"/>
          <w:szCs w:val="24"/>
          <w:highlight w:val="yellow"/>
        </w:rPr>
      </w:pPr>
      <w:r>
        <w:rPr>
          <w:b/>
          <w:sz w:val="24"/>
          <w:szCs w:val="24"/>
        </w:rPr>
        <w:t>L</w:t>
      </w:r>
      <w:r w:rsidRPr="003F3C5E">
        <w:rPr>
          <w:b/>
          <w:sz w:val="24"/>
          <w:szCs w:val="24"/>
        </w:rPr>
        <w:t>egislation.gov.uk</w:t>
      </w:r>
      <w:r w:rsidR="00D576BB">
        <w:rPr>
          <w:b/>
          <w:sz w:val="24"/>
          <w:szCs w:val="24"/>
        </w:rPr>
        <w:t>,</w:t>
      </w:r>
      <w:r>
        <w:rPr>
          <w:b/>
          <w:sz w:val="24"/>
          <w:szCs w:val="24"/>
        </w:rPr>
        <w:t xml:space="preserve"> </w:t>
      </w:r>
      <w:r w:rsidR="00D576BB" w:rsidRPr="00D576BB">
        <w:rPr>
          <w:b/>
          <w:sz w:val="24"/>
          <w:szCs w:val="24"/>
        </w:rPr>
        <w:t>Police and Criminal Evidence Act 1984</w:t>
      </w:r>
      <w:r w:rsidR="00D576BB">
        <w:rPr>
          <w:b/>
          <w:sz w:val="24"/>
          <w:szCs w:val="24"/>
        </w:rPr>
        <w:t>. (</w:t>
      </w:r>
      <w:r w:rsidRPr="003F3C5E">
        <w:rPr>
          <w:b/>
          <w:sz w:val="24"/>
          <w:szCs w:val="24"/>
        </w:rPr>
        <w:t>1st December 2020)</w:t>
      </w:r>
      <w:r w:rsidR="00B57D3A">
        <w:rPr>
          <w:b/>
          <w:sz w:val="24"/>
          <w:szCs w:val="24"/>
        </w:rPr>
        <w:t xml:space="preserve"> Section 17 of PACE 1984. Available at:</w:t>
      </w:r>
      <w:r w:rsidR="0097378E">
        <w:t xml:space="preserve"> </w:t>
      </w:r>
      <w:r w:rsidR="009605B4" w:rsidRPr="009605B4">
        <w:rPr>
          <w:b/>
          <w:sz w:val="24"/>
          <w:szCs w:val="24"/>
        </w:rPr>
        <w:t>https://www.legislation.gov.uk/ukpga/1984/60/section/17</w:t>
      </w:r>
      <w:r w:rsidR="009605B4">
        <w:rPr>
          <w:b/>
          <w:sz w:val="24"/>
          <w:szCs w:val="24"/>
        </w:rPr>
        <w:t xml:space="preserve">. </w:t>
      </w:r>
      <w:r w:rsidR="00F31BB1">
        <w:rPr>
          <w:b/>
          <w:sz w:val="24"/>
          <w:szCs w:val="24"/>
        </w:rPr>
        <w:t>(</w:t>
      </w:r>
      <w:r w:rsidR="00757C87">
        <w:rPr>
          <w:b/>
          <w:sz w:val="24"/>
          <w:szCs w:val="24"/>
        </w:rPr>
        <w:t>Accessed on:</w:t>
      </w:r>
      <w:r w:rsidR="006400FC">
        <w:rPr>
          <w:b/>
          <w:sz w:val="24"/>
          <w:szCs w:val="24"/>
        </w:rPr>
        <w:t xml:space="preserve"> 29 July 2022</w:t>
      </w:r>
      <w:r w:rsidR="00F31BB1">
        <w:rPr>
          <w:b/>
          <w:sz w:val="24"/>
          <w:szCs w:val="24"/>
        </w:rPr>
        <w:t>)</w:t>
      </w:r>
      <w:r w:rsidR="00BC5725"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 xml:space="preserve">By signing the section </w:t>
      </w:r>
      <w:proofErr w:type="gramStart"/>
      <w:r w:rsidRPr="48DF4B50">
        <w:rPr>
          <w:sz w:val="24"/>
          <w:szCs w:val="24"/>
        </w:rPr>
        <w:t>below</w:t>
      </w:r>
      <w:proofErr w:type="gramEnd"/>
      <w:r w:rsidRPr="48DF4B50">
        <w:rPr>
          <w:sz w:val="24"/>
          <w:szCs w:val="24"/>
        </w:rPr>
        <w:t xml:space="preserve">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w:t>
      </w:r>
      <w:proofErr w:type="gramStart"/>
      <w:r w:rsidRPr="62FE5CAF">
        <w:rPr>
          <w:sz w:val="24"/>
          <w:szCs w:val="24"/>
        </w:rPr>
        <w:t>to</w:t>
      </w:r>
      <w:proofErr w:type="gramEnd"/>
      <w:r w:rsidRPr="62FE5CAF">
        <w:rPr>
          <w:sz w:val="24"/>
          <w:szCs w:val="24"/>
        </w:rPr>
        <w:t xml:space="preserve"> the regulations. </w:t>
      </w:r>
    </w:p>
    <w:p w14:paraId="553EEDB3" w14:textId="1C40D128" w:rsidR="62FE5CAF" w:rsidRDefault="62FE5CAF" w:rsidP="62FE5CAF">
      <w:pPr>
        <w:rPr>
          <w:b/>
          <w:bCs/>
          <w:sz w:val="24"/>
          <w:szCs w:val="24"/>
        </w:rPr>
      </w:pPr>
    </w:p>
    <w:p w14:paraId="37E9EA74" w14:textId="4D291D4B" w:rsidR="62FE5CAF" w:rsidRDefault="62FE5CAF" w:rsidP="62FE5CAF">
      <w:pPr>
        <w:jc w:val="both"/>
        <w:rPr>
          <w:sz w:val="24"/>
          <w:szCs w:val="24"/>
        </w:rPr>
      </w:pPr>
      <w:r w:rsidRPr="48DF4B50">
        <w:rPr>
          <w:sz w:val="24"/>
          <w:szCs w:val="24"/>
        </w:rPr>
        <w:t xml:space="preserve">Signed:  _ </w:t>
      </w:r>
      <w:r w:rsidR="00451253">
        <w:rPr>
          <w:sz w:val="24"/>
          <w:szCs w:val="24"/>
        </w:rPr>
        <w:t>JORDAN – LEE CHAPLIN</w:t>
      </w:r>
      <w:r w:rsidRPr="48DF4B50">
        <w:rPr>
          <w:sz w:val="24"/>
          <w:szCs w:val="24"/>
        </w:rPr>
        <w:t xml:space="preserve"> 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77777777" w:rsidR="62FE5CAF" w:rsidRDefault="62FE5CAF" w:rsidP="62FE5CAF">
      <w:pPr>
        <w:jc w:val="both"/>
        <w:rPr>
          <w:sz w:val="24"/>
          <w:szCs w:val="24"/>
        </w:rPr>
      </w:pPr>
      <w:r w:rsidRPr="62FE5CAF">
        <w:rPr>
          <w:sz w:val="24"/>
          <w:szCs w:val="24"/>
        </w:rPr>
        <w:t>Date: _ _ _ _ _ _ _ _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8396ED" w14:textId="77777777" w:rsidR="00BF7275" w:rsidRDefault="00BF7275">
      <w:r>
        <w:separator/>
      </w:r>
    </w:p>
  </w:endnote>
  <w:endnote w:type="continuationSeparator" w:id="0">
    <w:p w14:paraId="24DE69A8" w14:textId="77777777" w:rsidR="00BF7275" w:rsidRDefault="00BF727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544D55" w14:textId="77777777" w:rsidR="006F2E68" w:rsidRDefault="006F2E6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1EC137" w14:textId="77777777" w:rsidR="006F2E68" w:rsidRDefault="006F2E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75DC3C" w14:textId="77777777" w:rsidR="00BF7275" w:rsidRDefault="00BF7275">
      <w:r>
        <w:separator/>
      </w:r>
    </w:p>
  </w:footnote>
  <w:footnote w:type="continuationSeparator" w:id="0">
    <w:p w14:paraId="7198C810" w14:textId="77777777" w:rsidR="00BF7275" w:rsidRDefault="00BF727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465FC8" w14:textId="77777777" w:rsidR="006F2E68" w:rsidRDefault="006F2E6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B0331C" w14:textId="77777777" w:rsidR="006F2E68" w:rsidRDefault="006F2E6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999BDC" w14:textId="77777777" w:rsidR="006F2E68" w:rsidRDefault="006F2E6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1"/>
  </w:num>
  <w:num w:numId="2">
    <w:abstractNumId w:val="1"/>
    <w:lvlOverride w:ilvl="0">
      <w:lvl w:ilvl="0">
        <w:start w:val="1"/>
        <w:numFmt w:val="bullet"/>
        <w:lvlText w:val=""/>
        <w:lvlJc w:val="left"/>
        <w:pPr>
          <w:ind w:left="720" w:hanging="360"/>
        </w:pPr>
        <w:rPr>
          <w:rFonts w:ascii="Symbol" w:hAnsi="Symbol" w:hint="default"/>
        </w:rPr>
      </w:lvl>
    </w:lvlOverride>
  </w:num>
  <w:num w:numId="3">
    <w:abstractNumId w:val="21"/>
  </w:num>
  <w:num w:numId="4">
    <w:abstractNumId w:val="44"/>
  </w:num>
  <w:num w:numId="5">
    <w:abstractNumId w:val="46"/>
  </w:num>
  <w:num w:numId="6">
    <w:abstractNumId w:val="34"/>
  </w:num>
  <w:num w:numId="7">
    <w:abstractNumId w:val="32"/>
  </w:num>
  <w:num w:numId="8">
    <w:abstractNumId w:val="28"/>
  </w:num>
  <w:num w:numId="9">
    <w:abstractNumId w:val="29"/>
  </w:num>
  <w:num w:numId="10">
    <w:abstractNumId w:val="9"/>
  </w:num>
  <w:num w:numId="11">
    <w:abstractNumId w:val="33"/>
  </w:num>
  <w:num w:numId="12">
    <w:abstractNumId w:val="16"/>
  </w:num>
  <w:num w:numId="13">
    <w:abstractNumId w:val="15"/>
  </w:num>
  <w:num w:numId="14">
    <w:abstractNumId w:val="25"/>
  </w:num>
  <w:num w:numId="15">
    <w:abstractNumId w:val="7"/>
  </w:num>
  <w:num w:numId="16">
    <w:abstractNumId w:val="24"/>
  </w:num>
  <w:num w:numId="17">
    <w:abstractNumId w:val="14"/>
  </w:num>
  <w:num w:numId="18">
    <w:abstractNumId w:val="12"/>
  </w:num>
  <w:num w:numId="19">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2"/>
  </w:num>
  <w:num w:numId="21">
    <w:abstractNumId w:val="17"/>
  </w:num>
  <w:num w:numId="22">
    <w:abstractNumId w:val="13"/>
  </w:num>
  <w:num w:numId="23">
    <w:abstractNumId w:val="10"/>
  </w:num>
  <w:num w:numId="24">
    <w:abstractNumId w:val="26"/>
  </w:num>
  <w:num w:numId="25">
    <w:abstractNumId w:val="18"/>
  </w:num>
  <w:num w:numId="26">
    <w:abstractNumId w:val="40"/>
  </w:num>
  <w:num w:numId="27">
    <w:abstractNumId w:val="35"/>
  </w:num>
  <w:num w:numId="28">
    <w:abstractNumId w:val="39"/>
  </w:num>
  <w:num w:numId="29">
    <w:abstractNumId w:val="19"/>
  </w:num>
  <w:num w:numId="30">
    <w:abstractNumId w:val="42"/>
  </w:num>
  <w:num w:numId="31">
    <w:abstractNumId w:val="30"/>
  </w:num>
  <w:num w:numId="32">
    <w:abstractNumId w:val="11"/>
  </w:num>
  <w:num w:numId="33">
    <w:abstractNumId w:val="43"/>
  </w:num>
  <w:num w:numId="34">
    <w:abstractNumId w:val="38"/>
  </w:num>
  <w:num w:numId="35">
    <w:abstractNumId w:val="4"/>
  </w:num>
  <w:num w:numId="36">
    <w:abstractNumId w:val="45"/>
  </w:num>
  <w:num w:numId="37">
    <w:abstractNumId w:val="41"/>
  </w:num>
  <w:num w:numId="38">
    <w:abstractNumId w:val="36"/>
  </w:num>
  <w:num w:numId="39">
    <w:abstractNumId w:val="37"/>
  </w:num>
  <w:num w:numId="40">
    <w:abstractNumId w:val="3"/>
  </w:num>
  <w:num w:numId="41">
    <w:abstractNumId w:val="5"/>
  </w:num>
  <w:num w:numId="42">
    <w:abstractNumId w:val="23"/>
  </w:num>
  <w:num w:numId="43">
    <w:abstractNumId w:val="6"/>
  </w:num>
  <w:num w:numId="44">
    <w:abstractNumId w:val="2"/>
  </w:num>
  <w:num w:numId="45">
    <w:abstractNumId w:val="0"/>
  </w:num>
  <w:num w:numId="46">
    <w:abstractNumId w:val="20"/>
  </w:num>
  <w:num w:numId="47">
    <w:abstractNumId w:val="27"/>
  </w:num>
  <w:num w:numId="48">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819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6FAB"/>
    <w:rsid w:val="00027B1F"/>
    <w:rsid w:val="0003088B"/>
    <w:rsid w:val="000325D9"/>
    <w:rsid w:val="000335C6"/>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3D6B"/>
    <w:rsid w:val="00106DC7"/>
    <w:rsid w:val="00112391"/>
    <w:rsid w:val="00114F52"/>
    <w:rsid w:val="001347F8"/>
    <w:rsid w:val="00137BB5"/>
    <w:rsid w:val="00137E05"/>
    <w:rsid w:val="001447F6"/>
    <w:rsid w:val="00147DE3"/>
    <w:rsid w:val="00150794"/>
    <w:rsid w:val="001608C4"/>
    <w:rsid w:val="00171418"/>
    <w:rsid w:val="0019062A"/>
    <w:rsid w:val="00190913"/>
    <w:rsid w:val="001961CF"/>
    <w:rsid w:val="001A59BB"/>
    <w:rsid w:val="001A6A51"/>
    <w:rsid w:val="001A79C4"/>
    <w:rsid w:val="001B331A"/>
    <w:rsid w:val="001C0E74"/>
    <w:rsid w:val="001C6CEC"/>
    <w:rsid w:val="001D229F"/>
    <w:rsid w:val="001D6162"/>
    <w:rsid w:val="001E7592"/>
    <w:rsid w:val="001F3878"/>
    <w:rsid w:val="001F4552"/>
    <w:rsid w:val="002019EB"/>
    <w:rsid w:val="002030F2"/>
    <w:rsid w:val="00205051"/>
    <w:rsid w:val="00211F65"/>
    <w:rsid w:val="0022001B"/>
    <w:rsid w:val="00220D06"/>
    <w:rsid w:val="002246A0"/>
    <w:rsid w:val="00224AF9"/>
    <w:rsid w:val="0022793A"/>
    <w:rsid w:val="00230439"/>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397A"/>
    <w:rsid w:val="002C496D"/>
    <w:rsid w:val="002D05EB"/>
    <w:rsid w:val="002D2F29"/>
    <w:rsid w:val="002D2FD3"/>
    <w:rsid w:val="002E7017"/>
    <w:rsid w:val="002E733D"/>
    <w:rsid w:val="002F4F6E"/>
    <w:rsid w:val="003015C3"/>
    <w:rsid w:val="0030698D"/>
    <w:rsid w:val="0031350A"/>
    <w:rsid w:val="00316815"/>
    <w:rsid w:val="003168CA"/>
    <w:rsid w:val="00321255"/>
    <w:rsid w:val="0032230D"/>
    <w:rsid w:val="00322A0B"/>
    <w:rsid w:val="00335FC5"/>
    <w:rsid w:val="003516C0"/>
    <w:rsid w:val="00352E59"/>
    <w:rsid w:val="00354DBE"/>
    <w:rsid w:val="00355210"/>
    <w:rsid w:val="00365DF9"/>
    <w:rsid w:val="00372DB4"/>
    <w:rsid w:val="0037490C"/>
    <w:rsid w:val="00375AF5"/>
    <w:rsid w:val="003761BD"/>
    <w:rsid w:val="003769F6"/>
    <w:rsid w:val="0037A2D4"/>
    <w:rsid w:val="00385414"/>
    <w:rsid w:val="00390074"/>
    <w:rsid w:val="0039762B"/>
    <w:rsid w:val="003A0C37"/>
    <w:rsid w:val="003A1B6B"/>
    <w:rsid w:val="003A46C0"/>
    <w:rsid w:val="003A600E"/>
    <w:rsid w:val="003A6513"/>
    <w:rsid w:val="003B16C7"/>
    <w:rsid w:val="003C19F1"/>
    <w:rsid w:val="003C4186"/>
    <w:rsid w:val="003C458C"/>
    <w:rsid w:val="003C6185"/>
    <w:rsid w:val="003D0D2D"/>
    <w:rsid w:val="003D4710"/>
    <w:rsid w:val="003E16D7"/>
    <w:rsid w:val="003E197E"/>
    <w:rsid w:val="003F3C5E"/>
    <w:rsid w:val="004046F0"/>
    <w:rsid w:val="0040668F"/>
    <w:rsid w:val="00412677"/>
    <w:rsid w:val="00417925"/>
    <w:rsid w:val="0042277D"/>
    <w:rsid w:val="00431E82"/>
    <w:rsid w:val="004348AE"/>
    <w:rsid w:val="004376C0"/>
    <w:rsid w:val="0044115F"/>
    <w:rsid w:val="0044223A"/>
    <w:rsid w:val="00446792"/>
    <w:rsid w:val="00446F80"/>
    <w:rsid w:val="00450C83"/>
    <w:rsid w:val="00451253"/>
    <w:rsid w:val="00451851"/>
    <w:rsid w:val="0045218E"/>
    <w:rsid w:val="00453343"/>
    <w:rsid w:val="004608B9"/>
    <w:rsid w:val="00465947"/>
    <w:rsid w:val="00467644"/>
    <w:rsid w:val="00470BB1"/>
    <w:rsid w:val="004718F7"/>
    <w:rsid w:val="00473153"/>
    <w:rsid w:val="004743AF"/>
    <w:rsid w:val="00475C09"/>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7D77"/>
    <w:rsid w:val="00562EAA"/>
    <w:rsid w:val="00563B58"/>
    <w:rsid w:val="005640C4"/>
    <w:rsid w:val="0056684C"/>
    <w:rsid w:val="00574A0C"/>
    <w:rsid w:val="00576E4C"/>
    <w:rsid w:val="0057780F"/>
    <w:rsid w:val="00581E0A"/>
    <w:rsid w:val="00586D89"/>
    <w:rsid w:val="005916B8"/>
    <w:rsid w:val="005A1B4C"/>
    <w:rsid w:val="005A1BA3"/>
    <w:rsid w:val="005A545C"/>
    <w:rsid w:val="005C1567"/>
    <w:rsid w:val="005C6CE5"/>
    <w:rsid w:val="005D3F07"/>
    <w:rsid w:val="005D583E"/>
    <w:rsid w:val="005E13EA"/>
    <w:rsid w:val="00606E27"/>
    <w:rsid w:val="006108C9"/>
    <w:rsid w:val="00615C7E"/>
    <w:rsid w:val="0062158D"/>
    <w:rsid w:val="00630F39"/>
    <w:rsid w:val="00631ED5"/>
    <w:rsid w:val="006326D1"/>
    <w:rsid w:val="00632E0A"/>
    <w:rsid w:val="00633165"/>
    <w:rsid w:val="00636B6C"/>
    <w:rsid w:val="006400FC"/>
    <w:rsid w:val="006447DE"/>
    <w:rsid w:val="0065276E"/>
    <w:rsid w:val="00654329"/>
    <w:rsid w:val="00654CEC"/>
    <w:rsid w:val="00655507"/>
    <w:rsid w:val="006712A7"/>
    <w:rsid w:val="006733CC"/>
    <w:rsid w:val="00674FC2"/>
    <w:rsid w:val="00677E42"/>
    <w:rsid w:val="00682334"/>
    <w:rsid w:val="00684B16"/>
    <w:rsid w:val="00687B72"/>
    <w:rsid w:val="00696F65"/>
    <w:rsid w:val="006A69F5"/>
    <w:rsid w:val="006A7A6D"/>
    <w:rsid w:val="006B5E67"/>
    <w:rsid w:val="006C2EB5"/>
    <w:rsid w:val="006D18A3"/>
    <w:rsid w:val="006D5970"/>
    <w:rsid w:val="006E481E"/>
    <w:rsid w:val="006E795F"/>
    <w:rsid w:val="006F2E68"/>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57C87"/>
    <w:rsid w:val="00763B2D"/>
    <w:rsid w:val="00772924"/>
    <w:rsid w:val="00784EC4"/>
    <w:rsid w:val="007872F2"/>
    <w:rsid w:val="007874BC"/>
    <w:rsid w:val="007908E0"/>
    <w:rsid w:val="00793EB3"/>
    <w:rsid w:val="00794205"/>
    <w:rsid w:val="007A1F6A"/>
    <w:rsid w:val="007B0DE3"/>
    <w:rsid w:val="007B491F"/>
    <w:rsid w:val="007B5CB2"/>
    <w:rsid w:val="007B7191"/>
    <w:rsid w:val="007C1634"/>
    <w:rsid w:val="007C1D94"/>
    <w:rsid w:val="007C2879"/>
    <w:rsid w:val="007C665B"/>
    <w:rsid w:val="007C6A87"/>
    <w:rsid w:val="007C6C05"/>
    <w:rsid w:val="007C705D"/>
    <w:rsid w:val="007D0A07"/>
    <w:rsid w:val="007D0C96"/>
    <w:rsid w:val="007D133D"/>
    <w:rsid w:val="007D3EB4"/>
    <w:rsid w:val="007D3F16"/>
    <w:rsid w:val="007F3F7E"/>
    <w:rsid w:val="007F5497"/>
    <w:rsid w:val="0080759B"/>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2DBE"/>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20E5B"/>
    <w:rsid w:val="00926436"/>
    <w:rsid w:val="0093018C"/>
    <w:rsid w:val="00932CCA"/>
    <w:rsid w:val="009544C0"/>
    <w:rsid w:val="00954FA4"/>
    <w:rsid w:val="00956AE9"/>
    <w:rsid w:val="009605B4"/>
    <w:rsid w:val="00964CC6"/>
    <w:rsid w:val="0097378E"/>
    <w:rsid w:val="009861B9"/>
    <w:rsid w:val="00991FDA"/>
    <w:rsid w:val="009927A1"/>
    <w:rsid w:val="0099774D"/>
    <w:rsid w:val="009A5F3B"/>
    <w:rsid w:val="009B0B61"/>
    <w:rsid w:val="009B28C0"/>
    <w:rsid w:val="009B7136"/>
    <w:rsid w:val="009B7806"/>
    <w:rsid w:val="009C3AC2"/>
    <w:rsid w:val="009D4365"/>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73B"/>
    <w:rsid w:val="00A40ED6"/>
    <w:rsid w:val="00A470EE"/>
    <w:rsid w:val="00A47621"/>
    <w:rsid w:val="00A479CD"/>
    <w:rsid w:val="00A50CFC"/>
    <w:rsid w:val="00A54D67"/>
    <w:rsid w:val="00A55A3F"/>
    <w:rsid w:val="00A652F6"/>
    <w:rsid w:val="00A732EA"/>
    <w:rsid w:val="00A7489E"/>
    <w:rsid w:val="00A77185"/>
    <w:rsid w:val="00A8015F"/>
    <w:rsid w:val="00A80BD2"/>
    <w:rsid w:val="00A85039"/>
    <w:rsid w:val="00A851F7"/>
    <w:rsid w:val="00A906AA"/>
    <w:rsid w:val="00A94C5E"/>
    <w:rsid w:val="00A9713D"/>
    <w:rsid w:val="00AA241A"/>
    <w:rsid w:val="00AA252C"/>
    <w:rsid w:val="00AA666E"/>
    <w:rsid w:val="00AB5518"/>
    <w:rsid w:val="00AC01D4"/>
    <w:rsid w:val="00AC42FB"/>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57D3A"/>
    <w:rsid w:val="00B60466"/>
    <w:rsid w:val="00B6548F"/>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BF7275"/>
    <w:rsid w:val="00C01D14"/>
    <w:rsid w:val="00C025B4"/>
    <w:rsid w:val="00C161FD"/>
    <w:rsid w:val="00C23F17"/>
    <w:rsid w:val="00C26D0D"/>
    <w:rsid w:val="00C27C95"/>
    <w:rsid w:val="00C300D2"/>
    <w:rsid w:val="00C3270F"/>
    <w:rsid w:val="00C3278B"/>
    <w:rsid w:val="00C33375"/>
    <w:rsid w:val="00C3410C"/>
    <w:rsid w:val="00C34C23"/>
    <w:rsid w:val="00C42005"/>
    <w:rsid w:val="00C432BE"/>
    <w:rsid w:val="00C44446"/>
    <w:rsid w:val="00C4664D"/>
    <w:rsid w:val="00C472AA"/>
    <w:rsid w:val="00C50A05"/>
    <w:rsid w:val="00C54AED"/>
    <w:rsid w:val="00C63D00"/>
    <w:rsid w:val="00C6441B"/>
    <w:rsid w:val="00C7108B"/>
    <w:rsid w:val="00C8089F"/>
    <w:rsid w:val="00C836CC"/>
    <w:rsid w:val="00C87A74"/>
    <w:rsid w:val="00C90A71"/>
    <w:rsid w:val="00C92C71"/>
    <w:rsid w:val="00C93F8F"/>
    <w:rsid w:val="00CA3593"/>
    <w:rsid w:val="00CA7F4F"/>
    <w:rsid w:val="00CB258E"/>
    <w:rsid w:val="00CB3C8F"/>
    <w:rsid w:val="00CC02F1"/>
    <w:rsid w:val="00CC11A6"/>
    <w:rsid w:val="00CC135E"/>
    <w:rsid w:val="00CD5D3F"/>
    <w:rsid w:val="00CF1E90"/>
    <w:rsid w:val="00CF3DB3"/>
    <w:rsid w:val="00D052BC"/>
    <w:rsid w:val="00D07026"/>
    <w:rsid w:val="00D22C8F"/>
    <w:rsid w:val="00D33491"/>
    <w:rsid w:val="00D36DE0"/>
    <w:rsid w:val="00D44F8E"/>
    <w:rsid w:val="00D44FD0"/>
    <w:rsid w:val="00D576BB"/>
    <w:rsid w:val="00D607EF"/>
    <w:rsid w:val="00D60F88"/>
    <w:rsid w:val="00D625E7"/>
    <w:rsid w:val="00D646BD"/>
    <w:rsid w:val="00D70239"/>
    <w:rsid w:val="00D71201"/>
    <w:rsid w:val="00D720C7"/>
    <w:rsid w:val="00D81D06"/>
    <w:rsid w:val="00D8652C"/>
    <w:rsid w:val="00D876E6"/>
    <w:rsid w:val="00DA1025"/>
    <w:rsid w:val="00DA22EC"/>
    <w:rsid w:val="00DA5860"/>
    <w:rsid w:val="00DB2767"/>
    <w:rsid w:val="00DC4729"/>
    <w:rsid w:val="00DE2EED"/>
    <w:rsid w:val="00DE556F"/>
    <w:rsid w:val="00E03B6D"/>
    <w:rsid w:val="00E162B3"/>
    <w:rsid w:val="00E17160"/>
    <w:rsid w:val="00E24513"/>
    <w:rsid w:val="00E35BEC"/>
    <w:rsid w:val="00E50821"/>
    <w:rsid w:val="00E51F91"/>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A6AAA"/>
    <w:rsid w:val="00EB2173"/>
    <w:rsid w:val="00EB62E6"/>
    <w:rsid w:val="00EC4602"/>
    <w:rsid w:val="00ED1B30"/>
    <w:rsid w:val="00ED250E"/>
    <w:rsid w:val="00EE1AC1"/>
    <w:rsid w:val="00EE39D6"/>
    <w:rsid w:val="00EE413C"/>
    <w:rsid w:val="00EE52AD"/>
    <w:rsid w:val="00F01F92"/>
    <w:rsid w:val="00F10A08"/>
    <w:rsid w:val="00F139CF"/>
    <w:rsid w:val="00F22AC5"/>
    <w:rsid w:val="00F254D1"/>
    <w:rsid w:val="00F31BB1"/>
    <w:rsid w:val="00F32B82"/>
    <w:rsid w:val="00F4043E"/>
    <w:rsid w:val="00F40CB5"/>
    <w:rsid w:val="00F41BBC"/>
    <w:rsid w:val="00F43B9D"/>
    <w:rsid w:val="00F444F0"/>
    <w:rsid w:val="00F50847"/>
    <w:rsid w:val="00F53F27"/>
    <w:rsid w:val="00F546D1"/>
    <w:rsid w:val="00F61951"/>
    <w:rsid w:val="00F6501D"/>
    <w:rsid w:val="00F6513F"/>
    <w:rsid w:val="00F66272"/>
    <w:rsid w:val="00F709C0"/>
    <w:rsid w:val="00F927A1"/>
    <w:rsid w:val="00F92E4D"/>
    <w:rsid w:val="00FA3764"/>
    <w:rsid w:val="00FA56ED"/>
    <w:rsid w:val="00FB5613"/>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819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UnresolvedMention">
    <w:name w:val="Unresolved Mention"/>
    <w:basedOn w:val="DefaultParagraphFont"/>
    <w:uiPriority w:val="99"/>
    <w:semiHidden/>
    <w:unhideWhenUsed/>
    <w:rsid w:val="00631ED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54B8175F6AC6A54E91B89DF926F5D23E" ma:contentTypeVersion="7" ma:contentTypeDescription="Create a new document." ma:contentTypeScope="" ma:versionID="bc287e2ac7436ff732350f2f98c5a1d0">
  <xsd:schema xmlns:xsd="http://www.w3.org/2001/XMLSchema" xmlns:xs="http://www.w3.org/2001/XMLSchema" xmlns:p="http://schemas.microsoft.com/office/2006/metadata/properties" xmlns:ns3="28abf181-7363-47b1-81a7-ad2dd1301635" targetNamespace="http://schemas.microsoft.com/office/2006/metadata/properties" ma:root="true" ma:fieldsID="8662987bc739560cb2f225d084a5c89d" ns3:_="">
    <xsd:import namespace="28abf181-7363-47b1-81a7-ad2dd1301635"/>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8abf181-7363-47b1-81a7-ad2dd130163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4D11ABF-14B5-4E66-8FC8-76A774D70988}">
  <ds:schemaRefs>
    <ds:schemaRef ds:uri="http://schemas.microsoft.com/office/2006/documentManagement/types"/>
    <ds:schemaRef ds:uri="28abf181-7363-47b1-81a7-ad2dd1301635"/>
    <ds:schemaRef ds:uri="http://www.w3.org/XML/1998/namespace"/>
    <ds:schemaRef ds:uri="http://schemas.microsoft.com/office/infopath/2007/PartnerControls"/>
    <ds:schemaRef ds:uri="http://purl.org/dc/dcmitype/"/>
    <ds:schemaRef ds:uri="http://purl.org/dc/elements/1.1/"/>
    <ds:schemaRef ds:uri="http://purl.org/dc/terms/"/>
    <ds:schemaRef ds:uri="http://schemas.openxmlformats.org/package/2006/metadata/core-properties"/>
    <ds:schemaRef ds:uri="http://schemas.microsoft.com/office/2006/metadata/properties"/>
  </ds:schemaRefs>
</ds:datastoreItem>
</file>

<file path=customXml/itemProps2.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3.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4.xml><?xml version="1.0" encoding="utf-8"?>
<ds:datastoreItem xmlns:ds="http://schemas.openxmlformats.org/officeDocument/2006/customXml" ds:itemID="{E287005E-FCBB-42A9-9CF6-E8749D3F89E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8abf181-7363-47b1-81a7-ad2dd130163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4118</Words>
  <Characters>21829</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25896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Chaplin,Jordan-Lee swp8163</cp:lastModifiedBy>
  <cp:revision>2</cp:revision>
  <cp:lastPrinted>2014-08-26T08:55:00Z</cp:lastPrinted>
  <dcterms:created xsi:type="dcterms:W3CDTF">2022-08-20T12:26:00Z</dcterms:created>
  <dcterms:modified xsi:type="dcterms:W3CDTF">2022-08-20T12:26:00Z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0x01010054B8175F6AC6A54E91B89DF926F5D23E</vt:lpwstr>
  </property>
  <property fmtid="{D5CDD505-2E9C-101B-9397-08002B2CF9AE}" pid="3" name="MSIP_Label_66cf8fe5-b7b7-4df7-b38d-1c61ac2f6639_Enabled">
    <vt:lpwstr>true</vt:lpwstr>
  </property>
  <property fmtid="{D5CDD505-2E9C-101B-9397-08002B2CF9AE}" pid="4" name="MSIP_Label_66cf8fe5-b7b7-4df7-b38d-1c61ac2f6639_SetDate">
    <vt:lpwstr>2022-07-11T09:17:38Z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77246842-9092-460c-9159-5daf5d3ca441</vt:lpwstr>
  </property>
  <property fmtid="{D5CDD505-2E9C-101B-9397-08002B2CF9AE}" pid="9" name="MSIP_Label_66cf8fe5-b7b7-4df7-b38d-1c61ac2f6639_ContentBits">
    <vt:lpwstr>0</vt:lpwstr>
  </property>
</Properties>
</file>