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9152D" w14:textId="08A5A199" w:rsidR="000D50D8" w:rsidRPr="00527E15" w:rsidRDefault="005C1734" w:rsidP="009F49C3">
      <w:pPr>
        <w:spacing w:line="240" w:lineRule="auto"/>
        <w:jc w:val="both"/>
        <w:rPr>
          <w:rFonts w:cstheme="minorHAnsi"/>
          <w:sz w:val="24"/>
          <w:szCs w:val="24"/>
          <w:u w:val="single"/>
        </w:rPr>
      </w:pPr>
      <w:r w:rsidRPr="00527E15">
        <w:rPr>
          <w:rFonts w:cstheme="minorHAnsi"/>
          <w:sz w:val="24"/>
          <w:szCs w:val="24"/>
          <w:u w:val="single"/>
        </w:rPr>
        <w:t xml:space="preserve">Assignment </w:t>
      </w:r>
      <w:r w:rsidR="00527E15" w:rsidRPr="00527E15">
        <w:rPr>
          <w:rFonts w:cstheme="minorHAnsi"/>
          <w:sz w:val="24"/>
          <w:szCs w:val="24"/>
          <w:u w:val="single"/>
        </w:rPr>
        <w:t>2:</w:t>
      </w:r>
      <w:r w:rsidRPr="00527E15">
        <w:rPr>
          <w:rFonts w:cstheme="minorHAnsi"/>
          <w:sz w:val="24"/>
          <w:szCs w:val="24"/>
          <w:u w:val="single"/>
        </w:rPr>
        <w:t xml:space="preserve"> </w:t>
      </w:r>
      <w:r w:rsidR="00AC20E4">
        <w:rPr>
          <w:rFonts w:cstheme="minorHAnsi"/>
          <w:sz w:val="24"/>
          <w:szCs w:val="24"/>
          <w:u w:val="single"/>
        </w:rPr>
        <w:t xml:space="preserve">The Chinese Government’s </w:t>
      </w:r>
      <w:r w:rsidRPr="00AC20E4">
        <w:rPr>
          <w:rFonts w:cstheme="minorHAnsi"/>
          <w:sz w:val="24"/>
          <w:szCs w:val="24"/>
          <w:u w:val="single"/>
        </w:rPr>
        <w:t xml:space="preserve">supervision </w:t>
      </w:r>
      <w:r w:rsidR="00AC20E4" w:rsidRPr="00AC20E4">
        <w:rPr>
          <w:rFonts w:cstheme="minorHAnsi"/>
          <w:sz w:val="24"/>
          <w:szCs w:val="24"/>
          <w:u w:val="single"/>
        </w:rPr>
        <w:t xml:space="preserve">and Sinification </w:t>
      </w:r>
      <w:r w:rsidRPr="00AC20E4">
        <w:rPr>
          <w:rFonts w:cstheme="minorHAnsi"/>
          <w:sz w:val="24"/>
          <w:szCs w:val="24"/>
          <w:u w:val="single"/>
        </w:rPr>
        <w:t xml:space="preserve">of </w:t>
      </w:r>
      <w:r w:rsidR="00AC20E4">
        <w:rPr>
          <w:rFonts w:cstheme="minorHAnsi"/>
          <w:sz w:val="24"/>
          <w:szCs w:val="24"/>
          <w:u w:val="single"/>
        </w:rPr>
        <w:t>R</w:t>
      </w:r>
      <w:r w:rsidRPr="00AC20E4">
        <w:rPr>
          <w:rFonts w:cstheme="minorHAnsi"/>
          <w:sz w:val="24"/>
          <w:szCs w:val="24"/>
          <w:u w:val="single"/>
        </w:rPr>
        <w:t>eligi</w:t>
      </w:r>
      <w:r w:rsidR="00AC20E4" w:rsidRPr="00AC20E4">
        <w:rPr>
          <w:rFonts w:cstheme="minorHAnsi"/>
          <w:sz w:val="24"/>
          <w:szCs w:val="24"/>
          <w:u w:val="single"/>
        </w:rPr>
        <w:t>on in</w:t>
      </w:r>
      <w:r w:rsidR="00AC20E4">
        <w:rPr>
          <w:rFonts w:cstheme="minorHAnsi"/>
          <w:sz w:val="24"/>
          <w:szCs w:val="24"/>
          <w:u w:val="single"/>
        </w:rPr>
        <w:t xml:space="preserve"> China</w:t>
      </w:r>
    </w:p>
    <w:p w14:paraId="1252FCD6" w14:textId="68592595" w:rsidR="006A2E1A" w:rsidRPr="00527E15" w:rsidRDefault="00973FDC" w:rsidP="009F49C3">
      <w:pPr>
        <w:spacing w:line="240" w:lineRule="auto"/>
        <w:jc w:val="both"/>
        <w:rPr>
          <w:rFonts w:cstheme="minorHAnsi"/>
          <w:sz w:val="24"/>
          <w:szCs w:val="24"/>
          <w:u w:val="single"/>
        </w:rPr>
      </w:pPr>
      <w:r w:rsidRPr="00527E15">
        <w:rPr>
          <w:rFonts w:cstheme="minorHAnsi"/>
          <w:sz w:val="24"/>
          <w:szCs w:val="24"/>
          <w:u w:val="single"/>
        </w:rPr>
        <w:t>Introduction</w:t>
      </w:r>
    </w:p>
    <w:p w14:paraId="037B40A7" w14:textId="231CC734" w:rsidR="00D75CF5" w:rsidRPr="00527E15" w:rsidRDefault="00D75CF5" w:rsidP="009F49C3">
      <w:pPr>
        <w:spacing w:line="240" w:lineRule="auto"/>
        <w:jc w:val="both"/>
        <w:rPr>
          <w:rFonts w:cstheme="minorHAnsi"/>
          <w:strike/>
          <w:sz w:val="24"/>
          <w:szCs w:val="24"/>
        </w:rPr>
      </w:pPr>
      <w:r w:rsidRPr="00527E15">
        <w:rPr>
          <w:rFonts w:cstheme="minorHAnsi"/>
          <w:sz w:val="24"/>
          <w:szCs w:val="24"/>
        </w:rPr>
        <w:t>Religion and China may seem like chalk and cheese to many but if you look at the vast history of China, traditional religions such as Taoism, Confucianism,</w:t>
      </w:r>
      <w:r w:rsidR="00726503" w:rsidRPr="00527E15">
        <w:rPr>
          <w:rFonts w:cstheme="minorHAnsi"/>
          <w:sz w:val="24"/>
          <w:szCs w:val="24"/>
        </w:rPr>
        <w:t xml:space="preserve"> </w:t>
      </w:r>
      <w:r w:rsidRPr="00527E15">
        <w:rPr>
          <w:rFonts w:cstheme="minorHAnsi"/>
          <w:sz w:val="24"/>
          <w:szCs w:val="24"/>
        </w:rPr>
        <w:t>Buddhism and Folk religions</w:t>
      </w:r>
      <w:r w:rsidR="00726503" w:rsidRPr="00527E15">
        <w:rPr>
          <w:rFonts w:cstheme="minorHAnsi"/>
          <w:sz w:val="24"/>
          <w:szCs w:val="24"/>
        </w:rPr>
        <w:t xml:space="preserve"> have been an invisible element that</w:t>
      </w:r>
      <w:r w:rsidRPr="00527E15">
        <w:rPr>
          <w:rFonts w:cstheme="minorHAnsi"/>
          <w:sz w:val="24"/>
          <w:szCs w:val="24"/>
        </w:rPr>
        <w:t xml:space="preserve"> blended in</w:t>
      </w:r>
      <w:r w:rsidR="00726503" w:rsidRPr="00527E15">
        <w:rPr>
          <w:rFonts w:cstheme="minorHAnsi"/>
          <w:sz w:val="24"/>
          <w:szCs w:val="24"/>
        </w:rPr>
        <w:t xml:space="preserve"> and became a part of </w:t>
      </w:r>
      <w:r w:rsidRPr="00527E15">
        <w:rPr>
          <w:rFonts w:cstheme="minorHAnsi"/>
          <w:sz w:val="24"/>
          <w:szCs w:val="24"/>
        </w:rPr>
        <w:t>the way of life of</w:t>
      </w:r>
      <w:r w:rsidR="00726503" w:rsidRPr="00527E15">
        <w:rPr>
          <w:rFonts w:cstheme="minorHAnsi"/>
          <w:sz w:val="24"/>
          <w:szCs w:val="24"/>
        </w:rPr>
        <w:t xml:space="preserve"> </w:t>
      </w:r>
      <w:r w:rsidRPr="00527E15">
        <w:rPr>
          <w:rFonts w:cstheme="minorHAnsi"/>
          <w:sz w:val="24"/>
          <w:szCs w:val="24"/>
        </w:rPr>
        <w:t>people</w:t>
      </w:r>
      <w:r w:rsidR="00726503" w:rsidRPr="00527E15">
        <w:rPr>
          <w:rFonts w:cstheme="minorHAnsi"/>
          <w:sz w:val="24"/>
          <w:szCs w:val="24"/>
        </w:rPr>
        <w:t>.  Christianity</w:t>
      </w:r>
      <w:r w:rsidR="002248D4" w:rsidRPr="00527E15">
        <w:rPr>
          <w:rFonts w:cstheme="minorHAnsi"/>
          <w:sz w:val="24"/>
          <w:szCs w:val="24"/>
        </w:rPr>
        <w:t xml:space="preserve"> and Islam </w:t>
      </w:r>
      <w:r w:rsidR="00726503" w:rsidRPr="00527E15">
        <w:rPr>
          <w:rFonts w:cstheme="minorHAnsi"/>
          <w:sz w:val="24"/>
          <w:szCs w:val="24"/>
        </w:rPr>
        <w:t xml:space="preserve">entered later and were slowly accepted </w:t>
      </w:r>
      <w:r w:rsidR="002248D4" w:rsidRPr="00527E15">
        <w:rPr>
          <w:rFonts w:cstheme="minorHAnsi"/>
          <w:sz w:val="24"/>
          <w:szCs w:val="24"/>
        </w:rPr>
        <w:t xml:space="preserve">in certain parts of China.  </w:t>
      </w:r>
    </w:p>
    <w:p w14:paraId="6CA47898" w14:textId="5993705E" w:rsidR="00B90236" w:rsidRPr="00527E15" w:rsidRDefault="00051F98" w:rsidP="009F49C3">
      <w:pPr>
        <w:spacing w:line="240" w:lineRule="auto"/>
        <w:jc w:val="both"/>
        <w:rPr>
          <w:rFonts w:cstheme="minorHAnsi"/>
          <w:sz w:val="24"/>
          <w:szCs w:val="24"/>
        </w:rPr>
      </w:pPr>
      <w:r w:rsidRPr="00527E15">
        <w:rPr>
          <w:rFonts w:cstheme="minorHAnsi"/>
          <w:sz w:val="24"/>
          <w:szCs w:val="24"/>
        </w:rPr>
        <w:t>In recent years, the number of religious adherent</w:t>
      </w:r>
      <w:r w:rsidR="00492663" w:rsidRPr="00527E15">
        <w:rPr>
          <w:rFonts w:cstheme="minorHAnsi"/>
          <w:sz w:val="24"/>
          <w:szCs w:val="24"/>
        </w:rPr>
        <w:t>s</w:t>
      </w:r>
      <w:r w:rsidRPr="00527E15">
        <w:rPr>
          <w:rFonts w:cstheme="minorHAnsi"/>
          <w:sz w:val="24"/>
          <w:szCs w:val="24"/>
        </w:rPr>
        <w:t xml:space="preserve"> in </w:t>
      </w:r>
      <w:r w:rsidR="00492663" w:rsidRPr="00527E15">
        <w:rPr>
          <w:rFonts w:cstheme="minorHAnsi"/>
          <w:sz w:val="24"/>
          <w:szCs w:val="24"/>
        </w:rPr>
        <w:t>China seem</w:t>
      </w:r>
      <w:r w:rsidR="006A2E1A" w:rsidRPr="00527E15">
        <w:rPr>
          <w:rFonts w:cstheme="minorHAnsi"/>
          <w:sz w:val="24"/>
          <w:szCs w:val="24"/>
        </w:rPr>
        <w:t>s</w:t>
      </w:r>
      <w:r w:rsidR="00492663" w:rsidRPr="00527E15">
        <w:rPr>
          <w:rFonts w:cstheme="minorHAnsi"/>
          <w:sz w:val="24"/>
          <w:szCs w:val="24"/>
        </w:rPr>
        <w:t xml:space="preserve"> to have</w:t>
      </w:r>
      <w:r w:rsidRPr="00527E15">
        <w:rPr>
          <w:rFonts w:cstheme="minorHAnsi"/>
          <w:sz w:val="24"/>
          <w:szCs w:val="24"/>
        </w:rPr>
        <w:t xml:space="preserve"> increased.  </w:t>
      </w:r>
      <w:r w:rsidR="00492663" w:rsidRPr="00527E15">
        <w:rPr>
          <w:rFonts w:cstheme="minorHAnsi"/>
          <w:sz w:val="24"/>
          <w:szCs w:val="24"/>
        </w:rPr>
        <w:t xml:space="preserve">A report by the </w:t>
      </w:r>
      <w:r w:rsidR="00492663" w:rsidRPr="00527E15">
        <w:rPr>
          <w:rFonts w:eastAsia="STXihei" w:cstheme="minorHAnsi"/>
          <w:color w:val="000000"/>
          <w:kern w:val="0"/>
          <w:sz w:val="24"/>
          <w:szCs w:val="24"/>
        </w:rPr>
        <w:t>State Council Information Office</w:t>
      </w:r>
      <w:r w:rsidR="00AD1F75" w:rsidRPr="00527E15">
        <w:rPr>
          <w:rFonts w:eastAsia="STXihei" w:cstheme="minorHAnsi"/>
          <w:color w:val="000000"/>
          <w:kern w:val="0"/>
          <w:sz w:val="24"/>
          <w:szCs w:val="24"/>
        </w:rPr>
        <w:t xml:space="preserve"> </w:t>
      </w:r>
      <w:r w:rsidR="00492663" w:rsidRPr="00527E15">
        <w:rPr>
          <w:rFonts w:eastAsia="STXihei" w:cstheme="minorHAnsi"/>
          <w:color w:val="000000"/>
          <w:kern w:val="0"/>
          <w:sz w:val="24"/>
          <w:szCs w:val="24"/>
        </w:rPr>
        <w:t>(SCIO) of China states that there are about 200 million religious believers and around 144,000 registered places of worship and 92 religious schools</w:t>
      </w:r>
      <w:sdt>
        <w:sdtPr>
          <w:rPr>
            <w:rFonts w:eastAsia="STXihei" w:cstheme="minorHAnsi"/>
            <w:color w:val="000000"/>
            <w:kern w:val="0"/>
            <w:sz w:val="24"/>
            <w:szCs w:val="24"/>
          </w:rPr>
          <w:id w:val="-1772847151"/>
          <w:citation/>
        </w:sdtPr>
        <w:sdtContent>
          <w:r w:rsidR="00827530" w:rsidRPr="00527E15">
            <w:rPr>
              <w:rFonts w:eastAsia="STXihei" w:cstheme="minorHAnsi"/>
              <w:color w:val="000000"/>
              <w:kern w:val="0"/>
              <w:sz w:val="24"/>
              <w:szCs w:val="24"/>
            </w:rPr>
            <w:fldChar w:fldCharType="begin"/>
          </w:r>
          <w:r w:rsidR="00E276F6" w:rsidRPr="00527E15">
            <w:rPr>
              <w:rFonts w:eastAsia="STXihei" w:cstheme="minorHAnsi"/>
              <w:color w:val="000000"/>
              <w:kern w:val="0"/>
              <w:sz w:val="24"/>
              <w:szCs w:val="24"/>
            </w:rPr>
            <w:instrText xml:space="preserve">CITATION SCI14 \l 18441 </w:instrText>
          </w:r>
          <w:r w:rsidR="00827530" w:rsidRPr="00527E15">
            <w:rPr>
              <w:rFonts w:eastAsia="STXihei" w:cstheme="minorHAnsi"/>
              <w:color w:val="000000"/>
              <w:kern w:val="0"/>
              <w:sz w:val="24"/>
              <w:szCs w:val="24"/>
            </w:rPr>
            <w:fldChar w:fldCharType="separate"/>
          </w:r>
          <w:r w:rsidR="00824002">
            <w:rPr>
              <w:rFonts w:eastAsia="STXihei" w:cstheme="minorHAnsi"/>
              <w:noProof/>
              <w:color w:val="000000"/>
              <w:kern w:val="0"/>
              <w:sz w:val="24"/>
              <w:szCs w:val="24"/>
            </w:rPr>
            <w:t xml:space="preserve"> </w:t>
          </w:r>
          <w:r w:rsidR="00824002" w:rsidRPr="00824002">
            <w:rPr>
              <w:rFonts w:eastAsia="STXihei" w:cstheme="minorHAnsi"/>
              <w:noProof/>
              <w:color w:val="000000"/>
              <w:kern w:val="0"/>
              <w:sz w:val="24"/>
              <w:szCs w:val="24"/>
            </w:rPr>
            <w:t>(SCIO, 2014)</w:t>
          </w:r>
          <w:r w:rsidR="00827530" w:rsidRPr="00527E15">
            <w:rPr>
              <w:rFonts w:eastAsia="STXihei" w:cstheme="minorHAnsi"/>
              <w:color w:val="000000"/>
              <w:kern w:val="0"/>
              <w:sz w:val="24"/>
              <w:szCs w:val="24"/>
            </w:rPr>
            <w:fldChar w:fldCharType="end"/>
          </w:r>
        </w:sdtContent>
      </w:sdt>
      <w:r w:rsidR="00492663" w:rsidRPr="00527E15">
        <w:rPr>
          <w:rFonts w:eastAsia="STXihei" w:cstheme="minorHAnsi"/>
          <w:color w:val="000000"/>
          <w:kern w:val="0"/>
          <w:sz w:val="24"/>
          <w:szCs w:val="24"/>
        </w:rPr>
        <w:t xml:space="preserve">.  Another report published by the </w:t>
      </w:r>
      <w:r w:rsidR="00492663" w:rsidRPr="00527E15">
        <w:rPr>
          <w:rFonts w:cstheme="minorHAnsi"/>
          <w:sz w:val="24"/>
          <w:szCs w:val="24"/>
        </w:rPr>
        <w:t xml:space="preserve">United States Department of State, </w:t>
      </w:r>
      <w:r w:rsidR="00492663" w:rsidRPr="00527E15">
        <w:rPr>
          <w:rFonts w:eastAsia="STXihei" w:cstheme="minorHAnsi"/>
          <w:color w:val="000000"/>
          <w:kern w:val="0"/>
          <w:sz w:val="24"/>
          <w:szCs w:val="24"/>
        </w:rPr>
        <w:t>entitled the “</w:t>
      </w:r>
      <w:r w:rsidR="00492663" w:rsidRPr="00527E15">
        <w:rPr>
          <w:rFonts w:cstheme="minorHAnsi"/>
          <w:sz w:val="24"/>
          <w:szCs w:val="24"/>
        </w:rPr>
        <w:t>International Religious Freedom Report for 2021</w:t>
      </w:r>
      <w:r w:rsidR="00E444B9" w:rsidRPr="00527E15">
        <w:rPr>
          <w:rFonts w:cstheme="minorHAnsi"/>
          <w:sz w:val="24"/>
          <w:szCs w:val="24"/>
        </w:rPr>
        <w:t xml:space="preserve">” puts the number at </w:t>
      </w:r>
      <w:r w:rsidR="001345E7" w:rsidRPr="00527E15">
        <w:rPr>
          <w:rFonts w:cstheme="minorHAnsi"/>
          <w:sz w:val="24"/>
          <w:szCs w:val="24"/>
        </w:rPr>
        <w:t xml:space="preserve">much </w:t>
      </w:r>
      <w:r w:rsidR="00673EA1" w:rsidRPr="00527E15">
        <w:rPr>
          <w:rFonts w:cstheme="minorHAnsi"/>
          <w:sz w:val="24"/>
          <w:szCs w:val="24"/>
        </w:rPr>
        <w:t xml:space="preserve">higher </w:t>
      </w:r>
      <w:r w:rsidR="001345E7" w:rsidRPr="00527E15">
        <w:rPr>
          <w:rFonts w:cstheme="minorHAnsi"/>
          <w:sz w:val="24"/>
          <w:szCs w:val="24"/>
        </w:rPr>
        <w:t xml:space="preserve">value </w:t>
      </w:r>
      <w:r w:rsidR="00673EA1" w:rsidRPr="00527E15">
        <w:rPr>
          <w:rFonts w:cstheme="minorHAnsi"/>
          <w:sz w:val="24"/>
          <w:szCs w:val="24"/>
        </w:rPr>
        <w:t xml:space="preserve">with nearly half of </w:t>
      </w:r>
      <w:r w:rsidR="006A2E1A" w:rsidRPr="00527E15">
        <w:rPr>
          <w:rFonts w:cstheme="minorHAnsi"/>
          <w:sz w:val="24"/>
          <w:szCs w:val="24"/>
        </w:rPr>
        <w:t xml:space="preserve">the </w:t>
      </w:r>
      <w:r w:rsidR="00673EA1" w:rsidRPr="00527E15">
        <w:rPr>
          <w:rFonts w:cstheme="minorHAnsi"/>
          <w:sz w:val="24"/>
          <w:szCs w:val="24"/>
        </w:rPr>
        <w:t xml:space="preserve">population being religious.  They estimate that </w:t>
      </w:r>
      <w:r w:rsidR="006A2E1A" w:rsidRPr="00527E15">
        <w:rPr>
          <w:rFonts w:cstheme="minorHAnsi"/>
          <w:sz w:val="24"/>
          <w:szCs w:val="24"/>
        </w:rPr>
        <w:t xml:space="preserve">with a population of 1.4 billion, Chinese practicing </w:t>
      </w:r>
      <w:r w:rsidR="00673EA1" w:rsidRPr="00527E15">
        <w:rPr>
          <w:rFonts w:cstheme="minorHAnsi"/>
          <w:sz w:val="24"/>
          <w:szCs w:val="24"/>
        </w:rPr>
        <w:t xml:space="preserve">Folk religions </w:t>
      </w:r>
      <w:r w:rsidR="006A2E1A" w:rsidRPr="00527E15">
        <w:rPr>
          <w:rFonts w:cstheme="minorHAnsi"/>
          <w:sz w:val="24"/>
          <w:szCs w:val="24"/>
        </w:rPr>
        <w:t xml:space="preserve">is </w:t>
      </w:r>
      <w:r w:rsidR="00673EA1" w:rsidRPr="00527E15">
        <w:rPr>
          <w:rFonts w:cstheme="minorHAnsi"/>
          <w:sz w:val="24"/>
          <w:szCs w:val="24"/>
        </w:rPr>
        <w:t>21.9</w:t>
      </w:r>
      <w:r w:rsidR="006A2E1A" w:rsidRPr="00527E15">
        <w:rPr>
          <w:rFonts w:cstheme="minorHAnsi"/>
          <w:sz w:val="24"/>
          <w:szCs w:val="24"/>
        </w:rPr>
        <w:t xml:space="preserve"> %,</w:t>
      </w:r>
      <w:r w:rsidR="00673EA1" w:rsidRPr="00527E15">
        <w:rPr>
          <w:rFonts w:cstheme="minorHAnsi"/>
          <w:sz w:val="24"/>
          <w:szCs w:val="24"/>
        </w:rPr>
        <w:t xml:space="preserve"> Buddhists 18.2 </w:t>
      </w:r>
      <w:r w:rsidR="006A2E1A" w:rsidRPr="00527E15">
        <w:rPr>
          <w:rFonts w:cstheme="minorHAnsi"/>
          <w:sz w:val="24"/>
          <w:szCs w:val="24"/>
        </w:rPr>
        <w:t>%</w:t>
      </w:r>
      <w:r w:rsidR="00673EA1" w:rsidRPr="00527E15">
        <w:rPr>
          <w:rFonts w:cstheme="minorHAnsi"/>
          <w:sz w:val="24"/>
          <w:szCs w:val="24"/>
        </w:rPr>
        <w:t xml:space="preserve">, Christians 5.1 </w:t>
      </w:r>
      <w:r w:rsidR="006A2E1A" w:rsidRPr="00527E15">
        <w:rPr>
          <w:rFonts w:cstheme="minorHAnsi"/>
          <w:sz w:val="24"/>
          <w:szCs w:val="24"/>
        </w:rPr>
        <w:t>%</w:t>
      </w:r>
      <w:r w:rsidR="00673EA1" w:rsidRPr="00527E15">
        <w:rPr>
          <w:rFonts w:cstheme="minorHAnsi"/>
          <w:sz w:val="24"/>
          <w:szCs w:val="24"/>
        </w:rPr>
        <w:t xml:space="preserve">, Muslims 1.8 </w:t>
      </w:r>
      <w:r w:rsidR="006A2E1A" w:rsidRPr="00527E15">
        <w:rPr>
          <w:rFonts w:cstheme="minorHAnsi"/>
          <w:sz w:val="24"/>
          <w:szCs w:val="24"/>
        </w:rPr>
        <w:t xml:space="preserve">% </w:t>
      </w:r>
      <w:r w:rsidR="00673EA1" w:rsidRPr="00527E15">
        <w:rPr>
          <w:rFonts w:cstheme="minorHAnsi"/>
          <w:sz w:val="24"/>
          <w:szCs w:val="24"/>
        </w:rPr>
        <w:t xml:space="preserve">and atheists or unaffiliated persons 52.2 </w:t>
      </w:r>
      <w:r w:rsidR="006A2E1A" w:rsidRPr="00527E15">
        <w:rPr>
          <w:rFonts w:cstheme="minorHAnsi"/>
          <w:sz w:val="24"/>
          <w:szCs w:val="24"/>
        </w:rPr>
        <w:t>%</w:t>
      </w:r>
      <w:r w:rsidR="00673EA1" w:rsidRPr="00527E15">
        <w:rPr>
          <w:rFonts w:cstheme="minorHAnsi"/>
          <w:sz w:val="24"/>
          <w:szCs w:val="24"/>
        </w:rPr>
        <w:t xml:space="preserve"> with </w:t>
      </w:r>
      <w:r w:rsidR="006A2E1A" w:rsidRPr="00527E15">
        <w:rPr>
          <w:rFonts w:cstheme="minorHAnsi"/>
          <w:sz w:val="24"/>
          <w:szCs w:val="24"/>
        </w:rPr>
        <w:t xml:space="preserve">other religions </w:t>
      </w:r>
      <w:r w:rsidR="00673EA1" w:rsidRPr="00527E15">
        <w:rPr>
          <w:rFonts w:cstheme="minorHAnsi"/>
          <w:sz w:val="24"/>
          <w:szCs w:val="24"/>
        </w:rPr>
        <w:t xml:space="preserve">comprising less than 1 percent </w:t>
      </w:r>
      <w:r w:rsidR="006A2E1A" w:rsidRPr="00527E15">
        <w:rPr>
          <w:rFonts w:cstheme="minorHAnsi"/>
          <w:sz w:val="24"/>
          <w:szCs w:val="24"/>
        </w:rPr>
        <w:t xml:space="preserve">of the country’s total population </w:t>
      </w:r>
      <w:sdt>
        <w:sdtPr>
          <w:rPr>
            <w:rFonts w:cstheme="minorHAnsi"/>
            <w:sz w:val="24"/>
            <w:szCs w:val="24"/>
          </w:rPr>
          <w:id w:val="1394166720"/>
          <w:citation/>
        </w:sdtPr>
        <w:sdtContent>
          <w:r w:rsidR="00673EA1" w:rsidRPr="00527E15">
            <w:rPr>
              <w:rFonts w:cstheme="minorHAnsi"/>
              <w:sz w:val="24"/>
              <w:szCs w:val="24"/>
            </w:rPr>
            <w:fldChar w:fldCharType="begin"/>
          </w:r>
          <w:r w:rsidR="00673EA1" w:rsidRPr="00527E15">
            <w:rPr>
              <w:rFonts w:cstheme="minorHAnsi"/>
              <w:sz w:val="24"/>
              <w:szCs w:val="24"/>
            </w:rPr>
            <w:instrText xml:space="preserve">CITATION Uni21 \l 18441 </w:instrText>
          </w:r>
          <w:r w:rsidR="00673EA1" w:rsidRPr="00527E15">
            <w:rPr>
              <w:rFonts w:cstheme="minorHAnsi"/>
              <w:sz w:val="24"/>
              <w:szCs w:val="24"/>
            </w:rPr>
            <w:fldChar w:fldCharType="separate"/>
          </w:r>
          <w:r w:rsidR="00824002" w:rsidRPr="00824002">
            <w:rPr>
              <w:rFonts w:cstheme="minorHAnsi"/>
              <w:noProof/>
              <w:sz w:val="24"/>
              <w:szCs w:val="24"/>
            </w:rPr>
            <w:t>(USDOS, 2021)</w:t>
          </w:r>
          <w:r w:rsidR="00673EA1" w:rsidRPr="00527E15">
            <w:rPr>
              <w:rFonts w:cstheme="minorHAnsi"/>
              <w:sz w:val="24"/>
              <w:szCs w:val="24"/>
            </w:rPr>
            <w:fldChar w:fldCharType="end"/>
          </w:r>
        </w:sdtContent>
      </w:sdt>
      <w:r w:rsidR="00B32578" w:rsidRPr="00527E15">
        <w:rPr>
          <w:rFonts w:cstheme="minorHAnsi"/>
          <w:sz w:val="24"/>
          <w:szCs w:val="24"/>
        </w:rPr>
        <w:t>.  There is a vast difference in the data but a</w:t>
      </w:r>
      <w:r w:rsidR="001D3A76" w:rsidRPr="00527E15">
        <w:rPr>
          <w:rFonts w:cstheme="minorHAnsi"/>
          <w:sz w:val="24"/>
          <w:szCs w:val="24"/>
        </w:rPr>
        <w:t>n</w:t>
      </w:r>
      <w:r w:rsidR="00B32578" w:rsidRPr="00527E15">
        <w:rPr>
          <w:rFonts w:cstheme="minorHAnsi"/>
          <w:sz w:val="24"/>
          <w:szCs w:val="24"/>
        </w:rPr>
        <w:t xml:space="preserve"> estimate between these two limits seems believable.</w:t>
      </w:r>
      <w:r w:rsidR="00B90236" w:rsidRPr="00527E15">
        <w:rPr>
          <w:rFonts w:cstheme="minorHAnsi"/>
          <w:sz w:val="24"/>
          <w:szCs w:val="24"/>
        </w:rPr>
        <w:t xml:space="preserve">  </w:t>
      </w:r>
    </w:p>
    <w:p w14:paraId="47853650" w14:textId="36CA1526" w:rsidR="00CC4CDA" w:rsidRPr="00527E15" w:rsidRDefault="00CC4CDA" w:rsidP="009F49C3">
      <w:pPr>
        <w:spacing w:line="240" w:lineRule="auto"/>
        <w:jc w:val="both"/>
        <w:rPr>
          <w:rFonts w:cstheme="minorHAnsi"/>
          <w:sz w:val="24"/>
          <w:szCs w:val="24"/>
        </w:rPr>
      </w:pPr>
      <w:r w:rsidRPr="00527E15">
        <w:rPr>
          <w:rFonts w:cstheme="minorHAnsi"/>
          <w:sz w:val="24"/>
          <w:szCs w:val="24"/>
        </w:rPr>
        <w:t>The growing number of temples and clergy is another indicator of China’s increasing religious adherents. The SCIO released a white paper entitled “China’s Policies and Practices on Protecting Freedom of Religious Belief”.  The paper indicates that there are a total of 144,000 places of worship of which 60,000 are Protestant Churches, 35,000 Mosques, 33,500 Buddhist Temples, 6000 Catholic Churches and 9000 Taoist Temples</w:t>
      </w:r>
      <w:sdt>
        <w:sdtPr>
          <w:rPr>
            <w:rFonts w:cstheme="minorHAnsi"/>
            <w:sz w:val="24"/>
            <w:szCs w:val="24"/>
          </w:rPr>
          <w:id w:val="176539960"/>
          <w:citation/>
        </w:sdtPr>
        <w:sdtContent>
          <w:r w:rsidR="00E276F6" w:rsidRPr="00527E15">
            <w:rPr>
              <w:rFonts w:cstheme="minorHAnsi"/>
              <w:sz w:val="24"/>
              <w:szCs w:val="24"/>
            </w:rPr>
            <w:fldChar w:fldCharType="begin"/>
          </w:r>
          <w:r w:rsidR="00E276F6" w:rsidRPr="00527E15">
            <w:rPr>
              <w:rFonts w:cstheme="minorHAnsi"/>
              <w:sz w:val="24"/>
              <w:szCs w:val="24"/>
            </w:rPr>
            <w:instrText xml:space="preserve"> CITATION SCI14 \l 18441 </w:instrText>
          </w:r>
          <w:r w:rsidR="00E276F6"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(SCIO, 2014)</w:t>
          </w:r>
          <w:r w:rsidR="00E276F6" w:rsidRPr="00527E15">
            <w:rPr>
              <w:rFonts w:cstheme="minorHAnsi"/>
              <w:sz w:val="24"/>
              <w:szCs w:val="24"/>
            </w:rPr>
            <w:fldChar w:fldCharType="end"/>
          </w:r>
        </w:sdtContent>
      </w:sdt>
      <w:r w:rsidR="00E276F6" w:rsidRPr="00527E15">
        <w:rPr>
          <w:rFonts w:cstheme="minorHAnsi"/>
          <w:sz w:val="24"/>
          <w:szCs w:val="24"/>
        </w:rPr>
        <w:t>.</w:t>
      </w:r>
      <w:r w:rsidRPr="00527E15">
        <w:rPr>
          <w:rFonts w:cstheme="minorHAnsi"/>
          <w:sz w:val="24"/>
          <w:szCs w:val="24"/>
        </w:rPr>
        <w:t xml:space="preserve">   All of which have increased since the 1990s, in some instances doubling in numbers.  The fastest growing religions seems to be </w:t>
      </w:r>
      <w:r w:rsidR="00527E15" w:rsidRPr="00527E15">
        <w:rPr>
          <w:rFonts w:cstheme="minorHAnsi"/>
          <w:sz w:val="24"/>
          <w:szCs w:val="24"/>
        </w:rPr>
        <w:t>Protestantism</w:t>
      </w:r>
      <w:r w:rsidRPr="00527E15">
        <w:rPr>
          <w:rFonts w:cstheme="minorHAnsi"/>
          <w:sz w:val="24"/>
          <w:szCs w:val="24"/>
        </w:rPr>
        <w:t xml:space="preserve">, from 1 </w:t>
      </w:r>
      <w:r w:rsidR="00527E15" w:rsidRPr="00527E15">
        <w:rPr>
          <w:rFonts w:cstheme="minorHAnsi"/>
          <w:sz w:val="24"/>
          <w:szCs w:val="24"/>
        </w:rPr>
        <w:t>million</w:t>
      </w:r>
      <w:r w:rsidRPr="00527E15">
        <w:rPr>
          <w:rFonts w:cstheme="minorHAnsi"/>
          <w:sz w:val="24"/>
          <w:szCs w:val="24"/>
        </w:rPr>
        <w:t xml:space="preserve"> in 1949 to 38 million in 2014.  If the house and underground churches were included, the numbers would be even greater.  </w:t>
      </w:r>
    </w:p>
    <w:p w14:paraId="5BD5EDF6" w14:textId="3779BFC7" w:rsidR="00321CBB" w:rsidRPr="00527E15" w:rsidRDefault="00B90236" w:rsidP="009F49C3">
      <w:pPr>
        <w:spacing w:line="240" w:lineRule="auto"/>
        <w:jc w:val="both"/>
        <w:rPr>
          <w:rFonts w:cstheme="minorHAnsi"/>
          <w:sz w:val="24"/>
          <w:szCs w:val="24"/>
        </w:rPr>
      </w:pPr>
      <w:r w:rsidRPr="00527E15">
        <w:rPr>
          <w:rFonts w:cstheme="minorHAnsi"/>
          <w:sz w:val="24"/>
          <w:szCs w:val="24"/>
        </w:rPr>
        <w:t>The past persecution of religio</w:t>
      </w:r>
      <w:r w:rsidR="00AD1F75" w:rsidRPr="00527E15">
        <w:rPr>
          <w:rFonts w:cstheme="minorHAnsi"/>
          <w:sz w:val="24"/>
          <w:szCs w:val="24"/>
        </w:rPr>
        <w:t>us followers by the state</w:t>
      </w:r>
      <w:r w:rsidRPr="00527E15">
        <w:rPr>
          <w:rFonts w:cstheme="minorHAnsi"/>
          <w:sz w:val="24"/>
          <w:szCs w:val="24"/>
        </w:rPr>
        <w:t xml:space="preserve"> </w:t>
      </w:r>
      <w:r w:rsidR="00AD1F75" w:rsidRPr="00527E15">
        <w:rPr>
          <w:rFonts w:cstheme="minorHAnsi"/>
          <w:sz w:val="24"/>
          <w:szCs w:val="24"/>
        </w:rPr>
        <w:t>has</w:t>
      </w:r>
      <w:r w:rsidRPr="00527E15">
        <w:rPr>
          <w:rFonts w:cstheme="minorHAnsi"/>
          <w:sz w:val="24"/>
          <w:szCs w:val="24"/>
        </w:rPr>
        <w:t xml:space="preserve"> made people cautious about expressing their religiosity.  In the Chinese language the closest word for religion is “zongjiao”, which is still </w:t>
      </w:r>
      <w:r w:rsidR="00AD1F75" w:rsidRPr="00527E15">
        <w:rPr>
          <w:rFonts w:cstheme="minorHAnsi"/>
          <w:sz w:val="24"/>
          <w:szCs w:val="24"/>
        </w:rPr>
        <w:t xml:space="preserve">considered a sensitive term </w:t>
      </w:r>
      <w:r w:rsidRPr="00527E15">
        <w:rPr>
          <w:rFonts w:cstheme="minorHAnsi"/>
          <w:sz w:val="24"/>
          <w:szCs w:val="24"/>
        </w:rPr>
        <w:t>by many</w:t>
      </w:r>
      <w:r w:rsidR="00AD1F75" w:rsidRPr="00527E15">
        <w:rPr>
          <w:rFonts w:cstheme="minorHAnsi"/>
          <w:sz w:val="24"/>
          <w:szCs w:val="24"/>
        </w:rPr>
        <w:t xml:space="preserve"> and not often used</w:t>
      </w:r>
      <w:sdt>
        <w:sdtPr>
          <w:rPr>
            <w:rFonts w:cstheme="minorHAnsi"/>
            <w:sz w:val="24"/>
            <w:szCs w:val="24"/>
          </w:rPr>
          <w:id w:val="658588883"/>
          <w:citation/>
        </w:sdtPr>
        <w:sdtContent>
          <w:r w:rsidR="006E307A" w:rsidRPr="00527E15">
            <w:rPr>
              <w:rFonts w:cstheme="minorHAnsi"/>
              <w:sz w:val="24"/>
              <w:szCs w:val="24"/>
            </w:rPr>
            <w:fldChar w:fldCharType="begin"/>
          </w:r>
          <w:r w:rsidR="006E307A" w:rsidRPr="00527E15">
            <w:rPr>
              <w:rFonts w:cstheme="minorHAnsi"/>
              <w:sz w:val="24"/>
              <w:szCs w:val="24"/>
            </w:rPr>
            <w:instrText xml:space="preserve"> CITATION Ian17 \l 18441 </w:instrText>
          </w:r>
          <w:r w:rsidR="006E307A"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(Johnson, China's Greta Awakening: How the People's Republic Got Religion, 2017)</w:t>
          </w:r>
          <w:r w:rsidR="006E307A" w:rsidRPr="00527E15">
            <w:rPr>
              <w:rFonts w:cstheme="minorHAnsi"/>
              <w:sz w:val="24"/>
              <w:szCs w:val="24"/>
            </w:rPr>
            <w:fldChar w:fldCharType="end"/>
          </w:r>
        </w:sdtContent>
      </w:sdt>
      <w:r w:rsidRPr="00527E15">
        <w:rPr>
          <w:rFonts w:cstheme="minorHAnsi"/>
          <w:sz w:val="24"/>
          <w:szCs w:val="24"/>
        </w:rPr>
        <w:t xml:space="preserve">.  In China, many people still adhere to traditional beliefs such as ancestral veneration, </w:t>
      </w:r>
      <w:r w:rsidR="00C47D85" w:rsidRPr="00527E15">
        <w:rPr>
          <w:rFonts w:cstheme="minorHAnsi"/>
          <w:sz w:val="24"/>
          <w:szCs w:val="24"/>
        </w:rPr>
        <w:t>existence and influence of spirits</w:t>
      </w:r>
      <w:r w:rsidR="00C47D85" w:rsidRPr="00527E15">
        <w:rPr>
          <w:rFonts w:cstheme="minorHAnsi"/>
          <w:sz w:val="24"/>
          <w:szCs w:val="24"/>
        </w:rPr>
        <w:t xml:space="preserve"> both good and </w:t>
      </w:r>
      <w:r w:rsidR="00527E15" w:rsidRPr="00527E15">
        <w:rPr>
          <w:rFonts w:cstheme="minorHAnsi"/>
          <w:sz w:val="24"/>
          <w:szCs w:val="24"/>
        </w:rPr>
        <w:t>evil, hierarchy</w:t>
      </w:r>
      <w:r w:rsidR="00C47D85" w:rsidRPr="00527E15">
        <w:rPr>
          <w:rFonts w:cstheme="minorHAnsi"/>
          <w:sz w:val="24"/>
          <w:szCs w:val="24"/>
        </w:rPr>
        <w:t xml:space="preserve"> of </w:t>
      </w:r>
      <w:r w:rsidR="00C47D85" w:rsidRPr="00527E15">
        <w:rPr>
          <w:rFonts w:cstheme="minorHAnsi"/>
          <w:sz w:val="24"/>
          <w:szCs w:val="24"/>
        </w:rPr>
        <w:t>deities</w:t>
      </w:r>
      <w:r w:rsidR="00C47D85" w:rsidRPr="00527E15">
        <w:rPr>
          <w:rFonts w:cstheme="minorHAnsi"/>
          <w:sz w:val="24"/>
          <w:szCs w:val="24"/>
        </w:rPr>
        <w:t xml:space="preserve"> and </w:t>
      </w:r>
      <w:r w:rsidR="00527E15" w:rsidRPr="00527E15">
        <w:rPr>
          <w:rFonts w:cstheme="minorHAnsi"/>
          <w:sz w:val="24"/>
          <w:szCs w:val="24"/>
        </w:rPr>
        <w:t>gods, importance</w:t>
      </w:r>
      <w:r w:rsidR="00C47D85" w:rsidRPr="00527E15">
        <w:rPr>
          <w:rFonts w:cstheme="minorHAnsi"/>
          <w:sz w:val="24"/>
          <w:szCs w:val="24"/>
        </w:rPr>
        <w:t xml:space="preserve"> of moral living, action </w:t>
      </w:r>
      <w:r w:rsidRPr="00527E15">
        <w:rPr>
          <w:rFonts w:cstheme="minorHAnsi"/>
          <w:sz w:val="24"/>
          <w:szCs w:val="24"/>
        </w:rPr>
        <w:t>and causality,</w:t>
      </w:r>
      <w:r w:rsidR="00C47D85" w:rsidRPr="00527E15">
        <w:rPr>
          <w:rFonts w:cstheme="minorHAnsi"/>
          <w:sz w:val="24"/>
          <w:szCs w:val="24"/>
        </w:rPr>
        <w:t xml:space="preserve"> Yin and Yang</w:t>
      </w:r>
      <w:r w:rsidR="000C2856">
        <w:rPr>
          <w:rFonts w:cstheme="minorHAnsi"/>
          <w:sz w:val="24"/>
          <w:szCs w:val="24"/>
        </w:rPr>
        <w:t xml:space="preserve">, </w:t>
      </w:r>
      <w:r w:rsidR="00C47D85" w:rsidRPr="00527E15">
        <w:rPr>
          <w:rFonts w:cstheme="minorHAnsi"/>
          <w:sz w:val="24"/>
          <w:szCs w:val="24"/>
        </w:rPr>
        <w:t>balance and harmony in nature and so on</w:t>
      </w:r>
      <w:r w:rsidRPr="00527E15">
        <w:rPr>
          <w:rFonts w:cstheme="minorHAnsi"/>
          <w:sz w:val="24"/>
          <w:szCs w:val="24"/>
        </w:rPr>
        <w:t xml:space="preserve">.  </w:t>
      </w:r>
      <w:r w:rsidR="006E307A" w:rsidRPr="00527E15">
        <w:rPr>
          <w:rFonts w:cstheme="minorHAnsi"/>
          <w:sz w:val="24"/>
          <w:szCs w:val="24"/>
        </w:rPr>
        <w:t xml:space="preserve">Their beliefs are </w:t>
      </w:r>
      <w:r w:rsidR="00C47D85" w:rsidRPr="00527E15">
        <w:rPr>
          <w:rFonts w:cstheme="minorHAnsi"/>
          <w:sz w:val="24"/>
          <w:szCs w:val="24"/>
        </w:rPr>
        <w:t xml:space="preserve">an amalgamation of ideas from </w:t>
      </w:r>
      <w:r w:rsidR="00C47D85" w:rsidRPr="00527E15">
        <w:rPr>
          <w:rFonts w:cstheme="minorHAnsi"/>
          <w:sz w:val="24"/>
          <w:szCs w:val="24"/>
        </w:rPr>
        <w:t>Folk Religions, Taoism, Confucianism or Buddhism</w:t>
      </w:r>
      <w:r w:rsidR="00C47D85" w:rsidRPr="00527E15">
        <w:rPr>
          <w:rFonts w:cstheme="minorHAnsi"/>
          <w:sz w:val="24"/>
          <w:szCs w:val="24"/>
        </w:rPr>
        <w:t xml:space="preserve"> and </w:t>
      </w:r>
      <w:r w:rsidR="006E307A" w:rsidRPr="00527E15">
        <w:rPr>
          <w:rFonts w:cstheme="minorHAnsi"/>
          <w:sz w:val="24"/>
          <w:szCs w:val="24"/>
        </w:rPr>
        <w:t>difficult to assign to one particular religion</w:t>
      </w:r>
      <w:r w:rsidR="00C47D85" w:rsidRPr="00527E15">
        <w:rPr>
          <w:rFonts w:cstheme="minorHAnsi"/>
          <w:sz w:val="24"/>
          <w:szCs w:val="24"/>
        </w:rPr>
        <w:t xml:space="preserve"> or another</w:t>
      </w:r>
      <w:r w:rsidR="006E307A" w:rsidRPr="00527E15">
        <w:rPr>
          <w:rFonts w:cstheme="minorHAnsi"/>
          <w:sz w:val="24"/>
          <w:szCs w:val="24"/>
        </w:rPr>
        <w:t xml:space="preserve">.  </w:t>
      </w:r>
      <w:r w:rsidRPr="00527E15">
        <w:rPr>
          <w:rFonts w:cstheme="minorHAnsi"/>
          <w:sz w:val="24"/>
          <w:szCs w:val="24"/>
        </w:rPr>
        <w:t>Even after embracing Christianity or Islam,</w:t>
      </w:r>
      <w:r w:rsidR="006E307A" w:rsidRPr="00527E15">
        <w:rPr>
          <w:rFonts w:cstheme="minorHAnsi"/>
          <w:sz w:val="24"/>
          <w:szCs w:val="24"/>
        </w:rPr>
        <w:t xml:space="preserve"> </w:t>
      </w:r>
      <w:r w:rsidR="00321CBB" w:rsidRPr="00527E15">
        <w:rPr>
          <w:rFonts w:cstheme="minorHAnsi"/>
          <w:sz w:val="24"/>
          <w:szCs w:val="24"/>
        </w:rPr>
        <w:t>they tend to</w:t>
      </w:r>
      <w:r w:rsidRPr="00527E15">
        <w:rPr>
          <w:rFonts w:cstheme="minorHAnsi"/>
          <w:sz w:val="24"/>
          <w:szCs w:val="24"/>
        </w:rPr>
        <w:t xml:space="preserve"> still hold on to their traditional belief</w:t>
      </w:r>
      <w:r w:rsidR="006E307A" w:rsidRPr="00527E15">
        <w:rPr>
          <w:rFonts w:cstheme="minorHAnsi"/>
          <w:sz w:val="24"/>
          <w:szCs w:val="24"/>
        </w:rPr>
        <w:t>s.</w:t>
      </w:r>
      <w:r w:rsidR="00321CBB" w:rsidRPr="00527E15">
        <w:rPr>
          <w:rFonts w:cstheme="minorHAnsi"/>
          <w:sz w:val="24"/>
          <w:szCs w:val="24"/>
        </w:rPr>
        <w:t xml:space="preserve">   In a </w:t>
      </w:r>
      <w:r w:rsidR="00321CBB" w:rsidRPr="00527E15">
        <w:rPr>
          <w:rFonts w:cstheme="minorHAnsi"/>
          <w:sz w:val="24"/>
          <w:szCs w:val="24"/>
        </w:rPr>
        <w:t>2005 poll by East China Normal University</w:t>
      </w:r>
      <w:r w:rsidR="00321CBB" w:rsidRPr="00527E15">
        <w:rPr>
          <w:rFonts w:cstheme="minorHAnsi"/>
          <w:sz w:val="24"/>
          <w:szCs w:val="24"/>
        </w:rPr>
        <w:t xml:space="preserve"> </w:t>
      </w:r>
      <w:r w:rsidR="00321CBB" w:rsidRPr="00527E15">
        <w:rPr>
          <w:rFonts w:cstheme="minorHAnsi"/>
          <w:sz w:val="24"/>
          <w:szCs w:val="24"/>
        </w:rPr>
        <w:t>31% of the population stated they were religious</w:t>
      </w:r>
      <w:r w:rsidR="00321CBB" w:rsidRPr="00527E15">
        <w:rPr>
          <w:rFonts w:cstheme="minorHAnsi"/>
          <w:sz w:val="24"/>
          <w:szCs w:val="24"/>
        </w:rPr>
        <w:t>.  T</w:t>
      </w:r>
      <w:r w:rsidR="00321CBB" w:rsidRPr="00527E15">
        <w:rPr>
          <w:rFonts w:cstheme="minorHAnsi"/>
          <w:sz w:val="24"/>
          <w:szCs w:val="24"/>
        </w:rPr>
        <w:t>he high response rate was because they used the term “Xinyang”</w:t>
      </w:r>
      <w:r w:rsidR="00321CBB" w:rsidRPr="00527E15">
        <w:rPr>
          <w:rFonts w:cstheme="minorHAnsi"/>
          <w:sz w:val="24"/>
          <w:szCs w:val="24"/>
        </w:rPr>
        <w:t xml:space="preserve"> or faith</w:t>
      </w:r>
      <w:r w:rsidR="00321CBB" w:rsidRPr="00527E15">
        <w:rPr>
          <w:rFonts w:cstheme="minorHAnsi"/>
          <w:sz w:val="24"/>
          <w:szCs w:val="24"/>
        </w:rPr>
        <w:t xml:space="preserve"> in their survey</w:t>
      </w:r>
      <w:r w:rsidR="00321CBB" w:rsidRPr="00527E15">
        <w:rPr>
          <w:rFonts w:cstheme="minorHAnsi"/>
          <w:sz w:val="24"/>
          <w:szCs w:val="24"/>
        </w:rPr>
        <w:t xml:space="preserve"> instead of </w:t>
      </w:r>
      <w:r w:rsidR="00321CBB" w:rsidRPr="00527E15">
        <w:rPr>
          <w:rFonts w:cstheme="minorHAnsi"/>
          <w:sz w:val="24"/>
          <w:szCs w:val="24"/>
        </w:rPr>
        <w:t>“</w:t>
      </w:r>
      <w:r w:rsidR="000C2856">
        <w:rPr>
          <w:rFonts w:cstheme="minorHAnsi"/>
          <w:sz w:val="24"/>
          <w:szCs w:val="24"/>
        </w:rPr>
        <w:t>Z</w:t>
      </w:r>
      <w:r w:rsidR="00321CBB" w:rsidRPr="00527E15">
        <w:rPr>
          <w:rFonts w:cstheme="minorHAnsi"/>
          <w:sz w:val="24"/>
          <w:szCs w:val="24"/>
        </w:rPr>
        <w:t>ongjiao”</w:t>
      </w:r>
      <w:r w:rsidR="00321CBB" w:rsidRPr="00527E15">
        <w:rPr>
          <w:rFonts w:cstheme="minorHAnsi"/>
          <w:sz w:val="24"/>
          <w:szCs w:val="24"/>
        </w:rPr>
        <w:t xml:space="preserve"> to describe religion</w:t>
      </w:r>
      <w:sdt>
        <w:sdtPr>
          <w:rPr>
            <w:rFonts w:cstheme="minorHAnsi"/>
            <w:sz w:val="24"/>
            <w:szCs w:val="24"/>
          </w:rPr>
          <w:id w:val="-2046906986"/>
          <w:citation/>
        </w:sdtPr>
        <w:sdtContent>
          <w:r w:rsidR="00321CBB" w:rsidRPr="00527E15">
            <w:rPr>
              <w:rFonts w:cstheme="minorHAnsi"/>
              <w:sz w:val="24"/>
              <w:szCs w:val="24"/>
            </w:rPr>
            <w:fldChar w:fldCharType="begin"/>
          </w:r>
          <w:r w:rsidR="00321CBB" w:rsidRPr="00527E15">
            <w:rPr>
              <w:rFonts w:cstheme="minorHAnsi"/>
              <w:sz w:val="24"/>
              <w:szCs w:val="24"/>
            </w:rPr>
            <w:instrText xml:space="preserve"> CITATION Ian17 \l 18441 </w:instrText>
          </w:r>
          <w:r w:rsidR="00321CBB"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(Johnson, China's Greta Awakening: How the People's Republic Got Religion, 2017)</w:t>
          </w:r>
          <w:r w:rsidR="00321CBB" w:rsidRPr="00527E15">
            <w:rPr>
              <w:rFonts w:cstheme="minorHAnsi"/>
              <w:sz w:val="24"/>
              <w:szCs w:val="24"/>
            </w:rPr>
            <w:fldChar w:fldCharType="end"/>
          </w:r>
        </w:sdtContent>
      </w:sdt>
      <w:r w:rsidR="00321CBB" w:rsidRPr="00527E15">
        <w:rPr>
          <w:rFonts w:cstheme="minorHAnsi"/>
          <w:sz w:val="24"/>
          <w:szCs w:val="24"/>
        </w:rPr>
        <w:t>.</w:t>
      </w:r>
    </w:p>
    <w:p w14:paraId="10BDB2CF" w14:textId="77777777" w:rsidR="007C18E3" w:rsidRPr="00527E15" w:rsidRDefault="00502136" w:rsidP="009F49C3">
      <w:pPr>
        <w:spacing w:line="240" w:lineRule="auto"/>
        <w:jc w:val="both"/>
        <w:rPr>
          <w:rFonts w:cstheme="minorHAnsi"/>
          <w:sz w:val="24"/>
          <w:szCs w:val="24"/>
        </w:rPr>
      </w:pPr>
      <w:r w:rsidRPr="00527E15">
        <w:rPr>
          <w:rFonts w:cstheme="minorHAnsi"/>
          <w:sz w:val="24"/>
          <w:szCs w:val="24"/>
        </w:rPr>
        <w:t>I</w:t>
      </w:r>
      <w:r w:rsidRPr="00527E15">
        <w:rPr>
          <w:rFonts w:cstheme="minorHAnsi"/>
          <w:sz w:val="24"/>
          <w:szCs w:val="24"/>
        </w:rPr>
        <w:t>n 1982</w:t>
      </w:r>
      <w:r w:rsidRPr="00527E15">
        <w:rPr>
          <w:rFonts w:cstheme="minorHAnsi"/>
          <w:sz w:val="24"/>
          <w:szCs w:val="24"/>
        </w:rPr>
        <w:t xml:space="preserve">, the Chinese Communist Party (CCP) reviewed and accepted the mistakes made during the Cultural Revolution in a white paper, “The Basic Viewpoint and Policy on the Religious Question During our Country’s Socialist Period” known as Document 19.  This was the basis </w:t>
      </w:r>
      <w:r w:rsidR="008A459E" w:rsidRPr="00527E15">
        <w:rPr>
          <w:rFonts w:cstheme="minorHAnsi"/>
          <w:sz w:val="24"/>
          <w:szCs w:val="24"/>
        </w:rPr>
        <w:t>for</w:t>
      </w:r>
      <w:r w:rsidRPr="00527E15">
        <w:rPr>
          <w:rFonts w:cstheme="minorHAnsi"/>
          <w:sz w:val="24"/>
          <w:szCs w:val="24"/>
        </w:rPr>
        <w:t xml:space="preserve"> religious policy </w:t>
      </w:r>
      <w:r w:rsidR="008A459E" w:rsidRPr="00527E15">
        <w:rPr>
          <w:rFonts w:cstheme="minorHAnsi"/>
          <w:sz w:val="24"/>
          <w:szCs w:val="24"/>
        </w:rPr>
        <w:t xml:space="preserve">in the next few decades. </w:t>
      </w:r>
    </w:p>
    <w:p w14:paraId="40E395A6" w14:textId="07FFB2FC" w:rsidR="00664483" w:rsidRPr="00527E15" w:rsidRDefault="00664483" w:rsidP="009F49C3">
      <w:pPr>
        <w:spacing w:line="240" w:lineRule="auto"/>
        <w:jc w:val="both"/>
        <w:rPr>
          <w:rFonts w:cstheme="minorHAnsi"/>
          <w:sz w:val="24"/>
          <w:szCs w:val="24"/>
        </w:rPr>
      </w:pPr>
      <w:r w:rsidRPr="00527E15">
        <w:rPr>
          <w:rFonts w:cstheme="minorHAnsi"/>
          <w:sz w:val="24"/>
          <w:szCs w:val="24"/>
        </w:rPr>
        <w:t xml:space="preserve">In this paper, I will be discussing the possible reasons for the revival of religiosity in China, the five official religions and the reasons for the abolishment of religion between 1912-1976.  </w:t>
      </w:r>
      <w:r w:rsidR="00527E15" w:rsidRPr="00527E15">
        <w:rPr>
          <w:rFonts w:cstheme="minorHAnsi"/>
          <w:sz w:val="24"/>
          <w:szCs w:val="24"/>
        </w:rPr>
        <w:t>Finally,</w:t>
      </w:r>
      <w:r w:rsidRPr="00527E15">
        <w:rPr>
          <w:rFonts w:cstheme="minorHAnsi"/>
          <w:sz w:val="24"/>
          <w:szCs w:val="24"/>
        </w:rPr>
        <w:t xml:space="preserve"> the resurgence </w:t>
      </w:r>
      <w:r w:rsidR="00016855" w:rsidRPr="00527E15">
        <w:rPr>
          <w:rFonts w:cstheme="minorHAnsi"/>
          <w:sz w:val="24"/>
          <w:szCs w:val="24"/>
        </w:rPr>
        <w:t xml:space="preserve">of </w:t>
      </w:r>
      <w:r w:rsidR="00527E15" w:rsidRPr="00527E15">
        <w:rPr>
          <w:rFonts w:cstheme="minorHAnsi"/>
          <w:sz w:val="24"/>
          <w:szCs w:val="24"/>
        </w:rPr>
        <w:t>religion, the</w:t>
      </w:r>
      <w:r w:rsidR="00016855" w:rsidRPr="00527E15">
        <w:rPr>
          <w:rFonts w:cstheme="minorHAnsi"/>
          <w:sz w:val="24"/>
          <w:szCs w:val="24"/>
        </w:rPr>
        <w:t xml:space="preserve"> State’s approach to managing it</w:t>
      </w:r>
      <w:r w:rsidR="002158D0" w:rsidRPr="00527E15">
        <w:rPr>
          <w:rFonts w:cstheme="minorHAnsi"/>
          <w:sz w:val="24"/>
          <w:szCs w:val="24"/>
        </w:rPr>
        <w:t xml:space="preserve"> and the Sinification of religions.</w:t>
      </w:r>
    </w:p>
    <w:p w14:paraId="5AED8E4E" w14:textId="77777777" w:rsidR="000C2856" w:rsidRDefault="000C2856" w:rsidP="009F49C3">
      <w:pPr>
        <w:spacing w:line="240" w:lineRule="auto"/>
        <w:jc w:val="both"/>
        <w:rPr>
          <w:rFonts w:cstheme="minorHAnsi"/>
          <w:sz w:val="24"/>
          <w:szCs w:val="24"/>
          <w:u w:val="single"/>
        </w:rPr>
      </w:pPr>
    </w:p>
    <w:p w14:paraId="426D780C" w14:textId="77777777" w:rsidR="00824002" w:rsidRDefault="00824002" w:rsidP="009F49C3">
      <w:pPr>
        <w:spacing w:line="240" w:lineRule="auto"/>
        <w:jc w:val="both"/>
        <w:rPr>
          <w:rFonts w:cstheme="minorHAnsi"/>
          <w:sz w:val="24"/>
          <w:szCs w:val="24"/>
          <w:u w:val="single"/>
        </w:rPr>
      </w:pPr>
    </w:p>
    <w:p w14:paraId="33301FF0" w14:textId="2C2D24E7" w:rsidR="007C18E3" w:rsidRPr="00527E15" w:rsidRDefault="005D3172" w:rsidP="009F49C3">
      <w:pPr>
        <w:spacing w:line="240" w:lineRule="auto"/>
        <w:jc w:val="both"/>
        <w:rPr>
          <w:rFonts w:cstheme="minorHAnsi"/>
          <w:sz w:val="24"/>
          <w:szCs w:val="24"/>
          <w:u w:val="single"/>
        </w:rPr>
      </w:pPr>
      <w:r w:rsidRPr="00527E15">
        <w:rPr>
          <w:rFonts w:cstheme="minorHAnsi"/>
          <w:sz w:val="24"/>
          <w:szCs w:val="24"/>
          <w:u w:val="single"/>
        </w:rPr>
        <w:lastRenderedPageBreak/>
        <w:t xml:space="preserve">Possible </w:t>
      </w:r>
      <w:r w:rsidR="007C18E3" w:rsidRPr="00527E15">
        <w:rPr>
          <w:rFonts w:cstheme="minorHAnsi"/>
          <w:sz w:val="24"/>
          <w:szCs w:val="24"/>
          <w:u w:val="single"/>
        </w:rPr>
        <w:t xml:space="preserve">Reasons for </w:t>
      </w:r>
      <w:r w:rsidR="007C18E3" w:rsidRPr="00527E15">
        <w:rPr>
          <w:rFonts w:cstheme="minorHAnsi"/>
          <w:sz w:val="24"/>
          <w:szCs w:val="24"/>
          <w:u w:val="single"/>
        </w:rPr>
        <w:t xml:space="preserve">Resurgence of Religion in China </w:t>
      </w:r>
    </w:p>
    <w:p w14:paraId="4EB61502" w14:textId="1E8AB33B" w:rsidR="001D298C" w:rsidRPr="00527E15" w:rsidRDefault="00C916B6" w:rsidP="009F49C3">
      <w:pPr>
        <w:spacing w:line="240" w:lineRule="auto"/>
        <w:jc w:val="both"/>
        <w:rPr>
          <w:rFonts w:cstheme="minorHAnsi"/>
          <w:sz w:val="24"/>
          <w:szCs w:val="24"/>
        </w:rPr>
      </w:pPr>
      <w:r w:rsidRPr="00527E15">
        <w:rPr>
          <w:rFonts w:cstheme="minorHAnsi"/>
          <w:sz w:val="24"/>
          <w:szCs w:val="24"/>
        </w:rPr>
        <w:t xml:space="preserve">Over the past few decades </w:t>
      </w:r>
      <w:r w:rsidR="00A46C51" w:rsidRPr="00527E15">
        <w:rPr>
          <w:rFonts w:cstheme="minorHAnsi"/>
          <w:sz w:val="24"/>
          <w:szCs w:val="24"/>
        </w:rPr>
        <w:t>China’s economic boom has improved the financial status of many families, resulting in a growing middle class and above. This group of people generally have all their basic needs such as food, shelter and clothing met and some extra income for certain luxuries.</w:t>
      </w:r>
      <w:r w:rsidR="008E1C48" w:rsidRPr="00527E15">
        <w:rPr>
          <w:rFonts w:cstheme="minorHAnsi"/>
          <w:sz w:val="24"/>
          <w:szCs w:val="24"/>
        </w:rPr>
        <w:t xml:space="preserve">  From 2000 to 2018, China’s middle class grew from 3% to more than 50% of the population</w:t>
      </w:r>
      <w:sdt>
        <w:sdtPr>
          <w:rPr>
            <w:rFonts w:cstheme="minorHAnsi"/>
            <w:sz w:val="24"/>
            <w:szCs w:val="24"/>
          </w:rPr>
          <w:id w:val="1765807222"/>
          <w:citation/>
        </w:sdtPr>
        <w:sdtContent>
          <w:r w:rsidR="004143D6" w:rsidRPr="00527E15">
            <w:rPr>
              <w:rFonts w:cstheme="minorHAnsi"/>
              <w:sz w:val="24"/>
              <w:szCs w:val="24"/>
            </w:rPr>
            <w:fldChar w:fldCharType="begin"/>
          </w:r>
          <w:r w:rsidR="004143D6" w:rsidRPr="00527E15">
            <w:rPr>
              <w:rFonts w:cstheme="minorHAnsi"/>
              <w:sz w:val="24"/>
              <w:szCs w:val="24"/>
            </w:rPr>
            <w:instrText xml:space="preserve">CITATION CSI \l 18441 </w:instrText>
          </w:r>
          <w:r w:rsidR="004143D6"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(CSIS, 2021)</w:t>
          </w:r>
          <w:r w:rsidR="004143D6" w:rsidRPr="00527E15">
            <w:rPr>
              <w:rFonts w:cstheme="minorHAnsi"/>
              <w:sz w:val="24"/>
              <w:szCs w:val="24"/>
            </w:rPr>
            <w:fldChar w:fldCharType="end"/>
          </w:r>
        </w:sdtContent>
      </w:sdt>
      <w:r w:rsidR="008E1C48" w:rsidRPr="00527E15">
        <w:rPr>
          <w:rFonts w:cstheme="minorHAnsi"/>
          <w:sz w:val="24"/>
          <w:szCs w:val="24"/>
        </w:rPr>
        <w:t>.</w:t>
      </w:r>
      <w:r w:rsidR="002F2EFA" w:rsidRPr="00527E15">
        <w:rPr>
          <w:rFonts w:cstheme="minorHAnsi"/>
          <w:sz w:val="24"/>
          <w:szCs w:val="24"/>
        </w:rPr>
        <w:t xml:space="preserve">  This group of people having satisfied their basic needs are seeking to satisfy their psychological and self-actualization needs and are turning to religion to find some clarity and guidance.</w:t>
      </w:r>
      <w:r w:rsidR="00F21F10" w:rsidRPr="00527E15">
        <w:rPr>
          <w:rFonts w:cstheme="minorHAnsi"/>
          <w:sz w:val="24"/>
          <w:szCs w:val="24"/>
        </w:rPr>
        <w:t xml:space="preserve">  </w:t>
      </w:r>
      <w:r w:rsidR="001D298C" w:rsidRPr="00527E15">
        <w:rPr>
          <w:rFonts w:cstheme="minorHAnsi"/>
          <w:sz w:val="24"/>
          <w:szCs w:val="24"/>
        </w:rPr>
        <w:t>The Tibetan Buddhists and the Uighur and Hui Muslims have always had religion and have held on to it, in most times in contention with the government.  But now, even the majority Han population of China are turning towards spiritualism</w:t>
      </w:r>
      <w:r w:rsidR="00E73C64" w:rsidRPr="00527E15">
        <w:rPr>
          <w:rFonts w:cstheme="minorHAnsi"/>
          <w:sz w:val="24"/>
          <w:szCs w:val="24"/>
        </w:rPr>
        <w:t xml:space="preserve">.  There </w:t>
      </w:r>
      <w:r w:rsidR="00321CBB" w:rsidRPr="00527E15">
        <w:rPr>
          <w:rFonts w:cstheme="minorHAnsi"/>
          <w:sz w:val="24"/>
          <w:szCs w:val="24"/>
        </w:rPr>
        <w:t xml:space="preserve">seems to be a </w:t>
      </w:r>
      <w:r w:rsidR="00E73C64" w:rsidRPr="00527E15">
        <w:rPr>
          <w:rFonts w:cstheme="minorHAnsi"/>
          <w:sz w:val="24"/>
          <w:szCs w:val="24"/>
        </w:rPr>
        <w:t xml:space="preserve">need and a search for answers for the deeper, existential questions, such as “What is the meaning of life?” or “Is there a God?” and so on. </w:t>
      </w:r>
    </w:p>
    <w:p w14:paraId="4E369F55" w14:textId="3BC3586D" w:rsidR="001D3A76" w:rsidRPr="00527E15" w:rsidRDefault="00F21F10" w:rsidP="009F49C3">
      <w:pPr>
        <w:spacing w:line="240" w:lineRule="auto"/>
        <w:jc w:val="both"/>
        <w:rPr>
          <w:rFonts w:cstheme="minorHAnsi"/>
          <w:sz w:val="24"/>
          <w:szCs w:val="24"/>
        </w:rPr>
      </w:pPr>
      <w:r w:rsidRPr="00527E15">
        <w:rPr>
          <w:rFonts w:cstheme="minorHAnsi"/>
          <w:sz w:val="24"/>
          <w:szCs w:val="24"/>
        </w:rPr>
        <w:t xml:space="preserve">With changing trends, most Chinese families have shrunk to a </w:t>
      </w:r>
      <w:r w:rsidR="00527E15" w:rsidRPr="00527E15">
        <w:rPr>
          <w:rFonts w:cstheme="minorHAnsi"/>
          <w:sz w:val="24"/>
          <w:szCs w:val="24"/>
        </w:rPr>
        <w:t>three-person</w:t>
      </w:r>
      <w:r w:rsidRPr="00527E15">
        <w:rPr>
          <w:rFonts w:cstheme="minorHAnsi"/>
          <w:sz w:val="24"/>
          <w:szCs w:val="24"/>
        </w:rPr>
        <w:t xml:space="preserve"> unit with the one child policy.  Children gr</w:t>
      </w:r>
      <w:r w:rsidR="00843C8D" w:rsidRPr="00527E15">
        <w:rPr>
          <w:rFonts w:cstheme="minorHAnsi"/>
          <w:sz w:val="24"/>
          <w:szCs w:val="24"/>
        </w:rPr>
        <w:t>o</w:t>
      </w:r>
      <w:r w:rsidRPr="00527E15">
        <w:rPr>
          <w:rFonts w:cstheme="minorHAnsi"/>
          <w:sz w:val="24"/>
          <w:szCs w:val="24"/>
        </w:rPr>
        <w:t>w up without siblings and subsequent</w:t>
      </w:r>
      <w:r w:rsidR="002F2EFA" w:rsidRPr="00527E15">
        <w:rPr>
          <w:rFonts w:cstheme="minorHAnsi"/>
          <w:sz w:val="24"/>
          <w:szCs w:val="24"/>
        </w:rPr>
        <w:t xml:space="preserve"> </w:t>
      </w:r>
      <w:r w:rsidRPr="00527E15">
        <w:rPr>
          <w:rFonts w:cstheme="minorHAnsi"/>
          <w:sz w:val="24"/>
          <w:szCs w:val="24"/>
        </w:rPr>
        <w:t xml:space="preserve">generations will have no aunts or uncles as their parents where an only child.  Joining a religious group, gives </w:t>
      </w:r>
      <w:r w:rsidR="00843C8D" w:rsidRPr="00527E15">
        <w:rPr>
          <w:rFonts w:cstheme="minorHAnsi"/>
          <w:sz w:val="24"/>
          <w:szCs w:val="24"/>
        </w:rPr>
        <w:t>them</w:t>
      </w:r>
      <w:r w:rsidRPr="00527E15">
        <w:rPr>
          <w:rFonts w:cstheme="minorHAnsi"/>
          <w:sz w:val="24"/>
          <w:szCs w:val="24"/>
        </w:rPr>
        <w:t xml:space="preserve"> a sense of belonging, of being connected to a bigger unit, similar to an extended family.    It </w:t>
      </w:r>
      <w:r w:rsidR="00843C8D" w:rsidRPr="00527E15">
        <w:rPr>
          <w:rFonts w:cstheme="minorHAnsi"/>
          <w:sz w:val="24"/>
          <w:szCs w:val="24"/>
        </w:rPr>
        <w:t>satisfies</w:t>
      </w:r>
      <w:r w:rsidRPr="00527E15">
        <w:rPr>
          <w:rFonts w:cstheme="minorHAnsi"/>
          <w:sz w:val="24"/>
          <w:szCs w:val="24"/>
        </w:rPr>
        <w:t xml:space="preserve"> the need for companionship and </w:t>
      </w:r>
      <w:r w:rsidR="00904465" w:rsidRPr="00527E15">
        <w:rPr>
          <w:rFonts w:cstheme="minorHAnsi"/>
          <w:sz w:val="24"/>
          <w:szCs w:val="24"/>
        </w:rPr>
        <w:t>family ties</w:t>
      </w:r>
      <w:r w:rsidR="00973FDC" w:rsidRPr="00527E15">
        <w:rPr>
          <w:rFonts w:cstheme="minorHAnsi"/>
          <w:sz w:val="24"/>
          <w:szCs w:val="24"/>
        </w:rPr>
        <w:t xml:space="preserve"> and acts as a support system.  </w:t>
      </w:r>
      <w:r w:rsidR="00904465" w:rsidRPr="00527E15">
        <w:rPr>
          <w:rFonts w:cstheme="minorHAnsi"/>
          <w:sz w:val="24"/>
          <w:szCs w:val="24"/>
        </w:rPr>
        <w:t xml:space="preserve"> </w:t>
      </w:r>
    </w:p>
    <w:p w14:paraId="55B875ED" w14:textId="012A3A2B" w:rsidR="00904465" w:rsidRPr="00527E15" w:rsidRDefault="00904465" w:rsidP="009F49C3">
      <w:pPr>
        <w:spacing w:line="240" w:lineRule="auto"/>
        <w:jc w:val="both"/>
        <w:rPr>
          <w:rFonts w:cstheme="minorHAnsi"/>
          <w:sz w:val="24"/>
          <w:szCs w:val="24"/>
        </w:rPr>
      </w:pPr>
      <w:r w:rsidRPr="00527E15">
        <w:rPr>
          <w:rFonts w:cstheme="minorHAnsi"/>
          <w:sz w:val="24"/>
          <w:szCs w:val="24"/>
        </w:rPr>
        <w:t xml:space="preserve">Religion can also help with issues related to stress and mental health, which has become a part of modern lifestyles.  </w:t>
      </w:r>
      <w:r w:rsidR="001D298C" w:rsidRPr="00527E15">
        <w:rPr>
          <w:rFonts w:cstheme="minorHAnsi"/>
          <w:sz w:val="24"/>
          <w:szCs w:val="24"/>
        </w:rPr>
        <w:t>China has gone through economic and social changes since the end of the Mao’s era.</w:t>
      </w:r>
      <w:r w:rsidR="00E94499" w:rsidRPr="00527E15">
        <w:rPr>
          <w:rFonts w:cstheme="minorHAnsi"/>
          <w:sz w:val="24"/>
          <w:szCs w:val="24"/>
        </w:rPr>
        <w:t xml:space="preserve">  Educated and enterprising youth have moved away from working in farms and factories and prefer to work in the cities, which have become </w:t>
      </w:r>
      <w:r w:rsidR="00E94499" w:rsidRPr="00527E15">
        <w:rPr>
          <w:rFonts w:cstheme="minorHAnsi"/>
          <w:sz w:val="24"/>
          <w:szCs w:val="24"/>
        </w:rPr>
        <w:t>densely populated</w:t>
      </w:r>
      <w:r w:rsidR="00E94499" w:rsidRPr="00527E15">
        <w:rPr>
          <w:rFonts w:cstheme="minorHAnsi"/>
          <w:sz w:val="24"/>
          <w:szCs w:val="24"/>
        </w:rPr>
        <w:t xml:space="preserve">.  China has </w:t>
      </w:r>
      <w:r w:rsidR="000C2856">
        <w:rPr>
          <w:rFonts w:cstheme="minorHAnsi"/>
          <w:sz w:val="24"/>
          <w:szCs w:val="24"/>
        </w:rPr>
        <w:t>become</w:t>
      </w:r>
      <w:r w:rsidR="00E94499" w:rsidRPr="00527E15">
        <w:rPr>
          <w:rFonts w:cstheme="minorHAnsi"/>
          <w:sz w:val="24"/>
          <w:szCs w:val="24"/>
        </w:rPr>
        <w:t xml:space="preserve"> very technology driven, with a faster pace of life.  Many young people who have moved away from their village are usually without a support system or friends in the big cities.  Religious organizations help to fill this gap by offering </w:t>
      </w:r>
      <w:r w:rsidR="00E73C64" w:rsidRPr="00527E15">
        <w:rPr>
          <w:rFonts w:cstheme="minorHAnsi"/>
          <w:sz w:val="24"/>
          <w:szCs w:val="24"/>
        </w:rPr>
        <w:t xml:space="preserve">assistance and friendship, helping them to cope with stress and loneliness.  </w:t>
      </w:r>
      <w:r w:rsidRPr="00527E15">
        <w:rPr>
          <w:rFonts w:cstheme="minorHAnsi"/>
          <w:sz w:val="24"/>
          <w:szCs w:val="24"/>
        </w:rPr>
        <w:t xml:space="preserve">Most religions have </w:t>
      </w:r>
      <w:r w:rsidR="00FB1AC1" w:rsidRPr="00527E15">
        <w:rPr>
          <w:rFonts w:cstheme="minorHAnsi"/>
          <w:sz w:val="24"/>
          <w:szCs w:val="24"/>
        </w:rPr>
        <w:t>practices such as meditation, chanting or group prayer meeting</w:t>
      </w:r>
      <w:r w:rsidR="00E73C64" w:rsidRPr="00527E15">
        <w:rPr>
          <w:rFonts w:cstheme="minorHAnsi"/>
          <w:sz w:val="24"/>
          <w:szCs w:val="24"/>
        </w:rPr>
        <w:t>s</w:t>
      </w:r>
      <w:r w:rsidRPr="00527E15">
        <w:rPr>
          <w:rFonts w:cstheme="minorHAnsi"/>
          <w:sz w:val="24"/>
          <w:szCs w:val="24"/>
        </w:rPr>
        <w:t xml:space="preserve"> to calm a person</w:t>
      </w:r>
      <w:r w:rsidR="00FB1AC1" w:rsidRPr="00527E15">
        <w:rPr>
          <w:rFonts w:cstheme="minorHAnsi"/>
          <w:sz w:val="24"/>
          <w:szCs w:val="24"/>
        </w:rPr>
        <w:t>, teaching them coping mechanisms</w:t>
      </w:r>
      <w:r w:rsidRPr="00527E15">
        <w:rPr>
          <w:rFonts w:cstheme="minorHAnsi"/>
          <w:sz w:val="24"/>
          <w:szCs w:val="24"/>
        </w:rPr>
        <w:t xml:space="preserve"> and give them guidance in times of need.</w:t>
      </w:r>
      <w:r w:rsidR="00F21D38" w:rsidRPr="00527E15">
        <w:rPr>
          <w:rFonts w:cstheme="minorHAnsi"/>
          <w:sz w:val="24"/>
          <w:szCs w:val="24"/>
        </w:rPr>
        <w:t xml:space="preserve">  These </w:t>
      </w:r>
      <w:r w:rsidR="005A5073" w:rsidRPr="00527E15">
        <w:rPr>
          <w:rFonts w:cstheme="minorHAnsi"/>
          <w:sz w:val="24"/>
          <w:szCs w:val="24"/>
        </w:rPr>
        <w:t>practices and the welcoming nature of religious organizations can be attractive to those seeking help.</w:t>
      </w:r>
    </w:p>
    <w:p w14:paraId="1ECB24BF" w14:textId="4085721D" w:rsidR="00A3531A" w:rsidRPr="00527E15" w:rsidRDefault="00527E15" w:rsidP="009F49C3">
      <w:pPr>
        <w:spacing w:line="240" w:lineRule="auto"/>
        <w:jc w:val="both"/>
        <w:rPr>
          <w:rFonts w:cstheme="minorHAnsi"/>
          <w:sz w:val="24"/>
          <w:szCs w:val="24"/>
        </w:rPr>
      </w:pPr>
      <w:r w:rsidRPr="00527E15">
        <w:rPr>
          <w:rFonts w:cstheme="minorHAnsi"/>
          <w:sz w:val="24"/>
          <w:szCs w:val="24"/>
        </w:rPr>
        <w:t>Research</w:t>
      </w:r>
      <w:r w:rsidR="00A3531A" w:rsidRPr="00527E15">
        <w:rPr>
          <w:rFonts w:cstheme="minorHAnsi"/>
          <w:sz w:val="24"/>
          <w:szCs w:val="24"/>
        </w:rPr>
        <w:t xml:space="preserve"> o</w:t>
      </w:r>
      <w:r w:rsidR="00922061" w:rsidRPr="00527E15">
        <w:rPr>
          <w:rFonts w:cstheme="minorHAnsi"/>
          <w:sz w:val="24"/>
          <w:szCs w:val="24"/>
        </w:rPr>
        <w:t>n</w:t>
      </w:r>
      <w:r w:rsidR="00A3531A" w:rsidRPr="00527E15">
        <w:rPr>
          <w:rFonts w:cstheme="minorHAnsi"/>
          <w:sz w:val="24"/>
          <w:szCs w:val="24"/>
        </w:rPr>
        <w:t xml:space="preserve"> </w:t>
      </w:r>
      <w:r w:rsidR="00922061" w:rsidRPr="00527E15">
        <w:rPr>
          <w:rFonts w:cstheme="minorHAnsi"/>
          <w:sz w:val="24"/>
          <w:szCs w:val="24"/>
        </w:rPr>
        <w:t xml:space="preserve">the impact of </w:t>
      </w:r>
      <w:r w:rsidR="00A3531A" w:rsidRPr="00527E15">
        <w:rPr>
          <w:rFonts w:cstheme="minorHAnsi"/>
          <w:sz w:val="24"/>
          <w:szCs w:val="24"/>
        </w:rPr>
        <w:t>religious heterogamy</w:t>
      </w:r>
      <w:r w:rsidR="00922061" w:rsidRPr="00527E15">
        <w:rPr>
          <w:rFonts w:cstheme="minorHAnsi"/>
          <w:sz w:val="24"/>
          <w:szCs w:val="24"/>
        </w:rPr>
        <w:t xml:space="preserve"> on children</w:t>
      </w:r>
      <w:r w:rsidR="00A3531A" w:rsidRPr="00527E15">
        <w:rPr>
          <w:rFonts w:cstheme="minorHAnsi"/>
          <w:sz w:val="24"/>
          <w:szCs w:val="24"/>
        </w:rPr>
        <w:t xml:space="preserve"> in China showed that having at least one parent who was religious increased the chances of the child also becoming religious</w:t>
      </w:r>
      <w:sdt>
        <w:sdtPr>
          <w:rPr>
            <w:rFonts w:cstheme="minorHAnsi"/>
            <w:sz w:val="24"/>
            <w:szCs w:val="24"/>
          </w:rPr>
          <w:id w:val="1082638353"/>
          <w:citation/>
        </w:sdtPr>
        <w:sdtContent>
          <w:r w:rsidR="00F06D53" w:rsidRPr="00527E15">
            <w:rPr>
              <w:rFonts w:cstheme="minorHAnsi"/>
              <w:sz w:val="24"/>
              <w:szCs w:val="24"/>
            </w:rPr>
            <w:fldChar w:fldCharType="begin"/>
          </w:r>
          <w:r w:rsidR="00F06D53" w:rsidRPr="00527E15">
            <w:rPr>
              <w:rFonts w:cstheme="minorHAnsi"/>
              <w:sz w:val="24"/>
              <w:szCs w:val="24"/>
            </w:rPr>
            <w:instrText xml:space="preserve"> CITATION McP20 \l 18441 </w:instrText>
          </w:r>
          <w:r w:rsidR="00F06D53"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(McPhail, 2020)</w:t>
          </w:r>
          <w:r w:rsidR="00F06D53" w:rsidRPr="00527E15">
            <w:rPr>
              <w:rFonts w:cstheme="minorHAnsi"/>
              <w:sz w:val="24"/>
              <w:szCs w:val="24"/>
            </w:rPr>
            <w:fldChar w:fldCharType="end"/>
          </w:r>
        </w:sdtContent>
      </w:sdt>
      <w:r w:rsidR="00A3531A" w:rsidRPr="00527E15">
        <w:rPr>
          <w:rFonts w:cstheme="minorHAnsi"/>
          <w:sz w:val="24"/>
          <w:szCs w:val="24"/>
        </w:rPr>
        <w:t>.  Despite the atheist education</w:t>
      </w:r>
      <w:r w:rsidR="009842C2" w:rsidRPr="00527E15">
        <w:rPr>
          <w:rFonts w:cstheme="minorHAnsi"/>
          <w:sz w:val="24"/>
          <w:szCs w:val="24"/>
        </w:rPr>
        <w:t xml:space="preserve"> </w:t>
      </w:r>
      <w:r w:rsidR="00A3531A" w:rsidRPr="00527E15">
        <w:rPr>
          <w:rFonts w:cstheme="minorHAnsi"/>
          <w:sz w:val="24"/>
          <w:szCs w:val="24"/>
        </w:rPr>
        <w:t>system</w:t>
      </w:r>
      <w:r w:rsidR="000655C3" w:rsidRPr="00527E15">
        <w:rPr>
          <w:rFonts w:cstheme="minorHAnsi"/>
          <w:sz w:val="24"/>
          <w:szCs w:val="24"/>
        </w:rPr>
        <w:t xml:space="preserve"> and strict control of religious organizations, the fact that parental influence in this area is significant is </w:t>
      </w:r>
      <w:r w:rsidRPr="00527E15">
        <w:rPr>
          <w:rFonts w:cstheme="minorHAnsi"/>
          <w:sz w:val="24"/>
          <w:szCs w:val="24"/>
        </w:rPr>
        <w:t>noteworthy, as</w:t>
      </w:r>
      <w:r w:rsidR="000655C3" w:rsidRPr="00527E15">
        <w:rPr>
          <w:rFonts w:cstheme="minorHAnsi"/>
          <w:sz w:val="24"/>
          <w:szCs w:val="24"/>
        </w:rPr>
        <w:t xml:space="preserve"> the child would have had no other contact with religion except through </w:t>
      </w:r>
      <w:r w:rsidR="008B2F2C" w:rsidRPr="00527E15">
        <w:rPr>
          <w:rFonts w:cstheme="minorHAnsi"/>
          <w:sz w:val="24"/>
          <w:szCs w:val="24"/>
        </w:rPr>
        <w:t>family.</w:t>
      </w:r>
      <w:r w:rsidR="0078175F" w:rsidRPr="00527E15">
        <w:rPr>
          <w:rFonts w:cstheme="minorHAnsi"/>
          <w:sz w:val="24"/>
          <w:szCs w:val="24"/>
        </w:rPr>
        <w:t xml:space="preserve">  </w:t>
      </w:r>
      <w:r w:rsidR="008B2F2C" w:rsidRPr="00527E15">
        <w:rPr>
          <w:rFonts w:cstheme="minorHAnsi"/>
          <w:sz w:val="24"/>
          <w:szCs w:val="24"/>
        </w:rPr>
        <w:t>Based on Social Learning Theory, children study and copy the behaviour of their parents.  So</w:t>
      </w:r>
      <w:r w:rsidR="0078175F" w:rsidRPr="00527E15">
        <w:rPr>
          <w:rFonts w:cstheme="minorHAnsi"/>
          <w:sz w:val="24"/>
          <w:szCs w:val="24"/>
        </w:rPr>
        <w:t>,</w:t>
      </w:r>
      <w:r w:rsidR="00F06D53" w:rsidRPr="00527E15">
        <w:rPr>
          <w:rFonts w:cstheme="minorHAnsi"/>
          <w:sz w:val="24"/>
          <w:szCs w:val="24"/>
        </w:rPr>
        <w:t xml:space="preserve"> </w:t>
      </w:r>
      <w:r w:rsidR="008B2F2C" w:rsidRPr="00527E15">
        <w:rPr>
          <w:rFonts w:cstheme="minorHAnsi"/>
          <w:sz w:val="24"/>
          <w:szCs w:val="24"/>
        </w:rPr>
        <w:t xml:space="preserve">if a parent practices religion at home, the child will emulate it and be receptive to religion.  Another reason is close family bonds between </w:t>
      </w:r>
      <w:r w:rsidR="0078175F" w:rsidRPr="00527E15">
        <w:rPr>
          <w:rFonts w:cstheme="minorHAnsi"/>
          <w:sz w:val="24"/>
          <w:szCs w:val="24"/>
        </w:rPr>
        <w:t xml:space="preserve">both </w:t>
      </w:r>
      <w:r w:rsidR="008B2F2C" w:rsidRPr="00527E15">
        <w:rPr>
          <w:rFonts w:cstheme="minorHAnsi"/>
          <w:sz w:val="24"/>
          <w:szCs w:val="24"/>
        </w:rPr>
        <w:t>parents</w:t>
      </w:r>
      <w:r w:rsidR="0078175F" w:rsidRPr="00527E15">
        <w:rPr>
          <w:rFonts w:cstheme="minorHAnsi"/>
          <w:sz w:val="24"/>
          <w:szCs w:val="24"/>
        </w:rPr>
        <w:t xml:space="preserve"> and strong parent-child</w:t>
      </w:r>
      <w:r w:rsidR="008B2F2C" w:rsidRPr="00527E15">
        <w:rPr>
          <w:rFonts w:cstheme="minorHAnsi"/>
          <w:sz w:val="24"/>
          <w:szCs w:val="24"/>
        </w:rPr>
        <w:t xml:space="preserve"> </w:t>
      </w:r>
      <w:r w:rsidR="0078175F" w:rsidRPr="00527E15">
        <w:rPr>
          <w:rFonts w:cstheme="minorHAnsi"/>
          <w:sz w:val="24"/>
          <w:szCs w:val="24"/>
        </w:rPr>
        <w:t>ties encourages and reinforces religion in the family.</w:t>
      </w:r>
      <w:r w:rsidR="001E2BB6" w:rsidRPr="00527E15">
        <w:rPr>
          <w:rFonts w:cstheme="minorHAnsi"/>
          <w:sz w:val="24"/>
          <w:szCs w:val="24"/>
        </w:rPr>
        <w:t xml:space="preserve">  In China where religion is managed rather than encouraged, it shows parental religiosity can influence children to become religious.  </w:t>
      </w:r>
    </w:p>
    <w:p w14:paraId="2BA1B535" w14:textId="501B6BB5" w:rsidR="008B2F2C" w:rsidRPr="00527E15" w:rsidRDefault="00D73B39" w:rsidP="009F49C3">
      <w:pPr>
        <w:spacing w:line="240" w:lineRule="auto"/>
        <w:jc w:val="both"/>
        <w:rPr>
          <w:rFonts w:cstheme="minorHAnsi"/>
          <w:sz w:val="24"/>
          <w:szCs w:val="24"/>
        </w:rPr>
      </w:pPr>
      <w:r w:rsidRPr="00527E15">
        <w:rPr>
          <w:rFonts w:cstheme="minorHAnsi"/>
          <w:sz w:val="24"/>
          <w:szCs w:val="24"/>
        </w:rPr>
        <w:t xml:space="preserve">Another reason that I postulate for the increasing number of </w:t>
      </w:r>
      <w:r w:rsidR="00016E48" w:rsidRPr="00527E15">
        <w:rPr>
          <w:rFonts w:cstheme="minorHAnsi"/>
          <w:sz w:val="24"/>
          <w:szCs w:val="24"/>
        </w:rPr>
        <w:t>r</w:t>
      </w:r>
      <w:r w:rsidRPr="00527E15">
        <w:rPr>
          <w:rFonts w:cstheme="minorHAnsi"/>
          <w:sz w:val="24"/>
          <w:szCs w:val="24"/>
        </w:rPr>
        <w:t>eligious adherents is t</w:t>
      </w:r>
      <w:r w:rsidR="001F65FB" w:rsidRPr="00527E15">
        <w:rPr>
          <w:rFonts w:cstheme="minorHAnsi"/>
          <w:sz w:val="24"/>
          <w:szCs w:val="24"/>
        </w:rPr>
        <w:t xml:space="preserve">he advent of </w:t>
      </w:r>
      <w:r w:rsidR="0078307E" w:rsidRPr="00527E15">
        <w:rPr>
          <w:rFonts w:cstheme="minorHAnsi"/>
          <w:sz w:val="24"/>
          <w:szCs w:val="24"/>
        </w:rPr>
        <w:t>o</w:t>
      </w:r>
      <w:r w:rsidR="001F65FB" w:rsidRPr="00527E15">
        <w:rPr>
          <w:rFonts w:cstheme="minorHAnsi"/>
          <w:sz w:val="24"/>
          <w:szCs w:val="24"/>
        </w:rPr>
        <w:t xml:space="preserve">nline </w:t>
      </w:r>
      <w:r w:rsidR="0078307E" w:rsidRPr="00527E15">
        <w:rPr>
          <w:rFonts w:cstheme="minorHAnsi"/>
          <w:sz w:val="24"/>
          <w:szCs w:val="24"/>
        </w:rPr>
        <w:t>r</w:t>
      </w:r>
      <w:r w:rsidR="001F65FB" w:rsidRPr="00527E15">
        <w:rPr>
          <w:rFonts w:cstheme="minorHAnsi"/>
          <w:sz w:val="24"/>
          <w:szCs w:val="24"/>
        </w:rPr>
        <w:t xml:space="preserve">eligious </w:t>
      </w:r>
      <w:r w:rsidR="0078307E" w:rsidRPr="00527E15">
        <w:rPr>
          <w:rFonts w:cstheme="minorHAnsi"/>
          <w:sz w:val="24"/>
          <w:szCs w:val="24"/>
        </w:rPr>
        <w:t>s</w:t>
      </w:r>
      <w:r w:rsidR="001F65FB" w:rsidRPr="00527E15">
        <w:rPr>
          <w:rFonts w:cstheme="minorHAnsi"/>
          <w:sz w:val="24"/>
          <w:szCs w:val="24"/>
        </w:rPr>
        <w:t>ervices</w:t>
      </w:r>
      <w:r w:rsidR="00016E48" w:rsidRPr="00527E15">
        <w:rPr>
          <w:rFonts w:cstheme="minorHAnsi"/>
          <w:sz w:val="24"/>
          <w:szCs w:val="24"/>
        </w:rPr>
        <w:t>.  Online religion</w:t>
      </w:r>
      <w:r w:rsidR="0078307E" w:rsidRPr="00527E15">
        <w:rPr>
          <w:rFonts w:cstheme="minorHAnsi"/>
          <w:sz w:val="24"/>
          <w:szCs w:val="24"/>
        </w:rPr>
        <w:t xml:space="preserve"> began in 2000s in US as Internet Churches.  In </w:t>
      </w:r>
      <w:r w:rsidR="00527E15" w:rsidRPr="00527E15">
        <w:rPr>
          <w:rFonts w:cstheme="minorHAnsi"/>
          <w:sz w:val="24"/>
          <w:szCs w:val="24"/>
        </w:rPr>
        <w:t>China, it</w:t>
      </w:r>
      <w:r w:rsidR="0078307E" w:rsidRPr="00527E15">
        <w:rPr>
          <w:rFonts w:cstheme="minorHAnsi"/>
          <w:sz w:val="24"/>
          <w:szCs w:val="24"/>
        </w:rPr>
        <w:t xml:space="preserve"> came to be noticed in the </w:t>
      </w:r>
      <w:r w:rsidR="00527E15" w:rsidRPr="00527E15">
        <w:rPr>
          <w:rFonts w:cstheme="minorHAnsi"/>
          <w:sz w:val="24"/>
          <w:szCs w:val="24"/>
        </w:rPr>
        <w:t>mid-2000s</w:t>
      </w:r>
      <w:sdt>
        <w:sdtPr>
          <w:rPr>
            <w:rFonts w:cstheme="minorHAnsi"/>
            <w:sz w:val="24"/>
            <w:szCs w:val="24"/>
          </w:rPr>
          <w:id w:val="-645356638"/>
          <w:citation/>
        </w:sdtPr>
        <w:sdtContent>
          <w:r w:rsidR="00BE6CB0" w:rsidRPr="00527E15">
            <w:rPr>
              <w:rFonts w:cstheme="minorHAnsi"/>
              <w:sz w:val="24"/>
              <w:szCs w:val="24"/>
            </w:rPr>
            <w:fldChar w:fldCharType="begin"/>
          </w:r>
          <w:r w:rsidR="00BE6CB0" w:rsidRPr="00527E15">
            <w:rPr>
              <w:rFonts w:cstheme="minorHAnsi"/>
              <w:sz w:val="24"/>
              <w:szCs w:val="24"/>
            </w:rPr>
            <w:instrText xml:space="preserve"> CITATION She18 \l 18441 </w:instrText>
          </w:r>
          <w:r w:rsidR="00BE6CB0"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(Campbell, 2018)</w:t>
          </w:r>
          <w:r w:rsidR="00BE6CB0" w:rsidRPr="00527E15">
            <w:rPr>
              <w:rFonts w:cstheme="minorHAnsi"/>
              <w:sz w:val="24"/>
              <w:szCs w:val="24"/>
            </w:rPr>
            <w:fldChar w:fldCharType="end"/>
          </w:r>
        </w:sdtContent>
      </w:sdt>
      <w:r w:rsidR="0078307E" w:rsidRPr="00527E15">
        <w:rPr>
          <w:rFonts w:cstheme="minorHAnsi"/>
          <w:sz w:val="24"/>
          <w:szCs w:val="24"/>
        </w:rPr>
        <w:t xml:space="preserve">.  Initial online religious services used to be sermons or religious talks uploaded by religious organizations.  It was later that live screening of prayer services or religious events became popular.  During Covid, online religious services was the only way for people attend </w:t>
      </w:r>
      <w:r w:rsidR="00016E48" w:rsidRPr="00527E15">
        <w:rPr>
          <w:rFonts w:cstheme="minorHAnsi"/>
          <w:sz w:val="24"/>
          <w:szCs w:val="24"/>
        </w:rPr>
        <w:t>worship sessions</w:t>
      </w:r>
      <w:r w:rsidR="0078307E" w:rsidRPr="00527E15">
        <w:rPr>
          <w:rFonts w:cstheme="minorHAnsi"/>
          <w:sz w:val="24"/>
          <w:szCs w:val="24"/>
        </w:rPr>
        <w:t xml:space="preserve">. With the popularity of ZOOM, Google Meet and Teams, religious organizations were able to have interactive sessions with their devotees.  It was also a source of solace and companionship </w:t>
      </w:r>
      <w:r w:rsidRPr="00527E15">
        <w:rPr>
          <w:rFonts w:cstheme="minorHAnsi"/>
          <w:sz w:val="24"/>
          <w:szCs w:val="24"/>
        </w:rPr>
        <w:t xml:space="preserve">for many who were isolated by Covid restrictions.  The convenience of online services maybe a possible factor in the increasing religious culture in China. </w:t>
      </w:r>
      <w:r w:rsidR="0078307E" w:rsidRPr="00527E15">
        <w:rPr>
          <w:rFonts w:cstheme="minorHAnsi"/>
          <w:sz w:val="24"/>
          <w:szCs w:val="24"/>
        </w:rPr>
        <w:t xml:space="preserve"> </w:t>
      </w:r>
    </w:p>
    <w:p w14:paraId="1B3EB33A" w14:textId="605D4FF3" w:rsidR="00904465" w:rsidRPr="00527E15" w:rsidRDefault="00E73C64" w:rsidP="009F49C3">
      <w:pPr>
        <w:spacing w:line="240" w:lineRule="auto"/>
        <w:jc w:val="both"/>
        <w:rPr>
          <w:rFonts w:cstheme="minorHAnsi"/>
          <w:sz w:val="24"/>
          <w:szCs w:val="24"/>
        </w:rPr>
      </w:pPr>
      <w:r w:rsidRPr="00527E15">
        <w:rPr>
          <w:rFonts w:cstheme="minorHAnsi"/>
          <w:sz w:val="24"/>
          <w:szCs w:val="24"/>
        </w:rPr>
        <w:t xml:space="preserve">The revival of religion </w:t>
      </w:r>
      <w:r w:rsidR="00973FDC" w:rsidRPr="00527E15">
        <w:rPr>
          <w:rFonts w:cstheme="minorHAnsi"/>
          <w:sz w:val="24"/>
          <w:szCs w:val="24"/>
        </w:rPr>
        <w:t xml:space="preserve">could be </w:t>
      </w:r>
      <w:r w:rsidRPr="00527E15">
        <w:rPr>
          <w:rFonts w:cstheme="minorHAnsi"/>
          <w:sz w:val="24"/>
          <w:szCs w:val="24"/>
        </w:rPr>
        <w:t>due to easing of restrictions so that religious organizations can practice openly</w:t>
      </w:r>
      <w:r w:rsidR="00973FDC" w:rsidRPr="00527E15">
        <w:rPr>
          <w:rFonts w:cstheme="minorHAnsi"/>
          <w:sz w:val="24"/>
          <w:szCs w:val="24"/>
        </w:rPr>
        <w:t xml:space="preserve"> since </w:t>
      </w:r>
      <w:r w:rsidR="00527E15" w:rsidRPr="00527E15">
        <w:rPr>
          <w:rFonts w:cstheme="minorHAnsi"/>
          <w:sz w:val="24"/>
          <w:szCs w:val="24"/>
        </w:rPr>
        <w:t>1982, the</w:t>
      </w:r>
      <w:r w:rsidRPr="00527E15">
        <w:rPr>
          <w:rFonts w:cstheme="minorHAnsi"/>
          <w:sz w:val="24"/>
          <w:szCs w:val="24"/>
        </w:rPr>
        <w:t xml:space="preserve"> search </w:t>
      </w:r>
      <w:r w:rsidR="001E16BB" w:rsidRPr="00527E15">
        <w:rPr>
          <w:rFonts w:cstheme="minorHAnsi"/>
          <w:sz w:val="24"/>
          <w:szCs w:val="24"/>
        </w:rPr>
        <w:t>for</w:t>
      </w:r>
      <w:r w:rsidRPr="00527E15">
        <w:rPr>
          <w:rFonts w:cstheme="minorHAnsi"/>
          <w:sz w:val="24"/>
          <w:szCs w:val="24"/>
        </w:rPr>
        <w:t xml:space="preserve"> deeper meaning in life now that basic needs are </w:t>
      </w:r>
      <w:r w:rsidR="00527E15" w:rsidRPr="00527E15">
        <w:rPr>
          <w:rFonts w:cstheme="minorHAnsi"/>
          <w:sz w:val="24"/>
          <w:szCs w:val="24"/>
        </w:rPr>
        <w:t>met, the</w:t>
      </w:r>
      <w:r w:rsidR="00973FDC" w:rsidRPr="00527E15">
        <w:rPr>
          <w:rFonts w:cstheme="minorHAnsi"/>
          <w:sz w:val="24"/>
          <w:szCs w:val="24"/>
        </w:rPr>
        <w:t xml:space="preserve"> support system offered by being part of a </w:t>
      </w:r>
      <w:r w:rsidR="00527E15" w:rsidRPr="00527E15">
        <w:rPr>
          <w:rFonts w:cstheme="minorHAnsi"/>
          <w:sz w:val="24"/>
          <w:szCs w:val="24"/>
        </w:rPr>
        <w:t>community, the</w:t>
      </w:r>
      <w:r w:rsidRPr="00527E15">
        <w:rPr>
          <w:rFonts w:cstheme="minorHAnsi"/>
          <w:sz w:val="24"/>
          <w:szCs w:val="24"/>
        </w:rPr>
        <w:t xml:space="preserve"> need for </w:t>
      </w:r>
      <w:r w:rsidR="001E16BB" w:rsidRPr="00527E15">
        <w:rPr>
          <w:rFonts w:cstheme="minorHAnsi"/>
          <w:sz w:val="24"/>
          <w:szCs w:val="24"/>
        </w:rPr>
        <w:t>companionship and guidance to cope with stressful lives in cities</w:t>
      </w:r>
      <w:r w:rsidR="00973FDC" w:rsidRPr="00527E15">
        <w:rPr>
          <w:rFonts w:cstheme="minorHAnsi"/>
          <w:sz w:val="24"/>
          <w:szCs w:val="24"/>
        </w:rPr>
        <w:t>, family</w:t>
      </w:r>
      <w:r w:rsidR="00AC5FD2" w:rsidRPr="00527E15">
        <w:rPr>
          <w:rFonts w:cstheme="minorHAnsi"/>
          <w:sz w:val="24"/>
          <w:szCs w:val="24"/>
        </w:rPr>
        <w:t xml:space="preserve"> influence to join a religion or maybe the convenience of online religious services that helped during Covid.</w:t>
      </w:r>
      <w:r w:rsidR="00ED165A">
        <w:rPr>
          <w:rFonts w:cstheme="minorHAnsi"/>
          <w:sz w:val="24"/>
          <w:szCs w:val="24"/>
        </w:rPr>
        <w:t xml:space="preserve">  Either way there has been a growing interest in religious teachings.</w:t>
      </w:r>
    </w:p>
    <w:p w14:paraId="5EE7806C" w14:textId="77777777" w:rsidR="00B84DA2" w:rsidRPr="00527E15" w:rsidRDefault="00B84DA2" w:rsidP="009F49C3">
      <w:pPr>
        <w:spacing w:line="240" w:lineRule="auto"/>
        <w:jc w:val="both"/>
        <w:rPr>
          <w:rFonts w:cstheme="minorHAnsi"/>
          <w:sz w:val="24"/>
          <w:szCs w:val="24"/>
          <w:highlight w:val="green"/>
          <w:u w:val="single"/>
        </w:rPr>
      </w:pPr>
    </w:p>
    <w:p w14:paraId="444AB02D" w14:textId="6A8698C5" w:rsidR="008A69C4" w:rsidRPr="00527E15" w:rsidRDefault="008A69C4" w:rsidP="009F49C3">
      <w:pPr>
        <w:spacing w:line="240" w:lineRule="auto"/>
        <w:jc w:val="both"/>
        <w:rPr>
          <w:rFonts w:cstheme="minorHAnsi"/>
          <w:sz w:val="24"/>
          <w:szCs w:val="24"/>
          <w:u w:val="single"/>
        </w:rPr>
      </w:pPr>
      <w:r w:rsidRPr="00527E15">
        <w:rPr>
          <w:rFonts w:cstheme="minorHAnsi"/>
          <w:sz w:val="24"/>
          <w:szCs w:val="24"/>
          <w:u w:val="single"/>
        </w:rPr>
        <w:t>The Five Official religions</w:t>
      </w:r>
    </w:p>
    <w:p w14:paraId="594B258B" w14:textId="5626B4E7" w:rsidR="00DD1333" w:rsidRPr="00527E15" w:rsidRDefault="006D5FC8" w:rsidP="00C456EF">
      <w:pPr>
        <w:spacing w:after="225" w:line="240" w:lineRule="auto"/>
        <w:ind w:left="45" w:right="45"/>
        <w:jc w:val="both"/>
        <w:rPr>
          <w:rFonts w:cstheme="minorHAnsi"/>
          <w:sz w:val="24"/>
          <w:szCs w:val="24"/>
        </w:rPr>
      </w:pPr>
      <w:r w:rsidRPr="00527E15">
        <w:rPr>
          <w:rFonts w:cstheme="minorHAnsi"/>
          <w:sz w:val="24"/>
          <w:szCs w:val="24"/>
        </w:rPr>
        <w:t xml:space="preserve">China has five official religions </w:t>
      </w:r>
      <w:r w:rsidR="009233B6" w:rsidRPr="00527E15">
        <w:rPr>
          <w:rFonts w:cstheme="minorHAnsi"/>
          <w:sz w:val="24"/>
          <w:szCs w:val="24"/>
        </w:rPr>
        <w:t>Taoism</w:t>
      </w:r>
      <w:r w:rsidR="009233B6" w:rsidRPr="00527E15">
        <w:rPr>
          <w:rFonts w:cstheme="minorHAnsi"/>
          <w:sz w:val="24"/>
          <w:szCs w:val="24"/>
        </w:rPr>
        <w:t xml:space="preserve">, </w:t>
      </w:r>
      <w:r w:rsidRPr="00527E15">
        <w:rPr>
          <w:rFonts w:cstheme="minorHAnsi"/>
          <w:sz w:val="24"/>
          <w:szCs w:val="24"/>
        </w:rPr>
        <w:t>Buddhism, Islam, Protestantism and Catholicism.</w:t>
      </w:r>
      <w:r w:rsidR="009233B6" w:rsidRPr="00527E15">
        <w:rPr>
          <w:rFonts w:cstheme="minorHAnsi"/>
          <w:sz w:val="24"/>
          <w:szCs w:val="24"/>
        </w:rPr>
        <w:t xml:space="preserve">  </w:t>
      </w:r>
      <w:r w:rsidR="003F1861" w:rsidRPr="00527E15">
        <w:rPr>
          <w:rFonts w:cstheme="minorHAnsi"/>
          <w:sz w:val="24"/>
          <w:szCs w:val="24"/>
        </w:rPr>
        <w:t>In ancient China, Buddhism, Confucianism and Taoism were referred to as the “San Jiao” or the “Three teachings”.  The three religions were intertwined and overlapped in many aspects of their practices and teachings that people accepted them as a whole, together with folk religious practices</w:t>
      </w:r>
      <w:r w:rsidR="00484F21" w:rsidRPr="00527E15">
        <w:rPr>
          <w:rFonts w:cstheme="minorHAnsi"/>
          <w:sz w:val="24"/>
          <w:szCs w:val="24"/>
        </w:rPr>
        <w:t xml:space="preserve">. </w:t>
      </w:r>
    </w:p>
    <w:p w14:paraId="0DB96239" w14:textId="0C7874B1" w:rsidR="009233B6" w:rsidRPr="00527E15" w:rsidRDefault="005D3172" w:rsidP="009F49C3">
      <w:pPr>
        <w:spacing w:after="225" w:line="240" w:lineRule="auto"/>
        <w:ind w:left="45" w:right="45"/>
        <w:jc w:val="both"/>
        <w:rPr>
          <w:rFonts w:cstheme="minorHAnsi"/>
          <w:sz w:val="24"/>
          <w:szCs w:val="24"/>
          <w:highlight w:val="yellow"/>
        </w:rPr>
      </w:pPr>
      <w:r w:rsidRPr="00527E15">
        <w:rPr>
          <w:rFonts w:cstheme="minorHAnsi"/>
          <w:sz w:val="24"/>
          <w:szCs w:val="24"/>
        </w:rPr>
        <w:t>T</w:t>
      </w:r>
      <w:r w:rsidR="009233B6" w:rsidRPr="00527E15">
        <w:rPr>
          <w:rFonts w:cstheme="minorHAnsi"/>
          <w:sz w:val="24"/>
          <w:szCs w:val="24"/>
        </w:rPr>
        <w:t xml:space="preserve">he </w:t>
      </w:r>
      <w:r w:rsidRPr="00527E15">
        <w:rPr>
          <w:rFonts w:cstheme="minorHAnsi"/>
          <w:sz w:val="24"/>
          <w:szCs w:val="24"/>
        </w:rPr>
        <w:t>T</w:t>
      </w:r>
      <w:r w:rsidR="009233B6" w:rsidRPr="00527E15">
        <w:rPr>
          <w:rFonts w:cstheme="minorHAnsi"/>
          <w:sz w:val="24"/>
          <w:szCs w:val="24"/>
        </w:rPr>
        <w:t xml:space="preserve">raditional religions of China </w:t>
      </w:r>
      <w:r w:rsidRPr="00527E15">
        <w:rPr>
          <w:rFonts w:cstheme="minorHAnsi"/>
          <w:sz w:val="24"/>
          <w:szCs w:val="24"/>
        </w:rPr>
        <w:t xml:space="preserve">are </w:t>
      </w:r>
      <w:r w:rsidR="009233B6" w:rsidRPr="00527E15">
        <w:rPr>
          <w:rFonts w:cstheme="minorHAnsi"/>
          <w:sz w:val="24"/>
          <w:szCs w:val="24"/>
        </w:rPr>
        <w:t>Folk religions</w:t>
      </w:r>
      <w:r w:rsidRPr="00527E15">
        <w:rPr>
          <w:rFonts w:cstheme="minorHAnsi"/>
          <w:sz w:val="24"/>
          <w:szCs w:val="24"/>
        </w:rPr>
        <w:t>, Taoism</w:t>
      </w:r>
      <w:r w:rsidR="009233B6" w:rsidRPr="00527E15">
        <w:rPr>
          <w:rFonts w:cstheme="minorHAnsi"/>
          <w:sz w:val="24"/>
          <w:szCs w:val="24"/>
        </w:rPr>
        <w:t xml:space="preserve"> and Confucianism</w:t>
      </w:r>
      <w:sdt>
        <w:sdtPr>
          <w:rPr>
            <w:rFonts w:cstheme="minorHAnsi"/>
            <w:sz w:val="24"/>
            <w:szCs w:val="24"/>
          </w:rPr>
          <w:id w:val="260966773"/>
          <w:citation/>
        </w:sdtPr>
        <w:sdtContent>
          <w:r w:rsidR="00244336" w:rsidRPr="00527E15">
            <w:rPr>
              <w:rFonts w:cstheme="minorHAnsi"/>
              <w:sz w:val="24"/>
              <w:szCs w:val="24"/>
            </w:rPr>
            <w:fldChar w:fldCharType="begin"/>
          </w:r>
          <w:r w:rsidR="00244336" w:rsidRPr="00527E15">
            <w:rPr>
              <w:rFonts w:cstheme="minorHAnsi"/>
              <w:sz w:val="24"/>
              <w:szCs w:val="24"/>
            </w:rPr>
            <w:instrText xml:space="preserve"> CITATION Zho16 \l 18441 </w:instrText>
          </w:r>
          <w:r w:rsidR="00244336"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(Mou, 2016)</w:t>
          </w:r>
          <w:r w:rsidR="00244336" w:rsidRPr="00527E15">
            <w:rPr>
              <w:rFonts w:cstheme="minorHAnsi"/>
              <w:sz w:val="24"/>
              <w:szCs w:val="24"/>
            </w:rPr>
            <w:fldChar w:fldCharType="end"/>
          </w:r>
        </w:sdtContent>
      </w:sdt>
      <w:r w:rsidR="009233B6" w:rsidRPr="00527E15">
        <w:rPr>
          <w:rFonts w:cstheme="minorHAnsi"/>
          <w:sz w:val="24"/>
          <w:szCs w:val="24"/>
        </w:rPr>
        <w:t>.</w:t>
      </w:r>
      <w:r w:rsidRPr="00527E15">
        <w:rPr>
          <w:rFonts w:cstheme="minorHAnsi"/>
          <w:sz w:val="24"/>
          <w:szCs w:val="24"/>
        </w:rPr>
        <w:t xml:space="preserve">  </w:t>
      </w:r>
      <w:r w:rsidRPr="00527E15">
        <w:rPr>
          <w:rFonts w:cstheme="minorHAnsi"/>
          <w:sz w:val="24"/>
          <w:szCs w:val="24"/>
        </w:rPr>
        <w:t>Chinese Folk religion is a wide term that encompasses veneration of ancestors, spirits, nature, rulers, heads of families, village and household deities and gods.  It is ritualistic in nature, with elements of Confucianism, Taoism and Buddhism blended in.  Folk religions tend to be linked to mythology or historical events and characters</w:t>
      </w:r>
      <w:r w:rsidRPr="00527E15">
        <w:rPr>
          <w:rFonts w:cstheme="minorHAnsi"/>
          <w:sz w:val="24"/>
          <w:szCs w:val="24"/>
        </w:rPr>
        <w:t xml:space="preserve">.  </w:t>
      </w:r>
      <w:r w:rsidR="009233B6" w:rsidRPr="00527E15">
        <w:rPr>
          <w:rFonts w:cstheme="minorHAnsi"/>
          <w:sz w:val="24"/>
          <w:szCs w:val="24"/>
        </w:rPr>
        <w:t>Tao</w:t>
      </w:r>
      <w:r w:rsidR="00112254" w:rsidRPr="00527E15">
        <w:rPr>
          <w:rFonts w:cstheme="minorHAnsi"/>
          <w:sz w:val="24"/>
          <w:szCs w:val="24"/>
        </w:rPr>
        <w:t xml:space="preserve"> or Dao means the “way” or “path”</w:t>
      </w:r>
      <w:r w:rsidR="00FF253E" w:rsidRPr="00527E15">
        <w:rPr>
          <w:rFonts w:cstheme="minorHAnsi"/>
          <w:sz w:val="24"/>
          <w:szCs w:val="24"/>
        </w:rPr>
        <w:t xml:space="preserve"> and dates back to 4</w:t>
      </w:r>
      <w:r w:rsidR="00FF253E" w:rsidRPr="00527E15">
        <w:rPr>
          <w:rFonts w:cstheme="minorHAnsi"/>
          <w:sz w:val="24"/>
          <w:szCs w:val="24"/>
          <w:vertAlign w:val="superscript"/>
        </w:rPr>
        <w:t>th</w:t>
      </w:r>
      <w:r w:rsidR="00FF253E" w:rsidRPr="00527E15">
        <w:rPr>
          <w:rFonts w:cstheme="minorHAnsi"/>
          <w:sz w:val="24"/>
          <w:szCs w:val="24"/>
        </w:rPr>
        <w:t xml:space="preserve"> century BCE</w:t>
      </w:r>
      <w:r w:rsidR="00112254" w:rsidRPr="00527E15">
        <w:rPr>
          <w:rFonts w:cstheme="minorHAnsi"/>
          <w:sz w:val="24"/>
          <w:szCs w:val="24"/>
        </w:rPr>
        <w:t xml:space="preserve">. Taoism is about adhering to a way of life that allows one to live in harmony with the natural order of the world and universe.  Taoism’s focus on the natural elements and how it affects the body helped develop Chinese medicine.  </w:t>
      </w:r>
      <w:r w:rsidR="00244336" w:rsidRPr="00527E15">
        <w:rPr>
          <w:rFonts w:cstheme="minorHAnsi"/>
          <w:sz w:val="24"/>
          <w:szCs w:val="24"/>
        </w:rPr>
        <w:t xml:space="preserve">Confucianism was founded from the teachings of </w:t>
      </w:r>
      <w:r w:rsidR="005A6DA3" w:rsidRPr="00527E15">
        <w:rPr>
          <w:rFonts w:cstheme="minorHAnsi"/>
          <w:sz w:val="24"/>
          <w:szCs w:val="24"/>
        </w:rPr>
        <w:t>Confucius around 500 BCE</w:t>
      </w:r>
      <w:r w:rsidR="003A30FE" w:rsidRPr="00527E15">
        <w:rPr>
          <w:rFonts w:cstheme="minorHAnsi"/>
          <w:sz w:val="24"/>
          <w:szCs w:val="24"/>
        </w:rPr>
        <w:t>, older that Taoism</w:t>
      </w:r>
      <w:r w:rsidR="005A6DA3" w:rsidRPr="00527E15">
        <w:rPr>
          <w:rFonts w:cstheme="minorHAnsi"/>
          <w:sz w:val="24"/>
          <w:szCs w:val="24"/>
        </w:rPr>
        <w:t xml:space="preserve">.  </w:t>
      </w:r>
      <w:r w:rsidR="003A30FE" w:rsidRPr="00527E15">
        <w:rPr>
          <w:rFonts w:cstheme="minorHAnsi"/>
          <w:sz w:val="24"/>
          <w:szCs w:val="24"/>
        </w:rPr>
        <w:t>But it is not one of the official five religions even</w:t>
      </w:r>
      <w:r w:rsidR="00477DBF" w:rsidRPr="00527E15">
        <w:rPr>
          <w:rFonts w:cstheme="minorHAnsi"/>
          <w:sz w:val="24"/>
          <w:szCs w:val="24"/>
        </w:rPr>
        <w:t xml:space="preserve"> </w:t>
      </w:r>
      <w:r w:rsidR="003A30FE" w:rsidRPr="00527E15">
        <w:rPr>
          <w:rFonts w:cstheme="minorHAnsi"/>
          <w:sz w:val="24"/>
          <w:szCs w:val="24"/>
        </w:rPr>
        <w:t xml:space="preserve">though </w:t>
      </w:r>
      <w:r w:rsidR="00477DBF" w:rsidRPr="00527E15">
        <w:rPr>
          <w:rFonts w:cstheme="minorHAnsi"/>
          <w:sz w:val="24"/>
          <w:szCs w:val="24"/>
        </w:rPr>
        <w:t>the</w:t>
      </w:r>
      <w:r w:rsidR="003A30FE" w:rsidRPr="00527E15">
        <w:rPr>
          <w:rFonts w:cstheme="minorHAnsi"/>
          <w:sz w:val="24"/>
          <w:szCs w:val="24"/>
        </w:rPr>
        <w:t xml:space="preserve"> </w:t>
      </w:r>
      <w:r w:rsidR="003A30FE" w:rsidRPr="00527E15">
        <w:rPr>
          <w:rFonts w:cstheme="minorHAnsi"/>
          <w:sz w:val="24"/>
          <w:szCs w:val="24"/>
        </w:rPr>
        <w:t>teachings are still taught in schools and followed by many Chinese in their daily life</w:t>
      </w:r>
      <w:r w:rsidR="003A30FE" w:rsidRPr="00527E15">
        <w:rPr>
          <w:rFonts w:cstheme="minorHAnsi"/>
          <w:sz w:val="24"/>
          <w:szCs w:val="24"/>
        </w:rPr>
        <w:t xml:space="preserve">.  </w:t>
      </w:r>
      <w:r w:rsidR="005A6DA3" w:rsidRPr="00527E15">
        <w:rPr>
          <w:rFonts w:cstheme="minorHAnsi"/>
          <w:sz w:val="24"/>
          <w:szCs w:val="24"/>
        </w:rPr>
        <w:t>Confucianism emphasise</w:t>
      </w:r>
      <w:r w:rsidR="003A30FE" w:rsidRPr="00527E15">
        <w:rPr>
          <w:rFonts w:cstheme="minorHAnsi"/>
          <w:sz w:val="24"/>
          <w:szCs w:val="24"/>
        </w:rPr>
        <w:t>s</w:t>
      </w:r>
      <w:r w:rsidR="005A6DA3" w:rsidRPr="00527E15">
        <w:rPr>
          <w:rFonts w:cstheme="minorHAnsi"/>
          <w:sz w:val="24"/>
          <w:szCs w:val="24"/>
        </w:rPr>
        <w:t xml:space="preserve"> </w:t>
      </w:r>
      <w:r w:rsidR="00A24C8A" w:rsidRPr="00527E15">
        <w:rPr>
          <w:rFonts w:cstheme="minorHAnsi"/>
          <w:sz w:val="24"/>
          <w:szCs w:val="24"/>
        </w:rPr>
        <w:t xml:space="preserve">the </w:t>
      </w:r>
      <w:r w:rsidR="00527E15" w:rsidRPr="00527E15">
        <w:rPr>
          <w:rFonts w:cstheme="minorHAnsi"/>
          <w:sz w:val="24"/>
          <w:szCs w:val="24"/>
        </w:rPr>
        <w:t>self-development</w:t>
      </w:r>
      <w:r w:rsidR="00A24C8A" w:rsidRPr="00527E15">
        <w:rPr>
          <w:rFonts w:cstheme="minorHAnsi"/>
          <w:sz w:val="24"/>
          <w:szCs w:val="24"/>
        </w:rPr>
        <w:t xml:space="preserve"> of one’s moral character to live virtuously and harmoniously with the world.  </w:t>
      </w:r>
      <w:r w:rsidR="00604D4A" w:rsidRPr="00527E15">
        <w:rPr>
          <w:rFonts w:cstheme="minorHAnsi"/>
          <w:sz w:val="24"/>
          <w:szCs w:val="24"/>
        </w:rPr>
        <w:t>It advocates a way of life and has guidelines on interactions with family and outsiders, on education and governance.</w:t>
      </w:r>
      <w:r w:rsidR="003A30FE" w:rsidRPr="00527E15">
        <w:rPr>
          <w:rFonts w:cstheme="minorHAnsi"/>
          <w:sz w:val="24"/>
          <w:szCs w:val="24"/>
        </w:rPr>
        <w:t xml:space="preserve">  While religious practices are mentioned, Confucius did not focus on deity worship or afterlife.  </w:t>
      </w:r>
      <w:r w:rsidR="003A30FE" w:rsidRPr="00527E15">
        <w:rPr>
          <w:rFonts w:cstheme="minorHAnsi"/>
          <w:sz w:val="24"/>
          <w:szCs w:val="24"/>
        </w:rPr>
        <w:t>There</w:t>
      </w:r>
      <w:r w:rsidR="003A30FE" w:rsidRPr="00527E15">
        <w:rPr>
          <w:rFonts w:cstheme="minorHAnsi"/>
          <w:sz w:val="24"/>
          <w:szCs w:val="24"/>
        </w:rPr>
        <w:t>fore</w:t>
      </w:r>
      <w:r w:rsidR="007B68DE" w:rsidRPr="00527E15">
        <w:rPr>
          <w:rFonts w:cstheme="minorHAnsi"/>
          <w:sz w:val="24"/>
          <w:szCs w:val="24"/>
        </w:rPr>
        <w:t>,</w:t>
      </w:r>
      <w:r w:rsidR="003A30FE" w:rsidRPr="00527E15">
        <w:rPr>
          <w:rFonts w:cstheme="minorHAnsi"/>
          <w:sz w:val="24"/>
          <w:szCs w:val="24"/>
        </w:rPr>
        <w:t xml:space="preserve"> it is classified as </w:t>
      </w:r>
      <w:r w:rsidR="003A30FE" w:rsidRPr="00527E15">
        <w:rPr>
          <w:rFonts w:cstheme="minorHAnsi"/>
          <w:sz w:val="24"/>
          <w:szCs w:val="24"/>
        </w:rPr>
        <w:t>philosophy</w:t>
      </w:r>
      <w:r w:rsidR="003A30FE" w:rsidRPr="00527E15">
        <w:rPr>
          <w:rFonts w:cstheme="minorHAnsi"/>
          <w:sz w:val="24"/>
          <w:szCs w:val="24"/>
        </w:rPr>
        <w:t xml:space="preserve"> rather than a</w:t>
      </w:r>
      <w:r w:rsidRPr="00527E15">
        <w:rPr>
          <w:rFonts w:cstheme="minorHAnsi"/>
          <w:sz w:val="24"/>
          <w:szCs w:val="24"/>
        </w:rPr>
        <w:t>n official</w:t>
      </w:r>
      <w:r w:rsidR="003A30FE" w:rsidRPr="00527E15">
        <w:rPr>
          <w:rFonts w:cstheme="minorHAnsi"/>
          <w:sz w:val="24"/>
          <w:szCs w:val="24"/>
        </w:rPr>
        <w:t xml:space="preserve"> </w:t>
      </w:r>
      <w:r w:rsidR="003A30FE" w:rsidRPr="00527E15">
        <w:rPr>
          <w:rFonts w:cstheme="minorHAnsi"/>
          <w:sz w:val="24"/>
          <w:szCs w:val="24"/>
        </w:rPr>
        <w:t>religion</w:t>
      </w:r>
      <w:sdt>
        <w:sdtPr>
          <w:rPr>
            <w:rFonts w:cstheme="minorHAnsi"/>
            <w:sz w:val="24"/>
            <w:szCs w:val="24"/>
          </w:rPr>
          <w:id w:val="1343590871"/>
          <w:citation/>
        </w:sdtPr>
        <w:sdtContent>
          <w:r w:rsidR="005F73B7" w:rsidRPr="00527E15">
            <w:rPr>
              <w:rFonts w:cstheme="minorHAnsi"/>
              <w:sz w:val="24"/>
              <w:szCs w:val="24"/>
            </w:rPr>
            <w:fldChar w:fldCharType="begin"/>
          </w:r>
          <w:r w:rsidR="005F73B7" w:rsidRPr="00527E15">
            <w:rPr>
              <w:rFonts w:cstheme="minorHAnsi"/>
              <w:sz w:val="24"/>
              <w:szCs w:val="24"/>
            </w:rPr>
            <w:instrText xml:space="preserve"> CITATION Zho16 \l 18441 </w:instrText>
          </w:r>
          <w:r w:rsidR="005F73B7"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(Mou, 2016)</w:t>
          </w:r>
          <w:r w:rsidR="005F73B7" w:rsidRPr="00527E15">
            <w:rPr>
              <w:rFonts w:cstheme="minorHAnsi"/>
              <w:sz w:val="24"/>
              <w:szCs w:val="24"/>
            </w:rPr>
            <w:fldChar w:fldCharType="end"/>
          </w:r>
        </w:sdtContent>
      </w:sdt>
      <w:r w:rsidR="003A30FE" w:rsidRPr="00527E15">
        <w:rPr>
          <w:rFonts w:cstheme="minorHAnsi"/>
          <w:sz w:val="24"/>
          <w:szCs w:val="24"/>
        </w:rPr>
        <w:t xml:space="preserve">. </w:t>
      </w:r>
      <w:r w:rsidR="005B271D" w:rsidRPr="00527E15">
        <w:rPr>
          <w:rFonts w:cstheme="minorHAnsi"/>
          <w:sz w:val="24"/>
          <w:szCs w:val="24"/>
          <w:highlight w:val="yellow"/>
        </w:rPr>
        <w:t xml:space="preserve">  </w:t>
      </w:r>
      <w:r w:rsidR="007C3524" w:rsidRPr="00527E15">
        <w:rPr>
          <w:rFonts w:cstheme="minorHAnsi"/>
          <w:sz w:val="24"/>
          <w:szCs w:val="24"/>
        </w:rPr>
        <w:t xml:space="preserve"> </w:t>
      </w:r>
    </w:p>
    <w:p w14:paraId="42A2894D" w14:textId="7A35C10C" w:rsidR="009233B6" w:rsidRPr="00527E15" w:rsidRDefault="009233B6" w:rsidP="009F49C3">
      <w:pPr>
        <w:spacing w:after="225" w:line="240" w:lineRule="auto"/>
        <w:ind w:left="45" w:right="45"/>
        <w:jc w:val="both"/>
        <w:rPr>
          <w:rFonts w:cstheme="minorHAnsi"/>
          <w:sz w:val="24"/>
          <w:szCs w:val="24"/>
        </w:rPr>
      </w:pPr>
      <w:r w:rsidRPr="00527E15">
        <w:rPr>
          <w:rFonts w:cstheme="minorHAnsi"/>
          <w:sz w:val="24"/>
          <w:szCs w:val="24"/>
        </w:rPr>
        <w:t xml:space="preserve">Buddhism </w:t>
      </w:r>
      <w:r w:rsidR="00BD0CF9" w:rsidRPr="00527E15">
        <w:rPr>
          <w:rFonts w:cstheme="minorHAnsi"/>
          <w:sz w:val="24"/>
          <w:szCs w:val="24"/>
        </w:rPr>
        <w:t xml:space="preserve">arrived in China around 200 BCE </w:t>
      </w:r>
      <w:r w:rsidR="00BE6D28" w:rsidRPr="00527E15">
        <w:rPr>
          <w:rFonts w:cstheme="minorHAnsi"/>
          <w:sz w:val="24"/>
          <w:szCs w:val="24"/>
        </w:rPr>
        <w:t xml:space="preserve">from India </w:t>
      </w:r>
      <w:r w:rsidR="00BD0CF9" w:rsidRPr="00527E15">
        <w:rPr>
          <w:rFonts w:cstheme="minorHAnsi"/>
          <w:sz w:val="24"/>
          <w:szCs w:val="24"/>
        </w:rPr>
        <w:t>during the Han Dynasty</w:t>
      </w:r>
      <w:r w:rsidR="00F41134" w:rsidRPr="00527E15">
        <w:rPr>
          <w:rFonts w:cstheme="minorHAnsi"/>
          <w:sz w:val="24"/>
          <w:szCs w:val="24"/>
        </w:rPr>
        <w:t>.  Initially the Indian Buddhists texts were translated and used as the foundation for Buddhists teachings</w:t>
      </w:r>
      <w:sdt>
        <w:sdtPr>
          <w:rPr>
            <w:rFonts w:cstheme="minorHAnsi"/>
            <w:sz w:val="24"/>
            <w:szCs w:val="24"/>
          </w:rPr>
          <w:id w:val="-1166939448"/>
          <w:citation/>
        </w:sdtPr>
        <w:sdtContent>
          <w:r w:rsidR="00E81DA4" w:rsidRPr="00527E15">
            <w:rPr>
              <w:rFonts w:cstheme="minorHAnsi"/>
              <w:sz w:val="24"/>
              <w:szCs w:val="24"/>
            </w:rPr>
            <w:fldChar w:fldCharType="begin"/>
          </w:r>
          <w:r w:rsidR="00E81DA4" w:rsidRPr="00527E15">
            <w:rPr>
              <w:rFonts w:cstheme="minorHAnsi"/>
              <w:sz w:val="24"/>
              <w:szCs w:val="24"/>
            </w:rPr>
            <w:instrText xml:space="preserve"> CITATION Ken23 \l 18441 </w:instrText>
          </w:r>
          <w:r w:rsidR="00E81DA4"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(Saunders, 1923)</w:t>
          </w:r>
          <w:r w:rsidR="00E81DA4" w:rsidRPr="00527E15">
            <w:rPr>
              <w:rFonts w:cstheme="minorHAnsi"/>
              <w:sz w:val="24"/>
              <w:szCs w:val="24"/>
            </w:rPr>
            <w:fldChar w:fldCharType="end"/>
          </w:r>
        </w:sdtContent>
      </w:sdt>
      <w:r w:rsidR="00F41134" w:rsidRPr="00527E15">
        <w:rPr>
          <w:rFonts w:cstheme="minorHAnsi"/>
          <w:sz w:val="24"/>
          <w:szCs w:val="24"/>
        </w:rPr>
        <w:t>.  There was commonality between Buddhis</w:t>
      </w:r>
      <w:r w:rsidR="00C456EF">
        <w:rPr>
          <w:rFonts w:cstheme="minorHAnsi"/>
          <w:sz w:val="24"/>
          <w:szCs w:val="24"/>
        </w:rPr>
        <w:t xml:space="preserve">ts </w:t>
      </w:r>
      <w:r w:rsidR="00F41134" w:rsidRPr="00527E15">
        <w:rPr>
          <w:rFonts w:cstheme="minorHAnsi"/>
          <w:sz w:val="24"/>
          <w:szCs w:val="24"/>
        </w:rPr>
        <w:t xml:space="preserve">and </w:t>
      </w:r>
      <w:r w:rsidR="00527E15" w:rsidRPr="00527E15">
        <w:rPr>
          <w:rFonts w:cstheme="minorHAnsi"/>
          <w:sz w:val="24"/>
          <w:szCs w:val="24"/>
        </w:rPr>
        <w:t>Taois</w:t>
      </w:r>
      <w:r w:rsidR="00C456EF">
        <w:rPr>
          <w:rFonts w:cstheme="minorHAnsi"/>
          <w:sz w:val="24"/>
          <w:szCs w:val="24"/>
        </w:rPr>
        <w:t>t</w:t>
      </w:r>
      <w:r w:rsidR="00F41134" w:rsidRPr="00527E15">
        <w:rPr>
          <w:rFonts w:cstheme="minorHAnsi"/>
          <w:sz w:val="24"/>
          <w:szCs w:val="24"/>
        </w:rPr>
        <w:t xml:space="preserve"> philosophies.  As such Buddhism was easily accepted by the Chinese.  In the 6</w:t>
      </w:r>
      <w:r w:rsidR="00F41134" w:rsidRPr="00527E15">
        <w:rPr>
          <w:rFonts w:cstheme="minorHAnsi"/>
          <w:sz w:val="24"/>
          <w:szCs w:val="24"/>
          <w:vertAlign w:val="superscript"/>
        </w:rPr>
        <w:t>th</w:t>
      </w:r>
      <w:r w:rsidR="00F41134" w:rsidRPr="00527E15">
        <w:rPr>
          <w:rFonts w:cstheme="minorHAnsi"/>
          <w:sz w:val="24"/>
          <w:szCs w:val="24"/>
        </w:rPr>
        <w:t xml:space="preserve"> and 7</w:t>
      </w:r>
      <w:r w:rsidR="00F41134" w:rsidRPr="00527E15">
        <w:rPr>
          <w:rFonts w:cstheme="minorHAnsi"/>
          <w:sz w:val="24"/>
          <w:szCs w:val="24"/>
          <w:vertAlign w:val="superscript"/>
        </w:rPr>
        <w:t>th</w:t>
      </w:r>
      <w:r w:rsidR="00F41134" w:rsidRPr="00527E15">
        <w:rPr>
          <w:rFonts w:cstheme="minorHAnsi"/>
          <w:sz w:val="24"/>
          <w:szCs w:val="24"/>
        </w:rPr>
        <w:t xml:space="preserve"> century CE unique Chinese Buddhism practices began to emerge as the Tiantai School, Huayan School, the Pure Land tradition and Chan Buddhism.  Over the different dynastic rules, Buddhism has waxed and </w:t>
      </w:r>
      <w:r w:rsidR="00756008" w:rsidRPr="00527E15">
        <w:rPr>
          <w:rFonts w:cstheme="minorHAnsi"/>
          <w:sz w:val="24"/>
          <w:szCs w:val="24"/>
        </w:rPr>
        <w:t>waned, but today it is the most popular religion in China.</w:t>
      </w:r>
    </w:p>
    <w:p w14:paraId="2D4ED3A0" w14:textId="7F38B17B" w:rsidR="00756008" w:rsidRPr="00527E15" w:rsidRDefault="00756008" w:rsidP="009F49C3">
      <w:pPr>
        <w:spacing w:after="225" w:line="240" w:lineRule="auto"/>
        <w:ind w:left="45" w:right="45"/>
        <w:jc w:val="both"/>
        <w:rPr>
          <w:rFonts w:cstheme="minorHAnsi"/>
          <w:sz w:val="24"/>
          <w:szCs w:val="24"/>
        </w:rPr>
      </w:pPr>
      <w:r w:rsidRPr="00527E15">
        <w:rPr>
          <w:rFonts w:cstheme="minorHAnsi"/>
          <w:sz w:val="24"/>
          <w:szCs w:val="24"/>
        </w:rPr>
        <w:t>Islam</w:t>
      </w:r>
      <w:r w:rsidR="007B24BC" w:rsidRPr="00527E15">
        <w:rPr>
          <w:rFonts w:cstheme="minorHAnsi"/>
          <w:sz w:val="24"/>
          <w:szCs w:val="24"/>
        </w:rPr>
        <w:t xml:space="preserve"> was brought into China through Arab traders and missionaries in the 7</w:t>
      </w:r>
      <w:r w:rsidR="007B24BC" w:rsidRPr="00527E15">
        <w:rPr>
          <w:rFonts w:cstheme="minorHAnsi"/>
          <w:sz w:val="24"/>
          <w:szCs w:val="24"/>
          <w:vertAlign w:val="superscript"/>
        </w:rPr>
        <w:t>th</w:t>
      </w:r>
      <w:r w:rsidR="007B24BC" w:rsidRPr="00527E15">
        <w:rPr>
          <w:rFonts w:cstheme="minorHAnsi"/>
          <w:sz w:val="24"/>
          <w:szCs w:val="24"/>
        </w:rPr>
        <w:t xml:space="preserve"> century CE and spread slowly within the country.  But a battle involving Tang dynasty ruler Su Tsung and a rebel general An Lu-shan in 755 changed the tide for Islam.  </w:t>
      </w:r>
      <w:r w:rsidR="00B842C0" w:rsidRPr="00527E15">
        <w:rPr>
          <w:rFonts w:cstheme="minorHAnsi"/>
          <w:sz w:val="24"/>
          <w:szCs w:val="24"/>
        </w:rPr>
        <w:t xml:space="preserve">Su Tsung asked the Abbasid Caliph for assistance and he sent a large army to support the Tang leader.  After winning the battle, the soldiers settled in China, married into the local population and started the first generation of naturalised Chinese </w:t>
      </w:r>
      <w:r w:rsidR="00527E15" w:rsidRPr="00527E15">
        <w:rPr>
          <w:rFonts w:cstheme="minorHAnsi"/>
          <w:sz w:val="24"/>
          <w:szCs w:val="24"/>
        </w:rPr>
        <w:t>Muslims</w:t>
      </w:r>
      <w:sdt>
        <w:sdtPr>
          <w:rPr>
            <w:rFonts w:cstheme="minorHAnsi"/>
            <w:sz w:val="24"/>
            <w:szCs w:val="24"/>
          </w:rPr>
          <w:id w:val="1545324173"/>
          <w:citation/>
        </w:sdtPr>
        <w:sdtContent>
          <w:r w:rsidR="00B842C0" w:rsidRPr="00527E15">
            <w:rPr>
              <w:rFonts w:cstheme="minorHAnsi"/>
              <w:sz w:val="24"/>
              <w:szCs w:val="24"/>
            </w:rPr>
            <w:fldChar w:fldCharType="begin"/>
          </w:r>
          <w:r w:rsidR="00B842C0" w:rsidRPr="00527E15">
            <w:rPr>
              <w:rFonts w:cstheme="minorHAnsi"/>
              <w:sz w:val="24"/>
              <w:szCs w:val="24"/>
            </w:rPr>
            <w:instrText xml:space="preserve"> CITATION Ahm48 \l 18441 </w:instrText>
          </w:r>
          <w:r w:rsidR="00B842C0"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(Ali, 1948)</w:t>
          </w:r>
          <w:r w:rsidR="00B842C0" w:rsidRPr="00527E15">
            <w:rPr>
              <w:rFonts w:cstheme="minorHAnsi"/>
              <w:sz w:val="24"/>
              <w:szCs w:val="24"/>
            </w:rPr>
            <w:fldChar w:fldCharType="end"/>
          </w:r>
        </w:sdtContent>
      </w:sdt>
      <w:r w:rsidR="00B842C0" w:rsidRPr="00527E15">
        <w:rPr>
          <w:rFonts w:cstheme="minorHAnsi"/>
          <w:sz w:val="24"/>
          <w:szCs w:val="24"/>
        </w:rPr>
        <w:t>.</w:t>
      </w:r>
      <w:r w:rsidR="005E06D2" w:rsidRPr="00527E15">
        <w:rPr>
          <w:rFonts w:cstheme="minorHAnsi"/>
          <w:sz w:val="24"/>
          <w:szCs w:val="24"/>
        </w:rPr>
        <w:t xml:space="preserve">  Now there are about 18 million </w:t>
      </w:r>
      <w:r w:rsidR="00527E15" w:rsidRPr="00527E15">
        <w:rPr>
          <w:rFonts w:cstheme="minorHAnsi"/>
          <w:sz w:val="24"/>
          <w:szCs w:val="24"/>
        </w:rPr>
        <w:t>Muslims</w:t>
      </w:r>
      <w:r w:rsidR="005E06D2" w:rsidRPr="00527E15">
        <w:rPr>
          <w:rFonts w:cstheme="minorHAnsi"/>
          <w:sz w:val="24"/>
          <w:szCs w:val="24"/>
        </w:rPr>
        <w:t xml:space="preserve"> of Hui and Uighur ethnicity living in China.</w:t>
      </w:r>
    </w:p>
    <w:p w14:paraId="72F11FF1" w14:textId="25FE7E1F" w:rsidR="00F56B70" w:rsidRPr="00527E15" w:rsidRDefault="00F56B70" w:rsidP="009F49C3">
      <w:pPr>
        <w:spacing w:after="225" w:line="240" w:lineRule="auto"/>
        <w:ind w:left="45" w:right="45"/>
        <w:jc w:val="both"/>
        <w:rPr>
          <w:rFonts w:cstheme="minorHAnsi"/>
          <w:sz w:val="24"/>
          <w:szCs w:val="24"/>
        </w:rPr>
      </w:pPr>
      <w:r w:rsidRPr="00527E15">
        <w:rPr>
          <w:rFonts w:cstheme="minorHAnsi"/>
          <w:sz w:val="24"/>
          <w:szCs w:val="24"/>
        </w:rPr>
        <w:t>Catholicism entered China from the 7</w:t>
      </w:r>
      <w:r w:rsidRPr="00527E15">
        <w:rPr>
          <w:rFonts w:cstheme="minorHAnsi"/>
          <w:sz w:val="24"/>
          <w:szCs w:val="24"/>
          <w:vertAlign w:val="superscript"/>
        </w:rPr>
        <w:t>th</w:t>
      </w:r>
      <w:r w:rsidRPr="00527E15">
        <w:rPr>
          <w:rFonts w:cstheme="minorHAnsi"/>
          <w:sz w:val="24"/>
          <w:szCs w:val="24"/>
        </w:rPr>
        <w:t xml:space="preserve"> century onwards but did not manage to gain many converts as there was resistance to accepting </w:t>
      </w:r>
      <w:r w:rsidR="00D836A0" w:rsidRPr="00527E15">
        <w:rPr>
          <w:rFonts w:cstheme="minorHAnsi"/>
          <w:sz w:val="24"/>
          <w:szCs w:val="24"/>
        </w:rPr>
        <w:t>Christianity which did not allow for ancestor worship</w:t>
      </w:r>
      <w:sdt>
        <w:sdtPr>
          <w:rPr>
            <w:rFonts w:cstheme="minorHAnsi"/>
            <w:sz w:val="24"/>
            <w:szCs w:val="24"/>
          </w:rPr>
          <w:id w:val="-875627423"/>
          <w:citation/>
        </w:sdtPr>
        <w:sdtContent>
          <w:r w:rsidR="00D836A0" w:rsidRPr="00527E15">
            <w:rPr>
              <w:rFonts w:cstheme="minorHAnsi"/>
              <w:sz w:val="24"/>
              <w:szCs w:val="24"/>
            </w:rPr>
            <w:fldChar w:fldCharType="begin"/>
          </w:r>
          <w:r w:rsidR="00D836A0" w:rsidRPr="00527E15">
            <w:rPr>
              <w:rFonts w:cstheme="minorHAnsi"/>
              <w:sz w:val="24"/>
              <w:szCs w:val="24"/>
            </w:rPr>
            <w:instrText xml:space="preserve"> CITATION Gun95 \l 18441 </w:instrText>
          </w:r>
          <w:r w:rsidR="00D836A0"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(Gundry, 1895)</w:t>
          </w:r>
          <w:r w:rsidR="00D836A0" w:rsidRPr="00527E15">
            <w:rPr>
              <w:rFonts w:cstheme="minorHAnsi"/>
              <w:sz w:val="24"/>
              <w:szCs w:val="24"/>
            </w:rPr>
            <w:fldChar w:fldCharType="end"/>
          </w:r>
        </w:sdtContent>
      </w:sdt>
      <w:r w:rsidR="00D836A0" w:rsidRPr="00527E15">
        <w:rPr>
          <w:rFonts w:cstheme="minorHAnsi"/>
          <w:sz w:val="24"/>
          <w:szCs w:val="24"/>
        </w:rPr>
        <w:t>.</w:t>
      </w:r>
      <w:r w:rsidR="001D3D77" w:rsidRPr="00527E15">
        <w:rPr>
          <w:rFonts w:cstheme="minorHAnsi"/>
          <w:sz w:val="24"/>
          <w:szCs w:val="24"/>
        </w:rPr>
        <w:t xml:space="preserve">  It was only after the First Opium War that Catholicism was able to gain more followers.  Currently there are about </w:t>
      </w:r>
      <w:r w:rsidR="001D3D77" w:rsidRPr="000843D2">
        <w:rPr>
          <w:rFonts w:eastAsia="Times New Roman" w:cstheme="minorHAnsi"/>
          <w:color w:val="000000"/>
          <w:kern w:val="0"/>
          <w:sz w:val="24"/>
          <w:szCs w:val="24"/>
          <w14:ligatures w14:val="none"/>
        </w:rPr>
        <w:t>four million Catholics, 4,000 clergy and more than 6</w:t>
      </w:r>
      <w:r w:rsidR="003F547F" w:rsidRPr="00527E15">
        <w:rPr>
          <w:rFonts w:eastAsia="Times New Roman" w:cstheme="minorHAnsi"/>
          <w:color w:val="000000"/>
          <w:kern w:val="0"/>
          <w:sz w:val="24"/>
          <w:szCs w:val="24"/>
          <w14:ligatures w14:val="none"/>
        </w:rPr>
        <w:t>0</w:t>
      </w:r>
      <w:r w:rsidR="001D3D77" w:rsidRPr="000843D2">
        <w:rPr>
          <w:rFonts w:eastAsia="Times New Roman" w:cstheme="minorHAnsi"/>
          <w:color w:val="000000"/>
          <w:kern w:val="0"/>
          <w:sz w:val="24"/>
          <w:szCs w:val="24"/>
          <w14:ligatures w14:val="none"/>
        </w:rPr>
        <w:t>00 churches</w:t>
      </w:r>
      <w:sdt>
        <w:sdtPr>
          <w:rPr>
            <w:rFonts w:eastAsia="Times New Roman" w:cstheme="minorHAnsi"/>
            <w:color w:val="000000"/>
            <w:kern w:val="0"/>
            <w:sz w:val="24"/>
            <w:szCs w:val="24"/>
            <w14:ligatures w14:val="none"/>
          </w:rPr>
          <w:id w:val="-1996479313"/>
          <w:citation/>
        </w:sdtPr>
        <w:sdtContent>
          <w:r w:rsidR="00C25E0B" w:rsidRPr="00527E15">
            <w:rPr>
              <w:rFonts w:eastAsia="Times New Roman" w:cstheme="minorHAnsi"/>
              <w:color w:val="000000"/>
              <w:kern w:val="0"/>
              <w:sz w:val="24"/>
              <w:szCs w:val="24"/>
              <w14:ligatures w14:val="none"/>
            </w:rPr>
            <w:fldChar w:fldCharType="begin"/>
          </w:r>
          <w:r w:rsidR="00E276F6" w:rsidRPr="00527E15">
            <w:rPr>
              <w:rFonts w:eastAsia="Times New Roman" w:cstheme="minorHAnsi"/>
              <w:color w:val="000000"/>
              <w:kern w:val="0"/>
              <w:sz w:val="24"/>
              <w:szCs w:val="24"/>
              <w14:ligatures w14:val="none"/>
            </w:rPr>
            <w:instrText xml:space="preserve">CITATION SCI14 \l 18441 </w:instrText>
          </w:r>
          <w:r w:rsidR="00C25E0B" w:rsidRPr="00527E15">
            <w:rPr>
              <w:rFonts w:eastAsia="Times New Roman" w:cstheme="minorHAnsi"/>
              <w:color w:val="000000"/>
              <w:kern w:val="0"/>
              <w:sz w:val="24"/>
              <w:szCs w:val="24"/>
              <w14:ligatures w14:val="none"/>
            </w:rPr>
            <w:fldChar w:fldCharType="separate"/>
          </w:r>
          <w:r w:rsidR="00824002">
            <w:rPr>
              <w:rFonts w:eastAsia="Times New Roman" w:cstheme="minorHAnsi"/>
              <w:noProof/>
              <w:color w:val="000000"/>
              <w:kern w:val="0"/>
              <w:sz w:val="24"/>
              <w:szCs w:val="24"/>
              <w14:ligatures w14:val="none"/>
            </w:rPr>
            <w:t xml:space="preserve"> </w:t>
          </w:r>
          <w:r w:rsidR="00824002" w:rsidRPr="00824002">
            <w:rPr>
              <w:rFonts w:eastAsia="Times New Roman" w:cstheme="minorHAnsi"/>
              <w:noProof/>
              <w:color w:val="000000"/>
              <w:kern w:val="0"/>
              <w:sz w:val="24"/>
              <w:szCs w:val="24"/>
              <w14:ligatures w14:val="none"/>
            </w:rPr>
            <w:t>(SCIO, 2014)</w:t>
          </w:r>
          <w:r w:rsidR="00C25E0B" w:rsidRPr="00527E15">
            <w:rPr>
              <w:rFonts w:eastAsia="Times New Roman" w:cstheme="minorHAnsi"/>
              <w:color w:val="000000"/>
              <w:kern w:val="0"/>
              <w:sz w:val="24"/>
              <w:szCs w:val="24"/>
              <w14:ligatures w14:val="none"/>
            </w:rPr>
            <w:fldChar w:fldCharType="end"/>
          </w:r>
        </w:sdtContent>
      </w:sdt>
      <w:r w:rsidR="001D3D77" w:rsidRPr="00527E15">
        <w:rPr>
          <w:rFonts w:eastAsia="Times New Roman" w:cstheme="minorHAnsi"/>
          <w:color w:val="000000"/>
          <w:kern w:val="0"/>
          <w:sz w:val="24"/>
          <w:szCs w:val="24"/>
          <w14:ligatures w14:val="none"/>
        </w:rPr>
        <w:t>.</w:t>
      </w:r>
    </w:p>
    <w:p w14:paraId="20B66A9F" w14:textId="2302B953" w:rsidR="009B2966" w:rsidRDefault="00AA61B5" w:rsidP="009F49C3">
      <w:pPr>
        <w:spacing w:after="225" w:line="240" w:lineRule="auto"/>
        <w:ind w:left="45" w:right="45"/>
        <w:jc w:val="both"/>
        <w:rPr>
          <w:rFonts w:eastAsia="Times New Roman" w:cstheme="minorHAnsi"/>
          <w:color w:val="000000"/>
          <w:kern w:val="0"/>
          <w:sz w:val="24"/>
          <w:szCs w:val="24"/>
          <w14:ligatures w14:val="none"/>
        </w:rPr>
      </w:pPr>
      <w:r w:rsidRPr="00527E15">
        <w:rPr>
          <w:rFonts w:eastAsia="Times New Roman" w:cstheme="minorHAnsi"/>
          <w:color w:val="000000"/>
          <w:kern w:val="0"/>
          <w:sz w:val="24"/>
          <w:szCs w:val="24"/>
          <w14:ligatures w14:val="none"/>
        </w:rPr>
        <w:t>Protestantism</w:t>
      </w:r>
      <w:r w:rsidRPr="00527E15">
        <w:rPr>
          <w:rFonts w:cstheme="minorHAnsi"/>
          <w:sz w:val="24"/>
          <w:szCs w:val="24"/>
        </w:rPr>
        <w:t xml:space="preserve"> arrived later in the early 19</w:t>
      </w:r>
      <w:r w:rsidRPr="00527E15">
        <w:rPr>
          <w:rFonts w:cstheme="minorHAnsi"/>
          <w:sz w:val="24"/>
          <w:szCs w:val="24"/>
          <w:vertAlign w:val="superscript"/>
        </w:rPr>
        <w:t>th</w:t>
      </w:r>
      <w:r w:rsidRPr="00527E15">
        <w:rPr>
          <w:rFonts w:cstheme="minorHAnsi"/>
          <w:sz w:val="24"/>
          <w:szCs w:val="24"/>
        </w:rPr>
        <w:t xml:space="preserve"> century after the First Opium War.  The large number of missionaries from Britain and America in the late 19</w:t>
      </w:r>
      <w:r w:rsidRPr="00527E15">
        <w:rPr>
          <w:rFonts w:cstheme="minorHAnsi"/>
          <w:sz w:val="24"/>
          <w:szCs w:val="24"/>
          <w:vertAlign w:val="superscript"/>
        </w:rPr>
        <w:t>th</w:t>
      </w:r>
      <w:r w:rsidRPr="00527E15">
        <w:rPr>
          <w:rFonts w:cstheme="minorHAnsi"/>
          <w:sz w:val="24"/>
          <w:szCs w:val="24"/>
        </w:rPr>
        <w:t xml:space="preserve"> century helped to spread the religion widely and quickly across China. </w:t>
      </w:r>
      <w:r w:rsidR="009B2966" w:rsidRPr="00527E15">
        <w:rPr>
          <w:rFonts w:cstheme="minorHAnsi"/>
          <w:sz w:val="24"/>
          <w:szCs w:val="24"/>
        </w:rPr>
        <w:t xml:space="preserve">  Protestant organisations were the first to set up clinics and hospitals</w:t>
      </w:r>
      <w:r w:rsidR="00517041" w:rsidRPr="00527E15">
        <w:rPr>
          <w:rFonts w:cstheme="minorHAnsi"/>
          <w:sz w:val="24"/>
          <w:szCs w:val="24"/>
        </w:rPr>
        <w:t xml:space="preserve">, </w:t>
      </w:r>
      <w:r w:rsidR="009B2966" w:rsidRPr="00527E15">
        <w:rPr>
          <w:rFonts w:cstheme="minorHAnsi"/>
          <w:sz w:val="24"/>
          <w:szCs w:val="24"/>
        </w:rPr>
        <w:t>train nurses</w:t>
      </w:r>
      <w:r w:rsidR="00517041" w:rsidRPr="00527E15">
        <w:rPr>
          <w:rFonts w:cstheme="minorHAnsi"/>
          <w:sz w:val="24"/>
          <w:szCs w:val="24"/>
        </w:rPr>
        <w:t xml:space="preserve">, </w:t>
      </w:r>
      <w:r w:rsidR="009B2966" w:rsidRPr="00527E15">
        <w:rPr>
          <w:rFonts w:cstheme="minorHAnsi"/>
          <w:sz w:val="24"/>
          <w:szCs w:val="24"/>
        </w:rPr>
        <w:t>open the first modern schools and other charitable work</w:t>
      </w:r>
      <w:sdt>
        <w:sdtPr>
          <w:rPr>
            <w:rFonts w:cstheme="minorHAnsi"/>
            <w:sz w:val="24"/>
            <w:szCs w:val="24"/>
          </w:rPr>
          <w:id w:val="-823275682"/>
          <w:citation/>
        </w:sdtPr>
        <w:sdtContent>
          <w:r w:rsidR="009B2966" w:rsidRPr="00527E15">
            <w:rPr>
              <w:rFonts w:cstheme="minorHAnsi"/>
              <w:sz w:val="24"/>
              <w:szCs w:val="24"/>
            </w:rPr>
            <w:fldChar w:fldCharType="begin"/>
          </w:r>
          <w:r w:rsidR="009B2966" w:rsidRPr="00527E15">
            <w:rPr>
              <w:rFonts w:cstheme="minorHAnsi"/>
              <w:sz w:val="24"/>
              <w:szCs w:val="24"/>
            </w:rPr>
            <w:instrText xml:space="preserve">CITATION Gul75 \l 18441 </w:instrText>
          </w:r>
          <w:r w:rsidR="009B2966"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(Smith, 1975)</w:t>
          </w:r>
          <w:r w:rsidR="009B2966" w:rsidRPr="00527E15">
            <w:rPr>
              <w:rFonts w:cstheme="minorHAnsi"/>
              <w:sz w:val="24"/>
              <w:szCs w:val="24"/>
            </w:rPr>
            <w:fldChar w:fldCharType="end"/>
          </w:r>
        </w:sdtContent>
      </w:sdt>
      <w:r w:rsidR="00517041" w:rsidRPr="00527E15">
        <w:rPr>
          <w:rFonts w:cstheme="minorHAnsi"/>
          <w:sz w:val="24"/>
          <w:szCs w:val="24"/>
        </w:rPr>
        <w:t xml:space="preserve">.  </w:t>
      </w:r>
      <w:r w:rsidR="00517041" w:rsidRPr="00527E15">
        <w:rPr>
          <w:rFonts w:eastAsia="Times New Roman" w:cstheme="minorHAnsi"/>
          <w:color w:val="000000"/>
          <w:kern w:val="0"/>
          <w:sz w:val="24"/>
          <w:szCs w:val="24"/>
          <w14:ligatures w14:val="none"/>
        </w:rPr>
        <w:t>Based on the SCIO figures there are about</w:t>
      </w:r>
      <w:r w:rsidR="00517041" w:rsidRPr="000843D2">
        <w:rPr>
          <w:rFonts w:eastAsia="Times New Roman" w:cstheme="minorHAnsi"/>
          <w:color w:val="000000"/>
          <w:kern w:val="0"/>
          <w:sz w:val="24"/>
          <w:szCs w:val="24"/>
          <w14:ligatures w14:val="none"/>
        </w:rPr>
        <w:t xml:space="preserve"> 10 million Protestants, </w:t>
      </w:r>
      <w:r w:rsidR="00517041" w:rsidRPr="00527E15">
        <w:rPr>
          <w:rFonts w:eastAsia="Times New Roman" w:cstheme="minorHAnsi"/>
          <w:color w:val="000000"/>
          <w:kern w:val="0"/>
          <w:sz w:val="24"/>
          <w:szCs w:val="24"/>
          <w14:ligatures w14:val="none"/>
        </w:rPr>
        <w:t xml:space="preserve">around </w:t>
      </w:r>
      <w:r w:rsidR="00517041" w:rsidRPr="000843D2">
        <w:rPr>
          <w:rFonts w:eastAsia="Times New Roman" w:cstheme="minorHAnsi"/>
          <w:color w:val="000000"/>
          <w:kern w:val="0"/>
          <w:sz w:val="24"/>
          <w:szCs w:val="24"/>
          <w14:ligatures w14:val="none"/>
        </w:rPr>
        <w:t>18,000 clergy</w:t>
      </w:r>
      <w:r w:rsidR="00517041" w:rsidRPr="00527E15">
        <w:rPr>
          <w:rFonts w:eastAsia="Times New Roman" w:cstheme="minorHAnsi"/>
          <w:color w:val="000000"/>
          <w:kern w:val="0"/>
          <w:sz w:val="24"/>
          <w:szCs w:val="24"/>
          <w14:ligatures w14:val="none"/>
        </w:rPr>
        <w:t xml:space="preserve"> and </w:t>
      </w:r>
      <w:r w:rsidR="003F547F" w:rsidRPr="00527E15">
        <w:rPr>
          <w:rFonts w:eastAsia="Times New Roman" w:cstheme="minorHAnsi"/>
          <w:color w:val="000000"/>
          <w:kern w:val="0"/>
          <w:sz w:val="24"/>
          <w:szCs w:val="24"/>
          <w14:ligatures w14:val="none"/>
        </w:rPr>
        <w:t>60</w:t>
      </w:r>
      <w:r w:rsidR="00517041" w:rsidRPr="000843D2">
        <w:rPr>
          <w:rFonts w:eastAsia="Times New Roman" w:cstheme="minorHAnsi"/>
          <w:color w:val="000000"/>
          <w:kern w:val="0"/>
          <w:sz w:val="24"/>
          <w:szCs w:val="24"/>
          <w14:ligatures w14:val="none"/>
        </w:rPr>
        <w:t>,000 churches throughout China</w:t>
      </w:r>
      <w:sdt>
        <w:sdtPr>
          <w:rPr>
            <w:rFonts w:eastAsia="Times New Roman" w:cstheme="minorHAnsi"/>
            <w:color w:val="000000"/>
            <w:kern w:val="0"/>
            <w:sz w:val="24"/>
            <w:szCs w:val="24"/>
            <w14:ligatures w14:val="none"/>
          </w:rPr>
          <w:id w:val="1508789928"/>
          <w:citation/>
        </w:sdtPr>
        <w:sdtContent>
          <w:r w:rsidR="00517041" w:rsidRPr="00527E15">
            <w:rPr>
              <w:rFonts w:eastAsia="Times New Roman" w:cstheme="minorHAnsi"/>
              <w:color w:val="000000"/>
              <w:kern w:val="0"/>
              <w:sz w:val="24"/>
              <w:szCs w:val="24"/>
              <w14:ligatures w14:val="none"/>
            </w:rPr>
            <w:fldChar w:fldCharType="begin"/>
          </w:r>
          <w:r w:rsidR="00E276F6" w:rsidRPr="00527E15">
            <w:rPr>
              <w:rFonts w:eastAsia="Times New Roman" w:cstheme="minorHAnsi"/>
              <w:color w:val="000000"/>
              <w:kern w:val="0"/>
              <w:sz w:val="24"/>
              <w:szCs w:val="24"/>
              <w14:ligatures w14:val="none"/>
            </w:rPr>
            <w:instrText xml:space="preserve">CITATION SCI14 \l 18441 </w:instrText>
          </w:r>
          <w:r w:rsidR="00517041" w:rsidRPr="00527E15">
            <w:rPr>
              <w:rFonts w:eastAsia="Times New Roman" w:cstheme="minorHAnsi"/>
              <w:color w:val="000000"/>
              <w:kern w:val="0"/>
              <w:sz w:val="24"/>
              <w:szCs w:val="24"/>
              <w14:ligatures w14:val="none"/>
            </w:rPr>
            <w:fldChar w:fldCharType="separate"/>
          </w:r>
          <w:r w:rsidR="00824002">
            <w:rPr>
              <w:rFonts w:eastAsia="Times New Roman" w:cstheme="minorHAnsi"/>
              <w:noProof/>
              <w:color w:val="000000"/>
              <w:kern w:val="0"/>
              <w:sz w:val="24"/>
              <w:szCs w:val="24"/>
              <w14:ligatures w14:val="none"/>
            </w:rPr>
            <w:t xml:space="preserve"> </w:t>
          </w:r>
          <w:r w:rsidR="00824002" w:rsidRPr="00824002">
            <w:rPr>
              <w:rFonts w:eastAsia="Times New Roman" w:cstheme="minorHAnsi"/>
              <w:noProof/>
              <w:color w:val="000000"/>
              <w:kern w:val="0"/>
              <w:sz w:val="24"/>
              <w:szCs w:val="24"/>
              <w14:ligatures w14:val="none"/>
            </w:rPr>
            <w:t>(SCIO, 2014)</w:t>
          </w:r>
          <w:r w:rsidR="00517041" w:rsidRPr="00527E15">
            <w:rPr>
              <w:rFonts w:eastAsia="Times New Roman" w:cstheme="minorHAnsi"/>
              <w:color w:val="000000"/>
              <w:kern w:val="0"/>
              <w:sz w:val="24"/>
              <w:szCs w:val="24"/>
              <w14:ligatures w14:val="none"/>
            </w:rPr>
            <w:fldChar w:fldCharType="end"/>
          </w:r>
        </w:sdtContent>
      </w:sdt>
      <w:r w:rsidR="00517041" w:rsidRPr="00527E15">
        <w:rPr>
          <w:rFonts w:eastAsia="Times New Roman" w:cstheme="minorHAnsi"/>
          <w:color w:val="000000"/>
          <w:kern w:val="0"/>
          <w:sz w:val="24"/>
          <w:szCs w:val="24"/>
          <w14:ligatures w14:val="none"/>
        </w:rPr>
        <w:t>.</w:t>
      </w:r>
    </w:p>
    <w:p w14:paraId="1E621305" w14:textId="77777777" w:rsidR="00824002" w:rsidRPr="00527E15" w:rsidRDefault="00824002" w:rsidP="009F49C3">
      <w:pPr>
        <w:spacing w:after="225" w:line="240" w:lineRule="auto"/>
        <w:ind w:left="45" w:right="45"/>
        <w:jc w:val="both"/>
        <w:rPr>
          <w:rFonts w:cstheme="minorHAnsi"/>
          <w:sz w:val="24"/>
          <w:szCs w:val="24"/>
        </w:rPr>
      </w:pPr>
    </w:p>
    <w:p w14:paraId="2E7A7B0B" w14:textId="4F340A2A" w:rsidR="008A69C4" w:rsidRPr="00527E15" w:rsidRDefault="008A69C4" w:rsidP="009F49C3">
      <w:pPr>
        <w:spacing w:line="240" w:lineRule="auto"/>
        <w:jc w:val="both"/>
        <w:rPr>
          <w:rFonts w:cstheme="minorHAnsi"/>
          <w:sz w:val="24"/>
          <w:szCs w:val="24"/>
          <w:u w:val="single"/>
        </w:rPr>
      </w:pPr>
      <w:r w:rsidRPr="00527E15">
        <w:rPr>
          <w:rFonts w:cstheme="minorHAnsi"/>
          <w:sz w:val="24"/>
          <w:szCs w:val="24"/>
          <w:u w:val="single"/>
        </w:rPr>
        <w:t xml:space="preserve">Conditions that led to the abolishment of </w:t>
      </w:r>
      <w:r w:rsidRPr="00527E15">
        <w:rPr>
          <w:rFonts w:cstheme="minorHAnsi"/>
          <w:sz w:val="24"/>
          <w:szCs w:val="24"/>
          <w:u w:val="single"/>
        </w:rPr>
        <w:t xml:space="preserve">Religion </w:t>
      </w:r>
      <w:r w:rsidR="008D1E55">
        <w:rPr>
          <w:rFonts w:cstheme="minorHAnsi"/>
          <w:sz w:val="24"/>
          <w:szCs w:val="24"/>
          <w:u w:val="single"/>
        </w:rPr>
        <w:t>between 1912-1976</w:t>
      </w:r>
    </w:p>
    <w:p w14:paraId="616FF192" w14:textId="121B74F3" w:rsidR="008A69C4" w:rsidRPr="00527E15" w:rsidRDefault="00503D13" w:rsidP="009F49C3">
      <w:pPr>
        <w:spacing w:line="240" w:lineRule="auto"/>
        <w:jc w:val="both"/>
        <w:rPr>
          <w:rFonts w:cstheme="minorHAnsi"/>
          <w:sz w:val="24"/>
          <w:szCs w:val="24"/>
        </w:rPr>
      </w:pPr>
      <w:r w:rsidRPr="00527E15">
        <w:rPr>
          <w:rFonts w:cstheme="minorHAnsi"/>
          <w:sz w:val="24"/>
          <w:szCs w:val="24"/>
        </w:rPr>
        <w:t>In the 1800s China was a dominant force, stronger than its neighbours Japan</w:t>
      </w:r>
      <w:r w:rsidR="00F272CC" w:rsidRPr="00527E15">
        <w:rPr>
          <w:rFonts w:cstheme="minorHAnsi"/>
          <w:sz w:val="24"/>
          <w:szCs w:val="24"/>
        </w:rPr>
        <w:t xml:space="preserve"> and </w:t>
      </w:r>
      <w:r w:rsidRPr="00527E15">
        <w:rPr>
          <w:rFonts w:cstheme="minorHAnsi"/>
          <w:sz w:val="24"/>
          <w:szCs w:val="24"/>
        </w:rPr>
        <w:t xml:space="preserve">Korea, </w:t>
      </w:r>
      <w:r w:rsidR="00F272CC" w:rsidRPr="00527E15">
        <w:rPr>
          <w:rFonts w:cstheme="minorHAnsi"/>
          <w:sz w:val="24"/>
          <w:szCs w:val="24"/>
        </w:rPr>
        <w:t xml:space="preserve">the Mongols and Manchus.  </w:t>
      </w:r>
      <w:r w:rsidR="00527E15" w:rsidRPr="00527E15">
        <w:rPr>
          <w:rFonts w:cstheme="minorHAnsi"/>
          <w:sz w:val="24"/>
          <w:szCs w:val="24"/>
        </w:rPr>
        <w:t>However,</w:t>
      </w:r>
      <w:r w:rsidR="00F272CC" w:rsidRPr="00527E15">
        <w:rPr>
          <w:rFonts w:cstheme="minorHAnsi"/>
          <w:sz w:val="24"/>
          <w:szCs w:val="24"/>
        </w:rPr>
        <w:t xml:space="preserve"> during the </w:t>
      </w:r>
      <w:r w:rsidR="00F272CC" w:rsidRPr="00527E15">
        <w:rPr>
          <w:rFonts w:cstheme="minorHAnsi"/>
          <w:sz w:val="24"/>
          <w:szCs w:val="24"/>
        </w:rPr>
        <w:t xml:space="preserve">First Opium War </w:t>
      </w:r>
      <w:r w:rsidR="00132971" w:rsidRPr="00527E15">
        <w:rPr>
          <w:rFonts w:cstheme="minorHAnsi"/>
          <w:sz w:val="24"/>
          <w:szCs w:val="24"/>
        </w:rPr>
        <w:t xml:space="preserve">from 1839-42 </w:t>
      </w:r>
      <w:r w:rsidR="00F272CC" w:rsidRPr="00527E15">
        <w:rPr>
          <w:rFonts w:cstheme="minorHAnsi"/>
          <w:sz w:val="24"/>
          <w:szCs w:val="24"/>
        </w:rPr>
        <w:t>the Qing army los</w:t>
      </w:r>
      <w:r w:rsidR="00132971" w:rsidRPr="00527E15">
        <w:rPr>
          <w:rFonts w:cstheme="minorHAnsi"/>
          <w:sz w:val="24"/>
          <w:szCs w:val="24"/>
        </w:rPr>
        <w:t>t</w:t>
      </w:r>
      <w:r w:rsidR="00F272CC" w:rsidRPr="00527E15">
        <w:rPr>
          <w:rFonts w:cstheme="minorHAnsi"/>
          <w:sz w:val="24"/>
          <w:szCs w:val="24"/>
        </w:rPr>
        <w:t xml:space="preserve"> to the British</w:t>
      </w:r>
      <w:r w:rsidR="00132971" w:rsidRPr="00527E15">
        <w:rPr>
          <w:rFonts w:cstheme="minorHAnsi"/>
          <w:sz w:val="24"/>
          <w:szCs w:val="24"/>
        </w:rPr>
        <w:t xml:space="preserve"> army</w:t>
      </w:r>
      <w:r w:rsidR="00F272CC" w:rsidRPr="00527E15">
        <w:rPr>
          <w:rFonts w:cstheme="minorHAnsi"/>
          <w:sz w:val="24"/>
          <w:szCs w:val="24"/>
        </w:rPr>
        <w:t xml:space="preserve"> </w:t>
      </w:r>
      <w:r w:rsidR="00132971" w:rsidRPr="00527E15">
        <w:rPr>
          <w:rFonts w:cstheme="minorHAnsi"/>
          <w:sz w:val="24"/>
          <w:szCs w:val="24"/>
        </w:rPr>
        <w:t xml:space="preserve">repeatedly and ceded Hong Kong to the British Empire.  It was </w:t>
      </w:r>
      <w:r w:rsidR="008A69C4" w:rsidRPr="00527E15">
        <w:rPr>
          <w:rFonts w:cstheme="minorHAnsi"/>
          <w:sz w:val="24"/>
          <w:szCs w:val="24"/>
        </w:rPr>
        <w:t xml:space="preserve">a </w:t>
      </w:r>
      <w:r w:rsidR="00132971" w:rsidRPr="00527E15">
        <w:rPr>
          <w:rFonts w:cstheme="minorHAnsi"/>
          <w:sz w:val="24"/>
          <w:szCs w:val="24"/>
        </w:rPr>
        <w:t>point of realisation as the British were more advanced in their military technology and strategic knowledge and planning of the attacks.  Over the 19</w:t>
      </w:r>
      <w:r w:rsidR="00132971" w:rsidRPr="00527E15">
        <w:rPr>
          <w:rFonts w:cstheme="minorHAnsi"/>
          <w:sz w:val="24"/>
          <w:szCs w:val="24"/>
          <w:vertAlign w:val="superscript"/>
        </w:rPr>
        <w:t>th</w:t>
      </w:r>
      <w:r w:rsidR="00132971" w:rsidRPr="00527E15">
        <w:rPr>
          <w:rFonts w:cstheme="minorHAnsi"/>
          <w:sz w:val="24"/>
          <w:szCs w:val="24"/>
        </w:rPr>
        <w:t xml:space="preserve"> century, the Qing encountered many attacks from </w:t>
      </w:r>
      <w:r w:rsidR="00A03CE2" w:rsidRPr="00527E15">
        <w:rPr>
          <w:rFonts w:cstheme="minorHAnsi"/>
          <w:sz w:val="24"/>
          <w:szCs w:val="24"/>
        </w:rPr>
        <w:t xml:space="preserve">groups </w:t>
      </w:r>
      <w:r w:rsidR="00132971" w:rsidRPr="00527E15">
        <w:rPr>
          <w:rFonts w:cstheme="minorHAnsi"/>
          <w:sz w:val="24"/>
          <w:szCs w:val="24"/>
        </w:rPr>
        <w:t>within China</w:t>
      </w:r>
      <w:r w:rsidR="00A03CE2" w:rsidRPr="00527E15">
        <w:rPr>
          <w:rFonts w:cstheme="minorHAnsi"/>
          <w:sz w:val="24"/>
          <w:szCs w:val="24"/>
        </w:rPr>
        <w:t xml:space="preserve"> such as the Taiping Rebellion, Red Turban Rebellion</w:t>
      </w:r>
      <w:r w:rsidR="00132971" w:rsidRPr="00527E15">
        <w:rPr>
          <w:rFonts w:cstheme="minorHAnsi"/>
          <w:sz w:val="24"/>
          <w:szCs w:val="24"/>
        </w:rPr>
        <w:t xml:space="preserve">, </w:t>
      </w:r>
      <w:r w:rsidR="00A03CE2" w:rsidRPr="00527E15">
        <w:rPr>
          <w:rFonts w:cstheme="minorHAnsi"/>
          <w:sz w:val="24"/>
          <w:szCs w:val="24"/>
        </w:rPr>
        <w:t>Panthay Rebellion</w:t>
      </w:r>
      <w:r w:rsidR="00DF0ED7" w:rsidRPr="00527E15">
        <w:rPr>
          <w:rFonts w:cstheme="minorHAnsi"/>
          <w:sz w:val="24"/>
          <w:szCs w:val="24"/>
        </w:rPr>
        <w:t xml:space="preserve"> and others</w:t>
      </w:r>
      <w:r w:rsidR="00A03CE2" w:rsidRPr="00527E15">
        <w:rPr>
          <w:rFonts w:cstheme="minorHAnsi"/>
          <w:sz w:val="24"/>
          <w:szCs w:val="24"/>
        </w:rPr>
        <w:t xml:space="preserve"> due</w:t>
      </w:r>
      <w:r w:rsidR="00132971" w:rsidRPr="00527E15">
        <w:rPr>
          <w:rFonts w:cstheme="minorHAnsi"/>
          <w:sz w:val="24"/>
          <w:szCs w:val="24"/>
        </w:rPr>
        <w:t xml:space="preserve"> ethnic </w:t>
      </w:r>
      <w:r w:rsidR="00A03CE2" w:rsidRPr="00527E15">
        <w:rPr>
          <w:rFonts w:cstheme="minorHAnsi"/>
          <w:sz w:val="24"/>
          <w:szCs w:val="24"/>
        </w:rPr>
        <w:t xml:space="preserve">or religious conflicts.  </w:t>
      </w:r>
      <w:r w:rsidR="00DF0ED7" w:rsidRPr="00527E15">
        <w:rPr>
          <w:rFonts w:cstheme="minorHAnsi"/>
          <w:sz w:val="24"/>
          <w:szCs w:val="24"/>
        </w:rPr>
        <w:t xml:space="preserve">Encounters with outsiders resulted in heavy losses such as during the </w:t>
      </w:r>
      <w:r w:rsidR="00DF0ED7" w:rsidRPr="00527E15">
        <w:rPr>
          <w:rFonts w:cstheme="minorHAnsi"/>
          <w:sz w:val="24"/>
          <w:szCs w:val="24"/>
        </w:rPr>
        <w:t>Second Opium War (1856-1860)</w:t>
      </w:r>
      <w:r w:rsidR="00DF0ED7" w:rsidRPr="00527E15">
        <w:rPr>
          <w:rFonts w:cstheme="minorHAnsi"/>
          <w:sz w:val="24"/>
          <w:szCs w:val="24"/>
        </w:rPr>
        <w:t xml:space="preserve"> to</w:t>
      </w:r>
      <w:r w:rsidR="00A03CE2" w:rsidRPr="00527E15">
        <w:rPr>
          <w:rFonts w:cstheme="minorHAnsi"/>
          <w:sz w:val="24"/>
          <w:szCs w:val="24"/>
        </w:rPr>
        <w:t xml:space="preserve"> the combined British and French </w:t>
      </w:r>
      <w:r w:rsidR="00527E15" w:rsidRPr="00527E15">
        <w:rPr>
          <w:rFonts w:cstheme="minorHAnsi"/>
          <w:sz w:val="24"/>
          <w:szCs w:val="24"/>
        </w:rPr>
        <w:t>army, to</w:t>
      </w:r>
      <w:r w:rsidR="00DF0ED7" w:rsidRPr="00527E15">
        <w:rPr>
          <w:rFonts w:cstheme="minorHAnsi"/>
          <w:sz w:val="24"/>
          <w:szCs w:val="24"/>
        </w:rPr>
        <w:t xml:space="preserve"> the French in the Sino-French </w:t>
      </w:r>
      <w:r w:rsidR="00527E15" w:rsidRPr="00527E15">
        <w:rPr>
          <w:rFonts w:cstheme="minorHAnsi"/>
          <w:sz w:val="24"/>
          <w:szCs w:val="24"/>
        </w:rPr>
        <w:t>War (</w:t>
      </w:r>
      <w:r w:rsidR="00DF0ED7" w:rsidRPr="00527E15">
        <w:rPr>
          <w:rFonts w:cstheme="minorHAnsi"/>
          <w:sz w:val="24"/>
          <w:szCs w:val="24"/>
        </w:rPr>
        <w:t xml:space="preserve">1884-1885) and to Japanese in First Sino-Japan </w:t>
      </w:r>
      <w:r w:rsidR="00527E15" w:rsidRPr="00527E15">
        <w:rPr>
          <w:rFonts w:cstheme="minorHAnsi"/>
          <w:sz w:val="24"/>
          <w:szCs w:val="24"/>
        </w:rPr>
        <w:t>War (</w:t>
      </w:r>
      <w:r w:rsidR="00DF0ED7" w:rsidRPr="00527E15">
        <w:rPr>
          <w:rFonts w:cstheme="minorHAnsi"/>
          <w:sz w:val="24"/>
          <w:szCs w:val="24"/>
        </w:rPr>
        <w:t>1894-95).</w:t>
      </w:r>
      <w:r w:rsidR="00A03CE2" w:rsidRPr="00527E15">
        <w:rPr>
          <w:rFonts w:cstheme="minorHAnsi"/>
          <w:sz w:val="24"/>
          <w:szCs w:val="24"/>
        </w:rPr>
        <w:t xml:space="preserve"> </w:t>
      </w:r>
      <w:r w:rsidR="00DF0ED7" w:rsidRPr="00527E15">
        <w:rPr>
          <w:rFonts w:cstheme="minorHAnsi"/>
          <w:sz w:val="24"/>
          <w:szCs w:val="24"/>
        </w:rPr>
        <w:t xml:space="preserve">  It was an awakening as the Chinese realised that other countries were venturing outwards and conquering lands because of their advancements in Science and Technology</w:t>
      </w:r>
      <w:r w:rsidR="0009013A" w:rsidRPr="00527E15">
        <w:rPr>
          <w:rFonts w:cstheme="minorHAnsi"/>
          <w:sz w:val="24"/>
          <w:szCs w:val="24"/>
        </w:rPr>
        <w:t>, and their modern way of thinking.  China was considerably backward in terms of education, science, engineering, medicine, public health</w:t>
      </w:r>
      <w:r w:rsidR="00AD5CA8" w:rsidRPr="00527E15">
        <w:rPr>
          <w:rFonts w:cstheme="minorHAnsi"/>
          <w:sz w:val="24"/>
          <w:szCs w:val="24"/>
        </w:rPr>
        <w:t xml:space="preserve"> and agricultural methods.</w:t>
      </w:r>
      <w:r w:rsidR="004F7905" w:rsidRPr="00527E15">
        <w:rPr>
          <w:rFonts w:cstheme="minorHAnsi"/>
          <w:sz w:val="24"/>
          <w:szCs w:val="24"/>
        </w:rPr>
        <w:t xml:space="preserve"> </w:t>
      </w:r>
    </w:p>
    <w:p w14:paraId="21A5821A" w14:textId="012381DE" w:rsidR="006206B6" w:rsidRPr="00527E15" w:rsidRDefault="004F7905" w:rsidP="009F49C3">
      <w:pPr>
        <w:spacing w:line="240" w:lineRule="auto"/>
        <w:jc w:val="both"/>
        <w:rPr>
          <w:rFonts w:cstheme="minorHAnsi"/>
          <w:sz w:val="24"/>
          <w:szCs w:val="24"/>
        </w:rPr>
      </w:pPr>
      <w:r w:rsidRPr="00527E15">
        <w:rPr>
          <w:rFonts w:cstheme="minorHAnsi"/>
          <w:sz w:val="24"/>
          <w:szCs w:val="24"/>
        </w:rPr>
        <w:t>From 1842 to 1911 China went through a reformation.  There w</w:t>
      </w:r>
      <w:r w:rsidR="008A69C4" w:rsidRPr="00527E15">
        <w:rPr>
          <w:rFonts w:cstheme="minorHAnsi"/>
          <w:sz w:val="24"/>
          <w:szCs w:val="24"/>
        </w:rPr>
        <w:t>as</w:t>
      </w:r>
      <w:r w:rsidRPr="00527E15">
        <w:rPr>
          <w:rFonts w:cstheme="minorHAnsi"/>
          <w:sz w:val="24"/>
          <w:szCs w:val="24"/>
        </w:rPr>
        <w:t xml:space="preserve"> a change in the education policy to include Western subjects including foreign languages and support for students to study abroad.  There w</w:t>
      </w:r>
      <w:r w:rsidR="008A69C4" w:rsidRPr="00527E15">
        <w:rPr>
          <w:rFonts w:cstheme="minorHAnsi"/>
          <w:sz w:val="24"/>
          <w:szCs w:val="24"/>
        </w:rPr>
        <w:t>ere</w:t>
      </w:r>
      <w:r w:rsidRPr="00527E15">
        <w:rPr>
          <w:rFonts w:cstheme="minorHAnsi"/>
          <w:sz w:val="24"/>
          <w:szCs w:val="24"/>
        </w:rPr>
        <w:t xml:space="preserve"> </w:t>
      </w:r>
      <w:r w:rsidR="00622087" w:rsidRPr="00527E15">
        <w:rPr>
          <w:rFonts w:cstheme="minorHAnsi"/>
          <w:sz w:val="24"/>
          <w:szCs w:val="24"/>
        </w:rPr>
        <w:t>changes made to military</w:t>
      </w:r>
      <w:r w:rsidR="008A69C4" w:rsidRPr="00527E15">
        <w:rPr>
          <w:rFonts w:cstheme="minorHAnsi"/>
          <w:sz w:val="24"/>
          <w:szCs w:val="24"/>
        </w:rPr>
        <w:t xml:space="preserve">, </w:t>
      </w:r>
      <w:r w:rsidR="00527E15" w:rsidRPr="00527E15">
        <w:rPr>
          <w:rFonts w:cstheme="minorHAnsi"/>
          <w:sz w:val="24"/>
          <w:szCs w:val="24"/>
        </w:rPr>
        <w:t>financial</w:t>
      </w:r>
      <w:r w:rsidR="00622087" w:rsidRPr="00527E15">
        <w:rPr>
          <w:rFonts w:cstheme="minorHAnsi"/>
          <w:sz w:val="24"/>
          <w:szCs w:val="24"/>
        </w:rPr>
        <w:t xml:space="preserve"> and government establishments.  There was a growing trend to abandon the Imperial rule and to move </w:t>
      </w:r>
      <w:r w:rsidR="00622087" w:rsidRPr="00527E15">
        <w:rPr>
          <w:rFonts w:cstheme="minorHAnsi"/>
          <w:sz w:val="24"/>
          <w:szCs w:val="24"/>
        </w:rPr>
        <w:t>towards</w:t>
      </w:r>
      <w:r w:rsidR="00622087" w:rsidRPr="00527E15">
        <w:rPr>
          <w:rFonts w:cstheme="minorHAnsi"/>
          <w:sz w:val="24"/>
          <w:szCs w:val="24"/>
        </w:rPr>
        <w:t xml:space="preserve"> democratic rule.  </w:t>
      </w:r>
    </w:p>
    <w:p w14:paraId="51B519E4" w14:textId="223D8D43" w:rsidR="006D5FC8" w:rsidRPr="00527E15" w:rsidRDefault="00622087" w:rsidP="009F49C3">
      <w:pPr>
        <w:spacing w:line="240" w:lineRule="auto"/>
        <w:jc w:val="both"/>
        <w:rPr>
          <w:rFonts w:cstheme="minorHAnsi"/>
          <w:sz w:val="24"/>
          <w:szCs w:val="24"/>
        </w:rPr>
      </w:pPr>
      <w:r w:rsidRPr="00527E15">
        <w:rPr>
          <w:rFonts w:cstheme="minorHAnsi"/>
          <w:sz w:val="24"/>
          <w:szCs w:val="24"/>
        </w:rPr>
        <w:t xml:space="preserve">Throughout these </w:t>
      </w:r>
      <w:r w:rsidR="00527E15" w:rsidRPr="00527E15">
        <w:rPr>
          <w:rFonts w:cstheme="minorHAnsi"/>
          <w:sz w:val="24"/>
          <w:szCs w:val="24"/>
        </w:rPr>
        <w:t>upheavals</w:t>
      </w:r>
      <w:r w:rsidRPr="00527E15">
        <w:rPr>
          <w:rFonts w:cstheme="minorHAnsi"/>
          <w:sz w:val="24"/>
          <w:szCs w:val="24"/>
        </w:rPr>
        <w:t xml:space="preserve">, traditional belief systems and religions seemed to be a major obstacle to progress and reform.  Religious beliefs in China </w:t>
      </w:r>
      <w:r w:rsidR="008A69C4" w:rsidRPr="00527E15">
        <w:rPr>
          <w:rFonts w:cstheme="minorHAnsi"/>
          <w:sz w:val="24"/>
          <w:szCs w:val="24"/>
        </w:rPr>
        <w:t>are</w:t>
      </w:r>
      <w:r w:rsidRPr="00527E15">
        <w:rPr>
          <w:rFonts w:cstheme="minorHAnsi"/>
          <w:sz w:val="24"/>
          <w:szCs w:val="24"/>
        </w:rPr>
        <w:t xml:space="preserve"> woven into the fabric of every day life of a person.  </w:t>
      </w:r>
      <w:r w:rsidR="008D1E55">
        <w:rPr>
          <w:rFonts w:cstheme="minorHAnsi"/>
          <w:sz w:val="24"/>
          <w:szCs w:val="24"/>
        </w:rPr>
        <w:t xml:space="preserve">Reformers felt that the imperialists, traditionalists, temple and village leaders and the general public were stuck in the past.  The transmission of knowledge was from elders to the young.  </w:t>
      </w:r>
      <w:r w:rsidR="006206B6" w:rsidRPr="00527E15">
        <w:rPr>
          <w:rFonts w:cstheme="minorHAnsi"/>
          <w:sz w:val="24"/>
          <w:szCs w:val="24"/>
        </w:rPr>
        <w:t xml:space="preserve">Religious practices and stories were told by the elders to the young, and they were guided to follow suit, with warnings of unhappy gods or ancestors if they did not adhere to certain customs.  Religion was practiced as a village, with the village temple organising the rituals and events.  The temple was also usually in charge of managing other needs of the village such as building roads, drains or schools.  The temple leaders would liase with the officials from the Imperial government and act as intermediary to convey Imperial edicts.  In Imperial China, the emperor was </w:t>
      </w:r>
      <w:r w:rsidR="002C3EF7" w:rsidRPr="00527E15">
        <w:rPr>
          <w:rFonts w:cstheme="minorHAnsi"/>
          <w:sz w:val="24"/>
          <w:szCs w:val="24"/>
        </w:rPr>
        <w:t>considered</w:t>
      </w:r>
      <w:r w:rsidR="006206B6" w:rsidRPr="00527E15">
        <w:rPr>
          <w:rFonts w:cstheme="minorHAnsi"/>
          <w:sz w:val="24"/>
          <w:szCs w:val="24"/>
        </w:rPr>
        <w:t xml:space="preserve"> to be semi-divine and therefore re</w:t>
      </w:r>
      <w:r w:rsidR="008A69C4" w:rsidRPr="00527E15">
        <w:rPr>
          <w:rFonts w:cstheme="minorHAnsi"/>
          <w:sz w:val="24"/>
          <w:szCs w:val="24"/>
        </w:rPr>
        <w:t>v</w:t>
      </w:r>
      <w:r w:rsidR="006206B6" w:rsidRPr="00527E15">
        <w:rPr>
          <w:rFonts w:cstheme="minorHAnsi"/>
          <w:sz w:val="24"/>
          <w:szCs w:val="24"/>
        </w:rPr>
        <w:t>ered</w:t>
      </w:r>
      <w:sdt>
        <w:sdtPr>
          <w:rPr>
            <w:rFonts w:cstheme="minorHAnsi"/>
            <w:sz w:val="24"/>
            <w:szCs w:val="24"/>
          </w:rPr>
          <w:id w:val="-2141726450"/>
          <w:citation/>
        </w:sdtPr>
        <w:sdtContent>
          <w:r w:rsidR="00DE0B9F" w:rsidRPr="00527E15">
            <w:rPr>
              <w:rFonts w:cstheme="minorHAnsi"/>
              <w:sz w:val="24"/>
              <w:szCs w:val="24"/>
            </w:rPr>
            <w:fldChar w:fldCharType="begin"/>
          </w:r>
          <w:r w:rsidR="00DE0B9F" w:rsidRPr="00527E15">
            <w:rPr>
              <w:rFonts w:cstheme="minorHAnsi"/>
              <w:sz w:val="24"/>
              <w:szCs w:val="24"/>
            </w:rPr>
            <w:instrText xml:space="preserve"> CITATION Ada191 \l 18441 </w:instrText>
          </w:r>
          <w:r w:rsidR="00DE0B9F"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(Chau, Interacting with God, Ghosts and Ancestors, 2019)</w:t>
          </w:r>
          <w:r w:rsidR="00DE0B9F" w:rsidRPr="00527E15">
            <w:rPr>
              <w:rFonts w:cstheme="minorHAnsi"/>
              <w:sz w:val="24"/>
              <w:szCs w:val="24"/>
            </w:rPr>
            <w:fldChar w:fldCharType="end"/>
          </w:r>
        </w:sdtContent>
      </w:sdt>
      <w:r w:rsidR="006206B6" w:rsidRPr="00527E15">
        <w:rPr>
          <w:rFonts w:cstheme="minorHAnsi"/>
          <w:sz w:val="24"/>
          <w:szCs w:val="24"/>
        </w:rPr>
        <w:t>.</w:t>
      </w:r>
      <w:r w:rsidR="008D1E55">
        <w:rPr>
          <w:rFonts w:cstheme="minorHAnsi"/>
          <w:sz w:val="24"/>
          <w:szCs w:val="24"/>
        </w:rPr>
        <w:t xml:space="preserve">  There was no new thinking or transformational leadership </w:t>
      </w:r>
      <w:r w:rsidR="00824002">
        <w:rPr>
          <w:rFonts w:cstheme="minorHAnsi"/>
          <w:sz w:val="24"/>
          <w:szCs w:val="24"/>
        </w:rPr>
        <w:t>involved, centuries</w:t>
      </w:r>
      <w:r w:rsidR="00D6701B">
        <w:rPr>
          <w:rFonts w:cstheme="minorHAnsi"/>
          <w:sz w:val="24"/>
          <w:szCs w:val="24"/>
        </w:rPr>
        <w:t xml:space="preserve"> old habits were being passed down.  </w:t>
      </w:r>
    </w:p>
    <w:p w14:paraId="3CA378A7" w14:textId="2F0748FE" w:rsidR="002C3EF7" w:rsidRPr="00527E15" w:rsidRDefault="00EC31B7" w:rsidP="009F49C3">
      <w:pPr>
        <w:spacing w:line="240" w:lineRule="auto"/>
        <w:jc w:val="both"/>
        <w:rPr>
          <w:rFonts w:cstheme="minorHAnsi"/>
          <w:sz w:val="24"/>
          <w:szCs w:val="24"/>
        </w:rPr>
      </w:pPr>
      <w:r w:rsidRPr="00527E15">
        <w:rPr>
          <w:rFonts w:cstheme="minorHAnsi"/>
          <w:sz w:val="24"/>
          <w:szCs w:val="24"/>
        </w:rPr>
        <w:t xml:space="preserve">Reformers felt that in order to modernise China, the old religion had to be abolished.  They felt that the superstitions and ritualistic nature of Chinese religions was detrimental to the new mindset that they envisioned.  At the same time, the reformers were impressed with </w:t>
      </w:r>
      <w:r w:rsidR="00527E15" w:rsidRPr="00527E15">
        <w:rPr>
          <w:rFonts w:cstheme="minorHAnsi"/>
          <w:sz w:val="24"/>
          <w:szCs w:val="24"/>
        </w:rPr>
        <w:t>Christianity</w:t>
      </w:r>
      <w:r w:rsidRPr="00527E15">
        <w:rPr>
          <w:rFonts w:cstheme="minorHAnsi"/>
          <w:sz w:val="24"/>
          <w:szCs w:val="24"/>
        </w:rPr>
        <w:t xml:space="preserve"> and its modern thinking, which had become </w:t>
      </w:r>
      <w:r w:rsidR="00FA1134" w:rsidRPr="00527E15">
        <w:rPr>
          <w:rFonts w:cstheme="minorHAnsi"/>
          <w:sz w:val="24"/>
          <w:szCs w:val="24"/>
        </w:rPr>
        <w:t>popular</w:t>
      </w:r>
      <w:r w:rsidRPr="00527E15">
        <w:rPr>
          <w:rFonts w:cstheme="minorHAnsi"/>
          <w:sz w:val="24"/>
          <w:szCs w:val="24"/>
        </w:rPr>
        <w:t xml:space="preserve"> after the Opium Wars, and many converted, including Chiang Kai-Shek.  They liked the Christian style of religious practices, as it seemed structured and </w:t>
      </w:r>
      <w:r w:rsidR="002B2AC0" w:rsidRPr="00527E15">
        <w:rPr>
          <w:rFonts w:cstheme="minorHAnsi"/>
          <w:sz w:val="24"/>
          <w:szCs w:val="24"/>
        </w:rPr>
        <w:t xml:space="preserve">easy to comprehend and </w:t>
      </w:r>
      <w:r w:rsidRPr="00527E15">
        <w:rPr>
          <w:rFonts w:cstheme="minorHAnsi"/>
          <w:sz w:val="24"/>
          <w:szCs w:val="24"/>
        </w:rPr>
        <w:t xml:space="preserve">considered </w:t>
      </w:r>
      <w:r w:rsidR="00FA1134" w:rsidRPr="00527E15">
        <w:rPr>
          <w:rFonts w:cstheme="minorHAnsi"/>
          <w:sz w:val="24"/>
          <w:szCs w:val="24"/>
        </w:rPr>
        <w:t>folk religions</w:t>
      </w:r>
      <w:r w:rsidRPr="00527E15">
        <w:rPr>
          <w:rFonts w:cstheme="minorHAnsi"/>
          <w:sz w:val="24"/>
          <w:szCs w:val="24"/>
        </w:rPr>
        <w:t xml:space="preserve"> as “superstition”.</w:t>
      </w:r>
      <w:r w:rsidR="002C3EF7" w:rsidRPr="00527E15">
        <w:rPr>
          <w:rFonts w:cstheme="minorHAnsi"/>
          <w:sz w:val="24"/>
          <w:szCs w:val="24"/>
        </w:rPr>
        <w:t xml:space="preserve">  </w:t>
      </w:r>
      <w:r w:rsidR="00FA1134" w:rsidRPr="00527E15">
        <w:rPr>
          <w:rFonts w:cstheme="minorHAnsi"/>
          <w:sz w:val="24"/>
          <w:szCs w:val="24"/>
        </w:rPr>
        <w:t xml:space="preserve">Many Chinese scholars believe that the ancient religion of China </w:t>
      </w:r>
      <w:r w:rsidR="00FA1134" w:rsidRPr="00527E15">
        <w:rPr>
          <w:rFonts w:cstheme="minorHAnsi"/>
          <w:sz w:val="24"/>
          <w:szCs w:val="24"/>
        </w:rPr>
        <w:t>was</w:t>
      </w:r>
      <w:r w:rsidR="00FA1134" w:rsidRPr="00527E15">
        <w:rPr>
          <w:rFonts w:cstheme="minorHAnsi"/>
          <w:sz w:val="24"/>
          <w:szCs w:val="24"/>
        </w:rPr>
        <w:t xml:space="preserve"> labelled as “feudal superstition” by Christian Missionaries and </w:t>
      </w:r>
      <w:r w:rsidR="00FA1134" w:rsidRPr="00527E15">
        <w:rPr>
          <w:rFonts w:cstheme="minorHAnsi"/>
          <w:sz w:val="24"/>
          <w:szCs w:val="24"/>
        </w:rPr>
        <w:t xml:space="preserve">later the </w:t>
      </w:r>
      <w:r w:rsidR="00FA1134" w:rsidRPr="00527E15">
        <w:rPr>
          <w:rFonts w:cstheme="minorHAnsi"/>
          <w:sz w:val="24"/>
          <w:szCs w:val="24"/>
        </w:rPr>
        <w:t>Communist Party to degrade its intrinsic value to the culture and religious beliefs of the people</w:t>
      </w:r>
      <w:sdt>
        <w:sdtPr>
          <w:rPr>
            <w:rFonts w:cstheme="minorHAnsi"/>
            <w:sz w:val="24"/>
            <w:szCs w:val="24"/>
          </w:rPr>
          <w:id w:val="547115864"/>
          <w:citation/>
        </w:sdtPr>
        <w:sdtContent>
          <w:r w:rsidR="00FA1134" w:rsidRPr="00527E15">
            <w:rPr>
              <w:rFonts w:cstheme="minorHAnsi"/>
              <w:sz w:val="24"/>
              <w:szCs w:val="24"/>
            </w:rPr>
            <w:fldChar w:fldCharType="begin"/>
          </w:r>
          <w:r w:rsidR="00FA1134" w:rsidRPr="00527E15">
            <w:rPr>
              <w:rFonts w:cstheme="minorHAnsi"/>
              <w:sz w:val="24"/>
              <w:szCs w:val="24"/>
            </w:rPr>
            <w:instrText xml:space="preserve">CITATION Phi \l 18441 </w:instrText>
          </w:r>
          <w:r w:rsidR="00FA1134"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(Feuchtwang, 1989)</w:t>
          </w:r>
          <w:r w:rsidR="00FA1134" w:rsidRPr="00527E15">
            <w:rPr>
              <w:rFonts w:cstheme="minorHAnsi"/>
              <w:sz w:val="24"/>
              <w:szCs w:val="24"/>
            </w:rPr>
            <w:fldChar w:fldCharType="end"/>
          </w:r>
        </w:sdtContent>
      </w:sdt>
      <w:r w:rsidR="00FA1134" w:rsidRPr="00527E15">
        <w:rPr>
          <w:rFonts w:cstheme="minorHAnsi"/>
          <w:sz w:val="24"/>
          <w:szCs w:val="24"/>
        </w:rPr>
        <w:t xml:space="preserve">.  </w:t>
      </w:r>
    </w:p>
    <w:p w14:paraId="6C5949F8" w14:textId="62FB3B7F" w:rsidR="00BE68C8" w:rsidRPr="00527E15" w:rsidRDefault="002B2AC0" w:rsidP="009F49C3">
      <w:pPr>
        <w:spacing w:line="240" w:lineRule="auto"/>
        <w:jc w:val="both"/>
        <w:rPr>
          <w:rFonts w:cstheme="minorHAnsi"/>
          <w:sz w:val="24"/>
          <w:szCs w:val="24"/>
        </w:rPr>
      </w:pPr>
      <w:r w:rsidRPr="00527E15">
        <w:rPr>
          <w:rFonts w:cstheme="minorHAnsi"/>
          <w:sz w:val="24"/>
          <w:szCs w:val="24"/>
        </w:rPr>
        <w:t xml:space="preserve">The Imperial Qing </w:t>
      </w:r>
      <w:r w:rsidR="002C3EF7" w:rsidRPr="00527E15">
        <w:rPr>
          <w:rFonts w:cstheme="minorHAnsi"/>
          <w:sz w:val="24"/>
          <w:szCs w:val="24"/>
        </w:rPr>
        <w:t>Dynasty</w:t>
      </w:r>
      <w:r w:rsidRPr="00527E15">
        <w:rPr>
          <w:rFonts w:cstheme="minorHAnsi"/>
          <w:sz w:val="24"/>
          <w:szCs w:val="24"/>
        </w:rPr>
        <w:t xml:space="preserve"> rule ended in 1912, religious cleansing began with the closing down or destruction of temples.  In 1926 to 1949, </w:t>
      </w:r>
      <w:r w:rsidRPr="00527E15">
        <w:rPr>
          <w:rFonts w:cstheme="minorHAnsi"/>
          <w:sz w:val="24"/>
          <w:szCs w:val="24"/>
        </w:rPr>
        <w:t xml:space="preserve">Sun Yat Sen’s </w:t>
      </w:r>
      <w:r w:rsidRPr="00527E15">
        <w:rPr>
          <w:rFonts w:cstheme="minorHAnsi"/>
          <w:sz w:val="24"/>
          <w:szCs w:val="24"/>
        </w:rPr>
        <w:t xml:space="preserve">New Life Movement aimed to remove opium </w:t>
      </w:r>
      <w:r w:rsidR="002C3EF7" w:rsidRPr="00527E15">
        <w:rPr>
          <w:rFonts w:cstheme="minorHAnsi"/>
          <w:sz w:val="24"/>
          <w:szCs w:val="24"/>
        </w:rPr>
        <w:t>usage</w:t>
      </w:r>
      <w:r w:rsidRPr="00527E15">
        <w:rPr>
          <w:rFonts w:cstheme="minorHAnsi"/>
          <w:sz w:val="24"/>
          <w:szCs w:val="24"/>
        </w:rPr>
        <w:t>, prostitution, gambling, illiteracy and “superstition</w:t>
      </w:r>
      <w:r w:rsidR="00FE0375" w:rsidRPr="00527E15">
        <w:rPr>
          <w:rFonts w:cstheme="minorHAnsi"/>
          <w:sz w:val="24"/>
          <w:szCs w:val="24"/>
        </w:rPr>
        <w:t>”</w:t>
      </w:r>
      <w:r w:rsidRPr="00527E15">
        <w:rPr>
          <w:rFonts w:cstheme="minorHAnsi"/>
          <w:sz w:val="24"/>
          <w:szCs w:val="24"/>
        </w:rPr>
        <w:t xml:space="preserve">.  By </w:t>
      </w:r>
      <w:r w:rsidR="00527E15" w:rsidRPr="00527E15">
        <w:rPr>
          <w:rFonts w:cstheme="minorHAnsi"/>
          <w:sz w:val="24"/>
          <w:szCs w:val="24"/>
        </w:rPr>
        <w:t>1949, half</w:t>
      </w:r>
      <w:r w:rsidRPr="00527E15">
        <w:rPr>
          <w:rFonts w:cstheme="minorHAnsi"/>
          <w:sz w:val="24"/>
          <w:szCs w:val="24"/>
        </w:rPr>
        <w:t xml:space="preserve"> a million temples were re-purposed or destroyed.  </w:t>
      </w:r>
      <w:r w:rsidR="005A72DC" w:rsidRPr="00527E15">
        <w:rPr>
          <w:rFonts w:cstheme="minorHAnsi"/>
          <w:sz w:val="24"/>
          <w:szCs w:val="24"/>
        </w:rPr>
        <w:t>The c</w:t>
      </w:r>
      <w:r w:rsidR="00F9192E" w:rsidRPr="00527E15">
        <w:rPr>
          <w:rFonts w:cstheme="minorHAnsi"/>
          <w:sz w:val="24"/>
          <w:szCs w:val="24"/>
        </w:rPr>
        <w:t>ommunist rule began in 1949 and initially Mao Zedong allowed the five religions to continue practicing with restrictions.  But by the late 1950</w:t>
      </w:r>
      <w:r w:rsidR="00527E15" w:rsidRPr="00527E15">
        <w:rPr>
          <w:rFonts w:cstheme="minorHAnsi"/>
          <w:sz w:val="24"/>
          <w:szCs w:val="24"/>
        </w:rPr>
        <w:t>s, the</w:t>
      </w:r>
      <w:r w:rsidR="00072C1D" w:rsidRPr="00527E15">
        <w:rPr>
          <w:rFonts w:cstheme="minorHAnsi"/>
          <w:sz w:val="24"/>
          <w:szCs w:val="24"/>
        </w:rPr>
        <w:t xml:space="preserve"> religious activities were disallowed.  The cultural revolution in 1966, instigated by Mao, called for widespread destruction of religious institutions, idols, texts and persecution of the clergy.  </w:t>
      </w:r>
    </w:p>
    <w:p w14:paraId="567A345D" w14:textId="6C0EEF01" w:rsidR="00BE68C8" w:rsidRPr="00527E15" w:rsidRDefault="00BE68C8" w:rsidP="009F49C3">
      <w:pPr>
        <w:spacing w:line="240" w:lineRule="auto"/>
        <w:jc w:val="both"/>
        <w:rPr>
          <w:rFonts w:cstheme="minorHAnsi"/>
          <w:sz w:val="24"/>
          <w:szCs w:val="24"/>
        </w:rPr>
      </w:pPr>
      <w:r w:rsidRPr="00527E15">
        <w:rPr>
          <w:rFonts w:cstheme="minorHAnsi"/>
          <w:sz w:val="24"/>
          <w:szCs w:val="24"/>
        </w:rPr>
        <w:t>Religious organizations were persecuted because they had strong “institutional forms”</w:t>
      </w:r>
      <w:sdt>
        <w:sdtPr>
          <w:rPr>
            <w:rFonts w:cstheme="minorHAnsi"/>
            <w:sz w:val="24"/>
            <w:szCs w:val="24"/>
          </w:rPr>
          <w:id w:val="643622730"/>
          <w:citation/>
        </w:sdtPr>
        <w:sdtContent>
          <w:r w:rsidRPr="00527E15">
            <w:rPr>
              <w:rFonts w:cstheme="minorHAnsi"/>
              <w:sz w:val="24"/>
              <w:szCs w:val="24"/>
            </w:rPr>
            <w:fldChar w:fldCharType="begin"/>
          </w:r>
          <w:r w:rsidRPr="00527E15">
            <w:rPr>
              <w:rFonts w:cstheme="minorHAnsi"/>
              <w:sz w:val="24"/>
              <w:szCs w:val="24"/>
            </w:rPr>
            <w:instrText xml:space="preserve">CITATION Ada19 \l 18441 </w:instrText>
          </w:r>
          <w:r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(Chau, State-Religion Relations, 2019)</w:t>
          </w:r>
          <w:r w:rsidRPr="00527E15">
            <w:rPr>
              <w:rFonts w:cstheme="minorHAnsi"/>
              <w:sz w:val="24"/>
              <w:szCs w:val="24"/>
            </w:rPr>
            <w:fldChar w:fldCharType="end"/>
          </w:r>
        </w:sdtContent>
      </w:sdt>
      <w:r w:rsidRPr="00527E15">
        <w:rPr>
          <w:rFonts w:cstheme="minorHAnsi"/>
          <w:sz w:val="24"/>
          <w:szCs w:val="24"/>
        </w:rPr>
        <w:t>.  These organizations had the ability to influence large groups of people through their faith and their belief in the institution.   They were organized, had a hierarchical structure and had effective communication channels and could easily mobilise their members.  The extreme suppression methods employed on religious institutions by Mao was out of proportion to the actual power of the organisations.  But Mao did not tolerate any group that could influence the people, outside of the party.  It was the institutionality of the religion, rather than its religiosity that caused its subjugation</w:t>
      </w:r>
      <w:sdt>
        <w:sdtPr>
          <w:rPr>
            <w:rFonts w:cstheme="minorHAnsi"/>
            <w:sz w:val="24"/>
            <w:szCs w:val="24"/>
          </w:rPr>
          <w:id w:val="762882094"/>
          <w:citation/>
        </w:sdtPr>
        <w:sdtContent>
          <w:r w:rsidRPr="00527E15">
            <w:rPr>
              <w:rFonts w:cstheme="minorHAnsi"/>
              <w:sz w:val="24"/>
              <w:szCs w:val="24"/>
            </w:rPr>
            <w:fldChar w:fldCharType="begin"/>
          </w:r>
          <w:r w:rsidRPr="00527E15">
            <w:rPr>
              <w:rFonts w:cstheme="minorHAnsi"/>
              <w:sz w:val="24"/>
              <w:szCs w:val="24"/>
            </w:rPr>
            <w:instrText xml:space="preserve"> CITATION Ada19 \l 18441 </w:instrText>
          </w:r>
          <w:r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(Chau, State-Religion Relations, 2019)</w:t>
          </w:r>
          <w:r w:rsidRPr="00527E15">
            <w:rPr>
              <w:rFonts w:cstheme="minorHAnsi"/>
              <w:sz w:val="24"/>
              <w:szCs w:val="24"/>
            </w:rPr>
            <w:fldChar w:fldCharType="end"/>
          </w:r>
        </w:sdtContent>
      </w:sdt>
      <w:r w:rsidRPr="00527E15">
        <w:rPr>
          <w:rFonts w:cstheme="minorHAnsi"/>
          <w:sz w:val="24"/>
          <w:szCs w:val="24"/>
        </w:rPr>
        <w:t>.</w:t>
      </w:r>
    </w:p>
    <w:p w14:paraId="2937BD70" w14:textId="6DAF9621" w:rsidR="00BE68C8" w:rsidRPr="00527E15" w:rsidRDefault="00BE68C8" w:rsidP="009F49C3">
      <w:pPr>
        <w:spacing w:line="240" w:lineRule="auto"/>
        <w:jc w:val="both"/>
        <w:rPr>
          <w:rFonts w:cstheme="minorHAnsi"/>
          <w:sz w:val="24"/>
          <w:szCs w:val="24"/>
        </w:rPr>
      </w:pPr>
      <w:r w:rsidRPr="00527E15">
        <w:rPr>
          <w:rFonts w:cstheme="minorHAnsi"/>
          <w:sz w:val="24"/>
          <w:szCs w:val="24"/>
        </w:rPr>
        <w:t xml:space="preserve">Many religious institutions also owned land before 1912, similar to the practices of the Roman Catholic Church, Church of England, Russian Orthodox Church and so on.  The land was acquired by donation from Emperors or devotees, appropriated from other religious groups or bought by the temple itself.  The land was used to construct temple buildings, halls and dormitories and some was rented out to farmers for agriculture and others were rented for commercial purposes.  All these earnings and land were tax free.  After 1912, during the republican movement, temple land and buildings were taken and repurposed as schools or to fund education programs.  But during Mao’s rule, the Land Reform program took away all the land owned by religious organizations and redistributed it to government agencies, factories or peasants.  There were no spaces to celebrate temple events and many religious groups had to disband or go underground.  Protestors were met with severe punishment.  </w:t>
      </w:r>
      <w:r w:rsidR="00527E15" w:rsidRPr="00527E15">
        <w:rPr>
          <w:rFonts w:cstheme="minorHAnsi"/>
          <w:sz w:val="24"/>
          <w:szCs w:val="24"/>
        </w:rPr>
        <w:t>Again,</w:t>
      </w:r>
      <w:r w:rsidRPr="00527E15">
        <w:rPr>
          <w:rFonts w:cstheme="minorHAnsi"/>
          <w:sz w:val="24"/>
          <w:szCs w:val="24"/>
        </w:rPr>
        <w:t xml:space="preserve"> it was not the religious nature of the organisation that served as a threat but that fact that they were substantial land owners</w:t>
      </w:r>
      <w:sdt>
        <w:sdtPr>
          <w:rPr>
            <w:rFonts w:cstheme="minorHAnsi"/>
            <w:sz w:val="24"/>
            <w:szCs w:val="24"/>
          </w:rPr>
          <w:id w:val="-1386639157"/>
          <w:citation/>
        </w:sdtPr>
        <w:sdtContent>
          <w:r w:rsidRPr="00527E15">
            <w:rPr>
              <w:rFonts w:cstheme="minorHAnsi"/>
              <w:sz w:val="24"/>
              <w:szCs w:val="24"/>
            </w:rPr>
            <w:fldChar w:fldCharType="begin"/>
          </w:r>
          <w:r w:rsidRPr="00527E15">
            <w:rPr>
              <w:rFonts w:cstheme="minorHAnsi"/>
              <w:sz w:val="24"/>
              <w:szCs w:val="24"/>
            </w:rPr>
            <w:instrText xml:space="preserve"> CITATION Hil88 \l 18441 </w:instrText>
          </w:r>
          <w:r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(Gates, 1988)</w:t>
          </w:r>
          <w:r w:rsidRPr="00527E15">
            <w:rPr>
              <w:rFonts w:cstheme="minorHAnsi"/>
              <w:sz w:val="24"/>
              <w:szCs w:val="24"/>
            </w:rPr>
            <w:fldChar w:fldCharType="end"/>
          </w:r>
        </w:sdtContent>
      </w:sdt>
      <w:r w:rsidRPr="00527E15">
        <w:rPr>
          <w:rFonts w:cstheme="minorHAnsi"/>
          <w:sz w:val="24"/>
          <w:szCs w:val="24"/>
        </w:rPr>
        <w:t>.</w:t>
      </w:r>
    </w:p>
    <w:p w14:paraId="51161DFF" w14:textId="659ACF8C" w:rsidR="006206B6" w:rsidRPr="00527E15" w:rsidRDefault="00072C1D" w:rsidP="009F49C3">
      <w:pPr>
        <w:spacing w:line="240" w:lineRule="auto"/>
        <w:jc w:val="both"/>
        <w:rPr>
          <w:rFonts w:cstheme="minorHAnsi"/>
          <w:sz w:val="24"/>
          <w:szCs w:val="24"/>
        </w:rPr>
      </w:pPr>
      <w:r w:rsidRPr="00527E15">
        <w:rPr>
          <w:rFonts w:cstheme="minorHAnsi"/>
          <w:sz w:val="24"/>
          <w:szCs w:val="24"/>
        </w:rPr>
        <w:t xml:space="preserve">The only religion was the cult of Mao, which attracted many young people, who called themselves the “Red Guards”.  </w:t>
      </w:r>
      <w:r w:rsidR="004760B7" w:rsidRPr="00527E15">
        <w:rPr>
          <w:rFonts w:cstheme="minorHAnsi"/>
          <w:sz w:val="24"/>
          <w:szCs w:val="24"/>
        </w:rPr>
        <w:t xml:space="preserve">It was only after the death of Mao in 1976, that the Communist party recognised the mistakes it made during the Mao’s era and acknowledged its errors in </w:t>
      </w:r>
      <w:r w:rsidR="00766183" w:rsidRPr="00527E15">
        <w:rPr>
          <w:rFonts w:cstheme="minorHAnsi"/>
          <w:sz w:val="24"/>
          <w:szCs w:val="24"/>
        </w:rPr>
        <w:t xml:space="preserve">a </w:t>
      </w:r>
      <w:r w:rsidR="004760B7" w:rsidRPr="00527E15">
        <w:rPr>
          <w:rFonts w:cstheme="minorHAnsi"/>
          <w:sz w:val="24"/>
          <w:szCs w:val="24"/>
        </w:rPr>
        <w:t>paper entitled “Document 19”.</w:t>
      </w:r>
      <w:r w:rsidR="00766183" w:rsidRPr="00527E15">
        <w:rPr>
          <w:rFonts w:cstheme="minorHAnsi"/>
          <w:sz w:val="24"/>
          <w:szCs w:val="24"/>
        </w:rPr>
        <w:t xml:space="preserve">  One of the changes it proposed was to reinstate religion and to allow for religious institutions to reopen and new clergy to be trained.</w:t>
      </w:r>
    </w:p>
    <w:p w14:paraId="7E8DC698" w14:textId="56626F32" w:rsidR="00725A63" w:rsidRPr="00527E15" w:rsidRDefault="009A5800" w:rsidP="009F49C3">
      <w:pPr>
        <w:spacing w:line="240" w:lineRule="auto"/>
        <w:jc w:val="both"/>
        <w:rPr>
          <w:rFonts w:cstheme="minorHAnsi"/>
          <w:sz w:val="24"/>
          <w:szCs w:val="24"/>
        </w:rPr>
      </w:pPr>
      <w:r w:rsidRPr="00527E15">
        <w:rPr>
          <w:rFonts w:cstheme="minorHAnsi"/>
          <w:sz w:val="24"/>
          <w:szCs w:val="24"/>
          <w:u w:val="single"/>
        </w:rPr>
        <w:t>Re-introduction of Religion</w:t>
      </w:r>
      <w:r w:rsidR="00725A63" w:rsidRPr="00527E15">
        <w:rPr>
          <w:rFonts w:cstheme="minorHAnsi"/>
          <w:sz w:val="24"/>
          <w:szCs w:val="24"/>
          <w:u w:val="single"/>
        </w:rPr>
        <w:t xml:space="preserve">, </w:t>
      </w:r>
      <w:r w:rsidRPr="00527E15">
        <w:rPr>
          <w:rFonts w:cstheme="minorHAnsi"/>
          <w:sz w:val="24"/>
          <w:szCs w:val="24"/>
          <w:u w:val="single"/>
        </w:rPr>
        <w:t>the State’s involvement</w:t>
      </w:r>
      <w:r w:rsidR="00725A63" w:rsidRPr="00527E15">
        <w:rPr>
          <w:rFonts w:cstheme="minorHAnsi"/>
          <w:sz w:val="24"/>
          <w:szCs w:val="24"/>
          <w:u w:val="single"/>
        </w:rPr>
        <w:t xml:space="preserve"> and </w:t>
      </w:r>
      <w:r w:rsidR="00725A63" w:rsidRPr="00527E15">
        <w:rPr>
          <w:rFonts w:cstheme="minorHAnsi"/>
          <w:sz w:val="24"/>
          <w:szCs w:val="24"/>
          <w:u w:val="single"/>
        </w:rPr>
        <w:t>Sinification of Religion</w:t>
      </w:r>
      <w:r w:rsidR="00725A63" w:rsidRPr="00527E15">
        <w:rPr>
          <w:rFonts w:cstheme="minorHAnsi"/>
          <w:sz w:val="24"/>
          <w:szCs w:val="24"/>
        </w:rPr>
        <w:t xml:space="preserve"> </w:t>
      </w:r>
    </w:p>
    <w:p w14:paraId="68BFAA28" w14:textId="1A2188B1" w:rsidR="009008AE" w:rsidRPr="00527E15" w:rsidRDefault="00345F7B" w:rsidP="009F49C3">
      <w:pPr>
        <w:spacing w:line="240" w:lineRule="auto"/>
        <w:jc w:val="both"/>
        <w:rPr>
          <w:rFonts w:cstheme="minorHAnsi"/>
          <w:sz w:val="24"/>
          <w:szCs w:val="24"/>
        </w:rPr>
      </w:pPr>
      <w:r w:rsidRPr="00527E15">
        <w:rPr>
          <w:rFonts w:cstheme="minorHAnsi"/>
          <w:sz w:val="24"/>
          <w:szCs w:val="24"/>
        </w:rPr>
        <w:t xml:space="preserve">The five official religions were allowed to practice but within the guidelines </w:t>
      </w:r>
      <w:r w:rsidR="008474F4" w:rsidRPr="00527E15">
        <w:rPr>
          <w:rFonts w:cstheme="minorHAnsi"/>
          <w:sz w:val="24"/>
          <w:szCs w:val="24"/>
        </w:rPr>
        <w:t>stipulated</w:t>
      </w:r>
      <w:r w:rsidRPr="00527E15">
        <w:rPr>
          <w:rFonts w:cstheme="minorHAnsi"/>
          <w:sz w:val="24"/>
          <w:szCs w:val="24"/>
        </w:rPr>
        <w:t xml:space="preserve"> by the communist party.</w:t>
      </w:r>
      <w:r w:rsidR="00460DD7" w:rsidRPr="00527E15">
        <w:rPr>
          <w:rFonts w:cstheme="minorHAnsi"/>
          <w:sz w:val="24"/>
          <w:szCs w:val="24"/>
        </w:rPr>
        <w:t xml:space="preserve">  </w:t>
      </w:r>
      <w:r w:rsidR="00947B8A" w:rsidRPr="00527E15">
        <w:rPr>
          <w:rFonts w:cstheme="minorHAnsi"/>
          <w:sz w:val="24"/>
          <w:szCs w:val="24"/>
        </w:rPr>
        <w:t xml:space="preserve">Since the reform era, the state recognized the citizen’s </w:t>
      </w:r>
      <w:r w:rsidR="00947B8A" w:rsidRPr="00527E15">
        <w:rPr>
          <w:rFonts w:cstheme="minorHAnsi"/>
          <w:sz w:val="24"/>
          <w:szCs w:val="24"/>
        </w:rPr>
        <w:t>right to</w:t>
      </w:r>
      <w:r w:rsidR="00947B8A" w:rsidRPr="00527E15">
        <w:rPr>
          <w:rFonts w:cstheme="minorHAnsi"/>
          <w:sz w:val="24"/>
          <w:szCs w:val="24"/>
        </w:rPr>
        <w:t xml:space="preserve"> religious belief</w:t>
      </w:r>
      <w:r w:rsidR="00FD11AA" w:rsidRPr="00527E15">
        <w:rPr>
          <w:rFonts w:cstheme="minorHAnsi"/>
          <w:sz w:val="24"/>
          <w:szCs w:val="24"/>
        </w:rPr>
        <w:t>.</w:t>
      </w:r>
      <w:r w:rsidR="006A4FDF" w:rsidRPr="00527E15">
        <w:rPr>
          <w:rFonts w:cstheme="minorHAnsi"/>
          <w:sz w:val="24"/>
          <w:szCs w:val="24"/>
        </w:rPr>
        <w:t xml:space="preserve">  It supports the five official religions and their respective religious organisations</w:t>
      </w:r>
      <w:r w:rsidR="00684FF5" w:rsidRPr="00527E15">
        <w:rPr>
          <w:rFonts w:cstheme="minorHAnsi"/>
          <w:sz w:val="24"/>
          <w:szCs w:val="24"/>
        </w:rPr>
        <w:t>.  The organizations</w:t>
      </w:r>
      <w:r w:rsidR="00252BC5" w:rsidRPr="00527E15">
        <w:rPr>
          <w:rFonts w:cstheme="minorHAnsi"/>
          <w:sz w:val="24"/>
          <w:szCs w:val="24"/>
        </w:rPr>
        <w:t xml:space="preserve"> are under the purview of the State </w:t>
      </w:r>
      <w:r w:rsidR="00BE68C8" w:rsidRPr="00527E15">
        <w:rPr>
          <w:rFonts w:cstheme="minorHAnsi"/>
          <w:sz w:val="24"/>
          <w:szCs w:val="24"/>
        </w:rPr>
        <w:t>Administration</w:t>
      </w:r>
      <w:r w:rsidR="00252BC5" w:rsidRPr="00527E15">
        <w:rPr>
          <w:rFonts w:cstheme="minorHAnsi"/>
          <w:sz w:val="24"/>
          <w:szCs w:val="24"/>
        </w:rPr>
        <w:t xml:space="preserve"> of Religious Affairs (SARA) which is supervised by the Unite</w:t>
      </w:r>
      <w:r w:rsidR="00BE68C8" w:rsidRPr="00527E15">
        <w:rPr>
          <w:rFonts w:cstheme="minorHAnsi"/>
          <w:sz w:val="24"/>
          <w:szCs w:val="24"/>
        </w:rPr>
        <w:t>d</w:t>
      </w:r>
      <w:r w:rsidR="00252BC5" w:rsidRPr="00527E15">
        <w:rPr>
          <w:rFonts w:cstheme="minorHAnsi"/>
          <w:sz w:val="24"/>
          <w:szCs w:val="24"/>
        </w:rPr>
        <w:t xml:space="preserve"> Front Department of the CCP.  The respective religious organizations are in charge of </w:t>
      </w:r>
      <w:r w:rsidR="00BE68C8" w:rsidRPr="00527E15">
        <w:rPr>
          <w:rFonts w:cstheme="minorHAnsi"/>
          <w:sz w:val="24"/>
          <w:szCs w:val="24"/>
        </w:rPr>
        <w:t>recognising and</w:t>
      </w:r>
      <w:r w:rsidR="00252BC5" w:rsidRPr="00527E15">
        <w:rPr>
          <w:rFonts w:cstheme="minorHAnsi"/>
          <w:sz w:val="24"/>
          <w:szCs w:val="24"/>
        </w:rPr>
        <w:t xml:space="preserve"> </w:t>
      </w:r>
      <w:r w:rsidR="00252BC5" w:rsidRPr="00527E15">
        <w:rPr>
          <w:rFonts w:cstheme="minorHAnsi"/>
          <w:sz w:val="24"/>
          <w:szCs w:val="24"/>
        </w:rPr>
        <w:t>issuing</w:t>
      </w:r>
      <w:r w:rsidR="00252BC5" w:rsidRPr="00527E15">
        <w:rPr>
          <w:rFonts w:cstheme="minorHAnsi"/>
          <w:sz w:val="24"/>
          <w:szCs w:val="24"/>
        </w:rPr>
        <w:t xml:space="preserve"> permits for the construction of new temples, churches or mosques, training of clergy and their appointment, managing </w:t>
      </w:r>
      <w:r w:rsidR="00BE68C8" w:rsidRPr="00527E15">
        <w:rPr>
          <w:rFonts w:cstheme="minorHAnsi"/>
          <w:sz w:val="24"/>
          <w:szCs w:val="24"/>
        </w:rPr>
        <w:t>hierarchical</w:t>
      </w:r>
      <w:r w:rsidR="00252BC5" w:rsidRPr="00527E15">
        <w:rPr>
          <w:rFonts w:cstheme="minorHAnsi"/>
          <w:sz w:val="24"/>
          <w:szCs w:val="24"/>
        </w:rPr>
        <w:t xml:space="preserve"> branch offices nationwide, publicity of news and policy through media, liaison with foreign religious organizations and advice on matters pertaining to religion.  The religious </w:t>
      </w:r>
      <w:r w:rsidR="00BE68C8" w:rsidRPr="00527E15">
        <w:rPr>
          <w:rFonts w:cstheme="minorHAnsi"/>
          <w:sz w:val="24"/>
          <w:szCs w:val="24"/>
        </w:rPr>
        <w:t>affairs</w:t>
      </w:r>
      <w:r w:rsidR="00252BC5" w:rsidRPr="00527E15">
        <w:rPr>
          <w:rFonts w:cstheme="minorHAnsi"/>
          <w:sz w:val="24"/>
          <w:szCs w:val="24"/>
        </w:rPr>
        <w:t xml:space="preserve"> bureau also ha</w:t>
      </w:r>
      <w:r w:rsidR="00427CF6" w:rsidRPr="00527E15">
        <w:rPr>
          <w:rFonts w:cstheme="minorHAnsi"/>
          <w:sz w:val="24"/>
          <w:szCs w:val="24"/>
        </w:rPr>
        <w:t>s</w:t>
      </w:r>
      <w:r w:rsidR="00252BC5" w:rsidRPr="00527E15">
        <w:rPr>
          <w:rFonts w:cstheme="minorHAnsi"/>
          <w:sz w:val="24"/>
          <w:szCs w:val="24"/>
        </w:rPr>
        <w:t xml:space="preserve"> bra</w:t>
      </w:r>
      <w:r w:rsidR="00427CF6" w:rsidRPr="00527E15">
        <w:rPr>
          <w:rFonts w:cstheme="minorHAnsi"/>
          <w:sz w:val="24"/>
          <w:szCs w:val="24"/>
        </w:rPr>
        <w:t>n</w:t>
      </w:r>
      <w:r w:rsidR="00252BC5" w:rsidRPr="00527E15">
        <w:rPr>
          <w:rFonts w:cstheme="minorHAnsi"/>
          <w:sz w:val="24"/>
          <w:szCs w:val="24"/>
        </w:rPr>
        <w:t xml:space="preserve">ch offices </w:t>
      </w:r>
      <w:r w:rsidR="00427CF6" w:rsidRPr="00527E15">
        <w:rPr>
          <w:rFonts w:cstheme="minorHAnsi"/>
          <w:sz w:val="24"/>
          <w:szCs w:val="24"/>
        </w:rPr>
        <w:t>to oversee the respective religious organisations, to engage them in regular meetings to share practices and experiences on how they manage their institutions and ensure alignment with government policies.</w:t>
      </w:r>
    </w:p>
    <w:p w14:paraId="6D167173" w14:textId="34DCCB32" w:rsidR="00B32280" w:rsidRPr="00527E15" w:rsidRDefault="00B32280" w:rsidP="009F49C3">
      <w:pPr>
        <w:spacing w:line="240" w:lineRule="auto"/>
        <w:jc w:val="both"/>
        <w:rPr>
          <w:rFonts w:cstheme="minorHAnsi"/>
          <w:sz w:val="24"/>
          <w:szCs w:val="24"/>
        </w:rPr>
      </w:pPr>
      <w:r w:rsidRPr="00527E15">
        <w:rPr>
          <w:rFonts w:cstheme="minorHAnsi"/>
          <w:sz w:val="24"/>
          <w:szCs w:val="24"/>
        </w:rPr>
        <w:t xml:space="preserve">The CCP </w:t>
      </w:r>
      <w:r w:rsidRPr="00527E15">
        <w:rPr>
          <w:rFonts w:cstheme="minorHAnsi"/>
          <w:sz w:val="24"/>
          <w:szCs w:val="24"/>
        </w:rPr>
        <w:t xml:space="preserve">closely </w:t>
      </w:r>
      <w:r w:rsidRPr="00527E15">
        <w:rPr>
          <w:rFonts w:cstheme="minorHAnsi"/>
          <w:sz w:val="24"/>
          <w:szCs w:val="24"/>
        </w:rPr>
        <w:t>monitor</w:t>
      </w:r>
      <w:r w:rsidRPr="00527E15">
        <w:rPr>
          <w:rFonts w:cstheme="minorHAnsi"/>
          <w:sz w:val="24"/>
          <w:szCs w:val="24"/>
        </w:rPr>
        <w:t>s</w:t>
      </w:r>
      <w:r w:rsidRPr="00527E15">
        <w:rPr>
          <w:rFonts w:cstheme="minorHAnsi"/>
          <w:sz w:val="24"/>
          <w:szCs w:val="24"/>
        </w:rPr>
        <w:t xml:space="preserve"> the situation as “Institutional religions” still pose a threat to authority, similar to Mao’s concerns of the influence of religion on politics.  The white paper on “China’s Policies and Practices on Protecting Freedom of Religious Belief” by SCIO states the following points</w:t>
      </w:r>
      <w:sdt>
        <w:sdtPr>
          <w:rPr>
            <w:rFonts w:cstheme="minorHAnsi"/>
            <w:sz w:val="24"/>
            <w:szCs w:val="24"/>
          </w:rPr>
          <w:id w:val="-634482886"/>
          <w:citation/>
        </w:sdtPr>
        <w:sdtContent>
          <w:r w:rsidR="00725A63" w:rsidRPr="00527E15">
            <w:rPr>
              <w:rFonts w:cstheme="minorHAnsi"/>
              <w:sz w:val="24"/>
              <w:szCs w:val="24"/>
            </w:rPr>
            <w:fldChar w:fldCharType="begin"/>
          </w:r>
          <w:r w:rsidR="00725A63" w:rsidRPr="00527E15">
            <w:rPr>
              <w:rFonts w:cstheme="minorHAnsi"/>
              <w:sz w:val="24"/>
              <w:szCs w:val="24"/>
            </w:rPr>
            <w:instrText xml:space="preserve"> CITATION SCI14 \l 18441 </w:instrText>
          </w:r>
          <w:r w:rsidR="00725A63"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(SCIO, 2014)</w:t>
          </w:r>
          <w:r w:rsidR="00725A63" w:rsidRPr="00527E15">
            <w:rPr>
              <w:rFonts w:cstheme="minorHAnsi"/>
              <w:sz w:val="24"/>
              <w:szCs w:val="24"/>
            </w:rPr>
            <w:fldChar w:fldCharType="end"/>
          </w:r>
        </w:sdtContent>
      </w:sdt>
      <w:r w:rsidRPr="00527E15">
        <w:rPr>
          <w:rFonts w:cstheme="minorHAnsi"/>
          <w:sz w:val="24"/>
          <w:szCs w:val="24"/>
        </w:rPr>
        <w:t xml:space="preserve">.  The government will </w:t>
      </w:r>
    </w:p>
    <w:p w14:paraId="110B3474" w14:textId="77777777" w:rsidR="00B32280" w:rsidRPr="00527E15" w:rsidRDefault="00B32280" w:rsidP="009F49C3">
      <w:pPr>
        <w:pStyle w:val="ListParagraph"/>
        <w:numPr>
          <w:ilvl w:val="0"/>
          <w:numId w:val="3"/>
        </w:numPr>
        <w:spacing w:line="240" w:lineRule="auto"/>
        <w:jc w:val="both"/>
        <w:rPr>
          <w:rFonts w:cstheme="minorHAnsi"/>
          <w:sz w:val="24"/>
          <w:szCs w:val="24"/>
        </w:rPr>
      </w:pPr>
      <w:r w:rsidRPr="00527E15">
        <w:rPr>
          <w:rFonts w:cstheme="minorHAnsi"/>
          <w:sz w:val="24"/>
          <w:szCs w:val="24"/>
        </w:rPr>
        <w:t>Oppose the interference of foreign organizations in China’s laws and religious affairs and those who try to undermine the socialist system in the name of religion</w:t>
      </w:r>
    </w:p>
    <w:p w14:paraId="75E7FA5D" w14:textId="77777777" w:rsidR="00B32280" w:rsidRPr="00527E15" w:rsidRDefault="00B32280" w:rsidP="009F49C3">
      <w:pPr>
        <w:pStyle w:val="ListParagraph"/>
        <w:numPr>
          <w:ilvl w:val="0"/>
          <w:numId w:val="3"/>
        </w:numPr>
        <w:spacing w:line="240" w:lineRule="auto"/>
        <w:jc w:val="both"/>
        <w:rPr>
          <w:rFonts w:cstheme="minorHAnsi"/>
          <w:sz w:val="24"/>
          <w:szCs w:val="24"/>
        </w:rPr>
      </w:pPr>
      <w:r w:rsidRPr="00527E15">
        <w:rPr>
          <w:rFonts w:cstheme="minorHAnsi"/>
          <w:sz w:val="24"/>
          <w:szCs w:val="24"/>
        </w:rPr>
        <w:t xml:space="preserve">Actively guide religions to socialist society, meaning to love their country, safeguard national unity and ethnic solidarity, be subordinate to and serve the interests of the nation and the Chinese people.  </w:t>
      </w:r>
    </w:p>
    <w:p w14:paraId="5F7CB2C7" w14:textId="23A890FF" w:rsidR="00B32280" w:rsidRPr="00527E15" w:rsidRDefault="00B32280" w:rsidP="009F49C3">
      <w:pPr>
        <w:pStyle w:val="ListParagraph"/>
        <w:numPr>
          <w:ilvl w:val="0"/>
          <w:numId w:val="3"/>
        </w:numPr>
        <w:spacing w:line="240" w:lineRule="auto"/>
        <w:jc w:val="both"/>
        <w:rPr>
          <w:rFonts w:cstheme="minorHAnsi"/>
          <w:sz w:val="24"/>
          <w:szCs w:val="24"/>
        </w:rPr>
      </w:pPr>
      <w:r w:rsidRPr="00527E15">
        <w:rPr>
          <w:rFonts w:cstheme="minorHAnsi"/>
          <w:sz w:val="24"/>
          <w:szCs w:val="24"/>
        </w:rPr>
        <w:t>Lead religious groups to support party leadership, uphold and follow the path of socialism with Chinese characteri</w:t>
      </w:r>
      <w:r w:rsidR="00725A63" w:rsidRPr="00527E15">
        <w:rPr>
          <w:rFonts w:cstheme="minorHAnsi"/>
          <w:sz w:val="24"/>
          <w:szCs w:val="24"/>
        </w:rPr>
        <w:t>sti</w:t>
      </w:r>
      <w:r w:rsidRPr="00527E15">
        <w:rPr>
          <w:rFonts w:cstheme="minorHAnsi"/>
          <w:sz w:val="24"/>
          <w:szCs w:val="24"/>
        </w:rPr>
        <w:t>cs</w:t>
      </w:r>
    </w:p>
    <w:p w14:paraId="4DE352D6" w14:textId="77777777" w:rsidR="00B32280" w:rsidRPr="00527E15" w:rsidRDefault="00B32280" w:rsidP="009F49C3">
      <w:pPr>
        <w:pStyle w:val="ListParagraph"/>
        <w:numPr>
          <w:ilvl w:val="0"/>
          <w:numId w:val="3"/>
        </w:numPr>
        <w:spacing w:line="240" w:lineRule="auto"/>
        <w:jc w:val="both"/>
        <w:rPr>
          <w:rFonts w:cstheme="minorHAnsi"/>
          <w:sz w:val="24"/>
          <w:szCs w:val="24"/>
        </w:rPr>
      </w:pPr>
      <w:r w:rsidRPr="00527E15">
        <w:rPr>
          <w:rFonts w:cstheme="minorHAnsi"/>
          <w:sz w:val="24"/>
          <w:szCs w:val="24"/>
        </w:rPr>
        <w:t xml:space="preserve">Develop religions </w:t>
      </w:r>
      <w:r w:rsidRPr="00527E15">
        <w:rPr>
          <w:rFonts w:cstheme="minorHAnsi"/>
          <w:color w:val="000000"/>
          <w:sz w:val="24"/>
          <w:szCs w:val="24"/>
        </w:rPr>
        <w:t>in the Chinese context</w:t>
      </w:r>
    </w:p>
    <w:p w14:paraId="24EDADB7" w14:textId="77777777" w:rsidR="00B32280" w:rsidRPr="00527E15" w:rsidRDefault="00B32280" w:rsidP="009F49C3">
      <w:pPr>
        <w:pStyle w:val="ListParagraph"/>
        <w:numPr>
          <w:ilvl w:val="0"/>
          <w:numId w:val="3"/>
        </w:numPr>
        <w:spacing w:line="240" w:lineRule="auto"/>
        <w:jc w:val="both"/>
        <w:rPr>
          <w:rFonts w:cstheme="minorHAnsi"/>
          <w:sz w:val="24"/>
          <w:szCs w:val="24"/>
        </w:rPr>
      </w:pPr>
      <w:r w:rsidRPr="00527E15">
        <w:rPr>
          <w:rFonts w:cstheme="minorHAnsi"/>
          <w:color w:val="000000"/>
          <w:sz w:val="24"/>
          <w:szCs w:val="24"/>
        </w:rPr>
        <w:t>Embrace core socialist values; carry forward China's fine traditions; integrate religious teachings and rules with Chinese culture; abide by state laws and regulations, and accept state administration in accordance with the law.</w:t>
      </w:r>
    </w:p>
    <w:p w14:paraId="67E9B0CA" w14:textId="5D0E5AC7" w:rsidR="00725A63" w:rsidRPr="00527E15" w:rsidRDefault="00725A63" w:rsidP="009F49C3">
      <w:pPr>
        <w:spacing w:line="240" w:lineRule="auto"/>
        <w:jc w:val="both"/>
        <w:rPr>
          <w:rFonts w:cstheme="minorHAnsi"/>
          <w:sz w:val="24"/>
          <w:szCs w:val="24"/>
        </w:rPr>
      </w:pPr>
      <w:r w:rsidRPr="00527E15">
        <w:rPr>
          <w:rFonts w:cstheme="minorHAnsi"/>
          <w:sz w:val="24"/>
          <w:szCs w:val="24"/>
        </w:rPr>
        <w:t xml:space="preserve">Since 2012, when Xi Jinping took office, he has pushed for the </w:t>
      </w:r>
      <w:r w:rsidR="00527E15" w:rsidRPr="00527E15">
        <w:rPr>
          <w:rFonts w:cstheme="minorHAnsi"/>
          <w:sz w:val="24"/>
          <w:szCs w:val="24"/>
        </w:rPr>
        <w:t>Sinification</w:t>
      </w:r>
      <w:r w:rsidRPr="00527E15">
        <w:rPr>
          <w:rFonts w:cstheme="minorHAnsi"/>
          <w:sz w:val="24"/>
          <w:szCs w:val="24"/>
        </w:rPr>
        <w:t xml:space="preserve"> of religion to ensure the CCP ideology and the dominant Han Chinese Culture is infused into religions as he felt there were inherent problems in the religious sphere.  Such as </w:t>
      </w:r>
    </w:p>
    <w:p w14:paraId="6CDB683C" w14:textId="5F2C911A" w:rsidR="00725A63" w:rsidRPr="00527E15" w:rsidRDefault="00725A63" w:rsidP="009F49C3">
      <w:pPr>
        <w:spacing w:line="240" w:lineRule="auto"/>
        <w:ind w:left="1191" w:right="1191"/>
        <w:jc w:val="both"/>
        <w:rPr>
          <w:rFonts w:cstheme="minorHAnsi"/>
          <w:sz w:val="24"/>
          <w:szCs w:val="24"/>
        </w:rPr>
      </w:pPr>
      <w:r w:rsidRPr="00527E15">
        <w:rPr>
          <w:rFonts w:cstheme="minorHAnsi"/>
          <w:sz w:val="24"/>
          <w:szCs w:val="24"/>
        </w:rPr>
        <w:t>“</w:t>
      </w:r>
      <w:r w:rsidRPr="00527E15">
        <w:rPr>
          <w:rFonts w:cstheme="minorHAnsi"/>
          <w:sz w:val="24"/>
          <w:szCs w:val="24"/>
        </w:rPr>
        <w:t>widespread commercialisation of Buddhism and Taoism; extremism and anti-Chinese sentiment among the Muslim minorities and Tibetans; a persisting belief in the Holy Order among Chinese Catholics; and the proliferation of house churches among Protestants”</w:t>
      </w:r>
      <w:sdt>
        <w:sdtPr>
          <w:rPr>
            <w:rFonts w:cstheme="minorHAnsi"/>
            <w:sz w:val="24"/>
            <w:szCs w:val="24"/>
          </w:rPr>
          <w:id w:val="431246501"/>
          <w:citation/>
        </w:sdtPr>
        <w:sdtContent>
          <w:r w:rsidRPr="00527E15">
            <w:rPr>
              <w:rFonts w:cstheme="minorHAnsi"/>
              <w:sz w:val="24"/>
              <w:szCs w:val="24"/>
            </w:rPr>
            <w:fldChar w:fldCharType="begin"/>
          </w:r>
          <w:r w:rsidRPr="00527E15">
            <w:rPr>
              <w:rFonts w:cstheme="minorHAnsi"/>
              <w:sz w:val="24"/>
              <w:szCs w:val="24"/>
            </w:rPr>
            <w:instrText xml:space="preserve"> CITATION Kue18 \l 18441 </w:instrText>
          </w:r>
          <w:r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(Chang, 2018)</w:t>
          </w:r>
          <w:r w:rsidRPr="00527E15">
            <w:rPr>
              <w:rFonts w:cstheme="minorHAnsi"/>
              <w:sz w:val="24"/>
              <w:szCs w:val="24"/>
            </w:rPr>
            <w:fldChar w:fldCharType="end"/>
          </w:r>
        </w:sdtContent>
      </w:sdt>
      <w:r w:rsidRPr="00527E15">
        <w:rPr>
          <w:rFonts w:cstheme="minorHAnsi"/>
          <w:sz w:val="24"/>
          <w:szCs w:val="24"/>
        </w:rPr>
        <w:t>.</w:t>
      </w:r>
    </w:p>
    <w:p w14:paraId="31BD36B5" w14:textId="47D8FF5A" w:rsidR="00725A63" w:rsidRPr="00527E15" w:rsidRDefault="00555BA6" w:rsidP="009F49C3">
      <w:pPr>
        <w:spacing w:line="240" w:lineRule="auto"/>
        <w:jc w:val="both"/>
        <w:rPr>
          <w:rFonts w:cstheme="minorHAnsi"/>
          <w:sz w:val="24"/>
          <w:szCs w:val="24"/>
        </w:rPr>
      </w:pPr>
      <w:r w:rsidRPr="00527E15">
        <w:rPr>
          <w:rFonts w:cstheme="minorHAnsi"/>
          <w:sz w:val="24"/>
          <w:szCs w:val="24"/>
        </w:rPr>
        <w:t>Xi</w:t>
      </w:r>
      <w:r w:rsidR="00725A63" w:rsidRPr="00527E15">
        <w:rPr>
          <w:rFonts w:cstheme="minorHAnsi"/>
          <w:sz w:val="24"/>
          <w:szCs w:val="24"/>
        </w:rPr>
        <w:t xml:space="preserve"> felt that the religions did not fully embrace Chinese culture and values, especially Christianity and Islam, which was why they were receptive to western values and extremism.  In 2015, he coined the term “</w:t>
      </w:r>
      <w:r w:rsidR="00527E15">
        <w:rPr>
          <w:rFonts w:cstheme="minorHAnsi"/>
          <w:sz w:val="24"/>
          <w:szCs w:val="24"/>
        </w:rPr>
        <w:t>S</w:t>
      </w:r>
      <w:r w:rsidR="00725A63" w:rsidRPr="00527E15">
        <w:rPr>
          <w:rFonts w:cstheme="minorHAnsi"/>
          <w:sz w:val="24"/>
          <w:szCs w:val="24"/>
        </w:rPr>
        <w:t xml:space="preserve">inicisation” at the Central United Front Work </w:t>
      </w:r>
      <w:r w:rsidR="00527E15" w:rsidRPr="00527E15">
        <w:rPr>
          <w:rFonts w:cstheme="minorHAnsi"/>
          <w:sz w:val="24"/>
          <w:szCs w:val="24"/>
        </w:rPr>
        <w:t>Conference.</w:t>
      </w:r>
      <w:r w:rsidR="00725A63" w:rsidRPr="00527E15">
        <w:rPr>
          <w:rFonts w:cstheme="minorHAnsi"/>
          <w:sz w:val="24"/>
          <w:szCs w:val="24"/>
        </w:rPr>
        <w:t xml:space="preserve">   In 2018, the CCP detailed a </w:t>
      </w:r>
      <w:r w:rsidR="00527E15" w:rsidRPr="00527E15">
        <w:rPr>
          <w:rFonts w:cstheme="minorHAnsi"/>
          <w:sz w:val="24"/>
          <w:szCs w:val="24"/>
        </w:rPr>
        <w:t>five-year</w:t>
      </w:r>
      <w:r w:rsidR="00725A63" w:rsidRPr="00527E15">
        <w:rPr>
          <w:rFonts w:cstheme="minorHAnsi"/>
          <w:sz w:val="24"/>
          <w:szCs w:val="24"/>
        </w:rPr>
        <w:t xml:space="preserve"> plan to make all religions more Chinese.</w:t>
      </w:r>
      <w:r w:rsidR="00B14C04">
        <w:rPr>
          <w:rFonts w:cstheme="minorHAnsi"/>
          <w:sz w:val="24"/>
          <w:szCs w:val="24"/>
        </w:rPr>
        <w:t xml:space="preserve">  Enforcement was strong but biased.  </w:t>
      </w:r>
    </w:p>
    <w:p w14:paraId="42E8816A" w14:textId="2ABCD8F6" w:rsidR="00725A63" w:rsidRDefault="00725A63" w:rsidP="009F49C3">
      <w:pPr>
        <w:spacing w:line="240" w:lineRule="auto"/>
        <w:jc w:val="both"/>
        <w:rPr>
          <w:rFonts w:cstheme="minorHAnsi"/>
          <w:sz w:val="24"/>
          <w:szCs w:val="24"/>
        </w:rPr>
      </w:pPr>
      <w:r w:rsidRPr="00527E15">
        <w:rPr>
          <w:rFonts w:cstheme="minorHAnsi"/>
          <w:sz w:val="24"/>
          <w:szCs w:val="24"/>
        </w:rPr>
        <w:t>Folk religion has become acceptable again from “feudal supersti</w:t>
      </w:r>
      <w:r w:rsidR="00527E15">
        <w:rPr>
          <w:rFonts w:cstheme="minorHAnsi"/>
          <w:sz w:val="24"/>
          <w:szCs w:val="24"/>
        </w:rPr>
        <w:t>ti</w:t>
      </w:r>
      <w:r w:rsidRPr="00527E15">
        <w:rPr>
          <w:rFonts w:cstheme="minorHAnsi"/>
          <w:sz w:val="24"/>
          <w:szCs w:val="24"/>
        </w:rPr>
        <w:t>on” to “traditional culture” and the government subsidises its development as it now counts it as part of China’s cultural heritage</w:t>
      </w:r>
      <w:sdt>
        <w:sdtPr>
          <w:rPr>
            <w:rFonts w:cstheme="minorHAnsi"/>
            <w:sz w:val="24"/>
            <w:szCs w:val="24"/>
          </w:rPr>
          <w:id w:val="-1385166754"/>
          <w:citation/>
        </w:sdtPr>
        <w:sdtContent>
          <w:r w:rsidRPr="00527E15">
            <w:rPr>
              <w:rFonts w:cstheme="minorHAnsi"/>
              <w:sz w:val="24"/>
              <w:szCs w:val="24"/>
            </w:rPr>
            <w:fldChar w:fldCharType="begin"/>
          </w:r>
          <w:r w:rsidRPr="00527E15">
            <w:rPr>
              <w:rFonts w:cstheme="minorHAnsi"/>
              <w:sz w:val="24"/>
              <w:szCs w:val="24"/>
            </w:rPr>
            <w:instrText xml:space="preserve">CITATION Ian19 \l 18441 </w:instrText>
          </w:r>
          <w:r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(Johnson, Co-opt religion, 2019)</w:t>
          </w:r>
          <w:r w:rsidRPr="00527E15">
            <w:rPr>
              <w:rFonts w:cstheme="minorHAnsi"/>
              <w:sz w:val="24"/>
              <w:szCs w:val="24"/>
            </w:rPr>
            <w:fldChar w:fldCharType="end"/>
          </w:r>
        </w:sdtContent>
      </w:sdt>
      <w:r w:rsidRPr="00527E15">
        <w:rPr>
          <w:rFonts w:cstheme="minorHAnsi"/>
          <w:sz w:val="24"/>
          <w:szCs w:val="24"/>
        </w:rPr>
        <w:t>.  Taoism and Buddhism have also been encouraged to become beacons for China’s “soft power” by participating and hosting in interreligious exchanges overseas</w:t>
      </w:r>
      <w:sdt>
        <w:sdtPr>
          <w:rPr>
            <w:rFonts w:cstheme="minorHAnsi"/>
            <w:sz w:val="24"/>
            <w:szCs w:val="24"/>
          </w:rPr>
          <w:id w:val="-1129863069"/>
          <w:citation/>
        </w:sdtPr>
        <w:sdtContent>
          <w:r w:rsidRPr="00527E15">
            <w:rPr>
              <w:rFonts w:cstheme="minorHAnsi"/>
              <w:sz w:val="24"/>
              <w:szCs w:val="24"/>
            </w:rPr>
            <w:fldChar w:fldCharType="begin"/>
          </w:r>
          <w:r w:rsidRPr="00527E15">
            <w:rPr>
              <w:rFonts w:cstheme="minorHAnsi"/>
              <w:sz w:val="24"/>
              <w:szCs w:val="24"/>
            </w:rPr>
            <w:instrText xml:space="preserve"> CITATION Kue18 \l 18441 </w:instrText>
          </w:r>
          <w:r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(Chang, 2018)</w:t>
          </w:r>
          <w:r w:rsidRPr="00527E15">
            <w:rPr>
              <w:rFonts w:cstheme="minorHAnsi"/>
              <w:sz w:val="24"/>
              <w:szCs w:val="24"/>
            </w:rPr>
            <w:fldChar w:fldCharType="end"/>
          </w:r>
        </w:sdtContent>
      </w:sdt>
      <w:r w:rsidRPr="00527E15">
        <w:rPr>
          <w:rFonts w:cstheme="minorHAnsi"/>
          <w:sz w:val="24"/>
          <w:szCs w:val="24"/>
        </w:rPr>
        <w:t>.</w:t>
      </w:r>
    </w:p>
    <w:p w14:paraId="0429F3E4" w14:textId="15951767" w:rsidR="00B14C04" w:rsidRPr="00527E15" w:rsidRDefault="00B14C04" w:rsidP="00B14C04">
      <w:pPr>
        <w:spacing w:line="240" w:lineRule="auto"/>
        <w:jc w:val="both"/>
        <w:rPr>
          <w:rFonts w:cstheme="minorHAnsi"/>
          <w:sz w:val="24"/>
          <w:szCs w:val="24"/>
        </w:rPr>
      </w:pPr>
      <w:r w:rsidRPr="00527E15">
        <w:rPr>
          <w:rFonts w:cstheme="minorHAnsi"/>
          <w:sz w:val="24"/>
          <w:szCs w:val="24"/>
        </w:rPr>
        <w:t>Instances of the government stepping in have occurred many times over the past years.  In 1999, the Falun Gong was deemed a threat to security and hundreds of followers were arrested.  Those arrested were subjected to “re-education” to recant their beliefs in Falun Gong, tortured and sent to labour camps.  Many members died during their imprisonment.  In the meantime, using media and security forces, families and colleagues of members and the public were told that Falun Gong was a “heretical cult” and the organization was discredited.  The persecution of Falun Gong is still ongoing.  The reasons for its persecution were due to its growing popularity, and therefore influence over its members; Its resistance to follow the regulations from the party and move away from its control; its audacity to stage protests against the government.  All these threatened the Party’s authority and tolerance</w:t>
      </w:r>
      <w:sdt>
        <w:sdtPr>
          <w:rPr>
            <w:rFonts w:cstheme="minorHAnsi"/>
            <w:sz w:val="24"/>
            <w:szCs w:val="24"/>
          </w:rPr>
          <w:id w:val="787710368"/>
          <w:citation/>
        </w:sdtPr>
        <w:sdtContent>
          <w:r w:rsidRPr="00527E15">
            <w:rPr>
              <w:rFonts w:cstheme="minorHAnsi"/>
              <w:sz w:val="24"/>
              <w:szCs w:val="24"/>
            </w:rPr>
            <w:fldChar w:fldCharType="begin"/>
          </w:r>
          <w:r w:rsidRPr="00527E15">
            <w:rPr>
              <w:rFonts w:cstheme="minorHAnsi"/>
              <w:sz w:val="24"/>
              <w:szCs w:val="24"/>
            </w:rPr>
            <w:instrText xml:space="preserve"> CITATION Ric00 \l 18441 </w:instrText>
          </w:r>
          <w:r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(Madsen, 2000)</w:t>
          </w:r>
          <w:r w:rsidRPr="00527E15">
            <w:rPr>
              <w:rFonts w:cstheme="minorHAnsi"/>
              <w:sz w:val="24"/>
              <w:szCs w:val="24"/>
            </w:rPr>
            <w:fldChar w:fldCharType="end"/>
          </w:r>
        </w:sdtContent>
      </w:sdt>
      <w:r w:rsidRPr="00527E15">
        <w:rPr>
          <w:rFonts w:cstheme="minorHAnsi"/>
          <w:sz w:val="24"/>
          <w:szCs w:val="24"/>
        </w:rPr>
        <w:t xml:space="preserve">.  </w:t>
      </w:r>
    </w:p>
    <w:p w14:paraId="77C24142" w14:textId="3ACFB25D" w:rsidR="00B47289" w:rsidRDefault="00527E15" w:rsidP="009F49C3">
      <w:pPr>
        <w:spacing w:line="240" w:lineRule="auto"/>
        <w:jc w:val="both"/>
        <w:rPr>
          <w:rFonts w:cstheme="minorHAnsi"/>
          <w:sz w:val="24"/>
          <w:szCs w:val="24"/>
        </w:rPr>
      </w:pPr>
      <w:r w:rsidRPr="00527E15">
        <w:rPr>
          <w:rFonts w:cstheme="minorHAnsi"/>
          <w:sz w:val="24"/>
          <w:szCs w:val="24"/>
        </w:rPr>
        <w:t>However,</w:t>
      </w:r>
      <w:r w:rsidR="00725A63" w:rsidRPr="00527E15">
        <w:rPr>
          <w:rFonts w:cstheme="minorHAnsi"/>
          <w:sz w:val="24"/>
          <w:szCs w:val="24"/>
        </w:rPr>
        <w:t xml:space="preserve"> Islam and Christianity are treated differently because of the concern of foreign influence.  Especially worrisome is the rapid growth</w:t>
      </w:r>
      <w:r w:rsidR="00555BA6" w:rsidRPr="00527E15">
        <w:rPr>
          <w:rFonts w:cstheme="minorHAnsi"/>
          <w:sz w:val="24"/>
          <w:szCs w:val="24"/>
        </w:rPr>
        <w:t xml:space="preserve"> of</w:t>
      </w:r>
      <w:r w:rsidR="00725A63" w:rsidRPr="00527E15">
        <w:rPr>
          <w:rFonts w:cstheme="minorHAnsi"/>
          <w:sz w:val="24"/>
          <w:szCs w:val="24"/>
        </w:rPr>
        <w:t xml:space="preserve"> </w:t>
      </w:r>
      <w:r w:rsidRPr="00527E15">
        <w:rPr>
          <w:rFonts w:cstheme="minorHAnsi"/>
          <w:sz w:val="24"/>
          <w:szCs w:val="24"/>
        </w:rPr>
        <w:t>Protestantism</w:t>
      </w:r>
      <w:r w:rsidR="00725A63" w:rsidRPr="00527E15">
        <w:rPr>
          <w:rFonts w:cstheme="minorHAnsi"/>
          <w:sz w:val="24"/>
          <w:szCs w:val="24"/>
        </w:rPr>
        <w:t xml:space="preserve"> among the well-off and educated </w:t>
      </w:r>
      <w:r w:rsidR="00824002" w:rsidRPr="00527E15">
        <w:rPr>
          <w:rFonts w:cstheme="minorHAnsi"/>
          <w:sz w:val="24"/>
          <w:szCs w:val="24"/>
        </w:rPr>
        <w:t>population</w:t>
      </w:r>
      <w:r w:rsidR="00824002">
        <w:rPr>
          <w:rFonts w:cstheme="minorHAnsi"/>
          <w:sz w:val="24"/>
          <w:szCs w:val="24"/>
        </w:rPr>
        <w:t>, many</w:t>
      </w:r>
      <w:r w:rsidR="00725A63" w:rsidRPr="00527E15">
        <w:rPr>
          <w:rFonts w:cstheme="minorHAnsi"/>
          <w:sz w:val="24"/>
          <w:szCs w:val="24"/>
        </w:rPr>
        <w:t xml:space="preserve"> </w:t>
      </w:r>
      <w:r w:rsidR="008320BA">
        <w:rPr>
          <w:rFonts w:cstheme="minorHAnsi"/>
          <w:sz w:val="24"/>
          <w:szCs w:val="24"/>
        </w:rPr>
        <w:t>of whom</w:t>
      </w:r>
      <w:r w:rsidR="00555BA6" w:rsidRPr="00527E15">
        <w:rPr>
          <w:rFonts w:cstheme="minorHAnsi"/>
          <w:sz w:val="24"/>
          <w:szCs w:val="24"/>
        </w:rPr>
        <w:t xml:space="preserve"> </w:t>
      </w:r>
      <w:r w:rsidR="00725A63" w:rsidRPr="00527E15">
        <w:rPr>
          <w:rFonts w:cstheme="minorHAnsi"/>
          <w:sz w:val="24"/>
          <w:szCs w:val="24"/>
        </w:rPr>
        <w:t>worship at underground churches outside government contro</w:t>
      </w:r>
      <w:r w:rsidR="00555BA6" w:rsidRPr="00527E15">
        <w:rPr>
          <w:rFonts w:cstheme="minorHAnsi"/>
          <w:sz w:val="24"/>
          <w:szCs w:val="24"/>
        </w:rPr>
        <w:t>l, which</w:t>
      </w:r>
      <w:r w:rsidR="00725A63" w:rsidRPr="00527E15">
        <w:rPr>
          <w:rFonts w:cstheme="minorHAnsi"/>
          <w:sz w:val="24"/>
          <w:szCs w:val="24"/>
        </w:rPr>
        <w:t xml:space="preserve"> is a cause of concern</w:t>
      </w:r>
      <w:sdt>
        <w:sdtPr>
          <w:rPr>
            <w:rFonts w:cstheme="minorHAnsi"/>
            <w:sz w:val="24"/>
            <w:szCs w:val="24"/>
          </w:rPr>
          <w:id w:val="1695574370"/>
          <w:citation/>
        </w:sdtPr>
        <w:sdtContent>
          <w:r w:rsidR="00725A63" w:rsidRPr="00527E15">
            <w:rPr>
              <w:rFonts w:cstheme="minorHAnsi"/>
              <w:sz w:val="24"/>
              <w:szCs w:val="24"/>
            </w:rPr>
            <w:fldChar w:fldCharType="begin"/>
          </w:r>
          <w:r w:rsidR="00725A63" w:rsidRPr="00527E15">
            <w:rPr>
              <w:rFonts w:cstheme="minorHAnsi"/>
              <w:sz w:val="24"/>
              <w:szCs w:val="24"/>
            </w:rPr>
            <w:instrText xml:space="preserve"> CITATION Ian19 \l 18441 </w:instrText>
          </w:r>
          <w:r w:rsidR="00725A63"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(Johnson, Co-opt religion, 2019)</w:t>
          </w:r>
          <w:r w:rsidR="00725A63" w:rsidRPr="00527E15">
            <w:rPr>
              <w:rFonts w:cstheme="minorHAnsi"/>
              <w:sz w:val="24"/>
              <w:szCs w:val="24"/>
            </w:rPr>
            <w:fldChar w:fldCharType="end"/>
          </w:r>
        </w:sdtContent>
      </w:sdt>
      <w:r w:rsidR="00725A63" w:rsidRPr="00527E15">
        <w:rPr>
          <w:rFonts w:cstheme="minorHAnsi"/>
          <w:sz w:val="24"/>
          <w:szCs w:val="24"/>
        </w:rPr>
        <w:t xml:space="preserve">. </w:t>
      </w:r>
      <w:r w:rsidR="008C5785" w:rsidRPr="00527E15">
        <w:rPr>
          <w:rFonts w:cstheme="minorHAnsi"/>
          <w:sz w:val="24"/>
          <w:szCs w:val="24"/>
        </w:rPr>
        <w:t>House churches face greater scrutiny and fines for unauthorised use of premises, external funding or training without permission.  Many house churches have live and online services and hold study groups using WeChat platforms to avoid government control</w:t>
      </w:r>
      <w:sdt>
        <w:sdtPr>
          <w:rPr>
            <w:rFonts w:cstheme="minorHAnsi"/>
            <w:sz w:val="24"/>
            <w:szCs w:val="24"/>
          </w:rPr>
          <w:id w:val="-461030970"/>
          <w:citation/>
        </w:sdtPr>
        <w:sdtContent>
          <w:r w:rsidR="008C5785" w:rsidRPr="00527E15">
            <w:rPr>
              <w:rFonts w:cstheme="minorHAnsi"/>
              <w:sz w:val="24"/>
              <w:szCs w:val="24"/>
            </w:rPr>
            <w:fldChar w:fldCharType="begin"/>
          </w:r>
          <w:r w:rsidR="008C5785" w:rsidRPr="00527E15">
            <w:rPr>
              <w:rFonts w:cstheme="minorHAnsi"/>
              <w:sz w:val="24"/>
              <w:szCs w:val="24"/>
            </w:rPr>
            <w:instrText xml:space="preserve">CITATION Chi21 \l 18441 </w:instrText>
          </w:r>
          <w:r w:rsidR="008C5785"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(Economist, 2021)</w:t>
          </w:r>
          <w:r w:rsidR="008C5785" w:rsidRPr="00527E15">
            <w:rPr>
              <w:rFonts w:cstheme="minorHAnsi"/>
              <w:sz w:val="24"/>
              <w:szCs w:val="24"/>
            </w:rPr>
            <w:fldChar w:fldCharType="end"/>
          </w:r>
        </w:sdtContent>
      </w:sdt>
      <w:r w:rsidR="008C5785">
        <w:rPr>
          <w:rFonts w:cstheme="minorHAnsi"/>
          <w:sz w:val="24"/>
          <w:szCs w:val="24"/>
        </w:rPr>
        <w:t xml:space="preserve">.  </w:t>
      </w:r>
      <w:r w:rsidR="00725A63" w:rsidRPr="00527E15">
        <w:rPr>
          <w:rFonts w:cstheme="minorHAnsi"/>
          <w:sz w:val="24"/>
          <w:szCs w:val="24"/>
        </w:rPr>
        <w:t xml:space="preserve">In Zhejiang, China’s largest Christian majority </w:t>
      </w:r>
      <w:r w:rsidRPr="00527E15">
        <w:rPr>
          <w:rFonts w:cstheme="minorHAnsi"/>
          <w:sz w:val="24"/>
          <w:szCs w:val="24"/>
        </w:rPr>
        <w:t>state, a</w:t>
      </w:r>
      <w:r w:rsidR="00725A63" w:rsidRPr="00527E15">
        <w:rPr>
          <w:rFonts w:cstheme="minorHAnsi"/>
          <w:sz w:val="24"/>
          <w:szCs w:val="24"/>
        </w:rPr>
        <w:t xml:space="preserve"> new zoning regulation involved the removal of about 12000-17000 crosses from churches</w:t>
      </w:r>
      <w:sdt>
        <w:sdtPr>
          <w:rPr>
            <w:rFonts w:cstheme="minorHAnsi"/>
            <w:sz w:val="24"/>
            <w:szCs w:val="24"/>
          </w:rPr>
          <w:id w:val="1348294015"/>
          <w:citation/>
        </w:sdtPr>
        <w:sdtContent>
          <w:r w:rsidR="00725A63" w:rsidRPr="00527E15">
            <w:rPr>
              <w:rFonts w:cstheme="minorHAnsi"/>
              <w:sz w:val="24"/>
              <w:szCs w:val="24"/>
            </w:rPr>
            <w:fldChar w:fldCharType="begin"/>
          </w:r>
          <w:r w:rsidR="00725A63" w:rsidRPr="00527E15">
            <w:rPr>
              <w:rFonts w:cstheme="minorHAnsi"/>
              <w:sz w:val="24"/>
              <w:szCs w:val="24"/>
            </w:rPr>
            <w:instrText xml:space="preserve"> CITATION Kue18 \l 18441 </w:instrText>
          </w:r>
          <w:r w:rsidR="00725A63"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(Chang, 2018)</w:t>
          </w:r>
          <w:r w:rsidR="00725A63" w:rsidRPr="00527E15">
            <w:rPr>
              <w:rFonts w:cstheme="minorHAnsi"/>
              <w:sz w:val="24"/>
              <w:szCs w:val="24"/>
            </w:rPr>
            <w:fldChar w:fldCharType="end"/>
          </w:r>
        </w:sdtContent>
      </w:sdt>
      <w:r w:rsidR="00725A63" w:rsidRPr="00527E15">
        <w:rPr>
          <w:rFonts w:cstheme="minorHAnsi"/>
          <w:sz w:val="24"/>
          <w:szCs w:val="24"/>
        </w:rPr>
        <w:t xml:space="preserve">.   </w:t>
      </w:r>
      <w:r w:rsidR="008C5785">
        <w:rPr>
          <w:rFonts w:cstheme="minorHAnsi"/>
          <w:sz w:val="24"/>
          <w:szCs w:val="24"/>
        </w:rPr>
        <w:t xml:space="preserve">The Sinification of </w:t>
      </w:r>
      <w:r w:rsidR="00B47289" w:rsidRPr="00527E15">
        <w:rPr>
          <w:rFonts w:cstheme="minorHAnsi"/>
          <w:sz w:val="24"/>
          <w:szCs w:val="24"/>
        </w:rPr>
        <w:t xml:space="preserve">Protestant churches </w:t>
      </w:r>
      <w:r w:rsidR="008C5785">
        <w:rPr>
          <w:rFonts w:cstheme="minorHAnsi"/>
          <w:sz w:val="24"/>
          <w:szCs w:val="24"/>
        </w:rPr>
        <w:t>involves</w:t>
      </w:r>
      <w:r w:rsidR="00B47289" w:rsidRPr="00527E15">
        <w:rPr>
          <w:rFonts w:cstheme="minorHAnsi"/>
          <w:sz w:val="24"/>
          <w:szCs w:val="24"/>
        </w:rPr>
        <w:t xml:space="preserve"> </w:t>
      </w:r>
      <w:r w:rsidR="008C5785">
        <w:rPr>
          <w:rFonts w:cstheme="minorHAnsi"/>
          <w:sz w:val="24"/>
          <w:szCs w:val="24"/>
        </w:rPr>
        <w:t xml:space="preserve">the of </w:t>
      </w:r>
      <w:r w:rsidR="00B47289" w:rsidRPr="00527E15">
        <w:rPr>
          <w:rFonts w:cstheme="minorHAnsi"/>
          <w:sz w:val="24"/>
          <w:szCs w:val="24"/>
        </w:rPr>
        <w:t xml:space="preserve">use Chinese style artwork, architecture, calligraphy and Chinese tunes for hymns.  The interpretation of the bible should be more aligned to Chinese values and socialism. The training for clergy should include the use of socialist values.  All churches have to display national flags and portraits of the premier Xi.  </w:t>
      </w:r>
    </w:p>
    <w:p w14:paraId="1C6D72CC" w14:textId="63235E6D" w:rsidR="00B14C04" w:rsidRPr="00B14C04" w:rsidRDefault="00B14C04" w:rsidP="00B14C04">
      <w:pPr>
        <w:spacing w:line="240" w:lineRule="auto"/>
        <w:jc w:val="both"/>
        <w:rPr>
          <w:rFonts w:cstheme="minorHAnsi"/>
          <w:sz w:val="24"/>
          <w:szCs w:val="24"/>
        </w:rPr>
      </w:pPr>
      <w:r>
        <w:rPr>
          <w:rFonts w:cstheme="minorHAnsi"/>
          <w:sz w:val="24"/>
          <w:szCs w:val="24"/>
        </w:rPr>
        <w:t>Catholic churches face similar impositions</w:t>
      </w:r>
      <w:r>
        <w:rPr>
          <w:rFonts w:cstheme="minorHAnsi"/>
          <w:sz w:val="24"/>
          <w:szCs w:val="24"/>
        </w:rPr>
        <w:t>, in addition to the</w:t>
      </w:r>
      <w:r w:rsidRPr="00527E15">
        <w:rPr>
          <w:rFonts w:cstheme="minorHAnsi"/>
          <w:sz w:val="24"/>
          <w:szCs w:val="24"/>
        </w:rPr>
        <w:t xml:space="preserve"> selection of Bishops.  In the 1950s, the CCP removed the </w:t>
      </w:r>
      <w:r w:rsidRPr="00527E15">
        <w:rPr>
          <w:rFonts w:cstheme="minorHAnsi"/>
          <w:color w:val="31363C"/>
          <w:sz w:val="24"/>
          <w:szCs w:val="24"/>
        </w:rPr>
        <w:t xml:space="preserve">Roman Catholic (RC) Church which was under the Vatican’s purview and replaced it with the Chinese Catholic Patriotic Association (CCPA) run by the CCP.   The Vatican usually appointed Bishops but in China, the CCP wanted their appointees to be named as Bishops, which was unacceptable to the Vatican.  As a result, the Roman Catholic Church began selecting its own Bishops in secret, from underground churches and not from CCPA churches.  The RC appointees were harassed or jailed.  In 2018, the CCP and Vatican came to an agreement to recognise Bishops appointed by the CCP and that all its followers would register with CCPA, probably in the hope of preventing the harassment of Catholics in China.  </w:t>
      </w:r>
    </w:p>
    <w:p w14:paraId="330B82D7" w14:textId="3946E2C5" w:rsidR="004E2299" w:rsidRPr="00527E15" w:rsidRDefault="007B1887" w:rsidP="009F49C3">
      <w:pPr>
        <w:spacing w:line="240" w:lineRule="auto"/>
        <w:jc w:val="both"/>
        <w:rPr>
          <w:rFonts w:cstheme="minorHAnsi"/>
          <w:sz w:val="24"/>
          <w:szCs w:val="24"/>
        </w:rPr>
      </w:pPr>
      <w:r w:rsidRPr="00527E15">
        <w:rPr>
          <w:rFonts w:cstheme="minorHAnsi"/>
          <w:sz w:val="24"/>
          <w:szCs w:val="24"/>
        </w:rPr>
        <w:t xml:space="preserve">The Uighur Muslims </w:t>
      </w:r>
      <w:r w:rsidR="00145303" w:rsidRPr="00527E15">
        <w:rPr>
          <w:rFonts w:cstheme="minorHAnsi"/>
          <w:sz w:val="24"/>
          <w:szCs w:val="24"/>
        </w:rPr>
        <w:t xml:space="preserve">are another oppressed community.  </w:t>
      </w:r>
      <w:r w:rsidR="00B47289" w:rsidRPr="00527E15">
        <w:rPr>
          <w:rFonts w:cstheme="minorHAnsi"/>
          <w:sz w:val="24"/>
          <w:szCs w:val="24"/>
        </w:rPr>
        <w:t xml:space="preserve">In Xinjiang the approach has been harsh with the enforcement of Chinese language and culture on Muslims.  Arabic signboards and Islamic domes have been torn down, the outdoor call to prayer has been </w:t>
      </w:r>
      <w:r w:rsidR="00527E15" w:rsidRPr="00527E15">
        <w:rPr>
          <w:rFonts w:cstheme="minorHAnsi"/>
          <w:sz w:val="24"/>
          <w:szCs w:val="24"/>
        </w:rPr>
        <w:t>prohibited, students</w:t>
      </w:r>
      <w:r w:rsidR="00B47289" w:rsidRPr="00527E15">
        <w:rPr>
          <w:rFonts w:cstheme="minorHAnsi"/>
          <w:sz w:val="24"/>
          <w:szCs w:val="24"/>
        </w:rPr>
        <w:t xml:space="preserve"> are not allowed to fast during Ramadan </w:t>
      </w:r>
      <w:r w:rsidR="00B47289" w:rsidRPr="00527E15">
        <w:rPr>
          <w:rFonts w:cstheme="minorHAnsi"/>
          <w:sz w:val="24"/>
          <w:szCs w:val="24"/>
        </w:rPr>
        <w:t xml:space="preserve">and detention for </w:t>
      </w:r>
      <w:r w:rsidR="007A7FC2">
        <w:rPr>
          <w:rFonts w:cstheme="minorHAnsi"/>
          <w:sz w:val="24"/>
          <w:szCs w:val="24"/>
        </w:rPr>
        <w:t xml:space="preserve">any </w:t>
      </w:r>
      <w:r w:rsidR="00B47289" w:rsidRPr="00527E15">
        <w:rPr>
          <w:rFonts w:cstheme="minorHAnsi"/>
          <w:sz w:val="24"/>
          <w:szCs w:val="24"/>
        </w:rPr>
        <w:t>suspected dissidents.</w:t>
      </w:r>
      <w:sdt>
        <w:sdtPr>
          <w:rPr>
            <w:rFonts w:cstheme="minorHAnsi"/>
            <w:sz w:val="24"/>
            <w:szCs w:val="24"/>
          </w:rPr>
          <w:id w:val="-574667051"/>
          <w:citation/>
        </w:sdtPr>
        <w:sdtContent>
          <w:r w:rsidR="00B47289" w:rsidRPr="00527E15">
            <w:rPr>
              <w:rFonts w:cstheme="minorHAnsi"/>
              <w:sz w:val="24"/>
              <w:szCs w:val="24"/>
            </w:rPr>
            <w:fldChar w:fldCharType="begin"/>
          </w:r>
          <w:r w:rsidR="00B47289" w:rsidRPr="00527E15">
            <w:rPr>
              <w:rFonts w:cstheme="minorHAnsi"/>
              <w:sz w:val="24"/>
              <w:szCs w:val="24"/>
            </w:rPr>
            <w:instrText xml:space="preserve"> CITATION Ian19 \l 18441 </w:instrText>
          </w:r>
          <w:r w:rsidR="00B47289"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(Johnson, Co-opt religion, 2019)</w:t>
          </w:r>
          <w:r w:rsidR="00B47289" w:rsidRPr="00527E15">
            <w:rPr>
              <w:rFonts w:cstheme="minorHAnsi"/>
              <w:sz w:val="24"/>
              <w:szCs w:val="24"/>
            </w:rPr>
            <w:fldChar w:fldCharType="end"/>
          </w:r>
        </w:sdtContent>
      </w:sdt>
      <w:r w:rsidR="00B47289" w:rsidRPr="00527E15">
        <w:rPr>
          <w:rFonts w:cstheme="minorHAnsi"/>
          <w:sz w:val="24"/>
          <w:szCs w:val="24"/>
        </w:rPr>
        <w:t xml:space="preserve">.   </w:t>
      </w:r>
      <w:r w:rsidR="00145303" w:rsidRPr="00527E15">
        <w:rPr>
          <w:rFonts w:cstheme="minorHAnsi"/>
          <w:sz w:val="24"/>
          <w:szCs w:val="24"/>
        </w:rPr>
        <w:t>Close to 1 million Muslims are supposedly in re</w:t>
      </w:r>
      <w:r w:rsidR="00B76508" w:rsidRPr="00527E15">
        <w:rPr>
          <w:rFonts w:cstheme="minorHAnsi"/>
          <w:sz w:val="24"/>
          <w:szCs w:val="24"/>
        </w:rPr>
        <w:t>-</w:t>
      </w:r>
      <w:r w:rsidR="00145303" w:rsidRPr="00527E15">
        <w:rPr>
          <w:rFonts w:cstheme="minorHAnsi"/>
          <w:sz w:val="24"/>
          <w:szCs w:val="24"/>
        </w:rPr>
        <w:t>education camps in Xinjiang since 2017.</w:t>
      </w:r>
      <w:r w:rsidR="00B76508" w:rsidRPr="00527E15">
        <w:rPr>
          <w:rFonts w:cstheme="minorHAnsi"/>
          <w:sz w:val="24"/>
          <w:szCs w:val="24"/>
        </w:rPr>
        <w:t xml:space="preserve">  These camps have been described as being similar</w:t>
      </w:r>
      <w:r w:rsidR="007A7FC2">
        <w:rPr>
          <w:rFonts w:cstheme="minorHAnsi"/>
          <w:sz w:val="24"/>
          <w:szCs w:val="24"/>
        </w:rPr>
        <w:t xml:space="preserve"> to</w:t>
      </w:r>
      <w:r w:rsidR="00B76508" w:rsidRPr="00527E15">
        <w:rPr>
          <w:rFonts w:cstheme="minorHAnsi"/>
          <w:sz w:val="24"/>
          <w:szCs w:val="24"/>
        </w:rPr>
        <w:t xml:space="preserve"> labour or detention camps, where inmates have been tortured and subjected to degrading treatment.  Female detainees who have been released speak of gang rapes being common.  In some instances, the inmates have died due to the excessive torture.  Reports by Human Rights Watch</w:t>
      </w:r>
      <w:r w:rsidR="00C26599" w:rsidRPr="00527E15">
        <w:rPr>
          <w:rFonts w:cstheme="minorHAnsi"/>
          <w:sz w:val="24"/>
          <w:szCs w:val="24"/>
        </w:rPr>
        <w:t>, “</w:t>
      </w:r>
      <w:r w:rsidR="00FC3AD5" w:rsidRPr="00527E15">
        <w:rPr>
          <w:rFonts w:cstheme="minorHAnsi"/>
          <w:sz w:val="24"/>
          <w:szCs w:val="24"/>
        </w:rPr>
        <w:t>China:</w:t>
      </w:r>
      <w:r w:rsidR="00527E15">
        <w:rPr>
          <w:rFonts w:cstheme="minorHAnsi"/>
          <w:sz w:val="24"/>
          <w:szCs w:val="24"/>
        </w:rPr>
        <w:t xml:space="preserve"> </w:t>
      </w:r>
      <w:r w:rsidR="00C26599" w:rsidRPr="00527E15">
        <w:rPr>
          <w:rFonts w:cstheme="minorHAnsi"/>
          <w:sz w:val="24"/>
          <w:szCs w:val="24"/>
        </w:rPr>
        <w:t>Xinjiang Official Figures Reveal Higher Prisoner Count”</w:t>
      </w:r>
      <w:sdt>
        <w:sdtPr>
          <w:rPr>
            <w:rFonts w:cstheme="minorHAnsi"/>
            <w:sz w:val="24"/>
            <w:szCs w:val="24"/>
          </w:rPr>
          <w:id w:val="-1011598922"/>
          <w:citation/>
        </w:sdtPr>
        <w:sdtContent>
          <w:r w:rsidR="0043014C" w:rsidRPr="00527E15">
            <w:rPr>
              <w:rFonts w:cstheme="minorHAnsi"/>
              <w:sz w:val="24"/>
              <w:szCs w:val="24"/>
            </w:rPr>
            <w:fldChar w:fldCharType="begin"/>
          </w:r>
          <w:r w:rsidR="00FC3AD5" w:rsidRPr="00527E15">
            <w:rPr>
              <w:rFonts w:cstheme="minorHAnsi"/>
              <w:sz w:val="24"/>
              <w:szCs w:val="24"/>
            </w:rPr>
            <w:instrText xml:space="preserve">CITATION HRW22 \l 18441 </w:instrText>
          </w:r>
          <w:r w:rsidR="0043014C"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(HRW, 2022)</w:t>
          </w:r>
          <w:r w:rsidR="0043014C" w:rsidRPr="00527E15">
            <w:rPr>
              <w:rFonts w:cstheme="minorHAnsi"/>
              <w:sz w:val="24"/>
              <w:szCs w:val="24"/>
            </w:rPr>
            <w:fldChar w:fldCharType="end"/>
          </w:r>
        </w:sdtContent>
      </w:sdt>
      <w:r w:rsidR="00C26599" w:rsidRPr="00527E15">
        <w:rPr>
          <w:rFonts w:cstheme="minorHAnsi"/>
          <w:sz w:val="24"/>
          <w:szCs w:val="24"/>
        </w:rPr>
        <w:t xml:space="preserve"> and</w:t>
      </w:r>
      <w:r w:rsidR="00B76508" w:rsidRPr="00527E15">
        <w:rPr>
          <w:rFonts w:cstheme="minorHAnsi"/>
          <w:sz w:val="24"/>
          <w:szCs w:val="24"/>
        </w:rPr>
        <w:t xml:space="preserve"> </w:t>
      </w:r>
      <w:r w:rsidR="00B76508" w:rsidRPr="00527E15">
        <w:rPr>
          <w:rFonts w:cstheme="minorHAnsi"/>
          <w:sz w:val="24"/>
          <w:szCs w:val="24"/>
        </w:rPr>
        <w:t>U</w:t>
      </w:r>
      <w:r w:rsidR="00C26599" w:rsidRPr="00527E15">
        <w:rPr>
          <w:rFonts w:cstheme="minorHAnsi"/>
          <w:sz w:val="24"/>
          <w:szCs w:val="24"/>
        </w:rPr>
        <w:t>SDOS report</w:t>
      </w:r>
      <w:r w:rsidR="00B76508" w:rsidRPr="00527E15">
        <w:rPr>
          <w:rFonts w:cstheme="minorHAnsi"/>
          <w:sz w:val="24"/>
          <w:szCs w:val="24"/>
        </w:rPr>
        <w:t xml:space="preserve"> </w:t>
      </w:r>
      <w:r w:rsidR="00B76508" w:rsidRPr="00527E15">
        <w:rPr>
          <w:rFonts w:eastAsia="STXihei" w:cstheme="minorHAnsi"/>
          <w:color w:val="000000"/>
          <w:kern w:val="0"/>
          <w:sz w:val="24"/>
          <w:szCs w:val="24"/>
        </w:rPr>
        <w:t>entitled the “</w:t>
      </w:r>
      <w:r w:rsidR="00B76508" w:rsidRPr="00527E15">
        <w:rPr>
          <w:rFonts w:cstheme="minorHAnsi"/>
          <w:sz w:val="24"/>
          <w:szCs w:val="24"/>
        </w:rPr>
        <w:t>International Religious Freedom Report</w:t>
      </w:r>
      <w:r w:rsidR="00FC3AD5" w:rsidRPr="00527E15">
        <w:rPr>
          <w:rFonts w:cstheme="minorHAnsi"/>
          <w:sz w:val="24"/>
          <w:szCs w:val="24"/>
        </w:rPr>
        <w:t>”</w:t>
      </w:r>
      <w:r w:rsidR="00B76508" w:rsidRPr="00527E15">
        <w:rPr>
          <w:rFonts w:cstheme="minorHAnsi"/>
          <w:sz w:val="24"/>
          <w:szCs w:val="24"/>
        </w:rPr>
        <w:t xml:space="preserve"> for 2021</w:t>
      </w:r>
      <w:r w:rsidR="00B76508" w:rsidRPr="00527E15">
        <w:rPr>
          <w:rFonts w:cstheme="minorHAnsi"/>
          <w:sz w:val="24"/>
          <w:szCs w:val="24"/>
        </w:rPr>
        <w:t xml:space="preserve"> substantiate these claims.</w:t>
      </w:r>
      <w:r w:rsidR="0047142C" w:rsidRPr="00527E15">
        <w:rPr>
          <w:rFonts w:cstheme="minorHAnsi"/>
          <w:sz w:val="24"/>
          <w:szCs w:val="24"/>
        </w:rPr>
        <w:t xml:space="preserve">  The detainees have been accused of travelling to or contacting people from 26 sensitive countries such as Turkey and Afghanistan, attending Mosques </w:t>
      </w:r>
      <w:r w:rsidR="00137F19" w:rsidRPr="00527E15">
        <w:rPr>
          <w:rFonts w:cstheme="minorHAnsi"/>
          <w:sz w:val="24"/>
          <w:szCs w:val="24"/>
        </w:rPr>
        <w:t>services</w:t>
      </w:r>
      <w:r w:rsidR="0047142C" w:rsidRPr="00527E15">
        <w:rPr>
          <w:rFonts w:cstheme="minorHAnsi"/>
          <w:sz w:val="24"/>
          <w:szCs w:val="24"/>
        </w:rPr>
        <w:t>, having more than 3 children, sending texts with Quranic verses</w:t>
      </w:r>
      <w:r w:rsidR="00137F19" w:rsidRPr="00527E15">
        <w:rPr>
          <w:rFonts w:cstheme="minorHAnsi"/>
          <w:sz w:val="24"/>
          <w:szCs w:val="24"/>
        </w:rPr>
        <w:t>, having beards, wearing a veil</w:t>
      </w:r>
      <w:r w:rsidR="009F6F0B" w:rsidRPr="00527E15">
        <w:rPr>
          <w:rFonts w:cstheme="minorHAnsi"/>
          <w:sz w:val="24"/>
          <w:szCs w:val="24"/>
        </w:rPr>
        <w:t xml:space="preserve"> </w:t>
      </w:r>
      <w:r w:rsidR="0047142C" w:rsidRPr="00527E15">
        <w:rPr>
          <w:rFonts w:cstheme="minorHAnsi"/>
          <w:sz w:val="24"/>
          <w:szCs w:val="24"/>
        </w:rPr>
        <w:t>and so on.  The CCP feel that the Uighurs want a separate state and identity and pose a threat to China’s territorial rights.   The Chinese authorities claim that the re-education camps are to teach Mandarin, vocational skills and to prevent citizens from being influenced by terrorists.</w:t>
      </w:r>
      <w:r w:rsidR="00900E4E" w:rsidRPr="00527E15">
        <w:rPr>
          <w:rFonts w:cstheme="minorHAnsi"/>
          <w:sz w:val="24"/>
          <w:szCs w:val="24"/>
        </w:rPr>
        <w:t xml:space="preserve">  </w:t>
      </w:r>
      <w:r w:rsidR="00137F19" w:rsidRPr="00527E15">
        <w:rPr>
          <w:rFonts w:cstheme="minorHAnsi"/>
          <w:sz w:val="24"/>
          <w:szCs w:val="24"/>
        </w:rPr>
        <w:t>Xinjiang is a major economic contributor, having the largest coal and natural gas reserves and situated strategically on the “Belt and Road Initiative”</w:t>
      </w:r>
      <w:r w:rsidR="00137F19" w:rsidRPr="00527E15">
        <w:rPr>
          <w:rFonts w:cstheme="minorHAnsi"/>
          <w:sz w:val="24"/>
          <w:szCs w:val="24"/>
        </w:rPr>
        <w:t>, therefore crucial to be under CCP control</w:t>
      </w:r>
      <w:sdt>
        <w:sdtPr>
          <w:rPr>
            <w:rFonts w:cstheme="minorHAnsi"/>
            <w:sz w:val="24"/>
            <w:szCs w:val="24"/>
          </w:rPr>
          <w:id w:val="-1278325419"/>
          <w:citation/>
        </w:sdtPr>
        <w:sdtContent>
          <w:r w:rsidR="002A7B69" w:rsidRPr="00527E15">
            <w:rPr>
              <w:rFonts w:cstheme="minorHAnsi"/>
              <w:sz w:val="24"/>
              <w:szCs w:val="24"/>
            </w:rPr>
            <w:fldChar w:fldCharType="begin"/>
          </w:r>
          <w:r w:rsidR="002A7B69" w:rsidRPr="00527E15">
            <w:rPr>
              <w:rFonts w:cstheme="minorHAnsi"/>
              <w:sz w:val="24"/>
              <w:szCs w:val="24"/>
            </w:rPr>
            <w:instrText xml:space="preserve"> CITATION Lin22 \l 18441 </w:instrText>
          </w:r>
          <w:r w:rsidR="002A7B69" w:rsidRPr="00527E15">
            <w:rPr>
              <w:rFonts w:cstheme="minorHAnsi"/>
              <w:sz w:val="24"/>
              <w:szCs w:val="24"/>
            </w:rPr>
            <w:fldChar w:fldCharType="separate"/>
          </w:r>
          <w:r w:rsidR="00824002">
            <w:rPr>
              <w:rFonts w:cstheme="minorHAnsi"/>
              <w:noProof/>
              <w:sz w:val="24"/>
              <w:szCs w:val="24"/>
            </w:rPr>
            <w:t xml:space="preserve"> </w:t>
          </w:r>
          <w:r w:rsidR="00824002" w:rsidRPr="00824002">
            <w:rPr>
              <w:rFonts w:cstheme="minorHAnsi"/>
              <w:noProof/>
              <w:sz w:val="24"/>
              <w:szCs w:val="24"/>
            </w:rPr>
            <w:t>(Maizland, 2022)</w:t>
          </w:r>
          <w:r w:rsidR="002A7B69" w:rsidRPr="00527E15">
            <w:rPr>
              <w:rFonts w:cstheme="minorHAnsi"/>
              <w:sz w:val="24"/>
              <w:szCs w:val="24"/>
            </w:rPr>
            <w:fldChar w:fldCharType="end"/>
          </w:r>
        </w:sdtContent>
      </w:sdt>
      <w:r w:rsidR="00137F19" w:rsidRPr="00527E15">
        <w:rPr>
          <w:rFonts w:cstheme="minorHAnsi"/>
          <w:sz w:val="24"/>
          <w:szCs w:val="24"/>
        </w:rPr>
        <w:t xml:space="preserve">.   </w:t>
      </w:r>
      <w:r w:rsidR="00137F19" w:rsidRPr="00527E15">
        <w:rPr>
          <w:rFonts w:cstheme="minorHAnsi"/>
          <w:sz w:val="24"/>
          <w:szCs w:val="24"/>
        </w:rPr>
        <w:t xml:space="preserve"> </w:t>
      </w:r>
      <w:r w:rsidR="00900E4E" w:rsidRPr="00527E15">
        <w:rPr>
          <w:rFonts w:cstheme="minorHAnsi"/>
          <w:sz w:val="24"/>
          <w:szCs w:val="24"/>
        </w:rPr>
        <w:t>The fear is that Uighurs are not Chinese enough and as such do not show allegiance to the country.  The impact of Islam seems greater than Chinese culture on the Uighurs.  The influence and support of outside forces, from Islamic countries, may spur Uighurs to rebel against the Chinese authority.</w:t>
      </w:r>
      <w:r w:rsidR="00137F19" w:rsidRPr="00527E15">
        <w:rPr>
          <w:rFonts w:cstheme="minorHAnsi"/>
          <w:sz w:val="24"/>
          <w:szCs w:val="24"/>
        </w:rPr>
        <w:t xml:space="preserve">  Therefore</w:t>
      </w:r>
      <w:r w:rsidR="00A85E33" w:rsidRPr="00527E15">
        <w:rPr>
          <w:rFonts w:cstheme="minorHAnsi"/>
          <w:sz w:val="24"/>
          <w:szCs w:val="24"/>
        </w:rPr>
        <w:t>,</w:t>
      </w:r>
      <w:r w:rsidR="00137F19" w:rsidRPr="00527E15">
        <w:rPr>
          <w:rFonts w:cstheme="minorHAnsi"/>
          <w:sz w:val="24"/>
          <w:szCs w:val="24"/>
        </w:rPr>
        <w:t xml:space="preserve"> by restricting Islamic practices and forcing in Chinese culture, sin</w:t>
      </w:r>
      <w:r w:rsidR="009F6F0B" w:rsidRPr="00527E15">
        <w:rPr>
          <w:rFonts w:cstheme="minorHAnsi"/>
          <w:sz w:val="24"/>
          <w:szCs w:val="24"/>
        </w:rPr>
        <w:t>i</w:t>
      </w:r>
      <w:r w:rsidR="00137F19" w:rsidRPr="00527E15">
        <w:rPr>
          <w:rFonts w:cstheme="minorHAnsi"/>
          <w:sz w:val="24"/>
          <w:szCs w:val="24"/>
        </w:rPr>
        <w:t>fication of Uighur</w:t>
      </w:r>
      <w:r w:rsidR="0000590F" w:rsidRPr="00527E15">
        <w:rPr>
          <w:rFonts w:cstheme="minorHAnsi"/>
          <w:sz w:val="24"/>
          <w:szCs w:val="24"/>
        </w:rPr>
        <w:t>s</w:t>
      </w:r>
      <w:r w:rsidR="00137F19" w:rsidRPr="00527E15">
        <w:rPr>
          <w:rFonts w:cstheme="minorHAnsi"/>
          <w:sz w:val="24"/>
          <w:szCs w:val="24"/>
        </w:rPr>
        <w:t xml:space="preserve"> would hopefully take place. </w:t>
      </w:r>
    </w:p>
    <w:p w14:paraId="19E63887" w14:textId="09AB160C" w:rsidR="004E2299" w:rsidRPr="00527E15" w:rsidRDefault="004E2299" w:rsidP="009F49C3">
      <w:pPr>
        <w:spacing w:line="240" w:lineRule="auto"/>
        <w:jc w:val="both"/>
        <w:rPr>
          <w:rFonts w:cstheme="minorHAnsi"/>
          <w:color w:val="31363C"/>
          <w:sz w:val="24"/>
          <w:szCs w:val="24"/>
        </w:rPr>
      </w:pPr>
      <w:r w:rsidRPr="00527E15">
        <w:rPr>
          <w:rFonts w:cstheme="minorHAnsi"/>
          <w:color w:val="31363C"/>
          <w:sz w:val="24"/>
          <w:szCs w:val="24"/>
        </w:rPr>
        <w:t>Tibetan Buddhists have also been subjected to similar practices as the Uighurs</w:t>
      </w:r>
      <w:r w:rsidRPr="00527E15">
        <w:rPr>
          <w:rFonts w:cstheme="minorHAnsi"/>
          <w:color w:val="31363C"/>
          <w:sz w:val="24"/>
          <w:szCs w:val="24"/>
        </w:rPr>
        <w:t xml:space="preserve">.  The Damai Lama </w:t>
      </w:r>
      <w:r w:rsidR="00D614D0" w:rsidRPr="00527E15">
        <w:rPr>
          <w:rFonts w:cstheme="minorHAnsi"/>
          <w:color w:val="31363C"/>
          <w:sz w:val="24"/>
          <w:szCs w:val="24"/>
        </w:rPr>
        <w:t xml:space="preserve">and his </w:t>
      </w:r>
      <w:r w:rsidR="00271905" w:rsidRPr="00527E15">
        <w:rPr>
          <w:rFonts w:cstheme="minorHAnsi"/>
          <w:color w:val="31363C"/>
          <w:sz w:val="24"/>
          <w:szCs w:val="24"/>
        </w:rPr>
        <w:t>Government</w:t>
      </w:r>
      <w:r w:rsidR="00D614D0" w:rsidRPr="00527E15">
        <w:rPr>
          <w:rFonts w:cstheme="minorHAnsi"/>
          <w:color w:val="31363C"/>
          <w:sz w:val="24"/>
          <w:szCs w:val="24"/>
        </w:rPr>
        <w:t xml:space="preserve"> in exile </w:t>
      </w:r>
      <w:r w:rsidRPr="00527E15">
        <w:rPr>
          <w:rFonts w:cstheme="minorHAnsi"/>
          <w:color w:val="31363C"/>
          <w:sz w:val="24"/>
          <w:szCs w:val="24"/>
        </w:rPr>
        <w:t>ha</w:t>
      </w:r>
      <w:r w:rsidR="00D614D0" w:rsidRPr="00527E15">
        <w:rPr>
          <w:rFonts w:cstheme="minorHAnsi"/>
          <w:color w:val="31363C"/>
          <w:sz w:val="24"/>
          <w:szCs w:val="24"/>
        </w:rPr>
        <w:t>ve</w:t>
      </w:r>
      <w:r w:rsidRPr="00527E15">
        <w:rPr>
          <w:rFonts w:cstheme="minorHAnsi"/>
          <w:color w:val="31363C"/>
          <w:sz w:val="24"/>
          <w:szCs w:val="24"/>
        </w:rPr>
        <w:t xml:space="preserve"> been </w:t>
      </w:r>
      <w:r w:rsidR="00D614D0" w:rsidRPr="00527E15">
        <w:rPr>
          <w:rFonts w:cstheme="minorHAnsi"/>
          <w:color w:val="31363C"/>
          <w:sz w:val="24"/>
          <w:szCs w:val="24"/>
        </w:rPr>
        <w:t xml:space="preserve">residing </w:t>
      </w:r>
      <w:r w:rsidRPr="00527E15">
        <w:rPr>
          <w:rFonts w:cstheme="minorHAnsi"/>
          <w:color w:val="31363C"/>
          <w:sz w:val="24"/>
          <w:szCs w:val="24"/>
        </w:rPr>
        <w:t>in India</w:t>
      </w:r>
      <w:r w:rsidR="00D614D0" w:rsidRPr="00527E15">
        <w:rPr>
          <w:rFonts w:cstheme="minorHAnsi"/>
          <w:color w:val="31363C"/>
          <w:sz w:val="24"/>
          <w:szCs w:val="24"/>
        </w:rPr>
        <w:t xml:space="preserve"> since Tibet </w:t>
      </w:r>
      <w:r w:rsidR="00D614D0" w:rsidRPr="00527E15">
        <w:rPr>
          <w:rFonts w:cstheme="minorHAnsi"/>
          <w:color w:val="31363C"/>
          <w:sz w:val="24"/>
          <w:szCs w:val="24"/>
        </w:rPr>
        <w:t>was annexed by China in 1950</w:t>
      </w:r>
      <w:r w:rsidR="00D614D0" w:rsidRPr="00527E15">
        <w:rPr>
          <w:rFonts w:cstheme="minorHAnsi"/>
          <w:color w:val="31363C"/>
          <w:sz w:val="24"/>
          <w:szCs w:val="24"/>
        </w:rPr>
        <w:t>.  Tibet has been under different rulers</w:t>
      </w:r>
      <w:r w:rsidR="00271905" w:rsidRPr="00527E15">
        <w:rPr>
          <w:rFonts w:cstheme="minorHAnsi"/>
          <w:color w:val="31363C"/>
          <w:sz w:val="24"/>
          <w:szCs w:val="24"/>
        </w:rPr>
        <w:t xml:space="preserve"> and at times independent in its history of rulership, however China wanted control of Tibet for its territorial security and also because it was the major water source for China and </w:t>
      </w:r>
      <w:r w:rsidR="0052362E" w:rsidRPr="00527E15">
        <w:rPr>
          <w:rFonts w:cstheme="minorHAnsi"/>
          <w:color w:val="31363C"/>
          <w:sz w:val="24"/>
          <w:szCs w:val="24"/>
        </w:rPr>
        <w:t xml:space="preserve">has </w:t>
      </w:r>
      <w:r w:rsidR="00271905" w:rsidRPr="00527E15">
        <w:rPr>
          <w:rFonts w:cstheme="minorHAnsi"/>
          <w:color w:val="31363C"/>
          <w:sz w:val="24"/>
          <w:szCs w:val="24"/>
        </w:rPr>
        <w:t xml:space="preserve">a significant mining </w:t>
      </w:r>
      <w:r w:rsidR="0052362E" w:rsidRPr="00527E15">
        <w:rPr>
          <w:rFonts w:cstheme="minorHAnsi"/>
          <w:color w:val="31363C"/>
          <w:sz w:val="24"/>
          <w:szCs w:val="24"/>
        </w:rPr>
        <w:t>industry. Ideology, religion and ethnicity differentiate Tibet and China</w:t>
      </w:r>
      <w:r w:rsidRPr="00527E15">
        <w:rPr>
          <w:rFonts w:cstheme="minorHAnsi"/>
          <w:color w:val="31363C"/>
          <w:sz w:val="24"/>
          <w:szCs w:val="24"/>
        </w:rPr>
        <w:t xml:space="preserve">.  </w:t>
      </w:r>
      <w:r w:rsidR="00FF094F" w:rsidRPr="00527E15">
        <w:rPr>
          <w:rFonts w:cstheme="minorHAnsi"/>
          <w:color w:val="31363C"/>
          <w:sz w:val="24"/>
          <w:szCs w:val="24"/>
        </w:rPr>
        <w:t xml:space="preserve">In order to bring </w:t>
      </w:r>
      <w:r w:rsidR="0052362E" w:rsidRPr="00527E15">
        <w:rPr>
          <w:rFonts w:cstheme="minorHAnsi"/>
          <w:color w:val="31363C"/>
          <w:sz w:val="24"/>
          <w:szCs w:val="24"/>
        </w:rPr>
        <w:t>Tibet</w:t>
      </w:r>
      <w:r w:rsidR="00FF094F" w:rsidRPr="00527E15">
        <w:rPr>
          <w:rFonts w:cstheme="minorHAnsi"/>
          <w:color w:val="31363C"/>
          <w:sz w:val="24"/>
          <w:szCs w:val="24"/>
        </w:rPr>
        <w:t xml:space="preserve"> within </w:t>
      </w:r>
      <w:r w:rsidR="0052362E" w:rsidRPr="00527E15">
        <w:rPr>
          <w:rFonts w:cstheme="minorHAnsi"/>
          <w:color w:val="31363C"/>
          <w:sz w:val="24"/>
          <w:szCs w:val="24"/>
        </w:rPr>
        <w:t>its</w:t>
      </w:r>
      <w:r w:rsidR="00FF094F" w:rsidRPr="00527E15">
        <w:rPr>
          <w:rFonts w:cstheme="minorHAnsi"/>
          <w:color w:val="31363C"/>
          <w:sz w:val="24"/>
          <w:szCs w:val="24"/>
        </w:rPr>
        <w:t xml:space="preserve"> fold, </w:t>
      </w:r>
      <w:r w:rsidR="0052362E" w:rsidRPr="00527E15">
        <w:rPr>
          <w:rFonts w:cstheme="minorHAnsi"/>
          <w:color w:val="31363C"/>
          <w:sz w:val="24"/>
          <w:szCs w:val="24"/>
        </w:rPr>
        <w:t xml:space="preserve">China had deployed </w:t>
      </w:r>
      <w:r w:rsidR="00FF094F" w:rsidRPr="00527E15">
        <w:rPr>
          <w:rFonts w:cstheme="minorHAnsi"/>
          <w:color w:val="31363C"/>
          <w:sz w:val="24"/>
          <w:szCs w:val="24"/>
        </w:rPr>
        <w:t>additional security forces</w:t>
      </w:r>
      <w:r w:rsidR="00EF2FF2" w:rsidRPr="00527E15">
        <w:rPr>
          <w:rFonts w:cstheme="minorHAnsi"/>
          <w:color w:val="31363C"/>
          <w:sz w:val="24"/>
          <w:szCs w:val="24"/>
        </w:rPr>
        <w:t>, facial recognition software</w:t>
      </w:r>
      <w:r w:rsidR="0052362E" w:rsidRPr="00527E15">
        <w:rPr>
          <w:rFonts w:cstheme="minorHAnsi"/>
          <w:color w:val="31363C"/>
          <w:sz w:val="24"/>
          <w:szCs w:val="24"/>
        </w:rPr>
        <w:t xml:space="preserve"> in temples, monitoring of religious activities and migration of Han Chinese into the region to enforce their rule</w:t>
      </w:r>
      <w:sdt>
        <w:sdtPr>
          <w:rPr>
            <w:rFonts w:cstheme="minorHAnsi"/>
            <w:color w:val="31363C"/>
            <w:sz w:val="24"/>
            <w:szCs w:val="24"/>
          </w:rPr>
          <w:id w:val="323320587"/>
          <w:citation/>
        </w:sdtPr>
        <w:sdtContent>
          <w:r w:rsidR="008E063D" w:rsidRPr="00527E15">
            <w:rPr>
              <w:rFonts w:cstheme="minorHAnsi"/>
              <w:color w:val="31363C"/>
              <w:sz w:val="24"/>
              <w:szCs w:val="24"/>
            </w:rPr>
            <w:fldChar w:fldCharType="begin"/>
          </w:r>
          <w:r w:rsidR="008E063D" w:rsidRPr="00527E15">
            <w:rPr>
              <w:rFonts w:cstheme="minorHAnsi"/>
              <w:color w:val="31363C"/>
              <w:sz w:val="24"/>
              <w:szCs w:val="24"/>
            </w:rPr>
            <w:instrText xml:space="preserve"> CITATION Cho17 \l 18441 </w:instrText>
          </w:r>
          <w:r w:rsidR="008E063D" w:rsidRPr="00527E15">
            <w:rPr>
              <w:rFonts w:cstheme="minorHAnsi"/>
              <w:color w:val="31363C"/>
              <w:sz w:val="24"/>
              <w:szCs w:val="24"/>
            </w:rPr>
            <w:fldChar w:fldCharType="separate"/>
          </w:r>
          <w:r w:rsidR="00824002">
            <w:rPr>
              <w:rFonts w:cstheme="minorHAnsi"/>
              <w:noProof/>
              <w:color w:val="31363C"/>
              <w:sz w:val="24"/>
              <w:szCs w:val="24"/>
            </w:rPr>
            <w:t xml:space="preserve"> </w:t>
          </w:r>
          <w:r w:rsidR="00824002" w:rsidRPr="00824002">
            <w:rPr>
              <w:rFonts w:cstheme="minorHAnsi"/>
              <w:noProof/>
              <w:color w:val="31363C"/>
              <w:sz w:val="24"/>
              <w:szCs w:val="24"/>
            </w:rPr>
            <w:t>(Chosang, 2017)</w:t>
          </w:r>
          <w:r w:rsidR="008E063D" w:rsidRPr="00527E15">
            <w:rPr>
              <w:rFonts w:cstheme="minorHAnsi"/>
              <w:color w:val="31363C"/>
              <w:sz w:val="24"/>
              <w:szCs w:val="24"/>
            </w:rPr>
            <w:fldChar w:fldCharType="end"/>
          </w:r>
        </w:sdtContent>
      </w:sdt>
      <w:r w:rsidR="0052362E" w:rsidRPr="00527E15">
        <w:rPr>
          <w:rFonts w:cstheme="minorHAnsi"/>
          <w:color w:val="31363C"/>
          <w:sz w:val="24"/>
          <w:szCs w:val="24"/>
        </w:rPr>
        <w:t xml:space="preserve">.  </w:t>
      </w:r>
    </w:p>
    <w:p w14:paraId="7F3A729D" w14:textId="7BF2FA30" w:rsidR="009F6F0B" w:rsidRDefault="00633A00" w:rsidP="009F49C3">
      <w:pPr>
        <w:spacing w:line="240" w:lineRule="auto"/>
        <w:jc w:val="both"/>
        <w:rPr>
          <w:rFonts w:cstheme="minorHAnsi"/>
          <w:color w:val="31363C"/>
          <w:sz w:val="24"/>
          <w:szCs w:val="24"/>
        </w:rPr>
      </w:pPr>
      <w:r>
        <w:rPr>
          <w:rFonts w:cstheme="minorHAnsi"/>
          <w:color w:val="31363C"/>
          <w:sz w:val="24"/>
          <w:szCs w:val="24"/>
        </w:rPr>
        <w:t xml:space="preserve">Sinification seems to mean infusing Chinese language, practices, art, architecture and music in worship sessions and the socialist ideology. At the same removal of religious symbols such as crosses, domes, quotes and not allowing religious practices such as fasting, wearing of veils or selection of Bishops to carry on.  Those who do not follow are arrested or sent for re-education.  The proportion of the punishment to the non-adherence seems uneven.  A middle ground has to be reached.    </w:t>
      </w:r>
    </w:p>
    <w:p w14:paraId="602B68DD" w14:textId="77777777" w:rsidR="00824002" w:rsidRPr="00527E15" w:rsidRDefault="00824002" w:rsidP="009F49C3">
      <w:pPr>
        <w:spacing w:line="240" w:lineRule="auto"/>
        <w:jc w:val="both"/>
        <w:rPr>
          <w:rFonts w:cstheme="minorHAnsi"/>
          <w:color w:val="31363C"/>
          <w:sz w:val="24"/>
          <w:szCs w:val="24"/>
        </w:rPr>
      </w:pPr>
    </w:p>
    <w:p w14:paraId="1E77CEC9" w14:textId="1EDCBD5D" w:rsidR="006A2E1A" w:rsidRPr="00527E15" w:rsidRDefault="006A2E1A" w:rsidP="009F49C3">
      <w:pPr>
        <w:spacing w:line="240" w:lineRule="auto"/>
        <w:jc w:val="both"/>
        <w:rPr>
          <w:rFonts w:cstheme="minorHAnsi"/>
          <w:sz w:val="24"/>
          <w:szCs w:val="24"/>
          <w:u w:val="single"/>
        </w:rPr>
      </w:pPr>
      <w:r w:rsidRPr="00527E15">
        <w:rPr>
          <w:rFonts w:cstheme="minorHAnsi"/>
          <w:sz w:val="24"/>
          <w:szCs w:val="24"/>
          <w:u w:val="single"/>
        </w:rPr>
        <w:t>Conclusion</w:t>
      </w:r>
    </w:p>
    <w:p w14:paraId="799D8012" w14:textId="77777777" w:rsidR="000008AC" w:rsidRPr="00527E15" w:rsidRDefault="002A73D3" w:rsidP="009F49C3">
      <w:pPr>
        <w:spacing w:line="240" w:lineRule="auto"/>
        <w:jc w:val="both"/>
        <w:rPr>
          <w:rFonts w:cstheme="minorHAnsi"/>
          <w:sz w:val="24"/>
          <w:szCs w:val="24"/>
        </w:rPr>
      </w:pPr>
      <w:r w:rsidRPr="00527E15">
        <w:rPr>
          <w:rFonts w:cstheme="minorHAnsi"/>
          <w:sz w:val="24"/>
          <w:szCs w:val="24"/>
        </w:rPr>
        <w:t>It is evident that China is experiencing a religious rejuvenation.   The harsh anti-religious methods from 1912 to 1976 destroyed religious buildings, texts and imprisoned or killed clergy, almost abolishing religion.</w:t>
      </w:r>
      <w:r w:rsidR="000652E8" w:rsidRPr="00527E15">
        <w:rPr>
          <w:rFonts w:cstheme="minorHAnsi"/>
          <w:sz w:val="24"/>
          <w:szCs w:val="24"/>
        </w:rPr>
        <w:t xml:space="preserve">  But since then, the CCP has been trying to find a balance between religious freedom and control, to ensure that socialist values are reinforced.  Since 2012, a further push to make the five official religions more Chinese seems to be facing resistance from the Chinese people.  The implementation techniques of the past, before social media and international support for oppressed communities, cannot and should not be used to push through this agenda.  The CCP is well aware of its limitations and yet trying to exert its control over religious groups.  The many cases of resistance from different religious organisations shows that the Chinese people </w:t>
      </w:r>
      <w:r w:rsidR="005B5901" w:rsidRPr="00527E15">
        <w:rPr>
          <w:rFonts w:cstheme="minorHAnsi"/>
          <w:sz w:val="24"/>
          <w:szCs w:val="24"/>
        </w:rPr>
        <w:t xml:space="preserve">are </w:t>
      </w:r>
      <w:r w:rsidR="000652E8" w:rsidRPr="00527E15">
        <w:rPr>
          <w:rFonts w:cstheme="minorHAnsi"/>
          <w:sz w:val="24"/>
          <w:szCs w:val="24"/>
        </w:rPr>
        <w:t xml:space="preserve">willing to fight for their beliefs.  </w:t>
      </w:r>
    </w:p>
    <w:p w14:paraId="5F78FEC8" w14:textId="7FEBE872" w:rsidR="002A73D3" w:rsidRPr="00527E15" w:rsidRDefault="000652E8" w:rsidP="009F49C3">
      <w:pPr>
        <w:spacing w:line="240" w:lineRule="auto"/>
        <w:jc w:val="both"/>
        <w:rPr>
          <w:rFonts w:cstheme="minorHAnsi"/>
          <w:sz w:val="24"/>
          <w:szCs w:val="24"/>
        </w:rPr>
      </w:pPr>
      <w:r w:rsidRPr="00527E15">
        <w:rPr>
          <w:rFonts w:cstheme="minorHAnsi"/>
          <w:sz w:val="24"/>
          <w:szCs w:val="24"/>
        </w:rPr>
        <w:t>The government should re-look at its strategy to develop</w:t>
      </w:r>
      <w:r w:rsidR="005B5901" w:rsidRPr="00527E15">
        <w:rPr>
          <w:rFonts w:cstheme="minorHAnsi"/>
          <w:sz w:val="24"/>
          <w:szCs w:val="24"/>
        </w:rPr>
        <w:t xml:space="preserve"> a new paradigm to integrate Chinese culture into religion, in a peaceful way.  </w:t>
      </w:r>
      <w:r w:rsidR="000008AC" w:rsidRPr="00527E15">
        <w:rPr>
          <w:rFonts w:cstheme="minorHAnsi"/>
          <w:sz w:val="24"/>
          <w:szCs w:val="24"/>
        </w:rPr>
        <w:t>A study of countries that have multi-religious and multi-racial mixes may help in this endeavour to integrate in a non-threatening, unbiased manner.</w:t>
      </w:r>
      <w:r w:rsidR="000008AC" w:rsidRPr="00527E15">
        <w:rPr>
          <w:rFonts w:cstheme="minorHAnsi"/>
          <w:sz w:val="24"/>
          <w:szCs w:val="24"/>
        </w:rPr>
        <w:t xml:space="preserve">  </w:t>
      </w:r>
      <w:r w:rsidR="005B5901" w:rsidRPr="00527E15">
        <w:rPr>
          <w:rFonts w:cstheme="minorHAnsi"/>
          <w:sz w:val="24"/>
          <w:szCs w:val="24"/>
        </w:rPr>
        <w:t>Maybe even the definition of Chinese Culture should be</w:t>
      </w:r>
      <w:r w:rsidR="00E45F54" w:rsidRPr="00527E15">
        <w:rPr>
          <w:rFonts w:cstheme="minorHAnsi"/>
          <w:sz w:val="24"/>
          <w:szCs w:val="24"/>
        </w:rPr>
        <w:t xml:space="preserve"> redesigned</w:t>
      </w:r>
      <w:r w:rsidR="005B5901" w:rsidRPr="00527E15">
        <w:rPr>
          <w:rFonts w:cstheme="minorHAnsi"/>
          <w:sz w:val="24"/>
          <w:szCs w:val="24"/>
        </w:rPr>
        <w:t xml:space="preserve"> to study the similarities in values that all five religions </w:t>
      </w:r>
      <w:r w:rsidR="00527E15" w:rsidRPr="00527E15">
        <w:rPr>
          <w:rFonts w:cstheme="minorHAnsi"/>
          <w:sz w:val="24"/>
          <w:szCs w:val="24"/>
        </w:rPr>
        <w:t>have, to</w:t>
      </w:r>
      <w:r w:rsidR="005B5901" w:rsidRPr="00527E15">
        <w:rPr>
          <w:rFonts w:cstheme="minorHAnsi"/>
          <w:sz w:val="24"/>
          <w:szCs w:val="24"/>
        </w:rPr>
        <w:t xml:space="preserve"> emphasise shared tenets.</w:t>
      </w:r>
      <w:r w:rsidR="00F304A7" w:rsidRPr="00527E15">
        <w:rPr>
          <w:rFonts w:cstheme="minorHAnsi"/>
          <w:sz w:val="24"/>
          <w:szCs w:val="24"/>
        </w:rPr>
        <w:t xml:space="preserve">  Hopefully in years to come, a new religion-tolerant China will emerge.  </w:t>
      </w:r>
    </w:p>
    <w:p w14:paraId="4B874DD2" w14:textId="1FCE3234" w:rsidR="009F49C3" w:rsidRPr="009F49C3" w:rsidRDefault="009F49C3" w:rsidP="009F49C3">
      <w:pPr>
        <w:rPr>
          <w:lang w:val="en-US" w:eastAsia="en-US"/>
        </w:rPr>
      </w:pPr>
    </w:p>
    <w:sdt>
      <w:sdtPr>
        <w:rPr>
          <w:rFonts w:asciiTheme="minorHAnsi" w:hAnsiTheme="minorHAnsi" w:cstheme="minorHAnsi"/>
          <w:sz w:val="20"/>
          <w:szCs w:val="20"/>
        </w:rPr>
        <w:id w:val="1084577788"/>
        <w:docPartObj>
          <w:docPartGallery w:val="Bibliographies"/>
          <w:docPartUnique/>
        </w:docPartObj>
      </w:sdtPr>
      <w:sdtEndPr>
        <w:rPr>
          <w:rFonts w:eastAsiaTheme="minorEastAsia" w:cstheme="minorBidi"/>
          <w:color w:val="auto"/>
          <w:kern w:val="2"/>
          <w:sz w:val="22"/>
          <w:szCs w:val="22"/>
          <w:lang w:val="en-SG" w:eastAsia="zh-CN"/>
          <w14:ligatures w14:val="standardContextual"/>
        </w:rPr>
      </w:sdtEndPr>
      <w:sdtContent>
        <w:p w14:paraId="1F7874D6" w14:textId="3466204A" w:rsidR="009F49C3" w:rsidRPr="00824002" w:rsidRDefault="009F49C3">
          <w:pPr>
            <w:pStyle w:val="Heading1"/>
            <w:rPr>
              <w:rFonts w:asciiTheme="minorHAnsi" w:hAnsiTheme="minorHAnsi" w:cstheme="minorHAnsi"/>
              <w:color w:val="auto"/>
              <w:sz w:val="22"/>
              <w:szCs w:val="22"/>
              <w:u w:val="single"/>
            </w:rPr>
          </w:pPr>
          <w:r w:rsidRPr="00824002">
            <w:rPr>
              <w:rFonts w:asciiTheme="minorHAnsi" w:hAnsiTheme="minorHAnsi" w:cstheme="minorHAnsi"/>
              <w:color w:val="auto"/>
              <w:sz w:val="22"/>
              <w:szCs w:val="22"/>
              <w:u w:val="single"/>
            </w:rPr>
            <w:t>References</w:t>
          </w:r>
        </w:p>
        <w:sdt>
          <w:sdtPr>
            <w:rPr>
              <w:rFonts w:cstheme="minorHAnsi"/>
            </w:rPr>
            <w:id w:val="-573587230"/>
            <w:bibliography/>
          </w:sdtPr>
          <w:sdtEndPr>
            <w:rPr>
              <w:rFonts w:cstheme="minorBidi"/>
            </w:rPr>
          </w:sdtEndPr>
          <w:sdtContent>
            <w:p w14:paraId="2836F92C" w14:textId="77777777" w:rsidR="00824002" w:rsidRPr="00824002" w:rsidRDefault="009F49C3" w:rsidP="00824002">
              <w:pPr>
                <w:pStyle w:val="Bibliography"/>
                <w:ind w:left="720" w:hanging="720"/>
                <w:rPr>
                  <w:noProof/>
                  <w:kern w:val="0"/>
                  <w:lang w:val="en-US"/>
                  <w14:ligatures w14:val="none"/>
                </w:rPr>
              </w:pPr>
              <w:r w:rsidRPr="00824002">
                <w:rPr>
                  <w:rFonts w:cstheme="minorHAnsi"/>
                </w:rPr>
                <w:fldChar w:fldCharType="begin"/>
              </w:r>
              <w:r w:rsidRPr="00824002">
                <w:rPr>
                  <w:rFonts w:cstheme="minorHAnsi"/>
                </w:rPr>
                <w:instrText xml:space="preserve"> BIBLIOGRAPHY </w:instrText>
              </w:r>
              <w:r w:rsidRPr="00824002">
                <w:rPr>
                  <w:rFonts w:cstheme="minorHAnsi"/>
                </w:rPr>
                <w:fldChar w:fldCharType="separate"/>
              </w:r>
              <w:r w:rsidR="00824002" w:rsidRPr="00824002">
                <w:rPr>
                  <w:noProof/>
                  <w:lang w:val="en-US"/>
                </w:rPr>
                <w:t xml:space="preserve">Ali, A. (1948). Islam in China. </w:t>
              </w:r>
              <w:r w:rsidR="00824002" w:rsidRPr="00824002">
                <w:rPr>
                  <w:i/>
                  <w:iCs/>
                  <w:noProof/>
                  <w:lang w:val="en-US"/>
                </w:rPr>
                <w:t>Pakistan Horizon , Vol. 1, No. 3</w:t>
              </w:r>
              <w:r w:rsidR="00824002" w:rsidRPr="00824002">
                <w:rPr>
                  <w:noProof/>
                  <w:lang w:val="en-US"/>
                </w:rPr>
                <w:t>, 171-190.</w:t>
              </w:r>
            </w:p>
            <w:p w14:paraId="6001E1BA" w14:textId="77777777" w:rsidR="00824002" w:rsidRPr="00824002" w:rsidRDefault="00824002" w:rsidP="00824002">
              <w:pPr>
                <w:pStyle w:val="Bibliography"/>
                <w:ind w:left="720" w:hanging="720"/>
                <w:rPr>
                  <w:noProof/>
                  <w:lang w:val="en-US"/>
                </w:rPr>
              </w:pPr>
              <w:r w:rsidRPr="00824002">
                <w:rPr>
                  <w:noProof/>
                  <w:lang w:val="en-US"/>
                </w:rPr>
                <w:t xml:space="preserve">Campbell, S. X. (2018). Surveying digital religion in China: Characteristics of religion on the Internet in Mainland China. </w:t>
              </w:r>
              <w:r w:rsidRPr="00824002">
                <w:rPr>
                  <w:i/>
                  <w:iCs/>
                  <w:noProof/>
                  <w:lang w:val="en-US"/>
                </w:rPr>
                <w:t>The Communication Review, 21:4</w:t>
              </w:r>
              <w:r w:rsidRPr="00824002">
                <w:rPr>
                  <w:noProof/>
                  <w:lang w:val="en-US"/>
                </w:rPr>
                <w:t>, 253-276.</w:t>
              </w:r>
            </w:p>
            <w:p w14:paraId="433D871E" w14:textId="77777777" w:rsidR="00824002" w:rsidRPr="00824002" w:rsidRDefault="00824002" w:rsidP="00824002">
              <w:pPr>
                <w:pStyle w:val="Bibliography"/>
                <w:ind w:left="720" w:hanging="720"/>
                <w:rPr>
                  <w:noProof/>
                  <w:lang w:val="en-US"/>
                </w:rPr>
              </w:pPr>
              <w:r w:rsidRPr="00824002">
                <w:rPr>
                  <w:noProof/>
                  <w:lang w:val="en-US"/>
                </w:rPr>
                <w:t xml:space="preserve">Chang, K.-M. (2018). New Wine in Old Bottles, Sinicisation and State Regulation of Religion in China. </w:t>
              </w:r>
              <w:r w:rsidRPr="00824002">
                <w:rPr>
                  <w:i/>
                  <w:iCs/>
                  <w:noProof/>
                  <w:lang w:val="en-US"/>
                </w:rPr>
                <w:t>China Perspectives</w:t>
              </w:r>
              <w:r w:rsidRPr="00824002">
                <w:rPr>
                  <w:noProof/>
                  <w:lang w:val="en-US"/>
                </w:rPr>
                <w:t>, 37-44.</w:t>
              </w:r>
            </w:p>
            <w:p w14:paraId="2A756EFA" w14:textId="77777777" w:rsidR="00824002" w:rsidRPr="00824002" w:rsidRDefault="00824002" w:rsidP="00824002">
              <w:pPr>
                <w:pStyle w:val="Bibliography"/>
                <w:ind w:left="720" w:hanging="720"/>
                <w:rPr>
                  <w:noProof/>
                  <w:lang w:val="en-US"/>
                </w:rPr>
              </w:pPr>
              <w:r w:rsidRPr="00824002">
                <w:rPr>
                  <w:noProof/>
                  <w:lang w:val="en-US"/>
                </w:rPr>
                <w:t xml:space="preserve">Chau, A. Y. (2019). Interacting with God, Ghosts and Ancestors. In </w:t>
              </w:r>
              <w:r w:rsidRPr="00824002">
                <w:rPr>
                  <w:i/>
                  <w:iCs/>
                  <w:noProof/>
                  <w:lang w:val="en-US"/>
                </w:rPr>
                <w:t>Religion in China: Ties That Bind</w:t>
              </w:r>
              <w:r w:rsidRPr="00824002">
                <w:rPr>
                  <w:noProof/>
                  <w:lang w:val="en-US"/>
                </w:rPr>
                <w:t xml:space="preserve"> (pp. 34-59). Cambridge: Polity.</w:t>
              </w:r>
            </w:p>
            <w:p w14:paraId="762F47EE" w14:textId="77777777" w:rsidR="00824002" w:rsidRPr="00824002" w:rsidRDefault="00824002" w:rsidP="00824002">
              <w:pPr>
                <w:pStyle w:val="Bibliography"/>
                <w:ind w:left="720" w:hanging="720"/>
                <w:rPr>
                  <w:noProof/>
                  <w:lang w:val="en-US"/>
                </w:rPr>
              </w:pPr>
              <w:r w:rsidRPr="00824002">
                <w:rPr>
                  <w:noProof/>
                  <w:lang w:val="en-US"/>
                </w:rPr>
                <w:t xml:space="preserve">Chau, A. Y. (2019). State-Religion Relations. In </w:t>
              </w:r>
              <w:r w:rsidRPr="00824002">
                <w:rPr>
                  <w:i/>
                  <w:iCs/>
                  <w:noProof/>
                  <w:lang w:val="en-US"/>
                </w:rPr>
                <w:t>Religion in China, Ties That Bind</w:t>
              </w:r>
              <w:r w:rsidRPr="00824002">
                <w:rPr>
                  <w:noProof/>
                  <w:lang w:val="en-US"/>
                </w:rPr>
                <w:t xml:space="preserve"> (pp. 162-188). Cambridge, UK: Polity.</w:t>
              </w:r>
            </w:p>
            <w:p w14:paraId="0EE770DF" w14:textId="77777777" w:rsidR="00824002" w:rsidRPr="00824002" w:rsidRDefault="00824002" w:rsidP="00824002">
              <w:pPr>
                <w:pStyle w:val="Bibliography"/>
                <w:ind w:left="720" w:hanging="720"/>
                <w:rPr>
                  <w:noProof/>
                  <w:lang w:val="en-US"/>
                </w:rPr>
              </w:pPr>
              <w:r w:rsidRPr="00824002">
                <w:rPr>
                  <w:noProof/>
                  <w:lang w:val="en-US"/>
                </w:rPr>
                <w:t xml:space="preserve">Chosang, J. (2017). Sino-Tibetan Conflict Resolution: a Prescriptive Proposal. </w:t>
              </w:r>
              <w:r w:rsidRPr="00824002">
                <w:rPr>
                  <w:i/>
                  <w:iCs/>
                  <w:noProof/>
                  <w:lang w:val="en-US"/>
                </w:rPr>
                <w:t>The Tibet Journal, 42(1),</w:t>
              </w:r>
              <w:r w:rsidRPr="00824002">
                <w:rPr>
                  <w:noProof/>
                  <w:lang w:val="en-US"/>
                </w:rPr>
                <w:t>, 49–101.</w:t>
              </w:r>
            </w:p>
            <w:p w14:paraId="5FE1D4C8" w14:textId="77777777" w:rsidR="00824002" w:rsidRPr="00824002" w:rsidRDefault="00824002" w:rsidP="00824002">
              <w:pPr>
                <w:pStyle w:val="Bibliography"/>
                <w:ind w:left="720" w:hanging="720"/>
                <w:rPr>
                  <w:noProof/>
                  <w:lang w:val="en-US"/>
                </w:rPr>
              </w:pPr>
              <w:r w:rsidRPr="00824002">
                <w:rPr>
                  <w:noProof/>
                  <w:lang w:val="en-US"/>
                </w:rPr>
                <w:t xml:space="preserve">CSIS, C. f. (2021, September 30). </w:t>
              </w:r>
              <w:r w:rsidRPr="00824002">
                <w:rPr>
                  <w:i/>
                  <w:iCs/>
                  <w:noProof/>
                  <w:lang w:val="en-US"/>
                </w:rPr>
                <w:t>How Well-off is China’s Middle Class?</w:t>
              </w:r>
              <w:r w:rsidRPr="00824002">
                <w:rPr>
                  <w:noProof/>
                  <w:lang w:val="en-US"/>
                </w:rPr>
                <w:t xml:space="preserve"> Retrieved from ChinaPower: https://chinapower.csis.org/china-middle-class/</w:t>
              </w:r>
            </w:p>
            <w:p w14:paraId="75ACD837" w14:textId="77777777" w:rsidR="00824002" w:rsidRPr="00824002" w:rsidRDefault="00824002" w:rsidP="00824002">
              <w:pPr>
                <w:pStyle w:val="Bibliography"/>
                <w:ind w:left="720" w:hanging="720"/>
                <w:rPr>
                  <w:noProof/>
                  <w:lang w:val="en-US"/>
                </w:rPr>
              </w:pPr>
              <w:r w:rsidRPr="00824002">
                <w:rPr>
                  <w:noProof/>
                  <w:lang w:val="en-US"/>
                </w:rPr>
                <w:t xml:space="preserve">Economist. (2021, March 31). </w:t>
              </w:r>
              <w:r w:rsidRPr="00824002">
                <w:rPr>
                  <w:i/>
                  <w:iCs/>
                  <w:noProof/>
                  <w:lang w:val="en-US"/>
                </w:rPr>
                <w:t>China wants to make its Christians more Chinese</w:t>
              </w:r>
              <w:r w:rsidRPr="00824002">
                <w:rPr>
                  <w:noProof/>
                  <w:lang w:val="en-US"/>
                </w:rPr>
                <w:t>. Retrieved from The Economist: https://www.economist.com/china/2021/03/31/china-wants-to-make-its-christians-more-chinese</w:t>
              </w:r>
            </w:p>
            <w:p w14:paraId="02EFB4D7" w14:textId="77777777" w:rsidR="00824002" w:rsidRPr="00824002" w:rsidRDefault="00824002" w:rsidP="00824002">
              <w:pPr>
                <w:pStyle w:val="Bibliography"/>
                <w:ind w:left="720" w:hanging="720"/>
                <w:rPr>
                  <w:noProof/>
                  <w:lang w:val="en-US"/>
                </w:rPr>
              </w:pPr>
              <w:r w:rsidRPr="00824002">
                <w:rPr>
                  <w:noProof/>
                  <w:lang w:val="en-US"/>
                </w:rPr>
                <w:t xml:space="preserve">Feuchtwang, S. (1989). The Study of Chinese Populär Religion in the PRC. </w:t>
              </w:r>
              <w:r w:rsidRPr="00824002">
                <w:rPr>
                  <w:i/>
                  <w:iCs/>
                  <w:noProof/>
                  <w:lang w:val="en-US"/>
                </w:rPr>
                <w:t>Revue européenne des sciences sociales , T. 27, No. 84</w:t>
              </w:r>
              <w:r w:rsidRPr="00824002">
                <w:rPr>
                  <w:noProof/>
                  <w:lang w:val="en-US"/>
                </w:rPr>
                <w:t>, 69-86.</w:t>
              </w:r>
            </w:p>
            <w:p w14:paraId="40F93D26" w14:textId="77777777" w:rsidR="00824002" w:rsidRPr="00824002" w:rsidRDefault="00824002" w:rsidP="00824002">
              <w:pPr>
                <w:pStyle w:val="Bibliography"/>
                <w:ind w:left="720" w:hanging="720"/>
                <w:rPr>
                  <w:noProof/>
                  <w:lang w:val="en-US"/>
                </w:rPr>
              </w:pPr>
              <w:r w:rsidRPr="00824002">
                <w:rPr>
                  <w:noProof/>
                  <w:lang w:val="en-US"/>
                </w:rPr>
                <w:t xml:space="preserve">Gates, H. (1988). Religious Real Estate as Indiginenous Civil Space. </w:t>
              </w:r>
              <w:r w:rsidRPr="00824002">
                <w:rPr>
                  <w:i/>
                  <w:iCs/>
                  <w:noProof/>
                  <w:lang w:val="en-US"/>
                </w:rPr>
                <w:t>Bulletin of the Institute of Ethnology</w:t>
              </w:r>
              <w:r w:rsidRPr="00824002">
                <w:rPr>
                  <w:noProof/>
                  <w:lang w:val="en-US"/>
                </w:rPr>
                <w:t>, 313-33.</w:t>
              </w:r>
            </w:p>
            <w:p w14:paraId="34ABB89E" w14:textId="77777777" w:rsidR="00824002" w:rsidRPr="00824002" w:rsidRDefault="00824002" w:rsidP="00824002">
              <w:pPr>
                <w:pStyle w:val="Bibliography"/>
                <w:ind w:left="720" w:hanging="720"/>
                <w:rPr>
                  <w:noProof/>
                  <w:lang w:val="en-US"/>
                </w:rPr>
              </w:pPr>
              <w:r w:rsidRPr="00824002">
                <w:rPr>
                  <w:noProof/>
                  <w:lang w:val="en-US"/>
                </w:rPr>
                <w:t xml:space="preserve">Gundry, R. S. (1895). ANCESTOR WORSHIP IN CHINA. </w:t>
              </w:r>
              <w:r w:rsidRPr="00824002">
                <w:rPr>
                  <w:i/>
                  <w:iCs/>
                  <w:noProof/>
                  <w:lang w:val="en-US"/>
                </w:rPr>
                <w:t>Fortnightly review, May 1865-June 1934; 57(338)</w:t>
              </w:r>
              <w:r w:rsidRPr="00824002">
                <w:rPr>
                  <w:noProof/>
                  <w:lang w:val="en-US"/>
                </w:rPr>
                <w:t>, 225-337.</w:t>
              </w:r>
            </w:p>
            <w:p w14:paraId="3AD65FC3" w14:textId="77777777" w:rsidR="00824002" w:rsidRPr="00824002" w:rsidRDefault="00824002" w:rsidP="00824002">
              <w:pPr>
                <w:pStyle w:val="Bibliography"/>
                <w:ind w:left="720" w:hanging="720"/>
                <w:rPr>
                  <w:noProof/>
                  <w:lang w:val="en-US"/>
                </w:rPr>
              </w:pPr>
              <w:r w:rsidRPr="00824002">
                <w:rPr>
                  <w:noProof/>
                  <w:lang w:val="en-US"/>
                </w:rPr>
                <w:t xml:space="preserve">HRW, H. R. (2022, Septmeber 14). </w:t>
              </w:r>
              <w:r w:rsidRPr="00824002">
                <w:rPr>
                  <w:i/>
                  <w:iCs/>
                  <w:noProof/>
                  <w:lang w:val="en-US"/>
                </w:rPr>
                <w:t>China:Xinjiang Official Figures Reveal Higher Prisoner Count</w:t>
              </w:r>
              <w:r w:rsidRPr="00824002">
                <w:rPr>
                  <w:noProof/>
                  <w:lang w:val="en-US"/>
                </w:rPr>
                <w:t>. Retrieved from Human Rights Watch: https://www.hrw.org/news/2022/09/14/china-xinjiang-official-figures-reveal-higher-prisoner-count</w:t>
              </w:r>
            </w:p>
            <w:p w14:paraId="4D2497ED" w14:textId="77777777" w:rsidR="00824002" w:rsidRPr="00824002" w:rsidRDefault="00824002" w:rsidP="00824002">
              <w:pPr>
                <w:pStyle w:val="Bibliography"/>
                <w:ind w:left="720" w:hanging="720"/>
                <w:rPr>
                  <w:noProof/>
                  <w:lang w:val="en-US"/>
                </w:rPr>
              </w:pPr>
              <w:r w:rsidRPr="00824002">
                <w:rPr>
                  <w:noProof/>
                  <w:lang w:val="en-US"/>
                </w:rPr>
                <w:t xml:space="preserve">Johnson, I. (2017). China's Greta Awakening: How the People's Republic Got Religion. </w:t>
              </w:r>
              <w:r w:rsidRPr="00824002">
                <w:rPr>
                  <w:i/>
                  <w:iCs/>
                  <w:noProof/>
                  <w:lang w:val="en-US"/>
                </w:rPr>
                <w:t>Foreign Affiars, Vol.96, No.2</w:t>
              </w:r>
              <w:r w:rsidRPr="00824002">
                <w:rPr>
                  <w:noProof/>
                  <w:lang w:val="en-US"/>
                </w:rPr>
                <w:t>, 83-95.</w:t>
              </w:r>
            </w:p>
            <w:p w14:paraId="0FE54202" w14:textId="77777777" w:rsidR="00824002" w:rsidRPr="00824002" w:rsidRDefault="00824002" w:rsidP="00824002">
              <w:pPr>
                <w:pStyle w:val="Bibliography"/>
                <w:ind w:left="720" w:hanging="720"/>
                <w:rPr>
                  <w:noProof/>
                  <w:lang w:val="en-US"/>
                </w:rPr>
              </w:pPr>
              <w:r w:rsidRPr="00824002">
                <w:rPr>
                  <w:noProof/>
                  <w:lang w:val="en-US"/>
                </w:rPr>
                <w:t xml:space="preserve">Johnson, I. (2019, January 7). </w:t>
              </w:r>
              <w:r w:rsidRPr="00824002">
                <w:rPr>
                  <w:i/>
                  <w:iCs/>
                  <w:noProof/>
                  <w:lang w:val="en-US"/>
                </w:rPr>
                <w:t>Co-opt religion</w:t>
              </w:r>
              <w:r w:rsidRPr="00824002">
                <w:rPr>
                  <w:noProof/>
                  <w:lang w:val="en-US"/>
                </w:rPr>
                <w:t>. Retrieved from Foreign Affiars : How the State Is Co-Opting Religion in China And What It Means for the Country’s Future: https://www.foreignaffairs.com/china/how-state-co-opting-religion-china</w:t>
              </w:r>
            </w:p>
            <w:p w14:paraId="6921F135" w14:textId="77777777" w:rsidR="00824002" w:rsidRPr="00824002" w:rsidRDefault="00824002" w:rsidP="00824002">
              <w:pPr>
                <w:pStyle w:val="Bibliography"/>
                <w:ind w:left="720" w:hanging="720"/>
                <w:rPr>
                  <w:noProof/>
                  <w:lang w:val="en-US"/>
                </w:rPr>
              </w:pPr>
              <w:r w:rsidRPr="00824002">
                <w:rPr>
                  <w:noProof/>
                  <w:lang w:val="en-US"/>
                </w:rPr>
                <w:t xml:space="preserve">Madsen, R. (2000). Understanding Falun Gong . </w:t>
              </w:r>
              <w:r w:rsidRPr="00824002">
                <w:rPr>
                  <w:i/>
                  <w:iCs/>
                  <w:noProof/>
                  <w:lang w:val="en-US"/>
                </w:rPr>
                <w:t>Current History, Vol.99, No.638</w:t>
              </w:r>
              <w:r w:rsidRPr="00824002">
                <w:rPr>
                  <w:noProof/>
                  <w:lang w:val="en-US"/>
                </w:rPr>
                <w:t>, 243-247.</w:t>
              </w:r>
            </w:p>
            <w:p w14:paraId="562F7E15" w14:textId="77777777" w:rsidR="00824002" w:rsidRPr="00824002" w:rsidRDefault="00824002" w:rsidP="00824002">
              <w:pPr>
                <w:pStyle w:val="Bibliography"/>
                <w:ind w:left="720" w:hanging="720"/>
                <w:rPr>
                  <w:noProof/>
                  <w:lang w:val="en-US"/>
                </w:rPr>
              </w:pPr>
              <w:r w:rsidRPr="00824002">
                <w:rPr>
                  <w:noProof/>
                  <w:lang w:val="en-US"/>
                </w:rPr>
                <w:t xml:space="preserve">Maizland, L. (2022, September 22). </w:t>
              </w:r>
              <w:r w:rsidRPr="00824002">
                <w:rPr>
                  <w:i/>
                  <w:iCs/>
                  <w:noProof/>
                  <w:lang w:val="en-US"/>
                </w:rPr>
                <w:t>China's Repression of Uyghurs in Xinjiang</w:t>
              </w:r>
              <w:r w:rsidRPr="00824002">
                <w:rPr>
                  <w:noProof/>
                  <w:lang w:val="en-US"/>
                </w:rPr>
                <w:t>. Retrieved from Council on Foreign Relations: https://www.cfr.org/backgrounder/china-xinjiang-uyghurs-muslims-repression-genocide-human-rights#chapter-title-0-1</w:t>
              </w:r>
            </w:p>
            <w:p w14:paraId="7704C0D2" w14:textId="77777777" w:rsidR="00824002" w:rsidRPr="00824002" w:rsidRDefault="00824002" w:rsidP="00824002">
              <w:pPr>
                <w:pStyle w:val="Bibliography"/>
                <w:ind w:left="720" w:hanging="720"/>
                <w:rPr>
                  <w:noProof/>
                  <w:lang w:val="en-US"/>
                </w:rPr>
              </w:pPr>
              <w:r w:rsidRPr="00824002">
                <w:rPr>
                  <w:noProof/>
                  <w:lang w:val="en-US"/>
                </w:rPr>
                <w:t xml:space="preserve">McPhail, B. a. (2020). Religious Heterogamy and the Intergenerational Transmission of Religion in China. </w:t>
              </w:r>
              <w:r w:rsidRPr="00824002">
                <w:rPr>
                  <w:i/>
                  <w:iCs/>
                  <w:noProof/>
                  <w:lang w:val="en-US"/>
                </w:rPr>
                <w:t>Journal for the Scientific Study of Religion, Vol. 59, Issue 3</w:t>
              </w:r>
              <w:r w:rsidRPr="00824002">
                <w:rPr>
                  <w:noProof/>
                  <w:lang w:val="en-US"/>
                </w:rPr>
                <w:t>, 439-454.</w:t>
              </w:r>
            </w:p>
            <w:p w14:paraId="0C66264A" w14:textId="77777777" w:rsidR="00824002" w:rsidRPr="00824002" w:rsidRDefault="00824002" w:rsidP="00824002">
              <w:pPr>
                <w:pStyle w:val="Bibliography"/>
                <w:ind w:left="720" w:hanging="720"/>
                <w:rPr>
                  <w:noProof/>
                  <w:lang w:val="en-US"/>
                </w:rPr>
              </w:pPr>
              <w:r w:rsidRPr="00824002">
                <w:rPr>
                  <w:noProof/>
                  <w:lang w:val="en-US"/>
                </w:rPr>
                <w:t xml:space="preserve">Mou, Z. (2016). A study of Chinese traditional patriarchal religion. </w:t>
              </w:r>
              <w:r w:rsidRPr="00824002">
                <w:rPr>
                  <w:i/>
                  <w:iCs/>
                  <w:noProof/>
                  <w:lang w:val="en-US"/>
                </w:rPr>
                <w:t xml:space="preserve">Studies in Chinese Religions, 2:4, </w:t>
              </w:r>
              <w:r w:rsidRPr="00824002">
                <w:rPr>
                  <w:noProof/>
                  <w:lang w:val="en-US"/>
                </w:rPr>
                <w:t>, 331-365.</w:t>
              </w:r>
            </w:p>
            <w:p w14:paraId="45D78ADF" w14:textId="77777777" w:rsidR="00824002" w:rsidRPr="00824002" w:rsidRDefault="00824002" w:rsidP="00824002">
              <w:pPr>
                <w:pStyle w:val="Bibliography"/>
                <w:ind w:left="720" w:hanging="720"/>
                <w:rPr>
                  <w:noProof/>
                  <w:lang w:val="en-US"/>
                </w:rPr>
              </w:pPr>
              <w:r w:rsidRPr="00824002">
                <w:rPr>
                  <w:noProof/>
                  <w:lang w:val="en-US"/>
                </w:rPr>
                <w:t xml:space="preserve">Saunders, K. J. (1923). Buddhism in China: A Historical Sketch. </w:t>
              </w:r>
              <w:r w:rsidRPr="00824002">
                <w:rPr>
                  <w:i/>
                  <w:iCs/>
                  <w:noProof/>
                  <w:lang w:val="en-US"/>
                </w:rPr>
                <w:t>The Journal of Religion ,Vol. 3, No. 2</w:t>
              </w:r>
              <w:r w:rsidRPr="00824002">
                <w:rPr>
                  <w:noProof/>
                  <w:lang w:val="en-US"/>
                </w:rPr>
                <w:t>, 157-169.</w:t>
              </w:r>
            </w:p>
            <w:p w14:paraId="78F76A5F" w14:textId="77777777" w:rsidR="00824002" w:rsidRPr="00824002" w:rsidRDefault="00824002" w:rsidP="00824002">
              <w:pPr>
                <w:pStyle w:val="Bibliography"/>
                <w:ind w:left="720" w:hanging="720"/>
                <w:rPr>
                  <w:noProof/>
                  <w:lang w:val="en-US"/>
                </w:rPr>
              </w:pPr>
              <w:r w:rsidRPr="00824002">
                <w:rPr>
                  <w:noProof/>
                  <w:lang w:val="en-US"/>
                </w:rPr>
                <w:t xml:space="preserve">SCIO. (2014, April 4). </w:t>
              </w:r>
              <w:r w:rsidRPr="00824002">
                <w:rPr>
                  <w:i/>
                  <w:iCs/>
                  <w:noProof/>
                  <w:lang w:val="en-US"/>
                </w:rPr>
                <w:t>China's Policies and Practices on Protecting Freedom of Religious Belief.</w:t>
              </w:r>
              <w:r w:rsidRPr="00824002">
                <w:rPr>
                  <w:noProof/>
                  <w:lang w:val="en-US"/>
                </w:rPr>
                <w:t xml:space="preserve"> Beijing: State Council Information Office of China. Retrieved from State Council Information Office of China: http://english.scio.gov.cn/node_8004074.html</w:t>
              </w:r>
            </w:p>
            <w:p w14:paraId="46B8A4CA" w14:textId="77777777" w:rsidR="00824002" w:rsidRPr="00824002" w:rsidRDefault="00824002" w:rsidP="00824002">
              <w:pPr>
                <w:pStyle w:val="Bibliography"/>
                <w:ind w:left="720" w:hanging="720"/>
                <w:rPr>
                  <w:noProof/>
                  <w:lang w:val="en-US"/>
                </w:rPr>
              </w:pPr>
              <w:r w:rsidRPr="00824002">
                <w:rPr>
                  <w:noProof/>
                  <w:lang w:val="en-US"/>
                </w:rPr>
                <w:t xml:space="preserve">Smith, R. J. (1975). Peter Parker and the Opening of China by Gulick, Edward V. </w:t>
              </w:r>
              <w:r w:rsidRPr="00824002">
                <w:rPr>
                  <w:i/>
                  <w:iCs/>
                  <w:noProof/>
                  <w:lang w:val="en-US"/>
                </w:rPr>
                <w:t>Journal of the American Oriental Society, Vol. 95, No. 3</w:t>
              </w:r>
              <w:r w:rsidRPr="00824002">
                <w:rPr>
                  <w:noProof/>
                  <w:lang w:val="en-US"/>
                </w:rPr>
                <w:t>, 220-222.</w:t>
              </w:r>
            </w:p>
            <w:p w14:paraId="3496B0FA" w14:textId="77777777" w:rsidR="00824002" w:rsidRPr="00824002" w:rsidRDefault="00824002" w:rsidP="00824002">
              <w:pPr>
                <w:pStyle w:val="Bibliography"/>
                <w:ind w:left="720" w:hanging="720"/>
                <w:rPr>
                  <w:noProof/>
                  <w:lang w:val="en-US"/>
                </w:rPr>
              </w:pPr>
              <w:r w:rsidRPr="00824002">
                <w:rPr>
                  <w:noProof/>
                  <w:lang w:val="en-US"/>
                </w:rPr>
                <w:t xml:space="preserve">USDOS, U. S. (2021). </w:t>
              </w:r>
              <w:r w:rsidRPr="00824002">
                <w:rPr>
                  <w:i/>
                  <w:iCs/>
                  <w:noProof/>
                  <w:lang w:val="en-US"/>
                </w:rPr>
                <w:t>CHINA (INCLUDES TIBET, XINJIANG, HONG KONG, AND MACAU) 2021 INTERNATIONAL RELIGIOUS FREEDOM REPORT.</w:t>
              </w:r>
              <w:r w:rsidRPr="00824002">
                <w:rPr>
                  <w:noProof/>
                  <w:lang w:val="en-US"/>
                </w:rPr>
                <w:t xml:space="preserve"> United States Department of State.</w:t>
              </w:r>
            </w:p>
            <w:p w14:paraId="6B26E638" w14:textId="3981ECB8" w:rsidR="009F49C3" w:rsidRDefault="009F49C3" w:rsidP="00824002">
              <w:r w:rsidRPr="00824002">
                <w:rPr>
                  <w:rFonts w:cstheme="minorHAnsi"/>
                  <w:b/>
                  <w:bCs/>
                  <w:noProof/>
                </w:rPr>
                <w:fldChar w:fldCharType="end"/>
              </w:r>
            </w:p>
          </w:sdtContent>
        </w:sdt>
      </w:sdtContent>
    </w:sdt>
    <w:p w14:paraId="6AF5D319" w14:textId="77777777" w:rsidR="006A2E1A" w:rsidRPr="00527E15" w:rsidRDefault="006A2E1A" w:rsidP="00527E15">
      <w:pPr>
        <w:spacing w:line="240" w:lineRule="auto"/>
        <w:rPr>
          <w:rFonts w:cstheme="minorHAnsi"/>
          <w:sz w:val="24"/>
          <w:szCs w:val="24"/>
        </w:rPr>
      </w:pPr>
    </w:p>
    <w:sectPr w:rsidR="006A2E1A" w:rsidRPr="00527E15" w:rsidSect="005C1734">
      <w:footerReference w:type="default" r:id="rId8"/>
      <w:pgSz w:w="11906" w:h="16838"/>
      <w:pgMar w:top="720" w:right="1134" w:bottom="72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850F9" w14:textId="77777777" w:rsidR="003408B3" w:rsidRDefault="003408B3" w:rsidP="00FB1AC1">
      <w:pPr>
        <w:spacing w:after="0" w:line="240" w:lineRule="auto"/>
      </w:pPr>
      <w:r>
        <w:separator/>
      </w:r>
    </w:p>
  </w:endnote>
  <w:endnote w:type="continuationSeparator" w:id="0">
    <w:p w14:paraId="4B635913" w14:textId="77777777" w:rsidR="003408B3" w:rsidRDefault="003408B3" w:rsidP="00FB1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NewRomanPSMT">
    <w:altName w:val="Times New Roman"/>
    <w:charset w:val="00"/>
    <w:family w:val="auto"/>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TXihei">
    <w:panose1 w:val="02010600040101010101"/>
    <w:charset w:val="86"/>
    <w:family w:val="auto"/>
    <w:pitch w:val="variable"/>
    <w:sig w:usb0="00000287" w:usb1="080F0000" w:usb2="00000010" w:usb3="00000000" w:csb0="0004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340197"/>
      <w:docPartObj>
        <w:docPartGallery w:val="Page Numbers (Bottom of Page)"/>
        <w:docPartUnique/>
      </w:docPartObj>
    </w:sdtPr>
    <w:sdtEndPr>
      <w:rPr>
        <w:noProof/>
      </w:rPr>
    </w:sdtEndPr>
    <w:sdtContent>
      <w:p w14:paraId="5959825C" w14:textId="77048569" w:rsidR="00824002" w:rsidRDefault="008240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7F8883" w14:textId="77777777" w:rsidR="00824002" w:rsidRDefault="00824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48056" w14:textId="77777777" w:rsidR="003408B3" w:rsidRDefault="003408B3" w:rsidP="00FB1AC1">
      <w:pPr>
        <w:spacing w:after="0" w:line="240" w:lineRule="auto"/>
      </w:pPr>
      <w:r>
        <w:separator/>
      </w:r>
    </w:p>
  </w:footnote>
  <w:footnote w:type="continuationSeparator" w:id="0">
    <w:p w14:paraId="3E39B8AC" w14:textId="77777777" w:rsidR="003408B3" w:rsidRDefault="003408B3" w:rsidP="00FB1A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B25FC"/>
    <w:multiLevelType w:val="hybridMultilevel"/>
    <w:tmpl w:val="B7D26C2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21462AA2"/>
    <w:multiLevelType w:val="multilevel"/>
    <w:tmpl w:val="7C74F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022FFF"/>
    <w:multiLevelType w:val="hybridMultilevel"/>
    <w:tmpl w:val="1A0A540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967351842">
    <w:abstractNumId w:val="0"/>
  </w:num>
  <w:num w:numId="2" w16cid:durableId="1363553709">
    <w:abstractNumId w:val="1"/>
  </w:num>
  <w:num w:numId="3" w16cid:durableId="13437071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734"/>
    <w:rsid w:val="000008AC"/>
    <w:rsid w:val="0000590F"/>
    <w:rsid w:val="00016855"/>
    <w:rsid w:val="00016E48"/>
    <w:rsid w:val="00051F98"/>
    <w:rsid w:val="000652E8"/>
    <w:rsid w:val="000655C3"/>
    <w:rsid w:val="00072C1D"/>
    <w:rsid w:val="00074585"/>
    <w:rsid w:val="0007645C"/>
    <w:rsid w:val="00080011"/>
    <w:rsid w:val="0008687E"/>
    <w:rsid w:val="0009013A"/>
    <w:rsid w:val="0009631B"/>
    <w:rsid w:val="000C2856"/>
    <w:rsid w:val="000C749A"/>
    <w:rsid w:val="000D50D8"/>
    <w:rsid w:val="00102E8D"/>
    <w:rsid w:val="00112254"/>
    <w:rsid w:val="00132971"/>
    <w:rsid w:val="001345E7"/>
    <w:rsid w:val="00137F19"/>
    <w:rsid w:val="00145303"/>
    <w:rsid w:val="001679D5"/>
    <w:rsid w:val="001C2C52"/>
    <w:rsid w:val="001D298C"/>
    <w:rsid w:val="001D3A76"/>
    <w:rsid w:val="001D3D77"/>
    <w:rsid w:val="001D3F05"/>
    <w:rsid w:val="001E16BB"/>
    <w:rsid w:val="001E2BB6"/>
    <w:rsid w:val="001F65FB"/>
    <w:rsid w:val="00210F68"/>
    <w:rsid w:val="002158D0"/>
    <w:rsid w:val="002248D4"/>
    <w:rsid w:val="00235F28"/>
    <w:rsid w:val="00244336"/>
    <w:rsid w:val="00252BC5"/>
    <w:rsid w:val="0025743D"/>
    <w:rsid w:val="00257EF7"/>
    <w:rsid w:val="002659BB"/>
    <w:rsid w:val="00271905"/>
    <w:rsid w:val="002750F2"/>
    <w:rsid w:val="002A184D"/>
    <w:rsid w:val="002A73D3"/>
    <w:rsid w:val="002A7B69"/>
    <w:rsid w:val="002B2AC0"/>
    <w:rsid w:val="002B5F2D"/>
    <w:rsid w:val="002C3EF7"/>
    <w:rsid w:val="002E4BCD"/>
    <w:rsid w:val="002F2EFA"/>
    <w:rsid w:val="00304D35"/>
    <w:rsid w:val="00321CBB"/>
    <w:rsid w:val="003353A3"/>
    <w:rsid w:val="003408B3"/>
    <w:rsid w:val="00345E41"/>
    <w:rsid w:val="00345F7B"/>
    <w:rsid w:val="00382CE3"/>
    <w:rsid w:val="003A30FE"/>
    <w:rsid w:val="003C63FD"/>
    <w:rsid w:val="003D5496"/>
    <w:rsid w:val="003E1970"/>
    <w:rsid w:val="003F1861"/>
    <w:rsid w:val="003F547F"/>
    <w:rsid w:val="004143D6"/>
    <w:rsid w:val="00414C98"/>
    <w:rsid w:val="00427CF6"/>
    <w:rsid w:val="0043014C"/>
    <w:rsid w:val="00460DD7"/>
    <w:rsid w:val="0047142C"/>
    <w:rsid w:val="004760B7"/>
    <w:rsid w:val="00477DBF"/>
    <w:rsid w:val="00482552"/>
    <w:rsid w:val="00484F21"/>
    <w:rsid w:val="00492663"/>
    <w:rsid w:val="004A3F62"/>
    <w:rsid w:val="004D382B"/>
    <w:rsid w:val="004D4901"/>
    <w:rsid w:val="004E2299"/>
    <w:rsid w:val="004F7905"/>
    <w:rsid w:val="005005AB"/>
    <w:rsid w:val="005010BB"/>
    <w:rsid w:val="005010E0"/>
    <w:rsid w:val="00502136"/>
    <w:rsid w:val="00503D13"/>
    <w:rsid w:val="00511F4D"/>
    <w:rsid w:val="00517041"/>
    <w:rsid w:val="0052362E"/>
    <w:rsid w:val="00527E15"/>
    <w:rsid w:val="00555BA6"/>
    <w:rsid w:val="00575BC9"/>
    <w:rsid w:val="00590691"/>
    <w:rsid w:val="0059678E"/>
    <w:rsid w:val="005A5073"/>
    <w:rsid w:val="005A6DA3"/>
    <w:rsid w:val="005A72DC"/>
    <w:rsid w:val="005B271D"/>
    <w:rsid w:val="005B422B"/>
    <w:rsid w:val="005B5901"/>
    <w:rsid w:val="005C1734"/>
    <w:rsid w:val="005D3172"/>
    <w:rsid w:val="005E06D2"/>
    <w:rsid w:val="005E4EF1"/>
    <w:rsid w:val="005F2E80"/>
    <w:rsid w:val="005F73B7"/>
    <w:rsid w:val="00604D4A"/>
    <w:rsid w:val="006206B6"/>
    <w:rsid w:val="00622087"/>
    <w:rsid w:val="00633A00"/>
    <w:rsid w:val="0063563F"/>
    <w:rsid w:val="00655112"/>
    <w:rsid w:val="00657F03"/>
    <w:rsid w:val="00664483"/>
    <w:rsid w:val="00673C50"/>
    <w:rsid w:val="00673EA1"/>
    <w:rsid w:val="00677609"/>
    <w:rsid w:val="00684FF5"/>
    <w:rsid w:val="006A2E1A"/>
    <w:rsid w:val="006A4FDF"/>
    <w:rsid w:val="006D5FC8"/>
    <w:rsid w:val="006E307A"/>
    <w:rsid w:val="006F0107"/>
    <w:rsid w:val="00725A63"/>
    <w:rsid w:val="00726503"/>
    <w:rsid w:val="00735FA5"/>
    <w:rsid w:val="00756008"/>
    <w:rsid w:val="00756C04"/>
    <w:rsid w:val="007649C6"/>
    <w:rsid w:val="00766183"/>
    <w:rsid w:val="0078175F"/>
    <w:rsid w:val="00782707"/>
    <w:rsid w:val="0078307E"/>
    <w:rsid w:val="007A7FC2"/>
    <w:rsid w:val="007B1887"/>
    <w:rsid w:val="007B24BC"/>
    <w:rsid w:val="007B68DE"/>
    <w:rsid w:val="007C18E3"/>
    <w:rsid w:val="007C1E2E"/>
    <w:rsid w:val="007C3524"/>
    <w:rsid w:val="00824002"/>
    <w:rsid w:val="00827530"/>
    <w:rsid w:val="008320BA"/>
    <w:rsid w:val="008362CD"/>
    <w:rsid w:val="00843C8D"/>
    <w:rsid w:val="008474F4"/>
    <w:rsid w:val="0088717C"/>
    <w:rsid w:val="008A459E"/>
    <w:rsid w:val="008A69C4"/>
    <w:rsid w:val="008B2F2C"/>
    <w:rsid w:val="008C5785"/>
    <w:rsid w:val="008D1E55"/>
    <w:rsid w:val="008E063D"/>
    <w:rsid w:val="008E1C48"/>
    <w:rsid w:val="009008AE"/>
    <w:rsid w:val="00900E4E"/>
    <w:rsid w:val="00904465"/>
    <w:rsid w:val="00922061"/>
    <w:rsid w:val="009233B6"/>
    <w:rsid w:val="00947B8A"/>
    <w:rsid w:val="00956362"/>
    <w:rsid w:val="00973FDC"/>
    <w:rsid w:val="0097769D"/>
    <w:rsid w:val="009842C2"/>
    <w:rsid w:val="009A5800"/>
    <w:rsid w:val="009B2966"/>
    <w:rsid w:val="009C7BF8"/>
    <w:rsid w:val="009F49C3"/>
    <w:rsid w:val="009F4F85"/>
    <w:rsid w:val="009F6F0B"/>
    <w:rsid w:val="00A03CE2"/>
    <w:rsid w:val="00A0462D"/>
    <w:rsid w:val="00A1339D"/>
    <w:rsid w:val="00A13614"/>
    <w:rsid w:val="00A21CF5"/>
    <w:rsid w:val="00A24C8A"/>
    <w:rsid w:val="00A3531A"/>
    <w:rsid w:val="00A46C51"/>
    <w:rsid w:val="00A73B52"/>
    <w:rsid w:val="00A85E33"/>
    <w:rsid w:val="00A94226"/>
    <w:rsid w:val="00AA61B5"/>
    <w:rsid w:val="00AB10D4"/>
    <w:rsid w:val="00AC20E4"/>
    <w:rsid w:val="00AC5FD2"/>
    <w:rsid w:val="00AD1F75"/>
    <w:rsid w:val="00AD5CA8"/>
    <w:rsid w:val="00B14C04"/>
    <w:rsid w:val="00B32280"/>
    <w:rsid w:val="00B32578"/>
    <w:rsid w:val="00B33598"/>
    <w:rsid w:val="00B47289"/>
    <w:rsid w:val="00B53DE0"/>
    <w:rsid w:val="00B65413"/>
    <w:rsid w:val="00B7475C"/>
    <w:rsid w:val="00B76508"/>
    <w:rsid w:val="00B842C0"/>
    <w:rsid w:val="00B84DA2"/>
    <w:rsid w:val="00B90236"/>
    <w:rsid w:val="00BB730A"/>
    <w:rsid w:val="00BD0CF9"/>
    <w:rsid w:val="00BE68C8"/>
    <w:rsid w:val="00BE6CB0"/>
    <w:rsid w:val="00BE6D28"/>
    <w:rsid w:val="00BF794B"/>
    <w:rsid w:val="00C04E11"/>
    <w:rsid w:val="00C25E0B"/>
    <w:rsid w:val="00C26599"/>
    <w:rsid w:val="00C456EF"/>
    <w:rsid w:val="00C47D85"/>
    <w:rsid w:val="00C51ADB"/>
    <w:rsid w:val="00C916B6"/>
    <w:rsid w:val="00CC4CDA"/>
    <w:rsid w:val="00D34AF6"/>
    <w:rsid w:val="00D35ACA"/>
    <w:rsid w:val="00D369BC"/>
    <w:rsid w:val="00D56DE5"/>
    <w:rsid w:val="00D614D0"/>
    <w:rsid w:val="00D6701B"/>
    <w:rsid w:val="00D73B39"/>
    <w:rsid w:val="00D75CF5"/>
    <w:rsid w:val="00D836A0"/>
    <w:rsid w:val="00DA4F6C"/>
    <w:rsid w:val="00DD1333"/>
    <w:rsid w:val="00DE0B9F"/>
    <w:rsid w:val="00DF0ED7"/>
    <w:rsid w:val="00DF76EE"/>
    <w:rsid w:val="00E276F6"/>
    <w:rsid w:val="00E43A89"/>
    <w:rsid w:val="00E444B9"/>
    <w:rsid w:val="00E45F54"/>
    <w:rsid w:val="00E5175A"/>
    <w:rsid w:val="00E73C64"/>
    <w:rsid w:val="00E76168"/>
    <w:rsid w:val="00E81DA4"/>
    <w:rsid w:val="00E94499"/>
    <w:rsid w:val="00EA7945"/>
    <w:rsid w:val="00EB1D6A"/>
    <w:rsid w:val="00EC31B7"/>
    <w:rsid w:val="00ED165A"/>
    <w:rsid w:val="00EF2FF2"/>
    <w:rsid w:val="00F06D53"/>
    <w:rsid w:val="00F21D38"/>
    <w:rsid w:val="00F21F10"/>
    <w:rsid w:val="00F272CC"/>
    <w:rsid w:val="00F304A7"/>
    <w:rsid w:val="00F41134"/>
    <w:rsid w:val="00F56B70"/>
    <w:rsid w:val="00F90F9D"/>
    <w:rsid w:val="00F9192E"/>
    <w:rsid w:val="00F9589B"/>
    <w:rsid w:val="00FA1134"/>
    <w:rsid w:val="00FB1AC1"/>
    <w:rsid w:val="00FB3B76"/>
    <w:rsid w:val="00FC2832"/>
    <w:rsid w:val="00FC3AD5"/>
    <w:rsid w:val="00FD11AA"/>
    <w:rsid w:val="00FD3F6A"/>
    <w:rsid w:val="00FE0375"/>
    <w:rsid w:val="00FE6CAC"/>
    <w:rsid w:val="00FF094F"/>
    <w:rsid w:val="00FF253E"/>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273E7"/>
  <w15:chartTrackingRefBased/>
  <w15:docId w15:val="{C2694382-E857-4BBD-855D-5D75FCE84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SG"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9C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
    <w:name w:val="英--正文"/>
    <w:basedOn w:val="Normal"/>
    <w:rsid w:val="00492663"/>
    <w:pPr>
      <w:suppressAutoHyphens/>
      <w:autoSpaceDE w:val="0"/>
      <w:autoSpaceDN w:val="0"/>
      <w:adjustRightInd w:val="0"/>
      <w:spacing w:after="0" w:line="340" w:lineRule="atLeast"/>
      <w:ind w:firstLine="510"/>
      <w:jc w:val="both"/>
      <w:textAlignment w:val="center"/>
    </w:pPr>
    <w:rPr>
      <w:rFonts w:ascii="TimesNewRomanPSMT" w:eastAsia="SimSun" w:hAnsi="TimesNewRomanPSMT" w:cs="TimesNewRomanPSMT"/>
      <w:color w:val="000000"/>
      <w:kern w:val="0"/>
      <w:sz w:val="26"/>
      <w:szCs w:val="26"/>
      <w14:ligatures w14:val="none"/>
    </w:rPr>
  </w:style>
  <w:style w:type="paragraph" w:styleId="ListParagraph">
    <w:name w:val="List Paragraph"/>
    <w:basedOn w:val="Normal"/>
    <w:uiPriority w:val="34"/>
    <w:qFormat/>
    <w:rsid w:val="006A2E1A"/>
    <w:pPr>
      <w:ind w:left="720"/>
      <w:contextualSpacing/>
    </w:pPr>
  </w:style>
  <w:style w:type="paragraph" w:styleId="NormalWeb">
    <w:name w:val="Normal (Web)"/>
    <w:basedOn w:val="Normal"/>
    <w:uiPriority w:val="99"/>
    <w:semiHidden/>
    <w:unhideWhenUsed/>
    <w:rsid w:val="00C916B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C916B6"/>
    <w:rPr>
      <w:color w:val="0000FF"/>
      <w:u w:val="single"/>
    </w:rPr>
  </w:style>
  <w:style w:type="paragraph" w:styleId="Header">
    <w:name w:val="header"/>
    <w:basedOn w:val="Normal"/>
    <w:link w:val="HeaderChar"/>
    <w:uiPriority w:val="99"/>
    <w:unhideWhenUsed/>
    <w:rsid w:val="00FB1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AC1"/>
  </w:style>
  <w:style w:type="paragraph" w:styleId="Footer">
    <w:name w:val="footer"/>
    <w:basedOn w:val="Normal"/>
    <w:link w:val="FooterChar"/>
    <w:uiPriority w:val="99"/>
    <w:unhideWhenUsed/>
    <w:rsid w:val="00FB1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AC1"/>
  </w:style>
  <w:style w:type="paragraph" w:customStyle="1" w:styleId="css-at9mc1">
    <w:name w:val="css-at9mc1"/>
    <w:basedOn w:val="Normal"/>
    <w:rsid w:val="0088717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9F49C3"/>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9F49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3315">
      <w:bodyDiv w:val="1"/>
      <w:marLeft w:val="0"/>
      <w:marRight w:val="0"/>
      <w:marTop w:val="0"/>
      <w:marBottom w:val="0"/>
      <w:divBdr>
        <w:top w:val="none" w:sz="0" w:space="0" w:color="auto"/>
        <w:left w:val="none" w:sz="0" w:space="0" w:color="auto"/>
        <w:bottom w:val="none" w:sz="0" w:space="0" w:color="auto"/>
        <w:right w:val="none" w:sz="0" w:space="0" w:color="auto"/>
      </w:divBdr>
    </w:div>
    <w:div w:id="4022409">
      <w:bodyDiv w:val="1"/>
      <w:marLeft w:val="0"/>
      <w:marRight w:val="0"/>
      <w:marTop w:val="0"/>
      <w:marBottom w:val="0"/>
      <w:divBdr>
        <w:top w:val="none" w:sz="0" w:space="0" w:color="auto"/>
        <w:left w:val="none" w:sz="0" w:space="0" w:color="auto"/>
        <w:bottom w:val="none" w:sz="0" w:space="0" w:color="auto"/>
        <w:right w:val="none" w:sz="0" w:space="0" w:color="auto"/>
      </w:divBdr>
    </w:div>
    <w:div w:id="14506727">
      <w:bodyDiv w:val="1"/>
      <w:marLeft w:val="0"/>
      <w:marRight w:val="0"/>
      <w:marTop w:val="0"/>
      <w:marBottom w:val="0"/>
      <w:divBdr>
        <w:top w:val="none" w:sz="0" w:space="0" w:color="auto"/>
        <w:left w:val="none" w:sz="0" w:space="0" w:color="auto"/>
        <w:bottom w:val="none" w:sz="0" w:space="0" w:color="auto"/>
        <w:right w:val="none" w:sz="0" w:space="0" w:color="auto"/>
      </w:divBdr>
    </w:div>
    <w:div w:id="27724860">
      <w:bodyDiv w:val="1"/>
      <w:marLeft w:val="0"/>
      <w:marRight w:val="0"/>
      <w:marTop w:val="0"/>
      <w:marBottom w:val="0"/>
      <w:divBdr>
        <w:top w:val="none" w:sz="0" w:space="0" w:color="auto"/>
        <w:left w:val="none" w:sz="0" w:space="0" w:color="auto"/>
        <w:bottom w:val="none" w:sz="0" w:space="0" w:color="auto"/>
        <w:right w:val="none" w:sz="0" w:space="0" w:color="auto"/>
      </w:divBdr>
    </w:div>
    <w:div w:id="64571889">
      <w:bodyDiv w:val="1"/>
      <w:marLeft w:val="0"/>
      <w:marRight w:val="0"/>
      <w:marTop w:val="0"/>
      <w:marBottom w:val="0"/>
      <w:divBdr>
        <w:top w:val="none" w:sz="0" w:space="0" w:color="auto"/>
        <w:left w:val="none" w:sz="0" w:space="0" w:color="auto"/>
        <w:bottom w:val="none" w:sz="0" w:space="0" w:color="auto"/>
        <w:right w:val="none" w:sz="0" w:space="0" w:color="auto"/>
      </w:divBdr>
    </w:div>
    <w:div w:id="104888859">
      <w:bodyDiv w:val="1"/>
      <w:marLeft w:val="0"/>
      <w:marRight w:val="0"/>
      <w:marTop w:val="0"/>
      <w:marBottom w:val="0"/>
      <w:divBdr>
        <w:top w:val="none" w:sz="0" w:space="0" w:color="auto"/>
        <w:left w:val="none" w:sz="0" w:space="0" w:color="auto"/>
        <w:bottom w:val="none" w:sz="0" w:space="0" w:color="auto"/>
        <w:right w:val="none" w:sz="0" w:space="0" w:color="auto"/>
      </w:divBdr>
    </w:div>
    <w:div w:id="157502945">
      <w:bodyDiv w:val="1"/>
      <w:marLeft w:val="0"/>
      <w:marRight w:val="0"/>
      <w:marTop w:val="0"/>
      <w:marBottom w:val="0"/>
      <w:divBdr>
        <w:top w:val="none" w:sz="0" w:space="0" w:color="auto"/>
        <w:left w:val="none" w:sz="0" w:space="0" w:color="auto"/>
        <w:bottom w:val="none" w:sz="0" w:space="0" w:color="auto"/>
        <w:right w:val="none" w:sz="0" w:space="0" w:color="auto"/>
      </w:divBdr>
    </w:div>
    <w:div w:id="158616255">
      <w:bodyDiv w:val="1"/>
      <w:marLeft w:val="0"/>
      <w:marRight w:val="0"/>
      <w:marTop w:val="0"/>
      <w:marBottom w:val="0"/>
      <w:divBdr>
        <w:top w:val="none" w:sz="0" w:space="0" w:color="auto"/>
        <w:left w:val="none" w:sz="0" w:space="0" w:color="auto"/>
        <w:bottom w:val="none" w:sz="0" w:space="0" w:color="auto"/>
        <w:right w:val="none" w:sz="0" w:space="0" w:color="auto"/>
      </w:divBdr>
    </w:div>
    <w:div w:id="159273674">
      <w:bodyDiv w:val="1"/>
      <w:marLeft w:val="0"/>
      <w:marRight w:val="0"/>
      <w:marTop w:val="0"/>
      <w:marBottom w:val="0"/>
      <w:divBdr>
        <w:top w:val="none" w:sz="0" w:space="0" w:color="auto"/>
        <w:left w:val="none" w:sz="0" w:space="0" w:color="auto"/>
        <w:bottom w:val="none" w:sz="0" w:space="0" w:color="auto"/>
        <w:right w:val="none" w:sz="0" w:space="0" w:color="auto"/>
      </w:divBdr>
    </w:div>
    <w:div w:id="166211785">
      <w:bodyDiv w:val="1"/>
      <w:marLeft w:val="0"/>
      <w:marRight w:val="0"/>
      <w:marTop w:val="0"/>
      <w:marBottom w:val="0"/>
      <w:divBdr>
        <w:top w:val="none" w:sz="0" w:space="0" w:color="auto"/>
        <w:left w:val="none" w:sz="0" w:space="0" w:color="auto"/>
        <w:bottom w:val="none" w:sz="0" w:space="0" w:color="auto"/>
        <w:right w:val="none" w:sz="0" w:space="0" w:color="auto"/>
      </w:divBdr>
    </w:div>
    <w:div w:id="177159029">
      <w:bodyDiv w:val="1"/>
      <w:marLeft w:val="0"/>
      <w:marRight w:val="0"/>
      <w:marTop w:val="0"/>
      <w:marBottom w:val="0"/>
      <w:divBdr>
        <w:top w:val="none" w:sz="0" w:space="0" w:color="auto"/>
        <w:left w:val="none" w:sz="0" w:space="0" w:color="auto"/>
        <w:bottom w:val="none" w:sz="0" w:space="0" w:color="auto"/>
        <w:right w:val="none" w:sz="0" w:space="0" w:color="auto"/>
      </w:divBdr>
    </w:div>
    <w:div w:id="190919235">
      <w:bodyDiv w:val="1"/>
      <w:marLeft w:val="0"/>
      <w:marRight w:val="0"/>
      <w:marTop w:val="0"/>
      <w:marBottom w:val="0"/>
      <w:divBdr>
        <w:top w:val="none" w:sz="0" w:space="0" w:color="auto"/>
        <w:left w:val="none" w:sz="0" w:space="0" w:color="auto"/>
        <w:bottom w:val="none" w:sz="0" w:space="0" w:color="auto"/>
        <w:right w:val="none" w:sz="0" w:space="0" w:color="auto"/>
      </w:divBdr>
    </w:div>
    <w:div w:id="201596419">
      <w:bodyDiv w:val="1"/>
      <w:marLeft w:val="0"/>
      <w:marRight w:val="0"/>
      <w:marTop w:val="0"/>
      <w:marBottom w:val="0"/>
      <w:divBdr>
        <w:top w:val="none" w:sz="0" w:space="0" w:color="auto"/>
        <w:left w:val="none" w:sz="0" w:space="0" w:color="auto"/>
        <w:bottom w:val="none" w:sz="0" w:space="0" w:color="auto"/>
        <w:right w:val="none" w:sz="0" w:space="0" w:color="auto"/>
      </w:divBdr>
    </w:div>
    <w:div w:id="208034778">
      <w:bodyDiv w:val="1"/>
      <w:marLeft w:val="0"/>
      <w:marRight w:val="0"/>
      <w:marTop w:val="0"/>
      <w:marBottom w:val="0"/>
      <w:divBdr>
        <w:top w:val="none" w:sz="0" w:space="0" w:color="auto"/>
        <w:left w:val="none" w:sz="0" w:space="0" w:color="auto"/>
        <w:bottom w:val="none" w:sz="0" w:space="0" w:color="auto"/>
        <w:right w:val="none" w:sz="0" w:space="0" w:color="auto"/>
      </w:divBdr>
    </w:div>
    <w:div w:id="211768332">
      <w:bodyDiv w:val="1"/>
      <w:marLeft w:val="0"/>
      <w:marRight w:val="0"/>
      <w:marTop w:val="0"/>
      <w:marBottom w:val="0"/>
      <w:divBdr>
        <w:top w:val="none" w:sz="0" w:space="0" w:color="auto"/>
        <w:left w:val="none" w:sz="0" w:space="0" w:color="auto"/>
        <w:bottom w:val="none" w:sz="0" w:space="0" w:color="auto"/>
        <w:right w:val="none" w:sz="0" w:space="0" w:color="auto"/>
      </w:divBdr>
    </w:div>
    <w:div w:id="252515700">
      <w:bodyDiv w:val="1"/>
      <w:marLeft w:val="0"/>
      <w:marRight w:val="0"/>
      <w:marTop w:val="0"/>
      <w:marBottom w:val="0"/>
      <w:divBdr>
        <w:top w:val="none" w:sz="0" w:space="0" w:color="auto"/>
        <w:left w:val="none" w:sz="0" w:space="0" w:color="auto"/>
        <w:bottom w:val="none" w:sz="0" w:space="0" w:color="auto"/>
        <w:right w:val="none" w:sz="0" w:space="0" w:color="auto"/>
      </w:divBdr>
    </w:div>
    <w:div w:id="253325749">
      <w:bodyDiv w:val="1"/>
      <w:marLeft w:val="0"/>
      <w:marRight w:val="0"/>
      <w:marTop w:val="0"/>
      <w:marBottom w:val="0"/>
      <w:divBdr>
        <w:top w:val="none" w:sz="0" w:space="0" w:color="auto"/>
        <w:left w:val="none" w:sz="0" w:space="0" w:color="auto"/>
        <w:bottom w:val="none" w:sz="0" w:space="0" w:color="auto"/>
        <w:right w:val="none" w:sz="0" w:space="0" w:color="auto"/>
      </w:divBdr>
    </w:div>
    <w:div w:id="265041014">
      <w:bodyDiv w:val="1"/>
      <w:marLeft w:val="0"/>
      <w:marRight w:val="0"/>
      <w:marTop w:val="0"/>
      <w:marBottom w:val="0"/>
      <w:divBdr>
        <w:top w:val="none" w:sz="0" w:space="0" w:color="auto"/>
        <w:left w:val="none" w:sz="0" w:space="0" w:color="auto"/>
        <w:bottom w:val="none" w:sz="0" w:space="0" w:color="auto"/>
        <w:right w:val="none" w:sz="0" w:space="0" w:color="auto"/>
      </w:divBdr>
    </w:div>
    <w:div w:id="265894134">
      <w:bodyDiv w:val="1"/>
      <w:marLeft w:val="0"/>
      <w:marRight w:val="0"/>
      <w:marTop w:val="0"/>
      <w:marBottom w:val="0"/>
      <w:divBdr>
        <w:top w:val="none" w:sz="0" w:space="0" w:color="auto"/>
        <w:left w:val="none" w:sz="0" w:space="0" w:color="auto"/>
        <w:bottom w:val="none" w:sz="0" w:space="0" w:color="auto"/>
        <w:right w:val="none" w:sz="0" w:space="0" w:color="auto"/>
      </w:divBdr>
    </w:div>
    <w:div w:id="273287231">
      <w:bodyDiv w:val="1"/>
      <w:marLeft w:val="0"/>
      <w:marRight w:val="0"/>
      <w:marTop w:val="0"/>
      <w:marBottom w:val="0"/>
      <w:divBdr>
        <w:top w:val="none" w:sz="0" w:space="0" w:color="auto"/>
        <w:left w:val="none" w:sz="0" w:space="0" w:color="auto"/>
        <w:bottom w:val="none" w:sz="0" w:space="0" w:color="auto"/>
        <w:right w:val="none" w:sz="0" w:space="0" w:color="auto"/>
      </w:divBdr>
    </w:div>
    <w:div w:id="275917416">
      <w:bodyDiv w:val="1"/>
      <w:marLeft w:val="0"/>
      <w:marRight w:val="0"/>
      <w:marTop w:val="0"/>
      <w:marBottom w:val="0"/>
      <w:divBdr>
        <w:top w:val="none" w:sz="0" w:space="0" w:color="auto"/>
        <w:left w:val="none" w:sz="0" w:space="0" w:color="auto"/>
        <w:bottom w:val="none" w:sz="0" w:space="0" w:color="auto"/>
        <w:right w:val="none" w:sz="0" w:space="0" w:color="auto"/>
      </w:divBdr>
    </w:div>
    <w:div w:id="290478115">
      <w:bodyDiv w:val="1"/>
      <w:marLeft w:val="0"/>
      <w:marRight w:val="0"/>
      <w:marTop w:val="0"/>
      <w:marBottom w:val="0"/>
      <w:divBdr>
        <w:top w:val="none" w:sz="0" w:space="0" w:color="auto"/>
        <w:left w:val="none" w:sz="0" w:space="0" w:color="auto"/>
        <w:bottom w:val="none" w:sz="0" w:space="0" w:color="auto"/>
        <w:right w:val="none" w:sz="0" w:space="0" w:color="auto"/>
      </w:divBdr>
    </w:div>
    <w:div w:id="290985326">
      <w:bodyDiv w:val="1"/>
      <w:marLeft w:val="0"/>
      <w:marRight w:val="0"/>
      <w:marTop w:val="0"/>
      <w:marBottom w:val="0"/>
      <w:divBdr>
        <w:top w:val="none" w:sz="0" w:space="0" w:color="auto"/>
        <w:left w:val="none" w:sz="0" w:space="0" w:color="auto"/>
        <w:bottom w:val="none" w:sz="0" w:space="0" w:color="auto"/>
        <w:right w:val="none" w:sz="0" w:space="0" w:color="auto"/>
      </w:divBdr>
    </w:div>
    <w:div w:id="296297599">
      <w:bodyDiv w:val="1"/>
      <w:marLeft w:val="0"/>
      <w:marRight w:val="0"/>
      <w:marTop w:val="0"/>
      <w:marBottom w:val="0"/>
      <w:divBdr>
        <w:top w:val="none" w:sz="0" w:space="0" w:color="auto"/>
        <w:left w:val="none" w:sz="0" w:space="0" w:color="auto"/>
        <w:bottom w:val="none" w:sz="0" w:space="0" w:color="auto"/>
        <w:right w:val="none" w:sz="0" w:space="0" w:color="auto"/>
      </w:divBdr>
    </w:div>
    <w:div w:id="300615000">
      <w:bodyDiv w:val="1"/>
      <w:marLeft w:val="0"/>
      <w:marRight w:val="0"/>
      <w:marTop w:val="0"/>
      <w:marBottom w:val="0"/>
      <w:divBdr>
        <w:top w:val="none" w:sz="0" w:space="0" w:color="auto"/>
        <w:left w:val="none" w:sz="0" w:space="0" w:color="auto"/>
        <w:bottom w:val="none" w:sz="0" w:space="0" w:color="auto"/>
        <w:right w:val="none" w:sz="0" w:space="0" w:color="auto"/>
      </w:divBdr>
    </w:div>
    <w:div w:id="303462707">
      <w:bodyDiv w:val="1"/>
      <w:marLeft w:val="0"/>
      <w:marRight w:val="0"/>
      <w:marTop w:val="0"/>
      <w:marBottom w:val="0"/>
      <w:divBdr>
        <w:top w:val="none" w:sz="0" w:space="0" w:color="auto"/>
        <w:left w:val="none" w:sz="0" w:space="0" w:color="auto"/>
        <w:bottom w:val="none" w:sz="0" w:space="0" w:color="auto"/>
        <w:right w:val="none" w:sz="0" w:space="0" w:color="auto"/>
      </w:divBdr>
    </w:div>
    <w:div w:id="370806205">
      <w:bodyDiv w:val="1"/>
      <w:marLeft w:val="0"/>
      <w:marRight w:val="0"/>
      <w:marTop w:val="0"/>
      <w:marBottom w:val="0"/>
      <w:divBdr>
        <w:top w:val="none" w:sz="0" w:space="0" w:color="auto"/>
        <w:left w:val="none" w:sz="0" w:space="0" w:color="auto"/>
        <w:bottom w:val="none" w:sz="0" w:space="0" w:color="auto"/>
        <w:right w:val="none" w:sz="0" w:space="0" w:color="auto"/>
      </w:divBdr>
    </w:div>
    <w:div w:id="387144646">
      <w:bodyDiv w:val="1"/>
      <w:marLeft w:val="0"/>
      <w:marRight w:val="0"/>
      <w:marTop w:val="0"/>
      <w:marBottom w:val="0"/>
      <w:divBdr>
        <w:top w:val="none" w:sz="0" w:space="0" w:color="auto"/>
        <w:left w:val="none" w:sz="0" w:space="0" w:color="auto"/>
        <w:bottom w:val="none" w:sz="0" w:space="0" w:color="auto"/>
        <w:right w:val="none" w:sz="0" w:space="0" w:color="auto"/>
      </w:divBdr>
    </w:div>
    <w:div w:id="389380394">
      <w:bodyDiv w:val="1"/>
      <w:marLeft w:val="0"/>
      <w:marRight w:val="0"/>
      <w:marTop w:val="0"/>
      <w:marBottom w:val="0"/>
      <w:divBdr>
        <w:top w:val="none" w:sz="0" w:space="0" w:color="auto"/>
        <w:left w:val="none" w:sz="0" w:space="0" w:color="auto"/>
        <w:bottom w:val="none" w:sz="0" w:space="0" w:color="auto"/>
        <w:right w:val="none" w:sz="0" w:space="0" w:color="auto"/>
      </w:divBdr>
    </w:div>
    <w:div w:id="437995102">
      <w:bodyDiv w:val="1"/>
      <w:marLeft w:val="0"/>
      <w:marRight w:val="0"/>
      <w:marTop w:val="0"/>
      <w:marBottom w:val="0"/>
      <w:divBdr>
        <w:top w:val="none" w:sz="0" w:space="0" w:color="auto"/>
        <w:left w:val="none" w:sz="0" w:space="0" w:color="auto"/>
        <w:bottom w:val="none" w:sz="0" w:space="0" w:color="auto"/>
        <w:right w:val="none" w:sz="0" w:space="0" w:color="auto"/>
      </w:divBdr>
    </w:div>
    <w:div w:id="444156073">
      <w:bodyDiv w:val="1"/>
      <w:marLeft w:val="0"/>
      <w:marRight w:val="0"/>
      <w:marTop w:val="0"/>
      <w:marBottom w:val="0"/>
      <w:divBdr>
        <w:top w:val="none" w:sz="0" w:space="0" w:color="auto"/>
        <w:left w:val="none" w:sz="0" w:space="0" w:color="auto"/>
        <w:bottom w:val="none" w:sz="0" w:space="0" w:color="auto"/>
        <w:right w:val="none" w:sz="0" w:space="0" w:color="auto"/>
      </w:divBdr>
    </w:div>
    <w:div w:id="456486187">
      <w:bodyDiv w:val="1"/>
      <w:marLeft w:val="0"/>
      <w:marRight w:val="0"/>
      <w:marTop w:val="0"/>
      <w:marBottom w:val="0"/>
      <w:divBdr>
        <w:top w:val="none" w:sz="0" w:space="0" w:color="auto"/>
        <w:left w:val="none" w:sz="0" w:space="0" w:color="auto"/>
        <w:bottom w:val="none" w:sz="0" w:space="0" w:color="auto"/>
        <w:right w:val="none" w:sz="0" w:space="0" w:color="auto"/>
      </w:divBdr>
    </w:div>
    <w:div w:id="460464807">
      <w:bodyDiv w:val="1"/>
      <w:marLeft w:val="0"/>
      <w:marRight w:val="0"/>
      <w:marTop w:val="0"/>
      <w:marBottom w:val="0"/>
      <w:divBdr>
        <w:top w:val="none" w:sz="0" w:space="0" w:color="auto"/>
        <w:left w:val="none" w:sz="0" w:space="0" w:color="auto"/>
        <w:bottom w:val="none" w:sz="0" w:space="0" w:color="auto"/>
        <w:right w:val="none" w:sz="0" w:space="0" w:color="auto"/>
      </w:divBdr>
    </w:div>
    <w:div w:id="461731153">
      <w:bodyDiv w:val="1"/>
      <w:marLeft w:val="0"/>
      <w:marRight w:val="0"/>
      <w:marTop w:val="0"/>
      <w:marBottom w:val="0"/>
      <w:divBdr>
        <w:top w:val="none" w:sz="0" w:space="0" w:color="auto"/>
        <w:left w:val="none" w:sz="0" w:space="0" w:color="auto"/>
        <w:bottom w:val="none" w:sz="0" w:space="0" w:color="auto"/>
        <w:right w:val="none" w:sz="0" w:space="0" w:color="auto"/>
      </w:divBdr>
    </w:div>
    <w:div w:id="461847602">
      <w:bodyDiv w:val="1"/>
      <w:marLeft w:val="0"/>
      <w:marRight w:val="0"/>
      <w:marTop w:val="0"/>
      <w:marBottom w:val="0"/>
      <w:divBdr>
        <w:top w:val="none" w:sz="0" w:space="0" w:color="auto"/>
        <w:left w:val="none" w:sz="0" w:space="0" w:color="auto"/>
        <w:bottom w:val="none" w:sz="0" w:space="0" w:color="auto"/>
        <w:right w:val="none" w:sz="0" w:space="0" w:color="auto"/>
      </w:divBdr>
    </w:div>
    <w:div w:id="470027672">
      <w:bodyDiv w:val="1"/>
      <w:marLeft w:val="0"/>
      <w:marRight w:val="0"/>
      <w:marTop w:val="0"/>
      <w:marBottom w:val="0"/>
      <w:divBdr>
        <w:top w:val="none" w:sz="0" w:space="0" w:color="auto"/>
        <w:left w:val="none" w:sz="0" w:space="0" w:color="auto"/>
        <w:bottom w:val="none" w:sz="0" w:space="0" w:color="auto"/>
        <w:right w:val="none" w:sz="0" w:space="0" w:color="auto"/>
      </w:divBdr>
    </w:div>
    <w:div w:id="478764136">
      <w:bodyDiv w:val="1"/>
      <w:marLeft w:val="0"/>
      <w:marRight w:val="0"/>
      <w:marTop w:val="0"/>
      <w:marBottom w:val="0"/>
      <w:divBdr>
        <w:top w:val="none" w:sz="0" w:space="0" w:color="auto"/>
        <w:left w:val="none" w:sz="0" w:space="0" w:color="auto"/>
        <w:bottom w:val="none" w:sz="0" w:space="0" w:color="auto"/>
        <w:right w:val="none" w:sz="0" w:space="0" w:color="auto"/>
      </w:divBdr>
    </w:div>
    <w:div w:id="481000411">
      <w:bodyDiv w:val="1"/>
      <w:marLeft w:val="0"/>
      <w:marRight w:val="0"/>
      <w:marTop w:val="0"/>
      <w:marBottom w:val="0"/>
      <w:divBdr>
        <w:top w:val="none" w:sz="0" w:space="0" w:color="auto"/>
        <w:left w:val="none" w:sz="0" w:space="0" w:color="auto"/>
        <w:bottom w:val="none" w:sz="0" w:space="0" w:color="auto"/>
        <w:right w:val="none" w:sz="0" w:space="0" w:color="auto"/>
      </w:divBdr>
    </w:div>
    <w:div w:id="503516263">
      <w:bodyDiv w:val="1"/>
      <w:marLeft w:val="0"/>
      <w:marRight w:val="0"/>
      <w:marTop w:val="0"/>
      <w:marBottom w:val="0"/>
      <w:divBdr>
        <w:top w:val="none" w:sz="0" w:space="0" w:color="auto"/>
        <w:left w:val="none" w:sz="0" w:space="0" w:color="auto"/>
        <w:bottom w:val="none" w:sz="0" w:space="0" w:color="auto"/>
        <w:right w:val="none" w:sz="0" w:space="0" w:color="auto"/>
      </w:divBdr>
    </w:div>
    <w:div w:id="510022460">
      <w:bodyDiv w:val="1"/>
      <w:marLeft w:val="0"/>
      <w:marRight w:val="0"/>
      <w:marTop w:val="0"/>
      <w:marBottom w:val="0"/>
      <w:divBdr>
        <w:top w:val="none" w:sz="0" w:space="0" w:color="auto"/>
        <w:left w:val="none" w:sz="0" w:space="0" w:color="auto"/>
        <w:bottom w:val="none" w:sz="0" w:space="0" w:color="auto"/>
        <w:right w:val="none" w:sz="0" w:space="0" w:color="auto"/>
      </w:divBdr>
    </w:div>
    <w:div w:id="512382084">
      <w:bodyDiv w:val="1"/>
      <w:marLeft w:val="0"/>
      <w:marRight w:val="0"/>
      <w:marTop w:val="0"/>
      <w:marBottom w:val="0"/>
      <w:divBdr>
        <w:top w:val="none" w:sz="0" w:space="0" w:color="auto"/>
        <w:left w:val="none" w:sz="0" w:space="0" w:color="auto"/>
        <w:bottom w:val="none" w:sz="0" w:space="0" w:color="auto"/>
        <w:right w:val="none" w:sz="0" w:space="0" w:color="auto"/>
      </w:divBdr>
    </w:div>
    <w:div w:id="515850779">
      <w:bodyDiv w:val="1"/>
      <w:marLeft w:val="0"/>
      <w:marRight w:val="0"/>
      <w:marTop w:val="0"/>
      <w:marBottom w:val="0"/>
      <w:divBdr>
        <w:top w:val="none" w:sz="0" w:space="0" w:color="auto"/>
        <w:left w:val="none" w:sz="0" w:space="0" w:color="auto"/>
        <w:bottom w:val="none" w:sz="0" w:space="0" w:color="auto"/>
        <w:right w:val="none" w:sz="0" w:space="0" w:color="auto"/>
      </w:divBdr>
    </w:div>
    <w:div w:id="515965837">
      <w:bodyDiv w:val="1"/>
      <w:marLeft w:val="0"/>
      <w:marRight w:val="0"/>
      <w:marTop w:val="0"/>
      <w:marBottom w:val="0"/>
      <w:divBdr>
        <w:top w:val="none" w:sz="0" w:space="0" w:color="auto"/>
        <w:left w:val="none" w:sz="0" w:space="0" w:color="auto"/>
        <w:bottom w:val="none" w:sz="0" w:space="0" w:color="auto"/>
        <w:right w:val="none" w:sz="0" w:space="0" w:color="auto"/>
      </w:divBdr>
    </w:div>
    <w:div w:id="520893868">
      <w:bodyDiv w:val="1"/>
      <w:marLeft w:val="0"/>
      <w:marRight w:val="0"/>
      <w:marTop w:val="0"/>
      <w:marBottom w:val="0"/>
      <w:divBdr>
        <w:top w:val="none" w:sz="0" w:space="0" w:color="auto"/>
        <w:left w:val="none" w:sz="0" w:space="0" w:color="auto"/>
        <w:bottom w:val="none" w:sz="0" w:space="0" w:color="auto"/>
        <w:right w:val="none" w:sz="0" w:space="0" w:color="auto"/>
      </w:divBdr>
    </w:div>
    <w:div w:id="531847436">
      <w:bodyDiv w:val="1"/>
      <w:marLeft w:val="0"/>
      <w:marRight w:val="0"/>
      <w:marTop w:val="0"/>
      <w:marBottom w:val="0"/>
      <w:divBdr>
        <w:top w:val="none" w:sz="0" w:space="0" w:color="auto"/>
        <w:left w:val="none" w:sz="0" w:space="0" w:color="auto"/>
        <w:bottom w:val="none" w:sz="0" w:space="0" w:color="auto"/>
        <w:right w:val="none" w:sz="0" w:space="0" w:color="auto"/>
      </w:divBdr>
    </w:div>
    <w:div w:id="538471358">
      <w:bodyDiv w:val="1"/>
      <w:marLeft w:val="0"/>
      <w:marRight w:val="0"/>
      <w:marTop w:val="0"/>
      <w:marBottom w:val="0"/>
      <w:divBdr>
        <w:top w:val="none" w:sz="0" w:space="0" w:color="auto"/>
        <w:left w:val="none" w:sz="0" w:space="0" w:color="auto"/>
        <w:bottom w:val="none" w:sz="0" w:space="0" w:color="auto"/>
        <w:right w:val="none" w:sz="0" w:space="0" w:color="auto"/>
      </w:divBdr>
    </w:div>
    <w:div w:id="568003427">
      <w:bodyDiv w:val="1"/>
      <w:marLeft w:val="0"/>
      <w:marRight w:val="0"/>
      <w:marTop w:val="0"/>
      <w:marBottom w:val="0"/>
      <w:divBdr>
        <w:top w:val="none" w:sz="0" w:space="0" w:color="auto"/>
        <w:left w:val="none" w:sz="0" w:space="0" w:color="auto"/>
        <w:bottom w:val="none" w:sz="0" w:space="0" w:color="auto"/>
        <w:right w:val="none" w:sz="0" w:space="0" w:color="auto"/>
      </w:divBdr>
    </w:div>
    <w:div w:id="576669380">
      <w:bodyDiv w:val="1"/>
      <w:marLeft w:val="0"/>
      <w:marRight w:val="0"/>
      <w:marTop w:val="0"/>
      <w:marBottom w:val="0"/>
      <w:divBdr>
        <w:top w:val="none" w:sz="0" w:space="0" w:color="auto"/>
        <w:left w:val="none" w:sz="0" w:space="0" w:color="auto"/>
        <w:bottom w:val="none" w:sz="0" w:space="0" w:color="auto"/>
        <w:right w:val="none" w:sz="0" w:space="0" w:color="auto"/>
      </w:divBdr>
    </w:div>
    <w:div w:id="591162595">
      <w:bodyDiv w:val="1"/>
      <w:marLeft w:val="0"/>
      <w:marRight w:val="0"/>
      <w:marTop w:val="0"/>
      <w:marBottom w:val="0"/>
      <w:divBdr>
        <w:top w:val="none" w:sz="0" w:space="0" w:color="auto"/>
        <w:left w:val="none" w:sz="0" w:space="0" w:color="auto"/>
        <w:bottom w:val="none" w:sz="0" w:space="0" w:color="auto"/>
        <w:right w:val="none" w:sz="0" w:space="0" w:color="auto"/>
      </w:divBdr>
    </w:div>
    <w:div w:id="619603476">
      <w:bodyDiv w:val="1"/>
      <w:marLeft w:val="0"/>
      <w:marRight w:val="0"/>
      <w:marTop w:val="0"/>
      <w:marBottom w:val="0"/>
      <w:divBdr>
        <w:top w:val="none" w:sz="0" w:space="0" w:color="auto"/>
        <w:left w:val="none" w:sz="0" w:space="0" w:color="auto"/>
        <w:bottom w:val="none" w:sz="0" w:space="0" w:color="auto"/>
        <w:right w:val="none" w:sz="0" w:space="0" w:color="auto"/>
      </w:divBdr>
    </w:div>
    <w:div w:id="620385304">
      <w:bodyDiv w:val="1"/>
      <w:marLeft w:val="0"/>
      <w:marRight w:val="0"/>
      <w:marTop w:val="0"/>
      <w:marBottom w:val="0"/>
      <w:divBdr>
        <w:top w:val="none" w:sz="0" w:space="0" w:color="auto"/>
        <w:left w:val="none" w:sz="0" w:space="0" w:color="auto"/>
        <w:bottom w:val="none" w:sz="0" w:space="0" w:color="auto"/>
        <w:right w:val="none" w:sz="0" w:space="0" w:color="auto"/>
      </w:divBdr>
    </w:div>
    <w:div w:id="674379464">
      <w:bodyDiv w:val="1"/>
      <w:marLeft w:val="0"/>
      <w:marRight w:val="0"/>
      <w:marTop w:val="0"/>
      <w:marBottom w:val="0"/>
      <w:divBdr>
        <w:top w:val="none" w:sz="0" w:space="0" w:color="auto"/>
        <w:left w:val="none" w:sz="0" w:space="0" w:color="auto"/>
        <w:bottom w:val="none" w:sz="0" w:space="0" w:color="auto"/>
        <w:right w:val="none" w:sz="0" w:space="0" w:color="auto"/>
      </w:divBdr>
    </w:div>
    <w:div w:id="710109725">
      <w:bodyDiv w:val="1"/>
      <w:marLeft w:val="0"/>
      <w:marRight w:val="0"/>
      <w:marTop w:val="0"/>
      <w:marBottom w:val="0"/>
      <w:divBdr>
        <w:top w:val="none" w:sz="0" w:space="0" w:color="auto"/>
        <w:left w:val="none" w:sz="0" w:space="0" w:color="auto"/>
        <w:bottom w:val="none" w:sz="0" w:space="0" w:color="auto"/>
        <w:right w:val="none" w:sz="0" w:space="0" w:color="auto"/>
      </w:divBdr>
    </w:div>
    <w:div w:id="786658750">
      <w:bodyDiv w:val="1"/>
      <w:marLeft w:val="0"/>
      <w:marRight w:val="0"/>
      <w:marTop w:val="0"/>
      <w:marBottom w:val="0"/>
      <w:divBdr>
        <w:top w:val="none" w:sz="0" w:space="0" w:color="auto"/>
        <w:left w:val="none" w:sz="0" w:space="0" w:color="auto"/>
        <w:bottom w:val="none" w:sz="0" w:space="0" w:color="auto"/>
        <w:right w:val="none" w:sz="0" w:space="0" w:color="auto"/>
      </w:divBdr>
    </w:div>
    <w:div w:id="792405411">
      <w:bodyDiv w:val="1"/>
      <w:marLeft w:val="0"/>
      <w:marRight w:val="0"/>
      <w:marTop w:val="0"/>
      <w:marBottom w:val="0"/>
      <w:divBdr>
        <w:top w:val="none" w:sz="0" w:space="0" w:color="auto"/>
        <w:left w:val="none" w:sz="0" w:space="0" w:color="auto"/>
        <w:bottom w:val="none" w:sz="0" w:space="0" w:color="auto"/>
        <w:right w:val="none" w:sz="0" w:space="0" w:color="auto"/>
      </w:divBdr>
    </w:div>
    <w:div w:id="795025437">
      <w:bodyDiv w:val="1"/>
      <w:marLeft w:val="0"/>
      <w:marRight w:val="0"/>
      <w:marTop w:val="0"/>
      <w:marBottom w:val="0"/>
      <w:divBdr>
        <w:top w:val="none" w:sz="0" w:space="0" w:color="auto"/>
        <w:left w:val="none" w:sz="0" w:space="0" w:color="auto"/>
        <w:bottom w:val="none" w:sz="0" w:space="0" w:color="auto"/>
        <w:right w:val="none" w:sz="0" w:space="0" w:color="auto"/>
      </w:divBdr>
    </w:div>
    <w:div w:id="812722991">
      <w:bodyDiv w:val="1"/>
      <w:marLeft w:val="0"/>
      <w:marRight w:val="0"/>
      <w:marTop w:val="0"/>
      <w:marBottom w:val="0"/>
      <w:divBdr>
        <w:top w:val="none" w:sz="0" w:space="0" w:color="auto"/>
        <w:left w:val="none" w:sz="0" w:space="0" w:color="auto"/>
        <w:bottom w:val="none" w:sz="0" w:space="0" w:color="auto"/>
        <w:right w:val="none" w:sz="0" w:space="0" w:color="auto"/>
      </w:divBdr>
    </w:div>
    <w:div w:id="820002002">
      <w:bodyDiv w:val="1"/>
      <w:marLeft w:val="0"/>
      <w:marRight w:val="0"/>
      <w:marTop w:val="0"/>
      <w:marBottom w:val="0"/>
      <w:divBdr>
        <w:top w:val="none" w:sz="0" w:space="0" w:color="auto"/>
        <w:left w:val="none" w:sz="0" w:space="0" w:color="auto"/>
        <w:bottom w:val="none" w:sz="0" w:space="0" w:color="auto"/>
        <w:right w:val="none" w:sz="0" w:space="0" w:color="auto"/>
      </w:divBdr>
    </w:div>
    <w:div w:id="841089621">
      <w:bodyDiv w:val="1"/>
      <w:marLeft w:val="0"/>
      <w:marRight w:val="0"/>
      <w:marTop w:val="0"/>
      <w:marBottom w:val="0"/>
      <w:divBdr>
        <w:top w:val="none" w:sz="0" w:space="0" w:color="auto"/>
        <w:left w:val="none" w:sz="0" w:space="0" w:color="auto"/>
        <w:bottom w:val="none" w:sz="0" w:space="0" w:color="auto"/>
        <w:right w:val="none" w:sz="0" w:space="0" w:color="auto"/>
      </w:divBdr>
    </w:div>
    <w:div w:id="851266211">
      <w:bodyDiv w:val="1"/>
      <w:marLeft w:val="0"/>
      <w:marRight w:val="0"/>
      <w:marTop w:val="0"/>
      <w:marBottom w:val="0"/>
      <w:divBdr>
        <w:top w:val="none" w:sz="0" w:space="0" w:color="auto"/>
        <w:left w:val="none" w:sz="0" w:space="0" w:color="auto"/>
        <w:bottom w:val="none" w:sz="0" w:space="0" w:color="auto"/>
        <w:right w:val="none" w:sz="0" w:space="0" w:color="auto"/>
      </w:divBdr>
    </w:div>
    <w:div w:id="862279538">
      <w:bodyDiv w:val="1"/>
      <w:marLeft w:val="0"/>
      <w:marRight w:val="0"/>
      <w:marTop w:val="0"/>
      <w:marBottom w:val="0"/>
      <w:divBdr>
        <w:top w:val="none" w:sz="0" w:space="0" w:color="auto"/>
        <w:left w:val="none" w:sz="0" w:space="0" w:color="auto"/>
        <w:bottom w:val="none" w:sz="0" w:space="0" w:color="auto"/>
        <w:right w:val="none" w:sz="0" w:space="0" w:color="auto"/>
      </w:divBdr>
    </w:div>
    <w:div w:id="877857266">
      <w:bodyDiv w:val="1"/>
      <w:marLeft w:val="0"/>
      <w:marRight w:val="0"/>
      <w:marTop w:val="0"/>
      <w:marBottom w:val="0"/>
      <w:divBdr>
        <w:top w:val="none" w:sz="0" w:space="0" w:color="auto"/>
        <w:left w:val="none" w:sz="0" w:space="0" w:color="auto"/>
        <w:bottom w:val="none" w:sz="0" w:space="0" w:color="auto"/>
        <w:right w:val="none" w:sz="0" w:space="0" w:color="auto"/>
      </w:divBdr>
    </w:div>
    <w:div w:id="891236270">
      <w:bodyDiv w:val="1"/>
      <w:marLeft w:val="0"/>
      <w:marRight w:val="0"/>
      <w:marTop w:val="0"/>
      <w:marBottom w:val="0"/>
      <w:divBdr>
        <w:top w:val="none" w:sz="0" w:space="0" w:color="auto"/>
        <w:left w:val="none" w:sz="0" w:space="0" w:color="auto"/>
        <w:bottom w:val="none" w:sz="0" w:space="0" w:color="auto"/>
        <w:right w:val="none" w:sz="0" w:space="0" w:color="auto"/>
      </w:divBdr>
    </w:div>
    <w:div w:id="900486843">
      <w:bodyDiv w:val="1"/>
      <w:marLeft w:val="0"/>
      <w:marRight w:val="0"/>
      <w:marTop w:val="0"/>
      <w:marBottom w:val="0"/>
      <w:divBdr>
        <w:top w:val="none" w:sz="0" w:space="0" w:color="auto"/>
        <w:left w:val="none" w:sz="0" w:space="0" w:color="auto"/>
        <w:bottom w:val="none" w:sz="0" w:space="0" w:color="auto"/>
        <w:right w:val="none" w:sz="0" w:space="0" w:color="auto"/>
      </w:divBdr>
    </w:div>
    <w:div w:id="920069260">
      <w:bodyDiv w:val="1"/>
      <w:marLeft w:val="0"/>
      <w:marRight w:val="0"/>
      <w:marTop w:val="0"/>
      <w:marBottom w:val="0"/>
      <w:divBdr>
        <w:top w:val="none" w:sz="0" w:space="0" w:color="auto"/>
        <w:left w:val="none" w:sz="0" w:space="0" w:color="auto"/>
        <w:bottom w:val="none" w:sz="0" w:space="0" w:color="auto"/>
        <w:right w:val="none" w:sz="0" w:space="0" w:color="auto"/>
      </w:divBdr>
    </w:div>
    <w:div w:id="983699451">
      <w:bodyDiv w:val="1"/>
      <w:marLeft w:val="0"/>
      <w:marRight w:val="0"/>
      <w:marTop w:val="0"/>
      <w:marBottom w:val="0"/>
      <w:divBdr>
        <w:top w:val="none" w:sz="0" w:space="0" w:color="auto"/>
        <w:left w:val="none" w:sz="0" w:space="0" w:color="auto"/>
        <w:bottom w:val="none" w:sz="0" w:space="0" w:color="auto"/>
        <w:right w:val="none" w:sz="0" w:space="0" w:color="auto"/>
      </w:divBdr>
    </w:div>
    <w:div w:id="987587867">
      <w:bodyDiv w:val="1"/>
      <w:marLeft w:val="0"/>
      <w:marRight w:val="0"/>
      <w:marTop w:val="0"/>
      <w:marBottom w:val="0"/>
      <w:divBdr>
        <w:top w:val="none" w:sz="0" w:space="0" w:color="auto"/>
        <w:left w:val="none" w:sz="0" w:space="0" w:color="auto"/>
        <w:bottom w:val="none" w:sz="0" w:space="0" w:color="auto"/>
        <w:right w:val="none" w:sz="0" w:space="0" w:color="auto"/>
      </w:divBdr>
    </w:div>
    <w:div w:id="994183721">
      <w:bodyDiv w:val="1"/>
      <w:marLeft w:val="0"/>
      <w:marRight w:val="0"/>
      <w:marTop w:val="0"/>
      <w:marBottom w:val="0"/>
      <w:divBdr>
        <w:top w:val="none" w:sz="0" w:space="0" w:color="auto"/>
        <w:left w:val="none" w:sz="0" w:space="0" w:color="auto"/>
        <w:bottom w:val="none" w:sz="0" w:space="0" w:color="auto"/>
        <w:right w:val="none" w:sz="0" w:space="0" w:color="auto"/>
      </w:divBdr>
    </w:div>
    <w:div w:id="1020854273">
      <w:bodyDiv w:val="1"/>
      <w:marLeft w:val="0"/>
      <w:marRight w:val="0"/>
      <w:marTop w:val="0"/>
      <w:marBottom w:val="0"/>
      <w:divBdr>
        <w:top w:val="none" w:sz="0" w:space="0" w:color="auto"/>
        <w:left w:val="none" w:sz="0" w:space="0" w:color="auto"/>
        <w:bottom w:val="none" w:sz="0" w:space="0" w:color="auto"/>
        <w:right w:val="none" w:sz="0" w:space="0" w:color="auto"/>
      </w:divBdr>
    </w:div>
    <w:div w:id="1024865719">
      <w:bodyDiv w:val="1"/>
      <w:marLeft w:val="0"/>
      <w:marRight w:val="0"/>
      <w:marTop w:val="0"/>
      <w:marBottom w:val="0"/>
      <w:divBdr>
        <w:top w:val="none" w:sz="0" w:space="0" w:color="auto"/>
        <w:left w:val="none" w:sz="0" w:space="0" w:color="auto"/>
        <w:bottom w:val="none" w:sz="0" w:space="0" w:color="auto"/>
        <w:right w:val="none" w:sz="0" w:space="0" w:color="auto"/>
      </w:divBdr>
    </w:div>
    <w:div w:id="1036542197">
      <w:bodyDiv w:val="1"/>
      <w:marLeft w:val="0"/>
      <w:marRight w:val="0"/>
      <w:marTop w:val="0"/>
      <w:marBottom w:val="0"/>
      <w:divBdr>
        <w:top w:val="none" w:sz="0" w:space="0" w:color="auto"/>
        <w:left w:val="none" w:sz="0" w:space="0" w:color="auto"/>
        <w:bottom w:val="none" w:sz="0" w:space="0" w:color="auto"/>
        <w:right w:val="none" w:sz="0" w:space="0" w:color="auto"/>
      </w:divBdr>
    </w:div>
    <w:div w:id="1050032652">
      <w:bodyDiv w:val="1"/>
      <w:marLeft w:val="0"/>
      <w:marRight w:val="0"/>
      <w:marTop w:val="0"/>
      <w:marBottom w:val="0"/>
      <w:divBdr>
        <w:top w:val="none" w:sz="0" w:space="0" w:color="auto"/>
        <w:left w:val="none" w:sz="0" w:space="0" w:color="auto"/>
        <w:bottom w:val="none" w:sz="0" w:space="0" w:color="auto"/>
        <w:right w:val="none" w:sz="0" w:space="0" w:color="auto"/>
      </w:divBdr>
    </w:div>
    <w:div w:id="1059520608">
      <w:bodyDiv w:val="1"/>
      <w:marLeft w:val="0"/>
      <w:marRight w:val="0"/>
      <w:marTop w:val="0"/>
      <w:marBottom w:val="0"/>
      <w:divBdr>
        <w:top w:val="none" w:sz="0" w:space="0" w:color="auto"/>
        <w:left w:val="none" w:sz="0" w:space="0" w:color="auto"/>
        <w:bottom w:val="none" w:sz="0" w:space="0" w:color="auto"/>
        <w:right w:val="none" w:sz="0" w:space="0" w:color="auto"/>
      </w:divBdr>
    </w:div>
    <w:div w:id="1074736825">
      <w:bodyDiv w:val="1"/>
      <w:marLeft w:val="0"/>
      <w:marRight w:val="0"/>
      <w:marTop w:val="0"/>
      <w:marBottom w:val="0"/>
      <w:divBdr>
        <w:top w:val="none" w:sz="0" w:space="0" w:color="auto"/>
        <w:left w:val="none" w:sz="0" w:space="0" w:color="auto"/>
        <w:bottom w:val="none" w:sz="0" w:space="0" w:color="auto"/>
        <w:right w:val="none" w:sz="0" w:space="0" w:color="auto"/>
      </w:divBdr>
    </w:div>
    <w:div w:id="1088816429">
      <w:bodyDiv w:val="1"/>
      <w:marLeft w:val="0"/>
      <w:marRight w:val="0"/>
      <w:marTop w:val="0"/>
      <w:marBottom w:val="0"/>
      <w:divBdr>
        <w:top w:val="none" w:sz="0" w:space="0" w:color="auto"/>
        <w:left w:val="none" w:sz="0" w:space="0" w:color="auto"/>
        <w:bottom w:val="none" w:sz="0" w:space="0" w:color="auto"/>
        <w:right w:val="none" w:sz="0" w:space="0" w:color="auto"/>
      </w:divBdr>
    </w:div>
    <w:div w:id="1097170547">
      <w:bodyDiv w:val="1"/>
      <w:marLeft w:val="0"/>
      <w:marRight w:val="0"/>
      <w:marTop w:val="0"/>
      <w:marBottom w:val="0"/>
      <w:divBdr>
        <w:top w:val="none" w:sz="0" w:space="0" w:color="auto"/>
        <w:left w:val="none" w:sz="0" w:space="0" w:color="auto"/>
        <w:bottom w:val="none" w:sz="0" w:space="0" w:color="auto"/>
        <w:right w:val="none" w:sz="0" w:space="0" w:color="auto"/>
      </w:divBdr>
    </w:div>
    <w:div w:id="1120957387">
      <w:bodyDiv w:val="1"/>
      <w:marLeft w:val="0"/>
      <w:marRight w:val="0"/>
      <w:marTop w:val="0"/>
      <w:marBottom w:val="0"/>
      <w:divBdr>
        <w:top w:val="none" w:sz="0" w:space="0" w:color="auto"/>
        <w:left w:val="none" w:sz="0" w:space="0" w:color="auto"/>
        <w:bottom w:val="none" w:sz="0" w:space="0" w:color="auto"/>
        <w:right w:val="none" w:sz="0" w:space="0" w:color="auto"/>
      </w:divBdr>
    </w:div>
    <w:div w:id="1121917730">
      <w:bodyDiv w:val="1"/>
      <w:marLeft w:val="0"/>
      <w:marRight w:val="0"/>
      <w:marTop w:val="0"/>
      <w:marBottom w:val="0"/>
      <w:divBdr>
        <w:top w:val="none" w:sz="0" w:space="0" w:color="auto"/>
        <w:left w:val="none" w:sz="0" w:space="0" w:color="auto"/>
        <w:bottom w:val="none" w:sz="0" w:space="0" w:color="auto"/>
        <w:right w:val="none" w:sz="0" w:space="0" w:color="auto"/>
      </w:divBdr>
    </w:div>
    <w:div w:id="1139570591">
      <w:bodyDiv w:val="1"/>
      <w:marLeft w:val="0"/>
      <w:marRight w:val="0"/>
      <w:marTop w:val="0"/>
      <w:marBottom w:val="0"/>
      <w:divBdr>
        <w:top w:val="none" w:sz="0" w:space="0" w:color="auto"/>
        <w:left w:val="none" w:sz="0" w:space="0" w:color="auto"/>
        <w:bottom w:val="none" w:sz="0" w:space="0" w:color="auto"/>
        <w:right w:val="none" w:sz="0" w:space="0" w:color="auto"/>
      </w:divBdr>
    </w:div>
    <w:div w:id="1151290367">
      <w:bodyDiv w:val="1"/>
      <w:marLeft w:val="0"/>
      <w:marRight w:val="0"/>
      <w:marTop w:val="0"/>
      <w:marBottom w:val="0"/>
      <w:divBdr>
        <w:top w:val="none" w:sz="0" w:space="0" w:color="auto"/>
        <w:left w:val="none" w:sz="0" w:space="0" w:color="auto"/>
        <w:bottom w:val="none" w:sz="0" w:space="0" w:color="auto"/>
        <w:right w:val="none" w:sz="0" w:space="0" w:color="auto"/>
      </w:divBdr>
    </w:div>
    <w:div w:id="1153638327">
      <w:bodyDiv w:val="1"/>
      <w:marLeft w:val="0"/>
      <w:marRight w:val="0"/>
      <w:marTop w:val="0"/>
      <w:marBottom w:val="0"/>
      <w:divBdr>
        <w:top w:val="none" w:sz="0" w:space="0" w:color="auto"/>
        <w:left w:val="none" w:sz="0" w:space="0" w:color="auto"/>
        <w:bottom w:val="none" w:sz="0" w:space="0" w:color="auto"/>
        <w:right w:val="none" w:sz="0" w:space="0" w:color="auto"/>
      </w:divBdr>
    </w:div>
    <w:div w:id="1164737880">
      <w:bodyDiv w:val="1"/>
      <w:marLeft w:val="0"/>
      <w:marRight w:val="0"/>
      <w:marTop w:val="0"/>
      <w:marBottom w:val="0"/>
      <w:divBdr>
        <w:top w:val="none" w:sz="0" w:space="0" w:color="auto"/>
        <w:left w:val="none" w:sz="0" w:space="0" w:color="auto"/>
        <w:bottom w:val="none" w:sz="0" w:space="0" w:color="auto"/>
        <w:right w:val="none" w:sz="0" w:space="0" w:color="auto"/>
      </w:divBdr>
    </w:div>
    <w:div w:id="1164928236">
      <w:bodyDiv w:val="1"/>
      <w:marLeft w:val="0"/>
      <w:marRight w:val="0"/>
      <w:marTop w:val="0"/>
      <w:marBottom w:val="0"/>
      <w:divBdr>
        <w:top w:val="none" w:sz="0" w:space="0" w:color="auto"/>
        <w:left w:val="none" w:sz="0" w:space="0" w:color="auto"/>
        <w:bottom w:val="none" w:sz="0" w:space="0" w:color="auto"/>
        <w:right w:val="none" w:sz="0" w:space="0" w:color="auto"/>
      </w:divBdr>
    </w:div>
    <w:div w:id="1169175235">
      <w:bodyDiv w:val="1"/>
      <w:marLeft w:val="0"/>
      <w:marRight w:val="0"/>
      <w:marTop w:val="0"/>
      <w:marBottom w:val="0"/>
      <w:divBdr>
        <w:top w:val="none" w:sz="0" w:space="0" w:color="auto"/>
        <w:left w:val="none" w:sz="0" w:space="0" w:color="auto"/>
        <w:bottom w:val="none" w:sz="0" w:space="0" w:color="auto"/>
        <w:right w:val="none" w:sz="0" w:space="0" w:color="auto"/>
      </w:divBdr>
    </w:div>
    <w:div w:id="1190992880">
      <w:bodyDiv w:val="1"/>
      <w:marLeft w:val="0"/>
      <w:marRight w:val="0"/>
      <w:marTop w:val="0"/>
      <w:marBottom w:val="0"/>
      <w:divBdr>
        <w:top w:val="none" w:sz="0" w:space="0" w:color="auto"/>
        <w:left w:val="none" w:sz="0" w:space="0" w:color="auto"/>
        <w:bottom w:val="none" w:sz="0" w:space="0" w:color="auto"/>
        <w:right w:val="none" w:sz="0" w:space="0" w:color="auto"/>
      </w:divBdr>
    </w:div>
    <w:div w:id="1208685534">
      <w:bodyDiv w:val="1"/>
      <w:marLeft w:val="0"/>
      <w:marRight w:val="0"/>
      <w:marTop w:val="0"/>
      <w:marBottom w:val="0"/>
      <w:divBdr>
        <w:top w:val="none" w:sz="0" w:space="0" w:color="auto"/>
        <w:left w:val="none" w:sz="0" w:space="0" w:color="auto"/>
        <w:bottom w:val="none" w:sz="0" w:space="0" w:color="auto"/>
        <w:right w:val="none" w:sz="0" w:space="0" w:color="auto"/>
      </w:divBdr>
    </w:div>
    <w:div w:id="1222405288">
      <w:bodyDiv w:val="1"/>
      <w:marLeft w:val="0"/>
      <w:marRight w:val="0"/>
      <w:marTop w:val="0"/>
      <w:marBottom w:val="0"/>
      <w:divBdr>
        <w:top w:val="none" w:sz="0" w:space="0" w:color="auto"/>
        <w:left w:val="none" w:sz="0" w:space="0" w:color="auto"/>
        <w:bottom w:val="none" w:sz="0" w:space="0" w:color="auto"/>
        <w:right w:val="none" w:sz="0" w:space="0" w:color="auto"/>
      </w:divBdr>
    </w:div>
    <w:div w:id="1233194448">
      <w:bodyDiv w:val="1"/>
      <w:marLeft w:val="0"/>
      <w:marRight w:val="0"/>
      <w:marTop w:val="0"/>
      <w:marBottom w:val="0"/>
      <w:divBdr>
        <w:top w:val="none" w:sz="0" w:space="0" w:color="auto"/>
        <w:left w:val="none" w:sz="0" w:space="0" w:color="auto"/>
        <w:bottom w:val="none" w:sz="0" w:space="0" w:color="auto"/>
        <w:right w:val="none" w:sz="0" w:space="0" w:color="auto"/>
      </w:divBdr>
    </w:div>
    <w:div w:id="1247567340">
      <w:bodyDiv w:val="1"/>
      <w:marLeft w:val="0"/>
      <w:marRight w:val="0"/>
      <w:marTop w:val="0"/>
      <w:marBottom w:val="0"/>
      <w:divBdr>
        <w:top w:val="none" w:sz="0" w:space="0" w:color="auto"/>
        <w:left w:val="none" w:sz="0" w:space="0" w:color="auto"/>
        <w:bottom w:val="none" w:sz="0" w:space="0" w:color="auto"/>
        <w:right w:val="none" w:sz="0" w:space="0" w:color="auto"/>
      </w:divBdr>
    </w:div>
    <w:div w:id="1258901771">
      <w:bodyDiv w:val="1"/>
      <w:marLeft w:val="0"/>
      <w:marRight w:val="0"/>
      <w:marTop w:val="0"/>
      <w:marBottom w:val="0"/>
      <w:divBdr>
        <w:top w:val="none" w:sz="0" w:space="0" w:color="auto"/>
        <w:left w:val="none" w:sz="0" w:space="0" w:color="auto"/>
        <w:bottom w:val="none" w:sz="0" w:space="0" w:color="auto"/>
        <w:right w:val="none" w:sz="0" w:space="0" w:color="auto"/>
      </w:divBdr>
    </w:div>
    <w:div w:id="1288512151">
      <w:bodyDiv w:val="1"/>
      <w:marLeft w:val="0"/>
      <w:marRight w:val="0"/>
      <w:marTop w:val="0"/>
      <w:marBottom w:val="0"/>
      <w:divBdr>
        <w:top w:val="none" w:sz="0" w:space="0" w:color="auto"/>
        <w:left w:val="none" w:sz="0" w:space="0" w:color="auto"/>
        <w:bottom w:val="none" w:sz="0" w:space="0" w:color="auto"/>
        <w:right w:val="none" w:sz="0" w:space="0" w:color="auto"/>
      </w:divBdr>
    </w:div>
    <w:div w:id="1296333362">
      <w:bodyDiv w:val="1"/>
      <w:marLeft w:val="0"/>
      <w:marRight w:val="0"/>
      <w:marTop w:val="0"/>
      <w:marBottom w:val="0"/>
      <w:divBdr>
        <w:top w:val="none" w:sz="0" w:space="0" w:color="auto"/>
        <w:left w:val="none" w:sz="0" w:space="0" w:color="auto"/>
        <w:bottom w:val="none" w:sz="0" w:space="0" w:color="auto"/>
        <w:right w:val="none" w:sz="0" w:space="0" w:color="auto"/>
      </w:divBdr>
    </w:div>
    <w:div w:id="1315374027">
      <w:bodyDiv w:val="1"/>
      <w:marLeft w:val="0"/>
      <w:marRight w:val="0"/>
      <w:marTop w:val="0"/>
      <w:marBottom w:val="0"/>
      <w:divBdr>
        <w:top w:val="none" w:sz="0" w:space="0" w:color="auto"/>
        <w:left w:val="none" w:sz="0" w:space="0" w:color="auto"/>
        <w:bottom w:val="none" w:sz="0" w:space="0" w:color="auto"/>
        <w:right w:val="none" w:sz="0" w:space="0" w:color="auto"/>
      </w:divBdr>
    </w:div>
    <w:div w:id="1327631445">
      <w:bodyDiv w:val="1"/>
      <w:marLeft w:val="0"/>
      <w:marRight w:val="0"/>
      <w:marTop w:val="0"/>
      <w:marBottom w:val="0"/>
      <w:divBdr>
        <w:top w:val="none" w:sz="0" w:space="0" w:color="auto"/>
        <w:left w:val="none" w:sz="0" w:space="0" w:color="auto"/>
        <w:bottom w:val="none" w:sz="0" w:space="0" w:color="auto"/>
        <w:right w:val="none" w:sz="0" w:space="0" w:color="auto"/>
      </w:divBdr>
    </w:div>
    <w:div w:id="1331250170">
      <w:bodyDiv w:val="1"/>
      <w:marLeft w:val="0"/>
      <w:marRight w:val="0"/>
      <w:marTop w:val="0"/>
      <w:marBottom w:val="0"/>
      <w:divBdr>
        <w:top w:val="none" w:sz="0" w:space="0" w:color="auto"/>
        <w:left w:val="none" w:sz="0" w:space="0" w:color="auto"/>
        <w:bottom w:val="none" w:sz="0" w:space="0" w:color="auto"/>
        <w:right w:val="none" w:sz="0" w:space="0" w:color="auto"/>
      </w:divBdr>
    </w:div>
    <w:div w:id="1357077712">
      <w:bodyDiv w:val="1"/>
      <w:marLeft w:val="0"/>
      <w:marRight w:val="0"/>
      <w:marTop w:val="0"/>
      <w:marBottom w:val="0"/>
      <w:divBdr>
        <w:top w:val="none" w:sz="0" w:space="0" w:color="auto"/>
        <w:left w:val="none" w:sz="0" w:space="0" w:color="auto"/>
        <w:bottom w:val="none" w:sz="0" w:space="0" w:color="auto"/>
        <w:right w:val="none" w:sz="0" w:space="0" w:color="auto"/>
      </w:divBdr>
      <w:divsChild>
        <w:div w:id="10037943">
          <w:marLeft w:val="0"/>
          <w:marRight w:val="0"/>
          <w:marTop w:val="0"/>
          <w:marBottom w:val="0"/>
          <w:divBdr>
            <w:top w:val="none" w:sz="0" w:space="0" w:color="auto"/>
            <w:left w:val="none" w:sz="0" w:space="0" w:color="auto"/>
            <w:bottom w:val="none" w:sz="0" w:space="0" w:color="auto"/>
            <w:right w:val="none" w:sz="0" w:space="0" w:color="auto"/>
          </w:divBdr>
          <w:divsChild>
            <w:div w:id="2089421504">
              <w:marLeft w:val="0"/>
              <w:marRight w:val="0"/>
              <w:marTop w:val="0"/>
              <w:marBottom w:val="0"/>
              <w:divBdr>
                <w:top w:val="none" w:sz="0" w:space="0" w:color="auto"/>
                <w:left w:val="none" w:sz="0" w:space="0" w:color="auto"/>
                <w:bottom w:val="none" w:sz="0" w:space="0" w:color="auto"/>
                <w:right w:val="none" w:sz="0" w:space="0" w:color="auto"/>
              </w:divBdr>
            </w:div>
          </w:divsChild>
        </w:div>
        <w:div w:id="638611676">
          <w:marLeft w:val="0"/>
          <w:marRight w:val="0"/>
          <w:marTop w:val="0"/>
          <w:marBottom w:val="0"/>
          <w:divBdr>
            <w:top w:val="none" w:sz="0" w:space="0" w:color="auto"/>
            <w:left w:val="none" w:sz="0" w:space="0" w:color="auto"/>
            <w:bottom w:val="none" w:sz="0" w:space="0" w:color="auto"/>
            <w:right w:val="none" w:sz="0" w:space="0" w:color="auto"/>
          </w:divBdr>
          <w:divsChild>
            <w:div w:id="3216853">
              <w:marLeft w:val="0"/>
              <w:marRight w:val="0"/>
              <w:marTop w:val="0"/>
              <w:marBottom w:val="0"/>
              <w:divBdr>
                <w:top w:val="single" w:sz="6" w:space="9" w:color="F3F3F3"/>
                <w:left w:val="none" w:sz="0" w:space="0" w:color="auto"/>
                <w:bottom w:val="single" w:sz="6" w:space="23" w:color="F3F3F3"/>
                <w:right w:val="none" w:sz="0" w:space="0" w:color="auto"/>
              </w:divBdr>
              <w:divsChild>
                <w:div w:id="1099057147">
                  <w:marLeft w:val="0"/>
                  <w:marRight w:val="0"/>
                  <w:marTop w:val="0"/>
                  <w:marBottom w:val="135"/>
                  <w:divBdr>
                    <w:top w:val="none" w:sz="0" w:space="0" w:color="auto"/>
                    <w:left w:val="none" w:sz="0" w:space="0" w:color="auto"/>
                    <w:bottom w:val="none" w:sz="0" w:space="0" w:color="auto"/>
                    <w:right w:val="none" w:sz="0" w:space="0" w:color="auto"/>
                  </w:divBdr>
                </w:div>
              </w:divsChild>
            </w:div>
          </w:divsChild>
        </w:div>
      </w:divsChild>
    </w:div>
    <w:div w:id="1377898824">
      <w:bodyDiv w:val="1"/>
      <w:marLeft w:val="0"/>
      <w:marRight w:val="0"/>
      <w:marTop w:val="0"/>
      <w:marBottom w:val="0"/>
      <w:divBdr>
        <w:top w:val="none" w:sz="0" w:space="0" w:color="auto"/>
        <w:left w:val="none" w:sz="0" w:space="0" w:color="auto"/>
        <w:bottom w:val="none" w:sz="0" w:space="0" w:color="auto"/>
        <w:right w:val="none" w:sz="0" w:space="0" w:color="auto"/>
      </w:divBdr>
    </w:div>
    <w:div w:id="1387028940">
      <w:bodyDiv w:val="1"/>
      <w:marLeft w:val="0"/>
      <w:marRight w:val="0"/>
      <w:marTop w:val="0"/>
      <w:marBottom w:val="0"/>
      <w:divBdr>
        <w:top w:val="none" w:sz="0" w:space="0" w:color="auto"/>
        <w:left w:val="none" w:sz="0" w:space="0" w:color="auto"/>
        <w:bottom w:val="none" w:sz="0" w:space="0" w:color="auto"/>
        <w:right w:val="none" w:sz="0" w:space="0" w:color="auto"/>
      </w:divBdr>
    </w:div>
    <w:div w:id="1392845543">
      <w:bodyDiv w:val="1"/>
      <w:marLeft w:val="0"/>
      <w:marRight w:val="0"/>
      <w:marTop w:val="0"/>
      <w:marBottom w:val="0"/>
      <w:divBdr>
        <w:top w:val="none" w:sz="0" w:space="0" w:color="auto"/>
        <w:left w:val="none" w:sz="0" w:space="0" w:color="auto"/>
        <w:bottom w:val="none" w:sz="0" w:space="0" w:color="auto"/>
        <w:right w:val="none" w:sz="0" w:space="0" w:color="auto"/>
      </w:divBdr>
    </w:div>
    <w:div w:id="1396657241">
      <w:bodyDiv w:val="1"/>
      <w:marLeft w:val="0"/>
      <w:marRight w:val="0"/>
      <w:marTop w:val="0"/>
      <w:marBottom w:val="0"/>
      <w:divBdr>
        <w:top w:val="none" w:sz="0" w:space="0" w:color="auto"/>
        <w:left w:val="none" w:sz="0" w:space="0" w:color="auto"/>
        <w:bottom w:val="none" w:sz="0" w:space="0" w:color="auto"/>
        <w:right w:val="none" w:sz="0" w:space="0" w:color="auto"/>
      </w:divBdr>
    </w:div>
    <w:div w:id="1403679796">
      <w:bodyDiv w:val="1"/>
      <w:marLeft w:val="0"/>
      <w:marRight w:val="0"/>
      <w:marTop w:val="0"/>
      <w:marBottom w:val="0"/>
      <w:divBdr>
        <w:top w:val="none" w:sz="0" w:space="0" w:color="auto"/>
        <w:left w:val="none" w:sz="0" w:space="0" w:color="auto"/>
        <w:bottom w:val="none" w:sz="0" w:space="0" w:color="auto"/>
        <w:right w:val="none" w:sz="0" w:space="0" w:color="auto"/>
      </w:divBdr>
    </w:div>
    <w:div w:id="1419446088">
      <w:bodyDiv w:val="1"/>
      <w:marLeft w:val="0"/>
      <w:marRight w:val="0"/>
      <w:marTop w:val="0"/>
      <w:marBottom w:val="0"/>
      <w:divBdr>
        <w:top w:val="none" w:sz="0" w:space="0" w:color="auto"/>
        <w:left w:val="none" w:sz="0" w:space="0" w:color="auto"/>
        <w:bottom w:val="none" w:sz="0" w:space="0" w:color="auto"/>
        <w:right w:val="none" w:sz="0" w:space="0" w:color="auto"/>
      </w:divBdr>
    </w:div>
    <w:div w:id="1463840458">
      <w:bodyDiv w:val="1"/>
      <w:marLeft w:val="0"/>
      <w:marRight w:val="0"/>
      <w:marTop w:val="0"/>
      <w:marBottom w:val="0"/>
      <w:divBdr>
        <w:top w:val="none" w:sz="0" w:space="0" w:color="auto"/>
        <w:left w:val="none" w:sz="0" w:space="0" w:color="auto"/>
        <w:bottom w:val="none" w:sz="0" w:space="0" w:color="auto"/>
        <w:right w:val="none" w:sz="0" w:space="0" w:color="auto"/>
      </w:divBdr>
    </w:div>
    <w:div w:id="1491209810">
      <w:bodyDiv w:val="1"/>
      <w:marLeft w:val="0"/>
      <w:marRight w:val="0"/>
      <w:marTop w:val="0"/>
      <w:marBottom w:val="0"/>
      <w:divBdr>
        <w:top w:val="none" w:sz="0" w:space="0" w:color="auto"/>
        <w:left w:val="none" w:sz="0" w:space="0" w:color="auto"/>
        <w:bottom w:val="none" w:sz="0" w:space="0" w:color="auto"/>
        <w:right w:val="none" w:sz="0" w:space="0" w:color="auto"/>
      </w:divBdr>
    </w:div>
    <w:div w:id="1491827794">
      <w:bodyDiv w:val="1"/>
      <w:marLeft w:val="0"/>
      <w:marRight w:val="0"/>
      <w:marTop w:val="0"/>
      <w:marBottom w:val="0"/>
      <w:divBdr>
        <w:top w:val="none" w:sz="0" w:space="0" w:color="auto"/>
        <w:left w:val="none" w:sz="0" w:space="0" w:color="auto"/>
        <w:bottom w:val="none" w:sz="0" w:space="0" w:color="auto"/>
        <w:right w:val="none" w:sz="0" w:space="0" w:color="auto"/>
      </w:divBdr>
    </w:div>
    <w:div w:id="1505779774">
      <w:bodyDiv w:val="1"/>
      <w:marLeft w:val="0"/>
      <w:marRight w:val="0"/>
      <w:marTop w:val="0"/>
      <w:marBottom w:val="0"/>
      <w:divBdr>
        <w:top w:val="none" w:sz="0" w:space="0" w:color="auto"/>
        <w:left w:val="none" w:sz="0" w:space="0" w:color="auto"/>
        <w:bottom w:val="none" w:sz="0" w:space="0" w:color="auto"/>
        <w:right w:val="none" w:sz="0" w:space="0" w:color="auto"/>
      </w:divBdr>
    </w:div>
    <w:div w:id="1514883318">
      <w:bodyDiv w:val="1"/>
      <w:marLeft w:val="0"/>
      <w:marRight w:val="0"/>
      <w:marTop w:val="0"/>
      <w:marBottom w:val="0"/>
      <w:divBdr>
        <w:top w:val="none" w:sz="0" w:space="0" w:color="auto"/>
        <w:left w:val="none" w:sz="0" w:space="0" w:color="auto"/>
        <w:bottom w:val="none" w:sz="0" w:space="0" w:color="auto"/>
        <w:right w:val="none" w:sz="0" w:space="0" w:color="auto"/>
      </w:divBdr>
    </w:div>
    <w:div w:id="1516067687">
      <w:bodyDiv w:val="1"/>
      <w:marLeft w:val="0"/>
      <w:marRight w:val="0"/>
      <w:marTop w:val="0"/>
      <w:marBottom w:val="0"/>
      <w:divBdr>
        <w:top w:val="none" w:sz="0" w:space="0" w:color="auto"/>
        <w:left w:val="none" w:sz="0" w:space="0" w:color="auto"/>
        <w:bottom w:val="none" w:sz="0" w:space="0" w:color="auto"/>
        <w:right w:val="none" w:sz="0" w:space="0" w:color="auto"/>
      </w:divBdr>
    </w:div>
    <w:div w:id="1518498880">
      <w:bodyDiv w:val="1"/>
      <w:marLeft w:val="0"/>
      <w:marRight w:val="0"/>
      <w:marTop w:val="0"/>
      <w:marBottom w:val="0"/>
      <w:divBdr>
        <w:top w:val="none" w:sz="0" w:space="0" w:color="auto"/>
        <w:left w:val="none" w:sz="0" w:space="0" w:color="auto"/>
        <w:bottom w:val="none" w:sz="0" w:space="0" w:color="auto"/>
        <w:right w:val="none" w:sz="0" w:space="0" w:color="auto"/>
      </w:divBdr>
    </w:div>
    <w:div w:id="1523088105">
      <w:bodyDiv w:val="1"/>
      <w:marLeft w:val="0"/>
      <w:marRight w:val="0"/>
      <w:marTop w:val="0"/>
      <w:marBottom w:val="0"/>
      <w:divBdr>
        <w:top w:val="none" w:sz="0" w:space="0" w:color="auto"/>
        <w:left w:val="none" w:sz="0" w:space="0" w:color="auto"/>
        <w:bottom w:val="none" w:sz="0" w:space="0" w:color="auto"/>
        <w:right w:val="none" w:sz="0" w:space="0" w:color="auto"/>
      </w:divBdr>
    </w:div>
    <w:div w:id="1533036377">
      <w:bodyDiv w:val="1"/>
      <w:marLeft w:val="0"/>
      <w:marRight w:val="0"/>
      <w:marTop w:val="0"/>
      <w:marBottom w:val="0"/>
      <w:divBdr>
        <w:top w:val="none" w:sz="0" w:space="0" w:color="auto"/>
        <w:left w:val="none" w:sz="0" w:space="0" w:color="auto"/>
        <w:bottom w:val="none" w:sz="0" w:space="0" w:color="auto"/>
        <w:right w:val="none" w:sz="0" w:space="0" w:color="auto"/>
      </w:divBdr>
    </w:div>
    <w:div w:id="1533152470">
      <w:bodyDiv w:val="1"/>
      <w:marLeft w:val="0"/>
      <w:marRight w:val="0"/>
      <w:marTop w:val="0"/>
      <w:marBottom w:val="0"/>
      <w:divBdr>
        <w:top w:val="none" w:sz="0" w:space="0" w:color="auto"/>
        <w:left w:val="none" w:sz="0" w:space="0" w:color="auto"/>
        <w:bottom w:val="none" w:sz="0" w:space="0" w:color="auto"/>
        <w:right w:val="none" w:sz="0" w:space="0" w:color="auto"/>
      </w:divBdr>
    </w:div>
    <w:div w:id="1537083727">
      <w:bodyDiv w:val="1"/>
      <w:marLeft w:val="0"/>
      <w:marRight w:val="0"/>
      <w:marTop w:val="0"/>
      <w:marBottom w:val="0"/>
      <w:divBdr>
        <w:top w:val="none" w:sz="0" w:space="0" w:color="auto"/>
        <w:left w:val="none" w:sz="0" w:space="0" w:color="auto"/>
        <w:bottom w:val="none" w:sz="0" w:space="0" w:color="auto"/>
        <w:right w:val="none" w:sz="0" w:space="0" w:color="auto"/>
      </w:divBdr>
    </w:div>
    <w:div w:id="1539732193">
      <w:bodyDiv w:val="1"/>
      <w:marLeft w:val="0"/>
      <w:marRight w:val="0"/>
      <w:marTop w:val="0"/>
      <w:marBottom w:val="0"/>
      <w:divBdr>
        <w:top w:val="none" w:sz="0" w:space="0" w:color="auto"/>
        <w:left w:val="none" w:sz="0" w:space="0" w:color="auto"/>
        <w:bottom w:val="none" w:sz="0" w:space="0" w:color="auto"/>
        <w:right w:val="none" w:sz="0" w:space="0" w:color="auto"/>
      </w:divBdr>
    </w:div>
    <w:div w:id="1539969708">
      <w:bodyDiv w:val="1"/>
      <w:marLeft w:val="0"/>
      <w:marRight w:val="0"/>
      <w:marTop w:val="0"/>
      <w:marBottom w:val="0"/>
      <w:divBdr>
        <w:top w:val="none" w:sz="0" w:space="0" w:color="auto"/>
        <w:left w:val="none" w:sz="0" w:space="0" w:color="auto"/>
        <w:bottom w:val="none" w:sz="0" w:space="0" w:color="auto"/>
        <w:right w:val="none" w:sz="0" w:space="0" w:color="auto"/>
      </w:divBdr>
    </w:div>
    <w:div w:id="1544293132">
      <w:bodyDiv w:val="1"/>
      <w:marLeft w:val="0"/>
      <w:marRight w:val="0"/>
      <w:marTop w:val="0"/>
      <w:marBottom w:val="0"/>
      <w:divBdr>
        <w:top w:val="none" w:sz="0" w:space="0" w:color="auto"/>
        <w:left w:val="none" w:sz="0" w:space="0" w:color="auto"/>
        <w:bottom w:val="none" w:sz="0" w:space="0" w:color="auto"/>
        <w:right w:val="none" w:sz="0" w:space="0" w:color="auto"/>
      </w:divBdr>
    </w:div>
    <w:div w:id="1559045998">
      <w:bodyDiv w:val="1"/>
      <w:marLeft w:val="0"/>
      <w:marRight w:val="0"/>
      <w:marTop w:val="0"/>
      <w:marBottom w:val="0"/>
      <w:divBdr>
        <w:top w:val="none" w:sz="0" w:space="0" w:color="auto"/>
        <w:left w:val="none" w:sz="0" w:space="0" w:color="auto"/>
        <w:bottom w:val="none" w:sz="0" w:space="0" w:color="auto"/>
        <w:right w:val="none" w:sz="0" w:space="0" w:color="auto"/>
      </w:divBdr>
    </w:div>
    <w:div w:id="1567911416">
      <w:bodyDiv w:val="1"/>
      <w:marLeft w:val="0"/>
      <w:marRight w:val="0"/>
      <w:marTop w:val="0"/>
      <w:marBottom w:val="0"/>
      <w:divBdr>
        <w:top w:val="none" w:sz="0" w:space="0" w:color="auto"/>
        <w:left w:val="none" w:sz="0" w:space="0" w:color="auto"/>
        <w:bottom w:val="none" w:sz="0" w:space="0" w:color="auto"/>
        <w:right w:val="none" w:sz="0" w:space="0" w:color="auto"/>
      </w:divBdr>
    </w:div>
    <w:div w:id="1572690156">
      <w:bodyDiv w:val="1"/>
      <w:marLeft w:val="0"/>
      <w:marRight w:val="0"/>
      <w:marTop w:val="0"/>
      <w:marBottom w:val="0"/>
      <w:divBdr>
        <w:top w:val="none" w:sz="0" w:space="0" w:color="auto"/>
        <w:left w:val="none" w:sz="0" w:space="0" w:color="auto"/>
        <w:bottom w:val="none" w:sz="0" w:space="0" w:color="auto"/>
        <w:right w:val="none" w:sz="0" w:space="0" w:color="auto"/>
      </w:divBdr>
    </w:div>
    <w:div w:id="1583368389">
      <w:bodyDiv w:val="1"/>
      <w:marLeft w:val="0"/>
      <w:marRight w:val="0"/>
      <w:marTop w:val="0"/>
      <w:marBottom w:val="0"/>
      <w:divBdr>
        <w:top w:val="none" w:sz="0" w:space="0" w:color="auto"/>
        <w:left w:val="none" w:sz="0" w:space="0" w:color="auto"/>
        <w:bottom w:val="none" w:sz="0" w:space="0" w:color="auto"/>
        <w:right w:val="none" w:sz="0" w:space="0" w:color="auto"/>
      </w:divBdr>
    </w:div>
    <w:div w:id="1599098571">
      <w:bodyDiv w:val="1"/>
      <w:marLeft w:val="0"/>
      <w:marRight w:val="0"/>
      <w:marTop w:val="0"/>
      <w:marBottom w:val="0"/>
      <w:divBdr>
        <w:top w:val="none" w:sz="0" w:space="0" w:color="auto"/>
        <w:left w:val="none" w:sz="0" w:space="0" w:color="auto"/>
        <w:bottom w:val="none" w:sz="0" w:space="0" w:color="auto"/>
        <w:right w:val="none" w:sz="0" w:space="0" w:color="auto"/>
      </w:divBdr>
    </w:div>
    <w:div w:id="1603687205">
      <w:bodyDiv w:val="1"/>
      <w:marLeft w:val="0"/>
      <w:marRight w:val="0"/>
      <w:marTop w:val="0"/>
      <w:marBottom w:val="0"/>
      <w:divBdr>
        <w:top w:val="none" w:sz="0" w:space="0" w:color="auto"/>
        <w:left w:val="none" w:sz="0" w:space="0" w:color="auto"/>
        <w:bottom w:val="none" w:sz="0" w:space="0" w:color="auto"/>
        <w:right w:val="none" w:sz="0" w:space="0" w:color="auto"/>
      </w:divBdr>
    </w:div>
    <w:div w:id="1614049340">
      <w:bodyDiv w:val="1"/>
      <w:marLeft w:val="0"/>
      <w:marRight w:val="0"/>
      <w:marTop w:val="0"/>
      <w:marBottom w:val="0"/>
      <w:divBdr>
        <w:top w:val="none" w:sz="0" w:space="0" w:color="auto"/>
        <w:left w:val="none" w:sz="0" w:space="0" w:color="auto"/>
        <w:bottom w:val="none" w:sz="0" w:space="0" w:color="auto"/>
        <w:right w:val="none" w:sz="0" w:space="0" w:color="auto"/>
      </w:divBdr>
    </w:div>
    <w:div w:id="1638488629">
      <w:bodyDiv w:val="1"/>
      <w:marLeft w:val="0"/>
      <w:marRight w:val="0"/>
      <w:marTop w:val="0"/>
      <w:marBottom w:val="0"/>
      <w:divBdr>
        <w:top w:val="none" w:sz="0" w:space="0" w:color="auto"/>
        <w:left w:val="none" w:sz="0" w:space="0" w:color="auto"/>
        <w:bottom w:val="none" w:sz="0" w:space="0" w:color="auto"/>
        <w:right w:val="none" w:sz="0" w:space="0" w:color="auto"/>
      </w:divBdr>
    </w:div>
    <w:div w:id="1673146322">
      <w:bodyDiv w:val="1"/>
      <w:marLeft w:val="0"/>
      <w:marRight w:val="0"/>
      <w:marTop w:val="0"/>
      <w:marBottom w:val="0"/>
      <w:divBdr>
        <w:top w:val="none" w:sz="0" w:space="0" w:color="auto"/>
        <w:left w:val="none" w:sz="0" w:space="0" w:color="auto"/>
        <w:bottom w:val="none" w:sz="0" w:space="0" w:color="auto"/>
        <w:right w:val="none" w:sz="0" w:space="0" w:color="auto"/>
      </w:divBdr>
    </w:div>
    <w:div w:id="1677998634">
      <w:bodyDiv w:val="1"/>
      <w:marLeft w:val="0"/>
      <w:marRight w:val="0"/>
      <w:marTop w:val="0"/>
      <w:marBottom w:val="0"/>
      <w:divBdr>
        <w:top w:val="none" w:sz="0" w:space="0" w:color="auto"/>
        <w:left w:val="none" w:sz="0" w:space="0" w:color="auto"/>
        <w:bottom w:val="none" w:sz="0" w:space="0" w:color="auto"/>
        <w:right w:val="none" w:sz="0" w:space="0" w:color="auto"/>
      </w:divBdr>
    </w:div>
    <w:div w:id="1683509403">
      <w:bodyDiv w:val="1"/>
      <w:marLeft w:val="0"/>
      <w:marRight w:val="0"/>
      <w:marTop w:val="0"/>
      <w:marBottom w:val="0"/>
      <w:divBdr>
        <w:top w:val="none" w:sz="0" w:space="0" w:color="auto"/>
        <w:left w:val="none" w:sz="0" w:space="0" w:color="auto"/>
        <w:bottom w:val="none" w:sz="0" w:space="0" w:color="auto"/>
        <w:right w:val="none" w:sz="0" w:space="0" w:color="auto"/>
      </w:divBdr>
    </w:div>
    <w:div w:id="1716588362">
      <w:bodyDiv w:val="1"/>
      <w:marLeft w:val="0"/>
      <w:marRight w:val="0"/>
      <w:marTop w:val="0"/>
      <w:marBottom w:val="0"/>
      <w:divBdr>
        <w:top w:val="none" w:sz="0" w:space="0" w:color="auto"/>
        <w:left w:val="none" w:sz="0" w:space="0" w:color="auto"/>
        <w:bottom w:val="none" w:sz="0" w:space="0" w:color="auto"/>
        <w:right w:val="none" w:sz="0" w:space="0" w:color="auto"/>
      </w:divBdr>
    </w:div>
    <w:div w:id="1722090236">
      <w:bodyDiv w:val="1"/>
      <w:marLeft w:val="0"/>
      <w:marRight w:val="0"/>
      <w:marTop w:val="0"/>
      <w:marBottom w:val="0"/>
      <w:divBdr>
        <w:top w:val="none" w:sz="0" w:space="0" w:color="auto"/>
        <w:left w:val="none" w:sz="0" w:space="0" w:color="auto"/>
        <w:bottom w:val="none" w:sz="0" w:space="0" w:color="auto"/>
        <w:right w:val="none" w:sz="0" w:space="0" w:color="auto"/>
      </w:divBdr>
    </w:div>
    <w:div w:id="1722704456">
      <w:bodyDiv w:val="1"/>
      <w:marLeft w:val="0"/>
      <w:marRight w:val="0"/>
      <w:marTop w:val="0"/>
      <w:marBottom w:val="0"/>
      <w:divBdr>
        <w:top w:val="none" w:sz="0" w:space="0" w:color="auto"/>
        <w:left w:val="none" w:sz="0" w:space="0" w:color="auto"/>
        <w:bottom w:val="none" w:sz="0" w:space="0" w:color="auto"/>
        <w:right w:val="none" w:sz="0" w:space="0" w:color="auto"/>
      </w:divBdr>
    </w:div>
    <w:div w:id="1723946233">
      <w:bodyDiv w:val="1"/>
      <w:marLeft w:val="0"/>
      <w:marRight w:val="0"/>
      <w:marTop w:val="0"/>
      <w:marBottom w:val="0"/>
      <w:divBdr>
        <w:top w:val="none" w:sz="0" w:space="0" w:color="auto"/>
        <w:left w:val="none" w:sz="0" w:space="0" w:color="auto"/>
        <w:bottom w:val="none" w:sz="0" w:space="0" w:color="auto"/>
        <w:right w:val="none" w:sz="0" w:space="0" w:color="auto"/>
      </w:divBdr>
    </w:div>
    <w:div w:id="1733579328">
      <w:bodyDiv w:val="1"/>
      <w:marLeft w:val="0"/>
      <w:marRight w:val="0"/>
      <w:marTop w:val="0"/>
      <w:marBottom w:val="0"/>
      <w:divBdr>
        <w:top w:val="none" w:sz="0" w:space="0" w:color="auto"/>
        <w:left w:val="none" w:sz="0" w:space="0" w:color="auto"/>
        <w:bottom w:val="none" w:sz="0" w:space="0" w:color="auto"/>
        <w:right w:val="none" w:sz="0" w:space="0" w:color="auto"/>
      </w:divBdr>
    </w:div>
    <w:div w:id="1743599018">
      <w:bodyDiv w:val="1"/>
      <w:marLeft w:val="0"/>
      <w:marRight w:val="0"/>
      <w:marTop w:val="0"/>
      <w:marBottom w:val="0"/>
      <w:divBdr>
        <w:top w:val="none" w:sz="0" w:space="0" w:color="auto"/>
        <w:left w:val="none" w:sz="0" w:space="0" w:color="auto"/>
        <w:bottom w:val="none" w:sz="0" w:space="0" w:color="auto"/>
        <w:right w:val="none" w:sz="0" w:space="0" w:color="auto"/>
      </w:divBdr>
    </w:div>
    <w:div w:id="1755085832">
      <w:bodyDiv w:val="1"/>
      <w:marLeft w:val="0"/>
      <w:marRight w:val="0"/>
      <w:marTop w:val="0"/>
      <w:marBottom w:val="0"/>
      <w:divBdr>
        <w:top w:val="none" w:sz="0" w:space="0" w:color="auto"/>
        <w:left w:val="none" w:sz="0" w:space="0" w:color="auto"/>
        <w:bottom w:val="none" w:sz="0" w:space="0" w:color="auto"/>
        <w:right w:val="none" w:sz="0" w:space="0" w:color="auto"/>
      </w:divBdr>
    </w:div>
    <w:div w:id="1755205096">
      <w:bodyDiv w:val="1"/>
      <w:marLeft w:val="0"/>
      <w:marRight w:val="0"/>
      <w:marTop w:val="0"/>
      <w:marBottom w:val="0"/>
      <w:divBdr>
        <w:top w:val="none" w:sz="0" w:space="0" w:color="auto"/>
        <w:left w:val="none" w:sz="0" w:space="0" w:color="auto"/>
        <w:bottom w:val="none" w:sz="0" w:space="0" w:color="auto"/>
        <w:right w:val="none" w:sz="0" w:space="0" w:color="auto"/>
      </w:divBdr>
    </w:div>
    <w:div w:id="1793211723">
      <w:bodyDiv w:val="1"/>
      <w:marLeft w:val="0"/>
      <w:marRight w:val="0"/>
      <w:marTop w:val="0"/>
      <w:marBottom w:val="0"/>
      <w:divBdr>
        <w:top w:val="none" w:sz="0" w:space="0" w:color="auto"/>
        <w:left w:val="none" w:sz="0" w:space="0" w:color="auto"/>
        <w:bottom w:val="none" w:sz="0" w:space="0" w:color="auto"/>
        <w:right w:val="none" w:sz="0" w:space="0" w:color="auto"/>
      </w:divBdr>
    </w:div>
    <w:div w:id="1822891827">
      <w:bodyDiv w:val="1"/>
      <w:marLeft w:val="0"/>
      <w:marRight w:val="0"/>
      <w:marTop w:val="0"/>
      <w:marBottom w:val="0"/>
      <w:divBdr>
        <w:top w:val="none" w:sz="0" w:space="0" w:color="auto"/>
        <w:left w:val="none" w:sz="0" w:space="0" w:color="auto"/>
        <w:bottom w:val="none" w:sz="0" w:space="0" w:color="auto"/>
        <w:right w:val="none" w:sz="0" w:space="0" w:color="auto"/>
      </w:divBdr>
    </w:div>
    <w:div w:id="1837261605">
      <w:bodyDiv w:val="1"/>
      <w:marLeft w:val="0"/>
      <w:marRight w:val="0"/>
      <w:marTop w:val="0"/>
      <w:marBottom w:val="0"/>
      <w:divBdr>
        <w:top w:val="none" w:sz="0" w:space="0" w:color="auto"/>
        <w:left w:val="none" w:sz="0" w:space="0" w:color="auto"/>
        <w:bottom w:val="none" w:sz="0" w:space="0" w:color="auto"/>
        <w:right w:val="none" w:sz="0" w:space="0" w:color="auto"/>
      </w:divBdr>
    </w:div>
    <w:div w:id="1849169888">
      <w:bodyDiv w:val="1"/>
      <w:marLeft w:val="0"/>
      <w:marRight w:val="0"/>
      <w:marTop w:val="0"/>
      <w:marBottom w:val="0"/>
      <w:divBdr>
        <w:top w:val="none" w:sz="0" w:space="0" w:color="auto"/>
        <w:left w:val="none" w:sz="0" w:space="0" w:color="auto"/>
        <w:bottom w:val="none" w:sz="0" w:space="0" w:color="auto"/>
        <w:right w:val="none" w:sz="0" w:space="0" w:color="auto"/>
      </w:divBdr>
    </w:div>
    <w:div w:id="1862165083">
      <w:bodyDiv w:val="1"/>
      <w:marLeft w:val="0"/>
      <w:marRight w:val="0"/>
      <w:marTop w:val="0"/>
      <w:marBottom w:val="0"/>
      <w:divBdr>
        <w:top w:val="none" w:sz="0" w:space="0" w:color="auto"/>
        <w:left w:val="none" w:sz="0" w:space="0" w:color="auto"/>
        <w:bottom w:val="none" w:sz="0" w:space="0" w:color="auto"/>
        <w:right w:val="none" w:sz="0" w:space="0" w:color="auto"/>
      </w:divBdr>
    </w:div>
    <w:div w:id="1869177933">
      <w:bodyDiv w:val="1"/>
      <w:marLeft w:val="0"/>
      <w:marRight w:val="0"/>
      <w:marTop w:val="0"/>
      <w:marBottom w:val="0"/>
      <w:divBdr>
        <w:top w:val="none" w:sz="0" w:space="0" w:color="auto"/>
        <w:left w:val="none" w:sz="0" w:space="0" w:color="auto"/>
        <w:bottom w:val="none" w:sz="0" w:space="0" w:color="auto"/>
        <w:right w:val="none" w:sz="0" w:space="0" w:color="auto"/>
      </w:divBdr>
    </w:div>
    <w:div w:id="1870100373">
      <w:bodyDiv w:val="1"/>
      <w:marLeft w:val="0"/>
      <w:marRight w:val="0"/>
      <w:marTop w:val="0"/>
      <w:marBottom w:val="0"/>
      <w:divBdr>
        <w:top w:val="none" w:sz="0" w:space="0" w:color="auto"/>
        <w:left w:val="none" w:sz="0" w:space="0" w:color="auto"/>
        <w:bottom w:val="none" w:sz="0" w:space="0" w:color="auto"/>
        <w:right w:val="none" w:sz="0" w:space="0" w:color="auto"/>
      </w:divBdr>
    </w:div>
    <w:div w:id="1879585449">
      <w:bodyDiv w:val="1"/>
      <w:marLeft w:val="0"/>
      <w:marRight w:val="0"/>
      <w:marTop w:val="0"/>
      <w:marBottom w:val="0"/>
      <w:divBdr>
        <w:top w:val="none" w:sz="0" w:space="0" w:color="auto"/>
        <w:left w:val="none" w:sz="0" w:space="0" w:color="auto"/>
        <w:bottom w:val="none" w:sz="0" w:space="0" w:color="auto"/>
        <w:right w:val="none" w:sz="0" w:space="0" w:color="auto"/>
      </w:divBdr>
    </w:div>
    <w:div w:id="1891304671">
      <w:bodyDiv w:val="1"/>
      <w:marLeft w:val="0"/>
      <w:marRight w:val="0"/>
      <w:marTop w:val="0"/>
      <w:marBottom w:val="0"/>
      <w:divBdr>
        <w:top w:val="none" w:sz="0" w:space="0" w:color="auto"/>
        <w:left w:val="none" w:sz="0" w:space="0" w:color="auto"/>
        <w:bottom w:val="none" w:sz="0" w:space="0" w:color="auto"/>
        <w:right w:val="none" w:sz="0" w:space="0" w:color="auto"/>
      </w:divBdr>
    </w:div>
    <w:div w:id="1928004309">
      <w:bodyDiv w:val="1"/>
      <w:marLeft w:val="0"/>
      <w:marRight w:val="0"/>
      <w:marTop w:val="0"/>
      <w:marBottom w:val="0"/>
      <w:divBdr>
        <w:top w:val="none" w:sz="0" w:space="0" w:color="auto"/>
        <w:left w:val="none" w:sz="0" w:space="0" w:color="auto"/>
        <w:bottom w:val="none" w:sz="0" w:space="0" w:color="auto"/>
        <w:right w:val="none" w:sz="0" w:space="0" w:color="auto"/>
      </w:divBdr>
    </w:div>
    <w:div w:id="1928728266">
      <w:bodyDiv w:val="1"/>
      <w:marLeft w:val="0"/>
      <w:marRight w:val="0"/>
      <w:marTop w:val="0"/>
      <w:marBottom w:val="0"/>
      <w:divBdr>
        <w:top w:val="none" w:sz="0" w:space="0" w:color="auto"/>
        <w:left w:val="none" w:sz="0" w:space="0" w:color="auto"/>
        <w:bottom w:val="none" w:sz="0" w:space="0" w:color="auto"/>
        <w:right w:val="none" w:sz="0" w:space="0" w:color="auto"/>
      </w:divBdr>
    </w:div>
    <w:div w:id="1933320962">
      <w:bodyDiv w:val="1"/>
      <w:marLeft w:val="0"/>
      <w:marRight w:val="0"/>
      <w:marTop w:val="0"/>
      <w:marBottom w:val="0"/>
      <w:divBdr>
        <w:top w:val="none" w:sz="0" w:space="0" w:color="auto"/>
        <w:left w:val="none" w:sz="0" w:space="0" w:color="auto"/>
        <w:bottom w:val="none" w:sz="0" w:space="0" w:color="auto"/>
        <w:right w:val="none" w:sz="0" w:space="0" w:color="auto"/>
      </w:divBdr>
    </w:div>
    <w:div w:id="1934362540">
      <w:bodyDiv w:val="1"/>
      <w:marLeft w:val="0"/>
      <w:marRight w:val="0"/>
      <w:marTop w:val="0"/>
      <w:marBottom w:val="0"/>
      <w:divBdr>
        <w:top w:val="none" w:sz="0" w:space="0" w:color="auto"/>
        <w:left w:val="none" w:sz="0" w:space="0" w:color="auto"/>
        <w:bottom w:val="none" w:sz="0" w:space="0" w:color="auto"/>
        <w:right w:val="none" w:sz="0" w:space="0" w:color="auto"/>
      </w:divBdr>
    </w:div>
    <w:div w:id="1974627765">
      <w:bodyDiv w:val="1"/>
      <w:marLeft w:val="0"/>
      <w:marRight w:val="0"/>
      <w:marTop w:val="0"/>
      <w:marBottom w:val="0"/>
      <w:divBdr>
        <w:top w:val="none" w:sz="0" w:space="0" w:color="auto"/>
        <w:left w:val="none" w:sz="0" w:space="0" w:color="auto"/>
        <w:bottom w:val="none" w:sz="0" w:space="0" w:color="auto"/>
        <w:right w:val="none" w:sz="0" w:space="0" w:color="auto"/>
      </w:divBdr>
    </w:div>
    <w:div w:id="2001034061">
      <w:bodyDiv w:val="1"/>
      <w:marLeft w:val="0"/>
      <w:marRight w:val="0"/>
      <w:marTop w:val="0"/>
      <w:marBottom w:val="0"/>
      <w:divBdr>
        <w:top w:val="none" w:sz="0" w:space="0" w:color="auto"/>
        <w:left w:val="none" w:sz="0" w:space="0" w:color="auto"/>
        <w:bottom w:val="none" w:sz="0" w:space="0" w:color="auto"/>
        <w:right w:val="none" w:sz="0" w:space="0" w:color="auto"/>
      </w:divBdr>
    </w:div>
    <w:div w:id="2002536210">
      <w:bodyDiv w:val="1"/>
      <w:marLeft w:val="0"/>
      <w:marRight w:val="0"/>
      <w:marTop w:val="0"/>
      <w:marBottom w:val="0"/>
      <w:divBdr>
        <w:top w:val="none" w:sz="0" w:space="0" w:color="auto"/>
        <w:left w:val="none" w:sz="0" w:space="0" w:color="auto"/>
        <w:bottom w:val="none" w:sz="0" w:space="0" w:color="auto"/>
        <w:right w:val="none" w:sz="0" w:space="0" w:color="auto"/>
      </w:divBdr>
    </w:div>
    <w:div w:id="2005813169">
      <w:bodyDiv w:val="1"/>
      <w:marLeft w:val="0"/>
      <w:marRight w:val="0"/>
      <w:marTop w:val="0"/>
      <w:marBottom w:val="0"/>
      <w:divBdr>
        <w:top w:val="none" w:sz="0" w:space="0" w:color="auto"/>
        <w:left w:val="none" w:sz="0" w:space="0" w:color="auto"/>
        <w:bottom w:val="none" w:sz="0" w:space="0" w:color="auto"/>
        <w:right w:val="none" w:sz="0" w:space="0" w:color="auto"/>
      </w:divBdr>
    </w:div>
    <w:div w:id="2027704680">
      <w:bodyDiv w:val="1"/>
      <w:marLeft w:val="0"/>
      <w:marRight w:val="0"/>
      <w:marTop w:val="0"/>
      <w:marBottom w:val="0"/>
      <w:divBdr>
        <w:top w:val="none" w:sz="0" w:space="0" w:color="auto"/>
        <w:left w:val="none" w:sz="0" w:space="0" w:color="auto"/>
        <w:bottom w:val="none" w:sz="0" w:space="0" w:color="auto"/>
        <w:right w:val="none" w:sz="0" w:space="0" w:color="auto"/>
      </w:divBdr>
    </w:div>
    <w:div w:id="2036885039">
      <w:bodyDiv w:val="1"/>
      <w:marLeft w:val="0"/>
      <w:marRight w:val="0"/>
      <w:marTop w:val="0"/>
      <w:marBottom w:val="0"/>
      <w:divBdr>
        <w:top w:val="none" w:sz="0" w:space="0" w:color="auto"/>
        <w:left w:val="none" w:sz="0" w:space="0" w:color="auto"/>
        <w:bottom w:val="none" w:sz="0" w:space="0" w:color="auto"/>
        <w:right w:val="none" w:sz="0" w:space="0" w:color="auto"/>
      </w:divBdr>
    </w:div>
    <w:div w:id="2053575620">
      <w:bodyDiv w:val="1"/>
      <w:marLeft w:val="0"/>
      <w:marRight w:val="0"/>
      <w:marTop w:val="0"/>
      <w:marBottom w:val="0"/>
      <w:divBdr>
        <w:top w:val="none" w:sz="0" w:space="0" w:color="auto"/>
        <w:left w:val="none" w:sz="0" w:space="0" w:color="auto"/>
        <w:bottom w:val="none" w:sz="0" w:space="0" w:color="auto"/>
        <w:right w:val="none" w:sz="0" w:space="0" w:color="auto"/>
      </w:divBdr>
    </w:div>
    <w:div w:id="2062168877">
      <w:bodyDiv w:val="1"/>
      <w:marLeft w:val="0"/>
      <w:marRight w:val="0"/>
      <w:marTop w:val="0"/>
      <w:marBottom w:val="0"/>
      <w:divBdr>
        <w:top w:val="none" w:sz="0" w:space="0" w:color="auto"/>
        <w:left w:val="none" w:sz="0" w:space="0" w:color="auto"/>
        <w:bottom w:val="none" w:sz="0" w:space="0" w:color="auto"/>
        <w:right w:val="none" w:sz="0" w:space="0" w:color="auto"/>
      </w:divBdr>
    </w:div>
    <w:div w:id="2090930027">
      <w:bodyDiv w:val="1"/>
      <w:marLeft w:val="0"/>
      <w:marRight w:val="0"/>
      <w:marTop w:val="0"/>
      <w:marBottom w:val="0"/>
      <w:divBdr>
        <w:top w:val="none" w:sz="0" w:space="0" w:color="auto"/>
        <w:left w:val="none" w:sz="0" w:space="0" w:color="auto"/>
        <w:bottom w:val="none" w:sz="0" w:space="0" w:color="auto"/>
        <w:right w:val="none" w:sz="0" w:space="0" w:color="auto"/>
      </w:divBdr>
    </w:div>
    <w:div w:id="2092578861">
      <w:bodyDiv w:val="1"/>
      <w:marLeft w:val="0"/>
      <w:marRight w:val="0"/>
      <w:marTop w:val="0"/>
      <w:marBottom w:val="0"/>
      <w:divBdr>
        <w:top w:val="none" w:sz="0" w:space="0" w:color="auto"/>
        <w:left w:val="none" w:sz="0" w:space="0" w:color="auto"/>
        <w:bottom w:val="none" w:sz="0" w:space="0" w:color="auto"/>
        <w:right w:val="none" w:sz="0" w:space="0" w:color="auto"/>
      </w:divBdr>
    </w:div>
    <w:div w:id="2101683302">
      <w:bodyDiv w:val="1"/>
      <w:marLeft w:val="0"/>
      <w:marRight w:val="0"/>
      <w:marTop w:val="0"/>
      <w:marBottom w:val="0"/>
      <w:divBdr>
        <w:top w:val="none" w:sz="0" w:space="0" w:color="auto"/>
        <w:left w:val="none" w:sz="0" w:space="0" w:color="auto"/>
        <w:bottom w:val="none" w:sz="0" w:space="0" w:color="auto"/>
        <w:right w:val="none" w:sz="0" w:space="0" w:color="auto"/>
      </w:divBdr>
    </w:div>
    <w:div w:id="2117746937">
      <w:bodyDiv w:val="1"/>
      <w:marLeft w:val="0"/>
      <w:marRight w:val="0"/>
      <w:marTop w:val="0"/>
      <w:marBottom w:val="0"/>
      <w:divBdr>
        <w:top w:val="none" w:sz="0" w:space="0" w:color="auto"/>
        <w:left w:val="none" w:sz="0" w:space="0" w:color="auto"/>
        <w:bottom w:val="none" w:sz="0" w:space="0" w:color="auto"/>
        <w:right w:val="none" w:sz="0" w:space="0" w:color="auto"/>
      </w:divBdr>
    </w:div>
    <w:div w:id="2134715960">
      <w:bodyDiv w:val="1"/>
      <w:marLeft w:val="0"/>
      <w:marRight w:val="0"/>
      <w:marTop w:val="0"/>
      <w:marBottom w:val="0"/>
      <w:divBdr>
        <w:top w:val="none" w:sz="0" w:space="0" w:color="auto"/>
        <w:left w:val="none" w:sz="0" w:space="0" w:color="auto"/>
        <w:bottom w:val="none" w:sz="0" w:space="0" w:color="auto"/>
        <w:right w:val="none" w:sz="0" w:space="0" w:color="auto"/>
      </w:divBdr>
    </w:div>
    <w:div w:id="2135908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Uni21</b:Tag>
    <b:SourceType>Report</b:SourceType>
    <b:Guid>{4A09D799-CB24-4148-AC0D-3068CEC55E8E}</b:Guid>
    <b:Author>
      <b:Author>
        <b:NameList>
          <b:Person>
            <b:Last>USDOS</b:Last>
            <b:First>United</b:First>
            <b:Middle>States Department of State, Office of International Religious Freedom</b:Middle>
          </b:Person>
        </b:NameList>
      </b:Author>
    </b:Author>
    <b:Title>CHINA (INCLUDES TIBET, XINJIANG, HONG KONG, AND MACAU) 2021 INTERNATIONAL RELIGIOUS FREEDOM REPORT</b:Title>
    <b:Year>2021</b:Year>
    <b:Publisher>United States Department of State</b:Publisher>
    <b:RefOrder>2</b:RefOrder>
  </b:Source>
  <b:Source>
    <b:Tag>CSI</b:Tag>
    <b:SourceType>InternetSite</b:SourceType>
    <b:Guid>{0558F9D8-C626-479D-94D9-367E0BBD4644}</b:Guid>
    <b:Title>How Well-off is China’s Middle Class?</b:Title>
    <b:Author>
      <b:Author>
        <b:NameList>
          <b:Person>
            <b:Last>CSIS</b:Last>
            <b:First>Center</b:First>
            <b:Middle>for Strategic and International Studies, China Power Team</b:Middle>
          </b:Person>
        </b:NameList>
      </b:Author>
    </b:Author>
    <b:InternetSiteTitle>ChinaPower</b:InternetSiteTitle>
    <b:URL>https://chinapower.csis.org/china-middle-class/</b:URL>
    <b:Year>2021</b:Year>
    <b:Month>September</b:Month>
    <b:Day>30</b:Day>
    <b:RefOrder>4</b:RefOrder>
  </b:Source>
  <b:Source>
    <b:Tag>Zho16</b:Tag>
    <b:SourceType>JournalArticle</b:SourceType>
    <b:Guid>{E5522D7A-3F2F-4C49-80C0-36E2E9071A21}</b:Guid>
    <b:Title>A study of Chinese traditional patriarchal religion</b:Title>
    <b:Year>2016</b:Year>
    <b:Author>
      <b:Author>
        <b:NameList>
          <b:Person>
            <b:Last>Mou</b:Last>
            <b:First>Zhongjian</b:First>
          </b:Person>
        </b:NameList>
      </b:Author>
    </b:Author>
    <b:JournalName>Studies in Chinese Religions, 2:4, </b:JournalName>
    <b:Pages>331-365</b:Pages>
    <b:RefOrder>7</b:RefOrder>
  </b:Source>
  <b:Source>
    <b:Tag>Phi</b:Tag>
    <b:SourceType>JournalArticle</b:SourceType>
    <b:Guid>{89D18822-81F3-4BD8-96E6-8E8C2FCEB1F6}</b:Guid>
    <b:Author>
      <b:Author>
        <b:NameList>
          <b:Person>
            <b:Last>Feuchtwang</b:Last>
            <b:First>Stephan</b:First>
          </b:Person>
        </b:NameList>
      </b:Author>
    </b:Author>
    <b:Title>The Study of Chinese Populär Religion in the PRC</b:Title>
    <b:JournalName>Revue européenne des sciences sociales , T. 27, No. 84</b:JournalName>
    <b:Year>1989</b:Year>
    <b:Pages>69-86</b:Pages>
    <b:RefOrder>13</b:RefOrder>
  </b:Source>
  <b:Source>
    <b:Tag>Ken23</b:Tag>
    <b:SourceType>JournalArticle</b:SourceType>
    <b:Guid>{36246947-4B6F-43F5-8753-7701C3A23008}</b:Guid>
    <b:Author>
      <b:Author>
        <b:NameList>
          <b:Person>
            <b:Last>Saunders</b:Last>
            <b:First>Kenneth</b:First>
            <b:Middle>J.</b:Middle>
          </b:Person>
        </b:NameList>
      </b:Author>
    </b:Author>
    <b:Title>Buddhism in China: A Historical Sketch</b:Title>
    <b:JournalName>The Journal of Religion ,Vol. 3, No. 2</b:JournalName>
    <b:Year>1923</b:Year>
    <b:Pages>157-169</b:Pages>
    <b:RefOrder>8</b:RefOrder>
  </b:Source>
  <b:Source>
    <b:Tag>Ahm48</b:Tag>
    <b:SourceType>JournalArticle</b:SourceType>
    <b:Guid>{56B21A4A-FD90-4619-9B7B-D02F5DF27E45}</b:Guid>
    <b:Author>
      <b:Author>
        <b:NameList>
          <b:Person>
            <b:Last>Ali</b:Last>
            <b:First>Ahmed</b:First>
          </b:Person>
        </b:NameList>
      </b:Author>
    </b:Author>
    <b:Title>Islam in China</b:Title>
    <b:JournalName> Pakistan Horizon , Vol. 1, No. 3</b:JournalName>
    <b:Year>1948</b:Year>
    <b:Pages>171-190</b:Pages>
    <b:RefOrder>9</b:RefOrder>
  </b:Source>
  <b:Source>
    <b:Tag>Ada19</b:Tag>
    <b:SourceType>BookSection</b:SourceType>
    <b:Guid>{5C86043D-2035-4528-BC42-8118DD50C781}</b:Guid>
    <b:Title>State-Religion Relations</b:Title>
    <b:Year>2019</b:Year>
    <b:Pages>162-188</b:Pages>
    <b:Author>
      <b:Author>
        <b:NameList>
          <b:Person>
            <b:Last>Chau</b:Last>
            <b:First>Adam</b:First>
            <b:Middle>Yuet</b:Middle>
          </b:Person>
        </b:NameList>
      </b:Author>
    </b:Author>
    <b:BookTitle>Religion in China, Ties That Bind</b:BookTitle>
    <b:City>Cambridge, UK</b:City>
    <b:Publisher>Polity</b:Publisher>
    <b:RefOrder>14</b:RefOrder>
  </b:Source>
  <b:Source>
    <b:Tag>Ian17</b:Tag>
    <b:SourceType>JournalArticle</b:SourceType>
    <b:Guid>{BC1F6125-5BA5-4BB6-AF32-680DD21F01BE}</b:Guid>
    <b:Title>China's Greta Awakening: How the People's Republic Got Religion</b:Title>
    <b:Year>2017</b:Year>
    <b:Pages>83-95</b:Pages>
    <b:Author>
      <b:Author>
        <b:NameList>
          <b:Person>
            <b:Last>Johnson</b:Last>
            <b:First>Ian</b:First>
          </b:Person>
        </b:NameList>
      </b:Author>
    </b:Author>
    <b:JournalName>Foreign Affiars, Vol.96, No.2</b:JournalName>
    <b:RefOrder>3</b:RefOrder>
  </b:Source>
  <b:Source>
    <b:Tag>Ric00</b:Tag>
    <b:SourceType>JournalArticle</b:SourceType>
    <b:Guid>{904968FB-6209-4488-9C1E-89473E4BE169}</b:Guid>
    <b:Title>Understanding Falun Gong </b:Title>
    <b:Year>2000</b:Year>
    <b:Author>
      <b:Author>
        <b:NameList>
          <b:Person>
            <b:Last>Madsen</b:Last>
            <b:First>Richard</b:First>
          </b:Person>
        </b:NameList>
      </b:Author>
    </b:Author>
    <b:JournalName>Current History, Vol.99, No.638</b:JournalName>
    <b:Pages>243-247</b:Pages>
    <b:RefOrder>18</b:RefOrder>
  </b:Source>
  <b:Source>
    <b:Tag>HRW22</b:Tag>
    <b:SourceType>InternetSite</b:SourceType>
    <b:Guid>{2AF041CE-0F3F-4F8D-B40F-4E5593E3AD8D}</b:Guid>
    <b:Year>2022</b:Year>
    <b:Month>Septmeber</b:Month>
    <b:Day>14</b:Day>
    <b:Author>
      <b:Author>
        <b:NameList>
          <b:Person>
            <b:Last>HRW</b:Last>
            <b:First>Human</b:First>
            <b:Middle>Rights Watch</b:Middle>
          </b:Person>
        </b:NameList>
      </b:Author>
    </b:Author>
    <b:InternetSiteTitle>Human Rights Watch</b:InternetSiteTitle>
    <b:URL>https://www.hrw.org/news/2022/09/14/china-xinjiang-official-figures-reveal-higher-prisoner-count</b:URL>
    <b:Title>China:Xinjiang Official Figures Reveal Higher Prisoner Count</b:Title>
    <b:RefOrder>20</b:RefOrder>
  </b:Source>
  <b:Source>
    <b:Tag>Lin22</b:Tag>
    <b:SourceType>InternetSite</b:SourceType>
    <b:Guid>{1D19D2D2-A6FF-460C-ADB9-DE7E7BAF7A4A}</b:Guid>
    <b:Author>
      <b:Author>
        <b:NameList>
          <b:Person>
            <b:Last>Maizland</b:Last>
            <b:First>Lindsay</b:First>
          </b:Person>
        </b:NameList>
      </b:Author>
    </b:Author>
    <b:Title>China's Repression of Uyghurs in Xinjiang</b:Title>
    <b:InternetSiteTitle>Council on Foreign Relations</b:InternetSiteTitle>
    <b:Year>2022</b:Year>
    <b:Month>September</b:Month>
    <b:Day>22</b:Day>
    <b:URL>https://www.cfr.org/backgrounder/china-xinjiang-uyghurs-muslims-repression-genocide-human-rights#chapter-title-0-1</b:URL>
    <b:RefOrder>21</b:RefOrder>
  </b:Source>
  <b:Source>
    <b:Tag>McP20</b:Tag>
    <b:SourceType>JournalArticle</b:SourceType>
    <b:Guid>{0324CF16-2062-4024-AE40-BE02BD357603}</b:Guid>
    <b:Title>Religious Heterogamy and the Intergenerational Transmission of Religion in China</b:Title>
    <b:Year>2020</b:Year>
    <b:Author>
      <b:Author>
        <b:NameList>
          <b:Person>
            <b:Last>McPhail</b:Last>
            <b:First>B.L.</b:First>
            <b:Middle>and Yang, F.</b:Middle>
          </b:Person>
        </b:NameList>
      </b:Author>
    </b:Author>
    <b:JournalName>Journal for the Scientific Study of Religion, Vol. 59, Issue 3</b:JournalName>
    <b:Pages>439-454</b:Pages>
    <b:RefOrder>5</b:RefOrder>
  </b:Source>
  <b:Source>
    <b:Tag>She18</b:Tag>
    <b:SourceType>JournalArticle</b:SourceType>
    <b:Guid>{69667A13-532D-4328-B572-33CD5E59EB3A}</b:Guid>
    <b:Author>
      <b:Author>
        <b:NameList>
          <b:Person>
            <b:Last>Campbell</b:Last>
            <b:First>Shengju</b:First>
            <b:Middle>Xu &amp; Heidi A.</b:Middle>
          </b:Person>
        </b:NameList>
      </b:Author>
    </b:Author>
    <b:Title>Surveying digital religion in China: Characteristics of religion on the Internet in Mainland China</b:Title>
    <b:JournalName>The Communication Review, 21:4</b:JournalName>
    <b:Year>2018</b:Year>
    <b:Pages>253-276</b:Pages>
    <b:RefOrder>6</b:RefOrder>
  </b:Source>
  <b:Source>
    <b:Tag>Gun95</b:Tag>
    <b:SourceType>JournalArticle</b:SourceType>
    <b:Guid>{4254D27E-9B16-4443-858D-22DEA7113C47}</b:Guid>
    <b:Title>ANCESTOR WORSHIP IN CHINA</b:Title>
    <b:Year>1895</b:Year>
    <b:Author>
      <b:Author>
        <b:NameList>
          <b:Person>
            <b:Last>Gundry</b:Last>
            <b:First>R</b:First>
            <b:Middle>S</b:Middle>
          </b:Person>
        </b:NameList>
      </b:Author>
    </b:Author>
    <b:JournalName>Fortnightly review, May 1865-June 1934; 57(338)</b:JournalName>
    <b:Pages> 225-337</b:Pages>
    <b:RefOrder>10</b:RefOrder>
  </b:Source>
  <b:Source>
    <b:Tag>Gul75</b:Tag>
    <b:SourceType>JournalArticle</b:SourceType>
    <b:Guid>{6AA22D4A-7B74-444A-9372-334C45C94DB3}</b:Guid>
    <b:Author>
      <b:Author>
        <b:NameList>
          <b:Person>
            <b:Last>Smith</b:Last>
            <b:First>Richard</b:First>
            <b:Middle>J</b:Middle>
          </b:Person>
        </b:NameList>
      </b:Author>
    </b:Author>
    <b:Title>Peter Parker and the Opening of China by Gulick, Edward V.</b:Title>
    <b:Year>1975</b:Year>
    <b:JournalName>Journal of the American Oriental Society, Vol. 95, No. 3</b:JournalName>
    <b:Pages>220-222</b:Pages>
    <b:RefOrder>11</b:RefOrder>
  </b:Source>
  <b:Source>
    <b:Tag>Ada191</b:Tag>
    <b:SourceType>BookSection</b:SourceType>
    <b:Guid>{7B0E8C1F-AC82-44B0-BBB7-0F24408D1179}</b:Guid>
    <b:Title>Interacting with God, Ghosts and Ancestors</b:Title>
    <b:Year>2019</b:Year>
    <b:Pages>34-59</b:Pages>
    <b:Author>
      <b:Author>
        <b:NameList>
          <b:Person>
            <b:Last>Chau</b:Last>
            <b:First>Adam</b:First>
            <b:Middle>Yuet</b:Middle>
          </b:Person>
        </b:NameList>
      </b:Author>
    </b:Author>
    <b:BookTitle>Religion in China: Ties That Bind</b:BookTitle>
    <b:City>Cambridge</b:City>
    <b:Publisher>Polity</b:Publisher>
    <b:RefOrder>12</b:RefOrder>
  </b:Source>
  <b:Source>
    <b:Tag>Hil88</b:Tag>
    <b:SourceType>JournalArticle</b:SourceType>
    <b:Guid>{53D0F67A-7D2D-45CF-9B0B-1AD983B349FF}</b:Guid>
    <b:Title>Religious Real Estate as Indiginenous Civil Space</b:Title>
    <b:Year>1988</b:Year>
    <b:Pages>313-33</b:Pages>
    <b:Author>
      <b:Author>
        <b:NameList>
          <b:Person>
            <b:Last>Gates</b:Last>
            <b:First>Hill</b:First>
          </b:Person>
        </b:NameList>
      </b:Author>
    </b:Author>
    <b:JournalName>Bulletin of the Institute of Ethnology</b:JournalName>
    <b:RefOrder>15</b:RefOrder>
  </b:Source>
  <b:Source>
    <b:Tag>SCI14</b:Tag>
    <b:SourceType>Report</b:SourceType>
    <b:Guid>{964E4F57-C71A-4046-AE3B-CF1E4129C1C8}</b:Guid>
    <b:Title>China's Policies and Practices on Protecting Freedom of Religious Belief</b:Title>
    <b:Year>2014</b:Year>
    <b:Author>
      <b:Author>
        <b:NameList>
          <b:Person>
            <b:Last>SCIO</b:Last>
          </b:Person>
        </b:NameList>
      </b:Author>
    </b:Author>
    <b:Publisher>State Council Information Office of China</b:Publisher>
    <b:InternetSiteTitle>State Council Information Office of China</b:InternetSiteTitle>
    <b:Month>April</b:Month>
    <b:Day>4</b:Day>
    <b:URL>http://english.scio.gov.cn/node_8004074.html</b:URL>
    <b:City>Beijing</b:City>
    <b:RefOrder>1</b:RefOrder>
  </b:Source>
  <b:Source>
    <b:Tag>Cho17</b:Tag>
    <b:SourceType>JournalArticle</b:SourceType>
    <b:Guid>{F5457423-6386-4EDD-98D1-18B3357178E6}</b:Guid>
    <b:Author>
      <b:Author>
        <b:NameList>
          <b:Person>
            <b:Last>Chosang</b:Last>
            <b:First>J.</b:First>
          </b:Person>
        </b:NameList>
      </b:Author>
    </b:Author>
    <b:Title>Sino-Tibetan Conflict Resolution: a Prescriptive Proposal</b:Title>
    <b:JournalName>The Tibet Journal, 42(1),</b:JournalName>
    <b:Year>2017</b:Year>
    <b:Pages>49–101</b:Pages>
    <b:RefOrder>22</b:RefOrder>
  </b:Source>
  <b:Source>
    <b:Tag>Chi21</b:Tag>
    <b:SourceType>InternetSite</b:SourceType>
    <b:Guid>{EF071E06-4847-4DFB-9696-100A68B705BC}</b:Guid>
    <b:Title>China wants to make its Christians more Chinese</b:Title>
    <b:Year>2021</b:Year>
    <b:InternetSiteTitle>The Economist</b:InternetSiteTitle>
    <b:Month>March</b:Month>
    <b:Day>31</b:Day>
    <b:URL>https://www.economist.com/china/2021/03/31/china-wants-to-make-its-christians-more-chinese</b:URL>
    <b:Author>
      <b:Author>
        <b:NameList>
          <b:Person>
            <b:Last>Economist</b:Last>
          </b:Person>
        </b:NameList>
      </b:Author>
    </b:Author>
    <b:RefOrder>19</b:RefOrder>
  </b:Source>
  <b:Source>
    <b:Tag>Ian19</b:Tag>
    <b:SourceType>InternetSite</b:SourceType>
    <b:Guid>{7187E108-4F0A-4109-9241-1AA71F3E8CEB}</b:Guid>
    <b:Author>
      <b:Author>
        <b:NameList>
          <b:Person>
            <b:Last>Johnson</b:Last>
            <b:First>Ian</b:First>
          </b:Person>
        </b:NameList>
      </b:Author>
    </b:Author>
    <b:Title>Co-opt religion</b:Title>
    <b:Year>2019</b:Year>
    <b:Month>January</b:Month>
    <b:Day>7</b:Day>
    <b:InternetSiteTitle>Foreign Affiars :  How the State Is Co-Opting Religion in China And What It Means for the Country’s Future</b:InternetSiteTitle>
    <b:URL>https://www.foreignaffairs.com/china/how-state-co-opting-religion-china</b:URL>
    <b:RefOrder>17</b:RefOrder>
  </b:Source>
  <b:Source>
    <b:Tag>Kue18</b:Tag>
    <b:SourceType>JournalArticle</b:SourceType>
    <b:Guid>{3CBDA0F7-5F00-42BC-AAB7-3D17B5B783DC}</b:Guid>
    <b:Title>New Wine in Old Bottles, Sinicisation and State Regulation of Religion in China</b:Title>
    <b:Year>2018</b:Year>
    <b:Author>
      <b:Author>
        <b:NameList>
          <b:Person>
            <b:Last>Chang</b:Last>
            <b:First>Kuei-Min</b:First>
          </b:Person>
        </b:NameList>
      </b:Author>
    </b:Author>
    <b:JournalName>China Perspectives</b:JournalName>
    <b:Pages>37-44</b:Pages>
    <b:RefOrder>16</b:RefOrder>
  </b:Source>
</b:Sources>
</file>

<file path=customXml/itemProps1.xml><?xml version="1.0" encoding="utf-8"?>
<ds:datastoreItem xmlns:ds="http://schemas.openxmlformats.org/officeDocument/2006/customXml" ds:itemID="{EA30FAC2-1EB1-4E7A-81F4-584A8FD6C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5221</Words>
  <Characters>29763</Characters>
  <Application>Microsoft Office Word</Application>
  <DocSecurity>0</DocSecurity>
  <Lines>248</Lines>
  <Paragraphs>69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&lt;References</vt:lpstr>
    </vt:vector>
  </TitlesOfParts>
  <Company/>
  <LinksUpToDate>false</LinksUpToDate>
  <CharactersWithSpaces>34915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Prasanthee Rajendram</dc:creator>
  <cp:keywords/>
  <dc:description/>
  <cp:lastModifiedBy>Prasanthee Rajendram</cp:lastModifiedBy>
  <cp:revision>2</cp:revision>
  <cp:lastPrinted>2023-05-20T06:35:00Z</cp:lastPrinted>
  <dcterms:created xsi:type="dcterms:W3CDTF">2023-05-20T07:56:00Z</dcterms:created>
  <dcterms:modified xsi:type="dcterms:W3CDTF">2023-05-20T07:56:00Z</dcterms:modified>
</cp:coreProperties>
</file>