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63CB" w:rsidRPr="00AC1A84" w:rsidRDefault="009D63CB" w:rsidP="008D054A">
      <w:pPr>
        <w:spacing w:after="0"/>
        <w:rPr>
          <w:lang w:val="en-GB"/>
        </w:rPr>
      </w:pPr>
      <w:proofErr w:type="spellStart"/>
      <w:r w:rsidRPr="00AC1A84">
        <w:rPr>
          <w:lang w:val="en-GB"/>
        </w:rPr>
        <w:t>Filza</w:t>
      </w:r>
      <w:proofErr w:type="spellEnd"/>
      <w:r w:rsidRPr="00AC1A84">
        <w:rPr>
          <w:lang w:val="en-GB"/>
        </w:rPr>
        <w:t xml:space="preserve"> </w:t>
      </w:r>
      <w:proofErr w:type="spellStart"/>
      <w:r w:rsidRPr="00AC1A84">
        <w:rPr>
          <w:lang w:val="en-GB"/>
        </w:rPr>
        <w:t>Dameera</w:t>
      </w:r>
      <w:proofErr w:type="spellEnd"/>
      <w:r w:rsidRPr="00AC1A84">
        <w:rPr>
          <w:lang w:val="en-GB"/>
        </w:rPr>
        <w:t xml:space="preserve"> Yasmin Ong </w:t>
      </w:r>
      <w:proofErr w:type="spellStart"/>
      <w:r w:rsidRPr="00AC1A84">
        <w:rPr>
          <w:lang w:val="en-GB"/>
        </w:rPr>
        <w:t>Mohd</w:t>
      </w:r>
      <w:proofErr w:type="spellEnd"/>
      <w:r w:rsidRPr="00AC1A84">
        <w:rPr>
          <w:lang w:val="en-GB"/>
        </w:rPr>
        <w:t xml:space="preserve"> </w:t>
      </w:r>
      <w:proofErr w:type="spellStart"/>
      <w:r w:rsidRPr="00AC1A84">
        <w:rPr>
          <w:lang w:val="en-GB"/>
        </w:rPr>
        <w:t>Shahrin</w:t>
      </w:r>
      <w:proofErr w:type="spellEnd"/>
      <w:r w:rsidRPr="00AC1A84">
        <w:rPr>
          <w:lang w:val="en-GB"/>
        </w:rPr>
        <w:t xml:space="preserve"> </w:t>
      </w:r>
    </w:p>
    <w:p w:rsidR="009D63CB" w:rsidRPr="00AC1A84" w:rsidRDefault="009D63CB" w:rsidP="008D054A">
      <w:pPr>
        <w:spacing w:after="0"/>
      </w:pPr>
      <w:r w:rsidRPr="00AC1A84">
        <w:t>Oriane Talbourdet</w:t>
      </w:r>
    </w:p>
    <w:p w:rsidR="009D63CB" w:rsidRPr="00AC1A84" w:rsidRDefault="009D63CB" w:rsidP="008D054A">
      <w:pPr>
        <w:spacing w:after="0"/>
      </w:pPr>
      <w:r w:rsidRPr="00AC1A84">
        <w:t xml:space="preserve">François </w:t>
      </w:r>
      <w:proofErr w:type="spellStart"/>
      <w:r w:rsidRPr="00AC1A84">
        <w:t>Gourga</w:t>
      </w:r>
      <w:proofErr w:type="spellEnd"/>
      <w:r w:rsidRPr="00AC1A84">
        <w:t xml:space="preserve"> </w:t>
      </w:r>
    </w:p>
    <w:p w:rsidR="009D63CB" w:rsidRPr="00AC1A84" w:rsidRDefault="009D63CB" w:rsidP="008D054A">
      <w:pPr>
        <w:spacing w:after="0"/>
      </w:pPr>
      <w:r w:rsidRPr="00AC1A84">
        <w:t xml:space="preserve">Thomas </w:t>
      </w:r>
      <w:proofErr w:type="spellStart"/>
      <w:r w:rsidRPr="00AC1A84">
        <w:t>Losq</w:t>
      </w:r>
      <w:proofErr w:type="spellEnd"/>
    </w:p>
    <w:p w:rsidR="009D63CB" w:rsidRDefault="009D63CB"/>
    <w:p w:rsidR="009D63CB" w:rsidRDefault="009D63CB"/>
    <w:p w:rsidR="002920CD" w:rsidRDefault="009D63CB" w:rsidP="009D63CB">
      <w:pPr>
        <w:pBdr>
          <w:bottom w:val="single" w:sz="4" w:space="1" w:color="auto"/>
        </w:pBdr>
        <w:jc w:val="center"/>
      </w:pPr>
      <w:proofErr w:type="spellStart"/>
      <w:r>
        <w:t>Indonesia</w:t>
      </w:r>
      <w:proofErr w:type="spellEnd"/>
    </w:p>
    <w:p w:rsidR="009D63CB" w:rsidRDefault="009D63CB"/>
    <w:p w:rsidR="009D63CB" w:rsidRPr="009D63CB" w:rsidRDefault="009D63CB">
      <w:pPr>
        <w:rPr>
          <w:b/>
          <w:lang w:val="en-GB"/>
        </w:rPr>
      </w:pPr>
      <w:r w:rsidRPr="009D63CB">
        <w:rPr>
          <w:b/>
          <w:lang w:val="en-GB"/>
        </w:rPr>
        <w:t xml:space="preserve">Country Profile </w:t>
      </w:r>
    </w:p>
    <w:p w:rsidR="009D63CB" w:rsidRPr="009D63CB" w:rsidRDefault="009D63CB" w:rsidP="009D63CB">
      <w:pPr>
        <w:jc w:val="both"/>
        <w:rPr>
          <w:lang w:val="en-GB"/>
        </w:rPr>
      </w:pPr>
      <w:r w:rsidRPr="009D63CB">
        <w:rPr>
          <w:lang w:val="en-GB"/>
        </w:rPr>
        <w:t xml:space="preserve">Indonesia, the largest economy in Southeast Asia, has seen a slowdown in growth since 2012, mostly due to the end of the commodities export boom. During the global financial crisis, Indonesia outperformed its regional </w:t>
      </w:r>
      <w:r w:rsidRPr="009D63CB">
        <w:rPr>
          <w:lang w:val="en-GB"/>
        </w:rPr>
        <w:t>neighbours</w:t>
      </w:r>
      <w:r w:rsidRPr="009D63CB">
        <w:rPr>
          <w:lang w:val="en-GB"/>
        </w:rPr>
        <w:t xml:space="preserve"> and joined China and India as the only G20 members posting growth. Indonesia’s annual budget deficit is capped at 3% of GDP, and the Government of Indonesia lowered its debt-to-GDP ratio from a peak of 100% shortly after the Asian financial crisis in 1999 to 33% today. While Fitch and Moody's Investors upgraded Indonesia's credit rating to investment grade in December 2011, Standard &amp; Poor’s has yet to raise Indonesia’s rating to this status amid several constraints to foreign direct investment in the country, such as a high level of protectionism.</w:t>
      </w:r>
    </w:p>
    <w:p w:rsidR="009D63CB" w:rsidRDefault="009D63CB" w:rsidP="009D63CB">
      <w:pPr>
        <w:jc w:val="both"/>
        <w:rPr>
          <w:lang w:val="en-GB"/>
        </w:rPr>
      </w:pPr>
      <w:r w:rsidRPr="009D63CB">
        <w:rPr>
          <w:lang w:val="en-GB"/>
        </w:rPr>
        <w:t>Indonesia still struggles with poverty and unemployment, inadequate infrastructure, corruption, a complex regulatory environment, and unequal resource distribution among its regions. President Joko WIDODO - elected in July 2014 – seeks to develop Indonesia’s maritime resources and pursue other infrastructure development, including significantly increasing its electrical power generation capacity. Fuel subsidies were significantly reduced in early 2015, a move which has helped the government redirect its spending to development priorities. Indonesia, with the nine other ASEAN members, will continue to move towards participation in the ASEAN Economic Community, though full implementation of economic integration has not yet materialized.</w:t>
      </w:r>
    </w:p>
    <w:p w:rsidR="009D63CB" w:rsidRPr="009D63CB" w:rsidRDefault="009D63CB" w:rsidP="009D63CB">
      <w:pPr>
        <w:jc w:val="both"/>
        <w:rPr>
          <w:b/>
        </w:rPr>
      </w:pPr>
      <w:proofErr w:type="spellStart"/>
      <w:r w:rsidRPr="009D63CB">
        <w:rPr>
          <w:b/>
        </w:rPr>
        <w:t>Country’s</w:t>
      </w:r>
      <w:proofErr w:type="spellEnd"/>
      <w:r w:rsidRPr="009D63CB">
        <w:rPr>
          <w:b/>
        </w:rPr>
        <w:t xml:space="preserve"> GDP</w:t>
      </w:r>
    </w:p>
    <w:p w:rsidR="009D63CB" w:rsidRPr="009D63CB" w:rsidRDefault="009D63CB" w:rsidP="008D054A">
      <w:pPr>
        <w:spacing w:after="0"/>
        <w:jc w:val="both"/>
      </w:pPr>
      <w:r w:rsidRPr="009D63CB">
        <w:t>5.2% (2017 est.)</w:t>
      </w:r>
    </w:p>
    <w:p w:rsidR="009D63CB" w:rsidRPr="009D63CB" w:rsidRDefault="009D63CB" w:rsidP="008D054A">
      <w:pPr>
        <w:spacing w:after="0"/>
        <w:jc w:val="both"/>
      </w:pPr>
      <w:r w:rsidRPr="009D63CB">
        <w:t>5% (2016 est.)</w:t>
      </w:r>
    </w:p>
    <w:p w:rsidR="009D63CB" w:rsidRDefault="009D63CB" w:rsidP="008D054A">
      <w:pPr>
        <w:spacing w:after="0"/>
        <w:jc w:val="both"/>
      </w:pPr>
      <w:r w:rsidRPr="009D63CB">
        <w:t>4.9% (2015 est.)</w:t>
      </w:r>
    </w:p>
    <w:p w:rsidR="008D054A" w:rsidRPr="009D63CB" w:rsidRDefault="008D054A" w:rsidP="008D054A">
      <w:pPr>
        <w:spacing w:after="0"/>
        <w:jc w:val="both"/>
      </w:pPr>
    </w:p>
    <w:p w:rsidR="009D63CB" w:rsidRPr="009D63CB" w:rsidRDefault="009D63CB" w:rsidP="009D63CB">
      <w:pPr>
        <w:jc w:val="both"/>
        <w:rPr>
          <w:b/>
        </w:rPr>
      </w:pPr>
      <w:proofErr w:type="spellStart"/>
      <w:r w:rsidRPr="009D63CB">
        <w:rPr>
          <w:b/>
        </w:rPr>
        <w:t>Country’s</w:t>
      </w:r>
      <w:proofErr w:type="spellEnd"/>
      <w:r w:rsidRPr="009D63CB">
        <w:rPr>
          <w:b/>
        </w:rPr>
        <w:t xml:space="preserve"> GDP </w:t>
      </w:r>
      <w:proofErr w:type="spellStart"/>
      <w:r w:rsidRPr="009D63CB">
        <w:rPr>
          <w:b/>
        </w:rPr>
        <w:t>Percapita</w:t>
      </w:r>
      <w:proofErr w:type="spellEnd"/>
      <w:r w:rsidRPr="009D63CB">
        <w:rPr>
          <w:b/>
        </w:rPr>
        <w:t xml:space="preserve"> </w:t>
      </w:r>
    </w:p>
    <w:p w:rsidR="009D63CB" w:rsidRPr="009D63CB" w:rsidRDefault="009D63CB" w:rsidP="008D054A">
      <w:pPr>
        <w:spacing w:after="0"/>
        <w:jc w:val="both"/>
      </w:pPr>
      <w:r w:rsidRPr="009D63CB">
        <w:t>$12,400 (2017 est.)</w:t>
      </w:r>
    </w:p>
    <w:p w:rsidR="009D63CB" w:rsidRPr="009D63CB" w:rsidRDefault="009D63CB" w:rsidP="008D054A">
      <w:pPr>
        <w:spacing w:after="0"/>
        <w:jc w:val="both"/>
      </w:pPr>
      <w:r w:rsidRPr="009D63CB">
        <w:t>$11,900 (2016 est.)</w:t>
      </w:r>
    </w:p>
    <w:p w:rsidR="008D054A" w:rsidRDefault="009D63CB" w:rsidP="008D054A">
      <w:pPr>
        <w:spacing w:after="0"/>
        <w:jc w:val="both"/>
        <w:rPr>
          <w:lang w:val="en-GB"/>
        </w:rPr>
      </w:pPr>
      <w:r w:rsidRPr="009D63CB">
        <w:rPr>
          <w:lang w:val="en-GB"/>
        </w:rPr>
        <w:t>$11,500 (2015 est.)</w:t>
      </w:r>
    </w:p>
    <w:p w:rsidR="008D054A" w:rsidRDefault="008D054A" w:rsidP="008D054A">
      <w:pPr>
        <w:spacing w:after="0"/>
        <w:jc w:val="both"/>
        <w:rPr>
          <w:lang w:val="en-GB"/>
        </w:rPr>
      </w:pPr>
    </w:p>
    <w:p w:rsidR="009D63CB" w:rsidRPr="008D054A" w:rsidRDefault="008D054A" w:rsidP="009D63CB">
      <w:pPr>
        <w:jc w:val="both"/>
        <w:rPr>
          <w:b/>
          <w:lang w:val="en-GB"/>
        </w:rPr>
      </w:pPr>
      <w:r w:rsidRPr="008D054A">
        <w:rPr>
          <w:b/>
          <w:lang w:val="en-GB"/>
        </w:rPr>
        <w:t>Attitudes to Entrepreneurship</w:t>
      </w:r>
    </w:p>
    <w:p w:rsidR="008D054A" w:rsidRDefault="008D054A" w:rsidP="008D054A">
      <w:pPr>
        <w:jc w:val="both"/>
        <w:rPr>
          <w:lang w:val="en-GB"/>
        </w:rPr>
      </w:pPr>
      <w:r w:rsidRPr="008D054A">
        <w:rPr>
          <w:lang w:val="en-GB"/>
        </w:rPr>
        <w:t>Indonesia shows relatively high entrepreneurial attitudes, for both social and individual values. This contributes to high intentional entrepreneurship attitudes, and also relatively high entrepreneurial rates, for both early stage entrepreneurship activities and established entrepreneurship activities. Also, it is important to mention that there are only slight differences between males and females in their entrepreneurial activities, and males and females perceived similar opportunities and capabilities in their entrepreneurial intentions</w:t>
      </w:r>
      <w:r>
        <w:rPr>
          <w:lang w:val="en-GB"/>
        </w:rPr>
        <w:t>.</w:t>
      </w:r>
    </w:p>
    <w:p w:rsidR="005A04BE" w:rsidRDefault="005A04BE" w:rsidP="005A04BE">
      <w:pPr>
        <w:jc w:val="both"/>
        <w:rPr>
          <w:b/>
          <w:lang w:val="en-GB"/>
        </w:rPr>
      </w:pPr>
      <w:r>
        <w:rPr>
          <w:b/>
          <w:lang w:val="en-GB"/>
        </w:rPr>
        <w:lastRenderedPageBreak/>
        <w:t xml:space="preserve">Ease or Difficulty </w:t>
      </w:r>
      <w:r w:rsidR="00C935FE">
        <w:rPr>
          <w:b/>
          <w:lang w:val="en-GB"/>
        </w:rPr>
        <w:t>of Setting Up a</w:t>
      </w:r>
      <w:r>
        <w:rPr>
          <w:b/>
          <w:lang w:val="en-GB"/>
        </w:rPr>
        <w:t xml:space="preserve"> Business</w:t>
      </w:r>
    </w:p>
    <w:p w:rsidR="005A04BE" w:rsidRDefault="00D758B0" w:rsidP="00D758B0">
      <w:pPr>
        <w:pStyle w:val="Paragraphedeliste"/>
        <w:numPr>
          <w:ilvl w:val="0"/>
          <w:numId w:val="4"/>
        </w:numPr>
        <w:jc w:val="both"/>
        <w:rPr>
          <w:lang w:val="en-GB"/>
        </w:rPr>
      </w:pPr>
      <w:r w:rsidRPr="00D758B0">
        <w:rPr>
          <w:lang w:val="en-GB"/>
        </w:rPr>
        <w:t xml:space="preserve">Language easy to learn </w:t>
      </w:r>
      <w:bookmarkStart w:id="0" w:name="_GoBack"/>
      <w:bookmarkEnd w:id="0"/>
    </w:p>
    <w:p w:rsidR="00D758B0" w:rsidRPr="00D758B0" w:rsidRDefault="00D758B0" w:rsidP="00D758B0">
      <w:pPr>
        <w:pStyle w:val="Paragraphedeliste"/>
        <w:numPr>
          <w:ilvl w:val="0"/>
          <w:numId w:val="4"/>
        </w:numPr>
        <w:jc w:val="both"/>
        <w:rPr>
          <w:lang w:val="en-GB"/>
        </w:rPr>
      </w:pPr>
      <w:r>
        <w:rPr>
          <w:lang w:val="en-GB"/>
        </w:rPr>
        <w:t xml:space="preserve">A lot of administrative procedures but the government is reforming to make this easier. </w:t>
      </w:r>
    </w:p>
    <w:p w:rsidR="00D758B0" w:rsidRDefault="00D758B0" w:rsidP="005A04BE">
      <w:pPr>
        <w:jc w:val="both"/>
        <w:rPr>
          <w:b/>
          <w:lang w:val="en-GB"/>
        </w:rPr>
      </w:pPr>
    </w:p>
    <w:p w:rsidR="005A04BE" w:rsidRPr="005A04BE" w:rsidRDefault="005A04BE" w:rsidP="005A04BE">
      <w:pPr>
        <w:jc w:val="both"/>
        <w:rPr>
          <w:b/>
          <w:lang w:val="en-GB"/>
        </w:rPr>
      </w:pPr>
      <w:r w:rsidRPr="005A04BE">
        <w:rPr>
          <w:b/>
          <w:lang w:val="en-GB"/>
        </w:rPr>
        <w:t>Government Policy on Entrepreneurship</w:t>
      </w:r>
    </w:p>
    <w:p w:rsidR="005A04BE" w:rsidRDefault="005A04BE" w:rsidP="005A04BE">
      <w:pPr>
        <w:spacing w:after="0"/>
        <w:jc w:val="both"/>
        <w:rPr>
          <w:lang w:val="en-GB"/>
        </w:rPr>
      </w:pPr>
      <w:r w:rsidRPr="005A04BE">
        <w:rPr>
          <w:lang w:val="en-GB"/>
        </w:rPr>
        <w:t>The government is involved in entrepreneurship in Indonesia through 12 government measures. These measures are in place to increase the number of entrepreneurs and new businesses. The Indonesian government has determined three levels for entrepreneurship:</w:t>
      </w:r>
    </w:p>
    <w:p w:rsidR="005A04BE" w:rsidRDefault="00C935FE" w:rsidP="005A04BE">
      <w:pPr>
        <w:pStyle w:val="Paragraphedeliste"/>
        <w:numPr>
          <w:ilvl w:val="0"/>
          <w:numId w:val="1"/>
        </w:numPr>
        <w:spacing w:after="0"/>
        <w:jc w:val="both"/>
        <w:rPr>
          <w:lang w:val="en-GB"/>
        </w:rPr>
      </w:pPr>
      <w:r w:rsidRPr="005A04BE">
        <w:rPr>
          <w:lang w:val="en-GB"/>
        </w:rPr>
        <w:t>Micro:</w:t>
      </w:r>
      <w:r w:rsidR="005A04BE" w:rsidRPr="005A04BE">
        <w:rPr>
          <w:lang w:val="en-GB"/>
        </w:rPr>
        <w:t xml:space="preserve"> the policy is focused on the individual, his business skills, personal motivations and the identification of opportunities.</w:t>
      </w:r>
    </w:p>
    <w:p w:rsidR="005A04BE" w:rsidRDefault="00C935FE" w:rsidP="005A04BE">
      <w:pPr>
        <w:pStyle w:val="Paragraphedeliste"/>
        <w:numPr>
          <w:ilvl w:val="0"/>
          <w:numId w:val="1"/>
        </w:numPr>
        <w:spacing w:after="0"/>
        <w:jc w:val="both"/>
        <w:rPr>
          <w:lang w:val="en-GB"/>
        </w:rPr>
      </w:pPr>
      <w:r w:rsidRPr="005A04BE">
        <w:rPr>
          <w:lang w:val="en-GB"/>
        </w:rPr>
        <w:t>Meso:</w:t>
      </w:r>
      <w:r w:rsidR="005A04BE" w:rsidRPr="005A04BE">
        <w:rPr>
          <w:lang w:val="en-GB"/>
        </w:rPr>
        <w:t xml:space="preserve"> The entrepreneur represents an organization that creates added value through the entrepreneurial process.</w:t>
      </w:r>
    </w:p>
    <w:p w:rsidR="005A04BE" w:rsidRPr="005A04BE" w:rsidRDefault="005A04BE" w:rsidP="005A04BE">
      <w:pPr>
        <w:pStyle w:val="Paragraphedeliste"/>
        <w:numPr>
          <w:ilvl w:val="0"/>
          <w:numId w:val="1"/>
        </w:numPr>
        <w:spacing w:after="0"/>
        <w:jc w:val="both"/>
        <w:rPr>
          <w:lang w:val="en-GB"/>
        </w:rPr>
      </w:pPr>
      <w:r w:rsidRPr="005A04BE">
        <w:rPr>
          <w:lang w:val="en-GB"/>
        </w:rPr>
        <w:t>Macro: The impact of entrepreneurship will be the creation of jobs, companies and start-ups.</w:t>
      </w:r>
    </w:p>
    <w:p w:rsidR="005A04BE" w:rsidRPr="005A04BE" w:rsidRDefault="005A04BE" w:rsidP="005A04BE">
      <w:pPr>
        <w:spacing w:after="0"/>
        <w:jc w:val="both"/>
        <w:rPr>
          <w:lang w:val="en-GB"/>
        </w:rPr>
      </w:pPr>
      <w:r w:rsidRPr="005A04BE">
        <w:rPr>
          <w:lang w:val="en-GB"/>
        </w:rPr>
        <w:t>This state intervention in entrepreneurship is rather conclusive because the number of start-up and enterprise creation has increased, and the level of poverty has decreased.</w:t>
      </w:r>
    </w:p>
    <w:p w:rsidR="005A04BE" w:rsidRDefault="005A04BE" w:rsidP="008D054A">
      <w:pPr>
        <w:jc w:val="both"/>
        <w:rPr>
          <w:lang w:val="en-GB"/>
        </w:rPr>
      </w:pPr>
    </w:p>
    <w:p w:rsidR="005A04BE" w:rsidRPr="00C935FE" w:rsidRDefault="00C935FE" w:rsidP="008D054A">
      <w:pPr>
        <w:jc w:val="both"/>
        <w:rPr>
          <w:b/>
          <w:lang w:val="en-GB"/>
        </w:rPr>
      </w:pPr>
      <w:r w:rsidRPr="00C935FE">
        <w:rPr>
          <w:b/>
          <w:lang w:val="en-GB"/>
        </w:rPr>
        <w:t>Government Initiatives on Entrepreneurship</w:t>
      </w:r>
    </w:p>
    <w:p w:rsidR="00806310" w:rsidRPr="00806310" w:rsidRDefault="00806310" w:rsidP="00806310">
      <w:pPr>
        <w:jc w:val="both"/>
        <w:rPr>
          <w:lang w:val="en-GB"/>
        </w:rPr>
      </w:pPr>
      <w:r w:rsidRPr="00806310">
        <w:rPr>
          <w:lang w:val="en-GB"/>
        </w:rPr>
        <w:t>1- Fre</w:t>
      </w:r>
      <w:r>
        <w:rPr>
          <w:lang w:val="en-GB"/>
        </w:rPr>
        <w:t>e trade zones</w:t>
      </w:r>
    </w:p>
    <w:p w:rsidR="00806310" w:rsidRPr="00806310" w:rsidRDefault="00806310" w:rsidP="00806310">
      <w:pPr>
        <w:jc w:val="both"/>
        <w:rPr>
          <w:lang w:val="en-GB"/>
        </w:rPr>
      </w:pPr>
      <w:r w:rsidRPr="00806310">
        <w:rPr>
          <w:lang w:val="en-GB"/>
        </w:rPr>
        <w:t xml:space="preserve">To encourage domestic and foreign investment for export, Indonesia has, among other things, set up processing zones, also known as free zones (Jakarta, </w:t>
      </w:r>
      <w:proofErr w:type="spellStart"/>
      <w:r w:rsidRPr="00806310">
        <w:rPr>
          <w:lang w:val="en-GB"/>
        </w:rPr>
        <w:t>Pasuruan</w:t>
      </w:r>
      <w:proofErr w:type="spellEnd"/>
      <w:r w:rsidRPr="00806310">
        <w:rPr>
          <w:lang w:val="en-GB"/>
        </w:rPr>
        <w:t>…). Companies that can establish benefit from certain benefits, including the fol</w:t>
      </w:r>
      <w:r>
        <w:rPr>
          <w:lang w:val="en-GB"/>
        </w:rPr>
        <w:t>lowing:</w:t>
      </w:r>
    </w:p>
    <w:p w:rsidR="00806310" w:rsidRDefault="00806310" w:rsidP="00806310">
      <w:pPr>
        <w:pStyle w:val="Paragraphedeliste"/>
        <w:numPr>
          <w:ilvl w:val="0"/>
          <w:numId w:val="3"/>
        </w:numPr>
        <w:jc w:val="both"/>
        <w:rPr>
          <w:lang w:val="en-GB"/>
        </w:rPr>
      </w:pPr>
      <w:r w:rsidRPr="00806310">
        <w:rPr>
          <w:lang w:val="en-GB"/>
        </w:rPr>
        <w:t>Exemption from import tariffs and taxes</w:t>
      </w:r>
    </w:p>
    <w:p w:rsidR="00806310" w:rsidRDefault="00806310" w:rsidP="00806310">
      <w:pPr>
        <w:pStyle w:val="Paragraphedeliste"/>
        <w:numPr>
          <w:ilvl w:val="0"/>
          <w:numId w:val="3"/>
        </w:numPr>
        <w:jc w:val="both"/>
        <w:rPr>
          <w:lang w:val="en-GB"/>
        </w:rPr>
      </w:pPr>
      <w:r w:rsidRPr="00806310">
        <w:rPr>
          <w:lang w:val="en-GB"/>
        </w:rPr>
        <w:t xml:space="preserve">Streamlined </w:t>
      </w:r>
      <w:r w:rsidRPr="00806310">
        <w:rPr>
          <w:lang w:val="en-GB"/>
        </w:rPr>
        <w:t>formalities for land titles, building permits, site information an</w:t>
      </w:r>
      <w:r w:rsidRPr="00806310">
        <w:rPr>
          <w:lang w:val="en-GB"/>
        </w:rPr>
        <w:t>d other infrastructure services</w:t>
      </w:r>
    </w:p>
    <w:p w:rsidR="00806310" w:rsidRDefault="00806310" w:rsidP="00806310">
      <w:pPr>
        <w:pStyle w:val="Paragraphedeliste"/>
        <w:numPr>
          <w:ilvl w:val="0"/>
          <w:numId w:val="3"/>
        </w:numPr>
        <w:jc w:val="both"/>
        <w:rPr>
          <w:lang w:val="en-GB"/>
        </w:rPr>
      </w:pPr>
      <w:r w:rsidRPr="00806310">
        <w:rPr>
          <w:lang w:val="en-GB"/>
        </w:rPr>
        <w:t xml:space="preserve">The </w:t>
      </w:r>
      <w:r w:rsidRPr="00806310">
        <w:rPr>
          <w:lang w:val="en-GB"/>
        </w:rPr>
        <w:t>dispensation of the requirement to obtain a license f</w:t>
      </w:r>
      <w:r w:rsidRPr="00806310">
        <w:rPr>
          <w:lang w:val="en-GB"/>
        </w:rPr>
        <w:t>rom the regional administration</w:t>
      </w:r>
    </w:p>
    <w:p w:rsidR="00806310" w:rsidRPr="00806310" w:rsidRDefault="00806310" w:rsidP="00806310">
      <w:pPr>
        <w:pStyle w:val="Paragraphedeliste"/>
        <w:numPr>
          <w:ilvl w:val="0"/>
          <w:numId w:val="3"/>
        </w:numPr>
        <w:jc w:val="both"/>
        <w:rPr>
          <w:lang w:val="en-GB"/>
        </w:rPr>
      </w:pPr>
      <w:r w:rsidRPr="00806310">
        <w:rPr>
          <w:lang w:val="en-GB"/>
        </w:rPr>
        <w:t xml:space="preserve">Authorization </w:t>
      </w:r>
      <w:r w:rsidRPr="00806310">
        <w:rPr>
          <w:lang w:val="en-GB"/>
        </w:rPr>
        <w:t>to lend their own machinery and equipment to subcontractors outside the zones to process their own products.</w:t>
      </w:r>
    </w:p>
    <w:p w:rsidR="00C935FE" w:rsidRPr="00806310" w:rsidRDefault="00806310" w:rsidP="00806310">
      <w:pPr>
        <w:jc w:val="both"/>
        <w:rPr>
          <w:lang w:val="en-GB"/>
        </w:rPr>
      </w:pPr>
      <w:r w:rsidRPr="00806310">
        <w:rPr>
          <w:lang w:val="en-GB"/>
        </w:rPr>
        <w:t>2- The Indonesia has recently adopted democratic institutions that make the country very attractive for foreign investors.</w:t>
      </w:r>
    </w:p>
    <w:sectPr w:rsidR="00C935FE" w:rsidRPr="008063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25B76"/>
    <w:multiLevelType w:val="hybridMultilevel"/>
    <w:tmpl w:val="1374C64E"/>
    <w:lvl w:ilvl="0" w:tplc="66F05B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E40C16"/>
    <w:multiLevelType w:val="hybridMultilevel"/>
    <w:tmpl w:val="D5CEEC10"/>
    <w:lvl w:ilvl="0" w:tplc="99B40F00">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973AE0"/>
    <w:multiLevelType w:val="hybridMultilevel"/>
    <w:tmpl w:val="C660F852"/>
    <w:lvl w:ilvl="0" w:tplc="B0740556">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45784F"/>
    <w:multiLevelType w:val="hybridMultilevel"/>
    <w:tmpl w:val="7C40171C"/>
    <w:lvl w:ilvl="0" w:tplc="B0740556">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3CB"/>
    <w:rsid w:val="005A04BE"/>
    <w:rsid w:val="00806310"/>
    <w:rsid w:val="00822B02"/>
    <w:rsid w:val="008D054A"/>
    <w:rsid w:val="009D63CB"/>
    <w:rsid w:val="00BA65CE"/>
    <w:rsid w:val="00C935FE"/>
    <w:rsid w:val="00D758B0"/>
    <w:rsid w:val="00E50F4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0492B"/>
  <w15:chartTrackingRefBased/>
  <w15:docId w15:val="{D41AF0E4-F9E1-4304-87CF-6F7F54DD1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A04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249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617</Words>
  <Characters>3517</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Oriane Talbourdet</dc:creator>
  <cp:keywords/>
  <dc:description/>
  <cp:lastModifiedBy>Oriane Talbourdet</cp:lastModifiedBy>
  <cp:revision>5</cp:revision>
  <dcterms:created xsi:type="dcterms:W3CDTF">2018-03-06T15:11:00Z</dcterms:created>
  <dcterms:modified xsi:type="dcterms:W3CDTF">2018-03-06T15:45:00Z</dcterms:modified>
</cp:coreProperties>
</file>