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52990" w14:textId="1156F85A" w:rsidR="002178D0" w:rsidRDefault="002178D0" w:rsidP="006D5C70">
      <w:pPr>
        <w:pStyle w:val="Frspaiere"/>
        <w:spacing w:before="1540" w:after="240" w:line="360" w:lineRule="auto"/>
        <w:jc w:val="both"/>
        <w:rPr>
          <w:rFonts w:ascii="Times New Roman" w:eastAsiaTheme="minorHAnsi" w:hAnsi="Times New Roman" w:cs="Times New Roman"/>
          <w:sz w:val="24"/>
          <w:szCs w:val="24"/>
          <w:lang w:val="en-GB"/>
        </w:rPr>
      </w:pPr>
    </w:p>
    <w:sdt>
      <w:sdtPr>
        <w:rPr>
          <w:rFonts w:ascii="Times New Roman" w:eastAsiaTheme="minorHAnsi" w:hAnsi="Times New Roman" w:cs="Times New Roman"/>
          <w:sz w:val="24"/>
          <w:szCs w:val="24"/>
          <w:lang w:val="en-GB"/>
        </w:rPr>
        <w:id w:val="-1522475554"/>
        <w:docPartObj>
          <w:docPartGallery w:val="Cover Pages"/>
          <w:docPartUnique/>
        </w:docPartObj>
      </w:sdtPr>
      <w:sdtEndPr/>
      <w:sdtContent>
        <w:p w14:paraId="1D722134" w14:textId="03BB3BE3" w:rsidR="007D1947" w:rsidRPr="006D5C70" w:rsidRDefault="007D1947" w:rsidP="002178D0">
          <w:pPr>
            <w:pStyle w:val="Frspaiere"/>
            <w:spacing w:before="1540" w:after="240" w:line="360" w:lineRule="auto"/>
            <w:jc w:val="center"/>
            <w:rPr>
              <w:rFonts w:ascii="Times New Roman" w:hAnsi="Times New Roman" w:cs="Times New Roman"/>
              <w:sz w:val="24"/>
              <w:szCs w:val="24"/>
            </w:rPr>
          </w:pPr>
          <w:r w:rsidRPr="006D5C70">
            <w:rPr>
              <w:rFonts w:ascii="Times New Roman" w:hAnsi="Times New Roman" w:cs="Times New Roman"/>
              <w:noProof/>
              <w:sz w:val="24"/>
              <w:szCs w:val="24"/>
              <w:lang w:val="en-IN" w:eastAsia="en-IN"/>
            </w:rPr>
            <w:drawing>
              <wp:inline distT="0" distB="0" distL="0" distR="0" wp14:anchorId="65BF24BF" wp14:editId="04BB23BF">
                <wp:extent cx="1740313" cy="9220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745776" cy="924914"/>
                        </a:xfrm>
                        <a:prstGeom prst="rect">
                          <a:avLst/>
                        </a:prstGeom>
                        <a:noFill/>
                        <a:ln>
                          <a:noFill/>
                        </a:ln>
                      </pic:spPr>
                    </pic:pic>
                  </a:graphicData>
                </a:graphic>
              </wp:inline>
            </w:drawing>
          </w:r>
        </w:p>
        <w:p w14:paraId="3E7085B5" w14:textId="71C320BC" w:rsidR="007D1947" w:rsidRPr="006D5C70" w:rsidRDefault="007B3ABB" w:rsidP="00417C4C">
          <w:pPr>
            <w:pStyle w:val="Frspaiere"/>
            <w:pBdr>
              <w:top w:val="single" w:sz="6" w:space="6" w:color="5B9BD5" w:themeColor="accent1"/>
              <w:bottom w:val="single" w:sz="6" w:space="6" w:color="5B9BD5" w:themeColor="accent1"/>
            </w:pBdr>
            <w:spacing w:after="240" w:line="360" w:lineRule="auto"/>
            <w:jc w:val="center"/>
            <w:rPr>
              <w:rFonts w:ascii="Times New Roman" w:eastAsiaTheme="majorEastAsia" w:hAnsi="Times New Roman" w:cs="Times New Roman"/>
              <w:caps/>
              <w:sz w:val="24"/>
              <w:szCs w:val="24"/>
            </w:rPr>
          </w:pPr>
          <w:r w:rsidRPr="006D5C70">
            <w:rPr>
              <w:rFonts w:ascii="Times New Roman" w:eastAsiaTheme="majorEastAsia" w:hAnsi="Times New Roman" w:cs="Times New Roman"/>
              <w:caps/>
              <w:sz w:val="24"/>
              <w:szCs w:val="24"/>
            </w:rPr>
            <w:t>Financial Management</w:t>
          </w:r>
        </w:p>
        <w:p w14:paraId="7DC644F8" w14:textId="77777777" w:rsidR="007D1947" w:rsidRPr="006D5C70" w:rsidRDefault="007D1947" w:rsidP="006D5C70">
          <w:pPr>
            <w:pStyle w:val="Frspaiere"/>
            <w:spacing w:line="360" w:lineRule="auto"/>
            <w:jc w:val="both"/>
            <w:rPr>
              <w:rFonts w:ascii="Times New Roman" w:hAnsi="Times New Roman" w:cs="Times New Roman"/>
              <w:sz w:val="24"/>
              <w:szCs w:val="24"/>
            </w:rPr>
          </w:pPr>
        </w:p>
        <w:p w14:paraId="3A50E497" w14:textId="20B3F707" w:rsidR="007D1947" w:rsidRDefault="00BD4A29" w:rsidP="002178D0">
          <w:pPr>
            <w:pStyle w:val="Frspaiere"/>
            <w:spacing w:before="480" w:line="360" w:lineRule="auto"/>
            <w:jc w:val="center"/>
            <w:rPr>
              <w:rFonts w:ascii="Times New Roman" w:hAnsi="Times New Roman" w:cs="Times New Roman"/>
              <w:sz w:val="24"/>
              <w:szCs w:val="24"/>
            </w:rPr>
          </w:pPr>
          <w:r w:rsidRPr="006D5C70">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7DF1B9AB" wp14:editId="2A425B7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60E21" w14:textId="77777777" w:rsidR="007D1947" w:rsidRDefault="007D1947">
                                <w:pPr>
                                  <w:pStyle w:val="Frspaiere"/>
                                  <w:spacing w:after="40"/>
                                  <w:jc w:val="center"/>
                                  <w:rPr>
                                    <w:caps/>
                                    <w:color w:val="5B9BD5" w:themeColor="accent1"/>
                                    <w:sz w:val="28"/>
                                    <w:szCs w:val="28"/>
                                  </w:rPr>
                                </w:pPr>
                              </w:p>
                              <w:p w14:paraId="0CA90528" w14:textId="77777777" w:rsidR="007D1947" w:rsidRDefault="004A11F6">
                                <w:pPr>
                                  <w:pStyle w:val="Frspaiere"/>
                                  <w:jc w:val="center"/>
                                  <w:rPr>
                                    <w:color w:val="5B9BD5" w:themeColor="accent1"/>
                                  </w:rPr>
                                </w:pPr>
                                <w:r>
                                  <w:rPr>
                                    <w:caps/>
                                    <w:color w:val="5B9BD5" w:themeColor="accent1"/>
                                    <w:lang w:val="en-GB"/>
                                  </w:rPr>
                                  <w:t>University of Wales Trinity Saint David</w:t>
                                </w:r>
                              </w:p>
                              <w:p w14:paraId="4B3778D1" w14:textId="77777777" w:rsidR="007D1947" w:rsidRDefault="007D1947">
                                <w:pPr>
                                  <w:pStyle w:val="Frspaiere"/>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F1B9AB" id="_x0000_t202" coordsize="21600,21600" o:spt="202" path="m,l,21600r21600,l21600,xe">
                    <v:stroke joinstyle="miter"/>
                    <v:path gradientshapeok="t" o:connecttype="rect"/>
                  </v:shapetype>
                  <v:shape id="Text Box 142"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p w14:paraId="79960E21" w14:textId="77777777" w:rsidR="007D1947" w:rsidRDefault="007D1947">
                          <w:pPr>
                            <w:pStyle w:val="NoSpacing"/>
                            <w:spacing w:after="40"/>
                            <w:jc w:val="center"/>
                            <w:rPr>
                              <w:caps/>
                              <w:color w:val="5B9BD5" w:themeColor="accent1"/>
                              <w:sz w:val="28"/>
                              <w:szCs w:val="28"/>
                            </w:rPr>
                          </w:pPr>
                        </w:p>
                        <w:p w14:paraId="0CA90528" w14:textId="77777777" w:rsidR="007D1947" w:rsidRDefault="004A11F6">
                          <w:pPr>
                            <w:pStyle w:val="NoSpacing"/>
                            <w:jc w:val="center"/>
                            <w:rPr>
                              <w:color w:val="5B9BD5" w:themeColor="accent1"/>
                            </w:rPr>
                          </w:pPr>
                          <w:r>
                            <w:rPr>
                              <w:caps/>
                              <w:color w:val="5B9BD5" w:themeColor="accent1"/>
                              <w:lang w:val="en-GB"/>
                            </w:rPr>
                            <w:t>University of Wales Trinity Saint David</w:t>
                          </w:r>
                        </w:p>
                        <w:p w14:paraId="4B3778D1" w14:textId="77777777" w:rsidR="007D1947" w:rsidRDefault="007D1947">
                          <w:pPr>
                            <w:pStyle w:val="NoSpacing"/>
                            <w:jc w:val="center"/>
                            <w:rPr>
                              <w:color w:val="5B9BD5" w:themeColor="accent1"/>
                            </w:rPr>
                          </w:pPr>
                        </w:p>
                      </w:txbxContent>
                    </v:textbox>
                    <w10:wrap anchorx="margin" anchory="page"/>
                  </v:shape>
                </w:pict>
              </mc:Fallback>
            </mc:AlternateContent>
          </w:r>
          <w:r w:rsidR="007D1947" w:rsidRPr="006D5C70">
            <w:rPr>
              <w:rFonts w:ascii="Times New Roman" w:hAnsi="Times New Roman" w:cs="Times New Roman"/>
              <w:noProof/>
              <w:sz w:val="24"/>
              <w:szCs w:val="24"/>
              <w:lang w:val="en-IN" w:eastAsia="en-IN"/>
            </w:rPr>
            <w:drawing>
              <wp:inline distT="0" distB="0" distL="0" distR="0" wp14:anchorId="3D6CDFD0" wp14:editId="36D64316">
                <wp:extent cx="1447800" cy="913625"/>
                <wp:effectExtent l="0" t="0" r="0" b="127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54128" cy="917618"/>
                        </a:xfrm>
                        <a:prstGeom prst="rect">
                          <a:avLst/>
                        </a:prstGeom>
                      </pic:spPr>
                    </pic:pic>
                  </a:graphicData>
                </a:graphic>
              </wp:inline>
            </w:drawing>
          </w:r>
        </w:p>
        <w:p w14:paraId="33187BEB" w14:textId="4D56BEF0" w:rsidR="00180C89" w:rsidRDefault="00180C89" w:rsidP="002178D0">
          <w:pPr>
            <w:pStyle w:val="Frspaiere"/>
            <w:spacing w:before="480" w:line="360" w:lineRule="auto"/>
            <w:jc w:val="center"/>
            <w:rPr>
              <w:rFonts w:ascii="Times New Roman" w:hAnsi="Times New Roman" w:cs="Times New Roman"/>
              <w:sz w:val="24"/>
              <w:szCs w:val="24"/>
            </w:rPr>
          </w:pPr>
        </w:p>
        <w:p w14:paraId="13E7CB7E" w14:textId="3E764D22" w:rsidR="00180C89" w:rsidRDefault="00180C89" w:rsidP="00180C89">
          <w:pPr>
            <w:pStyle w:val="Frspaiere"/>
            <w:spacing w:before="480" w:line="360" w:lineRule="auto"/>
            <w:rPr>
              <w:rFonts w:ascii="Times New Roman" w:hAnsi="Times New Roman" w:cs="Times New Roman"/>
              <w:sz w:val="24"/>
              <w:szCs w:val="24"/>
            </w:rPr>
          </w:pPr>
        </w:p>
        <w:p w14:paraId="37BD1D97" w14:textId="2B9E0263" w:rsidR="00180C89" w:rsidRDefault="00180C89" w:rsidP="00C85FAC">
          <w:pPr>
            <w:pStyle w:val="Frspaiere"/>
            <w:spacing w:before="480"/>
            <w:rPr>
              <w:rFonts w:ascii="Times New Roman" w:hAnsi="Times New Roman" w:cs="Times New Roman"/>
              <w:sz w:val="24"/>
              <w:szCs w:val="24"/>
            </w:rPr>
          </w:pPr>
          <w:r>
            <w:rPr>
              <w:rFonts w:ascii="Times New Roman" w:hAnsi="Times New Roman" w:cs="Times New Roman"/>
              <w:sz w:val="24"/>
              <w:szCs w:val="24"/>
            </w:rPr>
            <w:t>Student name and id: Zina Ecaterina Mican</w:t>
          </w:r>
        </w:p>
        <w:p w14:paraId="67CE5832" w14:textId="6E1C8304" w:rsidR="00180C89" w:rsidRDefault="00180C89" w:rsidP="00C85FAC">
          <w:pPr>
            <w:pStyle w:val="Frspaiere"/>
            <w:spacing w:before="480"/>
            <w:rPr>
              <w:rFonts w:ascii="Times New Roman" w:hAnsi="Times New Roman" w:cs="Times New Roman"/>
              <w:sz w:val="24"/>
              <w:szCs w:val="24"/>
            </w:rPr>
          </w:pPr>
          <w:r>
            <w:rPr>
              <w:rFonts w:ascii="Times New Roman" w:hAnsi="Times New Roman" w:cs="Times New Roman"/>
              <w:sz w:val="24"/>
              <w:szCs w:val="24"/>
            </w:rPr>
            <w:t>Module</w:t>
          </w:r>
          <w:r w:rsidR="002528C2">
            <w:rPr>
              <w:rFonts w:ascii="Times New Roman" w:hAnsi="Times New Roman" w:cs="Times New Roman"/>
              <w:sz w:val="24"/>
              <w:szCs w:val="24"/>
            </w:rPr>
            <w:t xml:space="preserve">&amp; Code: Financial </w:t>
          </w:r>
          <w:r w:rsidR="00612417">
            <w:rPr>
              <w:rFonts w:ascii="Times New Roman" w:hAnsi="Times New Roman" w:cs="Times New Roman"/>
              <w:sz w:val="24"/>
              <w:szCs w:val="24"/>
            </w:rPr>
            <w:t>Management for</w:t>
          </w:r>
          <w:r w:rsidR="00F83D30">
            <w:rPr>
              <w:rFonts w:ascii="Times New Roman" w:hAnsi="Times New Roman" w:cs="Times New Roman"/>
              <w:sz w:val="24"/>
              <w:szCs w:val="24"/>
            </w:rPr>
            <w:t xml:space="preserve"> the</w:t>
          </w:r>
          <w:r w:rsidR="00612417">
            <w:rPr>
              <w:rFonts w:ascii="Times New Roman" w:hAnsi="Times New Roman" w:cs="Times New Roman"/>
              <w:sz w:val="24"/>
              <w:szCs w:val="24"/>
            </w:rPr>
            <w:t xml:space="preserve"> Hotel Industry</w:t>
          </w:r>
          <w:r w:rsidR="00F83D30">
            <w:rPr>
              <w:rFonts w:ascii="Times New Roman" w:hAnsi="Times New Roman" w:cs="Times New Roman"/>
              <w:sz w:val="24"/>
              <w:szCs w:val="24"/>
            </w:rPr>
            <w:t xml:space="preserve"> BMIH5007</w:t>
          </w:r>
        </w:p>
        <w:p w14:paraId="56DB124F" w14:textId="03F5DBF5" w:rsidR="00144AAC" w:rsidRDefault="00144AAC" w:rsidP="00C85FAC">
          <w:pPr>
            <w:pStyle w:val="Frspaiere"/>
            <w:spacing w:before="480"/>
            <w:rPr>
              <w:rFonts w:ascii="Times New Roman" w:hAnsi="Times New Roman" w:cs="Times New Roman"/>
              <w:sz w:val="24"/>
              <w:szCs w:val="24"/>
            </w:rPr>
          </w:pPr>
          <w:r>
            <w:rPr>
              <w:rFonts w:ascii="Times New Roman" w:hAnsi="Times New Roman" w:cs="Times New Roman"/>
              <w:sz w:val="24"/>
              <w:szCs w:val="24"/>
            </w:rPr>
            <w:t>Lecturer name: Dale Clark</w:t>
          </w:r>
          <w:r w:rsidR="00C85FAC">
            <w:rPr>
              <w:rFonts w:ascii="Times New Roman" w:hAnsi="Times New Roman" w:cs="Times New Roman"/>
              <w:sz w:val="24"/>
              <w:szCs w:val="24"/>
            </w:rPr>
            <w:t>e</w:t>
          </w:r>
        </w:p>
        <w:p w14:paraId="0D3D2B74" w14:textId="77777777" w:rsidR="002178D0" w:rsidRPr="006D5C70" w:rsidRDefault="002178D0" w:rsidP="002178D0">
          <w:pPr>
            <w:pStyle w:val="Frspaiere"/>
            <w:spacing w:before="480" w:line="360" w:lineRule="auto"/>
            <w:rPr>
              <w:rFonts w:ascii="Times New Roman" w:hAnsi="Times New Roman" w:cs="Times New Roman"/>
              <w:sz w:val="24"/>
              <w:szCs w:val="24"/>
            </w:rPr>
          </w:pPr>
        </w:p>
        <w:p w14:paraId="4C5E507E" w14:textId="77777777" w:rsidR="007D1947" w:rsidRPr="006D5C70" w:rsidRDefault="007D1947" w:rsidP="006D5C70">
          <w:pPr>
            <w:pStyle w:val="Titlu1"/>
            <w:rPr>
              <w:rFonts w:cs="Times New Roman"/>
              <w:sz w:val="24"/>
              <w:szCs w:val="24"/>
            </w:rPr>
          </w:pPr>
          <w:r w:rsidRPr="006D5C70">
            <w:rPr>
              <w:rFonts w:cs="Times New Roman"/>
              <w:sz w:val="24"/>
              <w:szCs w:val="24"/>
            </w:rPr>
            <w:br w:type="page"/>
          </w:r>
          <w:bookmarkStart w:id="0" w:name="_Toc93943581"/>
          <w:bookmarkStart w:id="1" w:name="_Toc94196130"/>
          <w:r w:rsidRPr="006D5C70">
            <w:rPr>
              <w:rFonts w:cs="Times New Roman"/>
              <w:sz w:val="24"/>
              <w:szCs w:val="24"/>
            </w:rPr>
            <w:lastRenderedPageBreak/>
            <w:t>Executive Summary</w:t>
          </w:r>
          <w:bookmarkEnd w:id="0"/>
          <w:bookmarkEnd w:id="1"/>
        </w:p>
        <w:p w14:paraId="5942D13B" w14:textId="77777777" w:rsidR="001C3EEF" w:rsidRPr="006D5C70" w:rsidRDefault="001C3EEF" w:rsidP="006D5C70">
          <w:pPr>
            <w:rPr>
              <w:rFonts w:cs="Times New Roman"/>
              <w:szCs w:val="24"/>
            </w:rPr>
          </w:pPr>
          <w:r w:rsidRPr="006D5C70">
            <w:rPr>
              <w:rFonts w:cs="Times New Roman"/>
              <w:szCs w:val="24"/>
            </w:rPr>
            <w:t xml:space="preserve">Financial analysis is an utmost important part of the company to analyse. The following study has studied the same. The financial analysis of the Hotel Jurys Inn is done. </w:t>
          </w:r>
          <w:r w:rsidR="007D6195" w:rsidRPr="006D5C70">
            <w:rPr>
              <w:rFonts w:cs="Times New Roman"/>
              <w:szCs w:val="24"/>
            </w:rPr>
            <w:t xml:space="preserve">The study has dealt with the </w:t>
          </w:r>
          <w:r w:rsidR="0054559F" w:rsidRPr="006D5C70">
            <w:rPr>
              <w:rFonts w:cs="Times New Roman"/>
              <w:szCs w:val="24"/>
            </w:rPr>
            <w:t xml:space="preserve">financial ratios and what was the performance of the Hotel in the year 2019-20. The assignment also helped in developing a sense towards the importance of the ratios and how they benefit the companies in the market. At the end the assignment also talked about the </w:t>
          </w:r>
          <w:r w:rsidR="0092431A" w:rsidRPr="006D5C70">
            <w:rPr>
              <w:rFonts w:cs="Times New Roman"/>
              <w:szCs w:val="24"/>
            </w:rPr>
            <w:t xml:space="preserve">limitations of the financial ratios. </w:t>
          </w:r>
        </w:p>
        <w:p w14:paraId="7361AE01" w14:textId="77777777" w:rsidR="007D1947" w:rsidRPr="006D5C70" w:rsidRDefault="007D1947" w:rsidP="006D5C70">
          <w:pPr>
            <w:rPr>
              <w:rFonts w:cs="Times New Roman"/>
              <w:szCs w:val="24"/>
            </w:rPr>
          </w:pPr>
        </w:p>
        <w:p w14:paraId="055D59F2" w14:textId="77777777" w:rsidR="007D1947" w:rsidRPr="006D5C70" w:rsidRDefault="007D1947" w:rsidP="006D5C70">
          <w:pPr>
            <w:rPr>
              <w:rFonts w:cs="Times New Roman"/>
              <w:szCs w:val="24"/>
            </w:rPr>
          </w:pPr>
        </w:p>
        <w:p w14:paraId="69505CDF" w14:textId="77777777" w:rsidR="007D1947" w:rsidRPr="006D5C70" w:rsidRDefault="007D1947" w:rsidP="006D5C70">
          <w:pPr>
            <w:rPr>
              <w:rFonts w:cs="Times New Roman"/>
              <w:szCs w:val="24"/>
            </w:rPr>
          </w:pPr>
        </w:p>
        <w:p w14:paraId="4B07CD8C" w14:textId="77777777" w:rsidR="007D1947" w:rsidRPr="006D5C70" w:rsidRDefault="007D1947" w:rsidP="006D5C70">
          <w:pPr>
            <w:rPr>
              <w:rFonts w:cs="Times New Roman"/>
              <w:szCs w:val="24"/>
            </w:rPr>
          </w:pPr>
        </w:p>
        <w:p w14:paraId="05655B57" w14:textId="77777777" w:rsidR="007D1947" w:rsidRPr="006D5C70" w:rsidRDefault="007D1947" w:rsidP="006D5C70">
          <w:pPr>
            <w:rPr>
              <w:rFonts w:cs="Times New Roman"/>
              <w:szCs w:val="24"/>
            </w:rPr>
          </w:pPr>
        </w:p>
        <w:p w14:paraId="1C6DC62A" w14:textId="77777777" w:rsidR="007D1947" w:rsidRPr="006D5C70" w:rsidRDefault="007D1947" w:rsidP="006D5C70">
          <w:pPr>
            <w:rPr>
              <w:rFonts w:cs="Times New Roman"/>
              <w:szCs w:val="24"/>
            </w:rPr>
          </w:pPr>
        </w:p>
        <w:p w14:paraId="3A57FD85" w14:textId="77777777" w:rsidR="007D1947" w:rsidRPr="006D5C70" w:rsidRDefault="007D1947" w:rsidP="006D5C70">
          <w:pPr>
            <w:rPr>
              <w:rFonts w:cs="Times New Roman"/>
              <w:szCs w:val="24"/>
            </w:rPr>
          </w:pPr>
        </w:p>
        <w:p w14:paraId="5CA59D00" w14:textId="77777777" w:rsidR="007D1947" w:rsidRPr="006D5C70" w:rsidRDefault="007D1947" w:rsidP="006D5C70">
          <w:pPr>
            <w:rPr>
              <w:rFonts w:cs="Times New Roman"/>
              <w:szCs w:val="24"/>
            </w:rPr>
          </w:pPr>
        </w:p>
        <w:p w14:paraId="5884DFFE" w14:textId="77777777" w:rsidR="007D1947" w:rsidRPr="006D5C70" w:rsidRDefault="007D1947" w:rsidP="006D5C70">
          <w:pPr>
            <w:rPr>
              <w:rFonts w:cs="Times New Roman"/>
              <w:szCs w:val="24"/>
            </w:rPr>
          </w:pPr>
        </w:p>
        <w:p w14:paraId="7C91E8B0" w14:textId="77777777" w:rsidR="007D1947" w:rsidRPr="006D5C70" w:rsidRDefault="007D1947" w:rsidP="006D5C70">
          <w:pPr>
            <w:rPr>
              <w:rFonts w:cs="Times New Roman"/>
              <w:szCs w:val="24"/>
            </w:rPr>
          </w:pPr>
        </w:p>
        <w:p w14:paraId="0498AAD7" w14:textId="77777777" w:rsidR="007D1947" w:rsidRPr="006D5C70" w:rsidRDefault="007D1947" w:rsidP="006D5C70">
          <w:pPr>
            <w:rPr>
              <w:rFonts w:cs="Times New Roman"/>
              <w:szCs w:val="24"/>
            </w:rPr>
          </w:pPr>
        </w:p>
        <w:p w14:paraId="6FDEBA2B" w14:textId="77777777" w:rsidR="007D1947" w:rsidRPr="006D5C70" w:rsidRDefault="007D1947" w:rsidP="006D5C70">
          <w:pPr>
            <w:rPr>
              <w:rFonts w:cs="Times New Roman"/>
              <w:szCs w:val="24"/>
            </w:rPr>
          </w:pPr>
        </w:p>
        <w:p w14:paraId="4E98E913" w14:textId="77777777" w:rsidR="007D1947" w:rsidRPr="006D5C70" w:rsidRDefault="007D1947" w:rsidP="006D5C70">
          <w:pPr>
            <w:rPr>
              <w:rFonts w:cs="Times New Roman"/>
              <w:szCs w:val="24"/>
            </w:rPr>
          </w:pPr>
        </w:p>
        <w:p w14:paraId="5B3255A4" w14:textId="77777777" w:rsidR="007D1947" w:rsidRPr="006D5C70" w:rsidRDefault="007D1947" w:rsidP="006D5C70">
          <w:pPr>
            <w:rPr>
              <w:rFonts w:cs="Times New Roman"/>
              <w:szCs w:val="24"/>
            </w:rPr>
          </w:pPr>
        </w:p>
        <w:p w14:paraId="350C6951" w14:textId="77777777" w:rsidR="007D1947" w:rsidRPr="006D5C70" w:rsidRDefault="007D1947" w:rsidP="006D5C70">
          <w:pPr>
            <w:rPr>
              <w:rFonts w:cs="Times New Roman"/>
              <w:szCs w:val="24"/>
            </w:rPr>
          </w:pPr>
        </w:p>
        <w:p w14:paraId="3831221E" w14:textId="77777777" w:rsidR="007D1947" w:rsidRPr="006D5C70" w:rsidRDefault="007D1947" w:rsidP="006D5C70">
          <w:pPr>
            <w:rPr>
              <w:rFonts w:cs="Times New Roman"/>
              <w:szCs w:val="24"/>
            </w:rPr>
          </w:pPr>
        </w:p>
        <w:p w14:paraId="4FF69CA2" w14:textId="77777777" w:rsidR="007D1947" w:rsidRPr="006D5C70" w:rsidRDefault="007D1947" w:rsidP="006D5C70">
          <w:pPr>
            <w:rPr>
              <w:rFonts w:cs="Times New Roman"/>
              <w:szCs w:val="24"/>
            </w:rPr>
          </w:pPr>
        </w:p>
        <w:p w14:paraId="42E3D47C" w14:textId="77777777" w:rsidR="007D1947" w:rsidRPr="006D5C70" w:rsidRDefault="007D1947" w:rsidP="006D5C70">
          <w:pPr>
            <w:rPr>
              <w:rFonts w:cs="Times New Roman"/>
              <w:szCs w:val="24"/>
            </w:rPr>
          </w:pPr>
        </w:p>
        <w:p w14:paraId="395B6686" w14:textId="77777777" w:rsidR="007D1947" w:rsidRPr="006D5C70" w:rsidRDefault="007D1947" w:rsidP="006D5C70">
          <w:pPr>
            <w:rPr>
              <w:rFonts w:cs="Times New Roman"/>
              <w:szCs w:val="24"/>
            </w:rPr>
          </w:pPr>
        </w:p>
        <w:p w14:paraId="0278F57B" w14:textId="77777777" w:rsidR="007D1947" w:rsidRPr="006D5C70" w:rsidRDefault="007D1947" w:rsidP="006D5C70">
          <w:pPr>
            <w:rPr>
              <w:rFonts w:cs="Times New Roman"/>
              <w:szCs w:val="24"/>
            </w:rPr>
          </w:pPr>
        </w:p>
        <w:sdt>
          <w:sdtPr>
            <w:rPr>
              <w:rFonts w:eastAsiaTheme="minorHAnsi" w:cs="Times New Roman"/>
              <w:b w:val="0"/>
              <w:sz w:val="24"/>
              <w:szCs w:val="24"/>
              <w:lang w:val="en-GB"/>
            </w:rPr>
            <w:id w:val="-1297214018"/>
            <w:docPartObj>
              <w:docPartGallery w:val="Table of Contents"/>
              <w:docPartUnique/>
            </w:docPartObj>
          </w:sdtPr>
          <w:sdtEndPr>
            <w:rPr>
              <w:bCs/>
              <w:noProof/>
            </w:rPr>
          </w:sdtEndPr>
          <w:sdtContent>
            <w:p w14:paraId="32375DE4" w14:textId="77777777" w:rsidR="007D1947" w:rsidRPr="006D5C70" w:rsidRDefault="007D1947" w:rsidP="00417C4C">
              <w:pPr>
                <w:pStyle w:val="Titlucuprins"/>
                <w:jc w:val="center"/>
                <w:rPr>
                  <w:rFonts w:cs="Times New Roman"/>
                  <w:sz w:val="24"/>
                  <w:szCs w:val="24"/>
                </w:rPr>
              </w:pPr>
              <w:r w:rsidRPr="006D5C70">
                <w:rPr>
                  <w:rFonts w:cs="Times New Roman"/>
                  <w:sz w:val="24"/>
                  <w:szCs w:val="24"/>
                </w:rPr>
                <w:t>Table of Contents</w:t>
              </w:r>
            </w:p>
            <w:p w14:paraId="1119D35D" w14:textId="77777777" w:rsidR="00B07465" w:rsidRPr="006D5C70" w:rsidRDefault="00DB0447" w:rsidP="006D5C70">
              <w:pPr>
                <w:pStyle w:val="Cuprins1"/>
                <w:tabs>
                  <w:tab w:val="right" w:leader="dot" w:pos="9016"/>
                </w:tabs>
                <w:rPr>
                  <w:rFonts w:eastAsiaTheme="minorEastAsia" w:cs="Times New Roman"/>
                  <w:noProof/>
                  <w:szCs w:val="24"/>
                  <w:lang w:val="en-IN" w:eastAsia="en-IN"/>
                </w:rPr>
              </w:pPr>
              <w:r w:rsidRPr="006D5C70">
                <w:rPr>
                  <w:rFonts w:cs="Times New Roman"/>
                  <w:szCs w:val="24"/>
                </w:rPr>
                <w:fldChar w:fldCharType="begin"/>
              </w:r>
              <w:r w:rsidR="007D1947" w:rsidRPr="006D5C70">
                <w:rPr>
                  <w:rFonts w:cs="Times New Roman"/>
                  <w:szCs w:val="24"/>
                </w:rPr>
                <w:instrText xml:space="preserve"> TOC \o "1-3" \h \z \u </w:instrText>
              </w:r>
              <w:r w:rsidRPr="006D5C70">
                <w:rPr>
                  <w:rFonts w:cs="Times New Roman"/>
                  <w:szCs w:val="24"/>
                </w:rPr>
                <w:fldChar w:fldCharType="separate"/>
              </w:r>
              <w:hyperlink w:anchor="_Toc94196130" w:history="1">
                <w:r w:rsidR="00B07465" w:rsidRPr="006D5C70">
                  <w:rPr>
                    <w:rStyle w:val="Hyperlink"/>
                    <w:rFonts w:cs="Times New Roman"/>
                    <w:noProof/>
                    <w:color w:val="auto"/>
                    <w:szCs w:val="24"/>
                  </w:rPr>
                  <w:t>Executive Summary</w:t>
                </w:r>
                <w:r w:rsidR="00B07465" w:rsidRPr="006D5C70">
                  <w:rPr>
                    <w:rFonts w:cs="Times New Roman"/>
                    <w:noProof/>
                    <w:webHidden/>
                    <w:szCs w:val="24"/>
                  </w:rPr>
                  <w:tab/>
                </w:r>
                <w:r w:rsidRPr="006D5C70">
                  <w:rPr>
                    <w:rFonts w:cs="Times New Roman"/>
                    <w:noProof/>
                    <w:webHidden/>
                    <w:szCs w:val="24"/>
                  </w:rPr>
                  <w:fldChar w:fldCharType="begin"/>
                </w:r>
                <w:r w:rsidR="00B07465" w:rsidRPr="006D5C70">
                  <w:rPr>
                    <w:rFonts w:cs="Times New Roman"/>
                    <w:noProof/>
                    <w:webHidden/>
                    <w:szCs w:val="24"/>
                  </w:rPr>
                  <w:instrText xml:space="preserve"> PAGEREF _Toc94196130 \h </w:instrText>
                </w:r>
                <w:r w:rsidRPr="006D5C70">
                  <w:rPr>
                    <w:rFonts w:cs="Times New Roman"/>
                    <w:noProof/>
                    <w:webHidden/>
                    <w:szCs w:val="24"/>
                  </w:rPr>
                </w:r>
                <w:r w:rsidRPr="006D5C70">
                  <w:rPr>
                    <w:rFonts w:cs="Times New Roman"/>
                    <w:noProof/>
                    <w:webHidden/>
                    <w:szCs w:val="24"/>
                  </w:rPr>
                  <w:fldChar w:fldCharType="separate"/>
                </w:r>
                <w:r w:rsidR="00B07465" w:rsidRPr="006D5C70">
                  <w:rPr>
                    <w:rFonts w:cs="Times New Roman"/>
                    <w:noProof/>
                    <w:webHidden/>
                    <w:szCs w:val="24"/>
                  </w:rPr>
                  <w:t>1</w:t>
                </w:r>
                <w:r w:rsidRPr="006D5C70">
                  <w:rPr>
                    <w:rFonts w:cs="Times New Roman"/>
                    <w:noProof/>
                    <w:webHidden/>
                    <w:szCs w:val="24"/>
                  </w:rPr>
                  <w:fldChar w:fldCharType="end"/>
                </w:r>
              </w:hyperlink>
            </w:p>
            <w:p w14:paraId="26CE60F7"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1" w:history="1">
                <w:r w:rsidR="00B07465" w:rsidRPr="006D5C70">
                  <w:rPr>
                    <w:rStyle w:val="Hyperlink"/>
                    <w:rFonts w:cs="Times New Roman"/>
                    <w:noProof/>
                    <w:color w:val="auto"/>
                    <w:szCs w:val="24"/>
                  </w:rPr>
                  <w:t>Introduction</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_Toc94196131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3</w:t>
                </w:r>
                <w:r w:rsidR="00DB0447" w:rsidRPr="006D5C70">
                  <w:rPr>
                    <w:rFonts w:cs="Times New Roman"/>
                    <w:noProof/>
                    <w:webHidden/>
                    <w:szCs w:val="24"/>
                  </w:rPr>
                  <w:fldChar w:fldCharType="end"/>
                </w:r>
              </w:hyperlink>
            </w:p>
            <w:p w14:paraId="566AB6D3"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2" w:history="1">
                <w:r w:rsidR="00B07465" w:rsidRPr="006D5C70">
                  <w:rPr>
                    <w:rStyle w:val="Hyperlink"/>
                    <w:rFonts w:cs="Times New Roman"/>
                    <w:noProof/>
                    <w:color w:val="auto"/>
                    <w:szCs w:val="24"/>
                  </w:rPr>
                  <w:t>Financial Analysis</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_Toc94196132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4</w:t>
                </w:r>
                <w:r w:rsidR="00DB0447" w:rsidRPr="006D5C70">
                  <w:rPr>
                    <w:rFonts w:cs="Times New Roman"/>
                    <w:noProof/>
                    <w:webHidden/>
                    <w:szCs w:val="24"/>
                  </w:rPr>
                  <w:fldChar w:fldCharType="end"/>
                </w:r>
              </w:hyperlink>
            </w:p>
            <w:p w14:paraId="56F4A759"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3" w:history="1">
                <w:r w:rsidR="00B07465" w:rsidRPr="006D5C70">
                  <w:rPr>
                    <w:rStyle w:val="Hyperlink"/>
                    <w:rFonts w:cs="Times New Roman"/>
                    <w:noProof/>
                    <w:color w:val="auto"/>
                    <w:szCs w:val="24"/>
                  </w:rPr>
                  <w:t>Financial Analysis Trends</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_Toc94196133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5</w:t>
                </w:r>
                <w:r w:rsidR="00DB0447" w:rsidRPr="006D5C70">
                  <w:rPr>
                    <w:rFonts w:cs="Times New Roman"/>
                    <w:noProof/>
                    <w:webHidden/>
                    <w:szCs w:val="24"/>
                  </w:rPr>
                  <w:fldChar w:fldCharType="end"/>
                </w:r>
              </w:hyperlink>
            </w:p>
            <w:p w14:paraId="02C4F45A" w14:textId="77777777" w:rsidR="00B07465" w:rsidRPr="006D5C70" w:rsidRDefault="00A33839" w:rsidP="006D5C70">
              <w:pPr>
                <w:pStyle w:val="Cuprins2"/>
                <w:tabs>
                  <w:tab w:val="right" w:leader="dot" w:pos="9016"/>
                </w:tabs>
                <w:rPr>
                  <w:rFonts w:eastAsiaTheme="minorEastAsia" w:cs="Times New Roman"/>
                  <w:noProof/>
                  <w:szCs w:val="24"/>
                  <w:lang w:val="en-IN" w:eastAsia="en-IN"/>
                </w:rPr>
              </w:pPr>
              <w:hyperlink w:anchor="_Toc94196134" w:history="1">
                <w:r w:rsidR="00B07465" w:rsidRPr="006D5C70">
                  <w:rPr>
                    <w:rStyle w:val="Hyperlink"/>
                    <w:rFonts w:cs="Times New Roman"/>
                    <w:noProof/>
                    <w:color w:val="auto"/>
                    <w:szCs w:val="24"/>
                  </w:rPr>
                  <w:t>Profitability</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_Toc94196134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5</w:t>
                </w:r>
                <w:r w:rsidR="00DB0447" w:rsidRPr="006D5C70">
                  <w:rPr>
                    <w:rFonts w:cs="Times New Roman"/>
                    <w:noProof/>
                    <w:webHidden/>
                    <w:szCs w:val="24"/>
                  </w:rPr>
                  <w:fldChar w:fldCharType="end"/>
                </w:r>
              </w:hyperlink>
            </w:p>
            <w:p w14:paraId="58DECD34" w14:textId="77777777" w:rsidR="00B07465" w:rsidRPr="006D5C70" w:rsidRDefault="00A33839" w:rsidP="006D5C70">
              <w:pPr>
                <w:pStyle w:val="Cuprins2"/>
                <w:tabs>
                  <w:tab w:val="right" w:leader="dot" w:pos="9016"/>
                </w:tabs>
                <w:rPr>
                  <w:rFonts w:eastAsiaTheme="minorEastAsia" w:cs="Times New Roman"/>
                  <w:noProof/>
                  <w:szCs w:val="24"/>
                  <w:lang w:val="en-IN" w:eastAsia="en-IN"/>
                </w:rPr>
              </w:pPr>
              <w:hyperlink w:anchor="_Toc94196135" w:history="1">
                <w:r w:rsidR="00B07465" w:rsidRPr="006D5C70">
                  <w:rPr>
                    <w:rStyle w:val="Hyperlink"/>
                    <w:rFonts w:cs="Times New Roman"/>
                    <w:noProof/>
                    <w:color w:val="auto"/>
                    <w:szCs w:val="24"/>
                  </w:rPr>
                  <w:t>Liquidity</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_Toc94196135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6</w:t>
                </w:r>
                <w:r w:rsidR="00DB0447" w:rsidRPr="006D5C70">
                  <w:rPr>
                    <w:rFonts w:cs="Times New Roman"/>
                    <w:noProof/>
                    <w:webHidden/>
                    <w:szCs w:val="24"/>
                  </w:rPr>
                  <w:fldChar w:fldCharType="end"/>
                </w:r>
              </w:hyperlink>
            </w:p>
            <w:p w14:paraId="767319AF" w14:textId="77777777" w:rsidR="00B07465" w:rsidRPr="006D5C70" w:rsidRDefault="00A33839" w:rsidP="006D5C70">
              <w:pPr>
                <w:pStyle w:val="Cuprins2"/>
                <w:tabs>
                  <w:tab w:val="right" w:leader="dot" w:pos="9016"/>
                </w:tabs>
                <w:rPr>
                  <w:rFonts w:eastAsiaTheme="minorEastAsia" w:cs="Times New Roman"/>
                  <w:noProof/>
                  <w:szCs w:val="24"/>
                  <w:lang w:val="en-IN" w:eastAsia="en-IN"/>
                </w:rPr>
              </w:pPr>
              <w:hyperlink w:anchor="_Toc94196136" w:history="1">
                <w:r w:rsidR="00B07465" w:rsidRPr="006D5C70">
                  <w:rPr>
                    <w:rStyle w:val="Hyperlink"/>
                    <w:rFonts w:cs="Times New Roman"/>
                    <w:noProof/>
                    <w:color w:val="auto"/>
                    <w:szCs w:val="24"/>
                  </w:rPr>
                  <w:t>Gearing</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_Toc94196136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6</w:t>
                </w:r>
                <w:r w:rsidR="00DB0447" w:rsidRPr="006D5C70">
                  <w:rPr>
                    <w:rFonts w:cs="Times New Roman"/>
                    <w:noProof/>
                    <w:webHidden/>
                    <w:szCs w:val="24"/>
                  </w:rPr>
                  <w:fldChar w:fldCharType="end"/>
                </w:r>
              </w:hyperlink>
            </w:p>
            <w:p w14:paraId="38AD3E98"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7" w:history="1">
                <w:r w:rsidR="00B07465" w:rsidRPr="006D5C70">
                  <w:rPr>
                    <w:rStyle w:val="Hyperlink"/>
                    <w:rFonts w:cs="Times New Roman"/>
                    <w:noProof/>
                    <w:color w:val="auto"/>
                    <w:szCs w:val="24"/>
                  </w:rPr>
                  <w:t>Knowledge from Ratio Analysis</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_Toc94196137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7</w:t>
                </w:r>
                <w:r w:rsidR="00DB0447" w:rsidRPr="006D5C70">
                  <w:rPr>
                    <w:rFonts w:cs="Times New Roman"/>
                    <w:noProof/>
                    <w:webHidden/>
                    <w:szCs w:val="24"/>
                  </w:rPr>
                  <w:fldChar w:fldCharType="end"/>
                </w:r>
              </w:hyperlink>
            </w:p>
            <w:p w14:paraId="694715F9"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8" w:history="1">
                <w:r w:rsidR="00B07465" w:rsidRPr="006D5C70">
                  <w:rPr>
                    <w:rStyle w:val="Hyperlink"/>
                    <w:rFonts w:cs="Times New Roman"/>
                    <w:noProof/>
                    <w:color w:val="auto"/>
                    <w:szCs w:val="24"/>
                  </w:rPr>
                  <w:t>Benefits and Limitations of Ratio Analysis</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_Toc94196138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8</w:t>
                </w:r>
                <w:r w:rsidR="00DB0447" w:rsidRPr="006D5C70">
                  <w:rPr>
                    <w:rFonts w:cs="Times New Roman"/>
                    <w:noProof/>
                    <w:webHidden/>
                    <w:szCs w:val="24"/>
                  </w:rPr>
                  <w:fldChar w:fldCharType="end"/>
                </w:r>
              </w:hyperlink>
            </w:p>
            <w:p w14:paraId="6722D99B"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39" w:history="1">
                <w:r w:rsidR="00B07465" w:rsidRPr="006D5C70">
                  <w:rPr>
                    <w:rStyle w:val="Hyperlink"/>
                    <w:rFonts w:cs="Times New Roman"/>
                    <w:noProof/>
                    <w:color w:val="auto"/>
                    <w:szCs w:val="24"/>
                  </w:rPr>
                  <w:t>Conclusion</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_Toc94196139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10</w:t>
                </w:r>
                <w:r w:rsidR="00DB0447" w:rsidRPr="006D5C70">
                  <w:rPr>
                    <w:rFonts w:cs="Times New Roman"/>
                    <w:noProof/>
                    <w:webHidden/>
                    <w:szCs w:val="24"/>
                  </w:rPr>
                  <w:fldChar w:fldCharType="end"/>
                </w:r>
              </w:hyperlink>
            </w:p>
            <w:p w14:paraId="3F02FB95" w14:textId="77777777" w:rsidR="00B07465" w:rsidRPr="006D5C70" w:rsidRDefault="00A33839" w:rsidP="006D5C70">
              <w:pPr>
                <w:pStyle w:val="Cuprins1"/>
                <w:tabs>
                  <w:tab w:val="right" w:leader="dot" w:pos="9016"/>
                </w:tabs>
                <w:rPr>
                  <w:rFonts w:eastAsiaTheme="minorEastAsia" w:cs="Times New Roman"/>
                  <w:noProof/>
                  <w:szCs w:val="24"/>
                  <w:lang w:val="en-IN" w:eastAsia="en-IN"/>
                </w:rPr>
              </w:pPr>
              <w:hyperlink w:anchor="_Toc94196140" w:history="1">
                <w:r w:rsidR="00B07465" w:rsidRPr="006D5C70">
                  <w:rPr>
                    <w:rStyle w:val="Hyperlink"/>
                    <w:rFonts w:cs="Times New Roman"/>
                    <w:noProof/>
                    <w:color w:val="auto"/>
                    <w:szCs w:val="24"/>
                  </w:rPr>
                  <w:t>Bibliography</w:t>
                </w:r>
                <w:r w:rsidR="00B07465" w:rsidRPr="006D5C70">
                  <w:rPr>
                    <w:rFonts w:cs="Times New Roman"/>
                    <w:noProof/>
                    <w:webHidden/>
                    <w:szCs w:val="24"/>
                  </w:rPr>
                  <w:tab/>
                </w:r>
                <w:r w:rsidR="00DB0447" w:rsidRPr="006D5C70">
                  <w:rPr>
                    <w:rFonts w:cs="Times New Roman"/>
                    <w:noProof/>
                    <w:webHidden/>
                    <w:szCs w:val="24"/>
                  </w:rPr>
                  <w:fldChar w:fldCharType="begin"/>
                </w:r>
                <w:r w:rsidR="00B07465" w:rsidRPr="006D5C70">
                  <w:rPr>
                    <w:rFonts w:cs="Times New Roman"/>
                    <w:noProof/>
                    <w:webHidden/>
                    <w:szCs w:val="24"/>
                  </w:rPr>
                  <w:instrText xml:space="preserve"> PAGEREF _Toc94196140 \h </w:instrText>
                </w:r>
                <w:r w:rsidR="00DB0447" w:rsidRPr="006D5C70">
                  <w:rPr>
                    <w:rFonts w:cs="Times New Roman"/>
                    <w:noProof/>
                    <w:webHidden/>
                    <w:szCs w:val="24"/>
                  </w:rPr>
                </w:r>
                <w:r w:rsidR="00DB0447" w:rsidRPr="006D5C70">
                  <w:rPr>
                    <w:rFonts w:cs="Times New Roman"/>
                    <w:noProof/>
                    <w:webHidden/>
                    <w:szCs w:val="24"/>
                  </w:rPr>
                  <w:fldChar w:fldCharType="separate"/>
                </w:r>
                <w:r w:rsidR="00B07465" w:rsidRPr="006D5C70">
                  <w:rPr>
                    <w:rFonts w:cs="Times New Roman"/>
                    <w:noProof/>
                    <w:webHidden/>
                    <w:szCs w:val="24"/>
                  </w:rPr>
                  <w:t>11</w:t>
                </w:r>
                <w:r w:rsidR="00DB0447" w:rsidRPr="006D5C70">
                  <w:rPr>
                    <w:rFonts w:cs="Times New Roman"/>
                    <w:noProof/>
                    <w:webHidden/>
                    <w:szCs w:val="24"/>
                  </w:rPr>
                  <w:fldChar w:fldCharType="end"/>
                </w:r>
              </w:hyperlink>
            </w:p>
            <w:p w14:paraId="707A48A9" w14:textId="77777777" w:rsidR="007D1947" w:rsidRPr="006D5C70" w:rsidRDefault="00DB0447" w:rsidP="006D5C70">
              <w:pPr>
                <w:rPr>
                  <w:rFonts w:cs="Times New Roman"/>
                  <w:szCs w:val="24"/>
                </w:rPr>
              </w:pPr>
              <w:r w:rsidRPr="006D5C70">
                <w:rPr>
                  <w:rFonts w:cs="Times New Roman"/>
                  <w:b/>
                  <w:bCs/>
                  <w:noProof/>
                  <w:szCs w:val="24"/>
                </w:rPr>
                <w:fldChar w:fldCharType="end"/>
              </w:r>
            </w:p>
          </w:sdtContent>
        </w:sdt>
        <w:p w14:paraId="1E426AD1" w14:textId="77777777" w:rsidR="007D1947" w:rsidRPr="006D5C70" w:rsidRDefault="007D1947" w:rsidP="006D5C70">
          <w:pPr>
            <w:rPr>
              <w:rFonts w:cs="Times New Roman"/>
              <w:szCs w:val="24"/>
            </w:rPr>
          </w:pPr>
        </w:p>
        <w:p w14:paraId="75088B4B" w14:textId="77777777" w:rsidR="007D1947" w:rsidRPr="006D5C70" w:rsidRDefault="007D1947" w:rsidP="006D5C70">
          <w:pPr>
            <w:rPr>
              <w:rFonts w:cs="Times New Roman"/>
              <w:szCs w:val="24"/>
            </w:rPr>
          </w:pPr>
        </w:p>
        <w:p w14:paraId="63D4C55D" w14:textId="77777777" w:rsidR="007D1947" w:rsidRPr="006D5C70" w:rsidRDefault="007D1947" w:rsidP="006D5C70">
          <w:pPr>
            <w:rPr>
              <w:rFonts w:cs="Times New Roman"/>
              <w:szCs w:val="24"/>
            </w:rPr>
          </w:pPr>
        </w:p>
        <w:p w14:paraId="74A46A35" w14:textId="77777777" w:rsidR="00A12964" w:rsidRPr="006D5C70" w:rsidRDefault="00A12964" w:rsidP="006D5C70">
          <w:pPr>
            <w:rPr>
              <w:rFonts w:eastAsiaTheme="majorEastAsia" w:cs="Times New Roman"/>
              <w:b/>
              <w:szCs w:val="24"/>
            </w:rPr>
          </w:pPr>
          <w:r w:rsidRPr="006D5C70">
            <w:rPr>
              <w:rFonts w:cs="Times New Roman"/>
              <w:szCs w:val="24"/>
            </w:rPr>
            <w:br w:type="page"/>
          </w:r>
        </w:p>
        <w:p w14:paraId="628B62E5" w14:textId="77777777" w:rsidR="007D1947" w:rsidRPr="006D5C70" w:rsidRDefault="007D1947" w:rsidP="006D5C70">
          <w:pPr>
            <w:pStyle w:val="Titlu1"/>
            <w:rPr>
              <w:rFonts w:cs="Times New Roman"/>
              <w:sz w:val="24"/>
              <w:szCs w:val="24"/>
            </w:rPr>
          </w:pPr>
          <w:bookmarkStart w:id="2" w:name="_Toc94196131"/>
          <w:r w:rsidRPr="006D5C70">
            <w:rPr>
              <w:rFonts w:cs="Times New Roman"/>
              <w:sz w:val="24"/>
              <w:szCs w:val="24"/>
            </w:rPr>
            <w:lastRenderedPageBreak/>
            <w:t>Introduction</w:t>
          </w:r>
          <w:bookmarkEnd w:id="2"/>
        </w:p>
        <w:p w14:paraId="185DDDE9" w14:textId="2688F3D9" w:rsidR="00375539" w:rsidRPr="006D5C70" w:rsidRDefault="008E72A1" w:rsidP="006D5C70">
          <w:pPr>
            <w:rPr>
              <w:rFonts w:cs="Times New Roman"/>
              <w:szCs w:val="24"/>
            </w:rPr>
          </w:pPr>
          <w:r w:rsidRPr="006D5C70">
            <w:rPr>
              <w:rFonts w:cs="Times New Roman"/>
              <w:szCs w:val="24"/>
            </w:rPr>
            <w:t xml:space="preserve">Jurys Inn is the hotel that operates from the United Kingdom. </w:t>
          </w:r>
          <w:r w:rsidR="002D236E" w:rsidRPr="006D5C70">
            <w:rPr>
              <w:rFonts w:cs="Times New Roman"/>
              <w:szCs w:val="24"/>
            </w:rPr>
            <w:t xml:space="preserve"> The Hotel operates </w:t>
          </w:r>
          <w:r w:rsidR="0075750D" w:rsidRPr="006D5C70">
            <w:rPr>
              <w:rFonts w:cs="Times New Roman"/>
              <w:szCs w:val="24"/>
            </w:rPr>
            <w:t>its accounts through the UK and Ireland.</w:t>
          </w:r>
          <w:r w:rsidR="00ED17B4" w:rsidRPr="006D5C70">
            <w:rPr>
              <w:rFonts w:cs="Times New Roman"/>
              <w:szCs w:val="24"/>
            </w:rPr>
            <w:t xml:space="preserve"> The CEO of the Hotel is Jason Carruthers</w:t>
          </w:r>
          <w:r w:rsidR="006D5C70">
            <w:rPr>
              <w:rFonts w:cs="Times New Roman"/>
              <w:szCs w:val="24"/>
            </w:rPr>
            <w:t xml:space="preserve"> </w:t>
          </w:r>
          <w:r w:rsidR="00ED17B4" w:rsidRPr="006D5C70">
            <w:rPr>
              <w:rFonts w:cs="Times New Roman"/>
              <w:szCs w:val="24"/>
            </w:rPr>
            <w:t>(</w:t>
          </w:r>
          <w:r w:rsidR="006D5C70">
            <w:rPr>
              <w:rFonts w:cs="Times New Roman"/>
              <w:szCs w:val="24"/>
            </w:rPr>
            <w:t>J</w:t>
          </w:r>
          <w:r w:rsidR="006A0F13" w:rsidRPr="006D5C70">
            <w:rPr>
              <w:rFonts w:cs="Times New Roman"/>
              <w:szCs w:val="24"/>
            </w:rPr>
            <w:t>urysinns.com, 2022</w:t>
          </w:r>
          <w:r w:rsidR="00ED17B4" w:rsidRPr="006D5C70">
            <w:rPr>
              <w:rFonts w:cs="Times New Roman"/>
              <w:szCs w:val="24"/>
            </w:rPr>
            <w:t xml:space="preserve">). </w:t>
          </w:r>
          <w:r w:rsidR="00E249FE" w:rsidRPr="006D5C70">
            <w:rPr>
              <w:rFonts w:cs="Times New Roman"/>
              <w:szCs w:val="24"/>
            </w:rPr>
            <w:t xml:space="preserve">Accounts of the company are managed </w:t>
          </w:r>
          <w:proofErr w:type="gramStart"/>
          <w:r w:rsidR="00E249FE" w:rsidRPr="006D5C70">
            <w:rPr>
              <w:rFonts w:cs="Times New Roman"/>
              <w:szCs w:val="24"/>
            </w:rPr>
            <w:t>for</w:t>
          </w:r>
          <w:proofErr w:type="gramEnd"/>
          <w:r w:rsidR="00E249FE" w:rsidRPr="006D5C70">
            <w:rPr>
              <w:rFonts w:cs="Times New Roman"/>
              <w:szCs w:val="24"/>
            </w:rPr>
            <w:t xml:space="preserve"> and they are presented to the higher authority. </w:t>
          </w:r>
          <w:r w:rsidR="009B76E6" w:rsidRPr="006D5C70">
            <w:rPr>
              <w:rFonts w:cs="Times New Roman"/>
              <w:szCs w:val="24"/>
            </w:rPr>
            <w:t xml:space="preserve">Financial ratios of the hotel are the performing indicators of the </w:t>
          </w:r>
          <w:r w:rsidR="00525AC7" w:rsidRPr="006D5C70">
            <w:rPr>
              <w:rFonts w:cs="Times New Roman"/>
              <w:szCs w:val="24"/>
            </w:rPr>
            <w:t>business. Calculation of the ra</w:t>
          </w:r>
          <w:r w:rsidR="00E25388" w:rsidRPr="006D5C70">
            <w:rPr>
              <w:rFonts w:cs="Times New Roman"/>
              <w:szCs w:val="24"/>
            </w:rPr>
            <w:t xml:space="preserve">tios helps in understanding the </w:t>
          </w:r>
          <w:r w:rsidR="00BE5C99" w:rsidRPr="006D5C70">
            <w:rPr>
              <w:rFonts w:cs="Times New Roman"/>
              <w:szCs w:val="24"/>
            </w:rPr>
            <w:t xml:space="preserve">profits, revenue generated and the money that is being invested in other activities. </w:t>
          </w:r>
          <w:r w:rsidR="00CF41B6" w:rsidRPr="006D5C70">
            <w:rPr>
              <w:rFonts w:cs="Times New Roman"/>
              <w:szCs w:val="24"/>
            </w:rPr>
            <w:t xml:space="preserve">With the help of financial </w:t>
          </w:r>
          <w:proofErr w:type="gramStart"/>
          <w:r w:rsidR="00CF41B6" w:rsidRPr="006D5C70">
            <w:rPr>
              <w:rFonts w:cs="Times New Roman"/>
              <w:szCs w:val="24"/>
            </w:rPr>
            <w:t>ratio</w:t>
          </w:r>
          <w:proofErr w:type="gramEnd"/>
          <w:r w:rsidR="00CF41B6" w:rsidRPr="006D5C70">
            <w:rPr>
              <w:rFonts w:cs="Times New Roman"/>
              <w:szCs w:val="24"/>
            </w:rPr>
            <w:t xml:space="preserve"> the </w:t>
          </w:r>
          <w:r w:rsidR="00C0717E" w:rsidRPr="006D5C70">
            <w:rPr>
              <w:rFonts w:cs="Times New Roman"/>
              <w:szCs w:val="24"/>
            </w:rPr>
            <w:t>businesses are able to compare between the components of the businesses in the market and the financial statements of the other businesses could also be</w:t>
          </w:r>
          <w:r w:rsidR="002838DF" w:rsidRPr="006D5C70">
            <w:rPr>
              <w:rFonts w:cs="Times New Roman"/>
              <w:szCs w:val="24"/>
            </w:rPr>
            <w:t xml:space="preserve"> compared. </w:t>
          </w:r>
        </w:p>
        <w:p w14:paraId="6416EAA4" w14:textId="77777777" w:rsidR="00CE480B" w:rsidRPr="006D5C70" w:rsidRDefault="002A3ABC" w:rsidP="006D5C70">
          <w:pPr>
            <w:rPr>
              <w:rFonts w:cs="Times New Roman"/>
              <w:szCs w:val="24"/>
            </w:rPr>
          </w:pPr>
          <w:r w:rsidRPr="006D5C70">
            <w:rPr>
              <w:rFonts w:cs="Times New Roman"/>
              <w:szCs w:val="24"/>
            </w:rPr>
            <w:t>T</w:t>
          </w:r>
          <w:r w:rsidR="00375539" w:rsidRPr="006D5C70">
            <w:rPr>
              <w:rFonts w:cs="Times New Roman"/>
              <w:szCs w:val="24"/>
            </w:rPr>
            <w:t>he aim of the assignment that the performance of</w:t>
          </w:r>
          <w:r w:rsidR="002C3EBE" w:rsidRPr="006D5C70">
            <w:rPr>
              <w:rFonts w:cs="Times New Roman"/>
              <w:szCs w:val="24"/>
            </w:rPr>
            <w:t xml:space="preserve"> the Hotel Jurys will be </w:t>
          </w:r>
          <w:r w:rsidRPr="006D5C70">
            <w:rPr>
              <w:rFonts w:cs="Times New Roman"/>
              <w:szCs w:val="24"/>
            </w:rPr>
            <w:t xml:space="preserve">assessed. </w:t>
          </w:r>
          <w:r w:rsidR="00912668" w:rsidRPr="006D5C70">
            <w:rPr>
              <w:rFonts w:cs="Times New Roman"/>
              <w:szCs w:val="24"/>
            </w:rPr>
            <w:t xml:space="preserve">The effectiveness of the </w:t>
          </w:r>
          <w:r w:rsidR="00023BBF" w:rsidRPr="006D5C70">
            <w:rPr>
              <w:rFonts w:cs="Times New Roman"/>
              <w:szCs w:val="24"/>
            </w:rPr>
            <w:t xml:space="preserve">financial ratios is used in the </w:t>
          </w:r>
          <w:r w:rsidR="00BB7192" w:rsidRPr="006D5C70">
            <w:rPr>
              <w:rFonts w:cs="Times New Roman"/>
              <w:szCs w:val="24"/>
            </w:rPr>
            <w:t xml:space="preserve">evaluation of the subject. </w:t>
          </w:r>
          <w:r w:rsidR="00A3072A" w:rsidRPr="006D5C70">
            <w:rPr>
              <w:rFonts w:cs="Times New Roman"/>
              <w:szCs w:val="24"/>
            </w:rPr>
            <w:t xml:space="preserve">The </w:t>
          </w:r>
          <w:r w:rsidR="00205435" w:rsidRPr="006D5C70">
            <w:rPr>
              <w:rFonts w:cs="Times New Roman"/>
              <w:szCs w:val="24"/>
            </w:rPr>
            <w:t xml:space="preserve">operations in the hotel are analysed with the help of the </w:t>
          </w:r>
          <w:r w:rsidR="005F3C2B" w:rsidRPr="006D5C70">
            <w:rPr>
              <w:rFonts w:cs="Times New Roman"/>
              <w:szCs w:val="24"/>
            </w:rPr>
            <w:t xml:space="preserve">records that are </w:t>
          </w:r>
          <w:r w:rsidR="003B1EA9" w:rsidRPr="006D5C70">
            <w:rPr>
              <w:rFonts w:cs="Times New Roman"/>
              <w:szCs w:val="24"/>
            </w:rPr>
            <w:t xml:space="preserve">stored in budget books. </w:t>
          </w:r>
          <w:r w:rsidR="0039007F" w:rsidRPr="006D5C70">
            <w:rPr>
              <w:rFonts w:cs="Times New Roman"/>
              <w:szCs w:val="24"/>
            </w:rPr>
            <w:t xml:space="preserve">The analysis of the </w:t>
          </w:r>
          <w:r w:rsidR="007064AB" w:rsidRPr="006D5C70">
            <w:rPr>
              <w:rFonts w:cs="Times New Roman"/>
              <w:szCs w:val="24"/>
            </w:rPr>
            <w:t xml:space="preserve">financials of the hotel will help in planning upon the consumer satisfaction. </w:t>
          </w:r>
          <w:r w:rsidR="00796D6E" w:rsidRPr="006D5C70">
            <w:rPr>
              <w:rFonts w:cs="Times New Roman"/>
              <w:szCs w:val="24"/>
            </w:rPr>
            <w:t xml:space="preserve">The abilities of the employees could be planned. Any business requires expenses to </w:t>
          </w:r>
          <w:r w:rsidR="00EF140C" w:rsidRPr="006D5C70">
            <w:rPr>
              <w:rFonts w:cs="Times New Roman"/>
              <w:szCs w:val="24"/>
            </w:rPr>
            <w:t>spend</w:t>
          </w:r>
          <w:r w:rsidR="00796D6E" w:rsidRPr="006D5C70">
            <w:rPr>
              <w:rFonts w:cs="Times New Roman"/>
              <w:szCs w:val="24"/>
            </w:rPr>
            <w:t xml:space="preserve"> on the equipment in the business thus, financial ratios help in understanding the output of the business that was created with respect to the equipment used. </w:t>
          </w:r>
          <w:r w:rsidR="007F1DDC" w:rsidRPr="006D5C70">
            <w:rPr>
              <w:rFonts w:cs="Times New Roman"/>
              <w:szCs w:val="24"/>
            </w:rPr>
            <w:t xml:space="preserve">This helps in several business </w:t>
          </w:r>
          <w:r w:rsidR="00AF7AD7" w:rsidRPr="006D5C70">
            <w:rPr>
              <w:rFonts w:cs="Times New Roman"/>
              <w:szCs w:val="24"/>
            </w:rPr>
            <w:t xml:space="preserve">decisions by the investors. </w:t>
          </w:r>
        </w:p>
        <w:p w14:paraId="5E347BDB" w14:textId="073CEEA7" w:rsidR="00AF7AD7" w:rsidRPr="006D5C70" w:rsidRDefault="00AF7AD7" w:rsidP="006D5C70">
          <w:pPr>
            <w:rPr>
              <w:rFonts w:cs="Times New Roman"/>
              <w:szCs w:val="24"/>
            </w:rPr>
          </w:pPr>
          <w:r w:rsidRPr="006D5C70">
            <w:rPr>
              <w:rFonts w:cs="Times New Roman"/>
              <w:szCs w:val="24"/>
            </w:rPr>
            <w:t>Jurys I</w:t>
          </w:r>
          <w:r w:rsidR="002653F7" w:rsidRPr="006D5C70">
            <w:rPr>
              <w:rFonts w:cs="Times New Roman"/>
              <w:szCs w:val="24"/>
            </w:rPr>
            <w:t xml:space="preserve">nn is the hotel that is </w:t>
          </w:r>
          <w:r w:rsidR="004C2A6C" w:rsidRPr="006D5C70">
            <w:rPr>
              <w:rFonts w:cs="Times New Roman"/>
              <w:szCs w:val="24"/>
            </w:rPr>
            <w:t xml:space="preserve">evaluated in the following assignment. The finances of the hotel for the year </w:t>
          </w:r>
          <w:r w:rsidR="0074134E" w:rsidRPr="006D5C70">
            <w:rPr>
              <w:rFonts w:cs="Times New Roman"/>
              <w:szCs w:val="24"/>
            </w:rPr>
            <w:t>2019 and 2020 are calculated below. The following assignment</w:t>
          </w:r>
          <w:r w:rsidR="009C0BEB" w:rsidRPr="006D5C70">
            <w:rPr>
              <w:rFonts w:cs="Times New Roman"/>
              <w:szCs w:val="24"/>
            </w:rPr>
            <w:t xml:space="preserve"> will</w:t>
          </w:r>
          <w:r w:rsidR="0074134E" w:rsidRPr="006D5C70">
            <w:rPr>
              <w:rFonts w:cs="Times New Roman"/>
              <w:szCs w:val="24"/>
            </w:rPr>
            <w:t xml:space="preserve"> deal with different tools of the </w:t>
          </w:r>
          <w:r w:rsidR="00D22005" w:rsidRPr="006D5C70">
            <w:rPr>
              <w:rFonts w:cs="Times New Roman"/>
              <w:szCs w:val="24"/>
            </w:rPr>
            <w:t xml:space="preserve">financial analysis. In the following analysis three financial ratios will be calculated </w:t>
          </w:r>
          <w:r w:rsidR="004F547C" w:rsidRPr="006D5C70">
            <w:rPr>
              <w:rFonts w:cs="Times New Roman"/>
              <w:szCs w:val="24"/>
            </w:rPr>
            <w:t>being</w:t>
          </w:r>
          <w:r w:rsidR="00D22005" w:rsidRPr="006D5C70">
            <w:rPr>
              <w:rFonts w:cs="Times New Roman"/>
              <w:szCs w:val="24"/>
            </w:rPr>
            <w:t xml:space="preserve"> profitability ratio, liquidity ratio and Gear</w:t>
          </w:r>
          <w:r w:rsidR="00E2183A" w:rsidRPr="006D5C70">
            <w:rPr>
              <w:rFonts w:cs="Times New Roman"/>
              <w:szCs w:val="24"/>
            </w:rPr>
            <w:t xml:space="preserve">ing ratio. </w:t>
          </w:r>
          <w:r w:rsidR="00357B34" w:rsidRPr="006D5C70">
            <w:rPr>
              <w:rFonts w:cs="Times New Roman"/>
              <w:szCs w:val="24"/>
            </w:rPr>
            <w:t xml:space="preserve">This will </w:t>
          </w:r>
          <w:r w:rsidR="002D0490" w:rsidRPr="006D5C70">
            <w:rPr>
              <w:rFonts w:cs="Times New Roman"/>
              <w:szCs w:val="24"/>
            </w:rPr>
            <w:t xml:space="preserve">help in comparing the hotel with the competitors in the market. </w:t>
          </w:r>
          <w:r w:rsidR="00D40E1B" w:rsidRPr="006D5C70">
            <w:rPr>
              <w:rFonts w:cs="Times New Roman"/>
              <w:szCs w:val="24"/>
            </w:rPr>
            <w:t xml:space="preserve">The analysis will be done </w:t>
          </w:r>
          <w:r w:rsidR="004F547C" w:rsidRPr="006D5C70">
            <w:rPr>
              <w:rFonts w:cs="Times New Roman"/>
              <w:szCs w:val="24"/>
            </w:rPr>
            <w:t>based on</w:t>
          </w:r>
          <w:r w:rsidR="00D40E1B" w:rsidRPr="006D5C70">
            <w:rPr>
              <w:rFonts w:cs="Times New Roman"/>
              <w:szCs w:val="24"/>
            </w:rPr>
            <w:t xml:space="preserve"> the data that is provided for the two years. </w:t>
          </w:r>
        </w:p>
        <w:p w14:paraId="1E805814" w14:textId="77777777" w:rsidR="007D1947" w:rsidRPr="006D5C70" w:rsidRDefault="007D1947" w:rsidP="006D5C70">
          <w:pPr>
            <w:rPr>
              <w:rFonts w:cs="Times New Roman"/>
              <w:szCs w:val="24"/>
            </w:rPr>
          </w:pPr>
        </w:p>
        <w:p w14:paraId="3CBFB0BC" w14:textId="77777777" w:rsidR="004A11F6" w:rsidRPr="006D5C70" w:rsidRDefault="004A11F6" w:rsidP="006D5C70">
          <w:pPr>
            <w:rPr>
              <w:rFonts w:cs="Times New Roman"/>
              <w:szCs w:val="24"/>
            </w:rPr>
          </w:pPr>
        </w:p>
        <w:p w14:paraId="20EC025A" w14:textId="77777777" w:rsidR="004A11F6" w:rsidRPr="006D5C70" w:rsidRDefault="004A11F6" w:rsidP="006D5C70">
          <w:pPr>
            <w:rPr>
              <w:rFonts w:cs="Times New Roman"/>
              <w:szCs w:val="24"/>
            </w:rPr>
          </w:pPr>
        </w:p>
        <w:p w14:paraId="1922F94F" w14:textId="77777777" w:rsidR="004A11F6" w:rsidRPr="006D5C70" w:rsidRDefault="004A11F6" w:rsidP="006D5C70">
          <w:pPr>
            <w:rPr>
              <w:rFonts w:cs="Times New Roman"/>
              <w:szCs w:val="24"/>
            </w:rPr>
          </w:pPr>
        </w:p>
        <w:p w14:paraId="6DC31188" w14:textId="77777777" w:rsidR="004A11F6" w:rsidRPr="006D5C70" w:rsidRDefault="004A11F6" w:rsidP="006D5C70">
          <w:pPr>
            <w:rPr>
              <w:rFonts w:cs="Times New Roman"/>
              <w:szCs w:val="24"/>
            </w:rPr>
          </w:pPr>
        </w:p>
        <w:p w14:paraId="6F847355" w14:textId="77777777" w:rsidR="004A11F6" w:rsidRPr="006D5C70" w:rsidRDefault="004A11F6" w:rsidP="006D5C70">
          <w:pPr>
            <w:rPr>
              <w:rFonts w:cs="Times New Roman"/>
              <w:szCs w:val="24"/>
            </w:rPr>
          </w:pPr>
        </w:p>
        <w:p w14:paraId="4749777E" w14:textId="77777777" w:rsidR="004A11F6" w:rsidRPr="006D5C70" w:rsidRDefault="004A11F6" w:rsidP="006D5C70">
          <w:pPr>
            <w:rPr>
              <w:rFonts w:cs="Times New Roman"/>
              <w:szCs w:val="24"/>
            </w:rPr>
          </w:pPr>
        </w:p>
        <w:p w14:paraId="687A011A" w14:textId="77777777" w:rsidR="004A11F6" w:rsidRPr="006D5C70" w:rsidRDefault="004A11F6" w:rsidP="006D5C70">
          <w:pPr>
            <w:pStyle w:val="Titlu1"/>
            <w:rPr>
              <w:rFonts w:cs="Times New Roman"/>
              <w:sz w:val="24"/>
              <w:szCs w:val="24"/>
            </w:rPr>
          </w:pPr>
          <w:bookmarkStart w:id="3" w:name="_Toc94196132"/>
          <w:r w:rsidRPr="006D5C70">
            <w:rPr>
              <w:rFonts w:cs="Times New Roman"/>
              <w:sz w:val="24"/>
              <w:szCs w:val="24"/>
            </w:rPr>
            <w:lastRenderedPageBreak/>
            <w:t>Financial Analysis</w:t>
          </w:r>
          <w:bookmarkEnd w:id="3"/>
        </w:p>
        <w:p w14:paraId="2B89249A" w14:textId="77777777" w:rsidR="00FA034D" w:rsidRPr="006D5C70" w:rsidRDefault="00FA034D" w:rsidP="006D5C70">
          <w:pPr>
            <w:rPr>
              <w:rFonts w:cs="Times New Roman"/>
              <w:b/>
              <w:szCs w:val="24"/>
            </w:rPr>
          </w:pPr>
          <w:r w:rsidRPr="006D5C70">
            <w:rPr>
              <w:rFonts w:cs="Times New Roman"/>
              <w:b/>
              <w:szCs w:val="24"/>
            </w:rPr>
            <w:t xml:space="preserve"> </w:t>
          </w:r>
        </w:p>
        <w:tbl>
          <w:tblPr>
            <w:tblStyle w:val="Tabelgril"/>
            <w:tblW w:w="0" w:type="auto"/>
            <w:tblLook w:val="04A0" w:firstRow="1" w:lastRow="0" w:firstColumn="1" w:lastColumn="0" w:noHBand="0" w:noVBand="1"/>
          </w:tblPr>
          <w:tblGrid>
            <w:gridCol w:w="2252"/>
            <w:gridCol w:w="2232"/>
            <w:gridCol w:w="2272"/>
            <w:gridCol w:w="2260"/>
          </w:tblGrid>
          <w:tr w:rsidR="006D5C70" w:rsidRPr="006D5C70" w14:paraId="0305C35B" w14:textId="77777777" w:rsidTr="00FA034D">
            <w:tc>
              <w:tcPr>
                <w:tcW w:w="2310" w:type="dxa"/>
              </w:tcPr>
              <w:p w14:paraId="474DFFD6" w14:textId="77777777" w:rsidR="00FA034D" w:rsidRPr="006D5C70" w:rsidRDefault="00FA034D" w:rsidP="006D5C70">
                <w:pPr>
                  <w:rPr>
                    <w:rFonts w:cs="Times New Roman"/>
                    <w:b/>
                    <w:szCs w:val="24"/>
                  </w:rPr>
                </w:pPr>
                <w:r w:rsidRPr="006D5C70">
                  <w:rPr>
                    <w:rFonts w:cs="Times New Roman"/>
                    <w:b/>
                    <w:szCs w:val="24"/>
                  </w:rPr>
                  <w:t>Formula</w:t>
                </w:r>
              </w:p>
            </w:tc>
            <w:tc>
              <w:tcPr>
                <w:tcW w:w="2310" w:type="dxa"/>
              </w:tcPr>
              <w:p w14:paraId="165C910F" w14:textId="77777777" w:rsidR="00FA034D" w:rsidRPr="006D5C70" w:rsidRDefault="00FA034D" w:rsidP="006D5C70">
                <w:pPr>
                  <w:rPr>
                    <w:rFonts w:cs="Times New Roman"/>
                    <w:b/>
                    <w:szCs w:val="24"/>
                  </w:rPr>
                </w:pPr>
                <w:r w:rsidRPr="006D5C70">
                  <w:rPr>
                    <w:rFonts w:cs="Times New Roman"/>
                    <w:b/>
                    <w:szCs w:val="24"/>
                  </w:rPr>
                  <w:t xml:space="preserve">Ratio </w:t>
                </w:r>
              </w:p>
            </w:tc>
            <w:tc>
              <w:tcPr>
                <w:tcW w:w="2311" w:type="dxa"/>
              </w:tcPr>
              <w:p w14:paraId="78359788" w14:textId="77777777" w:rsidR="00FA034D" w:rsidRPr="006D5C70" w:rsidRDefault="00FA034D" w:rsidP="006D5C70">
                <w:pPr>
                  <w:rPr>
                    <w:rFonts w:cs="Times New Roman"/>
                    <w:b/>
                    <w:szCs w:val="24"/>
                  </w:rPr>
                </w:pPr>
                <w:r w:rsidRPr="006D5C70">
                  <w:rPr>
                    <w:rFonts w:cs="Times New Roman"/>
                    <w:b/>
                    <w:szCs w:val="24"/>
                  </w:rPr>
                  <w:t>2019</w:t>
                </w:r>
              </w:p>
            </w:tc>
            <w:tc>
              <w:tcPr>
                <w:tcW w:w="2311" w:type="dxa"/>
              </w:tcPr>
              <w:p w14:paraId="3B032741" w14:textId="77777777" w:rsidR="00FA034D" w:rsidRPr="006D5C70" w:rsidRDefault="00FA034D" w:rsidP="006D5C70">
                <w:pPr>
                  <w:rPr>
                    <w:rFonts w:cs="Times New Roman"/>
                    <w:b/>
                    <w:szCs w:val="24"/>
                  </w:rPr>
                </w:pPr>
                <w:r w:rsidRPr="006D5C70">
                  <w:rPr>
                    <w:rFonts w:cs="Times New Roman"/>
                    <w:b/>
                    <w:szCs w:val="24"/>
                  </w:rPr>
                  <w:t>20</w:t>
                </w:r>
                <w:r w:rsidR="007B319A" w:rsidRPr="006D5C70">
                  <w:rPr>
                    <w:rFonts w:cs="Times New Roman"/>
                    <w:b/>
                    <w:szCs w:val="24"/>
                  </w:rPr>
                  <w:t>20</w:t>
                </w:r>
              </w:p>
            </w:tc>
          </w:tr>
          <w:tr w:rsidR="006D5C70" w:rsidRPr="006D5C70" w14:paraId="26952994" w14:textId="77777777" w:rsidTr="00FA034D">
            <w:tc>
              <w:tcPr>
                <w:tcW w:w="2310" w:type="dxa"/>
              </w:tcPr>
              <w:p w14:paraId="0F242C44" w14:textId="77777777" w:rsidR="00FA034D" w:rsidRPr="006D5C70" w:rsidRDefault="00245477" w:rsidP="006D5C70">
                <w:pPr>
                  <w:rPr>
                    <w:rFonts w:cs="Times New Roman"/>
                    <w:szCs w:val="24"/>
                  </w:rPr>
                </w:pPr>
                <w:r w:rsidRPr="006D5C70">
                  <w:rPr>
                    <w:rFonts w:cs="Times New Roman"/>
                    <w:szCs w:val="24"/>
                  </w:rPr>
                  <w:t>Gross profits/sales x 100</w:t>
                </w:r>
              </w:p>
            </w:tc>
            <w:tc>
              <w:tcPr>
                <w:tcW w:w="2310" w:type="dxa"/>
              </w:tcPr>
              <w:p w14:paraId="79C2D4A4" w14:textId="77777777" w:rsidR="00FA034D" w:rsidRPr="006D5C70" w:rsidRDefault="00FA034D" w:rsidP="006D5C70">
                <w:pPr>
                  <w:rPr>
                    <w:rFonts w:cs="Times New Roman"/>
                    <w:szCs w:val="24"/>
                  </w:rPr>
                </w:pPr>
                <w:r w:rsidRPr="006D5C70">
                  <w:rPr>
                    <w:rFonts w:cs="Times New Roman"/>
                    <w:szCs w:val="24"/>
                  </w:rPr>
                  <w:t>Gross Profit</w:t>
                </w:r>
              </w:p>
            </w:tc>
            <w:tc>
              <w:tcPr>
                <w:tcW w:w="2311" w:type="dxa"/>
              </w:tcPr>
              <w:p w14:paraId="4264814D" w14:textId="7A91783B" w:rsidR="00FA034D" w:rsidRPr="006D5C70" w:rsidRDefault="00BA2986" w:rsidP="006D5C70">
                <w:pPr>
                  <w:rPr>
                    <w:rFonts w:cs="Times New Roman"/>
                    <w:szCs w:val="24"/>
                  </w:rPr>
                </w:pPr>
                <w:r w:rsidRPr="006D5C70">
                  <w:rPr>
                    <w:rFonts w:cs="Times New Roman"/>
                    <w:szCs w:val="24"/>
                  </w:rPr>
                  <w:t>9</w:t>
                </w:r>
                <w:r w:rsidR="00AD3ED5">
                  <w:rPr>
                    <w:rFonts w:cs="Times New Roman"/>
                    <w:szCs w:val="24"/>
                  </w:rPr>
                  <w:t>2</w:t>
                </w:r>
                <w:r w:rsidR="00FF4FF4">
                  <w:rPr>
                    <w:rFonts w:cs="Times New Roman"/>
                    <w:szCs w:val="24"/>
                  </w:rPr>
                  <w:t>%</w:t>
                </w:r>
              </w:p>
            </w:tc>
            <w:tc>
              <w:tcPr>
                <w:tcW w:w="2311" w:type="dxa"/>
              </w:tcPr>
              <w:p w14:paraId="24C14C34" w14:textId="15D798A4" w:rsidR="00FA034D" w:rsidRPr="006D5C70" w:rsidRDefault="007B319A" w:rsidP="006D5C70">
                <w:pPr>
                  <w:rPr>
                    <w:rFonts w:cs="Times New Roman"/>
                    <w:szCs w:val="24"/>
                  </w:rPr>
                </w:pPr>
                <w:r w:rsidRPr="006D5C70">
                  <w:rPr>
                    <w:rFonts w:cs="Times New Roman"/>
                    <w:szCs w:val="24"/>
                  </w:rPr>
                  <w:t>8</w:t>
                </w:r>
                <w:r w:rsidR="00FF4FF4">
                  <w:rPr>
                    <w:rFonts w:cs="Times New Roman"/>
                    <w:szCs w:val="24"/>
                  </w:rPr>
                  <w:t>6%</w:t>
                </w:r>
              </w:p>
            </w:tc>
          </w:tr>
          <w:tr w:rsidR="006D5C70" w:rsidRPr="006D5C70" w14:paraId="47BD7409" w14:textId="77777777" w:rsidTr="00FA034D">
            <w:tc>
              <w:tcPr>
                <w:tcW w:w="2310" w:type="dxa"/>
              </w:tcPr>
              <w:p w14:paraId="4368DF91" w14:textId="77777777" w:rsidR="00245477" w:rsidRPr="006D5C70" w:rsidRDefault="00245477" w:rsidP="006D5C70">
                <w:pPr>
                  <w:rPr>
                    <w:rFonts w:cs="Times New Roman"/>
                    <w:szCs w:val="24"/>
                  </w:rPr>
                </w:pPr>
                <w:r w:rsidRPr="006D5C70">
                  <w:rPr>
                    <w:rFonts w:cs="Times New Roman"/>
                    <w:szCs w:val="24"/>
                  </w:rPr>
                  <w:t>Net profits of the year/sales x100</w:t>
                </w:r>
              </w:p>
            </w:tc>
            <w:tc>
              <w:tcPr>
                <w:tcW w:w="2310" w:type="dxa"/>
              </w:tcPr>
              <w:p w14:paraId="29559E7C" w14:textId="77777777" w:rsidR="00245477" w:rsidRPr="006D5C70" w:rsidRDefault="00245477" w:rsidP="006D5C70">
                <w:pPr>
                  <w:rPr>
                    <w:rFonts w:cs="Times New Roman"/>
                    <w:szCs w:val="24"/>
                  </w:rPr>
                </w:pPr>
                <w:r w:rsidRPr="006D5C70">
                  <w:rPr>
                    <w:rFonts w:cs="Times New Roman"/>
                    <w:szCs w:val="24"/>
                  </w:rPr>
                  <w:t>Net Profit</w:t>
                </w:r>
              </w:p>
            </w:tc>
            <w:tc>
              <w:tcPr>
                <w:tcW w:w="2311" w:type="dxa"/>
              </w:tcPr>
              <w:p w14:paraId="54ADC899" w14:textId="1E9C6FDB" w:rsidR="00245477" w:rsidRPr="006D5C70" w:rsidRDefault="007B319A" w:rsidP="006D5C70">
                <w:pPr>
                  <w:rPr>
                    <w:rFonts w:cs="Times New Roman"/>
                    <w:szCs w:val="24"/>
                  </w:rPr>
                </w:pPr>
                <w:r w:rsidRPr="006D5C70">
                  <w:rPr>
                    <w:rFonts w:cs="Times New Roman"/>
                    <w:szCs w:val="24"/>
                  </w:rPr>
                  <w:t>7</w:t>
                </w:r>
                <w:r w:rsidR="00FF4FF4">
                  <w:rPr>
                    <w:rFonts w:cs="Times New Roman"/>
                    <w:szCs w:val="24"/>
                  </w:rPr>
                  <w:t>3%</w:t>
                </w:r>
              </w:p>
            </w:tc>
            <w:tc>
              <w:tcPr>
                <w:tcW w:w="2311" w:type="dxa"/>
              </w:tcPr>
              <w:p w14:paraId="29F56F59" w14:textId="3D9380D6" w:rsidR="00245477" w:rsidRPr="006D5C70" w:rsidRDefault="007B319A" w:rsidP="006D5C70">
                <w:pPr>
                  <w:rPr>
                    <w:rFonts w:cs="Times New Roman"/>
                    <w:szCs w:val="24"/>
                  </w:rPr>
                </w:pPr>
                <w:r w:rsidRPr="006D5C70">
                  <w:rPr>
                    <w:rFonts w:cs="Times New Roman"/>
                    <w:szCs w:val="24"/>
                  </w:rPr>
                  <w:t>6</w:t>
                </w:r>
                <w:r w:rsidR="000433E4">
                  <w:rPr>
                    <w:rFonts w:cs="Times New Roman"/>
                    <w:szCs w:val="24"/>
                  </w:rPr>
                  <w:t>5%</w:t>
                </w:r>
              </w:p>
            </w:tc>
          </w:tr>
          <w:tr w:rsidR="006D5C70" w:rsidRPr="006D5C70" w14:paraId="2759E9A4" w14:textId="77777777" w:rsidTr="00FA034D">
            <w:tc>
              <w:tcPr>
                <w:tcW w:w="2310" w:type="dxa"/>
              </w:tcPr>
              <w:p w14:paraId="4A195AC8" w14:textId="77777777" w:rsidR="00245477" w:rsidRPr="006D5C70" w:rsidRDefault="00245477" w:rsidP="006D5C70">
                <w:pPr>
                  <w:rPr>
                    <w:rFonts w:cs="Times New Roman"/>
                    <w:szCs w:val="24"/>
                  </w:rPr>
                </w:pPr>
                <w:r w:rsidRPr="006D5C70">
                  <w:rPr>
                    <w:rFonts w:cs="Times New Roman"/>
                    <w:szCs w:val="24"/>
                  </w:rPr>
                  <w:t>Net profits of the year + loan interest / total assets less current liability x100</w:t>
                </w:r>
              </w:p>
            </w:tc>
            <w:tc>
              <w:tcPr>
                <w:tcW w:w="2310" w:type="dxa"/>
              </w:tcPr>
              <w:p w14:paraId="49BC7882" w14:textId="77777777" w:rsidR="00245477" w:rsidRPr="006D5C70" w:rsidRDefault="00245477" w:rsidP="006D5C70">
                <w:pPr>
                  <w:rPr>
                    <w:rFonts w:cs="Times New Roman"/>
                    <w:szCs w:val="24"/>
                  </w:rPr>
                </w:pPr>
                <w:r w:rsidRPr="006D5C70">
                  <w:rPr>
                    <w:rFonts w:cs="Times New Roman"/>
                    <w:szCs w:val="24"/>
                  </w:rPr>
                  <w:t>ROCE</w:t>
                </w:r>
              </w:p>
            </w:tc>
            <w:tc>
              <w:tcPr>
                <w:tcW w:w="2311" w:type="dxa"/>
              </w:tcPr>
              <w:p w14:paraId="5E67E280" w14:textId="4FD189F7" w:rsidR="00245477" w:rsidRPr="006D5C70" w:rsidRDefault="007B319A" w:rsidP="006D5C70">
                <w:pPr>
                  <w:rPr>
                    <w:rFonts w:cs="Times New Roman"/>
                    <w:szCs w:val="24"/>
                  </w:rPr>
                </w:pPr>
                <w:r w:rsidRPr="006D5C70">
                  <w:rPr>
                    <w:rFonts w:cs="Times New Roman"/>
                    <w:szCs w:val="24"/>
                  </w:rPr>
                  <w:t>6</w:t>
                </w:r>
                <w:r w:rsidR="002969C6">
                  <w:rPr>
                    <w:rFonts w:cs="Times New Roman"/>
                    <w:szCs w:val="24"/>
                  </w:rPr>
                  <w:t>5%</w:t>
                </w:r>
              </w:p>
            </w:tc>
            <w:tc>
              <w:tcPr>
                <w:tcW w:w="2311" w:type="dxa"/>
              </w:tcPr>
              <w:p w14:paraId="52692915" w14:textId="5447295D" w:rsidR="00245477" w:rsidRPr="006D5C70" w:rsidRDefault="007B319A" w:rsidP="006D5C70">
                <w:pPr>
                  <w:rPr>
                    <w:rFonts w:cs="Times New Roman"/>
                    <w:szCs w:val="24"/>
                  </w:rPr>
                </w:pPr>
                <w:r w:rsidRPr="006D5C70">
                  <w:rPr>
                    <w:rFonts w:cs="Times New Roman"/>
                    <w:szCs w:val="24"/>
                  </w:rPr>
                  <w:t>65</w:t>
                </w:r>
                <w:r w:rsidR="002969C6">
                  <w:rPr>
                    <w:rFonts w:cs="Times New Roman"/>
                    <w:szCs w:val="24"/>
                  </w:rPr>
                  <w:t>%</w:t>
                </w:r>
              </w:p>
            </w:tc>
          </w:tr>
          <w:tr w:rsidR="006D5C70" w:rsidRPr="006D5C70" w14:paraId="147CA0A5" w14:textId="77777777" w:rsidTr="00FA034D">
            <w:tc>
              <w:tcPr>
                <w:tcW w:w="2310" w:type="dxa"/>
              </w:tcPr>
              <w:p w14:paraId="3F64F858" w14:textId="77777777" w:rsidR="00245477" w:rsidRPr="006D5C70" w:rsidRDefault="00582B5F" w:rsidP="006D5C70">
                <w:pPr>
                  <w:rPr>
                    <w:rFonts w:cs="Times New Roman"/>
                    <w:szCs w:val="24"/>
                  </w:rPr>
                </w:pPr>
                <w:r w:rsidRPr="006D5C70">
                  <w:rPr>
                    <w:rFonts w:cs="Times New Roman"/>
                    <w:szCs w:val="24"/>
                  </w:rPr>
                  <w:t>Sales/total assets less current liability</w:t>
                </w:r>
              </w:p>
            </w:tc>
            <w:tc>
              <w:tcPr>
                <w:tcW w:w="2310" w:type="dxa"/>
              </w:tcPr>
              <w:p w14:paraId="1F98118D" w14:textId="77777777" w:rsidR="00245477" w:rsidRPr="006D5C70" w:rsidRDefault="00245477" w:rsidP="006D5C70">
                <w:pPr>
                  <w:rPr>
                    <w:rFonts w:cs="Times New Roman"/>
                    <w:szCs w:val="24"/>
                  </w:rPr>
                </w:pPr>
                <w:r w:rsidRPr="006D5C70">
                  <w:rPr>
                    <w:rFonts w:cs="Times New Roman"/>
                    <w:szCs w:val="24"/>
                  </w:rPr>
                  <w:t>Total assets turnover</w:t>
                </w:r>
              </w:p>
            </w:tc>
            <w:tc>
              <w:tcPr>
                <w:tcW w:w="2311" w:type="dxa"/>
              </w:tcPr>
              <w:p w14:paraId="27E60FF0" w14:textId="5CB2858D" w:rsidR="00245477" w:rsidRPr="006D5C70" w:rsidRDefault="007B319A" w:rsidP="006D5C70">
                <w:pPr>
                  <w:rPr>
                    <w:rFonts w:cs="Times New Roman"/>
                    <w:szCs w:val="24"/>
                  </w:rPr>
                </w:pPr>
                <w:r w:rsidRPr="006D5C70">
                  <w:rPr>
                    <w:rFonts w:cs="Times New Roman"/>
                    <w:szCs w:val="24"/>
                  </w:rPr>
                  <w:t>0.88</w:t>
                </w:r>
                <w:r w:rsidR="00032718">
                  <w:rPr>
                    <w:rFonts w:cs="Times New Roman"/>
                    <w:szCs w:val="24"/>
                  </w:rPr>
                  <w:t>%</w:t>
                </w:r>
              </w:p>
            </w:tc>
            <w:tc>
              <w:tcPr>
                <w:tcW w:w="2311" w:type="dxa"/>
              </w:tcPr>
              <w:p w14:paraId="3FFE2921" w14:textId="5F4A3FF3" w:rsidR="00245477" w:rsidRPr="006D5C70" w:rsidRDefault="00032718" w:rsidP="006D5C70">
                <w:pPr>
                  <w:rPr>
                    <w:rFonts w:cs="Times New Roman"/>
                    <w:szCs w:val="24"/>
                  </w:rPr>
                </w:pPr>
                <w:r>
                  <w:rPr>
                    <w:rFonts w:cs="Times New Roman"/>
                    <w:szCs w:val="24"/>
                  </w:rPr>
                  <w:t>0,96%</w:t>
                </w:r>
              </w:p>
            </w:tc>
          </w:tr>
          <w:tr w:rsidR="006D5C70" w:rsidRPr="006D5C70" w14:paraId="5476F0FB" w14:textId="77777777" w:rsidTr="00FA034D">
            <w:tc>
              <w:tcPr>
                <w:tcW w:w="2310" w:type="dxa"/>
              </w:tcPr>
              <w:p w14:paraId="0C2BA2A0" w14:textId="77777777" w:rsidR="00245477" w:rsidRPr="006D5C70" w:rsidRDefault="00582B5F" w:rsidP="006D5C70">
                <w:pPr>
                  <w:rPr>
                    <w:rFonts w:cs="Times New Roman"/>
                    <w:szCs w:val="24"/>
                  </w:rPr>
                </w:pPr>
                <w:r w:rsidRPr="006D5C70">
                  <w:rPr>
                    <w:rFonts w:cs="Times New Roman"/>
                    <w:szCs w:val="24"/>
                  </w:rPr>
                  <w:t>Sales/ net profit assets</w:t>
                </w:r>
              </w:p>
            </w:tc>
            <w:tc>
              <w:tcPr>
                <w:tcW w:w="2310" w:type="dxa"/>
              </w:tcPr>
              <w:p w14:paraId="010A8EF3" w14:textId="77777777" w:rsidR="00245477" w:rsidRPr="006D5C70" w:rsidRDefault="00245477" w:rsidP="006D5C70">
                <w:pPr>
                  <w:rPr>
                    <w:rFonts w:cs="Times New Roman"/>
                    <w:szCs w:val="24"/>
                  </w:rPr>
                </w:pPr>
                <w:r w:rsidRPr="006D5C70">
                  <w:rPr>
                    <w:rFonts w:cs="Times New Roman"/>
                    <w:szCs w:val="24"/>
                  </w:rPr>
                  <w:t>Working capital turnover</w:t>
                </w:r>
              </w:p>
            </w:tc>
            <w:tc>
              <w:tcPr>
                <w:tcW w:w="2311" w:type="dxa"/>
              </w:tcPr>
              <w:p w14:paraId="0D1AA3F2" w14:textId="4C13ECB3" w:rsidR="00245477" w:rsidRPr="006D5C70" w:rsidRDefault="004734F8" w:rsidP="006D5C70">
                <w:pPr>
                  <w:rPr>
                    <w:rFonts w:cs="Times New Roman"/>
                    <w:szCs w:val="24"/>
                  </w:rPr>
                </w:pPr>
                <w:r>
                  <w:rPr>
                    <w:rFonts w:cs="Times New Roman"/>
                    <w:szCs w:val="24"/>
                  </w:rPr>
                  <w:t>3,19%</w:t>
                </w:r>
              </w:p>
            </w:tc>
            <w:tc>
              <w:tcPr>
                <w:tcW w:w="2311" w:type="dxa"/>
              </w:tcPr>
              <w:p w14:paraId="52104013" w14:textId="2C09D08A" w:rsidR="00245477" w:rsidRPr="006D5C70" w:rsidRDefault="007B319A" w:rsidP="006D5C70">
                <w:pPr>
                  <w:rPr>
                    <w:rFonts w:cs="Times New Roman"/>
                    <w:szCs w:val="24"/>
                  </w:rPr>
                </w:pPr>
                <w:r w:rsidRPr="006D5C70">
                  <w:rPr>
                    <w:rFonts w:cs="Times New Roman"/>
                    <w:szCs w:val="24"/>
                  </w:rPr>
                  <w:t>3.69</w:t>
                </w:r>
                <w:r w:rsidR="00670811">
                  <w:rPr>
                    <w:rFonts w:cs="Times New Roman"/>
                    <w:szCs w:val="24"/>
                  </w:rPr>
                  <w:t>%</w:t>
                </w:r>
              </w:p>
            </w:tc>
          </w:tr>
          <w:tr w:rsidR="006D5C70" w:rsidRPr="006D5C70" w14:paraId="6A7510CE" w14:textId="77777777" w:rsidTr="00FA034D">
            <w:tc>
              <w:tcPr>
                <w:tcW w:w="2310" w:type="dxa"/>
              </w:tcPr>
              <w:p w14:paraId="7207A7B2" w14:textId="27443B32" w:rsidR="00245477" w:rsidRPr="006D5C70" w:rsidRDefault="00AA5431" w:rsidP="006D5C70">
                <w:pPr>
                  <w:rPr>
                    <w:rFonts w:cs="Times New Roman"/>
                    <w:szCs w:val="24"/>
                  </w:rPr>
                </w:pPr>
                <w:r w:rsidRPr="006D5C70">
                  <w:rPr>
                    <w:rFonts w:cs="Times New Roman"/>
                    <w:szCs w:val="24"/>
                  </w:rPr>
                  <w:t>Curre</w:t>
                </w:r>
                <w:r w:rsidR="00595F13">
                  <w:rPr>
                    <w:rFonts w:cs="Times New Roman"/>
                    <w:szCs w:val="24"/>
                  </w:rPr>
                  <w:t xml:space="preserve">nt </w:t>
                </w:r>
                <w:r w:rsidRPr="006D5C70">
                  <w:rPr>
                    <w:rFonts w:cs="Times New Roman"/>
                    <w:szCs w:val="24"/>
                  </w:rPr>
                  <w:t>assets total/current liabilities total</w:t>
                </w:r>
              </w:p>
            </w:tc>
            <w:tc>
              <w:tcPr>
                <w:tcW w:w="2310" w:type="dxa"/>
              </w:tcPr>
              <w:p w14:paraId="2AB941B0" w14:textId="77777777" w:rsidR="00245477" w:rsidRPr="006D5C70" w:rsidRDefault="00245477" w:rsidP="006D5C70">
                <w:pPr>
                  <w:rPr>
                    <w:rFonts w:cs="Times New Roman"/>
                    <w:szCs w:val="24"/>
                  </w:rPr>
                </w:pPr>
                <w:r w:rsidRPr="006D5C70">
                  <w:rPr>
                    <w:rFonts w:cs="Times New Roman"/>
                    <w:szCs w:val="24"/>
                  </w:rPr>
                  <w:t>Current ratio</w:t>
                </w:r>
              </w:p>
            </w:tc>
            <w:tc>
              <w:tcPr>
                <w:tcW w:w="2311" w:type="dxa"/>
              </w:tcPr>
              <w:p w14:paraId="2019D7AE" w14:textId="0C106C69" w:rsidR="00245477" w:rsidRPr="006D5C70" w:rsidRDefault="00704204" w:rsidP="006D5C70">
                <w:pPr>
                  <w:rPr>
                    <w:rFonts w:cs="Times New Roman"/>
                    <w:szCs w:val="24"/>
                  </w:rPr>
                </w:pPr>
                <w:r w:rsidRPr="006D5C70">
                  <w:rPr>
                    <w:rFonts w:cs="Times New Roman"/>
                    <w:szCs w:val="24"/>
                  </w:rPr>
                  <w:t>2.2</w:t>
                </w:r>
                <w:r w:rsidR="00A37812">
                  <w:rPr>
                    <w:rFonts w:cs="Times New Roman"/>
                    <w:szCs w:val="24"/>
                  </w:rPr>
                  <w:t>9%</w:t>
                </w:r>
              </w:p>
            </w:tc>
            <w:tc>
              <w:tcPr>
                <w:tcW w:w="2311" w:type="dxa"/>
              </w:tcPr>
              <w:p w14:paraId="1A73E06A" w14:textId="7EE89DC1" w:rsidR="00245477" w:rsidRPr="006D5C70" w:rsidRDefault="00704204" w:rsidP="006D5C70">
                <w:pPr>
                  <w:rPr>
                    <w:rFonts w:cs="Times New Roman"/>
                    <w:szCs w:val="24"/>
                  </w:rPr>
                </w:pPr>
                <w:r w:rsidRPr="006D5C70">
                  <w:rPr>
                    <w:rFonts w:cs="Times New Roman"/>
                    <w:szCs w:val="24"/>
                  </w:rPr>
                  <w:t>2.00</w:t>
                </w:r>
                <w:r w:rsidR="00A37812">
                  <w:rPr>
                    <w:rFonts w:cs="Times New Roman"/>
                    <w:szCs w:val="24"/>
                  </w:rPr>
                  <w:t>%</w:t>
                </w:r>
              </w:p>
            </w:tc>
          </w:tr>
          <w:tr w:rsidR="006D5C70" w:rsidRPr="006D5C70" w14:paraId="3C980FA0" w14:textId="77777777" w:rsidTr="00FA034D">
            <w:tc>
              <w:tcPr>
                <w:tcW w:w="2310" w:type="dxa"/>
              </w:tcPr>
              <w:p w14:paraId="2812A7EC" w14:textId="77777777" w:rsidR="00245477" w:rsidRPr="006D5C70" w:rsidRDefault="00AA5431" w:rsidP="006D5C70">
                <w:pPr>
                  <w:rPr>
                    <w:rFonts w:cs="Times New Roman"/>
                    <w:szCs w:val="24"/>
                  </w:rPr>
                </w:pPr>
                <w:r w:rsidRPr="006D5C70">
                  <w:rPr>
                    <w:rFonts w:cs="Times New Roman"/>
                    <w:szCs w:val="24"/>
                  </w:rPr>
                  <w:t>Current assets total – stock / current liabilities total</w:t>
                </w:r>
              </w:p>
            </w:tc>
            <w:tc>
              <w:tcPr>
                <w:tcW w:w="2310" w:type="dxa"/>
              </w:tcPr>
              <w:p w14:paraId="6EC0D097" w14:textId="77777777" w:rsidR="00245477" w:rsidRPr="006D5C70" w:rsidRDefault="00245477" w:rsidP="006D5C70">
                <w:pPr>
                  <w:rPr>
                    <w:rFonts w:cs="Times New Roman"/>
                    <w:szCs w:val="24"/>
                  </w:rPr>
                </w:pPr>
                <w:r w:rsidRPr="006D5C70">
                  <w:rPr>
                    <w:rFonts w:cs="Times New Roman"/>
                    <w:szCs w:val="24"/>
                  </w:rPr>
                  <w:t>Quick ratio</w:t>
                </w:r>
              </w:p>
            </w:tc>
            <w:tc>
              <w:tcPr>
                <w:tcW w:w="2311" w:type="dxa"/>
              </w:tcPr>
              <w:p w14:paraId="760F121C" w14:textId="40030E7F" w:rsidR="00245477" w:rsidRPr="006D5C70" w:rsidRDefault="00495E69" w:rsidP="006D5C70">
                <w:pPr>
                  <w:rPr>
                    <w:rFonts w:cs="Times New Roman"/>
                    <w:szCs w:val="24"/>
                  </w:rPr>
                </w:pPr>
                <w:r w:rsidRPr="006D5C70">
                  <w:rPr>
                    <w:rFonts w:cs="Times New Roman"/>
                    <w:szCs w:val="24"/>
                  </w:rPr>
                  <w:t>1.2</w:t>
                </w:r>
                <w:r w:rsidR="004B35AE">
                  <w:rPr>
                    <w:rFonts w:cs="Times New Roman"/>
                    <w:szCs w:val="24"/>
                  </w:rPr>
                  <w:t>1%</w:t>
                </w:r>
              </w:p>
            </w:tc>
            <w:tc>
              <w:tcPr>
                <w:tcW w:w="2311" w:type="dxa"/>
              </w:tcPr>
              <w:p w14:paraId="3B36B3AF" w14:textId="76D5CB24" w:rsidR="00245477" w:rsidRPr="006D5C70" w:rsidRDefault="00495E69" w:rsidP="006D5C70">
                <w:pPr>
                  <w:rPr>
                    <w:rFonts w:cs="Times New Roman"/>
                    <w:szCs w:val="24"/>
                  </w:rPr>
                </w:pPr>
                <w:r w:rsidRPr="006D5C70">
                  <w:rPr>
                    <w:rFonts w:cs="Times New Roman"/>
                    <w:szCs w:val="24"/>
                  </w:rPr>
                  <w:t>1.1</w:t>
                </w:r>
                <w:r w:rsidR="004B35AE">
                  <w:rPr>
                    <w:rFonts w:cs="Times New Roman"/>
                    <w:szCs w:val="24"/>
                  </w:rPr>
                  <w:t>3%</w:t>
                </w:r>
              </w:p>
            </w:tc>
          </w:tr>
          <w:tr w:rsidR="006D5C70" w:rsidRPr="006D5C70" w14:paraId="4E189E9C" w14:textId="77777777" w:rsidTr="00FA034D">
            <w:tc>
              <w:tcPr>
                <w:tcW w:w="2310" w:type="dxa"/>
              </w:tcPr>
              <w:p w14:paraId="309C38CE" w14:textId="77777777" w:rsidR="00245477" w:rsidRPr="006D5C70" w:rsidRDefault="00AA5431" w:rsidP="006D5C70">
                <w:pPr>
                  <w:rPr>
                    <w:rFonts w:cs="Times New Roman"/>
                    <w:szCs w:val="24"/>
                  </w:rPr>
                </w:pPr>
                <w:r w:rsidRPr="006D5C70">
                  <w:rPr>
                    <w:rFonts w:cs="Times New Roman"/>
                    <w:szCs w:val="24"/>
                  </w:rPr>
                  <w:t>Debtors x 365 days of the year / sales</w:t>
                </w:r>
              </w:p>
            </w:tc>
            <w:tc>
              <w:tcPr>
                <w:tcW w:w="2310" w:type="dxa"/>
              </w:tcPr>
              <w:p w14:paraId="743BFBD8" w14:textId="77777777" w:rsidR="00245477" w:rsidRPr="006D5C70" w:rsidRDefault="00245477" w:rsidP="006D5C70">
                <w:pPr>
                  <w:rPr>
                    <w:rFonts w:cs="Times New Roman"/>
                    <w:szCs w:val="24"/>
                  </w:rPr>
                </w:pPr>
                <w:r w:rsidRPr="006D5C70">
                  <w:rPr>
                    <w:rFonts w:cs="Times New Roman"/>
                    <w:szCs w:val="24"/>
                  </w:rPr>
                  <w:t>Debtor days</w:t>
                </w:r>
              </w:p>
            </w:tc>
            <w:tc>
              <w:tcPr>
                <w:tcW w:w="2311" w:type="dxa"/>
              </w:tcPr>
              <w:p w14:paraId="3C397279" w14:textId="44D5D7C9" w:rsidR="00245477" w:rsidRPr="006D5C70" w:rsidRDefault="00287011" w:rsidP="006D5C70">
                <w:pPr>
                  <w:rPr>
                    <w:rFonts w:cs="Times New Roman"/>
                    <w:szCs w:val="24"/>
                  </w:rPr>
                </w:pPr>
                <w:r>
                  <w:rPr>
                    <w:rFonts w:cs="Times New Roman"/>
                    <w:szCs w:val="24"/>
                  </w:rPr>
                  <w:t>106 days</w:t>
                </w:r>
              </w:p>
            </w:tc>
            <w:tc>
              <w:tcPr>
                <w:tcW w:w="2311" w:type="dxa"/>
              </w:tcPr>
              <w:p w14:paraId="02E9601B" w14:textId="4B194E24" w:rsidR="00245477" w:rsidRPr="006D5C70" w:rsidRDefault="00E403E1" w:rsidP="006D5C70">
                <w:pPr>
                  <w:rPr>
                    <w:rFonts w:cs="Times New Roman"/>
                    <w:szCs w:val="24"/>
                  </w:rPr>
                </w:pPr>
                <w:r w:rsidRPr="006D5C70">
                  <w:rPr>
                    <w:rFonts w:cs="Times New Roman"/>
                    <w:szCs w:val="24"/>
                  </w:rPr>
                  <w:t>1</w:t>
                </w:r>
                <w:r w:rsidR="008F592F">
                  <w:rPr>
                    <w:rFonts w:cs="Times New Roman"/>
                    <w:szCs w:val="24"/>
                  </w:rPr>
                  <w:t>10 days</w:t>
                </w:r>
              </w:p>
            </w:tc>
          </w:tr>
          <w:tr w:rsidR="006D5C70" w:rsidRPr="006D5C70" w14:paraId="74AADBAD" w14:textId="77777777" w:rsidTr="00FA034D">
            <w:tc>
              <w:tcPr>
                <w:tcW w:w="2310" w:type="dxa"/>
              </w:tcPr>
              <w:p w14:paraId="2189A65C" w14:textId="77777777" w:rsidR="00245477" w:rsidRPr="006D5C70" w:rsidRDefault="00AA5431" w:rsidP="006D5C70">
                <w:pPr>
                  <w:rPr>
                    <w:rFonts w:cs="Times New Roman"/>
                    <w:szCs w:val="24"/>
                  </w:rPr>
                </w:pPr>
                <w:r w:rsidRPr="006D5C70">
                  <w:rPr>
                    <w:rFonts w:cs="Times New Roman"/>
                    <w:szCs w:val="24"/>
                  </w:rPr>
                  <w:t>Trade creditors x 365 days /purchases</w:t>
                </w:r>
              </w:p>
            </w:tc>
            <w:tc>
              <w:tcPr>
                <w:tcW w:w="2310" w:type="dxa"/>
              </w:tcPr>
              <w:p w14:paraId="38BFE02E" w14:textId="77777777" w:rsidR="00245477" w:rsidRPr="006D5C70" w:rsidRDefault="00245477" w:rsidP="006D5C70">
                <w:pPr>
                  <w:rPr>
                    <w:rFonts w:cs="Times New Roman"/>
                    <w:szCs w:val="24"/>
                  </w:rPr>
                </w:pPr>
                <w:r w:rsidRPr="006D5C70">
                  <w:rPr>
                    <w:rFonts w:cs="Times New Roman"/>
                    <w:szCs w:val="24"/>
                  </w:rPr>
                  <w:t>Creditor days</w:t>
                </w:r>
              </w:p>
            </w:tc>
            <w:tc>
              <w:tcPr>
                <w:tcW w:w="2311" w:type="dxa"/>
              </w:tcPr>
              <w:p w14:paraId="34080680" w14:textId="456A32F8" w:rsidR="00245477" w:rsidRPr="006D5C70" w:rsidRDefault="00F37044" w:rsidP="006D5C70">
                <w:pPr>
                  <w:rPr>
                    <w:rFonts w:cs="Times New Roman"/>
                    <w:szCs w:val="24"/>
                  </w:rPr>
                </w:pPr>
                <w:r w:rsidRPr="006D5C70">
                  <w:rPr>
                    <w:rFonts w:cs="Times New Roman"/>
                    <w:szCs w:val="24"/>
                  </w:rPr>
                  <w:t>584</w:t>
                </w:r>
                <w:r w:rsidR="008F592F">
                  <w:rPr>
                    <w:rFonts w:cs="Times New Roman"/>
                    <w:szCs w:val="24"/>
                  </w:rPr>
                  <w:t xml:space="preserve"> days</w:t>
                </w:r>
              </w:p>
            </w:tc>
            <w:tc>
              <w:tcPr>
                <w:tcW w:w="2311" w:type="dxa"/>
              </w:tcPr>
              <w:p w14:paraId="32EE2269" w14:textId="024C7920" w:rsidR="00245477" w:rsidRPr="006D5C70" w:rsidRDefault="00F37044" w:rsidP="006D5C70">
                <w:pPr>
                  <w:rPr>
                    <w:rFonts w:cs="Times New Roman"/>
                    <w:szCs w:val="24"/>
                  </w:rPr>
                </w:pPr>
                <w:r w:rsidRPr="006D5C70">
                  <w:rPr>
                    <w:rFonts w:cs="Times New Roman"/>
                    <w:szCs w:val="24"/>
                  </w:rPr>
                  <w:t>37</w:t>
                </w:r>
                <w:r w:rsidR="008F592F">
                  <w:rPr>
                    <w:rFonts w:cs="Times New Roman"/>
                    <w:szCs w:val="24"/>
                  </w:rPr>
                  <w:t>4 days</w:t>
                </w:r>
              </w:p>
            </w:tc>
          </w:tr>
          <w:tr w:rsidR="006D5C70" w:rsidRPr="006D5C70" w14:paraId="602CADDB" w14:textId="77777777" w:rsidTr="00FA034D">
            <w:tc>
              <w:tcPr>
                <w:tcW w:w="2310" w:type="dxa"/>
              </w:tcPr>
              <w:p w14:paraId="59BA6B44" w14:textId="77777777" w:rsidR="00245477" w:rsidRPr="006D5C70" w:rsidRDefault="00AA5431" w:rsidP="006D5C70">
                <w:pPr>
                  <w:rPr>
                    <w:rFonts w:cs="Times New Roman"/>
                    <w:szCs w:val="24"/>
                  </w:rPr>
                </w:pPr>
                <w:r w:rsidRPr="006D5C70">
                  <w:rPr>
                    <w:rFonts w:cs="Times New Roman"/>
                    <w:szCs w:val="24"/>
                  </w:rPr>
                  <w:t xml:space="preserve">(Total current liabilities +bank </w:t>
                </w:r>
                <w:proofErr w:type="gramStart"/>
                <w:r w:rsidRPr="006D5C70">
                  <w:rPr>
                    <w:rFonts w:cs="Times New Roman"/>
                    <w:szCs w:val="24"/>
                  </w:rPr>
                  <w:t>loan )</w:t>
                </w:r>
                <w:proofErr w:type="gramEnd"/>
                <w:r w:rsidRPr="006D5C70">
                  <w:rPr>
                    <w:rFonts w:cs="Times New Roman"/>
                    <w:szCs w:val="24"/>
                  </w:rPr>
                  <w:t>( total current assets + fixed assets ) answers divided by one another</w:t>
                </w:r>
              </w:p>
            </w:tc>
            <w:tc>
              <w:tcPr>
                <w:tcW w:w="2310" w:type="dxa"/>
              </w:tcPr>
              <w:p w14:paraId="5FB1ED70" w14:textId="77777777" w:rsidR="00245477" w:rsidRPr="006D5C70" w:rsidRDefault="00245477" w:rsidP="006D5C70">
                <w:pPr>
                  <w:rPr>
                    <w:rFonts w:cs="Times New Roman"/>
                    <w:szCs w:val="24"/>
                  </w:rPr>
                </w:pPr>
                <w:r w:rsidRPr="006D5C70">
                  <w:rPr>
                    <w:rFonts w:cs="Times New Roman"/>
                    <w:szCs w:val="24"/>
                  </w:rPr>
                  <w:t>Debt days</w:t>
                </w:r>
              </w:p>
            </w:tc>
            <w:tc>
              <w:tcPr>
                <w:tcW w:w="2311" w:type="dxa"/>
              </w:tcPr>
              <w:p w14:paraId="47EEC471" w14:textId="597BCAD7" w:rsidR="00245477" w:rsidRPr="006D5C70" w:rsidRDefault="00A2509E" w:rsidP="006D5C70">
                <w:pPr>
                  <w:rPr>
                    <w:rFonts w:cs="Times New Roman"/>
                    <w:szCs w:val="24"/>
                  </w:rPr>
                </w:pPr>
                <w:r w:rsidRPr="006D5C70">
                  <w:rPr>
                    <w:rFonts w:cs="Times New Roman"/>
                    <w:szCs w:val="24"/>
                  </w:rPr>
                  <w:t>0.</w:t>
                </w:r>
                <w:r w:rsidR="0026624D">
                  <w:rPr>
                    <w:rFonts w:cs="Times New Roman"/>
                    <w:szCs w:val="24"/>
                  </w:rPr>
                  <w:t>20</w:t>
                </w:r>
              </w:p>
            </w:tc>
            <w:tc>
              <w:tcPr>
                <w:tcW w:w="2311" w:type="dxa"/>
              </w:tcPr>
              <w:p w14:paraId="2DF30C54" w14:textId="01A7BF44" w:rsidR="00245477" w:rsidRPr="006D5C70" w:rsidRDefault="00A2509E" w:rsidP="006D5C70">
                <w:pPr>
                  <w:rPr>
                    <w:rFonts w:cs="Times New Roman"/>
                    <w:szCs w:val="24"/>
                  </w:rPr>
                </w:pPr>
                <w:r w:rsidRPr="006D5C70">
                  <w:rPr>
                    <w:rFonts w:cs="Times New Roman"/>
                    <w:szCs w:val="24"/>
                  </w:rPr>
                  <w:t>0.2</w:t>
                </w:r>
                <w:r w:rsidR="0026624D">
                  <w:rPr>
                    <w:rFonts w:cs="Times New Roman"/>
                    <w:szCs w:val="24"/>
                  </w:rPr>
                  <w:t>2</w:t>
                </w:r>
              </w:p>
            </w:tc>
          </w:tr>
          <w:tr w:rsidR="0026624D" w:rsidRPr="006D5C70" w14:paraId="49547F3C" w14:textId="77777777" w:rsidTr="00FA034D">
            <w:tc>
              <w:tcPr>
                <w:tcW w:w="2310" w:type="dxa"/>
              </w:tcPr>
              <w:p w14:paraId="32FCBCE4" w14:textId="5B297C67" w:rsidR="0026624D" w:rsidRPr="006D5C70" w:rsidRDefault="00E31269" w:rsidP="006D5C70">
                <w:pPr>
                  <w:rPr>
                    <w:rFonts w:cs="Times New Roman"/>
                    <w:szCs w:val="24"/>
                  </w:rPr>
                </w:pPr>
                <w:r>
                  <w:rPr>
                    <w:rFonts w:cs="Times New Roman"/>
                    <w:szCs w:val="24"/>
                  </w:rPr>
                  <w:t>Net profit of the year + cash in hand</w:t>
                </w:r>
                <w:r w:rsidR="00B116BA">
                  <w:rPr>
                    <w:rFonts w:cs="Times New Roman"/>
                    <w:szCs w:val="24"/>
                  </w:rPr>
                  <w:t>/loan</w:t>
                </w:r>
              </w:p>
            </w:tc>
            <w:tc>
              <w:tcPr>
                <w:tcW w:w="2310" w:type="dxa"/>
              </w:tcPr>
              <w:p w14:paraId="24E74DD2" w14:textId="0973FB04" w:rsidR="0026624D" w:rsidRPr="006D5C70" w:rsidRDefault="00B116BA" w:rsidP="006D5C70">
                <w:pPr>
                  <w:rPr>
                    <w:rFonts w:cs="Times New Roman"/>
                    <w:szCs w:val="24"/>
                  </w:rPr>
                </w:pPr>
                <w:r>
                  <w:rPr>
                    <w:rFonts w:cs="Times New Roman"/>
                    <w:szCs w:val="24"/>
                  </w:rPr>
                  <w:t>Interest cover</w:t>
                </w:r>
              </w:p>
            </w:tc>
            <w:tc>
              <w:tcPr>
                <w:tcW w:w="2311" w:type="dxa"/>
              </w:tcPr>
              <w:p w14:paraId="2DB8A9A3" w14:textId="77777777" w:rsidR="0026624D" w:rsidRDefault="00B116BA" w:rsidP="006D5C70">
                <w:pPr>
                  <w:rPr>
                    <w:rFonts w:cs="Times New Roman"/>
                    <w:szCs w:val="24"/>
                  </w:rPr>
                </w:pPr>
                <w:r>
                  <w:rPr>
                    <w:rFonts w:cs="Times New Roman"/>
                    <w:szCs w:val="24"/>
                  </w:rPr>
                  <w:t>4,008+</w:t>
                </w:r>
                <w:r w:rsidR="00586DE0">
                  <w:rPr>
                    <w:rFonts w:cs="Times New Roman"/>
                    <w:szCs w:val="24"/>
                  </w:rPr>
                  <w:t>5=4,013</w:t>
                </w:r>
              </w:p>
              <w:p w14:paraId="58A146B5" w14:textId="7F05BE35" w:rsidR="00586DE0" w:rsidRPr="006D5C70" w:rsidRDefault="00586DE0" w:rsidP="006D5C70">
                <w:pPr>
                  <w:rPr>
                    <w:rFonts w:cs="Times New Roman"/>
                    <w:szCs w:val="24"/>
                  </w:rPr>
                </w:pPr>
                <w:r>
                  <w:rPr>
                    <w:rFonts w:cs="Times New Roman"/>
                    <w:szCs w:val="24"/>
                  </w:rPr>
                  <w:t>4,013/20=201</w:t>
                </w:r>
              </w:p>
            </w:tc>
            <w:tc>
              <w:tcPr>
                <w:tcW w:w="2311" w:type="dxa"/>
              </w:tcPr>
              <w:p w14:paraId="190B7C70" w14:textId="77777777" w:rsidR="0026624D" w:rsidRDefault="00586DE0" w:rsidP="006D5C70">
                <w:pPr>
                  <w:rPr>
                    <w:rFonts w:cs="Times New Roman"/>
                    <w:szCs w:val="24"/>
                  </w:rPr>
                </w:pPr>
                <w:r>
                  <w:rPr>
                    <w:rFonts w:cs="Times New Roman"/>
                    <w:szCs w:val="24"/>
                  </w:rPr>
                  <w:t>407</w:t>
                </w:r>
                <w:r w:rsidR="00236A09">
                  <w:rPr>
                    <w:rFonts w:cs="Times New Roman"/>
                    <w:szCs w:val="24"/>
                  </w:rPr>
                  <w:t>3+5= 4078</w:t>
                </w:r>
              </w:p>
              <w:p w14:paraId="3E226A4A" w14:textId="1B88B31C" w:rsidR="00236A09" w:rsidRPr="006D5C70" w:rsidRDefault="00236A09" w:rsidP="006D5C70">
                <w:pPr>
                  <w:rPr>
                    <w:rFonts w:cs="Times New Roman"/>
                    <w:szCs w:val="24"/>
                  </w:rPr>
                </w:pPr>
                <w:r>
                  <w:rPr>
                    <w:rFonts w:cs="Times New Roman"/>
                    <w:szCs w:val="24"/>
                  </w:rPr>
                  <w:t>4078/18=227</w:t>
                </w:r>
              </w:p>
            </w:tc>
          </w:tr>
          <w:tr w:rsidR="00940DF4" w:rsidRPr="006D5C70" w14:paraId="332D9A55" w14:textId="77777777" w:rsidTr="00FA034D">
            <w:tc>
              <w:tcPr>
                <w:tcW w:w="2310" w:type="dxa"/>
              </w:tcPr>
              <w:p w14:paraId="2D16A55E" w14:textId="7ED90076" w:rsidR="00245477" w:rsidRPr="006D5C70" w:rsidRDefault="00245477" w:rsidP="006D5C70">
                <w:pPr>
                  <w:rPr>
                    <w:rFonts w:cs="Times New Roman"/>
                    <w:szCs w:val="24"/>
                  </w:rPr>
                </w:pPr>
              </w:p>
            </w:tc>
            <w:tc>
              <w:tcPr>
                <w:tcW w:w="2310" w:type="dxa"/>
              </w:tcPr>
              <w:p w14:paraId="58D2D5D2" w14:textId="6FCD2108" w:rsidR="00245477" w:rsidRPr="006D5C70" w:rsidRDefault="00245477" w:rsidP="006D5C70">
                <w:pPr>
                  <w:rPr>
                    <w:rFonts w:cs="Times New Roman"/>
                    <w:szCs w:val="24"/>
                  </w:rPr>
                </w:pPr>
              </w:p>
            </w:tc>
            <w:tc>
              <w:tcPr>
                <w:tcW w:w="2311" w:type="dxa"/>
              </w:tcPr>
              <w:p w14:paraId="2B61CEDA" w14:textId="3567F274" w:rsidR="00245477" w:rsidRPr="006D5C70" w:rsidRDefault="00245477" w:rsidP="006D5C70">
                <w:pPr>
                  <w:rPr>
                    <w:rFonts w:cs="Times New Roman"/>
                    <w:szCs w:val="24"/>
                  </w:rPr>
                </w:pPr>
              </w:p>
            </w:tc>
            <w:tc>
              <w:tcPr>
                <w:tcW w:w="2311" w:type="dxa"/>
              </w:tcPr>
              <w:p w14:paraId="62495ACF" w14:textId="4E768F65" w:rsidR="00245477" w:rsidRPr="006D5C70" w:rsidRDefault="00245477" w:rsidP="006D5C70">
                <w:pPr>
                  <w:rPr>
                    <w:rFonts w:cs="Times New Roman"/>
                    <w:szCs w:val="24"/>
                  </w:rPr>
                </w:pPr>
              </w:p>
            </w:tc>
          </w:tr>
        </w:tbl>
        <w:p w14:paraId="77866E44" w14:textId="77777777" w:rsidR="009A2A89" w:rsidRPr="006D5C70" w:rsidRDefault="009A2A89" w:rsidP="006D5C70">
          <w:pPr>
            <w:rPr>
              <w:rFonts w:cs="Times New Roman"/>
              <w:b/>
              <w:szCs w:val="24"/>
            </w:rPr>
          </w:pPr>
        </w:p>
        <w:p w14:paraId="7B411A2A" w14:textId="77777777" w:rsidR="003472A0" w:rsidRPr="006D5C70" w:rsidRDefault="003472A0" w:rsidP="006D5C70">
          <w:pPr>
            <w:rPr>
              <w:rFonts w:cs="Times New Roman"/>
              <w:b/>
              <w:szCs w:val="24"/>
            </w:rPr>
          </w:pPr>
        </w:p>
        <w:p w14:paraId="0B95BA04" w14:textId="77777777" w:rsidR="00CB0619" w:rsidRPr="006D5C70" w:rsidRDefault="001214FD" w:rsidP="006D5C70">
          <w:pPr>
            <w:rPr>
              <w:rFonts w:cs="Times New Roman"/>
              <w:b/>
              <w:szCs w:val="24"/>
            </w:rPr>
          </w:pPr>
          <w:r w:rsidRPr="006D5C70">
            <w:rPr>
              <w:rFonts w:cs="Times New Roman"/>
              <w:b/>
              <w:szCs w:val="24"/>
            </w:rPr>
            <w:t xml:space="preserve">Calculation numbers </w:t>
          </w:r>
        </w:p>
        <w:tbl>
          <w:tblPr>
            <w:tblStyle w:val="Tabelgril"/>
            <w:tblW w:w="0" w:type="auto"/>
            <w:tblInd w:w="720" w:type="dxa"/>
            <w:tblLook w:val="04A0" w:firstRow="1" w:lastRow="0" w:firstColumn="1" w:lastColumn="0" w:noHBand="0" w:noVBand="1"/>
          </w:tblPr>
          <w:tblGrid>
            <w:gridCol w:w="2492"/>
            <w:gridCol w:w="2670"/>
            <w:gridCol w:w="3134"/>
          </w:tblGrid>
          <w:tr w:rsidR="006D5C70" w:rsidRPr="006D5C70" w14:paraId="20F41344" w14:textId="77777777" w:rsidTr="002C2C7A">
            <w:tc>
              <w:tcPr>
                <w:tcW w:w="2850" w:type="dxa"/>
              </w:tcPr>
              <w:p w14:paraId="0A0DEF91" w14:textId="77777777" w:rsidR="002C2C7A" w:rsidRPr="006D5C70" w:rsidRDefault="002C2C7A" w:rsidP="006D5C70">
                <w:pPr>
                  <w:pStyle w:val="Listparagraf"/>
                  <w:ind w:left="0"/>
                  <w:rPr>
                    <w:rFonts w:cs="Times New Roman"/>
                    <w:b/>
                    <w:szCs w:val="24"/>
                  </w:rPr>
                </w:pPr>
                <w:r w:rsidRPr="006D5C70">
                  <w:rPr>
                    <w:rFonts w:cs="Times New Roman"/>
                    <w:b/>
                    <w:szCs w:val="24"/>
                  </w:rPr>
                  <w:t>Ratios</w:t>
                </w:r>
              </w:p>
            </w:tc>
            <w:tc>
              <w:tcPr>
                <w:tcW w:w="2836" w:type="dxa"/>
              </w:tcPr>
              <w:p w14:paraId="53AC456C" w14:textId="77777777" w:rsidR="002C2C7A" w:rsidRPr="006D5C70" w:rsidRDefault="002C2C7A" w:rsidP="006D5C70">
                <w:pPr>
                  <w:pStyle w:val="Listparagraf"/>
                  <w:ind w:left="0"/>
                  <w:rPr>
                    <w:rFonts w:cs="Times New Roman"/>
                    <w:b/>
                    <w:szCs w:val="24"/>
                  </w:rPr>
                </w:pPr>
                <w:r w:rsidRPr="006D5C70">
                  <w:rPr>
                    <w:rFonts w:cs="Times New Roman"/>
                    <w:b/>
                    <w:szCs w:val="24"/>
                  </w:rPr>
                  <w:t>2019</w:t>
                </w:r>
              </w:p>
            </w:tc>
            <w:tc>
              <w:tcPr>
                <w:tcW w:w="2836" w:type="dxa"/>
              </w:tcPr>
              <w:p w14:paraId="12F01F79" w14:textId="77777777" w:rsidR="002C2C7A" w:rsidRPr="006D5C70" w:rsidRDefault="002C2C7A" w:rsidP="006D5C70">
                <w:pPr>
                  <w:pStyle w:val="Listparagraf"/>
                  <w:ind w:left="0"/>
                  <w:rPr>
                    <w:rFonts w:cs="Times New Roman"/>
                    <w:b/>
                    <w:szCs w:val="24"/>
                  </w:rPr>
                </w:pPr>
                <w:r w:rsidRPr="006D5C70">
                  <w:rPr>
                    <w:rFonts w:cs="Times New Roman"/>
                    <w:b/>
                    <w:szCs w:val="24"/>
                  </w:rPr>
                  <w:t>2020</w:t>
                </w:r>
              </w:p>
            </w:tc>
          </w:tr>
          <w:tr w:rsidR="006D5C70" w:rsidRPr="006D5C70" w14:paraId="3096D06E" w14:textId="77777777" w:rsidTr="002C2C7A">
            <w:tc>
              <w:tcPr>
                <w:tcW w:w="2850" w:type="dxa"/>
              </w:tcPr>
              <w:p w14:paraId="4E93D4EB" w14:textId="77777777" w:rsidR="002C2C7A" w:rsidRPr="006D5C70" w:rsidRDefault="002C2C7A" w:rsidP="006D5C70">
                <w:pPr>
                  <w:pStyle w:val="Listparagraf"/>
                  <w:ind w:left="0"/>
                  <w:rPr>
                    <w:rFonts w:cs="Times New Roman"/>
                    <w:b/>
                    <w:szCs w:val="24"/>
                  </w:rPr>
                </w:pPr>
                <w:r w:rsidRPr="006D5C70">
                  <w:rPr>
                    <w:rFonts w:cs="Times New Roman"/>
                    <w:b/>
                    <w:szCs w:val="24"/>
                  </w:rPr>
                  <w:t>Gross Profit</w:t>
                </w:r>
              </w:p>
            </w:tc>
            <w:tc>
              <w:tcPr>
                <w:tcW w:w="2836" w:type="dxa"/>
              </w:tcPr>
              <w:p w14:paraId="185C2493" w14:textId="77777777" w:rsidR="002C2C7A" w:rsidRPr="006D5C70" w:rsidRDefault="00A33839" w:rsidP="006D5C70">
                <w:pPr>
                  <w:rPr>
                    <w:rFonts w:cs="Times New Roman"/>
                    <w:b/>
                    <w:szCs w:val="24"/>
                  </w:rPr>
                </w:pPr>
                <m:oMath>
                  <m:f>
                    <m:fPr>
                      <m:ctrlPr>
                        <w:rPr>
                          <w:rFonts w:ascii="Cambria Math" w:hAnsi="Cambria Math" w:cs="Times New Roman"/>
                          <w:i/>
                          <w:szCs w:val="24"/>
                        </w:rPr>
                      </m:ctrlPr>
                    </m:fPr>
                    <m:num>
                      <m:r>
                        <w:rPr>
                          <w:rFonts w:ascii="Cambria Math" w:hAnsi="Cambria Math" w:cs="Times New Roman"/>
                          <w:szCs w:val="24"/>
                        </w:rPr>
                        <m:t>5050</m:t>
                      </m:r>
                    </m:num>
                    <m:den>
                      <m:r>
                        <w:rPr>
                          <w:rFonts w:ascii="Cambria Math" w:hAnsi="Cambria Math" w:cs="Times New Roman"/>
                          <w:szCs w:val="24"/>
                        </w:rPr>
                        <m:t>5500</m:t>
                      </m:r>
                    </m:den>
                  </m:f>
                  <m:r>
                    <w:rPr>
                      <w:rFonts w:ascii="Cambria Math" w:hAnsi="Cambria Math" w:cs="Times New Roman"/>
                      <w:szCs w:val="24"/>
                    </w:rPr>
                    <m:t>×100=</m:t>
                  </m:r>
                </m:oMath>
                <w:r w:rsidR="002C2C7A" w:rsidRPr="006D5C70">
                  <w:rPr>
                    <w:rFonts w:eastAsiaTheme="minorEastAsia" w:cs="Times New Roman"/>
                    <w:szCs w:val="24"/>
                  </w:rPr>
                  <w:t xml:space="preserve"> </w:t>
                </w:r>
                <w:r w:rsidR="002C2C7A" w:rsidRPr="006D5C70">
                  <w:rPr>
                    <w:rFonts w:eastAsiaTheme="minorEastAsia" w:cs="Times New Roman"/>
                    <w:b/>
                    <w:szCs w:val="24"/>
                  </w:rPr>
                  <w:t>91.81818182</w:t>
                </w:r>
              </w:p>
              <w:p w14:paraId="21F3CFC8" w14:textId="77777777" w:rsidR="002C2C7A" w:rsidRPr="006D5C70" w:rsidRDefault="002C2C7A" w:rsidP="006D5C70">
                <w:pPr>
                  <w:pStyle w:val="Listparagraf"/>
                  <w:rPr>
                    <w:rFonts w:cs="Times New Roman"/>
                    <w:b/>
                    <w:szCs w:val="24"/>
                  </w:rPr>
                </w:pPr>
              </w:p>
              <w:p w14:paraId="2176DDDC" w14:textId="77777777" w:rsidR="002C2C7A" w:rsidRPr="006D5C70" w:rsidRDefault="002C2C7A" w:rsidP="006D5C70">
                <w:pPr>
                  <w:pStyle w:val="Listparagraf"/>
                  <w:ind w:left="0"/>
                  <w:rPr>
                    <w:rFonts w:cs="Times New Roman"/>
                    <w:b/>
                    <w:szCs w:val="24"/>
                  </w:rPr>
                </w:pPr>
              </w:p>
            </w:tc>
            <w:tc>
              <w:tcPr>
                <w:tcW w:w="2836" w:type="dxa"/>
              </w:tcPr>
              <w:p w14:paraId="682A0F38" w14:textId="77777777" w:rsidR="002C2C7A" w:rsidRPr="006D5C70" w:rsidRDefault="002C2C7A" w:rsidP="006D5C70">
                <w:pPr>
                  <w:pStyle w:val="Listparagraf"/>
                  <w:ind w:left="0"/>
                  <w:rPr>
                    <w:rFonts w:cs="Times New Roman"/>
                    <w:b/>
                    <w:szCs w:val="24"/>
                  </w:rPr>
                </w:pPr>
                <w:r w:rsidRPr="006D5C70">
                  <w:rPr>
                    <w:rFonts w:cs="Times New Roman"/>
                    <w:szCs w:val="24"/>
                  </w:rPr>
                  <w:t>5150/6000×100</w:t>
                </w:r>
                <w:r w:rsidRPr="006D5C70">
                  <w:rPr>
                    <w:rFonts w:cs="Times New Roman"/>
                    <w:b/>
                    <w:szCs w:val="24"/>
                  </w:rPr>
                  <w:t>= 85.83333333</w:t>
                </w:r>
              </w:p>
            </w:tc>
          </w:tr>
          <w:tr w:rsidR="006D5C70" w:rsidRPr="006D5C70" w14:paraId="4E845D5F" w14:textId="77777777" w:rsidTr="002C2C7A">
            <w:tc>
              <w:tcPr>
                <w:tcW w:w="2850" w:type="dxa"/>
              </w:tcPr>
              <w:p w14:paraId="24C6D3D2" w14:textId="77777777" w:rsidR="002C2C7A" w:rsidRPr="006D5C70" w:rsidRDefault="00B7616D" w:rsidP="006D5C70">
                <w:pPr>
                  <w:pStyle w:val="Listparagraf"/>
                  <w:ind w:left="0"/>
                  <w:rPr>
                    <w:rFonts w:cs="Times New Roman"/>
                    <w:b/>
                    <w:szCs w:val="24"/>
                  </w:rPr>
                </w:pPr>
                <w:r w:rsidRPr="006D5C70">
                  <w:rPr>
                    <w:rFonts w:cs="Times New Roman"/>
                    <w:b/>
                    <w:szCs w:val="24"/>
                  </w:rPr>
                  <w:t>Net Profit</w:t>
                </w:r>
              </w:p>
            </w:tc>
            <w:tc>
              <w:tcPr>
                <w:tcW w:w="2836" w:type="dxa"/>
              </w:tcPr>
              <w:p w14:paraId="7AB8DA2E" w14:textId="77777777" w:rsidR="00B7616D" w:rsidRPr="006D5C70" w:rsidRDefault="00A33839" w:rsidP="006D5C70">
                <w:pPr>
                  <w:rPr>
                    <w:rFonts w:eastAsiaTheme="minorEastAsia" w:cs="Times New Roman"/>
                    <w:szCs w:val="24"/>
                  </w:rPr>
                </w:pPr>
                <m:oMathPara>
                  <m:oMath>
                    <m:f>
                      <m:fPr>
                        <m:ctrlPr>
                          <w:rPr>
                            <w:rFonts w:ascii="Cambria Math" w:eastAsiaTheme="minorEastAsia" w:hAnsi="Cambria Math" w:cs="Times New Roman"/>
                            <w:i/>
                            <w:szCs w:val="24"/>
                          </w:rPr>
                        </m:ctrlPr>
                      </m:fPr>
                      <m:num>
                        <m:r>
                          <w:rPr>
                            <w:rFonts w:ascii="Cambria Math" w:eastAsiaTheme="minorEastAsia" w:hAnsi="Cambria Math" w:cs="Times New Roman"/>
                            <w:szCs w:val="24"/>
                          </w:rPr>
                          <m:t>4008</m:t>
                        </m:r>
                      </m:num>
                      <m:den>
                        <m:r>
                          <w:rPr>
                            <w:rFonts w:ascii="Cambria Math" w:eastAsiaTheme="minorEastAsia" w:hAnsi="Cambria Math" w:cs="Times New Roman"/>
                            <w:szCs w:val="24"/>
                          </w:rPr>
                          <m:t>5500</m:t>
                        </m:r>
                      </m:den>
                    </m:f>
                    <m:r>
                      <w:rPr>
                        <w:rFonts w:ascii="Cambria Math" w:eastAsiaTheme="minorEastAsia" w:hAnsi="Cambria Math" w:cs="Times New Roman"/>
                        <w:szCs w:val="24"/>
                      </w:rPr>
                      <m:t xml:space="preserve">×100= </m:t>
                    </m:r>
                    <m:r>
                      <m:rPr>
                        <m:sty m:val="bi"/>
                      </m:rPr>
                      <w:rPr>
                        <w:rFonts w:ascii="Cambria Math" w:eastAsiaTheme="minorEastAsia" w:hAnsi="Cambria Math" w:cs="Times New Roman"/>
                        <w:szCs w:val="24"/>
                      </w:rPr>
                      <m:t>72.87272727</m:t>
                    </m:r>
                  </m:oMath>
                </m:oMathPara>
              </w:p>
              <w:p w14:paraId="20970E13" w14:textId="77777777" w:rsidR="002C2C7A" w:rsidRPr="006D5C70" w:rsidRDefault="002C2C7A" w:rsidP="006D5C70">
                <w:pPr>
                  <w:pStyle w:val="Listparagraf"/>
                  <w:ind w:left="0"/>
                  <w:rPr>
                    <w:rFonts w:cs="Times New Roman"/>
                    <w:b/>
                    <w:szCs w:val="24"/>
                  </w:rPr>
                </w:pPr>
              </w:p>
            </w:tc>
            <w:tc>
              <w:tcPr>
                <w:tcW w:w="2836" w:type="dxa"/>
              </w:tcPr>
              <w:p w14:paraId="5E03B003" w14:textId="77777777" w:rsidR="002C2C7A" w:rsidRPr="006D5C70" w:rsidRDefault="00B7616D" w:rsidP="006D5C70">
                <w:pPr>
                  <w:pStyle w:val="Listparagraf"/>
                  <w:ind w:left="0"/>
                  <w:rPr>
                    <w:rFonts w:cs="Times New Roman"/>
                    <w:b/>
                    <w:szCs w:val="24"/>
                  </w:rPr>
                </w:pPr>
                <w:r w:rsidRPr="006D5C70">
                  <w:rPr>
                    <w:rFonts w:cs="Times New Roman"/>
                    <w:szCs w:val="24"/>
                  </w:rPr>
                  <w:t>4073/6000×100=</w:t>
                </w:r>
                <w:r w:rsidRPr="006D5C70">
                  <w:rPr>
                    <w:rFonts w:cs="Times New Roman"/>
                    <w:b/>
                    <w:szCs w:val="24"/>
                  </w:rPr>
                  <w:t>67.88333333</w:t>
                </w:r>
              </w:p>
            </w:tc>
          </w:tr>
          <w:tr w:rsidR="006D5C70" w:rsidRPr="006D5C70" w14:paraId="099A15C8" w14:textId="77777777" w:rsidTr="006516AE">
            <w:trPr>
              <w:trHeight w:val="841"/>
            </w:trPr>
            <w:tc>
              <w:tcPr>
                <w:tcW w:w="2850" w:type="dxa"/>
              </w:tcPr>
              <w:p w14:paraId="46FEF022" w14:textId="77777777" w:rsidR="002C2C7A" w:rsidRPr="006D5C70" w:rsidRDefault="00B7616D" w:rsidP="006D5C70">
                <w:pPr>
                  <w:pStyle w:val="Listparagraf"/>
                  <w:ind w:left="0"/>
                  <w:rPr>
                    <w:rFonts w:cs="Times New Roman"/>
                    <w:b/>
                    <w:szCs w:val="24"/>
                  </w:rPr>
                </w:pPr>
                <w:r w:rsidRPr="006D5C70">
                  <w:rPr>
                    <w:rFonts w:cs="Times New Roman"/>
                    <w:b/>
                    <w:szCs w:val="24"/>
                  </w:rPr>
                  <w:t>ROCE</w:t>
                </w:r>
              </w:p>
            </w:tc>
            <w:tc>
              <w:tcPr>
                <w:tcW w:w="2836" w:type="dxa"/>
              </w:tcPr>
              <w:p w14:paraId="3D4F3466"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b/>
                            <w:i/>
                            <w:szCs w:val="24"/>
                          </w:rPr>
                        </m:ctrlPr>
                      </m:fPr>
                      <m:num>
                        <m:r>
                          <m:rPr>
                            <m:sty m:val="bi"/>
                          </m:rPr>
                          <w:rPr>
                            <w:rFonts w:ascii="Cambria Math" w:hAnsi="Cambria Math" w:cs="Times New Roman"/>
                            <w:szCs w:val="24"/>
                          </w:rPr>
                          <m:t>(</m:t>
                        </m:r>
                        <m:r>
                          <w:rPr>
                            <w:rFonts w:ascii="Cambria Math" w:hAnsi="Cambria Math" w:cs="Times New Roman"/>
                            <w:szCs w:val="24"/>
                          </w:rPr>
                          <m:t>4008+20)</m:t>
                        </m:r>
                      </m:num>
                      <m:den>
                        <m:r>
                          <w:rPr>
                            <w:rFonts w:ascii="Cambria Math" w:hAnsi="Cambria Math" w:cs="Times New Roman"/>
                            <w:szCs w:val="24"/>
                          </w:rPr>
                          <m:t>6226</m:t>
                        </m:r>
                      </m:den>
                    </m:f>
                    <m:r>
                      <m:rPr>
                        <m:sty m:val="bi"/>
                      </m:rPr>
                      <w:rPr>
                        <w:rFonts w:ascii="Cambria Math" w:hAnsi="Cambria Math" w:cs="Times New Roman"/>
                        <w:szCs w:val="24"/>
                      </w:rPr>
                      <m:t>×</m:t>
                    </m:r>
                    <m:r>
                      <w:rPr>
                        <w:rFonts w:ascii="Cambria Math" w:hAnsi="Cambria Math" w:cs="Times New Roman"/>
                        <w:szCs w:val="24"/>
                      </w:rPr>
                      <m:t>100=64.69643431</m:t>
                    </m:r>
                  </m:oMath>
                </m:oMathPara>
              </w:p>
            </w:tc>
            <w:tc>
              <w:tcPr>
                <w:tcW w:w="2836" w:type="dxa"/>
              </w:tcPr>
              <w:p w14:paraId="229A040C"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b/>
                            <w:i/>
                            <w:szCs w:val="24"/>
                          </w:rPr>
                        </m:ctrlPr>
                      </m:fPr>
                      <m:num>
                        <m:r>
                          <w:rPr>
                            <w:rFonts w:ascii="Cambria Math" w:hAnsi="Cambria Math" w:cs="Times New Roman"/>
                            <w:szCs w:val="24"/>
                          </w:rPr>
                          <m:t>(4073+18)</m:t>
                        </m:r>
                      </m:num>
                      <m:den>
                        <m:r>
                          <w:rPr>
                            <w:rFonts w:ascii="Cambria Math" w:hAnsi="Cambria Math" w:cs="Times New Roman"/>
                            <w:szCs w:val="24"/>
                          </w:rPr>
                          <m:t>6274</m:t>
                        </m:r>
                      </m:den>
                    </m:f>
                    <m:r>
                      <m:rPr>
                        <m:sty m:val="bi"/>
                      </m:rPr>
                      <w:rPr>
                        <w:rFonts w:ascii="Cambria Math" w:hAnsi="Cambria Math" w:cs="Times New Roman"/>
                        <w:szCs w:val="24"/>
                      </w:rPr>
                      <m:t>×</m:t>
                    </m:r>
                    <m:r>
                      <w:rPr>
                        <w:rFonts w:ascii="Cambria Math" w:hAnsi="Cambria Math" w:cs="Times New Roman"/>
                        <w:szCs w:val="24"/>
                      </w:rPr>
                      <m:t>100=65.20561046</m:t>
                    </m:r>
                  </m:oMath>
                </m:oMathPara>
              </w:p>
            </w:tc>
          </w:tr>
          <w:tr w:rsidR="006D5C70" w:rsidRPr="006D5C70" w14:paraId="1882544F" w14:textId="77777777" w:rsidTr="006516AE">
            <w:trPr>
              <w:trHeight w:val="753"/>
            </w:trPr>
            <w:tc>
              <w:tcPr>
                <w:tcW w:w="2850" w:type="dxa"/>
              </w:tcPr>
              <w:p w14:paraId="77424FD4" w14:textId="77777777" w:rsidR="002C2C7A" w:rsidRPr="006D5C70" w:rsidRDefault="00B7616D" w:rsidP="006D5C70">
                <w:pPr>
                  <w:pStyle w:val="Listparagraf"/>
                  <w:ind w:left="0"/>
                  <w:rPr>
                    <w:rFonts w:cs="Times New Roman"/>
                    <w:b/>
                    <w:szCs w:val="24"/>
                  </w:rPr>
                </w:pPr>
                <w:r w:rsidRPr="006D5C70">
                  <w:rPr>
                    <w:rFonts w:cs="Times New Roman"/>
                    <w:b/>
                    <w:szCs w:val="24"/>
                  </w:rPr>
                  <w:t>Total assets turnover</w:t>
                </w:r>
              </w:p>
            </w:tc>
            <w:tc>
              <w:tcPr>
                <w:tcW w:w="2836" w:type="dxa"/>
              </w:tcPr>
              <w:p w14:paraId="45FD5E5E"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b/>
                            <w:i/>
                            <w:szCs w:val="24"/>
                          </w:rPr>
                        </m:ctrlPr>
                      </m:fPr>
                      <m:num>
                        <m:r>
                          <w:rPr>
                            <w:rFonts w:ascii="Cambria Math" w:hAnsi="Cambria Math" w:cs="Times New Roman"/>
                            <w:szCs w:val="24"/>
                          </w:rPr>
                          <m:t>5500</m:t>
                        </m:r>
                      </m:num>
                      <m:den>
                        <m:r>
                          <w:rPr>
                            <w:rFonts w:ascii="Cambria Math" w:hAnsi="Cambria Math" w:cs="Times New Roman"/>
                            <w:szCs w:val="24"/>
                          </w:rPr>
                          <m:t>6226</m:t>
                        </m:r>
                      </m:den>
                    </m:f>
                    <m:r>
                      <w:rPr>
                        <w:rFonts w:ascii="Cambria Math" w:hAnsi="Cambria Math" w:cs="Times New Roman"/>
                        <w:szCs w:val="24"/>
                      </w:rPr>
                      <m:t>=0.883392226</m:t>
                    </m:r>
                  </m:oMath>
                </m:oMathPara>
              </w:p>
            </w:tc>
            <w:tc>
              <w:tcPr>
                <w:tcW w:w="2836" w:type="dxa"/>
              </w:tcPr>
              <w:p w14:paraId="241A1AC9" w14:textId="77777777" w:rsidR="002C2C7A"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m:rPr>
                            <m:sty m:val="p"/>
                          </m:rPr>
                          <w:rPr>
                            <w:rFonts w:ascii="Cambria Math" w:hAnsi="Cambria Math" w:cs="Times New Roman"/>
                            <w:szCs w:val="24"/>
                          </w:rPr>
                          <m:t>6000</m:t>
                        </m:r>
                      </m:num>
                      <m:den>
                        <m:r>
                          <w:rPr>
                            <w:rFonts w:ascii="Cambria Math" w:hAnsi="Cambria Math" w:cs="Times New Roman"/>
                            <w:szCs w:val="24"/>
                          </w:rPr>
                          <m:t>6274</m:t>
                        </m:r>
                      </m:den>
                    </m:f>
                    <m:r>
                      <m:rPr>
                        <m:sty m:val="bi"/>
                      </m:rPr>
                      <w:rPr>
                        <w:rFonts w:ascii="Cambria Math" w:hAnsi="Cambria Math" w:cs="Times New Roman"/>
                        <w:szCs w:val="24"/>
                      </w:rPr>
                      <m:t>=</m:t>
                    </m:r>
                    <m:r>
                      <w:rPr>
                        <w:rFonts w:ascii="Cambria Math" w:hAnsi="Cambria Math" w:cs="Times New Roman"/>
                        <w:szCs w:val="24"/>
                      </w:rPr>
                      <m:t>0.956327702</m:t>
                    </m:r>
                  </m:oMath>
                </m:oMathPara>
              </w:p>
            </w:tc>
          </w:tr>
          <w:tr w:rsidR="006D5C70" w:rsidRPr="006D5C70" w14:paraId="3A2ED63D" w14:textId="77777777" w:rsidTr="006516AE">
            <w:trPr>
              <w:trHeight w:val="651"/>
            </w:trPr>
            <w:tc>
              <w:tcPr>
                <w:tcW w:w="2850" w:type="dxa"/>
              </w:tcPr>
              <w:p w14:paraId="5AE91285" w14:textId="77777777" w:rsidR="002C2C7A" w:rsidRPr="006D5C70" w:rsidRDefault="005C163C" w:rsidP="006D5C70">
                <w:pPr>
                  <w:pStyle w:val="Listparagraf"/>
                  <w:ind w:left="0"/>
                  <w:rPr>
                    <w:rFonts w:cs="Times New Roman"/>
                    <w:b/>
                    <w:szCs w:val="24"/>
                  </w:rPr>
                </w:pPr>
                <w:r w:rsidRPr="006D5C70">
                  <w:rPr>
                    <w:rFonts w:cs="Times New Roman"/>
                    <w:b/>
                    <w:szCs w:val="24"/>
                  </w:rPr>
                  <w:t>Working capital turnover</w:t>
                </w:r>
              </w:p>
            </w:tc>
            <w:tc>
              <w:tcPr>
                <w:tcW w:w="2836" w:type="dxa"/>
              </w:tcPr>
              <w:p w14:paraId="3A785E85"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b/>
                            <w:i/>
                            <w:szCs w:val="24"/>
                          </w:rPr>
                        </m:ctrlPr>
                      </m:fPr>
                      <m:num>
                        <m:r>
                          <w:rPr>
                            <w:rFonts w:ascii="Cambria Math" w:hAnsi="Cambria Math" w:cs="Times New Roman"/>
                            <w:szCs w:val="24"/>
                          </w:rPr>
                          <m:t>5500</m:t>
                        </m:r>
                      </m:num>
                      <m:den>
                        <m:r>
                          <w:rPr>
                            <w:rFonts w:ascii="Cambria Math" w:hAnsi="Cambria Math" w:cs="Times New Roman"/>
                            <w:szCs w:val="24"/>
                          </w:rPr>
                          <m:t>1726</m:t>
                        </m:r>
                      </m:den>
                    </m:f>
                    <m:r>
                      <m:rPr>
                        <m:sty m:val="bi"/>
                      </m:rPr>
                      <w:rPr>
                        <w:rFonts w:ascii="Cambria Math" w:hAnsi="Cambria Math" w:cs="Times New Roman"/>
                        <w:szCs w:val="24"/>
                      </w:rPr>
                      <m:t xml:space="preserve">= </m:t>
                    </m:r>
                    <m:r>
                      <w:rPr>
                        <w:rFonts w:ascii="Cambria Math" w:hAnsi="Cambria Math" w:cs="Times New Roman"/>
                        <w:szCs w:val="24"/>
                      </w:rPr>
                      <m:t>3.186558517</m:t>
                    </m:r>
                  </m:oMath>
                </m:oMathPara>
              </w:p>
            </w:tc>
            <w:tc>
              <w:tcPr>
                <w:tcW w:w="2836" w:type="dxa"/>
              </w:tcPr>
              <w:p w14:paraId="36CEE4DD" w14:textId="77777777" w:rsidR="002C2C7A"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6000</m:t>
                        </m:r>
                      </m:num>
                      <m:den>
                        <m:r>
                          <w:rPr>
                            <w:rFonts w:ascii="Cambria Math" w:hAnsi="Cambria Math" w:cs="Times New Roman"/>
                            <w:szCs w:val="24"/>
                          </w:rPr>
                          <m:t>1624</m:t>
                        </m:r>
                      </m:den>
                    </m:f>
                    <m:r>
                      <m:rPr>
                        <m:sty m:val="bi"/>
                      </m:rPr>
                      <w:rPr>
                        <w:rFonts w:ascii="Cambria Math" w:hAnsi="Cambria Math" w:cs="Times New Roman"/>
                        <w:szCs w:val="24"/>
                      </w:rPr>
                      <m:t>=</m:t>
                    </m:r>
                    <m:r>
                      <w:rPr>
                        <w:rFonts w:ascii="Cambria Math" w:hAnsi="Cambria Math" w:cs="Times New Roman"/>
                        <w:szCs w:val="24"/>
                      </w:rPr>
                      <m:t>3.694581281</m:t>
                    </m:r>
                    <m:r>
                      <m:rPr>
                        <m:sty m:val="bi"/>
                      </m:rPr>
                      <w:rPr>
                        <w:rFonts w:ascii="Cambria Math" w:hAnsi="Cambria Math" w:cs="Times New Roman"/>
                        <w:szCs w:val="24"/>
                      </w:rPr>
                      <m:t xml:space="preserve"> </m:t>
                    </m:r>
                  </m:oMath>
                </m:oMathPara>
              </w:p>
            </w:tc>
          </w:tr>
          <w:tr w:rsidR="006D5C70" w:rsidRPr="006D5C70" w14:paraId="077B67A4" w14:textId="77777777" w:rsidTr="006516AE">
            <w:trPr>
              <w:trHeight w:val="688"/>
            </w:trPr>
            <w:tc>
              <w:tcPr>
                <w:tcW w:w="2850" w:type="dxa"/>
              </w:tcPr>
              <w:p w14:paraId="31DDC7D7" w14:textId="77777777" w:rsidR="002C2C7A" w:rsidRPr="006D5C70" w:rsidRDefault="006804E7" w:rsidP="006D5C70">
                <w:pPr>
                  <w:pStyle w:val="Listparagraf"/>
                  <w:ind w:left="0"/>
                  <w:rPr>
                    <w:rFonts w:cs="Times New Roman"/>
                    <w:b/>
                    <w:szCs w:val="24"/>
                  </w:rPr>
                </w:pPr>
                <w:r w:rsidRPr="006D5C70">
                  <w:rPr>
                    <w:rFonts w:cs="Times New Roman"/>
                    <w:b/>
                    <w:szCs w:val="24"/>
                  </w:rPr>
                  <w:t>Current ratio</w:t>
                </w:r>
              </w:p>
            </w:tc>
            <w:tc>
              <w:tcPr>
                <w:tcW w:w="2836" w:type="dxa"/>
              </w:tcPr>
              <w:p w14:paraId="2448493E"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rPr>
                          <m:t>3065</m:t>
                        </m:r>
                      </m:num>
                      <m:den>
                        <m:r>
                          <w:rPr>
                            <w:rFonts w:ascii="Cambria Math" w:hAnsi="Cambria Math" w:cs="Times New Roman"/>
                            <w:szCs w:val="24"/>
                          </w:rPr>
                          <m:t>1339</m:t>
                        </m:r>
                      </m:den>
                    </m:f>
                    <m:r>
                      <w:rPr>
                        <w:rFonts w:ascii="Cambria Math" w:hAnsi="Cambria Math" w:cs="Times New Roman"/>
                        <w:szCs w:val="24"/>
                      </w:rPr>
                      <m:t>=2.289021658</m:t>
                    </m:r>
                  </m:oMath>
                </m:oMathPara>
              </w:p>
            </w:tc>
            <w:tc>
              <w:tcPr>
                <w:tcW w:w="2836" w:type="dxa"/>
              </w:tcPr>
              <w:p w14:paraId="042E839A" w14:textId="77777777" w:rsidR="002C2C7A" w:rsidRPr="006D5C70" w:rsidRDefault="00A33839" w:rsidP="006D5C70">
                <w:pPr>
                  <w:pStyle w:val="Listparagraf"/>
                  <w:ind w:left="0"/>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rPr>
                          <m:t>3240</m:t>
                        </m:r>
                      </m:num>
                      <m:den>
                        <m:r>
                          <w:rPr>
                            <w:rFonts w:ascii="Cambria Math" w:hAnsi="Cambria Math" w:cs="Times New Roman"/>
                            <w:szCs w:val="24"/>
                          </w:rPr>
                          <m:t>1616</m:t>
                        </m:r>
                      </m:den>
                    </m:f>
                    <m:r>
                      <w:rPr>
                        <w:rFonts w:ascii="Cambria Math" w:hAnsi="Cambria Math" w:cs="Times New Roman"/>
                        <w:szCs w:val="24"/>
                      </w:rPr>
                      <m:t>=2.004950495</m:t>
                    </m:r>
                  </m:oMath>
                </m:oMathPara>
              </w:p>
            </w:tc>
          </w:tr>
          <w:tr w:rsidR="006D5C70" w:rsidRPr="006D5C70" w14:paraId="4673D47B" w14:textId="77777777" w:rsidTr="00B8724B">
            <w:trPr>
              <w:trHeight w:val="982"/>
            </w:trPr>
            <w:tc>
              <w:tcPr>
                <w:tcW w:w="2850" w:type="dxa"/>
              </w:tcPr>
              <w:p w14:paraId="2443B700" w14:textId="77777777" w:rsidR="002C2C7A" w:rsidRPr="006D5C70" w:rsidRDefault="006804E7" w:rsidP="006D5C70">
                <w:pPr>
                  <w:pStyle w:val="Listparagraf"/>
                  <w:ind w:left="0"/>
                  <w:rPr>
                    <w:rFonts w:cs="Times New Roman"/>
                    <w:b/>
                    <w:szCs w:val="24"/>
                  </w:rPr>
                </w:pPr>
                <w:r w:rsidRPr="006D5C70">
                  <w:rPr>
                    <w:rFonts w:cs="Times New Roman"/>
                    <w:b/>
                    <w:szCs w:val="24"/>
                  </w:rPr>
                  <w:t>Quick ratio</w:t>
                </w:r>
              </w:p>
            </w:tc>
            <w:tc>
              <w:tcPr>
                <w:tcW w:w="2836" w:type="dxa"/>
              </w:tcPr>
              <w:p w14:paraId="54D04C39" w14:textId="77777777" w:rsidR="00B8724B" w:rsidRPr="006D5C70" w:rsidRDefault="00B8724B" w:rsidP="006D5C70">
                <w:pPr>
                  <w:pStyle w:val="Listparagraf"/>
                  <w:ind w:left="0"/>
                  <w:rPr>
                    <w:rFonts w:eastAsiaTheme="minorEastAsia" w:cs="Times New Roman"/>
                    <w:b/>
                    <w:szCs w:val="24"/>
                  </w:rPr>
                </w:pPr>
                <w:r w:rsidRPr="006D5C70">
                  <w:rPr>
                    <w:rFonts w:cs="Times New Roman"/>
                    <w:b/>
                    <w:szCs w:val="24"/>
                  </w:rPr>
                  <w:t xml:space="preserve">           </w:t>
                </w:r>
                <w:r w:rsidR="00F260C2" w:rsidRPr="006D5C70">
                  <w:rPr>
                    <w:rFonts w:cs="Times New Roman"/>
                    <w:b/>
                    <w:szCs w:val="24"/>
                  </w:rPr>
                  <w:t xml:space="preserve">  </w:t>
                </w:r>
                <m:oMath>
                  <m:f>
                    <m:fPr>
                      <m:ctrlPr>
                        <w:rPr>
                          <w:rFonts w:ascii="Cambria Math" w:hAnsi="Cambria Math" w:cs="Times New Roman"/>
                          <w:b/>
                          <w:i/>
                          <w:szCs w:val="24"/>
                        </w:rPr>
                      </m:ctrlPr>
                    </m:fPr>
                    <m:num>
                      <m:d>
                        <m:dPr>
                          <m:ctrlPr>
                            <w:rPr>
                              <w:rFonts w:ascii="Cambria Math" w:hAnsi="Cambria Math" w:cs="Times New Roman"/>
                              <w:i/>
                              <w:szCs w:val="24"/>
                            </w:rPr>
                          </m:ctrlPr>
                        </m:dPr>
                        <m:e>
                          <m:r>
                            <w:rPr>
                              <w:rFonts w:ascii="Cambria Math" w:hAnsi="Cambria Math" w:cs="Times New Roman"/>
                              <w:szCs w:val="24"/>
                            </w:rPr>
                            <m:t>3065-1450</m:t>
                          </m:r>
                        </m:e>
                      </m:d>
                    </m:num>
                    <m:den>
                      <m:r>
                        <w:rPr>
                          <w:rFonts w:ascii="Cambria Math" w:hAnsi="Cambria Math" w:cs="Times New Roman"/>
                          <w:szCs w:val="24"/>
                        </w:rPr>
                        <m:t>1339</m:t>
                      </m:r>
                    </m:den>
                  </m:f>
                </m:oMath>
              </w:p>
              <w:p w14:paraId="5608FCA6" w14:textId="77777777" w:rsidR="002C2C7A" w:rsidRPr="006D5C70" w:rsidRDefault="00F260C2" w:rsidP="006D5C70">
                <w:pPr>
                  <w:pStyle w:val="Listparagraf"/>
                  <w:ind w:left="0"/>
                  <w:rPr>
                    <w:rFonts w:cs="Times New Roman"/>
                    <w:b/>
                    <w:szCs w:val="24"/>
                  </w:rPr>
                </w:pPr>
                <m:oMathPara>
                  <m:oMath>
                    <m:r>
                      <m:rPr>
                        <m:sty m:val="bi"/>
                      </m:rPr>
                      <w:rPr>
                        <w:rFonts w:ascii="Cambria Math" w:hAnsi="Cambria Math" w:cs="Times New Roman"/>
                        <w:szCs w:val="24"/>
                      </w:rPr>
                      <m:t>=</m:t>
                    </m:r>
                    <m:r>
                      <w:rPr>
                        <w:rFonts w:ascii="Cambria Math" w:hAnsi="Cambria Math" w:cs="Times New Roman"/>
                        <w:szCs w:val="24"/>
                      </w:rPr>
                      <m:t>1.206123973</m:t>
                    </m:r>
                  </m:oMath>
                </m:oMathPara>
              </w:p>
            </w:tc>
            <w:tc>
              <w:tcPr>
                <w:tcW w:w="2836" w:type="dxa"/>
              </w:tcPr>
              <w:p w14:paraId="31D15342" w14:textId="77777777" w:rsidR="002C2C7A"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m:rPr>
                            <m:sty m:val="bi"/>
                          </m:rPr>
                          <w:rPr>
                            <w:rFonts w:ascii="Cambria Math" w:hAnsi="Cambria Math" w:cs="Times New Roman"/>
                            <w:szCs w:val="24"/>
                          </w:rPr>
                          <m:t>(</m:t>
                        </m:r>
                        <m:r>
                          <w:rPr>
                            <w:rFonts w:ascii="Cambria Math" w:hAnsi="Cambria Math" w:cs="Times New Roman"/>
                            <w:szCs w:val="24"/>
                          </w:rPr>
                          <m:t>3240-1420)</m:t>
                        </m:r>
                      </m:num>
                      <m:den>
                        <m:r>
                          <w:rPr>
                            <w:rFonts w:ascii="Cambria Math" w:hAnsi="Cambria Math" w:cs="Times New Roman"/>
                            <w:szCs w:val="24"/>
                          </w:rPr>
                          <m:t>1616</m:t>
                        </m:r>
                      </m:den>
                    </m:f>
                    <m:r>
                      <m:rPr>
                        <m:sty m:val="bi"/>
                      </m:rPr>
                      <w:rPr>
                        <w:rFonts w:ascii="Cambria Math" w:hAnsi="Cambria Math" w:cs="Times New Roman"/>
                        <w:szCs w:val="24"/>
                      </w:rPr>
                      <m:t>=</m:t>
                    </m:r>
                    <m:r>
                      <w:rPr>
                        <w:rFonts w:ascii="Cambria Math" w:hAnsi="Cambria Math" w:cs="Times New Roman"/>
                        <w:szCs w:val="24"/>
                      </w:rPr>
                      <m:t>1.126237624</m:t>
                    </m:r>
                  </m:oMath>
                </m:oMathPara>
              </w:p>
            </w:tc>
          </w:tr>
          <w:tr w:rsidR="006D5C70" w:rsidRPr="006D5C70" w14:paraId="22A94CE4" w14:textId="77777777" w:rsidTr="002C2C7A">
            <w:tc>
              <w:tcPr>
                <w:tcW w:w="2850" w:type="dxa"/>
              </w:tcPr>
              <w:p w14:paraId="64AB53CA" w14:textId="77777777" w:rsidR="006804E7" w:rsidRPr="006D5C70" w:rsidRDefault="006804E7" w:rsidP="006D5C70">
                <w:pPr>
                  <w:pStyle w:val="Listparagraf"/>
                  <w:ind w:left="0"/>
                  <w:rPr>
                    <w:rFonts w:cs="Times New Roman"/>
                    <w:b/>
                    <w:szCs w:val="24"/>
                  </w:rPr>
                </w:pPr>
                <w:r w:rsidRPr="006D5C70">
                  <w:rPr>
                    <w:rFonts w:cs="Times New Roman"/>
                    <w:b/>
                    <w:szCs w:val="24"/>
                  </w:rPr>
                  <w:t>Debtor days</w:t>
                </w:r>
              </w:p>
            </w:tc>
            <w:tc>
              <w:tcPr>
                <w:tcW w:w="2836" w:type="dxa"/>
              </w:tcPr>
              <w:p w14:paraId="1BBA55CF"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1600×365</m:t>
                        </m:r>
                      </m:num>
                      <m:den>
                        <m:r>
                          <w:rPr>
                            <w:rFonts w:ascii="Cambria Math" w:hAnsi="Cambria Math" w:cs="Times New Roman"/>
                            <w:szCs w:val="24"/>
                          </w:rPr>
                          <m:t>4500</m:t>
                        </m:r>
                      </m:den>
                    </m:f>
                    <m:r>
                      <m:rPr>
                        <m:sty m:val="bi"/>
                      </m:rPr>
                      <w:rPr>
                        <w:rFonts w:ascii="Cambria Math" w:hAnsi="Cambria Math" w:cs="Times New Roman"/>
                        <w:szCs w:val="24"/>
                      </w:rPr>
                      <m:t>=</m:t>
                    </m:r>
                    <m:r>
                      <w:rPr>
                        <w:rFonts w:ascii="Cambria Math" w:hAnsi="Cambria Math" w:cs="Times New Roman"/>
                        <w:szCs w:val="24"/>
                      </w:rPr>
                      <m:t>129.7777778</m:t>
                    </m:r>
                  </m:oMath>
                </m:oMathPara>
              </w:p>
            </w:tc>
            <w:tc>
              <w:tcPr>
                <w:tcW w:w="2836" w:type="dxa"/>
              </w:tcPr>
              <w:p w14:paraId="567AAF7A" w14:textId="77777777" w:rsidR="00B8724B" w:rsidRPr="006D5C70" w:rsidRDefault="00A33839" w:rsidP="006D5C70">
                <w:pPr>
                  <w:pStyle w:val="Listparagraf"/>
                  <w:ind w:left="0"/>
                  <w:rPr>
                    <w:rFonts w:eastAsiaTheme="minorEastAsia"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1800×365</m:t>
                        </m:r>
                      </m:num>
                      <m:den>
                        <m:r>
                          <w:rPr>
                            <w:rFonts w:ascii="Cambria Math" w:hAnsi="Cambria Math" w:cs="Times New Roman"/>
                            <w:szCs w:val="24"/>
                          </w:rPr>
                          <m:t>4650</m:t>
                        </m:r>
                      </m:den>
                    </m:f>
                  </m:oMath>
                </m:oMathPara>
              </w:p>
              <w:p w14:paraId="3BAACDE3" w14:textId="77777777" w:rsidR="006804E7" w:rsidRPr="006D5C70" w:rsidRDefault="00B8724B" w:rsidP="006D5C70">
                <w:pPr>
                  <w:pStyle w:val="Listparagraf"/>
                  <w:ind w:left="0"/>
                  <w:rPr>
                    <w:rFonts w:cs="Times New Roman"/>
                    <w:b/>
                    <w:szCs w:val="24"/>
                  </w:rPr>
                </w:pPr>
                <m:oMath>
                  <m:r>
                    <m:rPr>
                      <m:sty m:val="bi"/>
                    </m:rPr>
                    <w:rPr>
                      <w:rFonts w:ascii="Cambria Math" w:hAnsi="Cambria Math" w:cs="Times New Roman"/>
                      <w:szCs w:val="24"/>
                    </w:rPr>
                    <m:t xml:space="preserve">             =</m:t>
                  </m:r>
                  <m:r>
                    <w:rPr>
                      <w:rFonts w:ascii="Cambria Math" w:hAnsi="Cambria Math" w:cs="Times New Roman"/>
                      <w:szCs w:val="24"/>
                    </w:rPr>
                    <m:t>141.2903226</m:t>
                  </m:r>
                </m:oMath>
                <w:r w:rsidR="006516AE" w:rsidRPr="006D5C70">
                  <w:rPr>
                    <w:rFonts w:eastAsiaTheme="minorEastAsia" w:cs="Times New Roman"/>
                    <w:b/>
                    <w:szCs w:val="24"/>
                  </w:rPr>
                  <w:t xml:space="preserve"> </w:t>
                </w:r>
              </w:p>
            </w:tc>
          </w:tr>
          <w:tr w:rsidR="006D5C70" w:rsidRPr="006D5C70" w14:paraId="56200716" w14:textId="77777777" w:rsidTr="000E1906">
            <w:trPr>
              <w:trHeight w:val="610"/>
            </w:trPr>
            <w:tc>
              <w:tcPr>
                <w:tcW w:w="2850" w:type="dxa"/>
              </w:tcPr>
              <w:p w14:paraId="53F78EFC" w14:textId="77777777" w:rsidR="006804E7" w:rsidRPr="006D5C70" w:rsidRDefault="006804E7" w:rsidP="006D5C70">
                <w:pPr>
                  <w:pStyle w:val="Listparagraf"/>
                  <w:ind w:left="0"/>
                  <w:rPr>
                    <w:rFonts w:cs="Times New Roman"/>
                    <w:b/>
                    <w:szCs w:val="24"/>
                  </w:rPr>
                </w:pPr>
                <w:r w:rsidRPr="006D5C70">
                  <w:rPr>
                    <w:rFonts w:cs="Times New Roman"/>
                    <w:b/>
                    <w:szCs w:val="24"/>
                  </w:rPr>
                  <w:t>Creditor days</w:t>
                </w:r>
              </w:p>
            </w:tc>
            <w:tc>
              <w:tcPr>
                <w:tcW w:w="2836" w:type="dxa"/>
              </w:tcPr>
              <w:p w14:paraId="5B353050"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800×365</m:t>
                        </m:r>
                      </m:num>
                      <m:den>
                        <m:r>
                          <w:rPr>
                            <w:rFonts w:ascii="Cambria Math" w:hAnsi="Cambria Math" w:cs="Times New Roman"/>
                            <w:szCs w:val="24"/>
                          </w:rPr>
                          <m:t>500</m:t>
                        </m:r>
                      </m:den>
                    </m:f>
                    <m:r>
                      <m:rPr>
                        <m:sty m:val="bi"/>
                      </m:rPr>
                      <w:rPr>
                        <w:rFonts w:ascii="Cambria Math" w:hAnsi="Cambria Math" w:cs="Times New Roman"/>
                        <w:szCs w:val="24"/>
                      </w:rPr>
                      <m:t>=</m:t>
                    </m:r>
                    <m:r>
                      <w:rPr>
                        <w:rFonts w:ascii="Cambria Math" w:hAnsi="Cambria Math" w:cs="Times New Roman"/>
                        <w:szCs w:val="24"/>
                      </w:rPr>
                      <m:t>584</m:t>
                    </m:r>
                  </m:oMath>
                </m:oMathPara>
              </w:p>
            </w:tc>
            <w:tc>
              <w:tcPr>
                <w:tcW w:w="2836" w:type="dxa"/>
              </w:tcPr>
              <w:p w14:paraId="228B53F1"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870×365</m:t>
                        </m:r>
                      </m:num>
                      <m:den>
                        <m:r>
                          <w:rPr>
                            <w:rFonts w:ascii="Cambria Math" w:hAnsi="Cambria Math" w:cs="Times New Roman"/>
                            <w:szCs w:val="24"/>
                          </w:rPr>
                          <m:t>850</m:t>
                        </m:r>
                      </m:den>
                    </m:f>
                    <m:r>
                      <m:rPr>
                        <m:sty m:val="bi"/>
                      </m:rPr>
                      <w:rPr>
                        <w:rFonts w:ascii="Cambria Math" w:hAnsi="Cambria Math" w:cs="Times New Roman"/>
                        <w:szCs w:val="24"/>
                      </w:rPr>
                      <m:t>=</m:t>
                    </m:r>
                    <m:r>
                      <w:rPr>
                        <w:rFonts w:ascii="Cambria Math" w:hAnsi="Cambria Math" w:cs="Times New Roman"/>
                        <w:szCs w:val="24"/>
                      </w:rPr>
                      <m:t>373.5882353</m:t>
                    </m:r>
                  </m:oMath>
                </m:oMathPara>
              </w:p>
            </w:tc>
          </w:tr>
          <w:tr w:rsidR="006D5C70" w:rsidRPr="006D5C70" w14:paraId="2DE1B695" w14:textId="77777777" w:rsidTr="002C2C7A">
            <w:tc>
              <w:tcPr>
                <w:tcW w:w="2850" w:type="dxa"/>
              </w:tcPr>
              <w:p w14:paraId="25BCBC39" w14:textId="77777777" w:rsidR="006804E7" w:rsidRPr="006D5C70" w:rsidRDefault="006804E7" w:rsidP="006D5C70">
                <w:pPr>
                  <w:pStyle w:val="Listparagraf"/>
                  <w:ind w:left="0"/>
                  <w:rPr>
                    <w:rFonts w:cs="Times New Roman"/>
                    <w:b/>
                    <w:szCs w:val="24"/>
                  </w:rPr>
                </w:pPr>
                <w:r w:rsidRPr="006D5C70">
                  <w:rPr>
                    <w:rFonts w:cs="Times New Roman"/>
                    <w:b/>
                    <w:szCs w:val="24"/>
                  </w:rPr>
                  <w:t>Debt days</w:t>
                </w:r>
              </w:p>
            </w:tc>
            <w:tc>
              <w:tcPr>
                <w:tcW w:w="2836" w:type="dxa"/>
              </w:tcPr>
              <w:p w14:paraId="548D9964"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(1339+150)</m:t>
                        </m:r>
                      </m:num>
                      <m:den>
                        <m:r>
                          <m:rPr>
                            <m:sty m:val="bi"/>
                          </m:rPr>
                          <w:rPr>
                            <w:rFonts w:ascii="Cambria Math" w:hAnsi="Cambria Math" w:cs="Times New Roman"/>
                            <w:szCs w:val="24"/>
                          </w:rPr>
                          <m:t>(</m:t>
                        </m:r>
                        <m:r>
                          <w:rPr>
                            <w:rFonts w:ascii="Cambria Math" w:hAnsi="Cambria Math" w:cs="Times New Roman"/>
                            <w:szCs w:val="24"/>
                          </w:rPr>
                          <m:t>3065+4500)</m:t>
                        </m:r>
                      </m:den>
                    </m:f>
                    <m:r>
                      <m:rPr>
                        <m:sty m:val="bi"/>
                      </m:rPr>
                      <w:rPr>
                        <w:rFonts w:ascii="Cambria Math" w:hAnsi="Cambria Math" w:cs="Times New Roman"/>
                        <w:szCs w:val="24"/>
                      </w:rPr>
                      <m:t>=</m:t>
                    </m:r>
                    <m:r>
                      <w:rPr>
                        <w:rFonts w:ascii="Cambria Math" w:hAnsi="Cambria Math" w:cs="Times New Roman"/>
                        <w:szCs w:val="24"/>
                      </w:rPr>
                      <m:t>0.196827495</m:t>
                    </m:r>
                  </m:oMath>
                </m:oMathPara>
              </w:p>
            </w:tc>
            <w:tc>
              <w:tcPr>
                <w:tcW w:w="2836" w:type="dxa"/>
              </w:tcPr>
              <w:p w14:paraId="5742847E"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(1616+145)</m:t>
                        </m:r>
                      </m:num>
                      <m:den>
                        <m:r>
                          <w:rPr>
                            <w:rFonts w:ascii="Cambria Math" w:hAnsi="Cambria Math" w:cs="Times New Roman"/>
                            <w:szCs w:val="24"/>
                          </w:rPr>
                          <m:t>(3240+4650)</m:t>
                        </m:r>
                      </m:den>
                    </m:f>
                    <m:r>
                      <m:rPr>
                        <m:sty m:val="bi"/>
                      </m:rPr>
                      <w:rPr>
                        <w:rFonts w:ascii="Cambria Math" w:hAnsi="Cambria Math" w:cs="Times New Roman"/>
                        <w:szCs w:val="24"/>
                      </w:rPr>
                      <m:t>=</m:t>
                    </m:r>
                    <m:r>
                      <w:rPr>
                        <w:rFonts w:ascii="Cambria Math" w:hAnsi="Cambria Math" w:cs="Times New Roman"/>
                        <w:szCs w:val="24"/>
                      </w:rPr>
                      <m:t>0.223193916</m:t>
                    </m:r>
                  </m:oMath>
                </m:oMathPara>
              </w:p>
            </w:tc>
          </w:tr>
          <w:tr w:rsidR="006D5C70" w:rsidRPr="006D5C70" w14:paraId="45CB1631" w14:textId="77777777" w:rsidTr="002C2C7A">
            <w:tc>
              <w:tcPr>
                <w:tcW w:w="2850" w:type="dxa"/>
              </w:tcPr>
              <w:p w14:paraId="47263FAE" w14:textId="77777777" w:rsidR="006804E7" w:rsidRPr="006D5C70" w:rsidRDefault="006804E7" w:rsidP="006D5C70">
                <w:pPr>
                  <w:pStyle w:val="Listparagraf"/>
                  <w:ind w:left="0"/>
                  <w:rPr>
                    <w:rFonts w:cs="Times New Roman"/>
                    <w:b/>
                    <w:szCs w:val="24"/>
                  </w:rPr>
                </w:pPr>
                <w:r w:rsidRPr="006D5C70">
                  <w:rPr>
                    <w:rFonts w:cs="Times New Roman"/>
                    <w:b/>
                    <w:szCs w:val="24"/>
                  </w:rPr>
                  <w:lastRenderedPageBreak/>
                  <w:t>Interest cover</w:t>
                </w:r>
              </w:p>
            </w:tc>
            <w:tc>
              <w:tcPr>
                <w:tcW w:w="2836" w:type="dxa"/>
              </w:tcPr>
              <w:p w14:paraId="2165CFFA"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w:rPr>
                            <w:rFonts w:ascii="Cambria Math" w:hAnsi="Cambria Math" w:cs="Times New Roman"/>
                            <w:szCs w:val="24"/>
                          </w:rPr>
                          <m:t>(4008+5)</m:t>
                        </m:r>
                      </m:num>
                      <m:den>
                        <m:r>
                          <w:rPr>
                            <w:rFonts w:ascii="Cambria Math" w:hAnsi="Cambria Math" w:cs="Times New Roman"/>
                            <w:szCs w:val="24"/>
                          </w:rPr>
                          <m:t>20</m:t>
                        </m:r>
                      </m:den>
                    </m:f>
                    <m:r>
                      <m:rPr>
                        <m:sty m:val="bi"/>
                      </m:rPr>
                      <w:rPr>
                        <w:rFonts w:ascii="Cambria Math" w:hAnsi="Cambria Math" w:cs="Times New Roman"/>
                        <w:szCs w:val="24"/>
                      </w:rPr>
                      <m:t xml:space="preserve">= </m:t>
                    </m:r>
                    <m:r>
                      <w:rPr>
                        <w:rFonts w:ascii="Cambria Math" w:hAnsi="Cambria Math" w:cs="Times New Roman"/>
                        <w:szCs w:val="24"/>
                      </w:rPr>
                      <m:t>200.65</m:t>
                    </m:r>
                  </m:oMath>
                </m:oMathPara>
              </w:p>
            </w:tc>
            <w:tc>
              <w:tcPr>
                <w:tcW w:w="2836" w:type="dxa"/>
              </w:tcPr>
              <w:p w14:paraId="59E87486" w14:textId="77777777" w:rsidR="006804E7" w:rsidRPr="006D5C70" w:rsidRDefault="00A33839" w:rsidP="006D5C70">
                <w:pPr>
                  <w:pStyle w:val="Listparagraf"/>
                  <w:ind w:left="0"/>
                  <w:rPr>
                    <w:rFonts w:cs="Times New Roman"/>
                    <w:b/>
                    <w:szCs w:val="24"/>
                  </w:rPr>
                </w:pPr>
                <m:oMathPara>
                  <m:oMath>
                    <m:f>
                      <m:fPr>
                        <m:ctrlPr>
                          <w:rPr>
                            <w:rFonts w:ascii="Cambria Math" w:hAnsi="Cambria Math" w:cs="Times New Roman"/>
                            <w:b/>
                            <w:i/>
                            <w:szCs w:val="24"/>
                          </w:rPr>
                        </m:ctrlPr>
                      </m:fPr>
                      <m:num>
                        <m:r>
                          <m:rPr>
                            <m:sty m:val="bi"/>
                          </m:rPr>
                          <w:rPr>
                            <w:rFonts w:ascii="Cambria Math" w:hAnsi="Cambria Math" w:cs="Times New Roman"/>
                            <w:szCs w:val="24"/>
                          </w:rPr>
                          <m:t>(</m:t>
                        </m:r>
                        <m:r>
                          <w:rPr>
                            <w:rFonts w:ascii="Cambria Math" w:hAnsi="Cambria Math" w:cs="Times New Roman"/>
                            <w:szCs w:val="24"/>
                          </w:rPr>
                          <m:t>4073+5</m:t>
                        </m:r>
                      </m:num>
                      <m:den>
                        <m:r>
                          <w:rPr>
                            <w:rFonts w:ascii="Cambria Math" w:hAnsi="Cambria Math" w:cs="Times New Roman"/>
                            <w:szCs w:val="24"/>
                          </w:rPr>
                          <m:t>18</m:t>
                        </m:r>
                      </m:den>
                    </m:f>
                    <m:r>
                      <m:rPr>
                        <m:sty m:val="bi"/>
                      </m:rPr>
                      <w:rPr>
                        <w:rFonts w:ascii="Cambria Math" w:hAnsi="Cambria Math" w:cs="Times New Roman"/>
                        <w:szCs w:val="24"/>
                      </w:rPr>
                      <m:t>=</m:t>
                    </m:r>
                    <m:r>
                      <w:rPr>
                        <w:rFonts w:ascii="Cambria Math" w:hAnsi="Cambria Math" w:cs="Times New Roman"/>
                        <w:szCs w:val="24"/>
                      </w:rPr>
                      <m:t>226.5555556</m:t>
                    </m:r>
                  </m:oMath>
                </m:oMathPara>
              </w:p>
            </w:tc>
          </w:tr>
        </w:tbl>
        <w:p w14:paraId="1B1F23A7" w14:textId="77777777" w:rsidR="002C2C7A" w:rsidRPr="006D5C70" w:rsidRDefault="002C2C7A" w:rsidP="006D5C70">
          <w:pPr>
            <w:rPr>
              <w:rFonts w:cs="Times New Roman"/>
              <w:b/>
              <w:szCs w:val="24"/>
            </w:rPr>
          </w:pPr>
        </w:p>
        <w:p w14:paraId="14A78CF2" w14:textId="77777777" w:rsidR="003472A0" w:rsidRPr="006D5C70" w:rsidRDefault="003472A0" w:rsidP="006D5C70">
          <w:pPr>
            <w:rPr>
              <w:rFonts w:cs="Times New Roman"/>
              <w:b/>
              <w:szCs w:val="24"/>
            </w:rPr>
          </w:pPr>
        </w:p>
        <w:p w14:paraId="7AD6DA21" w14:textId="77777777" w:rsidR="003472A0" w:rsidRPr="006D5C70" w:rsidRDefault="003472A0" w:rsidP="006D5C70">
          <w:pPr>
            <w:rPr>
              <w:rFonts w:cs="Times New Roman"/>
              <w:b/>
              <w:szCs w:val="24"/>
            </w:rPr>
          </w:pPr>
        </w:p>
        <w:p w14:paraId="1F7B295D" w14:textId="77777777" w:rsidR="00FA034D" w:rsidRPr="006D5C70" w:rsidRDefault="003472A0" w:rsidP="006D5C70">
          <w:pPr>
            <w:rPr>
              <w:rFonts w:cs="Times New Roman"/>
              <w:b/>
              <w:szCs w:val="24"/>
            </w:rPr>
          </w:pPr>
          <w:r w:rsidRPr="006D5C70">
            <w:rPr>
              <w:rFonts w:cs="Times New Roman"/>
              <w:b/>
              <w:szCs w:val="24"/>
            </w:rPr>
            <w:t xml:space="preserve">Financial Ratios </w:t>
          </w:r>
        </w:p>
        <w:p w14:paraId="52EE948C" w14:textId="77777777" w:rsidR="003472A0" w:rsidRPr="006D5C70" w:rsidRDefault="003472A0" w:rsidP="006D5C70">
          <w:pPr>
            <w:rPr>
              <w:rFonts w:cs="Times New Roman"/>
              <w:b/>
              <w:szCs w:val="24"/>
            </w:rPr>
          </w:pPr>
          <w:r w:rsidRPr="006D5C70">
            <w:rPr>
              <w:rFonts w:cs="Times New Roman"/>
              <w:b/>
              <w:noProof/>
              <w:szCs w:val="24"/>
              <w:lang w:val="en-IN" w:eastAsia="en-IN"/>
            </w:rPr>
            <w:drawing>
              <wp:inline distT="0" distB="0" distL="0" distR="0" wp14:anchorId="00381A9C" wp14:editId="03618481">
                <wp:extent cx="4572000" cy="2741083"/>
                <wp:effectExtent l="19050" t="0" r="19050" b="2117"/>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C5AECE" w14:textId="77777777" w:rsidR="00FA034D" w:rsidRPr="006D5C70" w:rsidRDefault="00FA034D" w:rsidP="006D5C70">
          <w:pPr>
            <w:rPr>
              <w:rFonts w:cs="Times New Roman"/>
              <w:b/>
              <w:szCs w:val="24"/>
            </w:rPr>
          </w:pPr>
        </w:p>
        <w:p w14:paraId="2BCFD68D" w14:textId="77777777" w:rsidR="004A11F6" w:rsidRPr="006D5C70" w:rsidRDefault="004D519C" w:rsidP="006D5C70">
          <w:pPr>
            <w:pStyle w:val="Titlu1"/>
            <w:rPr>
              <w:rFonts w:cs="Times New Roman"/>
              <w:sz w:val="24"/>
              <w:szCs w:val="24"/>
            </w:rPr>
          </w:pPr>
          <w:bookmarkStart w:id="4" w:name="_Toc94196133"/>
          <w:r w:rsidRPr="006D5C70">
            <w:rPr>
              <w:rFonts w:cs="Times New Roman"/>
              <w:sz w:val="24"/>
              <w:szCs w:val="24"/>
            </w:rPr>
            <w:t>Financial Analysis Trends</w:t>
          </w:r>
          <w:bookmarkEnd w:id="4"/>
        </w:p>
        <w:p w14:paraId="5F669E29" w14:textId="77777777" w:rsidR="004D519C" w:rsidRPr="006D5C70" w:rsidRDefault="004D519C" w:rsidP="006D5C70">
          <w:pPr>
            <w:pStyle w:val="Titlu2"/>
            <w:rPr>
              <w:rFonts w:cs="Times New Roman"/>
              <w:sz w:val="24"/>
              <w:szCs w:val="24"/>
            </w:rPr>
          </w:pPr>
          <w:bookmarkStart w:id="5" w:name="_Toc94196134"/>
          <w:r w:rsidRPr="006D5C70">
            <w:rPr>
              <w:rFonts w:cs="Times New Roman"/>
              <w:sz w:val="24"/>
              <w:szCs w:val="24"/>
            </w:rPr>
            <w:t>Profitability</w:t>
          </w:r>
          <w:bookmarkEnd w:id="5"/>
        </w:p>
        <w:p w14:paraId="7ECE7AE9" w14:textId="77777777" w:rsidR="00640E6B" w:rsidRPr="006D5C70" w:rsidRDefault="00640E6B" w:rsidP="006D5C70">
          <w:pPr>
            <w:rPr>
              <w:rFonts w:cs="Times New Roman"/>
              <w:szCs w:val="24"/>
            </w:rPr>
          </w:pPr>
          <w:r w:rsidRPr="006D5C70">
            <w:rPr>
              <w:rFonts w:cs="Times New Roman"/>
              <w:szCs w:val="24"/>
            </w:rPr>
            <w:t xml:space="preserve">The ratio tells the profits earned by the companies in the </w:t>
          </w:r>
          <w:proofErr w:type="gramStart"/>
          <w:r w:rsidRPr="006D5C70">
            <w:rPr>
              <w:rFonts w:cs="Times New Roman"/>
              <w:szCs w:val="24"/>
            </w:rPr>
            <w:t>market place</w:t>
          </w:r>
          <w:proofErr w:type="gramEnd"/>
          <w:r w:rsidR="00EF140C" w:rsidRPr="006D5C70">
            <w:rPr>
              <w:rFonts w:cs="Times New Roman"/>
              <w:szCs w:val="24"/>
            </w:rPr>
            <w:t xml:space="preserve"> (Husain and </w:t>
          </w:r>
          <w:proofErr w:type="spellStart"/>
          <w:r w:rsidR="00EF140C" w:rsidRPr="006D5C70">
            <w:rPr>
              <w:rFonts w:cs="Times New Roman"/>
              <w:szCs w:val="24"/>
            </w:rPr>
            <w:t>Sunardi</w:t>
          </w:r>
          <w:proofErr w:type="spellEnd"/>
          <w:r w:rsidR="00EF140C" w:rsidRPr="006D5C70">
            <w:rPr>
              <w:rFonts w:cs="Times New Roman"/>
              <w:szCs w:val="24"/>
            </w:rPr>
            <w:t>, 2020)</w:t>
          </w:r>
          <w:r w:rsidRPr="006D5C70">
            <w:rPr>
              <w:rFonts w:cs="Times New Roman"/>
              <w:szCs w:val="24"/>
            </w:rPr>
            <w:t>. The profitability</w:t>
          </w:r>
          <w:r w:rsidR="00E05713" w:rsidRPr="006D5C70">
            <w:rPr>
              <w:rFonts w:cs="Times New Roman"/>
              <w:szCs w:val="24"/>
            </w:rPr>
            <w:t xml:space="preserve"> </w:t>
          </w:r>
          <w:r w:rsidR="00EF140C" w:rsidRPr="006D5C70">
            <w:rPr>
              <w:rFonts w:cs="Times New Roman"/>
              <w:szCs w:val="24"/>
            </w:rPr>
            <w:t>ratios</w:t>
          </w:r>
          <w:r w:rsidRPr="006D5C70">
            <w:rPr>
              <w:rFonts w:cs="Times New Roman"/>
              <w:szCs w:val="24"/>
            </w:rPr>
            <w:t xml:space="preserve"> that are </w:t>
          </w:r>
          <w:r w:rsidR="00172B20" w:rsidRPr="006D5C70">
            <w:rPr>
              <w:rFonts w:cs="Times New Roman"/>
              <w:szCs w:val="24"/>
            </w:rPr>
            <w:t>calculat</w:t>
          </w:r>
          <w:r w:rsidR="00604914" w:rsidRPr="006D5C70">
            <w:rPr>
              <w:rFonts w:cs="Times New Roman"/>
              <w:szCs w:val="24"/>
            </w:rPr>
            <w:t xml:space="preserve">ed below are gross profit ratio, net profit ratio, ROCE, asset turnover ratio and working capital ratio. </w:t>
          </w:r>
        </w:p>
        <w:p w14:paraId="524E2BB0" w14:textId="77777777" w:rsidR="00D74BC1" w:rsidRPr="006D5C70" w:rsidRDefault="00BB1617" w:rsidP="006D5C70">
          <w:pPr>
            <w:rPr>
              <w:rFonts w:cs="Times New Roman"/>
              <w:szCs w:val="24"/>
            </w:rPr>
          </w:pPr>
          <w:r w:rsidRPr="006D5C70">
            <w:rPr>
              <w:rFonts w:cs="Times New Roman"/>
              <w:szCs w:val="24"/>
            </w:rPr>
            <w:t xml:space="preserve">As per the calculations it was noted that the </w:t>
          </w:r>
          <w:r w:rsidRPr="006D5C70">
            <w:rPr>
              <w:rFonts w:cs="Times New Roman"/>
              <w:b/>
              <w:szCs w:val="24"/>
            </w:rPr>
            <w:t>Gross profit</w:t>
          </w:r>
          <w:r w:rsidRPr="006D5C70">
            <w:rPr>
              <w:rFonts w:cs="Times New Roman"/>
              <w:szCs w:val="24"/>
            </w:rPr>
            <w:t xml:space="preserve"> of the hotel in the 2019 was greater than 2020. The </w:t>
          </w:r>
          <w:r w:rsidRPr="006D5C70">
            <w:rPr>
              <w:rFonts w:cs="Times New Roman"/>
              <w:b/>
              <w:szCs w:val="24"/>
            </w:rPr>
            <w:t>net profit ratio</w:t>
          </w:r>
          <w:r w:rsidRPr="006D5C70">
            <w:rPr>
              <w:rFonts w:cs="Times New Roman"/>
              <w:szCs w:val="24"/>
            </w:rPr>
            <w:t xml:space="preserve"> in the year 2019 was greater than 2020 for the company. Thus, in the year Jurys Inn was able to earn profits in the</w:t>
          </w:r>
          <w:r w:rsidR="004416CD" w:rsidRPr="006D5C70">
            <w:rPr>
              <w:rFonts w:cs="Times New Roman"/>
              <w:szCs w:val="24"/>
            </w:rPr>
            <w:t xml:space="preserve"> year 2019 as compared to 2020.</w:t>
          </w:r>
          <w:r w:rsidR="006A3372" w:rsidRPr="006D5C70">
            <w:rPr>
              <w:rFonts w:cs="Times New Roman"/>
              <w:szCs w:val="24"/>
            </w:rPr>
            <w:t xml:space="preserve"> The </w:t>
          </w:r>
          <w:r w:rsidR="00B27DD5" w:rsidRPr="006D5C70">
            <w:rPr>
              <w:rFonts w:cs="Times New Roman"/>
              <w:b/>
              <w:szCs w:val="24"/>
            </w:rPr>
            <w:t>ROCE</w:t>
          </w:r>
          <w:r w:rsidR="00B27DD5" w:rsidRPr="006D5C70">
            <w:rPr>
              <w:rFonts w:cs="Times New Roman"/>
              <w:szCs w:val="24"/>
            </w:rPr>
            <w:t xml:space="preserve"> in the year 2019 was a bit less than the </w:t>
          </w:r>
          <w:r w:rsidR="00264A47" w:rsidRPr="006D5C70">
            <w:rPr>
              <w:rFonts w:cs="Times New Roman"/>
              <w:szCs w:val="24"/>
            </w:rPr>
            <w:t>2020.</w:t>
          </w:r>
          <w:r w:rsidR="00FD326F" w:rsidRPr="006D5C70">
            <w:rPr>
              <w:rFonts w:cs="Times New Roman"/>
              <w:szCs w:val="24"/>
            </w:rPr>
            <w:t xml:space="preserve"> </w:t>
          </w:r>
          <w:r w:rsidR="00453C96" w:rsidRPr="006D5C70">
            <w:rPr>
              <w:rFonts w:cs="Times New Roman"/>
              <w:szCs w:val="24"/>
            </w:rPr>
            <w:t xml:space="preserve">It could be thus stated that the </w:t>
          </w:r>
          <w:r w:rsidR="00FF1316" w:rsidRPr="006D5C70">
            <w:rPr>
              <w:rFonts w:cs="Times New Roman"/>
              <w:szCs w:val="24"/>
            </w:rPr>
            <w:t xml:space="preserve">company was able to make profits in </w:t>
          </w:r>
          <w:proofErr w:type="gramStart"/>
          <w:r w:rsidR="00FF1316" w:rsidRPr="006D5C70">
            <w:rPr>
              <w:rFonts w:cs="Times New Roman"/>
              <w:szCs w:val="24"/>
            </w:rPr>
            <w:t>the</w:t>
          </w:r>
          <w:r w:rsidR="00C540D5" w:rsidRPr="006D5C70">
            <w:rPr>
              <w:rFonts w:cs="Times New Roman"/>
              <w:szCs w:val="24"/>
            </w:rPr>
            <w:t xml:space="preserve"> </w:t>
          </w:r>
          <w:r w:rsidR="00274059" w:rsidRPr="006D5C70">
            <w:rPr>
              <w:rFonts w:cs="Times New Roman"/>
              <w:szCs w:val="24"/>
            </w:rPr>
            <w:t>both</w:t>
          </w:r>
          <w:proofErr w:type="gramEnd"/>
          <w:r w:rsidR="00274059" w:rsidRPr="006D5C70">
            <w:rPr>
              <w:rFonts w:cs="Times New Roman"/>
              <w:szCs w:val="24"/>
            </w:rPr>
            <w:t xml:space="preserve"> years with minor differences</w:t>
          </w:r>
          <w:r w:rsidR="00E27BC7" w:rsidRPr="006D5C70">
            <w:rPr>
              <w:rFonts w:cs="Times New Roman"/>
              <w:szCs w:val="24"/>
            </w:rPr>
            <w:t xml:space="preserve"> (</w:t>
          </w:r>
          <w:proofErr w:type="spellStart"/>
          <w:r w:rsidR="00E27BC7" w:rsidRPr="006D5C70">
            <w:rPr>
              <w:rFonts w:cs="Times New Roman"/>
              <w:szCs w:val="24"/>
            </w:rPr>
            <w:t>Ayuba</w:t>
          </w:r>
          <w:proofErr w:type="spellEnd"/>
          <w:r w:rsidR="00E27BC7" w:rsidRPr="006D5C70">
            <w:rPr>
              <w:rFonts w:cs="Times New Roman"/>
              <w:szCs w:val="24"/>
            </w:rPr>
            <w:t xml:space="preserve"> et al., 2019)</w:t>
          </w:r>
          <w:r w:rsidR="00274059" w:rsidRPr="006D5C70">
            <w:rPr>
              <w:rFonts w:cs="Times New Roman"/>
              <w:szCs w:val="24"/>
            </w:rPr>
            <w:t>.</w:t>
          </w:r>
          <w:r w:rsidR="00EC4564" w:rsidRPr="006D5C70">
            <w:rPr>
              <w:rFonts w:cs="Times New Roman"/>
              <w:szCs w:val="24"/>
            </w:rPr>
            <w:t xml:space="preserve"> </w:t>
          </w:r>
          <w:r w:rsidR="00D62429" w:rsidRPr="006D5C70">
            <w:rPr>
              <w:rFonts w:cs="Times New Roman"/>
              <w:szCs w:val="24"/>
            </w:rPr>
            <w:t xml:space="preserve">The </w:t>
          </w:r>
          <w:r w:rsidR="00D62429" w:rsidRPr="006D5C70">
            <w:rPr>
              <w:rFonts w:cs="Times New Roman"/>
              <w:b/>
              <w:szCs w:val="24"/>
            </w:rPr>
            <w:t>asset turnover</w:t>
          </w:r>
          <w:r w:rsidR="00D62429" w:rsidRPr="006D5C70">
            <w:rPr>
              <w:rFonts w:cs="Times New Roman"/>
              <w:szCs w:val="24"/>
            </w:rPr>
            <w:t xml:space="preserve"> of both the years</w:t>
          </w:r>
          <w:r w:rsidR="00BD407C" w:rsidRPr="006D5C70">
            <w:rPr>
              <w:rFonts w:cs="Times New Roman"/>
              <w:szCs w:val="24"/>
            </w:rPr>
            <w:t xml:space="preserve"> </w:t>
          </w:r>
          <w:r w:rsidR="00ED36B1" w:rsidRPr="006D5C70">
            <w:rPr>
              <w:rFonts w:cs="Times New Roman"/>
              <w:szCs w:val="24"/>
            </w:rPr>
            <w:t>is quite similar. The ratio in the year 2020 as highe</w:t>
          </w:r>
          <w:r w:rsidR="00865370" w:rsidRPr="006D5C70">
            <w:rPr>
              <w:rFonts w:cs="Times New Roman"/>
              <w:szCs w:val="24"/>
            </w:rPr>
            <w:t>r being 0.95</w:t>
          </w:r>
          <w:r w:rsidR="00047FB0" w:rsidRPr="006D5C70">
            <w:rPr>
              <w:rFonts w:cs="Times New Roman"/>
              <w:szCs w:val="24"/>
            </w:rPr>
            <w:t xml:space="preserve"> (</w:t>
          </w:r>
          <w:proofErr w:type="spellStart"/>
          <w:r w:rsidR="00047FB0" w:rsidRPr="006D5C70">
            <w:rPr>
              <w:rFonts w:cs="Times New Roman"/>
              <w:szCs w:val="24"/>
            </w:rPr>
            <w:t>Patin</w:t>
          </w:r>
          <w:proofErr w:type="spellEnd"/>
          <w:r w:rsidR="00047FB0" w:rsidRPr="006D5C70">
            <w:rPr>
              <w:rFonts w:cs="Times New Roman"/>
              <w:szCs w:val="24"/>
            </w:rPr>
            <w:t xml:space="preserve"> et al., 2020)</w:t>
          </w:r>
          <w:r w:rsidR="00372486" w:rsidRPr="006D5C70">
            <w:rPr>
              <w:rFonts w:cs="Times New Roman"/>
              <w:szCs w:val="24"/>
            </w:rPr>
            <w:t xml:space="preserve">. </w:t>
          </w:r>
          <w:r w:rsidR="008754CE" w:rsidRPr="006D5C70">
            <w:rPr>
              <w:rFonts w:cs="Times New Roman"/>
              <w:szCs w:val="24"/>
            </w:rPr>
            <w:t xml:space="preserve">The </w:t>
          </w:r>
          <w:r w:rsidR="008754CE" w:rsidRPr="006D5C70">
            <w:rPr>
              <w:rFonts w:cs="Times New Roman"/>
              <w:b/>
              <w:szCs w:val="24"/>
            </w:rPr>
            <w:t>working capital turnover</w:t>
          </w:r>
          <w:r w:rsidR="00C47F94" w:rsidRPr="006D5C70">
            <w:rPr>
              <w:rFonts w:cs="Times New Roman"/>
              <w:szCs w:val="24"/>
            </w:rPr>
            <w:t xml:space="preserve"> measures the </w:t>
          </w:r>
          <w:r w:rsidR="006D525A" w:rsidRPr="006D5C70">
            <w:rPr>
              <w:rFonts w:cs="Times New Roman"/>
              <w:szCs w:val="24"/>
            </w:rPr>
            <w:t>effectiveness of the business</w:t>
          </w:r>
          <w:r w:rsidR="00B96FF2" w:rsidRPr="006D5C70">
            <w:rPr>
              <w:rFonts w:cs="Times New Roman"/>
              <w:szCs w:val="24"/>
            </w:rPr>
            <w:t xml:space="preserve"> </w:t>
          </w:r>
          <w:r w:rsidR="00C270FC" w:rsidRPr="006D5C70">
            <w:rPr>
              <w:rFonts w:cs="Times New Roman"/>
              <w:szCs w:val="24"/>
            </w:rPr>
            <w:t xml:space="preserve">in generating sales of the company. The working capital of 2020 was reported to be higher than </w:t>
          </w:r>
          <w:r w:rsidR="00C270FC" w:rsidRPr="006D5C70">
            <w:rPr>
              <w:rFonts w:cs="Times New Roman"/>
              <w:szCs w:val="24"/>
            </w:rPr>
            <w:lastRenderedPageBreak/>
            <w:t>the 2019</w:t>
          </w:r>
          <w:r w:rsidR="009172D4" w:rsidRPr="006D5C70">
            <w:rPr>
              <w:rFonts w:cs="Times New Roman"/>
              <w:szCs w:val="24"/>
            </w:rPr>
            <w:t xml:space="preserve"> (</w:t>
          </w:r>
          <w:proofErr w:type="spellStart"/>
          <w:r w:rsidR="009172D4" w:rsidRPr="006D5C70">
            <w:rPr>
              <w:rFonts w:cs="Times New Roman"/>
              <w:szCs w:val="24"/>
            </w:rPr>
            <w:t>Jasmani</w:t>
          </w:r>
          <w:proofErr w:type="spellEnd"/>
          <w:r w:rsidR="009172D4" w:rsidRPr="006D5C70">
            <w:rPr>
              <w:rFonts w:cs="Times New Roman"/>
              <w:szCs w:val="24"/>
            </w:rPr>
            <w:t>, 2019)</w:t>
          </w:r>
          <w:r w:rsidR="00C270FC" w:rsidRPr="006D5C70">
            <w:rPr>
              <w:rFonts w:cs="Times New Roman"/>
              <w:szCs w:val="24"/>
            </w:rPr>
            <w:t xml:space="preserve">. This mentions that the company was able to </w:t>
          </w:r>
          <w:r w:rsidR="00870036" w:rsidRPr="006D5C70">
            <w:rPr>
              <w:rFonts w:cs="Times New Roman"/>
              <w:szCs w:val="24"/>
            </w:rPr>
            <w:t xml:space="preserve">generate capital from the profits of the company. The above listed ratios </w:t>
          </w:r>
          <w:proofErr w:type="gramStart"/>
          <w:r w:rsidR="00870036" w:rsidRPr="006D5C70">
            <w:rPr>
              <w:rFonts w:cs="Times New Roman"/>
              <w:szCs w:val="24"/>
            </w:rPr>
            <w:t>has</w:t>
          </w:r>
          <w:proofErr w:type="gramEnd"/>
          <w:r w:rsidR="00870036" w:rsidRPr="006D5C70">
            <w:rPr>
              <w:rFonts w:cs="Times New Roman"/>
              <w:szCs w:val="24"/>
            </w:rPr>
            <w:t xml:space="preserve"> helped in understanding</w:t>
          </w:r>
          <w:r w:rsidR="00BC222E" w:rsidRPr="006D5C70">
            <w:rPr>
              <w:rFonts w:cs="Times New Roman"/>
              <w:szCs w:val="24"/>
            </w:rPr>
            <w:t xml:space="preserve"> </w:t>
          </w:r>
          <w:r w:rsidR="00E576F5" w:rsidRPr="006D5C70">
            <w:rPr>
              <w:rFonts w:cs="Times New Roman"/>
              <w:szCs w:val="24"/>
            </w:rPr>
            <w:t xml:space="preserve">in which year did the company was </w:t>
          </w:r>
          <w:r w:rsidR="00CD23BD" w:rsidRPr="006D5C70">
            <w:rPr>
              <w:rFonts w:cs="Times New Roman"/>
              <w:szCs w:val="24"/>
            </w:rPr>
            <w:t>able to</w:t>
          </w:r>
          <w:r w:rsidR="00CA4B52" w:rsidRPr="006D5C70">
            <w:rPr>
              <w:rFonts w:cs="Times New Roman"/>
              <w:szCs w:val="24"/>
            </w:rPr>
            <w:t xml:space="preserve"> </w:t>
          </w:r>
          <w:r w:rsidR="00F352E9" w:rsidRPr="006D5C70">
            <w:rPr>
              <w:rFonts w:cs="Times New Roman"/>
              <w:szCs w:val="24"/>
            </w:rPr>
            <w:t xml:space="preserve">perform well. It was noted that on an average the hotel performed well in the year 2020. </w:t>
          </w:r>
          <w:r w:rsidR="00D74BC1" w:rsidRPr="006D5C70">
            <w:rPr>
              <w:rFonts w:cs="Times New Roman"/>
              <w:szCs w:val="24"/>
            </w:rPr>
            <w:t xml:space="preserve">The performance of the company was good in the year 2020 as compared to 2019. </w:t>
          </w:r>
        </w:p>
        <w:p w14:paraId="1BEEE046" w14:textId="77777777" w:rsidR="004D519C" w:rsidRPr="006D5C70" w:rsidRDefault="004D519C" w:rsidP="006D5C70">
          <w:pPr>
            <w:pStyle w:val="Titlu2"/>
            <w:rPr>
              <w:rFonts w:cs="Times New Roman"/>
              <w:sz w:val="24"/>
              <w:szCs w:val="24"/>
            </w:rPr>
          </w:pPr>
          <w:bookmarkStart w:id="6" w:name="_Toc94196135"/>
          <w:r w:rsidRPr="006D5C70">
            <w:rPr>
              <w:rFonts w:cs="Times New Roman"/>
              <w:sz w:val="24"/>
              <w:szCs w:val="24"/>
            </w:rPr>
            <w:t>Liquidity</w:t>
          </w:r>
          <w:bookmarkEnd w:id="6"/>
        </w:p>
        <w:p w14:paraId="361E8F08" w14:textId="77777777" w:rsidR="004115CC" w:rsidRPr="006D5C70" w:rsidRDefault="004115CC" w:rsidP="006D5C70">
          <w:pPr>
            <w:rPr>
              <w:rFonts w:cs="Times New Roman"/>
              <w:szCs w:val="24"/>
            </w:rPr>
          </w:pPr>
          <w:r w:rsidRPr="006D5C70">
            <w:rPr>
              <w:rFonts w:cs="Times New Roman"/>
              <w:szCs w:val="24"/>
            </w:rPr>
            <w:t xml:space="preserve">The liquidity </w:t>
          </w:r>
          <w:r w:rsidR="00057AE6" w:rsidRPr="006D5C70">
            <w:rPr>
              <w:rFonts w:cs="Times New Roman"/>
              <w:szCs w:val="24"/>
            </w:rPr>
            <w:t>ratio talks</w:t>
          </w:r>
          <w:r w:rsidRPr="006D5C70">
            <w:rPr>
              <w:rFonts w:cs="Times New Roman"/>
              <w:szCs w:val="24"/>
            </w:rPr>
            <w:t xml:space="preserve"> about the capability of the company in repaying back its loans. </w:t>
          </w:r>
          <w:r w:rsidR="00BB54C1" w:rsidRPr="006D5C70">
            <w:rPr>
              <w:rFonts w:cs="Times New Roman"/>
              <w:szCs w:val="24"/>
            </w:rPr>
            <w:t xml:space="preserve">The </w:t>
          </w:r>
          <w:r w:rsidR="00057AE6" w:rsidRPr="006D5C70">
            <w:rPr>
              <w:rFonts w:cs="Times New Roman"/>
              <w:szCs w:val="24"/>
            </w:rPr>
            <w:t xml:space="preserve">ratio also calculates the </w:t>
          </w:r>
          <w:r w:rsidR="00034559" w:rsidRPr="006D5C70">
            <w:rPr>
              <w:rFonts w:cs="Times New Roman"/>
              <w:szCs w:val="24"/>
            </w:rPr>
            <w:t>margin of safety</w:t>
          </w:r>
          <w:r w:rsidR="00FA6F84" w:rsidRPr="006D5C70">
            <w:rPr>
              <w:rFonts w:cs="Times New Roman"/>
              <w:szCs w:val="24"/>
            </w:rPr>
            <w:t xml:space="preserve"> (Abadi et al., 2019)</w:t>
          </w:r>
          <w:r w:rsidR="00034559" w:rsidRPr="006D5C70">
            <w:rPr>
              <w:rFonts w:cs="Times New Roman"/>
              <w:szCs w:val="24"/>
            </w:rPr>
            <w:t xml:space="preserve">. </w:t>
          </w:r>
          <w:r w:rsidR="00BE17EA" w:rsidRPr="006D5C70">
            <w:rPr>
              <w:rFonts w:cs="Times New Roman"/>
              <w:szCs w:val="24"/>
            </w:rPr>
            <w:t xml:space="preserve">The </w:t>
          </w:r>
          <w:r w:rsidR="00B8285E" w:rsidRPr="006D5C70">
            <w:rPr>
              <w:rFonts w:cs="Times New Roman"/>
              <w:szCs w:val="24"/>
            </w:rPr>
            <w:t xml:space="preserve">liquidity </w:t>
          </w:r>
          <w:r w:rsidR="00FA6F84" w:rsidRPr="006D5C70">
            <w:rPr>
              <w:rFonts w:cs="Times New Roman"/>
              <w:szCs w:val="24"/>
            </w:rPr>
            <w:t>ratio that is</w:t>
          </w:r>
          <w:r w:rsidR="00B8285E" w:rsidRPr="006D5C70">
            <w:rPr>
              <w:rFonts w:cs="Times New Roman"/>
              <w:szCs w:val="24"/>
            </w:rPr>
            <w:t xml:space="preserve"> used in the followin</w:t>
          </w:r>
          <w:r w:rsidR="00EE07EC" w:rsidRPr="006D5C70">
            <w:rPr>
              <w:rFonts w:cs="Times New Roman"/>
              <w:szCs w:val="24"/>
            </w:rPr>
            <w:t xml:space="preserve">g calculations is Current Ratio, Quick Ratio and Debtor’s days. </w:t>
          </w:r>
        </w:p>
        <w:p w14:paraId="4D620930" w14:textId="77777777" w:rsidR="00045CBB" w:rsidRPr="006D5C70" w:rsidRDefault="00045CBB" w:rsidP="006D5C70">
          <w:pPr>
            <w:rPr>
              <w:rFonts w:cs="Times New Roman"/>
              <w:szCs w:val="24"/>
            </w:rPr>
          </w:pPr>
          <w:r w:rsidRPr="006D5C70">
            <w:rPr>
              <w:rFonts w:cs="Times New Roman"/>
              <w:b/>
              <w:szCs w:val="24"/>
            </w:rPr>
            <w:t>Current Ratio</w:t>
          </w:r>
          <w:r w:rsidRPr="006D5C70">
            <w:rPr>
              <w:rFonts w:cs="Times New Roman"/>
              <w:szCs w:val="24"/>
            </w:rPr>
            <w:t xml:space="preserve"> deals with the </w:t>
          </w:r>
          <w:proofErr w:type="gramStart"/>
          <w:r w:rsidRPr="006D5C70">
            <w:rPr>
              <w:rFonts w:cs="Times New Roman"/>
              <w:szCs w:val="24"/>
            </w:rPr>
            <w:t>short term</w:t>
          </w:r>
          <w:proofErr w:type="gramEnd"/>
          <w:r w:rsidRPr="006D5C70">
            <w:rPr>
              <w:rFonts w:cs="Times New Roman"/>
              <w:szCs w:val="24"/>
            </w:rPr>
            <w:t xml:space="preserve"> holdings of the </w:t>
          </w:r>
          <w:r w:rsidR="00EA1277" w:rsidRPr="006D5C70">
            <w:rPr>
              <w:rFonts w:cs="Times New Roman"/>
              <w:szCs w:val="24"/>
            </w:rPr>
            <w:t xml:space="preserve">company. </w:t>
          </w:r>
          <w:r w:rsidR="003641C6" w:rsidRPr="006D5C70">
            <w:rPr>
              <w:rFonts w:cs="Times New Roman"/>
              <w:szCs w:val="24"/>
            </w:rPr>
            <w:t xml:space="preserve">These could be defined as the debts with the </w:t>
          </w:r>
          <w:proofErr w:type="gramStart"/>
          <w:r w:rsidR="003641C6" w:rsidRPr="006D5C70">
            <w:rPr>
              <w:rFonts w:cs="Times New Roman"/>
              <w:szCs w:val="24"/>
            </w:rPr>
            <w:t>company</w:t>
          </w:r>
          <w:proofErr w:type="gramEnd"/>
          <w:r w:rsidR="003641C6" w:rsidRPr="006D5C70">
            <w:rPr>
              <w:rFonts w:cs="Times New Roman"/>
              <w:szCs w:val="24"/>
            </w:rPr>
            <w:t xml:space="preserve"> and these are required to be paid. </w:t>
          </w:r>
          <w:r w:rsidR="008A58A9" w:rsidRPr="006D5C70">
            <w:rPr>
              <w:rFonts w:cs="Times New Roman"/>
              <w:szCs w:val="24"/>
            </w:rPr>
            <w:t xml:space="preserve">The ratio is calculated with the help of current assets and current liabilities. The </w:t>
          </w:r>
          <w:r w:rsidR="0023656E" w:rsidRPr="006D5C70">
            <w:rPr>
              <w:rFonts w:cs="Times New Roman"/>
              <w:szCs w:val="24"/>
            </w:rPr>
            <w:t>good current ratio is referred to be between 1.5 and 3</w:t>
          </w:r>
          <w:r w:rsidR="00FA6F84" w:rsidRPr="006D5C70">
            <w:rPr>
              <w:rFonts w:cs="Times New Roman"/>
              <w:szCs w:val="24"/>
            </w:rPr>
            <w:t xml:space="preserve"> (</w:t>
          </w:r>
          <w:proofErr w:type="spellStart"/>
          <w:r w:rsidR="00FA6F84" w:rsidRPr="006D5C70">
            <w:rPr>
              <w:rFonts w:cs="Times New Roman"/>
              <w:szCs w:val="24"/>
            </w:rPr>
            <w:t>Siagian</w:t>
          </w:r>
          <w:proofErr w:type="spellEnd"/>
          <w:r w:rsidR="00FA6F84" w:rsidRPr="006D5C70">
            <w:rPr>
              <w:rFonts w:cs="Times New Roman"/>
              <w:szCs w:val="24"/>
            </w:rPr>
            <w:t xml:space="preserve"> et al., 2021)</w:t>
          </w:r>
          <w:r w:rsidR="002F417C" w:rsidRPr="006D5C70">
            <w:rPr>
              <w:rFonts w:cs="Times New Roman"/>
              <w:szCs w:val="24"/>
            </w:rPr>
            <w:t xml:space="preserve">. </w:t>
          </w:r>
          <w:r w:rsidR="004B19E5" w:rsidRPr="006D5C70">
            <w:rPr>
              <w:rFonts w:cs="Times New Roman"/>
              <w:szCs w:val="24"/>
            </w:rPr>
            <w:t>Comparing the ra</w:t>
          </w:r>
          <w:r w:rsidR="00C6332F" w:rsidRPr="006D5C70">
            <w:rPr>
              <w:rFonts w:cs="Times New Roman"/>
              <w:szCs w:val="24"/>
            </w:rPr>
            <w:t xml:space="preserve">tios, it was found that 2019 has </w:t>
          </w:r>
          <w:r w:rsidR="00F82D87" w:rsidRPr="006D5C70">
            <w:rPr>
              <w:rFonts w:cs="Times New Roman"/>
              <w:szCs w:val="24"/>
            </w:rPr>
            <w:t xml:space="preserve">higher </w:t>
          </w:r>
          <w:r w:rsidR="0081414E" w:rsidRPr="006D5C70">
            <w:rPr>
              <w:rFonts w:cs="Times New Roman"/>
              <w:szCs w:val="24"/>
            </w:rPr>
            <w:t>ratio than 2020.</w:t>
          </w:r>
          <w:r w:rsidR="00E5614C" w:rsidRPr="006D5C70">
            <w:rPr>
              <w:rFonts w:cs="Times New Roman"/>
              <w:szCs w:val="24"/>
            </w:rPr>
            <w:t xml:space="preserve"> Thus, the</w:t>
          </w:r>
          <w:r w:rsidR="00761A56" w:rsidRPr="006D5C70">
            <w:rPr>
              <w:rFonts w:cs="Times New Roman"/>
              <w:szCs w:val="24"/>
            </w:rPr>
            <w:t xml:space="preserve"> company paid back its debts in </w:t>
          </w:r>
          <w:r w:rsidR="00E5614C" w:rsidRPr="006D5C70">
            <w:rPr>
              <w:rFonts w:cs="Times New Roman"/>
              <w:szCs w:val="24"/>
            </w:rPr>
            <w:t>2020.</w:t>
          </w:r>
          <w:r w:rsidR="0081414E" w:rsidRPr="006D5C70">
            <w:rPr>
              <w:rFonts w:cs="Times New Roman"/>
              <w:szCs w:val="24"/>
            </w:rPr>
            <w:t xml:space="preserve"> </w:t>
          </w:r>
          <w:r w:rsidR="0081414E" w:rsidRPr="006D5C70">
            <w:rPr>
              <w:rFonts w:cs="Times New Roman"/>
              <w:b/>
              <w:szCs w:val="24"/>
            </w:rPr>
            <w:t>Quick ratio</w:t>
          </w:r>
          <w:r w:rsidR="0081414E" w:rsidRPr="006D5C70">
            <w:rPr>
              <w:rFonts w:cs="Times New Roman"/>
              <w:szCs w:val="24"/>
            </w:rPr>
            <w:t xml:space="preserve"> talks about the payment of its debt. But here it is not required to sell the inventories</w:t>
          </w:r>
          <w:r w:rsidR="00FA6F84" w:rsidRPr="006D5C70">
            <w:rPr>
              <w:rFonts w:cs="Times New Roman"/>
              <w:szCs w:val="24"/>
            </w:rPr>
            <w:t xml:space="preserve"> (Lutfi, 2020)</w:t>
          </w:r>
          <w:r w:rsidR="0081414E" w:rsidRPr="006D5C70">
            <w:rPr>
              <w:rFonts w:cs="Times New Roman"/>
              <w:szCs w:val="24"/>
            </w:rPr>
            <w:t xml:space="preserve">. </w:t>
          </w:r>
          <w:r w:rsidR="003B1A15" w:rsidRPr="006D5C70">
            <w:rPr>
              <w:rFonts w:cs="Times New Roman"/>
              <w:szCs w:val="24"/>
            </w:rPr>
            <w:t>The rati</w:t>
          </w:r>
          <w:r w:rsidR="000204EE" w:rsidRPr="006D5C70">
            <w:rPr>
              <w:rFonts w:cs="Times New Roman"/>
              <w:szCs w:val="24"/>
            </w:rPr>
            <w:t>o in the year 2020 is</w:t>
          </w:r>
          <w:r w:rsidR="00F82D87" w:rsidRPr="006D5C70">
            <w:rPr>
              <w:rFonts w:cs="Times New Roman"/>
              <w:szCs w:val="24"/>
            </w:rPr>
            <w:t xml:space="preserve"> 1.12</w:t>
          </w:r>
          <w:r w:rsidR="000204EE" w:rsidRPr="006D5C70">
            <w:rPr>
              <w:rFonts w:cs="Times New Roman"/>
              <w:szCs w:val="24"/>
            </w:rPr>
            <w:t>.</w:t>
          </w:r>
          <w:r w:rsidR="00360953" w:rsidRPr="006D5C70">
            <w:rPr>
              <w:rFonts w:cs="Times New Roman"/>
              <w:szCs w:val="24"/>
            </w:rPr>
            <w:t xml:space="preserve"> This</w:t>
          </w:r>
          <w:r w:rsidR="00EB234E" w:rsidRPr="006D5C70">
            <w:rPr>
              <w:rFonts w:cs="Times New Roman"/>
              <w:szCs w:val="24"/>
            </w:rPr>
            <w:t xml:space="preserve"> talk about the </w:t>
          </w:r>
          <w:r w:rsidR="00676A5C" w:rsidRPr="006D5C70">
            <w:rPr>
              <w:rFonts w:cs="Times New Roman"/>
              <w:szCs w:val="24"/>
            </w:rPr>
            <w:t>payment that is generated within days. The days are calculated.</w:t>
          </w:r>
          <w:r w:rsidR="00F82D87" w:rsidRPr="006D5C70">
            <w:rPr>
              <w:rFonts w:cs="Times New Roman"/>
              <w:szCs w:val="24"/>
            </w:rPr>
            <w:t xml:space="preserve"> The </w:t>
          </w:r>
          <w:r w:rsidR="00492AD3" w:rsidRPr="006D5C70">
            <w:rPr>
              <w:rFonts w:cs="Times New Roman"/>
              <w:b/>
              <w:szCs w:val="24"/>
            </w:rPr>
            <w:t>debtor’s</w:t>
          </w:r>
          <w:r w:rsidR="00F82D87" w:rsidRPr="006D5C70">
            <w:rPr>
              <w:rFonts w:cs="Times New Roman"/>
              <w:b/>
              <w:szCs w:val="24"/>
            </w:rPr>
            <w:t xml:space="preserve"> days</w:t>
          </w:r>
          <w:r w:rsidR="00F82D87" w:rsidRPr="006D5C70">
            <w:rPr>
              <w:rFonts w:cs="Times New Roman"/>
              <w:szCs w:val="24"/>
            </w:rPr>
            <w:t xml:space="preserve"> were less for 2019.</w:t>
          </w:r>
          <w:r w:rsidR="000204EE" w:rsidRPr="006D5C70">
            <w:rPr>
              <w:rFonts w:cs="Times New Roman"/>
              <w:szCs w:val="24"/>
            </w:rPr>
            <w:t xml:space="preserve"> Thus, with the analysis of both the ratios, the </w:t>
          </w:r>
          <w:r w:rsidR="00427867" w:rsidRPr="006D5C70">
            <w:rPr>
              <w:rFonts w:cs="Times New Roman"/>
              <w:szCs w:val="24"/>
            </w:rPr>
            <w:t>company was able to</w:t>
          </w:r>
          <w:r w:rsidR="00492AD3" w:rsidRPr="006D5C70">
            <w:rPr>
              <w:rFonts w:cs="Times New Roman"/>
              <w:szCs w:val="24"/>
            </w:rPr>
            <w:t xml:space="preserve"> cover its loans in the year 2019.</w:t>
          </w:r>
          <w:r w:rsidR="004D1B9C" w:rsidRPr="006D5C70">
            <w:rPr>
              <w:rFonts w:cs="Times New Roman"/>
              <w:szCs w:val="24"/>
            </w:rPr>
            <w:t xml:space="preserve"> </w:t>
          </w:r>
        </w:p>
        <w:p w14:paraId="450743C3" w14:textId="77777777" w:rsidR="004D519C" w:rsidRPr="006D5C70" w:rsidRDefault="004D519C" w:rsidP="006D5C70">
          <w:pPr>
            <w:pStyle w:val="Titlu2"/>
            <w:rPr>
              <w:rFonts w:cs="Times New Roman"/>
              <w:sz w:val="24"/>
              <w:szCs w:val="24"/>
            </w:rPr>
          </w:pPr>
          <w:bookmarkStart w:id="7" w:name="_Toc94196136"/>
          <w:r w:rsidRPr="006D5C70">
            <w:rPr>
              <w:rFonts w:cs="Times New Roman"/>
              <w:sz w:val="24"/>
              <w:szCs w:val="24"/>
            </w:rPr>
            <w:t>Gearing</w:t>
          </w:r>
          <w:bookmarkEnd w:id="7"/>
        </w:p>
        <w:p w14:paraId="42BF7B10" w14:textId="1C988119" w:rsidR="00986AA3" w:rsidRPr="006D5C70" w:rsidRDefault="00E46893" w:rsidP="006D5C70">
          <w:pPr>
            <w:rPr>
              <w:rFonts w:cs="Times New Roman"/>
              <w:szCs w:val="24"/>
            </w:rPr>
          </w:pPr>
          <w:r w:rsidRPr="006D5C70">
            <w:rPr>
              <w:rFonts w:cs="Times New Roman"/>
              <w:szCs w:val="24"/>
            </w:rPr>
            <w:t xml:space="preserve">Gearing ratios talk about the comparison between </w:t>
          </w:r>
          <w:r w:rsidR="0053107F" w:rsidRPr="006D5C70">
            <w:rPr>
              <w:rFonts w:cs="Times New Roman"/>
              <w:szCs w:val="24"/>
            </w:rPr>
            <w:t xml:space="preserve">the </w:t>
          </w:r>
          <w:r w:rsidR="006B4136" w:rsidRPr="006D5C70">
            <w:rPr>
              <w:rFonts w:cs="Times New Roman"/>
              <w:szCs w:val="24"/>
            </w:rPr>
            <w:t>shareholder’s equity and debt to the company</w:t>
          </w:r>
          <w:r w:rsidR="00CE718D" w:rsidRPr="006D5C70">
            <w:rPr>
              <w:rFonts w:cs="Times New Roman"/>
              <w:szCs w:val="24"/>
            </w:rPr>
            <w:t xml:space="preserve"> (</w:t>
          </w:r>
          <w:proofErr w:type="spellStart"/>
          <w:r w:rsidR="00CE718D" w:rsidRPr="006D5C70">
            <w:rPr>
              <w:rFonts w:cs="Times New Roman"/>
              <w:szCs w:val="24"/>
            </w:rPr>
            <w:t>Rahardjo</w:t>
          </w:r>
          <w:proofErr w:type="spellEnd"/>
          <w:r w:rsidR="00CE718D" w:rsidRPr="006D5C70">
            <w:rPr>
              <w:rFonts w:cs="Times New Roman"/>
              <w:szCs w:val="24"/>
            </w:rPr>
            <w:t xml:space="preserve"> et al., 2020)</w:t>
          </w:r>
          <w:r w:rsidR="006B4136" w:rsidRPr="006D5C70">
            <w:rPr>
              <w:rFonts w:cs="Times New Roman"/>
              <w:szCs w:val="24"/>
            </w:rPr>
            <w:t xml:space="preserve">. The gearing ratios that are used in the following calculations are </w:t>
          </w:r>
          <w:proofErr w:type="gramStart"/>
          <w:r w:rsidR="004D1B9C" w:rsidRPr="006D5C70">
            <w:rPr>
              <w:rFonts w:cs="Times New Roman"/>
              <w:szCs w:val="24"/>
            </w:rPr>
            <w:t>Creditors</w:t>
          </w:r>
          <w:proofErr w:type="gramEnd"/>
          <w:r w:rsidR="004D1B9C" w:rsidRPr="006D5C70">
            <w:rPr>
              <w:rFonts w:cs="Times New Roman"/>
              <w:szCs w:val="24"/>
            </w:rPr>
            <w:t xml:space="preserve"> days, debt days and Interest cover</w:t>
          </w:r>
          <w:r w:rsidR="006D5C70">
            <w:rPr>
              <w:rFonts w:cs="Times New Roman"/>
              <w:szCs w:val="24"/>
            </w:rPr>
            <w:t xml:space="preserve"> (</w:t>
          </w:r>
          <w:proofErr w:type="spellStart"/>
          <w:r w:rsidR="006D5C70" w:rsidRPr="006D5C70">
            <w:rPr>
              <w:rFonts w:cs="Times New Roman"/>
              <w:szCs w:val="24"/>
            </w:rPr>
            <w:t>Nuryani</w:t>
          </w:r>
          <w:proofErr w:type="spellEnd"/>
          <w:r w:rsidR="006D5C70" w:rsidRPr="006D5C70">
            <w:rPr>
              <w:rFonts w:cs="Times New Roman"/>
              <w:szCs w:val="24"/>
            </w:rPr>
            <w:t xml:space="preserve"> and </w:t>
          </w:r>
          <w:proofErr w:type="spellStart"/>
          <w:r w:rsidR="006D5C70" w:rsidRPr="006D5C70">
            <w:rPr>
              <w:rFonts w:cs="Times New Roman"/>
              <w:szCs w:val="24"/>
            </w:rPr>
            <w:t>Sunarsi</w:t>
          </w:r>
          <w:proofErr w:type="spellEnd"/>
          <w:r w:rsidR="006D5C70" w:rsidRPr="006D5C70">
            <w:rPr>
              <w:rFonts w:cs="Times New Roman"/>
              <w:szCs w:val="24"/>
            </w:rPr>
            <w:t>, 2020</w:t>
          </w:r>
          <w:r w:rsidR="006D5C70">
            <w:rPr>
              <w:rFonts w:cs="Times New Roman"/>
              <w:szCs w:val="24"/>
            </w:rPr>
            <w:t>)</w:t>
          </w:r>
          <w:r w:rsidR="004D1B9C" w:rsidRPr="006D5C70">
            <w:rPr>
              <w:rFonts w:cs="Times New Roman"/>
              <w:szCs w:val="24"/>
            </w:rPr>
            <w:t>.</w:t>
          </w:r>
        </w:p>
        <w:p w14:paraId="46E0EBE1" w14:textId="77777777" w:rsidR="005B46DC" w:rsidRPr="006D5C70" w:rsidRDefault="00986AA3" w:rsidP="006D5C70">
          <w:pPr>
            <w:rPr>
              <w:rFonts w:cs="Times New Roman"/>
              <w:szCs w:val="24"/>
            </w:rPr>
          </w:pPr>
          <w:r w:rsidRPr="006D5C70">
            <w:rPr>
              <w:rFonts w:cs="Times New Roman"/>
              <w:szCs w:val="24"/>
            </w:rPr>
            <w:t xml:space="preserve">The </w:t>
          </w:r>
          <w:r w:rsidRPr="006D5C70">
            <w:rPr>
              <w:rFonts w:cs="Times New Roman"/>
              <w:b/>
              <w:szCs w:val="24"/>
            </w:rPr>
            <w:t xml:space="preserve">creditor </w:t>
          </w:r>
          <w:r w:rsidR="00A94F35" w:rsidRPr="006D5C70">
            <w:rPr>
              <w:rFonts w:cs="Times New Roman"/>
              <w:b/>
              <w:szCs w:val="24"/>
            </w:rPr>
            <w:t>day’s</w:t>
          </w:r>
          <w:r w:rsidRPr="006D5C70">
            <w:rPr>
              <w:rFonts w:cs="Times New Roman"/>
              <w:szCs w:val="24"/>
            </w:rPr>
            <w:t xml:space="preserve"> talks about the number of days the owners of the company are ready to wait for the payment. Th</w:t>
          </w:r>
          <w:r w:rsidR="00A20EA3" w:rsidRPr="006D5C70">
            <w:rPr>
              <w:rFonts w:cs="Times New Roman"/>
              <w:szCs w:val="24"/>
            </w:rPr>
            <w:t xml:space="preserve">us, better the </w:t>
          </w:r>
          <w:r w:rsidR="00C66C4B" w:rsidRPr="006D5C70">
            <w:rPr>
              <w:rFonts w:cs="Times New Roman"/>
              <w:szCs w:val="24"/>
            </w:rPr>
            <w:t>higher number of days</w:t>
          </w:r>
          <w:r w:rsidR="009C139C" w:rsidRPr="006D5C70">
            <w:rPr>
              <w:rFonts w:cs="Times New Roman"/>
              <w:szCs w:val="24"/>
            </w:rPr>
            <w:t xml:space="preserve"> it is good for the company. </w:t>
          </w:r>
          <w:r w:rsidR="00624239" w:rsidRPr="006D5C70">
            <w:rPr>
              <w:rFonts w:cs="Times New Roman"/>
              <w:szCs w:val="24"/>
            </w:rPr>
            <w:t>Thus, the company has good performance in the year 2019</w:t>
          </w:r>
          <w:r w:rsidR="00C46594" w:rsidRPr="006D5C70">
            <w:rPr>
              <w:rFonts w:cs="Times New Roman"/>
              <w:szCs w:val="24"/>
            </w:rPr>
            <w:t xml:space="preserve"> (</w:t>
          </w:r>
          <w:proofErr w:type="spellStart"/>
          <w:r w:rsidR="00C46594" w:rsidRPr="006D5C70">
            <w:rPr>
              <w:rFonts w:cs="Times New Roman"/>
              <w:szCs w:val="24"/>
            </w:rPr>
            <w:t>Jesslyn</w:t>
          </w:r>
          <w:proofErr w:type="spellEnd"/>
          <w:r w:rsidR="00C46594" w:rsidRPr="006D5C70">
            <w:rPr>
              <w:rFonts w:cs="Times New Roman"/>
              <w:szCs w:val="24"/>
            </w:rPr>
            <w:t>, 2020)</w:t>
          </w:r>
          <w:r w:rsidR="00624239" w:rsidRPr="006D5C70">
            <w:rPr>
              <w:rFonts w:cs="Times New Roman"/>
              <w:szCs w:val="24"/>
            </w:rPr>
            <w:t xml:space="preserve">. </w:t>
          </w:r>
          <w:r w:rsidR="004E3110" w:rsidRPr="006D5C70">
            <w:rPr>
              <w:rFonts w:cs="Times New Roman"/>
              <w:szCs w:val="24"/>
            </w:rPr>
            <w:t xml:space="preserve">The </w:t>
          </w:r>
          <w:r w:rsidR="004E3110" w:rsidRPr="006D5C70">
            <w:rPr>
              <w:rFonts w:cs="Times New Roman"/>
              <w:b/>
              <w:szCs w:val="24"/>
            </w:rPr>
            <w:t>debt days</w:t>
          </w:r>
          <w:r w:rsidR="004E3110" w:rsidRPr="006D5C70">
            <w:rPr>
              <w:rFonts w:cs="Times New Roman"/>
              <w:szCs w:val="24"/>
            </w:rPr>
            <w:t xml:space="preserve"> also mentions the amount of time within which the company is paid off. </w:t>
          </w:r>
          <w:r w:rsidR="006E5F0B" w:rsidRPr="006D5C70">
            <w:rPr>
              <w:rFonts w:cs="Times New Roman"/>
              <w:szCs w:val="24"/>
            </w:rPr>
            <w:t xml:space="preserve">The lesser the time good for the company. </w:t>
          </w:r>
          <w:r w:rsidR="00DD208D" w:rsidRPr="006D5C70">
            <w:rPr>
              <w:rFonts w:cs="Times New Roman"/>
              <w:szCs w:val="24"/>
            </w:rPr>
            <w:t>It is less in the year 2019</w:t>
          </w:r>
          <w:r w:rsidR="00B7510F" w:rsidRPr="006D5C70">
            <w:rPr>
              <w:rFonts w:cs="Times New Roman"/>
              <w:szCs w:val="24"/>
            </w:rPr>
            <w:t xml:space="preserve"> (Xiao and Yao, 2020)</w:t>
          </w:r>
          <w:r w:rsidR="00DD208D" w:rsidRPr="006D5C70">
            <w:rPr>
              <w:rFonts w:cs="Times New Roman"/>
              <w:szCs w:val="24"/>
            </w:rPr>
            <w:t>.</w:t>
          </w:r>
          <w:r w:rsidR="00D61090" w:rsidRPr="006D5C70">
            <w:rPr>
              <w:rFonts w:cs="Times New Roman"/>
              <w:szCs w:val="24"/>
            </w:rPr>
            <w:t xml:space="preserve"> </w:t>
          </w:r>
          <w:r w:rsidR="00EE7C0C" w:rsidRPr="006D5C70">
            <w:rPr>
              <w:rFonts w:cs="Times New Roman"/>
              <w:b/>
              <w:szCs w:val="24"/>
            </w:rPr>
            <w:t>Interest Cover</w:t>
          </w:r>
          <w:r w:rsidR="00EE7C0C" w:rsidRPr="006D5C70">
            <w:rPr>
              <w:rFonts w:cs="Times New Roman"/>
              <w:szCs w:val="24"/>
            </w:rPr>
            <w:t xml:space="preserve"> measures the capability of the company in </w:t>
          </w:r>
          <w:r w:rsidR="003142E9" w:rsidRPr="006D5C70">
            <w:rPr>
              <w:rFonts w:cs="Times New Roman"/>
              <w:szCs w:val="24"/>
            </w:rPr>
            <w:t xml:space="preserve">understanding the </w:t>
          </w:r>
          <w:r w:rsidR="00CC2D40" w:rsidRPr="006D5C70">
            <w:rPr>
              <w:rFonts w:cs="Times New Roman"/>
              <w:szCs w:val="24"/>
            </w:rPr>
            <w:t xml:space="preserve">financial condition of the company. </w:t>
          </w:r>
          <w:r w:rsidR="006C508B" w:rsidRPr="006D5C70">
            <w:rPr>
              <w:rFonts w:cs="Times New Roman"/>
              <w:szCs w:val="24"/>
            </w:rPr>
            <w:t>It is stated that the lower ratio is good in the company</w:t>
          </w:r>
          <w:r w:rsidR="008131BF" w:rsidRPr="006D5C70">
            <w:rPr>
              <w:rFonts w:cs="Times New Roman"/>
              <w:szCs w:val="24"/>
            </w:rPr>
            <w:t xml:space="preserve"> (</w:t>
          </w:r>
          <w:proofErr w:type="spellStart"/>
          <w:r w:rsidR="008131BF" w:rsidRPr="006D5C70">
            <w:rPr>
              <w:rFonts w:cs="Times New Roman"/>
              <w:szCs w:val="24"/>
            </w:rPr>
            <w:t>Pýcha</w:t>
          </w:r>
          <w:proofErr w:type="spellEnd"/>
          <w:r w:rsidR="008131BF" w:rsidRPr="006D5C70">
            <w:rPr>
              <w:rFonts w:cs="Times New Roman"/>
              <w:szCs w:val="24"/>
            </w:rPr>
            <w:t>, 2021)</w:t>
          </w:r>
          <w:r w:rsidR="002E5395" w:rsidRPr="006D5C70">
            <w:rPr>
              <w:rFonts w:cs="Times New Roman"/>
              <w:szCs w:val="24"/>
            </w:rPr>
            <w:t xml:space="preserve">. As per the analysis the </w:t>
          </w:r>
          <w:r w:rsidR="000B5ECF" w:rsidRPr="006D5C70">
            <w:rPr>
              <w:rFonts w:cs="Times New Roman"/>
              <w:szCs w:val="24"/>
            </w:rPr>
            <w:t xml:space="preserve">company has lower ratio in the year 2019. </w:t>
          </w:r>
          <w:r w:rsidR="00763511" w:rsidRPr="006D5C70">
            <w:rPr>
              <w:rFonts w:cs="Times New Roman"/>
              <w:szCs w:val="24"/>
            </w:rPr>
            <w:t xml:space="preserve">It was reported to be 200.65. </w:t>
          </w:r>
          <w:r w:rsidR="00A27B7D" w:rsidRPr="006D5C70">
            <w:rPr>
              <w:rFonts w:cs="Times New Roman"/>
              <w:szCs w:val="24"/>
            </w:rPr>
            <w:t xml:space="preserve">Thus according to the above </w:t>
          </w:r>
          <w:proofErr w:type="gramStart"/>
          <w:r w:rsidR="00A27B7D" w:rsidRPr="006D5C70">
            <w:rPr>
              <w:rFonts w:cs="Times New Roman"/>
              <w:szCs w:val="24"/>
            </w:rPr>
            <w:t>analysis</w:t>
          </w:r>
          <w:proofErr w:type="gramEnd"/>
          <w:r w:rsidR="00A27B7D" w:rsidRPr="006D5C70">
            <w:rPr>
              <w:rFonts w:cs="Times New Roman"/>
              <w:szCs w:val="24"/>
            </w:rPr>
            <w:t xml:space="preserve"> the </w:t>
          </w:r>
          <w:r w:rsidR="00D0546D" w:rsidRPr="006D5C70">
            <w:rPr>
              <w:rFonts w:cs="Times New Roman"/>
              <w:szCs w:val="24"/>
            </w:rPr>
            <w:t xml:space="preserve">gearing ratios of the company performed well in the year 2019. Thus, the shareholder’s equity and the dent to the company all were managed well. </w:t>
          </w:r>
          <w:r w:rsidR="005B46DC" w:rsidRPr="006D5C70">
            <w:rPr>
              <w:rFonts w:cs="Times New Roman"/>
              <w:szCs w:val="24"/>
            </w:rPr>
            <w:br w:type="page"/>
          </w:r>
        </w:p>
        <w:p w14:paraId="3DC5F320" w14:textId="77777777" w:rsidR="00403804" w:rsidRPr="006D5C70" w:rsidRDefault="00403804" w:rsidP="006D5C70">
          <w:pPr>
            <w:rPr>
              <w:rFonts w:cs="Times New Roman"/>
              <w:szCs w:val="24"/>
            </w:rPr>
          </w:pPr>
        </w:p>
        <w:p w14:paraId="6E0CEB0A" w14:textId="77777777" w:rsidR="00AA2A91" w:rsidRPr="006D5C70" w:rsidRDefault="00AA2A91" w:rsidP="006D5C70">
          <w:pPr>
            <w:pStyle w:val="Titlu1"/>
            <w:rPr>
              <w:rFonts w:cs="Times New Roman"/>
              <w:sz w:val="24"/>
              <w:szCs w:val="24"/>
            </w:rPr>
          </w:pPr>
          <w:bookmarkStart w:id="8" w:name="_Toc94196137"/>
          <w:r w:rsidRPr="006D5C70">
            <w:rPr>
              <w:rFonts w:cs="Times New Roman"/>
              <w:sz w:val="24"/>
              <w:szCs w:val="24"/>
            </w:rPr>
            <w:t>Knowledge from Ratio Analysis</w:t>
          </w:r>
          <w:bookmarkEnd w:id="8"/>
        </w:p>
        <w:p w14:paraId="00A1C55D" w14:textId="0736217D" w:rsidR="00497461" w:rsidRPr="006D5C70" w:rsidRDefault="00C72F05" w:rsidP="006D5C70">
          <w:pPr>
            <w:rPr>
              <w:rFonts w:cs="Times New Roman"/>
              <w:szCs w:val="24"/>
            </w:rPr>
          </w:pPr>
          <w:r w:rsidRPr="006D5C70">
            <w:rPr>
              <w:rFonts w:cs="Times New Roman"/>
              <w:szCs w:val="24"/>
            </w:rPr>
            <w:t xml:space="preserve">Financial ratios are the tools that are used for the analysis of the Financial Statement. </w:t>
          </w:r>
          <w:r w:rsidR="00830461" w:rsidRPr="006D5C70">
            <w:rPr>
              <w:rFonts w:cs="Times New Roman"/>
              <w:szCs w:val="24"/>
            </w:rPr>
            <w:t xml:space="preserve">The financial </w:t>
          </w:r>
          <w:r w:rsidR="00280E35" w:rsidRPr="006D5C70">
            <w:rPr>
              <w:rFonts w:cs="Times New Roman"/>
              <w:szCs w:val="24"/>
            </w:rPr>
            <w:t>ratios are</w:t>
          </w:r>
          <w:r w:rsidR="00830461" w:rsidRPr="006D5C70">
            <w:rPr>
              <w:rFonts w:cs="Times New Roman"/>
              <w:szCs w:val="24"/>
            </w:rPr>
            <w:t xml:space="preserve"> calculated with the analysis of the two variables</w:t>
          </w:r>
          <w:r w:rsidR="006D5C70">
            <w:rPr>
              <w:rFonts w:cs="Times New Roman"/>
              <w:szCs w:val="24"/>
            </w:rPr>
            <w:t xml:space="preserve"> (</w:t>
          </w:r>
          <w:r w:rsidR="006D5C70" w:rsidRPr="006D5C70">
            <w:rPr>
              <w:rFonts w:cs="Times New Roman"/>
              <w:szCs w:val="24"/>
            </w:rPr>
            <w:t xml:space="preserve">Amelia and </w:t>
          </w:r>
          <w:proofErr w:type="spellStart"/>
          <w:r w:rsidR="006D5C70" w:rsidRPr="006D5C70">
            <w:rPr>
              <w:rFonts w:cs="Times New Roman"/>
              <w:szCs w:val="24"/>
            </w:rPr>
            <w:t>Sunarsi</w:t>
          </w:r>
          <w:proofErr w:type="spellEnd"/>
          <w:r w:rsidR="006D5C70" w:rsidRPr="006D5C70">
            <w:rPr>
              <w:rFonts w:cs="Times New Roman"/>
              <w:szCs w:val="24"/>
            </w:rPr>
            <w:t>, 2020</w:t>
          </w:r>
          <w:r w:rsidR="006D5C70">
            <w:rPr>
              <w:rFonts w:cs="Times New Roman"/>
              <w:szCs w:val="24"/>
            </w:rPr>
            <w:t>)</w:t>
          </w:r>
          <w:r w:rsidR="00830461" w:rsidRPr="006D5C70">
            <w:rPr>
              <w:rFonts w:cs="Times New Roman"/>
              <w:szCs w:val="24"/>
            </w:rPr>
            <w:t xml:space="preserve">. The results help in analysing the </w:t>
          </w:r>
          <w:r w:rsidR="00280E35" w:rsidRPr="006D5C70">
            <w:rPr>
              <w:rFonts w:cs="Times New Roman"/>
              <w:szCs w:val="24"/>
            </w:rPr>
            <w:t xml:space="preserve">performance of the company. These are the ratios that are calculated with the available information on the financial statement. The </w:t>
          </w:r>
          <w:r w:rsidR="00030E13" w:rsidRPr="006D5C70">
            <w:rPr>
              <w:rFonts w:cs="Times New Roman"/>
              <w:szCs w:val="24"/>
            </w:rPr>
            <w:t>financial statements differ in pattern depending on the company. Thus, the information is extracted as per the analyst’s knowledge. The ratios also help in understanding the part of the business in which the improvements are require</w:t>
          </w:r>
          <w:r w:rsidR="000C64B1" w:rsidRPr="006D5C70">
            <w:rPr>
              <w:rFonts w:cs="Times New Roman"/>
              <w:szCs w:val="24"/>
            </w:rPr>
            <w:t>d. Based on the information the strategies for the development of the business could be planned</w:t>
          </w:r>
          <w:r w:rsidR="00B33C12" w:rsidRPr="006D5C70">
            <w:rPr>
              <w:rFonts w:cs="Times New Roman"/>
              <w:szCs w:val="24"/>
            </w:rPr>
            <w:t xml:space="preserve"> (</w:t>
          </w:r>
          <w:proofErr w:type="spellStart"/>
          <w:r w:rsidR="00B33C12" w:rsidRPr="006D5C70">
            <w:rPr>
              <w:rFonts w:cs="Times New Roman"/>
              <w:szCs w:val="24"/>
            </w:rPr>
            <w:t>Prawirodipoero</w:t>
          </w:r>
          <w:proofErr w:type="spellEnd"/>
          <w:r w:rsidR="00B33C12" w:rsidRPr="006D5C70">
            <w:rPr>
              <w:rFonts w:cs="Times New Roman"/>
              <w:szCs w:val="24"/>
            </w:rPr>
            <w:t xml:space="preserve"> et al., 2019)</w:t>
          </w:r>
          <w:r w:rsidR="000C64B1" w:rsidRPr="006D5C70">
            <w:rPr>
              <w:rFonts w:cs="Times New Roman"/>
              <w:szCs w:val="24"/>
            </w:rPr>
            <w:t xml:space="preserve">. </w:t>
          </w:r>
        </w:p>
        <w:p w14:paraId="591D3575" w14:textId="77777777" w:rsidR="004B1D9F" w:rsidRPr="006D5C70" w:rsidRDefault="004B1D9F" w:rsidP="006D5C70">
          <w:pPr>
            <w:rPr>
              <w:rFonts w:cs="Times New Roman"/>
              <w:b/>
              <w:szCs w:val="24"/>
            </w:rPr>
          </w:pPr>
          <w:r w:rsidRPr="006D5C70">
            <w:rPr>
              <w:rFonts w:cs="Times New Roman"/>
              <w:b/>
              <w:szCs w:val="24"/>
            </w:rPr>
            <w:t>Importance:</w:t>
          </w:r>
        </w:p>
        <w:p w14:paraId="5098BDF1" w14:textId="041A18AB" w:rsidR="004B1D9F" w:rsidRPr="006D5C70" w:rsidRDefault="004B1D9F" w:rsidP="006D5C70">
          <w:pPr>
            <w:pStyle w:val="Listparagraf"/>
            <w:numPr>
              <w:ilvl w:val="0"/>
              <w:numId w:val="2"/>
            </w:numPr>
            <w:rPr>
              <w:rFonts w:cs="Times New Roman"/>
              <w:szCs w:val="24"/>
            </w:rPr>
          </w:pPr>
          <w:r w:rsidRPr="006D5C70">
            <w:rPr>
              <w:rFonts w:cs="Times New Roman"/>
              <w:szCs w:val="24"/>
            </w:rPr>
            <w:t xml:space="preserve">There are competitors in the </w:t>
          </w:r>
          <w:r w:rsidR="00A7551A" w:rsidRPr="006D5C70">
            <w:rPr>
              <w:rFonts w:cs="Times New Roman"/>
              <w:szCs w:val="24"/>
            </w:rPr>
            <w:t xml:space="preserve">market for each business. The strategies of the businesses are dependent on the </w:t>
          </w:r>
          <w:r w:rsidR="00D940BF" w:rsidRPr="006D5C70">
            <w:rPr>
              <w:rFonts w:cs="Times New Roman"/>
              <w:szCs w:val="24"/>
            </w:rPr>
            <w:t xml:space="preserve">other business action as per the trends in the market. The financial ratios like profitability and gearing </w:t>
          </w:r>
          <w:r w:rsidR="0036757D" w:rsidRPr="006D5C70">
            <w:rPr>
              <w:rFonts w:cs="Times New Roman"/>
              <w:szCs w:val="24"/>
            </w:rPr>
            <w:t xml:space="preserve">ratio help in understanding whether the company </w:t>
          </w:r>
          <w:proofErr w:type="gramStart"/>
          <w:r w:rsidR="0036757D" w:rsidRPr="006D5C70">
            <w:rPr>
              <w:rFonts w:cs="Times New Roman"/>
              <w:szCs w:val="24"/>
            </w:rPr>
            <w:t>is able to</w:t>
          </w:r>
          <w:proofErr w:type="gramEnd"/>
          <w:r w:rsidR="0036757D" w:rsidRPr="006D5C70">
            <w:rPr>
              <w:rFonts w:cs="Times New Roman"/>
              <w:szCs w:val="24"/>
            </w:rPr>
            <w:t xml:space="preserve"> generate profit as per the market trends or not. After this the company is compare</w:t>
          </w:r>
          <w:r w:rsidR="00AA77DB" w:rsidRPr="006D5C70">
            <w:rPr>
              <w:rFonts w:cs="Times New Roman"/>
              <w:szCs w:val="24"/>
            </w:rPr>
            <w:t>d with the other competitor and the profitability ratios of the both the companies are compared</w:t>
          </w:r>
          <w:r w:rsidR="006D5C70">
            <w:rPr>
              <w:rFonts w:cs="Times New Roman"/>
              <w:szCs w:val="24"/>
            </w:rPr>
            <w:t xml:space="preserve"> (</w:t>
          </w:r>
          <w:proofErr w:type="spellStart"/>
          <w:r w:rsidR="006D5C70" w:rsidRPr="006D5C70">
            <w:rPr>
              <w:rFonts w:cs="Times New Roman"/>
              <w:szCs w:val="24"/>
            </w:rPr>
            <w:t>Nariswari</w:t>
          </w:r>
          <w:proofErr w:type="spellEnd"/>
          <w:r w:rsidR="006D5C70" w:rsidRPr="006D5C70">
            <w:rPr>
              <w:rFonts w:cs="Times New Roman"/>
              <w:szCs w:val="24"/>
            </w:rPr>
            <w:t xml:space="preserve"> and </w:t>
          </w:r>
          <w:proofErr w:type="spellStart"/>
          <w:r w:rsidR="006D5C70" w:rsidRPr="006D5C70">
            <w:rPr>
              <w:rFonts w:cs="Times New Roman"/>
              <w:szCs w:val="24"/>
            </w:rPr>
            <w:t>Nugraha</w:t>
          </w:r>
          <w:proofErr w:type="spellEnd"/>
          <w:r w:rsidR="006D5C70" w:rsidRPr="006D5C70">
            <w:rPr>
              <w:rFonts w:cs="Times New Roman"/>
              <w:szCs w:val="24"/>
            </w:rPr>
            <w:t>, 2020</w:t>
          </w:r>
          <w:r w:rsidR="006D5C70">
            <w:rPr>
              <w:rFonts w:cs="Times New Roman"/>
              <w:szCs w:val="24"/>
            </w:rPr>
            <w:t>)</w:t>
          </w:r>
          <w:r w:rsidR="00AA77DB" w:rsidRPr="006D5C70">
            <w:rPr>
              <w:rFonts w:cs="Times New Roman"/>
              <w:szCs w:val="24"/>
            </w:rPr>
            <w:t xml:space="preserve">. </w:t>
          </w:r>
        </w:p>
        <w:p w14:paraId="0EBBB633" w14:textId="77777777" w:rsidR="00AA77DB" w:rsidRPr="006D5C70" w:rsidRDefault="00AA77DB" w:rsidP="006D5C70">
          <w:pPr>
            <w:pStyle w:val="Listparagraf"/>
            <w:numPr>
              <w:ilvl w:val="0"/>
              <w:numId w:val="2"/>
            </w:numPr>
            <w:rPr>
              <w:rFonts w:cs="Times New Roman"/>
              <w:szCs w:val="24"/>
            </w:rPr>
          </w:pPr>
          <w:r w:rsidRPr="006D5C70">
            <w:rPr>
              <w:rFonts w:cs="Times New Roman"/>
              <w:szCs w:val="24"/>
            </w:rPr>
            <w:t xml:space="preserve">The ratios are used by the financial analysts of the company in </w:t>
          </w:r>
          <w:r w:rsidR="008D0FE2" w:rsidRPr="006D5C70">
            <w:rPr>
              <w:rFonts w:cs="Times New Roman"/>
              <w:szCs w:val="24"/>
            </w:rPr>
            <w:t xml:space="preserve">decision making of the </w:t>
          </w:r>
          <w:r w:rsidR="009E5C51" w:rsidRPr="006D5C70">
            <w:rPr>
              <w:rFonts w:cs="Times New Roman"/>
              <w:szCs w:val="24"/>
            </w:rPr>
            <w:t xml:space="preserve">growth of the business. The calculations of the ratios help in understanding the profits of the company. This </w:t>
          </w:r>
          <w:r w:rsidR="00D22E13" w:rsidRPr="006D5C70">
            <w:rPr>
              <w:rFonts w:cs="Times New Roman"/>
              <w:szCs w:val="24"/>
            </w:rPr>
            <w:t xml:space="preserve">helps in understanding </w:t>
          </w:r>
          <w:r w:rsidR="00A26FE1" w:rsidRPr="006D5C70">
            <w:rPr>
              <w:rFonts w:cs="Times New Roman"/>
              <w:szCs w:val="24"/>
            </w:rPr>
            <w:t xml:space="preserve">whether other strategies </w:t>
          </w:r>
          <w:proofErr w:type="gramStart"/>
          <w:r w:rsidR="00A26FE1" w:rsidRPr="006D5C70">
            <w:rPr>
              <w:rFonts w:cs="Times New Roman"/>
              <w:szCs w:val="24"/>
            </w:rPr>
            <w:t>is</w:t>
          </w:r>
          <w:proofErr w:type="gramEnd"/>
          <w:r w:rsidR="00A26FE1" w:rsidRPr="006D5C70">
            <w:rPr>
              <w:rFonts w:cs="Times New Roman"/>
              <w:szCs w:val="24"/>
            </w:rPr>
            <w:t xml:space="preserve"> to be used for profit making. This also helps in understanding wheth</w:t>
          </w:r>
          <w:r w:rsidR="00584839" w:rsidRPr="006D5C70">
            <w:rPr>
              <w:rFonts w:cs="Times New Roman"/>
              <w:szCs w:val="24"/>
            </w:rPr>
            <w:t xml:space="preserve">er the debts of the company are paid or not. </w:t>
          </w:r>
        </w:p>
        <w:p w14:paraId="5249685E" w14:textId="77777777" w:rsidR="00AE0BF0" w:rsidRPr="006D5C70" w:rsidRDefault="001574B7" w:rsidP="006D5C70">
          <w:pPr>
            <w:pStyle w:val="Listparagraf"/>
            <w:numPr>
              <w:ilvl w:val="0"/>
              <w:numId w:val="2"/>
            </w:numPr>
            <w:rPr>
              <w:rFonts w:cs="Times New Roman"/>
              <w:szCs w:val="24"/>
            </w:rPr>
          </w:pPr>
          <w:r w:rsidRPr="006D5C70">
            <w:rPr>
              <w:rFonts w:cs="Times New Roman"/>
              <w:szCs w:val="24"/>
            </w:rPr>
            <w:t xml:space="preserve">The financial ratios not only help in </w:t>
          </w:r>
          <w:r w:rsidR="00E71A18" w:rsidRPr="006D5C70">
            <w:rPr>
              <w:rFonts w:cs="Times New Roman"/>
              <w:szCs w:val="24"/>
            </w:rPr>
            <w:t xml:space="preserve">analysing the weak performing indexes, but </w:t>
          </w:r>
          <w:proofErr w:type="gramStart"/>
          <w:r w:rsidR="00E71A18" w:rsidRPr="006D5C70">
            <w:rPr>
              <w:rFonts w:cs="Times New Roman"/>
              <w:szCs w:val="24"/>
            </w:rPr>
            <w:t xml:space="preserve">the </w:t>
          </w:r>
          <w:r w:rsidR="009C1786" w:rsidRPr="006D5C70">
            <w:rPr>
              <w:rFonts w:cs="Times New Roman"/>
              <w:szCs w:val="24"/>
            </w:rPr>
            <w:t>they</w:t>
          </w:r>
          <w:proofErr w:type="gramEnd"/>
          <w:r w:rsidR="009C1786" w:rsidRPr="006D5C70">
            <w:rPr>
              <w:rFonts w:cs="Times New Roman"/>
              <w:szCs w:val="24"/>
            </w:rPr>
            <w:t xml:space="preserve"> also show the strong performing characters of the company. The </w:t>
          </w:r>
          <w:r w:rsidR="004D7958" w:rsidRPr="006D5C70">
            <w:rPr>
              <w:rFonts w:cs="Times New Roman"/>
              <w:szCs w:val="24"/>
            </w:rPr>
            <w:t xml:space="preserve">financial ratios help in understanding what is the good performing indicator and which part of the company is helping the company in its growth and development. </w:t>
          </w:r>
        </w:p>
        <w:p w14:paraId="6535AD92" w14:textId="77777777" w:rsidR="00305D0A" w:rsidRPr="006D5C70" w:rsidRDefault="001778C5" w:rsidP="006D5C70">
          <w:pPr>
            <w:rPr>
              <w:rFonts w:cs="Times New Roman"/>
              <w:szCs w:val="24"/>
            </w:rPr>
          </w:pPr>
          <w:r w:rsidRPr="006D5C70">
            <w:rPr>
              <w:rFonts w:cs="Times New Roman"/>
              <w:szCs w:val="24"/>
            </w:rPr>
            <w:t xml:space="preserve">The financial ratios do not consider the size of the businesses. The two businesses that are different in the </w:t>
          </w:r>
          <w:r w:rsidR="008D14E5" w:rsidRPr="006D5C70">
            <w:rPr>
              <w:rFonts w:cs="Times New Roman"/>
              <w:szCs w:val="24"/>
            </w:rPr>
            <w:t xml:space="preserve">sizes or nature could be </w:t>
          </w:r>
          <w:proofErr w:type="spellStart"/>
          <w:r w:rsidR="008D14E5" w:rsidRPr="006D5C70">
            <w:rPr>
              <w:rFonts w:cs="Times New Roman"/>
              <w:szCs w:val="24"/>
            </w:rPr>
            <w:t>analyzed</w:t>
          </w:r>
          <w:proofErr w:type="spellEnd"/>
          <w:r w:rsidR="008D14E5" w:rsidRPr="006D5C70">
            <w:rPr>
              <w:rFonts w:cs="Times New Roman"/>
              <w:szCs w:val="24"/>
            </w:rPr>
            <w:t xml:space="preserve">. </w:t>
          </w:r>
          <w:r w:rsidR="003D4157" w:rsidRPr="006D5C70">
            <w:rPr>
              <w:rFonts w:cs="Times New Roman"/>
              <w:szCs w:val="24"/>
            </w:rPr>
            <w:t xml:space="preserve">They compare the company in the </w:t>
          </w:r>
          <w:r w:rsidR="005E6198" w:rsidRPr="006D5C70">
            <w:rPr>
              <w:rFonts w:cs="Times New Roman"/>
              <w:szCs w:val="24"/>
            </w:rPr>
            <w:t xml:space="preserve">profits, liquidity aspects. Thus, </w:t>
          </w:r>
          <w:proofErr w:type="gramStart"/>
          <w:r w:rsidR="005E6198" w:rsidRPr="006D5C70">
            <w:rPr>
              <w:rFonts w:cs="Times New Roman"/>
              <w:szCs w:val="24"/>
            </w:rPr>
            <w:t>performance based</w:t>
          </w:r>
          <w:proofErr w:type="gramEnd"/>
          <w:r w:rsidR="005E6198" w:rsidRPr="006D5C70">
            <w:rPr>
              <w:rFonts w:cs="Times New Roman"/>
              <w:szCs w:val="24"/>
            </w:rPr>
            <w:t xml:space="preserve"> analysis is done with the help of the financial ratios. </w:t>
          </w:r>
          <w:r w:rsidR="00305D0A" w:rsidRPr="006D5C70">
            <w:rPr>
              <w:rFonts w:cs="Times New Roman"/>
              <w:szCs w:val="24"/>
            </w:rPr>
            <w:br w:type="page"/>
          </w:r>
        </w:p>
        <w:p w14:paraId="5750A88F" w14:textId="77777777" w:rsidR="001778C5" w:rsidRPr="006D5C70" w:rsidRDefault="001778C5" w:rsidP="006D5C70">
          <w:pPr>
            <w:pStyle w:val="Listparagraf"/>
            <w:rPr>
              <w:rFonts w:cs="Times New Roman"/>
              <w:szCs w:val="24"/>
            </w:rPr>
          </w:pPr>
        </w:p>
        <w:p w14:paraId="4C5F4CB7" w14:textId="77777777" w:rsidR="00AA2A91" w:rsidRPr="006D5C70" w:rsidRDefault="00AA2A91" w:rsidP="006D5C70">
          <w:pPr>
            <w:pStyle w:val="Titlu1"/>
            <w:rPr>
              <w:rFonts w:cs="Times New Roman"/>
              <w:sz w:val="24"/>
              <w:szCs w:val="24"/>
            </w:rPr>
          </w:pPr>
          <w:bookmarkStart w:id="9" w:name="_Toc94196138"/>
          <w:r w:rsidRPr="006D5C70">
            <w:rPr>
              <w:rFonts w:cs="Times New Roman"/>
              <w:sz w:val="24"/>
              <w:szCs w:val="24"/>
            </w:rPr>
            <w:t>Benefits and Limitations of Ratio Analysis</w:t>
          </w:r>
          <w:bookmarkEnd w:id="9"/>
        </w:p>
        <w:p w14:paraId="7F0EEF5A" w14:textId="77777777" w:rsidR="0023467D" w:rsidRPr="006D5C70" w:rsidRDefault="00A8346C" w:rsidP="006D5C70">
          <w:pPr>
            <w:rPr>
              <w:rFonts w:cs="Times New Roman"/>
              <w:szCs w:val="24"/>
            </w:rPr>
          </w:pPr>
          <w:r w:rsidRPr="006D5C70">
            <w:rPr>
              <w:rFonts w:cs="Times New Roman"/>
              <w:szCs w:val="24"/>
            </w:rPr>
            <w:t xml:space="preserve">Financial Ratio Analysis has </w:t>
          </w:r>
          <w:r w:rsidR="00E06F01" w:rsidRPr="006D5C70">
            <w:rPr>
              <w:rFonts w:cs="Times New Roman"/>
              <w:szCs w:val="24"/>
            </w:rPr>
            <w:t xml:space="preserve">different benefits to the company and the financial analysts as well. The business is set up to earn the profit. </w:t>
          </w:r>
          <w:r w:rsidR="0044501C" w:rsidRPr="006D5C70">
            <w:rPr>
              <w:rFonts w:cs="Times New Roman"/>
              <w:szCs w:val="24"/>
            </w:rPr>
            <w:t xml:space="preserve">The analysis could not be done </w:t>
          </w:r>
          <w:proofErr w:type="gramStart"/>
          <w:r w:rsidR="0044501C" w:rsidRPr="006D5C70">
            <w:rPr>
              <w:rFonts w:cs="Times New Roman"/>
              <w:szCs w:val="24"/>
            </w:rPr>
            <w:t xml:space="preserve">on the </w:t>
          </w:r>
          <w:r w:rsidR="00AE184A" w:rsidRPr="006D5C70">
            <w:rPr>
              <w:rFonts w:cs="Times New Roman"/>
              <w:szCs w:val="24"/>
            </w:rPr>
            <w:t>basis</w:t>
          </w:r>
          <w:r w:rsidR="0044501C" w:rsidRPr="006D5C70">
            <w:rPr>
              <w:rFonts w:cs="Times New Roman"/>
              <w:szCs w:val="24"/>
            </w:rPr>
            <w:t xml:space="preserve"> of</w:t>
          </w:r>
          <w:proofErr w:type="gramEnd"/>
          <w:r w:rsidR="0044501C" w:rsidRPr="006D5C70">
            <w:rPr>
              <w:rFonts w:cs="Times New Roman"/>
              <w:szCs w:val="24"/>
            </w:rPr>
            <w:t xml:space="preserve"> the revenue earned and the expenses of the company. The numbers are required to </w:t>
          </w:r>
          <w:r w:rsidR="00AE184A" w:rsidRPr="006D5C70">
            <w:rPr>
              <w:rFonts w:cs="Times New Roman"/>
              <w:szCs w:val="24"/>
            </w:rPr>
            <w:t>maintain</w:t>
          </w:r>
          <w:r w:rsidR="0044501C" w:rsidRPr="006D5C70">
            <w:rPr>
              <w:rFonts w:cs="Times New Roman"/>
              <w:szCs w:val="24"/>
            </w:rPr>
            <w:t xml:space="preserve"> in a sheet and thus, with the help of calculation tools the ratio or the percentage could be calculated. </w:t>
          </w:r>
          <w:r w:rsidR="00050CEA" w:rsidRPr="006D5C70">
            <w:rPr>
              <w:rFonts w:cs="Times New Roman"/>
              <w:szCs w:val="24"/>
            </w:rPr>
            <w:t xml:space="preserve">This </w:t>
          </w:r>
          <w:proofErr w:type="spellStart"/>
          <w:r w:rsidR="00050CEA" w:rsidRPr="006D5C70">
            <w:rPr>
              <w:rFonts w:cs="Times New Roman"/>
              <w:szCs w:val="24"/>
            </w:rPr>
            <w:t>help</w:t>
          </w:r>
          <w:r w:rsidR="00CD5073" w:rsidRPr="006D5C70">
            <w:rPr>
              <w:rFonts w:cs="Times New Roman"/>
              <w:szCs w:val="24"/>
            </w:rPr>
            <w:t>sin</w:t>
          </w:r>
          <w:proofErr w:type="spellEnd"/>
          <w:r w:rsidR="00CD5073" w:rsidRPr="006D5C70">
            <w:rPr>
              <w:rFonts w:cs="Times New Roman"/>
              <w:szCs w:val="24"/>
            </w:rPr>
            <w:t xml:space="preserve"> understanding the </w:t>
          </w:r>
          <w:r w:rsidR="00050CEA" w:rsidRPr="006D5C70">
            <w:rPr>
              <w:rFonts w:cs="Times New Roman"/>
              <w:szCs w:val="24"/>
            </w:rPr>
            <w:t xml:space="preserve">profits earned by the company, </w:t>
          </w:r>
          <w:r w:rsidR="00AB7857" w:rsidRPr="006D5C70">
            <w:rPr>
              <w:rFonts w:cs="Times New Roman"/>
              <w:szCs w:val="24"/>
            </w:rPr>
            <w:t>debts to the compan</w:t>
          </w:r>
          <w:r w:rsidR="00915F4B" w:rsidRPr="006D5C70">
            <w:rPr>
              <w:rFonts w:cs="Times New Roman"/>
              <w:szCs w:val="24"/>
            </w:rPr>
            <w:t xml:space="preserve">y and </w:t>
          </w:r>
          <w:r w:rsidR="00A571AB" w:rsidRPr="006D5C70">
            <w:rPr>
              <w:rFonts w:cs="Times New Roman"/>
              <w:szCs w:val="24"/>
            </w:rPr>
            <w:t>shareholders data</w:t>
          </w:r>
          <w:r w:rsidR="009F507E" w:rsidRPr="006D5C70">
            <w:rPr>
              <w:rFonts w:cs="Times New Roman"/>
              <w:szCs w:val="24"/>
            </w:rPr>
            <w:t xml:space="preserve"> (</w:t>
          </w:r>
          <w:proofErr w:type="spellStart"/>
          <w:r w:rsidR="009F507E" w:rsidRPr="006D5C70">
            <w:rPr>
              <w:rFonts w:cs="Times New Roman"/>
              <w:szCs w:val="24"/>
            </w:rPr>
            <w:t>Mbama</w:t>
          </w:r>
          <w:proofErr w:type="spellEnd"/>
          <w:r w:rsidR="009F507E" w:rsidRPr="006D5C70">
            <w:rPr>
              <w:rFonts w:cs="Times New Roman"/>
              <w:szCs w:val="24"/>
            </w:rPr>
            <w:t xml:space="preserve"> and </w:t>
          </w:r>
          <w:proofErr w:type="spellStart"/>
          <w:r w:rsidR="009F507E" w:rsidRPr="006D5C70">
            <w:rPr>
              <w:rFonts w:cs="Times New Roman"/>
              <w:szCs w:val="24"/>
            </w:rPr>
            <w:t>Ezepue</w:t>
          </w:r>
          <w:proofErr w:type="spellEnd"/>
          <w:r w:rsidR="009F507E" w:rsidRPr="006D5C70">
            <w:rPr>
              <w:rFonts w:cs="Times New Roman"/>
              <w:szCs w:val="24"/>
            </w:rPr>
            <w:t>, 2018)</w:t>
          </w:r>
          <w:r w:rsidR="00A571AB" w:rsidRPr="006D5C70">
            <w:rPr>
              <w:rFonts w:cs="Times New Roman"/>
              <w:szCs w:val="24"/>
            </w:rPr>
            <w:t xml:space="preserve">. </w:t>
          </w:r>
        </w:p>
        <w:p w14:paraId="7B015EF4" w14:textId="77777777" w:rsidR="004E4FC1" w:rsidRPr="006D5C70" w:rsidRDefault="004E4FC1" w:rsidP="006D5C70">
          <w:pPr>
            <w:rPr>
              <w:rFonts w:cs="Times New Roman"/>
              <w:b/>
              <w:szCs w:val="24"/>
            </w:rPr>
          </w:pPr>
          <w:r w:rsidRPr="006D5C70">
            <w:rPr>
              <w:rFonts w:cs="Times New Roman"/>
              <w:b/>
              <w:szCs w:val="24"/>
            </w:rPr>
            <w:t>Benefits:</w:t>
          </w:r>
        </w:p>
        <w:p w14:paraId="7EA4C23B" w14:textId="77777777" w:rsidR="00FD2DAC" w:rsidRPr="006D5C70" w:rsidRDefault="00FD2DAC" w:rsidP="006D5C70">
          <w:pPr>
            <w:pStyle w:val="Listparagraf"/>
            <w:numPr>
              <w:ilvl w:val="0"/>
              <w:numId w:val="3"/>
            </w:numPr>
            <w:rPr>
              <w:rFonts w:cs="Times New Roman"/>
              <w:szCs w:val="24"/>
            </w:rPr>
          </w:pPr>
          <w:r w:rsidRPr="006D5C70">
            <w:rPr>
              <w:rFonts w:cs="Times New Roman"/>
              <w:szCs w:val="24"/>
            </w:rPr>
            <w:t>The rat</w:t>
          </w:r>
          <w:r w:rsidR="004449F6" w:rsidRPr="006D5C70">
            <w:rPr>
              <w:rFonts w:cs="Times New Roman"/>
              <w:szCs w:val="24"/>
            </w:rPr>
            <w:t xml:space="preserve">ios help in company comparison. </w:t>
          </w:r>
          <w:r w:rsidR="000D713E" w:rsidRPr="006D5C70">
            <w:rPr>
              <w:rFonts w:cs="Times New Roman"/>
              <w:szCs w:val="24"/>
            </w:rPr>
            <w:t xml:space="preserve">The sales volume of the company is calculated with the help of the financial ratios and raw data is also compared with the help of financial ratios. </w:t>
          </w:r>
        </w:p>
        <w:p w14:paraId="11BC3A90" w14:textId="20EBFB17" w:rsidR="000D713E" w:rsidRPr="006D5C70" w:rsidRDefault="000D713E" w:rsidP="006D5C70">
          <w:pPr>
            <w:pStyle w:val="Listparagraf"/>
            <w:numPr>
              <w:ilvl w:val="0"/>
              <w:numId w:val="3"/>
            </w:numPr>
            <w:rPr>
              <w:rFonts w:cs="Times New Roman"/>
              <w:szCs w:val="24"/>
            </w:rPr>
          </w:pPr>
          <w:r w:rsidRPr="006D5C70">
            <w:rPr>
              <w:rFonts w:cs="Times New Roman"/>
              <w:szCs w:val="24"/>
            </w:rPr>
            <w:t xml:space="preserve">The financial ratios help in </w:t>
          </w:r>
          <w:r w:rsidR="00D25A5A" w:rsidRPr="006D5C70">
            <w:rPr>
              <w:rFonts w:cs="Times New Roman"/>
              <w:szCs w:val="24"/>
            </w:rPr>
            <w:t xml:space="preserve">industry segment </w:t>
          </w:r>
          <w:r w:rsidR="00087787" w:rsidRPr="006D5C70">
            <w:rPr>
              <w:rFonts w:cs="Times New Roman"/>
              <w:szCs w:val="24"/>
            </w:rPr>
            <w:t>analysis.</w:t>
          </w:r>
          <w:r w:rsidR="00BD784B" w:rsidRPr="006D5C70">
            <w:rPr>
              <w:rFonts w:cs="Times New Roman"/>
              <w:szCs w:val="24"/>
            </w:rPr>
            <w:t xml:space="preserve"> The </w:t>
          </w:r>
          <w:r w:rsidR="000A6BAA" w:rsidRPr="006D5C70">
            <w:rPr>
              <w:rFonts w:cs="Times New Roman"/>
              <w:szCs w:val="24"/>
            </w:rPr>
            <w:t xml:space="preserve">industries are calculated with the help of the </w:t>
          </w:r>
          <w:r w:rsidR="007D4920" w:rsidRPr="006D5C70">
            <w:rPr>
              <w:rFonts w:cs="Times New Roman"/>
              <w:szCs w:val="24"/>
            </w:rPr>
            <w:t>performing indices and their comparison</w:t>
          </w:r>
          <w:r w:rsidR="006D5C70">
            <w:rPr>
              <w:rFonts w:cs="Times New Roman"/>
              <w:szCs w:val="24"/>
            </w:rPr>
            <w:t xml:space="preserve"> (</w:t>
          </w:r>
          <w:proofErr w:type="spellStart"/>
          <w:r w:rsidR="006D5C70" w:rsidRPr="006D5C70">
            <w:rPr>
              <w:rFonts w:cs="Times New Roman"/>
              <w:szCs w:val="24"/>
            </w:rPr>
            <w:t>Öztürk</w:t>
          </w:r>
          <w:proofErr w:type="spellEnd"/>
          <w:r w:rsidR="006D5C70" w:rsidRPr="006D5C70">
            <w:rPr>
              <w:rFonts w:cs="Times New Roman"/>
              <w:szCs w:val="24"/>
            </w:rPr>
            <w:t xml:space="preserve"> and </w:t>
          </w:r>
          <w:proofErr w:type="spellStart"/>
          <w:r w:rsidR="006D5C70" w:rsidRPr="006D5C70">
            <w:rPr>
              <w:rFonts w:cs="Times New Roman"/>
              <w:szCs w:val="24"/>
            </w:rPr>
            <w:t>Karabulut</w:t>
          </w:r>
          <w:proofErr w:type="spellEnd"/>
          <w:r w:rsidR="006D5C70" w:rsidRPr="006D5C70">
            <w:rPr>
              <w:rFonts w:cs="Times New Roman"/>
              <w:szCs w:val="24"/>
            </w:rPr>
            <w:t>, 2018</w:t>
          </w:r>
          <w:r w:rsidR="006D5C70">
            <w:rPr>
              <w:rFonts w:cs="Times New Roman"/>
              <w:szCs w:val="24"/>
            </w:rPr>
            <w:t>)</w:t>
          </w:r>
          <w:r w:rsidR="007D4920" w:rsidRPr="006D5C70">
            <w:rPr>
              <w:rFonts w:cs="Times New Roman"/>
              <w:szCs w:val="24"/>
            </w:rPr>
            <w:t xml:space="preserve">. </w:t>
          </w:r>
        </w:p>
        <w:p w14:paraId="7D1F53CA" w14:textId="77777777" w:rsidR="007D4920" w:rsidRPr="006D5C70" w:rsidRDefault="007D4920" w:rsidP="006D5C70">
          <w:pPr>
            <w:pStyle w:val="Listparagraf"/>
            <w:numPr>
              <w:ilvl w:val="0"/>
              <w:numId w:val="3"/>
            </w:numPr>
            <w:rPr>
              <w:rFonts w:cs="Times New Roman"/>
              <w:szCs w:val="24"/>
            </w:rPr>
          </w:pPr>
          <w:r w:rsidRPr="006D5C70">
            <w:rPr>
              <w:rFonts w:cs="Times New Roman"/>
              <w:szCs w:val="24"/>
            </w:rPr>
            <w:t xml:space="preserve">The companies are benefitted with the calculation of the ratios as they help the company in finding out the best performing indices. </w:t>
          </w:r>
          <w:r w:rsidR="007654F8" w:rsidRPr="006D5C70">
            <w:rPr>
              <w:rFonts w:cs="Times New Roman"/>
              <w:szCs w:val="24"/>
            </w:rPr>
            <w:t>This helps</w:t>
          </w:r>
          <w:r w:rsidRPr="006D5C70">
            <w:rPr>
              <w:rFonts w:cs="Times New Roman"/>
              <w:szCs w:val="24"/>
            </w:rPr>
            <w:t xml:space="preserve"> the companies in understanding the worst performing part of the financials of the accounts. </w:t>
          </w:r>
        </w:p>
        <w:p w14:paraId="35DE7667" w14:textId="77777777" w:rsidR="00A1291A" w:rsidRPr="006D5C70" w:rsidRDefault="00A1291A" w:rsidP="006D5C70">
          <w:pPr>
            <w:pStyle w:val="Listparagraf"/>
            <w:numPr>
              <w:ilvl w:val="0"/>
              <w:numId w:val="3"/>
            </w:numPr>
            <w:rPr>
              <w:rFonts w:cs="Times New Roman"/>
              <w:szCs w:val="24"/>
            </w:rPr>
          </w:pPr>
          <w:r w:rsidRPr="006D5C70">
            <w:rPr>
              <w:rFonts w:cs="Times New Roman"/>
              <w:szCs w:val="24"/>
            </w:rPr>
            <w:t>The companies are benefitted with the help</w:t>
          </w:r>
          <w:r w:rsidR="007654F8" w:rsidRPr="006D5C70">
            <w:rPr>
              <w:rFonts w:cs="Times New Roman"/>
              <w:szCs w:val="24"/>
            </w:rPr>
            <w:t xml:space="preserve"> of the </w:t>
          </w:r>
          <w:r w:rsidR="00071487" w:rsidRPr="006D5C70">
            <w:rPr>
              <w:rFonts w:cs="Times New Roman"/>
              <w:szCs w:val="24"/>
            </w:rPr>
            <w:t xml:space="preserve">information related to the investors. The </w:t>
          </w:r>
          <w:r w:rsidR="0043161D" w:rsidRPr="006D5C70">
            <w:rPr>
              <w:rFonts w:cs="Times New Roman"/>
              <w:szCs w:val="24"/>
            </w:rPr>
            <w:t>investors’</w:t>
          </w:r>
          <w:r w:rsidR="00071487" w:rsidRPr="006D5C70">
            <w:rPr>
              <w:rFonts w:cs="Times New Roman"/>
              <w:szCs w:val="24"/>
            </w:rPr>
            <w:t xml:space="preserve"> data is analysed and checked whether the investors are funding good for the company or not. </w:t>
          </w:r>
        </w:p>
        <w:p w14:paraId="32711760" w14:textId="77777777" w:rsidR="0043161D" w:rsidRPr="006D5C70" w:rsidRDefault="0043161D" w:rsidP="006D5C70">
          <w:pPr>
            <w:rPr>
              <w:rFonts w:cs="Times New Roman"/>
              <w:b/>
              <w:szCs w:val="24"/>
            </w:rPr>
          </w:pPr>
          <w:r w:rsidRPr="006D5C70">
            <w:rPr>
              <w:rFonts w:cs="Times New Roman"/>
              <w:b/>
              <w:szCs w:val="24"/>
            </w:rPr>
            <w:t xml:space="preserve">Limitations </w:t>
          </w:r>
        </w:p>
        <w:p w14:paraId="379A7C11" w14:textId="77777777" w:rsidR="0043161D" w:rsidRPr="006D5C70" w:rsidRDefault="0043161D" w:rsidP="006D5C70">
          <w:pPr>
            <w:rPr>
              <w:rFonts w:cs="Times New Roman"/>
              <w:szCs w:val="24"/>
            </w:rPr>
          </w:pPr>
          <w:r w:rsidRPr="006D5C70">
            <w:rPr>
              <w:rFonts w:cs="Times New Roman"/>
              <w:szCs w:val="24"/>
            </w:rPr>
            <w:t xml:space="preserve">As it was studied that the financial ratios are of great importance to </w:t>
          </w:r>
          <w:r w:rsidR="002155DE" w:rsidRPr="006D5C70">
            <w:rPr>
              <w:rFonts w:cs="Times New Roman"/>
              <w:szCs w:val="24"/>
            </w:rPr>
            <w:t xml:space="preserve">the companies but with this there are limitations of the financial ratios. </w:t>
          </w:r>
        </w:p>
        <w:p w14:paraId="3C9668E0" w14:textId="77777777" w:rsidR="00BF03C4" w:rsidRPr="006D5C70" w:rsidRDefault="00136695" w:rsidP="006D5C70">
          <w:pPr>
            <w:pStyle w:val="Listparagraf"/>
            <w:numPr>
              <w:ilvl w:val="0"/>
              <w:numId w:val="4"/>
            </w:numPr>
            <w:rPr>
              <w:rFonts w:cs="Times New Roman"/>
              <w:szCs w:val="24"/>
            </w:rPr>
          </w:pPr>
          <w:r w:rsidRPr="006D5C70">
            <w:rPr>
              <w:rFonts w:cs="Times New Roman"/>
              <w:szCs w:val="24"/>
            </w:rPr>
            <w:t xml:space="preserve">The companies in the market are subject to the effect of the external factors. These external factors affect the </w:t>
          </w:r>
          <w:r w:rsidR="002836A8" w:rsidRPr="006D5C70">
            <w:rPr>
              <w:rFonts w:cs="Times New Roman"/>
              <w:szCs w:val="24"/>
            </w:rPr>
            <w:t xml:space="preserve">company’s performance. </w:t>
          </w:r>
          <w:r w:rsidR="00AF1D22" w:rsidRPr="006D5C70">
            <w:rPr>
              <w:rFonts w:cs="Times New Roman"/>
              <w:szCs w:val="24"/>
            </w:rPr>
            <w:t xml:space="preserve">These external factors could be climatic conditions, political factors, </w:t>
          </w:r>
          <w:r w:rsidR="00BF03C4" w:rsidRPr="006D5C70">
            <w:rPr>
              <w:rFonts w:cs="Times New Roman"/>
              <w:szCs w:val="24"/>
            </w:rPr>
            <w:t>and economic factors in the economy.</w:t>
          </w:r>
        </w:p>
        <w:p w14:paraId="714224E6" w14:textId="77777777" w:rsidR="0087390C" w:rsidRPr="006D5C70" w:rsidRDefault="00BF03C4" w:rsidP="006D5C70">
          <w:pPr>
            <w:pStyle w:val="Listparagraf"/>
            <w:numPr>
              <w:ilvl w:val="0"/>
              <w:numId w:val="4"/>
            </w:numPr>
            <w:rPr>
              <w:rFonts w:cs="Times New Roman"/>
              <w:szCs w:val="24"/>
            </w:rPr>
          </w:pPr>
          <w:r w:rsidRPr="006D5C70">
            <w:rPr>
              <w:rFonts w:cs="Times New Roman"/>
              <w:szCs w:val="24"/>
            </w:rPr>
            <w:t xml:space="preserve">It was also discussed above that the companies are different in size. </w:t>
          </w:r>
          <w:r w:rsidR="002973B7" w:rsidRPr="006D5C70">
            <w:rPr>
              <w:rFonts w:cs="Times New Roman"/>
              <w:szCs w:val="24"/>
            </w:rPr>
            <w:t>With</w:t>
          </w:r>
          <w:r w:rsidR="008B6859" w:rsidRPr="006D5C70">
            <w:rPr>
              <w:rFonts w:cs="Times New Roman"/>
              <w:szCs w:val="24"/>
            </w:rPr>
            <w:t xml:space="preserve"> being the benefit, it could be</w:t>
          </w:r>
          <w:r w:rsidR="002973B7" w:rsidRPr="006D5C70">
            <w:rPr>
              <w:rFonts w:cs="Times New Roman"/>
              <w:szCs w:val="24"/>
            </w:rPr>
            <w:t xml:space="preserve"> that the companies could be compared based on the number of the employees</w:t>
          </w:r>
          <w:r w:rsidR="006C3FFF" w:rsidRPr="006D5C70">
            <w:rPr>
              <w:rFonts w:cs="Times New Roman"/>
              <w:szCs w:val="24"/>
            </w:rPr>
            <w:t xml:space="preserve"> and the stockholders. </w:t>
          </w:r>
          <w:proofErr w:type="gramStart"/>
          <w:r w:rsidR="006C3FFF" w:rsidRPr="006D5C70">
            <w:rPr>
              <w:rFonts w:cs="Times New Roman"/>
              <w:szCs w:val="24"/>
            </w:rPr>
            <w:t>Also</w:t>
          </w:r>
          <w:proofErr w:type="gramEnd"/>
          <w:r w:rsidR="006C3FFF" w:rsidRPr="006D5C70">
            <w:rPr>
              <w:rFonts w:cs="Times New Roman"/>
              <w:szCs w:val="24"/>
            </w:rPr>
            <w:t xml:space="preserve"> the types of the companies could differ </w:t>
          </w:r>
          <w:r w:rsidR="00512162" w:rsidRPr="006D5C70">
            <w:rPr>
              <w:rFonts w:cs="Times New Roman"/>
              <w:szCs w:val="24"/>
            </w:rPr>
            <w:t>thus;</w:t>
          </w:r>
          <w:r w:rsidR="006C3FFF" w:rsidRPr="006D5C70">
            <w:rPr>
              <w:rFonts w:cs="Times New Roman"/>
              <w:szCs w:val="24"/>
            </w:rPr>
            <w:t xml:space="preserve"> this could not be a </w:t>
          </w:r>
          <w:r w:rsidR="00FA1E00" w:rsidRPr="006D5C70">
            <w:rPr>
              <w:rFonts w:cs="Times New Roman"/>
              <w:szCs w:val="24"/>
            </w:rPr>
            <w:t xml:space="preserve">great a </w:t>
          </w:r>
          <w:r w:rsidR="00750999" w:rsidRPr="006D5C70">
            <w:rPr>
              <w:rFonts w:cs="Times New Roman"/>
              <w:szCs w:val="24"/>
            </w:rPr>
            <w:t xml:space="preserve">thing for the </w:t>
          </w:r>
          <w:r w:rsidR="0087390C" w:rsidRPr="006D5C70">
            <w:rPr>
              <w:rFonts w:cs="Times New Roman"/>
              <w:szCs w:val="24"/>
            </w:rPr>
            <w:t xml:space="preserve">analysis. </w:t>
          </w:r>
        </w:p>
        <w:p w14:paraId="118E8F5B" w14:textId="77777777" w:rsidR="00263E1C" w:rsidRPr="006D5C70" w:rsidRDefault="00512162" w:rsidP="006D5C70">
          <w:pPr>
            <w:rPr>
              <w:rFonts w:cs="Times New Roman"/>
              <w:szCs w:val="24"/>
            </w:rPr>
          </w:pPr>
          <w:r w:rsidRPr="006D5C70">
            <w:rPr>
              <w:rFonts w:cs="Times New Roman"/>
              <w:szCs w:val="24"/>
            </w:rPr>
            <w:lastRenderedPageBreak/>
            <w:t xml:space="preserve">Based on the benefits and the </w:t>
          </w:r>
          <w:r w:rsidR="001F13D6" w:rsidRPr="006D5C70">
            <w:rPr>
              <w:rFonts w:cs="Times New Roman"/>
              <w:szCs w:val="24"/>
            </w:rPr>
            <w:t xml:space="preserve">limitations discussed above the decision-making of the analysts and the </w:t>
          </w:r>
          <w:r w:rsidR="00BD6898" w:rsidRPr="006D5C70">
            <w:rPr>
              <w:rFonts w:cs="Times New Roman"/>
              <w:szCs w:val="24"/>
            </w:rPr>
            <w:t xml:space="preserve">companies are influenced. But there would be certain limitations, these are the financial </w:t>
          </w:r>
          <w:proofErr w:type="gramStart"/>
          <w:r w:rsidR="00BD6898" w:rsidRPr="006D5C70">
            <w:rPr>
              <w:rFonts w:cs="Times New Roman"/>
              <w:szCs w:val="24"/>
            </w:rPr>
            <w:t>statements</w:t>
          </w:r>
          <w:proofErr w:type="gramEnd"/>
          <w:r w:rsidR="00BD6898" w:rsidRPr="006D5C70">
            <w:rPr>
              <w:rFonts w:cs="Times New Roman"/>
              <w:szCs w:val="24"/>
            </w:rPr>
            <w:t xml:space="preserve"> and these speak a lot about the work done in </w:t>
          </w:r>
          <w:r w:rsidR="00AF35EF" w:rsidRPr="006D5C70">
            <w:rPr>
              <w:rFonts w:cs="Times New Roman"/>
              <w:szCs w:val="24"/>
            </w:rPr>
            <w:t>a</w:t>
          </w:r>
          <w:r w:rsidR="00BD6898" w:rsidRPr="006D5C70">
            <w:rPr>
              <w:rFonts w:cs="Times New Roman"/>
              <w:szCs w:val="24"/>
            </w:rPr>
            <w:t xml:space="preserve"> year. It is just that the financia</w:t>
          </w:r>
          <w:r w:rsidR="00AF35EF" w:rsidRPr="006D5C70">
            <w:rPr>
              <w:rFonts w:cs="Times New Roman"/>
              <w:szCs w:val="24"/>
            </w:rPr>
            <w:t xml:space="preserve">l statements are required to be analysed properly and with discipline. </w:t>
          </w:r>
          <w:r w:rsidR="00263E1C" w:rsidRPr="006D5C70">
            <w:rPr>
              <w:rFonts w:cs="Times New Roman"/>
              <w:szCs w:val="24"/>
            </w:rPr>
            <w:br w:type="page"/>
          </w:r>
        </w:p>
        <w:p w14:paraId="18E33CD2" w14:textId="77777777" w:rsidR="00AA2A91" w:rsidRPr="006D5C70" w:rsidRDefault="00AA2A91" w:rsidP="006D5C70">
          <w:pPr>
            <w:pStyle w:val="Titlu1"/>
            <w:rPr>
              <w:rFonts w:cs="Times New Roman"/>
              <w:sz w:val="24"/>
              <w:szCs w:val="24"/>
            </w:rPr>
          </w:pPr>
          <w:bookmarkStart w:id="10" w:name="_Toc94196139"/>
          <w:r w:rsidRPr="006D5C70">
            <w:rPr>
              <w:rFonts w:cs="Times New Roman"/>
              <w:sz w:val="24"/>
              <w:szCs w:val="24"/>
            </w:rPr>
            <w:lastRenderedPageBreak/>
            <w:t>Conclusion</w:t>
          </w:r>
          <w:bookmarkEnd w:id="10"/>
        </w:p>
        <w:p w14:paraId="3892D3E4" w14:textId="77777777" w:rsidR="00417C4C" w:rsidRDefault="00417C4C" w:rsidP="006D5C70">
          <w:pPr>
            <w:rPr>
              <w:rFonts w:cs="Times New Roman"/>
              <w:szCs w:val="24"/>
            </w:rPr>
          </w:pPr>
        </w:p>
        <w:p w14:paraId="1AA427FF" w14:textId="2FBB1EA1" w:rsidR="00AA2A91" w:rsidRPr="006D5C70" w:rsidRDefault="00417C4C" w:rsidP="006D5C70">
          <w:pPr>
            <w:rPr>
              <w:rFonts w:cs="Times New Roman"/>
              <w:szCs w:val="24"/>
            </w:rPr>
          </w:pPr>
          <w:r>
            <w:rPr>
              <w:rFonts w:cs="Times New Roman"/>
              <w:szCs w:val="24"/>
            </w:rPr>
            <w:t>T</w:t>
          </w:r>
          <w:r w:rsidR="008579B9" w:rsidRPr="006D5C70">
            <w:rPr>
              <w:rFonts w:cs="Times New Roman"/>
              <w:szCs w:val="24"/>
            </w:rPr>
            <w:t xml:space="preserve">he above assignment has help in understanding the calculations of the financial ratios. The financial ratios are the ones that are calculated with the help of financial statements of the company. They could be helped for the </w:t>
          </w:r>
          <w:r w:rsidR="0049657D" w:rsidRPr="006D5C70">
            <w:rPr>
              <w:rFonts w:cs="Times New Roman"/>
              <w:szCs w:val="24"/>
            </w:rPr>
            <w:t>comparison in the market and between the two compa</w:t>
          </w:r>
          <w:r w:rsidR="00472265" w:rsidRPr="006D5C70">
            <w:rPr>
              <w:rFonts w:cs="Times New Roman"/>
              <w:szCs w:val="24"/>
            </w:rPr>
            <w:t xml:space="preserve">nies or industries as well. It was understood with the help of the above analysis that the Jurys Inn is the good performing </w:t>
          </w:r>
          <w:proofErr w:type="gramStart"/>
          <w:r w:rsidR="00472265" w:rsidRPr="006D5C70">
            <w:rPr>
              <w:rFonts w:cs="Times New Roman"/>
              <w:szCs w:val="24"/>
            </w:rPr>
            <w:t>hotel</w:t>
          </w:r>
          <w:proofErr w:type="gramEnd"/>
          <w:r w:rsidR="00472265" w:rsidRPr="006D5C70">
            <w:rPr>
              <w:rFonts w:cs="Times New Roman"/>
              <w:szCs w:val="24"/>
            </w:rPr>
            <w:t xml:space="preserve"> and it has been able to manage its finances through its activities. The hotel has less debts and it i</w:t>
          </w:r>
          <w:r w:rsidR="008A0EBE" w:rsidRPr="006D5C70">
            <w:rPr>
              <w:rFonts w:cs="Times New Roman"/>
              <w:szCs w:val="24"/>
            </w:rPr>
            <w:t>s good at repaying it back. Further it is important for the companies to study the financial ratios as it helps in understa</w:t>
          </w:r>
          <w:r w:rsidR="00530FBA" w:rsidRPr="006D5C70">
            <w:rPr>
              <w:rFonts w:cs="Times New Roman"/>
              <w:szCs w:val="24"/>
            </w:rPr>
            <w:t>nding where the com</w:t>
          </w:r>
          <w:r w:rsidR="00833F56" w:rsidRPr="006D5C70">
            <w:rPr>
              <w:rFonts w:cs="Times New Roman"/>
              <w:szCs w:val="24"/>
            </w:rPr>
            <w:t xml:space="preserve">panies stand in the market. Financial ratios benefit the companies in various different </w:t>
          </w:r>
          <w:proofErr w:type="gramStart"/>
          <w:r w:rsidR="00833F56" w:rsidRPr="006D5C70">
            <w:rPr>
              <w:rFonts w:cs="Times New Roman"/>
              <w:szCs w:val="24"/>
            </w:rPr>
            <w:t>ways</w:t>
          </w:r>
          <w:proofErr w:type="gramEnd"/>
          <w:r w:rsidR="00833F56" w:rsidRPr="006D5C70">
            <w:rPr>
              <w:rFonts w:cs="Times New Roman"/>
              <w:szCs w:val="24"/>
            </w:rPr>
            <w:t xml:space="preserve"> and it is important that they be used with disciple on </w:t>
          </w:r>
          <w:proofErr w:type="spellStart"/>
          <w:r w:rsidR="00833F56" w:rsidRPr="006D5C70">
            <w:rPr>
              <w:rFonts w:cs="Times New Roman"/>
              <w:szCs w:val="24"/>
            </w:rPr>
            <w:t>a</w:t>
          </w:r>
          <w:proofErr w:type="spellEnd"/>
          <w:r w:rsidR="00833F56" w:rsidRPr="006D5C70">
            <w:rPr>
              <w:rFonts w:cs="Times New Roman"/>
              <w:szCs w:val="24"/>
            </w:rPr>
            <w:t xml:space="preserve"> annual basis. With the benefits there come limitations also. These are the minor limitations and not of the serious issues with the ratios. Though other way of measuring the performance could be </w:t>
          </w:r>
          <w:r w:rsidR="00C776CF" w:rsidRPr="006D5C70">
            <w:rPr>
              <w:rFonts w:cs="Times New Roman"/>
              <w:szCs w:val="24"/>
            </w:rPr>
            <w:t xml:space="preserve">used. </w:t>
          </w:r>
          <w:r w:rsidR="00A0446B" w:rsidRPr="006D5C70">
            <w:rPr>
              <w:rFonts w:cs="Times New Roman"/>
              <w:szCs w:val="24"/>
            </w:rPr>
            <w:t>Financial</w:t>
          </w:r>
          <w:r w:rsidR="00C776CF" w:rsidRPr="006D5C70">
            <w:rPr>
              <w:rFonts w:cs="Times New Roman"/>
              <w:szCs w:val="24"/>
            </w:rPr>
            <w:t xml:space="preserve"> statements always be the best way in analysing the companies.</w:t>
          </w:r>
        </w:p>
        <w:p w14:paraId="269F327C" w14:textId="77777777" w:rsidR="00263E1C" w:rsidRPr="006D5C70" w:rsidRDefault="00263E1C" w:rsidP="006D5C70">
          <w:pPr>
            <w:rPr>
              <w:rFonts w:cs="Times New Roman"/>
              <w:szCs w:val="24"/>
            </w:rPr>
          </w:pPr>
        </w:p>
        <w:p w14:paraId="44609883" w14:textId="77777777" w:rsidR="00263E1C" w:rsidRPr="006D5C70" w:rsidRDefault="00263E1C" w:rsidP="006D5C70">
          <w:pPr>
            <w:rPr>
              <w:rFonts w:cs="Times New Roman"/>
              <w:szCs w:val="24"/>
            </w:rPr>
          </w:pPr>
        </w:p>
        <w:p w14:paraId="48C7AEC8" w14:textId="77777777" w:rsidR="00263E1C" w:rsidRPr="006D5C70" w:rsidRDefault="00263E1C" w:rsidP="006D5C70">
          <w:pPr>
            <w:rPr>
              <w:rFonts w:cs="Times New Roman"/>
              <w:szCs w:val="24"/>
            </w:rPr>
          </w:pPr>
        </w:p>
        <w:p w14:paraId="2F891CA7" w14:textId="77777777" w:rsidR="00263E1C" w:rsidRPr="006D5C70" w:rsidRDefault="00263E1C" w:rsidP="006D5C70">
          <w:pPr>
            <w:rPr>
              <w:rFonts w:cs="Times New Roman"/>
              <w:szCs w:val="24"/>
            </w:rPr>
          </w:pPr>
        </w:p>
        <w:p w14:paraId="3A1CFF05" w14:textId="77777777" w:rsidR="00263E1C" w:rsidRPr="006D5C70" w:rsidRDefault="00263E1C" w:rsidP="006D5C70">
          <w:pPr>
            <w:rPr>
              <w:rFonts w:cs="Times New Roman"/>
              <w:szCs w:val="24"/>
            </w:rPr>
          </w:pPr>
        </w:p>
        <w:p w14:paraId="0570402E" w14:textId="77777777" w:rsidR="004E4FC1" w:rsidRPr="006D5C70" w:rsidRDefault="004E4FC1" w:rsidP="006D5C70">
          <w:pPr>
            <w:rPr>
              <w:rFonts w:cs="Times New Roman"/>
              <w:szCs w:val="24"/>
            </w:rPr>
          </w:pPr>
          <w:r w:rsidRPr="006D5C70">
            <w:rPr>
              <w:rFonts w:cs="Times New Roman"/>
              <w:szCs w:val="24"/>
            </w:rPr>
            <w:br w:type="page"/>
          </w:r>
        </w:p>
        <w:p w14:paraId="3E5AE4A0" w14:textId="77777777" w:rsidR="00AA2A91" w:rsidRPr="006D5C70" w:rsidRDefault="00AA2A91" w:rsidP="006D5C70">
          <w:pPr>
            <w:pStyle w:val="Titlu1"/>
            <w:rPr>
              <w:rFonts w:cs="Times New Roman"/>
              <w:sz w:val="24"/>
              <w:szCs w:val="24"/>
            </w:rPr>
          </w:pPr>
          <w:bookmarkStart w:id="11" w:name="_Toc94196140"/>
          <w:r w:rsidRPr="006D5C70">
            <w:rPr>
              <w:rFonts w:cs="Times New Roman"/>
              <w:sz w:val="24"/>
              <w:szCs w:val="24"/>
            </w:rPr>
            <w:lastRenderedPageBreak/>
            <w:t>Bibliography</w:t>
          </w:r>
          <w:bookmarkEnd w:id="11"/>
        </w:p>
        <w:p w14:paraId="4001A5A4" w14:textId="77777777" w:rsidR="00ED17B4" w:rsidRPr="006D5C70" w:rsidRDefault="00A33839" w:rsidP="006D5C70">
          <w:pPr>
            <w:rPr>
              <w:rFonts w:cs="Times New Roman"/>
              <w:szCs w:val="24"/>
            </w:rPr>
          </w:pPr>
        </w:p>
      </w:sdtContent>
    </w:sdt>
    <w:p w14:paraId="1A3C646A" w14:textId="77777777" w:rsidR="006E5069" w:rsidRPr="006D5C70" w:rsidRDefault="006E5069" w:rsidP="006D5C70">
      <w:pPr>
        <w:ind w:left="720" w:hanging="720"/>
        <w:rPr>
          <w:rFonts w:cs="Times New Roman"/>
          <w:szCs w:val="24"/>
        </w:rPr>
      </w:pPr>
      <w:r w:rsidRPr="006D5C70">
        <w:rPr>
          <w:rFonts w:cs="Times New Roman"/>
          <w:szCs w:val="24"/>
        </w:rPr>
        <w:t xml:space="preserve">Abadi, K., </w:t>
      </w:r>
      <w:proofErr w:type="spellStart"/>
      <w:r w:rsidRPr="006D5C70">
        <w:rPr>
          <w:rFonts w:cs="Times New Roman"/>
          <w:szCs w:val="24"/>
        </w:rPr>
        <w:t>Purba</w:t>
      </w:r>
      <w:proofErr w:type="spellEnd"/>
      <w:r w:rsidRPr="006D5C70">
        <w:rPr>
          <w:rFonts w:cs="Times New Roman"/>
          <w:szCs w:val="24"/>
        </w:rPr>
        <w:t xml:space="preserve">, D.M. and Fauzia, Q., 2019. The Impact </w:t>
      </w:r>
      <w:proofErr w:type="gramStart"/>
      <w:r w:rsidRPr="006D5C70">
        <w:rPr>
          <w:rFonts w:cs="Times New Roman"/>
          <w:szCs w:val="24"/>
        </w:rPr>
        <w:t>Of</w:t>
      </w:r>
      <w:proofErr w:type="gramEnd"/>
      <w:r w:rsidRPr="006D5C70">
        <w:rPr>
          <w:rFonts w:cs="Times New Roman"/>
          <w:szCs w:val="24"/>
        </w:rPr>
        <w:t xml:space="preserve"> Liquidity Ratio, Leverage Ratio, Company Size And Audit Quality On Going Concern Audit Opinion. </w:t>
      </w:r>
      <w:proofErr w:type="spellStart"/>
      <w:r w:rsidRPr="006D5C70">
        <w:rPr>
          <w:rFonts w:cs="Times New Roman"/>
          <w:szCs w:val="24"/>
        </w:rPr>
        <w:t>Jurnal</w:t>
      </w:r>
      <w:proofErr w:type="spellEnd"/>
      <w:r w:rsidRPr="006D5C70">
        <w:rPr>
          <w:rFonts w:cs="Times New Roman"/>
          <w:szCs w:val="24"/>
        </w:rPr>
        <w:t xml:space="preserve"> </w:t>
      </w:r>
      <w:proofErr w:type="spellStart"/>
      <w:r w:rsidRPr="006D5C70">
        <w:rPr>
          <w:rFonts w:cs="Times New Roman"/>
          <w:szCs w:val="24"/>
        </w:rPr>
        <w:t>Akuntansi</w:t>
      </w:r>
      <w:proofErr w:type="spellEnd"/>
      <w:r w:rsidRPr="006D5C70">
        <w:rPr>
          <w:rFonts w:cs="Times New Roman"/>
          <w:szCs w:val="24"/>
        </w:rPr>
        <w:t xml:space="preserve"> </w:t>
      </w:r>
      <w:proofErr w:type="spellStart"/>
      <w:r w:rsidRPr="006D5C70">
        <w:rPr>
          <w:rFonts w:cs="Times New Roman"/>
          <w:szCs w:val="24"/>
        </w:rPr>
        <w:t>Trisakti</w:t>
      </w:r>
      <w:proofErr w:type="spellEnd"/>
      <w:r w:rsidRPr="006D5C70">
        <w:rPr>
          <w:rFonts w:cs="Times New Roman"/>
          <w:szCs w:val="24"/>
        </w:rPr>
        <w:t>, 6(1), pp.69-82.</w:t>
      </w:r>
    </w:p>
    <w:p w14:paraId="19E4F633" w14:textId="77777777" w:rsidR="006E5069" w:rsidRPr="006D5C70" w:rsidRDefault="006E5069" w:rsidP="006D5C70">
      <w:pPr>
        <w:ind w:left="720" w:hanging="720"/>
        <w:rPr>
          <w:rFonts w:cs="Times New Roman"/>
          <w:szCs w:val="24"/>
        </w:rPr>
      </w:pPr>
      <w:r w:rsidRPr="006D5C70">
        <w:rPr>
          <w:rFonts w:cs="Times New Roman"/>
          <w:szCs w:val="24"/>
        </w:rPr>
        <w:t xml:space="preserve">Amelia, R.W. and </w:t>
      </w:r>
      <w:proofErr w:type="spellStart"/>
      <w:r w:rsidRPr="006D5C70">
        <w:rPr>
          <w:rFonts w:cs="Times New Roman"/>
          <w:szCs w:val="24"/>
        </w:rPr>
        <w:t>Sunarsi</w:t>
      </w:r>
      <w:proofErr w:type="spellEnd"/>
      <w:r w:rsidRPr="006D5C70">
        <w:rPr>
          <w:rFonts w:cs="Times New Roman"/>
          <w:szCs w:val="24"/>
        </w:rPr>
        <w:t xml:space="preserve">, D., 2020. </w:t>
      </w:r>
      <w:proofErr w:type="spellStart"/>
      <w:r w:rsidRPr="006D5C70">
        <w:rPr>
          <w:rFonts w:cs="Times New Roman"/>
          <w:szCs w:val="24"/>
        </w:rPr>
        <w:t>Pengaruh</w:t>
      </w:r>
      <w:proofErr w:type="spellEnd"/>
      <w:r w:rsidRPr="006D5C70">
        <w:rPr>
          <w:rFonts w:cs="Times New Roman"/>
          <w:szCs w:val="24"/>
        </w:rPr>
        <w:t xml:space="preserve"> Return </w:t>
      </w:r>
      <w:proofErr w:type="gramStart"/>
      <w:r w:rsidRPr="006D5C70">
        <w:rPr>
          <w:rFonts w:cs="Times New Roman"/>
          <w:szCs w:val="24"/>
        </w:rPr>
        <w:t>On</w:t>
      </w:r>
      <w:proofErr w:type="gramEnd"/>
      <w:r w:rsidRPr="006D5C70">
        <w:rPr>
          <w:rFonts w:cs="Times New Roman"/>
          <w:szCs w:val="24"/>
        </w:rPr>
        <w:t xml:space="preserve"> Asset Dan Return On Equity </w:t>
      </w:r>
      <w:proofErr w:type="spellStart"/>
      <w:r w:rsidRPr="006D5C70">
        <w:rPr>
          <w:rFonts w:cs="Times New Roman"/>
          <w:szCs w:val="24"/>
        </w:rPr>
        <w:t>Terhadap</w:t>
      </w:r>
      <w:proofErr w:type="spellEnd"/>
      <w:r w:rsidRPr="006D5C70">
        <w:rPr>
          <w:rFonts w:cs="Times New Roman"/>
          <w:szCs w:val="24"/>
        </w:rPr>
        <w:t xml:space="preserve"> Debt To Equity Ratio Pada PT. Kalbe </w:t>
      </w:r>
      <w:proofErr w:type="spellStart"/>
      <w:r w:rsidRPr="006D5C70">
        <w:rPr>
          <w:rFonts w:cs="Times New Roman"/>
          <w:szCs w:val="24"/>
        </w:rPr>
        <w:t>Farma</w:t>
      </w:r>
      <w:proofErr w:type="spellEnd"/>
      <w:r w:rsidRPr="006D5C70">
        <w:rPr>
          <w:rFonts w:cs="Times New Roman"/>
          <w:szCs w:val="24"/>
        </w:rPr>
        <w:t>, TBK. Ad-</w:t>
      </w:r>
      <w:proofErr w:type="spellStart"/>
      <w:r w:rsidRPr="006D5C70">
        <w:rPr>
          <w:rFonts w:cs="Times New Roman"/>
          <w:szCs w:val="24"/>
        </w:rPr>
        <w:t>Deenar</w:t>
      </w:r>
      <w:proofErr w:type="spellEnd"/>
      <w:r w:rsidRPr="006D5C70">
        <w:rPr>
          <w:rFonts w:cs="Times New Roman"/>
          <w:szCs w:val="24"/>
        </w:rPr>
        <w:t xml:space="preserve">: </w:t>
      </w:r>
      <w:proofErr w:type="spellStart"/>
      <w:r w:rsidRPr="006D5C70">
        <w:rPr>
          <w:rFonts w:cs="Times New Roman"/>
          <w:szCs w:val="24"/>
        </w:rPr>
        <w:t>Jurnal</w:t>
      </w:r>
      <w:proofErr w:type="spellEnd"/>
      <w:r w:rsidRPr="006D5C70">
        <w:rPr>
          <w:rFonts w:cs="Times New Roman"/>
          <w:szCs w:val="24"/>
        </w:rPr>
        <w:t xml:space="preserve"> </w:t>
      </w:r>
      <w:proofErr w:type="spellStart"/>
      <w:r w:rsidRPr="006D5C70">
        <w:rPr>
          <w:rFonts w:cs="Times New Roman"/>
          <w:szCs w:val="24"/>
        </w:rPr>
        <w:t>Ekonomi</w:t>
      </w:r>
      <w:proofErr w:type="spellEnd"/>
      <w:r w:rsidRPr="006D5C70">
        <w:rPr>
          <w:rFonts w:cs="Times New Roman"/>
          <w:szCs w:val="24"/>
        </w:rPr>
        <w:t xml:space="preserve"> dan </w:t>
      </w:r>
      <w:proofErr w:type="spellStart"/>
      <w:r w:rsidRPr="006D5C70">
        <w:rPr>
          <w:rFonts w:cs="Times New Roman"/>
          <w:szCs w:val="24"/>
        </w:rPr>
        <w:t>Bisnis</w:t>
      </w:r>
      <w:proofErr w:type="spellEnd"/>
      <w:r w:rsidRPr="006D5C70">
        <w:rPr>
          <w:rFonts w:cs="Times New Roman"/>
          <w:szCs w:val="24"/>
        </w:rPr>
        <w:t xml:space="preserve"> Islam, 4(01), pp.105-114.</w:t>
      </w:r>
    </w:p>
    <w:p w14:paraId="7FC5C523" w14:textId="77777777" w:rsidR="006E5069" w:rsidRPr="006D5C70" w:rsidRDefault="006E5069" w:rsidP="006D5C70">
      <w:pPr>
        <w:ind w:left="720" w:hanging="720"/>
        <w:rPr>
          <w:rFonts w:cs="Times New Roman"/>
          <w:szCs w:val="24"/>
        </w:rPr>
      </w:pPr>
      <w:proofErr w:type="spellStart"/>
      <w:r w:rsidRPr="006D5C70">
        <w:rPr>
          <w:rFonts w:cs="Times New Roman"/>
          <w:szCs w:val="24"/>
        </w:rPr>
        <w:t>Ayuba</w:t>
      </w:r>
      <w:proofErr w:type="spellEnd"/>
      <w:r w:rsidRPr="006D5C70">
        <w:rPr>
          <w:rFonts w:cs="Times New Roman"/>
          <w:szCs w:val="24"/>
        </w:rPr>
        <w:t xml:space="preserve">, H., </w:t>
      </w:r>
      <w:proofErr w:type="spellStart"/>
      <w:r w:rsidRPr="006D5C70">
        <w:rPr>
          <w:rFonts w:cs="Times New Roman"/>
          <w:szCs w:val="24"/>
        </w:rPr>
        <w:t>Bambale</w:t>
      </w:r>
      <w:proofErr w:type="spellEnd"/>
      <w:r w:rsidRPr="006D5C70">
        <w:rPr>
          <w:rFonts w:cs="Times New Roman"/>
          <w:szCs w:val="24"/>
        </w:rPr>
        <w:t xml:space="preserve">, A.J.A., Ibrahim, M.A. and </w:t>
      </w:r>
      <w:proofErr w:type="spellStart"/>
      <w:r w:rsidRPr="006D5C70">
        <w:rPr>
          <w:rFonts w:cs="Times New Roman"/>
          <w:szCs w:val="24"/>
        </w:rPr>
        <w:t>Sulaiman</w:t>
      </w:r>
      <w:proofErr w:type="spellEnd"/>
      <w:r w:rsidRPr="006D5C70">
        <w:rPr>
          <w:rFonts w:cs="Times New Roman"/>
          <w:szCs w:val="24"/>
        </w:rPr>
        <w:t>, S.A., 2019. Effects of Financial Performance, Capital Structure and Firm Size on Firms' Value of Insurance Companies in Nigeria. Journal of Finance, Accounting &amp; Management, 10(1).</w:t>
      </w:r>
    </w:p>
    <w:p w14:paraId="6128BBE9" w14:textId="77777777" w:rsidR="006E5069" w:rsidRPr="006D5C70" w:rsidRDefault="006E5069" w:rsidP="006D5C70">
      <w:pPr>
        <w:ind w:left="720" w:hanging="720"/>
        <w:rPr>
          <w:rFonts w:cs="Times New Roman"/>
          <w:szCs w:val="24"/>
        </w:rPr>
      </w:pPr>
      <w:r w:rsidRPr="006D5C70">
        <w:rPr>
          <w:rFonts w:cs="Times New Roman"/>
          <w:szCs w:val="24"/>
        </w:rPr>
        <w:t xml:space="preserve">Husain, T. and </w:t>
      </w:r>
      <w:proofErr w:type="spellStart"/>
      <w:r w:rsidRPr="006D5C70">
        <w:rPr>
          <w:rFonts w:cs="Times New Roman"/>
          <w:szCs w:val="24"/>
        </w:rPr>
        <w:t>Sunardi</w:t>
      </w:r>
      <w:proofErr w:type="spellEnd"/>
      <w:r w:rsidRPr="006D5C70">
        <w:rPr>
          <w:rFonts w:cs="Times New Roman"/>
          <w:szCs w:val="24"/>
        </w:rPr>
        <w:t>, N., 2020. Firm's Value Prediction Based on Profitability Ratios and Dividend Policy. Finance &amp; Economics Review, 2(2), pp.13-26.</w:t>
      </w:r>
    </w:p>
    <w:p w14:paraId="72BDBE92" w14:textId="77777777" w:rsidR="006E5069" w:rsidRPr="006D5C70" w:rsidRDefault="006E5069" w:rsidP="006D5C70">
      <w:pPr>
        <w:ind w:left="720" w:hanging="720"/>
        <w:rPr>
          <w:rFonts w:cs="Times New Roman"/>
          <w:szCs w:val="24"/>
        </w:rPr>
      </w:pPr>
      <w:proofErr w:type="spellStart"/>
      <w:r w:rsidRPr="006D5C70">
        <w:rPr>
          <w:rFonts w:cs="Times New Roman"/>
          <w:szCs w:val="24"/>
        </w:rPr>
        <w:t>Jasmani</w:t>
      </w:r>
      <w:proofErr w:type="spellEnd"/>
      <w:r w:rsidRPr="006D5C70">
        <w:rPr>
          <w:rFonts w:cs="Times New Roman"/>
          <w:szCs w:val="24"/>
        </w:rPr>
        <w:t xml:space="preserve">, J., 2019. The Effect of Liquidity and Working Capital Turnover on Profitability at PT. </w:t>
      </w:r>
      <w:proofErr w:type="spellStart"/>
      <w:r w:rsidRPr="006D5C70">
        <w:rPr>
          <w:rFonts w:cs="Times New Roman"/>
          <w:szCs w:val="24"/>
        </w:rPr>
        <w:t>Sumber</w:t>
      </w:r>
      <w:proofErr w:type="spellEnd"/>
      <w:r w:rsidRPr="006D5C70">
        <w:rPr>
          <w:rFonts w:cs="Times New Roman"/>
          <w:szCs w:val="24"/>
        </w:rPr>
        <w:t xml:space="preserve"> </w:t>
      </w:r>
      <w:proofErr w:type="spellStart"/>
      <w:r w:rsidRPr="006D5C70">
        <w:rPr>
          <w:rFonts w:cs="Times New Roman"/>
          <w:szCs w:val="24"/>
        </w:rPr>
        <w:t>Cipta</w:t>
      </w:r>
      <w:proofErr w:type="spellEnd"/>
      <w:r w:rsidRPr="006D5C70">
        <w:rPr>
          <w:rFonts w:cs="Times New Roman"/>
          <w:szCs w:val="24"/>
        </w:rPr>
        <w:t xml:space="preserve"> </w:t>
      </w:r>
      <w:proofErr w:type="spellStart"/>
      <w:r w:rsidRPr="006D5C70">
        <w:rPr>
          <w:rFonts w:cs="Times New Roman"/>
          <w:szCs w:val="24"/>
        </w:rPr>
        <w:t>Multiniaga</w:t>
      </w:r>
      <w:proofErr w:type="spellEnd"/>
      <w:r w:rsidRPr="006D5C70">
        <w:rPr>
          <w:rFonts w:cs="Times New Roman"/>
          <w:szCs w:val="24"/>
        </w:rPr>
        <w:t>, South Jakarta. PINISI Discretion Review, 3(1), pp.29-38.</w:t>
      </w:r>
    </w:p>
    <w:p w14:paraId="7444DA93" w14:textId="77777777" w:rsidR="006E5069" w:rsidRPr="006D5C70" w:rsidRDefault="006E5069" w:rsidP="006D5C70">
      <w:pPr>
        <w:ind w:left="720" w:hanging="720"/>
        <w:rPr>
          <w:rFonts w:cs="Times New Roman"/>
          <w:szCs w:val="24"/>
        </w:rPr>
      </w:pPr>
      <w:proofErr w:type="spellStart"/>
      <w:r w:rsidRPr="006D5C70">
        <w:rPr>
          <w:rFonts w:cs="Times New Roman"/>
          <w:szCs w:val="24"/>
        </w:rPr>
        <w:t>Jesslyn</w:t>
      </w:r>
      <w:proofErr w:type="spellEnd"/>
      <w:r w:rsidRPr="006D5C70">
        <w:rPr>
          <w:rFonts w:cs="Times New Roman"/>
          <w:szCs w:val="24"/>
        </w:rPr>
        <w:t xml:space="preserve">, J., 2020. The impact </w:t>
      </w:r>
      <w:proofErr w:type="gramStart"/>
      <w:r w:rsidRPr="006D5C70">
        <w:rPr>
          <w:rFonts w:cs="Times New Roman"/>
          <w:szCs w:val="24"/>
        </w:rPr>
        <w:t>Of</w:t>
      </w:r>
      <w:proofErr w:type="gramEnd"/>
      <w:r w:rsidRPr="006D5C70">
        <w:rPr>
          <w:rFonts w:cs="Times New Roman"/>
          <w:szCs w:val="24"/>
        </w:rPr>
        <w:t xml:space="preserve"> current ratio, receivables turnover ratio, and debt to equity ratio towards Return On Asset (ROA) Of Automotive Companies Listed On ASEAN Countries Stock Exchange (Doctoral dissertation, Universitas Pelita Harapan).</w:t>
      </w:r>
    </w:p>
    <w:p w14:paraId="10823D34" w14:textId="5E502281" w:rsidR="006E5069" w:rsidRPr="006D5C70" w:rsidRDefault="006D5C70" w:rsidP="006D5C70">
      <w:pPr>
        <w:ind w:left="720" w:hanging="720"/>
        <w:rPr>
          <w:rFonts w:cs="Times New Roman"/>
          <w:szCs w:val="24"/>
        </w:rPr>
      </w:pPr>
      <w:r>
        <w:rPr>
          <w:rFonts w:cs="Times New Roman"/>
          <w:szCs w:val="24"/>
        </w:rPr>
        <w:t>J</w:t>
      </w:r>
      <w:r w:rsidR="006E5069" w:rsidRPr="006D5C70">
        <w:rPr>
          <w:rFonts w:cs="Times New Roman"/>
          <w:szCs w:val="24"/>
        </w:rPr>
        <w:t>urysinns.com, 2022 [Online] Available at www.jurysinns.com/ [Accessed on 24</w:t>
      </w:r>
      <w:r w:rsidR="006E5069" w:rsidRPr="006D5C70">
        <w:rPr>
          <w:rFonts w:cs="Times New Roman"/>
          <w:szCs w:val="24"/>
          <w:vertAlign w:val="superscript"/>
        </w:rPr>
        <w:t>th</w:t>
      </w:r>
      <w:r w:rsidR="006E5069" w:rsidRPr="006D5C70">
        <w:rPr>
          <w:rFonts w:cs="Times New Roman"/>
          <w:szCs w:val="24"/>
        </w:rPr>
        <w:t xml:space="preserve"> January 2022]. </w:t>
      </w:r>
    </w:p>
    <w:p w14:paraId="6F72BAD8" w14:textId="77777777" w:rsidR="006E5069" w:rsidRPr="006D5C70" w:rsidRDefault="006E5069" w:rsidP="006D5C70">
      <w:pPr>
        <w:ind w:left="720" w:hanging="720"/>
        <w:rPr>
          <w:rFonts w:cs="Times New Roman"/>
          <w:szCs w:val="24"/>
        </w:rPr>
      </w:pPr>
      <w:r w:rsidRPr="006D5C70">
        <w:rPr>
          <w:rFonts w:cs="Times New Roman"/>
          <w:szCs w:val="24"/>
        </w:rPr>
        <w:t xml:space="preserve">Lutfi, A.M., 2020. The Effect of Quick Ratio and Debt to Ratio Assets Against Return on Assets. </w:t>
      </w:r>
      <w:proofErr w:type="spellStart"/>
      <w:r w:rsidRPr="006D5C70">
        <w:rPr>
          <w:rFonts w:cs="Times New Roman"/>
          <w:szCs w:val="24"/>
        </w:rPr>
        <w:t>JASa</w:t>
      </w:r>
      <w:proofErr w:type="spellEnd"/>
      <w:r w:rsidRPr="006D5C70">
        <w:rPr>
          <w:rFonts w:cs="Times New Roman"/>
          <w:szCs w:val="24"/>
        </w:rPr>
        <w:t xml:space="preserve"> (</w:t>
      </w:r>
      <w:proofErr w:type="spellStart"/>
      <w:r w:rsidRPr="006D5C70">
        <w:rPr>
          <w:rFonts w:cs="Times New Roman"/>
          <w:szCs w:val="24"/>
        </w:rPr>
        <w:t>Jurnal</w:t>
      </w:r>
      <w:proofErr w:type="spellEnd"/>
      <w:r w:rsidRPr="006D5C70">
        <w:rPr>
          <w:rFonts w:cs="Times New Roman"/>
          <w:szCs w:val="24"/>
        </w:rPr>
        <w:t xml:space="preserve"> </w:t>
      </w:r>
      <w:proofErr w:type="spellStart"/>
      <w:r w:rsidRPr="006D5C70">
        <w:rPr>
          <w:rFonts w:cs="Times New Roman"/>
          <w:szCs w:val="24"/>
        </w:rPr>
        <w:t>Akuntansi</w:t>
      </w:r>
      <w:proofErr w:type="spellEnd"/>
      <w:r w:rsidRPr="006D5C70">
        <w:rPr>
          <w:rFonts w:cs="Times New Roman"/>
          <w:szCs w:val="24"/>
        </w:rPr>
        <w:t xml:space="preserve">, Audit dan </w:t>
      </w:r>
      <w:proofErr w:type="spellStart"/>
      <w:r w:rsidRPr="006D5C70">
        <w:rPr>
          <w:rFonts w:cs="Times New Roman"/>
          <w:szCs w:val="24"/>
        </w:rPr>
        <w:t>Sistem</w:t>
      </w:r>
      <w:proofErr w:type="spellEnd"/>
      <w:r w:rsidRPr="006D5C70">
        <w:rPr>
          <w:rFonts w:cs="Times New Roman"/>
          <w:szCs w:val="24"/>
        </w:rPr>
        <w:t xml:space="preserve"> </w:t>
      </w:r>
      <w:proofErr w:type="spellStart"/>
      <w:r w:rsidRPr="006D5C70">
        <w:rPr>
          <w:rFonts w:cs="Times New Roman"/>
          <w:szCs w:val="24"/>
        </w:rPr>
        <w:t>Informasi</w:t>
      </w:r>
      <w:proofErr w:type="spellEnd"/>
      <w:r w:rsidRPr="006D5C70">
        <w:rPr>
          <w:rFonts w:cs="Times New Roman"/>
          <w:szCs w:val="24"/>
        </w:rPr>
        <w:t xml:space="preserve"> </w:t>
      </w:r>
      <w:proofErr w:type="spellStart"/>
      <w:r w:rsidRPr="006D5C70">
        <w:rPr>
          <w:rFonts w:cs="Times New Roman"/>
          <w:szCs w:val="24"/>
        </w:rPr>
        <w:t>Akuntansi</w:t>
      </w:r>
      <w:proofErr w:type="spellEnd"/>
      <w:r w:rsidRPr="006D5C70">
        <w:rPr>
          <w:rFonts w:cs="Times New Roman"/>
          <w:szCs w:val="24"/>
        </w:rPr>
        <w:t>), 4(1), pp.23-30.</w:t>
      </w:r>
    </w:p>
    <w:p w14:paraId="1F76F133" w14:textId="77777777" w:rsidR="006E5069" w:rsidRPr="006D5C70" w:rsidRDefault="006E5069" w:rsidP="006D5C70">
      <w:pPr>
        <w:ind w:left="720" w:hanging="720"/>
        <w:rPr>
          <w:rFonts w:cs="Times New Roman"/>
          <w:szCs w:val="24"/>
        </w:rPr>
      </w:pPr>
      <w:proofErr w:type="spellStart"/>
      <w:r w:rsidRPr="006D5C70">
        <w:rPr>
          <w:rFonts w:cs="Times New Roman"/>
          <w:szCs w:val="24"/>
        </w:rPr>
        <w:t>Mbama</w:t>
      </w:r>
      <w:proofErr w:type="spellEnd"/>
      <w:r w:rsidRPr="006D5C70">
        <w:rPr>
          <w:rFonts w:cs="Times New Roman"/>
          <w:szCs w:val="24"/>
        </w:rPr>
        <w:t xml:space="preserve">, C.I. and </w:t>
      </w:r>
      <w:proofErr w:type="spellStart"/>
      <w:r w:rsidRPr="006D5C70">
        <w:rPr>
          <w:rFonts w:cs="Times New Roman"/>
          <w:szCs w:val="24"/>
        </w:rPr>
        <w:t>Ezepue</w:t>
      </w:r>
      <w:proofErr w:type="spellEnd"/>
      <w:r w:rsidRPr="006D5C70">
        <w:rPr>
          <w:rFonts w:cs="Times New Roman"/>
          <w:szCs w:val="24"/>
        </w:rPr>
        <w:t>, P.O., 2018. Digital banking, customer experience and bank financial performance: UK customers’ perceptions. International Journal of Bank Marketing.</w:t>
      </w:r>
    </w:p>
    <w:p w14:paraId="310FE767" w14:textId="77777777" w:rsidR="006E5069" w:rsidRPr="006D5C70" w:rsidRDefault="006E5069" w:rsidP="006D5C70">
      <w:pPr>
        <w:ind w:left="720" w:hanging="720"/>
        <w:rPr>
          <w:rFonts w:cs="Times New Roman"/>
          <w:szCs w:val="24"/>
        </w:rPr>
      </w:pPr>
      <w:proofErr w:type="spellStart"/>
      <w:r w:rsidRPr="006D5C70">
        <w:rPr>
          <w:rFonts w:cs="Times New Roman"/>
          <w:szCs w:val="24"/>
        </w:rPr>
        <w:t>Nariswari</w:t>
      </w:r>
      <w:proofErr w:type="spellEnd"/>
      <w:r w:rsidRPr="006D5C70">
        <w:rPr>
          <w:rFonts w:cs="Times New Roman"/>
          <w:szCs w:val="24"/>
        </w:rPr>
        <w:t xml:space="preserve">, T.N. and </w:t>
      </w:r>
      <w:proofErr w:type="spellStart"/>
      <w:r w:rsidRPr="006D5C70">
        <w:rPr>
          <w:rFonts w:cs="Times New Roman"/>
          <w:szCs w:val="24"/>
        </w:rPr>
        <w:t>Nugraha</w:t>
      </w:r>
      <w:proofErr w:type="spellEnd"/>
      <w:r w:rsidRPr="006D5C70">
        <w:rPr>
          <w:rFonts w:cs="Times New Roman"/>
          <w:szCs w:val="24"/>
        </w:rPr>
        <w:t xml:space="preserve">, N.M., 2020. Profit Growth: Impact of Net Profit Margin, Gross Profit Margin and Total </w:t>
      </w:r>
      <w:proofErr w:type="spellStart"/>
      <w:r w:rsidRPr="006D5C70">
        <w:rPr>
          <w:rFonts w:cs="Times New Roman"/>
          <w:szCs w:val="24"/>
        </w:rPr>
        <w:t>Assests</w:t>
      </w:r>
      <w:proofErr w:type="spellEnd"/>
      <w:r w:rsidRPr="006D5C70">
        <w:rPr>
          <w:rFonts w:cs="Times New Roman"/>
          <w:szCs w:val="24"/>
        </w:rPr>
        <w:t xml:space="preserve"> Turnover. International Journal of Finance &amp; Banking Studies (2147-4486), 9(4), pp.87-96.</w:t>
      </w:r>
    </w:p>
    <w:p w14:paraId="4A2D24E5" w14:textId="77777777" w:rsidR="006E5069" w:rsidRPr="006D5C70" w:rsidRDefault="006E5069" w:rsidP="006D5C70">
      <w:pPr>
        <w:ind w:left="720" w:hanging="720"/>
        <w:rPr>
          <w:rFonts w:cs="Times New Roman"/>
          <w:szCs w:val="24"/>
        </w:rPr>
      </w:pPr>
      <w:proofErr w:type="spellStart"/>
      <w:r w:rsidRPr="006D5C70">
        <w:rPr>
          <w:rFonts w:cs="Times New Roman"/>
          <w:szCs w:val="24"/>
        </w:rPr>
        <w:lastRenderedPageBreak/>
        <w:t>Nuryani</w:t>
      </w:r>
      <w:proofErr w:type="spellEnd"/>
      <w:r w:rsidRPr="006D5C70">
        <w:rPr>
          <w:rFonts w:cs="Times New Roman"/>
          <w:szCs w:val="24"/>
        </w:rPr>
        <w:t xml:space="preserve">, Y. and </w:t>
      </w:r>
      <w:proofErr w:type="spellStart"/>
      <w:r w:rsidRPr="006D5C70">
        <w:rPr>
          <w:rFonts w:cs="Times New Roman"/>
          <w:szCs w:val="24"/>
        </w:rPr>
        <w:t>Sunarsi</w:t>
      </w:r>
      <w:proofErr w:type="spellEnd"/>
      <w:r w:rsidRPr="006D5C70">
        <w:rPr>
          <w:rFonts w:cs="Times New Roman"/>
          <w:szCs w:val="24"/>
        </w:rPr>
        <w:t xml:space="preserve">, D., 2020. The Effect of Current Ratio and Debt to Equity Ratio on </w:t>
      </w:r>
      <w:proofErr w:type="spellStart"/>
      <w:r w:rsidRPr="006D5C70">
        <w:rPr>
          <w:rFonts w:cs="Times New Roman"/>
          <w:szCs w:val="24"/>
        </w:rPr>
        <w:t>Deviding</w:t>
      </w:r>
      <w:proofErr w:type="spellEnd"/>
      <w:r w:rsidRPr="006D5C70">
        <w:rPr>
          <w:rFonts w:cs="Times New Roman"/>
          <w:szCs w:val="24"/>
        </w:rPr>
        <w:t xml:space="preserve"> Growth. </w:t>
      </w:r>
      <w:proofErr w:type="spellStart"/>
      <w:r w:rsidRPr="006D5C70">
        <w:rPr>
          <w:rFonts w:cs="Times New Roman"/>
          <w:szCs w:val="24"/>
        </w:rPr>
        <w:t>JASa</w:t>
      </w:r>
      <w:proofErr w:type="spellEnd"/>
      <w:r w:rsidRPr="006D5C70">
        <w:rPr>
          <w:rFonts w:cs="Times New Roman"/>
          <w:szCs w:val="24"/>
        </w:rPr>
        <w:t xml:space="preserve"> (</w:t>
      </w:r>
      <w:proofErr w:type="spellStart"/>
      <w:r w:rsidRPr="006D5C70">
        <w:rPr>
          <w:rFonts w:cs="Times New Roman"/>
          <w:szCs w:val="24"/>
        </w:rPr>
        <w:t>Jurnal</w:t>
      </w:r>
      <w:proofErr w:type="spellEnd"/>
      <w:r w:rsidRPr="006D5C70">
        <w:rPr>
          <w:rFonts w:cs="Times New Roman"/>
          <w:szCs w:val="24"/>
        </w:rPr>
        <w:t xml:space="preserve"> </w:t>
      </w:r>
      <w:proofErr w:type="spellStart"/>
      <w:r w:rsidRPr="006D5C70">
        <w:rPr>
          <w:rFonts w:cs="Times New Roman"/>
          <w:szCs w:val="24"/>
        </w:rPr>
        <w:t>Akuntansi</w:t>
      </w:r>
      <w:proofErr w:type="spellEnd"/>
      <w:r w:rsidRPr="006D5C70">
        <w:rPr>
          <w:rFonts w:cs="Times New Roman"/>
          <w:szCs w:val="24"/>
        </w:rPr>
        <w:t xml:space="preserve">, Audit dan </w:t>
      </w:r>
      <w:proofErr w:type="spellStart"/>
      <w:r w:rsidRPr="006D5C70">
        <w:rPr>
          <w:rFonts w:cs="Times New Roman"/>
          <w:szCs w:val="24"/>
        </w:rPr>
        <w:t>Sistem</w:t>
      </w:r>
      <w:proofErr w:type="spellEnd"/>
      <w:r w:rsidRPr="006D5C70">
        <w:rPr>
          <w:rFonts w:cs="Times New Roman"/>
          <w:szCs w:val="24"/>
        </w:rPr>
        <w:t xml:space="preserve"> </w:t>
      </w:r>
      <w:proofErr w:type="spellStart"/>
      <w:r w:rsidRPr="006D5C70">
        <w:rPr>
          <w:rFonts w:cs="Times New Roman"/>
          <w:szCs w:val="24"/>
        </w:rPr>
        <w:t>Informasi</w:t>
      </w:r>
      <w:proofErr w:type="spellEnd"/>
      <w:r w:rsidRPr="006D5C70">
        <w:rPr>
          <w:rFonts w:cs="Times New Roman"/>
          <w:szCs w:val="24"/>
        </w:rPr>
        <w:t xml:space="preserve"> </w:t>
      </w:r>
      <w:proofErr w:type="spellStart"/>
      <w:r w:rsidRPr="006D5C70">
        <w:rPr>
          <w:rFonts w:cs="Times New Roman"/>
          <w:szCs w:val="24"/>
        </w:rPr>
        <w:t>Akuntansi</w:t>
      </w:r>
      <w:proofErr w:type="spellEnd"/>
      <w:r w:rsidRPr="006D5C70">
        <w:rPr>
          <w:rFonts w:cs="Times New Roman"/>
          <w:szCs w:val="24"/>
        </w:rPr>
        <w:t>), 4(2), pp.304-312.</w:t>
      </w:r>
    </w:p>
    <w:p w14:paraId="40ED5429" w14:textId="77777777" w:rsidR="006E5069" w:rsidRPr="006D5C70" w:rsidRDefault="006E5069" w:rsidP="006D5C70">
      <w:pPr>
        <w:ind w:left="720" w:hanging="720"/>
        <w:rPr>
          <w:rFonts w:cs="Times New Roman"/>
          <w:szCs w:val="24"/>
        </w:rPr>
      </w:pPr>
      <w:proofErr w:type="spellStart"/>
      <w:r w:rsidRPr="006D5C70">
        <w:rPr>
          <w:rFonts w:cs="Times New Roman"/>
          <w:szCs w:val="24"/>
        </w:rPr>
        <w:t>Öztürk</w:t>
      </w:r>
      <w:proofErr w:type="spellEnd"/>
      <w:r w:rsidRPr="006D5C70">
        <w:rPr>
          <w:rFonts w:cs="Times New Roman"/>
          <w:szCs w:val="24"/>
        </w:rPr>
        <w:t xml:space="preserve">, H. and </w:t>
      </w:r>
      <w:proofErr w:type="spellStart"/>
      <w:r w:rsidRPr="006D5C70">
        <w:rPr>
          <w:rFonts w:cs="Times New Roman"/>
          <w:szCs w:val="24"/>
        </w:rPr>
        <w:t>Karabulut</w:t>
      </w:r>
      <w:proofErr w:type="spellEnd"/>
      <w:r w:rsidRPr="006D5C70">
        <w:rPr>
          <w:rFonts w:cs="Times New Roman"/>
          <w:szCs w:val="24"/>
        </w:rPr>
        <w:t>, T.A., 2018. The relationship between earnings-to-price, current ratio, profit margin and return: an empirical analysis on Istanbul stock exchange. Accounting and Finance Research, 7(1), pp.109-115.</w:t>
      </w:r>
    </w:p>
    <w:p w14:paraId="6BC2831B" w14:textId="77777777" w:rsidR="006E5069" w:rsidRPr="006D5C70" w:rsidRDefault="006E5069" w:rsidP="006D5C70">
      <w:pPr>
        <w:ind w:left="720" w:hanging="720"/>
        <w:rPr>
          <w:rFonts w:cs="Times New Roman"/>
          <w:szCs w:val="24"/>
        </w:rPr>
      </w:pPr>
      <w:proofErr w:type="spellStart"/>
      <w:r w:rsidRPr="006D5C70">
        <w:rPr>
          <w:rFonts w:cs="Times New Roman"/>
          <w:szCs w:val="24"/>
        </w:rPr>
        <w:t>Patin</w:t>
      </w:r>
      <w:proofErr w:type="spellEnd"/>
      <w:r w:rsidRPr="006D5C70">
        <w:rPr>
          <w:rFonts w:cs="Times New Roman"/>
          <w:szCs w:val="24"/>
        </w:rPr>
        <w:t xml:space="preserve">, J.C., Rahman, M. and Mustafa, M., 2020. Impact of total asset turnover ratios on equity </w:t>
      </w:r>
      <w:proofErr w:type="gramStart"/>
      <w:r w:rsidRPr="006D5C70">
        <w:rPr>
          <w:rFonts w:cs="Times New Roman"/>
          <w:szCs w:val="24"/>
        </w:rPr>
        <w:t>returns:</w:t>
      </w:r>
      <w:proofErr w:type="gramEnd"/>
      <w:r w:rsidRPr="006D5C70">
        <w:rPr>
          <w:rFonts w:cs="Times New Roman"/>
          <w:szCs w:val="24"/>
        </w:rPr>
        <w:t xml:space="preserve"> dynamic panel data analyses. Journal of Accounting, Business and Management (JABM), 27(1), pp.19-29.</w:t>
      </w:r>
    </w:p>
    <w:p w14:paraId="202C9753" w14:textId="77777777" w:rsidR="006E5069" w:rsidRPr="006D5C70" w:rsidRDefault="006E5069" w:rsidP="006D5C70">
      <w:pPr>
        <w:ind w:left="720" w:hanging="720"/>
        <w:rPr>
          <w:rFonts w:cs="Times New Roman"/>
          <w:szCs w:val="24"/>
        </w:rPr>
      </w:pPr>
      <w:proofErr w:type="spellStart"/>
      <w:r w:rsidRPr="006D5C70">
        <w:rPr>
          <w:rFonts w:cs="Times New Roman"/>
          <w:szCs w:val="24"/>
        </w:rPr>
        <w:t>Prawirodipoero</w:t>
      </w:r>
      <w:proofErr w:type="spellEnd"/>
      <w:r w:rsidRPr="006D5C70">
        <w:rPr>
          <w:rFonts w:cs="Times New Roman"/>
          <w:szCs w:val="24"/>
        </w:rPr>
        <w:t xml:space="preserve">, G.M., </w:t>
      </w:r>
      <w:proofErr w:type="spellStart"/>
      <w:r w:rsidRPr="006D5C70">
        <w:rPr>
          <w:rFonts w:cs="Times New Roman"/>
          <w:szCs w:val="24"/>
        </w:rPr>
        <w:t>Rahadi</w:t>
      </w:r>
      <w:proofErr w:type="spellEnd"/>
      <w:r w:rsidRPr="006D5C70">
        <w:rPr>
          <w:rFonts w:cs="Times New Roman"/>
          <w:szCs w:val="24"/>
        </w:rPr>
        <w:t xml:space="preserve">, R.A. and </w:t>
      </w:r>
      <w:proofErr w:type="spellStart"/>
      <w:r w:rsidRPr="006D5C70">
        <w:rPr>
          <w:rFonts w:cs="Times New Roman"/>
          <w:szCs w:val="24"/>
        </w:rPr>
        <w:t>Hidayat</w:t>
      </w:r>
      <w:proofErr w:type="spellEnd"/>
      <w:r w:rsidRPr="006D5C70">
        <w:rPr>
          <w:rFonts w:cs="Times New Roman"/>
          <w:szCs w:val="24"/>
        </w:rPr>
        <w:t>, A., 2019. The Influence of Financial Ratios Analysis on the Financial Performance of Micro Small Medium Enterprises in Indonesia. Review of Integrative Business and Economics Research, 8, pp.393-400.</w:t>
      </w:r>
    </w:p>
    <w:p w14:paraId="69B61002" w14:textId="77777777" w:rsidR="006E5069" w:rsidRPr="006D5C70" w:rsidRDefault="006E5069" w:rsidP="006D5C70">
      <w:pPr>
        <w:ind w:left="720" w:hanging="720"/>
        <w:rPr>
          <w:rFonts w:cs="Times New Roman"/>
          <w:szCs w:val="24"/>
        </w:rPr>
      </w:pPr>
      <w:proofErr w:type="spellStart"/>
      <w:r w:rsidRPr="006D5C70">
        <w:rPr>
          <w:rFonts w:cs="Times New Roman"/>
          <w:szCs w:val="24"/>
        </w:rPr>
        <w:t>Pýcha</w:t>
      </w:r>
      <w:proofErr w:type="spellEnd"/>
      <w:r w:rsidRPr="006D5C70">
        <w:rPr>
          <w:rFonts w:cs="Times New Roman"/>
          <w:szCs w:val="24"/>
        </w:rPr>
        <w:t xml:space="preserve">, M., 2021. Fair insurance cover for export credit under </w:t>
      </w:r>
      <w:proofErr w:type="spellStart"/>
      <w:r w:rsidRPr="006D5C70">
        <w:rPr>
          <w:rFonts w:cs="Times New Roman"/>
          <w:szCs w:val="24"/>
        </w:rPr>
        <w:t>oecd</w:t>
      </w:r>
      <w:proofErr w:type="spellEnd"/>
      <w:r w:rsidRPr="006D5C70">
        <w:rPr>
          <w:rFonts w:cs="Times New Roman"/>
          <w:szCs w:val="24"/>
        </w:rPr>
        <w:t xml:space="preserve"> pricing framework. Prague Economic Papers, 30(5), pp.509-528.</w:t>
      </w:r>
    </w:p>
    <w:p w14:paraId="08911A29" w14:textId="77777777" w:rsidR="006E5069" w:rsidRPr="006D5C70" w:rsidRDefault="006E5069" w:rsidP="006D5C70">
      <w:pPr>
        <w:ind w:left="720" w:hanging="720"/>
        <w:rPr>
          <w:rFonts w:cs="Times New Roman"/>
          <w:szCs w:val="24"/>
        </w:rPr>
      </w:pPr>
      <w:proofErr w:type="spellStart"/>
      <w:r w:rsidRPr="006D5C70">
        <w:rPr>
          <w:rFonts w:cs="Times New Roman"/>
          <w:szCs w:val="24"/>
        </w:rPr>
        <w:t>Rahardjo</w:t>
      </w:r>
      <w:proofErr w:type="spellEnd"/>
      <w:r w:rsidRPr="006D5C70">
        <w:rPr>
          <w:rFonts w:cs="Times New Roman"/>
          <w:szCs w:val="24"/>
        </w:rPr>
        <w:t xml:space="preserve">, T.H., </w:t>
      </w:r>
      <w:proofErr w:type="spellStart"/>
      <w:r w:rsidRPr="006D5C70">
        <w:rPr>
          <w:rFonts w:cs="Times New Roman"/>
          <w:szCs w:val="24"/>
        </w:rPr>
        <w:t>Bangun</w:t>
      </w:r>
      <w:proofErr w:type="spellEnd"/>
      <w:r w:rsidRPr="006D5C70">
        <w:rPr>
          <w:rFonts w:cs="Times New Roman"/>
          <w:szCs w:val="24"/>
        </w:rPr>
        <w:t>, N. and Amalia, T.H., 2020. Effect of Firm Size, Gearing Ratio, and Gender Diversity on Extent of Risk Disclosure. Effect of Firm Size, Gearing Ratio, and Gender Diversity on Extent of Risk Disclosure.</w:t>
      </w:r>
    </w:p>
    <w:p w14:paraId="41A54CEB" w14:textId="77777777" w:rsidR="006E5069" w:rsidRPr="006D5C70" w:rsidRDefault="006E5069" w:rsidP="006D5C70">
      <w:pPr>
        <w:ind w:left="720" w:hanging="720"/>
        <w:rPr>
          <w:rFonts w:cs="Times New Roman"/>
          <w:szCs w:val="24"/>
        </w:rPr>
      </w:pPr>
      <w:proofErr w:type="spellStart"/>
      <w:r w:rsidRPr="006D5C70">
        <w:rPr>
          <w:rFonts w:cs="Times New Roman"/>
          <w:szCs w:val="24"/>
        </w:rPr>
        <w:t>Siagian</w:t>
      </w:r>
      <w:proofErr w:type="spellEnd"/>
      <w:r w:rsidRPr="006D5C70">
        <w:rPr>
          <w:rFonts w:cs="Times New Roman"/>
          <w:szCs w:val="24"/>
        </w:rPr>
        <w:t xml:space="preserve">, A.O., </w:t>
      </w:r>
      <w:proofErr w:type="spellStart"/>
      <w:r w:rsidRPr="006D5C70">
        <w:rPr>
          <w:rFonts w:cs="Times New Roman"/>
          <w:szCs w:val="24"/>
        </w:rPr>
        <w:t>Wijoyo</w:t>
      </w:r>
      <w:proofErr w:type="spellEnd"/>
      <w:r w:rsidRPr="006D5C70">
        <w:rPr>
          <w:rFonts w:cs="Times New Roman"/>
          <w:szCs w:val="24"/>
        </w:rPr>
        <w:t xml:space="preserve">, H. and </w:t>
      </w:r>
      <w:proofErr w:type="spellStart"/>
      <w:r w:rsidRPr="006D5C70">
        <w:rPr>
          <w:rFonts w:cs="Times New Roman"/>
          <w:szCs w:val="24"/>
        </w:rPr>
        <w:t>Cahyono</w:t>
      </w:r>
      <w:proofErr w:type="spellEnd"/>
      <w:r w:rsidRPr="006D5C70">
        <w:rPr>
          <w:rFonts w:cs="Times New Roman"/>
          <w:szCs w:val="24"/>
        </w:rPr>
        <w:t>, Y., 2021, March. The Effect of Debt to Asset Ratio, Return on Equity, and Current Ratio on Stock Prices of Pharmaceutical Companies Listed on the Indonesia Stock Exchange 2016-2019 Period. In Journal of World Conference (JWC).</w:t>
      </w:r>
    </w:p>
    <w:p w14:paraId="7D84ABC8" w14:textId="77777777" w:rsidR="006E5069" w:rsidRPr="006D5C70" w:rsidRDefault="006E5069" w:rsidP="006D5C70">
      <w:pPr>
        <w:ind w:left="720" w:hanging="720"/>
        <w:rPr>
          <w:rFonts w:cs="Times New Roman"/>
          <w:szCs w:val="24"/>
        </w:rPr>
      </w:pPr>
      <w:r w:rsidRPr="006D5C70">
        <w:rPr>
          <w:rFonts w:cs="Times New Roman"/>
          <w:szCs w:val="24"/>
        </w:rPr>
        <w:t>Xiao, J.J. and Yao, R., 2020. Debt types and burdens by family structures. International Journal of Bank Marketing.</w:t>
      </w:r>
    </w:p>
    <w:sectPr w:rsidR="006E5069" w:rsidRPr="006D5C70"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CC4EE" w14:textId="77777777" w:rsidR="00A33839" w:rsidRDefault="00A33839" w:rsidP="007B3ABB">
      <w:pPr>
        <w:spacing w:after="0" w:line="240" w:lineRule="auto"/>
      </w:pPr>
      <w:r>
        <w:separator/>
      </w:r>
    </w:p>
  </w:endnote>
  <w:endnote w:type="continuationSeparator" w:id="0">
    <w:p w14:paraId="1751E2DA" w14:textId="77777777" w:rsidR="00A33839" w:rsidRDefault="00A33839" w:rsidP="007B3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890"/>
      <w:docPartObj>
        <w:docPartGallery w:val="Page Numbers (Bottom of Page)"/>
        <w:docPartUnique/>
      </w:docPartObj>
    </w:sdtPr>
    <w:sdtEndPr/>
    <w:sdtContent>
      <w:p w14:paraId="6540802F" w14:textId="77777777" w:rsidR="007B3ABB" w:rsidRDefault="00DB0447">
        <w:pPr>
          <w:pStyle w:val="Subsol"/>
          <w:jc w:val="right"/>
        </w:pPr>
        <w:r>
          <w:fldChar w:fldCharType="begin"/>
        </w:r>
        <w:r w:rsidR="004E1EF8">
          <w:instrText xml:space="preserve"> PAGE   \* MERGEFORMAT </w:instrText>
        </w:r>
        <w:r>
          <w:fldChar w:fldCharType="separate"/>
        </w:r>
        <w:r w:rsidR="00AF28FC">
          <w:rPr>
            <w:noProof/>
          </w:rPr>
          <w:t>7</w:t>
        </w:r>
        <w:r>
          <w:rPr>
            <w:noProof/>
          </w:rPr>
          <w:fldChar w:fldCharType="end"/>
        </w:r>
      </w:p>
    </w:sdtContent>
  </w:sdt>
  <w:p w14:paraId="76827CAA" w14:textId="77777777" w:rsidR="007B3ABB" w:rsidRDefault="007B3AB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C93FB" w14:textId="77777777" w:rsidR="00A33839" w:rsidRDefault="00A33839" w:rsidP="007B3ABB">
      <w:pPr>
        <w:spacing w:after="0" w:line="240" w:lineRule="auto"/>
      </w:pPr>
      <w:r>
        <w:separator/>
      </w:r>
    </w:p>
  </w:footnote>
  <w:footnote w:type="continuationSeparator" w:id="0">
    <w:p w14:paraId="40AB3037" w14:textId="77777777" w:rsidR="00A33839" w:rsidRDefault="00A33839" w:rsidP="007B3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72F5B"/>
    <w:multiLevelType w:val="hybridMultilevel"/>
    <w:tmpl w:val="6870125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8567FB"/>
    <w:multiLevelType w:val="hybridMultilevel"/>
    <w:tmpl w:val="8E5019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917A73"/>
    <w:multiLevelType w:val="hybridMultilevel"/>
    <w:tmpl w:val="3E3CE9C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CA0B7B"/>
    <w:multiLevelType w:val="hybridMultilevel"/>
    <w:tmpl w:val="2CC4E9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3E47195"/>
    <w:multiLevelType w:val="hybridMultilevel"/>
    <w:tmpl w:val="3E3CE9C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B693806"/>
    <w:multiLevelType w:val="hybridMultilevel"/>
    <w:tmpl w:val="3E3CE9C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2195618"/>
    <w:multiLevelType w:val="hybridMultilevel"/>
    <w:tmpl w:val="F5B2791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3D8426E"/>
    <w:multiLevelType w:val="hybridMultilevel"/>
    <w:tmpl w:val="8F6A69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1"/>
  </w:num>
  <w:num w:numId="5">
    <w:abstractNumId w:val="6"/>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0040C"/>
    <w:rsid w:val="000204EE"/>
    <w:rsid w:val="00023BBF"/>
    <w:rsid w:val="00030E13"/>
    <w:rsid w:val="00032718"/>
    <w:rsid w:val="00034559"/>
    <w:rsid w:val="000433E4"/>
    <w:rsid w:val="00045CBB"/>
    <w:rsid w:val="00047FB0"/>
    <w:rsid w:val="00050CEA"/>
    <w:rsid w:val="00057AE6"/>
    <w:rsid w:val="00070E11"/>
    <w:rsid w:val="00071487"/>
    <w:rsid w:val="00087787"/>
    <w:rsid w:val="000A32CE"/>
    <w:rsid w:val="000A6BAA"/>
    <w:rsid w:val="000B0E8A"/>
    <w:rsid w:val="000B5ECF"/>
    <w:rsid w:val="000C64B1"/>
    <w:rsid w:val="000D411D"/>
    <w:rsid w:val="000D713E"/>
    <w:rsid w:val="000E1906"/>
    <w:rsid w:val="000F25E1"/>
    <w:rsid w:val="00115B96"/>
    <w:rsid w:val="001214FD"/>
    <w:rsid w:val="00135706"/>
    <w:rsid w:val="00136695"/>
    <w:rsid w:val="00144AAC"/>
    <w:rsid w:val="0015461C"/>
    <w:rsid w:val="001574B7"/>
    <w:rsid w:val="00172B20"/>
    <w:rsid w:val="001778C5"/>
    <w:rsid w:val="00177C38"/>
    <w:rsid w:val="00180C89"/>
    <w:rsid w:val="001B13CE"/>
    <w:rsid w:val="001B4F24"/>
    <w:rsid w:val="001C0063"/>
    <w:rsid w:val="001C039C"/>
    <w:rsid w:val="001C3EEF"/>
    <w:rsid w:val="001F13D6"/>
    <w:rsid w:val="001F7F79"/>
    <w:rsid w:val="00205435"/>
    <w:rsid w:val="00211705"/>
    <w:rsid w:val="002155DE"/>
    <w:rsid w:val="002178D0"/>
    <w:rsid w:val="002326FE"/>
    <w:rsid w:val="00232D15"/>
    <w:rsid w:val="0023467D"/>
    <w:rsid w:val="0023656E"/>
    <w:rsid w:val="00236A09"/>
    <w:rsid w:val="002402B1"/>
    <w:rsid w:val="00242CF2"/>
    <w:rsid w:val="00245477"/>
    <w:rsid w:val="002528C2"/>
    <w:rsid w:val="00263E1C"/>
    <w:rsid w:val="00264A47"/>
    <w:rsid w:val="00265392"/>
    <w:rsid w:val="002653F7"/>
    <w:rsid w:val="0026624D"/>
    <w:rsid w:val="00274059"/>
    <w:rsid w:val="00280E35"/>
    <w:rsid w:val="002836A8"/>
    <w:rsid w:val="002838DF"/>
    <w:rsid w:val="00287011"/>
    <w:rsid w:val="002969C6"/>
    <w:rsid w:val="002973B7"/>
    <w:rsid w:val="002A3ABC"/>
    <w:rsid w:val="002C2C7A"/>
    <w:rsid w:val="002C3EBE"/>
    <w:rsid w:val="002D0490"/>
    <w:rsid w:val="002D1D30"/>
    <w:rsid w:val="002D236E"/>
    <w:rsid w:val="002E5395"/>
    <w:rsid w:val="002F417C"/>
    <w:rsid w:val="00300EEE"/>
    <w:rsid w:val="00305D0A"/>
    <w:rsid w:val="003142E9"/>
    <w:rsid w:val="00324CCD"/>
    <w:rsid w:val="00334345"/>
    <w:rsid w:val="003472A0"/>
    <w:rsid w:val="00357B34"/>
    <w:rsid w:val="00360953"/>
    <w:rsid w:val="003641C6"/>
    <w:rsid w:val="0036757D"/>
    <w:rsid w:val="0037167F"/>
    <w:rsid w:val="00372486"/>
    <w:rsid w:val="00375539"/>
    <w:rsid w:val="0039007F"/>
    <w:rsid w:val="00396444"/>
    <w:rsid w:val="003B1A15"/>
    <w:rsid w:val="003B1EA9"/>
    <w:rsid w:val="003D4157"/>
    <w:rsid w:val="00403804"/>
    <w:rsid w:val="004115CC"/>
    <w:rsid w:val="00417C4C"/>
    <w:rsid w:val="00424C1D"/>
    <w:rsid w:val="00427867"/>
    <w:rsid w:val="0043161D"/>
    <w:rsid w:val="004416CD"/>
    <w:rsid w:val="004449F6"/>
    <w:rsid w:val="0044501C"/>
    <w:rsid w:val="00453C96"/>
    <w:rsid w:val="004709A9"/>
    <w:rsid w:val="00472265"/>
    <w:rsid w:val="004734F8"/>
    <w:rsid w:val="00492AD3"/>
    <w:rsid w:val="00493EA4"/>
    <w:rsid w:val="00495E69"/>
    <w:rsid w:val="0049657D"/>
    <w:rsid w:val="00497461"/>
    <w:rsid w:val="004A11F6"/>
    <w:rsid w:val="004B19E5"/>
    <w:rsid w:val="004B1D9F"/>
    <w:rsid w:val="004B35AE"/>
    <w:rsid w:val="004C2A6C"/>
    <w:rsid w:val="004D0F06"/>
    <w:rsid w:val="004D1B9C"/>
    <w:rsid w:val="004D519C"/>
    <w:rsid w:val="004D7958"/>
    <w:rsid w:val="004E1EF8"/>
    <w:rsid w:val="004E3110"/>
    <w:rsid w:val="004E4FC1"/>
    <w:rsid w:val="004F547C"/>
    <w:rsid w:val="0051000E"/>
    <w:rsid w:val="00512162"/>
    <w:rsid w:val="00514FB0"/>
    <w:rsid w:val="00525AC7"/>
    <w:rsid w:val="00530FBA"/>
    <w:rsid w:val="0053107F"/>
    <w:rsid w:val="0054559F"/>
    <w:rsid w:val="00566EB6"/>
    <w:rsid w:val="005722A9"/>
    <w:rsid w:val="00573370"/>
    <w:rsid w:val="00582B5F"/>
    <w:rsid w:val="00584839"/>
    <w:rsid w:val="00586DE0"/>
    <w:rsid w:val="005911EA"/>
    <w:rsid w:val="00595F13"/>
    <w:rsid w:val="005B46DC"/>
    <w:rsid w:val="005C163C"/>
    <w:rsid w:val="005E6198"/>
    <w:rsid w:val="005F26B0"/>
    <w:rsid w:val="005F3C2B"/>
    <w:rsid w:val="00604914"/>
    <w:rsid w:val="00612417"/>
    <w:rsid w:val="0061798C"/>
    <w:rsid w:val="00624239"/>
    <w:rsid w:val="00632F79"/>
    <w:rsid w:val="00635B90"/>
    <w:rsid w:val="00640E6B"/>
    <w:rsid w:val="006516AE"/>
    <w:rsid w:val="006646AD"/>
    <w:rsid w:val="00670811"/>
    <w:rsid w:val="00671A8B"/>
    <w:rsid w:val="00676A5C"/>
    <w:rsid w:val="006804E7"/>
    <w:rsid w:val="00687201"/>
    <w:rsid w:val="0069433A"/>
    <w:rsid w:val="006A0F13"/>
    <w:rsid w:val="006A3372"/>
    <w:rsid w:val="006A3B6D"/>
    <w:rsid w:val="006A605B"/>
    <w:rsid w:val="006B4136"/>
    <w:rsid w:val="006C3FFF"/>
    <w:rsid w:val="006C508B"/>
    <w:rsid w:val="006D525A"/>
    <w:rsid w:val="006D5C70"/>
    <w:rsid w:val="006E5069"/>
    <w:rsid w:val="006E5F0B"/>
    <w:rsid w:val="007016B1"/>
    <w:rsid w:val="00704204"/>
    <w:rsid w:val="00704417"/>
    <w:rsid w:val="007064AB"/>
    <w:rsid w:val="00710391"/>
    <w:rsid w:val="00710579"/>
    <w:rsid w:val="007271B9"/>
    <w:rsid w:val="0074134E"/>
    <w:rsid w:val="00750999"/>
    <w:rsid w:val="00756847"/>
    <w:rsid w:val="0075750D"/>
    <w:rsid w:val="00761A56"/>
    <w:rsid w:val="00763511"/>
    <w:rsid w:val="007654F8"/>
    <w:rsid w:val="00766832"/>
    <w:rsid w:val="0077691E"/>
    <w:rsid w:val="00785D36"/>
    <w:rsid w:val="00790E65"/>
    <w:rsid w:val="00796D6E"/>
    <w:rsid w:val="007B319A"/>
    <w:rsid w:val="007B3ABB"/>
    <w:rsid w:val="007D1947"/>
    <w:rsid w:val="007D4920"/>
    <w:rsid w:val="007D6195"/>
    <w:rsid w:val="007E1E22"/>
    <w:rsid w:val="007E2AB4"/>
    <w:rsid w:val="007F1DDC"/>
    <w:rsid w:val="00807A0B"/>
    <w:rsid w:val="0081201A"/>
    <w:rsid w:val="008131BF"/>
    <w:rsid w:val="0081414E"/>
    <w:rsid w:val="00830461"/>
    <w:rsid w:val="00833F56"/>
    <w:rsid w:val="008359A8"/>
    <w:rsid w:val="008579B9"/>
    <w:rsid w:val="00865370"/>
    <w:rsid w:val="00870036"/>
    <w:rsid w:val="0087390C"/>
    <w:rsid w:val="008754CE"/>
    <w:rsid w:val="0088305D"/>
    <w:rsid w:val="008A0EBE"/>
    <w:rsid w:val="008A58A9"/>
    <w:rsid w:val="008B6859"/>
    <w:rsid w:val="008C3B51"/>
    <w:rsid w:val="008D0FE2"/>
    <w:rsid w:val="008D14E5"/>
    <w:rsid w:val="008E72A1"/>
    <w:rsid w:val="008F1FE8"/>
    <w:rsid w:val="008F4282"/>
    <w:rsid w:val="008F592F"/>
    <w:rsid w:val="00912668"/>
    <w:rsid w:val="00915F4B"/>
    <w:rsid w:val="009172D4"/>
    <w:rsid w:val="009229B0"/>
    <w:rsid w:val="0092431A"/>
    <w:rsid w:val="00934C27"/>
    <w:rsid w:val="009403FF"/>
    <w:rsid w:val="00940DF4"/>
    <w:rsid w:val="00956C74"/>
    <w:rsid w:val="0097099F"/>
    <w:rsid w:val="00984607"/>
    <w:rsid w:val="00986AA3"/>
    <w:rsid w:val="009A2A89"/>
    <w:rsid w:val="009B76E6"/>
    <w:rsid w:val="009C0BEB"/>
    <w:rsid w:val="009C139C"/>
    <w:rsid w:val="009C1786"/>
    <w:rsid w:val="009C6890"/>
    <w:rsid w:val="009E334C"/>
    <w:rsid w:val="009E5C51"/>
    <w:rsid w:val="009E7DBD"/>
    <w:rsid w:val="009F507E"/>
    <w:rsid w:val="00A0446B"/>
    <w:rsid w:val="00A12901"/>
    <w:rsid w:val="00A1291A"/>
    <w:rsid w:val="00A12964"/>
    <w:rsid w:val="00A20EA3"/>
    <w:rsid w:val="00A2509E"/>
    <w:rsid w:val="00A26FE1"/>
    <w:rsid w:val="00A27B7D"/>
    <w:rsid w:val="00A3072A"/>
    <w:rsid w:val="00A33839"/>
    <w:rsid w:val="00A37812"/>
    <w:rsid w:val="00A546AF"/>
    <w:rsid w:val="00A571AB"/>
    <w:rsid w:val="00A7551A"/>
    <w:rsid w:val="00A8346C"/>
    <w:rsid w:val="00A94F35"/>
    <w:rsid w:val="00AA29A3"/>
    <w:rsid w:val="00AA2A91"/>
    <w:rsid w:val="00AA5431"/>
    <w:rsid w:val="00AA77DB"/>
    <w:rsid w:val="00AB7857"/>
    <w:rsid w:val="00AD068B"/>
    <w:rsid w:val="00AD3ED5"/>
    <w:rsid w:val="00AE0BF0"/>
    <w:rsid w:val="00AE184A"/>
    <w:rsid w:val="00AF1D22"/>
    <w:rsid w:val="00AF28FC"/>
    <w:rsid w:val="00AF35EF"/>
    <w:rsid w:val="00AF7AD7"/>
    <w:rsid w:val="00B07465"/>
    <w:rsid w:val="00B116BA"/>
    <w:rsid w:val="00B27DD5"/>
    <w:rsid w:val="00B33C12"/>
    <w:rsid w:val="00B33F94"/>
    <w:rsid w:val="00B357DC"/>
    <w:rsid w:val="00B45BAD"/>
    <w:rsid w:val="00B7510F"/>
    <w:rsid w:val="00B7616D"/>
    <w:rsid w:val="00B8285E"/>
    <w:rsid w:val="00B8724B"/>
    <w:rsid w:val="00B87A0E"/>
    <w:rsid w:val="00B96FF2"/>
    <w:rsid w:val="00BA1BEA"/>
    <w:rsid w:val="00BA2986"/>
    <w:rsid w:val="00BB1617"/>
    <w:rsid w:val="00BB54C1"/>
    <w:rsid w:val="00BB7192"/>
    <w:rsid w:val="00BB7D78"/>
    <w:rsid w:val="00BC222E"/>
    <w:rsid w:val="00BC46B5"/>
    <w:rsid w:val="00BD407C"/>
    <w:rsid w:val="00BD4A29"/>
    <w:rsid w:val="00BD6898"/>
    <w:rsid w:val="00BD784B"/>
    <w:rsid w:val="00BE0994"/>
    <w:rsid w:val="00BE17EA"/>
    <w:rsid w:val="00BE5C99"/>
    <w:rsid w:val="00BF03C4"/>
    <w:rsid w:val="00C02E1A"/>
    <w:rsid w:val="00C0717E"/>
    <w:rsid w:val="00C270FC"/>
    <w:rsid w:val="00C46594"/>
    <w:rsid w:val="00C47F94"/>
    <w:rsid w:val="00C540D5"/>
    <w:rsid w:val="00C6332F"/>
    <w:rsid w:val="00C66C4B"/>
    <w:rsid w:val="00C71FB5"/>
    <w:rsid w:val="00C72F05"/>
    <w:rsid w:val="00C776CF"/>
    <w:rsid w:val="00C84BC2"/>
    <w:rsid w:val="00C85867"/>
    <w:rsid w:val="00C85FAC"/>
    <w:rsid w:val="00C87C15"/>
    <w:rsid w:val="00C94A99"/>
    <w:rsid w:val="00C9671D"/>
    <w:rsid w:val="00CA09F3"/>
    <w:rsid w:val="00CA4B52"/>
    <w:rsid w:val="00CA7541"/>
    <w:rsid w:val="00CB0619"/>
    <w:rsid w:val="00CC2D40"/>
    <w:rsid w:val="00CC54DB"/>
    <w:rsid w:val="00CD23BD"/>
    <w:rsid w:val="00CD5073"/>
    <w:rsid w:val="00CE480B"/>
    <w:rsid w:val="00CE718D"/>
    <w:rsid w:val="00CF41B6"/>
    <w:rsid w:val="00D0546D"/>
    <w:rsid w:val="00D172C7"/>
    <w:rsid w:val="00D22005"/>
    <w:rsid w:val="00D22E13"/>
    <w:rsid w:val="00D25A5A"/>
    <w:rsid w:val="00D40E1B"/>
    <w:rsid w:val="00D4505F"/>
    <w:rsid w:val="00D61090"/>
    <w:rsid w:val="00D619C6"/>
    <w:rsid w:val="00D62429"/>
    <w:rsid w:val="00D7236C"/>
    <w:rsid w:val="00D74BC1"/>
    <w:rsid w:val="00D854A5"/>
    <w:rsid w:val="00D940BF"/>
    <w:rsid w:val="00DA5440"/>
    <w:rsid w:val="00DB0447"/>
    <w:rsid w:val="00DC4807"/>
    <w:rsid w:val="00DD208D"/>
    <w:rsid w:val="00DD7E60"/>
    <w:rsid w:val="00E05713"/>
    <w:rsid w:val="00E05A29"/>
    <w:rsid w:val="00E068D4"/>
    <w:rsid w:val="00E06F01"/>
    <w:rsid w:val="00E2183A"/>
    <w:rsid w:val="00E249FE"/>
    <w:rsid w:val="00E25388"/>
    <w:rsid w:val="00E27BC7"/>
    <w:rsid w:val="00E31269"/>
    <w:rsid w:val="00E403E1"/>
    <w:rsid w:val="00E46893"/>
    <w:rsid w:val="00E5614C"/>
    <w:rsid w:val="00E568BD"/>
    <w:rsid w:val="00E576F5"/>
    <w:rsid w:val="00E57C36"/>
    <w:rsid w:val="00E66946"/>
    <w:rsid w:val="00E716D8"/>
    <w:rsid w:val="00E71A18"/>
    <w:rsid w:val="00E77E12"/>
    <w:rsid w:val="00EA1277"/>
    <w:rsid w:val="00EB234E"/>
    <w:rsid w:val="00EB7906"/>
    <w:rsid w:val="00EC4564"/>
    <w:rsid w:val="00ED17B4"/>
    <w:rsid w:val="00ED36B1"/>
    <w:rsid w:val="00EE07EC"/>
    <w:rsid w:val="00EE7C0C"/>
    <w:rsid w:val="00EF11D1"/>
    <w:rsid w:val="00EF140C"/>
    <w:rsid w:val="00F260C2"/>
    <w:rsid w:val="00F31791"/>
    <w:rsid w:val="00F352E9"/>
    <w:rsid w:val="00F37044"/>
    <w:rsid w:val="00F40CFA"/>
    <w:rsid w:val="00F81541"/>
    <w:rsid w:val="00F82D87"/>
    <w:rsid w:val="00F83D30"/>
    <w:rsid w:val="00FA034D"/>
    <w:rsid w:val="00FA1E00"/>
    <w:rsid w:val="00FA6F84"/>
    <w:rsid w:val="00FD2DAC"/>
    <w:rsid w:val="00FD326F"/>
    <w:rsid w:val="00FF1316"/>
    <w:rsid w:val="00FF4FF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9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50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75750D"/>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8C3B51"/>
    <w:pPr>
      <w:keepNext/>
      <w:keepLines/>
      <w:spacing w:before="40" w:after="0"/>
      <w:outlineLvl w:val="1"/>
    </w:pPr>
    <w:rPr>
      <w:rFonts w:eastAsiaTheme="majorEastAsia" w:cstheme="majorBidi"/>
      <w:b/>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75750D"/>
    <w:rPr>
      <w:rFonts w:ascii="Times New Roman" w:eastAsiaTheme="majorEastAsia" w:hAnsi="Times New Roman" w:cstheme="majorBidi"/>
      <w:b/>
      <w:sz w:val="28"/>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8C3B51"/>
    <w:rPr>
      <w:rFonts w:ascii="Times New Roman" w:eastAsiaTheme="majorEastAsia" w:hAnsi="Times New Roman" w:cstheme="majorBidi"/>
      <w:b/>
      <w:sz w:val="26"/>
      <w:szCs w:val="26"/>
    </w:rPr>
  </w:style>
  <w:style w:type="paragraph" w:styleId="Cuprins2">
    <w:name w:val="toc 2"/>
    <w:basedOn w:val="Normal"/>
    <w:next w:val="Normal"/>
    <w:autoRedefine/>
    <w:uiPriority w:val="39"/>
    <w:unhideWhenUsed/>
    <w:rsid w:val="00115B96"/>
    <w:pPr>
      <w:spacing w:after="100"/>
      <w:ind w:left="220"/>
    </w:pPr>
  </w:style>
  <w:style w:type="paragraph" w:styleId="TextnBalon">
    <w:name w:val="Balloon Text"/>
    <w:basedOn w:val="Normal"/>
    <w:link w:val="TextnBalonCaracter"/>
    <w:uiPriority w:val="99"/>
    <w:semiHidden/>
    <w:unhideWhenUsed/>
    <w:rsid w:val="00CE480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E480B"/>
    <w:rPr>
      <w:rFonts w:ascii="Tahoma" w:hAnsi="Tahoma" w:cs="Tahoma"/>
      <w:sz w:val="16"/>
      <w:szCs w:val="16"/>
    </w:rPr>
  </w:style>
  <w:style w:type="paragraph" w:styleId="Titlu">
    <w:name w:val="Title"/>
    <w:basedOn w:val="Normal"/>
    <w:next w:val="Normal"/>
    <w:link w:val="TitluCaracter"/>
    <w:uiPriority w:val="10"/>
    <w:qFormat/>
    <w:rsid w:val="0075750D"/>
    <w:pPr>
      <w:pBdr>
        <w:bottom w:val="single" w:sz="8" w:space="4" w:color="5B9BD5" w:themeColor="accent1"/>
      </w:pBdr>
      <w:spacing w:after="300"/>
      <w:contextualSpacing/>
      <w:jc w:val="center"/>
    </w:pPr>
    <w:rPr>
      <w:rFonts w:eastAsiaTheme="majorEastAsia" w:cstheme="majorBidi"/>
      <w:b/>
      <w:spacing w:val="5"/>
      <w:kern w:val="28"/>
      <w:sz w:val="36"/>
      <w:szCs w:val="52"/>
    </w:rPr>
  </w:style>
  <w:style w:type="character" w:customStyle="1" w:styleId="TitluCaracter">
    <w:name w:val="Titlu Caracter"/>
    <w:basedOn w:val="Fontdeparagrafimplicit"/>
    <w:link w:val="Titlu"/>
    <w:uiPriority w:val="10"/>
    <w:rsid w:val="0075750D"/>
    <w:rPr>
      <w:rFonts w:ascii="Times New Roman" w:eastAsiaTheme="majorEastAsia" w:hAnsi="Times New Roman" w:cstheme="majorBidi"/>
      <w:b/>
      <w:spacing w:val="5"/>
      <w:kern w:val="28"/>
      <w:sz w:val="36"/>
      <w:szCs w:val="52"/>
    </w:rPr>
  </w:style>
  <w:style w:type="paragraph" w:styleId="Listparagraf">
    <w:name w:val="List Paragraph"/>
    <w:basedOn w:val="Normal"/>
    <w:uiPriority w:val="34"/>
    <w:qFormat/>
    <w:rsid w:val="004B1D9F"/>
    <w:pPr>
      <w:ind w:left="720"/>
      <w:contextualSpacing/>
    </w:pPr>
  </w:style>
  <w:style w:type="paragraph" w:styleId="Antet">
    <w:name w:val="header"/>
    <w:basedOn w:val="Normal"/>
    <w:link w:val="AntetCaracter"/>
    <w:uiPriority w:val="99"/>
    <w:unhideWhenUsed/>
    <w:rsid w:val="007B3AB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B3ABB"/>
    <w:rPr>
      <w:rFonts w:ascii="Times New Roman" w:hAnsi="Times New Roman"/>
      <w:sz w:val="24"/>
    </w:rPr>
  </w:style>
  <w:style w:type="paragraph" w:styleId="Subsol">
    <w:name w:val="footer"/>
    <w:basedOn w:val="Normal"/>
    <w:link w:val="SubsolCaracter"/>
    <w:uiPriority w:val="99"/>
    <w:unhideWhenUsed/>
    <w:rsid w:val="007B3AB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B3ABB"/>
    <w:rPr>
      <w:rFonts w:ascii="Times New Roman" w:hAnsi="Times New Roman"/>
      <w:sz w:val="24"/>
    </w:rPr>
  </w:style>
  <w:style w:type="table" w:styleId="Tabelgril">
    <w:name w:val="Table Grid"/>
    <w:basedOn w:val="TabelNormal"/>
    <w:uiPriority w:val="39"/>
    <w:rsid w:val="00FA03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substituent">
    <w:name w:val="Placeholder Text"/>
    <w:basedOn w:val="Fontdeparagrafimplicit"/>
    <w:uiPriority w:val="99"/>
    <w:semiHidden/>
    <w:rsid w:val="002326F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5883">
      <w:bodyDiv w:val="1"/>
      <w:marLeft w:val="0"/>
      <w:marRight w:val="0"/>
      <w:marTop w:val="0"/>
      <w:marBottom w:val="0"/>
      <w:divBdr>
        <w:top w:val="none" w:sz="0" w:space="0" w:color="auto"/>
        <w:left w:val="none" w:sz="0" w:space="0" w:color="auto"/>
        <w:bottom w:val="none" w:sz="0" w:space="0" w:color="auto"/>
        <w:right w:val="none" w:sz="0" w:space="0" w:color="auto"/>
      </w:divBdr>
    </w:div>
    <w:div w:id="129439927">
      <w:bodyDiv w:val="1"/>
      <w:marLeft w:val="0"/>
      <w:marRight w:val="0"/>
      <w:marTop w:val="0"/>
      <w:marBottom w:val="0"/>
      <w:divBdr>
        <w:top w:val="none" w:sz="0" w:space="0" w:color="auto"/>
        <w:left w:val="none" w:sz="0" w:space="0" w:color="auto"/>
        <w:bottom w:val="none" w:sz="0" w:space="0" w:color="auto"/>
        <w:right w:val="none" w:sz="0" w:space="0" w:color="auto"/>
      </w:divBdr>
    </w:div>
    <w:div w:id="147018171">
      <w:bodyDiv w:val="1"/>
      <w:marLeft w:val="0"/>
      <w:marRight w:val="0"/>
      <w:marTop w:val="0"/>
      <w:marBottom w:val="0"/>
      <w:divBdr>
        <w:top w:val="none" w:sz="0" w:space="0" w:color="auto"/>
        <w:left w:val="none" w:sz="0" w:space="0" w:color="auto"/>
        <w:bottom w:val="none" w:sz="0" w:space="0" w:color="auto"/>
        <w:right w:val="none" w:sz="0" w:space="0" w:color="auto"/>
      </w:divBdr>
    </w:div>
    <w:div w:id="175005111">
      <w:bodyDiv w:val="1"/>
      <w:marLeft w:val="0"/>
      <w:marRight w:val="0"/>
      <w:marTop w:val="0"/>
      <w:marBottom w:val="0"/>
      <w:divBdr>
        <w:top w:val="none" w:sz="0" w:space="0" w:color="auto"/>
        <w:left w:val="none" w:sz="0" w:space="0" w:color="auto"/>
        <w:bottom w:val="none" w:sz="0" w:space="0" w:color="auto"/>
        <w:right w:val="none" w:sz="0" w:space="0" w:color="auto"/>
      </w:divBdr>
    </w:div>
    <w:div w:id="234751239">
      <w:bodyDiv w:val="1"/>
      <w:marLeft w:val="0"/>
      <w:marRight w:val="0"/>
      <w:marTop w:val="0"/>
      <w:marBottom w:val="0"/>
      <w:divBdr>
        <w:top w:val="none" w:sz="0" w:space="0" w:color="auto"/>
        <w:left w:val="none" w:sz="0" w:space="0" w:color="auto"/>
        <w:bottom w:val="none" w:sz="0" w:space="0" w:color="auto"/>
        <w:right w:val="none" w:sz="0" w:space="0" w:color="auto"/>
      </w:divBdr>
    </w:div>
    <w:div w:id="298919896">
      <w:bodyDiv w:val="1"/>
      <w:marLeft w:val="0"/>
      <w:marRight w:val="0"/>
      <w:marTop w:val="0"/>
      <w:marBottom w:val="0"/>
      <w:divBdr>
        <w:top w:val="none" w:sz="0" w:space="0" w:color="auto"/>
        <w:left w:val="none" w:sz="0" w:space="0" w:color="auto"/>
        <w:bottom w:val="none" w:sz="0" w:space="0" w:color="auto"/>
        <w:right w:val="none" w:sz="0" w:space="0" w:color="auto"/>
      </w:divBdr>
    </w:div>
    <w:div w:id="455611541">
      <w:bodyDiv w:val="1"/>
      <w:marLeft w:val="0"/>
      <w:marRight w:val="0"/>
      <w:marTop w:val="0"/>
      <w:marBottom w:val="0"/>
      <w:divBdr>
        <w:top w:val="none" w:sz="0" w:space="0" w:color="auto"/>
        <w:left w:val="none" w:sz="0" w:space="0" w:color="auto"/>
        <w:bottom w:val="none" w:sz="0" w:space="0" w:color="auto"/>
        <w:right w:val="none" w:sz="0" w:space="0" w:color="auto"/>
      </w:divBdr>
    </w:div>
    <w:div w:id="497620067">
      <w:bodyDiv w:val="1"/>
      <w:marLeft w:val="0"/>
      <w:marRight w:val="0"/>
      <w:marTop w:val="0"/>
      <w:marBottom w:val="0"/>
      <w:divBdr>
        <w:top w:val="none" w:sz="0" w:space="0" w:color="auto"/>
        <w:left w:val="none" w:sz="0" w:space="0" w:color="auto"/>
        <w:bottom w:val="none" w:sz="0" w:space="0" w:color="auto"/>
        <w:right w:val="none" w:sz="0" w:space="0" w:color="auto"/>
      </w:divBdr>
    </w:div>
    <w:div w:id="604197300">
      <w:bodyDiv w:val="1"/>
      <w:marLeft w:val="0"/>
      <w:marRight w:val="0"/>
      <w:marTop w:val="0"/>
      <w:marBottom w:val="0"/>
      <w:divBdr>
        <w:top w:val="none" w:sz="0" w:space="0" w:color="auto"/>
        <w:left w:val="none" w:sz="0" w:space="0" w:color="auto"/>
        <w:bottom w:val="none" w:sz="0" w:space="0" w:color="auto"/>
        <w:right w:val="none" w:sz="0" w:space="0" w:color="auto"/>
      </w:divBdr>
    </w:div>
    <w:div w:id="1015380569">
      <w:bodyDiv w:val="1"/>
      <w:marLeft w:val="0"/>
      <w:marRight w:val="0"/>
      <w:marTop w:val="0"/>
      <w:marBottom w:val="0"/>
      <w:divBdr>
        <w:top w:val="none" w:sz="0" w:space="0" w:color="auto"/>
        <w:left w:val="none" w:sz="0" w:space="0" w:color="auto"/>
        <w:bottom w:val="none" w:sz="0" w:space="0" w:color="auto"/>
        <w:right w:val="none" w:sz="0" w:space="0" w:color="auto"/>
      </w:divBdr>
    </w:div>
    <w:div w:id="1051657326">
      <w:bodyDiv w:val="1"/>
      <w:marLeft w:val="0"/>
      <w:marRight w:val="0"/>
      <w:marTop w:val="0"/>
      <w:marBottom w:val="0"/>
      <w:divBdr>
        <w:top w:val="none" w:sz="0" w:space="0" w:color="auto"/>
        <w:left w:val="none" w:sz="0" w:space="0" w:color="auto"/>
        <w:bottom w:val="none" w:sz="0" w:space="0" w:color="auto"/>
        <w:right w:val="none" w:sz="0" w:space="0" w:color="auto"/>
      </w:divBdr>
    </w:div>
    <w:div w:id="1110903435">
      <w:bodyDiv w:val="1"/>
      <w:marLeft w:val="0"/>
      <w:marRight w:val="0"/>
      <w:marTop w:val="0"/>
      <w:marBottom w:val="0"/>
      <w:divBdr>
        <w:top w:val="none" w:sz="0" w:space="0" w:color="auto"/>
        <w:left w:val="none" w:sz="0" w:space="0" w:color="auto"/>
        <w:bottom w:val="none" w:sz="0" w:space="0" w:color="auto"/>
        <w:right w:val="none" w:sz="0" w:space="0" w:color="auto"/>
      </w:divBdr>
    </w:div>
    <w:div w:id="1117799405">
      <w:bodyDiv w:val="1"/>
      <w:marLeft w:val="0"/>
      <w:marRight w:val="0"/>
      <w:marTop w:val="0"/>
      <w:marBottom w:val="0"/>
      <w:divBdr>
        <w:top w:val="none" w:sz="0" w:space="0" w:color="auto"/>
        <w:left w:val="none" w:sz="0" w:space="0" w:color="auto"/>
        <w:bottom w:val="none" w:sz="0" w:space="0" w:color="auto"/>
        <w:right w:val="none" w:sz="0" w:space="0" w:color="auto"/>
      </w:divBdr>
    </w:div>
    <w:div w:id="1146821541">
      <w:bodyDiv w:val="1"/>
      <w:marLeft w:val="0"/>
      <w:marRight w:val="0"/>
      <w:marTop w:val="0"/>
      <w:marBottom w:val="0"/>
      <w:divBdr>
        <w:top w:val="none" w:sz="0" w:space="0" w:color="auto"/>
        <w:left w:val="none" w:sz="0" w:space="0" w:color="auto"/>
        <w:bottom w:val="none" w:sz="0" w:space="0" w:color="auto"/>
        <w:right w:val="none" w:sz="0" w:space="0" w:color="auto"/>
      </w:divBdr>
    </w:div>
    <w:div w:id="1158886379">
      <w:bodyDiv w:val="1"/>
      <w:marLeft w:val="0"/>
      <w:marRight w:val="0"/>
      <w:marTop w:val="0"/>
      <w:marBottom w:val="0"/>
      <w:divBdr>
        <w:top w:val="none" w:sz="0" w:space="0" w:color="auto"/>
        <w:left w:val="none" w:sz="0" w:space="0" w:color="auto"/>
        <w:bottom w:val="none" w:sz="0" w:space="0" w:color="auto"/>
        <w:right w:val="none" w:sz="0" w:space="0" w:color="auto"/>
      </w:divBdr>
    </w:div>
    <w:div w:id="1327981525">
      <w:bodyDiv w:val="1"/>
      <w:marLeft w:val="0"/>
      <w:marRight w:val="0"/>
      <w:marTop w:val="0"/>
      <w:marBottom w:val="0"/>
      <w:divBdr>
        <w:top w:val="none" w:sz="0" w:space="0" w:color="auto"/>
        <w:left w:val="none" w:sz="0" w:space="0" w:color="auto"/>
        <w:bottom w:val="none" w:sz="0" w:space="0" w:color="auto"/>
        <w:right w:val="none" w:sz="0" w:space="0" w:color="auto"/>
      </w:divBdr>
    </w:div>
    <w:div w:id="1394233424">
      <w:bodyDiv w:val="1"/>
      <w:marLeft w:val="0"/>
      <w:marRight w:val="0"/>
      <w:marTop w:val="0"/>
      <w:marBottom w:val="0"/>
      <w:divBdr>
        <w:top w:val="none" w:sz="0" w:space="0" w:color="auto"/>
        <w:left w:val="none" w:sz="0" w:space="0" w:color="auto"/>
        <w:bottom w:val="none" w:sz="0" w:space="0" w:color="auto"/>
        <w:right w:val="none" w:sz="0" w:space="0" w:color="auto"/>
      </w:divBdr>
    </w:div>
    <w:div w:id="1400834150">
      <w:bodyDiv w:val="1"/>
      <w:marLeft w:val="0"/>
      <w:marRight w:val="0"/>
      <w:marTop w:val="0"/>
      <w:marBottom w:val="0"/>
      <w:divBdr>
        <w:top w:val="none" w:sz="0" w:space="0" w:color="auto"/>
        <w:left w:val="none" w:sz="0" w:space="0" w:color="auto"/>
        <w:bottom w:val="none" w:sz="0" w:space="0" w:color="auto"/>
        <w:right w:val="none" w:sz="0" w:space="0" w:color="auto"/>
      </w:divBdr>
    </w:div>
    <w:div w:id="1484812722">
      <w:bodyDiv w:val="1"/>
      <w:marLeft w:val="0"/>
      <w:marRight w:val="0"/>
      <w:marTop w:val="0"/>
      <w:marBottom w:val="0"/>
      <w:divBdr>
        <w:top w:val="none" w:sz="0" w:space="0" w:color="auto"/>
        <w:left w:val="none" w:sz="0" w:space="0" w:color="auto"/>
        <w:bottom w:val="none" w:sz="0" w:space="0" w:color="auto"/>
        <w:right w:val="none" w:sz="0" w:space="0" w:color="auto"/>
      </w:divBdr>
    </w:div>
    <w:div w:id="1537817838">
      <w:bodyDiv w:val="1"/>
      <w:marLeft w:val="0"/>
      <w:marRight w:val="0"/>
      <w:marTop w:val="0"/>
      <w:marBottom w:val="0"/>
      <w:divBdr>
        <w:top w:val="none" w:sz="0" w:space="0" w:color="auto"/>
        <w:left w:val="none" w:sz="0" w:space="0" w:color="auto"/>
        <w:bottom w:val="none" w:sz="0" w:space="0" w:color="auto"/>
        <w:right w:val="none" w:sz="0" w:space="0" w:color="auto"/>
      </w:divBdr>
    </w:div>
    <w:div w:id="1563903346">
      <w:bodyDiv w:val="1"/>
      <w:marLeft w:val="0"/>
      <w:marRight w:val="0"/>
      <w:marTop w:val="0"/>
      <w:marBottom w:val="0"/>
      <w:divBdr>
        <w:top w:val="none" w:sz="0" w:space="0" w:color="auto"/>
        <w:left w:val="none" w:sz="0" w:space="0" w:color="auto"/>
        <w:bottom w:val="none" w:sz="0" w:space="0" w:color="auto"/>
        <w:right w:val="none" w:sz="0" w:space="0" w:color="auto"/>
      </w:divBdr>
    </w:div>
    <w:div w:id="1582249995">
      <w:bodyDiv w:val="1"/>
      <w:marLeft w:val="0"/>
      <w:marRight w:val="0"/>
      <w:marTop w:val="0"/>
      <w:marBottom w:val="0"/>
      <w:divBdr>
        <w:top w:val="none" w:sz="0" w:space="0" w:color="auto"/>
        <w:left w:val="none" w:sz="0" w:space="0" w:color="auto"/>
        <w:bottom w:val="none" w:sz="0" w:space="0" w:color="auto"/>
        <w:right w:val="none" w:sz="0" w:space="0" w:color="auto"/>
      </w:divBdr>
    </w:div>
    <w:div w:id="1583678267">
      <w:bodyDiv w:val="1"/>
      <w:marLeft w:val="0"/>
      <w:marRight w:val="0"/>
      <w:marTop w:val="0"/>
      <w:marBottom w:val="0"/>
      <w:divBdr>
        <w:top w:val="none" w:sz="0" w:space="0" w:color="auto"/>
        <w:left w:val="none" w:sz="0" w:space="0" w:color="auto"/>
        <w:bottom w:val="none" w:sz="0" w:space="0" w:color="auto"/>
        <w:right w:val="none" w:sz="0" w:space="0" w:color="auto"/>
      </w:divBdr>
    </w:div>
    <w:div w:id="1698962845">
      <w:bodyDiv w:val="1"/>
      <w:marLeft w:val="0"/>
      <w:marRight w:val="0"/>
      <w:marTop w:val="0"/>
      <w:marBottom w:val="0"/>
      <w:divBdr>
        <w:top w:val="none" w:sz="0" w:space="0" w:color="auto"/>
        <w:left w:val="none" w:sz="0" w:space="0" w:color="auto"/>
        <w:bottom w:val="none" w:sz="0" w:space="0" w:color="auto"/>
        <w:right w:val="none" w:sz="0" w:space="0" w:color="auto"/>
      </w:divBdr>
    </w:div>
    <w:div w:id="1852336158">
      <w:bodyDiv w:val="1"/>
      <w:marLeft w:val="0"/>
      <w:marRight w:val="0"/>
      <w:marTop w:val="0"/>
      <w:marBottom w:val="0"/>
      <w:divBdr>
        <w:top w:val="none" w:sz="0" w:space="0" w:color="auto"/>
        <w:left w:val="none" w:sz="0" w:space="0" w:color="auto"/>
        <w:bottom w:val="none" w:sz="0" w:space="0" w:color="auto"/>
        <w:right w:val="none" w:sz="0" w:space="0" w:color="auto"/>
      </w:divBdr>
    </w:div>
    <w:div w:id="1855606505">
      <w:bodyDiv w:val="1"/>
      <w:marLeft w:val="0"/>
      <w:marRight w:val="0"/>
      <w:marTop w:val="0"/>
      <w:marBottom w:val="0"/>
      <w:divBdr>
        <w:top w:val="none" w:sz="0" w:space="0" w:color="auto"/>
        <w:left w:val="none" w:sz="0" w:space="0" w:color="auto"/>
        <w:bottom w:val="none" w:sz="0" w:space="0" w:color="auto"/>
        <w:right w:val="none" w:sz="0" w:space="0" w:color="auto"/>
      </w:divBdr>
    </w:div>
    <w:div w:id="200640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Shreyasi\January%20Shreyasi\27.01\Financial%20Manage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v>2019</c:v>
          </c:tx>
          <c:invertIfNegative val="0"/>
          <c:cat>
            <c:strRef>
              <c:f>Sheet1!$A$30:$A$40</c:f>
              <c:strCache>
                <c:ptCount val="11"/>
                <c:pt idx="0">
                  <c:v>Gross Profit</c:v>
                </c:pt>
                <c:pt idx="1">
                  <c:v>Net Profit</c:v>
                </c:pt>
                <c:pt idx="2">
                  <c:v>ROCE</c:v>
                </c:pt>
                <c:pt idx="3">
                  <c:v>Total Assets turnover</c:v>
                </c:pt>
                <c:pt idx="4">
                  <c:v>Working Capital Turnover</c:v>
                </c:pt>
                <c:pt idx="5">
                  <c:v>Current Ratio</c:v>
                </c:pt>
                <c:pt idx="6">
                  <c:v>Quick Ratio </c:v>
                </c:pt>
                <c:pt idx="7">
                  <c:v>Debtor days</c:v>
                </c:pt>
                <c:pt idx="8">
                  <c:v>Creditor days</c:v>
                </c:pt>
                <c:pt idx="9">
                  <c:v>Debt days</c:v>
                </c:pt>
                <c:pt idx="10">
                  <c:v>Interest cover </c:v>
                </c:pt>
              </c:strCache>
            </c:strRef>
          </c:cat>
          <c:val>
            <c:numRef>
              <c:f>Sheet1!$B$30:$B$40</c:f>
              <c:numCache>
                <c:formatCode>General</c:formatCode>
                <c:ptCount val="11"/>
                <c:pt idx="0">
                  <c:v>91.818181999999979</c:v>
                </c:pt>
                <c:pt idx="1">
                  <c:v>72.872726999999955</c:v>
                </c:pt>
                <c:pt idx="2">
                  <c:v>64.696433999999982</c:v>
                </c:pt>
                <c:pt idx="3">
                  <c:v>0.88339219999999952</c:v>
                </c:pt>
                <c:pt idx="4">
                  <c:v>3.1865584999999985</c:v>
                </c:pt>
                <c:pt idx="5">
                  <c:v>2.2890199999999998</c:v>
                </c:pt>
                <c:pt idx="6">
                  <c:v>1.2061199999999999</c:v>
                </c:pt>
                <c:pt idx="7">
                  <c:v>129.77799999999999</c:v>
                </c:pt>
                <c:pt idx="8">
                  <c:v>584</c:v>
                </c:pt>
                <c:pt idx="9">
                  <c:v>0.19683000000000003</c:v>
                </c:pt>
                <c:pt idx="10">
                  <c:v>200.65</c:v>
                </c:pt>
              </c:numCache>
            </c:numRef>
          </c:val>
          <c:extLst>
            <c:ext xmlns:c16="http://schemas.microsoft.com/office/drawing/2014/chart" uri="{C3380CC4-5D6E-409C-BE32-E72D297353CC}">
              <c16:uniqueId val="{00000000-DC1E-49A5-A006-92A79C7B7FB7}"/>
            </c:ext>
          </c:extLst>
        </c:ser>
        <c:ser>
          <c:idx val="1"/>
          <c:order val="1"/>
          <c:tx>
            <c:v>2020</c:v>
          </c:tx>
          <c:invertIfNegative val="0"/>
          <c:cat>
            <c:strRef>
              <c:f>Sheet1!$A$30:$A$40</c:f>
              <c:strCache>
                <c:ptCount val="11"/>
                <c:pt idx="0">
                  <c:v>Gross Profit</c:v>
                </c:pt>
                <c:pt idx="1">
                  <c:v>Net Profit</c:v>
                </c:pt>
                <c:pt idx="2">
                  <c:v>ROCE</c:v>
                </c:pt>
                <c:pt idx="3">
                  <c:v>Total Assets turnover</c:v>
                </c:pt>
                <c:pt idx="4">
                  <c:v>Working Capital Turnover</c:v>
                </c:pt>
                <c:pt idx="5">
                  <c:v>Current Ratio</c:v>
                </c:pt>
                <c:pt idx="6">
                  <c:v>Quick Ratio </c:v>
                </c:pt>
                <c:pt idx="7">
                  <c:v>Debtor days</c:v>
                </c:pt>
                <c:pt idx="8">
                  <c:v>Creditor days</c:v>
                </c:pt>
                <c:pt idx="9">
                  <c:v>Debt days</c:v>
                </c:pt>
                <c:pt idx="10">
                  <c:v>Interest cover </c:v>
                </c:pt>
              </c:strCache>
            </c:strRef>
          </c:cat>
          <c:val>
            <c:numRef>
              <c:f>Sheet1!$C$30:$C$40</c:f>
              <c:numCache>
                <c:formatCode>General</c:formatCode>
                <c:ptCount val="11"/>
                <c:pt idx="0">
                  <c:v>85.833299999999994</c:v>
                </c:pt>
                <c:pt idx="1">
                  <c:v>67.883299999999991</c:v>
                </c:pt>
                <c:pt idx="2">
                  <c:v>65.205600000000004</c:v>
                </c:pt>
                <c:pt idx="3">
                  <c:v>0.95633000000000001</c:v>
                </c:pt>
                <c:pt idx="4">
                  <c:v>3.6945800000000002</c:v>
                </c:pt>
                <c:pt idx="5">
                  <c:v>2.00495</c:v>
                </c:pt>
                <c:pt idx="6">
                  <c:v>1.1262399999999999</c:v>
                </c:pt>
                <c:pt idx="7">
                  <c:v>141.29</c:v>
                </c:pt>
                <c:pt idx="8">
                  <c:v>373.58799999999985</c:v>
                </c:pt>
                <c:pt idx="9">
                  <c:v>0.22319000000000003</c:v>
                </c:pt>
                <c:pt idx="10">
                  <c:v>226.55600000000001</c:v>
                </c:pt>
              </c:numCache>
            </c:numRef>
          </c:val>
          <c:extLst>
            <c:ext xmlns:c16="http://schemas.microsoft.com/office/drawing/2014/chart" uri="{C3380CC4-5D6E-409C-BE32-E72D297353CC}">
              <c16:uniqueId val="{00000001-DC1E-49A5-A006-92A79C7B7FB7}"/>
            </c:ext>
          </c:extLst>
        </c:ser>
        <c:dLbls>
          <c:showLegendKey val="0"/>
          <c:showVal val="0"/>
          <c:showCatName val="0"/>
          <c:showSerName val="0"/>
          <c:showPercent val="0"/>
          <c:showBubbleSize val="0"/>
        </c:dLbls>
        <c:gapWidth val="150"/>
        <c:axId val="74942336"/>
        <c:axId val="82023936"/>
      </c:barChart>
      <c:catAx>
        <c:axId val="74942336"/>
        <c:scaling>
          <c:orientation val="minMax"/>
        </c:scaling>
        <c:delete val="0"/>
        <c:axPos val="b"/>
        <c:numFmt formatCode="General" sourceLinked="0"/>
        <c:majorTickMark val="out"/>
        <c:minorTickMark val="none"/>
        <c:tickLblPos val="nextTo"/>
        <c:crossAx val="82023936"/>
        <c:crosses val="autoZero"/>
        <c:auto val="1"/>
        <c:lblAlgn val="ctr"/>
        <c:lblOffset val="100"/>
        <c:noMultiLvlLbl val="0"/>
      </c:catAx>
      <c:valAx>
        <c:axId val="82023936"/>
        <c:scaling>
          <c:orientation val="minMax"/>
        </c:scaling>
        <c:delete val="0"/>
        <c:axPos val="l"/>
        <c:majorGridlines/>
        <c:numFmt formatCode="General" sourceLinked="1"/>
        <c:majorTickMark val="out"/>
        <c:minorTickMark val="none"/>
        <c:tickLblPos val="nextTo"/>
        <c:crossAx val="749423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7A8C1-B459-4878-90E9-F905E393FA9F}">
  <ds:schemaRefs>
    <ds:schemaRef ds:uri="http://schemas.openxmlformats.org/officeDocument/2006/bibliography"/>
  </ds:schemaRefs>
</ds:datastoreItem>
</file>

<file path=customXml/itemProps2.xml><?xml version="1.0" encoding="utf-8"?>
<ds:datastoreItem xmlns:ds="http://schemas.openxmlformats.org/officeDocument/2006/customXml" ds:itemID="{0D5DBD5B-743D-40C0-A1D6-30BD6C153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248DE3-44EA-4680-B965-29113718F021}">
  <ds:schemaRefs>
    <ds:schemaRef ds:uri="http://schemas.microsoft.com/sharepoint/v3/contenttype/forms"/>
  </ds:schemaRefs>
</ds:datastoreItem>
</file>

<file path=customXml/itemProps4.xml><?xml version="1.0" encoding="utf-8"?>
<ds:datastoreItem xmlns:ds="http://schemas.openxmlformats.org/officeDocument/2006/customXml" ds:itemID="{1244471B-ED6A-4182-AB1D-5F287699314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2688</Words>
  <Characters>15594</Characters>
  <Application>Microsoft Office Word</Application>
  <DocSecurity>0</DocSecurity>
  <Lines>129</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2022-02-17T19:29:00Z</dcterms:created>
  <dcterms:modified xsi:type="dcterms:W3CDTF">2022-02-17T19:53:00Z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