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8C7E62" w14:textId="0B73C381" w:rsidR="00AD0E8D" w:rsidRPr="0014126E" w:rsidRDefault="00715990" w:rsidP="00F05E19">
      <w:pPr>
        <w:spacing w:line="360" w:lineRule="auto"/>
        <w:jc w:val="center"/>
        <w:rPr>
          <w:rFonts w:ascii="Arial" w:hAnsi="Arial" w:cs="Arial"/>
          <w:b/>
          <w:bCs/>
          <w:szCs w:val="24"/>
        </w:rPr>
      </w:pPr>
      <w:r w:rsidRPr="0014126E">
        <w:rPr>
          <w:rFonts w:ascii="Arial" w:hAnsi="Arial" w:cs="Arial"/>
          <w:b/>
          <w:bCs/>
          <w:szCs w:val="24"/>
        </w:rPr>
        <w:t>BSc (Hons) Health and Social Care</w:t>
      </w:r>
    </w:p>
    <w:p w14:paraId="3157DF3C" w14:textId="78732BAD" w:rsidR="00715990" w:rsidRPr="0014126E" w:rsidRDefault="00715990" w:rsidP="00F05E19">
      <w:pPr>
        <w:spacing w:line="360" w:lineRule="auto"/>
        <w:jc w:val="center"/>
        <w:rPr>
          <w:rFonts w:ascii="Arial" w:hAnsi="Arial" w:cs="Arial"/>
          <w:b/>
          <w:bCs/>
          <w:szCs w:val="24"/>
        </w:rPr>
      </w:pPr>
      <w:r w:rsidRPr="0014126E">
        <w:rPr>
          <w:rFonts w:ascii="Arial" w:hAnsi="Arial" w:cs="Arial"/>
          <w:b/>
          <w:bCs/>
          <w:szCs w:val="24"/>
        </w:rPr>
        <w:t xml:space="preserve">Module: </w:t>
      </w:r>
      <w:r w:rsidR="00AD0E8D" w:rsidRPr="0014126E">
        <w:rPr>
          <w:rFonts w:ascii="Arial" w:hAnsi="Arial" w:cs="Arial"/>
          <w:b/>
          <w:bCs/>
          <w:szCs w:val="24"/>
        </w:rPr>
        <w:t>Introduction to Independent Research Skills</w:t>
      </w:r>
      <w:r w:rsidRPr="0014126E">
        <w:rPr>
          <w:rFonts w:ascii="Arial" w:hAnsi="Arial" w:cs="Arial"/>
          <w:b/>
          <w:bCs/>
          <w:szCs w:val="24"/>
        </w:rPr>
        <w:t xml:space="preserve"> (BMHP</w:t>
      </w:r>
      <w:r w:rsidR="00AD0E8D" w:rsidRPr="0014126E">
        <w:rPr>
          <w:rFonts w:ascii="Arial" w:hAnsi="Arial" w:cs="Arial"/>
          <w:b/>
          <w:bCs/>
          <w:szCs w:val="24"/>
        </w:rPr>
        <w:t>5019</w:t>
      </w:r>
      <w:r w:rsidRPr="0014126E">
        <w:rPr>
          <w:rFonts w:ascii="Arial" w:hAnsi="Arial" w:cs="Arial"/>
          <w:b/>
          <w:bCs/>
          <w:szCs w:val="24"/>
        </w:rPr>
        <w:t>)</w:t>
      </w:r>
    </w:p>
    <w:p w14:paraId="1AD185BB" w14:textId="755F733F" w:rsidR="00FF5B70" w:rsidRPr="0014126E" w:rsidRDefault="00715990" w:rsidP="00F05E19">
      <w:pPr>
        <w:spacing w:line="360" w:lineRule="auto"/>
        <w:jc w:val="center"/>
        <w:rPr>
          <w:rFonts w:ascii="Arial" w:hAnsi="Arial" w:cs="Arial"/>
          <w:szCs w:val="24"/>
        </w:rPr>
      </w:pPr>
      <w:r w:rsidRPr="0014126E">
        <w:rPr>
          <w:rFonts w:ascii="Arial" w:hAnsi="Arial" w:cs="Arial"/>
          <w:b/>
          <w:bCs/>
          <w:szCs w:val="24"/>
        </w:rPr>
        <w:t xml:space="preserve">Assessment title: </w:t>
      </w:r>
      <w:r w:rsidR="00AD0E8D" w:rsidRPr="0014126E">
        <w:rPr>
          <w:rFonts w:ascii="Arial" w:hAnsi="Arial" w:cs="Arial"/>
          <w:szCs w:val="24"/>
        </w:rPr>
        <w:t>Assessment 1 - Research</w:t>
      </w:r>
      <w:r w:rsidRPr="0014126E">
        <w:rPr>
          <w:rFonts w:ascii="Arial" w:hAnsi="Arial" w:cs="Arial"/>
          <w:szCs w:val="24"/>
        </w:rPr>
        <w:t xml:space="preserve"> Proposal</w:t>
      </w:r>
      <w:r w:rsidR="00545684" w:rsidRPr="0014126E">
        <w:rPr>
          <w:rFonts w:ascii="Arial" w:hAnsi="Arial" w:cs="Arial"/>
          <w:szCs w:val="24"/>
        </w:rPr>
        <w:t xml:space="preserve"> </w:t>
      </w:r>
    </w:p>
    <w:p w14:paraId="01D5D8DB" w14:textId="1B32C95A" w:rsidR="00FF5B70" w:rsidRPr="009E2D96" w:rsidRDefault="00715990" w:rsidP="00F05E19">
      <w:pPr>
        <w:spacing w:line="360" w:lineRule="auto"/>
        <w:rPr>
          <w:rFonts w:ascii="Arial" w:hAnsi="Arial" w:cs="Arial"/>
          <w:szCs w:val="24"/>
        </w:rPr>
      </w:pPr>
      <w:r w:rsidRPr="009E2D96">
        <w:rPr>
          <w:rFonts w:ascii="Arial" w:hAnsi="Arial" w:cs="Arial"/>
          <w:b/>
          <w:bCs/>
          <w:szCs w:val="24"/>
        </w:rPr>
        <w:t>Student ID</w:t>
      </w:r>
      <w:r w:rsidRPr="009E2D96">
        <w:rPr>
          <w:rFonts w:ascii="Arial" w:hAnsi="Arial" w:cs="Arial"/>
          <w:szCs w:val="24"/>
        </w:rPr>
        <w:t xml:space="preserve">: </w:t>
      </w:r>
      <w:r w:rsidR="009E2D96" w:rsidRPr="009E2D96">
        <w:rPr>
          <w:rFonts w:ascii="Arial" w:hAnsi="Arial" w:cs="Arial"/>
          <w:szCs w:val="24"/>
        </w:rPr>
        <w:t>2418938</w:t>
      </w:r>
    </w:p>
    <w:p w14:paraId="638A4615" w14:textId="6AA34C0B" w:rsidR="00715990" w:rsidRPr="009E2D96" w:rsidRDefault="00FF5B70" w:rsidP="00F05E19">
      <w:pPr>
        <w:spacing w:line="360" w:lineRule="auto"/>
        <w:rPr>
          <w:rFonts w:ascii="Arial" w:hAnsi="Arial" w:cs="Arial"/>
          <w:szCs w:val="24"/>
        </w:rPr>
      </w:pPr>
      <w:r w:rsidRPr="009E2D96">
        <w:rPr>
          <w:rFonts w:ascii="Arial" w:hAnsi="Arial" w:cs="Arial"/>
          <w:b/>
          <w:bCs/>
          <w:szCs w:val="24"/>
        </w:rPr>
        <w:t>Student Name</w:t>
      </w:r>
      <w:r w:rsidRPr="009E2D96">
        <w:rPr>
          <w:rFonts w:ascii="Arial" w:hAnsi="Arial" w:cs="Arial"/>
          <w:szCs w:val="24"/>
        </w:rPr>
        <w:t xml:space="preserve">: </w:t>
      </w:r>
      <w:r w:rsidR="009E2D96" w:rsidRPr="009E2D96">
        <w:rPr>
          <w:rFonts w:ascii="Arial" w:hAnsi="Arial" w:cs="Arial"/>
          <w:szCs w:val="24"/>
        </w:rPr>
        <w:t>C</w:t>
      </w:r>
      <w:r w:rsidR="00AC6AE7">
        <w:rPr>
          <w:rFonts w:ascii="Arial" w:hAnsi="Arial" w:cs="Arial"/>
          <w:szCs w:val="24"/>
        </w:rPr>
        <w:t>ATHERINE CHINWENDU OKONYIA</w:t>
      </w:r>
    </w:p>
    <w:p w14:paraId="19AA26A9" w14:textId="36DB59D3" w:rsidR="00FF5B70" w:rsidRPr="009E2D96" w:rsidRDefault="00715990" w:rsidP="00F05E19">
      <w:pPr>
        <w:spacing w:line="360" w:lineRule="auto"/>
        <w:rPr>
          <w:rFonts w:ascii="Arial" w:hAnsi="Arial" w:cs="Arial"/>
          <w:szCs w:val="24"/>
        </w:rPr>
      </w:pPr>
      <w:r w:rsidRPr="009E2D96">
        <w:rPr>
          <w:rFonts w:ascii="Arial" w:hAnsi="Arial" w:cs="Arial"/>
          <w:b/>
          <w:bCs/>
          <w:szCs w:val="24"/>
        </w:rPr>
        <w:t>Date of submission</w:t>
      </w:r>
      <w:r w:rsidRPr="009E2D96">
        <w:rPr>
          <w:rFonts w:ascii="Arial" w:hAnsi="Arial" w:cs="Arial"/>
          <w:szCs w:val="24"/>
        </w:rPr>
        <w:t xml:space="preserve">: </w:t>
      </w:r>
      <w:r w:rsidR="00275DED">
        <w:rPr>
          <w:rFonts w:ascii="Arial" w:hAnsi="Arial" w:cs="Arial"/>
          <w:szCs w:val="24"/>
        </w:rPr>
        <w:t>30/10/2026</w:t>
      </w:r>
    </w:p>
    <w:p w14:paraId="2DFB368D" w14:textId="667D9B2F" w:rsidR="0014126E" w:rsidRPr="009E2D96" w:rsidRDefault="0014525B" w:rsidP="00F05E19">
      <w:pPr>
        <w:spacing w:line="360" w:lineRule="auto"/>
        <w:rPr>
          <w:rFonts w:ascii="Arial" w:hAnsi="Arial" w:cs="Arial"/>
          <w:szCs w:val="24"/>
        </w:rPr>
      </w:pPr>
      <w:r w:rsidRPr="009E2D96">
        <w:rPr>
          <w:rFonts w:ascii="Arial" w:hAnsi="Arial" w:cs="Arial"/>
          <w:b/>
          <w:bCs/>
          <w:szCs w:val="24"/>
        </w:rPr>
        <w:t>Lecturer’s name</w:t>
      </w:r>
      <w:r w:rsidR="00FF5B70" w:rsidRPr="009E2D96">
        <w:rPr>
          <w:rFonts w:ascii="Arial" w:hAnsi="Arial" w:cs="Arial"/>
          <w:szCs w:val="24"/>
        </w:rPr>
        <w:t xml:space="preserve">: </w:t>
      </w:r>
      <w:r w:rsidR="00AC6AE7">
        <w:rPr>
          <w:rFonts w:ascii="Arial" w:hAnsi="Arial" w:cs="Arial"/>
          <w:szCs w:val="24"/>
        </w:rPr>
        <w:t xml:space="preserve">MUHAMMAD ALIYU </w:t>
      </w:r>
    </w:p>
    <w:p w14:paraId="3FE66E60" w14:textId="19688762" w:rsidR="00FF5B70" w:rsidRPr="00240AA3" w:rsidRDefault="00FF5B70" w:rsidP="00F05E19">
      <w:pPr>
        <w:spacing w:line="360" w:lineRule="auto"/>
        <w:rPr>
          <w:rFonts w:ascii="Arial" w:hAnsi="Arial" w:cs="Arial"/>
          <w:b/>
          <w:bCs/>
          <w:sz w:val="22"/>
        </w:rPr>
      </w:pPr>
    </w:p>
    <w:p w14:paraId="5BD313B6" w14:textId="4BA804DC" w:rsidR="00715990" w:rsidRPr="00AD0E8D" w:rsidRDefault="00715990" w:rsidP="00F05E19">
      <w:pPr>
        <w:spacing w:line="360" w:lineRule="auto"/>
        <w:rPr>
          <w:rFonts w:ascii="Arial" w:hAnsi="Arial" w:cs="Arial"/>
          <w:sz w:val="22"/>
        </w:rPr>
      </w:pPr>
    </w:p>
    <w:p w14:paraId="07CF3A4D" w14:textId="4AAF8C7D" w:rsidR="00715990" w:rsidRPr="00AD0E8D" w:rsidRDefault="00715990" w:rsidP="00F05E19">
      <w:pPr>
        <w:spacing w:line="360" w:lineRule="auto"/>
        <w:rPr>
          <w:rFonts w:ascii="Arial" w:hAnsi="Arial" w:cs="Arial"/>
          <w:sz w:val="22"/>
        </w:rPr>
      </w:pPr>
      <w:r w:rsidRPr="00AD0E8D">
        <w:rPr>
          <w:rFonts w:ascii="Arial" w:hAnsi="Arial" w:cs="Arial"/>
          <w:sz w:val="22"/>
        </w:rPr>
        <w:br w:type="page"/>
      </w:r>
    </w:p>
    <w:p w14:paraId="75E7FD5C" w14:textId="19E855F6" w:rsidR="00545684" w:rsidRPr="00216F12" w:rsidRDefault="00AD0E8D" w:rsidP="00F05E19">
      <w:pPr>
        <w:pStyle w:val="Heading1"/>
        <w:rPr>
          <w:sz w:val="24"/>
          <w:szCs w:val="24"/>
        </w:rPr>
      </w:pPr>
      <w:r w:rsidRPr="00216F12">
        <w:rPr>
          <w:sz w:val="24"/>
          <w:szCs w:val="24"/>
        </w:rPr>
        <w:lastRenderedPageBreak/>
        <w:t>Research</w:t>
      </w:r>
      <w:r w:rsidR="00545684" w:rsidRPr="00216F12">
        <w:rPr>
          <w:sz w:val="24"/>
          <w:szCs w:val="24"/>
        </w:rPr>
        <w:t xml:space="preserve"> </w:t>
      </w:r>
      <w:r w:rsidR="000B7CD5" w:rsidRPr="00216F12">
        <w:rPr>
          <w:sz w:val="24"/>
          <w:szCs w:val="24"/>
        </w:rPr>
        <w:t>P</w:t>
      </w:r>
      <w:r w:rsidR="00545684" w:rsidRPr="00216F12">
        <w:rPr>
          <w:sz w:val="24"/>
          <w:szCs w:val="24"/>
        </w:rPr>
        <w:t>roposal</w:t>
      </w:r>
    </w:p>
    <w:p w14:paraId="6630FBCE" w14:textId="0038F936" w:rsidR="00D769F0" w:rsidRPr="00240AA3" w:rsidRDefault="00D769F0" w:rsidP="00F05E19">
      <w:pPr>
        <w:spacing w:line="360" w:lineRule="auto"/>
        <w:rPr>
          <w:sz w:val="22"/>
        </w:rPr>
      </w:pPr>
    </w:p>
    <w:p w14:paraId="3698E977" w14:textId="7EF1C66F" w:rsidR="007B0667" w:rsidRPr="00240AA3" w:rsidRDefault="00AD0E8D" w:rsidP="00F05E19">
      <w:pPr>
        <w:pStyle w:val="Heading2"/>
      </w:pPr>
      <w:r w:rsidRPr="00240AA3">
        <w:t>Topic</w:t>
      </w:r>
      <w:r w:rsidR="00D769F0" w:rsidRPr="00240AA3">
        <w:t>:</w:t>
      </w:r>
      <w:r w:rsidR="007B0667" w:rsidRPr="00240AA3">
        <w:t xml:space="preserve"> </w:t>
      </w:r>
    </w:p>
    <w:p w14:paraId="03FD30D3" w14:textId="284ABAD3" w:rsidR="00715990" w:rsidRPr="00240AA3" w:rsidRDefault="007B0667" w:rsidP="00F05E19">
      <w:pPr>
        <w:pStyle w:val="Heading2"/>
      </w:pPr>
      <w:r w:rsidRPr="00240AA3">
        <w:t>The effectiveness of lifestyle interventions in the management of Type 2 Diabetes Mellitus (T2DM) in adults in the UK.</w:t>
      </w:r>
    </w:p>
    <w:p w14:paraId="08AF9940" w14:textId="7FCC23C4" w:rsidR="002A61AD" w:rsidRPr="00240AA3" w:rsidRDefault="00784670" w:rsidP="00F05E19">
      <w:pPr>
        <w:pStyle w:val="Heading2"/>
      </w:pPr>
      <w:r w:rsidRPr="00240AA3">
        <w:t xml:space="preserve"> </w:t>
      </w:r>
      <w:r w:rsidR="002A61AD" w:rsidRPr="00240AA3">
        <w:t>Research Aim (Review Question):</w:t>
      </w:r>
    </w:p>
    <w:p w14:paraId="4C6858D8" w14:textId="6E743F80" w:rsidR="00784670" w:rsidRPr="00240AA3" w:rsidRDefault="002A61AD" w:rsidP="00F05E19">
      <w:pPr>
        <w:pStyle w:val="Heading2"/>
      </w:pPr>
      <w:r w:rsidRPr="00240AA3">
        <w:t>What is the effectiveness of lifestyle interventions in managing Type 2 Diabetes in adults in the UK?</w:t>
      </w:r>
    </w:p>
    <w:p w14:paraId="534F7BB8" w14:textId="456240F6" w:rsidR="004B460B" w:rsidRPr="00240AA3" w:rsidRDefault="004B460B" w:rsidP="00F05E19">
      <w:pPr>
        <w:pStyle w:val="Heading2"/>
      </w:pPr>
      <w:r w:rsidRPr="00240AA3">
        <w:rPr>
          <w:b/>
          <w:bCs/>
        </w:rPr>
        <w:t xml:space="preserve"> Research Objectives</w:t>
      </w:r>
      <w:r w:rsidRPr="00240AA3">
        <w:t>:</w:t>
      </w:r>
    </w:p>
    <w:p w14:paraId="2B4A164A" w14:textId="76A222EF" w:rsidR="004B460B" w:rsidRPr="00240AA3" w:rsidRDefault="004B460B" w:rsidP="00F05E19">
      <w:pPr>
        <w:pStyle w:val="Heading2"/>
      </w:pPr>
      <w:r w:rsidRPr="00240AA3">
        <w:t xml:space="preserve"> To identify different types of lifestyle interventions for T2DM in the UK.</w:t>
      </w:r>
    </w:p>
    <w:p w14:paraId="5445E38E" w14:textId="5D9B2D99" w:rsidR="004B460B" w:rsidRPr="00240AA3" w:rsidRDefault="004B460B" w:rsidP="00F05E19">
      <w:pPr>
        <w:pStyle w:val="Heading2"/>
      </w:pPr>
      <w:r w:rsidRPr="00240AA3">
        <w:t xml:space="preserve"> To explore their impact on blood sugar control and weight.</w:t>
      </w:r>
    </w:p>
    <w:p w14:paraId="4DE92F51" w14:textId="6C0E3A5D" w:rsidR="00041A5A" w:rsidRPr="00240AA3" w:rsidRDefault="004B460B" w:rsidP="00F05E19">
      <w:pPr>
        <w:pStyle w:val="Heading2"/>
      </w:pPr>
      <w:r w:rsidRPr="00240AA3">
        <w:t xml:space="preserve"> To make recommendations for health and social care practice.</w:t>
      </w:r>
    </w:p>
    <w:p w14:paraId="479C4EF8" w14:textId="577A1779" w:rsidR="00A6305A" w:rsidRPr="00240AA3" w:rsidRDefault="008E5015" w:rsidP="00F05E19">
      <w:pPr>
        <w:pStyle w:val="Heading2"/>
      </w:pPr>
      <w:r w:rsidRPr="00240AA3">
        <w:rPr>
          <w:b/>
          <w:bCs/>
        </w:rPr>
        <w:t xml:space="preserve"> </w:t>
      </w:r>
      <w:r w:rsidR="00A6305A" w:rsidRPr="00240AA3">
        <w:rPr>
          <w:b/>
          <w:bCs/>
        </w:rPr>
        <w:t>Rationale for the Selected Research</w:t>
      </w:r>
      <w:r w:rsidR="00A6305A" w:rsidRPr="00240AA3">
        <w:t>:</w:t>
      </w:r>
    </w:p>
    <w:p w14:paraId="48B3D1A4" w14:textId="2230B5A0" w:rsidR="00041A5A" w:rsidRPr="00240AA3" w:rsidRDefault="00A6305A" w:rsidP="00F05E19">
      <w:pPr>
        <w:pStyle w:val="Heading2"/>
      </w:pPr>
      <w:r w:rsidRPr="00240AA3">
        <w:t>Type 2 Diabetes is a long-term condition where the body does not make enough insulin or does not use insulin well (NHS, 2023). It affects 4.3 million people in the UK (Diabetes UK, 2023) and costs the NHS about £10 billion a year. The number is rising because of obesity and lack of exercise (Public Health England, 2021). Lifestyle change like healthy eating and exercise is the first treatment recommended by NICE (2022). The NHS Long Term Plan (2019) also focuses on prevention through the NHS Diabetes Prevention Programme. However, many people find it hard to follow lifestyle advice. This review is important to find what works best to help patients and reduce pressure on health and social care services.</w:t>
      </w:r>
    </w:p>
    <w:p w14:paraId="0C418ACD" w14:textId="40001929" w:rsidR="00C7444A" w:rsidRPr="00240AA3" w:rsidRDefault="008E5015" w:rsidP="00F05E19">
      <w:pPr>
        <w:pStyle w:val="Heading2"/>
      </w:pPr>
      <w:r w:rsidRPr="00240AA3">
        <w:t xml:space="preserve"> </w:t>
      </w:r>
      <w:r w:rsidR="00C7444A" w:rsidRPr="00240AA3">
        <w:rPr>
          <w:b/>
          <w:bCs/>
        </w:rPr>
        <w:t>Methods to be used in this Research</w:t>
      </w:r>
      <w:r w:rsidR="00C7444A" w:rsidRPr="00240AA3">
        <w:t>:</w:t>
      </w:r>
    </w:p>
    <w:p w14:paraId="497690B8" w14:textId="77777777" w:rsidR="00C7444A" w:rsidRPr="00240AA3" w:rsidRDefault="00C7444A" w:rsidP="00F05E19">
      <w:pPr>
        <w:pStyle w:val="Heading2"/>
      </w:pPr>
      <w:r w:rsidRPr="00240AA3">
        <w:t>This is secondary research (scoping review). I will search reliable databases like UWTSD Library, PubMed and EBSCOhost (UWTSD</w:t>
      </w:r>
      <w:proofErr w:type="gramStart"/>
      <w:r w:rsidRPr="00240AA3">
        <w:t>, )</w:t>
      </w:r>
      <w:proofErr w:type="gramEnd"/>
      <w:r w:rsidRPr="00240AA3">
        <w:t>. I will use keywords: "Type 2 Diabetes AND lifestyle AND diet AND exercise AND UK". Inclusion criteria: peer-reviewed journal articles, published 2019-2024, English language, adults over 18, UK studies. Exclusion: policy papers, editorials, and Type 1 Diabetes studies. I will select 3-5 articles. I will use thematic analysis to find common themes (Braun and Clarke, 2006). I will make a table to summarise the studies.</w:t>
      </w:r>
    </w:p>
    <w:p w14:paraId="58FB1AB1" w14:textId="763CE5A8" w:rsidR="00C7444A" w:rsidRPr="00240AA3" w:rsidRDefault="00AD0E8D" w:rsidP="00F05E19">
      <w:pPr>
        <w:pStyle w:val="Heading2"/>
      </w:pPr>
      <w:r w:rsidRPr="00240AA3">
        <w:rPr>
          <w:b/>
          <w:bCs/>
        </w:rPr>
        <w:t>Ethical considerations</w:t>
      </w:r>
      <w:r w:rsidR="00260277" w:rsidRPr="00240AA3">
        <w:rPr>
          <w:b/>
          <w:bCs/>
        </w:rPr>
        <w:t>:</w:t>
      </w:r>
      <w:r w:rsidR="0061260B" w:rsidRPr="00240AA3">
        <w:rPr>
          <w:b/>
          <w:bCs/>
        </w:rPr>
        <w:t xml:space="preserve"> </w:t>
      </w:r>
      <w:r w:rsidR="00C7444A" w:rsidRPr="00240AA3">
        <w:rPr>
          <w:b/>
          <w:bCs/>
        </w:rPr>
        <w:t>Ethical Considerations</w:t>
      </w:r>
      <w:r w:rsidR="00C7444A" w:rsidRPr="00240AA3">
        <w:t>:</w:t>
      </w:r>
    </w:p>
    <w:p w14:paraId="343BCD7F" w14:textId="77777777" w:rsidR="00C7444A" w:rsidRPr="00240AA3" w:rsidRDefault="00C7444A" w:rsidP="00F05E19">
      <w:pPr>
        <w:pStyle w:val="Heading2"/>
      </w:pPr>
      <w:r w:rsidRPr="00240AA3">
        <w:t>This is secondary research with no human participants, so no ethical approval is needed. I will follow UWTSD research ethics policy (UWTSD</w:t>
      </w:r>
      <w:proofErr w:type="gramStart"/>
      <w:r w:rsidRPr="00240AA3">
        <w:t>, )</w:t>
      </w:r>
      <w:proofErr w:type="gramEnd"/>
      <w:r w:rsidRPr="00240AA3">
        <w:t>. I will avoid plagiarism by referencing all sources correctly and following GDPR rules.</w:t>
      </w:r>
    </w:p>
    <w:p w14:paraId="232DCC93" w14:textId="754748C4" w:rsidR="0061260B" w:rsidRPr="007B0667" w:rsidRDefault="0061260B" w:rsidP="00F05E19">
      <w:pPr>
        <w:pStyle w:val="Heading2"/>
      </w:pPr>
    </w:p>
    <w:p w14:paraId="0BAAE508" w14:textId="4B328061" w:rsidR="00F05E19" w:rsidRDefault="00F05E19" w:rsidP="00F05E19">
      <w:pPr>
        <w:spacing w:line="360" w:lineRule="auto"/>
        <w:rPr>
          <w:rFonts w:ascii="Arial" w:hAnsi="Arial" w:cs="Arial"/>
          <w:iCs/>
          <w:szCs w:val="24"/>
        </w:rPr>
      </w:pPr>
      <w:r>
        <w:rPr>
          <w:rFonts w:ascii="Arial" w:hAnsi="Arial" w:cs="Arial"/>
          <w:iCs/>
          <w:szCs w:val="24"/>
        </w:rPr>
        <w:t xml:space="preserve">                                               </w:t>
      </w:r>
    </w:p>
    <w:p w14:paraId="08AD306B" w14:textId="4227CB31" w:rsidR="00C7444A" w:rsidRPr="00C7444A" w:rsidRDefault="00F05E19" w:rsidP="00F05E19">
      <w:pPr>
        <w:spacing w:line="360" w:lineRule="auto"/>
        <w:rPr>
          <w:rFonts w:ascii="Arial" w:hAnsi="Arial" w:cs="Arial"/>
          <w:szCs w:val="24"/>
        </w:rPr>
      </w:pPr>
      <w:r>
        <w:rPr>
          <w:rFonts w:ascii="Arial" w:hAnsi="Arial" w:cs="Arial"/>
          <w:iCs/>
          <w:szCs w:val="24"/>
        </w:rPr>
        <w:lastRenderedPageBreak/>
        <w:t xml:space="preserve">  </w:t>
      </w:r>
      <w:r w:rsidR="00C7444A" w:rsidRPr="00C7444A">
        <w:rPr>
          <w:b/>
          <w:bCs/>
          <w:sz w:val="22"/>
        </w:rPr>
        <w:t>Conclusion:</w:t>
      </w:r>
    </w:p>
    <w:p w14:paraId="2EB509CF" w14:textId="77273A5B" w:rsidR="00C7444A" w:rsidRPr="00C7444A" w:rsidRDefault="00C7444A" w:rsidP="00F05E19">
      <w:pPr>
        <w:pStyle w:val="Heading1"/>
        <w:jc w:val="left"/>
        <w:rPr>
          <w:b w:val="0"/>
          <w:bCs/>
          <w:sz w:val="22"/>
        </w:rPr>
      </w:pPr>
      <w:r w:rsidRPr="00C7444A">
        <w:rPr>
          <w:b w:val="0"/>
          <w:bCs/>
          <w:sz w:val="22"/>
        </w:rPr>
        <w:t>In conclusion, this review will summarise current UK evidence on lifestyle interventions for T2DM. It will help identify effective diet and exercise programmes for improving blood sugar control and weight management. The findings will support recommendations for health and social care practice to improve diabetes care and reduce NHS burden.</w:t>
      </w:r>
    </w:p>
    <w:p w14:paraId="050A2607" w14:textId="77777777" w:rsidR="00C7444A" w:rsidRDefault="00C7444A" w:rsidP="00F05E19">
      <w:pPr>
        <w:pStyle w:val="Heading1"/>
        <w:rPr>
          <w:sz w:val="24"/>
          <w:szCs w:val="24"/>
        </w:rPr>
      </w:pPr>
    </w:p>
    <w:p w14:paraId="47895C5E" w14:textId="77777777" w:rsidR="00C7444A" w:rsidRDefault="00C7444A" w:rsidP="00F05E19">
      <w:pPr>
        <w:pStyle w:val="Heading1"/>
        <w:rPr>
          <w:sz w:val="22"/>
        </w:rPr>
      </w:pPr>
    </w:p>
    <w:p w14:paraId="11CEBF5B" w14:textId="77777777" w:rsidR="00F05E19" w:rsidRDefault="00F05E19" w:rsidP="00F05E19">
      <w:pPr>
        <w:spacing w:line="360" w:lineRule="auto"/>
      </w:pPr>
    </w:p>
    <w:p w14:paraId="7E43121E" w14:textId="77777777" w:rsidR="00F05E19" w:rsidRDefault="00F05E19" w:rsidP="00F05E19">
      <w:pPr>
        <w:spacing w:line="360" w:lineRule="auto"/>
      </w:pPr>
    </w:p>
    <w:p w14:paraId="1B227FAF" w14:textId="77777777" w:rsidR="00F05E19" w:rsidRDefault="00F05E19" w:rsidP="00F05E19">
      <w:pPr>
        <w:spacing w:line="360" w:lineRule="auto"/>
      </w:pPr>
    </w:p>
    <w:p w14:paraId="49477138" w14:textId="77777777" w:rsidR="00F05E19" w:rsidRDefault="00F05E19" w:rsidP="00F05E19">
      <w:pPr>
        <w:spacing w:line="360" w:lineRule="auto"/>
      </w:pPr>
    </w:p>
    <w:p w14:paraId="2E30EB02" w14:textId="77777777" w:rsidR="00F05E19" w:rsidRDefault="00F05E19" w:rsidP="00F05E19">
      <w:pPr>
        <w:spacing w:line="360" w:lineRule="auto"/>
      </w:pPr>
    </w:p>
    <w:p w14:paraId="17867398" w14:textId="77777777" w:rsidR="00F05E19" w:rsidRDefault="00F05E19" w:rsidP="00F05E19">
      <w:pPr>
        <w:spacing w:line="360" w:lineRule="auto"/>
      </w:pPr>
    </w:p>
    <w:p w14:paraId="0BC80A1F" w14:textId="77777777" w:rsidR="00F05E19" w:rsidRDefault="00F05E19" w:rsidP="00F05E19">
      <w:pPr>
        <w:spacing w:line="360" w:lineRule="auto"/>
      </w:pPr>
    </w:p>
    <w:p w14:paraId="69A74E71" w14:textId="77777777" w:rsidR="00F05E19" w:rsidRDefault="00F05E19" w:rsidP="00F05E19">
      <w:pPr>
        <w:spacing w:line="360" w:lineRule="auto"/>
      </w:pPr>
    </w:p>
    <w:p w14:paraId="0E23E5AA" w14:textId="77777777" w:rsidR="00F05E19" w:rsidRDefault="00F05E19" w:rsidP="00F05E19">
      <w:pPr>
        <w:spacing w:line="360" w:lineRule="auto"/>
      </w:pPr>
    </w:p>
    <w:p w14:paraId="1812D346" w14:textId="77777777" w:rsidR="00F05E19" w:rsidRDefault="00F05E19" w:rsidP="00F05E19">
      <w:pPr>
        <w:spacing w:line="360" w:lineRule="auto"/>
      </w:pPr>
    </w:p>
    <w:p w14:paraId="1E394639" w14:textId="77777777" w:rsidR="00F05E19" w:rsidRDefault="00F05E19" w:rsidP="00F05E19">
      <w:pPr>
        <w:spacing w:line="360" w:lineRule="auto"/>
      </w:pPr>
    </w:p>
    <w:p w14:paraId="570FB3F6" w14:textId="77777777" w:rsidR="00F05E19" w:rsidRDefault="00F05E19" w:rsidP="00F05E19">
      <w:pPr>
        <w:spacing w:line="360" w:lineRule="auto"/>
      </w:pPr>
    </w:p>
    <w:p w14:paraId="5CDCE805" w14:textId="77777777" w:rsidR="00F05E19" w:rsidRDefault="00F05E19" w:rsidP="00F05E19">
      <w:pPr>
        <w:spacing w:line="360" w:lineRule="auto"/>
      </w:pPr>
    </w:p>
    <w:p w14:paraId="0DE28C0F" w14:textId="77777777" w:rsidR="00F05E19" w:rsidRDefault="00F05E19" w:rsidP="00F05E19">
      <w:pPr>
        <w:spacing w:line="360" w:lineRule="auto"/>
      </w:pPr>
    </w:p>
    <w:p w14:paraId="43B7CC6B" w14:textId="77777777" w:rsidR="00F05E19" w:rsidRDefault="00F05E19" w:rsidP="00F05E19">
      <w:pPr>
        <w:spacing w:line="360" w:lineRule="auto"/>
      </w:pPr>
    </w:p>
    <w:p w14:paraId="2BB46231" w14:textId="77777777" w:rsidR="00F05E19" w:rsidRDefault="00F05E19" w:rsidP="00F05E19">
      <w:pPr>
        <w:pStyle w:val="Heading1"/>
        <w:jc w:val="left"/>
        <w:rPr>
          <w:sz w:val="22"/>
        </w:rPr>
      </w:pPr>
    </w:p>
    <w:p w14:paraId="31BAC33F" w14:textId="77777777" w:rsidR="00123013" w:rsidRDefault="00123013" w:rsidP="00123013"/>
    <w:p w14:paraId="274E627E" w14:textId="77777777" w:rsidR="00123013" w:rsidRPr="00123013" w:rsidRDefault="00123013" w:rsidP="00123013"/>
    <w:p w14:paraId="262C8CA3" w14:textId="10B931B3" w:rsidR="00545684" w:rsidRPr="00216F12" w:rsidRDefault="00545684" w:rsidP="00F05E19">
      <w:pPr>
        <w:pStyle w:val="Heading1"/>
        <w:jc w:val="left"/>
        <w:rPr>
          <w:sz w:val="24"/>
          <w:szCs w:val="24"/>
        </w:rPr>
      </w:pPr>
      <w:r w:rsidRPr="00216F12">
        <w:rPr>
          <w:sz w:val="24"/>
          <w:szCs w:val="24"/>
        </w:rPr>
        <w:lastRenderedPageBreak/>
        <w:t>References</w:t>
      </w:r>
    </w:p>
    <w:p w14:paraId="754CEB55" w14:textId="77777777" w:rsidR="00545684" w:rsidRPr="00216F12" w:rsidRDefault="00545684" w:rsidP="00F05E19">
      <w:pPr>
        <w:spacing w:line="360" w:lineRule="auto"/>
        <w:rPr>
          <w:rFonts w:ascii="Arial" w:hAnsi="Arial" w:cs="Arial"/>
          <w:szCs w:val="24"/>
        </w:rPr>
      </w:pPr>
    </w:p>
    <w:p w14:paraId="4BCAF01A" w14:textId="77777777" w:rsidR="00C7444A" w:rsidRPr="00C7444A" w:rsidRDefault="00C7444A" w:rsidP="00F05E19">
      <w:pPr>
        <w:spacing w:line="360" w:lineRule="auto"/>
      </w:pPr>
      <w:r w:rsidRPr="00C7444A">
        <w:rPr>
          <w:rFonts w:ascii="Segoe UI Symbol" w:hAnsi="Segoe UI Symbol" w:cs="Segoe UI Symbol"/>
          <w:szCs w:val="24"/>
        </w:rPr>
        <w:t>⁠</w:t>
      </w:r>
      <w:r w:rsidRPr="00C7444A">
        <w:t>Braun, V. and Clarke, V. (2006) Using thematic analysis in psychology. Qualitative Research in Psychology, 3(2), pp.77-101.</w:t>
      </w:r>
    </w:p>
    <w:p w14:paraId="4369E206" w14:textId="1D72D963" w:rsidR="00C7444A" w:rsidRPr="00C7444A" w:rsidRDefault="00C7444A" w:rsidP="00F05E19">
      <w:pPr>
        <w:spacing w:line="360" w:lineRule="auto"/>
      </w:pPr>
      <w:r w:rsidRPr="00C7444A">
        <w:rPr>
          <w:rFonts w:ascii="Segoe UI Symbol" w:hAnsi="Segoe UI Symbol" w:cs="Segoe UI Symbol"/>
        </w:rPr>
        <w:t>⁠</w:t>
      </w:r>
      <w:r w:rsidRPr="00C7444A">
        <w:t xml:space="preserve"> </w:t>
      </w:r>
      <w:r w:rsidRPr="00C7444A">
        <w:rPr>
          <w:rFonts w:ascii="Segoe UI Symbol" w:hAnsi="Segoe UI Symbol" w:cs="Segoe UI Symbol"/>
        </w:rPr>
        <w:t>⁠</w:t>
      </w:r>
      <w:r w:rsidRPr="00C7444A">
        <w:t>Diabetes UK (2023) Number of people with diabetes in the UK. London: Diabetes UK.</w:t>
      </w:r>
    </w:p>
    <w:p w14:paraId="5010CC15" w14:textId="6C1CF342" w:rsidR="00C7444A" w:rsidRPr="00C7444A" w:rsidRDefault="00C7444A" w:rsidP="00F05E19">
      <w:pPr>
        <w:spacing w:line="360" w:lineRule="auto"/>
      </w:pPr>
      <w:r w:rsidRPr="00C7444A">
        <w:t xml:space="preserve"> </w:t>
      </w:r>
      <w:r w:rsidRPr="00C7444A">
        <w:rPr>
          <w:rFonts w:ascii="Segoe UI Symbol" w:hAnsi="Segoe UI Symbol" w:cs="Segoe UI Symbol"/>
        </w:rPr>
        <w:t>⁠</w:t>
      </w:r>
      <w:r w:rsidRPr="00C7444A">
        <w:t>NHS (2023) Type 2 Diabetes - Overview. Available at: https://www.nhs.uk (Accessed: 18 Oct 2026).</w:t>
      </w:r>
    </w:p>
    <w:p w14:paraId="6FDFA693" w14:textId="77777777" w:rsidR="00C7444A" w:rsidRPr="00C7444A" w:rsidRDefault="00C7444A" w:rsidP="00F05E19">
      <w:pPr>
        <w:spacing w:line="360" w:lineRule="auto"/>
      </w:pPr>
      <w:r w:rsidRPr="00C7444A">
        <w:rPr>
          <w:rFonts w:ascii="Segoe UI Symbol" w:hAnsi="Segoe UI Symbol" w:cs="Segoe UI Symbol"/>
        </w:rPr>
        <w:t>⁠</w:t>
      </w:r>
      <w:r w:rsidRPr="00C7444A">
        <w:t>NICE (2022) Type 2 diabetes in adults: management NG28. London: NICE.</w:t>
      </w:r>
    </w:p>
    <w:p w14:paraId="47977C23" w14:textId="53AEB196" w:rsidR="00C7444A" w:rsidRPr="00C7444A" w:rsidRDefault="00C7444A" w:rsidP="00F05E19">
      <w:pPr>
        <w:spacing w:line="360" w:lineRule="auto"/>
      </w:pPr>
      <w:r w:rsidRPr="00C7444A">
        <w:rPr>
          <w:rFonts w:ascii="Segoe UI Symbol" w:hAnsi="Segoe UI Symbol" w:cs="Segoe UI Symbol"/>
        </w:rPr>
        <w:t>⁠</w:t>
      </w:r>
      <w:r w:rsidRPr="00C7444A">
        <w:t xml:space="preserve"> </w:t>
      </w:r>
      <w:r w:rsidRPr="00C7444A">
        <w:rPr>
          <w:rFonts w:ascii="Segoe UI Symbol" w:hAnsi="Segoe UI Symbol" w:cs="Segoe UI Symbol"/>
        </w:rPr>
        <w:t>⁠</w:t>
      </w:r>
      <w:r w:rsidRPr="00C7444A">
        <w:t>NHS England (2019) The NHS Long Term Plan. London: NHS England.</w:t>
      </w:r>
    </w:p>
    <w:p w14:paraId="19821FFC" w14:textId="7531EDF5" w:rsidR="00C7444A" w:rsidRPr="00C7444A" w:rsidRDefault="00C7444A" w:rsidP="00F05E19">
      <w:pPr>
        <w:spacing w:line="360" w:lineRule="auto"/>
      </w:pPr>
      <w:r w:rsidRPr="00C7444A">
        <w:rPr>
          <w:rFonts w:ascii="Segoe UI Symbol" w:hAnsi="Segoe UI Symbol" w:cs="Segoe UI Symbol"/>
        </w:rPr>
        <w:t>⁠</w:t>
      </w:r>
      <w:r w:rsidRPr="00C7444A">
        <w:t xml:space="preserve"> </w:t>
      </w:r>
      <w:r w:rsidRPr="00C7444A">
        <w:rPr>
          <w:rFonts w:ascii="Segoe UI Symbol" w:hAnsi="Segoe UI Symbol" w:cs="Segoe UI Symbol"/>
        </w:rPr>
        <w:t>⁠</w:t>
      </w:r>
      <w:r w:rsidRPr="00C7444A">
        <w:t>Public Health England (2021) Obesity and Type 2 Diabetes. London: PHE.</w:t>
      </w:r>
    </w:p>
    <w:p w14:paraId="3011D526" w14:textId="72271E73" w:rsidR="00C7444A" w:rsidRPr="00C7444A" w:rsidRDefault="00C7444A" w:rsidP="00F05E19">
      <w:pPr>
        <w:spacing w:line="360" w:lineRule="auto"/>
      </w:pPr>
      <w:r w:rsidRPr="00C7444A">
        <w:rPr>
          <w:rFonts w:ascii="Segoe UI Symbol" w:hAnsi="Segoe UI Symbol" w:cs="Segoe UI Symbol"/>
        </w:rPr>
        <w:t>⁠</w:t>
      </w:r>
      <w:r w:rsidRPr="00C7444A">
        <w:t>UWTSD () Library Search Guide. University of Wales Trinity Saint David.</w:t>
      </w:r>
    </w:p>
    <w:p w14:paraId="5BC91157" w14:textId="1126E936" w:rsidR="00545684" w:rsidRPr="00C7444A" w:rsidRDefault="00C7444A" w:rsidP="00F05E19">
      <w:pPr>
        <w:spacing w:line="360" w:lineRule="auto"/>
      </w:pPr>
      <w:r w:rsidRPr="00C7444A">
        <w:rPr>
          <w:rFonts w:ascii="Segoe UI Symbol" w:hAnsi="Segoe UI Symbol" w:cs="Segoe UI Symbol"/>
        </w:rPr>
        <w:t>⁠</w:t>
      </w:r>
      <w:r w:rsidRPr="00C7444A">
        <w:t>UWTSD () Research Ethics Policy. University of Wales Trinity Saint David.</w:t>
      </w:r>
    </w:p>
    <w:sectPr w:rsidR="00545684" w:rsidRPr="00C7444A" w:rsidSect="00041A5A">
      <w:footerReference w:type="default" r:id="rId7"/>
      <w:pgSz w:w="11906" w:h="16838"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5A1E83" w14:textId="77777777" w:rsidR="009E764B" w:rsidRDefault="009E764B" w:rsidP="00545684">
      <w:pPr>
        <w:spacing w:after="0" w:line="240" w:lineRule="auto"/>
      </w:pPr>
      <w:r>
        <w:separator/>
      </w:r>
    </w:p>
  </w:endnote>
  <w:endnote w:type="continuationSeparator" w:id="0">
    <w:p w14:paraId="7EB6B538" w14:textId="77777777" w:rsidR="009E764B" w:rsidRDefault="009E764B" w:rsidP="005456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7048174"/>
      <w:docPartObj>
        <w:docPartGallery w:val="Page Numbers (Bottom of Page)"/>
        <w:docPartUnique/>
      </w:docPartObj>
    </w:sdtPr>
    <w:sdtEndPr>
      <w:rPr>
        <w:rFonts w:ascii="Arial" w:hAnsi="Arial" w:cs="Arial"/>
        <w:noProof/>
        <w:sz w:val="22"/>
      </w:rPr>
    </w:sdtEndPr>
    <w:sdtContent>
      <w:p w14:paraId="4459FC94" w14:textId="4721B869" w:rsidR="00545684" w:rsidRPr="00AD0E8D" w:rsidRDefault="00545684">
        <w:pPr>
          <w:pStyle w:val="Footer"/>
          <w:jc w:val="center"/>
          <w:rPr>
            <w:rFonts w:ascii="Arial" w:hAnsi="Arial" w:cs="Arial"/>
            <w:sz w:val="22"/>
          </w:rPr>
        </w:pPr>
        <w:r w:rsidRPr="00AD0E8D">
          <w:rPr>
            <w:rFonts w:ascii="Arial" w:hAnsi="Arial" w:cs="Arial"/>
            <w:sz w:val="22"/>
          </w:rPr>
          <w:fldChar w:fldCharType="begin"/>
        </w:r>
        <w:r w:rsidRPr="00AD0E8D">
          <w:rPr>
            <w:rFonts w:ascii="Arial" w:hAnsi="Arial" w:cs="Arial"/>
            <w:sz w:val="22"/>
          </w:rPr>
          <w:instrText xml:space="preserve"> PAGE   \* MERGEFORMAT </w:instrText>
        </w:r>
        <w:r w:rsidRPr="00AD0E8D">
          <w:rPr>
            <w:rFonts w:ascii="Arial" w:hAnsi="Arial" w:cs="Arial"/>
            <w:sz w:val="22"/>
          </w:rPr>
          <w:fldChar w:fldCharType="separate"/>
        </w:r>
        <w:r w:rsidRPr="00AD0E8D">
          <w:rPr>
            <w:rFonts w:ascii="Arial" w:hAnsi="Arial" w:cs="Arial"/>
            <w:noProof/>
            <w:sz w:val="22"/>
          </w:rPr>
          <w:t>2</w:t>
        </w:r>
        <w:r w:rsidRPr="00AD0E8D">
          <w:rPr>
            <w:rFonts w:ascii="Arial" w:hAnsi="Arial" w:cs="Arial"/>
            <w:noProof/>
            <w:sz w:val="22"/>
          </w:rPr>
          <w:fldChar w:fldCharType="end"/>
        </w:r>
      </w:p>
    </w:sdtContent>
  </w:sdt>
  <w:p w14:paraId="0C825DF6" w14:textId="77777777" w:rsidR="00545684" w:rsidRDefault="005456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5285B4" w14:textId="77777777" w:rsidR="009E764B" w:rsidRDefault="009E764B" w:rsidP="00545684">
      <w:pPr>
        <w:spacing w:after="0" w:line="240" w:lineRule="auto"/>
      </w:pPr>
      <w:r>
        <w:separator/>
      </w:r>
    </w:p>
  </w:footnote>
  <w:footnote w:type="continuationSeparator" w:id="0">
    <w:p w14:paraId="08D3F862" w14:textId="77777777" w:rsidR="009E764B" w:rsidRDefault="009E764B" w:rsidP="005456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FA41052"/>
    <w:multiLevelType w:val="hybridMultilevel"/>
    <w:tmpl w:val="D556EB6E"/>
    <w:lvl w:ilvl="0" w:tplc="EBFE232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220992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31"/>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990"/>
    <w:rsid w:val="00041A5A"/>
    <w:rsid w:val="00060A08"/>
    <w:rsid w:val="000A5161"/>
    <w:rsid w:val="000B7CD5"/>
    <w:rsid w:val="00123013"/>
    <w:rsid w:val="0014126E"/>
    <w:rsid w:val="0014525B"/>
    <w:rsid w:val="00191C75"/>
    <w:rsid w:val="00216C85"/>
    <w:rsid w:val="00216F12"/>
    <w:rsid w:val="00240AA3"/>
    <w:rsid w:val="00260277"/>
    <w:rsid w:val="00273EDD"/>
    <w:rsid w:val="00275DED"/>
    <w:rsid w:val="002A15DA"/>
    <w:rsid w:val="002A61AD"/>
    <w:rsid w:val="002C022D"/>
    <w:rsid w:val="002C3965"/>
    <w:rsid w:val="00321C4C"/>
    <w:rsid w:val="00380294"/>
    <w:rsid w:val="003A220F"/>
    <w:rsid w:val="003B5B7F"/>
    <w:rsid w:val="004903AA"/>
    <w:rsid w:val="004B460B"/>
    <w:rsid w:val="004E6C3B"/>
    <w:rsid w:val="00545684"/>
    <w:rsid w:val="0061260B"/>
    <w:rsid w:val="00715990"/>
    <w:rsid w:val="00784670"/>
    <w:rsid w:val="00792527"/>
    <w:rsid w:val="007B0667"/>
    <w:rsid w:val="008149CA"/>
    <w:rsid w:val="00866B7B"/>
    <w:rsid w:val="008E5015"/>
    <w:rsid w:val="009D1D1E"/>
    <w:rsid w:val="009E2D96"/>
    <w:rsid w:val="009E764B"/>
    <w:rsid w:val="00A035FD"/>
    <w:rsid w:val="00A6305A"/>
    <w:rsid w:val="00AC6AE7"/>
    <w:rsid w:val="00AD0E8D"/>
    <w:rsid w:val="00B05604"/>
    <w:rsid w:val="00C7444A"/>
    <w:rsid w:val="00D769F0"/>
    <w:rsid w:val="00E614D4"/>
    <w:rsid w:val="00F05E19"/>
    <w:rsid w:val="00F15AA3"/>
    <w:rsid w:val="00F278D4"/>
    <w:rsid w:val="00FB7B14"/>
    <w:rsid w:val="00FF5B7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C00B62"/>
  <w15:chartTrackingRefBased/>
  <w15:docId w15:val="{CAABA8F5-0C7C-4625-9176-F71A31CE5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AD0E8D"/>
    <w:pPr>
      <w:keepNext/>
      <w:keepLines/>
      <w:spacing w:before="240" w:after="0" w:line="360" w:lineRule="auto"/>
      <w:jc w:val="center"/>
      <w:outlineLvl w:val="0"/>
    </w:pPr>
    <w:rPr>
      <w:rFonts w:ascii="Arial" w:eastAsiaTheme="majorEastAsia" w:hAnsi="Arial" w:cstheme="majorBidi"/>
      <w:b/>
      <w:sz w:val="28"/>
    </w:rPr>
  </w:style>
  <w:style w:type="paragraph" w:styleId="Heading2">
    <w:name w:val="heading 2"/>
    <w:basedOn w:val="Normal"/>
    <w:next w:val="Normal"/>
    <w:link w:val="Heading2Char"/>
    <w:autoRedefine/>
    <w:uiPriority w:val="9"/>
    <w:unhideWhenUsed/>
    <w:qFormat/>
    <w:rsid w:val="007B0667"/>
    <w:pPr>
      <w:keepNext/>
      <w:keepLines/>
      <w:spacing w:before="40" w:after="0" w:line="360" w:lineRule="auto"/>
      <w:outlineLvl w:val="1"/>
    </w:pPr>
    <w:rPr>
      <w:rFonts w:ascii="Arial" w:eastAsiaTheme="majorEastAsia" w:hAnsi="Arial" w:cs="Arial"/>
      <w:iCs/>
      <w:sz w:val="22"/>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0E8D"/>
    <w:rPr>
      <w:rFonts w:ascii="Arial" w:eastAsiaTheme="majorEastAsia" w:hAnsi="Arial" w:cstheme="majorBidi"/>
      <w:b/>
      <w:sz w:val="28"/>
    </w:rPr>
  </w:style>
  <w:style w:type="character" w:customStyle="1" w:styleId="Heading2Char">
    <w:name w:val="Heading 2 Char"/>
    <w:basedOn w:val="DefaultParagraphFont"/>
    <w:link w:val="Heading2"/>
    <w:uiPriority w:val="9"/>
    <w:rsid w:val="007B0667"/>
    <w:rPr>
      <w:rFonts w:ascii="Arial" w:eastAsiaTheme="majorEastAsia" w:hAnsi="Arial" w:cs="Arial"/>
      <w:iCs/>
      <w:sz w:val="22"/>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15990"/>
    <w:pPr>
      <w:spacing w:after="0" w:line="240" w:lineRule="auto"/>
    </w:pPr>
    <w:rPr>
      <w:rFonts w:asciiTheme="minorHAnsi" w:hAnsiTheme="minorHAnsi"/>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456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684"/>
  </w:style>
  <w:style w:type="paragraph" w:styleId="Footer">
    <w:name w:val="footer"/>
    <w:basedOn w:val="Normal"/>
    <w:link w:val="FooterChar"/>
    <w:uiPriority w:val="99"/>
    <w:unhideWhenUsed/>
    <w:rsid w:val="005456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684"/>
  </w:style>
  <w:style w:type="paragraph" w:styleId="NoSpacing">
    <w:name w:val="No Spacing"/>
    <w:uiPriority w:val="1"/>
    <w:qFormat/>
    <w:rsid w:val="00C7444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4</Pages>
  <Words>522</Words>
  <Characters>2981</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OKONYIA, Catherine (FRIMLEY HEALTH NHS FOUNDATION TRUST)</cp:lastModifiedBy>
  <cp:revision>4</cp:revision>
  <dcterms:created xsi:type="dcterms:W3CDTF">2026-10-25T15:59:00Z</dcterms:created>
  <dcterms:modified xsi:type="dcterms:W3CDTF">2026-10-25T16:10:00Z</dcterms:modified>
</cp:coreProperties>
</file>