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F8B9206" w:rsidR="7908378C" w:rsidRDefault="7908378C" w:rsidP="33572C6E">
            <w:pPr>
              <w:ind w:right="237"/>
              <w:rPr>
                <w:b/>
                <w:bCs/>
                <w:color w:val="auto"/>
                <w:sz w:val="32"/>
                <w:szCs w:val="32"/>
              </w:rPr>
            </w:pPr>
            <w:r w:rsidRPr="33572C6E">
              <w:rPr>
                <w:b/>
                <w:bCs/>
                <w:color w:val="auto"/>
                <w:sz w:val="32"/>
                <w:szCs w:val="32"/>
              </w:rPr>
              <w:t xml:space="preserve">Learner </w:t>
            </w:r>
            <w:r w:rsidR="00CE6818">
              <w:rPr>
                <w:b/>
                <w:bCs/>
                <w:color w:val="auto"/>
                <w:sz w:val="32"/>
                <w:szCs w:val="32"/>
              </w:rPr>
              <w:t>name: Hayley Kate JAMES</w:t>
            </w:r>
          </w:p>
          <w:p w14:paraId="3A3A802D" w14:textId="77777777" w:rsidR="33572C6E" w:rsidRDefault="33572C6E" w:rsidP="33572C6E">
            <w:pPr>
              <w:ind w:right="237"/>
              <w:rPr>
                <w:b/>
                <w:bCs/>
                <w:color w:val="auto"/>
                <w:sz w:val="32"/>
                <w:szCs w:val="32"/>
              </w:rPr>
            </w:pPr>
          </w:p>
          <w:p w14:paraId="1D86F74A" w14:textId="53DE3CEE" w:rsidR="33572C6E" w:rsidRDefault="7908378C" w:rsidP="33572C6E">
            <w:pPr>
              <w:ind w:right="237"/>
              <w:rPr>
                <w:b/>
                <w:bCs/>
                <w:color w:val="auto"/>
                <w:sz w:val="32"/>
                <w:szCs w:val="32"/>
              </w:rPr>
            </w:pPr>
            <w:r w:rsidRPr="33572C6E">
              <w:rPr>
                <w:b/>
                <w:bCs/>
                <w:color w:val="auto"/>
                <w:sz w:val="32"/>
                <w:szCs w:val="32"/>
              </w:rPr>
              <w:t>Learner’s University Registration Number:</w:t>
            </w:r>
            <w:r w:rsidR="00CE6818">
              <w:rPr>
                <w:b/>
                <w:bCs/>
                <w:color w:val="auto"/>
                <w:sz w:val="32"/>
                <w:szCs w:val="32"/>
              </w:rPr>
              <w:t xml:space="preserve"> 2016250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530123">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530123">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530123">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530123">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530123">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530123">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530123">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530123">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8753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530123">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53012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53012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530123">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530123">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530123">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530123">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530123">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530123">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CE6818">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CE6818">
            <w:pPr>
              <w:ind w:right="237"/>
              <w:rPr>
                <w:sz w:val="24"/>
                <w:szCs w:val="24"/>
              </w:rPr>
            </w:pPr>
          </w:p>
          <w:p w14:paraId="294F4A17" w14:textId="77777777" w:rsidR="003555D5" w:rsidRPr="00E676F7" w:rsidRDefault="003555D5" w:rsidP="00CE681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CE6818">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CE6818">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6B0D479A"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color w:val="000000"/>
          <w:shd w:val="clear" w:color="auto" w:fill="FFFFFF"/>
        </w:rPr>
      </w:pPr>
      <w:r w:rsidRPr="009B2981">
        <w:rPr>
          <w:rFonts w:ascii="Arial" w:hAnsi="Arial" w:cs="Arial"/>
        </w:rPr>
        <w:lastRenderedPageBreak/>
        <w:t xml:space="preserve">During this assignment I will describe and critically analyse theories of team dynamics, exploring reasons why some teams succeed whilst others cannot function.  I will also look at what team cohesion is and methods to improve team cohesion and performance, what team conflict is and reasons why conflict can occur within these teams.  These models will then be applied to the police force, giving further consideration and examining potential reasons how team dynamics within the police force can potentially mean the police can fail to comply with the standards imposed by Gwent police.  </w:t>
      </w:r>
      <w:r w:rsidRPr="009B2981">
        <w:rPr>
          <w:rFonts w:ascii="Arial" w:hAnsi="Arial" w:cs="Arial"/>
          <w:color w:val="000000"/>
          <w:shd w:val="clear" w:color="auto" w:fill="FFFFFF"/>
        </w:rPr>
        <w:t xml:space="preserve">There are many models and theories regarding team dynamics. Due to the constraints of this assignment I will focus on the Tuckman model of team development (1965), the Katzenbach and Smith model of team effectiveness (1993), and then also the CUDSA model as a method used to resolve team conflict.  </w:t>
      </w:r>
    </w:p>
    <w:p w14:paraId="7780E25E"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color w:val="000000"/>
          <w:shd w:val="clear" w:color="auto" w:fill="FFFFFF"/>
        </w:rPr>
      </w:pPr>
      <w:r w:rsidRPr="009B2981">
        <w:rPr>
          <w:rFonts w:ascii="Arial" w:hAnsi="Arial" w:cs="Arial"/>
          <w:color w:val="000000"/>
          <w:shd w:val="clear" w:color="auto" w:fill="FFFFFF"/>
        </w:rPr>
        <w:t xml:space="preserve">Team’s dynamics describes the behavioural relationships between the members of a group.  The dynamic between them includes how they interact, communicate and cooperate with one another, and how well a team is able to do these things directly influences what it can accomplish (Osbourne, 2020).  </w:t>
      </w:r>
      <w:r>
        <w:rPr>
          <w:rFonts w:ascii="Arial" w:hAnsi="Arial" w:cs="Arial"/>
          <w:color w:val="000000"/>
          <w:shd w:val="clear" w:color="auto" w:fill="FFFFFF"/>
        </w:rPr>
        <w:t xml:space="preserve">Organisations are becoming increasingly dependent on groups  as the central unit of work (Dechurch and Marks 2001) </w:t>
      </w:r>
      <w:r w:rsidRPr="009B2981">
        <w:rPr>
          <w:rFonts w:ascii="Arial" w:hAnsi="Arial" w:cs="Arial"/>
          <w:color w:val="000000"/>
          <w:shd w:val="clear" w:color="auto" w:fill="FFFFFF"/>
        </w:rPr>
        <w:t>and the police force are no different as they consist of many different teams, some of these including the shift reliefs, CID, Exploitation teams, Burglary teams, Neighbourhood teams plus many more.  Therefore it is important to evaluate the theories of team’s dynamics, cohesion and conflict as the police force are reliant on their teams to work effectively.</w:t>
      </w:r>
    </w:p>
    <w:p w14:paraId="26792111"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color w:val="000000"/>
          <w:shd w:val="clear" w:color="auto" w:fill="FFFFFF"/>
        </w:rPr>
      </w:pPr>
      <w:r w:rsidRPr="009B2981">
        <w:rPr>
          <w:rFonts w:ascii="Arial" w:hAnsi="Arial" w:cs="Arial"/>
          <w:color w:val="000000"/>
          <w:shd w:val="clear" w:color="auto" w:fill="FFFFFF"/>
        </w:rPr>
        <w:t xml:space="preserve">Teams offer many benefits such as a source of back up and increased morale (Salas, Sims and Burke, 2005).  But the benefits of teams will only be realised in cohesive teams. Team cohesion is the shared bond/attraction that drives team members to stay together and to want to work together (Case-Campbell and Martens, 2009).  In contrast to this conflict has been defined as a ‘process in which one party perceives that its interests are being opposed or negatively affected by another party (Wall &amp; Calister, 1995).  Team conflict occurs </w:t>
      </w:r>
      <w:r w:rsidRPr="009B2981">
        <w:rPr>
          <w:rFonts w:ascii="Arial" w:hAnsi="Arial" w:cs="Arial"/>
          <w:color w:val="000000"/>
        </w:rPr>
        <w:t xml:space="preserve">when there are </w:t>
      </w:r>
      <w:r w:rsidRPr="009B2981">
        <w:rPr>
          <w:rFonts w:ascii="Arial" w:hAnsi="Arial" w:cs="Arial"/>
          <w:color w:val="000000"/>
        </w:rPr>
        <w:lastRenderedPageBreak/>
        <w:t xml:space="preserve">disagreements between team members in terms of both disagreements concerning tasks and also conflict within relationships between team members (Weingart et al., 2015).  Therefore it is important to consider methods available for conflict resolution as the manner in which groups handle emergent conflict may play a critical role in whether or not the conflict situation has a positive or negative impact on group outcomes (DeChurch and Marks, 2001). </w:t>
      </w:r>
    </w:p>
    <w:p w14:paraId="0FF658D4"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One of the most utilised models of team dynamics and development is the Tuckman Model of Small group Development.  This was created in 1965 and states that there are four stages of team development. These are: forming, storming, norming and performing (Tuckman, 1965).  In 1977 this was revised to add a final stage of adjourning (Tuckman and Jensen, 1997).  Within this model, the first stage of forming revolves around ground rules, boundaries set, and relationships are established.  The second stage of storming results in disorder, confrontation and conflict all consequential in a reduction of productivity.  The norming stage is where the openness and agreement of a group is established with an overall group cohesion beginning to shine through.  The fourth stage of performing allows the group to be at their most effective and proficient, with a key focus on task completion.  Finally, the adjourning stage which could potentially result in the disbanding of the group through separation or self-evaluation (Tu</w:t>
      </w:r>
      <w:r>
        <w:rPr>
          <w:rFonts w:ascii="Arial" w:hAnsi="Arial" w:cs="Arial"/>
        </w:rPr>
        <w:t>ckman, 2001</w:t>
      </w:r>
      <w:r w:rsidRPr="009B2981">
        <w:rPr>
          <w:rFonts w:ascii="Arial" w:hAnsi="Arial" w:cs="Arial"/>
        </w:rPr>
        <w:t>).</w:t>
      </w:r>
    </w:p>
    <w:p w14:paraId="78BA73B6"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Conflict, is a key aspect in Tuckman’s Model.  This is in the Storming stage where acquaintances consider variances in standpoints and ideals to gain independence from the team leader and form partnerships.   A method of conflict resolution could be to use the CUDSA model.   In the CUDSA Model conflict is resolved by confronting the issue, understanding the other position, define the problem, seek a solut</w:t>
      </w:r>
      <w:r>
        <w:rPr>
          <w:rFonts w:ascii="Arial" w:hAnsi="Arial" w:cs="Arial"/>
        </w:rPr>
        <w:t>ion and agree action to resolve (The Leadership Journey, 2011).</w:t>
      </w:r>
      <w:r w:rsidRPr="009B2981">
        <w:rPr>
          <w:rFonts w:ascii="Arial" w:hAnsi="Arial" w:cs="Arial"/>
        </w:rPr>
        <w:t xml:space="preserve">  A study by Davies (2008) has stated that by using the CUDSA model it works again and again to diffuse conflicti</w:t>
      </w:r>
      <w:r>
        <w:rPr>
          <w:rFonts w:ascii="Arial" w:hAnsi="Arial" w:cs="Arial"/>
        </w:rPr>
        <w:t xml:space="preserve">ng situations in the National Health Service. </w:t>
      </w:r>
      <w:r w:rsidRPr="009B2981">
        <w:rPr>
          <w:rFonts w:ascii="Arial" w:hAnsi="Arial" w:cs="Arial"/>
        </w:rPr>
        <w:t xml:space="preserve"> The CUDSA model could be used in the police force to address issues between members of the team, ensuring that once again a team can func</w:t>
      </w:r>
      <w:r>
        <w:rPr>
          <w:rFonts w:ascii="Arial" w:hAnsi="Arial" w:cs="Arial"/>
        </w:rPr>
        <w:t xml:space="preserve">tion effectively.  In support of this Dechurch </w:t>
      </w:r>
      <w:r>
        <w:rPr>
          <w:rFonts w:ascii="Arial" w:hAnsi="Arial" w:cs="Arial"/>
        </w:rPr>
        <w:lastRenderedPageBreak/>
        <w:t xml:space="preserve">and Marks (2001) states that conflict management will influence satisfaction.  </w:t>
      </w:r>
      <w:r w:rsidRPr="009B2981">
        <w:rPr>
          <w:rFonts w:ascii="Arial" w:hAnsi="Arial" w:cs="Arial"/>
        </w:rPr>
        <w:t>Another example of where conflict management could be useful when applied to policing and the Tuckman model of team development, is by having briefings.  Briefings are held at the start of every response shift.  Within these briefings everyone is allocated a role, this relates to the forming stage in Tuckman’s model where the individuals roles and responsibilities needs to be made clear.</w:t>
      </w:r>
    </w:p>
    <w:p w14:paraId="23F5FDE3"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Katzenbach and Smith developed a model of team effectiveness in 1993.  This model suggests that there are 5 levels of team work.</w:t>
      </w:r>
    </w:p>
    <w:p w14:paraId="2F19AF2E" w14:textId="77777777" w:rsidR="00B06F2D" w:rsidRPr="009B2981" w:rsidRDefault="00B06F2D" w:rsidP="00530123">
      <w:pPr>
        <w:pStyle w:val="NormalWeb"/>
        <w:numPr>
          <w:ilvl w:val="0"/>
          <w:numId w:val="7"/>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Working Group: Team members are operating as individuals and not together</w:t>
      </w:r>
    </w:p>
    <w:p w14:paraId="076236A8" w14:textId="77777777" w:rsidR="00B06F2D" w:rsidRPr="009B2981" w:rsidRDefault="00B06F2D" w:rsidP="00530123">
      <w:pPr>
        <w:pStyle w:val="NormalWeb"/>
        <w:numPr>
          <w:ilvl w:val="0"/>
          <w:numId w:val="7"/>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Pseudo Team: Team members think they are operating as a team,  but are in fact still working as individuals</w:t>
      </w:r>
    </w:p>
    <w:p w14:paraId="5DD76E52" w14:textId="77777777" w:rsidR="00B06F2D" w:rsidRPr="009B2981" w:rsidRDefault="00B06F2D" w:rsidP="00530123">
      <w:pPr>
        <w:pStyle w:val="NormalWeb"/>
        <w:numPr>
          <w:ilvl w:val="0"/>
          <w:numId w:val="7"/>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Potential Team: Team members are starting to work together.</w:t>
      </w:r>
    </w:p>
    <w:p w14:paraId="2CB02ED6" w14:textId="77777777" w:rsidR="00B06F2D" w:rsidRPr="009B2981" w:rsidRDefault="00B06F2D" w:rsidP="00530123">
      <w:pPr>
        <w:pStyle w:val="NormalWeb"/>
        <w:numPr>
          <w:ilvl w:val="0"/>
          <w:numId w:val="7"/>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Real Team: The team has accomplished a shared goal.</w:t>
      </w:r>
    </w:p>
    <w:p w14:paraId="7E01828F" w14:textId="77777777" w:rsidR="00B06F2D" w:rsidRPr="009B2981" w:rsidRDefault="00B06F2D" w:rsidP="00530123">
      <w:pPr>
        <w:pStyle w:val="NormalWeb"/>
        <w:numPr>
          <w:ilvl w:val="0"/>
          <w:numId w:val="7"/>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High-Performing Team: Team members go beyond working together and are dedicated to each other’s</w:t>
      </w:r>
      <w:r>
        <w:rPr>
          <w:rFonts w:ascii="Arial" w:hAnsi="Arial" w:cs="Arial"/>
        </w:rPr>
        <w:t xml:space="preserve"> development (Katzenbach and Smith, 1993).</w:t>
      </w:r>
    </w:p>
    <w:p w14:paraId="1AFA9858" w14:textId="77777777" w:rsidR="00B06F2D" w:rsidRPr="009B2981" w:rsidRDefault="00B06F2D" w:rsidP="00B06F2D">
      <w:pPr>
        <w:pStyle w:val="NormalWeb"/>
        <w:shd w:val="clear" w:color="auto" w:fill="FFFFFF"/>
        <w:spacing w:before="480" w:beforeAutospacing="0" w:after="480" w:afterAutospacing="0" w:line="360" w:lineRule="auto"/>
        <w:ind w:left="360"/>
        <w:textAlignment w:val="baseline"/>
        <w:rPr>
          <w:rFonts w:ascii="Arial" w:hAnsi="Arial" w:cs="Arial"/>
        </w:rPr>
      </w:pPr>
      <w:r w:rsidRPr="009B2981">
        <w:rPr>
          <w:rFonts w:ascii="Arial" w:hAnsi="Arial" w:cs="Arial"/>
        </w:rPr>
        <w:t>There are three team effectiveness factors within this model.</w:t>
      </w:r>
    </w:p>
    <w:p w14:paraId="1AB32D21" w14:textId="77777777" w:rsidR="00B06F2D" w:rsidRPr="009B2981" w:rsidRDefault="00B06F2D" w:rsidP="00530123">
      <w:pPr>
        <w:pStyle w:val="NormalWeb"/>
        <w:numPr>
          <w:ilvl w:val="0"/>
          <w:numId w:val="8"/>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lastRenderedPageBreak/>
        <w:t>Skills: Problem solving, technical and interpersonal being a few examples of the skills team members should possess.</w:t>
      </w:r>
    </w:p>
    <w:p w14:paraId="66D71790" w14:textId="77777777" w:rsidR="00B06F2D" w:rsidRPr="009B2981" w:rsidRDefault="00B06F2D" w:rsidP="00530123">
      <w:pPr>
        <w:pStyle w:val="NormalWeb"/>
        <w:numPr>
          <w:ilvl w:val="0"/>
          <w:numId w:val="8"/>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Accountability: There should be mutual accountability as well as individual accountability.</w:t>
      </w:r>
    </w:p>
    <w:p w14:paraId="64AFE194" w14:textId="77777777" w:rsidR="00B06F2D" w:rsidRPr="009B2981" w:rsidRDefault="00B06F2D" w:rsidP="00530123">
      <w:pPr>
        <w:pStyle w:val="NormalWeb"/>
        <w:numPr>
          <w:ilvl w:val="0"/>
          <w:numId w:val="8"/>
        </w:numPr>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Commitment: Dedication to work is more likely when everyone on the team is engaged a</w:t>
      </w:r>
      <w:r>
        <w:rPr>
          <w:rFonts w:ascii="Arial" w:hAnsi="Arial" w:cs="Arial"/>
        </w:rPr>
        <w:t>nd focussed on group objectives (LeadershipLINK, 2022).</w:t>
      </w:r>
    </w:p>
    <w:p w14:paraId="4A6DC4AE" w14:textId="77777777" w:rsidR="00B06F2D" w:rsidRPr="009B2981" w:rsidRDefault="00B06F2D" w:rsidP="00B06F2D">
      <w:pPr>
        <w:pStyle w:val="NormalWeb"/>
        <w:shd w:val="clear" w:color="auto" w:fill="FFFFFF"/>
        <w:spacing w:before="480" w:beforeAutospacing="0" w:after="480" w:afterAutospacing="0" w:line="360" w:lineRule="auto"/>
        <w:textAlignment w:val="baseline"/>
        <w:rPr>
          <w:rFonts w:ascii="Arial" w:hAnsi="Arial" w:cs="Arial"/>
        </w:rPr>
      </w:pPr>
      <w:r w:rsidRPr="009B2981">
        <w:rPr>
          <w:rFonts w:ascii="Arial" w:hAnsi="Arial" w:cs="Arial"/>
        </w:rPr>
        <w:t>Response policing could at times be seen to be on Level 1 or level 2 of the Katzenbach and Smith Model of team effectiveness.  In level 1 team members are operating as individuals and not together</w:t>
      </w:r>
      <w:r>
        <w:rPr>
          <w:rFonts w:ascii="Arial" w:hAnsi="Arial" w:cs="Arial"/>
        </w:rPr>
        <w:t>, and in level 2</w:t>
      </w:r>
      <w:r w:rsidRPr="009B2981">
        <w:rPr>
          <w:rFonts w:ascii="Arial" w:hAnsi="Arial" w:cs="Arial"/>
        </w:rPr>
        <w:t xml:space="preserve"> members think that they are operating as a team but are still working as individuals.  This is because sometimes in response policing, some members </w:t>
      </w:r>
      <w:r>
        <w:rPr>
          <w:rFonts w:ascii="Arial" w:hAnsi="Arial" w:cs="Arial"/>
        </w:rPr>
        <w:t>of the team may have a handover</w:t>
      </w:r>
      <w:r w:rsidRPr="009B2981">
        <w:rPr>
          <w:rFonts w:ascii="Arial" w:hAnsi="Arial" w:cs="Arial"/>
        </w:rPr>
        <w:t xml:space="preserve"> where they need to finish enquiries of an incident and interview an alleged offender.  Another officer may have the diary car where they would work individually and attend pre-booked appointments, some officers may be put into priority calls and some officers may be doing enquiries for their on-going investigations.  A response team may not become a ‘real team or a ‘high-performing team’ on the Katzenbach and Smith Model until potentially all members of the team have all been to a call that involved the response team working together for the shared goal of solving the crime and apprehending an offender.</w:t>
      </w:r>
    </w:p>
    <w:p w14:paraId="701F1FD9" w14:textId="77777777" w:rsidR="00B06F2D" w:rsidRPr="009B2981" w:rsidRDefault="00B06F2D" w:rsidP="00B06F2D">
      <w:pPr>
        <w:spacing w:line="360" w:lineRule="auto"/>
        <w:rPr>
          <w:sz w:val="24"/>
          <w:szCs w:val="24"/>
        </w:rPr>
      </w:pPr>
    </w:p>
    <w:p w14:paraId="7515C376" w14:textId="77777777" w:rsidR="00B06F2D" w:rsidRPr="009B2981" w:rsidRDefault="00B06F2D" w:rsidP="00B06F2D">
      <w:pPr>
        <w:spacing w:line="360" w:lineRule="auto"/>
        <w:rPr>
          <w:sz w:val="24"/>
          <w:szCs w:val="24"/>
          <w:shd w:val="clear" w:color="auto" w:fill="FFFFFF"/>
        </w:rPr>
      </w:pPr>
      <w:r w:rsidRPr="009B2981">
        <w:rPr>
          <w:sz w:val="24"/>
          <w:szCs w:val="24"/>
          <w:shd w:val="clear" w:color="auto" w:fill="FFFFFF"/>
        </w:rPr>
        <w:t xml:space="preserve">Organisational culture is the values, beliefs, behaviours, customs and attitudes that help the members of the organisation understand what it stands for, how it does things and </w:t>
      </w:r>
      <w:r>
        <w:rPr>
          <w:sz w:val="24"/>
          <w:szCs w:val="24"/>
          <w:shd w:val="clear" w:color="auto" w:fill="FFFFFF"/>
        </w:rPr>
        <w:t>what it considers important (Chartered Management Institute, 2015</w:t>
      </w:r>
      <w:r w:rsidRPr="009B2981">
        <w:rPr>
          <w:sz w:val="24"/>
          <w:szCs w:val="24"/>
          <w:shd w:val="clear" w:color="auto" w:fill="FFFFFF"/>
        </w:rPr>
        <w:t xml:space="preserve">).  Handy (1993) argues that culture is something that is perceived and hence it cannot be precisely defined.  Champoux (2006) stating that the use of values are the most </w:t>
      </w:r>
      <w:r w:rsidRPr="009B2981">
        <w:rPr>
          <w:sz w:val="24"/>
          <w:szCs w:val="24"/>
          <w:shd w:val="clear" w:color="auto" w:fill="FFFFFF"/>
        </w:rPr>
        <w:lastRenderedPageBreak/>
        <w:t>important factor in the culture of an organisation as they guide the behaviour of the organisation.  Within the police these values are, firstly the policing principles: accountability, fairness, honesty, integrity, leadership, objectivity, ope</w:t>
      </w:r>
      <w:r>
        <w:rPr>
          <w:sz w:val="24"/>
          <w:szCs w:val="24"/>
          <w:shd w:val="clear" w:color="auto" w:fill="FFFFFF"/>
        </w:rPr>
        <w:t>nness, respect and selflessness (Home Office, 2014).</w:t>
      </w:r>
      <w:r w:rsidRPr="009B2981">
        <w:rPr>
          <w:sz w:val="24"/>
          <w:szCs w:val="24"/>
          <w:shd w:val="clear" w:color="auto" w:fill="FFFFFF"/>
        </w:rPr>
        <w:t xml:space="preserve">  The standards of the police are: honesty and integrity, respect and courtesy, equality and diversity, use of force, orders and instructions, duties and responsibilities, confidentiality, fitness for work, conduct, challenging</w:t>
      </w:r>
      <w:r>
        <w:rPr>
          <w:sz w:val="24"/>
          <w:szCs w:val="24"/>
          <w:shd w:val="clear" w:color="auto" w:fill="FFFFFF"/>
        </w:rPr>
        <w:t xml:space="preserve"> and reporting improper conduct (Home Office, 2014).  Greymalkin</w:t>
      </w:r>
      <w:r w:rsidRPr="009B2981">
        <w:rPr>
          <w:sz w:val="24"/>
          <w:szCs w:val="24"/>
          <w:shd w:val="clear" w:color="auto" w:fill="FFFFFF"/>
        </w:rPr>
        <w:t xml:space="preserve"> (2017) states that a number of studies had described the existence of a police subculture with negative characteristics including cynicism, authoritarianism and prejudice.  This includes a study by Sunahara (2004) who states that there is a well-known subculture in the police that includes loyalty.  Police rely on loyalty as loyalty felt by officers fosters teamwork in investigations and in general duty and patro</w:t>
      </w:r>
      <w:r>
        <w:rPr>
          <w:sz w:val="24"/>
          <w:szCs w:val="24"/>
          <w:shd w:val="clear" w:color="auto" w:fill="FFFFFF"/>
        </w:rPr>
        <w:t>l work</w:t>
      </w:r>
      <w:r w:rsidRPr="009B2981">
        <w:rPr>
          <w:sz w:val="24"/>
          <w:szCs w:val="24"/>
          <w:shd w:val="clear" w:color="auto" w:fill="FFFFFF"/>
        </w:rPr>
        <w:t xml:space="preserve">.  However loyalty can be an inhibitor for reporting </w:t>
      </w:r>
      <w:r>
        <w:rPr>
          <w:sz w:val="24"/>
          <w:szCs w:val="24"/>
          <w:shd w:val="clear" w:color="auto" w:fill="FFFFFF"/>
        </w:rPr>
        <w:t>issues of ethical misconduct (</w:t>
      </w:r>
      <w:r w:rsidRPr="009B2981">
        <w:rPr>
          <w:sz w:val="24"/>
          <w:szCs w:val="24"/>
          <w:shd w:val="clear" w:color="auto" w:fill="FFFFFF"/>
        </w:rPr>
        <w:t>McCartney and Parent</w:t>
      </w:r>
      <w:r>
        <w:rPr>
          <w:sz w:val="24"/>
          <w:szCs w:val="24"/>
          <w:shd w:val="clear" w:color="auto" w:fill="FFFFFF"/>
        </w:rPr>
        <w:t>, 2015</w:t>
      </w:r>
      <w:r w:rsidRPr="009B2981">
        <w:rPr>
          <w:sz w:val="24"/>
          <w:szCs w:val="24"/>
          <w:shd w:val="clear" w:color="auto" w:fill="FFFFFF"/>
        </w:rPr>
        <w:t>) with honesty and integrity being two of the police’s core principles and challenging</w:t>
      </w:r>
      <w:r>
        <w:rPr>
          <w:sz w:val="24"/>
          <w:szCs w:val="24"/>
          <w:shd w:val="clear" w:color="auto" w:fill="FFFFFF"/>
        </w:rPr>
        <w:t xml:space="preserve"> and reporting improper conduct</w:t>
      </w:r>
      <w:r w:rsidRPr="009B2981">
        <w:rPr>
          <w:sz w:val="24"/>
          <w:szCs w:val="24"/>
          <w:shd w:val="clear" w:color="auto" w:fill="FFFFFF"/>
        </w:rPr>
        <w:t xml:space="preserve"> being one of the policing standards.</w:t>
      </w:r>
      <w:r>
        <w:rPr>
          <w:sz w:val="24"/>
          <w:szCs w:val="24"/>
          <w:shd w:val="clear" w:color="auto" w:fill="FFFFFF"/>
        </w:rPr>
        <w:t xml:space="preserve">  </w:t>
      </w:r>
      <w:r w:rsidRPr="009B2981">
        <w:rPr>
          <w:sz w:val="24"/>
          <w:szCs w:val="24"/>
          <w:shd w:val="clear" w:color="auto" w:fill="FFFFFF"/>
        </w:rPr>
        <w:t xml:space="preserve">The </w:t>
      </w:r>
      <w:r>
        <w:rPr>
          <w:sz w:val="24"/>
          <w:szCs w:val="24"/>
          <w:shd w:val="clear" w:color="auto" w:fill="FFFFFF"/>
        </w:rPr>
        <w:t>o</w:t>
      </w:r>
      <w:r w:rsidRPr="009B2981">
        <w:rPr>
          <w:sz w:val="24"/>
          <w:szCs w:val="24"/>
          <w:shd w:val="clear" w:color="auto" w:fill="FFFFFF"/>
        </w:rPr>
        <w:t>rganisational cultures o</w:t>
      </w:r>
      <w:r>
        <w:rPr>
          <w:sz w:val="24"/>
          <w:szCs w:val="24"/>
          <w:shd w:val="clear" w:color="auto" w:fill="FFFFFF"/>
        </w:rPr>
        <w:t>f an organisation a</w:t>
      </w:r>
      <w:r w:rsidRPr="009B2981">
        <w:rPr>
          <w:sz w:val="24"/>
          <w:szCs w:val="24"/>
          <w:shd w:val="clear" w:color="auto" w:fill="FFFFFF"/>
        </w:rPr>
        <w:t>re a key part of the Katzenback and Smith Model o</w:t>
      </w:r>
      <w:r>
        <w:rPr>
          <w:sz w:val="24"/>
          <w:szCs w:val="24"/>
          <w:shd w:val="clear" w:color="auto" w:fill="FFFFFF"/>
        </w:rPr>
        <w:t xml:space="preserve">f team effectiveness as </w:t>
      </w:r>
      <w:r w:rsidRPr="009B2981">
        <w:rPr>
          <w:sz w:val="24"/>
          <w:szCs w:val="24"/>
          <w:shd w:val="clear" w:color="auto" w:fill="FFFFFF"/>
        </w:rPr>
        <w:t>commitment is one of the three key effectiveness factors of a team.  This would link in with the organisation culture of the police, being an effective factor for the effectiveness of a team.  If the organisation cultures are good then the team should perform well, however if any negative subcultures are evident, such as the cynism and loyalty as previously mentioned then it might hinder the effectiveness of the team.</w:t>
      </w:r>
    </w:p>
    <w:p w14:paraId="5EF87AFB" w14:textId="77777777" w:rsidR="00B06F2D" w:rsidRPr="009B2981" w:rsidRDefault="00B06F2D" w:rsidP="00B06F2D">
      <w:pPr>
        <w:spacing w:line="360" w:lineRule="auto"/>
        <w:rPr>
          <w:sz w:val="24"/>
          <w:szCs w:val="24"/>
          <w:shd w:val="clear" w:color="auto" w:fill="FFFFFF"/>
        </w:rPr>
      </w:pPr>
    </w:p>
    <w:p w14:paraId="7D92C56C" w14:textId="77777777" w:rsidR="00B06F2D" w:rsidRPr="009B2981" w:rsidRDefault="00B06F2D" w:rsidP="00B06F2D">
      <w:pPr>
        <w:spacing w:line="360" w:lineRule="auto"/>
        <w:rPr>
          <w:sz w:val="24"/>
          <w:szCs w:val="24"/>
          <w:shd w:val="clear" w:color="auto" w:fill="FFFFFF"/>
        </w:rPr>
      </w:pPr>
      <w:r w:rsidRPr="009B2981">
        <w:rPr>
          <w:sz w:val="24"/>
          <w:szCs w:val="24"/>
          <w:shd w:val="clear" w:color="auto" w:fill="FFFFFF"/>
        </w:rPr>
        <w:t>The term organisational justice refers to the extent which employees perceive workplace procedures, interactions and outcomes to the fair in nature.  These perceptions can influence attitudes and behaviours for good or ill, in turn having a positive or negative impact on employee performance and the organisations success (Baldwin, 2006).  Organisational justice promotes attitudes of job satisfaction, commitment and trust, in turn breeding healthy and constructive professional and interpersonal behaviour (Sheppard et al 1992).  However, if the</w:t>
      </w:r>
      <w:r>
        <w:rPr>
          <w:sz w:val="24"/>
          <w:szCs w:val="24"/>
          <w:shd w:val="clear" w:color="auto" w:fill="FFFFFF"/>
        </w:rPr>
        <w:t>re is a perceived injustice by</w:t>
      </w:r>
      <w:r w:rsidRPr="009B2981">
        <w:rPr>
          <w:sz w:val="24"/>
          <w:szCs w:val="24"/>
          <w:shd w:val="clear" w:color="auto" w:fill="FFFFFF"/>
        </w:rPr>
        <w:t xml:space="preserve"> an employee, there may be four possible responses: exit behaviours where the employee will seek to leave the organisation, with-drawl behaviours, where an employee may reduce their efforts, voice behaviours, where an employee may file a complaint and loyalty behaviours (Turnley and Feldman, 1999).</w:t>
      </w:r>
      <w:r>
        <w:rPr>
          <w:sz w:val="24"/>
          <w:szCs w:val="24"/>
          <w:shd w:val="clear" w:color="auto" w:fill="FFFFFF"/>
        </w:rPr>
        <w:t xml:space="preserve">  </w:t>
      </w:r>
      <w:r w:rsidRPr="009B2981">
        <w:rPr>
          <w:sz w:val="24"/>
          <w:szCs w:val="24"/>
          <w:shd w:val="clear" w:color="auto" w:fill="FFFFFF"/>
        </w:rPr>
        <w:t xml:space="preserve">Based on </w:t>
      </w:r>
      <w:r w:rsidRPr="009B2981">
        <w:rPr>
          <w:sz w:val="24"/>
          <w:szCs w:val="24"/>
          <w:shd w:val="clear" w:color="auto" w:fill="FFFFFF"/>
        </w:rPr>
        <w:lastRenderedPageBreak/>
        <w:t>these considerations regarding organisational justice and the police, it is important to treat all employees with fairness.  If employees deem that they are treated fairly then the team performance should improve.  This fits in with the Tuckman model where the groups may be working in the norming and performing stage, and the Katzenbach and Smith Model where factors of team effectiveness are accountability and commitment, and teams can be potentially working at level 3 or above on the levels of team work.  If an employee is feeling that they are being treated unfairly then they may be performing in the adjourning stage of the Tuckman Model and only level 1 in the Katzenbach and Smith Model.</w:t>
      </w:r>
      <w:r>
        <w:rPr>
          <w:sz w:val="24"/>
          <w:szCs w:val="24"/>
          <w:shd w:val="clear" w:color="auto" w:fill="FFFFFF"/>
        </w:rPr>
        <w:t xml:space="preserve">  It was noted that o</w:t>
      </w:r>
      <w:r w:rsidRPr="009B2981">
        <w:rPr>
          <w:sz w:val="24"/>
          <w:szCs w:val="24"/>
          <w:shd w:val="clear" w:color="auto" w:fill="FFFFFF"/>
        </w:rPr>
        <w:t>fficers were more likely to engage in discretionary effort, feel empowered, and value the public when they identified with their force. In turn, they were more likely to identify with the force if they felt they were treated fairly – in other words, if they believed that work, resources and rewards were allocated, and decisions taken, in a fair way. In addition to the effects of this strong organisational identity, different elements of organisational justice had direct effects on outcomes, with the behaviour of senior leaders shown to be particularly important. Being treated fairly themselves also made officers more confident in their own authority. That in turn translated into positive policing outcomes: they were more likely to support the rights of suspects, procedurally just policing and</w:t>
      </w:r>
      <w:r>
        <w:rPr>
          <w:sz w:val="24"/>
          <w:szCs w:val="24"/>
          <w:shd w:val="clear" w:color="auto" w:fill="FFFFFF"/>
        </w:rPr>
        <w:t xml:space="preserve"> the proportionate use of force </w:t>
      </w:r>
      <w:r w:rsidRPr="009B2981">
        <w:rPr>
          <w:sz w:val="24"/>
          <w:szCs w:val="24"/>
          <w:shd w:val="clear" w:color="auto" w:fill="FFFFFF"/>
        </w:rPr>
        <w:t>(Greymalkin Consulting, 2017).</w:t>
      </w:r>
    </w:p>
    <w:p w14:paraId="02ACC310" w14:textId="77777777" w:rsidR="00B06F2D" w:rsidRPr="009B2981" w:rsidRDefault="00B06F2D" w:rsidP="00B06F2D">
      <w:pPr>
        <w:spacing w:line="360" w:lineRule="auto"/>
        <w:rPr>
          <w:sz w:val="24"/>
          <w:szCs w:val="24"/>
          <w:shd w:val="clear" w:color="auto" w:fill="FFFFFF"/>
        </w:rPr>
      </w:pPr>
    </w:p>
    <w:p w14:paraId="38C3F5FC" w14:textId="3326945F" w:rsidR="00B06F2D" w:rsidRDefault="00B06F2D" w:rsidP="00B06F2D">
      <w:pPr>
        <w:spacing w:line="360" w:lineRule="auto"/>
        <w:rPr>
          <w:sz w:val="24"/>
          <w:szCs w:val="24"/>
          <w:shd w:val="clear" w:color="auto" w:fill="FFFFFF"/>
        </w:rPr>
      </w:pPr>
      <w:r w:rsidRPr="009B2981">
        <w:rPr>
          <w:sz w:val="24"/>
          <w:szCs w:val="24"/>
          <w:shd w:val="clear" w:color="auto" w:fill="FFFFFF"/>
        </w:rPr>
        <w:t>There are many theories regarding team dynamics and it is an essential area of study due to the reliance o</w:t>
      </w:r>
      <w:r>
        <w:rPr>
          <w:sz w:val="24"/>
          <w:szCs w:val="24"/>
          <w:shd w:val="clear" w:color="auto" w:fill="FFFFFF"/>
        </w:rPr>
        <w:t xml:space="preserve">f teams in the police force.  </w:t>
      </w:r>
      <w:r w:rsidRPr="009B2981">
        <w:rPr>
          <w:sz w:val="24"/>
          <w:szCs w:val="24"/>
          <w:shd w:val="clear" w:color="auto" w:fill="FFFFFF"/>
        </w:rPr>
        <w:t>Tuckman</w:t>
      </w:r>
      <w:r>
        <w:rPr>
          <w:sz w:val="24"/>
          <w:szCs w:val="24"/>
          <w:shd w:val="clear" w:color="auto" w:fill="FFFFFF"/>
        </w:rPr>
        <w:t>’</w:t>
      </w:r>
      <w:r w:rsidRPr="009B2981">
        <w:rPr>
          <w:sz w:val="24"/>
          <w:szCs w:val="24"/>
          <w:shd w:val="clear" w:color="auto" w:fill="FFFFFF"/>
        </w:rPr>
        <w:t xml:space="preserve">s models use in </w:t>
      </w:r>
      <w:r>
        <w:rPr>
          <w:sz w:val="24"/>
          <w:szCs w:val="24"/>
          <w:shd w:val="clear" w:color="auto" w:fill="FFFFFF"/>
        </w:rPr>
        <w:t xml:space="preserve">the </w:t>
      </w:r>
      <w:r w:rsidRPr="009B2981">
        <w:rPr>
          <w:sz w:val="24"/>
          <w:szCs w:val="24"/>
          <w:shd w:val="clear" w:color="auto" w:fill="FFFFFF"/>
        </w:rPr>
        <w:t>police force is relevant as it could be representative of response teams</w:t>
      </w:r>
      <w:r>
        <w:rPr>
          <w:sz w:val="24"/>
          <w:szCs w:val="24"/>
          <w:shd w:val="clear" w:color="auto" w:fill="FFFFFF"/>
        </w:rPr>
        <w:t xml:space="preserve">.  A criticism of the Tuckman Model is that </w:t>
      </w:r>
      <w:r w:rsidRPr="00E87530">
        <w:rPr>
          <w:sz w:val="24"/>
          <w:szCs w:val="24"/>
          <w:shd w:val="clear" w:color="auto" w:fill="FFFFFF"/>
        </w:rPr>
        <w:t xml:space="preserve">it </w:t>
      </w:r>
      <w:r w:rsidRPr="00E87530">
        <w:rPr>
          <w:sz w:val="24"/>
          <w:szCs w:val="24"/>
        </w:rPr>
        <w:t>does not offer sufficient clarification to when the phases start and end (Hurt, 2021).</w:t>
      </w:r>
      <w:r>
        <w:rPr>
          <w:sz w:val="24"/>
          <w:szCs w:val="24"/>
          <w:shd w:val="clear" w:color="auto" w:fill="FFFFFF"/>
        </w:rPr>
        <w:t>Conflict is a key aspect of this Model and there needs to be methods to manage this conflict. The CUDSA model of conflict management could be an ideal tool to manage the conflict that arises in this model, however CUDSA can only work if a leader or a member of the team have knowledge about this model and how to use it effectively.  This may require training, as is available in the National Health Service.  The Katzenbach and Smith Model of team effectiveness</w:t>
      </w:r>
      <w:r w:rsidRPr="009B2981">
        <w:rPr>
          <w:sz w:val="24"/>
          <w:szCs w:val="24"/>
          <w:shd w:val="clear" w:color="auto" w:fill="FFFFFF"/>
        </w:rPr>
        <w:t xml:space="preserve"> is potentially the model which is more appropriate to its use in the police force.  This is because</w:t>
      </w:r>
      <w:r>
        <w:rPr>
          <w:sz w:val="24"/>
          <w:szCs w:val="24"/>
          <w:shd w:val="clear" w:color="auto" w:fill="FFFFFF"/>
        </w:rPr>
        <w:t xml:space="preserve"> commitment, </w:t>
      </w:r>
      <w:r w:rsidRPr="009B2981">
        <w:rPr>
          <w:sz w:val="24"/>
          <w:szCs w:val="24"/>
          <w:shd w:val="clear" w:color="auto" w:fill="FFFFFF"/>
        </w:rPr>
        <w:t>which is one of the factors of the e</w:t>
      </w:r>
      <w:r>
        <w:rPr>
          <w:sz w:val="24"/>
          <w:szCs w:val="24"/>
          <w:shd w:val="clear" w:color="auto" w:fill="FFFFFF"/>
        </w:rPr>
        <w:t>ffectiveness of the team and</w:t>
      </w:r>
      <w:r w:rsidRPr="009B2981">
        <w:rPr>
          <w:sz w:val="24"/>
          <w:szCs w:val="24"/>
          <w:shd w:val="clear" w:color="auto" w:fill="FFFFFF"/>
        </w:rPr>
        <w:t xml:space="preserve"> could represent the organisational cultures of the </w:t>
      </w:r>
      <w:r w:rsidRPr="009B2981">
        <w:rPr>
          <w:sz w:val="24"/>
          <w:szCs w:val="24"/>
          <w:shd w:val="clear" w:color="auto" w:fill="FFFFFF"/>
        </w:rPr>
        <w:lastRenderedPageBreak/>
        <w:t xml:space="preserve">police force included in its standards and policing </w:t>
      </w:r>
      <w:r>
        <w:rPr>
          <w:sz w:val="24"/>
          <w:szCs w:val="24"/>
          <w:shd w:val="clear" w:color="auto" w:fill="FFFFFF"/>
        </w:rPr>
        <w:t xml:space="preserve">principles, highlighting how at times team dynamics can be shaped by wider cultural norms.  </w:t>
      </w:r>
      <w:r w:rsidRPr="009B2981">
        <w:rPr>
          <w:sz w:val="24"/>
          <w:szCs w:val="24"/>
          <w:shd w:val="clear" w:color="auto" w:fill="FFFFFF"/>
        </w:rPr>
        <w:t xml:space="preserve">  </w:t>
      </w:r>
      <w:r>
        <w:rPr>
          <w:sz w:val="24"/>
          <w:szCs w:val="24"/>
          <w:shd w:val="clear" w:color="auto" w:fill="FFFFFF"/>
        </w:rPr>
        <w:t>Team cohesion is a key factor in both Tuckman and Katzenbach and Smiths Model’s.  It is apparent in the Norming and Performing stage in Tuckmans</w:t>
      </w:r>
      <w:r w:rsidR="00E87530">
        <w:rPr>
          <w:sz w:val="24"/>
          <w:szCs w:val="24"/>
          <w:shd w:val="clear" w:color="auto" w:fill="FFFFFF"/>
        </w:rPr>
        <w:t>’</w:t>
      </w:r>
      <w:r>
        <w:rPr>
          <w:sz w:val="24"/>
          <w:szCs w:val="24"/>
          <w:shd w:val="clear" w:color="auto" w:fill="FFFFFF"/>
        </w:rPr>
        <w:t xml:space="preserve"> models and from Level 3 and above in Katzenbacks and Smiths Model.  Overall both models have their uses when evaluated by applying these to the police force.  Tuckmans</w:t>
      </w:r>
      <w:r w:rsidR="00E87530">
        <w:rPr>
          <w:sz w:val="24"/>
          <w:szCs w:val="24"/>
          <w:shd w:val="clear" w:color="auto" w:fill="FFFFFF"/>
        </w:rPr>
        <w:t>’</w:t>
      </w:r>
      <w:r>
        <w:rPr>
          <w:sz w:val="24"/>
          <w:szCs w:val="24"/>
          <w:shd w:val="clear" w:color="auto" w:fill="FFFFFF"/>
        </w:rPr>
        <w:t xml:space="preserve"> model has conflict as a key aspect where Katzenbach and Smith does, however the Katzenback and Smith model has its cultural factors as more of a reason key reason for the effectiveness of a team.</w:t>
      </w:r>
    </w:p>
    <w:p w14:paraId="028A0FBD" w14:textId="3F51287F" w:rsidR="00B06F2D" w:rsidRDefault="00B06F2D" w:rsidP="00B06F2D">
      <w:pPr>
        <w:spacing w:line="360" w:lineRule="auto"/>
        <w:rPr>
          <w:sz w:val="24"/>
          <w:szCs w:val="24"/>
          <w:shd w:val="clear" w:color="auto" w:fill="FFFFFF"/>
        </w:rPr>
      </w:pPr>
    </w:p>
    <w:p w14:paraId="278B5F7D" w14:textId="0C09CB35" w:rsidR="00B06F2D" w:rsidRPr="00B06F2D" w:rsidRDefault="00B06F2D" w:rsidP="00B06F2D">
      <w:pPr>
        <w:spacing w:line="360" w:lineRule="auto"/>
        <w:rPr>
          <w:b/>
          <w:sz w:val="24"/>
          <w:szCs w:val="24"/>
          <w:shd w:val="clear" w:color="auto" w:fill="FFFFFF"/>
        </w:rPr>
      </w:pPr>
      <w:r w:rsidRPr="00B06F2D">
        <w:rPr>
          <w:b/>
          <w:sz w:val="24"/>
          <w:szCs w:val="24"/>
          <w:shd w:val="clear" w:color="auto" w:fill="FFFFFF"/>
        </w:rPr>
        <w:t>Word Count: 2123</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E681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E681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6206B259" w:rsidR="5B843AF0" w:rsidRDefault="5B843AF0" w:rsidP="5B843AF0">
      <w:pPr>
        <w:ind w:right="237"/>
        <w:jc w:val="both"/>
        <w:rPr>
          <w:rFonts w:eastAsia="Arial"/>
          <w:color w:val="000000" w:themeColor="text1"/>
          <w:sz w:val="24"/>
          <w:szCs w:val="24"/>
        </w:rPr>
      </w:pPr>
    </w:p>
    <w:p w14:paraId="7EE7068A" w14:textId="77777777" w:rsidR="00B06F2D" w:rsidRPr="00631B80" w:rsidRDefault="00B06F2D" w:rsidP="00B06F2D">
      <w:pPr>
        <w:spacing w:line="360" w:lineRule="auto"/>
        <w:rPr>
          <w:sz w:val="24"/>
          <w:szCs w:val="24"/>
        </w:rPr>
      </w:pPr>
      <w:r w:rsidRPr="00631B80">
        <w:rPr>
          <w:sz w:val="24"/>
          <w:szCs w:val="24"/>
        </w:rPr>
        <w:t>During this assignment I will describe and critically assess an incident in which I attended and played a significant role with a victim of crime.  I will consider the social and legislative contexts of this incident as well as any cultural, ethnicity and language issues.  I will use Bortons’ (1970) Model of Reflection to assist me in with my evaluation of this incident.  I will then also look to critically evaluate the appropriateness of different approaches by both the police and external profe</w:t>
      </w:r>
      <w:r>
        <w:rPr>
          <w:sz w:val="24"/>
          <w:szCs w:val="24"/>
        </w:rPr>
        <w:t xml:space="preserve">ssional that are involved </w:t>
      </w:r>
      <w:r w:rsidRPr="00631B80">
        <w:rPr>
          <w:sz w:val="24"/>
          <w:szCs w:val="24"/>
        </w:rPr>
        <w:t xml:space="preserve">with </w:t>
      </w:r>
      <w:r>
        <w:rPr>
          <w:sz w:val="24"/>
          <w:szCs w:val="24"/>
        </w:rPr>
        <w:t xml:space="preserve">the </w:t>
      </w:r>
      <w:r w:rsidRPr="00631B80">
        <w:rPr>
          <w:sz w:val="24"/>
          <w:szCs w:val="24"/>
        </w:rPr>
        <w:t>police in supporting and managing vulnerable people or people at risk of harm.  Borton’s (1970) Model of Reflections asks 3 questions, What, So What and Now What?  The ‘What?’ question seeks to increase the awareness of the individual regarding what has occurred, (Borton, 1970).  The ‘So What?’ question is an evaluation stage.  It is this second stage that helps a person make sense of the event (Jasper, 2013).  The ‘Now What?’ question looks at using the insights and understanding created to develop a plan on how things should happen in the future (Borton, 1970).</w:t>
      </w:r>
    </w:p>
    <w:p w14:paraId="7FF2E938" w14:textId="77777777" w:rsidR="00B06F2D" w:rsidRPr="00631B80" w:rsidRDefault="00B06F2D" w:rsidP="00B06F2D">
      <w:pPr>
        <w:spacing w:line="360" w:lineRule="auto"/>
        <w:rPr>
          <w:sz w:val="24"/>
          <w:szCs w:val="24"/>
        </w:rPr>
      </w:pPr>
    </w:p>
    <w:p w14:paraId="24EA0ABF" w14:textId="77777777" w:rsidR="00B06F2D" w:rsidRDefault="00B06F2D" w:rsidP="00B06F2D">
      <w:pPr>
        <w:spacing w:line="360" w:lineRule="auto"/>
        <w:rPr>
          <w:sz w:val="24"/>
          <w:szCs w:val="24"/>
        </w:rPr>
      </w:pPr>
      <w:r w:rsidRPr="00631B80">
        <w:rPr>
          <w:sz w:val="24"/>
          <w:szCs w:val="24"/>
        </w:rPr>
        <w:lastRenderedPageBreak/>
        <w:t xml:space="preserve">The incident that I am going to reflect upon is an incident of domestic abuse.  Domestic abuse is defined as: </w:t>
      </w:r>
    </w:p>
    <w:p w14:paraId="41AB0F8A" w14:textId="77777777" w:rsidR="00B06F2D" w:rsidRPr="00631B80" w:rsidRDefault="00B06F2D" w:rsidP="00B06F2D">
      <w:pPr>
        <w:spacing w:line="360" w:lineRule="auto"/>
        <w:rPr>
          <w:i/>
          <w:sz w:val="24"/>
          <w:szCs w:val="24"/>
        </w:rPr>
      </w:pPr>
      <w:r w:rsidRPr="00631B80">
        <w:rPr>
          <w:i/>
          <w:sz w:val="24"/>
          <w:szCs w:val="24"/>
        </w:rPr>
        <w:t>Any incident or patterns on incidents of controlling, coercive, threatening behaviour, violence or abuse between those aged 16 or over who are, or have been, intimate partners or family members regardless of gender or sexuality.</w:t>
      </w:r>
    </w:p>
    <w:p w14:paraId="5A7FE5EA" w14:textId="77777777" w:rsidR="00B06F2D" w:rsidRPr="00631B80" w:rsidRDefault="00B06F2D" w:rsidP="00B06F2D">
      <w:pPr>
        <w:spacing w:line="360" w:lineRule="auto"/>
        <w:rPr>
          <w:sz w:val="24"/>
          <w:szCs w:val="24"/>
        </w:rPr>
      </w:pPr>
      <w:r w:rsidRPr="00631B80">
        <w:rPr>
          <w:sz w:val="24"/>
          <w:szCs w:val="24"/>
        </w:rPr>
        <w:t>(HMIC, 2014).</w:t>
      </w:r>
    </w:p>
    <w:p w14:paraId="77A43877" w14:textId="7AD179A9" w:rsidR="00B06F2D" w:rsidRPr="00631B80" w:rsidRDefault="00B06F2D" w:rsidP="00B06F2D">
      <w:pPr>
        <w:spacing w:line="360" w:lineRule="auto"/>
        <w:rPr>
          <w:sz w:val="24"/>
          <w:szCs w:val="24"/>
        </w:rPr>
      </w:pPr>
      <w:r w:rsidRPr="00631B80">
        <w:rPr>
          <w:sz w:val="24"/>
          <w:szCs w:val="24"/>
        </w:rPr>
        <w:t>Unfortunately within Gwent Police domestic abuse accounts for 6% of calls to police and also accounts for 11% of all recorded crime in the force (HMIC, 2014).</w:t>
      </w:r>
      <w:r>
        <w:rPr>
          <w:sz w:val="24"/>
          <w:szCs w:val="24"/>
        </w:rPr>
        <w:t xml:space="preserve">  This is a high percentage of the police’s day to day respo</w:t>
      </w:r>
      <w:r w:rsidR="00E87530">
        <w:rPr>
          <w:sz w:val="24"/>
          <w:szCs w:val="24"/>
        </w:rPr>
        <w:t>nse calls.  Different approaches</w:t>
      </w:r>
      <w:r>
        <w:rPr>
          <w:sz w:val="24"/>
          <w:szCs w:val="24"/>
        </w:rPr>
        <w:t xml:space="preserve"> to tackle domestic violence, which could lead to a reduction in this percentage should be welcomed and highlighted.</w:t>
      </w:r>
    </w:p>
    <w:p w14:paraId="72173419" w14:textId="77777777" w:rsidR="00B06F2D" w:rsidRPr="00631B80" w:rsidRDefault="00B06F2D" w:rsidP="00B06F2D">
      <w:pPr>
        <w:spacing w:line="360" w:lineRule="auto"/>
        <w:rPr>
          <w:sz w:val="24"/>
          <w:szCs w:val="24"/>
        </w:rPr>
      </w:pPr>
    </w:p>
    <w:p w14:paraId="7F36A17C" w14:textId="77777777" w:rsidR="00B06F2D" w:rsidRPr="00631B80" w:rsidRDefault="00B06F2D" w:rsidP="00B06F2D">
      <w:pPr>
        <w:spacing w:line="360" w:lineRule="auto"/>
        <w:rPr>
          <w:sz w:val="24"/>
          <w:szCs w:val="24"/>
        </w:rPr>
      </w:pPr>
      <w:r w:rsidRPr="00631B80">
        <w:rPr>
          <w:sz w:val="24"/>
          <w:szCs w:val="24"/>
        </w:rPr>
        <w:t>My involvement in this incident originated from an emergency call whilst I was on mobile patrol duty.  Officers we</w:t>
      </w:r>
      <w:r>
        <w:rPr>
          <w:sz w:val="24"/>
          <w:szCs w:val="24"/>
        </w:rPr>
        <w:t>re asked to attend an address in Newport as</w:t>
      </w:r>
      <w:r w:rsidRPr="00631B80">
        <w:rPr>
          <w:sz w:val="24"/>
          <w:szCs w:val="24"/>
        </w:rPr>
        <w:t xml:space="preserve"> an emergency response as the caller had just reported that she had been beaten up by her boyfriend.  This is the ‘What’ stage of Borton’s (1970) Model of Reflection</w:t>
      </w:r>
    </w:p>
    <w:p w14:paraId="6DDDFC5E" w14:textId="77777777" w:rsidR="00B06F2D" w:rsidRPr="00631B80" w:rsidRDefault="00B06F2D" w:rsidP="00B06F2D">
      <w:pPr>
        <w:spacing w:line="360" w:lineRule="auto"/>
        <w:rPr>
          <w:sz w:val="24"/>
          <w:szCs w:val="24"/>
        </w:rPr>
      </w:pPr>
    </w:p>
    <w:p w14:paraId="782798C2" w14:textId="77777777" w:rsidR="00B06F2D" w:rsidRPr="00631B80" w:rsidRDefault="00B06F2D" w:rsidP="00B06F2D">
      <w:pPr>
        <w:spacing w:line="360" w:lineRule="auto"/>
        <w:rPr>
          <w:sz w:val="24"/>
          <w:szCs w:val="24"/>
        </w:rPr>
      </w:pPr>
    </w:p>
    <w:p w14:paraId="34691B0A" w14:textId="099FCA69" w:rsidR="00B06F2D" w:rsidRDefault="00B06F2D" w:rsidP="00B06F2D">
      <w:pPr>
        <w:spacing w:line="360" w:lineRule="auto"/>
        <w:rPr>
          <w:sz w:val="24"/>
          <w:szCs w:val="24"/>
        </w:rPr>
      </w:pPr>
      <w:r w:rsidRPr="00631B80">
        <w:rPr>
          <w:sz w:val="24"/>
          <w:szCs w:val="24"/>
        </w:rPr>
        <w:t xml:space="preserve">On route to </w:t>
      </w:r>
      <w:r>
        <w:rPr>
          <w:sz w:val="24"/>
          <w:szCs w:val="24"/>
        </w:rPr>
        <w:t xml:space="preserve">the incident we tried to obtained </w:t>
      </w:r>
      <w:r w:rsidRPr="00631B80">
        <w:rPr>
          <w:sz w:val="24"/>
          <w:szCs w:val="24"/>
        </w:rPr>
        <w:t>details of people who</w:t>
      </w:r>
      <w:r>
        <w:rPr>
          <w:sz w:val="24"/>
          <w:szCs w:val="24"/>
        </w:rPr>
        <w:t xml:space="preserve"> were involved in the incident and who lived at address, obtain checks of the</w:t>
      </w:r>
      <w:r w:rsidRPr="00631B80">
        <w:rPr>
          <w:sz w:val="24"/>
          <w:szCs w:val="24"/>
        </w:rPr>
        <w:t xml:space="preserve"> alleged offender,</w:t>
      </w:r>
      <w:r>
        <w:rPr>
          <w:sz w:val="24"/>
          <w:szCs w:val="24"/>
        </w:rPr>
        <w:t xml:space="preserve"> including any relevant warning markers,</w:t>
      </w:r>
      <w:r w:rsidRPr="00631B80">
        <w:rPr>
          <w:sz w:val="24"/>
          <w:szCs w:val="24"/>
        </w:rPr>
        <w:t xml:space="preserve"> </w:t>
      </w:r>
      <w:r>
        <w:rPr>
          <w:sz w:val="24"/>
          <w:szCs w:val="24"/>
        </w:rPr>
        <w:t xml:space="preserve">the </w:t>
      </w:r>
      <w:r w:rsidRPr="00631B80">
        <w:rPr>
          <w:sz w:val="24"/>
          <w:szCs w:val="24"/>
        </w:rPr>
        <w:t>circumstances</w:t>
      </w:r>
      <w:r>
        <w:rPr>
          <w:sz w:val="24"/>
          <w:szCs w:val="24"/>
        </w:rPr>
        <w:t xml:space="preserve"> of the incident, if the offender was still there, the </w:t>
      </w:r>
      <w:r w:rsidRPr="00631B80">
        <w:rPr>
          <w:sz w:val="24"/>
          <w:szCs w:val="24"/>
        </w:rPr>
        <w:t xml:space="preserve">injuries </w:t>
      </w:r>
      <w:r>
        <w:rPr>
          <w:sz w:val="24"/>
          <w:szCs w:val="24"/>
        </w:rPr>
        <w:t xml:space="preserve">that the victim </w:t>
      </w:r>
      <w:r w:rsidRPr="00631B80">
        <w:rPr>
          <w:sz w:val="24"/>
          <w:szCs w:val="24"/>
        </w:rPr>
        <w:t>received,</w:t>
      </w:r>
      <w:r>
        <w:rPr>
          <w:sz w:val="24"/>
          <w:szCs w:val="24"/>
        </w:rPr>
        <w:t xml:space="preserve"> and if</w:t>
      </w:r>
      <w:r w:rsidR="00E87530">
        <w:rPr>
          <w:sz w:val="24"/>
          <w:szCs w:val="24"/>
        </w:rPr>
        <w:t xml:space="preserve"> a weapon used in this incident.  </w:t>
      </w:r>
      <w:r w:rsidRPr="00631B80">
        <w:rPr>
          <w:sz w:val="24"/>
          <w:szCs w:val="24"/>
        </w:rPr>
        <w:t>Officers arrived on scene to find an extrem</w:t>
      </w:r>
      <w:r>
        <w:rPr>
          <w:sz w:val="24"/>
          <w:szCs w:val="24"/>
        </w:rPr>
        <w:t>ely distressed woman in their</w:t>
      </w:r>
      <w:r w:rsidRPr="00631B80">
        <w:rPr>
          <w:sz w:val="24"/>
          <w:szCs w:val="24"/>
        </w:rPr>
        <w:t xml:space="preserve"> mid-twenties.  She was bleeding from visible wounds on her lip, legs and had grazing in multiple </w:t>
      </w:r>
      <w:r>
        <w:rPr>
          <w:sz w:val="24"/>
          <w:szCs w:val="24"/>
        </w:rPr>
        <w:t>places</w:t>
      </w:r>
      <w:r w:rsidRPr="00631B80">
        <w:rPr>
          <w:sz w:val="24"/>
          <w:szCs w:val="24"/>
        </w:rPr>
        <w:t xml:space="preserve">. The incident had only just happened and the victim was extremely distressed. </w:t>
      </w:r>
      <w:r>
        <w:rPr>
          <w:sz w:val="24"/>
          <w:szCs w:val="24"/>
        </w:rPr>
        <w:t>At this moment in time I would describe this women as vulnerable.  Vulnerability is defined as “</w:t>
      </w:r>
      <w:r w:rsidRPr="0007003D">
        <w:rPr>
          <w:i/>
          <w:sz w:val="24"/>
          <w:szCs w:val="24"/>
        </w:rPr>
        <w:t>A person is vulnerable if, as a result of their situation of circumstances, they are unable to take care or protect themselves or others from harm or exploitation”</w:t>
      </w:r>
      <w:r>
        <w:rPr>
          <w:sz w:val="24"/>
          <w:szCs w:val="24"/>
        </w:rPr>
        <w:t xml:space="preserve"> (College of Policing, 2021).</w:t>
      </w:r>
      <w:r w:rsidRPr="00631B80">
        <w:rPr>
          <w:sz w:val="24"/>
          <w:szCs w:val="24"/>
        </w:rPr>
        <w:t xml:space="preserve"> </w:t>
      </w:r>
      <w:r>
        <w:rPr>
          <w:sz w:val="24"/>
          <w:szCs w:val="24"/>
        </w:rPr>
        <w:t xml:space="preserve">  At that moment in time the victim was vulnerable as in that situation she had been unable to protect herself from her partner.</w:t>
      </w:r>
    </w:p>
    <w:p w14:paraId="5224DCA2" w14:textId="77777777" w:rsidR="00E87530" w:rsidRDefault="00E87530" w:rsidP="00B06F2D">
      <w:pPr>
        <w:spacing w:line="360" w:lineRule="auto"/>
        <w:rPr>
          <w:sz w:val="24"/>
          <w:szCs w:val="24"/>
        </w:rPr>
      </w:pPr>
    </w:p>
    <w:p w14:paraId="3F3F0DF3" w14:textId="77777777" w:rsidR="00B06F2D" w:rsidRDefault="00B06F2D" w:rsidP="00B06F2D">
      <w:pPr>
        <w:spacing w:line="360" w:lineRule="auto"/>
        <w:rPr>
          <w:sz w:val="24"/>
          <w:szCs w:val="24"/>
        </w:rPr>
      </w:pPr>
    </w:p>
    <w:p w14:paraId="7106E968" w14:textId="77777777" w:rsidR="00B06F2D" w:rsidRDefault="00B06F2D" w:rsidP="00B06F2D">
      <w:pPr>
        <w:spacing w:line="360" w:lineRule="auto"/>
        <w:rPr>
          <w:sz w:val="24"/>
          <w:szCs w:val="24"/>
        </w:rPr>
      </w:pPr>
      <w:r>
        <w:rPr>
          <w:sz w:val="24"/>
          <w:szCs w:val="24"/>
        </w:rPr>
        <w:lastRenderedPageBreak/>
        <w:t xml:space="preserve">Firstly </w:t>
      </w:r>
      <w:r w:rsidRPr="00631B80">
        <w:rPr>
          <w:sz w:val="24"/>
          <w:szCs w:val="24"/>
        </w:rPr>
        <w:t>I needed to establish the safety of the victim first so we needed to ask who the offender was and where they were.  Colleagues searched the house and the ground</w:t>
      </w:r>
      <w:r>
        <w:rPr>
          <w:sz w:val="24"/>
          <w:szCs w:val="24"/>
        </w:rPr>
        <w:t>s and were satisfied that they were</w:t>
      </w:r>
      <w:r w:rsidRPr="00631B80">
        <w:rPr>
          <w:sz w:val="24"/>
          <w:szCs w:val="24"/>
        </w:rPr>
        <w:t xml:space="preserve"> not there.  We then needed to establish the medical condition of the victim.  We could see some visible injuries and asked questions to establish if there were other injuries, medical treatment was declined and it was decided that an ambulance would not be needed at </w:t>
      </w:r>
      <w:r>
        <w:rPr>
          <w:sz w:val="24"/>
          <w:szCs w:val="24"/>
        </w:rPr>
        <w:t>this stage.  I then asked the victim if they</w:t>
      </w:r>
      <w:r w:rsidRPr="00631B80">
        <w:rPr>
          <w:sz w:val="24"/>
          <w:szCs w:val="24"/>
        </w:rPr>
        <w:t xml:space="preserve"> wanted a relative o</w:t>
      </w:r>
      <w:r>
        <w:rPr>
          <w:sz w:val="24"/>
          <w:szCs w:val="24"/>
        </w:rPr>
        <w:t>r a family member to be with them to ease their apprehension, they</w:t>
      </w:r>
      <w:r w:rsidRPr="00631B80">
        <w:rPr>
          <w:sz w:val="24"/>
          <w:szCs w:val="24"/>
        </w:rPr>
        <w:t xml:space="preserve"> stated that a friend lived in the street so a colleague wen</w:t>
      </w:r>
      <w:r>
        <w:rPr>
          <w:sz w:val="24"/>
          <w:szCs w:val="24"/>
        </w:rPr>
        <w:t>t over to the address to ask them</w:t>
      </w:r>
      <w:r w:rsidRPr="00631B80">
        <w:rPr>
          <w:sz w:val="24"/>
          <w:szCs w:val="24"/>
        </w:rPr>
        <w:t xml:space="preserve"> to come over.  </w:t>
      </w:r>
      <w:r>
        <w:rPr>
          <w:sz w:val="24"/>
          <w:szCs w:val="24"/>
        </w:rPr>
        <w:t xml:space="preserve">When the friend arrived to support the victim </w:t>
      </w:r>
      <w:r w:rsidRPr="00631B80">
        <w:rPr>
          <w:sz w:val="24"/>
          <w:szCs w:val="24"/>
        </w:rPr>
        <w:t>I then obtained an i</w:t>
      </w:r>
      <w:r>
        <w:rPr>
          <w:sz w:val="24"/>
          <w:szCs w:val="24"/>
        </w:rPr>
        <w:t>nitial account from them.  I</w:t>
      </w:r>
      <w:r w:rsidRPr="00631B80">
        <w:rPr>
          <w:sz w:val="24"/>
          <w:szCs w:val="24"/>
        </w:rPr>
        <w:t xml:space="preserve"> described what a DASH form was and what the process is.  The DASH risk identification and management model was implemented across all police in 2009, and it is a common checklist for identifying, assessing and managing risk (DASH Risk Checklist, 2021).</w:t>
      </w:r>
      <w:r>
        <w:rPr>
          <w:sz w:val="24"/>
          <w:szCs w:val="24"/>
        </w:rPr>
        <w:t xml:space="preserve">  </w:t>
      </w:r>
      <w:r w:rsidRPr="00631B80">
        <w:rPr>
          <w:sz w:val="24"/>
          <w:szCs w:val="24"/>
        </w:rPr>
        <w:t>I described it as being a way of how officers use</w:t>
      </w:r>
      <w:r>
        <w:rPr>
          <w:sz w:val="24"/>
          <w:szCs w:val="24"/>
        </w:rPr>
        <w:t xml:space="preserve"> it to risk assess victims.  The victim</w:t>
      </w:r>
      <w:r w:rsidRPr="00631B80">
        <w:rPr>
          <w:sz w:val="24"/>
          <w:szCs w:val="24"/>
        </w:rPr>
        <w:t xml:space="preserve"> wanted</w:t>
      </w:r>
      <w:r>
        <w:rPr>
          <w:sz w:val="24"/>
          <w:szCs w:val="24"/>
        </w:rPr>
        <w:t xml:space="preserve"> to complete a DASH and gave their</w:t>
      </w:r>
      <w:r w:rsidRPr="00631B80">
        <w:rPr>
          <w:sz w:val="24"/>
          <w:szCs w:val="24"/>
        </w:rPr>
        <w:t xml:space="preserve"> consent to share.  I as</w:t>
      </w:r>
      <w:r>
        <w:rPr>
          <w:sz w:val="24"/>
          <w:szCs w:val="24"/>
        </w:rPr>
        <w:t>ked the victim if they</w:t>
      </w:r>
      <w:r w:rsidRPr="00631B80">
        <w:rPr>
          <w:sz w:val="24"/>
          <w:szCs w:val="24"/>
        </w:rPr>
        <w:t xml:space="preserve"> would be willing to m</w:t>
      </w:r>
      <w:r>
        <w:rPr>
          <w:sz w:val="24"/>
          <w:szCs w:val="24"/>
        </w:rPr>
        <w:t>ake a statement and informed them what the process was and if they</w:t>
      </w:r>
      <w:r w:rsidRPr="00631B80">
        <w:rPr>
          <w:sz w:val="24"/>
          <w:szCs w:val="24"/>
        </w:rPr>
        <w:t xml:space="preserve"> supported police action against </w:t>
      </w:r>
      <w:r>
        <w:rPr>
          <w:sz w:val="24"/>
          <w:szCs w:val="24"/>
        </w:rPr>
        <w:t>their partner.  The victim</w:t>
      </w:r>
      <w:r w:rsidRPr="00631B80">
        <w:rPr>
          <w:sz w:val="24"/>
          <w:szCs w:val="24"/>
        </w:rPr>
        <w:t xml:space="preserve"> stated yes but </w:t>
      </w:r>
      <w:r>
        <w:rPr>
          <w:sz w:val="24"/>
          <w:szCs w:val="24"/>
        </w:rPr>
        <w:t>I decided that at the moment they were</w:t>
      </w:r>
      <w:r w:rsidRPr="00631B80">
        <w:rPr>
          <w:sz w:val="24"/>
          <w:szCs w:val="24"/>
        </w:rPr>
        <w:t xml:space="preserve"> in too much shock fo</w:t>
      </w:r>
      <w:r>
        <w:rPr>
          <w:sz w:val="24"/>
          <w:szCs w:val="24"/>
        </w:rPr>
        <w:t>r the statement to be obtained and informed them that I would come back later to obtain one.</w:t>
      </w:r>
      <w:r w:rsidRPr="00631B80">
        <w:rPr>
          <w:sz w:val="24"/>
          <w:szCs w:val="24"/>
        </w:rPr>
        <w:t xml:space="preserve"> Using the information from the initial account and from taking pictures of the visible injuries, steps were put in place to now try and locate the offender and identify  what crimes the offender would be arrested for</w:t>
      </w:r>
      <w:r>
        <w:rPr>
          <w:sz w:val="24"/>
          <w:szCs w:val="24"/>
        </w:rPr>
        <w:t>,</w:t>
      </w:r>
      <w:r w:rsidRPr="00631B80">
        <w:rPr>
          <w:sz w:val="24"/>
          <w:szCs w:val="24"/>
        </w:rPr>
        <w:t xml:space="preserve"> if and when he was found.  The victim was safety plann</w:t>
      </w:r>
      <w:r>
        <w:rPr>
          <w:sz w:val="24"/>
          <w:szCs w:val="24"/>
        </w:rPr>
        <w:t>ed, this is where they are given advice on how to keep themselves safe.  We left the victim with their friend and informed them</w:t>
      </w:r>
      <w:r w:rsidRPr="00631B80">
        <w:rPr>
          <w:sz w:val="24"/>
          <w:szCs w:val="24"/>
        </w:rPr>
        <w:t xml:space="preserve"> that officers were trying to locate the offender, and that we would re-attend later in the aftern</w:t>
      </w:r>
      <w:r>
        <w:rPr>
          <w:sz w:val="24"/>
          <w:szCs w:val="24"/>
        </w:rPr>
        <w:t>oon to take a statement from them</w:t>
      </w:r>
      <w:r w:rsidRPr="00631B80">
        <w:rPr>
          <w:sz w:val="24"/>
          <w:szCs w:val="24"/>
        </w:rPr>
        <w:t xml:space="preserve"> regarding the incident.</w:t>
      </w:r>
    </w:p>
    <w:p w14:paraId="31353B96" w14:textId="77777777" w:rsidR="00B06F2D" w:rsidRDefault="00B06F2D" w:rsidP="00B06F2D">
      <w:pPr>
        <w:spacing w:line="360" w:lineRule="auto"/>
        <w:rPr>
          <w:sz w:val="24"/>
          <w:szCs w:val="24"/>
        </w:rPr>
      </w:pPr>
    </w:p>
    <w:p w14:paraId="623BA642" w14:textId="77777777" w:rsidR="00B06F2D" w:rsidRPr="00631B80" w:rsidRDefault="00B06F2D" w:rsidP="00B06F2D">
      <w:pPr>
        <w:spacing w:line="360" w:lineRule="auto"/>
        <w:rPr>
          <w:sz w:val="24"/>
          <w:szCs w:val="24"/>
        </w:rPr>
      </w:pPr>
    </w:p>
    <w:p w14:paraId="256617BB" w14:textId="77777777" w:rsidR="00B06F2D" w:rsidRPr="00B30B2B" w:rsidRDefault="00B06F2D" w:rsidP="00B06F2D">
      <w:pPr>
        <w:spacing w:line="360" w:lineRule="auto"/>
        <w:rPr>
          <w:sz w:val="24"/>
          <w:szCs w:val="24"/>
        </w:rPr>
      </w:pPr>
      <w:r w:rsidRPr="00631B80">
        <w:rPr>
          <w:sz w:val="24"/>
          <w:szCs w:val="24"/>
        </w:rPr>
        <w:t>The victim informed us that the offender’s sister lived on the street and firstly a search was conducted there,</w:t>
      </w:r>
      <w:r>
        <w:rPr>
          <w:sz w:val="24"/>
          <w:szCs w:val="24"/>
        </w:rPr>
        <w:t xml:space="preserve"> followed</w:t>
      </w:r>
      <w:r w:rsidRPr="00631B80">
        <w:rPr>
          <w:sz w:val="24"/>
          <w:szCs w:val="24"/>
        </w:rPr>
        <w:t xml:space="preserve"> </w:t>
      </w:r>
      <w:r>
        <w:rPr>
          <w:sz w:val="24"/>
          <w:szCs w:val="24"/>
        </w:rPr>
        <w:t xml:space="preserve">by searches of their </w:t>
      </w:r>
      <w:r w:rsidRPr="00631B80">
        <w:rPr>
          <w:sz w:val="24"/>
          <w:szCs w:val="24"/>
        </w:rPr>
        <w:t>mothers</w:t>
      </w:r>
      <w:r>
        <w:rPr>
          <w:sz w:val="24"/>
          <w:szCs w:val="24"/>
        </w:rPr>
        <w:t xml:space="preserve">’ and then father’s </w:t>
      </w:r>
      <w:r w:rsidRPr="00631B80">
        <w:rPr>
          <w:sz w:val="24"/>
          <w:szCs w:val="24"/>
        </w:rPr>
        <w:t>addresses</w:t>
      </w:r>
      <w:r>
        <w:rPr>
          <w:sz w:val="24"/>
          <w:szCs w:val="24"/>
        </w:rPr>
        <w:t xml:space="preserve">.  </w:t>
      </w:r>
      <w:r w:rsidRPr="00631B80">
        <w:rPr>
          <w:sz w:val="24"/>
          <w:szCs w:val="24"/>
        </w:rPr>
        <w:t xml:space="preserve">When I attended later to take a statement I informed </w:t>
      </w:r>
      <w:r>
        <w:rPr>
          <w:sz w:val="24"/>
          <w:szCs w:val="24"/>
        </w:rPr>
        <w:t xml:space="preserve">them </w:t>
      </w:r>
      <w:r w:rsidRPr="00631B80">
        <w:rPr>
          <w:sz w:val="24"/>
          <w:szCs w:val="24"/>
        </w:rPr>
        <w:t>of what had been done to try and locate the offender so</w:t>
      </w:r>
      <w:r>
        <w:rPr>
          <w:sz w:val="24"/>
          <w:szCs w:val="24"/>
        </w:rPr>
        <w:t xml:space="preserve"> far.  I also discussed with them</w:t>
      </w:r>
      <w:r w:rsidRPr="00631B80">
        <w:rPr>
          <w:sz w:val="24"/>
          <w:szCs w:val="24"/>
        </w:rPr>
        <w:t xml:space="preserve"> what special measures where and that we could apply for the</w:t>
      </w:r>
      <w:r>
        <w:rPr>
          <w:sz w:val="24"/>
          <w:szCs w:val="24"/>
        </w:rPr>
        <w:t>m if this is something which they felt that they</w:t>
      </w:r>
      <w:r w:rsidRPr="00631B80">
        <w:rPr>
          <w:sz w:val="24"/>
          <w:szCs w:val="24"/>
        </w:rPr>
        <w:t xml:space="preserve"> wanted and needed, al</w:t>
      </w:r>
      <w:r>
        <w:rPr>
          <w:sz w:val="24"/>
          <w:szCs w:val="24"/>
        </w:rPr>
        <w:t>though I could not guarantee them</w:t>
      </w:r>
      <w:r w:rsidRPr="00631B80">
        <w:rPr>
          <w:sz w:val="24"/>
          <w:szCs w:val="24"/>
        </w:rPr>
        <w:t xml:space="preserve"> that they </w:t>
      </w:r>
      <w:r w:rsidRPr="00631B80">
        <w:rPr>
          <w:sz w:val="24"/>
          <w:szCs w:val="24"/>
        </w:rPr>
        <w:lastRenderedPageBreak/>
        <w:t>would be granted.</w:t>
      </w:r>
      <w:r>
        <w:rPr>
          <w:sz w:val="24"/>
          <w:szCs w:val="24"/>
        </w:rPr>
        <w:t xml:space="preserve">  </w:t>
      </w:r>
      <w:r w:rsidRPr="00631B80">
        <w:rPr>
          <w:sz w:val="24"/>
          <w:szCs w:val="24"/>
        </w:rPr>
        <w:t xml:space="preserve">Special measures in court settings are available to assist vulnerable or intimidated victims in court.  Special measures </w:t>
      </w:r>
      <w:r>
        <w:rPr>
          <w:sz w:val="24"/>
          <w:szCs w:val="24"/>
        </w:rPr>
        <w:t xml:space="preserve">in court are there to make it easier for people who need extra help to give evidence.   Special measures can include: the use of screens and curtains, giving evidence from outside a courtroom and making a pre-recorded video of your statement (Victim Support).  </w:t>
      </w:r>
      <w:r w:rsidRPr="00631B80">
        <w:rPr>
          <w:sz w:val="24"/>
          <w:szCs w:val="24"/>
        </w:rPr>
        <w:t>The idea of these special measures is to allow a vulnerable victim the ability to give ‘best evidence’ improving its quality through accuracy, consistency and completeness   (Fairclough, 2018).</w:t>
      </w:r>
    </w:p>
    <w:p w14:paraId="58A92E09" w14:textId="77777777" w:rsidR="00B06F2D" w:rsidRPr="00631B80" w:rsidRDefault="00B06F2D" w:rsidP="00B06F2D">
      <w:pPr>
        <w:spacing w:line="360" w:lineRule="auto"/>
        <w:rPr>
          <w:sz w:val="24"/>
          <w:szCs w:val="24"/>
        </w:rPr>
      </w:pPr>
    </w:p>
    <w:p w14:paraId="6D57E596" w14:textId="77777777" w:rsidR="00B06F2D" w:rsidRPr="003B4E99" w:rsidRDefault="00B06F2D" w:rsidP="00B06F2D">
      <w:pPr>
        <w:spacing w:line="360" w:lineRule="auto"/>
        <w:rPr>
          <w:sz w:val="24"/>
          <w:szCs w:val="24"/>
        </w:rPr>
      </w:pPr>
      <w:r w:rsidRPr="00631B80">
        <w:rPr>
          <w:sz w:val="24"/>
          <w:szCs w:val="24"/>
        </w:rPr>
        <w:t>The</w:t>
      </w:r>
      <w:r>
        <w:rPr>
          <w:sz w:val="24"/>
          <w:szCs w:val="24"/>
        </w:rPr>
        <w:t xml:space="preserve"> ‘So W</w:t>
      </w:r>
      <w:r w:rsidRPr="00631B80">
        <w:rPr>
          <w:sz w:val="24"/>
          <w:szCs w:val="24"/>
        </w:rPr>
        <w:t>hat</w:t>
      </w:r>
      <w:r>
        <w:rPr>
          <w:sz w:val="24"/>
          <w:szCs w:val="24"/>
        </w:rPr>
        <w:t>’</w:t>
      </w:r>
      <w:r w:rsidRPr="00631B80">
        <w:rPr>
          <w:sz w:val="24"/>
          <w:szCs w:val="24"/>
        </w:rPr>
        <w:t xml:space="preserve"> section of Bortons</w:t>
      </w:r>
      <w:r>
        <w:rPr>
          <w:sz w:val="24"/>
          <w:szCs w:val="24"/>
        </w:rPr>
        <w:t>’</w:t>
      </w:r>
      <w:r w:rsidRPr="00631B80">
        <w:rPr>
          <w:sz w:val="24"/>
          <w:szCs w:val="24"/>
        </w:rPr>
        <w:t xml:space="preserve"> model of reflection is an evaluation stage which allows for analysis o</w:t>
      </w:r>
      <w:r>
        <w:rPr>
          <w:sz w:val="24"/>
          <w:szCs w:val="24"/>
        </w:rPr>
        <w:t>f what occurred to create a dee</w:t>
      </w:r>
      <w:r w:rsidRPr="00631B80">
        <w:rPr>
          <w:sz w:val="24"/>
          <w:szCs w:val="24"/>
        </w:rPr>
        <w:t>per understanding of what happened and why.</w:t>
      </w:r>
      <w:r>
        <w:rPr>
          <w:sz w:val="24"/>
          <w:szCs w:val="24"/>
        </w:rPr>
        <w:t xml:space="preserve">  I cannot change the incident and</w:t>
      </w:r>
      <w:r w:rsidRPr="00631B80">
        <w:rPr>
          <w:sz w:val="24"/>
          <w:szCs w:val="24"/>
        </w:rPr>
        <w:t xml:space="preserve"> what happened</w:t>
      </w:r>
      <w:r>
        <w:rPr>
          <w:sz w:val="24"/>
          <w:szCs w:val="24"/>
        </w:rPr>
        <w:t xml:space="preserve"> to the victim.  W</w:t>
      </w:r>
      <w:r w:rsidRPr="00631B80">
        <w:rPr>
          <w:sz w:val="24"/>
          <w:szCs w:val="24"/>
        </w:rPr>
        <w:t xml:space="preserve">hat I can take from the situation is </w:t>
      </w:r>
      <w:r>
        <w:rPr>
          <w:sz w:val="24"/>
          <w:szCs w:val="24"/>
        </w:rPr>
        <w:t xml:space="preserve">to </w:t>
      </w:r>
      <w:r w:rsidRPr="00631B80">
        <w:rPr>
          <w:sz w:val="24"/>
          <w:szCs w:val="24"/>
        </w:rPr>
        <w:t xml:space="preserve">evaluate my performance from the incident and highlight what I learnt from the event.  </w:t>
      </w:r>
      <w:r>
        <w:rPr>
          <w:sz w:val="24"/>
          <w:szCs w:val="24"/>
        </w:rPr>
        <w:t xml:space="preserve">Myself and my colleagues made the victim feel safe and were sensitive and empathetic to what had just happened to them.  </w:t>
      </w:r>
      <w:r w:rsidRPr="00631B80">
        <w:rPr>
          <w:sz w:val="24"/>
          <w:szCs w:val="24"/>
        </w:rPr>
        <w:t>What I have learnt is that I lacked the knowledge of how a victim is supported after the initial incident is dealt with.</w:t>
      </w:r>
      <w:r>
        <w:rPr>
          <w:sz w:val="24"/>
          <w:szCs w:val="24"/>
        </w:rPr>
        <w:t xml:space="preserve">  </w:t>
      </w:r>
      <w:r w:rsidRPr="00631B80">
        <w:rPr>
          <w:sz w:val="24"/>
          <w:szCs w:val="24"/>
        </w:rPr>
        <w:t xml:space="preserve">I was aware that Gwent Police has a victim hub and that through my DASH and PPN referral support can be offered, however I did not know what this support was. The staff at the victim hub act as a central point of contact for victims from the point of reporting a crime and to the conclusion of the criminal justice process, they also offer tailored support to victims based on their needs and work with partner agencies to refer victim’s for enhanced support should they need it, also informing them of their rights under the victims code of practice. </w:t>
      </w:r>
      <w:r w:rsidRPr="00631B80">
        <w:rPr>
          <w:color w:val="333333"/>
          <w:sz w:val="24"/>
          <w:szCs w:val="24"/>
          <w:shd w:val="clear" w:color="auto" w:fill="FFFFFF"/>
        </w:rPr>
        <w:t xml:space="preserve">Having this team to support victims is a great service as </w:t>
      </w:r>
      <w:r w:rsidRPr="00631B80">
        <w:rPr>
          <w:sz w:val="24"/>
          <w:szCs w:val="24"/>
        </w:rPr>
        <w:t xml:space="preserve">many victims have concerns regarding the criminal justice system, have limited knowledge of legal procedures or support services and it can lead to under-reporting or withdrawal of a complaint (Kilcommins et al, 2018).  It is understandable that a person who is a victim or a witness and who does not have much knowledge of the legal system could become apprehensive and daunted by the prospect of reporting a crime and the potential future actions that arise from this. </w:t>
      </w:r>
    </w:p>
    <w:p w14:paraId="600F8EEC" w14:textId="77777777" w:rsidR="00B06F2D" w:rsidRPr="00631B80" w:rsidRDefault="00B06F2D" w:rsidP="00B06F2D">
      <w:pPr>
        <w:spacing w:line="360" w:lineRule="auto"/>
        <w:rPr>
          <w:sz w:val="24"/>
          <w:szCs w:val="24"/>
        </w:rPr>
      </w:pPr>
    </w:p>
    <w:p w14:paraId="4FEACF12" w14:textId="77777777" w:rsidR="00B06F2D" w:rsidRPr="00631B80" w:rsidRDefault="00B06F2D" w:rsidP="00B06F2D">
      <w:pPr>
        <w:spacing w:line="360" w:lineRule="auto"/>
        <w:rPr>
          <w:sz w:val="24"/>
          <w:szCs w:val="24"/>
        </w:rPr>
      </w:pPr>
    </w:p>
    <w:p w14:paraId="7E16CF7C" w14:textId="77777777" w:rsidR="00B06F2D" w:rsidRPr="00631B80" w:rsidRDefault="00B06F2D" w:rsidP="00B06F2D">
      <w:pPr>
        <w:spacing w:line="360" w:lineRule="auto"/>
        <w:rPr>
          <w:sz w:val="24"/>
          <w:szCs w:val="24"/>
        </w:rPr>
      </w:pPr>
      <w:r w:rsidRPr="00631B80">
        <w:rPr>
          <w:sz w:val="24"/>
          <w:szCs w:val="24"/>
        </w:rPr>
        <w:t xml:space="preserve">To complete the final stage of Borton’s (1970) model of reflection </w:t>
      </w:r>
      <w:r>
        <w:rPr>
          <w:sz w:val="24"/>
          <w:szCs w:val="24"/>
        </w:rPr>
        <w:t xml:space="preserve">which is </w:t>
      </w:r>
      <w:r w:rsidRPr="00631B80">
        <w:rPr>
          <w:sz w:val="24"/>
          <w:szCs w:val="24"/>
        </w:rPr>
        <w:t>the ‘Now</w:t>
      </w:r>
      <w:r>
        <w:rPr>
          <w:sz w:val="24"/>
          <w:szCs w:val="24"/>
        </w:rPr>
        <w:t xml:space="preserve"> What’ stage.  Having identified what I believed I lacked knowledge on, I have </w:t>
      </w:r>
      <w:r>
        <w:rPr>
          <w:sz w:val="24"/>
          <w:szCs w:val="24"/>
        </w:rPr>
        <w:lastRenderedPageBreak/>
        <w:t>improved my knowledge in this area by researching what support is offered to victims of domestic abuse and have now volunteered to be a domestic abuse champion for my shift.  I have also improved my knowledge on the Clare’s Law Scheme which will be discussed later in this assignment.</w:t>
      </w:r>
    </w:p>
    <w:p w14:paraId="4C22C21B" w14:textId="77777777" w:rsidR="00B06F2D" w:rsidRPr="00631B80" w:rsidRDefault="00B06F2D" w:rsidP="00B06F2D">
      <w:pPr>
        <w:spacing w:line="360" w:lineRule="auto"/>
        <w:rPr>
          <w:sz w:val="24"/>
          <w:szCs w:val="24"/>
        </w:rPr>
      </w:pPr>
    </w:p>
    <w:p w14:paraId="6C7D5B99" w14:textId="77777777" w:rsidR="00B06F2D" w:rsidRDefault="00B06F2D" w:rsidP="00B06F2D">
      <w:pPr>
        <w:spacing w:line="360" w:lineRule="auto"/>
        <w:rPr>
          <w:sz w:val="24"/>
          <w:szCs w:val="24"/>
        </w:rPr>
      </w:pPr>
    </w:p>
    <w:p w14:paraId="202FFBF6" w14:textId="77777777" w:rsidR="00B06F2D" w:rsidRPr="00631B80" w:rsidRDefault="00B06F2D" w:rsidP="00B06F2D">
      <w:pPr>
        <w:spacing w:line="360" w:lineRule="auto"/>
        <w:rPr>
          <w:sz w:val="24"/>
          <w:szCs w:val="24"/>
        </w:rPr>
      </w:pPr>
      <w:r>
        <w:rPr>
          <w:sz w:val="24"/>
          <w:szCs w:val="24"/>
        </w:rPr>
        <w:t>A tool which is valuable to potentially tackle this victim from being a victim of domestic abuse again is Clare’s Law.  Clare’s Law, also known as The Domestic Violence Disclosure Scheme, enables the police to disclose information to a victim or a potential victim of domestic abuse about their partner’s or ex-partners previous abusive or violent offending (Home Office, 2022).  I informed the victim of this process so if they start a new relationship they can potentially apply for Clare’s Law.  A different approach by social services and support agencies to offer support to vulnerable, particularly in situations of domestic violence is to use the ‘Freedom Programme’.  The Freedom Programme is a domestic violence programme  which examines the roles played by attitudes and beliefs on the actions of abusive men and the responses of victims and survivors, with the aim to help victims make sense of and understand what has happened to them (Freedom Programme, 2018).  A tool like this can potentially help a victim recognise the signs of a domestic abuse relationship, thus meaning they may stop a relationship sooner before further abuse happens, protecting them from future violence.  This tool would be particularly useful for repeat victims.</w:t>
      </w:r>
    </w:p>
    <w:p w14:paraId="6BE1DE1D" w14:textId="77777777" w:rsidR="00B06F2D" w:rsidRDefault="00B06F2D" w:rsidP="00B06F2D">
      <w:pPr>
        <w:spacing w:line="360" w:lineRule="auto"/>
        <w:rPr>
          <w:sz w:val="24"/>
          <w:szCs w:val="24"/>
        </w:rPr>
      </w:pPr>
    </w:p>
    <w:p w14:paraId="5312DEE4" w14:textId="77777777" w:rsidR="00B06F2D" w:rsidRPr="00631B80" w:rsidRDefault="00B06F2D" w:rsidP="00B06F2D">
      <w:pPr>
        <w:spacing w:line="360" w:lineRule="auto"/>
        <w:rPr>
          <w:sz w:val="24"/>
          <w:szCs w:val="24"/>
        </w:rPr>
      </w:pPr>
    </w:p>
    <w:p w14:paraId="15FDC173" w14:textId="3364277B" w:rsidR="00B06F2D" w:rsidRDefault="00B06F2D" w:rsidP="00B06F2D">
      <w:pPr>
        <w:spacing w:line="360" w:lineRule="auto"/>
        <w:rPr>
          <w:sz w:val="24"/>
          <w:szCs w:val="24"/>
        </w:rPr>
      </w:pPr>
      <w:r w:rsidRPr="00631B80">
        <w:rPr>
          <w:sz w:val="24"/>
          <w:szCs w:val="24"/>
        </w:rPr>
        <w:t>During this assignment I wanted t</w:t>
      </w:r>
      <w:r>
        <w:rPr>
          <w:sz w:val="24"/>
          <w:szCs w:val="24"/>
        </w:rPr>
        <w:t>o critically evaluate an incident where I played a significant role with a victim of crime.</w:t>
      </w:r>
      <w:r w:rsidRPr="00631B80">
        <w:rPr>
          <w:sz w:val="24"/>
          <w:szCs w:val="24"/>
        </w:rPr>
        <w:t xml:space="preserve">   During</w:t>
      </w:r>
      <w:r>
        <w:rPr>
          <w:sz w:val="24"/>
          <w:szCs w:val="24"/>
        </w:rPr>
        <w:t xml:space="preserve"> this evaluation I used the Borton</w:t>
      </w:r>
      <w:r w:rsidRPr="00631B80">
        <w:rPr>
          <w:sz w:val="24"/>
          <w:szCs w:val="24"/>
        </w:rPr>
        <w:t xml:space="preserve">’s model of reflection to help guide my reflective </w:t>
      </w:r>
      <w:r>
        <w:rPr>
          <w:sz w:val="24"/>
          <w:szCs w:val="24"/>
        </w:rPr>
        <w:t>analysis of the situation.  Borton</w:t>
      </w:r>
      <w:r w:rsidRPr="00631B80">
        <w:rPr>
          <w:sz w:val="24"/>
          <w:szCs w:val="24"/>
        </w:rPr>
        <w:t xml:space="preserve">s’ model of reflection was useful to use as its use of questions meant it </w:t>
      </w:r>
      <w:r>
        <w:rPr>
          <w:sz w:val="24"/>
          <w:szCs w:val="24"/>
        </w:rPr>
        <w:t>was easy to understand and use and highlighted</w:t>
      </w:r>
      <w:r w:rsidRPr="00631B80">
        <w:rPr>
          <w:sz w:val="24"/>
          <w:szCs w:val="24"/>
        </w:rPr>
        <w:t xml:space="preserve"> the learnings I can take from this experience.    Overall I performed well in</w:t>
      </w:r>
      <w:r>
        <w:rPr>
          <w:sz w:val="24"/>
          <w:szCs w:val="24"/>
        </w:rPr>
        <w:t xml:space="preserve"> my immediate dealings with the victim, keeping her informed of what is happening and informing them of tools that they could use to potentially stop this from happening again</w:t>
      </w:r>
      <w:r w:rsidRPr="00631B80">
        <w:rPr>
          <w:sz w:val="24"/>
          <w:szCs w:val="24"/>
        </w:rPr>
        <w:t xml:space="preserve">. Throughout this process I put the victim at the centre </w:t>
      </w:r>
      <w:r>
        <w:rPr>
          <w:sz w:val="24"/>
          <w:szCs w:val="24"/>
        </w:rPr>
        <w:t>of my concerns.  I made sure they</w:t>
      </w:r>
      <w:r w:rsidRPr="00631B80">
        <w:rPr>
          <w:sz w:val="24"/>
          <w:szCs w:val="24"/>
        </w:rPr>
        <w:t xml:space="preserve"> felt comfortable, important, I was knowledgeable and confident in my abilities.  </w:t>
      </w:r>
      <w:r>
        <w:rPr>
          <w:sz w:val="24"/>
          <w:szCs w:val="24"/>
        </w:rPr>
        <w:t xml:space="preserve">As always there are learning points to </w:t>
      </w:r>
      <w:r>
        <w:rPr>
          <w:sz w:val="24"/>
          <w:szCs w:val="24"/>
        </w:rPr>
        <w:lastRenderedPageBreak/>
        <w:t>takeaway and these would be to improve my knowledge of the services on offer to support victims, not just my PPN referral, and how victims can access these services.</w:t>
      </w:r>
    </w:p>
    <w:p w14:paraId="244B5DDF" w14:textId="3B0EA8B6" w:rsidR="00B06F2D" w:rsidRDefault="00B06F2D" w:rsidP="00B06F2D">
      <w:pPr>
        <w:spacing w:line="360" w:lineRule="auto"/>
        <w:rPr>
          <w:sz w:val="24"/>
          <w:szCs w:val="24"/>
        </w:rPr>
      </w:pPr>
    </w:p>
    <w:p w14:paraId="3C6B34B2" w14:textId="154E9E19" w:rsidR="00B06F2D" w:rsidRPr="00B06F2D" w:rsidRDefault="00B06F2D" w:rsidP="00B06F2D">
      <w:pPr>
        <w:spacing w:line="360" w:lineRule="auto"/>
        <w:rPr>
          <w:b/>
          <w:sz w:val="24"/>
          <w:szCs w:val="24"/>
        </w:rPr>
      </w:pPr>
      <w:r>
        <w:rPr>
          <w:b/>
          <w:sz w:val="24"/>
          <w:szCs w:val="24"/>
        </w:rPr>
        <w:t>Word Count: 1825</w:t>
      </w:r>
    </w:p>
    <w:p w14:paraId="35F4F54C" w14:textId="77777777" w:rsidR="00B06F2D" w:rsidRPr="00E676F7" w:rsidRDefault="00B06F2D"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A0B898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B06F2D">
        <w:rPr>
          <w:rStyle w:val="normaltextrun"/>
          <w:rFonts w:ascii="Arial" w:hAnsi="Arial" w:cs="Arial"/>
          <w:color w:val="000000"/>
        </w:rPr>
        <w:t xml:space="preserve">:  H. James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ECB43D8" w:rsidR="00A221AB" w:rsidRDefault="00B06F2D"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14.04.2022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CE6818">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61ECB29B" w:rsidR="00025650" w:rsidRDefault="00025650" w:rsidP="0FF883D4">
      <w:pPr>
        <w:ind w:right="237"/>
        <w:jc w:val="both"/>
        <w:rPr>
          <w:color w:val="000000" w:themeColor="text1"/>
          <w:sz w:val="24"/>
          <w:szCs w:val="24"/>
        </w:rPr>
      </w:pPr>
    </w:p>
    <w:p w14:paraId="61D2C43F" w14:textId="77777777" w:rsidR="00B06F2D" w:rsidRPr="00CA13B1" w:rsidRDefault="00B06F2D" w:rsidP="00B06F2D">
      <w:pPr>
        <w:spacing w:line="360" w:lineRule="auto"/>
        <w:rPr>
          <w:sz w:val="24"/>
          <w:szCs w:val="24"/>
        </w:rPr>
      </w:pPr>
      <w:r w:rsidRPr="00CA13B1">
        <w:rPr>
          <w:sz w:val="24"/>
          <w:szCs w:val="24"/>
        </w:rPr>
        <w:t>During this assignment I will critically assess the challenges of a police incident that I attended as a response officer and also critically assess the strategies developed for dealing with these types of incidents.  Response policing is the team of police officers that respond to emergency and non-emergency calls from members of the public (College of Policing, 2020).   It is a varied role and as a response officer I have attended many different incidents including: sudden deaths, calls to help suicidal people, searching for missing people, assaults, burglaries and road traffic collisions.</w:t>
      </w:r>
    </w:p>
    <w:p w14:paraId="6DBF9068" w14:textId="77777777" w:rsidR="00B06F2D" w:rsidRPr="00CA13B1" w:rsidRDefault="00B06F2D" w:rsidP="00B06F2D">
      <w:pPr>
        <w:spacing w:line="360" w:lineRule="auto"/>
        <w:rPr>
          <w:sz w:val="24"/>
          <w:szCs w:val="24"/>
        </w:rPr>
      </w:pPr>
    </w:p>
    <w:p w14:paraId="6913D8B8" w14:textId="77777777" w:rsidR="00B06F2D" w:rsidRPr="00CA13B1" w:rsidRDefault="00B06F2D" w:rsidP="00B06F2D">
      <w:pPr>
        <w:spacing w:line="360" w:lineRule="auto"/>
        <w:rPr>
          <w:sz w:val="24"/>
          <w:szCs w:val="24"/>
        </w:rPr>
      </w:pPr>
      <w:r w:rsidRPr="00CA13B1">
        <w:rPr>
          <w:sz w:val="24"/>
          <w:szCs w:val="24"/>
        </w:rPr>
        <w:t>The incident that I will critically assess during this assignment will be an incident of domestic violence and Honour Based Violence.</w:t>
      </w:r>
    </w:p>
    <w:p w14:paraId="396DFD43" w14:textId="77777777" w:rsidR="00B06F2D" w:rsidRPr="00CA13B1" w:rsidRDefault="00B06F2D" w:rsidP="00B06F2D">
      <w:pPr>
        <w:spacing w:line="360" w:lineRule="auto"/>
        <w:rPr>
          <w:sz w:val="24"/>
          <w:szCs w:val="24"/>
        </w:rPr>
      </w:pPr>
      <w:r w:rsidRPr="00CA13B1">
        <w:rPr>
          <w:sz w:val="24"/>
          <w:szCs w:val="24"/>
        </w:rPr>
        <w:t xml:space="preserve">Domestic abuse is defined as: </w:t>
      </w:r>
    </w:p>
    <w:p w14:paraId="4B99B4D4" w14:textId="77777777" w:rsidR="00B06F2D" w:rsidRPr="00CA13B1" w:rsidRDefault="00B06F2D" w:rsidP="00B06F2D">
      <w:pPr>
        <w:spacing w:line="360" w:lineRule="auto"/>
        <w:rPr>
          <w:i/>
          <w:sz w:val="24"/>
          <w:szCs w:val="24"/>
        </w:rPr>
      </w:pPr>
      <w:r w:rsidRPr="00CA13B1">
        <w:rPr>
          <w:i/>
          <w:sz w:val="24"/>
          <w:szCs w:val="24"/>
        </w:rPr>
        <w:t>Any incident or patterns on incidents of controlling, coercive, threatening behaviour, violence or abuse between those aged 16 or over who are, or have been, intimate partners or family members regardless of gender or sexuality.</w:t>
      </w:r>
    </w:p>
    <w:p w14:paraId="62BAF969" w14:textId="77777777" w:rsidR="00B06F2D" w:rsidRPr="00CA13B1" w:rsidRDefault="00B06F2D" w:rsidP="00B06F2D">
      <w:pPr>
        <w:spacing w:line="360" w:lineRule="auto"/>
        <w:rPr>
          <w:sz w:val="24"/>
          <w:szCs w:val="24"/>
        </w:rPr>
      </w:pPr>
      <w:r w:rsidRPr="00CA13B1">
        <w:rPr>
          <w:sz w:val="24"/>
          <w:szCs w:val="24"/>
        </w:rPr>
        <w:t>(HMIC, 2014).</w:t>
      </w:r>
    </w:p>
    <w:p w14:paraId="39FF2D87" w14:textId="77777777" w:rsidR="00B06F2D" w:rsidRPr="00CA13B1" w:rsidRDefault="00B06F2D" w:rsidP="00B06F2D">
      <w:pPr>
        <w:spacing w:line="360" w:lineRule="auto"/>
        <w:rPr>
          <w:sz w:val="24"/>
          <w:szCs w:val="24"/>
        </w:rPr>
      </w:pPr>
    </w:p>
    <w:p w14:paraId="0D825B9A" w14:textId="77777777" w:rsidR="00B06F2D" w:rsidRDefault="00B06F2D" w:rsidP="00B06F2D">
      <w:pPr>
        <w:spacing w:line="360" w:lineRule="auto"/>
        <w:rPr>
          <w:sz w:val="24"/>
          <w:szCs w:val="24"/>
        </w:rPr>
      </w:pPr>
      <w:r w:rsidRPr="00CA13B1">
        <w:rPr>
          <w:sz w:val="24"/>
          <w:szCs w:val="24"/>
        </w:rPr>
        <w:t xml:space="preserve">Honour based violence is defined </w:t>
      </w:r>
      <w:r>
        <w:rPr>
          <w:sz w:val="24"/>
          <w:szCs w:val="24"/>
        </w:rPr>
        <w:t>as:</w:t>
      </w:r>
    </w:p>
    <w:p w14:paraId="5D00E854" w14:textId="77777777" w:rsidR="00B06F2D" w:rsidRPr="00CA13B1" w:rsidRDefault="00B06F2D" w:rsidP="00B06F2D">
      <w:pPr>
        <w:spacing w:line="360" w:lineRule="auto"/>
        <w:rPr>
          <w:i/>
          <w:sz w:val="24"/>
          <w:szCs w:val="24"/>
        </w:rPr>
      </w:pPr>
      <w:r w:rsidRPr="00CA13B1">
        <w:rPr>
          <w:i/>
          <w:sz w:val="24"/>
          <w:szCs w:val="24"/>
        </w:rPr>
        <w:t>Any incident or crime involving violence, threats of violence, intimidation, coercion or abuse (including psychological, physical, sexual, financial or emotional abuse) which has or may have been committed to protect or defend the honour of an individual, family and or community for alleged or perceived breaches of the family and or the community’s code of behaviour (NPCC, 2015).</w:t>
      </w:r>
    </w:p>
    <w:p w14:paraId="06DDC000" w14:textId="77777777" w:rsidR="00B06F2D" w:rsidRPr="00CA13B1" w:rsidRDefault="00B06F2D" w:rsidP="00B06F2D">
      <w:pPr>
        <w:spacing w:line="360" w:lineRule="auto"/>
        <w:rPr>
          <w:sz w:val="24"/>
          <w:szCs w:val="24"/>
        </w:rPr>
      </w:pPr>
    </w:p>
    <w:p w14:paraId="041B7F8B" w14:textId="77777777" w:rsidR="00B06F2D" w:rsidRPr="00CA13B1" w:rsidRDefault="00B06F2D" w:rsidP="00B06F2D">
      <w:pPr>
        <w:spacing w:line="360" w:lineRule="auto"/>
        <w:rPr>
          <w:sz w:val="24"/>
          <w:szCs w:val="24"/>
        </w:rPr>
      </w:pPr>
    </w:p>
    <w:p w14:paraId="2DF8AC2C" w14:textId="351860D0" w:rsidR="00B06F2D" w:rsidRPr="00CA13B1" w:rsidRDefault="00B06F2D" w:rsidP="00B06F2D">
      <w:pPr>
        <w:spacing w:line="360" w:lineRule="auto"/>
        <w:rPr>
          <w:sz w:val="24"/>
          <w:szCs w:val="24"/>
        </w:rPr>
      </w:pPr>
      <w:r w:rsidRPr="00CA13B1">
        <w:rPr>
          <w:sz w:val="24"/>
          <w:szCs w:val="24"/>
        </w:rPr>
        <w:t xml:space="preserve">My involvement in this incident originated from a colleague being put into a priority call. The only information on this log was that the caller whispered “MY HUSBAND KEEPS TRYING TO KILL ME” and then the caller hung up.  We then had the address of where the call originated from.  After reading the log I told my colleague that I would attend with him.  My first critical assessment of this </w:t>
      </w:r>
      <w:r>
        <w:rPr>
          <w:sz w:val="24"/>
          <w:szCs w:val="24"/>
        </w:rPr>
        <w:t>incident is that the call</w:t>
      </w:r>
      <w:r w:rsidRPr="00CA13B1">
        <w:rPr>
          <w:sz w:val="24"/>
          <w:szCs w:val="24"/>
        </w:rPr>
        <w:t xml:space="preserve"> should have been graded as an emergency call and not as a priority. An </w:t>
      </w:r>
      <w:r w:rsidRPr="00CA13B1">
        <w:rPr>
          <w:sz w:val="24"/>
          <w:szCs w:val="24"/>
        </w:rPr>
        <w:lastRenderedPageBreak/>
        <w:t xml:space="preserve">emergency response </w:t>
      </w:r>
      <w:r w:rsidR="004A35A7">
        <w:rPr>
          <w:sz w:val="24"/>
          <w:szCs w:val="24"/>
        </w:rPr>
        <w:t xml:space="preserve">call </w:t>
      </w:r>
      <w:r w:rsidRPr="00CA13B1">
        <w:rPr>
          <w:sz w:val="24"/>
          <w:szCs w:val="24"/>
        </w:rPr>
        <w:t xml:space="preserve">are the most high risk calls, if someone is at serious threat to get injured or a danger to their life.  Priority calls are a grade 2 response, it is still an emergency but not as severe as a grade 1 but there is still a high level of importance to the incident.  It is required by law for emergency services to respond to a priority incident with two hours (UKEssays, 2018).  Although this was graded as a priority call and </w:t>
      </w:r>
      <w:r w:rsidR="004A35A7">
        <w:rPr>
          <w:sz w:val="24"/>
          <w:szCs w:val="24"/>
        </w:rPr>
        <w:t xml:space="preserve">we </w:t>
      </w:r>
      <w:r w:rsidRPr="00CA13B1">
        <w:rPr>
          <w:sz w:val="24"/>
          <w:szCs w:val="24"/>
        </w:rPr>
        <w:t>did not necessarily need to rush to the incident, after reading the log we left to attend the address straight away.</w:t>
      </w:r>
    </w:p>
    <w:p w14:paraId="37F1E20F" w14:textId="77777777" w:rsidR="00B06F2D" w:rsidRPr="00CA13B1" w:rsidRDefault="00B06F2D" w:rsidP="00B06F2D">
      <w:pPr>
        <w:spacing w:line="360" w:lineRule="auto"/>
        <w:rPr>
          <w:sz w:val="24"/>
          <w:szCs w:val="24"/>
        </w:rPr>
      </w:pPr>
    </w:p>
    <w:p w14:paraId="557A3DA1" w14:textId="77777777" w:rsidR="00B06F2D" w:rsidRPr="00CA13B1" w:rsidRDefault="00B06F2D" w:rsidP="00B06F2D">
      <w:pPr>
        <w:spacing w:line="360" w:lineRule="auto"/>
        <w:rPr>
          <w:sz w:val="24"/>
          <w:szCs w:val="24"/>
        </w:rPr>
      </w:pPr>
      <w:r w:rsidRPr="00CA13B1">
        <w:rPr>
          <w:sz w:val="24"/>
          <w:szCs w:val="24"/>
        </w:rPr>
        <w:t>Upon attending the address officers were greeted by a lady in the front lounge window of the house waving her hands frantically.  I asked her if she could open the door, she shook her head.  I asked if we could go around the house and to the back door, she shook her head.  The lady look scared and frightened.  She then started to climb out of the lounge window which only opened at the top and officers helped her get out safely.  One out of the house the lady fell to her knees and clung on to me.  She could not speak very good English and was so scared that I made the decision to place in the police car and then we could establish what had happened back at the police station.  She kept saying, “THANK YOU” over and over again.</w:t>
      </w:r>
    </w:p>
    <w:p w14:paraId="4D9B1DB5" w14:textId="77777777" w:rsidR="00B06F2D" w:rsidRPr="00CA13B1" w:rsidRDefault="00B06F2D" w:rsidP="00B06F2D">
      <w:pPr>
        <w:spacing w:line="360" w:lineRule="auto"/>
        <w:rPr>
          <w:sz w:val="24"/>
          <w:szCs w:val="24"/>
        </w:rPr>
      </w:pPr>
    </w:p>
    <w:p w14:paraId="52CF88E3" w14:textId="77777777" w:rsidR="00B06F2D" w:rsidRPr="00CA13B1" w:rsidRDefault="00B06F2D" w:rsidP="00B06F2D">
      <w:pPr>
        <w:spacing w:line="360" w:lineRule="auto"/>
        <w:rPr>
          <w:sz w:val="24"/>
          <w:szCs w:val="24"/>
        </w:rPr>
      </w:pPr>
      <w:r w:rsidRPr="00CA13B1">
        <w:rPr>
          <w:sz w:val="24"/>
          <w:szCs w:val="24"/>
        </w:rPr>
        <w:t>When back at the station it became apparent that we needed to get an interpreter in order to find out what has happened.  By using google translate on my phone I managed to find out what language she spoke, which was Bengali.  I then phoned Language Line.  Language Line is a service of interpreting and translating that has been designed, developed and defined over the years by the requirements of the police service.  It offers round the clock access to thousands professional and vetted interpreters via mobile phones, video and in over 200 languages (Language Line Solutions, 2020).   By phoning Language Line it enabled me to have a Bengali interpreter within minutes.  I then placed the phone on speaker on the middle of the table in private in the briefing room so we could established what had been happening to the victim.  Language Line is an invaluable service.  Having an interpreter within minutes meant we could quickly establish what had happened and know how best to help our victim and put her at ease.</w:t>
      </w:r>
    </w:p>
    <w:p w14:paraId="7EC34806" w14:textId="77777777" w:rsidR="00B06F2D" w:rsidRPr="00CA13B1" w:rsidRDefault="00B06F2D" w:rsidP="00B06F2D">
      <w:pPr>
        <w:spacing w:line="360" w:lineRule="auto"/>
        <w:rPr>
          <w:sz w:val="24"/>
          <w:szCs w:val="24"/>
        </w:rPr>
      </w:pPr>
    </w:p>
    <w:p w14:paraId="24AF0D09" w14:textId="77777777" w:rsidR="00B06F2D" w:rsidRPr="00CA13B1" w:rsidRDefault="00B06F2D" w:rsidP="00B06F2D">
      <w:pPr>
        <w:spacing w:line="360" w:lineRule="auto"/>
        <w:rPr>
          <w:sz w:val="24"/>
          <w:szCs w:val="24"/>
        </w:rPr>
      </w:pPr>
      <w:r w:rsidRPr="00CA13B1">
        <w:rPr>
          <w:sz w:val="24"/>
          <w:szCs w:val="24"/>
        </w:rPr>
        <w:t xml:space="preserve">What we discovered with the help of the interpreter was that the victim was living in Bangladesh and that she had an arranged marriage.  Her husband and family were </w:t>
      </w:r>
      <w:r w:rsidRPr="00CA13B1">
        <w:rPr>
          <w:sz w:val="24"/>
          <w:szCs w:val="24"/>
        </w:rPr>
        <w:lastRenderedPageBreak/>
        <w:t>from Newport.  She travelled back to Newport with them.  She thinks her husband has a mental disorder.  During the relationship he has tried to strangle her, cut her with Knives and attempted to suffocate her with pillows.  She is legally allowed in this country but the husband’s family have not allowed her to register with a Doctors surgery/medical practice.  She is not allowed to leave the house and she does all the cooking and cleaning.  She has limited contact with her mother in Bangladesh.  When she has mentioned to her mother in law that she is unhappy the mother in law has told her that she cannot divorce as it will bring shame on the family and her mother will have consequences.  The female had disclosed assaults and honour based violence.  Although t</w:t>
      </w:r>
      <w:r w:rsidRPr="00CA13B1">
        <w:rPr>
          <w:color w:val="3A3A3A"/>
          <w:sz w:val="24"/>
          <w:szCs w:val="24"/>
          <w:shd w:val="clear" w:color="auto" w:fill="FFFFFF"/>
        </w:rPr>
        <w:t>he Crown Prosecution Service (CPS) in the UK does not have a specific law that encompasses honour-based crime. There are existing laws that already cover the offences associated with honour-based violence and it is viewed in legal terms as a violation of human rights and/or domestic or sexual abuse. Specific legislation around domestic violence or assault, rape, threatening behaviour, kidnapping, manslaughter and murder can all be used to prosecute honour-based crimes (Miller, 2021).   It is a challenge that the UK does not have a specific law regarding honour-based crimes, however as previously mentioned using the legislation regrading domestic assault and crimes and be used to prosecute for honour- based crimes.</w:t>
      </w:r>
    </w:p>
    <w:p w14:paraId="6A93D9AD" w14:textId="77777777" w:rsidR="00B06F2D" w:rsidRPr="00CA13B1" w:rsidRDefault="00B06F2D" w:rsidP="00B06F2D">
      <w:pPr>
        <w:spacing w:line="360" w:lineRule="auto"/>
        <w:rPr>
          <w:sz w:val="24"/>
          <w:szCs w:val="24"/>
        </w:rPr>
      </w:pPr>
    </w:p>
    <w:p w14:paraId="45129FA8" w14:textId="77777777" w:rsidR="00B06F2D" w:rsidRPr="00CA13B1" w:rsidRDefault="00B06F2D" w:rsidP="00B06F2D">
      <w:pPr>
        <w:spacing w:line="360" w:lineRule="auto"/>
        <w:rPr>
          <w:sz w:val="24"/>
          <w:szCs w:val="24"/>
        </w:rPr>
      </w:pPr>
      <w:r w:rsidRPr="00CA13B1">
        <w:rPr>
          <w:sz w:val="24"/>
          <w:szCs w:val="24"/>
        </w:rPr>
        <w:t xml:space="preserve">Now that it was apparent that the victim was the victim of assaults and honour based –crimes, </w:t>
      </w:r>
      <w:r>
        <w:rPr>
          <w:sz w:val="24"/>
          <w:szCs w:val="24"/>
        </w:rPr>
        <w:t xml:space="preserve">officers contacted </w:t>
      </w:r>
      <w:r w:rsidRPr="00CA13B1">
        <w:rPr>
          <w:sz w:val="24"/>
          <w:szCs w:val="24"/>
        </w:rPr>
        <w:t>the Criminal In</w:t>
      </w:r>
      <w:r>
        <w:rPr>
          <w:sz w:val="24"/>
          <w:szCs w:val="24"/>
        </w:rPr>
        <w:t>vestigative Department (CID) to look at the case and potentially take it on</w:t>
      </w:r>
      <w:r w:rsidRPr="00CA13B1">
        <w:rPr>
          <w:sz w:val="24"/>
          <w:szCs w:val="24"/>
        </w:rPr>
        <w:t xml:space="preserve">.  Also the log on the police computer system was turned into a restricted incident.  When a log/call is turned into a restricted incident it means only those with permission can now access the information in that log.  This helps to keep details private and protects the integrity of the investigation.  For example keeping the location of the victim secret is essential and by having a restricted log it can help this process.   As previously mentioned, CID now took over this case.  CID is the department in the police that investigates crimes of a more serious nature that may require specialist skills to ensure more complex or serious crimes are investigated fully (Police Information, 2020).  This incident could not have been dealt with effectively by a response officer due to the limited resources and time that they would have had. By the investigation being passed on to CID means that incident would have been handled more effectively.  When CID officers arrived it </w:t>
      </w:r>
      <w:r w:rsidRPr="00CA13B1">
        <w:rPr>
          <w:sz w:val="24"/>
          <w:szCs w:val="24"/>
        </w:rPr>
        <w:lastRenderedPageBreak/>
        <w:t>was decided that as I had built up a rapport with the victim I would stay with her to help make her feel safe and comfortable.  Practitioners described rapport as how they communicate to develop a relationship or bond with the victim or witness which allows them to feel comfortable in your company.  By building a rapport it can increase the amount and accuracy of information provided (College of Policing, 2022).</w:t>
      </w:r>
    </w:p>
    <w:p w14:paraId="7683D9C1" w14:textId="77777777" w:rsidR="00B06F2D" w:rsidRPr="00CA13B1" w:rsidRDefault="00B06F2D" w:rsidP="00B06F2D">
      <w:pPr>
        <w:spacing w:line="360" w:lineRule="auto"/>
        <w:rPr>
          <w:sz w:val="24"/>
          <w:szCs w:val="24"/>
        </w:rPr>
      </w:pPr>
    </w:p>
    <w:p w14:paraId="3B45A644" w14:textId="77777777" w:rsidR="00B06F2D" w:rsidRPr="00CA13B1" w:rsidRDefault="00B06F2D" w:rsidP="00B06F2D">
      <w:pPr>
        <w:spacing w:line="360" w:lineRule="auto"/>
        <w:rPr>
          <w:sz w:val="24"/>
          <w:szCs w:val="24"/>
        </w:rPr>
      </w:pPr>
      <w:r w:rsidRPr="00CA13B1">
        <w:rPr>
          <w:sz w:val="24"/>
          <w:szCs w:val="24"/>
        </w:rPr>
        <w:t>It was clear that the victim should not return to her home address for her safety, therefore I started the process of trying to find accommodation for her. I tried to find accommodation through BAWSO first.  BAWSO is the lead organisation in Wales providing practical and emotional support to black, minority, ethnic (BAME) and migrant victims of domestic abuse, sexual violence, human trafficking, female genital mutilation and forced marriage.  To date they have helped over a quarter of a million people in Wales. It runs 5 refuges and 2 safe houses across Wales and provides provision and support for: prayer, support workers, counselling, legal and immigration services, benefits and financial assistance, interpreting services, kitchens to accommodate different dietary needs, support through the criminal justic</w:t>
      </w:r>
      <w:r>
        <w:rPr>
          <w:sz w:val="24"/>
          <w:szCs w:val="24"/>
        </w:rPr>
        <w:t>e system and housing (BAWSO, 202</w:t>
      </w:r>
      <w:r w:rsidRPr="00CA13B1">
        <w:rPr>
          <w:sz w:val="24"/>
          <w:szCs w:val="24"/>
        </w:rPr>
        <w:t>2).   Unfortunately all BASWSO homes/centres were full so I made further contact with other refuge centres. I contacted a refuge centre in Powys which had space and were able to accommodate her.  Fortunately the female had the good sense to bring her passport and mobile phone with her.  We advised her to put her mobile phone onto aeroplane mode as soon as we were back in the station so that it could not be tracked, in case her family had the means to track her phone.   BAWSO is a valuable tool as it can offer more tailored services to victims from ethnically diverse backgrounds.  Unfortunately in this instance it was not available, however CID officers did inform me that after a couple of days in the refuge in Powys she was then able to transfer to a BAWSO centre.</w:t>
      </w:r>
    </w:p>
    <w:p w14:paraId="7A0860EE" w14:textId="77777777" w:rsidR="00B06F2D" w:rsidRPr="00CA13B1" w:rsidRDefault="00B06F2D" w:rsidP="00B06F2D">
      <w:pPr>
        <w:spacing w:line="360" w:lineRule="auto"/>
        <w:rPr>
          <w:sz w:val="24"/>
          <w:szCs w:val="24"/>
        </w:rPr>
      </w:pPr>
    </w:p>
    <w:p w14:paraId="2E7B8FAF" w14:textId="77777777" w:rsidR="00B06F2D" w:rsidRPr="00CA13B1" w:rsidRDefault="00B06F2D" w:rsidP="00B06F2D">
      <w:pPr>
        <w:spacing w:line="360" w:lineRule="auto"/>
        <w:rPr>
          <w:sz w:val="24"/>
          <w:szCs w:val="24"/>
        </w:rPr>
      </w:pPr>
    </w:p>
    <w:p w14:paraId="554404EA" w14:textId="77777777" w:rsidR="00B06F2D" w:rsidRPr="00CA13B1" w:rsidRDefault="00B06F2D" w:rsidP="00B06F2D">
      <w:pPr>
        <w:spacing w:line="360" w:lineRule="auto"/>
        <w:rPr>
          <w:sz w:val="24"/>
          <w:szCs w:val="24"/>
        </w:rPr>
      </w:pPr>
      <w:r w:rsidRPr="00CA13B1">
        <w:rPr>
          <w:sz w:val="24"/>
          <w:szCs w:val="24"/>
        </w:rPr>
        <w:t xml:space="preserve">After CID officers took the female to the refuge as her place of safety I completed a DASH and a PPN referral (I had gone through the DASH questions with the interpreter).  She was graded as High Risk due to what was disclosed but she was now removed from the home address which was good.  I did not disclose on the PPN where the refuge was but left the email address of myself and the CID officers </w:t>
      </w:r>
      <w:r w:rsidRPr="00CA13B1">
        <w:rPr>
          <w:sz w:val="24"/>
          <w:szCs w:val="24"/>
        </w:rPr>
        <w:lastRenderedPageBreak/>
        <w:t>in case social adult social services wanted to contact them.  I did not disclose the whereabouts of the refuge centre as it is critical that this is kept anonymous to protect the residents that are there as they have left dangerous situations and could be at potential risk from there partners if the location of the refuge centre was disclosed.</w:t>
      </w:r>
    </w:p>
    <w:p w14:paraId="2D7D64C5" w14:textId="77777777" w:rsidR="00B06F2D" w:rsidRPr="00CA13B1" w:rsidRDefault="00B06F2D" w:rsidP="00B06F2D">
      <w:pPr>
        <w:spacing w:line="360" w:lineRule="auto"/>
        <w:rPr>
          <w:sz w:val="24"/>
          <w:szCs w:val="24"/>
        </w:rPr>
      </w:pPr>
    </w:p>
    <w:p w14:paraId="3E8F924A" w14:textId="77777777" w:rsidR="00B06F2D" w:rsidRPr="00CA13B1" w:rsidRDefault="00B06F2D" w:rsidP="00B06F2D">
      <w:pPr>
        <w:spacing w:line="360" w:lineRule="auto"/>
        <w:rPr>
          <w:sz w:val="24"/>
          <w:szCs w:val="24"/>
        </w:rPr>
      </w:pPr>
    </w:p>
    <w:p w14:paraId="24EBE79E" w14:textId="77777777" w:rsidR="00B06F2D" w:rsidRPr="00CA13B1" w:rsidRDefault="00B06F2D" w:rsidP="00B06F2D">
      <w:pPr>
        <w:spacing w:line="360" w:lineRule="auto"/>
        <w:rPr>
          <w:sz w:val="24"/>
          <w:szCs w:val="24"/>
        </w:rPr>
      </w:pPr>
      <w:r w:rsidRPr="00CA13B1">
        <w:rPr>
          <w:sz w:val="24"/>
          <w:szCs w:val="24"/>
        </w:rPr>
        <w:t>During the incident I faced many challenges, this included seeing a very distressed female in a difficult situation and making on the spot decisions to bring her back to the police station for her safety.  Having a language barrier was another challenge and overcame that with the use of Language Line to provide translation services.   Building a rapport with the victim by making sure that she felt safe enough to tell us what had happened.  Identifying that the victim had been suffering honour based abuse and passing this information on to CID so that they could assist and provide a more thorough investigation, and trying to find suitable accommodation for the victim so she could be safe.  I handled all situations carefully, respect</w:t>
      </w:r>
      <w:r>
        <w:rPr>
          <w:sz w:val="24"/>
          <w:szCs w:val="24"/>
        </w:rPr>
        <w:t>fully and to the best of my abil</w:t>
      </w:r>
      <w:r w:rsidRPr="00CA13B1">
        <w:rPr>
          <w:sz w:val="24"/>
          <w:szCs w:val="24"/>
        </w:rPr>
        <w:t>ities and I am confident that the victim felt safe in my company and was happy with the response that the police took.  However the one strategy that could have been improved would be with the grading of the response call.  The call should in my opinion been graded as an emergency instead of a priority.  However using my professional opinion, based on the information on the call log, officers attended the call as quickly as possible and were at the address within minutes of the call being placed.</w:t>
      </w:r>
    </w:p>
    <w:p w14:paraId="508CD06E" w14:textId="7AFFDC4B" w:rsidR="00B06F2D" w:rsidRDefault="00B06F2D" w:rsidP="0FF883D4">
      <w:pPr>
        <w:ind w:right="237"/>
        <w:jc w:val="both"/>
        <w:rPr>
          <w:color w:val="000000" w:themeColor="text1"/>
          <w:sz w:val="24"/>
          <w:szCs w:val="24"/>
        </w:rPr>
      </w:pPr>
    </w:p>
    <w:p w14:paraId="44B33403" w14:textId="64B55968" w:rsidR="00B06F2D" w:rsidRPr="00B06F2D" w:rsidRDefault="004A35A7" w:rsidP="0FF883D4">
      <w:pPr>
        <w:ind w:right="237"/>
        <w:jc w:val="both"/>
        <w:rPr>
          <w:b/>
          <w:color w:val="000000" w:themeColor="text1"/>
          <w:sz w:val="24"/>
          <w:szCs w:val="24"/>
        </w:rPr>
      </w:pPr>
      <w:r>
        <w:rPr>
          <w:b/>
          <w:color w:val="000000" w:themeColor="text1"/>
          <w:sz w:val="24"/>
          <w:szCs w:val="24"/>
        </w:rPr>
        <w:t>Word Count: 1889</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6BF0C210" w14:textId="72206386" w:rsidR="0FF883D4" w:rsidRDefault="0FF883D4" w:rsidP="0FF883D4">
      <w:pPr>
        <w:ind w:right="237"/>
        <w:jc w:val="both"/>
        <w:rPr>
          <w:color w:val="000000" w:themeColor="text1"/>
          <w:sz w:val="24"/>
          <w:szCs w:val="24"/>
        </w:rPr>
      </w:pPr>
    </w:p>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172D3C5F" w:rsidR="009249F8" w:rsidRPr="00CE6818" w:rsidRDefault="00CE6818" w:rsidP="00CE681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The need to maintain and improve knowledge of legislation in the UK</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1211DD5E" w:rsidR="009249F8" w:rsidRPr="00CE6818" w:rsidRDefault="00CE6818" w:rsidP="00CE681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Continued development of knowledge in the use of other disposal available to the police including PCR and </w:t>
            </w:r>
            <w:r>
              <w:rPr>
                <w:rFonts w:ascii="Times New Roman" w:hAnsi="Times New Roman" w:cs="Times New Roman"/>
                <w:sz w:val="24"/>
                <w:szCs w:val="24"/>
                <w:lang w:eastAsia="zh-TW"/>
              </w:rPr>
              <w:lastRenderedPageBreak/>
              <w:t>community resolutions</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907107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485BE53" w14:textId="77777777" w:rsidR="000113AA" w:rsidRDefault="000113AA" w:rsidP="009249F8">
            <w:pPr>
              <w:overflowPunct/>
              <w:autoSpaceDE/>
              <w:autoSpaceDN/>
              <w:adjustRightInd/>
              <w:rPr>
                <w:sz w:val="22"/>
                <w:szCs w:val="22"/>
                <w:lang w:eastAsia="zh-TW"/>
              </w:rPr>
            </w:pPr>
          </w:p>
          <w:p w14:paraId="2C202883" w14:textId="77777777" w:rsidR="000113AA" w:rsidRDefault="000113AA" w:rsidP="009249F8">
            <w:pPr>
              <w:overflowPunct/>
              <w:autoSpaceDE/>
              <w:autoSpaceDN/>
              <w:adjustRightInd/>
              <w:rPr>
                <w:sz w:val="22"/>
                <w:szCs w:val="22"/>
                <w:lang w:eastAsia="zh-TW"/>
              </w:rPr>
            </w:pPr>
          </w:p>
          <w:p w14:paraId="4E21D966" w14:textId="77777777" w:rsidR="000113AA" w:rsidRDefault="000113AA" w:rsidP="009249F8">
            <w:pPr>
              <w:overflowPunct/>
              <w:autoSpaceDE/>
              <w:autoSpaceDN/>
              <w:adjustRightInd/>
              <w:rPr>
                <w:sz w:val="22"/>
                <w:szCs w:val="22"/>
                <w:lang w:eastAsia="zh-TW"/>
              </w:rPr>
            </w:pPr>
          </w:p>
          <w:p w14:paraId="236C7DAC" w14:textId="77777777" w:rsidR="000113AA" w:rsidRDefault="000113AA" w:rsidP="009249F8">
            <w:pPr>
              <w:overflowPunct/>
              <w:autoSpaceDE/>
              <w:autoSpaceDN/>
              <w:adjustRightInd/>
              <w:rPr>
                <w:sz w:val="22"/>
                <w:szCs w:val="22"/>
                <w:lang w:eastAsia="zh-TW"/>
              </w:rPr>
            </w:pPr>
          </w:p>
          <w:p w14:paraId="502D6907" w14:textId="77777777" w:rsidR="000113AA" w:rsidRDefault="000113AA" w:rsidP="009249F8">
            <w:pPr>
              <w:overflowPunct/>
              <w:autoSpaceDE/>
              <w:autoSpaceDN/>
              <w:adjustRightInd/>
              <w:rPr>
                <w:sz w:val="22"/>
                <w:szCs w:val="22"/>
                <w:lang w:eastAsia="zh-TW"/>
              </w:rPr>
            </w:pPr>
          </w:p>
          <w:p w14:paraId="00D0B195" w14:textId="77777777" w:rsidR="000113AA" w:rsidRDefault="000113AA" w:rsidP="009249F8">
            <w:pPr>
              <w:overflowPunct/>
              <w:autoSpaceDE/>
              <w:autoSpaceDN/>
              <w:adjustRightInd/>
              <w:rPr>
                <w:sz w:val="22"/>
                <w:szCs w:val="22"/>
                <w:lang w:eastAsia="zh-TW"/>
              </w:rPr>
            </w:pPr>
          </w:p>
          <w:p w14:paraId="20EE67C0" w14:textId="77777777" w:rsidR="000113AA" w:rsidRDefault="000113AA" w:rsidP="009249F8">
            <w:pPr>
              <w:overflowPunct/>
              <w:autoSpaceDE/>
              <w:autoSpaceDN/>
              <w:adjustRightInd/>
              <w:rPr>
                <w:sz w:val="22"/>
                <w:szCs w:val="22"/>
                <w:lang w:eastAsia="zh-TW"/>
              </w:rPr>
            </w:pPr>
          </w:p>
          <w:p w14:paraId="5627DFEF" w14:textId="77777777" w:rsidR="000113AA" w:rsidRDefault="000113AA" w:rsidP="009249F8">
            <w:pPr>
              <w:overflowPunct/>
              <w:autoSpaceDE/>
              <w:autoSpaceDN/>
              <w:adjustRightInd/>
              <w:rPr>
                <w:sz w:val="22"/>
                <w:szCs w:val="22"/>
                <w:lang w:eastAsia="zh-TW"/>
              </w:rPr>
            </w:pPr>
          </w:p>
          <w:p w14:paraId="2D80709B" w14:textId="77777777" w:rsidR="000113AA" w:rsidRDefault="000113AA" w:rsidP="009249F8">
            <w:pPr>
              <w:overflowPunct/>
              <w:autoSpaceDE/>
              <w:autoSpaceDN/>
              <w:adjustRightInd/>
              <w:rPr>
                <w:sz w:val="22"/>
                <w:szCs w:val="22"/>
                <w:lang w:eastAsia="zh-TW"/>
              </w:rPr>
            </w:pPr>
          </w:p>
          <w:p w14:paraId="2378680C" w14:textId="77777777" w:rsidR="000113AA" w:rsidRDefault="000113AA" w:rsidP="009249F8">
            <w:pPr>
              <w:overflowPunct/>
              <w:autoSpaceDE/>
              <w:autoSpaceDN/>
              <w:adjustRightInd/>
              <w:rPr>
                <w:sz w:val="22"/>
                <w:szCs w:val="22"/>
                <w:lang w:eastAsia="zh-TW"/>
              </w:rPr>
            </w:pPr>
          </w:p>
          <w:p w14:paraId="60A571BC" w14:textId="77777777" w:rsidR="000113AA" w:rsidRDefault="000113AA" w:rsidP="009249F8">
            <w:pPr>
              <w:overflowPunct/>
              <w:autoSpaceDE/>
              <w:autoSpaceDN/>
              <w:adjustRightInd/>
              <w:rPr>
                <w:sz w:val="22"/>
                <w:szCs w:val="22"/>
                <w:lang w:eastAsia="zh-TW"/>
              </w:rPr>
            </w:pPr>
          </w:p>
          <w:p w14:paraId="417C509A" w14:textId="77777777" w:rsidR="000113AA" w:rsidRDefault="000113AA" w:rsidP="009249F8">
            <w:pPr>
              <w:overflowPunct/>
              <w:autoSpaceDE/>
              <w:autoSpaceDN/>
              <w:adjustRightInd/>
              <w:rPr>
                <w:sz w:val="22"/>
                <w:szCs w:val="22"/>
                <w:lang w:eastAsia="zh-TW"/>
              </w:rPr>
            </w:pPr>
          </w:p>
          <w:p w14:paraId="51EE3BD2" w14:textId="4AEB2409" w:rsidR="000113AA" w:rsidRDefault="000113AA" w:rsidP="009249F8">
            <w:pPr>
              <w:overflowPunct/>
              <w:autoSpaceDE/>
              <w:autoSpaceDN/>
              <w:adjustRightInd/>
              <w:rPr>
                <w:sz w:val="22"/>
                <w:szCs w:val="22"/>
                <w:lang w:eastAsia="zh-TW"/>
              </w:rPr>
            </w:pPr>
            <w:r>
              <w:rPr>
                <w:sz w:val="22"/>
                <w:szCs w:val="22"/>
                <w:lang w:eastAsia="zh-TW"/>
              </w:rPr>
              <w:t>7</w:t>
            </w:r>
          </w:p>
          <w:p w14:paraId="43CD66C9" w14:textId="41A42A0E" w:rsidR="000113AA" w:rsidRPr="009249F8" w:rsidRDefault="000113AA"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66E41F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8F6F29E" w14:textId="77777777" w:rsidR="00CE6818" w:rsidRDefault="00CE6818" w:rsidP="009249F8">
            <w:pPr>
              <w:overflowPunct/>
              <w:autoSpaceDE/>
              <w:autoSpaceDN/>
              <w:adjustRightInd/>
              <w:rPr>
                <w:sz w:val="22"/>
                <w:szCs w:val="22"/>
                <w:lang w:eastAsia="zh-TW"/>
              </w:rPr>
            </w:pPr>
          </w:p>
          <w:p w14:paraId="52921599" w14:textId="0BD0EB2B" w:rsidR="00CE6818" w:rsidRPr="009249F8" w:rsidRDefault="00CE6818"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4A2A4B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FE13891" w14:textId="77777777" w:rsidR="000113AA" w:rsidRDefault="000113AA" w:rsidP="009249F8">
            <w:pPr>
              <w:overflowPunct/>
              <w:autoSpaceDE/>
              <w:autoSpaceDN/>
              <w:adjustRightInd/>
              <w:rPr>
                <w:sz w:val="22"/>
                <w:szCs w:val="22"/>
                <w:lang w:eastAsia="zh-TW"/>
              </w:rPr>
            </w:pPr>
          </w:p>
          <w:p w14:paraId="22A3DD02" w14:textId="77777777" w:rsidR="000113AA" w:rsidRDefault="000113AA" w:rsidP="009249F8">
            <w:pPr>
              <w:overflowPunct/>
              <w:autoSpaceDE/>
              <w:autoSpaceDN/>
              <w:adjustRightInd/>
              <w:rPr>
                <w:sz w:val="22"/>
                <w:szCs w:val="22"/>
                <w:lang w:eastAsia="zh-TW"/>
              </w:rPr>
            </w:pPr>
          </w:p>
          <w:p w14:paraId="1C006B80" w14:textId="77777777" w:rsidR="000113AA" w:rsidRDefault="000113AA" w:rsidP="009249F8">
            <w:pPr>
              <w:overflowPunct/>
              <w:autoSpaceDE/>
              <w:autoSpaceDN/>
              <w:adjustRightInd/>
              <w:rPr>
                <w:sz w:val="22"/>
                <w:szCs w:val="22"/>
                <w:lang w:eastAsia="zh-TW"/>
              </w:rPr>
            </w:pPr>
          </w:p>
          <w:p w14:paraId="78A91668" w14:textId="77777777" w:rsidR="000113AA" w:rsidRDefault="000113AA" w:rsidP="009249F8">
            <w:pPr>
              <w:overflowPunct/>
              <w:autoSpaceDE/>
              <w:autoSpaceDN/>
              <w:adjustRightInd/>
              <w:rPr>
                <w:sz w:val="22"/>
                <w:szCs w:val="22"/>
                <w:lang w:eastAsia="zh-TW"/>
              </w:rPr>
            </w:pPr>
          </w:p>
          <w:p w14:paraId="4DBF64B1" w14:textId="77777777" w:rsidR="000113AA" w:rsidRDefault="000113AA" w:rsidP="009249F8">
            <w:pPr>
              <w:overflowPunct/>
              <w:autoSpaceDE/>
              <w:autoSpaceDN/>
              <w:adjustRightInd/>
              <w:rPr>
                <w:sz w:val="22"/>
                <w:szCs w:val="22"/>
                <w:lang w:eastAsia="zh-TW"/>
              </w:rPr>
            </w:pPr>
          </w:p>
          <w:p w14:paraId="0D7DE2EA" w14:textId="77777777" w:rsidR="000113AA" w:rsidRDefault="000113AA" w:rsidP="009249F8">
            <w:pPr>
              <w:overflowPunct/>
              <w:autoSpaceDE/>
              <w:autoSpaceDN/>
              <w:adjustRightInd/>
              <w:rPr>
                <w:sz w:val="22"/>
                <w:szCs w:val="22"/>
                <w:lang w:eastAsia="zh-TW"/>
              </w:rPr>
            </w:pPr>
          </w:p>
          <w:p w14:paraId="241E644E" w14:textId="77777777" w:rsidR="000113AA" w:rsidRDefault="000113AA" w:rsidP="009249F8">
            <w:pPr>
              <w:overflowPunct/>
              <w:autoSpaceDE/>
              <w:autoSpaceDN/>
              <w:adjustRightInd/>
              <w:rPr>
                <w:sz w:val="22"/>
                <w:szCs w:val="22"/>
                <w:lang w:eastAsia="zh-TW"/>
              </w:rPr>
            </w:pPr>
          </w:p>
          <w:p w14:paraId="66D31A53" w14:textId="77777777" w:rsidR="000113AA" w:rsidRDefault="000113AA" w:rsidP="009249F8">
            <w:pPr>
              <w:overflowPunct/>
              <w:autoSpaceDE/>
              <w:autoSpaceDN/>
              <w:adjustRightInd/>
              <w:rPr>
                <w:sz w:val="22"/>
                <w:szCs w:val="22"/>
                <w:lang w:eastAsia="zh-TW"/>
              </w:rPr>
            </w:pPr>
          </w:p>
          <w:p w14:paraId="54AD07DD" w14:textId="77777777" w:rsidR="000113AA" w:rsidRDefault="000113AA" w:rsidP="009249F8">
            <w:pPr>
              <w:overflowPunct/>
              <w:autoSpaceDE/>
              <w:autoSpaceDN/>
              <w:adjustRightInd/>
              <w:rPr>
                <w:sz w:val="22"/>
                <w:szCs w:val="22"/>
                <w:lang w:eastAsia="zh-TW"/>
              </w:rPr>
            </w:pPr>
          </w:p>
          <w:p w14:paraId="5F9B7623" w14:textId="77777777" w:rsidR="000113AA" w:rsidRDefault="000113AA" w:rsidP="009249F8">
            <w:pPr>
              <w:overflowPunct/>
              <w:autoSpaceDE/>
              <w:autoSpaceDN/>
              <w:adjustRightInd/>
              <w:rPr>
                <w:sz w:val="22"/>
                <w:szCs w:val="22"/>
                <w:lang w:eastAsia="zh-TW"/>
              </w:rPr>
            </w:pPr>
          </w:p>
          <w:p w14:paraId="524D9A5F" w14:textId="77777777" w:rsidR="000113AA" w:rsidRDefault="000113AA" w:rsidP="009249F8">
            <w:pPr>
              <w:overflowPunct/>
              <w:autoSpaceDE/>
              <w:autoSpaceDN/>
              <w:adjustRightInd/>
              <w:rPr>
                <w:sz w:val="22"/>
                <w:szCs w:val="22"/>
                <w:lang w:eastAsia="zh-TW"/>
              </w:rPr>
            </w:pPr>
          </w:p>
          <w:p w14:paraId="7D80B41C" w14:textId="77777777" w:rsidR="000113AA" w:rsidRDefault="000113AA" w:rsidP="009249F8">
            <w:pPr>
              <w:overflowPunct/>
              <w:autoSpaceDE/>
              <w:autoSpaceDN/>
              <w:adjustRightInd/>
              <w:rPr>
                <w:sz w:val="22"/>
                <w:szCs w:val="22"/>
                <w:lang w:eastAsia="zh-TW"/>
              </w:rPr>
            </w:pPr>
          </w:p>
          <w:p w14:paraId="1F558EDC" w14:textId="2203CA43" w:rsidR="000113AA" w:rsidRPr="009249F8" w:rsidRDefault="000113AA"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51A650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31384E0" w14:textId="77777777" w:rsidR="000113AA" w:rsidRDefault="000113AA" w:rsidP="009249F8">
            <w:pPr>
              <w:overflowPunct/>
              <w:autoSpaceDE/>
              <w:autoSpaceDN/>
              <w:adjustRightInd/>
              <w:rPr>
                <w:sz w:val="22"/>
                <w:szCs w:val="22"/>
                <w:lang w:eastAsia="zh-TW"/>
              </w:rPr>
            </w:pPr>
          </w:p>
          <w:p w14:paraId="644CB5A6" w14:textId="77777777" w:rsidR="000113AA" w:rsidRDefault="000113AA" w:rsidP="009249F8">
            <w:pPr>
              <w:overflowPunct/>
              <w:autoSpaceDE/>
              <w:autoSpaceDN/>
              <w:adjustRightInd/>
              <w:rPr>
                <w:sz w:val="22"/>
                <w:szCs w:val="22"/>
                <w:lang w:eastAsia="zh-TW"/>
              </w:rPr>
            </w:pPr>
          </w:p>
          <w:p w14:paraId="77B03C61" w14:textId="5B562C98" w:rsidR="000113AA" w:rsidRPr="009249F8" w:rsidRDefault="000113AA"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230772E"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C06C0CD" w14:textId="77777777" w:rsidR="00CE6818" w:rsidRDefault="00CE6818" w:rsidP="009249F8">
            <w:pPr>
              <w:overflowPunct/>
              <w:autoSpaceDE/>
              <w:autoSpaceDN/>
              <w:adjustRightInd/>
              <w:rPr>
                <w:sz w:val="22"/>
                <w:szCs w:val="22"/>
                <w:lang w:eastAsia="zh-TW"/>
              </w:rPr>
            </w:pPr>
          </w:p>
          <w:p w14:paraId="22D088E3" w14:textId="77777777" w:rsidR="00CE6818" w:rsidRDefault="00CE6818" w:rsidP="009249F8">
            <w:pPr>
              <w:overflowPunct/>
              <w:autoSpaceDE/>
              <w:autoSpaceDN/>
              <w:adjustRightInd/>
              <w:rPr>
                <w:sz w:val="22"/>
                <w:szCs w:val="22"/>
                <w:lang w:eastAsia="zh-TW"/>
              </w:rPr>
            </w:pPr>
          </w:p>
          <w:p w14:paraId="48869DE1" w14:textId="18EA0B53" w:rsidR="00CE6818" w:rsidRDefault="00CE6818" w:rsidP="009249F8">
            <w:pPr>
              <w:overflowPunct/>
              <w:autoSpaceDE/>
              <w:autoSpaceDN/>
              <w:adjustRightInd/>
              <w:rPr>
                <w:sz w:val="22"/>
                <w:szCs w:val="22"/>
                <w:lang w:eastAsia="zh-TW"/>
              </w:rPr>
            </w:pPr>
            <w:r>
              <w:rPr>
                <w:sz w:val="22"/>
                <w:szCs w:val="22"/>
                <w:lang w:eastAsia="zh-TW"/>
              </w:rPr>
              <w:t>Stay up to date and continue to revise definition of crimes, especi</w:t>
            </w:r>
            <w:r w:rsidR="004A35A7">
              <w:rPr>
                <w:sz w:val="22"/>
                <w:szCs w:val="22"/>
                <w:lang w:eastAsia="zh-TW"/>
              </w:rPr>
              <w:t xml:space="preserve">ally in the crimes that I deal </w:t>
            </w:r>
            <w:r>
              <w:rPr>
                <w:sz w:val="22"/>
                <w:szCs w:val="22"/>
                <w:lang w:eastAsia="zh-TW"/>
              </w:rPr>
              <w:t>with mostly on a regular basis as a police officer</w:t>
            </w:r>
            <w:r w:rsidR="000113AA">
              <w:rPr>
                <w:sz w:val="22"/>
                <w:szCs w:val="22"/>
                <w:lang w:eastAsia="zh-TW"/>
              </w:rPr>
              <w:t>.</w:t>
            </w:r>
          </w:p>
          <w:p w14:paraId="3F0BA9A9" w14:textId="77777777" w:rsidR="000113AA" w:rsidRDefault="000113AA" w:rsidP="009249F8">
            <w:pPr>
              <w:overflowPunct/>
              <w:autoSpaceDE/>
              <w:autoSpaceDN/>
              <w:adjustRightInd/>
              <w:rPr>
                <w:sz w:val="22"/>
                <w:szCs w:val="22"/>
                <w:lang w:eastAsia="zh-TW"/>
              </w:rPr>
            </w:pPr>
          </w:p>
          <w:p w14:paraId="580305C7" w14:textId="77777777" w:rsidR="000113AA" w:rsidRDefault="000113AA" w:rsidP="009249F8">
            <w:pPr>
              <w:overflowPunct/>
              <w:autoSpaceDE/>
              <w:autoSpaceDN/>
              <w:adjustRightInd/>
              <w:rPr>
                <w:sz w:val="22"/>
                <w:szCs w:val="22"/>
                <w:lang w:eastAsia="zh-TW"/>
              </w:rPr>
            </w:pPr>
          </w:p>
          <w:p w14:paraId="196F3312" w14:textId="77777777" w:rsidR="000113AA" w:rsidRDefault="000113AA" w:rsidP="009249F8">
            <w:pPr>
              <w:overflowPunct/>
              <w:autoSpaceDE/>
              <w:autoSpaceDN/>
              <w:adjustRightInd/>
              <w:rPr>
                <w:sz w:val="22"/>
                <w:szCs w:val="22"/>
                <w:lang w:eastAsia="zh-TW"/>
              </w:rPr>
            </w:pPr>
          </w:p>
          <w:p w14:paraId="4C34538F" w14:textId="05302E5C" w:rsidR="000113AA" w:rsidRPr="009249F8" w:rsidRDefault="000113AA" w:rsidP="009249F8">
            <w:pPr>
              <w:overflowPunct/>
              <w:autoSpaceDE/>
              <w:autoSpaceDN/>
              <w:adjustRightInd/>
              <w:rPr>
                <w:rFonts w:ascii="Times New Roman" w:hAnsi="Times New Roman" w:cs="Times New Roman"/>
                <w:sz w:val="24"/>
                <w:szCs w:val="24"/>
                <w:lang w:eastAsia="zh-TW"/>
              </w:rPr>
            </w:pPr>
            <w:r>
              <w:rPr>
                <w:sz w:val="22"/>
                <w:szCs w:val="22"/>
                <w:lang w:eastAsia="zh-TW"/>
              </w:rPr>
              <w:t>As an officer I need to be aware of the other disposal for offences I can use and the different aspects and conditions of using them.</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6A69230D"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E72879B" w14:textId="77777777" w:rsidR="000113AA" w:rsidRDefault="000113AA" w:rsidP="009249F8">
            <w:pPr>
              <w:overflowPunct/>
              <w:autoSpaceDE/>
              <w:autoSpaceDN/>
              <w:adjustRightInd/>
              <w:rPr>
                <w:b/>
                <w:bCs/>
                <w:sz w:val="22"/>
                <w:szCs w:val="22"/>
                <w:lang w:eastAsia="zh-TW"/>
              </w:rPr>
            </w:pPr>
          </w:p>
          <w:p w14:paraId="53B8689D" w14:textId="0CFE83A4" w:rsidR="000113AA" w:rsidRDefault="000113AA" w:rsidP="000113AA">
            <w:pPr>
              <w:pStyle w:val="ListParagraph"/>
              <w:numPr>
                <w:ilvl w:val="0"/>
                <w:numId w:val="10"/>
              </w:numPr>
              <w:overflowPunct/>
              <w:autoSpaceDE/>
              <w:autoSpaceDN/>
              <w:adjustRightInd/>
              <w:rPr>
                <w:bCs/>
                <w:sz w:val="22"/>
                <w:szCs w:val="22"/>
                <w:lang w:eastAsia="zh-TW"/>
              </w:rPr>
            </w:pPr>
            <w:r>
              <w:rPr>
                <w:bCs/>
                <w:sz w:val="22"/>
                <w:szCs w:val="22"/>
                <w:lang w:eastAsia="zh-TW"/>
              </w:rPr>
              <w:t>Use of force including handcuffs</w:t>
            </w:r>
          </w:p>
          <w:p w14:paraId="1B0CD37E" w14:textId="6833033F" w:rsidR="000113AA" w:rsidRDefault="000113AA" w:rsidP="000113AA">
            <w:pPr>
              <w:overflowPunct/>
              <w:autoSpaceDE/>
              <w:autoSpaceDN/>
              <w:adjustRightInd/>
              <w:rPr>
                <w:bCs/>
                <w:sz w:val="22"/>
                <w:szCs w:val="22"/>
                <w:lang w:eastAsia="zh-TW"/>
              </w:rPr>
            </w:pPr>
          </w:p>
          <w:p w14:paraId="0810797B" w14:textId="1B937F36" w:rsidR="000113AA" w:rsidRDefault="000113AA" w:rsidP="000113AA">
            <w:pPr>
              <w:overflowPunct/>
              <w:autoSpaceDE/>
              <w:autoSpaceDN/>
              <w:adjustRightInd/>
              <w:rPr>
                <w:bCs/>
                <w:sz w:val="22"/>
                <w:szCs w:val="22"/>
                <w:lang w:eastAsia="zh-TW"/>
              </w:rPr>
            </w:pPr>
          </w:p>
          <w:p w14:paraId="0483F105" w14:textId="111B5FD2" w:rsidR="000113AA" w:rsidRDefault="000113AA" w:rsidP="000113AA">
            <w:pPr>
              <w:overflowPunct/>
              <w:autoSpaceDE/>
              <w:autoSpaceDN/>
              <w:adjustRightInd/>
              <w:rPr>
                <w:bCs/>
                <w:sz w:val="22"/>
                <w:szCs w:val="22"/>
                <w:lang w:eastAsia="zh-TW"/>
              </w:rPr>
            </w:pPr>
          </w:p>
          <w:p w14:paraId="6237BF8C" w14:textId="41E9109B" w:rsidR="000113AA" w:rsidRDefault="000113AA" w:rsidP="000113AA">
            <w:pPr>
              <w:overflowPunct/>
              <w:autoSpaceDE/>
              <w:autoSpaceDN/>
              <w:adjustRightInd/>
              <w:rPr>
                <w:bCs/>
                <w:sz w:val="22"/>
                <w:szCs w:val="22"/>
                <w:lang w:eastAsia="zh-TW"/>
              </w:rPr>
            </w:pPr>
          </w:p>
          <w:p w14:paraId="252ED29E" w14:textId="4CC3E27D" w:rsidR="000113AA" w:rsidRDefault="000113AA" w:rsidP="000113AA">
            <w:pPr>
              <w:overflowPunct/>
              <w:autoSpaceDE/>
              <w:autoSpaceDN/>
              <w:adjustRightInd/>
              <w:rPr>
                <w:bCs/>
                <w:sz w:val="22"/>
                <w:szCs w:val="22"/>
                <w:lang w:eastAsia="zh-TW"/>
              </w:rPr>
            </w:pPr>
          </w:p>
          <w:p w14:paraId="11D4B9F8" w14:textId="5D3B8423" w:rsidR="000113AA" w:rsidRDefault="000113AA" w:rsidP="000113AA">
            <w:pPr>
              <w:overflowPunct/>
              <w:autoSpaceDE/>
              <w:autoSpaceDN/>
              <w:adjustRightInd/>
              <w:rPr>
                <w:bCs/>
                <w:sz w:val="22"/>
                <w:szCs w:val="22"/>
                <w:lang w:eastAsia="zh-TW"/>
              </w:rPr>
            </w:pPr>
          </w:p>
          <w:p w14:paraId="4F491445" w14:textId="056DF5EA" w:rsidR="000113AA" w:rsidRPr="000113AA" w:rsidRDefault="000113AA" w:rsidP="000113AA">
            <w:pPr>
              <w:pStyle w:val="ListParagraph"/>
              <w:numPr>
                <w:ilvl w:val="0"/>
                <w:numId w:val="10"/>
              </w:numPr>
              <w:overflowPunct/>
              <w:autoSpaceDE/>
              <w:autoSpaceDN/>
              <w:adjustRightInd/>
              <w:rPr>
                <w:bCs/>
                <w:sz w:val="22"/>
                <w:szCs w:val="22"/>
                <w:lang w:eastAsia="zh-TW"/>
              </w:rPr>
            </w:pPr>
            <w:r>
              <w:rPr>
                <w:bCs/>
                <w:sz w:val="22"/>
                <w:szCs w:val="22"/>
                <w:lang w:eastAsia="zh-TW"/>
              </w:rPr>
              <w:t>First aid skills</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8F8B8A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6A863FA" w14:textId="77777777" w:rsidR="000113AA" w:rsidRDefault="000113AA" w:rsidP="009249F8">
            <w:pPr>
              <w:overflowPunct/>
              <w:autoSpaceDE/>
              <w:autoSpaceDN/>
              <w:adjustRightInd/>
              <w:rPr>
                <w:sz w:val="22"/>
                <w:szCs w:val="22"/>
                <w:lang w:eastAsia="zh-TW"/>
              </w:rPr>
            </w:pPr>
          </w:p>
          <w:p w14:paraId="6926B1D8" w14:textId="77777777" w:rsidR="000113AA" w:rsidRDefault="000113AA" w:rsidP="009249F8">
            <w:pPr>
              <w:overflowPunct/>
              <w:autoSpaceDE/>
              <w:autoSpaceDN/>
              <w:adjustRightInd/>
              <w:rPr>
                <w:sz w:val="22"/>
                <w:szCs w:val="22"/>
                <w:lang w:eastAsia="zh-TW"/>
              </w:rPr>
            </w:pPr>
          </w:p>
          <w:p w14:paraId="15DAE63C" w14:textId="77777777" w:rsidR="000113AA" w:rsidRDefault="000113AA" w:rsidP="009249F8">
            <w:pPr>
              <w:overflowPunct/>
              <w:autoSpaceDE/>
              <w:autoSpaceDN/>
              <w:adjustRightInd/>
              <w:rPr>
                <w:sz w:val="22"/>
                <w:szCs w:val="22"/>
                <w:lang w:eastAsia="zh-TW"/>
              </w:rPr>
            </w:pPr>
          </w:p>
          <w:p w14:paraId="36F8F2D0" w14:textId="77777777" w:rsidR="000113AA" w:rsidRDefault="000113AA" w:rsidP="009249F8">
            <w:pPr>
              <w:overflowPunct/>
              <w:autoSpaceDE/>
              <w:autoSpaceDN/>
              <w:adjustRightInd/>
              <w:rPr>
                <w:sz w:val="22"/>
                <w:szCs w:val="22"/>
                <w:lang w:eastAsia="zh-TW"/>
              </w:rPr>
            </w:pPr>
          </w:p>
          <w:p w14:paraId="382BDC0A" w14:textId="77777777" w:rsidR="000113AA" w:rsidRDefault="000113AA" w:rsidP="009249F8">
            <w:pPr>
              <w:overflowPunct/>
              <w:autoSpaceDE/>
              <w:autoSpaceDN/>
              <w:adjustRightInd/>
              <w:rPr>
                <w:sz w:val="22"/>
                <w:szCs w:val="22"/>
                <w:lang w:eastAsia="zh-TW"/>
              </w:rPr>
            </w:pPr>
          </w:p>
          <w:p w14:paraId="04B23A0A" w14:textId="77777777" w:rsidR="000113AA" w:rsidRDefault="000113AA" w:rsidP="009249F8">
            <w:pPr>
              <w:overflowPunct/>
              <w:autoSpaceDE/>
              <w:autoSpaceDN/>
              <w:adjustRightInd/>
              <w:rPr>
                <w:sz w:val="22"/>
                <w:szCs w:val="22"/>
                <w:lang w:eastAsia="zh-TW"/>
              </w:rPr>
            </w:pPr>
          </w:p>
          <w:p w14:paraId="0B903823" w14:textId="77777777" w:rsidR="000113AA" w:rsidRDefault="000113AA" w:rsidP="009249F8">
            <w:pPr>
              <w:overflowPunct/>
              <w:autoSpaceDE/>
              <w:autoSpaceDN/>
              <w:adjustRightInd/>
              <w:rPr>
                <w:sz w:val="22"/>
                <w:szCs w:val="22"/>
                <w:lang w:eastAsia="zh-TW"/>
              </w:rPr>
            </w:pPr>
          </w:p>
          <w:p w14:paraId="0C2C38DA" w14:textId="77777777" w:rsidR="000113AA" w:rsidRDefault="000113AA" w:rsidP="009249F8">
            <w:pPr>
              <w:overflowPunct/>
              <w:autoSpaceDE/>
              <w:autoSpaceDN/>
              <w:adjustRightInd/>
              <w:rPr>
                <w:sz w:val="22"/>
                <w:szCs w:val="22"/>
                <w:lang w:eastAsia="zh-TW"/>
              </w:rPr>
            </w:pPr>
          </w:p>
          <w:p w14:paraId="1400820D" w14:textId="77777777" w:rsidR="000113AA" w:rsidRDefault="000113AA" w:rsidP="009249F8">
            <w:pPr>
              <w:overflowPunct/>
              <w:autoSpaceDE/>
              <w:autoSpaceDN/>
              <w:adjustRightInd/>
              <w:rPr>
                <w:sz w:val="22"/>
                <w:szCs w:val="22"/>
                <w:lang w:eastAsia="zh-TW"/>
              </w:rPr>
            </w:pPr>
          </w:p>
          <w:p w14:paraId="5E224F3E" w14:textId="77777777" w:rsidR="000113AA" w:rsidRDefault="000113AA" w:rsidP="009249F8">
            <w:pPr>
              <w:overflowPunct/>
              <w:autoSpaceDE/>
              <w:autoSpaceDN/>
              <w:adjustRightInd/>
              <w:rPr>
                <w:sz w:val="22"/>
                <w:szCs w:val="22"/>
                <w:lang w:eastAsia="zh-TW"/>
              </w:rPr>
            </w:pPr>
          </w:p>
          <w:p w14:paraId="130FB022" w14:textId="456FFABF" w:rsidR="000113AA" w:rsidRPr="009249F8" w:rsidRDefault="000113AA"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2CAB9A" w14:textId="03020E2C" w:rsidR="009249F8" w:rsidRDefault="009249F8" w:rsidP="009249F8">
            <w:pPr>
              <w:overflowPunct/>
              <w:autoSpaceDE/>
              <w:autoSpaceDN/>
              <w:adjustRightInd/>
              <w:rPr>
                <w:sz w:val="22"/>
                <w:szCs w:val="22"/>
                <w:lang w:eastAsia="zh-TW"/>
              </w:rPr>
            </w:pPr>
            <w:r w:rsidRPr="009249F8">
              <w:rPr>
                <w:sz w:val="22"/>
                <w:szCs w:val="22"/>
                <w:lang w:eastAsia="zh-TW"/>
              </w:rPr>
              <w:t>8-10 </w:t>
            </w:r>
          </w:p>
          <w:p w14:paraId="00E651CE" w14:textId="77777777" w:rsidR="000113AA" w:rsidRDefault="000113AA" w:rsidP="009249F8">
            <w:pPr>
              <w:overflowPunct/>
              <w:autoSpaceDE/>
              <w:autoSpaceDN/>
              <w:adjustRightInd/>
              <w:rPr>
                <w:sz w:val="22"/>
                <w:szCs w:val="22"/>
                <w:lang w:eastAsia="zh-TW"/>
              </w:rPr>
            </w:pPr>
          </w:p>
          <w:p w14:paraId="45A165A4" w14:textId="77777777" w:rsidR="000113AA" w:rsidRDefault="000113AA" w:rsidP="009249F8">
            <w:pPr>
              <w:overflowPunct/>
              <w:autoSpaceDE/>
              <w:autoSpaceDN/>
              <w:adjustRightInd/>
              <w:rPr>
                <w:sz w:val="22"/>
                <w:szCs w:val="22"/>
                <w:lang w:eastAsia="zh-TW"/>
              </w:rPr>
            </w:pPr>
            <w:r>
              <w:rPr>
                <w:sz w:val="22"/>
                <w:szCs w:val="22"/>
                <w:lang w:eastAsia="zh-TW"/>
              </w:rPr>
              <w:t>8</w:t>
            </w:r>
          </w:p>
          <w:p w14:paraId="4E1014E8" w14:textId="77777777" w:rsidR="000113AA" w:rsidRDefault="000113AA" w:rsidP="009249F8">
            <w:pPr>
              <w:overflowPunct/>
              <w:autoSpaceDE/>
              <w:autoSpaceDN/>
              <w:adjustRightInd/>
              <w:rPr>
                <w:sz w:val="22"/>
                <w:szCs w:val="22"/>
                <w:lang w:eastAsia="zh-TW"/>
              </w:rPr>
            </w:pPr>
          </w:p>
          <w:p w14:paraId="0B7659D7" w14:textId="77777777" w:rsidR="000113AA" w:rsidRDefault="000113AA" w:rsidP="009249F8">
            <w:pPr>
              <w:overflowPunct/>
              <w:autoSpaceDE/>
              <w:autoSpaceDN/>
              <w:adjustRightInd/>
              <w:rPr>
                <w:sz w:val="22"/>
                <w:szCs w:val="22"/>
                <w:lang w:eastAsia="zh-TW"/>
              </w:rPr>
            </w:pPr>
          </w:p>
          <w:p w14:paraId="0151D9E2" w14:textId="77777777" w:rsidR="000113AA" w:rsidRDefault="000113AA" w:rsidP="009249F8">
            <w:pPr>
              <w:overflowPunct/>
              <w:autoSpaceDE/>
              <w:autoSpaceDN/>
              <w:adjustRightInd/>
              <w:rPr>
                <w:sz w:val="22"/>
                <w:szCs w:val="22"/>
                <w:lang w:eastAsia="zh-TW"/>
              </w:rPr>
            </w:pPr>
          </w:p>
          <w:p w14:paraId="7413EB63" w14:textId="77777777" w:rsidR="000113AA" w:rsidRDefault="000113AA" w:rsidP="009249F8">
            <w:pPr>
              <w:overflowPunct/>
              <w:autoSpaceDE/>
              <w:autoSpaceDN/>
              <w:adjustRightInd/>
              <w:rPr>
                <w:sz w:val="22"/>
                <w:szCs w:val="22"/>
                <w:lang w:eastAsia="zh-TW"/>
              </w:rPr>
            </w:pPr>
          </w:p>
          <w:p w14:paraId="54CD2C01" w14:textId="77777777" w:rsidR="000113AA" w:rsidRDefault="000113AA" w:rsidP="009249F8">
            <w:pPr>
              <w:overflowPunct/>
              <w:autoSpaceDE/>
              <w:autoSpaceDN/>
              <w:adjustRightInd/>
              <w:rPr>
                <w:sz w:val="22"/>
                <w:szCs w:val="22"/>
                <w:lang w:eastAsia="zh-TW"/>
              </w:rPr>
            </w:pPr>
          </w:p>
          <w:p w14:paraId="55803ED0" w14:textId="77777777" w:rsidR="000113AA" w:rsidRDefault="000113AA" w:rsidP="009249F8">
            <w:pPr>
              <w:overflowPunct/>
              <w:autoSpaceDE/>
              <w:autoSpaceDN/>
              <w:adjustRightInd/>
              <w:rPr>
                <w:sz w:val="22"/>
                <w:szCs w:val="22"/>
                <w:lang w:eastAsia="zh-TW"/>
              </w:rPr>
            </w:pPr>
          </w:p>
          <w:p w14:paraId="631E61DF" w14:textId="77777777" w:rsidR="000113AA" w:rsidRDefault="000113AA" w:rsidP="009249F8">
            <w:pPr>
              <w:overflowPunct/>
              <w:autoSpaceDE/>
              <w:autoSpaceDN/>
              <w:adjustRightInd/>
              <w:rPr>
                <w:sz w:val="22"/>
                <w:szCs w:val="22"/>
                <w:lang w:eastAsia="zh-TW"/>
              </w:rPr>
            </w:pPr>
          </w:p>
          <w:p w14:paraId="3BA0ABB1" w14:textId="77777777" w:rsidR="000113AA" w:rsidRDefault="000113AA" w:rsidP="009249F8">
            <w:pPr>
              <w:overflowPunct/>
              <w:autoSpaceDE/>
              <w:autoSpaceDN/>
              <w:adjustRightInd/>
              <w:rPr>
                <w:sz w:val="22"/>
                <w:szCs w:val="22"/>
                <w:lang w:eastAsia="zh-TW"/>
              </w:rPr>
            </w:pPr>
          </w:p>
          <w:p w14:paraId="7395E833" w14:textId="11A5332D" w:rsidR="000113AA" w:rsidRPr="009249F8" w:rsidRDefault="000113AA"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A9C7A9E"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82DE863" w14:textId="77777777" w:rsidR="000113AA" w:rsidRDefault="000113AA" w:rsidP="009249F8">
            <w:pPr>
              <w:overflowPunct/>
              <w:autoSpaceDE/>
              <w:autoSpaceDN/>
              <w:adjustRightInd/>
              <w:rPr>
                <w:sz w:val="22"/>
                <w:szCs w:val="22"/>
                <w:lang w:eastAsia="zh-TW"/>
              </w:rPr>
            </w:pPr>
          </w:p>
          <w:p w14:paraId="49A03565" w14:textId="77777777" w:rsidR="000113AA" w:rsidRDefault="000113AA" w:rsidP="009249F8">
            <w:pPr>
              <w:overflowPunct/>
              <w:autoSpaceDE/>
              <w:autoSpaceDN/>
              <w:adjustRightInd/>
              <w:rPr>
                <w:sz w:val="22"/>
                <w:szCs w:val="22"/>
                <w:lang w:eastAsia="zh-TW"/>
              </w:rPr>
            </w:pPr>
            <w:r>
              <w:rPr>
                <w:sz w:val="22"/>
                <w:szCs w:val="22"/>
                <w:lang w:eastAsia="zh-TW"/>
              </w:rPr>
              <w:t>4</w:t>
            </w:r>
          </w:p>
          <w:p w14:paraId="50681D8B" w14:textId="77777777" w:rsidR="000113AA" w:rsidRDefault="000113AA" w:rsidP="009249F8">
            <w:pPr>
              <w:overflowPunct/>
              <w:autoSpaceDE/>
              <w:autoSpaceDN/>
              <w:adjustRightInd/>
              <w:rPr>
                <w:sz w:val="22"/>
                <w:szCs w:val="22"/>
                <w:lang w:eastAsia="zh-TW"/>
              </w:rPr>
            </w:pPr>
          </w:p>
          <w:p w14:paraId="0EC21584" w14:textId="77777777" w:rsidR="000113AA" w:rsidRDefault="000113AA" w:rsidP="009249F8">
            <w:pPr>
              <w:overflowPunct/>
              <w:autoSpaceDE/>
              <w:autoSpaceDN/>
              <w:adjustRightInd/>
              <w:rPr>
                <w:sz w:val="22"/>
                <w:szCs w:val="22"/>
                <w:lang w:eastAsia="zh-TW"/>
              </w:rPr>
            </w:pPr>
          </w:p>
          <w:p w14:paraId="72FC4D0F" w14:textId="77777777" w:rsidR="000113AA" w:rsidRDefault="000113AA" w:rsidP="009249F8">
            <w:pPr>
              <w:overflowPunct/>
              <w:autoSpaceDE/>
              <w:autoSpaceDN/>
              <w:adjustRightInd/>
              <w:rPr>
                <w:sz w:val="22"/>
                <w:szCs w:val="22"/>
                <w:lang w:eastAsia="zh-TW"/>
              </w:rPr>
            </w:pPr>
          </w:p>
          <w:p w14:paraId="236BE1CB" w14:textId="77777777" w:rsidR="000113AA" w:rsidRDefault="000113AA" w:rsidP="009249F8">
            <w:pPr>
              <w:overflowPunct/>
              <w:autoSpaceDE/>
              <w:autoSpaceDN/>
              <w:adjustRightInd/>
              <w:rPr>
                <w:sz w:val="22"/>
                <w:szCs w:val="22"/>
                <w:lang w:eastAsia="zh-TW"/>
              </w:rPr>
            </w:pPr>
          </w:p>
          <w:p w14:paraId="72E7FE32" w14:textId="77777777" w:rsidR="000113AA" w:rsidRDefault="000113AA" w:rsidP="009249F8">
            <w:pPr>
              <w:overflowPunct/>
              <w:autoSpaceDE/>
              <w:autoSpaceDN/>
              <w:adjustRightInd/>
              <w:rPr>
                <w:sz w:val="22"/>
                <w:szCs w:val="22"/>
                <w:lang w:eastAsia="zh-TW"/>
              </w:rPr>
            </w:pPr>
          </w:p>
          <w:p w14:paraId="65583B3B" w14:textId="77777777" w:rsidR="000113AA" w:rsidRDefault="000113AA" w:rsidP="009249F8">
            <w:pPr>
              <w:overflowPunct/>
              <w:autoSpaceDE/>
              <w:autoSpaceDN/>
              <w:adjustRightInd/>
              <w:rPr>
                <w:sz w:val="22"/>
                <w:szCs w:val="22"/>
                <w:lang w:eastAsia="zh-TW"/>
              </w:rPr>
            </w:pPr>
          </w:p>
          <w:p w14:paraId="1BFE78D7" w14:textId="77777777" w:rsidR="000113AA" w:rsidRDefault="000113AA" w:rsidP="009249F8">
            <w:pPr>
              <w:overflowPunct/>
              <w:autoSpaceDE/>
              <w:autoSpaceDN/>
              <w:adjustRightInd/>
              <w:rPr>
                <w:sz w:val="22"/>
                <w:szCs w:val="22"/>
                <w:lang w:eastAsia="zh-TW"/>
              </w:rPr>
            </w:pPr>
          </w:p>
          <w:p w14:paraId="15C8629C" w14:textId="77777777" w:rsidR="000113AA" w:rsidRDefault="000113AA" w:rsidP="009249F8">
            <w:pPr>
              <w:overflowPunct/>
              <w:autoSpaceDE/>
              <w:autoSpaceDN/>
              <w:adjustRightInd/>
              <w:rPr>
                <w:sz w:val="22"/>
                <w:szCs w:val="22"/>
                <w:lang w:eastAsia="zh-TW"/>
              </w:rPr>
            </w:pPr>
          </w:p>
          <w:p w14:paraId="7094902D" w14:textId="6E0254A6" w:rsidR="000113AA" w:rsidRDefault="000113AA" w:rsidP="009249F8">
            <w:pPr>
              <w:overflowPunct/>
              <w:autoSpaceDE/>
              <w:autoSpaceDN/>
              <w:adjustRightInd/>
              <w:rPr>
                <w:sz w:val="22"/>
                <w:szCs w:val="22"/>
                <w:lang w:eastAsia="zh-TW"/>
              </w:rPr>
            </w:pPr>
            <w:r>
              <w:rPr>
                <w:sz w:val="22"/>
                <w:szCs w:val="22"/>
                <w:lang w:eastAsia="zh-TW"/>
              </w:rPr>
              <w:t>5</w:t>
            </w:r>
          </w:p>
          <w:p w14:paraId="0415F50D" w14:textId="65E07FD2" w:rsidR="000113AA" w:rsidRPr="009249F8" w:rsidRDefault="000113AA"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ECBCC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5CD143C" w14:textId="77777777" w:rsidR="000113AA" w:rsidRDefault="000113AA" w:rsidP="009249F8">
            <w:pPr>
              <w:overflowPunct/>
              <w:autoSpaceDE/>
              <w:autoSpaceDN/>
              <w:adjustRightInd/>
              <w:rPr>
                <w:sz w:val="22"/>
                <w:szCs w:val="22"/>
                <w:lang w:eastAsia="zh-TW"/>
              </w:rPr>
            </w:pPr>
          </w:p>
          <w:p w14:paraId="2ED398E6" w14:textId="77777777" w:rsidR="000113AA" w:rsidRDefault="000113AA" w:rsidP="009249F8">
            <w:pPr>
              <w:overflowPunct/>
              <w:autoSpaceDE/>
              <w:autoSpaceDN/>
              <w:adjustRightInd/>
              <w:rPr>
                <w:sz w:val="22"/>
                <w:szCs w:val="22"/>
                <w:lang w:eastAsia="zh-TW"/>
              </w:rPr>
            </w:pPr>
            <w:r>
              <w:rPr>
                <w:sz w:val="22"/>
                <w:szCs w:val="22"/>
                <w:lang w:eastAsia="zh-TW"/>
              </w:rPr>
              <w:t>Within my policing experience I still have not used my handcuffs too much, particularly in a non-compliant way so I need to practice this more, not just in OST.</w:t>
            </w:r>
          </w:p>
          <w:p w14:paraId="5CE82E8B" w14:textId="77777777" w:rsidR="000113AA" w:rsidRDefault="000113AA" w:rsidP="009249F8">
            <w:pPr>
              <w:overflowPunct/>
              <w:autoSpaceDE/>
              <w:autoSpaceDN/>
              <w:adjustRightInd/>
              <w:rPr>
                <w:sz w:val="22"/>
                <w:szCs w:val="22"/>
                <w:lang w:eastAsia="zh-TW"/>
              </w:rPr>
            </w:pPr>
          </w:p>
          <w:p w14:paraId="6BA28141" w14:textId="77777777" w:rsidR="000113AA" w:rsidRDefault="000113AA" w:rsidP="009249F8">
            <w:pPr>
              <w:overflowPunct/>
              <w:autoSpaceDE/>
              <w:autoSpaceDN/>
              <w:adjustRightInd/>
              <w:rPr>
                <w:sz w:val="22"/>
                <w:szCs w:val="22"/>
                <w:lang w:eastAsia="zh-TW"/>
              </w:rPr>
            </w:pPr>
          </w:p>
          <w:p w14:paraId="2B36B191" w14:textId="28CE3CC7" w:rsidR="000113AA" w:rsidRPr="009249F8" w:rsidRDefault="000113AA" w:rsidP="009249F8">
            <w:pPr>
              <w:overflowPunct/>
              <w:autoSpaceDE/>
              <w:autoSpaceDN/>
              <w:adjustRightInd/>
              <w:rPr>
                <w:rFonts w:ascii="Times New Roman" w:hAnsi="Times New Roman" w:cs="Times New Roman"/>
                <w:sz w:val="24"/>
                <w:szCs w:val="24"/>
                <w:lang w:eastAsia="zh-TW"/>
              </w:rPr>
            </w:pPr>
            <w:r>
              <w:rPr>
                <w:sz w:val="22"/>
                <w:szCs w:val="22"/>
                <w:lang w:eastAsia="zh-TW"/>
              </w:rPr>
              <w:t>Improve my skills in wound management having been to a stabbing recently and I got flustered in applying the gauge.</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287B8BA5" w:rsidR="009249F8" w:rsidRPr="000113AA" w:rsidRDefault="000113AA" w:rsidP="000113AA">
            <w:pPr>
              <w:pStyle w:val="ListParagraph"/>
              <w:numPr>
                <w:ilvl w:val="0"/>
                <w:numId w:val="12"/>
              </w:numPr>
              <w:overflowPunct/>
              <w:autoSpaceDE/>
              <w:autoSpaceDN/>
              <w:adjustRightInd/>
              <w:rPr>
                <w:bCs/>
                <w:sz w:val="22"/>
                <w:szCs w:val="22"/>
                <w:lang w:eastAsia="zh-TW"/>
              </w:rPr>
            </w:pPr>
            <w:r>
              <w:rPr>
                <w:bCs/>
                <w:sz w:val="22"/>
                <w:szCs w:val="22"/>
                <w:lang w:eastAsia="zh-TW"/>
              </w:rPr>
              <w:t>Incidents of RTC’s.</w:t>
            </w:r>
          </w:p>
          <w:p w14:paraId="5C3FD7AF" w14:textId="0C7D7571"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40F24A7" w14:textId="30A089FB" w:rsidR="00332428" w:rsidRDefault="00332428" w:rsidP="009249F8">
            <w:pPr>
              <w:overflowPunct/>
              <w:autoSpaceDE/>
              <w:autoSpaceDN/>
              <w:adjustRightInd/>
              <w:rPr>
                <w:b/>
                <w:bCs/>
                <w:sz w:val="22"/>
                <w:szCs w:val="22"/>
                <w:lang w:eastAsia="zh-TW"/>
              </w:rPr>
            </w:pPr>
          </w:p>
          <w:p w14:paraId="19DA2C97" w14:textId="59154BBE" w:rsidR="00332428" w:rsidRDefault="00332428" w:rsidP="009249F8">
            <w:pPr>
              <w:overflowPunct/>
              <w:autoSpaceDE/>
              <w:autoSpaceDN/>
              <w:adjustRightInd/>
              <w:rPr>
                <w:b/>
                <w:bCs/>
                <w:sz w:val="22"/>
                <w:szCs w:val="22"/>
                <w:lang w:eastAsia="zh-TW"/>
              </w:rPr>
            </w:pPr>
          </w:p>
          <w:p w14:paraId="2107A439" w14:textId="65DD1B6B" w:rsidR="00332428" w:rsidRDefault="00332428" w:rsidP="009249F8">
            <w:pPr>
              <w:overflowPunct/>
              <w:autoSpaceDE/>
              <w:autoSpaceDN/>
              <w:adjustRightInd/>
              <w:rPr>
                <w:b/>
                <w:bCs/>
                <w:sz w:val="22"/>
                <w:szCs w:val="22"/>
                <w:lang w:eastAsia="zh-TW"/>
              </w:rPr>
            </w:pPr>
          </w:p>
          <w:p w14:paraId="6E71C7BD" w14:textId="5CA314A3" w:rsidR="00332428" w:rsidRDefault="00332428" w:rsidP="009249F8">
            <w:pPr>
              <w:overflowPunct/>
              <w:autoSpaceDE/>
              <w:autoSpaceDN/>
              <w:adjustRightInd/>
              <w:rPr>
                <w:b/>
                <w:bCs/>
                <w:sz w:val="22"/>
                <w:szCs w:val="22"/>
                <w:lang w:eastAsia="zh-TW"/>
              </w:rPr>
            </w:pPr>
          </w:p>
          <w:p w14:paraId="775BA247" w14:textId="12CFDDD7" w:rsidR="00332428" w:rsidRDefault="00332428" w:rsidP="009249F8">
            <w:pPr>
              <w:overflowPunct/>
              <w:autoSpaceDE/>
              <w:autoSpaceDN/>
              <w:adjustRightInd/>
              <w:rPr>
                <w:b/>
                <w:bCs/>
                <w:sz w:val="22"/>
                <w:szCs w:val="22"/>
                <w:lang w:eastAsia="zh-TW"/>
              </w:rPr>
            </w:pPr>
          </w:p>
          <w:p w14:paraId="4B7E3FBF" w14:textId="512A01CA" w:rsidR="00332428" w:rsidRDefault="00332428" w:rsidP="009249F8">
            <w:pPr>
              <w:overflowPunct/>
              <w:autoSpaceDE/>
              <w:autoSpaceDN/>
              <w:adjustRightInd/>
              <w:rPr>
                <w:b/>
                <w:bCs/>
                <w:sz w:val="22"/>
                <w:szCs w:val="22"/>
                <w:lang w:eastAsia="zh-TW"/>
              </w:rPr>
            </w:pPr>
          </w:p>
          <w:p w14:paraId="5393709B" w14:textId="1948EA20" w:rsidR="00332428" w:rsidRDefault="00332428" w:rsidP="009249F8">
            <w:pPr>
              <w:overflowPunct/>
              <w:autoSpaceDE/>
              <w:autoSpaceDN/>
              <w:adjustRightInd/>
              <w:rPr>
                <w:b/>
                <w:bCs/>
                <w:sz w:val="22"/>
                <w:szCs w:val="22"/>
                <w:lang w:eastAsia="zh-TW"/>
              </w:rPr>
            </w:pPr>
          </w:p>
          <w:p w14:paraId="1D4A8513" w14:textId="7FBB4D65" w:rsidR="00332428" w:rsidRDefault="00332428" w:rsidP="009249F8">
            <w:pPr>
              <w:overflowPunct/>
              <w:autoSpaceDE/>
              <w:autoSpaceDN/>
              <w:adjustRightInd/>
              <w:rPr>
                <w:b/>
                <w:bCs/>
                <w:sz w:val="22"/>
                <w:szCs w:val="22"/>
                <w:lang w:eastAsia="zh-TW"/>
              </w:rPr>
            </w:pPr>
          </w:p>
          <w:p w14:paraId="4F9520EA" w14:textId="695E17EC" w:rsidR="00332428" w:rsidRDefault="00332428" w:rsidP="009249F8">
            <w:pPr>
              <w:overflowPunct/>
              <w:autoSpaceDE/>
              <w:autoSpaceDN/>
              <w:adjustRightInd/>
              <w:rPr>
                <w:b/>
                <w:bCs/>
                <w:sz w:val="22"/>
                <w:szCs w:val="22"/>
                <w:lang w:eastAsia="zh-TW"/>
              </w:rPr>
            </w:pPr>
          </w:p>
          <w:p w14:paraId="59C8B26B" w14:textId="049F887E" w:rsidR="00332428" w:rsidRDefault="00332428" w:rsidP="009249F8">
            <w:pPr>
              <w:overflowPunct/>
              <w:autoSpaceDE/>
              <w:autoSpaceDN/>
              <w:adjustRightInd/>
              <w:rPr>
                <w:b/>
                <w:bCs/>
                <w:sz w:val="22"/>
                <w:szCs w:val="22"/>
                <w:lang w:eastAsia="zh-TW"/>
              </w:rPr>
            </w:pPr>
          </w:p>
          <w:p w14:paraId="7743EF3C" w14:textId="6EE94488" w:rsidR="00332428" w:rsidRDefault="00332428" w:rsidP="009249F8">
            <w:pPr>
              <w:overflowPunct/>
              <w:autoSpaceDE/>
              <w:autoSpaceDN/>
              <w:adjustRightInd/>
              <w:rPr>
                <w:b/>
                <w:bCs/>
                <w:sz w:val="22"/>
                <w:szCs w:val="22"/>
                <w:lang w:eastAsia="zh-TW"/>
              </w:rPr>
            </w:pPr>
          </w:p>
          <w:p w14:paraId="05F7159D" w14:textId="7286AB86" w:rsidR="00332428" w:rsidRPr="00332428" w:rsidRDefault="00332428" w:rsidP="00332428">
            <w:pPr>
              <w:pStyle w:val="ListParagraph"/>
              <w:numPr>
                <w:ilvl w:val="0"/>
                <w:numId w:val="12"/>
              </w:numPr>
              <w:overflowPunct/>
              <w:autoSpaceDE/>
              <w:autoSpaceDN/>
              <w:adjustRightInd/>
              <w:rPr>
                <w:bCs/>
                <w:sz w:val="22"/>
                <w:szCs w:val="22"/>
                <w:lang w:eastAsia="zh-TW"/>
              </w:rPr>
            </w:pPr>
            <w:r>
              <w:rPr>
                <w:bCs/>
                <w:sz w:val="22"/>
                <w:szCs w:val="22"/>
                <w:lang w:eastAsia="zh-TW"/>
              </w:rPr>
              <w:t>Case Files with a focus on MG5’s and knowledge of each section</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2D5057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2861CA7" w14:textId="77777777" w:rsidR="000113AA" w:rsidRDefault="000113AA" w:rsidP="009249F8">
            <w:pPr>
              <w:overflowPunct/>
              <w:autoSpaceDE/>
              <w:autoSpaceDN/>
              <w:adjustRightInd/>
              <w:rPr>
                <w:sz w:val="22"/>
                <w:szCs w:val="22"/>
                <w:lang w:eastAsia="zh-TW"/>
              </w:rPr>
            </w:pPr>
          </w:p>
          <w:p w14:paraId="1213BB0F" w14:textId="77777777" w:rsidR="000113AA" w:rsidRDefault="000113AA" w:rsidP="009249F8">
            <w:pPr>
              <w:overflowPunct/>
              <w:autoSpaceDE/>
              <w:autoSpaceDN/>
              <w:adjustRightInd/>
              <w:rPr>
                <w:sz w:val="22"/>
                <w:szCs w:val="22"/>
                <w:lang w:eastAsia="zh-TW"/>
              </w:rPr>
            </w:pPr>
          </w:p>
          <w:p w14:paraId="235935C2" w14:textId="78A6854F" w:rsidR="000113AA" w:rsidRPr="009249F8" w:rsidRDefault="000113AA"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D5A69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FF4A6FA" w14:textId="77777777" w:rsidR="00332428" w:rsidRDefault="00332428" w:rsidP="009249F8">
            <w:pPr>
              <w:overflowPunct/>
              <w:autoSpaceDE/>
              <w:autoSpaceDN/>
              <w:adjustRightInd/>
              <w:rPr>
                <w:sz w:val="22"/>
                <w:szCs w:val="22"/>
                <w:lang w:eastAsia="zh-TW"/>
              </w:rPr>
            </w:pPr>
          </w:p>
          <w:p w14:paraId="0904CC48" w14:textId="77777777" w:rsidR="00332428" w:rsidRDefault="00332428" w:rsidP="009249F8">
            <w:pPr>
              <w:overflowPunct/>
              <w:autoSpaceDE/>
              <w:autoSpaceDN/>
              <w:adjustRightInd/>
              <w:rPr>
                <w:sz w:val="22"/>
                <w:szCs w:val="22"/>
                <w:lang w:eastAsia="zh-TW"/>
              </w:rPr>
            </w:pPr>
          </w:p>
          <w:p w14:paraId="22B476D7" w14:textId="77777777" w:rsidR="00332428" w:rsidRDefault="00332428" w:rsidP="009249F8">
            <w:pPr>
              <w:overflowPunct/>
              <w:autoSpaceDE/>
              <w:autoSpaceDN/>
              <w:adjustRightInd/>
              <w:rPr>
                <w:sz w:val="22"/>
                <w:szCs w:val="22"/>
                <w:lang w:eastAsia="zh-TW"/>
              </w:rPr>
            </w:pPr>
          </w:p>
          <w:p w14:paraId="493AA06C" w14:textId="77777777" w:rsidR="00332428" w:rsidRDefault="00332428" w:rsidP="009249F8">
            <w:pPr>
              <w:overflowPunct/>
              <w:autoSpaceDE/>
              <w:autoSpaceDN/>
              <w:adjustRightInd/>
              <w:rPr>
                <w:sz w:val="22"/>
                <w:szCs w:val="22"/>
                <w:lang w:eastAsia="zh-TW"/>
              </w:rPr>
            </w:pPr>
          </w:p>
          <w:p w14:paraId="4EE7A2A0" w14:textId="77777777" w:rsidR="00332428" w:rsidRDefault="00332428" w:rsidP="009249F8">
            <w:pPr>
              <w:overflowPunct/>
              <w:autoSpaceDE/>
              <w:autoSpaceDN/>
              <w:adjustRightInd/>
              <w:rPr>
                <w:sz w:val="22"/>
                <w:szCs w:val="22"/>
                <w:lang w:eastAsia="zh-TW"/>
              </w:rPr>
            </w:pPr>
          </w:p>
          <w:p w14:paraId="06137CFA" w14:textId="77777777" w:rsidR="00332428" w:rsidRDefault="00332428" w:rsidP="009249F8">
            <w:pPr>
              <w:overflowPunct/>
              <w:autoSpaceDE/>
              <w:autoSpaceDN/>
              <w:adjustRightInd/>
              <w:rPr>
                <w:sz w:val="22"/>
                <w:szCs w:val="22"/>
                <w:lang w:eastAsia="zh-TW"/>
              </w:rPr>
            </w:pPr>
          </w:p>
          <w:p w14:paraId="6F0B3012" w14:textId="77777777" w:rsidR="00332428" w:rsidRDefault="00332428" w:rsidP="009249F8">
            <w:pPr>
              <w:overflowPunct/>
              <w:autoSpaceDE/>
              <w:autoSpaceDN/>
              <w:adjustRightInd/>
              <w:rPr>
                <w:sz w:val="22"/>
                <w:szCs w:val="22"/>
                <w:lang w:eastAsia="zh-TW"/>
              </w:rPr>
            </w:pPr>
          </w:p>
          <w:p w14:paraId="6EF34E37" w14:textId="77777777" w:rsidR="00332428" w:rsidRDefault="00332428" w:rsidP="009249F8">
            <w:pPr>
              <w:overflowPunct/>
              <w:autoSpaceDE/>
              <w:autoSpaceDN/>
              <w:adjustRightInd/>
              <w:rPr>
                <w:sz w:val="22"/>
                <w:szCs w:val="22"/>
                <w:lang w:eastAsia="zh-TW"/>
              </w:rPr>
            </w:pPr>
          </w:p>
          <w:p w14:paraId="1B40BAEA" w14:textId="77777777" w:rsidR="00332428" w:rsidRDefault="00332428" w:rsidP="009249F8">
            <w:pPr>
              <w:overflowPunct/>
              <w:autoSpaceDE/>
              <w:autoSpaceDN/>
              <w:adjustRightInd/>
              <w:rPr>
                <w:sz w:val="22"/>
                <w:szCs w:val="22"/>
                <w:lang w:eastAsia="zh-TW"/>
              </w:rPr>
            </w:pPr>
          </w:p>
          <w:p w14:paraId="336F7262" w14:textId="77777777" w:rsidR="00332428" w:rsidRDefault="00332428" w:rsidP="009249F8">
            <w:pPr>
              <w:overflowPunct/>
              <w:autoSpaceDE/>
              <w:autoSpaceDN/>
              <w:adjustRightInd/>
              <w:rPr>
                <w:sz w:val="22"/>
                <w:szCs w:val="22"/>
                <w:lang w:eastAsia="zh-TW"/>
              </w:rPr>
            </w:pPr>
          </w:p>
          <w:p w14:paraId="17651162" w14:textId="77777777" w:rsidR="00332428" w:rsidRDefault="00332428" w:rsidP="009249F8">
            <w:pPr>
              <w:overflowPunct/>
              <w:autoSpaceDE/>
              <w:autoSpaceDN/>
              <w:adjustRightInd/>
              <w:rPr>
                <w:sz w:val="22"/>
                <w:szCs w:val="22"/>
                <w:lang w:eastAsia="zh-TW"/>
              </w:rPr>
            </w:pPr>
          </w:p>
          <w:p w14:paraId="1681CD38" w14:textId="77777777" w:rsidR="00332428" w:rsidRDefault="00332428" w:rsidP="009249F8">
            <w:pPr>
              <w:overflowPunct/>
              <w:autoSpaceDE/>
              <w:autoSpaceDN/>
              <w:adjustRightInd/>
              <w:rPr>
                <w:sz w:val="22"/>
                <w:szCs w:val="22"/>
                <w:lang w:eastAsia="zh-TW"/>
              </w:rPr>
            </w:pPr>
          </w:p>
          <w:p w14:paraId="1EA4D156" w14:textId="77777777" w:rsidR="00332428" w:rsidRDefault="00332428" w:rsidP="009249F8">
            <w:pPr>
              <w:overflowPunct/>
              <w:autoSpaceDE/>
              <w:autoSpaceDN/>
              <w:adjustRightInd/>
              <w:rPr>
                <w:sz w:val="22"/>
                <w:szCs w:val="22"/>
                <w:lang w:eastAsia="zh-TW"/>
              </w:rPr>
            </w:pPr>
          </w:p>
          <w:p w14:paraId="36C2971B" w14:textId="77777777" w:rsidR="00332428" w:rsidRDefault="00332428" w:rsidP="009249F8">
            <w:pPr>
              <w:overflowPunct/>
              <w:autoSpaceDE/>
              <w:autoSpaceDN/>
              <w:adjustRightInd/>
              <w:rPr>
                <w:sz w:val="22"/>
                <w:szCs w:val="22"/>
                <w:lang w:eastAsia="zh-TW"/>
              </w:rPr>
            </w:pPr>
          </w:p>
          <w:p w14:paraId="7386AFD6" w14:textId="77777777" w:rsidR="00332428" w:rsidRDefault="00332428" w:rsidP="009249F8">
            <w:pPr>
              <w:overflowPunct/>
              <w:autoSpaceDE/>
              <w:autoSpaceDN/>
              <w:adjustRightInd/>
              <w:rPr>
                <w:sz w:val="22"/>
                <w:szCs w:val="22"/>
                <w:lang w:eastAsia="zh-TW"/>
              </w:rPr>
            </w:pPr>
          </w:p>
          <w:p w14:paraId="4D7372A1" w14:textId="77777777" w:rsidR="00332428" w:rsidRDefault="00332428" w:rsidP="009249F8">
            <w:pPr>
              <w:overflowPunct/>
              <w:autoSpaceDE/>
              <w:autoSpaceDN/>
              <w:adjustRightInd/>
              <w:rPr>
                <w:sz w:val="22"/>
                <w:szCs w:val="22"/>
                <w:lang w:eastAsia="zh-TW"/>
              </w:rPr>
            </w:pPr>
          </w:p>
          <w:p w14:paraId="555D0996" w14:textId="152E9960" w:rsidR="00332428" w:rsidRPr="009249F8" w:rsidRDefault="00332428" w:rsidP="009249F8">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32BE46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107B1BC" w14:textId="77777777" w:rsidR="000113AA" w:rsidRDefault="000113AA" w:rsidP="009249F8">
            <w:pPr>
              <w:overflowPunct/>
              <w:autoSpaceDE/>
              <w:autoSpaceDN/>
              <w:adjustRightInd/>
              <w:rPr>
                <w:sz w:val="22"/>
                <w:szCs w:val="22"/>
                <w:lang w:eastAsia="zh-TW"/>
              </w:rPr>
            </w:pPr>
          </w:p>
          <w:p w14:paraId="7525D921" w14:textId="77777777" w:rsidR="000113AA" w:rsidRDefault="000113AA" w:rsidP="009249F8">
            <w:pPr>
              <w:overflowPunct/>
              <w:autoSpaceDE/>
              <w:autoSpaceDN/>
              <w:adjustRightInd/>
              <w:rPr>
                <w:sz w:val="22"/>
                <w:szCs w:val="22"/>
                <w:lang w:eastAsia="zh-TW"/>
              </w:rPr>
            </w:pPr>
          </w:p>
          <w:p w14:paraId="5E62B9A7" w14:textId="77777777" w:rsidR="000113AA" w:rsidRDefault="000113AA" w:rsidP="009249F8">
            <w:pPr>
              <w:overflowPunct/>
              <w:autoSpaceDE/>
              <w:autoSpaceDN/>
              <w:adjustRightInd/>
              <w:rPr>
                <w:sz w:val="22"/>
                <w:szCs w:val="22"/>
                <w:lang w:eastAsia="zh-TW"/>
              </w:rPr>
            </w:pPr>
            <w:r>
              <w:rPr>
                <w:sz w:val="22"/>
                <w:szCs w:val="22"/>
                <w:lang w:eastAsia="zh-TW"/>
              </w:rPr>
              <w:t>6</w:t>
            </w:r>
          </w:p>
          <w:p w14:paraId="2A70CC21" w14:textId="77777777" w:rsidR="00332428" w:rsidRDefault="00332428" w:rsidP="009249F8">
            <w:pPr>
              <w:overflowPunct/>
              <w:autoSpaceDE/>
              <w:autoSpaceDN/>
              <w:adjustRightInd/>
              <w:rPr>
                <w:sz w:val="22"/>
                <w:szCs w:val="22"/>
                <w:lang w:eastAsia="zh-TW"/>
              </w:rPr>
            </w:pPr>
          </w:p>
          <w:p w14:paraId="4F7A3CBB" w14:textId="77777777" w:rsidR="00332428" w:rsidRDefault="00332428" w:rsidP="009249F8">
            <w:pPr>
              <w:overflowPunct/>
              <w:autoSpaceDE/>
              <w:autoSpaceDN/>
              <w:adjustRightInd/>
              <w:rPr>
                <w:sz w:val="22"/>
                <w:szCs w:val="22"/>
                <w:lang w:eastAsia="zh-TW"/>
              </w:rPr>
            </w:pPr>
          </w:p>
          <w:p w14:paraId="019DA53A" w14:textId="77777777" w:rsidR="00332428" w:rsidRDefault="00332428" w:rsidP="009249F8">
            <w:pPr>
              <w:overflowPunct/>
              <w:autoSpaceDE/>
              <w:autoSpaceDN/>
              <w:adjustRightInd/>
              <w:rPr>
                <w:sz w:val="22"/>
                <w:szCs w:val="22"/>
                <w:lang w:eastAsia="zh-TW"/>
              </w:rPr>
            </w:pPr>
          </w:p>
          <w:p w14:paraId="3092AFB6" w14:textId="77777777" w:rsidR="00332428" w:rsidRDefault="00332428" w:rsidP="009249F8">
            <w:pPr>
              <w:overflowPunct/>
              <w:autoSpaceDE/>
              <w:autoSpaceDN/>
              <w:adjustRightInd/>
              <w:rPr>
                <w:sz w:val="22"/>
                <w:szCs w:val="22"/>
                <w:lang w:eastAsia="zh-TW"/>
              </w:rPr>
            </w:pPr>
          </w:p>
          <w:p w14:paraId="719FCD4F" w14:textId="77777777" w:rsidR="00332428" w:rsidRDefault="00332428" w:rsidP="009249F8">
            <w:pPr>
              <w:overflowPunct/>
              <w:autoSpaceDE/>
              <w:autoSpaceDN/>
              <w:adjustRightInd/>
              <w:rPr>
                <w:sz w:val="22"/>
                <w:szCs w:val="22"/>
                <w:lang w:eastAsia="zh-TW"/>
              </w:rPr>
            </w:pPr>
          </w:p>
          <w:p w14:paraId="07CA2A09" w14:textId="77777777" w:rsidR="00332428" w:rsidRDefault="00332428" w:rsidP="009249F8">
            <w:pPr>
              <w:overflowPunct/>
              <w:autoSpaceDE/>
              <w:autoSpaceDN/>
              <w:adjustRightInd/>
              <w:rPr>
                <w:sz w:val="22"/>
                <w:szCs w:val="22"/>
                <w:lang w:eastAsia="zh-TW"/>
              </w:rPr>
            </w:pPr>
          </w:p>
          <w:p w14:paraId="37D16CFA" w14:textId="77777777" w:rsidR="00332428" w:rsidRDefault="00332428" w:rsidP="009249F8">
            <w:pPr>
              <w:overflowPunct/>
              <w:autoSpaceDE/>
              <w:autoSpaceDN/>
              <w:adjustRightInd/>
              <w:rPr>
                <w:sz w:val="22"/>
                <w:szCs w:val="22"/>
                <w:lang w:eastAsia="zh-TW"/>
              </w:rPr>
            </w:pPr>
          </w:p>
          <w:p w14:paraId="7E7BA2A0" w14:textId="77777777" w:rsidR="00332428" w:rsidRDefault="00332428" w:rsidP="009249F8">
            <w:pPr>
              <w:overflowPunct/>
              <w:autoSpaceDE/>
              <w:autoSpaceDN/>
              <w:adjustRightInd/>
              <w:rPr>
                <w:sz w:val="22"/>
                <w:szCs w:val="22"/>
                <w:lang w:eastAsia="zh-TW"/>
              </w:rPr>
            </w:pPr>
          </w:p>
          <w:p w14:paraId="21F2DF96" w14:textId="77777777" w:rsidR="00332428" w:rsidRDefault="00332428" w:rsidP="009249F8">
            <w:pPr>
              <w:overflowPunct/>
              <w:autoSpaceDE/>
              <w:autoSpaceDN/>
              <w:adjustRightInd/>
              <w:rPr>
                <w:sz w:val="22"/>
                <w:szCs w:val="22"/>
                <w:lang w:eastAsia="zh-TW"/>
              </w:rPr>
            </w:pPr>
          </w:p>
          <w:p w14:paraId="534FE657" w14:textId="77777777" w:rsidR="00332428" w:rsidRDefault="00332428" w:rsidP="009249F8">
            <w:pPr>
              <w:overflowPunct/>
              <w:autoSpaceDE/>
              <w:autoSpaceDN/>
              <w:adjustRightInd/>
              <w:rPr>
                <w:sz w:val="22"/>
                <w:szCs w:val="22"/>
                <w:lang w:eastAsia="zh-TW"/>
              </w:rPr>
            </w:pPr>
          </w:p>
          <w:p w14:paraId="4B54472E" w14:textId="77777777" w:rsidR="00332428" w:rsidRDefault="00332428" w:rsidP="009249F8">
            <w:pPr>
              <w:overflowPunct/>
              <w:autoSpaceDE/>
              <w:autoSpaceDN/>
              <w:adjustRightInd/>
              <w:rPr>
                <w:sz w:val="22"/>
                <w:szCs w:val="22"/>
                <w:lang w:eastAsia="zh-TW"/>
              </w:rPr>
            </w:pPr>
          </w:p>
          <w:p w14:paraId="65D0A1D9" w14:textId="77777777" w:rsidR="00332428" w:rsidRDefault="00332428" w:rsidP="009249F8">
            <w:pPr>
              <w:overflowPunct/>
              <w:autoSpaceDE/>
              <w:autoSpaceDN/>
              <w:adjustRightInd/>
              <w:rPr>
                <w:sz w:val="22"/>
                <w:szCs w:val="22"/>
                <w:lang w:eastAsia="zh-TW"/>
              </w:rPr>
            </w:pPr>
          </w:p>
          <w:p w14:paraId="665CDD4A" w14:textId="77777777" w:rsidR="00332428" w:rsidRDefault="00332428" w:rsidP="009249F8">
            <w:pPr>
              <w:overflowPunct/>
              <w:autoSpaceDE/>
              <w:autoSpaceDN/>
              <w:adjustRightInd/>
              <w:rPr>
                <w:sz w:val="22"/>
                <w:szCs w:val="22"/>
                <w:lang w:eastAsia="zh-TW"/>
              </w:rPr>
            </w:pPr>
          </w:p>
          <w:p w14:paraId="39C194A0" w14:textId="7611D487" w:rsidR="00332428" w:rsidRDefault="00332428" w:rsidP="009249F8">
            <w:pPr>
              <w:overflowPunct/>
              <w:autoSpaceDE/>
              <w:autoSpaceDN/>
              <w:adjustRightInd/>
              <w:rPr>
                <w:sz w:val="22"/>
                <w:szCs w:val="22"/>
                <w:lang w:eastAsia="zh-TW"/>
              </w:rPr>
            </w:pPr>
            <w:r>
              <w:rPr>
                <w:sz w:val="22"/>
                <w:szCs w:val="22"/>
                <w:lang w:eastAsia="zh-TW"/>
              </w:rPr>
              <w:t>5</w:t>
            </w:r>
          </w:p>
          <w:p w14:paraId="5CCB2C07" w14:textId="35A5EEA9" w:rsidR="00332428" w:rsidRPr="009249F8" w:rsidRDefault="0033242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7514BA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9904158" w14:textId="77777777" w:rsidR="000113AA" w:rsidRDefault="000113AA" w:rsidP="009249F8">
            <w:pPr>
              <w:overflowPunct/>
              <w:autoSpaceDE/>
              <w:autoSpaceDN/>
              <w:adjustRightInd/>
              <w:rPr>
                <w:sz w:val="22"/>
                <w:szCs w:val="22"/>
                <w:lang w:eastAsia="zh-TW"/>
              </w:rPr>
            </w:pPr>
          </w:p>
          <w:p w14:paraId="562F324D" w14:textId="77777777" w:rsidR="000113AA" w:rsidRDefault="000113AA" w:rsidP="009249F8">
            <w:pPr>
              <w:overflowPunct/>
              <w:autoSpaceDE/>
              <w:autoSpaceDN/>
              <w:adjustRightInd/>
              <w:rPr>
                <w:sz w:val="22"/>
                <w:szCs w:val="22"/>
                <w:lang w:eastAsia="zh-TW"/>
              </w:rPr>
            </w:pPr>
          </w:p>
          <w:p w14:paraId="711F6262" w14:textId="77777777" w:rsidR="000113AA" w:rsidRDefault="000113AA" w:rsidP="009249F8">
            <w:pPr>
              <w:overflowPunct/>
              <w:autoSpaceDE/>
              <w:autoSpaceDN/>
              <w:adjustRightInd/>
              <w:rPr>
                <w:sz w:val="22"/>
                <w:szCs w:val="22"/>
                <w:lang w:eastAsia="zh-TW"/>
              </w:rPr>
            </w:pPr>
          </w:p>
          <w:p w14:paraId="4772E640" w14:textId="77777777" w:rsidR="000113AA" w:rsidRDefault="000113AA" w:rsidP="009249F8">
            <w:pPr>
              <w:overflowPunct/>
              <w:autoSpaceDE/>
              <w:autoSpaceDN/>
              <w:adjustRightInd/>
              <w:rPr>
                <w:sz w:val="22"/>
                <w:szCs w:val="22"/>
                <w:lang w:eastAsia="zh-TW"/>
              </w:rPr>
            </w:pPr>
            <w:r>
              <w:rPr>
                <w:sz w:val="22"/>
                <w:szCs w:val="22"/>
                <w:lang w:eastAsia="zh-TW"/>
              </w:rPr>
              <w:t xml:space="preserve">I have not been to many RTC’s </w:t>
            </w:r>
            <w:r w:rsidR="00332428">
              <w:rPr>
                <w:sz w:val="22"/>
                <w:szCs w:val="22"/>
                <w:lang w:eastAsia="zh-TW"/>
              </w:rPr>
              <w:t>and need to ensure that I would have the experience and confidence to deal with them by myself.  Need to volunteer to attend these calls and potentially spend some time with RPSO’s to gain more experience in this aspect of policing.</w:t>
            </w:r>
          </w:p>
          <w:p w14:paraId="18D15BF2" w14:textId="77777777" w:rsidR="00332428" w:rsidRDefault="00332428" w:rsidP="009249F8">
            <w:pPr>
              <w:overflowPunct/>
              <w:autoSpaceDE/>
              <w:autoSpaceDN/>
              <w:adjustRightInd/>
              <w:rPr>
                <w:sz w:val="22"/>
                <w:szCs w:val="22"/>
                <w:lang w:eastAsia="zh-TW"/>
              </w:rPr>
            </w:pPr>
          </w:p>
          <w:p w14:paraId="76CEE616" w14:textId="77777777" w:rsidR="00332428" w:rsidRDefault="00332428" w:rsidP="009249F8">
            <w:pPr>
              <w:overflowPunct/>
              <w:autoSpaceDE/>
              <w:autoSpaceDN/>
              <w:adjustRightInd/>
              <w:rPr>
                <w:sz w:val="22"/>
                <w:szCs w:val="22"/>
                <w:lang w:eastAsia="zh-TW"/>
              </w:rPr>
            </w:pPr>
          </w:p>
          <w:p w14:paraId="540FB15D" w14:textId="1FE72F50" w:rsidR="00332428" w:rsidRPr="009249F8" w:rsidRDefault="0033242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Continue to gather knowledge and experience in the cases that require files and improve my professional wording in my MG5 to ensure limited Action </w:t>
            </w:r>
            <w:r>
              <w:rPr>
                <w:sz w:val="22"/>
                <w:szCs w:val="22"/>
                <w:lang w:eastAsia="zh-TW"/>
              </w:rPr>
              <w:lastRenderedPageBreak/>
              <w:t>Plan reviews on my file work as it is such an i</w:t>
            </w:r>
            <w:r w:rsidR="00A72ADE">
              <w:rPr>
                <w:sz w:val="22"/>
                <w:szCs w:val="22"/>
                <w:lang w:eastAsia="zh-TW"/>
              </w:rPr>
              <w:t>mportant aspect of police work.</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B97E763"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D948D78" w14:textId="12BEE603" w:rsidR="00B06F2D" w:rsidRDefault="00B06F2D" w:rsidP="00EA28F1">
      <w:pPr>
        <w:keepNext/>
        <w:spacing w:before="240" w:after="60"/>
        <w:ind w:right="237"/>
        <w:jc w:val="both"/>
        <w:rPr>
          <w:sz w:val="24"/>
          <w:szCs w:val="24"/>
        </w:rPr>
      </w:pPr>
    </w:p>
    <w:p w14:paraId="408AB324" w14:textId="487931D6" w:rsidR="00B06F2D" w:rsidRDefault="00B06F2D" w:rsidP="00EA28F1">
      <w:pPr>
        <w:keepNext/>
        <w:spacing w:before="240" w:after="60"/>
        <w:ind w:right="237"/>
        <w:jc w:val="both"/>
        <w:rPr>
          <w:b/>
          <w:sz w:val="24"/>
          <w:szCs w:val="24"/>
          <w:u w:val="single"/>
        </w:rPr>
      </w:pPr>
      <w:r>
        <w:rPr>
          <w:b/>
          <w:sz w:val="24"/>
          <w:szCs w:val="24"/>
          <w:u w:val="single"/>
        </w:rPr>
        <w:t>Task 1</w:t>
      </w:r>
    </w:p>
    <w:p w14:paraId="61A9F7A6" w14:textId="77777777" w:rsidR="00B06F2D" w:rsidRPr="009B2981" w:rsidRDefault="00B06F2D" w:rsidP="00B06F2D">
      <w:pPr>
        <w:spacing w:line="360" w:lineRule="auto"/>
        <w:rPr>
          <w:sz w:val="24"/>
          <w:szCs w:val="24"/>
        </w:rPr>
      </w:pPr>
      <w:r>
        <w:rPr>
          <w:sz w:val="24"/>
          <w:szCs w:val="24"/>
        </w:rPr>
        <w:t xml:space="preserve">Baldwin, S. (2006). </w:t>
      </w:r>
      <w:r>
        <w:rPr>
          <w:i/>
          <w:sz w:val="24"/>
          <w:szCs w:val="24"/>
        </w:rPr>
        <w:t xml:space="preserve">Organisational Justice. </w:t>
      </w:r>
      <w:r>
        <w:rPr>
          <w:sz w:val="24"/>
          <w:szCs w:val="24"/>
        </w:rPr>
        <w:t>Institute for Employment Studies: Brighton</w:t>
      </w:r>
      <w:r>
        <w:rPr>
          <w:sz w:val="24"/>
          <w:szCs w:val="24"/>
        </w:rPr>
        <w:br/>
      </w:r>
    </w:p>
    <w:p w14:paraId="508E79CA" w14:textId="77777777" w:rsidR="00B06F2D" w:rsidRPr="009B2981" w:rsidRDefault="00B06F2D" w:rsidP="00B06F2D">
      <w:pPr>
        <w:spacing w:line="360" w:lineRule="auto"/>
        <w:rPr>
          <w:sz w:val="24"/>
          <w:szCs w:val="24"/>
        </w:rPr>
      </w:pPr>
      <w:r w:rsidRPr="009B2981">
        <w:rPr>
          <w:sz w:val="24"/>
          <w:szCs w:val="24"/>
        </w:rPr>
        <w:t>Casey-Campbell, M. and Martens, M. (2009). Sticking it all together: A critical assessment of the group cohesion performance literature. International Journal of Management Reviews. 11(1), 223-246</w:t>
      </w:r>
    </w:p>
    <w:p w14:paraId="04E31619" w14:textId="77777777" w:rsidR="00B06F2D" w:rsidRDefault="00B06F2D" w:rsidP="00B06F2D">
      <w:pPr>
        <w:spacing w:line="360" w:lineRule="auto"/>
        <w:rPr>
          <w:sz w:val="24"/>
          <w:szCs w:val="24"/>
        </w:rPr>
      </w:pPr>
    </w:p>
    <w:p w14:paraId="16D37D26" w14:textId="77777777" w:rsidR="00B06F2D" w:rsidRDefault="00B06F2D" w:rsidP="00B06F2D">
      <w:pPr>
        <w:spacing w:line="360" w:lineRule="auto"/>
        <w:rPr>
          <w:sz w:val="24"/>
          <w:szCs w:val="24"/>
        </w:rPr>
      </w:pPr>
      <w:r>
        <w:rPr>
          <w:sz w:val="24"/>
          <w:szCs w:val="24"/>
        </w:rPr>
        <w:t xml:space="preserve">Chartered Management Institute. (2015). </w:t>
      </w:r>
      <w:r w:rsidRPr="00E312A5">
        <w:rPr>
          <w:i/>
          <w:sz w:val="24"/>
          <w:szCs w:val="24"/>
        </w:rPr>
        <w:t>Understanding Organisational Culture</w:t>
      </w:r>
      <w:r>
        <w:rPr>
          <w:sz w:val="24"/>
          <w:szCs w:val="24"/>
        </w:rPr>
        <w:t>. Available at: https://www.managers.org.uk/~/media/files/PDF/checklist/CHK-232-</w:t>
      </w:r>
    </w:p>
    <w:p w14:paraId="4A74D9E5" w14:textId="5D732AAF" w:rsidR="00B06F2D" w:rsidRDefault="004A35A7" w:rsidP="00B06F2D">
      <w:pPr>
        <w:spacing w:line="360" w:lineRule="auto"/>
        <w:rPr>
          <w:sz w:val="24"/>
          <w:szCs w:val="24"/>
        </w:rPr>
      </w:pPr>
      <w:r>
        <w:rPr>
          <w:sz w:val="24"/>
          <w:szCs w:val="24"/>
        </w:rPr>
        <w:t>(Accessed on 25.03.2022)</w:t>
      </w:r>
    </w:p>
    <w:p w14:paraId="26395737" w14:textId="77777777" w:rsidR="004A35A7" w:rsidRDefault="004A35A7" w:rsidP="00B06F2D">
      <w:pPr>
        <w:spacing w:line="360" w:lineRule="auto"/>
        <w:rPr>
          <w:sz w:val="24"/>
          <w:szCs w:val="24"/>
        </w:rPr>
      </w:pPr>
    </w:p>
    <w:p w14:paraId="7FD7FDC7" w14:textId="77777777" w:rsidR="00B06F2D" w:rsidRPr="000F4DBA" w:rsidRDefault="00B06F2D" w:rsidP="00B06F2D">
      <w:pPr>
        <w:spacing w:line="360" w:lineRule="auto"/>
        <w:rPr>
          <w:sz w:val="24"/>
          <w:szCs w:val="24"/>
        </w:rPr>
      </w:pPr>
      <w:r>
        <w:rPr>
          <w:sz w:val="24"/>
          <w:szCs w:val="24"/>
        </w:rPr>
        <w:t xml:space="preserve">Champoux, J. (2006). </w:t>
      </w:r>
      <w:r>
        <w:rPr>
          <w:i/>
          <w:sz w:val="24"/>
          <w:szCs w:val="24"/>
        </w:rPr>
        <w:t xml:space="preserve">Organisational Behaviour: Integrating individuals, groups and organisations.  </w:t>
      </w:r>
      <w:r>
        <w:rPr>
          <w:sz w:val="24"/>
          <w:szCs w:val="24"/>
        </w:rPr>
        <w:t>Routledge: New York.</w:t>
      </w:r>
    </w:p>
    <w:p w14:paraId="1C2FC876" w14:textId="77777777" w:rsidR="00B06F2D" w:rsidRDefault="00B06F2D" w:rsidP="00B06F2D">
      <w:pPr>
        <w:spacing w:line="360" w:lineRule="auto"/>
        <w:rPr>
          <w:sz w:val="24"/>
          <w:szCs w:val="24"/>
        </w:rPr>
      </w:pPr>
    </w:p>
    <w:p w14:paraId="702A126F" w14:textId="77777777" w:rsidR="00B06F2D" w:rsidRPr="00F15D7C" w:rsidRDefault="00B06F2D" w:rsidP="00B06F2D">
      <w:pPr>
        <w:spacing w:line="360" w:lineRule="auto"/>
        <w:rPr>
          <w:sz w:val="24"/>
          <w:szCs w:val="24"/>
        </w:rPr>
      </w:pPr>
      <w:r>
        <w:rPr>
          <w:sz w:val="24"/>
          <w:szCs w:val="24"/>
        </w:rPr>
        <w:t xml:space="preserve">Davies, C. (2007).  Keeping the Peace: conflict resolution is paying immediate dividends for front line NHS Staff.  </w:t>
      </w:r>
      <w:r>
        <w:rPr>
          <w:i/>
          <w:sz w:val="24"/>
          <w:szCs w:val="24"/>
        </w:rPr>
        <w:t xml:space="preserve">Nursing Standard. </w:t>
      </w:r>
      <w:r>
        <w:rPr>
          <w:sz w:val="24"/>
          <w:szCs w:val="24"/>
        </w:rPr>
        <w:t>22(12).</w:t>
      </w:r>
    </w:p>
    <w:p w14:paraId="191215AD" w14:textId="77777777" w:rsidR="00B06F2D" w:rsidRDefault="00B06F2D" w:rsidP="00B06F2D">
      <w:pPr>
        <w:spacing w:line="360" w:lineRule="auto"/>
        <w:rPr>
          <w:sz w:val="24"/>
          <w:szCs w:val="24"/>
        </w:rPr>
      </w:pPr>
    </w:p>
    <w:p w14:paraId="65D6504F" w14:textId="77777777" w:rsidR="00B06F2D" w:rsidRDefault="00B06F2D" w:rsidP="00B06F2D">
      <w:pPr>
        <w:spacing w:line="360" w:lineRule="auto"/>
        <w:rPr>
          <w:sz w:val="24"/>
          <w:szCs w:val="24"/>
        </w:rPr>
      </w:pPr>
      <w:r w:rsidRPr="009B2981">
        <w:rPr>
          <w:sz w:val="24"/>
          <w:szCs w:val="24"/>
        </w:rPr>
        <w:t xml:space="preserve">DeChurch, L. A. and Marks,  M. A (2001). Maximising the benefits of task conflict: the role of conflict management.  </w:t>
      </w:r>
      <w:r w:rsidRPr="009B2981">
        <w:rPr>
          <w:i/>
          <w:sz w:val="24"/>
          <w:szCs w:val="24"/>
        </w:rPr>
        <w:t xml:space="preserve">The International Journal of Conflict Management. </w:t>
      </w:r>
      <w:r w:rsidRPr="009B2981">
        <w:rPr>
          <w:sz w:val="24"/>
          <w:szCs w:val="24"/>
        </w:rPr>
        <w:t>12(1).</w:t>
      </w:r>
    </w:p>
    <w:p w14:paraId="69D3C4F5" w14:textId="77777777" w:rsidR="00B06F2D" w:rsidRDefault="00B06F2D" w:rsidP="00B06F2D">
      <w:pPr>
        <w:spacing w:line="360" w:lineRule="auto"/>
        <w:rPr>
          <w:sz w:val="24"/>
          <w:szCs w:val="24"/>
        </w:rPr>
      </w:pPr>
    </w:p>
    <w:p w14:paraId="7C37D82C" w14:textId="77777777" w:rsidR="00B06F2D" w:rsidRPr="00376891" w:rsidRDefault="00B06F2D" w:rsidP="00B06F2D">
      <w:pPr>
        <w:spacing w:line="360" w:lineRule="auto"/>
        <w:rPr>
          <w:sz w:val="24"/>
          <w:szCs w:val="24"/>
        </w:rPr>
      </w:pPr>
      <w:r>
        <w:rPr>
          <w:sz w:val="24"/>
          <w:szCs w:val="24"/>
        </w:rPr>
        <w:t xml:space="preserve">Greymalking Consulting. (2017). </w:t>
      </w:r>
      <w:r>
        <w:rPr>
          <w:i/>
          <w:sz w:val="24"/>
          <w:szCs w:val="24"/>
        </w:rPr>
        <w:t xml:space="preserve">Just desserts: why organisational justice in policing matters.  </w:t>
      </w:r>
      <w:r>
        <w:rPr>
          <w:sz w:val="24"/>
          <w:szCs w:val="24"/>
        </w:rPr>
        <w:t xml:space="preserve">Available at: </w:t>
      </w:r>
      <w:hyperlink r:id="rId21" w:history="1">
        <w:r w:rsidRPr="00A92777">
          <w:rPr>
            <w:rStyle w:val="Hyperlink"/>
            <w:sz w:val="24"/>
            <w:szCs w:val="24"/>
          </w:rPr>
          <w:t>https://greymalkingconsulting.com/our-thinking/oorganisational-justice-in-policing</w:t>
        </w:r>
      </w:hyperlink>
      <w:r>
        <w:rPr>
          <w:sz w:val="24"/>
          <w:szCs w:val="24"/>
        </w:rPr>
        <w:t>. (Accessed on 29.03.2022).</w:t>
      </w:r>
    </w:p>
    <w:p w14:paraId="056D02C7" w14:textId="77777777" w:rsidR="00B06F2D" w:rsidRDefault="00B06F2D" w:rsidP="00B06F2D">
      <w:pPr>
        <w:spacing w:line="360" w:lineRule="auto"/>
        <w:rPr>
          <w:sz w:val="24"/>
          <w:szCs w:val="24"/>
        </w:rPr>
      </w:pPr>
    </w:p>
    <w:p w14:paraId="42104A42" w14:textId="77777777" w:rsidR="00B06F2D" w:rsidRPr="00AA0841" w:rsidRDefault="00B06F2D" w:rsidP="00B06F2D">
      <w:pPr>
        <w:spacing w:line="360" w:lineRule="auto"/>
        <w:rPr>
          <w:sz w:val="24"/>
          <w:szCs w:val="24"/>
        </w:rPr>
      </w:pPr>
      <w:r>
        <w:rPr>
          <w:sz w:val="24"/>
          <w:szCs w:val="24"/>
        </w:rPr>
        <w:lastRenderedPageBreak/>
        <w:t xml:space="preserve">Handy, C. (1993). </w:t>
      </w:r>
      <w:r>
        <w:rPr>
          <w:i/>
          <w:sz w:val="24"/>
          <w:szCs w:val="24"/>
        </w:rPr>
        <w:t xml:space="preserve">Understanding Organisations. </w:t>
      </w:r>
      <w:r>
        <w:rPr>
          <w:sz w:val="24"/>
          <w:szCs w:val="24"/>
        </w:rPr>
        <w:t>London:Penguin</w:t>
      </w:r>
    </w:p>
    <w:p w14:paraId="05FDA823" w14:textId="77777777" w:rsidR="00B06F2D" w:rsidRDefault="00B06F2D" w:rsidP="00B06F2D">
      <w:pPr>
        <w:spacing w:line="360" w:lineRule="auto"/>
        <w:rPr>
          <w:sz w:val="24"/>
          <w:szCs w:val="24"/>
        </w:rPr>
      </w:pPr>
    </w:p>
    <w:p w14:paraId="6F27F83D" w14:textId="77777777" w:rsidR="00B06F2D" w:rsidRPr="0085513C" w:rsidRDefault="00B06F2D" w:rsidP="00B06F2D">
      <w:pPr>
        <w:spacing w:line="360" w:lineRule="auto"/>
        <w:rPr>
          <w:sz w:val="24"/>
          <w:szCs w:val="24"/>
        </w:rPr>
      </w:pPr>
      <w:r>
        <w:rPr>
          <w:sz w:val="24"/>
          <w:szCs w:val="24"/>
        </w:rPr>
        <w:t xml:space="preserve">Home Office. (2014). </w:t>
      </w:r>
      <w:r>
        <w:rPr>
          <w:i/>
          <w:sz w:val="24"/>
          <w:szCs w:val="24"/>
        </w:rPr>
        <w:t xml:space="preserve">Code of Ethics Launched. </w:t>
      </w:r>
      <w:r>
        <w:rPr>
          <w:sz w:val="24"/>
          <w:szCs w:val="24"/>
        </w:rPr>
        <w:t xml:space="preserve">Available at </w:t>
      </w:r>
      <w:hyperlink r:id="rId22" w:history="1">
        <w:r w:rsidRPr="00C01B80">
          <w:rPr>
            <w:rStyle w:val="Hyperlink"/>
            <w:sz w:val="24"/>
            <w:szCs w:val="24"/>
          </w:rPr>
          <w:t>https://www.gov.uk/government/news/code-of-ethics-launched</w:t>
        </w:r>
      </w:hyperlink>
      <w:r>
        <w:rPr>
          <w:sz w:val="24"/>
          <w:szCs w:val="24"/>
        </w:rPr>
        <w:t>.  (Accessed on 28.03.2022)</w:t>
      </w:r>
    </w:p>
    <w:p w14:paraId="6B6B3ED5" w14:textId="77777777" w:rsidR="00B06F2D" w:rsidRDefault="00B06F2D" w:rsidP="00B06F2D">
      <w:pPr>
        <w:spacing w:line="360" w:lineRule="auto"/>
        <w:rPr>
          <w:sz w:val="24"/>
          <w:szCs w:val="24"/>
        </w:rPr>
      </w:pPr>
    </w:p>
    <w:p w14:paraId="0C566931" w14:textId="0F7F36D1" w:rsidR="00B06F2D" w:rsidRDefault="00B06F2D" w:rsidP="00B06F2D">
      <w:pPr>
        <w:spacing w:line="360" w:lineRule="auto"/>
        <w:rPr>
          <w:sz w:val="24"/>
          <w:szCs w:val="24"/>
        </w:rPr>
      </w:pPr>
      <w:r>
        <w:rPr>
          <w:sz w:val="24"/>
          <w:szCs w:val="24"/>
        </w:rPr>
        <w:t>Hurt, A. C. (20</w:t>
      </w:r>
      <w:r w:rsidRPr="009B2981">
        <w:rPr>
          <w:sz w:val="24"/>
          <w:szCs w:val="24"/>
        </w:rPr>
        <w:t>12). The Pun</w:t>
      </w:r>
      <w:r w:rsidR="004A35A7">
        <w:rPr>
          <w:sz w:val="24"/>
          <w:szCs w:val="24"/>
        </w:rPr>
        <w:t>ct</w:t>
      </w:r>
      <w:r w:rsidRPr="009B2981">
        <w:rPr>
          <w:sz w:val="24"/>
          <w:szCs w:val="24"/>
        </w:rPr>
        <w:t xml:space="preserve">uated-Tuckman: A Conceptual Model for the Integration of Tuckman#, PEM, and Systems Group Development Theories.  </w:t>
      </w:r>
      <w:r w:rsidRPr="009B2981">
        <w:rPr>
          <w:i/>
          <w:sz w:val="24"/>
          <w:szCs w:val="24"/>
        </w:rPr>
        <w:t xml:space="preserve">Leadership &amp; Organisation Management Journal, </w:t>
      </w:r>
      <w:r w:rsidRPr="009B2981">
        <w:rPr>
          <w:sz w:val="24"/>
          <w:szCs w:val="24"/>
        </w:rPr>
        <w:t>2012(1), 143 – 152</w:t>
      </w:r>
    </w:p>
    <w:p w14:paraId="6A0E415C" w14:textId="77777777" w:rsidR="00B06F2D" w:rsidRDefault="00B06F2D" w:rsidP="00B06F2D">
      <w:pPr>
        <w:spacing w:line="360" w:lineRule="auto"/>
        <w:rPr>
          <w:sz w:val="24"/>
          <w:szCs w:val="24"/>
        </w:rPr>
      </w:pPr>
    </w:p>
    <w:p w14:paraId="3FEE47FB" w14:textId="4B910E2E" w:rsidR="00B06F2D" w:rsidRPr="001F6479" w:rsidRDefault="004A35A7" w:rsidP="00B06F2D">
      <w:pPr>
        <w:spacing w:line="360" w:lineRule="auto"/>
        <w:rPr>
          <w:sz w:val="24"/>
          <w:szCs w:val="24"/>
        </w:rPr>
      </w:pPr>
      <w:r>
        <w:rPr>
          <w:sz w:val="24"/>
          <w:szCs w:val="24"/>
        </w:rPr>
        <w:t>Katzenbach</w:t>
      </w:r>
      <w:r w:rsidR="00B06F2D">
        <w:rPr>
          <w:sz w:val="24"/>
          <w:szCs w:val="24"/>
        </w:rPr>
        <w:t xml:space="preserve">, J. R. and Smith, D. K. (1993). </w:t>
      </w:r>
      <w:r w:rsidR="00B06F2D">
        <w:rPr>
          <w:i/>
          <w:sz w:val="24"/>
          <w:szCs w:val="24"/>
        </w:rPr>
        <w:t xml:space="preserve">The wisdom of teams: Creating the high-performance organisation.  </w:t>
      </w:r>
      <w:r w:rsidR="00B06F2D">
        <w:rPr>
          <w:sz w:val="24"/>
          <w:szCs w:val="24"/>
        </w:rPr>
        <w:t>Harvard Business School: Boston</w:t>
      </w:r>
    </w:p>
    <w:p w14:paraId="35E7F20D" w14:textId="2F9CE18C" w:rsidR="00B06F2D" w:rsidRPr="00B06F2D" w:rsidRDefault="00B06F2D" w:rsidP="00B06F2D">
      <w:pPr>
        <w:pStyle w:val="NormalWeb"/>
        <w:shd w:val="clear" w:color="auto" w:fill="FFFFFF"/>
        <w:spacing w:before="480" w:beforeAutospacing="0" w:after="480" w:afterAutospacing="0" w:line="360" w:lineRule="auto"/>
        <w:textAlignment w:val="baseline"/>
        <w:rPr>
          <w:rFonts w:ascii="Arial" w:hAnsi="Arial" w:cs="Arial"/>
          <w:color w:val="0000FF"/>
          <w:u w:val="single"/>
        </w:rPr>
      </w:pPr>
      <w:r>
        <w:rPr>
          <w:rFonts w:ascii="Arial" w:hAnsi="Arial" w:cs="Arial"/>
        </w:rPr>
        <w:t xml:space="preserve">LeadershipLink. (2022). </w:t>
      </w:r>
      <w:r>
        <w:rPr>
          <w:rFonts w:ascii="Arial" w:hAnsi="Arial" w:cs="Arial"/>
          <w:i/>
        </w:rPr>
        <w:t xml:space="preserve">Katzenbach and Smith Model of Team Effectiveness.  </w:t>
      </w:r>
      <w:r>
        <w:rPr>
          <w:rFonts w:ascii="Arial" w:hAnsi="Arial" w:cs="Arial"/>
        </w:rPr>
        <w:t>Available at: https://</w:t>
      </w:r>
      <w:hyperlink r:id="rId23" w:history="1">
        <w:r w:rsidRPr="001F6479">
          <w:rPr>
            <w:rStyle w:val="Hyperlink"/>
            <w:rFonts w:ascii="Arial" w:hAnsi="Arial" w:cs="Arial"/>
          </w:rPr>
          <w:t>www.leadershiplink.org/leading-teams/the-katzenbach-and-smith-model/</w:t>
        </w:r>
      </w:hyperlink>
      <w:r w:rsidR="004A35A7">
        <w:rPr>
          <w:rStyle w:val="Hyperlink"/>
          <w:rFonts w:ascii="Arial" w:hAnsi="Arial" w:cs="Arial"/>
        </w:rPr>
        <w:t>.</w:t>
      </w:r>
      <w:r w:rsidR="004A35A7">
        <w:rPr>
          <w:rStyle w:val="Hyperlink"/>
          <w:rFonts w:ascii="Arial" w:hAnsi="Arial" w:cs="Arial"/>
          <w:u w:val="none"/>
        </w:rPr>
        <w:t xml:space="preserve">  </w:t>
      </w:r>
      <w:r w:rsidRPr="004A35A7">
        <w:rPr>
          <w:rStyle w:val="Hyperlink"/>
          <w:rFonts w:ascii="Arial" w:hAnsi="Arial" w:cs="Arial"/>
          <w:color w:val="auto"/>
          <w:u w:val="none"/>
        </w:rPr>
        <w:t>(Accessed on 28.03.2022)</w:t>
      </w:r>
    </w:p>
    <w:p w14:paraId="26F619CC" w14:textId="2115ADF8" w:rsidR="00B06F2D" w:rsidRPr="00A33FBB" w:rsidRDefault="00B06F2D" w:rsidP="00B06F2D">
      <w:pPr>
        <w:spacing w:line="360" w:lineRule="auto"/>
        <w:rPr>
          <w:sz w:val="24"/>
          <w:szCs w:val="24"/>
        </w:rPr>
      </w:pPr>
      <w:r>
        <w:rPr>
          <w:sz w:val="24"/>
          <w:szCs w:val="24"/>
        </w:rPr>
        <w:t xml:space="preserve">McCartney, S. and Parent, R. (2015). </w:t>
      </w:r>
      <w:r>
        <w:rPr>
          <w:i/>
          <w:sz w:val="24"/>
          <w:szCs w:val="24"/>
        </w:rPr>
        <w:t xml:space="preserve">Ethics in Law Enforcement. </w:t>
      </w:r>
      <w:r w:rsidR="004A35A7">
        <w:rPr>
          <w:sz w:val="24"/>
          <w:szCs w:val="24"/>
        </w:rPr>
        <w:t>Victoria, Bri</w:t>
      </w:r>
      <w:r>
        <w:rPr>
          <w:sz w:val="24"/>
          <w:szCs w:val="24"/>
        </w:rPr>
        <w:t>tish Columbia: BC Campus.  Retrieved from http://opentextbc.ca/ethicsinlawenforcement/</w:t>
      </w:r>
    </w:p>
    <w:p w14:paraId="4A486167" w14:textId="77777777" w:rsidR="00B06F2D" w:rsidRPr="009B2981" w:rsidRDefault="00B06F2D" w:rsidP="00B06F2D">
      <w:pPr>
        <w:spacing w:line="360" w:lineRule="auto"/>
        <w:rPr>
          <w:sz w:val="24"/>
          <w:szCs w:val="24"/>
        </w:rPr>
      </w:pPr>
    </w:p>
    <w:p w14:paraId="6AC52BBC" w14:textId="225CFDB8" w:rsidR="00B06F2D" w:rsidRPr="009B2981" w:rsidRDefault="00B06F2D" w:rsidP="00B06F2D">
      <w:pPr>
        <w:spacing w:line="360" w:lineRule="auto"/>
        <w:rPr>
          <w:sz w:val="24"/>
          <w:szCs w:val="24"/>
        </w:rPr>
      </w:pPr>
      <w:r w:rsidRPr="009B2981">
        <w:rPr>
          <w:sz w:val="24"/>
          <w:szCs w:val="24"/>
        </w:rPr>
        <w:t>Osbourne</w:t>
      </w:r>
      <w:r>
        <w:rPr>
          <w:sz w:val="24"/>
          <w:szCs w:val="24"/>
        </w:rPr>
        <w:t>, B.</w:t>
      </w:r>
      <w:r w:rsidRPr="009B2981">
        <w:rPr>
          <w:sz w:val="24"/>
          <w:szCs w:val="24"/>
        </w:rPr>
        <w:t xml:space="preserve"> (2020)</w:t>
      </w:r>
      <w:r>
        <w:rPr>
          <w:sz w:val="24"/>
          <w:szCs w:val="24"/>
        </w:rPr>
        <w:t xml:space="preserve">.  </w:t>
      </w:r>
      <w:r>
        <w:rPr>
          <w:i/>
          <w:sz w:val="24"/>
          <w:szCs w:val="24"/>
        </w:rPr>
        <w:t xml:space="preserve">What are team dynamics and why are they important? </w:t>
      </w:r>
      <w:r w:rsidRPr="009B2981">
        <w:rPr>
          <w:sz w:val="24"/>
          <w:szCs w:val="24"/>
        </w:rPr>
        <w:t>Rally Bright.</w:t>
      </w:r>
      <w:r>
        <w:rPr>
          <w:sz w:val="24"/>
          <w:szCs w:val="24"/>
        </w:rPr>
        <w:t xml:space="preserve">  Available at: </w:t>
      </w:r>
      <w:hyperlink r:id="rId24" w:history="1">
        <w:r w:rsidRPr="009B2981">
          <w:rPr>
            <w:rStyle w:val="Hyperlink"/>
            <w:sz w:val="24"/>
            <w:szCs w:val="24"/>
          </w:rPr>
          <w:t>https://www.rallybright.com/what-are-team-dynamcis</w:t>
        </w:r>
      </w:hyperlink>
      <w:r w:rsidRPr="009B2981">
        <w:rPr>
          <w:sz w:val="24"/>
          <w:szCs w:val="24"/>
        </w:rPr>
        <w:t xml:space="preserve">  (Accessed on 16</w:t>
      </w:r>
      <w:r w:rsidR="004A35A7">
        <w:rPr>
          <w:sz w:val="24"/>
          <w:szCs w:val="24"/>
          <w:vertAlign w:val="superscript"/>
        </w:rPr>
        <w:t>.03.</w:t>
      </w:r>
      <w:r w:rsidRPr="009B2981">
        <w:rPr>
          <w:sz w:val="24"/>
          <w:szCs w:val="24"/>
        </w:rPr>
        <w:t>2022).</w:t>
      </w:r>
    </w:p>
    <w:p w14:paraId="292BC25C" w14:textId="77777777" w:rsidR="00B06F2D" w:rsidRDefault="00B06F2D" w:rsidP="00B06F2D">
      <w:pPr>
        <w:spacing w:line="360" w:lineRule="auto"/>
        <w:rPr>
          <w:sz w:val="24"/>
          <w:szCs w:val="24"/>
        </w:rPr>
      </w:pPr>
    </w:p>
    <w:p w14:paraId="0ECC0F07" w14:textId="77777777" w:rsidR="00B06F2D" w:rsidRPr="00A76E9A" w:rsidRDefault="00B06F2D" w:rsidP="00B06F2D">
      <w:pPr>
        <w:spacing w:line="360" w:lineRule="auto"/>
        <w:rPr>
          <w:sz w:val="24"/>
          <w:szCs w:val="24"/>
        </w:rPr>
      </w:pPr>
      <w:r>
        <w:rPr>
          <w:sz w:val="24"/>
          <w:szCs w:val="24"/>
        </w:rPr>
        <w:t xml:space="preserve">Salas, E., Sims, D. and Burke, C. (2005). Is there a Big Five in Teamwork? </w:t>
      </w:r>
      <w:r>
        <w:rPr>
          <w:i/>
          <w:sz w:val="24"/>
          <w:szCs w:val="24"/>
        </w:rPr>
        <w:t xml:space="preserve">Small Group Research. </w:t>
      </w:r>
      <w:r>
        <w:rPr>
          <w:sz w:val="24"/>
          <w:szCs w:val="24"/>
        </w:rPr>
        <w:t>36(5).</w:t>
      </w:r>
    </w:p>
    <w:p w14:paraId="45693D95" w14:textId="77777777" w:rsidR="00B06F2D" w:rsidRDefault="00B06F2D" w:rsidP="00B06F2D">
      <w:pPr>
        <w:spacing w:line="360" w:lineRule="auto"/>
        <w:rPr>
          <w:sz w:val="24"/>
          <w:szCs w:val="24"/>
        </w:rPr>
      </w:pPr>
    </w:p>
    <w:p w14:paraId="716C6640" w14:textId="77777777" w:rsidR="00B06F2D" w:rsidRPr="00623D42" w:rsidRDefault="00B06F2D" w:rsidP="00B06F2D">
      <w:pPr>
        <w:spacing w:line="360" w:lineRule="auto"/>
        <w:rPr>
          <w:sz w:val="24"/>
          <w:szCs w:val="24"/>
        </w:rPr>
      </w:pPr>
      <w:r>
        <w:rPr>
          <w:sz w:val="24"/>
          <w:szCs w:val="24"/>
        </w:rPr>
        <w:t xml:space="preserve">Sheppard, B., Lewicki, R., and Minton, J. (1992). </w:t>
      </w:r>
      <w:r>
        <w:rPr>
          <w:i/>
          <w:sz w:val="24"/>
          <w:szCs w:val="24"/>
        </w:rPr>
        <w:t xml:space="preserve">Organisational Justice: The search for Fairness in the workplace. </w:t>
      </w:r>
      <w:r>
        <w:rPr>
          <w:sz w:val="24"/>
          <w:szCs w:val="24"/>
        </w:rPr>
        <w:t>Lexington</w:t>
      </w:r>
    </w:p>
    <w:p w14:paraId="669B9F62" w14:textId="77777777" w:rsidR="00B06F2D" w:rsidRDefault="00B06F2D" w:rsidP="00B06F2D">
      <w:pPr>
        <w:spacing w:line="360" w:lineRule="auto"/>
        <w:rPr>
          <w:sz w:val="24"/>
          <w:szCs w:val="24"/>
        </w:rPr>
      </w:pPr>
    </w:p>
    <w:p w14:paraId="7B3E4F6F" w14:textId="77777777" w:rsidR="00B06F2D" w:rsidRPr="00E731CB" w:rsidRDefault="00B06F2D" w:rsidP="00B06F2D">
      <w:pPr>
        <w:spacing w:line="360" w:lineRule="auto"/>
        <w:rPr>
          <w:sz w:val="24"/>
          <w:szCs w:val="24"/>
        </w:rPr>
      </w:pPr>
      <w:r>
        <w:rPr>
          <w:sz w:val="24"/>
          <w:szCs w:val="24"/>
        </w:rPr>
        <w:t xml:space="preserve">Sunahara, D. (2004). A model of unethical and unprofessional behaviour.  </w:t>
      </w:r>
      <w:r>
        <w:rPr>
          <w:i/>
          <w:sz w:val="24"/>
          <w:szCs w:val="24"/>
        </w:rPr>
        <w:t xml:space="preserve">The Canadian review of policing research. </w:t>
      </w:r>
      <w:r>
        <w:rPr>
          <w:sz w:val="24"/>
          <w:szCs w:val="24"/>
        </w:rPr>
        <w:t>1</w:t>
      </w:r>
    </w:p>
    <w:p w14:paraId="207A578D" w14:textId="77777777" w:rsidR="00B06F2D" w:rsidRDefault="00B06F2D" w:rsidP="00B06F2D">
      <w:pPr>
        <w:spacing w:line="360" w:lineRule="auto"/>
        <w:rPr>
          <w:sz w:val="24"/>
          <w:szCs w:val="24"/>
        </w:rPr>
      </w:pPr>
    </w:p>
    <w:p w14:paraId="107D8A60" w14:textId="77777777" w:rsidR="00B06F2D" w:rsidRPr="009B2981" w:rsidRDefault="00B06F2D" w:rsidP="00B06F2D">
      <w:pPr>
        <w:spacing w:line="360" w:lineRule="auto"/>
        <w:rPr>
          <w:sz w:val="24"/>
          <w:szCs w:val="24"/>
        </w:rPr>
      </w:pPr>
      <w:r>
        <w:rPr>
          <w:sz w:val="24"/>
          <w:szCs w:val="24"/>
        </w:rPr>
        <w:lastRenderedPageBreak/>
        <w:t xml:space="preserve">The Leadership Journey (2011). Managing Conflict – CUDSA Model.  Available at: </w:t>
      </w:r>
      <w:hyperlink r:id="rId25" w:history="1">
        <w:r w:rsidRPr="00C01B80">
          <w:rPr>
            <w:rStyle w:val="Hyperlink"/>
            <w:sz w:val="24"/>
            <w:szCs w:val="24"/>
          </w:rPr>
          <w:t>https://www.trainingsoutheast.blogspot.com/2011/07/managing-conflicyt-cudsa-html</w:t>
        </w:r>
      </w:hyperlink>
      <w:r>
        <w:rPr>
          <w:sz w:val="24"/>
          <w:szCs w:val="24"/>
        </w:rPr>
        <w:t xml:space="preserve">  (Accessed on 28/03/2022)</w:t>
      </w:r>
    </w:p>
    <w:p w14:paraId="3B3249A9" w14:textId="77777777" w:rsidR="00B06F2D" w:rsidRDefault="00B06F2D" w:rsidP="00B06F2D">
      <w:pPr>
        <w:spacing w:line="360" w:lineRule="auto"/>
        <w:rPr>
          <w:sz w:val="24"/>
          <w:szCs w:val="24"/>
        </w:rPr>
      </w:pPr>
    </w:p>
    <w:p w14:paraId="1340A87F" w14:textId="77777777" w:rsidR="00B06F2D" w:rsidRDefault="00B06F2D" w:rsidP="00B06F2D">
      <w:pPr>
        <w:spacing w:line="360" w:lineRule="auto"/>
        <w:rPr>
          <w:sz w:val="24"/>
          <w:szCs w:val="24"/>
        </w:rPr>
      </w:pPr>
      <w:r>
        <w:rPr>
          <w:sz w:val="24"/>
          <w:szCs w:val="24"/>
        </w:rPr>
        <w:t xml:space="preserve">Tuckman, B. and Jensen, M. (1977).  Stages of small- group development revisited. </w:t>
      </w:r>
      <w:r>
        <w:rPr>
          <w:i/>
          <w:sz w:val="24"/>
          <w:szCs w:val="24"/>
        </w:rPr>
        <w:t xml:space="preserve">Group and organisational studies.  </w:t>
      </w:r>
      <w:r>
        <w:rPr>
          <w:sz w:val="24"/>
          <w:szCs w:val="24"/>
        </w:rPr>
        <w:t>2(1)</w:t>
      </w:r>
    </w:p>
    <w:p w14:paraId="328CCA48" w14:textId="77777777" w:rsidR="00B06F2D" w:rsidRDefault="00B06F2D" w:rsidP="00B06F2D">
      <w:pPr>
        <w:spacing w:line="360" w:lineRule="auto"/>
        <w:rPr>
          <w:sz w:val="24"/>
          <w:szCs w:val="24"/>
        </w:rPr>
      </w:pPr>
    </w:p>
    <w:p w14:paraId="5E390432" w14:textId="77777777" w:rsidR="00B06F2D" w:rsidRPr="008D1C9B" w:rsidRDefault="00B06F2D" w:rsidP="00B06F2D">
      <w:pPr>
        <w:spacing w:line="360" w:lineRule="auto"/>
        <w:rPr>
          <w:sz w:val="24"/>
          <w:szCs w:val="24"/>
        </w:rPr>
      </w:pPr>
      <w:r>
        <w:rPr>
          <w:sz w:val="24"/>
          <w:szCs w:val="24"/>
        </w:rPr>
        <w:t xml:space="preserve">Tuckman, B. (1965). Development Sequence in small groups. </w:t>
      </w:r>
      <w:r>
        <w:rPr>
          <w:i/>
          <w:sz w:val="24"/>
          <w:szCs w:val="24"/>
        </w:rPr>
        <w:t xml:space="preserve">Psychological Bulleting. </w:t>
      </w:r>
      <w:r>
        <w:rPr>
          <w:sz w:val="24"/>
          <w:szCs w:val="24"/>
        </w:rPr>
        <w:t>63(1).</w:t>
      </w:r>
    </w:p>
    <w:p w14:paraId="4C62DC69" w14:textId="77777777" w:rsidR="00B06F2D" w:rsidRDefault="00B06F2D" w:rsidP="00B06F2D">
      <w:pPr>
        <w:spacing w:line="360" w:lineRule="auto"/>
        <w:rPr>
          <w:sz w:val="24"/>
          <w:szCs w:val="24"/>
        </w:rPr>
      </w:pPr>
    </w:p>
    <w:p w14:paraId="07AE97B7" w14:textId="77777777" w:rsidR="00B06F2D" w:rsidRPr="008D1C9B" w:rsidRDefault="00B06F2D" w:rsidP="00B06F2D">
      <w:pPr>
        <w:spacing w:line="360" w:lineRule="auto"/>
        <w:rPr>
          <w:sz w:val="24"/>
          <w:szCs w:val="24"/>
        </w:rPr>
      </w:pPr>
      <w:r>
        <w:rPr>
          <w:sz w:val="24"/>
          <w:szCs w:val="24"/>
        </w:rPr>
        <w:t xml:space="preserve">Tuckman, B. (2001). Development sequence in small groups. </w:t>
      </w:r>
      <w:r>
        <w:rPr>
          <w:i/>
          <w:sz w:val="24"/>
          <w:szCs w:val="24"/>
        </w:rPr>
        <w:t xml:space="preserve">Group facilitation: a research and application journal. </w:t>
      </w:r>
      <w:r>
        <w:rPr>
          <w:sz w:val="24"/>
          <w:szCs w:val="24"/>
        </w:rPr>
        <w:t>3</w:t>
      </w:r>
    </w:p>
    <w:p w14:paraId="06979C08" w14:textId="43415A26" w:rsidR="00B06F2D" w:rsidRDefault="00B06F2D" w:rsidP="00B06F2D">
      <w:pPr>
        <w:spacing w:line="360" w:lineRule="auto"/>
        <w:rPr>
          <w:sz w:val="24"/>
          <w:szCs w:val="24"/>
        </w:rPr>
      </w:pPr>
    </w:p>
    <w:p w14:paraId="7AE8322F" w14:textId="2BB16B2A" w:rsidR="00B06F2D" w:rsidRDefault="00B06F2D" w:rsidP="00B06F2D">
      <w:pPr>
        <w:spacing w:line="360" w:lineRule="auto"/>
        <w:rPr>
          <w:sz w:val="24"/>
          <w:szCs w:val="24"/>
        </w:rPr>
      </w:pPr>
      <w:r>
        <w:rPr>
          <w:sz w:val="24"/>
          <w:szCs w:val="24"/>
        </w:rPr>
        <w:t xml:space="preserve">Turnley, W. and Feldman (1999).  The Impact of psychological contract violations exit, voice, loyalty and neglect.  </w:t>
      </w:r>
      <w:r>
        <w:rPr>
          <w:i/>
          <w:sz w:val="24"/>
          <w:szCs w:val="24"/>
        </w:rPr>
        <w:t xml:space="preserve">Human Relations. </w:t>
      </w:r>
      <w:r>
        <w:rPr>
          <w:sz w:val="24"/>
          <w:szCs w:val="24"/>
        </w:rPr>
        <w:t>52.</w:t>
      </w:r>
    </w:p>
    <w:p w14:paraId="38DA2AF0" w14:textId="77777777" w:rsidR="00B06F2D" w:rsidRPr="009B2981" w:rsidRDefault="00B06F2D" w:rsidP="00B06F2D">
      <w:pPr>
        <w:spacing w:line="360" w:lineRule="auto"/>
        <w:rPr>
          <w:sz w:val="24"/>
          <w:szCs w:val="24"/>
        </w:rPr>
      </w:pPr>
    </w:p>
    <w:p w14:paraId="24AE0864" w14:textId="77777777" w:rsidR="00B06F2D" w:rsidRDefault="00B06F2D" w:rsidP="00B06F2D">
      <w:pPr>
        <w:spacing w:line="360" w:lineRule="auto"/>
        <w:rPr>
          <w:sz w:val="24"/>
          <w:szCs w:val="24"/>
        </w:rPr>
      </w:pPr>
      <w:r w:rsidRPr="009B2981">
        <w:rPr>
          <w:sz w:val="24"/>
          <w:szCs w:val="24"/>
        </w:rPr>
        <w:t xml:space="preserve">Wall, J. A. and Calister, R. R. (1995). Conflict and its Management.  </w:t>
      </w:r>
      <w:r w:rsidRPr="009B2981">
        <w:rPr>
          <w:i/>
          <w:sz w:val="24"/>
          <w:szCs w:val="24"/>
        </w:rPr>
        <w:t xml:space="preserve">Journal of Management. </w:t>
      </w:r>
      <w:r w:rsidRPr="009B2981">
        <w:rPr>
          <w:sz w:val="24"/>
          <w:szCs w:val="24"/>
        </w:rPr>
        <w:t>21.</w:t>
      </w:r>
    </w:p>
    <w:p w14:paraId="43849794" w14:textId="77777777" w:rsidR="00B06F2D" w:rsidRDefault="00B06F2D" w:rsidP="00B06F2D">
      <w:pPr>
        <w:spacing w:line="360" w:lineRule="auto"/>
        <w:rPr>
          <w:sz w:val="24"/>
          <w:szCs w:val="24"/>
        </w:rPr>
      </w:pPr>
    </w:p>
    <w:p w14:paraId="50B7EBE5" w14:textId="77777777" w:rsidR="00B06F2D" w:rsidRPr="00F15D7C" w:rsidRDefault="00B06F2D" w:rsidP="00B06F2D">
      <w:pPr>
        <w:spacing w:line="360" w:lineRule="auto"/>
        <w:rPr>
          <w:sz w:val="24"/>
          <w:szCs w:val="24"/>
        </w:rPr>
      </w:pPr>
      <w:r>
        <w:rPr>
          <w:sz w:val="24"/>
          <w:szCs w:val="24"/>
        </w:rPr>
        <w:t xml:space="preserve">Weingart, L., Behfor, K., Bendersky, C., Todorova, G. and Jehn, K. (2015).  The directness and oppositional intensity of conflict expression.  </w:t>
      </w:r>
      <w:r>
        <w:rPr>
          <w:i/>
          <w:sz w:val="24"/>
          <w:szCs w:val="24"/>
        </w:rPr>
        <w:t xml:space="preserve">Academy of Management Review. </w:t>
      </w:r>
      <w:r>
        <w:rPr>
          <w:sz w:val="24"/>
          <w:szCs w:val="24"/>
        </w:rPr>
        <w:t>40.</w:t>
      </w:r>
    </w:p>
    <w:p w14:paraId="3AE195F2" w14:textId="77777777" w:rsidR="00B06F2D" w:rsidRPr="009B2981" w:rsidRDefault="00B06F2D" w:rsidP="00B06F2D">
      <w:pPr>
        <w:spacing w:line="360" w:lineRule="auto"/>
        <w:rPr>
          <w:sz w:val="24"/>
          <w:szCs w:val="24"/>
        </w:rPr>
      </w:pPr>
    </w:p>
    <w:p w14:paraId="0FBEA126" w14:textId="3F05036C" w:rsidR="00B06F2D" w:rsidRDefault="00B06F2D" w:rsidP="00EA28F1">
      <w:pPr>
        <w:keepNext/>
        <w:spacing w:before="240" w:after="60"/>
        <w:ind w:right="237"/>
        <w:jc w:val="both"/>
        <w:rPr>
          <w:b/>
          <w:sz w:val="24"/>
          <w:szCs w:val="24"/>
          <w:u w:val="single"/>
        </w:rPr>
      </w:pPr>
    </w:p>
    <w:p w14:paraId="7CA03213" w14:textId="202C9C09" w:rsidR="00B06F2D" w:rsidRDefault="00B06F2D" w:rsidP="00EA28F1">
      <w:pPr>
        <w:keepNext/>
        <w:spacing w:before="240" w:after="60"/>
        <w:ind w:right="237"/>
        <w:jc w:val="both"/>
        <w:rPr>
          <w:b/>
          <w:sz w:val="24"/>
          <w:szCs w:val="24"/>
          <w:u w:val="single"/>
        </w:rPr>
      </w:pPr>
      <w:r>
        <w:rPr>
          <w:b/>
          <w:sz w:val="24"/>
          <w:szCs w:val="24"/>
          <w:u w:val="single"/>
        </w:rPr>
        <w:t>Task 2</w:t>
      </w:r>
    </w:p>
    <w:p w14:paraId="6A6ADB23" w14:textId="227FAA6E" w:rsidR="00B06F2D" w:rsidRDefault="00B06F2D" w:rsidP="00EA28F1">
      <w:pPr>
        <w:keepNext/>
        <w:spacing w:before="240" w:after="60"/>
        <w:ind w:right="237"/>
        <w:jc w:val="both"/>
        <w:rPr>
          <w:b/>
          <w:sz w:val="24"/>
          <w:szCs w:val="24"/>
          <w:u w:val="single"/>
        </w:rPr>
      </w:pPr>
    </w:p>
    <w:p w14:paraId="112BE14D" w14:textId="77777777" w:rsidR="00B06F2D" w:rsidRDefault="00B06F2D" w:rsidP="00B06F2D">
      <w:pPr>
        <w:spacing w:line="360" w:lineRule="auto"/>
        <w:rPr>
          <w:sz w:val="24"/>
          <w:szCs w:val="24"/>
        </w:rPr>
      </w:pPr>
      <w:r>
        <w:rPr>
          <w:sz w:val="24"/>
          <w:szCs w:val="24"/>
        </w:rPr>
        <w:t xml:space="preserve">Borton, T. (1970). </w:t>
      </w:r>
      <w:r>
        <w:rPr>
          <w:i/>
          <w:sz w:val="24"/>
          <w:szCs w:val="24"/>
        </w:rPr>
        <w:t>Reach, Touch and Teach.</w:t>
      </w:r>
      <w:r>
        <w:rPr>
          <w:sz w:val="24"/>
          <w:szCs w:val="24"/>
        </w:rPr>
        <w:t xml:space="preserve"> New York: McGraw-Hill</w:t>
      </w:r>
    </w:p>
    <w:p w14:paraId="5B6F0024" w14:textId="77777777" w:rsidR="00B06F2D" w:rsidRDefault="00B06F2D" w:rsidP="00B06F2D">
      <w:pPr>
        <w:spacing w:line="360" w:lineRule="auto"/>
        <w:rPr>
          <w:sz w:val="24"/>
          <w:szCs w:val="24"/>
        </w:rPr>
      </w:pPr>
    </w:p>
    <w:p w14:paraId="4C65559F" w14:textId="5DF84A2D" w:rsidR="00B06F2D" w:rsidRPr="0007003D" w:rsidRDefault="004A35A7" w:rsidP="00B06F2D">
      <w:pPr>
        <w:spacing w:line="360" w:lineRule="auto"/>
        <w:rPr>
          <w:sz w:val="24"/>
          <w:szCs w:val="24"/>
        </w:rPr>
      </w:pPr>
      <w:r>
        <w:rPr>
          <w:sz w:val="24"/>
          <w:szCs w:val="24"/>
        </w:rPr>
        <w:t>College of Policing. (2021).</w:t>
      </w:r>
      <w:r w:rsidR="00B06F2D">
        <w:rPr>
          <w:sz w:val="24"/>
          <w:szCs w:val="24"/>
        </w:rPr>
        <w:t xml:space="preserve"> </w:t>
      </w:r>
      <w:r w:rsidR="00B06F2D">
        <w:rPr>
          <w:i/>
          <w:sz w:val="24"/>
          <w:szCs w:val="24"/>
        </w:rPr>
        <w:t xml:space="preserve">Introduction to vulnerability-related risk.  </w:t>
      </w:r>
      <w:r w:rsidR="00B06F2D">
        <w:rPr>
          <w:sz w:val="24"/>
          <w:szCs w:val="24"/>
        </w:rPr>
        <w:t xml:space="preserve">Available at: </w:t>
      </w:r>
      <w:hyperlink r:id="rId26" w:history="1">
        <w:r w:rsidR="00B06F2D" w:rsidRPr="00A92777">
          <w:rPr>
            <w:rStyle w:val="Hyperlink"/>
            <w:sz w:val="24"/>
            <w:szCs w:val="24"/>
          </w:rPr>
          <w:t>https://www.college.police.uk/guidance/vulnerability-related-raiks/introduction-vulnerability-related-risk</w:t>
        </w:r>
      </w:hyperlink>
      <w:r w:rsidR="00B06F2D">
        <w:rPr>
          <w:sz w:val="24"/>
          <w:szCs w:val="24"/>
        </w:rPr>
        <w:t>.  (Accessed on 02/02/2022).</w:t>
      </w:r>
    </w:p>
    <w:p w14:paraId="669287DB" w14:textId="77777777" w:rsidR="00B06F2D" w:rsidRPr="00BC729A" w:rsidRDefault="00B06F2D" w:rsidP="00B06F2D">
      <w:pPr>
        <w:spacing w:line="360" w:lineRule="auto"/>
        <w:rPr>
          <w:sz w:val="24"/>
          <w:szCs w:val="24"/>
        </w:rPr>
      </w:pPr>
    </w:p>
    <w:p w14:paraId="1E72C742" w14:textId="6AAABB0D" w:rsidR="00B06F2D" w:rsidRPr="00BC729A" w:rsidRDefault="004A35A7" w:rsidP="00B06F2D">
      <w:pPr>
        <w:spacing w:line="360" w:lineRule="auto"/>
        <w:rPr>
          <w:sz w:val="24"/>
          <w:szCs w:val="24"/>
          <w:shd w:val="clear" w:color="auto" w:fill="FFFFFF"/>
        </w:rPr>
      </w:pPr>
      <w:r>
        <w:rPr>
          <w:sz w:val="24"/>
          <w:szCs w:val="24"/>
          <w:shd w:val="clear" w:color="auto" w:fill="FFFFFF"/>
        </w:rPr>
        <w:lastRenderedPageBreak/>
        <w:t xml:space="preserve">DASH Risk Checklist.  (2021). </w:t>
      </w:r>
      <w:r w:rsidR="00B06F2D" w:rsidRPr="00BC729A">
        <w:rPr>
          <w:i/>
          <w:sz w:val="24"/>
          <w:szCs w:val="24"/>
          <w:shd w:val="clear" w:color="auto" w:fill="FFFFFF"/>
        </w:rPr>
        <w:t xml:space="preserve">DASH Risk Model.  </w:t>
      </w:r>
      <w:r w:rsidR="00B06F2D" w:rsidRPr="00BC729A">
        <w:rPr>
          <w:sz w:val="24"/>
          <w:szCs w:val="24"/>
          <w:shd w:val="clear" w:color="auto" w:fill="FFFFFF"/>
        </w:rPr>
        <w:t xml:space="preserve">Available at: </w:t>
      </w:r>
      <w:hyperlink r:id="rId27" w:history="1">
        <w:r w:rsidR="00B06F2D" w:rsidRPr="00BC729A">
          <w:rPr>
            <w:rStyle w:val="Hyperlink"/>
            <w:sz w:val="24"/>
            <w:szCs w:val="24"/>
          </w:rPr>
          <w:t>Dash Risk Checklist – Saving lives through early risk identification, intervention and prevention</w:t>
        </w:r>
      </w:hyperlink>
      <w:r w:rsidR="00B06F2D" w:rsidRPr="00BC729A">
        <w:rPr>
          <w:sz w:val="24"/>
          <w:szCs w:val="24"/>
        </w:rPr>
        <w:t xml:space="preserve"> (Accessed on 06 June 2021)</w:t>
      </w:r>
    </w:p>
    <w:p w14:paraId="3452FBA1" w14:textId="77777777" w:rsidR="00B06F2D" w:rsidRPr="00BC729A" w:rsidRDefault="00B06F2D" w:rsidP="00B06F2D">
      <w:pPr>
        <w:spacing w:line="360" w:lineRule="auto"/>
        <w:rPr>
          <w:sz w:val="24"/>
          <w:szCs w:val="24"/>
        </w:rPr>
      </w:pPr>
    </w:p>
    <w:p w14:paraId="6E8C225B" w14:textId="77777777" w:rsidR="00B06F2D" w:rsidRDefault="00B06F2D" w:rsidP="00B06F2D">
      <w:pPr>
        <w:spacing w:line="360" w:lineRule="auto"/>
        <w:rPr>
          <w:sz w:val="24"/>
          <w:szCs w:val="24"/>
        </w:rPr>
      </w:pPr>
    </w:p>
    <w:p w14:paraId="110EF938" w14:textId="77777777" w:rsidR="00B06F2D" w:rsidRPr="00BC729A" w:rsidRDefault="00B06F2D" w:rsidP="00B06F2D">
      <w:pPr>
        <w:spacing w:line="360" w:lineRule="auto"/>
        <w:rPr>
          <w:sz w:val="24"/>
          <w:szCs w:val="24"/>
        </w:rPr>
      </w:pPr>
      <w:r>
        <w:rPr>
          <w:sz w:val="24"/>
          <w:szCs w:val="24"/>
        </w:rPr>
        <w:t xml:space="preserve">Fairclough, S. (2018). Using Hawkins surround, field, and frames concepts to understand the complexities of special measures decision making in crown court trials. </w:t>
      </w:r>
      <w:r>
        <w:rPr>
          <w:i/>
          <w:sz w:val="24"/>
          <w:szCs w:val="24"/>
        </w:rPr>
        <w:t xml:space="preserve">Journal of Law and Society. </w:t>
      </w:r>
      <w:r>
        <w:rPr>
          <w:sz w:val="24"/>
          <w:szCs w:val="24"/>
        </w:rPr>
        <w:t>45(3), 457-485.</w:t>
      </w:r>
    </w:p>
    <w:p w14:paraId="067B8C13" w14:textId="77777777" w:rsidR="00B06F2D" w:rsidRDefault="00B06F2D" w:rsidP="00B06F2D">
      <w:pPr>
        <w:spacing w:line="360" w:lineRule="auto"/>
        <w:rPr>
          <w:sz w:val="24"/>
          <w:szCs w:val="24"/>
        </w:rPr>
      </w:pPr>
    </w:p>
    <w:p w14:paraId="4CB96741" w14:textId="77777777" w:rsidR="00B06F2D" w:rsidRDefault="00B06F2D" w:rsidP="00B06F2D">
      <w:pPr>
        <w:spacing w:line="360" w:lineRule="auto"/>
        <w:rPr>
          <w:sz w:val="24"/>
          <w:szCs w:val="24"/>
        </w:rPr>
      </w:pPr>
    </w:p>
    <w:p w14:paraId="7FBB04D9" w14:textId="77777777" w:rsidR="00B06F2D" w:rsidRDefault="00B06F2D" w:rsidP="00B06F2D">
      <w:pPr>
        <w:spacing w:line="360" w:lineRule="auto"/>
        <w:rPr>
          <w:sz w:val="24"/>
          <w:szCs w:val="24"/>
        </w:rPr>
      </w:pPr>
      <w:r w:rsidRPr="00631B80">
        <w:rPr>
          <w:sz w:val="24"/>
          <w:szCs w:val="24"/>
        </w:rPr>
        <w:t xml:space="preserve">HMIC (2014).  Gwent Police’s approach to tackling domestic abuse.  Available at: </w:t>
      </w:r>
      <w:hyperlink r:id="rId28" w:history="1">
        <w:r w:rsidRPr="00631B80">
          <w:rPr>
            <w:rStyle w:val="Hyperlink"/>
            <w:sz w:val="24"/>
            <w:szCs w:val="24"/>
          </w:rPr>
          <w:t>https://www.justiceinspectorates.gov.uk/hmicfrs/wp-content/uploads/2014/03/gwent-approach-to-tacling-domestic-abuse.pdf</w:t>
        </w:r>
      </w:hyperlink>
      <w:r w:rsidRPr="00631B80">
        <w:rPr>
          <w:sz w:val="24"/>
          <w:szCs w:val="24"/>
        </w:rPr>
        <w:t xml:space="preserve">   (Accessed on 02.03.2022)</w:t>
      </w:r>
    </w:p>
    <w:p w14:paraId="44B5E9AD" w14:textId="77777777" w:rsidR="00B06F2D" w:rsidRDefault="00B06F2D" w:rsidP="00B06F2D">
      <w:pPr>
        <w:spacing w:line="360" w:lineRule="auto"/>
        <w:rPr>
          <w:sz w:val="24"/>
          <w:szCs w:val="24"/>
        </w:rPr>
      </w:pPr>
    </w:p>
    <w:p w14:paraId="11D25A9B" w14:textId="77777777" w:rsidR="00B06F2D" w:rsidRDefault="00B06F2D" w:rsidP="00B06F2D">
      <w:pPr>
        <w:spacing w:line="360" w:lineRule="auto"/>
        <w:rPr>
          <w:sz w:val="24"/>
          <w:szCs w:val="24"/>
        </w:rPr>
      </w:pPr>
      <w:r>
        <w:rPr>
          <w:sz w:val="24"/>
          <w:szCs w:val="24"/>
        </w:rPr>
        <w:t xml:space="preserve">Home Office (2022).  Policy Paper Domestic Violence Disclosure Scheme Factsheet.  Available at: </w:t>
      </w:r>
      <w:hyperlink r:id="rId29" w:history="1">
        <w:r w:rsidRPr="00A92AC7">
          <w:rPr>
            <w:rStyle w:val="Hyperlink"/>
            <w:sz w:val="24"/>
            <w:szCs w:val="24"/>
          </w:rPr>
          <w:t>https://www.gov.uk/government/publications/domestic-abuse-bill-2020-factsheets/domestic-violence-disclosure-scheme-factsheet</w:t>
        </w:r>
      </w:hyperlink>
      <w:r>
        <w:rPr>
          <w:sz w:val="24"/>
          <w:szCs w:val="24"/>
        </w:rPr>
        <w:t xml:space="preserve"> (Accessed on 02.03.2022)</w:t>
      </w:r>
    </w:p>
    <w:p w14:paraId="4DEAAE18" w14:textId="77777777" w:rsidR="00B06F2D" w:rsidRDefault="00B06F2D" w:rsidP="00B06F2D">
      <w:pPr>
        <w:spacing w:line="360" w:lineRule="auto"/>
        <w:rPr>
          <w:sz w:val="24"/>
          <w:szCs w:val="24"/>
        </w:rPr>
      </w:pPr>
    </w:p>
    <w:p w14:paraId="3F25BAFE" w14:textId="77777777" w:rsidR="00B06F2D" w:rsidRDefault="00B06F2D" w:rsidP="00B06F2D">
      <w:pPr>
        <w:spacing w:line="360" w:lineRule="auto"/>
        <w:rPr>
          <w:sz w:val="24"/>
          <w:szCs w:val="24"/>
          <w:shd w:val="clear" w:color="auto" w:fill="FFFFFF"/>
        </w:rPr>
      </w:pPr>
      <w:r w:rsidRPr="00BC729A">
        <w:rPr>
          <w:sz w:val="24"/>
          <w:szCs w:val="24"/>
          <w:shd w:val="clear" w:color="auto" w:fill="FFFFFF"/>
        </w:rPr>
        <w:t xml:space="preserve">Kilcommins, S., Leahy, S., Walsh, K. M and Spain, E. (2018).  </w:t>
      </w:r>
      <w:r w:rsidRPr="00BC729A">
        <w:rPr>
          <w:i/>
          <w:sz w:val="24"/>
          <w:szCs w:val="24"/>
          <w:shd w:val="clear" w:color="auto" w:fill="FFFFFF"/>
        </w:rPr>
        <w:t xml:space="preserve">The Victim in the Irish Criminal Process. </w:t>
      </w:r>
      <w:r w:rsidRPr="00BC729A">
        <w:rPr>
          <w:sz w:val="24"/>
          <w:szCs w:val="24"/>
          <w:shd w:val="clear" w:color="auto" w:fill="FFFFFF"/>
        </w:rPr>
        <w:t>Manchester: Manchester University Press.</w:t>
      </w:r>
    </w:p>
    <w:p w14:paraId="258367CF" w14:textId="77777777" w:rsidR="00B06F2D" w:rsidRDefault="00B06F2D" w:rsidP="00B06F2D">
      <w:pPr>
        <w:spacing w:line="360" w:lineRule="auto"/>
        <w:rPr>
          <w:sz w:val="24"/>
          <w:szCs w:val="24"/>
          <w:shd w:val="clear" w:color="auto" w:fill="FFFFFF"/>
        </w:rPr>
      </w:pPr>
    </w:p>
    <w:p w14:paraId="16BA02AC" w14:textId="4FCC25DD" w:rsidR="00B06F2D" w:rsidRPr="004A35A7" w:rsidRDefault="00B06F2D" w:rsidP="004A35A7">
      <w:pPr>
        <w:spacing w:line="360" w:lineRule="auto"/>
        <w:rPr>
          <w:sz w:val="24"/>
          <w:szCs w:val="24"/>
          <w:shd w:val="clear" w:color="auto" w:fill="FFFFFF"/>
        </w:rPr>
      </w:pPr>
      <w:r>
        <w:rPr>
          <w:sz w:val="24"/>
          <w:szCs w:val="24"/>
          <w:shd w:val="clear" w:color="auto" w:fill="FFFFFF"/>
        </w:rPr>
        <w:t xml:space="preserve">Victim Support.  Extra Help in Court.  Available at: </w:t>
      </w:r>
      <w:hyperlink r:id="rId30" w:anchor=":~text=%20special%20measures%20can%20include%3A%20%201%20the,so%20that%20they%20lookmore%20normal.%20more%20-" w:history="1">
        <w:r w:rsidRPr="00A92AC7">
          <w:rPr>
            <w:rStyle w:val="Hyperlink"/>
            <w:sz w:val="24"/>
            <w:szCs w:val="24"/>
            <w:shd w:val="clear" w:color="auto" w:fill="FFFFFF"/>
          </w:rPr>
          <w:t>https://www.victimsupport.org.uk/going/-court/extra-help-court/#:~text=%20special%20measures%20can%20include%3A%20%201%20the,so%20that%20they%20lookmore%20normal.%20more%20-</w:t>
        </w:r>
      </w:hyperlink>
      <w:r>
        <w:rPr>
          <w:sz w:val="24"/>
          <w:szCs w:val="24"/>
          <w:shd w:val="clear" w:color="auto" w:fill="FFFFFF"/>
        </w:rPr>
        <w:t xml:space="preserve">  (Acces</w:t>
      </w:r>
      <w:r w:rsidR="004A35A7">
        <w:rPr>
          <w:sz w:val="24"/>
          <w:szCs w:val="24"/>
          <w:shd w:val="clear" w:color="auto" w:fill="FFFFFF"/>
        </w:rPr>
        <w:t>sed on 03.03.2022</w:t>
      </w:r>
    </w:p>
    <w:p w14:paraId="1CC6461D" w14:textId="59AF63AD" w:rsidR="00B06F2D" w:rsidRDefault="00B06F2D" w:rsidP="00EA28F1">
      <w:pPr>
        <w:keepNext/>
        <w:spacing w:before="240" w:after="60"/>
        <w:ind w:right="237"/>
        <w:jc w:val="both"/>
        <w:rPr>
          <w:b/>
          <w:sz w:val="24"/>
          <w:szCs w:val="24"/>
          <w:u w:val="single"/>
        </w:rPr>
      </w:pPr>
    </w:p>
    <w:p w14:paraId="7CF8975C" w14:textId="78932FB3" w:rsidR="004A35A7" w:rsidRDefault="004A35A7" w:rsidP="00EA28F1">
      <w:pPr>
        <w:keepNext/>
        <w:spacing w:before="240" w:after="60"/>
        <w:ind w:right="237"/>
        <w:jc w:val="both"/>
        <w:rPr>
          <w:b/>
          <w:sz w:val="24"/>
          <w:szCs w:val="24"/>
          <w:u w:val="single"/>
        </w:rPr>
      </w:pPr>
    </w:p>
    <w:p w14:paraId="079F2EE9" w14:textId="009BB510" w:rsidR="00B06F2D" w:rsidRDefault="00B06F2D" w:rsidP="00EA28F1">
      <w:pPr>
        <w:keepNext/>
        <w:spacing w:before="240" w:after="60"/>
        <w:ind w:right="237"/>
        <w:jc w:val="both"/>
        <w:rPr>
          <w:b/>
          <w:sz w:val="24"/>
          <w:szCs w:val="24"/>
          <w:u w:val="single"/>
        </w:rPr>
      </w:pPr>
      <w:r>
        <w:rPr>
          <w:b/>
          <w:sz w:val="24"/>
          <w:szCs w:val="24"/>
          <w:u w:val="single"/>
        </w:rPr>
        <w:t>Task 4</w:t>
      </w:r>
    </w:p>
    <w:p w14:paraId="707DD87D" w14:textId="394F8CED" w:rsidR="00B06F2D" w:rsidRDefault="00B06F2D" w:rsidP="00EA28F1">
      <w:pPr>
        <w:keepNext/>
        <w:spacing w:before="240" w:after="60"/>
        <w:ind w:right="237"/>
        <w:jc w:val="both"/>
        <w:rPr>
          <w:b/>
          <w:sz w:val="24"/>
          <w:szCs w:val="24"/>
          <w:u w:val="single"/>
        </w:rPr>
      </w:pPr>
    </w:p>
    <w:p w14:paraId="393AF488" w14:textId="77777777" w:rsidR="00B06F2D" w:rsidRDefault="00B06F2D" w:rsidP="00B06F2D">
      <w:pPr>
        <w:spacing w:line="360" w:lineRule="auto"/>
        <w:rPr>
          <w:sz w:val="22"/>
          <w:szCs w:val="22"/>
        </w:rPr>
      </w:pPr>
      <w:r>
        <w:rPr>
          <w:sz w:val="22"/>
          <w:szCs w:val="22"/>
        </w:rPr>
        <w:t xml:space="preserve">BAWSO. (2022).   </w:t>
      </w:r>
      <w:r>
        <w:rPr>
          <w:i/>
          <w:sz w:val="22"/>
          <w:szCs w:val="22"/>
        </w:rPr>
        <w:t xml:space="preserve">About Us. </w:t>
      </w:r>
      <w:r>
        <w:rPr>
          <w:sz w:val="22"/>
          <w:szCs w:val="22"/>
        </w:rPr>
        <w:t xml:space="preserve">Available at: </w:t>
      </w:r>
      <w:hyperlink r:id="rId31" w:history="1">
        <w:r w:rsidRPr="00A92777">
          <w:rPr>
            <w:rStyle w:val="Hyperlink"/>
            <w:sz w:val="22"/>
            <w:szCs w:val="22"/>
          </w:rPr>
          <w:t>https://www.BAWSO.org.uk/about-us/</w:t>
        </w:r>
      </w:hyperlink>
      <w:r>
        <w:rPr>
          <w:sz w:val="22"/>
          <w:szCs w:val="22"/>
        </w:rPr>
        <w:t>.  (Accessed on 06.04.2022).</w:t>
      </w:r>
    </w:p>
    <w:p w14:paraId="25C3EA30" w14:textId="77777777" w:rsidR="00B06F2D" w:rsidRDefault="00B06F2D" w:rsidP="00B06F2D">
      <w:pPr>
        <w:spacing w:line="360" w:lineRule="auto"/>
        <w:rPr>
          <w:sz w:val="22"/>
          <w:szCs w:val="22"/>
        </w:rPr>
      </w:pPr>
    </w:p>
    <w:p w14:paraId="67FBF2AD" w14:textId="77777777" w:rsidR="00B06F2D" w:rsidRDefault="00B06F2D" w:rsidP="00B06F2D">
      <w:pPr>
        <w:spacing w:line="360" w:lineRule="auto"/>
        <w:rPr>
          <w:sz w:val="22"/>
          <w:szCs w:val="22"/>
        </w:rPr>
      </w:pPr>
    </w:p>
    <w:p w14:paraId="4799BC60" w14:textId="77777777" w:rsidR="00B06F2D" w:rsidRDefault="00B06F2D" w:rsidP="00B06F2D">
      <w:pPr>
        <w:spacing w:line="360" w:lineRule="auto"/>
        <w:rPr>
          <w:sz w:val="22"/>
          <w:szCs w:val="22"/>
        </w:rPr>
      </w:pPr>
      <w:r>
        <w:rPr>
          <w:sz w:val="22"/>
          <w:szCs w:val="22"/>
        </w:rPr>
        <w:t xml:space="preserve">College of Policing. (2020). </w:t>
      </w:r>
      <w:r>
        <w:rPr>
          <w:i/>
          <w:sz w:val="22"/>
          <w:szCs w:val="22"/>
        </w:rPr>
        <w:t xml:space="preserve">A career Pathway in Response Policing.  </w:t>
      </w:r>
      <w:r>
        <w:rPr>
          <w:sz w:val="22"/>
          <w:szCs w:val="22"/>
        </w:rPr>
        <w:t xml:space="preserve">Available at: </w:t>
      </w:r>
      <w:hyperlink r:id="rId32" w:history="1">
        <w:r w:rsidRPr="00106886">
          <w:rPr>
            <w:rStyle w:val="Hyperlink"/>
            <w:sz w:val="22"/>
            <w:szCs w:val="22"/>
          </w:rPr>
          <w:t>https://www.d17wy4t6ps30xx.cloudfront.net/production/uploads/2020/08/A-career-pathway-in-response-policing.pdf</w:t>
        </w:r>
      </w:hyperlink>
      <w:r>
        <w:rPr>
          <w:sz w:val="22"/>
          <w:szCs w:val="22"/>
        </w:rPr>
        <w:t>.  (Accessed on 05.04.2022)</w:t>
      </w:r>
    </w:p>
    <w:p w14:paraId="6FDC8D6F" w14:textId="77777777" w:rsidR="00B06F2D" w:rsidRPr="00CA13B1" w:rsidRDefault="00B06F2D" w:rsidP="00B06F2D">
      <w:pPr>
        <w:spacing w:line="360" w:lineRule="auto"/>
        <w:rPr>
          <w:sz w:val="22"/>
          <w:szCs w:val="22"/>
        </w:rPr>
      </w:pPr>
    </w:p>
    <w:p w14:paraId="7B2ABE00" w14:textId="77777777" w:rsidR="00B06F2D" w:rsidRDefault="00B06F2D" w:rsidP="00B06F2D">
      <w:pPr>
        <w:spacing w:line="360" w:lineRule="auto"/>
        <w:rPr>
          <w:sz w:val="22"/>
          <w:szCs w:val="22"/>
        </w:rPr>
      </w:pPr>
    </w:p>
    <w:p w14:paraId="31C80EBF" w14:textId="77777777" w:rsidR="00B06F2D" w:rsidRPr="00FF3F7C" w:rsidRDefault="00B06F2D" w:rsidP="00B06F2D">
      <w:pPr>
        <w:spacing w:line="360" w:lineRule="auto"/>
        <w:rPr>
          <w:sz w:val="22"/>
          <w:szCs w:val="22"/>
        </w:rPr>
      </w:pPr>
      <w:r>
        <w:rPr>
          <w:sz w:val="22"/>
          <w:szCs w:val="22"/>
        </w:rPr>
        <w:t xml:space="preserve">College of Policing. (2022). </w:t>
      </w:r>
      <w:r>
        <w:rPr>
          <w:i/>
          <w:sz w:val="22"/>
          <w:szCs w:val="22"/>
        </w:rPr>
        <w:t xml:space="preserve">Rapport Building.  </w:t>
      </w:r>
      <w:r>
        <w:rPr>
          <w:sz w:val="22"/>
          <w:szCs w:val="22"/>
        </w:rPr>
        <w:t xml:space="preserve">Available at: </w:t>
      </w:r>
      <w:hyperlink r:id="rId33" w:history="1">
        <w:r w:rsidRPr="00106886">
          <w:rPr>
            <w:rStyle w:val="Hyperlink"/>
            <w:sz w:val="22"/>
            <w:szCs w:val="22"/>
          </w:rPr>
          <w:t>https://www.college.police.uk/guidance/obtaining-initial-accounts/rapport-building</w:t>
        </w:r>
      </w:hyperlink>
      <w:r>
        <w:rPr>
          <w:sz w:val="22"/>
          <w:szCs w:val="22"/>
        </w:rPr>
        <w:t>.  (Accessed on  06.04.2022).</w:t>
      </w:r>
    </w:p>
    <w:p w14:paraId="62EA7BE4" w14:textId="77777777" w:rsidR="00B06F2D" w:rsidRDefault="00B06F2D" w:rsidP="00B06F2D">
      <w:pPr>
        <w:spacing w:line="360" w:lineRule="auto"/>
        <w:rPr>
          <w:sz w:val="22"/>
          <w:szCs w:val="22"/>
        </w:rPr>
      </w:pPr>
    </w:p>
    <w:p w14:paraId="48965B95" w14:textId="77777777" w:rsidR="002B4AC1" w:rsidRDefault="002B4AC1" w:rsidP="002B4AC1">
      <w:pPr>
        <w:spacing w:line="360" w:lineRule="auto"/>
        <w:rPr>
          <w:sz w:val="24"/>
          <w:szCs w:val="24"/>
        </w:rPr>
      </w:pPr>
      <w:r w:rsidRPr="00631B80">
        <w:rPr>
          <w:sz w:val="24"/>
          <w:szCs w:val="24"/>
        </w:rPr>
        <w:t xml:space="preserve">HMIC (2014).  Gwent Police’s approach to tackling domestic abuse.  Available at: </w:t>
      </w:r>
      <w:hyperlink r:id="rId34" w:history="1">
        <w:r w:rsidRPr="00631B80">
          <w:rPr>
            <w:rStyle w:val="Hyperlink"/>
            <w:sz w:val="24"/>
            <w:szCs w:val="24"/>
          </w:rPr>
          <w:t>https://www.justiceinspectorates.gov.uk/hmicfrs/wp-content/uploads/2014/03/gwent-approach-to-tacling-domestic-abuse.pdf</w:t>
        </w:r>
      </w:hyperlink>
      <w:r w:rsidRPr="00631B80">
        <w:rPr>
          <w:sz w:val="24"/>
          <w:szCs w:val="24"/>
        </w:rPr>
        <w:t xml:space="preserve">   (Accessed on 02.03.2022)</w:t>
      </w:r>
    </w:p>
    <w:p w14:paraId="070C1BA0" w14:textId="77777777" w:rsidR="00B06F2D" w:rsidRDefault="00B06F2D" w:rsidP="00B06F2D">
      <w:pPr>
        <w:spacing w:line="360" w:lineRule="auto"/>
        <w:rPr>
          <w:sz w:val="22"/>
          <w:szCs w:val="22"/>
        </w:rPr>
      </w:pPr>
    </w:p>
    <w:p w14:paraId="768C836B" w14:textId="7C0859F1" w:rsidR="00B06F2D" w:rsidRDefault="00B06F2D" w:rsidP="00B06F2D">
      <w:pPr>
        <w:spacing w:line="360" w:lineRule="auto"/>
        <w:rPr>
          <w:sz w:val="22"/>
          <w:szCs w:val="22"/>
        </w:rPr>
      </w:pPr>
      <w:r>
        <w:rPr>
          <w:sz w:val="22"/>
          <w:szCs w:val="22"/>
        </w:rPr>
        <w:t>L</w:t>
      </w:r>
      <w:r w:rsidR="004A35A7">
        <w:rPr>
          <w:sz w:val="22"/>
          <w:szCs w:val="22"/>
        </w:rPr>
        <w:t xml:space="preserve">anguageLine Solutions. (2022). </w:t>
      </w:r>
      <w:r>
        <w:rPr>
          <w:i/>
          <w:sz w:val="22"/>
          <w:szCs w:val="22"/>
        </w:rPr>
        <w:t xml:space="preserve">Police and Criminal Justice.   </w:t>
      </w:r>
      <w:r>
        <w:rPr>
          <w:sz w:val="22"/>
          <w:szCs w:val="22"/>
        </w:rPr>
        <w:t>Available at: https://www.languageline.com/uk/s/industries-crimianal -justice-translation.  (Accessed on 06.04.2022).</w:t>
      </w:r>
    </w:p>
    <w:p w14:paraId="079A85DA" w14:textId="77777777" w:rsidR="00B06F2D" w:rsidRDefault="00B06F2D" w:rsidP="00B06F2D">
      <w:pPr>
        <w:spacing w:line="360" w:lineRule="auto"/>
        <w:rPr>
          <w:sz w:val="22"/>
          <w:szCs w:val="22"/>
        </w:rPr>
      </w:pPr>
    </w:p>
    <w:p w14:paraId="4E0DB7EA" w14:textId="77777777" w:rsidR="00B06F2D" w:rsidRPr="00AD6FB1" w:rsidRDefault="00B06F2D" w:rsidP="00B06F2D">
      <w:pPr>
        <w:spacing w:line="360" w:lineRule="auto"/>
        <w:rPr>
          <w:sz w:val="22"/>
          <w:szCs w:val="22"/>
        </w:rPr>
      </w:pPr>
    </w:p>
    <w:p w14:paraId="7F555CED" w14:textId="77777777" w:rsidR="00B06F2D" w:rsidRDefault="00B06F2D" w:rsidP="00B06F2D">
      <w:pPr>
        <w:spacing w:line="360" w:lineRule="auto"/>
        <w:rPr>
          <w:sz w:val="22"/>
          <w:szCs w:val="22"/>
        </w:rPr>
      </w:pPr>
      <w:r>
        <w:rPr>
          <w:sz w:val="22"/>
          <w:szCs w:val="22"/>
        </w:rPr>
        <w:t xml:space="preserve">Miller, V.  (2021). </w:t>
      </w:r>
      <w:r>
        <w:rPr>
          <w:i/>
          <w:sz w:val="22"/>
          <w:szCs w:val="22"/>
        </w:rPr>
        <w:t xml:space="preserve">What is Honour Based Violence.  </w:t>
      </w:r>
      <w:r>
        <w:rPr>
          <w:sz w:val="22"/>
          <w:szCs w:val="22"/>
        </w:rPr>
        <w:t xml:space="preserve">Available at: </w:t>
      </w:r>
      <w:hyperlink r:id="rId35" w:history="1">
        <w:r w:rsidRPr="00A92777">
          <w:rPr>
            <w:rStyle w:val="Hyperlink"/>
            <w:sz w:val="22"/>
            <w:szCs w:val="22"/>
          </w:rPr>
          <w:t>https://www.cpdonline.co.uk/knowledge-base/safegurading/what-is-honour-based-violence</w:t>
        </w:r>
      </w:hyperlink>
      <w:r>
        <w:rPr>
          <w:sz w:val="22"/>
          <w:szCs w:val="22"/>
        </w:rPr>
        <w:t>.  (Accessed on 06.04.2022).</w:t>
      </w:r>
    </w:p>
    <w:p w14:paraId="08DAF6E6" w14:textId="3C4EA8BA" w:rsidR="00B06F2D" w:rsidRDefault="00B06F2D" w:rsidP="00B06F2D">
      <w:pPr>
        <w:spacing w:line="360" w:lineRule="auto"/>
        <w:rPr>
          <w:sz w:val="22"/>
          <w:szCs w:val="22"/>
        </w:rPr>
      </w:pPr>
    </w:p>
    <w:p w14:paraId="30ABBC51" w14:textId="77777777" w:rsidR="004A35A7" w:rsidRDefault="004A35A7" w:rsidP="00B06F2D">
      <w:pPr>
        <w:spacing w:line="360" w:lineRule="auto"/>
        <w:rPr>
          <w:sz w:val="22"/>
          <w:szCs w:val="22"/>
        </w:rPr>
      </w:pPr>
      <w:bookmarkStart w:id="0" w:name="_GoBack"/>
      <w:bookmarkEnd w:id="0"/>
    </w:p>
    <w:p w14:paraId="533E8057" w14:textId="77777777" w:rsidR="00B06F2D" w:rsidRDefault="00B06F2D" w:rsidP="00B06F2D">
      <w:pPr>
        <w:spacing w:line="360" w:lineRule="auto"/>
        <w:rPr>
          <w:sz w:val="22"/>
          <w:szCs w:val="22"/>
        </w:rPr>
      </w:pPr>
      <w:r>
        <w:rPr>
          <w:sz w:val="22"/>
          <w:szCs w:val="22"/>
        </w:rPr>
        <w:t xml:space="preserve">National Police Chief Council. (2015). </w:t>
      </w:r>
      <w:r w:rsidRPr="00A232B3">
        <w:rPr>
          <w:i/>
          <w:sz w:val="22"/>
          <w:szCs w:val="22"/>
        </w:rPr>
        <w:t xml:space="preserve">Honour </w:t>
      </w:r>
      <w:r>
        <w:rPr>
          <w:i/>
          <w:sz w:val="22"/>
          <w:szCs w:val="22"/>
        </w:rPr>
        <w:t xml:space="preserve">Based Abuse, Forced Marriage and Female Genital Mutilation: A policy strategy for England, Wales and Northern Ireland – Eradicating Honour Based Abuse, Forced marriage and Female Genital Mutilation together.  </w:t>
      </w:r>
      <w:r>
        <w:rPr>
          <w:sz w:val="22"/>
          <w:szCs w:val="22"/>
        </w:rPr>
        <w:t xml:space="preserve">(Available at: </w:t>
      </w:r>
      <w:hyperlink r:id="rId36" w:history="1">
        <w:r w:rsidRPr="00A92777">
          <w:rPr>
            <w:rStyle w:val="Hyperlink"/>
            <w:sz w:val="22"/>
            <w:szCs w:val="22"/>
          </w:rPr>
          <w:t>https://www.npcc.police.uk/Publications/Final%20NPCC%20HBA%20stategy%202015%202018December%202015.pdf</w:t>
        </w:r>
      </w:hyperlink>
      <w:r>
        <w:rPr>
          <w:sz w:val="22"/>
          <w:szCs w:val="22"/>
        </w:rPr>
        <w:t>. (Accessed on 05.04.2022)</w:t>
      </w:r>
    </w:p>
    <w:p w14:paraId="1FCE5895" w14:textId="77777777" w:rsidR="00B06F2D" w:rsidRDefault="00B06F2D" w:rsidP="00B06F2D">
      <w:pPr>
        <w:spacing w:line="360" w:lineRule="auto"/>
        <w:rPr>
          <w:sz w:val="22"/>
          <w:szCs w:val="22"/>
        </w:rPr>
      </w:pPr>
    </w:p>
    <w:p w14:paraId="4A2910D6" w14:textId="77777777" w:rsidR="00B06F2D" w:rsidRDefault="00B06F2D" w:rsidP="00B06F2D">
      <w:pPr>
        <w:spacing w:line="360" w:lineRule="auto"/>
        <w:rPr>
          <w:sz w:val="22"/>
          <w:szCs w:val="22"/>
        </w:rPr>
      </w:pPr>
    </w:p>
    <w:p w14:paraId="2477D13D" w14:textId="77777777" w:rsidR="00B06F2D" w:rsidRPr="00D829C6" w:rsidRDefault="00B06F2D" w:rsidP="00B06F2D">
      <w:pPr>
        <w:spacing w:line="360" w:lineRule="auto"/>
        <w:rPr>
          <w:i/>
          <w:sz w:val="22"/>
          <w:szCs w:val="22"/>
        </w:rPr>
      </w:pPr>
      <w:r>
        <w:rPr>
          <w:sz w:val="22"/>
          <w:szCs w:val="22"/>
        </w:rPr>
        <w:t xml:space="preserve">Police Information. (2020). </w:t>
      </w:r>
      <w:r>
        <w:rPr>
          <w:i/>
          <w:sz w:val="22"/>
          <w:szCs w:val="22"/>
        </w:rPr>
        <w:t xml:space="preserve">Criminal Investigation Department.  </w:t>
      </w:r>
      <w:r>
        <w:rPr>
          <w:sz w:val="22"/>
          <w:szCs w:val="22"/>
        </w:rPr>
        <w:t xml:space="preserve">Available at: </w:t>
      </w:r>
      <w:hyperlink r:id="rId37" w:history="1">
        <w:r w:rsidRPr="00106886">
          <w:rPr>
            <w:rStyle w:val="Hyperlink"/>
            <w:sz w:val="22"/>
            <w:szCs w:val="22"/>
          </w:rPr>
          <w:t>https://www.policeinformation.co.uk/Docs/careerinformation/specialistdepts/cid.html</w:t>
        </w:r>
      </w:hyperlink>
      <w:r>
        <w:rPr>
          <w:sz w:val="22"/>
          <w:szCs w:val="22"/>
        </w:rPr>
        <w:t>.  (Accessed on: 12.04.2022)</w:t>
      </w:r>
      <w:r>
        <w:rPr>
          <w:i/>
          <w:sz w:val="22"/>
          <w:szCs w:val="22"/>
        </w:rPr>
        <w:t xml:space="preserve"> </w:t>
      </w:r>
    </w:p>
    <w:p w14:paraId="23A2CF6D" w14:textId="77777777" w:rsidR="00B06F2D" w:rsidRDefault="00B06F2D" w:rsidP="00B06F2D">
      <w:pPr>
        <w:spacing w:line="360" w:lineRule="auto"/>
        <w:rPr>
          <w:sz w:val="22"/>
          <w:szCs w:val="22"/>
        </w:rPr>
      </w:pPr>
    </w:p>
    <w:p w14:paraId="37FC6044" w14:textId="77777777" w:rsidR="00B06F2D" w:rsidRPr="007F4AAB" w:rsidRDefault="00B06F2D" w:rsidP="00B06F2D">
      <w:pPr>
        <w:spacing w:line="360" w:lineRule="auto"/>
        <w:rPr>
          <w:sz w:val="22"/>
          <w:szCs w:val="22"/>
        </w:rPr>
      </w:pPr>
      <w:r>
        <w:rPr>
          <w:sz w:val="22"/>
          <w:szCs w:val="22"/>
        </w:rPr>
        <w:t xml:space="preserve">UKEssays (2018). </w:t>
      </w:r>
      <w:r>
        <w:rPr>
          <w:i/>
          <w:sz w:val="22"/>
          <w:szCs w:val="22"/>
        </w:rPr>
        <w:t xml:space="preserve">Incident Grading in Emergency Responses.  </w:t>
      </w:r>
      <w:r>
        <w:rPr>
          <w:sz w:val="22"/>
          <w:szCs w:val="22"/>
        </w:rPr>
        <w:t xml:space="preserve">Available at: </w:t>
      </w:r>
      <w:hyperlink r:id="rId38" w:history="1">
        <w:r w:rsidRPr="00106886">
          <w:rPr>
            <w:rStyle w:val="Hyperlink"/>
            <w:sz w:val="22"/>
            <w:szCs w:val="22"/>
          </w:rPr>
          <w:t>https://www.ukessays.com/essays/organisational/incident-grading-emeregency-repsonses-2452.phb</w:t>
        </w:r>
      </w:hyperlink>
      <w:r>
        <w:rPr>
          <w:sz w:val="22"/>
          <w:szCs w:val="22"/>
        </w:rPr>
        <w:t xml:space="preserve">    (Accessed on 13/04/2022)</w:t>
      </w:r>
    </w:p>
    <w:p w14:paraId="3BDE38E3" w14:textId="77777777" w:rsidR="00B06F2D" w:rsidRPr="00B06F2D" w:rsidRDefault="00B06F2D" w:rsidP="00EA28F1">
      <w:pPr>
        <w:keepNext/>
        <w:spacing w:before="240" w:after="60"/>
        <w:ind w:right="237"/>
        <w:jc w:val="both"/>
        <w:rPr>
          <w:b/>
          <w:u w:val="single"/>
        </w:rPr>
      </w:pPr>
    </w:p>
    <w:sectPr w:rsidR="00B06F2D" w:rsidRPr="00B06F2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848681" w14:textId="77777777" w:rsidR="000920E0" w:rsidRDefault="000920E0">
      <w:r>
        <w:separator/>
      </w:r>
    </w:p>
  </w:endnote>
  <w:endnote w:type="continuationSeparator" w:id="0">
    <w:p w14:paraId="358D8135" w14:textId="77777777" w:rsidR="000920E0" w:rsidRDefault="000920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6094C" w14:textId="77777777" w:rsidR="00E87530" w:rsidRDefault="00E875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4C17F26" w:rsidR="00E87530" w:rsidRDefault="00E87530">
    <w:pPr>
      <w:pStyle w:val="Footer"/>
      <w:jc w:val="right"/>
    </w:pPr>
    <w:r>
      <w:fldChar w:fldCharType="begin"/>
    </w:r>
    <w:r>
      <w:instrText xml:space="preserve"> PAGE   \* MERGEFORMAT </w:instrText>
    </w:r>
    <w:r>
      <w:fldChar w:fldCharType="separate"/>
    </w:r>
    <w:r w:rsidR="004A35A7">
      <w:rPr>
        <w:noProof/>
      </w:rPr>
      <w:t>34</w:t>
    </w:r>
    <w:r>
      <w:rPr>
        <w:noProof/>
      </w:rPr>
      <w:fldChar w:fldCharType="end"/>
    </w:r>
  </w:p>
  <w:p w14:paraId="790812FF" w14:textId="77777777" w:rsidR="00E87530" w:rsidRPr="00BB5EAA" w:rsidRDefault="00E8753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6B810" w14:textId="77777777" w:rsidR="00E87530" w:rsidRDefault="00E87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D636A1" w14:textId="77777777" w:rsidR="000920E0" w:rsidRDefault="000920E0">
      <w:r>
        <w:separator/>
      </w:r>
    </w:p>
  </w:footnote>
  <w:footnote w:type="continuationSeparator" w:id="0">
    <w:p w14:paraId="24A672BE" w14:textId="77777777" w:rsidR="000920E0" w:rsidRDefault="000920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487FD" w14:textId="77777777" w:rsidR="00E87530" w:rsidRDefault="00E875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C6823" w14:textId="77777777" w:rsidR="00E87530" w:rsidRDefault="00E875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2B53C" w14:textId="77777777" w:rsidR="00E87530" w:rsidRDefault="00E87530">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1586D8C"/>
    <w:multiLevelType w:val="hybridMultilevel"/>
    <w:tmpl w:val="C4B03658"/>
    <w:lvl w:ilvl="0" w:tplc="208AD0E4">
      <w:start w:val="1"/>
      <w:numFmt w:val="decimal"/>
      <w:lvlText w:val="%1."/>
      <w:lvlJc w:val="left"/>
      <w:pPr>
        <w:ind w:left="720" w:hanging="360"/>
      </w:pPr>
    </w:lvl>
    <w:lvl w:ilvl="1" w:tplc="62F6ED42">
      <w:start w:val="1"/>
      <w:numFmt w:val="decimal"/>
      <w:lvlText w:val="%2."/>
      <w:lvlJc w:val="left"/>
      <w:pPr>
        <w:ind w:left="1440" w:hanging="360"/>
      </w:pPr>
    </w:lvl>
    <w:lvl w:ilvl="2" w:tplc="A0685768">
      <w:start w:val="1"/>
      <w:numFmt w:val="lowerRoman"/>
      <w:lvlText w:val="%3."/>
      <w:lvlJc w:val="right"/>
      <w:pPr>
        <w:ind w:left="2160" w:hanging="180"/>
      </w:pPr>
    </w:lvl>
    <w:lvl w:ilvl="3" w:tplc="C6181104">
      <w:start w:val="1"/>
      <w:numFmt w:val="decimal"/>
      <w:lvlText w:val="%4."/>
      <w:lvlJc w:val="left"/>
      <w:pPr>
        <w:ind w:left="2880" w:hanging="360"/>
      </w:pPr>
    </w:lvl>
    <w:lvl w:ilvl="4" w:tplc="07360492">
      <w:start w:val="1"/>
      <w:numFmt w:val="lowerLetter"/>
      <w:lvlText w:val="%5."/>
      <w:lvlJc w:val="left"/>
      <w:pPr>
        <w:ind w:left="3600" w:hanging="360"/>
      </w:pPr>
    </w:lvl>
    <w:lvl w:ilvl="5" w:tplc="9DD6AB68">
      <w:start w:val="1"/>
      <w:numFmt w:val="lowerRoman"/>
      <w:lvlText w:val="%6."/>
      <w:lvlJc w:val="right"/>
      <w:pPr>
        <w:ind w:left="4320" w:hanging="180"/>
      </w:pPr>
    </w:lvl>
    <w:lvl w:ilvl="6" w:tplc="2F72B878">
      <w:start w:val="1"/>
      <w:numFmt w:val="decimal"/>
      <w:lvlText w:val="%7."/>
      <w:lvlJc w:val="left"/>
      <w:pPr>
        <w:ind w:left="5040" w:hanging="360"/>
      </w:pPr>
    </w:lvl>
    <w:lvl w:ilvl="7" w:tplc="69EC02B8">
      <w:start w:val="1"/>
      <w:numFmt w:val="lowerLetter"/>
      <w:lvlText w:val="%8."/>
      <w:lvlJc w:val="left"/>
      <w:pPr>
        <w:ind w:left="5760" w:hanging="360"/>
      </w:pPr>
    </w:lvl>
    <w:lvl w:ilvl="8" w:tplc="B23C38E8">
      <w:start w:val="1"/>
      <w:numFmt w:val="lowerRoman"/>
      <w:lvlText w:val="%9."/>
      <w:lvlJc w:val="right"/>
      <w:pPr>
        <w:ind w:left="6480" w:hanging="180"/>
      </w:pPr>
    </w:lvl>
  </w:abstractNum>
  <w:abstractNum w:abstractNumId="2" w15:restartNumberingAfterBreak="0">
    <w:nsid w:val="2C753A96"/>
    <w:multiLevelType w:val="hybridMultilevel"/>
    <w:tmpl w:val="FF8A2012"/>
    <w:lvl w:ilvl="0" w:tplc="E0BAD9F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25A66"/>
    <w:multiLevelType w:val="hybridMultilevel"/>
    <w:tmpl w:val="5E3EE5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A331F9"/>
    <w:multiLevelType w:val="hybridMultilevel"/>
    <w:tmpl w:val="F5B82F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27C22"/>
    <w:multiLevelType w:val="hybridMultilevel"/>
    <w:tmpl w:val="24182BDC"/>
    <w:lvl w:ilvl="0" w:tplc="4570700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667C18"/>
    <w:multiLevelType w:val="hybridMultilevel"/>
    <w:tmpl w:val="49BE9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D83646"/>
    <w:multiLevelType w:val="hybridMultilevel"/>
    <w:tmpl w:val="726E5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8"/>
  </w:num>
  <w:num w:numId="5">
    <w:abstractNumId w:val="6"/>
  </w:num>
  <w:num w:numId="6">
    <w:abstractNumId w:val="11"/>
  </w:num>
  <w:num w:numId="7">
    <w:abstractNumId w:val="5"/>
  </w:num>
  <w:num w:numId="8">
    <w:abstractNumId w:val="10"/>
  </w:num>
  <w:num w:numId="9">
    <w:abstractNumId w:val="2"/>
  </w:num>
  <w:num w:numId="10">
    <w:abstractNumId w:val="4"/>
  </w:num>
  <w:num w:numId="11">
    <w:abstractNumId w:val="7"/>
  </w:num>
  <w:num w:numId="12">
    <w:abstractNumId w:val="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3AA"/>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0E0"/>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AC1"/>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428"/>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34FE"/>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35A7"/>
    <w:rsid w:val="004B600B"/>
    <w:rsid w:val="004B6822"/>
    <w:rsid w:val="004B69F6"/>
    <w:rsid w:val="004C2D3A"/>
    <w:rsid w:val="004C3F8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0123"/>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ADE"/>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6F2D"/>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6818"/>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7530"/>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B06F2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guidance/vulnerability-related-raiks/introduction-vulnerability-related-risk"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greymalkingconsulting.com/our-thinking/oorganisational-justice-in-policing" TargetMode="External"/><Relationship Id="rId34" Type="http://schemas.openxmlformats.org/officeDocument/2006/relationships/hyperlink" Target="https://www.justiceinspectorates.gov.uk/hmicfrs/wp-content/uploads/2014/03/gwent-approach-to-tacling-domestic-abus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trainingsoutheast.blogspot.com/2011/07/managing-conflicyt-cudsa-html" TargetMode="External"/><Relationship Id="rId33" Type="http://schemas.openxmlformats.org/officeDocument/2006/relationships/hyperlink" Target="https://www.college.police.uk/guidance/obtaining-initial-accounts/rapport-building" TargetMode="External"/><Relationship Id="rId38" Type="http://schemas.openxmlformats.org/officeDocument/2006/relationships/hyperlink" Target="https://www.ukessays.com/essays/organisational/incident-grading-emeregency-repsonses-2452.phb"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domestic-abuse-bill-2020-factsheets/domestic-violence-disclosure-scheme-factsheet"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allybright.com/what-are-team-dynamcis" TargetMode="External"/><Relationship Id="rId32" Type="http://schemas.openxmlformats.org/officeDocument/2006/relationships/hyperlink" Target="https://www.d17wy4t6ps30xx.cloudfront.net/production/uploads/2020/08/A-career-pathway-in-response-policing.pdf" TargetMode="External"/><Relationship Id="rId37" Type="http://schemas.openxmlformats.org/officeDocument/2006/relationships/hyperlink" Target="https://www.policeinformation.co.uk/Docs/careerinformation/specialistdepts/cid.html"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leadershiplink.org/leading-teams/the-katzenbach-and-smith-model/" TargetMode="External"/><Relationship Id="rId28" Type="http://schemas.openxmlformats.org/officeDocument/2006/relationships/hyperlink" Target="https://www.justiceinspectorates.gov.uk/hmicfrs/wp-content/uploads/2014/03/gwent-approach-to-tacling-domestic-abuse.pdf" TargetMode="External"/><Relationship Id="rId36" Type="http://schemas.openxmlformats.org/officeDocument/2006/relationships/hyperlink" Target="https://www.npcc.police.uk/Publications/Final%20NPCC%20HBA%20stategy%202015%202018December%202015.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BAWSO.org.uk/about-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news/code-of-ethics-launched" TargetMode="External"/><Relationship Id="rId27" Type="http://schemas.openxmlformats.org/officeDocument/2006/relationships/hyperlink" Target="https://www.dashriskchecklist.co.uk/" TargetMode="External"/><Relationship Id="rId30" Type="http://schemas.openxmlformats.org/officeDocument/2006/relationships/hyperlink" Target="https://www.victimsupport.org.uk/going/-court/extra-help-court/" TargetMode="External"/><Relationship Id="rId35" Type="http://schemas.openxmlformats.org/officeDocument/2006/relationships/hyperlink" Target="https://www.cpdonline.co.uk/knowledge-base/safegurading/what-is-honour-based-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9EBD20-D4B3-423E-907A-38AF0A828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37</Pages>
  <Words>8630</Words>
  <Characters>49192</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Hayley</cp:lastModifiedBy>
  <cp:revision>5</cp:revision>
  <cp:lastPrinted>2014-08-26T08:55:00Z</cp:lastPrinted>
  <dcterms:created xsi:type="dcterms:W3CDTF">2022-04-14T14:01:00Z</dcterms:created>
  <dcterms:modified xsi:type="dcterms:W3CDTF">2022-04-28T10:02:00Z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2022-04-06T09:56:45Z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44ecc736-9ca6-4a82-ac49-6a35931744c8</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