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328F" w:rsidRDefault="00DB328F" w:rsidP="000C174F">
      <w:pPr>
        <w:spacing w:line="360" w:lineRule="auto"/>
        <w:rPr>
          <w:lang w:val="en-US" w:eastAsia="en-US"/>
        </w:rPr>
      </w:pPr>
    </w:p>
    <w:p w:rsidR="00DB328F" w:rsidRDefault="00DB328F" w:rsidP="000C174F">
      <w:pPr>
        <w:spacing w:line="360" w:lineRule="auto"/>
        <w:ind w:firstLine="0"/>
        <w:jc w:val="center"/>
        <w:rPr>
          <w:b/>
          <w:lang w:val="en-US" w:eastAsia="en-US"/>
        </w:rPr>
      </w:pPr>
    </w:p>
    <w:p w:rsidR="00DB328F" w:rsidRDefault="00DB328F" w:rsidP="000C174F">
      <w:pPr>
        <w:spacing w:line="360" w:lineRule="auto"/>
        <w:ind w:firstLine="0"/>
        <w:jc w:val="center"/>
        <w:rPr>
          <w:b/>
          <w:lang w:val="en-US" w:eastAsia="en-US"/>
        </w:rPr>
      </w:pPr>
    </w:p>
    <w:p w:rsidR="00DB328F" w:rsidRDefault="00DB328F" w:rsidP="000C174F">
      <w:pPr>
        <w:spacing w:line="360" w:lineRule="auto"/>
        <w:ind w:firstLine="0"/>
        <w:jc w:val="center"/>
        <w:rPr>
          <w:b/>
          <w:lang w:val="en-US" w:eastAsia="en-US"/>
        </w:rPr>
      </w:pPr>
    </w:p>
    <w:p w:rsidR="00DB328F" w:rsidRDefault="00DB328F" w:rsidP="000C174F">
      <w:pPr>
        <w:spacing w:line="360" w:lineRule="auto"/>
        <w:ind w:firstLine="0"/>
        <w:jc w:val="center"/>
        <w:rPr>
          <w:b/>
          <w:lang w:val="en-US" w:eastAsia="en-US"/>
        </w:rPr>
      </w:pPr>
    </w:p>
    <w:p w:rsidR="00DB328F" w:rsidRDefault="00DB328F" w:rsidP="000C174F">
      <w:pPr>
        <w:spacing w:line="360" w:lineRule="auto"/>
        <w:ind w:firstLine="0"/>
        <w:jc w:val="center"/>
        <w:rPr>
          <w:b/>
          <w:lang w:val="en-US" w:eastAsia="en-US"/>
        </w:rPr>
      </w:pPr>
    </w:p>
    <w:p w:rsidR="00DB328F" w:rsidRDefault="00DB328F" w:rsidP="000C174F">
      <w:pPr>
        <w:spacing w:line="360" w:lineRule="auto"/>
        <w:ind w:firstLine="0"/>
        <w:jc w:val="center"/>
        <w:rPr>
          <w:b/>
          <w:lang w:val="en-US" w:eastAsia="en-US"/>
        </w:rPr>
      </w:pPr>
    </w:p>
    <w:p w:rsidR="00DB328F" w:rsidRDefault="00DB328F" w:rsidP="000C174F">
      <w:pPr>
        <w:spacing w:line="360" w:lineRule="auto"/>
        <w:ind w:firstLine="0"/>
        <w:jc w:val="center"/>
        <w:rPr>
          <w:b/>
          <w:lang w:val="en-US" w:eastAsia="en-US"/>
        </w:rPr>
      </w:pPr>
    </w:p>
    <w:p w:rsidR="00DB328F" w:rsidRDefault="00DB328F" w:rsidP="000C174F">
      <w:pPr>
        <w:spacing w:line="360" w:lineRule="auto"/>
        <w:ind w:firstLine="0"/>
        <w:jc w:val="center"/>
        <w:rPr>
          <w:b/>
          <w:lang w:val="en-US" w:eastAsia="en-US"/>
        </w:rPr>
      </w:pPr>
    </w:p>
    <w:p w:rsidR="00DB328F" w:rsidRDefault="00DD0950" w:rsidP="000C174F">
      <w:pPr>
        <w:spacing w:line="360" w:lineRule="auto"/>
        <w:ind w:firstLine="0"/>
        <w:jc w:val="center"/>
        <w:rPr>
          <w:b/>
          <w:lang w:val="en-US" w:eastAsia="en-US"/>
        </w:rPr>
      </w:pPr>
      <w:r w:rsidRPr="00DB328F">
        <w:rPr>
          <w:b/>
          <w:lang w:val="en-US" w:eastAsia="en-US"/>
        </w:rPr>
        <w:t>UNDERSTANDING AND ENGAGING IN THE CUSTOMER EXPERIENCE</w:t>
      </w:r>
    </w:p>
    <w:p w:rsidR="00DB328F" w:rsidRPr="00DD0950" w:rsidRDefault="00DB328F" w:rsidP="000C174F">
      <w:pPr>
        <w:spacing w:line="360" w:lineRule="auto"/>
        <w:ind w:firstLine="0"/>
        <w:jc w:val="center"/>
        <w:rPr>
          <w:lang w:val="en-US" w:eastAsia="en-US"/>
        </w:rPr>
      </w:pPr>
      <w:r w:rsidRPr="00DD0950">
        <w:rPr>
          <w:lang w:val="en-US" w:eastAsia="en-US"/>
        </w:rPr>
        <w:t>[</w:t>
      </w:r>
      <w:r w:rsidR="00257E25">
        <w:rPr>
          <w:lang w:val="en-US" w:eastAsia="en-US"/>
        </w:rPr>
        <w:t xml:space="preserve">Tracy </w:t>
      </w:r>
      <w:proofErr w:type="spellStart"/>
      <w:r w:rsidR="00257E25">
        <w:rPr>
          <w:lang w:val="en-US" w:eastAsia="en-US"/>
        </w:rPr>
        <w:t>Asantewaa</w:t>
      </w:r>
      <w:proofErr w:type="spellEnd"/>
      <w:r w:rsidRPr="00DD0950">
        <w:rPr>
          <w:lang w:val="en-US" w:eastAsia="en-US"/>
        </w:rPr>
        <w:t>]</w:t>
      </w:r>
    </w:p>
    <w:p w:rsidR="00DB328F" w:rsidRPr="00DD0950" w:rsidRDefault="00DB328F" w:rsidP="000C174F">
      <w:pPr>
        <w:spacing w:line="360" w:lineRule="auto"/>
        <w:ind w:firstLine="0"/>
        <w:jc w:val="center"/>
        <w:rPr>
          <w:lang w:val="en-US" w:eastAsia="en-US"/>
        </w:rPr>
      </w:pPr>
      <w:r w:rsidRPr="00DD0950">
        <w:rPr>
          <w:lang w:val="en-US" w:eastAsia="en-US"/>
        </w:rPr>
        <w:t>[</w:t>
      </w:r>
      <w:r w:rsidR="00257E25">
        <w:rPr>
          <w:lang w:val="en-US" w:eastAsia="en-US"/>
        </w:rPr>
        <w:t>01/01/2020</w:t>
      </w:r>
      <w:r w:rsidRPr="00DD0950">
        <w:rPr>
          <w:lang w:val="en-US" w:eastAsia="en-US"/>
        </w:rPr>
        <w:t>]</w:t>
      </w:r>
    </w:p>
    <w:p w:rsidR="00DD0950" w:rsidRDefault="00DD0950" w:rsidP="000C174F">
      <w:pPr>
        <w:spacing w:line="360" w:lineRule="auto"/>
        <w:ind w:firstLine="0"/>
        <w:jc w:val="center"/>
        <w:rPr>
          <w:lang w:val="en-US" w:eastAsia="en-US"/>
        </w:rPr>
      </w:pPr>
      <w:r>
        <w:rPr>
          <w:lang w:val="en-US" w:eastAsia="en-US"/>
        </w:rPr>
        <w:t xml:space="preserve"> </w:t>
      </w:r>
      <w:r w:rsidRPr="00DD0950">
        <w:rPr>
          <w:lang w:val="en-US" w:eastAsia="en-US"/>
        </w:rPr>
        <w:t>[</w:t>
      </w:r>
      <w:r w:rsidR="00257E25">
        <w:rPr>
          <w:lang w:val="en-US" w:eastAsia="en-US"/>
        </w:rPr>
        <w:t xml:space="preserve">University Of Trinity And </w:t>
      </w:r>
      <w:proofErr w:type="spellStart"/>
      <w:proofErr w:type="gramStart"/>
      <w:r w:rsidR="00257E25">
        <w:rPr>
          <w:lang w:val="en-US" w:eastAsia="en-US"/>
        </w:rPr>
        <w:t>St.David</w:t>
      </w:r>
      <w:proofErr w:type="spellEnd"/>
      <w:proofErr w:type="gramEnd"/>
      <w:r w:rsidRPr="00DD0950">
        <w:rPr>
          <w:lang w:val="en-US" w:eastAsia="en-US"/>
        </w:rPr>
        <w:t>]</w:t>
      </w:r>
    </w:p>
    <w:p w:rsidR="00257E25" w:rsidRPr="00DD0950" w:rsidRDefault="00257E25" w:rsidP="000C174F">
      <w:pPr>
        <w:spacing w:line="360" w:lineRule="auto"/>
        <w:ind w:firstLine="0"/>
        <w:jc w:val="center"/>
        <w:rPr>
          <w:lang w:val="en-US" w:eastAsia="en-US"/>
        </w:rPr>
      </w:pPr>
      <w:r>
        <w:rPr>
          <w:lang w:val="en-US" w:eastAsia="en-US"/>
        </w:rPr>
        <w:t>[1713700]</w:t>
      </w:r>
      <w:bookmarkStart w:id="0" w:name="_GoBack"/>
      <w:bookmarkEnd w:id="0"/>
    </w:p>
    <w:p w:rsidR="00DB328F" w:rsidRDefault="00DB328F" w:rsidP="000C174F">
      <w:pPr>
        <w:spacing w:line="360" w:lineRule="auto"/>
        <w:rPr>
          <w:lang w:val="en-US" w:eastAsia="en-US"/>
        </w:rPr>
      </w:pPr>
      <w:r>
        <w:rPr>
          <w:lang w:val="en-US" w:eastAsia="en-US"/>
        </w:rPr>
        <w:br w:type="page"/>
      </w:r>
    </w:p>
    <w:sdt>
      <w:sdtPr>
        <w:id w:val="1130208201"/>
        <w:docPartObj>
          <w:docPartGallery w:val="Table of Contents"/>
          <w:docPartUnique/>
        </w:docPartObj>
      </w:sdtPr>
      <w:sdtEndPr>
        <w:rPr>
          <w:b/>
          <w:bCs/>
          <w:noProof/>
        </w:rPr>
      </w:sdtEndPr>
      <w:sdtContent>
        <w:p w:rsidR="00DB328F" w:rsidRDefault="00DB328F" w:rsidP="000C174F">
          <w:pPr>
            <w:jc w:val="center"/>
          </w:pPr>
          <w:r>
            <w:t>Table of Contents</w:t>
          </w:r>
        </w:p>
        <w:p w:rsidR="00DB328F" w:rsidRPr="000C174F" w:rsidRDefault="00DB328F" w:rsidP="000C174F">
          <w:pPr>
            <w:pStyle w:val="TOC1"/>
            <w:tabs>
              <w:tab w:val="right" w:leader="dot" w:pos="9016"/>
            </w:tabs>
            <w:spacing w:after="0" w:line="360" w:lineRule="auto"/>
            <w:ind w:firstLine="0"/>
            <w:contextualSpacing/>
            <w:rPr>
              <w:noProof/>
            </w:rPr>
          </w:pPr>
          <w:r>
            <w:fldChar w:fldCharType="begin"/>
          </w:r>
          <w:r>
            <w:instrText xml:space="preserve"> TOC \o "1-3" \h \z \u </w:instrText>
          </w:r>
          <w:r>
            <w:fldChar w:fldCharType="separate"/>
          </w:r>
          <w:hyperlink w:anchor="_Toc25848374" w:history="1">
            <w:r w:rsidRPr="000C174F">
              <w:rPr>
                <w:rStyle w:val="Hyperlink"/>
                <w:noProof/>
                <w:lang w:val="en-US" w:eastAsia="en-US"/>
              </w:rPr>
              <w:t>Introduction</w:t>
            </w:r>
            <w:r w:rsidRPr="000C174F">
              <w:rPr>
                <w:noProof/>
                <w:webHidden/>
              </w:rPr>
              <w:tab/>
            </w:r>
            <w:r w:rsidRPr="000C174F">
              <w:rPr>
                <w:noProof/>
                <w:webHidden/>
              </w:rPr>
              <w:fldChar w:fldCharType="begin"/>
            </w:r>
            <w:r w:rsidRPr="000C174F">
              <w:rPr>
                <w:noProof/>
                <w:webHidden/>
              </w:rPr>
              <w:instrText xml:space="preserve"> PAGEREF _Toc25848374 \h </w:instrText>
            </w:r>
            <w:r w:rsidRPr="000C174F">
              <w:rPr>
                <w:noProof/>
                <w:webHidden/>
              </w:rPr>
            </w:r>
            <w:r w:rsidRPr="000C174F">
              <w:rPr>
                <w:noProof/>
                <w:webHidden/>
              </w:rPr>
              <w:fldChar w:fldCharType="separate"/>
            </w:r>
            <w:r w:rsidRPr="000C174F">
              <w:rPr>
                <w:noProof/>
                <w:webHidden/>
              </w:rPr>
              <w:t>3</w:t>
            </w:r>
            <w:r w:rsidRPr="000C174F">
              <w:rPr>
                <w:noProof/>
                <w:webHidden/>
              </w:rPr>
              <w:fldChar w:fldCharType="end"/>
            </w:r>
          </w:hyperlink>
        </w:p>
        <w:p w:rsidR="00DB328F" w:rsidRPr="000C174F" w:rsidRDefault="00962C32" w:rsidP="000C174F">
          <w:pPr>
            <w:pStyle w:val="TOC1"/>
            <w:tabs>
              <w:tab w:val="right" w:leader="dot" w:pos="9016"/>
            </w:tabs>
            <w:spacing w:after="0" w:line="360" w:lineRule="auto"/>
            <w:ind w:firstLine="0"/>
            <w:contextualSpacing/>
            <w:rPr>
              <w:noProof/>
            </w:rPr>
          </w:pPr>
          <w:hyperlink w:anchor="_Toc25848375" w:history="1">
            <w:r w:rsidR="00DB328F" w:rsidRPr="000C174F">
              <w:rPr>
                <w:rStyle w:val="Hyperlink"/>
                <w:noProof/>
              </w:rPr>
              <w:t>Dimensions of Customer Value</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_Toc25848375 \h </w:instrText>
            </w:r>
            <w:r w:rsidR="00DB328F" w:rsidRPr="000C174F">
              <w:rPr>
                <w:noProof/>
                <w:webHidden/>
              </w:rPr>
            </w:r>
            <w:r w:rsidR="00DB328F" w:rsidRPr="000C174F">
              <w:rPr>
                <w:noProof/>
                <w:webHidden/>
              </w:rPr>
              <w:fldChar w:fldCharType="separate"/>
            </w:r>
            <w:r w:rsidR="00DB328F" w:rsidRPr="000C174F">
              <w:rPr>
                <w:noProof/>
                <w:webHidden/>
              </w:rPr>
              <w:t>3</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76" w:history="1">
            <w:r w:rsidR="00DB328F" w:rsidRPr="000C174F">
              <w:rPr>
                <w:rStyle w:val="Hyperlink"/>
                <w:noProof/>
              </w:rPr>
              <w:t>Conformance to requirements</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_Toc25848376 \h </w:instrText>
            </w:r>
            <w:r w:rsidR="00DB328F" w:rsidRPr="000C174F">
              <w:rPr>
                <w:noProof/>
                <w:webHidden/>
              </w:rPr>
            </w:r>
            <w:r w:rsidR="00DB328F" w:rsidRPr="000C174F">
              <w:rPr>
                <w:noProof/>
                <w:webHidden/>
              </w:rPr>
              <w:fldChar w:fldCharType="separate"/>
            </w:r>
            <w:r w:rsidR="00DB328F" w:rsidRPr="000C174F">
              <w:rPr>
                <w:noProof/>
                <w:webHidden/>
              </w:rPr>
              <w:t>3</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77" w:history="1">
            <w:r w:rsidR="00DB328F" w:rsidRPr="000C174F">
              <w:rPr>
                <w:rStyle w:val="Hyperlink"/>
                <w:noProof/>
              </w:rPr>
              <w:t>Product Selection</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_Toc25848377 \h </w:instrText>
            </w:r>
            <w:r w:rsidR="00DB328F" w:rsidRPr="000C174F">
              <w:rPr>
                <w:noProof/>
                <w:webHidden/>
              </w:rPr>
            </w:r>
            <w:r w:rsidR="00DB328F" w:rsidRPr="000C174F">
              <w:rPr>
                <w:noProof/>
                <w:webHidden/>
              </w:rPr>
              <w:fldChar w:fldCharType="separate"/>
            </w:r>
            <w:r w:rsidR="00DB328F" w:rsidRPr="000C174F">
              <w:rPr>
                <w:noProof/>
                <w:webHidden/>
              </w:rPr>
              <w:t>4</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78" w:history="1">
            <w:r w:rsidR="00DB328F" w:rsidRPr="000C174F">
              <w:rPr>
                <w:rStyle w:val="Hyperlink"/>
                <w:noProof/>
              </w:rPr>
              <w:t>Price and Brand</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_Toc25848378 \h </w:instrText>
            </w:r>
            <w:r w:rsidR="00DB328F" w:rsidRPr="000C174F">
              <w:rPr>
                <w:noProof/>
                <w:webHidden/>
              </w:rPr>
            </w:r>
            <w:r w:rsidR="00DB328F" w:rsidRPr="000C174F">
              <w:rPr>
                <w:noProof/>
                <w:webHidden/>
              </w:rPr>
              <w:fldChar w:fldCharType="separate"/>
            </w:r>
            <w:r w:rsidR="00DB328F" w:rsidRPr="000C174F">
              <w:rPr>
                <w:noProof/>
                <w:webHidden/>
              </w:rPr>
              <w:t>5</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79" w:history="1">
            <w:r w:rsidR="00DB328F" w:rsidRPr="000C174F">
              <w:rPr>
                <w:rStyle w:val="Hyperlink"/>
                <w:noProof/>
              </w:rPr>
              <w:t>Value Added Services</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_Toc25848379 \h </w:instrText>
            </w:r>
            <w:r w:rsidR="00DB328F" w:rsidRPr="000C174F">
              <w:rPr>
                <w:noProof/>
                <w:webHidden/>
              </w:rPr>
            </w:r>
            <w:r w:rsidR="00DB328F" w:rsidRPr="000C174F">
              <w:rPr>
                <w:noProof/>
                <w:webHidden/>
              </w:rPr>
              <w:fldChar w:fldCharType="separate"/>
            </w:r>
            <w:r w:rsidR="00DB328F" w:rsidRPr="000C174F">
              <w:rPr>
                <w:noProof/>
                <w:webHidden/>
              </w:rPr>
              <w:t>6</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80" w:history="1">
            <w:r w:rsidR="00DB328F" w:rsidRPr="000C174F">
              <w:rPr>
                <w:rStyle w:val="Hyperlink"/>
                <w:noProof/>
              </w:rPr>
              <w:t>Relationships and Experience</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_Toc25848380 \h </w:instrText>
            </w:r>
            <w:r w:rsidR="00DB328F" w:rsidRPr="000C174F">
              <w:rPr>
                <w:noProof/>
                <w:webHidden/>
              </w:rPr>
            </w:r>
            <w:r w:rsidR="00DB328F" w:rsidRPr="000C174F">
              <w:rPr>
                <w:noProof/>
                <w:webHidden/>
              </w:rPr>
              <w:fldChar w:fldCharType="separate"/>
            </w:r>
            <w:r w:rsidR="00DB328F" w:rsidRPr="000C174F">
              <w:rPr>
                <w:noProof/>
                <w:webHidden/>
              </w:rPr>
              <w:t>6</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81" w:history="1">
            <w:r w:rsidR="00DB328F" w:rsidRPr="000C174F">
              <w:rPr>
                <w:rStyle w:val="Hyperlink"/>
                <w:noProof/>
              </w:rPr>
              <w:t>Ranking of Dimensions</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_Toc25848381 \h </w:instrText>
            </w:r>
            <w:r w:rsidR="00DB328F" w:rsidRPr="000C174F">
              <w:rPr>
                <w:noProof/>
                <w:webHidden/>
              </w:rPr>
            </w:r>
            <w:r w:rsidR="00DB328F" w:rsidRPr="000C174F">
              <w:rPr>
                <w:noProof/>
                <w:webHidden/>
              </w:rPr>
              <w:fldChar w:fldCharType="separate"/>
            </w:r>
            <w:r w:rsidR="00DB328F" w:rsidRPr="000C174F">
              <w:rPr>
                <w:noProof/>
                <w:webHidden/>
              </w:rPr>
              <w:t>7</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82" w:history="1">
            <w:r w:rsidR="00DB328F" w:rsidRPr="000C174F">
              <w:rPr>
                <w:rStyle w:val="Hyperlink"/>
                <w:noProof/>
              </w:rPr>
              <w:t>Summary Table</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_Toc25848382 \h </w:instrText>
            </w:r>
            <w:r w:rsidR="00DB328F" w:rsidRPr="000C174F">
              <w:rPr>
                <w:noProof/>
                <w:webHidden/>
              </w:rPr>
            </w:r>
            <w:r w:rsidR="00DB328F" w:rsidRPr="000C174F">
              <w:rPr>
                <w:noProof/>
                <w:webHidden/>
              </w:rPr>
              <w:fldChar w:fldCharType="separate"/>
            </w:r>
            <w:r w:rsidR="00DB328F" w:rsidRPr="000C174F">
              <w:rPr>
                <w:noProof/>
                <w:webHidden/>
              </w:rPr>
              <w:t>8</w:t>
            </w:r>
            <w:r w:rsidR="00DB328F" w:rsidRPr="000C174F">
              <w:rPr>
                <w:noProof/>
                <w:webHidden/>
              </w:rPr>
              <w:fldChar w:fldCharType="end"/>
            </w:r>
          </w:hyperlink>
        </w:p>
        <w:p w:rsidR="00DB328F" w:rsidRPr="000C174F" w:rsidRDefault="00962C32" w:rsidP="000C174F">
          <w:pPr>
            <w:pStyle w:val="TOC1"/>
            <w:tabs>
              <w:tab w:val="right" w:leader="dot" w:pos="9016"/>
            </w:tabs>
            <w:spacing w:after="0" w:line="360" w:lineRule="auto"/>
            <w:ind w:firstLine="0"/>
            <w:contextualSpacing/>
            <w:rPr>
              <w:noProof/>
            </w:rPr>
          </w:pPr>
          <w:hyperlink w:anchor="_Toc25848383" w:history="1">
            <w:r w:rsidR="00DB328F" w:rsidRPr="000C174F">
              <w:rPr>
                <w:rStyle w:val="Hyperlink"/>
                <w:noProof/>
              </w:rPr>
              <w:t>Conclusion for Customer Value Dimension</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_Toc25848383 \h </w:instrText>
            </w:r>
            <w:r w:rsidR="00DB328F" w:rsidRPr="000C174F">
              <w:rPr>
                <w:noProof/>
                <w:webHidden/>
              </w:rPr>
            </w:r>
            <w:r w:rsidR="00DB328F" w:rsidRPr="000C174F">
              <w:rPr>
                <w:noProof/>
                <w:webHidden/>
              </w:rPr>
              <w:fldChar w:fldCharType="separate"/>
            </w:r>
            <w:r w:rsidR="00DB328F" w:rsidRPr="000C174F">
              <w:rPr>
                <w:noProof/>
                <w:webHidden/>
              </w:rPr>
              <w:t>9</w:t>
            </w:r>
            <w:r w:rsidR="00DB328F" w:rsidRPr="000C174F">
              <w:rPr>
                <w:noProof/>
                <w:webHidden/>
              </w:rPr>
              <w:fldChar w:fldCharType="end"/>
            </w:r>
          </w:hyperlink>
        </w:p>
        <w:p w:rsidR="00DB328F" w:rsidRPr="000C174F" w:rsidRDefault="00962C32" w:rsidP="000C174F">
          <w:pPr>
            <w:pStyle w:val="TOC1"/>
            <w:tabs>
              <w:tab w:val="right" w:leader="dot" w:pos="9016"/>
            </w:tabs>
            <w:spacing w:after="0" w:line="360" w:lineRule="auto"/>
            <w:ind w:firstLine="0"/>
            <w:contextualSpacing/>
            <w:rPr>
              <w:noProof/>
            </w:rPr>
          </w:pPr>
          <w:hyperlink w:anchor="_Toc25848384" w:history="1">
            <w:r w:rsidR="00DB328F" w:rsidRPr="000C174F">
              <w:rPr>
                <w:rStyle w:val="Hyperlink"/>
                <w:noProof/>
                <w:lang w:val="en-US" w:eastAsia="en-US"/>
              </w:rPr>
              <w:t>5 dimensions of service quality</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_Toc25848384 \h </w:instrText>
            </w:r>
            <w:r w:rsidR="00DB328F" w:rsidRPr="000C174F">
              <w:rPr>
                <w:noProof/>
                <w:webHidden/>
              </w:rPr>
            </w:r>
            <w:r w:rsidR="00DB328F" w:rsidRPr="000C174F">
              <w:rPr>
                <w:noProof/>
                <w:webHidden/>
              </w:rPr>
              <w:fldChar w:fldCharType="separate"/>
            </w:r>
            <w:r w:rsidR="00DB328F" w:rsidRPr="000C174F">
              <w:rPr>
                <w:noProof/>
                <w:webHidden/>
              </w:rPr>
              <w:t>9</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85" w:history="1">
            <w:r w:rsidR="00DB328F" w:rsidRPr="000C174F">
              <w:rPr>
                <w:rStyle w:val="Hyperlink"/>
                <w:rFonts w:eastAsiaTheme="majorEastAsia" w:cstheme="majorBidi"/>
                <w:noProof/>
                <w:lang w:val="en-US" w:eastAsia="en-US"/>
              </w:rPr>
              <w:t>Tangibles</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_Toc25848385 \h </w:instrText>
            </w:r>
            <w:r w:rsidR="00DB328F" w:rsidRPr="000C174F">
              <w:rPr>
                <w:noProof/>
                <w:webHidden/>
              </w:rPr>
            </w:r>
            <w:r w:rsidR="00DB328F" w:rsidRPr="000C174F">
              <w:rPr>
                <w:noProof/>
                <w:webHidden/>
              </w:rPr>
              <w:fldChar w:fldCharType="separate"/>
            </w:r>
            <w:r w:rsidR="00DB328F" w:rsidRPr="000C174F">
              <w:rPr>
                <w:noProof/>
                <w:webHidden/>
              </w:rPr>
              <w:t>9</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86" w:history="1">
            <w:r w:rsidR="00DB328F" w:rsidRPr="000C174F">
              <w:rPr>
                <w:rStyle w:val="Hyperlink"/>
                <w:rFonts w:eastAsiaTheme="majorEastAsia" w:cstheme="majorBidi"/>
                <w:noProof/>
                <w:lang w:val="en-US" w:eastAsia="en-US"/>
              </w:rPr>
              <w:t>Reliability</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_Toc25848386 \h </w:instrText>
            </w:r>
            <w:r w:rsidR="00DB328F" w:rsidRPr="000C174F">
              <w:rPr>
                <w:noProof/>
                <w:webHidden/>
              </w:rPr>
            </w:r>
            <w:r w:rsidR="00DB328F" w:rsidRPr="000C174F">
              <w:rPr>
                <w:noProof/>
                <w:webHidden/>
              </w:rPr>
              <w:fldChar w:fldCharType="separate"/>
            </w:r>
            <w:r w:rsidR="00DB328F" w:rsidRPr="000C174F">
              <w:rPr>
                <w:noProof/>
                <w:webHidden/>
              </w:rPr>
              <w:t>9</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87" w:history="1">
            <w:r w:rsidR="00DB328F" w:rsidRPr="000C174F">
              <w:rPr>
                <w:rStyle w:val="Hyperlink"/>
                <w:rFonts w:eastAsiaTheme="majorEastAsia" w:cstheme="majorBidi"/>
                <w:noProof/>
                <w:lang w:val="en-US" w:eastAsia="en-US"/>
              </w:rPr>
              <w:t>Responsiveness</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_Toc25848387 \h </w:instrText>
            </w:r>
            <w:r w:rsidR="00DB328F" w:rsidRPr="000C174F">
              <w:rPr>
                <w:noProof/>
                <w:webHidden/>
              </w:rPr>
            </w:r>
            <w:r w:rsidR="00DB328F" w:rsidRPr="000C174F">
              <w:rPr>
                <w:noProof/>
                <w:webHidden/>
              </w:rPr>
              <w:fldChar w:fldCharType="separate"/>
            </w:r>
            <w:r w:rsidR="00DB328F" w:rsidRPr="000C174F">
              <w:rPr>
                <w:noProof/>
                <w:webHidden/>
              </w:rPr>
              <w:t>10</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88" w:history="1">
            <w:r w:rsidR="00DB328F" w:rsidRPr="000C174F">
              <w:rPr>
                <w:rStyle w:val="Hyperlink"/>
                <w:noProof/>
              </w:rPr>
              <w:t>Assurance</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_Toc25848388 \h </w:instrText>
            </w:r>
            <w:r w:rsidR="00DB328F" w:rsidRPr="000C174F">
              <w:rPr>
                <w:noProof/>
                <w:webHidden/>
              </w:rPr>
            </w:r>
            <w:r w:rsidR="00DB328F" w:rsidRPr="000C174F">
              <w:rPr>
                <w:noProof/>
                <w:webHidden/>
              </w:rPr>
              <w:fldChar w:fldCharType="separate"/>
            </w:r>
            <w:r w:rsidR="00DB328F" w:rsidRPr="000C174F">
              <w:rPr>
                <w:noProof/>
                <w:webHidden/>
              </w:rPr>
              <w:t>12</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89" w:history="1">
            <w:r w:rsidR="00DB328F" w:rsidRPr="000C174F">
              <w:rPr>
                <w:rStyle w:val="Hyperlink"/>
                <w:noProof/>
              </w:rPr>
              <w:t>Empathy</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_Toc25848389 \h </w:instrText>
            </w:r>
            <w:r w:rsidR="00DB328F" w:rsidRPr="000C174F">
              <w:rPr>
                <w:noProof/>
                <w:webHidden/>
              </w:rPr>
            </w:r>
            <w:r w:rsidR="00DB328F" w:rsidRPr="000C174F">
              <w:rPr>
                <w:noProof/>
                <w:webHidden/>
              </w:rPr>
              <w:fldChar w:fldCharType="separate"/>
            </w:r>
            <w:r w:rsidR="00DB328F" w:rsidRPr="000C174F">
              <w:rPr>
                <w:noProof/>
                <w:webHidden/>
              </w:rPr>
              <w:t>12</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90" w:history="1">
            <w:r w:rsidR="00DB328F" w:rsidRPr="000C174F">
              <w:rPr>
                <w:rStyle w:val="Hyperlink"/>
                <w:noProof/>
              </w:rPr>
              <w:t>Conclusion for Customer Service Quality</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_Toc25848390 \h </w:instrText>
            </w:r>
            <w:r w:rsidR="00DB328F" w:rsidRPr="000C174F">
              <w:rPr>
                <w:noProof/>
                <w:webHidden/>
              </w:rPr>
            </w:r>
            <w:r w:rsidR="00DB328F" w:rsidRPr="000C174F">
              <w:rPr>
                <w:noProof/>
                <w:webHidden/>
              </w:rPr>
              <w:fldChar w:fldCharType="separate"/>
            </w:r>
            <w:r w:rsidR="00DB328F" w:rsidRPr="000C174F">
              <w:rPr>
                <w:noProof/>
                <w:webHidden/>
              </w:rPr>
              <w:t>13</w:t>
            </w:r>
            <w:r w:rsidR="00DB328F" w:rsidRPr="000C174F">
              <w:rPr>
                <w:noProof/>
                <w:webHidden/>
              </w:rPr>
              <w:fldChar w:fldCharType="end"/>
            </w:r>
          </w:hyperlink>
        </w:p>
        <w:p w:rsidR="00DB328F" w:rsidRPr="000C174F" w:rsidRDefault="00962C32" w:rsidP="000C174F">
          <w:pPr>
            <w:pStyle w:val="TOC1"/>
            <w:tabs>
              <w:tab w:val="right" w:leader="dot" w:pos="9016"/>
            </w:tabs>
            <w:spacing w:after="0" w:line="360" w:lineRule="auto"/>
            <w:ind w:firstLine="0"/>
            <w:contextualSpacing/>
            <w:rPr>
              <w:noProof/>
            </w:rPr>
          </w:pPr>
          <w:hyperlink w:anchor="_Toc25848391" w:history="1">
            <w:r w:rsidR="00DB328F" w:rsidRPr="000C174F">
              <w:rPr>
                <w:rStyle w:val="Hyperlink"/>
                <w:rFonts w:eastAsiaTheme="majorEastAsia" w:cstheme="majorBidi"/>
                <w:noProof/>
                <w:lang w:val="en-US" w:eastAsia="en-US"/>
              </w:rPr>
              <w:t>Gaps identification model (Servqual)</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_Toc25848391 \h </w:instrText>
            </w:r>
            <w:r w:rsidR="00DB328F" w:rsidRPr="000C174F">
              <w:rPr>
                <w:noProof/>
                <w:webHidden/>
              </w:rPr>
            </w:r>
            <w:r w:rsidR="00DB328F" w:rsidRPr="000C174F">
              <w:rPr>
                <w:noProof/>
                <w:webHidden/>
              </w:rPr>
              <w:fldChar w:fldCharType="separate"/>
            </w:r>
            <w:r w:rsidR="00DB328F" w:rsidRPr="000C174F">
              <w:rPr>
                <w:noProof/>
                <w:webHidden/>
              </w:rPr>
              <w:t>13</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92" w:history="1">
            <w:r w:rsidR="00DB328F" w:rsidRPr="000C174F">
              <w:rPr>
                <w:rStyle w:val="Hyperlink"/>
                <w:rFonts w:eastAsiaTheme="majorEastAsia" w:cstheme="majorBidi"/>
                <w:noProof/>
                <w:lang w:val="en-US" w:eastAsia="en-US"/>
              </w:rPr>
              <w:t>GAP 1: Customer expectation-management perceptions gap, The Knowledge Gap.</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_Toc25848392 \h </w:instrText>
            </w:r>
            <w:r w:rsidR="00DB328F" w:rsidRPr="000C174F">
              <w:rPr>
                <w:noProof/>
                <w:webHidden/>
              </w:rPr>
            </w:r>
            <w:r w:rsidR="00DB328F" w:rsidRPr="000C174F">
              <w:rPr>
                <w:noProof/>
                <w:webHidden/>
              </w:rPr>
              <w:fldChar w:fldCharType="separate"/>
            </w:r>
            <w:r w:rsidR="00DB328F" w:rsidRPr="000C174F">
              <w:rPr>
                <w:noProof/>
                <w:webHidden/>
              </w:rPr>
              <w:t>14</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93" w:history="1">
            <w:r w:rsidR="00DB328F" w:rsidRPr="000C174F">
              <w:rPr>
                <w:rStyle w:val="Hyperlink"/>
                <w:rFonts w:eastAsiaTheme="majorEastAsia" w:cstheme="majorBidi"/>
                <w:noProof/>
                <w:lang w:val="en-US" w:eastAsia="en-US"/>
              </w:rPr>
              <w:t>GAP 2: Management perception-service quality specifications gap, The Policy Gap.</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_Toc25848393 \h </w:instrText>
            </w:r>
            <w:r w:rsidR="00DB328F" w:rsidRPr="000C174F">
              <w:rPr>
                <w:noProof/>
                <w:webHidden/>
              </w:rPr>
            </w:r>
            <w:r w:rsidR="00DB328F" w:rsidRPr="000C174F">
              <w:rPr>
                <w:noProof/>
                <w:webHidden/>
              </w:rPr>
              <w:fldChar w:fldCharType="separate"/>
            </w:r>
            <w:r w:rsidR="00DB328F" w:rsidRPr="000C174F">
              <w:rPr>
                <w:noProof/>
                <w:webHidden/>
              </w:rPr>
              <w:t>14</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94" w:history="1">
            <w:r w:rsidR="00DB328F" w:rsidRPr="000C174F">
              <w:rPr>
                <w:rStyle w:val="Hyperlink"/>
                <w:rFonts w:eastAsiaTheme="majorEastAsia" w:cstheme="majorBidi"/>
                <w:noProof/>
                <w:lang w:val="en-US" w:eastAsia="en-US"/>
              </w:rPr>
              <w:t>GAP 3: Service quality specifications-service delivery gap, The Delivery Gap.</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_Toc25848394 \h </w:instrText>
            </w:r>
            <w:r w:rsidR="00DB328F" w:rsidRPr="000C174F">
              <w:rPr>
                <w:noProof/>
                <w:webHidden/>
              </w:rPr>
            </w:r>
            <w:r w:rsidR="00DB328F" w:rsidRPr="000C174F">
              <w:rPr>
                <w:noProof/>
                <w:webHidden/>
              </w:rPr>
              <w:fldChar w:fldCharType="separate"/>
            </w:r>
            <w:r w:rsidR="00DB328F" w:rsidRPr="000C174F">
              <w:rPr>
                <w:noProof/>
                <w:webHidden/>
              </w:rPr>
              <w:t>15</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95" w:history="1">
            <w:r w:rsidR="00DB328F" w:rsidRPr="000C174F">
              <w:rPr>
                <w:rStyle w:val="Hyperlink"/>
                <w:rFonts w:eastAsiaTheme="majorEastAsia" w:cstheme="majorBidi"/>
                <w:noProof/>
                <w:lang w:val="en-US" w:eastAsia="en-US"/>
              </w:rPr>
              <w:t>GAP 4: Service delivery-external communications gap, The Communications Gap.</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_Toc25848395 \h </w:instrText>
            </w:r>
            <w:r w:rsidR="00DB328F" w:rsidRPr="000C174F">
              <w:rPr>
                <w:noProof/>
                <w:webHidden/>
              </w:rPr>
            </w:r>
            <w:r w:rsidR="00DB328F" w:rsidRPr="000C174F">
              <w:rPr>
                <w:noProof/>
                <w:webHidden/>
              </w:rPr>
              <w:fldChar w:fldCharType="separate"/>
            </w:r>
            <w:r w:rsidR="00DB328F" w:rsidRPr="000C174F">
              <w:rPr>
                <w:noProof/>
                <w:webHidden/>
              </w:rPr>
              <w:t>15</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96" w:history="1">
            <w:r w:rsidR="00DB328F" w:rsidRPr="000C174F">
              <w:rPr>
                <w:rStyle w:val="Hyperlink"/>
                <w:rFonts w:eastAsiaTheme="majorEastAsia" w:cstheme="majorBidi"/>
                <w:noProof/>
                <w:lang w:val="en-US" w:eastAsia="en-US"/>
              </w:rPr>
              <w:t>GAP 5: Expected service-perceived service gap, The Service Quality Gap.</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_Toc25848396 \h </w:instrText>
            </w:r>
            <w:r w:rsidR="00DB328F" w:rsidRPr="000C174F">
              <w:rPr>
                <w:noProof/>
                <w:webHidden/>
              </w:rPr>
            </w:r>
            <w:r w:rsidR="00DB328F" w:rsidRPr="000C174F">
              <w:rPr>
                <w:noProof/>
                <w:webHidden/>
              </w:rPr>
              <w:fldChar w:fldCharType="separate"/>
            </w:r>
            <w:r w:rsidR="00DB328F" w:rsidRPr="000C174F">
              <w:rPr>
                <w:noProof/>
                <w:webHidden/>
              </w:rPr>
              <w:t>16</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97" w:history="1">
            <w:r w:rsidR="00DB328F" w:rsidRPr="000C174F">
              <w:rPr>
                <w:rStyle w:val="Hyperlink"/>
                <w:rFonts w:eastAsiaTheme="majorEastAsia" w:cstheme="majorBidi"/>
                <w:noProof/>
                <w:lang w:val="en-US" w:eastAsia="en-US"/>
              </w:rPr>
              <w:t>Ranking Servqual “Gaps”</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_Toc25848397 \h </w:instrText>
            </w:r>
            <w:r w:rsidR="00DB328F" w:rsidRPr="000C174F">
              <w:rPr>
                <w:noProof/>
                <w:webHidden/>
              </w:rPr>
            </w:r>
            <w:r w:rsidR="00DB328F" w:rsidRPr="000C174F">
              <w:rPr>
                <w:noProof/>
                <w:webHidden/>
              </w:rPr>
              <w:fldChar w:fldCharType="separate"/>
            </w:r>
            <w:r w:rsidR="00DB328F" w:rsidRPr="000C174F">
              <w:rPr>
                <w:noProof/>
                <w:webHidden/>
              </w:rPr>
              <w:t>16</w:t>
            </w:r>
            <w:r w:rsidR="00DB328F" w:rsidRPr="000C174F">
              <w:rPr>
                <w:noProof/>
                <w:webHidden/>
              </w:rPr>
              <w:fldChar w:fldCharType="end"/>
            </w:r>
          </w:hyperlink>
        </w:p>
        <w:p w:rsidR="00DB328F" w:rsidRPr="000C174F" w:rsidRDefault="00962C32" w:rsidP="000C174F">
          <w:pPr>
            <w:pStyle w:val="TOC2"/>
            <w:tabs>
              <w:tab w:val="right" w:leader="dot" w:pos="9016"/>
            </w:tabs>
            <w:spacing w:after="0" w:line="360" w:lineRule="auto"/>
            <w:ind w:firstLine="0"/>
            <w:contextualSpacing/>
            <w:rPr>
              <w:noProof/>
            </w:rPr>
          </w:pPr>
          <w:hyperlink w:anchor="_Toc25848398" w:history="1">
            <w:r w:rsidR="00DB328F" w:rsidRPr="000C174F">
              <w:rPr>
                <w:rStyle w:val="Hyperlink"/>
                <w:rFonts w:eastAsiaTheme="majorEastAsia" w:cstheme="majorBidi"/>
                <w:noProof/>
                <w:lang w:val="en-US" w:eastAsia="en-US"/>
              </w:rPr>
              <w:t>Comparator Organization</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_Toc25848398 \h </w:instrText>
            </w:r>
            <w:r w:rsidR="00DB328F" w:rsidRPr="000C174F">
              <w:rPr>
                <w:noProof/>
                <w:webHidden/>
              </w:rPr>
            </w:r>
            <w:r w:rsidR="00DB328F" w:rsidRPr="000C174F">
              <w:rPr>
                <w:noProof/>
                <w:webHidden/>
              </w:rPr>
              <w:fldChar w:fldCharType="separate"/>
            </w:r>
            <w:r w:rsidR="00DB328F" w:rsidRPr="000C174F">
              <w:rPr>
                <w:noProof/>
                <w:webHidden/>
              </w:rPr>
              <w:t>17</w:t>
            </w:r>
            <w:r w:rsidR="00DB328F" w:rsidRPr="000C174F">
              <w:rPr>
                <w:noProof/>
                <w:webHidden/>
              </w:rPr>
              <w:fldChar w:fldCharType="end"/>
            </w:r>
          </w:hyperlink>
        </w:p>
        <w:p w:rsidR="00DB328F" w:rsidRDefault="00962C32" w:rsidP="000C174F">
          <w:pPr>
            <w:pStyle w:val="TOC1"/>
            <w:tabs>
              <w:tab w:val="right" w:leader="dot" w:pos="9016"/>
            </w:tabs>
            <w:spacing w:after="0" w:line="360" w:lineRule="auto"/>
            <w:ind w:firstLine="0"/>
            <w:contextualSpacing/>
            <w:rPr>
              <w:noProof/>
            </w:rPr>
          </w:pPr>
          <w:hyperlink w:anchor="_Toc25848399" w:history="1">
            <w:r w:rsidR="00DB328F" w:rsidRPr="000C174F">
              <w:rPr>
                <w:rStyle w:val="Hyperlink"/>
                <w:noProof/>
                <w:shd w:val="clear" w:color="auto" w:fill="FFFFFF"/>
              </w:rPr>
              <w:t>References</w:t>
            </w:r>
            <w:r w:rsidR="00DB328F" w:rsidRPr="000C174F">
              <w:rPr>
                <w:noProof/>
                <w:webHidden/>
              </w:rPr>
              <w:tab/>
            </w:r>
            <w:r w:rsidR="00DB328F" w:rsidRPr="000C174F">
              <w:rPr>
                <w:noProof/>
                <w:webHidden/>
              </w:rPr>
              <w:fldChar w:fldCharType="begin"/>
            </w:r>
            <w:r w:rsidR="00DB328F" w:rsidRPr="000C174F">
              <w:rPr>
                <w:noProof/>
                <w:webHidden/>
              </w:rPr>
              <w:instrText xml:space="preserve"> PAGEREF _Toc25848399 \h </w:instrText>
            </w:r>
            <w:r w:rsidR="00DB328F" w:rsidRPr="000C174F">
              <w:rPr>
                <w:noProof/>
                <w:webHidden/>
              </w:rPr>
            </w:r>
            <w:r w:rsidR="00DB328F" w:rsidRPr="000C174F">
              <w:rPr>
                <w:noProof/>
                <w:webHidden/>
              </w:rPr>
              <w:fldChar w:fldCharType="separate"/>
            </w:r>
            <w:r w:rsidR="00DB328F" w:rsidRPr="000C174F">
              <w:rPr>
                <w:noProof/>
                <w:webHidden/>
              </w:rPr>
              <w:t>19</w:t>
            </w:r>
            <w:r w:rsidR="00DB328F" w:rsidRPr="000C174F">
              <w:rPr>
                <w:noProof/>
                <w:webHidden/>
              </w:rPr>
              <w:fldChar w:fldCharType="end"/>
            </w:r>
          </w:hyperlink>
        </w:p>
        <w:p w:rsidR="00DB328F" w:rsidRDefault="00DB328F" w:rsidP="000C174F">
          <w:pPr>
            <w:spacing w:line="360" w:lineRule="auto"/>
          </w:pPr>
          <w:r>
            <w:rPr>
              <w:b/>
              <w:bCs/>
              <w:noProof/>
            </w:rPr>
            <w:fldChar w:fldCharType="end"/>
          </w:r>
        </w:p>
      </w:sdtContent>
    </w:sdt>
    <w:p w:rsidR="00DB328F" w:rsidRPr="00DB328F" w:rsidRDefault="00DB328F" w:rsidP="000C174F">
      <w:pPr>
        <w:spacing w:line="360" w:lineRule="auto"/>
        <w:ind w:firstLine="0"/>
        <w:jc w:val="center"/>
        <w:rPr>
          <w:rFonts w:eastAsiaTheme="majorEastAsia" w:cstheme="majorBidi"/>
          <w:b/>
          <w:szCs w:val="32"/>
          <w:lang w:val="en-US" w:eastAsia="en-US"/>
        </w:rPr>
      </w:pPr>
      <w:r w:rsidRPr="00DB328F">
        <w:rPr>
          <w:b/>
          <w:lang w:val="en-US" w:eastAsia="en-US"/>
        </w:rPr>
        <w:br w:type="page"/>
      </w:r>
    </w:p>
    <w:p w:rsidR="009D1C5D" w:rsidRPr="009D1C5D" w:rsidRDefault="009D1C5D" w:rsidP="000C174F">
      <w:pPr>
        <w:pStyle w:val="Heading1"/>
        <w:spacing w:line="360" w:lineRule="auto"/>
        <w:rPr>
          <w:lang w:val="en-US" w:eastAsia="en-US"/>
        </w:rPr>
      </w:pPr>
      <w:bookmarkStart w:id="1" w:name="_Toc25848374"/>
      <w:r w:rsidRPr="009D1C5D">
        <w:rPr>
          <w:lang w:val="en-US" w:eastAsia="en-US"/>
        </w:rPr>
        <w:lastRenderedPageBreak/>
        <w:t>Introduction</w:t>
      </w:r>
      <w:bookmarkEnd w:id="1"/>
    </w:p>
    <w:p w:rsidR="0018778B" w:rsidRDefault="009D1C5D" w:rsidP="000C174F">
      <w:pPr>
        <w:spacing w:line="360" w:lineRule="auto"/>
        <w:jc w:val="both"/>
        <w:rPr>
          <w:rFonts w:eastAsiaTheme="minorHAnsi"/>
          <w:lang w:eastAsia="en-US"/>
        </w:rPr>
      </w:pPr>
      <w:r w:rsidRPr="009D1C5D">
        <w:rPr>
          <w:rFonts w:eastAsiaTheme="minorHAnsi"/>
          <w:lang w:eastAsia="en-US"/>
        </w:rPr>
        <w:t xml:space="preserve">The report emphases on how customer experience can be enhanced. To precisely distinguish what factor </w:t>
      </w:r>
      <w:r w:rsidR="00DD0950">
        <w:rPr>
          <w:rFonts w:eastAsiaTheme="minorHAnsi"/>
          <w:lang w:eastAsia="en-US"/>
        </w:rPr>
        <w:t>is</w:t>
      </w:r>
      <w:r w:rsidRPr="009D1C5D">
        <w:rPr>
          <w:rFonts w:eastAsiaTheme="minorHAnsi"/>
          <w:lang w:eastAsia="en-US"/>
        </w:rPr>
        <w:t xml:space="preserve"> critical to management’s success, the report applies customer value dimensions, services quality dimension and </w:t>
      </w:r>
      <w:proofErr w:type="spellStart"/>
      <w:r w:rsidRPr="009D1C5D">
        <w:rPr>
          <w:rFonts w:eastAsiaTheme="minorHAnsi"/>
          <w:lang w:eastAsia="en-US"/>
        </w:rPr>
        <w:t>Servqual</w:t>
      </w:r>
      <w:proofErr w:type="spellEnd"/>
      <w:r w:rsidRPr="009D1C5D">
        <w:rPr>
          <w:rFonts w:eastAsiaTheme="minorHAnsi"/>
          <w:lang w:eastAsia="en-US"/>
        </w:rPr>
        <w:t xml:space="preserve"> model. The initial section of report consist, applying customer value dimensions that includes, conformance to requirements, product selection, price and brand, value services and relationships. The mid-section of the report entails applying 5 dimensions of services quality, namely being, tangibles, reliability, responsiveness, assurance and empathy. </w:t>
      </w:r>
    </w:p>
    <w:p w:rsidR="009D1C5D" w:rsidRDefault="009D1C5D" w:rsidP="000C174F">
      <w:pPr>
        <w:spacing w:line="360" w:lineRule="auto"/>
        <w:jc w:val="both"/>
        <w:rPr>
          <w:rFonts w:eastAsiaTheme="minorHAnsi"/>
          <w:lang w:eastAsia="en-US"/>
        </w:rPr>
      </w:pPr>
      <w:r w:rsidRPr="009D1C5D">
        <w:rPr>
          <w:rFonts w:eastAsiaTheme="minorHAnsi"/>
          <w:lang w:eastAsia="en-US"/>
        </w:rPr>
        <w:t>Th</w:t>
      </w:r>
      <w:r w:rsidR="0018778B">
        <w:rPr>
          <w:rFonts w:eastAsiaTheme="minorHAnsi"/>
          <w:lang w:eastAsia="en-US"/>
        </w:rPr>
        <w:t>e end of sections implies the SERVQUAL</w:t>
      </w:r>
      <w:r w:rsidRPr="009D1C5D">
        <w:rPr>
          <w:rFonts w:eastAsiaTheme="minorHAnsi"/>
          <w:lang w:eastAsia="en-US"/>
        </w:rPr>
        <w:t xml:space="preserve"> model on “Skies Cottages” the model, reflects of various gaps that can be missed while ensuring and meeting the satisfactory services quality level, the gap mainly comprises of </w:t>
      </w:r>
      <w:r w:rsidR="00DD0950">
        <w:rPr>
          <w:rFonts w:eastAsiaTheme="minorHAnsi"/>
          <w:lang w:eastAsia="en-US"/>
        </w:rPr>
        <w:t xml:space="preserve">the </w:t>
      </w:r>
      <w:r w:rsidRPr="009D1C5D">
        <w:rPr>
          <w:rFonts w:eastAsiaTheme="minorHAnsi"/>
          <w:lang w:eastAsia="en-US"/>
        </w:rPr>
        <w:t xml:space="preserve">delivery gap, communication gap, knowledge gap, policy gap and service quality gap. The report also entails </w:t>
      </w:r>
      <w:r w:rsidR="00DD0950">
        <w:rPr>
          <w:rFonts w:eastAsiaTheme="minorHAnsi"/>
          <w:lang w:eastAsia="en-US"/>
        </w:rPr>
        <w:t xml:space="preserve">the </w:t>
      </w:r>
      <w:r w:rsidRPr="009D1C5D">
        <w:rPr>
          <w:rFonts w:eastAsiaTheme="minorHAnsi"/>
          <w:lang w:eastAsia="en-US"/>
        </w:rPr>
        <w:t>range of management theories that clarifies “Skies Cottages” approach towards enhancing service quality level. The report further evaluates each of the model</w:t>
      </w:r>
      <w:r w:rsidR="00DD0950">
        <w:rPr>
          <w:rFonts w:eastAsiaTheme="minorHAnsi"/>
          <w:lang w:eastAsia="en-US"/>
        </w:rPr>
        <w:t>s</w:t>
      </w:r>
      <w:r w:rsidRPr="009D1C5D">
        <w:rPr>
          <w:rFonts w:eastAsiaTheme="minorHAnsi"/>
          <w:lang w:eastAsia="en-US"/>
        </w:rPr>
        <w:t xml:space="preserve"> by providing ranks to each stage of customer value, quality dimension and </w:t>
      </w:r>
      <w:r w:rsidR="0018778B">
        <w:rPr>
          <w:rFonts w:eastAsiaTheme="minorHAnsi"/>
          <w:lang w:eastAsia="en-US"/>
        </w:rPr>
        <w:t>SERVQUAL</w:t>
      </w:r>
      <w:r w:rsidRPr="009D1C5D">
        <w:rPr>
          <w:rFonts w:eastAsiaTheme="minorHAnsi"/>
          <w:lang w:eastAsia="en-US"/>
        </w:rPr>
        <w:t xml:space="preserve"> gaps. Since “Skies Cottage” is a rising SME, the report points out, organizational comparators. The study highlights area which requires improvement, as it briefly evaluates the “Skies Cottage” service quality aspects though lensing by various models and theories.</w:t>
      </w:r>
    </w:p>
    <w:p w:rsidR="0018778B" w:rsidRDefault="0018778B" w:rsidP="000C174F">
      <w:pPr>
        <w:spacing w:line="360" w:lineRule="auto"/>
        <w:jc w:val="both"/>
      </w:pPr>
    </w:p>
    <w:p w:rsidR="00EB04C8" w:rsidRDefault="00D016D3" w:rsidP="000C174F">
      <w:pPr>
        <w:pStyle w:val="Heading1"/>
        <w:spacing w:line="360" w:lineRule="auto"/>
      </w:pPr>
      <w:bookmarkStart w:id="2" w:name="_Toc25848375"/>
      <w:r>
        <w:t>Dimensions of Customer Value</w:t>
      </w:r>
      <w:bookmarkEnd w:id="2"/>
    </w:p>
    <w:p w:rsidR="00265CD7" w:rsidRDefault="006A4CC6" w:rsidP="000C174F">
      <w:pPr>
        <w:spacing w:line="360" w:lineRule="auto"/>
        <w:jc w:val="both"/>
      </w:pPr>
      <w:r>
        <w:t>Supply chain management can add to customer value proposition because it tends to manage the flow and production of goods according to the demands and requirement of customers</w:t>
      </w:r>
      <w:r w:rsidR="00467C02">
        <w:t xml:space="preserve"> (</w:t>
      </w:r>
      <w:proofErr w:type="spellStart"/>
      <w:r w:rsidR="00467C02">
        <w:t>Gallarza</w:t>
      </w:r>
      <w:proofErr w:type="spellEnd"/>
      <w:r w:rsidR="00467C02">
        <w:t xml:space="preserve"> et al, 2011)</w:t>
      </w:r>
      <w:r>
        <w:t xml:space="preserve">. </w:t>
      </w:r>
      <w:r w:rsidR="002A59FF">
        <w:t xml:space="preserve"> </w:t>
      </w:r>
      <w:r w:rsidR="00326E3D">
        <w:t>Some propositions and dimensions of customer value ha</w:t>
      </w:r>
      <w:r w:rsidR="00DD0950">
        <w:t>ve</w:t>
      </w:r>
      <w:r w:rsidR="00326E3D">
        <w:t xml:space="preserve"> been described as follows:</w:t>
      </w:r>
    </w:p>
    <w:p w:rsidR="00326E3D" w:rsidRDefault="00ED36B3" w:rsidP="000C174F">
      <w:pPr>
        <w:pStyle w:val="Heading2"/>
        <w:spacing w:line="360" w:lineRule="auto"/>
      </w:pPr>
      <w:bookmarkStart w:id="3" w:name="_Toc25848376"/>
      <w:r>
        <w:t>Conformance to requirements</w:t>
      </w:r>
      <w:bookmarkEnd w:id="3"/>
    </w:p>
    <w:p w:rsidR="00494549" w:rsidRDefault="00E952A6" w:rsidP="000C174F">
      <w:pPr>
        <w:spacing w:line="360" w:lineRule="auto"/>
        <w:jc w:val="both"/>
      </w:pPr>
      <w:r>
        <w:t xml:space="preserve">Conformance to requirement customer value dimension can be specified as that organisations should have the ability to </w:t>
      </w:r>
      <w:r w:rsidR="00017780">
        <w:t>meets the consumer demands under every circumstance</w:t>
      </w:r>
      <w:r w:rsidR="00467C02">
        <w:t xml:space="preserve"> (</w:t>
      </w:r>
      <w:proofErr w:type="spellStart"/>
      <w:r w:rsidR="00467C02">
        <w:t>Maleki</w:t>
      </w:r>
      <w:proofErr w:type="spellEnd"/>
      <w:r w:rsidR="00467C02">
        <w:t xml:space="preserve"> et al, 2013)</w:t>
      </w:r>
      <w:r w:rsidR="00017780">
        <w:t xml:space="preserve">. Supply chain management of </w:t>
      </w:r>
      <w:r w:rsidR="00DD0950">
        <w:t xml:space="preserve">the </w:t>
      </w:r>
      <w:r w:rsidR="00017780">
        <w:t>organisation should be aligned with the needs and demands of customers in the market.</w:t>
      </w:r>
      <w:r>
        <w:t xml:space="preserve"> </w:t>
      </w:r>
      <w:r w:rsidR="00C360AF">
        <w:t xml:space="preserve">Difference or non-alignment </w:t>
      </w:r>
      <w:r w:rsidR="0084737A">
        <w:t>between customer demands and supply chain leads to the creation of market mediation cost</w:t>
      </w:r>
      <w:r w:rsidR="00467C02">
        <w:t xml:space="preserve"> (Sairam et al, 2012)</w:t>
      </w:r>
      <w:r w:rsidR="0084737A">
        <w:t xml:space="preserve">. It results in loss of sales when demand exceeds supply </w:t>
      </w:r>
      <w:r w:rsidR="00DE4815">
        <w:t>and excessive inventory cost when supply exceeds demands</w:t>
      </w:r>
      <w:r w:rsidR="00C02C7C">
        <w:t xml:space="preserve"> (</w:t>
      </w:r>
      <w:proofErr w:type="spellStart"/>
      <w:r w:rsidR="00C02C7C">
        <w:t>Coenen</w:t>
      </w:r>
      <w:proofErr w:type="spellEnd"/>
      <w:r w:rsidR="00C02C7C">
        <w:t xml:space="preserve"> et al, 2013)</w:t>
      </w:r>
      <w:r w:rsidR="00DE4815">
        <w:t>.</w:t>
      </w:r>
      <w:r w:rsidR="00F12392">
        <w:t xml:space="preserve"> </w:t>
      </w:r>
    </w:p>
    <w:p w:rsidR="006A4CC6" w:rsidRDefault="00F12392" w:rsidP="000C174F">
      <w:pPr>
        <w:spacing w:line="360" w:lineRule="auto"/>
        <w:jc w:val="both"/>
      </w:pPr>
      <w:r>
        <w:lastRenderedPageBreak/>
        <w:t xml:space="preserve">Similarly, according to the study </w:t>
      </w:r>
      <w:r w:rsidRPr="00C02C7C">
        <w:t>conducted by</w:t>
      </w:r>
      <w:r w:rsidR="00467C02" w:rsidRPr="00C02C7C">
        <w:t xml:space="preserve"> </w:t>
      </w:r>
      <w:proofErr w:type="spellStart"/>
      <w:r w:rsidR="00467C02" w:rsidRPr="00C02C7C">
        <w:t>Fearne</w:t>
      </w:r>
      <w:proofErr w:type="spellEnd"/>
      <w:r w:rsidR="00467C02" w:rsidRPr="00C02C7C">
        <w:t xml:space="preserve"> et al</w:t>
      </w:r>
      <w:r w:rsidRPr="00C02C7C">
        <w:t xml:space="preserve"> (</w:t>
      </w:r>
      <w:r w:rsidR="00467C02" w:rsidRPr="00C02C7C">
        <w:t>2012</w:t>
      </w:r>
      <w:r w:rsidRPr="00C02C7C">
        <w:t>) highlights</w:t>
      </w:r>
      <w:r>
        <w:t xml:space="preserve"> that </w:t>
      </w:r>
      <w:r w:rsidR="00050AFF">
        <w:t xml:space="preserve">supply chain system of </w:t>
      </w:r>
      <w:r w:rsidR="00DD0950">
        <w:t xml:space="preserve">an </w:t>
      </w:r>
      <w:r w:rsidR="00050AFF">
        <w:t xml:space="preserve">organisation should be fully coordinated with </w:t>
      </w:r>
      <w:r w:rsidR="00DD0950">
        <w:t xml:space="preserve">the </w:t>
      </w:r>
      <w:r w:rsidR="00050AFF">
        <w:t>sales department of organisation to keep track of product demand and consumer need</w:t>
      </w:r>
      <w:r w:rsidR="000037B8">
        <w:t>s</w:t>
      </w:r>
      <w:r w:rsidR="00050AFF">
        <w:t>.</w:t>
      </w:r>
      <w:r w:rsidR="005253FD">
        <w:t xml:space="preserve"> Sykes holiday cottages </w:t>
      </w:r>
      <w:r w:rsidR="00DD0950">
        <w:t>are</w:t>
      </w:r>
      <w:r w:rsidR="005253FD">
        <w:t xml:space="preserve"> the service p</w:t>
      </w:r>
      <w:r w:rsidR="002B5D94">
        <w:t>roviding agency that offer</w:t>
      </w:r>
      <w:r w:rsidR="00DD0950">
        <w:t>s</w:t>
      </w:r>
      <w:r w:rsidR="002B5D94">
        <w:t xml:space="preserve"> different types of cottages at rent</w:t>
      </w:r>
      <w:r w:rsidR="00C02C7C">
        <w:t xml:space="preserve"> (SykesCottages, 2019)</w:t>
      </w:r>
      <w:r w:rsidR="002B5D94">
        <w:t>. Sykes holiday cottages should identify the demands and requirement tourists regarding what kind of</w:t>
      </w:r>
      <w:r w:rsidR="002D78FB">
        <w:t xml:space="preserve"> cottages are frequently requested by customers and during the vacation seasons when tourism increases company should have availability of cottage every time. </w:t>
      </w:r>
      <w:r w:rsidR="006007CE">
        <w:t>If customer demands for old</w:t>
      </w:r>
      <w:r w:rsidR="00DD0950">
        <w:t>-</w:t>
      </w:r>
      <w:r w:rsidR="006007CE">
        <w:t xml:space="preserve">style small cottage more frequently and company possess the well-developed modernised cottage more in quantity </w:t>
      </w:r>
      <w:r w:rsidR="001A2D31">
        <w:t>then they have to b</w:t>
      </w:r>
      <w:r w:rsidR="00DD0950">
        <w:t>ear</w:t>
      </w:r>
      <w:r w:rsidR="001A2D31">
        <w:t xml:space="preserve"> the loss in sales cost including excessive maintenance cost modernised cottages.</w:t>
      </w:r>
    </w:p>
    <w:p w:rsidR="003D0C2F" w:rsidRDefault="003D0C2F" w:rsidP="000C174F">
      <w:pPr>
        <w:pStyle w:val="Heading2"/>
        <w:spacing w:line="360" w:lineRule="auto"/>
      </w:pPr>
      <w:bookmarkStart w:id="4" w:name="_Toc25848377"/>
      <w:r>
        <w:t>Product Selection</w:t>
      </w:r>
      <w:bookmarkEnd w:id="4"/>
    </w:p>
    <w:p w:rsidR="00326E3D" w:rsidRDefault="00F47FFE" w:rsidP="000C174F">
      <w:pPr>
        <w:spacing w:line="360" w:lineRule="auto"/>
        <w:jc w:val="both"/>
      </w:pPr>
      <w:r>
        <w:t>Diversified range of product ha</w:t>
      </w:r>
      <w:r w:rsidR="00DD0950">
        <w:t>s</w:t>
      </w:r>
      <w:r>
        <w:t xml:space="preserve"> greater issues related to the managing of supplies and prediction of demands</w:t>
      </w:r>
      <w:r w:rsidR="00C02C7C">
        <w:t xml:space="preserve"> (</w:t>
      </w:r>
      <w:proofErr w:type="spellStart"/>
      <w:r w:rsidR="00C02C7C">
        <w:t>Stablein</w:t>
      </w:r>
      <w:proofErr w:type="spellEnd"/>
      <w:r w:rsidR="00C02C7C">
        <w:t xml:space="preserve"> et al, 2011)</w:t>
      </w:r>
      <w:r>
        <w:t xml:space="preserve">. </w:t>
      </w:r>
      <w:r w:rsidR="007A259F">
        <w:t xml:space="preserve">With rapid growth and variations in </w:t>
      </w:r>
      <w:r w:rsidR="00DD0950">
        <w:t xml:space="preserve">the </w:t>
      </w:r>
      <w:r w:rsidR="007A259F">
        <w:t>product line scope of customers’ demands also expands that makes the alignment of customer demand with supply chain management</w:t>
      </w:r>
      <w:r w:rsidR="00C02C7C">
        <w:t xml:space="preserve"> (</w:t>
      </w:r>
      <w:proofErr w:type="spellStart"/>
      <w:r w:rsidR="00C02C7C">
        <w:t>Gallarza</w:t>
      </w:r>
      <w:proofErr w:type="spellEnd"/>
      <w:r w:rsidR="00C02C7C">
        <w:t xml:space="preserve"> et al, 2011)</w:t>
      </w:r>
      <w:r w:rsidR="007A259F">
        <w:t xml:space="preserve">. However, it is the considerable fact that </w:t>
      </w:r>
      <w:r w:rsidR="007C6254">
        <w:t>diversifie</w:t>
      </w:r>
      <w:r w:rsidR="00C02C7C">
        <w:t>d range of products offered by C</w:t>
      </w:r>
      <w:r w:rsidR="007C6254">
        <w:t xml:space="preserve">ompanies plays imperative role </w:t>
      </w:r>
      <w:r w:rsidR="00163058">
        <w:t>in enhancing the customer experience and meeting customer’s demands effectively</w:t>
      </w:r>
      <w:r w:rsidR="00C02C7C">
        <w:t xml:space="preserve"> (</w:t>
      </w:r>
      <w:proofErr w:type="spellStart"/>
      <w:r w:rsidR="00C02C7C">
        <w:t>Hsin</w:t>
      </w:r>
      <w:proofErr w:type="spellEnd"/>
      <w:r w:rsidR="00C02C7C">
        <w:t xml:space="preserve"> Chang and Wang, 2011)</w:t>
      </w:r>
      <w:r w:rsidR="00163058">
        <w:t xml:space="preserve">. </w:t>
      </w:r>
      <w:r w:rsidR="006078E4">
        <w:t>Therefore, t</w:t>
      </w:r>
      <w:r w:rsidR="00163058">
        <w:t>here are some successful tren</w:t>
      </w:r>
      <w:r w:rsidR="00B547C4">
        <w:t xml:space="preserve">ds in market that contribute greatly </w:t>
      </w:r>
      <w:r w:rsidR="00DD0950">
        <w:t>to</w:t>
      </w:r>
      <w:r w:rsidR="00B547C4">
        <w:t xml:space="preserve"> dealing with product selection. </w:t>
      </w:r>
      <w:r w:rsidR="00DD0950">
        <w:t>The f</w:t>
      </w:r>
      <w:r w:rsidR="00B547C4">
        <w:t>irst trend is being specialised in providing the same kind of product with different varia</w:t>
      </w:r>
      <w:r w:rsidR="00DD0950">
        <w:t>bles</w:t>
      </w:r>
      <w:r w:rsidR="00B547C4">
        <w:t xml:space="preserve"> such as </w:t>
      </w:r>
      <w:r w:rsidR="006343A8">
        <w:t>Starbucks and subway. While another trend is followed by mega stores</w:t>
      </w:r>
      <w:r w:rsidR="00B547C4">
        <w:t xml:space="preserve"> </w:t>
      </w:r>
      <w:r w:rsidR="006343A8">
        <w:t>where multiple range</w:t>
      </w:r>
      <w:r w:rsidR="00DD0950">
        <w:t>s</w:t>
      </w:r>
      <w:r w:rsidR="006343A8">
        <w:t xml:space="preserve"> of products can be purchased from single location. </w:t>
      </w:r>
      <w:r w:rsidR="00561D42">
        <w:t xml:space="preserve">Similarly, Sykes holiday cottages are also specialised in single kind of product that is </w:t>
      </w:r>
      <w:r w:rsidR="00A00A65">
        <w:t>cottage</w:t>
      </w:r>
      <w:r w:rsidR="00C02C7C">
        <w:t xml:space="preserve"> (SykesCottages, 2019)</w:t>
      </w:r>
      <w:r w:rsidR="00A00A65">
        <w:t>. Sykes holiday cottages can manage the demand of large variety of cottages by giving limited amount of options to the tourists it will make the customer</w:t>
      </w:r>
      <w:r w:rsidR="002D2990">
        <w:t xml:space="preserve"> demands</w:t>
      </w:r>
      <w:r w:rsidR="00A00A65">
        <w:t xml:space="preserve"> predictable for the company.</w:t>
      </w:r>
      <w:r w:rsidR="00A073A2">
        <w:t xml:space="preserve"> Options for selection of cottage can be limited by </w:t>
      </w:r>
      <w:r w:rsidR="00B277F8">
        <w:t>restricting</w:t>
      </w:r>
      <w:r w:rsidR="00A073A2">
        <w:t xml:space="preserve"> the choices for type of infrastructure, number of rooms, colour</w:t>
      </w:r>
      <w:r w:rsidR="00B277F8">
        <w:t xml:space="preserve"> and area for each type of cottage style.</w:t>
      </w:r>
    </w:p>
    <w:p w:rsidR="00A31FB8" w:rsidRDefault="00A31FB8" w:rsidP="000C174F">
      <w:pPr>
        <w:pStyle w:val="Heading2"/>
        <w:spacing w:line="360" w:lineRule="auto"/>
      </w:pPr>
      <w:bookmarkStart w:id="5" w:name="_Toc25848378"/>
      <w:r>
        <w:t>Price and Brand</w:t>
      </w:r>
      <w:bookmarkEnd w:id="5"/>
    </w:p>
    <w:p w:rsidR="00A31FB8" w:rsidRDefault="00FB7616" w:rsidP="000C174F">
      <w:pPr>
        <w:spacing w:line="360" w:lineRule="auto"/>
        <w:jc w:val="both"/>
      </w:pPr>
      <w:r>
        <w:t xml:space="preserve">Price and Brand identity are the interrelated phenomenon that plays </w:t>
      </w:r>
      <w:r w:rsidR="00DD0950">
        <w:t xml:space="preserve">an </w:t>
      </w:r>
      <w:r>
        <w:t xml:space="preserve">essential role in adding customer value and </w:t>
      </w:r>
      <w:r w:rsidR="00006A79">
        <w:t xml:space="preserve">influencing purchase behaviour. </w:t>
      </w:r>
      <w:r w:rsidR="00B771B8">
        <w:t xml:space="preserve">When customers pay price for </w:t>
      </w:r>
      <w:r w:rsidR="00DD0950">
        <w:t xml:space="preserve">a </w:t>
      </w:r>
      <w:r w:rsidR="00B771B8">
        <w:t>certain product they would be satisfied if</w:t>
      </w:r>
      <w:r w:rsidR="00F5747C">
        <w:t xml:space="preserve"> they will receive for what they have paid for</w:t>
      </w:r>
      <w:r w:rsidR="009B2F5A">
        <w:t xml:space="preserve"> (Jung Choo et al, 2012)</w:t>
      </w:r>
      <w:r w:rsidR="00F5747C">
        <w:t>. Some customer gives preferences to product while some</w:t>
      </w:r>
      <w:r w:rsidR="00101D89">
        <w:t xml:space="preserve"> focus over quality while purchasing</w:t>
      </w:r>
      <w:r w:rsidR="00C02C7C">
        <w:t xml:space="preserve"> (</w:t>
      </w:r>
      <w:proofErr w:type="spellStart"/>
      <w:r w:rsidR="00C02C7C">
        <w:t>Assael</w:t>
      </w:r>
      <w:proofErr w:type="spellEnd"/>
      <w:r w:rsidR="00C02C7C">
        <w:t>, 1995)</w:t>
      </w:r>
      <w:r w:rsidR="00101D89">
        <w:t xml:space="preserve">. Generally, quality of services and products </w:t>
      </w:r>
      <w:r w:rsidR="00B277F8">
        <w:t xml:space="preserve">possess the </w:t>
      </w:r>
      <w:r w:rsidR="00B277F8">
        <w:lastRenderedPageBreak/>
        <w:t>ability to create the brand image and value in the market because if the quality of products will be reliable customers will pay stated amount directly negotiations</w:t>
      </w:r>
      <w:r w:rsidR="009B2F5A">
        <w:t xml:space="preserve"> (</w:t>
      </w:r>
      <w:proofErr w:type="spellStart"/>
      <w:r w:rsidR="009B2F5A">
        <w:t>Wuestefeld</w:t>
      </w:r>
      <w:proofErr w:type="spellEnd"/>
      <w:r w:rsidR="009B2F5A">
        <w:t xml:space="preserve"> et al, 2012)</w:t>
      </w:r>
      <w:r w:rsidR="00B277F8">
        <w:t>. However,</w:t>
      </w:r>
      <w:r w:rsidR="00010ACD">
        <w:t xml:space="preserve"> </w:t>
      </w:r>
      <w:r w:rsidR="009C4631">
        <w:t>for production and maintenance of high</w:t>
      </w:r>
      <w:r w:rsidR="00DD0950">
        <w:t>-</w:t>
      </w:r>
      <w:r w:rsidR="009C4631">
        <w:t xml:space="preserve">quality products supply chain of the company should be highly responsive and it may incur increase cost. </w:t>
      </w:r>
      <w:r w:rsidR="002B67DF">
        <w:t>However, increased</w:t>
      </w:r>
      <w:r w:rsidR="00DE0F96">
        <w:t xml:space="preserve"> cost</w:t>
      </w:r>
      <w:r w:rsidR="002B67DF">
        <w:t xml:space="preserve"> can be balanced by the higher prices of the product</w:t>
      </w:r>
      <w:r w:rsidR="009B2F5A">
        <w:t xml:space="preserve"> (</w:t>
      </w:r>
      <w:proofErr w:type="spellStart"/>
      <w:r w:rsidR="009B2F5A">
        <w:t>Anuwichanont</w:t>
      </w:r>
      <w:proofErr w:type="spellEnd"/>
      <w:r w:rsidR="009B2F5A">
        <w:t xml:space="preserve"> and Rajabhat, 2011)</w:t>
      </w:r>
      <w:r w:rsidR="002B67DF">
        <w:t xml:space="preserve">. </w:t>
      </w:r>
      <w:r w:rsidR="00DE0F96">
        <w:t xml:space="preserve">Similarly, Sykes holidays cottages can increase the quality of their cottages by providing best infrastructure, furniture, equipment, facilities and appliances that can add to the comfort and convenience of the guest. </w:t>
      </w:r>
      <w:r w:rsidR="00516D91">
        <w:t xml:space="preserve">In return of excellent facilities customer will pay the stated amount willingly. Moreover, customers that prefer price over quality and can compromise with the facilities Sykes holiday cottage should provide some cottage with reasonable price range and quality. </w:t>
      </w:r>
      <w:r w:rsidR="00D37A59">
        <w:t xml:space="preserve">In this way company will manage to target all kinds of audience and deal with their demands effectively. </w:t>
      </w:r>
    </w:p>
    <w:p w:rsidR="001160E1" w:rsidRDefault="001160E1" w:rsidP="000C174F">
      <w:pPr>
        <w:pStyle w:val="Heading2"/>
        <w:spacing w:line="360" w:lineRule="auto"/>
      </w:pPr>
      <w:bookmarkStart w:id="6" w:name="_Toc25848379"/>
      <w:r>
        <w:t>Value</w:t>
      </w:r>
      <w:r w:rsidR="00DD0950">
        <w:t>-</w:t>
      </w:r>
      <w:r>
        <w:t>Added Services</w:t>
      </w:r>
      <w:bookmarkEnd w:id="6"/>
    </w:p>
    <w:p w:rsidR="00AA2445" w:rsidRDefault="00AA2445" w:rsidP="000C174F">
      <w:pPr>
        <w:spacing w:line="360" w:lineRule="auto"/>
        <w:jc w:val="both"/>
      </w:pPr>
      <w:r>
        <w:t>Value</w:t>
      </w:r>
      <w:r w:rsidR="00DD0950">
        <w:t>-</w:t>
      </w:r>
      <w:r>
        <w:t xml:space="preserve">added services are considered as the Add-ons </w:t>
      </w:r>
      <w:r w:rsidR="00530C1D">
        <w:t>or additional benefits received by the customers while purchasing the product</w:t>
      </w:r>
      <w:r w:rsidR="003F4BE6">
        <w:t>.</w:t>
      </w:r>
      <w:r w:rsidR="00C9499C">
        <w:t xml:space="preserve"> Value</w:t>
      </w:r>
      <w:r w:rsidR="00DD0950">
        <w:t>-</w:t>
      </w:r>
      <w:r w:rsidR="00C9499C">
        <w:t>added services provided to the customers can help the company to increase the revenue and add to customer satisfaction as well</w:t>
      </w:r>
      <w:r w:rsidR="00825797">
        <w:t xml:space="preserve"> (</w:t>
      </w:r>
      <w:r w:rsidR="00DD0950">
        <w:t>K</w:t>
      </w:r>
      <w:r w:rsidR="00825797">
        <w:t>im, 2002)</w:t>
      </w:r>
      <w:r w:rsidR="00C9499C">
        <w:t xml:space="preserve">. </w:t>
      </w:r>
      <w:r w:rsidR="00DD0950">
        <w:t>Value-added services offered by the company help</w:t>
      </w:r>
      <w:r w:rsidR="009906F3">
        <w:t xml:space="preserve"> Company to differentiate from competitors and deal with commoditisation issue</w:t>
      </w:r>
      <w:r w:rsidR="00825797">
        <w:t xml:space="preserve"> (Zhao et al, 2012)</w:t>
      </w:r>
      <w:r w:rsidR="009906F3">
        <w:t>.</w:t>
      </w:r>
      <w:r w:rsidR="00934B61">
        <w:t xml:space="preserve"> Commoditisation refers to the phenomenon when one similar product can be purchased from multiple stores having similar quality and price</w:t>
      </w:r>
      <w:r w:rsidR="00825797">
        <w:t xml:space="preserve"> (Woodruff and Flint, 2014)</w:t>
      </w:r>
      <w:r w:rsidR="00934B61">
        <w:t xml:space="preserve">. Therefore, additional benefits provided by the company helps to differentiate the product offered by competitors and </w:t>
      </w:r>
      <w:r w:rsidR="006B37C4">
        <w:t>play essential role in influencing the consumer’s purchase behaviour as well</w:t>
      </w:r>
      <w:r w:rsidR="00825797">
        <w:t xml:space="preserve"> (Goodman, 2019)</w:t>
      </w:r>
      <w:r w:rsidR="006B37C4">
        <w:t xml:space="preserve">. </w:t>
      </w:r>
      <w:r w:rsidR="00982479">
        <w:t>Sykes holidays cottages can offer the value</w:t>
      </w:r>
      <w:r w:rsidR="00DD0950">
        <w:t>-</w:t>
      </w:r>
      <w:r w:rsidR="00982479">
        <w:t xml:space="preserve">added services to the tourists by providing them </w:t>
      </w:r>
      <w:r w:rsidR="00BC5E74">
        <w:t xml:space="preserve">additional services such as by collaborating with rental car agency Sykes holidays cottages can provide car rental services to tourist at discounted price. Other add-ons such as unlimited access to internet connection and free tea or coffee three times a day can add to customer satisfaction and experience. </w:t>
      </w:r>
      <w:r w:rsidR="00CD0A37">
        <w:t>However, these value</w:t>
      </w:r>
      <w:r w:rsidR="00DD0950">
        <w:t>-</w:t>
      </w:r>
      <w:r w:rsidR="00CD0A37">
        <w:t xml:space="preserve">added services provided by Sykes holidays cottages would be beneficial for the company on generating the revenue if </w:t>
      </w:r>
      <w:r w:rsidR="004773D8">
        <w:t>company manage the rental price of cottages and cost o</w:t>
      </w:r>
      <w:r w:rsidR="006E53DA">
        <w:t>f additional services properly because if company have to bear the cost of add-ons from their pockets than it will drag the</w:t>
      </w:r>
      <w:r w:rsidR="00550990">
        <w:t xml:space="preserve"> company</w:t>
      </w:r>
      <w:r w:rsidR="006E53DA">
        <w:t xml:space="preserve"> into losses.</w:t>
      </w:r>
    </w:p>
    <w:p w:rsidR="009B3DC5" w:rsidRDefault="009B3DC5" w:rsidP="000C174F">
      <w:pPr>
        <w:pStyle w:val="Heading2"/>
        <w:spacing w:line="360" w:lineRule="auto"/>
      </w:pPr>
      <w:bookmarkStart w:id="7" w:name="_Toc25848380"/>
      <w:r>
        <w:t>Relationships and Experience</w:t>
      </w:r>
      <w:bookmarkEnd w:id="7"/>
    </w:p>
    <w:p w:rsidR="009077B1" w:rsidRDefault="004C5787" w:rsidP="000C174F">
      <w:pPr>
        <w:spacing w:line="360" w:lineRule="auto"/>
        <w:jc w:val="both"/>
      </w:pPr>
      <w:r>
        <w:t>Building a positive relation</w:t>
      </w:r>
      <w:r w:rsidR="00DD0950">
        <w:t>ship</w:t>
      </w:r>
      <w:r>
        <w:t xml:space="preserve"> with customers is essential for business to turn them into a frequent and loyal customer. However, excellent customer experience and satisfaction </w:t>
      </w:r>
      <w:r w:rsidR="00DD0950">
        <w:lastRenderedPageBreak/>
        <w:t>are</w:t>
      </w:r>
      <w:r>
        <w:t xml:space="preserve"> one of the major </w:t>
      </w:r>
      <w:proofErr w:type="gramStart"/>
      <w:r>
        <w:t>requirement</w:t>
      </w:r>
      <w:proofErr w:type="gramEnd"/>
      <w:r>
        <w:t xml:space="preserve"> to transform them into loyal customers</w:t>
      </w:r>
      <w:r w:rsidR="00C02C7C">
        <w:t xml:space="preserve"> (</w:t>
      </w:r>
      <w:proofErr w:type="spellStart"/>
      <w:r w:rsidR="00C02C7C">
        <w:t>Buttle</w:t>
      </w:r>
      <w:proofErr w:type="spellEnd"/>
      <w:r w:rsidR="00C02C7C">
        <w:t>, 2009)</w:t>
      </w:r>
      <w:r>
        <w:t xml:space="preserve">. </w:t>
      </w:r>
      <w:r w:rsidR="00C25C45">
        <w:t>Therefore, it can be said that relationships with customers are built on the basis of customer experience</w:t>
      </w:r>
      <w:r w:rsidR="00825797">
        <w:t xml:space="preserve"> (</w:t>
      </w:r>
      <w:proofErr w:type="spellStart"/>
      <w:r w:rsidR="00825797">
        <w:t>Gummesson</w:t>
      </w:r>
      <w:proofErr w:type="spellEnd"/>
      <w:r w:rsidR="00825797">
        <w:t>, 2002)</w:t>
      </w:r>
      <w:r w:rsidR="00C25C45">
        <w:t xml:space="preserve">. </w:t>
      </w:r>
      <w:r w:rsidR="00E60CA4">
        <w:t xml:space="preserve">In order to provide the excellent experience to customers </w:t>
      </w:r>
      <w:r w:rsidR="00AB4C6C">
        <w:t xml:space="preserve">companies should provide seamless shopping experience by integrating different communication channels and touchpoints, </w:t>
      </w:r>
      <w:r w:rsidR="00E12CAE">
        <w:t>bring innovation in business that makes them different from competitors and became the reason of customer’s preferences</w:t>
      </w:r>
      <w:r w:rsidR="009B2F5A">
        <w:t xml:space="preserve"> (</w:t>
      </w:r>
      <w:proofErr w:type="spellStart"/>
      <w:r w:rsidR="009B2F5A">
        <w:t>Buttle</w:t>
      </w:r>
      <w:proofErr w:type="spellEnd"/>
      <w:r w:rsidR="009B2F5A">
        <w:t>, 2009)</w:t>
      </w:r>
      <w:r w:rsidR="00E12CAE">
        <w:t>.</w:t>
      </w:r>
      <w:r w:rsidR="007D5B8A">
        <w:t xml:space="preserve"> Moreover, companies should possess the ability to meet customer requirement</w:t>
      </w:r>
      <w:r w:rsidR="00545878">
        <w:t>s and respon</w:t>
      </w:r>
      <w:r w:rsidR="00DD0950">
        <w:t>d</w:t>
      </w:r>
      <w:r w:rsidR="00545878">
        <w:t xml:space="preserve"> to their demands effectively in a timely manner</w:t>
      </w:r>
      <w:r w:rsidR="00825797">
        <w:t xml:space="preserve"> (</w:t>
      </w:r>
      <w:proofErr w:type="spellStart"/>
      <w:r w:rsidR="00825797">
        <w:t>Assael</w:t>
      </w:r>
      <w:proofErr w:type="spellEnd"/>
      <w:r w:rsidR="00825797">
        <w:t>, 1995)</w:t>
      </w:r>
      <w:r w:rsidR="00545878">
        <w:t xml:space="preserve">. </w:t>
      </w:r>
      <w:r w:rsidR="006826E4">
        <w:t xml:space="preserve">Sykes holidays cottages </w:t>
      </w:r>
      <w:r w:rsidR="00EB625F">
        <w:t>can build the relationship with tourists by providing the good services dealing with their issues regarding cottages timely and implement the Omnichannel approach where representatives can access the preferences and wish list of customer on Company’s website and guide them accordingly in selecting the suitable cottage.</w:t>
      </w:r>
      <w:r w:rsidR="00C95A73">
        <w:t xml:space="preserve"> Finding, selecting and booking of </w:t>
      </w:r>
      <w:r w:rsidR="00050A31">
        <w:t xml:space="preserve">suitable </w:t>
      </w:r>
      <w:r w:rsidR="00C95A73">
        <w:t>place for stay in foreign country is</w:t>
      </w:r>
      <w:r w:rsidR="00CB4245">
        <w:t xml:space="preserve"> considered as</w:t>
      </w:r>
      <w:r w:rsidR="00C95A73">
        <w:t xml:space="preserve"> one of the </w:t>
      </w:r>
      <w:r w:rsidR="00CB4245">
        <w:t>hectic task</w:t>
      </w:r>
      <w:r w:rsidR="00DD0950">
        <w:t>s</w:t>
      </w:r>
      <w:r w:rsidR="00CB4245">
        <w:t xml:space="preserve"> </w:t>
      </w:r>
      <w:r w:rsidR="00050A31">
        <w:t xml:space="preserve">for tourists and if Sykes holiday cottages manage to provide excellent service to guests they will prefer the company in future as well as recommend it to the friends and family also. </w:t>
      </w:r>
    </w:p>
    <w:p w:rsidR="00F26552" w:rsidRDefault="00F26552" w:rsidP="000C174F">
      <w:pPr>
        <w:pStyle w:val="Heading2"/>
        <w:spacing w:line="360" w:lineRule="auto"/>
      </w:pPr>
      <w:bookmarkStart w:id="8" w:name="_Toc25848381"/>
      <w:r>
        <w:t>Ranking of Dimensions</w:t>
      </w:r>
      <w:bookmarkEnd w:id="8"/>
    </w:p>
    <w:tbl>
      <w:tblPr>
        <w:tblStyle w:val="GridTable4-Accent51"/>
        <w:tblW w:w="0" w:type="auto"/>
        <w:tblLook w:val="04A0" w:firstRow="1" w:lastRow="0" w:firstColumn="1" w:lastColumn="0" w:noHBand="0" w:noVBand="1"/>
      </w:tblPr>
      <w:tblGrid>
        <w:gridCol w:w="3145"/>
        <w:gridCol w:w="2865"/>
        <w:gridCol w:w="3006"/>
      </w:tblGrid>
      <w:tr w:rsidR="0000486B" w:rsidTr="0000486B">
        <w:trPr>
          <w:cnfStyle w:val="100000000000" w:firstRow="1" w:lastRow="0" w:firstColumn="0" w:lastColumn="0" w:oddVBand="0" w:evenVBand="0" w:oddHBand="0"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9016" w:type="dxa"/>
            <w:gridSpan w:val="3"/>
          </w:tcPr>
          <w:p w:rsidR="0000486B" w:rsidRPr="0000486B" w:rsidRDefault="0000486B" w:rsidP="000C174F">
            <w:pPr>
              <w:spacing w:line="360" w:lineRule="auto"/>
              <w:ind w:firstLine="0"/>
              <w:jc w:val="center"/>
            </w:pPr>
            <w:r w:rsidRPr="0000486B">
              <w:t>Ranking of Customer Value Dimension</w:t>
            </w:r>
            <w:r w:rsidR="007A3874">
              <w:t xml:space="preserve"> for Sykes </w:t>
            </w:r>
            <w:r w:rsidR="00DD0950">
              <w:t>H</w:t>
            </w:r>
            <w:r w:rsidR="007A3874">
              <w:t>oliday Cottages</w:t>
            </w:r>
          </w:p>
        </w:tc>
      </w:tr>
      <w:tr w:rsidR="0000486B" w:rsidTr="0000486B">
        <w:trPr>
          <w:cnfStyle w:val="000000100000" w:firstRow="0" w:lastRow="0" w:firstColumn="0" w:lastColumn="0" w:oddVBand="0" w:evenVBand="0" w:oddHBand="1"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3145" w:type="dxa"/>
          </w:tcPr>
          <w:p w:rsidR="0000486B" w:rsidRDefault="0000486B" w:rsidP="000C174F">
            <w:pPr>
              <w:spacing w:line="360" w:lineRule="auto"/>
              <w:ind w:firstLine="0"/>
              <w:jc w:val="center"/>
            </w:pPr>
            <w:r>
              <w:t>Dimension</w:t>
            </w:r>
          </w:p>
        </w:tc>
        <w:tc>
          <w:tcPr>
            <w:tcW w:w="2865" w:type="dxa"/>
          </w:tcPr>
          <w:p w:rsidR="0000486B" w:rsidRPr="0000486B" w:rsidRDefault="0000486B"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b/>
              </w:rPr>
            </w:pPr>
            <w:r w:rsidRPr="0000486B">
              <w:rPr>
                <w:b/>
              </w:rPr>
              <w:t>Weight</w:t>
            </w:r>
          </w:p>
        </w:tc>
        <w:tc>
          <w:tcPr>
            <w:tcW w:w="3006" w:type="dxa"/>
          </w:tcPr>
          <w:p w:rsidR="0000486B" w:rsidRPr="0000486B" w:rsidRDefault="0000486B"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b/>
              </w:rPr>
            </w:pPr>
            <w:r w:rsidRPr="0000486B">
              <w:rPr>
                <w:b/>
              </w:rPr>
              <w:t>Ranking</w:t>
            </w:r>
          </w:p>
        </w:tc>
      </w:tr>
      <w:tr w:rsidR="0000486B" w:rsidTr="0000486B">
        <w:tc>
          <w:tcPr>
            <w:cnfStyle w:val="001000000000" w:firstRow="0" w:lastRow="0" w:firstColumn="1" w:lastColumn="0" w:oddVBand="0" w:evenVBand="0" w:oddHBand="0" w:evenHBand="0" w:firstRowFirstColumn="0" w:firstRowLastColumn="0" w:lastRowFirstColumn="0" w:lastRowLastColumn="0"/>
            <w:tcW w:w="3145" w:type="dxa"/>
          </w:tcPr>
          <w:p w:rsidR="0000486B" w:rsidRPr="0000486B" w:rsidRDefault="0000486B" w:rsidP="000C174F">
            <w:pPr>
              <w:spacing w:line="360" w:lineRule="auto"/>
              <w:ind w:firstLine="0"/>
              <w:rPr>
                <w:b w:val="0"/>
              </w:rPr>
            </w:pPr>
            <w:r w:rsidRPr="0000486B">
              <w:rPr>
                <w:b w:val="0"/>
              </w:rPr>
              <w:t>Conform</w:t>
            </w:r>
            <w:r>
              <w:rPr>
                <w:b w:val="0"/>
              </w:rPr>
              <w:t>ance to requirement</w:t>
            </w:r>
          </w:p>
        </w:tc>
        <w:tc>
          <w:tcPr>
            <w:tcW w:w="2865" w:type="dxa"/>
          </w:tcPr>
          <w:p w:rsidR="0000486B" w:rsidRPr="0000486B" w:rsidRDefault="0000486B" w:rsidP="000C174F">
            <w:pPr>
              <w:spacing w:line="360" w:lineRule="auto"/>
              <w:ind w:firstLine="0"/>
              <w:jc w:val="center"/>
              <w:cnfStyle w:val="000000000000" w:firstRow="0" w:lastRow="0" w:firstColumn="0" w:lastColumn="0" w:oddVBand="0" w:evenVBand="0" w:oddHBand="0" w:evenHBand="0" w:firstRowFirstColumn="0" w:firstRowLastColumn="0" w:lastRowFirstColumn="0" w:lastRowLastColumn="0"/>
            </w:pPr>
            <w:r>
              <w:t>0.3</w:t>
            </w:r>
          </w:p>
        </w:tc>
        <w:tc>
          <w:tcPr>
            <w:tcW w:w="3006" w:type="dxa"/>
          </w:tcPr>
          <w:p w:rsidR="0000486B" w:rsidRPr="00F66968" w:rsidRDefault="00F66968" w:rsidP="000C174F">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b/>
              </w:rPr>
            </w:pPr>
            <w:r w:rsidRPr="00F66968">
              <w:rPr>
                <w:b/>
              </w:rPr>
              <w:t>2</w:t>
            </w:r>
            <w:r w:rsidRPr="00F66968">
              <w:rPr>
                <w:b/>
                <w:vertAlign w:val="superscript"/>
              </w:rPr>
              <w:t>nd</w:t>
            </w:r>
          </w:p>
        </w:tc>
      </w:tr>
      <w:tr w:rsidR="0000486B" w:rsidTr="000048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45" w:type="dxa"/>
          </w:tcPr>
          <w:p w:rsidR="0000486B" w:rsidRPr="0000486B" w:rsidRDefault="0000486B" w:rsidP="000C174F">
            <w:pPr>
              <w:spacing w:line="360" w:lineRule="auto"/>
              <w:ind w:firstLine="0"/>
              <w:rPr>
                <w:b w:val="0"/>
              </w:rPr>
            </w:pPr>
            <w:r>
              <w:rPr>
                <w:b w:val="0"/>
              </w:rPr>
              <w:t>Product Selection</w:t>
            </w:r>
          </w:p>
        </w:tc>
        <w:tc>
          <w:tcPr>
            <w:tcW w:w="2865" w:type="dxa"/>
          </w:tcPr>
          <w:p w:rsidR="0000486B" w:rsidRPr="0000486B" w:rsidRDefault="0000486B"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pPr>
            <w:r>
              <w:t>0.2</w:t>
            </w:r>
          </w:p>
        </w:tc>
        <w:tc>
          <w:tcPr>
            <w:tcW w:w="3006" w:type="dxa"/>
          </w:tcPr>
          <w:p w:rsidR="0000486B" w:rsidRPr="00F66968" w:rsidRDefault="00F66968"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b/>
              </w:rPr>
            </w:pPr>
            <w:r w:rsidRPr="00F66968">
              <w:rPr>
                <w:b/>
              </w:rPr>
              <w:t>3</w:t>
            </w:r>
            <w:r w:rsidRPr="00F66968">
              <w:rPr>
                <w:b/>
                <w:vertAlign w:val="superscript"/>
              </w:rPr>
              <w:t>rd</w:t>
            </w:r>
          </w:p>
        </w:tc>
      </w:tr>
      <w:tr w:rsidR="0000486B" w:rsidTr="0000486B">
        <w:tc>
          <w:tcPr>
            <w:cnfStyle w:val="001000000000" w:firstRow="0" w:lastRow="0" w:firstColumn="1" w:lastColumn="0" w:oddVBand="0" w:evenVBand="0" w:oddHBand="0" w:evenHBand="0" w:firstRowFirstColumn="0" w:firstRowLastColumn="0" w:lastRowFirstColumn="0" w:lastRowLastColumn="0"/>
            <w:tcW w:w="3145" w:type="dxa"/>
          </w:tcPr>
          <w:p w:rsidR="0000486B" w:rsidRPr="0000486B" w:rsidRDefault="0000486B" w:rsidP="000C174F">
            <w:pPr>
              <w:spacing w:line="360" w:lineRule="auto"/>
              <w:ind w:firstLine="0"/>
              <w:rPr>
                <w:b w:val="0"/>
              </w:rPr>
            </w:pPr>
            <w:r>
              <w:rPr>
                <w:b w:val="0"/>
              </w:rPr>
              <w:t>Price and Brand</w:t>
            </w:r>
          </w:p>
        </w:tc>
        <w:tc>
          <w:tcPr>
            <w:tcW w:w="2865" w:type="dxa"/>
          </w:tcPr>
          <w:p w:rsidR="0000486B" w:rsidRPr="0000486B" w:rsidRDefault="007E7FBF" w:rsidP="000C174F">
            <w:pPr>
              <w:spacing w:line="360" w:lineRule="auto"/>
              <w:ind w:firstLine="0"/>
              <w:jc w:val="center"/>
              <w:cnfStyle w:val="000000000000" w:firstRow="0" w:lastRow="0" w:firstColumn="0" w:lastColumn="0" w:oddVBand="0" w:evenVBand="0" w:oddHBand="0" w:evenHBand="0" w:firstRowFirstColumn="0" w:firstRowLastColumn="0" w:lastRowFirstColumn="0" w:lastRowLastColumn="0"/>
            </w:pPr>
            <w:r>
              <w:t>0.06</w:t>
            </w:r>
          </w:p>
        </w:tc>
        <w:tc>
          <w:tcPr>
            <w:tcW w:w="3006" w:type="dxa"/>
          </w:tcPr>
          <w:p w:rsidR="0000486B" w:rsidRPr="00F66968" w:rsidRDefault="00F66968" w:rsidP="000C174F">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b/>
              </w:rPr>
            </w:pPr>
            <w:r w:rsidRPr="00F66968">
              <w:rPr>
                <w:b/>
              </w:rPr>
              <w:t>4</w:t>
            </w:r>
            <w:r w:rsidRPr="00F66968">
              <w:rPr>
                <w:b/>
                <w:vertAlign w:val="superscript"/>
              </w:rPr>
              <w:t>th</w:t>
            </w:r>
          </w:p>
        </w:tc>
      </w:tr>
      <w:tr w:rsidR="0000486B" w:rsidTr="000048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45" w:type="dxa"/>
          </w:tcPr>
          <w:p w:rsidR="0000486B" w:rsidRPr="0000486B" w:rsidRDefault="0000486B" w:rsidP="000C174F">
            <w:pPr>
              <w:spacing w:line="360" w:lineRule="auto"/>
              <w:ind w:firstLine="0"/>
              <w:rPr>
                <w:b w:val="0"/>
              </w:rPr>
            </w:pPr>
            <w:r>
              <w:rPr>
                <w:b w:val="0"/>
              </w:rPr>
              <w:t>Value</w:t>
            </w:r>
            <w:r w:rsidR="00DD0950">
              <w:rPr>
                <w:b w:val="0"/>
              </w:rPr>
              <w:t>-</w:t>
            </w:r>
            <w:r>
              <w:rPr>
                <w:b w:val="0"/>
              </w:rPr>
              <w:t>added Services</w:t>
            </w:r>
          </w:p>
        </w:tc>
        <w:tc>
          <w:tcPr>
            <w:tcW w:w="2865" w:type="dxa"/>
          </w:tcPr>
          <w:p w:rsidR="0000486B" w:rsidRPr="0000486B" w:rsidRDefault="0000486B"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pPr>
            <w:r>
              <w:t>0.04</w:t>
            </w:r>
          </w:p>
        </w:tc>
        <w:tc>
          <w:tcPr>
            <w:tcW w:w="3006" w:type="dxa"/>
          </w:tcPr>
          <w:p w:rsidR="0000486B" w:rsidRPr="00F66968" w:rsidRDefault="00F66968"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b/>
              </w:rPr>
            </w:pPr>
            <w:r w:rsidRPr="00F66968">
              <w:rPr>
                <w:b/>
              </w:rPr>
              <w:t>5</w:t>
            </w:r>
            <w:r w:rsidRPr="00F66968">
              <w:rPr>
                <w:b/>
                <w:vertAlign w:val="superscript"/>
              </w:rPr>
              <w:t>th</w:t>
            </w:r>
          </w:p>
        </w:tc>
      </w:tr>
      <w:tr w:rsidR="0000486B" w:rsidTr="0000486B">
        <w:tc>
          <w:tcPr>
            <w:cnfStyle w:val="001000000000" w:firstRow="0" w:lastRow="0" w:firstColumn="1" w:lastColumn="0" w:oddVBand="0" w:evenVBand="0" w:oddHBand="0" w:evenHBand="0" w:firstRowFirstColumn="0" w:firstRowLastColumn="0" w:lastRowFirstColumn="0" w:lastRowLastColumn="0"/>
            <w:tcW w:w="3145" w:type="dxa"/>
          </w:tcPr>
          <w:p w:rsidR="0000486B" w:rsidRPr="0000486B" w:rsidRDefault="0000486B" w:rsidP="000C174F">
            <w:pPr>
              <w:spacing w:line="360" w:lineRule="auto"/>
              <w:ind w:firstLine="0"/>
              <w:rPr>
                <w:b w:val="0"/>
              </w:rPr>
            </w:pPr>
            <w:r>
              <w:rPr>
                <w:b w:val="0"/>
              </w:rPr>
              <w:t>Relationships and Experience</w:t>
            </w:r>
          </w:p>
        </w:tc>
        <w:tc>
          <w:tcPr>
            <w:tcW w:w="2865" w:type="dxa"/>
          </w:tcPr>
          <w:p w:rsidR="0000486B" w:rsidRPr="0000486B" w:rsidRDefault="0000486B" w:rsidP="000C174F">
            <w:pPr>
              <w:spacing w:line="360" w:lineRule="auto"/>
              <w:ind w:firstLine="0"/>
              <w:jc w:val="center"/>
              <w:cnfStyle w:val="000000000000" w:firstRow="0" w:lastRow="0" w:firstColumn="0" w:lastColumn="0" w:oddVBand="0" w:evenVBand="0" w:oddHBand="0" w:evenHBand="0" w:firstRowFirstColumn="0" w:firstRowLastColumn="0" w:lastRowFirstColumn="0" w:lastRowLastColumn="0"/>
            </w:pPr>
            <w:r>
              <w:t>0.4</w:t>
            </w:r>
          </w:p>
        </w:tc>
        <w:tc>
          <w:tcPr>
            <w:tcW w:w="3006" w:type="dxa"/>
          </w:tcPr>
          <w:p w:rsidR="00F66968" w:rsidRPr="00F66968" w:rsidRDefault="00F66968" w:rsidP="000C174F">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b/>
              </w:rPr>
            </w:pPr>
            <w:r w:rsidRPr="00F66968">
              <w:rPr>
                <w:b/>
              </w:rPr>
              <w:t>1</w:t>
            </w:r>
            <w:r w:rsidRPr="00F66968">
              <w:rPr>
                <w:b/>
                <w:vertAlign w:val="superscript"/>
              </w:rPr>
              <w:t>st</w:t>
            </w:r>
          </w:p>
        </w:tc>
      </w:tr>
    </w:tbl>
    <w:p w:rsidR="0000486B" w:rsidRDefault="0000486B" w:rsidP="000C174F">
      <w:pPr>
        <w:spacing w:line="360" w:lineRule="auto"/>
      </w:pPr>
    </w:p>
    <w:p w:rsidR="007A3874" w:rsidRDefault="007A3874" w:rsidP="000C174F">
      <w:pPr>
        <w:spacing w:line="360" w:lineRule="auto"/>
        <w:jc w:val="both"/>
      </w:pPr>
      <w:r>
        <w:t xml:space="preserve">The </w:t>
      </w:r>
      <w:r w:rsidR="005C448A">
        <w:t xml:space="preserve">following table highlights the ranking of customer value dimension </w:t>
      </w:r>
      <w:r w:rsidR="00170173">
        <w:t xml:space="preserve">where weight has been given to each dimension on basis of their importance for Sykes holidays cottages. </w:t>
      </w:r>
      <w:r w:rsidR="00DC6DD4">
        <w:t xml:space="preserve"> Relationships and experience ha</w:t>
      </w:r>
      <w:r w:rsidR="00DD0950">
        <w:t>ve</w:t>
      </w:r>
      <w:r w:rsidR="00DC6DD4">
        <w:t xml:space="preserve"> been given 1</w:t>
      </w:r>
      <w:r w:rsidR="00DC6DD4" w:rsidRPr="00DC6DD4">
        <w:rPr>
          <w:vertAlign w:val="superscript"/>
        </w:rPr>
        <w:t>st</w:t>
      </w:r>
      <w:r w:rsidR="00DC6DD4">
        <w:t xml:space="preserve"> ranking because excellent customer experience and </w:t>
      </w:r>
      <w:r w:rsidR="0062565C">
        <w:t xml:space="preserve">positive </w:t>
      </w:r>
      <w:r w:rsidR="00DC6DD4">
        <w:t xml:space="preserve">relation </w:t>
      </w:r>
      <w:r w:rsidR="0062565C">
        <w:t>between</w:t>
      </w:r>
      <w:r w:rsidR="00DC6DD4">
        <w:t xml:space="preserve"> guest and host </w:t>
      </w:r>
      <w:r w:rsidR="00FF1A72">
        <w:t xml:space="preserve">is necessary to earn some potential customers and </w:t>
      </w:r>
      <w:r w:rsidR="002533D4">
        <w:t>maintain the sustainability in the business. However, value</w:t>
      </w:r>
      <w:r w:rsidR="00DD0950">
        <w:t>-</w:t>
      </w:r>
      <w:r w:rsidR="002533D4">
        <w:t xml:space="preserve">added service dimension has been given last ranking because if extra add-ons are not given to customers it might not impact customer purchase intention greatly because tourists generally depend on </w:t>
      </w:r>
      <w:r w:rsidR="00C53757">
        <w:t>quality and prices in selection of living place.</w:t>
      </w:r>
    </w:p>
    <w:p w:rsidR="0065015C" w:rsidRDefault="0065015C" w:rsidP="000C174F">
      <w:pPr>
        <w:pStyle w:val="Heading2"/>
        <w:spacing w:line="360" w:lineRule="auto"/>
      </w:pPr>
      <w:bookmarkStart w:id="9" w:name="_Toc25848382"/>
      <w:r>
        <w:lastRenderedPageBreak/>
        <w:t>Summary Table</w:t>
      </w:r>
      <w:bookmarkEnd w:id="9"/>
    </w:p>
    <w:tbl>
      <w:tblPr>
        <w:tblStyle w:val="GridTable4-Accent51"/>
        <w:tblW w:w="11369" w:type="dxa"/>
        <w:tblInd w:w="-1085" w:type="dxa"/>
        <w:tblLayout w:type="fixed"/>
        <w:tblLook w:val="04A0" w:firstRow="1" w:lastRow="0" w:firstColumn="1" w:lastColumn="0" w:noHBand="0" w:noVBand="1"/>
      </w:tblPr>
      <w:tblGrid>
        <w:gridCol w:w="2092"/>
        <w:gridCol w:w="1058"/>
        <w:gridCol w:w="1620"/>
        <w:gridCol w:w="1080"/>
        <w:gridCol w:w="1530"/>
        <w:gridCol w:w="3989"/>
      </w:tblGrid>
      <w:tr w:rsidR="00B307A9" w:rsidTr="00FA228B">
        <w:trPr>
          <w:cnfStyle w:val="100000000000" w:firstRow="1" w:lastRow="0" w:firstColumn="0" w:lastColumn="0" w:oddVBand="0" w:evenVBand="0" w:oddHBand="0" w:evenHBand="0" w:firstRowFirstColumn="0" w:firstRowLastColumn="0" w:lastRowFirstColumn="0" w:lastRowLastColumn="0"/>
          <w:trHeight w:val="534"/>
        </w:trPr>
        <w:tc>
          <w:tcPr>
            <w:cnfStyle w:val="001000000000" w:firstRow="0" w:lastRow="0" w:firstColumn="1" w:lastColumn="0" w:oddVBand="0" w:evenVBand="0" w:oddHBand="0" w:evenHBand="0" w:firstRowFirstColumn="0" w:firstRowLastColumn="0" w:lastRowFirstColumn="0" w:lastRowLastColumn="0"/>
            <w:tcW w:w="11369" w:type="dxa"/>
            <w:gridSpan w:val="6"/>
          </w:tcPr>
          <w:p w:rsidR="00B307A9" w:rsidRDefault="00B307A9" w:rsidP="000C174F">
            <w:pPr>
              <w:spacing w:line="360" w:lineRule="auto"/>
              <w:ind w:firstLine="0"/>
              <w:jc w:val="center"/>
            </w:pPr>
            <w:r>
              <w:t>Dimensions and Competitors Ranking</w:t>
            </w:r>
          </w:p>
        </w:tc>
      </w:tr>
      <w:tr w:rsidR="00A765EF" w:rsidTr="00FA228B">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2092" w:type="dxa"/>
          </w:tcPr>
          <w:p w:rsidR="00A765EF" w:rsidRDefault="00A765EF" w:rsidP="000C174F">
            <w:pPr>
              <w:spacing w:line="360" w:lineRule="auto"/>
              <w:ind w:firstLine="0"/>
            </w:pPr>
          </w:p>
        </w:tc>
        <w:tc>
          <w:tcPr>
            <w:tcW w:w="5288" w:type="dxa"/>
            <w:gridSpan w:val="4"/>
            <w:shd w:val="clear" w:color="auto" w:fill="2E74B5" w:themeFill="accent1" w:themeFillShade="BF"/>
          </w:tcPr>
          <w:p w:rsidR="00A765EF" w:rsidRPr="00A765EF" w:rsidRDefault="00A765EF"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b/>
              </w:rPr>
            </w:pPr>
            <w:r w:rsidRPr="00A765EF">
              <w:rPr>
                <w:b/>
                <w:color w:val="FFFFFF" w:themeColor="background1"/>
              </w:rPr>
              <w:t xml:space="preserve">Competitors companies of Sykes Holiday Cottages in </w:t>
            </w:r>
            <w:r w:rsidR="00DD0950">
              <w:rPr>
                <w:b/>
                <w:color w:val="FFFFFF" w:themeColor="background1"/>
              </w:rPr>
              <w:t xml:space="preserve">the </w:t>
            </w:r>
            <w:r w:rsidRPr="00A765EF">
              <w:rPr>
                <w:b/>
                <w:color w:val="FFFFFF" w:themeColor="background1"/>
              </w:rPr>
              <w:t>UK</w:t>
            </w:r>
          </w:p>
        </w:tc>
        <w:tc>
          <w:tcPr>
            <w:tcW w:w="3989" w:type="dxa"/>
          </w:tcPr>
          <w:p w:rsidR="00A765EF" w:rsidRDefault="00A765EF" w:rsidP="000C174F">
            <w:pPr>
              <w:spacing w:line="360" w:lineRule="auto"/>
              <w:ind w:firstLine="0"/>
              <w:cnfStyle w:val="000000100000" w:firstRow="0" w:lastRow="0" w:firstColumn="0" w:lastColumn="0" w:oddVBand="0" w:evenVBand="0" w:oddHBand="1" w:evenHBand="0" w:firstRowFirstColumn="0" w:firstRowLastColumn="0" w:lastRowFirstColumn="0" w:lastRowLastColumn="0"/>
            </w:pPr>
          </w:p>
        </w:tc>
      </w:tr>
      <w:tr w:rsidR="00A765EF" w:rsidTr="00FA228B">
        <w:trPr>
          <w:trHeight w:val="616"/>
        </w:trPr>
        <w:tc>
          <w:tcPr>
            <w:cnfStyle w:val="001000000000" w:firstRow="0" w:lastRow="0" w:firstColumn="1" w:lastColumn="0" w:oddVBand="0" w:evenVBand="0" w:oddHBand="0" w:evenHBand="0" w:firstRowFirstColumn="0" w:firstRowLastColumn="0" w:lastRowFirstColumn="0" w:lastRowLastColumn="0"/>
            <w:tcW w:w="2092" w:type="dxa"/>
          </w:tcPr>
          <w:p w:rsidR="00B307A9" w:rsidRDefault="00B307A9" w:rsidP="000C174F">
            <w:pPr>
              <w:spacing w:line="360" w:lineRule="auto"/>
              <w:ind w:firstLine="0"/>
              <w:jc w:val="center"/>
            </w:pPr>
            <w:r>
              <w:t>Dimension</w:t>
            </w:r>
          </w:p>
        </w:tc>
        <w:tc>
          <w:tcPr>
            <w:tcW w:w="1058" w:type="dxa"/>
          </w:tcPr>
          <w:p w:rsidR="00B307A9" w:rsidRPr="00A765EF" w:rsidRDefault="00B307A9" w:rsidP="000C174F">
            <w:pPr>
              <w:spacing w:line="360" w:lineRule="auto"/>
              <w:ind w:firstLine="0"/>
              <w:cnfStyle w:val="000000000000" w:firstRow="0" w:lastRow="0" w:firstColumn="0" w:lastColumn="0" w:oddVBand="0" w:evenVBand="0" w:oddHBand="0" w:evenHBand="0" w:firstRowFirstColumn="0" w:firstRowLastColumn="0" w:lastRowFirstColumn="0" w:lastRowLastColumn="0"/>
              <w:rPr>
                <w:b/>
              </w:rPr>
            </w:pPr>
            <w:r w:rsidRPr="00A765EF">
              <w:rPr>
                <w:b/>
              </w:rPr>
              <w:t>Home Away</w:t>
            </w:r>
          </w:p>
        </w:tc>
        <w:tc>
          <w:tcPr>
            <w:tcW w:w="1620" w:type="dxa"/>
          </w:tcPr>
          <w:p w:rsidR="00B307A9" w:rsidRPr="00A765EF" w:rsidRDefault="00B307A9" w:rsidP="000C174F">
            <w:pPr>
              <w:spacing w:line="360" w:lineRule="auto"/>
              <w:ind w:firstLine="0"/>
              <w:cnfStyle w:val="000000000000" w:firstRow="0" w:lastRow="0" w:firstColumn="0" w:lastColumn="0" w:oddVBand="0" w:evenVBand="0" w:oddHBand="0" w:evenHBand="0" w:firstRowFirstColumn="0" w:firstRowLastColumn="0" w:lastRowFirstColumn="0" w:lastRowLastColumn="0"/>
              <w:rPr>
                <w:b/>
              </w:rPr>
            </w:pPr>
            <w:r w:rsidRPr="00A765EF">
              <w:rPr>
                <w:b/>
              </w:rPr>
              <w:t>Cottages4you</w:t>
            </w:r>
          </w:p>
        </w:tc>
        <w:tc>
          <w:tcPr>
            <w:tcW w:w="1080" w:type="dxa"/>
          </w:tcPr>
          <w:p w:rsidR="00B307A9" w:rsidRPr="00A765EF" w:rsidRDefault="00B307A9" w:rsidP="000C174F">
            <w:pPr>
              <w:spacing w:line="360" w:lineRule="auto"/>
              <w:ind w:firstLine="0"/>
              <w:cnfStyle w:val="000000000000" w:firstRow="0" w:lastRow="0" w:firstColumn="0" w:lastColumn="0" w:oddVBand="0" w:evenVBand="0" w:oddHBand="0" w:evenHBand="0" w:firstRowFirstColumn="0" w:firstRowLastColumn="0" w:lastRowFirstColumn="0" w:lastRowLastColumn="0"/>
              <w:rPr>
                <w:b/>
              </w:rPr>
            </w:pPr>
            <w:r w:rsidRPr="00A765EF">
              <w:rPr>
                <w:b/>
              </w:rPr>
              <w:t>Classic</w:t>
            </w:r>
          </w:p>
        </w:tc>
        <w:tc>
          <w:tcPr>
            <w:tcW w:w="1530" w:type="dxa"/>
          </w:tcPr>
          <w:p w:rsidR="00B307A9" w:rsidRPr="00A765EF" w:rsidRDefault="00A765EF" w:rsidP="000C174F">
            <w:pPr>
              <w:spacing w:line="360" w:lineRule="auto"/>
              <w:ind w:firstLine="0"/>
              <w:cnfStyle w:val="000000000000" w:firstRow="0" w:lastRow="0" w:firstColumn="0" w:lastColumn="0" w:oddVBand="0" w:evenVBand="0" w:oddHBand="0" w:evenHBand="0" w:firstRowFirstColumn="0" w:firstRowLastColumn="0" w:lastRowFirstColumn="0" w:lastRowLastColumn="0"/>
              <w:rPr>
                <w:b/>
              </w:rPr>
            </w:pPr>
            <w:r w:rsidRPr="00A765EF">
              <w:rPr>
                <w:b/>
              </w:rPr>
              <w:t>Premier Cottages</w:t>
            </w:r>
          </w:p>
        </w:tc>
        <w:tc>
          <w:tcPr>
            <w:tcW w:w="3989" w:type="dxa"/>
          </w:tcPr>
          <w:p w:rsidR="00B307A9" w:rsidRPr="00FA228B" w:rsidRDefault="00FA228B" w:rsidP="000C174F">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b/>
              </w:rPr>
            </w:pPr>
            <w:r w:rsidRPr="00FA228B">
              <w:rPr>
                <w:b/>
              </w:rPr>
              <w:t>Summary</w:t>
            </w:r>
          </w:p>
        </w:tc>
      </w:tr>
      <w:tr w:rsidR="00A765EF" w:rsidTr="00FA228B">
        <w:trPr>
          <w:cnfStyle w:val="000000100000" w:firstRow="0" w:lastRow="0" w:firstColumn="0" w:lastColumn="0" w:oddVBand="0" w:evenVBand="0" w:oddHBand="1" w:evenHBand="0" w:firstRowFirstColumn="0" w:firstRowLastColumn="0" w:lastRowFirstColumn="0" w:lastRowLastColumn="0"/>
          <w:trHeight w:val="831"/>
        </w:trPr>
        <w:tc>
          <w:tcPr>
            <w:cnfStyle w:val="001000000000" w:firstRow="0" w:lastRow="0" w:firstColumn="1" w:lastColumn="0" w:oddVBand="0" w:evenVBand="0" w:oddHBand="0" w:evenHBand="0" w:firstRowFirstColumn="0" w:firstRowLastColumn="0" w:lastRowFirstColumn="0" w:lastRowLastColumn="0"/>
            <w:tcW w:w="2092" w:type="dxa"/>
          </w:tcPr>
          <w:p w:rsidR="00B307A9" w:rsidRDefault="00A765EF" w:rsidP="000C174F">
            <w:pPr>
              <w:spacing w:line="360" w:lineRule="auto"/>
              <w:ind w:firstLine="0"/>
            </w:pPr>
            <w:r>
              <w:t>Conformance to Requirement</w:t>
            </w:r>
          </w:p>
        </w:tc>
        <w:tc>
          <w:tcPr>
            <w:tcW w:w="1058" w:type="dxa"/>
          </w:tcPr>
          <w:p w:rsidR="00B307A9" w:rsidRPr="00D87333" w:rsidRDefault="00FA228B"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pPr>
            <w:r w:rsidRPr="00D87333">
              <w:t>2</w:t>
            </w:r>
            <w:r w:rsidRPr="00D87333">
              <w:rPr>
                <w:vertAlign w:val="superscript"/>
              </w:rPr>
              <w:t>nd</w:t>
            </w:r>
          </w:p>
        </w:tc>
        <w:tc>
          <w:tcPr>
            <w:tcW w:w="1620" w:type="dxa"/>
          </w:tcPr>
          <w:p w:rsidR="00B307A9" w:rsidRPr="00D87333" w:rsidRDefault="00D87333"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pPr>
            <w:r w:rsidRPr="00D87333">
              <w:t>2</w:t>
            </w:r>
            <w:r w:rsidRPr="00D87333">
              <w:rPr>
                <w:vertAlign w:val="superscript"/>
              </w:rPr>
              <w:t>nd</w:t>
            </w:r>
          </w:p>
        </w:tc>
        <w:tc>
          <w:tcPr>
            <w:tcW w:w="1080" w:type="dxa"/>
          </w:tcPr>
          <w:p w:rsidR="00B307A9" w:rsidRDefault="00D87333"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pPr>
            <w:r>
              <w:t>5</w:t>
            </w:r>
            <w:r w:rsidRPr="00D87333">
              <w:rPr>
                <w:vertAlign w:val="superscript"/>
              </w:rPr>
              <w:t>th</w:t>
            </w:r>
          </w:p>
        </w:tc>
        <w:tc>
          <w:tcPr>
            <w:tcW w:w="1530" w:type="dxa"/>
          </w:tcPr>
          <w:p w:rsidR="00B307A9" w:rsidRDefault="00D87333"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pPr>
            <w:r>
              <w:t>1</w:t>
            </w:r>
            <w:r w:rsidRPr="00D87333">
              <w:rPr>
                <w:vertAlign w:val="superscript"/>
              </w:rPr>
              <w:t>st</w:t>
            </w:r>
          </w:p>
        </w:tc>
        <w:tc>
          <w:tcPr>
            <w:tcW w:w="3989" w:type="dxa"/>
          </w:tcPr>
          <w:p w:rsidR="00B307A9" w:rsidRDefault="008A3E83" w:rsidP="000C174F">
            <w:pPr>
              <w:spacing w:line="360" w:lineRule="auto"/>
              <w:ind w:firstLine="0"/>
              <w:jc w:val="both"/>
              <w:cnfStyle w:val="000000100000" w:firstRow="0" w:lastRow="0" w:firstColumn="0" w:lastColumn="0" w:oddVBand="0" w:evenVBand="0" w:oddHBand="1" w:evenHBand="0" w:firstRowFirstColumn="0" w:firstRowLastColumn="0" w:lastRowFirstColumn="0" w:lastRowLastColumn="0"/>
            </w:pPr>
            <w:r>
              <w:t xml:space="preserve">Premier cottages emphasis over </w:t>
            </w:r>
            <w:r w:rsidR="00AE6428">
              <w:t>conformance of customer requirement in order to ensure the availability of cottages every time because they have multiple range</w:t>
            </w:r>
            <w:r w:rsidR="00DD0950">
              <w:t>s</w:t>
            </w:r>
            <w:r w:rsidR="00AE6428">
              <w:t xml:space="preserve"> of cottages there is a  high chance of non-alignment of product supply and customer demands</w:t>
            </w:r>
          </w:p>
        </w:tc>
      </w:tr>
      <w:tr w:rsidR="00A765EF" w:rsidTr="00FA228B">
        <w:trPr>
          <w:trHeight w:val="732"/>
        </w:trPr>
        <w:tc>
          <w:tcPr>
            <w:cnfStyle w:val="001000000000" w:firstRow="0" w:lastRow="0" w:firstColumn="1" w:lastColumn="0" w:oddVBand="0" w:evenVBand="0" w:oddHBand="0" w:evenHBand="0" w:firstRowFirstColumn="0" w:firstRowLastColumn="0" w:lastRowFirstColumn="0" w:lastRowLastColumn="0"/>
            <w:tcW w:w="2092" w:type="dxa"/>
          </w:tcPr>
          <w:p w:rsidR="00B307A9" w:rsidRDefault="00A765EF" w:rsidP="000C174F">
            <w:pPr>
              <w:spacing w:line="360" w:lineRule="auto"/>
              <w:ind w:firstLine="0"/>
            </w:pPr>
            <w:r>
              <w:t>Product Selection</w:t>
            </w:r>
          </w:p>
        </w:tc>
        <w:tc>
          <w:tcPr>
            <w:tcW w:w="1058" w:type="dxa"/>
          </w:tcPr>
          <w:p w:rsidR="00FA228B" w:rsidRPr="00D87333" w:rsidRDefault="00FA228B" w:rsidP="000C174F">
            <w:pPr>
              <w:spacing w:line="360" w:lineRule="auto"/>
              <w:ind w:firstLine="0"/>
              <w:jc w:val="center"/>
              <w:cnfStyle w:val="000000000000" w:firstRow="0" w:lastRow="0" w:firstColumn="0" w:lastColumn="0" w:oddVBand="0" w:evenVBand="0" w:oddHBand="0" w:evenHBand="0" w:firstRowFirstColumn="0" w:firstRowLastColumn="0" w:lastRowFirstColumn="0" w:lastRowLastColumn="0"/>
            </w:pPr>
            <w:r w:rsidRPr="00D87333">
              <w:t>1</w:t>
            </w:r>
            <w:r w:rsidRPr="00D87333">
              <w:rPr>
                <w:vertAlign w:val="superscript"/>
              </w:rPr>
              <w:t>st</w:t>
            </w:r>
          </w:p>
        </w:tc>
        <w:tc>
          <w:tcPr>
            <w:tcW w:w="1620" w:type="dxa"/>
          </w:tcPr>
          <w:p w:rsidR="00D87333" w:rsidRPr="00D87333" w:rsidRDefault="00D87333" w:rsidP="000C174F">
            <w:pPr>
              <w:spacing w:line="360" w:lineRule="auto"/>
              <w:ind w:firstLine="0"/>
              <w:jc w:val="center"/>
              <w:cnfStyle w:val="000000000000" w:firstRow="0" w:lastRow="0" w:firstColumn="0" w:lastColumn="0" w:oddVBand="0" w:evenVBand="0" w:oddHBand="0" w:evenHBand="0" w:firstRowFirstColumn="0" w:firstRowLastColumn="0" w:lastRowFirstColumn="0" w:lastRowLastColumn="0"/>
            </w:pPr>
            <w:r w:rsidRPr="00D87333">
              <w:t>3</w:t>
            </w:r>
            <w:r w:rsidRPr="00D87333">
              <w:rPr>
                <w:vertAlign w:val="superscript"/>
              </w:rPr>
              <w:t>rd</w:t>
            </w:r>
          </w:p>
        </w:tc>
        <w:tc>
          <w:tcPr>
            <w:tcW w:w="1080" w:type="dxa"/>
          </w:tcPr>
          <w:p w:rsidR="00B307A9" w:rsidRDefault="00D87333" w:rsidP="000C174F">
            <w:pPr>
              <w:spacing w:line="360" w:lineRule="auto"/>
              <w:ind w:firstLine="0"/>
              <w:jc w:val="center"/>
              <w:cnfStyle w:val="000000000000" w:firstRow="0" w:lastRow="0" w:firstColumn="0" w:lastColumn="0" w:oddVBand="0" w:evenVBand="0" w:oddHBand="0" w:evenHBand="0" w:firstRowFirstColumn="0" w:firstRowLastColumn="0" w:lastRowFirstColumn="0" w:lastRowLastColumn="0"/>
            </w:pPr>
            <w:r>
              <w:t>1</w:t>
            </w:r>
            <w:r w:rsidRPr="00D87333">
              <w:rPr>
                <w:vertAlign w:val="superscript"/>
              </w:rPr>
              <w:t>st</w:t>
            </w:r>
          </w:p>
        </w:tc>
        <w:tc>
          <w:tcPr>
            <w:tcW w:w="1530" w:type="dxa"/>
          </w:tcPr>
          <w:p w:rsidR="00B307A9" w:rsidRDefault="00D87333" w:rsidP="000C174F">
            <w:pPr>
              <w:spacing w:line="360" w:lineRule="auto"/>
              <w:ind w:firstLine="0"/>
              <w:jc w:val="center"/>
              <w:cnfStyle w:val="000000000000" w:firstRow="0" w:lastRow="0" w:firstColumn="0" w:lastColumn="0" w:oddVBand="0" w:evenVBand="0" w:oddHBand="0" w:evenHBand="0" w:firstRowFirstColumn="0" w:firstRowLastColumn="0" w:lastRowFirstColumn="0" w:lastRowLastColumn="0"/>
            </w:pPr>
            <w:r>
              <w:t>4</w:t>
            </w:r>
            <w:r w:rsidRPr="00D87333">
              <w:rPr>
                <w:vertAlign w:val="superscript"/>
              </w:rPr>
              <w:t>th</w:t>
            </w:r>
          </w:p>
        </w:tc>
        <w:tc>
          <w:tcPr>
            <w:tcW w:w="3989" w:type="dxa"/>
          </w:tcPr>
          <w:p w:rsidR="00B307A9" w:rsidRDefault="00252248" w:rsidP="000C174F">
            <w:pPr>
              <w:spacing w:line="360" w:lineRule="auto"/>
              <w:ind w:firstLine="0"/>
              <w:jc w:val="both"/>
              <w:cnfStyle w:val="000000000000" w:firstRow="0" w:lastRow="0" w:firstColumn="0" w:lastColumn="0" w:oddVBand="0" w:evenVBand="0" w:oddHBand="0" w:evenHBand="0" w:firstRowFirstColumn="0" w:firstRowLastColumn="0" w:lastRowFirstColumn="0" w:lastRowLastColumn="0"/>
            </w:pPr>
            <w:r>
              <w:t>HomeAway and Cottages4you have high importance of product selection because they are offering large of variety of living place. HomeAway also offers apartments, villa and lodges including cottages.</w:t>
            </w:r>
          </w:p>
        </w:tc>
      </w:tr>
      <w:tr w:rsidR="00A765EF" w:rsidTr="00FA228B">
        <w:trPr>
          <w:cnfStyle w:val="000000100000" w:firstRow="0" w:lastRow="0" w:firstColumn="0" w:lastColumn="0" w:oddVBand="0" w:evenVBand="0" w:oddHBand="1" w:evenHBand="0" w:firstRowFirstColumn="0" w:firstRowLastColumn="0" w:lastRowFirstColumn="0" w:lastRowLastColumn="0"/>
          <w:trHeight w:val="712"/>
        </w:trPr>
        <w:tc>
          <w:tcPr>
            <w:cnfStyle w:val="001000000000" w:firstRow="0" w:lastRow="0" w:firstColumn="1" w:lastColumn="0" w:oddVBand="0" w:evenVBand="0" w:oddHBand="0" w:evenHBand="0" w:firstRowFirstColumn="0" w:firstRowLastColumn="0" w:lastRowFirstColumn="0" w:lastRowLastColumn="0"/>
            <w:tcW w:w="2092" w:type="dxa"/>
          </w:tcPr>
          <w:p w:rsidR="00B307A9" w:rsidRDefault="00A765EF" w:rsidP="000C174F">
            <w:pPr>
              <w:spacing w:line="360" w:lineRule="auto"/>
              <w:ind w:firstLine="0"/>
            </w:pPr>
            <w:r>
              <w:t>Price and Brand</w:t>
            </w:r>
          </w:p>
        </w:tc>
        <w:tc>
          <w:tcPr>
            <w:tcW w:w="1058" w:type="dxa"/>
          </w:tcPr>
          <w:p w:rsidR="00B307A9" w:rsidRPr="00D87333" w:rsidRDefault="00D87333"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pPr>
            <w:r w:rsidRPr="00D87333">
              <w:t>5</w:t>
            </w:r>
            <w:r w:rsidRPr="00D87333">
              <w:rPr>
                <w:vertAlign w:val="superscript"/>
              </w:rPr>
              <w:t>th</w:t>
            </w:r>
          </w:p>
        </w:tc>
        <w:tc>
          <w:tcPr>
            <w:tcW w:w="1620" w:type="dxa"/>
          </w:tcPr>
          <w:p w:rsidR="00B307A9" w:rsidRPr="00D87333" w:rsidRDefault="00D87333"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pPr>
            <w:r w:rsidRPr="00D87333">
              <w:t>4</w:t>
            </w:r>
            <w:r w:rsidRPr="00D87333">
              <w:rPr>
                <w:vertAlign w:val="superscript"/>
              </w:rPr>
              <w:t>th</w:t>
            </w:r>
          </w:p>
        </w:tc>
        <w:tc>
          <w:tcPr>
            <w:tcW w:w="1080" w:type="dxa"/>
          </w:tcPr>
          <w:p w:rsidR="00B307A9" w:rsidRDefault="00D87333"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pPr>
            <w:r>
              <w:t>2</w:t>
            </w:r>
            <w:r w:rsidRPr="00D87333">
              <w:rPr>
                <w:vertAlign w:val="superscript"/>
              </w:rPr>
              <w:t>nd</w:t>
            </w:r>
          </w:p>
        </w:tc>
        <w:tc>
          <w:tcPr>
            <w:tcW w:w="1530" w:type="dxa"/>
          </w:tcPr>
          <w:p w:rsidR="00B307A9" w:rsidRDefault="00D87333"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pPr>
            <w:r>
              <w:t>5</w:t>
            </w:r>
            <w:r w:rsidRPr="00D87333">
              <w:rPr>
                <w:vertAlign w:val="superscript"/>
              </w:rPr>
              <w:t>th</w:t>
            </w:r>
          </w:p>
        </w:tc>
        <w:tc>
          <w:tcPr>
            <w:tcW w:w="3989" w:type="dxa"/>
          </w:tcPr>
          <w:p w:rsidR="00B307A9" w:rsidRDefault="00B70993" w:rsidP="000C174F">
            <w:pPr>
              <w:spacing w:line="360" w:lineRule="auto"/>
              <w:ind w:firstLine="0"/>
              <w:jc w:val="both"/>
              <w:cnfStyle w:val="000000100000" w:firstRow="0" w:lastRow="0" w:firstColumn="0" w:lastColumn="0" w:oddVBand="0" w:evenVBand="0" w:oddHBand="1" w:evenHBand="0" w:firstRowFirstColumn="0" w:firstRowLastColumn="0" w:lastRowFirstColumn="0" w:lastRowLastColumn="0"/>
            </w:pPr>
            <w:r>
              <w:t>Classic preferred the Price and brand dimension because it offer</w:t>
            </w:r>
            <w:r w:rsidR="00DD0950">
              <w:t>s</w:t>
            </w:r>
            <w:r>
              <w:t xml:space="preserve"> 1288 cottages they are divided according to the price and facilities provided.</w:t>
            </w:r>
          </w:p>
        </w:tc>
      </w:tr>
      <w:tr w:rsidR="00A765EF" w:rsidTr="00FA228B">
        <w:trPr>
          <w:trHeight w:val="831"/>
        </w:trPr>
        <w:tc>
          <w:tcPr>
            <w:cnfStyle w:val="001000000000" w:firstRow="0" w:lastRow="0" w:firstColumn="1" w:lastColumn="0" w:oddVBand="0" w:evenVBand="0" w:oddHBand="0" w:evenHBand="0" w:firstRowFirstColumn="0" w:firstRowLastColumn="0" w:lastRowFirstColumn="0" w:lastRowLastColumn="0"/>
            <w:tcW w:w="2092" w:type="dxa"/>
          </w:tcPr>
          <w:p w:rsidR="00B307A9" w:rsidRDefault="00A765EF" w:rsidP="000C174F">
            <w:pPr>
              <w:spacing w:line="360" w:lineRule="auto"/>
              <w:ind w:firstLine="0"/>
            </w:pPr>
            <w:r>
              <w:t>Value</w:t>
            </w:r>
            <w:r w:rsidR="00DD0950">
              <w:t>-</w:t>
            </w:r>
            <w:r>
              <w:t>added services</w:t>
            </w:r>
          </w:p>
        </w:tc>
        <w:tc>
          <w:tcPr>
            <w:tcW w:w="1058" w:type="dxa"/>
          </w:tcPr>
          <w:p w:rsidR="00B307A9" w:rsidRPr="00D87333" w:rsidRDefault="00D87333" w:rsidP="000C174F">
            <w:pPr>
              <w:spacing w:line="360" w:lineRule="auto"/>
              <w:ind w:firstLine="0"/>
              <w:jc w:val="center"/>
              <w:cnfStyle w:val="000000000000" w:firstRow="0" w:lastRow="0" w:firstColumn="0" w:lastColumn="0" w:oddVBand="0" w:evenVBand="0" w:oddHBand="0" w:evenHBand="0" w:firstRowFirstColumn="0" w:firstRowLastColumn="0" w:lastRowFirstColumn="0" w:lastRowLastColumn="0"/>
            </w:pPr>
            <w:r w:rsidRPr="00D87333">
              <w:t>4</w:t>
            </w:r>
            <w:r w:rsidRPr="00D87333">
              <w:rPr>
                <w:vertAlign w:val="superscript"/>
              </w:rPr>
              <w:t>th</w:t>
            </w:r>
          </w:p>
        </w:tc>
        <w:tc>
          <w:tcPr>
            <w:tcW w:w="1620" w:type="dxa"/>
          </w:tcPr>
          <w:p w:rsidR="00B307A9" w:rsidRPr="00D87333" w:rsidRDefault="00D87333" w:rsidP="000C174F">
            <w:pPr>
              <w:spacing w:line="360" w:lineRule="auto"/>
              <w:ind w:firstLine="0"/>
              <w:jc w:val="center"/>
              <w:cnfStyle w:val="000000000000" w:firstRow="0" w:lastRow="0" w:firstColumn="0" w:lastColumn="0" w:oddVBand="0" w:evenVBand="0" w:oddHBand="0" w:evenHBand="0" w:firstRowFirstColumn="0" w:firstRowLastColumn="0" w:lastRowFirstColumn="0" w:lastRowLastColumn="0"/>
            </w:pPr>
            <w:r w:rsidRPr="00D87333">
              <w:t>5</w:t>
            </w:r>
            <w:r w:rsidRPr="00D87333">
              <w:rPr>
                <w:vertAlign w:val="superscript"/>
              </w:rPr>
              <w:t>th</w:t>
            </w:r>
          </w:p>
        </w:tc>
        <w:tc>
          <w:tcPr>
            <w:tcW w:w="1080" w:type="dxa"/>
          </w:tcPr>
          <w:p w:rsidR="00B307A9" w:rsidRDefault="00D87333" w:rsidP="000C174F">
            <w:pPr>
              <w:spacing w:line="360" w:lineRule="auto"/>
              <w:ind w:firstLine="0"/>
              <w:jc w:val="center"/>
              <w:cnfStyle w:val="000000000000" w:firstRow="0" w:lastRow="0" w:firstColumn="0" w:lastColumn="0" w:oddVBand="0" w:evenVBand="0" w:oddHBand="0" w:evenHBand="0" w:firstRowFirstColumn="0" w:firstRowLastColumn="0" w:lastRowFirstColumn="0" w:lastRowLastColumn="0"/>
            </w:pPr>
            <w:r>
              <w:t>4</w:t>
            </w:r>
            <w:r w:rsidRPr="00D87333">
              <w:rPr>
                <w:vertAlign w:val="superscript"/>
              </w:rPr>
              <w:t>th</w:t>
            </w:r>
          </w:p>
        </w:tc>
        <w:tc>
          <w:tcPr>
            <w:tcW w:w="1530" w:type="dxa"/>
          </w:tcPr>
          <w:p w:rsidR="00B307A9" w:rsidRDefault="00D87333" w:rsidP="000C174F">
            <w:pPr>
              <w:spacing w:line="360" w:lineRule="auto"/>
              <w:ind w:firstLine="0"/>
              <w:jc w:val="center"/>
              <w:cnfStyle w:val="000000000000" w:firstRow="0" w:lastRow="0" w:firstColumn="0" w:lastColumn="0" w:oddVBand="0" w:evenVBand="0" w:oddHBand="0" w:evenHBand="0" w:firstRowFirstColumn="0" w:firstRowLastColumn="0" w:lastRowFirstColumn="0" w:lastRowLastColumn="0"/>
            </w:pPr>
            <w:r>
              <w:t>2</w:t>
            </w:r>
            <w:r w:rsidRPr="00D87333">
              <w:rPr>
                <w:vertAlign w:val="superscript"/>
              </w:rPr>
              <w:t>nd</w:t>
            </w:r>
          </w:p>
        </w:tc>
        <w:tc>
          <w:tcPr>
            <w:tcW w:w="3989" w:type="dxa"/>
          </w:tcPr>
          <w:p w:rsidR="00B307A9" w:rsidRDefault="00B70993" w:rsidP="000C174F">
            <w:pPr>
              <w:spacing w:line="360" w:lineRule="auto"/>
              <w:ind w:firstLine="0"/>
              <w:jc w:val="both"/>
              <w:cnfStyle w:val="000000000000" w:firstRow="0" w:lastRow="0" w:firstColumn="0" w:lastColumn="0" w:oddVBand="0" w:evenVBand="0" w:oddHBand="0" w:evenHBand="0" w:firstRowFirstColumn="0" w:firstRowLastColumn="0" w:lastRowFirstColumn="0" w:lastRowLastColumn="0"/>
            </w:pPr>
            <w:r>
              <w:t xml:space="preserve">Premier cottages offer multiple add-ons for customers such as </w:t>
            </w:r>
            <w:r w:rsidR="0037420B">
              <w:t xml:space="preserve">brochures, coupons and discount offer to attract the customers and compete </w:t>
            </w:r>
            <w:r w:rsidR="002A4CB1">
              <w:t>successfully</w:t>
            </w:r>
            <w:r w:rsidR="0037420B">
              <w:t>.</w:t>
            </w:r>
          </w:p>
        </w:tc>
      </w:tr>
      <w:tr w:rsidR="00A765EF" w:rsidTr="00FA228B">
        <w:trPr>
          <w:cnfStyle w:val="000000100000" w:firstRow="0" w:lastRow="0" w:firstColumn="0" w:lastColumn="0" w:oddVBand="0" w:evenVBand="0" w:oddHBand="1" w:evenHBand="0" w:firstRowFirstColumn="0" w:firstRowLastColumn="0" w:lastRowFirstColumn="0" w:lastRowLastColumn="0"/>
          <w:trHeight w:val="831"/>
        </w:trPr>
        <w:tc>
          <w:tcPr>
            <w:cnfStyle w:val="001000000000" w:firstRow="0" w:lastRow="0" w:firstColumn="1" w:lastColumn="0" w:oddVBand="0" w:evenVBand="0" w:oddHBand="0" w:evenHBand="0" w:firstRowFirstColumn="0" w:firstRowLastColumn="0" w:lastRowFirstColumn="0" w:lastRowLastColumn="0"/>
            <w:tcW w:w="2092" w:type="dxa"/>
          </w:tcPr>
          <w:p w:rsidR="00A765EF" w:rsidRDefault="00A765EF" w:rsidP="000C174F">
            <w:pPr>
              <w:spacing w:line="360" w:lineRule="auto"/>
              <w:ind w:firstLine="0"/>
            </w:pPr>
            <w:r>
              <w:t>Relationships and Experience.</w:t>
            </w:r>
          </w:p>
        </w:tc>
        <w:tc>
          <w:tcPr>
            <w:tcW w:w="1058" w:type="dxa"/>
          </w:tcPr>
          <w:p w:rsidR="00FA228B" w:rsidRPr="00D87333" w:rsidRDefault="00FA228B"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pPr>
            <w:r w:rsidRPr="00D87333">
              <w:t>3</w:t>
            </w:r>
            <w:r w:rsidRPr="00D87333">
              <w:rPr>
                <w:vertAlign w:val="superscript"/>
              </w:rPr>
              <w:t>rd</w:t>
            </w:r>
          </w:p>
        </w:tc>
        <w:tc>
          <w:tcPr>
            <w:tcW w:w="1620" w:type="dxa"/>
          </w:tcPr>
          <w:p w:rsidR="00D87333" w:rsidRPr="00D87333" w:rsidRDefault="00D87333"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pPr>
            <w:r w:rsidRPr="00D87333">
              <w:t>1</w:t>
            </w:r>
            <w:r w:rsidRPr="00D87333">
              <w:rPr>
                <w:vertAlign w:val="superscript"/>
              </w:rPr>
              <w:t>st</w:t>
            </w:r>
          </w:p>
        </w:tc>
        <w:tc>
          <w:tcPr>
            <w:tcW w:w="1080" w:type="dxa"/>
          </w:tcPr>
          <w:p w:rsidR="00A765EF" w:rsidRDefault="00D87333"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pPr>
            <w:r>
              <w:t>3</w:t>
            </w:r>
            <w:r w:rsidRPr="00D87333">
              <w:rPr>
                <w:vertAlign w:val="superscript"/>
              </w:rPr>
              <w:t>rd</w:t>
            </w:r>
          </w:p>
        </w:tc>
        <w:tc>
          <w:tcPr>
            <w:tcW w:w="1530" w:type="dxa"/>
          </w:tcPr>
          <w:p w:rsidR="00D87333" w:rsidRDefault="00D87333" w:rsidP="000C174F">
            <w:pPr>
              <w:spacing w:line="360" w:lineRule="auto"/>
              <w:ind w:firstLine="0"/>
              <w:jc w:val="center"/>
              <w:cnfStyle w:val="000000100000" w:firstRow="0" w:lastRow="0" w:firstColumn="0" w:lastColumn="0" w:oddVBand="0" w:evenVBand="0" w:oddHBand="1" w:evenHBand="0" w:firstRowFirstColumn="0" w:firstRowLastColumn="0" w:lastRowFirstColumn="0" w:lastRowLastColumn="0"/>
            </w:pPr>
            <w:r>
              <w:t>3</w:t>
            </w:r>
            <w:r w:rsidRPr="00D87333">
              <w:rPr>
                <w:vertAlign w:val="superscript"/>
              </w:rPr>
              <w:t>rd</w:t>
            </w:r>
          </w:p>
        </w:tc>
        <w:tc>
          <w:tcPr>
            <w:tcW w:w="3989" w:type="dxa"/>
          </w:tcPr>
          <w:p w:rsidR="00A765EF" w:rsidRDefault="002A4CB1" w:rsidP="000C174F">
            <w:pPr>
              <w:spacing w:line="360" w:lineRule="auto"/>
              <w:ind w:firstLine="0"/>
              <w:jc w:val="both"/>
              <w:cnfStyle w:val="000000100000" w:firstRow="0" w:lastRow="0" w:firstColumn="0" w:lastColumn="0" w:oddVBand="0" w:evenVBand="0" w:oddHBand="1" w:evenHBand="0" w:firstRowFirstColumn="0" w:firstRowLastColumn="0" w:lastRowFirstColumn="0" w:lastRowLastColumn="0"/>
            </w:pPr>
            <w:r>
              <w:t xml:space="preserve">Relationship and customer experience is significant </w:t>
            </w:r>
            <w:r w:rsidR="00DD6E3B">
              <w:t xml:space="preserve">for all companies operating hospitality industry because </w:t>
            </w:r>
            <w:r w:rsidR="00D65297">
              <w:t xml:space="preserve">customer satisfaction is necessary for </w:t>
            </w:r>
            <w:r w:rsidR="00DD0950">
              <w:t xml:space="preserve">the </w:t>
            </w:r>
            <w:r w:rsidR="00D65297">
              <w:t>growth and sustainability</w:t>
            </w:r>
            <w:r w:rsidR="00C3507A">
              <w:t xml:space="preserve"> of </w:t>
            </w:r>
            <w:r w:rsidR="00C3507A">
              <w:lastRenderedPageBreak/>
              <w:t xml:space="preserve">business considering </w:t>
            </w:r>
            <w:r w:rsidR="00DD0950">
              <w:t xml:space="preserve">the </w:t>
            </w:r>
            <w:r w:rsidR="00C3507A">
              <w:t>customer as the driving source.</w:t>
            </w:r>
          </w:p>
        </w:tc>
      </w:tr>
    </w:tbl>
    <w:p w:rsidR="0065015C" w:rsidRDefault="0065015C" w:rsidP="000C174F">
      <w:pPr>
        <w:spacing w:line="360" w:lineRule="auto"/>
      </w:pPr>
    </w:p>
    <w:p w:rsidR="00C3507A" w:rsidRDefault="00C3507A" w:rsidP="000C174F">
      <w:pPr>
        <w:pStyle w:val="Heading1"/>
        <w:spacing w:line="360" w:lineRule="auto"/>
      </w:pPr>
      <w:bookmarkStart w:id="10" w:name="_Toc25848383"/>
      <w:r>
        <w:t>Conclusion for Customer Value Dimension</w:t>
      </w:r>
      <w:bookmarkEnd w:id="10"/>
    </w:p>
    <w:p w:rsidR="00C3507A" w:rsidRDefault="00A85BA8" w:rsidP="000C174F">
      <w:pPr>
        <w:spacing w:line="360" w:lineRule="auto"/>
        <w:jc w:val="both"/>
      </w:pPr>
      <w:r>
        <w:t>Customer value is one of the major factor</w:t>
      </w:r>
      <w:r w:rsidR="00DD0950">
        <w:t>s</w:t>
      </w:r>
      <w:r>
        <w:t xml:space="preserve"> behind the success of organisation because customers are considered the driving source in increasing productivity and profitability of organisation. The phenomenon of customer value can be defined as satisfaction of customer after paying for the product they purchased. Customer experience and customer satisfaction are key sources for organisations to retain </w:t>
      </w:r>
      <w:r w:rsidR="00DD0950">
        <w:t>a</w:t>
      </w:r>
      <w:r>
        <w:t xml:space="preserve"> competitive advantage. Therefore, organisation should possess the ability meet the customer requirement effectively and satisfy them by providing the best services.</w:t>
      </w:r>
    </w:p>
    <w:p w:rsidR="00C93340" w:rsidRPr="00C93340" w:rsidRDefault="00C93340" w:rsidP="000C174F">
      <w:pPr>
        <w:pStyle w:val="Heading1"/>
        <w:spacing w:line="360" w:lineRule="auto"/>
        <w:rPr>
          <w:lang w:val="en-US" w:eastAsia="en-US"/>
        </w:rPr>
      </w:pPr>
      <w:bookmarkStart w:id="11" w:name="_Toc25848384"/>
      <w:r w:rsidRPr="00C93340">
        <w:rPr>
          <w:lang w:val="en-US" w:eastAsia="en-US"/>
        </w:rPr>
        <w:t>5 dimensions of service quality</w:t>
      </w:r>
      <w:bookmarkEnd w:id="11"/>
    </w:p>
    <w:p w:rsidR="00C93340" w:rsidRPr="00C93340" w:rsidRDefault="00C93340" w:rsidP="000C174F">
      <w:pPr>
        <w:spacing w:after="160" w:line="360" w:lineRule="auto"/>
        <w:contextualSpacing/>
        <w:jc w:val="both"/>
        <w:rPr>
          <w:rFonts w:eastAsiaTheme="minorHAnsi"/>
          <w:lang w:eastAsia="en-US"/>
        </w:rPr>
      </w:pPr>
      <w:r w:rsidRPr="00C93340">
        <w:rPr>
          <w:rFonts w:eastAsiaTheme="minorHAnsi"/>
          <w:lang w:eastAsia="en-US"/>
        </w:rPr>
        <w:t xml:space="preserve">As initiated by Parasuraman et al., 1985 there exist five service quality dimensions. That are namely reliability, responsiveness, assurance, empathy and tangibles. </w:t>
      </w:r>
    </w:p>
    <w:p w:rsidR="00C93340" w:rsidRPr="00C93340" w:rsidRDefault="00C93340" w:rsidP="000C174F">
      <w:pPr>
        <w:keepNext/>
        <w:keepLines/>
        <w:spacing w:before="40" w:line="360" w:lineRule="auto"/>
        <w:ind w:firstLine="0"/>
        <w:contextualSpacing/>
        <w:jc w:val="both"/>
        <w:outlineLvl w:val="1"/>
        <w:rPr>
          <w:rFonts w:eastAsiaTheme="majorEastAsia" w:cstheme="majorBidi"/>
          <w:i/>
          <w:color w:val="000000" w:themeColor="text1"/>
          <w:szCs w:val="26"/>
          <w:lang w:val="en-US" w:eastAsia="en-US"/>
        </w:rPr>
      </w:pPr>
      <w:r w:rsidRPr="00C93340">
        <w:rPr>
          <w:rFonts w:eastAsiaTheme="majorEastAsia" w:cstheme="majorBidi"/>
          <w:i/>
          <w:color w:val="000000" w:themeColor="text1"/>
          <w:szCs w:val="26"/>
          <w:lang w:val="en-US" w:eastAsia="en-US"/>
        </w:rPr>
        <w:t xml:space="preserve"> </w:t>
      </w:r>
      <w:bookmarkStart w:id="12" w:name="_Toc25848385"/>
      <w:r w:rsidRPr="00C93340">
        <w:rPr>
          <w:rFonts w:eastAsiaTheme="majorEastAsia" w:cstheme="majorBidi"/>
          <w:i/>
          <w:color w:val="000000" w:themeColor="text1"/>
          <w:szCs w:val="26"/>
          <w:lang w:val="en-US" w:eastAsia="en-US"/>
        </w:rPr>
        <w:t>Tangibles</w:t>
      </w:r>
      <w:bookmarkEnd w:id="12"/>
    </w:p>
    <w:p w:rsidR="00C93340" w:rsidRPr="00C93340" w:rsidRDefault="00C93340" w:rsidP="000C174F">
      <w:pPr>
        <w:spacing w:after="160" w:line="360" w:lineRule="auto"/>
        <w:contextualSpacing/>
        <w:jc w:val="both"/>
        <w:rPr>
          <w:rFonts w:eastAsiaTheme="minorHAnsi"/>
          <w:lang w:eastAsia="en-US"/>
        </w:rPr>
      </w:pPr>
      <w:r w:rsidRPr="00C93340">
        <w:rPr>
          <w:rFonts w:eastAsiaTheme="minorHAnsi"/>
          <w:lang w:eastAsia="en-US"/>
        </w:rPr>
        <w:t xml:space="preserve"> The literal means of tangibles refers to </w:t>
      </w:r>
      <w:r w:rsidR="00DD0950">
        <w:rPr>
          <w:rFonts w:eastAsiaTheme="minorHAnsi"/>
          <w:lang w:eastAsia="en-US"/>
        </w:rPr>
        <w:t xml:space="preserve">the </w:t>
      </w:r>
      <w:r w:rsidRPr="00C93340">
        <w:rPr>
          <w:rFonts w:eastAsiaTheme="minorHAnsi"/>
          <w:lang w:eastAsia="en-US"/>
        </w:rPr>
        <w:t xml:space="preserve">appearance of every element that </w:t>
      </w:r>
      <w:r w:rsidR="00DD0950">
        <w:rPr>
          <w:rFonts w:eastAsiaTheme="minorHAnsi"/>
          <w:lang w:eastAsia="en-US"/>
        </w:rPr>
        <w:t>contributes</w:t>
      </w:r>
      <w:r w:rsidRPr="00C93340">
        <w:rPr>
          <w:rFonts w:eastAsiaTheme="minorHAnsi"/>
          <w:lang w:eastAsia="en-US"/>
        </w:rPr>
        <w:t xml:space="preserve"> to enhancing the service quality delivered. It often comprises of quality of equipment’s, materials such as menu, leaflets and documents that are part of customer service interaction, personnel’s and sales representative are also part of tangibles. Tangibles are elements that critical to enhancing customer delight and expectation. They perform a crucial role </w:t>
      </w:r>
      <w:r w:rsidR="00DD0950">
        <w:rPr>
          <w:rFonts w:eastAsiaTheme="minorHAnsi"/>
          <w:lang w:eastAsia="en-US"/>
        </w:rPr>
        <w:t>in</w:t>
      </w:r>
      <w:r w:rsidRPr="00C93340">
        <w:rPr>
          <w:rFonts w:eastAsiaTheme="minorHAnsi"/>
          <w:lang w:eastAsia="en-US"/>
        </w:rPr>
        <w:t xml:space="preserve"> brand image and value (Neupane and </w:t>
      </w:r>
      <w:proofErr w:type="spellStart"/>
      <w:r w:rsidRPr="00C93340">
        <w:rPr>
          <w:rFonts w:eastAsiaTheme="minorHAnsi"/>
          <w:lang w:eastAsia="en-US"/>
        </w:rPr>
        <w:t>Devkota</w:t>
      </w:r>
      <w:proofErr w:type="spellEnd"/>
      <w:r w:rsidRPr="00C93340">
        <w:rPr>
          <w:rFonts w:eastAsiaTheme="minorHAnsi"/>
          <w:lang w:eastAsia="en-US"/>
        </w:rPr>
        <w:t xml:space="preserve">, 2017). As relating the tangibility to “Skies Cottages”, its tangible elements range from cottages, personnel’s, hand-outs, landscape and physical infrastructure. It can enhance </w:t>
      </w:r>
      <w:r w:rsidR="00DD0950">
        <w:rPr>
          <w:rFonts w:eastAsiaTheme="minorHAnsi"/>
          <w:lang w:eastAsia="en-US"/>
        </w:rPr>
        <w:t>the quality of its services</w:t>
      </w:r>
      <w:r w:rsidRPr="00C93340">
        <w:rPr>
          <w:rFonts w:eastAsiaTheme="minorHAnsi"/>
          <w:lang w:eastAsia="en-US"/>
        </w:rPr>
        <w:t xml:space="preserve"> by ensuring that, </w:t>
      </w:r>
      <w:r w:rsidR="00DD0950">
        <w:rPr>
          <w:rFonts w:eastAsiaTheme="minorHAnsi"/>
          <w:lang w:eastAsia="en-US"/>
        </w:rPr>
        <w:t>none of tangible elements is not</w:t>
      </w:r>
      <w:r w:rsidRPr="00C93340">
        <w:rPr>
          <w:rFonts w:eastAsiaTheme="minorHAnsi"/>
          <w:lang w:eastAsia="en-US"/>
        </w:rPr>
        <w:t xml:space="preserve"> deteriorating including conditions of cottages and other tangibles including hot tubs, swimming pools and bonfires. </w:t>
      </w:r>
    </w:p>
    <w:p w:rsidR="00C93340" w:rsidRPr="00C93340" w:rsidRDefault="00C93340" w:rsidP="000C174F">
      <w:pPr>
        <w:keepNext/>
        <w:keepLines/>
        <w:spacing w:before="40" w:line="360" w:lineRule="auto"/>
        <w:ind w:firstLine="0"/>
        <w:contextualSpacing/>
        <w:jc w:val="both"/>
        <w:outlineLvl w:val="1"/>
        <w:rPr>
          <w:rFonts w:eastAsiaTheme="majorEastAsia" w:cstheme="majorBidi"/>
          <w:i/>
          <w:color w:val="000000" w:themeColor="text1"/>
          <w:szCs w:val="26"/>
          <w:lang w:val="en-US" w:eastAsia="en-US"/>
        </w:rPr>
      </w:pPr>
      <w:bookmarkStart w:id="13" w:name="_Toc25848386"/>
      <w:r w:rsidRPr="00C93340">
        <w:rPr>
          <w:rFonts w:eastAsiaTheme="majorEastAsia" w:cstheme="majorBidi"/>
          <w:i/>
          <w:color w:val="000000" w:themeColor="text1"/>
          <w:szCs w:val="26"/>
          <w:lang w:val="en-US" w:eastAsia="en-US"/>
        </w:rPr>
        <w:t>Reliability</w:t>
      </w:r>
      <w:bookmarkEnd w:id="13"/>
    </w:p>
    <w:p w:rsidR="00C93340" w:rsidRPr="00C93340" w:rsidRDefault="00C93340" w:rsidP="000C174F">
      <w:pPr>
        <w:spacing w:after="160" w:line="360" w:lineRule="auto"/>
        <w:contextualSpacing/>
        <w:jc w:val="both"/>
        <w:rPr>
          <w:rFonts w:eastAsiaTheme="minorHAnsi"/>
          <w:lang w:eastAsia="en-US"/>
        </w:rPr>
      </w:pPr>
      <w:r w:rsidRPr="00C93340">
        <w:rPr>
          <w:rFonts w:eastAsiaTheme="minorHAnsi"/>
          <w:lang w:eastAsia="en-US"/>
        </w:rPr>
        <w:t>Reliability is perceived as customer service factor, it play</w:t>
      </w:r>
      <w:r w:rsidR="00DD0950">
        <w:rPr>
          <w:rFonts w:eastAsiaTheme="minorHAnsi"/>
          <w:lang w:eastAsia="en-US"/>
        </w:rPr>
        <w:t>s</w:t>
      </w:r>
      <w:r w:rsidRPr="00C93340">
        <w:rPr>
          <w:rFonts w:eastAsiaTheme="minorHAnsi"/>
          <w:lang w:eastAsia="en-US"/>
        </w:rPr>
        <w:t xml:space="preserve"> an integral role in shaping the brand retention and recall rate. It</w:t>
      </w:r>
      <w:r w:rsidR="00DD0950">
        <w:rPr>
          <w:rFonts w:eastAsiaTheme="minorHAnsi"/>
          <w:lang w:eastAsia="en-US"/>
        </w:rPr>
        <w:t>s</w:t>
      </w:r>
      <w:r w:rsidRPr="00C93340">
        <w:rPr>
          <w:rFonts w:eastAsiaTheme="minorHAnsi"/>
          <w:lang w:eastAsia="en-US"/>
        </w:rPr>
        <w:t xml:space="preserve"> importance is realized in the overall decision journey. Its critical role is required when brand faces a tough competition. However it can be enhanced by providing service in a timely manner, ensures customer’s delight and obtaining top of the mind share. Moreover reliability is about accurately providing service and delivering it as promised. </w:t>
      </w:r>
      <w:proofErr w:type="spellStart"/>
      <w:r w:rsidRPr="00C93340">
        <w:rPr>
          <w:rFonts w:eastAsiaTheme="minorHAnsi"/>
          <w:lang w:eastAsia="en-US"/>
        </w:rPr>
        <w:t>Its</w:t>
      </w:r>
      <w:proofErr w:type="spellEnd"/>
      <w:r w:rsidRPr="00C93340">
        <w:rPr>
          <w:rFonts w:eastAsiaTheme="minorHAnsi"/>
          <w:lang w:eastAsia="en-US"/>
        </w:rPr>
        <w:t xml:space="preserve"> important aspects refer to brand emerging as trustworthiness, </w:t>
      </w:r>
      <w:r w:rsidRPr="00C93340">
        <w:rPr>
          <w:rFonts w:eastAsiaTheme="minorHAnsi"/>
          <w:lang w:eastAsia="en-US"/>
        </w:rPr>
        <w:lastRenderedPageBreak/>
        <w:t xml:space="preserve">caring and being able </w:t>
      </w:r>
      <w:r w:rsidR="00DD0950">
        <w:rPr>
          <w:rFonts w:eastAsiaTheme="minorHAnsi"/>
          <w:lang w:eastAsia="en-US"/>
        </w:rPr>
        <w:t>to</w:t>
      </w:r>
      <w:r w:rsidRPr="00C93340">
        <w:rPr>
          <w:rFonts w:eastAsiaTheme="minorHAnsi"/>
          <w:lang w:eastAsia="en-US"/>
        </w:rPr>
        <w:t xml:space="preserve"> resolv</w:t>
      </w:r>
      <w:r w:rsidR="00DD0950">
        <w:rPr>
          <w:rFonts w:eastAsiaTheme="minorHAnsi"/>
          <w:lang w:eastAsia="en-US"/>
        </w:rPr>
        <w:t>e</w:t>
      </w:r>
      <w:r w:rsidRPr="00C93340">
        <w:rPr>
          <w:rFonts w:eastAsiaTheme="minorHAnsi"/>
          <w:lang w:eastAsia="en-US"/>
        </w:rPr>
        <w:t xml:space="preserve"> problems. In overall reliability can play a crucial role, which promises availability of cottages, ensuring that customers are frequently updated about, and a sense of trust is developed while opting for “Skies Cottages”? Based on Skies Cottages of emerging as reliable, reliability would be ranked as 1st (Chowdhary and Prakash, 2007). </w:t>
      </w:r>
    </w:p>
    <w:p w:rsidR="00C93340" w:rsidRPr="00C93340" w:rsidRDefault="00C93340" w:rsidP="000C174F">
      <w:pPr>
        <w:keepNext/>
        <w:keepLines/>
        <w:spacing w:before="40" w:line="360" w:lineRule="auto"/>
        <w:ind w:firstLine="0"/>
        <w:contextualSpacing/>
        <w:jc w:val="both"/>
        <w:outlineLvl w:val="1"/>
        <w:rPr>
          <w:rFonts w:eastAsiaTheme="majorEastAsia" w:cstheme="majorBidi"/>
          <w:i/>
          <w:color w:val="000000" w:themeColor="text1"/>
          <w:szCs w:val="26"/>
          <w:lang w:val="en-US" w:eastAsia="en-US"/>
        </w:rPr>
      </w:pPr>
      <w:bookmarkStart w:id="14" w:name="_Toc25848387"/>
      <w:r w:rsidRPr="00C93340">
        <w:rPr>
          <w:rFonts w:eastAsiaTheme="majorEastAsia" w:cstheme="majorBidi"/>
          <w:i/>
          <w:color w:val="000000" w:themeColor="text1"/>
          <w:szCs w:val="26"/>
          <w:lang w:val="en-US" w:eastAsia="en-US"/>
        </w:rPr>
        <w:t>Responsiveness</w:t>
      </w:r>
      <w:bookmarkEnd w:id="14"/>
    </w:p>
    <w:p w:rsidR="00C93340" w:rsidRPr="00C93340" w:rsidRDefault="00C93340" w:rsidP="000C174F">
      <w:pPr>
        <w:spacing w:after="160" w:line="360" w:lineRule="auto"/>
        <w:contextualSpacing/>
        <w:jc w:val="both"/>
        <w:rPr>
          <w:rFonts w:eastAsiaTheme="minorHAnsi"/>
          <w:lang w:eastAsia="en-US"/>
        </w:rPr>
      </w:pPr>
      <w:r w:rsidRPr="00C93340">
        <w:rPr>
          <w:rFonts w:eastAsiaTheme="minorHAnsi"/>
          <w:lang w:eastAsia="en-US"/>
        </w:rPr>
        <w:t xml:space="preserve">Responsiveness is a customer service element, which refers to promptly addressing customer requirements and meeting them. It performs a critical role in exceeding customer’s expectation it’s achieved by understanding and paying attention to customer needs.  It works by addressing customer’s pain points and enhancing customer gain points. </w:t>
      </w:r>
      <w:r w:rsidR="00DD0950">
        <w:rPr>
          <w:rFonts w:eastAsiaTheme="minorHAnsi"/>
          <w:lang w:eastAsia="en-US"/>
        </w:rPr>
        <w:t>The b</w:t>
      </w:r>
      <w:r w:rsidRPr="00C93340">
        <w:rPr>
          <w:rFonts w:eastAsiaTheme="minorHAnsi"/>
          <w:lang w:eastAsia="en-US"/>
        </w:rPr>
        <w:t xml:space="preserve">rand </w:t>
      </w:r>
      <w:r w:rsidR="00DD0950">
        <w:rPr>
          <w:rFonts w:eastAsiaTheme="minorHAnsi"/>
          <w:lang w:eastAsia="en-US"/>
        </w:rPr>
        <w:t>is</w:t>
      </w:r>
      <w:r w:rsidRPr="00C93340">
        <w:rPr>
          <w:rFonts w:eastAsiaTheme="minorHAnsi"/>
          <w:lang w:eastAsia="en-US"/>
        </w:rPr>
        <w:t xml:space="preserve"> reliable literately means that its services are dependable and customers can rel</w:t>
      </w:r>
      <w:r w:rsidR="00DD0950">
        <w:rPr>
          <w:rFonts w:eastAsiaTheme="minorHAnsi"/>
          <w:lang w:eastAsia="en-US"/>
        </w:rPr>
        <w:t>y</w:t>
      </w:r>
      <w:r w:rsidRPr="00C93340">
        <w:rPr>
          <w:rFonts w:eastAsiaTheme="minorHAnsi"/>
          <w:lang w:eastAsia="en-US"/>
        </w:rPr>
        <w:t xml:space="preserve"> on it. It refers to brand showing willingness to perform and caters to desired customer needs (Neupane and </w:t>
      </w:r>
      <w:proofErr w:type="spellStart"/>
      <w:r w:rsidRPr="00C93340">
        <w:rPr>
          <w:rFonts w:eastAsiaTheme="minorHAnsi"/>
          <w:lang w:eastAsia="en-US"/>
        </w:rPr>
        <w:t>Devkota</w:t>
      </w:r>
      <w:proofErr w:type="spellEnd"/>
      <w:r w:rsidRPr="00C93340">
        <w:rPr>
          <w:rFonts w:eastAsiaTheme="minorHAnsi"/>
          <w:lang w:eastAsia="en-US"/>
        </w:rPr>
        <w:t xml:space="preserve">, 2017). Skies cottages ensure responsiveness by, being present on every active social media platform. It ensures a prompt customer service, by being reachable through live chat support. It provides </w:t>
      </w:r>
      <w:r w:rsidR="00DD0950">
        <w:rPr>
          <w:rFonts w:eastAsiaTheme="minorHAnsi"/>
          <w:lang w:eastAsia="en-US"/>
        </w:rPr>
        <w:t xml:space="preserve">the </w:t>
      </w:r>
      <w:r w:rsidRPr="00C93340">
        <w:rPr>
          <w:rFonts w:eastAsiaTheme="minorHAnsi"/>
          <w:lang w:eastAsia="en-US"/>
        </w:rPr>
        <w:t>option of setting up early phone reservation and managing bookings (Hassan, 2017)</w:t>
      </w:r>
    </w:p>
    <w:p w:rsidR="00C93340" w:rsidRPr="00C93340" w:rsidRDefault="00C93340" w:rsidP="000C174F">
      <w:pPr>
        <w:spacing w:after="160" w:line="360" w:lineRule="auto"/>
        <w:ind w:firstLine="0"/>
        <w:contextualSpacing/>
        <w:jc w:val="both"/>
        <w:rPr>
          <w:rFonts w:eastAsiaTheme="minorHAnsi"/>
          <w:lang w:eastAsia="en-US"/>
        </w:rPr>
      </w:pPr>
    </w:p>
    <w:tbl>
      <w:tblPr>
        <w:tblStyle w:val="TableGrid"/>
        <w:tblW w:w="0" w:type="auto"/>
        <w:tblLook w:val="04A0" w:firstRow="1" w:lastRow="0" w:firstColumn="1" w:lastColumn="0" w:noHBand="0" w:noVBand="1"/>
      </w:tblPr>
      <w:tblGrid>
        <w:gridCol w:w="3090"/>
        <w:gridCol w:w="3075"/>
        <w:gridCol w:w="3077"/>
      </w:tblGrid>
      <w:tr w:rsidR="00C93340" w:rsidRPr="00C93340" w:rsidTr="006B2EC1">
        <w:tc>
          <w:tcPr>
            <w:tcW w:w="3116" w:type="dxa"/>
            <w:shd w:val="clear" w:color="auto" w:fill="8EAADB" w:themeFill="accent5" w:themeFillTint="99"/>
          </w:tcPr>
          <w:p w:rsidR="00C93340" w:rsidRPr="00C93340" w:rsidRDefault="00C93340" w:rsidP="000C174F">
            <w:pPr>
              <w:spacing w:line="360" w:lineRule="auto"/>
              <w:ind w:firstLine="0"/>
              <w:contextualSpacing/>
              <w:jc w:val="center"/>
              <w:rPr>
                <w:rFonts w:eastAsiaTheme="minorHAnsi"/>
                <w:b/>
                <w:lang w:eastAsia="en-US"/>
              </w:rPr>
            </w:pPr>
            <w:r w:rsidRPr="00C93340">
              <w:rPr>
                <w:rFonts w:eastAsiaTheme="minorHAnsi"/>
                <w:b/>
                <w:lang w:eastAsia="en-US"/>
              </w:rPr>
              <w:t>Dimensions</w:t>
            </w:r>
          </w:p>
        </w:tc>
        <w:tc>
          <w:tcPr>
            <w:tcW w:w="3117" w:type="dxa"/>
            <w:shd w:val="clear" w:color="auto" w:fill="8EAADB" w:themeFill="accent5" w:themeFillTint="99"/>
          </w:tcPr>
          <w:p w:rsidR="00C93340" w:rsidRPr="00C93340" w:rsidRDefault="00C93340" w:rsidP="000C174F">
            <w:pPr>
              <w:spacing w:line="360" w:lineRule="auto"/>
              <w:ind w:firstLine="0"/>
              <w:contextualSpacing/>
              <w:jc w:val="center"/>
              <w:rPr>
                <w:rFonts w:eastAsiaTheme="minorHAnsi"/>
                <w:b/>
                <w:lang w:eastAsia="en-US"/>
              </w:rPr>
            </w:pPr>
            <w:r w:rsidRPr="00C93340">
              <w:rPr>
                <w:rFonts w:eastAsiaTheme="minorHAnsi"/>
                <w:b/>
                <w:lang w:eastAsia="en-US"/>
              </w:rPr>
              <w:t xml:space="preserve">  Weight </w:t>
            </w:r>
          </w:p>
        </w:tc>
        <w:tc>
          <w:tcPr>
            <w:tcW w:w="3117" w:type="dxa"/>
            <w:shd w:val="clear" w:color="auto" w:fill="8EAADB" w:themeFill="accent5" w:themeFillTint="99"/>
          </w:tcPr>
          <w:p w:rsidR="00C93340" w:rsidRPr="00C93340" w:rsidRDefault="00C93340" w:rsidP="000C174F">
            <w:pPr>
              <w:spacing w:line="360" w:lineRule="auto"/>
              <w:ind w:firstLine="0"/>
              <w:contextualSpacing/>
              <w:jc w:val="center"/>
              <w:rPr>
                <w:rFonts w:eastAsiaTheme="minorHAnsi"/>
                <w:b/>
                <w:lang w:eastAsia="en-US"/>
              </w:rPr>
            </w:pPr>
            <w:r w:rsidRPr="00C93340">
              <w:rPr>
                <w:rFonts w:eastAsiaTheme="minorHAnsi"/>
                <w:b/>
                <w:lang w:eastAsia="en-US"/>
              </w:rPr>
              <w:t>Ranking</w:t>
            </w:r>
          </w:p>
        </w:tc>
      </w:tr>
      <w:tr w:rsidR="00C93340" w:rsidRPr="00C93340" w:rsidTr="006B2EC1">
        <w:tc>
          <w:tcPr>
            <w:tcW w:w="3116" w:type="dxa"/>
            <w:shd w:val="clear" w:color="auto" w:fill="8EAADB" w:themeFill="accent5" w:themeFillTint="99"/>
          </w:tcPr>
          <w:p w:rsidR="00C93340" w:rsidRPr="00C93340" w:rsidRDefault="00C93340" w:rsidP="000C174F">
            <w:pPr>
              <w:spacing w:line="360" w:lineRule="auto"/>
              <w:ind w:firstLine="0"/>
              <w:contextualSpacing/>
              <w:jc w:val="center"/>
              <w:rPr>
                <w:rFonts w:eastAsiaTheme="minorHAnsi"/>
                <w:b/>
                <w:lang w:eastAsia="en-US"/>
              </w:rPr>
            </w:pPr>
            <w:r w:rsidRPr="00C93340">
              <w:rPr>
                <w:rFonts w:eastAsiaTheme="minorHAnsi"/>
                <w:b/>
                <w:lang w:eastAsia="en-US"/>
              </w:rPr>
              <w:t xml:space="preserve">Reliability </w:t>
            </w:r>
          </w:p>
        </w:tc>
        <w:tc>
          <w:tcPr>
            <w:tcW w:w="3117"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0.3</w:t>
            </w:r>
          </w:p>
        </w:tc>
        <w:tc>
          <w:tcPr>
            <w:tcW w:w="3117"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1</w:t>
            </w:r>
            <w:r w:rsidRPr="00C93340">
              <w:rPr>
                <w:rFonts w:eastAsiaTheme="minorHAnsi"/>
                <w:vertAlign w:val="superscript"/>
                <w:lang w:eastAsia="en-US"/>
              </w:rPr>
              <w:t>st</w:t>
            </w:r>
          </w:p>
        </w:tc>
      </w:tr>
      <w:tr w:rsidR="00C93340" w:rsidRPr="00C93340" w:rsidTr="006B2EC1">
        <w:tc>
          <w:tcPr>
            <w:tcW w:w="3116" w:type="dxa"/>
            <w:shd w:val="clear" w:color="auto" w:fill="8EAADB" w:themeFill="accent5" w:themeFillTint="99"/>
          </w:tcPr>
          <w:p w:rsidR="00C93340" w:rsidRPr="00C93340" w:rsidRDefault="00C93340" w:rsidP="000C174F">
            <w:pPr>
              <w:spacing w:line="360" w:lineRule="auto"/>
              <w:ind w:firstLine="0"/>
              <w:contextualSpacing/>
              <w:jc w:val="center"/>
              <w:rPr>
                <w:rFonts w:eastAsiaTheme="minorHAnsi"/>
                <w:b/>
                <w:lang w:eastAsia="en-US"/>
              </w:rPr>
            </w:pPr>
            <w:r w:rsidRPr="00C93340">
              <w:rPr>
                <w:rFonts w:eastAsiaTheme="minorHAnsi"/>
                <w:b/>
                <w:lang w:eastAsia="en-US"/>
              </w:rPr>
              <w:t>Responsiveness</w:t>
            </w:r>
          </w:p>
        </w:tc>
        <w:tc>
          <w:tcPr>
            <w:tcW w:w="3117"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0.1</w:t>
            </w:r>
          </w:p>
        </w:tc>
        <w:tc>
          <w:tcPr>
            <w:tcW w:w="3117"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3</w:t>
            </w:r>
            <w:r w:rsidRPr="00C93340">
              <w:rPr>
                <w:rFonts w:eastAsiaTheme="minorHAnsi"/>
                <w:vertAlign w:val="superscript"/>
                <w:lang w:eastAsia="en-US"/>
              </w:rPr>
              <w:t>rd</w:t>
            </w:r>
            <w:r w:rsidRPr="00C93340">
              <w:rPr>
                <w:rFonts w:eastAsiaTheme="minorHAnsi"/>
                <w:lang w:eastAsia="en-US"/>
              </w:rPr>
              <w:t xml:space="preserve"> </w:t>
            </w:r>
          </w:p>
        </w:tc>
      </w:tr>
      <w:tr w:rsidR="00C93340" w:rsidRPr="00C93340" w:rsidTr="006B2EC1">
        <w:tc>
          <w:tcPr>
            <w:tcW w:w="3116" w:type="dxa"/>
            <w:shd w:val="clear" w:color="auto" w:fill="8EAADB" w:themeFill="accent5" w:themeFillTint="99"/>
          </w:tcPr>
          <w:p w:rsidR="00C93340" w:rsidRPr="00C93340" w:rsidRDefault="00C93340" w:rsidP="000C174F">
            <w:pPr>
              <w:spacing w:line="360" w:lineRule="auto"/>
              <w:ind w:firstLine="0"/>
              <w:contextualSpacing/>
              <w:jc w:val="center"/>
              <w:rPr>
                <w:rFonts w:eastAsiaTheme="minorHAnsi"/>
                <w:b/>
                <w:lang w:eastAsia="en-US"/>
              </w:rPr>
            </w:pPr>
            <w:r w:rsidRPr="00C93340">
              <w:rPr>
                <w:rFonts w:eastAsiaTheme="minorHAnsi"/>
                <w:b/>
                <w:lang w:eastAsia="en-US"/>
              </w:rPr>
              <w:t>Assurance</w:t>
            </w:r>
          </w:p>
        </w:tc>
        <w:tc>
          <w:tcPr>
            <w:tcW w:w="3117"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0.2</w:t>
            </w:r>
          </w:p>
        </w:tc>
        <w:tc>
          <w:tcPr>
            <w:tcW w:w="3117"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2</w:t>
            </w:r>
            <w:r w:rsidRPr="00C93340">
              <w:rPr>
                <w:rFonts w:eastAsiaTheme="minorHAnsi"/>
                <w:vertAlign w:val="superscript"/>
                <w:lang w:eastAsia="en-US"/>
              </w:rPr>
              <w:t>nd</w:t>
            </w:r>
          </w:p>
        </w:tc>
      </w:tr>
      <w:tr w:rsidR="00C93340" w:rsidRPr="00C93340" w:rsidTr="006B2EC1">
        <w:tc>
          <w:tcPr>
            <w:tcW w:w="3116" w:type="dxa"/>
            <w:shd w:val="clear" w:color="auto" w:fill="8EAADB" w:themeFill="accent5" w:themeFillTint="99"/>
          </w:tcPr>
          <w:p w:rsidR="00C93340" w:rsidRPr="00C93340" w:rsidRDefault="00C93340" w:rsidP="000C174F">
            <w:pPr>
              <w:spacing w:line="360" w:lineRule="auto"/>
              <w:ind w:firstLine="0"/>
              <w:contextualSpacing/>
              <w:jc w:val="center"/>
              <w:rPr>
                <w:rFonts w:eastAsiaTheme="minorHAnsi"/>
                <w:b/>
                <w:lang w:eastAsia="en-US"/>
              </w:rPr>
            </w:pPr>
            <w:r w:rsidRPr="00C93340">
              <w:rPr>
                <w:rFonts w:eastAsiaTheme="minorHAnsi"/>
                <w:b/>
                <w:lang w:eastAsia="en-US"/>
              </w:rPr>
              <w:t xml:space="preserve">Empathy </w:t>
            </w:r>
          </w:p>
        </w:tc>
        <w:tc>
          <w:tcPr>
            <w:tcW w:w="3117"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0.2</w:t>
            </w:r>
          </w:p>
        </w:tc>
        <w:tc>
          <w:tcPr>
            <w:tcW w:w="3117"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5</w:t>
            </w:r>
            <w:r w:rsidRPr="00C93340">
              <w:rPr>
                <w:rFonts w:eastAsiaTheme="minorHAnsi"/>
                <w:vertAlign w:val="superscript"/>
                <w:lang w:eastAsia="en-US"/>
              </w:rPr>
              <w:t>th</w:t>
            </w:r>
          </w:p>
        </w:tc>
      </w:tr>
      <w:tr w:rsidR="00C93340" w:rsidRPr="00C93340" w:rsidTr="006B2EC1">
        <w:tc>
          <w:tcPr>
            <w:tcW w:w="3116" w:type="dxa"/>
            <w:shd w:val="clear" w:color="auto" w:fill="8EAADB" w:themeFill="accent5" w:themeFillTint="99"/>
          </w:tcPr>
          <w:p w:rsidR="00C93340" w:rsidRPr="00C93340" w:rsidRDefault="00C93340" w:rsidP="000C174F">
            <w:pPr>
              <w:spacing w:line="360" w:lineRule="auto"/>
              <w:ind w:firstLine="0"/>
              <w:contextualSpacing/>
              <w:jc w:val="center"/>
              <w:rPr>
                <w:rFonts w:eastAsiaTheme="minorHAnsi"/>
                <w:b/>
                <w:lang w:eastAsia="en-US"/>
              </w:rPr>
            </w:pPr>
            <w:r w:rsidRPr="00C93340">
              <w:rPr>
                <w:rFonts w:eastAsiaTheme="minorHAnsi"/>
                <w:b/>
                <w:lang w:eastAsia="en-US"/>
              </w:rPr>
              <w:t>Tangibles.</w:t>
            </w:r>
          </w:p>
        </w:tc>
        <w:tc>
          <w:tcPr>
            <w:tcW w:w="3117"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0.2</w:t>
            </w:r>
          </w:p>
        </w:tc>
        <w:tc>
          <w:tcPr>
            <w:tcW w:w="3117"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4</w:t>
            </w:r>
            <w:r w:rsidRPr="00C93340">
              <w:rPr>
                <w:rFonts w:eastAsiaTheme="minorHAnsi"/>
                <w:vertAlign w:val="superscript"/>
                <w:lang w:eastAsia="en-US"/>
              </w:rPr>
              <w:t>th</w:t>
            </w:r>
            <w:r w:rsidRPr="00C93340">
              <w:rPr>
                <w:rFonts w:eastAsiaTheme="minorHAnsi"/>
                <w:lang w:eastAsia="en-US"/>
              </w:rPr>
              <w:t xml:space="preserve"> </w:t>
            </w:r>
          </w:p>
        </w:tc>
      </w:tr>
    </w:tbl>
    <w:p w:rsidR="00C93340" w:rsidRPr="00C93340" w:rsidRDefault="00C93340" w:rsidP="000C174F">
      <w:pPr>
        <w:spacing w:after="160" w:line="360" w:lineRule="auto"/>
        <w:ind w:firstLine="0"/>
        <w:contextualSpacing/>
        <w:rPr>
          <w:rFonts w:eastAsiaTheme="minorHAnsi"/>
          <w:lang w:eastAsia="en-US"/>
        </w:rPr>
      </w:pPr>
    </w:p>
    <w:p w:rsidR="00C93340" w:rsidRPr="00C93340" w:rsidRDefault="00C93340" w:rsidP="000C174F">
      <w:pPr>
        <w:spacing w:after="160" w:line="360" w:lineRule="auto"/>
        <w:ind w:firstLine="0"/>
        <w:contextualSpacing/>
        <w:rPr>
          <w:rFonts w:eastAsiaTheme="minorHAnsi"/>
          <w:lang w:eastAsia="en-US"/>
        </w:rPr>
      </w:pPr>
      <w:r w:rsidRPr="00C93340">
        <w:rPr>
          <w:rFonts w:eastAsiaTheme="minorHAnsi"/>
          <w:b/>
          <w:lang w:eastAsia="en-US"/>
        </w:rPr>
        <w:t xml:space="preserve"> Interpretation:</w:t>
      </w:r>
      <w:r w:rsidRPr="00C93340">
        <w:rPr>
          <w:rFonts w:eastAsiaTheme="minorHAnsi"/>
          <w:lang w:eastAsia="en-US"/>
        </w:rPr>
        <w:t xml:space="preserve"> On the bases of ranking it’s clearly evident that reliability in dominating which indicates that Skies Cottages were perceived as reliable choice. However</w:t>
      </w:r>
      <w:r w:rsidR="00DD0950">
        <w:rPr>
          <w:rFonts w:eastAsiaTheme="minorHAnsi"/>
          <w:lang w:eastAsia="en-US"/>
        </w:rPr>
        <w:t>,</w:t>
      </w:r>
      <w:r w:rsidRPr="00C93340">
        <w:rPr>
          <w:rFonts w:eastAsiaTheme="minorHAnsi"/>
          <w:lang w:eastAsia="en-US"/>
        </w:rPr>
        <w:t xml:space="preserve"> the lowest was responsiveness. Even though website incorporates extensive tools such as live chat and newsletter.  </w:t>
      </w:r>
    </w:p>
    <w:tbl>
      <w:tblPr>
        <w:tblStyle w:val="TableGrid"/>
        <w:tblW w:w="9333" w:type="dxa"/>
        <w:tblLook w:val="04A0" w:firstRow="1" w:lastRow="0" w:firstColumn="1" w:lastColumn="0" w:noHBand="0" w:noVBand="1"/>
      </w:tblPr>
      <w:tblGrid>
        <w:gridCol w:w="2425"/>
        <w:gridCol w:w="900"/>
        <w:gridCol w:w="1530"/>
        <w:gridCol w:w="1170"/>
        <w:gridCol w:w="1016"/>
        <w:gridCol w:w="2292"/>
      </w:tblGrid>
      <w:tr w:rsidR="00C93340" w:rsidRPr="00C93340" w:rsidTr="006B2EC1">
        <w:trPr>
          <w:trHeight w:val="537"/>
        </w:trPr>
        <w:tc>
          <w:tcPr>
            <w:tcW w:w="2425" w:type="dxa"/>
            <w:shd w:val="clear" w:color="auto" w:fill="8EAADB" w:themeFill="accent5" w:themeFillTint="99"/>
          </w:tcPr>
          <w:p w:rsidR="00C93340" w:rsidRPr="00C93340" w:rsidRDefault="00C93340" w:rsidP="000C174F">
            <w:pPr>
              <w:spacing w:line="360" w:lineRule="auto"/>
              <w:ind w:firstLine="0"/>
              <w:contextualSpacing/>
              <w:jc w:val="center"/>
              <w:rPr>
                <w:rFonts w:eastAsiaTheme="minorHAnsi"/>
                <w:b/>
                <w:i/>
                <w:lang w:eastAsia="en-US"/>
              </w:rPr>
            </w:pPr>
            <w:r w:rsidRPr="00C93340">
              <w:rPr>
                <w:rFonts w:eastAsiaTheme="minorHAnsi"/>
                <w:b/>
                <w:i/>
                <w:lang w:eastAsia="en-US"/>
              </w:rPr>
              <w:t xml:space="preserve">  Competitors brand </w:t>
            </w:r>
          </w:p>
        </w:tc>
        <w:tc>
          <w:tcPr>
            <w:tcW w:w="900" w:type="dxa"/>
            <w:shd w:val="clear" w:color="auto" w:fill="8EAADB" w:themeFill="accent5" w:themeFillTint="99"/>
          </w:tcPr>
          <w:p w:rsidR="00C93340" w:rsidRPr="00C93340" w:rsidRDefault="00C93340" w:rsidP="000C174F">
            <w:pPr>
              <w:spacing w:line="360" w:lineRule="auto"/>
              <w:ind w:firstLine="0"/>
              <w:contextualSpacing/>
              <w:jc w:val="center"/>
              <w:rPr>
                <w:rFonts w:eastAsiaTheme="minorHAnsi"/>
                <w:b/>
                <w:i/>
                <w:lang w:eastAsia="en-US"/>
              </w:rPr>
            </w:pPr>
            <w:r w:rsidRPr="00C93340">
              <w:rPr>
                <w:rFonts w:eastAsiaTheme="minorHAnsi"/>
                <w:b/>
                <w:i/>
                <w:lang w:eastAsia="en-US"/>
              </w:rPr>
              <w:t>home away</w:t>
            </w:r>
          </w:p>
        </w:tc>
        <w:tc>
          <w:tcPr>
            <w:tcW w:w="1530" w:type="dxa"/>
            <w:shd w:val="clear" w:color="auto" w:fill="8EAADB" w:themeFill="accent5" w:themeFillTint="99"/>
          </w:tcPr>
          <w:p w:rsidR="00C93340" w:rsidRPr="00C93340" w:rsidRDefault="00C93340" w:rsidP="000C174F">
            <w:pPr>
              <w:spacing w:line="360" w:lineRule="auto"/>
              <w:ind w:firstLine="0"/>
              <w:contextualSpacing/>
              <w:jc w:val="both"/>
              <w:rPr>
                <w:rFonts w:eastAsiaTheme="minorHAnsi"/>
                <w:b/>
                <w:i/>
                <w:lang w:eastAsia="en-US"/>
              </w:rPr>
            </w:pPr>
            <w:r w:rsidRPr="00C93340">
              <w:rPr>
                <w:rFonts w:eastAsiaTheme="minorHAnsi"/>
                <w:b/>
                <w:i/>
                <w:lang w:eastAsia="en-US"/>
              </w:rPr>
              <w:t>cottages4you</w:t>
            </w:r>
          </w:p>
        </w:tc>
        <w:tc>
          <w:tcPr>
            <w:tcW w:w="1170" w:type="dxa"/>
            <w:shd w:val="clear" w:color="auto" w:fill="8EAADB" w:themeFill="accent5" w:themeFillTint="99"/>
          </w:tcPr>
          <w:p w:rsidR="00C93340" w:rsidRPr="00C93340" w:rsidRDefault="00C93340" w:rsidP="000C174F">
            <w:pPr>
              <w:spacing w:line="360" w:lineRule="auto"/>
              <w:ind w:firstLine="0"/>
              <w:contextualSpacing/>
              <w:jc w:val="both"/>
              <w:rPr>
                <w:rFonts w:eastAsiaTheme="minorHAnsi"/>
                <w:b/>
                <w:i/>
                <w:lang w:eastAsia="en-US"/>
              </w:rPr>
            </w:pPr>
            <w:r w:rsidRPr="00C93340">
              <w:rPr>
                <w:rFonts w:eastAsiaTheme="minorHAnsi"/>
                <w:b/>
                <w:i/>
                <w:lang w:eastAsia="en-US"/>
              </w:rPr>
              <w:t>classic.co</w:t>
            </w:r>
          </w:p>
        </w:tc>
        <w:tc>
          <w:tcPr>
            <w:tcW w:w="1016" w:type="dxa"/>
            <w:shd w:val="clear" w:color="auto" w:fill="8EAADB" w:themeFill="accent5" w:themeFillTint="99"/>
          </w:tcPr>
          <w:p w:rsidR="00C93340" w:rsidRPr="00C93340" w:rsidRDefault="00C93340" w:rsidP="000C174F">
            <w:pPr>
              <w:spacing w:line="360" w:lineRule="auto"/>
              <w:ind w:firstLine="0"/>
              <w:contextualSpacing/>
              <w:jc w:val="both"/>
              <w:rPr>
                <w:rFonts w:eastAsiaTheme="minorHAnsi"/>
                <w:b/>
                <w:i/>
                <w:lang w:eastAsia="en-US"/>
              </w:rPr>
            </w:pPr>
            <w:r w:rsidRPr="00C93340">
              <w:rPr>
                <w:rFonts w:eastAsiaTheme="minorHAnsi"/>
                <w:b/>
                <w:i/>
                <w:lang w:eastAsia="en-US"/>
              </w:rPr>
              <w:t>premier cottages</w:t>
            </w:r>
          </w:p>
        </w:tc>
        <w:tc>
          <w:tcPr>
            <w:tcW w:w="2292" w:type="dxa"/>
            <w:shd w:val="clear" w:color="auto" w:fill="8EAADB" w:themeFill="accent5" w:themeFillTint="99"/>
          </w:tcPr>
          <w:p w:rsidR="00C93340" w:rsidRPr="00C93340" w:rsidRDefault="00C93340" w:rsidP="000C174F">
            <w:pPr>
              <w:spacing w:line="360" w:lineRule="auto"/>
              <w:ind w:firstLine="0"/>
              <w:contextualSpacing/>
              <w:jc w:val="both"/>
              <w:rPr>
                <w:rFonts w:eastAsiaTheme="minorHAnsi"/>
                <w:b/>
                <w:i/>
                <w:lang w:eastAsia="en-US"/>
              </w:rPr>
            </w:pPr>
            <w:r w:rsidRPr="00C93340">
              <w:rPr>
                <w:rFonts w:eastAsiaTheme="minorHAnsi"/>
                <w:b/>
                <w:i/>
                <w:lang w:eastAsia="en-US"/>
              </w:rPr>
              <w:t>Explanation</w:t>
            </w:r>
          </w:p>
        </w:tc>
      </w:tr>
      <w:tr w:rsidR="00C93340" w:rsidRPr="00C93340" w:rsidTr="006B2EC1">
        <w:trPr>
          <w:trHeight w:val="552"/>
        </w:trPr>
        <w:tc>
          <w:tcPr>
            <w:tcW w:w="2425" w:type="dxa"/>
            <w:shd w:val="clear" w:color="auto" w:fill="8EAADB" w:themeFill="accent5" w:themeFillTint="99"/>
          </w:tcPr>
          <w:p w:rsidR="00C93340" w:rsidRPr="00C93340" w:rsidRDefault="00C93340" w:rsidP="000C174F">
            <w:pPr>
              <w:spacing w:line="360" w:lineRule="auto"/>
              <w:ind w:firstLine="0"/>
              <w:contextualSpacing/>
              <w:jc w:val="center"/>
              <w:rPr>
                <w:rFonts w:eastAsiaTheme="minorHAnsi"/>
                <w:b/>
                <w:lang w:eastAsia="en-US"/>
              </w:rPr>
            </w:pPr>
            <w:r w:rsidRPr="00C93340">
              <w:rPr>
                <w:rFonts w:eastAsiaTheme="minorHAnsi"/>
                <w:b/>
                <w:lang w:eastAsia="en-US"/>
              </w:rPr>
              <w:t xml:space="preserve">Reliability </w:t>
            </w:r>
          </w:p>
        </w:tc>
        <w:tc>
          <w:tcPr>
            <w:tcW w:w="900"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0.5/ 1</w:t>
            </w:r>
            <w:r w:rsidRPr="00C93340">
              <w:rPr>
                <w:rFonts w:eastAsiaTheme="minorHAnsi"/>
                <w:vertAlign w:val="superscript"/>
                <w:lang w:eastAsia="en-US"/>
              </w:rPr>
              <w:t>st</w:t>
            </w:r>
            <w:r w:rsidRPr="00C93340">
              <w:rPr>
                <w:rFonts w:eastAsiaTheme="minorHAnsi"/>
                <w:lang w:eastAsia="en-US"/>
              </w:rPr>
              <w:t xml:space="preserve"> </w:t>
            </w:r>
          </w:p>
        </w:tc>
        <w:tc>
          <w:tcPr>
            <w:tcW w:w="1530"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0.4/1</w:t>
            </w:r>
            <w:r w:rsidRPr="00C93340">
              <w:rPr>
                <w:rFonts w:eastAsiaTheme="minorHAnsi"/>
                <w:vertAlign w:val="superscript"/>
                <w:lang w:eastAsia="en-US"/>
              </w:rPr>
              <w:t>st</w:t>
            </w:r>
            <w:r w:rsidRPr="00C93340">
              <w:rPr>
                <w:rFonts w:eastAsiaTheme="minorHAnsi"/>
                <w:lang w:eastAsia="en-US"/>
              </w:rPr>
              <w:t xml:space="preserve"> </w:t>
            </w:r>
          </w:p>
        </w:tc>
        <w:tc>
          <w:tcPr>
            <w:tcW w:w="1170"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0.4/1</w:t>
            </w:r>
            <w:r w:rsidRPr="00C93340">
              <w:rPr>
                <w:rFonts w:eastAsiaTheme="minorHAnsi"/>
                <w:vertAlign w:val="superscript"/>
                <w:lang w:eastAsia="en-US"/>
              </w:rPr>
              <w:t>st</w:t>
            </w:r>
            <w:r w:rsidRPr="00C93340">
              <w:rPr>
                <w:rFonts w:eastAsiaTheme="minorHAnsi"/>
                <w:lang w:eastAsia="en-US"/>
              </w:rPr>
              <w:t xml:space="preserve"> </w:t>
            </w:r>
          </w:p>
        </w:tc>
        <w:tc>
          <w:tcPr>
            <w:tcW w:w="1016"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0.3</w:t>
            </w:r>
          </w:p>
        </w:tc>
        <w:tc>
          <w:tcPr>
            <w:tcW w:w="2292" w:type="dxa"/>
            <w:shd w:val="clear" w:color="auto" w:fill="D9D9D9" w:themeFill="background1" w:themeFillShade="D9"/>
          </w:tcPr>
          <w:p w:rsidR="00C93340" w:rsidRPr="00C93340" w:rsidRDefault="00C93340" w:rsidP="000C174F">
            <w:pPr>
              <w:spacing w:line="360" w:lineRule="auto"/>
              <w:ind w:firstLine="0"/>
              <w:contextualSpacing/>
              <w:rPr>
                <w:rFonts w:eastAsiaTheme="minorHAnsi"/>
                <w:lang w:eastAsia="en-US"/>
              </w:rPr>
            </w:pPr>
            <w:r w:rsidRPr="00C93340">
              <w:rPr>
                <w:rFonts w:eastAsiaTheme="minorHAnsi"/>
                <w:lang w:eastAsia="en-US"/>
              </w:rPr>
              <w:t xml:space="preserve"> Reliability was prominent for Cottages4you. </w:t>
            </w:r>
          </w:p>
        </w:tc>
      </w:tr>
      <w:tr w:rsidR="00C93340" w:rsidRPr="00C93340" w:rsidTr="006B2EC1">
        <w:trPr>
          <w:trHeight w:val="537"/>
        </w:trPr>
        <w:tc>
          <w:tcPr>
            <w:tcW w:w="2425" w:type="dxa"/>
            <w:shd w:val="clear" w:color="auto" w:fill="8EAADB" w:themeFill="accent5" w:themeFillTint="99"/>
          </w:tcPr>
          <w:p w:rsidR="00C93340" w:rsidRPr="00C93340" w:rsidRDefault="00C93340" w:rsidP="000C174F">
            <w:pPr>
              <w:spacing w:line="360" w:lineRule="auto"/>
              <w:ind w:firstLine="0"/>
              <w:contextualSpacing/>
              <w:jc w:val="center"/>
              <w:rPr>
                <w:rFonts w:eastAsiaTheme="minorHAnsi"/>
                <w:b/>
                <w:lang w:eastAsia="en-US"/>
              </w:rPr>
            </w:pPr>
            <w:r w:rsidRPr="00C93340">
              <w:rPr>
                <w:rFonts w:eastAsiaTheme="minorHAnsi"/>
                <w:b/>
                <w:lang w:eastAsia="en-US"/>
              </w:rPr>
              <w:t>Responsiveness</w:t>
            </w:r>
          </w:p>
        </w:tc>
        <w:tc>
          <w:tcPr>
            <w:tcW w:w="900"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0.1</w:t>
            </w:r>
          </w:p>
        </w:tc>
        <w:tc>
          <w:tcPr>
            <w:tcW w:w="1530"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0.3</w:t>
            </w:r>
          </w:p>
        </w:tc>
        <w:tc>
          <w:tcPr>
            <w:tcW w:w="1170"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0.05</w:t>
            </w:r>
          </w:p>
        </w:tc>
        <w:tc>
          <w:tcPr>
            <w:tcW w:w="1016"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0.06</w:t>
            </w:r>
          </w:p>
        </w:tc>
        <w:tc>
          <w:tcPr>
            <w:tcW w:w="2292" w:type="dxa"/>
            <w:shd w:val="clear" w:color="auto" w:fill="D9D9D9" w:themeFill="background1" w:themeFillShade="D9"/>
          </w:tcPr>
          <w:p w:rsidR="00C93340" w:rsidRPr="00C93340" w:rsidRDefault="00C93340" w:rsidP="000C174F">
            <w:pPr>
              <w:spacing w:line="360" w:lineRule="auto"/>
              <w:ind w:firstLine="0"/>
              <w:contextualSpacing/>
              <w:jc w:val="both"/>
              <w:rPr>
                <w:rFonts w:eastAsiaTheme="minorHAnsi"/>
                <w:lang w:eastAsia="en-US"/>
              </w:rPr>
            </w:pPr>
            <w:r w:rsidRPr="00C93340">
              <w:rPr>
                <w:rFonts w:eastAsiaTheme="minorHAnsi"/>
                <w:lang w:eastAsia="en-US"/>
              </w:rPr>
              <w:t xml:space="preserve">Cottages4you was </w:t>
            </w:r>
            <w:r w:rsidRPr="00C93340">
              <w:rPr>
                <w:rFonts w:eastAsiaTheme="minorHAnsi"/>
                <w:lang w:eastAsia="en-US"/>
              </w:rPr>
              <w:lastRenderedPageBreak/>
              <w:t>also comparatively more responsive.</w:t>
            </w:r>
          </w:p>
        </w:tc>
      </w:tr>
      <w:tr w:rsidR="00C93340" w:rsidRPr="00C93340" w:rsidTr="006B2EC1">
        <w:trPr>
          <w:trHeight w:val="552"/>
        </w:trPr>
        <w:tc>
          <w:tcPr>
            <w:tcW w:w="2425" w:type="dxa"/>
            <w:shd w:val="clear" w:color="auto" w:fill="8EAADB" w:themeFill="accent5" w:themeFillTint="99"/>
          </w:tcPr>
          <w:p w:rsidR="00C93340" w:rsidRPr="00C93340" w:rsidRDefault="00C93340" w:rsidP="000C174F">
            <w:pPr>
              <w:spacing w:line="360" w:lineRule="auto"/>
              <w:ind w:firstLine="0"/>
              <w:contextualSpacing/>
              <w:jc w:val="center"/>
              <w:rPr>
                <w:rFonts w:eastAsiaTheme="minorHAnsi"/>
                <w:b/>
                <w:lang w:eastAsia="en-US"/>
              </w:rPr>
            </w:pPr>
            <w:r w:rsidRPr="00C93340">
              <w:rPr>
                <w:rFonts w:eastAsiaTheme="minorHAnsi"/>
                <w:b/>
                <w:lang w:eastAsia="en-US"/>
              </w:rPr>
              <w:lastRenderedPageBreak/>
              <w:t>Assurance</w:t>
            </w:r>
          </w:p>
        </w:tc>
        <w:tc>
          <w:tcPr>
            <w:tcW w:w="900"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0.06</w:t>
            </w:r>
          </w:p>
        </w:tc>
        <w:tc>
          <w:tcPr>
            <w:tcW w:w="1530"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0.1</w:t>
            </w:r>
          </w:p>
        </w:tc>
        <w:tc>
          <w:tcPr>
            <w:tcW w:w="1170"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0.3</w:t>
            </w:r>
          </w:p>
        </w:tc>
        <w:tc>
          <w:tcPr>
            <w:tcW w:w="1016"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0.3/ 1</w:t>
            </w:r>
            <w:r w:rsidRPr="00C93340">
              <w:rPr>
                <w:rFonts w:eastAsiaTheme="minorHAnsi"/>
                <w:vertAlign w:val="superscript"/>
                <w:lang w:eastAsia="en-US"/>
              </w:rPr>
              <w:t>st</w:t>
            </w:r>
            <w:r w:rsidRPr="00C93340">
              <w:rPr>
                <w:rFonts w:eastAsiaTheme="minorHAnsi"/>
                <w:lang w:eastAsia="en-US"/>
              </w:rPr>
              <w:t xml:space="preserve"> </w:t>
            </w:r>
          </w:p>
        </w:tc>
        <w:tc>
          <w:tcPr>
            <w:tcW w:w="2292" w:type="dxa"/>
            <w:shd w:val="clear" w:color="auto" w:fill="D9D9D9" w:themeFill="background1" w:themeFillShade="D9"/>
          </w:tcPr>
          <w:p w:rsidR="00C93340" w:rsidRPr="00C93340" w:rsidRDefault="00C93340" w:rsidP="000C174F">
            <w:pPr>
              <w:spacing w:line="360" w:lineRule="auto"/>
              <w:ind w:firstLine="0"/>
              <w:contextualSpacing/>
              <w:jc w:val="both"/>
              <w:rPr>
                <w:rFonts w:eastAsiaTheme="minorHAnsi"/>
                <w:lang w:eastAsia="en-US"/>
              </w:rPr>
            </w:pPr>
            <w:r w:rsidRPr="00C93340">
              <w:rPr>
                <w:rFonts w:eastAsiaTheme="minorHAnsi"/>
                <w:lang w:eastAsia="en-US"/>
              </w:rPr>
              <w:t xml:space="preserve">Assurance was reflected though their advertisements. </w:t>
            </w:r>
          </w:p>
        </w:tc>
      </w:tr>
      <w:tr w:rsidR="00C93340" w:rsidRPr="00C93340" w:rsidTr="006B2EC1">
        <w:trPr>
          <w:trHeight w:val="537"/>
        </w:trPr>
        <w:tc>
          <w:tcPr>
            <w:tcW w:w="2425" w:type="dxa"/>
            <w:shd w:val="clear" w:color="auto" w:fill="8EAADB" w:themeFill="accent5" w:themeFillTint="99"/>
          </w:tcPr>
          <w:p w:rsidR="00C93340" w:rsidRPr="00C93340" w:rsidRDefault="00C93340" w:rsidP="000C174F">
            <w:pPr>
              <w:spacing w:line="360" w:lineRule="auto"/>
              <w:ind w:firstLine="0"/>
              <w:contextualSpacing/>
              <w:jc w:val="center"/>
              <w:rPr>
                <w:rFonts w:eastAsiaTheme="minorHAnsi"/>
                <w:b/>
                <w:lang w:eastAsia="en-US"/>
              </w:rPr>
            </w:pPr>
            <w:r w:rsidRPr="00C93340">
              <w:rPr>
                <w:rFonts w:eastAsiaTheme="minorHAnsi"/>
                <w:b/>
                <w:lang w:eastAsia="en-US"/>
              </w:rPr>
              <w:t xml:space="preserve">Empathy </w:t>
            </w:r>
          </w:p>
        </w:tc>
        <w:tc>
          <w:tcPr>
            <w:tcW w:w="900"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0.3</w:t>
            </w:r>
          </w:p>
        </w:tc>
        <w:tc>
          <w:tcPr>
            <w:tcW w:w="1530"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0.1</w:t>
            </w:r>
          </w:p>
        </w:tc>
        <w:tc>
          <w:tcPr>
            <w:tcW w:w="1170"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0.2</w:t>
            </w:r>
          </w:p>
        </w:tc>
        <w:tc>
          <w:tcPr>
            <w:tcW w:w="1016"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0.04</w:t>
            </w:r>
          </w:p>
        </w:tc>
        <w:tc>
          <w:tcPr>
            <w:tcW w:w="2292" w:type="dxa"/>
            <w:shd w:val="clear" w:color="auto" w:fill="D9D9D9" w:themeFill="background1" w:themeFillShade="D9"/>
          </w:tcPr>
          <w:p w:rsidR="00C93340" w:rsidRPr="00C93340" w:rsidRDefault="00C93340" w:rsidP="000C174F">
            <w:pPr>
              <w:spacing w:line="360" w:lineRule="auto"/>
              <w:ind w:firstLine="0"/>
              <w:contextualSpacing/>
              <w:jc w:val="both"/>
              <w:rPr>
                <w:rFonts w:eastAsiaTheme="minorHAnsi"/>
                <w:lang w:eastAsia="en-US"/>
              </w:rPr>
            </w:pPr>
            <w:r w:rsidRPr="00C93340">
              <w:rPr>
                <w:rFonts w:eastAsiaTheme="minorHAnsi"/>
                <w:lang w:eastAsia="en-US"/>
              </w:rPr>
              <w:t xml:space="preserve">Besides Cottages4you every other competitor was empathic. </w:t>
            </w:r>
          </w:p>
        </w:tc>
      </w:tr>
      <w:tr w:rsidR="00C93340" w:rsidRPr="00C93340" w:rsidTr="006B2EC1">
        <w:trPr>
          <w:trHeight w:val="537"/>
        </w:trPr>
        <w:tc>
          <w:tcPr>
            <w:tcW w:w="2425" w:type="dxa"/>
            <w:shd w:val="clear" w:color="auto" w:fill="8EAADB" w:themeFill="accent5" w:themeFillTint="99"/>
          </w:tcPr>
          <w:p w:rsidR="00C93340" w:rsidRPr="00C93340" w:rsidRDefault="00C93340" w:rsidP="000C174F">
            <w:pPr>
              <w:spacing w:line="360" w:lineRule="auto"/>
              <w:ind w:firstLine="0"/>
              <w:contextualSpacing/>
              <w:jc w:val="center"/>
              <w:rPr>
                <w:rFonts w:eastAsiaTheme="minorHAnsi"/>
                <w:b/>
                <w:lang w:eastAsia="en-US"/>
              </w:rPr>
            </w:pPr>
            <w:r w:rsidRPr="00C93340">
              <w:rPr>
                <w:rFonts w:eastAsiaTheme="minorHAnsi"/>
                <w:b/>
                <w:lang w:eastAsia="en-US"/>
              </w:rPr>
              <w:t>Tangibles.</w:t>
            </w:r>
          </w:p>
        </w:tc>
        <w:tc>
          <w:tcPr>
            <w:tcW w:w="900"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0.04</w:t>
            </w:r>
          </w:p>
        </w:tc>
        <w:tc>
          <w:tcPr>
            <w:tcW w:w="1530"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0.1</w:t>
            </w:r>
          </w:p>
        </w:tc>
        <w:tc>
          <w:tcPr>
            <w:tcW w:w="1170"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0.05</w:t>
            </w:r>
          </w:p>
        </w:tc>
        <w:tc>
          <w:tcPr>
            <w:tcW w:w="1016" w:type="dxa"/>
            <w:shd w:val="clear" w:color="auto" w:fill="D9D9D9" w:themeFill="background1" w:themeFillShade="D9"/>
          </w:tcPr>
          <w:p w:rsidR="00C93340" w:rsidRPr="00C93340" w:rsidRDefault="00C93340" w:rsidP="000C174F">
            <w:pPr>
              <w:spacing w:line="360" w:lineRule="auto"/>
              <w:ind w:firstLine="0"/>
              <w:contextualSpacing/>
              <w:jc w:val="center"/>
              <w:rPr>
                <w:rFonts w:eastAsiaTheme="minorHAnsi"/>
                <w:lang w:eastAsia="en-US"/>
              </w:rPr>
            </w:pPr>
            <w:r w:rsidRPr="00C93340">
              <w:rPr>
                <w:rFonts w:eastAsiaTheme="minorHAnsi"/>
                <w:lang w:eastAsia="en-US"/>
              </w:rPr>
              <w:t>0.1</w:t>
            </w:r>
          </w:p>
        </w:tc>
        <w:tc>
          <w:tcPr>
            <w:tcW w:w="2292" w:type="dxa"/>
            <w:shd w:val="clear" w:color="auto" w:fill="D9D9D9" w:themeFill="background1" w:themeFillShade="D9"/>
          </w:tcPr>
          <w:p w:rsidR="00C93340" w:rsidRPr="00C93340" w:rsidRDefault="00C93340" w:rsidP="000C174F">
            <w:pPr>
              <w:spacing w:line="360" w:lineRule="auto"/>
              <w:ind w:firstLine="0"/>
              <w:contextualSpacing/>
              <w:jc w:val="both"/>
              <w:rPr>
                <w:rFonts w:eastAsiaTheme="minorHAnsi"/>
                <w:lang w:eastAsia="en-US"/>
              </w:rPr>
            </w:pPr>
            <w:r w:rsidRPr="00C93340">
              <w:rPr>
                <w:rFonts w:eastAsiaTheme="minorHAnsi"/>
                <w:lang w:eastAsia="en-US"/>
              </w:rPr>
              <w:t xml:space="preserve">Home away and premier cottage were dominated, they initiated frequent check and balance.  </w:t>
            </w:r>
          </w:p>
        </w:tc>
      </w:tr>
    </w:tbl>
    <w:p w:rsidR="00C93340" w:rsidRDefault="00C93340" w:rsidP="000C174F">
      <w:pPr>
        <w:spacing w:line="360" w:lineRule="auto"/>
        <w:ind w:firstLine="0"/>
        <w:jc w:val="both"/>
      </w:pPr>
    </w:p>
    <w:p w:rsidR="00090388" w:rsidRDefault="003F737C" w:rsidP="000C174F">
      <w:pPr>
        <w:pStyle w:val="Heading2"/>
        <w:spacing w:line="360" w:lineRule="auto"/>
      </w:pPr>
      <w:bookmarkStart w:id="15" w:name="_Toc25848388"/>
      <w:r>
        <w:t>Assurance</w:t>
      </w:r>
      <w:bookmarkEnd w:id="15"/>
    </w:p>
    <w:p w:rsidR="003F737C" w:rsidRDefault="003F737C" w:rsidP="000C174F">
      <w:pPr>
        <w:spacing w:line="360" w:lineRule="auto"/>
        <w:jc w:val="both"/>
      </w:pPr>
      <w:r>
        <w:t>Assura</w:t>
      </w:r>
      <w:r w:rsidR="00645D46">
        <w:t>nce service quality dimension specifies the confidence and professionalism of employees that are selling the services and products</w:t>
      </w:r>
      <w:r w:rsidR="0084022A">
        <w:t xml:space="preserve"> (</w:t>
      </w:r>
      <w:r w:rsidR="00DD0950">
        <w:t>B</w:t>
      </w:r>
      <w:r w:rsidR="0084022A">
        <w:t>hattacharya and Datta, 2013)</w:t>
      </w:r>
      <w:r w:rsidR="00645D46">
        <w:t>. Employee</w:t>
      </w:r>
      <w:r w:rsidR="0084022A">
        <w:t xml:space="preserve">s should possess the capability </w:t>
      </w:r>
      <w:r w:rsidR="00645D46">
        <w:t xml:space="preserve">to </w:t>
      </w:r>
      <w:r w:rsidR="002B4946">
        <w:t>convince the customers regarding the services they are providing and able to convey the message confidently</w:t>
      </w:r>
      <w:r w:rsidR="005E24AE">
        <w:t xml:space="preserve"> (Jun and Cai, 2010)</w:t>
      </w:r>
      <w:r w:rsidR="002B4946">
        <w:t xml:space="preserve">. </w:t>
      </w:r>
      <w:r w:rsidR="000F7E99">
        <w:t xml:space="preserve">For assurance customer service quality dimension excellent communication skills </w:t>
      </w:r>
      <w:r w:rsidR="00DD0950">
        <w:t>are</w:t>
      </w:r>
      <w:r w:rsidR="000F7E99">
        <w:t xml:space="preserve"> one of the mandatory </w:t>
      </w:r>
      <w:proofErr w:type="gramStart"/>
      <w:r w:rsidR="000F7E99">
        <w:t>requirement</w:t>
      </w:r>
      <w:proofErr w:type="gramEnd"/>
      <w:r w:rsidR="000F7E99">
        <w:t xml:space="preserve">. Through strong communication power </w:t>
      </w:r>
      <w:r w:rsidR="009910B9">
        <w:t>employees can confidently sale the service and products to the customers and will able to convince them to purchase the product</w:t>
      </w:r>
      <w:r w:rsidR="005E24AE">
        <w:t xml:space="preserve"> (Leppard and Molyneux, 1994)</w:t>
      </w:r>
      <w:r w:rsidR="009910B9">
        <w:t>. Assuring customer regarding the quality of products or services and justifying the customer why they should pay high prices</w:t>
      </w:r>
      <w:r w:rsidR="00D8104D">
        <w:t xml:space="preserve"> for their products. </w:t>
      </w:r>
      <w:r w:rsidR="00527E63">
        <w:t xml:space="preserve">Sykes holiday cottages hire the extremely professional and experienced customer service and sales representatives </w:t>
      </w:r>
      <w:r w:rsidR="00B61925">
        <w:t>to convince tourists to rent the cottages from them and explain them properly regarding services and facilities will be provided with package.</w:t>
      </w:r>
      <w:r w:rsidR="009A643D">
        <w:t xml:space="preserve"> For this representative of Sykes </w:t>
      </w:r>
      <w:r w:rsidR="00104836">
        <w:t>holidays</w:t>
      </w:r>
      <w:r w:rsidR="00DD0950">
        <w:t>,</w:t>
      </w:r>
      <w:r w:rsidR="00104836">
        <w:t xml:space="preserve"> cottages should have 24 hours customer service that can deal with customer at any time in a day. Moreover, representative should possess the ability to </w:t>
      </w:r>
      <w:r w:rsidR="00CB2F47">
        <w:t xml:space="preserve">make strategies regarding the way they </w:t>
      </w:r>
      <w:r w:rsidR="000245AB">
        <w:t>should target the customers and monitor the strategies of customers as well.</w:t>
      </w:r>
    </w:p>
    <w:p w:rsidR="000245AB" w:rsidRDefault="000245AB" w:rsidP="000C174F">
      <w:pPr>
        <w:pStyle w:val="Heading2"/>
        <w:spacing w:line="360" w:lineRule="auto"/>
      </w:pPr>
      <w:bookmarkStart w:id="16" w:name="_Toc25848389"/>
      <w:r>
        <w:lastRenderedPageBreak/>
        <w:t>Empathy</w:t>
      </w:r>
      <w:bookmarkEnd w:id="16"/>
    </w:p>
    <w:p w:rsidR="000245AB" w:rsidRDefault="00340E1E" w:rsidP="000C174F">
      <w:pPr>
        <w:spacing w:line="360" w:lineRule="auto"/>
        <w:jc w:val="both"/>
      </w:pPr>
      <w:r>
        <w:t xml:space="preserve">Empathy customer service quality dimension implies that </w:t>
      </w:r>
      <w:r w:rsidR="00B62D5A">
        <w:t xml:space="preserve">employee should provide the individualised and caring attention to the </w:t>
      </w:r>
      <w:r w:rsidR="00254773">
        <w:t>customers in order make them feel that they are important for the company and their presence makes the difference to the firm</w:t>
      </w:r>
      <w:r w:rsidR="0084022A">
        <w:t xml:space="preserve"> (</w:t>
      </w:r>
      <w:proofErr w:type="spellStart"/>
      <w:r w:rsidR="0084022A">
        <w:t>Kitapci</w:t>
      </w:r>
      <w:proofErr w:type="spellEnd"/>
      <w:r w:rsidR="0084022A">
        <w:t xml:space="preserve"> et al, 2013)</w:t>
      </w:r>
      <w:r w:rsidR="00254773">
        <w:t>. Empathy specifies the ability of employees to connect with customers and understand their feelings by hearing their concer</w:t>
      </w:r>
      <w:r w:rsidR="00A46CAB">
        <w:t xml:space="preserve">ns regarding services provided by </w:t>
      </w:r>
      <w:r w:rsidR="00DD0950">
        <w:t xml:space="preserve">the </w:t>
      </w:r>
      <w:r w:rsidR="00A46CAB">
        <w:t>company</w:t>
      </w:r>
      <w:r w:rsidR="0084022A">
        <w:t xml:space="preserve"> (Leppard and Molyneux, 1994)</w:t>
      </w:r>
      <w:r w:rsidR="00A46CAB">
        <w:t xml:space="preserve">. </w:t>
      </w:r>
      <w:r w:rsidR="00DD0950">
        <w:t>The e</w:t>
      </w:r>
      <w:r w:rsidR="001A59E3">
        <w:t xml:space="preserve">mployee should understand the priorities of customers, be respectful towards them and deal every customer patiently with a smile. </w:t>
      </w:r>
      <w:r w:rsidR="00EF647F">
        <w:t xml:space="preserve">Moreover, customers should </w:t>
      </w:r>
      <w:r w:rsidR="00D534F0">
        <w:t xml:space="preserve">not </w:t>
      </w:r>
      <w:r w:rsidR="00EF647F">
        <w:t xml:space="preserve">be discriminated </w:t>
      </w:r>
      <w:r w:rsidR="00D534F0">
        <w:t>on the basis of their financial conditions and product preferences every customer should be considered important and satisfied properly</w:t>
      </w:r>
      <w:r w:rsidR="0084022A">
        <w:t xml:space="preserve"> (Kasim et al, 2010)</w:t>
      </w:r>
      <w:r w:rsidR="00D534F0">
        <w:t>.</w:t>
      </w:r>
      <w:r w:rsidR="00B22CB1">
        <w:t xml:space="preserve"> Similarly, Sykes holidays cottages should </w:t>
      </w:r>
      <w:r w:rsidR="00000632">
        <w:t xml:space="preserve">deliver their services appropriately by keep the concerns and feeling customers at first priority. Customers should be welcomed warmly by representative of each cottage and their all problems should be dealt willingly by representative without behaving aggressively or rudely. </w:t>
      </w:r>
    </w:p>
    <w:p w:rsidR="00EB68AB" w:rsidRDefault="00EB68AB" w:rsidP="000C174F">
      <w:pPr>
        <w:pStyle w:val="Heading2"/>
        <w:spacing w:line="360" w:lineRule="auto"/>
      </w:pPr>
      <w:bookmarkStart w:id="17" w:name="_Toc25848390"/>
      <w:r>
        <w:t>Conclusion</w:t>
      </w:r>
      <w:r w:rsidR="0039744B">
        <w:t xml:space="preserve"> for Customer Service Quality</w:t>
      </w:r>
      <w:bookmarkEnd w:id="17"/>
    </w:p>
    <w:p w:rsidR="0084022A" w:rsidRDefault="0039744B" w:rsidP="000C174F">
      <w:pPr>
        <w:spacing w:line="360" w:lineRule="auto"/>
        <w:jc w:val="both"/>
      </w:pPr>
      <w:r>
        <w:t xml:space="preserve">In customer engagement quality of service provided by companies plays </w:t>
      </w:r>
      <w:r w:rsidR="00DD0950">
        <w:t xml:space="preserve">a </w:t>
      </w:r>
      <w:r>
        <w:t xml:space="preserve">vital role in satisfying the customers and giving them </w:t>
      </w:r>
      <w:r w:rsidR="00DD0950">
        <w:t>a</w:t>
      </w:r>
      <w:r>
        <w:t xml:space="preserve"> </w:t>
      </w:r>
      <w:r w:rsidR="00B47B1D">
        <w:t xml:space="preserve">memorable </w:t>
      </w:r>
      <w:r>
        <w:t xml:space="preserve">experience. </w:t>
      </w:r>
      <w:r w:rsidR="00721938">
        <w:t xml:space="preserve">The phenomenon of customer service </w:t>
      </w:r>
      <w:r w:rsidR="009D385C">
        <w:t xml:space="preserve">quality entails building </w:t>
      </w:r>
      <w:r w:rsidR="00DD0950">
        <w:t>a</w:t>
      </w:r>
      <w:r w:rsidR="009D385C">
        <w:t xml:space="preserve"> positive relation</w:t>
      </w:r>
      <w:r w:rsidR="00DD0950">
        <w:t>ship</w:t>
      </w:r>
      <w:r w:rsidR="009D385C">
        <w:t xml:space="preserve"> with customers, assuring them regarding the services provided, responding to their queries in a timely manner and considering them as a significant </w:t>
      </w:r>
      <w:r w:rsidR="008B2F27">
        <w:t xml:space="preserve">asset. </w:t>
      </w:r>
      <w:r w:rsidR="00E05A53">
        <w:t>This section of report has highlighted the tangibles, reality, responsiveness, assurance and empathy as major dimensions of customer service quality that plays imperative role in enhancing the customer experience and satisfaction.</w:t>
      </w:r>
    </w:p>
    <w:p w:rsidR="00AC23A6" w:rsidRPr="00AC23A6" w:rsidRDefault="00AC23A6" w:rsidP="000C174F">
      <w:pPr>
        <w:pStyle w:val="Heading1"/>
        <w:spacing w:line="360" w:lineRule="auto"/>
        <w:rPr>
          <w:lang w:val="en-US" w:eastAsia="en-US"/>
        </w:rPr>
      </w:pPr>
      <w:bookmarkStart w:id="18" w:name="_Toc25848391"/>
      <w:r w:rsidRPr="00AC23A6">
        <w:rPr>
          <w:lang w:val="en-US" w:eastAsia="en-US"/>
        </w:rPr>
        <w:t>Gaps identification model (</w:t>
      </w:r>
      <w:proofErr w:type="spellStart"/>
      <w:r w:rsidRPr="00AC23A6">
        <w:rPr>
          <w:lang w:val="en-US" w:eastAsia="en-US"/>
        </w:rPr>
        <w:t>Servqual</w:t>
      </w:r>
      <w:proofErr w:type="spellEnd"/>
      <w:r w:rsidRPr="00AC23A6">
        <w:rPr>
          <w:lang w:val="en-US" w:eastAsia="en-US"/>
        </w:rPr>
        <w:t>)</w:t>
      </w:r>
      <w:bookmarkEnd w:id="18"/>
    </w:p>
    <w:p w:rsidR="00AC23A6" w:rsidRPr="00AC23A6" w:rsidRDefault="00DD0950" w:rsidP="000C174F">
      <w:pPr>
        <w:spacing w:after="160" w:line="360" w:lineRule="auto"/>
        <w:contextualSpacing/>
        <w:jc w:val="both"/>
        <w:rPr>
          <w:rFonts w:eastAsiaTheme="minorHAnsi"/>
          <w:lang w:eastAsia="en-US"/>
        </w:rPr>
      </w:pPr>
      <w:r>
        <w:rPr>
          <w:rFonts w:eastAsiaTheme="minorHAnsi"/>
          <w:lang w:eastAsia="en-US"/>
        </w:rPr>
        <w:t>The p</w:t>
      </w:r>
      <w:r w:rsidR="00AC23A6" w:rsidRPr="00AC23A6">
        <w:rPr>
          <w:rFonts w:eastAsiaTheme="minorHAnsi"/>
          <w:lang w:eastAsia="en-US"/>
        </w:rPr>
        <w:t>eculiarity of a service is that is, that every experience created in different, unique and disguisable. Services are often described to be a combination of various tangible elements that comprise of cosy cottages, infrastructure and scenic views. However it’s classified as intangible due to various, inclusion of intangible elements accounting as customer services, brand image, reliability, responsiveness, assurance and trust (</w:t>
      </w:r>
      <w:proofErr w:type="spellStart"/>
      <w:r w:rsidR="00AC23A6" w:rsidRPr="00AC23A6">
        <w:rPr>
          <w:rFonts w:eastAsiaTheme="minorHAnsi"/>
          <w:lang w:eastAsia="en-US"/>
        </w:rPr>
        <w:t>Yarimoglu</w:t>
      </w:r>
      <w:proofErr w:type="spellEnd"/>
      <w:r w:rsidR="00AC23A6" w:rsidRPr="00AC23A6">
        <w:rPr>
          <w:rFonts w:eastAsiaTheme="minorHAnsi"/>
          <w:lang w:eastAsia="en-US"/>
        </w:rPr>
        <w:t>, 2014)</w:t>
      </w:r>
    </w:p>
    <w:p w:rsidR="00AC23A6" w:rsidRPr="00AC23A6" w:rsidRDefault="00AC23A6" w:rsidP="000C174F">
      <w:pPr>
        <w:spacing w:after="160" w:line="360" w:lineRule="auto"/>
        <w:ind w:firstLine="0"/>
        <w:contextualSpacing/>
        <w:jc w:val="both"/>
        <w:rPr>
          <w:rFonts w:eastAsiaTheme="minorHAnsi"/>
          <w:lang w:eastAsia="en-US"/>
        </w:rPr>
      </w:pPr>
      <w:r w:rsidRPr="00AC23A6">
        <w:rPr>
          <w:rFonts w:eastAsiaTheme="minorHAnsi"/>
          <w:lang w:eastAsia="en-US"/>
        </w:rPr>
        <w:tab/>
        <w:t xml:space="preserve"> SERVQUAL model initiated by Parasuraman et al. (1985) intends to identify service quality GAP found in service. The Model initially denotes the interaction of leisure customer and listed cottages &amp; resorts of Skies Cottage. The model identifies what services are being delivered, and whether there are satisfactory, according to the perceived customer quality. </w:t>
      </w:r>
      <w:r w:rsidRPr="00AC23A6">
        <w:rPr>
          <w:rFonts w:eastAsiaTheme="minorHAnsi"/>
          <w:lang w:eastAsia="en-US"/>
        </w:rPr>
        <w:lastRenderedPageBreak/>
        <w:t>After a linkage is drawn, the SERVQUAL MODEL identifies gap, which limit</w:t>
      </w:r>
      <w:r w:rsidR="00DD0950">
        <w:rPr>
          <w:rFonts w:eastAsiaTheme="minorHAnsi"/>
          <w:lang w:eastAsia="en-US"/>
        </w:rPr>
        <w:t>s</w:t>
      </w:r>
      <w:r w:rsidRPr="00AC23A6">
        <w:rPr>
          <w:rFonts w:eastAsiaTheme="minorHAnsi"/>
          <w:lang w:eastAsia="en-US"/>
        </w:rPr>
        <w:t xml:space="preserve"> skies cottage in attaining a satisfactory level of service (</w:t>
      </w:r>
      <w:proofErr w:type="spellStart"/>
      <w:r w:rsidRPr="00AC23A6">
        <w:rPr>
          <w:rFonts w:eastAsiaTheme="minorHAnsi"/>
          <w:lang w:eastAsia="en-US"/>
        </w:rPr>
        <w:t>Yarimoglu</w:t>
      </w:r>
      <w:proofErr w:type="spellEnd"/>
      <w:r w:rsidRPr="00AC23A6">
        <w:rPr>
          <w:rFonts w:eastAsiaTheme="minorHAnsi"/>
          <w:lang w:eastAsia="en-US"/>
        </w:rPr>
        <w:t>, 2014).</w:t>
      </w:r>
    </w:p>
    <w:p w:rsidR="00AC23A6" w:rsidRPr="00AC23A6" w:rsidRDefault="00AC23A6" w:rsidP="000C174F">
      <w:pPr>
        <w:keepNext/>
        <w:keepLines/>
        <w:spacing w:before="40" w:line="360" w:lineRule="auto"/>
        <w:ind w:firstLine="0"/>
        <w:contextualSpacing/>
        <w:jc w:val="both"/>
        <w:outlineLvl w:val="1"/>
        <w:rPr>
          <w:rFonts w:eastAsiaTheme="majorEastAsia" w:cstheme="majorBidi"/>
          <w:i/>
          <w:color w:val="000000" w:themeColor="text1"/>
          <w:szCs w:val="26"/>
          <w:lang w:val="en-US" w:eastAsia="en-US"/>
        </w:rPr>
      </w:pPr>
      <w:bookmarkStart w:id="19" w:name="_Toc25848392"/>
      <w:r w:rsidRPr="00AC23A6">
        <w:rPr>
          <w:rFonts w:eastAsiaTheme="majorEastAsia" w:cstheme="majorBidi"/>
          <w:i/>
          <w:color w:val="000000" w:themeColor="text1"/>
          <w:szCs w:val="26"/>
          <w:lang w:val="en-US" w:eastAsia="en-US"/>
        </w:rPr>
        <w:t>GAP 1: Customer expectation-management perceptions gap, The Knowledge Gap.</w:t>
      </w:r>
      <w:bookmarkEnd w:id="19"/>
    </w:p>
    <w:p w:rsidR="00AC23A6" w:rsidRPr="00AC23A6" w:rsidRDefault="00AC23A6" w:rsidP="000C174F">
      <w:pPr>
        <w:spacing w:after="160" w:line="360" w:lineRule="auto"/>
        <w:contextualSpacing/>
        <w:jc w:val="both"/>
        <w:rPr>
          <w:rFonts w:eastAsiaTheme="minorHAnsi"/>
          <w:lang w:eastAsia="en-US"/>
        </w:rPr>
      </w:pPr>
      <w:r w:rsidRPr="00AC23A6">
        <w:rPr>
          <w:rFonts w:eastAsiaTheme="minorHAnsi"/>
          <w:lang w:eastAsia="en-US"/>
        </w:rPr>
        <w:t xml:space="preserve">The “Knowledge Gap” refers to </w:t>
      </w:r>
      <w:r w:rsidR="00DD0950">
        <w:rPr>
          <w:rFonts w:eastAsiaTheme="minorHAnsi"/>
          <w:lang w:eastAsia="en-US"/>
        </w:rPr>
        <w:t xml:space="preserve">the </w:t>
      </w:r>
      <w:r w:rsidRPr="00AC23A6">
        <w:rPr>
          <w:rFonts w:eastAsiaTheme="minorHAnsi"/>
          <w:lang w:eastAsia="en-US"/>
        </w:rPr>
        <w:t>gap between customer expectation and management perception. This service quality Gap Derives when able to accurately perceive want and requirement of customers. Skies Cottages emerged from the letting agency, a facilitator between landlord and tenant. It more of an online marketplace that offer</w:t>
      </w:r>
      <w:r w:rsidR="00DD0950">
        <w:rPr>
          <w:rFonts w:eastAsiaTheme="minorHAnsi"/>
          <w:lang w:eastAsia="en-US"/>
        </w:rPr>
        <w:t>s</w:t>
      </w:r>
      <w:r w:rsidRPr="00AC23A6">
        <w:rPr>
          <w:rFonts w:eastAsiaTheme="minorHAnsi"/>
          <w:lang w:eastAsia="en-US"/>
        </w:rPr>
        <w:t xml:space="preserve"> list of cosy cottages and large properties to two or more individual. However, through its evolution it has customized its tangible elements, ranging from hot tub, swimming pool, garden and bonfire. However</w:t>
      </w:r>
      <w:r w:rsidR="00DD0950">
        <w:rPr>
          <w:rFonts w:eastAsiaTheme="minorHAnsi"/>
          <w:lang w:eastAsia="en-US"/>
        </w:rPr>
        <w:t>,</w:t>
      </w:r>
      <w:r w:rsidRPr="00AC23A6">
        <w:rPr>
          <w:rFonts w:eastAsiaTheme="minorHAnsi"/>
          <w:lang w:eastAsia="en-US"/>
        </w:rPr>
        <w:t xml:space="preserve"> </w:t>
      </w:r>
      <w:r w:rsidR="00DD0950">
        <w:rPr>
          <w:rFonts w:eastAsiaTheme="minorHAnsi"/>
          <w:lang w:eastAsia="en-US"/>
        </w:rPr>
        <w:t xml:space="preserve">the </w:t>
      </w:r>
      <w:r w:rsidRPr="00AC23A6">
        <w:rPr>
          <w:rFonts w:eastAsiaTheme="minorHAnsi"/>
          <w:lang w:eastAsia="en-US"/>
        </w:rPr>
        <w:t xml:space="preserve">customer perceives it something similar to “Booking.com” that provides car rental booking, flights and hotels (Courses.lumenlearning.com, 2019). </w:t>
      </w:r>
    </w:p>
    <w:p w:rsidR="00AC23A6" w:rsidRPr="00AC23A6" w:rsidRDefault="00AC23A6" w:rsidP="000C174F">
      <w:pPr>
        <w:keepNext/>
        <w:keepLines/>
        <w:spacing w:before="40" w:line="360" w:lineRule="auto"/>
        <w:ind w:firstLine="0"/>
        <w:contextualSpacing/>
        <w:jc w:val="both"/>
        <w:outlineLvl w:val="1"/>
        <w:rPr>
          <w:rFonts w:eastAsiaTheme="majorEastAsia" w:cstheme="majorBidi"/>
          <w:i/>
          <w:color w:val="000000" w:themeColor="text1"/>
          <w:szCs w:val="26"/>
          <w:lang w:val="en-US" w:eastAsia="en-US"/>
        </w:rPr>
      </w:pPr>
      <w:bookmarkStart w:id="20" w:name="_Toc25848393"/>
      <w:r w:rsidRPr="00AC23A6">
        <w:rPr>
          <w:rFonts w:eastAsiaTheme="majorEastAsia" w:cstheme="majorBidi"/>
          <w:i/>
          <w:color w:val="000000" w:themeColor="text1"/>
          <w:szCs w:val="26"/>
          <w:lang w:val="en-US" w:eastAsia="en-US"/>
        </w:rPr>
        <w:t>GAP 2: Management perception-service quality specifications gap, The Policy Gap.</w:t>
      </w:r>
      <w:bookmarkEnd w:id="20"/>
    </w:p>
    <w:p w:rsidR="00AC23A6" w:rsidRPr="00AC23A6" w:rsidRDefault="00AC23A6" w:rsidP="000C174F">
      <w:pPr>
        <w:spacing w:after="160" w:line="360" w:lineRule="auto"/>
        <w:ind w:firstLine="0"/>
        <w:contextualSpacing/>
        <w:jc w:val="both"/>
        <w:rPr>
          <w:rFonts w:eastAsiaTheme="minorHAnsi"/>
          <w:lang w:eastAsia="en-US"/>
        </w:rPr>
      </w:pPr>
      <w:r w:rsidRPr="00AC23A6">
        <w:rPr>
          <w:rFonts w:eastAsiaTheme="minorHAnsi"/>
          <w:b/>
          <w:i/>
          <w:lang w:eastAsia="en-US"/>
        </w:rPr>
        <w:t xml:space="preserve"> </w:t>
      </w:r>
      <w:r w:rsidRPr="00AC23A6">
        <w:rPr>
          <w:rFonts w:eastAsiaTheme="minorHAnsi"/>
          <w:lang w:eastAsia="en-US"/>
        </w:rPr>
        <w:tab/>
        <w:t>The “Policy Gap” stays between management perception and service quality specification. It’s usually when management correctly perceives the customer want and requirements. But it lacks to set up a quality standard. For instances Skies</w:t>
      </w:r>
      <w:r w:rsidR="00DD0950">
        <w:rPr>
          <w:rFonts w:eastAsiaTheme="minorHAnsi"/>
          <w:lang w:eastAsia="en-US"/>
        </w:rPr>
        <w:t>,</w:t>
      </w:r>
      <w:r w:rsidRPr="00AC23A6">
        <w:rPr>
          <w:rFonts w:eastAsiaTheme="minorHAnsi"/>
          <w:lang w:eastAsia="en-US"/>
        </w:rPr>
        <w:t xml:space="preserve"> Cottages may have understood that customer requires extravagant features such as swimming pool, Wi-Fi and Bonfire, but it might have failed in grading the categories, as per size of swimming pool or Mb’s for Wi-if. Common reasons for emergence of “Policy Gap” are that cottages and resort listed a</w:t>
      </w:r>
      <w:r w:rsidR="00DD0950">
        <w:rPr>
          <w:rFonts w:eastAsiaTheme="minorHAnsi"/>
          <w:lang w:eastAsia="en-US"/>
        </w:rPr>
        <w:t>t Sikes cottages are not providing</w:t>
      </w:r>
      <w:r w:rsidRPr="00AC23A6">
        <w:rPr>
          <w:rFonts w:eastAsiaTheme="minorHAnsi"/>
          <w:lang w:eastAsia="en-US"/>
        </w:rPr>
        <w:t xml:space="preserve"> standards customer services. As UK is a multi-ethnic country, most customer services representatives are BME’s, Skies Cottage needs to communicate a required training standard. Other directly related reasons are not clearly defining info on website, which might result in lack of adequate communication leading to maintaining or meeting required service standard. Skies Cottages failure to consistently uplift service standard could be among the reasons. Lack of strict scrutinize</w:t>
      </w:r>
      <w:r w:rsidR="00DD0950">
        <w:rPr>
          <w:rFonts w:eastAsiaTheme="minorHAnsi"/>
          <w:lang w:eastAsia="en-US"/>
        </w:rPr>
        <w:t>s</w:t>
      </w:r>
      <w:r w:rsidRPr="00AC23A6">
        <w:rPr>
          <w:rFonts w:eastAsiaTheme="minorHAnsi"/>
          <w:lang w:eastAsia="en-US"/>
        </w:rPr>
        <w:t xml:space="preserve"> on implementing policy (</w:t>
      </w:r>
      <w:proofErr w:type="spellStart"/>
      <w:r w:rsidRPr="00AC23A6">
        <w:rPr>
          <w:rFonts w:eastAsiaTheme="minorHAnsi"/>
          <w:lang w:eastAsia="en-US"/>
        </w:rPr>
        <w:t>Xuehua</w:t>
      </w:r>
      <w:proofErr w:type="spellEnd"/>
      <w:r w:rsidRPr="00AC23A6">
        <w:rPr>
          <w:rFonts w:eastAsiaTheme="minorHAnsi"/>
          <w:lang w:eastAsia="en-US"/>
        </w:rPr>
        <w:t>, 2018).</w:t>
      </w:r>
    </w:p>
    <w:p w:rsidR="00AC23A6" w:rsidRPr="00AC23A6" w:rsidRDefault="00AC23A6" w:rsidP="000C174F">
      <w:pPr>
        <w:keepNext/>
        <w:keepLines/>
        <w:spacing w:before="40" w:line="360" w:lineRule="auto"/>
        <w:ind w:firstLine="0"/>
        <w:contextualSpacing/>
        <w:jc w:val="both"/>
        <w:outlineLvl w:val="1"/>
        <w:rPr>
          <w:rFonts w:eastAsiaTheme="majorEastAsia" w:cstheme="majorBidi"/>
          <w:i/>
          <w:color w:val="000000" w:themeColor="text1"/>
          <w:szCs w:val="26"/>
          <w:lang w:val="en-US" w:eastAsia="en-US"/>
        </w:rPr>
      </w:pPr>
      <w:bookmarkStart w:id="21" w:name="_Toc25848394"/>
      <w:r w:rsidRPr="00AC23A6">
        <w:rPr>
          <w:rFonts w:eastAsiaTheme="majorEastAsia" w:cstheme="majorBidi"/>
          <w:i/>
          <w:color w:val="000000" w:themeColor="text1"/>
          <w:szCs w:val="26"/>
          <w:lang w:val="en-US" w:eastAsia="en-US"/>
        </w:rPr>
        <w:t>GAP 3: Service quality specifications-service delivery gap, The Delivery Gap.</w:t>
      </w:r>
      <w:bookmarkEnd w:id="21"/>
    </w:p>
    <w:p w:rsidR="00AC23A6" w:rsidRPr="00AC23A6" w:rsidRDefault="00AC23A6" w:rsidP="000C174F">
      <w:pPr>
        <w:spacing w:after="160" w:line="360" w:lineRule="auto"/>
        <w:contextualSpacing/>
        <w:jc w:val="both"/>
        <w:rPr>
          <w:rFonts w:eastAsiaTheme="minorHAnsi"/>
          <w:lang w:eastAsia="en-US"/>
        </w:rPr>
      </w:pPr>
      <w:r w:rsidRPr="00AC23A6">
        <w:rPr>
          <w:rFonts w:eastAsiaTheme="minorHAnsi"/>
          <w:lang w:eastAsia="en-US"/>
        </w:rPr>
        <w:t xml:space="preserve">The third gap is “Delivery Gap” that recognized as </w:t>
      </w:r>
      <w:r w:rsidR="00DD0950">
        <w:rPr>
          <w:rFonts w:eastAsiaTheme="minorHAnsi"/>
          <w:lang w:eastAsia="en-US"/>
        </w:rPr>
        <w:t xml:space="preserve">the </w:t>
      </w:r>
      <w:r w:rsidRPr="00AC23A6">
        <w:rPr>
          <w:rFonts w:eastAsiaTheme="minorHAnsi"/>
          <w:lang w:eastAsia="en-US"/>
        </w:rPr>
        <w:t xml:space="preserve">difference between quality of service and service delivery. The delivery gap is usually referred as the performance gap, which resulted in form of not offering service at a perceived-level. Though “Delivery Gap” can result due to numerous reasons. Its identified reasons for Skies Cottage can be a failure to match supply to demand of cottages. For instance, Skies Cottages might claim that a particular property is at a discounted price but, due to increase in demand prices might be too high in comparison to what has been claimed. It’s possible that a cottage might have been available at the time of booking, but due to some unforeseen reasons its delivery might not be </w:t>
      </w:r>
      <w:r w:rsidRPr="00AC23A6">
        <w:rPr>
          <w:rFonts w:eastAsiaTheme="minorHAnsi"/>
          <w:lang w:eastAsia="en-US"/>
        </w:rPr>
        <w:lastRenderedPageBreak/>
        <w:t xml:space="preserve">assured. Since it’s an online market place and information is somewhat in a way is delivered, employees lack of knowledge or inaccurate information given by the landlord could be among reasons of not ensuring a promised delivery. It’s also possible that information is not consistently being uploaded, which creates a miscommunication. As skies cottages, daily involves several of users visiting, not delivering as per satisfactory requirement can a result if server is down or not functioning properly (Shahin and </w:t>
      </w:r>
      <w:proofErr w:type="spellStart"/>
      <w:r w:rsidRPr="00AC23A6">
        <w:rPr>
          <w:rFonts w:eastAsiaTheme="minorHAnsi"/>
          <w:lang w:eastAsia="en-US"/>
        </w:rPr>
        <w:t>Samea</w:t>
      </w:r>
      <w:proofErr w:type="spellEnd"/>
      <w:r w:rsidRPr="00AC23A6">
        <w:rPr>
          <w:rFonts w:eastAsiaTheme="minorHAnsi"/>
          <w:lang w:eastAsia="en-US"/>
        </w:rPr>
        <w:t xml:space="preserve">, 2010) </w:t>
      </w:r>
    </w:p>
    <w:p w:rsidR="00AC23A6" w:rsidRPr="00AC23A6" w:rsidRDefault="00AC23A6" w:rsidP="000C174F">
      <w:pPr>
        <w:keepNext/>
        <w:keepLines/>
        <w:spacing w:before="40" w:line="360" w:lineRule="auto"/>
        <w:ind w:firstLine="0"/>
        <w:contextualSpacing/>
        <w:jc w:val="both"/>
        <w:outlineLvl w:val="1"/>
        <w:rPr>
          <w:rFonts w:eastAsiaTheme="majorEastAsia" w:cstheme="majorBidi"/>
          <w:i/>
          <w:color w:val="000000" w:themeColor="text1"/>
          <w:szCs w:val="26"/>
          <w:lang w:val="en-US" w:eastAsia="en-US"/>
        </w:rPr>
      </w:pPr>
      <w:bookmarkStart w:id="22" w:name="_Toc25848395"/>
      <w:r w:rsidRPr="00AC23A6">
        <w:rPr>
          <w:rFonts w:eastAsiaTheme="majorEastAsia" w:cstheme="majorBidi"/>
          <w:i/>
          <w:color w:val="000000" w:themeColor="text1"/>
          <w:szCs w:val="26"/>
          <w:lang w:val="en-US" w:eastAsia="en-US"/>
        </w:rPr>
        <w:t>GAP 4: Service delivery-external communications gap, The Communications Gap.</w:t>
      </w:r>
      <w:bookmarkEnd w:id="22"/>
    </w:p>
    <w:p w:rsidR="00AC23A6" w:rsidRPr="00AC23A6" w:rsidRDefault="00AC23A6" w:rsidP="000C174F">
      <w:pPr>
        <w:spacing w:after="160" w:line="360" w:lineRule="auto"/>
        <w:contextualSpacing/>
        <w:jc w:val="both"/>
        <w:rPr>
          <w:rFonts w:eastAsiaTheme="minorHAnsi"/>
          <w:lang w:eastAsia="en-US"/>
        </w:rPr>
      </w:pPr>
      <w:r w:rsidRPr="00AC23A6">
        <w:rPr>
          <w:rFonts w:eastAsiaTheme="minorHAnsi"/>
          <w:lang w:eastAsia="en-US"/>
        </w:rPr>
        <w:t xml:space="preserve">The fourth service GAP is “Communication Gap” which is </w:t>
      </w:r>
      <w:r w:rsidR="00DD0950">
        <w:rPr>
          <w:rFonts w:eastAsiaTheme="minorHAnsi"/>
          <w:lang w:eastAsia="en-US"/>
        </w:rPr>
        <w:t xml:space="preserve">a </w:t>
      </w:r>
      <w:r w:rsidRPr="00AC23A6">
        <w:rPr>
          <w:rFonts w:eastAsiaTheme="minorHAnsi"/>
          <w:lang w:eastAsia="en-US"/>
        </w:rPr>
        <w:t>mismatch between service delivery and external communication. As customer expectation can at online market place, can immensely be influenced by attractive promotions and unrealistic offers. Thus the “Communication Gap” results when expectation is not filled in at time of delivery. Customer expectation by Skies Cottages can be shaped through offers such as “All cottages available for only £20 Deposit” Though it</w:t>
      </w:r>
      <w:r w:rsidR="00DD0950">
        <w:rPr>
          <w:rFonts w:eastAsiaTheme="minorHAnsi"/>
          <w:lang w:eastAsia="en-US"/>
        </w:rPr>
        <w:t xml:space="preserve"> i</w:t>
      </w:r>
      <w:r w:rsidRPr="00AC23A6">
        <w:rPr>
          <w:rFonts w:eastAsiaTheme="minorHAnsi"/>
          <w:lang w:eastAsia="en-US"/>
        </w:rPr>
        <w:t xml:space="preserve">s attractive it can be misleading if its reveal that “net cost” is not affordable or cottage is not located in the desired vicinity. Thus it’s necessary to ensure from developers or data entry team ends that price and info are uploaded accurately and there is adequate system for re-verification. To overcome the problem it’s required that a review of communication is initiated that includes all digital platforms extending to email (News Letter), website, social media. Moreover initiating reality check for maintaining campaigns and updates (Shahin and </w:t>
      </w:r>
      <w:proofErr w:type="spellStart"/>
      <w:r w:rsidRPr="00AC23A6">
        <w:rPr>
          <w:rFonts w:eastAsiaTheme="minorHAnsi"/>
          <w:lang w:eastAsia="en-US"/>
        </w:rPr>
        <w:t>Samea</w:t>
      </w:r>
      <w:proofErr w:type="spellEnd"/>
      <w:r w:rsidRPr="00AC23A6">
        <w:rPr>
          <w:rFonts w:eastAsiaTheme="minorHAnsi"/>
          <w:lang w:eastAsia="en-US"/>
        </w:rPr>
        <w:t>, 2010).</w:t>
      </w:r>
    </w:p>
    <w:p w:rsidR="00AC23A6" w:rsidRPr="00AC23A6" w:rsidRDefault="00AC23A6" w:rsidP="000C174F">
      <w:pPr>
        <w:keepNext/>
        <w:keepLines/>
        <w:spacing w:before="40" w:line="360" w:lineRule="auto"/>
        <w:ind w:firstLine="0"/>
        <w:contextualSpacing/>
        <w:jc w:val="both"/>
        <w:outlineLvl w:val="1"/>
        <w:rPr>
          <w:rFonts w:eastAsiaTheme="majorEastAsia" w:cstheme="majorBidi"/>
          <w:i/>
          <w:color w:val="000000" w:themeColor="text1"/>
          <w:szCs w:val="26"/>
          <w:lang w:val="en-US" w:eastAsia="en-US"/>
        </w:rPr>
      </w:pPr>
      <w:bookmarkStart w:id="23" w:name="_Toc25848396"/>
      <w:r w:rsidRPr="00AC23A6">
        <w:rPr>
          <w:rFonts w:eastAsiaTheme="majorEastAsia" w:cstheme="majorBidi"/>
          <w:i/>
          <w:color w:val="000000" w:themeColor="text1"/>
          <w:szCs w:val="26"/>
          <w:lang w:val="en-US" w:eastAsia="en-US"/>
        </w:rPr>
        <w:t>GAP 5: Expected service-perceived service gap, The Service Quality Gap.</w:t>
      </w:r>
      <w:bookmarkEnd w:id="23"/>
    </w:p>
    <w:p w:rsidR="00AC23A6" w:rsidRPr="00AC23A6" w:rsidRDefault="00AC23A6" w:rsidP="000C174F">
      <w:pPr>
        <w:spacing w:after="160" w:line="360" w:lineRule="auto"/>
        <w:contextualSpacing/>
        <w:jc w:val="both"/>
        <w:rPr>
          <w:rFonts w:eastAsiaTheme="minorHAnsi"/>
          <w:lang w:eastAsia="en-US"/>
        </w:rPr>
      </w:pPr>
      <w:r w:rsidRPr="00AC23A6">
        <w:rPr>
          <w:rFonts w:eastAsiaTheme="minorHAnsi"/>
          <w:lang w:eastAsia="en-US"/>
        </w:rPr>
        <w:t xml:space="preserve">The fifth gap in the “Service Quality Gap” which refers to </w:t>
      </w:r>
      <w:r w:rsidR="00DD0950">
        <w:rPr>
          <w:rFonts w:eastAsiaTheme="minorHAnsi"/>
          <w:lang w:eastAsia="en-US"/>
        </w:rPr>
        <w:t xml:space="preserve">the </w:t>
      </w:r>
      <w:r w:rsidRPr="00AC23A6">
        <w:rPr>
          <w:rFonts w:eastAsiaTheme="minorHAnsi"/>
          <w:lang w:eastAsia="en-US"/>
        </w:rPr>
        <w:t xml:space="preserve">gap between the perceived expected and experienced expected services. This gap mainly occurs from customers ends, its point when customers </w:t>
      </w:r>
      <w:r w:rsidR="00DD0950">
        <w:rPr>
          <w:rFonts w:eastAsiaTheme="minorHAnsi"/>
          <w:lang w:eastAsia="en-US"/>
        </w:rPr>
        <w:t>are</w:t>
      </w:r>
      <w:r w:rsidRPr="00AC23A6">
        <w:rPr>
          <w:rFonts w:eastAsiaTheme="minorHAnsi"/>
          <w:lang w:eastAsia="en-US"/>
        </w:rPr>
        <w:t xml:space="preserve"> not able to accurately understand, and thus misinterprets the quality being offered (Hafiz and </w:t>
      </w:r>
      <w:proofErr w:type="spellStart"/>
      <w:r w:rsidRPr="00AC23A6">
        <w:rPr>
          <w:rFonts w:eastAsiaTheme="minorHAnsi"/>
          <w:lang w:eastAsia="en-US"/>
        </w:rPr>
        <w:t>Alam</w:t>
      </w:r>
      <w:proofErr w:type="spellEnd"/>
      <w:r w:rsidRPr="00AC23A6">
        <w:rPr>
          <w:rFonts w:eastAsiaTheme="minorHAnsi"/>
          <w:lang w:eastAsia="en-US"/>
        </w:rPr>
        <w:t>, 2016). These Gap originally occur due to, emergence of four other gaps. For instances customer might be aware that a particular service exits, or not accurately implying to the term</w:t>
      </w:r>
      <w:r w:rsidR="00DD0950">
        <w:rPr>
          <w:rFonts w:eastAsiaTheme="minorHAnsi"/>
          <w:lang w:eastAsia="en-US"/>
        </w:rPr>
        <w:t>ination</w:t>
      </w:r>
      <w:r w:rsidRPr="00AC23A6">
        <w:rPr>
          <w:rFonts w:eastAsiaTheme="minorHAnsi"/>
          <w:lang w:eastAsia="en-US"/>
        </w:rPr>
        <w:t xml:space="preserve"> conditions. This service quality gap can be overcome by ensuring the validations are made as per </w:t>
      </w:r>
      <w:proofErr w:type="gramStart"/>
      <w:r w:rsidRPr="00AC23A6">
        <w:rPr>
          <w:rFonts w:eastAsiaTheme="minorHAnsi"/>
          <w:lang w:eastAsia="en-US"/>
        </w:rPr>
        <w:t>clients</w:t>
      </w:r>
      <w:proofErr w:type="gramEnd"/>
      <w:r w:rsidRPr="00AC23A6">
        <w:rPr>
          <w:rFonts w:eastAsiaTheme="minorHAnsi"/>
          <w:lang w:eastAsia="en-US"/>
        </w:rPr>
        <w:t xml:space="preserve"> feedbacks (Shahin and </w:t>
      </w:r>
      <w:proofErr w:type="spellStart"/>
      <w:r w:rsidRPr="00AC23A6">
        <w:rPr>
          <w:rFonts w:eastAsiaTheme="minorHAnsi"/>
          <w:lang w:eastAsia="en-US"/>
        </w:rPr>
        <w:t>Samea</w:t>
      </w:r>
      <w:proofErr w:type="spellEnd"/>
      <w:r w:rsidRPr="00AC23A6">
        <w:rPr>
          <w:rFonts w:eastAsiaTheme="minorHAnsi"/>
          <w:lang w:eastAsia="en-US"/>
        </w:rPr>
        <w:t xml:space="preserve">, 2010). </w:t>
      </w:r>
    </w:p>
    <w:p w:rsidR="00AC23A6" w:rsidRPr="00AC23A6" w:rsidRDefault="00AC23A6" w:rsidP="000C174F">
      <w:pPr>
        <w:keepNext/>
        <w:keepLines/>
        <w:spacing w:before="40" w:line="360" w:lineRule="auto"/>
        <w:ind w:firstLine="0"/>
        <w:contextualSpacing/>
        <w:jc w:val="both"/>
        <w:outlineLvl w:val="1"/>
        <w:rPr>
          <w:rFonts w:eastAsiaTheme="majorEastAsia" w:cstheme="majorBidi"/>
          <w:i/>
          <w:color w:val="000000" w:themeColor="text1"/>
          <w:szCs w:val="26"/>
          <w:lang w:val="en-US" w:eastAsia="en-US"/>
        </w:rPr>
      </w:pPr>
      <w:r w:rsidRPr="00AC23A6">
        <w:rPr>
          <w:rFonts w:eastAsiaTheme="majorEastAsia" w:cstheme="majorBidi"/>
          <w:i/>
          <w:color w:val="000000" w:themeColor="text1"/>
          <w:szCs w:val="26"/>
          <w:lang w:val="en-US" w:eastAsia="en-US"/>
        </w:rPr>
        <w:t xml:space="preserve"> </w:t>
      </w:r>
      <w:bookmarkStart w:id="24" w:name="_Toc25848397"/>
      <w:r w:rsidRPr="00AC23A6">
        <w:rPr>
          <w:rFonts w:eastAsiaTheme="majorEastAsia" w:cstheme="majorBidi"/>
          <w:i/>
          <w:color w:val="000000" w:themeColor="text1"/>
          <w:szCs w:val="26"/>
          <w:lang w:val="en-US" w:eastAsia="en-US"/>
        </w:rPr>
        <w:t xml:space="preserve">Ranking </w:t>
      </w:r>
      <w:proofErr w:type="spellStart"/>
      <w:r w:rsidRPr="00AC23A6">
        <w:rPr>
          <w:rFonts w:eastAsiaTheme="majorEastAsia" w:cstheme="majorBidi"/>
          <w:i/>
          <w:color w:val="000000" w:themeColor="text1"/>
          <w:szCs w:val="26"/>
          <w:lang w:val="en-US" w:eastAsia="en-US"/>
        </w:rPr>
        <w:t>Servqual</w:t>
      </w:r>
      <w:proofErr w:type="spellEnd"/>
      <w:r w:rsidRPr="00AC23A6">
        <w:rPr>
          <w:rFonts w:eastAsiaTheme="majorEastAsia" w:cstheme="majorBidi"/>
          <w:i/>
          <w:color w:val="000000" w:themeColor="text1"/>
          <w:szCs w:val="26"/>
          <w:lang w:val="en-US" w:eastAsia="en-US"/>
        </w:rPr>
        <w:t xml:space="preserve"> “Gaps”</w:t>
      </w:r>
      <w:bookmarkEnd w:id="24"/>
    </w:p>
    <w:p w:rsidR="00AC23A6" w:rsidRPr="00AC23A6" w:rsidRDefault="00AC23A6" w:rsidP="000C174F">
      <w:pPr>
        <w:spacing w:after="160" w:line="360" w:lineRule="auto"/>
        <w:contextualSpacing/>
        <w:jc w:val="both"/>
        <w:rPr>
          <w:rFonts w:eastAsiaTheme="minorHAnsi"/>
          <w:lang w:eastAsia="en-US"/>
        </w:rPr>
      </w:pPr>
    </w:p>
    <w:tbl>
      <w:tblPr>
        <w:tblStyle w:val="TableGrid"/>
        <w:tblW w:w="0" w:type="auto"/>
        <w:tblLook w:val="04A0" w:firstRow="1" w:lastRow="0" w:firstColumn="1" w:lastColumn="0" w:noHBand="0" w:noVBand="1"/>
      </w:tblPr>
      <w:tblGrid>
        <w:gridCol w:w="3091"/>
        <w:gridCol w:w="3072"/>
        <w:gridCol w:w="3079"/>
      </w:tblGrid>
      <w:tr w:rsidR="00AC23A6" w:rsidRPr="00AC23A6" w:rsidTr="006B2EC1">
        <w:tc>
          <w:tcPr>
            <w:tcW w:w="3116" w:type="dxa"/>
          </w:tcPr>
          <w:p w:rsidR="00AC23A6" w:rsidRPr="00AC23A6" w:rsidRDefault="00AC23A6" w:rsidP="000C174F">
            <w:pPr>
              <w:spacing w:line="360" w:lineRule="auto"/>
              <w:ind w:firstLine="0"/>
              <w:contextualSpacing/>
              <w:jc w:val="center"/>
              <w:rPr>
                <w:rFonts w:eastAsiaTheme="minorHAnsi"/>
                <w:b/>
                <w:i/>
                <w:lang w:eastAsia="en-US"/>
              </w:rPr>
            </w:pPr>
            <w:proofErr w:type="spellStart"/>
            <w:r w:rsidRPr="00AC23A6">
              <w:rPr>
                <w:rFonts w:eastAsiaTheme="minorHAnsi"/>
                <w:b/>
                <w:i/>
                <w:lang w:eastAsia="en-US"/>
              </w:rPr>
              <w:t>Servqual</w:t>
            </w:r>
            <w:proofErr w:type="spellEnd"/>
            <w:r w:rsidRPr="00AC23A6">
              <w:rPr>
                <w:rFonts w:eastAsiaTheme="minorHAnsi"/>
                <w:b/>
                <w:i/>
                <w:lang w:eastAsia="en-US"/>
              </w:rPr>
              <w:t xml:space="preserve"> GAP</w:t>
            </w:r>
          </w:p>
        </w:tc>
        <w:tc>
          <w:tcPr>
            <w:tcW w:w="3117"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t>Ranking</w:t>
            </w:r>
          </w:p>
        </w:tc>
        <w:tc>
          <w:tcPr>
            <w:tcW w:w="3117"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t>Discussion</w:t>
            </w:r>
          </w:p>
        </w:tc>
      </w:tr>
      <w:tr w:rsidR="00AC23A6" w:rsidRPr="00AC23A6" w:rsidTr="006B2EC1">
        <w:tc>
          <w:tcPr>
            <w:tcW w:w="3116"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t>1)Knowledge “GAP”</w:t>
            </w:r>
          </w:p>
        </w:tc>
        <w:tc>
          <w:tcPr>
            <w:tcW w:w="3117"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t>2</w:t>
            </w:r>
          </w:p>
        </w:tc>
        <w:tc>
          <w:tcPr>
            <w:tcW w:w="3117"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t>Insufficient market research</w:t>
            </w:r>
          </w:p>
        </w:tc>
      </w:tr>
      <w:tr w:rsidR="00AC23A6" w:rsidRPr="00AC23A6" w:rsidTr="006B2EC1">
        <w:tc>
          <w:tcPr>
            <w:tcW w:w="3116"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t>2)Policy “GAP”</w:t>
            </w:r>
          </w:p>
        </w:tc>
        <w:tc>
          <w:tcPr>
            <w:tcW w:w="3117"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t>1</w:t>
            </w:r>
          </w:p>
        </w:tc>
        <w:tc>
          <w:tcPr>
            <w:tcW w:w="3117"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t>Incorrectly defined service</w:t>
            </w:r>
          </w:p>
        </w:tc>
      </w:tr>
      <w:tr w:rsidR="00AC23A6" w:rsidRPr="00AC23A6" w:rsidTr="006B2EC1">
        <w:tc>
          <w:tcPr>
            <w:tcW w:w="3116"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lastRenderedPageBreak/>
              <w:t>3)Delivery “GAP”</w:t>
            </w:r>
          </w:p>
        </w:tc>
        <w:tc>
          <w:tcPr>
            <w:tcW w:w="3117"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t>3</w:t>
            </w:r>
          </w:p>
        </w:tc>
        <w:tc>
          <w:tcPr>
            <w:tcW w:w="3117"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t>Unclear knowledge of services.</w:t>
            </w:r>
          </w:p>
        </w:tc>
      </w:tr>
      <w:tr w:rsidR="00AC23A6" w:rsidRPr="00AC23A6" w:rsidTr="006B2EC1">
        <w:tc>
          <w:tcPr>
            <w:tcW w:w="3116"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t>4)Communication “GAP”</w:t>
            </w:r>
          </w:p>
        </w:tc>
        <w:tc>
          <w:tcPr>
            <w:tcW w:w="3117"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t>4</w:t>
            </w:r>
          </w:p>
        </w:tc>
        <w:tc>
          <w:tcPr>
            <w:tcW w:w="3117"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t>Unaligned operations and marketing teams.</w:t>
            </w:r>
          </w:p>
        </w:tc>
      </w:tr>
      <w:tr w:rsidR="00AC23A6" w:rsidRPr="00AC23A6" w:rsidTr="006B2EC1">
        <w:tc>
          <w:tcPr>
            <w:tcW w:w="3116"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t>5)Service quality “GAP”</w:t>
            </w:r>
          </w:p>
        </w:tc>
        <w:tc>
          <w:tcPr>
            <w:tcW w:w="3117"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t>5</w:t>
            </w:r>
          </w:p>
        </w:tc>
        <w:tc>
          <w:tcPr>
            <w:tcW w:w="3117" w:type="dxa"/>
          </w:tcPr>
          <w:p w:rsidR="00AC23A6" w:rsidRPr="00AC23A6" w:rsidRDefault="00AC23A6" w:rsidP="000C174F">
            <w:pPr>
              <w:spacing w:line="360" w:lineRule="auto"/>
              <w:ind w:firstLine="0"/>
              <w:contextualSpacing/>
              <w:jc w:val="center"/>
              <w:rPr>
                <w:rFonts w:eastAsiaTheme="minorHAnsi"/>
                <w:b/>
                <w:i/>
                <w:lang w:eastAsia="en-US"/>
              </w:rPr>
            </w:pPr>
            <w:r w:rsidRPr="00AC23A6">
              <w:rPr>
                <w:rFonts w:eastAsiaTheme="minorHAnsi"/>
                <w:b/>
                <w:i/>
                <w:lang w:eastAsia="en-US"/>
              </w:rPr>
              <w:t>Customer’s inability to correctly understand service.</w:t>
            </w:r>
          </w:p>
        </w:tc>
      </w:tr>
    </w:tbl>
    <w:p w:rsidR="00AC23A6" w:rsidRPr="00AC23A6" w:rsidRDefault="00AC23A6" w:rsidP="000C174F">
      <w:pPr>
        <w:spacing w:after="160" w:line="360" w:lineRule="auto"/>
        <w:ind w:firstLine="0"/>
        <w:contextualSpacing/>
        <w:jc w:val="both"/>
        <w:rPr>
          <w:rFonts w:eastAsiaTheme="minorHAnsi"/>
          <w:b/>
          <w:i/>
          <w:lang w:eastAsia="en-US"/>
        </w:rPr>
      </w:pPr>
      <w:r w:rsidRPr="00AC23A6">
        <w:rPr>
          <w:rFonts w:eastAsiaTheme="minorHAnsi"/>
          <w:b/>
          <w:i/>
          <w:lang w:eastAsia="en-US"/>
        </w:rPr>
        <w:t xml:space="preserve">  </w:t>
      </w:r>
    </w:p>
    <w:p w:rsidR="00AC23A6" w:rsidRPr="00AC23A6" w:rsidRDefault="00DD0950" w:rsidP="000C174F">
      <w:pPr>
        <w:keepNext/>
        <w:keepLines/>
        <w:spacing w:before="40" w:line="360" w:lineRule="auto"/>
        <w:ind w:firstLine="0"/>
        <w:contextualSpacing/>
        <w:jc w:val="both"/>
        <w:outlineLvl w:val="1"/>
        <w:rPr>
          <w:rFonts w:eastAsiaTheme="majorEastAsia" w:cstheme="majorBidi"/>
          <w:i/>
          <w:color w:val="000000" w:themeColor="text1"/>
          <w:szCs w:val="26"/>
          <w:lang w:val="en-US" w:eastAsia="en-US"/>
        </w:rPr>
      </w:pPr>
      <w:bookmarkStart w:id="25" w:name="_Toc25848398"/>
      <w:r>
        <w:rPr>
          <w:rFonts w:eastAsiaTheme="majorEastAsia" w:cstheme="majorBidi"/>
          <w:i/>
          <w:color w:val="000000" w:themeColor="text1"/>
          <w:szCs w:val="26"/>
          <w:lang w:val="en-US" w:eastAsia="en-US"/>
        </w:rPr>
        <w:t xml:space="preserve">Comparator </w:t>
      </w:r>
      <w:proofErr w:type="spellStart"/>
      <w:r>
        <w:rPr>
          <w:rFonts w:eastAsiaTheme="majorEastAsia" w:cstheme="majorBidi"/>
          <w:i/>
          <w:color w:val="000000" w:themeColor="text1"/>
          <w:szCs w:val="26"/>
          <w:lang w:val="en-US" w:eastAsia="en-US"/>
        </w:rPr>
        <w:t>Organis</w:t>
      </w:r>
      <w:r w:rsidR="00AC23A6" w:rsidRPr="00AC23A6">
        <w:rPr>
          <w:rFonts w:eastAsiaTheme="majorEastAsia" w:cstheme="majorBidi"/>
          <w:i/>
          <w:color w:val="000000" w:themeColor="text1"/>
          <w:szCs w:val="26"/>
          <w:lang w:val="en-US" w:eastAsia="en-US"/>
        </w:rPr>
        <w:t>ation</w:t>
      </w:r>
      <w:bookmarkEnd w:id="25"/>
      <w:proofErr w:type="spellEnd"/>
    </w:p>
    <w:tbl>
      <w:tblPr>
        <w:tblStyle w:val="LightList-Accent4"/>
        <w:tblW w:w="0" w:type="auto"/>
        <w:tblLayout w:type="fixed"/>
        <w:tblLook w:val="0000" w:firstRow="0" w:lastRow="0" w:firstColumn="0" w:lastColumn="0" w:noHBand="0" w:noVBand="0"/>
      </w:tblPr>
      <w:tblGrid>
        <w:gridCol w:w="2930"/>
        <w:gridCol w:w="802"/>
        <w:gridCol w:w="611"/>
        <w:gridCol w:w="743"/>
        <w:gridCol w:w="623"/>
        <w:gridCol w:w="879"/>
      </w:tblGrid>
      <w:tr w:rsidR="00397A30" w:rsidTr="00397A30">
        <w:trPr>
          <w:cnfStyle w:val="000000100000" w:firstRow="0" w:lastRow="0" w:firstColumn="0" w:lastColumn="0" w:oddVBand="0" w:evenVBand="0" w:oddHBand="1" w:evenHBand="0" w:firstRowFirstColumn="0" w:firstRowLastColumn="0" w:lastRowFirstColumn="0" w:lastRowLastColumn="0"/>
          <w:trHeight w:val="234"/>
        </w:trPr>
        <w:tc>
          <w:tcPr>
            <w:cnfStyle w:val="000010000000" w:firstRow="0" w:lastRow="0" w:firstColumn="0" w:lastColumn="0" w:oddVBand="1" w:evenVBand="0" w:oddHBand="0" w:evenHBand="0" w:firstRowFirstColumn="0" w:firstRowLastColumn="0" w:lastRowFirstColumn="0" w:lastRowLastColumn="0"/>
            <w:tcW w:w="6588" w:type="dxa"/>
            <w:gridSpan w:val="6"/>
          </w:tcPr>
          <w:p w:rsidR="00397A30" w:rsidRDefault="00397A30" w:rsidP="000C174F">
            <w:pPr>
              <w:spacing w:line="360" w:lineRule="auto"/>
              <w:jc w:val="center"/>
              <w:rPr>
                <w:rFonts w:eastAsiaTheme="minorHAnsi"/>
                <w:lang w:eastAsia="en-US"/>
              </w:rPr>
            </w:pPr>
            <w:r>
              <w:rPr>
                <w:rFonts w:eastAsiaTheme="minorHAnsi"/>
                <w:lang w:eastAsia="en-US"/>
              </w:rPr>
              <w:t>SERVQUAL Model</w:t>
            </w:r>
          </w:p>
        </w:tc>
      </w:tr>
      <w:tr w:rsidR="00397A30" w:rsidRPr="00AC23A6" w:rsidTr="00397A30">
        <w:trPr>
          <w:trHeight w:val="540"/>
        </w:trPr>
        <w:tc>
          <w:tcPr>
            <w:cnfStyle w:val="000010000000" w:firstRow="0" w:lastRow="0" w:firstColumn="0" w:lastColumn="0" w:oddVBand="1" w:evenVBand="0" w:oddHBand="0" w:evenHBand="0" w:firstRowFirstColumn="0" w:firstRowLastColumn="0" w:lastRowFirstColumn="0" w:lastRowLastColumn="0"/>
            <w:tcW w:w="2930" w:type="dxa"/>
          </w:tcPr>
          <w:p w:rsidR="00397A30" w:rsidRPr="00AC23A6" w:rsidRDefault="00397A30" w:rsidP="000C174F">
            <w:pPr>
              <w:spacing w:line="360" w:lineRule="auto"/>
              <w:ind w:firstLine="0"/>
              <w:contextualSpacing/>
              <w:rPr>
                <w:rFonts w:eastAsiaTheme="minorHAnsi"/>
                <w:b/>
                <w:i/>
                <w:lang w:eastAsia="en-US"/>
              </w:rPr>
            </w:pPr>
            <w:r w:rsidRPr="00AC23A6">
              <w:rPr>
                <w:rFonts w:eastAsiaTheme="minorHAnsi"/>
                <w:b/>
                <w:i/>
                <w:lang w:eastAsia="en-US"/>
              </w:rPr>
              <w:t>www.homeaway.co.uk</w:t>
            </w:r>
          </w:p>
        </w:tc>
        <w:tc>
          <w:tcPr>
            <w:tcW w:w="802" w:type="dxa"/>
          </w:tcPr>
          <w:p w:rsidR="00397A30" w:rsidRPr="00397A30" w:rsidRDefault="00397A30" w:rsidP="000C174F">
            <w:pPr>
              <w:spacing w:line="360" w:lineRule="auto"/>
              <w:cnfStyle w:val="000000000000" w:firstRow="0" w:lastRow="0" w:firstColumn="0" w:lastColumn="0" w:oddVBand="0" w:evenVBand="0" w:oddHBand="0" w:evenHBand="0" w:firstRowFirstColumn="0" w:firstRowLastColumn="0" w:lastRowFirstColumn="0" w:lastRowLastColumn="0"/>
              <w:rPr>
                <w:rFonts w:eastAsiaTheme="minorHAnsi"/>
                <w:lang w:eastAsia="en-US"/>
              </w:rPr>
            </w:pPr>
            <w:r w:rsidRPr="00397A30">
              <w:rPr>
                <w:rFonts w:eastAsiaTheme="minorHAnsi"/>
                <w:lang w:eastAsia="en-US"/>
              </w:rPr>
              <w:t>11</w:t>
            </w:r>
          </w:p>
        </w:tc>
        <w:tc>
          <w:tcPr>
            <w:cnfStyle w:val="000010000000" w:firstRow="0" w:lastRow="0" w:firstColumn="0" w:lastColumn="0" w:oddVBand="1" w:evenVBand="0" w:oddHBand="0" w:evenHBand="0" w:firstRowFirstColumn="0" w:firstRowLastColumn="0" w:lastRowFirstColumn="0" w:lastRowLastColumn="0"/>
            <w:tcW w:w="611" w:type="dxa"/>
          </w:tcPr>
          <w:p w:rsidR="00397A30" w:rsidRPr="00397A30" w:rsidRDefault="00397A30" w:rsidP="000C174F">
            <w:pPr>
              <w:spacing w:line="360" w:lineRule="auto"/>
              <w:rPr>
                <w:rFonts w:eastAsiaTheme="minorHAnsi"/>
                <w:lang w:eastAsia="en-US"/>
              </w:rPr>
            </w:pPr>
            <w:r w:rsidRPr="00397A30">
              <w:rPr>
                <w:rFonts w:eastAsiaTheme="minorHAnsi"/>
                <w:lang w:eastAsia="en-US"/>
              </w:rPr>
              <w:t>12</w:t>
            </w:r>
          </w:p>
        </w:tc>
        <w:tc>
          <w:tcPr>
            <w:tcW w:w="743" w:type="dxa"/>
          </w:tcPr>
          <w:p w:rsidR="00397A30" w:rsidRDefault="00397A30" w:rsidP="000C174F">
            <w:pPr>
              <w:spacing w:line="360" w:lineRule="auto"/>
              <w:ind w:firstLine="0"/>
              <w:contextualSpacing/>
              <w:cnfStyle w:val="000000000000" w:firstRow="0" w:lastRow="0" w:firstColumn="0" w:lastColumn="0" w:oddVBand="0" w:evenVBand="0" w:oddHBand="0" w:evenHBand="0" w:firstRowFirstColumn="0" w:firstRowLastColumn="0" w:lastRowFirstColumn="0" w:lastRowLastColumn="0"/>
              <w:rPr>
                <w:rFonts w:eastAsiaTheme="minorHAnsi"/>
                <w:lang w:eastAsia="en-US"/>
              </w:rPr>
            </w:pPr>
          </w:p>
          <w:p w:rsidR="00397A30" w:rsidRPr="00397A30" w:rsidRDefault="00397A30" w:rsidP="000C174F">
            <w:pPr>
              <w:spacing w:line="360" w:lineRule="auto"/>
              <w:ind w:firstLine="0"/>
              <w:contextualSpacing/>
              <w:cnfStyle w:val="000000000000" w:firstRow="0" w:lastRow="0" w:firstColumn="0" w:lastColumn="0" w:oddVBand="0" w:evenVBand="0" w:oddHBand="0" w:evenHBand="0" w:firstRowFirstColumn="0" w:firstRowLastColumn="0" w:lastRowFirstColumn="0" w:lastRowLastColumn="0"/>
              <w:rPr>
                <w:rFonts w:eastAsiaTheme="minorHAnsi"/>
                <w:lang w:eastAsia="en-US"/>
              </w:rPr>
            </w:pPr>
            <w:r w:rsidRPr="00397A30">
              <w:rPr>
                <w:rFonts w:eastAsiaTheme="minorHAnsi"/>
                <w:lang w:eastAsia="en-US"/>
              </w:rPr>
              <w:t>3</w:t>
            </w:r>
          </w:p>
        </w:tc>
        <w:tc>
          <w:tcPr>
            <w:cnfStyle w:val="000010000000" w:firstRow="0" w:lastRow="0" w:firstColumn="0" w:lastColumn="0" w:oddVBand="1" w:evenVBand="0" w:oddHBand="0" w:evenHBand="0" w:firstRowFirstColumn="0" w:firstRowLastColumn="0" w:lastRowFirstColumn="0" w:lastRowLastColumn="0"/>
            <w:tcW w:w="623" w:type="dxa"/>
          </w:tcPr>
          <w:p w:rsidR="00397A30" w:rsidRDefault="00397A30" w:rsidP="000C174F">
            <w:pPr>
              <w:spacing w:line="360" w:lineRule="auto"/>
              <w:ind w:firstLine="0"/>
              <w:contextualSpacing/>
              <w:rPr>
                <w:rFonts w:eastAsiaTheme="minorHAnsi"/>
                <w:lang w:eastAsia="en-US"/>
              </w:rPr>
            </w:pPr>
          </w:p>
          <w:p w:rsidR="00397A30" w:rsidRPr="00397A30" w:rsidRDefault="00397A30" w:rsidP="000C174F">
            <w:pPr>
              <w:spacing w:line="360" w:lineRule="auto"/>
              <w:ind w:firstLine="0"/>
              <w:contextualSpacing/>
              <w:rPr>
                <w:rFonts w:eastAsiaTheme="minorHAnsi"/>
                <w:lang w:eastAsia="en-US"/>
              </w:rPr>
            </w:pPr>
            <w:r w:rsidRPr="00397A30">
              <w:rPr>
                <w:rFonts w:eastAsiaTheme="minorHAnsi"/>
                <w:lang w:eastAsia="en-US"/>
              </w:rPr>
              <w:t>1</w:t>
            </w:r>
          </w:p>
        </w:tc>
        <w:tc>
          <w:tcPr>
            <w:tcW w:w="879" w:type="dxa"/>
          </w:tcPr>
          <w:p w:rsidR="00397A30" w:rsidRDefault="00397A30" w:rsidP="000C174F">
            <w:pPr>
              <w:spacing w:line="360" w:lineRule="auto"/>
              <w:ind w:firstLine="0"/>
              <w:contextualSpacing/>
              <w:cnfStyle w:val="000000000000" w:firstRow="0" w:lastRow="0" w:firstColumn="0" w:lastColumn="0" w:oddVBand="0" w:evenVBand="0" w:oddHBand="0" w:evenHBand="0" w:firstRowFirstColumn="0" w:firstRowLastColumn="0" w:lastRowFirstColumn="0" w:lastRowLastColumn="0"/>
              <w:rPr>
                <w:rFonts w:eastAsiaTheme="minorHAnsi"/>
                <w:lang w:eastAsia="en-US"/>
              </w:rPr>
            </w:pPr>
          </w:p>
          <w:p w:rsidR="00397A30" w:rsidRPr="00397A30" w:rsidRDefault="00397A30" w:rsidP="000C174F">
            <w:pPr>
              <w:spacing w:line="360" w:lineRule="auto"/>
              <w:ind w:firstLine="0"/>
              <w:contextualSpacing/>
              <w:cnfStyle w:val="000000000000" w:firstRow="0" w:lastRow="0" w:firstColumn="0" w:lastColumn="0" w:oddVBand="0" w:evenVBand="0" w:oddHBand="0" w:evenHBand="0" w:firstRowFirstColumn="0" w:firstRowLastColumn="0" w:lastRowFirstColumn="0" w:lastRowLastColumn="0"/>
              <w:rPr>
                <w:rFonts w:eastAsiaTheme="minorHAnsi"/>
                <w:lang w:eastAsia="en-US"/>
              </w:rPr>
            </w:pPr>
            <w:r w:rsidRPr="00397A30">
              <w:rPr>
                <w:rFonts w:eastAsiaTheme="minorHAnsi"/>
                <w:lang w:eastAsia="en-US"/>
              </w:rPr>
              <w:t>1</w:t>
            </w:r>
          </w:p>
        </w:tc>
      </w:tr>
      <w:tr w:rsidR="00397A30" w:rsidRPr="00AC23A6" w:rsidTr="00397A30">
        <w:trPr>
          <w:cnfStyle w:val="000000100000" w:firstRow="0" w:lastRow="0" w:firstColumn="0" w:lastColumn="0" w:oddVBand="0" w:evenVBand="0" w:oddHBand="1" w:evenHBand="0" w:firstRowFirstColumn="0" w:firstRowLastColumn="0" w:lastRowFirstColumn="0" w:lastRowLastColumn="0"/>
          <w:trHeight w:val="526"/>
        </w:trPr>
        <w:tc>
          <w:tcPr>
            <w:cnfStyle w:val="000010000000" w:firstRow="0" w:lastRow="0" w:firstColumn="0" w:lastColumn="0" w:oddVBand="1" w:evenVBand="0" w:oddHBand="0" w:evenHBand="0" w:firstRowFirstColumn="0" w:firstRowLastColumn="0" w:lastRowFirstColumn="0" w:lastRowLastColumn="0"/>
            <w:tcW w:w="2930" w:type="dxa"/>
          </w:tcPr>
          <w:p w:rsidR="00397A30" w:rsidRPr="00AC23A6" w:rsidRDefault="00397A30" w:rsidP="000C174F">
            <w:pPr>
              <w:spacing w:line="360" w:lineRule="auto"/>
              <w:ind w:firstLine="0"/>
              <w:contextualSpacing/>
              <w:rPr>
                <w:rFonts w:eastAsiaTheme="minorHAnsi"/>
                <w:b/>
                <w:i/>
                <w:lang w:eastAsia="en-US"/>
              </w:rPr>
            </w:pPr>
            <w:r w:rsidRPr="00AC23A6">
              <w:rPr>
                <w:rFonts w:eastAsiaTheme="minorHAnsi"/>
                <w:b/>
                <w:i/>
                <w:lang w:eastAsia="en-US"/>
              </w:rPr>
              <w:t>www.cottages4you.co.uk</w:t>
            </w:r>
          </w:p>
        </w:tc>
        <w:tc>
          <w:tcPr>
            <w:tcW w:w="802" w:type="dxa"/>
          </w:tcPr>
          <w:p w:rsidR="00397A30" w:rsidRPr="00397A30" w:rsidRDefault="00397A30" w:rsidP="000C174F">
            <w:pPr>
              <w:spacing w:line="360" w:lineRule="auto"/>
              <w:ind w:firstLine="0"/>
              <w:contextualSpacing/>
              <w:cnfStyle w:val="000000100000" w:firstRow="0" w:lastRow="0" w:firstColumn="0" w:lastColumn="0" w:oddVBand="0" w:evenVBand="0" w:oddHBand="1" w:evenHBand="0" w:firstRowFirstColumn="0" w:firstRowLastColumn="0" w:lastRowFirstColumn="0" w:lastRowLastColumn="0"/>
              <w:rPr>
                <w:rFonts w:eastAsiaTheme="minorHAnsi"/>
                <w:lang w:eastAsia="en-US"/>
              </w:rPr>
            </w:pPr>
            <w:r w:rsidRPr="00397A30">
              <w:rPr>
                <w:rFonts w:eastAsiaTheme="minorHAnsi"/>
                <w:lang w:eastAsia="en-US"/>
              </w:rPr>
              <w:t>1</w:t>
            </w:r>
          </w:p>
        </w:tc>
        <w:tc>
          <w:tcPr>
            <w:cnfStyle w:val="000010000000" w:firstRow="0" w:lastRow="0" w:firstColumn="0" w:lastColumn="0" w:oddVBand="1" w:evenVBand="0" w:oddHBand="0" w:evenHBand="0" w:firstRowFirstColumn="0" w:firstRowLastColumn="0" w:lastRowFirstColumn="0" w:lastRowLastColumn="0"/>
            <w:tcW w:w="611" w:type="dxa"/>
          </w:tcPr>
          <w:p w:rsidR="00397A30" w:rsidRPr="00397A30" w:rsidRDefault="00397A30" w:rsidP="000C174F">
            <w:pPr>
              <w:spacing w:line="360" w:lineRule="auto"/>
              <w:ind w:firstLine="0"/>
              <w:contextualSpacing/>
              <w:rPr>
                <w:rFonts w:eastAsiaTheme="minorHAnsi"/>
                <w:lang w:eastAsia="en-US"/>
              </w:rPr>
            </w:pPr>
            <w:r w:rsidRPr="00397A30">
              <w:rPr>
                <w:rFonts w:eastAsiaTheme="minorHAnsi"/>
                <w:lang w:eastAsia="en-US"/>
              </w:rPr>
              <w:t>2</w:t>
            </w:r>
          </w:p>
        </w:tc>
        <w:tc>
          <w:tcPr>
            <w:tcW w:w="743" w:type="dxa"/>
          </w:tcPr>
          <w:p w:rsidR="00397A30" w:rsidRPr="00397A30" w:rsidRDefault="00397A30" w:rsidP="000C174F">
            <w:pPr>
              <w:spacing w:line="360" w:lineRule="auto"/>
              <w:ind w:firstLine="0"/>
              <w:contextualSpacing/>
              <w:cnfStyle w:val="000000100000" w:firstRow="0" w:lastRow="0" w:firstColumn="0" w:lastColumn="0" w:oddVBand="0" w:evenVBand="0" w:oddHBand="1" w:evenHBand="0" w:firstRowFirstColumn="0" w:firstRowLastColumn="0" w:lastRowFirstColumn="0" w:lastRowLastColumn="0"/>
              <w:rPr>
                <w:rFonts w:eastAsiaTheme="minorHAnsi"/>
                <w:lang w:eastAsia="en-US"/>
              </w:rPr>
            </w:pPr>
            <w:r w:rsidRPr="00397A30">
              <w:rPr>
                <w:rFonts w:eastAsiaTheme="minorHAnsi"/>
                <w:lang w:eastAsia="en-US"/>
              </w:rPr>
              <w:t>3</w:t>
            </w:r>
          </w:p>
        </w:tc>
        <w:tc>
          <w:tcPr>
            <w:cnfStyle w:val="000010000000" w:firstRow="0" w:lastRow="0" w:firstColumn="0" w:lastColumn="0" w:oddVBand="1" w:evenVBand="0" w:oddHBand="0" w:evenHBand="0" w:firstRowFirstColumn="0" w:firstRowLastColumn="0" w:lastRowFirstColumn="0" w:lastRowLastColumn="0"/>
            <w:tcW w:w="623" w:type="dxa"/>
          </w:tcPr>
          <w:p w:rsidR="00397A30" w:rsidRPr="00397A30" w:rsidRDefault="00397A30" w:rsidP="000C174F">
            <w:pPr>
              <w:spacing w:line="360" w:lineRule="auto"/>
              <w:ind w:firstLine="0"/>
              <w:contextualSpacing/>
              <w:rPr>
                <w:rFonts w:eastAsiaTheme="minorHAnsi"/>
                <w:lang w:eastAsia="en-US"/>
              </w:rPr>
            </w:pPr>
            <w:r w:rsidRPr="00397A30">
              <w:rPr>
                <w:rFonts w:eastAsiaTheme="minorHAnsi"/>
                <w:lang w:eastAsia="en-US"/>
              </w:rPr>
              <w:t>3</w:t>
            </w:r>
          </w:p>
        </w:tc>
        <w:tc>
          <w:tcPr>
            <w:tcW w:w="879" w:type="dxa"/>
          </w:tcPr>
          <w:p w:rsidR="00397A30" w:rsidRPr="00397A30" w:rsidRDefault="00397A30" w:rsidP="000C174F">
            <w:pPr>
              <w:spacing w:line="360" w:lineRule="auto"/>
              <w:ind w:firstLine="0"/>
              <w:contextualSpacing/>
              <w:cnfStyle w:val="000000100000" w:firstRow="0" w:lastRow="0" w:firstColumn="0" w:lastColumn="0" w:oddVBand="0" w:evenVBand="0" w:oddHBand="1" w:evenHBand="0" w:firstRowFirstColumn="0" w:firstRowLastColumn="0" w:lastRowFirstColumn="0" w:lastRowLastColumn="0"/>
              <w:rPr>
                <w:rFonts w:eastAsiaTheme="minorHAnsi"/>
                <w:lang w:eastAsia="en-US"/>
              </w:rPr>
            </w:pPr>
            <w:r w:rsidRPr="00397A30">
              <w:rPr>
                <w:rFonts w:eastAsiaTheme="minorHAnsi"/>
                <w:lang w:eastAsia="en-US"/>
              </w:rPr>
              <w:t>3</w:t>
            </w:r>
          </w:p>
        </w:tc>
      </w:tr>
      <w:tr w:rsidR="00397A30" w:rsidRPr="00AC23A6" w:rsidTr="00397A30">
        <w:trPr>
          <w:trHeight w:val="540"/>
        </w:trPr>
        <w:tc>
          <w:tcPr>
            <w:cnfStyle w:val="000010000000" w:firstRow="0" w:lastRow="0" w:firstColumn="0" w:lastColumn="0" w:oddVBand="1" w:evenVBand="0" w:oddHBand="0" w:evenHBand="0" w:firstRowFirstColumn="0" w:firstRowLastColumn="0" w:lastRowFirstColumn="0" w:lastRowLastColumn="0"/>
            <w:tcW w:w="2930" w:type="dxa"/>
          </w:tcPr>
          <w:p w:rsidR="00397A30" w:rsidRPr="00AC23A6" w:rsidRDefault="00397A30" w:rsidP="000C174F">
            <w:pPr>
              <w:spacing w:line="360" w:lineRule="auto"/>
              <w:ind w:firstLine="0"/>
              <w:contextualSpacing/>
              <w:rPr>
                <w:rFonts w:eastAsiaTheme="minorHAnsi"/>
                <w:b/>
                <w:i/>
                <w:lang w:eastAsia="en-US"/>
              </w:rPr>
            </w:pPr>
            <w:r w:rsidRPr="00AC23A6">
              <w:rPr>
                <w:rFonts w:eastAsiaTheme="minorHAnsi"/>
                <w:b/>
                <w:i/>
                <w:lang w:eastAsia="en-US"/>
              </w:rPr>
              <w:t>www.classic.co.uk</w:t>
            </w:r>
          </w:p>
        </w:tc>
        <w:tc>
          <w:tcPr>
            <w:tcW w:w="802" w:type="dxa"/>
          </w:tcPr>
          <w:p w:rsidR="00397A30" w:rsidRPr="00397A30" w:rsidRDefault="00397A30" w:rsidP="000C174F">
            <w:pPr>
              <w:spacing w:line="360" w:lineRule="auto"/>
              <w:ind w:firstLine="0"/>
              <w:contextualSpacing/>
              <w:cnfStyle w:val="000000000000" w:firstRow="0" w:lastRow="0" w:firstColumn="0" w:lastColumn="0" w:oddVBand="0" w:evenVBand="0" w:oddHBand="0" w:evenHBand="0" w:firstRowFirstColumn="0" w:firstRowLastColumn="0" w:lastRowFirstColumn="0" w:lastRowLastColumn="0"/>
              <w:rPr>
                <w:rFonts w:eastAsiaTheme="minorHAnsi"/>
                <w:lang w:eastAsia="en-US"/>
              </w:rPr>
            </w:pPr>
            <w:r w:rsidRPr="00397A30">
              <w:rPr>
                <w:rFonts w:eastAsiaTheme="minorHAnsi"/>
                <w:lang w:eastAsia="en-US"/>
              </w:rPr>
              <w:t>4</w:t>
            </w:r>
          </w:p>
        </w:tc>
        <w:tc>
          <w:tcPr>
            <w:cnfStyle w:val="000010000000" w:firstRow="0" w:lastRow="0" w:firstColumn="0" w:lastColumn="0" w:oddVBand="1" w:evenVBand="0" w:oddHBand="0" w:evenHBand="0" w:firstRowFirstColumn="0" w:firstRowLastColumn="0" w:lastRowFirstColumn="0" w:lastRowLastColumn="0"/>
            <w:tcW w:w="611" w:type="dxa"/>
          </w:tcPr>
          <w:p w:rsidR="00397A30" w:rsidRPr="00397A30" w:rsidRDefault="00397A30" w:rsidP="000C174F">
            <w:pPr>
              <w:spacing w:line="360" w:lineRule="auto"/>
              <w:ind w:firstLine="0"/>
              <w:contextualSpacing/>
              <w:rPr>
                <w:rFonts w:eastAsiaTheme="minorHAnsi"/>
                <w:lang w:eastAsia="en-US"/>
              </w:rPr>
            </w:pPr>
            <w:r w:rsidRPr="00397A30">
              <w:rPr>
                <w:rFonts w:eastAsiaTheme="minorHAnsi"/>
                <w:lang w:eastAsia="en-US"/>
              </w:rPr>
              <w:t>4</w:t>
            </w:r>
          </w:p>
        </w:tc>
        <w:tc>
          <w:tcPr>
            <w:tcW w:w="743" w:type="dxa"/>
          </w:tcPr>
          <w:p w:rsidR="00397A30" w:rsidRPr="00397A30" w:rsidRDefault="00397A30" w:rsidP="000C174F">
            <w:pPr>
              <w:spacing w:line="360" w:lineRule="auto"/>
              <w:ind w:firstLine="0"/>
              <w:contextualSpacing/>
              <w:cnfStyle w:val="000000000000" w:firstRow="0" w:lastRow="0" w:firstColumn="0" w:lastColumn="0" w:oddVBand="0" w:evenVBand="0" w:oddHBand="0" w:evenHBand="0" w:firstRowFirstColumn="0" w:firstRowLastColumn="0" w:lastRowFirstColumn="0" w:lastRowLastColumn="0"/>
              <w:rPr>
                <w:rFonts w:eastAsiaTheme="minorHAnsi"/>
                <w:lang w:eastAsia="en-US"/>
              </w:rPr>
            </w:pPr>
            <w:r w:rsidRPr="00397A30">
              <w:rPr>
                <w:rFonts w:eastAsiaTheme="minorHAnsi"/>
                <w:lang w:eastAsia="en-US"/>
              </w:rPr>
              <w:t>4</w:t>
            </w:r>
          </w:p>
        </w:tc>
        <w:tc>
          <w:tcPr>
            <w:cnfStyle w:val="000010000000" w:firstRow="0" w:lastRow="0" w:firstColumn="0" w:lastColumn="0" w:oddVBand="1" w:evenVBand="0" w:oddHBand="0" w:evenHBand="0" w:firstRowFirstColumn="0" w:firstRowLastColumn="0" w:lastRowFirstColumn="0" w:lastRowLastColumn="0"/>
            <w:tcW w:w="623" w:type="dxa"/>
          </w:tcPr>
          <w:p w:rsidR="00397A30" w:rsidRPr="00397A30" w:rsidRDefault="00397A30" w:rsidP="000C174F">
            <w:pPr>
              <w:spacing w:line="360" w:lineRule="auto"/>
              <w:ind w:firstLine="0"/>
              <w:contextualSpacing/>
              <w:rPr>
                <w:rFonts w:eastAsiaTheme="minorHAnsi"/>
                <w:lang w:eastAsia="en-US"/>
              </w:rPr>
            </w:pPr>
            <w:r w:rsidRPr="00397A30">
              <w:rPr>
                <w:rFonts w:eastAsiaTheme="minorHAnsi"/>
                <w:lang w:eastAsia="en-US"/>
              </w:rPr>
              <w:t>4</w:t>
            </w:r>
          </w:p>
        </w:tc>
        <w:tc>
          <w:tcPr>
            <w:tcW w:w="879" w:type="dxa"/>
          </w:tcPr>
          <w:p w:rsidR="00397A30" w:rsidRPr="00397A30" w:rsidRDefault="00397A30" w:rsidP="000C174F">
            <w:pPr>
              <w:spacing w:line="360" w:lineRule="auto"/>
              <w:ind w:firstLine="0"/>
              <w:contextualSpacing/>
              <w:cnfStyle w:val="000000000000" w:firstRow="0" w:lastRow="0" w:firstColumn="0" w:lastColumn="0" w:oddVBand="0" w:evenVBand="0" w:oddHBand="0" w:evenHBand="0" w:firstRowFirstColumn="0" w:firstRowLastColumn="0" w:lastRowFirstColumn="0" w:lastRowLastColumn="0"/>
              <w:rPr>
                <w:rFonts w:eastAsiaTheme="minorHAnsi"/>
                <w:lang w:eastAsia="en-US"/>
              </w:rPr>
            </w:pPr>
            <w:r w:rsidRPr="00397A30">
              <w:rPr>
                <w:rFonts w:eastAsiaTheme="minorHAnsi"/>
                <w:lang w:eastAsia="en-US"/>
              </w:rPr>
              <w:t>3</w:t>
            </w:r>
          </w:p>
        </w:tc>
      </w:tr>
      <w:tr w:rsidR="00397A30" w:rsidRPr="00AC23A6" w:rsidTr="00397A30">
        <w:trPr>
          <w:cnfStyle w:val="000000100000" w:firstRow="0" w:lastRow="0" w:firstColumn="0" w:lastColumn="0" w:oddVBand="0" w:evenVBand="0" w:oddHBand="1" w:evenHBand="0" w:firstRowFirstColumn="0" w:firstRowLastColumn="0" w:lastRowFirstColumn="0" w:lastRowLastColumn="0"/>
          <w:trHeight w:val="540"/>
        </w:trPr>
        <w:tc>
          <w:tcPr>
            <w:cnfStyle w:val="000010000000" w:firstRow="0" w:lastRow="0" w:firstColumn="0" w:lastColumn="0" w:oddVBand="1" w:evenVBand="0" w:oddHBand="0" w:evenHBand="0" w:firstRowFirstColumn="0" w:firstRowLastColumn="0" w:lastRowFirstColumn="0" w:lastRowLastColumn="0"/>
            <w:tcW w:w="2930" w:type="dxa"/>
          </w:tcPr>
          <w:p w:rsidR="00397A30" w:rsidRPr="00AC23A6" w:rsidRDefault="00397A30" w:rsidP="000C174F">
            <w:pPr>
              <w:spacing w:line="360" w:lineRule="auto"/>
              <w:ind w:firstLine="0"/>
              <w:contextualSpacing/>
              <w:rPr>
                <w:rFonts w:eastAsiaTheme="minorHAnsi"/>
                <w:b/>
                <w:i/>
                <w:lang w:eastAsia="en-US"/>
              </w:rPr>
            </w:pPr>
            <w:r w:rsidRPr="00AC23A6">
              <w:rPr>
                <w:rFonts w:eastAsiaTheme="minorHAnsi"/>
                <w:b/>
                <w:i/>
                <w:lang w:eastAsia="en-US"/>
              </w:rPr>
              <w:t>www.premiercottages.co.uk</w:t>
            </w:r>
          </w:p>
        </w:tc>
        <w:tc>
          <w:tcPr>
            <w:tcW w:w="802" w:type="dxa"/>
          </w:tcPr>
          <w:p w:rsidR="00397A30" w:rsidRPr="00397A30" w:rsidRDefault="00397A30" w:rsidP="000C174F">
            <w:pPr>
              <w:spacing w:line="360" w:lineRule="auto"/>
              <w:ind w:firstLine="0"/>
              <w:contextualSpacing/>
              <w:cnfStyle w:val="000000100000" w:firstRow="0" w:lastRow="0" w:firstColumn="0" w:lastColumn="0" w:oddVBand="0" w:evenVBand="0" w:oddHBand="1" w:evenHBand="0" w:firstRowFirstColumn="0" w:firstRowLastColumn="0" w:lastRowFirstColumn="0" w:lastRowLastColumn="0"/>
              <w:rPr>
                <w:rFonts w:eastAsiaTheme="minorHAnsi"/>
                <w:lang w:eastAsia="en-US"/>
              </w:rPr>
            </w:pPr>
            <w:r w:rsidRPr="00397A30">
              <w:rPr>
                <w:rFonts w:eastAsiaTheme="minorHAnsi"/>
                <w:lang w:eastAsia="en-US"/>
              </w:rPr>
              <w:t>1</w:t>
            </w:r>
          </w:p>
        </w:tc>
        <w:tc>
          <w:tcPr>
            <w:cnfStyle w:val="000010000000" w:firstRow="0" w:lastRow="0" w:firstColumn="0" w:lastColumn="0" w:oddVBand="1" w:evenVBand="0" w:oddHBand="0" w:evenHBand="0" w:firstRowFirstColumn="0" w:firstRowLastColumn="0" w:lastRowFirstColumn="0" w:lastRowLastColumn="0"/>
            <w:tcW w:w="611" w:type="dxa"/>
          </w:tcPr>
          <w:p w:rsidR="00397A30" w:rsidRPr="00397A30" w:rsidRDefault="00397A30" w:rsidP="000C174F">
            <w:pPr>
              <w:spacing w:line="360" w:lineRule="auto"/>
              <w:ind w:firstLine="0"/>
              <w:contextualSpacing/>
              <w:rPr>
                <w:rFonts w:eastAsiaTheme="minorHAnsi"/>
                <w:lang w:eastAsia="en-US"/>
              </w:rPr>
            </w:pPr>
            <w:r w:rsidRPr="00397A30">
              <w:rPr>
                <w:rFonts w:eastAsiaTheme="minorHAnsi"/>
                <w:lang w:eastAsia="en-US"/>
              </w:rPr>
              <w:t>1</w:t>
            </w:r>
          </w:p>
        </w:tc>
        <w:tc>
          <w:tcPr>
            <w:tcW w:w="743" w:type="dxa"/>
          </w:tcPr>
          <w:p w:rsidR="00397A30" w:rsidRPr="00397A30" w:rsidRDefault="00397A30" w:rsidP="000C174F">
            <w:pPr>
              <w:spacing w:line="360" w:lineRule="auto"/>
              <w:ind w:firstLine="0"/>
              <w:contextualSpacing/>
              <w:cnfStyle w:val="000000100000" w:firstRow="0" w:lastRow="0" w:firstColumn="0" w:lastColumn="0" w:oddVBand="0" w:evenVBand="0" w:oddHBand="1" w:evenHBand="0" w:firstRowFirstColumn="0" w:firstRowLastColumn="0" w:lastRowFirstColumn="0" w:lastRowLastColumn="0"/>
              <w:rPr>
                <w:rFonts w:eastAsiaTheme="minorHAnsi"/>
                <w:lang w:eastAsia="en-US"/>
              </w:rPr>
            </w:pPr>
            <w:r w:rsidRPr="00397A30">
              <w:rPr>
                <w:rFonts w:eastAsiaTheme="minorHAnsi"/>
                <w:lang w:eastAsia="en-US"/>
              </w:rPr>
              <w:t>2</w:t>
            </w:r>
          </w:p>
        </w:tc>
        <w:tc>
          <w:tcPr>
            <w:cnfStyle w:val="000010000000" w:firstRow="0" w:lastRow="0" w:firstColumn="0" w:lastColumn="0" w:oddVBand="1" w:evenVBand="0" w:oddHBand="0" w:evenHBand="0" w:firstRowFirstColumn="0" w:firstRowLastColumn="0" w:lastRowFirstColumn="0" w:lastRowLastColumn="0"/>
            <w:tcW w:w="623" w:type="dxa"/>
          </w:tcPr>
          <w:p w:rsidR="00397A30" w:rsidRPr="00397A30" w:rsidRDefault="00397A30" w:rsidP="000C174F">
            <w:pPr>
              <w:spacing w:line="360" w:lineRule="auto"/>
              <w:ind w:firstLine="0"/>
              <w:contextualSpacing/>
              <w:rPr>
                <w:rFonts w:eastAsiaTheme="minorHAnsi"/>
                <w:lang w:eastAsia="en-US"/>
              </w:rPr>
            </w:pPr>
            <w:r w:rsidRPr="00397A30">
              <w:rPr>
                <w:rFonts w:eastAsiaTheme="minorHAnsi"/>
                <w:lang w:eastAsia="en-US"/>
              </w:rPr>
              <w:t>5</w:t>
            </w:r>
          </w:p>
        </w:tc>
        <w:tc>
          <w:tcPr>
            <w:tcW w:w="879" w:type="dxa"/>
          </w:tcPr>
          <w:p w:rsidR="00397A30" w:rsidRPr="00397A30" w:rsidRDefault="00397A30" w:rsidP="000C174F">
            <w:pPr>
              <w:spacing w:line="360" w:lineRule="auto"/>
              <w:ind w:firstLine="0"/>
              <w:contextualSpacing/>
              <w:cnfStyle w:val="000000100000" w:firstRow="0" w:lastRow="0" w:firstColumn="0" w:lastColumn="0" w:oddVBand="0" w:evenVBand="0" w:oddHBand="1" w:evenHBand="0" w:firstRowFirstColumn="0" w:firstRowLastColumn="0" w:lastRowFirstColumn="0" w:lastRowLastColumn="0"/>
              <w:rPr>
                <w:rFonts w:eastAsiaTheme="minorHAnsi"/>
                <w:lang w:eastAsia="en-US"/>
              </w:rPr>
            </w:pPr>
            <w:r w:rsidRPr="00397A30">
              <w:rPr>
                <w:rFonts w:eastAsiaTheme="minorHAnsi"/>
                <w:lang w:eastAsia="en-US"/>
              </w:rPr>
              <w:t>3</w:t>
            </w:r>
          </w:p>
        </w:tc>
      </w:tr>
    </w:tbl>
    <w:p w:rsidR="00AC23A6" w:rsidRPr="00AC23A6" w:rsidRDefault="00AC23A6" w:rsidP="000C174F">
      <w:pPr>
        <w:spacing w:after="160" w:line="360" w:lineRule="auto"/>
        <w:ind w:firstLine="0"/>
        <w:contextualSpacing/>
        <w:jc w:val="both"/>
        <w:rPr>
          <w:rFonts w:eastAsiaTheme="minorHAnsi"/>
          <w:lang w:eastAsia="en-US"/>
        </w:rPr>
      </w:pPr>
      <w:r w:rsidRPr="00AC23A6">
        <w:rPr>
          <w:rFonts w:eastAsiaTheme="minorHAnsi"/>
          <w:lang w:eastAsia="en-US"/>
        </w:rPr>
        <w:t xml:space="preserve"> </w:t>
      </w:r>
    </w:p>
    <w:p w:rsidR="00AC23A6" w:rsidRPr="00AC23A6" w:rsidRDefault="00AC23A6" w:rsidP="000C174F">
      <w:pPr>
        <w:spacing w:after="160" w:line="360" w:lineRule="auto"/>
        <w:contextualSpacing/>
        <w:jc w:val="both"/>
        <w:rPr>
          <w:rFonts w:eastAsiaTheme="minorHAnsi"/>
          <w:lang w:eastAsia="en-US"/>
        </w:rPr>
      </w:pPr>
      <w:r w:rsidRPr="00AC23A6">
        <w:rPr>
          <w:rFonts w:eastAsiaTheme="minorHAnsi"/>
          <w:lang w:eastAsia="en-US"/>
        </w:rPr>
        <w:t xml:space="preserve">Since “Skies Cottages” competitors are growing through online mode. It’s required that Skies Cottages, benchmarks customer value proposition and services quality components. </w:t>
      </w:r>
    </w:p>
    <w:p w:rsidR="00AC23A6" w:rsidRPr="00AC23A6" w:rsidRDefault="00AC23A6" w:rsidP="000C174F">
      <w:pPr>
        <w:pStyle w:val="Heading1"/>
        <w:spacing w:line="360" w:lineRule="auto"/>
        <w:rPr>
          <w:rFonts w:eastAsiaTheme="minorHAnsi"/>
          <w:lang w:eastAsia="en-US"/>
        </w:rPr>
      </w:pPr>
      <w:r w:rsidRPr="00AC23A6">
        <w:rPr>
          <w:rFonts w:eastAsiaTheme="minorHAnsi"/>
          <w:lang w:eastAsia="en-US"/>
        </w:rPr>
        <w:t>Section of Conclusion</w:t>
      </w:r>
    </w:p>
    <w:p w:rsidR="00AC23A6" w:rsidRDefault="00AC23A6" w:rsidP="000C174F">
      <w:pPr>
        <w:spacing w:after="160" w:line="360" w:lineRule="auto"/>
        <w:contextualSpacing/>
        <w:jc w:val="both"/>
        <w:rPr>
          <w:rFonts w:eastAsiaTheme="minorHAnsi"/>
          <w:lang w:eastAsia="en-US"/>
        </w:rPr>
      </w:pPr>
      <w:r w:rsidRPr="00AC23A6">
        <w:rPr>
          <w:rFonts w:eastAsiaTheme="minorHAnsi"/>
          <w:lang w:eastAsia="en-US"/>
        </w:rPr>
        <w:t>Though Skies Cottages claims that it has clearly dominated but, its overall quality service contains some loopholes. Which can be overcome if knowledge gap is covered by clearly defining the exact quantity of service, example Wi-Fi 8 Mb’s or 20 Mb’s. However the lowest is service quality gap meaning that customers aren’t able to perfectly translate services. Thus inclusions of language for multi</w:t>
      </w:r>
      <w:r w:rsidR="00DD0950">
        <w:rPr>
          <w:rFonts w:eastAsiaTheme="minorHAnsi"/>
          <w:lang w:eastAsia="en-US"/>
        </w:rPr>
        <w:t>-</w:t>
      </w:r>
      <w:r w:rsidRPr="00AC23A6">
        <w:rPr>
          <w:rFonts w:eastAsiaTheme="minorHAnsi"/>
          <w:lang w:eastAsia="en-US"/>
        </w:rPr>
        <w:t xml:space="preserve">linguistic consumers can fill in the gap. Cover up communication gap it needs to ensure that auditing teams across check services with standards of Cottages offered.  </w:t>
      </w:r>
    </w:p>
    <w:p w:rsidR="003E3EA4" w:rsidRPr="00AC23A6" w:rsidRDefault="003E3EA4" w:rsidP="000C174F">
      <w:pPr>
        <w:spacing w:after="160" w:line="360" w:lineRule="auto"/>
        <w:contextualSpacing/>
        <w:jc w:val="both"/>
        <w:rPr>
          <w:rFonts w:eastAsiaTheme="minorHAnsi"/>
          <w:lang w:eastAsia="en-US"/>
        </w:rPr>
      </w:pPr>
    </w:p>
    <w:p w:rsidR="00AC23A6" w:rsidRPr="00AC23A6" w:rsidRDefault="00AC23A6" w:rsidP="000C174F">
      <w:pPr>
        <w:spacing w:after="160" w:line="360" w:lineRule="auto"/>
        <w:ind w:firstLine="0"/>
        <w:contextualSpacing/>
        <w:jc w:val="both"/>
        <w:rPr>
          <w:rFonts w:eastAsiaTheme="minorHAnsi"/>
          <w:b/>
          <w:i/>
          <w:lang w:eastAsia="en-US"/>
        </w:rPr>
      </w:pPr>
      <w:r w:rsidRPr="00AC23A6">
        <w:rPr>
          <w:rFonts w:eastAsiaTheme="minorHAnsi"/>
          <w:b/>
          <w:i/>
          <w:lang w:eastAsia="en-US"/>
        </w:rPr>
        <w:t>Conclusion</w:t>
      </w:r>
    </w:p>
    <w:p w:rsidR="00AC23A6" w:rsidRDefault="00AC23A6" w:rsidP="000C174F">
      <w:pPr>
        <w:spacing w:line="360" w:lineRule="auto"/>
        <w:jc w:val="both"/>
      </w:pPr>
      <w:r w:rsidRPr="00AC23A6">
        <w:rPr>
          <w:rFonts w:eastAsiaTheme="minorHAnsi"/>
          <w:lang w:eastAsia="en-US"/>
        </w:rPr>
        <w:t xml:space="preserve">To conclusion “Skies Cottages” has emerged as </w:t>
      </w:r>
      <w:r w:rsidR="00DD0950">
        <w:rPr>
          <w:rFonts w:eastAsiaTheme="minorHAnsi"/>
          <w:lang w:eastAsia="en-US"/>
        </w:rPr>
        <w:t xml:space="preserve">the </w:t>
      </w:r>
      <w:r w:rsidRPr="00AC23A6">
        <w:rPr>
          <w:rFonts w:eastAsiaTheme="minorHAnsi"/>
          <w:lang w:eastAsia="en-US"/>
        </w:rPr>
        <w:t>extravagant trendsetter in UK. Its uniqueness is that is not just Cottages renting or letting services. It strives to capitalize on service quality and customer value creation by adding various features to its services. Though it standout when it comes to offering range of multiple services, but it struggle</w:t>
      </w:r>
      <w:r w:rsidR="00DD0950">
        <w:rPr>
          <w:rFonts w:eastAsiaTheme="minorHAnsi"/>
          <w:lang w:eastAsia="en-US"/>
        </w:rPr>
        <w:t>s</w:t>
      </w:r>
      <w:r w:rsidRPr="00AC23A6">
        <w:rPr>
          <w:rFonts w:eastAsiaTheme="minorHAnsi"/>
          <w:lang w:eastAsia="en-US"/>
        </w:rPr>
        <w:t xml:space="preserve"> in developing </w:t>
      </w:r>
      <w:r w:rsidRPr="00AC23A6">
        <w:rPr>
          <w:rFonts w:eastAsiaTheme="minorHAnsi"/>
          <w:lang w:eastAsia="en-US"/>
        </w:rPr>
        <w:lastRenderedPageBreak/>
        <w:t xml:space="preserve">a perception that it’s not an online site that offers renting services and flight booking services. </w:t>
      </w:r>
      <w:r w:rsidR="00DD0950">
        <w:rPr>
          <w:rFonts w:eastAsiaTheme="minorHAnsi"/>
          <w:lang w:eastAsia="en-US"/>
        </w:rPr>
        <w:t>The r</w:t>
      </w:r>
      <w:r w:rsidRPr="00AC23A6">
        <w:rPr>
          <w:rFonts w:eastAsiaTheme="minorHAnsi"/>
          <w:lang w:eastAsia="en-US"/>
        </w:rPr>
        <w:t>anking suggest</w:t>
      </w:r>
      <w:r w:rsidR="00DD0950">
        <w:rPr>
          <w:rFonts w:eastAsiaTheme="minorHAnsi"/>
          <w:lang w:eastAsia="en-US"/>
        </w:rPr>
        <w:t>s</w:t>
      </w:r>
      <w:r w:rsidRPr="00AC23A6">
        <w:rPr>
          <w:rFonts w:eastAsiaTheme="minorHAnsi"/>
          <w:lang w:eastAsia="en-US"/>
        </w:rPr>
        <w:t xml:space="preserve"> that what it lacks at is, building up the image of customer expectation. As it’s distorted its lowest rank is of “service quality gap” which refers that its marketing and advertisement services are too complex to be understood. Its highest rank is of “Policy Gap” means that its info at websites is clearly define</w:t>
      </w:r>
      <w:r w:rsidR="00DD0950">
        <w:rPr>
          <w:rFonts w:eastAsiaTheme="minorHAnsi"/>
          <w:lang w:eastAsia="en-US"/>
        </w:rPr>
        <w:t>d</w:t>
      </w:r>
      <w:r w:rsidRPr="00AC23A6">
        <w:rPr>
          <w:rFonts w:eastAsiaTheme="minorHAnsi"/>
          <w:lang w:eastAsia="en-US"/>
        </w:rPr>
        <w:t xml:space="preserve"> its services. However it’s required that it aligns them, it needs to create value by ensuring that cottages are of the quality that’s mentioned of websites. In light of the service quality dimension it needs to ensure that those dimensions are part of “Skies Cottages” strategy to enhance customer service dimension.</w:t>
      </w:r>
    </w:p>
    <w:p w:rsidR="0084022A" w:rsidRPr="001E4CD2" w:rsidRDefault="0084022A" w:rsidP="000C174F">
      <w:pPr>
        <w:spacing w:line="360" w:lineRule="auto"/>
      </w:pPr>
      <w:r>
        <w:br w:type="page"/>
      </w:r>
    </w:p>
    <w:p w:rsidR="0084022A" w:rsidRDefault="0084022A" w:rsidP="000C174F">
      <w:pPr>
        <w:pStyle w:val="Heading1"/>
        <w:spacing w:line="360" w:lineRule="auto"/>
        <w:rPr>
          <w:shd w:val="clear" w:color="auto" w:fill="FFFFFF"/>
        </w:rPr>
      </w:pPr>
      <w:bookmarkStart w:id="26" w:name="_Toc25848399"/>
      <w:r>
        <w:rPr>
          <w:shd w:val="clear" w:color="auto" w:fill="FFFFFF"/>
        </w:rPr>
        <w:lastRenderedPageBreak/>
        <w:t>References</w:t>
      </w:r>
      <w:bookmarkEnd w:id="26"/>
    </w:p>
    <w:p w:rsidR="00AC23A6" w:rsidRPr="001E4CD2" w:rsidRDefault="00AC23A6" w:rsidP="000C174F">
      <w:pPr>
        <w:spacing w:line="360" w:lineRule="auto"/>
        <w:ind w:left="720" w:hanging="720"/>
        <w:jc w:val="both"/>
        <w:rPr>
          <w:shd w:val="clear" w:color="auto" w:fill="FFFFFF"/>
        </w:rPr>
      </w:pPr>
      <w:proofErr w:type="spellStart"/>
      <w:r w:rsidRPr="001E4CD2">
        <w:rPr>
          <w:shd w:val="clear" w:color="auto" w:fill="FFFFFF"/>
        </w:rPr>
        <w:t>Anuwichanont</w:t>
      </w:r>
      <w:proofErr w:type="spellEnd"/>
      <w:r w:rsidRPr="001E4CD2">
        <w:rPr>
          <w:shd w:val="clear" w:color="auto" w:fill="FFFFFF"/>
        </w:rPr>
        <w:t>, J. and Rajabhat, S.D., 2011. The impact of price perception on customer loyalty in the airline context. </w:t>
      </w:r>
      <w:r w:rsidRPr="001E4CD2">
        <w:rPr>
          <w:i/>
          <w:iCs/>
          <w:shd w:val="clear" w:color="auto" w:fill="FFFFFF"/>
        </w:rPr>
        <w:t>Journal of Business &amp; Economics Research</w:t>
      </w:r>
      <w:r w:rsidRPr="001E4CD2">
        <w:rPr>
          <w:shd w:val="clear" w:color="auto" w:fill="FFFFFF"/>
        </w:rPr>
        <w:t>, </w:t>
      </w:r>
      <w:r w:rsidRPr="001E4CD2">
        <w:rPr>
          <w:i/>
          <w:iCs/>
          <w:shd w:val="clear" w:color="auto" w:fill="FFFFFF"/>
        </w:rPr>
        <w:t>9</w:t>
      </w:r>
      <w:r w:rsidRPr="001E4CD2">
        <w:rPr>
          <w:shd w:val="clear" w:color="auto" w:fill="FFFFFF"/>
        </w:rPr>
        <w:t>(9), pp.37-50.</w:t>
      </w:r>
    </w:p>
    <w:p w:rsidR="00AC23A6" w:rsidRPr="001E4CD2" w:rsidRDefault="00AC23A6" w:rsidP="000C174F">
      <w:pPr>
        <w:spacing w:line="360" w:lineRule="auto"/>
        <w:ind w:left="720" w:hanging="720"/>
        <w:jc w:val="both"/>
        <w:rPr>
          <w:shd w:val="clear" w:color="auto" w:fill="FFFFFF"/>
        </w:rPr>
      </w:pPr>
      <w:proofErr w:type="spellStart"/>
      <w:r w:rsidRPr="001E4CD2">
        <w:rPr>
          <w:shd w:val="clear" w:color="auto" w:fill="FFFFFF"/>
        </w:rPr>
        <w:t>Assael</w:t>
      </w:r>
      <w:proofErr w:type="spellEnd"/>
      <w:r w:rsidRPr="001E4CD2">
        <w:rPr>
          <w:shd w:val="clear" w:color="auto" w:fill="FFFFFF"/>
        </w:rPr>
        <w:t xml:space="preserve">, H., 1995. Consumer </w:t>
      </w:r>
      <w:proofErr w:type="spellStart"/>
      <w:r w:rsidRPr="001E4CD2">
        <w:rPr>
          <w:shd w:val="clear" w:color="auto" w:fill="FFFFFF"/>
        </w:rPr>
        <w:t>behavior</w:t>
      </w:r>
      <w:proofErr w:type="spellEnd"/>
      <w:r w:rsidRPr="001E4CD2">
        <w:rPr>
          <w:shd w:val="clear" w:color="auto" w:fill="FFFFFF"/>
        </w:rPr>
        <w:t xml:space="preserve"> and marketing action.</w:t>
      </w:r>
    </w:p>
    <w:p w:rsidR="00AC23A6" w:rsidRPr="001E4CD2" w:rsidRDefault="00AC23A6" w:rsidP="000C174F">
      <w:pPr>
        <w:spacing w:line="360" w:lineRule="auto"/>
        <w:ind w:left="720" w:hanging="720"/>
        <w:jc w:val="both"/>
        <w:rPr>
          <w:shd w:val="clear" w:color="auto" w:fill="FFFFFF"/>
        </w:rPr>
      </w:pPr>
      <w:r w:rsidRPr="001E4CD2">
        <w:rPr>
          <w:shd w:val="clear" w:color="auto" w:fill="FFFFFF"/>
        </w:rPr>
        <w:t>Bhattacharya, K. and Datta, B., 2013. Learning customer service from real life situations. </w:t>
      </w:r>
      <w:r w:rsidRPr="001E4CD2">
        <w:rPr>
          <w:i/>
          <w:iCs/>
          <w:shd w:val="clear" w:color="auto" w:fill="FFFFFF"/>
        </w:rPr>
        <w:t>The Marketing Review</w:t>
      </w:r>
      <w:r w:rsidRPr="001E4CD2">
        <w:rPr>
          <w:shd w:val="clear" w:color="auto" w:fill="FFFFFF"/>
        </w:rPr>
        <w:t>, </w:t>
      </w:r>
      <w:r w:rsidRPr="001E4CD2">
        <w:rPr>
          <w:i/>
          <w:iCs/>
          <w:shd w:val="clear" w:color="auto" w:fill="FFFFFF"/>
        </w:rPr>
        <w:t>13</w:t>
      </w:r>
      <w:r w:rsidRPr="001E4CD2">
        <w:rPr>
          <w:shd w:val="clear" w:color="auto" w:fill="FFFFFF"/>
        </w:rPr>
        <w:t>(2), pp.191-205.</w:t>
      </w:r>
    </w:p>
    <w:p w:rsidR="00AC23A6" w:rsidRPr="001E4CD2" w:rsidRDefault="00AC23A6" w:rsidP="000C174F">
      <w:pPr>
        <w:spacing w:line="360" w:lineRule="auto"/>
        <w:ind w:left="720" w:hanging="720"/>
        <w:jc w:val="both"/>
      </w:pPr>
      <w:proofErr w:type="spellStart"/>
      <w:r w:rsidRPr="001E4CD2">
        <w:t>Buttle</w:t>
      </w:r>
      <w:proofErr w:type="spellEnd"/>
      <w:r w:rsidRPr="001E4CD2">
        <w:t xml:space="preserve">, F. (2009). Customer Relationship Management: Concepts and Technologies. 2nd ed. Amsterdam: Butterworth- Heinemann. </w:t>
      </w:r>
    </w:p>
    <w:p w:rsidR="00AC23A6" w:rsidRPr="00AC23A6" w:rsidRDefault="00AC23A6" w:rsidP="000C174F">
      <w:pPr>
        <w:spacing w:after="160" w:line="360" w:lineRule="auto"/>
        <w:ind w:left="720" w:hanging="720"/>
        <w:contextualSpacing/>
        <w:jc w:val="both"/>
        <w:rPr>
          <w:rFonts w:eastAsiaTheme="minorHAnsi"/>
          <w:lang w:eastAsia="en-US"/>
        </w:rPr>
      </w:pPr>
      <w:r w:rsidRPr="00AC23A6">
        <w:rPr>
          <w:rFonts w:eastAsiaTheme="minorHAnsi"/>
          <w:lang w:eastAsia="en-US"/>
        </w:rPr>
        <w:t>Chowdhary, N. and Prakash, M., 2007. Prioritizing service quality dimensions. Managing Service Quality: An International Journal, 17(5), pp.493-509.</w:t>
      </w:r>
    </w:p>
    <w:p w:rsidR="00AC23A6" w:rsidRPr="001E4CD2" w:rsidRDefault="00AC23A6" w:rsidP="000C174F">
      <w:pPr>
        <w:spacing w:line="360" w:lineRule="auto"/>
        <w:ind w:left="720" w:hanging="720"/>
        <w:jc w:val="both"/>
        <w:rPr>
          <w:shd w:val="clear" w:color="auto" w:fill="FFFFFF"/>
        </w:rPr>
      </w:pPr>
      <w:proofErr w:type="spellStart"/>
      <w:r w:rsidRPr="001E4CD2">
        <w:rPr>
          <w:shd w:val="clear" w:color="auto" w:fill="FFFFFF"/>
        </w:rPr>
        <w:t>Coenen</w:t>
      </w:r>
      <w:proofErr w:type="spellEnd"/>
      <w:r w:rsidRPr="001E4CD2">
        <w:rPr>
          <w:shd w:val="clear" w:color="auto" w:fill="FFFFFF"/>
        </w:rPr>
        <w:t xml:space="preserve">, C., Alexander, K. and </w:t>
      </w:r>
      <w:proofErr w:type="spellStart"/>
      <w:r w:rsidRPr="001E4CD2">
        <w:rPr>
          <w:shd w:val="clear" w:color="auto" w:fill="FFFFFF"/>
        </w:rPr>
        <w:t>Kok</w:t>
      </w:r>
      <w:proofErr w:type="spellEnd"/>
      <w:r w:rsidRPr="001E4CD2">
        <w:rPr>
          <w:shd w:val="clear" w:color="auto" w:fill="FFFFFF"/>
        </w:rPr>
        <w:t>, H., 2013. Facility management value dimensions from a demand perspective. </w:t>
      </w:r>
      <w:r w:rsidRPr="001E4CD2">
        <w:rPr>
          <w:i/>
          <w:iCs/>
          <w:shd w:val="clear" w:color="auto" w:fill="FFFFFF"/>
        </w:rPr>
        <w:t>Journal of Facilities Management</w:t>
      </w:r>
      <w:r w:rsidRPr="001E4CD2">
        <w:rPr>
          <w:shd w:val="clear" w:color="auto" w:fill="FFFFFF"/>
        </w:rPr>
        <w:t>, </w:t>
      </w:r>
      <w:r w:rsidRPr="001E4CD2">
        <w:rPr>
          <w:i/>
          <w:iCs/>
          <w:shd w:val="clear" w:color="auto" w:fill="FFFFFF"/>
        </w:rPr>
        <w:t>11</w:t>
      </w:r>
      <w:r w:rsidRPr="001E4CD2">
        <w:rPr>
          <w:shd w:val="clear" w:color="auto" w:fill="FFFFFF"/>
        </w:rPr>
        <w:t>(4), pp.339-353.</w:t>
      </w:r>
    </w:p>
    <w:p w:rsidR="00AC23A6" w:rsidRPr="00AC23A6" w:rsidRDefault="00AC23A6" w:rsidP="000C174F">
      <w:pPr>
        <w:spacing w:after="160" w:line="360" w:lineRule="auto"/>
        <w:ind w:left="720" w:hanging="720"/>
        <w:contextualSpacing/>
        <w:jc w:val="both"/>
        <w:rPr>
          <w:rFonts w:eastAsiaTheme="minorHAnsi"/>
          <w:lang w:eastAsia="en-US"/>
        </w:rPr>
      </w:pPr>
      <w:r w:rsidRPr="00AC23A6">
        <w:rPr>
          <w:rFonts w:eastAsiaTheme="minorHAnsi"/>
          <w:lang w:eastAsia="en-US"/>
        </w:rPr>
        <w:t>Courses.lumenlearning.com. 2019. The Gap Model of Service Quality | Retail Management. [Online]Available at:https://courses.lumenlearning.com/wmopen-retailmanagement/chapter/the-gap-model-of-service-quality.</w:t>
      </w:r>
    </w:p>
    <w:p w:rsidR="00AC23A6" w:rsidRPr="001E4CD2" w:rsidRDefault="00AC23A6" w:rsidP="000C174F">
      <w:pPr>
        <w:spacing w:line="360" w:lineRule="auto"/>
        <w:ind w:left="720" w:hanging="720"/>
        <w:jc w:val="both"/>
        <w:rPr>
          <w:shd w:val="clear" w:color="auto" w:fill="FFFFFF"/>
        </w:rPr>
      </w:pPr>
      <w:proofErr w:type="spellStart"/>
      <w:r w:rsidRPr="001E4CD2">
        <w:rPr>
          <w:shd w:val="clear" w:color="auto" w:fill="FFFFFF"/>
        </w:rPr>
        <w:t>Fearne</w:t>
      </w:r>
      <w:proofErr w:type="spellEnd"/>
      <w:r w:rsidRPr="001E4CD2">
        <w:rPr>
          <w:shd w:val="clear" w:color="auto" w:fill="FFFFFF"/>
        </w:rPr>
        <w:t>, A., Garcia Martinez, M. and Dent, B., 2012. Dimensions of sustainable value chains: implications for value chain analysis. </w:t>
      </w:r>
      <w:r w:rsidRPr="001E4CD2">
        <w:rPr>
          <w:i/>
          <w:iCs/>
          <w:shd w:val="clear" w:color="auto" w:fill="FFFFFF"/>
        </w:rPr>
        <w:t>Supply Chain Management: An International Journal</w:t>
      </w:r>
      <w:r w:rsidRPr="001E4CD2">
        <w:rPr>
          <w:shd w:val="clear" w:color="auto" w:fill="FFFFFF"/>
        </w:rPr>
        <w:t>, </w:t>
      </w:r>
      <w:r w:rsidRPr="001E4CD2">
        <w:rPr>
          <w:i/>
          <w:iCs/>
          <w:shd w:val="clear" w:color="auto" w:fill="FFFFFF"/>
        </w:rPr>
        <w:t>17</w:t>
      </w:r>
      <w:r w:rsidRPr="001E4CD2">
        <w:rPr>
          <w:shd w:val="clear" w:color="auto" w:fill="FFFFFF"/>
        </w:rPr>
        <w:t>(6), pp.575-581.</w:t>
      </w:r>
    </w:p>
    <w:p w:rsidR="00AC23A6" w:rsidRPr="001E4CD2" w:rsidRDefault="00AC23A6" w:rsidP="000C174F">
      <w:pPr>
        <w:spacing w:line="360" w:lineRule="auto"/>
        <w:ind w:left="720" w:hanging="720"/>
        <w:jc w:val="both"/>
        <w:rPr>
          <w:shd w:val="clear" w:color="auto" w:fill="FFFFFF"/>
        </w:rPr>
      </w:pPr>
      <w:proofErr w:type="spellStart"/>
      <w:r w:rsidRPr="001E4CD2">
        <w:rPr>
          <w:shd w:val="clear" w:color="auto" w:fill="FFFFFF"/>
        </w:rPr>
        <w:t>Gallarza</w:t>
      </w:r>
      <w:proofErr w:type="spellEnd"/>
      <w:r w:rsidRPr="001E4CD2">
        <w:rPr>
          <w:shd w:val="clear" w:color="auto" w:fill="FFFFFF"/>
        </w:rPr>
        <w:t>, M.G., Gil</w:t>
      </w:r>
      <w:r w:rsidRPr="001E4CD2">
        <w:rPr>
          <w:rFonts w:cs="Times New Roman"/>
          <w:shd w:val="clear" w:color="auto" w:fill="FFFFFF"/>
        </w:rPr>
        <w:t>‐</w:t>
      </w:r>
      <w:proofErr w:type="spellStart"/>
      <w:r w:rsidRPr="001E4CD2">
        <w:rPr>
          <w:shd w:val="clear" w:color="auto" w:fill="FFFFFF"/>
        </w:rPr>
        <w:t>Saura</w:t>
      </w:r>
      <w:proofErr w:type="spellEnd"/>
      <w:r w:rsidRPr="001E4CD2">
        <w:rPr>
          <w:shd w:val="clear" w:color="auto" w:fill="FFFFFF"/>
        </w:rPr>
        <w:t>, I. and Holbrook, M.B., 2011. The value of value: Further excursions on the meaning and role of customer value. </w:t>
      </w:r>
      <w:r w:rsidRPr="001E4CD2">
        <w:rPr>
          <w:i/>
          <w:iCs/>
          <w:shd w:val="clear" w:color="auto" w:fill="FFFFFF"/>
        </w:rPr>
        <w:t>Journal of consumer behaviour</w:t>
      </w:r>
      <w:r w:rsidRPr="001E4CD2">
        <w:rPr>
          <w:shd w:val="clear" w:color="auto" w:fill="FFFFFF"/>
        </w:rPr>
        <w:t>, </w:t>
      </w:r>
      <w:r w:rsidRPr="001E4CD2">
        <w:rPr>
          <w:i/>
          <w:iCs/>
          <w:shd w:val="clear" w:color="auto" w:fill="FFFFFF"/>
        </w:rPr>
        <w:t>10</w:t>
      </w:r>
      <w:r w:rsidRPr="001E4CD2">
        <w:rPr>
          <w:shd w:val="clear" w:color="auto" w:fill="FFFFFF"/>
        </w:rPr>
        <w:t>(4), pp.179-191.</w:t>
      </w:r>
    </w:p>
    <w:p w:rsidR="00AC23A6" w:rsidRPr="001E4CD2" w:rsidRDefault="00AC23A6" w:rsidP="000C174F">
      <w:pPr>
        <w:spacing w:line="360" w:lineRule="auto"/>
        <w:ind w:left="720" w:hanging="720"/>
        <w:jc w:val="both"/>
        <w:rPr>
          <w:shd w:val="clear" w:color="auto" w:fill="FFFFFF"/>
        </w:rPr>
      </w:pPr>
      <w:r w:rsidRPr="001E4CD2">
        <w:rPr>
          <w:shd w:val="clear" w:color="auto" w:fill="F8F8F8"/>
        </w:rPr>
        <w:t>Goodman, J., 2019. </w:t>
      </w:r>
      <w:r w:rsidRPr="001E4CD2">
        <w:rPr>
          <w:i/>
          <w:iCs/>
          <w:shd w:val="clear" w:color="auto" w:fill="F8F8F8"/>
        </w:rPr>
        <w:t>Strategic customer service: Managing the customer experience to increase positive word of mouth, build loyalty, and maximize profits</w:t>
      </w:r>
      <w:r w:rsidRPr="001E4CD2">
        <w:rPr>
          <w:shd w:val="clear" w:color="auto" w:fill="F8F8F8"/>
        </w:rPr>
        <w:t xml:space="preserve">. </w:t>
      </w:r>
      <w:proofErr w:type="spellStart"/>
      <w:r w:rsidRPr="001E4CD2">
        <w:rPr>
          <w:shd w:val="clear" w:color="auto" w:fill="F8F8F8"/>
        </w:rPr>
        <w:t>Amacom</w:t>
      </w:r>
      <w:proofErr w:type="spellEnd"/>
      <w:r w:rsidRPr="001E4CD2">
        <w:rPr>
          <w:shd w:val="clear" w:color="auto" w:fill="F8F8F8"/>
        </w:rPr>
        <w:t>.</w:t>
      </w:r>
    </w:p>
    <w:p w:rsidR="00AC23A6" w:rsidRPr="001E4CD2" w:rsidRDefault="00AC23A6" w:rsidP="000C174F">
      <w:pPr>
        <w:spacing w:line="360" w:lineRule="auto"/>
        <w:ind w:left="720" w:hanging="720"/>
        <w:jc w:val="both"/>
      </w:pPr>
      <w:proofErr w:type="spellStart"/>
      <w:r w:rsidRPr="001E4CD2">
        <w:t>Gummesson</w:t>
      </w:r>
      <w:proofErr w:type="spellEnd"/>
      <w:r w:rsidRPr="001E4CD2">
        <w:t xml:space="preserve">, E. (2002). Total Relationship Marketing: Marketing Strategy Moving from the 4Ps product, Price, Promotion, Place of Traditional Marketing Management to the 30Rs the Thirty Relationships of a New Marketing Paradigm. </w:t>
      </w:r>
      <w:r w:rsidRPr="001E4CD2">
        <w:rPr>
          <w:i/>
        </w:rPr>
        <w:t>2nd ed. Oxford: Butterworth-Heinemann</w:t>
      </w:r>
      <w:r w:rsidRPr="001E4CD2">
        <w:t xml:space="preserve">. </w:t>
      </w:r>
    </w:p>
    <w:p w:rsidR="00AC23A6" w:rsidRPr="00AC23A6" w:rsidRDefault="00AC23A6" w:rsidP="000C174F">
      <w:pPr>
        <w:spacing w:after="160" w:line="360" w:lineRule="auto"/>
        <w:ind w:left="720" w:hanging="720"/>
        <w:contextualSpacing/>
        <w:jc w:val="both"/>
        <w:rPr>
          <w:rFonts w:eastAsiaTheme="minorHAnsi"/>
          <w:lang w:eastAsia="en-US"/>
        </w:rPr>
      </w:pPr>
      <w:r w:rsidRPr="00AC23A6">
        <w:rPr>
          <w:rFonts w:eastAsiaTheme="minorHAnsi"/>
          <w:lang w:eastAsia="en-US"/>
        </w:rPr>
        <w:t xml:space="preserve">Hafiz, N. and </w:t>
      </w:r>
      <w:proofErr w:type="spellStart"/>
      <w:r w:rsidRPr="00AC23A6">
        <w:rPr>
          <w:rFonts w:eastAsiaTheme="minorHAnsi"/>
          <w:lang w:eastAsia="en-US"/>
        </w:rPr>
        <w:t>Alam</w:t>
      </w:r>
      <w:proofErr w:type="spellEnd"/>
      <w:r w:rsidRPr="00AC23A6">
        <w:rPr>
          <w:rFonts w:eastAsiaTheme="minorHAnsi"/>
          <w:lang w:eastAsia="en-US"/>
        </w:rPr>
        <w:t>, A.F., 2016. Applying SERVQUAL Model to Measure Online Customer Satisfaction in Package Delivery Services. JOURNAL STUDIA UNIVERSITATIS BABES-BOLYAI NEGOTIA.</w:t>
      </w:r>
    </w:p>
    <w:p w:rsidR="00AC23A6" w:rsidRPr="00AC23A6" w:rsidRDefault="00AC23A6" w:rsidP="000C174F">
      <w:pPr>
        <w:spacing w:after="160" w:line="360" w:lineRule="auto"/>
        <w:ind w:left="720" w:hanging="720"/>
        <w:contextualSpacing/>
        <w:jc w:val="both"/>
        <w:rPr>
          <w:rFonts w:eastAsiaTheme="minorHAnsi"/>
          <w:lang w:eastAsia="en-US"/>
        </w:rPr>
      </w:pPr>
      <w:r w:rsidRPr="00AC23A6">
        <w:rPr>
          <w:rFonts w:eastAsiaTheme="minorHAnsi"/>
          <w:lang w:eastAsia="en-US"/>
        </w:rPr>
        <w:t xml:space="preserve">Hassan, </w:t>
      </w:r>
      <w:proofErr w:type="spellStart"/>
      <w:r w:rsidRPr="00AC23A6">
        <w:rPr>
          <w:rFonts w:eastAsiaTheme="minorHAnsi"/>
          <w:lang w:eastAsia="en-US"/>
        </w:rPr>
        <w:t>s.a.</w:t>
      </w:r>
      <w:proofErr w:type="spellEnd"/>
      <w:r w:rsidRPr="00AC23A6">
        <w:rPr>
          <w:rFonts w:eastAsiaTheme="minorHAnsi"/>
          <w:lang w:eastAsia="en-US"/>
        </w:rPr>
        <w:t xml:space="preserve">, 2017. Empirical study on online portal of real estate: impact of e-service quality dimensions on attitudes and behavioural intention (Doctoral dissertation, </w:t>
      </w:r>
      <w:proofErr w:type="spellStart"/>
      <w:r w:rsidRPr="00AC23A6">
        <w:rPr>
          <w:rFonts w:eastAsiaTheme="minorHAnsi"/>
          <w:lang w:eastAsia="en-US"/>
        </w:rPr>
        <w:t>Bahria</w:t>
      </w:r>
      <w:proofErr w:type="spellEnd"/>
      <w:r w:rsidRPr="00AC23A6">
        <w:rPr>
          <w:rFonts w:eastAsiaTheme="minorHAnsi"/>
          <w:lang w:eastAsia="en-US"/>
        </w:rPr>
        <w:t xml:space="preserve"> University Karachi).</w:t>
      </w:r>
    </w:p>
    <w:p w:rsidR="00AC23A6" w:rsidRPr="001E4CD2" w:rsidRDefault="00AC23A6" w:rsidP="000C174F">
      <w:pPr>
        <w:spacing w:line="360" w:lineRule="auto"/>
        <w:ind w:left="720" w:hanging="720"/>
        <w:jc w:val="both"/>
        <w:rPr>
          <w:shd w:val="clear" w:color="auto" w:fill="FFFFFF"/>
        </w:rPr>
      </w:pPr>
      <w:proofErr w:type="spellStart"/>
      <w:r w:rsidRPr="001E4CD2">
        <w:rPr>
          <w:shd w:val="clear" w:color="auto" w:fill="FFFFFF"/>
        </w:rPr>
        <w:lastRenderedPageBreak/>
        <w:t>Hsin</w:t>
      </w:r>
      <w:proofErr w:type="spellEnd"/>
      <w:r w:rsidRPr="001E4CD2">
        <w:rPr>
          <w:shd w:val="clear" w:color="auto" w:fill="FFFFFF"/>
        </w:rPr>
        <w:t xml:space="preserve"> Chang, H. and Wang, H.W., 2011. The moderating effect of customer perceived value on online shopping behaviour. </w:t>
      </w:r>
      <w:r w:rsidRPr="001E4CD2">
        <w:rPr>
          <w:i/>
          <w:iCs/>
          <w:shd w:val="clear" w:color="auto" w:fill="FFFFFF"/>
        </w:rPr>
        <w:t>Online Information Review</w:t>
      </w:r>
      <w:r w:rsidRPr="001E4CD2">
        <w:rPr>
          <w:shd w:val="clear" w:color="auto" w:fill="FFFFFF"/>
        </w:rPr>
        <w:t>, </w:t>
      </w:r>
      <w:r w:rsidRPr="001E4CD2">
        <w:rPr>
          <w:i/>
          <w:iCs/>
          <w:shd w:val="clear" w:color="auto" w:fill="FFFFFF"/>
        </w:rPr>
        <w:t>35</w:t>
      </w:r>
      <w:r w:rsidRPr="001E4CD2">
        <w:rPr>
          <w:shd w:val="clear" w:color="auto" w:fill="FFFFFF"/>
        </w:rPr>
        <w:t>(3), pp.333-359.</w:t>
      </w:r>
    </w:p>
    <w:p w:rsidR="00AC23A6" w:rsidRPr="001E4CD2" w:rsidRDefault="00AC23A6" w:rsidP="000C174F">
      <w:pPr>
        <w:spacing w:line="360" w:lineRule="auto"/>
        <w:ind w:left="720" w:hanging="720"/>
        <w:jc w:val="both"/>
      </w:pPr>
      <w:r w:rsidRPr="001E4CD2">
        <w:rPr>
          <w:shd w:val="clear" w:color="auto" w:fill="FFFFFF"/>
        </w:rPr>
        <w:t>Jung Choo, H., Moon, H., Kim, H. and Yoon, N., 2012. Luxury customer value. </w:t>
      </w:r>
      <w:r w:rsidRPr="001E4CD2">
        <w:rPr>
          <w:i/>
          <w:iCs/>
          <w:shd w:val="clear" w:color="auto" w:fill="FFFFFF"/>
        </w:rPr>
        <w:t>Journal of Fashion Marketing and Management: An International Journal</w:t>
      </w:r>
      <w:r w:rsidRPr="001E4CD2">
        <w:rPr>
          <w:shd w:val="clear" w:color="auto" w:fill="FFFFFF"/>
        </w:rPr>
        <w:t>, </w:t>
      </w:r>
      <w:r w:rsidRPr="001E4CD2">
        <w:rPr>
          <w:i/>
          <w:iCs/>
          <w:shd w:val="clear" w:color="auto" w:fill="FFFFFF"/>
        </w:rPr>
        <w:t>16</w:t>
      </w:r>
      <w:r w:rsidRPr="001E4CD2">
        <w:rPr>
          <w:shd w:val="clear" w:color="auto" w:fill="FFFFFF"/>
        </w:rPr>
        <w:t>(1), pp.81-101.</w:t>
      </w:r>
    </w:p>
    <w:p w:rsidR="00AC23A6" w:rsidRPr="001E4CD2" w:rsidRDefault="00AC23A6" w:rsidP="000C174F">
      <w:pPr>
        <w:spacing w:line="360" w:lineRule="auto"/>
        <w:ind w:left="720" w:hanging="720"/>
        <w:jc w:val="both"/>
        <w:rPr>
          <w:shd w:val="clear" w:color="auto" w:fill="FFFFFF"/>
        </w:rPr>
      </w:pPr>
      <w:proofErr w:type="spellStart"/>
      <w:r w:rsidRPr="001E4CD2">
        <w:rPr>
          <w:shd w:val="clear" w:color="auto" w:fill="FFFFFF"/>
        </w:rPr>
        <w:t>Kassim</w:t>
      </w:r>
      <w:proofErr w:type="spellEnd"/>
      <w:r w:rsidRPr="001E4CD2">
        <w:rPr>
          <w:shd w:val="clear" w:color="auto" w:fill="FFFFFF"/>
        </w:rPr>
        <w:t xml:space="preserve">, N. and </w:t>
      </w:r>
      <w:proofErr w:type="spellStart"/>
      <w:r w:rsidRPr="001E4CD2">
        <w:rPr>
          <w:shd w:val="clear" w:color="auto" w:fill="FFFFFF"/>
        </w:rPr>
        <w:t>Asiah</w:t>
      </w:r>
      <w:proofErr w:type="spellEnd"/>
      <w:r w:rsidRPr="001E4CD2">
        <w:rPr>
          <w:shd w:val="clear" w:color="auto" w:fill="FFFFFF"/>
        </w:rPr>
        <w:t xml:space="preserve"> Abdullah, N., 2010. The effect of perceived service quality dimensions on customer satisfaction, trust, and loyalty in e-commerce settings: A cross cultural analysis. </w:t>
      </w:r>
      <w:r w:rsidRPr="001E4CD2">
        <w:rPr>
          <w:i/>
          <w:iCs/>
          <w:shd w:val="clear" w:color="auto" w:fill="FFFFFF"/>
        </w:rPr>
        <w:t>Asia Pacific Journal of Marketing and Logistics</w:t>
      </w:r>
      <w:r w:rsidRPr="001E4CD2">
        <w:rPr>
          <w:shd w:val="clear" w:color="auto" w:fill="FFFFFF"/>
        </w:rPr>
        <w:t>, </w:t>
      </w:r>
      <w:r w:rsidRPr="001E4CD2">
        <w:rPr>
          <w:i/>
          <w:iCs/>
          <w:shd w:val="clear" w:color="auto" w:fill="FFFFFF"/>
        </w:rPr>
        <w:t>22</w:t>
      </w:r>
      <w:r w:rsidRPr="001E4CD2">
        <w:rPr>
          <w:shd w:val="clear" w:color="auto" w:fill="FFFFFF"/>
        </w:rPr>
        <w:t>(3), pp.351-371.</w:t>
      </w:r>
    </w:p>
    <w:p w:rsidR="00AC23A6" w:rsidRPr="001E4CD2" w:rsidRDefault="00AC23A6" w:rsidP="000C174F">
      <w:pPr>
        <w:spacing w:line="360" w:lineRule="auto"/>
        <w:ind w:left="720" w:hanging="720"/>
        <w:jc w:val="both"/>
        <w:rPr>
          <w:shd w:val="clear" w:color="auto" w:fill="FFFFFF"/>
        </w:rPr>
      </w:pPr>
      <w:r w:rsidRPr="001E4CD2">
        <w:rPr>
          <w:shd w:val="clear" w:color="auto" w:fill="FFFFFF"/>
        </w:rPr>
        <w:t>Kim, Y.K., 2002. Consumer value: an application to mall and Internet shopping. </w:t>
      </w:r>
      <w:r w:rsidRPr="001E4CD2">
        <w:rPr>
          <w:i/>
          <w:iCs/>
          <w:shd w:val="clear" w:color="auto" w:fill="FFFFFF"/>
        </w:rPr>
        <w:t>International Journal of Retail &amp; Distribution Management</w:t>
      </w:r>
      <w:r w:rsidRPr="001E4CD2">
        <w:rPr>
          <w:shd w:val="clear" w:color="auto" w:fill="FFFFFF"/>
        </w:rPr>
        <w:t>, </w:t>
      </w:r>
      <w:r w:rsidRPr="001E4CD2">
        <w:rPr>
          <w:i/>
          <w:iCs/>
          <w:shd w:val="clear" w:color="auto" w:fill="FFFFFF"/>
        </w:rPr>
        <w:t>30</w:t>
      </w:r>
      <w:r w:rsidRPr="001E4CD2">
        <w:rPr>
          <w:shd w:val="clear" w:color="auto" w:fill="FFFFFF"/>
        </w:rPr>
        <w:t>(12), pp.595-602.</w:t>
      </w:r>
    </w:p>
    <w:p w:rsidR="00AC23A6" w:rsidRPr="001E4CD2" w:rsidRDefault="00AC23A6" w:rsidP="000C174F">
      <w:pPr>
        <w:spacing w:line="360" w:lineRule="auto"/>
        <w:ind w:left="720" w:hanging="720"/>
        <w:jc w:val="both"/>
        <w:rPr>
          <w:shd w:val="clear" w:color="auto" w:fill="FFFFFF"/>
        </w:rPr>
      </w:pPr>
      <w:r w:rsidRPr="001E4CD2">
        <w:rPr>
          <w:shd w:val="clear" w:color="auto" w:fill="FFFFFF"/>
        </w:rPr>
        <w:t>Leppard, J. and Molyneux, L., 1994. </w:t>
      </w:r>
      <w:r w:rsidRPr="001E4CD2">
        <w:rPr>
          <w:i/>
          <w:iCs/>
          <w:shd w:val="clear" w:color="auto" w:fill="FFFFFF"/>
        </w:rPr>
        <w:t>Auditing your customer service: the foundation for success</w:t>
      </w:r>
      <w:r w:rsidRPr="001E4CD2">
        <w:rPr>
          <w:shd w:val="clear" w:color="auto" w:fill="FFFFFF"/>
        </w:rPr>
        <w:t xml:space="preserve">. Cengage Learning </w:t>
      </w:r>
      <w:proofErr w:type="spellStart"/>
      <w:r w:rsidRPr="001E4CD2">
        <w:rPr>
          <w:shd w:val="clear" w:color="auto" w:fill="FFFFFF"/>
        </w:rPr>
        <w:t>Emea</w:t>
      </w:r>
      <w:proofErr w:type="spellEnd"/>
    </w:p>
    <w:p w:rsidR="00AC23A6" w:rsidRPr="001E4CD2" w:rsidRDefault="00AC23A6" w:rsidP="000C174F">
      <w:pPr>
        <w:spacing w:line="360" w:lineRule="auto"/>
        <w:ind w:left="720" w:hanging="720"/>
        <w:jc w:val="both"/>
        <w:rPr>
          <w:shd w:val="clear" w:color="auto" w:fill="FFFFFF"/>
        </w:rPr>
      </w:pPr>
      <w:proofErr w:type="spellStart"/>
      <w:r w:rsidRPr="001E4CD2">
        <w:rPr>
          <w:shd w:val="clear" w:color="auto" w:fill="FFFFFF"/>
        </w:rPr>
        <w:t>Maleki</w:t>
      </w:r>
      <w:proofErr w:type="spellEnd"/>
      <w:r w:rsidRPr="001E4CD2">
        <w:rPr>
          <w:shd w:val="clear" w:color="auto" w:fill="FFFFFF"/>
        </w:rPr>
        <w:t xml:space="preserve">, M., </w:t>
      </w:r>
      <w:proofErr w:type="spellStart"/>
      <w:r w:rsidRPr="001E4CD2">
        <w:rPr>
          <w:shd w:val="clear" w:color="auto" w:fill="FFFFFF"/>
        </w:rPr>
        <w:t>Shevtshenko</w:t>
      </w:r>
      <w:proofErr w:type="spellEnd"/>
      <w:r w:rsidRPr="001E4CD2">
        <w:rPr>
          <w:shd w:val="clear" w:color="auto" w:fill="FFFFFF"/>
        </w:rPr>
        <w:t>, E. and Cruz-Machado, V., 2013. Comparative analysis of customer value dimensions. </w:t>
      </w:r>
      <w:proofErr w:type="spellStart"/>
      <w:r w:rsidRPr="001E4CD2">
        <w:rPr>
          <w:i/>
          <w:iCs/>
          <w:shd w:val="clear" w:color="auto" w:fill="FFFFFF"/>
        </w:rPr>
        <w:t>Inzinerine</w:t>
      </w:r>
      <w:proofErr w:type="spellEnd"/>
      <w:r w:rsidRPr="001E4CD2">
        <w:rPr>
          <w:i/>
          <w:iCs/>
          <w:shd w:val="clear" w:color="auto" w:fill="FFFFFF"/>
        </w:rPr>
        <w:t xml:space="preserve"> </w:t>
      </w:r>
      <w:proofErr w:type="spellStart"/>
      <w:r w:rsidRPr="001E4CD2">
        <w:rPr>
          <w:i/>
          <w:iCs/>
          <w:shd w:val="clear" w:color="auto" w:fill="FFFFFF"/>
        </w:rPr>
        <w:t>Ekonomika</w:t>
      </w:r>
      <w:proofErr w:type="spellEnd"/>
      <w:r w:rsidRPr="001E4CD2">
        <w:rPr>
          <w:i/>
          <w:iCs/>
          <w:shd w:val="clear" w:color="auto" w:fill="FFFFFF"/>
        </w:rPr>
        <w:t>-Engineering Economics</w:t>
      </w:r>
      <w:r w:rsidRPr="001E4CD2">
        <w:rPr>
          <w:shd w:val="clear" w:color="auto" w:fill="FFFFFF"/>
        </w:rPr>
        <w:t>, </w:t>
      </w:r>
      <w:r w:rsidRPr="001E4CD2">
        <w:rPr>
          <w:i/>
          <w:iCs/>
          <w:shd w:val="clear" w:color="auto" w:fill="FFFFFF"/>
        </w:rPr>
        <w:t>24</w:t>
      </w:r>
      <w:r w:rsidRPr="001E4CD2">
        <w:rPr>
          <w:shd w:val="clear" w:color="auto" w:fill="FFFFFF"/>
        </w:rPr>
        <w:t>(5), pp.488-495.</w:t>
      </w:r>
    </w:p>
    <w:p w:rsidR="00AC23A6" w:rsidRPr="00AC23A6" w:rsidRDefault="00AC23A6" w:rsidP="000C174F">
      <w:pPr>
        <w:spacing w:after="160" w:line="360" w:lineRule="auto"/>
        <w:ind w:left="720" w:hanging="720"/>
        <w:contextualSpacing/>
        <w:jc w:val="both"/>
        <w:rPr>
          <w:rFonts w:eastAsiaTheme="minorHAnsi"/>
          <w:lang w:eastAsia="en-US"/>
        </w:rPr>
      </w:pPr>
      <w:proofErr w:type="spellStart"/>
      <w:r w:rsidRPr="00AC23A6">
        <w:rPr>
          <w:rFonts w:eastAsiaTheme="minorHAnsi"/>
          <w:lang w:eastAsia="en-US"/>
        </w:rPr>
        <w:t>Mawer</w:t>
      </w:r>
      <w:proofErr w:type="spellEnd"/>
      <w:r w:rsidRPr="00AC23A6">
        <w:rPr>
          <w:rFonts w:eastAsiaTheme="minorHAnsi"/>
          <w:lang w:eastAsia="en-US"/>
        </w:rPr>
        <w:t xml:space="preserve">, F. 2013. The best websites for... holiday cottage breaks in the UK (sunshine may be optional). Available at: </w:t>
      </w:r>
      <w:hyperlink r:id="rId7" w:history="1">
        <w:r w:rsidRPr="00AC23A6">
          <w:rPr>
            <w:rFonts w:eastAsiaTheme="minorHAnsi"/>
            <w:color w:val="0563C1" w:themeColor="hyperlink"/>
            <w:u w:val="single"/>
            <w:lang w:eastAsia="en-US"/>
          </w:rPr>
          <w:t>https://www.dailymail.co.uk/travel/article-2282862/Best-websites-holiday-cottages-UK.html</w:t>
        </w:r>
      </w:hyperlink>
    </w:p>
    <w:p w:rsidR="00AC23A6" w:rsidRPr="00AC23A6" w:rsidRDefault="00AC23A6" w:rsidP="000C174F">
      <w:pPr>
        <w:spacing w:after="160" w:line="360" w:lineRule="auto"/>
        <w:ind w:left="720" w:hanging="720"/>
        <w:contextualSpacing/>
        <w:jc w:val="both"/>
        <w:rPr>
          <w:rFonts w:eastAsiaTheme="minorHAnsi"/>
          <w:lang w:eastAsia="en-US"/>
        </w:rPr>
      </w:pPr>
      <w:r w:rsidRPr="00AC23A6">
        <w:rPr>
          <w:rFonts w:eastAsiaTheme="minorHAnsi"/>
          <w:lang w:eastAsia="en-US"/>
        </w:rPr>
        <w:t xml:space="preserve">Neupane, R. and </w:t>
      </w:r>
      <w:proofErr w:type="spellStart"/>
      <w:r w:rsidRPr="00AC23A6">
        <w:rPr>
          <w:rFonts w:eastAsiaTheme="minorHAnsi"/>
          <w:lang w:eastAsia="en-US"/>
        </w:rPr>
        <w:t>Devkota</w:t>
      </w:r>
      <w:proofErr w:type="spellEnd"/>
      <w:r w:rsidRPr="00AC23A6">
        <w:rPr>
          <w:rFonts w:eastAsiaTheme="minorHAnsi"/>
          <w:lang w:eastAsia="en-US"/>
        </w:rPr>
        <w:t>, M., 2017. Evaluation of the Impacts of Service Quality Dimensions on Patient/Customer Satisfaction: A Study of Private Hospitals in Nepal. International Journal of Social Sciences and Management, 4(3), pp.165-176.</w:t>
      </w:r>
    </w:p>
    <w:p w:rsidR="00AC23A6" w:rsidRPr="00AC23A6" w:rsidRDefault="00AC23A6" w:rsidP="000C174F">
      <w:pPr>
        <w:spacing w:after="160" w:line="360" w:lineRule="auto"/>
        <w:ind w:left="720" w:hanging="720"/>
        <w:contextualSpacing/>
        <w:jc w:val="both"/>
        <w:rPr>
          <w:rFonts w:eastAsiaTheme="minorHAnsi"/>
          <w:lang w:eastAsia="en-US"/>
        </w:rPr>
      </w:pPr>
      <w:r w:rsidRPr="00AC23A6">
        <w:rPr>
          <w:rFonts w:eastAsiaTheme="minorHAnsi"/>
          <w:lang w:eastAsia="en-US"/>
        </w:rPr>
        <w:t xml:space="preserve">Shahin, A. and </w:t>
      </w:r>
      <w:proofErr w:type="spellStart"/>
      <w:r w:rsidRPr="00AC23A6">
        <w:rPr>
          <w:rFonts w:eastAsiaTheme="minorHAnsi"/>
          <w:lang w:eastAsia="en-US"/>
        </w:rPr>
        <w:t>Samea</w:t>
      </w:r>
      <w:proofErr w:type="spellEnd"/>
      <w:r w:rsidRPr="00AC23A6">
        <w:rPr>
          <w:rFonts w:eastAsiaTheme="minorHAnsi"/>
          <w:lang w:eastAsia="en-US"/>
        </w:rPr>
        <w:t>, M., 2010. Developing the models of service quality gaps: a critical discussion. Business Management and Strategy, 1(1), p.1.</w:t>
      </w:r>
    </w:p>
    <w:p w:rsidR="00AC23A6" w:rsidRPr="001E4CD2" w:rsidRDefault="00AC23A6" w:rsidP="000C174F">
      <w:pPr>
        <w:spacing w:line="360" w:lineRule="auto"/>
        <w:ind w:left="720" w:hanging="720"/>
        <w:jc w:val="both"/>
        <w:rPr>
          <w:shd w:val="clear" w:color="auto" w:fill="FFFFFF"/>
        </w:rPr>
      </w:pPr>
      <w:proofErr w:type="spellStart"/>
      <w:r w:rsidRPr="001E4CD2">
        <w:rPr>
          <w:shd w:val="clear" w:color="auto" w:fill="FFFFFF"/>
        </w:rPr>
        <w:t>Stäblein</w:t>
      </w:r>
      <w:proofErr w:type="spellEnd"/>
      <w:r w:rsidRPr="001E4CD2">
        <w:rPr>
          <w:shd w:val="clear" w:color="auto" w:fill="FFFFFF"/>
        </w:rPr>
        <w:t xml:space="preserve">, T., </w:t>
      </w:r>
      <w:proofErr w:type="spellStart"/>
      <w:r w:rsidRPr="001E4CD2">
        <w:rPr>
          <w:shd w:val="clear" w:color="auto" w:fill="FFFFFF"/>
        </w:rPr>
        <w:t>Holweg</w:t>
      </w:r>
      <w:proofErr w:type="spellEnd"/>
      <w:r w:rsidRPr="001E4CD2">
        <w:rPr>
          <w:shd w:val="clear" w:color="auto" w:fill="FFFFFF"/>
        </w:rPr>
        <w:t xml:space="preserve">, M. and </w:t>
      </w:r>
      <w:proofErr w:type="spellStart"/>
      <w:r w:rsidRPr="001E4CD2">
        <w:rPr>
          <w:shd w:val="clear" w:color="auto" w:fill="FFFFFF"/>
        </w:rPr>
        <w:t>Miemczyk</w:t>
      </w:r>
      <w:proofErr w:type="spellEnd"/>
      <w:r w:rsidRPr="001E4CD2">
        <w:rPr>
          <w:shd w:val="clear" w:color="auto" w:fill="FFFFFF"/>
        </w:rPr>
        <w:t xml:space="preserve">, J., 2011. Theoretical versus actual product variety: how much customisation do customers really </w:t>
      </w:r>
      <w:proofErr w:type="gramStart"/>
      <w:r w:rsidRPr="001E4CD2">
        <w:rPr>
          <w:shd w:val="clear" w:color="auto" w:fill="FFFFFF"/>
        </w:rPr>
        <w:t>demand?.</w:t>
      </w:r>
      <w:proofErr w:type="gramEnd"/>
      <w:r w:rsidRPr="001E4CD2">
        <w:rPr>
          <w:shd w:val="clear" w:color="auto" w:fill="FFFFFF"/>
        </w:rPr>
        <w:t> </w:t>
      </w:r>
      <w:r w:rsidRPr="001E4CD2">
        <w:rPr>
          <w:i/>
          <w:iCs/>
          <w:shd w:val="clear" w:color="auto" w:fill="FFFFFF"/>
        </w:rPr>
        <w:t>International Journal of Operations &amp; Production Management</w:t>
      </w:r>
      <w:r w:rsidRPr="001E4CD2">
        <w:rPr>
          <w:shd w:val="clear" w:color="auto" w:fill="FFFFFF"/>
        </w:rPr>
        <w:t>, </w:t>
      </w:r>
      <w:r w:rsidRPr="001E4CD2">
        <w:rPr>
          <w:i/>
          <w:iCs/>
          <w:shd w:val="clear" w:color="auto" w:fill="FFFFFF"/>
        </w:rPr>
        <w:t>31</w:t>
      </w:r>
      <w:r w:rsidRPr="001E4CD2">
        <w:rPr>
          <w:shd w:val="clear" w:color="auto" w:fill="FFFFFF"/>
        </w:rPr>
        <w:t>(3), pp.350-370.</w:t>
      </w:r>
    </w:p>
    <w:p w:rsidR="00AC23A6" w:rsidRPr="001E4CD2" w:rsidRDefault="00AC23A6" w:rsidP="000C174F">
      <w:pPr>
        <w:spacing w:line="360" w:lineRule="auto"/>
        <w:ind w:left="720" w:hanging="720"/>
        <w:jc w:val="both"/>
        <w:rPr>
          <w:rFonts w:eastAsia="Times New Roman"/>
        </w:rPr>
      </w:pPr>
      <w:proofErr w:type="spellStart"/>
      <w:r w:rsidRPr="001E4CD2">
        <w:rPr>
          <w:rFonts w:eastAsia="Times New Roman"/>
        </w:rPr>
        <w:t>Sykescottages</w:t>
      </w:r>
      <w:proofErr w:type="spellEnd"/>
      <w:r w:rsidRPr="001E4CD2">
        <w:rPr>
          <w:rFonts w:eastAsia="Times New Roman"/>
        </w:rPr>
        <w:t>. (2019). </w:t>
      </w:r>
      <w:r w:rsidRPr="001E4CD2">
        <w:rPr>
          <w:rFonts w:eastAsia="Times New Roman"/>
          <w:i/>
          <w:iCs/>
        </w:rPr>
        <w:t xml:space="preserve">Holiday Cottages </w:t>
      </w:r>
      <w:proofErr w:type="gramStart"/>
      <w:r w:rsidRPr="001E4CD2">
        <w:rPr>
          <w:rFonts w:eastAsia="Times New Roman"/>
          <w:i/>
          <w:iCs/>
        </w:rPr>
        <w:t>To</w:t>
      </w:r>
      <w:proofErr w:type="gramEnd"/>
      <w:r w:rsidRPr="001E4CD2">
        <w:rPr>
          <w:rFonts w:eastAsia="Times New Roman"/>
          <w:i/>
          <w:iCs/>
        </w:rPr>
        <w:t xml:space="preserve"> Rent - UK Cottage Holidays | Sykes Cottages</w:t>
      </w:r>
      <w:r w:rsidRPr="001E4CD2">
        <w:rPr>
          <w:rFonts w:eastAsia="Times New Roman"/>
        </w:rPr>
        <w:t>. [online] Available at: https://www.sykescottages.co.uk/ [Accessed 28 Nov. 2019].</w:t>
      </w:r>
    </w:p>
    <w:p w:rsidR="00AC23A6" w:rsidRPr="001E4CD2" w:rsidRDefault="00AC23A6" w:rsidP="000C174F">
      <w:pPr>
        <w:spacing w:line="360" w:lineRule="auto"/>
        <w:ind w:left="720" w:hanging="720"/>
        <w:jc w:val="both"/>
        <w:rPr>
          <w:shd w:val="clear" w:color="auto" w:fill="FFFFFF"/>
        </w:rPr>
      </w:pPr>
      <w:r w:rsidRPr="001E4CD2">
        <w:rPr>
          <w:shd w:val="clear" w:color="auto" w:fill="FFFFFF"/>
        </w:rPr>
        <w:t>Woodruff, R.B. and Flint, D.J., 2014. Marketing’s service-dominant logic and customer value. In </w:t>
      </w:r>
      <w:r w:rsidRPr="001E4CD2">
        <w:rPr>
          <w:i/>
          <w:iCs/>
          <w:shd w:val="clear" w:color="auto" w:fill="FFFFFF"/>
        </w:rPr>
        <w:t>The Service-Dominant Logic of Marketing</w:t>
      </w:r>
      <w:r w:rsidRPr="001E4CD2">
        <w:rPr>
          <w:shd w:val="clear" w:color="auto" w:fill="FFFFFF"/>
        </w:rPr>
        <w:t> (pp. 201-213). Routledge.</w:t>
      </w:r>
    </w:p>
    <w:p w:rsidR="00AC23A6" w:rsidRPr="001E4CD2" w:rsidRDefault="00AC23A6" w:rsidP="000C174F">
      <w:pPr>
        <w:spacing w:line="360" w:lineRule="auto"/>
        <w:ind w:left="720" w:hanging="720"/>
        <w:jc w:val="both"/>
        <w:rPr>
          <w:shd w:val="clear" w:color="auto" w:fill="FFFFFF"/>
        </w:rPr>
      </w:pPr>
      <w:proofErr w:type="spellStart"/>
      <w:r w:rsidRPr="001E4CD2">
        <w:rPr>
          <w:shd w:val="clear" w:color="auto" w:fill="FFFFFF"/>
        </w:rPr>
        <w:t>Wuestefeld</w:t>
      </w:r>
      <w:proofErr w:type="spellEnd"/>
      <w:r w:rsidRPr="001E4CD2">
        <w:rPr>
          <w:shd w:val="clear" w:color="auto" w:fill="FFFFFF"/>
        </w:rPr>
        <w:t xml:space="preserve">, T., </w:t>
      </w:r>
      <w:proofErr w:type="spellStart"/>
      <w:r w:rsidRPr="001E4CD2">
        <w:rPr>
          <w:shd w:val="clear" w:color="auto" w:fill="FFFFFF"/>
        </w:rPr>
        <w:t>Hennigs</w:t>
      </w:r>
      <w:proofErr w:type="spellEnd"/>
      <w:r w:rsidRPr="001E4CD2">
        <w:rPr>
          <w:shd w:val="clear" w:color="auto" w:fill="FFFFFF"/>
        </w:rPr>
        <w:t xml:space="preserve">, N., Schmidt, S. and </w:t>
      </w:r>
      <w:proofErr w:type="spellStart"/>
      <w:r w:rsidRPr="001E4CD2">
        <w:rPr>
          <w:shd w:val="clear" w:color="auto" w:fill="FFFFFF"/>
        </w:rPr>
        <w:t>Wiedmann</w:t>
      </w:r>
      <w:proofErr w:type="spellEnd"/>
      <w:r w:rsidRPr="001E4CD2">
        <w:rPr>
          <w:shd w:val="clear" w:color="auto" w:fill="FFFFFF"/>
        </w:rPr>
        <w:t>, K.P., 2012. The impact of brand heritage on customer perceived value. </w:t>
      </w:r>
      <w:r w:rsidRPr="001E4CD2">
        <w:rPr>
          <w:i/>
          <w:iCs/>
          <w:shd w:val="clear" w:color="auto" w:fill="FFFFFF"/>
        </w:rPr>
        <w:t xml:space="preserve">Der </w:t>
      </w:r>
      <w:proofErr w:type="spellStart"/>
      <w:r w:rsidRPr="001E4CD2">
        <w:rPr>
          <w:i/>
          <w:iCs/>
          <w:shd w:val="clear" w:color="auto" w:fill="FFFFFF"/>
        </w:rPr>
        <w:t>markt</w:t>
      </w:r>
      <w:proofErr w:type="spellEnd"/>
      <w:r w:rsidRPr="001E4CD2">
        <w:rPr>
          <w:shd w:val="clear" w:color="auto" w:fill="FFFFFF"/>
        </w:rPr>
        <w:t>, </w:t>
      </w:r>
      <w:r w:rsidRPr="001E4CD2">
        <w:rPr>
          <w:i/>
          <w:iCs/>
          <w:shd w:val="clear" w:color="auto" w:fill="FFFFFF"/>
        </w:rPr>
        <w:t>51</w:t>
      </w:r>
      <w:r w:rsidRPr="001E4CD2">
        <w:rPr>
          <w:shd w:val="clear" w:color="auto" w:fill="FFFFFF"/>
        </w:rPr>
        <w:t>(2-3), pp.51-61.</w:t>
      </w:r>
    </w:p>
    <w:p w:rsidR="00AC23A6" w:rsidRPr="00AC23A6" w:rsidRDefault="00AC23A6" w:rsidP="000C174F">
      <w:pPr>
        <w:spacing w:after="160" w:line="360" w:lineRule="auto"/>
        <w:ind w:left="720" w:hanging="720"/>
        <w:contextualSpacing/>
        <w:jc w:val="both"/>
        <w:rPr>
          <w:rFonts w:eastAsiaTheme="minorHAnsi"/>
          <w:lang w:eastAsia="en-US"/>
        </w:rPr>
      </w:pPr>
      <w:proofErr w:type="spellStart"/>
      <w:r w:rsidRPr="00AC23A6">
        <w:rPr>
          <w:rFonts w:eastAsiaTheme="minorHAnsi"/>
          <w:lang w:eastAsia="en-US"/>
        </w:rPr>
        <w:t>Xuehua</w:t>
      </w:r>
      <w:proofErr w:type="spellEnd"/>
      <w:r w:rsidRPr="00AC23A6">
        <w:rPr>
          <w:rFonts w:eastAsiaTheme="minorHAnsi"/>
          <w:lang w:eastAsia="en-US"/>
        </w:rPr>
        <w:t>, J., 2018. SERVQUAL-model-based fuzzy evaluation of express service quality. International Journal of Transportation Engineering and Technology, 4(1), p.20.\</w:t>
      </w:r>
    </w:p>
    <w:p w:rsidR="00AC23A6" w:rsidRPr="00AC23A6" w:rsidRDefault="00AC23A6" w:rsidP="000C174F">
      <w:pPr>
        <w:spacing w:after="160" w:line="360" w:lineRule="auto"/>
        <w:ind w:left="720" w:hanging="720"/>
        <w:contextualSpacing/>
        <w:jc w:val="both"/>
        <w:rPr>
          <w:rFonts w:eastAsiaTheme="minorHAnsi"/>
          <w:lang w:eastAsia="en-US"/>
        </w:rPr>
      </w:pPr>
      <w:proofErr w:type="spellStart"/>
      <w:r w:rsidRPr="00AC23A6">
        <w:rPr>
          <w:rFonts w:eastAsiaTheme="minorHAnsi"/>
          <w:lang w:eastAsia="en-US"/>
        </w:rPr>
        <w:lastRenderedPageBreak/>
        <w:t>Yarimoglu</w:t>
      </w:r>
      <w:proofErr w:type="spellEnd"/>
      <w:r w:rsidRPr="00AC23A6">
        <w:rPr>
          <w:rFonts w:eastAsiaTheme="minorHAnsi"/>
          <w:lang w:eastAsia="en-US"/>
        </w:rPr>
        <w:t>, E.K., 2014. A review on dimensions of service quality models. Journal of Marketing Management, 2(2), pp.79-93.</w:t>
      </w:r>
    </w:p>
    <w:p w:rsidR="00D016D3" w:rsidRPr="000C174F" w:rsidRDefault="00AC23A6" w:rsidP="000C174F">
      <w:pPr>
        <w:spacing w:line="360" w:lineRule="auto"/>
        <w:ind w:left="720" w:hanging="720"/>
        <w:jc w:val="both"/>
        <w:rPr>
          <w:shd w:val="clear" w:color="auto" w:fill="FFFFFF"/>
        </w:rPr>
      </w:pPr>
      <w:r w:rsidRPr="001E4CD2">
        <w:rPr>
          <w:shd w:val="clear" w:color="auto" w:fill="FFFFFF"/>
        </w:rPr>
        <w:t>Zhao, L., Lu, Y., Zhang, L. and Chau, P.Y., 2012. Assessing the effects of service quality and justice on customer satisfaction and the continuance intention of mobile value-added services: An empirical test of a multidimensional model. </w:t>
      </w:r>
      <w:r w:rsidRPr="001E4CD2">
        <w:rPr>
          <w:i/>
          <w:iCs/>
          <w:shd w:val="clear" w:color="auto" w:fill="FFFFFF"/>
        </w:rPr>
        <w:t>Decision support systems</w:t>
      </w:r>
      <w:r w:rsidRPr="001E4CD2">
        <w:rPr>
          <w:shd w:val="clear" w:color="auto" w:fill="FFFFFF"/>
        </w:rPr>
        <w:t>, </w:t>
      </w:r>
      <w:r w:rsidRPr="001E4CD2">
        <w:rPr>
          <w:i/>
          <w:iCs/>
          <w:shd w:val="clear" w:color="auto" w:fill="FFFFFF"/>
        </w:rPr>
        <w:t>52</w:t>
      </w:r>
      <w:r w:rsidR="000C174F">
        <w:rPr>
          <w:shd w:val="clear" w:color="auto" w:fill="FFFFFF"/>
        </w:rPr>
        <w:t>(3), pp.645-6</w:t>
      </w:r>
    </w:p>
    <w:sectPr w:rsidR="00D016D3" w:rsidRPr="000C174F" w:rsidSect="000C174F">
      <w:head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2C32" w:rsidRDefault="00962C32" w:rsidP="000C174F">
      <w:pPr>
        <w:spacing w:line="240" w:lineRule="auto"/>
      </w:pPr>
      <w:r>
        <w:separator/>
      </w:r>
    </w:p>
  </w:endnote>
  <w:endnote w:type="continuationSeparator" w:id="0">
    <w:p w:rsidR="00962C32" w:rsidRDefault="00962C32" w:rsidP="000C17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2C32" w:rsidRDefault="00962C32" w:rsidP="000C174F">
      <w:pPr>
        <w:spacing w:line="240" w:lineRule="auto"/>
      </w:pPr>
      <w:r>
        <w:separator/>
      </w:r>
    </w:p>
  </w:footnote>
  <w:footnote w:type="continuationSeparator" w:id="0">
    <w:p w:rsidR="00962C32" w:rsidRDefault="00962C32" w:rsidP="000C174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3212961"/>
      <w:docPartObj>
        <w:docPartGallery w:val="Page Numbers (Top of Page)"/>
        <w:docPartUnique/>
      </w:docPartObj>
    </w:sdtPr>
    <w:sdtEndPr>
      <w:rPr>
        <w:noProof/>
      </w:rPr>
    </w:sdtEndPr>
    <w:sdtContent>
      <w:p w:rsidR="000C174F" w:rsidRDefault="000C174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0C174F" w:rsidRDefault="000C17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QBkaYWxuaWZqYmSjpKwanFxZn5eSAFhrUAQXar3iwAAAA="/>
  </w:docVars>
  <w:rsids>
    <w:rsidRoot w:val="00E60A5F"/>
    <w:rsid w:val="00000632"/>
    <w:rsid w:val="00000AD0"/>
    <w:rsid w:val="000037B8"/>
    <w:rsid w:val="0000486B"/>
    <w:rsid w:val="00006A79"/>
    <w:rsid w:val="00010A65"/>
    <w:rsid w:val="00010ACD"/>
    <w:rsid w:val="00017780"/>
    <w:rsid w:val="000245AB"/>
    <w:rsid w:val="00034565"/>
    <w:rsid w:val="00045C76"/>
    <w:rsid w:val="00050A31"/>
    <w:rsid w:val="00050AFF"/>
    <w:rsid w:val="00054B66"/>
    <w:rsid w:val="00066F18"/>
    <w:rsid w:val="00070589"/>
    <w:rsid w:val="00090388"/>
    <w:rsid w:val="000A5319"/>
    <w:rsid w:val="000C174F"/>
    <w:rsid w:val="000D57AF"/>
    <w:rsid w:val="000D7DF3"/>
    <w:rsid w:val="000E6C94"/>
    <w:rsid w:val="000F13E3"/>
    <w:rsid w:val="000F13F9"/>
    <w:rsid w:val="000F36D5"/>
    <w:rsid w:val="000F7E99"/>
    <w:rsid w:val="00101D89"/>
    <w:rsid w:val="00104836"/>
    <w:rsid w:val="001055F5"/>
    <w:rsid w:val="001160E1"/>
    <w:rsid w:val="00131E8B"/>
    <w:rsid w:val="00135D29"/>
    <w:rsid w:val="00146539"/>
    <w:rsid w:val="00147E5A"/>
    <w:rsid w:val="00152F0C"/>
    <w:rsid w:val="00154303"/>
    <w:rsid w:val="001602E2"/>
    <w:rsid w:val="00163058"/>
    <w:rsid w:val="001643CE"/>
    <w:rsid w:val="001669CC"/>
    <w:rsid w:val="0016703F"/>
    <w:rsid w:val="00170173"/>
    <w:rsid w:val="00173F51"/>
    <w:rsid w:val="001749E6"/>
    <w:rsid w:val="001767AF"/>
    <w:rsid w:val="00186272"/>
    <w:rsid w:val="0018778B"/>
    <w:rsid w:val="00191803"/>
    <w:rsid w:val="001971D2"/>
    <w:rsid w:val="001A2D31"/>
    <w:rsid w:val="001A4719"/>
    <w:rsid w:val="001A59E3"/>
    <w:rsid w:val="001B0435"/>
    <w:rsid w:val="001B4AF0"/>
    <w:rsid w:val="001B594E"/>
    <w:rsid w:val="001B6B3C"/>
    <w:rsid w:val="001C1AB3"/>
    <w:rsid w:val="001C38E8"/>
    <w:rsid w:val="001C4C6B"/>
    <w:rsid w:val="001C5F8B"/>
    <w:rsid w:val="001C76CF"/>
    <w:rsid w:val="001D0575"/>
    <w:rsid w:val="001D1D8C"/>
    <w:rsid w:val="001D6E38"/>
    <w:rsid w:val="001E5653"/>
    <w:rsid w:val="001E744B"/>
    <w:rsid w:val="001F2E84"/>
    <w:rsid w:val="001F7104"/>
    <w:rsid w:val="00200A1E"/>
    <w:rsid w:val="00201900"/>
    <w:rsid w:val="0021397F"/>
    <w:rsid w:val="00222CEE"/>
    <w:rsid w:val="00223C92"/>
    <w:rsid w:val="00223FB9"/>
    <w:rsid w:val="00225708"/>
    <w:rsid w:val="00244E10"/>
    <w:rsid w:val="002458BE"/>
    <w:rsid w:val="00245B7A"/>
    <w:rsid w:val="00252248"/>
    <w:rsid w:val="002533D4"/>
    <w:rsid w:val="00254773"/>
    <w:rsid w:val="00257E25"/>
    <w:rsid w:val="00265CD7"/>
    <w:rsid w:val="002670FB"/>
    <w:rsid w:val="002713D1"/>
    <w:rsid w:val="002757FE"/>
    <w:rsid w:val="00290767"/>
    <w:rsid w:val="002929A5"/>
    <w:rsid w:val="0029430C"/>
    <w:rsid w:val="00295530"/>
    <w:rsid w:val="002969FD"/>
    <w:rsid w:val="002A2DAF"/>
    <w:rsid w:val="002A320D"/>
    <w:rsid w:val="002A4CB1"/>
    <w:rsid w:val="002A59FF"/>
    <w:rsid w:val="002A6F5C"/>
    <w:rsid w:val="002A7148"/>
    <w:rsid w:val="002B4811"/>
    <w:rsid w:val="002B4946"/>
    <w:rsid w:val="002B5D94"/>
    <w:rsid w:val="002B67DF"/>
    <w:rsid w:val="002B7FBB"/>
    <w:rsid w:val="002C2450"/>
    <w:rsid w:val="002D2990"/>
    <w:rsid w:val="002D5535"/>
    <w:rsid w:val="002D78FB"/>
    <w:rsid w:val="003000A4"/>
    <w:rsid w:val="003009DD"/>
    <w:rsid w:val="00311EFE"/>
    <w:rsid w:val="0032065A"/>
    <w:rsid w:val="00326826"/>
    <w:rsid w:val="00326C25"/>
    <w:rsid w:val="00326E3D"/>
    <w:rsid w:val="0032797D"/>
    <w:rsid w:val="00327C55"/>
    <w:rsid w:val="00331555"/>
    <w:rsid w:val="00340E1E"/>
    <w:rsid w:val="00342745"/>
    <w:rsid w:val="00355E18"/>
    <w:rsid w:val="00364FF6"/>
    <w:rsid w:val="0036620E"/>
    <w:rsid w:val="0037420B"/>
    <w:rsid w:val="00376FA5"/>
    <w:rsid w:val="00380CBA"/>
    <w:rsid w:val="00381F8B"/>
    <w:rsid w:val="00386CC1"/>
    <w:rsid w:val="00387627"/>
    <w:rsid w:val="003912E5"/>
    <w:rsid w:val="0039744B"/>
    <w:rsid w:val="00397A30"/>
    <w:rsid w:val="003C0891"/>
    <w:rsid w:val="003D0C2F"/>
    <w:rsid w:val="003D6F76"/>
    <w:rsid w:val="003E3EA4"/>
    <w:rsid w:val="003E54FF"/>
    <w:rsid w:val="003F4BE6"/>
    <w:rsid w:val="003F737C"/>
    <w:rsid w:val="00403805"/>
    <w:rsid w:val="00405F40"/>
    <w:rsid w:val="00420723"/>
    <w:rsid w:val="00422D2E"/>
    <w:rsid w:val="004270D3"/>
    <w:rsid w:val="004328D0"/>
    <w:rsid w:val="0043658D"/>
    <w:rsid w:val="00456391"/>
    <w:rsid w:val="00457F38"/>
    <w:rsid w:val="004656E8"/>
    <w:rsid w:val="00467C02"/>
    <w:rsid w:val="00471CCF"/>
    <w:rsid w:val="004747E6"/>
    <w:rsid w:val="004773D8"/>
    <w:rsid w:val="00484A81"/>
    <w:rsid w:val="004905C2"/>
    <w:rsid w:val="00492032"/>
    <w:rsid w:val="00494549"/>
    <w:rsid w:val="004A21C5"/>
    <w:rsid w:val="004A752B"/>
    <w:rsid w:val="004B28CB"/>
    <w:rsid w:val="004B65D4"/>
    <w:rsid w:val="004C5787"/>
    <w:rsid w:val="004E53E7"/>
    <w:rsid w:val="004F11A9"/>
    <w:rsid w:val="004F45B5"/>
    <w:rsid w:val="00500989"/>
    <w:rsid w:val="0051064D"/>
    <w:rsid w:val="00515163"/>
    <w:rsid w:val="00516D91"/>
    <w:rsid w:val="00517124"/>
    <w:rsid w:val="0052511E"/>
    <w:rsid w:val="005253FD"/>
    <w:rsid w:val="00525A38"/>
    <w:rsid w:val="00527E63"/>
    <w:rsid w:val="00527E8B"/>
    <w:rsid w:val="005309D0"/>
    <w:rsid w:val="00530C1D"/>
    <w:rsid w:val="0054144C"/>
    <w:rsid w:val="00545878"/>
    <w:rsid w:val="00550990"/>
    <w:rsid w:val="00556C3F"/>
    <w:rsid w:val="00561D42"/>
    <w:rsid w:val="0056296D"/>
    <w:rsid w:val="00564A67"/>
    <w:rsid w:val="0057709F"/>
    <w:rsid w:val="005A6D12"/>
    <w:rsid w:val="005B41B4"/>
    <w:rsid w:val="005C448A"/>
    <w:rsid w:val="005C581F"/>
    <w:rsid w:val="005C5979"/>
    <w:rsid w:val="005D348D"/>
    <w:rsid w:val="005D6E9C"/>
    <w:rsid w:val="005E24AE"/>
    <w:rsid w:val="005F05E6"/>
    <w:rsid w:val="005F5DF3"/>
    <w:rsid w:val="005F68AF"/>
    <w:rsid w:val="006007CE"/>
    <w:rsid w:val="006024FC"/>
    <w:rsid w:val="00605F69"/>
    <w:rsid w:val="006078E4"/>
    <w:rsid w:val="006210C9"/>
    <w:rsid w:val="0062565C"/>
    <w:rsid w:val="00631CCC"/>
    <w:rsid w:val="006343A8"/>
    <w:rsid w:val="00634973"/>
    <w:rsid w:val="00645D46"/>
    <w:rsid w:val="0065015C"/>
    <w:rsid w:val="00650172"/>
    <w:rsid w:val="00653EFD"/>
    <w:rsid w:val="00654F11"/>
    <w:rsid w:val="00666E58"/>
    <w:rsid w:val="006723A7"/>
    <w:rsid w:val="006826E4"/>
    <w:rsid w:val="00690AC7"/>
    <w:rsid w:val="00690C9B"/>
    <w:rsid w:val="00694608"/>
    <w:rsid w:val="006A4CC6"/>
    <w:rsid w:val="006B37C4"/>
    <w:rsid w:val="006B6AE0"/>
    <w:rsid w:val="006C4CFC"/>
    <w:rsid w:val="006C5287"/>
    <w:rsid w:val="006D113C"/>
    <w:rsid w:val="006E10C5"/>
    <w:rsid w:val="006E53DA"/>
    <w:rsid w:val="006E7565"/>
    <w:rsid w:val="006F36E7"/>
    <w:rsid w:val="006F454D"/>
    <w:rsid w:val="006F70A3"/>
    <w:rsid w:val="006F7758"/>
    <w:rsid w:val="00701B07"/>
    <w:rsid w:val="007037D9"/>
    <w:rsid w:val="00705489"/>
    <w:rsid w:val="007112D7"/>
    <w:rsid w:val="00711AE4"/>
    <w:rsid w:val="00712874"/>
    <w:rsid w:val="00721938"/>
    <w:rsid w:val="00734661"/>
    <w:rsid w:val="007514C1"/>
    <w:rsid w:val="00762F45"/>
    <w:rsid w:val="00763675"/>
    <w:rsid w:val="00764C1A"/>
    <w:rsid w:val="00764C94"/>
    <w:rsid w:val="0078296B"/>
    <w:rsid w:val="00784F05"/>
    <w:rsid w:val="007A259F"/>
    <w:rsid w:val="007A3874"/>
    <w:rsid w:val="007A3A96"/>
    <w:rsid w:val="007A3EF4"/>
    <w:rsid w:val="007B498B"/>
    <w:rsid w:val="007C19A2"/>
    <w:rsid w:val="007C2F76"/>
    <w:rsid w:val="007C3E6C"/>
    <w:rsid w:val="007C6254"/>
    <w:rsid w:val="007D5B8A"/>
    <w:rsid w:val="007D5DC4"/>
    <w:rsid w:val="007D7EBE"/>
    <w:rsid w:val="007E7FBF"/>
    <w:rsid w:val="007F2A68"/>
    <w:rsid w:val="007F2C71"/>
    <w:rsid w:val="007F2D87"/>
    <w:rsid w:val="0080279D"/>
    <w:rsid w:val="008104C1"/>
    <w:rsid w:val="00810C89"/>
    <w:rsid w:val="00811224"/>
    <w:rsid w:val="0081502A"/>
    <w:rsid w:val="00820A91"/>
    <w:rsid w:val="00825797"/>
    <w:rsid w:val="0084022A"/>
    <w:rsid w:val="0084737A"/>
    <w:rsid w:val="0085235E"/>
    <w:rsid w:val="0086178D"/>
    <w:rsid w:val="0087140B"/>
    <w:rsid w:val="00884DE7"/>
    <w:rsid w:val="00887C10"/>
    <w:rsid w:val="008A390A"/>
    <w:rsid w:val="008A3E83"/>
    <w:rsid w:val="008B0593"/>
    <w:rsid w:val="008B2937"/>
    <w:rsid w:val="008B2F27"/>
    <w:rsid w:val="008B3BAC"/>
    <w:rsid w:val="008B5EF9"/>
    <w:rsid w:val="008B7C28"/>
    <w:rsid w:val="008C1065"/>
    <w:rsid w:val="008C45C3"/>
    <w:rsid w:val="008D7B85"/>
    <w:rsid w:val="008F1A2D"/>
    <w:rsid w:val="00900B96"/>
    <w:rsid w:val="00902D86"/>
    <w:rsid w:val="009077B1"/>
    <w:rsid w:val="009158FC"/>
    <w:rsid w:val="0092066D"/>
    <w:rsid w:val="009268A5"/>
    <w:rsid w:val="0093121A"/>
    <w:rsid w:val="00934B61"/>
    <w:rsid w:val="00937CD7"/>
    <w:rsid w:val="009503E5"/>
    <w:rsid w:val="0095768B"/>
    <w:rsid w:val="00962C32"/>
    <w:rsid w:val="009633AD"/>
    <w:rsid w:val="00982479"/>
    <w:rsid w:val="00985CE3"/>
    <w:rsid w:val="009906F3"/>
    <w:rsid w:val="009910B9"/>
    <w:rsid w:val="00994978"/>
    <w:rsid w:val="0099605C"/>
    <w:rsid w:val="009A4EB6"/>
    <w:rsid w:val="009A643D"/>
    <w:rsid w:val="009B2F5A"/>
    <w:rsid w:val="009B3DC5"/>
    <w:rsid w:val="009C16BB"/>
    <w:rsid w:val="009C415C"/>
    <w:rsid w:val="009C4631"/>
    <w:rsid w:val="009D07F0"/>
    <w:rsid w:val="009D0E9D"/>
    <w:rsid w:val="009D1C5D"/>
    <w:rsid w:val="009D385C"/>
    <w:rsid w:val="009E2BDC"/>
    <w:rsid w:val="009E69EC"/>
    <w:rsid w:val="009E7D86"/>
    <w:rsid w:val="009F13C2"/>
    <w:rsid w:val="009F57EA"/>
    <w:rsid w:val="00A00A65"/>
    <w:rsid w:val="00A01AB4"/>
    <w:rsid w:val="00A026F9"/>
    <w:rsid w:val="00A03EA4"/>
    <w:rsid w:val="00A0640C"/>
    <w:rsid w:val="00A073A2"/>
    <w:rsid w:val="00A11497"/>
    <w:rsid w:val="00A16321"/>
    <w:rsid w:val="00A2153C"/>
    <w:rsid w:val="00A31FB8"/>
    <w:rsid w:val="00A320FC"/>
    <w:rsid w:val="00A33759"/>
    <w:rsid w:val="00A34D15"/>
    <w:rsid w:val="00A37046"/>
    <w:rsid w:val="00A418F8"/>
    <w:rsid w:val="00A46CAB"/>
    <w:rsid w:val="00A55B28"/>
    <w:rsid w:val="00A56264"/>
    <w:rsid w:val="00A60F42"/>
    <w:rsid w:val="00A765EF"/>
    <w:rsid w:val="00A83007"/>
    <w:rsid w:val="00A85129"/>
    <w:rsid w:val="00A85385"/>
    <w:rsid w:val="00A85BA8"/>
    <w:rsid w:val="00A92273"/>
    <w:rsid w:val="00A968EA"/>
    <w:rsid w:val="00AA2445"/>
    <w:rsid w:val="00AA683E"/>
    <w:rsid w:val="00AA68AD"/>
    <w:rsid w:val="00AB10A7"/>
    <w:rsid w:val="00AB4C6C"/>
    <w:rsid w:val="00AC23A6"/>
    <w:rsid w:val="00AD2E3E"/>
    <w:rsid w:val="00AD43C0"/>
    <w:rsid w:val="00AD6478"/>
    <w:rsid w:val="00AE33C3"/>
    <w:rsid w:val="00AE6428"/>
    <w:rsid w:val="00AF118A"/>
    <w:rsid w:val="00AF2D23"/>
    <w:rsid w:val="00B22CB1"/>
    <w:rsid w:val="00B24994"/>
    <w:rsid w:val="00B277F8"/>
    <w:rsid w:val="00B307A9"/>
    <w:rsid w:val="00B33B05"/>
    <w:rsid w:val="00B35104"/>
    <w:rsid w:val="00B35585"/>
    <w:rsid w:val="00B40A3D"/>
    <w:rsid w:val="00B47B1D"/>
    <w:rsid w:val="00B547C4"/>
    <w:rsid w:val="00B5747F"/>
    <w:rsid w:val="00B61925"/>
    <w:rsid w:val="00B62D5A"/>
    <w:rsid w:val="00B63D25"/>
    <w:rsid w:val="00B70993"/>
    <w:rsid w:val="00B771B8"/>
    <w:rsid w:val="00BB6CB6"/>
    <w:rsid w:val="00BC5E74"/>
    <w:rsid w:val="00BD6D7D"/>
    <w:rsid w:val="00BF05C9"/>
    <w:rsid w:val="00BF1752"/>
    <w:rsid w:val="00C02C7C"/>
    <w:rsid w:val="00C0586B"/>
    <w:rsid w:val="00C167A3"/>
    <w:rsid w:val="00C17BF8"/>
    <w:rsid w:val="00C22231"/>
    <w:rsid w:val="00C25C45"/>
    <w:rsid w:val="00C3507A"/>
    <w:rsid w:val="00C360AF"/>
    <w:rsid w:val="00C36F4E"/>
    <w:rsid w:val="00C42E6F"/>
    <w:rsid w:val="00C53757"/>
    <w:rsid w:val="00C56DD4"/>
    <w:rsid w:val="00C57B47"/>
    <w:rsid w:val="00C70F2C"/>
    <w:rsid w:val="00C733E4"/>
    <w:rsid w:val="00C877CF"/>
    <w:rsid w:val="00C93340"/>
    <w:rsid w:val="00C9499C"/>
    <w:rsid w:val="00C95A73"/>
    <w:rsid w:val="00C9740B"/>
    <w:rsid w:val="00CB2F47"/>
    <w:rsid w:val="00CB4245"/>
    <w:rsid w:val="00CB4869"/>
    <w:rsid w:val="00CB708B"/>
    <w:rsid w:val="00CC13D8"/>
    <w:rsid w:val="00CC6012"/>
    <w:rsid w:val="00CD0A37"/>
    <w:rsid w:val="00CD3892"/>
    <w:rsid w:val="00CF3F4D"/>
    <w:rsid w:val="00D016D3"/>
    <w:rsid w:val="00D307EE"/>
    <w:rsid w:val="00D30A1B"/>
    <w:rsid w:val="00D37A59"/>
    <w:rsid w:val="00D42633"/>
    <w:rsid w:val="00D503DA"/>
    <w:rsid w:val="00D534F0"/>
    <w:rsid w:val="00D54A6C"/>
    <w:rsid w:val="00D55299"/>
    <w:rsid w:val="00D55A4E"/>
    <w:rsid w:val="00D65297"/>
    <w:rsid w:val="00D661E8"/>
    <w:rsid w:val="00D66595"/>
    <w:rsid w:val="00D776DD"/>
    <w:rsid w:val="00D8104D"/>
    <w:rsid w:val="00D81595"/>
    <w:rsid w:val="00D87333"/>
    <w:rsid w:val="00DA119F"/>
    <w:rsid w:val="00DA230E"/>
    <w:rsid w:val="00DA6E4C"/>
    <w:rsid w:val="00DB3125"/>
    <w:rsid w:val="00DB318B"/>
    <w:rsid w:val="00DB328F"/>
    <w:rsid w:val="00DC2CD4"/>
    <w:rsid w:val="00DC6DD4"/>
    <w:rsid w:val="00DD0950"/>
    <w:rsid w:val="00DD14B5"/>
    <w:rsid w:val="00DD6E3B"/>
    <w:rsid w:val="00DD72BB"/>
    <w:rsid w:val="00DD7DB6"/>
    <w:rsid w:val="00DE0F96"/>
    <w:rsid w:val="00DE4815"/>
    <w:rsid w:val="00DE5206"/>
    <w:rsid w:val="00E02208"/>
    <w:rsid w:val="00E05A53"/>
    <w:rsid w:val="00E06D59"/>
    <w:rsid w:val="00E12CAE"/>
    <w:rsid w:val="00E14251"/>
    <w:rsid w:val="00E33C34"/>
    <w:rsid w:val="00E56452"/>
    <w:rsid w:val="00E60A5F"/>
    <w:rsid w:val="00E60C29"/>
    <w:rsid w:val="00E60CA4"/>
    <w:rsid w:val="00E72F1A"/>
    <w:rsid w:val="00E811F1"/>
    <w:rsid w:val="00E83E78"/>
    <w:rsid w:val="00E840A8"/>
    <w:rsid w:val="00E9142D"/>
    <w:rsid w:val="00E91533"/>
    <w:rsid w:val="00E920D0"/>
    <w:rsid w:val="00E95240"/>
    <w:rsid w:val="00E952A6"/>
    <w:rsid w:val="00EB0245"/>
    <w:rsid w:val="00EB1581"/>
    <w:rsid w:val="00EB625F"/>
    <w:rsid w:val="00EB68AB"/>
    <w:rsid w:val="00EC6486"/>
    <w:rsid w:val="00ED36B3"/>
    <w:rsid w:val="00ED6BF1"/>
    <w:rsid w:val="00EE02C5"/>
    <w:rsid w:val="00EE2AB8"/>
    <w:rsid w:val="00EF34AC"/>
    <w:rsid w:val="00EF4802"/>
    <w:rsid w:val="00EF647F"/>
    <w:rsid w:val="00F12392"/>
    <w:rsid w:val="00F26552"/>
    <w:rsid w:val="00F327FA"/>
    <w:rsid w:val="00F41282"/>
    <w:rsid w:val="00F4263D"/>
    <w:rsid w:val="00F42E35"/>
    <w:rsid w:val="00F43621"/>
    <w:rsid w:val="00F4743F"/>
    <w:rsid w:val="00F47FFE"/>
    <w:rsid w:val="00F547DF"/>
    <w:rsid w:val="00F54B99"/>
    <w:rsid w:val="00F5747C"/>
    <w:rsid w:val="00F6205E"/>
    <w:rsid w:val="00F6480D"/>
    <w:rsid w:val="00F65AC3"/>
    <w:rsid w:val="00F66968"/>
    <w:rsid w:val="00F8649F"/>
    <w:rsid w:val="00FA228B"/>
    <w:rsid w:val="00FB2C1F"/>
    <w:rsid w:val="00FB3297"/>
    <w:rsid w:val="00FB7616"/>
    <w:rsid w:val="00FD4D65"/>
    <w:rsid w:val="00FE0AFE"/>
    <w:rsid w:val="00FE23A1"/>
    <w:rsid w:val="00FF1A72"/>
    <w:rsid w:val="00FF2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04A9FD"/>
  <w15:docId w15:val="{43732493-C13F-DB40-A7F9-4C520B89D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D7D"/>
    <w:pPr>
      <w:spacing w:after="0" w:line="480" w:lineRule="auto"/>
      <w:ind w:firstLine="720"/>
    </w:pPr>
    <w:rPr>
      <w:rFonts w:ascii="Times New Roman" w:eastAsiaTheme="minorEastAsia" w:hAnsi="Times New Roman"/>
      <w:sz w:val="24"/>
      <w:lang w:eastAsia="en-GB"/>
    </w:rPr>
  </w:style>
  <w:style w:type="paragraph" w:styleId="Heading1">
    <w:name w:val="heading 1"/>
    <w:basedOn w:val="Normal"/>
    <w:next w:val="Normal"/>
    <w:link w:val="Heading1Char"/>
    <w:uiPriority w:val="9"/>
    <w:qFormat/>
    <w:rsid w:val="00D016D3"/>
    <w:pPr>
      <w:keepNext/>
      <w:keepLines/>
      <w:spacing w:before="240"/>
      <w:ind w:firstLine="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D016D3"/>
    <w:pPr>
      <w:keepNext/>
      <w:keepLines/>
      <w:spacing w:before="40"/>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D016D3"/>
    <w:pPr>
      <w:keepNext/>
      <w:keepLines/>
      <w:spacing w:before="40"/>
      <w:ind w:firstLine="0"/>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BD6D7D"/>
    <w:pPr>
      <w:keepNext/>
      <w:keepLines/>
      <w:spacing w:before="4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6D3"/>
    <w:rPr>
      <w:rFonts w:ascii="Times New Roman" w:eastAsiaTheme="majorEastAsia" w:hAnsi="Times New Roman" w:cstheme="majorBidi"/>
      <w:b/>
      <w:i/>
      <w:sz w:val="24"/>
      <w:szCs w:val="32"/>
      <w:lang w:eastAsia="en-GB"/>
    </w:rPr>
  </w:style>
  <w:style w:type="character" w:customStyle="1" w:styleId="Heading2Char">
    <w:name w:val="Heading 2 Char"/>
    <w:basedOn w:val="DefaultParagraphFont"/>
    <w:link w:val="Heading2"/>
    <w:uiPriority w:val="9"/>
    <w:rsid w:val="00D016D3"/>
    <w:rPr>
      <w:rFonts w:ascii="Times New Roman" w:eastAsiaTheme="majorEastAsia" w:hAnsi="Times New Roman" w:cstheme="majorBidi"/>
      <w:i/>
      <w:sz w:val="24"/>
      <w:szCs w:val="26"/>
      <w:lang w:eastAsia="en-GB"/>
    </w:rPr>
  </w:style>
  <w:style w:type="character" w:customStyle="1" w:styleId="Heading3Char">
    <w:name w:val="Heading 3 Char"/>
    <w:basedOn w:val="DefaultParagraphFont"/>
    <w:link w:val="Heading3"/>
    <w:uiPriority w:val="9"/>
    <w:rsid w:val="00D016D3"/>
    <w:rPr>
      <w:rFonts w:ascii="Times New Roman" w:eastAsiaTheme="majorEastAsia" w:hAnsi="Times New Roman" w:cstheme="majorBidi"/>
      <w:sz w:val="24"/>
      <w:szCs w:val="24"/>
      <w:lang w:eastAsia="en-GB"/>
    </w:rPr>
  </w:style>
  <w:style w:type="character" w:customStyle="1" w:styleId="Heading4Char">
    <w:name w:val="Heading 4 Char"/>
    <w:basedOn w:val="DefaultParagraphFont"/>
    <w:link w:val="Heading4"/>
    <w:uiPriority w:val="9"/>
    <w:rsid w:val="00BD6D7D"/>
    <w:rPr>
      <w:rFonts w:ascii="Times New Roman" w:eastAsiaTheme="majorEastAsia" w:hAnsi="Times New Roman" w:cstheme="majorBidi"/>
      <w:iCs/>
      <w:sz w:val="24"/>
      <w:lang w:eastAsia="en-GB"/>
    </w:rPr>
  </w:style>
  <w:style w:type="table" w:styleId="TableGrid">
    <w:name w:val="Table Grid"/>
    <w:basedOn w:val="TableNormal"/>
    <w:uiPriority w:val="39"/>
    <w:rsid w:val="000048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51">
    <w:name w:val="Grid Table 4 - Accent 51"/>
    <w:basedOn w:val="TableNormal"/>
    <w:uiPriority w:val="49"/>
    <w:rsid w:val="0000486B"/>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Heading">
    <w:name w:val="TOC Heading"/>
    <w:basedOn w:val="Heading1"/>
    <w:next w:val="Normal"/>
    <w:uiPriority w:val="39"/>
    <w:unhideWhenUsed/>
    <w:qFormat/>
    <w:rsid w:val="00DB328F"/>
    <w:pPr>
      <w:spacing w:line="259" w:lineRule="auto"/>
      <w:outlineLvl w:val="9"/>
    </w:pPr>
    <w:rPr>
      <w:rFonts w:asciiTheme="majorHAnsi" w:hAnsiTheme="majorHAnsi"/>
      <w:b w:val="0"/>
      <w:i w:val="0"/>
      <w:color w:val="2E74B5" w:themeColor="accent1" w:themeShade="BF"/>
      <w:sz w:val="32"/>
      <w:lang w:val="en-US" w:eastAsia="en-US"/>
    </w:rPr>
  </w:style>
  <w:style w:type="paragraph" w:styleId="TOC1">
    <w:name w:val="toc 1"/>
    <w:basedOn w:val="Normal"/>
    <w:next w:val="Normal"/>
    <w:autoRedefine/>
    <w:uiPriority w:val="39"/>
    <w:unhideWhenUsed/>
    <w:rsid w:val="00DB328F"/>
    <w:pPr>
      <w:spacing w:after="100"/>
    </w:pPr>
  </w:style>
  <w:style w:type="paragraph" w:styleId="TOC2">
    <w:name w:val="toc 2"/>
    <w:basedOn w:val="Normal"/>
    <w:next w:val="Normal"/>
    <w:autoRedefine/>
    <w:uiPriority w:val="39"/>
    <w:unhideWhenUsed/>
    <w:rsid w:val="00DB328F"/>
    <w:pPr>
      <w:spacing w:after="100"/>
      <w:ind w:left="240"/>
    </w:pPr>
  </w:style>
  <w:style w:type="character" w:styleId="Hyperlink">
    <w:name w:val="Hyperlink"/>
    <w:basedOn w:val="DefaultParagraphFont"/>
    <w:uiPriority w:val="99"/>
    <w:unhideWhenUsed/>
    <w:rsid w:val="00DB328F"/>
    <w:rPr>
      <w:color w:val="0563C1" w:themeColor="hyperlink"/>
      <w:u w:val="single"/>
    </w:rPr>
  </w:style>
  <w:style w:type="paragraph" w:styleId="BalloonText">
    <w:name w:val="Balloon Text"/>
    <w:basedOn w:val="Normal"/>
    <w:link w:val="BalloonTextChar"/>
    <w:uiPriority w:val="99"/>
    <w:semiHidden/>
    <w:unhideWhenUsed/>
    <w:rsid w:val="005F5D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5DF3"/>
    <w:rPr>
      <w:rFonts w:ascii="Tahoma" w:eastAsiaTheme="minorEastAsia" w:hAnsi="Tahoma" w:cs="Tahoma"/>
      <w:sz w:val="16"/>
      <w:szCs w:val="16"/>
      <w:lang w:eastAsia="en-GB"/>
    </w:rPr>
  </w:style>
  <w:style w:type="table" w:styleId="LightList-Accent4">
    <w:name w:val="Light List Accent 4"/>
    <w:basedOn w:val="TableNormal"/>
    <w:uiPriority w:val="61"/>
    <w:rsid w:val="00397A30"/>
    <w:pPr>
      <w:spacing w:after="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paragraph" w:styleId="Header">
    <w:name w:val="header"/>
    <w:basedOn w:val="Normal"/>
    <w:link w:val="HeaderChar"/>
    <w:uiPriority w:val="99"/>
    <w:unhideWhenUsed/>
    <w:rsid w:val="000C174F"/>
    <w:pPr>
      <w:tabs>
        <w:tab w:val="center" w:pos="4680"/>
        <w:tab w:val="right" w:pos="9360"/>
      </w:tabs>
      <w:spacing w:line="240" w:lineRule="auto"/>
    </w:pPr>
  </w:style>
  <w:style w:type="character" w:customStyle="1" w:styleId="HeaderChar">
    <w:name w:val="Header Char"/>
    <w:basedOn w:val="DefaultParagraphFont"/>
    <w:link w:val="Header"/>
    <w:uiPriority w:val="99"/>
    <w:rsid w:val="000C174F"/>
    <w:rPr>
      <w:rFonts w:ascii="Times New Roman" w:eastAsiaTheme="minorEastAsia" w:hAnsi="Times New Roman"/>
      <w:sz w:val="24"/>
      <w:lang w:eastAsia="en-GB"/>
    </w:rPr>
  </w:style>
  <w:style w:type="paragraph" w:styleId="Footer">
    <w:name w:val="footer"/>
    <w:basedOn w:val="Normal"/>
    <w:link w:val="FooterChar"/>
    <w:uiPriority w:val="99"/>
    <w:unhideWhenUsed/>
    <w:rsid w:val="000C174F"/>
    <w:pPr>
      <w:tabs>
        <w:tab w:val="center" w:pos="4680"/>
        <w:tab w:val="right" w:pos="9360"/>
      </w:tabs>
      <w:spacing w:line="240" w:lineRule="auto"/>
    </w:pPr>
  </w:style>
  <w:style w:type="character" w:customStyle="1" w:styleId="FooterChar">
    <w:name w:val="Footer Char"/>
    <w:basedOn w:val="DefaultParagraphFont"/>
    <w:link w:val="Footer"/>
    <w:uiPriority w:val="99"/>
    <w:rsid w:val="000C174F"/>
    <w:rPr>
      <w:rFonts w:ascii="Times New Roman" w:eastAsiaTheme="minorEastAsia" w:hAnsi="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dailymail.co.uk/travel/article-2282862/Best-websites-holiday-cottages-UK.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23AF84-AC14-DB49-8516-9FFD4959E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596</TotalTime>
  <Pages>18</Pages>
  <Words>5315</Words>
  <Characters>30297</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Brandon Anderson</cp:lastModifiedBy>
  <cp:revision>172</cp:revision>
  <dcterms:created xsi:type="dcterms:W3CDTF">2019-11-28T01:04:00Z</dcterms:created>
  <dcterms:modified xsi:type="dcterms:W3CDTF">2020-01-01T19:48:00Z</dcterms:modified>
</cp:coreProperties>
</file>