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46FF30" w14:textId="4D5BBF33" w:rsidR="00D7309B" w:rsidRPr="00C06590" w:rsidRDefault="00BF3CD4" w:rsidP="00BF3CD4">
      <w:pPr>
        <w:pStyle w:val="Heading1"/>
        <w:jc w:val="center"/>
        <w:rPr>
          <w:rFonts w:ascii="Arial" w:hAnsi="Arial" w:cs="Arial"/>
          <w:sz w:val="32"/>
          <w:szCs w:val="32"/>
        </w:rPr>
      </w:pPr>
      <w:bookmarkStart w:id="0" w:name="_Toc236045058"/>
      <w:r w:rsidRPr="00C06590">
        <w:rPr>
          <w:rFonts w:ascii="Arial" w:hAnsi="Arial" w:cs="Arial"/>
          <w:sz w:val="32"/>
          <w:szCs w:val="32"/>
        </w:rPr>
        <w:t>A Project portfolio</w:t>
      </w:r>
      <w:bookmarkEnd w:id="0"/>
    </w:p>
    <w:p w14:paraId="43F0733A" w14:textId="77777777" w:rsidR="00D271DA" w:rsidRPr="00C06590" w:rsidRDefault="00D271DA">
      <w:pPr>
        <w:rPr>
          <w:rFonts w:ascii="Arial" w:hAnsi="Arial" w:cs="Arial"/>
        </w:rPr>
      </w:pPr>
    </w:p>
    <w:p w14:paraId="4E66C6DC" w14:textId="77777777" w:rsidR="00D271DA" w:rsidRPr="00C06590" w:rsidRDefault="00D271DA">
      <w:pPr>
        <w:rPr>
          <w:rFonts w:ascii="Arial" w:hAnsi="Arial" w:cs="Arial"/>
        </w:rPr>
      </w:pPr>
    </w:p>
    <w:p w14:paraId="7069B0DF" w14:textId="77777777" w:rsidR="00D271DA" w:rsidRPr="00C06590" w:rsidRDefault="00D271DA">
      <w:pPr>
        <w:rPr>
          <w:rFonts w:ascii="Arial" w:hAnsi="Arial" w:cs="Arial"/>
        </w:rPr>
      </w:pPr>
    </w:p>
    <w:p w14:paraId="777D2D35" w14:textId="77777777" w:rsidR="00D271DA" w:rsidRPr="00C06590" w:rsidRDefault="00D271DA">
      <w:pPr>
        <w:rPr>
          <w:rFonts w:ascii="Arial" w:hAnsi="Arial" w:cs="Arial"/>
        </w:rPr>
      </w:pPr>
    </w:p>
    <w:p w14:paraId="5D294F01" w14:textId="77777777" w:rsidR="00D271DA" w:rsidRPr="00C06590" w:rsidRDefault="00D271DA">
      <w:pPr>
        <w:rPr>
          <w:rFonts w:ascii="Arial" w:hAnsi="Arial" w:cs="Arial"/>
        </w:rPr>
      </w:pPr>
    </w:p>
    <w:tbl>
      <w:tblPr>
        <w:tblStyle w:val="TableGrid"/>
        <w:tblpPr w:leftFromText="180" w:rightFromText="180" w:vertAnchor="text" w:horzAnchor="page" w:tblpX="936" w:tblpY="2065"/>
        <w:tblW w:w="0" w:type="auto"/>
        <w:tblLook w:val="04A0" w:firstRow="1" w:lastRow="0" w:firstColumn="1" w:lastColumn="0" w:noHBand="0" w:noVBand="1"/>
      </w:tblPr>
      <w:tblGrid>
        <w:gridCol w:w="4151"/>
        <w:gridCol w:w="4152"/>
      </w:tblGrid>
      <w:tr w:rsidR="00D271DA" w:rsidRPr="00C06590" w14:paraId="5DF172A1" w14:textId="77777777" w:rsidTr="009D198C">
        <w:tc>
          <w:tcPr>
            <w:tcW w:w="4151" w:type="dxa"/>
          </w:tcPr>
          <w:p w14:paraId="14C8BE38" w14:textId="77777777" w:rsidR="00D271DA" w:rsidRPr="00C06590" w:rsidRDefault="00D271DA" w:rsidP="009D198C">
            <w:pPr>
              <w:spacing w:line="360" w:lineRule="auto"/>
              <w:rPr>
                <w:rFonts w:ascii="Arial" w:hAnsi="Arial" w:cs="Arial"/>
                <w:sz w:val="24"/>
                <w:szCs w:val="24"/>
              </w:rPr>
            </w:pPr>
            <w:r w:rsidRPr="00C06590">
              <w:rPr>
                <w:rFonts w:ascii="Arial" w:hAnsi="Arial" w:cs="Arial"/>
                <w:sz w:val="24"/>
                <w:szCs w:val="24"/>
              </w:rPr>
              <w:t>Student Name</w:t>
            </w:r>
          </w:p>
        </w:tc>
        <w:tc>
          <w:tcPr>
            <w:tcW w:w="4152" w:type="dxa"/>
          </w:tcPr>
          <w:p w14:paraId="7436308C" w14:textId="77777777" w:rsidR="00D271DA" w:rsidRPr="00C06590" w:rsidRDefault="00D271DA" w:rsidP="009D198C">
            <w:pPr>
              <w:spacing w:line="360" w:lineRule="auto"/>
              <w:rPr>
                <w:rFonts w:ascii="Arial" w:hAnsi="Arial" w:cs="Arial"/>
                <w:sz w:val="24"/>
                <w:szCs w:val="24"/>
              </w:rPr>
            </w:pPr>
            <w:r w:rsidRPr="00C06590">
              <w:rPr>
                <w:rFonts w:ascii="Arial" w:hAnsi="Arial" w:cs="Arial"/>
                <w:sz w:val="24"/>
                <w:szCs w:val="24"/>
              </w:rPr>
              <w:t>Alina Mihoc</w:t>
            </w:r>
          </w:p>
        </w:tc>
      </w:tr>
      <w:tr w:rsidR="00D271DA" w:rsidRPr="00C06590" w14:paraId="12D47765" w14:textId="77777777" w:rsidTr="009D198C">
        <w:tc>
          <w:tcPr>
            <w:tcW w:w="4151" w:type="dxa"/>
          </w:tcPr>
          <w:p w14:paraId="12C7696D" w14:textId="77777777" w:rsidR="00D271DA" w:rsidRPr="00C06590" w:rsidRDefault="00D271DA" w:rsidP="009D198C">
            <w:pPr>
              <w:spacing w:line="360" w:lineRule="auto"/>
              <w:rPr>
                <w:rFonts w:ascii="Arial" w:hAnsi="Arial" w:cs="Arial"/>
                <w:sz w:val="24"/>
                <w:szCs w:val="24"/>
              </w:rPr>
            </w:pPr>
            <w:r w:rsidRPr="00C06590">
              <w:rPr>
                <w:rFonts w:ascii="Arial" w:hAnsi="Arial" w:cs="Arial"/>
                <w:sz w:val="24"/>
                <w:szCs w:val="24"/>
              </w:rPr>
              <w:t>Student Number</w:t>
            </w:r>
          </w:p>
        </w:tc>
        <w:tc>
          <w:tcPr>
            <w:tcW w:w="4152" w:type="dxa"/>
          </w:tcPr>
          <w:p w14:paraId="07243366" w14:textId="77777777" w:rsidR="00D271DA" w:rsidRPr="00C06590" w:rsidRDefault="00D271DA" w:rsidP="009D198C">
            <w:pPr>
              <w:spacing w:line="360" w:lineRule="auto"/>
              <w:rPr>
                <w:rFonts w:ascii="Arial" w:hAnsi="Arial" w:cs="Arial"/>
                <w:sz w:val="24"/>
                <w:szCs w:val="24"/>
              </w:rPr>
            </w:pPr>
            <w:r w:rsidRPr="00C06590">
              <w:rPr>
                <w:rFonts w:ascii="Arial" w:hAnsi="Arial" w:cs="Arial"/>
                <w:sz w:val="24"/>
                <w:szCs w:val="24"/>
              </w:rPr>
              <w:t>2009438</w:t>
            </w:r>
          </w:p>
        </w:tc>
      </w:tr>
      <w:tr w:rsidR="00D271DA" w:rsidRPr="00C06590" w14:paraId="6DE34C7B" w14:textId="77777777" w:rsidTr="009D198C">
        <w:tc>
          <w:tcPr>
            <w:tcW w:w="4151" w:type="dxa"/>
          </w:tcPr>
          <w:p w14:paraId="7BF51F07" w14:textId="77777777" w:rsidR="00D271DA" w:rsidRPr="00C06590" w:rsidRDefault="00D271DA" w:rsidP="009D198C">
            <w:pPr>
              <w:spacing w:line="360" w:lineRule="auto"/>
              <w:rPr>
                <w:rFonts w:ascii="Arial" w:hAnsi="Arial" w:cs="Arial"/>
                <w:sz w:val="24"/>
                <w:szCs w:val="24"/>
              </w:rPr>
            </w:pPr>
            <w:r w:rsidRPr="00C06590">
              <w:rPr>
                <w:rFonts w:ascii="Arial" w:hAnsi="Arial" w:cs="Arial"/>
                <w:sz w:val="24"/>
                <w:szCs w:val="24"/>
              </w:rPr>
              <w:t>Module Code</w:t>
            </w:r>
          </w:p>
        </w:tc>
        <w:tc>
          <w:tcPr>
            <w:tcW w:w="4152" w:type="dxa"/>
          </w:tcPr>
          <w:p w14:paraId="05B4385F" w14:textId="77777777" w:rsidR="00D271DA" w:rsidRPr="00C06590" w:rsidRDefault="00D271DA" w:rsidP="009D198C">
            <w:pPr>
              <w:spacing w:before="120" w:after="120" w:line="240" w:lineRule="auto"/>
              <w:rPr>
                <w:rFonts w:ascii="Arial" w:hAnsi="Arial" w:cs="Arial"/>
                <w:sz w:val="24"/>
                <w:szCs w:val="24"/>
                <w:lang w:eastAsia="en-US"/>
              </w:rPr>
            </w:pPr>
            <w:r w:rsidRPr="00C06590">
              <w:rPr>
                <w:rFonts w:ascii="Arial" w:hAnsi="Arial" w:cs="Arial"/>
                <w:sz w:val="24"/>
                <w:szCs w:val="24"/>
                <w:lang w:eastAsia="en-US"/>
              </w:rPr>
              <w:t>LCLM5003</w:t>
            </w:r>
          </w:p>
        </w:tc>
      </w:tr>
      <w:tr w:rsidR="00D271DA" w:rsidRPr="00C06590" w14:paraId="034AD774" w14:textId="77777777" w:rsidTr="009D198C">
        <w:tc>
          <w:tcPr>
            <w:tcW w:w="4151" w:type="dxa"/>
          </w:tcPr>
          <w:p w14:paraId="43F9FED3" w14:textId="77777777" w:rsidR="00D271DA" w:rsidRPr="00C06590" w:rsidRDefault="00D271DA" w:rsidP="009D198C">
            <w:pPr>
              <w:spacing w:line="360" w:lineRule="auto"/>
              <w:rPr>
                <w:rFonts w:ascii="Arial" w:hAnsi="Arial" w:cs="Arial"/>
                <w:sz w:val="24"/>
                <w:szCs w:val="24"/>
              </w:rPr>
            </w:pPr>
            <w:r w:rsidRPr="00C06590">
              <w:rPr>
                <w:rFonts w:ascii="Arial" w:hAnsi="Arial" w:cs="Arial"/>
                <w:sz w:val="24"/>
                <w:szCs w:val="24"/>
              </w:rPr>
              <w:t>Module Name</w:t>
            </w:r>
          </w:p>
        </w:tc>
        <w:tc>
          <w:tcPr>
            <w:tcW w:w="4152" w:type="dxa"/>
          </w:tcPr>
          <w:p w14:paraId="68B1AD1B" w14:textId="77777777" w:rsidR="00D271DA" w:rsidRPr="00C06590" w:rsidRDefault="00D271DA" w:rsidP="009D198C">
            <w:pPr>
              <w:spacing w:line="360" w:lineRule="auto"/>
              <w:rPr>
                <w:rFonts w:ascii="Arial" w:hAnsi="Arial" w:cs="Arial"/>
                <w:sz w:val="24"/>
                <w:szCs w:val="24"/>
              </w:rPr>
            </w:pPr>
            <w:r w:rsidRPr="00C06590">
              <w:rPr>
                <w:rFonts w:ascii="Arial" w:hAnsi="Arial" w:cs="Arial"/>
                <w:sz w:val="24"/>
                <w:szCs w:val="24"/>
              </w:rPr>
              <w:t>Project Management</w:t>
            </w:r>
          </w:p>
        </w:tc>
      </w:tr>
      <w:tr w:rsidR="00D271DA" w:rsidRPr="00C06590" w14:paraId="7A126EF5" w14:textId="77777777" w:rsidTr="009D198C">
        <w:tc>
          <w:tcPr>
            <w:tcW w:w="4151" w:type="dxa"/>
          </w:tcPr>
          <w:p w14:paraId="69382D2B" w14:textId="77777777" w:rsidR="00D271DA" w:rsidRPr="00C06590" w:rsidRDefault="00D271DA" w:rsidP="009D198C">
            <w:pPr>
              <w:spacing w:line="360" w:lineRule="auto"/>
              <w:rPr>
                <w:rFonts w:ascii="Arial" w:hAnsi="Arial" w:cs="Arial"/>
                <w:sz w:val="24"/>
                <w:szCs w:val="24"/>
              </w:rPr>
            </w:pPr>
            <w:r w:rsidRPr="00C06590">
              <w:rPr>
                <w:rFonts w:ascii="Arial" w:hAnsi="Arial" w:cs="Arial"/>
                <w:sz w:val="24"/>
                <w:szCs w:val="24"/>
              </w:rPr>
              <w:t>Lecturer’s Name</w:t>
            </w:r>
          </w:p>
        </w:tc>
        <w:tc>
          <w:tcPr>
            <w:tcW w:w="4152" w:type="dxa"/>
          </w:tcPr>
          <w:p w14:paraId="2B29B506" w14:textId="77777777" w:rsidR="00D271DA" w:rsidRPr="00C06590" w:rsidRDefault="00D271DA" w:rsidP="009D198C">
            <w:pPr>
              <w:spacing w:line="360" w:lineRule="auto"/>
              <w:rPr>
                <w:rFonts w:ascii="Arial" w:hAnsi="Arial" w:cs="Arial"/>
                <w:sz w:val="24"/>
                <w:szCs w:val="24"/>
              </w:rPr>
            </w:pPr>
            <w:r w:rsidRPr="00C06590">
              <w:rPr>
                <w:rFonts w:ascii="Arial" w:hAnsi="Arial" w:cs="Arial"/>
                <w:sz w:val="24"/>
                <w:szCs w:val="24"/>
              </w:rPr>
              <w:t>Kareem Sani</w:t>
            </w:r>
          </w:p>
        </w:tc>
      </w:tr>
    </w:tbl>
    <w:p w14:paraId="7E892064" w14:textId="7CF775EE" w:rsidR="00CE1D23" w:rsidRDefault="00D7309B">
      <w:pPr>
        <w:rPr>
          <w:rFonts w:ascii="Arial" w:hAnsi="Arial" w:cs="Arial"/>
        </w:rPr>
      </w:pPr>
      <w:r w:rsidRPr="00C06590">
        <w:rPr>
          <w:rFonts w:ascii="Arial" w:hAnsi="Arial" w:cs="Arial"/>
        </w:rPr>
        <w:br w:type="page"/>
      </w:r>
    </w:p>
    <w:p w14:paraId="09C1B6D2" w14:textId="77777777" w:rsidR="00AE1F65" w:rsidRPr="00E62F56" w:rsidRDefault="00CE1D23" w:rsidP="00E62F56">
      <w:pPr>
        <w:pStyle w:val="Heading1"/>
        <w:rPr>
          <w:rFonts w:ascii="Arial" w:hAnsi="Arial" w:cs="Arial"/>
          <w:sz w:val="24"/>
          <w:szCs w:val="24"/>
        </w:rPr>
      </w:pPr>
      <w:bookmarkStart w:id="1" w:name="_Toc236045059"/>
      <w:r w:rsidRPr="00E62F56">
        <w:rPr>
          <w:rFonts w:ascii="Arial" w:hAnsi="Arial" w:cs="Arial"/>
          <w:sz w:val="24"/>
          <w:szCs w:val="24"/>
        </w:rPr>
        <w:lastRenderedPageBreak/>
        <w:t>Part A</w:t>
      </w:r>
      <w:r w:rsidR="00AE1F65" w:rsidRPr="00E62F56">
        <w:rPr>
          <w:rFonts w:ascii="Arial" w:hAnsi="Arial" w:cs="Arial"/>
          <w:sz w:val="24"/>
          <w:szCs w:val="24"/>
        </w:rPr>
        <w:t>- Poster</w:t>
      </w:r>
      <w:bookmarkEnd w:id="1"/>
    </w:p>
    <w:p w14:paraId="2A9883F9" w14:textId="77777777" w:rsidR="002271BD" w:rsidRDefault="002271BD">
      <w:pPr>
        <w:rPr>
          <w:rFonts w:ascii="Arial" w:hAnsi="Arial" w:cs="Arial"/>
        </w:rPr>
      </w:pPr>
    </w:p>
    <w:p w14:paraId="3C742FB6" w14:textId="1FA23FA9" w:rsidR="00CE1D23" w:rsidRDefault="00C1349B">
      <w:pPr>
        <w:rPr>
          <w:rFonts w:ascii="Arial" w:hAnsi="Arial" w:cs="Arial"/>
        </w:rPr>
      </w:pPr>
      <w:r>
        <w:rPr>
          <w:rFonts w:eastAsia="Times New Roman"/>
          <w:noProof/>
        </w:rPr>
        <w:drawing>
          <wp:inline distT="0" distB="0" distL="0" distR="0" wp14:anchorId="5B4435A9" wp14:editId="419185B4">
            <wp:extent cx="5325745" cy="3804665"/>
            <wp:effectExtent l="0" t="0" r="8255" b="5715"/>
            <wp:docPr id="2065730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351122" cy="3822794"/>
                    </a:xfrm>
                    <a:prstGeom prst="rect">
                      <a:avLst/>
                    </a:prstGeom>
                    <a:noFill/>
                    <a:ln>
                      <a:noFill/>
                    </a:ln>
                  </pic:spPr>
                </pic:pic>
              </a:graphicData>
            </a:graphic>
          </wp:inline>
        </w:drawing>
      </w:r>
      <w:r w:rsidR="00CE1D23">
        <w:rPr>
          <w:rFonts w:ascii="Arial" w:hAnsi="Arial" w:cs="Arial"/>
        </w:rPr>
        <w:br w:type="page"/>
      </w:r>
    </w:p>
    <w:p w14:paraId="77EA9232" w14:textId="42EBF689" w:rsidR="004A1895" w:rsidRPr="00E62F56" w:rsidRDefault="004A1895" w:rsidP="00E62F56">
      <w:pPr>
        <w:pStyle w:val="Heading1"/>
        <w:rPr>
          <w:rFonts w:ascii="Arial" w:hAnsi="Arial" w:cs="Arial"/>
          <w:sz w:val="24"/>
          <w:szCs w:val="24"/>
        </w:rPr>
      </w:pPr>
      <w:bookmarkStart w:id="2" w:name="_Toc236045060"/>
      <w:r w:rsidRPr="00E62F56">
        <w:rPr>
          <w:rFonts w:ascii="Arial" w:hAnsi="Arial" w:cs="Arial"/>
          <w:sz w:val="24"/>
          <w:szCs w:val="24"/>
        </w:rPr>
        <w:lastRenderedPageBreak/>
        <w:t xml:space="preserve">Part B- </w:t>
      </w:r>
      <w:r w:rsidR="00111440" w:rsidRPr="00E62F56">
        <w:rPr>
          <w:rFonts w:ascii="Arial" w:hAnsi="Arial" w:cs="Arial"/>
          <w:sz w:val="24"/>
          <w:szCs w:val="24"/>
        </w:rPr>
        <w:t>Reflection on Feedback</w:t>
      </w:r>
      <w:bookmarkEnd w:id="2"/>
    </w:p>
    <w:p w14:paraId="7ED4E811" w14:textId="77777777" w:rsidR="00DA3B88" w:rsidRPr="00F513BC" w:rsidRDefault="00DA3B88" w:rsidP="00DA3B88">
      <w:pPr>
        <w:rPr>
          <w:rFonts w:ascii="Arial" w:hAnsi="Arial" w:cs="Arial"/>
        </w:rPr>
      </w:pPr>
      <w:r w:rsidRPr="00F513BC">
        <w:rPr>
          <w:rFonts w:ascii="Arial" w:hAnsi="Arial" w:cs="Arial"/>
        </w:rPr>
        <w:t>The feedback received on my project proposal recognised several strengths, including the professional presentation of the poster, the logical organisation of the project background, SMART objectives, scope, stakeholder identification, risk considerations and strategic value. The feedback also acknowledged my use of relevant project management concepts and visual presentation, indicating that the proposal demonstrated a good understanding of the redevelopment of a central transport hub. This positive feedback confirmed that the project had a strong foundation and met the assessment requirements effectively.</w:t>
      </w:r>
    </w:p>
    <w:p w14:paraId="48D7CDC9" w14:textId="77777777" w:rsidR="00DA3B88" w:rsidRPr="00F513BC" w:rsidRDefault="00DA3B88" w:rsidP="00DA3B88">
      <w:pPr>
        <w:rPr>
          <w:rFonts w:ascii="Arial" w:hAnsi="Arial" w:cs="Arial"/>
        </w:rPr>
      </w:pPr>
      <w:r w:rsidRPr="00F513BC">
        <w:rPr>
          <w:rFonts w:ascii="Arial" w:hAnsi="Arial" w:cs="Arial"/>
        </w:rPr>
        <w:t>Although the overall feedback was encouraging, it also highlighted several areas where the project could be strengthened. One recommendation was to make the SMART objectives more specific by including measurable performance indicators and clearer timescales. In response, I have revised the objectives in the final Project Management Plan by introducing measurable targets, such as increased passenger capacity, project completion milestones and defined delivery deadlines. These changes make the project objectives more realistic and easier to monitor throughout the project lifecycle.</w:t>
      </w:r>
    </w:p>
    <w:p w14:paraId="19FE6A5E" w14:textId="77777777" w:rsidR="00DA3B88" w:rsidRPr="00F513BC" w:rsidRDefault="00DA3B88" w:rsidP="00DA3B88">
      <w:pPr>
        <w:rPr>
          <w:rFonts w:ascii="Arial" w:hAnsi="Arial" w:cs="Arial"/>
        </w:rPr>
      </w:pPr>
      <w:r w:rsidRPr="00F513BC">
        <w:rPr>
          <w:rFonts w:ascii="Arial" w:hAnsi="Arial" w:cs="Arial"/>
        </w:rPr>
        <w:t>Another important area for improvement was the application of project management tools. The feedback suggested that the report would benefit from incorporating recognised tools such as a Work Breakdown Structure (WBS), Gantt chart, stakeholder power-interest matrix and governance framework. I have implemented this recommendation by developing a detailed WBS that divides the redevelopment project into manageable work packages and activities. A Gantt chart has also been included to illustrate the project schedule, major milestones and task dependencies. These tools improve planning, resource coordination and project monitoring while demonstrating a stronger understanding of project management methodologies.</w:t>
      </w:r>
    </w:p>
    <w:p w14:paraId="50436387" w14:textId="77777777" w:rsidR="00DA3B88" w:rsidRPr="00F513BC" w:rsidRDefault="00DA3B88" w:rsidP="00DA3B88">
      <w:pPr>
        <w:rPr>
          <w:rFonts w:ascii="Arial" w:hAnsi="Arial" w:cs="Arial"/>
        </w:rPr>
      </w:pPr>
      <w:r w:rsidRPr="00F513BC">
        <w:rPr>
          <w:rFonts w:ascii="Arial" w:hAnsi="Arial" w:cs="Arial"/>
        </w:rPr>
        <w:t>The tutor also recommended a more detailed stakeholder analysis. To address this, I have expanded the stakeholder section by developing a stakeholder power-interest matrix and identifying suitable engagement strategies for each stakeholder group. Rather than simply identifying stakeholders, the final report explains their influence, expectations and communication requirements throughout the project lifecycle. This demonstrates how stakeholder management contributes to project success by maintaining collaboration and reducing resistance to change.</w:t>
      </w:r>
    </w:p>
    <w:p w14:paraId="444E018B" w14:textId="77777777" w:rsidR="00DA3B88" w:rsidRPr="00F513BC" w:rsidRDefault="00DA3B88" w:rsidP="00DA3B88">
      <w:pPr>
        <w:rPr>
          <w:rFonts w:ascii="Arial" w:hAnsi="Arial" w:cs="Arial"/>
        </w:rPr>
      </w:pPr>
      <w:r w:rsidRPr="00F513BC">
        <w:rPr>
          <w:rFonts w:ascii="Arial" w:hAnsi="Arial" w:cs="Arial"/>
        </w:rPr>
        <w:t>The feedback further suggested that the risk section should include greater critical analysis of trade-offs and mitigation strategies. In response, I have developed a comprehensive risk analysis supported by a risk register that evaluates both the likelihood and impact of identified risks. Appropriate mitigation measures, contingency actions and monitoring responsibilities have been included to demonstrate a proactive approach to risk management. I have also considered project trade-offs involving cost, time, quality and sustainability to support more informed decision-making.</w:t>
      </w:r>
    </w:p>
    <w:p w14:paraId="7F9E009E" w14:textId="77777777" w:rsidR="00DA3B88" w:rsidRPr="00F513BC" w:rsidRDefault="00DA3B88" w:rsidP="00DA3B88">
      <w:pPr>
        <w:rPr>
          <w:rFonts w:ascii="Arial" w:hAnsi="Arial" w:cs="Arial"/>
        </w:rPr>
      </w:pPr>
      <w:r w:rsidRPr="00F513BC">
        <w:rPr>
          <w:rFonts w:ascii="Arial" w:hAnsi="Arial" w:cs="Arial"/>
        </w:rPr>
        <w:lastRenderedPageBreak/>
        <w:t>Overall, the tutor’s feedback has significantly influenced the development of my final Project Management Plan. Rather than simply expanding the original poster, I have strengthened the report by applying recognised project management tools and techniques discussed throughout the module. These improvements provide greater depth of analysis, stronger justification for project decisions and clearer evidence of project management knowledge. As a result, the final report demonstrates a more comprehensive and structured approach to managing the redevelopment of the central transport hub while responding directly to the constructive feedback received from both the tutor and peers.</w:t>
      </w:r>
    </w:p>
    <w:p w14:paraId="32229126" w14:textId="77777777" w:rsidR="00111440" w:rsidRDefault="00111440">
      <w:pPr>
        <w:rPr>
          <w:rFonts w:ascii="Arial" w:eastAsiaTheme="majorEastAsia" w:hAnsi="Arial" w:cs="Arial"/>
          <w:color w:val="0F4761" w:themeColor="accent1" w:themeShade="BF"/>
        </w:rPr>
      </w:pPr>
    </w:p>
    <w:p w14:paraId="347313FF" w14:textId="4F780F8A" w:rsidR="00D7309B" w:rsidRPr="004C1962" w:rsidRDefault="004A1895" w:rsidP="004C1962">
      <w:pPr>
        <w:rPr>
          <w:rFonts w:ascii="Arial" w:eastAsiaTheme="majorEastAsia" w:hAnsi="Arial" w:cs="Arial"/>
          <w:color w:val="0F4761" w:themeColor="accent1" w:themeShade="BF"/>
        </w:rPr>
      </w:pPr>
      <w:r>
        <w:rPr>
          <w:rFonts w:ascii="Arial" w:eastAsiaTheme="majorEastAsia" w:hAnsi="Arial" w:cs="Arial"/>
          <w:color w:val="0F4761" w:themeColor="accent1" w:themeShade="BF"/>
        </w:rPr>
        <w:br w:type="page"/>
      </w:r>
      <w:bookmarkStart w:id="3" w:name="_Toc236045061"/>
      <w:r w:rsidR="00E62F56" w:rsidRPr="009E1E2D">
        <w:rPr>
          <w:rFonts w:ascii="Arial" w:hAnsi="Arial" w:cs="Arial"/>
        </w:rPr>
        <w:lastRenderedPageBreak/>
        <w:t xml:space="preserve">Part C- </w:t>
      </w:r>
      <w:r w:rsidR="009E1E2D" w:rsidRPr="009E1E2D">
        <w:rPr>
          <w:rFonts w:ascii="Arial" w:hAnsi="Arial" w:cs="Arial"/>
        </w:rPr>
        <w:t>Project Management Plan</w:t>
      </w:r>
      <w:bookmarkEnd w:id="3"/>
    </w:p>
    <w:sdt>
      <w:sdtPr>
        <w:rPr>
          <w:rFonts w:ascii="Arial" w:eastAsiaTheme="minorHAnsi" w:hAnsi="Arial" w:cs="Arial"/>
          <w:color w:val="auto"/>
          <w:kern w:val="2"/>
          <w:sz w:val="24"/>
          <w:szCs w:val="24"/>
          <w:lang w:val="en-GB"/>
          <w14:ligatures w14:val="standardContextual"/>
        </w:rPr>
        <w:id w:val="1781374690"/>
        <w:docPartObj>
          <w:docPartGallery w:val="Table of Contents"/>
          <w:docPartUnique/>
        </w:docPartObj>
      </w:sdtPr>
      <w:sdtEndPr>
        <w:rPr>
          <w:b/>
          <w:bCs/>
          <w:noProof/>
        </w:rPr>
      </w:sdtEndPr>
      <w:sdtContent>
        <w:p w14:paraId="0A1A9E80" w14:textId="468D482F" w:rsidR="00D271DA" w:rsidRPr="00C06590" w:rsidRDefault="00D271DA">
          <w:pPr>
            <w:pStyle w:val="TOCHeading"/>
            <w:rPr>
              <w:rFonts w:ascii="Arial" w:hAnsi="Arial" w:cs="Arial"/>
              <w:sz w:val="24"/>
              <w:szCs w:val="24"/>
            </w:rPr>
          </w:pPr>
          <w:r w:rsidRPr="00C06590">
            <w:rPr>
              <w:rFonts w:ascii="Arial" w:hAnsi="Arial" w:cs="Arial"/>
              <w:sz w:val="24"/>
              <w:szCs w:val="24"/>
            </w:rPr>
            <w:t>Contents</w:t>
          </w:r>
        </w:p>
        <w:p w14:paraId="5305135F" w14:textId="6179B39F" w:rsidR="009E1E2D" w:rsidRDefault="00D271DA">
          <w:pPr>
            <w:pStyle w:val="TOC1"/>
            <w:tabs>
              <w:tab w:val="right" w:leader="dot" w:pos="9016"/>
            </w:tabs>
            <w:rPr>
              <w:rFonts w:eastAsiaTheme="minorEastAsia"/>
              <w:noProof/>
              <w:lang w:eastAsia="en-GB"/>
            </w:rPr>
          </w:pPr>
          <w:r w:rsidRPr="00C06590">
            <w:rPr>
              <w:rFonts w:ascii="Arial" w:hAnsi="Arial" w:cs="Arial"/>
            </w:rPr>
            <w:fldChar w:fldCharType="begin"/>
          </w:r>
          <w:r w:rsidRPr="00C06590">
            <w:rPr>
              <w:rFonts w:ascii="Arial" w:hAnsi="Arial" w:cs="Arial"/>
            </w:rPr>
            <w:instrText xml:space="preserve"> TOC \o "1-3" \h \z \u </w:instrText>
          </w:r>
          <w:r w:rsidRPr="00C06590">
            <w:rPr>
              <w:rFonts w:ascii="Arial" w:hAnsi="Arial" w:cs="Arial"/>
            </w:rPr>
            <w:fldChar w:fldCharType="separate"/>
          </w:r>
          <w:hyperlink w:anchor="_Toc236045058" w:history="1">
            <w:r w:rsidR="009E1E2D" w:rsidRPr="00FF0FDE">
              <w:rPr>
                <w:rStyle w:val="Hyperlink"/>
                <w:rFonts w:ascii="Arial" w:hAnsi="Arial" w:cs="Arial"/>
                <w:noProof/>
              </w:rPr>
              <w:t>A Project portfolio</w:t>
            </w:r>
            <w:r w:rsidR="009E1E2D">
              <w:rPr>
                <w:noProof/>
                <w:webHidden/>
              </w:rPr>
              <w:tab/>
            </w:r>
            <w:r w:rsidR="009E1E2D">
              <w:rPr>
                <w:noProof/>
                <w:webHidden/>
              </w:rPr>
              <w:fldChar w:fldCharType="begin"/>
            </w:r>
            <w:r w:rsidR="009E1E2D">
              <w:rPr>
                <w:noProof/>
                <w:webHidden/>
              </w:rPr>
              <w:instrText xml:space="preserve"> PAGEREF _Toc236045058 \h </w:instrText>
            </w:r>
            <w:r w:rsidR="009E1E2D">
              <w:rPr>
                <w:noProof/>
                <w:webHidden/>
              </w:rPr>
            </w:r>
            <w:r w:rsidR="009E1E2D">
              <w:rPr>
                <w:noProof/>
                <w:webHidden/>
              </w:rPr>
              <w:fldChar w:fldCharType="separate"/>
            </w:r>
            <w:r w:rsidR="009E1E2D">
              <w:rPr>
                <w:noProof/>
                <w:webHidden/>
              </w:rPr>
              <w:t>1</w:t>
            </w:r>
            <w:r w:rsidR="009E1E2D">
              <w:rPr>
                <w:noProof/>
                <w:webHidden/>
              </w:rPr>
              <w:fldChar w:fldCharType="end"/>
            </w:r>
          </w:hyperlink>
        </w:p>
        <w:p w14:paraId="04C514E2" w14:textId="5965F7C5" w:rsidR="009E1E2D" w:rsidRDefault="009E1E2D">
          <w:pPr>
            <w:pStyle w:val="TOC1"/>
            <w:tabs>
              <w:tab w:val="right" w:leader="dot" w:pos="9016"/>
            </w:tabs>
            <w:rPr>
              <w:rFonts w:eastAsiaTheme="minorEastAsia"/>
              <w:noProof/>
              <w:lang w:eastAsia="en-GB"/>
            </w:rPr>
          </w:pPr>
          <w:hyperlink w:anchor="_Toc236045059" w:history="1">
            <w:r w:rsidRPr="00FF0FDE">
              <w:rPr>
                <w:rStyle w:val="Hyperlink"/>
                <w:rFonts w:ascii="Arial" w:hAnsi="Arial" w:cs="Arial"/>
                <w:noProof/>
              </w:rPr>
              <w:t>Part A- Poster</w:t>
            </w:r>
            <w:r>
              <w:rPr>
                <w:noProof/>
                <w:webHidden/>
              </w:rPr>
              <w:tab/>
            </w:r>
            <w:r>
              <w:rPr>
                <w:noProof/>
                <w:webHidden/>
              </w:rPr>
              <w:fldChar w:fldCharType="begin"/>
            </w:r>
            <w:r>
              <w:rPr>
                <w:noProof/>
                <w:webHidden/>
              </w:rPr>
              <w:instrText xml:space="preserve"> PAGEREF _Toc236045059 \h </w:instrText>
            </w:r>
            <w:r>
              <w:rPr>
                <w:noProof/>
                <w:webHidden/>
              </w:rPr>
            </w:r>
            <w:r>
              <w:rPr>
                <w:noProof/>
                <w:webHidden/>
              </w:rPr>
              <w:fldChar w:fldCharType="separate"/>
            </w:r>
            <w:r>
              <w:rPr>
                <w:noProof/>
                <w:webHidden/>
              </w:rPr>
              <w:t>2</w:t>
            </w:r>
            <w:r>
              <w:rPr>
                <w:noProof/>
                <w:webHidden/>
              </w:rPr>
              <w:fldChar w:fldCharType="end"/>
            </w:r>
          </w:hyperlink>
        </w:p>
        <w:p w14:paraId="17BECEC3" w14:textId="05F64E98" w:rsidR="009E1E2D" w:rsidRDefault="009E1E2D">
          <w:pPr>
            <w:pStyle w:val="TOC1"/>
            <w:tabs>
              <w:tab w:val="right" w:leader="dot" w:pos="9016"/>
            </w:tabs>
            <w:rPr>
              <w:rFonts w:eastAsiaTheme="minorEastAsia"/>
              <w:noProof/>
              <w:lang w:eastAsia="en-GB"/>
            </w:rPr>
          </w:pPr>
          <w:hyperlink w:anchor="_Toc236045060" w:history="1">
            <w:r w:rsidRPr="00FF0FDE">
              <w:rPr>
                <w:rStyle w:val="Hyperlink"/>
                <w:rFonts w:ascii="Arial" w:hAnsi="Arial" w:cs="Arial"/>
                <w:noProof/>
              </w:rPr>
              <w:t>Part B- Reflection on Feedback</w:t>
            </w:r>
            <w:r>
              <w:rPr>
                <w:noProof/>
                <w:webHidden/>
              </w:rPr>
              <w:tab/>
            </w:r>
            <w:r>
              <w:rPr>
                <w:noProof/>
                <w:webHidden/>
              </w:rPr>
              <w:fldChar w:fldCharType="begin"/>
            </w:r>
            <w:r>
              <w:rPr>
                <w:noProof/>
                <w:webHidden/>
              </w:rPr>
              <w:instrText xml:space="preserve"> PAGEREF _Toc236045060 \h </w:instrText>
            </w:r>
            <w:r>
              <w:rPr>
                <w:noProof/>
                <w:webHidden/>
              </w:rPr>
            </w:r>
            <w:r>
              <w:rPr>
                <w:noProof/>
                <w:webHidden/>
              </w:rPr>
              <w:fldChar w:fldCharType="separate"/>
            </w:r>
            <w:r>
              <w:rPr>
                <w:noProof/>
                <w:webHidden/>
              </w:rPr>
              <w:t>3</w:t>
            </w:r>
            <w:r>
              <w:rPr>
                <w:noProof/>
                <w:webHidden/>
              </w:rPr>
              <w:fldChar w:fldCharType="end"/>
            </w:r>
          </w:hyperlink>
        </w:p>
        <w:p w14:paraId="0E0ECC36" w14:textId="72EC50A9" w:rsidR="009E1E2D" w:rsidRDefault="009E1E2D">
          <w:pPr>
            <w:pStyle w:val="TOC1"/>
            <w:tabs>
              <w:tab w:val="right" w:leader="dot" w:pos="9016"/>
            </w:tabs>
            <w:rPr>
              <w:rFonts w:eastAsiaTheme="minorEastAsia"/>
              <w:noProof/>
              <w:lang w:eastAsia="en-GB"/>
            </w:rPr>
          </w:pPr>
          <w:hyperlink w:anchor="_Toc236045061" w:history="1">
            <w:r w:rsidRPr="00FF0FDE">
              <w:rPr>
                <w:rStyle w:val="Hyperlink"/>
                <w:rFonts w:ascii="Arial" w:hAnsi="Arial" w:cs="Arial"/>
                <w:noProof/>
              </w:rPr>
              <w:t>Part C- Project Management Plan</w:t>
            </w:r>
            <w:r>
              <w:rPr>
                <w:noProof/>
                <w:webHidden/>
              </w:rPr>
              <w:tab/>
            </w:r>
            <w:r>
              <w:rPr>
                <w:noProof/>
                <w:webHidden/>
              </w:rPr>
              <w:fldChar w:fldCharType="begin"/>
            </w:r>
            <w:r>
              <w:rPr>
                <w:noProof/>
                <w:webHidden/>
              </w:rPr>
              <w:instrText xml:space="preserve"> PAGEREF _Toc236045061 \h </w:instrText>
            </w:r>
            <w:r>
              <w:rPr>
                <w:noProof/>
                <w:webHidden/>
              </w:rPr>
            </w:r>
            <w:r>
              <w:rPr>
                <w:noProof/>
                <w:webHidden/>
              </w:rPr>
              <w:fldChar w:fldCharType="separate"/>
            </w:r>
            <w:r>
              <w:rPr>
                <w:noProof/>
                <w:webHidden/>
              </w:rPr>
              <w:t>5</w:t>
            </w:r>
            <w:r>
              <w:rPr>
                <w:noProof/>
                <w:webHidden/>
              </w:rPr>
              <w:fldChar w:fldCharType="end"/>
            </w:r>
          </w:hyperlink>
        </w:p>
        <w:p w14:paraId="68BCDE06" w14:textId="0A89BB81" w:rsidR="009E1E2D" w:rsidRDefault="009E1E2D">
          <w:pPr>
            <w:pStyle w:val="TOC1"/>
            <w:tabs>
              <w:tab w:val="right" w:leader="dot" w:pos="9016"/>
            </w:tabs>
            <w:rPr>
              <w:rFonts w:eastAsiaTheme="minorEastAsia"/>
              <w:noProof/>
              <w:lang w:eastAsia="en-GB"/>
            </w:rPr>
          </w:pPr>
          <w:hyperlink w:anchor="_Toc236045062" w:history="1">
            <w:r w:rsidRPr="00FF0FDE">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_Toc236045062 \h </w:instrText>
            </w:r>
            <w:r>
              <w:rPr>
                <w:noProof/>
                <w:webHidden/>
              </w:rPr>
            </w:r>
            <w:r>
              <w:rPr>
                <w:noProof/>
                <w:webHidden/>
              </w:rPr>
              <w:fldChar w:fldCharType="separate"/>
            </w:r>
            <w:r>
              <w:rPr>
                <w:noProof/>
                <w:webHidden/>
              </w:rPr>
              <w:t>6</w:t>
            </w:r>
            <w:r>
              <w:rPr>
                <w:noProof/>
                <w:webHidden/>
              </w:rPr>
              <w:fldChar w:fldCharType="end"/>
            </w:r>
          </w:hyperlink>
        </w:p>
        <w:p w14:paraId="309E850A" w14:textId="33D1773D" w:rsidR="009E1E2D" w:rsidRDefault="009E1E2D">
          <w:pPr>
            <w:pStyle w:val="TOC1"/>
            <w:tabs>
              <w:tab w:val="right" w:leader="dot" w:pos="9016"/>
            </w:tabs>
            <w:rPr>
              <w:rFonts w:eastAsiaTheme="minorEastAsia"/>
              <w:noProof/>
              <w:lang w:eastAsia="en-GB"/>
            </w:rPr>
          </w:pPr>
          <w:hyperlink w:anchor="_Toc236045063" w:history="1">
            <w:r w:rsidRPr="00FF0FDE">
              <w:rPr>
                <w:rStyle w:val="Hyperlink"/>
                <w:rFonts w:ascii="Arial" w:hAnsi="Arial" w:cs="Arial"/>
                <w:noProof/>
              </w:rPr>
              <w:t>2. Project Description</w:t>
            </w:r>
            <w:r>
              <w:rPr>
                <w:noProof/>
                <w:webHidden/>
              </w:rPr>
              <w:tab/>
            </w:r>
            <w:r>
              <w:rPr>
                <w:noProof/>
                <w:webHidden/>
              </w:rPr>
              <w:fldChar w:fldCharType="begin"/>
            </w:r>
            <w:r>
              <w:rPr>
                <w:noProof/>
                <w:webHidden/>
              </w:rPr>
              <w:instrText xml:space="preserve"> PAGEREF _Toc236045063 \h </w:instrText>
            </w:r>
            <w:r>
              <w:rPr>
                <w:noProof/>
                <w:webHidden/>
              </w:rPr>
            </w:r>
            <w:r>
              <w:rPr>
                <w:noProof/>
                <w:webHidden/>
              </w:rPr>
              <w:fldChar w:fldCharType="separate"/>
            </w:r>
            <w:r>
              <w:rPr>
                <w:noProof/>
                <w:webHidden/>
              </w:rPr>
              <w:t>6</w:t>
            </w:r>
            <w:r>
              <w:rPr>
                <w:noProof/>
                <w:webHidden/>
              </w:rPr>
              <w:fldChar w:fldCharType="end"/>
            </w:r>
          </w:hyperlink>
        </w:p>
        <w:p w14:paraId="4C62A9F2" w14:textId="544038F6" w:rsidR="009E1E2D" w:rsidRDefault="009E1E2D">
          <w:pPr>
            <w:pStyle w:val="TOC1"/>
            <w:tabs>
              <w:tab w:val="right" w:leader="dot" w:pos="9016"/>
            </w:tabs>
            <w:rPr>
              <w:rFonts w:eastAsiaTheme="minorEastAsia"/>
              <w:noProof/>
              <w:lang w:eastAsia="en-GB"/>
            </w:rPr>
          </w:pPr>
          <w:hyperlink w:anchor="_Toc236045064" w:history="1">
            <w:r w:rsidRPr="00FF0FDE">
              <w:rPr>
                <w:rStyle w:val="Hyperlink"/>
                <w:rFonts w:ascii="Arial" w:hAnsi="Arial" w:cs="Arial"/>
                <w:noProof/>
              </w:rPr>
              <w:t>3. Project Scope</w:t>
            </w:r>
            <w:r>
              <w:rPr>
                <w:noProof/>
                <w:webHidden/>
              </w:rPr>
              <w:tab/>
            </w:r>
            <w:r>
              <w:rPr>
                <w:noProof/>
                <w:webHidden/>
              </w:rPr>
              <w:fldChar w:fldCharType="begin"/>
            </w:r>
            <w:r>
              <w:rPr>
                <w:noProof/>
                <w:webHidden/>
              </w:rPr>
              <w:instrText xml:space="preserve"> PAGEREF _Toc236045064 \h </w:instrText>
            </w:r>
            <w:r>
              <w:rPr>
                <w:noProof/>
                <w:webHidden/>
              </w:rPr>
            </w:r>
            <w:r>
              <w:rPr>
                <w:noProof/>
                <w:webHidden/>
              </w:rPr>
              <w:fldChar w:fldCharType="separate"/>
            </w:r>
            <w:r>
              <w:rPr>
                <w:noProof/>
                <w:webHidden/>
              </w:rPr>
              <w:t>7</w:t>
            </w:r>
            <w:r>
              <w:rPr>
                <w:noProof/>
                <w:webHidden/>
              </w:rPr>
              <w:fldChar w:fldCharType="end"/>
            </w:r>
          </w:hyperlink>
        </w:p>
        <w:p w14:paraId="001E968A" w14:textId="38878E18" w:rsidR="009E1E2D" w:rsidRDefault="009E1E2D">
          <w:pPr>
            <w:pStyle w:val="TOC1"/>
            <w:tabs>
              <w:tab w:val="right" w:leader="dot" w:pos="9016"/>
            </w:tabs>
            <w:rPr>
              <w:rFonts w:eastAsiaTheme="minorEastAsia"/>
              <w:noProof/>
              <w:lang w:eastAsia="en-GB"/>
            </w:rPr>
          </w:pPr>
          <w:hyperlink w:anchor="_Toc236045065" w:history="1">
            <w:r w:rsidRPr="00FF0FDE">
              <w:rPr>
                <w:rStyle w:val="Hyperlink"/>
                <w:rFonts w:ascii="Arial" w:hAnsi="Arial" w:cs="Arial"/>
                <w:noProof/>
              </w:rPr>
              <w:t>3.1 Project Objectives</w:t>
            </w:r>
            <w:r>
              <w:rPr>
                <w:noProof/>
                <w:webHidden/>
              </w:rPr>
              <w:tab/>
            </w:r>
            <w:r>
              <w:rPr>
                <w:noProof/>
                <w:webHidden/>
              </w:rPr>
              <w:fldChar w:fldCharType="begin"/>
            </w:r>
            <w:r>
              <w:rPr>
                <w:noProof/>
                <w:webHidden/>
              </w:rPr>
              <w:instrText xml:space="preserve"> PAGEREF _Toc236045065 \h </w:instrText>
            </w:r>
            <w:r>
              <w:rPr>
                <w:noProof/>
                <w:webHidden/>
              </w:rPr>
            </w:r>
            <w:r>
              <w:rPr>
                <w:noProof/>
                <w:webHidden/>
              </w:rPr>
              <w:fldChar w:fldCharType="separate"/>
            </w:r>
            <w:r>
              <w:rPr>
                <w:noProof/>
                <w:webHidden/>
              </w:rPr>
              <w:t>7</w:t>
            </w:r>
            <w:r>
              <w:rPr>
                <w:noProof/>
                <w:webHidden/>
              </w:rPr>
              <w:fldChar w:fldCharType="end"/>
            </w:r>
          </w:hyperlink>
        </w:p>
        <w:p w14:paraId="3081D5A5" w14:textId="48BC6E16" w:rsidR="009E1E2D" w:rsidRDefault="009E1E2D">
          <w:pPr>
            <w:pStyle w:val="TOC1"/>
            <w:tabs>
              <w:tab w:val="right" w:leader="dot" w:pos="9016"/>
            </w:tabs>
            <w:rPr>
              <w:rFonts w:eastAsiaTheme="minorEastAsia"/>
              <w:noProof/>
              <w:lang w:eastAsia="en-GB"/>
            </w:rPr>
          </w:pPr>
          <w:hyperlink w:anchor="_Toc236045066" w:history="1">
            <w:r w:rsidRPr="00FF0FDE">
              <w:rPr>
                <w:rStyle w:val="Hyperlink"/>
                <w:rFonts w:ascii="Arial" w:hAnsi="Arial" w:cs="Arial"/>
                <w:noProof/>
              </w:rPr>
              <w:t>3.2 Project Deliverables</w:t>
            </w:r>
            <w:r>
              <w:rPr>
                <w:noProof/>
                <w:webHidden/>
              </w:rPr>
              <w:tab/>
            </w:r>
            <w:r>
              <w:rPr>
                <w:noProof/>
                <w:webHidden/>
              </w:rPr>
              <w:fldChar w:fldCharType="begin"/>
            </w:r>
            <w:r>
              <w:rPr>
                <w:noProof/>
                <w:webHidden/>
              </w:rPr>
              <w:instrText xml:space="preserve"> PAGEREF _Toc236045066 \h </w:instrText>
            </w:r>
            <w:r>
              <w:rPr>
                <w:noProof/>
                <w:webHidden/>
              </w:rPr>
            </w:r>
            <w:r>
              <w:rPr>
                <w:noProof/>
                <w:webHidden/>
              </w:rPr>
              <w:fldChar w:fldCharType="separate"/>
            </w:r>
            <w:r>
              <w:rPr>
                <w:noProof/>
                <w:webHidden/>
              </w:rPr>
              <w:t>7</w:t>
            </w:r>
            <w:r>
              <w:rPr>
                <w:noProof/>
                <w:webHidden/>
              </w:rPr>
              <w:fldChar w:fldCharType="end"/>
            </w:r>
          </w:hyperlink>
        </w:p>
        <w:p w14:paraId="7FEDE68B" w14:textId="22C17442" w:rsidR="009E1E2D" w:rsidRDefault="009E1E2D">
          <w:pPr>
            <w:pStyle w:val="TOC1"/>
            <w:tabs>
              <w:tab w:val="right" w:leader="dot" w:pos="9016"/>
            </w:tabs>
            <w:rPr>
              <w:rFonts w:eastAsiaTheme="minorEastAsia"/>
              <w:noProof/>
              <w:lang w:eastAsia="en-GB"/>
            </w:rPr>
          </w:pPr>
          <w:hyperlink w:anchor="_Toc236045067" w:history="1">
            <w:r w:rsidRPr="00FF0FDE">
              <w:rPr>
                <w:rStyle w:val="Hyperlink"/>
                <w:rFonts w:ascii="Arial" w:hAnsi="Arial" w:cs="Arial"/>
                <w:noProof/>
              </w:rPr>
              <w:t>3.3 Project Exclusions</w:t>
            </w:r>
            <w:r>
              <w:rPr>
                <w:noProof/>
                <w:webHidden/>
              </w:rPr>
              <w:tab/>
            </w:r>
            <w:r>
              <w:rPr>
                <w:noProof/>
                <w:webHidden/>
              </w:rPr>
              <w:fldChar w:fldCharType="begin"/>
            </w:r>
            <w:r>
              <w:rPr>
                <w:noProof/>
                <w:webHidden/>
              </w:rPr>
              <w:instrText xml:space="preserve"> PAGEREF _Toc236045067 \h </w:instrText>
            </w:r>
            <w:r>
              <w:rPr>
                <w:noProof/>
                <w:webHidden/>
              </w:rPr>
            </w:r>
            <w:r>
              <w:rPr>
                <w:noProof/>
                <w:webHidden/>
              </w:rPr>
              <w:fldChar w:fldCharType="separate"/>
            </w:r>
            <w:r>
              <w:rPr>
                <w:noProof/>
                <w:webHidden/>
              </w:rPr>
              <w:t>8</w:t>
            </w:r>
            <w:r>
              <w:rPr>
                <w:noProof/>
                <w:webHidden/>
              </w:rPr>
              <w:fldChar w:fldCharType="end"/>
            </w:r>
          </w:hyperlink>
        </w:p>
        <w:p w14:paraId="64B25549" w14:textId="769293CF" w:rsidR="009E1E2D" w:rsidRDefault="009E1E2D">
          <w:pPr>
            <w:pStyle w:val="TOC1"/>
            <w:tabs>
              <w:tab w:val="right" w:leader="dot" w:pos="9016"/>
            </w:tabs>
            <w:rPr>
              <w:rFonts w:eastAsiaTheme="minorEastAsia"/>
              <w:noProof/>
              <w:lang w:eastAsia="en-GB"/>
            </w:rPr>
          </w:pPr>
          <w:hyperlink w:anchor="_Toc236045068" w:history="1">
            <w:r w:rsidRPr="00FF0FDE">
              <w:rPr>
                <w:rStyle w:val="Hyperlink"/>
                <w:rFonts w:ascii="Arial" w:hAnsi="Arial" w:cs="Arial"/>
                <w:noProof/>
              </w:rPr>
              <w:t>3.4 Scope Management</w:t>
            </w:r>
            <w:r>
              <w:rPr>
                <w:noProof/>
                <w:webHidden/>
              </w:rPr>
              <w:tab/>
            </w:r>
            <w:r>
              <w:rPr>
                <w:noProof/>
                <w:webHidden/>
              </w:rPr>
              <w:fldChar w:fldCharType="begin"/>
            </w:r>
            <w:r>
              <w:rPr>
                <w:noProof/>
                <w:webHidden/>
              </w:rPr>
              <w:instrText xml:space="preserve"> PAGEREF _Toc236045068 \h </w:instrText>
            </w:r>
            <w:r>
              <w:rPr>
                <w:noProof/>
                <w:webHidden/>
              </w:rPr>
            </w:r>
            <w:r>
              <w:rPr>
                <w:noProof/>
                <w:webHidden/>
              </w:rPr>
              <w:fldChar w:fldCharType="separate"/>
            </w:r>
            <w:r>
              <w:rPr>
                <w:noProof/>
                <w:webHidden/>
              </w:rPr>
              <w:t>8</w:t>
            </w:r>
            <w:r>
              <w:rPr>
                <w:noProof/>
                <w:webHidden/>
              </w:rPr>
              <w:fldChar w:fldCharType="end"/>
            </w:r>
          </w:hyperlink>
        </w:p>
        <w:p w14:paraId="287EB5DA" w14:textId="7CC29C33" w:rsidR="009E1E2D" w:rsidRDefault="009E1E2D">
          <w:pPr>
            <w:pStyle w:val="TOC1"/>
            <w:tabs>
              <w:tab w:val="right" w:leader="dot" w:pos="9016"/>
            </w:tabs>
            <w:rPr>
              <w:rFonts w:eastAsiaTheme="minorEastAsia"/>
              <w:noProof/>
              <w:lang w:eastAsia="en-GB"/>
            </w:rPr>
          </w:pPr>
          <w:hyperlink w:anchor="_Toc236045069" w:history="1">
            <w:r w:rsidRPr="00FF0FDE">
              <w:rPr>
                <w:rStyle w:val="Hyperlink"/>
                <w:rFonts w:ascii="Arial" w:hAnsi="Arial" w:cs="Arial"/>
                <w:noProof/>
              </w:rPr>
              <w:t>4. Work Breakdown Structure (WBS)</w:t>
            </w:r>
            <w:r>
              <w:rPr>
                <w:noProof/>
                <w:webHidden/>
              </w:rPr>
              <w:tab/>
            </w:r>
            <w:r>
              <w:rPr>
                <w:noProof/>
                <w:webHidden/>
              </w:rPr>
              <w:fldChar w:fldCharType="begin"/>
            </w:r>
            <w:r>
              <w:rPr>
                <w:noProof/>
                <w:webHidden/>
              </w:rPr>
              <w:instrText xml:space="preserve"> PAGEREF _Toc236045069 \h </w:instrText>
            </w:r>
            <w:r>
              <w:rPr>
                <w:noProof/>
                <w:webHidden/>
              </w:rPr>
            </w:r>
            <w:r>
              <w:rPr>
                <w:noProof/>
                <w:webHidden/>
              </w:rPr>
              <w:fldChar w:fldCharType="separate"/>
            </w:r>
            <w:r>
              <w:rPr>
                <w:noProof/>
                <w:webHidden/>
              </w:rPr>
              <w:t>9</w:t>
            </w:r>
            <w:r>
              <w:rPr>
                <w:noProof/>
                <w:webHidden/>
              </w:rPr>
              <w:fldChar w:fldCharType="end"/>
            </w:r>
          </w:hyperlink>
        </w:p>
        <w:p w14:paraId="201327FE" w14:textId="07B3EACA" w:rsidR="009E1E2D" w:rsidRDefault="009E1E2D">
          <w:pPr>
            <w:pStyle w:val="TOC1"/>
            <w:tabs>
              <w:tab w:val="right" w:leader="dot" w:pos="9016"/>
            </w:tabs>
            <w:rPr>
              <w:rFonts w:eastAsiaTheme="minorEastAsia"/>
              <w:noProof/>
              <w:lang w:eastAsia="en-GB"/>
            </w:rPr>
          </w:pPr>
          <w:hyperlink w:anchor="_Toc236045070" w:history="1">
            <w:r w:rsidRPr="00FF0FDE">
              <w:rPr>
                <w:rStyle w:val="Hyperlink"/>
                <w:rFonts w:ascii="Arial" w:hAnsi="Arial" w:cs="Arial"/>
                <w:noProof/>
              </w:rPr>
              <w:t>4.1 Work Breakdown Structure</w:t>
            </w:r>
            <w:r>
              <w:rPr>
                <w:noProof/>
                <w:webHidden/>
              </w:rPr>
              <w:tab/>
            </w:r>
            <w:r>
              <w:rPr>
                <w:noProof/>
                <w:webHidden/>
              </w:rPr>
              <w:fldChar w:fldCharType="begin"/>
            </w:r>
            <w:r>
              <w:rPr>
                <w:noProof/>
                <w:webHidden/>
              </w:rPr>
              <w:instrText xml:space="preserve"> PAGEREF _Toc236045070 \h </w:instrText>
            </w:r>
            <w:r>
              <w:rPr>
                <w:noProof/>
                <w:webHidden/>
              </w:rPr>
            </w:r>
            <w:r>
              <w:rPr>
                <w:noProof/>
                <w:webHidden/>
              </w:rPr>
              <w:fldChar w:fldCharType="separate"/>
            </w:r>
            <w:r>
              <w:rPr>
                <w:noProof/>
                <w:webHidden/>
              </w:rPr>
              <w:t>9</w:t>
            </w:r>
            <w:r>
              <w:rPr>
                <w:noProof/>
                <w:webHidden/>
              </w:rPr>
              <w:fldChar w:fldCharType="end"/>
            </w:r>
          </w:hyperlink>
        </w:p>
        <w:p w14:paraId="19F1ECCE" w14:textId="4F2BCC47" w:rsidR="009E1E2D" w:rsidRDefault="009E1E2D">
          <w:pPr>
            <w:pStyle w:val="TOC1"/>
            <w:tabs>
              <w:tab w:val="right" w:leader="dot" w:pos="9016"/>
            </w:tabs>
            <w:rPr>
              <w:rFonts w:eastAsiaTheme="minorEastAsia"/>
              <w:noProof/>
              <w:lang w:eastAsia="en-GB"/>
            </w:rPr>
          </w:pPr>
          <w:hyperlink w:anchor="_Toc236045071" w:history="1">
            <w:r w:rsidRPr="00FF0FDE">
              <w:rPr>
                <w:rStyle w:val="Hyperlink"/>
                <w:rFonts w:ascii="Arial" w:hAnsi="Arial" w:cs="Arial"/>
                <w:noProof/>
              </w:rPr>
              <w:t>5. Quad Chart</w:t>
            </w:r>
            <w:r>
              <w:rPr>
                <w:noProof/>
                <w:webHidden/>
              </w:rPr>
              <w:tab/>
            </w:r>
            <w:r>
              <w:rPr>
                <w:noProof/>
                <w:webHidden/>
              </w:rPr>
              <w:fldChar w:fldCharType="begin"/>
            </w:r>
            <w:r>
              <w:rPr>
                <w:noProof/>
                <w:webHidden/>
              </w:rPr>
              <w:instrText xml:space="preserve"> PAGEREF _Toc236045071 \h </w:instrText>
            </w:r>
            <w:r>
              <w:rPr>
                <w:noProof/>
                <w:webHidden/>
              </w:rPr>
            </w:r>
            <w:r>
              <w:rPr>
                <w:noProof/>
                <w:webHidden/>
              </w:rPr>
              <w:fldChar w:fldCharType="separate"/>
            </w:r>
            <w:r>
              <w:rPr>
                <w:noProof/>
                <w:webHidden/>
              </w:rPr>
              <w:t>11</w:t>
            </w:r>
            <w:r>
              <w:rPr>
                <w:noProof/>
                <w:webHidden/>
              </w:rPr>
              <w:fldChar w:fldCharType="end"/>
            </w:r>
          </w:hyperlink>
        </w:p>
        <w:p w14:paraId="711650C8" w14:textId="215797BE" w:rsidR="009E1E2D" w:rsidRDefault="009E1E2D">
          <w:pPr>
            <w:pStyle w:val="TOC1"/>
            <w:tabs>
              <w:tab w:val="right" w:leader="dot" w:pos="9016"/>
            </w:tabs>
            <w:rPr>
              <w:rFonts w:eastAsiaTheme="minorEastAsia"/>
              <w:noProof/>
              <w:lang w:eastAsia="en-GB"/>
            </w:rPr>
          </w:pPr>
          <w:hyperlink w:anchor="_Toc236045072" w:history="1">
            <w:r w:rsidRPr="00FF0FDE">
              <w:rPr>
                <w:rStyle w:val="Hyperlink"/>
                <w:rFonts w:ascii="Arial" w:hAnsi="Arial" w:cs="Arial"/>
                <w:noProof/>
              </w:rPr>
              <w:t>6. Gantt Chart</w:t>
            </w:r>
            <w:r>
              <w:rPr>
                <w:noProof/>
                <w:webHidden/>
              </w:rPr>
              <w:tab/>
            </w:r>
            <w:r>
              <w:rPr>
                <w:noProof/>
                <w:webHidden/>
              </w:rPr>
              <w:fldChar w:fldCharType="begin"/>
            </w:r>
            <w:r>
              <w:rPr>
                <w:noProof/>
                <w:webHidden/>
              </w:rPr>
              <w:instrText xml:space="preserve"> PAGEREF _Toc236045072 \h </w:instrText>
            </w:r>
            <w:r>
              <w:rPr>
                <w:noProof/>
                <w:webHidden/>
              </w:rPr>
            </w:r>
            <w:r>
              <w:rPr>
                <w:noProof/>
                <w:webHidden/>
              </w:rPr>
              <w:fldChar w:fldCharType="separate"/>
            </w:r>
            <w:r>
              <w:rPr>
                <w:noProof/>
                <w:webHidden/>
              </w:rPr>
              <w:t>11</w:t>
            </w:r>
            <w:r>
              <w:rPr>
                <w:noProof/>
                <w:webHidden/>
              </w:rPr>
              <w:fldChar w:fldCharType="end"/>
            </w:r>
          </w:hyperlink>
        </w:p>
        <w:p w14:paraId="00260079" w14:textId="19980BC0" w:rsidR="009E1E2D" w:rsidRDefault="009E1E2D">
          <w:pPr>
            <w:pStyle w:val="TOC1"/>
            <w:tabs>
              <w:tab w:val="right" w:leader="dot" w:pos="9016"/>
            </w:tabs>
            <w:rPr>
              <w:rFonts w:eastAsiaTheme="minorEastAsia"/>
              <w:noProof/>
              <w:lang w:eastAsia="en-GB"/>
            </w:rPr>
          </w:pPr>
          <w:hyperlink w:anchor="_Toc236045073" w:history="1">
            <w:r w:rsidRPr="00FF0FDE">
              <w:rPr>
                <w:rStyle w:val="Hyperlink"/>
                <w:rFonts w:ascii="Arial" w:hAnsi="Arial" w:cs="Arial"/>
                <w:noProof/>
              </w:rPr>
              <w:t>7. Stakeholder Involvement</w:t>
            </w:r>
            <w:r>
              <w:rPr>
                <w:noProof/>
                <w:webHidden/>
              </w:rPr>
              <w:tab/>
            </w:r>
            <w:r>
              <w:rPr>
                <w:noProof/>
                <w:webHidden/>
              </w:rPr>
              <w:fldChar w:fldCharType="begin"/>
            </w:r>
            <w:r>
              <w:rPr>
                <w:noProof/>
                <w:webHidden/>
              </w:rPr>
              <w:instrText xml:space="preserve"> PAGEREF _Toc236045073 \h </w:instrText>
            </w:r>
            <w:r>
              <w:rPr>
                <w:noProof/>
                <w:webHidden/>
              </w:rPr>
            </w:r>
            <w:r>
              <w:rPr>
                <w:noProof/>
                <w:webHidden/>
              </w:rPr>
              <w:fldChar w:fldCharType="separate"/>
            </w:r>
            <w:r>
              <w:rPr>
                <w:noProof/>
                <w:webHidden/>
              </w:rPr>
              <w:t>13</w:t>
            </w:r>
            <w:r>
              <w:rPr>
                <w:noProof/>
                <w:webHidden/>
              </w:rPr>
              <w:fldChar w:fldCharType="end"/>
            </w:r>
          </w:hyperlink>
        </w:p>
        <w:p w14:paraId="4CECC027" w14:textId="2DF28260" w:rsidR="009E1E2D" w:rsidRDefault="009E1E2D">
          <w:pPr>
            <w:pStyle w:val="TOC1"/>
            <w:tabs>
              <w:tab w:val="right" w:leader="dot" w:pos="9016"/>
            </w:tabs>
            <w:rPr>
              <w:rFonts w:eastAsiaTheme="minorEastAsia"/>
              <w:noProof/>
              <w:lang w:eastAsia="en-GB"/>
            </w:rPr>
          </w:pPr>
          <w:hyperlink w:anchor="_Toc236045074" w:history="1">
            <w:r w:rsidRPr="00FF0FDE">
              <w:rPr>
                <w:rStyle w:val="Hyperlink"/>
                <w:rFonts w:ascii="Arial" w:hAnsi="Arial" w:cs="Arial"/>
                <w:noProof/>
              </w:rPr>
              <w:t>Table 3: Key Project Stakeholders</w:t>
            </w:r>
            <w:r>
              <w:rPr>
                <w:noProof/>
                <w:webHidden/>
              </w:rPr>
              <w:tab/>
            </w:r>
            <w:r>
              <w:rPr>
                <w:noProof/>
                <w:webHidden/>
              </w:rPr>
              <w:fldChar w:fldCharType="begin"/>
            </w:r>
            <w:r>
              <w:rPr>
                <w:noProof/>
                <w:webHidden/>
              </w:rPr>
              <w:instrText xml:space="preserve"> PAGEREF _Toc236045074 \h </w:instrText>
            </w:r>
            <w:r>
              <w:rPr>
                <w:noProof/>
                <w:webHidden/>
              </w:rPr>
            </w:r>
            <w:r>
              <w:rPr>
                <w:noProof/>
                <w:webHidden/>
              </w:rPr>
              <w:fldChar w:fldCharType="separate"/>
            </w:r>
            <w:r>
              <w:rPr>
                <w:noProof/>
                <w:webHidden/>
              </w:rPr>
              <w:t>13</w:t>
            </w:r>
            <w:r>
              <w:rPr>
                <w:noProof/>
                <w:webHidden/>
              </w:rPr>
              <w:fldChar w:fldCharType="end"/>
            </w:r>
          </w:hyperlink>
        </w:p>
        <w:p w14:paraId="319479BA" w14:textId="167A48A5" w:rsidR="009E1E2D" w:rsidRDefault="009E1E2D">
          <w:pPr>
            <w:pStyle w:val="TOC1"/>
            <w:tabs>
              <w:tab w:val="right" w:leader="dot" w:pos="9016"/>
            </w:tabs>
            <w:rPr>
              <w:rFonts w:eastAsiaTheme="minorEastAsia"/>
              <w:noProof/>
              <w:lang w:eastAsia="en-GB"/>
            </w:rPr>
          </w:pPr>
          <w:hyperlink w:anchor="_Toc236045075" w:history="1">
            <w:r w:rsidRPr="00FF0FDE">
              <w:rPr>
                <w:rStyle w:val="Hyperlink"/>
                <w:rFonts w:ascii="Arial" w:hAnsi="Arial" w:cs="Arial"/>
                <w:noProof/>
              </w:rPr>
              <w:t>7.1 Power–Interest Matrix</w:t>
            </w:r>
            <w:r>
              <w:rPr>
                <w:noProof/>
                <w:webHidden/>
              </w:rPr>
              <w:tab/>
            </w:r>
            <w:r>
              <w:rPr>
                <w:noProof/>
                <w:webHidden/>
              </w:rPr>
              <w:fldChar w:fldCharType="begin"/>
            </w:r>
            <w:r>
              <w:rPr>
                <w:noProof/>
                <w:webHidden/>
              </w:rPr>
              <w:instrText xml:space="preserve"> PAGEREF _Toc236045075 \h </w:instrText>
            </w:r>
            <w:r>
              <w:rPr>
                <w:noProof/>
                <w:webHidden/>
              </w:rPr>
            </w:r>
            <w:r>
              <w:rPr>
                <w:noProof/>
                <w:webHidden/>
              </w:rPr>
              <w:fldChar w:fldCharType="separate"/>
            </w:r>
            <w:r>
              <w:rPr>
                <w:noProof/>
                <w:webHidden/>
              </w:rPr>
              <w:t>14</w:t>
            </w:r>
            <w:r>
              <w:rPr>
                <w:noProof/>
                <w:webHidden/>
              </w:rPr>
              <w:fldChar w:fldCharType="end"/>
            </w:r>
          </w:hyperlink>
        </w:p>
        <w:p w14:paraId="280EA977" w14:textId="2AB7BF6D" w:rsidR="009E1E2D" w:rsidRDefault="009E1E2D">
          <w:pPr>
            <w:pStyle w:val="TOC1"/>
            <w:tabs>
              <w:tab w:val="right" w:leader="dot" w:pos="9016"/>
            </w:tabs>
            <w:rPr>
              <w:rFonts w:eastAsiaTheme="minorEastAsia"/>
              <w:noProof/>
              <w:lang w:eastAsia="en-GB"/>
            </w:rPr>
          </w:pPr>
          <w:hyperlink w:anchor="_Toc236045076" w:history="1">
            <w:r w:rsidRPr="00FF0FDE">
              <w:rPr>
                <w:rStyle w:val="Hyperlink"/>
                <w:rFonts w:ascii="Arial" w:hAnsi="Arial" w:cs="Arial"/>
                <w:noProof/>
              </w:rPr>
              <w:t>Table 4: Stakeholder Power–Interest Matrix</w:t>
            </w:r>
            <w:r>
              <w:rPr>
                <w:noProof/>
                <w:webHidden/>
              </w:rPr>
              <w:tab/>
            </w:r>
            <w:r>
              <w:rPr>
                <w:noProof/>
                <w:webHidden/>
              </w:rPr>
              <w:fldChar w:fldCharType="begin"/>
            </w:r>
            <w:r>
              <w:rPr>
                <w:noProof/>
                <w:webHidden/>
              </w:rPr>
              <w:instrText xml:space="preserve"> PAGEREF _Toc236045076 \h </w:instrText>
            </w:r>
            <w:r>
              <w:rPr>
                <w:noProof/>
                <w:webHidden/>
              </w:rPr>
            </w:r>
            <w:r>
              <w:rPr>
                <w:noProof/>
                <w:webHidden/>
              </w:rPr>
              <w:fldChar w:fldCharType="separate"/>
            </w:r>
            <w:r>
              <w:rPr>
                <w:noProof/>
                <w:webHidden/>
              </w:rPr>
              <w:t>14</w:t>
            </w:r>
            <w:r>
              <w:rPr>
                <w:noProof/>
                <w:webHidden/>
              </w:rPr>
              <w:fldChar w:fldCharType="end"/>
            </w:r>
          </w:hyperlink>
        </w:p>
        <w:p w14:paraId="55880C5A" w14:textId="7870589B" w:rsidR="009E1E2D" w:rsidRDefault="009E1E2D">
          <w:pPr>
            <w:pStyle w:val="TOC1"/>
            <w:tabs>
              <w:tab w:val="right" w:leader="dot" w:pos="9016"/>
            </w:tabs>
            <w:rPr>
              <w:rFonts w:eastAsiaTheme="minorEastAsia"/>
              <w:noProof/>
              <w:lang w:eastAsia="en-GB"/>
            </w:rPr>
          </w:pPr>
          <w:hyperlink w:anchor="_Toc236045077" w:history="1">
            <w:r w:rsidRPr="00FF0FDE">
              <w:rPr>
                <w:rStyle w:val="Hyperlink"/>
                <w:rFonts w:ascii="Arial" w:hAnsi="Arial" w:cs="Arial"/>
                <w:noProof/>
              </w:rPr>
              <w:t>Stakeholder Management Strategies</w:t>
            </w:r>
            <w:r>
              <w:rPr>
                <w:noProof/>
                <w:webHidden/>
              </w:rPr>
              <w:tab/>
            </w:r>
            <w:r>
              <w:rPr>
                <w:noProof/>
                <w:webHidden/>
              </w:rPr>
              <w:fldChar w:fldCharType="begin"/>
            </w:r>
            <w:r>
              <w:rPr>
                <w:noProof/>
                <w:webHidden/>
              </w:rPr>
              <w:instrText xml:space="preserve"> PAGEREF _Toc236045077 \h </w:instrText>
            </w:r>
            <w:r>
              <w:rPr>
                <w:noProof/>
                <w:webHidden/>
              </w:rPr>
            </w:r>
            <w:r>
              <w:rPr>
                <w:noProof/>
                <w:webHidden/>
              </w:rPr>
              <w:fldChar w:fldCharType="separate"/>
            </w:r>
            <w:r>
              <w:rPr>
                <w:noProof/>
                <w:webHidden/>
              </w:rPr>
              <w:t>15</w:t>
            </w:r>
            <w:r>
              <w:rPr>
                <w:noProof/>
                <w:webHidden/>
              </w:rPr>
              <w:fldChar w:fldCharType="end"/>
            </w:r>
          </w:hyperlink>
        </w:p>
        <w:p w14:paraId="5F4EB588" w14:textId="7D8C05F1" w:rsidR="009E1E2D" w:rsidRDefault="009E1E2D">
          <w:pPr>
            <w:pStyle w:val="TOC1"/>
            <w:tabs>
              <w:tab w:val="right" w:leader="dot" w:pos="9016"/>
            </w:tabs>
            <w:rPr>
              <w:rFonts w:eastAsiaTheme="minorEastAsia"/>
              <w:noProof/>
              <w:lang w:eastAsia="en-GB"/>
            </w:rPr>
          </w:pPr>
          <w:hyperlink w:anchor="_Toc236045078" w:history="1">
            <w:r w:rsidRPr="00FF0FDE">
              <w:rPr>
                <w:rStyle w:val="Hyperlink"/>
                <w:rFonts w:ascii="Arial" w:hAnsi="Arial" w:cs="Arial"/>
                <w:noProof/>
              </w:rPr>
              <w:t>7.2 Project Governance</w:t>
            </w:r>
            <w:r>
              <w:rPr>
                <w:noProof/>
                <w:webHidden/>
              </w:rPr>
              <w:tab/>
            </w:r>
            <w:r>
              <w:rPr>
                <w:noProof/>
                <w:webHidden/>
              </w:rPr>
              <w:fldChar w:fldCharType="begin"/>
            </w:r>
            <w:r>
              <w:rPr>
                <w:noProof/>
                <w:webHidden/>
              </w:rPr>
              <w:instrText xml:space="preserve"> PAGEREF _Toc236045078 \h </w:instrText>
            </w:r>
            <w:r>
              <w:rPr>
                <w:noProof/>
                <w:webHidden/>
              </w:rPr>
            </w:r>
            <w:r>
              <w:rPr>
                <w:noProof/>
                <w:webHidden/>
              </w:rPr>
              <w:fldChar w:fldCharType="separate"/>
            </w:r>
            <w:r>
              <w:rPr>
                <w:noProof/>
                <w:webHidden/>
              </w:rPr>
              <w:t>15</w:t>
            </w:r>
            <w:r>
              <w:rPr>
                <w:noProof/>
                <w:webHidden/>
              </w:rPr>
              <w:fldChar w:fldCharType="end"/>
            </w:r>
          </w:hyperlink>
        </w:p>
        <w:p w14:paraId="6996FE44" w14:textId="735D9A61" w:rsidR="009E1E2D" w:rsidRDefault="009E1E2D">
          <w:pPr>
            <w:pStyle w:val="TOC1"/>
            <w:tabs>
              <w:tab w:val="right" w:leader="dot" w:pos="9016"/>
            </w:tabs>
            <w:rPr>
              <w:rFonts w:eastAsiaTheme="minorEastAsia"/>
              <w:noProof/>
              <w:lang w:eastAsia="en-GB"/>
            </w:rPr>
          </w:pPr>
          <w:hyperlink w:anchor="_Toc236045079" w:history="1">
            <w:r w:rsidRPr="00FF0FDE">
              <w:rPr>
                <w:rStyle w:val="Hyperlink"/>
                <w:rFonts w:ascii="Arial" w:hAnsi="Arial" w:cs="Arial"/>
                <w:noProof/>
              </w:rPr>
              <w:t>8. Allocation of Resources</w:t>
            </w:r>
            <w:r>
              <w:rPr>
                <w:noProof/>
                <w:webHidden/>
              </w:rPr>
              <w:tab/>
            </w:r>
            <w:r>
              <w:rPr>
                <w:noProof/>
                <w:webHidden/>
              </w:rPr>
              <w:fldChar w:fldCharType="begin"/>
            </w:r>
            <w:r>
              <w:rPr>
                <w:noProof/>
                <w:webHidden/>
              </w:rPr>
              <w:instrText xml:space="preserve"> PAGEREF _Toc236045079 \h </w:instrText>
            </w:r>
            <w:r>
              <w:rPr>
                <w:noProof/>
                <w:webHidden/>
              </w:rPr>
            </w:r>
            <w:r>
              <w:rPr>
                <w:noProof/>
                <w:webHidden/>
              </w:rPr>
              <w:fldChar w:fldCharType="separate"/>
            </w:r>
            <w:r>
              <w:rPr>
                <w:noProof/>
                <w:webHidden/>
              </w:rPr>
              <w:t>17</w:t>
            </w:r>
            <w:r>
              <w:rPr>
                <w:noProof/>
                <w:webHidden/>
              </w:rPr>
              <w:fldChar w:fldCharType="end"/>
            </w:r>
          </w:hyperlink>
        </w:p>
        <w:p w14:paraId="60A56B11" w14:textId="1C9692FA" w:rsidR="009E1E2D" w:rsidRDefault="009E1E2D">
          <w:pPr>
            <w:pStyle w:val="TOC1"/>
            <w:tabs>
              <w:tab w:val="right" w:leader="dot" w:pos="9016"/>
            </w:tabs>
            <w:rPr>
              <w:rFonts w:eastAsiaTheme="minorEastAsia"/>
              <w:noProof/>
              <w:lang w:eastAsia="en-GB"/>
            </w:rPr>
          </w:pPr>
          <w:hyperlink w:anchor="_Toc236045080" w:history="1">
            <w:r w:rsidRPr="00FF0FDE">
              <w:rPr>
                <w:rStyle w:val="Hyperlink"/>
                <w:rFonts w:ascii="Arial" w:hAnsi="Arial" w:cs="Arial"/>
                <w:noProof/>
              </w:rPr>
              <w:t>9. Risk Analysis</w:t>
            </w:r>
            <w:r>
              <w:rPr>
                <w:noProof/>
                <w:webHidden/>
              </w:rPr>
              <w:tab/>
            </w:r>
            <w:r>
              <w:rPr>
                <w:noProof/>
                <w:webHidden/>
              </w:rPr>
              <w:fldChar w:fldCharType="begin"/>
            </w:r>
            <w:r>
              <w:rPr>
                <w:noProof/>
                <w:webHidden/>
              </w:rPr>
              <w:instrText xml:space="preserve"> PAGEREF _Toc236045080 \h </w:instrText>
            </w:r>
            <w:r>
              <w:rPr>
                <w:noProof/>
                <w:webHidden/>
              </w:rPr>
            </w:r>
            <w:r>
              <w:rPr>
                <w:noProof/>
                <w:webHidden/>
              </w:rPr>
              <w:fldChar w:fldCharType="separate"/>
            </w:r>
            <w:r>
              <w:rPr>
                <w:noProof/>
                <w:webHidden/>
              </w:rPr>
              <w:t>18</w:t>
            </w:r>
            <w:r>
              <w:rPr>
                <w:noProof/>
                <w:webHidden/>
              </w:rPr>
              <w:fldChar w:fldCharType="end"/>
            </w:r>
          </w:hyperlink>
        </w:p>
        <w:p w14:paraId="45094863" w14:textId="7ACC1F8B" w:rsidR="009E1E2D" w:rsidRDefault="009E1E2D">
          <w:pPr>
            <w:pStyle w:val="TOC1"/>
            <w:tabs>
              <w:tab w:val="right" w:leader="dot" w:pos="9016"/>
            </w:tabs>
            <w:rPr>
              <w:rFonts w:eastAsiaTheme="minorEastAsia"/>
              <w:noProof/>
              <w:lang w:eastAsia="en-GB"/>
            </w:rPr>
          </w:pPr>
          <w:hyperlink w:anchor="_Toc236045081" w:history="1">
            <w:r w:rsidRPr="00FF0FDE">
              <w:rPr>
                <w:rStyle w:val="Hyperlink"/>
                <w:rFonts w:ascii="Arial" w:hAnsi="Arial" w:cs="Arial"/>
                <w:noProof/>
              </w:rPr>
              <w:t>9.1 Risk Register</w:t>
            </w:r>
            <w:r>
              <w:rPr>
                <w:noProof/>
                <w:webHidden/>
              </w:rPr>
              <w:tab/>
            </w:r>
            <w:r>
              <w:rPr>
                <w:noProof/>
                <w:webHidden/>
              </w:rPr>
              <w:fldChar w:fldCharType="begin"/>
            </w:r>
            <w:r>
              <w:rPr>
                <w:noProof/>
                <w:webHidden/>
              </w:rPr>
              <w:instrText xml:space="preserve"> PAGEREF _Toc236045081 \h </w:instrText>
            </w:r>
            <w:r>
              <w:rPr>
                <w:noProof/>
                <w:webHidden/>
              </w:rPr>
            </w:r>
            <w:r>
              <w:rPr>
                <w:noProof/>
                <w:webHidden/>
              </w:rPr>
              <w:fldChar w:fldCharType="separate"/>
            </w:r>
            <w:r>
              <w:rPr>
                <w:noProof/>
                <w:webHidden/>
              </w:rPr>
              <w:t>18</w:t>
            </w:r>
            <w:r>
              <w:rPr>
                <w:noProof/>
                <w:webHidden/>
              </w:rPr>
              <w:fldChar w:fldCharType="end"/>
            </w:r>
          </w:hyperlink>
        </w:p>
        <w:p w14:paraId="102AD64F" w14:textId="37D4F970" w:rsidR="009E1E2D" w:rsidRDefault="009E1E2D">
          <w:pPr>
            <w:pStyle w:val="TOC1"/>
            <w:tabs>
              <w:tab w:val="right" w:leader="dot" w:pos="9016"/>
            </w:tabs>
            <w:rPr>
              <w:rFonts w:eastAsiaTheme="minorEastAsia"/>
              <w:noProof/>
              <w:lang w:eastAsia="en-GB"/>
            </w:rPr>
          </w:pPr>
          <w:hyperlink w:anchor="_Toc236045082" w:history="1">
            <w:r w:rsidRPr="00FF0FDE">
              <w:rPr>
                <w:rStyle w:val="Hyperlink"/>
                <w:rFonts w:ascii="Arial" w:hAnsi="Arial" w:cs="Arial"/>
                <w:noProof/>
              </w:rPr>
              <w:t>Table 6: Project Risk Register</w:t>
            </w:r>
            <w:r>
              <w:rPr>
                <w:noProof/>
                <w:webHidden/>
              </w:rPr>
              <w:tab/>
            </w:r>
            <w:r>
              <w:rPr>
                <w:noProof/>
                <w:webHidden/>
              </w:rPr>
              <w:fldChar w:fldCharType="begin"/>
            </w:r>
            <w:r>
              <w:rPr>
                <w:noProof/>
                <w:webHidden/>
              </w:rPr>
              <w:instrText xml:space="preserve"> PAGEREF _Toc236045082 \h </w:instrText>
            </w:r>
            <w:r>
              <w:rPr>
                <w:noProof/>
                <w:webHidden/>
              </w:rPr>
            </w:r>
            <w:r>
              <w:rPr>
                <w:noProof/>
                <w:webHidden/>
              </w:rPr>
              <w:fldChar w:fldCharType="separate"/>
            </w:r>
            <w:r>
              <w:rPr>
                <w:noProof/>
                <w:webHidden/>
              </w:rPr>
              <w:t>18</w:t>
            </w:r>
            <w:r>
              <w:rPr>
                <w:noProof/>
                <w:webHidden/>
              </w:rPr>
              <w:fldChar w:fldCharType="end"/>
            </w:r>
          </w:hyperlink>
        </w:p>
        <w:p w14:paraId="566C4E18" w14:textId="305731BF" w:rsidR="009E1E2D" w:rsidRDefault="009E1E2D">
          <w:pPr>
            <w:pStyle w:val="TOC1"/>
            <w:tabs>
              <w:tab w:val="right" w:leader="dot" w:pos="9016"/>
            </w:tabs>
            <w:rPr>
              <w:rFonts w:eastAsiaTheme="minorEastAsia"/>
              <w:noProof/>
              <w:lang w:eastAsia="en-GB"/>
            </w:rPr>
          </w:pPr>
          <w:hyperlink w:anchor="_Toc236045083" w:history="1">
            <w:r w:rsidRPr="00FF0FDE">
              <w:rPr>
                <w:rStyle w:val="Hyperlink"/>
                <w:rFonts w:ascii="Arial" w:hAnsi="Arial" w:cs="Arial"/>
                <w:noProof/>
              </w:rPr>
              <w:t>9.2 Risk Assessment Matrix</w:t>
            </w:r>
            <w:r>
              <w:rPr>
                <w:noProof/>
                <w:webHidden/>
              </w:rPr>
              <w:tab/>
            </w:r>
            <w:r>
              <w:rPr>
                <w:noProof/>
                <w:webHidden/>
              </w:rPr>
              <w:fldChar w:fldCharType="begin"/>
            </w:r>
            <w:r>
              <w:rPr>
                <w:noProof/>
                <w:webHidden/>
              </w:rPr>
              <w:instrText xml:space="preserve"> PAGEREF _Toc236045083 \h </w:instrText>
            </w:r>
            <w:r>
              <w:rPr>
                <w:noProof/>
                <w:webHidden/>
              </w:rPr>
            </w:r>
            <w:r>
              <w:rPr>
                <w:noProof/>
                <w:webHidden/>
              </w:rPr>
              <w:fldChar w:fldCharType="separate"/>
            </w:r>
            <w:r>
              <w:rPr>
                <w:noProof/>
                <w:webHidden/>
              </w:rPr>
              <w:t>19</w:t>
            </w:r>
            <w:r>
              <w:rPr>
                <w:noProof/>
                <w:webHidden/>
              </w:rPr>
              <w:fldChar w:fldCharType="end"/>
            </w:r>
          </w:hyperlink>
        </w:p>
        <w:p w14:paraId="13FCCDCE" w14:textId="032C62D8" w:rsidR="009E1E2D" w:rsidRDefault="009E1E2D">
          <w:pPr>
            <w:pStyle w:val="TOC1"/>
            <w:tabs>
              <w:tab w:val="right" w:leader="dot" w:pos="9016"/>
            </w:tabs>
            <w:rPr>
              <w:rFonts w:eastAsiaTheme="minorEastAsia"/>
              <w:noProof/>
              <w:lang w:eastAsia="en-GB"/>
            </w:rPr>
          </w:pPr>
          <w:hyperlink w:anchor="_Toc236045084" w:history="1">
            <w:r w:rsidRPr="00FF0FDE">
              <w:rPr>
                <w:rStyle w:val="Hyperlink"/>
                <w:rFonts w:ascii="Arial" w:hAnsi="Arial" w:cs="Arial"/>
                <w:noProof/>
              </w:rPr>
              <w:t>Table 7: Risk Matrix</w:t>
            </w:r>
            <w:r>
              <w:rPr>
                <w:noProof/>
                <w:webHidden/>
              </w:rPr>
              <w:tab/>
            </w:r>
            <w:r>
              <w:rPr>
                <w:noProof/>
                <w:webHidden/>
              </w:rPr>
              <w:fldChar w:fldCharType="begin"/>
            </w:r>
            <w:r>
              <w:rPr>
                <w:noProof/>
                <w:webHidden/>
              </w:rPr>
              <w:instrText xml:space="preserve"> PAGEREF _Toc236045084 \h </w:instrText>
            </w:r>
            <w:r>
              <w:rPr>
                <w:noProof/>
                <w:webHidden/>
              </w:rPr>
            </w:r>
            <w:r>
              <w:rPr>
                <w:noProof/>
                <w:webHidden/>
              </w:rPr>
              <w:fldChar w:fldCharType="separate"/>
            </w:r>
            <w:r>
              <w:rPr>
                <w:noProof/>
                <w:webHidden/>
              </w:rPr>
              <w:t>19</w:t>
            </w:r>
            <w:r>
              <w:rPr>
                <w:noProof/>
                <w:webHidden/>
              </w:rPr>
              <w:fldChar w:fldCharType="end"/>
            </w:r>
          </w:hyperlink>
        </w:p>
        <w:p w14:paraId="64701E91" w14:textId="0A6A6E9D" w:rsidR="009E1E2D" w:rsidRDefault="009E1E2D">
          <w:pPr>
            <w:pStyle w:val="TOC1"/>
            <w:tabs>
              <w:tab w:val="right" w:leader="dot" w:pos="9016"/>
            </w:tabs>
            <w:rPr>
              <w:rFonts w:eastAsiaTheme="minorEastAsia"/>
              <w:noProof/>
              <w:lang w:eastAsia="en-GB"/>
            </w:rPr>
          </w:pPr>
          <w:hyperlink w:anchor="_Toc236045085" w:history="1">
            <w:r w:rsidRPr="00FF0FDE">
              <w:rPr>
                <w:rStyle w:val="Hyperlink"/>
                <w:rFonts w:ascii="Arial" w:hAnsi="Arial" w:cs="Arial"/>
                <w:noProof/>
              </w:rPr>
              <w:t>9.3 Managing the Project Constraints</w:t>
            </w:r>
            <w:r>
              <w:rPr>
                <w:noProof/>
                <w:webHidden/>
              </w:rPr>
              <w:tab/>
            </w:r>
            <w:r>
              <w:rPr>
                <w:noProof/>
                <w:webHidden/>
              </w:rPr>
              <w:fldChar w:fldCharType="begin"/>
            </w:r>
            <w:r>
              <w:rPr>
                <w:noProof/>
                <w:webHidden/>
              </w:rPr>
              <w:instrText xml:space="preserve"> PAGEREF _Toc236045085 \h </w:instrText>
            </w:r>
            <w:r>
              <w:rPr>
                <w:noProof/>
                <w:webHidden/>
              </w:rPr>
            </w:r>
            <w:r>
              <w:rPr>
                <w:noProof/>
                <w:webHidden/>
              </w:rPr>
              <w:fldChar w:fldCharType="separate"/>
            </w:r>
            <w:r>
              <w:rPr>
                <w:noProof/>
                <w:webHidden/>
              </w:rPr>
              <w:t>22</w:t>
            </w:r>
            <w:r>
              <w:rPr>
                <w:noProof/>
                <w:webHidden/>
              </w:rPr>
              <w:fldChar w:fldCharType="end"/>
            </w:r>
          </w:hyperlink>
        </w:p>
        <w:p w14:paraId="3C518C80" w14:textId="2D0A67FA" w:rsidR="009E1E2D" w:rsidRDefault="009E1E2D">
          <w:pPr>
            <w:pStyle w:val="TOC1"/>
            <w:tabs>
              <w:tab w:val="right" w:leader="dot" w:pos="9016"/>
            </w:tabs>
            <w:rPr>
              <w:rFonts w:eastAsiaTheme="minorEastAsia"/>
              <w:noProof/>
              <w:lang w:eastAsia="en-GB"/>
            </w:rPr>
          </w:pPr>
          <w:hyperlink w:anchor="_Toc236045086" w:history="1">
            <w:r w:rsidRPr="00FF0FDE">
              <w:rPr>
                <w:rStyle w:val="Hyperlink"/>
                <w:rFonts w:ascii="Arial" w:hAnsi="Arial" w:cs="Arial"/>
                <w:noProof/>
              </w:rPr>
              <w:t>9.4 Leadership and Monitoring</w:t>
            </w:r>
            <w:r>
              <w:rPr>
                <w:noProof/>
                <w:webHidden/>
              </w:rPr>
              <w:tab/>
            </w:r>
            <w:r>
              <w:rPr>
                <w:noProof/>
                <w:webHidden/>
              </w:rPr>
              <w:fldChar w:fldCharType="begin"/>
            </w:r>
            <w:r>
              <w:rPr>
                <w:noProof/>
                <w:webHidden/>
              </w:rPr>
              <w:instrText xml:space="preserve"> PAGEREF _Toc236045086 \h </w:instrText>
            </w:r>
            <w:r>
              <w:rPr>
                <w:noProof/>
                <w:webHidden/>
              </w:rPr>
            </w:r>
            <w:r>
              <w:rPr>
                <w:noProof/>
                <w:webHidden/>
              </w:rPr>
              <w:fldChar w:fldCharType="separate"/>
            </w:r>
            <w:r>
              <w:rPr>
                <w:noProof/>
                <w:webHidden/>
              </w:rPr>
              <w:t>22</w:t>
            </w:r>
            <w:r>
              <w:rPr>
                <w:noProof/>
                <w:webHidden/>
              </w:rPr>
              <w:fldChar w:fldCharType="end"/>
            </w:r>
          </w:hyperlink>
        </w:p>
        <w:p w14:paraId="1F87CC97" w14:textId="549DA0F1" w:rsidR="009E1E2D" w:rsidRDefault="009E1E2D">
          <w:pPr>
            <w:pStyle w:val="TOC1"/>
            <w:tabs>
              <w:tab w:val="right" w:leader="dot" w:pos="9016"/>
            </w:tabs>
            <w:rPr>
              <w:rFonts w:eastAsiaTheme="minorEastAsia"/>
              <w:noProof/>
              <w:lang w:eastAsia="en-GB"/>
            </w:rPr>
          </w:pPr>
          <w:hyperlink w:anchor="_Toc236045087" w:history="1">
            <w:r w:rsidRPr="00FF0FDE">
              <w:rPr>
                <w:rStyle w:val="Hyperlink"/>
                <w:rFonts w:ascii="Arial" w:hAnsi="Arial" w:cs="Arial"/>
                <w:noProof/>
              </w:rPr>
              <w:t>10. Conclusion</w:t>
            </w:r>
            <w:r>
              <w:rPr>
                <w:noProof/>
                <w:webHidden/>
              </w:rPr>
              <w:tab/>
            </w:r>
            <w:r>
              <w:rPr>
                <w:noProof/>
                <w:webHidden/>
              </w:rPr>
              <w:fldChar w:fldCharType="begin"/>
            </w:r>
            <w:r>
              <w:rPr>
                <w:noProof/>
                <w:webHidden/>
              </w:rPr>
              <w:instrText xml:space="preserve"> PAGEREF _Toc236045087 \h </w:instrText>
            </w:r>
            <w:r>
              <w:rPr>
                <w:noProof/>
                <w:webHidden/>
              </w:rPr>
            </w:r>
            <w:r>
              <w:rPr>
                <w:noProof/>
                <w:webHidden/>
              </w:rPr>
              <w:fldChar w:fldCharType="separate"/>
            </w:r>
            <w:r>
              <w:rPr>
                <w:noProof/>
                <w:webHidden/>
              </w:rPr>
              <w:t>23</w:t>
            </w:r>
            <w:r>
              <w:rPr>
                <w:noProof/>
                <w:webHidden/>
              </w:rPr>
              <w:fldChar w:fldCharType="end"/>
            </w:r>
          </w:hyperlink>
        </w:p>
        <w:p w14:paraId="37C07846" w14:textId="70F64E8B" w:rsidR="009E1E2D" w:rsidRDefault="009E1E2D">
          <w:pPr>
            <w:pStyle w:val="TOC1"/>
            <w:tabs>
              <w:tab w:val="right" w:leader="dot" w:pos="9016"/>
            </w:tabs>
            <w:rPr>
              <w:rFonts w:eastAsiaTheme="minorEastAsia"/>
              <w:noProof/>
              <w:lang w:eastAsia="en-GB"/>
            </w:rPr>
          </w:pPr>
          <w:hyperlink w:anchor="_Toc236045088" w:history="1">
            <w:r w:rsidRPr="00FF0FD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_Toc236045088 \h </w:instrText>
            </w:r>
            <w:r>
              <w:rPr>
                <w:noProof/>
                <w:webHidden/>
              </w:rPr>
            </w:r>
            <w:r>
              <w:rPr>
                <w:noProof/>
                <w:webHidden/>
              </w:rPr>
              <w:fldChar w:fldCharType="separate"/>
            </w:r>
            <w:r>
              <w:rPr>
                <w:noProof/>
                <w:webHidden/>
              </w:rPr>
              <w:t>24</w:t>
            </w:r>
            <w:r>
              <w:rPr>
                <w:noProof/>
                <w:webHidden/>
              </w:rPr>
              <w:fldChar w:fldCharType="end"/>
            </w:r>
          </w:hyperlink>
        </w:p>
        <w:p w14:paraId="199D1FB1" w14:textId="77777777" w:rsidR="004C1962" w:rsidRDefault="00D271DA" w:rsidP="004C1962">
          <w:pPr>
            <w:rPr>
              <w:rFonts w:ascii="Arial" w:hAnsi="Arial" w:cs="Arial"/>
              <w:b/>
              <w:bCs/>
              <w:noProof/>
            </w:rPr>
          </w:pPr>
          <w:r w:rsidRPr="00C06590">
            <w:rPr>
              <w:rFonts w:ascii="Arial" w:hAnsi="Arial" w:cs="Arial"/>
              <w:b/>
              <w:bCs/>
              <w:noProof/>
            </w:rPr>
            <w:fldChar w:fldCharType="end"/>
          </w:r>
        </w:p>
      </w:sdtContent>
    </w:sdt>
    <w:bookmarkStart w:id="4" w:name="_Toc236045062" w:displacedByCustomXml="prev"/>
    <w:p w14:paraId="6FF10587" w14:textId="1AD2874C" w:rsidR="0097005B" w:rsidRPr="004C1962" w:rsidRDefault="0097005B" w:rsidP="004C1962">
      <w:pPr>
        <w:pStyle w:val="Heading1"/>
        <w:rPr>
          <w:rFonts w:ascii="Arial" w:hAnsi="Arial" w:cs="Arial"/>
          <w:sz w:val="24"/>
          <w:szCs w:val="24"/>
        </w:rPr>
      </w:pPr>
      <w:r w:rsidRPr="004C1962">
        <w:rPr>
          <w:rFonts w:ascii="Arial" w:hAnsi="Arial" w:cs="Arial"/>
          <w:sz w:val="24"/>
          <w:szCs w:val="24"/>
        </w:rPr>
        <w:t>1. Introduction</w:t>
      </w:r>
      <w:bookmarkEnd w:id="4"/>
    </w:p>
    <w:p w14:paraId="74165F6F" w14:textId="77777777" w:rsidR="00045FC5" w:rsidRPr="00045FC5" w:rsidRDefault="00045FC5" w:rsidP="00045FC5">
      <w:pPr>
        <w:rPr>
          <w:rFonts w:ascii="Arial" w:hAnsi="Arial" w:cs="Arial"/>
        </w:rPr>
      </w:pPr>
      <w:r w:rsidRPr="00045FC5">
        <w:rPr>
          <w:rFonts w:ascii="Arial" w:hAnsi="Arial" w:cs="Arial"/>
        </w:rPr>
        <w:t xml:space="preserve">Project management is the application of knowledge, skills, tools and techniques to project activities </w:t>
      </w:r>
      <w:proofErr w:type="gramStart"/>
      <w:r w:rsidRPr="00045FC5">
        <w:rPr>
          <w:rFonts w:ascii="Arial" w:hAnsi="Arial" w:cs="Arial"/>
        </w:rPr>
        <w:t>in order to</w:t>
      </w:r>
      <w:proofErr w:type="gramEnd"/>
      <w:r w:rsidRPr="00045FC5">
        <w:rPr>
          <w:rFonts w:ascii="Arial" w:hAnsi="Arial" w:cs="Arial"/>
        </w:rPr>
        <w:t xml:space="preserve"> achieve specific objectives within agreed constraints of scope, time, cost and quality (Project Management Institute (PMI), 2021). Effective project management enables organisations to plan, coordinate and control resources while managing risks and stakeholder expectations throughout the project lifecycle (Kerzner, 2022). This is particularly important for large infrastructure projects, where multiple organisations, significant financial investment and complex technical requirements must be carefully managed.</w:t>
      </w:r>
    </w:p>
    <w:p w14:paraId="19582694" w14:textId="77777777" w:rsidR="00045FC5" w:rsidRPr="00045FC5" w:rsidRDefault="00045FC5" w:rsidP="00045FC5">
      <w:pPr>
        <w:rPr>
          <w:rFonts w:ascii="Arial" w:hAnsi="Arial" w:cs="Arial"/>
        </w:rPr>
      </w:pPr>
      <w:r w:rsidRPr="00045FC5">
        <w:rPr>
          <w:rFonts w:ascii="Arial" w:hAnsi="Arial" w:cs="Arial"/>
        </w:rPr>
        <w:t>The redevelopment of a central transport hub is a major infrastructure project designed to improve transport connectivity, passenger experience and operational efficiency. Such projects require a structured approach to planning, scheduling and monitoring to ensure they are delivered within budget and on time while meeting quality and sustainability objectives (Association for Project Management (APM), 2019). Successful delivery also depends on effective stakeholder engagement, resource management and proactive risk mitigation.</w:t>
      </w:r>
    </w:p>
    <w:p w14:paraId="28DD7751" w14:textId="5F6B61AD" w:rsidR="00496F0F" w:rsidRDefault="00045FC5" w:rsidP="00045FC5">
      <w:pPr>
        <w:rPr>
          <w:rFonts w:ascii="Arial" w:hAnsi="Arial" w:cs="Arial"/>
        </w:rPr>
      </w:pPr>
      <w:r w:rsidRPr="00045FC5">
        <w:rPr>
          <w:rFonts w:ascii="Arial" w:hAnsi="Arial" w:cs="Arial"/>
        </w:rPr>
        <w:t>This report presents a comprehensive project management plan for the redevelopment of a central transport hub. It begins by outlining the project description and scope before applying recognised project management tools, including a Work Breakdown Structure (WBS), Quad Chart and Gantt Chart, to support planning and scheduling. The report also examines stakeholder involvement, resource allocation and project governance before identifying key project risks and proposing appropriate mitigation strategies. These project management techniques provide a structured framework for monitoring project performance and supporting informed decision-making throughout the project lifecycle (Lock, 2020). Overall, the report demonstrates how established project management principles can contribute to the successful delivery of a complex transport infrastructure project.</w:t>
      </w:r>
    </w:p>
    <w:p w14:paraId="7321D57D" w14:textId="27E8CBC1" w:rsidR="0097005B" w:rsidRPr="00C06590" w:rsidRDefault="0097005B" w:rsidP="008915AF">
      <w:pPr>
        <w:pStyle w:val="Heading1"/>
        <w:rPr>
          <w:rFonts w:ascii="Arial" w:hAnsi="Arial" w:cs="Arial"/>
          <w:sz w:val="24"/>
          <w:szCs w:val="24"/>
        </w:rPr>
      </w:pPr>
      <w:bookmarkStart w:id="5" w:name="_Toc236045063"/>
      <w:r w:rsidRPr="00C06590">
        <w:rPr>
          <w:rFonts w:ascii="Arial" w:hAnsi="Arial" w:cs="Arial"/>
          <w:sz w:val="24"/>
          <w:szCs w:val="24"/>
        </w:rPr>
        <w:t>2. Project Description</w:t>
      </w:r>
      <w:bookmarkEnd w:id="5"/>
    </w:p>
    <w:p w14:paraId="74081EC8" w14:textId="77777777" w:rsidR="0097005B" w:rsidRPr="00C06590" w:rsidRDefault="0097005B" w:rsidP="0097005B">
      <w:pPr>
        <w:rPr>
          <w:rFonts w:ascii="Arial" w:hAnsi="Arial" w:cs="Arial"/>
        </w:rPr>
      </w:pPr>
      <w:r w:rsidRPr="00C06590">
        <w:rPr>
          <w:rFonts w:ascii="Arial" w:hAnsi="Arial" w:cs="Arial"/>
        </w:rPr>
        <w:t>The project involves the complete redevelopment of a central transport hub that has reached the end of its operational life. The existing station no longer provides sufficient capacity to accommodate increasing passenger numbers and does not meet modern accessibility, environmental or operational standards. As a result, redevelopment has been identified as the most suitable long-term solution to improve transport services and support future economic growth within the city.</w:t>
      </w:r>
    </w:p>
    <w:p w14:paraId="556FEC0C" w14:textId="77777777" w:rsidR="0097005B" w:rsidRPr="00C06590" w:rsidRDefault="0097005B" w:rsidP="0097005B">
      <w:pPr>
        <w:rPr>
          <w:rFonts w:ascii="Arial" w:hAnsi="Arial" w:cs="Arial"/>
        </w:rPr>
      </w:pPr>
      <w:r w:rsidRPr="00C06590">
        <w:rPr>
          <w:rFonts w:ascii="Arial" w:hAnsi="Arial" w:cs="Arial"/>
        </w:rPr>
        <w:t xml:space="preserve">The project has several strategic benefits. Improved transport infrastructure will reduce journey times, encourage greater use of public transport and improve accessibility for disabled passengers through step-free access, lifts and accessible </w:t>
      </w:r>
      <w:r w:rsidRPr="00C06590">
        <w:rPr>
          <w:rFonts w:ascii="Arial" w:hAnsi="Arial" w:cs="Arial"/>
        </w:rPr>
        <w:lastRenderedPageBreak/>
        <w:t>facilities. The redevelopment is also expected to stimulate local economic growth by attracting businesses, increasing tourism and creating employment opportunities during both the construction and operational phases (Pinto, 2023).</w:t>
      </w:r>
    </w:p>
    <w:p w14:paraId="5FD2E8BE" w14:textId="6DECDD52" w:rsidR="00496F0F" w:rsidRDefault="0097005B" w:rsidP="00045FC5">
      <w:pPr>
        <w:rPr>
          <w:rFonts w:ascii="Arial" w:hAnsi="Arial" w:cs="Arial"/>
        </w:rPr>
      </w:pPr>
      <w:r w:rsidRPr="00C06590">
        <w:rPr>
          <w:rFonts w:ascii="Arial" w:hAnsi="Arial" w:cs="Arial"/>
        </w:rPr>
        <w:t xml:space="preserve">The redevelopment is expected to be completed over a </w:t>
      </w:r>
      <w:r w:rsidRPr="00C06590">
        <w:rPr>
          <w:rFonts w:ascii="Arial" w:hAnsi="Arial" w:cs="Arial"/>
          <w:b/>
          <w:bCs/>
        </w:rPr>
        <w:t>24-month</w:t>
      </w:r>
      <w:r w:rsidRPr="00C06590">
        <w:rPr>
          <w:rFonts w:ascii="Arial" w:hAnsi="Arial" w:cs="Arial"/>
        </w:rPr>
        <w:t xml:space="preserve"> period with an estimated budget of </w:t>
      </w:r>
      <w:r w:rsidRPr="00C06590">
        <w:rPr>
          <w:rFonts w:ascii="Arial" w:hAnsi="Arial" w:cs="Arial"/>
          <w:b/>
          <w:bCs/>
        </w:rPr>
        <w:t>£120 million</w:t>
      </w:r>
      <w:r w:rsidRPr="00C06590">
        <w:rPr>
          <w:rFonts w:ascii="Arial" w:hAnsi="Arial" w:cs="Arial"/>
        </w:rPr>
        <w:t>, funded through a combination of local authority investment, central government infrastructure funding and private sector partnerships. Throughout delivery, project performance will be monitored against agreed milestones covering schedule, budget, quality and stakeholder satisfaction to ensure that the project remains aligned with its objectives.</w:t>
      </w:r>
    </w:p>
    <w:p w14:paraId="0CB54FA2" w14:textId="5F3A6F76" w:rsidR="0097005B" w:rsidRPr="00C06590" w:rsidRDefault="0097005B" w:rsidP="008A4A4E">
      <w:pPr>
        <w:pStyle w:val="Heading1"/>
        <w:rPr>
          <w:rFonts w:ascii="Arial" w:hAnsi="Arial" w:cs="Arial"/>
          <w:sz w:val="24"/>
          <w:szCs w:val="24"/>
        </w:rPr>
      </w:pPr>
      <w:bookmarkStart w:id="6" w:name="_Toc236045064"/>
      <w:r w:rsidRPr="00C06590">
        <w:rPr>
          <w:rFonts w:ascii="Arial" w:hAnsi="Arial" w:cs="Arial"/>
          <w:sz w:val="24"/>
          <w:szCs w:val="24"/>
        </w:rPr>
        <w:t>3. Project Scope</w:t>
      </w:r>
      <w:bookmarkEnd w:id="6"/>
    </w:p>
    <w:p w14:paraId="22BCAA55" w14:textId="77777777" w:rsidR="0097005B" w:rsidRPr="00C06590" w:rsidRDefault="0097005B" w:rsidP="0097005B">
      <w:pPr>
        <w:rPr>
          <w:rFonts w:ascii="Arial" w:hAnsi="Arial" w:cs="Arial"/>
        </w:rPr>
      </w:pPr>
      <w:r w:rsidRPr="00C06590">
        <w:rPr>
          <w:rFonts w:ascii="Arial" w:hAnsi="Arial" w:cs="Arial"/>
        </w:rPr>
        <w:t>Defining the project scope establishes the work required to achieve the project objectives while clearly identifying activities that fall outside the project’s boundaries. A clearly defined scope helps prevent misunderstandings, reduces the risk of scope creep and provides a foundation for scheduling, budgeting and resource allocation (Lock, 2020). Establishing realistic boundaries is particularly important for large infrastructure projects where changes can significantly affect project costs and completion dates.</w:t>
      </w:r>
    </w:p>
    <w:p w14:paraId="3ADF465C" w14:textId="77777777" w:rsidR="0097005B" w:rsidRPr="00C06590" w:rsidRDefault="0097005B" w:rsidP="0016435B">
      <w:pPr>
        <w:pStyle w:val="Heading1"/>
        <w:rPr>
          <w:rFonts w:ascii="Arial" w:hAnsi="Arial" w:cs="Arial"/>
          <w:sz w:val="24"/>
          <w:szCs w:val="24"/>
        </w:rPr>
      </w:pPr>
      <w:bookmarkStart w:id="7" w:name="_Toc236045065"/>
      <w:r w:rsidRPr="00C06590">
        <w:rPr>
          <w:rFonts w:ascii="Arial" w:hAnsi="Arial" w:cs="Arial"/>
          <w:sz w:val="24"/>
          <w:szCs w:val="24"/>
        </w:rPr>
        <w:t>3.1 Project Objectives</w:t>
      </w:r>
      <w:bookmarkEnd w:id="7"/>
    </w:p>
    <w:p w14:paraId="229B1C34" w14:textId="77777777" w:rsidR="0097005B" w:rsidRPr="00C06590" w:rsidRDefault="0097005B" w:rsidP="0097005B">
      <w:pPr>
        <w:rPr>
          <w:rFonts w:ascii="Arial" w:hAnsi="Arial" w:cs="Arial"/>
        </w:rPr>
      </w:pPr>
      <w:r w:rsidRPr="00C06590">
        <w:rPr>
          <w:rFonts w:ascii="Arial" w:hAnsi="Arial" w:cs="Arial"/>
        </w:rPr>
        <w:t>The redevelopment project will achieve the following SMART objectives:</w:t>
      </w:r>
    </w:p>
    <w:p w14:paraId="3395B622" w14:textId="77777777" w:rsidR="0097005B" w:rsidRPr="00C06590" w:rsidRDefault="0097005B" w:rsidP="0097005B">
      <w:pPr>
        <w:numPr>
          <w:ilvl w:val="0"/>
          <w:numId w:val="1"/>
        </w:numPr>
        <w:rPr>
          <w:rFonts w:ascii="Arial" w:hAnsi="Arial" w:cs="Arial"/>
        </w:rPr>
      </w:pPr>
      <w:r w:rsidRPr="00C06590">
        <w:rPr>
          <w:rFonts w:ascii="Arial" w:hAnsi="Arial" w:cs="Arial"/>
        </w:rPr>
        <w:t xml:space="preserve">Complete construction and commissioning of the new transport hub within </w:t>
      </w:r>
      <w:r w:rsidRPr="00C06590">
        <w:rPr>
          <w:rFonts w:ascii="Arial" w:hAnsi="Arial" w:cs="Arial"/>
          <w:b/>
          <w:bCs/>
        </w:rPr>
        <w:t>24 months</w:t>
      </w:r>
      <w:r w:rsidRPr="00C06590">
        <w:rPr>
          <w:rFonts w:ascii="Arial" w:hAnsi="Arial" w:cs="Arial"/>
        </w:rPr>
        <w:t>.</w:t>
      </w:r>
    </w:p>
    <w:p w14:paraId="1178F585" w14:textId="77777777" w:rsidR="0097005B" w:rsidRPr="00C06590" w:rsidRDefault="0097005B" w:rsidP="0097005B">
      <w:pPr>
        <w:numPr>
          <w:ilvl w:val="0"/>
          <w:numId w:val="1"/>
        </w:numPr>
        <w:rPr>
          <w:rFonts w:ascii="Arial" w:hAnsi="Arial" w:cs="Arial"/>
        </w:rPr>
      </w:pPr>
      <w:r w:rsidRPr="00C06590">
        <w:rPr>
          <w:rFonts w:ascii="Arial" w:hAnsi="Arial" w:cs="Arial"/>
        </w:rPr>
        <w:t xml:space="preserve">Deliver the project within the approved budget of </w:t>
      </w:r>
      <w:r w:rsidRPr="00C06590">
        <w:rPr>
          <w:rFonts w:ascii="Arial" w:hAnsi="Arial" w:cs="Arial"/>
          <w:b/>
          <w:bCs/>
        </w:rPr>
        <w:t>£120 million</w:t>
      </w:r>
      <w:r w:rsidRPr="00C06590">
        <w:rPr>
          <w:rFonts w:ascii="Arial" w:hAnsi="Arial" w:cs="Arial"/>
        </w:rPr>
        <w:t>.</w:t>
      </w:r>
    </w:p>
    <w:p w14:paraId="686FA783" w14:textId="77777777" w:rsidR="0097005B" w:rsidRPr="00C06590" w:rsidRDefault="0097005B" w:rsidP="0097005B">
      <w:pPr>
        <w:numPr>
          <w:ilvl w:val="0"/>
          <w:numId w:val="1"/>
        </w:numPr>
        <w:rPr>
          <w:rFonts w:ascii="Arial" w:hAnsi="Arial" w:cs="Arial"/>
        </w:rPr>
      </w:pPr>
      <w:r w:rsidRPr="00C06590">
        <w:rPr>
          <w:rFonts w:ascii="Arial" w:hAnsi="Arial" w:cs="Arial"/>
        </w:rPr>
        <w:t xml:space="preserve">Increase passenger handling capacity by </w:t>
      </w:r>
      <w:r w:rsidRPr="00C06590">
        <w:rPr>
          <w:rFonts w:ascii="Arial" w:hAnsi="Arial" w:cs="Arial"/>
          <w:b/>
          <w:bCs/>
        </w:rPr>
        <w:t>40%</w:t>
      </w:r>
      <w:r w:rsidRPr="00C06590">
        <w:rPr>
          <w:rFonts w:ascii="Arial" w:hAnsi="Arial" w:cs="Arial"/>
        </w:rPr>
        <w:t xml:space="preserve"> compared with the previous station.</w:t>
      </w:r>
    </w:p>
    <w:p w14:paraId="1E7A2F46" w14:textId="77777777" w:rsidR="0097005B" w:rsidRPr="00C06590" w:rsidRDefault="0097005B" w:rsidP="0097005B">
      <w:pPr>
        <w:numPr>
          <w:ilvl w:val="0"/>
          <w:numId w:val="1"/>
        </w:numPr>
        <w:rPr>
          <w:rFonts w:ascii="Arial" w:hAnsi="Arial" w:cs="Arial"/>
        </w:rPr>
      </w:pPr>
      <w:r w:rsidRPr="00C06590">
        <w:rPr>
          <w:rFonts w:ascii="Arial" w:hAnsi="Arial" w:cs="Arial"/>
        </w:rPr>
        <w:t xml:space="preserve">Ensure </w:t>
      </w:r>
      <w:r w:rsidRPr="00C06590">
        <w:rPr>
          <w:rFonts w:ascii="Arial" w:hAnsi="Arial" w:cs="Arial"/>
          <w:b/>
          <w:bCs/>
        </w:rPr>
        <w:t>100% compliance</w:t>
      </w:r>
      <w:r w:rsidRPr="00C06590">
        <w:rPr>
          <w:rFonts w:ascii="Arial" w:hAnsi="Arial" w:cs="Arial"/>
        </w:rPr>
        <w:t xml:space="preserve"> with UK accessibility legislation and design standards.</w:t>
      </w:r>
    </w:p>
    <w:p w14:paraId="50744C5F" w14:textId="77777777" w:rsidR="0097005B" w:rsidRPr="00C06590" w:rsidRDefault="0097005B" w:rsidP="0097005B">
      <w:pPr>
        <w:numPr>
          <w:ilvl w:val="0"/>
          <w:numId w:val="1"/>
        </w:numPr>
        <w:rPr>
          <w:rFonts w:ascii="Arial" w:hAnsi="Arial" w:cs="Arial"/>
        </w:rPr>
      </w:pPr>
      <w:r w:rsidRPr="00C06590">
        <w:rPr>
          <w:rFonts w:ascii="Arial" w:hAnsi="Arial" w:cs="Arial"/>
        </w:rPr>
        <w:t xml:space="preserve">Achieve a minimum </w:t>
      </w:r>
      <w:r w:rsidRPr="00C06590">
        <w:rPr>
          <w:rFonts w:ascii="Arial" w:hAnsi="Arial" w:cs="Arial"/>
          <w:b/>
          <w:bCs/>
        </w:rPr>
        <w:t>BREEAM Excellent</w:t>
      </w:r>
      <w:r w:rsidRPr="00C06590">
        <w:rPr>
          <w:rFonts w:ascii="Arial" w:hAnsi="Arial" w:cs="Arial"/>
        </w:rPr>
        <w:t xml:space="preserve"> sustainability rating upon project completion.</w:t>
      </w:r>
    </w:p>
    <w:p w14:paraId="18A2BE58" w14:textId="77777777" w:rsidR="0097005B" w:rsidRPr="00C06590" w:rsidRDefault="0097005B" w:rsidP="0097005B">
      <w:pPr>
        <w:numPr>
          <w:ilvl w:val="0"/>
          <w:numId w:val="1"/>
        </w:numPr>
        <w:rPr>
          <w:rFonts w:ascii="Arial" w:hAnsi="Arial" w:cs="Arial"/>
        </w:rPr>
      </w:pPr>
      <w:r w:rsidRPr="00C06590">
        <w:rPr>
          <w:rFonts w:ascii="Arial" w:hAnsi="Arial" w:cs="Arial"/>
        </w:rPr>
        <w:t xml:space="preserve">Increase public transport usage within the city by </w:t>
      </w:r>
      <w:r w:rsidRPr="00C06590">
        <w:rPr>
          <w:rFonts w:ascii="Arial" w:hAnsi="Arial" w:cs="Arial"/>
          <w:b/>
          <w:bCs/>
        </w:rPr>
        <w:t>20%</w:t>
      </w:r>
      <w:r w:rsidRPr="00C06590">
        <w:rPr>
          <w:rFonts w:ascii="Arial" w:hAnsi="Arial" w:cs="Arial"/>
        </w:rPr>
        <w:t xml:space="preserve"> during the first two years of operation.</w:t>
      </w:r>
    </w:p>
    <w:p w14:paraId="366CE3AD" w14:textId="77777777" w:rsidR="0097005B" w:rsidRPr="00C06590" w:rsidRDefault="0097005B" w:rsidP="0097005B">
      <w:pPr>
        <w:rPr>
          <w:rFonts w:ascii="Arial" w:hAnsi="Arial" w:cs="Arial"/>
        </w:rPr>
      </w:pPr>
      <w:r w:rsidRPr="00C06590">
        <w:rPr>
          <w:rFonts w:ascii="Arial" w:hAnsi="Arial" w:cs="Arial"/>
        </w:rPr>
        <w:t>These objectives provide measurable performance indicators that enable project progress to be monitored throughout implementation and directly address the need for clearer measurable outcomes identified in the tutor feedback.</w:t>
      </w:r>
    </w:p>
    <w:p w14:paraId="0A67360C" w14:textId="77777777" w:rsidR="0097005B" w:rsidRPr="00C06590" w:rsidRDefault="0097005B" w:rsidP="008C4B07">
      <w:pPr>
        <w:pStyle w:val="Heading1"/>
        <w:rPr>
          <w:rFonts w:ascii="Arial" w:hAnsi="Arial" w:cs="Arial"/>
          <w:sz w:val="24"/>
          <w:szCs w:val="24"/>
        </w:rPr>
      </w:pPr>
      <w:bookmarkStart w:id="8" w:name="_Toc236045066"/>
      <w:r w:rsidRPr="00C06590">
        <w:rPr>
          <w:rFonts w:ascii="Arial" w:hAnsi="Arial" w:cs="Arial"/>
          <w:sz w:val="24"/>
          <w:szCs w:val="24"/>
        </w:rPr>
        <w:t>3.2 Project Deliverables</w:t>
      </w:r>
      <w:bookmarkEnd w:id="8"/>
    </w:p>
    <w:p w14:paraId="349127CD" w14:textId="77777777" w:rsidR="0097005B" w:rsidRPr="00C06590" w:rsidRDefault="0097005B" w:rsidP="0097005B">
      <w:pPr>
        <w:rPr>
          <w:rFonts w:ascii="Arial" w:hAnsi="Arial" w:cs="Arial"/>
        </w:rPr>
      </w:pPr>
      <w:r w:rsidRPr="00C06590">
        <w:rPr>
          <w:rFonts w:ascii="Arial" w:hAnsi="Arial" w:cs="Arial"/>
        </w:rPr>
        <w:t>The completed project will include:</w:t>
      </w:r>
    </w:p>
    <w:p w14:paraId="3FB0BB37" w14:textId="77777777" w:rsidR="0097005B" w:rsidRPr="00C06590" w:rsidRDefault="0097005B" w:rsidP="0097005B">
      <w:pPr>
        <w:numPr>
          <w:ilvl w:val="0"/>
          <w:numId w:val="2"/>
        </w:numPr>
        <w:rPr>
          <w:rFonts w:ascii="Arial" w:hAnsi="Arial" w:cs="Arial"/>
        </w:rPr>
      </w:pPr>
      <w:r w:rsidRPr="00C06590">
        <w:rPr>
          <w:rFonts w:ascii="Arial" w:hAnsi="Arial" w:cs="Arial"/>
        </w:rPr>
        <w:lastRenderedPageBreak/>
        <w:t>A fully operational integrated transport hub.</w:t>
      </w:r>
    </w:p>
    <w:p w14:paraId="7A0AFB5A" w14:textId="77777777" w:rsidR="0097005B" w:rsidRPr="00C06590" w:rsidRDefault="0097005B" w:rsidP="0097005B">
      <w:pPr>
        <w:numPr>
          <w:ilvl w:val="0"/>
          <w:numId w:val="2"/>
        </w:numPr>
        <w:rPr>
          <w:rFonts w:ascii="Arial" w:hAnsi="Arial" w:cs="Arial"/>
        </w:rPr>
      </w:pPr>
      <w:r w:rsidRPr="00C06590">
        <w:rPr>
          <w:rFonts w:ascii="Arial" w:hAnsi="Arial" w:cs="Arial"/>
        </w:rPr>
        <w:t>Modern rail and bus interchange facilities.</w:t>
      </w:r>
    </w:p>
    <w:p w14:paraId="1259ABC0" w14:textId="77777777" w:rsidR="0097005B" w:rsidRPr="00C06590" w:rsidRDefault="0097005B" w:rsidP="0097005B">
      <w:pPr>
        <w:numPr>
          <w:ilvl w:val="0"/>
          <w:numId w:val="2"/>
        </w:numPr>
        <w:rPr>
          <w:rFonts w:ascii="Arial" w:hAnsi="Arial" w:cs="Arial"/>
        </w:rPr>
      </w:pPr>
      <w:r w:rsidRPr="00C06590">
        <w:rPr>
          <w:rFonts w:ascii="Arial" w:hAnsi="Arial" w:cs="Arial"/>
        </w:rPr>
        <w:t>Passenger waiting lounges and customer service areas.</w:t>
      </w:r>
    </w:p>
    <w:p w14:paraId="151EA890" w14:textId="77777777" w:rsidR="0097005B" w:rsidRPr="00C06590" w:rsidRDefault="0097005B" w:rsidP="0097005B">
      <w:pPr>
        <w:numPr>
          <w:ilvl w:val="0"/>
          <w:numId w:val="2"/>
        </w:numPr>
        <w:rPr>
          <w:rFonts w:ascii="Arial" w:hAnsi="Arial" w:cs="Arial"/>
        </w:rPr>
      </w:pPr>
      <w:r w:rsidRPr="00C06590">
        <w:rPr>
          <w:rFonts w:ascii="Arial" w:hAnsi="Arial" w:cs="Arial"/>
        </w:rPr>
        <w:t>Retail and commercial units.</w:t>
      </w:r>
    </w:p>
    <w:p w14:paraId="54355E8C" w14:textId="77777777" w:rsidR="0097005B" w:rsidRPr="00C06590" w:rsidRDefault="0097005B" w:rsidP="0097005B">
      <w:pPr>
        <w:numPr>
          <w:ilvl w:val="0"/>
          <w:numId w:val="2"/>
        </w:numPr>
        <w:rPr>
          <w:rFonts w:ascii="Arial" w:hAnsi="Arial" w:cs="Arial"/>
        </w:rPr>
      </w:pPr>
      <w:r w:rsidRPr="00C06590">
        <w:rPr>
          <w:rFonts w:ascii="Arial" w:hAnsi="Arial" w:cs="Arial"/>
        </w:rPr>
        <w:t>Digital passenger information and ticketing systems.</w:t>
      </w:r>
    </w:p>
    <w:p w14:paraId="1E791094" w14:textId="77777777" w:rsidR="0097005B" w:rsidRPr="00C06590" w:rsidRDefault="0097005B" w:rsidP="0097005B">
      <w:pPr>
        <w:numPr>
          <w:ilvl w:val="0"/>
          <w:numId w:val="2"/>
        </w:numPr>
        <w:rPr>
          <w:rFonts w:ascii="Arial" w:hAnsi="Arial" w:cs="Arial"/>
        </w:rPr>
      </w:pPr>
      <w:r w:rsidRPr="00C06590">
        <w:rPr>
          <w:rFonts w:ascii="Arial" w:hAnsi="Arial" w:cs="Arial"/>
        </w:rPr>
        <w:t>Step-free access throughout the station.</w:t>
      </w:r>
    </w:p>
    <w:p w14:paraId="257DD0F0" w14:textId="77777777" w:rsidR="0097005B" w:rsidRPr="00C06590" w:rsidRDefault="0097005B" w:rsidP="0097005B">
      <w:pPr>
        <w:numPr>
          <w:ilvl w:val="0"/>
          <w:numId w:val="2"/>
        </w:numPr>
        <w:rPr>
          <w:rFonts w:ascii="Arial" w:hAnsi="Arial" w:cs="Arial"/>
        </w:rPr>
      </w:pPr>
      <w:r w:rsidRPr="00C06590">
        <w:rPr>
          <w:rFonts w:ascii="Arial" w:hAnsi="Arial" w:cs="Arial"/>
        </w:rPr>
        <w:t>Improved pedestrian walkways and cycle storage facilities.</w:t>
      </w:r>
    </w:p>
    <w:p w14:paraId="66C5527D" w14:textId="77777777" w:rsidR="0097005B" w:rsidRPr="00C06590" w:rsidRDefault="0097005B" w:rsidP="0097005B">
      <w:pPr>
        <w:numPr>
          <w:ilvl w:val="0"/>
          <w:numId w:val="2"/>
        </w:numPr>
        <w:rPr>
          <w:rFonts w:ascii="Arial" w:hAnsi="Arial" w:cs="Arial"/>
        </w:rPr>
      </w:pPr>
      <w:r w:rsidRPr="00C06590">
        <w:rPr>
          <w:rFonts w:ascii="Arial" w:hAnsi="Arial" w:cs="Arial"/>
        </w:rPr>
        <w:t>Taxi ranks and dedicated drop-off zones.</w:t>
      </w:r>
    </w:p>
    <w:p w14:paraId="3AFA744E" w14:textId="77777777" w:rsidR="0097005B" w:rsidRPr="00C06590" w:rsidRDefault="0097005B" w:rsidP="0097005B">
      <w:pPr>
        <w:numPr>
          <w:ilvl w:val="0"/>
          <w:numId w:val="2"/>
        </w:numPr>
        <w:rPr>
          <w:rFonts w:ascii="Arial" w:hAnsi="Arial" w:cs="Arial"/>
        </w:rPr>
      </w:pPr>
      <w:r w:rsidRPr="00C06590">
        <w:rPr>
          <w:rFonts w:ascii="Arial" w:hAnsi="Arial" w:cs="Arial"/>
        </w:rPr>
        <w:t>Energy-efficient lighting and renewable energy systems.</w:t>
      </w:r>
    </w:p>
    <w:p w14:paraId="354CA795" w14:textId="77777777" w:rsidR="0097005B" w:rsidRPr="00C06590" w:rsidRDefault="0097005B" w:rsidP="0097005B">
      <w:pPr>
        <w:numPr>
          <w:ilvl w:val="0"/>
          <w:numId w:val="2"/>
        </w:numPr>
        <w:rPr>
          <w:rFonts w:ascii="Arial" w:hAnsi="Arial" w:cs="Arial"/>
        </w:rPr>
      </w:pPr>
      <w:r w:rsidRPr="00C06590">
        <w:rPr>
          <w:rFonts w:ascii="Arial" w:hAnsi="Arial" w:cs="Arial"/>
        </w:rPr>
        <w:t>Landscaping and public open spaces.</w:t>
      </w:r>
    </w:p>
    <w:p w14:paraId="58C5D166" w14:textId="77777777" w:rsidR="0097005B" w:rsidRPr="00C06590" w:rsidRDefault="0097005B" w:rsidP="008C4B07">
      <w:pPr>
        <w:pStyle w:val="Heading1"/>
        <w:rPr>
          <w:rFonts w:ascii="Arial" w:hAnsi="Arial" w:cs="Arial"/>
          <w:sz w:val="24"/>
          <w:szCs w:val="24"/>
        </w:rPr>
      </w:pPr>
      <w:bookmarkStart w:id="9" w:name="_Toc236045067"/>
      <w:r w:rsidRPr="00C06590">
        <w:rPr>
          <w:rFonts w:ascii="Arial" w:hAnsi="Arial" w:cs="Arial"/>
          <w:sz w:val="24"/>
          <w:szCs w:val="24"/>
        </w:rPr>
        <w:t>3.3 Project Exclusions</w:t>
      </w:r>
      <w:bookmarkEnd w:id="9"/>
    </w:p>
    <w:p w14:paraId="37FF20D4" w14:textId="77777777" w:rsidR="0097005B" w:rsidRPr="00C06590" w:rsidRDefault="0097005B" w:rsidP="0097005B">
      <w:pPr>
        <w:rPr>
          <w:rFonts w:ascii="Arial" w:hAnsi="Arial" w:cs="Arial"/>
        </w:rPr>
      </w:pPr>
      <w:r w:rsidRPr="00C06590">
        <w:rPr>
          <w:rFonts w:ascii="Arial" w:hAnsi="Arial" w:cs="Arial"/>
        </w:rPr>
        <w:t>The following activities fall outside the scope of this project:</w:t>
      </w:r>
    </w:p>
    <w:p w14:paraId="519B38A3" w14:textId="77777777" w:rsidR="0097005B" w:rsidRPr="00C06590" w:rsidRDefault="0097005B" w:rsidP="0097005B">
      <w:pPr>
        <w:numPr>
          <w:ilvl w:val="0"/>
          <w:numId w:val="3"/>
        </w:numPr>
        <w:rPr>
          <w:rFonts w:ascii="Arial" w:hAnsi="Arial" w:cs="Arial"/>
        </w:rPr>
      </w:pPr>
      <w:r w:rsidRPr="00C06590">
        <w:rPr>
          <w:rFonts w:ascii="Arial" w:hAnsi="Arial" w:cs="Arial"/>
        </w:rPr>
        <w:t>Long-term operation and maintenance of the completed transport hub.</w:t>
      </w:r>
    </w:p>
    <w:p w14:paraId="4AD893F7" w14:textId="77777777" w:rsidR="0097005B" w:rsidRPr="00C06590" w:rsidRDefault="0097005B" w:rsidP="0097005B">
      <w:pPr>
        <w:numPr>
          <w:ilvl w:val="0"/>
          <w:numId w:val="3"/>
        </w:numPr>
        <w:rPr>
          <w:rFonts w:ascii="Arial" w:hAnsi="Arial" w:cs="Arial"/>
        </w:rPr>
      </w:pPr>
      <w:r w:rsidRPr="00C06590">
        <w:rPr>
          <w:rFonts w:ascii="Arial" w:hAnsi="Arial" w:cs="Arial"/>
        </w:rPr>
        <w:t>Future expansion beyond the approved redevelopment site.</w:t>
      </w:r>
    </w:p>
    <w:p w14:paraId="71B140E5" w14:textId="77777777" w:rsidR="0097005B" w:rsidRPr="00C06590" w:rsidRDefault="0097005B" w:rsidP="0097005B">
      <w:pPr>
        <w:numPr>
          <w:ilvl w:val="0"/>
          <w:numId w:val="3"/>
        </w:numPr>
        <w:rPr>
          <w:rFonts w:ascii="Arial" w:hAnsi="Arial" w:cs="Arial"/>
        </w:rPr>
      </w:pPr>
      <w:r w:rsidRPr="00C06590">
        <w:rPr>
          <w:rFonts w:ascii="Arial" w:hAnsi="Arial" w:cs="Arial"/>
        </w:rPr>
        <w:t>Construction of new railway lines outside the project boundary.</w:t>
      </w:r>
    </w:p>
    <w:p w14:paraId="38138D0C" w14:textId="77777777" w:rsidR="0097005B" w:rsidRPr="00C06590" w:rsidRDefault="0097005B" w:rsidP="0097005B">
      <w:pPr>
        <w:numPr>
          <w:ilvl w:val="0"/>
          <w:numId w:val="3"/>
        </w:numPr>
        <w:rPr>
          <w:rFonts w:ascii="Arial" w:hAnsi="Arial" w:cs="Arial"/>
        </w:rPr>
      </w:pPr>
      <w:r w:rsidRPr="00C06590">
        <w:rPr>
          <w:rFonts w:ascii="Arial" w:hAnsi="Arial" w:cs="Arial"/>
        </w:rPr>
        <w:t>Regeneration projects unrelated to the transport hub.</w:t>
      </w:r>
    </w:p>
    <w:p w14:paraId="6116E8F0" w14:textId="77777777" w:rsidR="0097005B" w:rsidRPr="00C06590" w:rsidRDefault="0097005B" w:rsidP="0097005B">
      <w:pPr>
        <w:numPr>
          <w:ilvl w:val="0"/>
          <w:numId w:val="3"/>
        </w:numPr>
        <w:rPr>
          <w:rFonts w:ascii="Arial" w:hAnsi="Arial" w:cs="Arial"/>
        </w:rPr>
      </w:pPr>
      <w:r w:rsidRPr="00C06590">
        <w:rPr>
          <w:rFonts w:ascii="Arial" w:hAnsi="Arial" w:cs="Arial"/>
        </w:rPr>
        <w:t>Future commercial developments not included within the approved design.</w:t>
      </w:r>
    </w:p>
    <w:p w14:paraId="46F32863" w14:textId="77777777" w:rsidR="0097005B" w:rsidRPr="00C06590" w:rsidRDefault="0097005B" w:rsidP="0097005B">
      <w:pPr>
        <w:rPr>
          <w:rFonts w:ascii="Arial" w:hAnsi="Arial" w:cs="Arial"/>
        </w:rPr>
      </w:pPr>
      <w:r w:rsidRPr="00C06590">
        <w:rPr>
          <w:rFonts w:ascii="Arial" w:hAnsi="Arial" w:cs="Arial"/>
        </w:rPr>
        <w:t>Clearly identifying exclusions reduces ambiguity and ensures that stakeholders have realistic expectations regarding project outcomes (Burke, 2013).</w:t>
      </w:r>
    </w:p>
    <w:p w14:paraId="796138B3" w14:textId="77777777" w:rsidR="0097005B" w:rsidRPr="00C06590" w:rsidRDefault="0097005B" w:rsidP="008C4B07">
      <w:pPr>
        <w:pStyle w:val="Heading1"/>
        <w:rPr>
          <w:rFonts w:ascii="Arial" w:hAnsi="Arial" w:cs="Arial"/>
          <w:sz w:val="24"/>
          <w:szCs w:val="24"/>
        </w:rPr>
      </w:pPr>
      <w:bookmarkStart w:id="10" w:name="_Toc236045068"/>
      <w:r w:rsidRPr="00C06590">
        <w:rPr>
          <w:rFonts w:ascii="Arial" w:hAnsi="Arial" w:cs="Arial"/>
          <w:sz w:val="24"/>
          <w:szCs w:val="24"/>
        </w:rPr>
        <w:t>3.4 Scope Management</w:t>
      </w:r>
      <w:bookmarkEnd w:id="10"/>
    </w:p>
    <w:p w14:paraId="21C929F5" w14:textId="77777777" w:rsidR="0097005B" w:rsidRPr="00C06590" w:rsidRDefault="0097005B" w:rsidP="0097005B">
      <w:pPr>
        <w:rPr>
          <w:rFonts w:ascii="Arial" w:hAnsi="Arial" w:cs="Arial"/>
        </w:rPr>
      </w:pPr>
      <w:r w:rsidRPr="00C06590">
        <w:rPr>
          <w:rFonts w:ascii="Arial" w:hAnsi="Arial" w:cs="Arial"/>
        </w:rPr>
        <w:t>Scope management will be controlled through a formal change management process. Any proposed changes must be submitted to the project board for evaluation before implementation. Each request will be assessed against its impact on project cost, schedule, quality and available resources. Only changes that provide clear strategic or operational benefits without compromising the project’s overall objectives will be approved.</w:t>
      </w:r>
    </w:p>
    <w:p w14:paraId="3D5B6A74" w14:textId="77777777" w:rsidR="0097005B" w:rsidRPr="00C06590" w:rsidRDefault="0097005B" w:rsidP="0097005B">
      <w:pPr>
        <w:rPr>
          <w:rFonts w:ascii="Arial" w:hAnsi="Arial" w:cs="Arial"/>
        </w:rPr>
      </w:pPr>
      <w:r w:rsidRPr="00C06590">
        <w:rPr>
          <w:rFonts w:ascii="Arial" w:hAnsi="Arial" w:cs="Arial"/>
        </w:rPr>
        <w:t>Regular progress meetings, milestone reviews and stakeholder consultations will also be conducted throughout the project to ensure that the agreed scope remains aligned with organisational priorities. Effective scope management will minimise unnecessary project changes while supporting successful delivery within the agreed time and budget constraints (PMI, 2021).</w:t>
      </w:r>
    </w:p>
    <w:p w14:paraId="676C0933" w14:textId="77777777" w:rsidR="00D7309B" w:rsidRPr="00C06590" w:rsidRDefault="00D7309B" w:rsidP="00D7309B">
      <w:pPr>
        <w:rPr>
          <w:rFonts w:ascii="Arial" w:hAnsi="Arial" w:cs="Arial"/>
        </w:rPr>
      </w:pPr>
    </w:p>
    <w:p w14:paraId="597080DB" w14:textId="01302D58" w:rsidR="004D62FC" w:rsidRPr="004C1962" w:rsidRDefault="00D7309B" w:rsidP="004C1962">
      <w:pPr>
        <w:pStyle w:val="Heading1"/>
        <w:rPr>
          <w:rFonts w:ascii="Arial" w:hAnsi="Arial" w:cs="Arial"/>
          <w:sz w:val="24"/>
          <w:szCs w:val="24"/>
        </w:rPr>
      </w:pPr>
      <w:r w:rsidRPr="00C06590">
        <w:br w:type="page"/>
      </w:r>
      <w:bookmarkStart w:id="11" w:name="_Toc236045069"/>
      <w:r w:rsidR="004D62FC" w:rsidRPr="004C1962">
        <w:rPr>
          <w:rFonts w:ascii="Arial" w:hAnsi="Arial" w:cs="Arial"/>
          <w:sz w:val="24"/>
          <w:szCs w:val="24"/>
        </w:rPr>
        <w:lastRenderedPageBreak/>
        <w:t>4. Work Breakdown Structure (WBS)</w:t>
      </w:r>
      <w:bookmarkEnd w:id="11"/>
    </w:p>
    <w:p w14:paraId="4C0C2FD1" w14:textId="77777777" w:rsidR="004D62FC" w:rsidRPr="00C06590" w:rsidRDefault="004D62FC" w:rsidP="004D62FC">
      <w:pPr>
        <w:rPr>
          <w:rFonts w:ascii="Arial" w:hAnsi="Arial" w:cs="Arial"/>
        </w:rPr>
      </w:pPr>
      <w:r w:rsidRPr="00C06590">
        <w:rPr>
          <w:rFonts w:ascii="Arial" w:hAnsi="Arial" w:cs="Arial"/>
        </w:rPr>
        <w:t>A Work Breakdown Structure (WBS) is a project management tool that divides a project into smaller, manageable tasks. It provides a clear overview of the work required to complete the project and helps project managers allocate responsibilities, estimate costs and monitor progress more effectively (PMI, 2021). By breaking the redevelopment project into logical work packages, the project team can better coordinate activities and reduce the risk of delays or duplicated work.</w:t>
      </w:r>
    </w:p>
    <w:p w14:paraId="0A93521A" w14:textId="77777777" w:rsidR="004D62FC" w:rsidRPr="00C06590" w:rsidRDefault="004D62FC" w:rsidP="004D62FC">
      <w:pPr>
        <w:rPr>
          <w:rFonts w:ascii="Arial" w:hAnsi="Arial" w:cs="Arial"/>
        </w:rPr>
      </w:pPr>
      <w:r w:rsidRPr="00C06590">
        <w:rPr>
          <w:rFonts w:ascii="Arial" w:hAnsi="Arial" w:cs="Arial"/>
        </w:rPr>
        <w:t>For the redevelopment of the central transport hub, the WBS has been organised into six main phases that follow the project life cycle. Each phase contains specific activities that contribute to the successful delivery of the project.</w:t>
      </w:r>
    </w:p>
    <w:p w14:paraId="50C15582" w14:textId="77777777" w:rsidR="004D62FC" w:rsidRPr="00C06590" w:rsidRDefault="004D62FC" w:rsidP="004D62FC">
      <w:pPr>
        <w:pStyle w:val="Heading1"/>
        <w:rPr>
          <w:rFonts w:ascii="Arial" w:hAnsi="Arial" w:cs="Arial"/>
          <w:sz w:val="24"/>
          <w:szCs w:val="24"/>
        </w:rPr>
      </w:pPr>
      <w:bookmarkStart w:id="12" w:name="_Toc236045070"/>
      <w:r w:rsidRPr="00C06590">
        <w:rPr>
          <w:rFonts w:ascii="Arial" w:hAnsi="Arial" w:cs="Arial"/>
          <w:sz w:val="24"/>
          <w:szCs w:val="24"/>
        </w:rPr>
        <w:t>4.1 Work Breakdown Structure</w:t>
      </w:r>
      <w:bookmarkEnd w:id="12"/>
    </w:p>
    <w:tbl>
      <w:tblPr>
        <w:tblW w:w="5000" w:type="pct"/>
        <w:tblBorders>
          <w:top w:val="single" w:sz="6" w:space="0" w:color="auto"/>
          <w:left w:val="single" w:sz="6" w:space="0" w:color="auto"/>
          <w:bottom w:val="single" w:sz="6" w:space="0" w:color="auto"/>
          <w:right w:val="single" w:sz="6" w:space="0" w:color="auto"/>
        </w:tblBorders>
        <w:tblCellMar>
          <w:top w:w="75" w:type="dxa"/>
          <w:left w:w="75" w:type="dxa"/>
          <w:bottom w:w="75" w:type="dxa"/>
          <w:right w:w="75" w:type="dxa"/>
        </w:tblCellMar>
        <w:tblLook w:val="04A0" w:firstRow="1" w:lastRow="0" w:firstColumn="1" w:lastColumn="0" w:noHBand="0" w:noVBand="1"/>
      </w:tblPr>
      <w:tblGrid>
        <w:gridCol w:w="2285"/>
        <w:gridCol w:w="3475"/>
        <w:gridCol w:w="3250"/>
      </w:tblGrid>
      <w:tr w:rsidR="004D62FC" w:rsidRPr="00C06590" w14:paraId="2E0C6E52"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FA408F" w14:textId="77777777" w:rsidR="004D62FC" w:rsidRPr="00C06590" w:rsidRDefault="004D62FC" w:rsidP="004D62FC">
            <w:pPr>
              <w:rPr>
                <w:rFonts w:ascii="Arial" w:hAnsi="Arial" w:cs="Arial"/>
                <w:b/>
                <w:bCs/>
              </w:rPr>
            </w:pPr>
            <w:r w:rsidRPr="00C06590">
              <w:rPr>
                <w:rFonts w:ascii="Arial" w:hAnsi="Arial" w:cs="Arial"/>
                <w:b/>
                <w:bCs/>
              </w:rPr>
              <w:t>Level 1</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8B69BE" w14:textId="77777777" w:rsidR="004D62FC" w:rsidRPr="00C06590" w:rsidRDefault="004D62FC" w:rsidP="004D62FC">
            <w:pPr>
              <w:rPr>
                <w:rFonts w:ascii="Arial" w:hAnsi="Arial" w:cs="Arial"/>
                <w:b/>
                <w:bCs/>
              </w:rPr>
            </w:pPr>
            <w:r w:rsidRPr="00C06590">
              <w:rPr>
                <w:rFonts w:ascii="Arial" w:hAnsi="Arial" w:cs="Arial"/>
                <w:b/>
                <w:bCs/>
              </w:rPr>
              <w:t>Level 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6475EA" w14:textId="77777777" w:rsidR="004D62FC" w:rsidRPr="00C06590" w:rsidRDefault="004D62FC" w:rsidP="004D62FC">
            <w:pPr>
              <w:rPr>
                <w:rFonts w:ascii="Arial" w:hAnsi="Arial" w:cs="Arial"/>
                <w:b/>
                <w:bCs/>
              </w:rPr>
            </w:pPr>
            <w:r w:rsidRPr="00C06590">
              <w:rPr>
                <w:rFonts w:ascii="Arial" w:hAnsi="Arial" w:cs="Arial"/>
                <w:b/>
                <w:bCs/>
              </w:rPr>
              <w:t>Level 3 Activities</w:t>
            </w:r>
          </w:p>
        </w:tc>
      </w:tr>
      <w:tr w:rsidR="004D62FC" w:rsidRPr="00C06590" w14:paraId="52386D0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F1113D" w14:textId="77777777" w:rsidR="004D62FC" w:rsidRPr="00C06590" w:rsidRDefault="004D62FC" w:rsidP="004D62FC">
            <w:pPr>
              <w:rPr>
                <w:rFonts w:ascii="Arial" w:hAnsi="Arial" w:cs="Arial"/>
                <w:b/>
                <w:bCs/>
              </w:rPr>
            </w:pPr>
            <w:r w:rsidRPr="00C06590">
              <w:rPr>
                <w:rFonts w:ascii="Arial" w:hAnsi="Arial" w:cs="Arial"/>
                <w:b/>
                <w:bCs/>
                <w:color w:val="FF0000"/>
              </w:rPr>
              <w:t>1. Project Initiation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2F15A6" w14:textId="77777777" w:rsidR="004D62FC" w:rsidRPr="00C06590" w:rsidRDefault="004D62FC" w:rsidP="004D62FC">
            <w:pPr>
              <w:rPr>
                <w:rFonts w:ascii="Arial" w:hAnsi="Arial" w:cs="Arial"/>
              </w:rPr>
            </w:pPr>
            <w:r w:rsidRPr="00C06590">
              <w:rPr>
                <w:rFonts w:ascii="Arial" w:hAnsi="Arial" w:cs="Arial"/>
              </w:rPr>
              <w:t>Project Approval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5E3587" w14:textId="77777777" w:rsidR="004D62FC" w:rsidRPr="00C06590" w:rsidRDefault="004D62FC" w:rsidP="004D62FC">
            <w:pPr>
              <w:rPr>
                <w:rFonts w:ascii="Arial" w:hAnsi="Arial" w:cs="Arial"/>
              </w:rPr>
            </w:pPr>
            <w:r w:rsidRPr="00C06590">
              <w:rPr>
                <w:rFonts w:ascii="Arial" w:hAnsi="Arial" w:cs="Arial"/>
              </w:rPr>
              <w:t>Business case, feasibility study, funding approval</w:t>
            </w:r>
          </w:p>
        </w:tc>
      </w:tr>
      <w:tr w:rsidR="004D62FC" w:rsidRPr="00C06590" w14:paraId="48444F3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BBC8CF" w14:textId="77777777" w:rsidR="004D62FC" w:rsidRPr="00C06590" w:rsidRDefault="004D62FC" w:rsidP="004D62FC">
            <w:pPr>
              <w:rPr>
                <w:rFonts w:ascii="Arial" w:hAnsi="Arial" w:cs="Arial"/>
              </w:rPr>
            </w:pPr>
            <w:r w:rsidRPr="00C06590">
              <w:rPr>
                <w:rFonts w:ascii="Arial" w:hAnsi="Arial" w:cs="Arial"/>
              </w:rPr>
              <w:t>Project Team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13A589" w14:textId="77777777" w:rsidR="004D62FC" w:rsidRPr="00C06590" w:rsidRDefault="004D62FC" w:rsidP="004D62FC">
            <w:pPr>
              <w:rPr>
                <w:rFonts w:ascii="Arial" w:hAnsi="Arial" w:cs="Arial"/>
              </w:rPr>
            </w:pPr>
            <w:r w:rsidRPr="00C06590">
              <w:rPr>
                <w:rFonts w:ascii="Arial" w:hAnsi="Arial" w:cs="Arial"/>
              </w:rPr>
              <w:t>Appoint project manager and project team</w:t>
            </w:r>
          </w:p>
        </w:tc>
        <w:tc>
          <w:tcPr>
            <w:tcW w:w="0" w:type="auto"/>
            <w:tcBorders>
              <w:top w:val="nil"/>
              <w:left w:val="nil"/>
              <w:bottom w:val="nil"/>
              <w:right w:val="single" w:sz="6" w:space="0" w:color="auto"/>
            </w:tcBorders>
            <w:vAlign w:val="center"/>
            <w:hideMark/>
          </w:tcPr>
          <w:p w14:paraId="50C247AB" w14:textId="77777777" w:rsidR="004D62FC" w:rsidRPr="00C06590" w:rsidRDefault="004D62FC" w:rsidP="004D62FC">
            <w:pPr>
              <w:rPr>
                <w:rFonts w:ascii="Arial" w:hAnsi="Arial" w:cs="Arial"/>
              </w:rPr>
            </w:pPr>
          </w:p>
        </w:tc>
      </w:tr>
      <w:tr w:rsidR="004D62FC" w:rsidRPr="00C06590" w14:paraId="4DA896D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A03151" w14:textId="77777777" w:rsidR="004D62FC" w:rsidRPr="00C06590" w:rsidRDefault="004D62FC" w:rsidP="004D62FC">
            <w:pPr>
              <w:rPr>
                <w:rFonts w:ascii="Arial" w:hAnsi="Arial" w:cs="Arial"/>
              </w:rPr>
            </w:pPr>
            <w:r w:rsidRPr="00C06590">
              <w:rPr>
                <w:rFonts w:ascii="Arial" w:hAnsi="Arial" w:cs="Arial"/>
              </w:rPr>
              <w:t>Stakeholder Identification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90FB0B" w14:textId="77777777" w:rsidR="004D62FC" w:rsidRPr="00C06590" w:rsidRDefault="004D62FC" w:rsidP="004D62FC">
            <w:pPr>
              <w:rPr>
                <w:rFonts w:ascii="Arial" w:hAnsi="Arial" w:cs="Arial"/>
              </w:rPr>
            </w:pPr>
            <w:r w:rsidRPr="00C06590">
              <w:rPr>
                <w:rFonts w:ascii="Arial" w:hAnsi="Arial" w:cs="Arial"/>
              </w:rPr>
              <w:t>Identify key internal and external stakeholders</w:t>
            </w:r>
          </w:p>
        </w:tc>
        <w:tc>
          <w:tcPr>
            <w:tcW w:w="0" w:type="auto"/>
            <w:tcBorders>
              <w:top w:val="nil"/>
              <w:left w:val="nil"/>
              <w:bottom w:val="nil"/>
              <w:right w:val="single" w:sz="6" w:space="0" w:color="auto"/>
            </w:tcBorders>
            <w:vAlign w:val="center"/>
            <w:hideMark/>
          </w:tcPr>
          <w:p w14:paraId="37FBB056" w14:textId="77777777" w:rsidR="004D62FC" w:rsidRPr="00C06590" w:rsidRDefault="004D62FC" w:rsidP="004D62FC">
            <w:pPr>
              <w:rPr>
                <w:rFonts w:ascii="Arial" w:hAnsi="Arial" w:cs="Arial"/>
              </w:rPr>
            </w:pPr>
          </w:p>
        </w:tc>
      </w:tr>
      <w:tr w:rsidR="004D62FC" w:rsidRPr="00C06590" w14:paraId="5933335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AF16B6" w14:textId="77777777" w:rsidR="004D62FC" w:rsidRPr="00C06590" w:rsidRDefault="004D62FC" w:rsidP="004D62FC">
            <w:pPr>
              <w:rPr>
                <w:rFonts w:ascii="Arial" w:hAnsi="Arial" w:cs="Arial"/>
                <w:b/>
                <w:bCs/>
              </w:rPr>
            </w:pPr>
            <w:r w:rsidRPr="00C06590">
              <w:rPr>
                <w:rFonts w:ascii="Arial" w:hAnsi="Arial" w:cs="Arial"/>
                <w:b/>
                <w:bCs/>
                <w:color w:val="FF0000"/>
              </w:rPr>
              <w:t>2. Planning and Design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0719D5" w14:textId="77777777" w:rsidR="004D62FC" w:rsidRPr="00C06590" w:rsidRDefault="004D62FC" w:rsidP="004D62FC">
            <w:pPr>
              <w:rPr>
                <w:rFonts w:ascii="Arial" w:hAnsi="Arial" w:cs="Arial"/>
              </w:rPr>
            </w:pPr>
            <w:r w:rsidRPr="00C06590">
              <w:rPr>
                <w:rFonts w:ascii="Arial" w:hAnsi="Arial" w:cs="Arial"/>
              </w:rPr>
              <w:t>Detailed Design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76F8C9" w14:textId="77777777" w:rsidR="004D62FC" w:rsidRPr="00C06590" w:rsidRDefault="004D62FC" w:rsidP="004D62FC">
            <w:pPr>
              <w:rPr>
                <w:rFonts w:ascii="Arial" w:hAnsi="Arial" w:cs="Arial"/>
              </w:rPr>
            </w:pPr>
            <w:r w:rsidRPr="00C06590">
              <w:rPr>
                <w:rFonts w:ascii="Arial" w:hAnsi="Arial" w:cs="Arial"/>
              </w:rPr>
              <w:t>Architectural and engineering designs</w:t>
            </w:r>
          </w:p>
        </w:tc>
      </w:tr>
      <w:tr w:rsidR="004D62FC" w:rsidRPr="00C06590" w14:paraId="149CE44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44DE2E" w14:textId="77777777" w:rsidR="004D62FC" w:rsidRPr="00C06590" w:rsidRDefault="004D62FC" w:rsidP="004D62FC">
            <w:pPr>
              <w:rPr>
                <w:rFonts w:ascii="Arial" w:hAnsi="Arial" w:cs="Arial"/>
              </w:rPr>
            </w:pPr>
            <w:r w:rsidRPr="00C06590">
              <w:rPr>
                <w:rFonts w:ascii="Arial" w:hAnsi="Arial" w:cs="Arial"/>
              </w:rPr>
              <w:t>Planning Permission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0C5B30" w14:textId="77777777" w:rsidR="004D62FC" w:rsidRPr="00C06590" w:rsidRDefault="004D62FC" w:rsidP="004D62FC">
            <w:pPr>
              <w:rPr>
                <w:rFonts w:ascii="Arial" w:hAnsi="Arial" w:cs="Arial"/>
              </w:rPr>
            </w:pPr>
            <w:r w:rsidRPr="00C06590">
              <w:rPr>
                <w:rFonts w:ascii="Arial" w:hAnsi="Arial" w:cs="Arial"/>
              </w:rPr>
              <w:t>Environmental assessment and regulatory approval</w:t>
            </w:r>
          </w:p>
        </w:tc>
        <w:tc>
          <w:tcPr>
            <w:tcW w:w="0" w:type="auto"/>
            <w:tcBorders>
              <w:top w:val="nil"/>
              <w:left w:val="nil"/>
              <w:bottom w:val="nil"/>
              <w:right w:val="single" w:sz="6" w:space="0" w:color="auto"/>
            </w:tcBorders>
            <w:vAlign w:val="center"/>
            <w:hideMark/>
          </w:tcPr>
          <w:p w14:paraId="0A12F710" w14:textId="77777777" w:rsidR="004D62FC" w:rsidRPr="00C06590" w:rsidRDefault="004D62FC" w:rsidP="004D62FC">
            <w:pPr>
              <w:rPr>
                <w:rFonts w:ascii="Arial" w:hAnsi="Arial" w:cs="Arial"/>
              </w:rPr>
            </w:pPr>
          </w:p>
        </w:tc>
      </w:tr>
      <w:tr w:rsidR="004D62FC" w:rsidRPr="00C06590" w14:paraId="2FDA96B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ED3102" w14:textId="77777777" w:rsidR="004D62FC" w:rsidRPr="00C06590" w:rsidRDefault="004D62FC" w:rsidP="004D62FC">
            <w:pPr>
              <w:rPr>
                <w:rFonts w:ascii="Arial" w:hAnsi="Arial" w:cs="Arial"/>
              </w:rPr>
            </w:pPr>
            <w:r w:rsidRPr="00C06590">
              <w:rPr>
                <w:rFonts w:ascii="Arial" w:hAnsi="Arial" w:cs="Arial"/>
              </w:rPr>
              <w:t>Procurement Planning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7DF7AF" w14:textId="77777777" w:rsidR="004D62FC" w:rsidRPr="00C06590" w:rsidRDefault="004D62FC" w:rsidP="004D62FC">
            <w:pPr>
              <w:rPr>
                <w:rFonts w:ascii="Arial" w:hAnsi="Arial" w:cs="Arial"/>
              </w:rPr>
            </w:pPr>
            <w:r w:rsidRPr="00C06590">
              <w:rPr>
                <w:rFonts w:ascii="Arial" w:hAnsi="Arial" w:cs="Arial"/>
              </w:rPr>
              <w:t>Tender documentation and contractor selection</w:t>
            </w:r>
          </w:p>
        </w:tc>
        <w:tc>
          <w:tcPr>
            <w:tcW w:w="0" w:type="auto"/>
            <w:tcBorders>
              <w:top w:val="nil"/>
              <w:left w:val="nil"/>
              <w:bottom w:val="nil"/>
              <w:right w:val="single" w:sz="6" w:space="0" w:color="auto"/>
            </w:tcBorders>
            <w:vAlign w:val="center"/>
            <w:hideMark/>
          </w:tcPr>
          <w:p w14:paraId="7293EC3B" w14:textId="77777777" w:rsidR="004D62FC" w:rsidRPr="00C06590" w:rsidRDefault="004D62FC" w:rsidP="004D62FC">
            <w:pPr>
              <w:rPr>
                <w:rFonts w:ascii="Arial" w:hAnsi="Arial" w:cs="Arial"/>
              </w:rPr>
            </w:pPr>
          </w:p>
        </w:tc>
      </w:tr>
      <w:tr w:rsidR="004D62FC" w:rsidRPr="00C06590" w14:paraId="40D5A9A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D48095" w14:textId="77777777" w:rsidR="004D62FC" w:rsidRPr="00C06590" w:rsidRDefault="004D62FC" w:rsidP="004D62FC">
            <w:pPr>
              <w:rPr>
                <w:rFonts w:ascii="Arial" w:hAnsi="Arial" w:cs="Arial"/>
                <w:b/>
                <w:bCs/>
              </w:rPr>
            </w:pPr>
            <w:r w:rsidRPr="00C06590">
              <w:rPr>
                <w:rFonts w:ascii="Arial" w:hAnsi="Arial" w:cs="Arial"/>
                <w:b/>
                <w:bCs/>
                <w:color w:val="FF0000"/>
              </w:rPr>
              <w:t>3. Construction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55C45F" w14:textId="77777777" w:rsidR="004D62FC" w:rsidRPr="00C06590" w:rsidRDefault="004D62FC" w:rsidP="004D62FC">
            <w:pPr>
              <w:rPr>
                <w:rFonts w:ascii="Arial" w:hAnsi="Arial" w:cs="Arial"/>
              </w:rPr>
            </w:pPr>
            <w:r w:rsidRPr="00C06590">
              <w:rPr>
                <w:rFonts w:ascii="Arial" w:hAnsi="Arial" w:cs="Arial"/>
              </w:rPr>
              <w:t>Site Preparation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5B4E3F" w14:textId="77777777" w:rsidR="004D62FC" w:rsidRPr="00C06590" w:rsidRDefault="004D62FC" w:rsidP="004D62FC">
            <w:pPr>
              <w:rPr>
                <w:rFonts w:ascii="Arial" w:hAnsi="Arial" w:cs="Arial"/>
              </w:rPr>
            </w:pPr>
            <w:r w:rsidRPr="00C06590">
              <w:rPr>
                <w:rFonts w:ascii="Arial" w:hAnsi="Arial" w:cs="Arial"/>
              </w:rPr>
              <w:t>Demolition, utility diversion, site clearance</w:t>
            </w:r>
          </w:p>
        </w:tc>
      </w:tr>
      <w:tr w:rsidR="004D62FC" w:rsidRPr="00C06590" w14:paraId="7B6B797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D9E1DA" w14:textId="77777777" w:rsidR="004D62FC" w:rsidRPr="00C06590" w:rsidRDefault="004D62FC" w:rsidP="004D62FC">
            <w:pPr>
              <w:rPr>
                <w:rFonts w:ascii="Arial" w:hAnsi="Arial" w:cs="Arial"/>
              </w:rPr>
            </w:pPr>
            <w:r w:rsidRPr="00C06590">
              <w:rPr>
                <w:rFonts w:ascii="Arial" w:hAnsi="Arial" w:cs="Arial"/>
              </w:rPr>
              <w:t>Infrastructure Works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BA49E7" w14:textId="77777777" w:rsidR="004D62FC" w:rsidRPr="00C06590" w:rsidRDefault="004D62FC" w:rsidP="004D62FC">
            <w:pPr>
              <w:rPr>
                <w:rFonts w:ascii="Arial" w:hAnsi="Arial" w:cs="Arial"/>
              </w:rPr>
            </w:pPr>
            <w:r w:rsidRPr="00C06590">
              <w:rPr>
                <w:rFonts w:ascii="Arial" w:hAnsi="Arial" w:cs="Arial"/>
              </w:rPr>
              <w:t>Foundations, structural construction</w:t>
            </w:r>
          </w:p>
        </w:tc>
        <w:tc>
          <w:tcPr>
            <w:tcW w:w="0" w:type="auto"/>
            <w:tcBorders>
              <w:top w:val="nil"/>
              <w:left w:val="nil"/>
              <w:bottom w:val="nil"/>
              <w:right w:val="single" w:sz="6" w:space="0" w:color="auto"/>
            </w:tcBorders>
            <w:vAlign w:val="center"/>
            <w:hideMark/>
          </w:tcPr>
          <w:p w14:paraId="39B1F75D" w14:textId="77777777" w:rsidR="004D62FC" w:rsidRPr="00C06590" w:rsidRDefault="004D62FC" w:rsidP="004D62FC">
            <w:pPr>
              <w:rPr>
                <w:rFonts w:ascii="Arial" w:hAnsi="Arial" w:cs="Arial"/>
              </w:rPr>
            </w:pPr>
          </w:p>
        </w:tc>
      </w:tr>
      <w:tr w:rsidR="004D62FC" w:rsidRPr="00C06590" w14:paraId="1C21053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1F7311" w14:textId="77777777" w:rsidR="004D62FC" w:rsidRPr="00C06590" w:rsidRDefault="004D62FC" w:rsidP="004D62FC">
            <w:pPr>
              <w:rPr>
                <w:rFonts w:ascii="Arial" w:hAnsi="Arial" w:cs="Arial"/>
              </w:rPr>
            </w:pPr>
            <w:r w:rsidRPr="00C06590">
              <w:rPr>
                <w:rFonts w:ascii="Arial" w:hAnsi="Arial" w:cs="Arial"/>
              </w:rPr>
              <w:lastRenderedPageBreak/>
              <w:t>Transport Facilities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8E2CDE" w14:textId="77777777" w:rsidR="004D62FC" w:rsidRPr="00C06590" w:rsidRDefault="004D62FC" w:rsidP="004D62FC">
            <w:pPr>
              <w:rPr>
                <w:rFonts w:ascii="Arial" w:hAnsi="Arial" w:cs="Arial"/>
              </w:rPr>
            </w:pPr>
            <w:r w:rsidRPr="00C06590">
              <w:rPr>
                <w:rFonts w:ascii="Arial" w:hAnsi="Arial" w:cs="Arial"/>
              </w:rPr>
              <w:t>Rail platforms, bus terminal, taxi ranks</w:t>
            </w:r>
          </w:p>
        </w:tc>
        <w:tc>
          <w:tcPr>
            <w:tcW w:w="0" w:type="auto"/>
            <w:tcBorders>
              <w:top w:val="nil"/>
              <w:left w:val="nil"/>
              <w:bottom w:val="nil"/>
              <w:right w:val="single" w:sz="6" w:space="0" w:color="auto"/>
            </w:tcBorders>
            <w:vAlign w:val="center"/>
            <w:hideMark/>
          </w:tcPr>
          <w:p w14:paraId="235C0463" w14:textId="77777777" w:rsidR="004D62FC" w:rsidRPr="00C06590" w:rsidRDefault="004D62FC" w:rsidP="004D62FC">
            <w:pPr>
              <w:rPr>
                <w:rFonts w:ascii="Arial" w:hAnsi="Arial" w:cs="Arial"/>
              </w:rPr>
            </w:pPr>
          </w:p>
        </w:tc>
      </w:tr>
      <w:tr w:rsidR="004D62FC" w:rsidRPr="00C06590" w14:paraId="01B75B9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D2B347" w14:textId="77777777" w:rsidR="004D62FC" w:rsidRPr="00C06590" w:rsidRDefault="004D62FC" w:rsidP="004D62FC">
            <w:pPr>
              <w:rPr>
                <w:rFonts w:ascii="Arial" w:hAnsi="Arial" w:cs="Arial"/>
              </w:rPr>
            </w:pPr>
            <w:r w:rsidRPr="00C06590">
              <w:rPr>
                <w:rFonts w:ascii="Arial" w:hAnsi="Arial" w:cs="Arial"/>
              </w:rPr>
              <w:t>Building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347485" w14:textId="77777777" w:rsidR="004D62FC" w:rsidRPr="00C06590" w:rsidRDefault="004D62FC" w:rsidP="004D62FC">
            <w:pPr>
              <w:rPr>
                <w:rFonts w:ascii="Arial" w:hAnsi="Arial" w:cs="Arial"/>
              </w:rPr>
            </w:pPr>
            <w:r w:rsidRPr="00C06590">
              <w:rPr>
                <w:rFonts w:ascii="Arial" w:hAnsi="Arial" w:cs="Arial"/>
              </w:rPr>
              <w:t>Electrical, plumbing, ventilation, ICT systems</w:t>
            </w:r>
          </w:p>
        </w:tc>
        <w:tc>
          <w:tcPr>
            <w:tcW w:w="0" w:type="auto"/>
            <w:tcBorders>
              <w:top w:val="nil"/>
              <w:left w:val="nil"/>
              <w:bottom w:val="nil"/>
              <w:right w:val="single" w:sz="6" w:space="0" w:color="auto"/>
            </w:tcBorders>
            <w:vAlign w:val="center"/>
            <w:hideMark/>
          </w:tcPr>
          <w:p w14:paraId="6E670853" w14:textId="77777777" w:rsidR="004D62FC" w:rsidRPr="00C06590" w:rsidRDefault="004D62FC" w:rsidP="004D62FC">
            <w:pPr>
              <w:rPr>
                <w:rFonts w:ascii="Arial" w:hAnsi="Arial" w:cs="Arial"/>
              </w:rPr>
            </w:pPr>
          </w:p>
        </w:tc>
      </w:tr>
      <w:tr w:rsidR="004D62FC" w:rsidRPr="00C06590" w14:paraId="3382336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410751" w14:textId="77777777" w:rsidR="004D62FC" w:rsidRPr="00C06590" w:rsidRDefault="004D62FC" w:rsidP="004D62FC">
            <w:pPr>
              <w:rPr>
                <w:rFonts w:ascii="Arial" w:hAnsi="Arial" w:cs="Arial"/>
                <w:b/>
                <w:bCs/>
              </w:rPr>
            </w:pPr>
            <w:r w:rsidRPr="00C06590">
              <w:rPr>
                <w:rFonts w:ascii="Arial" w:hAnsi="Arial" w:cs="Arial"/>
                <w:b/>
                <w:bCs/>
                <w:color w:val="FF0000"/>
              </w:rPr>
              <w:t>4. Testing and Commissioning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C2A45E" w14:textId="77777777" w:rsidR="004D62FC" w:rsidRPr="00C06590" w:rsidRDefault="004D62FC" w:rsidP="004D62FC">
            <w:pPr>
              <w:rPr>
                <w:rFonts w:ascii="Arial" w:hAnsi="Arial" w:cs="Arial"/>
              </w:rPr>
            </w:pPr>
            <w:r w:rsidRPr="00C06590">
              <w:rPr>
                <w:rFonts w:ascii="Arial" w:hAnsi="Arial" w:cs="Arial"/>
              </w:rPr>
              <w:t>Quality Inspection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2870F5" w14:textId="77777777" w:rsidR="004D62FC" w:rsidRPr="00C06590" w:rsidRDefault="004D62FC" w:rsidP="004D62FC">
            <w:pPr>
              <w:rPr>
                <w:rFonts w:ascii="Arial" w:hAnsi="Arial" w:cs="Arial"/>
              </w:rPr>
            </w:pPr>
            <w:r w:rsidRPr="00C06590">
              <w:rPr>
                <w:rFonts w:ascii="Arial" w:hAnsi="Arial" w:cs="Arial"/>
              </w:rPr>
              <w:t>Building inspections and compliance testing</w:t>
            </w:r>
          </w:p>
        </w:tc>
      </w:tr>
      <w:tr w:rsidR="004D62FC" w:rsidRPr="00C06590" w14:paraId="3A4B901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FBE74B" w14:textId="77777777" w:rsidR="004D62FC" w:rsidRPr="00C06590" w:rsidRDefault="004D62FC" w:rsidP="004D62FC">
            <w:pPr>
              <w:rPr>
                <w:rFonts w:ascii="Arial" w:hAnsi="Arial" w:cs="Arial"/>
              </w:rPr>
            </w:pPr>
            <w:r w:rsidRPr="00C06590">
              <w:rPr>
                <w:rFonts w:ascii="Arial" w:hAnsi="Arial" w:cs="Arial"/>
              </w:rPr>
              <w:t>System Testing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E4E409" w14:textId="77777777" w:rsidR="004D62FC" w:rsidRPr="00C06590" w:rsidRDefault="004D62FC" w:rsidP="004D62FC">
            <w:pPr>
              <w:rPr>
                <w:rFonts w:ascii="Arial" w:hAnsi="Arial" w:cs="Arial"/>
              </w:rPr>
            </w:pPr>
            <w:r w:rsidRPr="00C06590">
              <w:rPr>
                <w:rFonts w:ascii="Arial" w:hAnsi="Arial" w:cs="Arial"/>
              </w:rPr>
              <w:t>Digital systems, transport operations, safety systems</w:t>
            </w:r>
          </w:p>
        </w:tc>
        <w:tc>
          <w:tcPr>
            <w:tcW w:w="0" w:type="auto"/>
            <w:tcBorders>
              <w:top w:val="nil"/>
              <w:left w:val="nil"/>
              <w:bottom w:val="nil"/>
              <w:right w:val="single" w:sz="6" w:space="0" w:color="auto"/>
            </w:tcBorders>
            <w:vAlign w:val="center"/>
            <w:hideMark/>
          </w:tcPr>
          <w:p w14:paraId="5E0D2B86" w14:textId="77777777" w:rsidR="004D62FC" w:rsidRPr="00C06590" w:rsidRDefault="004D62FC" w:rsidP="004D62FC">
            <w:pPr>
              <w:rPr>
                <w:rFonts w:ascii="Arial" w:hAnsi="Arial" w:cs="Arial"/>
              </w:rPr>
            </w:pPr>
          </w:p>
        </w:tc>
      </w:tr>
      <w:tr w:rsidR="004D62FC" w:rsidRPr="00C06590" w14:paraId="6A72D5B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E2B496" w14:textId="77777777" w:rsidR="004D62FC" w:rsidRPr="00C06590" w:rsidRDefault="004D62FC" w:rsidP="004D62FC">
            <w:pPr>
              <w:rPr>
                <w:rFonts w:ascii="Arial" w:hAnsi="Arial" w:cs="Arial"/>
              </w:rPr>
            </w:pPr>
            <w:r w:rsidRPr="00C06590">
              <w:rPr>
                <w:rFonts w:ascii="Arial" w:hAnsi="Arial" w:cs="Arial"/>
              </w:rPr>
              <w:t>Staff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36EB95" w14:textId="77777777" w:rsidR="004D62FC" w:rsidRPr="00C06590" w:rsidRDefault="004D62FC" w:rsidP="004D62FC">
            <w:pPr>
              <w:rPr>
                <w:rFonts w:ascii="Arial" w:hAnsi="Arial" w:cs="Arial"/>
              </w:rPr>
            </w:pPr>
            <w:r w:rsidRPr="00C06590">
              <w:rPr>
                <w:rFonts w:ascii="Arial" w:hAnsi="Arial" w:cs="Arial"/>
              </w:rPr>
              <w:t>Operational and maintenance training</w:t>
            </w:r>
          </w:p>
        </w:tc>
        <w:tc>
          <w:tcPr>
            <w:tcW w:w="0" w:type="auto"/>
            <w:tcBorders>
              <w:top w:val="nil"/>
              <w:left w:val="nil"/>
              <w:bottom w:val="nil"/>
              <w:right w:val="single" w:sz="6" w:space="0" w:color="auto"/>
            </w:tcBorders>
            <w:vAlign w:val="center"/>
            <w:hideMark/>
          </w:tcPr>
          <w:p w14:paraId="50F88E2B" w14:textId="77777777" w:rsidR="004D62FC" w:rsidRPr="00C06590" w:rsidRDefault="004D62FC" w:rsidP="004D62FC">
            <w:pPr>
              <w:rPr>
                <w:rFonts w:ascii="Arial" w:hAnsi="Arial" w:cs="Arial"/>
              </w:rPr>
            </w:pPr>
          </w:p>
        </w:tc>
      </w:tr>
      <w:tr w:rsidR="004D62FC" w:rsidRPr="00C06590" w14:paraId="29F0C51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7CF1D8" w14:textId="77777777" w:rsidR="004D62FC" w:rsidRPr="00C06590" w:rsidRDefault="004D62FC" w:rsidP="004D62FC">
            <w:pPr>
              <w:rPr>
                <w:rFonts w:ascii="Arial" w:hAnsi="Arial" w:cs="Arial"/>
              </w:rPr>
            </w:pPr>
            <w:r w:rsidRPr="00C06590">
              <w:rPr>
                <w:rFonts w:ascii="Arial" w:hAnsi="Arial" w:cs="Arial"/>
                <w:b/>
                <w:bCs/>
                <w:color w:val="FF0000"/>
              </w:rPr>
              <w:t>5. Project Handover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56BFB1" w14:textId="77777777" w:rsidR="004D62FC" w:rsidRPr="00C06590" w:rsidRDefault="004D62FC" w:rsidP="004D62FC">
            <w:pPr>
              <w:rPr>
                <w:rFonts w:ascii="Arial" w:hAnsi="Arial" w:cs="Arial"/>
              </w:rPr>
            </w:pPr>
            <w:r w:rsidRPr="00C06590">
              <w:rPr>
                <w:rFonts w:ascii="Arial" w:hAnsi="Arial" w:cs="Arial"/>
              </w:rPr>
              <w:t>Final Inspection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04A313" w14:textId="77777777" w:rsidR="004D62FC" w:rsidRPr="00C06590" w:rsidRDefault="004D62FC" w:rsidP="004D62FC">
            <w:pPr>
              <w:rPr>
                <w:rFonts w:ascii="Arial" w:hAnsi="Arial" w:cs="Arial"/>
              </w:rPr>
            </w:pPr>
            <w:r w:rsidRPr="00C06590">
              <w:rPr>
                <w:rFonts w:ascii="Arial" w:hAnsi="Arial" w:cs="Arial"/>
              </w:rPr>
              <w:t>Client approval and certification</w:t>
            </w:r>
          </w:p>
        </w:tc>
      </w:tr>
      <w:tr w:rsidR="004D62FC" w:rsidRPr="00C06590" w14:paraId="28CBAF9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C64EF1" w14:textId="77777777" w:rsidR="004D62FC" w:rsidRPr="00C06590" w:rsidRDefault="004D62FC" w:rsidP="004D62FC">
            <w:pPr>
              <w:rPr>
                <w:rFonts w:ascii="Arial" w:hAnsi="Arial" w:cs="Arial"/>
              </w:rPr>
            </w:pPr>
            <w:r w:rsidRPr="00C06590">
              <w:rPr>
                <w:rFonts w:ascii="Arial" w:hAnsi="Arial" w:cs="Arial"/>
              </w:rPr>
              <w:t>Opening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CF2006" w14:textId="77777777" w:rsidR="004D62FC" w:rsidRPr="00C06590" w:rsidRDefault="004D62FC" w:rsidP="004D62FC">
            <w:pPr>
              <w:rPr>
                <w:rFonts w:ascii="Arial" w:hAnsi="Arial" w:cs="Arial"/>
              </w:rPr>
            </w:pPr>
            <w:r w:rsidRPr="00C06590">
              <w:rPr>
                <w:rFonts w:ascii="Arial" w:hAnsi="Arial" w:cs="Arial"/>
              </w:rPr>
              <w:t>Public launch and operational handover</w:t>
            </w:r>
          </w:p>
        </w:tc>
        <w:tc>
          <w:tcPr>
            <w:tcW w:w="0" w:type="auto"/>
            <w:tcBorders>
              <w:top w:val="nil"/>
              <w:left w:val="nil"/>
              <w:bottom w:val="nil"/>
              <w:right w:val="single" w:sz="6" w:space="0" w:color="auto"/>
            </w:tcBorders>
            <w:vAlign w:val="center"/>
            <w:hideMark/>
          </w:tcPr>
          <w:p w14:paraId="230C454F" w14:textId="77777777" w:rsidR="004D62FC" w:rsidRPr="00C06590" w:rsidRDefault="004D62FC" w:rsidP="004D62FC">
            <w:pPr>
              <w:rPr>
                <w:rFonts w:ascii="Arial" w:hAnsi="Arial" w:cs="Arial"/>
              </w:rPr>
            </w:pPr>
          </w:p>
        </w:tc>
      </w:tr>
      <w:tr w:rsidR="004D62FC" w:rsidRPr="00C06590" w14:paraId="1C52598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1C2BC8" w14:textId="77777777" w:rsidR="004D62FC" w:rsidRPr="00C06590" w:rsidRDefault="004D62FC" w:rsidP="004D62FC">
            <w:pPr>
              <w:rPr>
                <w:rFonts w:ascii="Arial" w:hAnsi="Arial" w:cs="Arial"/>
              </w:rPr>
            </w:pPr>
            <w:r w:rsidRPr="00C06590">
              <w:rPr>
                <w:rFonts w:ascii="Arial" w:hAnsi="Arial" w:cs="Arial"/>
                <w:b/>
                <w:bCs/>
                <w:color w:val="FF0000"/>
              </w:rPr>
              <w:t>6. Project Closure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C8536A" w14:textId="77777777" w:rsidR="004D62FC" w:rsidRPr="00C06590" w:rsidRDefault="004D62FC" w:rsidP="004D62FC">
            <w:pPr>
              <w:rPr>
                <w:rFonts w:ascii="Arial" w:hAnsi="Arial" w:cs="Arial"/>
              </w:rPr>
            </w:pPr>
            <w:r w:rsidRPr="00C06590">
              <w:rPr>
                <w:rFonts w:ascii="Arial" w:hAnsi="Arial" w:cs="Arial"/>
              </w:rPr>
              <w:t>Evaluation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34CABB" w14:textId="77777777" w:rsidR="004D62FC" w:rsidRPr="00C06590" w:rsidRDefault="004D62FC" w:rsidP="004D62FC">
            <w:pPr>
              <w:rPr>
                <w:rFonts w:ascii="Arial" w:hAnsi="Arial" w:cs="Arial"/>
              </w:rPr>
            </w:pPr>
            <w:r w:rsidRPr="00C06590">
              <w:rPr>
                <w:rFonts w:ascii="Arial" w:hAnsi="Arial" w:cs="Arial"/>
              </w:rPr>
              <w:t>Lessons learned, final report, contract closure</w:t>
            </w:r>
          </w:p>
        </w:tc>
      </w:tr>
    </w:tbl>
    <w:p w14:paraId="27449B32" w14:textId="35C64630" w:rsidR="002D65F2" w:rsidRPr="00C06590" w:rsidRDefault="002D65F2" w:rsidP="00EF7FD9">
      <w:pPr>
        <w:rPr>
          <w:rFonts w:ascii="Arial" w:hAnsi="Arial" w:cs="Arial"/>
        </w:rPr>
      </w:pPr>
    </w:p>
    <w:p w14:paraId="0E028E0E" w14:textId="77777777" w:rsidR="002D65F2" w:rsidRPr="00C06590" w:rsidRDefault="002D65F2" w:rsidP="002D65F2">
      <w:pPr>
        <w:rPr>
          <w:rFonts w:ascii="Arial" w:hAnsi="Arial" w:cs="Arial"/>
        </w:rPr>
      </w:pPr>
      <w:r w:rsidRPr="00C06590">
        <w:rPr>
          <w:rFonts w:ascii="Arial" w:hAnsi="Arial" w:cs="Arial"/>
        </w:rPr>
        <w:t>The WBS provides a structured framework for managing the project by ensuring that every activity required to complete the redevelopment has been identified. It also supports resource planning and cost estimation because each work package can be assigned to the appropriate project team or contractor. Breaking the project into smaller components improves communication, allows progress to be monitored more accurately and makes it easier to identify delays before they affect the overall project schedule (Kerzner, 2022).</w:t>
      </w:r>
    </w:p>
    <w:p w14:paraId="117951DA" w14:textId="77777777" w:rsidR="00EF7FD9" w:rsidRPr="00C06590" w:rsidRDefault="00EF7FD9" w:rsidP="002D65F2">
      <w:pPr>
        <w:rPr>
          <w:rFonts w:ascii="Arial" w:hAnsi="Arial" w:cs="Arial"/>
          <w:b/>
          <w:bCs/>
        </w:rPr>
      </w:pPr>
    </w:p>
    <w:p w14:paraId="71639778" w14:textId="77777777" w:rsidR="00EF7FD9" w:rsidRPr="00C06590" w:rsidRDefault="00EF7FD9" w:rsidP="002D65F2">
      <w:pPr>
        <w:rPr>
          <w:rFonts w:ascii="Arial" w:hAnsi="Arial" w:cs="Arial"/>
          <w:b/>
          <w:bCs/>
        </w:rPr>
      </w:pPr>
    </w:p>
    <w:p w14:paraId="43783795" w14:textId="77777777" w:rsidR="00EF7FD9" w:rsidRPr="00C06590" w:rsidRDefault="00EF7FD9" w:rsidP="002D65F2">
      <w:pPr>
        <w:rPr>
          <w:rFonts w:ascii="Arial" w:hAnsi="Arial" w:cs="Arial"/>
          <w:b/>
          <w:bCs/>
        </w:rPr>
      </w:pPr>
    </w:p>
    <w:p w14:paraId="1310799B" w14:textId="14B6CA36" w:rsidR="002D65F2" w:rsidRPr="00C06590" w:rsidRDefault="002D65F2" w:rsidP="00EF7FD9">
      <w:pPr>
        <w:pStyle w:val="Heading1"/>
        <w:rPr>
          <w:rFonts w:ascii="Arial" w:hAnsi="Arial" w:cs="Arial"/>
          <w:sz w:val="24"/>
          <w:szCs w:val="24"/>
        </w:rPr>
      </w:pPr>
      <w:bookmarkStart w:id="13" w:name="_Toc236045071"/>
      <w:r w:rsidRPr="00C06590">
        <w:rPr>
          <w:rFonts w:ascii="Arial" w:hAnsi="Arial" w:cs="Arial"/>
          <w:sz w:val="24"/>
          <w:szCs w:val="24"/>
        </w:rPr>
        <w:lastRenderedPageBreak/>
        <w:t>5. Quad Chart</w:t>
      </w:r>
      <w:bookmarkEnd w:id="13"/>
    </w:p>
    <w:p w14:paraId="6509A25F" w14:textId="77777777" w:rsidR="008526A1" w:rsidRPr="00C06590" w:rsidRDefault="008526A1" w:rsidP="008526A1">
      <w:pPr>
        <w:rPr>
          <w:rFonts w:ascii="Arial" w:hAnsi="Arial" w:cs="Arial"/>
        </w:rPr>
      </w:pPr>
      <w:r w:rsidRPr="00C06590">
        <w:rPr>
          <w:rFonts w:ascii="Arial" w:hAnsi="Arial" w:cs="Arial"/>
        </w:rPr>
        <w:t>A Quad Chart provides a concise overview of the project by summarising its purpose, expected outcomes, key stakeholders and performance measures on a single page. It is commonly used during project planning to communicate essential project information to senior management and other stakeholders (APM, 2019).</w:t>
      </w:r>
    </w:p>
    <w:p w14:paraId="393C9AC1" w14:textId="77777777" w:rsidR="008526A1" w:rsidRPr="00C06590" w:rsidRDefault="008526A1" w:rsidP="008526A1">
      <w:pPr>
        <w:rPr>
          <w:rFonts w:ascii="Arial" w:hAnsi="Arial" w:cs="Arial"/>
        </w:rPr>
      </w:pPr>
    </w:p>
    <w:p w14:paraId="1626C282" w14:textId="3AD5301F" w:rsidR="001B78F9" w:rsidRPr="00C06590" w:rsidRDefault="001B78F9" w:rsidP="001B78F9">
      <w:pPr>
        <w:rPr>
          <w:rFonts w:ascii="Arial" w:hAnsi="Arial" w:cs="Arial"/>
        </w:rPr>
      </w:pPr>
      <w:r w:rsidRPr="00C06590">
        <w:rPr>
          <w:rFonts w:ascii="Arial" w:eastAsia="Times New Roman" w:hAnsi="Arial" w:cs="Arial"/>
          <w:noProof/>
        </w:rPr>
        <w:drawing>
          <wp:inline distT="0" distB="0" distL="0" distR="0" wp14:anchorId="7147DDF5" wp14:editId="4C3FEAFE">
            <wp:extent cx="5731510" cy="3819525"/>
            <wp:effectExtent l="0" t="0" r="2540" b="9525"/>
            <wp:docPr id="2108366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p>
    <w:p w14:paraId="7FCF4ACF" w14:textId="09CEFDB3" w:rsidR="00B220C0" w:rsidRDefault="002D65F2" w:rsidP="00B220C0">
      <w:pPr>
        <w:rPr>
          <w:rFonts w:ascii="Arial" w:hAnsi="Arial" w:cs="Arial"/>
        </w:rPr>
      </w:pPr>
      <w:r w:rsidRPr="00C06590">
        <w:rPr>
          <w:rFonts w:ascii="Arial" w:hAnsi="Arial" w:cs="Arial"/>
        </w:rPr>
        <w:t>The Quad Chart demonstrates how the project’s objectives, stakeholders and success criteria are aligned. Establishing measurable performance indicators at the planning stage enables project managers to monitor progress and evaluate project performance throughout the delivery process (PMI, 2021).</w:t>
      </w:r>
    </w:p>
    <w:p w14:paraId="093139D9" w14:textId="77777777" w:rsidR="00B220C0" w:rsidRDefault="00B220C0" w:rsidP="00255F23">
      <w:pPr>
        <w:pStyle w:val="Heading1"/>
        <w:rPr>
          <w:rFonts w:ascii="Arial" w:hAnsi="Arial" w:cs="Arial"/>
          <w:sz w:val="24"/>
          <w:szCs w:val="24"/>
        </w:rPr>
      </w:pPr>
    </w:p>
    <w:p w14:paraId="57F1ECB9" w14:textId="675D812B" w:rsidR="002D65F2" w:rsidRPr="00C06590" w:rsidRDefault="002D65F2" w:rsidP="00255F23">
      <w:pPr>
        <w:pStyle w:val="Heading1"/>
        <w:rPr>
          <w:rFonts w:ascii="Arial" w:hAnsi="Arial" w:cs="Arial"/>
          <w:sz w:val="24"/>
          <w:szCs w:val="24"/>
        </w:rPr>
      </w:pPr>
      <w:bookmarkStart w:id="14" w:name="_Toc236045072"/>
      <w:r w:rsidRPr="00C06590">
        <w:rPr>
          <w:rFonts w:ascii="Arial" w:hAnsi="Arial" w:cs="Arial"/>
          <w:sz w:val="24"/>
          <w:szCs w:val="24"/>
        </w:rPr>
        <w:t>6. Gantt Chart</w:t>
      </w:r>
      <w:bookmarkEnd w:id="14"/>
    </w:p>
    <w:p w14:paraId="77134EAB" w14:textId="77777777" w:rsidR="002D65F2" w:rsidRPr="00C06590" w:rsidRDefault="002D65F2" w:rsidP="002D65F2">
      <w:pPr>
        <w:rPr>
          <w:rFonts w:ascii="Arial" w:hAnsi="Arial" w:cs="Arial"/>
        </w:rPr>
      </w:pPr>
      <w:r w:rsidRPr="00C06590">
        <w:rPr>
          <w:rFonts w:ascii="Arial" w:hAnsi="Arial" w:cs="Arial"/>
        </w:rPr>
        <w:t>A Gantt Chart is a widely used scheduling tool that illustrates project activities against time. It enables project managers to identify task dependencies, allocate resources effectively and monitor progress throughout the project life cycle (Lock, 2020). For a large infrastructure project such as the redevelopment of a transport hub, a Gantt Chart provides a visual representation of how different phases overlap and ensures that key milestones are completed within the agreed timeframe.</w:t>
      </w:r>
    </w:p>
    <w:p w14:paraId="2CE6D5F0" w14:textId="6E9D0760" w:rsidR="007F563B" w:rsidRPr="00C06590" w:rsidRDefault="00E87D10" w:rsidP="002D65F2">
      <w:pPr>
        <w:rPr>
          <w:rFonts w:ascii="Arial" w:hAnsi="Arial" w:cs="Arial"/>
        </w:rPr>
      </w:pPr>
      <w:r w:rsidRPr="00C06590">
        <w:rPr>
          <w:rFonts w:ascii="Arial" w:eastAsia="Times New Roman" w:hAnsi="Arial" w:cs="Arial"/>
          <w:noProof/>
        </w:rPr>
        <w:lastRenderedPageBreak/>
        <w:drawing>
          <wp:inline distT="0" distB="0" distL="0" distR="0" wp14:anchorId="2D559D8A" wp14:editId="332FAB43">
            <wp:extent cx="5731510" cy="3144520"/>
            <wp:effectExtent l="0" t="0" r="2540" b="0"/>
            <wp:docPr id="5476510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5731510" cy="3144520"/>
                    </a:xfrm>
                    <a:prstGeom prst="rect">
                      <a:avLst/>
                    </a:prstGeom>
                    <a:noFill/>
                    <a:ln>
                      <a:noFill/>
                    </a:ln>
                  </pic:spPr>
                </pic:pic>
              </a:graphicData>
            </a:graphic>
          </wp:inline>
        </w:drawing>
      </w:r>
    </w:p>
    <w:p w14:paraId="0EC48EF8" w14:textId="408AF2C5" w:rsidR="00364FCF" w:rsidRPr="00C06590" w:rsidRDefault="00364FCF" w:rsidP="002D65F2">
      <w:pPr>
        <w:rPr>
          <w:rFonts w:ascii="Arial" w:hAnsi="Arial" w:cs="Arial"/>
        </w:rPr>
      </w:pPr>
    </w:p>
    <w:p w14:paraId="2D90558C" w14:textId="77777777" w:rsidR="00364FCF" w:rsidRPr="00C06590" w:rsidRDefault="00364FCF">
      <w:pPr>
        <w:rPr>
          <w:rFonts w:ascii="Arial" w:hAnsi="Arial" w:cs="Arial"/>
        </w:rPr>
      </w:pPr>
      <w:r w:rsidRPr="00C06590">
        <w:rPr>
          <w:rFonts w:ascii="Arial" w:hAnsi="Arial" w:cs="Arial"/>
        </w:rPr>
        <w:br w:type="page"/>
      </w:r>
    </w:p>
    <w:p w14:paraId="516193B9" w14:textId="77777777" w:rsidR="00364FCF" w:rsidRPr="00C06590" w:rsidRDefault="00364FCF" w:rsidP="00364FCF">
      <w:pPr>
        <w:pStyle w:val="Heading1"/>
        <w:rPr>
          <w:rFonts w:ascii="Arial" w:hAnsi="Arial" w:cs="Arial"/>
          <w:sz w:val="24"/>
          <w:szCs w:val="24"/>
        </w:rPr>
      </w:pPr>
      <w:bookmarkStart w:id="15" w:name="_Toc236045073"/>
      <w:r w:rsidRPr="00C06590">
        <w:rPr>
          <w:rFonts w:ascii="Arial" w:hAnsi="Arial" w:cs="Arial"/>
          <w:sz w:val="24"/>
          <w:szCs w:val="24"/>
        </w:rPr>
        <w:lastRenderedPageBreak/>
        <w:t>7. Stakeholder Involvement</w:t>
      </w:r>
      <w:bookmarkEnd w:id="15"/>
    </w:p>
    <w:p w14:paraId="276D007E" w14:textId="77777777" w:rsidR="00364FCF" w:rsidRPr="00C06590" w:rsidRDefault="00364FCF" w:rsidP="00364FCF">
      <w:pPr>
        <w:rPr>
          <w:rFonts w:ascii="Arial" w:hAnsi="Arial" w:cs="Arial"/>
        </w:rPr>
      </w:pPr>
      <w:r w:rsidRPr="00C06590">
        <w:rPr>
          <w:rFonts w:ascii="Arial" w:hAnsi="Arial" w:cs="Arial"/>
        </w:rPr>
        <w:t>Stakeholder management is one of the most important aspects of project management because infrastructure projects involve numerous organisations and individuals with different interests, expectations and levels of influence. Effective stakeholder engagement helps minimise conflict, improves communication and supports informed decision-making throughout the project lifecycle (Freeman, 1984). According to the Project Management Institute (PMI, 2021), identifying stakeholders early and maintaining regular communication increases the likelihood of project success.</w:t>
      </w:r>
    </w:p>
    <w:p w14:paraId="159B4EE5" w14:textId="77777777" w:rsidR="00364FCF" w:rsidRPr="00C06590" w:rsidRDefault="00364FCF" w:rsidP="00364FCF">
      <w:pPr>
        <w:pStyle w:val="Heading1"/>
        <w:rPr>
          <w:rFonts w:ascii="Arial" w:hAnsi="Arial" w:cs="Arial"/>
          <w:sz w:val="24"/>
          <w:szCs w:val="24"/>
        </w:rPr>
      </w:pPr>
      <w:bookmarkStart w:id="16" w:name="_Toc236045074"/>
      <w:r w:rsidRPr="00C06590">
        <w:rPr>
          <w:rFonts w:ascii="Arial" w:hAnsi="Arial" w:cs="Arial"/>
          <w:sz w:val="24"/>
          <w:szCs w:val="24"/>
        </w:rPr>
        <w:t>Table 3: Key Project Stakeholders</w:t>
      </w:r>
      <w:bookmarkEnd w:id="16"/>
    </w:p>
    <w:tbl>
      <w:tblPr>
        <w:tblW w:w="5000" w:type="pct"/>
        <w:tblBorders>
          <w:top w:val="single" w:sz="6" w:space="0" w:color="auto"/>
          <w:left w:val="single" w:sz="6" w:space="0" w:color="auto"/>
          <w:bottom w:val="single" w:sz="6" w:space="0" w:color="auto"/>
          <w:right w:val="single" w:sz="6" w:space="0" w:color="auto"/>
        </w:tblBorders>
        <w:tblCellMar>
          <w:top w:w="75" w:type="dxa"/>
          <w:left w:w="75" w:type="dxa"/>
          <w:bottom w:w="75" w:type="dxa"/>
          <w:right w:w="75" w:type="dxa"/>
        </w:tblCellMar>
        <w:tblLook w:val="04A0" w:firstRow="1" w:lastRow="0" w:firstColumn="1" w:lastColumn="0" w:noHBand="0" w:noVBand="1"/>
      </w:tblPr>
      <w:tblGrid>
        <w:gridCol w:w="2143"/>
        <w:gridCol w:w="3888"/>
        <w:gridCol w:w="1435"/>
        <w:gridCol w:w="1544"/>
      </w:tblGrid>
      <w:tr w:rsidR="00364FCF" w:rsidRPr="00C06590" w14:paraId="63C0F412"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2E6F47" w14:textId="77777777" w:rsidR="00364FCF" w:rsidRPr="00C06590" w:rsidRDefault="00364FCF" w:rsidP="00364FCF">
            <w:pPr>
              <w:rPr>
                <w:rFonts w:ascii="Arial" w:hAnsi="Arial" w:cs="Arial"/>
                <w:b/>
                <w:bCs/>
              </w:rPr>
            </w:pPr>
            <w:r w:rsidRPr="00C06590">
              <w:rPr>
                <w:rFonts w:ascii="Arial" w:hAnsi="Arial" w:cs="Arial"/>
                <w:b/>
                <w:bCs/>
              </w:rPr>
              <w:t>Stakeholder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6FA03A" w14:textId="77777777" w:rsidR="00364FCF" w:rsidRPr="00C06590" w:rsidRDefault="00364FCF" w:rsidP="00364FCF">
            <w:pPr>
              <w:rPr>
                <w:rFonts w:ascii="Arial" w:hAnsi="Arial" w:cs="Arial"/>
                <w:b/>
                <w:bCs/>
              </w:rPr>
            </w:pPr>
            <w:r w:rsidRPr="00C06590">
              <w:rPr>
                <w:rFonts w:ascii="Arial" w:hAnsi="Arial" w:cs="Arial"/>
                <w:b/>
                <w:bCs/>
              </w:rPr>
              <w:t>Role in the Project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62BC12" w14:textId="77777777" w:rsidR="00364FCF" w:rsidRPr="00C06590" w:rsidRDefault="00364FCF" w:rsidP="00364FCF">
            <w:pPr>
              <w:rPr>
                <w:rFonts w:ascii="Arial" w:hAnsi="Arial" w:cs="Arial"/>
                <w:b/>
                <w:bCs/>
              </w:rPr>
            </w:pPr>
            <w:r w:rsidRPr="00C06590">
              <w:rPr>
                <w:rFonts w:ascii="Arial" w:hAnsi="Arial" w:cs="Arial"/>
                <w:b/>
                <w:bCs/>
              </w:rPr>
              <w:t>Level of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D5D7B4" w14:textId="77777777" w:rsidR="00364FCF" w:rsidRPr="00C06590" w:rsidRDefault="00364FCF" w:rsidP="00364FCF">
            <w:pPr>
              <w:rPr>
                <w:rFonts w:ascii="Arial" w:hAnsi="Arial" w:cs="Arial"/>
                <w:b/>
                <w:bCs/>
              </w:rPr>
            </w:pPr>
            <w:r w:rsidRPr="00C06590">
              <w:rPr>
                <w:rFonts w:ascii="Arial" w:hAnsi="Arial" w:cs="Arial"/>
                <w:b/>
                <w:bCs/>
              </w:rPr>
              <w:t>Level of Influence</w:t>
            </w:r>
          </w:p>
        </w:tc>
      </w:tr>
      <w:tr w:rsidR="00364FCF" w:rsidRPr="00C06590" w14:paraId="4A74A23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605504" w14:textId="77777777" w:rsidR="00364FCF" w:rsidRPr="00C06590" w:rsidRDefault="00364FCF" w:rsidP="00364FCF">
            <w:pPr>
              <w:rPr>
                <w:rFonts w:ascii="Arial" w:hAnsi="Arial" w:cs="Arial"/>
              </w:rPr>
            </w:pPr>
            <w:r w:rsidRPr="00C06590">
              <w:rPr>
                <w:rFonts w:ascii="Arial" w:hAnsi="Arial" w:cs="Arial"/>
              </w:rPr>
              <w:t>Local Authority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AA6BAC" w14:textId="77777777" w:rsidR="00364FCF" w:rsidRPr="00C06590" w:rsidRDefault="00364FCF" w:rsidP="00364FCF">
            <w:pPr>
              <w:rPr>
                <w:rFonts w:ascii="Arial" w:hAnsi="Arial" w:cs="Arial"/>
              </w:rPr>
            </w:pPr>
            <w:r w:rsidRPr="00C06590">
              <w:rPr>
                <w:rFonts w:ascii="Arial" w:hAnsi="Arial" w:cs="Arial"/>
              </w:rPr>
              <w:t>Project sponsor, planning approval and funding oversight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F16AA5" w14:textId="77777777" w:rsidR="00364FCF" w:rsidRPr="00C06590" w:rsidRDefault="00364FCF" w:rsidP="00364FCF">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950885" w14:textId="77777777" w:rsidR="00364FCF" w:rsidRPr="00C06590" w:rsidRDefault="00364FCF" w:rsidP="00364FCF">
            <w:pPr>
              <w:rPr>
                <w:rFonts w:ascii="Arial" w:hAnsi="Arial" w:cs="Arial"/>
              </w:rPr>
            </w:pPr>
            <w:r w:rsidRPr="00C06590">
              <w:rPr>
                <w:rFonts w:ascii="Arial" w:hAnsi="Arial" w:cs="Arial"/>
              </w:rPr>
              <w:t>High</w:t>
            </w:r>
          </w:p>
        </w:tc>
      </w:tr>
      <w:tr w:rsidR="00364FCF" w:rsidRPr="00C06590" w14:paraId="33EA375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801841" w14:textId="77777777" w:rsidR="00364FCF" w:rsidRPr="00C06590" w:rsidRDefault="00364FCF" w:rsidP="00364FCF">
            <w:pPr>
              <w:rPr>
                <w:rFonts w:ascii="Arial" w:hAnsi="Arial" w:cs="Arial"/>
              </w:rPr>
            </w:pPr>
            <w:r w:rsidRPr="00C06590">
              <w:rPr>
                <w:rFonts w:ascii="Arial" w:hAnsi="Arial" w:cs="Arial"/>
              </w:rPr>
              <w:t>Project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2F749F" w14:textId="77777777" w:rsidR="00364FCF" w:rsidRPr="00C06590" w:rsidRDefault="00364FCF" w:rsidP="00364FCF">
            <w:pPr>
              <w:rPr>
                <w:rFonts w:ascii="Arial" w:hAnsi="Arial" w:cs="Arial"/>
              </w:rPr>
            </w:pPr>
            <w:r w:rsidRPr="00C06590">
              <w:rPr>
                <w:rFonts w:ascii="Arial" w:hAnsi="Arial" w:cs="Arial"/>
              </w:rPr>
              <w:t>Overall project planning, coordination and control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99A6BE" w14:textId="77777777" w:rsidR="00364FCF" w:rsidRPr="00C06590" w:rsidRDefault="00364FCF" w:rsidP="00364FCF">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9E9C97" w14:textId="77777777" w:rsidR="00364FCF" w:rsidRPr="00C06590" w:rsidRDefault="00364FCF" w:rsidP="00364FCF">
            <w:pPr>
              <w:rPr>
                <w:rFonts w:ascii="Arial" w:hAnsi="Arial" w:cs="Arial"/>
              </w:rPr>
            </w:pPr>
            <w:r w:rsidRPr="00C06590">
              <w:rPr>
                <w:rFonts w:ascii="Arial" w:hAnsi="Arial" w:cs="Arial"/>
              </w:rPr>
              <w:t>High</w:t>
            </w:r>
          </w:p>
        </w:tc>
      </w:tr>
      <w:tr w:rsidR="00364FCF" w:rsidRPr="00C06590" w14:paraId="293C44C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596FA0" w14:textId="77777777" w:rsidR="00364FCF" w:rsidRPr="00C06590" w:rsidRDefault="00364FCF" w:rsidP="00364FCF">
            <w:pPr>
              <w:rPr>
                <w:rFonts w:ascii="Arial" w:hAnsi="Arial" w:cs="Arial"/>
              </w:rPr>
            </w:pPr>
            <w:r w:rsidRPr="00C06590">
              <w:rPr>
                <w:rFonts w:ascii="Arial" w:hAnsi="Arial" w:cs="Arial"/>
              </w:rPr>
              <w:t>Main Contractor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1C2C5B" w14:textId="77777777" w:rsidR="00364FCF" w:rsidRPr="00C06590" w:rsidRDefault="00364FCF" w:rsidP="00364FCF">
            <w:pPr>
              <w:rPr>
                <w:rFonts w:ascii="Arial" w:hAnsi="Arial" w:cs="Arial"/>
              </w:rPr>
            </w:pPr>
            <w:r w:rsidRPr="00C06590">
              <w:rPr>
                <w:rFonts w:ascii="Arial" w:hAnsi="Arial" w:cs="Arial"/>
              </w:rPr>
              <w:t>Construction and delivery of project works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DE9A17" w14:textId="77777777" w:rsidR="00364FCF" w:rsidRPr="00C06590" w:rsidRDefault="00364FCF" w:rsidP="00364FCF">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CA4815" w14:textId="77777777" w:rsidR="00364FCF" w:rsidRPr="00C06590" w:rsidRDefault="00364FCF" w:rsidP="00364FCF">
            <w:pPr>
              <w:rPr>
                <w:rFonts w:ascii="Arial" w:hAnsi="Arial" w:cs="Arial"/>
              </w:rPr>
            </w:pPr>
            <w:r w:rsidRPr="00C06590">
              <w:rPr>
                <w:rFonts w:ascii="Arial" w:hAnsi="Arial" w:cs="Arial"/>
              </w:rPr>
              <w:t>High</w:t>
            </w:r>
          </w:p>
        </w:tc>
      </w:tr>
      <w:tr w:rsidR="00364FCF" w:rsidRPr="00C06590" w14:paraId="16C8CF8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26E5B4" w14:textId="77777777" w:rsidR="00364FCF" w:rsidRPr="00C06590" w:rsidRDefault="00364FCF" w:rsidP="00364FCF">
            <w:pPr>
              <w:rPr>
                <w:rFonts w:ascii="Arial" w:hAnsi="Arial" w:cs="Arial"/>
              </w:rPr>
            </w:pPr>
            <w:r w:rsidRPr="00C06590">
              <w:rPr>
                <w:rFonts w:ascii="Arial" w:hAnsi="Arial" w:cs="Arial"/>
              </w:rPr>
              <w:t>Transport Operators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46DD57" w14:textId="77777777" w:rsidR="00364FCF" w:rsidRPr="00C06590" w:rsidRDefault="00364FCF" w:rsidP="00364FCF">
            <w:pPr>
              <w:rPr>
                <w:rFonts w:ascii="Arial" w:hAnsi="Arial" w:cs="Arial"/>
              </w:rPr>
            </w:pPr>
            <w:r w:rsidRPr="00C06590">
              <w:rPr>
                <w:rFonts w:ascii="Arial" w:hAnsi="Arial" w:cs="Arial"/>
              </w:rPr>
              <w:t>Operational requirements and service integration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A6403A" w14:textId="77777777" w:rsidR="00364FCF" w:rsidRPr="00C06590" w:rsidRDefault="00364FCF" w:rsidP="00364FCF">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FAC0F3" w14:textId="77777777" w:rsidR="00364FCF" w:rsidRPr="00C06590" w:rsidRDefault="00364FCF" w:rsidP="00364FCF">
            <w:pPr>
              <w:rPr>
                <w:rFonts w:ascii="Arial" w:hAnsi="Arial" w:cs="Arial"/>
              </w:rPr>
            </w:pPr>
            <w:r w:rsidRPr="00C06590">
              <w:rPr>
                <w:rFonts w:ascii="Arial" w:hAnsi="Arial" w:cs="Arial"/>
              </w:rPr>
              <w:t>Medium</w:t>
            </w:r>
          </w:p>
        </w:tc>
      </w:tr>
      <w:tr w:rsidR="00364FCF" w:rsidRPr="00C06590" w14:paraId="7673547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CDDF5C" w14:textId="77777777" w:rsidR="00364FCF" w:rsidRPr="00C06590" w:rsidRDefault="00364FCF" w:rsidP="00364FCF">
            <w:pPr>
              <w:rPr>
                <w:rFonts w:ascii="Arial" w:hAnsi="Arial" w:cs="Arial"/>
              </w:rPr>
            </w:pPr>
            <w:r w:rsidRPr="00C06590">
              <w:rPr>
                <w:rFonts w:ascii="Arial" w:hAnsi="Arial" w:cs="Arial"/>
              </w:rPr>
              <w:t>Government Funding Bodies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FE8F2E" w14:textId="77777777" w:rsidR="00364FCF" w:rsidRPr="00C06590" w:rsidRDefault="00364FCF" w:rsidP="00364FCF">
            <w:pPr>
              <w:rPr>
                <w:rFonts w:ascii="Arial" w:hAnsi="Arial" w:cs="Arial"/>
              </w:rPr>
            </w:pPr>
            <w:r w:rsidRPr="00C06590">
              <w:rPr>
                <w:rFonts w:ascii="Arial" w:hAnsi="Arial" w:cs="Arial"/>
              </w:rPr>
              <w:t>Financial support and project monitoring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C7D1D9" w14:textId="77777777" w:rsidR="00364FCF" w:rsidRPr="00C06590" w:rsidRDefault="00364FCF" w:rsidP="00364FCF">
            <w:pPr>
              <w:rPr>
                <w:rFonts w:ascii="Arial" w:hAnsi="Arial" w:cs="Arial"/>
              </w:rPr>
            </w:pPr>
            <w:r w:rsidRPr="00C06590">
              <w:rPr>
                <w:rFonts w:ascii="Arial" w:hAnsi="Arial" w:cs="Arial"/>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CA2828" w14:textId="77777777" w:rsidR="00364FCF" w:rsidRPr="00C06590" w:rsidRDefault="00364FCF" w:rsidP="00364FCF">
            <w:pPr>
              <w:rPr>
                <w:rFonts w:ascii="Arial" w:hAnsi="Arial" w:cs="Arial"/>
              </w:rPr>
            </w:pPr>
            <w:r w:rsidRPr="00C06590">
              <w:rPr>
                <w:rFonts w:ascii="Arial" w:hAnsi="Arial" w:cs="Arial"/>
              </w:rPr>
              <w:t>High</w:t>
            </w:r>
          </w:p>
        </w:tc>
      </w:tr>
      <w:tr w:rsidR="00364FCF" w:rsidRPr="00C06590" w14:paraId="6C4CB30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7BE2BF" w14:textId="77777777" w:rsidR="00364FCF" w:rsidRPr="00C06590" w:rsidRDefault="00364FCF" w:rsidP="00364FCF">
            <w:pPr>
              <w:rPr>
                <w:rFonts w:ascii="Arial" w:hAnsi="Arial" w:cs="Arial"/>
              </w:rPr>
            </w:pPr>
            <w:r w:rsidRPr="00C06590">
              <w:rPr>
                <w:rFonts w:ascii="Arial" w:hAnsi="Arial" w:cs="Arial"/>
              </w:rPr>
              <w:t>Local Businesses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B695EC" w14:textId="77777777" w:rsidR="00364FCF" w:rsidRPr="00C06590" w:rsidRDefault="00364FCF" w:rsidP="00364FCF">
            <w:pPr>
              <w:rPr>
                <w:rFonts w:ascii="Arial" w:hAnsi="Arial" w:cs="Arial"/>
              </w:rPr>
            </w:pPr>
            <w:r w:rsidRPr="00C06590">
              <w:rPr>
                <w:rFonts w:ascii="Arial" w:hAnsi="Arial" w:cs="Arial"/>
              </w:rPr>
              <w:t>Economic impact and business continuity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A26517" w14:textId="77777777" w:rsidR="00364FCF" w:rsidRPr="00C06590" w:rsidRDefault="00364FCF" w:rsidP="00364FCF">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0CDB7A" w14:textId="77777777" w:rsidR="00364FCF" w:rsidRPr="00C06590" w:rsidRDefault="00364FCF" w:rsidP="00364FCF">
            <w:pPr>
              <w:rPr>
                <w:rFonts w:ascii="Arial" w:hAnsi="Arial" w:cs="Arial"/>
              </w:rPr>
            </w:pPr>
            <w:r w:rsidRPr="00C06590">
              <w:rPr>
                <w:rFonts w:ascii="Arial" w:hAnsi="Arial" w:cs="Arial"/>
              </w:rPr>
              <w:t>Medium</w:t>
            </w:r>
          </w:p>
        </w:tc>
      </w:tr>
      <w:tr w:rsidR="00364FCF" w:rsidRPr="00C06590" w14:paraId="5A9CECD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7D2055" w14:textId="77777777" w:rsidR="00364FCF" w:rsidRPr="00C06590" w:rsidRDefault="00364FCF" w:rsidP="00364FCF">
            <w:pPr>
              <w:rPr>
                <w:rFonts w:ascii="Arial" w:hAnsi="Arial" w:cs="Arial"/>
              </w:rPr>
            </w:pPr>
            <w:proofErr w:type="gramStart"/>
            <w:r w:rsidRPr="00C06590">
              <w:rPr>
                <w:rFonts w:ascii="Arial" w:hAnsi="Arial" w:cs="Arial"/>
              </w:rPr>
              <w:t>Local Residents</w:t>
            </w:r>
            <w:proofErr w:type="gramEnd"/>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4E4268" w14:textId="77777777" w:rsidR="00364FCF" w:rsidRPr="00C06590" w:rsidRDefault="00364FCF" w:rsidP="00364FCF">
            <w:pPr>
              <w:rPr>
                <w:rFonts w:ascii="Arial" w:hAnsi="Arial" w:cs="Arial"/>
              </w:rPr>
            </w:pPr>
            <w:r w:rsidRPr="00C06590">
              <w:rPr>
                <w:rFonts w:ascii="Arial" w:hAnsi="Arial" w:cs="Arial"/>
              </w:rPr>
              <w:t>Community impact and consultation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566E58" w14:textId="77777777" w:rsidR="00364FCF" w:rsidRPr="00C06590" w:rsidRDefault="00364FCF" w:rsidP="00364FCF">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D3E24A" w14:textId="77777777" w:rsidR="00364FCF" w:rsidRPr="00C06590" w:rsidRDefault="00364FCF" w:rsidP="00364FCF">
            <w:pPr>
              <w:rPr>
                <w:rFonts w:ascii="Arial" w:hAnsi="Arial" w:cs="Arial"/>
              </w:rPr>
            </w:pPr>
            <w:r w:rsidRPr="00C06590">
              <w:rPr>
                <w:rFonts w:ascii="Arial" w:hAnsi="Arial" w:cs="Arial"/>
              </w:rPr>
              <w:t>Low</w:t>
            </w:r>
          </w:p>
        </w:tc>
      </w:tr>
      <w:tr w:rsidR="00364FCF" w:rsidRPr="00C06590" w14:paraId="7FFA769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36407B" w14:textId="77777777" w:rsidR="00364FCF" w:rsidRPr="00C06590" w:rsidRDefault="00364FCF" w:rsidP="00364FCF">
            <w:pPr>
              <w:rPr>
                <w:rFonts w:ascii="Arial" w:hAnsi="Arial" w:cs="Arial"/>
              </w:rPr>
            </w:pPr>
            <w:r w:rsidRPr="00C06590">
              <w:rPr>
                <w:rFonts w:ascii="Arial" w:hAnsi="Arial" w:cs="Arial"/>
              </w:rPr>
              <w:t>Environmental Agencies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5482C1" w14:textId="77777777" w:rsidR="00364FCF" w:rsidRPr="00C06590" w:rsidRDefault="00364FCF" w:rsidP="00364FCF">
            <w:pPr>
              <w:rPr>
                <w:rFonts w:ascii="Arial" w:hAnsi="Arial" w:cs="Arial"/>
              </w:rPr>
            </w:pPr>
            <w:r w:rsidRPr="00C06590">
              <w:rPr>
                <w:rFonts w:ascii="Arial" w:hAnsi="Arial" w:cs="Arial"/>
              </w:rPr>
              <w:t>Environmental compliance and sustainability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28F850" w14:textId="77777777" w:rsidR="00364FCF" w:rsidRPr="00C06590" w:rsidRDefault="00364FCF" w:rsidP="00364FCF">
            <w:pPr>
              <w:rPr>
                <w:rFonts w:ascii="Arial" w:hAnsi="Arial" w:cs="Arial"/>
              </w:rPr>
            </w:pPr>
            <w:r w:rsidRPr="00C06590">
              <w:rPr>
                <w:rFonts w:ascii="Arial" w:hAnsi="Arial" w:cs="Arial"/>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CAD282" w14:textId="77777777" w:rsidR="00364FCF" w:rsidRPr="00C06590" w:rsidRDefault="00364FCF" w:rsidP="00364FCF">
            <w:pPr>
              <w:rPr>
                <w:rFonts w:ascii="Arial" w:hAnsi="Arial" w:cs="Arial"/>
              </w:rPr>
            </w:pPr>
            <w:r w:rsidRPr="00C06590">
              <w:rPr>
                <w:rFonts w:ascii="Arial" w:hAnsi="Arial" w:cs="Arial"/>
              </w:rPr>
              <w:t>High</w:t>
            </w:r>
          </w:p>
        </w:tc>
      </w:tr>
      <w:tr w:rsidR="00364FCF" w:rsidRPr="00C06590" w14:paraId="17F2D17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A4E6AF" w14:textId="77777777" w:rsidR="00364FCF" w:rsidRPr="00C06590" w:rsidRDefault="00364FCF" w:rsidP="00364FCF">
            <w:pPr>
              <w:rPr>
                <w:rFonts w:ascii="Arial" w:hAnsi="Arial" w:cs="Arial"/>
              </w:rPr>
            </w:pPr>
            <w:r w:rsidRPr="00C06590">
              <w:rPr>
                <w:rFonts w:ascii="Arial" w:hAnsi="Arial" w:cs="Arial"/>
              </w:rPr>
              <w:lastRenderedPageBreak/>
              <w:t>Utility Companies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32ACCD" w14:textId="77777777" w:rsidR="00364FCF" w:rsidRPr="00C06590" w:rsidRDefault="00364FCF" w:rsidP="00364FCF">
            <w:pPr>
              <w:rPr>
                <w:rFonts w:ascii="Arial" w:hAnsi="Arial" w:cs="Arial"/>
              </w:rPr>
            </w:pPr>
            <w:r w:rsidRPr="00C06590">
              <w:rPr>
                <w:rFonts w:ascii="Arial" w:hAnsi="Arial" w:cs="Arial"/>
              </w:rPr>
              <w:t>Diversion and installation of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1C1D86" w14:textId="77777777" w:rsidR="00364FCF" w:rsidRPr="00C06590" w:rsidRDefault="00364FCF" w:rsidP="00364FCF">
            <w:pPr>
              <w:rPr>
                <w:rFonts w:ascii="Arial" w:hAnsi="Arial" w:cs="Arial"/>
              </w:rPr>
            </w:pPr>
            <w:r w:rsidRPr="00C06590">
              <w:rPr>
                <w:rFonts w:ascii="Arial" w:hAnsi="Arial" w:cs="Arial"/>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A56A7B" w14:textId="77777777" w:rsidR="00364FCF" w:rsidRPr="00C06590" w:rsidRDefault="00364FCF" w:rsidP="00364FCF">
            <w:pPr>
              <w:rPr>
                <w:rFonts w:ascii="Arial" w:hAnsi="Arial" w:cs="Arial"/>
              </w:rPr>
            </w:pPr>
            <w:r w:rsidRPr="00C06590">
              <w:rPr>
                <w:rFonts w:ascii="Arial" w:hAnsi="Arial" w:cs="Arial"/>
              </w:rPr>
              <w:t>Medium</w:t>
            </w:r>
          </w:p>
        </w:tc>
      </w:tr>
      <w:tr w:rsidR="00364FCF" w:rsidRPr="00C06590" w14:paraId="5016295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5B9C53" w14:textId="77777777" w:rsidR="00364FCF" w:rsidRPr="00C06590" w:rsidRDefault="00364FCF" w:rsidP="00364FCF">
            <w:pPr>
              <w:rPr>
                <w:rFonts w:ascii="Arial" w:hAnsi="Arial" w:cs="Arial"/>
              </w:rPr>
            </w:pPr>
            <w:r w:rsidRPr="00C06590">
              <w:rPr>
                <w:rFonts w:ascii="Arial" w:hAnsi="Arial" w:cs="Arial"/>
              </w:rPr>
              <w:t>Passengers/Public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88F5EB" w14:textId="77777777" w:rsidR="00364FCF" w:rsidRPr="00C06590" w:rsidRDefault="00364FCF" w:rsidP="00364FCF">
            <w:pPr>
              <w:rPr>
                <w:rFonts w:ascii="Arial" w:hAnsi="Arial" w:cs="Arial"/>
              </w:rPr>
            </w:pPr>
            <w:r w:rsidRPr="00C06590">
              <w:rPr>
                <w:rFonts w:ascii="Arial" w:hAnsi="Arial" w:cs="Arial"/>
              </w:rPr>
              <w:t>End users of the transport hub</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4F0313" w14:textId="77777777" w:rsidR="00364FCF" w:rsidRPr="00C06590" w:rsidRDefault="00364FCF" w:rsidP="00364FCF">
            <w:pPr>
              <w:rPr>
                <w:rFonts w:ascii="Arial" w:hAnsi="Arial" w:cs="Arial"/>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35CD69" w14:textId="77777777" w:rsidR="00364FCF" w:rsidRPr="00C06590" w:rsidRDefault="00364FCF" w:rsidP="00364FCF">
            <w:pPr>
              <w:rPr>
                <w:rFonts w:ascii="Arial" w:hAnsi="Arial" w:cs="Arial"/>
              </w:rPr>
            </w:pPr>
          </w:p>
        </w:tc>
      </w:tr>
    </w:tbl>
    <w:p w14:paraId="00A12DEF" w14:textId="77777777" w:rsidR="00364FCF" w:rsidRPr="00C06590" w:rsidRDefault="00364FCF" w:rsidP="00364FCF">
      <w:pPr>
        <w:rPr>
          <w:rFonts w:ascii="Arial" w:hAnsi="Arial" w:cs="Arial"/>
          <w:b/>
          <w:bCs/>
        </w:rPr>
      </w:pPr>
    </w:p>
    <w:p w14:paraId="7D3D7DB1" w14:textId="302117F7" w:rsidR="00364FCF" w:rsidRPr="00C06590" w:rsidRDefault="00364FCF" w:rsidP="00364FCF">
      <w:pPr>
        <w:pStyle w:val="Heading1"/>
        <w:rPr>
          <w:rFonts w:ascii="Arial" w:hAnsi="Arial" w:cs="Arial"/>
          <w:sz w:val="24"/>
          <w:szCs w:val="24"/>
        </w:rPr>
      </w:pPr>
      <w:bookmarkStart w:id="17" w:name="_Toc236045075"/>
      <w:r w:rsidRPr="00C06590">
        <w:rPr>
          <w:rFonts w:ascii="Arial" w:hAnsi="Arial" w:cs="Arial"/>
          <w:sz w:val="24"/>
          <w:szCs w:val="24"/>
        </w:rPr>
        <w:t>7.1 Power–Interest Matrix</w:t>
      </w:r>
      <w:bookmarkEnd w:id="17"/>
    </w:p>
    <w:p w14:paraId="3B0BF63F" w14:textId="77777777" w:rsidR="00364FCF" w:rsidRPr="00C06590" w:rsidRDefault="00364FCF" w:rsidP="00364FCF">
      <w:pPr>
        <w:rPr>
          <w:rFonts w:ascii="Arial" w:hAnsi="Arial" w:cs="Arial"/>
        </w:rPr>
      </w:pPr>
      <w:r w:rsidRPr="00C06590">
        <w:rPr>
          <w:rFonts w:ascii="Arial" w:hAnsi="Arial" w:cs="Arial"/>
        </w:rPr>
        <w:t>The Power–Interest Matrix is used to determine how stakeholders should be managed according to their ability to influence the project and their level of interest (Mendelow, 1991).</w:t>
      </w:r>
    </w:p>
    <w:p w14:paraId="54F2ADF8" w14:textId="77777777" w:rsidR="00364FCF" w:rsidRPr="00C06590" w:rsidRDefault="00364FCF" w:rsidP="00364FCF">
      <w:pPr>
        <w:pStyle w:val="Heading1"/>
        <w:rPr>
          <w:rFonts w:ascii="Arial" w:hAnsi="Arial" w:cs="Arial"/>
          <w:sz w:val="24"/>
          <w:szCs w:val="24"/>
        </w:rPr>
      </w:pPr>
      <w:bookmarkStart w:id="18" w:name="_Toc236045076"/>
      <w:r w:rsidRPr="00C06590">
        <w:rPr>
          <w:rFonts w:ascii="Arial" w:hAnsi="Arial" w:cs="Arial"/>
          <w:sz w:val="24"/>
          <w:szCs w:val="24"/>
        </w:rPr>
        <w:t>Table 4: Stakeholder Power–Interest Matrix</w:t>
      </w:r>
      <w:bookmarkEnd w:id="18"/>
    </w:p>
    <w:tbl>
      <w:tblPr>
        <w:tblW w:w="5000" w:type="pct"/>
        <w:tblBorders>
          <w:top w:val="single" w:sz="6" w:space="0" w:color="auto"/>
          <w:left w:val="single" w:sz="6" w:space="0" w:color="auto"/>
          <w:bottom w:val="single" w:sz="6" w:space="0" w:color="auto"/>
          <w:right w:val="single" w:sz="6" w:space="0" w:color="auto"/>
        </w:tblBorders>
        <w:tblCellMar>
          <w:top w:w="75" w:type="dxa"/>
          <w:left w:w="75" w:type="dxa"/>
          <w:bottom w:w="75" w:type="dxa"/>
          <w:right w:w="75" w:type="dxa"/>
        </w:tblCellMar>
        <w:tblLook w:val="04A0" w:firstRow="1" w:lastRow="0" w:firstColumn="1" w:lastColumn="0" w:noHBand="0" w:noVBand="1"/>
      </w:tblPr>
      <w:tblGrid>
        <w:gridCol w:w="1990"/>
        <w:gridCol w:w="2975"/>
        <w:gridCol w:w="4045"/>
      </w:tblGrid>
      <w:tr w:rsidR="00364FCF" w:rsidRPr="00C06590" w14:paraId="5090A840"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08F030" w14:textId="77777777" w:rsidR="00364FCF" w:rsidRPr="00C06590" w:rsidRDefault="00364FCF" w:rsidP="00364FCF">
            <w:pPr>
              <w:rPr>
                <w:rFonts w:ascii="Arial" w:hAnsi="Arial" w:cs="Arial"/>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F34D42" w14:textId="77777777" w:rsidR="00364FCF" w:rsidRPr="00C06590" w:rsidRDefault="00364FCF" w:rsidP="00364FCF">
            <w:pPr>
              <w:rPr>
                <w:rFonts w:ascii="Arial" w:hAnsi="Arial" w:cs="Arial"/>
                <w:b/>
                <w:bCs/>
              </w:rPr>
            </w:pPr>
            <w:r w:rsidRPr="00C06590">
              <w:rPr>
                <w:rFonts w:ascii="Arial" w:hAnsi="Arial" w:cs="Arial"/>
                <w:b/>
                <w:bCs/>
              </w:rPr>
              <w:t>High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E7C580" w14:textId="77777777" w:rsidR="00364FCF" w:rsidRPr="00C06590" w:rsidRDefault="00364FCF" w:rsidP="00364FCF">
            <w:pPr>
              <w:rPr>
                <w:rFonts w:ascii="Arial" w:hAnsi="Arial" w:cs="Arial"/>
                <w:b/>
                <w:bCs/>
              </w:rPr>
            </w:pPr>
            <w:r w:rsidRPr="00C06590">
              <w:rPr>
                <w:rFonts w:ascii="Arial" w:hAnsi="Arial" w:cs="Arial"/>
                <w:b/>
                <w:bCs/>
              </w:rPr>
              <w:t>Low Interest</w:t>
            </w:r>
          </w:p>
        </w:tc>
      </w:tr>
      <w:tr w:rsidR="00364FCF" w:rsidRPr="00C06590" w14:paraId="397AEA2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93768A" w14:textId="77777777" w:rsidR="00364FCF" w:rsidRPr="00C06590" w:rsidRDefault="00364FCF" w:rsidP="00364FCF">
            <w:pPr>
              <w:rPr>
                <w:rFonts w:ascii="Arial" w:hAnsi="Arial" w:cs="Arial"/>
              </w:rPr>
            </w:pPr>
            <w:r w:rsidRPr="00C06590">
              <w:rPr>
                <w:rFonts w:ascii="Arial" w:hAnsi="Arial" w:cs="Arial"/>
                <w:b/>
                <w:bCs/>
              </w:rPr>
              <w:t>High Power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8B6358" w14:textId="77777777" w:rsidR="00364FCF" w:rsidRPr="00C06590" w:rsidRDefault="00364FCF" w:rsidP="00364FCF">
            <w:pPr>
              <w:rPr>
                <w:rFonts w:ascii="Arial" w:hAnsi="Arial" w:cs="Arial"/>
              </w:rPr>
            </w:pPr>
            <w:r w:rsidRPr="00C06590">
              <w:rPr>
                <w:rFonts w:ascii="Arial" w:hAnsi="Arial" w:cs="Arial"/>
              </w:rPr>
              <w:t>Local Authority</w:t>
            </w:r>
          </w:p>
          <w:p w14:paraId="07F9EEDC" w14:textId="77777777" w:rsidR="00364FCF" w:rsidRPr="00C06590" w:rsidRDefault="00364FCF" w:rsidP="00364FCF">
            <w:pPr>
              <w:rPr>
                <w:rFonts w:ascii="Arial" w:hAnsi="Arial" w:cs="Arial"/>
              </w:rPr>
            </w:pPr>
            <w:r w:rsidRPr="00C06590">
              <w:rPr>
                <w:rFonts w:ascii="Arial" w:hAnsi="Arial" w:cs="Arial"/>
              </w:rPr>
              <w:t>Project Manager</w:t>
            </w:r>
          </w:p>
          <w:p w14:paraId="2C377D6D" w14:textId="736F1808" w:rsidR="00364FCF" w:rsidRPr="00C06590" w:rsidRDefault="00364FCF" w:rsidP="00364FCF">
            <w:pPr>
              <w:rPr>
                <w:rFonts w:ascii="Arial" w:hAnsi="Arial" w:cs="Arial"/>
              </w:rPr>
            </w:pPr>
            <w:r w:rsidRPr="00C06590">
              <w:rPr>
                <w:rFonts w:ascii="Arial" w:hAnsi="Arial" w:cs="Arial"/>
              </w:rPr>
              <w:t>Main Contractor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496044" w14:textId="77777777" w:rsidR="00364FCF" w:rsidRPr="00C06590" w:rsidRDefault="00364FCF" w:rsidP="00364FCF">
            <w:pPr>
              <w:rPr>
                <w:rFonts w:ascii="Arial" w:hAnsi="Arial" w:cs="Arial"/>
              </w:rPr>
            </w:pPr>
            <w:r w:rsidRPr="00C06590">
              <w:rPr>
                <w:rFonts w:ascii="Arial" w:hAnsi="Arial" w:cs="Arial"/>
              </w:rPr>
              <w:t>Government Funding Bodies</w:t>
            </w:r>
          </w:p>
          <w:p w14:paraId="67D38AA6" w14:textId="1A4D1C74" w:rsidR="00364FCF" w:rsidRPr="00C06590" w:rsidRDefault="00364FCF" w:rsidP="00364FCF">
            <w:pPr>
              <w:rPr>
                <w:rFonts w:ascii="Arial" w:hAnsi="Arial" w:cs="Arial"/>
              </w:rPr>
            </w:pPr>
            <w:r w:rsidRPr="00C06590">
              <w:rPr>
                <w:rFonts w:ascii="Arial" w:hAnsi="Arial" w:cs="Arial"/>
              </w:rPr>
              <w:t>Environmental Agencies</w:t>
            </w:r>
          </w:p>
        </w:tc>
      </w:tr>
      <w:tr w:rsidR="00364FCF" w:rsidRPr="00C06590" w14:paraId="62D23DE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75D0EE" w14:textId="77777777" w:rsidR="00364FCF" w:rsidRPr="00C06590" w:rsidRDefault="00364FCF" w:rsidP="00364FCF">
            <w:pPr>
              <w:rPr>
                <w:rFonts w:ascii="Arial" w:hAnsi="Arial" w:cs="Arial"/>
              </w:rPr>
            </w:pPr>
            <w:r w:rsidRPr="00C06590">
              <w:rPr>
                <w:rFonts w:ascii="Arial" w:hAnsi="Arial" w:cs="Arial"/>
                <w:b/>
                <w:bCs/>
              </w:rPr>
              <w:t>Low Power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2BE537" w14:textId="44D37C2E" w:rsidR="00364FCF" w:rsidRPr="00C06590" w:rsidRDefault="00364FCF" w:rsidP="00364FCF">
            <w:pPr>
              <w:rPr>
                <w:rFonts w:ascii="Arial" w:hAnsi="Arial" w:cs="Arial"/>
              </w:rPr>
            </w:pPr>
            <w:r w:rsidRPr="00C06590">
              <w:rPr>
                <w:rFonts w:ascii="Arial" w:hAnsi="Arial" w:cs="Arial"/>
              </w:rPr>
              <w:t>Residents</w:t>
            </w:r>
          </w:p>
          <w:p w14:paraId="4A41889C" w14:textId="77777777" w:rsidR="00364FCF" w:rsidRPr="00C06590" w:rsidRDefault="00364FCF" w:rsidP="00364FCF">
            <w:pPr>
              <w:rPr>
                <w:rFonts w:ascii="Arial" w:hAnsi="Arial" w:cs="Arial"/>
              </w:rPr>
            </w:pPr>
            <w:r w:rsidRPr="00C06590">
              <w:rPr>
                <w:rFonts w:ascii="Arial" w:hAnsi="Arial" w:cs="Arial"/>
              </w:rPr>
              <w:t>Transport Operators</w:t>
            </w:r>
          </w:p>
          <w:p w14:paraId="7E87CFD8" w14:textId="77777777" w:rsidR="00364FCF" w:rsidRPr="00C06590" w:rsidRDefault="00364FCF" w:rsidP="00364FCF">
            <w:pPr>
              <w:rPr>
                <w:rFonts w:ascii="Arial" w:hAnsi="Arial" w:cs="Arial"/>
              </w:rPr>
            </w:pPr>
            <w:r w:rsidRPr="00C06590">
              <w:rPr>
                <w:rFonts w:ascii="Arial" w:hAnsi="Arial" w:cs="Arial"/>
              </w:rPr>
              <w:t>Local Businesses</w:t>
            </w:r>
          </w:p>
          <w:p w14:paraId="31DD107B" w14:textId="4F22A103" w:rsidR="00364FCF" w:rsidRPr="00C06590" w:rsidRDefault="00364FCF" w:rsidP="00364FCF">
            <w:pPr>
              <w:rPr>
                <w:rFonts w:ascii="Arial" w:hAnsi="Arial" w:cs="Arial"/>
              </w:rPr>
            </w:pPr>
            <w:r w:rsidRPr="00C06590">
              <w:rPr>
                <w:rFonts w:ascii="Arial" w:hAnsi="Arial" w:cs="Arial"/>
              </w:rPr>
              <w:t>Passengers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CE063E" w14:textId="77777777" w:rsidR="00364FCF" w:rsidRPr="00C06590" w:rsidRDefault="00364FCF" w:rsidP="00364FCF">
            <w:pPr>
              <w:rPr>
                <w:rFonts w:ascii="Arial" w:hAnsi="Arial" w:cs="Arial"/>
              </w:rPr>
            </w:pPr>
            <w:r w:rsidRPr="00C06590">
              <w:rPr>
                <w:rFonts w:ascii="Arial" w:hAnsi="Arial" w:cs="Arial"/>
              </w:rPr>
              <w:t>Utility Companies</w:t>
            </w:r>
          </w:p>
        </w:tc>
      </w:tr>
    </w:tbl>
    <w:p w14:paraId="0E17CC0C" w14:textId="77777777" w:rsidR="00364FCF" w:rsidRPr="00C06590" w:rsidRDefault="00364FCF" w:rsidP="00364FCF">
      <w:pPr>
        <w:rPr>
          <w:rFonts w:ascii="Arial" w:hAnsi="Arial" w:cs="Arial"/>
          <w:b/>
          <w:bCs/>
        </w:rPr>
      </w:pPr>
    </w:p>
    <w:p w14:paraId="6DD5526D" w14:textId="77777777" w:rsidR="00364FCF" w:rsidRPr="00C06590" w:rsidRDefault="00364FCF" w:rsidP="00364FCF">
      <w:pPr>
        <w:rPr>
          <w:rFonts w:ascii="Arial" w:hAnsi="Arial" w:cs="Arial"/>
          <w:b/>
          <w:bCs/>
        </w:rPr>
      </w:pPr>
    </w:p>
    <w:p w14:paraId="328DC5DE" w14:textId="77777777" w:rsidR="00364FCF" w:rsidRPr="00C06590" w:rsidRDefault="00364FCF" w:rsidP="00364FCF">
      <w:pPr>
        <w:rPr>
          <w:rFonts w:ascii="Arial" w:hAnsi="Arial" w:cs="Arial"/>
          <w:b/>
          <w:bCs/>
        </w:rPr>
      </w:pPr>
    </w:p>
    <w:p w14:paraId="259A33AF" w14:textId="77777777" w:rsidR="00364FCF" w:rsidRPr="00C06590" w:rsidRDefault="00364FCF" w:rsidP="00364FCF">
      <w:pPr>
        <w:rPr>
          <w:rFonts w:ascii="Arial" w:hAnsi="Arial" w:cs="Arial"/>
          <w:b/>
          <w:bCs/>
        </w:rPr>
      </w:pPr>
    </w:p>
    <w:p w14:paraId="369DCEC4" w14:textId="03EC9198" w:rsidR="00364FCF" w:rsidRPr="00C06590" w:rsidRDefault="00364FCF" w:rsidP="00364FCF">
      <w:pPr>
        <w:pStyle w:val="Heading1"/>
        <w:rPr>
          <w:rFonts w:ascii="Arial" w:hAnsi="Arial" w:cs="Arial"/>
          <w:sz w:val="24"/>
          <w:szCs w:val="24"/>
        </w:rPr>
      </w:pPr>
      <w:bookmarkStart w:id="19" w:name="_Toc236045077"/>
      <w:r w:rsidRPr="00C06590">
        <w:rPr>
          <w:rFonts w:ascii="Arial" w:hAnsi="Arial" w:cs="Arial"/>
          <w:sz w:val="24"/>
          <w:szCs w:val="24"/>
        </w:rPr>
        <w:lastRenderedPageBreak/>
        <w:t>Stakeholder Management Strategies</w:t>
      </w:r>
      <w:bookmarkEnd w:id="19"/>
    </w:p>
    <w:tbl>
      <w:tblPr>
        <w:tblW w:w="5000" w:type="pct"/>
        <w:tblBorders>
          <w:top w:val="single" w:sz="6" w:space="0" w:color="auto"/>
          <w:left w:val="single" w:sz="6" w:space="0" w:color="auto"/>
          <w:bottom w:val="single" w:sz="6" w:space="0" w:color="auto"/>
          <w:right w:val="single" w:sz="6" w:space="0" w:color="auto"/>
        </w:tblBorders>
        <w:tblCellMar>
          <w:top w:w="75" w:type="dxa"/>
          <w:left w:w="75" w:type="dxa"/>
          <w:bottom w:w="75" w:type="dxa"/>
          <w:right w:w="75" w:type="dxa"/>
        </w:tblCellMar>
        <w:tblLook w:val="04A0" w:firstRow="1" w:lastRow="0" w:firstColumn="1" w:lastColumn="0" w:noHBand="0" w:noVBand="1"/>
      </w:tblPr>
      <w:tblGrid>
        <w:gridCol w:w="2086"/>
        <w:gridCol w:w="6924"/>
      </w:tblGrid>
      <w:tr w:rsidR="00364FCF" w:rsidRPr="00C06590" w14:paraId="0DC74BE4"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11F4BE" w14:textId="77777777" w:rsidR="00364FCF" w:rsidRPr="00C06590" w:rsidRDefault="00364FCF" w:rsidP="00364FCF">
            <w:pPr>
              <w:rPr>
                <w:rFonts w:ascii="Arial" w:hAnsi="Arial" w:cs="Arial"/>
                <w:b/>
                <w:bCs/>
              </w:rPr>
            </w:pPr>
            <w:r w:rsidRPr="00C06590">
              <w:rPr>
                <w:rFonts w:ascii="Arial" w:hAnsi="Arial" w:cs="Arial"/>
                <w:b/>
                <w:bCs/>
              </w:rPr>
              <w:t>Category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E6F810" w14:textId="77777777" w:rsidR="00364FCF" w:rsidRPr="00C06590" w:rsidRDefault="00364FCF" w:rsidP="00364FCF">
            <w:pPr>
              <w:rPr>
                <w:rFonts w:ascii="Arial" w:hAnsi="Arial" w:cs="Arial"/>
                <w:b/>
                <w:bCs/>
              </w:rPr>
            </w:pPr>
            <w:r w:rsidRPr="00C06590">
              <w:rPr>
                <w:rFonts w:ascii="Arial" w:hAnsi="Arial" w:cs="Arial"/>
                <w:b/>
                <w:bCs/>
              </w:rPr>
              <w:t>Management Strategy</w:t>
            </w:r>
          </w:p>
        </w:tc>
      </w:tr>
      <w:tr w:rsidR="00364FCF" w:rsidRPr="00C06590" w14:paraId="64643A0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B727A5" w14:textId="77777777" w:rsidR="00364FCF" w:rsidRPr="00C06590" w:rsidRDefault="00364FCF" w:rsidP="00364FCF">
            <w:pPr>
              <w:rPr>
                <w:rFonts w:ascii="Arial" w:hAnsi="Arial" w:cs="Arial"/>
              </w:rPr>
            </w:pPr>
            <w:r w:rsidRPr="00C06590">
              <w:rPr>
                <w:rFonts w:ascii="Arial" w:hAnsi="Arial" w:cs="Arial"/>
              </w:rPr>
              <w:t>High Power – High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78B929" w14:textId="77777777" w:rsidR="00364FCF" w:rsidRPr="00C06590" w:rsidRDefault="00364FCF" w:rsidP="00364FCF">
            <w:pPr>
              <w:rPr>
                <w:rFonts w:ascii="Arial" w:hAnsi="Arial" w:cs="Arial"/>
              </w:rPr>
            </w:pPr>
            <w:r w:rsidRPr="00C06590">
              <w:rPr>
                <w:rFonts w:ascii="Arial" w:hAnsi="Arial" w:cs="Arial"/>
              </w:rPr>
              <w:t>Manage closely through regular meetings, progress reports and active involvement in decision-making.</w:t>
            </w:r>
          </w:p>
        </w:tc>
      </w:tr>
      <w:tr w:rsidR="00364FCF" w:rsidRPr="00C06590" w14:paraId="1D8B6F6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12FA1A" w14:textId="77777777" w:rsidR="00364FCF" w:rsidRPr="00C06590" w:rsidRDefault="00364FCF" w:rsidP="00364FCF">
            <w:pPr>
              <w:rPr>
                <w:rFonts w:ascii="Arial" w:hAnsi="Arial" w:cs="Arial"/>
              </w:rPr>
            </w:pPr>
            <w:r w:rsidRPr="00C06590">
              <w:rPr>
                <w:rFonts w:ascii="Arial" w:hAnsi="Arial" w:cs="Arial"/>
              </w:rPr>
              <w:t>High Power – Low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11B64D" w14:textId="77777777" w:rsidR="00364FCF" w:rsidRPr="00C06590" w:rsidRDefault="00364FCF" w:rsidP="00364FCF">
            <w:pPr>
              <w:rPr>
                <w:rFonts w:ascii="Arial" w:hAnsi="Arial" w:cs="Arial"/>
              </w:rPr>
            </w:pPr>
            <w:r w:rsidRPr="00C06590">
              <w:rPr>
                <w:rFonts w:ascii="Arial" w:hAnsi="Arial" w:cs="Arial"/>
              </w:rPr>
              <w:t>Keep satisfied through periodic performance reports and milestone updates.</w:t>
            </w:r>
          </w:p>
        </w:tc>
      </w:tr>
      <w:tr w:rsidR="00364FCF" w:rsidRPr="00C06590" w14:paraId="7A6C32C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3CBA0D" w14:textId="77777777" w:rsidR="00364FCF" w:rsidRPr="00C06590" w:rsidRDefault="00364FCF" w:rsidP="00364FCF">
            <w:pPr>
              <w:rPr>
                <w:rFonts w:ascii="Arial" w:hAnsi="Arial" w:cs="Arial"/>
              </w:rPr>
            </w:pPr>
            <w:r w:rsidRPr="00C06590">
              <w:rPr>
                <w:rFonts w:ascii="Arial" w:hAnsi="Arial" w:cs="Arial"/>
              </w:rPr>
              <w:t>Low Power – High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BA4814" w14:textId="77777777" w:rsidR="00364FCF" w:rsidRPr="00C06590" w:rsidRDefault="00364FCF" w:rsidP="00364FCF">
            <w:pPr>
              <w:rPr>
                <w:rFonts w:ascii="Arial" w:hAnsi="Arial" w:cs="Arial"/>
              </w:rPr>
            </w:pPr>
            <w:r w:rsidRPr="00C06590">
              <w:rPr>
                <w:rFonts w:ascii="Arial" w:hAnsi="Arial" w:cs="Arial"/>
              </w:rPr>
              <w:t>Keep informed using newsletters, public consultations and community meetings.</w:t>
            </w:r>
          </w:p>
        </w:tc>
      </w:tr>
      <w:tr w:rsidR="00364FCF" w:rsidRPr="00C06590" w14:paraId="2F9AC33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E504E4" w14:textId="77777777" w:rsidR="00364FCF" w:rsidRPr="00C06590" w:rsidRDefault="00364FCF" w:rsidP="00364FCF">
            <w:pPr>
              <w:rPr>
                <w:rFonts w:ascii="Arial" w:hAnsi="Arial" w:cs="Arial"/>
              </w:rPr>
            </w:pPr>
            <w:r w:rsidRPr="00C06590">
              <w:rPr>
                <w:rFonts w:ascii="Arial" w:hAnsi="Arial" w:cs="Arial"/>
              </w:rPr>
              <w:t>Low Power – Low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F95767" w14:textId="77777777" w:rsidR="00364FCF" w:rsidRPr="00C06590" w:rsidRDefault="00364FCF" w:rsidP="00364FCF">
            <w:pPr>
              <w:rPr>
                <w:rFonts w:ascii="Arial" w:hAnsi="Arial" w:cs="Arial"/>
              </w:rPr>
            </w:pPr>
            <w:r w:rsidRPr="00C06590">
              <w:rPr>
                <w:rFonts w:ascii="Arial" w:hAnsi="Arial" w:cs="Arial"/>
              </w:rPr>
              <w:t>Monitor with occasional communication and respond to issues when necessary.</w:t>
            </w:r>
          </w:p>
        </w:tc>
      </w:tr>
    </w:tbl>
    <w:p w14:paraId="5F3FE2AE" w14:textId="77777777" w:rsidR="00364FCF" w:rsidRPr="00C06590" w:rsidRDefault="00364FCF" w:rsidP="00364FCF">
      <w:pPr>
        <w:rPr>
          <w:rFonts w:ascii="Arial" w:hAnsi="Arial" w:cs="Arial"/>
        </w:rPr>
      </w:pPr>
      <w:r w:rsidRPr="00C06590">
        <w:rPr>
          <w:rFonts w:ascii="Arial" w:hAnsi="Arial" w:cs="Arial"/>
        </w:rPr>
        <w:t>Using the Power–Interest Matrix enables the project manager to prioritise communication efforts and allocate resources efficiently. Managing influential stakeholders closely helps reduce resistance to change and supports timely decision-making throughout the project (PMI, 2021).</w:t>
      </w:r>
    </w:p>
    <w:p w14:paraId="1591C4F6" w14:textId="77777777" w:rsidR="00225E60" w:rsidRPr="00C06590" w:rsidRDefault="00225E60" w:rsidP="00225E60">
      <w:pPr>
        <w:pStyle w:val="Heading1"/>
        <w:rPr>
          <w:rFonts w:ascii="Arial" w:hAnsi="Arial" w:cs="Arial"/>
          <w:sz w:val="24"/>
          <w:szCs w:val="24"/>
        </w:rPr>
      </w:pPr>
      <w:bookmarkStart w:id="20" w:name="_Toc236045078"/>
      <w:r w:rsidRPr="00C06590">
        <w:rPr>
          <w:rFonts w:ascii="Arial" w:hAnsi="Arial" w:cs="Arial"/>
          <w:sz w:val="24"/>
          <w:szCs w:val="24"/>
        </w:rPr>
        <w:t>7.2 Project Governance</w:t>
      </w:r>
      <w:bookmarkEnd w:id="20"/>
    </w:p>
    <w:p w14:paraId="143DCAFD" w14:textId="77777777" w:rsidR="00225E60" w:rsidRPr="00C06590" w:rsidRDefault="00225E60" w:rsidP="00225E60">
      <w:pPr>
        <w:rPr>
          <w:rFonts w:ascii="Arial" w:hAnsi="Arial" w:cs="Arial"/>
        </w:rPr>
      </w:pPr>
      <w:r w:rsidRPr="00C06590">
        <w:rPr>
          <w:rFonts w:ascii="Arial" w:hAnsi="Arial" w:cs="Arial"/>
        </w:rPr>
        <w:t>A clear governance structure ensures accountability, effective decision-making and appropriate project oversight. Governance establishes reporting relationships and ensures that responsibilities are clearly defined throughout the project lifecycle (APM, 2019).</w:t>
      </w:r>
    </w:p>
    <w:p w14:paraId="21A1198A" w14:textId="77777777" w:rsidR="00225E60" w:rsidRPr="00C06590" w:rsidRDefault="00225E60" w:rsidP="00225E60">
      <w:pPr>
        <w:rPr>
          <w:rFonts w:ascii="Arial" w:hAnsi="Arial" w:cs="Arial"/>
          <w:b/>
          <w:bCs/>
        </w:rPr>
      </w:pPr>
      <w:r w:rsidRPr="00C06590">
        <w:rPr>
          <w:rFonts w:ascii="Arial" w:hAnsi="Arial" w:cs="Arial"/>
          <w:b/>
          <w:bCs/>
        </w:rPr>
        <w:t>Figure 3: Project Governance Structure</w:t>
      </w:r>
    </w:p>
    <w:p w14:paraId="3C5D7D81" w14:textId="46467D7E" w:rsidR="00225E60" w:rsidRPr="00C06590" w:rsidRDefault="00225E60" w:rsidP="00225E60">
      <w:pPr>
        <w:rPr>
          <w:rFonts w:ascii="Arial" w:hAnsi="Arial" w:cs="Arial"/>
        </w:rPr>
      </w:pPr>
      <w:r w:rsidRPr="00C06590">
        <w:rPr>
          <w:rFonts w:ascii="Arial" w:hAnsi="Arial" w:cs="Arial"/>
        </w:rPr>
        <w:t>Project Sponsor (Local Authority)</w:t>
      </w:r>
      <w:r w:rsidRPr="00C06590">
        <w:rPr>
          <w:rFonts w:ascii="Arial" w:hAnsi="Arial" w:cs="Arial"/>
        </w:rPr>
        <w:br/>
      </w:r>
      <w:r w:rsidRPr="00C06590">
        <w:rPr>
          <w:rFonts w:ascii="Arial" w:hAnsi="Arial" w:cs="Arial"/>
        </w:rPr>
        <w:br/>
        <w:t>▼</w:t>
      </w:r>
      <w:r w:rsidRPr="00C06590">
        <w:rPr>
          <w:rFonts w:ascii="Arial" w:hAnsi="Arial" w:cs="Arial"/>
        </w:rPr>
        <w:br/>
        <w:t>Project Board</w:t>
      </w:r>
      <w:r w:rsidRPr="00C06590">
        <w:rPr>
          <w:rFonts w:ascii="Arial" w:hAnsi="Arial" w:cs="Arial"/>
        </w:rPr>
        <w:br/>
      </w:r>
      <w:r w:rsidRPr="00C06590">
        <w:rPr>
          <w:rFonts w:ascii="Arial" w:hAnsi="Arial" w:cs="Arial"/>
        </w:rPr>
        <w:br/>
        <w:t>▼</w:t>
      </w:r>
      <w:r w:rsidRPr="00C06590">
        <w:rPr>
          <w:rFonts w:ascii="Arial" w:hAnsi="Arial" w:cs="Arial"/>
        </w:rPr>
        <w:br/>
        <w:t>Project Manager</w:t>
      </w:r>
      <w:r w:rsidRPr="00C06590">
        <w:rPr>
          <w:rFonts w:ascii="Arial" w:hAnsi="Arial" w:cs="Arial"/>
        </w:rPr>
        <w:br/>
      </w:r>
      <w:r w:rsidRPr="00C06590">
        <w:rPr>
          <w:rFonts w:ascii="Arial" w:hAnsi="Arial" w:cs="Arial"/>
        </w:rPr>
        <w:br/>
        <w:t xml:space="preserve">▼ </w:t>
      </w:r>
      <w:r w:rsidRPr="00C06590">
        <w:rPr>
          <w:rFonts w:ascii="Arial" w:hAnsi="Arial" w:cs="Arial"/>
        </w:rPr>
        <w:br/>
        <w:t>Design Team Main Contractor Commercial Manager</w:t>
      </w:r>
      <w:r w:rsidRPr="00C06590">
        <w:rPr>
          <w:rFonts w:ascii="Arial" w:hAnsi="Arial" w:cs="Arial"/>
        </w:rPr>
        <w:br/>
      </w:r>
      <w:r w:rsidRPr="00C06590">
        <w:rPr>
          <w:rFonts w:ascii="Arial" w:hAnsi="Arial" w:cs="Arial"/>
        </w:rPr>
        <w:br/>
        <w:t>▼</w:t>
      </w:r>
      <w:r w:rsidRPr="00C06590">
        <w:rPr>
          <w:rFonts w:ascii="Arial" w:hAnsi="Arial" w:cs="Arial"/>
        </w:rPr>
        <w:br/>
        <w:t>Site Engineers</w:t>
      </w:r>
      <w:r w:rsidRPr="00C06590">
        <w:rPr>
          <w:rFonts w:ascii="Arial" w:hAnsi="Arial" w:cs="Arial"/>
        </w:rPr>
        <w:br/>
      </w:r>
      <w:r w:rsidRPr="00C06590">
        <w:rPr>
          <w:rFonts w:ascii="Arial" w:hAnsi="Arial" w:cs="Arial"/>
        </w:rPr>
        <w:br/>
      </w:r>
      <w:r w:rsidRPr="00C06590">
        <w:rPr>
          <w:rFonts w:ascii="Arial" w:hAnsi="Arial" w:cs="Arial"/>
        </w:rPr>
        <w:lastRenderedPageBreak/>
        <w:t>▼</w:t>
      </w:r>
      <w:r w:rsidRPr="00C06590">
        <w:rPr>
          <w:rFonts w:ascii="Arial" w:hAnsi="Arial" w:cs="Arial"/>
        </w:rPr>
        <w:br/>
        <w:t>Construction Workforce</w:t>
      </w:r>
    </w:p>
    <w:p w14:paraId="69A48472" w14:textId="77777777" w:rsidR="00225E60" w:rsidRPr="00C06590" w:rsidRDefault="00225E60" w:rsidP="00225E60">
      <w:pPr>
        <w:rPr>
          <w:rFonts w:ascii="Arial" w:hAnsi="Arial" w:cs="Arial"/>
        </w:rPr>
      </w:pPr>
      <w:r w:rsidRPr="00C06590">
        <w:rPr>
          <w:rFonts w:ascii="Arial" w:hAnsi="Arial" w:cs="Arial"/>
        </w:rPr>
        <w:t>The Project Sponsor provides strategic direction and secures project funding, while the Project Board monitors overall performance and approves major decisions. The Project Manager is responsible for planning, coordinating and controlling project activities, supported by specialist teams responsible for design, construction and commercial management.</w:t>
      </w:r>
    </w:p>
    <w:p w14:paraId="1424E20D" w14:textId="77777777" w:rsidR="0081725E" w:rsidRPr="00C06590" w:rsidRDefault="0081725E" w:rsidP="0081725E">
      <w:pPr>
        <w:rPr>
          <w:rFonts w:ascii="Arial" w:hAnsi="Arial" w:cs="Arial"/>
          <w:b/>
          <w:bCs/>
        </w:rPr>
      </w:pPr>
    </w:p>
    <w:p w14:paraId="48DF7369" w14:textId="77777777" w:rsidR="0081725E" w:rsidRPr="00C06590" w:rsidRDefault="0081725E" w:rsidP="0081725E">
      <w:pPr>
        <w:rPr>
          <w:rFonts w:ascii="Arial" w:hAnsi="Arial" w:cs="Arial"/>
          <w:b/>
          <w:bCs/>
        </w:rPr>
      </w:pPr>
    </w:p>
    <w:p w14:paraId="2F921B24" w14:textId="77777777" w:rsidR="0081725E" w:rsidRPr="00C06590" w:rsidRDefault="0081725E" w:rsidP="0081725E">
      <w:pPr>
        <w:rPr>
          <w:rFonts w:ascii="Arial" w:hAnsi="Arial" w:cs="Arial"/>
          <w:b/>
          <w:bCs/>
        </w:rPr>
      </w:pPr>
    </w:p>
    <w:p w14:paraId="0251A60E" w14:textId="77777777" w:rsidR="0081725E" w:rsidRPr="00C06590" w:rsidRDefault="0081725E" w:rsidP="0081725E">
      <w:pPr>
        <w:rPr>
          <w:rFonts w:ascii="Arial" w:hAnsi="Arial" w:cs="Arial"/>
          <w:b/>
          <w:bCs/>
        </w:rPr>
      </w:pPr>
    </w:p>
    <w:p w14:paraId="174862E9" w14:textId="77777777" w:rsidR="0081725E" w:rsidRPr="00C06590" w:rsidRDefault="0081725E" w:rsidP="0081725E">
      <w:pPr>
        <w:rPr>
          <w:rFonts w:ascii="Arial" w:hAnsi="Arial" w:cs="Arial"/>
          <w:b/>
          <w:bCs/>
        </w:rPr>
      </w:pPr>
    </w:p>
    <w:p w14:paraId="6373C9C2" w14:textId="77777777" w:rsidR="0081725E" w:rsidRPr="00C06590" w:rsidRDefault="0081725E" w:rsidP="0081725E">
      <w:pPr>
        <w:rPr>
          <w:rFonts w:ascii="Arial" w:hAnsi="Arial" w:cs="Arial"/>
          <w:b/>
          <w:bCs/>
        </w:rPr>
      </w:pPr>
    </w:p>
    <w:p w14:paraId="3EA31451" w14:textId="77777777" w:rsidR="0081725E" w:rsidRPr="00C06590" w:rsidRDefault="0081725E" w:rsidP="0081725E">
      <w:pPr>
        <w:rPr>
          <w:rFonts w:ascii="Arial" w:hAnsi="Arial" w:cs="Arial"/>
          <w:b/>
          <w:bCs/>
        </w:rPr>
      </w:pPr>
    </w:p>
    <w:p w14:paraId="284E21F7" w14:textId="77777777" w:rsidR="0081725E" w:rsidRPr="00C06590" w:rsidRDefault="0081725E" w:rsidP="0081725E">
      <w:pPr>
        <w:rPr>
          <w:rFonts w:ascii="Arial" w:hAnsi="Arial" w:cs="Arial"/>
          <w:b/>
          <w:bCs/>
        </w:rPr>
      </w:pPr>
    </w:p>
    <w:p w14:paraId="50CC5DDF" w14:textId="77777777" w:rsidR="0081725E" w:rsidRPr="00C06590" w:rsidRDefault="0081725E" w:rsidP="0081725E">
      <w:pPr>
        <w:rPr>
          <w:rFonts w:ascii="Arial" w:hAnsi="Arial" w:cs="Arial"/>
          <w:b/>
          <w:bCs/>
        </w:rPr>
      </w:pPr>
    </w:p>
    <w:p w14:paraId="0FE416D5" w14:textId="77777777" w:rsidR="0081725E" w:rsidRPr="00C06590" w:rsidRDefault="0081725E" w:rsidP="0081725E">
      <w:pPr>
        <w:rPr>
          <w:rFonts w:ascii="Arial" w:hAnsi="Arial" w:cs="Arial"/>
          <w:b/>
          <w:bCs/>
        </w:rPr>
      </w:pPr>
    </w:p>
    <w:p w14:paraId="635B0185" w14:textId="77777777" w:rsidR="0081725E" w:rsidRPr="00C06590" w:rsidRDefault="0081725E" w:rsidP="0081725E">
      <w:pPr>
        <w:rPr>
          <w:rFonts w:ascii="Arial" w:hAnsi="Arial" w:cs="Arial"/>
          <w:b/>
          <w:bCs/>
        </w:rPr>
      </w:pPr>
    </w:p>
    <w:p w14:paraId="4851995F" w14:textId="77777777" w:rsidR="0081725E" w:rsidRPr="00C06590" w:rsidRDefault="0081725E" w:rsidP="0081725E">
      <w:pPr>
        <w:rPr>
          <w:rFonts w:ascii="Arial" w:hAnsi="Arial" w:cs="Arial"/>
          <w:b/>
          <w:bCs/>
        </w:rPr>
      </w:pPr>
    </w:p>
    <w:p w14:paraId="25ABB3D6" w14:textId="77777777" w:rsidR="0081725E" w:rsidRPr="00C06590" w:rsidRDefault="0081725E" w:rsidP="0081725E">
      <w:pPr>
        <w:rPr>
          <w:rFonts w:ascii="Arial" w:hAnsi="Arial" w:cs="Arial"/>
          <w:b/>
          <w:bCs/>
        </w:rPr>
      </w:pPr>
    </w:p>
    <w:p w14:paraId="059E3A39" w14:textId="77777777" w:rsidR="0081725E" w:rsidRPr="00C06590" w:rsidRDefault="0081725E" w:rsidP="0081725E">
      <w:pPr>
        <w:rPr>
          <w:rFonts w:ascii="Arial" w:hAnsi="Arial" w:cs="Arial"/>
          <w:b/>
          <w:bCs/>
        </w:rPr>
      </w:pPr>
    </w:p>
    <w:p w14:paraId="1A549E01" w14:textId="77777777" w:rsidR="0081725E" w:rsidRPr="00C06590" w:rsidRDefault="0081725E" w:rsidP="0081725E">
      <w:pPr>
        <w:rPr>
          <w:rFonts w:ascii="Arial" w:hAnsi="Arial" w:cs="Arial"/>
          <w:b/>
          <w:bCs/>
        </w:rPr>
      </w:pPr>
    </w:p>
    <w:p w14:paraId="62683BA2" w14:textId="77777777" w:rsidR="0081725E" w:rsidRPr="00C06590" w:rsidRDefault="0081725E" w:rsidP="0081725E">
      <w:pPr>
        <w:rPr>
          <w:rFonts w:ascii="Arial" w:hAnsi="Arial" w:cs="Arial"/>
          <w:b/>
          <w:bCs/>
        </w:rPr>
      </w:pPr>
    </w:p>
    <w:p w14:paraId="37C07FDA" w14:textId="77777777" w:rsidR="0081725E" w:rsidRPr="00C06590" w:rsidRDefault="0081725E" w:rsidP="0081725E">
      <w:pPr>
        <w:rPr>
          <w:rFonts w:ascii="Arial" w:hAnsi="Arial" w:cs="Arial"/>
          <w:b/>
          <w:bCs/>
        </w:rPr>
      </w:pPr>
    </w:p>
    <w:p w14:paraId="5FCC437E" w14:textId="77777777" w:rsidR="0081725E" w:rsidRPr="00C06590" w:rsidRDefault="0081725E" w:rsidP="0081725E">
      <w:pPr>
        <w:rPr>
          <w:rFonts w:ascii="Arial" w:hAnsi="Arial" w:cs="Arial"/>
          <w:b/>
          <w:bCs/>
        </w:rPr>
      </w:pPr>
    </w:p>
    <w:p w14:paraId="31893190" w14:textId="77777777" w:rsidR="0081725E" w:rsidRPr="00C06590" w:rsidRDefault="0081725E" w:rsidP="0081725E">
      <w:pPr>
        <w:rPr>
          <w:rFonts w:ascii="Arial" w:hAnsi="Arial" w:cs="Arial"/>
          <w:b/>
          <w:bCs/>
        </w:rPr>
      </w:pPr>
    </w:p>
    <w:p w14:paraId="50C44DB8" w14:textId="77777777" w:rsidR="0081725E" w:rsidRPr="00C06590" w:rsidRDefault="0081725E" w:rsidP="0081725E">
      <w:pPr>
        <w:rPr>
          <w:rFonts w:ascii="Arial" w:hAnsi="Arial" w:cs="Arial"/>
          <w:b/>
          <w:bCs/>
        </w:rPr>
      </w:pPr>
    </w:p>
    <w:p w14:paraId="4167CCCD" w14:textId="77777777" w:rsidR="0081725E" w:rsidRPr="00C06590" w:rsidRDefault="0081725E" w:rsidP="0081725E">
      <w:pPr>
        <w:rPr>
          <w:rFonts w:ascii="Arial" w:hAnsi="Arial" w:cs="Arial"/>
          <w:b/>
          <w:bCs/>
        </w:rPr>
      </w:pPr>
    </w:p>
    <w:p w14:paraId="1CF2A1F2" w14:textId="77777777" w:rsidR="00B220C0" w:rsidRDefault="00B220C0" w:rsidP="0081725E">
      <w:pPr>
        <w:pStyle w:val="Heading1"/>
        <w:rPr>
          <w:rFonts w:ascii="Arial" w:hAnsi="Arial" w:cs="Arial"/>
          <w:sz w:val="24"/>
          <w:szCs w:val="24"/>
        </w:rPr>
      </w:pPr>
    </w:p>
    <w:p w14:paraId="404F87D2" w14:textId="64E76AA1" w:rsidR="0081725E" w:rsidRPr="00C06590" w:rsidRDefault="0081725E" w:rsidP="0081725E">
      <w:pPr>
        <w:pStyle w:val="Heading1"/>
        <w:rPr>
          <w:rFonts w:ascii="Arial" w:hAnsi="Arial" w:cs="Arial"/>
          <w:sz w:val="24"/>
          <w:szCs w:val="24"/>
        </w:rPr>
      </w:pPr>
      <w:bookmarkStart w:id="21" w:name="_Toc236045079"/>
      <w:r w:rsidRPr="00C06590">
        <w:rPr>
          <w:rFonts w:ascii="Arial" w:hAnsi="Arial" w:cs="Arial"/>
          <w:sz w:val="24"/>
          <w:szCs w:val="24"/>
        </w:rPr>
        <w:t>8. Allocation of Resources</w:t>
      </w:r>
      <w:bookmarkEnd w:id="21"/>
    </w:p>
    <w:p w14:paraId="461A54F6" w14:textId="77777777" w:rsidR="0081725E" w:rsidRPr="00C06590" w:rsidRDefault="0081725E" w:rsidP="0081725E">
      <w:pPr>
        <w:rPr>
          <w:rFonts w:ascii="Arial" w:hAnsi="Arial" w:cs="Arial"/>
        </w:rPr>
      </w:pPr>
      <w:r w:rsidRPr="00C06590">
        <w:rPr>
          <w:rFonts w:ascii="Arial" w:hAnsi="Arial" w:cs="Arial"/>
        </w:rPr>
        <w:t>Effective resource allocation ensures that the project has sufficient personnel, equipment, materials and financial resources to achieve its objectives within the agreed time and budget. Poor resource planning can result in delays, increased costs and reduced project quality (Kerzner, 2022).</w:t>
      </w:r>
    </w:p>
    <w:p w14:paraId="7B3A3AC1" w14:textId="77777777" w:rsidR="0081725E" w:rsidRPr="00C06590" w:rsidRDefault="0081725E" w:rsidP="0081725E">
      <w:pPr>
        <w:rPr>
          <w:rFonts w:ascii="Arial" w:hAnsi="Arial" w:cs="Arial"/>
          <w:b/>
          <w:bCs/>
        </w:rPr>
      </w:pPr>
      <w:r w:rsidRPr="00C06590">
        <w:rPr>
          <w:rFonts w:ascii="Arial" w:hAnsi="Arial" w:cs="Arial"/>
          <w:b/>
          <w:bCs/>
        </w:rPr>
        <w:t>Table 5: Resource Allocation Plan</w:t>
      </w:r>
    </w:p>
    <w:tbl>
      <w:tblPr>
        <w:tblW w:w="5000" w:type="pct"/>
        <w:tblBorders>
          <w:top w:val="single" w:sz="6" w:space="0" w:color="auto"/>
          <w:left w:val="single" w:sz="6" w:space="0" w:color="auto"/>
          <w:bottom w:val="single" w:sz="6" w:space="0" w:color="auto"/>
          <w:right w:val="single" w:sz="6" w:space="0" w:color="auto"/>
        </w:tblBorders>
        <w:tblCellMar>
          <w:top w:w="75" w:type="dxa"/>
          <w:left w:w="75" w:type="dxa"/>
          <w:bottom w:w="75" w:type="dxa"/>
          <w:right w:w="75" w:type="dxa"/>
        </w:tblCellMar>
        <w:tblLook w:val="04A0" w:firstRow="1" w:lastRow="0" w:firstColumn="1" w:lastColumn="0" w:noHBand="0" w:noVBand="1"/>
      </w:tblPr>
      <w:tblGrid>
        <w:gridCol w:w="1474"/>
        <w:gridCol w:w="4369"/>
        <w:gridCol w:w="3167"/>
      </w:tblGrid>
      <w:tr w:rsidR="0081725E" w:rsidRPr="00C06590" w14:paraId="7A0BEBC0"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ECF2B5" w14:textId="77777777" w:rsidR="0081725E" w:rsidRPr="00C06590" w:rsidRDefault="0081725E" w:rsidP="0081725E">
            <w:pPr>
              <w:rPr>
                <w:rFonts w:ascii="Arial" w:hAnsi="Arial" w:cs="Arial"/>
                <w:b/>
                <w:bCs/>
              </w:rPr>
            </w:pPr>
            <w:r w:rsidRPr="00C06590">
              <w:rPr>
                <w:rFonts w:ascii="Arial" w:hAnsi="Arial" w:cs="Arial"/>
                <w:b/>
                <w:bCs/>
              </w:rPr>
              <w:t>Resource Category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27AF25" w14:textId="77777777" w:rsidR="0081725E" w:rsidRPr="00C06590" w:rsidRDefault="0081725E" w:rsidP="0081725E">
            <w:pPr>
              <w:rPr>
                <w:rFonts w:ascii="Arial" w:hAnsi="Arial" w:cs="Arial"/>
                <w:b/>
                <w:bCs/>
              </w:rPr>
            </w:pPr>
            <w:r w:rsidRPr="00C06590">
              <w:rPr>
                <w:rFonts w:ascii="Arial" w:hAnsi="Arial" w:cs="Arial"/>
                <w:b/>
                <w:bCs/>
              </w:rPr>
              <w:t>Examples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76EA6A" w14:textId="77777777" w:rsidR="0081725E" w:rsidRPr="00C06590" w:rsidRDefault="0081725E" w:rsidP="0081725E">
            <w:pPr>
              <w:rPr>
                <w:rFonts w:ascii="Arial" w:hAnsi="Arial" w:cs="Arial"/>
                <w:b/>
                <w:bCs/>
              </w:rPr>
            </w:pPr>
            <w:r w:rsidRPr="00C06590">
              <w:rPr>
                <w:rFonts w:ascii="Arial" w:hAnsi="Arial" w:cs="Arial"/>
                <w:b/>
                <w:bCs/>
              </w:rPr>
              <w:t>Purpose</w:t>
            </w:r>
          </w:p>
        </w:tc>
      </w:tr>
      <w:tr w:rsidR="0081725E" w:rsidRPr="00C06590" w14:paraId="6F71100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601FB5" w14:textId="77777777" w:rsidR="0081725E" w:rsidRPr="00C06590" w:rsidRDefault="0081725E" w:rsidP="0081725E">
            <w:pPr>
              <w:rPr>
                <w:rFonts w:ascii="Arial" w:hAnsi="Arial" w:cs="Arial"/>
              </w:rPr>
            </w:pPr>
            <w:r w:rsidRPr="00C06590">
              <w:rPr>
                <w:rFonts w:ascii="Arial" w:hAnsi="Arial" w:cs="Arial"/>
              </w:rPr>
              <w:t>Human Resources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AD3F71" w14:textId="77777777" w:rsidR="0081725E" w:rsidRPr="00C06590" w:rsidRDefault="0081725E" w:rsidP="0081725E">
            <w:pPr>
              <w:rPr>
                <w:rFonts w:ascii="Arial" w:hAnsi="Arial" w:cs="Arial"/>
              </w:rPr>
            </w:pPr>
            <w:r w:rsidRPr="00C06590">
              <w:rPr>
                <w:rFonts w:ascii="Arial" w:hAnsi="Arial" w:cs="Arial"/>
              </w:rPr>
              <w:t>Project Manager, Engineers, Architects, Quantity Surveyors, Construction Workers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679FFA" w14:textId="77777777" w:rsidR="0081725E" w:rsidRPr="00C06590" w:rsidRDefault="0081725E" w:rsidP="0081725E">
            <w:pPr>
              <w:rPr>
                <w:rFonts w:ascii="Arial" w:hAnsi="Arial" w:cs="Arial"/>
              </w:rPr>
            </w:pPr>
            <w:r w:rsidRPr="00C06590">
              <w:rPr>
                <w:rFonts w:ascii="Arial" w:hAnsi="Arial" w:cs="Arial"/>
              </w:rPr>
              <w:t>Planning, design, construction and project control</w:t>
            </w:r>
          </w:p>
        </w:tc>
      </w:tr>
      <w:tr w:rsidR="0081725E" w:rsidRPr="00C06590" w14:paraId="5A92CCB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821246" w14:textId="77777777" w:rsidR="0081725E" w:rsidRPr="00C06590" w:rsidRDefault="0081725E" w:rsidP="0081725E">
            <w:pPr>
              <w:rPr>
                <w:rFonts w:ascii="Arial" w:hAnsi="Arial" w:cs="Arial"/>
              </w:rPr>
            </w:pPr>
            <w:r w:rsidRPr="00C06590">
              <w:rPr>
                <w:rFonts w:ascii="Arial" w:hAnsi="Arial" w:cs="Arial"/>
              </w:rPr>
              <w:t>Financial Resources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03E6F7" w14:textId="77777777" w:rsidR="0081725E" w:rsidRPr="00C06590" w:rsidRDefault="0081725E" w:rsidP="0081725E">
            <w:pPr>
              <w:rPr>
                <w:rFonts w:ascii="Arial" w:hAnsi="Arial" w:cs="Arial"/>
              </w:rPr>
            </w:pPr>
            <w:r w:rsidRPr="00C06590">
              <w:rPr>
                <w:rFonts w:ascii="Arial" w:hAnsi="Arial" w:cs="Arial"/>
              </w:rPr>
              <w:t>£120 million project budget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C05BE8" w14:textId="77777777" w:rsidR="0081725E" w:rsidRPr="00C06590" w:rsidRDefault="0081725E" w:rsidP="0081725E">
            <w:pPr>
              <w:rPr>
                <w:rFonts w:ascii="Arial" w:hAnsi="Arial" w:cs="Arial"/>
              </w:rPr>
            </w:pPr>
            <w:r w:rsidRPr="00C06590">
              <w:rPr>
                <w:rFonts w:ascii="Arial" w:hAnsi="Arial" w:cs="Arial"/>
              </w:rPr>
              <w:t>Construction costs, procurement and contingency funding</w:t>
            </w:r>
          </w:p>
        </w:tc>
      </w:tr>
      <w:tr w:rsidR="0081725E" w:rsidRPr="00C06590" w14:paraId="1E3E23B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C5595C" w14:textId="77777777" w:rsidR="0081725E" w:rsidRPr="00C06590" w:rsidRDefault="0081725E" w:rsidP="0081725E">
            <w:pPr>
              <w:rPr>
                <w:rFonts w:ascii="Arial" w:hAnsi="Arial" w:cs="Arial"/>
              </w:rPr>
            </w:pPr>
            <w:r w:rsidRPr="00C06590">
              <w:rPr>
                <w:rFonts w:ascii="Arial" w:hAnsi="Arial" w:cs="Arial"/>
              </w:rPr>
              <w:t>Physical Resources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01EB13" w14:textId="77777777" w:rsidR="0081725E" w:rsidRPr="00C06590" w:rsidRDefault="0081725E" w:rsidP="0081725E">
            <w:pPr>
              <w:rPr>
                <w:rFonts w:ascii="Arial" w:hAnsi="Arial" w:cs="Arial"/>
              </w:rPr>
            </w:pPr>
            <w:r w:rsidRPr="00C06590">
              <w:rPr>
                <w:rFonts w:ascii="Arial" w:hAnsi="Arial" w:cs="Arial"/>
              </w:rPr>
              <w:t>Cranes, Excavators, Construction Vehicles, Building Materials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A40AC6" w14:textId="77777777" w:rsidR="0081725E" w:rsidRPr="00C06590" w:rsidRDefault="0081725E" w:rsidP="0081725E">
            <w:pPr>
              <w:rPr>
                <w:rFonts w:ascii="Arial" w:hAnsi="Arial" w:cs="Arial"/>
              </w:rPr>
            </w:pPr>
            <w:r w:rsidRPr="00C06590">
              <w:rPr>
                <w:rFonts w:ascii="Arial" w:hAnsi="Arial" w:cs="Arial"/>
              </w:rPr>
              <w:t>Infrastructure construction</w:t>
            </w:r>
          </w:p>
        </w:tc>
      </w:tr>
      <w:tr w:rsidR="0081725E" w:rsidRPr="00C06590" w14:paraId="40459B9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ED4939" w14:textId="77777777" w:rsidR="0081725E" w:rsidRPr="00C06590" w:rsidRDefault="0081725E" w:rsidP="0081725E">
            <w:pPr>
              <w:rPr>
                <w:rFonts w:ascii="Arial" w:hAnsi="Arial" w:cs="Arial"/>
              </w:rPr>
            </w:pPr>
            <w:r w:rsidRPr="00C06590">
              <w:rPr>
                <w:rFonts w:ascii="Arial" w:hAnsi="Arial" w:cs="Arial"/>
              </w:rPr>
              <w:t>Technology Resources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1EE174" w14:textId="77777777" w:rsidR="0081725E" w:rsidRPr="00C06590" w:rsidRDefault="0081725E" w:rsidP="0081725E">
            <w:pPr>
              <w:rPr>
                <w:rFonts w:ascii="Arial" w:hAnsi="Arial" w:cs="Arial"/>
              </w:rPr>
            </w:pPr>
            <w:r w:rsidRPr="00C06590">
              <w:rPr>
                <w:rFonts w:ascii="Arial" w:hAnsi="Arial" w:cs="Arial"/>
              </w:rPr>
              <w:t>BIM software, Project Management Software, ICT Systems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BBFF7F" w14:textId="77777777" w:rsidR="0081725E" w:rsidRPr="00C06590" w:rsidRDefault="0081725E" w:rsidP="0081725E">
            <w:pPr>
              <w:rPr>
                <w:rFonts w:ascii="Arial" w:hAnsi="Arial" w:cs="Arial"/>
              </w:rPr>
            </w:pPr>
            <w:r w:rsidRPr="00C06590">
              <w:rPr>
                <w:rFonts w:ascii="Arial" w:hAnsi="Arial" w:cs="Arial"/>
              </w:rPr>
              <w:t>Project planning, scheduling and communication</w:t>
            </w:r>
          </w:p>
        </w:tc>
      </w:tr>
      <w:tr w:rsidR="0081725E" w:rsidRPr="00C06590" w14:paraId="6F94863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6F556F" w14:textId="77777777" w:rsidR="0081725E" w:rsidRPr="00C06590" w:rsidRDefault="0081725E" w:rsidP="0081725E">
            <w:pPr>
              <w:rPr>
                <w:rFonts w:ascii="Arial" w:hAnsi="Arial" w:cs="Arial"/>
              </w:rPr>
            </w:pPr>
            <w:r w:rsidRPr="00C06590">
              <w:rPr>
                <w:rFonts w:ascii="Arial" w:hAnsi="Arial" w:cs="Arial"/>
              </w:rPr>
              <w:t>Facilities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2D7224" w14:textId="77777777" w:rsidR="0081725E" w:rsidRPr="00C06590" w:rsidRDefault="0081725E" w:rsidP="0081725E">
            <w:pPr>
              <w:rPr>
                <w:rFonts w:ascii="Arial" w:hAnsi="Arial" w:cs="Arial"/>
              </w:rPr>
            </w:pPr>
            <w:r w:rsidRPr="00C06590">
              <w:rPr>
                <w:rFonts w:ascii="Arial" w:hAnsi="Arial" w:cs="Arial"/>
              </w:rPr>
              <w:t>Site Offices, Storage Areas, Temporary Utilities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80C1B9" w14:textId="77777777" w:rsidR="0081725E" w:rsidRPr="00C06590" w:rsidRDefault="0081725E" w:rsidP="0081725E">
            <w:pPr>
              <w:rPr>
                <w:rFonts w:ascii="Arial" w:hAnsi="Arial" w:cs="Arial"/>
              </w:rPr>
            </w:pPr>
            <w:r w:rsidRPr="00C06590">
              <w:rPr>
                <w:rFonts w:ascii="Arial" w:hAnsi="Arial" w:cs="Arial"/>
              </w:rPr>
              <w:t>Support day-to-day site operations</w:t>
            </w:r>
          </w:p>
        </w:tc>
      </w:tr>
    </w:tbl>
    <w:p w14:paraId="428C5EFF" w14:textId="77777777" w:rsidR="005A2CC9" w:rsidRPr="00C06590" w:rsidRDefault="005A2CC9" w:rsidP="0081725E">
      <w:pPr>
        <w:rPr>
          <w:rFonts w:ascii="Arial" w:hAnsi="Arial" w:cs="Arial"/>
          <w:b/>
          <w:bCs/>
        </w:rPr>
      </w:pPr>
    </w:p>
    <w:p w14:paraId="1016690A" w14:textId="77777777" w:rsidR="007562DC" w:rsidRPr="00C06590" w:rsidRDefault="007562DC" w:rsidP="0081725E">
      <w:pPr>
        <w:rPr>
          <w:rFonts w:ascii="Arial" w:hAnsi="Arial" w:cs="Arial"/>
          <w:b/>
          <w:bCs/>
        </w:rPr>
      </w:pPr>
    </w:p>
    <w:p w14:paraId="0D289006" w14:textId="77777777" w:rsidR="007562DC" w:rsidRPr="00C06590" w:rsidRDefault="007562DC">
      <w:pPr>
        <w:rPr>
          <w:rFonts w:ascii="Arial" w:hAnsi="Arial" w:cs="Arial"/>
          <w:b/>
          <w:bCs/>
        </w:rPr>
      </w:pPr>
      <w:r w:rsidRPr="00C06590">
        <w:rPr>
          <w:rFonts w:ascii="Arial" w:hAnsi="Arial" w:cs="Arial"/>
          <w:b/>
          <w:bCs/>
        </w:rPr>
        <w:br w:type="page"/>
      </w:r>
    </w:p>
    <w:p w14:paraId="5D455086" w14:textId="77777777" w:rsidR="007562DC" w:rsidRPr="00C06590" w:rsidRDefault="007562DC" w:rsidP="007562DC">
      <w:pPr>
        <w:pStyle w:val="Heading1"/>
        <w:rPr>
          <w:rFonts w:ascii="Arial" w:hAnsi="Arial" w:cs="Arial"/>
          <w:sz w:val="24"/>
          <w:szCs w:val="24"/>
        </w:rPr>
      </w:pPr>
      <w:bookmarkStart w:id="22" w:name="_Toc236045080"/>
      <w:r w:rsidRPr="00C06590">
        <w:rPr>
          <w:rFonts w:ascii="Arial" w:hAnsi="Arial" w:cs="Arial"/>
          <w:sz w:val="24"/>
          <w:szCs w:val="24"/>
        </w:rPr>
        <w:lastRenderedPageBreak/>
        <w:t>9. Risk Analysis</w:t>
      </w:r>
      <w:bookmarkEnd w:id="22"/>
    </w:p>
    <w:p w14:paraId="05677698" w14:textId="47D29526" w:rsidR="007562DC" w:rsidRPr="00C06590" w:rsidRDefault="007562DC" w:rsidP="007562DC">
      <w:pPr>
        <w:rPr>
          <w:rFonts w:ascii="Arial" w:hAnsi="Arial" w:cs="Arial"/>
        </w:rPr>
      </w:pPr>
      <w:r w:rsidRPr="00C06590">
        <w:rPr>
          <w:rFonts w:ascii="Arial" w:hAnsi="Arial" w:cs="Arial"/>
        </w:rPr>
        <w:t>Risk management is a fundamental element of project management because it enables project teams to identify potential threats before they affect project objectives. A risk is defined as an uncertain event or condition that may have a positive or negative impact on the project’s scope, schedule, cost or quality (PMI, 2021). Large infrastructure projects such as the redevelopment of a central transport hub are exposed to numerous risks due to their complexity, long duration and involvement of multiple stakeholders. Consequently, proactive risk identification, assessment and mitigation are essential to minimise disruptions and improve the likelihood of project success (Kerzner, 2022).</w:t>
      </w:r>
    </w:p>
    <w:p w14:paraId="48E39911" w14:textId="77777777" w:rsidR="007562DC" w:rsidRPr="00C06590" w:rsidRDefault="007562DC" w:rsidP="007562DC">
      <w:pPr>
        <w:pStyle w:val="Heading1"/>
        <w:rPr>
          <w:rFonts w:ascii="Arial" w:hAnsi="Arial" w:cs="Arial"/>
          <w:sz w:val="24"/>
          <w:szCs w:val="24"/>
        </w:rPr>
      </w:pPr>
      <w:bookmarkStart w:id="23" w:name="_Toc236045081"/>
      <w:r w:rsidRPr="00C06590">
        <w:rPr>
          <w:rFonts w:ascii="Arial" w:hAnsi="Arial" w:cs="Arial"/>
          <w:sz w:val="24"/>
          <w:szCs w:val="24"/>
        </w:rPr>
        <w:t>9.1 Risk Register</w:t>
      </w:r>
      <w:bookmarkEnd w:id="23"/>
    </w:p>
    <w:p w14:paraId="5E73F28C" w14:textId="77777777" w:rsidR="007562DC" w:rsidRPr="00C06590" w:rsidRDefault="007562DC" w:rsidP="007562DC">
      <w:pPr>
        <w:pStyle w:val="Heading1"/>
        <w:rPr>
          <w:rFonts w:ascii="Arial" w:hAnsi="Arial" w:cs="Arial"/>
          <w:sz w:val="24"/>
          <w:szCs w:val="24"/>
        </w:rPr>
      </w:pPr>
      <w:bookmarkStart w:id="24" w:name="_Toc236045082"/>
      <w:r w:rsidRPr="00C06590">
        <w:rPr>
          <w:rFonts w:ascii="Arial" w:hAnsi="Arial" w:cs="Arial"/>
          <w:sz w:val="24"/>
          <w:szCs w:val="24"/>
        </w:rPr>
        <w:t>Table 6: Project Risk Register</w:t>
      </w:r>
      <w:bookmarkEnd w:id="24"/>
    </w:p>
    <w:tbl>
      <w:tblPr>
        <w:tblW w:w="5555" w:type="pct"/>
        <w:tblInd w:w="-1001" w:type="dxa"/>
        <w:tblBorders>
          <w:top w:val="single" w:sz="6" w:space="0" w:color="auto"/>
          <w:left w:val="single" w:sz="6" w:space="0" w:color="auto"/>
          <w:bottom w:val="single" w:sz="6" w:space="0" w:color="auto"/>
          <w:right w:val="single" w:sz="6" w:space="0" w:color="auto"/>
        </w:tblBorders>
        <w:tblCellMar>
          <w:top w:w="75" w:type="dxa"/>
          <w:left w:w="75" w:type="dxa"/>
          <w:bottom w:w="75" w:type="dxa"/>
          <w:right w:w="75" w:type="dxa"/>
        </w:tblCellMar>
        <w:tblLook w:val="04A0" w:firstRow="1" w:lastRow="0" w:firstColumn="1" w:lastColumn="0" w:noHBand="0" w:noVBand="1"/>
      </w:tblPr>
      <w:tblGrid>
        <w:gridCol w:w="2049"/>
        <w:gridCol w:w="873"/>
        <w:gridCol w:w="765"/>
        <w:gridCol w:w="885"/>
        <w:gridCol w:w="5439"/>
      </w:tblGrid>
      <w:tr w:rsidR="007562DC" w:rsidRPr="00C06590" w14:paraId="6604FA2E" w14:textId="77777777" w:rsidTr="00B220C0">
        <w:trPr>
          <w:tblHeader/>
        </w:trPr>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2CC8BE" w14:textId="77777777" w:rsidR="007562DC" w:rsidRPr="00C06590" w:rsidRDefault="007562DC" w:rsidP="007562DC">
            <w:pPr>
              <w:rPr>
                <w:rFonts w:ascii="Arial" w:hAnsi="Arial" w:cs="Arial"/>
              </w:rPr>
            </w:pPr>
            <w:r w:rsidRPr="00C06590">
              <w:rPr>
                <w:rFonts w:ascii="Arial" w:hAnsi="Arial" w:cs="Arial"/>
              </w:rPr>
              <w:t>Risk</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1DD95E" w14:textId="77777777" w:rsidR="007562DC" w:rsidRPr="00C06590" w:rsidRDefault="007562DC" w:rsidP="007562DC">
            <w:pPr>
              <w:rPr>
                <w:rFonts w:ascii="Arial" w:hAnsi="Arial" w:cs="Arial"/>
              </w:rPr>
            </w:pPr>
            <w:r w:rsidRPr="00C06590">
              <w:rPr>
                <w:rFonts w:ascii="Arial" w:hAnsi="Arial" w:cs="Arial"/>
              </w:rPr>
              <w:t>Likelihood</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28DBC3" w14:textId="77777777" w:rsidR="007562DC" w:rsidRPr="00C06590" w:rsidRDefault="007562DC" w:rsidP="007562DC">
            <w:pPr>
              <w:rPr>
                <w:rFonts w:ascii="Arial" w:hAnsi="Arial" w:cs="Arial"/>
              </w:rPr>
            </w:pPr>
            <w:r w:rsidRPr="00C06590">
              <w:rPr>
                <w:rFonts w:ascii="Arial" w:hAnsi="Arial" w:cs="Arial"/>
              </w:rPr>
              <w:t>Impact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83C844" w14:textId="77777777" w:rsidR="007562DC" w:rsidRPr="00C06590" w:rsidRDefault="007562DC" w:rsidP="007562DC">
            <w:pPr>
              <w:rPr>
                <w:rFonts w:ascii="Arial" w:hAnsi="Arial" w:cs="Arial"/>
              </w:rPr>
            </w:pPr>
            <w:r w:rsidRPr="00C06590">
              <w:rPr>
                <w:rFonts w:ascii="Arial" w:hAnsi="Arial" w:cs="Arial"/>
              </w:rPr>
              <w:t>Risk Level</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A6BF48" w14:textId="77777777" w:rsidR="007562DC" w:rsidRPr="00C06590" w:rsidRDefault="007562DC" w:rsidP="007562DC">
            <w:pPr>
              <w:rPr>
                <w:rFonts w:ascii="Arial" w:hAnsi="Arial" w:cs="Arial"/>
              </w:rPr>
            </w:pPr>
            <w:r w:rsidRPr="00C06590">
              <w:rPr>
                <w:rFonts w:ascii="Arial" w:hAnsi="Arial" w:cs="Arial"/>
              </w:rPr>
              <w:t>Mitigation Strategy</w:t>
            </w:r>
          </w:p>
        </w:tc>
      </w:tr>
      <w:tr w:rsidR="007562DC" w:rsidRPr="00C06590" w14:paraId="579E8CBC" w14:textId="77777777" w:rsidTr="00B220C0">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FEAC6C" w14:textId="77777777" w:rsidR="007562DC" w:rsidRPr="00C06590" w:rsidRDefault="007562DC" w:rsidP="007562DC">
            <w:pPr>
              <w:rPr>
                <w:rFonts w:ascii="Arial" w:hAnsi="Arial" w:cs="Arial"/>
              </w:rPr>
            </w:pPr>
            <w:r w:rsidRPr="00C06590">
              <w:rPr>
                <w:rFonts w:ascii="Arial" w:hAnsi="Arial" w:cs="Arial"/>
              </w:rPr>
              <w:t>Budget overruns</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2992C9" w14:textId="3AC1D3F1" w:rsidR="007562DC" w:rsidRPr="00C06590" w:rsidRDefault="007562DC" w:rsidP="007562DC">
            <w:pPr>
              <w:rPr>
                <w:rFonts w:ascii="Arial" w:hAnsi="Arial" w:cs="Arial"/>
              </w:rPr>
            </w:pPr>
            <w:r w:rsidRPr="00C06590">
              <w:rPr>
                <w:rFonts w:ascii="Arial" w:hAnsi="Arial" w:cs="Arial"/>
              </w:rPr>
              <w:t>Hi</w:t>
            </w:r>
            <w:r w:rsidR="00B220C0">
              <w:rPr>
                <w:rFonts w:ascii="Arial" w:hAnsi="Arial" w:cs="Arial"/>
              </w:rPr>
              <w:t>g</w:t>
            </w:r>
            <w:r w:rsidRPr="00C06590">
              <w:rPr>
                <w:rFonts w:ascii="Arial" w:hAnsi="Arial" w:cs="Arial"/>
              </w:rPr>
              <w:t>h</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F103E8" w14:textId="77777777" w:rsidR="007562DC" w:rsidRPr="00C06590" w:rsidRDefault="007562DC" w:rsidP="007562DC">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2FC1C8" w14:textId="77777777" w:rsidR="007562DC" w:rsidRPr="00C06590" w:rsidRDefault="007562DC" w:rsidP="007562DC">
            <w:pPr>
              <w:rPr>
                <w:rFonts w:ascii="Arial" w:hAnsi="Arial" w:cs="Arial"/>
              </w:rPr>
            </w:pPr>
            <w:r w:rsidRPr="00C06590">
              <w:rPr>
                <w:rFonts w:ascii="Arial" w:hAnsi="Arial" w:cs="Arial"/>
              </w:rPr>
              <w:t>High</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2A0214" w14:textId="77777777" w:rsidR="007562DC" w:rsidRPr="00C06590" w:rsidRDefault="007562DC" w:rsidP="007562DC">
            <w:pPr>
              <w:rPr>
                <w:rFonts w:ascii="Arial" w:hAnsi="Arial" w:cs="Arial"/>
              </w:rPr>
            </w:pPr>
            <w:r w:rsidRPr="00C06590">
              <w:rPr>
                <w:rFonts w:ascii="Arial" w:hAnsi="Arial" w:cs="Arial"/>
              </w:rPr>
              <w:t>Implement strict cost control, monitor expenditure monthly and maintain a contingency budget.</w:t>
            </w:r>
          </w:p>
        </w:tc>
      </w:tr>
      <w:tr w:rsidR="007562DC" w:rsidRPr="00C06590" w14:paraId="24F888C1" w14:textId="77777777" w:rsidTr="00B220C0">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89EF78" w14:textId="77777777" w:rsidR="007562DC" w:rsidRPr="00C06590" w:rsidRDefault="007562DC" w:rsidP="007562DC">
            <w:pPr>
              <w:rPr>
                <w:rFonts w:ascii="Arial" w:hAnsi="Arial" w:cs="Arial"/>
              </w:rPr>
            </w:pPr>
            <w:r w:rsidRPr="00C06590">
              <w:rPr>
                <w:rFonts w:ascii="Arial" w:hAnsi="Arial" w:cs="Arial"/>
              </w:rPr>
              <w:t>Construction delays</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B4D35D" w14:textId="77777777" w:rsidR="007562DC" w:rsidRPr="00C06590" w:rsidRDefault="007562DC" w:rsidP="007562DC">
            <w:pPr>
              <w:rPr>
                <w:rFonts w:ascii="Arial" w:hAnsi="Arial" w:cs="Arial"/>
              </w:rPr>
            </w:pPr>
            <w:r w:rsidRPr="00C06590">
              <w:rPr>
                <w:rFonts w:ascii="Arial" w:hAnsi="Arial" w:cs="Arial"/>
              </w:rPr>
              <w:t>High</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1D91E4" w14:textId="77777777" w:rsidR="007562DC" w:rsidRPr="00C06590" w:rsidRDefault="007562DC" w:rsidP="007562DC">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72C260" w14:textId="77777777" w:rsidR="007562DC" w:rsidRPr="00C06590" w:rsidRDefault="007562DC" w:rsidP="007562DC">
            <w:pPr>
              <w:rPr>
                <w:rFonts w:ascii="Arial" w:hAnsi="Arial" w:cs="Arial"/>
              </w:rPr>
            </w:pPr>
            <w:r w:rsidRPr="00C06590">
              <w:rPr>
                <w:rFonts w:ascii="Arial" w:hAnsi="Arial" w:cs="Arial"/>
              </w:rPr>
              <w:t>High</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97C1F4" w14:textId="77777777" w:rsidR="007562DC" w:rsidRPr="00C06590" w:rsidRDefault="007562DC" w:rsidP="007562DC">
            <w:pPr>
              <w:rPr>
                <w:rFonts w:ascii="Arial" w:hAnsi="Arial" w:cs="Arial"/>
              </w:rPr>
            </w:pPr>
            <w:r w:rsidRPr="00C06590">
              <w:rPr>
                <w:rFonts w:ascii="Arial" w:hAnsi="Arial" w:cs="Arial"/>
              </w:rPr>
              <w:t>Develop realistic schedules, monitor progress weekly and maintain contingency time.</w:t>
            </w:r>
          </w:p>
        </w:tc>
      </w:tr>
      <w:tr w:rsidR="007562DC" w:rsidRPr="00C06590" w14:paraId="500C965D" w14:textId="77777777" w:rsidTr="00B220C0">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A32928" w14:textId="77777777" w:rsidR="007562DC" w:rsidRPr="00C06590" w:rsidRDefault="007562DC" w:rsidP="007562DC">
            <w:pPr>
              <w:rPr>
                <w:rFonts w:ascii="Arial" w:hAnsi="Arial" w:cs="Arial"/>
              </w:rPr>
            </w:pPr>
            <w:r w:rsidRPr="00C06590">
              <w:rPr>
                <w:rFonts w:ascii="Arial" w:hAnsi="Arial" w:cs="Arial"/>
              </w:rPr>
              <w:t>Adverse weather conditions</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6EC397" w14:textId="77777777" w:rsidR="007562DC" w:rsidRPr="00C06590" w:rsidRDefault="007562DC" w:rsidP="007562DC">
            <w:pPr>
              <w:rPr>
                <w:rFonts w:ascii="Arial" w:hAnsi="Arial" w:cs="Arial"/>
              </w:rPr>
            </w:pPr>
            <w:r w:rsidRPr="00C06590">
              <w:rPr>
                <w:rFonts w:ascii="Arial" w:hAnsi="Arial" w:cs="Arial"/>
              </w:rPr>
              <w:t>Medium</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524C99" w14:textId="77777777" w:rsidR="007562DC" w:rsidRPr="00C06590" w:rsidRDefault="007562DC" w:rsidP="007562DC">
            <w:pPr>
              <w:rPr>
                <w:rFonts w:ascii="Arial" w:hAnsi="Arial" w:cs="Arial"/>
              </w:rPr>
            </w:pPr>
            <w:r w:rsidRPr="00C06590">
              <w:rPr>
                <w:rFonts w:ascii="Arial" w:hAnsi="Arial" w:cs="Arial"/>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517421" w14:textId="77777777" w:rsidR="007562DC" w:rsidRPr="00C06590" w:rsidRDefault="007562DC" w:rsidP="007562DC">
            <w:pPr>
              <w:rPr>
                <w:rFonts w:ascii="Arial" w:hAnsi="Arial" w:cs="Arial"/>
              </w:rPr>
            </w:pPr>
            <w:r w:rsidRPr="00C06590">
              <w:rPr>
                <w:rFonts w:ascii="Arial" w:hAnsi="Arial" w:cs="Arial"/>
              </w:rPr>
              <w:t>Medium</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E0FB12" w14:textId="77777777" w:rsidR="007562DC" w:rsidRPr="00C06590" w:rsidRDefault="007562DC" w:rsidP="007562DC">
            <w:pPr>
              <w:rPr>
                <w:rFonts w:ascii="Arial" w:hAnsi="Arial" w:cs="Arial"/>
              </w:rPr>
            </w:pPr>
            <w:r w:rsidRPr="00C06590">
              <w:rPr>
                <w:rFonts w:ascii="Arial" w:hAnsi="Arial" w:cs="Arial"/>
              </w:rPr>
              <w:t>Build schedule flexibility and adjust construction activities where appropriate.</w:t>
            </w:r>
          </w:p>
        </w:tc>
      </w:tr>
      <w:tr w:rsidR="007562DC" w:rsidRPr="00C06590" w14:paraId="553A0C11" w14:textId="77777777" w:rsidTr="00B220C0">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F149CD" w14:textId="77777777" w:rsidR="007562DC" w:rsidRPr="00C06590" w:rsidRDefault="007562DC" w:rsidP="007562DC">
            <w:pPr>
              <w:rPr>
                <w:rFonts w:ascii="Arial" w:hAnsi="Arial" w:cs="Arial"/>
              </w:rPr>
            </w:pPr>
            <w:r w:rsidRPr="00C06590">
              <w:rPr>
                <w:rFonts w:ascii="Arial" w:hAnsi="Arial" w:cs="Arial"/>
              </w:rPr>
              <w:t>Planning or regulatory delays</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A8F30B" w14:textId="77777777" w:rsidR="007562DC" w:rsidRPr="00C06590" w:rsidRDefault="007562DC" w:rsidP="007562DC">
            <w:pPr>
              <w:rPr>
                <w:rFonts w:ascii="Arial" w:hAnsi="Arial" w:cs="Arial"/>
              </w:rPr>
            </w:pPr>
            <w:r w:rsidRPr="00C06590">
              <w:rPr>
                <w:rFonts w:ascii="Arial" w:hAnsi="Arial" w:cs="Arial"/>
              </w:rPr>
              <w:t>Medium</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80E853" w14:textId="77777777" w:rsidR="007562DC" w:rsidRPr="00C06590" w:rsidRDefault="007562DC" w:rsidP="007562DC">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5DB7C2" w14:textId="77777777" w:rsidR="007562DC" w:rsidRPr="00C06590" w:rsidRDefault="007562DC" w:rsidP="007562DC">
            <w:pPr>
              <w:rPr>
                <w:rFonts w:ascii="Arial" w:hAnsi="Arial" w:cs="Arial"/>
              </w:rPr>
            </w:pPr>
            <w:r w:rsidRPr="00C06590">
              <w:rPr>
                <w:rFonts w:ascii="Arial" w:hAnsi="Arial" w:cs="Arial"/>
              </w:rPr>
              <w:t>High</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5F4DD8" w14:textId="77777777" w:rsidR="007562DC" w:rsidRPr="00C06590" w:rsidRDefault="007562DC" w:rsidP="007562DC">
            <w:pPr>
              <w:rPr>
                <w:rFonts w:ascii="Arial" w:hAnsi="Arial" w:cs="Arial"/>
              </w:rPr>
            </w:pPr>
            <w:r w:rsidRPr="00C06590">
              <w:rPr>
                <w:rFonts w:ascii="Arial" w:hAnsi="Arial" w:cs="Arial"/>
              </w:rPr>
              <w:t>Engage regulatory authorities early and ensure documentation is submitted promptly.</w:t>
            </w:r>
          </w:p>
        </w:tc>
      </w:tr>
      <w:tr w:rsidR="007562DC" w:rsidRPr="00C06590" w14:paraId="539A663C" w14:textId="77777777" w:rsidTr="00B220C0">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EDD5A6" w14:textId="77777777" w:rsidR="007562DC" w:rsidRPr="00C06590" w:rsidRDefault="007562DC" w:rsidP="007562DC">
            <w:pPr>
              <w:rPr>
                <w:rFonts w:ascii="Arial" w:hAnsi="Arial" w:cs="Arial"/>
              </w:rPr>
            </w:pPr>
            <w:r w:rsidRPr="00C06590">
              <w:rPr>
                <w:rFonts w:ascii="Arial" w:hAnsi="Arial" w:cs="Arial"/>
              </w:rPr>
              <w:t>Health and safety incidents</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2A033D" w14:textId="77777777" w:rsidR="007562DC" w:rsidRPr="00C06590" w:rsidRDefault="007562DC" w:rsidP="007562DC">
            <w:pPr>
              <w:rPr>
                <w:rFonts w:ascii="Arial" w:hAnsi="Arial" w:cs="Arial"/>
              </w:rPr>
            </w:pPr>
            <w:r w:rsidRPr="00C06590">
              <w:rPr>
                <w:rFonts w:ascii="Arial" w:hAnsi="Arial" w:cs="Arial"/>
              </w:rPr>
              <w:t>Low</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CB355E" w14:textId="77777777" w:rsidR="007562DC" w:rsidRPr="00C06590" w:rsidRDefault="007562DC" w:rsidP="007562DC">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CB3AE0" w14:textId="77777777" w:rsidR="007562DC" w:rsidRPr="00C06590" w:rsidRDefault="007562DC" w:rsidP="007562DC">
            <w:pPr>
              <w:rPr>
                <w:rFonts w:ascii="Arial" w:hAnsi="Arial" w:cs="Arial"/>
              </w:rPr>
            </w:pPr>
            <w:r w:rsidRPr="00C06590">
              <w:rPr>
                <w:rFonts w:ascii="Arial" w:hAnsi="Arial" w:cs="Arial"/>
              </w:rPr>
              <w:t>High</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9E9A84" w14:textId="77777777" w:rsidR="007562DC" w:rsidRPr="00C06590" w:rsidRDefault="007562DC" w:rsidP="007562DC">
            <w:pPr>
              <w:rPr>
                <w:rFonts w:ascii="Arial" w:hAnsi="Arial" w:cs="Arial"/>
              </w:rPr>
            </w:pPr>
            <w:r w:rsidRPr="00C06590">
              <w:rPr>
                <w:rFonts w:ascii="Arial" w:hAnsi="Arial" w:cs="Arial"/>
              </w:rPr>
              <w:t>Enforce health and safety procedures, conduct regular inspections and provide staff training.</w:t>
            </w:r>
          </w:p>
        </w:tc>
      </w:tr>
      <w:tr w:rsidR="007562DC" w:rsidRPr="00C06590" w14:paraId="292F0929" w14:textId="77777777" w:rsidTr="00B220C0">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50F30C" w14:textId="77777777" w:rsidR="007562DC" w:rsidRPr="00C06590" w:rsidRDefault="007562DC" w:rsidP="007562DC">
            <w:pPr>
              <w:rPr>
                <w:rFonts w:ascii="Arial" w:hAnsi="Arial" w:cs="Arial"/>
              </w:rPr>
            </w:pPr>
            <w:r w:rsidRPr="00C06590">
              <w:rPr>
                <w:rFonts w:ascii="Arial" w:hAnsi="Arial" w:cs="Arial"/>
              </w:rPr>
              <w:t>Material supply shortages</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88F8BC" w14:textId="77777777" w:rsidR="007562DC" w:rsidRPr="00C06590" w:rsidRDefault="007562DC" w:rsidP="007562DC">
            <w:pPr>
              <w:rPr>
                <w:rFonts w:ascii="Arial" w:hAnsi="Arial" w:cs="Arial"/>
              </w:rPr>
            </w:pPr>
            <w:r w:rsidRPr="00C06590">
              <w:rPr>
                <w:rFonts w:ascii="Arial" w:hAnsi="Arial" w:cs="Arial"/>
              </w:rPr>
              <w:t>Medium</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BB3B49" w14:textId="77777777" w:rsidR="007562DC" w:rsidRPr="00C06590" w:rsidRDefault="007562DC" w:rsidP="007562DC">
            <w:pPr>
              <w:rPr>
                <w:rFonts w:ascii="Arial" w:hAnsi="Arial" w:cs="Arial"/>
              </w:rPr>
            </w:pPr>
            <w:r w:rsidRPr="00C06590">
              <w:rPr>
                <w:rFonts w:ascii="Arial" w:hAnsi="Arial" w:cs="Arial"/>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DE2414" w14:textId="77777777" w:rsidR="007562DC" w:rsidRPr="00C06590" w:rsidRDefault="007562DC" w:rsidP="007562DC">
            <w:pPr>
              <w:rPr>
                <w:rFonts w:ascii="Arial" w:hAnsi="Arial" w:cs="Arial"/>
              </w:rPr>
            </w:pPr>
            <w:r w:rsidRPr="00C06590">
              <w:rPr>
                <w:rFonts w:ascii="Arial" w:hAnsi="Arial" w:cs="Arial"/>
              </w:rPr>
              <w:t>Medium</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1AF4D2" w14:textId="77777777" w:rsidR="007562DC" w:rsidRPr="00C06590" w:rsidRDefault="007562DC" w:rsidP="007562DC">
            <w:pPr>
              <w:rPr>
                <w:rFonts w:ascii="Arial" w:hAnsi="Arial" w:cs="Arial"/>
              </w:rPr>
            </w:pPr>
            <w:r w:rsidRPr="00C06590">
              <w:rPr>
                <w:rFonts w:ascii="Arial" w:hAnsi="Arial" w:cs="Arial"/>
              </w:rPr>
              <w:t>Source alternative suppliers and maintain buffer stock of critical materials.</w:t>
            </w:r>
          </w:p>
        </w:tc>
      </w:tr>
      <w:tr w:rsidR="007562DC" w:rsidRPr="00C06590" w14:paraId="231F9FB5" w14:textId="77777777" w:rsidTr="00B220C0">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7F40D1" w14:textId="77777777" w:rsidR="007562DC" w:rsidRPr="00C06590" w:rsidRDefault="007562DC" w:rsidP="007562DC">
            <w:pPr>
              <w:rPr>
                <w:rFonts w:ascii="Arial" w:hAnsi="Arial" w:cs="Arial"/>
              </w:rPr>
            </w:pPr>
            <w:r w:rsidRPr="00C06590">
              <w:rPr>
                <w:rFonts w:ascii="Arial" w:hAnsi="Arial" w:cs="Arial"/>
              </w:rPr>
              <w:lastRenderedPageBreak/>
              <w:t>Community opposition</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E63A04" w14:textId="77777777" w:rsidR="007562DC" w:rsidRPr="00C06590" w:rsidRDefault="007562DC" w:rsidP="007562DC">
            <w:pPr>
              <w:rPr>
                <w:rFonts w:ascii="Arial" w:hAnsi="Arial" w:cs="Arial"/>
              </w:rPr>
            </w:pPr>
            <w:r w:rsidRPr="00C06590">
              <w:rPr>
                <w:rFonts w:ascii="Arial" w:hAnsi="Arial" w:cs="Arial"/>
              </w:rPr>
              <w:t>Medium</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4C65C0" w14:textId="77777777" w:rsidR="007562DC" w:rsidRPr="00C06590" w:rsidRDefault="007562DC" w:rsidP="007562DC">
            <w:pPr>
              <w:rPr>
                <w:rFonts w:ascii="Arial" w:hAnsi="Arial" w:cs="Arial"/>
              </w:rPr>
            </w:pPr>
            <w:r w:rsidRPr="00C06590">
              <w:rPr>
                <w:rFonts w:ascii="Arial" w:hAnsi="Arial" w:cs="Arial"/>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E8365E" w14:textId="77777777" w:rsidR="007562DC" w:rsidRPr="00C06590" w:rsidRDefault="007562DC" w:rsidP="007562DC">
            <w:pPr>
              <w:rPr>
                <w:rFonts w:ascii="Arial" w:hAnsi="Arial" w:cs="Arial"/>
              </w:rPr>
            </w:pPr>
            <w:r w:rsidRPr="00C06590">
              <w:rPr>
                <w:rFonts w:ascii="Arial" w:hAnsi="Arial" w:cs="Arial"/>
              </w:rPr>
              <w:t>Medium</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7A6FCA" w14:textId="77777777" w:rsidR="007562DC" w:rsidRPr="00C06590" w:rsidRDefault="007562DC" w:rsidP="007562DC">
            <w:pPr>
              <w:rPr>
                <w:rFonts w:ascii="Arial" w:hAnsi="Arial" w:cs="Arial"/>
              </w:rPr>
            </w:pPr>
            <w:r w:rsidRPr="00C06590">
              <w:rPr>
                <w:rFonts w:ascii="Arial" w:hAnsi="Arial" w:cs="Arial"/>
              </w:rPr>
              <w:t>Conduct public consultations and maintain transparent communication with stakeholders.</w:t>
            </w:r>
          </w:p>
        </w:tc>
      </w:tr>
      <w:tr w:rsidR="007562DC" w:rsidRPr="00C06590" w14:paraId="3F970D45" w14:textId="77777777" w:rsidTr="00B220C0">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3E9808" w14:textId="77777777" w:rsidR="007562DC" w:rsidRPr="00C06590" w:rsidRDefault="007562DC" w:rsidP="007562DC">
            <w:pPr>
              <w:rPr>
                <w:rFonts w:ascii="Arial" w:hAnsi="Arial" w:cs="Arial"/>
              </w:rPr>
            </w:pPr>
            <w:r w:rsidRPr="00C06590">
              <w:rPr>
                <w:rFonts w:ascii="Arial" w:hAnsi="Arial" w:cs="Arial"/>
              </w:rPr>
              <w:t>Environmental compliance issues</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5B2400" w14:textId="77777777" w:rsidR="007562DC" w:rsidRPr="00C06590" w:rsidRDefault="007562DC" w:rsidP="007562DC">
            <w:pPr>
              <w:rPr>
                <w:rFonts w:ascii="Arial" w:hAnsi="Arial" w:cs="Arial"/>
              </w:rPr>
            </w:pPr>
            <w:r w:rsidRPr="00C06590">
              <w:rPr>
                <w:rFonts w:ascii="Arial" w:hAnsi="Arial" w:cs="Arial"/>
              </w:rPr>
              <w:t>Low</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80FD94" w14:textId="77777777" w:rsidR="007562DC" w:rsidRPr="00C06590" w:rsidRDefault="007562DC" w:rsidP="007562DC">
            <w:pPr>
              <w:rPr>
                <w:rFonts w:ascii="Arial" w:hAnsi="Arial" w:cs="Arial"/>
              </w:rPr>
            </w:pPr>
            <w:r w:rsidRPr="00C06590">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8CC7B1" w14:textId="77777777" w:rsidR="007562DC" w:rsidRPr="00C06590" w:rsidRDefault="007562DC" w:rsidP="007562DC">
            <w:pPr>
              <w:rPr>
                <w:rFonts w:ascii="Arial" w:hAnsi="Arial" w:cs="Arial"/>
              </w:rPr>
            </w:pPr>
            <w:r w:rsidRPr="00C06590">
              <w:rPr>
                <w:rFonts w:ascii="Arial" w:hAnsi="Arial" w:cs="Arial"/>
              </w:rPr>
              <w:t>Medium</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D5C298" w14:textId="77777777" w:rsidR="007562DC" w:rsidRPr="00C06590" w:rsidRDefault="007562DC" w:rsidP="007562DC">
            <w:pPr>
              <w:rPr>
                <w:rFonts w:ascii="Arial" w:hAnsi="Arial" w:cs="Arial"/>
              </w:rPr>
            </w:pPr>
            <w:r w:rsidRPr="00C06590">
              <w:rPr>
                <w:rFonts w:ascii="Arial" w:hAnsi="Arial" w:cs="Arial"/>
              </w:rPr>
              <w:t>Complete environmental assessments and ensure compliance with legislation throughout the project.</w:t>
            </w:r>
          </w:p>
        </w:tc>
      </w:tr>
      <w:tr w:rsidR="007562DC" w:rsidRPr="00C06590" w14:paraId="3371C04B" w14:textId="77777777" w:rsidTr="00B220C0">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E4F7EB" w14:textId="77777777" w:rsidR="007562DC" w:rsidRPr="00C06590" w:rsidRDefault="007562DC" w:rsidP="007562DC">
            <w:pPr>
              <w:rPr>
                <w:rFonts w:ascii="Arial" w:hAnsi="Arial" w:cs="Arial"/>
              </w:rPr>
            </w:pPr>
            <w:r w:rsidRPr="00C06590">
              <w:rPr>
                <w:rFonts w:ascii="Arial" w:hAnsi="Arial" w:cs="Arial"/>
              </w:rPr>
              <w:t>Technology or ICT failures</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07C2C6" w14:textId="77777777" w:rsidR="007562DC" w:rsidRPr="00C06590" w:rsidRDefault="007562DC" w:rsidP="007562DC">
            <w:pPr>
              <w:rPr>
                <w:rFonts w:ascii="Arial" w:hAnsi="Arial" w:cs="Arial"/>
              </w:rPr>
            </w:pPr>
            <w:r w:rsidRPr="00C06590">
              <w:rPr>
                <w:rFonts w:ascii="Arial" w:hAnsi="Arial" w:cs="Arial"/>
              </w:rPr>
              <w:t>Low</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C7D596" w14:textId="77777777" w:rsidR="007562DC" w:rsidRPr="00C06590" w:rsidRDefault="007562DC" w:rsidP="007562DC">
            <w:pPr>
              <w:rPr>
                <w:rFonts w:ascii="Arial" w:hAnsi="Arial" w:cs="Arial"/>
              </w:rPr>
            </w:pPr>
            <w:r w:rsidRPr="00C06590">
              <w:rPr>
                <w:rFonts w:ascii="Arial" w:hAnsi="Arial" w:cs="Arial"/>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59A30C" w14:textId="77777777" w:rsidR="007562DC" w:rsidRPr="00C06590" w:rsidRDefault="007562DC" w:rsidP="007562DC">
            <w:pPr>
              <w:rPr>
                <w:rFonts w:ascii="Arial" w:hAnsi="Arial" w:cs="Arial"/>
              </w:rPr>
            </w:pPr>
            <w:r w:rsidRPr="00C06590">
              <w:rPr>
                <w:rFonts w:ascii="Arial" w:hAnsi="Arial" w:cs="Arial"/>
              </w:rPr>
              <w:t>Low</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D0EF1B" w14:textId="77777777" w:rsidR="007562DC" w:rsidRPr="00C06590" w:rsidRDefault="007562DC" w:rsidP="007562DC">
            <w:pPr>
              <w:rPr>
                <w:rFonts w:ascii="Arial" w:hAnsi="Arial" w:cs="Arial"/>
              </w:rPr>
            </w:pPr>
            <w:r w:rsidRPr="00C06590">
              <w:rPr>
                <w:rFonts w:ascii="Arial" w:hAnsi="Arial" w:cs="Arial"/>
              </w:rPr>
              <w:t>Perform regular testing, maintain backup systems and provide technical support.</w:t>
            </w:r>
          </w:p>
        </w:tc>
      </w:tr>
      <w:tr w:rsidR="007562DC" w:rsidRPr="00C06590" w14:paraId="587A6028" w14:textId="77777777" w:rsidTr="00B220C0">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EABCC9" w14:textId="77777777" w:rsidR="007562DC" w:rsidRPr="00C06590" w:rsidRDefault="007562DC" w:rsidP="007562DC">
            <w:pPr>
              <w:rPr>
                <w:rFonts w:ascii="Arial" w:hAnsi="Arial" w:cs="Arial"/>
              </w:rPr>
            </w:pPr>
            <w:r w:rsidRPr="00C06590">
              <w:rPr>
                <w:rFonts w:ascii="Arial" w:hAnsi="Arial" w:cs="Arial"/>
              </w:rPr>
              <w:t>Labour shortages</w:t>
            </w:r>
          </w:p>
        </w:tc>
        <w:tc>
          <w:tcPr>
            <w:tcW w:w="39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59460F" w14:textId="77777777" w:rsidR="007562DC" w:rsidRPr="00C06590" w:rsidRDefault="007562DC" w:rsidP="007562DC">
            <w:pPr>
              <w:rPr>
                <w:rFonts w:ascii="Arial" w:hAnsi="Arial" w:cs="Arial"/>
              </w:rPr>
            </w:pPr>
            <w:r w:rsidRPr="00C06590">
              <w:rPr>
                <w:rFonts w:ascii="Arial" w:hAnsi="Arial" w:cs="Arial"/>
              </w:rPr>
              <w:t>Medium</w:t>
            </w:r>
          </w:p>
        </w:tc>
        <w:tc>
          <w:tcPr>
            <w:tcW w:w="4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E17B85" w14:textId="77777777" w:rsidR="007562DC" w:rsidRPr="00C06590" w:rsidRDefault="007562DC" w:rsidP="007562DC">
            <w:pPr>
              <w:rPr>
                <w:rFonts w:ascii="Arial" w:hAnsi="Arial" w:cs="Arial"/>
              </w:rPr>
            </w:pPr>
            <w:r w:rsidRPr="00C06590">
              <w:rPr>
                <w:rFonts w:ascii="Arial" w:hAnsi="Arial" w:cs="Arial"/>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4CA7DB" w14:textId="77777777" w:rsidR="007562DC" w:rsidRPr="00C06590" w:rsidRDefault="007562DC" w:rsidP="007562DC">
            <w:pPr>
              <w:rPr>
                <w:rFonts w:ascii="Arial" w:hAnsi="Arial" w:cs="Arial"/>
              </w:rPr>
            </w:pPr>
            <w:r w:rsidRPr="00C06590">
              <w:rPr>
                <w:rFonts w:ascii="Arial" w:hAnsi="Arial" w:cs="Arial"/>
              </w:rPr>
              <w:t>M</w:t>
            </w:r>
          </w:p>
        </w:tc>
        <w:tc>
          <w:tcPr>
            <w:tcW w:w="271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D07738" w14:textId="77777777" w:rsidR="007562DC" w:rsidRPr="00C06590" w:rsidRDefault="007562DC" w:rsidP="007562DC">
            <w:pPr>
              <w:rPr>
                <w:rFonts w:ascii="Arial" w:hAnsi="Arial" w:cs="Arial"/>
              </w:rPr>
            </w:pPr>
          </w:p>
        </w:tc>
      </w:tr>
    </w:tbl>
    <w:p w14:paraId="65C8E14D" w14:textId="77777777" w:rsidR="007562DC" w:rsidRPr="00C06590" w:rsidRDefault="007562DC" w:rsidP="007562DC">
      <w:pPr>
        <w:rPr>
          <w:rFonts w:ascii="Arial" w:hAnsi="Arial" w:cs="Arial"/>
        </w:rPr>
      </w:pPr>
    </w:p>
    <w:p w14:paraId="69C7BCF1" w14:textId="203D2BE0" w:rsidR="007562DC" w:rsidRPr="00C06590" w:rsidRDefault="007562DC" w:rsidP="007562DC">
      <w:pPr>
        <w:pStyle w:val="Heading1"/>
        <w:rPr>
          <w:rFonts w:ascii="Arial" w:hAnsi="Arial" w:cs="Arial"/>
          <w:sz w:val="24"/>
          <w:szCs w:val="24"/>
        </w:rPr>
      </w:pPr>
      <w:bookmarkStart w:id="25" w:name="_Toc236045083"/>
      <w:r w:rsidRPr="00C06590">
        <w:rPr>
          <w:rFonts w:ascii="Arial" w:hAnsi="Arial" w:cs="Arial"/>
          <w:sz w:val="24"/>
          <w:szCs w:val="24"/>
        </w:rPr>
        <w:t>9.2 Risk Assessment Matrix</w:t>
      </w:r>
      <w:bookmarkEnd w:id="25"/>
    </w:p>
    <w:p w14:paraId="42F9EFC7" w14:textId="08C48572" w:rsidR="007562DC" w:rsidRPr="00C06590" w:rsidRDefault="007562DC" w:rsidP="007562DC">
      <w:pPr>
        <w:rPr>
          <w:rFonts w:ascii="Arial" w:hAnsi="Arial" w:cs="Arial"/>
        </w:rPr>
      </w:pPr>
      <w:r w:rsidRPr="00C06590">
        <w:rPr>
          <w:rFonts w:ascii="Arial" w:hAnsi="Arial" w:cs="Arial"/>
        </w:rPr>
        <w:t>The likelihood and impact of identified risks can be assessed using a qualitative risk matrix. This allows project managers to prioritise risks and allocate mitigation efforts to those that pose the greatest threat to project success.</w:t>
      </w:r>
    </w:p>
    <w:p w14:paraId="09227A03" w14:textId="3E61A4BE" w:rsidR="007562DC" w:rsidRPr="00C06590" w:rsidRDefault="007562DC" w:rsidP="007562DC">
      <w:pPr>
        <w:pStyle w:val="Heading1"/>
        <w:rPr>
          <w:rFonts w:ascii="Arial" w:hAnsi="Arial" w:cs="Arial"/>
          <w:sz w:val="24"/>
          <w:szCs w:val="24"/>
        </w:rPr>
      </w:pPr>
      <w:bookmarkStart w:id="26" w:name="_Toc236045084"/>
      <w:r w:rsidRPr="00C06590">
        <w:rPr>
          <w:rFonts w:ascii="Arial" w:hAnsi="Arial" w:cs="Arial"/>
          <w:sz w:val="24"/>
          <w:szCs w:val="24"/>
        </w:rPr>
        <w:t>Table 7: Risk Matrix</w:t>
      </w:r>
      <w:bookmarkEnd w:id="26"/>
    </w:p>
    <w:tbl>
      <w:tblPr>
        <w:tblW w:w="5000" w:type="pct"/>
        <w:tblBorders>
          <w:top w:val="single" w:sz="6" w:space="0" w:color="auto"/>
          <w:left w:val="single" w:sz="6" w:space="0" w:color="auto"/>
          <w:bottom w:val="single" w:sz="6" w:space="0" w:color="auto"/>
          <w:right w:val="single" w:sz="6" w:space="0" w:color="auto"/>
        </w:tblBorders>
        <w:tblCellMar>
          <w:top w:w="75" w:type="dxa"/>
          <w:left w:w="75" w:type="dxa"/>
          <w:bottom w:w="75" w:type="dxa"/>
          <w:right w:w="75" w:type="dxa"/>
        </w:tblCellMar>
        <w:tblLook w:val="04A0" w:firstRow="1" w:lastRow="0" w:firstColumn="1" w:lastColumn="0" w:noHBand="0" w:noVBand="1"/>
      </w:tblPr>
      <w:tblGrid>
        <w:gridCol w:w="1134"/>
        <w:gridCol w:w="1631"/>
        <w:gridCol w:w="3953"/>
        <w:gridCol w:w="2292"/>
      </w:tblGrid>
      <w:tr w:rsidR="007562DC" w:rsidRPr="00C06590" w14:paraId="01DAAA25"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AF7319" w14:textId="77777777" w:rsidR="007562DC" w:rsidRPr="00C06590" w:rsidRDefault="007562DC" w:rsidP="007562DC">
            <w:pPr>
              <w:rPr>
                <w:rFonts w:ascii="Arial" w:hAnsi="Arial" w:cs="Arial"/>
              </w:rPr>
            </w:pPr>
            <w:r w:rsidRPr="00C06590">
              <w:rPr>
                <w:rFonts w:ascii="Arial" w:hAnsi="Arial" w:cs="Arial"/>
              </w:rPr>
              <w:t>Impact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DF4DCB" w14:textId="77777777" w:rsidR="007562DC" w:rsidRPr="00C06590" w:rsidRDefault="007562DC" w:rsidP="007562DC">
            <w:pPr>
              <w:rPr>
                <w:rFonts w:ascii="Arial" w:hAnsi="Arial" w:cs="Arial"/>
              </w:rPr>
            </w:pPr>
            <w:r w:rsidRPr="00C06590">
              <w:rPr>
                <w:rFonts w:ascii="Arial" w:hAnsi="Arial" w:cs="Arial"/>
              </w:rPr>
              <w:t>Low Likelihood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B811B5" w14:textId="77777777" w:rsidR="007562DC" w:rsidRPr="00C06590" w:rsidRDefault="007562DC" w:rsidP="007562DC">
            <w:pPr>
              <w:rPr>
                <w:rFonts w:ascii="Arial" w:hAnsi="Arial" w:cs="Arial"/>
              </w:rPr>
            </w:pPr>
            <w:r w:rsidRPr="00C06590">
              <w:rPr>
                <w:rFonts w:ascii="Arial" w:hAnsi="Arial" w:cs="Arial"/>
              </w:rPr>
              <w:t>Medium Likelihood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8BFFA1" w14:textId="77777777" w:rsidR="007562DC" w:rsidRPr="00C06590" w:rsidRDefault="007562DC" w:rsidP="007562DC">
            <w:pPr>
              <w:rPr>
                <w:rFonts w:ascii="Arial" w:hAnsi="Arial" w:cs="Arial"/>
              </w:rPr>
            </w:pPr>
            <w:r w:rsidRPr="00C06590">
              <w:rPr>
                <w:rFonts w:ascii="Arial" w:hAnsi="Arial" w:cs="Arial"/>
              </w:rPr>
              <w:t>High Likelihood</w:t>
            </w:r>
          </w:p>
        </w:tc>
      </w:tr>
      <w:tr w:rsidR="007562DC" w:rsidRPr="00C06590" w14:paraId="7E20F94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BDFB13" w14:textId="77777777" w:rsidR="007562DC" w:rsidRPr="00C06590" w:rsidRDefault="007562DC" w:rsidP="007562DC">
            <w:pPr>
              <w:rPr>
                <w:rFonts w:ascii="Arial" w:hAnsi="Arial" w:cs="Arial"/>
              </w:rPr>
            </w:pPr>
            <w:r w:rsidRPr="00C06590">
              <w:rPr>
                <w:rFonts w:ascii="Arial" w:hAnsi="Arial" w:cs="Arial"/>
              </w:rPr>
              <w:t>High Impact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55D322" w14:textId="77777777" w:rsidR="007562DC" w:rsidRPr="00C06590" w:rsidRDefault="007562DC" w:rsidP="007562DC">
            <w:pPr>
              <w:rPr>
                <w:rFonts w:ascii="Arial" w:hAnsi="Arial" w:cs="Arial"/>
              </w:rPr>
            </w:pPr>
            <w:r w:rsidRPr="00C06590">
              <w:rPr>
                <w:rFonts w:ascii="Arial" w:hAnsi="Arial" w:cs="Arial"/>
              </w:rPr>
              <w:t>Health &amp; Safety Incidents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9197EA" w14:textId="77777777" w:rsidR="007562DC" w:rsidRPr="00C06590" w:rsidRDefault="007562DC" w:rsidP="007562DC">
            <w:pPr>
              <w:rPr>
                <w:rFonts w:ascii="Arial" w:hAnsi="Arial" w:cs="Arial"/>
              </w:rPr>
            </w:pPr>
            <w:r w:rsidRPr="00C06590">
              <w:rPr>
                <w:rFonts w:ascii="Arial" w:hAnsi="Arial" w:cs="Arial"/>
              </w:rPr>
              <w:t>Planning Delays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7DE0AC" w14:textId="77777777" w:rsidR="007562DC" w:rsidRPr="00C06590" w:rsidRDefault="007562DC" w:rsidP="007562DC">
            <w:pPr>
              <w:rPr>
                <w:rFonts w:ascii="Arial" w:hAnsi="Arial" w:cs="Arial"/>
              </w:rPr>
            </w:pPr>
            <w:r w:rsidRPr="00C06590">
              <w:rPr>
                <w:rFonts w:ascii="Arial" w:hAnsi="Arial" w:cs="Arial"/>
              </w:rPr>
              <w:t>Budget Overruns, Construction Delays</w:t>
            </w:r>
          </w:p>
        </w:tc>
      </w:tr>
      <w:tr w:rsidR="007562DC" w:rsidRPr="00C06590" w14:paraId="1403A4A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080DFB" w14:textId="77777777" w:rsidR="007562DC" w:rsidRPr="00C06590" w:rsidRDefault="007562DC" w:rsidP="007562DC">
            <w:pPr>
              <w:rPr>
                <w:rFonts w:ascii="Arial" w:hAnsi="Arial" w:cs="Arial"/>
              </w:rPr>
            </w:pPr>
            <w:r w:rsidRPr="00C06590">
              <w:rPr>
                <w:rFonts w:ascii="Arial" w:hAnsi="Arial" w:cs="Arial"/>
              </w:rPr>
              <w:t>Medium Impact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0D3352" w14:textId="77777777" w:rsidR="007562DC" w:rsidRPr="00C06590" w:rsidRDefault="007562DC" w:rsidP="007562DC">
            <w:pPr>
              <w:rPr>
                <w:rFonts w:ascii="Arial" w:hAnsi="Arial" w:cs="Arial"/>
              </w:rPr>
            </w:pPr>
            <w:r w:rsidRPr="00C06590">
              <w:rPr>
                <w:rFonts w:ascii="Arial" w:hAnsi="Arial" w:cs="Arial"/>
              </w:rPr>
              <w:t>ICT Failures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76A22A" w14:textId="77777777" w:rsidR="007562DC" w:rsidRPr="00C06590" w:rsidRDefault="007562DC" w:rsidP="007562DC">
            <w:pPr>
              <w:rPr>
                <w:rFonts w:ascii="Arial" w:hAnsi="Arial" w:cs="Arial"/>
              </w:rPr>
            </w:pPr>
            <w:r w:rsidRPr="00C06590">
              <w:rPr>
                <w:rFonts w:ascii="Arial" w:hAnsi="Arial" w:cs="Arial"/>
              </w:rPr>
              <w:t>Material Shortages, Labour Shortages, Community Opposition, Adverse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37E2C6" w14:textId="77777777" w:rsidR="007562DC" w:rsidRPr="00C06590" w:rsidRDefault="007562DC" w:rsidP="007562DC">
            <w:pPr>
              <w:rPr>
                <w:rFonts w:ascii="Arial" w:hAnsi="Arial" w:cs="Arial"/>
              </w:rPr>
            </w:pPr>
          </w:p>
        </w:tc>
      </w:tr>
    </w:tbl>
    <w:p w14:paraId="6ACFF1D4" w14:textId="77777777" w:rsidR="007562DC" w:rsidRPr="00C06590" w:rsidRDefault="007562DC" w:rsidP="007562DC">
      <w:pPr>
        <w:rPr>
          <w:rFonts w:ascii="Arial" w:hAnsi="Arial" w:cs="Arial"/>
          <w:b/>
          <w:bCs/>
        </w:rPr>
      </w:pPr>
    </w:p>
    <w:tbl>
      <w:tblPr>
        <w:tblW w:w="5000" w:type="pct"/>
        <w:tblBorders>
          <w:top w:val="single" w:sz="6" w:space="0" w:color="auto"/>
          <w:left w:val="single" w:sz="6" w:space="0" w:color="auto"/>
          <w:bottom w:val="single" w:sz="6" w:space="0" w:color="auto"/>
          <w:right w:val="single" w:sz="6" w:space="0" w:color="auto"/>
        </w:tblBorders>
        <w:tblCellMar>
          <w:top w:w="75" w:type="dxa"/>
          <w:left w:w="75" w:type="dxa"/>
          <w:bottom w:w="75" w:type="dxa"/>
          <w:right w:w="75" w:type="dxa"/>
        </w:tblCellMar>
        <w:tblLook w:val="04A0" w:firstRow="1" w:lastRow="0" w:firstColumn="1" w:lastColumn="0" w:noHBand="0" w:noVBand="1"/>
      </w:tblPr>
      <w:tblGrid>
        <w:gridCol w:w="5132"/>
        <w:gridCol w:w="1939"/>
        <w:gridCol w:w="1939"/>
      </w:tblGrid>
      <w:tr w:rsidR="007562DC" w:rsidRPr="00C06590" w14:paraId="69755B1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7D5271" w14:textId="77777777" w:rsidR="007562DC" w:rsidRPr="00C06590" w:rsidRDefault="007562DC" w:rsidP="007562DC">
            <w:pPr>
              <w:rPr>
                <w:rFonts w:ascii="Arial" w:hAnsi="Arial" w:cs="Arial"/>
              </w:rPr>
            </w:pPr>
            <w:r w:rsidRPr="00C06590">
              <w:rPr>
                <w:rFonts w:ascii="Arial" w:hAnsi="Arial" w:cs="Arial"/>
              </w:rPr>
              <w:lastRenderedPageBreak/>
              <w:t>Low Impact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D09FC7" w14:textId="77777777" w:rsidR="007562DC" w:rsidRPr="00C06590" w:rsidRDefault="007562DC" w:rsidP="007562DC">
            <w:pPr>
              <w:rPr>
                <w:rFonts w:ascii="Arial" w:hAnsi="Arial" w:cs="Arial"/>
              </w:rPr>
            </w:pPr>
            <w:r w:rsidRPr="00C06590">
              <w:rPr>
                <w:rFonts w:ascii="Arial" w:hAnsi="Arial" w:cs="Arial"/>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8E7041" w14:textId="77777777" w:rsidR="007562DC" w:rsidRPr="00C06590" w:rsidRDefault="007562DC" w:rsidP="007562DC">
            <w:pPr>
              <w:rPr>
                <w:rFonts w:ascii="Arial" w:hAnsi="Arial" w:cs="Arial"/>
              </w:rPr>
            </w:pPr>
            <w:r w:rsidRPr="00C06590">
              <w:rPr>
                <w:rFonts w:ascii="Arial" w:hAnsi="Arial" w:cs="Arial"/>
              </w:rPr>
              <w:t>—</w:t>
            </w:r>
          </w:p>
        </w:tc>
      </w:tr>
    </w:tbl>
    <w:p w14:paraId="7AB1AA96" w14:textId="77777777" w:rsidR="00B220C0" w:rsidRDefault="00B220C0" w:rsidP="007562DC">
      <w:pPr>
        <w:rPr>
          <w:rFonts w:ascii="Arial" w:hAnsi="Arial" w:cs="Arial"/>
        </w:rPr>
      </w:pPr>
    </w:p>
    <w:p w14:paraId="56341D01" w14:textId="7BC61F74" w:rsidR="007562DC" w:rsidRPr="00C06590" w:rsidRDefault="007562DC" w:rsidP="007562DC">
      <w:pPr>
        <w:rPr>
          <w:rFonts w:ascii="Arial" w:hAnsi="Arial" w:cs="Arial"/>
        </w:rPr>
      </w:pPr>
      <w:r w:rsidRPr="00C06590">
        <w:rPr>
          <w:rFonts w:ascii="Arial" w:hAnsi="Arial" w:cs="Arial"/>
        </w:rPr>
        <w:t>Risks classified as High require continuous monitoring and immediate mitigation measures, while medium-level risks should be reviewed regularly throughout the project. Low-level risks require periodic monitoring but generally require fewer management resources (PMI, 2021).</w:t>
      </w:r>
    </w:p>
    <w:p w14:paraId="297FF484" w14:textId="77777777" w:rsidR="007562DC" w:rsidRPr="00C06590" w:rsidRDefault="007562DC" w:rsidP="0081725E">
      <w:pPr>
        <w:rPr>
          <w:rFonts w:ascii="Arial" w:hAnsi="Arial" w:cs="Arial"/>
          <w:b/>
          <w:bCs/>
        </w:rPr>
      </w:pPr>
    </w:p>
    <w:p w14:paraId="66415185" w14:textId="77777777" w:rsidR="007562DC" w:rsidRPr="00C06590" w:rsidRDefault="007562DC">
      <w:pPr>
        <w:rPr>
          <w:rFonts w:ascii="Arial" w:hAnsi="Arial" w:cs="Arial"/>
          <w:b/>
          <w:bCs/>
        </w:rPr>
      </w:pPr>
      <w:r w:rsidRPr="00C06590">
        <w:rPr>
          <w:rFonts w:ascii="Arial" w:hAnsi="Arial" w:cs="Arial"/>
          <w:b/>
          <w:bCs/>
        </w:rPr>
        <w:br w:type="page"/>
      </w:r>
    </w:p>
    <w:p w14:paraId="2FEE9632" w14:textId="2CD443FF" w:rsidR="0081725E" w:rsidRPr="00C06590" w:rsidRDefault="0081725E" w:rsidP="0081725E">
      <w:pPr>
        <w:rPr>
          <w:rFonts w:ascii="Arial" w:hAnsi="Arial" w:cs="Arial"/>
          <w:b/>
          <w:bCs/>
        </w:rPr>
      </w:pPr>
      <w:r w:rsidRPr="00C06590">
        <w:rPr>
          <w:rFonts w:ascii="Arial" w:hAnsi="Arial" w:cs="Arial"/>
          <w:b/>
          <w:bCs/>
        </w:rPr>
        <w:lastRenderedPageBreak/>
        <w:t>Resource Allocation by Project Phase</w:t>
      </w:r>
    </w:p>
    <w:tbl>
      <w:tblPr>
        <w:tblW w:w="5000" w:type="pct"/>
        <w:tblBorders>
          <w:top w:val="single" w:sz="6" w:space="0" w:color="auto"/>
          <w:left w:val="single" w:sz="6" w:space="0" w:color="auto"/>
          <w:bottom w:val="single" w:sz="6" w:space="0" w:color="auto"/>
          <w:right w:val="single" w:sz="6" w:space="0" w:color="auto"/>
        </w:tblBorders>
        <w:tblCellMar>
          <w:top w:w="75" w:type="dxa"/>
          <w:left w:w="75" w:type="dxa"/>
          <w:bottom w:w="75" w:type="dxa"/>
          <w:right w:w="75" w:type="dxa"/>
        </w:tblCellMar>
        <w:tblLook w:val="04A0" w:firstRow="1" w:lastRow="0" w:firstColumn="1" w:lastColumn="0" w:noHBand="0" w:noVBand="1"/>
      </w:tblPr>
      <w:tblGrid>
        <w:gridCol w:w="2857"/>
        <w:gridCol w:w="6153"/>
      </w:tblGrid>
      <w:tr w:rsidR="0081725E" w:rsidRPr="00C06590" w14:paraId="40776CBF"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04D34E" w14:textId="77777777" w:rsidR="0081725E" w:rsidRPr="00C06590" w:rsidRDefault="0081725E" w:rsidP="0081725E">
            <w:pPr>
              <w:rPr>
                <w:rFonts w:ascii="Arial" w:hAnsi="Arial" w:cs="Arial"/>
                <w:b/>
                <w:bCs/>
              </w:rPr>
            </w:pPr>
            <w:r w:rsidRPr="00C06590">
              <w:rPr>
                <w:rFonts w:ascii="Arial" w:hAnsi="Arial" w:cs="Arial"/>
                <w:b/>
                <w:bCs/>
              </w:rPr>
              <w:t>Project Phase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2B3AB1" w14:textId="77777777" w:rsidR="0081725E" w:rsidRPr="00C06590" w:rsidRDefault="0081725E" w:rsidP="0081725E">
            <w:pPr>
              <w:rPr>
                <w:rFonts w:ascii="Arial" w:hAnsi="Arial" w:cs="Arial"/>
                <w:b/>
                <w:bCs/>
              </w:rPr>
            </w:pPr>
            <w:r w:rsidRPr="00C06590">
              <w:rPr>
                <w:rFonts w:ascii="Arial" w:hAnsi="Arial" w:cs="Arial"/>
                <w:b/>
                <w:bCs/>
              </w:rPr>
              <w:t>Primary Resources Required</w:t>
            </w:r>
          </w:p>
        </w:tc>
      </w:tr>
      <w:tr w:rsidR="0081725E" w:rsidRPr="00C06590" w14:paraId="3FE407B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93AA10" w14:textId="77777777" w:rsidR="0081725E" w:rsidRPr="00C06590" w:rsidRDefault="0081725E" w:rsidP="0081725E">
            <w:pPr>
              <w:rPr>
                <w:rFonts w:ascii="Arial" w:hAnsi="Arial" w:cs="Arial"/>
              </w:rPr>
            </w:pPr>
            <w:r w:rsidRPr="00C06590">
              <w:rPr>
                <w:rFonts w:ascii="Arial" w:hAnsi="Arial" w:cs="Arial"/>
              </w:rPr>
              <w:t>Initiation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EFF702" w14:textId="77777777" w:rsidR="0081725E" w:rsidRPr="00C06590" w:rsidRDefault="0081725E" w:rsidP="0081725E">
            <w:pPr>
              <w:rPr>
                <w:rFonts w:ascii="Arial" w:hAnsi="Arial" w:cs="Arial"/>
              </w:rPr>
            </w:pPr>
            <w:r w:rsidRPr="00C06590">
              <w:rPr>
                <w:rFonts w:ascii="Arial" w:hAnsi="Arial" w:cs="Arial"/>
              </w:rPr>
              <w:t>Project Sponsor, Project Manager, Business Analysts</w:t>
            </w:r>
          </w:p>
        </w:tc>
      </w:tr>
      <w:tr w:rsidR="0081725E" w:rsidRPr="00C06590" w14:paraId="631862A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086786" w14:textId="77777777" w:rsidR="0081725E" w:rsidRPr="00C06590" w:rsidRDefault="0081725E" w:rsidP="0081725E">
            <w:pPr>
              <w:rPr>
                <w:rFonts w:ascii="Arial" w:hAnsi="Arial" w:cs="Arial"/>
              </w:rPr>
            </w:pPr>
            <w:r w:rsidRPr="00C06590">
              <w:rPr>
                <w:rFonts w:ascii="Arial" w:hAnsi="Arial" w:cs="Arial"/>
              </w:rPr>
              <w:t>Planning &amp; Design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783F12" w14:textId="77777777" w:rsidR="0081725E" w:rsidRPr="00C06590" w:rsidRDefault="0081725E" w:rsidP="0081725E">
            <w:pPr>
              <w:rPr>
                <w:rFonts w:ascii="Arial" w:hAnsi="Arial" w:cs="Arial"/>
              </w:rPr>
            </w:pPr>
            <w:r w:rsidRPr="00C06590">
              <w:rPr>
                <w:rFonts w:ascii="Arial" w:hAnsi="Arial" w:cs="Arial"/>
              </w:rPr>
              <w:t>Architects, Engineers, Planning Consultants</w:t>
            </w:r>
          </w:p>
        </w:tc>
      </w:tr>
      <w:tr w:rsidR="0081725E" w:rsidRPr="00C06590" w14:paraId="04F0EE0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8D03E5" w14:textId="77777777" w:rsidR="0081725E" w:rsidRPr="00C06590" w:rsidRDefault="0081725E" w:rsidP="0081725E">
            <w:pPr>
              <w:rPr>
                <w:rFonts w:ascii="Arial" w:hAnsi="Arial" w:cs="Arial"/>
              </w:rPr>
            </w:pPr>
            <w:r w:rsidRPr="00C06590">
              <w:rPr>
                <w:rFonts w:ascii="Arial" w:hAnsi="Arial" w:cs="Arial"/>
              </w:rPr>
              <w:t>Procurement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DB4B9E" w14:textId="77777777" w:rsidR="0081725E" w:rsidRPr="00C06590" w:rsidRDefault="0081725E" w:rsidP="0081725E">
            <w:pPr>
              <w:rPr>
                <w:rFonts w:ascii="Arial" w:hAnsi="Arial" w:cs="Arial"/>
              </w:rPr>
            </w:pPr>
            <w:r w:rsidRPr="00C06590">
              <w:rPr>
                <w:rFonts w:ascii="Arial" w:hAnsi="Arial" w:cs="Arial"/>
              </w:rPr>
              <w:t>Procurement Specialists, Quantity Surveyors</w:t>
            </w:r>
          </w:p>
        </w:tc>
      </w:tr>
      <w:tr w:rsidR="0081725E" w:rsidRPr="00C06590" w14:paraId="7DDEF23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E83F50" w14:textId="77777777" w:rsidR="0081725E" w:rsidRPr="00C06590" w:rsidRDefault="0081725E" w:rsidP="0081725E">
            <w:pPr>
              <w:rPr>
                <w:rFonts w:ascii="Arial" w:hAnsi="Arial" w:cs="Arial"/>
              </w:rPr>
            </w:pPr>
            <w:r w:rsidRPr="00C06590">
              <w:rPr>
                <w:rFonts w:ascii="Arial" w:hAnsi="Arial" w:cs="Arial"/>
              </w:rPr>
              <w:t>Construction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D19F74" w14:textId="77777777" w:rsidR="0081725E" w:rsidRPr="00C06590" w:rsidRDefault="0081725E" w:rsidP="0081725E">
            <w:pPr>
              <w:rPr>
                <w:rFonts w:ascii="Arial" w:hAnsi="Arial" w:cs="Arial"/>
              </w:rPr>
            </w:pPr>
            <w:r w:rsidRPr="00C06590">
              <w:rPr>
                <w:rFonts w:ascii="Arial" w:hAnsi="Arial" w:cs="Arial"/>
              </w:rPr>
              <w:t>Contractors, Site Engineers, Skilled Labour, Equipment</w:t>
            </w:r>
          </w:p>
        </w:tc>
      </w:tr>
      <w:tr w:rsidR="0081725E" w:rsidRPr="00C06590" w14:paraId="3EF00C1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000AD7" w14:textId="77777777" w:rsidR="0081725E" w:rsidRPr="00C06590" w:rsidRDefault="0081725E" w:rsidP="0081725E">
            <w:pPr>
              <w:rPr>
                <w:rFonts w:ascii="Arial" w:hAnsi="Arial" w:cs="Arial"/>
              </w:rPr>
            </w:pPr>
            <w:r w:rsidRPr="00C06590">
              <w:rPr>
                <w:rFonts w:ascii="Arial" w:hAnsi="Arial" w:cs="Arial"/>
              </w:rPr>
              <w:t>Testing &amp; Commissioning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ACBD89" w14:textId="77777777" w:rsidR="0081725E" w:rsidRPr="00C06590" w:rsidRDefault="0081725E" w:rsidP="0081725E">
            <w:pPr>
              <w:rPr>
                <w:rFonts w:ascii="Arial" w:hAnsi="Arial" w:cs="Arial"/>
              </w:rPr>
            </w:pPr>
            <w:r w:rsidRPr="00C06590">
              <w:rPr>
                <w:rFonts w:ascii="Arial" w:hAnsi="Arial" w:cs="Arial"/>
              </w:rPr>
              <w:t>Engineers, Safety Inspectors, Transport Operators</w:t>
            </w:r>
          </w:p>
        </w:tc>
      </w:tr>
      <w:tr w:rsidR="0081725E" w:rsidRPr="00C06590" w14:paraId="69B194B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0D51C3" w14:textId="77777777" w:rsidR="0081725E" w:rsidRPr="00C06590" w:rsidRDefault="0081725E" w:rsidP="0081725E">
            <w:pPr>
              <w:rPr>
                <w:rFonts w:ascii="Arial" w:hAnsi="Arial" w:cs="Arial"/>
              </w:rPr>
            </w:pPr>
            <w:r w:rsidRPr="00C06590">
              <w:rPr>
                <w:rFonts w:ascii="Arial" w:hAnsi="Arial" w:cs="Arial"/>
              </w:rPr>
              <w:t>Handover &amp; Closure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06532D" w14:textId="77777777" w:rsidR="0081725E" w:rsidRPr="00C06590" w:rsidRDefault="0081725E" w:rsidP="0081725E">
            <w:pPr>
              <w:rPr>
                <w:rFonts w:ascii="Arial" w:hAnsi="Arial" w:cs="Arial"/>
              </w:rPr>
            </w:pPr>
            <w:r w:rsidRPr="00C06590">
              <w:rPr>
                <w:rFonts w:ascii="Arial" w:hAnsi="Arial" w:cs="Arial"/>
              </w:rPr>
              <w:t>Project Manager, Client Representatives, Operations Team</w:t>
            </w:r>
          </w:p>
        </w:tc>
      </w:tr>
    </w:tbl>
    <w:p w14:paraId="13ACB753" w14:textId="77777777" w:rsidR="00EC620A" w:rsidRDefault="00EC620A" w:rsidP="0081725E">
      <w:pPr>
        <w:rPr>
          <w:rFonts w:ascii="Arial" w:hAnsi="Arial" w:cs="Arial"/>
        </w:rPr>
      </w:pPr>
    </w:p>
    <w:p w14:paraId="5CA28F70" w14:textId="76401684" w:rsidR="002244C4" w:rsidRPr="00C06590" w:rsidRDefault="0081725E" w:rsidP="0081725E">
      <w:pPr>
        <w:rPr>
          <w:rFonts w:ascii="Arial" w:hAnsi="Arial" w:cs="Arial"/>
        </w:rPr>
      </w:pPr>
      <w:r w:rsidRPr="00C06590">
        <w:rPr>
          <w:rFonts w:ascii="Arial" w:hAnsi="Arial" w:cs="Arial"/>
        </w:rPr>
        <w:t>Resource planning will be reviewed regularly throughout the project to ensure that labour, equipment and funding remain aligned with project progress. Regular monitoring also enables the project manager to address resource shortages and respond quickly to unexpected changes or project risks. This proactive approach supports efficient project delivery while maintaining quality, cost and schedule performance (PMI, 2021).</w:t>
      </w:r>
    </w:p>
    <w:p w14:paraId="676706FC" w14:textId="77777777" w:rsidR="002244C4" w:rsidRPr="00C06590" w:rsidRDefault="002244C4">
      <w:pPr>
        <w:rPr>
          <w:rFonts w:ascii="Arial" w:hAnsi="Arial" w:cs="Arial"/>
        </w:rPr>
      </w:pPr>
      <w:r w:rsidRPr="00C06590">
        <w:rPr>
          <w:rFonts w:ascii="Arial" w:hAnsi="Arial" w:cs="Arial"/>
        </w:rPr>
        <w:br w:type="page"/>
      </w:r>
    </w:p>
    <w:p w14:paraId="63BEBC2E" w14:textId="77777777" w:rsidR="002244C4" w:rsidRPr="00C06590" w:rsidRDefault="002244C4" w:rsidP="002244C4">
      <w:pPr>
        <w:pStyle w:val="Heading1"/>
        <w:rPr>
          <w:rFonts w:ascii="Arial" w:hAnsi="Arial" w:cs="Arial"/>
          <w:sz w:val="24"/>
          <w:szCs w:val="24"/>
        </w:rPr>
      </w:pPr>
      <w:bookmarkStart w:id="27" w:name="_Toc236045085"/>
      <w:r w:rsidRPr="00C06590">
        <w:rPr>
          <w:rFonts w:ascii="Arial" w:hAnsi="Arial" w:cs="Arial"/>
          <w:sz w:val="24"/>
          <w:szCs w:val="24"/>
        </w:rPr>
        <w:lastRenderedPageBreak/>
        <w:t>9.3 Managing the Project Constraints</w:t>
      </w:r>
      <w:bookmarkEnd w:id="27"/>
    </w:p>
    <w:p w14:paraId="27461F75" w14:textId="77777777" w:rsidR="002244C4" w:rsidRPr="00C06590" w:rsidRDefault="002244C4" w:rsidP="002244C4">
      <w:pPr>
        <w:rPr>
          <w:rFonts w:ascii="Arial" w:hAnsi="Arial" w:cs="Arial"/>
        </w:rPr>
      </w:pPr>
      <w:r w:rsidRPr="00C06590">
        <w:rPr>
          <w:rFonts w:ascii="Arial" w:hAnsi="Arial" w:cs="Arial"/>
        </w:rPr>
        <w:t xml:space="preserve">Project performance is commonly assessed using the </w:t>
      </w:r>
      <w:r w:rsidRPr="00C06590">
        <w:rPr>
          <w:rFonts w:ascii="Arial" w:hAnsi="Arial" w:cs="Arial"/>
          <w:b/>
          <w:bCs/>
        </w:rPr>
        <w:t>Project Management Triangle</w:t>
      </w:r>
      <w:r w:rsidRPr="00C06590">
        <w:rPr>
          <w:rFonts w:ascii="Arial" w:hAnsi="Arial" w:cs="Arial"/>
        </w:rPr>
        <w:t>, which recognises the relationship between scope, time and cost. Changes to one constraint are likely to affect the others, making effective control essential throughout the project lifecycle (Lock, 2020).</w:t>
      </w:r>
    </w:p>
    <w:p w14:paraId="483190D0" w14:textId="77777777" w:rsidR="002244C4" w:rsidRPr="00C06590" w:rsidRDefault="002244C4" w:rsidP="002244C4">
      <w:pPr>
        <w:rPr>
          <w:rFonts w:ascii="Arial" w:hAnsi="Arial" w:cs="Arial"/>
        </w:rPr>
      </w:pPr>
      <w:r w:rsidRPr="00C06590">
        <w:rPr>
          <w:rFonts w:ascii="Arial" w:hAnsi="Arial" w:cs="Arial"/>
        </w:rPr>
        <w:t>For the redevelopment of the central transport hub:</w:t>
      </w:r>
    </w:p>
    <w:p w14:paraId="308D5614" w14:textId="77777777" w:rsidR="002244C4" w:rsidRPr="00C06590" w:rsidRDefault="002244C4" w:rsidP="002244C4">
      <w:pPr>
        <w:numPr>
          <w:ilvl w:val="0"/>
          <w:numId w:val="4"/>
        </w:numPr>
        <w:rPr>
          <w:rFonts w:ascii="Arial" w:hAnsi="Arial" w:cs="Arial"/>
        </w:rPr>
      </w:pPr>
      <w:r w:rsidRPr="00C06590">
        <w:rPr>
          <w:rFonts w:ascii="Arial" w:hAnsi="Arial" w:cs="Arial"/>
          <w:b/>
          <w:bCs/>
        </w:rPr>
        <w:t>Scope:</w:t>
      </w:r>
      <w:r w:rsidRPr="00C06590">
        <w:rPr>
          <w:rFonts w:ascii="Arial" w:hAnsi="Arial" w:cs="Arial"/>
        </w:rPr>
        <w:t xml:space="preserve"> Deliver a modern, integrated transport hub with improved passenger facilities, accessibility and sustainability.</w:t>
      </w:r>
    </w:p>
    <w:p w14:paraId="392C00ED" w14:textId="77777777" w:rsidR="002244C4" w:rsidRPr="00C06590" w:rsidRDefault="002244C4" w:rsidP="002244C4">
      <w:pPr>
        <w:numPr>
          <w:ilvl w:val="0"/>
          <w:numId w:val="4"/>
        </w:numPr>
        <w:rPr>
          <w:rFonts w:ascii="Arial" w:hAnsi="Arial" w:cs="Arial"/>
        </w:rPr>
      </w:pPr>
      <w:r w:rsidRPr="00C06590">
        <w:rPr>
          <w:rFonts w:ascii="Arial" w:hAnsi="Arial" w:cs="Arial"/>
          <w:b/>
          <w:bCs/>
        </w:rPr>
        <w:t>Time:</w:t>
      </w:r>
      <w:r w:rsidRPr="00C06590">
        <w:rPr>
          <w:rFonts w:ascii="Arial" w:hAnsi="Arial" w:cs="Arial"/>
        </w:rPr>
        <w:t xml:space="preserve"> Complete construction and commissioning within </w:t>
      </w:r>
      <w:r w:rsidRPr="00C06590">
        <w:rPr>
          <w:rFonts w:ascii="Arial" w:hAnsi="Arial" w:cs="Arial"/>
          <w:b/>
          <w:bCs/>
        </w:rPr>
        <w:t>24 months</w:t>
      </w:r>
      <w:r w:rsidRPr="00C06590">
        <w:rPr>
          <w:rFonts w:ascii="Arial" w:hAnsi="Arial" w:cs="Arial"/>
        </w:rPr>
        <w:t>.</w:t>
      </w:r>
    </w:p>
    <w:p w14:paraId="682C5EC2" w14:textId="77777777" w:rsidR="002244C4" w:rsidRPr="00C06590" w:rsidRDefault="002244C4" w:rsidP="002244C4">
      <w:pPr>
        <w:numPr>
          <w:ilvl w:val="0"/>
          <w:numId w:val="4"/>
        </w:numPr>
        <w:rPr>
          <w:rFonts w:ascii="Arial" w:hAnsi="Arial" w:cs="Arial"/>
        </w:rPr>
      </w:pPr>
      <w:r w:rsidRPr="00C06590">
        <w:rPr>
          <w:rFonts w:ascii="Arial" w:hAnsi="Arial" w:cs="Arial"/>
          <w:b/>
          <w:bCs/>
        </w:rPr>
        <w:t>Cost:</w:t>
      </w:r>
      <w:r w:rsidRPr="00C06590">
        <w:rPr>
          <w:rFonts w:ascii="Arial" w:hAnsi="Arial" w:cs="Arial"/>
        </w:rPr>
        <w:t xml:space="preserve"> Deliver the project within the approved </w:t>
      </w:r>
      <w:r w:rsidRPr="00C06590">
        <w:rPr>
          <w:rFonts w:ascii="Arial" w:hAnsi="Arial" w:cs="Arial"/>
          <w:b/>
          <w:bCs/>
        </w:rPr>
        <w:t>£120 million</w:t>
      </w:r>
      <w:r w:rsidRPr="00C06590">
        <w:rPr>
          <w:rFonts w:ascii="Arial" w:hAnsi="Arial" w:cs="Arial"/>
        </w:rPr>
        <w:t xml:space="preserve"> budget.</w:t>
      </w:r>
    </w:p>
    <w:p w14:paraId="651B0B1B" w14:textId="77777777" w:rsidR="002244C4" w:rsidRPr="00C06590" w:rsidRDefault="002244C4" w:rsidP="002244C4">
      <w:pPr>
        <w:pStyle w:val="Heading1"/>
        <w:rPr>
          <w:rFonts w:ascii="Arial" w:hAnsi="Arial" w:cs="Arial"/>
          <w:sz w:val="24"/>
          <w:szCs w:val="24"/>
        </w:rPr>
      </w:pPr>
      <w:bookmarkStart w:id="28" w:name="_Toc236045086"/>
      <w:r w:rsidRPr="00C06590">
        <w:rPr>
          <w:rFonts w:ascii="Arial" w:hAnsi="Arial" w:cs="Arial"/>
          <w:sz w:val="24"/>
          <w:szCs w:val="24"/>
        </w:rPr>
        <w:t>9.4 Leadership and Monitoring</w:t>
      </w:r>
      <w:bookmarkEnd w:id="28"/>
    </w:p>
    <w:p w14:paraId="59860384" w14:textId="77777777" w:rsidR="002244C4" w:rsidRPr="00C06590" w:rsidRDefault="002244C4" w:rsidP="002244C4">
      <w:pPr>
        <w:rPr>
          <w:rFonts w:ascii="Arial" w:hAnsi="Arial" w:cs="Arial"/>
        </w:rPr>
      </w:pPr>
      <w:r w:rsidRPr="00C06590">
        <w:rPr>
          <w:rFonts w:ascii="Arial" w:hAnsi="Arial" w:cs="Arial"/>
        </w:rPr>
        <w:t>Successful delivery of a major infrastructure project requires effective leadership alongside technical project management skills. The project manager must coordinate multidisciplinary teams, resolve conflicts and motivate stakeholders towards achieving common objectives. Leadership styles should be adapted according to the project stage and organisational needs (</w:t>
      </w:r>
      <w:proofErr w:type="spellStart"/>
      <w:r w:rsidRPr="00C06590">
        <w:rPr>
          <w:rFonts w:ascii="Arial" w:hAnsi="Arial" w:cs="Arial"/>
        </w:rPr>
        <w:t>Dulewicz</w:t>
      </w:r>
      <w:proofErr w:type="spellEnd"/>
      <w:r w:rsidRPr="00C06590">
        <w:rPr>
          <w:rFonts w:ascii="Arial" w:hAnsi="Arial" w:cs="Arial"/>
        </w:rPr>
        <w:t xml:space="preserve"> and Higgs, 2005).</w:t>
      </w:r>
    </w:p>
    <w:p w14:paraId="0541D0B3" w14:textId="77777777" w:rsidR="002244C4" w:rsidRPr="00C06590" w:rsidRDefault="002244C4" w:rsidP="002244C4">
      <w:pPr>
        <w:rPr>
          <w:rFonts w:ascii="Arial" w:hAnsi="Arial" w:cs="Arial"/>
        </w:rPr>
      </w:pPr>
      <w:r w:rsidRPr="00C06590">
        <w:rPr>
          <w:rFonts w:ascii="Arial" w:hAnsi="Arial" w:cs="Arial"/>
        </w:rPr>
        <w:t>Project performance will be monitored through:</w:t>
      </w:r>
    </w:p>
    <w:p w14:paraId="48F00C2A" w14:textId="77777777" w:rsidR="002244C4" w:rsidRPr="00C06590" w:rsidRDefault="002244C4" w:rsidP="002244C4">
      <w:pPr>
        <w:numPr>
          <w:ilvl w:val="0"/>
          <w:numId w:val="5"/>
        </w:numPr>
        <w:rPr>
          <w:rFonts w:ascii="Arial" w:hAnsi="Arial" w:cs="Arial"/>
        </w:rPr>
      </w:pPr>
      <w:r w:rsidRPr="00C06590">
        <w:rPr>
          <w:rFonts w:ascii="Arial" w:hAnsi="Arial" w:cs="Arial"/>
        </w:rPr>
        <w:t>Monthly progress meetings.</w:t>
      </w:r>
    </w:p>
    <w:p w14:paraId="3C0F7662" w14:textId="77777777" w:rsidR="002244C4" w:rsidRPr="00C06590" w:rsidRDefault="002244C4" w:rsidP="002244C4">
      <w:pPr>
        <w:numPr>
          <w:ilvl w:val="0"/>
          <w:numId w:val="5"/>
        </w:numPr>
        <w:rPr>
          <w:rFonts w:ascii="Arial" w:hAnsi="Arial" w:cs="Arial"/>
        </w:rPr>
      </w:pPr>
      <w:r w:rsidRPr="00C06590">
        <w:rPr>
          <w:rFonts w:ascii="Arial" w:hAnsi="Arial" w:cs="Arial"/>
        </w:rPr>
        <w:t>Schedule and budget reviews.</w:t>
      </w:r>
    </w:p>
    <w:p w14:paraId="383D6040" w14:textId="77777777" w:rsidR="002244C4" w:rsidRPr="00C06590" w:rsidRDefault="002244C4" w:rsidP="002244C4">
      <w:pPr>
        <w:numPr>
          <w:ilvl w:val="0"/>
          <w:numId w:val="5"/>
        </w:numPr>
        <w:rPr>
          <w:rFonts w:ascii="Arial" w:hAnsi="Arial" w:cs="Arial"/>
        </w:rPr>
      </w:pPr>
      <w:r w:rsidRPr="00C06590">
        <w:rPr>
          <w:rFonts w:ascii="Arial" w:hAnsi="Arial" w:cs="Arial"/>
        </w:rPr>
        <w:t>Risk register updates.</w:t>
      </w:r>
    </w:p>
    <w:p w14:paraId="25A23824" w14:textId="77777777" w:rsidR="002244C4" w:rsidRPr="00C06590" w:rsidRDefault="002244C4" w:rsidP="002244C4">
      <w:pPr>
        <w:numPr>
          <w:ilvl w:val="0"/>
          <w:numId w:val="5"/>
        </w:numPr>
        <w:rPr>
          <w:rFonts w:ascii="Arial" w:hAnsi="Arial" w:cs="Arial"/>
        </w:rPr>
      </w:pPr>
      <w:r w:rsidRPr="00C06590">
        <w:rPr>
          <w:rFonts w:ascii="Arial" w:hAnsi="Arial" w:cs="Arial"/>
        </w:rPr>
        <w:t>Quality inspections and audits.</w:t>
      </w:r>
    </w:p>
    <w:p w14:paraId="5B507C17" w14:textId="77777777" w:rsidR="002244C4" w:rsidRPr="00C06590" w:rsidRDefault="002244C4" w:rsidP="002244C4">
      <w:pPr>
        <w:numPr>
          <w:ilvl w:val="0"/>
          <w:numId w:val="5"/>
        </w:numPr>
        <w:rPr>
          <w:rFonts w:ascii="Arial" w:hAnsi="Arial" w:cs="Arial"/>
        </w:rPr>
      </w:pPr>
      <w:r w:rsidRPr="00C06590">
        <w:rPr>
          <w:rFonts w:ascii="Arial" w:hAnsi="Arial" w:cs="Arial"/>
        </w:rPr>
        <w:t>Stakeholder communication meetings.</w:t>
      </w:r>
    </w:p>
    <w:p w14:paraId="39B57558" w14:textId="77777777" w:rsidR="002244C4" w:rsidRPr="00C06590" w:rsidRDefault="002244C4" w:rsidP="002244C4">
      <w:pPr>
        <w:numPr>
          <w:ilvl w:val="0"/>
          <w:numId w:val="5"/>
        </w:numPr>
        <w:rPr>
          <w:rFonts w:ascii="Arial" w:hAnsi="Arial" w:cs="Arial"/>
        </w:rPr>
      </w:pPr>
      <w:r w:rsidRPr="00C06590">
        <w:rPr>
          <w:rFonts w:ascii="Arial" w:hAnsi="Arial" w:cs="Arial"/>
        </w:rPr>
        <w:t>Performance reports submitted to the Project Board.</w:t>
      </w:r>
    </w:p>
    <w:p w14:paraId="30AF9719" w14:textId="77777777" w:rsidR="002244C4" w:rsidRDefault="002244C4" w:rsidP="002244C4">
      <w:pPr>
        <w:rPr>
          <w:rFonts w:ascii="Arial" w:hAnsi="Arial" w:cs="Arial"/>
        </w:rPr>
      </w:pPr>
    </w:p>
    <w:p w14:paraId="44031489" w14:textId="77777777" w:rsidR="00EC620A" w:rsidRDefault="00EC620A" w:rsidP="002244C4">
      <w:pPr>
        <w:rPr>
          <w:rFonts w:ascii="Arial" w:hAnsi="Arial" w:cs="Arial"/>
        </w:rPr>
      </w:pPr>
    </w:p>
    <w:p w14:paraId="007D7E82" w14:textId="77777777" w:rsidR="00EC620A" w:rsidRDefault="00EC620A" w:rsidP="002244C4">
      <w:pPr>
        <w:rPr>
          <w:rFonts w:ascii="Arial" w:hAnsi="Arial" w:cs="Arial"/>
        </w:rPr>
      </w:pPr>
    </w:p>
    <w:p w14:paraId="449F8D11" w14:textId="77777777" w:rsidR="00EC620A" w:rsidRDefault="00EC620A" w:rsidP="002244C4">
      <w:pPr>
        <w:rPr>
          <w:rFonts w:ascii="Arial" w:hAnsi="Arial" w:cs="Arial"/>
        </w:rPr>
      </w:pPr>
    </w:p>
    <w:p w14:paraId="195BC04A" w14:textId="77777777" w:rsidR="00EC620A" w:rsidRDefault="00EC620A" w:rsidP="002244C4">
      <w:pPr>
        <w:rPr>
          <w:rFonts w:ascii="Arial" w:hAnsi="Arial" w:cs="Arial"/>
        </w:rPr>
      </w:pPr>
    </w:p>
    <w:p w14:paraId="635BFC5F" w14:textId="77777777" w:rsidR="00EC620A" w:rsidRPr="00C06590" w:rsidRDefault="00EC620A" w:rsidP="002244C4">
      <w:pPr>
        <w:rPr>
          <w:rFonts w:ascii="Arial" w:hAnsi="Arial" w:cs="Arial"/>
        </w:rPr>
      </w:pPr>
    </w:p>
    <w:p w14:paraId="6CA71053" w14:textId="77777777" w:rsidR="002244C4" w:rsidRPr="00C06590" w:rsidRDefault="002244C4" w:rsidP="002244C4">
      <w:pPr>
        <w:rPr>
          <w:rFonts w:ascii="Arial" w:hAnsi="Arial" w:cs="Arial"/>
        </w:rPr>
      </w:pPr>
    </w:p>
    <w:p w14:paraId="2FCAE375" w14:textId="77777777" w:rsidR="002244C4" w:rsidRPr="00C06590" w:rsidRDefault="002244C4" w:rsidP="002244C4">
      <w:pPr>
        <w:pStyle w:val="Heading1"/>
        <w:rPr>
          <w:rFonts w:ascii="Arial" w:hAnsi="Arial" w:cs="Arial"/>
          <w:sz w:val="24"/>
          <w:szCs w:val="24"/>
        </w:rPr>
      </w:pPr>
      <w:bookmarkStart w:id="29" w:name="_Toc236045087"/>
      <w:r w:rsidRPr="00C06590">
        <w:rPr>
          <w:rFonts w:ascii="Arial" w:hAnsi="Arial" w:cs="Arial"/>
          <w:sz w:val="24"/>
          <w:szCs w:val="24"/>
        </w:rPr>
        <w:lastRenderedPageBreak/>
        <w:t>10. Conclusion</w:t>
      </w:r>
      <w:bookmarkEnd w:id="29"/>
    </w:p>
    <w:p w14:paraId="02C93552" w14:textId="77777777" w:rsidR="000B67D0" w:rsidRPr="000B67D0" w:rsidRDefault="000B67D0" w:rsidP="000B67D0">
      <w:pPr>
        <w:rPr>
          <w:rFonts w:ascii="Arial" w:hAnsi="Arial" w:cs="Arial"/>
        </w:rPr>
      </w:pPr>
      <w:r w:rsidRPr="000B67D0">
        <w:rPr>
          <w:rFonts w:ascii="Arial" w:hAnsi="Arial" w:cs="Arial"/>
        </w:rPr>
        <w:t xml:space="preserve">This project management plan has demonstrated how established project management principles and techniques can be applied to the redevelopment of a central transport hub. The report defined the project scope and objectives and used key planning tools, including the Work Breakdown Structure (WBS), Quad Chart and Gantt Chart, to support effective scheduling and project control. It also identified key stakeholders, allocated appropriate resources and assessed the main project risks with suitable mitigation strategies. Together, these elements provide a structured framework for delivering the project within the planned </w:t>
      </w:r>
      <w:r w:rsidRPr="000B67D0">
        <w:rPr>
          <w:rFonts w:ascii="Arial" w:hAnsi="Arial" w:cs="Arial"/>
          <w:b/>
          <w:bCs/>
        </w:rPr>
        <w:t>24-month schedule</w:t>
      </w:r>
      <w:r w:rsidRPr="000B67D0">
        <w:rPr>
          <w:rFonts w:ascii="Arial" w:hAnsi="Arial" w:cs="Arial"/>
        </w:rPr>
        <w:t xml:space="preserve"> and </w:t>
      </w:r>
      <w:r w:rsidRPr="000B67D0">
        <w:rPr>
          <w:rFonts w:ascii="Arial" w:hAnsi="Arial" w:cs="Arial"/>
          <w:b/>
          <w:bCs/>
        </w:rPr>
        <w:t>£120 million budget</w:t>
      </w:r>
      <w:r w:rsidRPr="000B67D0">
        <w:rPr>
          <w:rFonts w:ascii="Arial" w:hAnsi="Arial" w:cs="Arial"/>
        </w:rPr>
        <w:t xml:space="preserve"> while meeting quality, sustainability and stakeholder requirements. Effective planning, communication, monitoring and risk management will be essential to achieving successful project delivery and ensuring long-term benefits for passengers, the local community and transport operators.</w:t>
      </w:r>
    </w:p>
    <w:p w14:paraId="2A03B05C" w14:textId="45B3F063" w:rsidR="002244C4" w:rsidRPr="00C06590" w:rsidRDefault="002244C4" w:rsidP="002244C4">
      <w:pPr>
        <w:rPr>
          <w:rFonts w:ascii="Arial" w:hAnsi="Arial" w:cs="Arial"/>
        </w:rPr>
      </w:pPr>
    </w:p>
    <w:p w14:paraId="6B24E188" w14:textId="77777777" w:rsidR="002244C4" w:rsidRPr="00C06590" w:rsidRDefault="002244C4">
      <w:pPr>
        <w:rPr>
          <w:rFonts w:ascii="Arial" w:hAnsi="Arial" w:cs="Arial"/>
        </w:rPr>
      </w:pPr>
      <w:r w:rsidRPr="00C06590">
        <w:rPr>
          <w:rFonts w:ascii="Arial" w:hAnsi="Arial" w:cs="Arial"/>
        </w:rPr>
        <w:br w:type="page"/>
      </w:r>
    </w:p>
    <w:p w14:paraId="1FF08422" w14:textId="27D49257" w:rsidR="002244C4" w:rsidRPr="00C06590" w:rsidRDefault="002244C4" w:rsidP="002244C4">
      <w:pPr>
        <w:pStyle w:val="Heading1"/>
        <w:rPr>
          <w:rFonts w:ascii="Arial" w:hAnsi="Arial" w:cs="Arial"/>
          <w:sz w:val="24"/>
          <w:szCs w:val="24"/>
        </w:rPr>
      </w:pPr>
      <w:bookmarkStart w:id="30" w:name="_Toc236045088"/>
      <w:r w:rsidRPr="00C06590">
        <w:rPr>
          <w:rFonts w:ascii="Arial" w:hAnsi="Arial" w:cs="Arial"/>
          <w:sz w:val="24"/>
          <w:szCs w:val="24"/>
        </w:rPr>
        <w:lastRenderedPageBreak/>
        <w:t>References</w:t>
      </w:r>
      <w:bookmarkEnd w:id="30"/>
      <w:r w:rsidRPr="00C06590">
        <w:rPr>
          <w:rFonts w:ascii="Arial" w:hAnsi="Arial" w:cs="Arial"/>
          <w:sz w:val="24"/>
          <w:szCs w:val="24"/>
        </w:rPr>
        <w:t xml:space="preserve"> </w:t>
      </w:r>
    </w:p>
    <w:p w14:paraId="3C5603FA" w14:textId="35EA63DC" w:rsidR="00CB634B" w:rsidRPr="00C06590" w:rsidRDefault="00CB634B" w:rsidP="00673EAA">
      <w:pPr>
        <w:rPr>
          <w:rFonts w:ascii="Arial" w:hAnsi="Arial" w:cs="Arial"/>
        </w:rPr>
      </w:pPr>
      <w:r w:rsidRPr="00C06590">
        <w:rPr>
          <w:rFonts w:ascii="Arial" w:hAnsi="Arial" w:cs="Arial"/>
        </w:rPr>
        <w:t xml:space="preserve">Association for Project Management (APM) (2019) </w:t>
      </w:r>
      <w:r w:rsidRPr="00C06590">
        <w:rPr>
          <w:rFonts w:ascii="Arial" w:hAnsi="Arial" w:cs="Arial"/>
          <w:i/>
          <w:iCs/>
        </w:rPr>
        <w:t>APM Body of Knowledge</w:t>
      </w:r>
      <w:r w:rsidRPr="00C06590">
        <w:rPr>
          <w:rFonts w:ascii="Arial" w:hAnsi="Arial" w:cs="Arial"/>
        </w:rPr>
        <w:t>. 7th ed. Princes Risborough: Association for Project Management</w:t>
      </w:r>
      <w:r w:rsidR="00673EAA" w:rsidRPr="00C06590">
        <w:rPr>
          <w:rFonts w:ascii="Arial" w:hAnsi="Arial" w:cs="Arial"/>
        </w:rPr>
        <w:t>.</w:t>
      </w:r>
    </w:p>
    <w:p w14:paraId="4AE36988" w14:textId="77777777" w:rsidR="00CB634B" w:rsidRPr="00C06590" w:rsidRDefault="00CB634B" w:rsidP="00673EAA">
      <w:pPr>
        <w:rPr>
          <w:rFonts w:ascii="Arial" w:hAnsi="Arial" w:cs="Arial"/>
        </w:rPr>
      </w:pPr>
      <w:r w:rsidRPr="00C06590">
        <w:rPr>
          <w:rFonts w:ascii="Arial" w:hAnsi="Arial" w:cs="Arial"/>
        </w:rPr>
        <w:t xml:space="preserve">Burke, R. (2013) </w:t>
      </w:r>
      <w:r w:rsidRPr="00C06590">
        <w:rPr>
          <w:rFonts w:ascii="Arial" w:hAnsi="Arial" w:cs="Arial"/>
          <w:i/>
          <w:iCs/>
        </w:rPr>
        <w:t>Project Management: Planning and Control Techniques</w:t>
      </w:r>
      <w:r w:rsidRPr="00C06590">
        <w:rPr>
          <w:rFonts w:ascii="Arial" w:hAnsi="Arial" w:cs="Arial"/>
        </w:rPr>
        <w:t>. 5th ed. Chichester: John Wiley &amp; Sons.</w:t>
      </w:r>
    </w:p>
    <w:p w14:paraId="11546CD6" w14:textId="77777777" w:rsidR="00CB634B" w:rsidRPr="00C06590" w:rsidRDefault="00CB634B" w:rsidP="00673EAA">
      <w:pPr>
        <w:rPr>
          <w:rFonts w:ascii="Arial" w:hAnsi="Arial" w:cs="Arial"/>
        </w:rPr>
      </w:pPr>
      <w:r w:rsidRPr="00C06590">
        <w:rPr>
          <w:rFonts w:ascii="Arial" w:hAnsi="Arial" w:cs="Arial"/>
        </w:rPr>
        <w:t xml:space="preserve">Dulewicz, V. and Higgs, M. (2005) ‘Assessing leadership styles and organisational context’, </w:t>
      </w:r>
      <w:r w:rsidRPr="00C06590">
        <w:rPr>
          <w:rFonts w:ascii="Arial" w:hAnsi="Arial" w:cs="Arial"/>
          <w:i/>
          <w:iCs/>
        </w:rPr>
        <w:t>Journal of Managerial Psychology</w:t>
      </w:r>
      <w:r w:rsidRPr="00C06590">
        <w:rPr>
          <w:rFonts w:ascii="Arial" w:hAnsi="Arial" w:cs="Arial"/>
        </w:rPr>
        <w:t>, 20(2), pp. 105–123.</w:t>
      </w:r>
    </w:p>
    <w:p w14:paraId="6EE00CD4" w14:textId="77777777" w:rsidR="00CB634B" w:rsidRPr="00C06590" w:rsidRDefault="00CB634B" w:rsidP="00673EAA">
      <w:pPr>
        <w:rPr>
          <w:rFonts w:ascii="Arial" w:hAnsi="Arial" w:cs="Arial"/>
        </w:rPr>
      </w:pPr>
      <w:r w:rsidRPr="00C06590">
        <w:rPr>
          <w:rFonts w:ascii="Arial" w:hAnsi="Arial" w:cs="Arial"/>
        </w:rPr>
        <w:t xml:space="preserve">Freeman, R.E. (1984) </w:t>
      </w:r>
      <w:r w:rsidRPr="00C06590">
        <w:rPr>
          <w:rFonts w:ascii="Arial" w:hAnsi="Arial" w:cs="Arial"/>
          <w:i/>
          <w:iCs/>
        </w:rPr>
        <w:t>Strategic Management: A Stakeholder Approach</w:t>
      </w:r>
      <w:r w:rsidRPr="00C06590">
        <w:rPr>
          <w:rFonts w:ascii="Arial" w:hAnsi="Arial" w:cs="Arial"/>
        </w:rPr>
        <w:t>. Boston: Pitman.</w:t>
      </w:r>
    </w:p>
    <w:p w14:paraId="24591EF9" w14:textId="77777777" w:rsidR="00CB634B" w:rsidRPr="00C06590" w:rsidRDefault="00CB634B" w:rsidP="00673EAA">
      <w:pPr>
        <w:rPr>
          <w:rFonts w:ascii="Arial" w:hAnsi="Arial" w:cs="Arial"/>
        </w:rPr>
      </w:pPr>
      <w:r w:rsidRPr="00C06590">
        <w:rPr>
          <w:rFonts w:ascii="Arial" w:hAnsi="Arial" w:cs="Arial"/>
        </w:rPr>
        <w:t xml:space="preserve">Kerzner, H. (2022) </w:t>
      </w:r>
      <w:r w:rsidRPr="00C06590">
        <w:rPr>
          <w:rFonts w:ascii="Arial" w:hAnsi="Arial" w:cs="Arial"/>
          <w:i/>
          <w:iCs/>
        </w:rPr>
        <w:t>Project Management: A Systems Approach to Planning, Scheduling, and Controlling</w:t>
      </w:r>
      <w:r w:rsidRPr="00C06590">
        <w:rPr>
          <w:rFonts w:ascii="Arial" w:hAnsi="Arial" w:cs="Arial"/>
        </w:rPr>
        <w:t>. 13th ed. Hoboken: John Wiley &amp; Sons. </w:t>
      </w:r>
    </w:p>
    <w:p w14:paraId="0A05F6F9" w14:textId="77777777" w:rsidR="00CB634B" w:rsidRPr="00C06590" w:rsidRDefault="00CB634B" w:rsidP="00673EAA">
      <w:pPr>
        <w:rPr>
          <w:rFonts w:ascii="Arial" w:hAnsi="Arial" w:cs="Arial"/>
        </w:rPr>
      </w:pPr>
      <w:r w:rsidRPr="00C06590">
        <w:rPr>
          <w:rFonts w:ascii="Arial" w:hAnsi="Arial" w:cs="Arial"/>
        </w:rPr>
        <w:t xml:space="preserve">Lock, D. (2020) </w:t>
      </w:r>
      <w:r w:rsidRPr="00C06590">
        <w:rPr>
          <w:rFonts w:ascii="Arial" w:hAnsi="Arial" w:cs="Arial"/>
          <w:i/>
          <w:iCs/>
        </w:rPr>
        <w:t>Project Management</w:t>
      </w:r>
      <w:r w:rsidRPr="00C06590">
        <w:rPr>
          <w:rFonts w:ascii="Arial" w:hAnsi="Arial" w:cs="Arial"/>
        </w:rPr>
        <w:t>. 11th ed. London: Routledge.</w:t>
      </w:r>
    </w:p>
    <w:p w14:paraId="21E070FF" w14:textId="77777777" w:rsidR="00CB634B" w:rsidRPr="00C06590" w:rsidRDefault="00CB634B" w:rsidP="00673EAA">
      <w:pPr>
        <w:rPr>
          <w:rFonts w:ascii="Arial" w:hAnsi="Arial" w:cs="Arial"/>
        </w:rPr>
      </w:pPr>
      <w:r w:rsidRPr="00C06590">
        <w:rPr>
          <w:rFonts w:ascii="Arial" w:hAnsi="Arial" w:cs="Arial"/>
        </w:rPr>
        <w:t xml:space="preserve">Maylor, H. (2022) </w:t>
      </w:r>
      <w:r w:rsidRPr="00C06590">
        <w:rPr>
          <w:rFonts w:ascii="Arial" w:hAnsi="Arial" w:cs="Arial"/>
          <w:i/>
          <w:iCs/>
        </w:rPr>
        <w:t>Project Management</w:t>
      </w:r>
      <w:r w:rsidRPr="00C06590">
        <w:rPr>
          <w:rFonts w:ascii="Arial" w:hAnsi="Arial" w:cs="Arial"/>
        </w:rPr>
        <w:t>. 5th ed. Harlow: Pearson. </w:t>
      </w:r>
    </w:p>
    <w:p w14:paraId="3A5BA581" w14:textId="77777777" w:rsidR="00CB634B" w:rsidRPr="00C06590" w:rsidRDefault="00CB634B" w:rsidP="00673EAA">
      <w:pPr>
        <w:rPr>
          <w:rFonts w:ascii="Arial" w:hAnsi="Arial" w:cs="Arial"/>
        </w:rPr>
      </w:pPr>
      <w:r w:rsidRPr="00C06590">
        <w:rPr>
          <w:rFonts w:ascii="Arial" w:hAnsi="Arial" w:cs="Arial"/>
        </w:rPr>
        <w:t xml:space="preserve">Meredith, J.R., Shafer, S.M. and Mantel, S.J. (2022) </w:t>
      </w:r>
      <w:r w:rsidRPr="00C06590">
        <w:rPr>
          <w:rFonts w:ascii="Arial" w:hAnsi="Arial" w:cs="Arial"/>
          <w:i/>
          <w:iCs/>
        </w:rPr>
        <w:t>Project Management: A Managerial Approach</w:t>
      </w:r>
      <w:r w:rsidRPr="00C06590">
        <w:rPr>
          <w:rFonts w:ascii="Arial" w:hAnsi="Arial" w:cs="Arial"/>
        </w:rPr>
        <w:t>. 10th ed. Hoboken: John Wiley &amp; Sons. </w:t>
      </w:r>
    </w:p>
    <w:p w14:paraId="68E9088C" w14:textId="77777777" w:rsidR="00CB634B" w:rsidRPr="00C06590" w:rsidRDefault="00CB634B" w:rsidP="00673EAA">
      <w:pPr>
        <w:rPr>
          <w:rFonts w:ascii="Arial" w:hAnsi="Arial" w:cs="Arial"/>
        </w:rPr>
      </w:pPr>
      <w:r w:rsidRPr="00C06590">
        <w:rPr>
          <w:rFonts w:ascii="Arial" w:hAnsi="Arial" w:cs="Arial"/>
        </w:rPr>
        <w:t xml:space="preserve">Mendelow, A.L. (1991) ‘Stakeholder Mapping’. </w:t>
      </w:r>
      <w:r w:rsidRPr="00C06590">
        <w:rPr>
          <w:rFonts w:ascii="Arial" w:hAnsi="Arial" w:cs="Arial"/>
          <w:i/>
          <w:iCs/>
        </w:rPr>
        <w:t>Proceedings of the 2nd International Conference on Information Systems</w:t>
      </w:r>
      <w:r w:rsidRPr="00C06590">
        <w:rPr>
          <w:rFonts w:ascii="Arial" w:hAnsi="Arial" w:cs="Arial"/>
        </w:rPr>
        <w:t>.</w:t>
      </w:r>
    </w:p>
    <w:p w14:paraId="4EF9D606" w14:textId="77777777" w:rsidR="00CB634B" w:rsidRPr="00C06590" w:rsidRDefault="00CB634B" w:rsidP="00673EAA">
      <w:pPr>
        <w:rPr>
          <w:rFonts w:ascii="Arial" w:hAnsi="Arial" w:cs="Arial"/>
        </w:rPr>
      </w:pPr>
      <w:r w:rsidRPr="00C06590">
        <w:rPr>
          <w:rFonts w:ascii="Arial" w:hAnsi="Arial" w:cs="Arial"/>
        </w:rPr>
        <w:t xml:space="preserve">Pinto, J.K. (2023) </w:t>
      </w:r>
      <w:r w:rsidRPr="00C06590">
        <w:rPr>
          <w:rFonts w:ascii="Arial" w:hAnsi="Arial" w:cs="Arial"/>
          <w:i/>
          <w:iCs/>
        </w:rPr>
        <w:t>Project Management: Achieving Competitive Advantage</w:t>
      </w:r>
      <w:r w:rsidRPr="00C06590">
        <w:rPr>
          <w:rFonts w:ascii="Arial" w:hAnsi="Arial" w:cs="Arial"/>
        </w:rPr>
        <w:t>. 6th ed. Harlow: Pearson.</w:t>
      </w:r>
    </w:p>
    <w:p w14:paraId="619484FC" w14:textId="77777777" w:rsidR="00CB634B" w:rsidRPr="00C06590" w:rsidRDefault="00CB634B" w:rsidP="00673EAA">
      <w:pPr>
        <w:rPr>
          <w:rFonts w:ascii="Arial" w:hAnsi="Arial" w:cs="Arial"/>
        </w:rPr>
      </w:pPr>
      <w:r w:rsidRPr="00C06590">
        <w:rPr>
          <w:rFonts w:ascii="Arial" w:hAnsi="Arial" w:cs="Arial"/>
        </w:rPr>
        <w:t xml:space="preserve">Project Management Institute (PMI) (2021) </w:t>
      </w:r>
      <w:r w:rsidRPr="00C06590">
        <w:rPr>
          <w:rFonts w:ascii="Arial" w:hAnsi="Arial" w:cs="Arial"/>
          <w:i/>
          <w:iCs/>
        </w:rPr>
        <w:t>A Guide to the Project Management Body of Knowledge (PMBOK® Guide)</w:t>
      </w:r>
      <w:r w:rsidRPr="00C06590">
        <w:rPr>
          <w:rFonts w:ascii="Arial" w:hAnsi="Arial" w:cs="Arial"/>
        </w:rPr>
        <w:t>. 7th ed. Newtown Square, PA: Project Management Institute. </w:t>
      </w:r>
    </w:p>
    <w:p w14:paraId="19BEAB77" w14:textId="77777777" w:rsidR="00CB634B" w:rsidRPr="00C06590" w:rsidRDefault="00CB634B" w:rsidP="00673EAA">
      <w:pPr>
        <w:rPr>
          <w:rFonts w:ascii="Arial" w:hAnsi="Arial" w:cs="Arial"/>
        </w:rPr>
      </w:pPr>
      <w:r w:rsidRPr="00C06590">
        <w:rPr>
          <w:rFonts w:ascii="Arial" w:hAnsi="Arial" w:cs="Arial"/>
        </w:rPr>
        <w:t xml:space="preserve">ISO (2018) </w:t>
      </w:r>
      <w:r w:rsidRPr="00C06590">
        <w:rPr>
          <w:rFonts w:ascii="Arial" w:hAnsi="Arial" w:cs="Arial"/>
          <w:i/>
          <w:iCs/>
        </w:rPr>
        <w:t>ISO 31000:2018 Risk Management – Guidelines</w:t>
      </w:r>
      <w:r w:rsidRPr="00C06590">
        <w:rPr>
          <w:rFonts w:ascii="Arial" w:hAnsi="Arial" w:cs="Arial"/>
        </w:rPr>
        <w:t>. Geneva: International Organization for Standardization.</w:t>
      </w:r>
    </w:p>
    <w:p w14:paraId="6B392A81" w14:textId="77777777" w:rsidR="002244C4" w:rsidRPr="00C06590" w:rsidRDefault="002244C4" w:rsidP="002244C4">
      <w:pPr>
        <w:rPr>
          <w:rFonts w:ascii="Arial" w:hAnsi="Arial" w:cs="Arial"/>
        </w:rPr>
      </w:pPr>
    </w:p>
    <w:p w14:paraId="38D14581" w14:textId="77777777" w:rsidR="002244C4" w:rsidRPr="00C06590" w:rsidRDefault="002244C4">
      <w:pPr>
        <w:rPr>
          <w:rFonts w:ascii="Arial" w:hAnsi="Arial" w:cs="Arial"/>
        </w:rPr>
      </w:pPr>
      <w:r w:rsidRPr="00C06590">
        <w:rPr>
          <w:rFonts w:ascii="Arial" w:hAnsi="Arial" w:cs="Arial"/>
        </w:rPr>
        <w:br w:type="page"/>
      </w:r>
    </w:p>
    <w:p w14:paraId="6E415B0F" w14:textId="77777777" w:rsidR="0081725E" w:rsidRPr="00C06590" w:rsidRDefault="0081725E" w:rsidP="0081725E">
      <w:pPr>
        <w:rPr>
          <w:rFonts w:ascii="Arial" w:hAnsi="Arial" w:cs="Arial"/>
        </w:rPr>
      </w:pPr>
    </w:p>
    <w:p w14:paraId="09C75EC2" w14:textId="77777777" w:rsidR="00364FCF" w:rsidRPr="00C06590" w:rsidRDefault="00364FCF" w:rsidP="002D65F2">
      <w:pPr>
        <w:rPr>
          <w:rFonts w:ascii="Arial" w:hAnsi="Arial" w:cs="Arial"/>
        </w:rPr>
      </w:pPr>
    </w:p>
    <w:p w14:paraId="58DF3017" w14:textId="77777777" w:rsidR="00E665F0" w:rsidRPr="00C06590" w:rsidRDefault="00E665F0" w:rsidP="00BF3CD4">
      <w:pPr>
        <w:rPr>
          <w:rFonts w:ascii="Arial" w:hAnsi="Arial" w:cs="Arial"/>
        </w:rPr>
      </w:pPr>
    </w:p>
    <w:p w14:paraId="3C9DB1AD" w14:textId="77777777" w:rsidR="00E665F0" w:rsidRPr="00C06590" w:rsidRDefault="00E665F0" w:rsidP="00BF3CD4">
      <w:pPr>
        <w:rPr>
          <w:rFonts w:ascii="Arial" w:hAnsi="Arial" w:cs="Arial"/>
        </w:rPr>
      </w:pPr>
    </w:p>
    <w:sectPr w:rsidR="00E665F0" w:rsidRPr="00C0659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65174" w14:textId="77777777" w:rsidR="00BC5038" w:rsidRDefault="00BC5038" w:rsidP="00D271DA">
      <w:pPr>
        <w:spacing w:after="0" w:line="240" w:lineRule="auto"/>
      </w:pPr>
      <w:r>
        <w:separator/>
      </w:r>
    </w:p>
  </w:endnote>
  <w:endnote w:type="continuationSeparator" w:id="0">
    <w:p w14:paraId="40BD992B" w14:textId="77777777" w:rsidR="00BC5038" w:rsidRDefault="00BC5038" w:rsidP="00D27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7964104"/>
      <w:docPartObj>
        <w:docPartGallery w:val="Page Numbers (Bottom of Page)"/>
        <w:docPartUnique/>
      </w:docPartObj>
    </w:sdtPr>
    <w:sdtEndPr>
      <w:rPr>
        <w:noProof/>
      </w:rPr>
    </w:sdtEndPr>
    <w:sdtContent>
      <w:p w14:paraId="2418C0C9" w14:textId="291BECAE" w:rsidR="00D271DA" w:rsidRDefault="00D271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74E141" w14:textId="77777777" w:rsidR="00D271DA" w:rsidRDefault="00D27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B3E1EB" w14:textId="77777777" w:rsidR="00BC5038" w:rsidRDefault="00BC5038" w:rsidP="00D271DA">
      <w:pPr>
        <w:spacing w:after="0" w:line="240" w:lineRule="auto"/>
      </w:pPr>
      <w:r>
        <w:separator/>
      </w:r>
    </w:p>
  </w:footnote>
  <w:footnote w:type="continuationSeparator" w:id="0">
    <w:p w14:paraId="183B95DA" w14:textId="77777777" w:rsidR="00BC5038" w:rsidRDefault="00BC5038" w:rsidP="00D271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763D4"/>
    <w:multiLevelType w:val="multilevel"/>
    <w:tmpl w:val="205A9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E2268"/>
    <w:multiLevelType w:val="multilevel"/>
    <w:tmpl w:val="71ECF9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EF5BD5"/>
    <w:multiLevelType w:val="multilevel"/>
    <w:tmpl w:val="85C085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035F5E"/>
    <w:multiLevelType w:val="multilevel"/>
    <w:tmpl w:val="A59E09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E03C87"/>
    <w:multiLevelType w:val="multilevel"/>
    <w:tmpl w:val="A45C0E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2E45D1"/>
    <w:multiLevelType w:val="multilevel"/>
    <w:tmpl w:val="6ED8F66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726753184">
    <w:abstractNumId w:val="1"/>
  </w:num>
  <w:num w:numId="2" w16cid:durableId="1533760438">
    <w:abstractNumId w:val="0"/>
  </w:num>
  <w:num w:numId="3" w16cid:durableId="1659378677">
    <w:abstractNumId w:val="2"/>
  </w:num>
  <w:num w:numId="4" w16cid:durableId="2068336938">
    <w:abstractNumId w:val="4"/>
  </w:num>
  <w:num w:numId="5" w16cid:durableId="1279918974">
    <w:abstractNumId w:val="3"/>
  </w:num>
  <w:num w:numId="6" w16cid:durableId="85958795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CD4"/>
    <w:rsid w:val="00045FC5"/>
    <w:rsid w:val="000B67D0"/>
    <w:rsid w:val="00111440"/>
    <w:rsid w:val="0016435B"/>
    <w:rsid w:val="001B78F9"/>
    <w:rsid w:val="002244C4"/>
    <w:rsid w:val="00225E60"/>
    <w:rsid w:val="002271BD"/>
    <w:rsid w:val="00243293"/>
    <w:rsid w:val="00255F23"/>
    <w:rsid w:val="00285D6C"/>
    <w:rsid w:val="002A44DA"/>
    <w:rsid w:val="002D65F2"/>
    <w:rsid w:val="00321F3F"/>
    <w:rsid w:val="00364FCF"/>
    <w:rsid w:val="00496F0F"/>
    <w:rsid w:val="004A1895"/>
    <w:rsid w:val="004C1962"/>
    <w:rsid w:val="004D62FC"/>
    <w:rsid w:val="004E6679"/>
    <w:rsid w:val="00590C76"/>
    <w:rsid w:val="005A2CC9"/>
    <w:rsid w:val="005A6231"/>
    <w:rsid w:val="00673EAA"/>
    <w:rsid w:val="0069485D"/>
    <w:rsid w:val="006E63AA"/>
    <w:rsid w:val="00725932"/>
    <w:rsid w:val="007562DC"/>
    <w:rsid w:val="007F563B"/>
    <w:rsid w:val="0081725E"/>
    <w:rsid w:val="008526A1"/>
    <w:rsid w:val="008915AF"/>
    <w:rsid w:val="008A4A4E"/>
    <w:rsid w:val="008C4B07"/>
    <w:rsid w:val="008F63AD"/>
    <w:rsid w:val="0097005B"/>
    <w:rsid w:val="009E1E2D"/>
    <w:rsid w:val="00A15D2E"/>
    <w:rsid w:val="00AE1F65"/>
    <w:rsid w:val="00B220C0"/>
    <w:rsid w:val="00BC5038"/>
    <w:rsid w:val="00BF3CD4"/>
    <w:rsid w:val="00C06590"/>
    <w:rsid w:val="00C1349B"/>
    <w:rsid w:val="00C234A1"/>
    <w:rsid w:val="00C3321F"/>
    <w:rsid w:val="00CB634B"/>
    <w:rsid w:val="00CE1D23"/>
    <w:rsid w:val="00CE6C46"/>
    <w:rsid w:val="00D271DA"/>
    <w:rsid w:val="00D7309B"/>
    <w:rsid w:val="00DA3B88"/>
    <w:rsid w:val="00E62F56"/>
    <w:rsid w:val="00E665F0"/>
    <w:rsid w:val="00E87D10"/>
    <w:rsid w:val="00EC620A"/>
    <w:rsid w:val="00EF7FD9"/>
    <w:rsid w:val="00F20F6E"/>
    <w:rsid w:val="00F36AE8"/>
    <w:rsid w:val="00F61F9D"/>
    <w:rsid w:val="00F72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7476D"/>
  <w15:chartTrackingRefBased/>
  <w15:docId w15:val="{49031C4E-41F5-4920-91C6-6FE12E4AA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C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3C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3C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3C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3C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3C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C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C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C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C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3C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3C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3C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3C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3C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C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C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CD4"/>
    <w:rPr>
      <w:rFonts w:eastAsiaTheme="majorEastAsia" w:cstheme="majorBidi"/>
      <w:color w:val="272727" w:themeColor="text1" w:themeTint="D8"/>
    </w:rPr>
  </w:style>
  <w:style w:type="paragraph" w:styleId="Title">
    <w:name w:val="Title"/>
    <w:basedOn w:val="Normal"/>
    <w:next w:val="Normal"/>
    <w:link w:val="TitleChar"/>
    <w:uiPriority w:val="10"/>
    <w:qFormat/>
    <w:rsid w:val="00BF3C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C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C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C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CD4"/>
    <w:pPr>
      <w:spacing w:before="160"/>
      <w:jc w:val="center"/>
    </w:pPr>
    <w:rPr>
      <w:i/>
      <w:iCs/>
      <w:color w:val="404040" w:themeColor="text1" w:themeTint="BF"/>
    </w:rPr>
  </w:style>
  <w:style w:type="character" w:customStyle="1" w:styleId="QuoteChar">
    <w:name w:val="Quote Char"/>
    <w:basedOn w:val="DefaultParagraphFont"/>
    <w:link w:val="Quote"/>
    <w:uiPriority w:val="29"/>
    <w:rsid w:val="00BF3CD4"/>
    <w:rPr>
      <w:i/>
      <w:iCs/>
      <w:color w:val="404040" w:themeColor="text1" w:themeTint="BF"/>
    </w:rPr>
  </w:style>
  <w:style w:type="paragraph" w:styleId="ListParagraph">
    <w:name w:val="List Paragraph"/>
    <w:basedOn w:val="Normal"/>
    <w:uiPriority w:val="34"/>
    <w:qFormat/>
    <w:rsid w:val="00BF3CD4"/>
    <w:pPr>
      <w:ind w:left="720"/>
      <w:contextualSpacing/>
    </w:pPr>
  </w:style>
  <w:style w:type="character" w:styleId="IntenseEmphasis">
    <w:name w:val="Intense Emphasis"/>
    <w:basedOn w:val="DefaultParagraphFont"/>
    <w:uiPriority w:val="21"/>
    <w:qFormat/>
    <w:rsid w:val="00BF3CD4"/>
    <w:rPr>
      <w:i/>
      <w:iCs/>
      <w:color w:val="0F4761" w:themeColor="accent1" w:themeShade="BF"/>
    </w:rPr>
  </w:style>
  <w:style w:type="paragraph" w:styleId="IntenseQuote">
    <w:name w:val="Intense Quote"/>
    <w:basedOn w:val="Normal"/>
    <w:next w:val="Normal"/>
    <w:link w:val="IntenseQuoteChar"/>
    <w:uiPriority w:val="30"/>
    <w:qFormat/>
    <w:rsid w:val="00BF3C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3CD4"/>
    <w:rPr>
      <w:i/>
      <w:iCs/>
      <w:color w:val="0F4761" w:themeColor="accent1" w:themeShade="BF"/>
    </w:rPr>
  </w:style>
  <w:style w:type="character" w:styleId="IntenseReference">
    <w:name w:val="Intense Reference"/>
    <w:basedOn w:val="DefaultParagraphFont"/>
    <w:uiPriority w:val="32"/>
    <w:qFormat/>
    <w:rsid w:val="00BF3CD4"/>
    <w:rPr>
      <w:b/>
      <w:bCs/>
      <w:smallCaps/>
      <w:color w:val="0F4761" w:themeColor="accent1" w:themeShade="BF"/>
      <w:spacing w:val="5"/>
    </w:rPr>
  </w:style>
  <w:style w:type="table" w:styleId="TableGrid">
    <w:name w:val="Table Grid"/>
    <w:basedOn w:val="TableNormal"/>
    <w:uiPriority w:val="39"/>
    <w:rsid w:val="00E665F0"/>
    <w:pPr>
      <w:spacing w:line="259" w:lineRule="auto"/>
    </w:pPr>
    <w:rPr>
      <w:rFonts w:eastAsiaTheme="minorEastAsia"/>
      <w:kern w:val="0"/>
      <w:sz w:val="22"/>
      <w:szCs w:val="22"/>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271D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271DA"/>
    <w:pPr>
      <w:spacing w:after="100"/>
    </w:pPr>
  </w:style>
  <w:style w:type="character" w:styleId="Hyperlink">
    <w:name w:val="Hyperlink"/>
    <w:basedOn w:val="DefaultParagraphFont"/>
    <w:uiPriority w:val="99"/>
    <w:unhideWhenUsed/>
    <w:rsid w:val="00D271DA"/>
    <w:rPr>
      <w:color w:val="467886" w:themeColor="hyperlink"/>
      <w:u w:val="single"/>
    </w:rPr>
  </w:style>
  <w:style w:type="paragraph" w:styleId="Header">
    <w:name w:val="header"/>
    <w:basedOn w:val="Normal"/>
    <w:link w:val="HeaderChar"/>
    <w:uiPriority w:val="99"/>
    <w:unhideWhenUsed/>
    <w:rsid w:val="00D27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1DA"/>
  </w:style>
  <w:style w:type="paragraph" w:styleId="Footer">
    <w:name w:val="footer"/>
    <w:basedOn w:val="Normal"/>
    <w:link w:val="FooterChar"/>
    <w:uiPriority w:val="99"/>
    <w:unhideWhenUsed/>
    <w:rsid w:val="00D27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cid:ii_19fa30cf98d2f51adc3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i_19fa3077bc2385ffc7d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i_19fa328a01a56d3abf4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1C217-A1B1-4656-91AB-F03BE5394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25</Pages>
  <Words>4341</Words>
  <Characters>24749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Mihoc</dc:creator>
  <cp:keywords/>
  <dc:description/>
  <cp:lastModifiedBy>Alina Mihoc</cp:lastModifiedBy>
  <cp:revision>54</cp:revision>
  <dcterms:created xsi:type="dcterms:W3CDTF">2026-07-27T09:10:00Z</dcterms:created>
  <dcterms:modified xsi:type="dcterms:W3CDTF">2026-07-27T10:46:00Z</dcterms:modified>
</cp:coreProperties>
</file>