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A27AB" w14:textId="1D3D0282" w:rsidR="00505BB7" w:rsidRPr="00662283" w:rsidRDefault="00AD42AE">
      <w:r w:rsidRPr="00662283">
        <w:t xml:space="preserve">Since September I have been </w:t>
      </w:r>
      <w:r w:rsidR="009D5176" w:rsidRPr="00662283">
        <w:t>attending</w:t>
      </w:r>
      <w:r w:rsidRPr="00662283">
        <w:t xml:space="preserve"> weekly LAB sessions</w:t>
      </w:r>
      <w:r w:rsidR="00337083" w:rsidRPr="00662283">
        <w:t xml:space="preserve">, </w:t>
      </w:r>
      <w:r w:rsidR="00246828" w:rsidRPr="00662283">
        <w:t>consisting of</w:t>
      </w:r>
      <w:r w:rsidR="00337083" w:rsidRPr="00662283">
        <w:t xml:space="preserve"> </w:t>
      </w:r>
      <w:r w:rsidRPr="00662283">
        <w:t>ensemble singing session</w:t>
      </w:r>
      <w:r w:rsidR="00FD3F5D" w:rsidRPr="00662283">
        <w:t xml:space="preserve">s </w:t>
      </w:r>
      <w:r w:rsidRPr="00662283">
        <w:t>until the end of term</w:t>
      </w:r>
      <w:r w:rsidR="006F34E5" w:rsidRPr="00662283">
        <w:t>,</w:t>
      </w:r>
      <w:r w:rsidRPr="00662283">
        <w:t xml:space="preserve"> when we showcased our hard work to an audience. </w:t>
      </w:r>
      <w:r w:rsidR="001F61F7" w:rsidRPr="00662283">
        <w:t xml:space="preserve">Leading these lessons was David George Harrington. In this essay I will be reflecting on the skills I have learnt and developed during the module, what I found challenging, elements I found easier and why, and a reflection on the preparative weeks leading to the performances. </w:t>
      </w:r>
      <w:r w:rsidR="00F63277" w:rsidRPr="00662283">
        <w:t xml:space="preserve">I have nurtured many skills during </w:t>
      </w:r>
      <w:r w:rsidR="00EB528C" w:rsidRPr="00662283">
        <w:t>this</w:t>
      </w:r>
      <w:r w:rsidR="00F63277" w:rsidRPr="00662283">
        <w:t xml:space="preserve"> module that have equipped me with the </w:t>
      </w:r>
      <w:r w:rsidR="00EB528C" w:rsidRPr="00662283">
        <w:t>right</w:t>
      </w:r>
      <w:r w:rsidR="00F63277" w:rsidRPr="00662283">
        <w:t xml:space="preserve"> tools to become a valuable ensemble member</w:t>
      </w:r>
      <w:r w:rsidR="00EB528C" w:rsidRPr="00662283">
        <w:t xml:space="preserve">. I have developed further my ability to sight-read, becoming much quicker at learning difficult harmonies in a short amount of </w:t>
      </w:r>
      <w:r w:rsidR="003078A4" w:rsidRPr="00662283">
        <w:t xml:space="preserve">time, </w:t>
      </w:r>
      <w:r w:rsidR="00EB528C" w:rsidRPr="00662283">
        <w:t xml:space="preserve">I have expanded my music theory vocabulary, </w:t>
      </w:r>
      <w:r w:rsidR="00584845" w:rsidRPr="00662283">
        <w:t>furthered my understanding of text in musical theatre</w:t>
      </w:r>
      <w:r w:rsidR="004D14A5" w:rsidRPr="00662283">
        <w:t xml:space="preserve"> and </w:t>
      </w:r>
      <w:r w:rsidR="00584845" w:rsidRPr="00662283">
        <w:t>learnt how to effectively navigate dynamics and punctuation whil</w:t>
      </w:r>
      <w:r w:rsidR="00477193" w:rsidRPr="00662283">
        <w:t>st</w:t>
      </w:r>
      <w:r w:rsidR="00584845" w:rsidRPr="00662283">
        <w:t xml:space="preserve"> singing</w:t>
      </w:r>
      <w:r w:rsidR="004D14A5" w:rsidRPr="00662283">
        <w:t>.</w:t>
      </w:r>
      <w:r w:rsidR="00584845" w:rsidRPr="00662283">
        <w:t xml:space="preserve"> </w:t>
      </w:r>
    </w:p>
    <w:p w14:paraId="6D86695B" w14:textId="0563487E" w:rsidR="00926A87" w:rsidRPr="00662283" w:rsidRDefault="00926A87">
      <w:r w:rsidRPr="00662283">
        <w:t>Our themes during the first term were Golden Ag</w:t>
      </w:r>
      <w:r w:rsidRPr="002A2C65">
        <w:t>e and Jukebox musicals</w:t>
      </w:r>
      <w:r w:rsidR="007E5156" w:rsidRPr="002A2C65">
        <w:t>.</w:t>
      </w:r>
      <w:r w:rsidR="0069150E" w:rsidRPr="002A2C65">
        <w:rPr>
          <w:color w:val="FF0000"/>
        </w:rPr>
        <w:t xml:space="preserve"> </w:t>
      </w:r>
      <w:r w:rsidR="00ED24C2" w:rsidRPr="002A2C65">
        <w:t>The Golden Age of Musicals revolutionized a new structure of music</w:t>
      </w:r>
      <w:r w:rsidR="00606675" w:rsidRPr="002A2C65">
        <w:t xml:space="preserve">al theatre </w:t>
      </w:r>
      <w:r w:rsidR="005661FC" w:rsidRPr="002A2C65">
        <w:t>and “For the first time, song and dance were weaved into the plot, furthering the story or character development”</w:t>
      </w:r>
      <w:r w:rsidR="002B352A" w:rsidRPr="002A2C65">
        <w:t xml:space="preserve"> (Team BWW, 2022)</w:t>
      </w:r>
      <w:r w:rsidR="005661FC" w:rsidRPr="002A2C65">
        <w:t>. The definition of a Jukebox musical is “a play or film that includes many well-known songs by a particular singer, songwriter, or group”</w:t>
      </w:r>
      <w:r w:rsidR="002B352A" w:rsidRPr="002A2C65">
        <w:t xml:space="preserve"> </w:t>
      </w:r>
      <w:r w:rsidR="002B352A" w:rsidRPr="002B352A">
        <w:t>(Cambridge Dictionary, 2023)</w:t>
      </w:r>
      <w:r w:rsidR="005661FC" w:rsidRPr="00662283">
        <w:t>.</w:t>
      </w:r>
      <w:r w:rsidR="007E5156" w:rsidRPr="00662283">
        <w:t xml:space="preserve"> </w:t>
      </w:r>
      <w:r w:rsidRPr="00662283">
        <w:t xml:space="preserve">We </w:t>
      </w:r>
      <w:r w:rsidR="00AA265C" w:rsidRPr="00662283">
        <w:t xml:space="preserve">performed </w:t>
      </w:r>
      <w:r w:rsidR="00BE1422" w:rsidRPr="00662283">
        <w:t>“</w:t>
      </w:r>
      <w:r w:rsidRPr="00662283">
        <w:t>Oklahoma</w:t>
      </w:r>
      <w:r w:rsidR="00BE1422" w:rsidRPr="00662283">
        <w:t>”</w:t>
      </w:r>
      <w:r w:rsidRPr="00662283">
        <w:t xml:space="preserve"> from the musical </w:t>
      </w:r>
      <w:r w:rsidR="007E5156" w:rsidRPr="00662283">
        <w:t>Oklahoma,</w:t>
      </w:r>
      <w:r w:rsidRPr="00662283">
        <w:t xml:space="preserve"> </w:t>
      </w:r>
      <w:r w:rsidR="00011F17" w:rsidRPr="00662283">
        <w:t>“</w:t>
      </w:r>
      <w:r w:rsidRPr="00662283">
        <w:t>Ascot Gavotte</w:t>
      </w:r>
      <w:r w:rsidR="00011F17" w:rsidRPr="00662283">
        <w:t>”</w:t>
      </w:r>
      <w:r w:rsidRPr="00662283">
        <w:t xml:space="preserve"> from My Fair Lady,</w:t>
      </w:r>
      <w:r w:rsidR="00ED4E1A" w:rsidRPr="00662283">
        <w:t xml:space="preserve"> </w:t>
      </w:r>
      <w:r w:rsidR="00011F17" w:rsidRPr="00662283">
        <w:t>“</w:t>
      </w:r>
      <w:r w:rsidR="00ED4E1A" w:rsidRPr="00662283">
        <w:t>Make Them Hear You</w:t>
      </w:r>
      <w:r w:rsidR="00011F17" w:rsidRPr="00662283">
        <w:t>”</w:t>
      </w:r>
      <w:r w:rsidR="00ED4E1A" w:rsidRPr="00662283">
        <w:t xml:space="preserve"> from Ragtime,</w:t>
      </w:r>
      <w:r w:rsidRPr="00662283">
        <w:t xml:space="preserve"> </w:t>
      </w:r>
      <w:r w:rsidR="00ED4E1A" w:rsidRPr="00662283">
        <w:t xml:space="preserve">a Mamma Mia </w:t>
      </w:r>
      <w:r w:rsidR="007E5156" w:rsidRPr="00662283">
        <w:t>Medley,</w:t>
      </w:r>
      <w:r w:rsidR="00ED4E1A" w:rsidRPr="00662283">
        <w:t xml:space="preserve"> and a Queen Medley (</w:t>
      </w:r>
      <w:r w:rsidR="00AA265C" w:rsidRPr="00662283">
        <w:t>A</w:t>
      </w:r>
      <w:r w:rsidR="00ED4E1A" w:rsidRPr="00662283">
        <w:t>rranged by David).</w:t>
      </w:r>
      <w:r w:rsidR="007E5156" w:rsidRPr="00662283">
        <w:t xml:space="preserve"> Two solos were added, </w:t>
      </w:r>
      <w:r w:rsidR="00011F17" w:rsidRPr="00662283">
        <w:t>“</w:t>
      </w:r>
      <w:r w:rsidR="007E5156" w:rsidRPr="00662283">
        <w:t>She Touched Me</w:t>
      </w:r>
      <w:r w:rsidR="00011F17" w:rsidRPr="00662283">
        <w:t>”</w:t>
      </w:r>
      <w:r w:rsidR="007E5156" w:rsidRPr="00662283">
        <w:t xml:space="preserve"> from Drat! the </w:t>
      </w:r>
      <w:proofErr w:type="gramStart"/>
      <w:r w:rsidR="007E5156" w:rsidRPr="00662283">
        <w:t>cat!,</w:t>
      </w:r>
      <w:proofErr w:type="gramEnd"/>
      <w:r w:rsidR="007E5156" w:rsidRPr="00662283">
        <w:t xml:space="preserve"> and </w:t>
      </w:r>
      <w:r w:rsidR="00011F17" w:rsidRPr="00662283">
        <w:t>“</w:t>
      </w:r>
      <w:r w:rsidR="007E5156" w:rsidRPr="00662283">
        <w:t>Natural Woman</w:t>
      </w:r>
      <w:r w:rsidR="00011F17" w:rsidRPr="00662283">
        <w:t>”</w:t>
      </w:r>
      <w:r w:rsidR="007E5156" w:rsidRPr="00662283">
        <w:t xml:space="preserve"> by Carole King.</w:t>
      </w:r>
    </w:p>
    <w:p w14:paraId="47BE1E6C" w14:textId="280B0E00" w:rsidR="00612679" w:rsidRPr="00662283" w:rsidRDefault="00B6545D">
      <w:r w:rsidRPr="00662283">
        <w:t xml:space="preserve">The first song we learnt was ‘Oklahoma’. </w:t>
      </w:r>
      <w:r w:rsidR="006A0C43" w:rsidRPr="00662283">
        <w:t xml:space="preserve">There were elements I found quite challenging whilst in the rehearsal room. </w:t>
      </w:r>
      <w:r w:rsidR="00503DBF" w:rsidRPr="00662283">
        <w:t>The</w:t>
      </w:r>
      <w:r w:rsidR="00380F6D" w:rsidRPr="00662283">
        <w:t xml:space="preserve"> harmonies in David</w:t>
      </w:r>
      <w:r w:rsidR="00F97C2F" w:rsidRPr="00662283">
        <w:t xml:space="preserve">’s </w:t>
      </w:r>
      <w:r w:rsidR="00380F6D" w:rsidRPr="00662283">
        <w:t>arrangement were the trickiest I’d had to learn</w:t>
      </w:r>
      <w:r w:rsidR="00612679" w:rsidRPr="00662283">
        <w:t xml:space="preserve">. </w:t>
      </w:r>
      <w:r w:rsidR="00380F6D" w:rsidRPr="00662283">
        <w:t xml:space="preserve">The </w:t>
      </w:r>
      <w:r w:rsidR="002D4EDF" w:rsidRPr="00662283">
        <w:t>song</w:t>
      </w:r>
      <w:r w:rsidR="00380F6D" w:rsidRPr="00662283">
        <w:t xml:space="preserve"> consisted of 5 vocal parts: Soprano 1, soprano 2, first altos</w:t>
      </w:r>
      <w:r w:rsidR="002D4EDF" w:rsidRPr="00662283">
        <w:t xml:space="preserve">, </w:t>
      </w:r>
      <w:r w:rsidR="00380F6D" w:rsidRPr="00662283">
        <w:t xml:space="preserve">second altos, and baritones. </w:t>
      </w:r>
      <w:r w:rsidR="00612679" w:rsidRPr="00662283">
        <w:t xml:space="preserve">In this song I </w:t>
      </w:r>
      <w:r w:rsidR="003E6286" w:rsidRPr="00662283">
        <w:t>sang the</w:t>
      </w:r>
      <w:r w:rsidR="00612679" w:rsidRPr="00662283">
        <w:t xml:space="preserve"> first alto</w:t>
      </w:r>
      <w:r w:rsidR="003E6286" w:rsidRPr="00662283">
        <w:t xml:space="preserve"> line</w:t>
      </w:r>
      <w:r w:rsidR="00612679" w:rsidRPr="00662283">
        <w:t xml:space="preserve">. I found sticking to the harmony to be quite challenging, which surprised me at first, as, having been part of a school choir and county orchestra for years, I found </w:t>
      </w:r>
      <w:r w:rsidR="001C4EFF" w:rsidRPr="00662283">
        <w:t xml:space="preserve">harmonic work </w:t>
      </w:r>
      <w:r w:rsidR="004D18B1" w:rsidRPr="00662283">
        <w:t>easy</w:t>
      </w:r>
      <w:r w:rsidR="001C4EFF" w:rsidRPr="00662283">
        <w:t xml:space="preserve"> to grasp.</w:t>
      </w:r>
      <w:r w:rsidR="0089195B" w:rsidRPr="00662283">
        <w:t xml:space="preserve"> Reflecting on this, I found the close harmonies to be the reason I was struggling, as well as the fact that I was singing alongside </w:t>
      </w:r>
      <w:r w:rsidR="00B3764B" w:rsidRPr="00662283">
        <w:t xml:space="preserve">some </w:t>
      </w:r>
      <w:r w:rsidR="0089195B" w:rsidRPr="00662283">
        <w:t>singers who didn’t have as much experience with harmony work, and so the line was often lost.</w:t>
      </w:r>
      <w:r w:rsidR="006044D2" w:rsidRPr="00662283">
        <w:t xml:space="preserve"> An example of this was </w:t>
      </w:r>
      <w:r w:rsidR="009E0CD6" w:rsidRPr="00662283">
        <w:t>during t</w:t>
      </w:r>
      <w:r w:rsidR="006044D2" w:rsidRPr="00662283">
        <w:t>he ascending</w:t>
      </w:r>
      <w:r w:rsidR="00A80606" w:rsidRPr="00662283">
        <w:t xml:space="preserve"> </w:t>
      </w:r>
      <w:r w:rsidR="006044D2" w:rsidRPr="00662283">
        <w:t>“Yi!”</w:t>
      </w:r>
      <w:r w:rsidR="008A1CE4" w:rsidRPr="00662283">
        <w:t xml:space="preserve"> </w:t>
      </w:r>
      <w:r w:rsidR="00803BBA" w:rsidRPr="00662283">
        <w:t>chromatic</w:t>
      </w:r>
      <w:r w:rsidR="008A1CE4" w:rsidRPr="00662283">
        <w:t>,</w:t>
      </w:r>
      <w:r w:rsidR="004643DD" w:rsidRPr="00662283">
        <w:t xml:space="preserve"> </w:t>
      </w:r>
      <w:r w:rsidR="006044D2" w:rsidRPr="00662283">
        <w:t>chordal sequence</w:t>
      </w:r>
      <w:r w:rsidR="004643DD" w:rsidRPr="00662283">
        <w:t xml:space="preserve">. </w:t>
      </w:r>
      <w:r w:rsidR="0089195B" w:rsidRPr="00662283">
        <w:t xml:space="preserve">What I found helpful with this issue was listening to the individual harmony track in my spare time, so </w:t>
      </w:r>
      <w:r w:rsidR="000227F8" w:rsidRPr="00662283">
        <w:t xml:space="preserve">that </w:t>
      </w:r>
      <w:r w:rsidR="0089195B" w:rsidRPr="00662283">
        <w:t xml:space="preserve">it </w:t>
      </w:r>
      <w:r w:rsidR="006044D2" w:rsidRPr="00662283">
        <w:t xml:space="preserve">became </w:t>
      </w:r>
      <w:r w:rsidR="0089195B" w:rsidRPr="00662283">
        <w:t>muscle memory.</w:t>
      </w:r>
      <w:r w:rsidR="00D71F94" w:rsidRPr="00662283">
        <w:t xml:space="preserve"> </w:t>
      </w:r>
    </w:p>
    <w:p w14:paraId="5CCBA91E" w14:textId="2CC804B7" w:rsidR="006B4B11" w:rsidRPr="00662283" w:rsidRDefault="006B4B11">
      <w:r w:rsidRPr="00662283">
        <w:t>Another thing I found difficult was remembering small details that we had worked on and perfected whil</w:t>
      </w:r>
      <w:r w:rsidR="00F808E8" w:rsidRPr="00662283">
        <w:t>st</w:t>
      </w:r>
      <w:r w:rsidRPr="00662283">
        <w:t xml:space="preserve"> in rehearsals. </w:t>
      </w:r>
      <w:r w:rsidR="00154A39" w:rsidRPr="00662283">
        <w:t xml:space="preserve">For </w:t>
      </w:r>
      <w:r w:rsidR="006B513C" w:rsidRPr="00662283">
        <w:t>“</w:t>
      </w:r>
      <w:r w:rsidR="00154A39" w:rsidRPr="00662283">
        <w:t>Ascot Gavotte</w:t>
      </w:r>
      <w:r w:rsidR="006B513C" w:rsidRPr="00662283">
        <w:t>”</w:t>
      </w:r>
      <w:r w:rsidR="00154A39" w:rsidRPr="00662283">
        <w:t xml:space="preserve">, there were lots of details that were essential for the comedic success of the song, such as an English RP accent whilst singing staccato, </w:t>
      </w:r>
      <w:r w:rsidR="003D0F8A" w:rsidRPr="00662283">
        <w:t>romanticising</w:t>
      </w:r>
      <w:r w:rsidR="00154A39" w:rsidRPr="00662283">
        <w:t xml:space="preserve"> </w:t>
      </w:r>
      <w:r w:rsidR="003D0F8A" w:rsidRPr="00662283">
        <w:t xml:space="preserve">phrases, for example “At the gate are all the horses waiting for the cue to fly away”, </w:t>
      </w:r>
      <w:r w:rsidR="00F808E8" w:rsidRPr="00662283">
        <w:t xml:space="preserve">which </w:t>
      </w:r>
      <w:r w:rsidR="003D0F8A" w:rsidRPr="00662283">
        <w:t>imitate</w:t>
      </w:r>
      <w:r w:rsidR="00F808E8" w:rsidRPr="00662283">
        <w:t xml:space="preserve">d </w:t>
      </w:r>
      <w:r w:rsidR="003D0F8A" w:rsidRPr="00662283">
        <w:t>the journey of the harmony.</w:t>
      </w:r>
      <w:r w:rsidR="008A4D59" w:rsidRPr="00662283">
        <w:t xml:space="preserve"> I found annotating my score in a way that was effective for me, the most helpful way of combating this</w:t>
      </w:r>
      <w:r w:rsidR="004D14A5" w:rsidRPr="00662283">
        <w:t xml:space="preserve">, and learnt that it is essential to keep a pencil with me to </w:t>
      </w:r>
      <w:r w:rsidR="00C66EE1" w:rsidRPr="00662283">
        <w:t>annotate my score</w:t>
      </w:r>
      <w:r w:rsidR="007A1E9B" w:rsidRPr="00662283">
        <w:t xml:space="preserve"> anytime</w:t>
      </w:r>
      <w:r w:rsidR="004D14A5" w:rsidRPr="00662283">
        <w:t>!</w:t>
      </w:r>
    </w:p>
    <w:p w14:paraId="7A7EF914" w14:textId="1069AB00" w:rsidR="00F276F7" w:rsidRPr="00662283" w:rsidRDefault="008A4D59">
      <w:r w:rsidRPr="00662283">
        <w:t xml:space="preserve">Something I thoroughly enjoyed during the first term was switching between vocal parts. </w:t>
      </w:r>
      <w:r w:rsidR="00877FA2" w:rsidRPr="00662283">
        <w:t xml:space="preserve">For example, in “Make Them Hear You” I </w:t>
      </w:r>
      <w:r w:rsidR="00DC0FE1" w:rsidRPr="00662283">
        <w:t xml:space="preserve">sang </w:t>
      </w:r>
      <w:r w:rsidR="00877FA2" w:rsidRPr="00662283">
        <w:t xml:space="preserve">the mezzo soprano part, </w:t>
      </w:r>
      <w:r w:rsidR="008D065F" w:rsidRPr="00662283">
        <w:t xml:space="preserve">and for the Mamma Mia Medley I </w:t>
      </w:r>
      <w:r w:rsidR="00DC0FE1" w:rsidRPr="00662283">
        <w:t xml:space="preserve">sang the </w:t>
      </w:r>
      <w:r w:rsidR="008D065F" w:rsidRPr="00662283">
        <w:t xml:space="preserve">bottom alto part. </w:t>
      </w:r>
      <w:r w:rsidR="00E21026" w:rsidRPr="00662283">
        <w:t>H</w:t>
      </w:r>
      <w:r w:rsidR="008D065F" w:rsidRPr="00662283">
        <w:t xml:space="preserve">aving </w:t>
      </w:r>
      <w:r w:rsidR="006D0739" w:rsidRPr="00662283">
        <w:t xml:space="preserve">always </w:t>
      </w:r>
      <w:r w:rsidR="008D065F" w:rsidRPr="00662283">
        <w:t xml:space="preserve">been a soprano </w:t>
      </w:r>
      <w:r w:rsidR="006D0739" w:rsidRPr="00662283">
        <w:t>throughout secondary school</w:t>
      </w:r>
      <w:r w:rsidR="00E21026" w:rsidRPr="00662283">
        <w:t>, I was at first unsure about singing the alto part as it was different to what I was used to</w:t>
      </w:r>
      <w:r w:rsidR="00715A94" w:rsidRPr="00662283">
        <w:t xml:space="preserve"> and,</w:t>
      </w:r>
      <w:r w:rsidR="00E21026" w:rsidRPr="00662283">
        <w:t xml:space="preserve"> </w:t>
      </w:r>
      <w:r w:rsidR="00715A94" w:rsidRPr="00662283">
        <w:t>u</w:t>
      </w:r>
      <w:r w:rsidR="00E21026" w:rsidRPr="00662283">
        <w:t>pon reflection</w:t>
      </w:r>
      <w:r w:rsidR="00715A94" w:rsidRPr="00662283">
        <w:t>,</w:t>
      </w:r>
      <w:r w:rsidR="00E21026" w:rsidRPr="00662283">
        <w:t xml:space="preserve"> I think this was a </w:t>
      </w:r>
      <w:r w:rsidR="00B253A6" w:rsidRPr="00662283">
        <w:t xml:space="preserve">subconscious </w:t>
      </w:r>
      <w:r w:rsidR="00670777" w:rsidRPr="00662283">
        <w:t xml:space="preserve">opinion that alto parts were easier, or not as fun. </w:t>
      </w:r>
      <w:r w:rsidR="00483C77" w:rsidRPr="00662283">
        <w:t xml:space="preserve">My </w:t>
      </w:r>
      <w:r w:rsidR="003A0A75" w:rsidRPr="00662283">
        <w:t>experience</w:t>
      </w:r>
      <w:r w:rsidR="00670777" w:rsidRPr="00662283">
        <w:t xml:space="preserve">, however, completely changed my </w:t>
      </w:r>
      <w:r w:rsidR="00A62492" w:rsidRPr="00662283">
        <w:t>opinion!</w:t>
      </w:r>
      <w:r w:rsidR="00617E6A" w:rsidRPr="00662283">
        <w:t xml:space="preserve"> I found switching parts easy, and really enjoyed exploring</w:t>
      </w:r>
      <w:r w:rsidR="00DD3624" w:rsidRPr="00662283">
        <w:t xml:space="preserve"> the</w:t>
      </w:r>
      <w:r w:rsidR="00617E6A" w:rsidRPr="00662283">
        <w:t xml:space="preserve"> harmonies and interesting rhythms and counterpoint melodies, for example</w:t>
      </w:r>
      <w:r w:rsidR="003D3097" w:rsidRPr="00662283">
        <w:t xml:space="preserve"> </w:t>
      </w:r>
      <w:r w:rsidR="003A0A75" w:rsidRPr="00662283">
        <w:t>when the</w:t>
      </w:r>
      <w:r w:rsidR="003D3097" w:rsidRPr="00662283">
        <w:t xml:space="preserve"> altos sang “ma, ma, ma, ma mi-a!”, whil</w:t>
      </w:r>
      <w:r w:rsidR="000913F1" w:rsidRPr="00662283">
        <w:t>st</w:t>
      </w:r>
      <w:r w:rsidR="003D3097" w:rsidRPr="00662283">
        <w:t xml:space="preserve"> the sopranos sang a counterpoint “ma, mi-a” in response.</w:t>
      </w:r>
      <w:r w:rsidR="00876946" w:rsidRPr="00662283">
        <w:t xml:space="preserve"> </w:t>
      </w:r>
    </w:p>
    <w:p w14:paraId="0AE67AAB" w14:textId="77777777" w:rsidR="00FE72B2" w:rsidRPr="00662283" w:rsidRDefault="00A305CC">
      <w:r w:rsidRPr="00662283">
        <w:t>Our final week of lab commenced on the 5</w:t>
      </w:r>
      <w:r w:rsidRPr="00662283">
        <w:rPr>
          <w:vertAlign w:val="superscript"/>
        </w:rPr>
        <w:t>th</w:t>
      </w:r>
      <w:r w:rsidRPr="00662283">
        <w:t xml:space="preserve"> of December. </w:t>
      </w:r>
      <w:r w:rsidR="003D24A5" w:rsidRPr="00662283">
        <w:t xml:space="preserve">The week was structured into morning music call sessions, and afternoon choreography/ blocking sessions. </w:t>
      </w:r>
      <w:r w:rsidR="009D44BA" w:rsidRPr="00662283">
        <w:t xml:space="preserve">I found the music calls to be the </w:t>
      </w:r>
      <w:r w:rsidR="009D44BA" w:rsidRPr="00662283">
        <w:lastRenderedPageBreak/>
        <w:t>most helpful, personally, whil</w:t>
      </w:r>
      <w:r w:rsidR="00E26116" w:rsidRPr="00662283">
        <w:t>st</w:t>
      </w:r>
      <w:r w:rsidR="009D44BA" w:rsidRPr="00662283">
        <w:t xml:space="preserve"> preparing for the performance, as </w:t>
      </w:r>
      <w:r w:rsidR="00790F4C" w:rsidRPr="00662283">
        <w:t>they</w:t>
      </w:r>
      <w:r w:rsidR="009D44BA" w:rsidRPr="00662283">
        <w:t xml:space="preserve"> reminded me of the intricate details we had set, all of which </w:t>
      </w:r>
      <w:r w:rsidR="00AC7BE3" w:rsidRPr="00662283">
        <w:t xml:space="preserve">rose the performance to a professional level. </w:t>
      </w:r>
      <w:r w:rsidR="00A876C9" w:rsidRPr="00662283">
        <w:t>In the afternoons we began</w:t>
      </w:r>
      <w:r w:rsidR="00E26116" w:rsidRPr="00662283">
        <w:t xml:space="preserve"> by</w:t>
      </w:r>
      <w:r w:rsidR="00A876C9" w:rsidRPr="00662283">
        <w:t xml:space="preserve"> blocking and choreographing the numbers. I learnt from this lab week </w:t>
      </w:r>
      <w:r w:rsidR="004443C4" w:rsidRPr="00662283">
        <w:t xml:space="preserve">that </w:t>
      </w:r>
      <w:r w:rsidR="00A876C9" w:rsidRPr="00662283">
        <w:t xml:space="preserve">we had to carefully consider if the choreography would impair our vocal quality, and, if so, we had to simplify some moves </w:t>
      </w:r>
      <w:r w:rsidR="00E26116" w:rsidRPr="00662283">
        <w:t>to</w:t>
      </w:r>
      <w:r w:rsidR="00A876C9" w:rsidRPr="00662283">
        <w:t xml:space="preserve"> ensure we could sing to our fullest potential as </w:t>
      </w:r>
      <w:r w:rsidR="00EB5E47" w:rsidRPr="00662283">
        <w:t xml:space="preserve">this was primarily a vocal </w:t>
      </w:r>
      <w:r w:rsidR="008105FC" w:rsidRPr="00662283">
        <w:t>assessment</w:t>
      </w:r>
      <w:r w:rsidR="00EB5E47" w:rsidRPr="00662283">
        <w:t xml:space="preserve">! </w:t>
      </w:r>
      <w:r w:rsidR="00DD008E" w:rsidRPr="00662283">
        <w:t xml:space="preserve">We </w:t>
      </w:r>
      <w:r w:rsidR="007609C9" w:rsidRPr="00662283">
        <w:t>removed</w:t>
      </w:r>
      <w:r w:rsidR="00DD008E" w:rsidRPr="00662283">
        <w:t xml:space="preserve"> some</w:t>
      </w:r>
      <w:r w:rsidR="007609C9" w:rsidRPr="00662283">
        <w:t xml:space="preserve"> challenging</w:t>
      </w:r>
      <w:r w:rsidR="00DD008E" w:rsidRPr="00662283">
        <w:t xml:space="preserve"> choreography during the “gimme </w:t>
      </w:r>
      <w:proofErr w:type="spellStart"/>
      <w:r w:rsidR="00DD008E" w:rsidRPr="00662283">
        <w:t>gimme</w:t>
      </w:r>
      <w:proofErr w:type="spellEnd"/>
      <w:r w:rsidR="00DD008E" w:rsidRPr="00662283">
        <w:t>!” section of the Mamma Mia Medley</w:t>
      </w:r>
      <w:r w:rsidR="00381647" w:rsidRPr="00662283">
        <w:t xml:space="preserve">, </w:t>
      </w:r>
      <w:r w:rsidR="00EA0873" w:rsidRPr="00662283">
        <w:t xml:space="preserve">as we were losing </w:t>
      </w:r>
      <w:r w:rsidR="00FA7D07" w:rsidRPr="00662283">
        <w:t>focus on the singing</w:t>
      </w:r>
      <w:r w:rsidR="0087407B" w:rsidRPr="00662283">
        <w:t xml:space="preserve">. </w:t>
      </w:r>
    </w:p>
    <w:p w14:paraId="4873D18A" w14:textId="58C4A478" w:rsidR="00FB6FB2" w:rsidRPr="00662283" w:rsidRDefault="00FB6FB2">
      <w:r w:rsidRPr="00662283">
        <w:t>I really enjoyed the performance as it was a success; we had all executed the minute details</w:t>
      </w:r>
      <w:r w:rsidR="008D2B3B" w:rsidRPr="00662283">
        <w:t>, and the audience feedback was very positive.</w:t>
      </w:r>
    </w:p>
    <w:p w14:paraId="18777340" w14:textId="661163C9" w:rsidR="00546D3F" w:rsidRPr="00662283" w:rsidRDefault="00546D3F">
      <w:r w:rsidRPr="00662283">
        <w:t xml:space="preserve">Our themes for the second term of lab were Sondheim and Shakespeare. </w:t>
      </w:r>
      <w:r w:rsidR="0050060A" w:rsidRPr="00662283">
        <w:t xml:space="preserve">We had collaborated with the BA </w:t>
      </w:r>
      <w:proofErr w:type="spellStart"/>
      <w:r w:rsidR="0050060A" w:rsidRPr="00662283">
        <w:t>Perfformio</w:t>
      </w:r>
      <w:proofErr w:type="spellEnd"/>
      <w:r w:rsidR="0050060A" w:rsidRPr="00662283">
        <w:t xml:space="preserve"> </w:t>
      </w:r>
      <w:r w:rsidR="004443DB" w:rsidRPr="00662283">
        <w:t>group</w:t>
      </w:r>
      <w:r w:rsidR="0050060A" w:rsidRPr="00662283">
        <w:t xml:space="preserve">, </w:t>
      </w:r>
      <w:r w:rsidR="007E2122" w:rsidRPr="00662283">
        <w:t xml:space="preserve">therefore </w:t>
      </w:r>
      <w:r w:rsidR="004443DB" w:rsidRPr="00662283">
        <w:t>some of our songs were linked with</w:t>
      </w:r>
      <w:r w:rsidR="007F0CDA" w:rsidRPr="00662283">
        <w:t xml:space="preserve"> their theme</w:t>
      </w:r>
      <w:r w:rsidR="005B1FE6" w:rsidRPr="00662283">
        <w:t xml:space="preserve"> which was </w:t>
      </w:r>
      <w:r w:rsidR="004443DB" w:rsidRPr="00662283">
        <w:t xml:space="preserve">Shakespeare. </w:t>
      </w:r>
      <w:r w:rsidR="00C84B19" w:rsidRPr="00662283">
        <w:t>We performed an arrangement of “Wait” from Sweeney Todd, “</w:t>
      </w:r>
      <w:r w:rsidR="005745F8" w:rsidRPr="00662283">
        <w:t xml:space="preserve">The Ballad of Sweeney Todd”, “Another Opening” from Kiss Me Kate, </w:t>
      </w:r>
      <w:r w:rsidR="00241041" w:rsidRPr="00662283">
        <w:t>and “Still I Will Love”</w:t>
      </w:r>
      <w:r w:rsidR="00951B5D" w:rsidRPr="00662283">
        <w:t xml:space="preserve"> by Shaina Taub</w:t>
      </w:r>
      <w:r w:rsidR="00241041" w:rsidRPr="00662283">
        <w:t>. We also included various solos, duets</w:t>
      </w:r>
      <w:r w:rsidR="002E7EB0" w:rsidRPr="00662283">
        <w:t>,</w:t>
      </w:r>
      <w:r w:rsidR="00241041" w:rsidRPr="00662283">
        <w:t xml:space="preserve"> and trios: “</w:t>
      </w:r>
      <w:r w:rsidR="002E7EB0" w:rsidRPr="00662283">
        <w:t>Unworthy of Your Love” from Assassins, “Could I Leave You?” from Follies, an arrangement of “Not</w:t>
      </w:r>
      <w:r w:rsidR="00484AA9" w:rsidRPr="00662283">
        <w:t xml:space="preserve"> While I’m Around</w:t>
      </w:r>
      <w:r w:rsidR="002E7EB0" w:rsidRPr="00662283">
        <w:t>”</w:t>
      </w:r>
      <w:r w:rsidR="00AC7EA6" w:rsidRPr="00662283">
        <w:t xml:space="preserve"> (Sweeney Todd)</w:t>
      </w:r>
      <w:r w:rsidR="002E7EB0" w:rsidRPr="00662283">
        <w:t xml:space="preserve"> and “Children will listen”</w:t>
      </w:r>
      <w:r w:rsidR="00AC7EA6" w:rsidRPr="00662283">
        <w:t xml:space="preserve"> (A Little Night Music)</w:t>
      </w:r>
      <w:r w:rsidR="002E7EB0" w:rsidRPr="00662283">
        <w:t xml:space="preserve">, and “So </w:t>
      </w:r>
      <w:proofErr w:type="gramStart"/>
      <w:r w:rsidR="002E7EB0" w:rsidRPr="00662283">
        <w:t>In</w:t>
      </w:r>
      <w:proofErr w:type="gramEnd"/>
      <w:r w:rsidR="002E7EB0" w:rsidRPr="00662283">
        <w:t xml:space="preserve"> Love” from Kiss Me Kate. </w:t>
      </w:r>
    </w:p>
    <w:p w14:paraId="27DD2A99" w14:textId="559E9213" w:rsidR="00C50EDC" w:rsidRPr="00662283" w:rsidRDefault="006D5EAB">
      <w:r w:rsidRPr="00662283">
        <w:t xml:space="preserve">I discovered how much </w:t>
      </w:r>
      <w:r w:rsidR="009944E9" w:rsidRPr="00662283">
        <w:t>quicker</w:t>
      </w:r>
      <w:r w:rsidRPr="00662283">
        <w:t xml:space="preserve"> I was able to pick up close harmonies and tricky melodies</w:t>
      </w:r>
      <w:r w:rsidR="009563E1" w:rsidRPr="00662283">
        <w:t xml:space="preserve"> whilst learning the new </w:t>
      </w:r>
      <w:r w:rsidR="00832C12" w:rsidRPr="00662283">
        <w:t>material and</w:t>
      </w:r>
      <w:r w:rsidRPr="00662283">
        <w:t xml:space="preserve"> was excited that my musicality had progressed during the first term. </w:t>
      </w:r>
      <w:r w:rsidR="001601FF" w:rsidRPr="00662283">
        <w:t xml:space="preserve">Something I learnt during the second term was </w:t>
      </w:r>
      <w:r w:rsidR="00260DCF" w:rsidRPr="00662283">
        <w:t>how to link</w:t>
      </w:r>
      <w:r w:rsidR="001601FF" w:rsidRPr="00662283">
        <w:t xml:space="preserve"> musicality with text. </w:t>
      </w:r>
      <w:r w:rsidR="008039A8" w:rsidRPr="00662283">
        <w:t>That is, how to reflect the lyrics’ emotion</w:t>
      </w:r>
      <w:r w:rsidR="00270172" w:rsidRPr="00662283">
        <w:t xml:space="preserve"> by</w:t>
      </w:r>
      <w:r w:rsidR="008039A8" w:rsidRPr="00662283">
        <w:t xml:space="preserve"> using musical ‘</w:t>
      </w:r>
      <w:proofErr w:type="gramStart"/>
      <w:r w:rsidR="008039A8" w:rsidRPr="00662283">
        <w:t>decorations’</w:t>
      </w:r>
      <w:proofErr w:type="gramEnd"/>
      <w:r w:rsidR="008039A8" w:rsidRPr="00662283">
        <w:t>!</w:t>
      </w:r>
      <w:r w:rsidR="00595FDF" w:rsidRPr="00662283">
        <w:t xml:space="preserve"> </w:t>
      </w:r>
      <w:r w:rsidR="003E4C5D" w:rsidRPr="00662283">
        <w:t xml:space="preserve">I also realised the importance of reading the score carefully, </w:t>
      </w:r>
      <w:r w:rsidR="000200D4" w:rsidRPr="00662283">
        <w:t>as</w:t>
      </w:r>
      <w:r w:rsidR="003E4C5D" w:rsidRPr="00662283">
        <w:t xml:space="preserve"> with Sondheim’s work</w:t>
      </w:r>
      <w:r w:rsidR="000200D4" w:rsidRPr="00662283">
        <w:t xml:space="preserve"> especially</w:t>
      </w:r>
      <w:r w:rsidR="003E4C5D" w:rsidRPr="00662283">
        <w:t>, the music</w:t>
      </w:r>
      <w:r w:rsidR="00F13058" w:rsidRPr="00662283">
        <w:t xml:space="preserve"> and lyrics</w:t>
      </w:r>
      <w:r w:rsidR="003E4C5D" w:rsidRPr="00662283">
        <w:t xml:space="preserve"> </w:t>
      </w:r>
      <w:r w:rsidR="00F13058" w:rsidRPr="00662283">
        <w:t>were</w:t>
      </w:r>
      <w:r w:rsidR="003E4C5D" w:rsidRPr="00662283">
        <w:t xml:space="preserve"> crafted to create </w:t>
      </w:r>
      <w:r w:rsidR="00AC7EA6" w:rsidRPr="00662283">
        <w:t>a specific atmosphere.</w:t>
      </w:r>
      <w:r w:rsidR="00DB64F5" w:rsidRPr="00662283">
        <w:t xml:space="preserve"> This became apparent to me during our work on “The Ballad of Sweeney Todd”. </w:t>
      </w:r>
      <w:r w:rsidR="000A22CD" w:rsidRPr="00662283">
        <w:t xml:space="preserve">Many details were added by David, </w:t>
      </w:r>
      <w:r w:rsidR="00C529F3" w:rsidRPr="00662283">
        <w:t xml:space="preserve">and it was essential that we as an ensemble followed these because the first </w:t>
      </w:r>
      <w:r w:rsidR="006B5A11" w:rsidRPr="00662283">
        <w:t xml:space="preserve">verse </w:t>
      </w:r>
      <w:r w:rsidR="00C529F3" w:rsidRPr="00662283">
        <w:t>was in unison.</w:t>
      </w:r>
      <w:r w:rsidR="00747B51" w:rsidRPr="00662283">
        <w:t xml:space="preserve"> </w:t>
      </w:r>
      <w:r w:rsidR="00BA001E" w:rsidRPr="00662283">
        <w:t>Noted on the score was “Misterioso, con moto”, meaning mysterious, with movement. This reflected David’s notes, with key words such as ‘intent’</w:t>
      </w:r>
      <w:r w:rsidR="008559F7" w:rsidRPr="00662283">
        <w:t xml:space="preserve"> and ‘</w:t>
      </w:r>
      <w:r w:rsidR="00BA001E" w:rsidRPr="00662283">
        <w:t>charged’, for the opening line, “Attend the tale of Sweeney Todd”.</w:t>
      </w:r>
      <w:r w:rsidR="003C4B7C" w:rsidRPr="00662283">
        <w:t xml:space="preserve"> </w:t>
      </w:r>
      <w:r w:rsidR="00260DCF" w:rsidRPr="00662283">
        <w:t xml:space="preserve">There was a difficult chordal section of the song, where all voices sang the following “Swing your razor wide, Sweeney, hold it to the skies!”. There were many details to remember </w:t>
      </w:r>
      <w:r w:rsidR="00281EFC" w:rsidRPr="00662283">
        <w:t>to</w:t>
      </w:r>
      <w:r w:rsidR="00260DCF" w:rsidRPr="00662283">
        <w:t xml:space="preserve"> </w:t>
      </w:r>
      <w:r w:rsidR="00281EFC" w:rsidRPr="00662283">
        <w:t xml:space="preserve">imitate the </w:t>
      </w:r>
      <w:r w:rsidR="00BD479B" w:rsidRPr="00662283">
        <w:t>horro</w:t>
      </w:r>
      <w:r w:rsidR="00E85A7E" w:rsidRPr="00662283">
        <w:t>r</w:t>
      </w:r>
      <w:r w:rsidR="003A24A3" w:rsidRPr="00662283">
        <w:t>.</w:t>
      </w:r>
      <w:r w:rsidR="00281EFC" w:rsidRPr="00662283">
        <w:t xml:space="preserve"> Details such as to put fast vibrato on the word “wide”, to create </w:t>
      </w:r>
      <w:r w:rsidR="00770E83" w:rsidRPr="00662283">
        <w:t xml:space="preserve">fear in the audience. </w:t>
      </w:r>
      <w:r w:rsidR="00BD5504" w:rsidRPr="00662283">
        <w:t xml:space="preserve">I enjoyed learning about Sondheim’s use of the ‘Dies Irae’ (Day of wrath) throughout the </w:t>
      </w:r>
      <w:r w:rsidR="00E85A7E" w:rsidRPr="00662283">
        <w:t>“</w:t>
      </w:r>
      <w:r w:rsidR="00BD5504" w:rsidRPr="00662283">
        <w:t>Ballad of Sweeney Todd</w:t>
      </w:r>
      <w:r w:rsidR="00E85A7E" w:rsidRPr="00662283">
        <w:t>”</w:t>
      </w:r>
      <w:r w:rsidR="00BD5504" w:rsidRPr="00662283">
        <w:t xml:space="preserve">. We see the first line of the </w:t>
      </w:r>
      <w:r w:rsidR="00A66C60" w:rsidRPr="00662283">
        <w:t xml:space="preserve">ballad to be almost identical in melody to the first line of the </w:t>
      </w:r>
      <w:r w:rsidR="00BD5504" w:rsidRPr="00662283">
        <w:t xml:space="preserve">Gregorian chant, “Dies </w:t>
      </w:r>
      <w:proofErr w:type="spellStart"/>
      <w:r w:rsidR="00BD5504" w:rsidRPr="00662283">
        <w:t>irae</w:t>
      </w:r>
      <w:proofErr w:type="spellEnd"/>
      <w:r w:rsidR="00BD5504" w:rsidRPr="00662283">
        <w:t xml:space="preserve"> dies </w:t>
      </w:r>
      <w:proofErr w:type="spellStart"/>
      <w:r w:rsidR="00BD5504" w:rsidRPr="00662283">
        <w:t>illa</w:t>
      </w:r>
      <w:proofErr w:type="spellEnd"/>
      <w:r w:rsidR="007747AB" w:rsidRPr="00662283">
        <w:t xml:space="preserve">”. </w:t>
      </w:r>
      <w:r w:rsidR="00A66C60" w:rsidRPr="00662283">
        <w:t xml:space="preserve"> </w:t>
      </w:r>
      <w:r w:rsidR="009F1C17" w:rsidRPr="00662283">
        <w:t>This motif is used throughout the prologue, including in the verse where we sing “S</w:t>
      </w:r>
      <w:r w:rsidR="00C17229" w:rsidRPr="00662283">
        <w:t>w</w:t>
      </w:r>
      <w:r w:rsidR="009F1C17" w:rsidRPr="00662283">
        <w:t>ing your razor wide, Sweeney”.</w:t>
      </w:r>
      <w:r w:rsidR="003415C3" w:rsidRPr="00662283">
        <w:t xml:space="preserve"> </w:t>
      </w:r>
      <w:r w:rsidR="00C50EDC" w:rsidRPr="00662283">
        <w:t xml:space="preserve">It’s interesting how the use of the dies irae foreshadows the rest of the play, </w:t>
      </w:r>
      <w:r w:rsidR="00C50EDC" w:rsidRPr="002A2C65">
        <w:t xml:space="preserve">and </w:t>
      </w:r>
      <w:r w:rsidR="00C50EDC" w:rsidRPr="00DF6BA8">
        <w:t>“In a way, you could argue that you know that his story begins and ends with death”</w:t>
      </w:r>
      <w:r w:rsidR="00DE2C4F" w:rsidRPr="00DF6BA8">
        <w:t xml:space="preserve"> (Sideways</w:t>
      </w:r>
      <w:r w:rsidR="005773B3" w:rsidRPr="00DF6BA8">
        <w:t>, 2019)</w:t>
      </w:r>
      <w:r w:rsidR="00C50EDC" w:rsidRPr="00DF6BA8">
        <w:t>.</w:t>
      </w:r>
      <w:r w:rsidR="00C50EDC" w:rsidRPr="00662283">
        <w:t xml:space="preserve"> </w:t>
      </w:r>
    </w:p>
    <w:p w14:paraId="41D27B24" w14:textId="5853F23A" w:rsidR="004F0421" w:rsidRPr="00662283" w:rsidRDefault="00D43C86">
      <w:pPr>
        <w:rPr>
          <w:color w:val="FF0000"/>
        </w:rPr>
      </w:pPr>
      <w:r w:rsidRPr="00662283">
        <w:t>Our second lab week commenced on the 20</w:t>
      </w:r>
      <w:r w:rsidRPr="00662283">
        <w:rPr>
          <w:vertAlign w:val="superscript"/>
        </w:rPr>
        <w:t>th</w:t>
      </w:r>
      <w:r w:rsidRPr="00662283">
        <w:t xml:space="preserve"> of March. </w:t>
      </w:r>
      <w:r w:rsidR="00D36FF4" w:rsidRPr="00662283">
        <w:t xml:space="preserve">This time, we had Angharad Lee as </w:t>
      </w:r>
      <w:r w:rsidR="007776A7" w:rsidRPr="00662283">
        <w:t>our Di</w:t>
      </w:r>
      <w:r w:rsidR="00D36FF4" w:rsidRPr="00662283">
        <w:t xml:space="preserve">rector, and David Harrington </w:t>
      </w:r>
      <w:r w:rsidR="00AC4396" w:rsidRPr="00662283">
        <w:t xml:space="preserve">as our musical director. </w:t>
      </w:r>
      <w:r w:rsidR="00817FA0" w:rsidRPr="00662283">
        <w:t>Some of our musical numbers, such as “Another Opening, Another Show”</w:t>
      </w:r>
      <w:r w:rsidR="001E0230" w:rsidRPr="00662283">
        <w:t xml:space="preserve"> and “The Ballad of Sweeney Todd” were very busy</w:t>
      </w:r>
      <w:r w:rsidR="00FD5A0A" w:rsidRPr="00662283">
        <w:t xml:space="preserve"> in terms of blocking. The idea for</w:t>
      </w:r>
      <w:r w:rsidR="00351B0F" w:rsidRPr="00662283">
        <w:t xml:space="preserve"> </w:t>
      </w:r>
      <w:r w:rsidR="00A34858" w:rsidRPr="00662283">
        <w:t xml:space="preserve">“Another Opening, Another Show” was that </w:t>
      </w:r>
      <w:r w:rsidR="00110CFF" w:rsidRPr="00662283">
        <w:t xml:space="preserve">a </w:t>
      </w:r>
      <w:r w:rsidR="00A34858" w:rsidRPr="00662283">
        <w:t>bored cast</w:t>
      </w:r>
      <w:r w:rsidR="00110CFF" w:rsidRPr="00662283">
        <w:t xml:space="preserve"> </w:t>
      </w:r>
      <w:r w:rsidR="00A34858" w:rsidRPr="00662283">
        <w:t xml:space="preserve">had decided to party before </w:t>
      </w:r>
      <w:r w:rsidR="00110CFF" w:rsidRPr="00662283">
        <w:t>a</w:t>
      </w:r>
      <w:r w:rsidR="00A34858" w:rsidRPr="00662283">
        <w:t xml:space="preserve"> </w:t>
      </w:r>
      <w:r w:rsidR="004033B9" w:rsidRPr="00662283">
        <w:t>show and</w:t>
      </w:r>
      <w:r w:rsidR="00A34858" w:rsidRPr="00662283">
        <w:t xml:space="preserve"> had woken up half an hour before the opening.</w:t>
      </w:r>
      <w:r w:rsidR="004033B9" w:rsidRPr="00662283">
        <w:t xml:space="preserve"> A</w:t>
      </w:r>
      <w:r w:rsidR="00DD2476" w:rsidRPr="00662283">
        <w:t>s a class</w:t>
      </w:r>
      <w:r w:rsidR="004033B9" w:rsidRPr="00662283">
        <w:t>,</w:t>
      </w:r>
      <w:r w:rsidR="00DD2476" w:rsidRPr="00662283">
        <w:t xml:space="preserve"> </w:t>
      </w:r>
      <w:r w:rsidR="004033B9" w:rsidRPr="00662283">
        <w:t xml:space="preserve">we </w:t>
      </w:r>
      <w:r w:rsidR="00DD2476" w:rsidRPr="00662283">
        <w:t xml:space="preserve">felt like </w:t>
      </w:r>
      <w:r w:rsidR="004033B9" w:rsidRPr="00662283">
        <w:t>the</w:t>
      </w:r>
      <w:r w:rsidR="00140D40" w:rsidRPr="00662283">
        <w:t xml:space="preserve"> </w:t>
      </w:r>
      <w:r w:rsidR="004033B9" w:rsidRPr="00662283">
        <w:t>blocking</w:t>
      </w:r>
      <w:r w:rsidR="00DD2476" w:rsidRPr="00662283">
        <w:t xml:space="preserve"> was affecting our vocal performance, so </w:t>
      </w:r>
      <w:r w:rsidR="00E84B1D" w:rsidRPr="00662283">
        <w:t>in the next session</w:t>
      </w:r>
      <w:r w:rsidR="00DD2476" w:rsidRPr="00662283">
        <w:t xml:space="preserve"> we had a chat to decide how we could change this. We </w:t>
      </w:r>
      <w:r w:rsidR="00037E59" w:rsidRPr="00662283">
        <w:t>realised</w:t>
      </w:r>
      <w:r w:rsidR="00DD2476" w:rsidRPr="00662283">
        <w:t xml:space="preserve"> that</w:t>
      </w:r>
      <w:r w:rsidR="00037E59" w:rsidRPr="00662283">
        <w:t xml:space="preserve"> </w:t>
      </w:r>
      <w:r w:rsidR="00DD2476" w:rsidRPr="00662283">
        <w:t xml:space="preserve">the blocking wasn’t affecting our vocal quality, rather the fact that we </w:t>
      </w:r>
      <w:r w:rsidR="00037E59" w:rsidRPr="00662283">
        <w:t xml:space="preserve">needed to rehearse the newly learnt choreography. </w:t>
      </w:r>
      <w:r w:rsidR="00A37847" w:rsidRPr="00662283">
        <w:t>I learnt a valuable trick that gives an audience a ‘mental break’ if a performance is deliberately chaotic, and that was to give a point of focus. Four of my peers and I worked on a short, unified sequence to imitate doing our makeup before t</w:t>
      </w:r>
      <w:r w:rsidR="00110CFF" w:rsidRPr="00662283">
        <w:t xml:space="preserve">he ‘show’, which made the staging aesthetically pleasing. </w:t>
      </w:r>
      <w:r w:rsidR="004F0421" w:rsidRPr="00662283">
        <w:t xml:space="preserve">During this lab week, I enjoyed </w:t>
      </w:r>
      <w:r w:rsidR="004F0421" w:rsidRPr="00662283">
        <w:lastRenderedPageBreak/>
        <w:t xml:space="preserve">using different styles to aid with our performance. </w:t>
      </w:r>
      <w:r w:rsidR="00213081" w:rsidRPr="00662283">
        <w:t>We used</w:t>
      </w:r>
      <w:r w:rsidR="00F02625" w:rsidRPr="00662283">
        <w:t xml:space="preserve"> a</w:t>
      </w:r>
      <w:r w:rsidR="00213081" w:rsidRPr="00662283">
        <w:t xml:space="preserve"> frantic assembly technique</w:t>
      </w:r>
      <w:r w:rsidR="00F02625" w:rsidRPr="00662283">
        <w:t xml:space="preserve"> that Angharad called the ‘Three hands’ technique. </w:t>
      </w:r>
      <w:r w:rsidR="009D6536" w:rsidRPr="00662283">
        <w:t xml:space="preserve">I researched the devising process, the “String of material”, which is defined as </w:t>
      </w:r>
      <w:r w:rsidR="009D6536" w:rsidRPr="002A2C65">
        <w:t xml:space="preserve">“set tasks to come up with several moves </w:t>
      </w:r>
      <w:r w:rsidR="00B221E0" w:rsidRPr="002A2C65">
        <w:t>to be retained and performed in a specific order”</w:t>
      </w:r>
      <w:r w:rsidR="005773B3" w:rsidRPr="002A2C65">
        <w:t xml:space="preserve"> (Scott</w:t>
      </w:r>
      <w:r w:rsidR="005773B3">
        <w:t xml:space="preserve"> and Hoggett, 2014, p.8)</w:t>
      </w:r>
      <w:r w:rsidR="00B221E0" w:rsidRPr="00662283">
        <w:t xml:space="preserve">. </w:t>
      </w:r>
      <w:r w:rsidR="0034177B" w:rsidRPr="00662283">
        <w:t xml:space="preserve">We used this technique during “Wait”, and I felt the tasks gave focus to our performance and helped me to connect to the song emotionally, as, through the tasks an emotional narrative was naturally created. </w:t>
      </w:r>
    </w:p>
    <w:p w14:paraId="1ADA7890" w14:textId="51DA87A5" w:rsidR="00CF77C8" w:rsidRPr="00662283" w:rsidRDefault="00BE1B6F">
      <w:r w:rsidRPr="00662283">
        <w:t xml:space="preserve">I furthered my understanding of connecting text and emotion </w:t>
      </w:r>
      <w:r w:rsidR="00D05D86" w:rsidRPr="00662283">
        <w:t xml:space="preserve">during our performance and vocal work on the song “Still I Will Love”. </w:t>
      </w:r>
      <w:r w:rsidR="00FF633D" w:rsidRPr="00662283">
        <w:t xml:space="preserve">Our task during the session was to look at the lyrics and decide </w:t>
      </w:r>
      <w:r w:rsidR="00F840C1" w:rsidRPr="00662283">
        <w:t xml:space="preserve">how we connected to them. The task was not to </w:t>
      </w:r>
      <w:r w:rsidR="00B04D96" w:rsidRPr="00662283">
        <w:t>relive</w:t>
      </w:r>
      <w:r w:rsidR="00F840C1" w:rsidRPr="00662283">
        <w:t xml:space="preserve"> uncomfortable or triggering </w:t>
      </w:r>
      <w:r w:rsidR="001366F6" w:rsidRPr="00662283">
        <w:t>scenarios</w:t>
      </w:r>
      <w:r w:rsidR="00CE2FFF" w:rsidRPr="00662283">
        <w:t xml:space="preserve">, </w:t>
      </w:r>
      <w:r w:rsidR="001366F6" w:rsidRPr="00662283">
        <w:t xml:space="preserve">but </w:t>
      </w:r>
      <w:r w:rsidR="002E0785" w:rsidRPr="00662283">
        <w:t>t</w:t>
      </w:r>
      <w:r w:rsidR="00CE2FFF" w:rsidRPr="00662283">
        <w:t>o study the lyrics</w:t>
      </w:r>
      <w:r w:rsidR="001366F6" w:rsidRPr="00662283">
        <w:t xml:space="preserve"> from a point of positivity.</w:t>
      </w:r>
      <w:r w:rsidR="007943F0" w:rsidRPr="00662283">
        <w:t xml:space="preserve"> An example of the lyrics </w:t>
      </w:r>
      <w:r w:rsidR="00270172" w:rsidRPr="00662283">
        <w:t xml:space="preserve">is, </w:t>
      </w:r>
      <w:r w:rsidR="007943F0" w:rsidRPr="00662283">
        <w:t>“As we change and we grow, as we ripen and rot, still I will love”.</w:t>
      </w:r>
      <w:r w:rsidR="00F90A86" w:rsidRPr="00662283">
        <w:t xml:space="preserve"> </w:t>
      </w:r>
    </w:p>
    <w:p w14:paraId="4267F81F" w14:textId="203AA1C1" w:rsidR="002E0785" w:rsidRPr="00662283" w:rsidRDefault="00BA1D29">
      <w:r w:rsidRPr="00662283">
        <w:t xml:space="preserve">I felt as though the performance went well. </w:t>
      </w:r>
      <w:r w:rsidR="007F6E8B" w:rsidRPr="00662283">
        <w:t>I remembered the important rhythms and cut-offs for “</w:t>
      </w:r>
      <w:r w:rsidR="00E96731" w:rsidRPr="00662283">
        <w:t xml:space="preserve">The Ballad of Sweeney Todd”, remembered the vocal quality required for each song, such as a ‘pop’ feel for the duet “Unworthy of Your Love”, and the dark, operatic quality needed for the backing vocals of “So in Love”. </w:t>
      </w:r>
    </w:p>
    <w:p w14:paraId="45D34247" w14:textId="7A58011A" w:rsidR="002A5B85" w:rsidRDefault="001A4360">
      <w:r w:rsidRPr="00662283">
        <w:t xml:space="preserve">I have thoroughly enjoyed this module. </w:t>
      </w:r>
      <w:r w:rsidR="00CC3E13" w:rsidRPr="00662283">
        <w:t>M</w:t>
      </w:r>
      <w:r w:rsidRPr="00662283">
        <w:t xml:space="preserve">y </w:t>
      </w:r>
      <w:r w:rsidR="00723B9A" w:rsidRPr="00662283">
        <w:t>musicality has developed a lot since the beginning of the module</w:t>
      </w:r>
      <w:r w:rsidR="00CC3E13" w:rsidRPr="00662283">
        <w:t>, I have learnt about connecting text with music, and have loved my experience of singing as an ensemble!</w:t>
      </w:r>
    </w:p>
    <w:p w14:paraId="1F545B07" w14:textId="0234E401" w:rsidR="002A5B85" w:rsidRDefault="002A5B85"/>
    <w:p w14:paraId="421BA047" w14:textId="4BF2300F" w:rsidR="002A5B85" w:rsidRDefault="002A5B85">
      <w:r>
        <w:t>Bibliography:</w:t>
      </w:r>
    </w:p>
    <w:p w14:paraId="777577CA" w14:textId="70816EAD" w:rsidR="002A5B85" w:rsidRPr="00C67551" w:rsidRDefault="002A5B85">
      <w:pPr>
        <w:rPr>
          <w:sz w:val="20"/>
          <w:szCs w:val="20"/>
        </w:rPr>
      </w:pPr>
    </w:p>
    <w:p w14:paraId="6B874369" w14:textId="0B08AB67" w:rsidR="002A5B85" w:rsidRPr="00C67551" w:rsidRDefault="002A5B85" w:rsidP="002A5B85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C67551">
        <w:rPr>
          <w:sz w:val="22"/>
          <w:szCs w:val="22"/>
        </w:rPr>
        <w:t xml:space="preserve">BWW, Team. “What Was the Golden Age of Broadway?” </w:t>
      </w:r>
      <w:r w:rsidRPr="00C67551">
        <w:rPr>
          <w:i/>
          <w:iCs/>
          <w:sz w:val="22"/>
          <w:szCs w:val="22"/>
        </w:rPr>
        <w:t>BroadwayWorld.com</w:t>
      </w:r>
      <w:r w:rsidRPr="00C67551">
        <w:rPr>
          <w:sz w:val="22"/>
          <w:szCs w:val="22"/>
        </w:rPr>
        <w:t xml:space="preserve">, 19 Feb. 2022, </w:t>
      </w:r>
      <w:hyperlink r:id="rId5" w:history="1">
        <w:r w:rsidR="00C67551" w:rsidRPr="00B84994">
          <w:rPr>
            <w:rStyle w:val="Hyperlink"/>
            <w:sz w:val="22"/>
            <w:szCs w:val="22"/>
          </w:rPr>
          <w:t>www.broadwayworld.com/article/What-Was-the-Golden-Age-of-Broadway-20220219</w:t>
        </w:r>
      </w:hyperlink>
      <w:r w:rsidR="00C67551">
        <w:rPr>
          <w:sz w:val="22"/>
          <w:szCs w:val="22"/>
        </w:rPr>
        <w:t xml:space="preserve"> </w:t>
      </w:r>
      <w:r w:rsidRPr="00C67551">
        <w:rPr>
          <w:sz w:val="22"/>
          <w:szCs w:val="22"/>
        </w:rPr>
        <w:t>.</w:t>
      </w:r>
    </w:p>
    <w:p w14:paraId="3F320868" w14:textId="6E435935" w:rsidR="002A5B85" w:rsidRPr="00C67551" w:rsidRDefault="002A5B85" w:rsidP="002A5B85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C67551">
        <w:rPr>
          <w:sz w:val="22"/>
          <w:szCs w:val="22"/>
        </w:rPr>
        <w:t xml:space="preserve">Graham, Scott. “The Frantic Method - Frantic Assembly.” </w:t>
      </w:r>
      <w:r w:rsidRPr="00C67551">
        <w:rPr>
          <w:i/>
          <w:iCs/>
          <w:sz w:val="22"/>
          <w:szCs w:val="22"/>
        </w:rPr>
        <w:t>Frantic Assembly</w:t>
      </w:r>
      <w:r w:rsidRPr="00C67551">
        <w:rPr>
          <w:sz w:val="22"/>
          <w:szCs w:val="22"/>
        </w:rPr>
        <w:t xml:space="preserve">, 2019, </w:t>
      </w:r>
      <w:hyperlink r:id="rId6" w:history="1">
        <w:r w:rsidR="00C67551" w:rsidRPr="00B84994">
          <w:rPr>
            <w:rStyle w:val="Hyperlink"/>
            <w:sz w:val="22"/>
            <w:szCs w:val="22"/>
          </w:rPr>
          <w:t>www.franticassembly.co.uk/the-frantic-method</w:t>
        </w:r>
      </w:hyperlink>
      <w:r w:rsidR="00C67551">
        <w:rPr>
          <w:sz w:val="22"/>
          <w:szCs w:val="22"/>
        </w:rPr>
        <w:t xml:space="preserve"> </w:t>
      </w:r>
      <w:r w:rsidRPr="00C67551">
        <w:rPr>
          <w:sz w:val="22"/>
          <w:szCs w:val="22"/>
        </w:rPr>
        <w:t>. Accessed 30 Mar. 2023.</w:t>
      </w:r>
    </w:p>
    <w:p w14:paraId="7D7961F5" w14:textId="77777777" w:rsidR="002A5B85" w:rsidRPr="00C67551" w:rsidRDefault="002A5B85" w:rsidP="002A5B85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C67551">
        <w:rPr>
          <w:sz w:val="22"/>
          <w:szCs w:val="22"/>
        </w:rPr>
        <w:t xml:space="preserve">Graham, Scott, and Steven Hoggett. </w:t>
      </w:r>
      <w:r w:rsidRPr="00C67551">
        <w:rPr>
          <w:i/>
          <w:iCs/>
          <w:sz w:val="22"/>
          <w:szCs w:val="22"/>
        </w:rPr>
        <w:t>The Frantic Assembly Book of Devising Theatre</w:t>
      </w:r>
      <w:r w:rsidRPr="00C67551">
        <w:rPr>
          <w:sz w:val="22"/>
          <w:szCs w:val="22"/>
        </w:rPr>
        <w:t>. London, Routledge, Taylor &amp; Francis Group, 2014.</w:t>
      </w:r>
    </w:p>
    <w:p w14:paraId="34AFEE96" w14:textId="69EDD553" w:rsidR="002A5B85" w:rsidRPr="00C67551" w:rsidRDefault="002A5B85" w:rsidP="002A5B85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C67551">
        <w:rPr>
          <w:sz w:val="22"/>
          <w:szCs w:val="22"/>
        </w:rPr>
        <w:t xml:space="preserve">“Jukebox Musical.” </w:t>
      </w:r>
      <w:r w:rsidRPr="00C67551">
        <w:rPr>
          <w:i/>
          <w:iCs/>
          <w:sz w:val="22"/>
          <w:szCs w:val="22"/>
        </w:rPr>
        <w:t>Dictionary.cambridge.org</w:t>
      </w:r>
      <w:r w:rsidRPr="00C67551">
        <w:rPr>
          <w:sz w:val="22"/>
          <w:szCs w:val="22"/>
        </w:rPr>
        <w:t xml:space="preserve">, </w:t>
      </w:r>
      <w:hyperlink r:id="rId7" w:history="1">
        <w:r w:rsidR="00C67551" w:rsidRPr="00C67551">
          <w:rPr>
            <w:rStyle w:val="Hyperlink"/>
            <w:sz w:val="22"/>
            <w:szCs w:val="22"/>
          </w:rPr>
          <w:t>JUKEBOX MUSICAL | English meaning - Cambridge Dictionary</w:t>
        </w:r>
      </w:hyperlink>
      <w:r w:rsidR="00C67551">
        <w:t xml:space="preserve"> .</w:t>
      </w:r>
    </w:p>
    <w:p w14:paraId="5C60D0A0" w14:textId="3A431E87" w:rsidR="002A5B85" w:rsidRPr="00C67551" w:rsidRDefault="002A5B85" w:rsidP="002A5B85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C67551">
        <w:rPr>
          <w:sz w:val="22"/>
          <w:szCs w:val="22"/>
        </w:rPr>
        <w:t xml:space="preserve">Sideways. “How the Music Spoils Sweeney Todd (and Why That’s a Good Thing!).” </w:t>
      </w:r>
      <w:r w:rsidRPr="00C67551">
        <w:rPr>
          <w:i/>
          <w:iCs/>
          <w:sz w:val="22"/>
          <w:szCs w:val="22"/>
        </w:rPr>
        <w:t>Www.youtube.com</w:t>
      </w:r>
      <w:r w:rsidRPr="00C67551">
        <w:rPr>
          <w:sz w:val="22"/>
          <w:szCs w:val="22"/>
        </w:rPr>
        <w:t>, 29 Oct. 2019,</w:t>
      </w:r>
      <w:r w:rsidR="00C67551">
        <w:rPr>
          <w:sz w:val="22"/>
          <w:szCs w:val="22"/>
        </w:rPr>
        <w:t xml:space="preserve"> </w:t>
      </w:r>
      <w:hyperlink r:id="rId8" w:history="1">
        <w:r w:rsidR="00C67551" w:rsidRPr="00C67551">
          <w:rPr>
            <w:rStyle w:val="Hyperlink"/>
            <w:sz w:val="22"/>
            <w:szCs w:val="22"/>
          </w:rPr>
          <w:t>How the Music Spoils Sweeney Todd (and why that's a good thing!) - YouTube</w:t>
        </w:r>
      </w:hyperlink>
      <w:r w:rsidR="00C67551" w:rsidRPr="00C67551">
        <w:rPr>
          <w:sz w:val="22"/>
          <w:szCs w:val="22"/>
        </w:rPr>
        <w:t xml:space="preserve"> .</w:t>
      </w:r>
    </w:p>
    <w:p w14:paraId="6602A38A" w14:textId="1D2F4D84" w:rsidR="00A10C53" w:rsidRPr="00625846" w:rsidRDefault="002A5B85" w:rsidP="00625846">
      <w:pPr>
        <w:pStyle w:val="NormalWeb"/>
        <w:spacing w:before="0" w:beforeAutospacing="0" w:after="0" w:afterAutospacing="0" w:line="480" w:lineRule="auto"/>
        <w:ind w:left="720" w:hanging="720"/>
        <w:rPr>
          <w:sz w:val="22"/>
          <w:szCs w:val="22"/>
        </w:rPr>
      </w:pPr>
      <w:r w:rsidRPr="00C67551">
        <w:rPr>
          <w:sz w:val="22"/>
          <w:szCs w:val="22"/>
        </w:rPr>
        <w:t xml:space="preserve">“The Origins and Lyrics of Verdi’s Terrifying “Dies Irae.”” </w:t>
      </w:r>
      <w:r w:rsidRPr="00C67551">
        <w:rPr>
          <w:i/>
          <w:iCs/>
          <w:sz w:val="22"/>
          <w:szCs w:val="22"/>
        </w:rPr>
        <w:t>Classic FM</w:t>
      </w:r>
      <w:r w:rsidRPr="00C67551">
        <w:rPr>
          <w:sz w:val="22"/>
          <w:szCs w:val="22"/>
        </w:rPr>
        <w:t xml:space="preserve">, 30 Oct. 2020, </w:t>
      </w:r>
      <w:hyperlink r:id="rId9" w:history="1">
        <w:r w:rsidR="00C67551" w:rsidRPr="00B84994">
          <w:rPr>
            <w:rStyle w:val="Hyperlink"/>
            <w:sz w:val="22"/>
            <w:szCs w:val="22"/>
          </w:rPr>
          <w:t>www.classicfm.com/composers/verdi/dies-irae-requiem-lyrics-translation-which-films/</w:t>
        </w:r>
      </w:hyperlink>
      <w:r w:rsidRPr="00C67551">
        <w:rPr>
          <w:sz w:val="22"/>
          <w:szCs w:val="22"/>
        </w:rPr>
        <w:t>.</w:t>
      </w:r>
      <w:r w:rsidR="00C67551">
        <w:rPr>
          <w:sz w:val="22"/>
          <w:szCs w:val="22"/>
        </w:rPr>
        <w:t xml:space="preserve"> </w:t>
      </w:r>
      <w:r w:rsidR="00A10C53">
        <w:tab/>
      </w:r>
    </w:p>
    <w:sectPr w:rsidR="00A10C53" w:rsidRPr="006258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665C6E"/>
    <w:multiLevelType w:val="hybridMultilevel"/>
    <w:tmpl w:val="422C1D5E"/>
    <w:lvl w:ilvl="0" w:tplc="4A72617C">
      <w:start w:val="1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6559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BB7"/>
    <w:rsid w:val="00011F17"/>
    <w:rsid w:val="000200D4"/>
    <w:rsid w:val="000227F8"/>
    <w:rsid w:val="00037E59"/>
    <w:rsid w:val="000913F1"/>
    <w:rsid w:val="000A22CD"/>
    <w:rsid w:val="000D7418"/>
    <w:rsid w:val="000E127A"/>
    <w:rsid w:val="00107AAE"/>
    <w:rsid w:val="00110CFF"/>
    <w:rsid w:val="00120E10"/>
    <w:rsid w:val="001366F6"/>
    <w:rsid w:val="00137866"/>
    <w:rsid w:val="00140D40"/>
    <w:rsid w:val="00152B9F"/>
    <w:rsid w:val="00154A39"/>
    <w:rsid w:val="001601FF"/>
    <w:rsid w:val="0017125D"/>
    <w:rsid w:val="00187CBC"/>
    <w:rsid w:val="001A4360"/>
    <w:rsid w:val="001C4EFF"/>
    <w:rsid w:val="001C56DD"/>
    <w:rsid w:val="001E0230"/>
    <w:rsid w:val="001F61F7"/>
    <w:rsid w:val="00213081"/>
    <w:rsid w:val="00241041"/>
    <w:rsid w:val="00246828"/>
    <w:rsid w:val="00260DCF"/>
    <w:rsid w:val="00270172"/>
    <w:rsid w:val="00281EFC"/>
    <w:rsid w:val="002A2C65"/>
    <w:rsid w:val="002A5B85"/>
    <w:rsid w:val="002B352A"/>
    <w:rsid w:val="002D4EDF"/>
    <w:rsid w:val="002E0785"/>
    <w:rsid w:val="002E7EB0"/>
    <w:rsid w:val="0030313A"/>
    <w:rsid w:val="003078A4"/>
    <w:rsid w:val="003109E2"/>
    <w:rsid w:val="00311911"/>
    <w:rsid w:val="00325590"/>
    <w:rsid w:val="00337083"/>
    <w:rsid w:val="003415C3"/>
    <w:rsid w:val="0034177B"/>
    <w:rsid w:val="00351B0F"/>
    <w:rsid w:val="00360D99"/>
    <w:rsid w:val="00380F6D"/>
    <w:rsid w:val="00381647"/>
    <w:rsid w:val="00390E96"/>
    <w:rsid w:val="00391140"/>
    <w:rsid w:val="003A0A75"/>
    <w:rsid w:val="003A24A3"/>
    <w:rsid w:val="003B7FB2"/>
    <w:rsid w:val="003C4B7C"/>
    <w:rsid w:val="003D0F8A"/>
    <w:rsid w:val="003D24A5"/>
    <w:rsid w:val="003D3097"/>
    <w:rsid w:val="003E4C5D"/>
    <w:rsid w:val="003E6286"/>
    <w:rsid w:val="004033B9"/>
    <w:rsid w:val="00410E29"/>
    <w:rsid w:val="004443C4"/>
    <w:rsid w:val="004443DB"/>
    <w:rsid w:val="004643DD"/>
    <w:rsid w:val="00477193"/>
    <w:rsid w:val="00483C77"/>
    <w:rsid w:val="00484AA9"/>
    <w:rsid w:val="004A265D"/>
    <w:rsid w:val="004D14A5"/>
    <w:rsid w:val="004D18B1"/>
    <w:rsid w:val="004F0421"/>
    <w:rsid w:val="0050060A"/>
    <w:rsid w:val="00503DBF"/>
    <w:rsid w:val="00505BB7"/>
    <w:rsid w:val="005424F4"/>
    <w:rsid w:val="00546D3F"/>
    <w:rsid w:val="005661FC"/>
    <w:rsid w:val="005745F8"/>
    <w:rsid w:val="005773B3"/>
    <w:rsid w:val="00584845"/>
    <w:rsid w:val="00595FDF"/>
    <w:rsid w:val="005B1FE6"/>
    <w:rsid w:val="005E07EC"/>
    <w:rsid w:val="006044D2"/>
    <w:rsid w:val="00606675"/>
    <w:rsid w:val="00612679"/>
    <w:rsid w:val="00617E6A"/>
    <w:rsid w:val="00625846"/>
    <w:rsid w:val="00662283"/>
    <w:rsid w:val="00670777"/>
    <w:rsid w:val="00687A20"/>
    <w:rsid w:val="0069150E"/>
    <w:rsid w:val="006A0C43"/>
    <w:rsid w:val="006A3367"/>
    <w:rsid w:val="006B30BD"/>
    <w:rsid w:val="006B4B11"/>
    <w:rsid w:val="006B513C"/>
    <w:rsid w:val="006B5A11"/>
    <w:rsid w:val="006C14D9"/>
    <w:rsid w:val="006D0739"/>
    <w:rsid w:val="006D5EAB"/>
    <w:rsid w:val="006F34E5"/>
    <w:rsid w:val="00715A94"/>
    <w:rsid w:val="00723B9A"/>
    <w:rsid w:val="00747B51"/>
    <w:rsid w:val="007609C9"/>
    <w:rsid w:val="00770E83"/>
    <w:rsid w:val="007747AB"/>
    <w:rsid w:val="007776A7"/>
    <w:rsid w:val="00790F4C"/>
    <w:rsid w:val="007943F0"/>
    <w:rsid w:val="007A1E9B"/>
    <w:rsid w:val="007C0180"/>
    <w:rsid w:val="007E2122"/>
    <w:rsid w:val="007E5156"/>
    <w:rsid w:val="007F0CDA"/>
    <w:rsid w:val="007F14FC"/>
    <w:rsid w:val="007F6E8B"/>
    <w:rsid w:val="008039A8"/>
    <w:rsid w:val="00803BBA"/>
    <w:rsid w:val="008063E5"/>
    <w:rsid w:val="008105FC"/>
    <w:rsid w:val="00817FA0"/>
    <w:rsid w:val="008202CB"/>
    <w:rsid w:val="0082123D"/>
    <w:rsid w:val="00831692"/>
    <w:rsid w:val="00832C12"/>
    <w:rsid w:val="008559F7"/>
    <w:rsid w:val="00856FF9"/>
    <w:rsid w:val="0087407B"/>
    <w:rsid w:val="00876946"/>
    <w:rsid w:val="00877FA2"/>
    <w:rsid w:val="0089195B"/>
    <w:rsid w:val="008A1CE4"/>
    <w:rsid w:val="008A4D59"/>
    <w:rsid w:val="008D065F"/>
    <w:rsid w:val="008D2B3B"/>
    <w:rsid w:val="00926A87"/>
    <w:rsid w:val="00950569"/>
    <w:rsid w:val="00951B5D"/>
    <w:rsid w:val="009563E1"/>
    <w:rsid w:val="009831CC"/>
    <w:rsid w:val="009944E9"/>
    <w:rsid w:val="009B12E3"/>
    <w:rsid w:val="009D44BA"/>
    <w:rsid w:val="009D5176"/>
    <w:rsid w:val="009D6536"/>
    <w:rsid w:val="009E0CD6"/>
    <w:rsid w:val="009F0448"/>
    <w:rsid w:val="009F1C17"/>
    <w:rsid w:val="00A10C53"/>
    <w:rsid w:val="00A305CC"/>
    <w:rsid w:val="00A34858"/>
    <w:rsid w:val="00A37847"/>
    <w:rsid w:val="00A62492"/>
    <w:rsid w:val="00A66C60"/>
    <w:rsid w:val="00A80606"/>
    <w:rsid w:val="00A876C9"/>
    <w:rsid w:val="00A94038"/>
    <w:rsid w:val="00AA265C"/>
    <w:rsid w:val="00AC4396"/>
    <w:rsid w:val="00AC7BE3"/>
    <w:rsid w:val="00AC7EA6"/>
    <w:rsid w:val="00AD42AE"/>
    <w:rsid w:val="00AE01BD"/>
    <w:rsid w:val="00AF54F1"/>
    <w:rsid w:val="00B04D96"/>
    <w:rsid w:val="00B1675F"/>
    <w:rsid w:val="00B221E0"/>
    <w:rsid w:val="00B253A6"/>
    <w:rsid w:val="00B278DF"/>
    <w:rsid w:val="00B3764B"/>
    <w:rsid w:val="00B446DB"/>
    <w:rsid w:val="00B56112"/>
    <w:rsid w:val="00B6545D"/>
    <w:rsid w:val="00BA001E"/>
    <w:rsid w:val="00BA1D29"/>
    <w:rsid w:val="00BD479B"/>
    <w:rsid w:val="00BD5504"/>
    <w:rsid w:val="00BE09A2"/>
    <w:rsid w:val="00BE1422"/>
    <w:rsid w:val="00BE1B6F"/>
    <w:rsid w:val="00C17229"/>
    <w:rsid w:val="00C22C16"/>
    <w:rsid w:val="00C50EDC"/>
    <w:rsid w:val="00C529F3"/>
    <w:rsid w:val="00C66EE1"/>
    <w:rsid w:val="00C67551"/>
    <w:rsid w:val="00C84B19"/>
    <w:rsid w:val="00CA1869"/>
    <w:rsid w:val="00CC3E13"/>
    <w:rsid w:val="00CD1950"/>
    <w:rsid w:val="00CE2FFF"/>
    <w:rsid w:val="00CF77C8"/>
    <w:rsid w:val="00D05D86"/>
    <w:rsid w:val="00D3407F"/>
    <w:rsid w:val="00D36FF4"/>
    <w:rsid w:val="00D43C86"/>
    <w:rsid w:val="00D5088D"/>
    <w:rsid w:val="00D61F06"/>
    <w:rsid w:val="00D64E92"/>
    <w:rsid w:val="00D71F94"/>
    <w:rsid w:val="00D76519"/>
    <w:rsid w:val="00D84E6A"/>
    <w:rsid w:val="00DB64F5"/>
    <w:rsid w:val="00DB6FF6"/>
    <w:rsid w:val="00DC0FE1"/>
    <w:rsid w:val="00DC21CB"/>
    <w:rsid w:val="00DD008E"/>
    <w:rsid w:val="00DD2476"/>
    <w:rsid w:val="00DD3624"/>
    <w:rsid w:val="00DE2C4F"/>
    <w:rsid w:val="00DF0F63"/>
    <w:rsid w:val="00DF3329"/>
    <w:rsid w:val="00DF6BA8"/>
    <w:rsid w:val="00E21026"/>
    <w:rsid w:val="00E26116"/>
    <w:rsid w:val="00E34BFF"/>
    <w:rsid w:val="00E35085"/>
    <w:rsid w:val="00E5209C"/>
    <w:rsid w:val="00E84B1D"/>
    <w:rsid w:val="00E85A7E"/>
    <w:rsid w:val="00E96731"/>
    <w:rsid w:val="00EA0873"/>
    <w:rsid w:val="00EB528C"/>
    <w:rsid w:val="00EB5E47"/>
    <w:rsid w:val="00EC1CC4"/>
    <w:rsid w:val="00ED24C2"/>
    <w:rsid w:val="00ED4E1A"/>
    <w:rsid w:val="00F02625"/>
    <w:rsid w:val="00F13058"/>
    <w:rsid w:val="00F2454E"/>
    <w:rsid w:val="00F276F7"/>
    <w:rsid w:val="00F63277"/>
    <w:rsid w:val="00F808E8"/>
    <w:rsid w:val="00F840C1"/>
    <w:rsid w:val="00F90A86"/>
    <w:rsid w:val="00F97C2F"/>
    <w:rsid w:val="00FA7D07"/>
    <w:rsid w:val="00FB6FB2"/>
    <w:rsid w:val="00FC0506"/>
    <w:rsid w:val="00FD3F5D"/>
    <w:rsid w:val="00FD5248"/>
    <w:rsid w:val="00FD5A0A"/>
    <w:rsid w:val="00FE72B2"/>
    <w:rsid w:val="00FF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104E5"/>
  <w15:chartTrackingRefBased/>
  <w15:docId w15:val="{FD0D6BF3-F604-497C-BEE2-4318F79E7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0E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0ED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B6FF6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831CC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A5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2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6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4K-9Ekzc2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ctionary.cambridge.org/dictionary/english/jukebox-musical?q=jukebox%2Bmusica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ranticassembly.co.uk/the-frantic-method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broadwayworld.com/article/What-Was-the-Golden-Age-of-Broadway-20220219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classicfm.com/composers/verdi/dies-irae-requiem-lyrics-translation-which-film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1666</TotalTime>
  <Pages>3</Pages>
  <Words>1683</Words>
  <Characters>9598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Likeman (2203534)</dc:creator>
  <cp:keywords/>
  <dc:description/>
  <cp:lastModifiedBy>Anna Likeman (2203534)</cp:lastModifiedBy>
  <cp:revision>259</cp:revision>
  <dcterms:created xsi:type="dcterms:W3CDTF">2023-03-28T11:00:00Z</dcterms:created>
  <dcterms:modified xsi:type="dcterms:W3CDTF">2023-03-30T14:27:00Z</dcterms:modified>
</cp:coreProperties>
</file>