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BD8362" w14:textId="77777777" w:rsidR="00E92065" w:rsidRDefault="00E92065" w:rsidP="00E92065">
      <w:pPr>
        <w:jc w:val="center"/>
        <w:rPr>
          <w:b/>
          <w:bCs/>
          <w:sz w:val="32"/>
          <w:szCs w:val="32"/>
        </w:rPr>
      </w:pPr>
    </w:p>
    <w:p w14:paraId="17202172" w14:textId="77777777" w:rsidR="00E92065" w:rsidRDefault="00E92065" w:rsidP="00E92065">
      <w:pPr>
        <w:jc w:val="center"/>
        <w:rPr>
          <w:b/>
          <w:bCs/>
          <w:sz w:val="32"/>
          <w:szCs w:val="32"/>
        </w:rPr>
      </w:pPr>
    </w:p>
    <w:p w14:paraId="613BE281" w14:textId="77777777" w:rsidR="00E92065" w:rsidRDefault="00E92065" w:rsidP="00E92065">
      <w:pPr>
        <w:jc w:val="center"/>
        <w:rPr>
          <w:b/>
          <w:bCs/>
          <w:sz w:val="32"/>
          <w:szCs w:val="32"/>
        </w:rPr>
      </w:pPr>
    </w:p>
    <w:p w14:paraId="6D78DA49" w14:textId="77777777" w:rsidR="00E92065" w:rsidRDefault="00E92065" w:rsidP="00E92065">
      <w:pPr>
        <w:jc w:val="center"/>
        <w:rPr>
          <w:b/>
          <w:bCs/>
          <w:sz w:val="32"/>
          <w:szCs w:val="32"/>
        </w:rPr>
      </w:pPr>
    </w:p>
    <w:p w14:paraId="5255D021" w14:textId="77777777" w:rsidR="00E92065" w:rsidRDefault="00E92065" w:rsidP="00E92065">
      <w:pPr>
        <w:jc w:val="center"/>
        <w:rPr>
          <w:b/>
          <w:bCs/>
          <w:sz w:val="32"/>
          <w:szCs w:val="32"/>
        </w:rPr>
      </w:pPr>
    </w:p>
    <w:p w14:paraId="46A12F93" w14:textId="77777777" w:rsidR="00E92065" w:rsidRDefault="00E92065" w:rsidP="00E92065">
      <w:pPr>
        <w:jc w:val="center"/>
        <w:rPr>
          <w:b/>
          <w:bCs/>
          <w:sz w:val="32"/>
          <w:szCs w:val="32"/>
        </w:rPr>
      </w:pPr>
    </w:p>
    <w:p w14:paraId="696DECCB" w14:textId="411E68A4" w:rsidR="001A47A9" w:rsidRDefault="00E92065" w:rsidP="00E92065">
      <w:pPr>
        <w:jc w:val="center"/>
        <w:rPr>
          <w:b/>
          <w:bCs/>
          <w:sz w:val="32"/>
          <w:szCs w:val="32"/>
        </w:rPr>
      </w:pPr>
      <w:r>
        <w:rPr>
          <w:b/>
          <w:bCs/>
          <w:sz w:val="32"/>
          <w:szCs w:val="32"/>
        </w:rPr>
        <w:t xml:space="preserve">The </w:t>
      </w:r>
      <w:r w:rsidR="00CF0226" w:rsidRPr="00E92065">
        <w:rPr>
          <w:b/>
          <w:bCs/>
          <w:sz w:val="32"/>
          <w:szCs w:val="32"/>
        </w:rPr>
        <w:t>Global Business Environment 2</w:t>
      </w:r>
    </w:p>
    <w:p w14:paraId="18FED56A" w14:textId="77777777" w:rsidR="00E92065" w:rsidRPr="00E92065" w:rsidRDefault="00E92065" w:rsidP="00E92065">
      <w:pPr>
        <w:jc w:val="center"/>
        <w:rPr>
          <w:b/>
          <w:bCs/>
          <w:sz w:val="32"/>
          <w:szCs w:val="32"/>
        </w:rPr>
      </w:pPr>
    </w:p>
    <w:p w14:paraId="6936A920" w14:textId="77777777" w:rsidR="001A47A9" w:rsidRPr="00E92065" w:rsidRDefault="001A47A9" w:rsidP="00E92065">
      <w:pPr>
        <w:jc w:val="center"/>
        <w:rPr>
          <w:b/>
          <w:bCs/>
          <w:sz w:val="28"/>
          <w:szCs w:val="28"/>
        </w:rPr>
      </w:pPr>
      <w:r w:rsidRPr="00E92065">
        <w:rPr>
          <w:b/>
          <w:bCs/>
          <w:sz w:val="28"/>
          <w:szCs w:val="28"/>
        </w:rPr>
        <w:t>Student ID: 2028703</w:t>
      </w:r>
    </w:p>
    <w:p w14:paraId="71031FF7" w14:textId="77777777" w:rsidR="001A47A9" w:rsidRPr="00E92065" w:rsidRDefault="001A47A9" w:rsidP="00E92065">
      <w:pPr>
        <w:jc w:val="center"/>
        <w:rPr>
          <w:b/>
          <w:bCs/>
          <w:sz w:val="28"/>
          <w:szCs w:val="28"/>
        </w:rPr>
      </w:pPr>
      <w:r w:rsidRPr="00E92065">
        <w:rPr>
          <w:b/>
          <w:bCs/>
          <w:sz w:val="28"/>
          <w:szCs w:val="28"/>
        </w:rPr>
        <w:t>Student Name: George-Stefan Ganea</w:t>
      </w:r>
    </w:p>
    <w:p w14:paraId="6BC86C2A" w14:textId="1FEE43CA" w:rsidR="00A109DF" w:rsidRPr="00E92065" w:rsidRDefault="001A47A9" w:rsidP="00E92065">
      <w:pPr>
        <w:jc w:val="center"/>
        <w:rPr>
          <w:sz w:val="28"/>
          <w:szCs w:val="28"/>
        </w:rPr>
      </w:pPr>
      <w:r w:rsidRPr="00E92065">
        <w:rPr>
          <w:b/>
          <w:bCs/>
          <w:sz w:val="28"/>
          <w:szCs w:val="28"/>
        </w:rPr>
        <w:t xml:space="preserve">Lecturer: </w:t>
      </w:r>
      <w:proofErr w:type="spellStart"/>
      <w:r w:rsidRPr="00E92065">
        <w:rPr>
          <w:b/>
          <w:bCs/>
          <w:sz w:val="28"/>
          <w:szCs w:val="28"/>
        </w:rPr>
        <w:t>Dr.</w:t>
      </w:r>
      <w:proofErr w:type="spellEnd"/>
      <w:r w:rsidRPr="00E92065">
        <w:rPr>
          <w:b/>
          <w:bCs/>
          <w:sz w:val="28"/>
          <w:szCs w:val="28"/>
        </w:rPr>
        <w:t xml:space="preserve"> Molly Jack</w:t>
      </w:r>
      <w:r w:rsidR="00A109DF" w:rsidRPr="00E92065">
        <w:rPr>
          <w:sz w:val="28"/>
          <w:szCs w:val="28"/>
        </w:rPr>
        <w:br w:type="page"/>
      </w:r>
    </w:p>
    <w:sdt>
      <w:sdtPr>
        <w:rPr>
          <w:rFonts w:ascii="Arial" w:eastAsia="Arial" w:hAnsi="Arial" w:cs="Arial"/>
          <w:color w:val="auto"/>
          <w:sz w:val="24"/>
          <w:szCs w:val="24"/>
          <w:lang w:val="en-GB" w:eastAsia="en-IN"/>
        </w:rPr>
        <w:id w:val="-1311630429"/>
        <w:docPartObj>
          <w:docPartGallery w:val="Table of Contents"/>
          <w:docPartUnique/>
        </w:docPartObj>
      </w:sdtPr>
      <w:sdtEndPr>
        <w:rPr>
          <w:b/>
          <w:bCs/>
          <w:noProof/>
        </w:rPr>
      </w:sdtEndPr>
      <w:sdtContent>
        <w:p w14:paraId="0D58E7AD" w14:textId="6B2DD8F7" w:rsidR="00DD5715" w:rsidRPr="00E66FFD" w:rsidRDefault="00DD5715" w:rsidP="00DD5715">
          <w:pPr>
            <w:pStyle w:val="TOCHeading"/>
            <w:jc w:val="center"/>
            <w:rPr>
              <w:rFonts w:ascii="Arial" w:hAnsi="Arial" w:cs="Arial"/>
              <w:b/>
              <w:bCs/>
              <w:color w:val="000000" w:themeColor="text1"/>
              <w:sz w:val="22"/>
              <w:szCs w:val="22"/>
            </w:rPr>
          </w:pPr>
          <w:r w:rsidRPr="00E66FFD">
            <w:rPr>
              <w:rFonts w:ascii="Arial" w:hAnsi="Arial" w:cs="Arial"/>
              <w:b/>
              <w:bCs/>
              <w:color w:val="000000" w:themeColor="text1"/>
              <w:sz w:val="22"/>
              <w:szCs w:val="22"/>
            </w:rPr>
            <w:t>Table of Contents</w:t>
          </w:r>
        </w:p>
        <w:p w14:paraId="5730C1CB" w14:textId="7AB6B614" w:rsidR="00DD5715" w:rsidRDefault="00DD5715">
          <w:pPr>
            <w:pStyle w:val="TOC1"/>
            <w:tabs>
              <w:tab w:val="right" w:leader="dot" w:pos="9019"/>
            </w:tabs>
            <w:rPr>
              <w:rFonts w:asciiTheme="minorHAnsi" w:eastAsiaTheme="minorEastAsia" w:hAnsiTheme="minorHAnsi" w:cstheme="minorBidi"/>
              <w:noProof/>
              <w:sz w:val="22"/>
              <w:szCs w:val="22"/>
              <w:lang w:val="en-IN"/>
            </w:rPr>
          </w:pPr>
          <w:r>
            <w:fldChar w:fldCharType="begin"/>
          </w:r>
          <w:r>
            <w:instrText xml:space="preserve"> TOC \o "1-3" \h \z \u </w:instrText>
          </w:r>
          <w:r>
            <w:fldChar w:fldCharType="separate"/>
          </w:r>
          <w:hyperlink w:anchor="_Toc89202924" w:history="1">
            <w:r w:rsidRPr="00863FC6">
              <w:rPr>
                <w:rStyle w:val="Hyperlink"/>
                <w:noProof/>
              </w:rPr>
              <w:t>Introduction</w:t>
            </w:r>
            <w:r>
              <w:rPr>
                <w:noProof/>
                <w:webHidden/>
              </w:rPr>
              <w:tab/>
            </w:r>
            <w:r>
              <w:rPr>
                <w:noProof/>
                <w:webHidden/>
              </w:rPr>
              <w:fldChar w:fldCharType="begin"/>
            </w:r>
            <w:r>
              <w:rPr>
                <w:noProof/>
                <w:webHidden/>
              </w:rPr>
              <w:instrText xml:space="preserve"> PAGEREF _Toc89202924 \h </w:instrText>
            </w:r>
            <w:r>
              <w:rPr>
                <w:noProof/>
                <w:webHidden/>
              </w:rPr>
            </w:r>
            <w:r>
              <w:rPr>
                <w:noProof/>
                <w:webHidden/>
              </w:rPr>
              <w:fldChar w:fldCharType="separate"/>
            </w:r>
            <w:r>
              <w:rPr>
                <w:noProof/>
                <w:webHidden/>
              </w:rPr>
              <w:t>3</w:t>
            </w:r>
            <w:r>
              <w:rPr>
                <w:noProof/>
                <w:webHidden/>
              </w:rPr>
              <w:fldChar w:fldCharType="end"/>
            </w:r>
          </w:hyperlink>
        </w:p>
        <w:p w14:paraId="04877326" w14:textId="610EE0B0" w:rsidR="00DD5715" w:rsidRDefault="000545C0">
          <w:pPr>
            <w:pStyle w:val="TOC1"/>
            <w:tabs>
              <w:tab w:val="right" w:leader="dot" w:pos="9019"/>
            </w:tabs>
            <w:rPr>
              <w:rFonts w:asciiTheme="minorHAnsi" w:eastAsiaTheme="minorEastAsia" w:hAnsiTheme="minorHAnsi" w:cstheme="minorBidi"/>
              <w:noProof/>
              <w:sz w:val="22"/>
              <w:szCs w:val="22"/>
              <w:lang w:val="en-IN"/>
            </w:rPr>
          </w:pPr>
          <w:hyperlink w:anchor="_Toc89202925" w:history="1">
            <w:r w:rsidR="00DD5715" w:rsidRPr="00863FC6">
              <w:rPr>
                <w:rStyle w:val="Hyperlink"/>
                <w:noProof/>
              </w:rPr>
              <w:t>Analyse the impact of the pandemic on the industry and develop survival and success factors for the industry with consideration to megatrends</w:t>
            </w:r>
            <w:r w:rsidR="00DD5715">
              <w:rPr>
                <w:noProof/>
                <w:webHidden/>
              </w:rPr>
              <w:tab/>
            </w:r>
            <w:r w:rsidR="00DD5715">
              <w:rPr>
                <w:noProof/>
                <w:webHidden/>
              </w:rPr>
              <w:fldChar w:fldCharType="begin"/>
            </w:r>
            <w:r w:rsidR="00DD5715">
              <w:rPr>
                <w:noProof/>
                <w:webHidden/>
              </w:rPr>
              <w:instrText xml:space="preserve"> PAGEREF _Toc89202925 \h </w:instrText>
            </w:r>
            <w:r w:rsidR="00DD5715">
              <w:rPr>
                <w:noProof/>
                <w:webHidden/>
              </w:rPr>
            </w:r>
            <w:r w:rsidR="00DD5715">
              <w:rPr>
                <w:noProof/>
                <w:webHidden/>
              </w:rPr>
              <w:fldChar w:fldCharType="separate"/>
            </w:r>
            <w:r w:rsidR="00DD5715">
              <w:rPr>
                <w:noProof/>
                <w:webHidden/>
              </w:rPr>
              <w:t>4</w:t>
            </w:r>
            <w:r w:rsidR="00DD5715">
              <w:rPr>
                <w:noProof/>
                <w:webHidden/>
              </w:rPr>
              <w:fldChar w:fldCharType="end"/>
            </w:r>
          </w:hyperlink>
        </w:p>
        <w:p w14:paraId="5B592995" w14:textId="4BF1257A" w:rsidR="00DD5715" w:rsidRDefault="000545C0">
          <w:pPr>
            <w:pStyle w:val="TOC1"/>
            <w:tabs>
              <w:tab w:val="right" w:leader="dot" w:pos="9019"/>
            </w:tabs>
            <w:rPr>
              <w:rFonts w:asciiTheme="minorHAnsi" w:eastAsiaTheme="minorEastAsia" w:hAnsiTheme="minorHAnsi" w:cstheme="minorBidi"/>
              <w:noProof/>
              <w:sz w:val="22"/>
              <w:szCs w:val="22"/>
              <w:lang w:val="en-IN"/>
            </w:rPr>
          </w:pPr>
          <w:hyperlink w:anchor="_Toc89202926" w:history="1">
            <w:r w:rsidR="00DD5715" w:rsidRPr="00863FC6">
              <w:rPr>
                <w:rStyle w:val="Hyperlink"/>
                <w:noProof/>
              </w:rPr>
              <w:t>Conclusion</w:t>
            </w:r>
            <w:r w:rsidR="00DD5715">
              <w:rPr>
                <w:noProof/>
                <w:webHidden/>
              </w:rPr>
              <w:tab/>
            </w:r>
            <w:r w:rsidR="00DD5715">
              <w:rPr>
                <w:noProof/>
                <w:webHidden/>
              </w:rPr>
              <w:fldChar w:fldCharType="begin"/>
            </w:r>
            <w:r w:rsidR="00DD5715">
              <w:rPr>
                <w:noProof/>
                <w:webHidden/>
              </w:rPr>
              <w:instrText xml:space="preserve"> PAGEREF _Toc89202926 \h </w:instrText>
            </w:r>
            <w:r w:rsidR="00DD5715">
              <w:rPr>
                <w:noProof/>
                <w:webHidden/>
              </w:rPr>
            </w:r>
            <w:r w:rsidR="00DD5715">
              <w:rPr>
                <w:noProof/>
                <w:webHidden/>
              </w:rPr>
              <w:fldChar w:fldCharType="separate"/>
            </w:r>
            <w:r w:rsidR="00DD5715">
              <w:rPr>
                <w:noProof/>
                <w:webHidden/>
              </w:rPr>
              <w:t>9</w:t>
            </w:r>
            <w:r w:rsidR="00DD5715">
              <w:rPr>
                <w:noProof/>
                <w:webHidden/>
              </w:rPr>
              <w:fldChar w:fldCharType="end"/>
            </w:r>
          </w:hyperlink>
        </w:p>
        <w:p w14:paraId="069D1C7D" w14:textId="32E7B9C9" w:rsidR="00DD5715" w:rsidRDefault="000545C0">
          <w:pPr>
            <w:pStyle w:val="TOC1"/>
            <w:tabs>
              <w:tab w:val="right" w:leader="dot" w:pos="9019"/>
            </w:tabs>
            <w:rPr>
              <w:rFonts w:asciiTheme="minorHAnsi" w:eastAsiaTheme="minorEastAsia" w:hAnsiTheme="minorHAnsi" w:cstheme="minorBidi"/>
              <w:noProof/>
              <w:sz w:val="22"/>
              <w:szCs w:val="22"/>
              <w:lang w:val="en-IN"/>
            </w:rPr>
          </w:pPr>
          <w:hyperlink w:anchor="_Toc89202927" w:history="1">
            <w:r w:rsidR="00DD5715" w:rsidRPr="00863FC6">
              <w:rPr>
                <w:rStyle w:val="Hyperlink"/>
                <w:noProof/>
              </w:rPr>
              <w:t>Reference List</w:t>
            </w:r>
            <w:r w:rsidR="00DD5715">
              <w:rPr>
                <w:noProof/>
                <w:webHidden/>
              </w:rPr>
              <w:tab/>
            </w:r>
            <w:r w:rsidR="00DD5715">
              <w:rPr>
                <w:noProof/>
                <w:webHidden/>
              </w:rPr>
              <w:fldChar w:fldCharType="begin"/>
            </w:r>
            <w:r w:rsidR="00DD5715">
              <w:rPr>
                <w:noProof/>
                <w:webHidden/>
              </w:rPr>
              <w:instrText xml:space="preserve"> PAGEREF _Toc89202927 \h </w:instrText>
            </w:r>
            <w:r w:rsidR="00DD5715">
              <w:rPr>
                <w:noProof/>
                <w:webHidden/>
              </w:rPr>
            </w:r>
            <w:r w:rsidR="00DD5715">
              <w:rPr>
                <w:noProof/>
                <w:webHidden/>
              </w:rPr>
              <w:fldChar w:fldCharType="separate"/>
            </w:r>
            <w:r w:rsidR="00DD5715">
              <w:rPr>
                <w:noProof/>
                <w:webHidden/>
              </w:rPr>
              <w:t>10</w:t>
            </w:r>
            <w:r w:rsidR="00DD5715">
              <w:rPr>
                <w:noProof/>
                <w:webHidden/>
              </w:rPr>
              <w:fldChar w:fldCharType="end"/>
            </w:r>
          </w:hyperlink>
        </w:p>
        <w:p w14:paraId="26BC7F1D" w14:textId="7ECF20E4" w:rsidR="00DD5715" w:rsidRDefault="00DD5715">
          <w:r>
            <w:rPr>
              <w:b/>
              <w:bCs/>
              <w:noProof/>
            </w:rPr>
            <w:fldChar w:fldCharType="end"/>
          </w:r>
        </w:p>
      </w:sdtContent>
    </w:sdt>
    <w:p w14:paraId="14AD5663" w14:textId="77777777" w:rsidR="00A109DF" w:rsidRDefault="00A109DF">
      <w:pPr>
        <w:rPr>
          <w:b/>
        </w:rPr>
      </w:pPr>
      <w:r>
        <w:br w:type="page"/>
      </w:r>
    </w:p>
    <w:p w14:paraId="00000004" w14:textId="761B698E" w:rsidR="00441917" w:rsidRDefault="001B7489">
      <w:pPr>
        <w:pStyle w:val="Heading1"/>
      </w:pPr>
      <w:bookmarkStart w:id="0" w:name="_Toc89202924"/>
      <w:r>
        <w:lastRenderedPageBreak/>
        <w:t>Introduction</w:t>
      </w:r>
      <w:bookmarkEnd w:id="0"/>
      <w:r>
        <w:t xml:space="preserve"> </w:t>
      </w:r>
    </w:p>
    <w:p w14:paraId="7E3B8D73" w14:textId="5DCE794F" w:rsidR="00CF0226" w:rsidRDefault="00E70C04" w:rsidP="00CF0226">
      <w:r>
        <w:t xml:space="preserve">In a global environment, megatrends are the driving force that characterise different activities that is popular amongst consumers. Megatrends are specific patterns in </w:t>
      </w:r>
      <w:r w:rsidR="00DC603D">
        <w:t>an</w:t>
      </w:r>
      <w:r>
        <w:t xml:space="preserve"> environment that helps a business to understand what type of strategy should be formulated. In this analysis, Aston Martin will be considered for assessment again and focus will be given towards understanding how the pandemic will affect the business when it is trying to perform better. The effects of new technology and how the business will be coping with adverse external factors influencing the businesses performance shall all be elaborated here. Focus will be given towards evaluating the type of research, the decision and </w:t>
      </w:r>
      <w:r w:rsidR="009E0A32">
        <w:t>problem-solving</w:t>
      </w:r>
      <w:r>
        <w:t xml:space="preserve"> strategies that can be used by the business to make progress and do more.</w:t>
      </w:r>
    </w:p>
    <w:p w14:paraId="169891BB" w14:textId="77777777" w:rsidR="00A109DF" w:rsidRDefault="00A109DF">
      <w:pPr>
        <w:rPr>
          <w:b/>
          <w:bCs/>
        </w:rPr>
      </w:pPr>
      <w:r>
        <w:rPr>
          <w:b/>
          <w:bCs/>
        </w:rPr>
        <w:br w:type="page"/>
      </w:r>
    </w:p>
    <w:p w14:paraId="3A1AE3BA" w14:textId="4FB61035" w:rsidR="00CF0226" w:rsidRPr="00093E69" w:rsidRDefault="00093E69" w:rsidP="00A109DF">
      <w:pPr>
        <w:pStyle w:val="Heading1"/>
      </w:pPr>
      <w:bookmarkStart w:id="1" w:name="_Toc89202925"/>
      <w:r w:rsidRPr="00093E69">
        <w:lastRenderedPageBreak/>
        <w:t>Analyse the impact of the pandemic on the industry and develop survival and success factors for the industry with consideration to megatrends</w:t>
      </w:r>
      <w:bookmarkEnd w:id="1"/>
    </w:p>
    <w:p w14:paraId="55BFB2EA" w14:textId="2424A74A" w:rsidR="009E0A32" w:rsidRDefault="009E0A32" w:rsidP="00CF0226">
      <w:r>
        <w:t xml:space="preserve">Survival is extremely important for an organisation such as Aston Martin in the mobile industry. With the presence of the pandemic, the sales of the business </w:t>
      </w:r>
      <w:r w:rsidR="00DC603D">
        <w:t>have</w:t>
      </w:r>
      <w:r>
        <w:t xml:space="preserve"> diminished. However, there are considerable megatrends present that the business can take advantage of in order to re-entice the interest of consumers. These different types of megatrends will help in making sure that a better connection with customers is being recreated</w:t>
      </w:r>
      <w:r w:rsidR="00C85610">
        <w:t xml:space="preserve"> (</w:t>
      </w:r>
      <w:r w:rsidR="00C85610" w:rsidRPr="00C85610">
        <w:t>Herrmann</w:t>
      </w:r>
      <w:r w:rsidR="00C85610">
        <w:t xml:space="preserve"> </w:t>
      </w:r>
      <w:r w:rsidR="00C85610" w:rsidRPr="00C85610">
        <w:rPr>
          <w:i/>
          <w:iCs/>
        </w:rPr>
        <w:t>et al.,</w:t>
      </w:r>
      <w:r w:rsidR="00C85610">
        <w:t xml:space="preserve"> </w:t>
      </w:r>
      <w:r w:rsidR="00C85610" w:rsidRPr="00C85610">
        <w:t>2018</w:t>
      </w:r>
      <w:r w:rsidR="00C85610">
        <w:t>)</w:t>
      </w:r>
      <w:r>
        <w:t>.</w:t>
      </w:r>
    </w:p>
    <w:p w14:paraId="6BE8B692" w14:textId="77777777" w:rsidR="00001293" w:rsidRDefault="008A771A" w:rsidP="00CF0226">
      <w:r w:rsidRPr="00D25512">
        <w:rPr>
          <w:b/>
          <w:bCs/>
        </w:rPr>
        <w:t xml:space="preserve">ADAS or Advanced </w:t>
      </w:r>
      <w:r w:rsidR="001B781D" w:rsidRPr="00D25512">
        <w:rPr>
          <w:b/>
          <w:bCs/>
        </w:rPr>
        <w:t>Driving</w:t>
      </w:r>
      <w:r w:rsidRPr="00D25512">
        <w:rPr>
          <w:b/>
          <w:bCs/>
        </w:rPr>
        <w:t xml:space="preserve"> Support System</w:t>
      </w:r>
      <w:r>
        <w:t xml:space="preserve"> is a megatrend that has been integrating the process of self-driving feature within a vehicle. This is </w:t>
      </w:r>
      <w:r w:rsidR="00DC603D">
        <w:t>an</w:t>
      </w:r>
      <w:r>
        <w:t xml:space="preserve"> exciting technology that can be used by a business to be able to </w:t>
      </w:r>
      <w:r w:rsidR="00D71C4B">
        <w:t>create sophisticated vehicles that is able to detect the radius in which it is operating through cameras, sensors, and other types of technologies</w:t>
      </w:r>
      <w:r w:rsidR="00C85610">
        <w:t xml:space="preserve"> (</w:t>
      </w:r>
      <w:proofErr w:type="spellStart"/>
      <w:r w:rsidR="00C85610" w:rsidRPr="00C85610">
        <w:t>Shuo</w:t>
      </w:r>
      <w:proofErr w:type="spellEnd"/>
      <w:r w:rsidR="00C85610">
        <w:t xml:space="preserve"> </w:t>
      </w:r>
      <w:r w:rsidR="00C85610" w:rsidRPr="00C85610">
        <w:t>and Choi, 2016</w:t>
      </w:r>
      <w:r w:rsidR="00C85610">
        <w:t>)</w:t>
      </w:r>
      <w:r w:rsidR="00D71C4B">
        <w:t xml:space="preserve">. This is a megatrend that Aston Martin can focus its resources towards in order to build </w:t>
      </w:r>
      <w:r w:rsidR="00DC603D">
        <w:t>an</w:t>
      </w:r>
      <w:r w:rsidR="00D71C4B">
        <w:t xml:space="preserve"> auto mobile vehicle that will be able to serve the needs of the consumers. </w:t>
      </w:r>
    </w:p>
    <w:p w14:paraId="5E37D9FC" w14:textId="38D203CE" w:rsidR="00093E69" w:rsidRDefault="00D71C4B" w:rsidP="00CF0226">
      <w:r>
        <w:t>The coronavirus is a hampering element that can prevent effective collaboration as remote work has increased and researchers are no longer able to come together effectively to test and practice on various vehicles. Moreover, this megatrend can</w:t>
      </w:r>
      <w:r w:rsidR="000A2CA5">
        <w:t xml:space="preserve"> be a game changing factor for Aston Martin as it can help disabled individuals, elderly people, and other frail individuals to have a better positioning that can enable higher popularity to be achieved.</w:t>
      </w:r>
      <w:r w:rsidR="009402D5">
        <w:t xml:space="preserve"> This type of technology will also require a huge level of investment from the business. As a result of this, it will be difficult for the organisation to be able to procure funds if more employees, tools, resources are required</w:t>
      </w:r>
      <w:r w:rsidR="00C85610">
        <w:t xml:space="preserve"> (</w:t>
      </w:r>
      <w:r w:rsidR="00C85610" w:rsidRPr="00C85610">
        <w:t>Taguchi</w:t>
      </w:r>
      <w:r w:rsidR="00C85610">
        <w:t xml:space="preserve"> </w:t>
      </w:r>
      <w:r w:rsidR="00C85610" w:rsidRPr="00C85610">
        <w:rPr>
          <w:i/>
          <w:iCs/>
        </w:rPr>
        <w:t>et al.,</w:t>
      </w:r>
      <w:r w:rsidR="00C85610">
        <w:t xml:space="preserve"> </w:t>
      </w:r>
      <w:r w:rsidR="00C85610" w:rsidRPr="00C85610">
        <w:t>2016</w:t>
      </w:r>
      <w:r w:rsidR="00C85610">
        <w:t>)</w:t>
      </w:r>
      <w:r w:rsidR="009402D5">
        <w:t>.</w:t>
      </w:r>
    </w:p>
    <w:p w14:paraId="1EFBB16A" w14:textId="05652964" w:rsidR="00001293" w:rsidRDefault="005C53DE" w:rsidP="00CF0226">
      <w:r w:rsidRPr="00D25512">
        <w:rPr>
          <w:b/>
          <w:bCs/>
        </w:rPr>
        <w:t xml:space="preserve">Connected </w:t>
      </w:r>
      <w:r w:rsidR="00D25512" w:rsidRPr="00D25512">
        <w:rPr>
          <w:b/>
          <w:bCs/>
        </w:rPr>
        <w:t xml:space="preserve">Car </w:t>
      </w:r>
      <w:r w:rsidRPr="00D25512">
        <w:rPr>
          <w:b/>
          <w:bCs/>
        </w:rPr>
        <w:t xml:space="preserve">and </w:t>
      </w:r>
      <w:r w:rsidR="00D25512" w:rsidRPr="00D25512">
        <w:rPr>
          <w:b/>
          <w:bCs/>
        </w:rPr>
        <w:t>Consumers</w:t>
      </w:r>
      <w:r w:rsidR="00D25512">
        <w:t xml:space="preserve"> </w:t>
      </w:r>
      <w:r>
        <w:t xml:space="preserve">is a megatrend that is prevalent in the auto mobile market. Being able to utilise smart watches, mobile phones, </w:t>
      </w:r>
      <w:r w:rsidR="00DC603D">
        <w:t>tablets,</w:t>
      </w:r>
      <w:r>
        <w:t xml:space="preserve"> and laptops and connecting them effectively can help in increased security, making sure that navigation is operating at a much more graphical and detailed level, and doing a higher range of activities</w:t>
      </w:r>
      <w:r w:rsidR="00784163">
        <w:t xml:space="preserve"> (</w:t>
      </w:r>
      <w:r w:rsidR="00784163" w:rsidRPr="00784163">
        <w:t>Coppola</w:t>
      </w:r>
      <w:r w:rsidR="00784163">
        <w:t xml:space="preserve"> </w:t>
      </w:r>
      <w:r w:rsidR="00784163" w:rsidRPr="00784163">
        <w:t xml:space="preserve">and </w:t>
      </w:r>
      <w:proofErr w:type="spellStart"/>
      <w:r w:rsidR="00784163" w:rsidRPr="00784163">
        <w:t>Morisio</w:t>
      </w:r>
      <w:proofErr w:type="spellEnd"/>
      <w:r w:rsidR="00784163" w:rsidRPr="00784163">
        <w:t>, 2016</w:t>
      </w:r>
      <w:r w:rsidR="00784163">
        <w:t>)</w:t>
      </w:r>
      <w:r>
        <w:t xml:space="preserve">. </w:t>
      </w:r>
      <w:r w:rsidR="00DC603D">
        <w:t>All</w:t>
      </w:r>
      <w:r>
        <w:t xml:space="preserve"> these aspects are a megatrend that Aston Martin has the chance of developing in its cars. New apps, user interface, website, music features, and other types of features can be indicated in this entire process whereby which, smart phones and the entire can be connected. </w:t>
      </w:r>
    </w:p>
    <w:p w14:paraId="56F4CFD9" w14:textId="639D275B" w:rsidR="000A2CA5" w:rsidRDefault="005C53DE" w:rsidP="00CF0226">
      <w:r>
        <w:lastRenderedPageBreak/>
        <w:t xml:space="preserve">Moreover, increased protection, locking everything from mobile phones is a major advantage that can be also provided through </w:t>
      </w:r>
      <w:r w:rsidR="00DC603D">
        <w:t>these vehicles</w:t>
      </w:r>
      <w:r>
        <w:t>.</w:t>
      </w:r>
      <w:r w:rsidR="000D32F9">
        <w:t xml:space="preserve"> Since remote working has elevated, people are only going out when it is necessary to medical </w:t>
      </w:r>
      <w:r w:rsidR="00474462">
        <w:t>check-ups</w:t>
      </w:r>
      <w:r w:rsidR="000D32F9">
        <w:t xml:space="preserve"> and other types of activities. In such a circumstance, following a megatrend such as this is in the benefit of the organisation as this will help in making sure that remote supervision over the car is always present through multiple devices of the consumer.</w:t>
      </w:r>
      <w:r w:rsidR="00DA113D">
        <w:t xml:space="preserve"> As </w:t>
      </w:r>
      <w:r w:rsidR="000D32F9">
        <w:t>a result of this, customers will worry less about how their luxury auto mobile is present</w:t>
      </w:r>
      <w:r w:rsidR="006F3786">
        <w:t xml:space="preserve"> (</w:t>
      </w:r>
      <w:r w:rsidR="006F3786" w:rsidRPr="006F3786">
        <w:t>Strandberg</w:t>
      </w:r>
      <w:r w:rsidR="006F3786">
        <w:t xml:space="preserve"> </w:t>
      </w:r>
      <w:r w:rsidR="006F3786" w:rsidRPr="006F3786">
        <w:rPr>
          <w:i/>
          <w:iCs/>
        </w:rPr>
        <w:t>et al.,</w:t>
      </w:r>
      <w:r w:rsidR="006F3786">
        <w:t xml:space="preserve"> </w:t>
      </w:r>
      <w:r w:rsidR="006F3786" w:rsidRPr="006F3786">
        <w:t>2018</w:t>
      </w:r>
      <w:r w:rsidR="006F3786">
        <w:t>)</w:t>
      </w:r>
      <w:r w:rsidR="000D32F9">
        <w:t>.</w:t>
      </w:r>
    </w:p>
    <w:p w14:paraId="5CB33FA3" w14:textId="77777777" w:rsidR="00001293" w:rsidRDefault="000D32F9" w:rsidP="00CF0226">
      <w:r>
        <w:t xml:space="preserve">Creating a much </w:t>
      </w:r>
      <w:r w:rsidR="00DC603D" w:rsidRPr="00D25512">
        <w:rPr>
          <w:b/>
          <w:bCs/>
        </w:rPr>
        <w:t>greener and more environmental pro</w:t>
      </w:r>
      <w:r w:rsidRPr="00D25512">
        <w:rPr>
          <w:b/>
          <w:bCs/>
        </w:rPr>
        <w:t xml:space="preserve"> vehicles</w:t>
      </w:r>
      <w:r>
        <w:t xml:space="preserve"> through electrical auto </w:t>
      </w:r>
      <w:r w:rsidR="00DC603D">
        <w:t>mobiles</w:t>
      </w:r>
      <w:r>
        <w:t xml:space="preserve"> is a megatrend that is coming into light in the last decade. More research is being done on these types of vehicles since they are cost-effective in the long run and help in minimising pollution and operating as a much more effective alternative to diesel and gas transportation machines. Electronic vehicles can be created by Aston Martin through inspiration of Tesla vehicles that will help in revolutionising the approach of the business towards the market and making sure that something new is being given</w:t>
      </w:r>
      <w:r w:rsidR="00674055">
        <w:t xml:space="preserve"> (</w:t>
      </w:r>
      <w:proofErr w:type="spellStart"/>
      <w:r w:rsidR="00674055" w:rsidRPr="00674055">
        <w:t>Sumantran</w:t>
      </w:r>
      <w:proofErr w:type="spellEnd"/>
      <w:r w:rsidR="00674055">
        <w:t xml:space="preserve"> </w:t>
      </w:r>
      <w:r w:rsidR="00674055" w:rsidRPr="00674055">
        <w:rPr>
          <w:i/>
          <w:iCs/>
        </w:rPr>
        <w:t>et al.,</w:t>
      </w:r>
      <w:r w:rsidR="00674055">
        <w:t xml:space="preserve"> </w:t>
      </w:r>
      <w:r w:rsidR="00674055" w:rsidRPr="00674055">
        <w:t>2017</w:t>
      </w:r>
      <w:r w:rsidR="00674055">
        <w:t>)</w:t>
      </w:r>
      <w:r>
        <w:t xml:space="preserve">. </w:t>
      </w:r>
    </w:p>
    <w:p w14:paraId="65D503E0" w14:textId="7A384B72" w:rsidR="005C53DE" w:rsidRDefault="000D32F9" w:rsidP="00CF0226">
      <w:r>
        <w:t>In accordance with the design philosophy, high efficiency engines, and other benefits of Aston Martin’s research, the business has the chance of creating new vehicles that will have better design, lower prices, and higher accessibility in Asian markets which is not tapped into by other types of auto mobile companies. This type of vehicle will be much more popular even with the coronavirus being spread as the amount of value and cause being saved of consumers when this type of product is purchased is immense</w:t>
      </w:r>
      <w:r w:rsidR="00674055">
        <w:t xml:space="preserve"> (</w:t>
      </w:r>
      <w:r w:rsidR="00674055" w:rsidRPr="00674055">
        <w:t>Anderson</w:t>
      </w:r>
      <w:r w:rsidR="00070722">
        <w:t xml:space="preserve"> </w:t>
      </w:r>
      <w:r w:rsidR="00674055" w:rsidRPr="00674055">
        <w:t xml:space="preserve">and </w:t>
      </w:r>
      <w:proofErr w:type="spellStart"/>
      <w:r w:rsidR="00674055" w:rsidRPr="00674055">
        <w:t>Sallee</w:t>
      </w:r>
      <w:proofErr w:type="spellEnd"/>
      <w:r w:rsidR="00674055" w:rsidRPr="00674055">
        <w:t>, 2016</w:t>
      </w:r>
      <w:r w:rsidR="00674055">
        <w:t>)</w:t>
      </w:r>
      <w:r>
        <w:t>.</w:t>
      </w:r>
    </w:p>
    <w:p w14:paraId="06BF76AC" w14:textId="77777777" w:rsidR="00001293" w:rsidRDefault="005C31BC" w:rsidP="00CF0226">
      <w:r>
        <w:t xml:space="preserve">The </w:t>
      </w:r>
      <w:r w:rsidRPr="00D25512">
        <w:rPr>
          <w:b/>
          <w:bCs/>
        </w:rPr>
        <w:t>digital revolution</w:t>
      </w:r>
      <w:r>
        <w:t xml:space="preserve"> is another game changing aspect that Aston Martin can consider when focusing upon rebranding and marketing itself on multiple avenues. Being able to utilise social media, websites, blog posts, and more, there is a high margin of possibilities that the business will have piqued the interest of consumers and it would be much </w:t>
      </w:r>
      <w:r w:rsidR="00CA2A7D">
        <w:t>easier</w:t>
      </w:r>
      <w:r>
        <w:t xml:space="preserve"> for sales propositions to be put forward which can result in improved purchases. Utilising Facebook, LinkedIn, and Twitter, and other platforms, the</w:t>
      </w:r>
      <w:r w:rsidR="000B5811">
        <w:t xml:space="preserve"> business has the chance of posting pictures, videos, behind-the-scenes, and other types of discounts for the products of Aston Martin</w:t>
      </w:r>
      <w:r w:rsidR="00070722">
        <w:t xml:space="preserve"> (</w:t>
      </w:r>
      <w:proofErr w:type="spellStart"/>
      <w:r w:rsidR="00070722" w:rsidRPr="00070722">
        <w:t>Mühleisen</w:t>
      </w:r>
      <w:proofErr w:type="spellEnd"/>
      <w:r w:rsidR="00070722" w:rsidRPr="00070722">
        <w:t>, 2018</w:t>
      </w:r>
      <w:r w:rsidR="00070722">
        <w:t>)</w:t>
      </w:r>
      <w:r w:rsidR="000B5811">
        <w:t>.</w:t>
      </w:r>
    </w:p>
    <w:p w14:paraId="326E948C" w14:textId="03A634C0" w:rsidR="00474462" w:rsidRDefault="000B5811" w:rsidP="00CF0226">
      <w:r>
        <w:lastRenderedPageBreak/>
        <w:t>Being able to put emphasis upon using the digital strategies of the business will help the organisation to stay ahead of its other competitive luxury enterprises in the market. However, the effect of the coronavirus will be relevant outside. This will create logistical issues, and other types of problems when procuring resources from suppliers. Success for the business can be raised through only targeting a marketing the business on the location in places where the lockdown restrictions are less and there can be immediate sales if the business advertises</w:t>
      </w:r>
      <w:r w:rsidR="00B37595">
        <w:t xml:space="preserve"> (</w:t>
      </w:r>
      <w:r w:rsidR="00B37595" w:rsidRPr="00B37595">
        <w:t>Merritt, 2016</w:t>
      </w:r>
      <w:r w:rsidR="00B37595">
        <w:t>)</w:t>
      </w:r>
      <w:r>
        <w:t>.</w:t>
      </w:r>
    </w:p>
    <w:p w14:paraId="15830369" w14:textId="77777777" w:rsidR="00001293" w:rsidRDefault="009778A3" w:rsidP="00CF0226">
      <w:r w:rsidRPr="00D25512">
        <w:rPr>
          <w:b/>
          <w:bCs/>
        </w:rPr>
        <w:t>Artificial intelligence</w:t>
      </w:r>
      <w:r>
        <w:t xml:space="preserve"> is another area in which auto mobiles are improving and integration of Alexa, Google assistant, and other types of advantages are present for companies such as Aston Martin to integrate in its own vehicles as well. Being able to voice control a vehicle and use the driver support feature can facilitate the business to create a very advanced vehicle that has the potential of safe rides, immediate control, and other types of activities to be achieved</w:t>
      </w:r>
      <w:r w:rsidR="00B37595">
        <w:t xml:space="preserve"> (</w:t>
      </w:r>
      <w:r w:rsidR="00B37595" w:rsidRPr="00B37595">
        <w:t>Hong</w:t>
      </w:r>
      <w:r w:rsidR="00B37595">
        <w:t xml:space="preserve"> </w:t>
      </w:r>
      <w:r w:rsidR="00B37595" w:rsidRPr="00B37595">
        <w:rPr>
          <w:i/>
          <w:iCs/>
        </w:rPr>
        <w:t>et al.,</w:t>
      </w:r>
      <w:r w:rsidR="00B37595">
        <w:t xml:space="preserve"> </w:t>
      </w:r>
      <w:r w:rsidR="00B37595" w:rsidRPr="00B37595">
        <w:t>2020</w:t>
      </w:r>
      <w:r w:rsidR="00B37595">
        <w:t>)</w:t>
      </w:r>
      <w:r>
        <w:t xml:space="preserve">. </w:t>
      </w:r>
    </w:p>
    <w:p w14:paraId="33F9285E" w14:textId="4A2C032F" w:rsidR="00437862" w:rsidRDefault="009778A3" w:rsidP="00CF0226">
      <w:r>
        <w:t xml:space="preserve">It is important for artificial intelligence to develop as it will help in minimising accidents and other types of events taking place that can help in making sure that it is encouraging utilisation of technology and higher emphasis on research. The spread of the coronavirus has increased the reliance of large companies, consumers, and other parties to focus upon using artificial intelligence to penetrate them. </w:t>
      </w:r>
      <w:r w:rsidR="00DC603D">
        <w:t>An</w:t>
      </w:r>
      <w:r>
        <w:t xml:space="preserve"> aspect of using artificial intelligence is that it is extremely convenient in nature however, the margin of cost that is required to create the algorithm and produce a specific software that </w:t>
      </w:r>
      <w:r w:rsidR="00DC603D">
        <w:t>can</w:t>
      </w:r>
      <w:r>
        <w:t xml:space="preserve"> connect, maintain safety and do more difficult.</w:t>
      </w:r>
    </w:p>
    <w:p w14:paraId="4819D6E3" w14:textId="67DA3FC3" w:rsidR="001A73FC" w:rsidRDefault="001C4912" w:rsidP="00CF0226">
      <w:r w:rsidRPr="00D25512">
        <w:rPr>
          <w:b/>
          <w:bCs/>
        </w:rPr>
        <w:t>Telematics</w:t>
      </w:r>
      <w:r>
        <w:t xml:space="preserve"> is a new technology that is being used by auto mobile organisations in order to use telly communications in order to improve their ability to understand traffic, detect distance between different various vehicles, and perform other tasks. It is important for there to be such type </w:t>
      </w:r>
      <w:r w:rsidR="00DC603D">
        <w:t>of</w:t>
      </w:r>
      <w:r>
        <w:t xml:space="preserve">; innovation being achieved as it can lead Aston Martin towards creating commercial </w:t>
      </w:r>
      <w:r w:rsidR="00DC603D">
        <w:t>fleet</w:t>
      </w:r>
      <w:r>
        <w:t xml:space="preserve"> vehicles that can also integrate this type of technology.</w:t>
      </w:r>
      <w:r w:rsidR="001A73FC">
        <w:t xml:space="preserve"> In the case of Aston Martin, the enterprise has a highly qualified and experienced research team that has the capability of investigating this megatrend and creating a software and </w:t>
      </w:r>
      <w:r w:rsidR="00DC603D">
        <w:t>based on</w:t>
      </w:r>
      <w:r w:rsidR="001A73FC">
        <w:t xml:space="preserve"> data that can help in making its cars much more capable of connecting with various data towers and making sure that it is able to operate effectively. Moreover, the problem of the coronavirus against this mega thread can be avoided as this type of technology focuses upon maintaining distance through </w:t>
      </w:r>
      <w:r w:rsidR="001A73FC">
        <w:lastRenderedPageBreak/>
        <w:t>sensors and other types of features that have been integrated in the vehicle of the business</w:t>
      </w:r>
      <w:r w:rsidR="00C004A7">
        <w:t xml:space="preserve"> (</w:t>
      </w:r>
      <w:r w:rsidR="00C004A7" w:rsidRPr="00C004A7">
        <w:t xml:space="preserve">Bin </w:t>
      </w:r>
      <w:proofErr w:type="spellStart"/>
      <w:r w:rsidR="00C004A7" w:rsidRPr="00C004A7">
        <w:t>Sulaiman</w:t>
      </w:r>
      <w:proofErr w:type="spellEnd"/>
      <w:r w:rsidR="00C004A7" w:rsidRPr="00C004A7">
        <w:t>, 2018</w:t>
      </w:r>
      <w:r w:rsidR="00C004A7">
        <w:t>)</w:t>
      </w:r>
      <w:r w:rsidR="001A73FC">
        <w:t>.</w:t>
      </w:r>
    </w:p>
    <w:p w14:paraId="0AF874AF" w14:textId="395A51A9" w:rsidR="00AF2EB7" w:rsidRDefault="001A73FC" w:rsidP="00CF0226">
      <w:r>
        <w:t xml:space="preserve">Aston Martin has the chance of also following the steps of </w:t>
      </w:r>
      <w:r w:rsidRPr="00D25512">
        <w:rPr>
          <w:b/>
          <w:bCs/>
        </w:rPr>
        <w:t>Scrappage Policy</w:t>
      </w:r>
      <w:r>
        <w:t xml:space="preserve">. This is a method through which </w:t>
      </w:r>
      <w:r w:rsidR="00DE2763">
        <w:t xml:space="preserve">through which an organisation has the ability of assessing the ways through which it can re-purpose the scrap value of a variety of auto mobile parts that are no longer in use. It is important for enterprise is to be able to re-purpose these types of items as they are no longer required by recipient. </w:t>
      </w:r>
      <w:r w:rsidR="00384DF0">
        <w:t xml:space="preserve">It is extremely important for Aston Martin to focus upon safeguarding the different connections that can help in making profit from these types of policies. As a result of this, it can become difficult for Aston Martin to be able to focus upon repurchasing fresh stock at higher prices. Moreover, the coronavirus has increased the number of </w:t>
      </w:r>
      <w:r w:rsidR="00DC603D">
        <w:t>scraps</w:t>
      </w:r>
      <w:r w:rsidR="00384DF0">
        <w:t xml:space="preserve"> that is available from the bottom of the industry in the market. This provides Aston Martin with the chance of accessing different types of graveyards and landfills to acquire used items that can be recycled once more. This will help in minimising the cost of the business in the long term</w:t>
      </w:r>
      <w:r w:rsidR="003B4035">
        <w:t xml:space="preserve"> (</w:t>
      </w:r>
      <w:proofErr w:type="spellStart"/>
      <w:r w:rsidR="003B4035" w:rsidRPr="003B4035">
        <w:t>Madhavan</w:t>
      </w:r>
      <w:proofErr w:type="spellEnd"/>
      <w:r w:rsidR="003B4035" w:rsidRPr="003B4035">
        <w:t>, 2021</w:t>
      </w:r>
      <w:r w:rsidR="003B4035">
        <w:t>)</w:t>
      </w:r>
      <w:r w:rsidR="00384DF0">
        <w:t>.</w:t>
      </w:r>
    </w:p>
    <w:p w14:paraId="5AADFEBA" w14:textId="1A7CC33F" w:rsidR="00D13222" w:rsidRDefault="00D13222" w:rsidP="00CF0226">
      <w:r>
        <w:t xml:space="preserve">Aston Martin has the chance of introducing a </w:t>
      </w:r>
      <w:r w:rsidRPr="00D25512">
        <w:rPr>
          <w:b/>
          <w:bCs/>
        </w:rPr>
        <w:t>new rental and leasing facility</w:t>
      </w:r>
      <w:r>
        <w:t xml:space="preserve"> that can help the organisation to create popularity for its vehicles. There are a wide range of vehicles that are being unamused by the business in the pandemic scenario which the enterprise has the chance of refurbishing and cleaning up effectively to make profit from them. Customers are presently not able to have access to public transport effectively with lockdown is being prevalent. Taking a step in this direction by Aston Martin can help in retrieving the losses that the business has faced with minimised purchases in the pandemic. As a result, businesspeople, </w:t>
      </w:r>
      <w:r w:rsidR="00DC603D">
        <w:t>travellers,</w:t>
      </w:r>
      <w:r>
        <w:t xml:space="preserve"> and other individuals that are looking for a vehicle in such circumstances can have the advantage of seeking out Aston Martin and its brand value back endeavour. This will help in making sure that profit streams are being created through one way or another and it would be easier for the business to be able to perform extensively.</w:t>
      </w:r>
    </w:p>
    <w:p w14:paraId="704BCC4A" w14:textId="77777777" w:rsidR="00001293" w:rsidRDefault="00D13222" w:rsidP="00CF0226">
      <w:r w:rsidRPr="00D25512">
        <w:rPr>
          <w:b/>
          <w:bCs/>
        </w:rPr>
        <w:t>Strategic alignment</w:t>
      </w:r>
      <w:r>
        <w:t xml:space="preserve"> is a major step that can be undertaken by an organisation such as Aston Martin. Being able to align the interests of Aston Martin with another organisation in order mobile industry is an effective avenue through which the business has the chance of improving its resources, decision-making processes, and other aspects. It is through marching with another business, that the losses being </w:t>
      </w:r>
      <w:r>
        <w:lastRenderedPageBreak/>
        <w:t>phased by the organisation can be minimised</w:t>
      </w:r>
      <w:r w:rsidR="005167A0">
        <w:t xml:space="preserve"> (</w:t>
      </w:r>
      <w:r w:rsidR="005167A0" w:rsidRPr="005167A0">
        <w:t>Ghonim</w:t>
      </w:r>
      <w:r w:rsidR="005167A0">
        <w:t xml:space="preserve"> </w:t>
      </w:r>
      <w:r w:rsidR="005167A0" w:rsidRPr="005167A0">
        <w:rPr>
          <w:i/>
          <w:iCs/>
        </w:rPr>
        <w:t>et al.,</w:t>
      </w:r>
      <w:r w:rsidR="005167A0">
        <w:t xml:space="preserve"> </w:t>
      </w:r>
      <w:r w:rsidR="005167A0" w:rsidRPr="005167A0">
        <w:t>2020</w:t>
      </w:r>
      <w:r w:rsidR="005167A0">
        <w:t>)</w:t>
      </w:r>
      <w:r>
        <w:t xml:space="preserve">. Utilising a wider range of brains at the board of directors can help in making better decisions, using the resources that other companies share as well. </w:t>
      </w:r>
    </w:p>
    <w:p w14:paraId="1EED76B9" w14:textId="65906A53" w:rsidR="001C4912" w:rsidRDefault="00D13222" w:rsidP="00CF0226">
      <w:r>
        <w:t>Some of the valuable enterprises that are present in the market for performing this type of activity might include of Ferrari, BMW, Jaguar, and other types of companies. Since the pandemic has taken its toll on Aston Martin, this type of strategy can have better holding on creating a joint venture as communication will be simpler in such times as companies will have lesser work prevailing for them. As a result of this, a long-term association can be created among the brand and a competitive edge by combining the market share capabilities of Aston Martin with another company can be foreseen as well.</w:t>
      </w:r>
    </w:p>
    <w:p w14:paraId="2808C6E0" w14:textId="77777777" w:rsidR="009778A3" w:rsidRPr="00CF0226" w:rsidRDefault="009778A3" w:rsidP="00CF0226"/>
    <w:p w14:paraId="1A23AC29" w14:textId="77777777" w:rsidR="00001293" w:rsidRDefault="00001293">
      <w:pPr>
        <w:rPr>
          <w:b/>
        </w:rPr>
      </w:pPr>
      <w:r>
        <w:br w:type="page"/>
      </w:r>
    </w:p>
    <w:p w14:paraId="00000005" w14:textId="28748BCB" w:rsidR="00441917" w:rsidRDefault="001B7489">
      <w:pPr>
        <w:pStyle w:val="Heading1"/>
      </w:pPr>
      <w:bookmarkStart w:id="2" w:name="_Toc89202926"/>
      <w:r>
        <w:lastRenderedPageBreak/>
        <w:t>Conclusion</w:t>
      </w:r>
      <w:bookmarkEnd w:id="2"/>
      <w:r>
        <w:t xml:space="preserve"> </w:t>
      </w:r>
    </w:p>
    <w:p w14:paraId="12060395" w14:textId="0DC3B7F3" w:rsidR="00CF0226" w:rsidRPr="00E56A8D" w:rsidRDefault="00E56A8D" w:rsidP="00CF0226">
      <w:r>
        <w:t xml:space="preserve">Throughout </w:t>
      </w:r>
      <w:r w:rsidR="009778A3">
        <w:t xml:space="preserve">this presented analyses for Aston Martin and how megatrends can be taken advantage of by the organisation has been elaborated. Focus has been given towards understanding artificial intelligence, utilisation of digital social media platforms, and other types of various services that can help Aston Martin to improve its growth. Apart from this consultation has been given towards understanding how Aston Martin can use </w:t>
      </w:r>
      <w:r w:rsidR="00AF2EB7">
        <w:t>all</w:t>
      </w:r>
      <w:r w:rsidR="009778A3">
        <w:t xml:space="preserve"> the mentioned factors and can take a </w:t>
      </w:r>
      <w:r w:rsidR="00AF2EB7">
        <w:t>different type of problems</w:t>
      </w:r>
      <w:r w:rsidR="009778A3">
        <w:t xml:space="preserve"> that might emerge again these types of issues. Throughout this analysis, emphasis has been given towards understanding the ways that help an organisation to be able to improve. Emphasis upon eliminating competitors, creating a good narrative, and making sure that trust and reliability is created is an important aspect that has been covered.</w:t>
      </w:r>
    </w:p>
    <w:p w14:paraId="66ED8795" w14:textId="77777777" w:rsidR="00A62305" w:rsidRDefault="00A62305">
      <w:pPr>
        <w:rPr>
          <w:b/>
        </w:rPr>
      </w:pPr>
      <w:r>
        <w:br w:type="page"/>
      </w:r>
    </w:p>
    <w:p w14:paraId="00000006" w14:textId="4177591D" w:rsidR="00441917" w:rsidRDefault="001B7489">
      <w:pPr>
        <w:pStyle w:val="Heading1"/>
      </w:pPr>
      <w:bookmarkStart w:id="3" w:name="_Toc89202927"/>
      <w:r>
        <w:lastRenderedPageBreak/>
        <w:t>Reference List</w:t>
      </w:r>
      <w:bookmarkEnd w:id="3"/>
    </w:p>
    <w:p w14:paraId="4874178E" w14:textId="77777777" w:rsidR="00EC7196" w:rsidRDefault="00EC7196" w:rsidP="00A62305">
      <w:r>
        <w:t xml:space="preserve">Anderson, S.T. and </w:t>
      </w:r>
      <w:proofErr w:type="spellStart"/>
      <w:r>
        <w:t>Sallee</w:t>
      </w:r>
      <w:proofErr w:type="spellEnd"/>
      <w:r>
        <w:t>, J.M., 2016. Designing policies to make cars greener. Annual Review of Resource Economics, 8, pp.157-180.</w:t>
      </w:r>
    </w:p>
    <w:p w14:paraId="28B86B7E" w14:textId="77777777" w:rsidR="00EC7196" w:rsidRDefault="00EC7196" w:rsidP="00A62305">
      <w:r>
        <w:t xml:space="preserve">Bin </w:t>
      </w:r>
      <w:proofErr w:type="spellStart"/>
      <w:r>
        <w:t>Sulaiman</w:t>
      </w:r>
      <w:proofErr w:type="spellEnd"/>
      <w:r>
        <w:t>, R., 2018. Artificial Intelligence Based Autonomous Car.</w:t>
      </w:r>
    </w:p>
    <w:p w14:paraId="4600907F" w14:textId="77777777" w:rsidR="00EC7196" w:rsidRDefault="00EC7196" w:rsidP="00A62305">
      <w:r>
        <w:t xml:space="preserve">Coppola, R. and </w:t>
      </w:r>
      <w:proofErr w:type="spellStart"/>
      <w:r>
        <w:t>Morisio</w:t>
      </w:r>
      <w:proofErr w:type="spellEnd"/>
      <w:r>
        <w:t>, M., 2016. Connected car: technologies, issues, future trends. ACM Computing Surveys (CSUR), 49(3), pp.1-36.</w:t>
      </w:r>
    </w:p>
    <w:p w14:paraId="1EB43C2B" w14:textId="77777777" w:rsidR="00EC7196" w:rsidRPr="00A62305" w:rsidRDefault="00EC7196" w:rsidP="00A62305">
      <w:r>
        <w:t xml:space="preserve">Ghonim, M.A., </w:t>
      </w:r>
      <w:proofErr w:type="spellStart"/>
      <w:r>
        <w:t>Khashaba</w:t>
      </w:r>
      <w:proofErr w:type="spellEnd"/>
      <w:r>
        <w:t>, N.M., Al-</w:t>
      </w:r>
      <w:proofErr w:type="spellStart"/>
      <w:r>
        <w:t>Najaar</w:t>
      </w:r>
      <w:proofErr w:type="spellEnd"/>
      <w:r>
        <w:t xml:space="preserve">, H.M. and </w:t>
      </w:r>
      <w:proofErr w:type="spellStart"/>
      <w:r>
        <w:t>Khashan</w:t>
      </w:r>
      <w:proofErr w:type="spellEnd"/>
      <w:r>
        <w:t>, M.A., 2020. Strategic alignment and its impact on decision effectiveness: a comprehensive model. International Journal of Emerging Markets.</w:t>
      </w:r>
    </w:p>
    <w:p w14:paraId="037503E8" w14:textId="77777777" w:rsidR="00EC7196" w:rsidRDefault="00EC7196" w:rsidP="00A62305">
      <w:r>
        <w:t xml:space="preserve">Herrmann, A., Brenner, W. and Stadler, R., 2018. Megatrends in Mobility. In Autonomous Driving. Emerald Publishing Limited. </w:t>
      </w:r>
    </w:p>
    <w:p w14:paraId="3B239D4B" w14:textId="77777777" w:rsidR="00EC7196" w:rsidRDefault="00EC7196" w:rsidP="00A62305">
      <w:r>
        <w:t xml:space="preserve">Hong, J.W., Wang, Y. and </w:t>
      </w:r>
      <w:proofErr w:type="spellStart"/>
      <w:r>
        <w:t>Lanz</w:t>
      </w:r>
      <w:proofErr w:type="spellEnd"/>
      <w:r>
        <w:t>, P., 2020. Why is artificial intelligence blamed more? Analysis of faulting artificial intelligence for self-driving car accidents in experimental settings. International Journal of Human–Computer Interaction, 36(18), pp.1768-1774.</w:t>
      </w:r>
    </w:p>
    <w:p w14:paraId="6056210F" w14:textId="77777777" w:rsidR="00EC7196" w:rsidRDefault="00EC7196" w:rsidP="00A62305">
      <w:proofErr w:type="spellStart"/>
      <w:r>
        <w:t>Madhavan</w:t>
      </w:r>
      <w:proofErr w:type="spellEnd"/>
      <w:r>
        <w:t>, N., 2021. A scrappage policy just for the record.</w:t>
      </w:r>
    </w:p>
    <w:p w14:paraId="633F1BFB" w14:textId="77777777" w:rsidR="00EC7196" w:rsidRDefault="00EC7196" w:rsidP="00A62305">
      <w:r>
        <w:t>Merritt, B., 2016. The digital revolution. Synthesis Lectures on Emerging Engineering Technologies, 2(4), pp.1-109.</w:t>
      </w:r>
    </w:p>
    <w:p w14:paraId="07215CBB" w14:textId="77777777" w:rsidR="00EC7196" w:rsidRDefault="00EC7196" w:rsidP="00A62305">
      <w:proofErr w:type="spellStart"/>
      <w:r>
        <w:t>Mühleisen</w:t>
      </w:r>
      <w:proofErr w:type="spellEnd"/>
      <w:r>
        <w:t>, M., 2018. The long and short of the digital revolution. Finance &amp; Development, 55(002).</w:t>
      </w:r>
    </w:p>
    <w:p w14:paraId="25EF1EAB" w14:textId="77777777" w:rsidR="00EC7196" w:rsidRDefault="00EC7196" w:rsidP="00A62305">
      <w:proofErr w:type="spellStart"/>
      <w:r>
        <w:t>Shuo</w:t>
      </w:r>
      <w:proofErr w:type="spellEnd"/>
      <w:r>
        <w:t xml:space="preserve">, Y. and Choi, E.J., 2016. A driving support system </w:t>
      </w:r>
      <w:proofErr w:type="spellStart"/>
      <w:r>
        <w:t>base</w:t>
      </w:r>
      <w:proofErr w:type="spellEnd"/>
      <w:r>
        <w:t xml:space="preserve"> on traffic environment analysis. Indian J. Sci. </w:t>
      </w:r>
      <w:proofErr w:type="spellStart"/>
      <w:r>
        <w:t>Technol</w:t>
      </w:r>
      <w:proofErr w:type="spellEnd"/>
      <w:r>
        <w:t>, 9(47), pp.286-290.</w:t>
      </w:r>
    </w:p>
    <w:p w14:paraId="61784A74" w14:textId="77777777" w:rsidR="00EC7196" w:rsidRDefault="00EC7196" w:rsidP="00A62305">
      <w:r>
        <w:t xml:space="preserve">Strandberg, K., </w:t>
      </w:r>
      <w:proofErr w:type="spellStart"/>
      <w:r>
        <w:t>Olovsson</w:t>
      </w:r>
      <w:proofErr w:type="spellEnd"/>
      <w:r>
        <w:t>, T. and Jonsson, E., 2018. Securing the connected car: a security-enhancement methodology. IEEE vehicular technology magazine, 13(1), pp.56-65.</w:t>
      </w:r>
    </w:p>
    <w:p w14:paraId="5ECD3727" w14:textId="77777777" w:rsidR="00EC7196" w:rsidRDefault="00EC7196" w:rsidP="00A62305">
      <w:proofErr w:type="spellStart"/>
      <w:r>
        <w:t>Sumantran</w:t>
      </w:r>
      <w:proofErr w:type="spellEnd"/>
      <w:r>
        <w:t xml:space="preserve">, V., Fine, C. and </w:t>
      </w:r>
      <w:proofErr w:type="spellStart"/>
      <w:r>
        <w:t>Gonsalvez</w:t>
      </w:r>
      <w:proofErr w:type="spellEnd"/>
      <w:r>
        <w:t>, D., 2017. Faster, smarter, greener: the future of the car and urban mobility. MIT Press.</w:t>
      </w:r>
    </w:p>
    <w:p w14:paraId="01C9CC68" w14:textId="77777777" w:rsidR="00EC7196" w:rsidRDefault="00EC7196" w:rsidP="00A62305">
      <w:r>
        <w:lastRenderedPageBreak/>
        <w:t xml:space="preserve">Taguchi, K., </w:t>
      </w:r>
      <w:proofErr w:type="spellStart"/>
      <w:r>
        <w:t>Funayama</w:t>
      </w:r>
      <w:proofErr w:type="spellEnd"/>
      <w:r>
        <w:t xml:space="preserve">, R. and </w:t>
      </w:r>
      <w:proofErr w:type="spellStart"/>
      <w:r>
        <w:t>Kindo</w:t>
      </w:r>
      <w:proofErr w:type="spellEnd"/>
      <w:r>
        <w:t>, T., 2016. Future Advanced Driving Support System with Automated Driving Technology ITS &amp; Advanced Driving Support Systems. Economy, Culture &amp; History Japan Spotlight Bimonthly.</w:t>
      </w:r>
    </w:p>
    <w:sectPr w:rsidR="00EC7196">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ADA1EB" w14:textId="77777777" w:rsidR="000545C0" w:rsidRDefault="000545C0">
      <w:pPr>
        <w:spacing w:after="0" w:line="240" w:lineRule="auto"/>
      </w:pPr>
      <w:r>
        <w:separator/>
      </w:r>
    </w:p>
  </w:endnote>
  <w:endnote w:type="continuationSeparator" w:id="0">
    <w:p w14:paraId="246502CD" w14:textId="77777777" w:rsidR="000545C0" w:rsidRDefault="000545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09" w14:textId="0FD66BF0" w:rsidR="00441917" w:rsidRDefault="001B7489">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CF0226">
      <w:rPr>
        <w:noProof/>
        <w:color w:val="000000"/>
      </w:rPr>
      <w:t>1</w:t>
    </w:r>
    <w:r>
      <w:rPr>
        <w:color w:val="000000"/>
      </w:rPr>
      <w:fldChar w:fldCharType="end"/>
    </w:r>
  </w:p>
  <w:p w14:paraId="0000000A" w14:textId="77777777" w:rsidR="00441917" w:rsidRDefault="00441917">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6A751F" w14:textId="77777777" w:rsidR="000545C0" w:rsidRDefault="000545C0">
      <w:pPr>
        <w:spacing w:after="0" w:line="240" w:lineRule="auto"/>
      </w:pPr>
      <w:r>
        <w:separator/>
      </w:r>
    </w:p>
  </w:footnote>
  <w:footnote w:type="continuationSeparator" w:id="0">
    <w:p w14:paraId="2603BC3C" w14:textId="77777777" w:rsidR="000545C0" w:rsidRDefault="000545C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I3MzCyMDYzNzK2NLZU0lEKTi0uzszPAykwrAUACgs1xCwAAAA="/>
  </w:docVars>
  <w:rsids>
    <w:rsidRoot w:val="00441917"/>
    <w:rsid w:val="00001293"/>
    <w:rsid w:val="000545C0"/>
    <w:rsid w:val="00070722"/>
    <w:rsid w:val="00093E69"/>
    <w:rsid w:val="000A2CA5"/>
    <w:rsid w:val="000B578A"/>
    <w:rsid w:val="000B5811"/>
    <w:rsid w:val="000D32F9"/>
    <w:rsid w:val="001A47A9"/>
    <w:rsid w:val="001A73FC"/>
    <w:rsid w:val="001B7489"/>
    <w:rsid w:val="001B781D"/>
    <w:rsid w:val="001C4912"/>
    <w:rsid w:val="001C51BB"/>
    <w:rsid w:val="00384DF0"/>
    <w:rsid w:val="003B4035"/>
    <w:rsid w:val="00437862"/>
    <w:rsid w:val="00441917"/>
    <w:rsid w:val="00474462"/>
    <w:rsid w:val="005167A0"/>
    <w:rsid w:val="005648E3"/>
    <w:rsid w:val="005804BC"/>
    <w:rsid w:val="005C31BC"/>
    <w:rsid w:val="005C53DE"/>
    <w:rsid w:val="00674055"/>
    <w:rsid w:val="006F3786"/>
    <w:rsid w:val="00784163"/>
    <w:rsid w:val="008535B2"/>
    <w:rsid w:val="008A771A"/>
    <w:rsid w:val="008C0DFC"/>
    <w:rsid w:val="00900B98"/>
    <w:rsid w:val="009402D5"/>
    <w:rsid w:val="009778A3"/>
    <w:rsid w:val="009E0A32"/>
    <w:rsid w:val="00A109DF"/>
    <w:rsid w:val="00A62305"/>
    <w:rsid w:val="00AF2EB7"/>
    <w:rsid w:val="00B14C9A"/>
    <w:rsid w:val="00B37595"/>
    <w:rsid w:val="00B41774"/>
    <w:rsid w:val="00B83FA6"/>
    <w:rsid w:val="00BB0833"/>
    <w:rsid w:val="00C004A7"/>
    <w:rsid w:val="00C22B96"/>
    <w:rsid w:val="00C32BCD"/>
    <w:rsid w:val="00C85610"/>
    <w:rsid w:val="00CA2A7D"/>
    <w:rsid w:val="00CF0226"/>
    <w:rsid w:val="00D13222"/>
    <w:rsid w:val="00D25512"/>
    <w:rsid w:val="00D71C4B"/>
    <w:rsid w:val="00DA113D"/>
    <w:rsid w:val="00DC603D"/>
    <w:rsid w:val="00DD5715"/>
    <w:rsid w:val="00DE2763"/>
    <w:rsid w:val="00E56A8D"/>
    <w:rsid w:val="00E66FFD"/>
    <w:rsid w:val="00E70C04"/>
    <w:rsid w:val="00E92065"/>
    <w:rsid w:val="00EC719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CFBA0"/>
  <w15:docId w15:val="{F4592BCF-0B19-4B65-89F7-02D95558DA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b/>
    </w:rPr>
  </w:style>
  <w:style w:type="paragraph" w:styleId="Heading2">
    <w:name w:val="heading 2"/>
    <w:basedOn w:val="Normal"/>
    <w:next w:val="Normal"/>
    <w:uiPriority w:val="9"/>
    <w:semiHidden/>
    <w:unhideWhenUsed/>
    <w:qFormat/>
    <w:pPr>
      <w:keepNext/>
      <w:keepLines/>
      <w:spacing w:before="200"/>
      <w:outlineLvl w:val="1"/>
    </w:p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pBdr>
        <w:bottom w:val="single" w:sz="8" w:space="4" w:color="4F81BD"/>
      </w:pBdr>
      <w:spacing w:after="300"/>
      <w:jc w:val="center"/>
    </w:pPr>
    <w:rPr>
      <w:b/>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Heading">
    <w:name w:val="TOC Heading"/>
    <w:basedOn w:val="Heading1"/>
    <w:next w:val="Normal"/>
    <w:uiPriority w:val="39"/>
    <w:unhideWhenUsed/>
    <w:qFormat/>
    <w:rsid w:val="00A109DF"/>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109DF"/>
    <w:pPr>
      <w:spacing w:after="100"/>
    </w:pPr>
  </w:style>
  <w:style w:type="character" w:styleId="Hyperlink">
    <w:name w:val="Hyperlink"/>
    <w:basedOn w:val="DefaultParagraphFont"/>
    <w:uiPriority w:val="99"/>
    <w:unhideWhenUsed/>
    <w:rsid w:val="00A109D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33740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2DE4C1-CEC3-47C9-A2EB-ACAE44DADB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Pages>
  <Words>2262</Words>
  <Characters>12897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George Ganea</cp:lastModifiedBy>
  <cp:revision>3</cp:revision>
  <dcterms:created xsi:type="dcterms:W3CDTF">2021-11-30T16:46:00Z</dcterms:created>
  <dcterms:modified xsi:type="dcterms:W3CDTF">2022-01-02T21:31:00Z</dcterms:modified>
</cp:coreProperties>
</file>