
<file path=[Content_Types].xml><?xml version="1.0" encoding="utf-8"?>
<Types xmlns="http://schemas.openxmlformats.org/package/2006/content-types">
  <Default Extension="emf" ContentType="image/x-emf"/>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pPr w:leftFromText="180" w:rightFromText="180" w:vertAnchor="text" w:horzAnchor="margin" w:tblpXSpec="center" w:tblpY="-409"/>
        <w:tblW w:w="11491" w:type="dxa"/>
        <w:tblLook w:val="04A0" w:firstRow="1" w:lastRow="0" w:firstColumn="1" w:lastColumn="0" w:noHBand="0" w:noVBand="1"/>
      </w:tblPr>
      <w:tblGrid>
        <w:gridCol w:w="2340"/>
        <w:gridCol w:w="9151"/>
      </w:tblGrid>
      <w:tr w:rsidR="00AA0742" w14:paraId="192F009F" w14:textId="77777777" w:rsidTr="00AA0742">
        <w:trPr>
          <w:trHeight w:val="662"/>
        </w:trPr>
        <w:tc>
          <w:tcPr>
            <w:tcW w:w="2340" w:type="dxa"/>
          </w:tcPr>
          <w:p w14:paraId="1C696C9E" w14:textId="77777777" w:rsidR="00AA0742" w:rsidRDefault="00AA0742" w:rsidP="00AA0742">
            <w:pPr>
              <w:pStyle w:val="AssignBody"/>
            </w:pPr>
            <w:bookmarkStart w:id="0" w:name="cysill"/>
            <w:bookmarkEnd w:id="0"/>
            <w:r>
              <w:t>Target 1</w:t>
            </w:r>
          </w:p>
        </w:tc>
        <w:tc>
          <w:tcPr>
            <w:tcW w:w="9151" w:type="dxa"/>
          </w:tcPr>
          <w:p w14:paraId="1378B7C7" w14:textId="395FC7FD" w:rsidR="00AA0742" w:rsidRDefault="00D20A6B" w:rsidP="00AA0742">
            <w:pPr>
              <w:pStyle w:val="AssignBody"/>
            </w:pPr>
            <w:r>
              <w:t xml:space="preserve">Proofread my work before submitting to ensure written accuracy and clarity of expression. </w:t>
            </w:r>
          </w:p>
        </w:tc>
      </w:tr>
      <w:tr w:rsidR="00AA0742" w14:paraId="6478870A" w14:textId="77777777" w:rsidTr="00AA0742">
        <w:trPr>
          <w:trHeight w:val="884"/>
        </w:trPr>
        <w:tc>
          <w:tcPr>
            <w:tcW w:w="2340" w:type="dxa"/>
          </w:tcPr>
          <w:p w14:paraId="3B37977F" w14:textId="77777777" w:rsidR="00AA0742" w:rsidRDefault="00AA0742" w:rsidP="00AA0742">
            <w:pPr>
              <w:pStyle w:val="AssignBody"/>
            </w:pPr>
            <w:r>
              <w:t>Target 2</w:t>
            </w:r>
          </w:p>
        </w:tc>
        <w:tc>
          <w:tcPr>
            <w:tcW w:w="9151" w:type="dxa"/>
          </w:tcPr>
          <w:p w14:paraId="5EBBC4C4" w14:textId="59E5FD2A" w:rsidR="00AA0742" w:rsidRDefault="00AA0742" w:rsidP="00AA0742">
            <w:pPr>
              <w:pStyle w:val="AssignBody"/>
            </w:pPr>
            <w:r>
              <w:t>Use a range of authors to support my discussions</w:t>
            </w:r>
            <w:r w:rsidR="00B600BA">
              <w:t xml:space="preserve">. </w:t>
            </w:r>
            <w:r w:rsidR="0088561D">
              <w:t>I</w:t>
            </w:r>
            <w:r>
              <w:t xml:space="preserve"> will do this by ensuring I look at the essential reading lists and include some of these authors within my work as well as researching independently and including independently sourced authors within my work.</w:t>
            </w:r>
          </w:p>
        </w:tc>
      </w:tr>
      <w:tr w:rsidR="00AA0742" w14:paraId="3E39AB2D" w14:textId="77777777" w:rsidTr="00AA0742">
        <w:trPr>
          <w:trHeight w:val="440"/>
        </w:trPr>
        <w:tc>
          <w:tcPr>
            <w:tcW w:w="2340" w:type="dxa"/>
          </w:tcPr>
          <w:p w14:paraId="7EE183CA" w14:textId="77777777" w:rsidR="00AA0742" w:rsidRDefault="00AA0742" w:rsidP="00AA0742">
            <w:pPr>
              <w:pStyle w:val="AssignBody"/>
            </w:pPr>
            <w:r>
              <w:t>Target 3</w:t>
            </w:r>
          </w:p>
        </w:tc>
        <w:tc>
          <w:tcPr>
            <w:tcW w:w="9151" w:type="dxa"/>
          </w:tcPr>
          <w:p w14:paraId="2C89D192" w14:textId="37B922A4" w:rsidR="00AA0742" w:rsidRDefault="00B600BA" w:rsidP="00AA0742">
            <w:pPr>
              <w:pStyle w:val="AssignBody"/>
            </w:pPr>
            <w:r>
              <w:t xml:space="preserve">Develop my critical analysis by providing a balanced discussion of arguments. </w:t>
            </w:r>
          </w:p>
        </w:tc>
      </w:tr>
    </w:tbl>
    <w:p w14:paraId="45E34BBD" w14:textId="77777777" w:rsidR="002229F0" w:rsidRDefault="002229F0" w:rsidP="00E611D9">
      <w:pPr>
        <w:pStyle w:val="AssignBody"/>
      </w:pPr>
    </w:p>
    <w:p w14:paraId="118CB437" w14:textId="0AA1ED60" w:rsidR="006419C3" w:rsidRDefault="009D135B" w:rsidP="00E611D9">
      <w:pPr>
        <w:pStyle w:val="AssignHeader"/>
      </w:pPr>
      <w:r>
        <w:t xml:space="preserve">How a school develops one aspect of its School Development Plan: a report that critically reflects on the actions, </w:t>
      </w:r>
      <w:proofErr w:type="gramStart"/>
      <w:r>
        <w:t>impact</w:t>
      </w:r>
      <w:proofErr w:type="gramEnd"/>
      <w:r>
        <w:t xml:space="preserve"> and evidence base. </w:t>
      </w:r>
    </w:p>
    <w:p w14:paraId="47D0CC96" w14:textId="240BBCE0" w:rsidR="005702A9" w:rsidRDefault="005702A9" w:rsidP="005702A9">
      <w:pPr>
        <w:pStyle w:val="AssignSubHeader"/>
      </w:pPr>
    </w:p>
    <w:p w14:paraId="71599B7D" w14:textId="752CDE4F" w:rsidR="00A129A1" w:rsidRDefault="00624544" w:rsidP="00A129A1">
      <w:pPr>
        <w:pStyle w:val="AssignBody"/>
      </w:pPr>
      <w:r>
        <w:t>This report will critically reflect on</w:t>
      </w:r>
      <w:r w:rsidR="005C574A">
        <w:t xml:space="preserve"> one aspect of the School Development Plan (SDP)</w:t>
      </w:r>
      <w:r w:rsidR="0022739A">
        <w:t xml:space="preserve">. </w:t>
      </w:r>
      <w:r w:rsidR="00F51821">
        <w:t>Following the British Educational Research Association</w:t>
      </w:r>
      <w:r w:rsidR="007F4A90">
        <w:t xml:space="preserve"> [BERA]</w:t>
      </w:r>
      <w:r w:rsidR="00F51821">
        <w:t xml:space="preserve"> </w:t>
      </w:r>
      <w:r w:rsidR="00F51821" w:rsidRPr="00B42939">
        <w:t>(BERA,</w:t>
      </w:r>
      <w:r w:rsidR="007F4A90" w:rsidRPr="00B42939">
        <w:t xml:space="preserve"> 2018</w:t>
      </w:r>
      <w:r w:rsidR="00F51821" w:rsidRPr="00B42939">
        <w:t>)</w:t>
      </w:r>
      <w:r w:rsidR="00000019">
        <w:t xml:space="preserve"> guidelines</w:t>
      </w:r>
      <w:r w:rsidR="00F51821">
        <w:t xml:space="preserve"> of ensuring anonymity </w:t>
      </w:r>
      <w:r w:rsidR="00456531">
        <w:t xml:space="preserve">the school will be </w:t>
      </w:r>
      <w:r w:rsidR="00F51821">
        <w:t>referr</w:t>
      </w:r>
      <w:r w:rsidR="00456531">
        <w:t>ed</w:t>
      </w:r>
      <w:r w:rsidR="00F51821">
        <w:t xml:space="preserve"> to as </w:t>
      </w:r>
      <w:r w:rsidR="00CE3F7F">
        <w:t>S</w:t>
      </w:r>
      <w:r w:rsidR="00F51821">
        <w:t xml:space="preserve">chool </w:t>
      </w:r>
      <w:r w:rsidR="004C6629">
        <w:t>X</w:t>
      </w:r>
      <w:r w:rsidR="00F51821">
        <w:t xml:space="preserve">. </w:t>
      </w:r>
      <w:r w:rsidR="0022739A">
        <w:t>T</w:t>
      </w:r>
      <w:r>
        <w:t xml:space="preserve">he </w:t>
      </w:r>
      <w:r w:rsidR="0022739A">
        <w:t xml:space="preserve">report will discuss </w:t>
      </w:r>
      <w:r w:rsidR="00C15E8F">
        <w:t>School X’s</w:t>
      </w:r>
      <w:r w:rsidR="0022739A">
        <w:t xml:space="preserve"> </w:t>
      </w:r>
      <w:r>
        <w:t xml:space="preserve">actions, </w:t>
      </w:r>
      <w:proofErr w:type="gramStart"/>
      <w:r>
        <w:t>impact</w:t>
      </w:r>
      <w:proofErr w:type="gramEnd"/>
      <w:r>
        <w:t xml:space="preserve"> and evidence base</w:t>
      </w:r>
      <w:r w:rsidR="00983EF9">
        <w:t xml:space="preserve"> of</w:t>
      </w:r>
      <w:r w:rsidR="00322D80">
        <w:t xml:space="preserve"> increasing and extending</w:t>
      </w:r>
      <w:r w:rsidR="00983EF9">
        <w:t xml:space="preserve"> </w:t>
      </w:r>
      <w:r w:rsidR="005120B5">
        <w:t xml:space="preserve">intense catch-up </w:t>
      </w:r>
      <w:r w:rsidR="00363545">
        <w:t xml:space="preserve">interventions for vulnerable </w:t>
      </w:r>
      <w:r w:rsidR="00770E8F">
        <w:t>groups of learners including</w:t>
      </w:r>
      <w:r w:rsidR="009F4C2F">
        <w:t>,</w:t>
      </w:r>
      <w:r w:rsidR="00770E8F">
        <w:t xml:space="preserve"> free school meals (FSM)</w:t>
      </w:r>
      <w:r w:rsidR="009F4C2F">
        <w:t>,</w:t>
      </w:r>
      <w:r w:rsidR="00770E8F">
        <w:t xml:space="preserve"> additional learning needs (ALN)</w:t>
      </w:r>
      <w:r w:rsidR="00BE480F">
        <w:t xml:space="preserve"> and learners who had limited access to </w:t>
      </w:r>
      <w:r w:rsidR="00A20AB3">
        <w:t>online learning during COVID19</w:t>
      </w:r>
      <w:r w:rsidR="00935A57">
        <w:t xml:space="preserve"> (Appendix 1 for SDP). </w:t>
      </w:r>
      <w:r w:rsidR="00007F57">
        <w:t xml:space="preserve">School </w:t>
      </w:r>
      <w:r w:rsidR="00322D80">
        <w:t>X</w:t>
      </w:r>
      <w:r w:rsidR="00007F57">
        <w:t xml:space="preserve"> is situated in a </w:t>
      </w:r>
      <w:r w:rsidR="006B232B">
        <w:t>rural</w:t>
      </w:r>
      <w:r w:rsidR="00007F57">
        <w:t xml:space="preserve"> village in South Wales. It has 448 learners on roll and identifies </w:t>
      </w:r>
      <w:r w:rsidR="00210D31">
        <w:t xml:space="preserve">38% of learners who are eligible for FSM which is above the national </w:t>
      </w:r>
      <w:r w:rsidR="006B232B">
        <w:t>average</w:t>
      </w:r>
      <w:r w:rsidR="00211AA2">
        <w:t xml:space="preserve"> of 18%</w:t>
      </w:r>
      <w:r w:rsidR="006B232B">
        <w:t xml:space="preserve"> and 36% of learners who are identified as having ALN</w:t>
      </w:r>
      <w:r w:rsidR="005B032D">
        <w:t xml:space="preserve"> </w:t>
      </w:r>
      <w:r w:rsidR="006B232B">
        <w:t>which again is substantially over the national average of 21%</w:t>
      </w:r>
      <w:r w:rsidR="004A669A">
        <w:t xml:space="preserve"> (Estyn, 2019). </w:t>
      </w:r>
    </w:p>
    <w:p w14:paraId="34A1A6E6" w14:textId="77777777" w:rsidR="00FD66CA" w:rsidRDefault="00FD66CA" w:rsidP="00A129A1">
      <w:pPr>
        <w:pStyle w:val="AssignBody"/>
      </w:pPr>
    </w:p>
    <w:p w14:paraId="35C90709" w14:textId="75BE84D4" w:rsidR="00DC7458" w:rsidRDefault="00A75663" w:rsidP="00542E1B">
      <w:pPr>
        <w:pStyle w:val="AssignBody"/>
      </w:pPr>
      <w:r>
        <w:t xml:space="preserve">The SDP </w:t>
      </w:r>
      <w:r w:rsidR="00477484">
        <w:t xml:space="preserve">is </w:t>
      </w:r>
      <w:r w:rsidR="0002443C">
        <w:t>f</w:t>
      </w:r>
      <w:r w:rsidR="000500F2">
        <w:t>undamental</w:t>
      </w:r>
      <w:r w:rsidR="00477484">
        <w:t xml:space="preserve"> </w:t>
      </w:r>
      <w:r w:rsidR="00CF6886">
        <w:t xml:space="preserve">in </w:t>
      </w:r>
      <w:r w:rsidR="004F2008">
        <w:t>outlining how</w:t>
      </w:r>
      <w:r w:rsidR="00CF6886">
        <w:t xml:space="preserve"> the school </w:t>
      </w:r>
      <w:r w:rsidR="00A86B62">
        <w:t xml:space="preserve">is planning </w:t>
      </w:r>
      <w:r w:rsidR="00DE5189">
        <w:t>to</w:t>
      </w:r>
      <w:r w:rsidR="00A86B62">
        <w:t xml:space="preserve"> improv</w:t>
      </w:r>
      <w:r w:rsidR="00456531">
        <w:t>e. I</w:t>
      </w:r>
      <w:r w:rsidR="004F2008">
        <w:t xml:space="preserve">t will show the school’s </w:t>
      </w:r>
      <w:r>
        <w:t xml:space="preserve">strategic plan which sets out the actions the school will undertake to improve learner outcomes. </w:t>
      </w:r>
      <w:r w:rsidR="00B52D17">
        <w:t xml:space="preserve">It has been established </w:t>
      </w:r>
      <w:r w:rsidR="00DE5189">
        <w:t xml:space="preserve">by Welsh Government (2014a) </w:t>
      </w:r>
      <w:r w:rsidR="00B52D17">
        <w:t>that p</w:t>
      </w:r>
      <w:r w:rsidR="00F15645">
        <w:t xml:space="preserve">lanning for improvement is </w:t>
      </w:r>
      <w:r w:rsidR="000C7C4C">
        <w:t xml:space="preserve">a </w:t>
      </w:r>
      <w:r w:rsidR="00F15645">
        <w:t xml:space="preserve">disciplined process </w:t>
      </w:r>
      <w:r w:rsidR="007F4A90">
        <w:t>which is conducted in a continuous cycle</w:t>
      </w:r>
      <w:r w:rsidR="00F82503">
        <w:t xml:space="preserve">, </w:t>
      </w:r>
      <w:r w:rsidR="00F15645">
        <w:t>involv</w:t>
      </w:r>
      <w:r w:rsidR="00F82503">
        <w:t>ing</w:t>
      </w:r>
      <w:r w:rsidR="00F15645">
        <w:t xml:space="preserve"> an honest self-evaluation using </w:t>
      </w:r>
      <w:r w:rsidR="007F4A90">
        <w:t xml:space="preserve">both </w:t>
      </w:r>
      <w:r w:rsidR="00F15645">
        <w:t xml:space="preserve">qualitative and </w:t>
      </w:r>
      <w:r w:rsidR="000C7C4C">
        <w:t>quantitative data</w:t>
      </w:r>
      <w:r w:rsidR="00F15645">
        <w:t xml:space="preserve"> </w:t>
      </w:r>
      <w:r w:rsidR="000C7C4C">
        <w:t>where schools will evaluate their performance</w:t>
      </w:r>
      <w:r w:rsidR="000F4936">
        <w:t>, identify areas for improvement, develop actions to addre</w:t>
      </w:r>
      <w:r w:rsidR="00500FC0">
        <w:t xml:space="preserve">ss them, </w:t>
      </w:r>
      <w:proofErr w:type="gramStart"/>
      <w:r w:rsidR="00500FC0">
        <w:t>take action</w:t>
      </w:r>
      <w:proofErr w:type="gramEnd"/>
      <w:r w:rsidR="00500FC0">
        <w:t xml:space="preserve"> and then review the progress and impact</w:t>
      </w:r>
      <w:r w:rsidR="00DE5189">
        <w:t xml:space="preserve">. </w:t>
      </w:r>
      <w:r w:rsidR="00D87A13">
        <w:t xml:space="preserve">It is </w:t>
      </w:r>
      <w:r w:rsidR="00344970">
        <w:t xml:space="preserve">argued </w:t>
      </w:r>
      <w:r w:rsidR="00D87A13">
        <w:t xml:space="preserve">that the </w:t>
      </w:r>
      <w:r w:rsidR="00DC7458">
        <w:t>process of the school improvement journey should be an interactive collaborative process with the use of the data playing a role</w:t>
      </w:r>
      <w:r w:rsidR="00274AD1">
        <w:t xml:space="preserve"> in identifying targets</w:t>
      </w:r>
      <w:r w:rsidR="00DC7458">
        <w:t xml:space="preserve"> (</w:t>
      </w:r>
      <w:proofErr w:type="spellStart"/>
      <w:r w:rsidR="00DC7458">
        <w:t>Schildkamp</w:t>
      </w:r>
      <w:proofErr w:type="spellEnd"/>
      <w:r w:rsidR="00DC7458">
        <w:t>, 2018)</w:t>
      </w:r>
      <w:r w:rsidR="00FD4E4E">
        <w:t>. The SDP should be accessible for all stakeholders and be used as common reference points</w:t>
      </w:r>
      <w:r w:rsidR="00BB65CB">
        <w:t xml:space="preserve"> where the document should be ‘live’ and regularly refreshed </w:t>
      </w:r>
      <w:r w:rsidR="00FD4E4E">
        <w:t xml:space="preserve">to reflect on the school’s progress in meeting their set priorities </w:t>
      </w:r>
      <w:r w:rsidR="00F82503">
        <w:t>considering</w:t>
      </w:r>
      <w:r w:rsidR="00FD4E4E">
        <w:t xml:space="preserve"> the most recent data (Welsh Government, 2014</w:t>
      </w:r>
      <w:r w:rsidR="00E92B03">
        <w:t>a</w:t>
      </w:r>
      <w:r w:rsidR="00FD4E4E">
        <w:t xml:space="preserve">). </w:t>
      </w:r>
      <w:r w:rsidR="00BB65CB">
        <w:t xml:space="preserve">An SDP is a required three-year plan </w:t>
      </w:r>
      <w:r w:rsidR="009A2B8C">
        <w:t>and the</w:t>
      </w:r>
      <w:r w:rsidR="00BB65CB">
        <w:t xml:space="preserve"> typical process of the development of the SDP is </w:t>
      </w:r>
      <w:r w:rsidR="00BB65CB">
        <w:lastRenderedPageBreak/>
        <w:t>as follows: ‘vision, self-evaluation, strategic planning, making improvement</w:t>
      </w:r>
      <w:r w:rsidR="00456531">
        <w:t>s</w:t>
      </w:r>
      <w:r w:rsidR="00BB65CB">
        <w:t>, reviewing the impact’ (Welsh Government, 2014</w:t>
      </w:r>
      <w:r w:rsidR="00E92B03">
        <w:t>a</w:t>
      </w:r>
      <w:r w:rsidR="00BB65CB">
        <w:t xml:space="preserve">, p.7). </w:t>
      </w:r>
    </w:p>
    <w:p w14:paraId="7A989D79" w14:textId="4BDE137B" w:rsidR="00147D83" w:rsidRDefault="00147D83" w:rsidP="00542E1B">
      <w:pPr>
        <w:pStyle w:val="AssignBody"/>
      </w:pPr>
    </w:p>
    <w:p w14:paraId="6CDDD5F6" w14:textId="62D47E0E" w:rsidR="00FD4E4E" w:rsidRDefault="00147D83" w:rsidP="00FD4E4E">
      <w:pPr>
        <w:pStyle w:val="AssignBody"/>
      </w:pPr>
      <w:r>
        <w:t>The first stage in the development of the SDP is setting clear measurable goal</w:t>
      </w:r>
      <w:r w:rsidR="00F82503">
        <w:t>s</w:t>
      </w:r>
      <w:r>
        <w:t xml:space="preserve"> of what the school aspires to achieve. Often schools use their Estyn inspection report to identify their areas for improvement which would then be added into their SDP</w:t>
      </w:r>
      <w:r w:rsidR="009F4C2F">
        <w:t xml:space="preserve">. </w:t>
      </w:r>
      <w:r>
        <w:t xml:space="preserve"> Estyn inspections help schools identify where they are</w:t>
      </w:r>
      <w:r w:rsidR="009F4C2F">
        <w:t xml:space="preserve"> by </w:t>
      </w:r>
      <w:r>
        <w:t>identifying strengths and recommendations for improvement (Estyn, 2016). Following this is the self-evaluation</w:t>
      </w:r>
      <w:r w:rsidR="00F82503">
        <w:t>,</w:t>
      </w:r>
      <w:r>
        <w:t xml:space="preserve"> data </w:t>
      </w:r>
      <w:r w:rsidR="000E08A6">
        <w:t xml:space="preserve">should be collected </w:t>
      </w:r>
      <w:r>
        <w:t>relating to the goals such as attainment results, surveys, classroom observations</w:t>
      </w:r>
      <w:r w:rsidR="00F634BB">
        <w:t>,</w:t>
      </w:r>
      <w:r>
        <w:t xml:space="preserve"> and once this data has been collected</w:t>
      </w:r>
      <w:r w:rsidR="001C39E7">
        <w:t>,</w:t>
      </w:r>
      <w:r>
        <w:t xml:space="preserve"> </w:t>
      </w:r>
      <w:proofErr w:type="spellStart"/>
      <w:r w:rsidR="00FC7C67">
        <w:t>Skildkamp</w:t>
      </w:r>
      <w:proofErr w:type="spellEnd"/>
      <w:r w:rsidR="00FC7C67">
        <w:t xml:space="preserve"> (2018) </w:t>
      </w:r>
      <w:r w:rsidR="00317D1D">
        <w:t xml:space="preserve">points out that </w:t>
      </w:r>
      <w:r>
        <w:t xml:space="preserve">a process of sense making </w:t>
      </w:r>
      <w:r w:rsidR="009F4C2F">
        <w:t>must</w:t>
      </w:r>
      <w:r>
        <w:t xml:space="preserve"> start where key questions such as </w:t>
      </w:r>
      <w:r w:rsidR="00F82503">
        <w:t>‘</w:t>
      </w:r>
      <w:r>
        <w:t>what</w:t>
      </w:r>
      <w:r w:rsidR="00F82503">
        <w:t xml:space="preserve"> does this data mean in relation to our goals?’</w:t>
      </w:r>
      <w:r>
        <w:t xml:space="preserve"> Once the data has been analysed this allows the school to strategically plan for improvements</w:t>
      </w:r>
      <w:r w:rsidR="00BF068B">
        <w:t xml:space="preserve"> setting out actions, intended outcomes and a clear success criteria to reach their goals</w:t>
      </w:r>
      <w:r w:rsidR="009F4C2F">
        <w:t>.</w:t>
      </w:r>
      <w:r w:rsidR="00BF068B">
        <w:t xml:space="preserve"> </w:t>
      </w:r>
      <w:r w:rsidR="009F4C2F">
        <w:t>A</w:t>
      </w:r>
      <w:r w:rsidR="00BF068B">
        <w:t xml:space="preserve">dditionally, the </w:t>
      </w:r>
      <w:r w:rsidR="00F634BB">
        <w:t>governing body must approve the school’s targets, actions and expected outcomes (Welsh Government, 2014</w:t>
      </w:r>
      <w:r w:rsidR="00E92B03">
        <w:t>a</w:t>
      </w:r>
      <w:r w:rsidR="00F634BB">
        <w:t>). It is paramount that all stakeholders are involved within the strategic planning process as school leaders must balance their goals within</w:t>
      </w:r>
      <w:r w:rsidR="00F82503">
        <w:t xml:space="preserve"> the</w:t>
      </w:r>
      <w:r w:rsidR="00F634BB">
        <w:t xml:space="preserve"> vision, </w:t>
      </w:r>
      <w:r w:rsidR="00F82503">
        <w:t>mission,</w:t>
      </w:r>
      <w:r w:rsidR="00F634BB">
        <w:t xml:space="preserve"> and values of the school (</w:t>
      </w:r>
      <w:proofErr w:type="spellStart"/>
      <w:r w:rsidR="00F634BB">
        <w:t>Skildka</w:t>
      </w:r>
      <w:r w:rsidR="00573542">
        <w:t>m</w:t>
      </w:r>
      <w:r w:rsidR="00F634BB">
        <w:t>p</w:t>
      </w:r>
      <w:proofErr w:type="spellEnd"/>
      <w:r w:rsidR="00F634BB">
        <w:t xml:space="preserve">, 2018). </w:t>
      </w:r>
      <w:r w:rsidR="00762A25">
        <w:t xml:space="preserve">The next stage </w:t>
      </w:r>
      <w:r w:rsidR="00F87B3F">
        <w:t xml:space="preserve">requires schools to </w:t>
      </w:r>
      <w:r w:rsidR="00762A25">
        <w:t>make the improvements stated in their SDP</w:t>
      </w:r>
      <w:r w:rsidR="00F87B3F">
        <w:t>.</w:t>
      </w:r>
      <w:r w:rsidR="00762A25">
        <w:t xml:space="preserve"> </w:t>
      </w:r>
      <w:r w:rsidR="00F87B3F">
        <w:t>F</w:t>
      </w:r>
      <w:r w:rsidR="00F634BB">
        <w:t>inally</w:t>
      </w:r>
      <w:r w:rsidR="00006915">
        <w:t>,</w:t>
      </w:r>
      <w:r w:rsidR="00F634BB">
        <w:t xml:space="preserve"> the school</w:t>
      </w:r>
      <w:r w:rsidR="00762A25">
        <w:t xml:space="preserve"> </w:t>
      </w:r>
      <w:r w:rsidR="00F634BB">
        <w:t>should</w:t>
      </w:r>
      <w:r w:rsidR="00762A25">
        <w:t xml:space="preserve"> evaluate the impact of their strategies and actions which should be regularly monitored and updated with a formal review at least annually</w:t>
      </w:r>
      <w:r w:rsidR="00F634BB">
        <w:t xml:space="preserve"> (Welsh Government, 2014). </w:t>
      </w:r>
    </w:p>
    <w:p w14:paraId="49BD205E" w14:textId="778F81F9" w:rsidR="00147D83" w:rsidRDefault="00147D83" w:rsidP="00FD4E4E">
      <w:pPr>
        <w:pStyle w:val="AssignBody"/>
      </w:pPr>
    </w:p>
    <w:p w14:paraId="7EE18603" w14:textId="07BDC2F0" w:rsidR="00082263" w:rsidRDefault="00643B46" w:rsidP="00082263">
      <w:pPr>
        <w:pStyle w:val="AssignBody"/>
      </w:pPr>
      <w:r>
        <w:t>It is widely accepted that s</w:t>
      </w:r>
      <w:r w:rsidR="000D6B83">
        <w:t xml:space="preserve">chool interventions are specific additional </w:t>
      </w:r>
      <w:r w:rsidR="00D754C2">
        <w:t xml:space="preserve">activities usually in </w:t>
      </w:r>
      <w:r w:rsidR="000F1C77">
        <w:t>M</w:t>
      </w:r>
      <w:r w:rsidR="00D754C2">
        <w:t>aths and English at primary school and can take place in ma</w:t>
      </w:r>
      <w:r w:rsidR="00A177DA">
        <w:t>n</w:t>
      </w:r>
      <w:r w:rsidR="00D754C2">
        <w:t>y forms</w:t>
      </w:r>
      <w:r w:rsidR="000F1C77">
        <w:t>,</w:t>
      </w:r>
      <w:r w:rsidR="00D754C2">
        <w:t xml:space="preserve"> for example</w:t>
      </w:r>
      <w:r w:rsidR="000F1C77">
        <w:t>,</w:t>
      </w:r>
      <w:r w:rsidR="00D754C2">
        <w:t xml:space="preserve"> one-to-one or </w:t>
      </w:r>
      <w:r w:rsidR="009A5A82">
        <w:t xml:space="preserve">in </w:t>
      </w:r>
      <w:r w:rsidR="00D754C2">
        <w:t xml:space="preserve">small groups and last a specific amount of time </w:t>
      </w:r>
      <w:r w:rsidR="009A5A82">
        <w:t>ranging from</w:t>
      </w:r>
      <w:r w:rsidR="00D754C2">
        <w:t xml:space="preserve"> several weeks to several months (Anilkumar, 2020). The intervention should support a learner in their area of development</w:t>
      </w:r>
      <w:r w:rsidR="009A5A82">
        <w:t xml:space="preserve"> </w:t>
      </w:r>
      <w:r w:rsidR="0088604D">
        <w:t xml:space="preserve">with the intention of improving learner outcome </w:t>
      </w:r>
      <w:r w:rsidR="00BD5DD9">
        <w:t xml:space="preserve">which allows them </w:t>
      </w:r>
      <w:r w:rsidR="0088604D">
        <w:t>to reach their full potential</w:t>
      </w:r>
      <w:r w:rsidR="00C97214">
        <w:t xml:space="preserve"> an example of an intervention</w:t>
      </w:r>
      <w:r w:rsidR="00715B56">
        <w:t xml:space="preserve"> outcome could include improvement in academic progress (</w:t>
      </w:r>
      <w:proofErr w:type="spellStart"/>
      <w:r w:rsidR="00715B56">
        <w:t>Sanetti</w:t>
      </w:r>
      <w:proofErr w:type="spellEnd"/>
      <w:r w:rsidR="00715B56">
        <w:t xml:space="preserve"> and Collier-Meek, 2019). </w:t>
      </w:r>
    </w:p>
    <w:p w14:paraId="55EF24C9" w14:textId="52631613" w:rsidR="00715B56" w:rsidRDefault="00715B56" w:rsidP="00082263">
      <w:pPr>
        <w:pStyle w:val="AssignBody"/>
      </w:pPr>
    </w:p>
    <w:p w14:paraId="47F9E5F0" w14:textId="2ED9BBF5" w:rsidR="00625316" w:rsidRDefault="00715B56" w:rsidP="009A5A82">
      <w:pPr>
        <w:pStyle w:val="AssignBody"/>
      </w:pPr>
      <w:r>
        <w:t xml:space="preserve">It has been argued that the educational attainment gap for disadvantage learners has grown since the pandemic with learners making around two months less progress (Education Endowment Foundation, 2021). Therefore, </w:t>
      </w:r>
      <w:r w:rsidR="008E15C1">
        <w:t>to</w:t>
      </w:r>
      <w:r>
        <w:t xml:space="preserve"> close this educational gap and improve learner outcomes implementing </w:t>
      </w:r>
      <w:r w:rsidR="008E15C1">
        <w:t>interventions</w:t>
      </w:r>
      <w:r w:rsidR="00C3734E">
        <w:t xml:space="preserve"> and </w:t>
      </w:r>
      <w:r>
        <w:t>giv</w:t>
      </w:r>
      <w:r w:rsidR="007641D3">
        <w:t>ing</w:t>
      </w:r>
      <w:r>
        <w:t xml:space="preserve"> the correct support </w:t>
      </w:r>
      <w:r w:rsidR="007641D3">
        <w:t xml:space="preserve">to learners </w:t>
      </w:r>
      <w:r>
        <w:t xml:space="preserve">is </w:t>
      </w:r>
      <w:r w:rsidR="007641D3">
        <w:t>claimed</w:t>
      </w:r>
      <w:r>
        <w:t xml:space="preserve"> to be highly effective as generally</w:t>
      </w:r>
      <w:r w:rsidR="00815E97">
        <w:t>,</w:t>
      </w:r>
      <w:r>
        <w:t xml:space="preserve"> once support has been given learners maintain this level (Welsh Government, 2012). Interventions are suggested to be excellent use of the pupil deprivation grant (PDG)</w:t>
      </w:r>
      <w:r w:rsidR="00815E97">
        <w:t xml:space="preserve"> </w:t>
      </w:r>
      <w:r>
        <w:t xml:space="preserve">which was implemented to improve outcomes for learners eligible for FSM and Looked After Children (LAC) </w:t>
      </w:r>
      <w:r w:rsidR="00815E97">
        <w:t>with the purpose</w:t>
      </w:r>
      <w:r>
        <w:t xml:space="preserve"> to overcome barriers to learning</w:t>
      </w:r>
      <w:r w:rsidR="00815E97">
        <w:t xml:space="preserve"> </w:t>
      </w:r>
      <w:r w:rsidR="008E15C1">
        <w:t>and</w:t>
      </w:r>
      <w:r w:rsidR="00815E97">
        <w:t xml:space="preserve"> enable learners to reach their full potential (Welsh Government, 2015). </w:t>
      </w:r>
      <w:r w:rsidR="00625316">
        <w:t>I</w:t>
      </w:r>
      <w:r w:rsidR="007A6491">
        <w:t>nterventions may contribute to the improvements in educational achievement for learners</w:t>
      </w:r>
      <w:r w:rsidR="00601D70">
        <w:t xml:space="preserve"> </w:t>
      </w:r>
      <w:r w:rsidR="00625316">
        <w:t xml:space="preserve">however, </w:t>
      </w:r>
      <w:r w:rsidR="00A52597">
        <w:t>to date</w:t>
      </w:r>
      <w:r w:rsidR="00C37BDA">
        <w:t>,</w:t>
      </w:r>
      <w:r w:rsidR="00625316">
        <w:t xml:space="preserve"> </w:t>
      </w:r>
      <w:r w:rsidR="00A52597">
        <w:t>there is little robust and detailed evidence on the impact</w:t>
      </w:r>
      <w:r w:rsidR="00E37BA2">
        <w:t xml:space="preserve"> Wales specific interventions has on learners </w:t>
      </w:r>
      <w:r w:rsidR="007A6491">
        <w:t>(Joseph Rowntree Foundation, 2013).</w:t>
      </w:r>
    </w:p>
    <w:p w14:paraId="19D8B867" w14:textId="77777777" w:rsidR="00625316" w:rsidRDefault="00625316" w:rsidP="009A5A82">
      <w:pPr>
        <w:pStyle w:val="AssignBody"/>
      </w:pPr>
    </w:p>
    <w:p w14:paraId="0B5AF0C4" w14:textId="4C956463" w:rsidR="009A5A82" w:rsidRDefault="007A6491" w:rsidP="009A5A82">
      <w:pPr>
        <w:pStyle w:val="AssignBody"/>
      </w:pPr>
      <w:r>
        <w:t xml:space="preserve"> </w:t>
      </w:r>
      <w:r w:rsidR="00815E97" w:rsidRPr="001417C8">
        <w:t>Welsh Government (2014</w:t>
      </w:r>
      <w:r w:rsidR="00EC7D5B" w:rsidRPr="001417C8">
        <w:t>b</w:t>
      </w:r>
      <w:r w:rsidR="00815E97" w:rsidRPr="001417C8">
        <w:t>) points out t</w:t>
      </w:r>
      <w:r w:rsidR="00815E97">
        <w:t xml:space="preserve">hat intervention programmes should be sustainable and have impact on learners both short and long term </w:t>
      </w:r>
      <w:r w:rsidR="008E15C1">
        <w:t>and</w:t>
      </w:r>
      <w:r w:rsidR="00815E97">
        <w:t xml:space="preserve"> suggest that interventions which are implemented early in a learner’s life are much more cost-effective than those targeted </w:t>
      </w:r>
      <w:r w:rsidR="001417C8">
        <w:t>later</w:t>
      </w:r>
      <w:r w:rsidR="00815E97">
        <w:t xml:space="preserve"> </w:t>
      </w:r>
      <w:r w:rsidR="001417C8">
        <w:t xml:space="preserve">in </w:t>
      </w:r>
      <w:r w:rsidR="00815E97">
        <w:t>life as programmes have more time to show their positive benefits.</w:t>
      </w:r>
      <w:r w:rsidR="00B827D2">
        <w:t xml:space="preserve"> </w:t>
      </w:r>
      <w:r w:rsidR="009A5A82">
        <w:t xml:space="preserve">Banerjee et al (2007 cited in Rodriguez, </w:t>
      </w:r>
      <w:proofErr w:type="gramStart"/>
      <w:r w:rsidR="009A5A82">
        <w:t>Sanchez</w:t>
      </w:r>
      <w:proofErr w:type="gramEnd"/>
      <w:r w:rsidR="009A5A82">
        <w:t xml:space="preserve"> and Armenta, 2009) </w:t>
      </w:r>
      <w:r w:rsidR="00000F30">
        <w:t xml:space="preserve">claims </w:t>
      </w:r>
      <w:r w:rsidR="009A5A82">
        <w:t xml:space="preserve">that interventions have significant effects on academic achievement in </w:t>
      </w:r>
      <w:r w:rsidR="00C3734E">
        <w:t>learners</w:t>
      </w:r>
      <w:r w:rsidR="009A5A82">
        <w:t xml:space="preserve"> providing the programmes are designed </w:t>
      </w:r>
      <w:r w:rsidR="00000F30">
        <w:t xml:space="preserve">to </w:t>
      </w:r>
      <w:r w:rsidR="009A5A82">
        <w:t xml:space="preserve">consider the specific needs of </w:t>
      </w:r>
      <w:r w:rsidR="00000F30">
        <w:t xml:space="preserve">the learner. </w:t>
      </w:r>
      <w:r w:rsidR="009A5A82">
        <w:t xml:space="preserve">  </w:t>
      </w:r>
    </w:p>
    <w:p w14:paraId="1B93E79C" w14:textId="77777777" w:rsidR="009A5A82" w:rsidRDefault="009A5A82" w:rsidP="00082263">
      <w:pPr>
        <w:pStyle w:val="AssignBody"/>
      </w:pPr>
    </w:p>
    <w:p w14:paraId="3DE82FE3" w14:textId="105461C4" w:rsidR="00377B54" w:rsidRDefault="009A5A82" w:rsidP="00D152BE">
      <w:pPr>
        <w:pStyle w:val="AssignBody"/>
      </w:pPr>
      <w:r>
        <w:t xml:space="preserve">Interventions should be made when data collected shows discrepancies between </w:t>
      </w:r>
      <w:r w:rsidR="00C3734E">
        <w:t xml:space="preserve">a </w:t>
      </w:r>
      <w:r>
        <w:t>learner’s outcomes and the expected outcomes</w:t>
      </w:r>
      <w:r w:rsidR="00864F35">
        <w:t xml:space="preserve">, then an intervention </w:t>
      </w:r>
      <w:r>
        <w:t>suited to the needs of the learner</w:t>
      </w:r>
      <w:r w:rsidR="00535106">
        <w:t xml:space="preserve"> </w:t>
      </w:r>
      <w:r w:rsidR="00864F35">
        <w:t>should be implemented and</w:t>
      </w:r>
      <w:r>
        <w:t xml:space="preserve"> it is vital data collection continues to evaluate if the learner is making progress (</w:t>
      </w:r>
      <w:proofErr w:type="spellStart"/>
      <w:r>
        <w:t>Sanetti</w:t>
      </w:r>
      <w:proofErr w:type="spellEnd"/>
      <w:r>
        <w:t xml:space="preserve"> and Collier-Meek, 2019). </w:t>
      </w:r>
      <w:r w:rsidR="00D152BE">
        <w:t xml:space="preserve">In all schools visited by Estyn (2010) many pupils on intervention programmes made progress during the programme, many made significant gains and in a few schools many pupils made more progress than expected. </w:t>
      </w:r>
      <w:r w:rsidR="00657BE8">
        <w:t xml:space="preserve">This evidence shows that interventions </w:t>
      </w:r>
      <w:r w:rsidR="006425C6">
        <w:t>do</w:t>
      </w:r>
      <w:r w:rsidR="00657BE8">
        <w:t xml:space="preserve"> result in positive outcomes for learners in relation to their progress. </w:t>
      </w:r>
    </w:p>
    <w:p w14:paraId="0749AC8E" w14:textId="77777777" w:rsidR="00377B54" w:rsidRDefault="00377B54" w:rsidP="00D152BE">
      <w:pPr>
        <w:pStyle w:val="AssignBody"/>
      </w:pPr>
    </w:p>
    <w:p w14:paraId="0E251946" w14:textId="0E95D2DE" w:rsidR="00D152BE" w:rsidRDefault="009A5A82" w:rsidP="00D152BE">
      <w:pPr>
        <w:pStyle w:val="AssignBody"/>
      </w:pPr>
      <w:r>
        <w:t xml:space="preserve">The most successful interventions are </w:t>
      </w:r>
      <w:r w:rsidR="00C9268A">
        <w:t xml:space="preserve">argued to be </w:t>
      </w:r>
      <w:r>
        <w:t>those which close the attainment gap</w:t>
      </w:r>
      <w:r w:rsidR="00726344">
        <w:t xml:space="preserve">, they </w:t>
      </w:r>
      <w:r>
        <w:t>often include classroom management strategies such as using all learner responses</w:t>
      </w:r>
      <w:r w:rsidR="00726344">
        <w:t xml:space="preserve">, </w:t>
      </w:r>
      <w:r>
        <w:t>use frequent, brief assessment to monitor progress and provide pupil feedback</w:t>
      </w:r>
      <w:r w:rsidR="00A52881">
        <w:t xml:space="preserve"> (Centre for Excellence and Outcomes in Children [C4EO], 2011). C4EO (2011) also suggest </w:t>
      </w:r>
      <w:r w:rsidR="00726344">
        <w:t xml:space="preserve">successful </w:t>
      </w:r>
      <w:r>
        <w:t>schools in closing the gap in attainment rigorously monitor pupil progress and use the data to inform targets, direct deployment of resources and monitor the impact of the intervention</w:t>
      </w:r>
      <w:r w:rsidR="00A52881">
        <w:t xml:space="preserve">. </w:t>
      </w:r>
      <w:r w:rsidR="00D152BE">
        <w:t xml:space="preserve">However, it is argued by Estyn (2010) that there is not enough rigorous monitoring of the quality of the intervention programmes and tracking of the attainment of the learners from the local authority. </w:t>
      </w:r>
    </w:p>
    <w:p w14:paraId="61410D5D" w14:textId="40473EA3" w:rsidR="00D152BE" w:rsidRDefault="00D152BE" w:rsidP="009A5A82">
      <w:pPr>
        <w:pStyle w:val="AssignBody"/>
      </w:pPr>
    </w:p>
    <w:p w14:paraId="503CCC09" w14:textId="150858BF" w:rsidR="004A669A" w:rsidRDefault="009A5A82" w:rsidP="00082263">
      <w:pPr>
        <w:pStyle w:val="AssignBody"/>
      </w:pPr>
      <w:r>
        <w:t xml:space="preserve"> It </w:t>
      </w:r>
      <w:r w:rsidR="00EE1DA2">
        <w:t xml:space="preserve">has been </w:t>
      </w:r>
      <w:r w:rsidR="0085619F">
        <w:t>suggested</w:t>
      </w:r>
      <w:r>
        <w:t xml:space="preserve"> that targeted small group and one-to-one interventions have the highest potential for large immediate impact on attainment in comparison to whole class and whole school interventions which </w:t>
      </w:r>
      <w:r w:rsidR="006425C6">
        <w:t>are</w:t>
      </w:r>
      <w:r>
        <w:t xml:space="preserve"> </w:t>
      </w:r>
      <w:r w:rsidR="0085619F">
        <w:t xml:space="preserve">argued </w:t>
      </w:r>
      <w:r>
        <w:t xml:space="preserve">to take longer to show results (Education Endowment Foundation, 2017). </w:t>
      </w:r>
      <w:r w:rsidR="008E15C1">
        <w:t>Estyn (2010) state features of an effective intervention programme include: active involvement from the headteacher and senior leadership team in both monitoring and evaluating the quality of the provision</w:t>
      </w:r>
      <w:r w:rsidR="00013BD6">
        <w:t xml:space="preserve">, </w:t>
      </w:r>
      <w:r w:rsidR="008E15C1">
        <w:t>close collaboration between the intervention tutors and class teachers, appropriate selection of pupils, efficient tracking to identify where the programme is most effective, involving parents from the start of the programme so they are able to help their child at home, high-quality training and support from local authority.</w:t>
      </w:r>
      <w:r w:rsidR="004A669A">
        <w:t xml:space="preserve"> </w:t>
      </w:r>
      <w:r w:rsidR="00013BD6">
        <w:t xml:space="preserve">This highlights the importance of effective collaboration to ensure that the intervention is implemented successfully. </w:t>
      </w:r>
    </w:p>
    <w:p w14:paraId="2452C3FF" w14:textId="1635C72F" w:rsidR="00D152BE" w:rsidRDefault="00D152BE" w:rsidP="00082263">
      <w:pPr>
        <w:pStyle w:val="AssignBody"/>
      </w:pPr>
    </w:p>
    <w:p w14:paraId="00F5737B" w14:textId="6B408457" w:rsidR="00761D8D" w:rsidRDefault="003D015B" w:rsidP="00082263">
      <w:pPr>
        <w:pStyle w:val="AssignBody"/>
      </w:pPr>
      <w:r>
        <w:t xml:space="preserve">School </w:t>
      </w:r>
      <w:r w:rsidR="00F61CA2">
        <w:t>X</w:t>
      </w:r>
      <w:r>
        <w:t>’s self-evaluation</w:t>
      </w:r>
      <w:r w:rsidR="00A53C64">
        <w:t xml:space="preserve"> </w:t>
      </w:r>
      <w:r w:rsidR="00242B82">
        <w:t xml:space="preserve">(Appendix </w:t>
      </w:r>
      <w:r w:rsidR="00935A57">
        <w:t>2</w:t>
      </w:r>
      <w:r w:rsidR="00242B82">
        <w:t>)</w:t>
      </w:r>
      <w:r w:rsidR="000735F3">
        <w:t xml:space="preserve"> </w:t>
      </w:r>
      <w:r w:rsidR="00A53C64">
        <w:t>on their teaching as an organisation</w:t>
      </w:r>
      <w:r w:rsidR="00AC20FE">
        <w:t xml:space="preserve"> result</w:t>
      </w:r>
      <w:r w:rsidR="00200A17">
        <w:t>ed in the identification</w:t>
      </w:r>
      <w:r w:rsidR="007721A2">
        <w:t xml:space="preserve"> </w:t>
      </w:r>
      <w:r w:rsidR="00432A5C">
        <w:t>of</w:t>
      </w:r>
      <w:r w:rsidR="002D54D5">
        <w:t xml:space="preserve"> needing to </w:t>
      </w:r>
      <w:r w:rsidR="00EB52C2">
        <w:t>increas</w:t>
      </w:r>
      <w:r w:rsidR="006C0D00">
        <w:t>e</w:t>
      </w:r>
      <w:r w:rsidR="008B004D">
        <w:t xml:space="preserve"> and expand </w:t>
      </w:r>
      <w:r w:rsidR="00EB52C2">
        <w:t xml:space="preserve">the catch-up interventions </w:t>
      </w:r>
      <w:r w:rsidR="006C0D00">
        <w:t>for vulnerable learners</w:t>
      </w:r>
      <w:r w:rsidR="000735F3">
        <w:t xml:space="preserve">. </w:t>
      </w:r>
      <w:r w:rsidR="00414725">
        <w:t xml:space="preserve">It is argued </w:t>
      </w:r>
      <w:r w:rsidR="00A5700D">
        <w:t>self-</w:t>
      </w:r>
      <w:r w:rsidR="001D4D81">
        <w:t>evaluation</w:t>
      </w:r>
      <w:r w:rsidR="00A5700D">
        <w:t xml:space="preserve"> should be a robust and honest </w:t>
      </w:r>
      <w:r w:rsidR="001D4D81">
        <w:t xml:space="preserve">process which identifies areas of development but should also </w:t>
      </w:r>
      <w:r w:rsidR="001D4D81" w:rsidRPr="00CC7255">
        <w:t>identify areas of strength</w:t>
      </w:r>
      <w:r w:rsidR="00CC7255" w:rsidRPr="00CC7255">
        <w:t>s</w:t>
      </w:r>
      <w:r w:rsidR="00BB691F" w:rsidRPr="00CC7255">
        <w:t xml:space="preserve"> of the school</w:t>
      </w:r>
      <w:r w:rsidR="003D2FD5">
        <w:t xml:space="preserve"> </w:t>
      </w:r>
      <w:r w:rsidR="003A7040">
        <w:t xml:space="preserve">(Welsh Government, 2014). </w:t>
      </w:r>
      <w:r w:rsidR="00414725">
        <w:t xml:space="preserve">Within the self-evaluation </w:t>
      </w:r>
      <w:r w:rsidR="00F61CA2">
        <w:t>S</w:t>
      </w:r>
      <w:r w:rsidR="00C44B8E">
        <w:t xml:space="preserve">chool </w:t>
      </w:r>
      <w:r w:rsidR="00F61CA2">
        <w:t>X</w:t>
      </w:r>
      <w:r w:rsidR="00C44B8E">
        <w:t xml:space="preserve"> </w:t>
      </w:r>
      <w:r w:rsidR="00414725">
        <w:t>had</w:t>
      </w:r>
      <w:r w:rsidR="00A406FD">
        <w:t xml:space="preserve"> </w:t>
      </w:r>
      <w:r w:rsidR="0067360E">
        <w:t>area</w:t>
      </w:r>
      <w:r w:rsidR="00875544">
        <w:t>s</w:t>
      </w:r>
      <w:r w:rsidR="0067360E">
        <w:t xml:space="preserve"> of learning and experience (</w:t>
      </w:r>
      <w:proofErr w:type="spellStart"/>
      <w:r w:rsidR="0067360E">
        <w:t>AoLE</w:t>
      </w:r>
      <w:proofErr w:type="spellEnd"/>
      <w:r w:rsidR="0067360E">
        <w:t>)</w:t>
      </w:r>
      <w:r w:rsidR="00AD507E">
        <w:t xml:space="preserve"> learner </w:t>
      </w:r>
      <w:r w:rsidR="007721A2">
        <w:t xml:space="preserve">teams </w:t>
      </w:r>
      <w:r w:rsidR="00157869">
        <w:t xml:space="preserve">who </w:t>
      </w:r>
      <w:r w:rsidR="00100DEB">
        <w:t>visit</w:t>
      </w:r>
      <w:r w:rsidR="00A406FD">
        <w:t>ed</w:t>
      </w:r>
      <w:r w:rsidR="00100DEB">
        <w:t xml:space="preserve"> </w:t>
      </w:r>
      <w:r w:rsidR="00BF5839">
        <w:t xml:space="preserve">every class </w:t>
      </w:r>
      <w:r w:rsidR="00036C39">
        <w:t xml:space="preserve">identifying strengths and areas for improvement. This supports the </w:t>
      </w:r>
      <w:r w:rsidR="00A4691B">
        <w:t>use of</w:t>
      </w:r>
      <w:r w:rsidR="00036C39">
        <w:t xml:space="preserve"> pupil voice within </w:t>
      </w:r>
      <w:r w:rsidR="00157869">
        <w:t xml:space="preserve">schools and </w:t>
      </w:r>
      <w:r w:rsidR="00A4691B">
        <w:t xml:space="preserve">the United </w:t>
      </w:r>
      <w:r w:rsidR="005305F0">
        <w:t xml:space="preserve">Nations Convention on the Rights of the Child </w:t>
      </w:r>
      <w:r w:rsidR="00EC5E47">
        <w:t>[UNCRC]</w:t>
      </w:r>
      <w:r w:rsidR="00157869">
        <w:t xml:space="preserve">. </w:t>
      </w:r>
      <w:r w:rsidR="00EC5E47">
        <w:t>Article 12 states ‘every child has the right to express their views, feeling</w:t>
      </w:r>
      <w:r w:rsidR="00193D94">
        <w:t xml:space="preserve">s and wishes in all matters affecting them, and to have their views considered and taken </w:t>
      </w:r>
      <w:r w:rsidR="009F1C6D">
        <w:t>seriously’</w:t>
      </w:r>
      <w:r w:rsidR="00184C2F">
        <w:t xml:space="preserve"> </w:t>
      </w:r>
      <w:r w:rsidR="0048300E">
        <w:t xml:space="preserve">(UNCRC, 2019, p.1). </w:t>
      </w:r>
      <w:r w:rsidR="009F1C6D">
        <w:t xml:space="preserve"> </w:t>
      </w:r>
      <w:r w:rsidR="004016F3">
        <w:t>T</w:t>
      </w:r>
      <w:r w:rsidR="00C97D9A">
        <w:t>he</w:t>
      </w:r>
      <w:r w:rsidR="004016F3">
        <w:t xml:space="preserve"> </w:t>
      </w:r>
      <w:proofErr w:type="spellStart"/>
      <w:r w:rsidR="008E493B">
        <w:t>AoLE</w:t>
      </w:r>
      <w:proofErr w:type="spellEnd"/>
      <w:r w:rsidR="008E493B">
        <w:t xml:space="preserve"> learner teams </w:t>
      </w:r>
      <w:r w:rsidR="0027672F">
        <w:t xml:space="preserve">discuss their views with the curriculum leads </w:t>
      </w:r>
      <w:r w:rsidR="00157869">
        <w:t>which</w:t>
      </w:r>
      <w:r w:rsidR="008E493B">
        <w:t xml:space="preserve"> feed</w:t>
      </w:r>
      <w:r w:rsidR="00A406FD">
        <w:t>s</w:t>
      </w:r>
      <w:r w:rsidR="008E493B">
        <w:t xml:space="preserve"> into the report </w:t>
      </w:r>
      <w:r w:rsidR="00875544">
        <w:t>which g</w:t>
      </w:r>
      <w:r w:rsidR="00E47F28">
        <w:t>ets sent</w:t>
      </w:r>
      <w:r w:rsidR="00875544">
        <w:t xml:space="preserve"> to the governors</w:t>
      </w:r>
      <w:r w:rsidR="00C71910">
        <w:t>,</w:t>
      </w:r>
      <w:r w:rsidR="003A7040">
        <w:t xml:space="preserve"> </w:t>
      </w:r>
      <w:r w:rsidR="00157869">
        <w:t>points then get added to the SDP</w:t>
      </w:r>
      <w:r w:rsidR="00935A57">
        <w:t xml:space="preserve">. </w:t>
      </w:r>
      <w:r w:rsidR="005E0756">
        <w:t xml:space="preserve">School </w:t>
      </w:r>
      <w:r w:rsidR="00F61CA2">
        <w:t>X</w:t>
      </w:r>
      <w:r w:rsidR="00096C08">
        <w:t xml:space="preserve"> involved numerous</w:t>
      </w:r>
      <w:r w:rsidR="005E0756">
        <w:t xml:space="preserve"> stakeholders</w:t>
      </w:r>
      <w:r w:rsidR="008B283D">
        <w:t xml:space="preserve"> </w:t>
      </w:r>
      <w:r w:rsidR="00096C08">
        <w:t xml:space="preserve">in their self-evaluation </w:t>
      </w:r>
      <w:r w:rsidR="006425C6">
        <w:t xml:space="preserve">and </w:t>
      </w:r>
      <w:r w:rsidR="00D24785">
        <w:t xml:space="preserve">in this instance teachers, learners and governors </w:t>
      </w:r>
      <w:r w:rsidR="009C4EBF">
        <w:t>were</w:t>
      </w:r>
      <w:r w:rsidR="00D24785">
        <w:t xml:space="preserve"> involved</w:t>
      </w:r>
      <w:r w:rsidR="009C4EBF">
        <w:t>.</w:t>
      </w:r>
      <w:r w:rsidR="00D24785">
        <w:t xml:space="preserve"> </w:t>
      </w:r>
      <w:r w:rsidR="008B283D">
        <w:t xml:space="preserve">This supports </w:t>
      </w:r>
      <w:r w:rsidR="00761D8D">
        <w:t>Welsh Government</w:t>
      </w:r>
      <w:r w:rsidR="005D5DD7">
        <w:t>’s</w:t>
      </w:r>
      <w:r w:rsidR="00761D8D">
        <w:t xml:space="preserve"> (2014</w:t>
      </w:r>
      <w:r w:rsidR="00EC7D5B">
        <w:t>a</w:t>
      </w:r>
      <w:r w:rsidR="00761D8D">
        <w:t xml:space="preserve">) </w:t>
      </w:r>
      <w:r w:rsidR="005D5DD7">
        <w:t xml:space="preserve">key characteristics of </w:t>
      </w:r>
      <w:r w:rsidR="00761D8D">
        <w:t xml:space="preserve">effective school development planning </w:t>
      </w:r>
      <w:r w:rsidR="005D5DD7">
        <w:t xml:space="preserve">which is </w:t>
      </w:r>
      <w:r w:rsidR="00761D8D">
        <w:t>underpinned by ensuring all stakeholders and partners</w:t>
      </w:r>
      <w:r w:rsidR="001B42B4">
        <w:t xml:space="preserve"> are involved in identifying strengths and areas for improvement of the school. </w:t>
      </w:r>
    </w:p>
    <w:p w14:paraId="6921CDC3" w14:textId="77777777" w:rsidR="00422CB2" w:rsidRDefault="00422CB2" w:rsidP="00082263">
      <w:pPr>
        <w:pStyle w:val="AssignBody"/>
      </w:pPr>
    </w:p>
    <w:p w14:paraId="15AE23F7" w14:textId="211BFA3D" w:rsidR="004D0815" w:rsidRDefault="00422CB2" w:rsidP="00082263">
      <w:pPr>
        <w:pStyle w:val="AssignBody"/>
      </w:pPr>
      <w:r>
        <w:t>S</w:t>
      </w:r>
      <w:r w:rsidR="001C0F4C">
        <w:t xml:space="preserve">chool </w:t>
      </w:r>
      <w:r w:rsidR="009C4EBF">
        <w:t>X</w:t>
      </w:r>
      <w:r>
        <w:t xml:space="preserve"> </w:t>
      </w:r>
      <w:r w:rsidR="00C97D9A">
        <w:t xml:space="preserve">used </w:t>
      </w:r>
      <w:r w:rsidR="00122BCF">
        <w:t xml:space="preserve">their </w:t>
      </w:r>
      <w:r w:rsidR="007967AF">
        <w:t>raising attainment group</w:t>
      </w:r>
      <w:r w:rsidR="00181C41">
        <w:t>s</w:t>
      </w:r>
      <w:r w:rsidR="007967AF">
        <w:t xml:space="preserve"> (RAG)</w:t>
      </w:r>
      <w:r w:rsidR="005B6E86">
        <w:t xml:space="preserve"> </w:t>
      </w:r>
      <w:r>
        <w:t xml:space="preserve">to </w:t>
      </w:r>
      <w:r w:rsidR="0015107C">
        <w:t xml:space="preserve">analyse </w:t>
      </w:r>
      <w:r w:rsidR="00476370">
        <w:t xml:space="preserve">quantitative </w:t>
      </w:r>
      <w:r w:rsidR="007967AF">
        <w:t xml:space="preserve">data on literacy and numeracy </w:t>
      </w:r>
      <w:r w:rsidR="00034881">
        <w:t xml:space="preserve">through the </w:t>
      </w:r>
      <w:r w:rsidR="007D2C0B">
        <w:t xml:space="preserve">School Information Management System (SIMS) </w:t>
      </w:r>
      <w:r w:rsidR="00034881">
        <w:t>assessment</w:t>
      </w:r>
      <w:r w:rsidR="00122BCF">
        <w:t xml:space="preserve">. </w:t>
      </w:r>
      <w:r w:rsidR="00B4212E">
        <w:t xml:space="preserve">It is argued that analysing </w:t>
      </w:r>
      <w:r w:rsidR="00C66208">
        <w:t xml:space="preserve">formal data </w:t>
      </w:r>
      <w:r w:rsidR="00556FBE">
        <w:t xml:space="preserve">such as assessments </w:t>
      </w:r>
      <w:r w:rsidR="005C2EAE">
        <w:t>i</w:t>
      </w:r>
      <w:r w:rsidR="009D0962">
        <w:t>s</w:t>
      </w:r>
      <w:r w:rsidR="005C2EAE">
        <w:t xml:space="preserve"> referred to as data driven decision making </w:t>
      </w:r>
      <w:r w:rsidR="00737D82">
        <w:t xml:space="preserve">and by </w:t>
      </w:r>
      <w:r w:rsidR="00820B09">
        <w:t>using</w:t>
      </w:r>
      <w:r w:rsidR="00737D82">
        <w:t xml:space="preserve"> the </w:t>
      </w:r>
      <w:r w:rsidR="00820B09">
        <w:t xml:space="preserve">school data, applying outcomes of analysis can innovate </w:t>
      </w:r>
      <w:r w:rsidR="00EF0666">
        <w:t xml:space="preserve">teaching, </w:t>
      </w:r>
      <w:proofErr w:type="gramStart"/>
      <w:r w:rsidR="00820B09">
        <w:t>curricula</w:t>
      </w:r>
      <w:proofErr w:type="gramEnd"/>
      <w:r w:rsidR="00820B09">
        <w:t xml:space="preserve"> and school performance</w:t>
      </w:r>
      <w:r w:rsidR="00EF0666">
        <w:t>, implementing improvement outcomes</w:t>
      </w:r>
      <w:r w:rsidR="00923128">
        <w:t xml:space="preserve"> (</w:t>
      </w:r>
      <w:proofErr w:type="spellStart"/>
      <w:r w:rsidR="00923128">
        <w:t>Schildk</w:t>
      </w:r>
      <w:r w:rsidR="004D0815">
        <w:t>am</w:t>
      </w:r>
      <w:r w:rsidR="00923128">
        <w:t>p</w:t>
      </w:r>
      <w:proofErr w:type="spellEnd"/>
      <w:r w:rsidR="00923128">
        <w:t xml:space="preserve"> and Kuiper, 2010). </w:t>
      </w:r>
      <w:r w:rsidR="0027672F">
        <w:t>Th</w:t>
      </w:r>
      <w:r w:rsidR="00374D75">
        <w:t>r</w:t>
      </w:r>
      <w:r w:rsidR="00F34D72">
        <w:t>ough the data analysis</w:t>
      </w:r>
      <w:r w:rsidR="00E64E37">
        <w:t xml:space="preserve">, </w:t>
      </w:r>
      <w:r w:rsidR="009C4EBF">
        <w:t>S</w:t>
      </w:r>
      <w:r w:rsidR="00FC1B7B">
        <w:t xml:space="preserve">chool </w:t>
      </w:r>
      <w:r w:rsidR="009C4EBF">
        <w:t>X</w:t>
      </w:r>
      <w:r w:rsidR="00FC1B7B">
        <w:t xml:space="preserve"> </w:t>
      </w:r>
      <w:r w:rsidR="0027672F">
        <w:t>identified</w:t>
      </w:r>
      <w:r w:rsidR="00034881">
        <w:t xml:space="preserve"> learners who are both below and above targets and </w:t>
      </w:r>
      <w:r w:rsidR="006E0DAB">
        <w:t>compar</w:t>
      </w:r>
      <w:r w:rsidR="00181C41">
        <w:t>ed</w:t>
      </w:r>
      <w:r w:rsidR="006E0DAB">
        <w:t xml:space="preserve"> the data with gender, ALN and FSM</w:t>
      </w:r>
      <w:r w:rsidR="003E100C">
        <w:t>.</w:t>
      </w:r>
      <w:r w:rsidR="006E0DAB">
        <w:t xml:space="preserve"> </w:t>
      </w:r>
      <w:r w:rsidR="00A3287C">
        <w:t>The school will have been provided data</w:t>
      </w:r>
      <w:r w:rsidR="00C72F93">
        <w:t xml:space="preserve"> </w:t>
      </w:r>
      <w:r w:rsidR="009D1E83">
        <w:t>of specific groups of learners for example, FSM and ALN to aid them in the development process</w:t>
      </w:r>
      <w:r w:rsidR="00A3287C">
        <w:t xml:space="preserve"> (Welsh Government, 2014</w:t>
      </w:r>
      <w:r w:rsidR="00EC7D5B">
        <w:t>a</w:t>
      </w:r>
      <w:r w:rsidR="00A3287C">
        <w:t xml:space="preserve">). </w:t>
      </w:r>
    </w:p>
    <w:p w14:paraId="013E15F4" w14:textId="77777777" w:rsidR="004D0815" w:rsidRDefault="004D0815" w:rsidP="00082263">
      <w:pPr>
        <w:pStyle w:val="AssignBody"/>
      </w:pPr>
    </w:p>
    <w:p w14:paraId="2A04EF29" w14:textId="237FBD3B" w:rsidR="00441DB9" w:rsidRDefault="000B6C1C" w:rsidP="00082263">
      <w:pPr>
        <w:pStyle w:val="AssignBody"/>
      </w:pPr>
      <w:r>
        <w:t>Th</w:t>
      </w:r>
      <w:r w:rsidR="00E760D7">
        <w:t>e</w:t>
      </w:r>
      <w:r>
        <w:t xml:space="preserve"> data analysis showed they needed to extend and increase the interventions for vulnerable learners</w:t>
      </w:r>
      <w:r w:rsidR="006074ED">
        <w:t xml:space="preserve"> which are currently in place. </w:t>
      </w:r>
      <w:r w:rsidR="004772C6">
        <w:t xml:space="preserve">Research advocates </w:t>
      </w:r>
      <w:r w:rsidR="00BC1E50">
        <w:t>suggest</w:t>
      </w:r>
      <w:r w:rsidR="004772C6">
        <w:t xml:space="preserve"> identifying priorities within </w:t>
      </w:r>
      <w:r w:rsidR="000E4094">
        <w:t xml:space="preserve">the </w:t>
      </w:r>
      <w:r w:rsidR="004772C6">
        <w:t xml:space="preserve">school improvement process is most successful when </w:t>
      </w:r>
      <w:r w:rsidR="001B1DFE">
        <w:t xml:space="preserve">they </w:t>
      </w:r>
      <w:proofErr w:type="gramStart"/>
      <w:r w:rsidR="001B1DFE">
        <w:t>are able to</w:t>
      </w:r>
      <w:proofErr w:type="gramEnd"/>
      <w:r w:rsidR="001B1DFE">
        <w:t xml:space="preserve"> base it on existing </w:t>
      </w:r>
      <w:r w:rsidR="009E1401">
        <w:t xml:space="preserve">internal structures </w:t>
      </w:r>
      <w:r w:rsidR="00212FF6">
        <w:t>as this reduces the likelihood of stakeholders being overwhelmed</w:t>
      </w:r>
      <w:r w:rsidR="009E1401">
        <w:t xml:space="preserve"> (Hanover Research, </w:t>
      </w:r>
      <w:r w:rsidR="00B40B98">
        <w:t xml:space="preserve">2014). </w:t>
      </w:r>
      <w:r w:rsidR="009B2627">
        <w:t>The</w:t>
      </w:r>
      <w:r w:rsidR="004739E4">
        <w:t xml:space="preserve"> target </w:t>
      </w:r>
      <w:r w:rsidR="009B2627">
        <w:t xml:space="preserve">of </w:t>
      </w:r>
      <w:r w:rsidR="006425C6">
        <w:t>i</w:t>
      </w:r>
      <w:r w:rsidR="008356BD">
        <w:t>ncreasing and extending the implementation</w:t>
      </w:r>
      <w:r w:rsidR="009B2627">
        <w:t xml:space="preserve"> of interventions </w:t>
      </w:r>
      <w:r w:rsidR="008356BD">
        <w:t xml:space="preserve">for vulnerable learners </w:t>
      </w:r>
      <w:r w:rsidR="004739E4">
        <w:t xml:space="preserve">develops the </w:t>
      </w:r>
      <w:r w:rsidR="006E0DAB">
        <w:t xml:space="preserve">aim </w:t>
      </w:r>
      <w:r w:rsidR="00CA08D6">
        <w:t xml:space="preserve">of the school </w:t>
      </w:r>
      <w:r w:rsidR="004739E4">
        <w:t>in attempting</w:t>
      </w:r>
      <w:r w:rsidR="006E0DAB">
        <w:t xml:space="preserve"> to close the gap with stereotypes and attainment</w:t>
      </w:r>
      <w:r w:rsidR="004739E4">
        <w:t xml:space="preserve">. This target further develops </w:t>
      </w:r>
      <w:r w:rsidR="003E100C">
        <w:t>the</w:t>
      </w:r>
      <w:r w:rsidR="00145D3A">
        <w:t xml:space="preserve"> </w:t>
      </w:r>
      <w:r w:rsidR="00101103">
        <w:t xml:space="preserve">national priority </w:t>
      </w:r>
      <w:r w:rsidR="004739E4">
        <w:t xml:space="preserve">in Wales </w:t>
      </w:r>
      <w:r w:rsidR="00101103">
        <w:t>of reducing the impact poverty has on educational attainment</w:t>
      </w:r>
      <w:r w:rsidR="009236D9">
        <w:t xml:space="preserve"> (Joesph Rowntree Foundation, 2013).</w:t>
      </w:r>
    </w:p>
    <w:p w14:paraId="3147A252" w14:textId="77777777" w:rsidR="00441DB9" w:rsidRDefault="00441DB9" w:rsidP="00082263">
      <w:pPr>
        <w:pStyle w:val="AssignBody"/>
      </w:pPr>
    </w:p>
    <w:p w14:paraId="3A994445" w14:textId="1C8973EA" w:rsidR="001C0F4C" w:rsidRDefault="009236D9" w:rsidP="00082263">
      <w:pPr>
        <w:pStyle w:val="AssignBody"/>
      </w:pPr>
      <w:r>
        <w:t xml:space="preserve"> </w:t>
      </w:r>
      <w:r w:rsidR="008B32B8">
        <w:t>It is widely acknowledged that there is a link between poverty and educational attainment</w:t>
      </w:r>
      <w:r w:rsidR="000670B4">
        <w:t xml:space="preserve"> which is evidenced through comparing learner outcomes who have FSM with those who do not and is referred to as the ‘attainment gap</w:t>
      </w:r>
      <w:r w:rsidR="00E64421">
        <w:t xml:space="preserve">’ </w:t>
      </w:r>
      <w:r w:rsidR="00B54F38">
        <w:t xml:space="preserve">stated by </w:t>
      </w:r>
      <w:r w:rsidR="00264B54">
        <w:t>Welsh Assembly Government (2009).</w:t>
      </w:r>
      <w:r w:rsidR="006912F9">
        <w:t xml:space="preserve"> </w:t>
      </w:r>
      <w:r w:rsidR="00603C55">
        <w:t>To</w:t>
      </w:r>
      <w:r w:rsidR="00CB6FD7">
        <w:t xml:space="preserve"> combat th</w:t>
      </w:r>
      <w:r w:rsidR="00603C55">
        <w:t>e</w:t>
      </w:r>
      <w:r w:rsidR="00CB6FD7">
        <w:t xml:space="preserve"> issue of vulnerable learners falling behind the national expected outcomes it is </w:t>
      </w:r>
      <w:r w:rsidR="00441DB9">
        <w:t>argued</w:t>
      </w:r>
      <w:r w:rsidR="00CB6FD7">
        <w:t xml:space="preserve"> </w:t>
      </w:r>
      <w:r w:rsidR="004233AD">
        <w:t xml:space="preserve">the school </w:t>
      </w:r>
      <w:r w:rsidR="00441DB9">
        <w:t xml:space="preserve">should </w:t>
      </w:r>
      <w:r w:rsidR="004233AD">
        <w:t>offer</w:t>
      </w:r>
      <w:r w:rsidR="00EF628C">
        <w:t xml:space="preserve"> all learners opportunities to reach their full potential </w:t>
      </w:r>
      <w:r w:rsidR="00603C55">
        <w:t xml:space="preserve">which could include offering </w:t>
      </w:r>
      <w:r w:rsidR="00822AC1">
        <w:t xml:space="preserve">catch up interventions </w:t>
      </w:r>
      <w:r w:rsidR="00E0436C">
        <w:t xml:space="preserve">to learners who struggle </w:t>
      </w:r>
      <w:r w:rsidR="00B1632F">
        <w:t>academically</w:t>
      </w:r>
      <w:r w:rsidR="00246D7F">
        <w:t xml:space="preserve"> (</w:t>
      </w:r>
      <w:r w:rsidR="00493B03">
        <w:t xml:space="preserve">Smith, </w:t>
      </w:r>
      <w:r w:rsidR="00D30879">
        <w:t>2018</w:t>
      </w:r>
      <w:r w:rsidR="00246D7F">
        <w:t>)</w:t>
      </w:r>
      <w:r w:rsidR="00264B54">
        <w:t xml:space="preserve">. </w:t>
      </w:r>
      <w:r w:rsidR="00246D7F">
        <w:t xml:space="preserve"> </w:t>
      </w:r>
    </w:p>
    <w:p w14:paraId="255325C5" w14:textId="01DCB9B5" w:rsidR="0097387D" w:rsidRDefault="0097387D" w:rsidP="00082263">
      <w:pPr>
        <w:pStyle w:val="AssignBody"/>
      </w:pPr>
    </w:p>
    <w:p w14:paraId="4433C226" w14:textId="5592247F" w:rsidR="00796ADF" w:rsidRDefault="00A141DD" w:rsidP="00942C82">
      <w:pPr>
        <w:pStyle w:val="AssignBody"/>
      </w:pPr>
      <w:r>
        <w:t>Following data</w:t>
      </w:r>
      <w:r w:rsidR="00665F2C">
        <w:t xml:space="preserve"> analysis</w:t>
      </w:r>
      <w:r w:rsidR="00511D47">
        <w:t xml:space="preserve">, </w:t>
      </w:r>
      <w:r w:rsidR="00C42366">
        <w:t>t</w:t>
      </w:r>
      <w:r w:rsidR="009D1E83">
        <w:t xml:space="preserve">he </w:t>
      </w:r>
      <w:r w:rsidR="00C42366">
        <w:t xml:space="preserve">school undertook </w:t>
      </w:r>
      <w:r w:rsidR="00910FF4">
        <w:t xml:space="preserve">their </w:t>
      </w:r>
      <w:r w:rsidR="009D1E83">
        <w:t xml:space="preserve">strategic planning </w:t>
      </w:r>
      <w:r w:rsidR="005C1F58">
        <w:t>identif</w:t>
      </w:r>
      <w:r w:rsidR="00592721">
        <w:t>ying</w:t>
      </w:r>
      <w:r w:rsidR="005C1F58">
        <w:t xml:space="preserve"> </w:t>
      </w:r>
      <w:r w:rsidR="00A97EFB">
        <w:t>their priorities which was done with the governing body, head teacher and staff which is argu</w:t>
      </w:r>
      <w:r w:rsidR="004D119A">
        <w:t>ed to be</w:t>
      </w:r>
      <w:r w:rsidR="00A97EFB">
        <w:t xml:space="preserve"> effective practice in strategic planning</w:t>
      </w:r>
      <w:r w:rsidR="00A92FF2">
        <w:t xml:space="preserve"> </w:t>
      </w:r>
      <w:r w:rsidR="005C1F58">
        <w:t>by</w:t>
      </w:r>
      <w:r w:rsidR="00A92FF2">
        <w:t xml:space="preserve"> involving stakeholders</w:t>
      </w:r>
      <w:r w:rsidR="00A97EFB">
        <w:t xml:space="preserve"> </w:t>
      </w:r>
      <w:r w:rsidR="005C1F58">
        <w:t xml:space="preserve">in the process </w:t>
      </w:r>
      <w:r w:rsidR="00A97EFB">
        <w:t>(Welsh Government, 2014</w:t>
      </w:r>
      <w:r w:rsidR="00EC7D5B">
        <w:t>a</w:t>
      </w:r>
      <w:r w:rsidR="00A97EFB">
        <w:t xml:space="preserve">). </w:t>
      </w:r>
      <w:r w:rsidR="001E53D6">
        <w:t xml:space="preserve">School </w:t>
      </w:r>
      <w:r w:rsidR="00072033">
        <w:t>X</w:t>
      </w:r>
      <w:r w:rsidR="001E53D6">
        <w:t xml:space="preserve"> determined </w:t>
      </w:r>
      <w:r w:rsidR="00FA1840">
        <w:t xml:space="preserve">what they wanted to achieve from the interventions by setting outcomes, </w:t>
      </w:r>
      <w:r w:rsidR="00484ACB">
        <w:t xml:space="preserve">addressed who was responsible for the target, what resources </w:t>
      </w:r>
      <w:r w:rsidR="00E515A3">
        <w:t>they</w:t>
      </w:r>
      <w:r w:rsidR="00484ACB">
        <w:t xml:space="preserve"> needed and when they aspire</w:t>
      </w:r>
      <w:r w:rsidR="006425C6">
        <w:t>d</w:t>
      </w:r>
      <w:r w:rsidR="00484ACB">
        <w:t xml:space="preserve"> to reach their goal. </w:t>
      </w:r>
      <w:r w:rsidR="00474F61">
        <w:t>It is argued strategic planning helps school</w:t>
      </w:r>
      <w:r w:rsidR="006425C6">
        <w:t>s</w:t>
      </w:r>
      <w:r w:rsidR="00474F61">
        <w:t xml:space="preserve"> in identifying where the school </w:t>
      </w:r>
      <w:r w:rsidR="005C1F58">
        <w:t xml:space="preserve">is and where it </w:t>
      </w:r>
      <w:r w:rsidR="00474F61">
        <w:t>wants to go</w:t>
      </w:r>
      <w:r w:rsidR="00945452">
        <w:t>, what they need to get there and how they will know if they got there (McNamara, 2003).</w:t>
      </w:r>
      <w:r w:rsidR="00B322A9">
        <w:t xml:space="preserve"> One </w:t>
      </w:r>
      <w:r w:rsidR="00446CED">
        <w:t xml:space="preserve">intended outcome </w:t>
      </w:r>
      <w:r w:rsidR="00085177">
        <w:t xml:space="preserve">of </w:t>
      </w:r>
      <w:r w:rsidR="00446CED">
        <w:t>implementing</w:t>
      </w:r>
      <w:r w:rsidR="00B322A9">
        <w:t xml:space="preserve"> the </w:t>
      </w:r>
      <w:r w:rsidR="00446CED">
        <w:t xml:space="preserve">catch-up </w:t>
      </w:r>
      <w:r w:rsidR="00B322A9">
        <w:t xml:space="preserve">interventions is to </w:t>
      </w:r>
      <w:r w:rsidR="001E53D6">
        <w:t xml:space="preserve">‘reduce the gap in literacy, languages, communication </w:t>
      </w:r>
      <w:proofErr w:type="spellStart"/>
      <w:r w:rsidR="001E53D6">
        <w:t>AoLE</w:t>
      </w:r>
      <w:proofErr w:type="spellEnd"/>
      <w:r w:rsidR="001E53D6">
        <w:t xml:space="preserve"> and numeracy teacher assessments between vulnerable groups of learners and natio</w:t>
      </w:r>
      <w:r w:rsidR="000C01C9">
        <w:t>nal</w:t>
      </w:r>
      <w:r w:rsidR="001E53D6">
        <w:t xml:space="preserve"> expectations</w:t>
      </w:r>
      <w:r w:rsidR="009B7C7A">
        <w:t>’</w:t>
      </w:r>
      <w:r w:rsidR="00085177">
        <w:t xml:space="preserve"> (</w:t>
      </w:r>
      <w:r w:rsidR="00072033">
        <w:t>School X, 2020)</w:t>
      </w:r>
      <w:r w:rsidR="00085177">
        <w:t xml:space="preserve">. </w:t>
      </w:r>
      <w:r w:rsidR="001E53D6">
        <w:t xml:space="preserve"> </w:t>
      </w:r>
      <w:r w:rsidR="00CF0C8C">
        <w:t xml:space="preserve">It has been argued that effective intervention programmes </w:t>
      </w:r>
      <w:r w:rsidR="00564AE4">
        <w:t>which aid learners in their development need</w:t>
      </w:r>
      <w:r w:rsidR="00446CED">
        <w:t>s</w:t>
      </w:r>
      <w:r w:rsidR="00564AE4">
        <w:t xml:space="preserve"> should allow improvement in academic progress (</w:t>
      </w:r>
      <w:proofErr w:type="spellStart"/>
      <w:r w:rsidR="00564AE4">
        <w:t>Sanetti</w:t>
      </w:r>
      <w:proofErr w:type="spellEnd"/>
      <w:r w:rsidR="00564AE4">
        <w:t xml:space="preserve"> and Collier-Meek, 2019). </w:t>
      </w:r>
    </w:p>
    <w:p w14:paraId="3072F2DC" w14:textId="77777777" w:rsidR="00796ADF" w:rsidRDefault="00796ADF" w:rsidP="00942C82">
      <w:pPr>
        <w:pStyle w:val="AssignBody"/>
      </w:pPr>
    </w:p>
    <w:p w14:paraId="080633F8" w14:textId="3FFE6BFF" w:rsidR="000B342C" w:rsidRDefault="003D646B" w:rsidP="00942C82">
      <w:pPr>
        <w:pStyle w:val="AssignBody"/>
      </w:pPr>
      <w:r>
        <w:t xml:space="preserve">The responsibility of these outcomes </w:t>
      </w:r>
      <w:r w:rsidR="00B32459">
        <w:t>relie</w:t>
      </w:r>
      <w:r w:rsidR="00B51338">
        <w:t>s</w:t>
      </w:r>
      <w:r>
        <w:t xml:space="preserve"> on the interventions co-ordinator and the RAG leader which is the deputy head. The school also </w:t>
      </w:r>
      <w:r w:rsidR="00FB5096">
        <w:t xml:space="preserve">aims to achieve this by July 2021 </w:t>
      </w:r>
      <w:r w:rsidR="00A97E61">
        <w:t xml:space="preserve">and have </w:t>
      </w:r>
      <w:r w:rsidR="009B7C7A">
        <w:t xml:space="preserve">acknowledged </w:t>
      </w:r>
      <w:r w:rsidR="00A97E61">
        <w:t xml:space="preserve">resources </w:t>
      </w:r>
      <w:r w:rsidR="009B7C7A">
        <w:t>to</w:t>
      </w:r>
      <w:r w:rsidR="00A97E61">
        <w:t xml:space="preserve"> achieve their goals</w:t>
      </w:r>
      <w:r w:rsidR="00DF5598">
        <w:t xml:space="preserve"> which include regular RAG meetings to monitor the impact the interventions are having and the resource of intervention groups. </w:t>
      </w:r>
      <w:r w:rsidR="00B05B8C">
        <w:t xml:space="preserve">The Education Endowment Foundation (2017) </w:t>
      </w:r>
      <w:r w:rsidR="00CC2FBE">
        <w:t>advocate that interventions which are conducted as small groups or as one-to-one have</w:t>
      </w:r>
      <w:r w:rsidR="006F556F">
        <w:t xml:space="preserve"> more potential on impacting attainment positively</w:t>
      </w:r>
      <w:r w:rsidR="00713EBF">
        <w:t xml:space="preserve">. </w:t>
      </w:r>
      <w:r w:rsidR="001C731A">
        <w:t xml:space="preserve">The school conducted group interventions and proposed to conduct fortnightly RAG meetings to </w:t>
      </w:r>
      <w:r w:rsidR="003D02EF">
        <w:t>analyse</w:t>
      </w:r>
      <w:r w:rsidR="001C731A">
        <w:t xml:space="preserve"> the data from the </w:t>
      </w:r>
      <w:r w:rsidR="003D02EF">
        <w:t>interventions</w:t>
      </w:r>
      <w:r w:rsidR="001C731A">
        <w:t xml:space="preserve"> which adhered to the suggestion by </w:t>
      </w:r>
      <w:r w:rsidR="009B7C7A">
        <w:t xml:space="preserve">C4EO (2011) </w:t>
      </w:r>
      <w:r w:rsidR="001C731A">
        <w:t xml:space="preserve">that successful interventions in </w:t>
      </w:r>
      <w:r w:rsidR="003D02EF">
        <w:t>closing</w:t>
      </w:r>
      <w:r w:rsidR="001C731A">
        <w:t xml:space="preserve"> the attainment gap </w:t>
      </w:r>
      <w:r w:rsidR="003D02EF">
        <w:t xml:space="preserve">rigorously monitor pupil progress and use data to inform targets. </w:t>
      </w:r>
      <w:r w:rsidR="009B7C7A">
        <w:t xml:space="preserve"> </w:t>
      </w:r>
    </w:p>
    <w:p w14:paraId="0DFA94C5" w14:textId="77777777" w:rsidR="00112BE3" w:rsidRDefault="00112BE3" w:rsidP="00942C82">
      <w:pPr>
        <w:pStyle w:val="AssignBody"/>
      </w:pPr>
    </w:p>
    <w:p w14:paraId="4C3C5709" w14:textId="6B12CB2A" w:rsidR="009A091C" w:rsidRDefault="00A22F9D" w:rsidP="009A091C">
      <w:pPr>
        <w:pStyle w:val="AssignBody"/>
      </w:pPr>
      <w:r>
        <w:t xml:space="preserve">School </w:t>
      </w:r>
      <w:r w:rsidR="00713EBF">
        <w:t>X</w:t>
      </w:r>
      <w:r>
        <w:t xml:space="preserve"> </w:t>
      </w:r>
      <w:r w:rsidR="00B84F07">
        <w:t xml:space="preserve">used the SIMS data to identify learners who </w:t>
      </w:r>
      <w:r w:rsidR="003D02EF">
        <w:t>were</w:t>
      </w:r>
      <w:r w:rsidR="00B84F07">
        <w:t xml:space="preserve"> </w:t>
      </w:r>
      <w:r w:rsidR="00A0104E">
        <w:t xml:space="preserve">achieving </w:t>
      </w:r>
      <w:r w:rsidR="00B84F07">
        <w:t>below the expected outcome</w:t>
      </w:r>
      <w:r w:rsidR="00A0104E">
        <w:t>s</w:t>
      </w:r>
      <w:r w:rsidR="003D02EF">
        <w:t xml:space="preserve">. </w:t>
      </w:r>
      <w:r w:rsidR="00CA2B2D">
        <w:t>S</w:t>
      </w:r>
      <w:r w:rsidR="00B67FE2">
        <w:t>uitable interventions</w:t>
      </w:r>
      <w:r w:rsidR="00CA2B2D">
        <w:t xml:space="preserve"> </w:t>
      </w:r>
      <w:r w:rsidR="003D02EF">
        <w:t>which would</w:t>
      </w:r>
      <w:r w:rsidR="00B67FE2">
        <w:t xml:space="preserve"> aid the learners</w:t>
      </w:r>
      <w:r w:rsidR="006425C6">
        <w:t>’</w:t>
      </w:r>
      <w:r w:rsidR="00B67FE2">
        <w:t xml:space="preserve"> progress </w:t>
      </w:r>
      <w:r w:rsidR="003D02EF">
        <w:t xml:space="preserve">were then discussed. </w:t>
      </w:r>
      <w:r w:rsidR="009A091C">
        <w:t>I</w:t>
      </w:r>
      <w:r w:rsidR="009A091C">
        <w:t xml:space="preserve">t is important that practitioners follow the problem-solving model which is when the baseline data shows discrepancies in learner outcome, it requires the implementer to look at the baseline data, confirm the concern, set a goal, identify an appropriate </w:t>
      </w:r>
      <w:proofErr w:type="gramStart"/>
      <w:r w:rsidR="009A091C">
        <w:t>intervention</w:t>
      </w:r>
      <w:proofErr w:type="gramEnd"/>
      <w:r w:rsidR="006425C6">
        <w:t xml:space="preserve"> and </w:t>
      </w:r>
      <w:r w:rsidR="009A091C">
        <w:t>then implement the intervention (Rodriguez, Sanchez and Armenta, 2009). School X does this effectively as th</w:t>
      </w:r>
      <w:r w:rsidR="009A091C">
        <w:t xml:space="preserve">ey use their data, identify the need of the </w:t>
      </w:r>
      <w:r w:rsidR="003D02EF">
        <w:t>learner,</w:t>
      </w:r>
      <w:r w:rsidR="009A091C">
        <w:t xml:space="preserve"> and implement a suitable intervention. </w:t>
      </w:r>
    </w:p>
    <w:p w14:paraId="59337331" w14:textId="77777777" w:rsidR="009A091C" w:rsidRDefault="009A091C" w:rsidP="009A091C">
      <w:pPr>
        <w:pStyle w:val="AssignBody"/>
      </w:pPr>
    </w:p>
    <w:p w14:paraId="20D459EB" w14:textId="513BE801" w:rsidR="009A091C" w:rsidRDefault="00403E72" w:rsidP="009A091C">
      <w:pPr>
        <w:pStyle w:val="AssignBody"/>
      </w:pPr>
      <w:r>
        <w:t xml:space="preserve">During an evaluation of the progress against the actions made </w:t>
      </w:r>
      <w:r w:rsidR="002143D4">
        <w:t>during the</w:t>
      </w:r>
      <w:r>
        <w:t xml:space="preserve"> Autumn term it was stated that</w:t>
      </w:r>
      <w:r w:rsidR="00D823BB">
        <w:t xml:space="preserve"> 120 learners had received </w:t>
      </w:r>
      <w:r w:rsidR="000727A0">
        <w:t xml:space="preserve">literacy and numeracy interventions </w:t>
      </w:r>
      <w:r w:rsidR="006425C6">
        <w:t xml:space="preserve">throughout </w:t>
      </w:r>
      <w:proofErr w:type="gramStart"/>
      <w:r w:rsidR="006425C6">
        <w:t xml:space="preserve">the </w:t>
      </w:r>
      <w:r w:rsidR="000727A0">
        <w:t xml:space="preserve"> term</w:t>
      </w:r>
      <w:proofErr w:type="gramEnd"/>
      <w:r w:rsidR="000727A0">
        <w:t>. This shows that School X are making suitable progress on their target</w:t>
      </w:r>
      <w:r w:rsidR="003D02EF">
        <w:t xml:space="preserve"> of implementing the interventions. </w:t>
      </w:r>
      <w:r w:rsidR="000727A0">
        <w:t xml:space="preserve"> </w:t>
      </w:r>
      <w:r w:rsidR="009A091C">
        <w:t xml:space="preserve">An example of an intervention the school use is ‘Catch Up Numeracy’ and ‘Catch Up Literacy’ which is recommended by Welsh Government (2015) as an effective catch-up intervention for progressing in both literacy and numeracy. School X monitors the interventions through learning tracking sheets that get put into the intervention file. Throughout the intervention the teaching assistants who run the interventions will assess the learner against learner outcomes and they then get reviewed frequently. </w:t>
      </w:r>
    </w:p>
    <w:p w14:paraId="2E7032F3" w14:textId="77777777" w:rsidR="008C2BFC" w:rsidRDefault="008C2BFC" w:rsidP="00942C82">
      <w:pPr>
        <w:pStyle w:val="AssignBody"/>
      </w:pPr>
    </w:p>
    <w:p w14:paraId="74B99DF4" w14:textId="7F8E9794" w:rsidR="007B5A6D" w:rsidRDefault="000F276F" w:rsidP="00157618">
      <w:pPr>
        <w:pStyle w:val="AssignBody"/>
      </w:pPr>
      <w:r>
        <w:t xml:space="preserve"> </w:t>
      </w:r>
      <w:r w:rsidR="009E5942">
        <w:t xml:space="preserve">However, evidence has shown a </w:t>
      </w:r>
      <w:r w:rsidR="003D02EF">
        <w:t>criticism</w:t>
      </w:r>
      <w:r w:rsidR="009E5942">
        <w:t xml:space="preserve"> to using interventions is that the </w:t>
      </w:r>
      <w:r w:rsidR="008C2BFC">
        <w:t xml:space="preserve">implementer </w:t>
      </w:r>
      <w:r w:rsidR="009E5942">
        <w:t xml:space="preserve">sometimes </w:t>
      </w:r>
      <w:r w:rsidR="00384ABD">
        <w:t>does</w:t>
      </w:r>
      <w:r w:rsidR="008C2BFC">
        <w:t xml:space="preserve"> not have sufficient training to implement the intervention successfully. </w:t>
      </w:r>
      <w:proofErr w:type="spellStart"/>
      <w:r w:rsidR="008C2BFC">
        <w:t>Sanetti</w:t>
      </w:r>
      <w:proofErr w:type="spellEnd"/>
      <w:r w:rsidR="008C2BFC">
        <w:t xml:space="preserve"> and Kratochwill (2009</w:t>
      </w:r>
      <w:r w:rsidR="00384ABD">
        <w:t xml:space="preserve"> cited in Rodriguez, </w:t>
      </w:r>
      <w:proofErr w:type="gramStart"/>
      <w:r w:rsidR="00384ABD">
        <w:t>Sanchez</w:t>
      </w:r>
      <w:proofErr w:type="gramEnd"/>
      <w:r w:rsidR="00384ABD">
        <w:t xml:space="preserve"> and Armenta, 2009</w:t>
      </w:r>
      <w:r w:rsidR="008C2BFC">
        <w:t xml:space="preserve">) state that experience in practice shows </w:t>
      </w:r>
      <w:r w:rsidR="005F6556">
        <w:t>practitioners</w:t>
      </w:r>
      <w:r w:rsidR="008C2BFC">
        <w:t xml:space="preserve"> that conduct interventions </w:t>
      </w:r>
      <w:r w:rsidR="005F6556">
        <w:t xml:space="preserve">have little support in how to deliver the intervention successfully. However, </w:t>
      </w:r>
      <w:r w:rsidR="00CA2B2D">
        <w:t>S</w:t>
      </w:r>
      <w:r w:rsidR="005F6556">
        <w:t xml:space="preserve">chool </w:t>
      </w:r>
      <w:r w:rsidR="00CA2B2D">
        <w:t xml:space="preserve">X </w:t>
      </w:r>
      <w:r w:rsidR="005F6556">
        <w:t xml:space="preserve">mitigates this issue as stated in their </w:t>
      </w:r>
      <w:r w:rsidR="0080618D">
        <w:t xml:space="preserve">progress against actions in </w:t>
      </w:r>
      <w:r w:rsidR="003D02EF">
        <w:t xml:space="preserve">their </w:t>
      </w:r>
      <w:r w:rsidR="005F6556">
        <w:t xml:space="preserve">SDP </w:t>
      </w:r>
      <w:r w:rsidR="00BE4D56">
        <w:t>four members of staff ha</w:t>
      </w:r>
      <w:r w:rsidR="009332B5">
        <w:t>ve</w:t>
      </w:r>
      <w:r w:rsidR="00BE4D56">
        <w:t xml:space="preserve"> received training </w:t>
      </w:r>
      <w:r w:rsidR="00EE70E0">
        <w:t xml:space="preserve">with </w:t>
      </w:r>
      <w:r w:rsidR="009332B5">
        <w:t>experienced</w:t>
      </w:r>
      <w:r w:rsidR="009310FC">
        <w:t xml:space="preserve"> staff and the </w:t>
      </w:r>
      <w:r w:rsidR="009332B5">
        <w:t>intervention</w:t>
      </w:r>
      <w:r w:rsidR="009310FC">
        <w:t xml:space="preserve"> co-ordinator</w:t>
      </w:r>
      <w:r w:rsidR="00537E57">
        <w:t xml:space="preserve">. </w:t>
      </w:r>
      <w:r w:rsidR="00FF2E33">
        <w:t>A practical</w:t>
      </w:r>
      <w:r w:rsidR="00083BCD">
        <w:t xml:space="preserve"> suggestion </w:t>
      </w:r>
      <w:r w:rsidR="00E874D5">
        <w:t xml:space="preserve">would be to conduct regular meetings for the teaching assistants to discuss their practice in relation to implementing interventions. </w:t>
      </w:r>
      <w:r w:rsidR="00157618">
        <w:t xml:space="preserve">This </w:t>
      </w:r>
      <w:r w:rsidR="00083BCD">
        <w:t xml:space="preserve">would allow them to share their effective practice from their personal </w:t>
      </w:r>
      <w:r w:rsidR="00157618">
        <w:t>experiences in conduc</w:t>
      </w:r>
      <w:r w:rsidR="006425C6">
        <w:t>t</w:t>
      </w:r>
      <w:r w:rsidR="00157618">
        <w:t xml:space="preserve">ing the intervention. </w:t>
      </w:r>
      <w:r w:rsidR="001F5722">
        <w:t xml:space="preserve">This </w:t>
      </w:r>
      <w:r w:rsidR="00157618">
        <w:t>support</w:t>
      </w:r>
      <w:r w:rsidR="00E874D5">
        <w:t>s</w:t>
      </w:r>
      <w:r w:rsidR="00157618">
        <w:t xml:space="preserve"> </w:t>
      </w:r>
      <w:r w:rsidR="00F7059B">
        <w:t>the Welsh Government</w:t>
      </w:r>
      <w:r w:rsidR="006425C6">
        <w:t>’s</w:t>
      </w:r>
      <w:r w:rsidR="00F7059B">
        <w:t xml:space="preserve"> </w:t>
      </w:r>
      <w:r w:rsidR="00FF2E33">
        <w:t>aim of</w:t>
      </w:r>
      <w:r w:rsidR="00F7059B">
        <w:t xml:space="preserve"> ensuring practitioners have access to </w:t>
      </w:r>
      <w:r w:rsidR="009458BD">
        <w:t xml:space="preserve">professional learning which can positively impact upon practice through: </w:t>
      </w:r>
      <w:r w:rsidR="007754C0">
        <w:t>‘</w:t>
      </w:r>
      <w:r w:rsidR="009458BD">
        <w:t xml:space="preserve">coaching and mentoring, use of data and evidence that works well, </w:t>
      </w:r>
      <w:r w:rsidR="007754C0">
        <w:t>collaboration</w:t>
      </w:r>
      <w:r w:rsidR="006425C6">
        <w:t xml:space="preserve"> and</w:t>
      </w:r>
      <w:r w:rsidR="007754C0">
        <w:t xml:space="preserve"> reflective practice’ (Wesh Government, 2014</w:t>
      </w:r>
      <w:r w:rsidR="00EC7D5B">
        <w:t>a</w:t>
      </w:r>
      <w:r w:rsidR="007754C0">
        <w:t xml:space="preserve">, p.13). </w:t>
      </w:r>
    </w:p>
    <w:p w14:paraId="57904D24" w14:textId="55EC55AA" w:rsidR="007B5A6D" w:rsidRDefault="007B5A6D" w:rsidP="007B5A6D">
      <w:pPr>
        <w:pStyle w:val="AssignBody"/>
      </w:pPr>
    </w:p>
    <w:p w14:paraId="7E86862F" w14:textId="747547FD" w:rsidR="00573542" w:rsidRDefault="00CC2F4E" w:rsidP="000116A5">
      <w:pPr>
        <w:pStyle w:val="AssignBody"/>
      </w:pPr>
      <w:r>
        <w:t xml:space="preserve">In conclusion, this critical report has allowed </w:t>
      </w:r>
      <w:r w:rsidR="00D91B8B">
        <w:t xml:space="preserve">the exploration of </w:t>
      </w:r>
      <w:r w:rsidR="00E92B03">
        <w:t xml:space="preserve">SDP process and </w:t>
      </w:r>
      <w:r w:rsidR="007754F9">
        <w:t xml:space="preserve">reflect </w:t>
      </w:r>
      <w:r w:rsidR="00AF3907">
        <w:t>how a school develops one aspect from the</w:t>
      </w:r>
      <w:r w:rsidR="00573542">
        <w:t>ir</w:t>
      </w:r>
      <w:r w:rsidR="00AF3907">
        <w:t xml:space="preserve"> SDP.  This has taught me </w:t>
      </w:r>
      <w:r w:rsidR="00A21D36">
        <w:t xml:space="preserve">how important </w:t>
      </w:r>
      <w:proofErr w:type="gramStart"/>
      <w:r w:rsidR="00573542">
        <w:t>a</w:t>
      </w:r>
      <w:proofErr w:type="gramEnd"/>
      <w:r w:rsidR="00573542">
        <w:t xml:space="preserve"> </w:t>
      </w:r>
      <w:r w:rsidR="00A21D36">
        <w:t xml:space="preserve">SDP is in relation to school improvement by following the cycle of </w:t>
      </w:r>
      <w:r w:rsidR="00FB6906">
        <w:t>‘vision, self-evaluation, strategic planning, making improvement, reviewing the impact’ (Welsh Government, 2014</w:t>
      </w:r>
      <w:r w:rsidR="00EC7D5B">
        <w:t>a</w:t>
      </w:r>
      <w:r w:rsidR="00FB6906">
        <w:t xml:space="preserve">, p.7). </w:t>
      </w:r>
      <w:r w:rsidR="0064051B">
        <w:t>By expl</w:t>
      </w:r>
      <w:r w:rsidR="005A6E6E">
        <w:t xml:space="preserve">oring and reflecting on how a school may develop an aspect of their SDP it has </w:t>
      </w:r>
      <w:r w:rsidR="00573542">
        <w:t xml:space="preserve">prepared me for my future </w:t>
      </w:r>
      <w:r w:rsidR="0055760D">
        <w:t>practice</w:t>
      </w:r>
      <w:r w:rsidR="00E9489C">
        <w:t xml:space="preserve"> in aiding the </w:t>
      </w:r>
      <w:r w:rsidR="005D4A3C">
        <w:t xml:space="preserve">school development process. Additionally, </w:t>
      </w:r>
      <w:r w:rsidR="0030415D">
        <w:t xml:space="preserve">it </w:t>
      </w:r>
      <w:r w:rsidR="005D4A3C">
        <w:t>ha</w:t>
      </w:r>
      <w:r w:rsidR="0030415D">
        <w:t>s</w:t>
      </w:r>
      <w:r w:rsidR="005D4A3C">
        <w:t xml:space="preserve"> widened my knowledge and understanding on the implementation of interventions within the primary school. As a result of undertaking wider readings, I will ensure that I track learners’ progress vigorously in relation to expected learner outcomes and if there are discrepancies, I will identify what I could do to aid the learner in relation to a suitable intervention (</w:t>
      </w:r>
      <w:proofErr w:type="spellStart"/>
      <w:r w:rsidR="005D4A3C">
        <w:t>Sanetti</w:t>
      </w:r>
      <w:proofErr w:type="spellEnd"/>
      <w:r w:rsidR="005D4A3C">
        <w:t xml:space="preserve"> and Collier-Meek, 2019). I will also ensure to follow the features of an effective intervention stated by Estyn (2010) which includes monitoring and evaluating the intervention, ensuring good home-school links, and undertake any training to ensure I can provide learners with high quality, effective interventions.  </w:t>
      </w:r>
    </w:p>
    <w:p w14:paraId="7801A3A8" w14:textId="71F05E3D" w:rsidR="003D02EF" w:rsidRDefault="003D02EF" w:rsidP="000116A5">
      <w:pPr>
        <w:pStyle w:val="AssignBody"/>
      </w:pPr>
    </w:p>
    <w:p w14:paraId="2D5C2DE4" w14:textId="30F6C632" w:rsidR="003D02EF" w:rsidRDefault="003D02EF" w:rsidP="000116A5">
      <w:pPr>
        <w:pStyle w:val="AssignBody"/>
      </w:pPr>
      <w:r>
        <w:t>Word Count: 263</w:t>
      </w:r>
      <w:r w:rsidR="006425C6">
        <w:t>3</w:t>
      </w:r>
    </w:p>
    <w:p w14:paraId="647909EC" w14:textId="127E906F" w:rsidR="005D4A3C" w:rsidRDefault="005D4A3C" w:rsidP="000116A5">
      <w:pPr>
        <w:pStyle w:val="AssignBody"/>
      </w:pPr>
    </w:p>
    <w:p w14:paraId="1C77A2CE" w14:textId="34AD8052" w:rsidR="005D4A3C" w:rsidRDefault="005D4A3C" w:rsidP="000116A5">
      <w:pPr>
        <w:pStyle w:val="AssignBody"/>
      </w:pPr>
    </w:p>
    <w:p w14:paraId="0E801FAE" w14:textId="77777777" w:rsidR="00573542" w:rsidRDefault="00573542" w:rsidP="000116A5">
      <w:pPr>
        <w:pStyle w:val="AssignBody"/>
      </w:pPr>
    </w:p>
    <w:p w14:paraId="54F40CE9" w14:textId="41F7C3B3" w:rsidR="00573542" w:rsidRDefault="00573542" w:rsidP="000116A5">
      <w:pPr>
        <w:pStyle w:val="AssignBody"/>
      </w:pPr>
    </w:p>
    <w:p w14:paraId="591B776D" w14:textId="0DC182CB" w:rsidR="001F339B" w:rsidRDefault="001F339B" w:rsidP="000116A5">
      <w:pPr>
        <w:pStyle w:val="AssignBody"/>
      </w:pPr>
    </w:p>
    <w:p w14:paraId="53C35254" w14:textId="073A3D48" w:rsidR="001F339B" w:rsidRDefault="001F339B" w:rsidP="000116A5">
      <w:pPr>
        <w:pStyle w:val="AssignBody"/>
      </w:pPr>
    </w:p>
    <w:p w14:paraId="604DA1AF" w14:textId="1D40AF10" w:rsidR="001F339B" w:rsidRDefault="001F339B" w:rsidP="000116A5">
      <w:pPr>
        <w:pStyle w:val="AssignBody"/>
      </w:pPr>
    </w:p>
    <w:p w14:paraId="5588AF49" w14:textId="77B95F61" w:rsidR="001F339B" w:rsidRDefault="001F339B" w:rsidP="000116A5">
      <w:pPr>
        <w:pStyle w:val="AssignBody"/>
      </w:pPr>
    </w:p>
    <w:p w14:paraId="1D8D009B" w14:textId="455CF13B" w:rsidR="001F339B" w:rsidRDefault="001F339B" w:rsidP="000116A5">
      <w:pPr>
        <w:pStyle w:val="AssignBody"/>
      </w:pPr>
    </w:p>
    <w:p w14:paraId="199F43BF" w14:textId="0DF6ABAA" w:rsidR="001F339B" w:rsidRDefault="001F339B" w:rsidP="000116A5">
      <w:pPr>
        <w:pStyle w:val="AssignBody"/>
      </w:pPr>
    </w:p>
    <w:p w14:paraId="4B2451DA" w14:textId="4B6501C5" w:rsidR="001F339B" w:rsidRDefault="001F339B" w:rsidP="000116A5">
      <w:pPr>
        <w:pStyle w:val="AssignBody"/>
      </w:pPr>
    </w:p>
    <w:p w14:paraId="0E696F41" w14:textId="5C4BFEEB" w:rsidR="00792EBE" w:rsidRDefault="00274AD1" w:rsidP="00792EBE">
      <w:pPr>
        <w:pStyle w:val="AssignBody"/>
      </w:pPr>
      <w:r>
        <w:t>.</w:t>
      </w:r>
    </w:p>
    <w:p w14:paraId="6A7F5E53" w14:textId="5472D14F" w:rsidR="00E62405" w:rsidRDefault="00E62405" w:rsidP="00792EBE">
      <w:pPr>
        <w:pStyle w:val="AssignBody"/>
      </w:pPr>
    </w:p>
    <w:p w14:paraId="53D49479" w14:textId="1D50B875" w:rsidR="00B600BA" w:rsidRDefault="00B600BA" w:rsidP="00792EBE">
      <w:pPr>
        <w:pStyle w:val="AssignBody"/>
      </w:pPr>
    </w:p>
    <w:p w14:paraId="3CC11375" w14:textId="561436C2" w:rsidR="00B600BA" w:rsidRDefault="00B600BA" w:rsidP="00792EBE">
      <w:pPr>
        <w:pStyle w:val="AssignBody"/>
      </w:pPr>
    </w:p>
    <w:p w14:paraId="6085A6B6" w14:textId="02598616" w:rsidR="00B600BA" w:rsidRDefault="00B600BA" w:rsidP="00792EBE">
      <w:pPr>
        <w:pStyle w:val="AssignBody"/>
      </w:pPr>
    </w:p>
    <w:p w14:paraId="3F79B808" w14:textId="3B95F409" w:rsidR="00B600BA" w:rsidRDefault="00B600BA" w:rsidP="00792EBE">
      <w:pPr>
        <w:pStyle w:val="AssignBody"/>
      </w:pPr>
    </w:p>
    <w:p w14:paraId="02BFC1AF" w14:textId="117603D6" w:rsidR="00B600BA" w:rsidRDefault="00B600BA" w:rsidP="00792EBE">
      <w:pPr>
        <w:pStyle w:val="AssignBody"/>
      </w:pPr>
    </w:p>
    <w:p w14:paraId="777DD121" w14:textId="30CCCC29" w:rsidR="00B600BA" w:rsidRDefault="00B600BA" w:rsidP="00792EBE">
      <w:pPr>
        <w:pStyle w:val="AssignBody"/>
      </w:pPr>
    </w:p>
    <w:p w14:paraId="3BC10D66" w14:textId="77777777" w:rsidR="00B600BA" w:rsidRDefault="00B600BA" w:rsidP="00792EBE">
      <w:pPr>
        <w:pStyle w:val="AssignBody"/>
      </w:pPr>
    </w:p>
    <w:p w14:paraId="11B4F919" w14:textId="34F0A151" w:rsidR="007F4A90" w:rsidRDefault="007F4A90" w:rsidP="00792EBE">
      <w:pPr>
        <w:pStyle w:val="AssignSubHeader"/>
      </w:pPr>
      <w:r>
        <w:t>Reference list</w:t>
      </w:r>
    </w:p>
    <w:p w14:paraId="4F8002DF" w14:textId="77777777" w:rsidR="006425C6" w:rsidRDefault="006425C6" w:rsidP="007F4A90">
      <w:pPr>
        <w:pStyle w:val="AssignBody"/>
      </w:pPr>
      <w:r>
        <w:t xml:space="preserve">Anilkumar, A (2020) </w:t>
      </w:r>
      <w:r w:rsidRPr="00D754C2">
        <w:rPr>
          <w:i/>
          <w:iCs/>
        </w:rPr>
        <w:t>Primary School Interventions- What works at Key Stage 1&amp;2.</w:t>
      </w:r>
      <w:r>
        <w:t xml:space="preserve"> Available at: </w:t>
      </w:r>
      <w:hyperlink r:id="rId10" w:history="1">
        <w:r w:rsidRPr="002514AA">
          <w:rPr>
            <w:rStyle w:val="Hyperlink"/>
          </w:rPr>
          <w:t>https://thirdspacelearning.com/blog/primary-school-interventions/</w:t>
        </w:r>
      </w:hyperlink>
      <w:r>
        <w:t xml:space="preserve"> (Accessed on 2</w:t>
      </w:r>
      <w:r w:rsidRPr="00D754C2">
        <w:rPr>
          <w:vertAlign w:val="superscript"/>
        </w:rPr>
        <w:t>nd</w:t>
      </w:r>
      <w:r>
        <w:t xml:space="preserve"> May 2021). </w:t>
      </w:r>
    </w:p>
    <w:p w14:paraId="7CFB0478" w14:textId="77777777" w:rsidR="006425C6" w:rsidRDefault="006425C6" w:rsidP="007F4A90">
      <w:pPr>
        <w:pStyle w:val="AssignBody"/>
      </w:pPr>
      <w:r w:rsidRPr="00935A57">
        <w:t xml:space="preserve">BERA (2018) </w:t>
      </w:r>
      <w:r w:rsidRPr="00935A57">
        <w:rPr>
          <w:i/>
          <w:iCs/>
        </w:rPr>
        <w:t>Ethical Guidelines for Educational Research.</w:t>
      </w:r>
      <w:r w:rsidRPr="00935A57">
        <w:t xml:space="preserve"> Available at: </w:t>
      </w:r>
      <w:hyperlink r:id="rId11" w:history="1">
        <w:r w:rsidRPr="00935A57">
          <w:rPr>
            <w:rStyle w:val="Hyperlink"/>
          </w:rPr>
          <w:t>BERA-Ethical-Guidelines-for-Educational-Research_4thEdn_2018 (4).pdf</w:t>
        </w:r>
      </w:hyperlink>
      <w:r w:rsidRPr="00935A57">
        <w:t xml:space="preserve"> (Accessed on 2</w:t>
      </w:r>
      <w:r w:rsidRPr="00935A57">
        <w:rPr>
          <w:vertAlign w:val="superscript"/>
        </w:rPr>
        <w:t>nd</w:t>
      </w:r>
      <w:r w:rsidRPr="00935A57">
        <w:t xml:space="preserve"> May 2021).</w:t>
      </w:r>
      <w:r>
        <w:t xml:space="preserve"> </w:t>
      </w:r>
    </w:p>
    <w:p w14:paraId="44E7592B" w14:textId="77777777" w:rsidR="006425C6" w:rsidRDefault="006425C6" w:rsidP="007F4A90">
      <w:pPr>
        <w:pStyle w:val="AssignBody"/>
      </w:pPr>
      <w:r>
        <w:t xml:space="preserve">Centre for Excellence and Outcomes in Children [C4EO], (2011) ‘Effective classrooms strategies for closing the gap in educational achievement for children and young people living in poverty, including white working-class boys’ </w:t>
      </w:r>
      <w:r w:rsidRPr="00444D67">
        <w:rPr>
          <w:i/>
          <w:iCs/>
        </w:rPr>
        <w:t>Research review</w:t>
      </w:r>
      <w:r>
        <w:rPr>
          <w:i/>
          <w:iCs/>
        </w:rPr>
        <w:t xml:space="preserve"> 4 </w:t>
      </w:r>
      <w:r w:rsidRPr="00444D67">
        <w:rPr>
          <w:i/>
          <w:iCs/>
        </w:rPr>
        <w:t>Schools and communities</w:t>
      </w:r>
      <w:r>
        <w:rPr>
          <w:i/>
          <w:iCs/>
        </w:rPr>
        <w:t xml:space="preserve">. </w:t>
      </w:r>
      <w:r>
        <w:t xml:space="preserve">Available at:  </w:t>
      </w:r>
      <w:hyperlink r:id="rId12" w:history="1">
        <w:r w:rsidRPr="002514AA">
          <w:rPr>
            <w:rStyle w:val="Hyperlink"/>
          </w:rPr>
          <w:t>https://www.york.ac.uk/media/iee/documents/Closing%20the%20Gap.pdf</w:t>
        </w:r>
      </w:hyperlink>
      <w:r>
        <w:t xml:space="preserve"> (Accessed on 2</w:t>
      </w:r>
      <w:r w:rsidRPr="00444D67">
        <w:rPr>
          <w:vertAlign w:val="superscript"/>
        </w:rPr>
        <w:t>nd</w:t>
      </w:r>
      <w:r>
        <w:t xml:space="preserve"> May 2021). </w:t>
      </w:r>
    </w:p>
    <w:p w14:paraId="7A549DE9" w14:textId="77777777" w:rsidR="006425C6" w:rsidRDefault="006425C6" w:rsidP="007F4A90">
      <w:pPr>
        <w:pStyle w:val="AssignBody"/>
      </w:pPr>
      <w:r>
        <w:t xml:space="preserve">Education Endowment Foundation (2017) </w:t>
      </w:r>
      <w:r w:rsidRPr="00444D67">
        <w:rPr>
          <w:i/>
          <w:iCs/>
        </w:rPr>
        <w:t>The Attainment Gap 2017</w:t>
      </w:r>
      <w:r>
        <w:t xml:space="preserve">. Available at: </w:t>
      </w:r>
      <w:hyperlink r:id="rId13" w:history="1">
        <w:r w:rsidRPr="002514AA">
          <w:rPr>
            <w:rStyle w:val="Hyperlink"/>
          </w:rPr>
          <w:t>https://educationendowmentfoundation.org.uk/public/files/Annual_Reports/EEF_Attainment_Gap_Report_2018_-_print.pdf</w:t>
        </w:r>
      </w:hyperlink>
      <w:r>
        <w:t xml:space="preserve"> (Accessed on 2nd May 2021). </w:t>
      </w:r>
    </w:p>
    <w:p w14:paraId="1B3AE4F0" w14:textId="77777777" w:rsidR="006425C6" w:rsidRDefault="006425C6" w:rsidP="007F4A90">
      <w:pPr>
        <w:pStyle w:val="AssignBody"/>
      </w:pPr>
      <w:r>
        <w:t xml:space="preserve">Education Endowment Foundation (2021) </w:t>
      </w:r>
      <w:r w:rsidRPr="00935A57">
        <w:rPr>
          <w:i/>
          <w:iCs/>
        </w:rPr>
        <w:t>Best evidence on impact Covid19 on pupil attainment- Research examining the potential impact of school closures on the attainment gap.</w:t>
      </w:r>
      <w:r w:rsidRPr="00935A57">
        <w:t xml:space="preserve"> Available at: </w:t>
      </w:r>
      <w:hyperlink r:id="rId14" w:history="1">
        <w:r w:rsidRPr="00935A57">
          <w:rPr>
            <w:rStyle w:val="Hyperlink"/>
          </w:rPr>
          <w:t>Best evidence on impact of Covid-19 on pupil attainment | Education Endowment Foundation | EEF</w:t>
        </w:r>
      </w:hyperlink>
      <w:r w:rsidRPr="00935A57">
        <w:t xml:space="preserve"> (Accessed on 2</w:t>
      </w:r>
      <w:r w:rsidRPr="00935A57">
        <w:rPr>
          <w:vertAlign w:val="superscript"/>
        </w:rPr>
        <w:t>nd</w:t>
      </w:r>
      <w:r w:rsidRPr="00935A57">
        <w:t xml:space="preserve"> May 2021).</w:t>
      </w:r>
      <w:r>
        <w:t xml:space="preserve"> </w:t>
      </w:r>
    </w:p>
    <w:p w14:paraId="3D6D973D" w14:textId="77777777" w:rsidR="006425C6" w:rsidRDefault="006425C6" w:rsidP="007F4A90">
      <w:pPr>
        <w:pStyle w:val="AssignBody"/>
      </w:pPr>
      <w:r>
        <w:t xml:space="preserve">Estyn (2010) </w:t>
      </w:r>
      <w:r w:rsidRPr="001141C2">
        <w:rPr>
          <w:i/>
          <w:iCs/>
        </w:rPr>
        <w:t>Improving numeracy in Key Stage 2 and Key Stage 3.</w:t>
      </w:r>
      <w:r>
        <w:t xml:space="preserve"> Available at: </w:t>
      </w:r>
      <w:hyperlink r:id="rId15" w:history="1">
        <w:r w:rsidRPr="002514AA">
          <w:rPr>
            <w:rStyle w:val="Hyperlink"/>
          </w:rPr>
          <w:t>https://dera.ioe.ac.uk/908/1/Improving_numeracy_in_key_stage_2_and_key_stage_3_April_2010-1.pdf</w:t>
        </w:r>
      </w:hyperlink>
      <w:r>
        <w:t xml:space="preserve"> (Accessed on 2nd May 2021). </w:t>
      </w:r>
    </w:p>
    <w:p w14:paraId="304FE703" w14:textId="77777777" w:rsidR="006425C6" w:rsidRDefault="006425C6" w:rsidP="007F4A90">
      <w:pPr>
        <w:pStyle w:val="AssignBody"/>
      </w:pPr>
      <w:r>
        <w:t xml:space="preserve">Estyn (2016) </w:t>
      </w:r>
      <w:r w:rsidRPr="00710B3B">
        <w:rPr>
          <w:i/>
          <w:iCs/>
        </w:rPr>
        <w:t>Leadership and primary school improvement.</w:t>
      </w:r>
      <w:r>
        <w:t xml:space="preserve"> Available at: </w:t>
      </w:r>
      <w:hyperlink r:id="rId16" w:history="1">
        <w:r w:rsidRPr="002B7426">
          <w:rPr>
            <w:rStyle w:val="Hyperlink"/>
          </w:rPr>
          <w:t>https://www.estyn.gov.wales/system/files/2020-07/Leadership%2520and%2520primary%2520improvement%2520-%2520new%2520links_0.pdf</w:t>
        </w:r>
      </w:hyperlink>
      <w:r>
        <w:t xml:space="preserve"> (Accessed on 4</w:t>
      </w:r>
      <w:r w:rsidRPr="00710B3B">
        <w:rPr>
          <w:vertAlign w:val="superscript"/>
        </w:rPr>
        <w:t>th</w:t>
      </w:r>
      <w:r>
        <w:t xml:space="preserve"> May 2021). </w:t>
      </w:r>
    </w:p>
    <w:p w14:paraId="045E2E7E" w14:textId="77777777" w:rsidR="006425C6" w:rsidRDefault="006425C6" w:rsidP="007F4A90">
      <w:pPr>
        <w:pStyle w:val="AssignBody"/>
      </w:pPr>
      <w:r>
        <w:rPr>
          <w:noProof/>
        </w:rPr>
        <mc:AlternateContent>
          <mc:Choice Requires="wps">
            <w:drawing>
              <wp:anchor distT="0" distB="0" distL="114300" distR="114300" simplePos="0" relativeHeight="251669504" behindDoc="0" locked="0" layoutInCell="1" allowOverlap="1" wp14:anchorId="3D5B10C2" wp14:editId="699EAC6E">
                <wp:simplePos x="0" y="0"/>
                <wp:positionH relativeFrom="column">
                  <wp:posOffset>-57150</wp:posOffset>
                </wp:positionH>
                <wp:positionV relativeFrom="paragraph">
                  <wp:posOffset>444500</wp:posOffset>
                </wp:positionV>
                <wp:extent cx="2971800" cy="247650"/>
                <wp:effectExtent l="0" t="0" r="19050" b="19050"/>
                <wp:wrapNone/>
                <wp:docPr id="1" name="Rectangle 1"/>
                <wp:cNvGraphicFramePr/>
                <a:graphic xmlns:a="http://schemas.openxmlformats.org/drawingml/2006/main">
                  <a:graphicData uri="http://schemas.microsoft.com/office/word/2010/wordprocessingShape">
                    <wps:wsp>
                      <wps:cNvSpPr/>
                      <wps:spPr>
                        <a:xfrm>
                          <a:off x="0" y="0"/>
                          <a:ext cx="2971800" cy="247650"/>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B3FF19F" id="Rectangle 1" o:spid="_x0000_s1026" style="position:absolute;margin-left:-4.5pt;margin-top:35pt;width:234pt;height:19.5pt;z-index:2516695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9+eycAIAAC0FAAAOAAAAZHJzL2Uyb0RvYy54bWysVMlu2zAQvRfoPxC8N5INZzMiB0aCFAWC&#10;JMiCnBmKtISSHHZIW3a/vkNKVtI0vRT1geZw9jdvdHa+tYZtFIYWXMUnByVnykmoW7eq+NPj1ZcT&#10;zkIUrhYGnKr4TgV+vvj86azzczWFBkytkFEQF+adr3gTo58XRZCNsiIcgFeOlBrQikgirooaRUfR&#10;rSmmZXlUdIC1R5AqBHq97JV8keNrrWS81TqoyEzFqbaYT8znSzqLxZmYr1D4ppVDGeIfqrCidZR0&#10;DHUpomBrbP8IZVuJEEDHAwm2AK1bqXIP1M2kfNfNQyO8yr0QOMGPMIX/F1bebO6QtTXNjjMnLI3o&#10;nkATbmUUmyR4Oh/mZPXg73CQAl1Tr1uNNv1TF2ybId2NkKptZJIep6fHk5OSkJekm86Ojw4z5sWr&#10;t8cQvyqwLF0qjpQ9Iyk21yFSRjLdm5CQqunz51vcGZVKMO5eaWojZczemUDqwiDbCBp9/X3SPzei&#10;Vv3TYUm/1CAlGK2zlIOlqLo1Zow7BEjE/D1uH2KwTW4q8250LP9WUO84WueM4OLoaFsH+JGziXky&#10;VLju7ffA9HAkZF6g3tFgEXrGBy+vWsL3WoR4J5AoTiOhtY23dGgDXcVhuHHWAP786D3ZE/NIy1lH&#10;K1Px8GMtUHFmvjni5OlkNks7loXZ4fGUBHyreXmrcWt7ATQa4h1Vl6/JPpr9VSPYZ9ruZcpKKuEk&#10;5a64jLgXLmK/yvR9kGq5zGa0V17Ea/fgZQqeUE38edw+C/QDySLR8wb26yXm77jW2yZPB8t1BN1m&#10;Ir7iOuBNO5kJM3w/0tK/lbPV61du8QsAAP//AwBQSwMEFAAGAAgAAAAhAPnVLyvcAAAACQEAAA8A&#10;AABkcnMvZG93bnJldi54bWxMT8lOwzAQvSPxD9YgcUGtDWIpIU5VKlAu4UDaD5jEJomIx1HspoGv&#10;Z3oqp1ne01vS9ex6MdkxdJ403C4VCEu1Nx01Gva798UKRIhIBntPVsOPDbDOLi9STIw/0qedytgI&#10;FqGQoIY2xiGRMtStdRiWfrDE2JcfHUY+x0aaEY8s7np5p9SjdNgRO7Q42G1r6+/y4DT8TtU+zzcF&#10;3nyU22LMw+tb0cxaX1/NmxcQ0c7xTIZTfI4OGWeq/IFMEL2GxTNXiRqeFE/G7x9Oj4qJiheZpfJ/&#10;g+wPAAD//wMAUEsBAi0AFAAGAAgAAAAhALaDOJL+AAAA4QEAABMAAAAAAAAAAAAAAAAAAAAAAFtD&#10;b250ZW50X1R5cGVzXS54bWxQSwECLQAUAAYACAAAACEAOP0h/9YAAACUAQAACwAAAAAAAAAAAAAA&#10;AAAvAQAAX3JlbHMvLnJlbHNQSwECLQAUAAYACAAAACEA6PfnsnACAAAtBQAADgAAAAAAAAAAAAAA&#10;AAAuAgAAZHJzL2Uyb0RvYy54bWxQSwECLQAUAAYACAAAACEA+dUvK9wAAAAJAQAADwAAAAAAAAAA&#10;AAAAAADKBAAAZHJzL2Rvd25yZXYueG1sUEsFBgAAAAAEAAQA8wAAANMFAAAAAA==&#10;" fillcolor="black [3200]" strokecolor="black [1600]" strokeweight="1pt"/>
            </w:pict>
          </mc:Fallback>
        </mc:AlternateContent>
      </w:r>
      <w:r>
        <w:t xml:space="preserve">Estyn (2019) </w:t>
      </w:r>
      <w:r w:rsidRPr="00003085">
        <w:rPr>
          <w:i/>
          <w:iCs/>
        </w:rPr>
        <w:t>A report on school x</w:t>
      </w:r>
      <w:r>
        <w:t xml:space="preserve">. Available at: </w:t>
      </w:r>
      <w:hyperlink r:id="rId17" w:history="1">
        <w:r w:rsidRPr="004A669A">
          <w:rPr>
            <w:rStyle w:val="Hyperlink"/>
          </w:rPr>
          <w:t>https://www.estyn.gov.wales/system/files/2020-08/Garnteg%2520Primary%2520School_2.pd</w:t>
        </w:r>
        <w:r w:rsidRPr="004A669A">
          <w:rPr>
            <w:rStyle w:val="Hyperlink"/>
            <w:highlight w:val="black"/>
          </w:rPr>
          <w:t>f</w:t>
        </w:r>
      </w:hyperlink>
      <w:r>
        <w:t xml:space="preserve"> (Accessed on 2</w:t>
      </w:r>
      <w:r w:rsidRPr="004A669A">
        <w:rPr>
          <w:vertAlign w:val="superscript"/>
        </w:rPr>
        <w:t>nd</w:t>
      </w:r>
      <w:r>
        <w:t xml:space="preserve"> May 2021). </w:t>
      </w:r>
    </w:p>
    <w:p w14:paraId="2C2A476E" w14:textId="77777777" w:rsidR="006425C6" w:rsidRPr="00B40B98" w:rsidRDefault="006425C6" w:rsidP="007F4A90">
      <w:pPr>
        <w:pStyle w:val="AssignBody"/>
      </w:pPr>
      <w:r>
        <w:t xml:space="preserve">Hanover Research (2014) </w:t>
      </w:r>
      <w:r w:rsidRPr="00B40B98">
        <w:rPr>
          <w:i/>
          <w:iCs/>
        </w:rPr>
        <w:t xml:space="preserve">Best practices for School Improvement Planning. </w:t>
      </w:r>
      <w:r>
        <w:t xml:space="preserve">Available at: </w:t>
      </w:r>
      <w:hyperlink r:id="rId18" w:history="1">
        <w:r w:rsidRPr="002B7426">
          <w:rPr>
            <w:rStyle w:val="Hyperlink"/>
          </w:rPr>
          <w:t>file:///C:/Users/kh/Downloads/Best-Practices-for-School-Improvement-Planning.pdf</w:t>
        </w:r>
      </w:hyperlink>
      <w:r>
        <w:t xml:space="preserve"> (Accessed on 4th May 2021). </w:t>
      </w:r>
    </w:p>
    <w:p w14:paraId="6D030E84" w14:textId="77777777" w:rsidR="006425C6" w:rsidRDefault="006425C6" w:rsidP="007F4A90">
      <w:pPr>
        <w:pStyle w:val="AssignBody"/>
      </w:pPr>
      <w:r>
        <w:t xml:space="preserve">Joseph Rowntree Foundation (2013) </w:t>
      </w:r>
      <w:r w:rsidRPr="007A6491">
        <w:rPr>
          <w:i/>
          <w:iCs/>
        </w:rPr>
        <w:t xml:space="preserve">Poverty and low educational achievement in Wales: student, </w:t>
      </w:r>
      <w:proofErr w:type="gramStart"/>
      <w:r w:rsidRPr="007A6491">
        <w:rPr>
          <w:i/>
          <w:iCs/>
        </w:rPr>
        <w:t>family</w:t>
      </w:r>
      <w:proofErr w:type="gramEnd"/>
      <w:r w:rsidRPr="007A6491">
        <w:rPr>
          <w:i/>
          <w:iCs/>
        </w:rPr>
        <w:t xml:space="preserve"> and community interventions.</w:t>
      </w:r>
      <w:r>
        <w:t xml:space="preserve"> Available at: </w:t>
      </w:r>
      <w:hyperlink r:id="rId19" w:history="1">
        <w:r w:rsidRPr="002514AA">
          <w:rPr>
            <w:rStyle w:val="Hyperlink"/>
          </w:rPr>
          <w:t>https://www.jrf.org.uk/sites/default/files/jrf/migrated/files /wales-education-poverty-summary.pdf</w:t>
        </w:r>
      </w:hyperlink>
      <w:r>
        <w:t xml:space="preserve"> (Accessed on 2</w:t>
      </w:r>
      <w:r w:rsidRPr="007A6491">
        <w:rPr>
          <w:vertAlign w:val="superscript"/>
        </w:rPr>
        <w:t>nd</w:t>
      </w:r>
      <w:r>
        <w:t xml:space="preserve"> May 2021). </w:t>
      </w:r>
    </w:p>
    <w:p w14:paraId="2950C9B4" w14:textId="77777777" w:rsidR="006425C6" w:rsidRDefault="006425C6" w:rsidP="007F4A90">
      <w:pPr>
        <w:pStyle w:val="AssignBody"/>
      </w:pPr>
      <w:r>
        <w:t xml:space="preserve">McNamara, C (2003) </w:t>
      </w:r>
      <w:r w:rsidRPr="00A71BE3">
        <w:rPr>
          <w:i/>
          <w:iCs/>
        </w:rPr>
        <w:t xml:space="preserve">Field to guide to </w:t>
      </w:r>
      <w:proofErr w:type="spellStart"/>
      <w:r w:rsidRPr="00A71BE3">
        <w:rPr>
          <w:i/>
          <w:iCs/>
        </w:rPr>
        <w:t>nonprofit</w:t>
      </w:r>
      <w:proofErr w:type="spellEnd"/>
      <w:r w:rsidRPr="00A71BE3">
        <w:rPr>
          <w:i/>
          <w:iCs/>
        </w:rPr>
        <w:t xml:space="preserve"> strategic planning and facilitation.</w:t>
      </w:r>
      <w:r>
        <w:t xml:space="preserve"> Minneapolis: Authenticity Consulting. </w:t>
      </w:r>
    </w:p>
    <w:p w14:paraId="1B56B9A9" w14:textId="77777777" w:rsidR="006425C6" w:rsidRDefault="006425C6" w:rsidP="007F4A90">
      <w:pPr>
        <w:pStyle w:val="AssignBody"/>
      </w:pPr>
      <w:r>
        <w:t xml:space="preserve">Rodriguez, C., Sanchez, F and Armenta, A. (2009) ‘Do interventions at School Level Improve Educational Outcomes? Evidence from a Rural Program in Columbia’, </w:t>
      </w:r>
      <w:r w:rsidRPr="00D55AF0">
        <w:rPr>
          <w:i/>
          <w:iCs/>
        </w:rPr>
        <w:t>World Development</w:t>
      </w:r>
      <w:r>
        <w:t xml:space="preserve">, 38(3), pp. 415-428. Available at: </w:t>
      </w:r>
      <w:hyperlink r:id="rId20" w:history="1">
        <w:r>
          <w:rPr>
            <w:rStyle w:val="Hyperlink"/>
          </w:rPr>
          <w:t>Do Interventions at School Level Improve Educational Outcomes? Evidence from a Rural Program in Colombia | Elsevier Enhanced Reader</w:t>
        </w:r>
      </w:hyperlink>
      <w:r>
        <w:t xml:space="preserve"> (Accessed on 2</w:t>
      </w:r>
      <w:r w:rsidRPr="00D55AF0">
        <w:rPr>
          <w:vertAlign w:val="superscript"/>
        </w:rPr>
        <w:t>nd</w:t>
      </w:r>
      <w:r>
        <w:t xml:space="preserve"> May 2021).</w:t>
      </w:r>
    </w:p>
    <w:p w14:paraId="691D55DE" w14:textId="77777777" w:rsidR="006425C6" w:rsidRDefault="006425C6" w:rsidP="007F4A90">
      <w:pPr>
        <w:pStyle w:val="AssignBody"/>
      </w:pPr>
      <w:proofErr w:type="spellStart"/>
      <w:r>
        <w:t>Sanetti</w:t>
      </w:r>
      <w:proofErr w:type="spellEnd"/>
      <w:r>
        <w:t xml:space="preserve">, L and Collier-Meek, M. (2019) </w:t>
      </w:r>
      <w:r w:rsidRPr="000D6B83">
        <w:rPr>
          <w:i/>
          <w:iCs/>
        </w:rPr>
        <w:t>Supporting Successful Interventions in Schools Tools to Plan, Evaluate and Sustain Effective Implementation.</w:t>
      </w:r>
      <w:r>
        <w:t xml:space="preserve"> Available at: </w:t>
      </w:r>
      <w:hyperlink r:id="rId21" w:history="1">
        <w:r w:rsidRPr="002514AA">
          <w:rPr>
            <w:rStyle w:val="Hyperlink"/>
          </w:rPr>
          <w:t>https://www.google.co.uk/books/edition/Supporting_Successful_Interventions_in_S/TRqEDwAAQBAJ?hl=en&amp;gbpv=1&amp;dq=interventions+in+primary+schools&amp;printsec=frontcover</w:t>
        </w:r>
      </w:hyperlink>
      <w:r>
        <w:t xml:space="preserve"> (Accessed on 2</w:t>
      </w:r>
      <w:r w:rsidRPr="000D6B83">
        <w:rPr>
          <w:vertAlign w:val="superscript"/>
        </w:rPr>
        <w:t>nd</w:t>
      </w:r>
      <w:r>
        <w:t xml:space="preserve"> May 2021). </w:t>
      </w:r>
    </w:p>
    <w:p w14:paraId="25741ECF" w14:textId="77777777" w:rsidR="006425C6" w:rsidRDefault="006425C6" w:rsidP="007F4A90">
      <w:pPr>
        <w:pStyle w:val="AssignBody"/>
      </w:pPr>
      <w:proofErr w:type="spellStart"/>
      <w:r>
        <w:t>Schildkamp</w:t>
      </w:r>
      <w:proofErr w:type="spellEnd"/>
      <w:r>
        <w:t xml:space="preserve"> K and Kuiper, W (2010) ‘Data informed Curriculum reform: which data, what purposes, and promoting and hindering factors,’ </w:t>
      </w:r>
      <w:r w:rsidRPr="00C90F04">
        <w:rPr>
          <w:i/>
          <w:iCs/>
        </w:rPr>
        <w:t>Teaching and teacher education</w:t>
      </w:r>
      <w:r>
        <w:rPr>
          <w:i/>
          <w:iCs/>
        </w:rPr>
        <w:t>,</w:t>
      </w:r>
      <w:r>
        <w:t xml:space="preserve"> (26)3, pp.428-496. Available at: </w:t>
      </w:r>
      <w:hyperlink r:id="rId22" w:history="1">
        <w:r w:rsidRPr="002B7426">
          <w:rPr>
            <w:rStyle w:val="Hyperlink"/>
          </w:rPr>
          <w:t>https://www.sciencedirect.com/science/article/pii/S0742051X09001322</w:t>
        </w:r>
      </w:hyperlink>
      <w:r>
        <w:t xml:space="preserve"> (Accessed on 4th May 2021).</w:t>
      </w:r>
    </w:p>
    <w:p w14:paraId="72CEBA05" w14:textId="77777777" w:rsidR="006425C6" w:rsidRDefault="006425C6" w:rsidP="007F4A90">
      <w:pPr>
        <w:pStyle w:val="AssignBody"/>
      </w:pPr>
      <w:r>
        <w:t xml:space="preserve">School X (2020) </w:t>
      </w:r>
      <w:r w:rsidRPr="00283A08">
        <w:rPr>
          <w:i/>
          <w:iCs/>
        </w:rPr>
        <w:t>School Development Plan</w:t>
      </w:r>
      <w:r>
        <w:t xml:space="preserve">. South Wales: School X. </w:t>
      </w:r>
    </w:p>
    <w:p w14:paraId="7FC35550" w14:textId="77777777" w:rsidR="006425C6" w:rsidRDefault="006425C6" w:rsidP="007F4A90">
      <w:pPr>
        <w:pStyle w:val="AssignBody"/>
      </w:pPr>
      <w:proofErr w:type="spellStart"/>
      <w:r>
        <w:t>Skildkamp</w:t>
      </w:r>
      <w:proofErr w:type="spellEnd"/>
      <w:r>
        <w:t xml:space="preserve">, D (2018) ‘Data-based decision-making for school improvement: Research insights and gaps,’ </w:t>
      </w:r>
      <w:r w:rsidRPr="00DC7458">
        <w:rPr>
          <w:i/>
          <w:iCs/>
        </w:rPr>
        <w:t>Educational Research</w:t>
      </w:r>
      <w:r>
        <w:rPr>
          <w:i/>
          <w:iCs/>
        </w:rPr>
        <w:t xml:space="preserve">, </w:t>
      </w:r>
      <w:r w:rsidRPr="00DC7458">
        <w:t>61(3), pp.</w:t>
      </w:r>
      <w:r>
        <w:t xml:space="preserve"> </w:t>
      </w:r>
      <w:r w:rsidRPr="00DC7458">
        <w:t>257-273</w:t>
      </w:r>
      <w:r>
        <w:t xml:space="preserve">. Available at: </w:t>
      </w:r>
      <w:hyperlink r:id="rId23" w:history="1">
        <w:r w:rsidRPr="002514AA">
          <w:rPr>
            <w:rStyle w:val="Hyperlink"/>
          </w:rPr>
          <w:t>https://www.tandfonline.com/doi/full/10.1080/00131881.2019.1625716</w:t>
        </w:r>
      </w:hyperlink>
      <w:r>
        <w:t xml:space="preserve"> </w:t>
      </w:r>
      <w:hyperlink r:id="rId24" w:history="1">
        <w:r>
          <w:rPr>
            <w:rStyle w:val="Hyperlink"/>
          </w:rPr>
          <w:t xml:space="preserve"> (tandfonline.com)</w:t>
        </w:r>
      </w:hyperlink>
      <w:r>
        <w:t xml:space="preserve"> (Accessed on 2</w:t>
      </w:r>
      <w:r w:rsidRPr="00DC7458">
        <w:rPr>
          <w:vertAlign w:val="superscript"/>
        </w:rPr>
        <w:t>nd</w:t>
      </w:r>
      <w:r>
        <w:t xml:space="preserve"> May 2021).  </w:t>
      </w:r>
    </w:p>
    <w:p w14:paraId="03ACD5E0" w14:textId="77777777" w:rsidR="006425C6" w:rsidRDefault="006425C6" w:rsidP="007F4A90">
      <w:pPr>
        <w:pStyle w:val="AssignBody"/>
      </w:pPr>
      <w:r>
        <w:t xml:space="preserve">Smith, E (2018) </w:t>
      </w:r>
      <w:r w:rsidRPr="00095E66">
        <w:rPr>
          <w:i/>
          <w:iCs/>
        </w:rPr>
        <w:t>Key issues in education and social justice</w:t>
      </w:r>
      <w:r>
        <w:t>, 2</w:t>
      </w:r>
      <w:r w:rsidRPr="00095E66">
        <w:rPr>
          <w:vertAlign w:val="superscript"/>
        </w:rPr>
        <w:t>nd</w:t>
      </w:r>
      <w:r>
        <w:t xml:space="preserve"> </w:t>
      </w:r>
      <w:proofErr w:type="spellStart"/>
      <w:r>
        <w:t>Edn</w:t>
      </w:r>
      <w:proofErr w:type="spellEnd"/>
      <w:r>
        <w:t xml:space="preserve">. London: SAGE. </w:t>
      </w:r>
    </w:p>
    <w:p w14:paraId="1895B6F0" w14:textId="77777777" w:rsidR="006425C6" w:rsidRDefault="006425C6" w:rsidP="007F4A90">
      <w:pPr>
        <w:pStyle w:val="AssignBody"/>
      </w:pPr>
      <w:proofErr w:type="spellStart"/>
      <w:r>
        <w:t>Unicef</w:t>
      </w:r>
      <w:proofErr w:type="spellEnd"/>
      <w:r>
        <w:t xml:space="preserve"> (2019) </w:t>
      </w:r>
      <w:r w:rsidRPr="00BA113B">
        <w:rPr>
          <w:i/>
          <w:iCs/>
        </w:rPr>
        <w:t>A summary of the Un Convention on the Rights of the Child</w:t>
      </w:r>
      <w:r>
        <w:t xml:space="preserve">. Available at: </w:t>
      </w:r>
      <w:hyperlink r:id="rId25" w:history="1">
        <w:r w:rsidRPr="002B7426">
          <w:rPr>
            <w:rStyle w:val="Hyperlink"/>
          </w:rPr>
          <w:t>https://downloads.unicef.org.uk/wp-content/uploads/2019/10/UNCRC_summary-1_1.pdf?_adal_sd=www.unicef.org.uk.1620052662435&amp;_adal_ca=so%3DLive%26me%3Dorganic%26ca%3D(not%2520set)%26co%3D(not%2520set)%26ke%3D(not%2520set).1620052662435&amp;_adal_cw=1620052658232.1620052662435&amp;_adal_id=6ee4e31a-cc60-440e-ab3b-c9cd6b6c8f51.1609242595.3.1620052658.1609242595.4077c85f-4285-40e0-8131-aa2b4f0ba16b.1620052662435&amp;_ga=2.126107460.897117957.1620052657-794411970.1609242594</w:t>
        </w:r>
      </w:hyperlink>
      <w:r>
        <w:t xml:space="preserve"> (Accessed on 3</w:t>
      </w:r>
      <w:r w:rsidRPr="007B563B">
        <w:rPr>
          <w:vertAlign w:val="superscript"/>
        </w:rPr>
        <w:t>rd</w:t>
      </w:r>
      <w:r>
        <w:t xml:space="preserve"> May 2021). </w:t>
      </w:r>
    </w:p>
    <w:p w14:paraId="4297D062" w14:textId="77777777" w:rsidR="006425C6" w:rsidRDefault="006425C6" w:rsidP="007F4A90">
      <w:pPr>
        <w:pStyle w:val="AssignBody"/>
      </w:pPr>
      <w:r>
        <w:t xml:space="preserve">Welsh Assembly Government (2009) </w:t>
      </w:r>
      <w:r w:rsidRPr="000D604D">
        <w:rPr>
          <w:i/>
          <w:iCs/>
        </w:rPr>
        <w:t>Working better together partnership working to improve the educational attainment of the poorest children in Wales.</w:t>
      </w:r>
      <w:r>
        <w:t xml:space="preserve"> Available at: </w:t>
      </w:r>
      <w:hyperlink r:id="rId26" w:anchor=":~:text=The%20Educational%20Attainment%20Gap%20in%20Wales%20There%20is,in%20poverty%20is%20a%20key%20link%20in%20the" w:history="1">
        <w:r w:rsidRPr="002B7426">
          <w:rPr>
            <w:rStyle w:val="Hyperlink"/>
          </w:rPr>
          <w:t>https://gov.wales/sites/default/files/statistics-and-research/2019-07/100311-partnership-working-improve-educational-attainment-poorest-children-en.pdf#:~:text=The%20Educational%20Attainment%20Gap%20in%20Wales%20There%20is,in%20poverty%20is%20a%20key%20link%20in%20the</w:t>
        </w:r>
      </w:hyperlink>
      <w:r>
        <w:t xml:space="preserve"> (Accessed on 4</w:t>
      </w:r>
      <w:r w:rsidRPr="000D604D">
        <w:rPr>
          <w:vertAlign w:val="superscript"/>
        </w:rPr>
        <w:t>th</w:t>
      </w:r>
      <w:r>
        <w:t xml:space="preserve"> May 2021). </w:t>
      </w:r>
    </w:p>
    <w:p w14:paraId="5522061C" w14:textId="77777777" w:rsidR="006425C6" w:rsidRDefault="006425C6" w:rsidP="007F4A90">
      <w:pPr>
        <w:pStyle w:val="AssignBody"/>
      </w:pPr>
      <w:r>
        <w:t xml:space="preserve">Welsh Government (2013) </w:t>
      </w:r>
      <w:r w:rsidRPr="00187C5F">
        <w:rPr>
          <w:i/>
          <w:iCs/>
        </w:rPr>
        <w:t>Pupil Deprivation Grant: Short guidance for practitioners.</w:t>
      </w:r>
      <w:r>
        <w:t xml:space="preserve"> Available at: </w:t>
      </w:r>
      <w:hyperlink r:id="rId27" w:history="1">
        <w:r w:rsidRPr="002514AA">
          <w:rPr>
            <w:rStyle w:val="Hyperlink"/>
          </w:rPr>
          <w:t>https://dera.ioe.ac.uk/19051/1/131216-pdg-short-guidance-for-practitioners-en.pdf</w:t>
        </w:r>
      </w:hyperlink>
      <w:r>
        <w:t xml:space="preserve"> (Accessed on 2</w:t>
      </w:r>
      <w:r w:rsidRPr="00187C5F">
        <w:rPr>
          <w:vertAlign w:val="superscript"/>
        </w:rPr>
        <w:t>nd</w:t>
      </w:r>
      <w:r>
        <w:t xml:space="preserve"> May 2021). </w:t>
      </w:r>
    </w:p>
    <w:p w14:paraId="15513717" w14:textId="77777777" w:rsidR="006425C6" w:rsidRDefault="006425C6" w:rsidP="007F4A90">
      <w:pPr>
        <w:pStyle w:val="AssignBody"/>
      </w:pPr>
      <w:r>
        <w:t xml:space="preserve">Welsh Government (2014a) </w:t>
      </w:r>
      <w:r w:rsidRPr="007F4A90">
        <w:rPr>
          <w:i/>
          <w:iCs/>
        </w:rPr>
        <w:t>School development plans</w:t>
      </w:r>
      <w:r>
        <w:rPr>
          <w:i/>
          <w:iCs/>
        </w:rPr>
        <w:t xml:space="preserve">. </w:t>
      </w:r>
      <w:r w:rsidRPr="007F4A90">
        <w:t>Available at:</w:t>
      </w:r>
      <w:r w:rsidRPr="00636D52">
        <w:t xml:space="preserve"> </w:t>
      </w:r>
      <w:hyperlink r:id="rId28" w:history="1">
        <w:r w:rsidRPr="002514AA">
          <w:rPr>
            <w:rStyle w:val="Hyperlink"/>
          </w:rPr>
          <w:t>https://gov.wales/sites/default/files/publications/2018-03/school-development-plans.pdf</w:t>
        </w:r>
      </w:hyperlink>
      <w:r>
        <w:t xml:space="preserve"> </w:t>
      </w:r>
      <w:r>
        <w:rPr>
          <w:i/>
          <w:iCs/>
        </w:rPr>
        <w:t xml:space="preserve"> </w:t>
      </w:r>
      <w:r>
        <w:t>(Accessed on 2</w:t>
      </w:r>
      <w:r w:rsidRPr="007F4A90">
        <w:rPr>
          <w:vertAlign w:val="superscript"/>
        </w:rPr>
        <w:t>nd</w:t>
      </w:r>
      <w:r>
        <w:t xml:space="preserve"> May 2021). </w:t>
      </w:r>
    </w:p>
    <w:p w14:paraId="67BB3BCE" w14:textId="77777777" w:rsidR="006425C6" w:rsidRDefault="006425C6" w:rsidP="007F4A90">
      <w:pPr>
        <w:pStyle w:val="AssignBody"/>
      </w:pPr>
      <w:r>
        <w:t xml:space="preserve">Welsh Government (2014b) </w:t>
      </w:r>
      <w:r w:rsidRPr="000071C6">
        <w:rPr>
          <w:i/>
          <w:iCs/>
        </w:rPr>
        <w:t xml:space="preserve">Rewriting the future Raising ambition and attainment in Welsh Schools. </w:t>
      </w:r>
      <w:r>
        <w:t xml:space="preserve">Available at: </w:t>
      </w:r>
      <w:hyperlink r:id="rId29" w:history="1">
        <w:r w:rsidRPr="002514AA">
          <w:rPr>
            <w:rStyle w:val="Hyperlink"/>
          </w:rPr>
          <w:t>https://gov.wales/sites/default/files/publications/2018-03/rewriting-the-future-raising-ambition-and-attainment-in-welsh-schools.pdf</w:t>
        </w:r>
      </w:hyperlink>
      <w:r>
        <w:t xml:space="preserve"> (Accessed on 2nd May 2021). </w:t>
      </w:r>
    </w:p>
    <w:p w14:paraId="14F22E7F" w14:textId="77777777" w:rsidR="006425C6" w:rsidRDefault="006425C6" w:rsidP="007F4A90">
      <w:pPr>
        <w:pStyle w:val="AssignBody"/>
      </w:pPr>
      <w:r>
        <w:t xml:space="preserve">Welsh Government (2015) Interventions that really work: third and private sector resources for schools tackling deprivation Guidance for practitioners. Available at: </w:t>
      </w:r>
      <w:hyperlink r:id="rId30" w:history="1">
        <w:r w:rsidRPr="002514AA">
          <w:rPr>
            <w:rStyle w:val="Hyperlink"/>
          </w:rPr>
          <w:t>https://gov.wales/sites/default/files/publications/2018-11/interventions-that-really-work-third-and-private-sector-resources-for-schools-tackling-deprivation.pdf</w:t>
        </w:r>
      </w:hyperlink>
      <w:r>
        <w:t xml:space="preserve">  (Accessed on 2</w:t>
      </w:r>
      <w:r w:rsidRPr="00636D52">
        <w:rPr>
          <w:vertAlign w:val="superscript"/>
        </w:rPr>
        <w:t>nd</w:t>
      </w:r>
      <w:r>
        <w:t xml:space="preserve"> May 2021). </w:t>
      </w:r>
    </w:p>
    <w:p w14:paraId="29EE7DC1" w14:textId="77777777" w:rsidR="006425C6" w:rsidRDefault="006425C6" w:rsidP="007F4A90">
      <w:pPr>
        <w:pStyle w:val="AssignBody"/>
      </w:pPr>
      <w:r>
        <w:t xml:space="preserve">Welsh Government (2015) </w:t>
      </w:r>
      <w:r w:rsidRPr="00815E97">
        <w:rPr>
          <w:i/>
          <w:iCs/>
        </w:rPr>
        <w:t>Pupil Deprivation Grant Essential Guidance.</w:t>
      </w:r>
      <w:r>
        <w:t xml:space="preserve"> Available at: </w:t>
      </w:r>
      <w:hyperlink r:id="rId31" w:history="1">
        <w:r w:rsidRPr="002514AA">
          <w:rPr>
            <w:rStyle w:val="Hyperlink"/>
          </w:rPr>
          <w:t>https://gov.wales/sites/default/files/publications/2018-03/pupil-deprivation-grant-essential-guidance.pdf</w:t>
        </w:r>
      </w:hyperlink>
      <w:r>
        <w:t xml:space="preserve"> (Accessed on 2nd May 2021). </w:t>
      </w:r>
    </w:p>
    <w:p w14:paraId="34B28517" w14:textId="3FA8866B" w:rsidR="00710B3B" w:rsidRDefault="00710B3B" w:rsidP="007F4A90">
      <w:pPr>
        <w:pStyle w:val="AssignBody"/>
      </w:pPr>
    </w:p>
    <w:p w14:paraId="3F398027" w14:textId="1BF6245F" w:rsidR="00710B3B" w:rsidRDefault="00710B3B" w:rsidP="007F4A90">
      <w:pPr>
        <w:pStyle w:val="AssignBody"/>
      </w:pPr>
    </w:p>
    <w:p w14:paraId="4CDE1FEF" w14:textId="007C0259" w:rsidR="00710B3B" w:rsidRDefault="00710B3B" w:rsidP="007F4A90">
      <w:pPr>
        <w:pStyle w:val="AssignBody"/>
      </w:pPr>
    </w:p>
    <w:p w14:paraId="3072C0BD" w14:textId="3D58D32D" w:rsidR="00710B3B" w:rsidRDefault="00710B3B" w:rsidP="007F4A90">
      <w:pPr>
        <w:pStyle w:val="AssignBody"/>
      </w:pPr>
    </w:p>
    <w:p w14:paraId="13AA3363" w14:textId="03822A72" w:rsidR="00710B3B" w:rsidRDefault="00710B3B" w:rsidP="007F4A90">
      <w:pPr>
        <w:pStyle w:val="AssignBody"/>
      </w:pPr>
    </w:p>
    <w:p w14:paraId="33A303D9" w14:textId="0FD76AA9" w:rsidR="00710B3B" w:rsidRDefault="00710B3B" w:rsidP="007F4A90">
      <w:pPr>
        <w:pStyle w:val="AssignBody"/>
      </w:pPr>
    </w:p>
    <w:p w14:paraId="56238C2B" w14:textId="2CC51EFF" w:rsidR="00710B3B" w:rsidRDefault="00710B3B" w:rsidP="007F4A90">
      <w:pPr>
        <w:pStyle w:val="AssignBody"/>
      </w:pPr>
    </w:p>
    <w:p w14:paraId="2142DA28" w14:textId="1CB7E8E1" w:rsidR="00710B3B" w:rsidRDefault="00710B3B" w:rsidP="007F4A90">
      <w:pPr>
        <w:pStyle w:val="AssignBody"/>
      </w:pPr>
    </w:p>
    <w:p w14:paraId="566DC9FE" w14:textId="4CEAEF56" w:rsidR="00710B3B" w:rsidRDefault="00710B3B" w:rsidP="007F4A90">
      <w:pPr>
        <w:pStyle w:val="AssignBody"/>
      </w:pPr>
    </w:p>
    <w:p w14:paraId="6BEC9CD1" w14:textId="6F48F150" w:rsidR="00710B3B" w:rsidRDefault="00710B3B" w:rsidP="007F4A90">
      <w:pPr>
        <w:pStyle w:val="AssignBody"/>
      </w:pPr>
    </w:p>
    <w:p w14:paraId="5C5E7FC6" w14:textId="3058B68F" w:rsidR="00710B3B" w:rsidRDefault="00710B3B" w:rsidP="007F4A90">
      <w:pPr>
        <w:pStyle w:val="AssignBody"/>
      </w:pPr>
    </w:p>
    <w:p w14:paraId="56604771" w14:textId="46A19C6E" w:rsidR="00710B3B" w:rsidRDefault="00710B3B" w:rsidP="007F4A90">
      <w:pPr>
        <w:pStyle w:val="AssignBody"/>
      </w:pPr>
    </w:p>
    <w:p w14:paraId="40FB14C2" w14:textId="7B58266C" w:rsidR="00710B3B" w:rsidRDefault="00710B3B" w:rsidP="007F4A90">
      <w:pPr>
        <w:pStyle w:val="AssignBody"/>
      </w:pPr>
    </w:p>
    <w:p w14:paraId="7FC6F62A" w14:textId="0EDEB00F" w:rsidR="00710B3B" w:rsidRDefault="00710B3B" w:rsidP="007F4A90">
      <w:pPr>
        <w:pStyle w:val="AssignBody"/>
      </w:pPr>
    </w:p>
    <w:p w14:paraId="1014DA3D" w14:textId="0B04FEC6" w:rsidR="00710B3B" w:rsidRDefault="00710B3B" w:rsidP="007F4A90">
      <w:pPr>
        <w:pStyle w:val="AssignBody"/>
      </w:pPr>
    </w:p>
    <w:p w14:paraId="59AEB6A3" w14:textId="1EA17AB6" w:rsidR="00710B3B" w:rsidRDefault="00710B3B" w:rsidP="007F4A90">
      <w:pPr>
        <w:pStyle w:val="AssignBody"/>
      </w:pPr>
    </w:p>
    <w:p w14:paraId="33ED5662" w14:textId="3317C545" w:rsidR="00710B3B" w:rsidRDefault="00710B3B" w:rsidP="007F4A90">
      <w:pPr>
        <w:pStyle w:val="AssignBody"/>
      </w:pPr>
    </w:p>
    <w:p w14:paraId="31F7AF79" w14:textId="061392C5" w:rsidR="00710B3B" w:rsidRDefault="00710B3B" w:rsidP="007F4A90">
      <w:pPr>
        <w:pStyle w:val="AssignBody"/>
      </w:pPr>
    </w:p>
    <w:p w14:paraId="37F252EE" w14:textId="66643340" w:rsidR="00710B3B" w:rsidRDefault="00710B3B" w:rsidP="007F4A90">
      <w:pPr>
        <w:pStyle w:val="AssignBody"/>
      </w:pPr>
    </w:p>
    <w:p w14:paraId="2D0F0055" w14:textId="338C8DCD" w:rsidR="00710B3B" w:rsidRDefault="00710B3B" w:rsidP="007F4A90">
      <w:pPr>
        <w:pStyle w:val="AssignBody"/>
      </w:pPr>
    </w:p>
    <w:p w14:paraId="56B9837B" w14:textId="582EABE0" w:rsidR="00710B3B" w:rsidRDefault="00935A57" w:rsidP="00710B3B">
      <w:pPr>
        <w:pStyle w:val="AssignSubHeader"/>
      </w:pPr>
      <w:r>
        <w:rPr>
          <w:noProof/>
        </w:rPr>
        <w:drawing>
          <wp:anchor distT="0" distB="0" distL="114300" distR="114300" simplePos="0" relativeHeight="251661312" behindDoc="1" locked="0" layoutInCell="1" allowOverlap="1" wp14:anchorId="6D9911DB" wp14:editId="3828EC19">
            <wp:simplePos x="0" y="0"/>
            <wp:positionH relativeFrom="page">
              <wp:align>left</wp:align>
            </wp:positionH>
            <wp:positionV relativeFrom="paragraph">
              <wp:posOffset>4373135</wp:posOffset>
            </wp:positionV>
            <wp:extent cx="7617093" cy="3017806"/>
            <wp:effectExtent l="0" t="0" r="3175" b="0"/>
            <wp:wrapTight wrapText="bothSides">
              <wp:wrapPolygon edited="0">
                <wp:start x="0" y="0"/>
                <wp:lineTo x="0" y="21409"/>
                <wp:lineTo x="21555" y="21409"/>
                <wp:lineTo x="21555" y="0"/>
                <wp:lineTo x="0" y="0"/>
              </wp:wrapPolygon>
            </wp:wrapTight>
            <wp:docPr id="3" name="Picture 3" descr="Shape, rectang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hape, rectangle&#10;&#10;Description automatically generated"/>
                    <pic:cNvPicPr/>
                  </pic:nvPicPr>
                  <pic:blipFill>
                    <a:blip r:embed="rId32">
                      <a:extLst>
                        <a:ext uri="{28A0092B-C50C-407E-A947-70E740481C1C}">
                          <a14:useLocalDpi xmlns:a14="http://schemas.microsoft.com/office/drawing/2010/main" val="0"/>
                        </a:ext>
                      </a:extLst>
                    </a:blip>
                    <a:stretch>
                      <a:fillRect/>
                    </a:stretch>
                  </pic:blipFill>
                  <pic:spPr>
                    <a:xfrm>
                      <a:off x="0" y="0"/>
                      <a:ext cx="7617093" cy="3017806"/>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64384" behindDoc="0" locked="0" layoutInCell="1" allowOverlap="1" wp14:anchorId="01E92E36" wp14:editId="613C77CC">
                <wp:simplePos x="0" y="0"/>
                <wp:positionH relativeFrom="column">
                  <wp:posOffset>1761992</wp:posOffset>
                </wp:positionH>
                <wp:positionV relativeFrom="paragraph">
                  <wp:posOffset>1970966</wp:posOffset>
                </wp:positionV>
                <wp:extent cx="3562184" cy="103229"/>
                <wp:effectExtent l="0" t="0" r="19685" b="11430"/>
                <wp:wrapNone/>
                <wp:docPr id="6" name="Rectangle 6"/>
                <wp:cNvGraphicFramePr/>
                <a:graphic xmlns:a="http://schemas.openxmlformats.org/drawingml/2006/main">
                  <a:graphicData uri="http://schemas.microsoft.com/office/word/2010/wordprocessingShape">
                    <wps:wsp>
                      <wps:cNvSpPr/>
                      <wps:spPr>
                        <a:xfrm>
                          <a:off x="0" y="0"/>
                          <a:ext cx="3562184" cy="103229"/>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33E44DB" id="Rectangle 6" o:spid="_x0000_s1026" style="position:absolute;margin-left:138.75pt;margin-top:155.2pt;width:280.5pt;height:8.15pt;z-index:251664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m4+6cgIAAC0FAAAOAAAAZHJzL2Uyb0RvYy54bWysVE1PGzEQvVfqf7B8b/aDkELEBkVBVJUQ&#10;REDF2Xjt7Kr+6tjJJv31HXs3C6X0UjUHx/bMvJl5+8YXl3utyE6Ab62paDHJKRGG27o1m4p+e7z+&#10;dEaJD8zUTFkjKnoQnl4uPn646NxclLaxqhZAEMT4eecq2oTg5lnmeSM08xPrhEGjtKBZwCNsshpY&#10;h+haZWWez7LOQu3AcuE93l71RrpI+FIKHu6k9CIQVVGsLaQV0voc12xxweYbYK5p+VAG+4cqNGsN&#10;Jh2hrlhgZAvtH1C65WC9lWHCrc6slC0XqQfspsjfdPPQMCdSL0iOdyNN/v/B8tvdGkhbV3RGiWEa&#10;P9E9ksbMRgkyi/R0zs/R68GtYTh53MZe9xJ0/McuyD5RehgpFftAOF6enM7K4mxKCUdbkZ+U5XkE&#10;zV6iHfjwRVhN4qaigNkTk2x340PvenTBuFhNnz/twkGJWIIy90JiG5ixTNFJQGKlgOwYfvr6e9Ff&#10;N6wW/dVpjr+hltE7VZbAIqpslRpxB4AozN9x+xoH3xgmku7GwPxvBfWBo3fKaE0YA3VrLLwXrEIx&#10;FC57/yMxPR2RmWdbH/DDgu0V7x2/bpHfG+bDmgFKHIcBxzbc4SKV7Spqhx0ljYWf791Hf1QeWinp&#10;cGQq6n9sGQhK1FeDmjwvptM4Y+kwPf1c4gFeW55fW8xWryx+mgIfCMfTNvoHddxKsPoJp3sZs6KJ&#10;GY65K8oDHA+r0I8yvg9cLJfJDefKsXBjHhyP4JHVqJ/H/RMDN4gsoDxv7XG82PyN1nrfGGnschus&#10;bJMQX3gd+MaZTIIZ3o849K/PyevllVv8AgAA//8DAFBLAwQUAAYACAAAACEAM8kUseEAAAALAQAA&#10;DwAAAGRycy9kb3ducmV2LnhtbEyPwU6EMBCG7ya+QzMmXoxbltWFIGWzbjRc8CDuAxQ6ApG2pO2y&#10;6NM7ntbj/PPln2/y3aJHNqPzgzUC1qsIGJrWqsF0Ao4fr/cpMB+kUXK0BgV8o4ddcX2Vy0zZs3nH&#10;uQ4doxLjMymgD2HKOPdtj1r6lZ3Q0O7TOi0Dja7jyskzleuRx1G05VoOhi70csJDj+1XfdICfubm&#10;WJb7St691YfKlf75peoWIW5vlv0TsIBLuMDwp0/qUJBTY09GeTYKiJPkkVABm3X0AIyIdJNS0lAS&#10;bxPgRc7//1D8AgAA//8DAFBLAQItABQABgAIAAAAIQC2gziS/gAAAOEBAAATAAAAAAAAAAAAAAAA&#10;AAAAAABbQ29udGVudF9UeXBlc10ueG1sUEsBAi0AFAAGAAgAAAAhADj9If/WAAAAlAEAAAsAAAAA&#10;AAAAAAAAAAAALwEAAF9yZWxzLy5yZWxzUEsBAi0AFAAGAAgAAAAhAIubj7pyAgAALQUAAA4AAAAA&#10;AAAAAAAAAAAALgIAAGRycy9lMm9Eb2MueG1sUEsBAi0AFAAGAAgAAAAhADPJFLHhAAAACwEAAA8A&#10;AAAAAAAAAAAAAAAAzAQAAGRycy9kb3ducmV2LnhtbFBLBQYAAAAABAAEAPMAAADaBQAAAAA=&#10;" fillcolor="black [3200]" strokecolor="black [1600]" strokeweight="1pt"/>
            </w:pict>
          </mc:Fallback>
        </mc:AlternateContent>
      </w:r>
      <w:r>
        <w:rPr>
          <w:noProof/>
        </w:rPr>
        <mc:AlternateContent>
          <mc:Choice Requires="wps">
            <w:drawing>
              <wp:anchor distT="0" distB="0" distL="114300" distR="114300" simplePos="0" relativeHeight="251666432" behindDoc="0" locked="0" layoutInCell="1" allowOverlap="1" wp14:anchorId="600E7401" wp14:editId="051DC9C9">
                <wp:simplePos x="0" y="0"/>
                <wp:positionH relativeFrom="column">
                  <wp:posOffset>16318</wp:posOffset>
                </wp:positionH>
                <wp:positionV relativeFrom="paragraph">
                  <wp:posOffset>1774441</wp:posOffset>
                </wp:positionV>
                <wp:extent cx="1796995" cy="246491"/>
                <wp:effectExtent l="0" t="0" r="13335" b="20320"/>
                <wp:wrapNone/>
                <wp:docPr id="7" name="Rectangle 7"/>
                <wp:cNvGraphicFramePr/>
                <a:graphic xmlns:a="http://schemas.openxmlformats.org/drawingml/2006/main">
                  <a:graphicData uri="http://schemas.microsoft.com/office/word/2010/wordprocessingShape">
                    <wps:wsp>
                      <wps:cNvSpPr/>
                      <wps:spPr>
                        <a:xfrm>
                          <a:off x="0" y="0"/>
                          <a:ext cx="1796995" cy="246491"/>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911145D" id="Rectangle 7" o:spid="_x0000_s1026" style="position:absolute;margin-left:1.3pt;margin-top:139.7pt;width:141.5pt;height:19.4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u0jicgIAAC0FAAAOAAAAZHJzL2Uyb0RvYy54bWysVMFu2zAMvQ/YPwi6r46DtFmCOEWQosOA&#10;oi2aDj2rshQbk0WNUuJkXz9Kdtyu6y7DclAkkXwknx+1uDw0hu0V+hpswfOzEWfKSihruy34t8fr&#10;T58580HYUhiwquBH5fnl8uOHRevmagwVmFIhIxDr560reBWCm2eZl5VqhD8DpywZNWAjAh1xm5Uo&#10;WkJvTDYejS6yFrB0CFJ5T7dXnZEvE77WSoY7rb0KzBScagtpxbQ+xzVbLsR8i8JVtezLEP9QRSNq&#10;S0kHqCsRBNth/QdUU0sEDzqcSWgy0LqWKvVA3eSjN91sKuFU6oXI8W6gyf8/WHm7v0dWlwWfcmZF&#10;Q5/ogUgTdmsUm0Z6Wufn5LVx99ifPG1jrweNTfynLtghUXocKFWHwCRd5tPZxWx2zpkk23hyMZnl&#10;ETR7iXbowxcFDYubgiNlT0yK/Y0PnevJheJiNV3+tAtHo2IJxj4oTW1QxnGKTgJSa4NsL+jTl9/z&#10;7roSpequzkf062sZvFNlCSyi6tqYAbcHiML8HbersfeNYSrpbggc/a2gLnDwThnBhiGwqS3ge8Em&#10;nEjUnf+JmI6OyMwzlEf6sAid4r2T1zXxeyN8uBdIEqdhoLENd7RoA23Bod9xVgH+fO8++pPyyMpZ&#10;SyNTcP9jJ1BxZr5a0uQsn0zijKXD5Hw6pgO+tjy/tthdswb6NDk9EE6mbfQP5rTVCM0TTfcqZiWT&#10;sJJyF1wGPB3WoRtleh+kWq2SG82VE+HGbpyM4JHVqJ/Hw5NA14sskDxv4TReYv5Ga51vjLSw2gXQ&#10;dRLiC6893zSTSTD9+xGH/vU5eb28cstfAAAA//8DAFBLAwQUAAYACAAAACEAcg5FzuAAAAAJAQAA&#10;DwAAAGRycy9kb3ducmV2LnhtbEyPQU+EMBCF7yb+h2ZMvBi3LOqKSNmsGw0XPIj7AwZagUinhHZZ&#10;9Nc7nvQ0mXkvb76XbRc7iNlMvnekYL2KQBhqnO6pVXB4f7lOQPiApHFwZBR8GQ/b/Pwsw1S7E72Z&#10;uQqt4BDyKSroQhhTKX3TGYt+5UZDrH24yWLgdWqlnvDE4XaQcRRtpMWe+EOHo9l3pvmsjlbB91wf&#10;imJX4tVrtS+nwj89l+2i1OXFsnsEEcwS/szwi8/okDNT7Y6kvRgUxBs28rh/uAXBepzc8aVWcLNO&#10;YpB5Jv83yH8AAAD//wMAUEsBAi0AFAAGAAgAAAAhALaDOJL+AAAA4QEAABMAAAAAAAAAAAAAAAAA&#10;AAAAAFtDb250ZW50X1R5cGVzXS54bWxQSwECLQAUAAYACAAAACEAOP0h/9YAAACUAQAACwAAAAAA&#10;AAAAAAAAAAAvAQAAX3JlbHMvLnJlbHNQSwECLQAUAAYACAAAACEABLtI4nICAAAtBQAADgAAAAAA&#10;AAAAAAAAAAAuAgAAZHJzL2Uyb0RvYy54bWxQSwECLQAUAAYACAAAACEAcg5FzuAAAAAJAQAADwAA&#10;AAAAAAAAAAAAAADMBAAAZHJzL2Rvd25yZXYueG1sUEsFBgAAAAAEAAQA8wAAANkFAAAAAA==&#10;" fillcolor="black [3200]" strokecolor="black [1600]" strokeweight="1pt"/>
            </w:pict>
          </mc:Fallback>
        </mc:AlternateContent>
      </w:r>
      <w:r>
        <w:rPr>
          <w:noProof/>
        </w:rPr>
        <mc:AlternateContent>
          <mc:Choice Requires="wps">
            <w:drawing>
              <wp:anchor distT="0" distB="0" distL="114300" distR="114300" simplePos="0" relativeHeight="251662336" behindDoc="0" locked="0" layoutInCell="1" allowOverlap="1" wp14:anchorId="33BA9798" wp14:editId="4E6FBC85">
                <wp:simplePos x="0" y="0"/>
                <wp:positionH relativeFrom="column">
                  <wp:posOffset>2753788</wp:posOffset>
                </wp:positionH>
                <wp:positionV relativeFrom="paragraph">
                  <wp:posOffset>1800948</wp:posOffset>
                </wp:positionV>
                <wp:extent cx="3562184" cy="262393"/>
                <wp:effectExtent l="0" t="0" r="19685" b="23495"/>
                <wp:wrapNone/>
                <wp:docPr id="5" name="Rectangle 5"/>
                <wp:cNvGraphicFramePr/>
                <a:graphic xmlns:a="http://schemas.openxmlformats.org/drawingml/2006/main">
                  <a:graphicData uri="http://schemas.microsoft.com/office/word/2010/wordprocessingShape">
                    <wps:wsp>
                      <wps:cNvSpPr/>
                      <wps:spPr>
                        <a:xfrm>
                          <a:off x="0" y="0"/>
                          <a:ext cx="3562184" cy="262393"/>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2B736A6" id="Rectangle 5" o:spid="_x0000_s1026" style="position:absolute;margin-left:216.85pt;margin-top:141.8pt;width:280.5pt;height:20.65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1ukqcwIAAC0FAAAOAAAAZHJzL2Uyb0RvYy54bWysVFFP2zAQfp+0/2D5faQJLYOKFFUgpkkI&#10;KmDi2Th2E83xeWe3affrd3bSwBh7mdYH1/bdfXf35TufX+xaw7YKfQO25PnRhDNlJVSNXZf82+P1&#10;p1POfBC2EgasKvleeX6x+PjhvHNzVUANplLICMT6eedKXofg5lnmZa1a4Y/AKUtGDdiKQEdcZxWK&#10;jtBbkxWTyUnWAVYOQSrv6faqN/JFwtdayXCntVeBmZJTbSGtmNbnuGaLczFfo3B1I4cyxD9U0YrG&#10;UtIR6koEwTbY/AHVNhLBgw5HEtoMtG6kSj1QN/nkTTcPtXAq9ULkeDfS5P8frLzdrpA1VclnnFnR&#10;0ie6J9KEXRvFZpGezvk5eT24FQ4nT9vY605jG/+pC7ZLlO5HStUuMEmXx7OTIj+dcibJVpwUx2fH&#10;ETR7iXbowxcFLYubkiNlT0yK7Y0PvevBheJiNX3+tAt7o2IJxt4rTW1QxiJFJwGpS4NsK+jTV9/z&#10;/roWleqvZhP6DbWM3qmyBBZRdWPMiDsARGH+jtvXOPjGMJV0NwZO/lZQHzh6p4xgwxjYNhbwvWAT&#10;8qFw3fsfiOnpiMw8Q7WnD4vQK947ed0QvzfCh5VAkjgNA41tuKNFG+hKDsOOsxrw53v30Z+UR1bO&#10;OhqZkvsfG4GKM/PVkibP8uk0zlg6TGefCzrga8vza4vdtJdAnyanB8LJtI3+wRy2GqF9oulexqxk&#10;ElZS7pLLgIfDZehHmd4HqZbL5EZz5US4sQ9ORvDIatTP4+5JoBtEFkiet3AYLzF/o7XeN0ZaWG4C&#10;6CYJ8YXXgW+aySSY4f2IQ//6nLxeXrnFLwAAAP//AwBQSwMEFAAGAAgAAAAhALZjstbiAAAACwEA&#10;AA8AAABkcnMvZG93bnJldi54bWxMj8FOg0AQhu8mvsNmTLyYdhFILcjS1EbDBQ/SPsACKxDZWbK7&#10;pejTO57qcWa+/PP92W7RI5uVdYNBAY/rAJjCxrQDdgJOx7fVFpjzEls5GlQCvpWDXX57k8m0NRf8&#10;UHPlO0Yh6FIpoPd+Sjl3Ta+0dGszKaTbp7Faehptx1srLxSuRx4GwYZrOSB96OWkDr1qvqqzFvAz&#10;16ei2Jfy4b06lLZwL69ltwhxf7fsn4F5tfgrDH/6pA45OdXmjK1jo4A4ip4IFRBuow0wIpIkpk0t&#10;IArjBHie8f8d8l8AAAD//wMAUEsBAi0AFAAGAAgAAAAhALaDOJL+AAAA4QEAABMAAAAAAAAAAAAA&#10;AAAAAAAAAFtDb250ZW50X1R5cGVzXS54bWxQSwECLQAUAAYACAAAACEAOP0h/9YAAACUAQAACwAA&#10;AAAAAAAAAAAAAAAvAQAAX3JlbHMvLnJlbHNQSwECLQAUAAYACAAAACEAU9bpKnMCAAAtBQAADgAA&#10;AAAAAAAAAAAAAAAuAgAAZHJzL2Uyb0RvYy54bWxQSwECLQAUAAYACAAAACEAtmOy1uIAAAALAQAA&#10;DwAAAAAAAAAAAAAAAADNBAAAZHJzL2Rvd25yZXYueG1sUEsFBgAAAAAEAAQA8wAAANwFAAAAAA==&#10;" fillcolor="black [3200]" strokecolor="black [1600]" strokeweight="1pt"/>
            </w:pict>
          </mc:Fallback>
        </mc:AlternateContent>
      </w:r>
      <w:r>
        <w:rPr>
          <w:noProof/>
        </w:rPr>
        <w:drawing>
          <wp:anchor distT="0" distB="0" distL="114300" distR="114300" simplePos="0" relativeHeight="251660288" behindDoc="1" locked="0" layoutInCell="1" allowOverlap="1" wp14:anchorId="1ADB8D22" wp14:editId="714E4EA0">
            <wp:simplePos x="0" y="0"/>
            <wp:positionH relativeFrom="page">
              <wp:align>right</wp:align>
            </wp:positionH>
            <wp:positionV relativeFrom="paragraph">
              <wp:posOffset>212917</wp:posOffset>
            </wp:positionV>
            <wp:extent cx="7365365" cy="4157980"/>
            <wp:effectExtent l="0" t="0" r="6985" b="0"/>
            <wp:wrapTight wrapText="bothSides">
              <wp:wrapPolygon edited="0">
                <wp:start x="0" y="0"/>
                <wp:lineTo x="0" y="21475"/>
                <wp:lineTo x="21565" y="21475"/>
                <wp:lineTo x="21565" y="0"/>
                <wp:lineTo x="0" y="0"/>
              </wp:wrapPolygon>
            </wp:wrapTight>
            <wp:docPr id="4" name="Picture 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able&#10;&#10;Description automatically generated"/>
                    <pic:cNvPicPr/>
                  </pic:nvPicPr>
                  <pic:blipFill>
                    <a:blip r:embed="rId33">
                      <a:extLst>
                        <a:ext uri="{28A0092B-C50C-407E-A947-70E740481C1C}">
                          <a14:useLocalDpi xmlns:a14="http://schemas.microsoft.com/office/drawing/2010/main" val="0"/>
                        </a:ext>
                      </a:extLst>
                    </a:blip>
                    <a:stretch>
                      <a:fillRect/>
                    </a:stretch>
                  </pic:blipFill>
                  <pic:spPr>
                    <a:xfrm>
                      <a:off x="0" y="0"/>
                      <a:ext cx="7365365" cy="4157980"/>
                    </a:xfrm>
                    <a:prstGeom prst="rect">
                      <a:avLst/>
                    </a:prstGeom>
                  </pic:spPr>
                </pic:pic>
              </a:graphicData>
            </a:graphic>
            <wp14:sizeRelH relativeFrom="page">
              <wp14:pctWidth>0</wp14:pctWidth>
            </wp14:sizeRelH>
            <wp14:sizeRelV relativeFrom="page">
              <wp14:pctHeight>0</wp14:pctHeight>
            </wp14:sizeRelV>
          </wp:anchor>
        </w:drawing>
      </w:r>
      <w:r w:rsidR="00710B3B">
        <w:t xml:space="preserve">Appendix 1 - School Development </w:t>
      </w:r>
      <w:r>
        <w:t xml:space="preserve">Plan </w:t>
      </w:r>
    </w:p>
    <w:p w14:paraId="7A308DD8" w14:textId="2FCCBAC2" w:rsidR="00085177" w:rsidRDefault="00085177" w:rsidP="00085177">
      <w:pPr>
        <w:pStyle w:val="AssignBody"/>
      </w:pPr>
    </w:p>
    <w:p w14:paraId="2F522FE3" w14:textId="35F23100" w:rsidR="00085177" w:rsidRPr="00085177" w:rsidRDefault="00085177" w:rsidP="00085177">
      <w:pPr>
        <w:pStyle w:val="AssignBody"/>
      </w:pPr>
    </w:p>
    <w:p w14:paraId="2A8F8722" w14:textId="68E9F41F" w:rsidR="00242B82" w:rsidRPr="00242B82" w:rsidRDefault="00242B82" w:rsidP="00242B82">
      <w:pPr>
        <w:pStyle w:val="AssignBody"/>
      </w:pPr>
    </w:p>
    <w:p w14:paraId="71AE3754" w14:textId="77777777" w:rsidR="00085177" w:rsidRDefault="00085177" w:rsidP="00710B3B">
      <w:pPr>
        <w:pStyle w:val="AssignSubHeader"/>
      </w:pPr>
    </w:p>
    <w:p w14:paraId="26087507" w14:textId="77777777" w:rsidR="00085177" w:rsidRDefault="00085177" w:rsidP="00710B3B">
      <w:pPr>
        <w:pStyle w:val="AssignSubHeader"/>
      </w:pPr>
    </w:p>
    <w:p w14:paraId="63096686" w14:textId="77777777" w:rsidR="00085177" w:rsidRDefault="00085177" w:rsidP="00710B3B">
      <w:pPr>
        <w:pStyle w:val="AssignSubHeader"/>
      </w:pPr>
    </w:p>
    <w:p w14:paraId="2AAC375B" w14:textId="77777777" w:rsidR="00085177" w:rsidRDefault="00085177" w:rsidP="00710B3B">
      <w:pPr>
        <w:pStyle w:val="AssignSubHeader"/>
      </w:pPr>
    </w:p>
    <w:p w14:paraId="0CD57499" w14:textId="53E308C7" w:rsidR="00085177" w:rsidRDefault="00085177" w:rsidP="00710B3B">
      <w:pPr>
        <w:pStyle w:val="AssignSubHeader"/>
      </w:pPr>
    </w:p>
    <w:p w14:paraId="78141741" w14:textId="3CB60DAA" w:rsidR="00085177" w:rsidRDefault="00085177" w:rsidP="00710B3B">
      <w:pPr>
        <w:pStyle w:val="AssignSubHeader"/>
      </w:pPr>
    </w:p>
    <w:p w14:paraId="7F7523F5" w14:textId="3173CDD0" w:rsidR="00710B3B" w:rsidRDefault="00710B3B" w:rsidP="00710B3B">
      <w:pPr>
        <w:pStyle w:val="AssignSubHeader"/>
      </w:pPr>
      <w:r>
        <w:t xml:space="preserve">Appendix 2- </w:t>
      </w:r>
      <w:r w:rsidR="00935A57">
        <w:t xml:space="preserve">Self-evaluation in relation to target ‘ensure that teaching challenges all pupils at an appropriate high level and develops independent learning skills effectively.’ </w:t>
      </w:r>
    </w:p>
    <w:p w14:paraId="7D933F94" w14:textId="21108874" w:rsidR="00085177" w:rsidRPr="00085177" w:rsidRDefault="00085177" w:rsidP="00085177">
      <w:pPr>
        <w:pStyle w:val="AssignBody"/>
      </w:pPr>
    </w:p>
    <w:p w14:paraId="36C3DA44" w14:textId="7C2DB986" w:rsidR="00DA7C74" w:rsidRPr="007F4A90" w:rsidRDefault="00935A57" w:rsidP="007F4A90">
      <w:pPr>
        <w:pStyle w:val="AssignBody"/>
      </w:pPr>
      <w:r>
        <w:rPr>
          <w:noProof/>
        </w:rPr>
        <w:drawing>
          <wp:anchor distT="0" distB="0" distL="114300" distR="114300" simplePos="0" relativeHeight="251667456" behindDoc="1" locked="0" layoutInCell="1" allowOverlap="1" wp14:anchorId="1F72C76B" wp14:editId="05105FE4">
            <wp:simplePos x="0" y="0"/>
            <wp:positionH relativeFrom="page">
              <wp:posOffset>571618</wp:posOffset>
            </wp:positionH>
            <wp:positionV relativeFrom="paragraph">
              <wp:posOffset>212902</wp:posOffset>
            </wp:positionV>
            <wp:extent cx="5731510" cy="5904288"/>
            <wp:effectExtent l="0" t="0" r="2540" b="1270"/>
            <wp:wrapTight wrapText="bothSides">
              <wp:wrapPolygon edited="0">
                <wp:start x="0" y="0"/>
                <wp:lineTo x="0" y="21535"/>
                <wp:lineTo x="21538" y="21535"/>
                <wp:lineTo x="21538" y="0"/>
                <wp:lineTo x="0" y="0"/>
              </wp:wrapPolygon>
            </wp:wrapTight>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rotWithShape="1">
                    <a:blip r:embed="rId34">
                      <a:extLst>
                        <a:ext uri="{28A0092B-C50C-407E-A947-70E740481C1C}">
                          <a14:useLocalDpi xmlns:a14="http://schemas.microsoft.com/office/drawing/2010/main" val="0"/>
                        </a:ext>
                      </a:extLst>
                    </a:blip>
                    <a:srcRect r="273" b="15471"/>
                    <a:stretch/>
                  </pic:blipFill>
                  <pic:spPr bwMode="auto">
                    <a:xfrm>
                      <a:off x="0" y="0"/>
                      <a:ext cx="5731510" cy="5904288"/>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sectPr w:rsidR="00DA7C74" w:rsidRPr="007F4A90">
      <w:headerReference w:type="default" r:id="rId35"/>
      <w:footerReference w:type="default" r:id="rId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67A2D9" w14:textId="77777777" w:rsidR="0066739B" w:rsidRDefault="0066739B" w:rsidP="00E611D9">
      <w:pPr>
        <w:spacing w:after="0" w:line="240" w:lineRule="auto"/>
      </w:pPr>
      <w:r>
        <w:separator/>
      </w:r>
    </w:p>
  </w:endnote>
  <w:endnote w:type="continuationSeparator" w:id="0">
    <w:p w14:paraId="5E9FB1E9" w14:textId="77777777" w:rsidR="0066739B" w:rsidRDefault="0066739B"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31959A" w14:textId="42323B4B" w:rsidR="00E611D9" w:rsidRDefault="00E611D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87672C">
          <w:rPr>
            <w:noProof/>
          </w:rPr>
          <w:t>1</w:t>
        </w:r>
        <w:r>
          <w:rPr>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B08256" w14:textId="77777777" w:rsidR="0066739B" w:rsidRDefault="0066739B" w:rsidP="00E611D9">
      <w:pPr>
        <w:spacing w:after="0" w:line="240" w:lineRule="auto"/>
      </w:pPr>
      <w:r>
        <w:separator/>
      </w:r>
    </w:p>
  </w:footnote>
  <w:footnote w:type="continuationSeparator" w:id="0">
    <w:p w14:paraId="6EAE6ACC" w14:textId="77777777" w:rsidR="0066739B" w:rsidRDefault="0066739B"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611D9" w:rsidRPr="00E611D9" w14:paraId="746C0110" w14:textId="77777777" w:rsidTr="00E611D9">
      <w:tc>
        <w:tcPr>
          <w:tcW w:w="4508" w:type="dxa"/>
        </w:tcPr>
        <w:p w14:paraId="739FBAFA" w14:textId="3CE077C2" w:rsidR="00E611D9" w:rsidRPr="00E611D9" w:rsidRDefault="00E611D9">
          <w:pPr>
            <w:pStyle w:val="Header"/>
            <w:rPr>
              <w:rFonts w:ascii="Arial" w:hAnsi="Arial" w:cs="Arial"/>
            </w:rPr>
          </w:pPr>
          <w:r w:rsidRPr="00E611D9">
            <w:rPr>
              <w:rFonts w:ascii="Arial" w:hAnsi="Arial" w:cs="Arial"/>
            </w:rPr>
            <w:t>E</w:t>
          </w:r>
          <w:r>
            <w:rPr>
              <w:rFonts w:ascii="Arial" w:hAnsi="Arial" w:cs="Arial"/>
            </w:rPr>
            <w:t>CAD</w:t>
          </w:r>
          <w:r w:rsidR="0087672C">
            <w:rPr>
              <w:rFonts w:ascii="Arial" w:hAnsi="Arial" w:cs="Arial"/>
            </w:rPr>
            <w:t>60</w:t>
          </w:r>
          <w:r w:rsidR="008F3790">
            <w:rPr>
              <w:rFonts w:ascii="Arial" w:hAnsi="Arial" w:cs="Arial"/>
            </w:rPr>
            <w:t>09</w:t>
          </w:r>
        </w:p>
      </w:tc>
      <w:tc>
        <w:tcPr>
          <w:tcW w:w="4508" w:type="dxa"/>
        </w:tcPr>
        <w:p w14:paraId="51D506A0" w14:textId="185CA107" w:rsidR="00E611D9" w:rsidRPr="00E611D9" w:rsidRDefault="00E611D9" w:rsidP="00E611D9">
          <w:pPr>
            <w:pStyle w:val="Header"/>
            <w:jc w:val="right"/>
            <w:rPr>
              <w:rFonts w:ascii="Arial" w:hAnsi="Arial" w:cs="Arial"/>
            </w:rPr>
          </w:pPr>
          <w:r>
            <w:rPr>
              <w:rFonts w:ascii="Arial" w:hAnsi="Arial" w:cs="Arial"/>
            </w:rPr>
            <w:t xml:space="preserve"> Student Number: </w:t>
          </w:r>
          <w:r w:rsidR="000334AA">
            <w:rPr>
              <w:rFonts w:ascii="Arial" w:hAnsi="Arial" w:cs="Arial"/>
            </w:rPr>
            <w:t>1800574</w:t>
          </w:r>
        </w:p>
      </w:tc>
    </w:tr>
  </w:tbl>
  <w:p w14:paraId="31028CA5" w14:textId="60CD5227" w:rsidR="00E611D9" w:rsidRDefault="00E611D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653741"/>
    <w:multiLevelType w:val="hybridMultilevel"/>
    <w:tmpl w:val="7CC86508"/>
    <w:lvl w:ilvl="0" w:tplc="4E7E9938">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5BE2945"/>
    <w:multiLevelType w:val="hybridMultilevel"/>
    <w:tmpl w:val="043831D0"/>
    <w:lvl w:ilvl="0" w:tplc="B8D44308">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240"/>
    <w:rsid w:val="00000019"/>
    <w:rsid w:val="00000F30"/>
    <w:rsid w:val="00003085"/>
    <w:rsid w:val="0000355C"/>
    <w:rsid w:val="00003B60"/>
    <w:rsid w:val="00006915"/>
    <w:rsid w:val="000071C6"/>
    <w:rsid w:val="00007F57"/>
    <w:rsid w:val="00010C2F"/>
    <w:rsid w:val="000116A5"/>
    <w:rsid w:val="00011ADA"/>
    <w:rsid w:val="00013BD6"/>
    <w:rsid w:val="00014623"/>
    <w:rsid w:val="000151A3"/>
    <w:rsid w:val="000151C9"/>
    <w:rsid w:val="00016424"/>
    <w:rsid w:val="00020A37"/>
    <w:rsid w:val="00023FC1"/>
    <w:rsid w:val="0002443C"/>
    <w:rsid w:val="0002578E"/>
    <w:rsid w:val="000275EE"/>
    <w:rsid w:val="00027AD5"/>
    <w:rsid w:val="000327AF"/>
    <w:rsid w:val="000334AA"/>
    <w:rsid w:val="00034881"/>
    <w:rsid w:val="00034E92"/>
    <w:rsid w:val="0003584D"/>
    <w:rsid w:val="00036B01"/>
    <w:rsid w:val="00036C39"/>
    <w:rsid w:val="00041E3C"/>
    <w:rsid w:val="0004245A"/>
    <w:rsid w:val="000500F2"/>
    <w:rsid w:val="00051B3C"/>
    <w:rsid w:val="00053760"/>
    <w:rsid w:val="00053F00"/>
    <w:rsid w:val="0005476E"/>
    <w:rsid w:val="00055E79"/>
    <w:rsid w:val="00060B00"/>
    <w:rsid w:val="00060DB5"/>
    <w:rsid w:val="00065A6F"/>
    <w:rsid w:val="00066049"/>
    <w:rsid w:val="00066EB1"/>
    <w:rsid w:val="000670B4"/>
    <w:rsid w:val="00071015"/>
    <w:rsid w:val="00072033"/>
    <w:rsid w:val="000727A0"/>
    <w:rsid w:val="000735F3"/>
    <w:rsid w:val="00074A1D"/>
    <w:rsid w:val="00076BE4"/>
    <w:rsid w:val="000820D6"/>
    <w:rsid w:val="00082263"/>
    <w:rsid w:val="00082CAD"/>
    <w:rsid w:val="00083BCD"/>
    <w:rsid w:val="00085177"/>
    <w:rsid w:val="000903A9"/>
    <w:rsid w:val="00091A86"/>
    <w:rsid w:val="000928F3"/>
    <w:rsid w:val="00092DBE"/>
    <w:rsid w:val="00092E4A"/>
    <w:rsid w:val="00092E86"/>
    <w:rsid w:val="000932C2"/>
    <w:rsid w:val="00093CA7"/>
    <w:rsid w:val="000950FC"/>
    <w:rsid w:val="000954B2"/>
    <w:rsid w:val="00095E66"/>
    <w:rsid w:val="00096C08"/>
    <w:rsid w:val="00096D25"/>
    <w:rsid w:val="000976EA"/>
    <w:rsid w:val="000A1C58"/>
    <w:rsid w:val="000A3433"/>
    <w:rsid w:val="000A45B4"/>
    <w:rsid w:val="000A72BE"/>
    <w:rsid w:val="000B342C"/>
    <w:rsid w:val="000B6B81"/>
    <w:rsid w:val="000B6C1C"/>
    <w:rsid w:val="000B7D2F"/>
    <w:rsid w:val="000C01C9"/>
    <w:rsid w:val="000C233E"/>
    <w:rsid w:val="000C4E61"/>
    <w:rsid w:val="000C7C4C"/>
    <w:rsid w:val="000C7E8E"/>
    <w:rsid w:val="000D208C"/>
    <w:rsid w:val="000D2CA7"/>
    <w:rsid w:val="000D4E32"/>
    <w:rsid w:val="000D604D"/>
    <w:rsid w:val="000D6B83"/>
    <w:rsid w:val="000E08A6"/>
    <w:rsid w:val="000E0C0A"/>
    <w:rsid w:val="000E1743"/>
    <w:rsid w:val="000E1AF6"/>
    <w:rsid w:val="000E2F3D"/>
    <w:rsid w:val="000E3457"/>
    <w:rsid w:val="000E4094"/>
    <w:rsid w:val="000E4A37"/>
    <w:rsid w:val="000E7B81"/>
    <w:rsid w:val="000F1C77"/>
    <w:rsid w:val="000F276F"/>
    <w:rsid w:val="000F4936"/>
    <w:rsid w:val="000F5728"/>
    <w:rsid w:val="000F7189"/>
    <w:rsid w:val="0010048B"/>
    <w:rsid w:val="00100DEB"/>
    <w:rsid w:val="00101103"/>
    <w:rsid w:val="00101643"/>
    <w:rsid w:val="001021E6"/>
    <w:rsid w:val="00103446"/>
    <w:rsid w:val="001042C6"/>
    <w:rsid w:val="00112BE3"/>
    <w:rsid w:val="001139BE"/>
    <w:rsid w:val="001141C2"/>
    <w:rsid w:val="00114C10"/>
    <w:rsid w:val="00115782"/>
    <w:rsid w:val="00122BCF"/>
    <w:rsid w:val="001263A4"/>
    <w:rsid w:val="00126CEB"/>
    <w:rsid w:val="00127D0C"/>
    <w:rsid w:val="001314D2"/>
    <w:rsid w:val="00134946"/>
    <w:rsid w:val="0013578B"/>
    <w:rsid w:val="00136544"/>
    <w:rsid w:val="0013709B"/>
    <w:rsid w:val="001402AD"/>
    <w:rsid w:val="001417C8"/>
    <w:rsid w:val="00143F75"/>
    <w:rsid w:val="0014428D"/>
    <w:rsid w:val="00145D3A"/>
    <w:rsid w:val="00147D83"/>
    <w:rsid w:val="0015107C"/>
    <w:rsid w:val="00154855"/>
    <w:rsid w:val="00157618"/>
    <w:rsid w:val="00157869"/>
    <w:rsid w:val="00160E40"/>
    <w:rsid w:val="00162509"/>
    <w:rsid w:val="00163333"/>
    <w:rsid w:val="00164F40"/>
    <w:rsid w:val="0016626C"/>
    <w:rsid w:val="001676BE"/>
    <w:rsid w:val="00167D2F"/>
    <w:rsid w:val="00174760"/>
    <w:rsid w:val="00175155"/>
    <w:rsid w:val="0017704B"/>
    <w:rsid w:val="00181C41"/>
    <w:rsid w:val="00184C2F"/>
    <w:rsid w:val="00185985"/>
    <w:rsid w:val="001861CB"/>
    <w:rsid w:val="001870F8"/>
    <w:rsid w:val="00187C5F"/>
    <w:rsid w:val="00187D35"/>
    <w:rsid w:val="00190E22"/>
    <w:rsid w:val="00193D94"/>
    <w:rsid w:val="00197375"/>
    <w:rsid w:val="001976D1"/>
    <w:rsid w:val="001A0CA6"/>
    <w:rsid w:val="001A2066"/>
    <w:rsid w:val="001A233C"/>
    <w:rsid w:val="001A297D"/>
    <w:rsid w:val="001A56D6"/>
    <w:rsid w:val="001A68A9"/>
    <w:rsid w:val="001B0C77"/>
    <w:rsid w:val="001B125D"/>
    <w:rsid w:val="001B1D59"/>
    <w:rsid w:val="001B1DFE"/>
    <w:rsid w:val="001B278A"/>
    <w:rsid w:val="001B2829"/>
    <w:rsid w:val="001B42B4"/>
    <w:rsid w:val="001B4520"/>
    <w:rsid w:val="001C0F4C"/>
    <w:rsid w:val="001C1CA9"/>
    <w:rsid w:val="001C39E7"/>
    <w:rsid w:val="001C731A"/>
    <w:rsid w:val="001C790A"/>
    <w:rsid w:val="001D086D"/>
    <w:rsid w:val="001D1527"/>
    <w:rsid w:val="001D1922"/>
    <w:rsid w:val="001D1D0F"/>
    <w:rsid w:val="001D3AF8"/>
    <w:rsid w:val="001D4D81"/>
    <w:rsid w:val="001D7C7D"/>
    <w:rsid w:val="001E089C"/>
    <w:rsid w:val="001E1E0E"/>
    <w:rsid w:val="001E2719"/>
    <w:rsid w:val="001E53D6"/>
    <w:rsid w:val="001E6742"/>
    <w:rsid w:val="001F339B"/>
    <w:rsid w:val="001F3DE6"/>
    <w:rsid w:val="001F43B6"/>
    <w:rsid w:val="001F5722"/>
    <w:rsid w:val="001F622F"/>
    <w:rsid w:val="001F7806"/>
    <w:rsid w:val="00200A17"/>
    <w:rsid w:val="0020240C"/>
    <w:rsid w:val="002039AB"/>
    <w:rsid w:val="00204B42"/>
    <w:rsid w:val="00210D31"/>
    <w:rsid w:val="00211AA2"/>
    <w:rsid w:val="00211CF4"/>
    <w:rsid w:val="00212FF6"/>
    <w:rsid w:val="002143D4"/>
    <w:rsid w:val="00214B8F"/>
    <w:rsid w:val="0021613D"/>
    <w:rsid w:val="00216221"/>
    <w:rsid w:val="0021626F"/>
    <w:rsid w:val="00217AA3"/>
    <w:rsid w:val="00221719"/>
    <w:rsid w:val="0022178C"/>
    <w:rsid w:val="002229F0"/>
    <w:rsid w:val="002243AC"/>
    <w:rsid w:val="00224D27"/>
    <w:rsid w:val="00225A2D"/>
    <w:rsid w:val="00227013"/>
    <w:rsid w:val="0022739A"/>
    <w:rsid w:val="00230936"/>
    <w:rsid w:val="00232ECE"/>
    <w:rsid w:val="00234083"/>
    <w:rsid w:val="002373B2"/>
    <w:rsid w:val="002410B4"/>
    <w:rsid w:val="00242394"/>
    <w:rsid w:val="00242A48"/>
    <w:rsid w:val="00242B82"/>
    <w:rsid w:val="00246D7F"/>
    <w:rsid w:val="00246F14"/>
    <w:rsid w:val="00247861"/>
    <w:rsid w:val="00247BDB"/>
    <w:rsid w:val="00250DF5"/>
    <w:rsid w:val="0025625A"/>
    <w:rsid w:val="002567EC"/>
    <w:rsid w:val="00256BD0"/>
    <w:rsid w:val="00257E77"/>
    <w:rsid w:val="00264B54"/>
    <w:rsid w:val="00265CEB"/>
    <w:rsid w:val="002660FB"/>
    <w:rsid w:val="00270BD2"/>
    <w:rsid w:val="00271BE3"/>
    <w:rsid w:val="00274AD1"/>
    <w:rsid w:val="00275AA2"/>
    <w:rsid w:val="00275AFD"/>
    <w:rsid w:val="0027672F"/>
    <w:rsid w:val="00277025"/>
    <w:rsid w:val="00277A0C"/>
    <w:rsid w:val="00277FFB"/>
    <w:rsid w:val="00283A08"/>
    <w:rsid w:val="0028575A"/>
    <w:rsid w:val="0028652A"/>
    <w:rsid w:val="002970C1"/>
    <w:rsid w:val="00297917"/>
    <w:rsid w:val="002A0BBC"/>
    <w:rsid w:val="002A149F"/>
    <w:rsid w:val="002A1819"/>
    <w:rsid w:val="002B0117"/>
    <w:rsid w:val="002B4EB1"/>
    <w:rsid w:val="002B5F0D"/>
    <w:rsid w:val="002B6B57"/>
    <w:rsid w:val="002B73E1"/>
    <w:rsid w:val="002B7DA9"/>
    <w:rsid w:val="002C0234"/>
    <w:rsid w:val="002C14A2"/>
    <w:rsid w:val="002C623A"/>
    <w:rsid w:val="002C62B3"/>
    <w:rsid w:val="002D0F32"/>
    <w:rsid w:val="002D54D5"/>
    <w:rsid w:val="002D7812"/>
    <w:rsid w:val="002E033F"/>
    <w:rsid w:val="002E313D"/>
    <w:rsid w:val="002E6BC3"/>
    <w:rsid w:val="002E6E29"/>
    <w:rsid w:val="002F13B1"/>
    <w:rsid w:val="002F2C3C"/>
    <w:rsid w:val="002F3409"/>
    <w:rsid w:val="002F44CC"/>
    <w:rsid w:val="002F51A2"/>
    <w:rsid w:val="002F5936"/>
    <w:rsid w:val="002F59AA"/>
    <w:rsid w:val="002F6212"/>
    <w:rsid w:val="003002DD"/>
    <w:rsid w:val="00300E5B"/>
    <w:rsid w:val="0030110B"/>
    <w:rsid w:val="00301188"/>
    <w:rsid w:val="00301489"/>
    <w:rsid w:val="00301FA6"/>
    <w:rsid w:val="0030415D"/>
    <w:rsid w:val="00304731"/>
    <w:rsid w:val="00313925"/>
    <w:rsid w:val="00316900"/>
    <w:rsid w:val="0031795A"/>
    <w:rsid w:val="00317D1D"/>
    <w:rsid w:val="00321895"/>
    <w:rsid w:val="00321F04"/>
    <w:rsid w:val="00322D80"/>
    <w:rsid w:val="00324482"/>
    <w:rsid w:val="00333881"/>
    <w:rsid w:val="003338AE"/>
    <w:rsid w:val="0033418C"/>
    <w:rsid w:val="0033493C"/>
    <w:rsid w:val="00334DC2"/>
    <w:rsid w:val="0033580F"/>
    <w:rsid w:val="00344970"/>
    <w:rsid w:val="00350685"/>
    <w:rsid w:val="003562B3"/>
    <w:rsid w:val="00360C4B"/>
    <w:rsid w:val="00361730"/>
    <w:rsid w:val="00363545"/>
    <w:rsid w:val="003645B6"/>
    <w:rsid w:val="00365DF3"/>
    <w:rsid w:val="0037021B"/>
    <w:rsid w:val="00370BC5"/>
    <w:rsid w:val="00371E9F"/>
    <w:rsid w:val="00373241"/>
    <w:rsid w:val="00374D75"/>
    <w:rsid w:val="00376BE7"/>
    <w:rsid w:val="00377908"/>
    <w:rsid w:val="00377B54"/>
    <w:rsid w:val="00380C3A"/>
    <w:rsid w:val="003818E8"/>
    <w:rsid w:val="00381AD0"/>
    <w:rsid w:val="00381D8E"/>
    <w:rsid w:val="00384ABD"/>
    <w:rsid w:val="00386A05"/>
    <w:rsid w:val="003909B4"/>
    <w:rsid w:val="00393BE8"/>
    <w:rsid w:val="00393F3F"/>
    <w:rsid w:val="00393FDE"/>
    <w:rsid w:val="003A55C7"/>
    <w:rsid w:val="003A6E10"/>
    <w:rsid w:val="003A7040"/>
    <w:rsid w:val="003B267C"/>
    <w:rsid w:val="003B2FD3"/>
    <w:rsid w:val="003B7116"/>
    <w:rsid w:val="003C4B2A"/>
    <w:rsid w:val="003C4B3F"/>
    <w:rsid w:val="003D015B"/>
    <w:rsid w:val="003D02EF"/>
    <w:rsid w:val="003D0BA5"/>
    <w:rsid w:val="003D2FD5"/>
    <w:rsid w:val="003D476B"/>
    <w:rsid w:val="003D49F9"/>
    <w:rsid w:val="003D550E"/>
    <w:rsid w:val="003D5530"/>
    <w:rsid w:val="003D5BF9"/>
    <w:rsid w:val="003D62A5"/>
    <w:rsid w:val="003D646B"/>
    <w:rsid w:val="003E044E"/>
    <w:rsid w:val="003E100C"/>
    <w:rsid w:val="003E5D0E"/>
    <w:rsid w:val="003F1795"/>
    <w:rsid w:val="003F3A4C"/>
    <w:rsid w:val="004016F3"/>
    <w:rsid w:val="00403E72"/>
    <w:rsid w:val="0040532C"/>
    <w:rsid w:val="00406F89"/>
    <w:rsid w:val="00407418"/>
    <w:rsid w:val="0041089E"/>
    <w:rsid w:val="00414725"/>
    <w:rsid w:val="0041492E"/>
    <w:rsid w:val="004149B7"/>
    <w:rsid w:val="00414B54"/>
    <w:rsid w:val="0041572F"/>
    <w:rsid w:val="00422CB2"/>
    <w:rsid w:val="00422FDF"/>
    <w:rsid w:val="004233AD"/>
    <w:rsid w:val="00424BF8"/>
    <w:rsid w:val="00426768"/>
    <w:rsid w:val="00426E34"/>
    <w:rsid w:val="0042700C"/>
    <w:rsid w:val="00431B97"/>
    <w:rsid w:val="004321AC"/>
    <w:rsid w:val="00432A5C"/>
    <w:rsid w:val="00436633"/>
    <w:rsid w:val="004367E5"/>
    <w:rsid w:val="00441DB9"/>
    <w:rsid w:val="00442161"/>
    <w:rsid w:val="00444D67"/>
    <w:rsid w:val="00444FB1"/>
    <w:rsid w:val="00445D5F"/>
    <w:rsid w:val="00446CED"/>
    <w:rsid w:val="0044769B"/>
    <w:rsid w:val="004509C2"/>
    <w:rsid w:val="004510B9"/>
    <w:rsid w:val="004526B9"/>
    <w:rsid w:val="00454198"/>
    <w:rsid w:val="00454D26"/>
    <w:rsid w:val="00456531"/>
    <w:rsid w:val="004578CA"/>
    <w:rsid w:val="00462A2B"/>
    <w:rsid w:val="00463F55"/>
    <w:rsid w:val="00467608"/>
    <w:rsid w:val="004739E4"/>
    <w:rsid w:val="00474F61"/>
    <w:rsid w:val="004755AE"/>
    <w:rsid w:val="00475E8C"/>
    <w:rsid w:val="00476370"/>
    <w:rsid w:val="004772C6"/>
    <w:rsid w:val="00477301"/>
    <w:rsid w:val="00477484"/>
    <w:rsid w:val="004818DD"/>
    <w:rsid w:val="00482168"/>
    <w:rsid w:val="0048300E"/>
    <w:rsid w:val="00483A87"/>
    <w:rsid w:val="00483AE9"/>
    <w:rsid w:val="00484ACB"/>
    <w:rsid w:val="0049371A"/>
    <w:rsid w:val="00493B03"/>
    <w:rsid w:val="004944E9"/>
    <w:rsid w:val="0049601E"/>
    <w:rsid w:val="004A0B1C"/>
    <w:rsid w:val="004A298C"/>
    <w:rsid w:val="004A362F"/>
    <w:rsid w:val="004A669A"/>
    <w:rsid w:val="004B24A7"/>
    <w:rsid w:val="004B475B"/>
    <w:rsid w:val="004C256F"/>
    <w:rsid w:val="004C6629"/>
    <w:rsid w:val="004C6E2A"/>
    <w:rsid w:val="004D0815"/>
    <w:rsid w:val="004D119A"/>
    <w:rsid w:val="004D3B4A"/>
    <w:rsid w:val="004D70D9"/>
    <w:rsid w:val="004D7510"/>
    <w:rsid w:val="004E0BF5"/>
    <w:rsid w:val="004E301B"/>
    <w:rsid w:val="004E48AD"/>
    <w:rsid w:val="004E580F"/>
    <w:rsid w:val="004E5D87"/>
    <w:rsid w:val="004E784C"/>
    <w:rsid w:val="004F11A8"/>
    <w:rsid w:val="004F2008"/>
    <w:rsid w:val="004F60F8"/>
    <w:rsid w:val="004F7216"/>
    <w:rsid w:val="00500813"/>
    <w:rsid w:val="00500FC0"/>
    <w:rsid w:val="005010BC"/>
    <w:rsid w:val="005045A0"/>
    <w:rsid w:val="0050540B"/>
    <w:rsid w:val="00506691"/>
    <w:rsid w:val="00511267"/>
    <w:rsid w:val="00511D47"/>
    <w:rsid w:val="005120B5"/>
    <w:rsid w:val="00513399"/>
    <w:rsid w:val="0051596C"/>
    <w:rsid w:val="00515A34"/>
    <w:rsid w:val="00517ECE"/>
    <w:rsid w:val="0052089D"/>
    <w:rsid w:val="0052344A"/>
    <w:rsid w:val="005278E9"/>
    <w:rsid w:val="005305F0"/>
    <w:rsid w:val="00535106"/>
    <w:rsid w:val="0053709A"/>
    <w:rsid w:val="00537E57"/>
    <w:rsid w:val="00542E1B"/>
    <w:rsid w:val="00542F4E"/>
    <w:rsid w:val="00543EE5"/>
    <w:rsid w:val="005467FF"/>
    <w:rsid w:val="00555957"/>
    <w:rsid w:val="00556FBE"/>
    <w:rsid w:val="0055760D"/>
    <w:rsid w:val="00561B14"/>
    <w:rsid w:val="00564AE4"/>
    <w:rsid w:val="005670C9"/>
    <w:rsid w:val="005702A9"/>
    <w:rsid w:val="005710C4"/>
    <w:rsid w:val="005726F0"/>
    <w:rsid w:val="00573542"/>
    <w:rsid w:val="0057537C"/>
    <w:rsid w:val="00575D30"/>
    <w:rsid w:val="0057603E"/>
    <w:rsid w:val="005764EE"/>
    <w:rsid w:val="0058061C"/>
    <w:rsid w:val="00580A66"/>
    <w:rsid w:val="005833A3"/>
    <w:rsid w:val="00583F2F"/>
    <w:rsid w:val="00591186"/>
    <w:rsid w:val="00592122"/>
    <w:rsid w:val="00592561"/>
    <w:rsid w:val="00592721"/>
    <w:rsid w:val="00595B2E"/>
    <w:rsid w:val="005A389A"/>
    <w:rsid w:val="005A4DED"/>
    <w:rsid w:val="005A5D2B"/>
    <w:rsid w:val="005A6431"/>
    <w:rsid w:val="005A6E6E"/>
    <w:rsid w:val="005A72BD"/>
    <w:rsid w:val="005B032D"/>
    <w:rsid w:val="005B0F48"/>
    <w:rsid w:val="005B574A"/>
    <w:rsid w:val="005B63B3"/>
    <w:rsid w:val="005B6613"/>
    <w:rsid w:val="005B6E86"/>
    <w:rsid w:val="005C1F58"/>
    <w:rsid w:val="005C2EAE"/>
    <w:rsid w:val="005C37A2"/>
    <w:rsid w:val="005C574A"/>
    <w:rsid w:val="005C5C95"/>
    <w:rsid w:val="005C6BC8"/>
    <w:rsid w:val="005C7F44"/>
    <w:rsid w:val="005D2D68"/>
    <w:rsid w:val="005D4A3C"/>
    <w:rsid w:val="005D5DD7"/>
    <w:rsid w:val="005D6E4D"/>
    <w:rsid w:val="005D7FC8"/>
    <w:rsid w:val="005E0756"/>
    <w:rsid w:val="005E5263"/>
    <w:rsid w:val="005E5546"/>
    <w:rsid w:val="005E713C"/>
    <w:rsid w:val="005F04B6"/>
    <w:rsid w:val="005F38FE"/>
    <w:rsid w:val="005F3E17"/>
    <w:rsid w:val="005F6556"/>
    <w:rsid w:val="006016F2"/>
    <w:rsid w:val="00601D70"/>
    <w:rsid w:val="00602B35"/>
    <w:rsid w:val="00603C55"/>
    <w:rsid w:val="006074ED"/>
    <w:rsid w:val="00611716"/>
    <w:rsid w:val="00624544"/>
    <w:rsid w:val="00625316"/>
    <w:rsid w:val="00626E51"/>
    <w:rsid w:val="00634512"/>
    <w:rsid w:val="00636D52"/>
    <w:rsid w:val="0064051B"/>
    <w:rsid w:val="006419C3"/>
    <w:rsid w:val="0064241D"/>
    <w:rsid w:val="006425C6"/>
    <w:rsid w:val="006430E9"/>
    <w:rsid w:val="00643B46"/>
    <w:rsid w:val="00646108"/>
    <w:rsid w:val="00647AEE"/>
    <w:rsid w:val="00651269"/>
    <w:rsid w:val="00651DB9"/>
    <w:rsid w:val="0065209A"/>
    <w:rsid w:val="006530C6"/>
    <w:rsid w:val="00653498"/>
    <w:rsid w:val="006534C7"/>
    <w:rsid w:val="00657BE8"/>
    <w:rsid w:val="006603B4"/>
    <w:rsid w:val="006633AE"/>
    <w:rsid w:val="00665F2C"/>
    <w:rsid w:val="0066739B"/>
    <w:rsid w:val="006722E9"/>
    <w:rsid w:val="006735B9"/>
    <w:rsid w:val="0067360E"/>
    <w:rsid w:val="00674D95"/>
    <w:rsid w:val="006751EC"/>
    <w:rsid w:val="006775F6"/>
    <w:rsid w:val="006807E4"/>
    <w:rsid w:val="00680D99"/>
    <w:rsid w:val="00681396"/>
    <w:rsid w:val="00682FCA"/>
    <w:rsid w:val="006912F9"/>
    <w:rsid w:val="00691A3A"/>
    <w:rsid w:val="00691A46"/>
    <w:rsid w:val="0069586B"/>
    <w:rsid w:val="006A02B7"/>
    <w:rsid w:val="006A1013"/>
    <w:rsid w:val="006A1735"/>
    <w:rsid w:val="006A1B7C"/>
    <w:rsid w:val="006A443B"/>
    <w:rsid w:val="006A4577"/>
    <w:rsid w:val="006A4700"/>
    <w:rsid w:val="006A4FEE"/>
    <w:rsid w:val="006A6C80"/>
    <w:rsid w:val="006A703E"/>
    <w:rsid w:val="006B232B"/>
    <w:rsid w:val="006B25DB"/>
    <w:rsid w:val="006B5861"/>
    <w:rsid w:val="006B60FF"/>
    <w:rsid w:val="006C0D00"/>
    <w:rsid w:val="006C14CC"/>
    <w:rsid w:val="006C1DF6"/>
    <w:rsid w:val="006C206B"/>
    <w:rsid w:val="006C44B8"/>
    <w:rsid w:val="006C7C60"/>
    <w:rsid w:val="006D3D73"/>
    <w:rsid w:val="006D4E31"/>
    <w:rsid w:val="006E0954"/>
    <w:rsid w:val="006E0DAB"/>
    <w:rsid w:val="006E190C"/>
    <w:rsid w:val="006E2E35"/>
    <w:rsid w:val="006E34E7"/>
    <w:rsid w:val="006E4A60"/>
    <w:rsid w:val="006E55A2"/>
    <w:rsid w:val="006E7DAD"/>
    <w:rsid w:val="006F08B0"/>
    <w:rsid w:val="006F0BCA"/>
    <w:rsid w:val="006F1078"/>
    <w:rsid w:val="006F1BD1"/>
    <w:rsid w:val="006F1E02"/>
    <w:rsid w:val="006F2E93"/>
    <w:rsid w:val="006F3E44"/>
    <w:rsid w:val="006F50EA"/>
    <w:rsid w:val="006F556F"/>
    <w:rsid w:val="006F6464"/>
    <w:rsid w:val="00700EA4"/>
    <w:rsid w:val="00702E12"/>
    <w:rsid w:val="00710B3B"/>
    <w:rsid w:val="00713AB8"/>
    <w:rsid w:val="00713EBF"/>
    <w:rsid w:val="00714444"/>
    <w:rsid w:val="00715B56"/>
    <w:rsid w:val="007165CE"/>
    <w:rsid w:val="00717331"/>
    <w:rsid w:val="0072131D"/>
    <w:rsid w:val="0072137B"/>
    <w:rsid w:val="0072285B"/>
    <w:rsid w:val="00724C17"/>
    <w:rsid w:val="00724C78"/>
    <w:rsid w:val="00725E4F"/>
    <w:rsid w:val="00726344"/>
    <w:rsid w:val="007332FA"/>
    <w:rsid w:val="007379BA"/>
    <w:rsid w:val="00737D82"/>
    <w:rsid w:val="007435F0"/>
    <w:rsid w:val="007459C8"/>
    <w:rsid w:val="00746AAA"/>
    <w:rsid w:val="007473A1"/>
    <w:rsid w:val="00750DA6"/>
    <w:rsid w:val="00750EC8"/>
    <w:rsid w:val="00751311"/>
    <w:rsid w:val="00753F62"/>
    <w:rsid w:val="00755241"/>
    <w:rsid w:val="00755B5C"/>
    <w:rsid w:val="007577FD"/>
    <w:rsid w:val="00761652"/>
    <w:rsid w:val="00761D8D"/>
    <w:rsid w:val="00762A25"/>
    <w:rsid w:val="007641D3"/>
    <w:rsid w:val="007670BD"/>
    <w:rsid w:val="007705DB"/>
    <w:rsid w:val="00770799"/>
    <w:rsid w:val="00770E8F"/>
    <w:rsid w:val="00770F90"/>
    <w:rsid w:val="0077134B"/>
    <w:rsid w:val="007721A2"/>
    <w:rsid w:val="007735EC"/>
    <w:rsid w:val="007742C1"/>
    <w:rsid w:val="007754C0"/>
    <w:rsid w:val="007754F9"/>
    <w:rsid w:val="00776591"/>
    <w:rsid w:val="00780C10"/>
    <w:rsid w:val="00780D9E"/>
    <w:rsid w:val="00781075"/>
    <w:rsid w:val="00784363"/>
    <w:rsid w:val="00787427"/>
    <w:rsid w:val="00792610"/>
    <w:rsid w:val="00792EBE"/>
    <w:rsid w:val="00793A9A"/>
    <w:rsid w:val="007955E6"/>
    <w:rsid w:val="007959FF"/>
    <w:rsid w:val="007967AF"/>
    <w:rsid w:val="00796ADF"/>
    <w:rsid w:val="007A0216"/>
    <w:rsid w:val="007A2088"/>
    <w:rsid w:val="007A4644"/>
    <w:rsid w:val="007A6491"/>
    <w:rsid w:val="007A6E02"/>
    <w:rsid w:val="007B563B"/>
    <w:rsid w:val="007B5A6D"/>
    <w:rsid w:val="007B6906"/>
    <w:rsid w:val="007C0169"/>
    <w:rsid w:val="007C3848"/>
    <w:rsid w:val="007C3853"/>
    <w:rsid w:val="007C6851"/>
    <w:rsid w:val="007D1C02"/>
    <w:rsid w:val="007D2C0B"/>
    <w:rsid w:val="007D5D7F"/>
    <w:rsid w:val="007D7187"/>
    <w:rsid w:val="007E45A7"/>
    <w:rsid w:val="007E4F8E"/>
    <w:rsid w:val="007E5C78"/>
    <w:rsid w:val="007F1405"/>
    <w:rsid w:val="007F4A90"/>
    <w:rsid w:val="007F646B"/>
    <w:rsid w:val="008026DB"/>
    <w:rsid w:val="0080618D"/>
    <w:rsid w:val="00811629"/>
    <w:rsid w:val="00814259"/>
    <w:rsid w:val="0081488D"/>
    <w:rsid w:val="00815D29"/>
    <w:rsid w:val="00815E97"/>
    <w:rsid w:val="008166EA"/>
    <w:rsid w:val="0081798F"/>
    <w:rsid w:val="00817F7A"/>
    <w:rsid w:val="00820B09"/>
    <w:rsid w:val="00822AC1"/>
    <w:rsid w:val="00823C83"/>
    <w:rsid w:val="008253F0"/>
    <w:rsid w:val="008301B1"/>
    <w:rsid w:val="00833FCA"/>
    <w:rsid w:val="008356BD"/>
    <w:rsid w:val="00836323"/>
    <w:rsid w:val="00836EC2"/>
    <w:rsid w:val="00842BAE"/>
    <w:rsid w:val="008458EF"/>
    <w:rsid w:val="008478B2"/>
    <w:rsid w:val="00853A0F"/>
    <w:rsid w:val="0085619F"/>
    <w:rsid w:val="00857CD0"/>
    <w:rsid w:val="008601AD"/>
    <w:rsid w:val="008605B9"/>
    <w:rsid w:val="00862302"/>
    <w:rsid w:val="00864F35"/>
    <w:rsid w:val="00871504"/>
    <w:rsid w:val="00872599"/>
    <w:rsid w:val="00873ED9"/>
    <w:rsid w:val="00875082"/>
    <w:rsid w:val="00875544"/>
    <w:rsid w:val="0087672C"/>
    <w:rsid w:val="00880D25"/>
    <w:rsid w:val="0088106D"/>
    <w:rsid w:val="00885402"/>
    <w:rsid w:val="0088561D"/>
    <w:rsid w:val="0088604D"/>
    <w:rsid w:val="00887B73"/>
    <w:rsid w:val="00892899"/>
    <w:rsid w:val="0089330B"/>
    <w:rsid w:val="00893B5A"/>
    <w:rsid w:val="00895CDA"/>
    <w:rsid w:val="008976B1"/>
    <w:rsid w:val="008A0EBB"/>
    <w:rsid w:val="008A2C34"/>
    <w:rsid w:val="008A2C37"/>
    <w:rsid w:val="008A7176"/>
    <w:rsid w:val="008A7AD1"/>
    <w:rsid w:val="008B004D"/>
    <w:rsid w:val="008B0493"/>
    <w:rsid w:val="008B283D"/>
    <w:rsid w:val="008B2AE7"/>
    <w:rsid w:val="008B3161"/>
    <w:rsid w:val="008B32B8"/>
    <w:rsid w:val="008B6D9A"/>
    <w:rsid w:val="008C06E9"/>
    <w:rsid w:val="008C1846"/>
    <w:rsid w:val="008C2BFC"/>
    <w:rsid w:val="008C409D"/>
    <w:rsid w:val="008C4A47"/>
    <w:rsid w:val="008C4E0F"/>
    <w:rsid w:val="008C67CC"/>
    <w:rsid w:val="008C6E7F"/>
    <w:rsid w:val="008D0210"/>
    <w:rsid w:val="008D132E"/>
    <w:rsid w:val="008D228F"/>
    <w:rsid w:val="008D3418"/>
    <w:rsid w:val="008D6A29"/>
    <w:rsid w:val="008E11B2"/>
    <w:rsid w:val="008E15C1"/>
    <w:rsid w:val="008E493B"/>
    <w:rsid w:val="008E5DFA"/>
    <w:rsid w:val="008E72EC"/>
    <w:rsid w:val="008F015B"/>
    <w:rsid w:val="008F096D"/>
    <w:rsid w:val="008F16E6"/>
    <w:rsid w:val="008F3267"/>
    <w:rsid w:val="008F3790"/>
    <w:rsid w:val="008F6100"/>
    <w:rsid w:val="00901124"/>
    <w:rsid w:val="00910FF4"/>
    <w:rsid w:val="00913610"/>
    <w:rsid w:val="00913958"/>
    <w:rsid w:val="00915237"/>
    <w:rsid w:val="009171A8"/>
    <w:rsid w:val="009212A2"/>
    <w:rsid w:val="009223BB"/>
    <w:rsid w:val="00923128"/>
    <w:rsid w:val="009235DF"/>
    <w:rsid w:val="009236D9"/>
    <w:rsid w:val="009243E1"/>
    <w:rsid w:val="0092569A"/>
    <w:rsid w:val="00926A43"/>
    <w:rsid w:val="00930821"/>
    <w:rsid w:val="009310FC"/>
    <w:rsid w:val="009332B5"/>
    <w:rsid w:val="0093351A"/>
    <w:rsid w:val="00935A57"/>
    <w:rsid w:val="009367DC"/>
    <w:rsid w:val="00940544"/>
    <w:rsid w:val="00942C82"/>
    <w:rsid w:val="00943874"/>
    <w:rsid w:val="00945452"/>
    <w:rsid w:val="009458BD"/>
    <w:rsid w:val="0094750C"/>
    <w:rsid w:val="00947691"/>
    <w:rsid w:val="00952B10"/>
    <w:rsid w:val="00952D95"/>
    <w:rsid w:val="0095457D"/>
    <w:rsid w:val="00960B60"/>
    <w:rsid w:val="00960E34"/>
    <w:rsid w:val="00962106"/>
    <w:rsid w:val="00962D94"/>
    <w:rsid w:val="009670D0"/>
    <w:rsid w:val="0097387D"/>
    <w:rsid w:val="00975E4D"/>
    <w:rsid w:val="00976268"/>
    <w:rsid w:val="00977F44"/>
    <w:rsid w:val="00982CA3"/>
    <w:rsid w:val="00983EF9"/>
    <w:rsid w:val="009853F4"/>
    <w:rsid w:val="00987BE0"/>
    <w:rsid w:val="0099391C"/>
    <w:rsid w:val="009957A1"/>
    <w:rsid w:val="00997F0E"/>
    <w:rsid w:val="009A091C"/>
    <w:rsid w:val="009A09EB"/>
    <w:rsid w:val="009A0C79"/>
    <w:rsid w:val="009A2B8C"/>
    <w:rsid w:val="009A2ECB"/>
    <w:rsid w:val="009A44AB"/>
    <w:rsid w:val="009A5A82"/>
    <w:rsid w:val="009B1B86"/>
    <w:rsid w:val="009B2627"/>
    <w:rsid w:val="009B37BA"/>
    <w:rsid w:val="009B3842"/>
    <w:rsid w:val="009B3AFF"/>
    <w:rsid w:val="009B5B51"/>
    <w:rsid w:val="009B6DD5"/>
    <w:rsid w:val="009B7C7A"/>
    <w:rsid w:val="009B7E15"/>
    <w:rsid w:val="009C355F"/>
    <w:rsid w:val="009C498B"/>
    <w:rsid w:val="009C4EBF"/>
    <w:rsid w:val="009D0633"/>
    <w:rsid w:val="009D0962"/>
    <w:rsid w:val="009D135B"/>
    <w:rsid w:val="009D1693"/>
    <w:rsid w:val="009D1E83"/>
    <w:rsid w:val="009D34FA"/>
    <w:rsid w:val="009D483F"/>
    <w:rsid w:val="009E0943"/>
    <w:rsid w:val="009E1401"/>
    <w:rsid w:val="009E1BBF"/>
    <w:rsid w:val="009E3A4B"/>
    <w:rsid w:val="009E5942"/>
    <w:rsid w:val="009E5F21"/>
    <w:rsid w:val="009F0C45"/>
    <w:rsid w:val="009F1C6D"/>
    <w:rsid w:val="009F1CDB"/>
    <w:rsid w:val="009F4C2F"/>
    <w:rsid w:val="009F7ADB"/>
    <w:rsid w:val="00A000A6"/>
    <w:rsid w:val="00A00ECC"/>
    <w:rsid w:val="00A0104E"/>
    <w:rsid w:val="00A0119A"/>
    <w:rsid w:val="00A02324"/>
    <w:rsid w:val="00A02C26"/>
    <w:rsid w:val="00A04939"/>
    <w:rsid w:val="00A0591F"/>
    <w:rsid w:val="00A06C4E"/>
    <w:rsid w:val="00A072EC"/>
    <w:rsid w:val="00A073F8"/>
    <w:rsid w:val="00A10E41"/>
    <w:rsid w:val="00A127FE"/>
    <w:rsid w:val="00A129A1"/>
    <w:rsid w:val="00A14124"/>
    <w:rsid w:val="00A141DD"/>
    <w:rsid w:val="00A177DA"/>
    <w:rsid w:val="00A20AB3"/>
    <w:rsid w:val="00A20F69"/>
    <w:rsid w:val="00A21D36"/>
    <w:rsid w:val="00A22F9D"/>
    <w:rsid w:val="00A2323F"/>
    <w:rsid w:val="00A23626"/>
    <w:rsid w:val="00A24956"/>
    <w:rsid w:val="00A25C29"/>
    <w:rsid w:val="00A2679B"/>
    <w:rsid w:val="00A3287C"/>
    <w:rsid w:val="00A329BA"/>
    <w:rsid w:val="00A34C49"/>
    <w:rsid w:val="00A370EB"/>
    <w:rsid w:val="00A37E8C"/>
    <w:rsid w:val="00A406FD"/>
    <w:rsid w:val="00A43B02"/>
    <w:rsid w:val="00A464AF"/>
    <w:rsid w:val="00A4691B"/>
    <w:rsid w:val="00A46CBC"/>
    <w:rsid w:val="00A46ECF"/>
    <w:rsid w:val="00A51C33"/>
    <w:rsid w:val="00A52597"/>
    <w:rsid w:val="00A52881"/>
    <w:rsid w:val="00A52CC6"/>
    <w:rsid w:val="00A52E4D"/>
    <w:rsid w:val="00A53C64"/>
    <w:rsid w:val="00A55464"/>
    <w:rsid w:val="00A562F6"/>
    <w:rsid w:val="00A5700D"/>
    <w:rsid w:val="00A60A04"/>
    <w:rsid w:val="00A65029"/>
    <w:rsid w:val="00A71BE3"/>
    <w:rsid w:val="00A75663"/>
    <w:rsid w:val="00A82A37"/>
    <w:rsid w:val="00A83BD8"/>
    <w:rsid w:val="00A8446E"/>
    <w:rsid w:val="00A869E7"/>
    <w:rsid w:val="00A86B62"/>
    <w:rsid w:val="00A86BCC"/>
    <w:rsid w:val="00A87AF3"/>
    <w:rsid w:val="00A92400"/>
    <w:rsid w:val="00A92861"/>
    <w:rsid w:val="00A92FF2"/>
    <w:rsid w:val="00A93DC5"/>
    <w:rsid w:val="00A93E81"/>
    <w:rsid w:val="00A95BD6"/>
    <w:rsid w:val="00A973EE"/>
    <w:rsid w:val="00A97AF9"/>
    <w:rsid w:val="00A97C6C"/>
    <w:rsid w:val="00A97E61"/>
    <w:rsid w:val="00A97EFB"/>
    <w:rsid w:val="00AA0742"/>
    <w:rsid w:val="00AA68EF"/>
    <w:rsid w:val="00AA77E6"/>
    <w:rsid w:val="00AB099E"/>
    <w:rsid w:val="00AB0C81"/>
    <w:rsid w:val="00AB7337"/>
    <w:rsid w:val="00AB7F66"/>
    <w:rsid w:val="00AC0883"/>
    <w:rsid w:val="00AC20FE"/>
    <w:rsid w:val="00AC3291"/>
    <w:rsid w:val="00AC35E2"/>
    <w:rsid w:val="00AC7BF9"/>
    <w:rsid w:val="00AD0376"/>
    <w:rsid w:val="00AD0513"/>
    <w:rsid w:val="00AD16BF"/>
    <w:rsid w:val="00AD2AC1"/>
    <w:rsid w:val="00AD507E"/>
    <w:rsid w:val="00AD5213"/>
    <w:rsid w:val="00AD69A6"/>
    <w:rsid w:val="00AE1863"/>
    <w:rsid w:val="00AF2896"/>
    <w:rsid w:val="00AF3907"/>
    <w:rsid w:val="00B0300A"/>
    <w:rsid w:val="00B05B8C"/>
    <w:rsid w:val="00B06851"/>
    <w:rsid w:val="00B11774"/>
    <w:rsid w:val="00B12822"/>
    <w:rsid w:val="00B155D7"/>
    <w:rsid w:val="00B1632F"/>
    <w:rsid w:val="00B16F23"/>
    <w:rsid w:val="00B20B3C"/>
    <w:rsid w:val="00B214FE"/>
    <w:rsid w:val="00B22721"/>
    <w:rsid w:val="00B275BD"/>
    <w:rsid w:val="00B30F95"/>
    <w:rsid w:val="00B313D7"/>
    <w:rsid w:val="00B322A9"/>
    <w:rsid w:val="00B32459"/>
    <w:rsid w:val="00B33665"/>
    <w:rsid w:val="00B337F8"/>
    <w:rsid w:val="00B36CC5"/>
    <w:rsid w:val="00B36FA0"/>
    <w:rsid w:val="00B40B98"/>
    <w:rsid w:val="00B40E36"/>
    <w:rsid w:val="00B4212E"/>
    <w:rsid w:val="00B4217D"/>
    <w:rsid w:val="00B424CD"/>
    <w:rsid w:val="00B42939"/>
    <w:rsid w:val="00B42DDC"/>
    <w:rsid w:val="00B45EB0"/>
    <w:rsid w:val="00B46B5A"/>
    <w:rsid w:val="00B46C7E"/>
    <w:rsid w:val="00B4784A"/>
    <w:rsid w:val="00B51338"/>
    <w:rsid w:val="00B52D17"/>
    <w:rsid w:val="00B54F38"/>
    <w:rsid w:val="00B56AED"/>
    <w:rsid w:val="00B57315"/>
    <w:rsid w:val="00B57C1F"/>
    <w:rsid w:val="00B600BA"/>
    <w:rsid w:val="00B62818"/>
    <w:rsid w:val="00B64934"/>
    <w:rsid w:val="00B6744C"/>
    <w:rsid w:val="00B67FE2"/>
    <w:rsid w:val="00B735E5"/>
    <w:rsid w:val="00B74ACB"/>
    <w:rsid w:val="00B75193"/>
    <w:rsid w:val="00B754F7"/>
    <w:rsid w:val="00B75694"/>
    <w:rsid w:val="00B827D2"/>
    <w:rsid w:val="00B82FB1"/>
    <w:rsid w:val="00B83663"/>
    <w:rsid w:val="00B84F07"/>
    <w:rsid w:val="00B8784E"/>
    <w:rsid w:val="00B9027C"/>
    <w:rsid w:val="00B91BD4"/>
    <w:rsid w:val="00B9370B"/>
    <w:rsid w:val="00BA113B"/>
    <w:rsid w:val="00BA1B77"/>
    <w:rsid w:val="00BA3EA7"/>
    <w:rsid w:val="00BA46B3"/>
    <w:rsid w:val="00BA6888"/>
    <w:rsid w:val="00BA6B63"/>
    <w:rsid w:val="00BB2C23"/>
    <w:rsid w:val="00BB4C76"/>
    <w:rsid w:val="00BB4E27"/>
    <w:rsid w:val="00BB65CB"/>
    <w:rsid w:val="00BB691F"/>
    <w:rsid w:val="00BB7E7B"/>
    <w:rsid w:val="00BB7ECF"/>
    <w:rsid w:val="00BC152C"/>
    <w:rsid w:val="00BC1E50"/>
    <w:rsid w:val="00BC2709"/>
    <w:rsid w:val="00BC478E"/>
    <w:rsid w:val="00BC651E"/>
    <w:rsid w:val="00BC67A9"/>
    <w:rsid w:val="00BD0820"/>
    <w:rsid w:val="00BD1892"/>
    <w:rsid w:val="00BD48CD"/>
    <w:rsid w:val="00BD5DD9"/>
    <w:rsid w:val="00BD607D"/>
    <w:rsid w:val="00BD62A4"/>
    <w:rsid w:val="00BD6D85"/>
    <w:rsid w:val="00BE2621"/>
    <w:rsid w:val="00BE32D0"/>
    <w:rsid w:val="00BE4353"/>
    <w:rsid w:val="00BE4460"/>
    <w:rsid w:val="00BE480F"/>
    <w:rsid w:val="00BE4D56"/>
    <w:rsid w:val="00BE6925"/>
    <w:rsid w:val="00BE6A47"/>
    <w:rsid w:val="00BF068B"/>
    <w:rsid w:val="00BF06AE"/>
    <w:rsid w:val="00BF49C4"/>
    <w:rsid w:val="00BF5839"/>
    <w:rsid w:val="00C01B7D"/>
    <w:rsid w:val="00C01B80"/>
    <w:rsid w:val="00C05AD9"/>
    <w:rsid w:val="00C071AF"/>
    <w:rsid w:val="00C10866"/>
    <w:rsid w:val="00C12897"/>
    <w:rsid w:val="00C1352A"/>
    <w:rsid w:val="00C135B3"/>
    <w:rsid w:val="00C15E8F"/>
    <w:rsid w:val="00C222A9"/>
    <w:rsid w:val="00C24082"/>
    <w:rsid w:val="00C24AFD"/>
    <w:rsid w:val="00C26F87"/>
    <w:rsid w:val="00C31106"/>
    <w:rsid w:val="00C324CA"/>
    <w:rsid w:val="00C33258"/>
    <w:rsid w:val="00C33457"/>
    <w:rsid w:val="00C358CB"/>
    <w:rsid w:val="00C365CB"/>
    <w:rsid w:val="00C3734E"/>
    <w:rsid w:val="00C37BDA"/>
    <w:rsid w:val="00C42366"/>
    <w:rsid w:val="00C431A6"/>
    <w:rsid w:val="00C44B8E"/>
    <w:rsid w:val="00C47753"/>
    <w:rsid w:val="00C51201"/>
    <w:rsid w:val="00C52128"/>
    <w:rsid w:val="00C53336"/>
    <w:rsid w:val="00C574B7"/>
    <w:rsid w:val="00C57B55"/>
    <w:rsid w:val="00C60341"/>
    <w:rsid w:val="00C62637"/>
    <w:rsid w:val="00C63193"/>
    <w:rsid w:val="00C631B4"/>
    <w:rsid w:val="00C6340D"/>
    <w:rsid w:val="00C63FF1"/>
    <w:rsid w:val="00C647E1"/>
    <w:rsid w:val="00C66208"/>
    <w:rsid w:val="00C66525"/>
    <w:rsid w:val="00C71910"/>
    <w:rsid w:val="00C72F93"/>
    <w:rsid w:val="00C731A8"/>
    <w:rsid w:val="00C74366"/>
    <w:rsid w:val="00C75412"/>
    <w:rsid w:val="00C76965"/>
    <w:rsid w:val="00C82A3E"/>
    <w:rsid w:val="00C87AC2"/>
    <w:rsid w:val="00C87E43"/>
    <w:rsid w:val="00C87FDE"/>
    <w:rsid w:val="00C90F04"/>
    <w:rsid w:val="00C91214"/>
    <w:rsid w:val="00C9268A"/>
    <w:rsid w:val="00C937AF"/>
    <w:rsid w:val="00C93B43"/>
    <w:rsid w:val="00C97214"/>
    <w:rsid w:val="00C97D9A"/>
    <w:rsid w:val="00CA08D6"/>
    <w:rsid w:val="00CA124C"/>
    <w:rsid w:val="00CA2B2D"/>
    <w:rsid w:val="00CA345E"/>
    <w:rsid w:val="00CA72EA"/>
    <w:rsid w:val="00CA7CC7"/>
    <w:rsid w:val="00CB2B87"/>
    <w:rsid w:val="00CB2F37"/>
    <w:rsid w:val="00CB6FD7"/>
    <w:rsid w:val="00CB77BB"/>
    <w:rsid w:val="00CC2F4E"/>
    <w:rsid w:val="00CC2FBE"/>
    <w:rsid w:val="00CC7255"/>
    <w:rsid w:val="00CC745F"/>
    <w:rsid w:val="00CC7FD2"/>
    <w:rsid w:val="00CD1240"/>
    <w:rsid w:val="00CD1773"/>
    <w:rsid w:val="00CD3A92"/>
    <w:rsid w:val="00CD44CF"/>
    <w:rsid w:val="00CD5890"/>
    <w:rsid w:val="00CD6600"/>
    <w:rsid w:val="00CE3F7F"/>
    <w:rsid w:val="00CE408A"/>
    <w:rsid w:val="00CE5645"/>
    <w:rsid w:val="00CF0C8C"/>
    <w:rsid w:val="00CF2673"/>
    <w:rsid w:val="00CF4536"/>
    <w:rsid w:val="00CF62D1"/>
    <w:rsid w:val="00CF6685"/>
    <w:rsid w:val="00CF6886"/>
    <w:rsid w:val="00CF6F1B"/>
    <w:rsid w:val="00D026B6"/>
    <w:rsid w:val="00D04B1D"/>
    <w:rsid w:val="00D126DD"/>
    <w:rsid w:val="00D12C70"/>
    <w:rsid w:val="00D13054"/>
    <w:rsid w:val="00D152BE"/>
    <w:rsid w:val="00D15CF8"/>
    <w:rsid w:val="00D16128"/>
    <w:rsid w:val="00D20A51"/>
    <w:rsid w:val="00D20A6B"/>
    <w:rsid w:val="00D21CDD"/>
    <w:rsid w:val="00D24785"/>
    <w:rsid w:val="00D25337"/>
    <w:rsid w:val="00D30879"/>
    <w:rsid w:val="00D42B74"/>
    <w:rsid w:val="00D42E9E"/>
    <w:rsid w:val="00D43F91"/>
    <w:rsid w:val="00D44E6E"/>
    <w:rsid w:val="00D47E98"/>
    <w:rsid w:val="00D51197"/>
    <w:rsid w:val="00D52E8B"/>
    <w:rsid w:val="00D5419D"/>
    <w:rsid w:val="00D55AF0"/>
    <w:rsid w:val="00D56A5D"/>
    <w:rsid w:val="00D64080"/>
    <w:rsid w:val="00D64EB5"/>
    <w:rsid w:val="00D666DA"/>
    <w:rsid w:val="00D704C9"/>
    <w:rsid w:val="00D71322"/>
    <w:rsid w:val="00D754C2"/>
    <w:rsid w:val="00D766EB"/>
    <w:rsid w:val="00D76F50"/>
    <w:rsid w:val="00D7703D"/>
    <w:rsid w:val="00D77E41"/>
    <w:rsid w:val="00D81403"/>
    <w:rsid w:val="00D823BB"/>
    <w:rsid w:val="00D82B80"/>
    <w:rsid w:val="00D84D36"/>
    <w:rsid w:val="00D85D5B"/>
    <w:rsid w:val="00D8604C"/>
    <w:rsid w:val="00D86306"/>
    <w:rsid w:val="00D87A13"/>
    <w:rsid w:val="00D91532"/>
    <w:rsid w:val="00D91B8B"/>
    <w:rsid w:val="00D97C8F"/>
    <w:rsid w:val="00DA18DB"/>
    <w:rsid w:val="00DA458A"/>
    <w:rsid w:val="00DA46E0"/>
    <w:rsid w:val="00DA51B6"/>
    <w:rsid w:val="00DA7C74"/>
    <w:rsid w:val="00DB0124"/>
    <w:rsid w:val="00DB0BC1"/>
    <w:rsid w:val="00DB178A"/>
    <w:rsid w:val="00DB2139"/>
    <w:rsid w:val="00DB237F"/>
    <w:rsid w:val="00DC23AC"/>
    <w:rsid w:val="00DC4A28"/>
    <w:rsid w:val="00DC7458"/>
    <w:rsid w:val="00DD64A4"/>
    <w:rsid w:val="00DD64E8"/>
    <w:rsid w:val="00DD7B06"/>
    <w:rsid w:val="00DE2D37"/>
    <w:rsid w:val="00DE2F78"/>
    <w:rsid w:val="00DE5189"/>
    <w:rsid w:val="00DE6F88"/>
    <w:rsid w:val="00DE752C"/>
    <w:rsid w:val="00DF2325"/>
    <w:rsid w:val="00DF45DD"/>
    <w:rsid w:val="00DF5598"/>
    <w:rsid w:val="00DF6E9A"/>
    <w:rsid w:val="00DF7558"/>
    <w:rsid w:val="00DF7C7E"/>
    <w:rsid w:val="00E016EB"/>
    <w:rsid w:val="00E03005"/>
    <w:rsid w:val="00E03B0C"/>
    <w:rsid w:val="00E0436C"/>
    <w:rsid w:val="00E04C99"/>
    <w:rsid w:val="00E107A0"/>
    <w:rsid w:val="00E109E0"/>
    <w:rsid w:val="00E156E8"/>
    <w:rsid w:val="00E15A5F"/>
    <w:rsid w:val="00E1663F"/>
    <w:rsid w:val="00E17EFC"/>
    <w:rsid w:val="00E234BC"/>
    <w:rsid w:val="00E23779"/>
    <w:rsid w:val="00E24FBA"/>
    <w:rsid w:val="00E268E3"/>
    <w:rsid w:val="00E26B9C"/>
    <w:rsid w:val="00E307C8"/>
    <w:rsid w:val="00E31590"/>
    <w:rsid w:val="00E31D27"/>
    <w:rsid w:val="00E35899"/>
    <w:rsid w:val="00E368FB"/>
    <w:rsid w:val="00E375B7"/>
    <w:rsid w:val="00E37BA2"/>
    <w:rsid w:val="00E465D3"/>
    <w:rsid w:val="00E47F28"/>
    <w:rsid w:val="00E50BC8"/>
    <w:rsid w:val="00E515A3"/>
    <w:rsid w:val="00E52757"/>
    <w:rsid w:val="00E52B7D"/>
    <w:rsid w:val="00E54A6A"/>
    <w:rsid w:val="00E562D1"/>
    <w:rsid w:val="00E60A2C"/>
    <w:rsid w:val="00E60FF0"/>
    <w:rsid w:val="00E611D9"/>
    <w:rsid w:val="00E6203E"/>
    <w:rsid w:val="00E62100"/>
    <w:rsid w:val="00E62405"/>
    <w:rsid w:val="00E64421"/>
    <w:rsid w:val="00E64E37"/>
    <w:rsid w:val="00E65057"/>
    <w:rsid w:val="00E67788"/>
    <w:rsid w:val="00E71568"/>
    <w:rsid w:val="00E71587"/>
    <w:rsid w:val="00E73913"/>
    <w:rsid w:val="00E743C8"/>
    <w:rsid w:val="00E75026"/>
    <w:rsid w:val="00E760D7"/>
    <w:rsid w:val="00E800D4"/>
    <w:rsid w:val="00E85B2E"/>
    <w:rsid w:val="00E86E2A"/>
    <w:rsid w:val="00E874D5"/>
    <w:rsid w:val="00E91DC3"/>
    <w:rsid w:val="00E92B03"/>
    <w:rsid w:val="00E938DB"/>
    <w:rsid w:val="00E9489C"/>
    <w:rsid w:val="00EA0260"/>
    <w:rsid w:val="00EA42DB"/>
    <w:rsid w:val="00EA452E"/>
    <w:rsid w:val="00EA4BEB"/>
    <w:rsid w:val="00EA7768"/>
    <w:rsid w:val="00EB1AE4"/>
    <w:rsid w:val="00EB52C2"/>
    <w:rsid w:val="00EB599D"/>
    <w:rsid w:val="00EB6FB5"/>
    <w:rsid w:val="00EC1DD8"/>
    <w:rsid w:val="00EC3C25"/>
    <w:rsid w:val="00EC3D4A"/>
    <w:rsid w:val="00EC5197"/>
    <w:rsid w:val="00EC5E47"/>
    <w:rsid w:val="00EC6E57"/>
    <w:rsid w:val="00EC7D5B"/>
    <w:rsid w:val="00ED2498"/>
    <w:rsid w:val="00ED78FA"/>
    <w:rsid w:val="00EE0CDC"/>
    <w:rsid w:val="00EE1DA2"/>
    <w:rsid w:val="00EE24A2"/>
    <w:rsid w:val="00EE2EAE"/>
    <w:rsid w:val="00EE680F"/>
    <w:rsid w:val="00EE70E0"/>
    <w:rsid w:val="00EF0310"/>
    <w:rsid w:val="00EF0666"/>
    <w:rsid w:val="00EF077F"/>
    <w:rsid w:val="00EF0BF8"/>
    <w:rsid w:val="00EF0F36"/>
    <w:rsid w:val="00EF1374"/>
    <w:rsid w:val="00EF1E82"/>
    <w:rsid w:val="00EF398B"/>
    <w:rsid w:val="00EF3F3E"/>
    <w:rsid w:val="00EF6016"/>
    <w:rsid w:val="00EF628C"/>
    <w:rsid w:val="00EF7964"/>
    <w:rsid w:val="00F034E9"/>
    <w:rsid w:val="00F06413"/>
    <w:rsid w:val="00F06D64"/>
    <w:rsid w:val="00F15645"/>
    <w:rsid w:val="00F16700"/>
    <w:rsid w:val="00F16D9F"/>
    <w:rsid w:val="00F1742F"/>
    <w:rsid w:val="00F17DBA"/>
    <w:rsid w:val="00F21E37"/>
    <w:rsid w:val="00F228E7"/>
    <w:rsid w:val="00F2661D"/>
    <w:rsid w:val="00F26CE0"/>
    <w:rsid w:val="00F270F3"/>
    <w:rsid w:val="00F27B57"/>
    <w:rsid w:val="00F302B4"/>
    <w:rsid w:val="00F32324"/>
    <w:rsid w:val="00F34460"/>
    <w:rsid w:val="00F34D72"/>
    <w:rsid w:val="00F360C3"/>
    <w:rsid w:val="00F362B1"/>
    <w:rsid w:val="00F37E2F"/>
    <w:rsid w:val="00F4007E"/>
    <w:rsid w:val="00F408BB"/>
    <w:rsid w:val="00F44FAA"/>
    <w:rsid w:val="00F458B2"/>
    <w:rsid w:val="00F45FF5"/>
    <w:rsid w:val="00F50577"/>
    <w:rsid w:val="00F51821"/>
    <w:rsid w:val="00F518D6"/>
    <w:rsid w:val="00F52165"/>
    <w:rsid w:val="00F54D7D"/>
    <w:rsid w:val="00F56C7D"/>
    <w:rsid w:val="00F60A7B"/>
    <w:rsid w:val="00F61CA2"/>
    <w:rsid w:val="00F634BB"/>
    <w:rsid w:val="00F63542"/>
    <w:rsid w:val="00F65275"/>
    <w:rsid w:val="00F65E4F"/>
    <w:rsid w:val="00F70250"/>
    <w:rsid w:val="00F7059B"/>
    <w:rsid w:val="00F748DB"/>
    <w:rsid w:val="00F7554A"/>
    <w:rsid w:val="00F77E58"/>
    <w:rsid w:val="00F82503"/>
    <w:rsid w:val="00F83EA7"/>
    <w:rsid w:val="00F85B41"/>
    <w:rsid w:val="00F86EF9"/>
    <w:rsid w:val="00F87878"/>
    <w:rsid w:val="00F87B3F"/>
    <w:rsid w:val="00F90FD7"/>
    <w:rsid w:val="00F911AE"/>
    <w:rsid w:val="00F950F4"/>
    <w:rsid w:val="00F957B4"/>
    <w:rsid w:val="00F95ED7"/>
    <w:rsid w:val="00F97332"/>
    <w:rsid w:val="00FA03EF"/>
    <w:rsid w:val="00FA1840"/>
    <w:rsid w:val="00FB0D8A"/>
    <w:rsid w:val="00FB1DD4"/>
    <w:rsid w:val="00FB2247"/>
    <w:rsid w:val="00FB2DF3"/>
    <w:rsid w:val="00FB4301"/>
    <w:rsid w:val="00FB5096"/>
    <w:rsid w:val="00FB6906"/>
    <w:rsid w:val="00FC0AE1"/>
    <w:rsid w:val="00FC1B7B"/>
    <w:rsid w:val="00FC276F"/>
    <w:rsid w:val="00FC5BB1"/>
    <w:rsid w:val="00FC63D1"/>
    <w:rsid w:val="00FC7C67"/>
    <w:rsid w:val="00FD13CC"/>
    <w:rsid w:val="00FD39DF"/>
    <w:rsid w:val="00FD471D"/>
    <w:rsid w:val="00FD4E4E"/>
    <w:rsid w:val="00FD66CA"/>
    <w:rsid w:val="00FE08F8"/>
    <w:rsid w:val="00FE22A9"/>
    <w:rsid w:val="00FE2A4D"/>
    <w:rsid w:val="00FE39C8"/>
    <w:rsid w:val="00FE3C53"/>
    <w:rsid w:val="00FF2E33"/>
    <w:rsid w:val="00FF2F1E"/>
    <w:rsid w:val="00FF47E9"/>
    <w:rsid w:val="00FF54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C82A3E"/>
    <w:rPr>
      <w:color w:val="0563C1" w:themeColor="hyperlink"/>
      <w:u w:val="single"/>
    </w:rPr>
  </w:style>
  <w:style w:type="character" w:styleId="UnresolvedMention">
    <w:name w:val="Unresolved Mention"/>
    <w:basedOn w:val="DefaultParagraphFont"/>
    <w:uiPriority w:val="99"/>
    <w:semiHidden/>
    <w:unhideWhenUsed/>
    <w:rsid w:val="00C82A3E"/>
    <w:rPr>
      <w:color w:val="605E5C"/>
      <w:shd w:val="clear" w:color="auto" w:fill="E1DFDD"/>
    </w:rPr>
  </w:style>
  <w:style w:type="character" w:styleId="FollowedHyperlink">
    <w:name w:val="FollowedHyperlink"/>
    <w:basedOn w:val="DefaultParagraphFont"/>
    <w:uiPriority w:val="99"/>
    <w:semiHidden/>
    <w:unhideWhenUsed/>
    <w:rsid w:val="00D766E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educationendowmentfoundation.org.uk/public/files/Annual_Reports/EEF_Attainment_Gap_Report_2018_-_print.pdf" TargetMode="External"/><Relationship Id="rId18" Type="http://schemas.openxmlformats.org/officeDocument/2006/relationships/hyperlink" Target="file:///C:/Users/kh/Downloads/Best-Practices-for-School-Improvement-Planning.pdf" TargetMode="External"/><Relationship Id="rId26" Type="http://schemas.openxmlformats.org/officeDocument/2006/relationships/hyperlink" Target="https://gov.wales/sites/default/files/statistics-and-research/2019-07/100311-partnership-working-improve-educational-attainment-poorest-children-en.pdf" TargetMode="External"/><Relationship Id="rId3" Type="http://schemas.openxmlformats.org/officeDocument/2006/relationships/customXml" Target="../customXml/item3.xml"/><Relationship Id="rId21" Type="http://schemas.openxmlformats.org/officeDocument/2006/relationships/hyperlink" Target="https://www.google.co.uk/books/edition/Supporting_Successful_Interventions_in_S/TRqEDwAAQBAJ?hl=en&amp;gbpv=1&amp;dq=interventions+in+primary+schools&amp;printsec=frontcover" TargetMode="External"/><Relationship Id="rId34" Type="http://schemas.openxmlformats.org/officeDocument/2006/relationships/image" Target="media/image3.JPG"/><Relationship Id="rId7" Type="http://schemas.openxmlformats.org/officeDocument/2006/relationships/webSettings" Target="webSettings.xml"/><Relationship Id="rId12" Type="http://schemas.openxmlformats.org/officeDocument/2006/relationships/hyperlink" Target="https://www.york.ac.uk/media/iee/documents/Closing%20the%20Gap.pdf" TargetMode="External"/><Relationship Id="rId17" Type="http://schemas.openxmlformats.org/officeDocument/2006/relationships/hyperlink" Target="https://www.estyn.gov.wales/system/files/2020-08/Garnteg%2520Primary%2520School_2.pdf" TargetMode="External"/><Relationship Id="rId25" Type="http://schemas.openxmlformats.org/officeDocument/2006/relationships/hyperlink" Target="https://downloads.unicef.org.uk/wp-content/uploads/2019/10/UNCRC_summary-1_1.pdf?_adal_sd=www.unicef.org.uk.1620052662435&amp;_adal_ca=so%3DLive%26me%3Dorganic%26ca%3D(not%2520set)%26co%3D(not%2520set)%26ke%3D(not%2520set).1620052662435&amp;_adal_cw=1620052658232.1620052662435&amp;_adal_id=6ee4e31a-cc60-440e-ab3b-c9cd6b6c8f51.1609242595.3.1620052658.1609242595.4077c85f-4285-40e0-8131-aa2b4f0ba16b.1620052662435&amp;_ga=2.126107460.897117957.1620052657-794411970.1609242594" TargetMode="External"/><Relationship Id="rId33" Type="http://schemas.openxmlformats.org/officeDocument/2006/relationships/image" Target="media/image2.JPG"/><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estyn.gov.wales/system/files/2020-07/Leadership%2520and%2520primary%2520improvement%2520-%2520new%2520links_0.pdf" TargetMode="External"/><Relationship Id="rId20" Type="http://schemas.openxmlformats.org/officeDocument/2006/relationships/hyperlink" Target="https://reader.elsevier.com/reader/sd/pii/S0305750X09001764?token=976214EDF0AF5A9C334B457F3B2BD4A2CAE0434A7CD74CE8005A0593817BD3B477B0EE325DDAE3381EED9DBA6A85B1E1&amp;originRegion=eu-west-1&amp;originCreation=20210502114623" TargetMode="External"/><Relationship Id="rId29" Type="http://schemas.openxmlformats.org/officeDocument/2006/relationships/hyperlink" Target="https://gov.wales/sites/default/files/publications/2018-03/rewriting-the-future-raising-ambition-and-attainment-in-welsh-schools.pdf"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file:///C:\Users\kh\Downloads\BERA-Ethical-Guidelines-for-Educational-Research_4thEdn_2018%20(4).pdf" TargetMode="External"/><Relationship Id="rId24" Type="http://schemas.openxmlformats.org/officeDocument/2006/relationships/hyperlink" Target="https://www.tandfonline.com/doi/full/10.1080/00131881.2019.1625716" TargetMode="External"/><Relationship Id="rId32" Type="http://schemas.openxmlformats.org/officeDocument/2006/relationships/image" Target="media/image1.JPG"/><Relationship Id="rId37"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hyperlink" Target="https://dera.ioe.ac.uk/908/1/Improving_numeracy_in_key_stage_2_and_key_stage_3_April_2010-1.pdf" TargetMode="External"/><Relationship Id="rId23" Type="http://schemas.openxmlformats.org/officeDocument/2006/relationships/hyperlink" Target="https://www.tandfonline.com/doi/full/10.1080/00131881.2019.1625716" TargetMode="External"/><Relationship Id="rId28" Type="http://schemas.openxmlformats.org/officeDocument/2006/relationships/hyperlink" Target="https://gov.wales/sites/default/files/publications/2018-03/school-development-plans.pdf" TargetMode="External"/><Relationship Id="rId36" Type="http://schemas.openxmlformats.org/officeDocument/2006/relationships/footer" Target="footer1.xml"/><Relationship Id="rId10" Type="http://schemas.openxmlformats.org/officeDocument/2006/relationships/hyperlink" Target="https://thirdspacelearning.com/blog/primary-school-interventions/" TargetMode="External"/><Relationship Id="rId19" Type="http://schemas.openxmlformats.org/officeDocument/2006/relationships/hyperlink" Target="https://www.jrf.org.uk/sites/default/files/jrf/migrated/files%20/wales-education-poverty-summary.pdf" TargetMode="External"/><Relationship Id="rId31" Type="http://schemas.openxmlformats.org/officeDocument/2006/relationships/hyperlink" Target="https://gov.wales/sites/default/files/publications/2018-03/pupil-deprivation-grant-essential-guidance.pdf"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educationendowmentfoundation.org.uk/covid-19-resources/best-evidence-on-impact-of-school-closures-on-the-attainment-gap/" TargetMode="External"/><Relationship Id="rId22" Type="http://schemas.openxmlformats.org/officeDocument/2006/relationships/hyperlink" Target="https://www.sciencedirect.com/science/article/pii/S0742051X09001322" TargetMode="External"/><Relationship Id="rId27" Type="http://schemas.openxmlformats.org/officeDocument/2006/relationships/hyperlink" Target="https://dera.ioe.ac.uk/19051/1/131216-pdg-short-guidance-for-practitioners-en.pdf" TargetMode="External"/><Relationship Id="rId30" Type="http://schemas.openxmlformats.org/officeDocument/2006/relationships/hyperlink" Target="https://gov.wales/sites/default/files/publications/2018-11/interventions-that-really-work-third-and-private-sector-resources-for-schools-tackling-deprivation.pdf" TargetMode="External"/><Relationship Id="rId35"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CCDFCBBBA200248B32B2A626FE8B273" ma:contentTypeVersion="9" ma:contentTypeDescription="Create a new document." ma:contentTypeScope="" ma:versionID="15b42966f3c1374e5891f6080167733f">
  <xsd:schema xmlns:xsd="http://www.w3.org/2001/XMLSchema" xmlns:xs="http://www.w3.org/2001/XMLSchema" xmlns:p="http://schemas.microsoft.com/office/2006/metadata/properties" xmlns:ns3="ada16477-4a9e-4f32-8a2f-23c8ffb0c900" targetNamespace="http://schemas.microsoft.com/office/2006/metadata/properties" ma:root="true" ma:fieldsID="b40a826655b303a96b8a74b87499a650" ns3:_="">
    <xsd:import namespace="ada16477-4a9e-4f32-8a2f-23c8ffb0c900"/>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AutoKeyPoints" minOccurs="0"/>
                <xsd:element ref="ns3:MediaServiceKeyPoints"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a16477-4a9e-4f32-8a2f-23c8ffb0c90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12BB8041-A509-493E-9687-EE36923DDD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a16477-4a9e-4f32-8a2f-23c8ffb0c90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3.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3522</TotalTime>
  <Pages>12</Pages>
  <Words>4155</Words>
  <Characters>23690</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27790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Meg Alice Powell (1800574)</cp:lastModifiedBy>
  <cp:revision>466</cp:revision>
  <dcterms:created xsi:type="dcterms:W3CDTF">2021-05-01T20:36:00Z</dcterms:created>
  <dcterms:modified xsi:type="dcterms:W3CDTF">2021-05-09T17:41:00Z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0x0101000CCDFCBBBA200248B32B2A626FE8B273</vt:lpwstr>
  </property>
</Properties>
</file>