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D00" w:rsidP="56CD28D0" w:rsidRDefault="3164DB82" w14:paraId="778829CD" w14:textId="3382A9FE">
      <w:pPr>
        <w:pStyle w:val="Heading1"/>
        <w:rPr>
          <w:rFonts w:ascii="Aptos" w:hAnsi="Aptos" w:eastAsia="Aptos" w:cs="Aptos"/>
          <w:sz w:val="40"/>
          <w:szCs w:val="40"/>
          <w:lang w:val="en-US"/>
        </w:rPr>
      </w:pPr>
      <w:r w:rsidRPr="56CD28D0" w:rsidR="188207FA">
        <w:rPr>
          <w:noProof w:val="0"/>
          <w:lang w:val="en-US"/>
        </w:rPr>
        <w:t>Name:</w:t>
      </w:r>
      <w:r w:rsidRPr="56CD28D0" w:rsidR="3164DB82">
        <w:rPr>
          <w:rFonts w:ascii="Aptos" w:hAnsi="Aptos" w:eastAsia="Aptos" w:cs="Aptos"/>
          <w:sz w:val="40"/>
          <w:szCs w:val="40"/>
          <w:lang w:val="en-US"/>
        </w:rPr>
        <w:t xml:space="preserve"> </w:t>
      </w:r>
      <w:r w:rsidRPr="56CD28D0" w:rsidR="009C5DF6">
        <w:rPr>
          <w:rFonts w:ascii="Aptos" w:hAnsi="Aptos" w:eastAsia="Aptos" w:cs="Aptos"/>
          <w:sz w:val="40"/>
          <w:szCs w:val="40"/>
          <w:lang w:val="en-US"/>
        </w:rPr>
        <w:t>Shabana</w:t>
      </w:r>
      <w:r w:rsidRPr="56CD28D0" w:rsidR="3164DB82">
        <w:rPr>
          <w:rFonts w:ascii="Aptos" w:hAnsi="Aptos" w:eastAsia="Aptos" w:cs="Aptos"/>
          <w:sz w:val="40"/>
          <w:szCs w:val="40"/>
          <w:lang w:val="en-US"/>
        </w:rPr>
        <w:t xml:space="preserve"> </w:t>
      </w:r>
      <w:r w:rsidRPr="56CD28D0" w:rsidR="3164DB82">
        <w:rPr>
          <w:rFonts w:ascii="Aptos" w:hAnsi="Aptos" w:eastAsia="Aptos" w:cs="Aptos"/>
          <w:sz w:val="40"/>
          <w:szCs w:val="40"/>
          <w:lang w:val="en-US"/>
        </w:rPr>
        <w:t>Tabasum</w:t>
      </w:r>
    </w:p>
    <w:p w:rsidR="00761D00" w:rsidP="56CD28D0" w:rsidRDefault="00761D00" w14:paraId="5ED773FD" w14:textId="20B24F70">
      <w:pPr>
        <w:keepNext w:val="1"/>
        <w:keepLines w:val="1"/>
        <w:rPr>
          <w:sz w:val="40"/>
          <w:szCs w:val="40"/>
          <w:lang w:val="en-US"/>
        </w:rPr>
      </w:pPr>
    </w:p>
    <w:p w:rsidR="1F73F1D5" w:rsidP="56CD28D0" w:rsidRDefault="3164DB82" w14:paraId="4D54D4BB" w14:textId="31233E59">
      <w:pPr>
        <w:pStyle w:val="Normal"/>
        <w:keepNext w:val="1"/>
        <w:keepLines w:val="1"/>
      </w:pPr>
      <w:r w:rsidRPr="56CD28D0" w:rsidR="3164DB82">
        <w:rPr>
          <w:sz w:val="40"/>
          <w:szCs w:val="40"/>
          <w:lang w:val="en-US"/>
        </w:rPr>
        <w:t>Student</w:t>
      </w:r>
      <w:r w:rsidRPr="56CD28D0" w:rsidR="3164DB82">
        <w:rPr>
          <w:sz w:val="40"/>
          <w:szCs w:val="40"/>
          <w:lang w:val="en-US"/>
        </w:rPr>
        <w:t xml:space="preserve"> </w:t>
      </w:r>
      <w:r w:rsidRPr="56CD28D0" w:rsidR="3C5D3A00">
        <w:rPr>
          <w:rFonts w:ascii="Arial Nova" w:hAnsi="Arial Nova" w:eastAsia="Arial Nova" w:cs="Arial Nova"/>
          <w:noProof w:val="0"/>
          <w:sz w:val="40"/>
          <w:szCs w:val="40"/>
          <w:lang w:val="en-US"/>
        </w:rPr>
        <w:t>no.</w:t>
      </w:r>
      <w:r w:rsidRPr="56CD28D0" w:rsidR="3164DB82">
        <w:rPr>
          <w:sz w:val="40"/>
          <w:szCs w:val="40"/>
          <w:lang w:val="en-US"/>
        </w:rPr>
        <w:t xml:space="preserve"> </w:t>
      </w:r>
      <w:r w:rsidRPr="56CD28D0" w:rsidR="3164DB82">
        <w:rPr>
          <w:sz w:val="40"/>
          <w:szCs w:val="40"/>
          <w:lang w:val="en-US"/>
        </w:rPr>
        <w:t>2331699</w:t>
      </w:r>
    </w:p>
    <w:p w:rsidR="56CD28D0" w:rsidP="56CD28D0" w:rsidRDefault="56CD28D0" w14:paraId="15BB4B04" w14:textId="5ED00ADF">
      <w:pPr>
        <w:keepNext w:val="1"/>
        <w:keepLines w:val="1"/>
        <w:rPr>
          <w:sz w:val="40"/>
          <w:szCs w:val="40"/>
          <w:lang w:val="en-US"/>
        </w:rPr>
      </w:pPr>
    </w:p>
    <w:p w:rsidR="64673BB5" w:rsidP="56CD28D0" w:rsidRDefault="64673BB5" w14:paraId="564BEAF8" w14:textId="7759BA4C">
      <w:pPr>
        <w:keepNext w:val="1"/>
        <w:keepLines w:val="1"/>
      </w:pPr>
      <w:r w:rsidRPr="56CD28D0" w:rsidR="64673BB5">
        <w:rPr>
          <w:sz w:val="40"/>
          <w:szCs w:val="40"/>
          <w:lang w:val="en-US"/>
        </w:rPr>
        <w:t>Component   1</w:t>
      </w:r>
    </w:p>
    <w:p w:rsidR="008858E3" w:rsidP="56CD28D0" w:rsidRDefault="008858E3" w14:paraId="79B0FC23" w14:textId="77777777">
      <w:pPr>
        <w:keepNext w:val="1"/>
        <w:keepLines w:val="1"/>
        <w:rPr>
          <w:sz w:val="40"/>
          <w:szCs w:val="40"/>
        </w:rPr>
      </w:pPr>
    </w:p>
    <w:p w:rsidR="6D83B65D" w:rsidP="56CD28D0" w:rsidRDefault="75B38608" w14:paraId="16D8F272" w14:textId="1203F366">
      <w:pPr>
        <w:pStyle w:val="Normal"/>
        <w:keepNext w:val="1"/>
        <w:keepLines w:val="1"/>
        <w:rPr>
          <w:sz w:val="40"/>
          <w:szCs w:val="40"/>
          <w:lang w:val="en-US"/>
        </w:rPr>
      </w:pPr>
      <w:r w:rsidRPr="56CD28D0" w:rsidR="5E7FEE16">
        <w:rPr>
          <w:sz w:val="40"/>
          <w:szCs w:val="40"/>
          <w:lang w:val="en-US"/>
        </w:rPr>
        <w:t>Module</w:t>
      </w:r>
      <w:r w:rsidRPr="56CD28D0" w:rsidR="5E7FEE16">
        <w:rPr>
          <w:sz w:val="40"/>
          <w:szCs w:val="40"/>
          <w:lang w:val="en-US"/>
        </w:rPr>
        <w:t xml:space="preserve"> </w:t>
      </w:r>
      <w:r w:rsidRPr="56CD28D0" w:rsidR="5E7FEE16">
        <w:rPr>
          <w:sz w:val="40"/>
          <w:szCs w:val="40"/>
          <w:lang w:val="en-US"/>
        </w:rPr>
        <w:t>BMHP6029</w:t>
      </w:r>
      <w:r w:rsidRPr="56CD28D0" w:rsidR="5E7FEE16">
        <w:rPr>
          <w:sz w:val="40"/>
          <w:szCs w:val="40"/>
          <w:lang w:val="en-US"/>
        </w:rPr>
        <w:t xml:space="preserve"> </w:t>
      </w:r>
      <w:r w:rsidRPr="56CD28D0" w:rsidR="5E7FEE16">
        <w:rPr>
          <w:sz w:val="40"/>
          <w:szCs w:val="40"/>
          <w:lang w:val="en-US"/>
        </w:rPr>
        <w:t xml:space="preserve">DIGITAL </w:t>
      </w:r>
      <w:r w:rsidRPr="56CD28D0" w:rsidR="6D94FF6A">
        <w:rPr>
          <w:rFonts w:ascii="Arial Nova" w:hAnsi="Arial Nova" w:eastAsia="Arial Nova" w:cs="Arial Nova"/>
          <w:noProof w:val="0"/>
          <w:sz w:val="40"/>
          <w:szCs w:val="40"/>
          <w:lang w:val="en-US"/>
        </w:rPr>
        <w:t>TRANSFORMATION</w:t>
      </w:r>
      <w:r w:rsidRPr="56CD28D0" w:rsidR="3967C87F">
        <w:rPr>
          <w:sz w:val="40"/>
          <w:szCs w:val="40"/>
          <w:lang w:val="en-US"/>
        </w:rPr>
        <w:t xml:space="preserve"> </w:t>
      </w:r>
      <w:r w:rsidRPr="56CD28D0" w:rsidR="3967C87F">
        <w:rPr>
          <w:sz w:val="40"/>
          <w:szCs w:val="40"/>
          <w:lang w:val="en-US"/>
        </w:rPr>
        <w:t xml:space="preserve">IN </w:t>
      </w:r>
      <w:r w:rsidRPr="56CD28D0" w:rsidR="14971191">
        <w:rPr>
          <w:rFonts w:ascii="Arial Nova" w:hAnsi="Arial Nova" w:eastAsia="Arial Nova" w:cs="Arial Nova"/>
          <w:noProof w:val="0"/>
          <w:sz w:val="40"/>
          <w:szCs w:val="40"/>
          <w:lang w:val="en-US"/>
        </w:rPr>
        <w:t>HEALTH</w:t>
      </w:r>
      <w:r w:rsidRPr="56CD28D0" w:rsidR="3967C87F">
        <w:rPr>
          <w:sz w:val="40"/>
          <w:szCs w:val="40"/>
          <w:lang w:val="en-US"/>
        </w:rPr>
        <w:t xml:space="preserve"> </w:t>
      </w:r>
      <w:r w:rsidRPr="56CD28D0" w:rsidR="3967C87F">
        <w:rPr>
          <w:sz w:val="40"/>
          <w:szCs w:val="40"/>
          <w:lang w:val="en-US"/>
        </w:rPr>
        <w:t>&amp;</w:t>
      </w:r>
      <w:r w:rsidRPr="56CD28D0" w:rsidR="3967C87F">
        <w:rPr>
          <w:sz w:val="40"/>
          <w:szCs w:val="40"/>
          <w:lang w:val="en-US"/>
        </w:rPr>
        <w:t xml:space="preserve"> </w:t>
      </w:r>
      <w:r w:rsidRPr="56CD28D0" w:rsidR="3967C87F">
        <w:rPr>
          <w:sz w:val="40"/>
          <w:szCs w:val="40"/>
          <w:lang w:val="en-US"/>
        </w:rPr>
        <w:t xml:space="preserve">CARE </w:t>
      </w:r>
      <w:r w:rsidRPr="56CD28D0" w:rsidR="3967C87F">
        <w:rPr>
          <w:sz w:val="40"/>
          <w:szCs w:val="40"/>
          <w:lang w:val="en-US"/>
        </w:rPr>
        <w:t>PROFESSIONS</w:t>
      </w:r>
      <w:r w:rsidRPr="56CD28D0" w:rsidR="2F397C4F">
        <w:rPr>
          <w:sz w:val="40"/>
          <w:szCs w:val="40"/>
          <w:lang w:val="en-US"/>
        </w:rPr>
        <w:t>.</w:t>
      </w:r>
    </w:p>
    <w:p w:rsidR="58332BBD" w:rsidP="56CD28D0" w:rsidRDefault="58332BBD" w14:paraId="37E6DD5F" w14:textId="1B2FAEB9">
      <w:pPr>
        <w:keepNext w:val="1"/>
        <w:keepLines w:val="1"/>
        <w:rPr>
          <w:sz w:val="40"/>
          <w:szCs w:val="40"/>
          <w:lang w:val="en-US"/>
        </w:rPr>
      </w:pPr>
    </w:p>
    <w:p w:rsidR="03C9785E" w:rsidP="56CD28D0" w:rsidRDefault="2F397C4F" w14:paraId="7CEAED2A" w14:textId="3A64C405">
      <w:pPr>
        <w:pStyle w:val="Normal"/>
        <w:keepNext w:val="1"/>
        <w:keepLines w:val="1"/>
        <w:rPr>
          <w:sz w:val="40"/>
          <w:szCs w:val="40"/>
          <w:lang w:val="en-US"/>
        </w:rPr>
      </w:pPr>
      <w:r w:rsidRPr="56CD28D0" w:rsidR="2F397C4F">
        <w:rPr>
          <w:sz w:val="40"/>
          <w:szCs w:val="40"/>
          <w:lang w:val="en-US"/>
        </w:rPr>
        <w:t xml:space="preserve">Module </w:t>
      </w:r>
      <w:r w:rsidRPr="56CD28D0" w:rsidR="009C5DF6">
        <w:rPr>
          <w:sz w:val="40"/>
          <w:szCs w:val="40"/>
          <w:lang w:val="en-US"/>
        </w:rPr>
        <w:t>leads</w:t>
      </w:r>
      <w:r w:rsidRPr="56CD28D0" w:rsidR="70C89179">
        <w:rPr>
          <w:rFonts w:ascii="Arial Nova" w:hAnsi="Arial Nova" w:eastAsia="Arial Nova" w:cs="Arial Nova"/>
          <w:noProof w:val="0"/>
          <w:sz w:val="40"/>
          <w:szCs w:val="40"/>
          <w:lang w:val="en-US"/>
        </w:rPr>
        <w:t>: Martin</w:t>
      </w:r>
      <w:r w:rsidRPr="56CD28D0" w:rsidR="2F397C4F">
        <w:rPr>
          <w:sz w:val="40"/>
          <w:szCs w:val="40"/>
          <w:lang w:val="en-US"/>
        </w:rPr>
        <w:t xml:space="preserve"> </w:t>
      </w:r>
      <w:r w:rsidRPr="56CD28D0" w:rsidR="2F397C4F">
        <w:rPr>
          <w:sz w:val="40"/>
          <w:szCs w:val="40"/>
          <w:lang w:val="en-US"/>
        </w:rPr>
        <w:t>S</w:t>
      </w:r>
      <w:r w:rsidRPr="56CD28D0" w:rsidR="2E73E4FA">
        <w:rPr>
          <w:sz w:val="40"/>
          <w:szCs w:val="40"/>
          <w:lang w:val="en-US"/>
        </w:rPr>
        <w:t>vejda.</w:t>
      </w:r>
    </w:p>
    <w:p w:rsidR="00761D00" w:rsidP="56CD28D0" w:rsidRDefault="00761D00" w14:paraId="468C633E" w14:textId="285CD648">
      <w:pPr>
        <w:keepNext w:val="1"/>
        <w:keepLines w:val="1"/>
        <w:rPr>
          <w:sz w:val="40"/>
          <w:szCs w:val="40"/>
          <w:lang w:val="en-US"/>
        </w:rPr>
      </w:pPr>
    </w:p>
    <w:p w:rsidR="00761D00" w:rsidP="56CD28D0" w:rsidRDefault="00761D00" w14:paraId="326CB524" w14:textId="18A94D2C">
      <w:pPr>
        <w:keepNext w:val="1"/>
        <w:keepLines w:val="1"/>
        <w:rPr>
          <w:sz w:val="40"/>
          <w:szCs w:val="40"/>
          <w:lang w:val="en-US"/>
        </w:rPr>
      </w:pPr>
    </w:p>
    <w:p w:rsidR="00761D00" w:rsidP="56CD28D0" w:rsidRDefault="00761D00" w14:paraId="790760E2" w14:textId="4BD58B61">
      <w:pPr>
        <w:keepNext w:val="1"/>
        <w:keepLines w:val="1"/>
        <w:rPr>
          <w:sz w:val="40"/>
          <w:szCs w:val="40"/>
          <w:lang w:val="en-US"/>
        </w:rPr>
      </w:pPr>
    </w:p>
    <w:p w:rsidR="00761D00" w:rsidP="136A4170" w:rsidRDefault="00761D00" w14:paraId="1A01E11E" w14:textId="3C7ADA89">
      <w:pPr>
        <w:keepNext/>
        <w:keepLines/>
        <w:rPr>
          <w:lang w:val="en-US"/>
        </w:rPr>
      </w:pPr>
    </w:p>
    <w:p w:rsidR="00761D00" w:rsidP="136A4170" w:rsidRDefault="00761D00" w14:paraId="22FA3147" w14:textId="075246FD">
      <w:pPr>
        <w:keepNext/>
        <w:keepLines/>
        <w:rPr>
          <w:lang w:val="en-US"/>
        </w:rPr>
      </w:pPr>
    </w:p>
    <w:p w:rsidR="00761D00" w:rsidP="136A4170" w:rsidRDefault="00761D00" w14:paraId="2F033E9F" w14:textId="5B0A54CF">
      <w:pPr>
        <w:keepNext/>
        <w:keepLines/>
        <w:rPr>
          <w:lang w:val="en-US"/>
        </w:rPr>
      </w:pPr>
    </w:p>
    <w:p w:rsidR="00761D00" w:rsidP="136A4170" w:rsidRDefault="00761D00" w14:paraId="22E28D02" w14:textId="13688993">
      <w:pPr>
        <w:keepNext/>
        <w:keepLines/>
        <w:rPr>
          <w:lang w:val="en-US"/>
        </w:rPr>
      </w:pPr>
    </w:p>
    <w:p w:rsidR="00761D00" w:rsidP="136A4170" w:rsidRDefault="00761D00" w14:paraId="57B85F13" w14:textId="3DB7177F">
      <w:pPr>
        <w:keepNext/>
        <w:keepLines/>
        <w:rPr>
          <w:lang w:val="en-US"/>
        </w:rPr>
      </w:pPr>
    </w:p>
    <w:p w:rsidR="00761D00" w:rsidP="136A4170" w:rsidRDefault="00761D00" w14:paraId="518BBFC5" w14:textId="3EC8B4EF">
      <w:pPr>
        <w:keepNext/>
        <w:keepLines/>
        <w:rPr>
          <w:lang w:val="en-US"/>
        </w:rPr>
      </w:pPr>
    </w:p>
    <w:p w:rsidR="00761D00" w:rsidP="136A4170" w:rsidRDefault="00761D00" w14:paraId="50D1D277" w14:textId="15909B65">
      <w:pPr>
        <w:keepNext/>
        <w:keepLines/>
        <w:rPr>
          <w:lang w:val="en-US"/>
        </w:rPr>
      </w:pPr>
    </w:p>
    <w:p w:rsidR="00761D00" w:rsidP="136A4170" w:rsidRDefault="00761D00" w14:paraId="2DAF6C2C" w14:textId="5BD82F01">
      <w:pPr>
        <w:keepNext/>
        <w:keepLines/>
        <w:rPr>
          <w:lang w:val="en-US"/>
        </w:rPr>
      </w:pPr>
    </w:p>
    <w:p w:rsidR="00761D00" w:rsidP="136A4170" w:rsidRDefault="00761D00" w14:paraId="58D627A8" w14:textId="7AAC505D">
      <w:pPr>
        <w:keepNext/>
        <w:keepLines/>
        <w:rPr>
          <w:lang w:val="en-US"/>
        </w:rPr>
      </w:pPr>
    </w:p>
    <w:p w:rsidR="00761D00" w:rsidP="56CD28D0" w:rsidRDefault="00761D00" w14:paraId="2064C358" w14:textId="06D5CCFB">
      <w:pPr>
        <w:pStyle w:val="Heading1"/>
        <w:keepNext/>
        <w:keepLines/>
      </w:pPr>
      <w:r w:rsidRPr="56CD28D0" w:rsidR="15719C9E">
        <w:rPr>
          <w:rFonts w:ascii="Aptos" w:hAnsi="Aptos" w:eastAsia="Aptos" w:cs="Aptos"/>
          <w:sz w:val="28"/>
          <w:szCs w:val="28"/>
          <w:lang w:val="en-US"/>
        </w:rPr>
        <w:t>Critical Evaluation of Virtual Wards as a Digital Innovation in Health and Social Care.</w:t>
      </w:r>
    </w:p>
    <w:p w:rsidR="00761D00" w:rsidP="56CD28D0" w:rsidRDefault="00761D00" w14:paraId="35B6EDF5" w14:textId="3F5302AA">
      <w:pPr>
        <w:pStyle w:val="Normal"/>
        <w:rPr>
          <w:lang w:val="en-US"/>
        </w:rPr>
      </w:pPr>
    </w:p>
    <w:p w:rsidR="00761D00" w:rsidP="56CD28D0" w:rsidRDefault="00761D00" w14:paraId="68B01B64" w14:textId="5064F226">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Virtual wards bring hospital-level treatment to people's homes via remote monitoring, digital platforms, and interdisciplinary evaluation, demonstrating modern digital innovation in UK health and social care.</w:t>
      </w:r>
      <w:r w:rsidRPr="56CD28D0" w:rsidR="55E3C2B1">
        <w:rPr>
          <w:rFonts w:ascii="Arial Nova" w:hAnsi="Arial Nova" w:eastAsia="Arial Nova" w:cs="Arial Nova"/>
          <w:noProof w:val="0"/>
          <w:sz w:val="24"/>
          <w:szCs w:val="24"/>
          <w:lang w:val="en-US"/>
        </w:rPr>
        <w:t xml:space="preserve"> They can improve patient experience, reduce hospital activity, and generate financial benefits, but their success depends on </w:t>
      </w:r>
      <w:r w:rsidRPr="56CD28D0" w:rsidR="55E3C2B1">
        <w:rPr>
          <w:rFonts w:ascii="Arial Nova" w:hAnsi="Arial Nova" w:eastAsia="Arial Nova" w:cs="Arial Nova"/>
          <w:noProof w:val="0"/>
          <w:sz w:val="24"/>
          <w:szCs w:val="24"/>
          <w:lang w:val="en-US"/>
        </w:rPr>
        <w:t>staff</w:t>
      </w:r>
      <w:r w:rsidRPr="56CD28D0" w:rsidR="55E3C2B1">
        <w:rPr>
          <w:rFonts w:ascii="Arial Nova" w:hAnsi="Arial Nova" w:eastAsia="Arial Nova" w:cs="Arial Nova"/>
          <w:noProof w:val="0"/>
          <w:sz w:val="24"/>
          <w:szCs w:val="24"/>
          <w:lang w:val="en-US"/>
        </w:rPr>
        <w:t xml:space="preserve"> competency, digital integration, leadership, and </w:t>
      </w:r>
      <w:r w:rsidRPr="56CD28D0" w:rsidR="55E3C2B1">
        <w:rPr>
          <w:rFonts w:ascii="Arial Nova" w:hAnsi="Arial Nova" w:eastAsia="Arial Nova" w:cs="Arial Nova"/>
          <w:noProof w:val="0"/>
          <w:sz w:val="24"/>
          <w:szCs w:val="24"/>
          <w:lang w:val="en-US"/>
        </w:rPr>
        <w:t>equitable</w:t>
      </w:r>
      <w:r w:rsidRPr="56CD28D0" w:rsidR="55E3C2B1">
        <w:rPr>
          <w:rFonts w:ascii="Arial Nova" w:hAnsi="Arial Nova" w:eastAsia="Arial Nova" w:cs="Arial Nova"/>
          <w:noProof w:val="0"/>
          <w:sz w:val="24"/>
          <w:szCs w:val="24"/>
          <w:lang w:val="en-US"/>
        </w:rPr>
        <w:t xml:space="preserve"> access, according to NHS England and NICE.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8"/>
          <w:szCs w:val="28"/>
          <w:lang w:val="en-US"/>
        </w:rPr>
        <w:t xml:space="preserve"> </w:t>
      </w:r>
      <w:r w:rsidRPr="56CD28D0" w:rsidR="55E3C2B1">
        <w:rPr>
          <w:rFonts w:ascii="Arial Nova" w:hAnsi="Arial Nova" w:eastAsia="Arial Nova" w:cs="Arial Nova"/>
          <w:noProof w:val="0"/>
          <w:sz w:val="28"/>
          <w:szCs w:val="28"/>
          <w:lang w:val="en-US"/>
        </w:rPr>
        <w:t xml:space="preserve">Introduction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Modern health and social care relies on technology to improve safety, efficiency, and patient experience (NHS England, 2023a; NICE, 2023a). The virtual ward, also known as "Hospital at Home," provides hospital-level care at home using remote monitoring devices, digital platforms, and multidisciplinary clinical oversight (NHS England, 2023a; NICE, 2023b). Over the past decade, virtual wards in England have reduced unnecessary hospital admissions, promoted earlier discharge, and improved NHS patient movement (NHS England, 2023b; NHS England, 2024a).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Virtual wards are a positive example of digital innovation because they require more than new hardware or software. They also affect care delivery, staff collaboration, and patient and family participation in treatment and rehabilitation (NHS England, 2024b; NICE, 2023b). This report critiques virtual wards in health and social care, focusing on workforce, service delivery, patient experience, and community impact. The report discusses the pros and cons of this digital revolution to determine whether it is a successful and sustainable care model (NHS England, 2024a; NICE, 2023a).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32"/>
          <w:szCs w:val="32"/>
          <w:lang w:val="en-US"/>
        </w:rPr>
        <w:t xml:space="preserve">Virtual wards represent a digital innovation. </w:t>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Healthcare at home is safe and convenient with virtual wards, according to NHS England (2023a). Virtual ward platform technologies can include a patient app or website, medical devices for recording vital signs, and a digital platform for remote monitoring (NICE, 2023a). Virtual wards combine digital tools with new care pathways and staff coordination across settings, making them a technological and organizational innovation (NHS England, 2024b).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The model has grown rapidly in England. In March 2023, NHS England reported that over 340 programs and 7,653 virtual beds were in operation, with more than 100,000 patients treated in virtual wards within a year. After reaching 10,000 virtual ward beds, NHS England reported that hundreds of thousands of patients were treated at home (NHS England, 2023c). NHS statistical reporting now includes national and Integrated Care Board-level virtual ward data, demonstrating their integration into the health system (NHS England, no date). Rapid expansion does not guarantee equal quality or access in all areas, as NICE has found evidence gaps in clinical effectiveness, cost effectiveness, and user experience (NICE, 2023a; 2023c).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32"/>
          <w:szCs w:val="32"/>
          <w:lang w:val="en-US"/>
        </w:rPr>
        <w:t xml:space="preserve">Workforce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According to NHS England, virtual wards are a safe and effective alternative to inpatient hospital treatment that allows patients to receive care at home (NHS England, 2023a). Virtual ward platforms may include a patient-facing app or website, medical equipment for vital sign monitoring, and a digital platform for remote patient monitoring, according to NICE. Virtual wards combine digital technologies with new care pathways and worker coordination methods to create a technological and organizational innovation (NHS England, 2024b).  </w:t>
      </w:r>
      <w:r>
        <w:br/>
      </w:r>
      <w:r w:rsidRPr="56CD28D0" w:rsidR="55E3C2B1">
        <w:rPr>
          <w:rFonts w:ascii="Arial Nova" w:hAnsi="Arial Nova" w:eastAsia="Arial Nova" w:cs="Arial Nova"/>
          <w:noProof w:val="0"/>
          <w:sz w:val="24"/>
          <w:szCs w:val="24"/>
          <w:lang w:val="en-US"/>
        </w:rPr>
        <w:t xml:space="preserve">The model has grown rapidly in England. NHS England estimated that over 100,000 patients were treated in virtual wards in a year, with 340 programs and 7,653 beds as of March 2023. NHS England later announced that it had reached its 10,000 virtual ward beds goal, with hundreds of thousands of patients receiving home care (NHS England, 2023c). The NHS includes virtual ward data in national and Integrated Care Board statistical reporting, indicating that these services are well-established. Rapid expansion does not guarantee quality or access in all locations because NICE has found evidence gaps in clinical effectiveness, cost effectiveness, and user experience (NICE, 2023a; 2023c).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The deployment of virtual wards has changed job roles and care skills, affecting the workforce (NHS England, 2024b). Traditional ward-based care involves staff working together in one location, but virtual wards require clinicians to assess patients remotely, interpret digital observations, communicate across organizational boundaries, and manage care partially through technology. The hybrid model replaces bedside observation with remote monitoring, phone or video review, and home visits as needed (NHS England, 2023a; NICE, 2023b).  </w:t>
      </w:r>
      <w:r>
        <w:br/>
      </w:r>
      <w:r w:rsidRPr="56CD28D0" w:rsidR="55E3C2B1">
        <w:rPr>
          <w:rFonts w:ascii="Arial Nova" w:hAnsi="Arial Nova" w:eastAsia="Arial Nova" w:cs="Arial Nova"/>
          <w:noProof w:val="0"/>
          <w:sz w:val="24"/>
          <w:szCs w:val="24"/>
          <w:lang w:val="en-US"/>
        </w:rPr>
        <w:t xml:space="preserve">Workforce change includes a desire for cross-disciplinary collaboration. Physicians, nurses, advanced clinical practitioners, chemists, allied health professionals, and community teams monitor and coordinate care from home in virtual wards (NHS England, 2024b). Shared decision-making across hospital and community services, not just wards, improves integrated working (NHS England, 2024a). It may also help professionals learn new assessment skills, strengthen their digital skills, and gain confidence in providing person-centered care outside of hospitals (NHS England, 2024a).  </w:t>
      </w:r>
      <w:r>
        <w:br/>
      </w:r>
      <w:r w:rsidRPr="56CD28D0" w:rsidR="55E3C2B1">
        <w:rPr>
          <w:rFonts w:ascii="Arial Nova" w:hAnsi="Arial Nova" w:eastAsia="Arial Nova" w:cs="Arial Nova"/>
          <w:noProof w:val="0"/>
          <w:sz w:val="24"/>
          <w:szCs w:val="24"/>
          <w:lang w:val="en-US"/>
        </w:rPr>
        <w:t xml:space="preserve">These benefits require thorough employee preparation. Professionals must securely use remote monitoring platforms, interpret alarms, assist patients in using devices, and determine when an in-person review is necessary (NICE, 2023a). Inconsistent training and support may lower clinician decision-making confidence, compromising quality and safety (NICE, 2023a; NHS England, 2024b). This suggests that digital innovation requires technology, workforce education, leadership, and governance.  </w:t>
      </w:r>
      <w:r>
        <w:br/>
      </w:r>
      <w:r w:rsidRPr="56CD28D0" w:rsidR="55E3C2B1">
        <w:rPr>
          <w:rFonts w:ascii="Arial Nova" w:hAnsi="Arial Nova" w:eastAsia="Arial Nova" w:cs="Arial Nova"/>
          <w:noProof w:val="0"/>
          <w:sz w:val="24"/>
          <w:szCs w:val="24"/>
          <w:lang w:val="en-US"/>
        </w:rPr>
        <w:t xml:space="preserve">Workload is another major issue. When hospitals quickly expand virtual wards to alleviate overcrowding, existing teams often take on additional work rather than hiring new staff (NHS England, 2024a). The idea seems efficient at the system level, but unclear staffing hierarchies may cause duty overlap and responsibility confusion. Virtual wards can improve multidisciplinary practice and professional development with clear position descriptions, enough staff, and effective leadership (NHS England, 2024b).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8"/>
          <w:szCs w:val="28"/>
          <w:lang w:val="en-US"/>
        </w:rPr>
        <w:t xml:space="preserve">Service delivery.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In virtual wards, patients get acute care at home instead of in hospital beds (NHS England, 2023a; 2023b). Electronic monitoring, clinical reviews, and escalation procedures are used to monitor appropriate patients instead of keeping them in a ward (NICE, 2023a). This allows the patient to receive hospital-level monitoring and treatment at home (NHS England, 2023a).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Virtual wards can help avoid admission and speed up discharge. NHS England's South East study found virtual wards improved non-elective hospital activity. At analysis, 29 pathways represented 49% of the region's capacity (NHS England, 2024a). NHS England reported that since April 2022, the South East project has provided hospital-level urgent care to over 110,000 patients at home (NHS England, 2024c). These findings suggest that virtual wards can increase hospital throughput, especially in well-established routes.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Virtual wards change service delivery by integrating services. Hospitals, community teams, and primary care must quickly handle referrals, evaluations, equipment, observation reviews, and escalation (NHS England, 2024b). Digital system interoperability helps employees share information and respond quickly (NICE, 2023a). Broken systems may force employees to use phone calls and emails, which reduces efficiency and increases risk (NICE, 2023a). This evidence demonstrates that technology alone cannot enhance healthcare; effective implementation is also essential.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Another issue is service variation. Virtual ward courses may focus on respiratory issues, frailty, heart failure, or other acute needs, making the strategy not universal (NICE, 2023a; NHS England, 2024b). If staffing, facilities, and local demand differ, a virtual ward may not work as well elsewhere. Virtual wards can improve service delivery, but their success depends on local maturity, cooperation, and system readiness.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32"/>
          <w:szCs w:val="32"/>
          <w:lang w:val="en-US"/>
        </w:rPr>
        <w:t xml:space="preserve">Experience for patients and clients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Virtual wards change how people view care, safety, and independence, so patient and service-user experience is crucial (NHS England, 2024c). Staying at home rather than being hospitalized is a major benefit for many patients (NHS England, 2023a). NHS England found that South East patients valued home-based treatment for comfort, familiarity, and family proximity (NHS England, 2024c). Virtual wards can improve patient comfort and person-centered care while maintaining clinical oversight (NHS England, 2023a).  </w:t>
      </w:r>
      <w:r>
        <w:br/>
      </w:r>
      <w:r w:rsidRPr="56CD28D0" w:rsidR="55E3C2B1">
        <w:rPr>
          <w:rFonts w:ascii="Arial Nova" w:hAnsi="Arial Nova" w:eastAsia="Arial Nova" w:cs="Arial Nova"/>
          <w:noProof w:val="0"/>
          <w:sz w:val="24"/>
          <w:szCs w:val="24"/>
          <w:lang w:val="en-US"/>
        </w:rPr>
        <w:t xml:space="preserve">Psychological advantages exist. Home care reduces stress, maintains routines, and provides patients control over their illness (NHS England, 2023a; 2023b). Patients can record their observations and become more aware of health changes with digital monitoring (NICE, 2023b). The approach may boost confidence and self-management for some. Technology can improve engagement rather than depersonalize care (NICE, 2023b; NHS England, 2024c).  </w:t>
      </w:r>
      <w:r>
        <w:br/>
      </w:r>
      <w:r w:rsidRPr="56CD28D0" w:rsidR="55E3C2B1">
        <w:rPr>
          <w:rFonts w:ascii="Arial Nova" w:hAnsi="Arial Nova" w:eastAsia="Arial Nova" w:cs="Arial Nova"/>
          <w:noProof w:val="0"/>
          <w:sz w:val="24"/>
          <w:szCs w:val="24"/>
          <w:lang w:val="en-US"/>
        </w:rPr>
        <w:t xml:space="preserve">Not all patients' experiences are positive. The evidence base for virtual ward technologies is still incomplete, according to NICE (2023a; 2023c). More patient, caring, and professional experiences are needed. Some patients may worry about using equipment properly, recognizing worsening, or coping without hospital staff visual reassurance (NICE, 2023b). Digital literacy, language, cognitive, or sensory issues may prevent some from using the model (NICE, 2023a).  </w:t>
      </w:r>
      <w:r>
        <w:br/>
      </w:r>
      <w:r w:rsidRPr="56CD28D0" w:rsidR="55E3C2B1">
        <w:rPr>
          <w:rFonts w:ascii="Arial Nova" w:hAnsi="Arial Nova" w:eastAsia="Arial Nova" w:cs="Arial Nova"/>
          <w:noProof w:val="0"/>
          <w:sz w:val="24"/>
          <w:szCs w:val="24"/>
          <w:lang w:val="en-US"/>
        </w:rPr>
        <w:t xml:space="preserve">Equity is also important. Patients need accommodations, phone or internet access, and home support for virtual wards to work. Virtual wards may increase unpaid carers' workloads, especially if support is inadequate (Carers UK, 2024). Lack of digital access, stable living conditions, or family support may reduce benefits, suggesting that the model may unintentionally widen health disparities (NICE, 2023a; Carers UK, 2024). If service design incorporates communication, support, and equal access, virtual wards can enhance patient experiences.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32"/>
          <w:szCs w:val="32"/>
          <w:lang w:val="en-US"/>
        </w:rPr>
        <w:t xml:space="preserve">Community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Virtual wards move hospital care to homes and communities (NHS England, 2023a, 2024b). This approach supports the policy goal of providing more care closer to home by keeping patients closer to family, reducing hospital travel, and benefiting the community (NHS England, 2024c; NHS England, 2025). It may also free up hospital beds for higher-need patients, benefiting the entire population (NHS England, 2023c; NHS England, 2025).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The impact on family and unpaid carers is more complicated. Home care allows family to take on practical and emotional tasks normally handled by hospital staff (Carers UK, 2024; NICE, 2023b). Monitoring, medication, equipment, and deterioration observation are examples (Carers UK, 2024). Many families value having a relative at home, but the added responsibility can increase stress and caregiving strain, especially if the patient has complex needs or the caregiver has limited assistance (Carers UK, 2024). Virtual wards' social benefits must be weighed against their impact on unpaid carers.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Co-production is needed. Virtual wards must be designed and improved with patients, carers, and local stakeholders to be effective in real-world communities (NHS England, 2024b). Co-production can identify support, information presentation, and group barriers (NHS England, 2024b). Services may be designed for institutional convenience rather than patients' living situations without collaboration. Safe and inclusive implementation requires community involvement.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Public health issues are widespread. Virtual wards may reduce unnecessary admissions and increase home care, making the health system more sustainable (NHS England, 2024c; NHS England, 2025). Local housing, digital connectivity, community worker capacity, and health and social care partnerships determine their success (NICE, 2023a; NHS England, 2024b). Critically, virtual wards can promote community-based care but also shift responsibility to homes and highlight local infrastructure inequalities if support is inadequate.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32"/>
          <w:szCs w:val="32"/>
          <w:lang w:val="en-US"/>
        </w:rPr>
        <w:t xml:space="preserve">Conclusion: </w:t>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Virtual wards are a major example of digital innovation in health and social care, with remote monitoring and redesigned home-based hospital care. Over the last decade, they have gained NHS acceptance and shown promising results in patient comfort, hospital flow, and service flexibility (NHS England, 2024c; 2023c). They support policy goals of more home care and using digital tools to improve efficiency and quality (NHS England, 2025; NHS England, 2024b).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Critical evaluation shows virtual wards fail on occasion. Their efficacy depends on workforce capability, staffing, safe pathways, integrated digital systems, patient support, and inequalities (NICE, 2023a; NHS England, 2024a). Virtual wards are popular, but some patients may have digital access, home circumstances, or carer support issues (NICE, 2023a; Carers UK, 2024). Virtual wards are successful digital transformations when thoughtfully implemented, supported by strong governance, and designed around patient, staff, and community needs (NHS England, 2024b; 2024c).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Develop the evidence base, improve service consistency, and address unequal access. NICE's evidence generation plan seeks more clinical outcomes, user experience, and cost-effectiveness data, while NHS England's operational framework emphasizes standardization, occupancy, monitoring, and long-term service improvement (NICE, 2023c; NHS England, 2024b). Future development should prioritize staff training, digital system interoperability, support for unpaid carers, and targeted action to reduce digital exclusion among under-represented groups (NHS England, 2024b). Thus, virtual wards can grow from a promising idea to a more equitable, evidence-based, and sustainable care model (NHS England, 2024b).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Finish sentences better.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Finish with one of: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Future progress will depend on evidence-based, inclusive, and sustainable virtual ward expansion for patients, staff, and communities (NICE, 2023c; NHS England, 2024b).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Virtual wards' long-term success depends on technology, evaluation, equitable access, and strong health and social care partnerships (NHS England, 2024b).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 </w:t>
      </w:r>
      <w:r>
        <w:br/>
      </w:r>
      <w:r w:rsidRPr="56CD28D0" w:rsidR="55E3C2B1">
        <w:rPr>
          <w:rFonts w:ascii="Arial Nova" w:hAnsi="Arial Nova" w:eastAsia="Arial Nova" w:cs="Arial Nova"/>
          <w:noProof w:val="0"/>
          <w:sz w:val="24"/>
          <w:szCs w:val="24"/>
          <w:lang w:val="en-US"/>
        </w:rPr>
        <w:t xml:space="preserve">Virtual wards have great potential, but NHS-wide benefit requires quality, equity, and evidence (NHS England, 2024a; NICE, 2023c). </w:t>
      </w:r>
    </w:p>
    <w:p w:rsidR="00761D00" w:rsidP="56CD28D0" w:rsidRDefault="00761D00" w14:paraId="07A6164B" w14:textId="06A8398D">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 </w:t>
      </w:r>
    </w:p>
    <w:p w:rsidR="00761D00" w:rsidP="56CD28D0" w:rsidRDefault="00761D00" w14:paraId="709CE7E3" w14:textId="7571B355">
      <w:pPr>
        <w:keepNext/>
        <w:keepLines/>
        <w:spacing w:before="240" w:beforeAutospacing="off" w:after="240" w:afterAutospacing="off"/>
        <w:rPr>
          <w:rFonts w:ascii="Arial Nova" w:hAnsi="Arial Nova" w:eastAsia="Arial Nova" w:cs="Arial Nova"/>
          <w:noProof w:val="0"/>
          <w:sz w:val="32"/>
          <w:szCs w:val="32"/>
          <w:lang w:val="en-US"/>
        </w:rPr>
      </w:pPr>
      <w:r w:rsidRPr="56CD28D0" w:rsidR="55E3C2B1">
        <w:rPr>
          <w:rFonts w:ascii="Arial Nova" w:hAnsi="Arial Nova" w:eastAsia="Arial Nova" w:cs="Arial Nova"/>
          <w:noProof w:val="0"/>
          <w:sz w:val="32"/>
          <w:szCs w:val="32"/>
          <w:lang w:val="en-US"/>
        </w:rPr>
        <w:t xml:space="preserve"> Reference List </w:t>
      </w:r>
    </w:p>
    <w:p w:rsidR="00761D00" w:rsidP="56CD28D0" w:rsidRDefault="00761D00" w14:paraId="5416A037" w14:textId="39F1E4E1">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Carers UK (2024). </w:t>
      </w:r>
      <w:r w:rsidRPr="56CD28D0" w:rsidR="55E3C2B1">
        <w:rPr>
          <w:rFonts w:ascii="Arial Nova" w:hAnsi="Arial Nova" w:eastAsia="Arial Nova" w:cs="Arial Nova"/>
          <w:i w:val="1"/>
          <w:iCs w:val="1"/>
          <w:noProof w:val="0"/>
          <w:sz w:val="24"/>
          <w:szCs w:val="24"/>
          <w:lang w:val="en-US"/>
        </w:rPr>
        <w:t>Virtual Wards including Hospital at Home – updated Jan 2024</w:t>
      </w:r>
      <w:r w:rsidRPr="56CD28D0" w:rsidR="55E3C2B1">
        <w:rPr>
          <w:rFonts w:ascii="Arial Nova" w:hAnsi="Arial Nova" w:eastAsia="Arial Nova" w:cs="Arial Nova"/>
          <w:noProof w:val="0"/>
          <w:sz w:val="24"/>
          <w:szCs w:val="24"/>
          <w:lang w:val="en-US"/>
        </w:rPr>
        <w:t xml:space="preserve">. Available at: </w:t>
      </w:r>
      <w:hyperlink r:id="Rd9beecf705534669">
        <w:r w:rsidRPr="56CD28D0" w:rsidR="55E3C2B1">
          <w:rPr>
            <w:rStyle w:val="Hyperlink"/>
            <w:noProof w:val="0"/>
            <w:lang w:val="en-US"/>
          </w:rPr>
          <w:t>https://www.carersuk.org/media/exsbe22x/carers-uk-policy-briefing-virtual-wards-including-hospital-at-home-updated-jan-2024.pdf</w:t>
        </w:r>
      </w:hyperlink>
      <w:r w:rsidRPr="56CD28D0" w:rsidR="55E3C2B1">
        <w:rPr>
          <w:rFonts w:ascii="Arial Nova" w:hAnsi="Arial Nova" w:eastAsia="Arial Nova" w:cs="Arial Nova"/>
          <w:noProof w:val="0"/>
          <w:sz w:val="24"/>
          <w:szCs w:val="24"/>
          <w:lang w:val="en-US"/>
        </w:rPr>
        <w:t xml:space="preserve"> (Accessed: 22 June 2026). [carers.uk] </w:t>
      </w:r>
    </w:p>
    <w:p w:rsidR="00761D00" w:rsidP="56CD28D0" w:rsidRDefault="00761D00" w14:paraId="496955AD" w14:textId="452DBF1E">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NHS England (2023a) </w:t>
      </w:r>
      <w:r w:rsidRPr="56CD28D0" w:rsidR="55E3C2B1">
        <w:rPr>
          <w:rFonts w:ascii="Arial Nova" w:hAnsi="Arial Nova" w:eastAsia="Arial Nova" w:cs="Arial Nova"/>
          <w:i w:val="1"/>
          <w:iCs w:val="1"/>
          <w:noProof w:val="0"/>
          <w:sz w:val="24"/>
          <w:szCs w:val="24"/>
          <w:lang w:val="en-US"/>
        </w:rPr>
        <w:t>Virtual wards</w:t>
      </w:r>
      <w:r w:rsidRPr="56CD28D0" w:rsidR="55E3C2B1">
        <w:rPr>
          <w:rFonts w:ascii="Arial Nova" w:hAnsi="Arial Nova" w:eastAsia="Arial Nova" w:cs="Arial Nova"/>
          <w:noProof w:val="0"/>
          <w:sz w:val="24"/>
          <w:szCs w:val="24"/>
          <w:lang w:val="en-US"/>
        </w:rPr>
        <w:t xml:space="preserve">. Available at: </w:t>
      </w:r>
      <w:hyperlink r:id="Rdb8bc9fdf0cf4dbc">
        <w:r w:rsidRPr="56CD28D0" w:rsidR="55E3C2B1">
          <w:rPr>
            <w:rStyle w:val="Hyperlink"/>
            <w:noProof w:val="0"/>
            <w:lang w:val="en-US"/>
          </w:rPr>
          <w:t>https://www.england.nhs.uk/virtual-wards/</w:t>
        </w:r>
      </w:hyperlink>
      <w:r w:rsidRPr="56CD28D0" w:rsidR="55E3C2B1">
        <w:rPr>
          <w:rFonts w:ascii="Arial Nova" w:hAnsi="Arial Nova" w:eastAsia="Arial Nova" w:cs="Arial Nova"/>
          <w:noProof w:val="0"/>
          <w:sz w:val="24"/>
          <w:szCs w:val="24"/>
          <w:lang w:val="en-US"/>
        </w:rPr>
        <w:t xml:space="preserve"> (Accessed: 22 June 2026). [</w:t>
      </w:r>
      <w:hyperlink r:id="R674e298d06f94a8d">
        <w:r w:rsidRPr="56CD28D0" w:rsidR="55E3C2B1">
          <w:rPr>
            <w:rStyle w:val="Hyperlink"/>
            <w:noProof w:val="0"/>
            <w:lang w:val="en-US"/>
          </w:rPr>
          <w:t>england.nhs</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3EE51578" w14:textId="77DB20DC">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NHS England (2023b), ‘World-leading NHS virtual wards treat 100,000 patients in a year,' </w:t>
      </w:r>
      <w:r w:rsidRPr="56CD28D0" w:rsidR="55E3C2B1">
        <w:rPr>
          <w:rFonts w:ascii="Arial Nova" w:hAnsi="Arial Nova" w:eastAsia="Arial Nova" w:cs="Arial Nova"/>
          <w:i w:val="1"/>
          <w:iCs w:val="1"/>
          <w:noProof w:val="0"/>
          <w:sz w:val="24"/>
          <w:szCs w:val="24"/>
          <w:lang w:val="en-US"/>
        </w:rPr>
        <w:t>NHS England</w:t>
      </w:r>
      <w:r w:rsidRPr="56CD28D0" w:rsidR="55E3C2B1">
        <w:rPr>
          <w:rFonts w:ascii="Arial Nova" w:hAnsi="Arial Nova" w:eastAsia="Arial Nova" w:cs="Arial Nova"/>
          <w:noProof w:val="0"/>
          <w:sz w:val="24"/>
          <w:szCs w:val="24"/>
          <w:lang w:val="en-US"/>
        </w:rPr>
        <w:t xml:space="preserve">, 10 March. Available at: </w:t>
      </w:r>
      <w:hyperlink r:id="Rad942b56517c4cdb">
        <w:r w:rsidRPr="56CD28D0" w:rsidR="55E3C2B1">
          <w:rPr>
            <w:rStyle w:val="Hyperlink"/>
            <w:noProof w:val="0"/>
            <w:lang w:val="en-US"/>
          </w:rPr>
          <w:t>https://www.england.nhs.uk/2023/03/world-leading-nhs-virtual-wards-treat-100000-patients-in-a-year/</w:t>
        </w:r>
      </w:hyperlink>
      <w:r w:rsidRPr="56CD28D0" w:rsidR="55E3C2B1">
        <w:rPr>
          <w:rFonts w:ascii="Arial Nova" w:hAnsi="Arial Nova" w:eastAsia="Arial Nova" w:cs="Arial Nova"/>
          <w:noProof w:val="0"/>
          <w:sz w:val="24"/>
          <w:szCs w:val="24"/>
          <w:lang w:val="en-US"/>
        </w:rPr>
        <w:t xml:space="preserve"> (Accessed: 22 June 2026). [</w:t>
      </w:r>
      <w:hyperlink r:id="R4fa3fecedcde4776">
        <w:r w:rsidRPr="56CD28D0" w:rsidR="55E3C2B1">
          <w:rPr>
            <w:rStyle w:val="Hyperlink"/>
            <w:noProof w:val="0"/>
            <w:lang w:val="en-US"/>
          </w:rPr>
          <w:t>england.nhs</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44FC2213" w14:textId="5B3C5728">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NHS England (2023c), ‘NHS delivers 10,000 virtual ward beds target with hundreds of thousands of patients treated at home,' </w:t>
      </w:r>
      <w:r w:rsidRPr="56CD28D0" w:rsidR="55E3C2B1">
        <w:rPr>
          <w:rFonts w:ascii="Arial Nova" w:hAnsi="Arial Nova" w:eastAsia="Arial Nova" w:cs="Arial Nova"/>
          <w:i w:val="1"/>
          <w:iCs w:val="1"/>
          <w:noProof w:val="0"/>
          <w:sz w:val="24"/>
          <w:szCs w:val="24"/>
          <w:lang w:val="en-US"/>
        </w:rPr>
        <w:t>NHS England</w:t>
      </w:r>
      <w:r w:rsidRPr="56CD28D0" w:rsidR="55E3C2B1">
        <w:rPr>
          <w:rFonts w:ascii="Arial Nova" w:hAnsi="Arial Nova" w:eastAsia="Arial Nova" w:cs="Arial Nova"/>
          <w:noProof w:val="0"/>
          <w:sz w:val="24"/>
          <w:szCs w:val="24"/>
          <w:lang w:val="en-US"/>
        </w:rPr>
        <w:t xml:space="preserve">, 11 October. Available at: </w:t>
      </w:r>
      <w:hyperlink r:id="Rf069315cbd8a480c">
        <w:r w:rsidRPr="56CD28D0" w:rsidR="55E3C2B1">
          <w:rPr>
            <w:rStyle w:val="Hyperlink"/>
            <w:noProof w:val="0"/>
            <w:lang w:val="en-US"/>
          </w:rPr>
          <w:t>https://www.england.nhs.uk/2023/10/nhs-delivers-10000-virtual-ward-beds-target-with-hundreds-of-thousands-of-patients-treated-at-home/</w:t>
        </w:r>
      </w:hyperlink>
      <w:r w:rsidRPr="56CD28D0" w:rsidR="55E3C2B1">
        <w:rPr>
          <w:rFonts w:ascii="Arial Nova" w:hAnsi="Arial Nova" w:eastAsia="Arial Nova" w:cs="Arial Nova"/>
          <w:noProof w:val="0"/>
          <w:sz w:val="24"/>
          <w:szCs w:val="24"/>
          <w:lang w:val="en-US"/>
        </w:rPr>
        <w:t xml:space="preserve"> (Accessed: 22 June 2026). [</w:t>
      </w:r>
      <w:hyperlink r:id="R693e7ce5391247eb">
        <w:r w:rsidRPr="56CD28D0" w:rsidR="55E3C2B1">
          <w:rPr>
            <w:rStyle w:val="Hyperlink"/>
            <w:noProof w:val="0"/>
            <w:lang w:val="en-US"/>
          </w:rPr>
          <w:t>england.nhs</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20535766" w14:textId="54F3AD09">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NHS England (2024a) </w:t>
      </w:r>
      <w:r w:rsidRPr="56CD28D0" w:rsidR="55E3C2B1">
        <w:rPr>
          <w:rFonts w:ascii="Arial Nova" w:hAnsi="Arial Nova" w:eastAsia="Arial Nova" w:cs="Arial Nova"/>
          <w:i w:val="1"/>
          <w:iCs w:val="1"/>
          <w:noProof w:val="0"/>
          <w:sz w:val="24"/>
          <w:szCs w:val="24"/>
          <w:lang w:val="en-US"/>
        </w:rPr>
        <w:t>Summary of South East region virtual wards evaluation</w:t>
      </w:r>
      <w:r w:rsidRPr="56CD28D0" w:rsidR="55E3C2B1">
        <w:rPr>
          <w:rFonts w:ascii="Arial Nova" w:hAnsi="Arial Nova" w:eastAsia="Arial Nova" w:cs="Arial Nova"/>
          <w:noProof w:val="0"/>
          <w:sz w:val="24"/>
          <w:szCs w:val="24"/>
          <w:lang w:val="en-US"/>
        </w:rPr>
        <w:t xml:space="preserve">. Available at: </w:t>
      </w:r>
      <w:hyperlink r:id="R2c1bc02b92ae463d">
        <w:r w:rsidRPr="56CD28D0" w:rsidR="55E3C2B1">
          <w:rPr>
            <w:rStyle w:val="Hyperlink"/>
            <w:noProof w:val="0"/>
            <w:lang w:val="en-US"/>
          </w:rPr>
          <w:t>https://www.england.nhs.uk/publication/summary-of-south-east-region-virtual-wards-evaluation/</w:t>
        </w:r>
      </w:hyperlink>
      <w:r w:rsidRPr="56CD28D0" w:rsidR="55E3C2B1">
        <w:rPr>
          <w:rFonts w:ascii="Arial Nova" w:hAnsi="Arial Nova" w:eastAsia="Arial Nova" w:cs="Arial Nova"/>
          <w:noProof w:val="0"/>
          <w:sz w:val="24"/>
          <w:szCs w:val="24"/>
          <w:lang w:val="en-US"/>
        </w:rPr>
        <w:t xml:space="preserve"> (Accessed: 22 June 2026). [</w:t>
      </w:r>
      <w:hyperlink r:id="Re777bdf1e3074b62">
        <w:r w:rsidRPr="56CD28D0" w:rsidR="55E3C2B1">
          <w:rPr>
            <w:rStyle w:val="Hyperlink"/>
            <w:noProof w:val="0"/>
            <w:lang w:val="en-US"/>
          </w:rPr>
          <w:t>england.nhs</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730149C5" w14:textId="5D34A736">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NHS England (2024b). </w:t>
      </w:r>
      <w:r w:rsidRPr="56CD28D0" w:rsidR="55E3C2B1">
        <w:rPr>
          <w:rFonts w:ascii="Arial Nova" w:hAnsi="Arial Nova" w:eastAsia="Arial Nova" w:cs="Arial Nova"/>
          <w:i w:val="1"/>
          <w:iCs w:val="1"/>
          <w:noProof w:val="0"/>
          <w:sz w:val="24"/>
          <w:szCs w:val="24"/>
          <w:lang w:val="en-US"/>
        </w:rPr>
        <w:t>Virtual wards operational framework</w:t>
      </w:r>
      <w:r w:rsidRPr="56CD28D0" w:rsidR="55E3C2B1">
        <w:rPr>
          <w:rFonts w:ascii="Arial Nova" w:hAnsi="Arial Nova" w:eastAsia="Arial Nova" w:cs="Arial Nova"/>
          <w:noProof w:val="0"/>
          <w:sz w:val="24"/>
          <w:szCs w:val="24"/>
          <w:lang w:val="en-US"/>
        </w:rPr>
        <w:t xml:space="preserve">. Available at: </w:t>
      </w:r>
      <w:hyperlink r:id="R31b065c4773041f5">
        <w:r w:rsidRPr="56CD28D0" w:rsidR="55E3C2B1">
          <w:rPr>
            <w:rStyle w:val="Hyperlink"/>
            <w:noProof w:val="0"/>
            <w:lang w:val="en-US"/>
          </w:rPr>
          <w:t>https://www.england.nhs.uk/long-read/virtual-wards-operational-framework/</w:t>
        </w:r>
      </w:hyperlink>
      <w:r w:rsidRPr="56CD28D0" w:rsidR="55E3C2B1">
        <w:rPr>
          <w:rFonts w:ascii="Arial Nova" w:hAnsi="Arial Nova" w:eastAsia="Arial Nova" w:cs="Arial Nova"/>
          <w:noProof w:val="0"/>
          <w:sz w:val="24"/>
          <w:szCs w:val="24"/>
          <w:lang w:val="en-US"/>
        </w:rPr>
        <w:t xml:space="preserve"> (Accessed: 22 June 2026). [</w:t>
      </w:r>
      <w:hyperlink r:id="Rdd9bdf2dee2f47eb">
        <w:r w:rsidRPr="56CD28D0" w:rsidR="55E3C2B1">
          <w:rPr>
            <w:rStyle w:val="Hyperlink"/>
            <w:noProof w:val="0"/>
            <w:lang w:val="en-US"/>
          </w:rPr>
          <w:t>england.nhs</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1E8FA871" w14:textId="58207415">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NHS England (2024c), ‘New report shows Virtual Wards in the South East are having a positive impact on patient care,' </w:t>
      </w:r>
      <w:r w:rsidRPr="56CD28D0" w:rsidR="55E3C2B1">
        <w:rPr>
          <w:rFonts w:ascii="Arial Nova" w:hAnsi="Arial Nova" w:eastAsia="Arial Nova" w:cs="Arial Nova"/>
          <w:i w:val="1"/>
          <w:iCs w:val="1"/>
          <w:noProof w:val="0"/>
          <w:sz w:val="24"/>
          <w:szCs w:val="24"/>
          <w:lang w:val="en-US"/>
        </w:rPr>
        <w:t>NHS England South East</w:t>
      </w:r>
      <w:r w:rsidRPr="56CD28D0" w:rsidR="55E3C2B1">
        <w:rPr>
          <w:rFonts w:ascii="Arial Nova" w:hAnsi="Arial Nova" w:eastAsia="Arial Nova" w:cs="Arial Nova"/>
          <w:noProof w:val="0"/>
          <w:sz w:val="24"/>
          <w:szCs w:val="24"/>
          <w:lang w:val="en-US"/>
        </w:rPr>
        <w:t xml:space="preserve">, 15 May. Available at: </w:t>
      </w:r>
      <w:hyperlink r:id="Rba835a2a75364561">
        <w:r w:rsidRPr="56CD28D0" w:rsidR="55E3C2B1">
          <w:rPr>
            <w:rStyle w:val="Hyperlink"/>
            <w:noProof w:val="0"/>
            <w:lang w:val="en-US"/>
          </w:rPr>
          <w:t>https://www.england.nhs.uk/south-east/2024/05/16/new-report-shows-virtual-wards-in-the-south-east-are-having-a-positive-impact-on-patient-care/</w:t>
        </w:r>
      </w:hyperlink>
      <w:r w:rsidRPr="56CD28D0" w:rsidR="55E3C2B1">
        <w:rPr>
          <w:rFonts w:ascii="Arial Nova" w:hAnsi="Arial Nova" w:eastAsia="Arial Nova" w:cs="Arial Nova"/>
          <w:noProof w:val="0"/>
          <w:sz w:val="24"/>
          <w:szCs w:val="24"/>
          <w:lang w:val="en-US"/>
        </w:rPr>
        <w:t xml:space="preserve"> (Accessed: 22 June 2026). [</w:t>
      </w:r>
      <w:hyperlink r:id="Rca4d021278e84e25">
        <w:r w:rsidRPr="56CD28D0" w:rsidR="55E3C2B1">
          <w:rPr>
            <w:rStyle w:val="Hyperlink"/>
            <w:noProof w:val="0"/>
            <w:lang w:val="en-US"/>
          </w:rPr>
          <w:t>england.nhs</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0AC2E109" w14:textId="3D7CA9D2">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NHS England (2025) ‘Growth of virtual wards in the South East sees more patients benefitting from care at home,' </w:t>
      </w:r>
      <w:r w:rsidRPr="56CD28D0" w:rsidR="55E3C2B1">
        <w:rPr>
          <w:rFonts w:ascii="Arial Nova" w:hAnsi="Arial Nova" w:eastAsia="Arial Nova" w:cs="Arial Nova"/>
          <w:i w:val="1"/>
          <w:iCs w:val="1"/>
          <w:noProof w:val="0"/>
          <w:sz w:val="24"/>
          <w:szCs w:val="24"/>
          <w:lang w:val="en-US"/>
        </w:rPr>
        <w:t>NHS England South East</w:t>
      </w:r>
      <w:r w:rsidRPr="56CD28D0" w:rsidR="55E3C2B1">
        <w:rPr>
          <w:rFonts w:ascii="Arial Nova" w:hAnsi="Arial Nova" w:eastAsia="Arial Nova" w:cs="Arial Nova"/>
          <w:noProof w:val="0"/>
          <w:sz w:val="24"/>
          <w:szCs w:val="24"/>
          <w:lang w:val="en-US"/>
        </w:rPr>
        <w:t xml:space="preserve">, 4 February. Available at: </w:t>
      </w:r>
      <w:hyperlink r:id="Rf65d075a78e440ac">
        <w:r w:rsidRPr="56CD28D0" w:rsidR="55E3C2B1">
          <w:rPr>
            <w:rStyle w:val="Hyperlink"/>
            <w:noProof w:val="0"/>
            <w:lang w:val="en-US"/>
          </w:rPr>
          <w:t>https://www.england.nhs.uk/south-east/2025/02/05/growth-of-virtual-wards-in-the-south-east-sees-more-patients-benefitting-from-care-at-home/</w:t>
        </w:r>
      </w:hyperlink>
      <w:r w:rsidRPr="56CD28D0" w:rsidR="55E3C2B1">
        <w:rPr>
          <w:rFonts w:ascii="Arial Nova" w:hAnsi="Arial Nova" w:eastAsia="Arial Nova" w:cs="Arial Nova"/>
          <w:noProof w:val="0"/>
          <w:sz w:val="24"/>
          <w:szCs w:val="24"/>
          <w:lang w:val="en-US"/>
        </w:rPr>
        <w:t xml:space="preserve"> (Accessed: 22 June 2026). [</w:t>
      </w:r>
      <w:hyperlink r:id="R32d6b3e67a0a4776">
        <w:r w:rsidRPr="56CD28D0" w:rsidR="55E3C2B1">
          <w:rPr>
            <w:rStyle w:val="Hyperlink"/>
            <w:noProof w:val="0"/>
            <w:lang w:val="en-US"/>
          </w:rPr>
          <w:t>england.nhs</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3C4A5DFB" w14:textId="06A5F04F">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NHS England (no date) </w:t>
      </w:r>
      <w:r w:rsidRPr="56CD28D0" w:rsidR="55E3C2B1">
        <w:rPr>
          <w:rFonts w:ascii="Arial Nova" w:hAnsi="Arial Nova" w:eastAsia="Arial Nova" w:cs="Arial Nova"/>
          <w:i w:val="1"/>
          <w:iCs w:val="1"/>
          <w:noProof w:val="0"/>
          <w:sz w:val="24"/>
          <w:szCs w:val="24"/>
          <w:lang w:val="en-US"/>
        </w:rPr>
        <w:t>Virtual Ward - Statistics</w:t>
      </w:r>
      <w:r w:rsidRPr="56CD28D0" w:rsidR="55E3C2B1">
        <w:rPr>
          <w:rFonts w:ascii="Arial Nova" w:hAnsi="Arial Nova" w:eastAsia="Arial Nova" w:cs="Arial Nova"/>
          <w:noProof w:val="0"/>
          <w:sz w:val="24"/>
          <w:szCs w:val="24"/>
          <w:lang w:val="en-US"/>
        </w:rPr>
        <w:t xml:space="preserve">. Available at: </w:t>
      </w:r>
      <w:hyperlink r:id="R5d77ed5261de4ffb">
        <w:r w:rsidRPr="56CD28D0" w:rsidR="55E3C2B1">
          <w:rPr>
            <w:rStyle w:val="Hyperlink"/>
            <w:noProof w:val="0"/>
            <w:lang w:val="en-US"/>
          </w:rPr>
          <w:t>https://www.england.nhs.uk/statistics/statistical-work-areas/virtual-ward/</w:t>
        </w:r>
      </w:hyperlink>
      <w:r w:rsidRPr="56CD28D0" w:rsidR="55E3C2B1">
        <w:rPr>
          <w:rFonts w:ascii="Arial Nova" w:hAnsi="Arial Nova" w:eastAsia="Arial Nova" w:cs="Arial Nova"/>
          <w:noProof w:val="0"/>
          <w:sz w:val="24"/>
          <w:szCs w:val="24"/>
          <w:lang w:val="en-US"/>
        </w:rPr>
        <w:t xml:space="preserve"> (Accessed: 22 June 2026). [</w:t>
      </w:r>
      <w:hyperlink r:id="R8b7731e8c9e842b5">
        <w:r w:rsidRPr="56CD28D0" w:rsidR="55E3C2B1">
          <w:rPr>
            <w:rStyle w:val="Hyperlink"/>
            <w:noProof w:val="0"/>
            <w:lang w:val="en-US"/>
          </w:rPr>
          <w:t>england.nhs</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6FF39D5C" w14:textId="0B96237B">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National Institute for Health and Care Excellence (NICE) (2023a). </w:t>
      </w:r>
      <w:r w:rsidRPr="56CD28D0" w:rsidR="55E3C2B1">
        <w:rPr>
          <w:rFonts w:ascii="Arial Nova" w:hAnsi="Arial Nova" w:eastAsia="Arial Nova" w:cs="Arial Nova"/>
          <w:i w:val="1"/>
          <w:iCs w:val="1"/>
          <w:noProof w:val="0"/>
          <w:sz w:val="24"/>
          <w:szCs w:val="24"/>
          <w:lang w:val="en-US"/>
        </w:rPr>
        <w:t>Virtual ward platform technologies for acute respiratory infections</w:t>
      </w:r>
      <w:r w:rsidRPr="56CD28D0" w:rsidR="55E3C2B1">
        <w:rPr>
          <w:rFonts w:ascii="Arial Nova" w:hAnsi="Arial Nova" w:eastAsia="Arial Nova" w:cs="Arial Nova"/>
          <w:noProof w:val="0"/>
          <w:sz w:val="24"/>
          <w:szCs w:val="24"/>
          <w:lang w:val="en-US"/>
        </w:rPr>
        <w:t xml:space="preserve">. Available at: </w:t>
      </w:r>
      <w:hyperlink r:id="R512185fc4dd842d2">
        <w:r w:rsidRPr="56CD28D0" w:rsidR="55E3C2B1">
          <w:rPr>
            <w:rStyle w:val="Hyperlink"/>
            <w:noProof w:val="0"/>
            <w:lang w:val="en-US"/>
          </w:rPr>
          <w:t>https://www.nice.org.uk/guidance/htg697</w:t>
        </w:r>
      </w:hyperlink>
      <w:r w:rsidRPr="56CD28D0" w:rsidR="55E3C2B1">
        <w:rPr>
          <w:rFonts w:ascii="Arial Nova" w:hAnsi="Arial Nova" w:eastAsia="Arial Nova" w:cs="Arial Nova"/>
          <w:noProof w:val="0"/>
          <w:sz w:val="24"/>
          <w:szCs w:val="24"/>
          <w:lang w:val="en-US"/>
        </w:rPr>
        <w:t xml:space="preserve"> (Accessed: 22 June 2026). [</w:t>
      </w:r>
      <w:hyperlink r:id="R804de61a5cae468e">
        <w:r w:rsidRPr="56CD28D0" w:rsidR="55E3C2B1">
          <w:rPr>
            <w:rStyle w:val="Hyperlink"/>
            <w:noProof w:val="0"/>
            <w:lang w:val="en-US"/>
          </w:rPr>
          <w:t>database.inahta</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0D003CE8" w14:textId="0124C54B">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National Institute for Health and Care Excellence (NICE) (2023b). </w:t>
      </w:r>
      <w:r w:rsidRPr="56CD28D0" w:rsidR="55E3C2B1">
        <w:rPr>
          <w:rFonts w:ascii="Arial Nova" w:hAnsi="Arial Nova" w:eastAsia="Arial Nova" w:cs="Arial Nova"/>
          <w:i w:val="1"/>
          <w:iCs w:val="1"/>
          <w:noProof w:val="0"/>
          <w:sz w:val="24"/>
          <w:szCs w:val="24"/>
          <w:lang w:val="en-US"/>
        </w:rPr>
        <w:t>Virtual ward platform technologies for acute respiratory infections</w:t>
      </w:r>
      <w:r w:rsidRPr="56CD28D0" w:rsidR="55E3C2B1">
        <w:rPr>
          <w:rFonts w:ascii="Arial Nova" w:hAnsi="Arial Nova" w:eastAsia="Arial Nova" w:cs="Arial Nova"/>
          <w:noProof w:val="0"/>
          <w:sz w:val="24"/>
          <w:szCs w:val="24"/>
          <w:lang w:val="en-US"/>
        </w:rPr>
        <w:t xml:space="preserve">. Available at: </w:t>
      </w:r>
      <w:hyperlink r:id="R21d87438d4f343c5">
        <w:r w:rsidRPr="56CD28D0" w:rsidR="55E3C2B1">
          <w:rPr>
            <w:rStyle w:val="Hyperlink"/>
            <w:noProof w:val="0"/>
            <w:lang w:val="en-US"/>
          </w:rPr>
          <w:t>https://www.nice.org.uk/guidance/htg697/resources/virtual-ward-platform-technologies-for-acute-respiratory-infections-pdf-1709445264133</w:t>
        </w:r>
      </w:hyperlink>
      <w:r w:rsidRPr="56CD28D0" w:rsidR="55E3C2B1">
        <w:rPr>
          <w:rFonts w:ascii="Arial Nova" w:hAnsi="Arial Nova" w:eastAsia="Arial Nova" w:cs="Arial Nova"/>
          <w:noProof w:val="0"/>
          <w:sz w:val="24"/>
          <w:szCs w:val="24"/>
          <w:lang w:val="en-US"/>
        </w:rPr>
        <w:t xml:space="preserve"> (Accessed: 22 June 2026). [</w:t>
      </w:r>
      <w:hyperlink r:id="Rb11d2f7310604432">
        <w:r w:rsidRPr="56CD28D0" w:rsidR="55E3C2B1">
          <w:rPr>
            <w:rStyle w:val="Hyperlink"/>
            <w:noProof w:val="0"/>
            <w:lang w:val="en-US"/>
          </w:rPr>
          <w:t>nice.org</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3BCD71AB" w14:textId="6C56D499">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National Institute for Health and Care Excellence (NICE) (2023c) </w:t>
      </w:r>
      <w:r w:rsidRPr="56CD28D0" w:rsidR="55E3C2B1">
        <w:rPr>
          <w:rFonts w:ascii="Arial Nova" w:hAnsi="Arial Nova" w:eastAsia="Arial Nova" w:cs="Arial Nova"/>
          <w:i w:val="1"/>
          <w:iCs w:val="1"/>
          <w:noProof w:val="0"/>
          <w:sz w:val="24"/>
          <w:szCs w:val="24"/>
          <w:lang w:val="en-US"/>
        </w:rPr>
        <w:t>Evidence generation plan for virtual ward platform technologies for acute respiratory infections</w:t>
      </w:r>
      <w:r w:rsidRPr="56CD28D0" w:rsidR="55E3C2B1">
        <w:rPr>
          <w:rFonts w:ascii="Arial Nova" w:hAnsi="Arial Nova" w:eastAsia="Arial Nova" w:cs="Arial Nova"/>
          <w:noProof w:val="0"/>
          <w:sz w:val="24"/>
          <w:szCs w:val="24"/>
          <w:lang w:val="en-US"/>
        </w:rPr>
        <w:t xml:space="preserve">. Available at: </w:t>
      </w:r>
      <w:hyperlink r:id="R9a4ce32ae4754279">
        <w:r w:rsidRPr="56CD28D0" w:rsidR="55E3C2B1">
          <w:rPr>
            <w:rStyle w:val="Hyperlink"/>
            <w:noProof w:val="0"/>
            <w:lang w:val="en-US"/>
          </w:rPr>
          <w:t>https://www.nice.org.uk/guidance/hte13/resources/evidence-generation-plan-for-virtual-ward-platform-technologies-for-acute-respiratory-infections-pdf-13463018854117</w:t>
        </w:r>
      </w:hyperlink>
      <w:r w:rsidRPr="56CD28D0" w:rsidR="55E3C2B1">
        <w:rPr>
          <w:rFonts w:ascii="Arial Nova" w:hAnsi="Arial Nova" w:eastAsia="Arial Nova" w:cs="Arial Nova"/>
          <w:noProof w:val="0"/>
          <w:sz w:val="24"/>
          <w:szCs w:val="24"/>
          <w:lang w:val="en-US"/>
        </w:rPr>
        <w:t xml:space="preserve"> (Accessed: 22 June 2026). [</w:t>
      </w:r>
      <w:hyperlink r:id="Ref657b25caec4f2d">
        <w:r w:rsidRPr="56CD28D0" w:rsidR="55E3C2B1">
          <w:rPr>
            <w:rStyle w:val="Hyperlink"/>
            <w:noProof w:val="0"/>
            <w:lang w:val="en-US"/>
          </w:rPr>
          <w:t>nice.org</w:t>
        </w:r>
      </w:hyperlink>
      <w:r w:rsidRPr="56CD28D0" w:rsidR="55E3C2B1">
        <w:rPr>
          <w:rFonts w:ascii="Arial Nova" w:hAnsi="Arial Nova" w:eastAsia="Arial Nova" w:cs="Arial Nova"/>
          <w:noProof w:val="0"/>
          <w:sz w:val="24"/>
          <w:szCs w:val="24"/>
          <w:lang w:val="en-US"/>
        </w:rPr>
        <w:t xml:space="preserve">] </w:t>
      </w:r>
    </w:p>
    <w:p w:rsidR="00761D00" w:rsidP="56CD28D0" w:rsidRDefault="00761D00" w14:paraId="3E59668A" w14:textId="304FBEDC">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 </w:t>
      </w:r>
    </w:p>
    <w:p w:rsidR="00761D00" w:rsidP="56CD28D0" w:rsidRDefault="00761D00" w14:paraId="7B901AEB" w14:textId="6D7D2096">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 </w:t>
      </w:r>
    </w:p>
    <w:p w:rsidR="00761D00" w:rsidP="56CD28D0" w:rsidRDefault="00761D00" w14:paraId="73C61EEF" w14:textId="1ABA7594">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  </w:t>
      </w:r>
    </w:p>
    <w:p w:rsidR="00761D00" w:rsidP="56CD28D0" w:rsidRDefault="00761D00" w14:paraId="5FA95B20" w14:textId="0AA5C42B">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  </w:t>
      </w:r>
    </w:p>
    <w:p w:rsidR="00761D00" w:rsidP="56CD28D0" w:rsidRDefault="00761D00" w14:paraId="6AF50FC8" w14:textId="496D61C3">
      <w:pPr>
        <w:keepNext/>
        <w:keepLines/>
        <w:spacing w:before="240" w:beforeAutospacing="off" w:after="240" w:afterAutospacing="off"/>
      </w:pPr>
      <w:r w:rsidRPr="56CD28D0" w:rsidR="55E3C2B1">
        <w:rPr>
          <w:rFonts w:ascii="Arial Nova" w:hAnsi="Arial Nova" w:eastAsia="Arial Nova" w:cs="Arial Nova"/>
          <w:noProof w:val="0"/>
          <w:sz w:val="24"/>
          <w:szCs w:val="24"/>
          <w:lang w:val="en-US"/>
        </w:rPr>
        <w:t xml:space="preserve"> </w:t>
      </w:r>
    </w:p>
    <w:p w:rsidR="00761D00" w:rsidP="56CD28D0" w:rsidRDefault="00761D00" w14:paraId="44643682" w14:textId="5296C8B1">
      <w:pPr>
        <w:pStyle w:val="Normal"/>
        <w:keepNext/>
        <w:keepLines/>
        <w:rPr>
          <w:rFonts w:ascii="Arial Nova" w:hAnsi="Arial Nova" w:eastAsia="Arial Nova" w:cs="Arial Nova"/>
          <w:noProof w:val="0"/>
          <w:sz w:val="24"/>
          <w:szCs w:val="24"/>
          <w:lang w:val="en-US"/>
        </w:rPr>
      </w:pPr>
    </w:p>
    <w:p w:rsidR="00761D00" w:rsidP="56CD28D0" w:rsidRDefault="00761D00" w14:paraId="1E173C9F" w14:textId="750288E4">
      <w:pPr>
        <w:pStyle w:val="Normal"/>
        <w:rPr>
          <w:lang w:val="en-US"/>
        </w:rPr>
      </w:pPr>
    </w:p>
    <w:p w:rsidR="00761D00" w:rsidP="136A4170" w:rsidRDefault="00761D00" w14:paraId="0E162CD2" w14:textId="4C607B35">
      <w:pPr>
        <w:keepNext w:val="1"/>
        <w:keepLines w:val="1"/>
        <w:rPr>
          <w:lang w:val="en-US"/>
        </w:rPr>
      </w:pPr>
    </w:p>
    <w:p w:rsidR="00761D00" w:rsidP="136A4170" w:rsidRDefault="00761D00" w14:paraId="757D4A2D" w14:textId="5AB0D87F">
      <w:pPr>
        <w:keepNext/>
        <w:keepLines/>
        <w:rPr>
          <w:lang w:val="en-US"/>
        </w:rPr>
      </w:pPr>
    </w:p>
    <w:p w:rsidR="00761D00" w:rsidP="136A4170" w:rsidRDefault="00761D00" w14:paraId="7F644A29" w14:textId="660B6A44">
      <w:pPr>
        <w:keepNext/>
        <w:keepLines/>
        <w:rPr>
          <w:lang w:val="en-US"/>
        </w:rPr>
      </w:pPr>
    </w:p>
    <w:p w:rsidR="00761D00" w:rsidP="136A4170" w:rsidRDefault="00761D00" w14:paraId="53EEB447" w14:textId="56FEB3A6">
      <w:pPr>
        <w:keepNext w:val="1"/>
        <w:keepLines w:val="1"/>
      </w:pPr>
      <w:r w:rsidRPr="56CD28D0" w:rsidR="15719C9E">
        <w:rPr>
          <w:lang w:val="en-US"/>
        </w:rPr>
        <w:t xml:space="preserve">  </w:t>
      </w:r>
    </w:p>
    <w:p w:rsidR="00761D00" w:rsidP="136A4170" w:rsidRDefault="00761D00" w14:paraId="013D0CA5" w14:textId="35BCF855">
      <w:pPr>
        <w:keepNext/>
        <w:keepLines/>
        <w:rPr>
          <w:lang w:val="en-US"/>
        </w:rPr>
      </w:pPr>
    </w:p>
    <w:p w:rsidR="00761D00" w:rsidRDefault="00761D00" w14:paraId="5E5787A5" w14:textId="356DD942"/>
    <w:sectPr w:rsidR="00761D00">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25AFB8"/>
    <w:rsid w:val="00006843"/>
    <w:rsid w:val="000469F6"/>
    <w:rsid w:val="00057941"/>
    <w:rsid w:val="00061778"/>
    <w:rsid w:val="000650A9"/>
    <w:rsid w:val="000662E7"/>
    <w:rsid w:val="000B4B88"/>
    <w:rsid w:val="000C29FD"/>
    <w:rsid w:val="000D3321"/>
    <w:rsid w:val="000E36B9"/>
    <w:rsid w:val="00101927"/>
    <w:rsid w:val="0010335E"/>
    <w:rsid w:val="00106A4D"/>
    <w:rsid w:val="001173C5"/>
    <w:rsid w:val="001317E1"/>
    <w:rsid w:val="00132262"/>
    <w:rsid w:val="00141846"/>
    <w:rsid w:val="001554C2"/>
    <w:rsid w:val="00163CDE"/>
    <w:rsid w:val="001D45C7"/>
    <w:rsid w:val="001F409E"/>
    <w:rsid w:val="00213057"/>
    <w:rsid w:val="002465D5"/>
    <w:rsid w:val="00266EF8"/>
    <w:rsid w:val="00271FE2"/>
    <w:rsid w:val="0029738B"/>
    <w:rsid w:val="002B2D8F"/>
    <w:rsid w:val="002C4207"/>
    <w:rsid w:val="002D42F9"/>
    <w:rsid w:val="002E14B7"/>
    <w:rsid w:val="002E586B"/>
    <w:rsid w:val="00300CAD"/>
    <w:rsid w:val="003027F6"/>
    <w:rsid w:val="00306488"/>
    <w:rsid w:val="003147AD"/>
    <w:rsid w:val="00332BCA"/>
    <w:rsid w:val="00333631"/>
    <w:rsid w:val="003500F3"/>
    <w:rsid w:val="00356941"/>
    <w:rsid w:val="0037367B"/>
    <w:rsid w:val="003A593C"/>
    <w:rsid w:val="003B4DD1"/>
    <w:rsid w:val="003C3792"/>
    <w:rsid w:val="003D11D0"/>
    <w:rsid w:val="003E3EB3"/>
    <w:rsid w:val="00430E23"/>
    <w:rsid w:val="00433D7E"/>
    <w:rsid w:val="00451E5F"/>
    <w:rsid w:val="00460C65"/>
    <w:rsid w:val="00490AD2"/>
    <w:rsid w:val="004A3734"/>
    <w:rsid w:val="004C3D57"/>
    <w:rsid w:val="004E12B0"/>
    <w:rsid w:val="004E2B6A"/>
    <w:rsid w:val="004F6EAD"/>
    <w:rsid w:val="004F6EB3"/>
    <w:rsid w:val="0051315F"/>
    <w:rsid w:val="005165EA"/>
    <w:rsid w:val="00536745"/>
    <w:rsid w:val="0055171F"/>
    <w:rsid w:val="00552BB2"/>
    <w:rsid w:val="00567098"/>
    <w:rsid w:val="00577D54"/>
    <w:rsid w:val="005F40ED"/>
    <w:rsid w:val="0061365D"/>
    <w:rsid w:val="00622EEF"/>
    <w:rsid w:val="00642E38"/>
    <w:rsid w:val="00644D6C"/>
    <w:rsid w:val="00647DAE"/>
    <w:rsid w:val="00686B5D"/>
    <w:rsid w:val="00695D69"/>
    <w:rsid w:val="006B46C3"/>
    <w:rsid w:val="006D540D"/>
    <w:rsid w:val="006E0E23"/>
    <w:rsid w:val="006E197B"/>
    <w:rsid w:val="007167D5"/>
    <w:rsid w:val="007312AC"/>
    <w:rsid w:val="00742C42"/>
    <w:rsid w:val="00760E3A"/>
    <w:rsid w:val="00761D00"/>
    <w:rsid w:val="007979BB"/>
    <w:rsid w:val="007A6170"/>
    <w:rsid w:val="007E3E72"/>
    <w:rsid w:val="007E62C6"/>
    <w:rsid w:val="00801B00"/>
    <w:rsid w:val="00806E9C"/>
    <w:rsid w:val="0082576D"/>
    <w:rsid w:val="00827939"/>
    <w:rsid w:val="00843ADC"/>
    <w:rsid w:val="00844940"/>
    <w:rsid w:val="0084571A"/>
    <w:rsid w:val="00864489"/>
    <w:rsid w:val="008833D9"/>
    <w:rsid w:val="00884F70"/>
    <w:rsid w:val="008858E3"/>
    <w:rsid w:val="008868C6"/>
    <w:rsid w:val="008A1030"/>
    <w:rsid w:val="008B3165"/>
    <w:rsid w:val="008C01AB"/>
    <w:rsid w:val="008C2D51"/>
    <w:rsid w:val="008C4C2C"/>
    <w:rsid w:val="008D24EB"/>
    <w:rsid w:val="0090BBC1"/>
    <w:rsid w:val="00912897"/>
    <w:rsid w:val="0092642C"/>
    <w:rsid w:val="00927D6D"/>
    <w:rsid w:val="00945663"/>
    <w:rsid w:val="0095177A"/>
    <w:rsid w:val="009534C5"/>
    <w:rsid w:val="00990384"/>
    <w:rsid w:val="009A69C4"/>
    <w:rsid w:val="009B1107"/>
    <w:rsid w:val="009B7525"/>
    <w:rsid w:val="009C5DF6"/>
    <w:rsid w:val="00A10C3B"/>
    <w:rsid w:val="00A228AC"/>
    <w:rsid w:val="00A362E7"/>
    <w:rsid w:val="00A36AB3"/>
    <w:rsid w:val="00A41EAA"/>
    <w:rsid w:val="00A42E33"/>
    <w:rsid w:val="00A4365D"/>
    <w:rsid w:val="00A61E20"/>
    <w:rsid w:val="00A901A8"/>
    <w:rsid w:val="00A95B42"/>
    <w:rsid w:val="00AA39EF"/>
    <w:rsid w:val="00AC1070"/>
    <w:rsid w:val="00AC2A1D"/>
    <w:rsid w:val="00AC2AA7"/>
    <w:rsid w:val="00AC4347"/>
    <w:rsid w:val="00AD117C"/>
    <w:rsid w:val="00AD514B"/>
    <w:rsid w:val="00AF3DA4"/>
    <w:rsid w:val="00B132AC"/>
    <w:rsid w:val="00B1469F"/>
    <w:rsid w:val="00B27528"/>
    <w:rsid w:val="00B27872"/>
    <w:rsid w:val="00B65D0B"/>
    <w:rsid w:val="00B670DF"/>
    <w:rsid w:val="00B71AD3"/>
    <w:rsid w:val="00B93BC2"/>
    <w:rsid w:val="00B96E56"/>
    <w:rsid w:val="00BB2C9B"/>
    <w:rsid w:val="00BE0546"/>
    <w:rsid w:val="00BE12F1"/>
    <w:rsid w:val="00C111E0"/>
    <w:rsid w:val="00C22BAB"/>
    <w:rsid w:val="00C22CB2"/>
    <w:rsid w:val="00C236FB"/>
    <w:rsid w:val="00C40127"/>
    <w:rsid w:val="00C509B6"/>
    <w:rsid w:val="00C9214B"/>
    <w:rsid w:val="00C95AD8"/>
    <w:rsid w:val="00C96CAE"/>
    <w:rsid w:val="00CA7355"/>
    <w:rsid w:val="00CA7D4E"/>
    <w:rsid w:val="00CE0FC4"/>
    <w:rsid w:val="00CE171A"/>
    <w:rsid w:val="00D0621E"/>
    <w:rsid w:val="00D31C88"/>
    <w:rsid w:val="00D60E05"/>
    <w:rsid w:val="00D81C11"/>
    <w:rsid w:val="00DA014B"/>
    <w:rsid w:val="00DA2E2B"/>
    <w:rsid w:val="00DB527C"/>
    <w:rsid w:val="00DB6EF2"/>
    <w:rsid w:val="00DD1339"/>
    <w:rsid w:val="00DD4E32"/>
    <w:rsid w:val="00DD60AD"/>
    <w:rsid w:val="00DD6AB4"/>
    <w:rsid w:val="00E062F1"/>
    <w:rsid w:val="00E10048"/>
    <w:rsid w:val="00E12C3A"/>
    <w:rsid w:val="00E44553"/>
    <w:rsid w:val="00E51883"/>
    <w:rsid w:val="00E65907"/>
    <w:rsid w:val="00E7032E"/>
    <w:rsid w:val="00E779CE"/>
    <w:rsid w:val="00EF021C"/>
    <w:rsid w:val="00F05840"/>
    <w:rsid w:val="00F331C2"/>
    <w:rsid w:val="00F33353"/>
    <w:rsid w:val="00F756E9"/>
    <w:rsid w:val="00F87118"/>
    <w:rsid w:val="00F972F3"/>
    <w:rsid w:val="00FB2F09"/>
    <w:rsid w:val="00FB6FFE"/>
    <w:rsid w:val="00FC123B"/>
    <w:rsid w:val="00FF0B75"/>
    <w:rsid w:val="0112B54C"/>
    <w:rsid w:val="0169445A"/>
    <w:rsid w:val="01C0D12C"/>
    <w:rsid w:val="02098C57"/>
    <w:rsid w:val="02AF5163"/>
    <w:rsid w:val="03184268"/>
    <w:rsid w:val="03628060"/>
    <w:rsid w:val="037254DD"/>
    <w:rsid w:val="03C72910"/>
    <w:rsid w:val="03C9785E"/>
    <w:rsid w:val="051F7121"/>
    <w:rsid w:val="0545EE90"/>
    <w:rsid w:val="058B73D6"/>
    <w:rsid w:val="06F13160"/>
    <w:rsid w:val="07688496"/>
    <w:rsid w:val="0806F6C4"/>
    <w:rsid w:val="09733AE7"/>
    <w:rsid w:val="0994F790"/>
    <w:rsid w:val="09E219B0"/>
    <w:rsid w:val="0A84C4CB"/>
    <w:rsid w:val="0AD0A39F"/>
    <w:rsid w:val="0E980AAD"/>
    <w:rsid w:val="0F164AA4"/>
    <w:rsid w:val="0F1DE384"/>
    <w:rsid w:val="0F2DBB0B"/>
    <w:rsid w:val="109E21B2"/>
    <w:rsid w:val="10E18038"/>
    <w:rsid w:val="1136B2D4"/>
    <w:rsid w:val="11CAD182"/>
    <w:rsid w:val="12DF46F0"/>
    <w:rsid w:val="12E18B90"/>
    <w:rsid w:val="136A4170"/>
    <w:rsid w:val="13F84B3A"/>
    <w:rsid w:val="13FAFDCE"/>
    <w:rsid w:val="1470A650"/>
    <w:rsid w:val="14971191"/>
    <w:rsid w:val="14E8F7E7"/>
    <w:rsid w:val="14FA471A"/>
    <w:rsid w:val="150700BD"/>
    <w:rsid w:val="1558A1AE"/>
    <w:rsid w:val="15719C9E"/>
    <w:rsid w:val="15BBE0EC"/>
    <w:rsid w:val="1600E59B"/>
    <w:rsid w:val="17234B75"/>
    <w:rsid w:val="17425011"/>
    <w:rsid w:val="179A29FD"/>
    <w:rsid w:val="188207FA"/>
    <w:rsid w:val="18A95947"/>
    <w:rsid w:val="18D6524B"/>
    <w:rsid w:val="19290F11"/>
    <w:rsid w:val="195F5C4C"/>
    <w:rsid w:val="1A25CE30"/>
    <w:rsid w:val="1A797CCC"/>
    <w:rsid w:val="1B515070"/>
    <w:rsid w:val="1BED9B10"/>
    <w:rsid w:val="1CBD9F74"/>
    <w:rsid w:val="1D110B83"/>
    <w:rsid w:val="1D6ECDD3"/>
    <w:rsid w:val="1DC07A88"/>
    <w:rsid w:val="1EE3E2A5"/>
    <w:rsid w:val="1F73F1D5"/>
    <w:rsid w:val="201F3237"/>
    <w:rsid w:val="2126E857"/>
    <w:rsid w:val="21D23B01"/>
    <w:rsid w:val="2247B754"/>
    <w:rsid w:val="22902287"/>
    <w:rsid w:val="2309C057"/>
    <w:rsid w:val="23894357"/>
    <w:rsid w:val="2393D8CE"/>
    <w:rsid w:val="23D54814"/>
    <w:rsid w:val="24C940D5"/>
    <w:rsid w:val="24ED9FF5"/>
    <w:rsid w:val="2525AFB8"/>
    <w:rsid w:val="266E18CB"/>
    <w:rsid w:val="2753C892"/>
    <w:rsid w:val="27888035"/>
    <w:rsid w:val="2877393A"/>
    <w:rsid w:val="28858BAD"/>
    <w:rsid w:val="28B964DC"/>
    <w:rsid w:val="28BFC35C"/>
    <w:rsid w:val="28F7E80F"/>
    <w:rsid w:val="296F2486"/>
    <w:rsid w:val="2A1DB49E"/>
    <w:rsid w:val="2B8D2381"/>
    <w:rsid w:val="2BE388A4"/>
    <w:rsid w:val="2C3D89B9"/>
    <w:rsid w:val="2C55BE3F"/>
    <w:rsid w:val="2C60789D"/>
    <w:rsid w:val="2D13B1CE"/>
    <w:rsid w:val="2E667CCC"/>
    <w:rsid w:val="2E73E4FA"/>
    <w:rsid w:val="2F397C4F"/>
    <w:rsid w:val="30ECA6B9"/>
    <w:rsid w:val="3164DB82"/>
    <w:rsid w:val="3287C75E"/>
    <w:rsid w:val="334C336A"/>
    <w:rsid w:val="33C1FB23"/>
    <w:rsid w:val="34769774"/>
    <w:rsid w:val="3537E2EA"/>
    <w:rsid w:val="35E2F86E"/>
    <w:rsid w:val="36794B1A"/>
    <w:rsid w:val="3752F9DB"/>
    <w:rsid w:val="37CFA0EA"/>
    <w:rsid w:val="3839457D"/>
    <w:rsid w:val="394930DB"/>
    <w:rsid w:val="394E8E08"/>
    <w:rsid w:val="3967C87F"/>
    <w:rsid w:val="39E944FD"/>
    <w:rsid w:val="3A589556"/>
    <w:rsid w:val="3A955894"/>
    <w:rsid w:val="3BD3FFD5"/>
    <w:rsid w:val="3BDACE82"/>
    <w:rsid w:val="3C5D3A00"/>
    <w:rsid w:val="3CCCB69F"/>
    <w:rsid w:val="3CF98626"/>
    <w:rsid w:val="3D516216"/>
    <w:rsid w:val="3D6D3390"/>
    <w:rsid w:val="3DDD8FF4"/>
    <w:rsid w:val="3E328B3D"/>
    <w:rsid w:val="3E5F40AF"/>
    <w:rsid w:val="3E8D63C4"/>
    <w:rsid w:val="4053A6BD"/>
    <w:rsid w:val="405D36F1"/>
    <w:rsid w:val="40D06EB2"/>
    <w:rsid w:val="40ECE217"/>
    <w:rsid w:val="411E7E10"/>
    <w:rsid w:val="41FC9C0C"/>
    <w:rsid w:val="429EF230"/>
    <w:rsid w:val="42FFA701"/>
    <w:rsid w:val="43E19288"/>
    <w:rsid w:val="44DBFC4D"/>
    <w:rsid w:val="44E5E671"/>
    <w:rsid w:val="44EF3EB4"/>
    <w:rsid w:val="4649B666"/>
    <w:rsid w:val="47F81A87"/>
    <w:rsid w:val="48587E28"/>
    <w:rsid w:val="48946593"/>
    <w:rsid w:val="48F307C2"/>
    <w:rsid w:val="492CDFD1"/>
    <w:rsid w:val="4A76E665"/>
    <w:rsid w:val="4AC6C471"/>
    <w:rsid w:val="4B25F707"/>
    <w:rsid w:val="4B5B1E2B"/>
    <w:rsid w:val="4D384690"/>
    <w:rsid w:val="4D6583A1"/>
    <w:rsid w:val="4EDAE014"/>
    <w:rsid w:val="4F11FB9C"/>
    <w:rsid w:val="4FA010F3"/>
    <w:rsid w:val="50F3B8A0"/>
    <w:rsid w:val="52F1D4FB"/>
    <w:rsid w:val="53576E59"/>
    <w:rsid w:val="53903F79"/>
    <w:rsid w:val="53DA83AB"/>
    <w:rsid w:val="54AD40ED"/>
    <w:rsid w:val="55DBF474"/>
    <w:rsid w:val="55E3C2B1"/>
    <w:rsid w:val="56255F55"/>
    <w:rsid w:val="56CD28D0"/>
    <w:rsid w:val="580E6433"/>
    <w:rsid w:val="58332BBD"/>
    <w:rsid w:val="584D40CF"/>
    <w:rsid w:val="588B8282"/>
    <w:rsid w:val="58DF69D2"/>
    <w:rsid w:val="596D8E92"/>
    <w:rsid w:val="5985B937"/>
    <w:rsid w:val="59BF4FC7"/>
    <w:rsid w:val="59D21CDE"/>
    <w:rsid w:val="5A625F8F"/>
    <w:rsid w:val="5A63628F"/>
    <w:rsid w:val="5BDB1D5B"/>
    <w:rsid w:val="5C9F3D1B"/>
    <w:rsid w:val="5DA26863"/>
    <w:rsid w:val="5E66F8E9"/>
    <w:rsid w:val="5E7FEE16"/>
    <w:rsid w:val="5E91E8F4"/>
    <w:rsid w:val="5EB9AED1"/>
    <w:rsid w:val="5F0243CE"/>
    <w:rsid w:val="5F5E0C2D"/>
    <w:rsid w:val="5F6B15E5"/>
    <w:rsid w:val="603E6A88"/>
    <w:rsid w:val="616F5C3B"/>
    <w:rsid w:val="617958D9"/>
    <w:rsid w:val="6205DCD6"/>
    <w:rsid w:val="6398E708"/>
    <w:rsid w:val="6463622F"/>
    <w:rsid w:val="64673BB5"/>
    <w:rsid w:val="65068499"/>
    <w:rsid w:val="676E57AA"/>
    <w:rsid w:val="6772D73B"/>
    <w:rsid w:val="68A754F1"/>
    <w:rsid w:val="68B045A0"/>
    <w:rsid w:val="69D42BB3"/>
    <w:rsid w:val="6A7B5D01"/>
    <w:rsid w:val="6AEA06D9"/>
    <w:rsid w:val="6B1A3AFE"/>
    <w:rsid w:val="6B7D9469"/>
    <w:rsid w:val="6C8FCB04"/>
    <w:rsid w:val="6D47A8FE"/>
    <w:rsid w:val="6D83B65D"/>
    <w:rsid w:val="6D94FF6A"/>
    <w:rsid w:val="6E13D07B"/>
    <w:rsid w:val="6E693889"/>
    <w:rsid w:val="6EE9A961"/>
    <w:rsid w:val="6F2B3CE4"/>
    <w:rsid w:val="6F663303"/>
    <w:rsid w:val="6FC06085"/>
    <w:rsid w:val="70C89179"/>
    <w:rsid w:val="70DB4275"/>
    <w:rsid w:val="71091E53"/>
    <w:rsid w:val="724527C9"/>
    <w:rsid w:val="7252B5A7"/>
    <w:rsid w:val="7270DFEE"/>
    <w:rsid w:val="73CF91C6"/>
    <w:rsid w:val="74DDFCEA"/>
    <w:rsid w:val="75B38608"/>
    <w:rsid w:val="75E9868F"/>
    <w:rsid w:val="762A2B75"/>
    <w:rsid w:val="76E20FD9"/>
    <w:rsid w:val="794FC00C"/>
    <w:rsid w:val="79A47353"/>
    <w:rsid w:val="7B131A60"/>
    <w:rsid w:val="7C406A90"/>
    <w:rsid w:val="7C504216"/>
    <w:rsid w:val="7CDA1CE4"/>
    <w:rsid w:val="7DD5D474"/>
    <w:rsid w:val="7DFF6E4E"/>
    <w:rsid w:val="7E107336"/>
    <w:rsid w:val="7E47AD61"/>
    <w:rsid w:val="7E9F1D3D"/>
    <w:rsid w:val="7F9B7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E89DE"/>
  <w15:chartTrackingRefBased/>
  <w15:docId w15:val="{250D926D-E6E4-4FD6-892A-A0A28B3F51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136A417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136A417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136A417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9" /><Relationship Type="http://schemas.openxmlformats.org/officeDocument/2006/relationships/hyperlink" Target="https://www.carersuk.org/media/exsbe22x/carers-uk-policy-briefing-virtual-wards-including-hospital-at-home-updated-jan-2024.pdf" TargetMode="External" Id="Rd9beecf705534669" /><Relationship Type="http://schemas.openxmlformats.org/officeDocument/2006/relationships/hyperlink" Target="https://www.england.nhs.uk/virtual-wards/" TargetMode="External" Id="Rdb8bc9fdf0cf4dbc" /><Relationship Type="http://schemas.openxmlformats.org/officeDocument/2006/relationships/hyperlink" Target="https://www.england.nhs.uk/virtual-wards/" TargetMode="External" Id="R674e298d06f94a8d" /><Relationship Type="http://schemas.openxmlformats.org/officeDocument/2006/relationships/hyperlink" Target="https://www.england.nhs.uk/2023/03/world-leading-nhs-virtual-wards-treat-100000-patients-in-a-year/" TargetMode="External" Id="Rad942b56517c4cdb" /><Relationship Type="http://schemas.openxmlformats.org/officeDocument/2006/relationships/hyperlink" Target="https://www.england.nhs.uk/2023/03/world-leading-nhs-virtual-wards-treat-100000-patients-in-a-year/" TargetMode="External" Id="R4fa3fecedcde4776" /><Relationship Type="http://schemas.openxmlformats.org/officeDocument/2006/relationships/hyperlink" Target="https://www.england.nhs.uk/2023/10/nhs-delivers-10000-virtual-ward-beds-target-with-hundreds-of-thousands-of-patients-treated-at-home/" TargetMode="External" Id="Rf069315cbd8a480c" /><Relationship Type="http://schemas.openxmlformats.org/officeDocument/2006/relationships/hyperlink" Target="https://www.england.nhs.uk/2023/10/nhs-delivers-10000-virtual-ward-beds-target-with-hundreds-of-thousands-of-patients-treated-at-home/" TargetMode="External" Id="R693e7ce5391247eb" /><Relationship Type="http://schemas.openxmlformats.org/officeDocument/2006/relationships/hyperlink" Target="https://www.england.nhs.uk/publication/summary-of-south-east-region-virtual-wards-evaluation/" TargetMode="External" Id="R2c1bc02b92ae463d" /><Relationship Type="http://schemas.openxmlformats.org/officeDocument/2006/relationships/hyperlink" Target="https://www.england.nhs.uk/publication/summary-of-south-east-region-virtual-wards-evaluation/" TargetMode="External" Id="Re777bdf1e3074b62" /><Relationship Type="http://schemas.openxmlformats.org/officeDocument/2006/relationships/hyperlink" Target="https://www.england.nhs.uk/long-read/virtual-wards-operational-framework/" TargetMode="External" Id="R31b065c4773041f5" /><Relationship Type="http://schemas.openxmlformats.org/officeDocument/2006/relationships/hyperlink" Target="https://www.england.nhs.uk/long-read/virtual-wards-operational-framework/" TargetMode="External" Id="Rdd9bdf2dee2f47eb" /><Relationship Type="http://schemas.openxmlformats.org/officeDocument/2006/relationships/hyperlink" Target="https://www.england.nhs.uk/south-east/2024/05/16/new-report-shows-virtual-wards-in-the-south-east-are-having-a-positive-impact-on-patient-care/" TargetMode="External" Id="Rba835a2a75364561" /><Relationship Type="http://schemas.openxmlformats.org/officeDocument/2006/relationships/hyperlink" Target="https://www.england.nhs.uk/south-east/2024/05/16/new-report-shows-virtual-wards-in-the-south-east-are-having-a-positive-impact-on-patient-care/" TargetMode="External" Id="Rca4d021278e84e25" /><Relationship Type="http://schemas.openxmlformats.org/officeDocument/2006/relationships/hyperlink" Target="https://www.england.nhs.uk/south-east/2025/02/05/growth-of-virtual-wards-in-the-south-east-sees-more-patients-benefitting-from-care-at-home/" TargetMode="External" Id="Rf65d075a78e440ac" /><Relationship Type="http://schemas.openxmlformats.org/officeDocument/2006/relationships/hyperlink" Target="https://www.england.nhs.uk/south-east/2025/02/05/growth-of-virtual-wards-in-the-south-east-sees-more-patients-benefitting-from-care-at-home/" TargetMode="External" Id="R32d6b3e67a0a4776" /><Relationship Type="http://schemas.openxmlformats.org/officeDocument/2006/relationships/hyperlink" Target="https://www.england.nhs.uk/statistics/statistical-work-areas/virtual-ward/" TargetMode="External" Id="R5d77ed5261de4ffb" /><Relationship Type="http://schemas.openxmlformats.org/officeDocument/2006/relationships/hyperlink" Target="https://www.england.nhs.uk/statistics/statistical-work-areas/virtual-ward/" TargetMode="External" Id="R8b7731e8c9e842b5" /><Relationship Type="http://schemas.openxmlformats.org/officeDocument/2006/relationships/hyperlink" Target="https://www.nice.org.uk/guidance/htg697" TargetMode="External" Id="R512185fc4dd842d2" /><Relationship Type="http://schemas.openxmlformats.org/officeDocument/2006/relationships/hyperlink" Target="https://database.inahta.org/article/34040" TargetMode="External" Id="R804de61a5cae468e" /><Relationship Type="http://schemas.openxmlformats.org/officeDocument/2006/relationships/hyperlink" Target="https://www.nice.org.uk/guidance/htg697/resources/virtual-ward-platform-technologies-for-acute-respiratory-infections-pdf-1709445264133" TargetMode="External" Id="R21d87438d4f343c5" /><Relationship Type="http://schemas.openxmlformats.org/officeDocument/2006/relationships/hyperlink" Target="http://nice.org/" TargetMode="External" Id="Rb11d2f7310604432" /><Relationship Type="http://schemas.openxmlformats.org/officeDocument/2006/relationships/hyperlink" Target="https://www.nice.org.uk/guidance/hte13/resources/evidence-generation-plan-for-virtual-ward-platform-technologies-for-acute-respiratory-infections-pdf-13463018854117" TargetMode="External" Id="R9a4ce32ae4754279" /><Relationship Type="http://schemas.openxmlformats.org/officeDocument/2006/relationships/hyperlink" Target="http://nice.org/" TargetMode="External" Id="Ref657b25caec4f2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Shabana Tabasum (2331699)</dc:creator>
  <keywords/>
  <dc:description/>
  <lastModifiedBy>Shabana Tabasum (2331699)</lastModifiedBy>
  <revision>45</revision>
  <dcterms:created xsi:type="dcterms:W3CDTF">2026-06-25T05:17:00.0000000Z</dcterms:created>
  <dcterms:modified xsi:type="dcterms:W3CDTF">2026-06-30T13:15:39.2854784Z</dcterms:modified>
</coreProperties>
</file>