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2DDF93" w14:textId="77777777" w:rsidR="00656A00" w:rsidRPr="00656A00" w:rsidRDefault="00656A00" w:rsidP="00656A00">
      <w:pPr>
        <w:keepNext/>
        <w:keepLines/>
        <w:spacing w:before="480" w:after="0"/>
        <w:jc w:val="center"/>
        <w:outlineLvl w:val="0"/>
        <w:rPr>
          <w:rFonts w:ascii="Times New Roman" w:eastAsiaTheme="majorEastAsia" w:hAnsi="Times New Roman" w:cs="Times New Roman"/>
          <w:b/>
          <w:bCs/>
          <w:sz w:val="24"/>
          <w:szCs w:val="24"/>
          <w:lang w:val="en-US"/>
        </w:rPr>
      </w:pPr>
    </w:p>
    <w:p w14:paraId="5EE6EBBC" w14:textId="77777777" w:rsidR="00656A00" w:rsidRPr="00656A00" w:rsidRDefault="00656A00" w:rsidP="00656A00">
      <w:pPr>
        <w:keepNext/>
        <w:keepLines/>
        <w:spacing w:before="480" w:after="0"/>
        <w:jc w:val="center"/>
        <w:outlineLvl w:val="0"/>
        <w:rPr>
          <w:rFonts w:ascii="Times New Roman" w:eastAsiaTheme="majorEastAsia" w:hAnsi="Times New Roman" w:cs="Times New Roman"/>
          <w:b/>
          <w:bCs/>
          <w:sz w:val="24"/>
          <w:szCs w:val="24"/>
          <w:lang w:val="en-US"/>
        </w:rPr>
      </w:pPr>
      <w:r w:rsidRPr="00656A00">
        <w:rPr>
          <w:noProof/>
        </w:rPr>
        <w:drawing>
          <wp:inline distT="0" distB="0" distL="0" distR="0" wp14:anchorId="57ACE061" wp14:editId="1E28D716">
            <wp:extent cx="3710305" cy="1290955"/>
            <wp:effectExtent l="0" t="0" r="444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10305" cy="1290955"/>
                    </a:xfrm>
                    <a:prstGeom prst="rect">
                      <a:avLst/>
                    </a:prstGeom>
                    <a:noFill/>
                    <a:ln>
                      <a:noFill/>
                    </a:ln>
                  </pic:spPr>
                </pic:pic>
              </a:graphicData>
            </a:graphic>
          </wp:inline>
        </w:drawing>
      </w:r>
    </w:p>
    <w:p w14:paraId="5BEE6343" w14:textId="77777777" w:rsidR="00656A00" w:rsidRPr="00656A00" w:rsidRDefault="00656A00" w:rsidP="00656A00">
      <w:pPr>
        <w:keepNext/>
        <w:keepLines/>
        <w:spacing w:before="480" w:after="0"/>
        <w:jc w:val="center"/>
        <w:outlineLvl w:val="0"/>
        <w:rPr>
          <w:rFonts w:ascii="Times New Roman" w:eastAsiaTheme="majorEastAsia" w:hAnsi="Times New Roman" w:cs="Times New Roman"/>
          <w:b/>
          <w:bCs/>
          <w:sz w:val="24"/>
          <w:szCs w:val="24"/>
          <w:lang w:val="en-US"/>
        </w:rPr>
      </w:pPr>
    </w:p>
    <w:p w14:paraId="6362E49E" w14:textId="12F76ADA" w:rsidR="00656A00" w:rsidRDefault="00656A00" w:rsidP="00656A00">
      <w:pPr>
        <w:keepNext/>
        <w:keepLines/>
        <w:bidi/>
        <w:spacing w:after="0"/>
        <w:jc w:val="center"/>
        <w:outlineLvl w:val="0"/>
        <w:rPr>
          <w:rFonts w:ascii="Times New Roman" w:eastAsiaTheme="majorEastAsia" w:hAnsi="Times New Roman" w:cs="Times New Roman"/>
          <w:b/>
          <w:bCs/>
          <w:sz w:val="24"/>
          <w:szCs w:val="24"/>
          <w:lang w:val="en-US"/>
        </w:rPr>
      </w:pPr>
      <w:r w:rsidRPr="00656A00">
        <w:rPr>
          <w:rFonts w:ascii="Times New Roman" w:eastAsiaTheme="majorEastAsia" w:hAnsi="Times New Roman" w:cs="Times New Roman"/>
          <w:b/>
          <w:bCs/>
          <w:sz w:val="24"/>
          <w:szCs w:val="24"/>
          <w:lang w:val="en-US"/>
        </w:rPr>
        <w:t>Mohamed Said Amin Ebrahim Ali</w:t>
      </w:r>
    </w:p>
    <w:p w14:paraId="38CAF3C7" w14:textId="77777777" w:rsidR="00656A00" w:rsidRPr="00656A00" w:rsidRDefault="00656A00" w:rsidP="00656A00">
      <w:pPr>
        <w:keepNext/>
        <w:keepLines/>
        <w:bidi/>
        <w:spacing w:after="0"/>
        <w:jc w:val="center"/>
        <w:outlineLvl w:val="0"/>
        <w:rPr>
          <w:rFonts w:ascii="Times New Roman" w:eastAsiaTheme="majorEastAsia" w:hAnsi="Times New Roman" w:cs="Times New Roman"/>
          <w:b/>
          <w:bCs/>
          <w:sz w:val="24"/>
          <w:szCs w:val="24"/>
          <w:lang w:val="en-US"/>
        </w:rPr>
      </w:pPr>
    </w:p>
    <w:p w14:paraId="63E97516" w14:textId="5CF6F72D" w:rsidR="00656A00" w:rsidRDefault="00656A00" w:rsidP="00656A00">
      <w:pPr>
        <w:keepNext/>
        <w:keepLines/>
        <w:bidi/>
        <w:spacing w:after="0"/>
        <w:jc w:val="center"/>
        <w:outlineLvl w:val="0"/>
        <w:rPr>
          <w:rFonts w:ascii="Times New Roman" w:eastAsiaTheme="majorEastAsia" w:hAnsi="Times New Roman" w:cs="Times New Roman"/>
          <w:b/>
          <w:bCs/>
          <w:sz w:val="24"/>
          <w:szCs w:val="24"/>
          <w:lang w:val="en-US"/>
        </w:rPr>
      </w:pPr>
      <w:r w:rsidRPr="00656A00">
        <w:rPr>
          <w:rFonts w:ascii="Times New Roman" w:eastAsiaTheme="majorEastAsia" w:hAnsi="Times New Roman" w:cs="Times New Roman"/>
          <w:b/>
          <w:bCs/>
          <w:sz w:val="24"/>
          <w:szCs w:val="24"/>
          <w:lang w:val="en-US"/>
        </w:rPr>
        <w:t>1818385</w:t>
      </w:r>
    </w:p>
    <w:p w14:paraId="09756A0B" w14:textId="77777777" w:rsidR="00656A00" w:rsidRPr="00656A00" w:rsidRDefault="00656A00" w:rsidP="00656A00">
      <w:pPr>
        <w:keepNext/>
        <w:keepLines/>
        <w:bidi/>
        <w:spacing w:after="0"/>
        <w:jc w:val="center"/>
        <w:outlineLvl w:val="0"/>
        <w:rPr>
          <w:rFonts w:ascii="Times New Roman" w:eastAsiaTheme="majorEastAsia" w:hAnsi="Times New Roman" w:cs="Times New Roman"/>
          <w:b/>
          <w:bCs/>
          <w:sz w:val="24"/>
          <w:szCs w:val="24"/>
          <w:lang w:val="en-US"/>
        </w:rPr>
      </w:pPr>
    </w:p>
    <w:p w14:paraId="0E3DB838" w14:textId="7871E2A9" w:rsidR="00656A00" w:rsidRDefault="00656A00" w:rsidP="00656A00">
      <w:pPr>
        <w:keepNext/>
        <w:keepLines/>
        <w:bidi/>
        <w:spacing w:after="0"/>
        <w:jc w:val="center"/>
        <w:outlineLvl w:val="0"/>
        <w:rPr>
          <w:rFonts w:ascii="Times New Roman" w:eastAsiaTheme="majorEastAsia" w:hAnsi="Times New Roman" w:cs="Times New Roman"/>
          <w:b/>
          <w:bCs/>
          <w:sz w:val="24"/>
          <w:szCs w:val="24"/>
          <w:lang w:val="en-US"/>
        </w:rPr>
      </w:pPr>
      <w:r w:rsidRPr="00656A00">
        <w:rPr>
          <w:rFonts w:ascii="Times New Roman" w:eastAsiaTheme="majorEastAsia" w:hAnsi="Times New Roman" w:cs="Times New Roman"/>
          <w:b/>
          <w:bCs/>
          <w:sz w:val="24"/>
          <w:szCs w:val="24"/>
          <w:lang w:val="en-US"/>
        </w:rPr>
        <w:t xml:space="preserve">Managing in Complex Environments: Strategies, Insights and Solutions (LCDB7002) </w:t>
      </w:r>
    </w:p>
    <w:p w14:paraId="44117637" w14:textId="77777777" w:rsidR="00656A00" w:rsidRPr="00656A00" w:rsidRDefault="00656A00" w:rsidP="00656A00">
      <w:pPr>
        <w:keepNext/>
        <w:keepLines/>
        <w:bidi/>
        <w:spacing w:after="0"/>
        <w:jc w:val="center"/>
        <w:outlineLvl w:val="0"/>
        <w:rPr>
          <w:rFonts w:ascii="Times New Roman" w:eastAsiaTheme="majorEastAsia" w:hAnsi="Times New Roman" w:cs="Times New Roman"/>
          <w:b/>
          <w:bCs/>
          <w:sz w:val="24"/>
          <w:szCs w:val="24"/>
          <w:lang w:val="en-US"/>
        </w:rPr>
      </w:pPr>
    </w:p>
    <w:p w14:paraId="70D0ED0B" w14:textId="6CF0E987" w:rsidR="00656A00" w:rsidRDefault="00656A00" w:rsidP="00656A00">
      <w:pPr>
        <w:keepNext/>
        <w:keepLines/>
        <w:bidi/>
        <w:spacing w:after="0"/>
        <w:jc w:val="center"/>
        <w:outlineLvl w:val="0"/>
        <w:rPr>
          <w:rFonts w:ascii="Times New Roman" w:eastAsiaTheme="majorEastAsia" w:hAnsi="Times New Roman" w:cs="Times New Roman"/>
          <w:b/>
          <w:bCs/>
          <w:sz w:val="24"/>
          <w:szCs w:val="24"/>
          <w:lang w:val="en-US"/>
        </w:rPr>
      </w:pPr>
      <w:r w:rsidRPr="00656A00">
        <w:rPr>
          <w:rFonts w:ascii="Times New Roman" w:eastAsiaTheme="majorEastAsia" w:hAnsi="Times New Roman" w:cs="Times New Roman"/>
          <w:b/>
          <w:bCs/>
          <w:sz w:val="24"/>
          <w:szCs w:val="24"/>
          <w:lang w:val="en-US"/>
        </w:rPr>
        <w:t>Assessment 1</w:t>
      </w:r>
    </w:p>
    <w:p w14:paraId="713BE02B" w14:textId="77777777" w:rsidR="00656A00" w:rsidRPr="00656A00" w:rsidRDefault="00656A00" w:rsidP="00656A00">
      <w:pPr>
        <w:keepNext/>
        <w:keepLines/>
        <w:bidi/>
        <w:spacing w:after="0"/>
        <w:jc w:val="center"/>
        <w:outlineLvl w:val="0"/>
        <w:rPr>
          <w:rFonts w:ascii="Times New Roman" w:eastAsiaTheme="majorEastAsia" w:hAnsi="Times New Roman" w:cs="Times New Roman"/>
          <w:b/>
          <w:bCs/>
          <w:sz w:val="24"/>
          <w:szCs w:val="24"/>
          <w:lang w:val="en-US"/>
        </w:rPr>
      </w:pPr>
    </w:p>
    <w:p w14:paraId="1A22C1C0" w14:textId="2113C2D7" w:rsidR="00656A00" w:rsidRDefault="00656A00" w:rsidP="00656A00">
      <w:pPr>
        <w:keepNext/>
        <w:keepLines/>
        <w:bidi/>
        <w:spacing w:after="0"/>
        <w:jc w:val="center"/>
        <w:outlineLvl w:val="0"/>
        <w:rPr>
          <w:rFonts w:ascii="Times New Roman" w:eastAsiaTheme="majorEastAsia" w:hAnsi="Times New Roman" w:cs="Times New Roman"/>
          <w:b/>
          <w:bCs/>
          <w:sz w:val="24"/>
          <w:szCs w:val="24"/>
          <w:lang w:val="en-US"/>
        </w:rPr>
      </w:pPr>
      <w:r w:rsidRPr="00656A00">
        <w:rPr>
          <w:rFonts w:ascii="Times New Roman" w:eastAsiaTheme="majorEastAsia" w:hAnsi="Times New Roman" w:cs="Times New Roman"/>
          <w:b/>
          <w:bCs/>
          <w:sz w:val="24"/>
          <w:szCs w:val="24"/>
          <w:lang w:val="en-US"/>
        </w:rPr>
        <w:t xml:space="preserve">Malone </w:t>
      </w:r>
      <w:proofErr w:type="spellStart"/>
      <w:r w:rsidRPr="00656A00">
        <w:rPr>
          <w:rFonts w:ascii="Times New Roman" w:eastAsiaTheme="majorEastAsia" w:hAnsi="Times New Roman" w:cs="Times New Roman"/>
          <w:b/>
          <w:bCs/>
          <w:sz w:val="24"/>
          <w:szCs w:val="24"/>
          <w:lang w:val="en-US"/>
        </w:rPr>
        <w:t>Superbuy</w:t>
      </w:r>
      <w:proofErr w:type="spellEnd"/>
      <w:r w:rsidRPr="00656A00">
        <w:rPr>
          <w:rFonts w:ascii="Times New Roman" w:eastAsiaTheme="majorEastAsia" w:hAnsi="Times New Roman" w:cs="Times New Roman"/>
          <w:b/>
          <w:bCs/>
          <w:sz w:val="24"/>
          <w:szCs w:val="24"/>
          <w:lang w:val="en-US"/>
        </w:rPr>
        <w:t xml:space="preserve"> Ltd</w:t>
      </w:r>
    </w:p>
    <w:p w14:paraId="270DEE0F" w14:textId="77777777" w:rsidR="00656A00" w:rsidRPr="00656A00" w:rsidRDefault="00656A00" w:rsidP="00656A00">
      <w:pPr>
        <w:keepNext/>
        <w:keepLines/>
        <w:bidi/>
        <w:spacing w:after="0"/>
        <w:outlineLvl w:val="0"/>
        <w:rPr>
          <w:rFonts w:ascii="Times New Roman" w:eastAsiaTheme="majorEastAsia" w:hAnsi="Times New Roman" w:cs="Times New Roman"/>
          <w:b/>
          <w:bCs/>
          <w:sz w:val="24"/>
          <w:szCs w:val="24"/>
          <w:lang w:val="en-US"/>
        </w:rPr>
      </w:pPr>
    </w:p>
    <w:p w14:paraId="7E2E6426" w14:textId="32711D8F" w:rsidR="006264E6" w:rsidRDefault="00656A00" w:rsidP="00656A00">
      <w:pPr>
        <w:bidi/>
        <w:jc w:val="center"/>
        <w:rPr>
          <w:rFonts w:ascii="Times New Roman" w:eastAsiaTheme="majorEastAsia" w:hAnsi="Times New Roman" w:cs="Times New Roman"/>
          <w:b/>
          <w:bCs/>
          <w:sz w:val="24"/>
          <w:szCs w:val="24"/>
          <w:lang w:val="en-US"/>
        </w:rPr>
      </w:pPr>
      <w:r w:rsidRPr="00656A00">
        <w:rPr>
          <w:rFonts w:ascii="Times New Roman" w:eastAsiaTheme="majorEastAsia" w:hAnsi="Times New Roman" w:cs="Times New Roman"/>
          <w:b/>
          <w:bCs/>
          <w:sz w:val="24"/>
          <w:szCs w:val="24"/>
          <w:lang w:val="en-US"/>
        </w:rPr>
        <w:t>Mary March</w:t>
      </w:r>
    </w:p>
    <w:p w14:paraId="4DFA0033" w14:textId="0AE689AF" w:rsidR="00656A00" w:rsidRDefault="00656A00" w:rsidP="00656A00">
      <w:pPr>
        <w:keepNext/>
        <w:keepLines/>
        <w:bidi/>
        <w:spacing w:after="0"/>
        <w:jc w:val="center"/>
        <w:outlineLvl w:val="0"/>
        <w:rPr>
          <w:rFonts w:ascii="Times New Roman" w:eastAsiaTheme="majorEastAsia" w:hAnsi="Times New Roman" w:cs="Times New Roman"/>
          <w:b/>
          <w:bCs/>
          <w:sz w:val="24"/>
          <w:szCs w:val="24"/>
          <w:lang w:val="en-US"/>
        </w:rPr>
      </w:pPr>
      <w:r w:rsidRPr="00656A00">
        <w:rPr>
          <w:rFonts w:ascii="Times New Roman" w:eastAsiaTheme="majorEastAsia" w:hAnsi="Times New Roman" w:cs="Times New Roman"/>
          <w:b/>
          <w:bCs/>
          <w:sz w:val="24"/>
          <w:szCs w:val="24"/>
          <w:lang w:val="en-US"/>
        </w:rPr>
        <w:t>Dr. Stephen Sommerville</w:t>
      </w:r>
    </w:p>
    <w:p w14:paraId="493CBA4B" w14:textId="49AD7D48" w:rsidR="00656A00" w:rsidRDefault="00656A00" w:rsidP="00656A00">
      <w:pPr>
        <w:keepNext/>
        <w:keepLines/>
        <w:bidi/>
        <w:spacing w:after="0"/>
        <w:jc w:val="center"/>
        <w:outlineLvl w:val="0"/>
        <w:rPr>
          <w:rFonts w:ascii="Times New Roman" w:eastAsiaTheme="majorEastAsia" w:hAnsi="Times New Roman" w:cs="Times New Roman"/>
          <w:b/>
          <w:bCs/>
          <w:sz w:val="24"/>
          <w:szCs w:val="24"/>
          <w:rtl/>
          <w:lang w:val="en-US"/>
        </w:rPr>
      </w:pPr>
    </w:p>
    <w:p w14:paraId="1FAC1AB6" w14:textId="77777777" w:rsidR="00656A00" w:rsidRDefault="00656A00">
      <w:pPr>
        <w:rPr>
          <w:rFonts w:ascii="Times New Roman" w:eastAsiaTheme="majorEastAsia" w:hAnsi="Times New Roman" w:cs="Times New Roman"/>
          <w:b/>
          <w:bCs/>
          <w:sz w:val="24"/>
          <w:szCs w:val="24"/>
          <w:rtl/>
          <w:lang w:val="en-US"/>
        </w:rPr>
      </w:pPr>
      <w:r>
        <w:rPr>
          <w:rFonts w:ascii="Times New Roman" w:eastAsiaTheme="majorEastAsia" w:hAnsi="Times New Roman" w:cs="Times New Roman"/>
          <w:b/>
          <w:bCs/>
          <w:sz w:val="24"/>
          <w:szCs w:val="24"/>
          <w:rtl/>
          <w:lang w:val="en-US"/>
        </w:rPr>
        <w:br w:type="page"/>
      </w:r>
    </w:p>
    <w:p w14:paraId="31FCC8BB" w14:textId="68104714" w:rsidR="00656A00" w:rsidRDefault="00656A00" w:rsidP="00656A00">
      <w:pPr>
        <w:keepNext/>
        <w:keepLines/>
        <w:bidi/>
        <w:spacing w:after="0"/>
        <w:jc w:val="right"/>
        <w:outlineLvl w:val="0"/>
        <w:rPr>
          <w:rFonts w:ascii="Times New Roman" w:eastAsiaTheme="majorEastAsia" w:hAnsi="Times New Roman" w:cs="Times New Roman"/>
          <w:b/>
          <w:bCs/>
          <w:sz w:val="24"/>
          <w:szCs w:val="24"/>
          <w:lang w:val="en-US"/>
        </w:rPr>
      </w:pPr>
      <w:r w:rsidRPr="00656A00">
        <w:rPr>
          <w:rFonts w:ascii="Times New Roman" w:eastAsiaTheme="majorEastAsia" w:hAnsi="Times New Roman" w:cs="Times New Roman"/>
          <w:b/>
          <w:bCs/>
          <w:sz w:val="24"/>
          <w:szCs w:val="24"/>
          <w:lang w:val="en-US"/>
        </w:rPr>
        <w:lastRenderedPageBreak/>
        <w:t>Executive summary</w:t>
      </w:r>
    </w:p>
    <w:p w14:paraId="5EE72C5B" w14:textId="77777777" w:rsidR="00656A00" w:rsidRPr="00656A00" w:rsidRDefault="00656A00" w:rsidP="00656A00">
      <w:pPr>
        <w:spacing w:line="480" w:lineRule="auto"/>
        <w:ind w:firstLine="720"/>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Over the last 100 and more years, the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has managed to gain a positive reputation despite the high competition in the food industry.  Over the years, the company has experienced significant growth and development which contributes to the success of the company in the ever-changing business world. However, the company has the opportunity and potential to grow more if the current challenges are effectively dealt with.  For the longest time in history, the company have been suffering high employees turnover rate which in turn adversely impact on the success of the company. </w:t>
      </w:r>
    </w:p>
    <w:p w14:paraId="659D87BB" w14:textId="77777777" w:rsidR="00656A00" w:rsidRPr="00656A00" w:rsidRDefault="00656A00" w:rsidP="00656A00">
      <w:pPr>
        <w:spacing w:line="480" w:lineRule="auto"/>
        <w:ind w:firstLine="720"/>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 The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have more than 4, 000 employees. Majority of the employees comprises of the women and casual student laborers who work handy with the top management. The high rates of employees’ turnover at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are well established. One of the contributing factor towards the turnover rate include low ages which are below the minimal wage policy, unsocial long working hours and turnover that result from transient nature of student labor. The major challenge is how to go about the high turnover rates in an attempt to aid the company achieve maximally form the employees’.</w:t>
      </w:r>
    </w:p>
    <w:p w14:paraId="676D079E" w14:textId="50DD59C2" w:rsidR="00656A00" w:rsidRDefault="00656A00" w:rsidP="00656A00">
      <w:pPr>
        <w:spacing w:line="480" w:lineRule="auto"/>
        <w:ind w:firstLine="720"/>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 Workforce diversity is a key strategy that brings about employees from different backgrounds, with different skills, knowledge, culture and gender.  Numerous techniques can be utilized to achieve a diverse workforce while at the sometime promoting talent pipeline.  Such strategies include employing employees from different ethnic groups, races, gender, economic backgrounds and political background among other differences. Once employed, it is essential for the company to effectively retain the employees by offering equal opportunities in the workplace, offering cultural diversity training programs as well as adopting mentorship programs to promote workforce diversity. Employees’ autonomy is also a key strategy that can be used to enhanced creativity and innovation which emanates from employees interests, capabilities and talents.  Therefore, allowing the employees to </w:t>
      </w:r>
      <w:r w:rsidRPr="00656A00">
        <w:rPr>
          <w:rFonts w:ascii="Times New Roman" w:hAnsi="Times New Roman" w:cs="Times New Roman"/>
          <w:sz w:val="24"/>
          <w:szCs w:val="24"/>
          <w:lang w:val="en-US"/>
        </w:rPr>
        <w:lastRenderedPageBreak/>
        <w:t>maximally use their talents to enhance productivity. Effective implementation of the techniques wills significantly aid the company is solving current as well as future turnover rates.</w:t>
      </w:r>
    </w:p>
    <w:p w14:paraId="56C93B18" w14:textId="5327C95A" w:rsidR="00656A00" w:rsidRDefault="00656A00" w:rsidP="00656A00">
      <w:pPr>
        <w:spacing w:line="480" w:lineRule="auto"/>
        <w:ind w:firstLine="720"/>
        <w:rPr>
          <w:rFonts w:ascii="Times New Roman" w:hAnsi="Times New Roman" w:cs="Times New Roman"/>
          <w:sz w:val="24"/>
          <w:szCs w:val="24"/>
          <w:lang w:val="en-US"/>
        </w:rPr>
      </w:pPr>
    </w:p>
    <w:p w14:paraId="386470B4" w14:textId="77777777" w:rsidR="00656A00" w:rsidRDefault="00656A00">
      <w:pPr>
        <w:rPr>
          <w:rFonts w:ascii="Times New Roman" w:hAnsi="Times New Roman" w:cs="Times New Roman"/>
          <w:sz w:val="24"/>
          <w:szCs w:val="24"/>
          <w:lang w:val="en-US"/>
        </w:rPr>
      </w:pPr>
      <w:r>
        <w:rPr>
          <w:rFonts w:ascii="Times New Roman" w:hAnsi="Times New Roman" w:cs="Times New Roman"/>
          <w:sz w:val="24"/>
          <w:szCs w:val="24"/>
          <w:lang w:val="en-US"/>
        </w:rPr>
        <w:br w:type="page"/>
      </w:r>
    </w:p>
    <w:sdt>
      <w:sdtPr>
        <w:rPr>
          <w:rFonts w:ascii="Times New Roman" w:hAnsi="Times New Roman" w:cs="Times New Roman"/>
          <w:sz w:val="24"/>
          <w:szCs w:val="24"/>
          <w:lang w:val="en-US"/>
        </w:rPr>
        <w:id w:val="-1554685316"/>
        <w:docPartObj>
          <w:docPartGallery w:val="Table of Contents"/>
          <w:docPartUnique/>
        </w:docPartObj>
      </w:sdtPr>
      <w:sdtEndPr>
        <w:rPr>
          <w:noProof/>
        </w:rPr>
      </w:sdtEndPr>
      <w:sdtContent>
        <w:p w14:paraId="6224599D" w14:textId="77777777" w:rsidR="00656A00" w:rsidRPr="00656A00" w:rsidRDefault="00656A00" w:rsidP="00656A00">
          <w:pPr>
            <w:keepNext/>
            <w:keepLines/>
            <w:spacing w:before="480" w:after="0" w:line="276" w:lineRule="auto"/>
            <w:jc w:val="center"/>
            <w:rPr>
              <w:rFonts w:ascii="Times New Roman" w:eastAsiaTheme="majorEastAsia" w:hAnsi="Times New Roman" w:cs="Times New Roman"/>
              <w:b/>
              <w:bCs/>
              <w:sz w:val="24"/>
              <w:szCs w:val="24"/>
              <w:lang w:val="en-US" w:eastAsia="ja-JP"/>
            </w:rPr>
          </w:pPr>
          <w:r w:rsidRPr="00656A00">
            <w:rPr>
              <w:rFonts w:ascii="Times New Roman" w:eastAsiaTheme="majorEastAsia" w:hAnsi="Times New Roman" w:cs="Times New Roman"/>
              <w:b/>
              <w:bCs/>
              <w:sz w:val="24"/>
              <w:szCs w:val="24"/>
              <w:lang w:val="en-US" w:eastAsia="ja-JP"/>
            </w:rPr>
            <w:t>Contents</w:t>
          </w:r>
        </w:p>
        <w:p w14:paraId="278EB893" w14:textId="77777777" w:rsidR="00656A00" w:rsidRPr="00656A00" w:rsidRDefault="00656A00" w:rsidP="00656A00">
          <w:pPr>
            <w:tabs>
              <w:tab w:val="right" w:leader="dot" w:pos="10194"/>
            </w:tabs>
            <w:spacing w:after="100"/>
            <w:rPr>
              <w:rFonts w:ascii="Times New Roman" w:hAnsi="Times New Roman" w:cs="Times New Roman"/>
              <w:noProof/>
              <w:sz w:val="24"/>
              <w:szCs w:val="24"/>
              <w:lang w:val="en-US"/>
            </w:rPr>
          </w:pPr>
          <w:r w:rsidRPr="00656A00">
            <w:rPr>
              <w:rFonts w:ascii="Times New Roman" w:hAnsi="Times New Roman" w:cs="Times New Roman"/>
              <w:sz w:val="24"/>
              <w:szCs w:val="24"/>
              <w:lang w:val="en-US"/>
            </w:rPr>
            <w:fldChar w:fldCharType="begin"/>
          </w:r>
          <w:r w:rsidRPr="00656A00">
            <w:rPr>
              <w:rFonts w:ascii="Times New Roman" w:hAnsi="Times New Roman" w:cs="Times New Roman"/>
              <w:sz w:val="24"/>
              <w:szCs w:val="24"/>
              <w:lang w:val="en-US"/>
            </w:rPr>
            <w:instrText xml:space="preserve"> TOC \o "1-3" \h \z \u </w:instrText>
          </w:r>
          <w:r w:rsidRPr="00656A00">
            <w:rPr>
              <w:rFonts w:ascii="Times New Roman" w:hAnsi="Times New Roman" w:cs="Times New Roman"/>
              <w:sz w:val="24"/>
              <w:szCs w:val="24"/>
              <w:lang w:val="en-US"/>
            </w:rPr>
            <w:fldChar w:fldCharType="separate"/>
          </w:r>
          <w:hyperlink w:anchor="_Toc17678348" w:history="1">
            <w:r w:rsidRPr="00656A00">
              <w:rPr>
                <w:rFonts w:ascii="Times New Roman" w:hAnsi="Times New Roman" w:cs="Times New Roman"/>
                <w:noProof/>
                <w:color w:val="0563C1" w:themeColor="hyperlink"/>
                <w:sz w:val="24"/>
                <w:szCs w:val="24"/>
                <w:u w:val="single"/>
                <w:lang w:val="en-US"/>
              </w:rPr>
              <w:t>Executive summary</w:t>
            </w:r>
            <w:r w:rsidRPr="00656A00">
              <w:rPr>
                <w:rFonts w:ascii="Times New Roman" w:hAnsi="Times New Roman" w:cs="Times New Roman"/>
                <w:noProof/>
                <w:webHidden/>
                <w:sz w:val="24"/>
                <w:szCs w:val="24"/>
                <w:lang w:val="en-US"/>
              </w:rPr>
              <w:tab/>
            </w:r>
            <w:r w:rsidRPr="00656A00">
              <w:rPr>
                <w:rFonts w:ascii="Times New Roman" w:hAnsi="Times New Roman" w:cs="Times New Roman"/>
                <w:noProof/>
                <w:webHidden/>
                <w:sz w:val="24"/>
                <w:szCs w:val="24"/>
                <w:lang w:val="en-US"/>
              </w:rPr>
              <w:fldChar w:fldCharType="begin"/>
            </w:r>
            <w:r w:rsidRPr="00656A00">
              <w:rPr>
                <w:rFonts w:ascii="Times New Roman" w:hAnsi="Times New Roman" w:cs="Times New Roman"/>
                <w:noProof/>
                <w:webHidden/>
                <w:sz w:val="24"/>
                <w:szCs w:val="24"/>
                <w:lang w:val="en-US"/>
              </w:rPr>
              <w:instrText xml:space="preserve"> PAGEREF _Toc17678348 \h </w:instrText>
            </w:r>
            <w:r w:rsidRPr="00656A00">
              <w:rPr>
                <w:rFonts w:ascii="Times New Roman" w:hAnsi="Times New Roman" w:cs="Times New Roman"/>
                <w:noProof/>
                <w:webHidden/>
                <w:sz w:val="24"/>
                <w:szCs w:val="24"/>
                <w:lang w:val="en-US"/>
              </w:rPr>
            </w:r>
            <w:r w:rsidRPr="00656A00">
              <w:rPr>
                <w:rFonts w:ascii="Times New Roman" w:hAnsi="Times New Roman" w:cs="Times New Roman"/>
                <w:noProof/>
                <w:webHidden/>
                <w:sz w:val="24"/>
                <w:szCs w:val="24"/>
                <w:lang w:val="en-US"/>
              </w:rPr>
              <w:fldChar w:fldCharType="separate"/>
            </w:r>
            <w:r w:rsidRPr="00656A00">
              <w:rPr>
                <w:rFonts w:ascii="Times New Roman" w:hAnsi="Times New Roman" w:cs="Times New Roman"/>
                <w:noProof/>
                <w:webHidden/>
                <w:sz w:val="24"/>
                <w:szCs w:val="24"/>
                <w:lang w:val="en-US"/>
              </w:rPr>
              <w:t>2</w:t>
            </w:r>
            <w:r w:rsidRPr="00656A00">
              <w:rPr>
                <w:rFonts w:ascii="Times New Roman" w:hAnsi="Times New Roman" w:cs="Times New Roman"/>
                <w:noProof/>
                <w:webHidden/>
                <w:sz w:val="24"/>
                <w:szCs w:val="24"/>
                <w:lang w:val="en-US"/>
              </w:rPr>
              <w:fldChar w:fldCharType="end"/>
            </w:r>
          </w:hyperlink>
        </w:p>
        <w:p w14:paraId="294B9F65" w14:textId="76F0DFB3" w:rsidR="00656A00" w:rsidRPr="00656A00" w:rsidRDefault="005F3148" w:rsidP="00656A00">
          <w:pPr>
            <w:tabs>
              <w:tab w:val="right" w:leader="dot" w:pos="10194"/>
            </w:tabs>
            <w:spacing w:after="100"/>
            <w:rPr>
              <w:rFonts w:ascii="Times New Roman" w:hAnsi="Times New Roman" w:cs="Times New Roman"/>
              <w:noProof/>
              <w:sz w:val="24"/>
              <w:szCs w:val="24"/>
              <w:lang w:val="en-US"/>
            </w:rPr>
          </w:pPr>
          <w:hyperlink w:anchor="_Toc17678349" w:history="1">
            <w:r w:rsidR="00656A00" w:rsidRPr="00656A00">
              <w:rPr>
                <w:rFonts w:ascii="Times New Roman" w:hAnsi="Times New Roman" w:cs="Times New Roman"/>
                <w:noProof/>
                <w:color w:val="0563C1" w:themeColor="hyperlink"/>
                <w:sz w:val="24"/>
                <w:szCs w:val="24"/>
                <w:u w:val="single"/>
                <w:lang w:val="en-US"/>
              </w:rPr>
              <w:t>Introduction</w:t>
            </w:r>
            <w:r w:rsidR="00656A00" w:rsidRPr="00656A00">
              <w:rPr>
                <w:rFonts w:ascii="Times New Roman" w:hAnsi="Times New Roman" w:cs="Times New Roman"/>
                <w:noProof/>
                <w:webHidden/>
                <w:sz w:val="24"/>
                <w:szCs w:val="24"/>
                <w:lang w:val="en-US"/>
              </w:rPr>
              <w:tab/>
            </w:r>
            <w:r w:rsidR="00545B43">
              <w:rPr>
                <w:rFonts w:ascii="Times New Roman" w:hAnsi="Times New Roman" w:cs="Times New Roman"/>
                <w:noProof/>
                <w:webHidden/>
                <w:sz w:val="24"/>
                <w:szCs w:val="24"/>
                <w:lang w:val="en-US"/>
              </w:rPr>
              <w:t>5</w:t>
            </w:r>
          </w:hyperlink>
        </w:p>
        <w:p w14:paraId="552E9DD0" w14:textId="7B92DC50" w:rsidR="00656A00" w:rsidRPr="00656A00" w:rsidRDefault="005F3148" w:rsidP="00656A00">
          <w:pPr>
            <w:tabs>
              <w:tab w:val="right" w:leader="dot" w:pos="10194"/>
            </w:tabs>
            <w:spacing w:after="100"/>
            <w:rPr>
              <w:rFonts w:ascii="Times New Roman" w:hAnsi="Times New Roman" w:cs="Times New Roman"/>
              <w:noProof/>
              <w:sz w:val="24"/>
              <w:szCs w:val="24"/>
              <w:lang w:val="en-US"/>
            </w:rPr>
          </w:pPr>
          <w:hyperlink w:anchor="_Toc17678350" w:history="1">
            <w:r w:rsidR="00656A00" w:rsidRPr="00656A00">
              <w:rPr>
                <w:rFonts w:ascii="Times New Roman" w:hAnsi="Times New Roman" w:cs="Times New Roman"/>
                <w:noProof/>
                <w:color w:val="0563C1" w:themeColor="hyperlink"/>
                <w:sz w:val="24"/>
                <w:szCs w:val="24"/>
                <w:u w:val="single"/>
                <w:lang w:val="en-US"/>
              </w:rPr>
              <w:t>Initiatives to enhance a diverse workforce</w:t>
            </w:r>
            <w:r w:rsidR="00656A00" w:rsidRPr="00656A00">
              <w:rPr>
                <w:rFonts w:ascii="Times New Roman" w:hAnsi="Times New Roman" w:cs="Times New Roman"/>
                <w:noProof/>
                <w:webHidden/>
                <w:sz w:val="24"/>
                <w:szCs w:val="24"/>
                <w:lang w:val="en-US"/>
              </w:rPr>
              <w:tab/>
            </w:r>
            <w:r w:rsidR="00545B43">
              <w:rPr>
                <w:rFonts w:ascii="Times New Roman" w:hAnsi="Times New Roman" w:cs="Times New Roman"/>
                <w:noProof/>
                <w:webHidden/>
                <w:sz w:val="24"/>
                <w:szCs w:val="24"/>
                <w:lang w:val="en-US"/>
              </w:rPr>
              <w:t>6</w:t>
            </w:r>
          </w:hyperlink>
        </w:p>
        <w:p w14:paraId="78691046" w14:textId="404B3DD3" w:rsidR="00656A00" w:rsidRPr="00656A00" w:rsidRDefault="005F3148" w:rsidP="00656A00">
          <w:pPr>
            <w:tabs>
              <w:tab w:val="right" w:leader="dot" w:pos="10194"/>
            </w:tabs>
            <w:spacing w:after="100"/>
            <w:ind w:left="220"/>
            <w:rPr>
              <w:rFonts w:ascii="Times New Roman" w:hAnsi="Times New Roman" w:cs="Times New Roman"/>
              <w:noProof/>
              <w:sz w:val="24"/>
              <w:szCs w:val="24"/>
              <w:lang w:val="en-US"/>
            </w:rPr>
          </w:pPr>
          <w:hyperlink w:anchor="_Toc17678351" w:history="1">
            <w:r w:rsidR="00656A00" w:rsidRPr="00656A00">
              <w:rPr>
                <w:rFonts w:ascii="Times New Roman" w:hAnsi="Times New Roman" w:cs="Times New Roman"/>
                <w:noProof/>
                <w:color w:val="0563C1" w:themeColor="hyperlink"/>
                <w:sz w:val="24"/>
                <w:szCs w:val="24"/>
                <w:u w:val="single"/>
                <w:lang w:val="en-US"/>
              </w:rPr>
              <w:t>Improve the Brand Image</w:t>
            </w:r>
            <w:r w:rsidR="00656A00" w:rsidRPr="00656A00">
              <w:rPr>
                <w:rFonts w:ascii="Times New Roman" w:hAnsi="Times New Roman" w:cs="Times New Roman"/>
                <w:noProof/>
                <w:webHidden/>
                <w:sz w:val="24"/>
                <w:szCs w:val="24"/>
                <w:lang w:val="en-US"/>
              </w:rPr>
              <w:tab/>
            </w:r>
            <w:r w:rsidR="00545B43">
              <w:rPr>
                <w:rFonts w:ascii="Times New Roman" w:hAnsi="Times New Roman" w:cs="Times New Roman"/>
                <w:noProof/>
                <w:webHidden/>
                <w:sz w:val="24"/>
                <w:szCs w:val="24"/>
                <w:lang w:val="en-US"/>
              </w:rPr>
              <w:t>6</w:t>
            </w:r>
          </w:hyperlink>
        </w:p>
        <w:p w14:paraId="71A233DB" w14:textId="1FE53CEB" w:rsidR="00656A00" w:rsidRPr="00656A00" w:rsidRDefault="005F3148" w:rsidP="00656A00">
          <w:pPr>
            <w:tabs>
              <w:tab w:val="right" w:leader="dot" w:pos="10194"/>
            </w:tabs>
            <w:spacing w:after="100"/>
            <w:ind w:left="220"/>
            <w:rPr>
              <w:rFonts w:ascii="Times New Roman" w:hAnsi="Times New Roman" w:cs="Times New Roman"/>
              <w:noProof/>
              <w:sz w:val="24"/>
              <w:szCs w:val="24"/>
              <w:lang w:val="en-US"/>
            </w:rPr>
          </w:pPr>
          <w:hyperlink w:anchor="_Toc17678352" w:history="1">
            <w:r w:rsidR="00656A00" w:rsidRPr="00656A00">
              <w:rPr>
                <w:rFonts w:ascii="Times New Roman" w:hAnsi="Times New Roman" w:cs="Times New Roman"/>
                <w:noProof/>
                <w:color w:val="0563C1" w:themeColor="hyperlink"/>
                <w:sz w:val="24"/>
                <w:szCs w:val="24"/>
                <w:u w:val="single"/>
                <w:lang w:val="en-US"/>
              </w:rPr>
              <w:t>Affirmative actions</w:t>
            </w:r>
            <w:r w:rsidR="00656A00" w:rsidRPr="00656A00">
              <w:rPr>
                <w:rFonts w:ascii="Times New Roman" w:hAnsi="Times New Roman" w:cs="Times New Roman"/>
                <w:noProof/>
                <w:webHidden/>
                <w:sz w:val="24"/>
                <w:szCs w:val="24"/>
                <w:lang w:val="en-US"/>
              </w:rPr>
              <w:tab/>
            </w:r>
            <w:r w:rsidR="00545B43">
              <w:rPr>
                <w:rFonts w:ascii="Times New Roman" w:hAnsi="Times New Roman" w:cs="Times New Roman"/>
                <w:noProof/>
                <w:webHidden/>
                <w:sz w:val="24"/>
                <w:szCs w:val="24"/>
                <w:lang w:val="en-US"/>
              </w:rPr>
              <w:t>7</w:t>
            </w:r>
          </w:hyperlink>
        </w:p>
        <w:p w14:paraId="76AC3E15" w14:textId="290321AE" w:rsidR="00656A00" w:rsidRPr="00656A00" w:rsidRDefault="005F3148" w:rsidP="00656A00">
          <w:pPr>
            <w:tabs>
              <w:tab w:val="right" w:leader="dot" w:pos="10194"/>
            </w:tabs>
            <w:spacing w:after="100"/>
            <w:ind w:left="220"/>
            <w:rPr>
              <w:rFonts w:ascii="Times New Roman" w:hAnsi="Times New Roman" w:cs="Times New Roman"/>
              <w:noProof/>
              <w:sz w:val="24"/>
              <w:szCs w:val="24"/>
              <w:lang w:val="en-US"/>
            </w:rPr>
          </w:pPr>
          <w:hyperlink w:anchor="_Toc17678353" w:history="1">
            <w:r w:rsidR="00656A00" w:rsidRPr="00656A00">
              <w:rPr>
                <w:rFonts w:ascii="Times New Roman" w:hAnsi="Times New Roman" w:cs="Times New Roman"/>
                <w:noProof/>
                <w:color w:val="0563C1" w:themeColor="hyperlink"/>
                <w:sz w:val="24"/>
                <w:szCs w:val="24"/>
                <w:u w:val="single"/>
                <w:lang w:val="en-US"/>
              </w:rPr>
              <w:t>Promoting a Culture of acceptance in the Company</w:t>
            </w:r>
            <w:r w:rsidR="00656A00" w:rsidRPr="00656A00">
              <w:rPr>
                <w:rFonts w:ascii="Times New Roman" w:hAnsi="Times New Roman" w:cs="Times New Roman"/>
                <w:noProof/>
                <w:webHidden/>
                <w:sz w:val="24"/>
                <w:szCs w:val="24"/>
                <w:lang w:val="en-US"/>
              </w:rPr>
              <w:tab/>
            </w:r>
            <w:r w:rsidR="00545B43">
              <w:rPr>
                <w:rFonts w:ascii="Times New Roman" w:hAnsi="Times New Roman" w:cs="Times New Roman"/>
                <w:noProof/>
                <w:webHidden/>
                <w:sz w:val="24"/>
                <w:szCs w:val="24"/>
                <w:lang w:val="en-US"/>
              </w:rPr>
              <w:t>9</w:t>
            </w:r>
          </w:hyperlink>
        </w:p>
        <w:p w14:paraId="48D6B0A0" w14:textId="0DC384F4" w:rsidR="00656A00" w:rsidRPr="00656A00" w:rsidRDefault="005F3148" w:rsidP="00656A00">
          <w:pPr>
            <w:tabs>
              <w:tab w:val="right" w:leader="dot" w:pos="10194"/>
            </w:tabs>
            <w:spacing w:after="100"/>
            <w:ind w:left="220"/>
            <w:rPr>
              <w:rFonts w:ascii="Times New Roman" w:hAnsi="Times New Roman" w:cs="Times New Roman"/>
              <w:noProof/>
              <w:sz w:val="24"/>
              <w:szCs w:val="24"/>
              <w:lang w:val="en-US"/>
            </w:rPr>
          </w:pPr>
          <w:hyperlink w:anchor="_Toc17678354" w:history="1">
            <w:r w:rsidR="00656A00" w:rsidRPr="00656A00">
              <w:rPr>
                <w:rFonts w:ascii="Times New Roman" w:hAnsi="Times New Roman" w:cs="Times New Roman"/>
                <w:noProof/>
                <w:color w:val="0563C1" w:themeColor="hyperlink"/>
                <w:sz w:val="24"/>
                <w:szCs w:val="24"/>
                <w:u w:val="single"/>
                <w:lang w:val="en-US"/>
              </w:rPr>
              <w:t>Stop following societal stereotypes</w:t>
            </w:r>
            <w:r w:rsidR="00656A00" w:rsidRPr="00656A00">
              <w:rPr>
                <w:rFonts w:ascii="Times New Roman" w:hAnsi="Times New Roman" w:cs="Times New Roman"/>
                <w:noProof/>
                <w:webHidden/>
                <w:sz w:val="24"/>
                <w:szCs w:val="24"/>
                <w:lang w:val="en-US"/>
              </w:rPr>
              <w:tab/>
            </w:r>
            <w:r w:rsidR="00545B43">
              <w:rPr>
                <w:rFonts w:ascii="Times New Roman" w:hAnsi="Times New Roman" w:cs="Times New Roman"/>
                <w:noProof/>
                <w:webHidden/>
                <w:sz w:val="24"/>
                <w:szCs w:val="24"/>
                <w:lang w:val="en-US"/>
              </w:rPr>
              <w:t>10</w:t>
            </w:r>
          </w:hyperlink>
        </w:p>
        <w:p w14:paraId="6F42D3D9" w14:textId="2C69CCCD" w:rsidR="00656A00" w:rsidRPr="00656A00" w:rsidRDefault="005F3148" w:rsidP="00656A00">
          <w:pPr>
            <w:tabs>
              <w:tab w:val="right" w:leader="dot" w:pos="10194"/>
            </w:tabs>
            <w:spacing w:after="100"/>
            <w:ind w:left="220"/>
            <w:rPr>
              <w:rFonts w:ascii="Times New Roman" w:hAnsi="Times New Roman" w:cs="Times New Roman"/>
              <w:noProof/>
              <w:sz w:val="24"/>
              <w:szCs w:val="24"/>
              <w:lang w:val="en-US"/>
            </w:rPr>
          </w:pPr>
          <w:hyperlink w:anchor="_Toc17678355" w:history="1">
            <w:r w:rsidR="00656A00" w:rsidRPr="00656A00">
              <w:rPr>
                <w:rFonts w:ascii="Times New Roman" w:hAnsi="Times New Roman" w:cs="Times New Roman"/>
                <w:noProof/>
                <w:color w:val="0563C1" w:themeColor="hyperlink"/>
                <w:sz w:val="24"/>
                <w:szCs w:val="24"/>
                <w:u w:val="single"/>
                <w:lang w:val="en-US"/>
              </w:rPr>
              <w:t>Educate employees</w:t>
            </w:r>
            <w:r w:rsidR="00656A00" w:rsidRPr="00656A00">
              <w:rPr>
                <w:rFonts w:ascii="Times New Roman" w:hAnsi="Times New Roman" w:cs="Times New Roman"/>
                <w:noProof/>
                <w:webHidden/>
                <w:sz w:val="24"/>
                <w:szCs w:val="24"/>
                <w:lang w:val="en-US"/>
              </w:rPr>
              <w:tab/>
            </w:r>
            <w:r w:rsidR="00545B43">
              <w:rPr>
                <w:rFonts w:ascii="Times New Roman" w:hAnsi="Times New Roman" w:cs="Times New Roman"/>
                <w:noProof/>
                <w:webHidden/>
                <w:sz w:val="24"/>
                <w:szCs w:val="24"/>
                <w:lang w:val="en-US"/>
              </w:rPr>
              <w:t>11</w:t>
            </w:r>
          </w:hyperlink>
        </w:p>
        <w:p w14:paraId="71C610FC" w14:textId="14DA5E1F" w:rsidR="00656A00" w:rsidRPr="00656A00" w:rsidRDefault="005F3148" w:rsidP="00656A00">
          <w:pPr>
            <w:tabs>
              <w:tab w:val="right" w:leader="dot" w:pos="10194"/>
            </w:tabs>
            <w:spacing w:after="100"/>
            <w:ind w:left="220"/>
            <w:rPr>
              <w:rFonts w:ascii="Times New Roman" w:hAnsi="Times New Roman" w:cs="Times New Roman"/>
              <w:noProof/>
              <w:sz w:val="24"/>
              <w:szCs w:val="24"/>
              <w:lang w:val="en-US"/>
            </w:rPr>
          </w:pPr>
          <w:hyperlink w:anchor="_Toc17678356" w:history="1">
            <w:r w:rsidR="00656A00" w:rsidRPr="00656A00">
              <w:rPr>
                <w:rFonts w:ascii="Times New Roman" w:hAnsi="Times New Roman" w:cs="Times New Roman"/>
                <w:noProof/>
                <w:color w:val="0563C1" w:themeColor="hyperlink"/>
                <w:sz w:val="24"/>
                <w:szCs w:val="24"/>
                <w:u w:val="single"/>
                <w:lang w:val="en-US"/>
              </w:rPr>
              <w:t>Observing diverse traditions as well as celebrations of other cultures and groups</w:t>
            </w:r>
            <w:r w:rsidR="00656A00" w:rsidRPr="00656A00">
              <w:rPr>
                <w:rFonts w:ascii="Times New Roman" w:hAnsi="Times New Roman" w:cs="Times New Roman"/>
                <w:noProof/>
                <w:webHidden/>
                <w:sz w:val="24"/>
                <w:szCs w:val="24"/>
                <w:lang w:val="en-US"/>
              </w:rPr>
              <w:tab/>
            </w:r>
            <w:r w:rsidR="00656A00" w:rsidRPr="00656A00">
              <w:rPr>
                <w:rFonts w:ascii="Times New Roman" w:hAnsi="Times New Roman" w:cs="Times New Roman"/>
                <w:noProof/>
                <w:webHidden/>
                <w:sz w:val="24"/>
                <w:szCs w:val="24"/>
                <w:lang w:val="en-US"/>
              </w:rPr>
              <w:fldChar w:fldCharType="begin"/>
            </w:r>
            <w:r w:rsidR="00656A00" w:rsidRPr="00656A00">
              <w:rPr>
                <w:rFonts w:ascii="Times New Roman" w:hAnsi="Times New Roman" w:cs="Times New Roman"/>
                <w:noProof/>
                <w:webHidden/>
                <w:sz w:val="24"/>
                <w:szCs w:val="24"/>
                <w:lang w:val="en-US"/>
              </w:rPr>
              <w:instrText xml:space="preserve"> PAGEREF _Toc17678356 \h </w:instrText>
            </w:r>
            <w:r w:rsidR="00656A00" w:rsidRPr="00656A00">
              <w:rPr>
                <w:rFonts w:ascii="Times New Roman" w:hAnsi="Times New Roman" w:cs="Times New Roman"/>
                <w:noProof/>
                <w:webHidden/>
                <w:sz w:val="24"/>
                <w:szCs w:val="24"/>
                <w:lang w:val="en-US"/>
              </w:rPr>
            </w:r>
            <w:r w:rsidR="00656A00" w:rsidRPr="00656A00">
              <w:rPr>
                <w:rFonts w:ascii="Times New Roman" w:hAnsi="Times New Roman" w:cs="Times New Roman"/>
                <w:noProof/>
                <w:webHidden/>
                <w:sz w:val="24"/>
                <w:szCs w:val="24"/>
                <w:lang w:val="en-US"/>
              </w:rPr>
              <w:fldChar w:fldCharType="separate"/>
            </w:r>
            <w:r w:rsidR="00656A00" w:rsidRPr="00656A00">
              <w:rPr>
                <w:rFonts w:ascii="Times New Roman" w:hAnsi="Times New Roman" w:cs="Times New Roman"/>
                <w:noProof/>
                <w:webHidden/>
                <w:sz w:val="24"/>
                <w:szCs w:val="24"/>
                <w:lang w:val="en-US"/>
              </w:rPr>
              <w:t>1</w:t>
            </w:r>
            <w:r w:rsidR="00545B43">
              <w:rPr>
                <w:rFonts w:ascii="Times New Roman" w:hAnsi="Times New Roman" w:cs="Times New Roman"/>
                <w:noProof/>
                <w:webHidden/>
                <w:sz w:val="24"/>
                <w:szCs w:val="24"/>
                <w:lang w:val="en-US"/>
              </w:rPr>
              <w:t>1</w:t>
            </w:r>
            <w:r w:rsidR="00656A00" w:rsidRPr="00656A00">
              <w:rPr>
                <w:rFonts w:ascii="Times New Roman" w:hAnsi="Times New Roman" w:cs="Times New Roman"/>
                <w:noProof/>
                <w:webHidden/>
                <w:sz w:val="24"/>
                <w:szCs w:val="24"/>
                <w:lang w:val="en-US"/>
              </w:rPr>
              <w:fldChar w:fldCharType="end"/>
            </w:r>
          </w:hyperlink>
        </w:p>
        <w:p w14:paraId="568675C7" w14:textId="1C88CFCD" w:rsidR="00656A00" w:rsidRPr="00656A00" w:rsidRDefault="005F3148" w:rsidP="00656A00">
          <w:pPr>
            <w:tabs>
              <w:tab w:val="right" w:leader="dot" w:pos="10194"/>
            </w:tabs>
            <w:spacing w:after="100"/>
            <w:ind w:left="220"/>
            <w:rPr>
              <w:rFonts w:ascii="Times New Roman" w:hAnsi="Times New Roman" w:cs="Times New Roman"/>
              <w:noProof/>
              <w:sz w:val="24"/>
              <w:szCs w:val="24"/>
              <w:lang w:val="en-US"/>
            </w:rPr>
          </w:pPr>
          <w:hyperlink w:anchor="_Toc17678357" w:history="1">
            <w:r w:rsidR="00656A00" w:rsidRPr="00656A00">
              <w:rPr>
                <w:rFonts w:ascii="Times New Roman" w:hAnsi="Times New Roman" w:cs="Times New Roman"/>
                <w:noProof/>
                <w:color w:val="0563C1" w:themeColor="hyperlink"/>
                <w:sz w:val="24"/>
                <w:szCs w:val="24"/>
                <w:u w:val="single"/>
                <w:lang w:val="en-US"/>
              </w:rPr>
              <w:t>Maximizing performance of all Employees</w:t>
            </w:r>
            <w:r w:rsidR="00656A00" w:rsidRPr="00656A00">
              <w:rPr>
                <w:rFonts w:ascii="Times New Roman" w:hAnsi="Times New Roman" w:cs="Times New Roman"/>
                <w:noProof/>
                <w:webHidden/>
                <w:sz w:val="24"/>
                <w:szCs w:val="24"/>
                <w:lang w:val="en-US"/>
              </w:rPr>
              <w:tab/>
            </w:r>
            <w:r w:rsidR="00656A00" w:rsidRPr="00656A00">
              <w:rPr>
                <w:rFonts w:ascii="Times New Roman" w:hAnsi="Times New Roman" w:cs="Times New Roman"/>
                <w:noProof/>
                <w:webHidden/>
                <w:sz w:val="24"/>
                <w:szCs w:val="24"/>
                <w:lang w:val="en-US"/>
              </w:rPr>
              <w:fldChar w:fldCharType="begin"/>
            </w:r>
            <w:r w:rsidR="00656A00" w:rsidRPr="00656A00">
              <w:rPr>
                <w:rFonts w:ascii="Times New Roman" w:hAnsi="Times New Roman" w:cs="Times New Roman"/>
                <w:noProof/>
                <w:webHidden/>
                <w:sz w:val="24"/>
                <w:szCs w:val="24"/>
                <w:lang w:val="en-US"/>
              </w:rPr>
              <w:instrText xml:space="preserve"> PAGEREF _Toc17678357 \h </w:instrText>
            </w:r>
            <w:r w:rsidR="00656A00" w:rsidRPr="00656A00">
              <w:rPr>
                <w:rFonts w:ascii="Times New Roman" w:hAnsi="Times New Roman" w:cs="Times New Roman"/>
                <w:noProof/>
                <w:webHidden/>
                <w:sz w:val="24"/>
                <w:szCs w:val="24"/>
                <w:lang w:val="en-US"/>
              </w:rPr>
            </w:r>
            <w:r w:rsidR="00656A00" w:rsidRPr="00656A00">
              <w:rPr>
                <w:rFonts w:ascii="Times New Roman" w:hAnsi="Times New Roman" w:cs="Times New Roman"/>
                <w:noProof/>
                <w:webHidden/>
                <w:sz w:val="24"/>
                <w:szCs w:val="24"/>
                <w:lang w:val="en-US"/>
              </w:rPr>
              <w:fldChar w:fldCharType="separate"/>
            </w:r>
            <w:r w:rsidR="00656A00" w:rsidRPr="00656A00">
              <w:rPr>
                <w:rFonts w:ascii="Times New Roman" w:hAnsi="Times New Roman" w:cs="Times New Roman"/>
                <w:noProof/>
                <w:webHidden/>
                <w:sz w:val="24"/>
                <w:szCs w:val="24"/>
                <w:lang w:val="en-US"/>
              </w:rPr>
              <w:t>1</w:t>
            </w:r>
            <w:r w:rsidR="00545B43">
              <w:rPr>
                <w:rFonts w:ascii="Times New Roman" w:hAnsi="Times New Roman" w:cs="Times New Roman"/>
                <w:noProof/>
                <w:webHidden/>
                <w:sz w:val="24"/>
                <w:szCs w:val="24"/>
                <w:lang w:val="en-US"/>
              </w:rPr>
              <w:t>2</w:t>
            </w:r>
            <w:r w:rsidR="00656A00" w:rsidRPr="00656A00">
              <w:rPr>
                <w:rFonts w:ascii="Times New Roman" w:hAnsi="Times New Roman" w:cs="Times New Roman"/>
                <w:noProof/>
                <w:webHidden/>
                <w:sz w:val="24"/>
                <w:szCs w:val="24"/>
                <w:lang w:val="en-US"/>
              </w:rPr>
              <w:fldChar w:fldCharType="end"/>
            </w:r>
          </w:hyperlink>
        </w:p>
        <w:p w14:paraId="7F613239" w14:textId="4977AF83" w:rsidR="00656A00" w:rsidRPr="00656A00" w:rsidRDefault="005F3148" w:rsidP="00656A00">
          <w:pPr>
            <w:tabs>
              <w:tab w:val="right" w:leader="dot" w:pos="10194"/>
            </w:tabs>
            <w:spacing w:after="100"/>
            <w:ind w:left="220"/>
            <w:rPr>
              <w:rFonts w:ascii="Times New Roman" w:hAnsi="Times New Roman" w:cs="Times New Roman"/>
              <w:noProof/>
              <w:sz w:val="24"/>
              <w:szCs w:val="24"/>
              <w:lang w:val="en-US"/>
            </w:rPr>
          </w:pPr>
          <w:hyperlink w:anchor="_Toc17678358" w:history="1">
            <w:r w:rsidR="00656A00" w:rsidRPr="00656A00">
              <w:rPr>
                <w:rFonts w:ascii="Times New Roman" w:hAnsi="Times New Roman" w:cs="Times New Roman"/>
                <w:noProof/>
                <w:color w:val="0563C1" w:themeColor="hyperlink"/>
                <w:sz w:val="24"/>
                <w:szCs w:val="24"/>
                <w:u w:val="single"/>
                <w:lang w:val="en-US"/>
              </w:rPr>
              <w:t>Empower and educate managers.</w:t>
            </w:r>
            <w:r w:rsidR="00656A00" w:rsidRPr="00656A00">
              <w:rPr>
                <w:rFonts w:ascii="Times New Roman" w:hAnsi="Times New Roman" w:cs="Times New Roman"/>
                <w:noProof/>
                <w:webHidden/>
                <w:sz w:val="24"/>
                <w:szCs w:val="24"/>
                <w:lang w:val="en-US"/>
              </w:rPr>
              <w:tab/>
            </w:r>
            <w:r w:rsidR="00656A00" w:rsidRPr="00656A00">
              <w:rPr>
                <w:rFonts w:ascii="Times New Roman" w:hAnsi="Times New Roman" w:cs="Times New Roman"/>
                <w:noProof/>
                <w:webHidden/>
                <w:sz w:val="24"/>
                <w:szCs w:val="24"/>
                <w:lang w:val="en-US"/>
              </w:rPr>
              <w:fldChar w:fldCharType="begin"/>
            </w:r>
            <w:r w:rsidR="00656A00" w:rsidRPr="00656A00">
              <w:rPr>
                <w:rFonts w:ascii="Times New Roman" w:hAnsi="Times New Roman" w:cs="Times New Roman"/>
                <w:noProof/>
                <w:webHidden/>
                <w:sz w:val="24"/>
                <w:szCs w:val="24"/>
                <w:lang w:val="en-US"/>
              </w:rPr>
              <w:instrText xml:space="preserve"> PAGEREF _Toc17678358 \h </w:instrText>
            </w:r>
            <w:r w:rsidR="00656A00" w:rsidRPr="00656A00">
              <w:rPr>
                <w:rFonts w:ascii="Times New Roman" w:hAnsi="Times New Roman" w:cs="Times New Roman"/>
                <w:noProof/>
                <w:webHidden/>
                <w:sz w:val="24"/>
                <w:szCs w:val="24"/>
                <w:lang w:val="en-US"/>
              </w:rPr>
            </w:r>
            <w:r w:rsidR="00656A00" w:rsidRPr="00656A00">
              <w:rPr>
                <w:rFonts w:ascii="Times New Roman" w:hAnsi="Times New Roman" w:cs="Times New Roman"/>
                <w:noProof/>
                <w:webHidden/>
                <w:sz w:val="24"/>
                <w:szCs w:val="24"/>
                <w:lang w:val="en-US"/>
              </w:rPr>
              <w:fldChar w:fldCharType="separate"/>
            </w:r>
            <w:r w:rsidR="00656A00" w:rsidRPr="00656A00">
              <w:rPr>
                <w:rFonts w:ascii="Times New Roman" w:hAnsi="Times New Roman" w:cs="Times New Roman"/>
                <w:noProof/>
                <w:webHidden/>
                <w:sz w:val="24"/>
                <w:szCs w:val="24"/>
                <w:lang w:val="en-US"/>
              </w:rPr>
              <w:t>1</w:t>
            </w:r>
            <w:r w:rsidR="00545B43">
              <w:rPr>
                <w:rFonts w:ascii="Times New Roman" w:hAnsi="Times New Roman" w:cs="Times New Roman"/>
                <w:noProof/>
                <w:webHidden/>
                <w:sz w:val="24"/>
                <w:szCs w:val="24"/>
                <w:lang w:val="en-US"/>
              </w:rPr>
              <w:t>2</w:t>
            </w:r>
            <w:r w:rsidR="00656A00" w:rsidRPr="00656A00">
              <w:rPr>
                <w:rFonts w:ascii="Times New Roman" w:hAnsi="Times New Roman" w:cs="Times New Roman"/>
                <w:noProof/>
                <w:webHidden/>
                <w:sz w:val="24"/>
                <w:szCs w:val="24"/>
                <w:lang w:val="en-US"/>
              </w:rPr>
              <w:fldChar w:fldCharType="end"/>
            </w:r>
          </w:hyperlink>
        </w:p>
        <w:p w14:paraId="4ED0BA3B" w14:textId="252A3329" w:rsidR="00656A00" w:rsidRPr="00656A00" w:rsidRDefault="005F3148" w:rsidP="00656A00">
          <w:pPr>
            <w:tabs>
              <w:tab w:val="right" w:leader="dot" w:pos="10194"/>
            </w:tabs>
            <w:spacing w:after="100"/>
            <w:ind w:left="220"/>
            <w:rPr>
              <w:rFonts w:ascii="Times New Roman" w:hAnsi="Times New Roman" w:cs="Times New Roman"/>
              <w:noProof/>
              <w:sz w:val="24"/>
              <w:szCs w:val="24"/>
              <w:lang w:val="en-US"/>
            </w:rPr>
          </w:pPr>
          <w:hyperlink w:anchor="_Toc17678359" w:history="1">
            <w:r w:rsidR="00656A00" w:rsidRPr="00656A00">
              <w:rPr>
                <w:rFonts w:ascii="Times New Roman" w:hAnsi="Times New Roman" w:cs="Times New Roman"/>
                <w:noProof/>
                <w:color w:val="0563C1" w:themeColor="hyperlink"/>
                <w:sz w:val="24"/>
                <w:szCs w:val="24"/>
                <w:u w:val="single"/>
                <w:lang w:val="en-US"/>
              </w:rPr>
              <w:t>Creating diversity-friendly workforce policies</w:t>
            </w:r>
            <w:r w:rsidR="00656A00" w:rsidRPr="00656A00">
              <w:rPr>
                <w:rFonts w:ascii="Times New Roman" w:hAnsi="Times New Roman" w:cs="Times New Roman"/>
                <w:noProof/>
                <w:webHidden/>
                <w:sz w:val="24"/>
                <w:szCs w:val="24"/>
                <w:lang w:val="en-US"/>
              </w:rPr>
              <w:tab/>
            </w:r>
            <w:r w:rsidR="00656A00" w:rsidRPr="00656A00">
              <w:rPr>
                <w:rFonts w:ascii="Times New Roman" w:hAnsi="Times New Roman" w:cs="Times New Roman"/>
                <w:noProof/>
                <w:webHidden/>
                <w:sz w:val="24"/>
                <w:szCs w:val="24"/>
                <w:lang w:val="en-US"/>
              </w:rPr>
              <w:fldChar w:fldCharType="begin"/>
            </w:r>
            <w:r w:rsidR="00656A00" w:rsidRPr="00656A00">
              <w:rPr>
                <w:rFonts w:ascii="Times New Roman" w:hAnsi="Times New Roman" w:cs="Times New Roman"/>
                <w:noProof/>
                <w:webHidden/>
                <w:sz w:val="24"/>
                <w:szCs w:val="24"/>
                <w:lang w:val="en-US"/>
              </w:rPr>
              <w:instrText xml:space="preserve"> PAGEREF _Toc17678359 \h </w:instrText>
            </w:r>
            <w:r w:rsidR="00656A00" w:rsidRPr="00656A00">
              <w:rPr>
                <w:rFonts w:ascii="Times New Roman" w:hAnsi="Times New Roman" w:cs="Times New Roman"/>
                <w:noProof/>
                <w:webHidden/>
                <w:sz w:val="24"/>
                <w:szCs w:val="24"/>
                <w:lang w:val="en-US"/>
              </w:rPr>
            </w:r>
            <w:r w:rsidR="00656A00" w:rsidRPr="00656A00">
              <w:rPr>
                <w:rFonts w:ascii="Times New Roman" w:hAnsi="Times New Roman" w:cs="Times New Roman"/>
                <w:noProof/>
                <w:webHidden/>
                <w:sz w:val="24"/>
                <w:szCs w:val="24"/>
                <w:lang w:val="en-US"/>
              </w:rPr>
              <w:fldChar w:fldCharType="separate"/>
            </w:r>
            <w:r w:rsidR="00656A00" w:rsidRPr="00656A00">
              <w:rPr>
                <w:rFonts w:ascii="Times New Roman" w:hAnsi="Times New Roman" w:cs="Times New Roman"/>
                <w:noProof/>
                <w:webHidden/>
                <w:sz w:val="24"/>
                <w:szCs w:val="24"/>
                <w:lang w:val="en-US"/>
              </w:rPr>
              <w:t>1</w:t>
            </w:r>
            <w:r w:rsidR="00545B43">
              <w:rPr>
                <w:rFonts w:ascii="Times New Roman" w:hAnsi="Times New Roman" w:cs="Times New Roman"/>
                <w:noProof/>
                <w:webHidden/>
                <w:sz w:val="24"/>
                <w:szCs w:val="24"/>
                <w:lang w:val="en-US"/>
              </w:rPr>
              <w:t>2</w:t>
            </w:r>
            <w:r w:rsidR="00656A00" w:rsidRPr="00656A00">
              <w:rPr>
                <w:rFonts w:ascii="Times New Roman" w:hAnsi="Times New Roman" w:cs="Times New Roman"/>
                <w:noProof/>
                <w:webHidden/>
                <w:sz w:val="24"/>
                <w:szCs w:val="24"/>
                <w:lang w:val="en-US"/>
              </w:rPr>
              <w:fldChar w:fldCharType="end"/>
            </w:r>
          </w:hyperlink>
        </w:p>
        <w:p w14:paraId="69A6BACB" w14:textId="06BF46CD" w:rsidR="00656A00" w:rsidRPr="00656A00" w:rsidRDefault="005F3148" w:rsidP="00656A00">
          <w:pPr>
            <w:tabs>
              <w:tab w:val="right" w:leader="dot" w:pos="10194"/>
            </w:tabs>
            <w:spacing w:after="100"/>
            <w:ind w:left="220"/>
            <w:rPr>
              <w:rFonts w:ascii="Times New Roman" w:hAnsi="Times New Roman" w:cs="Times New Roman"/>
              <w:noProof/>
              <w:sz w:val="24"/>
              <w:szCs w:val="24"/>
              <w:lang w:val="en-US"/>
            </w:rPr>
          </w:pPr>
          <w:hyperlink w:anchor="_Toc17678361" w:history="1">
            <w:r w:rsidR="00656A00" w:rsidRPr="00656A00">
              <w:rPr>
                <w:rFonts w:ascii="Times New Roman" w:hAnsi="Times New Roman" w:cs="Times New Roman"/>
                <w:noProof/>
                <w:color w:val="0563C1" w:themeColor="hyperlink"/>
                <w:sz w:val="24"/>
                <w:szCs w:val="24"/>
                <w:u w:val="single"/>
                <w:lang w:val="en-US"/>
              </w:rPr>
              <w:t>Offering a diverse opportunity for employee engagement</w:t>
            </w:r>
            <w:r w:rsidR="00656A00" w:rsidRPr="00656A00">
              <w:rPr>
                <w:rFonts w:ascii="Times New Roman" w:hAnsi="Times New Roman" w:cs="Times New Roman"/>
                <w:noProof/>
                <w:webHidden/>
                <w:sz w:val="24"/>
                <w:szCs w:val="24"/>
                <w:lang w:val="en-US"/>
              </w:rPr>
              <w:tab/>
            </w:r>
            <w:r w:rsidR="00656A00" w:rsidRPr="00656A00">
              <w:rPr>
                <w:rFonts w:ascii="Times New Roman" w:hAnsi="Times New Roman" w:cs="Times New Roman"/>
                <w:noProof/>
                <w:webHidden/>
                <w:sz w:val="24"/>
                <w:szCs w:val="24"/>
                <w:lang w:val="en-US"/>
              </w:rPr>
              <w:fldChar w:fldCharType="begin"/>
            </w:r>
            <w:r w:rsidR="00656A00" w:rsidRPr="00656A00">
              <w:rPr>
                <w:rFonts w:ascii="Times New Roman" w:hAnsi="Times New Roman" w:cs="Times New Roman"/>
                <w:noProof/>
                <w:webHidden/>
                <w:sz w:val="24"/>
                <w:szCs w:val="24"/>
                <w:lang w:val="en-US"/>
              </w:rPr>
              <w:instrText xml:space="preserve"> PAGEREF _Toc17678361 \h </w:instrText>
            </w:r>
            <w:r w:rsidR="00656A00" w:rsidRPr="00656A00">
              <w:rPr>
                <w:rFonts w:ascii="Times New Roman" w:hAnsi="Times New Roman" w:cs="Times New Roman"/>
                <w:noProof/>
                <w:webHidden/>
                <w:sz w:val="24"/>
                <w:szCs w:val="24"/>
                <w:lang w:val="en-US"/>
              </w:rPr>
            </w:r>
            <w:r w:rsidR="00656A00" w:rsidRPr="00656A00">
              <w:rPr>
                <w:rFonts w:ascii="Times New Roman" w:hAnsi="Times New Roman" w:cs="Times New Roman"/>
                <w:noProof/>
                <w:webHidden/>
                <w:sz w:val="24"/>
                <w:szCs w:val="24"/>
                <w:lang w:val="en-US"/>
              </w:rPr>
              <w:fldChar w:fldCharType="separate"/>
            </w:r>
            <w:r w:rsidR="00656A00" w:rsidRPr="00656A00">
              <w:rPr>
                <w:rFonts w:ascii="Times New Roman" w:hAnsi="Times New Roman" w:cs="Times New Roman"/>
                <w:noProof/>
                <w:webHidden/>
                <w:sz w:val="24"/>
                <w:szCs w:val="24"/>
                <w:lang w:val="en-US"/>
              </w:rPr>
              <w:t>1</w:t>
            </w:r>
            <w:r w:rsidR="00545B43">
              <w:rPr>
                <w:rFonts w:ascii="Times New Roman" w:hAnsi="Times New Roman" w:cs="Times New Roman"/>
                <w:noProof/>
                <w:webHidden/>
                <w:sz w:val="24"/>
                <w:szCs w:val="24"/>
                <w:lang w:val="en-US"/>
              </w:rPr>
              <w:t>3</w:t>
            </w:r>
            <w:r w:rsidR="00656A00" w:rsidRPr="00656A00">
              <w:rPr>
                <w:rFonts w:ascii="Times New Roman" w:hAnsi="Times New Roman" w:cs="Times New Roman"/>
                <w:noProof/>
                <w:webHidden/>
                <w:sz w:val="24"/>
                <w:szCs w:val="24"/>
                <w:lang w:val="en-US"/>
              </w:rPr>
              <w:fldChar w:fldCharType="end"/>
            </w:r>
          </w:hyperlink>
        </w:p>
        <w:p w14:paraId="3C58DE54" w14:textId="28E30EE2" w:rsidR="00656A00" w:rsidRPr="00656A00" w:rsidRDefault="005F3148" w:rsidP="00656A00">
          <w:pPr>
            <w:tabs>
              <w:tab w:val="right" w:leader="dot" w:pos="10194"/>
            </w:tabs>
            <w:spacing w:after="100"/>
            <w:ind w:left="220"/>
            <w:rPr>
              <w:rFonts w:ascii="Times New Roman" w:hAnsi="Times New Roman" w:cs="Times New Roman"/>
              <w:noProof/>
              <w:sz w:val="24"/>
              <w:szCs w:val="24"/>
              <w:lang w:val="en-US"/>
            </w:rPr>
          </w:pPr>
          <w:hyperlink w:anchor="_Toc17678362" w:history="1">
            <w:r w:rsidR="00656A00" w:rsidRPr="00656A00">
              <w:rPr>
                <w:rFonts w:ascii="Times New Roman" w:hAnsi="Times New Roman" w:cs="Times New Roman"/>
                <w:noProof/>
                <w:color w:val="0563C1" w:themeColor="hyperlink"/>
                <w:sz w:val="24"/>
                <w:szCs w:val="24"/>
                <w:u w:val="single"/>
                <w:lang w:val="en-US"/>
              </w:rPr>
              <w:t>Respecting the different career goals of its employees</w:t>
            </w:r>
            <w:r w:rsidR="00656A00" w:rsidRPr="00656A00">
              <w:rPr>
                <w:rFonts w:ascii="Times New Roman" w:hAnsi="Times New Roman" w:cs="Times New Roman"/>
                <w:noProof/>
                <w:webHidden/>
                <w:sz w:val="24"/>
                <w:szCs w:val="24"/>
                <w:lang w:val="en-US"/>
              </w:rPr>
              <w:tab/>
            </w:r>
            <w:r w:rsidR="00656A00" w:rsidRPr="00656A00">
              <w:rPr>
                <w:rFonts w:ascii="Times New Roman" w:hAnsi="Times New Roman" w:cs="Times New Roman"/>
                <w:noProof/>
                <w:webHidden/>
                <w:sz w:val="24"/>
                <w:szCs w:val="24"/>
                <w:lang w:val="en-US"/>
              </w:rPr>
              <w:fldChar w:fldCharType="begin"/>
            </w:r>
            <w:r w:rsidR="00656A00" w:rsidRPr="00656A00">
              <w:rPr>
                <w:rFonts w:ascii="Times New Roman" w:hAnsi="Times New Roman" w:cs="Times New Roman"/>
                <w:noProof/>
                <w:webHidden/>
                <w:sz w:val="24"/>
                <w:szCs w:val="24"/>
                <w:lang w:val="en-US"/>
              </w:rPr>
              <w:instrText xml:space="preserve"> PAGEREF _Toc17678362 \h </w:instrText>
            </w:r>
            <w:r w:rsidR="00656A00" w:rsidRPr="00656A00">
              <w:rPr>
                <w:rFonts w:ascii="Times New Roman" w:hAnsi="Times New Roman" w:cs="Times New Roman"/>
                <w:noProof/>
                <w:webHidden/>
                <w:sz w:val="24"/>
                <w:szCs w:val="24"/>
                <w:lang w:val="en-US"/>
              </w:rPr>
            </w:r>
            <w:r w:rsidR="00656A00" w:rsidRPr="00656A00">
              <w:rPr>
                <w:rFonts w:ascii="Times New Roman" w:hAnsi="Times New Roman" w:cs="Times New Roman"/>
                <w:noProof/>
                <w:webHidden/>
                <w:sz w:val="24"/>
                <w:szCs w:val="24"/>
                <w:lang w:val="en-US"/>
              </w:rPr>
              <w:fldChar w:fldCharType="separate"/>
            </w:r>
            <w:r w:rsidR="00656A00" w:rsidRPr="00656A00">
              <w:rPr>
                <w:rFonts w:ascii="Times New Roman" w:hAnsi="Times New Roman" w:cs="Times New Roman"/>
                <w:noProof/>
                <w:webHidden/>
                <w:sz w:val="24"/>
                <w:szCs w:val="24"/>
                <w:lang w:val="en-US"/>
              </w:rPr>
              <w:t>1</w:t>
            </w:r>
            <w:r w:rsidR="00545B43">
              <w:rPr>
                <w:rFonts w:ascii="Times New Roman" w:hAnsi="Times New Roman" w:cs="Times New Roman"/>
                <w:noProof/>
                <w:webHidden/>
                <w:sz w:val="24"/>
                <w:szCs w:val="24"/>
                <w:lang w:val="en-US"/>
              </w:rPr>
              <w:t>3</w:t>
            </w:r>
            <w:r w:rsidR="00656A00" w:rsidRPr="00656A00">
              <w:rPr>
                <w:rFonts w:ascii="Times New Roman" w:hAnsi="Times New Roman" w:cs="Times New Roman"/>
                <w:noProof/>
                <w:webHidden/>
                <w:sz w:val="24"/>
                <w:szCs w:val="24"/>
                <w:lang w:val="en-US"/>
              </w:rPr>
              <w:fldChar w:fldCharType="end"/>
            </w:r>
          </w:hyperlink>
        </w:p>
        <w:p w14:paraId="38561B87" w14:textId="13C21856" w:rsidR="00656A00" w:rsidRPr="00656A00" w:rsidRDefault="005F3148" w:rsidP="00656A00">
          <w:pPr>
            <w:tabs>
              <w:tab w:val="right" w:leader="dot" w:pos="10194"/>
            </w:tabs>
            <w:spacing w:after="100"/>
            <w:ind w:left="220"/>
            <w:rPr>
              <w:rFonts w:ascii="Times New Roman" w:hAnsi="Times New Roman" w:cs="Times New Roman"/>
              <w:noProof/>
              <w:sz w:val="24"/>
              <w:szCs w:val="24"/>
              <w:lang w:val="en-US"/>
            </w:rPr>
          </w:pPr>
          <w:hyperlink w:anchor="_Toc17678363" w:history="1">
            <w:r w:rsidR="00656A00" w:rsidRPr="00656A00">
              <w:rPr>
                <w:rFonts w:ascii="Times New Roman" w:hAnsi="Times New Roman" w:cs="Times New Roman"/>
                <w:noProof/>
                <w:color w:val="0563C1" w:themeColor="hyperlink"/>
                <w:sz w:val="24"/>
                <w:szCs w:val="24"/>
                <w:u w:val="single"/>
                <w:lang w:val="en-US"/>
              </w:rPr>
              <w:t>Creating mentorship programs</w:t>
            </w:r>
            <w:r w:rsidR="00656A00" w:rsidRPr="00656A00">
              <w:rPr>
                <w:rFonts w:ascii="Times New Roman" w:hAnsi="Times New Roman" w:cs="Times New Roman"/>
                <w:noProof/>
                <w:webHidden/>
                <w:sz w:val="24"/>
                <w:szCs w:val="24"/>
                <w:lang w:val="en-US"/>
              </w:rPr>
              <w:tab/>
            </w:r>
            <w:r w:rsidR="00656A00" w:rsidRPr="00656A00">
              <w:rPr>
                <w:rFonts w:ascii="Times New Roman" w:hAnsi="Times New Roman" w:cs="Times New Roman"/>
                <w:noProof/>
                <w:webHidden/>
                <w:sz w:val="24"/>
                <w:szCs w:val="24"/>
                <w:lang w:val="en-US"/>
              </w:rPr>
              <w:fldChar w:fldCharType="begin"/>
            </w:r>
            <w:r w:rsidR="00656A00" w:rsidRPr="00656A00">
              <w:rPr>
                <w:rFonts w:ascii="Times New Roman" w:hAnsi="Times New Roman" w:cs="Times New Roman"/>
                <w:noProof/>
                <w:webHidden/>
                <w:sz w:val="24"/>
                <w:szCs w:val="24"/>
                <w:lang w:val="en-US"/>
              </w:rPr>
              <w:instrText xml:space="preserve"> PAGEREF _Toc17678363 \h </w:instrText>
            </w:r>
            <w:r w:rsidR="00656A00" w:rsidRPr="00656A00">
              <w:rPr>
                <w:rFonts w:ascii="Times New Roman" w:hAnsi="Times New Roman" w:cs="Times New Roman"/>
                <w:noProof/>
                <w:webHidden/>
                <w:sz w:val="24"/>
                <w:szCs w:val="24"/>
                <w:lang w:val="en-US"/>
              </w:rPr>
            </w:r>
            <w:r w:rsidR="00656A00" w:rsidRPr="00656A00">
              <w:rPr>
                <w:rFonts w:ascii="Times New Roman" w:hAnsi="Times New Roman" w:cs="Times New Roman"/>
                <w:noProof/>
                <w:webHidden/>
                <w:sz w:val="24"/>
                <w:szCs w:val="24"/>
                <w:lang w:val="en-US"/>
              </w:rPr>
              <w:fldChar w:fldCharType="separate"/>
            </w:r>
            <w:r w:rsidR="00656A00" w:rsidRPr="00656A00">
              <w:rPr>
                <w:rFonts w:ascii="Times New Roman" w:hAnsi="Times New Roman" w:cs="Times New Roman"/>
                <w:noProof/>
                <w:webHidden/>
                <w:sz w:val="24"/>
                <w:szCs w:val="24"/>
                <w:lang w:val="en-US"/>
              </w:rPr>
              <w:t>1</w:t>
            </w:r>
            <w:r w:rsidR="00545B43">
              <w:rPr>
                <w:rFonts w:ascii="Times New Roman" w:hAnsi="Times New Roman" w:cs="Times New Roman"/>
                <w:noProof/>
                <w:webHidden/>
                <w:sz w:val="24"/>
                <w:szCs w:val="24"/>
                <w:lang w:val="en-US"/>
              </w:rPr>
              <w:t>4</w:t>
            </w:r>
            <w:r w:rsidR="00656A00" w:rsidRPr="00656A00">
              <w:rPr>
                <w:rFonts w:ascii="Times New Roman" w:hAnsi="Times New Roman" w:cs="Times New Roman"/>
                <w:noProof/>
                <w:webHidden/>
                <w:sz w:val="24"/>
                <w:szCs w:val="24"/>
                <w:lang w:val="en-US"/>
              </w:rPr>
              <w:fldChar w:fldCharType="end"/>
            </w:r>
          </w:hyperlink>
        </w:p>
        <w:p w14:paraId="5A6AC9CE" w14:textId="7689FDE0" w:rsidR="00656A00" w:rsidRPr="00656A00" w:rsidRDefault="005F3148" w:rsidP="00656A00">
          <w:pPr>
            <w:tabs>
              <w:tab w:val="right" w:leader="dot" w:pos="10194"/>
            </w:tabs>
            <w:spacing w:after="100"/>
            <w:ind w:left="220"/>
            <w:rPr>
              <w:rFonts w:ascii="Times New Roman" w:hAnsi="Times New Roman" w:cs="Times New Roman"/>
              <w:noProof/>
              <w:sz w:val="24"/>
              <w:szCs w:val="24"/>
              <w:lang w:val="en-US"/>
            </w:rPr>
          </w:pPr>
          <w:hyperlink w:anchor="_Toc17678364" w:history="1">
            <w:r w:rsidR="00656A00" w:rsidRPr="00656A00">
              <w:rPr>
                <w:rFonts w:ascii="Times New Roman" w:hAnsi="Times New Roman" w:cs="Times New Roman"/>
                <w:noProof/>
                <w:color w:val="0563C1" w:themeColor="hyperlink"/>
                <w:sz w:val="24"/>
                <w:szCs w:val="24"/>
                <w:u w:val="single"/>
                <w:lang w:val="en-US"/>
              </w:rPr>
              <w:t>Offering workplace flexibility</w:t>
            </w:r>
            <w:r w:rsidR="00656A00" w:rsidRPr="00656A00">
              <w:rPr>
                <w:rFonts w:ascii="Times New Roman" w:hAnsi="Times New Roman" w:cs="Times New Roman"/>
                <w:noProof/>
                <w:webHidden/>
                <w:sz w:val="24"/>
                <w:szCs w:val="24"/>
                <w:lang w:val="en-US"/>
              </w:rPr>
              <w:tab/>
            </w:r>
            <w:r w:rsidR="00656A00" w:rsidRPr="00656A00">
              <w:rPr>
                <w:rFonts w:ascii="Times New Roman" w:hAnsi="Times New Roman" w:cs="Times New Roman"/>
                <w:noProof/>
                <w:webHidden/>
                <w:sz w:val="24"/>
                <w:szCs w:val="24"/>
                <w:lang w:val="en-US"/>
              </w:rPr>
              <w:fldChar w:fldCharType="begin"/>
            </w:r>
            <w:r w:rsidR="00656A00" w:rsidRPr="00656A00">
              <w:rPr>
                <w:rFonts w:ascii="Times New Roman" w:hAnsi="Times New Roman" w:cs="Times New Roman"/>
                <w:noProof/>
                <w:webHidden/>
                <w:sz w:val="24"/>
                <w:szCs w:val="24"/>
                <w:lang w:val="en-US"/>
              </w:rPr>
              <w:instrText xml:space="preserve"> PAGEREF _Toc17678364 \h </w:instrText>
            </w:r>
            <w:r w:rsidR="00656A00" w:rsidRPr="00656A00">
              <w:rPr>
                <w:rFonts w:ascii="Times New Roman" w:hAnsi="Times New Roman" w:cs="Times New Roman"/>
                <w:noProof/>
                <w:webHidden/>
                <w:sz w:val="24"/>
                <w:szCs w:val="24"/>
                <w:lang w:val="en-US"/>
              </w:rPr>
            </w:r>
            <w:r w:rsidR="00656A00" w:rsidRPr="00656A00">
              <w:rPr>
                <w:rFonts w:ascii="Times New Roman" w:hAnsi="Times New Roman" w:cs="Times New Roman"/>
                <w:noProof/>
                <w:webHidden/>
                <w:sz w:val="24"/>
                <w:szCs w:val="24"/>
                <w:lang w:val="en-US"/>
              </w:rPr>
              <w:fldChar w:fldCharType="separate"/>
            </w:r>
            <w:r w:rsidR="00656A00" w:rsidRPr="00656A00">
              <w:rPr>
                <w:rFonts w:ascii="Times New Roman" w:hAnsi="Times New Roman" w:cs="Times New Roman"/>
                <w:noProof/>
                <w:webHidden/>
                <w:sz w:val="24"/>
                <w:szCs w:val="24"/>
                <w:lang w:val="en-US"/>
              </w:rPr>
              <w:t>1</w:t>
            </w:r>
            <w:r w:rsidR="00545B43">
              <w:rPr>
                <w:rFonts w:ascii="Times New Roman" w:hAnsi="Times New Roman" w:cs="Times New Roman"/>
                <w:noProof/>
                <w:webHidden/>
                <w:sz w:val="24"/>
                <w:szCs w:val="24"/>
                <w:lang w:val="en-US"/>
              </w:rPr>
              <w:t>4</w:t>
            </w:r>
            <w:r w:rsidR="00656A00" w:rsidRPr="00656A00">
              <w:rPr>
                <w:rFonts w:ascii="Times New Roman" w:hAnsi="Times New Roman" w:cs="Times New Roman"/>
                <w:noProof/>
                <w:webHidden/>
                <w:sz w:val="24"/>
                <w:szCs w:val="24"/>
                <w:lang w:val="en-US"/>
              </w:rPr>
              <w:fldChar w:fldCharType="end"/>
            </w:r>
          </w:hyperlink>
        </w:p>
        <w:p w14:paraId="4DCCD3C7" w14:textId="088EBABE" w:rsidR="00656A00" w:rsidRPr="00656A00" w:rsidRDefault="005F3148" w:rsidP="00656A00">
          <w:pPr>
            <w:tabs>
              <w:tab w:val="right" w:leader="dot" w:pos="10194"/>
            </w:tabs>
            <w:spacing w:after="100"/>
            <w:rPr>
              <w:rFonts w:ascii="Times New Roman" w:hAnsi="Times New Roman" w:cs="Times New Roman"/>
              <w:noProof/>
              <w:sz w:val="24"/>
              <w:szCs w:val="24"/>
              <w:lang w:val="en-US"/>
            </w:rPr>
          </w:pPr>
          <w:hyperlink w:anchor="_Toc17678365" w:history="1">
            <w:r w:rsidR="00656A00" w:rsidRPr="00656A00">
              <w:rPr>
                <w:rFonts w:ascii="Times New Roman" w:hAnsi="Times New Roman" w:cs="Times New Roman"/>
                <w:noProof/>
                <w:color w:val="0563C1" w:themeColor="hyperlink"/>
                <w:sz w:val="24"/>
                <w:szCs w:val="24"/>
                <w:u w:val="single"/>
                <w:lang w:val="en-US"/>
              </w:rPr>
              <w:t>Training and Development Program</w:t>
            </w:r>
            <w:r w:rsidR="00656A00" w:rsidRPr="00656A00">
              <w:rPr>
                <w:rFonts w:ascii="Times New Roman" w:hAnsi="Times New Roman" w:cs="Times New Roman"/>
                <w:noProof/>
                <w:webHidden/>
                <w:sz w:val="24"/>
                <w:szCs w:val="24"/>
                <w:lang w:val="en-US"/>
              </w:rPr>
              <w:tab/>
            </w:r>
            <w:r w:rsidR="00656A00" w:rsidRPr="00656A00">
              <w:rPr>
                <w:rFonts w:ascii="Times New Roman" w:hAnsi="Times New Roman" w:cs="Times New Roman"/>
                <w:noProof/>
                <w:webHidden/>
                <w:sz w:val="24"/>
                <w:szCs w:val="24"/>
                <w:lang w:val="en-US"/>
              </w:rPr>
              <w:fldChar w:fldCharType="begin"/>
            </w:r>
            <w:r w:rsidR="00656A00" w:rsidRPr="00656A00">
              <w:rPr>
                <w:rFonts w:ascii="Times New Roman" w:hAnsi="Times New Roman" w:cs="Times New Roman"/>
                <w:noProof/>
                <w:webHidden/>
                <w:sz w:val="24"/>
                <w:szCs w:val="24"/>
                <w:lang w:val="en-US"/>
              </w:rPr>
              <w:instrText xml:space="preserve"> PAGEREF _Toc17678365 \h </w:instrText>
            </w:r>
            <w:r w:rsidR="00656A00" w:rsidRPr="00656A00">
              <w:rPr>
                <w:rFonts w:ascii="Times New Roman" w:hAnsi="Times New Roman" w:cs="Times New Roman"/>
                <w:noProof/>
                <w:webHidden/>
                <w:sz w:val="24"/>
                <w:szCs w:val="24"/>
                <w:lang w:val="en-US"/>
              </w:rPr>
            </w:r>
            <w:r w:rsidR="00656A00" w:rsidRPr="00656A00">
              <w:rPr>
                <w:rFonts w:ascii="Times New Roman" w:hAnsi="Times New Roman" w:cs="Times New Roman"/>
                <w:noProof/>
                <w:webHidden/>
                <w:sz w:val="24"/>
                <w:szCs w:val="24"/>
                <w:lang w:val="en-US"/>
              </w:rPr>
              <w:fldChar w:fldCharType="separate"/>
            </w:r>
            <w:r w:rsidR="00656A00" w:rsidRPr="00656A00">
              <w:rPr>
                <w:rFonts w:ascii="Times New Roman" w:hAnsi="Times New Roman" w:cs="Times New Roman"/>
                <w:noProof/>
                <w:webHidden/>
                <w:sz w:val="24"/>
                <w:szCs w:val="24"/>
                <w:lang w:val="en-US"/>
              </w:rPr>
              <w:t>1</w:t>
            </w:r>
            <w:r w:rsidR="00C94254">
              <w:rPr>
                <w:rFonts w:ascii="Times New Roman" w:hAnsi="Times New Roman" w:cs="Times New Roman"/>
                <w:noProof/>
                <w:webHidden/>
                <w:sz w:val="24"/>
                <w:szCs w:val="24"/>
                <w:lang w:val="en-US"/>
              </w:rPr>
              <w:t>6</w:t>
            </w:r>
            <w:r w:rsidR="00656A00" w:rsidRPr="00656A00">
              <w:rPr>
                <w:rFonts w:ascii="Times New Roman" w:hAnsi="Times New Roman" w:cs="Times New Roman"/>
                <w:noProof/>
                <w:webHidden/>
                <w:sz w:val="24"/>
                <w:szCs w:val="24"/>
                <w:lang w:val="en-US"/>
              </w:rPr>
              <w:fldChar w:fldCharType="end"/>
            </w:r>
          </w:hyperlink>
        </w:p>
        <w:p w14:paraId="45E5615E" w14:textId="152393AD" w:rsidR="00656A00" w:rsidRPr="00656A00" w:rsidRDefault="005F3148" w:rsidP="00656A00">
          <w:pPr>
            <w:tabs>
              <w:tab w:val="right" w:leader="dot" w:pos="10194"/>
            </w:tabs>
            <w:spacing w:after="100"/>
            <w:rPr>
              <w:rFonts w:ascii="Times New Roman" w:hAnsi="Times New Roman" w:cs="Times New Roman"/>
              <w:noProof/>
              <w:sz w:val="24"/>
              <w:szCs w:val="24"/>
              <w:lang w:val="en-US"/>
            </w:rPr>
          </w:pPr>
          <w:hyperlink w:anchor="_Toc17678366" w:history="1">
            <w:r w:rsidR="00656A00" w:rsidRPr="00656A00">
              <w:rPr>
                <w:rFonts w:ascii="Times New Roman" w:hAnsi="Times New Roman" w:cs="Times New Roman"/>
                <w:noProof/>
                <w:color w:val="0563C1" w:themeColor="hyperlink"/>
                <w:sz w:val="24"/>
                <w:szCs w:val="24"/>
                <w:u w:val="single"/>
                <w:lang w:val="en-US"/>
              </w:rPr>
              <w:t>Training Needs.</w:t>
            </w:r>
            <w:r w:rsidR="00656A00" w:rsidRPr="00656A00">
              <w:rPr>
                <w:rFonts w:ascii="Times New Roman" w:hAnsi="Times New Roman" w:cs="Times New Roman"/>
                <w:noProof/>
                <w:webHidden/>
                <w:sz w:val="24"/>
                <w:szCs w:val="24"/>
                <w:lang w:val="en-US"/>
              </w:rPr>
              <w:tab/>
            </w:r>
            <w:r w:rsidR="00656A00" w:rsidRPr="00656A00">
              <w:rPr>
                <w:rFonts w:ascii="Times New Roman" w:hAnsi="Times New Roman" w:cs="Times New Roman"/>
                <w:noProof/>
                <w:webHidden/>
                <w:sz w:val="24"/>
                <w:szCs w:val="24"/>
                <w:lang w:val="en-US"/>
              </w:rPr>
              <w:fldChar w:fldCharType="begin"/>
            </w:r>
            <w:r w:rsidR="00656A00" w:rsidRPr="00656A00">
              <w:rPr>
                <w:rFonts w:ascii="Times New Roman" w:hAnsi="Times New Roman" w:cs="Times New Roman"/>
                <w:noProof/>
                <w:webHidden/>
                <w:sz w:val="24"/>
                <w:szCs w:val="24"/>
                <w:lang w:val="en-US"/>
              </w:rPr>
              <w:instrText xml:space="preserve"> PAGEREF _Toc17678366 \h </w:instrText>
            </w:r>
            <w:r w:rsidR="00656A00" w:rsidRPr="00656A00">
              <w:rPr>
                <w:rFonts w:ascii="Times New Roman" w:hAnsi="Times New Roman" w:cs="Times New Roman"/>
                <w:noProof/>
                <w:webHidden/>
                <w:sz w:val="24"/>
                <w:szCs w:val="24"/>
                <w:lang w:val="en-US"/>
              </w:rPr>
            </w:r>
            <w:r w:rsidR="00656A00" w:rsidRPr="00656A00">
              <w:rPr>
                <w:rFonts w:ascii="Times New Roman" w:hAnsi="Times New Roman" w:cs="Times New Roman"/>
                <w:noProof/>
                <w:webHidden/>
                <w:sz w:val="24"/>
                <w:szCs w:val="24"/>
                <w:lang w:val="en-US"/>
              </w:rPr>
              <w:fldChar w:fldCharType="separate"/>
            </w:r>
            <w:r w:rsidR="00656A00" w:rsidRPr="00656A00">
              <w:rPr>
                <w:rFonts w:ascii="Times New Roman" w:hAnsi="Times New Roman" w:cs="Times New Roman"/>
                <w:noProof/>
                <w:webHidden/>
                <w:sz w:val="24"/>
                <w:szCs w:val="24"/>
                <w:lang w:val="en-US"/>
              </w:rPr>
              <w:t>1</w:t>
            </w:r>
            <w:r w:rsidR="00545B43">
              <w:rPr>
                <w:rFonts w:ascii="Times New Roman" w:hAnsi="Times New Roman" w:cs="Times New Roman"/>
                <w:noProof/>
                <w:webHidden/>
                <w:sz w:val="24"/>
                <w:szCs w:val="24"/>
                <w:lang w:val="en-US"/>
              </w:rPr>
              <w:t>6</w:t>
            </w:r>
            <w:r w:rsidR="00656A00" w:rsidRPr="00656A00">
              <w:rPr>
                <w:rFonts w:ascii="Times New Roman" w:hAnsi="Times New Roman" w:cs="Times New Roman"/>
                <w:noProof/>
                <w:webHidden/>
                <w:sz w:val="24"/>
                <w:szCs w:val="24"/>
                <w:lang w:val="en-US"/>
              </w:rPr>
              <w:fldChar w:fldCharType="end"/>
            </w:r>
          </w:hyperlink>
        </w:p>
        <w:p w14:paraId="0BD53874" w14:textId="72E80734" w:rsidR="00656A00" w:rsidRPr="00656A00" w:rsidRDefault="005F3148" w:rsidP="00656A00">
          <w:pPr>
            <w:tabs>
              <w:tab w:val="right" w:leader="dot" w:pos="10194"/>
            </w:tabs>
            <w:spacing w:after="100"/>
            <w:rPr>
              <w:rFonts w:ascii="Times New Roman" w:hAnsi="Times New Roman" w:cs="Times New Roman"/>
              <w:noProof/>
              <w:sz w:val="24"/>
              <w:szCs w:val="24"/>
              <w:lang w:val="en-US"/>
            </w:rPr>
          </w:pPr>
          <w:hyperlink w:anchor="_Toc17678367" w:history="1">
            <w:r w:rsidR="00656A00" w:rsidRPr="00656A00">
              <w:rPr>
                <w:rFonts w:ascii="Times New Roman" w:hAnsi="Times New Roman" w:cs="Times New Roman"/>
                <w:noProof/>
                <w:color w:val="0563C1" w:themeColor="hyperlink"/>
                <w:sz w:val="24"/>
                <w:szCs w:val="24"/>
                <w:u w:val="single"/>
                <w:lang w:val="en-US"/>
              </w:rPr>
              <w:t>Learning Style</w:t>
            </w:r>
            <w:r w:rsidR="00656A00" w:rsidRPr="00656A00">
              <w:rPr>
                <w:rFonts w:ascii="Times New Roman" w:hAnsi="Times New Roman" w:cs="Times New Roman"/>
                <w:noProof/>
                <w:webHidden/>
                <w:sz w:val="24"/>
                <w:szCs w:val="24"/>
                <w:lang w:val="en-US"/>
              </w:rPr>
              <w:tab/>
            </w:r>
            <w:r w:rsidR="00656A00" w:rsidRPr="00656A00">
              <w:rPr>
                <w:rFonts w:ascii="Times New Roman" w:hAnsi="Times New Roman" w:cs="Times New Roman"/>
                <w:noProof/>
                <w:webHidden/>
                <w:sz w:val="24"/>
                <w:szCs w:val="24"/>
                <w:lang w:val="en-US"/>
              </w:rPr>
              <w:fldChar w:fldCharType="begin"/>
            </w:r>
            <w:r w:rsidR="00656A00" w:rsidRPr="00656A00">
              <w:rPr>
                <w:rFonts w:ascii="Times New Roman" w:hAnsi="Times New Roman" w:cs="Times New Roman"/>
                <w:noProof/>
                <w:webHidden/>
                <w:sz w:val="24"/>
                <w:szCs w:val="24"/>
                <w:lang w:val="en-US"/>
              </w:rPr>
              <w:instrText xml:space="preserve"> PAGEREF _Toc17678367 \h </w:instrText>
            </w:r>
            <w:r w:rsidR="00656A00" w:rsidRPr="00656A00">
              <w:rPr>
                <w:rFonts w:ascii="Times New Roman" w:hAnsi="Times New Roman" w:cs="Times New Roman"/>
                <w:noProof/>
                <w:webHidden/>
                <w:sz w:val="24"/>
                <w:szCs w:val="24"/>
                <w:lang w:val="en-US"/>
              </w:rPr>
            </w:r>
            <w:r w:rsidR="00656A00" w:rsidRPr="00656A00">
              <w:rPr>
                <w:rFonts w:ascii="Times New Roman" w:hAnsi="Times New Roman" w:cs="Times New Roman"/>
                <w:noProof/>
                <w:webHidden/>
                <w:sz w:val="24"/>
                <w:szCs w:val="24"/>
                <w:lang w:val="en-US"/>
              </w:rPr>
              <w:fldChar w:fldCharType="separate"/>
            </w:r>
            <w:r w:rsidR="00656A00" w:rsidRPr="00656A00">
              <w:rPr>
                <w:rFonts w:ascii="Times New Roman" w:hAnsi="Times New Roman" w:cs="Times New Roman"/>
                <w:noProof/>
                <w:webHidden/>
                <w:sz w:val="24"/>
                <w:szCs w:val="24"/>
                <w:lang w:val="en-US"/>
              </w:rPr>
              <w:t>1</w:t>
            </w:r>
            <w:r w:rsidR="00C94254">
              <w:rPr>
                <w:rFonts w:ascii="Times New Roman" w:hAnsi="Times New Roman" w:cs="Times New Roman"/>
                <w:noProof/>
                <w:webHidden/>
                <w:sz w:val="24"/>
                <w:szCs w:val="24"/>
                <w:lang w:val="en-US"/>
              </w:rPr>
              <w:t>9</w:t>
            </w:r>
            <w:r w:rsidR="00656A00" w:rsidRPr="00656A00">
              <w:rPr>
                <w:rFonts w:ascii="Times New Roman" w:hAnsi="Times New Roman" w:cs="Times New Roman"/>
                <w:noProof/>
                <w:webHidden/>
                <w:sz w:val="24"/>
                <w:szCs w:val="24"/>
                <w:lang w:val="en-US"/>
              </w:rPr>
              <w:fldChar w:fldCharType="end"/>
            </w:r>
          </w:hyperlink>
        </w:p>
        <w:p w14:paraId="0DE383CC" w14:textId="218F7A1E" w:rsidR="00656A00" w:rsidRPr="00656A00" w:rsidRDefault="005F3148" w:rsidP="00656A00">
          <w:pPr>
            <w:tabs>
              <w:tab w:val="right" w:leader="dot" w:pos="10194"/>
            </w:tabs>
            <w:spacing w:after="100"/>
            <w:rPr>
              <w:rFonts w:ascii="Times New Roman" w:hAnsi="Times New Roman" w:cs="Times New Roman"/>
              <w:noProof/>
              <w:sz w:val="24"/>
              <w:szCs w:val="24"/>
              <w:lang w:val="en-US"/>
            </w:rPr>
          </w:pPr>
          <w:hyperlink w:anchor="_Toc17678368" w:history="1">
            <w:r w:rsidR="00656A00" w:rsidRPr="00656A00">
              <w:rPr>
                <w:rFonts w:ascii="Times New Roman" w:hAnsi="Times New Roman" w:cs="Times New Roman"/>
                <w:noProof/>
                <w:color w:val="0563C1" w:themeColor="hyperlink"/>
                <w:sz w:val="24"/>
                <w:szCs w:val="24"/>
                <w:u w:val="single"/>
                <w:shd w:val="clear" w:color="auto" w:fill="FFFFFF"/>
                <w:lang w:val="en-US"/>
              </w:rPr>
              <w:t>Delivery Mode</w:t>
            </w:r>
            <w:r w:rsidR="00656A00" w:rsidRPr="00656A00">
              <w:rPr>
                <w:rFonts w:ascii="Times New Roman" w:hAnsi="Times New Roman" w:cs="Times New Roman"/>
                <w:noProof/>
                <w:webHidden/>
                <w:sz w:val="24"/>
                <w:szCs w:val="24"/>
                <w:lang w:val="en-US"/>
              </w:rPr>
              <w:tab/>
            </w:r>
            <w:r w:rsidR="00C94254">
              <w:rPr>
                <w:rFonts w:ascii="Times New Roman" w:hAnsi="Times New Roman" w:cs="Times New Roman"/>
                <w:noProof/>
                <w:webHidden/>
                <w:sz w:val="24"/>
                <w:szCs w:val="24"/>
                <w:lang w:val="en-US"/>
              </w:rPr>
              <w:t>20</w:t>
            </w:r>
          </w:hyperlink>
        </w:p>
        <w:p w14:paraId="6C43F1CA" w14:textId="2FE2BDE4" w:rsidR="00656A00" w:rsidRPr="00656A00" w:rsidRDefault="005F3148" w:rsidP="00656A00">
          <w:pPr>
            <w:tabs>
              <w:tab w:val="right" w:leader="dot" w:pos="10194"/>
            </w:tabs>
            <w:spacing w:after="100"/>
            <w:ind w:left="220"/>
            <w:rPr>
              <w:rFonts w:ascii="Times New Roman" w:hAnsi="Times New Roman" w:cs="Times New Roman"/>
              <w:noProof/>
              <w:sz w:val="24"/>
              <w:szCs w:val="24"/>
              <w:lang w:val="en-US"/>
            </w:rPr>
          </w:pPr>
          <w:hyperlink w:anchor="_Toc17678369" w:history="1">
            <w:r w:rsidR="00656A00" w:rsidRPr="00656A00">
              <w:rPr>
                <w:rFonts w:ascii="Times New Roman" w:hAnsi="Times New Roman" w:cs="Times New Roman"/>
                <w:noProof/>
                <w:color w:val="0563C1" w:themeColor="hyperlink"/>
                <w:sz w:val="24"/>
                <w:szCs w:val="24"/>
                <w:u w:val="single"/>
                <w:shd w:val="clear" w:color="auto" w:fill="FFFFFF"/>
                <w:lang w:val="en-US"/>
              </w:rPr>
              <w:t>On-the-job coaching</w:t>
            </w:r>
            <w:r w:rsidR="00656A00" w:rsidRPr="00656A00">
              <w:rPr>
                <w:rFonts w:ascii="Times New Roman" w:hAnsi="Times New Roman" w:cs="Times New Roman"/>
                <w:noProof/>
                <w:webHidden/>
                <w:sz w:val="24"/>
                <w:szCs w:val="24"/>
                <w:lang w:val="en-US"/>
              </w:rPr>
              <w:tab/>
            </w:r>
            <w:r w:rsidR="00C94254">
              <w:rPr>
                <w:rFonts w:ascii="Times New Roman" w:hAnsi="Times New Roman" w:cs="Times New Roman"/>
                <w:noProof/>
                <w:webHidden/>
                <w:sz w:val="24"/>
                <w:szCs w:val="24"/>
                <w:lang w:val="en-US"/>
              </w:rPr>
              <w:t>20</w:t>
            </w:r>
          </w:hyperlink>
        </w:p>
        <w:p w14:paraId="059FB392" w14:textId="7673B586" w:rsidR="00656A00" w:rsidRPr="00656A00" w:rsidRDefault="005F3148" w:rsidP="00656A00">
          <w:pPr>
            <w:tabs>
              <w:tab w:val="right" w:leader="dot" w:pos="10194"/>
            </w:tabs>
            <w:spacing w:after="100"/>
            <w:ind w:left="220"/>
            <w:rPr>
              <w:rFonts w:ascii="Times New Roman" w:hAnsi="Times New Roman" w:cs="Times New Roman"/>
              <w:noProof/>
              <w:sz w:val="24"/>
              <w:szCs w:val="24"/>
              <w:lang w:val="en-US"/>
            </w:rPr>
          </w:pPr>
          <w:hyperlink w:anchor="_Toc17678370" w:history="1">
            <w:r w:rsidR="00656A00" w:rsidRPr="00656A00">
              <w:rPr>
                <w:rFonts w:ascii="Times New Roman" w:hAnsi="Times New Roman" w:cs="Times New Roman"/>
                <w:noProof/>
                <w:color w:val="0563C1" w:themeColor="hyperlink"/>
                <w:sz w:val="24"/>
                <w:szCs w:val="24"/>
                <w:u w:val="single"/>
                <w:shd w:val="clear" w:color="auto" w:fill="FFFFFF"/>
                <w:lang w:val="en-US"/>
              </w:rPr>
              <w:t>Mentoring training delivery</w:t>
            </w:r>
            <w:r w:rsidR="00656A00" w:rsidRPr="00656A00">
              <w:rPr>
                <w:rFonts w:ascii="Times New Roman" w:hAnsi="Times New Roman" w:cs="Times New Roman"/>
                <w:noProof/>
                <w:webHidden/>
                <w:sz w:val="24"/>
                <w:szCs w:val="24"/>
                <w:lang w:val="en-US"/>
              </w:rPr>
              <w:tab/>
            </w:r>
            <w:r w:rsidR="00545B43">
              <w:rPr>
                <w:rFonts w:ascii="Times New Roman" w:hAnsi="Times New Roman" w:cs="Times New Roman"/>
                <w:noProof/>
                <w:webHidden/>
                <w:sz w:val="24"/>
                <w:szCs w:val="24"/>
                <w:lang w:val="en-US"/>
              </w:rPr>
              <w:t>2</w:t>
            </w:r>
            <w:r w:rsidR="00C94254">
              <w:rPr>
                <w:rFonts w:ascii="Times New Roman" w:hAnsi="Times New Roman" w:cs="Times New Roman"/>
                <w:noProof/>
                <w:webHidden/>
                <w:sz w:val="24"/>
                <w:szCs w:val="24"/>
                <w:lang w:val="en-US"/>
              </w:rPr>
              <w:t>1</w:t>
            </w:r>
          </w:hyperlink>
        </w:p>
        <w:p w14:paraId="5AB88BC7" w14:textId="570CD06B" w:rsidR="00656A00" w:rsidRPr="00656A00" w:rsidRDefault="005F3148" w:rsidP="00656A00">
          <w:pPr>
            <w:tabs>
              <w:tab w:val="right" w:leader="dot" w:pos="10194"/>
            </w:tabs>
            <w:spacing w:after="100"/>
            <w:ind w:left="220"/>
            <w:rPr>
              <w:rFonts w:ascii="Times New Roman" w:hAnsi="Times New Roman" w:cs="Times New Roman"/>
              <w:noProof/>
              <w:sz w:val="24"/>
              <w:szCs w:val="24"/>
              <w:lang w:val="en-US"/>
            </w:rPr>
          </w:pPr>
          <w:hyperlink w:anchor="_Toc17678371" w:history="1">
            <w:r w:rsidR="00656A00" w:rsidRPr="00656A00">
              <w:rPr>
                <w:rFonts w:ascii="Times New Roman" w:hAnsi="Times New Roman" w:cs="Times New Roman"/>
                <w:noProof/>
                <w:color w:val="0563C1" w:themeColor="hyperlink"/>
                <w:sz w:val="24"/>
                <w:szCs w:val="24"/>
                <w:u w:val="single"/>
                <w:shd w:val="clear" w:color="auto" w:fill="FFFFFF"/>
                <w:lang w:val="en-US"/>
              </w:rPr>
              <w:t>Vestibule training delivery</w:t>
            </w:r>
            <w:r w:rsidR="00656A00" w:rsidRPr="00656A00">
              <w:rPr>
                <w:rFonts w:ascii="Times New Roman" w:hAnsi="Times New Roman" w:cs="Times New Roman"/>
                <w:noProof/>
                <w:webHidden/>
                <w:sz w:val="24"/>
                <w:szCs w:val="24"/>
                <w:lang w:val="en-US"/>
              </w:rPr>
              <w:tab/>
            </w:r>
            <w:r w:rsidR="00C94254">
              <w:rPr>
                <w:rFonts w:ascii="Times New Roman" w:hAnsi="Times New Roman" w:cs="Times New Roman"/>
                <w:noProof/>
                <w:webHidden/>
                <w:sz w:val="24"/>
                <w:szCs w:val="24"/>
                <w:lang w:val="en-US"/>
              </w:rPr>
              <w:t>21</w:t>
            </w:r>
          </w:hyperlink>
        </w:p>
        <w:p w14:paraId="74D743C8" w14:textId="28F9CF8E" w:rsidR="00656A00" w:rsidRPr="00656A00" w:rsidRDefault="005F3148" w:rsidP="00656A00">
          <w:pPr>
            <w:tabs>
              <w:tab w:val="right" w:leader="dot" w:pos="10194"/>
            </w:tabs>
            <w:spacing w:after="100"/>
            <w:rPr>
              <w:rFonts w:ascii="Times New Roman" w:hAnsi="Times New Roman" w:cs="Times New Roman"/>
              <w:noProof/>
              <w:sz w:val="24"/>
              <w:szCs w:val="24"/>
              <w:lang w:val="en-US"/>
            </w:rPr>
          </w:pPr>
          <w:hyperlink w:anchor="_Toc17678372" w:history="1">
            <w:r w:rsidR="00656A00" w:rsidRPr="00656A00">
              <w:rPr>
                <w:rFonts w:ascii="Times New Roman" w:hAnsi="Times New Roman" w:cs="Times New Roman"/>
                <w:noProof/>
                <w:color w:val="0563C1" w:themeColor="hyperlink"/>
                <w:sz w:val="24"/>
                <w:szCs w:val="24"/>
                <w:u w:val="single"/>
                <w:shd w:val="clear" w:color="auto" w:fill="FFFFFF"/>
                <w:lang w:val="en-US"/>
              </w:rPr>
              <w:t>Budget</w:t>
            </w:r>
            <w:r w:rsidR="00656A00" w:rsidRPr="00656A00">
              <w:rPr>
                <w:rFonts w:ascii="Times New Roman" w:hAnsi="Times New Roman" w:cs="Times New Roman"/>
                <w:noProof/>
                <w:webHidden/>
                <w:sz w:val="24"/>
                <w:szCs w:val="24"/>
                <w:lang w:val="en-US"/>
              </w:rPr>
              <w:tab/>
            </w:r>
            <w:r w:rsidR="00C94254">
              <w:rPr>
                <w:rFonts w:ascii="Times New Roman" w:hAnsi="Times New Roman" w:cs="Times New Roman"/>
                <w:noProof/>
                <w:webHidden/>
                <w:sz w:val="24"/>
                <w:szCs w:val="24"/>
                <w:lang w:val="en-US"/>
              </w:rPr>
              <w:t>21</w:t>
            </w:r>
          </w:hyperlink>
        </w:p>
        <w:p w14:paraId="01503E7B" w14:textId="4672AB71" w:rsidR="00656A00" w:rsidRPr="00656A00" w:rsidRDefault="005F3148" w:rsidP="00656A00">
          <w:pPr>
            <w:tabs>
              <w:tab w:val="right" w:leader="dot" w:pos="10194"/>
            </w:tabs>
            <w:spacing w:after="100"/>
            <w:rPr>
              <w:rFonts w:ascii="Times New Roman" w:hAnsi="Times New Roman" w:cs="Times New Roman"/>
              <w:noProof/>
              <w:sz w:val="24"/>
              <w:szCs w:val="24"/>
              <w:lang w:val="en-US"/>
            </w:rPr>
          </w:pPr>
          <w:hyperlink w:anchor="_Toc17678373" w:history="1">
            <w:r w:rsidR="00656A00" w:rsidRPr="00656A00">
              <w:rPr>
                <w:rFonts w:ascii="Times New Roman" w:hAnsi="Times New Roman" w:cs="Times New Roman"/>
                <w:noProof/>
                <w:color w:val="0563C1" w:themeColor="hyperlink"/>
                <w:sz w:val="24"/>
                <w:szCs w:val="24"/>
                <w:u w:val="single"/>
                <w:shd w:val="clear" w:color="auto" w:fill="FFFFFF"/>
                <w:lang w:val="en-US"/>
              </w:rPr>
              <w:t>Delivering Style</w:t>
            </w:r>
            <w:r w:rsidR="00656A00" w:rsidRPr="00656A00">
              <w:rPr>
                <w:rFonts w:ascii="Times New Roman" w:hAnsi="Times New Roman" w:cs="Times New Roman"/>
                <w:noProof/>
                <w:webHidden/>
                <w:sz w:val="24"/>
                <w:szCs w:val="24"/>
                <w:lang w:val="en-US"/>
              </w:rPr>
              <w:tab/>
            </w:r>
            <w:r w:rsidR="00C94254">
              <w:rPr>
                <w:rFonts w:ascii="Times New Roman" w:hAnsi="Times New Roman" w:cs="Times New Roman"/>
                <w:noProof/>
                <w:webHidden/>
                <w:sz w:val="24"/>
                <w:szCs w:val="24"/>
                <w:lang w:val="en-US"/>
              </w:rPr>
              <w:t>22</w:t>
            </w:r>
          </w:hyperlink>
        </w:p>
        <w:p w14:paraId="7E799AAB" w14:textId="72F31A2E" w:rsidR="00656A00" w:rsidRPr="00656A00" w:rsidRDefault="005F3148" w:rsidP="00656A00">
          <w:pPr>
            <w:tabs>
              <w:tab w:val="right" w:leader="dot" w:pos="10194"/>
            </w:tabs>
            <w:spacing w:after="100"/>
            <w:rPr>
              <w:rFonts w:ascii="Times New Roman" w:hAnsi="Times New Roman" w:cs="Times New Roman"/>
              <w:noProof/>
              <w:sz w:val="24"/>
              <w:szCs w:val="24"/>
              <w:lang w:val="en-US"/>
            </w:rPr>
          </w:pPr>
          <w:hyperlink w:anchor="_Toc17678374" w:history="1">
            <w:r w:rsidR="00656A00" w:rsidRPr="00656A00">
              <w:rPr>
                <w:rFonts w:ascii="Times New Roman" w:hAnsi="Times New Roman" w:cs="Times New Roman"/>
                <w:noProof/>
                <w:color w:val="0563C1" w:themeColor="hyperlink"/>
                <w:sz w:val="24"/>
                <w:szCs w:val="24"/>
                <w:u w:val="single"/>
                <w:shd w:val="clear" w:color="auto" w:fill="FFFFFF"/>
                <w:lang w:val="en-US"/>
              </w:rPr>
              <w:t>Audience</w:t>
            </w:r>
            <w:r w:rsidR="00656A00" w:rsidRPr="00656A00">
              <w:rPr>
                <w:rFonts w:ascii="Times New Roman" w:hAnsi="Times New Roman" w:cs="Times New Roman"/>
                <w:noProof/>
                <w:webHidden/>
                <w:sz w:val="24"/>
                <w:szCs w:val="24"/>
                <w:lang w:val="en-US"/>
              </w:rPr>
              <w:tab/>
            </w:r>
            <w:r w:rsidR="00C94254">
              <w:rPr>
                <w:rFonts w:ascii="Times New Roman" w:hAnsi="Times New Roman" w:cs="Times New Roman"/>
                <w:noProof/>
                <w:webHidden/>
                <w:sz w:val="24"/>
                <w:szCs w:val="24"/>
                <w:lang w:val="en-US"/>
              </w:rPr>
              <w:t>22</w:t>
            </w:r>
          </w:hyperlink>
        </w:p>
        <w:p w14:paraId="1A2F95D9" w14:textId="10BEDE06" w:rsidR="00656A00" w:rsidRPr="00656A00" w:rsidRDefault="005F3148" w:rsidP="00656A00">
          <w:pPr>
            <w:tabs>
              <w:tab w:val="right" w:leader="dot" w:pos="10194"/>
            </w:tabs>
            <w:spacing w:after="100"/>
            <w:rPr>
              <w:rFonts w:ascii="Times New Roman" w:hAnsi="Times New Roman" w:cs="Times New Roman"/>
              <w:noProof/>
              <w:sz w:val="24"/>
              <w:szCs w:val="24"/>
              <w:lang w:val="en-US"/>
            </w:rPr>
          </w:pPr>
          <w:hyperlink w:anchor="_Toc17678375" w:history="1">
            <w:r w:rsidR="00656A00" w:rsidRPr="00656A00">
              <w:rPr>
                <w:rFonts w:ascii="Times New Roman" w:hAnsi="Times New Roman" w:cs="Times New Roman"/>
                <w:noProof/>
                <w:color w:val="0563C1" w:themeColor="hyperlink"/>
                <w:sz w:val="24"/>
                <w:szCs w:val="24"/>
                <w:u w:val="single"/>
                <w:shd w:val="clear" w:color="auto" w:fill="FFFFFF"/>
                <w:lang w:val="en-US"/>
              </w:rPr>
              <w:t>Content Development</w:t>
            </w:r>
            <w:r w:rsidR="00656A00" w:rsidRPr="00656A00">
              <w:rPr>
                <w:rFonts w:ascii="Times New Roman" w:hAnsi="Times New Roman" w:cs="Times New Roman"/>
                <w:noProof/>
                <w:webHidden/>
                <w:sz w:val="24"/>
                <w:szCs w:val="24"/>
                <w:lang w:val="en-US"/>
              </w:rPr>
              <w:tab/>
            </w:r>
            <w:r w:rsidR="00656A00" w:rsidRPr="00656A00">
              <w:rPr>
                <w:rFonts w:ascii="Times New Roman" w:hAnsi="Times New Roman" w:cs="Times New Roman"/>
                <w:noProof/>
                <w:webHidden/>
                <w:sz w:val="24"/>
                <w:szCs w:val="24"/>
                <w:lang w:val="en-US"/>
              </w:rPr>
              <w:fldChar w:fldCharType="begin"/>
            </w:r>
            <w:r w:rsidR="00656A00" w:rsidRPr="00656A00">
              <w:rPr>
                <w:rFonts w:ascii="Times New Roman" w:hAnsi="Times New Roman" w:cs="Times New Roman"/>
                <w:noProof/>
                <w:webHidden/>
                <w:sz w:val="24"/>
                <w:szCs w:val="24"/>
                <w:lang w:val="en-US"/>
              </w:rPr>
              <w:instrText xml:space="preserve"> PAGEREF _Toc17678375 \h </w:instrText>
            </w:r>
            <w:r w:rsidR="00656A00" w:rsidRPr="00656A00">
              <w:rPr>
                <w:rFonts w:ascii="Times New Roman" w:hAnsi="Times New Roman" w:cs="Times New Roman"/>
                <w:noProof/>
                <w:webHidden/>
                <w:sz w:val="24"/>
                <w:szCs w:val="24"/>
                <w:lang w:val="en-US"/>
              </w:rPr>
            </w:r>
            <w:r w:rsidR="00656A00" w:rsidRPr="00656A00">
              <w:rPr>
                <w:rFonts w:ascii="Times New Roman" w:hAnsi="Times New Roman" w:cs="Times New Roman"/>
                <w:noProof/>
                <w:webHidden/>
                <w:sz w:val="24"/>
                <w:szCs w:val="24"/>
                <w:lang w:val="en-US"/>
              </w:rPr>
              <w:fldChar w:fldCharType="separate"/>
            </w:r>
            <w:r w:rsidR="00656A00" w:rsidRPr="00656A00">
              <w:rPr>
                <w:rFonts w:ascii="Times New Roman" w:hAnsi="Times New Roman" w:cs="Times New Roman"/>
                <w:noProof/>
                <w:webHidden/>
                <w:sz w:val="24"/>
                <w:szCs w:val="24"/>
                <w:lang w:val="en-US"/>
              </w:rPr>
              <w:t>2</w:t>
            </w:r>
            <w:r w:rsidR="00C94254">
              <w:rPr>
                <w:rFonts w:ascii="Times New Roman" w:hAnsi="Times New Roman" w:cs="Times New Roman"/>
                <w:noProof/>
                <w:webHidden/>
                <w:sz w:val="24"/>
                <w:szCs w:val="24"/>
                <w:lang w:val="en-US"/>
              </w:rPr>
              <w:t>3</w:t>
            </w:r>
            <w:r w:rsidR="00656A00" w:rsidRPr="00656A00">
              <w:rPr>
                <w:rFonts w:ascii="Times New Roman" w:hAnsi="Times New Roman" w:cs="Times New Roman"/>
                <w:noProof/>
                <w:webHidden/>
                <w:sz w:val="24"/>
                <w:szCs w:val="24"/>
                <w:lang w:val="en-US"/>
              </w:rPr>
              <w:fldChar w:fldCharType="end"/>
            </w:r>
          </w:hyperlink>
        </w:p>
        <w:p w14:paraId="2E947149" w14:textId="5C621986" w:rsidR="00656A00" w:rsidRPr="00656A00" w:rsidRDefault="005F3148" w:rsidP="00656A00">
          <w:pPr>
            <w:tabs>
              <w:tab w:val="right" w:leader="dot" w:pos="10194"/>
            </w:tabs>
            <w:spacing w:after="100"/>
            <w:rPr>
              <w:rFonts w:ascii="Times New Roman" w:hAnsi="Times New Roman" w:cs="Times New Roman"/>
              <w:noProof/>
              <w:sz w:val="24"/>
              <w:szCs w:val="24"/>
              <w:lang w:val="en-US"/>
            </w:rPr>
          </w:pPr>
          <w:hyperlink w:anchor="_Toc17678376" w:history="1">
            <w:r w:rsidR="00656A00" w:rsidRPr="00656A00">
              <w:rPr>
                <w:rFonts w:ascii="Times New Roman" w:hAnsi="Times New Roman" w:cs="Times New Roman"/>
                <w:noProof/>
                <w:color w:val="0563C1" w:themeColor="hyperlink"/>
                <w:sz w:val="24"/>
                <w:szCs w:val="24"/>
                <w:u w:val="single"/>
                <w:shd w:val="clear" w:color="auto" w:fill="FFFFFF"/>
                <w:lang w:val="en-US"/>
              </w:rPr>
              <w:t>Timeline.</w:t>
            </w:r>
            <w:r w:rsidR="00656A00" w:rsidRPr="00656A00">
              <w:rPr>
                <w:rFonts w:ascii="Times New Roman" w:hAnsi="Times New Roman" w:cs="Times New Roman"/>
                <w:noProof/>
                <w:webHidden/>
                <w:sz w:val="24"/>
                <w:szCs w:val="24"/>
                <w:lang w:val="en-US"/>
              </w:rPr>
              <w:tab/>
            </w:r>
            <w:r w:rsidR="00656A00" w:rsidRPr="00656A00">
              <w:rPr>
                <w:rFonts w:ascii="Times New Roman" w:hAnsi="Times New Roman" w:cs="Times New Roman"/>
                <w:noProof/>
                <w:webHidden/>
                <w:sz w:val="24"/>
                <w:szCs w:val="24"/>
                <w:lang w:val="en-US"/>
              </w:rPr>
              <w:fldChar w:fldCharType="begin"/>
            </w:r>
            <w:r w:rsidR="00656A00" w:rsidRPr="00656A00">
              <w:rPr>
                <w:rFonts w:ascii="Times New Roman" w:hAnsi="Times New Roman" w:cs="Times New Roman"/>
                <w:noProof/>
                <w:webHidden/>
                <w:sz w:val="24"/>
                <w:szCs w:val="24"/>
                <w:lang w:val="en-US"/>
              </w:rPr>
              <w:instrText xml:space="preserve"> PAGEREF _Toc17678376 \h </w:instrText>
            </w:r>
            <w:r w:rsidR="00656A00" w:rsidRPr="00656A00">
              <w:rPr>
                <w:rFonts w:ascii="Times New Roman" w:hAnsi="Times New Roman" w:cs="Times New Roman"/>
                <w:noProof/>
                <w:webHidden/>
                <w:sz w:val="24"/>
                <w:szCs w:val="24"/>
                <w:lang w:val="en-US"/>
              </w:rPr>
            </w:r>
            <w:r w:rsidR="00656A00" w:rsidRPr="00656A00">
              <w:rPr>
                <w:rFonts w:ascii="Times New Roman" w:hAnsi="Times New Roman" w:cs="Times New Roman"/>
                <w:noProof/>
                <w:webHidden/>
                <w:sz w:val="24"/>
                <w:szCs w:val="24"/>
                <w:lang w:val="en-US"/>
              </w:rPr>
              <w:fldChar w:fldCharType="separate"/>
            </w:r>
            <w:r w:rsidR="00656A00" w:rsidRPr="00656A00">
              <w:rPr>
                <w:rFonts w:ascii="Times New Roman" w:hAnsi="Times New Roman" w:cs="Times New Roman"/>
                <w:noProof/>
                <w:webHidden/>
                <w:sz w:val="24"/>
                <w:szCs w:val="24"/>
                <w:lang w:val="en-US"/>
              </w:rPr>
              <w:t>2</w:t>
            </w:r>
            <w:r w:rsidR="00C94254">
              <w:rPr>
                <w:rFonts w:ascii="Times New Roman" w:hAnsi="Times New Roman" w:cs="Times New Roman"/>
                <w:noProof/>
                <w:webHidden/>
                <w:sz w:val="24"/>
                <w:szCs w:val="24"/>
                <w:lang w:val="en-US"/>
              </w:rPr>
              <w:t>5</w:t>
            </w:r>
            <w:r w:rsidR="00656A00" w:rsidRPr="00656A00">
              <w:rPr>
                <w:rFonts w:ascii="Times New Roman" w:hAnsi="Times New Roman" w:cs="Times New Roman"/>
                <w:noProof/>
                <w:webHidden/>
                <w:sz w:val="24"/>
                <w:szCs w:val="24"/>
                <w:lang w:val="en-US"/>
              </w:rPr>
              <w:fldChar w:fldCharType="end"/>
            </w:r>
          </w:hyperlink>
        </w:p>
        <w:p w14:paraId="0FCAD3FD" w14:textId="799D4C2E" w:rsidR="00656A00" w:rsidRPr="00656A00" w:rsidRDefault="005F3148" w:rsidP="00656A00">
          <w:pPr>
            <w:tabs>
              <w:tab w:val="right" w:leader="dot" w:pos="10194"/>
            </w:tabs>
            <w:spacing w:after="100"/>
            <w:rPr>
              <w:rFonts w:ascii="Times New Roman" w:hAnsi="Times New Roman" w:cs="Times New Roman"/>
              <w:noProof/>
              <w:sz w:val="24"/>
              <w:szCs w:val="24"/>
              <w:lang w:val="en-US"/>
            </w:rPr>
          </w:pPr>
          <w:hyperlink w:anchor="_Toc17678377" w:history="1">
            <w:r w:rsidR="00656A00" w:rsidRPr="00656A00">
              <w:rPr>
                <w:rFonts w:ascii="Times New Roman" w:hAnsi="Times New Roman" w:cs="Times New Roman"/>
                <w:noProof/>
                <w:color w:val="0563C1" w:themeColor="hyperlink"/>
                <w:sz w:val="24"/>
                <w:szCs w:val="24"/>
                <w:u w:val="single"/>
                <w:shd w:val="clear" w:color="auto" w:fill="FFFFFF"/>
                <w:lang w:val="en-US"/>
              </w:rPr>
              <w:t>communication</w:t>
            </w:r>
            <w:r w:rsidR="00656A00" w:rsidRPr="00656A00">
              <w:rPr>
                <w:rFonts w:ascii="Times New Roman" w:hAnsi="Times New Roman" w:cs="Times New Roman"/>
                <w:noProof/>
                <w:webHidden/>
                <w:sz w:val="24"/>
                <w:szCs w:val="24"/>
                <w:lang w:val="en-US"/>
              </w:rPr>
              <w:tab/>
            </w:r>
            <w:r w:rsidR="00656A00" w:rsidRPr="00656A00">
              <w:rPr>
                <w:rFonts w:ascii="Times New Roman" w:hAnsi="Times New Roman" w:cs="Times New Roman"/>
                <w:noProof/>
                <w:webHidden/>
                <w:sz w:val="24"/>
                <w:szCs w:val="24"/>
                <w:lang w:val="en-US"/>
              </w:rPr>
              <w:fldChar w:fldCharType="begin"/>
            </w:r>
            <w:r w:rsidR="00656A00" w:rsidRPr="00656A00">
              <w:rPr>
                <w:rFonts w:ascii="Times New Roman" w:hAnsi="Times New Roman" w:cs="Times New Roman"/>
                <w:noProof/>
                <w:webHidden/>
                <w:sz w:val="24"/>
                <w:szCs w:val="24"/>
                <w:lang w:val="en-US"/>
              </w:rPr>
              <w:instrText xml:space="preserve"> PAGEREF _Toc17678377 \h </w:instrText>
            </w:r>
            <w:r w:rsidR="00656A00" w:rsidRPr="00656A00">
              <w:rPr>
                <w:rFonts w:ascii="Times New Roman" w:hAnsi="Times New Roman" w:cs="Times New Roman"/>
                <w:noProof/>
                <w:webHidden/>
                <w:sz w:val="24"/>
                <w:szCs w:val="24"/>
                <w:lang w:val="en-US"/>
              </w:rPr>
            </w:r>
            <w:r w:rsidR="00656A00" w:rsidRPr="00656A00">
              <w:rPr>
                <w:rFonts w:ascii="Times New Roman" w:hAnsi="Times New Roman" w:cs="Times New Roman"/>
                <w:noProof/>
                <w:webHidden/>
                <w:sz w:val="24"/>
                <w:szCs w:val="24"/>
                <w:lang w:val="en-US"/>
              </w:rPr>
              <w:fldChar w:fldCharType="separate"/>
            </w:r>
            <w:r w:rsidR="00656A00" w:rsidRPr="00656A00">
              <w:rPr>
                <w:rFonts w:ascii="Times New Roman" w:hAnsi="Times New Roman" w:cs="Times New Roman"/>
                <w:noProof/>
                <w:webHidden/>
                <w:sz w:val="24"/>
                <w:szCs w:val="24"/>
                <w:lang w:val="en-US"/>
              </w:rPr>
              <w:t>2</w:t>
            </w:r>
            <w:r w:rsidR="00C94254">
              <w:rPr>
                <w:rFonts w:ascii="Times New Roman" w:hAnsi="Times New Roman" w:cs="Times New Roman"/>
                <w:noProof/>
                <w:webHidden/>
                <w:sz w:val="24"/>
                <w:szCs w:val="24"/>
                <w:lang w:val="en-US"/>
              </w:rPr>
              <w:t>5</w:t>
            </w:r>
            <w:r w:rsidR="00656A00" w:rsidRPr="00656A00">
              <w:rPr>
                <w:rFonts w:ascii="Times New Roman" w:hAnsi="Times New Roman" w:cs="Times New Roman"/>
                <w:noProof/>
                <w:webHidden/>
                <w:sz w:val="24"/>
                <w:szCs w:val="24"/>
                <w:lang w:val="en-US"/>
              </w:rPr>
              <w:fldChar w:fldCharType="end"/>
            </w:r>
          </w:hyperlink>
        </w:p>
        <w:p w14:paraId="73335BE9" w14:textId="3399E851" w:rsidR="00656A00" w:rsidRPr="00656A00" w:rsidRDefault="005F3148" w:rsidP="00656A00">
          <w:pPr>
            <w:tabs>
              <w:tab w:val="right" w:leader="dot" w:pos="10194"/>
            </w:tabs>
            <w:spacing w:after="100"/>
            <w:rPr>
              <w:rFonts w:ascii="Times New Roman" w:hAnsi="Times New Roman" w:cs="Times New Roman"/>
              <w:noProof/>
              <w:sz w:val="24"/>
              <w:szCs w:val="24"/>
              <w:lang w:val="en-US"/>
            </w:rPr>
          </w:pPr>
          <w:hyperlink w:anchor="_Toc17678378" w:history="1">
            <w:r w:rsidR="00656A00" w:rsidRPr="00656A00">
              <w:rPr>
                <w:rFonts w:ascii="Times New Roman" w:hAnsi="Times New Roman" w:cs="Times New Roman"/>
                <w:noProof/>
                <w:color w:val="0563C1" w:themeColor="hyperlink"/>
                <w:sz w:val="24"/>
                <w:szCs w:val="24"/>
                <w:u w:val="single"/>
                <w:shd w:val="clear" w:color="auto" w:fill="FFFFFF"/>
                <w:lang w:val="en-US"/>
              </w:rPr>
              <w:t>Evaluating effectiveness.</w:t>
            </w:r>
            <w:r w:rsidR="00656A00" w:rsidRPr="00656A00">
              <w:rPr>
                <w:rFonts w:ascii="Times New Roman" w:hAnsi="Times New Roman" w:cs="Times New Roman"/>
                <w:noProof/>
                <w:webHidden/>
                <w:sz w:val="24"/>
                <w:szCs w:val="24"/>
                <w:lang w:val="en-US"/>
              </w:rPr>
              <w:tab/>
            </w:r>
            <w:r w:rsidR="00656A00" w:rsidRPr="00656A00">
              <w:rPr>
                <w:rFonts w:ascii="Times New Roman" w:hAnsi="Times New Roman" w:cs="Times New Roman"/>
                <w:noProof/>
                <w:webHidden/>
                <w:sz w:val="24"/>
                <w:szCs w:val="24"/>
                <w:lang w:val="en-US"/>
              </w:rPr>
              <w:fldChar w:fldCharType="begin"/>
            </w:r>
            <w:r w:rsidR="00656A00" w:rsidRPr="00656A00">
              <w:rPr>
                <w:rFonts w:ascii="Times New Roman" w:hAnsi="Times New Roman" w:cs="Times New Roman"/>
                <w:noProof/>
                <w:webHidden/>
                <w:sz w:val="24"/>
                <w:szCs w:val="24"/>
                <w:lang w:val="en-US"/>
              </w:rPr>
              <w:instrText xml:space="preserve"> PAGEREF _Toc17678378 \h </w:instrText>
            </w:r>
            <w:r w:rsidR="00656A00" w:rsidRPr="00656A00">
              <w:rPr>
                <w:rFonts w:ascii="Times New Roman" w:hAnsi="Times New Roman" w:cs="Times New Roman"/>
                <w:noProof/>
                <w:webHidden/>
                <w:sz w:val="24"/>
                <w:szCs w:val="24"/>
                <w:lang w:val="en-US"/>
              </w:rPr>
            </w:r>
            <w:r w:rsidR="00656A00" w:rsidRPr="00656A00">
              <w:rPr>
                <w:rFonts w:ascii="Times New Roman" w:hAnsi="Times New Roman" w:cs="Times New Roman"/>
                <w:noProof/>
                <w:webHidden/>
                <w:sz w:val="24"/>
                <w:szCs w:val="24"/>
                <w:lang w:val="en-US"/>
              </w:rPr>
              <w:fldChar w:fldCharType="separate"/>
            </w:r>
            <w:r w:rsidR="00656A00" w:rsidRPr="00656A00">
              <w:rPr>
                <w:rFonts w:ascii="Times New Roman" w:hAnsi="Times New Roman" w:cs="Times New Roman"/>
                <w:noProof/>
                <w:webHidden/>
                <w:sz w:val="24"/>
                <w:szCs w:val="24"/>
                <w:lang w:val="en-US"/>
              </w:rPr>
              <w:t>2</w:t>
            </w:r>
            <w:r w:rsidR="00C94254">
              <w:rPr>
                <w:rFonts w:ascii="Times New Roman" w:hAnsi="Times New Roman" w:cs="Times New Roman"/>
                <w:noProof/>
                <w:webHidden/>
                <w:sz w:val="24"/>
                <w:szCs w:val="24"/>
                <w:lang w:val="en-US"/>
              </w:rPr>
              <w:t>5</w:t>
            </w:r>
            <w:r w:rsidR="00656A00" w:rsidRPr="00656A00">
              <w:rPr>
                <w:rFonts w:ascii="Times New Roman" w:hAnsi="Times New Roman" w:cs="Times New Roman"/>
                <w:noProof/>
                <w:webHidden/>
                <w:sz w:val="24"/>
                <w:szCs w:val="24"/>
                <w:lang w:val="en-US"/>
              </w:rPr>
              <w:fldChar w:fldCharType="end"/>
            </w:r>
          </w:hyperlink>
        </w:p>
        <w:p w14:paraId="1459F308" w14:textId="0A81AD7E" w:rsidR="00656A00" w:rsidRPr="00656A00" w:rsidRDefault="005F3148" w:rsidP="00656A00">
          <w:pPr>
            <w:tabs>
              <w:tab w:val="right" w:leader="dot" w:pos="10194"/>
            </w:tabs>
            <w:spacing w:after="100"/>
            <w:rPr>
              <w:rFonts w:ascii="Times New Roman" w:hAnsi="Times New Roman" w:cs="Times New Roman"/>
              <w:noProof/>
              <w:sz w:val="24"/>
              <w:szCs w:val="24"/>
              <w:lang w:val="en-US"/>
            </w:rPr>
          </w:pPr>
          <w:hyperlink w:anchor="_Toc17678379" w:history="1">
            <w:r w:rsidR="00656A00" w:rsidRPr="00656A00">
              <w:rPr>
                <w:rFonts w:ascii="Times New Roman" w:hAnsi="Times New Roman" w:cs="Times New Roman"/>
                <w:noProof/>
                <w:color w:val="0563C1" w:themeColor="hyperlink"/>
                <w:sz w:val="24"/>
                <w:szCs w:val="24"/>
                <w:u w:val="single"/>
                <w:lang w:val="en-US"/>
              </w:rPr>
              <w:t>Recommendation</w:t>
            </w:r>
            <w:r w:rsidR="00656A00" w:rsidRPr="00656A00">
              <w:rPr>
                <w:rFonts w:ascii="Times New Roman" w:hAnsi="Times New Roman" w:cs="Times New Roman"/>
                <w:noProof/>
                <w:webHidden/>
                <w:sz w:val="24"/>
                <w:szCs w:val="24"/>
                <w:lang w:val="en-US"/>
              </w:rPr>
              <w:tab/>
            </w:r>
            <w:r w:rsidR="00656A00" w:rsidRPr="00656A00">
              <w:rPr>
                <w:rFonts w:ascii="Times New Roman" w:hAnsi="Times New Roman" w:cs="Times New Roman"/>
                <w:noProof/>
                <w:webHidden/>
                <w:sz w:val="24"/>
                <w:szCs w:val="24"/>
                <w:lang w:val="en-US"/>
              </w:rPr>
              <w:fldChar w:fldCharType="begin"/>
            </w:r>
            <w:r w:rsidR="00656A00" w:rsidRPr="00656A00">
              <w:rPr>
                <w:rFonts w:ascii="Times New Roman" w:hAnsi="Times New Roman" w:cs="Times New Roman"/>
                <w:noProof/>
                <w:webHidden/>
                <w:sz w:val="24"/>
                <w:szCs w:val="24"/>
                <w:lang w:val="en-US"/>
              </w:rPr>
              <w:instrText xml:space="preserve"> PAGEREF _Toc17678379 \h </w:instrText>
            </w:r>
            <w:r w:rsidR="00656A00" w:rsidRPr="00656A00">
              <w:rPr>
                <w:rFonts w:ascii="Times New Roman" w:hAnsi="Times New Roman" w:cs="Times New Roman"/>
                <w:noProof/>
                <w:webHidden/>
                <w:sz w:val="24"/>
                <w:szCs w:val="24"/>
                <w:lang w:val="en-US"/>
              </w:rPr>
            </w:r>
            <w:r w:rsidR="00656A00" w:rsidRPr="00656A00">
              <w:rPr>
                <w:rFonts w:ascii="Times New Roman" w:hAnsi="Times New Roman" w:cs="Times New Roman"/>
                <w:noProof/>
                <w:webHidden/>
                <w:sz w:val="24"/>
                <w:szCs w:val="24"/>
                <w:lang w:val="en-US"/>
              </w:rPr>
              <w:fldChar w:fldCharType="separate"/>
            </w:r>
            <w:r w:rsidR="00656A00" w:rsidRPr="00656A00">
              <w:rPr>
                <w:rFonts w:ascii="Times New Roman" w:hAnsi="Times New Roman" w:cs="Times New Roman"/>
                <w:noProof/>
                <w:webHidden/>
                <w:sz w:val="24"/>
                <w:szCs w:val="24"/>
                <w:lang w:val="en-US"/>
              </w:rPr>
              <w:t>2</w:t>
            </w:r>
            <w:r>
              <w:rPr>
                <w:rFonts w:ascii="Times New Roman" w:hAnsi="Times New Roman" w:cs="Times New Roman"/>
                <w:noProof/>
                <w:webHidden/>
                <w:sz w:val="24"/>
                <w:szCs w:val="24"/>
                <w:lang w:val="en-US"/>
              </w:rPr>
              <w:t>8</w:t>
            </w:r>
            <w:r w:rsidR="00656A00" w:rsidRPr="00656A00">
              <w:rPr>
                <w:rFonts w:ascii="Times New Roman" w:hAnsi="Times New Roman" w:cs="Times New Roman"/>
                <w:noProof/>
                <w:webHidden/>
                <w:sz w:val="24"/>
                <w:szCs w:val="24"/>
                <w:lang w:val="en-US"/>
              </w:rPr>
              <w:fldChar w:fldCharType="end"/>
            </w:r>
          </w:hyperlink>
        </w:p>
        <w:p w14:paraId="59CD3745" w14:textId="322128C4" w:rsidR="00656A00" w:rsidRPr="00656A00" w:rsidRDefault="005F3148" w:rsidP="00656A00">
          <w:pPr>
            <w:tabs>
              <w:tab w:val="right" w:leader="dot" w:pos="10194"/>
            </w:tabs>
            <w:spacing w:after="100"/>
            <w:rPr>
              <w:rFonts w:ascii="Times New Roman" w:hAnsi="Times New Roman" w:cs="Times New Roman"/>
              <w:noProof/>
              <w:sz w:val="24"/>
              <w:szCs w:val="24"/>
              <w:lang w:val="en-US"/>
            </w:rPr>
          </w:pPr>
          <w:hyperlink w:anchor="_Toc17678380" w:history="1">
            <w:r w:rsidR="00656A00" w:rsidRPr="00656A00">
              <w:rPr>
                <w:rFonts w:ascii="Times New Roman" w:hAnsi="Times New Roman" w:cs="Times New Roman"/>
                <w:noProof/>
                <w:color w:val="0563C1" w:themeColor="hyperlink"/>
                <w:sz w:val="24"/>
                <w:szCs w:val="24"/>
                <w:u w:val="single"/>
                <w:lang w:val="en-US"/>
              </w:rPr>
              <w:t>Conclusion</w:t>
            </w:r>
            <w:r w:rsidR="00656A00" w:rsidRPr="00656A00">
              <w:rPr>
                <w:rFonts w:ascii="Times New Roman" w:hAnsi="Times New Roman" w:cs="Times New Roman"/>
                <w:noProof/>
                <w:webHidden/>
                <w:sz w:val="24"/>
                <w:szCs w:val="24"/>
                <w:lang w:val="en-US"/>
              </w:rPr>
              <w:tab/>
            </w:r>
            <w:r>
              <w:rPr>
                <w:rFonts w:ascii="Times New Roman" w:hAnsi="Times New Roman" w:cs="Times New Roman"/>
                <w:noProof/>
                <w:webHidden/>
                <w:sz w:val="24"/>
                <w:szCs w:val="24"/>
                <w:lang w:val="en-US"/>
              </w:rPr>
              <w:t>30</w:t>
            </w:r>
          </w:hyperlink>
        </w:p>
        <w:p w14:paraId="30CE4934" w14:textId="77777777" w:rsidR="00656A00" w:rsidRPr="00656A00" w:rsidRDefault="00656A00" w:rsidP="00656A00">
          <w:pPr>
            <w:rPr>
              <w:rFonts w:ascii="Times New Roman" w:hAnsi="Times New Roman" w:cs="Times New Roman"/>
              <w:noProof/>
              <w:sz w:val="24"/>
              <w:szCs w:val="24"/>
              <w:lang w:val="en-US"/>
            </w:rPr>
          </w:pPr>
          <w:r w:rsidRPr="00656A00">
            <w:rPr>
              <w:rFonts w:ascii="Times New Roman" w:hAnsi="Times New Roman" w:cs="Times New Roman"/>
              <w:b/>
              <w:bCs/>
              <w:noProof/>
              <w:sz w:val="24"/>
              <w:szCs w:val="24"/>
              <w:lang w:val="en-US"/>
            </w:rPr>
            <w:fldChar w:fldCharType="end"/>
          </w:r>
        </w:p>
      </w:sdtContent>
    </w:sdt>
    <w:p w14:paraId="144CFE20" w14:textId="69D67269" w:rsidR="00656A00" w:rsidRPr="00656A00" w:rsidRDefault="00656A00" w:rsidP="00656A00">
      <w:pPr>
        <w:keepNext/>
        <w:keepLines/>
        <w:spacing w:before="480" w:after="0"/>
        <w:outlineLvl w:val="0"/>
        <w:rPr>
          <w:rFonts w:ascii="Times New Roman" w:eastAsiaTheme="majorEastAsia" w:hAnsi="Times New Roman" w:cs="Times New Roman"/>
          <w:b/>
          <w:bCs/>
          <w:sz w:val="24"/>
          <w:szCs w:val="24"/>
          <w:lang w:val="en-US"/>
        </w:rPr>
      </w:pPr>
      <w:r w:rsidRPr="00656A00">
        <w:rPr>
          <w:rFonts w:ascii="Times New Roman" w:eastAsiaTheme="majorEastAsia" w:hAnsi="Times New Roman" w:cs="Times New Roman"/>
          <w:b/>
          <w:bCs/>
          <w:sz w:val="24"/>
          <w:szCs w:val="24"/>
          <w:lang w:val="en-US"/>
        </w:rPr>
        <w:lastRenderedPageBreak/>
        <w:t xml:space="preserve">Part 1: Initiatives to enhance a diverse workforce </w:t>
      </w:r>
      <w:bookmarkStart w:id="0" w:name="_GoBack"/>
      <w:bookmarkEnd w:id="0"/>
    </w:p>
    <w:p w14:paraId="68BDD6C8" w14:textId="77777777" w:rsidR="00656A00" w:rsidRPr="00656A00" w:rsidRDefault="00656A00" w:rsidP="00656A00">
      <w:pPr>
        <w:keepNext/>
        <w:keepLines/>
        <w:spacing w:before="480" w:after="0"/>
        <w:outlineLvl w:val="0"/>
        <w:rPr>
          <w:rFonts w:ascii="Times New Roman" w:eastAsiaTheme="majorEastAsia" w:hAnsi="Times New Roman" w:cs="Times New Roman"/>
          <w:b/>
          <w:bCs/>
          <w:sz w:val="24"/>
          <w:szCs w:val="24"/>
          <w:lang w:val="en-US"/>
        </w:rPr>
      </w:pPr>
      <w:r w:rsidRPr="00656A00">
        <w:rPr>
          <w:rFonts w:ascii="Times New Roman" w:eastAsiaTheme="majorEastAsia" w:hAnsi="Times New Roman" w:cs="Times New Roman"/>
          <w:b/>
          <w:bCs/>
          <w:sz w:val="24"/>
          <w:szCs w:val="24"/>
          <w:lang w:val="en-US"/>
        </w:rPr>
        <w:t>Introduction</w:t>
      </w:r>
    </w:p>
    <w:p w14:paraId="55E5A998" w14:textId="77777777" w:rsidR="00656A00" w:rsidRPr="00656A00" w:rsidRDefault="00656A00" w:rsidP="00656A00">
      <w:pPr>
        <w:spacing w:line="480" w:lineRule="auto"/>
        <w:ind w:firstLine="720"/>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 The question of high turnover rates in transient nature of student labor has been a persistent problem over the years. The company has managed to grow over the last more than 100 years. However, the company has challenges retaining high profile and diverse workforce.  In any </w:t>
      </w:r>
      <w:proofErr w:type="spellStart"/>
      <w:r w:rsidRPr="00656A00">
        <w:rPr>
          <w:rFonts w:ascii="Times New Roman" w:hAnsi="Times New Roman" w:cs="Times New Roman"/>
          <w:sz w:val="24"/>
          <w:szCs w:val="24"/>
          <w:lang w:val="en-US"/>
        </w:rPr>
        <w:t>organisation</w:t>
      </w:r>
      <w:proofErr w:type="spellEnd"/>
      <w:r w:rsidRPr="00656A00">
        <w:rPr>
          <w:rFonts w:ascii="Times New Roman" w:hAnsi="Times New Roman" w:cs="Times New Roman"/>
          <w:sz w:val="24"/>
          <w:szCs w:val="24"/>
          <w:lang w:val="en-US"/>
        </w:rPr>
        <w:t xml:space="preserve">, employees are a vital component in working towards the accomplishment of the company’s goals and objectives which in turn leads to the success of the business. High retention rate leads to a competent workforce with adequate an experience which in turn leads to high productivity and general well-being of the </w:t>
      </w:r>
      <w:proofErr w:type="spellStart"/>
      <w:r w:rsidRPr="00656A00">
        <w:rPr>
          <w:rFonts w:ascii="Times New Roman" w:hAnsi="Times New Roman" w:cs="Times New Roman"/>
          <w:sz w:val="24"/>
          <w:szCs w:val="24"/>
          <w:lang w:val="en-US"/>
        </w:rPr>
        <w:t>organisation</w:t>
      </w:r>
      <w:proofErr w:type="spellEnd"/>
      <w:r w:rsidRPr="00656A00">
        <w:rPr>
          <w:rFonts w:ascii="Times New Roman" w:hAnsi="Times New Roman" w:cs="Times New Roman"/>
          <w:sz w:val="24"/>
          <w:szCs w:val="24"/>
          <w:lang w:val="en-US"/>
        </w:rPr>
        <w:t xml:space="preserve">.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is not any different and should work to ensure a high employee retention rates as opposed to suffering high turnover rates. Primarily, the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should invest in acquiring a diverse workforce as well as enhancing a talent pipeline.</w:t>
      </w:r>
    </w:p>
    <w:p w14:paraId="66A81E7B" w14:textId="77777777" w:rsidR="00656A00" w:rsidRPr="00656A00" w:rsidRDefault="00656A00" w:rsidP="00656A00">
      <w:pPr>
        <w:spacing w:line="480" w:lineRule="auto"/>
        <w:ind w:firstLine="720"/>
        <w:jc w:val="both"/>
        <w:rPr>
          <w:rFonts w:ascii="Times New Roman" w:hAnsi="Times New Roman" w:cs="Times New Roman"/>
          <w:sz w:val="24"/>
          <w:szCs w:val="24"/>
          <w:lang w:val="en-US"/>
        </w:rPr>
      </w:pPr>
      <w:r w:rsidRPr="00656A00">
        <w:rPr>
          <w:rFonts w:ascii="Times New Roman" w:hAnsi="Times New Roman" w:cs="Times New Roman"/>
          <w:sz w:val="24"/>
          <w:szCs w:val="24"/>
          <w:lang w:val="en-US"/>
        </w:rPr>
        <w:t>Diversity entails including people of different characteristics such as people of varying ethnicity, languages, gender, sexual orientation, race, religion, age, abilities along with education as defined by (</w:t>
      </w:r>
      <w:r w:rsidRPr="00656A00">
        <w:rPr>
          <w:rFonts w:ascii="Times New Roman" w:hAnsi="Times New Roman" w:cs="Times New Roman"/>
          <w:sz w:val="24"/>
          <w:szCs w:val="24"/>
          <w:shd w:val="clear" w:color="auto" w:fill="FFFFFF"/>
          <w:lang w:val="en-US"/>
        </w:rPr>
        <w:t>Barak, 2016)</w:t>
      </w:r>
      <w:r w:rsidRPr="00656A00">
        <w:rPr>
          <w:rFonts w:ascii="Times New Roman" w:hAnsi="Times New Roman" w:cs="Times New Roman"/>
          <w:sz w:val="24"/>
          <w:szCs w:val="24"/>
          <w:lang w:val="en-US"/>
        </w:rPr>
        <w:t xml:space="preserve">. Various diversity initiatives can be implemented to add value to an organization or business firm, and in this case,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by helping the firm solve the problem of high employee turnover within the firm. Also, diversity initiatives can help the firm improve the talent pipeline to enhance productivity. </w:t>
      </w:r>
    </w:p>
    <w:p w14:paraId="5AA654F6" w14:textId="77777777" w:rsidR="00656A00" w:rsidRPr="00656A00" w:rsidRDefault="00656A00" w:rsidP="00656A00">
      <w:pPr>
        <w:spacing w:line="480" w:lineRule="auto"/>
        <w:ind w:firstLine="720"/>
        <w:jc w:val="both"/>
        <w:rPr>
          <w:rFonts w:ascii="Times New Roman" w:hAnsi="Times New Roman" w:cs="Times New Roman"/>
          <w:sz w:val="24"/>
          <w:szCs w:val="24"/>
          <w:lang w:val="en-US"/>
        </w:rPr>
      </w:pPr>
    </w:p>
    <w:p w14:paraId="3A163A02" w14:textId="77777777" w:rsidR="00656A00" w:rsidRPr="00656A00" w:rsidRDefault="00656A00" w:rsidP="00656A00">
      <w:pPr>
        <w:spacing w:line="480" w:lineRule="auto"/>
        <w:ind w:firstLine="720"/>
        <w:jc w:val="both"/>
        <w:rPr>
          <w:rFonts w:ascii="Times New Roman" w:hAnsi="Times New Roman" w:cs="Times New Roman"/>
          <w:sz w:val="24"/>
          <w:szCs w:val="24"/>
          <w:lang w:val="en-US"/>
        </w:rPr>
      </w:pPr>
    </w:p>
    <w:p w14:paraId="01BC3400" w14:textId="77777777" w:rsidR="00656A00" w:rsidRPr="00656A00" w:rsidRDefault="00656A00" w:rsidP="00656A00">
      <w:pPr>
        <w:spacing w:line="480" w:lineRule="auto"/>
        <w:ind w:firstLine="720"/>
        <w:jc w:val="both"/>
        <w:rPr>
          <w:rFonts w:ascii="Times New Roman" w:hAnsi="Times New Roman" w:cs="Times New Roman"/>
          <w:sz w:val="24"/>
          <w:szCs w:val="24"/>
          <w:lang w:val="en-US"/>
        </w:rPr>
      </w:pPr>
    </w:p>
    <w:p w14:paraId="2C238C3D" w14:textId="77777777" w:rsidR="00656A00" w:rsidRPr="00656A00" w:rsidRDefault="00656A00" w:rsidP="00656A00">
      <w:pPr>
        <w:spacing w:line="480" w:lineRule="auto"/>
        <w:ind w:firstLine="720"/>
        <w:jc w:val="both"/>
        <w:rPr>
          <w:rFonts w:ascii="Times New Roman" w:hAnsi="Times New Roman" w:cs="Times New Roman"/>
          <w:sz w:val="24"/>
          <w:szCs w:val="24"/>
          <w:lang w:val="en-US"/>
        </w:rPr>
      </w:pPr>
    </w:p>
    <w:p w14:paraId="319E9704" w14:textId="77777777" w:rsidR="00656A00" w:rsidRPr="00656A00" w:rsidRDefault="00656A00" w:rsidP="00545B43">
      <w:pPr>
        <w:spacing w:line="480" w:lineRule="auto"/>
        <w:jc w:val="both"/>
        <w:rPr>
          <w:rFonts w:ascii="Times New Roman" w:hAnsi="Times New Roman" w:cs="Times New Roman"/>
          <w:sz w:val="24"/>
          <w:szCs w:val="24"/>
          <w:lang w:val="en-US"/>
        </w:rPr>
      </w:pPr>
    </w:p>
    <w:p w14:paraId="2C1442C1" w14:textId="77777777" w:rsidR="00656A00" w:rsidRPr="00656A00" w:rsidRDefault="00656A00" w:rsidP="00656A00">
      <w:pPr>
        <w:spacing w:line="480" w:lineRule="auto"/>
        <w:ind w:firstLine="720"/>
        <w:jc w:val="both"/>
        <w:rPr>
          <w:rFonts w:ascii="Times New Roman" w:hAnsi="Times New Roman" w:cs="Times New Roman"/>
          <w:b/>
          <w:sz w:val="24"/>
          <w:szCs w:val="24"/>
          <w:lang w:val="en-US"/>
        </w:rPr>
      </w:pPr>
      <w:r w:rsidRPr="00656A00">
        <w:rPr>
          <w:rFonts w:ascii="Times New Roman" w:hAnsi="Times New Roman" w:cs="Times New Roman"/>
          <w:b/>
          <w:sz w:val="24"/>
          <w:szCs w:val="24"/>
          <w:lang w:val="en-US"/>
        </w:rPr>
        <w:lastRenderedPageBreak/>
        <w:t>Kolb’s Learning Cycle Model and Its Application to Diversity Management</w:t>
      </w:r>
    </w:p>
    <w:p w14:paraId="2051B8D6" w14:textId="77777777" w:rsidR="00656A00" w:rsidRPr="00656A00" w:rsidRDefault="00656A00" w:rsidP="00656A00">
      <w:pPr>
        <w:spacing w:line="480" w:lineRule="auto"/>
        <w:ind w:firstLine="720"/>
        <w:jc w:val="both"/>
        <w:rPr>
          <w:rFonts w:ascii="Times New Roman" w:hAnsi="Times New Roman" w:cs="Times New Roman"/>
          <w:sz w:val="24"/>
          <w:szCs w:val="24"/>
          <w:lang w:val="en-US"/>
        </w:rPr>
      </w:pPr>
      <w:r w:rsidRPr="00656A00">
        <w:rPr>
          <w:rFonts w:ascii="Times New Roman" w:hAnsi="Times New Roman" w:cs="Times New Roman"/>
          <w:noProof/>
          <w:sz w:val="24"/>
          <w:szCs w:val="24"/>
          <w:lang w:val="en-US"/>
        </w:rPr>
        <w:drawing>
          <wp:inline distT="0" distB="0" distL="0" distR="0" wp14:anchorId="53DBBE46" wp14:editId="301F6058">
            <wp:extent cx="4181475" cy="40290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ob.PNG"/>
                    <pic:cNvPicPr/>
                  </pic:nvPicPr>
                  <pic:blipFill>
                    <a:blip r:embed="rId6">
                      <a:extLst>
                        <a:ext uri="{28A0092B-C50C-407E-A947-70E740481C1C}">
                          <a14:useLocalDpi xmlns:a14="http://schemas.microsoft.com/office/drawing/2010/main" val="0"/>
                        </a:ext>
                      </a:extLst>
                    </a:blip>
                    <a:stretch>
                      <a:fillRect/>
                    </a:stretch>
                  </pic:blipFill>
                  <pic:spPr>
                    <a:xfrm>
                      <a:off x="0" y="0"/>
                      <a:ext cx="4182059" cy="4029638"/>
                    </a:xfrm>
                    <a:prstGeom prst="rect">
                      <a:avLst/>
                    </a:prstGeom>
                  </pic:spPr>
                </pic:pic>
              </a:graphicData>
            </a:graphic>
          </wp:inline>
        </w:drawing>
      </w:r>
    </w:p>
    <w:p w14:paraId="7A2CB198" w14:textId="77777777" w:rsidR="00656A00" w:rsidRPr="00656A00" w:rsidRDefault="00656A00" w:rsidP="00656A00">
      <w:pPr>
        <w:keepNext/>
        <w:keepLines/>
        <w:spacing w:before="480" w:after="0"/>
        <w:jc w:val="center"/>
        <w:outlineLvl w:val="0"/>
        <w:rPr>
          <w:rFonts w:ascii="Times New Roman" w:eastAsiaTheme="majorEastAsia" w:hAnsi="Times New Roman" w:cs="Times New Roman"/>
          <w:b/>
          <w:bCs/>
          <w:sz w:val="24"/>
          <w:szCs w:val="24"/>
          <w:lang w:val="en-US"/>
        </w:rPr>
      </w:pPr>
      <w:r w:rsidRPr="00656A00">
        <w:rPr>
          <w:rFonts w:ascii="Times New Roman" w:eastAsiaTheme="majorEastAsia" w:hAnsi="Times New Roman" w:cs="Times New Roman"/>
          <w:b/>
          <w:bCs/>
          <w:sz w:val="24"/>
          <w:szCs w:val="24"/>
          <w:lang w:val="en-US"/>
        </w:rPr>
        <w:t xml:space="preserve">(Source: </w:t>
      </w:r>
      <w:r w:rsidRPr="00656A00">
        <w:rPr>
          <w:rFonts w:ascii="Times New Roman" w:eastAsiaTheme="majorEastAsia" w:hAnsi="Times New Roman" w:cs="Times New Roman"/>
          <w:b/>
          <w:bCs/>
          <w:sz w:val="24"/>
          <w:szCs w:val="24"/>
          <w:shd w:val="clear" w:color="auto" w:fill="FFFFFF"/>
          <w:lang w:val="en-US"/>
        </w:rPr>
        <w:t>Kim, 2006)</w:t>
      </w:r>
    </w:p>
    <w:p w14:paraId="1FA61BD7" w14:textId="77777777" w:rsidR="00656A00" w:rsidRPr="00656A00" w:rsidRDefault="00656A00" w:rsidP="00656A00">
      <w:pPr>
        <w:keepNext/>
        <w:keepLines/>
        <w:spacing w:before="480" w:after="0"/>
        <w:outlineLvl w:val="0"/>
        <w:rPr>
          <w:rFonts w:ascii="Times New Roman" w:eastAsiaTheme="majorEastAsia" w:hAnsi="Times New Roman" w:cs="Times New Roman"/>
          <w:b/>
          <w:bCs/>
          <w:sz w:val="24"/>
          <w:szCs w:val="24"/>
          <w:lang w:val="en-US"/>
        </w:rPr>
      </w:pPr>
      <w:r w:rsidRPr="00656A00">
        <w:rPr>
          <w:rFonts w:ascii="Times New Roman" w:eastAsiaTheme="majorEastAsia" w:hAnsi="Times New Roman" w:cs="Times New Roman"/>
          <w:b/>
          <w:bCs/>
          <w:sz w:val="24"/>
          <w:szCs w:val="24"/>
          <w:lang w:val="en-US"/>
        </w:rPr>
        <w:t xml:space="preserve"> </w:t>
      </w:r>
    </w:p>
    <w:p w14:paraId="4286D841" w14:textId="77777777" w:rsidR="00656A00" w:rsidRPr="00656A00" w:rsidRDefault="00656A00" w:rsidP="00656A00">
      <w:pPr>
        <w:keepNext/>
        <w:keepLines/>
        <w:spacing w:before="200" w:after="0"/>
        <w:outlineLvl w:val="1"/>
        <w:rPr>
          <w:rFonts w:ascii="Times New Roman" w:eastAsiaTheme="majorEastAsia" w:hAnsi="Times New Roman" w:cs="Times New Roman"/>
          <w:b/>
          <w:bCs/>
          <w:sz w:val="24"/>
          <w:szCs w:val="24"/>
          <w:lang w:val="en-US"/>
        </w:rPr>
      </w:pPr>
      <w:bookmarkStart w:id="1" w:name="_Toc17678351"/>
      <w:r w:rsidRPr="00656A00">
        <w:rPr>
          <w:rFonts w:ascii="Times New Roman" w:eastAsiaTheme="majorEastAsia" w:hAnsi="Times New Roman" w:cs="Times New Roman"/>
          <w:b/>
          <w:bCs/>
          <w:sz w:val="24"/>
          <w:szCs w:val="24"/>
          <w:lang w:val="en-US"/>
        </w:rPr>
        <w:t>Improve the Brand Image</w:t>
      </w:r>
      <w:bookmarkEnd w:id="1"/>
    </w:p>
    <w:p w14:paraId="4A230496" w14:textId="77777777" w:rsidR="00656A00" w:rsidRPr="00656A00" w:rsidRDefault="00656A00" w:rsidP="00656A00">
      <w:pPr>
        <w:spacing w:line="480" w:lineRule="auto"/>
        <w:ind w:firstLine="720"/>
        <w:jc w:val="both"/>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This initiative is geared into rebranding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as a company that values and respects the aspect of diversity among its staff.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will, hence focus on inclusion as part of its driving force. The indicators for the success of this initiative include hiring skilled people irrespective of their ethnicity, getting recognized for diversity awards, as well as getting the right forms of publicity on the media and the court of public opinion.</w:t>
      </w:r>
    </w:p>
    <w:p w14:paraId="3C73D991" w14:textId="77777777" w:rsidR="00656A00" w:rsidRPr="00656A00" w:rsidRDefault="00656A00" w:rsidP="00656A00">
      <w:pPr>
        <w:spacing w:line="480" w:lineRule="auto"/>
        <w:ind w:firstLine="720"/>
        <w:jc w:val="both"/>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To achieve the expected end results that entail reducing the high rate of employee turnover and improving the talent pipeline of the company,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should regularly and loudly communicate messages that can make people view it as diverse. This initiative requires </w:t>
      </w:r>
      <w:r w:rsidRPr="00656A00">
        <w:rPr>
          <w:rFonts w:ascii="Times New Roman" w:hAnsi="Times New Roman" w:cs="Times New Roman"/>
          <w:sz w:val="24"/>
          <w:szCs w:val="24"/>
          <w:lang w:val="en-US"/>
        </w:rPr>
        <w:lastRenderedPageBreak/>
        <w:t xml:space="preserve">strong public and relations marketing component to ensure that the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brand is recognized as a propagator all </w:t>
      </w:r>
      <w:proofErr w:type="spellStart"/>
      <w:r w:rsidRPr="00656A00">
        <w:rPr>
          <w:rFonts w:ascii="Times New Roman" w:hAnsi="Times New Roman" w:cs="Times New Roman"/>
          <w:sz w:val="24"/>
          <w:szCs w:val="24"/>
          <w:lang w:val="en-US"/>
        </w:rPr>
        <w:t>all</w:t>
      </w:r>
      <w:proofErr w:type="spellEnd"/>
      <w:r w:rsidRPr="00656A00">
        <w:rPr>
          <w:rFonts w:ascii="Times New Roman" w:hAnsi="Times New Roman" w:cs="Times New Roman"/>
          <w:sz w:val="24"/>
          <w:szCs w:val="24"/>
          <w:lang w:val="en-US"/>
        </w:rPr>
        <w:t xml:space="preserve"> things regarding diversity. Also, the company should have varied anecdotal stories to reveal that it is diverse. For instance, the company can show circumstances or cases where it has provided growth and opportunity for a diverse workforce such as hiring people of different ethnic groups, providing an opportunity for both male and females, hiring people of mixed race, age among other areas of diversity (</w:t>
      </w:r>
      <w:proofErr w:type="spellStart"/>
      <w:r w:rsidRPr="00656A00">
        <w:rPr>
          <w:rFonts w:ascii="Times New Roman" w:hAnsi="Times New Roman" w:cs="Times New Roman"/>
          <w:sz w:val="24"/>
          <w:szCs w:val="24"/>
          <w:shd w:val="clear" w:color="auto" w:fill="FFFFFF"/>
          <w:lang w:val="en-US"/>
        </w:rPr>
        <w:t>Bendl</w:t>
      </w:r>
      <w:proofErr w:type="spellEnd"/>
      <w:r w:rsidRPr="00656A00">
        <w:rPr>
          <w:rFonts w:ascii="Times New Roman" w:hAnsi="Times New Roman" w:cs="Times New Roman"/>
          <w:sz w:val="24"/>
          <w:szCs w:val="24"/>
          <w:shd w:val="clear" w:color="auto" w:fill="FFFFFF"/>
          <w:lang w:val="en-US"/>
        </w:rPr>
        <w:t xml:space="preserve"> et al. 2015)</w:t>
      </w:r>
      <w:r w:rsidRPr="00656A00">
        <w:rPr>
          <w:rFonts w:ascii="Times New Roman" w:hAnsi="Times New Roman" w:cs="Times New Roman"/>
          <w:sz w:val="24"/>
          <w:szCs w:val="24"/>
          <w:lang w:val="en-US"/>
        </w:rPr>
        <w:t>. Therefore, all that the company needs to do is to select successful stories of diversity that are powerful and share them often and publicly and the company will succeed in creating the anticipated image of a diverse brand.</w:t>
      </w:r>
    </w:p>
    <w:p w14:paraId="436E58CE" w14:textId="77777777" w:rsidR="00656A00" w:rsidRPr="00656A00" w:rsidRDefault="00656A00" w:rsidP="00656A00">
      <w:pPr>
        <w:spacing w:line="480" w:lineRule="auto"/>
        <w:ind w:firstLine="720"/>
        <w:jc w:val="both"/>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When employees feel valued regardless of their differences, they get motivated to work and remain in such a company where their differences are appreciated. This will help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to retain its employees, thereby solving the problem of a high turnover rate that increases recruitment cost and reduces employee morale as sometimes are overworked when some quite (</w:t>
      </w:r>
      <w:proofErr w:type="spellStart"/>
      <w:r w:rsidRPr="00656A00">
        <w:rPr>
          <w:rFonts w:ascii="Times New Roman" w:hAnsi="Times New Roman" w:cs="Times New Roman"/>
          <w:sz w:val="24"/>
          <w:szCs w:val="24"/>
          <w:shd w:val="clear" w:color="auto" w:fill="FFFFFF"/>
          <w:lang w:val="en-US"/>
        </w:rPr>
        <w:t>Bendl</w:t>
      </w:r>
      <w:proofErr w:type="spellEnd"/>
      <w:r w:rsidRPr="00656A00">
        <w:rPr>
          <w:rFonts w:ascii="Times New Roman" w:hAnsi="Times New Roman" w:cs="Times New Roman"/>
          <w:sz w:val="24"/>
          <w:szCs w:val="24"/>
          <w:shd w:val="clear" w:color="auto" w:fill="FFFFFF"/>
          <w:lang w:val="en-US"/>
        </w:rPr>
        <w:t xml:space="preserve"> et al. 2015)</w:t>
      </w:r>
      <w:r w:rsidRPr="00656A00">
        <w:rPr>
          <w:rFonts w:ascii="Times New Roman" w:hAnsi="Times New Roman" w:cs="Times New Roman"/>
          <w:sz w:val="24"/>
          <w:szCs w:val="24"/>
          <w:lang w:val="en-US"/>
        </w:rPr>
        <w:t xml:space="preserve">. Besides, diversity helps in maintaining the talent pipeline of the company. This is because the company will retain its skilled and experienced workers. Also, at time of recruitment, the created brand image will attract numerous candidates as they will not care about their differences as they are valued by the company that will provide a vast pool of candidate with different talents to choose and therefore the company can choose those highly qualified to perform tasks of the company. </w:t>
      </w:r>
    </w:p>
    <w:p w14:paraId="7B51BB76" w14:textId="77777777" w:rsidR="00656A00" w:rsidRPr="00656A00" w:rsidRDefault="00656A00" w:rsidP="00656A00">
      <w:pPr>
        <w:keepNext/>
        <w:keepLines/>
        <w:spacing w:before="200" w:after="0"/>
        <w:outlineLvl w:val="1"/>
        <w:rPr>
          <w:rFonts w:ascii="Times New Roman" w:eastAsiaTheme="majorEastAsia" w:hAnsi="Times New Roman" w:cs="Times New Roman"/>
          <w:b/>
          <w:bCs/>
          <w:sz w:val="24"/>
          <w:szCs w:val="24"/>
          <w:lang w:val="en-US"/>
        </w:rPr>
      </w:pPr>
      <w:bookmarkStart w:id="2" w:name="_Toc17678352"/>
      <w:r w:rsidRPr="00656A00">
        <w:rPr>
          <w:rFonts w:ascii="Times New Roman" w:eastAsiaTheme="majorEastAsia" w:hAnsi="Times New Roman" w:cs="Times New Roman"/>
          <w:b/>
          <w:bCs/>
          <w:sz w:val="24"/>
          <w:szCs w:val="24"/>
          <w:lang w:val="en-US"/>
        </w:rPr>
        <w:t>Affirmative actions</w:t>
      </w:r>
      <w:bookmarkEnd w:id="2"/>
    </w:p>
    <w:p w14:paraId="09919BE6" w14:textId="77777777" w:rsidR="00656A00" w:rsidRPr="00656A00" w:rsidRDefault="00656A00" w:rsidP="00656A00">
      <w:pPr>
        <w:spacing w:line="480" w:lineRule="auto"/>
        <w:ind w:firstLine="720"/>
        <w:jc w:val="both"/>
        <w:rPr>
          <w:rFonts w:ascii="Times New Roman" w:hAnsi="Times New Roman" w:cs="Times New Roman"/>
          <w:sz w:val="24"/>
          <w:szCs w:val="24"/>
          <w:lang w:val="en-US"/>
        </w:rPr>
      </w:pPr>
      <w:r w:rsidRPr="00656A00">
        <w:rPr>
          <w:rFonts w:ascii="Times New Roman" w:hAnsi="Times New Roman" w:cs="Times New Roman"/>
          <w:sz w:val="24"/>
          <w:szCs w:val="24"/>
          <w:lang w:val="en-US"/>
        </w:rPr>
        <w:t>Affirmative action is more than the mere consideration of being diverse but takes a somewhat approach in the desire to attain workplace diversity (</w:t>
      </w:r>
      <w:proofErr w:type="spellStart"/>
      <w:r w:rsidRPr="00656A00">
        <w:rPr>
          <w:rFonts w:ascii="Times New Roman" w:hAnsi="Times New Roman" w:cs="Times New Roman"/>
          <w:sz w:val="24"/>
          <w:szCs w:val="24"/>
          <w:shd w:val="clear" w:color="auto" w:fill="FFFFFF"/>
          <w:lang w:val="en-US"/>
        </w:rPr>
        <w:t>Riccucci</w:t>
      </w:r>
      <w:proofErr w:type="spellEnd"/>
      <w:r w:rsidRPr="00656A00">
        <w:rPr>
          <w:rFonts w:ascii="Times New Roman" w:hAnsi="Times New Roman" w:cs="Times New Roman"/>
          <w:sz w:val="24"/>
          <w:szCs w:val="24"/>
          <w:shd w:val="clear" w:color="auto" w:fill="FFFFFF"/>
          <w:lang w:val="en-US"/>
        </w:rPr>
        <w:t xml:space="preserve"> 2018)</w:t>
      </w:r>
      <w:r w:rsidRPr="00656A00">
        <w:rPr>
          <w:rFonts w:ascii="Times New Roman" w:hAnsi="Times New Roman" w:cs="Times New Roman"/>
          <w:sz w:val="24"/>
          <w:szCs w:val="24"/>
          <w:lang w:val="en-US"/>
        </w:rPr>
        <w:t xml:space="preserve">. Affirmative action ensures that people of different ethnic backgrounds are fairly remunerated and equitably promoted in the workplace. The key to this initiative calls for an equal employment opportunity approach where the numbers derived from the company’s data confirm that the company it as </w:t>
      </w:r>
      <w:r w:rsidRPr="00656A00">
        <w:rPr>
          <w:rFonts w:ascii="Times New Roman" w:hAnsi="Times New Roman" w:cs="Times New Roman"/>
          <w:sz w:val="24"/>
          <w:szCs w:val="24"/>
          <w:lang w:val="en-US"/>
        </w:rPr>
        <w:lastRenderedPageBreak/>
        <w:t xml:space="preserve">affirmatively providing equal opportunities for diverse workforce may it be on the pay, promotion, among others. In this case,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limited should focus on genuinely providing equal opportunities for individuals from a diverse background. Some affirmative action that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can implement includes but not limited to:</w:t>
      </w:r>
    </w:p>
    <w:p w14:paraId="32168E1D" w14:textId="77777777" w:rsidR="00656A00" w:rsidRPr="00656A00" w:rsidRDefault="00656A00" w:rsidP="00656A00">
      <w:pPr>
        <w:numPr>
          <w:ilvl w:val="0"/>
          <w:numId w:val="9"/>
        </w:numPr>
        <w:spacing w:line="480" w:lineRule="auto"/>
        <w:contextualSpacing/>
        <w:jc w:val="both"/>
        <w:rPr>
          <w:rFonts w:ascii="Times New Roman" w:hAnsi="Times New Roman" w:cs="Times New Roman"/>
          <w:sz w:val="24"/>
          <w:szCs w:val="24"/>
          <w:lang w:val="en-US"/>
        </w:rPr>
      </w:pPr>
      <w:r w:rsidRPr="00656A00">
        <w:rPr>
          <w:rFonts w:ascii="Times New Roman" w:hAnsi="Times New Roman" w:cs="Times New Roman"/>
          <w:sz w:val="24"/>
          <w:szCs w:val="24"/>
          <w:lang w:val="en-US"/>
        </w:rPr>
        <w:t>Educating the company’s leadership together with employees and encourage diversity applicant referrals</w:t>
      </w:r>
    </w:p>
    <w:p w14:paraId="2656B3EC" w14:textId="77777777" w:rsidR="00656A00" w:rsidRPr="00656A00" w:rsidRDefault="00656A00" w:rsidP="00656A00">
      <w:pPr>
        <w:numPr>
          <w:ilvl w:val="0"/>
          <w:numId w:val="9"/>
        </w:numPr>
        <w:spacing w:line="480" w:lineRule="auto"/>
        <w:contextualSpacing/>
        <w:jc w:val="both"/>
        <w:rPr>
          <w:rFonts w:ascii="Times New Roman" w:hAnsi="Times New Roman" w:cs="Times New Roman"/>
          <w:sz w:val="24"/>
          <w:szCs w:val="24"/>
          <w:lang w:val="en-US"/>
        </w:rPr>
      </w:pPr>
      <w:r w:rsidRPr="00656A00">
        <w:rPr>
          <w:rFonts w:ascii="Times New Roman" w:hAnsi="Times New Roman" w:cs="Times New Roman"/>
          <w:sz w:val="24"/>
          <w:szCs w:val="24"/>
          <w:lang w:val="en-US"/>
        </w:rPr>
        <w:t>Training the employees on its equal employment policy annually and having an appointed contact to address equal employment and discrimination claims</w:t>
      </w:r>
    </w:p>
    <w:p w14:paraId="67411FDA" w14:textId="77777777" w:rsidR="00656A00" w:rsidRPr="00656A00" w:rsidRDefault="00656A00" w:rsidP="00656A00">
      <w:pPr>
        <w:numPr>
          <w:ilvl w:val="0"/>
          <w:numId w:val="9"/>
        </w:numPr>
        <w:spacing w:line="480" w:lineRule="auto"/>
        <w:contextualSpacing/>
        <w:jc w:val="both"/>
        <w:rPr>
          <w:rFonts w:ascii="Times New Roman" w:hAnsi="Times New Roman" w:cs="Times New Roman"/>
          <w:sz w:val="24"/>
          <w:szCs w:val="24"/>
          <w:lang w:val="en-US"/>
        </w:rPr>
      </w:pPr>
      <w:r w:rsidRPr="00656A00">
        <w:rPr>
          <w:rFonts w:ascii="Times New Roman" w:hAnsi="Times New Roman" w:cs="Times New Roman"/>
          <w:sz w:val="24"/>
          <w:szCs w:val="24"/>
          <w:lang w:val="en-US"/>
        </w:rPr>
        <w:t>Keeping organized records for auditing purpose</w:t>
      </w:r>
    </w:p>
    <w:p w14:paraId="486FD419" w14:textId="77777777" w:rsidR="00656A00" w:rsidRPr="00656A00" w:rsidRDefault="00656A00" w:rsidP="00656A00">
      <w:pPr>
        <w:numPr>
          <w:ilvl w:val="0"/>
          <w:numId w:val="9"/>
        </w:numPr>
        <w:spacing w:line="480" w:lineRule="auto"/>
        <w:contextualSpacing/>
        <w:jc w:val="both"/>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Compiling a folder for available vacancies containing job description, position requisition form, applicant flow logs to show those that have applied and their equal employment information, among other components for the purpose of recruitment. </w:t>
      </w:r>
    </w:p>
    <w:p w14:paraId="05289E20" w14:textId="77777777" w:rsidR="00656A00" w:rsidRPr="00656A00" w:rsidRDefault="00656A00" w:rsidP="00656A00">
      <w:pPr>
        <w:spacing w:line="480" w:lineRule="auto"/>
        <w:jc w:val="both"/>
        <w:rPr>
          <w:rFonts w:ascii="Times New Roman" w:hAnsi="Times New Roman" w:cs="Times New Roman"/>
          <w:sz w:val="24"/>
          <w:szCs w:val="24"/>
          <w:lang w:val="en-US"/>
        </w:rPr>
      </w:pPr>
      <w:r w:rsidRPr="00656A00">
        <w:rPr>
          <w:rFonts w:ascii="Times New Roman" w:hAnsi="Times New Roman" w:cs="Times New Roman"/>
          <w:sz w:val="24"/>
          <w:szCs w:val="24"/>
          <w:lang w:val="en-US"/>
        </w:rPr>
        <w:t>Affirmative actions will help have an opportunity to recruit individuals of diverse talent, thereby improving their talent pipeline as well as the decision making process as indicated on the chart below:</w:t>
      </w:r>
    </w:p>
    <w:p w14:paraId="0246D957" w14:textId="77777777" w:rsidR="00656A00" w:rsidRPr="00656A00" w:rsidRDefault="00656A00" w:rsidP="00656A00">
      <w:pPr>
        <w:spacing w:line="480" w:lineRule="auto"/>
        <w:jc w:val="both"/>
        <w:rPr>
          <w:rFonts w:ascii="Times New Roman" w:hAnsi="Times New Roman" w:cs="Times New Roman"/>
          <w:sz w:val="24"/>
          <w:szCs w:val="24"/>
          <w:lang w:val="en-US"/>
        </w:rPr>
      </w:pPr>
      <w:r w:rsidRPr="00656A00">
        <w:rPr>
          <w:rFonts w:ascii="Times New Roman" w:hAnsi="Times New Roman" w:cs="Times New Roman"/>
          <w:noProof/>
          <w:sz w:val="24"/>
          <w:szCs w:val="24"/>
          <w:lang w:val="en-US"/>
        </w:rPr>
        <w:lastRenderedPageBreak/>
        <w:drawing>
          <wp:inline distT="0" distB="0" distL="0" distR="0" wp14:anchorId="3EBFCC70" wp14:editId="5F12AE91">
            <wp:extent cx="6479540" cy="64795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rbes.png"/>
                    <pic:cNvPicPr/>
                  </pic:nvPicPr>
                  <pic:blipFill>
                    <a:blip r:embed="rId7">
                      <a:extLst>
                        <a:ext uri="{28A0092B-C50C-407E-A947-70E740481C1C}">
                          <a14:useLocalDpi xmlns:a14="http://schemas.microsoft.com/office/drawing/2010/main" val="0"/>
                        </a:ext>
                      </a:extLst>
                    </a:blip>
                    <a:stretch>
                      <a:fillRect/>
                    </a:stretch>
                  </pic:blipFill>
                  <pic:spPr>
                    <a:xfrm>
                      <a:off x="0" y="0"/>
                      <a:ext cx="6479540" cy="6479540"/>
                    </a:xfrm>
                    <a:prstGeom prst="rect">
                      <a:avLst/>
                    </a:prstGeom>
                  </pic:spPr>
                </pic:pic>
              </a:graphicData>
            </a:graphic>
          </wp:inline>
        </w:drawing>
      </w:r>
    </w:p>
    <w:p w14:paraId="730C9C6B" w14:textId="77777777" w:rsidR="00656A00" w:rsidRPr="00656A00" w:rsidRDefault="00656A00" w:rsidP="00656A00">
      <w:pPr>
        <w:keepNext/>
        <w:keepLines/>
        <w:spacing w:before="200" w:after="0"/>
        <w:jc w:val="center"/>
        <w:outlineLvl w:val="1"/>
        <w:rPr>
          <w:rFonts w:ascii="Times New Roman" w:eastAsiaTheme="majorEastAsia" w:hAnsi="Times New Roman" w:cs="Times New Roman"/>
          <w:b/>
          <w:bCs/>
          <w:sz w:val="24"/>
          <w:szCs w:val="24"/>
          <w:lang w:val="en-US"/>
        </w:rPr>
      </w:pPr>
      <w:bookmarkStart w:id="3" w:name="_Toc17678353"/>
      <w:r w:rsidRPr="00656A00">
        <w:rPr>
          <w:rFonts w:ascii="Times New Roman" w:eastAsiaTheme="majorEastAsia" w:hAnsi="Times New Roman" w:cs="Times New Roman"/>
          <w:b/>
          <w:bCs/>
          <w:sz w:val="24"/>
          <w:szCs w:val="24"/>
          <w:lang w:val="en-US"/>
        </w:rPr>
        <w:t xml:space="preserve">(Source: </w:t>
      </w:r>
      <w:r w:rsidRPr="00656A00">
        <w:rPr>
          <w:rFonts w:ascii="Times New Roman" w:eastAsiaTheme="majorEastAsia" w:hAnsi="Times New Roman" w:cs="Times New Roman"/>
          <w:b/>
          <w:bCs/>
          <w:sz w:val="24"/>
          <w:szCs w:val="24"/>
          <w:shd w:val="clear" w:color="auto" w:fill="FFFFFF"/>
          <w:lang w:val="en-US"/>
        </w:rPr>
        <w:t>Larson 2017)</w:t>
      </w:r>
    </w:p>
    <w:p w14:paraId="45D9AF75" w14:textId="77777777" w:rsidR="00656A00" w:rsidRPr="00656A00" w:rsidRDefault="00656A00" w:rsidP="00656A00">
      <w:pPr>
        <w:keepNext/>
        <w:keepLines/>
        <w:spacing w:before="200" w:after="0"/>
        <w:outlineLvl w:val="1"/>
        <w:rPr>
          <w:rFonts w:ascii="Times New Roman" w:eastAsiaTheme="majorEastAsia" w:hAnsi="Times New Roman" w:cs="Times New Roman"/>
          <w:b/>
          <w:bCs/>
          <w:sz w:val="24"/>
          <w:szCs w:val="24"/>
          <w:lang w:val="en-US"/>
        </w:rPr>
      </w:pPr>
      <w:r w:rsidRPr="00656A00">
        <w:rPr>
          <w:rFonts w:ascii="Times New Roman" w:eastAsiaTheme="majorEastAsia" w:hAnsi="Times New Roman" w:cs="Times New Roman"/>
          <w:b/>
          <w:bCs/>
          <w:sz w:val="24"/>
          <w:szCs w:val="24"/>
          <w:lang w:val="en-US"/>
        </w:rPr>
        <w:t>Promoting a Culture of acceptance in the Company</w:t>
      </w:r>
      <w:bookmarkEnd w:id="3"/>
    </w:p>
    <w:p w14:paraId="4B2CEC5A" w14:textId="77777777" w:rsidR="00656A00" w:rsidRPr="00656A00" w:rsidRDefault="00656A00" w:rsidP="00656A00">
      <w:pPr>
        <w:spacing w:line="480" w:lineRule="auto"/>
        <w:ind w:firstLine="720"/>
        <w:jc w:val="both"/>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The approach above aims at introducing new policies that will create a company culture where is diversity is valued and appreciated. This culture is essential in helping the company acknowledge that diverse employees have different needs as well a style of operation. As a result, the company will seek to accept and tolerate all these differences with the aim of creating </w:t>
      </w:r>
      <w:r w:rsidRPr="00656A00">
        <w:rPr>
          <w:rFonts w:ascii="Times New Roman" w:hAnsi="Times New Roman" w:cs="Times New Roman"/>
          <w:sz w:val="24"/>
          <w:szCs w:val="24"/>
          <w:lang w:val="en-US"/>
        </w:rPr>
        <w:lastRenderedPageBreak/>
        <w:t>a productive and healthy workplace. The essential element of this concept is geared towards creating awareness to all the employees about the existence of such differences and gets making them accept these differences to maximize performance, reduce conflict and also allow all employees achieve their maximum potential by eliminating diversity hinderances or friction among employees due to their differences. The main goal here will be to become more conscious of diversity becoming aware of biases, personal beliefs, together with actions concerning people of diverse background. The company leadership, therefore, need to change its effort to allow equal opportunities and a company culture which meets the wishes of all employees in the firm (</w:t>
      </w:r>
      <w:r w:rsidRPr="00656A00">
        <w:rPr>
          <w:rFonts w:ascii="Times New Roman" w:hAnsi="Times New Roman" w:cs="Times New Roman"/>
          <w:sz w:val="24"/>
          <w:szCs w:val="24"/>
          <w:shd w:val="clear" w:color="auto" w:fill="FFFFFF"/>
          <w:lang w:val="en-US"/>
        </w:rPr>
        <w:t>Kirton and Greene 2015)</w:t>
      </w:r>
      <w:r w:rsidRPr="00656A00">
        <w:rPr>
          <w:rFonts w:ascii="Times New Roman" w:hAnsi="Times New Roman" w:cs="Times New Roman"/>
          <w:sz w:val="24"/>
          <w:szCs w:val="24"/>
          <w:lang w:val="en-US"/>
        </w:rPr>
        <w:t>. Moreover, the company should create implement a culture that leans on love and condemns any forms of discrimination on the basis of a diverse background.</w:t>
      </w:r>
    </w:p>
    <w:p w14:paraId="1574122A" w14:textId="77777777" w:rsidR="00656A00" w:rsidRPr="00656A00" w:rsidRDefault="00656A00" w:rsidP="00656A00">
      <w:pPr>
        <w:keepNext/>
        <w:keepLines/>
        <w:spacing w:before="200" w:after="0"/>
        <w:outlineLvl w:val="1"/>
        <w:rPr>
          <w:rFonts w:ascii="Times New Roman" w:eastAsiaTheme="majorEastAsia" w:hAnsi="Times New Roman" w:cs="Times New Roman"/>
          <w:b/>
          <w:bCs/>
          <w:sz w:val="24"/>
          <w:szCs w:val="24"/>
          <w:lang w:val="en-US"/>
        </w:rPr>
      </w:pPr>
      <w:bookmarkStart w:id="4" w:name="_Toc17678354"/>
      <w:r w:rsidRPr="00656A00">
        <w:rPr>
          <w:rFonts w:ascii="Times New Roman" w:eastAsiaTheme="majorEastAsia" w:hAnsi="Times New Roman" w:cs="Times New Roman"/>
          <w:b/>
          <w:bCs/>
          <w:sz w:val="24"/>
          <w:szCs w:val="24"/>
          <w:lang w:val="en-US"/>
        </w:rPr>
        <w:t>Stop following societal stereotypes</w:t>
      </w:r>
      <w:bookmarkEnd w:id="4"/>
    </w:p>
    <w:p w14:paraId="20E98417" w14:textId="77777777" w:rsidR="00656A00" w:rsidRPr="00656A00" w:rsidRDefault="00656A00" w:rsidP="00656A00">
      <w:pPr>
        <w:spacing w:line="480" w:lineRule="auto"/>
        <w:ind w:firstLine="720"/>
        <w:jc w:val="both"/>
        <w:rPr>
          <w:rFonts w:ascii="Times New Roman" w:hAnsi="Times New Roman" w:cs="Times New Roman"/>
          <w:sz w:val="24"/>
          <w:szCs w:val="24"/>
          <w:lang w:val="en-US"/>
        </w:rPr>
      </w:pPr>
      <w:r w:rsidRPr="00656A00">
        <w:rPr>
          <w:rFonts w:ascii="Times New Roman" w:hAnsi="Times New Roman" w:cs="Times New Roman"/>
          <w:b/>
          <w:i/>
          <w:sz w:val="24"/>
          <w:szCs w:val="24"/>
          <w:lang w:val="en-US"/>
        </w:rPr>
        <w:t xml:space="preserve"> </w:t>
      </w:r>
      <w:r w:rsidRPr="00656A00">
        <w:rPr>
          <w:rFonts w:ascii="Times New Roman" w:hAnsi="Times New Roman" w:cs="Times New Roman"/>
          <w:sz w:val="24"/>
          <w:szCs w:val="24"/>
          <w:lang w:val="en-US"/>
        </w:rPr>
        <w:t xml:space="preserve">In various cases, managers, for instance, those of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are to blame for lack of a diverse workforce in their companies. They usually, follow set stereotypes that may prevent them from recruiting talented person hindering them from improving their talent pipeline. For instance, it’s a common trend that women are less likely to be hired in male-founded businesses. In most cases, companies follow stereotypes and therefore the need for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to reformat their recruitment process by first banning the slate-sitters. When the company stops following the stereotype, it will be able to improve its talent pipeline as they will do away with those beliefs that prevent them from hiring a talented individual. Besides, not following stereotype will help the management and other employees avoid stereotypic comments that may make an employee resign their duties hence will help the company reduce its current high rate of employee turnover.</w:t>
      </w:r>
    </w:p>
    <w:p w14:paraId="397D2DFD" w14:textId="77777777" w:rsidR="00656A00" w:rsidRPr="00656A00" w:rsidRDefault="00656A00" w:rsidP="00656A00">
      <w:pPr>
        <w:keepNext/>
        <w:keepLines/>
        <w:spacing w:before="200" w:after="0"/>
        <w:outlineLvl w:val="1"/>
        <w:rPr>
          <w:rFonts w:ascii="Times New Roman" w:eastAsiaTheme="majorEastAsia" w:hAnsi="Times New Roman" w:cs="Times New Roman"/>
          <w:b/>
          <w:bCs/>
          <w:sz w:val="24"/>
          <w:szCs w:val="24"/>
          <w:lang w:val="en-US"/>
        </w:rPr>
      </w:pPr>
      <w:bookmarkStart w:id="5" w:name="_Toc17678355"/>
      <w:r w:rsidRPr="00656A00">
        <w:rPr>
          <w:rFonts w:ascii="Times New Roman" w:eastAsiaTheme="majorEastAsia" w:hAnsi="Times New Roman" w:cs="Times New Roman"/>
          <w:b/>
          <w:bCs/>
          <w:sz w:val="24"/>
          <w:szCs w:val="24"/>
          <w:lang w:val="en-US"/>
        </w:rPr>
        <w:lastRenderedPageBreak/>
        <w:t>Educate employees</w:t>
      </w:r>
      <w:bookmarkEnd w:id="5"/>
    </w:p>
    <w:p w14:paraId="125A0F44" w14:textId="77777777" w:rsidR="00656A00" w:rsidRPr="00656A00" w:rsidRDefault="00656A00" w:rsidP="00656A00">
      <w:pPr>
        <w:spacing w:before="240" w:line="480" w:lineRule="auto"/>
        <w:ind w:firstLine="720"/>
        <w:jc w:val="both"/>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For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to build a culture of acceptance of diversity in the workplace, it should educate its entire employee on the significance of diversity in the organization. For instance, the trainer can provide real-life examples where a stereotyped individual such as women together with underrepresented minority performs better than the preferred ones. During training, the trainer should emphasis that diversity in the company positively impacts the profitability of the company.   Educating employees on the importance of a diverse workforce helps them accommodate and appreciate diversity company (</w:t>
      </w:r>
      <w:r w:rsidRPr="00656A00">
        <w:rPr>
          <w:rFonts w:ascii="Times New Roman" w:hAnsi="Times New Roman" w:cs="Times New Roman"/>
          <w:sz w:val="24"/>
          <w:szCs w:val="24"/>
          <w:shd w:val="clear" w:color="auto" w:fill="FFFFFF"/>
          <w:lang w:val="en-US"/>
        </w:rPr>
        <w:t xml:space="preserve">Kirton, Robertson and </w:t>
      </w:r>
      <w:proofErr w:type="spellStart"/>
      <w:r w:rsidRPr="00656A00">
        <w:rPr>
          <w:rFonts w:ascii="Times New Roman" w:hAnsi="Times New Roman" w:cs="Times New Roman"/>
          <w:sz w:val="24"/>
          <w:szCs w:val="24"/>
          <w:shd w:val="clear" w:color="auto" w:fill="FFFFFF"/>
          <w:lang w:val="en-US"/>
        </w:rPr>
        <w:t>Avdelidou</w:t>
      </w:r>
      <w:proofErr w:type="spellEnd"/>
      <w:r w:rsidRPr="00656A00">
        <w:rPr>
          <w:rFonts w:ascii="Times New Roman" w:hAnsi="Times New Roman" w:cs="Times New Roman"/>
          <w:sz w:val="24"/>
          <w:szCs w:val="24"/>
          <w:shd w:val="clear" w:color="auto" w:fill="FFFFFF"/>
          <w:lang w:val="en-US"/>
        </w:rPr>
        <w:t xml:space="preserve"> 2016)</w:t>
      </w:r>
      <w:r w:rsidRPr="00656A00">
        <w:rPr>
          <w:rFonts w:ascii="Times New Roman" w:hAnsi="Times New Roman" w:cs="Times New Roman"/>
          <w:sz w:val="24"/>
          <w:szCs w:val="24"/>
          <w:lang w:val="en-US"/>
        </w:rPr>
        <w:t xml:space="preserve">. </w:t>
      </w:r>
    </w:p>
    <w:p w14:paraId="24085AB4" w14:textId="77777777" w:rsidR="00656A00" w:rsidRPr="00656A00" w:rsidRDefault="00656A00" w:rsidP="00656A00">
      <w:pPr>
        <w:spacing w:before="240" w:line="480" w:lineRule="auto"/>
        <w:ind w:firstLine="720"/>
        <w:jc w:val="both"/>
        <w:rPr>
          <w:rFonts w:ascii="Times New Roman" w:hAnsi="Times New Roman" w:cs="Times New Roman"/>
          <w:sz w:val="24"/>
          <w:szCs w:val="24"/>
          <w:lang w:val="en-US"/>
        </w:rPr>
      </w:pPr>
      <w:r w:rsidRPr="00656A00">
        <w:rPr>
          <w:rFonts w:ascii="Times New Roman" w:hAnsi="Times New Roman" w:cs="Times New Roman"/>
          <w:sz w:val="24"/>
          <w:szCs w:val="24"/>
          <w:lang w:val="en-US"/>
        </w:rPr>
        <w:t>. The culture of accepting diversity in the workforce will create an environment that all employees regardless of their differences are acknowledged to contribute into the overall success of the company and therefore are motivated to work for the company thereby reducing the current high employee turnover rate in the company. Also, the culture of accepting diversity in the workplace will encourage the hiring team to recruit candidates without considering their differences hence increase their chances to select the most talented candidates that help in improving the talent pipeline of the company (</w:t>
      </w:r>
      <w:r w:rsidRPr="00656A00">
        <w:rPr>
          <w:rFonts w:ascii="Times New Roman" w:hAnsi="Times New Roman" w:cs="Times New Roman"/>
          <w:sz w:val="24"/>
          <w:szCs w:val="24"/>
          <w:shd w:val="clear" w:color="auto" w:fill="FFFFFF"/>
          <w:lang w:val="en-US"/>
        </w:rPr>
        <w:t xml:space="preserve">Kirton, Robertson and </w:t>
      </w:r>
      <w:proofErr w:type="spellStart"/>
      <w:r w:rsidRPr="00656A00">
        <w:rPr>
          <w:rFonts w:ascii="Times New Roman" w:hAnsi="Times New Roman" w:cs="Times New Roman"/>
          <w:sz w:val="24"/>
          <w:szCs w:val="24"/>
          <w:shd w:val="clear" w:color="auto" w:fill="FFFFFF"/>
          <w:lang w:val="en-US"/>
        </w:rPr>
        <w:t>Avdelidou</w:t>
      </w:r>
      <w:proofErr w:type="spellEnd"/>
      <w:r w:rsidRPr="00656A00">
        <w:rPr>
          <w:rFonts w:ascii="Times New Roman" w:hAnsi="Times New Roman" w:cs="Times New Roman"/>
          <w:sz w:val="24"/>
          <w:szCs w:val="24"/>
          <w:shd w:val="clear" w:color="auto" w:fill="FFFFFF"/>
          <w:lang w:val="en-US"/>
        </w:rPr>
        <w:t xml:space="preserve"> 2016)</w:t>
      </w:r>
      <w:r w:rsidRPr="00656A00">
        <w:rPr>
          <w:rFonts w:ascii="Times New Roman" w:hAnsi="Times New Roman" w:cs="Times New Roman"/>
          <w:sz w:val="24"/>
          <w:szCs w:val="24"/>
          <w:lang w:val="en-US"/>
        </w:rPr>
        <w:t xml:space="preserve">. </w:t>
      </w:r>
    </w:p>
    <w:p w14:paraId="6F8C6B4D" w14:textId="77777777" w:rsidR="00656A00" w:rsidRPr="00656A00" w:rsidRDefault="00656A00" w:rsidP="00656A00">
      <w:pPr>
        <w:keepNext/>
        <w:keepLines/>
        <w:spacing w:before="200" w:after="0"/>
        <w:outlineLvl w:val="1"/>
        <w:rPr>
          <w:rFonts w:ascii="Times New Roman" w:eastAsiaTheme="majorEastAsia" w:hAnsi="Times New Roman" w:cs="Times New Roman"/>
          <w:b/>
          <w:bCs/>
          <w:sz w:val="24"/>
          <w:szCs w:val="24"/>
          <w:lang w:val="en-US"/>
        </w:rPr>
      </w:pPr>
      <w:bookmarkStart w:id="6" w:name="_Toc17678356"/>
      <w:r w:rsidRPr="00656A00">
        <w:rPr>
          <w:rFonts w:ascii="Times New Roman" w:eastAsiaTheme="majorEastAsia" w:hAnsi="Times New Roman" w:cs="Times New Roman"/>
          <w:b/>
          <w:bCs/>
          <w:sz w:val="24"/>
          <w:szCs w:val="24"/>
          <w:lang w:val="en-US"/>
        </w:rPr>
        <w:t>Observing diverse traditions as well as celebrations of other cultures and groups</w:t>
      </w:r>
      <w:bookmarkEnd w:id="6"/>
    </w:p>
    <w:p w14:paraId="78FD66D9" w14:textId="77777777" w:rsidR="00656A00" w:rsidRPr="00656A00" w:rsidRDefault="00656A00" w:rsidP="00656A00">
      <w:pPr>
        <w:spacing w:line="480" w:lineRule="auto"/>
        <w:ind w:firstLine="720"/>
        <w:jc w:val="both"/>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should a holiday calendar that considers all the cultural needs of the staff. This will encourage employees to get involved in celebrating the different tradition, religious holiday, and other holidays. For instance, Christmas, Easter holiday, the Eid holiday, and Oktoberfest holiday by sharing meals, engaging in some music. Such celebrations help in building a culture of diversity acceptance within the company. However, when the company is not able to make the celebration practical, the management should acknowledge the significance of the religious or cultural celebrations. Well wishes through text messages or emails can also be used to gesture acknowledgment of the holiday to its employees. This will </w:t>
      </w:r>
      <w:r w:rsidRPr="00656A00">
        <w:rPr>
          <w:rFonts w:ascii="Times New Roman" w:hAnsi="Times New Roman" w:cs="Times New Roman"/>
          <w:sz w:val="24"/>
          <w:szCs w:val="24"/>
          <w:lang w:val="en-US"/>
        </w:rPr>
        <w:lastRenderedPageBreak/>
        <w:t xml:space="preserve">ensure that all employees feel appreciated and valued that will enhance employees’ retention, thereby helping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solve the high employee turnover that it is experiencing.</w:t>
      </w:r>
    </w:p>
    <w:p w14:paraId="2C5F9908" w14:textId="77777777" w:rsidR="00656A00" w:rsidRPr="00656A00" w:rsidRDefault="00656A00" w:rsidP="00656A00">
      <w:pPr>
        <w:keepNext/>
        <w:keepLines/>
        <w:spacing w:before="200" w:after="0"/>
        <w:outlineLvl w:val="1"/>
        <w:rPr>
          <w:rFonts w:ascii="Times New Roman" w:eastAsiaTheme="majorEastAsia" w:hAnsi="Times New Roman" w:cs="Times New Roman"/>
          <w:b/>
          <w:bCs/>
          <w:sz w:val="24"/>
          <w:szCs w:val="24"/>
          <w:lang w:val="en-US"/>
        </w:rPr>
      </w:pPr>
      <w:bookmarkStart w:id="7" w:name="_Toc17678357"/>
      <w:r w:rsidRPr="00656A00">
        <w:rPr>
          <w:rFonts w:ascii="Times New Roman" w:eastAsiaTheme="majorEastAsia" w:hAnsi="Times New Roman" w:cs="Times New Roman"/>
          <w:b/>
          <w:bCs/>
          <w:sz w:val="24"/>
          <w:szCs w:val="24"/>
          <w:lang w:val="en-US"/>
        </w:rPr>
        <w:t>Maximizing performance of all Employees</w:t>
      </w:r>
      <w:bookmarkEnd w:id="7"/>
    </w:p>
    <w:p w14:paraId="6A7E87AB" w14:textId="77777777" w:rsidR="00656A00" w:rsidRPr="00656A00" w:rsidRDefault="00656A00" w:rsidP="00656A00">
      <w:pPr>
        <w:spacing w:line="480" w:lineRule="auto"/>
        <w:ind w:firstLine="720"/>
        <w:rPr>
          <w:rFonts w:ascii="Times New Roman" w:hAnsi="Times New Roman" w:cs="Times New Roman"/>
          <w:sz w:val="24"/>
          <w:szCs w:val="24"/>
          <w:lang w:val="en-US"/>
        </w:rPr>
      </w:pPr>
      <w:r w:rsidRPr="00656A00">
        <w:rPr>
          <w:rFonts w:ascii="Times New Roman" w:hAnsi="Times New Roman" w:cs="Times New Roman"/>
          <w:b/>
          <w:i/>
          <w:sz w:val="24"/>
          <w:szCs w:val="24"/>
          <w:lang w:val="en-US"/>
        </w:rPr>
        <w:t xml:space="preserve"> </w:t>
      </w:r>
      <w:r w:rsidRPr="00656A00">
        <w:rPr>
          <w:rFonts w:ascii="Times New Roman" w:hAnsi="Times New Roman" w:cs="Times New Roman"/>
          <w:sz w:val="24"/>
          <w:szCs w:val="24"/>
          <w:lang w:val="en-US"/>
        </w:rPr>
        <w:t xml:space="preserve">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will be dedicated to capitalizing on the performance of each of its employee. The company will achieve this by eliminating hurdles that limit the capabilities of its employees irrespective of whether such obstacles are diversity related. The goal of the company will be to increase the productivity of each employee by contemplating and understanding their distinct qualities and override what keep the different employees from attaining their full potential. The success of this initiative is proven when an employee achieves the maximum levels of productivity. The management needs to accept that diversity is the usual practice of proper management. </w:t>
      </w:r>
    </w:p>
    <w:p w14:paraId="13279B11" w14:textId="77777777" w:rsidR="00656A00" w:rsidRPr="00656A00" w:rsidRDefault="00656A00" w:rsidP="00656A00">
      <w:pPr>
        <w:keepNext/>
        <w:keepLines/>
        <w:spacing w:before="200" w:after="0"/>
        <w:outlineLvl w:val="1"/>
        <w:rPr>
          <w:rFonts w:ascii="Times New Roman" w:eastAsiaTheme="majorEastAsia" w:hAnsi="Times New Roman" w:cs="Times New Roman"/>
          <w:b/>
          <w:bCs/>
          <w:sz w:val="24"/>
          <w:szCs w:val="24"/>
          <w:lang w:val="en-US"/>
        </w:rPr>
      </w:pPr>
      <w:bookmarkStart w:id="8" w:name="_Toc17678358"/>
      <w:r w:rsidRPr="00656A00">
        <w:rPr>
          <w:rFonts w:ascii="Times New Roman" w:eastAsiaTheme="majorEastAsia" w:hAnsi="Times New Roman" w:cs="Times New Roman"/>
          <w:b/>
          <w:bCs/>
          <w:sz w:val="24"/>
          <w:szCs w:val="24"/>
          <w:lang w:val="en-US"/>
        </w:rPr>
        <w:t>Empower and educate managers.</w:t>
      </w:r>
      <w:bookmarkEnd w:id="8"/>
    </w:p>
    <w:p w14:paraId="71749CE3" w14:textId="77777777" w:rsidR="00656A00" w:rsidRPr="00656A00" w:rsidRDefault="00656A00" w:rsidP="00656A00">
      <w:pPr>
        <w:spacing w:line="480" w:lineRule="auto"/>
        <w:ind w:firstLine="720"/>
        <w:jc w:val="both"/>
        <w:rPr>
          <w:rFonts w:ascii="Times New Roman" w:hAnsi="Times New Roman" w:cs="Times New Roman"/>
          <w:sz w:val="24"/>
          <w:szCs w:val="24"/>
          <w:lang w:val="en-US"/>
        </w:rPr>
      </w:pPr>
      <w:r w:rsidRPr="00656A00">
        <w:rPr>
          <w:rFonts w:ascii="Times New Roman" w:hAnsi="Times New Roman" w:cs="Times New Roman"/>
          <w:b/>
          <w:i/>
          <w:sz w:val="24"/>
          <w:szCs w:val="24"/>
          <w:lang w:val="en-US"/>
        </w:rPr>
        <w:t xml:space="preserve"> </w:t>
      </w:r>
      <w:r w:rsidRPr="00656A00">
        <w:rPr>
          <w:rFonts w:ascii="Times New Roman" w:hAnsi="Times New Roman" w:cs="Times New Roman"/>
          <w:sz w:val="24"/>
          <w:szCs w:val="24"/>
          <w:lang w:val="en-US"/>
        </w:rPr>
        <w:t>The company should not assume that the administration or rather, the managers understand the benefits of a diverse workforce or diverse employee resourcing. Managers need to understand and guide all the relevant stakeholders fostering workplace diversity. The first step to empowering and training managers is scheduling a cultural and sensitive training program. Additionally, the managers must perform a detailed evaluation of the company to assess how the layout of the organization. For instance, the accessibility of restroom facilities that is non-gendered, among others (</w:t>
      </w:r>
      <w:proofErr w:type="spellStart"/>
      <w:r w:rsidRPr="00656A00">
        <w:rPr>
          <w:rFonts w:ascii="Times New Roman" w:hAnsi="Times New Roman" w:cs="Times New Roman"/>
          <w:sz w:val="24"/>
          <w:szCs w:val="24"/>
          <w:shd w:val="clear" w:color="auto" w:fill="FFFFFF"/>
          <w:lang w:val="en-US"/>
        </w:rPr>
        <w:t>Ravazzani</w:t>
      </w:r>
      <w:proofErr w:type="spellEnd"/>
      <w:r w:rsidRPr="00656A00">
        <w:rPr>
          <w:rFonts w:ascii="Times New Roman" w:hAnsi="Times New Roman" w:cs="Times New Roman"/>
          <w:sz w:val="24"/>
          <w:szCs w:val="24"/>
          <w:shd w:val="clear" w:color="auto" w:fill="FFFFFF"/>
          <w:lang w:val="en-US"/>
        </w:rPr>
        <w:t xml:space="preserve"> 2016)</w:t>
      </w:r>
      <w:r w:rsidRPr="00656A00">
        <w:rPr>
          <w:rFonts w:ascii="Times New Roman" w:hAnsi="Times New Roman" w:cs="Times New Roman"/>
          <w:sz w:val="24"/>
          <w:szCs w:val="24"/>
          <w:lang w:val="en-US"/>
        </w:rPr>
        <w:t>. The company should also evaluate the employee's feedback mechanisms and reporting structures. The management should, therefore, be empowered with sufficient resources.</w:t>
      </w:r>
    </w:p>
    <w:p w14:paraId="21B395C5" w14:textId="77777777" w:rsidR="00656A00" w:rsidRPr="00656A00" w:rsidRDefault="00656A00" w:rsidP="00656A00">
      <w:pPr>
        <w:keepNext/>
        <w:keepLines/>
        <w:spacing w:before="200" w:after="0"/>
        <w:outlineLvl w:val="1"/>
        <w:rPr>
          <w:rFonts w:ascii="Times New Roman" w:eastAsiaTheme="majorEastAsia" w:hAnsi="Times New Roman" w:cs="Times New Roman"/>
          <w:b/>
          <w:bCs/>
          <w:sz w:val="24"/>
          <w:szCs w:val="24"/>
          <w:lang w:val="en-US"/>
        </w:rPr>
      </w:pPr>
      <w:bookmarkStart w:id="9" w:name="_Toc17678359"/>
      <w:r w:rsidRPr="00656A00">
        <w:rPr>
          <w:rFonts w:ascii="Times New Roman" w:eastAsiaTheme="majorEastAsia" w:hAnsi="Times New Roman" w:cs="Times New Roman"/>
          <w:b/>
          <w:bCs/>
          <w:sz w:val="24"/>
          <w:szCs w:val="24"/>
          <w:lang w:val="en-US"/>
        </w:rPr>
        <w:t>Creating diversity-friendly workforce policies</w:t>
      </w:r>
      <w:bookmarkEnd w:id="9"/>
    </w:p>
    <w:p w14:paraId="0185703A" w14:textId="77777777" w:rsidR="00656A00" w:rsidRPr="00656A00" w:rsidRDefault="00656A00" w:rsidP="00656A00">
      <w:pPr>
        <w:spacing w:line="480" w:lineRule="auto"/>
        <w:ind w:firstLine="720"/>
        <w:jc w:val="both"/>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For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perform the affirmative action in ensuring workforce diversity, the company should amend current policies or create new ones system-wide, from hiring to performance evaluation and promotions. To create a diversity-friendly workplace, the management of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should allow different employees to have days off to </w:t>
      </w:r>
      <w:r w:rsidRPr="00656A00">
        <w:rPr>
          <w:rFonts w:ascii="Times New Roman" w:hAnsi="Times New Roman" w:cs="Times New Roman"/>
          <w:sz w:val="24"/>
          <w:szCs w:val="24"/>
          <w:lang w:val="en-US"/>
        </w:rPr>
        <w:lastRenderedPageBreak/>
        <w:t>observe religious events especially those are not officially observed by the company, extend the options for flexible working hours and to offer on-site daycare. When the working environment is diversity-friendly, employees from a diverse background will feel favored and therefore will not contemplate to leave the company hence helping the company solve the high employee turnover rate. Besides, a diversity-friendly and thus, the company will retain its talented employees that will help them improve the talent pipeline. Moreover, more gifted candidates will be attracted as many prefer where their differences are valued and appreciated, and when hired, they will improve the company's talent pipeline.</w:t>
      </w:r>
    </w:p>
    <w:p w14:paraId="772F0362" w14:textId="77777777" w:rsidR="00656A00" w:rsidRPr="00656A00" w:rsidRDefault="00656A00" w:rsidP="00656A00">
      <w:pPr>
        <w:keepNext/>
        <w:keepLines/>
        <w:spacing w:before="200" w:after="0"/>
        <w:outlineLvl w:val="1"/>
        <w:rPr>
          <w:rFonts w:ascii="Times New Roman" w:eastAsiaTheme="majorEastAsia" w:hAnsi="Times New Roman" w:cs="Times New Roman"/>
          <w:b/>
          <w:bCs/>
          <w:sz w:val="24"/>
          <w:szCs w:val="24"/>
          <w:lang w:val="en-US"/>
        </w:rPr>
      </w:pPr>
      <w:bookmarkStart w:id="10" w:name="_Toc17678361"/>
      <w:r w:rsidRPr="00656A00">
        <w:rPr>
          <w:rFonts w:ascii="Times New Roman" w:eastAsiaTheme="majorEastAsia" w:hAnsi="Times New Roman" w:cs="Times New Roman"/>
          <w:b/>
          <w:bCs/>
          <w:sz w:val="24"/>
          <w:szCs w:val="24"/>
          <w:lang w:val="en-US"/>
        </w:rPr>
        <w:t>Offering a diverse opportunity for employee engagement</w:t>
      </w:r>
      <w:bookmarkEnd w:id="10"/>
    </w:p>
    <w:p w14:paraId="61A1CE25" w14:textId="77777777" w:rsidR="00656A00" w:rsidRPr="00656A00" w:rsidRDefault="00656A00" w:rsidP="00656A00">
      <w:pPr>
        <w:spacing w:line="480" w:lineRule="auto"/>
        <w:ind w:firstLine="720"/>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can implement this by allowing its employees to visit its other branches located in other countries, states, or cities. The company should poll its workforce by conducting an employee survey to know where the different employees like spending their volunteer or free time as well as arrange external employee engagement events and work-based activities. This exposure will help employees experience and participate in a different environment along with creating an opportunity for the employees to understand each other and their differences better. Also, the employees will be able to know how branches in different location deal with similar situations and problems. This will encourage and motivate the employees to think broadly and bring that broad thinking back to their own team.  This can help in solving issues such as quarrel that may arise from employee's diverse background such as the difference in their ethnicity, gender, race, among others. When such disputes are solved, and avoided, employees, are likely to remain in the company hence reducing the current high employee turnover rate. </w:t>
      </w:r>
    </w:p>
    <w:p w14:paraId="176E5D73" w14:textId="77777777" w:rsidR="00656A00" w:rsidRPr="00656A00" w:rsidRDefault="00656A00" w:rsidP="00656A00">
      <w:pPr>
        <w:keepNext/>
        <w:keepLines/>
        <w:spacing w:before="200" w:after="0"/>
        <w:outlineLvl w:val="1"/>
        <w:rPr>
          <w:rFonts w:ascii="Times New Roman" w:eastAsiaTheme="majorEastAsia" w:hAnsi="Times New Roman" w:cs="Times New Roman"/>
          <w:b/>
          <w:bCs/>
          <w:sz w:val="24"/>
          <w:szCs w:val="24"/>
          <w:lang w:val="en-US"/>
        </w:rPr>
      </w:pPr>
      <w:bookmarkStart w:id="11" w:name="_Toc17678362"/>
      <w:r w:rsidRPr="00656A00">
        <w:rPr>
          <w:rFonts w:ascii="Times New Roman" w:eastAsiaTheme="majorEastAsia" w:hAnsi="Times New Roman" w:cs="Times New Roman"/>
          <w:b/>
          <w:bCs/>
          <w:sz w:val="24"/>
          <w:szCs w:val="24"/>
          <w:lang w:val="en-US"/>
        </w:rPr>
        <w:t>Respecting the different career goals of its employees</w:t>
      </w:r>
      <w:bookmarkEnd w:id="11"/>
    </w:p>
    <w:p w14:paraId="0003CFDC" w14:textId="77777777" w:rsidR="00656A00" w:rsidRPr="00656A00" w:rsidRDefault="00656A00" w:rsidP="00656A00">
      <w:pPr>
        <w:spacing w:line="480" w:lineRule="auto"/>
        <w:ind w:firstLine="720"/>
        <w:rPr>
          <w:rFonts w:ascii="Times New Roman" w:hAnsi="Times New Roman" w:cs="Times New Roman"/>
          <w:b/>
          <w:i/>
          <w:sz w:val="24"/>
          <w:szCs w:val="24"/>
          <w:lang w:val="en-US"/>
        </w:rPr>
      </w:pPr>
      <w:r w:rsidRPr="00656A00">
        <w:rPr>
          <w:rFonts w:ascii="Times New Roman" w:hAnsi="Times New Roman" w:cs="Times New Roman"/>
          <w:sz w:val="24"/>
          <w:szCs w:val="24"/>
          <w:lang w:val="en-US"/>
        </w:rPr>
        <w:t xml:space="preserve"> The management should be aware of the career goals of all of its employees and understand their differences. For instance, the career aspirations of men are different from </w:t>
      </w:r>
      <w:r w:rsidRPr="00656A00">
        <w:rPr>
          <w:rFonts w:ascii="Times New Roman" w:hAnsi="Times New Roman" w:cs="Times New Roman"/>
          <w:sz w:val="24"/>
          <w:szCs w:val="24"/>
          <w:lang w:val="en-US"/>
        </w:rPr>
        <w:lastRenderedPageBreak/>
        <w:t>those of women. Some employees have the interest to accelerate their career path while others focus on work-life balance, especially women.  The company should not treat the interest of focusing on life-work balance as lack of commitment, ambition, or intensity. Instead, the company should promote a different career path and opportunity. This will increase employee retention as their career goals are respected and their output maximized that will help them grow their career to the desired heights that will help them solve the current problem of high employee turnover and help the company in improving its talent pipeline by retaining its talented and experienced workforce.</w:t>
      </w:r>
    </w:p>
    <w:p w14:paraId="2D49DE8D" w14:textId="77777777" w:rsidR="00656A00" w:rsidRPr="00656A00" w:rsidRDefault="00656A00" w:rsidP="00656A00">
      <w:pPr>
        <w:keepNext/>
        <w:keepLines/>
        <w:spacing w:before="200" w:after="0"/>
        <w:outlineLvl w:val="1"/>
        <w:rPr>
          <w:rFonts w:ascii="Times New Roman" w:eastAsiaTheme="majorEastAsia" w:hAnsi="Times New Roman" w:cs="Times New Roman"/>
          <w:b/>
          <w:bCs/>
          <w:sz w:val="24"/>
          <w:szCs w:val="24"/>
          <w:lang w:val="en-US"/>
        </w:rPr>
      </w:pPr>
      <w:bookmarkStart w:id="12" w:name="_Toc17678363"/>
      <w:r w:rsidRPr="00656A00">
        <w:rPr>
          <w:rFonts w:ascii="Times New Roman" w:eastAsiaTheme="majorEastAsia" w:hAnsi="Times New Roman" w:cs="Times New Roman"/>
          <w:b/>
          <w:bCs/>
          <w:sz w:val="24"/>
          <w:szCs w:val="24"/>
          <w:lang w:val="en-US"/>
        </w:rPr>
        <w:t>Creating mentorship programs</w:t>
      </w:r>
      <w:bookmarkEnd w:id="12"/>
    </w:p>
    <w:p w14:paraId="05EB8079" w14:textId="77777777" w:rsidR="00656A00" w:rsidRPr="00656A00" w:rsidRDefault="00656A00" w:rsidP="00656A00">
      <w:pPr>
        <w:spacing w:line="480" w:lineRule="auto"/>
        <w:ind w:firstLine="720"/>
        <w:jc w:val="right"/>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Although appointing a highly diverse workforce is indispensable, embracing mentorship programs is also a crucial element in making sure that all employees have the opportunity of advancing their competencies. Therefore,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should offer mentorship programs to personnel with extraordinary potential irrespective of their gender, age, sexual orientations, among other factors. If sponsored mentorship program of the company is not feasible for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there are different ways to provide similar opportunities. The company should encourage professional development opportunities that are less structured such as women's leadership. The leadership team should reflect diversity also by recruiting and promoting a diverse candidate in leadership roles. However, it is essential to always set an excellent example from the top down. The employees take notice of the diversity initiative for improving inclusion when the management is involved in those initiatives.  </w:t>
      </w:r>
    </w:p>
    <w:p w14:paraId="36AC5A91" w14:textId="77777777" w:rsidR="00656A00" w:rsidRPr="00656A00" w:rsidRDefault="00656A00" w:rsidP="00656A00">
      <w:pPr>
        <w:keepNext/>
        <w:keepLines/>
        <w:spacing w:before="200" w:after="0"/>
        <w:outlineLvl w:val="1"/>
        <w:rPr>
          <w:rFonts w:ascii="Times New Roman" w:eastAsiaTheme="majorEastAsia" w:hAnsi="Times New Roman" w:cs="Times New Roman"/>
          <w:b/>
          <w:bCs/>
          <w:sz w:val="24"/>
          <w:szCs w:val="24"/>
          <w:lang w:val="en-US"/>
        </w:rPr>
      </w:pPr>
      <w:bookmarkStart w:id="13" w:name="_Toc17678364"/>
      <w:r w:rsidRPr="00656A00">
        <w:rPr>
          <w:rFonts w:ascii="Times New Roman" w:eastAsiaTheme="majorEastAsia" w:hAnsi="Times New Roman" w:cs="Times New Roman"/>
          <w:b/>
          <w:bCs/>
          <w:sz w:val="24"/>
          <w:szCs w:val="24"/>
          <w:lang w:val="en-US"/>
        </w:rPr>
        <w:t>Offering workplace flexibility</w:t>
      </w:r>
      <w:bookmarkEnd w:id="13"/>
    </w:p>
    <w:p w14:paraId="0D1B3C24" w14:textId="77777777" w:rsidR="00656A00" w:rsidRPr="00656A00" w:rsidRDefault="00656A00" w:rsidP="00656A00">
      <w:pPr>
        <w:spacing w:line="480" w:lineRule="auto"/>
        <w:ind w:firstLine="720"/>
        <w:jc w:val="both"/>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can ensure flexibility in the workplace by allowing employees to have more agencies when and where they work. This will help the company be more inviting and able to accommodate different groups of people such as commuters, working moms, or </w:t>
      </w:r>
      <w:r w:rsidRPr="00656A00">
        <w:rPr>
          <w:rFonts w:ascii="Times New Roman" w:hAnsi="Times New Roman" w:cs="Times New Roman"/>
          <w:sz w:val="24"/>
          <w:szCs w:val="24"/>
          <w:lang w:val="en-US"/>
        </w:rPr>
        <w:lastRenderedPageBreak/>
        <w:t xml:space="preserve">those that may like or need to work remotely part-time. As such, employers are likely to stay long in the company because the flexibility allows them to handle their other Important duties together with their roles in the company hence does not need to quite the company to attend their other responsibilities that will help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address the current high employee turnover rate.</w:t>
      </w:r>
    </w:p>
    <w:p w14:paraId="68DEE992" w14:textId="77777777" w:rsidR="00656A00" w:rsidRPr="00656A00" w:rsidRDefault="00656A00" w:rsidP="00656A00">
      <w:pPr>
        <w:spacing w:line="480" w:lineRule="auto"/>
        <w:ind w:firstLine="720"/>
        <w:jc w:val="both"/>
        <w:rPr>
          <w:rFonts w:ascii="Times New Roman" w:hAnsi="Times New Roman" w:cs="Times New Roman"/>
          <w:sz w:val="24"/>
          <w:szCs w:val="24"/>
          <w:lang w:val="en-US"/>
        </w:rPr>
      </w:pPr>
      <w:r w:rsidRPr="00656A00">
        <w:rPr>
          <w:rFonts w:ascii="Times New Roman" w:hAnsi="Times New Roman" w:cs="Times New Roman"/>
          <w:sz w:val="24"/>
          <w:szCs w:val="24"/>
          <w:lang w:val="en-US"/>
        </w:rPr>
        <w:t>Generally, all these initiatives are more effective in ensuring a diverse workforce. They help the company in attracting the greatest and diverse talent. Prioritizing the diversity of the workforce through intentional Employees programs directly impact employees in the company. It improves, retention, performance, satisfaction, helps in communicating the company's core values, together with boosting the company's reputation and brand identity.</w:t>
      </w:r>
    </w:p>
    <w:p w14:paraId="4AB38498" w14:textId="77777777" w:rsidR="00656A00" w:rsidRPr="00656A00" w:rsidRDefault="00656A00" w:rsidP="00656A00">
      <w:pPr>
        <w:spacing w:line="480" w:lineRule="auto"/>
        <w:rPr>
          <w:rFonts w:ascii="Times New Roman" w:hAnsi="Times New Roman" w:cs="Times New Roman"/>
          <w:sz w:val="24"/>
          <w:szCs w:val="24"/>
          <w:lang w:val="en-US"/>
        </w:rPr>
      </w:pPr>
    </w:p>
    <w:p w14:paraId="63F28D0A" w14:textId="77777777" w:rsidR="00656A00" w:rsidRPr="00656A00" w:rsidRDefault="00656A00" w:rsidP="00656A00">
      <w:pPr>
        <w:spacing w:line="480" w:lineRule="auto"/>
        <w:rPr>
          <w:rFonts w:ascii="Times New Roman" w:hAnsi="Times New Roman" w:cs="Times New Roman"/>
          <w:sz w:val="24"/>
          <w:szCs w:val="24"/>
          <w:lang w:val="en-US"/>
        </w:rPr>
      </w:pPr>
    </w:p>
    <w:p w14:paraId="6B199FF5" w14:textId="77777777" w:rsidR="00656A00" w:rsidRPr="00656A00" w:rsidRDefault="00656A00" w:rsidP="00656A00">
      <w:pPr>
        <w:spacing w:line="480" w:lineRule="auto"/>
        <w:rPr>
          <w:rFonts w:ascii="Times New Roman" w:hAnsi="Times New Roman" w:cs="Times New Roman"/>
          <w:sz w:val="24"/>
          <w:szCs w:val="24"/>
          <w:lang w:val="en-US"/>
        </w:rPr>
      </w:pPr>
    </w:p>
    <w:p w14:paraId="511A6659" w14:textId="77777777" w:rsidR="00656A00" w:rsidRPr="00656A00" w:rsidRDefault="00656A00" w:rsidP="00656A00">
      <w:pPr>
        <w:spacing w:line="480" w:lineRule="auto"/>
        <w:rPr>
          <w:rFonts w:ascii="Times New Roman" w:hAnsi="Times New Roman" w:cs="Times New Roman"/>
          <w:sz w:val="24"/>
          <w:szCs w:val="24"/>
          <w:lang w:val="en-US"/>
        </w:rPr>
      </w:pPr>
    </w:p>
    <w:p w14:paraId="7CD55758" w14:textId="77777777" w:rsidR="00656A00" w:rsidRPr="00656A00" w:rsidRDefault="00656A00" w:rsidP="00656A00">
      <w:pPr>
        <w:spacing w:line="480" w:lineRule="auto"/>
        <w:rPr>
          <w:rFonts w:ascii="Times New Roman" w:hAnsi="Times New Roman" w:cs="Times New Roman"/>
          <w:sz w:val="24"/>
          <w:szCs w:val="24"/>
          <w:lang w:val="en-US"/>
        </w:rPr>
      </w:pPr>
    </w:p>
    <w:p w14:paraId="1F84C434" w14:textId="77777777" w:rsidR="00656A00" w:rsidRPr="00656A00" w:rsidRDefault="00656A00" w:rsidP="00656A00">
      <w:pPr>
        <w:spacing w:line="480" w:lineRule="auto"/>
        <w:rPr>
          <w:rFonts w:ascii="Times New Roman" w:hAnsi="Times New Roman" w:cs="Times New Roman"/>
          <w:sz w:val="24"/>
          <w:szCs w:val="24"/>
          <w:lang w:val="en-US"/>
        </w:rPr>
      </w:pPr>
    </w:p>
    <w:p w14:paraId="4367D4D5" w14:textId="77777777" w:rsidR="00656A00" w:rsidRPr="00656A00" w:rsidRDefault="00656A00" w:rsidP="00656A00">
      <w:pPr>
        <w:spacing w:line="480" w:lineRule="auto"/>
        <w:rPr>
          <w:rFonts w:ascii="Times New Roman" w:hAnsi="Times New Roman" w:cs="Times New Roman"/>
          <w:sz w:val="24"/>
          <w:szCs w:val="24"/>
          <w:lang w:val="en-US"/>
        </w:rPr>
      </w:pPr>
    </w:p>
    <w:p w14:paraId="015CD656" w14:textId="77777777" w:rsidR="00656A00" w:rsidRPr="00656A00" w:rsidRDefault="00656A00" w:rsidP="00656A00">
      <w:pPr>
        <w:spacing w:line="480" w:lineRule="auto"/>
        <w:rPr>
          <w:rFonts w:ascii="Times New Roman" w:hAnsi="Times New Roman" w:cs="Times New Roman"/>
          <w:sz w:val="24"/>
          <w:szCs w:val="24"/>
          <w:lang w:val="en-US"/>
        </w:rPr>
      </w:pPr>
    </w:p>
    <w:p w14:paraId="61974462" w14:textId="77777777" w:rsidR="00656A00" w:rsidRPr="00656A00" w:rsidRDefault="00656A00" w:rsidP="00656A00">
      <w:pPr>
        <w:spacing w:line="480" w:lineRule="auto"/>
        <w:rPr>
          <w:rFonts w:ascii="Times New Roman" w:hAnsi="Times New Roman" w:cs="Times New Roman"/>
          <w:sz w:val="24"/>
          <w:szCs w:val="24"/>
          <w:lang w:val="en-US"/>
        </w:rPr>
      </w:pPr>
    </w:p>
    <w:p w14:paraId="032744B7" w14:textId="77777777" w:rsidR="00656A00" w:rsidRPr="00656A00" w:rsidRDefault="00656A00" w:rsidP="00656A00">
      <w:pPr>
        <w:spacing w:line="480" w:lineRule="auto"/>
        <w:rPr>
          <w:rFonts w:ascii="Times New Roman" w:hAnsi="Times New Roman" w:cs="Times New Roman"/>
          <w:sz w:val="24"/>
          <w:szCs w:val="24"/>
          <w:lang w:val="en-US"/>
        </w:rPr>
      </w:pPr>
    </w:p>
    <w:p w14:paraId="10E3A45A" w14:textId="77777777" w:rsidR="00C94254" w:rsidRDefault="00C94254" w:rsidP="00656A00">
      <w:pPr>
        <w:keepNext/>
        <w:keepLines/>
        <w:spacing w:before="480" w:after="0"/>
        <w:outlineLvl w:val="0"/>
        <w:rPr>
          <w:rFonts w:ascii="Times New Roman" w:eastAsiaTheme="majorEastAsia" w:hAnsi="Times New Roman" w:cs="Times New Roman"/>
          <w:b/>
          <w:bCs/>
          <w:sz w:val="24"/>
          <w:szCs w:val="24"/>
          <w:lang w:val="en-US"/>
        </w:rPr>
      </w:pPr>
      <w:bookmarkStart w:id="14" w:name="_Toc17678365"/>
    </w:p>
    <w:p w14:paraId="1483C8A5" w14:textId="3D25AFCF" w:rsidR="00656A00" w:rsidRPr="00656A00" w:rsidRDefault="00656A00" w:rsidP="00656A00">
      <w:pPr>
        <w:keepNext/>
        <w:keepLines/>
        <w:spacing w:before="480" w:after="0"/>
        <w:outlineLvl w:val="0"/>
        <w:rPr>
          <w:rFonts w:ascii="Times New Roman" w:eastAsiaTheme="majorEastAsia" w:hAnsi="Times New Roman" w:cs="Times New Roman"/>
          <w:b/>
          <w:bCs/>
          <w:sz w:val="24"/>
          <w:szCs w:val="24"/>
          <w:lang w:val="en-US"/>
        </w:rPr>
      </w:pPr>
      <w:r w:rsidRPr="00656A00">
        <w:rPr>
          <w:rFonts w:ascii="Times New Roman" w:eastAsiaTheme="majorEastAsia" w:hAnsi="Times New Roman" w:cs="Times New Roman"/>
          <w:b/>
          <w:bCs/>
          <w:sz w:val="24"/>
          <w:szCs w:val="24"/>
          <w:lang w:val="en-US"/>
        </w:rPr>
        <w:t>Training and Development Program</w:t>
      </w:r>
      <w:bookmarkEnd w:id="14"/>
      <w:r w:rsidRPr="00656A00">
        <w:rPr>
          <w:rFonts w:ascii="Times New Roman" w:eastAsiaTheme="majorEastAsia" w:hAnsi="Times New Roman" w:cs="Times New Roman"/>
          <w:b/>
          <w:bCs/>
          <w:sz w:val="24"/>
          <w:szCs w:val="24"/>
          <w:lang w:val="en-US"/>
        </w:rPr>
        <w:t xml:space="preserve"> </w:t>
      </w:r>
    </w:p>
    <w:p w14:paraId="1EB52335" w14:textId="77777777" w:rsidR="00656A00" w:rsidRPr="00656A00" w:rsidRDefault="00656A00" w:rsidP="00656A00">
      <w:pPr>
        <w:rPr>
          <w:lang w:val="en-US"/>
        </w:rPr>
      </w:pPr>
    </w:p>
    <w:p w14:paraId="26147AC0" w14:textId="77777777" w:rsidR="00656A00" w:rsidRPr="00656A00" w:rsidRDefault="00656A00" w:rsidP="00656A00">
      <w:pPr>
        <w:spacing w:line="480" w:lineRule="auto"/>
        <w:ind w:firstLine="720"/>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Following the recent human capital audit that revealed that most Managers in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have been promoted from the shop floor and lack professional Management and Leadership skills and qualifications, the company need train and help its managers develop. The following is a sample of training and development programs that the company can use to equips its managers with leadership skills, get the required qualification, and gain professional management skills. Training and developing will help in solving the people management problem within the company such as the problem of employee resourcing. Employee resourcing is defined by </w:t>
      </w:r>
      <w:r w:rsidRPr="00656A00">
        <w:rPr>
          <w:rFonts w:ascii="Times New Roman" w:hAnsi="Times New Roman" w:cs="Times New Roman"/>
          <w:sz w:val="24"/>
          <w:szCs w:val="24"/>
          <w:shd w:val="clear" w:color="auto" w:fill="FFFFFF"/>
          <w:lang w:val="en-US"/>
        </w:rPr>
        <w:t>Raiden, Dainty and Neale (2009)</w:t>
      </w:r>
      <w:r w:rsidRPr="00656A00">
        <w:rPr>
          <w:rFonts w:ascii="Times New Roman" w:hAnsi="Times New Roman" w:cs="Times New Roman"/>
          <w:sz w:val="24"/>
          <w:szCs w:val="24"/>
          <w:lang w:val="en-US"/>
        </w:rPr>
        <w:t xml:space="preserve"> as part of employee development that focuses on the recruitment as well as the development of current employees that aim at enhancing the potential and performance of the staff.</w:t>
      </w:r>
      <w:r w:rsidRPr="00656A00">
        <w:rPr>
          <w:rFonts w:ascii="Times New Roman" w:hAnsi="Times New Roman" w:cs="Times New Roman"/>
          <w:sz w:val="24"/>
          <w:szCs w:val="24"/>
          <w:lang w:val="en-US"/>
        </w:rPr>
        <w:tab/>
      </w:r>
    </w:p>
    <w:p w14:paraId="7AB5F110" w14:textId="77777777" w:rsidR="00656A00" w:rsidRPr="00656A00" w:rsidRDefault="00656A00" w:rsidP="00656A00">
      <w:pPr>
        <w:keepNext/>
        <w:keepLines/>
        <w:spacing w:before="480" w:after="0"/>
        <w:outlineLvl w:val="0"/>
        <w:rPr>
          <w:rFonts w:ascii="Times New Roman" w:eastAsiaTheme="majorEastAsia" w:hAnsi="Times New Roman" w:cs="Times New Roman"/>
          <w:b/>
          <w:bCs/>
          <w:sz w:val="24"/>
          <w:szCs w:val="24"/>
          <w:lang w:val="en-US"/>
        </w:rPr>
      </w:pPr>
      <w:bookmarkStart w:id="15" w:name="_Toc17678366"/>
      <w:r w:rsidRPr="00656A00">
        <w:rPr>
          <w:rFonts w:ascii="Times New Roman" w:eastAsiaTheme="majorEastAsia" w:hAnsi="Times New Roman" w:cs="Times New Roman"/>
          <w:b/>
          <w:bCs/>
          <w:sz w:val="24"/>
          <w:szCs w:val="24"/>
          <w:lang w:val="en-US"/>
        </w:rPr>
        <w:t>Training Needs</w:t>
      </w:r>
      <w:bookmarkEnd w:id="15"/>
    </w:p>
    <w:p w14:paraId="30EDE06F" w14:textId="77777777" w:rsidR="00656A00" w:rsidRPr="00656A00" w:rsidRDefault="00656A00" w:rsidP="00656A00">
      <w:pPr>
        <w:numPr>
          <w:ilvl w:val="0"/>
          <w:numId w:val="1"/>
        </w:numPr>
        <w:spacing w:line="480" w:lineRule="auto"/>
        <w:contextualSpacing/>
        <w:rPr>
          <w:rFonts w:ascii="Times New Roman" w:hAnsi="Times New Roman" w:cs="Times New Roman"/>
          <w:sz w:val="24"/>
          <w:szCs w:val="24"/>
          <w:lang w:val="en-US"/>
        </w:rPr>
      </w:pPr>
      <w:r w:rsidRPr="00656A00">
        <w:rPr>
          <w:rFonts w:ascii="Times New Roman" w:hAnsi="Times New Roman" w:cs="Times New Roman"/>
          <w:sz w:val="24"/>
          <w:szCs w:val="24"/>
          <w:lang w:val="en-US"/>
        </w:rPr>
        <w:t>The managers lack leadership skills hence need training to acquire the leadership skill. The trainer will teach on the need and how to acquire skills such as planning, communication, decision making, motivating, problem-solving, and delegation.</w:t>
      </w:r>
    </w:p>
    <w:p w14:paraId="30C7D246" w14:textId="77777777" w:rsidR="00656A00" w:rsidRPr="00656A00" w:rsidRDefault="00656A00" w:rsidP="00656A00">
      <w:pPr>
        <w:numPr>
          <w:ilvl w:val="0"/>
          <w:numId w:val="1"/>
        </w:numPr>
        <w:spacing w:line="480" w:lineRule="auto"/>
        <w:contextualSpacing/>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Also, the management lacks professional management and therefore the need to train them on essential professional management skills for them to effectively run daily operations of the business, set SMART goals for the company, and learn on how to perform staffing duties among others effectively. </w:t>
      </w:r>
    </w:p>
    <w:p w14:paraId="7CDA99FF" w14:textId="77777777" w:rsidR="00656A00" w:rsidRPr="00656A00" w:rsidRDefault="00656A00" w:rsidP="00656A00">
      <w:pPr>
        <w:numPr>
          <w:ilvl w:val="0"/>
          <w:numId w:val="1"/>
        </w:numPr>
        <w:spacing w:line="480" w:lineRule="auto"/>
        <w:contextualSpacing/>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Besides, the manager, having been promoted from the shop floor lack the desired qualifications for a managerial position and need training for them to acquire the certification required for that position. </w:t>
      </w:r>
    </w:p>
    <w:p w14:paraId="6952D248" w14:textId="77777777" w:rsidR="00656A00" w:rsidRPr="00656A00" w:rsidRDefault="00656A00" w:rsidP="00656A00">
      <w:pPr>
        <w:spacing w:line="480" w:lineRule="auto"/>
        <w:ind w:left="360"/>
        <w:jc w:val="center"/>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The learning objectives for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will be;</w:t>
      </w:r>
    </w:p>
    <w:p w14:paraId="2959FDBB" w14:textId="77777777" w:rsidR="00656A00" w:rsidRPr="00656A00" w:rsidRDefault="00656A00" w:rsidP="00656A00">
      <w:pPr>
        <w:numPr>
          <w:ilvl w:val="0"/>
          <w:numId w:val="2"/>
        </w:numPr>
        <w:spacing w:line="480" w:lineRule="auto"/>
        <w:contextualSpacing/>
        <w:rPr>
          <w:rFonts w:ascii="Times New Roman" w:hAnsi="Times New Roman" w:cs="Times New Roman"/>
          <w:sz w:val="24"/>
          <w:szCs w:val="24"/>
          <w:lang w:val="en-US"/>
        </w:rPr>
      </w:pPr>
      <w:r w:rsidRPr="00656A00">
        <w:rPr>
          <w:rFonts w:ascii="Times New Roman" w:hAnsi="Times New Roman" w:cs="Times New Roman"/>
          <w:sz w:val="24"/>
          <w:szCs w:val="24"/>
          <w:lang w:val="en-US"/>
        </w:rPr>
        <w:lastRenderedPageBreak/>
        <w:t xml:space="preserve">The managers will learn how to enact strategies such as management of contingency strategies. For instance, they will need to enact strategy for change to deal with the high competitions it is experiencing from the market leaders in the UK and the relatively recent phenomenon of competition from European food retailers. </w:t>
      </w:r>
    </w:p>
    <w:p w14:paraId="7C67C626" w14:textId="77777777" w:rsidR="00656A00" w:rsidRPr="00656A00" w:rsidRDefault="00656A00" w:rsidP="00656A00">
      <w:pPr>
        <w:numPr>
          <w:ilvl w:val="0"/>
          <w:numId w:val="2"/>
        </w:numPr>
        <w:spacing w:line="480" w:lineRule="auto"/>
        <w:contextualSpacing/>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 Managers will learn how to use an appropriate integrative framework to identify the problems within the company and determine their causes and symptoms. For instance, the issue of high turnover rate experienced by the company that may be as a result of the employee resourcing problem within the company. Additionally, managers should learn how to use the said frameworks to develop solutions to the problems and evaluate their strategic implications such as contingency plan, project, etc.</w:t>
      </w:r>
    </w:p>
    <w:p w14:paraId="34298A21" w14:textId="77777777" w:rsidR="00656A00" w:rsidRPr="00656A00" w:rsidRDefault="00656A00" w:rsidP="00656A00">
      <w:pPr>
        <w:numPr>
          <w:ilvl w:val="0"/>
          <w:numId w:val="2"/>
        </w:numPr>
        <w:spacing w:line="480" w:lineRule="auto"/>
        <w:contextualSpacing/>
        <w:rPr>
          <w:rFonts w:ascii="Times New Roman" w:hAnsi="Times New Roman" w:cs="Times New Roman"/>
          <w:sz w:val="24"/>
          <w:szCs w:val="24"/>
          <w:lang w:val="en-US"/>
        </w:rPr>
      </w:pPr>
      <w:r w:rsidRPr="00656A00">
        <w:rPr>
          <w:rFonts w:ascii="Times New Roman" w:hAnsi="Times New Roman" w:cs="Times New Roman"/>
          <w:sz w:val="24"/>
          <w:szCs w:val="24"/>
          <w:lang w:val="en-US"/>
        </w:rPr>
        <w:t>To effectively plan, prepare, and execute negotiations. Currently, the UNITE Trade Union is aggressively conducting an employee recruitment and Malone might be presented, in the near future, with recognition claims for rights of bargain. Therefore, managers need to learn how to use the various tools and processes for addressing disputes, negotiations, and bargaining. Besides, they should acquire negotiation skills and understand the principles of effective negotiations.</w:t>
      </w:r>
    </w:p>
    <w:p w14:paraId="38A4E43D" w14:textId="77777777" w:rsidR="00656A00" w:rsidRPr="00656A00" w:rsidRDefault="00656A00" w:rsidP="00656A00">
      <w:pPr>
        <w:numPr>
          <w:ilvl w:val="0"/>
          <w:numId w:val="2"/>
        </w:numPr>
        <w:spacing w:line="480" w:lineRule="auto"/>
        <w:contextualSpacing/>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 Be able to identify, evaluate, and establish a suitable response to operational or implementation risks. The process of employee resourcing may be subjected to uncertainties such as recruiting personnel with poor services exposing the company to the risk of losing customers. </w:t>
      </w:r>
    </w:p>
    <w:p w14:paraId="28D4C03E" w14:textId="77777777" w:rsidR="00656A00" w:rsidRPr="00656A00" w:rsidRDefault="00656A00" w:rsidP="00656A00">
      <w:pPr>
        <w:numPr>
          <w:ilvl w:val="0"/>
          <w:numId w:val="2"/>
        </w:numPr>
        <w:spacing w:line="480" w:lineRule="auto"/>
        <w:contextualSpacing/>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Be able to apply law together with the principles of human resource to effectively select, hire, train, and retain employees. This will help in solving the people </w:t>
      </w:r>
      <w:r w:rsidRPr="00656A00">
        <w:rPr>
          <w:rFonts w:ascii="Times New Roman" w:hAnsi="Times New Roman" w:cs="Times New Roman"/>
          <w:sz w:val="24"/>
          <w:szCs w:val="24"/>
          <w:lang w:val="en-US"/>
        </w:rPr>
        <w:lastRenderedPageBreak/>
        <w:t>management problem of employee resourcing involving recruiting, release, and management of employees’ performance and potential. Therefore, managers will be able to perform a job analysis, use career training and development tools, apply performance appraisal, and compensate equitably. In the end, managers should have well-developed performance management skills. During training, trainers will emphasis on the application of these objectives within project-based workgroups and team context.</w:t>
      </w:r>
    </w:p>
    <w:p w14:paraId="04DFDA53" w14:textId="77777777" w:rsidR="00656A00" w:rsidRPr="00656A00" w:rsidRDefault="00656A00" w:rsidP="00656A00">
      <w:pPr>
        <w:numPr>
          <w:ilvl w:val="0"/>
          <w:numId w:val="2"/>
        </w:numPr>
        <w:spacing w:line="480" w:lineRule="auto"/>
        <w:contextualSpacing/>
        <w:rPr>
          <w:rFonts w:ascii="Times New Roman" w:hAnsi="Times New Roman" w:cs="Times New Roman"/>
          <w:sz w:val="24"/>
          <w:szCs w:val="24"/>
          <w:lang w:val="en-US"/>
        </w:rPr>
      </w:pPr>
      <w:r w:rsidRPr="00656A00">
        <w:rPr>
          <w:rFonts w:ascii="Times New Roman" w:hAnsi="Times New Roman" w:cs="Times New Roman"/>
          <w:sz w:val="24"/>
          <w:szCs w:val="24"/>
          <w:lang w:val="en-US"/>
        </w:rPr>
        <w:t>Be able to lead, facilitate, and contribute to effective teams and workgroups. This will helps in managing the performance and potential of employees to help in solving the employee resourcing problem.</w:t>
      </w:r>
    </w:p>
    <w:p w14:paraId="1AC766CA" w14:textId="77777777" w:rsidR="00656A00" w:rsidRPr="00656A00" w:rsidRDefault="00656A00" w:rsidP="00656A00">
      <w:pPr>
        <w:numPr>
          <w:ilvl w:val="0"/>
          <w:numId w:val="2"/>
        </w:numPr>
        <w:spacing w:line="480" w:lineRule="auto"/>
        <w:contextualSpacing/>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Identify, plan, budget initiate, and monitor the project performance. In this case, the project of the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might be recruiting full-time laborers as the company exceedingly reliant on part-time labor especially from female workers as well as student working as casuals  for shop floor personnel. Here the manager should be able to identify the positions to fill with fulltime staffs, plan on how and when to recruit, budget for the recruitment activity, and monitor the entire process from hiring, induction, and training of the new employees.</w:t>
      </w:r>
    </w:p>
    <w:p w14:paraId="6EBF158B" w14:textId="77777777" w:rsidR="00656A00" w:rsidRPr="00656A00" w:rsidRDefault="00656A00" w:rsidP="00656A00">
      <w:pPr>
        <w:numPr>
          <w:ilvl w:val="0"/>
          <w:numId w:val="2"/>
        </w:numPr>
        <w:spacing w:line="480" w:lineRule="auto"/>
        <w:contextualSpacing/>
        <w:rPr>
          <w:rFonts w:ascii="Times New Roman" w:hAnsi="Times New Roman" w:cs="Times New Roman"/>
          <w:sz w:val="24"/>
          <w:szCs w:val="24"/>
          <w:lang w:val="en-US"/>
        </w:rPr>
      </w:pPr>
      <w:r w:rsidRPr="00656A00">
        <w:rPr>
          <w:rFonts w:ascii="Times New Roman" w:hAnsi="Times New Roman" w:cs="Times New Roman"/>
          <w:sz w:val="24"/>
          <w:szCs w:val="24"/>
          <w:lang w:val="en-US"/>
        </w:rPr>
        <w:t>Should recognize the diversity of the company's employees. Employee resourcing is one of the people management problems entails the process of hiring, releasing employees, among other activities. Therefore, the training should enable managers to identify the challenges and barriers for managing diversity when recruiting and be able to execute best practices for managing diversity within the company. Therefore, the manager should be able to distinguish between diversity management and affirmative action to ensure an effective employee resourcing process.</w:t>
      </w:r>
    </w:p>
    <w:p w14:paraId="33AA5E3F" w14:textId="77777777" w:rsidR="00656A00" w:rsidRPr="00656A00" w:rsidRDefault="00656A00" w:rsidP="00656A00">
      <w:pPr>
        <w:numPr>
          <w:ilvl w:val="0"/>
          <w:numId w:val="2"/>
        </w:numPr>
        <w:spacing w:line="480" w:lineRule="auto"/>
        <w:contextualSpacing/>
        <w:rPr>
          <w:rFonts w:ascii="Times New Roman" w:hAnsi="Times New Roman" w:cs="Times New Roman"/>
          <w:sz w:val="24"/>
          <w:szCs w:val="24"/>
          <w:lang w:val="en-US"/>
        </w:rPr>
      </w:pPr>
      <w:r w:rsidRPr="00656A00">
        <w:rPr>
          <w:rFonts w:ascii="Times New Roman" w:hAnsi="Times New Roman" w:cs="Times New Roman"/>
          <w:sz w:val="24"/>
          <w:szCs w:val="24"/>
          <w:lang w:val="en-US"/>
        </w:rPr>
        <w:lastRenderedPageBreak/>
        <w:t xml:space="preserve">Be able to create a shared company’s’ vision and mobilize employees toward achieving the goal. This has to do with performance management that is an element in the employee resourcing. </w:t>
      </w:r>
    </w:p>
    <w:p w14:paraId="29EE6E54" w14:textId="77777777" w:rsidR="00656A00" w:rsidRPr="00656A00" w:rsidRDefault="00656A00" w:rsidP="00656A00">
      <w:pPr>
        <w:keepNext/>
        <w:keepLines/>
        <w:spacing w:before="480" w:after="0"/>
        <w:outlineLvl w:val="0"/>
        <w:rPr>
          <w:rFonts w:ascii="Times New Roman" w:eastAsiaTheme="majorEastAsia" w:hAnsi="Times New Roman" w:cs="Times New Roman"/>
          <w:b/>
          <w:bCs/>
          <w:sz w:val="24"/>
          <w:szCs w:val="24"/>
          <w:lang w:val="en-US"/>
        </w:rPr>
      </w:pPr>
      <w:bookmarkStart w:id="16" w:name="_Toc17678367"/>
      <w:r w:rsidRPr="00656A00">
        <w:rPr>
          <w:rFonts w:ascii="Times New Roman" w:eastAsiaTheme="majorEastAsia" w:hAnsi="Times New Roman" w:cs="Times New Roman"/>
          <w:b/>
          <w:bCs/>
          <w:sz w:val="24"/>
          <w:szCs w:val="24"/>
          <w:lang w:val="en-US"/>
        </w:rPr>
        <w:t>Learning Style</w:t>
      </w:r>
      <w:bookmarkEnd w:id="16"/>
    </w:p>
    <w:p w14:paraId="3B0B6562" w14:textId="77777777" w:rsidR="00656A00" w:rsidRPr="00656A00" w:rsidRDefault="00656A00" w:rsidP="00656A00">
      <w:pPr>
        <w:spacing w:line="480" w:lineRule="auto"/>
        <w:ind w:firstLine="720"/>
        <w:jc w:val="both"/>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Following a recent study by </w:t>
      </w:r>
      <w:proofErr w:type="spellStart"/>
      <w:r w:rsidRPr="00656A00">
        <w:rPr>
          <w:rFonts w:ascii="Times New Roman" w:hAnsi="Times New Roman" w:cs="Times New Roman"/>
          <w:sz w:val="24"/>
          <w:szCs w:val="24"/>
          <w:lang w:val="en-US"/>
        </w:rPr>
        <w:t>Pashler</w:t>
      </w:r>
      <w:proofErr w:type="spellEnd"/>
      <w:r w:rsidRPr="00656A00">
        <w:rPr>
          <w:rFonts w:ascii="Times New Roman" w:hAnsi="Times New Roman" w:cs="Times New Roman"/>
          <w:sz w:val="24"/>
          <w:szCs w:val="24"/>
          <w:lang w:val="en-US"/>
        </w:rPr>
        <w:t xml:space="preserve"> et al. as cited in SAGE Journals (2019), classifying people and in this case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managers into learning style. Different people have different styles for learning, depending on the information or concept being delivered. According to the behaviorist theory, learning is a behavioral change that is stimulated by external stimulus. In this model, practice makes perfect. Hence, the more often the training sessions are conducted, the more effective the results from the sessions. In other words, reinforcement of the behaviors leads to establishment of new habits. The method however has some disadvantages (</w:t>
      </w:r>
      <w:r w:rsidRPr="00656A00">
        <w:rPr>
          <w:rFonts w:ascii="Times New Roman" w:hAnsi="Times New Roman" w:cs="Times New Roman"/>
          <w:sz w:val="24"/>
          <w:szCs w:val="24"/>
          <w:shd w:val="clear" w:color="auto" w:fill="FFFFFF"/>
          <w:lang w:val="en-US"/>
        </w:rPr>
        <w:t>Walker, 2017)</w:t>
      </w:r>
      <w:r w:rsidRPr="00656A00">
        <w:rPr>
          <w:rFonts w:ascii="Times New Roman" w:hAnsi="Times New Roman" w:cs="Times New Roman"/>
          <w:sz w:val="24"/>
          <w:szCs w:val="24"/>
          <w:lang w:val="en-US"/>
        </w:rPr>
        <w:t xml:space="preserve">. This is because the aspect of creativity is eliminated and the theory also presumes that people will act a respond to a given way to stimuli, and this is not always the case. </w:t>
      </w:r>
    </w:p>
    <w:p w14:paraId="3F3D2469" w14:textId="77777777" w:rsidR="00656A00" w:rsidRPr="00656A00" w:rsidRDefault="00656A00" w:rsidP="00656A00">
      <w:pPr>
        <w:spacing w:line="480" w:lineRule="auto"/>
        <w:ind w:firstLine="720"/>
        <w:jc w:val="both"/>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Another learning theory that is applicable in the learning process is the constructivist theory. The propagators of the theory believe that employees “construct” their own ideas based on their understanding on things and also previous experiences as noted by </w:t>
      </w:r>
      <w:r w:rsidRPr="00656A00">
        <w:rPr>
          <w:rFonts w:ascii="Times New Roman" w:hAnsi="Times New Roman" w:cs="Times New Roman"/>
          <w:sz w:val="24"/>
          <w:szCs w:val="24"/>
          <w:shd w:val="clear" w:color="auto" w:fill="FFFFFF"/>
          <w:lang w:val="en-US"/>
        </w:rPr>
        <w:t>Bada and Olusegun (2015)</w:t>
      </w:r>
      <w:r w:rsidRPr="00656A00">
        <w:rPr>
          <w:rFonts w:ascii="Times New Roman" w:hAnsi="Times New Roman" w:cs="Times New Roman"/>
          <w:sz w:val="24"/>
          <w:szCs w:val="24"/>
          <w:lang w:val="en-US"/>
        </w:rPr>
        <w:t xml:space="preserve">. The trainer helps the employees to make sense of their experiences through a well thought design process. The theory is advantageous as it provides the reasoning as to why learning from experiences varies from one person to another. The disadvantages with the learning method are in the complexity of the learning theory when compared to other theories. Also, training is difficult as the objectives are not clearly defined. </w:t>
      </w:r>
    </w:p>
    <w:p w14:paraId="27AAB8BF" w14:textId="77777777" w:rsidR="00656A00" w:rsidRPr="00656A00" w:rsidRDefault="00656A00" w:rsidP="00656A00">
      <w:pPr>
        <w:spacing w:line="480" w:lineRule="auto"/>
        <w:ind w:firstLine="720"/>
        <w:jc w:val="both"/>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Therefore, when training the managers to enable them acquire the leadership skill, professional management skill and get the desired qualification for the managerial position, the </w:t>
      </w:r>
      <w:r w:rsidRPr="00656A00">
        <w:rPr>
          <w:rFonts w:ascii="Times New Roman" w:hAnsi="Times New Roman" w:cs="Times New Roman"/>
          <w:sz w:val="24"/>
          <w:szCs w:val="24"/>
          <w:lang w:val="en-US"/>
        </w:rPr>
        <w:lastRenderedPageBreak/>
        <w:t>company will hire trainers that will be able to develop training that will be able to meet three different learning styles. The styles include:</w:t>
      </w:r>
    </w:p>
    <w:p w14:paraId="5B7E40BD" w14:textId="77777777" w:rsidR="00656A00" w:rsidRPr="00656A00" w:rsidRDefault="00656A00" w:rsidP="00656A00">
      <w:pPr>
        <w:numPr>
          <w:ilvl w:val="0"/>
          <w:numId w:val="3"/>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Auditory learners. The trainers will be able to deliver verbally and be audible enough as this category of learners learns by sound. For instance, they will make comments such as "if I hard you right" among other comments</w:t>
      </w:r>
    </w:p>
    <w:p w14:paraId="15868C32" w14:textId="77777777" w:rsidR="00656A00" w:rsidRPr="00656A00" w:rsidRDefault="00656A00" w:rsidP="00656A00">
      <w:pPr>
        <w:numPr>
          <w:ilvl w:val="0"/>
          <w:numId w:val="3"/>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Visual learner. The trainer will have to use images, figures, graphics during training sessions as this category of learners learn by having a clear image of an experience.</w:t>
      </w:r>
    </w:p>
    <w:p w14:paraId="65BD2577" w14:textId="77777777" w:rsidR="00656A00" w:rsidRPr="00656A00" w:rsidRDefault="00656A00" w:rsidP="00656A00">
      <w:pPr>
        <w:numPr>
          <w:ilvl w:val="0"/>
          <w:numId w:val="3"/>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Kinesthetic learners. The trainers will have to involve some practical examples and involve managers in the practical examples as these categories of learners learn by doing rather than listening or when they see others doing it.</w:t>
      </w:r>
    </w:p>
    <w:p w14:paraId="24533520" w14:textId="77777777" w:rsidR="00656A00" w:rsidRPr="00656A00" w:rsidRDefault="00656A00" w:rsidP="00656A00">
      <w:pPr>
        <w:keepNext/>
        <w:keepLines/>
        <w:spacing w:before="480" w:after="0"/>
        <w:outlineLvl w:val="0"/>
        <w:rPr>
          <w:rFonts w:ascii="Times New Roman" w:eastAsiaTheme="majorEastAsia" w:hAnsi="Times New Roman" w:cs="Times New Roman"/>
          <w:b/>
          <w:bCs/>
          <w:sz w:val="24"/>
          <w:szCs w:val="24"/>
          <w:shd w:val="clear" w:color="auto" w:fill="FFFFFF"/>
          <w:lang w:val="en-US"/>
        </w:rPr>
      </w:pPr>
      <w:bookmarkStart w:id="17" w:name="_Toc17678368"/>
      <w:r w:rsidRPr="00656A00">
        <w:rPr>
          <w:rFonts w:ascii="Times New Roman" w:eastAsiaTheme="majorEastAsia" w:hAnsi="Times New Roman" w:cs="Times New Roman"/>
          <w:b/>
          <w:bCs/>
          <w:sz w:val="24"/>
          <w:szCs w:val="24"/>
          <w:shd w:val="clear" w:color="auto" w:fill="FFFFFF"/>
          <w:lang w:val="en-US"/>
        </w:rPr>
        <w:t>Delivery Mode</w:t>
      </w:r>
      <w:bookmarkEnd w:id="17"/>
    </w:p>
    <w:p w14:paraId="2729DFDF" w14:textId="77777777" w:rsidR="00656A00" w:rsidRPr="00656A00" w:rsidRDefault="00656A00" w:rsidP="00656A00">
      <w:pPr>
        <w:spacing w:line="480" w:lineRule="auto"/>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 xml:space="preserve">The mode of delivery will depend on the sort of training that ought to be delivered. For Malone </w:t>
      </w:r>
      <w:proofErr w:type="spellStart"/>
      <w:r w:rsidRPr="00656A00">
        <w:rPr>
          <w:rFonts w:ascii="Times New Roman" w:hAnsi="Times New Roman" w:cs="Times New Roman"/>
          <w:sz w:val="24"/>
          <w:szCs w:val="24"/>
          <w:shd w:val="clear" w:color="auto" w:fill="FFFFFF"/>
          <w:lang w:val="en-US"/>
        </w:rPr>
        <w:t>Superbuy</w:t>
      </w:r>
      <w:proofErr w:type="spellEnd"/>
      <w:r w:rsidRPr="00656A00">
        <w:rPr>
          <w:rFonts w:ascii="Times New Roman" w:hAnsi="Times New Roman" w:cs="Times New Roman"/>
          <w:sz w:val="24"/>
          <w:szCs w:val="24"/>
          <w:shd w:val="clear" w:color="auto" w:fill="FFFFFF"/>
          <w:lang w:val="en-US"/>
        </w:rPr>
        <w:t xml:space="preserve"> Ltd managers, the following are the types of training to be done.</w:t>
      </w:r>
    </w:p>
    <w:p w14:paraId="0C7E4049" w14:textId="77777777" w:rsidR="00656A00" w:rsidRPr="00656A00" w:rsidRDefault="00656A00" w:rsidP="00656A00">
      <w:pPr>
        <w:numPr>
          <w:ilvl w:val="0"/>
          <w:numId w:val="4"/>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Skills training</w:t>
      </w:r>
    </w:p>
    <w:p w14:paraId="6274F4ED" w14:textId="77777777" w:rsidR="00656A00" w:rsidRPr="00656A00" w:rsidRDefault="00656A00" w:rsidP="00656A00">
      <w:pPr>
        <w:numPr>
          <w:ilvl w:val="0"/>
          <w:numId w:val="4"/>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Continuing education Matter</w:t>
      </w:r>
    </w:p>
    <w:p w14:paraId="3BE52215" w14:textId="77777777" w:rsidR="00656A00" w:rsidRPr="00656A00" w:rsidRDefault="00656A00" w:rsidP="00656A00">
      <w:pPr>
        <w:numPr>
          <w:ilvl w:val="0"/>
          <w:numId w:val="4"/>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Managerial training</w:t>
      </w:r>
    </w:p>
    <w:p w14:paraId="60594E60" w14:textId="77777777" w:rsidR="00656A00" w:rsidRPr="00656A00" w:rsidRDefault="00656A00" w:rsidP="00656A00">
      <w:pPr>
        <w:spacing w:line="480" w:lineRule="auto"/>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 xml:space="preserve">Therefore, the most appropriate mode of delivery will be  </w:t>
      </w:r>
    </w:p>
    <w:p w14:paraId="5D20B568" w14:textId="77777777" w:rsidR="00656A00" w:rsidRPr="00656A00" w:rsidRDefault="00656A00" w:rsidP="00656A00">
      <w:pPr>
        <w:keepNext/>
        <w:keepLines/>
        <w:spacing w:before="200" w:after="0"/>
        <w:outlineLvl w:val="1"/>
        <w:rPr>
          <w:rFonts w:ascii="Times New Roman" w:eastAsiaTheme="majorEastAsia" w:hAnsi="Times New Roman" w:cs="Times New Roman"/>
          <w:b/>
          <w:bCs/>
          <w:sz w:val="24"/>
          <w:szCs w:val="24"/>
          <w:shd w:val="clear" w:color="auto" w:fill="FFFFFF"/>
          <w:lang w:val="en-US"/>
        </w:rPr>
      </w:pPr>
      <w:bookmarkStart w:id="18" w:name="_Toc17678369"/>
      <w:r w:rsidRPr="00656A00">
        <w:rPr>
          <w:rFonts w:ascii="Times New Roman" w:eastAsiaTheme="majorEastAsia" w:hAnsi="Times New Roman" w:cs="Times New Roman"/>
          <w:b/>
          <w:bCs/>
          <w:sz w:val="24"/>
          <w:szCs w:val="24"/>
          <w:shd w:val="clear" w:color="auto" w:fill="FFFFFF"/>
          <w:lang w:val="en-US"/>
        </w:rPr>
        <w:t>On-the-job coaching</w:t>
      </w:r>
      <w:bookmarkEnd w:id="18"/>
    </w:p>
    <w:p w14:paraId="4ADC2C46" w14:textId="77777777" w:rsidR="00656A00" w:rsidRPr="00656A00" w:rsidRDefault="00656A00" w:rsidP="00656A00">
      <w:pPr>
        <w:spacing w:line="480" w:lineRule="auto"/>
        <w:ind w:firstLine="720"/>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 xml:space="preserve"> This mode of delivery is most suitable for skills training and managerial training. The delivery mode will entail an experienced trainer showing the managers on how to perform the actual job. Malone </w:t>
      </w:r>
      <w:proofErr w:type="spellStart"/>
      <w:r w:rsidRPr="00656A00">
        <w:rPr>
          <w:rFonts w:ascii="Times New Roman" w:hAnsi="Times New Roman" w:cs="Times New Roman"/>
          <w:sz w:val="24"/>
          <w:szCs w:val="24"/>
          <w:shd w:val="clear" w:color="auto" w:fill="FFFFFF"/>
          <w:lang w:val="en-US"/>
        </w:rPr>
        <w:t>Superbuy</w:t>
      </w:r>
      <w:proofErr w:type="spellEnd"/>
      <w:r w:rsidRPr="00656A00">
        <w:rPr>
          <w:rFonts w:ascii="Times New Roman" w:hAnsi="Times New Roman" w:cs="Times New Roman"/>
          <w:sz w:val="24"/>
          <w:szCs w:val="24"/>
          <w:shd w:val="clear" w:color="auto" w:fill="FFFFFF"/>
          <w:lang w:val="en-US"/>
        </w:rPr>
        <w:t xml:space="preserve"> Ltd will select an on-the-job trainer based on their skills and knowledge as the trainer needs to be very knowledgeable about the performance of managerial responsibilities and should have the managerial skills. In this case, communication skills are very essential; hence, the selected trainer must be an excellent communicator; otherwise, the training program will go futile. Also, the person chosen to perform the on-the-job coaching </w:t>
      </w:r>
      <w:r w:rsidRPr="00656A00">
        <w:rPr>
          <w:rFonts w:ascii="Times New Roman" w:hAnsi="Times New Roman" w:cs="Times New Roman"/>
          <w:sz w:val="24"/>
          <w:szCs w:val="24"/>
          <w:shd w:val="clear" w:color="auto" w:fill="FFFFFF"/>
          <w:lang w:val="en-US"/>
        </w:rPr>
        <w:lastRenderedPageBreak/>
        <w:t xml:space="preserve">should not be committed elsewhere during the training period as this delivery mode requires a lot of time in training and offering guidance. Here the trainer will train managers of Malone </w:t>
      </w:r>
      <w:proofErr w:type="spellStart"/>
      <w:r w:rsidRPr="00656A00">
        <w:rPr>
          <w:rFonts w:ascii="Times New Roman" w:hAnsi="Times New Roman" w:cs="Times New Roman"/>
          <w:sz w:val="24"/>
          <w:szCs w:val="24"/>
          <w:shd w:val="clear" w:color="auto" w:fill="FFFFFF"/>
          <w:lang w:val="en-US"/>
        </w:rPr>
        <w:t>Superbuy</w:t>
      </w:r>
      <w:proofErr w:type="spellEnd"/>
      <w:r w:rsidRPr="00656A00">
        <w:rPr>
          <w:rFonts w:ascii="Times New Roman" w:hAnsi="Times New Roman" w:cs="Times New Roman"/>
          <w:sz w:val="24"/>
          <w:szCs w:val="24"/>
          <w:shd w:val="clear" w:color="auto" w:fill="FFFFFF"/>
          <w:lang w:val="en-US"/>
        </w:rPr>
        <w:t xml:space="preserve"> Ltd on the issue of employee resourcing to enable the effectively recruit, release employees from the organization and manage the performance and the potential of employees of the company among other pieces of training.</w:t>
      </w:r>
    </w:p>
    <w:p w14:paraId="7B9B5CEE" w14:textId="77777777" w:rsidR="00656A00" w:rsidRPr="00656A00" w:rsidRDefault="00656A00" w:rsidP="00656A00">
      <w:pPr>
        <w:keepNext/>
        <w:keepLines/>
        <w:spacing w:before="200" w:after="0"/>
        <w:outlineLvl w:val="1"/>
        <w:rPr>
          <w:rFonts w:ascii="Times New Roman" w:eastAsiaTheme="majorEastAsia" w:hAnsi="Times New Roman" w:cs="Times New Roman"/>
          <w:b/>
          <w:bCs/>
          <w:sz w:val="24"/>
          <w:szCs w:val="24"/>
          <w:shd w:val="clear" w:color="auto" w:fill="FFFFFF"/>
          <w:lang w:val="en-US"/>
        </w:rPr>
      </w:pPr>
      <w:bookmarkStart w:id="19" w:name="_Toc17678370"/>
      <w:r w:rsidRPr="00656A00">
        <w:rPr>
          <w:rFonts w:ascii="Times New Roman" w:eastAsiaTheme="majorEastAsia" w:hAnsi="Times New Roman" w:cs="Times New Roman"/>
          <w:b/>
          <w:bCs/>
          <w:sz w:val="24"/>
          <w:szCs w:val="24"/>
          <w:shd w:val="clear" w:color="auto" w:fill="FFFFFF"/>
          <w:lang w:val="en-US"/>
        </w:rPr>
        <w:t>Mentoring training delivery</w:t>
      </w:r>
      <w:bookmarkEnd w:id="19"/>
    </w:p>
    <w:p w14:paraId="12491F0F" w14:textId="77777777" w:rsidR="00656A00" w:rsidRPr="00656A00" w:rsidRDefault="00656A00" w:rsidP="00656A00">
      <w:pPr>
        <w:spacing w:line="480" w:lineRule="auto"/>
        <w:ind w:firstLine="720"/>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 xml:space="preserve"> After on-the-job coaching, the manager will be mentored by an experienced and trusted advisor. The mentor selected here must have a direct investment in the development of the managers. This will be a continuing method for training and developing the managers. The company will need to be keen on personality conflict between the mentor and the managers and also be keen on the communication style being used in the mentoring process to ensure that the effort bears fruits. Also, the company will ensure that the managers do not become overdependent on the mentor. The method of mentoring should be conducted on a long term basis, unlike the on-the-job coaching that is short term.</w:t>
      </w:r>
    </w:p>
    <w:p w14:paraId="1A393B06" w14:textId="77777777" w:rsidR="00656A00" w:rsidRPr="00656A00" w:rsidRDefault="00656A00" w:rsidP="00656A00">
      <w:pPr>
        <w:keepNext/>
        <w:keepLines/>
        <w:spacing w:before="200" w:after="0"/>
        <w:outlineLvl w:val="1"/>
        <w:rPr>
          <w:rFonts w:ascii="Times New Roman" w:eastAsiaTheme="majorEastAsia" w:hAnsi="Times New Roman" w:cs="Times New Roman"/>
          <w:b/>
          <w:bCs/>
          <w:sz w:val="24"/>
          <w:szCs w:val="24"/>
          <w:shd w:val="clear" w:color="auto" w:fill="FFFFFF"/>
          <w:lang w:val="en-US"/>
        </w:rPr>
      </w:pPr>
      <w:bookmarkStart w:id="20" w:name="_Toc17678371"/>
      <w:r w:rsidRPr="00656A00">
        <w:rPr>
          <w:rFonts w:ascii="Times New Roman" w:eastAsiaTheme="majorEastAsia" w:hAnsi="Times New Roman" w:cs="Times New Roman"/>
          <w:b/>
          <w:bCs/>
          <w:sz w:val="24"/>
          <w:szCs w:val="24"/>
          <w:shd w:val="clear" w:color="auto" w:fill="FFFFFF"/>
          <w:lang w:val="en-US"/>
        </w:rPr>
        <w:t>Vestibule training delivery</w:t>
      </w:r>
      <w:bookmarkEnd w:id="20"/>
    </w:p>
    <w:p w14:paraId="209A0DFA" w14:textId="77777777" w:rsidR="00656A00" w:rsidRPr="00656A00" w:rsidRDefault="00656A00" w:rsidP="00656A00">
      <w:pPr>
        <w:spacing w:line="480" w:lineRule="auto"/>
        <w:ind w:firstLine="720"/>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There are some leadership skills that managers can't learn through on-the-job coaching and therefore, the need to take all the managers into the conference room to teach them on some basics.</w:t>
      </w:r>
    </w:p>
    <w:p w14:paraId="5116FD85" w14:textId="77777777" w:rsidR="00656A00" w:rsidRPr="00656A00" w:rsidRDefault="00656A00" w:rsidP="00656A00">
      <w:pPr>
        <w:keepNext/>
        <w:keepLines/>
        <w:spacing w:before="480" w:after="0"/>
        <w:outlineLvl w:val="0"/>
        <w:rPr>
          <w:rFonts w:ascii="Times New Roman" w:eastAsiaTheme="majorEastAsia" w:hAnsi="Times New Roman" w:cs="Times New Roman"/>
          <w:b/>
          <w:bCs/>
          <w:sz w:val="24"/>
          <w:szCs w:val="24"/>
          <w:shd w:val="clear" w:color="auto" w:fill="FFFFFF"/>
          <w:lang w:val="en-US"/>
        </w:rPr>
      </w:pPr>
      <w:bookmarkStart w:id="21" w:name="_Toc17678372"/>
      <w:r w:rsidRPr="00656A00">
        <w:rPr>
          <w:rFonts w:ascii="Times New Roman" w:eastAsiaTheme="majorEastAsia" w:hAnsi="Times New Roman" w:cs="Times New Roman"/>
          <w:b/>
          <w:bCs/>
          <w:sz w:val="24"/>
          <w:szCs w:val="24"/>
          <w:shd w:val="clear" w:color="auto" w:fill="FFFFFF"/>
          <w:lang w:val="en-US"/>
        </w:rPr>
        <w:t>Budget</w:t>
      </w:r>
      <w:bookmarkEnd w:id="21"/>
    </w:p>
    <w:p w14:paraId="7A08BF04" w14:textId="77777777" w:rsidR="00656A00" w:rsidRPr="00656A00" w:rsidRDefault="00656A00" w:rsidP="00656A00">
      <w:pPr>
        <w:spacing w:line="480" w:lineRule="auto"/>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 xml:space="preserve">Malone </w:t>
      </w:r>
      <w:proofErr w:type="spellStart"/>
      <w:r w:rsidRPr="00656A00">
        <w:rPr>
          <w:rFonts w:ascii="Times New Roman" w:hAnsi="Times New Roman" w:cs="Times New Roman"/>
          <w:sz w:val="24"/>
          <w:szCs w:val="24"/>
          <w:shd w:val="clear" w:color="auto" w:fill="FFFFFF"/>
          <w:lang w:val="en-US"/>
        </w:rPr>
        <w:t>Superbuy</w:t>
      </w:r>
      <w:proofErr w:type="spellEnd"/>
      <w:r w:rsidRPr="00656A00">
        <w:rPr>
          <w:rFonts w:ascii="Times New Roman" w:hAnsi="Times New Roman" w:cs="Times New Roman"/>
          <w:sz w:val="24"/>
          <w:szCs w:val="24"/>
          <w:shd w:val="clear" w:color="auto" w:fill="FFFFFF"/>
          <w:lang w:val="en-US"/>
        </w:rPr>
        <w:t xml:space="preserve"> Ltd must consider both the cost of time spent during training the actual cost training cost. First, if the managers are up for training for three hours, the company should determine the cost to the company when the managers are not able to perform their job. The accounting personnel of the company should at the same time prepare a spreadsheet listing the actual cost for materials used during training (furniture, stationary), the training fee, the cost of snacks and other provisions provided during training period among other direct costs. Also, the </w:t>
      </w:r>
      <w:r w:rsidRPr="00656A00">
        <w:rPr>
          <w:rFonts w:ascii="Times New Roman" w:hAnsi="Times New Roman" w:cs="Times New Roman"/>
          <w:sz w:val="24"/>
          <w:szCs w:val="24"/>
          <w:shd w:val="clear" w:color="auto" w:fill="FFFFFF"/>
          <w:lang w:val="en-US"/>
        </w:rPr>
        <w:lastRenderedPageBreak/>
        <w:t>list should contain the indirect cost of training such as manager's time that could instead be used in performing their daily duties in the company. After assessing the cost, the company should compare the available resources to determine how long the training will take, how many trainers to engage, and the remuneration for each trainer.</w:t>
      </w:r>
    </w:p>
    <w:p w14:paraId="3C94E547" w14:textId="77777777" w:rsidR="00656A00" w:rsidRPr="00656A00" w:rsidRDefault="00656A00" w:rsidP="00656A00">
      <w:pPr>
        <w:keepNext/>
        <w:keepLines/>
        <w:spacing w:before="480" w:after="0"/>
        <w:outlineLvl w:val="0"/>
        <w:rPr>
          <w:rFonts w:ascii="Times New Roman" w:eastAsiaTheme="majorEastAsia" w:hAnsi="Times New Roman" w:cs="Times New Roman"/>
          <w:b/>
          <w:bCs/>
          <w:sz w:val="24"/>
          <w:szCs w:val="24"/>
          <w:shd w:val="clear" w:color="auto" w:fill="FFFFFF"/>
          <w:lang w:val="en-US"/>
        </w:rPr>
      </w:pPr>
      <w:bookmarkStart w:id="22" w:name="_Toc17678373"/>
      <w:r w:rsidRPr="00656A00">
        <w:rPr>
          <w:rFonts w:ascii="Times New Roman" w:eastAsiaTheme="majorEastAsia" w:hAnsi="Times New Roman" w:cs="Times New Roman"/>
          <w:b/>
          <w:bCs/>
          <w:sz w:val="24"/>
          <w:szCs w:val="24"/>
          <w:shd w:val="clear" w:color="auto" w:fill="FFFFFF"/>
          <w:lang w:val="en-US"/>
        </w:rPr>
        <w:t>Delivering Style</w:t>
      </w:r>
      <w:bookmarkEnd w:id="22"/>
    </w:p>
    <w:p w14:paraId="372CB321" w14:textId="77777777" w:rsidR="00656A00" w:rsidRPr="00656A00" w:rsidRDefault="00656A00" w:rsidP="00656A00">
      <w:pPr>
        <w:spacing w:line="480" w:lineRule="auto"/>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To choose the most appropriate delivery style, the company will consider the selected mode of delivery. Having mentioned that the trainer will design the training process in a way that meets the three different learning styles including visual, auditory and kinesthetic, the trainers will consider what kind of activities, breakout discussions and ice breakers to incorporate during the training session to make it interactive as much as possible. For instance, to make the training fun for the managers, the trainer will use role player among other games. Besides, the trainers will execute podcasts, videos from online sources along with other interactive media during the sessions. This will ensure that their training meets all the three learning style and are able to capture and maintain the concentration of the managers by keeping the course engaging. The video should revolve around the issue of employee resourcing among other areas to help solve the people management problem relating to inadequate employee resourcing.</w:t>
      </w:r>
    </w:p>
    <w:p w14:paraId="48E0C6C3" w14:textId="77777777" w:rsidR="00656A00" w:rsidRPr="00656A00" w:rsidRDefault="00656A00" w:rsidP="00656A00">
      <w:pPr>
        <w:keepNext/>
        <w:keepLines/>
        <w:spacing w:before="480" w:after="0"/>
        <w:outlineLvl w:val="0"/>
        <w:rPr>
          <w:rFonts w:ascii="Times New Roman" w:eastAsiaTheme="majorEastAsia" w:hAnsi="Times New Roman" w:cs="Times New Roman"/>
          <w:b/>
          <w:bCs/>
          <w:sz w:val="24"/>
          <w:szCs w:val="24"/>
          <w:shd w:val="clear" w:color="auto" w:fill="FFFFFF"/>
          <w:lang w:val="en-US"/>
        </w:rPr>
      </w:pPr>
      <w:bookmarkStart w:id="23" w:name="_Toc17678374"/>
      <w:r w:rsidRPr="00656A00">
        <w:rPr>
          <w:rFonts w:ascii="Times New Roman" w:eastAsiaTheme="majorEastAsia" w:hAnsi="Times New Roman" w:cs="Times New Roman"/>
          <w:b/>
          <w:bCs/>
          <w:sz w:val="24"/>
          <w:szCs w:val="24"/>
          <w:shd w:val="clear" w:color="auto" w:fill="FFFFFF"/>
          <w:lang w:val="en-US"/>
        </w:rPr>
        <w:t>Audience</w:t>
      </w:r>
      <w:bookmarkEnd w:id="23"/>
    </w:p>
    <w:p w14:paraId="72361582" w14:textId="77777777" w:rsidR="00656A00" w:rsidRPr="00656A00" w:rsidRDefault="00656A00" w:rsidP="00656A00">
      <w:pPr>
        <w:spacing w:line="480" w:lineRule="auto"/>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 xml:space="preserve">The trainer, with the help of the company, will evaluate the audience who are the Malone </w:t>
      </w:r>
      <w:proofErr w:type="spellStart"/>
      <w:r w:rsidRPr="00656A00">
        <w:rPr>
          <w:rFonts w:ascii="Times New Roman" w:hAnsi="Times New Roman" w:cs="Times New Roman"/>
          <w:sz w:val="24"/>
          <w:szCs w:val="24"/>
          <w:shd w:val="clear" w:color="auto" w:fill="FFFFFF"/>
          <w:lang w:val="en-US"/>
        </w:rPr>
        <w:t>Superbuy</w:t>
      </w:r>
      <w:proofErr w:type="spellEnd"/>
      <w:r w:rsidRPr="00656A00">
        <w:rPr>
          <w:rFonts w:ascii="Times New Roman" w:hAnsi="Times New Roman" w:cs="Times New Roman"/>
          <w:sz w:val="24"/>
          <w:szCs w:val="24"/>
          <w:shd w:val="clear" w:color="auto" w:fill="FFFFFF"/>
          <w:lang w:val="en-US"/>
        </w:rPr>
        <w:t xml:space="preserve"> Ltd managers, which is an essential aspect of training. Here, the trainers will seek to find out how long the managers have worked in the company, their qualifications, and their roles in the company. This will help the trainers develop relevant training content to ensure that the training achieves the desired objectives. For instance, the company will have to inform the trainers that their managers lack leadership skills, professional management, and qualification as they were </w:t>
      </w:r>
      <w:r w:rsidRPr="00656A00">
        <w:rPr>
          <w:rFonts w:ascii="Times New Roman" w:hAnsi="Times New Roman" w:cs="Times New Roman"/>
          <w:sz w:val="24"/>
          <w:szCs w:val="24"/>
          <w:lang w:val="en-US"/>
        </w:rPr>
        <w:t xml:space="preserve">promoted from the shop floor. The company will also provide </w:t>
      </w:r>
      <w:r w:rsidRPr="00656A00">
        <w:rPr>
          <w:rFonts w:ascii="Times New Roman" w:hAnsi="Times New Roman" w:cs="Times New Roman"/>
          <w:sz w:val="24"/>
          <w:szCs w:val="24"/>
          <w:lang w:val="en-US"/>
        </w:rPr>
        <w:lastRenderedPageBreak/>
        <w:t xml:space="preserve">information about how long the managers have worked in the company as managers after they were promoted. The trainer will need to know their academic knowledge to evaluate their need for </w:t>
      </w:r>
      <w:r w:rsidRPr="00656A00">
        <w:rPr>
          <w:rFonts w:ascii="Times New Roman" w:hAnsi="Times New Roman" w:cs="Times New Roman"/>
          <w:sz w:val="24"/>
          <w:szCs w:val="24"/>
          <w:shd w:val="clear" w:color="auto" w:fill="FFFFFF"/>
          <w:lang w:val="en-US"/>
        </w:rPr>
        <w:t>Continuing education Matter as they are not managers by profession. For instance, knowing that the managers are from different departments, trainers will be aware that their examples, together with their discussion, must consider a range of disciplines.</w:t>
      </w:r>
    </w:p>
    <w:p w14:paraId="1FE400EF" w14:textId="77777777" w:rsidR="00656A00" w:rsidRPr="00656A00" w:rsidRDefault="00656A00" w:rsidP="00656A00">
      <w:pPr>
        <w:keepNext/>
        <w:keepLines/>
        <w:spacing w:before="480" w:after="0"/>
        <w:outlineLvl w:val="0"/>
        <w:rPr>
          <w:rFonts w:ascii="Times New Roman" w:eastAsiaTheme="majorEastAsia" w:hAnsi="Times New Roman" w:cs="Times New Roman"/>
          <w:b/>
          <w:bCs/>
          <w:sz w:val="24"/>
          <w:szCs w:val="24"/>
          <w:shd w:val="clear" w:color="auto" w:fill="FFFFFF"/>
          <w:lang w:val="en-US"/>
        </w:rPr>
      </w:pPr>
      <w:bookmarkStart w:id="24" w:name="_Toc17678375"/>
      <w:r w:rsidRPr="00656A00">
        <w:rPr>
          <w:rFonts w:ascii="Times New Roman" w:eastAsiaTheme="majorEastAsia" w:hAnsi="Times New Roman" w:cs="Times New Roman"/>
          <w:b/>
          <w:bCs/>
          <w:sz w:val="24"/>
          <w:szCs w:val="24"/>
          <w:shd w:val="clear" w:color="auto" w:fill="FFFFFF"/>
          <w:lang w:val="en-US"/>
        </w:rPr>
        <w:t>Content Development</w:t>
      </w:r>
      <w:bookmarkEnd w:id="24"/>
    </w:p>
    <w:p w14:paraId="09048919" w14:textId="77777777" w:rsidR="00656A00" w:rsidRPr="00656A00" w:rsidRDefault="00656A00" w:rsidP="00656A00">
      <w:pPr>
        <w:spacing w:line="480" w:lineRule="auto"/>
        <w:ind w:firstLine="360"/>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 xml:space="preserve">The concepts to be taught to the managers are one of the most significant parts of the entire training program. Developing the material to be delivered to the managers will be guided on the set learning objectives of the company. The trainer will consider the learning objective set by the company and develop an outline of the main topics to be covered. Based on the information, trainers will develop activity discussion questions, PowerPoint slides, or modules, among other techniques for learning.  An example of content to teach the Malone </w:t>
      </w:r>
      <w:proofErr w:type="spellStart"/>
      <w:r w:rsidRPr="00656A00">
        <w:rPr>
          <w:rFonts w:ascii="Times New Roman" w:hAnsi="Times New Roman" w:cs="Times New Roman"/>
          <w:sz w:val="24"/>
          <w:szCs w:val="24"/>
          <w:shd w:val="clear" w:color="auto" w:fill="FFFFFF"/>
          <w:lang w:val="en-US"/>
        </w:rPr>
        <w:t>Superbuy</w:t>
      </w:r>
      <w:proofErr w:type="spellEnd"/>
      <w:r w:rsidRPr="00656A00">
        <w:rPr>
          <w:rFonts w:ascii="Times New Roman" w:hAnsi="Times New Roman" w:cs="Times New Roman"/>
          <w:sz w:val="24"/>
          <w:szCs w:val="24"/>
          <w:shd w:val="clear" w:color="auto" w:fill="FFFFFF"/>
          <w:lang w:val="en-US"/>
        </w:rPr>
        <w:t xml:space="preserve"> Ltd includes:</w:t>
      </w:r>
    </w:p>
    <w:p w14:paraId="0E0C475F" w14:textId="77777777" w:rsidR="00656A00" w:rsidRPr="00656A00" w:rsidRDefault="00656A00" w:rsidP="00656A00">
      <w:pPr>
        <w:numPr>
          <w:ilvl w:val="0"/>
          <w:numId w:val="5"/>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Problem-solving</w:t>
      </w:r>
    </w:p>
    <w:p w14:paraId="081ABF56" w14:textId="77777777" w:rsidR="00656A00" w:rsidRPr="00656A00" w:rsidRDefault="00656A00" w:rsidP="00656A00">
      <w:pPr>
        <w:numPr>
          <w:ilvl w:val="0"/>
          <w:numId w:val="6"/>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 xml:space="preserve">Identify the problem. Being clear on what the Problem is, such as those related to employee resourcing. Put in mind that different employees might have different views on what the issue is.  </w:t>
      </w:r>
    </w:p>
    <w:p w14:paraId="052B0616" w14:textId="77777777" w:rsidR="00656A00" w:rsidRPr="00656A00" w:rsidRDefault="00656A00" w:rsidP="00656A00">
      <w:pPr>
        <w:numPr>
          <w:ilvl w:val="0"/>
          <w:numId w:val="6"/>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 xml:space="preserve">Defining the problem. Assess the root cause of the problem and its impact on the overall company's operations. For instance. The employee resourcing problem caused by not ensuring a diverse workforce at the time of hiring, creating a high employee turnover rate. </w:t>
      </w:r>
    </w:p>
    <w:p w14:paraId="5E95242D" w14:textId="77777777" w:rsidR="00656A00" w:rsidRPr="00656A00" w:rsidRDefault="00656A00" w:rsidP="00656A00">
      <w:pPr>
        <w:numPr>
          <w:ilvl w:val="0"/>
          <w:numId w:val="6"/>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 xml:space="preserve">Developing an alternative course of actions or possible solutions for the problem. Example: hiring from different diversity background, maximizing the </w:t>
      </w:r>
      <w:r w:rsidRPr="00656A00">
        <w:rPr>
          <w:rFonts w:ascii="Times New Roman" w:hAnsi="Times New Roman" w:cs="Times New Roman"/>
          <w:sz w:val="24"/>
          <w:szCs w:val="24"/>
          <w:shd w:val="clear" w:color="auto" w:fill="FFFFFF"/>
          <w:lang w:val="en-US"/>
        </w:rPr>
        <w:lastRenderedPageBreak/>
        <w:t>performance of employees by managing their performance and potential, among other option.</w:t>
      </w:r>
    </w:p>
    <w:p w14:paraId="1A99B64E" w14:textId="77777777" w:rsidR="00656A00" w:rsidRPr="00656A00" w:rsidRDefault="00656A00" w:rsidP="00656A00">
      <w:pPr>
        <w:numPr>
          <w:ilvl w:val="0"/>
          <w:numId w:val="6"/>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 xml:space="preserve">Evaluating the options: what are the plus and minus of each option </w:t>
      </w:r>
    </w:p>
    <w:p w14:paraId="15F38DA7" w14:textId="77777777" w:rsidR="00656A00" w:rsidRPr="00656A00" w:rsidRDefault="00656A00" w:rsidP="00656A00">
      <w:pPr>
        <w:numPr>
          <w:ilvl w:val="0"/>
          <w:numId w:val="6"/>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Selecting the best option. One with more plus than minus</w:t>
      </w:r>
    </w:p>
    <w:p w14:paraId="3B8E05CD" w14:textId="77777777" w:rsidR="00656A00" w:rsidRPr="00656A00" w:rsidRDefault="00656A00" w:rsidP="00656A00">
      <w:pPr>
        <w:numPr>
          <w:ilvl w:val="0"/>
          <w:numId w:val="6"/>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Implementing the chosen option. Offering the required resources and knowledge to all employees put the course of action into practice.</w:t>
      </w:r>
    </w:p>
    <w:p w14:paraId="528163E9" w14:textId="77777777" w:rsidR="00656A00" w:rsidRPr="00656A00" w:rsidRDefault="00656A00" w:rsidP="00656A00">
      <w:pPr>
        <w:numPr>
          <w:ilvl w:val="0"/>
          <w:numId w:val="6"/>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Monitor and control. Whether the solution is really helping the company solve the identified problem.</w:t>
      </w:r>
    </w:p>
    <w:p w14:paraId="48E2C4B3" w14:textId="77777777" w:rsidR="00656A00" w:rsidRPr="00656A00" w:rsidRDefault="00656A00" w:rsidP="00656A00">
      <w:pPr>
        <w:numPr>
          <w:ilvl w:val="0"/>
          <w:numId w:val="5"/>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 xml:space="preserve">Strategic Planning </w:t>
      </w:r>
    </w:p>
    <w:p w14:paraId="3EA0E5D0" w14:textId="77777777" w:rsidR="00656A00" w:rsidRPr="00656A00" w:rsidRDefault="00656A00" w:rsidP="00656A00">
      <w:pPr>
        <w:numPr>
          <w:ilvl w:val="0"/>
          <w:numId w:val="7"/>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Evaluating the company’s environment both external and internal</w:t>
      </w:r>
    </w:p>
    <w:p w14:paraId="3D9D2DC9" w14:textId="77777777" w:rsidR="00656A00" w:rsidRPr="00656A00" w:rsidRDefault="00656A00" w:rsidP="00656A00">
      <w:pPr>
        <w:numPr>
          <w:ilvl w:val="0"/>
          <w:numId w:val="7"/>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Identifying the issues of concern that need to be addressed as part of the strategic planning effort</w:t>
      </w:r>
    </w:p>
    <w:p w14:paraId="51F24DF6" w14:textId="77777777" w:rsidR="00656A00" w:rsidRPr="00656A00" w:rsidRDefault="00656A00" w:rsidP="00656A00">
      <w:pPr>
        <w:numPr>
          <w:ilvl w:val="0"/>
          <w:numId w:val="7"/>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Defining or reviewing the vision, mission, and values of the company</w:t>
      </w:r>
    </w:p>
    <w:p w14:paraId="57A5BD51" w14:textId="77777777" w:rsidR="00656A00" w:rsidRPr="00656A00" w:rsidRDefault="00656A00" w:rsidP="00656A00">
      <w:pPr>
        <w:numPr>
          <w:ilvl w:val="0"/>
          <w:numId w:val="7"/>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 xml:space="preserve"> Developing goals defining the company addressing its mission</w:t>
      </w:r>
    </w:p>
    <w:p w14:paraId="0C5CBC4C" w14:textId="77777777" w:rsidR="00656A00" w:rsidRPr="00656A00" w:rsidRDefault="00656A00" w:rsidP="00656A00">
      <w:pPr>
        <w:numPr>
          <w:ilvl w:val="0"/>
          <w:numId w:val="7"/>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Designing an action plan to identify the objectives and to mark the goals and work plan annually.</w:t>
      </w:r>
    </w:p>
    <w:p w14:paraId="5CB06A5A" w14:textId="77777777" w:rsidR="00656A00" w:rsidRPr="00656A00" w:rsidRDefault="00656A00" w:rsidP="00656A00">
      <w:pPr>
        <w:numPr>
          <w:ilvl w:val="0"/>
          <w:numId w:val="7"/>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Sealing the final planned strategy that summarizes decision together with the consequences of the process</w:t>
      </w:r>
    </w:p>
    <w:p w14:paraId="76ECE81E" w14:textId="77777777" w:rsidR="00656A00" w:rsidRPr="00656A00" w:rsidRDefault="00656A00" w:rsidP="00656A00">
      <w:pPr>
        <w:numPr>
          <w:ilvl w:val="0"/>
          <w:numId w:val="7"/>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Develop processes monitoring and controlling the strategy</w:t>
      </w:r>
    </w:p>
    <w:p w14:paraId="7991B68A" w14:textId="77777777" w:rsidR="00656A00" w:rsidRPr="00656A00" w:rsidRDefault="00656A00" w:rsidP="00656A00">
      <w:pPr>
        <w:numPr>
          <w:ilvl w:val="0"/>
          <w:numId w:val="5"/>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Planning</w:t>
      </w:r>
    </w:p>
    <w:p w14:paraId="6614BED9" w14:textId="77777777" w:rsidR="00656A00" w:rsidRPr="00656A00" w:rsidRDefault="00656A00" w:rsidP="00656A00">
      <w:pPr>
        <w:numPr>
          <w:ilvl w:val="0"/>
          <w:numId w:val="8"/>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Time management</w:t>
      </w:r>
    </w:p>
    <w:p w14:paraId="44EA6845" w14:textId="77777777" w:rsidR="00656A00" w:rsidRPr="00656A00" w:rsidRDefault="00656A00" w:rsidP="00656A00">
      <w:pPr>
        <w:numPr>
          <w:ilvl w:val="0"/>
          <w:numId w:val="8"/>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Budgeting</w:t>
      </w:r>
    </w:p>
    <w:p w14:paraId="6FAEE5F2" w14:textId="77777777" w:rsidR="00656A00" w:rsidRPr="00656A00" w:rsidRDefault="00656A00" w:rsidP="00656A00">
      <w:pPr>
        <w:numPr>
          <w:ilvl w:val="0"/>
          <w:numId w:val="8"/>
        </w:numPr>
        <w:spacing w:line="480" w:lineRule="auto"/>
        <w:contextualSpacing/>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Project planning and implementation etc.</w:t>
      </w:r>
    </w:p>
    <w:p w14:paraId="23B86EAD" w14:textId="77777777" w:rsidR="00656A00" w:rsidRPr="00656A00" w:rsidRDefault="00656A00" w:rsidP="00656A00">
      <w:pPr>
        <w:spacing w:line="480" w:lineRule="auto"/>
        <w:ind w:left="360"/>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 xml:space="preserve">The above is a sample of some of the content that may be taught to Malone </w:t>
      </w:r>
      <w:proofErr w:type="spellStart"/>
      <w:r w:rsidRPr="00656A00">
        <w:rPr>
          <w:rFonts w:ascii="Times New Roman" w:hAnsi="Times New Roman" w:cs="Times New Roman"/>
          <w:sz w:val="24"/>
          <w:szCs w:val="24"/>
          <w:shd w:val="clear" w:color="auto" w:fill="FFFFFF"/>
          <w:lang w:val="en-US"/>
        </w:rPr>
        <w:t>Superbuy</w:t>
      </w:r>
      <w:proofErr w:type="spellEnd"/>
      <w:r w:rsidRPr="00656A00">
        <w:rPr>
          <w:rFonts w:ascii="Times New Roman" w:hAnsi="Times New Roman" w:cs="Times New Roman"/>
          <w:sz w:val="24"/>
          <w:szCs w:val="24"/>
          <w:shd w:val="clear" w:color="auto" w:fill="FFFFFF"/>
          <w:lang w:val="en-US"/>
        </w:rPr>
        <w:t xml:space="preserve"> Ltd. </w:t>
      </w:r>
    </w:p>
    <w:p w14:paraId="757A9CC4" w14:textId="77777777" w:rsidR="00656A00" w:rsidRPr="00656A00" w:rsidRDefault="00656A00" w:rsidP="00656A00">
      <w:pPr>
        <w:keepNext/>
        <w:keepLines/>
        <w:spacing w:before="480" w:after="0"/>
        <w:outlineLvl w:val="0"/>
        <w:rPr>
          <w:rFonts w:ascii="Times New Roman" w:eastAsiaTheme="majorEastAsia" w:hAnsi="Times New Roman" w:cs="Times New Roman"/>
          <w:b/>
          <w:bCs/>
          <w:sz w:val="24"/>
          <w:szCs w:val="24"/>
          <w:shd w:val="clear" w:color="auto" w:fill="FFFFFF"/>
          <w:lang w:val="en-US"/>
        </w:rPr>
      </w:pPr>
      <w:bookmarkStart w:id="25" w:name="_Toc17678376"/>
      <w:r w:rsidRPr="00656A00">
        <w:rPr>
          <w:rFonts w:ascii="Times New Roman" w:eastAsiaTheme="majorEastAsia" w:hAnsi="Times New Roman" w:cs="Times New Roman"/>
          <w:b/>
          <w:bCs/>
          <w:sz w:val="24"/>
          <w:szCs w:val="24"/>
          <w:shd w:val="clear" w:color="auto" w:fill="FFFFFF"/>
          <w:lang w:val="en-US"/>
        </w:rPr>
        <w:lastRenderedPageBreak/>
        <w:t>Timeline</w:t>
      </w:r>
      <w:bookmarkEnd w:id="25"/>
    </w:p>
    <w:p w14:paraId="7BDCF4B3" w14:textId="77777777" w:rsidR="00656A00" w:rsidRPr="00656A00" w:rsidRDefault="00656A00" w:rsidP="00656A00">
      <w:pPr>
        <w:spacing w:line="480" w:lineRule="auto"/>
        <w:ind w:firstLine="720"/>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 xml:space="preserve">Malone </w:t>
      </w:r>
      <w:proofErr w:type="spellStart"/>
      <w:r w:rsidRPr="00656A00">
        <w:rPr>
          <w:rFonts w:ascii="Times New Roman" w:hAnsi="Times New Roman" w:cs="Times New Roman"/>
          <w:sz w:val="24"/>
          <w:szCs w:val="24"/>
          <w:shd w:val="clear" w:color="auto" w:fill="FFFFFF"/>
          <w:lang w:val="en-US"/>
        </w:rPr>
        <w:t>Superbuy</w:t>
      </w:r>
      <w:proofErr w:type="spellEnd"/>
      <w:r w:rsidRPr="00656A00">
        <w:rPr>
          <w:rFonts w:ascii="Times New Roman" w:hAnsi="Times New Roman" w:cs="Times New Roman"/>
          <w:sz w:val="24"/>
          <w:szCs w:val="24"/>
          <w:shd w:val="clear" w:color="auto" w:fill="FFFFFF"/>
          <w:lang w:val="en-US"/>
        </w:rPr>
        <w:t xml:space="preserve"> Ltd should consider the amount of time to give the training and be aware of the cost of time the manager will attend training leaving their responsibilities. Bering in mind that the managers completely lacks leadership skills, professional management, and the qualifications, on-the-job coaching and vestibule training will take one week each while mentorship will be offered throughout the year until managers are fully equipped with necessary skills and qualifications. On-the-job coaching will be conducted on the first week of training where the trainer or expertise will be with the manager on their working areas, showing them on how to perform various activities or duties practically. The trainers will join the managers from 9 am till 3 pm throughout the week. However, both the manager and the trainer will break for lunch from 1 pm to 2 pm. Vestibule training will be performed in the second week of the training period. The training will take three hours in a day throughout the week starting from 9 am to 12noon with no break in between the session after which the managers will break for lunch and resume their daily duties from 2 pm where this schedule will be used throughout the week.</w:t>
      </w:r>
    </w:p>
    <w:p w14:paraId="66A46DA3" w14:textId="77777777" w:rsidR="00656A00" w:rsidRPr="00656A00" w:rsidRDefault="00656A00" w:rsidP="00656A00">
      <w:pPr>
        <w:keepNext/>
        <w:keepLines/>
        <w:spacing w:before="480" w:after="0"/>
        <w:outlineLvl w:val="0"/>
        <w:rPr>
          <w:rFonts w:ascii="Times New Roman" w:eastAsiaTheme="majorEastAsia" w:hAnsi="Times New Roman" w:cs="Times New Roman"/>
          <w:b/>
          <w:bCs/>
          <w:sz w:val="24"/>
          <w:szCs w:val="24"/>
          <w:shd w:val="clear" w:color="auto" w:fill="FFFFFF"/>
          <w:lang w:val="en-US"/>
        </w:rPr>
      </w:pPr>
      <w:r w:rsidRPr="00656A00">
        <w:rPr>
          <w:rFonts w:ascii="Times New Roman" w:eastAsiaTheme="majorEastAsia" w:hAnsi="Times New Roman" w:cs="Times New Roman"/>
          <w:b/>
          <w:bCs/>
          <w:sz w:val="24"/>
          <w:szCs w:val="24"/>
          <w:shd w:val="clear" w:color="auto" w:fill="FFFFFF"/>
          <w:lang w:val="en-US"/>
        </w:rPr>
        <w:t>Communication</w:t>
      </w:r>
    </w:p>
    <w:p w14:paraId="4D0EF4BC" w14:textId="77777777" w:rsidR="00656A00" w:rsidRPr="00656A00" w:rsidRDefault="00656A00" w:rsidP="00656A00">
      <w:pPr>
        <w:spacing w:line="480" w:lineRule="auto"/>
        <w:ind w:firstLine="720"/>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After developing setting the timelines for the training program, the company will communicate to the managers the timing of the training session to confirm that it fits with their schedules. The company will use companies email to communicate about the training.</w:t>
      </w:r>
    </w:p>
    <w:p w14:paraId="51CFA710" w14:textId="77777777" w:rsidR="00656A00" w:rsidRPr="00656A00" w:rsidRDefault="00656A00" w:rsidP="00656A00">
      <w:pPr>
        <w:keepNext/>
        <w:keepLines/>
        <w:spacing w:before="480" w:after="0"/>
        <w:outlineLvl w:val="0"/>
        <w:rPr>
          <w:rFonts w:ascii="Times New Roman" w:eastAsiaTheme="majorEastAsia" w:hAnsi="Times New Roman" w:cs="Times New Roman"/>
          <w:b/>
          <w:bCs/>
          <w:sz w:val="24"/>
          <w:szCs w:val="24"/>
          <w:shd w:val="clear" w:color="auto" w:fill="FFFFFF"/>
          <w:lang w:val="en-US"/>
        </w:rPr>
      </w:pPr>
      <w:bookmarkStart w:id="26" w:name="_Toc17678378"/>
      <w:r w:rsidRPr="00656A00">
        <w:rPr>
          <w:rFonts w:ascii="Times New Roman" w:eastAsiaTheme="majorEastAsia" w:hAnsi="Times New Roman" w:cs="Times New Roman"/>
          <w:b/>
          <w:bCs/>
          <w:sz w:val="24"/>
          <w:szCs w:val="24"/>
          <w:shd w:val="clear" w:color="auto" w:fill="FFFFFF"/>
          <w:lang w:val="en-US"/>
        </w:rPr>
        <w:t>Evaluating effectiveness</w:t>
      </w:r>
      <w:bookmarkEnd w:id="26"/>
    </w:p>
    <w:p w14:paraId="2648F7B1" w14:textId="77777777" w:rsidR="00656A00" w:rsidRPr="00656A00" w:rsidRDefault="00656A00" w:rsidP="00656A00">
      <w:pPr>
        <w:spacing w:line="480" w:lineRule="auto"/>
        <w:ind w:firstLine="720"/>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This will be done after completing both on-the-job coaching and vestibule training. The company will evaluate whether the learning objectives set earlier were met. The company will, therefore, use the Kirkpatrick model to measure how effective the training was.  The model contains four levels that are explained below (</w:t>
      </w:r>
      <w:proofErr w:type="spellStart"/>
      <w:r w:rsidRPr="00656A00">
        <w:rPr>
          <w:rFonts w:ascii="Times New Roman" w:hAnsi="Times New Roman" w:cs="Times New Roman"/>
          <w:sz w:val="24"/>
          <w:szCs w:val="24"/>
          <w:shd w:val="clear" w:color="auto" w:fill="FFFFFF"/>
          <w:lang w:val="en-US"/>
        </w:rPr>
        <w:t>Serhat</w:t>
      </w:r>
      <w:proofErr w:type="spellEnd"/>
      <w:r w:rsidRPr="00656A00">
        <w:rPr>
          <w:rFonts w:ascii="Times New Roman" w:hAnsi="Times New Roman" w:cs="Times New Roman"/>
          <w:sz w:val="24"/>
          <w:szCs w:val="24"/>
          <w:shd w:val="clear" w:color="auto" w:fill="FFFFFF"/>
          <w:lang w:val="en-US"/>
        </w:rPr>
        <w:t xml:space="preserve"> 2016).</w:t>
      </w:r>
    </w:p>
    <w:p w14:paraId="70172F0E" w14:textId="77777777" w:rsidR="00C94254" w:rsidRDefault="00C94254" w:rsidP="00656A00">
      <w:pPr>
        <w:spacing w:line="480" w:lineRule="auto"/>
        <w:jc w:val="both"/>
        <w:rPr>
          <w:rFonts w:ascii="Times New Roman" w:hAnsi="Times New Roman" w:cs="Times New Roman"/>
          <w:b/>
          <w:i/>
          <w:sz w:val="24"/>
          <w:szCs w:val="24"/>
          <w:shd w:val="clear" w:color="auto" w:fill="FFFFFF"/>
          <w:lang w:val="en-US"/>
        </w:rPr>
      </w:pPr>
    </w:p>
    <w:p w14:paraId="585303D6" w14:textId="3827F60D" w:rsidR="00656A00" w:rsidRPr="00656A00" w:rsidRDefault="00656A00" w:rsidP="00656A00">
      <w:pPr>
        <w:spacing w:line="480" w:lineRule="auto"/>
        <w:jc w:val="both"/>
        <w:rPr>
          <w:rFonts w:ascii="Times New Roman" w:hAnsi="Times New Roman" w:cs="Times New Roman"/>
          <w:sz w:val="24"/>
          <w:szCs w:val="24"/>
          <w:shd w:val="clear" w:color="auto" w:fill="FFFFFF"/>
          <w:lang w:val="en-US"/>
        </w:rPr>
      </w:pPr>
      <w:r w:rsidRPr="00656A00">
        <w:rPr>
          <w:rFonts w:ascii="Times New Roman" w:hAnsi="Times New Roman" w:cs="Times New Roman"/>
          <w:b/>
          <w:i/>
          <w:sz w:val="24"/>
          <w:szCs w:val="24"/>
          <w:shd w:val="clear" w:color="auto" w:fill="FFFFFF"/>
          <w:lang w:val="en-US"/>
        </w:rPr>
        <w:lastRenderedPageBreak/>
        <w:t>Level 1 Reaction</w:t>
      </w:r>
      <w:r w:rsidRPr="00656A00">
        <w:rPr>
          <w:rFonts w:ascii="Times New Roman" w:hAnsi="Times New Roman" w:cs="Times New Roman"/>
          <w:sz w:val="24"/>
          <w:szCs w:val="24"/>
          <w:shd w:val="clear" w:color="auto" w:fill="FFFFFF"/>
          <w:lang w:val="en-US"/>
        </w:rPr>
        <w:t xml:space="preserve"> </w:t>
      </w:r>
    </w:p>
    <w:p w14:paraId="03C70DF9" w14:textId="77777777" w:rsidR="00656A00" w:rsidRPr="00656A00" w:rsidRDefault="00656A00" w:rsidP="00656A00">
      <w:pPr>
        <w:spacing w:line="480" w:lineRule="auto"/>
        <w:ind w:firstLine="720"/>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 xml:space="preserve">When delivering the desired knowledge and skill to the Malone </w:t>
      </w:r>
      <w:proofErr w:type="spellStart"/>
      <w:r w:rsidRPr="00656A00">
        <w:rPr>
          <w:rFonts w:ascii="Times New Roman" w:hAnsi="Times New Roman" w:cs="Times New Roman"/>
          <w:sz w:val="24"/>
          <w:szCs w:val="24"/>
          <w:shd w:val="clear" w:color="auto" w:fill="FFFFFF"/>
          <w:lang w:val="en-US"/>
        </w:rPr>
        <w:t>Superbuy</w:t>
      </w:r>
      <w:proofErr w:type="spellEnd"/>
      <w:r w:rsidRPr="00656A00">
        <w:rPr>
          <w:rFonts w:ascii="Times New Roman" w:hAnsi="Times New Roman" w:cs="Times New Roman"/>
          <w:sz w:val="24"/>
          <w:szCs w:val="24"/>
          <w:shd w:val="clear" w:color="auto" w:fill="FFFFFF"/>
          <w:lang w:val="en-US"/>
        </w:rPr>
        <w:t xml:space="preserve"> Ltd managers, the trainers and the entire company will need to feel that training was relevant and beneficial. Therefore, the company with the help of the trainers will gauge how involved the managers were during the training session, their contributions in training and how they reacted to the information delivered to them will help the company and trainers understand how much the managers acknowledged the information provided to them. This will help Malone </w:t>
      </w:r>
      <w:proofErr w:type="spellStart"/>
      <w:r w:rsidRPr="00656A00">
        <w:rPr>
          <w:rFonts w:ascii="Times New Roman" w:hAnsi="Times New Roman" w:cs="Times New Roman"/>
          <w:sz w:val="24"/>
          <w:szCs w:val="24"/>
          <w:shd w:val="clear" w:color="auto" w:fill="FFFFFF"/>
          <w:lang w:val="en-US"/>
        </w:rPr>
        <w:t>Superbuy</w:t>
      </w:r>
      <w:proofErr w:type="spellEnd"/>
      <w:r w:rsidRPr="00656A00">
        <w:rPr>
          <w:rFonts w:ascii="Times New Roman" w:hAnsi="Times New Roman" w:cs="Times New Roman"/>
          <w:sz w:val="24"/>
          <w:szCs w:val="24"/>
          <w:shd w:val="clear" w:color="auto" w:fill="FFFFFF"/>
          <w:lang w:val="en-US"/>
        </w:rPr>
        <w:t xml:space="preserve"> Ltd make adjustments to the training program in the future so that it will be perceived better. The company can adjust the training content to add those subject areas that were initially not covered and change the delivering mode and style. According to Kurt (2016), to assess on how effective the training was, the company together with the trainers can ask questions such as "what was good or bad about the training," "if they feel the training was beneficial or not." The information delivered impact the perception of the managers about how they felt the training. The advantage is that the process is cheap and straightforward to manage. However, it only discloses an immediate generic solution from the manager or the trainees while in the learning environment. Hence the company should not take the outcomes too literally when changing the training content.</w:t>
      </w:r>
    </w:p>
    <w:p w14:paraId="066FCC26" w14:textId="77777777" w:rsidR="00656A00" w:rsidRPr="00656A00" w:rsidRDefault="00656A00" w:rsidP="00656A00">
      <w:pPr>
        <w:spacing w:line="480" w:lineRule="auto"/>
        <w:jc w:val="both"/>
        <w:rPr>
          <w:rFonts w:ascii="Times New Roman" w:hAnsi="Times New Roman" w:cs="Times New Roman"/>
          <w:sz w:val="24"/>
          <w:szCs w:val="24"/>
          <w:shd w:val="clear" w:color="auto" w:fill="FFFFFF"/>
          <w:lang w:val="en-US"/>
        </w:rPr>
      </w:pPr>
      <w:r w:rsidRPr="00656A00">
        <w:rPr>
          <w:rFonts w:ascii="Times New Roman" w:hAnsi="Times New Roman" w:cs="Times New Roman"/>
          <w:b/>
          <w:i/>
          <w:sz w:val="24"/>
          <w:szCs w:val="24"/>
          <w:shd w:val="clear" w:color="auto" w:fill="FFFFFF"/>
          <w:lang w:val="en-US"/>
        </w:rPr>
        <w:t>Level 2 Learning</w:t>
      </w:r>
    </w:p>
    <w:p w14:paraId="09F7743F" w14:textId="77777777" w:rsidR="00656A00" w:rsidRPr="00656A00" w:rsidRDefault="00656A00" w:rsidP="00656A00">
      <w:pPr>
        <w:spacing w:line="480" w:lineRule="auto"/>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 xml:space="preserve">             The company and trainers focus on determining whether the managers acknowledged the information delivered to them or not. More importantly, the company will assess how much the managers believe that they have the chance to perform their duties differently, what they would do differently and the gained confidence in performing their duties differently along with how encouraged or motivated they are in doing so (Heath,2018). The benefit of this evaluation level it that it provides better captivating evidence as to whether the training was </w:t>
      </w:r>
      <w:r w:rsidRPr="00656A00">
        <w:rPr>
          <w:rFonts w:ascii="Times New Roman" w:hAnsi="Times New Roman" w:cs="Times New Roman"/>
          <w:sz w:val="24"/>
          <w:szCs w:val="24"/>
          <w:shd w:val="clear" w:color="auto" w:fill="FFFFFF"/>
          <w:lang w:val="en-US"/>
        </w:rPr>
        <w:lastRenderedPageBreak/>
        <w:t>beneficial or not as opposed to level one discussed above. However, this evaluation process is time-consuming and expensive to perform compared to level one as it requires a more comprehensive method to develop a useful learning gauge.</w:t>
      </w:r>
    </w:p>
    <w:p w14:paraId="75334F54" w14:textId="77777777" w:rsidR="00656A00" w:rsidRPr="00656A00" w:rsidRDefault="00656A00" w:rsidP="00656A00">
      <w:pPr>
        <w:tabs>
          <w:tab w:val="left" w:pos="2145"/>
        </w:tabs>
        <w:spacing w:line="480" w:lineRule="auto"/>
        <w:jc w:val="both"/>
        <w:rPr>
          <w:rFonts w:ascii="Times New Roman" w:hAnsi="Times New Roman" w:cs="Times New Roman"/>
          <w:b/>
          <w:i/>
          <w:sz w:val="24"/>
          <w:szCs w:val="24"/>
          <w:shd w:val="clear" w:color="auto" w:fill="FFFFFF"/>
          <w:lang w:val="en-US"/>
        </w:rPr>
      </w:pPr>
      <w:r w:rsidRPr="00656A00">
        <w:rPr>
          <w:rFonts w:ascii="Times New Roman" w:hAnsi="Times New Roman" w:cs="Times New Roman"/>
          <w:b/>
          <w:i/>
          <w:sz w:val="24"/>
          <w:szCs w:val="24"/>
          <w:shd w:val="clear" w:color="auto" w:fill="FFFFFF"/>
          <w:lang w:val="en-US"/>
        </w:rPr>
        <w:t>Level 3 behavior</w:t>
      </w:r>
    </w:p>
    <w:p w14:paraId="4C773D6E" w14:textId="77777777" w:rsidR="00656A00" w:rsidRPr="00656A00" w:rsidRDefault="00656A00" w:rsidP="00656A00">
      <w:pPr>
        <w:tabs>
          <w:tab w:val="left" w:pos="2145"/>
        </w:tabs>
        <w:spacing w:line="480" w:lineRule="auto"/>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 xml:space="preserve">             This level of evaluation process helps trainers assess how effective do the information pertain to the trainee and in this case, the managers. This level of evaluation also exposes where the trainees require assistance. According to Kurt (2016), a change in behavior can only be achieved when the training is beneficial. For instance, if one of the learning objectives was to </w:t>
      </w:r>
      <w:r w:rsidRPr="00656A00">
        <w:rPr>
          <w:rFonts w:ascii="Times New Roman" w:hAnsi="Times New Roman" w:cs="Times New Roman"/>
          <w:sz w:val="24"/>
          <w:szCs w:val="24"/>
          <w:lang w:val="en-US"/>
        </w:rPr>
        <w:t xml:space="preserve">Managers will learn how to use an appropriate integrative framework to identify the problems within the company and determine their causes and symptoms. For instance, the problem of high turnover rate experienced by the company that may be as a result of the employee resourcing problem within the company and manager after the training the manager asks on how to avoid the high turnover rate, it is an indication that the training was not beneficial. Additionally, managers should learn how to use the said frameworks to develop solutions to the problems and evaluate their strategic implications such as contingency plan, project. </w:t>
      </w:r>
      <w:r w:rsidRPr="00656A00">
        <w:rPr>
          <w:rFonts w:ascii="Times New Roman" w:hAnsi="Times New Roman" w:cs="Times New Roman"/>
          <w:sz w:val="24"/>
          <w:szCs w:val="24"/>
          <w:shd w:val="clear" w:color="auto" w:fill="FFFFFF"/>
          <w:lang w:val="en-US"/>
        </w:rPr>
        <w:t>Thus, the benefit of this level of evaluation is that it provides reliable evidence that investing is a similar training program will help in achieving the desired objectives. However, this evaluation is the most expensive and time consuming compared to both level one and two. This is because it requires a higher assessment of trainee's involvement to assess the sources of insufficiencies in performance.</w:t>
      </w:r>
    </w:p>
    <w:p w14:paraId="157C7ECE" w14:textId="77777777" w:rsidR="00656A00" w:rsidRPr="00656A00" w:rsidRDefault="00656A00" w:rsidP="00656A00">
      <w:pPr>
        <w:tabs>
          <w:tab w:val="left" w:pos="2145"/>
        </w:tabs>
        <w:spacing w:line="480" w:lineRule="auto"/>
        <w:jc w:val="both"/>
        <w:rPr>
          <w:rFonts w:ascii="Times New Roman" w:hAnsi="Times New Roman" w:cs="Times New Roman"/>
          <w:sz w:val="24"/>
          <w:szCs w:val="24"/>
          <w:shd w:val="clear" w:color="auto" w:fill="FFFFFF"/>
          <w:lang w:val="en-US"/>
        </w:rPr>
      </w:pPr>
      <w:r w:rsidRPr="00656A00">
        <w:rPr>
          <w:rFonts w:ascii="Times New Roman" w:hAnsi="Times New Roman" w:cs="Times New Roman"/>
          <w:b/>
          <w:i/>
          <w:sz w:val="24"/>
          <w:szCs w:val="24"/>
          <w:shd w:val="clear" w:color="auto" w:fill="FFFFFF"/>
          <w:lang w:val="en-US"/>
        </w:rPr>
        <w:t>Level 4 Result</w:t>
      </w:r>
    </w:p>
    <w:p w14:paraId="64195025" w14:textId="77777777" w:rsidR="00656A00" w:rsidRPr="00656A00" w:rsidRDefault="00656A00" w:rsidP="00656A00">
      <w:pPr>
        <w:tabs>
          <w:tab w:val="left" w:pos="2145"/>
        </w:tabs>
        <w:spacing w:line="480" w:lineRule="auto"/>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 xml:space="preserve">            Here, the trainers assess the outcome of the training program. The trainer considers the set learning objectives and that which were achieved. The trainer will outline the achieved positive results and identify those which gives a better return on the company's investment. </w:t>
      </w:r>
      <w:r w:rsidRPr="00656A00">
        <w:rPr>
          <w:rFonts w:ascii="Times New Roman" w:hAnsi="Times New Roman" w:cs="Times New Roman"/>
          <w:sz w:val="24"/>
          <w:szCs w:val="24"/>
          <w:shd w:val="clear" w:color="auto" w:fill="FFFFFF"/>
          <w:lang w:val="en-US"/>
        </w:rPr>
        <w:lastRenderedPageBreak/>
        <w:t xml:space="preserve">This level of evaluation is the best as it provides a much better insight to comprehend whether the training was beneficial to the trainees or not. Also, this level enables the trainer to evaluate whether the performance to the main objectives of individual trainees. Though, for the trainer and the entire training company to reach this level, they must able to invest more resources including money and time and also must have the desired knowledge and capabilities to perform this level. Additionally, it usually is difficult to develop a link between the training program and the results. Hence, it is challenging to examine whether it was genuinely worth carrying on improving this level. </w:t>
      </w:r>
    </w:p>
    <w:p w14:paraId="3A2474D5" w14:textId="77777777" w:rsidR="00656A00" w:rsidRPr="00656A00" w:rsidRDefault="00656A00" w:rsidP="00656A00">
      <w:pPr>
        <w:tabs>
          <w:tab w:val="left" w:pos="2145"/>
        </w:tabs>
        <w:spacing w:line="480" w:lineRule="auto"/>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 xml:space="preserve">            Besides, trainers can evaluate the efficiency of the training program by asking the trainee, and in this case, the managers of Malone </w:t>
      </w:r>
      <w:proofErr w:type="spellStart"/>
      <w:r w:rsidRPr="00656A00">
        <w:rPr>
          <w:rFonts w:ascii="Times New Roman" w:hAnsi="Times New Roman" w:cs="Times New Roman"/>
          <w:sz w:val="24"/>
          <w:szCs w:val="24"/>
          <w:shd w:val="clear" w:color="auto" w:fill="FFFFFF"/>
          <w:lang w:val="en-US"/>
        </w:rPr>
        <w:t>Superbuy</w:t>
      </w:r>
      <w:proofErr w:type="spellEnd"/>
      <w:r w:rsidRPr="00656A00">
        <w:rPr>
          <w:rFonts w:ascii="Times New Roman" w:hAnsi="Times New Roman" w:cs="Times New Roman"/>
          <w:sz w:val="24"/>
          <w:szCs w:val="24"/>
          <w:shd w:val="clear" w:color="auto" w:fill="FFFFFF"/>
          <w:lang w:val="en-US"/>
        </w:rPr>
        <w:t xml:space="preserve"> Ltd to take informal and anonymous survey after the training to gauge the training. Such surveys can be easily and quickly developed through websites such as the SurveyMonkey. Another alternative for gauging the training is by preparing a quiz at the end of the training to assess how well the trainee grasped the information they were trained on. The said quiz should be prepared depending on the learning objectives set for the training.  For instance, if one of the objectives was to understand the principle of human resource, part of this quiz will be set related explicitly to these principles.</w:t>
      </w:r>
    </w:p>
    <w:p w14:paraId="23A2DD9B" w14:textId="77777777" w:rsidR="00656A00" w:rsidRPr="00656A00" w:rsidRDefault="00656A00" w:rsidP="00656A00">
      <w:pPr>
        <w:keepNext/>
        <w:keepLines/>
        <w:spacing w:before="480" w:after="0"/>
        <w:outlineLvl w:val="0"/>
        <w:rPr>
          <w:rFonts w:ascii="Times New Roman" w:eastAsiaTheme="majorEastAsia" w:hAnsi="Times New Roman" w:cs="Times New Roman"/>
          <w:b/>
          <w:bCs/>
          <w:sz w:val="24"/>
          <w:szCs w:val="24"/>
          <w:lang w:val="en-US"/>
        </w:rPr>
      </w:pPr>
      <w:bookmarkStart w:id="27" w:name="_Toc17678379"/>
      <w:r w:rsidRPr="00656A00">
        <w:rPr>
          <w:rFonts w:ascii="Times New Roman" w:eastAsiaTheme="majorEastAsia" w:hAnsi="Times New Roman" w:cs="Times New Roman"/>
          <w:b/>
          <w:bCs/>
          <w:sz w:val="24"/>
          <w:szCs w:val="24"/>
          <w:lang w:val="en-US"/>
        </w:rPr>
        <w:t>Recommendation</w:t>
      </w:r>
      <w:bookmarkEnd w:id="27"/>
    </w:p>
    <w:p w14:paraId="3A1C4F10" w14:textId="77777777" w:rsidR="00656A00" w:rsidRPr="00656A00" w:rsidRDefault="00656A00" w:rsidP="00656A00">
      <w:pPr>
        <w:spacing w:line="480" w:lineRule="auto"/>
        <w:ind w:firstLine="720"/>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 In an attempt to achieve workforce diversity, the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should apply different effective strategies. Firstly, as a company, the top management team which include the human resource should focus of a diverse hiring process. In this case, the hiring process should encourage a diverse workforce. In this case, the hiring process should absorbed qualified employees from different ethnic groups, races and social groups among other distinct differences. People from diverse workforce should be offered with equal opportunity </w:t>
      </w:r>
      <w:r w:rsidRPr="00656A00">
        <w:rPr>
          <w:rFonts w:ascii="Times New Roman" w:hAnsi="Times New Roman" w:cs="Times New Roman"/>
          <w:sz w:val="24"/>
          <w:szCs w:val="24"/>
          <w:lang w:val="en-US"/>
        </w:rPr>
        <w:lastRenderedPageBreak/>
        <w:t xml:space="preserve">within the company. In this case, the hiring process should provide equal opportunity to all qualified individuals irrespective of their differences. </w:t>
      </w:r>
    </w:p>
    <w:p w14:paraId="6B11E4CA" w14:textId="77777777" w:rsidR="00656A00" w:rsidRPr="00656A00" w:rsidRDefault="00656A00" w:rsidP="00656A00">
      <w:pPr>
        <w:spacing w:line="480" w:lineRule="auto"/>
        <w:ind w:firstLine="720"/>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Additionally,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should also focus on promoting equality in organizational processes such as the enumeration, promotion and equal opportunities during career development. Promotion of equality in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will help to appreciate and respect all people irrespective of their race, gender, culture, religious and social group. Equality will also help the </w:t>
      </w:r>
      <w:proofErr w:type="spellStart"/>
      <w:r w:rsidRPr="00656A00">
        <w:rPr>
          <w:rFonts w:ascii="Times New Roman" w:hAnsi="Times New Roman" w:cs="Times New Roman"/>
          <w:sz w:val="24"/>
          <w:szCs w:val="24"/>
          <w:lang w:val="en-US"/>
        </w:rPr>
        <w:t>organisation</w:t>
      </w:r>
      <w:proofErr w:type="spellEnd"/>
      <w:r w:rsidRPr="00656A00">
        <w:rPr>
          <w:rFonts w:ascii="Times New Roman" w:hAnsi="Times New Roman" w:cs="Times New Roman"/>
          <w:sz w:val="24"/>
          <w:szCs w:val="24"/>
          <w:lang w:val="en-US"/>
        </w:rPr>
        <w:t xml:space="preserve"> in recognizing and observing different groups traditional practices, celebrations and holidays. Recognizing such events such as Eid holiday for the Muslims, and Easter or Christmas holidays for the Christians will significant provide an opportunity for the employees to learn, appreciate and respect other people’s way of life. The approach will significantly aid in attracting a diverse workforce where the employees believe that their traditions, religion and culture is respected.   </w:t>
      </w:r>
    </w:p>
    <w:p w14:paraId="2882FA44" w14:textId="77777777" w:rsidR="00656A00" w:rsidRPr="00656A00" w:rsidRDefault="00656A00" w:rsidP="00656A00">
      <w:pPr>
        <w:spacing w:line="480" w:lineRule="auto"/>
        <w:ind w:firstLine="720"/>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should also providing training programs on matters relating to cultural diversity. Training programs provide the employees with the opportunity to learn other people’s way of life. As a result, the training leads to understanding, appreciation and upholding of individuals from different backgrounds within the working environment.  The training programs will provide the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employees with the opportunity to learn the role and importance of a workforce diversity. As a result, the employees will be motivated to promote and uphold a diverse workforce.  The training programs offers adequate knowledge regrading workforce diversity and at the sometime impacting adequate skills and attitude on the employees that in turn aid in promoting a diverse workforce. The training enhances employees’ acceptance and tolerance to workforce diversity which in turn lead to high productivity and a healthy working environment.</w:t>
      </w:r>
    </w:p>
    <w:p w14:paraId="43C7D74C" w14:textId="77777777" w:rsidR="00656A00" w:rsidRPr="00656A00" w:rsidRDefault="00656A00" w:rsidP="00656A00">
      <w:pPr>
        <w:spacing w:line="480" w:lineRule="auto"/>
        <w:ind w:firstLine="720"/>
        <w:rPr>
          <w:rFonts w:ascii="Times New Roman" w:hAnsi="Times New Roman" w:cs="Times New Roman"/>
          <w:sz w:val="24"/>
          <w:szCs w:val="24"/>
          <w:lang w:val="en-US"/>
        </w:rPr>
      </w:pPr>
      <w:r w:rsidRPr="00656A00">
        <w:rPr>
          <w:rFonts w:ascii="Times New Roman" w:hAnsi="Times New Roman" w:cs="Times New Roman"/>
          <w:sz w:val="24"/>
          <w:szCs w:val="24"/>
          <w:lang w:val="en-US"/>
        </w:rPr>
        <w:lastRenderedPageBreak/>
        <w:t xml:space="preserve">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should also work on eliminating stereotyping in the </w:t>
      </w:r>
      <w:proofErr w:type="spellStart"/>
      <w:r w:rsidRPr="00656A00">
        <w:rPr>
          <w:rFonts w:ascii="Times New Roman" w:hAnsi="Times New Roman" w:cs="Times New Roman"/>
          <w:sz w:val="24"/>
          <w:szCs w:val="24"/>
          <w:lang w:val="en-US"/>
        </w:rPr>
        <w:t>organisation</w:t>
      </w:r>
      <w:proofErr w:type="spellEnd"/>
      <w:r w:rsidRPr="00656A00">
        <w:rPr>
          <w:rFonts w:ascii="Times New Roman" w:hAnsi="Times New Roman" w:cs="Times New Roman"/>
          <w:sz w:val="24"/>
          <w:szCs w:val="24"/>
          <w:lang w:val="en-US"/>
        </w:rPr>
        <w:t xml:space="preserve">.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has from the past been faced with stereotype problems and therefore, should focus on banning the slate-sitters approach. From the past, the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have suffered stereotyping challenges that make the working environment difficult for some groups of employees, as a result, the company suffer high turnover rates from such groups. Stereotyping has adverse effects on the employees’ self-concept and self-esteem which directly impact on their productivity.  In this case, the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should focuses on eliminating stereotyping on the </w:t>
      </w:r>
      <w:proofErr w:type="spellStart"/>
      <w:r w:rsidRPr="00656A00">
        <w:rPr>
          <w:rFonts w:ascii="Times New Roman" w:hAnsi="Times New Roman" w:cs="Times New Roman"/>
          <w:sz w:val="24"/>
          <w:szCs w:val="24"/>
          <w:lang w:val="en-US"/>
        </w:rPr>
        <w:t>organisation</w:t>
      </w:r>
      <w:proofErr w:type="spellEnd"/>
      <w:r w:rsidRPr="00656A00">
        <w:rPr>
          <w:rFonts w:ascii="Times New Roman" w:hAnsi="Times New Roman" w:cs="Times New Roman"/>
          <w:sz w:val="24"/>
          <w:szCs w:val="24"/>
          <w:lang w:val="en-US"/>
        </w:rPr>
        <w:t xml:space="preserve"> in an attempt to promote a diverse and productive workforce.  </w:t>
      </w:r>
    </w:p>
    <w:p w14:paraId="649B5B38" w14:textId="77777777" w:rsidR="00656A00" w:rsidRPr="00656A00" w:rsidRDefault="00656A00" w:rsidP="00656A00">
      <w:pPr>
        <w:spacing w:line="480" w:lineRule="auto"/>
        <w:ind w:firstLine="720"/>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In an attempt to promote a talent pipeline,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should focus on enhancing autonomy. Employees’ autonomy allows employees to explore their interests and their talents to discover new techniques and procedures in the </w:t>
      </w:r>
      <w:proofErr w:type="spellStart"/>
      <w:r w:rsidRPr="00656A00">
        <w:rPr>
          <w:rFonts w:ascii="Times New Roman" w:hAnsi="Times New Roman" w:cs="Times New Roman"/>
          <w:sz w:val="24"/>
          <w:szCs w:val="24"/>
          <w:lang w:val="en-US"/>
        </w:rPr>
        <w:t>organisation</w:t>
      </w:r>
      <w:proofErr w:type="spellEnd"/>
      <w:r w:rsidRPr="00656A00">
        <w:rPr>
          <w:rFonts w:ascii="Times New Roman" w:hAnsi="Times New Roman" w:cs="Times New Roman"/>
          <w:sz w:val="24"/>
          <w:szCs w:val="24"/>
          <w:lang w:val="en-US"/>
        </w:rPr>
        <w:t xml:space="preserve">. The new evolution leads to innovation which in turn provides new solution and procedures to the existing organizational challenges. The new procedures and innovations leads to a competitive advantage for the </w:t>
      </w:r>
      <w:proofErr w:type="spellStart"/>
      <w:r w:rsidRPr="00656A00">
        <w:rPr>
          <w:rFonts w:ascii="Times New Roman" w:hAnsi="Times New Roman" w:cs="Times New Roman"/>
          <w:sz w:val="24"/>
          <w:szCs w:val="24"/>
          <w:lang w:val="en-US"/>
        </w:rPr>
        <w:t>organisation</w:t>
      </w:r>
      <w:proofErr w:type="spellEnd"/>
      <w:r w:rsidRPr="00656A00">
        <w:rPr>
          <w:rFonts w:ascii="Times New Roman" w:hAnsi="Times New Roman" w:cs="Times New Roman"/>
          <w:sz w:val="24"/>
          <w:szCs w:val="24"/>
          <w:lang w:val="en-US"/>
        </w:rPr>
        <w:t xml:space="preserve"> and well and increased employees competence and productivity.</w:t>
      </w:r>
    </w:p>
    <w:p w14:paraId="370760AA" w14:textId="77777777" w:rsidR="00656A00" w:rsidRPr="00656A00" w:rsidRDefault="00656A00" w:rsidP="00656A00">
      <w:pPr>
        <w:keepNext/>
        <w:keepLines/>
        <w:spacing w:before="480" w:after="0"/>
        <w:outlineLvl w:val="0"/>
        <w:rPr>
          <w:rFonts w:ascii="Times New Roman" w:eastAsiaTheme="majorEastAsia" w:hAnsi="Times New Roman" w:cs="Times New Roman"/>
          <w:b/>
          <w:bCs/>
          <w:sz w:val="24"/>
          <w:szCs w:val="24"/>
          <w:lang w:val="en-US"/>
        </w:rPr>
      </w:pPr>
      <w:bookmarkStart w:id="28" w:name="_Toc17678380"/>
      <w:r w:rsidRPr="00656A00">
        <w:rPr>
          <w:rFonts w:ascii="Times New Roman" w:eastAsiaTheme="majorEastAsia" w:hAnsi="Times New Roman" w:cs="Times New Roman"/>
          <w:b/>
          <w:bCs/>
          <w:sz w:val="24"/>
          <w:szCs w:val="24"/>
          <w:lang w:val="en-US"/>
        </w:rPr>
        <w:t>Conclusion</w:t>
      </w:r>
      <w:bookmarkEnd w:id="28"/>
    </w:p>
    <w:p w14:paraId="7886E35B" w14:textId="77777777" w:rsidR="00C94254" w:rsidRDefault="00656A00" w:rsidP="00C94254">
      <w:pPr>
        <w:spacing w:line="480" w:lineRule="auto"/>
        <w:ind w:firstLine="720"/>
        <w:rPr>
          <w:rFonts w:ascii="Times New Roman" w:hAnsi="Times New Roman" w:cs="Times New Roman"/>
          <w:sz w:val="24"/>
          <w:szCs w:val="24"/>
          <w:lang w:val="en-US"/>
        </w:rPr>
      </w:pPr>
      <w:r w:rsidRPr="00656A00">
        <w:rPr>
          <w:rFonts w:ascii="Times New Roman" w:hAnsi="Times New Roman" w:cs="Times New Roman"/>
          <w:sz w:val="24"/>
          <w:szCs w:val="24"/>
          <w:lang w:val="en-US"/>
        </w:rPr>
        <w:t xml:space="preserve"> The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has from the past been faced with numerous challenges. However, the high turnover rates in the </w:t>
      </w:r>
      <w:proofErr w:type="spellStart"/>
      <w:r w:rsidRPr="00656A00">
        <w:rPr>
          <w:rFonts w:ascii="Times New Roman" w:hAnsi="Times New Roman" w:cs="Times New Roman"/>
          <w:sz w:val="24"/>
          <w:szCs w:val="24"/>
          <w:lang w:val="en-US"/>
        </w:rPr>
        <w:t>organisation</w:t>
      </w:r>
      <w:proofErr w:type="spellEnd"/>
      <w:r w:rsidRPr="00656A00">
        <w:rPr>
          <w:rFonts w:ascii="Times New Roman" w:hAnsi="Times New Roman" w:cs="Times New Roman"/>
          <w:sz w:val="24"/>
          <w:szCs w:val="24"/>
          <w:lang w:val="en-US"/>
        </w:rPr>
        <w:t xml:space="preserve"> have adversely impacted on the organization’s [potential to grow and develop a diverse workforce. In an attempt to achieve and benefit from a diverse workforce, the company should invest in various processes. In this case, the Malone </w:t>
      </w:r>
      <w:proofErr w:type="spellStart"/>
      <w:r w:rsidRPr="00656A00">
        <w:rPr>
          <w:rFonts w:ascii="Times New Roman" w:hAnsi="Times New Roman" w:cs="Times New Roman"/>
          <w:sz w:val="24"/>
          <w:szCs w:val="24"/>
          <w:lang w:val="en-US"/>
        </w:rPr>
        <w:t>Superbuy</w:t>
      </w:r>
      <w:proofErr w:type="spellEnd"/>
      <w:r w:rsidRPr="00656A00">
        <w:rPr>
          <w:rFonts w:ascii="Times New Roman" w:hAnsi="Times New Roman" w:cs="Times New Roman"/>
          <w:sz w:val="24"/>
          <w:szCs w:val="24"/>
          <w:lang w:val="en-US"/>
        </w:rPr>
        <w:t xml:space="preserve"> Ltd should achieve a diverse workforce through its hiring processes, retention, promotion, training, employees’ motivation among other significant strategies. A diverse workforce will aid the company achieve high productivity, positive company image and finally the general success of the company.</w:t>
      </w:r>
    </w:p>
    <w:p w14:paraId="08BDE9FF" w14:textId="6085652A" w:rsidR="00656A00" w:rsidRPr="00C94254" w:rsidRDefault="00656A00" w:rsidP="00C94254">
      <w:pPr>
        <w:spacing w:line="480" w:lineRule="auto"/>
        <w:ind w:firstLine="720"/>
        <w:rPr>
          <w:rFonts w:ascii="Times New Roman" w:hAnsi="Times New Roman" w:cs="Times New Roman"/>
          <w:b/>
          <w:bCs/>
          <w:sz w:val="24"/>
          <w:szCs w:val="24"/>
          <w:u w:val="single"/>
          <w:lang w:val="en-US"/>
        </w:rPr>
      </w:pPr>
      <w:r w:rsidRPr="00C94254">
        <w:rPr>
          <w:rFonts w:ascii="Times New Roman" w:hAnsi="Times New Roman" w:cs="Times New Roman"/>
          <w:b/>
          <w:bCs/>
          <w:sz w:val="24"/>
          <w:szCs w:val="24"/>
          <w:u w:val="single"/>
          <w:lang w:val="en-US"/>
        </w:rPr>
        <w:lastRenderedPageBreak/>
        <w:t>References</w:t>
      </w:r>
    </w:p>
    <w:p w14:paraId="78C6A344" w14:textId="77777777" w:rsidR="00656A00" w:rsidRPr="00656A00" w:rsidRDefault="00656A00" w:rsidP="00656A00">
      <w:pPr>
        <w:spacing w:line="480" w:lineRule="auto"/>
        <w:ind w:left="720" w:hanging="720"/>
        <w:rPr>
          <w:rFonts w:ascii="Times New Roman" w:hAnsi="Times New Roman" w:cs="Times New Roman"/>
          <w:sz w:val="24"/>
          <w:szCs w:val="24"/>
          <w:lang w:val="en-US"/>
        </w:rPr>
      </w:pPr>
      <w:r w:rsidRPr="00656A00">
        <w:rPr>
          <w:rFonts w:ascii="Times New Roman" w:hAnsi="Times New Roman" w:cs="Times New Roman"/>
          <w:sz w:val="24"/>
          <w:szCs w:val="24"/>
          <w:shd w:val="clear" w:color="auto" w:fill="FFFFFF"/>
          <w:lang w:val="en-US"/>
        </w:rPr>
        <w:t>Bada, S.O. and Olusegun, S., (2015). Constructivism learning theory: A paradigm for teaching and learning. </w:t>
      </w:r>
      <w:r w:rsidRPr="00656A00">
        <w:rPr>
          <w:rFonts w:ascii="Times New Roman" w:hAnsi="Times New Roman" w:cs="Times New Roman"/>
          <w:i/>
          <w:iCs/>
          <w:sz w:val="24"/>
          <w:szCs w:val="24"/>
          <w:shd w:val="clear" w:color="auto" w:fill="FFFFFF"/>
          <w:lang w:val="en-US"/>
        </w:rPr>
        <w:t>Journal of Research &amp; Method in Education</w:t>
      </w:r>
      <w:r w:rsidRPr="00656A00">
        <w:rPr>
          <w:rFonts w:ascii="Times New Roman" w:hAnsi="Times New Roman" w:cs="Times New Roman"/>
          <w:sz w:val="24"/>
          <w:szCs w:val="24"/>
          <w:shd w:val="clear" w:color="auto" w:fill="FFFFFF"/>
          <w:lang w:val="en-US"/>
        </w:rPr>
        <w:t>, </w:t>
      </w:r>
      <w:r w:rsidRPr="00656A00">
        <w:rPr>
          <w:rFonts w:ascii="Times New Roman" w:hAnsi="Times New Roman" w:cs="Times New Roman"/>
          <w:i/>
          <w:iCs/>
          <w:sz w:val="24"/>
          <w:szCs w:val="24"/>
          <w:shd w:val="clear" w:color="auto" w:fill="FFFFFF"/>
          <w:lang w:val="en-US"/>
        </w:rPr>
        <w:t>5</w:t>
      </w:r>
      <w:r w:rsidRPr="00656A00">
        <w:rPr>
          <w:rFonts w:ascii="Times New Roman" w:hAnsi="Times New Roman" w:cs="Times New Roman"/>
          <w:sz w:val="24"/>
          <w:szCs w:val="24"/>
          <w:shd w:val="clear" w:color="auto" w:fill="FFFFFF"/>
          <w:lang w:val="en-US"/>
        </w:rPr>
        <w:t>(6), pp.66-70.</w:t>
      </w:r>
    </w:p>
    <w:p w14:paraId="77725A6A" w14:textId="77777777" w:rsidR="00656A00" w:rsidRPr="00656A00" w:rsidRDefault="00656A00" w:rsidP="00656A00">
      <w:pPr>
        <w:spacing w:line="480" w:lineRule="auto"/>
        <w:ind w:left="720" w:hanging="720"/>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Barak, M.E.M., (2016). </w:t>
      </w:r>
      <w:r w:rsidRPr="00656A00">
        <w:rPr>
          <w:rFonts w:ascii="Times New Roman" w:hAnsi="Times New Roman" w:cs="Times New Roman"/>
          <w:i/>
          <w:iCs/>
          <w:sz w:val="24"/>
          <w:szCs w:val="24"/>
          <w:shd w:val="clear" w:color="auto" w:fill="FFFFFF"/>
          <w:lang w:val="en-US"/>
        </w:rPr>
        <w:t>Managing diversity: Toward a globally inclusive workplace</w:t>
      </w:r>
      <w:r w:rsidRPr="00656A00">
        <w:rPr>
          <w:rFonts w:ascii="Times New Roman" w:hAnsi="Times New Roman" w:cs="Times New Roman"/>
          <w:sz w:val="24"/>
          <w:szCs w:val="24"/>
          <w:shd w:val="clear" w:color="auto" w:fill="FFFFFF"/>
          <w:lang w:val="en-US"/>
        </w:rPr>
        <w:t>. Sage Publications.</w:t>
      </w:r>
    </w:p>
    <w:p w14:paraId="7903984E" w14:textId="77777777" w:rsidR="00656A00" w:rsidRPr="00656A00" w:rsidRDefault="00656A00" w:rsidP="00656A00">
      <w:pPr>
        <w:spacing w:line="480" w:lineRule="auto"/>
        <w:ind w:left="720" w:hanging="720"/>
        <w:jc w:val="both"/>
        <w:rPr>
          <w:rFonts w:ascii="Times New Roman" w:hAnsi="Times New Roman" w:cs="Times New Roman"/>
          <w:sz w:val="24"/>
          <w:szCs w:val="24"/>
          <w:shd w:val="clear" w:color="auto" w:fill="FFFFFF"/>
          <w:lang w:val="en-US"/>
        </w:rPr>
      </w:pPr>
      <w:proofErr w:type="spellStart"/>
      <w:r w:rsidRPr="00656A00">
        <w:rPr>
          <w:rFonts w:ascii="Times New Roman" w:hAnsi="Times New Roman" w:cs="Times New Roman"/>
          <w:sz w:val="24"/>
          <w:szCs w:val="24"/>
          <w:shd w:val="clear" w:color="auto" w:fill="FFFFFF"/>
          <w:lang w:val="en-US"/>
        </w:rPr>
        <w:t>Bendl</w:t>
      </w:r>
      <w:proofErr w:type="spellEnd"/>
      <w:r w:rsidRPr="00656A00">
        <w:rPr>
          <w:rFonts w:ascii="Times New Roman" w:hAnsi="Times New Roman" w:cs="Times New Roman"/>
          <w:sz w:val="24"/>
          <w:szCs w:val="24"/>
          <w:shd w:val="clear" w:color="auto" w:fill="FFFFFF"/>
          <w:lang w:val="en-US"/>
        </w:rPr>
        <w:t xml:space="preserve">, R., </w:t>
      </w:r>
      <w:proofErr w:type="spellStart"/>
      <w:r w:rsidRPr="00656A00">
        <w:rPr>
          <w:rFonts w:ascii="Times New Roman" w:hAnsi="Times New Roman" w:cs="Times New Roman"/>
          <w:sz w:val="24"/>
          <w:szCs w:val="24"/>
          <w:shd w:val="clear" w:color="auto" w:fill="FFFFFF"/>
          <w:lang w:val="en-US"/>
        </w:rPr>
        <w:t>Bleijenbergh</w:t>
      </w:r>
      <w:proofErr w:type="spellEnd"/>
      <w:r w:rsidRPr="00656A00">
        <w:rPr>
          <w:rFonts w:ascii="Times New Roman" w:hAnsi="Times New Roman" w:cs="Times New Roman"/>
          <w:sz w:val="24"/>
          <w:szCs w:val="24"/>
          <w:shd w:val="clear" w:color="auto" w:fill="FFFFFF"/>
          <w:lang w:val="en-US"/>
        </w:rPr>
        <w:t xml:space="preserve">, I., </w:t>
      </w:r>
      <w:proofErr w:type="spellStart"/>
      <w:r w:rsidRPr="00656A00">
        <w:rPr>
          <w:rFonts w:ascii="Times New Roman" w:hAnsi="Times New Roman" w:cs="Times New Roman"/>
          <w:sz w:val="24"/>
          <w:szCs w:val="24"/>
          <w:shd w:val="clear" w:color="auto" w:fill="FFFFFF"/>
          <w:lang w:val="en-US"/>
        </w:rPr>
        <w:t>Henttonen</w:t>
      </w:r>
      <w:proofErr w:type="spellEnd"/>
      <w:r w:rsidRPr="00656A00">
        <w:rPr>
          <w:rFonts w:ascii="Times New Roman" w:hAnsi="Times New Roman" w:cs="Times New Roman"/>
          <w:sz w:val="24"/>
          <w:szCs w:val="24"/>
          <w:shd w:val="clear" w:color="auto" w:fill="FFFFFF"/>
          <w:lang w:val="en-US"/>
        </w:rPr>
        <w:t>, E. and Mills, A.J. eds., (2015). </w:t>
      </w:r>
      <w:r w:rsidRPr="00656A00">
        <w:rPr>
          <w:rFonts w:ascii="Times New Roman" w:hAnsi="Times New Roman" w:cs="Times New Roman"/>
          <w:i/>
          <w:iCs/>
          <w:sz w:val="24"/>
          <w:szCs w:val="24"/>
          <w:shd w:val="clear" w:color="auto" w:fill="FFFFFF"/>
          <w:lang w:val="en-US"/>
        </w:rPr>
        <w:t>The Oxford handbook of diversity in organizations</w:t>
      </w:r>
      <w:r w:rsidRPr="00656A00">
        <w:rPr>
          <w:rFonts w:ascii="Times New Roman" w:hAnsi="Times New Roman" w:cs="Times New Roman"/>
          <w:sz w:val="24"/>
          <w:szCs w:val="24"/>
          <w:shd w:val="clear" w:color="auto" w:fill="FFFFFF"/>
          <w:lang w:val="en-US"/>
        </w:rPr>
        <w:t>. Oxford University Press.</w:t>
      </w:r>
    </w:p>
    <w:p w14:paraId="19F6D5A9" w14:textId="77777777" w:rsidR="00656A00" w:rsidRPr="00656A00" w:rsidRDefault="00656A00" w:rsidP="00656A00">
      <w:pPr>
        <w:spacing w:line="480" w:lineRule="auto"/>
        <w:ind w:left="720" w:hanging="720"/>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Kim, B.Y., (2006). Managing workforce diversity: Developing a learning organization. </w:t>
      </w:r>
      <w:r w:rsidRPr="00656A00">
        <w:rPr>
          <w:rFonts w:ascii="Times New Roman" w:hAnsi="Times New Roman" w:cs="Times New Roman"/>
          <w:i/>
          <w:iCs/>
          <w:sz w:val="24"/>
          <w:szCs w:val="24"/>
          <w:shd w:val="clear" w:color="auto" w:fill="FFFFFF"/>
          <w:lang w:val="en-US"/>
        </w:rPr>
        <w:t>Journal of Human Resources in Hospitality &amp; Tourism</w:t>
      </w:r>
      <w:r w:rsidRPr="00656A00">
        <w:rPr>
          <w:rFonts w:ascii="Times New Roman" w:hAnsi="Times New Roman" w:cs="Times New Roman"/>
          <w:sz w:val="24"/>
          <w:szCs w:val="24"/>
          <w:shd w:val="clear" w:color="auto" w:fill="FFFFFF"/>
          <w:lang w:val="en-US"/>
        </w:rPr>
        <w:t>, </w:t>
      </w:r>
      <w:r w:rsidRPr="00656A00">
        <w:rPr>
          <w:rFonts w:ascii="Times New Roman" w:hAnsi="Times New Roman" w:cs="Times New Roman"/>
          <w:i/>
          <w:iCs/>
          <w:sz w:val="24"/>
          <w:szCs w:val="24"/>
          <w:shd w:val="clear" w:color="auto" w:fill="FFFFFF"/>
          <w:lang w:val="en-US"/>
        </w:rPr>
        <w:t>5</w:t>
      </w:r>
      <w:r w:rsidRPr="00656A00">
        <w:rPr>
          <w:rFonts w:ascii="Times New Roman" w:hAnsi="Times New Roman" w:cs="Times New Roman"/>
          <w:sz w:val="24"/>
          <w:szCs w:val="24"/>
          <w:shd w:val="clear" w:color="auto" w:fill="FFFFFF"/>
          <w:lang w:val="en-US"/>
        </w:rPr>
        <w:t>(2), pp.69-90.</w:t>
      </w:r>
    </w:p>
    <w:p w14:paraId="2D6F6879" w14:textId="77777777" w:rsidR="00656A00" w:rsidRPr="00656A00" w:rsidRDefault="00656A00" w:rsidP="00656A00">
      <w:pPr>
        <w:spacing w:line="480" w:lineRule="auto"/>
        <w:ind w:left="720" w:hanging="720"/>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Kirton, G. and Greene, A.M., (2015). </w:t>
      </w:r>
      <w:r w:rsidRPr="00656A00">
        <w:rPr>
          <w:rFonts w:ascii="Times New Roman" w:hAnsi="Times New Roman" w:cs="Times New Roman"/>
          <w:i/>
          <w:iCs/>
          <w:sz w:val="24"/>
          <w:szCs w:val="24"/>
          <w:shd w:val="clear" w:color="auto" w:fill="FFFFFF"/>
          <w:lang w:val="en-US"/>
        </w:rPr>
        <w:t>The dynamics of managing diversity: A critical approach</w:t>
      </w:r>
      <w:r w:rsidRPr="00656A00">
        <w:rPr>
          <w:rFonts w:ascii="Times New Roman" w:hAnsi="Times New Roman" w:cs="Times New Roman"/>
          <w:sz w:val="24"/>
          <w:szCs w:val="24"/>
          <w:shd w:val="clear" w:color="auto" w:fill="FFFFFF"/>
          <w:lang w:val="en-US"/>
        </w:rPr>
        <w:t>. Routledge.</w:t>
      </w:r>
    </w:p>
    <w:p w14:paraId="2607A6A7" w14:textId="77777777" w:rsidR="00656A00" w:rsidRPr="00656A00" w:rsidRDefault="00656A00" w:rsidP="00656A00">
      <w:pPr>
        <w:spacing w:line="480" w:lineRule="auto"/>
        <w:ind w:left="720" w:hanging="720"/>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 xml:space="preserve">Kirton, G., Robertson, M. and </w:t>
      </w:r>
      <w:proofErr w:type="spellStart"/>
      <w:r w:rsidRPr="00656A00">
        <w:rPr>
          <w:rFonts w:ascii="Times New Roman" w:hAnsi="Times New Roman" w:cs="Times New Roman"/>
          <w:sz w:val="24"/>
          <w:szCs w:val="24"/>
          <w:shd w:val="clear" w:color="auto" w:fill="FFFFFF"/>
          <w:lang w:val="en-US"/>
        </w:rPr>
        <w:t>Avdelidou</w:t>
      </w:r>
      <w:proofErr w:type="spellEnd"/>
      <w:r w:rsidRPr="00656A00">
        <w:rPr>
          <w:rFonts w:ascii="Times New Roman" w:hAnsi="Times New Roman" w:cs="Times New Roman"/>
          <w:sz w:val="24"/>
          <w:szCs w:val="24"/>
          <w:shd w:val="clear" w:color="auto" w:fill="FFFFFF"/>
          <w:lang w:val="en-US"/>
        </w:rPr>
        <w:t>‐Fischer, N., (2016). Valuing and value in diversity: the policy‐implementation gap in an IT firm. </w:t>
      </w:r>
      <w:r w:rsidRPr="00656A00">
        <w:rPr>
          <w:rFonts w:ascii="Times New Roman" w:hAnsi="Times New Roman" w:cs="Times New Roman"/>
          <w:i/>
          <w:iCs/>
          <w:sz w:val="24"/>
          <w:szCs w:val="24"/>
          <w:shd w:val="clear" w:color="auto" w:fill="FFFFFF"/>
          <w:lang w:val="en-US"/>
        </w:rPr>
        <w:t>Human Resource Management Journal</w:t>
      </w:r>
      <w:r w:rsidRPr="00656A00">
        <w:rPr>
          <w:rFonts w:ascii="Times New Roman" w:hAnsi="Times New Roman" w:cs="Times New Roman"/>
          <w:sz w:val="24"/>
          <w:szCs w:val="24"/>
          <w:shd w:val="clear" w:color="auto" w:fill="FFFFFF"/>
          <w:lang w:val="en-US"/>
        </w:rPr>
        <w:t>, </w:t>
      </w:r>
      <w:r w:rsidRPr="00656A00">
        <w:rPr>
          <w:rFonts w:ascii="Times New Roman" w:hAnsi="Times New Roman" w:cs="Times New Roman"/>
          <w:i/>
          <w:iCs/>
          <w:sz w:val="24"/>
          <w:szCs w:val="24"/>
          <w:shd w:val="clear" w:color="auto" w:fill="FFFFFF"/>
          <w:lang w:val="en-US"/>
        </w:rPr>
        <w:t>26</w:t>
      </w:r>
      <w:r w:rsidRPr="00656A00">
        <w:rPr>
          <w:rFonts w:ascii="Times New Roman" w:hAnsi="Times New Roman" w:cs="Times New Roman"/>
          <w:sz w:val="24"/>
          <w:szCs w:val="24"/>
          <w:shd w:val="clear" w:color="auto" w:fill="FFFFFF"/>
          <w:lang w:val="en-US"/>
        </w:rPr>
        <w:t>(3), pp.321-336.</w:t>
      </w:r>
    </w:p>
    <w:p w14:paraId="0E910D18" w14:textId="77777777" w:rsidR="00656A00" w:rsidRPr="00656A00" w:rsidRDefault="00656A00" w:rsidP="00656A00">
      <w:pPr>
        <w:spacing w:line="480" w:lineRule="auto"/>
        <w:ind w:left="720" w:hanging="720"/>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Larson, E. (2017, September 23). New Research: Diversity + Inclusion = Better Decision Making At Work. Retrieved from https://www.forbes.com/sites/eriklarson/2017/09/21/new-research-diversity-inclusion-better-decision-making-at-work/</w:t>
      </w:r>
    </w:p>
    <w:p w14:paraId="6DAFFC93" w14:textId="77777777" w:rsidR="00656A00" w:rsidRPr="00656A00" w:rsidRDefault="00656A00" w:rsidP="00656A00">
      <w:pPr>
        <w:spacing w:line="480" w:lineRule="auto"/>
        <w:ind w:left="720" w:hanging="720"/>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Raiden, A., Dainty, A. and Neale, R., (2009). </w:t>
      </w:r>
      <w:r w:rsidRPr="00656A00">
        <w:rPr>
          <w:rFonts w:ascii="Times New Roman" w:hAnsi="Times New Roman" w:cs="Times New Roman"/>
          <w:i/>
          <w:iCs/>
          <w:sz w:val="24"/>
          <w:szCs w:val="24"/>
          <w:shd w:val="clear" w:color="auto" w:fill="FFFFFF"/>
          <w:lang w:val="en-US"/>
        </w:rPr>
        <w:t>Employee resourcing in the construction industry: strategic considerations and operational practice</w:t>
      </w:r>
      <w:r w:rsidRPr="00656A00">
        <w:rPr>
          <w:rFonts w:ascii="Times New Roman" w:hAnsi="Times New Roman" w:cs="Times New Roman"/>
          <w:sz w:val="24"/>
          <w:szCs w:val="24"/>
          <w:shd w:val="clear" w:color="auto" w:fill="FFFFFF"/>
          <w:lang w:val="en-US"/>
        </w:rPr>
        <w:t>. Routledge.</w:t>
      </w:r>
    </w:p>
    <w:p w14:paraId="13798FB6" w14:textId="77777777" w:rsidR="00656A00" w:rsidRPr="00656A00" w:rsidRDefault="00656A00" w:rsidP="00656A00">
      <w:pPr>
        <w:spacing w:line="480" w:lineRule="auto"/>
        <w:ind w:left="720" w:hanging="720"/>
        <w:jc w:val="both"/>
        <w:rPr>
          <w:rFonts w:ascii="Times New Roman" w:hAnsi="Times New Roman" w:cs="Times New Roman"/>
          <w:sz w:val="24"/>
          <w:szCs w:val="24"/>
          <w:shd w:val="clear" w:color="auto" w:fill="FFFFFF"/>
          <w:lang w:val="en-US"/>
        </w:rPr>
      </w:pPr>
      <w:proofErr w:type="spellStart"/>
      <w:r w:rsidRPr="00656A00">
        <w:rPr>
          <w:rFonts w:ascii="Times New Roman" w:hAnsi="Times New Roman" w:cs="Times New Roman"/>
          <w:sz w:val="24"/>
          <w:szCs w:val="24"/>
          <w:shd w:val="clear" w:color="auto" w:fill="FFFFFF"/>
          <w:lang w:val="en-US"/>
        </w:rPr>
        <w:t>Riccucci</w:t>
      </w:r>
      <w:proofErr w:type="spellEnd"/>
      <w:r w:rsidRPr="00656A00">
        <w:rPr>
          <w:rFonts w:ascii="Times New Roman" w:hAnsi="Times New Roman" w:cs="Times New Roman"/>
          <w:sz w:val="24"/>
          <w:szCs w:val="24"/>
          <w:shd w:val="clear" w:color="auto" w:fill="FFFFFF"/>
          <w:lang w:val="en-US"/>
        </w:rPr>
        <w:t>, N., (2018). </w:t>
      </w:r>
      <w:r w:rsidRPr="00656A00">
        <w:rPr>
          <w:rFonts w:ascii="Times New Roman" w:hAnsi="Times New Roman" w:cs="Times New Roman"/>
          <w:i/>
          <w:iCs/>
          <w:sz w:val="24"/>
          <w:szCs w:val="24"/>
          <w:shd w:val="clear" w:color="auto" w:fill="FFFFFF"/>
          <w:lang w:val="en-US"/>
        </w:rPr>
        <w:t>Managing diversity in public sector workforces: Essentials of public policy and administration series</w:t>
      </w:r>
      <w:r w:rsidRPr="00656A00">
        <w:rPr>
          <w:rFonts w:ascii="Times New Roman" w:hAnsi="Times New Roman" w:cs="Times New Roman"/>
          <w:sz w:val="24"/>
          <w:szCs w:val="24"/>
          <w:shd w:val="clear" w:color="auto" w:fill="FFFFFF"/>
          <w:lang w:val="en-US"/>
        </w:rPr>
        <w:t>. Routledge.</w:t>
      </w:r>
    </w:p>
    <w:p w14:paraId="398AF9C8" w14:textId="77777777" w:rsidR="00656A00" w:rsidRPr="00656A00" w:rsidRDefault="00656A00" w:rsidP="00656A00">
      <w:pPr>
        <w:spacing w:line="480" w:lineRule="auto"/>
        <w:ind w:left="720" w:hanging="720"/>
        <w:jc w:val="both"/>
        <w:rPr>
          <w:rFonts w:ascii="Times New Roman" w:hAnsi="Times New Roman" w:cs="Times New Roman"/>
          <w:sz w:val="24"/>
          <w:szCs w:val="24"/>
          <w:shd w:val="clear" w:color="auto" w:fill="FFFFFF"/>
          <w:lang w:val="en-US"/>
        </w:rPr>
      </w:pPr>
      <w:proofErr w:type="spellStart"/>
      <w:r w:rsidRPr="00656A00">
        <w:rPr>
          <w:rFonts w:ascii="Times New Roman" w:hAnsi="Times New Roman" w:cs="Times New Roman"/>
          <w:sz w:val="24"/>
          <w:szCs w:val="24"/>
          <w:shd w:val="clear" w:color="auto" w:fill="FFFFFF"/>
          <w:lang w:val="en-US"/>
        </w:rPr>
        <w:lastRenderedPageBreak/>
        <w:t>Ravazzani</w:t>
      </w:r>
      <w:proofErr w:type="spellEnd"/>
      <w:r w:rsidRPr="00656A00">
        <w:rPr>
          <w:rFonts w:ascii="Times New Roman" w:hAnsi="Times New Roman" w:cs="Times New Roman"/>
          <w:sz w:val="24"/>
          <w:szCs w:val="24"/>
          <w:shd w:val="clear" w:color="auto" w:fill="FFFFFF"/>
          <w:lang w:val="en-US"/>
        </w:rPr>
        <w:t xml:space="preserve">, S., (2016). Understanding approaches to managing diversity in the workplace: An empirical </w:t>
      </w:r>
    </w:p>
    <w:p w14:paraId="239D3E22" w14:textId="77777777" w:rsidR="00656A00" w:rsidRPr="00656A00" w:rsidRDefault="00656A00" w:rsidP="00656A00">
      <w:pPr>
        <w:spacing w:line="480" w:lineRule="auto"/>
        <w:ind w:left="720"/>
        <w:jc w:val="both"/>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investigation in Italy. </w:t>
      </w:r>
      <w:r w:rsidRPr="00656A00">
        <w:rPr>
          <w:rFonts w:ascii="Times New Roman" w:hAnsi="Times New Roman" w:cs="Times New Roman"/>
          <w:i/>
          <w:iCs/>
          <w:sz w:val="24"/>
          <w:szCs w:val="24"/>
          <w:shd w:val="clear" w:color="auto" w:fill="FFFFFF"/>
          <w:lang w:val="en-US"/>
        </w:rPr>
        <w:t>Equality, Diversity and Inclusion: An International Journal</w:t>
      </w:r>
      <w:r w:rsidRPr="00656A00">
        <w:rPr>
          <w:rFonts w:ascii="Times New Roman" w:hAnsi="Times New Roman" w:cs="Times New Roman"/>
          <w:sz w:val="24"/>
          <w:szCs w:val="24"/>
          <w:shd w:val="clear" w:color="auto" w:fill="FFFFFF"/>
          <w:lang w:val="en-US"/>
        </w:rPr>
        <w:t>, </w:t>
      </w:r>
      <w:r w:rsidRPr="00656A00">
        <w:rPr>
          <w:rFonts w:ascii="Times New Roman" w:hAnsi="Times New Roman" w:cs="Times New Roman"/>
          <w:i/>
          <w:iCs/>
          <w:sz w:val="24"/>
          <w:szCs w:val="24"/>
          <w:shd w:val="clear" w:color="auto" w:fill="FFFFFF"/>
          <w:lang w:val="en-US"/>
        </w:rPr>
        <w:t>35</w:t>
      </w:r>
      <w:r w:rsidRPr="00656A00">
        <w:rPr>
          <w:rFonts w:ascii="Times New Roman" w:hAnsi="Times New Roman" w:cs="Times New Roman"/>
          <w:sz w:val="24"/>
          <w:szCs w:val="24"/>
          <w:shd w:val="clear" w:color="auto" w:fill="FFFFFF"/>
          <w:lang w:val="en-US"/>
        </w:rPr>
        <w:t>(2), pp.154-168.</w:t>
      </w:r>
    </w:p>
    <w:p w14:paraId="626554F9" w14:textId="77777777" w:rsidR="00656A00" w:rsidRPr="00656A00" w:rsidRDefault="00656A00" w:rsidP="00656A00">
      <w:pPr>
        <w:spacing w:line="480" w:lineRule="auto"/>
        <w:ind w:left="720" w:hanging="720"/>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SAGE Journals. (2019). </w:t>
      </w:r>
      <w:r w:rsidRPr="00656A00">
        <w:rPr>
          <w:rFonts w:ascii="Times New Roman" w:hAnsi="Times New Roman" w:cs="Times New Roman"/>
          <w:i/>
          <w:iCs/>
          <w:sz w:val="24"/>
          <w:szCs w:val="24"/>
          <w:shd w:val="clear" w:color="auto" w:fill="FFFFFF"/>
          <w:lang w:val="en-US"/>
        </w:rPr>
        <w:t xml:space="preserve">Learning Styles: Concepts and Evidence - Harold </w:t>
      </w:r>
      <w:proofErr w:type="spellStart"/>
      <w:r w:rsidRPr="00656A00">
        <w:rPr>
          <w:rFonts w:ascii="Times New Roman" w:hAnsi="Times New Roman" w:cs="Times New Roman"/>
          <w:i/>
          <w:iCs/>
          <w:sz w:val="24"/>
          <w:szCs w:val="24"/>
          <w:shd w:val="clear" w:color="auto" w:fill="FFFFFF"/>
          <w:lang w:val="en-US"/>
        </w:rPr>
        <w:t>Pashler</w:t>
      </w:r>
      <w:proofErr w:type="spellEnd"/>
      <w:r w:rsidRPr="00656A00">
        <w:rPr>
          <w:rFonts w:ascii="Times New Roman" w:hAnsi="Times New Roman" w:cs="Times New Roman"/>
          <w:i/>
          <w:iCs/>
          <w:sz w:val="24"/>
          <w:szCs w:val="24"/>
          <w:shd w:val="clear" w:color="auto" w:fill="FFFFFF"/>
          <w:lang w:val="en-US"/>
        </w:rPr>
        <w:t>, Mark McDaniel, Doug Rohrer, Robert Bjork, 2008</w:t>
      </w:r>
      <w:r w:rsidRPr="00656A00">
        <w:rPr>
          <w:rFonts w:ascii="Times New Roman" w:hAnsi="Times New Roman" w:cs="Times New Roman"/>
          <w:sz w:val="24"/>
          <w:szCs w:val="24"/>
          <w:shd w:val="clear" w:color="auto" w:fill="FFFFFF"/>
          <w:lang w:val="en-US"/>
        </w:rPr>
        <w:t>. [online] Available at: https://journals.sagepub [Accessed 15 Aug. 2019].</w:t>
      </w:r>
    </w:p>
    <w:p w14:paraId="6479BE41" w14:textId="77777777" w:rsidR="00656A00" w:rsidRPr="00656A00" w:rsidRDefault="00656A00" w:rsidP="00656A00">
      <w:pPr>
        <w:spacing w:line="480" w:lineRule="auto"/>
        <w:ind w:left="720" w:hanging="720"/>
        <w:rPr>
          <w:rFonts w:ascii="Times New Roman" w:hAnsi="Times New Roman" w:cs="Times New Roman"/>
          <w:sz w:val="24"/>
          <w:szCs w:val="24"/>
          <w:shd w:val="clear" w:color="auto" w:fill="FFFFFF"/>
          <w:lang w:val="en-US"/>
        </w:rPr>
      </w:pPr>
      <w:proofErr w:type="spellStart"/>
      <w:r w:rsidRPr="00656A00">
        <w:rPr>
          <w:rFonts w:ascii="Times New Roman" w:hAnsi="Times New Roman" w:cs="Times New Roman"/>
          <w:sz w:val="24"/>
          <w:szCs w:val="24"/>
          <w:shd w:val="clear" w:color="auto" w:fill="FFFFFF"/>
          <w:lang w:val="en-US"/>
        </w:rPr>
        <w:t>Serhat</w:t>
      </w:r>
      <w:proofErr w:type="spellEnd"/>
      <w:r w:rsidRPr="00656A00">
        <w:rPr>
          <w:rFonts w:ascii="Times New Roman" w:hAnsi="Times New Roman" w:cs="Times New Roman"/>
          <w:sz w:val="24"/>
          <w:szCs w:val="24"/>
          <w:shd w:val="clear" w:color="auto" w:fill="FFFFFF"/>
          <w:lang w:val="en-US"/>
        </w:rPr>
        <w:t xml:space="preserve"> Kurt. (2016). Kirkpatrick Model: Four Levels of Learning Evaluation. Available: </w:t>
      </w:r>
      <w:hyperlink r:id="rId8" w:history="1">
        <w:r w:rsidRPr="00656A00">
          <w:rPr>
            <w:rFonts w:ascii="Times New Roman" w:hAnsi="Times New Roman" w:cs="Times New Roman"/>
            <w:color w:val="0563C1" w:themeColor="hyperlink"/>
            <w:sz w:val="24"/>
            <w:szCs w:val="24"/>
            <w:u w:val="single"/>
            <w:shd w:val="clear" w:color="auto" w:fill="FFFFFF"/>
            <w:lang w:val="en-US"/>
          </w:rPr>
          <w:t>https://educationaltechnology.net/kirkpatrick-model-four-levels</w:t>
        </w:r>
      </w:hyperlink>
      <w:r w:rsidRPr="00656A00">
        <w:rPr>
          <w:rFonts w:ascii="Times New Roman" w:hAnsi="Times New Roman" w:cs="Times New Roman"/>
          <w:sz w:val="24"/>
          <w:szCs w:val="24"/>
          <w:shd w:val="clear" w:color="auto" w:fill="FFFFFF"/>
          <w:lang w:val="en-US"/>
        </w:rPr>
        <w:t xml:space="preserve"> learning-evaluation/. [Last accessed 13/01/19].</w:t>
      </w:r>
    </w:p>
    <w:p w14:paraId="2D84AFBC" w14:textId="77777777" w:rsidR="00656A00" w:rsidRPr="00656A00" w:rsidRDefault="00656A00" w:rsidP="00656A00">
      <w:pPr>
        <w:spacing w:line="480" w:lineRule="auto"/>
        <w:ind w:left="720" w:hanging="720"/>
        <w:rPr>
          <w:rFonts w:ascii="Times New Roman" w:hAnsi="Times New Roman" w:cs="Times New Roman"/>
          <w:sz w:val="24"/>
          <w:szCs w:val="24"/>
          <w:shd w:val="clear" w:color="auto" w:fill="FFFFFF"/>
          <w:lang w:val="en-US"/>
        </w:rPr>
      </w:pPr>
      <w:r w:rsidRPr="00656A00">
        <w:rPr>
          <w:rFonts w:ascii="Times New Roman" w:hAnsi="Times New Roman" w:cs="Times New Roman"/>
          <w:sz w:val="24"/>
          <w:szCs w:val="24"/>
          <w:shd w:val="clear" w:color="auto" w:fill="FFFFFF"/>
          <w:lang w:val="en-US"/>
        </w:rPr>
        <w:t xml:space="preserve">Strauss, K. (2018, June 21). More Evidence That Company Diversity Leads To Better Profits. Retrieved from </w:t>
      </w:r>
      <w:hyperlink r:id="rId9" w:anchor="709d29131bc7" w:history="1">
        <w:r w:rsidRPr="00656A00">
          <w:rPr>
            <w:rFonts w:ascii="Times New Roman" w:hAnsi="Times New Roman" w:cs="Times New Roman"/>
            <w:color w:val="0563C1" w:themeColor="hyperlink"/>
            <w:sz w:val="24"/>
            <w:szCs w:val="24"/>
            <w:u w:val="single"/>
            <w:shd w:val="clear" w:color="auto" w:fill="FFFFFF"/>
            <w:lang w:val="en-US"/>
          </w:rPr>
          <w:t>https://www.forbes.com/sites/karstenstrauss/2018/01/25/more-evidence-that-company-diversity-leads-to-better-profits/#709d29131bc7</w:t>
        </w:r>
      </w:hyperlink>
    </w:p>
    <w:p w14:paraId="56569D42" w14:textId="77777777" w:rsidR="00656A00" w:rsidRPr="00656A00" w:rsidRDefault="00656A00" w:rsidP="00656A00">
      <w:r w:rsidRPr="00656A00">
        <w:rPr>
          <w:rFonts w:ascii="Times New Roman" w:hAnsi="Times New Roman" w:cs="Times New Roman"/>
          <w:sz w:val="24"/>
          <w:szCs w:val="24"/>
          <w:shd w:val="clear" w:color="auto" w:fill="FFFFFF"/>
          <w:lang w:val="en-US"/>
        </w:rPr>
        <w:t>Walker, S., (2017). </w:t>
      </w:r>
      <w:r w:rsidRPr="00656A00">
        <w:rPr>
          <w:rFonts w:ascii="Times New Roman" w:hAnsi="Times New Roman" w:cs="Times New Roman"/>
          <w:i/>
          <w:iCs/>
          <w:sz w:val="24"/>
          <w:szCs w:val="24"/>
          <w:shd w:val="clear" w:color="auto" w:fill="FFFFFF"/>
          <w:lang w:val="en-US"/>
        </w:rPr>
        <w:t xml:space="preserve">Learning theory and </w:t>
      </w:r>
      <w:proofErr w:type="spellStart"/>
      <w:r w:rsidRPr="00656A00">
        <w:rPr>
          <w:rFonts w:ascii="Times New Roman" w:hAnsi="Times New Roman" w:cs="Times New Roman"/>
          <w:i/>
          <w:iCs/>
          <w:sz w:val="24"/>
          <w:szCs w:val="24"/>
          <w:shd w:val="clear" w:color="auto" w:fill="FFFFFF"/>
          <w:lang w:val="en-US"/>
        </w:rPr>
        <w:t>behaviour</w:t>
      </w:r>
      <w:proofErr w:type="spellEnd"/>
      <w:r w:rsidRPr="00656A00">
        <w:rPr>
          <w:rFonts w:ascii="Times New Roman" w:hAnsi="Times New Roman" w:cs="Times New Roman"/>
          <w:i/>
          <w:iCs/>
          <w:sz w:val="24"/>
          <w:szCs w:val="24"/>
          <w:shd w:val="clear" w:color="auto" w:fill="FFFFFF"/>
          <w:lang w:val="en-US"/>
        </w:rPr>
        <w:t xml:space="preserve"> modification</w:t>
      </w:r>
      <w:r w:rsidRPr="00656A00">
        <w:rPr>
          <w:rFonts w:ascii="Times New Roman" w:hAnsi="Times New Roman" w:cs="Times New Roman"/>
          <w:sz w:val="24"/>
          <w:szCs w:val="24"/>
          <w:shd w:val="clear" w:color="auto" w:fill="FFFFFF"/>
          <w:lang w:val="en-US"/>
        </w:rPr>
        <w:t>. Routledge</w:t>
      </w:r>
    </w:p>
    <w:p w14:paraId="1EAC4D8C" w14:textId="77777777" w:rsidR="00656A00" w:rsidRPr="00656A00" w:rsidRDefault="00656A00" w:rsidP="00656A00">
      <w:pPr>
        <w:spacing w:line="480" w:lineRule="auto"/>
        <w:ind w:firstLine="720"/>
        <w:rPr>
          <w:rFonts w:ascii="Times New Roman" w:hAnsi="Times New Roman" w:cs="Times New Roman"/>
          <w:sz w:val="24"/>
          <w:szCs w:val="24"/>
          <w:lang w:val="en-US"/>
        </w:rPr>
      </w:pPr>
    </w:p>
    <w:p w14:paraId="5E9B14F5" w14:textId="77777777" w:rsidR="00656A00" w:rsidRPr="00656A00" w:rsidRDefault="00656A00" w:rsidP="00656A00">
      <w:pPr>
        <w:keepNext/>
        <w:keepLines/>
        <w:bidi/>
        <w:spacing w:after="0"/>
        <w:jc w:val="center"/>
        <w:outlineLvl w:val="0"/>
        <w:rPr>
          <w:rFonts w:ascii="Times New Roman" w:eastAsiaTheme="majorEastAsia" w:hAnsi="Times New Roman" w:cs="Times New Roman"/>
          <w:b/>
          <w:bCs/>
          <w:sz w:val="24"/>
          <w:szCs w:val="24"/>
          <w:lang w:val="en-US"/>
        </w:rPr>
      </w:pPr>
    </w:p>
    <w:p w14:paraId="3887D4C3" w14:textId="77777777" w:rsidR="00656A00" w:rsidRDefault="00656A00" w:rsidP="00656A00">
      <w:pPr>
        <w:bidi/>
        <w:jc w:val="center"/>
      </w:pPr>
    </w:p>
    <w:sectPr w:rsidR="00656A00" w:rsidSect="00656A00">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730A7"/>
    <w:multiLevelType w:val="hybridMultilevel"/>
    <w:tmpl w:val="5A1428BA"/>
    <w:lvl w:ilvl="0" w:tplc="AAB69FC4">
      <w:start w:val="1"/>
      <w:numFmt w:val="bullet"/>
      <w:lvlText w:val=""/>
      <w:lvlJc w:val="left"/>
      <w:pPr>
        <w:ind w:left="1440" w:hanging="360"/>
      </w:pPr>
      <w:rPr>
        <w:rFonts w:ascii="Symbol" w:hAnsi="Symbol" w:hint="default"/>
      </w:rPr>
    </w:lvl>
    <w:lvl w:ilvl="1" w:tplc="9F8662CC" w:tentative="1">
      <w:start w:val="1"/>
      <w:numFmt w:val="bullet"/>
      <w:lvlText w:val="o"/>
      <w:lvlJc w:val="left"/>
      <w:pPr>
        <w:ind w:left="2160" w:hanging="360"/>
      </w:pPr>
      <w:rPr>
        <w:rFonts w:ascii="Courier New" w:hAnsi="Courier New" w:cs="Courier New" w:hint="default"/>
      </w:rPr>
    </w:lvl>
    <w:lvl w:ilvl="2" w:tplc="8AA43C06" w:tentative="1">
      <w:start w:val="1"/>
      <w:numFmt w:val="bullet"/>
      <w:lvlText w:val=""/>
      <w:lvlJc w:val="left"/>
      <w:pPr>
        <w:ind w:left="2880" w:hanging="360"/>
      </w:pPr>
      <w:rPr>
        <w:rFonts w:ascii="Wingdings" w:hAnsi="Wingdings" w:hint="default"/>
      </w:rPr>
    </w:lvl>
    <w:lvl w:ilvl="3" w:tplc="10EA5F10" w:tentative="1">
      <w:start w:val="1"/>
      <w:numFmt w:val="bullet"/>
      <w:lvlText w:val=""/>
      <w:lvlJc w:val="left"/>
      <w:pPr>
        <w:ind w:left="3600" w:hanging="360"/>
      </w:pPr>
      <w:rPr>
        <w:rFonts w:ascii="Symbol" w:hAnsi="Symbol" w:hint="default"/>
      </w:rPr>
    </w:lvl>
    <w:lvl w:ilvl="4" w:tplc="4C5E4BDC" w:tentative="1">
      <w:start w:val="1"/>
      <w:numFmt w:val="bullet"/>
      <w:lvlText w:val="o"/>
      <w:lvlJc w:val="left"/>
      <w:pPr>
        <w:ind w:left="4320" w:hanging="360"/>
      </w:pPr>
      <w:rPr>
        <w:rFonts w:ascii="Courier New" w:hAnsi="Courier New" w:cs="Courier New" w:hint="default"/>
      </w:rPr>
    </w:lvl>
    <w:lvl w:ilvl="5" w:tplc="A8F6511C" w:tentative="1">
      <w:start w:val="1"/>
      <w:numFmt w:val="bullet"/>
      <w:lvlText w:val=""/>
      <w:lvlJc w:val="left"/>
      <w:pPr>
        <w:ind w:left="5040" w:hanging="360"/>
      </w:pPr>
      <w:rPr>
        <w:rFonts w:ascii="Wingdings" w:hAnsi="Wingdings" w:hint="default"/>
      </w:rPr>
    </w:lvl>
    <w:lvl w:ilvl="6" w:tplc="01020B92" w:tentative="1">
      <w:start w:val="1"/>
      <w:numFmt w:val="bullet"/>
      <w:lvlText w:val=""/>
      <w:lvlJc w:val="left"/>
      <w:pPr>
        <w:ind w:left="5760" w:hanging="360"/>
      </w:pPr>
      <w:rPr>
        <w:rFonts w:ascii="Symbol" w:hAnsi="Symbol" w:hint="default"/>
      </w:rPr>
    </w:lvl>
    <w:lvl w:ilvl="7" w:tplc="29DC4874" w:tentative="1">
      <w:start w:val="1"/>
      <w:numFmt w:val="bullet"/>
      <w:lvlText w:val="o"/>
      <w:lvlJc w:val="left"/>
      <w:pPr>
        <w:ind w:left="6480" w:hanging="360"/>
      </w:pPr>
      <w:rPr>
        <w:rFonts w:ascii="Courier New" w:hAnsi="Courier New" w:cs="Courier New" w:hint="default"/>
      </w:rPr>
    </w:lvl>
    <w:lvl w:ilvl="8" w:tplc="E9F06044" w:tentative="1">
      <w:start w:val="1"/>
      <w:numFmt w:val="bullet"/>
      <w:lvlText w:val=""/>
      <w:lvlJc w:val="left"/>
      <w:pPr>
        <w:ind w:left="7200" w:hanging="360"/>
      </w:pPr>
      <w:rPr>
        <w:rFonts w:ascii="Wingdings" w:hAnsi="Wingdings" w:hint="default"/>
      </w:rPr>
    </w:lvl>
  </w:abstractNum>
  <w:abstractNum w:abstractNumId="1" w15:restartNumberingAfterBreak="0">
    <w:nsid w:val="16957E9B"/>
    <w:multiLevelType w:val="hybridMultilevel"/>
    <w:tmpl w:val="A72A807A"/>
    <w:lvl w:ilvl="0" w:tplc="A0289FAC">
      <w:start w:val="1"/>
      <w:numFmt w:val="decimal"/>
      <w:lvlText w:val="%1."/>
      <w:lvlJc w:val="left"/>
      <w:pPr>
        <w:ind w:left="720" w:hanging="360"/>
      </w:pPr>
    </w:lvl>
    <w:lvl w:ilvl="1" w:tplc="2506DB98" w:tentative="1">
      <w:start w:val="1"/>
      <w:numFmt w:val="lowerLetter"/>
      <w:lvlText w:val="%2."/>
      <w:lvlJc w:val="left"/>
      <w:pPr>
        <w:ind w:left="1440" w:hanging="360"/>
      </w:pPr>
    </w:lvl>
    <w:lvl w:ilvl="2" w:tplc="018A5268" w:tentative="1">
      <w:start w:val="1"/>
      <w:numFmt w:val="lowerRoman"/>
      <w:lvlText w:val="%3."/>
      <w:lvlJc w:val="right"/>
      <w:pPr>
        <w:ind w:left="2160" w:hanging="180"/>
      </w:pPr>
    </w:lvl>
    <w:lvl w:ilvl="3" w:tplc="ED92888E" w:tentative="1">
      <w:start w:val="1"/>
      <w:numFmt w:val="decimal"/>
      <w:lvlText w:val="%4."/>
      <w:lvlJc w:val="left"/>
      <w:pPr>
        <w:ind w:left="2880" w:hanging="360"/>
      </w:pPr>
    </w:lvl>
    <w:lvl w:ilvl="4" w:tplc="3048C926" w:tentative="1">
      <w:start w:val="1"/>
      <w:numFmt w:val="lowerLetter"/>
      <w:lvlText w:val="%5."/>
      <w:lvlJc w:val="left"/>
      <w:pPr>
        <w:ind w:left="3600" w:hanging="360"/>
      </w:pPr>
    </w:lvl>
    <w:lvl w:ilvl="5" w:tplc="2B0A7870" w:tentative="1">
      <w:start w:val="1"/>
      <w:numFmt w:val="lowerRoman"/>
      <w:lvlText w:val="%6."/>
      <w:lvlJc w:val="right"/>
      <w:pPr>
        <w:ind w:left="4320" w:hanging="180"/>
      </w:pPr>
    </w:lvl>
    <w:lvl w:ilvl="6" w:tplc="CDF0EF0E" w:tentative="1">
      <w:start w:val="1"/>
      <w:numFmt w:val="decimal"/>
      <w:lvlText w:val="%7."/>
      <w:lvlJc w:val="left"/>
      <w:pPr>
        <w:ind w:left="5040" w:hanging="360"/>
      </w:pPr>
    </w:lvl>
    <w:lvl w:ilvl="7" w:tplc="A2AE6A6C" w:tentative="1">
      <w:start w:val="1"/>
      <w:numFmt w:val="lowerLetter"/>
      <w:lvlText w:val="%8."/>
      <w:lvlJc w:val="left"/>
      <w:pPr>
        <w:ind w:left="5760" w:hanging="360"/>
      </w:pPr>
    </w:lvl>
    <w:lvl w:ilvl="8" w:tplc="262017EA" w:tentative="1">
      <w:start w:val="1"/>
      <w:numFmt w:val="lowerRoman"/>
      <w:lvlText w:val="%9."/>
      <w:lvlJc w:val="right"/>
      <w:pPr>
        <w:ind w:left="6480" w:hanging="180"/>
      </w:pPr>
    </w:lvl>
  </w:abstractNum>
  <w:abstractNum w:abstractNumId="2" w15:restartNumberingAfterBreak="0">
    <w:nsid w:val="2A316030"/>
    <w:multiLevelType w:val="hybridMultilevel"/>
    <w:tmpl w:val="96105706"/>
    <w:lvl w:ilvl="0" w:tplc="6C9ACAB6">
      <w:start w:val="1"/>
      <w:numFmt w:val="bullet"/>
      <w:lvlText w:val=""/>
      <w:lvlJc w:val="left"/>
      <w:pPr>
        <w:ind w:left="1440" w:hanging="360"/>
      </w:pPr>
      <w:rPr>
        <w:rFonts w:ascii="Symbol" w:hAnsi="Symbol" w:hint="default"/>
      </w:rPr>
    </w:lvl>
    <w:lvl w:ilvl="1" w:tplc="485AFD80" w:tentative="1">
      <w:start w:val="1"/>
      <w:numFmt w:val="bullet"/>
      <w:lvlText w:val="o"/>
      <w:lvlJc w:val="left"/>
      <w:pPr>
        <w:ind w:left="2160" w:hanging="360"/>
      </w:pPr>
      <w:rPr>
        <w:rFonts w:ascii="Courier New" w:hAnsi="Courier New" w:cs="Courier New" w:hint="default"/>
      </w:rPr>
    </w:lvl>
    <w:lvl w:ilvl="2" w:tplc="D882922E" w:tentative="1">
      <w:start w:val="1"/>
      <w:numFmt w:val="bullet"/>
      <w:lvlText w:val=""/>
      <w:lvlJc w:val="left"/>
      <w:pPr>
        <w:ind w:left="2880" w:hanging="360"/>
      </w:pPr>
      <w:rPr>
        <w:rFonts w:ascii="Wingdings" w:hAnsi="Wingdings" w:hint="default"/>
      </w:rPr>
    </w:lvl>
    <w:lvl w:ilvl="3" w:tplc="92B23DF0" w:tentative="1">
      <w:start w:val="1"/>
      <w:numFmt w:val="bullet"/>
      <w:lvlText w:val=""/>
      <w:lvlJc w:val="left"/>
      <w:pPr>
        <w:ind w:left="3600" w:hanging="360"/>
      </w:pPr>
      <w:rPr>
        <w:rFonts w:ascii="Symbol" w:hAnsi="Symbol" w:hint="default"/>
      </w:rPr>
    </w:lvl>
    <w:lvl w:ilvl="4" w:tplc="892013AA" w:tentative="1">
      <w:start w:val="1"/>
      <w:numFmt w:val="bullet"/>
      <w:lvlText w:val="o"/>
      <w:lvlJc w:val="left"/>
      <w:pPr>
        <w:ind w:left="4320" w:hanging="360"/>
      </w:pPr>
      <w:rPr>
        <w:rFonts w:ascii="Courier New" w:hAnsi="Courier New" w:cs="Courier New" w:hint="default"/>
      </w:rPr>
    </w:lvl>
    <w:lvl w:ilvl="5" w:tplc="C364739E" w:tentative="1">
      <w:start w:val="1"/>
      <w:numFmt w:val="bullet"/>
      <w:lvlText w:val=""/>
      <w:lvlJc w:val="left"/>
      <w:pPr>
        <w:ind w:left="5040" w:hanging="360"/>
      </w:pPr>
      <w:rPr>
        <w:rFonts w:ascii="Wingdings" w:hAnsi="Wingdings" w:hint="default"/>
      </w:rPr>
    </w:lvl>
    <w:lvl w:ilvl="6" w:tplc="D4C05118" w:tentative="1">
      <w:start w:val="1"/>
      <w:numFmt w:val="bullet"/>
      <w:lvlText w:val=""/>
      <w:lvlJc w:val="left"/>
      <w:pPr>
        <w:ind w:left="5760" w:hanging="360"/>
      </w:pPr>
      <w:rPr>
        <w:rFonts w:ascii="Symbol" w:hAnsi="Symbol" w:hint="default"/>
      </w:rPr>
    </w:lvl>
    <w:lvl w:ilvl="7" w:tplc="7D386E2E" w:tentative="1">
      <w:start w:val="1"/>
      <w:numFmt w:val="bullet"/>
      <w:lvlText w:val="o"/>
      <w:lvlJc w:val="left"/>
      <w:pPr>
        <w:ind w:left="6480" w:hanging="360"/>
      </w:pPr>
      <w:rPr>
        <w:rFonts w:ascii="Courier New" w:hAnsi="Courier New" w:cs="Courier New" w:hint="default"/>
      </w:rPr>
    </w:lvl>
    <w:lvl w:ilvl="8" w:tplc="563CC870" w:tentative="1">
      <w:start w:val="1"/>
      <w:numFmt w:val="bullet"/>
      <w:lvlText w:val=""/>
      <w:lvlJc w:val="left"/>
      <w:pPr>
        <w:ind w:left="7200" w:hanging="360"/>
      </w:pPr>
      <w:rPr>
        <w:rFonts w:ascii="Wingdings" w:hAnsi="Wingdings" w:hint="default"/>
      </w:rPr>
    </w:lvl>
  </w:abstractNum>
  <w:abstractNum w:abstractNumId="3" w15:restartNumberingAfterBreak="0">
    <w:nsid w:val="50336E53"/>
    <w:multiLevelType w:val="hybridMultilevel"/>
    <w:tmpl w:val="4CA0233A"/>
    <w:lvl w:ilvl="0" w:tplc="212E2286">
      <w:start w:val="1"/>
      <w:numFmt w:val="bullet"/>
      <w:lvlText w:val=""/>
      <w:lvlJc w:val="left"/>
      <w:pPr>
        <w:ind w:left="1440" w:hanging="360"/>
      </w:pPr>
      <w:rPr>
        <w:rFonts w:ascii="Symbol" w:hAnsi="Symbol" w:hint="default"/>
      </w:rPr>
    </w:lvl>
    <w:lvl w:ilvl="1" w:tplc="BED0C2C4" w:tentative="1">
      <w:start w:val="1"/>
      <w:numFmt w:val="bullet"/>
      <w:lvlText w:val="o"/>
      <w:lvlJc w:val="left"/>
      <w:pPr>
        <w:ind w:left="2160" w:hanging="360"/>
      </w:pPr>
      <w:rPr>
        <w:rFonts w:ascii="Courier New" w:hAnsi="Courier New" w:cs="Courier New" w:hint="default"/>
      </w:rPr>
    </w:lvl>
    <w:lvl w:ilvl="2" w:tplc="8F92620E" w:tentative="1">
      <w:start w:val="1"/>
      <w:numFmt w:val="bullet"/>
      <w:lvlText w:val=""/>
      <w:lvlJc w:val="left"/>
      <w:pPr>
        <w:ind w:left="2880" w:hanging="360"/>
      </w:pPr>
      <w:rPr>
        <w:rFonts w:ascii="Wingdings" w:hAnsi="Wingdings" w:hint="default"/>
      </w:rPr>
    </w:lvl>
    <w:lvl w:ilvl="3" w:tplc="3F089D0C" w:tentative="1">
      <w:start w:val="1"/>
      <w:numFmt w:val="bullet"/>
      <w:lvlText w:val=""/>
      <w:lvlJc w:val="left"/>
      <w:pPr>
        <w:ind w:left="3600" w:hanging="360"/>
      </w:pPr>
      <w:rPr>
        <w:rFonts w:ascii="Symbol" w:hAnsi="Symbol" w:hint="default"/>
      </w:rPr>
    </w:lvl>
    <w:lvl w:ilvl="4" w:tplc="65DABECA" w:tentative="1">
      <w:start w:val="1"/>
      <w:numFmt w:val="bullet"/>
      <w:lvlText w:val="o"/>
      <w:lvlJc w:val="left"/>
      <w:pPr>
        <w:ind w:left="4320" w:hanging="360"/>
      </w:pPr>
      <w:rPr>
        <w:rFonts w:ascii="Courier New" w:hAnsi="Courier New" w:cs="Courier New" w:hint="default"/>
      </w:rPr>
    </w:lvl>
    <w:lvl w:ilvl="5" w:tplc="DF28A7CE" w:tentative="1">
      <w:start w:val="1"/>
      <w:numFmt w:val="bullet"/>
      <w:lvlText w:val=""/>
      <w:lvlJc w:val="left"/>
      <w:pPr>
        <w:ind w:left="5040" w:hanging="360"/>
      </w:pPr>
      <w:rPr>
        <w:rFonts w:ascii="Wingdings" w:hAnsi="Wingdings" w:hint="default"/>
      </w:rPr>
    </w:lvl>
    <w:lvl w:ilvl="6" w:tplc="355C5DBE" w:tentative="1">
      <w:start w:val="1"/>
      <w:numFmt w:val="bullet"/>
      <w:lvlText w:val=""/>
      <w:lvlJc w:val="left"/>
      <w:pPr>
        <w:ind w:left="5760" w:hanging="360"/>
      </w:pPr>
      <w:rPr>
        <w:rFonts w:ascii="Symbol" w:hAnsi="Symbol" w:hint="default"/>
      </w:rPr>
    </w:lvl>
    <w:lvl w:ilvl="7" w:tplc="C486CF12" w:tentative="1">
      <w:start w:val="1"/>
      <w:numFmt w:val="bullet"/>
      <w:lvlText w:val="o"/>
      <w:lvlJc w:val="left"/>
      <w:pPr>
        <w:ind w:left="6480" w:hanging="360"/>
      </w:pPr>
      <w:rPr>
        <w:rFonts w:ascii="Courier New" w:hAnsi="Courier New" w:cs="Courier New" w:hint="default"/>
      </w:rPr>
    </w:lvl>
    <w:lvl w:ilvl="8" w:tplc="A59AB44A" w:tentative="1">
      <w:start w:val="1"/>
      <w:numFmt w:val="bullet"/>
      <w:lvlText w:val=""/>
      <w:lvlJc w:val="left"/>
      <w:pPr>
        <w:ind w:left="7200" w:hanging="360"/>
      </w:pPr>
      <w:rPr>
        <w:rFonts w:ascii="Wingdings" w:hAnsi="Wingdings" w:hint="default"/>
      </w:rPr>
    </w:lvl>
  </w:abstractNum>
  <w:abstractNum w:abstractNumId="4" w15:restartNumberingAfterBreak="0">
    <w:nsid w:val="6EC31099"/>
    <w:multiLevelType w:val="hybridMultilevel"/>
    <w:tmpl w:val="EA8A42F6"/>
    <w:lvl w:ilvl="0" w:tplc="9B4E6496">
      <w:start w:val="1"/>
      <w:numFmt w:val="bullet"/>
      <w:lvlText w:val=""/>
      <w:lvlJc w:val="left"/>
      <w:pPr>
        <w:ind w:left="720" w:hanging="360"/>
      </w:pPr>
      <w:rPr>
        <w:rFonts w:ascii="Symbol" w:hAnsi="Symbol" w:hint="default"/>
      </w:rPr>
    </w:lvl>
    <w:lvl w:ilvl="1" w:tplc="596CE646" w:tentative="1">
      <w:start w:val="1"/>
      <w:numFmt w:val="bullet"/>
      <w:lvlText w:val="o"/>
      <w:lvlJc w:val="left"/>
      <w:pPr>
        <w:ind w:left="1440" w:hanging="360"/>
      </w:pPr>
      <w:rPr>
        <w:rFonts w:ascii="Courier New" w:hAnsi="Courier New" w:cs="Courier New" w:hint="default"/>
      </w:rPr>
    </w:lvl>
    <w:lvl w:ilvl="2" w:tplc="BF849CF8" w:tentative="1">
      <w:start w:val="1"/>
      <w:numFmt w:val="bullet"/>
      <w:lvlText w:val=""/>
      <w:lvlJc w:val="left"/>
      <w:pPr>
        <w:ind w:left="2160" w:hanging="360"/>
      </w:pPr>
      <w:rPr>
        <w:rFonts w:ascii="Wingdings" w:hAnsi="Wingdings" w:hint="default"/>
      </w:rPr>
    </w:lvl>
    <w:lvl w:ilvl="3" w:tplc="7E82BB14" w:tentative="1">
      <w:start w:val="1"/>
      <w:numFmt w:val="bullet"/>
      <w:lvlText w:val=""/>
      <w:lvlJc w:val="left"/>
      <w:pPr>
        <w:ind w:left="2880" w:hanging="360"/>
      </w:pPr>
      <w:rPr>
        <w:rFonts w:ascii="Symbol" w:hAnsi="Symbol" w:hint="default"/>
      </w:rPr>
    </w:lvl>
    <w:lvl w:ilvl="4" w:tplc="939EBFC6" w:tentative="1">
      <w:start w:val="1"/>
      <w:numFmt w:val="bullet"/>
      <w:lvlText w:val="o"/>
      <w:lvlJc w:val="left"/>
      <w:pPr>
        <w:ind w:left="3600" w:hanging="360"/>
      </w:pPr>
      <w:rPr>
        <w:rFonts w:ascii="Courier New" w:hAnsi="Courier New" w:cs="Courier New" w:hint="default"/>
      </w:rPr>
    </w:lvl>
    <w:lvl w:ilvl="5" w:tplc="C5A24BA4" w:tentative="1">
      <w:start w:val="1"/>
      <w:numFmt w:val="bullet"/>
      <w:lvlText w:val=""/>
      <w:lvlJc w:val="left"/>
      <w:pPr>
        <w:ind w:left="4320" w:hanging="360"/>
      </w:pPr>
      <w:rPr>
        <w:rFonts w:ascii="Wingdings" w:hAnsi="Wingdings" w:hint="default"/>
      </w:rPr>
    </w:lvl>
    <w:lvl w:ilvl="6" w:tplc="67E65318" w:tentative="1">
      <w:start w:val="1"/>
      <w:numFmt w:val="bullet"/>
      <w:lvlText w:val=""/>
      <w:lvlJc w:val="left"/>
      <w:pPr>
        <w:ind w:left="5040" w:hanging="360"/>
      </w:pPr>
      <w:rPr>
        <w:rFonts w:ascii="Symbol" w:hAnsi="Symbol" w:hint="default"/>
      </w:rPr>
    </w:lvl>
    <w:lvl w:ilvl="7" w:tplc="55200AEC" w:tentative="1">
      <w:start w:val="1"/>
      <w:numFmt w:val="bullet"/>
      <w:lvlText w:val="o"/>
      <w:lvlJc w:val="left"/>
      <w:pPr>
        <w:ind w:left="5760" w:hanging="360"/>
      </w:pPr>
      <w:rPr>
        <w:rFonts w:ascii="Courier New" w:hAnsi="Courier New" w:cs="Courier New" w:hint="default"/>
      </w:rPr>
    </w:lvl>
    <w:lvl w:ilvl="8" w:tplc="55CE3ACE" w:tentative="1">
      <w:start w:val="1"/>
      <w:numFmt w:val="bullet"/>
      <w:lvlText w:val=""/>
      <w:lvlJc w:val="left"/>
      <w:pPr>
        <w:ind w:left="6480" w:hanging="360"/>
      </w:pPr>
      <w:rPr>
        <w:rFonts w:ascii="Wingdings" w:hAnsi="Wingdings" w:hint="default"/>
      </w:rPr>
    </w:lvl>
  </w:abstractNum>
  <w:abstractNum w:abstractNumId="5" w15:restartNumberingAfterBreak="0">
    <w:nsid w:val="7B7873D1"/>
    <w:multiLevelType w:val="hybridMultilevel"/>
    <w:tmpl w:val="B1989C24"/>
    <w:lvl w:ilvl="0" w:tplc="DDD0284A">
      <w:start w:val="1"/>
      <w:numFmt w:val="bullet"/>
      <w:lvlText w:val=""/>
      <w:lvlJc w:val="left"/>
      <w:pPr>
        <w:ind w:left="720" w:hanging="360"/>
      </w:pPr>
      <w:rPr>
        <w:rFonts w:ascii="Symbol" w:hAnsi="Symbol" w:hint="default"/>
      </w:rPr>
    </w:lvl>
    <w:lvl w:ilvl="1" w:tplc="FFC24382" w:tentative="1">
      <w:start w:val="1"/>
      <w:numFmt w:val="bullet"/>
      <w:lvlText w:val="o"/>
      <w:lvlJc w:val="left"/>
      <w:pPr>
        <w:ind w:left="1440" w:hanging="360"/>
      </w:pPr>
      <w:rPr>
        <w:rFonts w:ascii="Courier New" w:hAnsi="Courier New" w:cs="Courier New" w:hint="default"/>
      </w:rPr>
    </w:lvl>
    <w:lvl w:ilvl="2" w:tplc="46800D1A" w:tentative="1">
      <w:start w:val="1"/>
      <w:numFmt w:val="bullet"/>
      <w:lvlText w:val=""/>
      <w:lvlJc w:val="left"/>
      <w:pPr>
        <w:ind w:left="2160" w:hanging="360"/>
      </w:pPr>
      <w:rPr>
        <w:rFonts w:ascii="Wingdings" w:hAnsi="Wingdings" w:hint="default"/>
      </w:rPr>
    </w:lvl>
    <w:lvl w:ilvl="3" w:tplc="ED8E2A28" w:tentative="1">
      <w:start w:val="1"/>
      <w:numFmt w:val="bullet"/>
      <w:lvlText w:val=""/>
      <w:lvlJc w:val="left"/>
      <w:pPr>
        <w:ind w:left="2880" w:hanging="360"/>
      </w:pPr>
      <w:rPr>
        <w:rFonts w:ascii="Symbol" w:hAnsi="Symbol" w:hint="default"/>
      </w:rPr>
    </w:lvl>
    <w:lvl w:ilvl="4" w:tplc="A74CB834" w:tentative="1">
      <w:start w:val="1"/>
      <w:numFmt w:val="bullet"/>
      <w:lvlText w:val="o"/>
      <w:lvlJc w:val="left"/>
      <w:pPr>
        <w:ind w:left="3600" w:hanging="360"/>
      </w:pPr>
      <w:rPr>
        <w:rFonts w:ascii="Courier New" w:hAnsi="Courier New" w:cs="Courier New" w:hint="default"/>
      </w:rPr>
    </w:lvl>
    <w:lvl w:ilvl="5" w:tplc="1598C396" w:tentative="1">
      <w:start w:val="1"/>
      <w:numFmt w:val="bullet"/>
      <w:lvlText w:val=""/>
      <w:lvlJc w:val="left"/>
      <w:pPr>
        <w:ind w:left="4320" w:hanging="360"/>
      </w:pPr>
      <w:rPr>
        <w:rFonts w:ascii="Wingdings" w:hAnsi="Wingdings" w:hint="default"/>
      </w:rPr>
    </w:lvl>
    <w:lvl w:ilvl="6" w:tplc="D2AEF71E" w:tentative="1">
      <w:start w:val="1"/>
      <w:numFmt w:val="bullet"/>
      <w:lvlText w:val=""/>
      <w:lvlJc w:val="left"/>
      <w:pPr>
        <w:ind w:left="5040" w:hanging="360"/>
      </w:pPr>
      <w:rPr>
        <w:rFonts w:ascii="Symbol" w:hAnsi="Symbol" w:hint="default"/>
      </w:rPr>
    </w:lvl>
    <w:lvl w:ilvl="7" w:tplc="D5C684DE" w:tentative="1">
      <w:start w:val="1"/>
      <w:numFmt w:val="bullet"/>
      <w:lvlText w:val="o"/>
      <w:lvlJc w:val="left"/>
      <w:pPr>
        <w:ind w:left="5760" w:hanging="360"/>
      </w:pPr>
      <w:rPr>
        <w:rFonts w:ascii="Courier New" w:hAnsi="Courier New" w:cs="Courier New" w:hint="default"/>
      </w:rPr>
    </w:lvl>
    <w:lvl w:ilvl="8" w:tplc="AF468F56" w:tentative="1">
      <w:start w:val="1"/>
      <w:numFmt w:val="bullet"/>
      <w:lvlText w:val=""/>
      <w:lvlJc w:val="left"/>
      <w:pPr>
        <w:ind w:left="6480" w:hanging="360"/>
      </w:pPr>
      <w:rPr>
        <w:rFonts w:ascii="Wingdings" w:hAnsi="Wingdings" w:hint="default"/>
      </w:rPr>
    </w:lvl>
  </w:abstractNum>
  <w:abstractNum w:abstractNumId="6" w15:restartNumberingAfterBreak="0">
    <w:nsid w:val="7D9F0871"/>
    <w:multiLevelType w:val="hybridMultilevel"/>
    <w:tmpl w:val="30E4E1FA"/>
    <w:lvl w:ilvl="0" w:tplc="B1405ED8">
      <w:start w:val="1"/>
      <w:numFmt w:val="bullet"/>
      <w:lvlText w:val=""/>
      <w:lvlJc w:val="left"/>
      <w:pPr>
        <w:ind w:left="1440" w:hanging="360"/>
      </w:pPr>
      <w:rPr>
        <w:rFonts w:ascii="Symbol" w:hAnsi="Symbol" w:hint="default"/>
      </w:rPr>
    </w:lvl>
    <w:lvl w:ilvl="1" w:tplc="0B94886C">
      <w:start w:val="1"/>
      <w:numFmt w:val="bullet"/>
      <w:lvlText w:val="o"/>
      <w:lvlJc w:val="left"/>
      <w:pPr>
        <w:ind w:left="2160" w:hanging="360"/>
      </w:pPr>
      <w:rPr>
        <w:rFonts w:ascii="Courier New" w:hAnsi="Courier New" w:cs="Courier New" w:hint="default"/>
      </w:rPr>
    </w:lvl>
    <w:lvl w:ilvl="2" w:tplc="1DB4C77C">
      <w:start w:val="1"/>
      <w:numFmt w:val="bullet"/>
      <w:lvlText w:val=""/>
      <w:lvlJc w:val="left"/>
      <w:pPr>
        <w:ind w:left="2880" w:hanging="360"/>
      </w:pPr>
      <w:rPr>
        <w:rFonts w:ascii="Wingdings" w:hAnsi="Wingdings" w:hint="default"/>
      </w:rPr>
    </w:lvl>
    <w:lvl w:ilvl="3" w:tplc="5656A2D2">
      <w:start w:val="1"/>
      <w:numFmt w:val="bullet"/>
      <w:lvlText w:val=""/>
      <w:lvlJc w:val="left"/>
      <w:pPr>
        <w:ind w:left="3600" w:hanging="360"/>
      </w:pPr>
      <w:rPr>
        <w:rFonts w:ascii="Symbol" w:hAnsi="Symbol" w:hint="default"/>
      </w:rPr>
    </w:lvl>
    <w:lvl w:ilvl="4" w:tplc="C2E09E06">
      <w:start w:val="1"/>
      <w:numFmt w:val="bullet"/>
      <w:lvlText w:val="o"/>
      <w:lvlJc w:val="left"/>
      <w:pPr>
        <w:ind w:left="4320" w:hanging="360"/>
      </w:pPr>
      <w:rPr>
        <w:rFonts w:ascii="Courier New" w:hAnsi="Courier New" w:cs="Courier New" w:hint="default"/>
      </w:rPr>
    </w:lvl>
    <w:lvl w:ilvl="5" w:tplc="D70C6F32">
      <w:start w:val="1"/>
      <w:numFmt w:val="bullet"/>
      <w:lvlText w:val=""/>
      <w:lvlJc w:val="left"/>
      <w:pPr>
        <w:ind w:left="5040" w:hanging="360"/>
      </w:pPr>
      <w:rPr>
        <w:rFonts w:ascii="Wingdings" w:hAnsi="Wingdings" w:hint="default"/>
      </w:rPr>
    </w:lvl>
    <w:lvl w:ilvl="6" w:tplc="4878A8F6">
      <w:start w:val="1"/>
      <w:numFmt w:val="bullet"/>
      <w:lvlText w:val=""/>
      <w:lvlJc w:val="left"/>
      <w:pPr>
        <w:ind w:left="5760" w:hanging="360"/>
      </w:pPr>
      <w:rPr>
        <w:rFonts w:ascii="Symbol" w:hAnsi="Symbol" w:hint="default"/>
      </w:rPr>
    </w:lvl>
    <w:lvl w:ilvl="7" w:tplc="889E784C">
      <w:start w:val="1"/>
      <w:numFmt w:val="bullet"/>
      <w:lvlText w:val="o"/>
      <w:lvlJc w:val="left"/>
      <w:pPr>
        <w:ind w:left="6480" w:hanging="360"/>
      </w:pPr>
      <w:rPr>
        <w:rFonts w:ascii="Courier New" w:hAnsi="Courier New" w:cs="Courier New" w:hint="default"/>
      </w:rPr>
    </w:lvl>
    <w:lvl w:ilvl="8" w:tplc="8FA64448">
      <w:start w:val="1"/>
      <w:numFmt w:val="bullet"/>
      <w:lvlText w:val=""/>
      <w:lvlJc w:val="left"/>
      <w:pPr>
        <w:ind w:left="7200" w:hanging="360"/>
      </w:pPr>
      <w:rPr>
        <w:rFonts w:ascii="Wingdings" w:hAnsi="Wingdings" w:hint="default"/>
      </w:rPr>
    </w:lvl>
  </w:abstractNum>
  <w:abstractNum w:abstractNumId="7" w15:restartNumberingAfterBreak="0">
    <w:nsid w:val="7EDF7B45"/>
    <w:multiLevelType w:val="hybridMultilevel"/>
    <w:tmpl w:val="D82EF958"/>
    <w:lvl w:ilvl="0" w:tplc="B156DAC2">
      <w:start w:val="1"/>
      <w:numFmt w:val="bullet"/>
      <w:lvlText w:val=""/>
      <w:lvlJc w:val="left"/>
      <w:pPr>
        <w:ind w:left="1080" w:hanging="360"/>
      </w:pPr>
      <w:rPr>
        <w:rFonts w:ascii="Symbol" w:hAnsi="Symbol" w:hint="default"/>
      </w:rPr>
    </w:lvl>
    <w:lvl w:ilvl="1" w:tplc="D70C5EC8" w:tentative="1">
      <w:start w:val="1"/>
      <w:numFmt w:val="bullet"/>
      <w:lvlText w:val="o"/>
      <w:lvlJc w:val="left"/>
      <w:pPr>
        <w:ind w:left="1800" w:hanging="360"/>
      </w:pPr>
      <w:rPr>
        <w:rFonts w:ascii="Courier New" w:hAnsi="Courier New" w:cs="Courier New" w:hint="default"/>
      </w:rPr>
    </w:lvl>
    <w:lvl w:ilvl="2" w:tplc="8F4CEC8E" w:tentative="1">
      <w:start w:val="1"/>
      <w:numFmt w:val="bullet"/>
      <w:lvlText w:val=""/>
      <w:lvlJc w:val="left"/>
      <w:pPr>
        <w:ind w:left="2520" w:hanging="360"/>
      </w:pPr>
      <w:rPr>
        <w:rFonts w:ascii="Wingdings" w:hAnsi="Wingdings" w:hint="default"/>
      </w:rPr>
    </w:lvl>
    <w:lvl w:ilvl="3" w:tplc="8C10E154" w:tentative="1">
      <w:start w:val="1"/>
      <w:numFmt w:val="bullet"/>
      <w:lvlText w:val=""/>
      <w:lvlJc w:val="left"/>
      <w:pPr>
        <w:ind w:left="3240" w:hanging="360"/>
      </w:pPr>
      <w:rPr>
        <w:rFonts w:ascii="Symbol" w:hAnsi="Symbol" w:hint="default"/>
      </w:rPr>
    </w:lvl>
    <w:lvl w:ilvl="4" w:tplc="042448DA" w:tentative="1">
      <w:start w:val="1"/>
      <w:numFmt w:val="bullet"/>
      <w:lvlText w:val="o"/>
      <w:lvlJc w:val="left"/>
      <w:pPr>
        <w:ind w:left="3960" w:hanging="360"/>
      </w:pPr>
      <w:rPr>
        <w:rFonts w:ascii="Courier New" w:hAnsi="Courier New" w:cs="Courier New" w:hint="default"/>
      </w:rPr>
    </w:lvl>
    <w:lvl w:ilvl="5" w:tplc="4ECA318A" w:tentative="1">
      <w:start w:val="1"/>
      <w:numFmt w:val="bullet"/>
      <w:lvlText w:val=""/>
      <w:lvlJc w:val="left"/>
      <w:pPr>
        <w:ind w:left="4680" w:hanging="360"/>
      </w:pPr>
      <w:rPr>
        <w:rFonts w:ascii="Wingdings" w:hAnsi="Wingdings" w:hint="default"/>
      </w:rPr>
    </w:lvl>
    <w:lvl w:ilvl="6" w:tplc="F93AE2DE" w:tentative="1">
      <w:start w:val="1"/>
      <w:numFmt w:val="bullet"/>
      <w:lvlText w:val=""/>
      <w:lvlJc w:val="left"/>
      <w:pPr>
        <w:ind w:left="5400" w:hanging="360"/>
      </w:pPr>
      <w:rPr>
        <w:rFonts w:ascii="Symbol" w:hAnsi="Symbol" w:hint="default"/>
      </w:rPr>
    </w:lvl>
    <w:lvl w:ilvl="7" w:tplc="0A943BC4" w:tentative="1">
      <w:start w:val="1"/>
      <w:numFmt w:val="bullet"/>
      <w:lvlText w:val="o"/>
      <w:lvlJc w:val="left"/>
      <w:pPr>
        <w:ind w:left="6120" w:hanging="360"/>
      </w:pPr>
      <w:rPr>
        <w:rFonts w:ascii="Courier New" w:hAnsi="Courier New" w:cs="Courier New" w:hint="default"/>
      </w:rPr>
    </w:lvl>
    <w:lvl w:ilvl="8" w:tplc="2602612A" w:tentative="1">
      <w:start w:val="1"/>
      <w:numFmt w:val="bullet"/>
      <w:lvlText w:val=""/>
      <w:lvlJc w:val="left"/>
      <w:pPr>
        <w:ind w:left="6840" w:hanging="360"/>
      </w:pPr>
      <w:rPr>
        <w:rFonts w:ascii="Wingdings" w:hAnsi="Wingdings" w:hint="default"/>
      </w:rPr>
    </w:lvl>
  </w:abstractNum>
  <w:abstractNum w:abstractNumId="8" w15:restartNumberingAfterBreak="0">
    <w:nsid w:val="7F374391"/>
    <w:multiLevelType w:val="hybridMultilevel"/>
    <w:tmpl w:val="87707C9C"/>
    <w:lvl w:ilvl="0" w:tplc="96164F24">
      <w:start w:val="1"/>
      <w:numFmt w:val="decimal"/>
      <w:lvlText w:val="%1."/>
      <w:lvlJc w:val="left"/>
      <w:pPr>
        <w:ind w:left="720" w:hanging="360"/>
      </w:pPr>
      <w:rPr>
        <w:rFonts w:hint="default"/>
      </w:rPr>
    </w:lvl>
    <w:lvl w:ilvl="1" w:tplc="924AAF9C" w:tentative="1">
      <w:start w:val="1"/>
      <w:numFmt w:val="lowerLetter"/>
      <w:lvlText w:val="%2."/>
      <w:lvlJc w:val="left"/>
      <w:pPr>
        <w:ind w:left="1440" w:hanging="360"/>
      </w:pPr>
    </w:lvl>
    <w:lvl w:ilvl="2" w:tplc="8160DBB8" w:tentative="1">
      <w:start w:val="1"/>
      <w:numFmt w:val="lowerRoman"/>
      <w:lvlText w:val="%3."/>
      <w:lvlJc w:val="right"/>
      <w:pPr>
        <w:ind w:left="2160" w:hanging="180"/>
      </w:pPr>
    </w:lvl>
    <w:lvl w:ilvl="3" w:tplc="B6F67B60" w:tentative="1">
      <w:start w:val="1"/>
      <w:numFmt w:val="decimal"/>
      <w:lvlText w:val="%4."/>
      <w:lvlJc w:val="left"/>
      <w:pPr>
        <w:ind w:left="2880" w:hanging="360"/>
      </w:pPr>
    </w:lvl>
    <w:lvl w:ilvl="4" w:tplc="797E7326" w:tentative="1">
      <w:start w:val="1"/>
      <w:numFmt w:val="lowerLetter"/>
      <w:lvlText w:val="%5."/>
      <w:lvlJc w:val="left"/>
      <w:pPr>
        <w:ind w:left="3600" w:hanging="360"/>
      </w:pPr>
    </w:lvl>
    <w:lvl w:ilvl="5" w:tplc="14D81718" w:tentative="1">
      <w:start w:val="1"/>
      <w:numFmt w:val="lowerRoman"/>
      <w:lvlText w:val="%6."/>
      <w:lvlJc w:val="right"/>
      <w:pPr>
        <w:ind w:left="4320" w:hanging="180"/>
      </w:pPr>
    </w:lvl>
    <w:lvl w:ilvl="6" w:tplc="539613A4" w:tentative="1">
      <w:start w:val="1"/>
      <w:numFmt w:val="decimal"/>
      <w:lvlText w:val="%7."/>
      <w:lvlJc w:val="left"/>
      <w:pPr>
        <w:ind w:left="5040" w:hanging="360"/>
      </w:pPr>
    </w:lvl>
    <w:lvl w:ilvl="7" w:tplc="FAC89608" w:tentative="1">
      <w:start w:val="1"/>
      <w:numFmt w:val="lowerLetter"/>
      <w:lvlText w:val="%8."/>
      <w:lvlJc w:val="left"/>
      <w:pPr>
        <w:ind w:left="5760" w:hanging="360"/>
      </w:pPr>
    </w:lvl>
    <w:lvl w:ilvl="8" w:tplc="257A0B74" w:tentative="1">
      <w:start w:val="1"/>
      <w:numFmt w:val="lowerRoman"/>
      <w:lvlText w:val="%9."/>
      <w:lvlJc w:val="right"/>
      <w:pPr>
        <w:ind w:left="6480" w:hanging="180"/>
      </w:pPr>
    </w:lvl>
  </w:abstractNum>
  <w:num w:numId="1">
    <w:abstractNumId w:val="5"/>
  </w:num>
  <w:num w:numId="2">
    <w:abstractNumId w:val="7"/>
  </w:num>
  <w:num w:numId="3">
    <w:abstractNumId w:val="1"/>
  </w:num>
  <w:num w:numId="4">
    <w:abstractNumId w:val="4"/>
  </w:num>
  <w:num w:numId="5">
    <w:abstractNumId w:val="8"/>
  </w:num>
  <w:num w:numId="6">
    <w:abstractNumId w:val="0"/>
  </w:num>
  <w:num w:numId="7">
    <w:abstractNumId w:val="2"/>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598"/>
    <w:rsid w:val="00545B43"/>
    <w:rsid w:val="005F3148"/>
    <w:rsid w:val="006264E6"/>
    <w:rsid w:val="00656A00"/>
    <w:rsid w:val="00C42598"/>
    <w:rsid w:val="00C94254"/>
    <w:rsid w:val="00F1120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02569"/>
  <w15:chartTrackingRefBased/>
  <w15:docId w15:val="{D011A0F7-1298-4A00-B428-09BF41892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altechnology.net/kirkpatrick-model-four-levels"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emf"/><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forbes.com/sites/karstenstrauss/2018/01/25/more-evidence-that-company-diversity-leads-to-better-profi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32</Pages>
  <Words>7797</Words>
  <Characters>44443</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Ali</dc:creator>
  <cp:keywords/>
  <dc:description/>
  <cp:lastModifiedBy>Mohamed Ali</cp:lastModifiedBy>
  <cp:revision>4</cp:revision>
  <dcterms:created xsi:type="dcterms:W3CDTF">2019-09-05T15:15:00Z</dcterms:created>
  <dcterms:modified xsi:type="dcterms:W3CDTF">2019-09-19T06:16:00Z</dcterms:modified>
</cp:coreProperties>
</file>