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C69E1" w:rsidRDefault="00313C4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2C165AC" wp14:editId="306656DF">
            <wp:extent cx="4761628" cy="1436452"/>
            <wp:effectExtent l="0" t="0" r="0" b="304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-Logo-BIRMINGHAM_black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0362" cy="144210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sz w:val="28"/>
        </w:rPr>
      </w:pPr>
    </w:p>
    <w:p w:rsidR="007340B2" w:rsidRDefault="007340B2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sz w:val="28"/>
        </w:rPr>
      </w:pPr>
    </w:p>
    <w:p w:rsidR="007340B2" w:rsidRDefault="007340B2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sz w:val="28"/>
        </w:rPr>
      </w:pPr>
    </w:p>
    <w:p w:rsidR="007340B2" w:rsidRPr="007340B2" w:rsidRDefault="007340B2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sz w:val="28"/>
          <w:szCs w:val="28"/>
        </w:rPr>
      </w:pPr>
    </w:p>
    <w:p w:rsidR="002C69E1" w:rsidRPr="007340B2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 w:rsidRPr="007340B2">
        <w:rPr>
          <w:rStyle w:val="Strong"/>
          <w:sz w:val="28"/>
          <w:szCs w:val="28"/>
        </w:rPr>
        <w:t xml:space="preserve">                  </w:t>
      </w:r>
      <w:r w:rsidR="00313C41" w:rsidRPr="007340B2">
        <w:rPr>
          <w:rStyle w:val="Strong"/>
          <w:sz w:val="28"/>
          <w:szCs w:val="28"/>
        </w:rPr>
        <w:t xml:space="preserve">NAME                 </w:t>
      </w:r>
      <w:r w:rsidRPr="007340B2">
        <w:rPr>
          <w:rStyle w:val="Strong"/>
          <w:sz w:val="28"/>
          <w:szCs w:val="28"/>
        </w:rPr>
        <w:t xml:space="preserve">      </w:t>
      </w:r>
      <w:r w:rsidR="00313C41" w:rsidRPr="007340B2">
        <w:rPr>
          <w:rStyle w:val="Strong"/>
          <w:sz w:val="28"/>
          <w:szCs w:val="28"/>
        </w:rPr>
        <w:t xml:space="preserve"> </w:t>
      </w:r>
      <w:r>
        <w:rPr>
          <w:rStyle w:val="Strong"/>
          <w:sz w:val="28"/>
          <w:szCs w:val="28"/>
        </w:rPr>
        <w:t>Sobia Naveed</w:t>
      </w:r>
    </w:p>
    <w:p w:rsidR="00313C41" w:rsidRPr="007340B2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 w:rsidRPr="007340B2">
        <w:rPr>
          <w:rStyle w:val="Strong"/>
          <w:sz w:val="28"/>
          <w:szCs w:val="28"/>
        </w:rPr>
        <w:t xml:space="preserve">                  STUDENT </w:t>
      </w:r>
      <w:proofErr w:type="spellStart"/>
      <w:r w:rsidRPr="007340B2">
        <w:rPr>
          <w:rStyle w:val="Strong"/>
          <w:sz w:val="28"/>
          <w:szCs w:val="28"/>
        </w:rPr>
        <w:t>Num</w:t>
      </w:r>
      <w:proofErr w:type="spellEnd"/>
      <w:r w:rsidRPr="007340B2">
        <w:rPr>
          <w:rStyle w:val="Strong"/>
          <w:sz w:val="28"/>
          <w:szCs w:val="28"/>
        </w:rPr>
        <w:t xml:space="preserve">        </w:t>
      </w:r>
      <w:r w:rsidRPr="007340B2">
        <w:rPr>
          <w:rStyle w:val="Strong"/>
          <w:rFonts w:eastAsia="Cambria"/>
          <w:sz w:val="28"/>
          <w:szCs w:val="28"/>
        </w:rPr>
        <w:t>2316438</w:t>
      </w:r>
    </w:p>
    <w:p w:rsidR="00313C41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>
        <w:rPr>
          <w:rStyle w:val="Strong"/>
          <w:sz w:val="28"/>
          <w:szCs w:val="28"/>
        </w:rPr>
        <w:t xml:space="preserve">                </w:t>
      </w:r>
      <w:r w:rsidRPr="007340B2">
        <w:rPr>
          <w:rStyle w:val="Strong"/>
          <w:sz w:val="28"/>
          <w:szCs w:val="28"/>
        </w:rPr>
        <w:t xml:space="preserve">  </w:t>
      </w:r>
      <w:r w:rsidR="00313C41" w:rsidRPr="007340B2">
        <w:rPr>
          <w:rStyle w:val="Strong"/>
          <w:sz w:val="28"/>
          <w:szCs w:val="28"/>
        </w:rPr>
        <w:t xml:space="preserve">MODULE </w:t>
      </w:r>
      <w:r>
        <w:rPr>
          <w:rStyle w:val="Strong"/>
          <w:sz w:val="28"/>
          <w:szCs w:val="28"/>
        </w:rPr>
        <w:t xml:space="preserve">           </w:t>
      </w:r>
      <w:r w:rsidRPr="007340B2">
        <w:rPr>
          <w:rStyle w:val="Strong"/>
          <w:sz w:val="28"/>
          <w:szCs w:val="28"/>
        </w:rPr>
        <w:t xml:space="preserve">  </w:t>
      </w:r>
      <w:r>
        <w:rPr>
          <w:rStyle w:val="Strong"/>
          <w:sz w:val="28"/>
          <w:szCs w:val="28"/>
        </w:rPr>
        <w:t xml:space="preserve">  </w:t>
      </w:r>
      <w:r w:rsidR="00313C41" w:rsidRPr="007340B2">
        <w:rPr>
          <w:rStyle w:val="Strong"/>
          <w:sz w:val="28"/>
          <w:szCs w:val="28"/>
        </w:rPr>
        <w:t xml:space="preserve">  Protecting and Supporting Families in Health </w:t>
      </w:r>
    </w:p>
    <w:p w:rsidR="007340B2" w:rsidRPr="007340B2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>
        <w:rPr>
          <w:rStyle w:val="Strong"/>
          <w:sz w:val="28"/>
          <w:szCs w:val="28"/>
        </w:rPr>
        <w:t xml:space="preserve">                                                      And social care</w:t>
      </w:r>
    </w:p>
    <w:p w:rsidR="00313C41" w:rsidRPr="007340B2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 w:rsidRPr="007340B2">
        <w:rPr>
          <w:rStyle w:val="Strong"/>
          <w:sz w:val="28"/>
          <w:szCs w:val="28"/>
        </w:rPr>
        <w:t xml:space="preserve">                  </w:t>
      </w:r>
      <w:r w:rsidR="00313C41" w:rsidRPr="007340B2">
        <w:rPr>
          <w:rStyle w:val="Strong"/>
          <w:sz w:val="28"/>
          <w:szCs w:val="28"/>
        </w:rPr>
        <w:t xml:space="preserve">MODULE NUM    </w:t>
      </w:r>
      <w:r w:rsidRPr="007340B2">
        <w:rPr>
          <w:rStyle w:val="Strong"/>
          <w:sz w:val="28"/>
          <w:szCs w:val="28"/>
        </w:rPr>
        <w:t xml:space="preserve">  </w:t>
      </w:r>
      <w:r w:rsidR="00313C41" w:rsidRPr="007340B2">
        <w:rPr>
          <w:rStyle w:val="Strong"/>
          <w:sz w:val="28"/>
          <w:szCs w:val="28"/>
        </w:rPr>
        <w:t xml:space="preserve">  </w:t>
      </w:r>
      <w:r w:rsidRPr="007340B2">
        <w:rPr>
          <w:rStyle w:val="Strong"/>
          <w:sz w:val="28"/>
          <w:szCs w:val="28"/>
        </w:rPr>
        <w:t>BMHP5021</w:t>
      </w:r>
    </w:p>
    <w:p w:rsidR="00313C41" w:rsidRPr="007340B2" w:rsidRDefault="007340B2" w:rsidP="007340B2">
      <w:pPr>
        <w:pStyle w:val="NormalWeb"/>
        <w:spacing w:before="0" w:beforeAutospacing="0" w:after="0" w:afterAutospacing="0" w:line="360" w:lineRule="auto"/>
        <w:jc w:val="both"/>
        <w:rPr>
          <w:rStyle w:val="Strong"/>
          <w:sz w:val="28"/>
          <w:szCs w:val="28"/>
        </w:rPr>
      </w:pPr>
      <w:r w:rsidRPr="007340B2">
        <w:rPr>
          <w:rStyle w:val="Strong"/>
          <w:sz w:val="28"/>
          <w:szCs w:val="28"/>
        </w:rPr>
        <w:t xml:space="preserve">                  </w:t>
      </w:r>
      <w:r w:rsidR="00313C41" w:rsidRPr="007340B2">
        <w:rPr>
          <w:rStyle w:val="Strong"/>
          <w:sz w:val="28"/>
          <w:szCs w:val="28"/>
        </w:rPr>
        <w:t xml:space="preserve">LECTURER            </w:t>
      </w:r>
      <w:r w:rsidRPr="007340B2">
        <w:rPr>
          <w:rStyle w:val="Strong"/>
          <w:sz w:val="28"/>
          <w:szCs w:val="28"/>
        </w:rPr>
        <w:t xml:space="preserve">  </w:t>
      </w:r>
      <w:r w:rsidR="00313C41" w:rsidRPr="007340B2">
        <w:rPr>
          <w:rStyle w:val="Strong"/>
          <w:sz w:val="28"/>
          <w:szCs w:val="28"/>
        </w:rPr>
        <w:t>PHILIP JONES</w:t>
      </w:r>
    </w:p>
    <w:p w:rsidR="002C69E1" w:rsidRPr="007340B2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</w:rPr>
      </w:pPr>
    </w:p>
    <w:p w:rsidR="002C69E1" w:rsidRPr="007340B2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2C69E1" w:rsidRDefault="002C69E1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C20D87" w:rsidRDefault="00C20D87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C20D87" w:rsidRDefault="00C20D87" w:rsidP="002C69E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:rsidR="00C20D87" w:rsidRDefault="00C20D87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</w:rPr>
      </w:pPr>
      <w:proofErr w:type="spellStart"/>
      <w:r w:rsidRPr="00C20D87">
        <w:rPr>
          <w:rFonts w:ascii="Arial" w:hAnsi="Arial" w:cs="Arial"/>
          <w:b/>
        </w:rPr>
        <w:lastRenderedPageBreak/>
        <w:t>Refrences</w:t>
      </w:r>
      <w:proofErr w:type="spellEnd"/>
      <w:r w:rsidRPr="00C20D87">
        <w:rPr>
          <w:rFonts w:ascii="Arial" w:hAnsi="Arial" w:cs="Arial"/>
          <w:b/>
        </w:rPr>
        <w:t xml:space="preserve"> </w:t>
      </w:r>
    </w:p>
    <w:p w:rsidR="00C20D87" w:rsidRDefault="00C20D87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</w:rPr>
      </w:pP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Chilton, Sue, and Heather Bain. </w:t>
      </w:r>
      <w:r w:rsidRPr="002C69E1">
        <w:rPr>
          <w:rFonts w:ascii="Arial" w:hAnsi="Arial" w:cs="Arial"/>
          <w:i/>
          <w:iCs/>
        </w:rPr>
        <w:t>A Textbook of Community Nursing</w:t>
      </w:r>
      <w:r w:rsidRPr="002C69E1">
        <w:rPr>
          <w:rFonts w:ascii="Arial" w:hAnsi="Arial" w:cs="Arial"/>
        </w:rPr>
        <w:t>. Taylor &amp; Francis, 23 Dec. 2024.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Edwards, Darren, and Stephanie Best. </w:t>
      </w:r>
      <w:r w:rsidRPr="002C69E1">
        <w:rPr>
          <w:rFonts w:ascii="Arial" w:hAnsi="Arial" w:cs="Arial"/>
          <w:i/>
          <w:iCs/>
        </w:rPr>
        <w:t>The Textbook of Health and Social Care</w:t>
      </w:r>
      <w:r w:rsidRPr="002C69E1">
        <w:rPr>
          <w:rFonts w:ascii="Arial" w:hAnsi="Arial" w:cs="Arial"/>
        </w:rPr>
        <w:t>. London, SAGE, 24 Feb. 2020.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bookmarkStart w:id="0" w:name="_GoBack"/>
      <w:bookmarkEnd w:id="0"/>
      <w:r w:rsidRPr="002C69E1">
        <w:rPr>
          <w:rFonts w:ascii="Arial" w:hAnsi="Arial" w:cs="Arial"/>
        </w:rPr>
        <w:t xml:space="preserve">Franklin A.S., et al. “Child Abuse and Neglect in a Developing Country.” </w:t>
      </w:r>
      <w:r w:rsidRPr="002C69E1">
        <w:rPr>
          <w:rFonts w:ascii="Arial" w:hAnsi="Arial" w:cs="Arial"/>
          <w:i/>
          <w:iCs/>
        </w:rPr>
        <w:t>Child Abuse &amp; Neglect</w:t>
      </w:r>
      <w:r w:rsidRPr="002C69E1">
        <w:rPr>
          <w:rFonts w:ascii="Arial" w:hAnsi="Arial" w:cs="Arial"/>
        </w:rPr>
        <w:t>, vol. 14, no. 1, Jan. 1990, pp. 133–134, https://doi.org/10.1016/0145-</w:t>
      </w:r>
      <w:proofErr w:type="gramStart"/>
      <w:r w:rsidRPr="002C69E1">
        <w:rPr>
          <w:rFonts w:ascii="Arial" w:hAnsi="Arial" w:cs="Arial"/>
        </w:rPr>
        <w:t>2134(</w:t>
      </w:r>
      <w:proofErr w:type="gramEnd"/>
      <w:r w:rsidRPr="002C69E1">
        <w:rPr>
          <w:rFonts w:ascii="Arial" w:hAnsi="Arial" w:cs="Arial"/>
        </w:rPr>
        <w:t>90)90089-c. Accessed 5 Oct. 2020.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Great Britain. Parliament. House </w:t>
      </w:r>
      <w:proofErr w:type="gramStart"/>
      <w:r w:rsidRPr="002C69E1">
        <w:rPr>
          <w:rFonts w:ascii="Arial" w:hAnsi="Arial" w:cs="Arial"/>
        </w:rPr>
        <w:t>Of</w:t>
      </w:r>
      <w:proofErr w:type="gramEnd"/>
      <w:r w:rsidRPr="002C69E1">
        <w:rPr>
          <w:rFonts w:ascii="Arial" w:hAnsi="Arial" w:cs="Arial"/>
        </w:rPr>
        <w:t xml:space="preserve"> Commons. Education </w:t>
      </w:r>
      <w:proofErr w:type="gramStart"/>
      <w:r w:rsidRPr="002C69E1">
        <w:rPr>
          <w:rFonts w:ascii="Arial" w:hAnsi="Arial" w:cs="Arial"/>
        </w:rPr>
        <w:t>And</w:t>
      </w:r>
      <w:proofErr w:type="gramEnd"/>
      <w:r w:rsidRPr="002C69E1">
        <w:rPr>
          <w:rFonts w:ascii="Arial" w:hAnsi="Arial" w:cs="Arial"/>
        </w:rPr>
        <w:t xml:space="preserve"> Skills Committee. </w:t>
      </w:r>
      <w:r w:rsidRPr="002C69E1">
        <w:rPr>
          <w:rFonts w:ascii="Arial" w:hAnsi="Arial" w:cs="Arial"/>
          <w:i/>
          <w:iCs/>
        </w:rPr>
        <w:t>Every Child Matters</w:t>
      </w:r>
      <w:r w:rsidRPr="002C69E1">
        <w:rPr>
          <w:rFonts w:ascii="Arial" w:hAnsi="Arial" w:cs="Arial"/>
        </w:rPr>
        <w:t xml:space="preserve">. London, </w:t>
      </w:r>
      <w:proofErr w:type="gramStart"/>
      <w:r w:rsidRPr="002C69E1">
        <w:rPr>
          <w:rFonts w:ascii="Arial" w:hAnsi="Arial" w:cs="Arial"/>
        </w:rPr>
        <w:t>The</w:t>
      </w:r>
      <w:proofErr w:type="gramEnd"/>
      <w:r w:rsidRPr="002C69E1">
        <w:rPr>
          <w:rFonts w:ascii="Arial" w:hAnsi="Arial" w:cs="Arial"/>
        </w:rPr>
        <w:t xml:space="preserve"> Stationery Office Ltd, 2005.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Johns, Robert. </w:t>
      </w:r>
      <w:r w:rsidRPr="002C69E1">
        <w:rPr>
          <w:rFonts w:ascii="Arial" w:hAnsi="Arial" w:cs="Arial"/>
          <w:i/>
          <w:iCs/>
        </w:rPr>
        <w:t>Using the Law in Social Work</w:t>
      </w:r>
      <w:r w:rsidRPr="002C69E1">
        <w:rPr>
          <w:rFonts w:ascii="Arial" w:hAnsi="Arial" w:cs="Arial"/>
        </w:rPr>
        <w:t>. Learning Matters, 23 Sept. 2014.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Kohen, Dora. </w:t>
      </w:r>
      <w:r w:rsidRPr="002C69E1">
        <w:rPr>
          <w:rFonts w:ascii="Arial" w:hAnsi="Arial" w:cs="Arial"/>
          <w:i/>
          <w:iCs/>
        </w:rPr>
        <w:t>Oxford Textbook of Women and Mental Health</w:t>
      </w:r>
      <w:r w:rsidRPr="002C69E1">
        <w:rPr>
          <w:rFonts w:ascii="Arial" w:hAnsi="Arial" w:cs="Arial"/>
        </w:rPr>
        <w:t>. Oxford, Oxford University Press, 2010.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Mason, Sacha, and Richard Woolley. </w:t>
      </w:r>
      <w:r w:rsidRPr="002C69E1">
        <w:rPr>
          <w:rFonts w:ascii="Arial" w:hAnsi="Arial" w:cs="Arial"/>
          <w:i/>
          <w:iCs/>
        </w:rPr>
        <w:t>Relationships and Sex Education 3–11</w:t>
      </w:r>
      <w:r w:rsidRPr="002C69E1">
        <w:rPr>
          <w:rFonts w:ascii="Arial" w:hAnsi="Arial" w:cs="Arial"/>
        </w:rPr>
        <w:t>. Bloomsbury Publishing, 21 Mar. 2019.</w:t>
      </w:r>
    </w:p>
    <w:p w:rsidR="009F7C7A" w:rsidRPr="002C69E1" w:rsidRDefault="009F7C7A" w:rsidP="00C20D8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C69E1">
        <w:rPr>
          <w:rFonts w:ascii="Arial" w:hAnsi="Arial" w:cs="Arial"/>
        </w:rPr>
        <w:t xml:space="preserve">Strickland-Hodge, Barry, et al. </w:t>
      </w:r>
      <w:r w:rsidRPr="002C69E1">
        <w:rPr>
          <w:rFonts w:ascii="Arial" w:hAnsi="Arial" w:cs="Arial"/>
          <w:i/>
          <w:iCs/>
        </w:rPr>
        <w:t>Practical Prescribing for Nurses</w:t>
      </w:r>
      <w:r w:rsidRPr="002C69E1">
        <w:rPr>
          <w:rFonts w:ascii="Arial" w:hAnsi="Arial" w:cs="Arial"/>
        </w:rPr>
        <w:t>. SAGE Publications Limited, 25 Feb. 2024.</w:t>
      </w:r>
    </w:p>
    <w:p w:rsidR="0089215C" w:rsidRDefault="0089215C" w:rsidP="007340B2">
      <w:pPr>
        <w:pStyle w:val="ListParagraph"/>
      </w:pPr>
    </w:p>
    <w:sectPr w:rsidR="0089215C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4B68" w:rsidRDefault="00BD4B68" w:rsidP="007340B2">
      <w:pPr>
        <w:spacing w:after="0" w:line="240" w:lineRule="auto"/>
      </w:pPr>
      <w:r>
        <w:separator/>
      </w:r>
    </w:p>
  </w:endnote>
  <w:endnote w:type="continuationSeparator" w:id="0">
    <w:p w:rsidR="00BD4B68" w:rsidRDefault="00BD4B68" w:rsidP="00734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4B68" w:rsidRDefault="00BD4B68" w:rsidP="007340B2">
      <w:pPr>
        <w:spacing w:after="0" w:line="240" w:lineRule="auto"/>
      </w:pPr>
      <w:r>
        <w:separator/>
      </w:r>
    </w:p>
  </w:footnote>
  <w:footnote w:type="continuationSeparator" w:id="0">
    <w:p w:rsidR="00BD4B68" w:rsidRDefault="00BD4B68" w:rsidP="007340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573806705"/>
      <w:docPartObj>
        <w:docPartGallery w:val="Page Numbers (Top of Page)"/>
        <w:docPartUnique/>
      </w:docPartObj>
    </w:sdtPr>
    <w:sdtEndPr>
      <w:rPr>
        <w:noProof/>
      </w:rPr>
    </w:sdtEndPr>
    <w:sdtContent>
      <w:p w:rsidR="007340B2" w:rsidRDefault="007340B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0D8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340B2" w:rsidRDefault="007340B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4C7EFF"/>
    <w:multiLevelType w:val="hybridMultilevel"/>
    <w:tmpl w:val="17AEDE60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1D4F94"/>
    <w:multiLevelType w:val="hybridMultilevel"/>
    <w:tmpl w:val="6174FEF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0E40EB"/>
    <w:multiLevelType w:val="hybridMultilevel"/>
    <w:tmpl w:val="541C1CDC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55E2DC2"/>
    <w:multiLevelType w:val="hybridMultilevel"/>
    <w:tmpl w:val="29945C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954D8F"/>
    <w:multiLevelType w:val="hybridMultilevel"/>
    <w:tmpl w:val="3D56847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5FB7EB9"/>
    <w:multiLevelType w:val="hybridMultilevel"/>
    <w:tmpl w:val="CCF8DC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7C7A"/>
    <w:rsid w:val="002C69E1"/>
    <w:rsid w:val="00313C41"/>
    <w:rsid w:val="007340B2"/>
    <w:rsid w:val="0089215C"/>
    <w:rsid w:val="009F7C7A"/>
    <w:rsid w:val="00BD4B68"/>
    <w:rsid w:val="00C20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4EBD2"/>
  <w15:chartTrackingRefBased/>
  <w15:docId w15:val="{50C14C17-7DD5-4162-8FBF-9E7050580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7C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F7C7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340B2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7340B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40B2"/>
  </w:style>
  <w:style w:type="paragraph" w:styleId="Footer">
    <w:name w:val="footer"/>
    <w:basedOn w:val="Normal"/>
    <w:link w:val="FooterChar"/>
    <w:uiPriority w:val="99"/>
    <w:unhideWhenUsed/>
    <w:rsid w:val="007340B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4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49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193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198</Words>
  <Characters>1131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Nouman</dc:creator>
  <cp:keywords/>
  <dc:description/>
  <cp:lastModifiedBy>Nouman</cp:lastModifiedBy>
  <cp:revision>1</cp:revision>
  <dcterms:created xsi:type="dcterms:W3CDTF">2025-10-19T10:32:00Z</dcterms:created>
  <dcterms:modified xsi:type="dcterms:W3CDTF">2025-10-19T11:17:00Z</dcterms:modified>
</cp:coreProperties>
</file>