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02F99" w14:textId="66D866EE" w:rsidR="003D4FF1" w:rsidRDefault="003D4FF1" w:rsidP="003D4FF1">
      <w:pPr>
        <w:jc w:val="center"/>
        <w:rPr>
          <w:rFonts w:ascii="Arial" w:hAnsi="Arial" w:cs="Arial"/>
          <w:b/>
          <w:sz w:val="32"/>
          <w:szCs w:val="32"/>
        </w:rPr>
      </w:pPr>
    </w:p>
    <w:p w14:paraId="4843C55E" w14:textId="6AF778BE" w:rsidR="003D4FF1" w:rsidRDefault="003D4FF1" w:rsidP="003D4FF1">
      <w:pPr>
        <w:rPr>
          <w:rFonts w:ascii="Arial" w:hAnsi="Arial" w:cs="Arial"/>
          <w:b/>
          <w:sz w:val="32"/>
          <w:szCs w:val="32"/>
        </w:rPr>
      </w:pPr>
    </w:p>
    <w:p w14:paraId="32E009CF" w14:textId="77777777" w:rsidR="003D4FF1" w:rsidRDefault="003D4FF1" w:rsidP="003D4FF1">
      <w:pPr>
        <w:jc w:val="center"/>
        <w:rPr>
          <w:rFonts w:ascii="Arial" w:hAnsi="Arial" w:cs="Arial"/>
          <w:b/>
          <w:sz w:val="32"/>
          <w:szCs w:val="32"/>
        </w:rPr>
      </w:pPr>
    </w:p>
    <w:p w14:paraId="168D3426" w14:textId="00982931" w:rsidR="003D4FF1" w:rsidRDefault="003D4FF1" w:rsidP="003D4FF1">
      <w:pPr>
        <w:jc w:val="center"/>
        <w:rPr>
          <w:rFonts w:ascii="Arial" w:hAnsi="Arial" w:cs="Arial"/>
          <w:b/>
          <w:sz w:val="32"/>
          <w:szCs w:val="32"/>
        </w:rPr>
      </w:pPr>
      <w:r>
        <w:rPr>
          <w:rFonts w:ascii="Arial" w:hAnsi="Arial" w:cs="Arial"/>
          <w:b/>
          <w:sz w:val="32"/>
          <w:szCs w:val="32"/>
        </w:rPr>
        <w:t xml:space="preserve">Maria </w:t>
      </w:r>
      <w:proofErr w:type="spellStart"/>
      <w:r>
        <w:rPr>
          <w:rFonts w:ascii="Arial" w:hAnsi="Arial" w:cs="Arial"/>
          <w:b/>
          <w:sz w:val="32"/>
          <w:szCs w:val="32"/>
        </w:rPr>
        <w:t>Polverino</w:t>
      </w:r>
      <w:proofErr w:type="spellEnd"/>
    </w:p>
    <w:p w14:paraId="6870F538" w14:textId="67025DD7" w:rsidR="003D4FF1" w:rsidRDefault="003D4FF1" w:rsidP="003D4FF1">
      <w:pPr>
        <w:jc w:val="center"/>
        <w:rPr>
          <w:rFonts w:ascii="Arial" w:hAnsi="Arial" w:cs="Arial"/>
          <w:b/>
          <w:sz w:val="32"/>
          <w:szCs w:val="32"/>
        </w:rPr>
      </w:pPr>
      <w:r>
        <w:rPr>
          <w:rFonts w:ascii="Arial" w:hAnsi="Arial" w:cs="Arial"/>
          <w:b/>
          <w:sz w:val="32"/>
          <w:szCs w:val="32"/>
        </w:rPr>
        <w:t>P150911</w:t>
      </w:r>
    </w:p>
    <w:p w14:paraId="48A5A05E" w14:textId="77777777" w:rsidR="003D4FF1" w:rsidRDefault="003D4FF1" w:rsidP="003D4FF1">
      <w:pPr>
        <w:rPr>
          <w:rFonts w:ascii="Arial" w:hAnsi="Arial" w:cs="Arial"/>
          <w:b/>
          <w:sz w:val="32"/>
          <w:szCs w:val="32"/>
        </w:rPr>
      </w:pPr>
    </w:p>
    <w:p w14:paraId="235B5D33" w14:textId="77777777" w:rsidR="003D4FF1" w:rsidRDefault="003D4FF1" w:rsidP="003D4FF1">
      <w:pPr>
        <w:jc w:val="center"/>
        <w:rPr>
          <w:rFonts w:ascii="Arial" w:hAnsi="Arial" w:cs="Arial"/>
          <w:b/>
          <w:sz w:val="32"/>
          <w:szCs w:val="32"/>
        </w:rPr>
      </w:pPr>
    </w:p>
    <w:p w14:paraId="4DBD8ABC" w14:textId="15060786" w:rsidR="003D4FF1" w:rsidRDefault="003D4FF1" w:rsidP="003D4FF1">
      <w:pPr>
        <w:jc w:val="center"/>
        <w:rPr>
          <w:rFonts w:ascii="Arial" w:hAnsi="Arial" w:cs="Arial"/>
          <w:b/>
          <w:sz w:val="32"/>
          <w:szCs w:val="32"/>
        </w:rPr>
      </w:pPr>
      <w:r>
        <w:rPr>
          <w:rFonts w:ascii="Arial" w:hAnsi="Arial" w:cs="Arial"/>
          <w:b/>
          <w:sz w:val="32"/>
          <w:szCs w:val="32"/>
        </w:rPr>
        <w:t>Practicum 2</w:t>
      </w:r>
    </w:p>
    <w:p w14:paraId="22FF65AE" w14:textId="56710FE3" w:rsidR="003D4FF1" w:rsidRDefault="003D4FF1" w:rsidP="003D4FF1">
      <w:pPr>
        <w:jc w:val="center"/>
        <w:rPr>
          <w:rFonts w:ascii="Arial" w:hAnsi="Arial" w:cs="Arial"/>
          <w:b/>
          <w:sz w:val="32"/>
          <w:szCs w:val="32"/>
        </w:rPr>
      </w:pPr>
      <w:r>
        <w:rPr>
          <w:rFonts w:ascii="Arial" w:hAnsi="Arial" w:cs="Arial"/>
          <w:b/>
          <w:sz w:val="32"/>
          <w:szCs w:val="32"/>
        </w:rPr>
        <w:t>ECHC5005</w:t>
      </w:r>
    </w:p>
    <w:p w14:paraId="6F106741" w14:textId="77777777" w:rsidR="003D4FF1" w:rsidRDefault="003D4FF1" w:rsidP="003D4FF1">
      <w:pPr>
        <w:jc w:val="center"/>
        <w:rPr>
          <w:rFonts w:ascii="Arial" w:hAnsi="Arial" w:cs="Arial"/>
          <w:b/>
          <w:sz w:val="32"/>
          <w:szCs w:val="32"/>
        </w:rPr>
      </w:pPr>
    </w:p>
    <w:p w14:paraId="4A7B4E88" w14:textId="3D72D99F" w:rsidR="003D4FF1" w:rsidRDefault="003D4FF1" w:rsidP="003D4FF1">
      <w:pPr>
        <w:jc w:val="center"/>
        <w:rPr>
          <w:rFonts w:ascii="Arial" w:hAnsi="Arial" w:cs="Arial"/>
          <w:b/>
          <w:sz w:val="32"/>
          <w:szCs w:val="32"/>
        </w:rPr>
      </w:pPr>
      <w:r>
        <w:rPr>
          <w:rFonts w:ascii="Arial" w:hAnsi="Arial" w:cs="Arial"/>
          <w:b/>
          <w:sz w:val="32"/>
          <w:szCs w:val="32"/>
        </w:rPr>
        <w:t>Assessment Component 1</w:t>
      </w:r>
    </w:p>
    <w:p w14:paraId="1AB2AB2A" w14:textId="11FC58AC" w:rsidR="003D4FF1" w:rsidRDefault="003D4FF1" w:rsidP="003D4FF1">
      <w:pPr>
        <w:jc w:val="center"/>
        <w:rPr>
          <w:rFonts w:ascii="Arial" w:hAnsi="Arial" w:cs="Arial"/>
          <w:b/>
          <w:sz w:val="32"/>
          <w:szCs w:val="32"/>
        </w:rPr>
      </w:pPr>
      <w:r>
        <w:rPr>
          <w:rFonts w:ascii="Arial" w:hAnsi="Arial" w:cs="Arial"/>
          <w:b/>
          <w:sz w:val="32"/>
          <w:szCs w:val="32"/>
        </w:rPr>
        <w:t>CW50_1</w:t>
      </w:r>
    </w:p>
    <w:p w14:paraId="18E27C74" w14:textId="1197F87C" w:rsidR="003D4FF1" w:rsidRDefault="003D4FF1" w:rsidP="003D4FF1">
      <w:pPr>
        <w:jc w:val="center"/>
        <w:rPr>
          <w:rFonts w:ascii="Arial" w:hAnsi="Arial" w:cs="Arial"/>
          <w:b/>
          <w:sz w:val="32"/>
          <w:szCs w:val="32"/>
        </w:rPr>
      </w:pPr>
      <w:r>
        <w:rPr>
          <w:rFonts w:ascii="Arial" w:hAnsi="Arial" w:cs="Arial"/>
          <w:b/>
          <w:sz w:val="32"/>
          <w:szCs w:val="32"/>
        </w:rPr>
        <w:t>Case Study</w:t>
      </w:r>
    </w:p>
    <w:p w14:paraId="4D9D2BFE" w14:textId="21AD9301" w:rsidR="003D4FF1" w:rsidRDefault="003D4FF1" w:rsidP="003D4FF1">
      <w:pPr>
        <w:jc w:val="center"/>
        <w:rPr>
          <w:rFonts w:ascii="Arial" w:hAnsi="Arial" w:cs="Arial"/>
          <w:b/>
          <w:sz w:val="32"/>
          <w:szCs w:val="32"/>
        </w:rPr>
      </w:pPr>
    </w:p>
    <w:p w14:paraId="25529DF3" w14:textId="77777777" w:rsidR="003D4FF1" w:rsidRDefault="003D4FF1" w:rsidP="003D4FF1">
      <w:pPr>
        <w:jc w:val="center"/>
        <w:rPr>
          <w:rFonts w:ascii="Arial" w:hAnsi="Arial" w:cs="Arial"/>
          <w:b/>
          <w:sz w:val="32"/>
          <w:szCs w:val="32"/>
        </w:rPr>
      </w:pPr>
    </w:p>
    <w:p w14:paraId="351E2B66" w14:textId="77777777" w:rsidR="003D4FF1" w:rsidRDefault="003D4FF1" w:rsidP="003D4FF1">
      <w:pPr>
        <w:jc w:val="center"/>
        <w:rPr>
          <w:rFonts w:ascii="Arial" w:hAnsi="Arial" w:cs="Arial"/>
          <w:b/>
          <w:sz w:val="32"/>
          <w:szCs w:val="32"/>
        </w:rPr>
      </w:pPr>
    </w:p>
    <w:p w14:paraId="1AED5E23" w14:textId="6D8226FA" w:rsidR="003D4FF1" w:rsidRDefault="003D4FF1" w:rsidP="003D4FF1">
      <w:pPr>
        <w:jc w:val="center"/>
        <w:rPr>
          <w:rFonts w:ascii="Arial" w:hAnsi="Arial" w:cs="Arial"/>
          <w:b/>
          <w:sz w:val="32"/>
          <w:szCs w:val="32"/>
        </w:rPr>
      </w:pPr>
      <w:r>
        <w:rPr>
          <w:rFonts w:ascii="Arial" w:hAnsi="Arial" w:cs="Arial"/>
          <w:b/>
          <w:sz w:val="32"/>
          <w:szCs w:val="32"/>
        </w:rPr>
        <w:t xml:space="preserve">Andrea Williams </w:t>
      </w:r>
    </w:p>
    <w:p w14:paraId="3D88BDBD" w14:textId="5064E1EB" w:rsidR="003D4FF1" w:rsidRDefault="003D4FF1" w:rsidP="003D4FF1">
      <w:pPr>
        <w:jc w:val="center"/>
        <w:rPr>
          <w:rFonts w:ascii="Arial" w:hAnsi="Arial" w:cs="Arial"/>
          <w:b/>
          <w:sz w:val="32"/>
          <w:szCs w:val="32"/>
        </w:rPr>
      </w:pPr>
      <w:r>
        <w:rPr>
          <w:rFonts w:ascii="Arial" w:hAnsi="Arial" w:cs="Arial"/>
          <w:b/>
          <w:sz w:val="32"/>
          <w:szCs w:val="32"/>
        </w:rPr>
        <w:t>Module Leader</w:t>
      </w:r>
    </w:p>
    <w:p w14:paraId="493BCB70" w14:textId="15F86414" w:rsidR="003D4FF1" w:rsidRDefault="003D4FF1" w:rsidP="003D4FF1">
      <w:pPr>
        <w:jc w:val="center"/>
        <w:rPr>
          <w:rFonts w:ascii="Arial" w:hAnsi="Arial" w:cs="Arial"/>
          <w:b/>
          <w:sz w:val="32"/>
          <w:szCs w:val="32"/>
        </w:rPr>
      </w:pPr>
    </w:p>
    <w:p w14:paraId="75240551" w14:textId="01ECDB28" w:rsidR="003D4FF1" w:rsidRDefault="003D4FF1" w:rsidP="003D4FF1">
      <w:pPr>
        <w:jc w:val="center"/>
        <w:rPr>
          <w:rFonts w:ascii="Arial" w:hAnsi="Arial" w:cs="Arial"/>
          <w:b/>
          <w:sz w:val="32"/>
          <w:szCs w:val="32"/>
        </w:rPr>
      </w:pPr>
    </w:p>
    <w:p w14:paraId="459D0A5B" w14:textId="0606A592" w:rsidR="003D4FF1" w:rsidRDefault="00EB5124" w:rsidP="003D4FF1">
      <w:pPr>
        <w:jc w:val="center"/>
        <w:rPr>
          <w:rFonts w:ascii="Arial" w:hAnsi="Arial" w:cs="Arial"/>
          <w:b/>
          <w:sz w:val="32"/>
          <w:szCs w:val="32"/>
        </w:rPr>
      </w:pPr>
      <w:r>
        <w:rPr>
          <w:rFonts w:ascii="Arial" w:hAnsi="Arial" w:cs="Arial"/>
          <w:b/>
          <w:sz w:val="32"/>
          <w:szCs w:val="32"/>
        </w:rPr>
        <w:t>15</w:t>
      </w:r>
      <w:r w:rsidRPr="00EB5124">
        <w:rPr>
          <w:rFonts w:ascii="Arial" w:hAnsi="Arial" w:cs="Arial"/>
          <w:b/>
          <w:sz w:val="32"/>
          <w:szCs w:val="32"/>
          <w:vertAlign w:val="superscript"/>
        </w:rPr>
        <w:t>th</w:t>
      </w:r>
      <w:r>
        <w:rPr>
          <w:rFonts w:ascii="Arial" w:hAnsi="Arial" w:cs="Arial"/>
          <w:b/>
          <w:sz w:val="32"/>
          <w:szCs w:val="32"/>
        </w:rPr>
        <w:t xml:space="preserve"> May 2019</w:t>
      </w:r>
    </w:p>
    <w:p w14:paraId="480A8CC8" w14:textId="77777777" w:rsidR="00EB5124" w:rsidRDefault="00EB5124" w:rsidP="003D4FF1">
      <w:pPr>
        <w:jc w:val="center"/>
        <w:rPr>
          <w:rFonts w:ascii="Arial" w:hAnsi="Arial" w:cs="Arial"/>
          <w:b/>
          <w:sz w:val="32"/>
          <w:szCs w:val="32"/>
        </w:rPr>
      </w:pPr>
    </w:p>
    <w:p w14:paraId="7285FC79" w14:textId="1933979C" w:rsidR="003D4FF1" w:rsidRDefault="003D4FF1" w:rsidP="003D4FF1">
      <w:pPr>
        <w:jc w:val="center"/>
        <w:rPr>
          <w:rFonts w:ascii="Arial" w:hAnsi="Arial" w:cs="Arial"/>
          <w:b/>
          <w:sz w:val="32"/>
          <w:szCs w:val="32"/>
        </w:rPr>
      </w:pPr>
    </w:p>
    <w:p w14:paraId="6B4BF3A4" w14:textId="5BCECEB7" w:rsidR="003D4FF1" w:rsidRDefault="003D4FF1" w:rsidP="003D4FF1">
      <w:pPr>
        <w:jc w:val="center"/>
        <w:rPr>
          <w:rFonts w:ascii="Arial" w:hAnsi="Arial" w:cs="Arial"/>
          <w:b/>
          <w:sz w:val="32"/>
          <w:szCs w:val="32"/>
        </w:rPr>
      </w:pPr>
    </w:p>
    <w:p w14:paraId="72A833E9" w14:textId="39DC6D5B" w:rsidR="00F607FC" w:rsidRDefault="00F607FC" w:rsidP="003D4FF1">
      <w:pPr>
        <w:jc w:val="center"/>
        <w:rPr>
          <w:rFonts w:ascii="Arial" w:hAnsi="Arial" w:cs="Arial"/>
          <w:b/>
          <w:sz w:val="32"/>
          <w:szCs w:val="32"/>
        </w:rPr>
      </w:pPr>
    </w:p>
    <w:p w14:paraId="585C0244" w14:textId="76B7AA32" w:rsidR="00F607FC" w:rsidRPr="00EB5124" w:rsidRDefault="00F607FC" w:rsidP="00F607FC">
      <w:pPr>
        <w:rPr>
          <w:rFonts w:ascii="Arial" w:hAnsi="Arial" w:cs="Arial"/>
          <w:b/>
          <w:sz w:val="32"/>
          <w:szCs w:val="32"/>
          <w:u w:val="single"/>
        </w:rPr>
      </w:pPr>
      <w:r w:rsidRPr="00EB5124">
        <w:rPr>
          <w:rFonts w:ascii="Arial" w:hAnsi="Arial" w:cs="Arial"/>
          <w:b/>
          <w:sz w:val="32"/>
          <w:szCs w:val="32"/>
          <w:u w:val="single"/>
        </w:rPr>
        <w:lastRenderedPageBreak/>
        <w:t>Introduction</w:t>
      </w:r>
    </w:p>
    <w:p w14:paraId="7F093F8A" w14:textId="20D7893F" w:rsidR="00F607FC" w:rsidRDefault="00F607FC" w:rsidP="00F607FC">
      <w:pPr>
        <w:rPr>
          <w:rFonts w:ascii="Arial" w:hAnsi="Arial" w:cs="Arial"/>
          <w:b/>
          <w:sz w:val="32"/>
          <w:szCs w:val="32"/>
        </w:rPr>
      </w:pPr>
    </w:p>
    <w:p w14:paraId="5C160A10" w14:textId="659692C9" w:rsidR="000D19C9" w:rsidRDefault="00F607FC" w:rsidP="009A4E4B">
      <w:pPr>
        <w:spacing w:line="360" w:lineRule="auto"/>
        <w:ind w:firstLine="720"/>
        <w:rPr>
          <w:rFonts w:ascii="Arial" w:hAnsi="Arial" w:cs="Arial"/>
          <w:sz w:val="24"/>
          <w:szCs w:val="24"/>
        </w:rPr>
      </w:pPr>
      <w:r>
        <w:rPr>
          <w:rFonts w:ascii="Arial" w:hAnsi="Arial" w:cs="Arial"/>
          <w:sz w:val="24"/>
          <w:szCs w:val="24"/>
        </w:rPr>
        <w:t xml:space="preserve">This assessment has been set as a case study which will critically reflect on a 20minute counselling simulated session, with one of the class members as client. </w:t>
      </w:r>
      <w:r w:rsidR="00EB5124">
        <w:rPr>
          <w:rFonts w:ascii="Arial" w:hAnsi="Arial" w:cs="Arial"/>
          <w:sz w:val="24"/>
          <w:szCs w:val="24"/>
        </w:rPr>
        <w:t>This is to allow the student counsellor to critique themselves at working with a client, it is an essential part of development as a counsellor or psychotherapist (Wright &amp; Bolton,2012).</w:t>
      </w:r>
      <w:r>
        <w:rPr>
          <w:rFonts w:ascii="Arial" w:hAnsi="Arial" w:cs="Arial"/>
          <w:sz w:val="24"/>
          <w:szCs w:val="24"/>
        </w:rPr>
        <w:t xml:space="preserve"> </w:t>
      </w:r>
      <w:r w:rsidR="00EB5124">
        <w:rPr>
          <w:rFonts w:ascii="Arial" w:hAnsi="Arial" w:cs="Arial"/>
          <w:sz w:val="24"/>
          <w:szCs w:val="24"/>
        </w:rPr>
        <w:t xml:space="preserve"> </w:t>
      </w:r>
      <w:r>
        <w:rPr>
          <w:rFonts w:ascii="Arial" w:hAnsi="Arial" w:cs="Arial"/>
          <w:sz w:val="24"/>
          <w:szCs w:val="24"/>
        </w:rPr>
        <w:t xml:space="preserve">Following completion of the counselling session both counsellor and observer will discuss feedback, identify strengths and </w:t>
      </w:r>
      <w:r w:rsidR="005B342A">
        <w:rPr>
          <w:rFonts w:ascii="Arial" w:hAnsi="Arial" w:cs="Arial"/>
          <w:sz w:val="24"/>
          <w:szCs w:val="24"/>
        </w:rPr>
        <w:t>discuss</w:t>
      </w:r>
      <w:r>
        <w:rPr>
          <w:rFonts w:ascii="Arial" w:hAnsi="Arial" w:cs="Arial"/>
          <w:sz w:val="24"/>
          <w:szCs w:val="24"/>
        </w:rPr>
        <w:t xml:space="preserve"> areas for development.  A critical reflection on the therapeutic process and relationship with a client will be given.  </w:t>
      </w:r>
      <w:r w:rsidR="004136E7">
        <w:rPr>
          <w:rFonts w:ascii="Arial" w:hAnsi="Arial" w:cs="Arial"/>
          <w:sz w:val="24"/>
          <w:szCs w:val="24"/>
        </w:rPr>
        <w:t xml:space="preserve">Reflective writing is a requirement </w:t>
      </w:r>
      <w:r w:rsidR="00D4789E">
        <w:rPr>
          <w:rFonts w:ascii="Arial" w:hAnsi="Arial" w:cs="Arial"/>
          <w:sz w:val="24"/>
          <w:szCs w:val="24"/>
        </w:rPr>
        <w:t xml:space="preserve">for accreditation by </w:t>
      </w:r>
      <w:r w:rsidR="004136E7">
        <w:rPr>
          <w:rFonts w:ascii="Arial" w:hAnsi="Arial" w:cs="Arial"/>
          <w:sz w:val="24"/>
          <w:szCs w:val="24"/>
        </w:rPr>
        <w:t xml:space="preserve">the British Association for Counselling and Psychotherapy (BACP) </w:t>
      </w:r>
      <w:r w:rsidR="00D4789E">
        <w:rPr>
          <w:rFonts w:ascii="Arial" w:hAnsi="Arial" w:cs="Arial"/>
          <w:sz w:val="24"/>
          <w:szCs w:val="24"/>
        </w:rPr>
        <w:t xml:space="preserve">for individual, organisational and trainee counsellors, as a place for </w:t>
      </w:r>
      <w:r w:rsidR="00C82E0F">
        <w:rPr>
          <w:rFonts w:ascii="Arial" w:hAnsi="Arial" w:cs="Arial"/>
          <w:sz w:val="24"/>
          <w:szCs w:val="24"/>
        </w:rPr>
        <w:t xml:space="preserve">professional  and personal </w:t>
      </w:r>
      <w:r w:rsidR="00D4789E">
        <w:rPr>
          <w:rFonts w:ascii="Arial" w:hAnsi="Arial" w:cs="Arial"/>
          <w:sz w:val="24"/>
          <w:szCs w:val="24"/>
        </w:rPr>
        <w:t>awareness</w:t>
      </w:r>
      <w:r w:rsidR="00C82E0F">
        <w:rPr>
          <w:rFonts w:ascii="Arial" w:hAnsi="Arial" w:cs="Arial"/>
          <w:sz w:val="24"/>
          <w:szCs w:val="24"/>
        </w:rPr>
        <w:t xml:space="preserve"> are terms that tend to go together, especially in a humanistic point of view (Wilkins,1997)</w:t>
      </w:r>
      <w:r w:rsidR="00D4789E">
        <w:rPr>
          <w:rFonts w:ascii="Arial" w:hAnsi="Arial" w:cs="Arial"/>
          <w:sz w:val="24"/>
          <w:szCs w:val="24"/>
        </w:rPr>
        <w:t xml:space="preserve"> in our way of working with clients, and how issues of difference and equality impact upon the therapeutic relationship, and a major part of personal development.</w:t>
      </w:r>
      <w:r w:rsidR="00C82E0F">
        <w:rPr>
          <w:rFonts w:ascii="Arial" w:hAnsi="Arial" w:cs="Arial"/>
          <w:sz w:val="24"/>
          <w:szCs w:val="24"/>
        </w:rPr>
        <w:t xml:space="preserve"> </w:t>
      </w:r>
    </w:p>
    <w:p w14:paraId="07B8EFF6" w14:textId="77142D2D" w:rsidR="00F607FC" w:rsidRDefault="00C82E0F" w:rsidP="009A4E4B">
      <w:pPr>
        <w:spacing w:line="360" w:lineRule="auto"/>
        <w:rPr>
          <w:rFonts w:ascii="Arial" w:hAnsi="Arial" w:cs="Arial"/>
          <w:sz w:val="24"/>
          <w:szCs w:val="24"/>
        </w:rPr>
      </w:pPr>
      <w:r>
        <w:rPr>
          <w:rFonts w:ascii="Arial" w:hAnsi="Arial" w:cs="Arial"/>
          <w:sz w:val="24"/>
          <w:szCs w:val="24"/>
        </w:rPr>
        <w:t xml:space="preserve"> </w:t>
      </w:r>
    </w:p>
    <w:p w14:paraId="762FC55D" w14:textId="2B3A9851" w:rsidR="004C56B8" w:rsidRDefault="004C56B8" w:rsidP="009A4E4B">
      <w:pPr>
        <w:spacing w:line="360" w:lineRule="auto"/>
        <w:ind w:firstLine="720"/>
        <w:rPr>
          <w:rFonts w:ascii="Arial" w:hAnsi="Arial" w:cs="Arial"/>
          <w:sz w:val="24"/>
          <w:szCs w:val="24"/>
        </w:rPr>
      </w:pPr>
      <w:r>
        <w:rPr>
          <w:rFonts w:ascii="Arial" w:hAnsi="Arial" w:cs="Arial"/>
          <w:sz w:val="24"/>
          <w:szCs w:val="24"/>
        </w:rPr>
        <w:t xml:space="preserve">This assessment aims to demonstrate the ability to monitor self within a counselling process, by showing awareness of the thinking process behind the choice of counselling interventions.  </w:t>
      </w:r>
      <w:r w:rsidR="00D67C2B">
        <w:rPr>
          <w:rFonts w:ascii="Arial" w:hAnsi="Arial" w:cs="Arial"/>
          <w:sz w:val="24"/>
          <w:szCs w:val="24"/>
        </w:rPr>
        <w:t xml:space="preserve">The expectation that </w:t>
      </w:r>
      <w:r>
        <w:rPr>
          <w:rFonts w:ascii="Arial" w:hAnsi="Arial" w:cs="Arial"/>
          <w:sz w:val="24"/>
          <w:szCs w:val="24"/>
        </w:rPr>
        <w:t>It will explore and appraise various ethical issues within practice.</w:t>
      </w:r>
      <w:r w:rsidR="005407F3">
        <w:rPr>
          <w:rFonts w:ascii="Arial" w:hAnsi="Arial" w:cs="Arial"/>
          <w:sz w:val="24"/>
          <w:szCs w:val="24"/>
        </w:rPr>
        <w:t xml:space="preserve">  </w:t>
      </w:r>
      <w:r>
        <w:rPr>
          <w:rFonts w:ascii="Arial" w:hAnsi="Arial" w:cs="Arial"/>
          <w:sz w:val="24"/>
          <w:szCs w:val="24"/>
        </w:rPr>
        <w:t>It will discuss the application of appropriate counselling theory, and evidence a growing awareness of diversity issues and ethical considerations, and the appropriate use of supervision; and other support offered in placement.</w:t>
      </w:r>
    </w:p>
    <w:p w14:paraId="6B03A259" w14:textId="5714398D" w:rsidR="004C56B8" w:rsidRDefault="0048628E" w:rsidP="00F607FC">
      <w:pPr>
        <w:rPr>
          <w:rFonts w:ascii="Arial" w:hAnsi="Arial" w:cs="Arial"/>
          <w:sz w:val="24"/>
          <w:szCs w:val="24"/>
        </w:rPr>
      </w:pPr>
      <w:r>
        <w:rPr>
          <w:rFonts w:ascii="Arial" w:hAnsi="Arial" w:cs="Arial"/>
          <w:sz w:val="24"/>
          <w:szCs w:val="24"/>
        </w:rPr>
        <w:tab/>
      </w:r>
      <w:r>
        <w:rPr>
          <w:rFonts w:ascii="Arial" w:hAnsi="Arial" w:cs="Arial"/>
          <w:sz w:val="24"/>
          <w:szCs w:val="24"/>
        </w:rPr>
        <w:tab/>
      </w:r>
    </w:p>
    <w:p w14:paraId="0709F110" w14:textId="2E85F8E7" w:rsidR="002E5AC0" w:rsidRPr="005407F3" w:rsidRDefault="005407F3" w:rsidP="00F607FC">
      <w:pPr>
        <w:rPr>
          <w:rFonts w:ascii="Arial" w:hAnsi="Arial" w:cs="Arial"/>
          <w:b/>
          <w:sz w:val="32"/>
          <w:szCs w:val="32"/>
          <w:u w:val="single"/>
        </w:rPr>
      </w:pPr>
      <w:r w:rsidRPr="005407F3">
        <w:rPr>
          <w:rFonts w:ascii="Arial" w:hAnsi="Arial" w:cs="Arial"/>
          <w:b/>
          <w:sz w:val="32"/>
          <w:szCs w:val="32"/>
          <w:u w:val="single"/>
        </w:rPr>
        <w:t>Overview</w:t>
      </w:r>
      <w:r w:rsidR="0048628E" w:rsidRPr="005407F3">
        <w:rPr>
          <w:rFonts w:ascii="Arial" w:hAnsi="Arial" w:cs="Arial"/>
          <w:b/>
          <w:sz w:val="32"/>
          <w:szCs w:val="32"/>
          <w:u w:val="single"/>
        </w:rPr>
        <w:tab/>
      </w:r>
    </w:p>
    <w:p w14:paraId="57E30F20" w14:textId="3CC827C0" w:rsidR="002E5AC0" w:rsidRDefault="002E5AC0" w:rsidP="00F607FC">
      <w:pPr>
        <w:rPr>
          <w:rFonts w:ascii="Arial" w:hAnsi="Arial" w:cs="Arial"/>
          <w:sz w:val="24"/>
          <w:szCs w:val="24"/>
        </w:rPr>
      </w:pPr>
    </w:p>
    <w:p w14:paraId="1357678E" w14:textId="09309E30" w:rsidR="0048628E" w:rsidRDefault="0048628E" w:rsidP="009A4E4B">
      <w:pPr>
        <w:spacing w:line="360" w:lineRule="auto"/>
        <w:ind w:firstLine="720"/>
        <w:rPr>
          <w:rFonts w:ascii="Arial" w:hAnsi="Arial" w:cs="Arial"/>
          <w:sz w:val="24"/>
          <w:szCs w:val="24"/>
        </w:rPr>
      </w:pPr>
      <w:r>
        <w:rPr>
          <w:rFonts w:ascii="Arial" w:hAnsi="Arial" w:cs="Arial"/>
          <w:sz w:val="24"/>
          <w:szCs w:val="24"/>
        </w:rPr>
        <w:t xml:space="preserve">Contracting </w:t>
      </w:r>
      <w:r w:rsidR="005407F3">
        <w:rPr>
          <w:rFonts w:ascii="Arial" w:hAnsi="Arial" w:cs="Arial"/>
          <w:sz w:val="24"/>
          <w:szCs w:val="24"/>
        </w:rPr>
        <w:t xml:space="preserve">usually occurs during </w:t>
      </w:r>
      <w:bookmarkStart w:id="0" w:name="_GoBack"/>
      <w:bookmarkEnd w:id="0"/>
      <w:r w:rsidR="005407F3">
        <w:rPr>
          <w:rFonts w:ascii="Arial" w:hAnsi="Arial" w:cs="Arial"/>
          <w:sz w:val="24"/>
          <w:szCs w:val="24"/>
        </w:rPr>
        <w:t>first client session. The contract usually covers practical arrangements such as time, place, length of session, and duration of therapy, fees (if any),</w:t>
      </w:r>
      <w:r>
        <w:rPr>
          <w:rFonts w:ascii="Arial" w:hAnsi="Arial" w:cs="Arial"/>
          <w:sz w:val="24"/>
          <w:szCs w:val="24"/>
        </w:rPr>
        <w:t xml:space="preserve"> </w:t>
      </w:r>
      <w:r w:rsidR="005407F3">
        <w:rPr>
          <w:rFonts w:ascii="Arial" w:hAnsi="Arial" w:cs="Arial"/>
          <w:sz w:val="24"/>
          <w:szCs w:val="24"/>
        </w:rPr>
        <w:t>confidentiality and its limits.  T</w:t>
      </w:r>
      <w:r>
        <w:rPr>
          <w:rFonts w:ascii="Arial" w:hAnsi="Arial" w:cs="Arial"/>
          <w:sz w:val="24"/>
          <w:szCs w:val="24"/>
        </w:rPr>
        <w:t>he importance of contracting is a</w:t>
      </w:r>
      <w:r w:rsidR="005407F3">
        <w:rPr>
          <w:rFonts w:ascii="Arial" w:hAnsi="Arial" w:cs="Arial"/>
          <w:sz w:val="24"/>
          <w:szCs w:val="24"/>
        </w:rPr>
        <w:t>n</w:t>
      </w:r>
      <w:r>
        <w:rPr>
          <w:rFonts w:ascii="Arial" w:hAnsi="Arial" w:cs="Arial"/>
          <w:sz w:val="24"/>
          <w:szCs w:val="24"/>
        </w:rPr>
        <w:t xml:space="preserve"> </w:t>
      </w:r>
      <w:r w:rsidR="005407F3">
        <w:rPr>
          <w:rFonts w:ascii="Arial" w:hAnsi="Arial" w:cs="Arial"/>
          <w:sz w:val="24"/>
          <w:szCs w:val="24"/>
        </w:rPr>
        <w:t>essential</w:t>
      </w:r>
      <w:r>
        <w:rPr>
          <w:rFonts w:ascii="Arial" w:hAnsi="Arial" w:cs="Arial"/>
          <w:sz w:val="24"/>
          <w:szCs w:val="24"/>
        </w:rPr>
        <w:t xml:space="preserve"> part of the ‘therapeutic </w:t>
      </w:r>
      <w:r w:rsidR="005407F3">
        <w:rPr>
          <w:rFonts w:ascii="Arial" w:hAnsi="Arial" w:cs="Arial"/>
          <w:sz w:val="24"/>
          <w:szCs w:val="24"/>
        </w:rPr>
        <w:t>alliance</w:t>
      </w:r>
      <w:r>
        <w:rPr>
          <w:rFonts w:ascii="Arial" w:hAnsi="Arial" w:cs="Arial"/>
          <w:sz w:val="24"/>
          <w:szCs w:val="24"/>
        </w:rPr>
        <w:t xml:space="preserve">’ by providing clarity on the professional agreement which is an ethical (BACP 2006) and respectful requirement.  </w:t>
      </w:r>
      <w:r w:rsidR="005407F3">
        <w:rPr>
          <w:rFonts w:ascii="Arial" w:hAnsi="Arial" w:cs="Arial"/>
          <w:sz w:val="24"/>
          <w:szCs w:val="24"/>
        </w:rPr>
        <w:t xml:space="preserve">The </w:t>
      </w:r>
      <w:r w:rsidR="005407F3">
        <w:rPr>
          <w:rFonts w:ascii="Arial" w:hAnsi="Arial" w:cs="Arial"/>
          <w:sz w:val="24"/>
          <w:szCs w:val="24"/>
        </w:rPr>
        <w:lastRenderedPageBreak/>
        <w:t>contract contributes to the facilitating of</w:t>
      </w:r>
      <w:r>
        <w:rPr>
          <w:rFonts w:ascii="Arial" w:hAnsi="Arial" w:cs="Arial"/>
          <w:sz w:val="24"/>
          <w:szCs w:val="24"/>
        </w:rPr>
        <w:t xml:space="preserve"> the ‘safe place’ in Winnicott’s (1960) terms of Lang’s ‘Therapeutic Frame’.  Terms of confidentially </w:t>
      </w:r>
      <w:r w:rsidR="005407F3">
        <w:rPr>
          <w:rFonts w:ascii="Arial" w:hAnsi="Arial" w:cs="Arial"/>
          <w:sz w:val="24"/>
          <w:szCs w:val="24"/>
        </w:rPr>
        <w:t xml:space="preserve">in the </w:t>
      </w:r>
      <w:r>
        <w:rPr>
          <w:rFonts w:ascii="Arial" w:hAnsi="Arial" w:cs="Arial"/>
          <w:sz w:val="24"/>
          <w:szCs w:val="24"/>
        </w:rPr>
        <w:t xml:space="preserve">professional contract is </w:t>
      </w:r>
      <w:r w:rsidR="005407F3">
        <w:rPr>
          <w:rFonts w:ascii="Arial" w:hAnsi="Arial" w:cs="Arial"/>
          <w:sz w:val="24"/>
          <w:szCs w:val="24"/>
        </w:rPr>
        <w:t xml:space="preserve">very </w:t>
      </w:r>
      <w:r>
        <w:rPr>
          <w:rFonts w:ascii="Arial" w:hAnsi="Arial" w:cs="Arial"/>
          <w:sz w:val="24"/>
          <w:szCs w:val="24"/>
        </w:rPr>
        <w:t xml:space="preserve">important and sensitive. Confidentiality is required to provide a safe container for therapy to take place.  It is necessary that the client knows they can discuss and disclose their thoughts and feelings, problematic behaviour, sometimes embarrassing fears or sense of failure, and some details of past or present criminal or antisocial behaviour in </w:t>
      </w:r>
      <w:proofErr w:type="gramStart"/>
      <w:r>
        <w:rPr>
          <w:rFonts w:ascii="Arial" w:hAnsi="Arial" w:cs="Arial"/>
          <w:sz w:val="24"/>
          <w:szCs w:val="24"/>
        </w:rPr>
        <w:t>private</w:t>
      </w:r>
      <w:r w:rsidR="00933253">
        <w:rPr>
          <w:rFonts w:ascii="Arial" w:hAnsi="Arial" w:cs="Arial"/>
          <w:sz w:val="24"/>
          <w:szCs w:val="24"/>
        </w:rPr>
        <w:t>,</w:t>
      </w:r>
      <w:r>
        <w:rPr>
          <w:rFonts w:ascii="Arial" w:hAnsi="Arial" w:cs="Arial"/>
          <w:sz w:val="24"/>
          <w:szCs w:val="24"/>
        </w:rPr>
        <w:t xml:space="preserve"> and</w:t>
      </w:r>
      <w:proofErr w:type="gramEnd"/>
      <w:r>
        <w:rPr>
          <w:rFonts w:ascii="Arial" w:hAnsi="Arial" w:cs="Arial"/>
          <w:sz w:val="24"/>
          <w:szCs w:val="24"/>
        </w:rPr>
        <w:t xml:space="preserve"> can trust their counsellor to respect their privacy.</w:t>
      </w:r>
      <w:r w:rsidR="005407F3">
        <w:rPr>
          <w:rFonts w:ascii="Arial" w:hAnsi="Arial" w:cs="Arial"/>
          <w:sz w:val="24"/>
          <w:szCs w:val="24"/>
        </w:rPr>
        <w:t xml:space="preserve">  Confidentiality is broken if the therapist feels the client maybe a threat to selves or others.  The use of clinical supervision is a BACP requirement should the trainee counsellor wi</w:t>
      </w:r>
      <w:r w:rsidR="00933253">
        <w:rPr>
          <w:rFonts w:ascii="Arial" w:hAnsi="Arial" w:cs="Arial"/>
          <w:sz w:val="24"/>
          <w:szCs w:val="24"/>
        </w:rPr>
        <w:t>s</w:t>
      </w:r>
      <w:r w:rsidR="005407F3">
        <w:rPr>
          <w:rFonts w:ascii="Arial" w:hAnsi="Arial" w:cs="Arial"/>
          <w:sz w:val="24"/>
          <w:szCs w:val="24"/>
        </w:rPr>
        <w:t>h to count hours of 1-1 client work for accreditation, and is good practice for training, and working professionally within own competencies using the correct mode of intervention.</w:t>
      </w:r>
    </w:p>
    <w:p w14:paraId="6EA9FBC3" w14:textId="0A2C5384" w:rsidR="005407F3" w:rsidRDefault="005407F3" w:rsidP="005407F3">
      <w:pPr>
        <w:ind w:firstLine="720"/>
        <w:rPr>
          <w:rFonts w:ascii="Arial" w:hAnsi="Arial" w:cs="Arial"/>
          <w:sz w:val="24"/>
          <w:szCs w:val="24"/>
        </w:rPr>
      </w:pPr>
    </w:p>
    <w:p w14:paraId="618CA32D" w14:textId="77777777" w:rsidR="005407F3" w:rsidRDefault="005407F3" w:rsidP="005407F3">
      <w:pPr>
        <w:ind w:firstLine="720"/>
        <w:rPr>
          <w:rFonts w:ascii="Arial" w:hAnsi="Arial" w:cs="Arial"/>
          <w:sz w:val="24"/>
          <w:szCs w:val="24"/>
        </w:rPr>
      </w:pPr>
    </w:p>
    <w:p w14:paraId="10880B11" w14:textId="1F40C15C" w:rsidR="00530AD9" w:rsidRPr="00EB5124" w:rsidRDefault="00530AD9" w:rsidP="00530AD9">
      <w:pPr>
        <w:ind w:firstLine="720"/>
        <w:rPr>
          <w:rFonts w:ascii="Arial" w:hAnsi="Arial" w:cs="Arial"/>
          <w:b/>
          <w:sz w:val="32"/>
          <w:szCs w:val="32"/>
          <w:u w:val="single"/>
        </w:rPr>
      </w:pPr>
      <w:r w:rsidRPr="00EB5124">
        <w:rPr>
          <w:rFonts w:ascii="Arial" w:hAnsi="Arial" w:cs="Arial"/>
          <w:b/>
          <w:sz w:val="32"/>
          <w:szCs w:val="32"/>
          <w:u w:val="single"/>
        </w:rPr>
        <w:t xml:space="preserve">Counselling </w:t>
      </w:r>
      <w:r w:rsidR="00EB5124" w:rsidRPr="00EB5124">
        <w:rPr>
          <w:rFonts w:ascii="Arial" w:hAnsi="Arial" w:cs="Arial"/>
          <w:b/>
          <w:sz w:val="32"/>
          <w:szCs w:val="32"/>
          <w:u w:val="single"/>
        </w:rPr>
        <w:t xml:space="preserve">in </w:t>
      </w:r>
      <w:r w:rsidRPr="00EB5124">
        <w:rPr>
          <w:rFonts w:ascii="Arial" w:hAnsi="Arial" w:cs="Arial"/>
          <w:b/>
          <w:sz w:val="32"/>
          <w:szCs w:val="32"/>
          <w:u w:val="single"/>
        </w:rPr>
        <w:t>Session</w:t>
      </w:r>
    </w:p>
    <w:p w14:paraId="459F00FA" w14:textId="77777777" w:rsidR="00530AD9" w:rsidRDefault="00530AD9" w:rsidP="00530AD9">
      <w:pPr>
        <w:ind w:firstLine="720"/>
        <w:rPr>
          <w:rFonts w:ascii="Arial" w:hAnsi="Arial" w:cs="Arial"/>
          <w:sz w:val="24"/>
          <w:szCs w:val="24"/>
        </w:rPr>
      </w:pPr>
    </w:p>
    <w:p w14:paraId="6D981CA9" w14:textId="55875F74" w:rsidR="002F1C5C" w:rsidRDefault="00530AD9" w:rsidP="009A4E4B">
      <w:pPr>
        <w:spacing w:line="360" w:lineRule="auto"/>
        <w:ind w:firstLine="720"/>
        <w:rPr>
          <w:rFonts w:ascii="Arial" w:hAnsi="Arial" w:cs="Arial"/>
          <w:sz w:val="24"/>
          <w:szCs w:val="24"/>
        </w:rPr>
      </w:pPr>
      <w:r>
        <w:rPr>
          <w:rFonts w:ascii="Arial" w:hAnsi="Arial" w:cs="Arial"/>
          <w:sz w:val="24"/>
          <w:szCs w:val="24"/>
        </w:rPr>
        <w:t xml:space="preserve">The </w:t>
      </w:r>
      <w:r w:rsidR="00AA3057">
        <w:rPr>
          <w:rFonts w:ascii="Arial" w:hAnsi="Arial" w:cs="Arial"/>
          <w:sz w:val="24"/>
          <w:szCs w:val="24"/>
        </w:rPr>
        <w:t xml:space="preserve">person-centred </w:t>
      </w:r>
      <w:r>
        <w:rPr>
          <w:rFonts w:ascii="Arial" w:hAnsi="Arial" w:cs="Arial"/>
          <w:sz w:val="24"/>
          <w:szCs w:val="24"/>
        </w:rPr>
        <w:t>therapist</w:t>
      </w:r>
      <w:r w:rsidR="00414341">
        <w:rPr>
          <w:rFonts w:ascii="Arial" w:hAnsi="Arial" w:cs="Arial"/>
          <w:sz w:val="24"/>
          <w:szCs w:val="24"/>
        </w:rPr>
        <w:t xml:space="preserve"> uses the Core conditions as Rogers’ deemed these were the necessary and </w:t>
      </w:r>
      <w:proofErr w:type="gramStart"/>
      <w:r w:rsidR="00414341">
        <w:rPr>
          <w:rFonts w:ascii="Arial" w:hAnsi="Arial" w:cs="Arial"/>
          <w:sz w:val="24"/>
          <w:szCs w:val="24"/>
        </w:rPr>
        <w:t>sufficient</w:t>
      </w:r>
      <w:proofErr w:type="gramEnd"/>
      <w:r w:rsidR="00414341">
        <w:rPr>
          <w:rFonts w:ascii="Arial" w:hAnsi="Arial" w:cs="Arial"/>
          <w:sz w:val="24"/>
          <w:szCs w:val="24"/>
        </w:rPr>
        <w:t xml:space="preserve"> conditions of therapeutic personality change (Rogers,1959) The core conditions are empathy, congruence and unconditional positive regard.  Person-centred </w:t>
      </w:r>
      <w:r w:rsidR="00933253">
        <w:rPr>
          <w:rFonts w:ascii="Arial" w:hAnsi="Arial" w:cs="Arial"/>
          <w:sz w:val="24"/>
          <w:szCs w:val="24"/>
        </w:rPr>
        <w:t xml:space="preserve">provides a supportive approach in which clients’ self-healing abilities are activated, with the clients being the primary agents of the change, with the basic goal of therapy is to create a psychological </w:t>
      </w:r>
      <w:r w:rsidR="002F1C5C">
        <w:rPr>
          <w:rFonts w:ascii="Arial" w:hAnsi="Arial" w:cs="Arial"/>
          <w:sz w:val="24"/>
          <w:szCs w:val="24"/>
        </w:rPr>
        <w:t>environment of safety, where clients will not feel threatened, allowing them to let go of their pretences and defences.  The client can make changes without the directiveness of progress in therapy evaluations of the therapist, as the client is the crux of the therapy (Corey,2009).</w:t>
      </w:r>
    </w:p>
    <w:p w14:paraId="74710CE4" w14:textId="0D96CF37" w:rsidR="00EF6EC9" w:rsidRDefault="00933253" w:rsidP="009A4E4B">
      <w:pPr>
        <w:spacing w:line="360" w:lineRule="auto"/>
        <w:ind w:firstLine="720"/>
        <w:rPr>
          <w:rFonts w:ascii="Arial" w:hAnsi="Arial" w:cs="Arial"/>
          <w:sz w:val="24"/>
          <w:szCs w:val="24"/>
        </w:rPr>
      </w:pPr>
      <w:r>
        <w:rPr>
          <w:rFonts w:ascii="Arial" w:hAnsi="Arial" w:cs="Arial"/>
          <w:sz w:val="24"/>
          <w:szCs w:val="24"/>
        </w:rPr>
        <w:t xml:space="preserve">  Client </w:t>
      </w:r>
      <w:r w:rsidR="00530AD9">
        <w:rPr>
          <w:rFonts w:ascii="Arial" w:hAnsi="Arial" w:cs="Arial"/>
          <w:sz w:val="24"/>
          <w:szCs w:val="24"/>
        </w:rPr>
        <w:t xml:space="preserve">begins with a brief reminder of the contract and confidentiality for their third counselling session.  It is noticeably cramped </w:t>
      </w:r>
      <w:r w:rsidR="00EF6EC9">
        <w:rPr>
          <w:rFonts w:ascii="Arial" w:hAnsi="Arial" w:cs="Arial"/>
          <w:sz w:val="24"/>
          <w:szCs w:val="24"/>
        </w:rPr>
        <w:t xml:space="preserve">in the room in which it is taking place, with both therapist and client sat knee to knee, these conditions could potentially impact the therapy </w:t>
      </w:r>
      <w:r w:rsidR="005407F3">
        <w:rPr>
          <w:rFonts w:ascii="Arial" w:hAnsi="Arial" w:cs="Arial"/>
          <w:sz w:val="24"/>
          <w:szCs w:val="24"/>
        </w:rPr>
        <w:t xml:space="preserve">if it were to </w:t>
      </w:r>
      <w:r w:rsidR="00EF6EC9">
        <w:rPr>
          <w:rFonts w:ascii="Arial" w:hAnsi="Arial" w:cs="Arial"/>
          <w:sz w:val="24"/>
          <w:szCs w:val="24"/>
        </w:rPr>
        <w:t>make the client feel uncomfortable and awkward and feel that their space is invaded.  Although the client does not refer to this.</w:t>
      </w:r>
    </w:p>
    <w:p w14:paraId="536A617B" w14:textId="77777777" w:rsidR="00EF6EC9" w:rsidRDefault="00EF6EC9" w:rsidP="009A4E4B">
      <w:pPr>
        <w:spacing w:line="360" w:lineRule="auto"/>
        <w:ind w:firstLine="720"/>
        <w:rPr>
          <w:rFonts w:ascii="Arial" w:hAnsi="Arial" w:cs="Arial"/>
          <w:sz w:val="24"/>
          <w:szCs w:val="24"/>
        </w:rPr>
      </w:pPr>
    </w:p>
    <w:p w14:paraId="3DDA1A10" w14:textId="3A97FD0A" w:rsidR="00254BA1" w:rsidRDefault="00EF6EC9" w:rsidP="009A4E4B">
      <w:pPr>
        <w:spacing w:line="360" w:lineRule="auto"/>
        <w:ind w:firstLine="720"/>
        <w:rPr>
          <w:rFonts w:ascii="Arial" w:hAnsi="Arial" w:cs="Arial"/>
          <w:sz w:val="24"/>
          <w:szCs w:val="24"/>
        </w:rPr>
      </w:pPr>
      <w:r>
        <w:rPr>
          <w:rFonts w:ascii="Arial" w:hAnsi="Arial" w:cs="Arial"/>
          <w:sz w:val="24"/>
          <w:szCs w:val="24"/>
        </w:rPr>
        <w:t xml:space="preserve">Client has brought an incident which occurred very recently to discuss, which involves her brother’s wife, whom she feels she does not have a good relationship with prior to their marriage, but doesn’t know why that is, as she has always reached out to her sister in law.  Her niece and nephew had been invited to a sleep over to spend time with </w:t>
      </w:r>
      <w:r w:rsidR="00254BA1">
        <w:rPr>
          <w:rFonts w:ascii="Arial" w:hAnsi="Arial" w:cs="Arial"/>
          <w:sz w:val="24"/>
          <w:szCs w:val="24"/>
        </w:rPr>
        <w:t>their aunt and cousins, which had been arranged with her brother but ‘she wouldn’t let them come’; referring to her sister in law.  This left client feeling uneasy and unsure and didn’t know how to address this.  She thought that previous problems were behind them and that relationships were all ok now but felt that maybe this wasn’t the case from the sister in laws point of view.  Client raises the possibility of miss communication, but still questions has she done something wrong</w:t>
      </w:r>
      <w:r w:rsidR="00F942C5">
        <w:rPr>
          <w:rFonts w:ascii="Arial" w:hAnsi="Arial" w:cs="Arial"/>
          <w:sz w:val="24"/>
          <w:szCs w:val="24"/>
        </w:rPr>
        <w:t>?</w:t>
      </w:r>
      <w:r w:rsidR="00254BA1">
        <w:rPr>
          <w:rFonts w:ascii="Arial" w:hAnsi="Arial" w:cs="Arial"/>
          <w:sz w:val="24"/>
          <w:szCs w:val="24"/>
        </w:rPr>
        <w:t xml:space="preserve"> although she doesn’t know what that could be</w:t>
      </w:r>
      <w:r w:rsidR="00F942C5">
        <w:rPr>
          <w:rFonts w:ascii="Arial" w:hAnsi="Arial" w:cs="Arial"/>
          <w:sz w:val="24"/>
          <w:szCs w:val="24"/>
        </w:rPr>
        <w:t>,</w:t>
      </w:r>
      <w:r w:rsidR="00254BA1">
        <w:rPr>
          <w:rFonts w:ascii="Arial" w:hAnsi="Arial" w:cs="Arial"/>
          <w:sz w:val="24"/>
          <w:szCs w:val="24"/>
        </w:rPr>
        <w:t xml:space="preserve"> </w:t>
      </w:r>
      <w:r w:rsidR="00F942C5">
        <w:rPr>
          <w:rFonts w:ascii="Arial" w:hAnsi="Arial" w:cs="Arial"/>
          <w:sz w:val="24"/>
          <w:szCs w:val="24"/>
        </w:rPr>
        <w:t>or</w:t>
      </w:r>
      <w:r w:rsidR="00254BA1">
        <w:rPr>
          <w:rFonts w:ascii="Arial" w:hAnsi="Arial" w:cs="Arial"/>
          <w:sz w:val="24"/>
          <w:szCs w:val="24"/>
        </w:rPr>
        <w:t xml:space="preserve"> the reason why her sister in law </w:t>
      </w:r>
      <w:proofErr w:type="gramStart"/>
      <w:r w:rsidR="00254BA1">
        <w:rPr>
          <w:rFonts w:ascii="Arial" w:hAnsi="Arial" w:cs="Arial"/>
          <w:sz w:val="24"/>
          <w:szCs w:val="24"/>
        </w:rPr>
        <w:t>is the way</w:t>
      </w:r>
      <w:proofErr w:type="gramEnd"/>
      <w:r w:rsidR="00254BA1">
        <w:rPr>
          <w:rFonts w:ascii="Arial" w:hAnsi="Arial" w:cs="Arial"/>
          <w:sz w:val="24"/>
          <w:szCs w:val="24"/>
        </w:rPr>
        <w:t xml:space="preserve"> she is.</w:t>
      </w:r>
    </w:p>
    <w:p w14:paraId="7E55F383" w14:textId="426BF096" w:rsidR="00254BA1" w:rsidRDefault="00254BA1" w:rsidP="009A4E4B">
      <w:pPr>
        <w:spacing w:line="360" w:lineRule="auto"/>
        <w:ind w:firstLine="720"/>
        <w:rPr>
          <w:rFonts w:ascii="Arial" w:hAnsi="Arial" w:cs="Arial"/>
          <w:sz w:val="24"/>
          <w:szCs w:val="24"/>
        </w:rPr>
      </w:pPr>
    </w:p>
    <w:p w14:paraId="41F9780B" w14:textId="4DF3F94E" w:rsidR="00254BA1" w:rsidRDefault="00254BA1" w:rsidP="009A4E4B">
      <w:pPr>
        <w:spacing w:line="360" w:lineRule="auto"/>
        <w:ind w:firstLine="720"/>
        <w:rPr>
          <w:rFonts w:ascii="Arial" w:hAnsi="Arial" w:cs="Arial"/>
          <w:sz w:val="24"/>
          <w:szCs w:val="24"/>
        </w:rPr>
      </w:pPr>
      <w:r>
        <w:rPr>
          <w:rFonts w:ascii="Arial" w:hAnsi="Arial" w:cs="Arial"/>
          <w:sz w:val="24"/>
          <w:szCs w:val="24"/>
        </w:rPr>
        <w:t xml:space="preserve">Therapist </w:t>
      </w:r>
      <w:r w:rsidR="00933253">
        <w:rPr>
          <w:rFonts w:ascii="Arial" w:hAnsi="Arial" w:cs="Arial"/>
          <w:sz w:val="24"/>
          <w:szCs w:val="24"/>
        </w:rPr>
        <w:t>displays active listening</w:t>
      </w:r>
      <w:r w:rsidR="00414341">
        <w:rPr>
          <w:rFonts w:ascii="Arial" w:hAnsi="Arial" w:cs="Arial"/>
          <w:sz w:val="24"/>
          <w:szCs w:val="24"/>
        </w:rPr>
        <w:t xml:space="preserve">. Active listening </w:t>
      </w:r>
      <w:r w:rsidR="005862EC">
        <w:rPr>
          <w:rFonts w:ascii="Arial" w:hAnsi="Arial" w:cs="Arial"/>
          <w:sz w:val="24"/>
          <w:szCs w:val="24"/>
        </w:rPr>
        <w:t>happens when one is “listening for meaning”, the therapist says very little but conveys empathy, acceptance and genuineness (BACP,2019).  Client confirms this by</w:t>
      </w:r>
      <w:r w:rsidR="00933253">
        <w:rPr>
          <w:rFonts w:ascii="Arial" w:hAnsi="Arial" w:cs="Arial"/>
          <w:sz w:val="24"/>
          <w:szCs w:val="24"/>
        </w:rPr>
        <w:t xml:space="preserve"> resp</w:t>
      </w:r>
      <w:r>
        <w:rPr>
          <w:rFonts w:ascii="Arial" w:hAnsi="Arial" w:cs="Arial"/>
          <w:sz w:val="24"/>
          <w:szCs w:val="24"/>
        </w:rPr>
        <w:t>ond</w:t>
      </w:r>
      <w:r w:rsidR="00933253">
        <w:rPr>
          <w:rFonts w:ascii="Arial" w:hAnsi="Arial" w:cs="Arial"/>
          <w:sz w:val="24"/>
          <w:szCs w:val="24"/>
        </w:rPr>
        <w:t>ing</w:t>
      </w:r>
      <w:r>
        <w:rPr>
          <w:rFonts w:ascii="Arial" w:hAnsi="Arial" w:cs="Arial"/>
          <w:sz w:val="24"/>
          <w:szCs w:val="24"/>
        </w:rPr>
        <w:t xml:space="preserve"> with what she is hearing from the client, by paraphrasing the situation back. Noticing that the relationship between client and sister in law is currently strained, although it had been </w:t>
      </w:r>
      <w:r w:rsidR="00CC163A">
        <w:rPr>
          <w:rFonts w:ascii="Arial" w:hAnsi="Arial" w:cs="Arial"/>
          <w:sz w:val="24"/>
          <w:szCs w:val="24"/>
        </w:rPr>
        <w:t>strained previously,</w:t>
      </w:r>
      <w:r w:rsidR="00933253">
        <w:rPr>
          <w:rFonts w:ascii="Arial" w:hAnsi="Arial" w:cs="Arial"/>
          <w:sz w:val="24"/>
          <w:szCs w:val="24"/>
        </w:rPr>
        <w:t xml:space="preserve"> which client believed they had </w:t>
      </w:r>
      <w:r w:rsidR="00CC163A">
        <w:rPr>
          <w:rFonts w:ascii="Arial" w:hAnsi="Arial" w:cs="Arial"/>
          <w:sz w:val="24"/>
          <w:szCs w:val="24"/>
        </w:rPr>
        <w:t xml:space="preserve">overcome.  The main theme of concern was that arrangement had been made for her niece and nephew to sleep over, but this was changed. Therapist questioned had there been an explanation for the change? The client confirms that no explanation had been given for the change in arrangements, just a message from her brother was received the following morning which read that he had forgotten the plans, and that the children wouldn’t be able to stay over, even though clarity of plans were discussed with brother the day before and he had agreed to drop the children over the next day. Client </w:t>
      </w:r>
      <w:r w:rsidR="00C1745A">
        <w:rPr>
          <w:rFonts w:ascii="Arial" w:hAnsi="Arial" w:cs="Arial"/>
          <w:sz w:val="24"/>
          <w:szCs w:val="24"/>
        </w:rPr>
        <w:t xml:space="preserve">said </w:t>
      </w:r>
      <w:r w:rsidR="00CC163A">
        <w:rPr>
          <w:rFonts w:ascii="Arial" w:hAnsi="Arial" w:cs="Arial"/>
          <w:sz w:val="24"/>
          <w:szCs w:val="24"/>
        </w:rPr>
        <w:t xml:space="preserve">that this was her reason for feeling that is why she thought it was the sister in laws </w:t>
      </w:r>
      <w:r w:rsidR="005F5C69">
        <w:rPr>
          <w:rFonts w:ascii="Arial" w:hAnsi="Arial" w:cs="Arial"/>
          <w:sz w:val="24"/>
          <w:szCs w:val="24"/>
        </w:rPr>
        <w:t>doing and</w:t>
      </w:r>
      <w:r w:rsidR="00C1745A">
        <w:rPr>
          <w:rFonts w:ascii="Arial" w:hAnsi="Arial" w:cs="Arial"/>
          <w:sz w:val="24"/>
          <w:szCs w:val="24"/>
        </w:rPr>
        <w:t xml:space="preserve"> questioned herself as to why this happened.</w:t>
      </w:r>
      <w:r w:rsidR="002F1C5C">
        <w:rPr>
          <w:rFonts w:ascii="Arial" w:hAnsi="Arial" w:cs="Arial"/>
          <w:sz w:val="24"/>
          <w:szCs w:val="24"/>
        </w:rPr>
        <w:t xml:space="preserve">  Family systems therapy best understand individuals by assessing the relationship interactions between and among family members, as the individual is connected to a living system, by changing one part </w:t>
      </w:r>
      <w:r w:rsidR="00414341">
        <w:rPr>
          <w:rFonts w:ascii="Arial" w:hAnsi="Arial" w:cs="Arial"/>
          <w:sz w:val="24"/>
          <w:szCs w:val="24"/>
        </w:rPr>
        <w:t>of that system results in changes in other parts (Corey,2009).</w:t>
      </w:r>
      <w:r w:rsidR="00C1745A">
        <w:rPr>
          <w:rFonts w:ascii="Arial" w:hAnsi="Arial" w:cs="Arial"/>
          <w:sz w:val="24"/>
          <w:szCs w:val="24"/>
        </w:rPr>
        <w:t xml:space="preserve">  </w:t>
      </w:r>
    </w:p>
    <w:p w14:paraId="2E41D0A1" w14:textId="2DED8C94" w:rsidR="00C1745A" w:rsidRDefault="00C1745A" w:rsidP="009A4E4B">
      <w:pPr>
        <w:spacing w:line="360" w:lineRule="auto"/>
        <w:ind w:firstLine="720"/>
        <w:rPr>
          <w:rFonts w:ascii="Arial" w:hAnsi="Arial" w:cs="Arial"/>
          <w:sz w:val="24"/>
          <w:szCs w:val="24"/>
        </w:rPr>
      </w:pPr>
    </w:p>
    <w:p w14:paraId="0D36C650" w14:textId="3532EB64" w:rsidR="00C1745A" w:rsidRDefault="00C1745A" w:rsidP="009A4E4B">
      <w:pPr>
        <w:spacing w:line="360" w:lineRule="auto"/>
        <w:ind w:firstLine="720"/>
        <w:rPr>
          <w:rFonts w:ascii="Arial" w:hAnsi="Arial" w:cs="Arial"/>
          <w:sz w:val="24"/>
          <w:szCs w:val="24"/>
        </w:rPr>
      </w:pPr>
      <w:r>
        <w:rPr>
          <w:rFonts w:ascii="Arial" w:hAnsi="Arial" w:cs="Arial"/>
          <w:sz w:val="24"/>
          <w:szCs w:val="24"/>
        </w:rPr>
        <w:t>Client speaks openly regarding her thought process at this moment, she questions had she over thought the situation, maybe was there something important her brother had forgotten about? As a result of her previous animosity with sister in law, this situation had triggered her feelings from that time, and she now questioned had the previous problems not been resolved as she first thought.</w:t>
      </w:r>
    </w:p>
    <w:p w14:paraId="7D7D3923" w14:textId="4805DD70" w:rsidR="00C1745A" w:rsidRDefault="00C1745A" w:rsidP="009A4E4B">
      <w:pPr>
        <w:spacing w:line="360" w:lineRule="auto"/>
        <w:ind w:firstLine="720"/>
        <w:rPr>
          <w:rFonts w:ascii="Arial" w:hAnsi="Arial" w:cs="Arial"/>
          <w:sz w:val="24"/>
          <w:szCs w:val="24"/>
        </w:rPr>
      </w:pPr>
    </w:p>
    <w:p w14:paraId="32E76F3E" w14:textId="0C3D9E8C" w:rsidR="005F5C69" w:rsidRDefault="00C1745A" w:rsidP="009A4E4B">
      <w:pPr>
        <w:spacing w:line="360" w:lineRule="auto"/>
        <w:ind w:firstLine="720"/>
        <w:rPr>
          <w:rFonts w:ascii="Arial" w:hAnsi="Arial" w:cs="Arial"/>
          <w:sz w:val="24"/>
          <w:szCs w:val="24"/>
        </w:rPr>
      </w:pPr>
      <w:r>
        <w:rPr>
          <w:rFonts w:ascii="Arial" w:hAnsi="Arial" w:cs="Arial"/>
          <w:sz w:val="24"/>
          <w:szCs w:val="24"/>
        </w:rPr>
        <w:t>Therapist responds sensing how upset the client felt towards this, thus displaying the therapist empathy towards client, as the arrangements were all in hand and were cancelled at short notice. Clients feelings around this were questioned.</w:t>
      </w:r>
      <w:r w:rsidR="005F5C69">
        <w:rPr>
          <w:rFonts w:ascii="Arial" w:hAnsi="Arial" w:cs="Arial"/>
          <w:sz w:val="24"/>
          <w:szCs w:val="24"/>
        </w:rPr>
        <w:t xml:space="preserve">  </w:t>
      </w:r>
      <w:r>
        <w:rPr>
          <w:rFonts w:ascii="Arial" w:hAnsi="Arial" w:cs="Arial"/>
          <w:sz w:val="24"/>
          <w:szCs w:val="24"/>
        </w:rPr>
        <w:t xml:space="preserve">Client continues </w:t>
      </w:r>
      <w:r w:rsidR="005F5C69">
        <w:rPr>
          <w:rFonts w:ascii="Arial" w:hAnsi="Arial" w:cs="Arial"/>
          <w:sz w:val="24"/>
          <w:szCs w:val="24"/>
        </w:rPr>
        <w:t>by expressing</w:t>
      </w:r>
      <w:r>
        <w:rPr>
          <w:rFonts w:ascii="Arial" w:hAnsi="Arial" w:cs="Arial"/>
          <w:sz w:val="24"/>
          <w:szCs w:val="24"/>
        </w:rPr>
        <w:t xml:space="preserve"> that she had felt sad</w:t>
      </w:r>
      <w:r w:rsidR="005F5C69">
        <w:rPr>
          <w:rFonts w:ascii="Arial" w:hAnsi="Arial" w:cs="Arial"/>
          <w:sz w:val="24"/>
          <w:szCs w:val="24"/>
        </w:rPr>
        <w:t>,</w:t>
      </w:r>
      <w:r>
        <w:rPr>
          <w:rFonts w:ascii="Arial" w:hAnsi="Arial" w:cs="Arial"/>
          <w:sz w:val="24"/>
          <w:szCs w:val="24"/>
        </w:rPr>
        <w:t xml:space="preserve"> as she was so looking forward to having her brother</w:t>
      </w:r>
      <w:r w:rsidR="005F5C69">
        <w:rPr>
          <w:rFonts w:ascii="Arial" w:hAnsi="Arial" w:cs="Arial"/>
          <w:sz w:val="24"/>
          <w:szCs w:val="24"/>
        </w:rPr>
        <w:t>’</w:t>
      </w:r>
      <w:r>
        <w:rPr>
          <w:rFonts w:ascii="Arial" w:hAnsi="Arial" w:cs="Arial"/>
          <w:sz w:val="24"/>
          <w:szCs w:val="24"/>
        </w:rPr>
        <w:t xml:space="preserve">s children stay over, </w:t>
      </w:r>
      <w:r w:rsidR="005F5C69">
        <w:rPr>
          <w:rFonts w:ascii="Arial" w:hAnsi="Arial" w:cs="Arial"/>
          <w:sz w:val="24"/>
          <w:szCs w:val="24"/>
        </w:rPr>
        <w:t>and her children were looking forward to seeing their cousins.  This was now something that she was going to have to explain to her children, and she reassured them that they would still do something fun, to cheer her children up from their disappointment.  Client says that elements of her felt that she ought to have questioned the reason for the cancelled plans, but also admits that she thought could it be that the sister in law is being a ‘bugger’.  Therapist responds with a question for client asking does she feel that she could approach her sister in law to discuss reasons why</w:t>
      </w:r>
      <w:r w:rsidR="00F942C5">
        <w:rPr>
          <w:rFonts w:ascii="Arial" w:hAnsi="Arial" w:cs="Arial"/>
          <w:sz w:val="24"/>
          <w:szCs w:val="24"/>
        </w:rPr>
        <w:t>?</w:t>
      </w:r>
      <w:r w:rsidR="005F5C69">
        <w:rPr>
          <w:rFonts w:ascii="Arial" w:hAnsi="Arial" w:cs="Arial"/>
          <w:sz w:val="24"/>
          <w:szCs w:val="24"/>
        </w:rPr>
        <w:t xml:space="preserve">, client admits this is a question she has asked herself as in the past she has tried to reason with her sister in law whom had a history of responding with confrontation or animosity.  Client doesn’t feel that her sister in law is ever genuine with her response to </w:t>
      </w:r>
      <w:r w:rsidR="00BD68A0">
        <w:rPr>
          <w:rFonts w:ascii="Arial" w:hAnsi="Arial" w:cs="Arial"/>
          <w:sz w:val="24"/>
          <w:szCs w:val="24"/>
        </w:rPr>
        <w:t>her</w:t>
      </w:r>
      <w:r w:rsidR="005F5C69">
        <w:rPr>
          <w:rFonts w:ascii="Arial" w:hAnsi="Arial" w:cs="Arial"/>
          <w:sz w:val="24"/>
          <w:szCs w:val="24"/>
        </w:rPr>
        <w:t xml:space="preserve"> questioning of her actions or the fact that she feels she is not liked</w:t>
      </w:r>
      <w:r w:rsidR="009F0E3F">
        <w:rPr>
          <w:rFonts w:ascii="Arial" w:hAnsi="Arial" w:cs="Arial"/>
          <w:sz w:val="24"/>
          <w:szCs w:val="24"/>
        </w:rPr>
        <w:t xml:space="preserve">, which is when </w:t>
      </w:r>
      <w:r w:rsidR="00BD68A0">
        <w:rPr>
          <w:rFonts w:ascii="Arial" w:hAnsi="Arial" w:cs="Arial"/>
          <w:sz w:val="24"/>
          <w:szCs w:val="24"/>
        </w:rPr>
        <w:t xml:space="preserve">client feels under attack by her </w:t>
      </w:r>
      <w:r w:rsidR="009F0E3F">
        <w:rPr>
          <w:rFonts w:ascii="Arial" w:hAnsi="Arial" w:cs="Arial"/>
          <w:sz w:val="24"/>
          <w:szCs w:val="24"/>
        </w:rPr>
        <w:t>sister in law</w:t>
      </w:r>
      <w:r w:rsidR="00BD68A0">
        <w:rPr>
          <w:rFonts w:ascii="Arial" w:hAnsi="Arial" w:cs="Arial"/>
          <w:sz w:val="24"/>
          <w:szCs w:val="24"/>
        </w:rPr>
        <w:t>, which justifies client not approaching sister in law for an explanation of the cancelled plans.</w:t>
      </w:r>
    </w:p>
    <w:p w14:paraId="411DBC2B" w14:textId="2CC88448" w:rsidR="00BD68A0" w:rsidRDefault="00BD68A0" w:rsidP="009A4E4B">
      <w:pPr>
        <w:spacing w:line="360" w:lineRule="auto"/>
        <w:ind w:firstLine="720"/>
        <w:rPr>
          <w:rFonts w:ascii="Arial" w:hAnsi="Arial" w:cs="Arial"/>
          <w:sz w:val="24"/>
          <w:szCs w:val="24"/>
        </w:rPr>
      </w:pPr>
    </w:p>
    <w:p w14:paraId="56B90E67" w14:textId="4534C051" w:rsidR="00D07403" w:rsidRDefault="00BD68A0" w:rsidP="009A4E4B">
      <w:pPr>
        <w:spacing w:line="360" w:lineRule="auto"/>
        <w:ind w:firstLine="720"/>
        <w:rPr>
          <w:rFonts w:ascii="Arial" w:hAnsi="Arial" w:cs="Arial"/>
          <w:sz w:val="24"/>
          <w:szCs w:val="24"/>
        </w:rPr>
      </w:pPr>
      <w:r>
        <w:rPr>
          <w:rFonts w:ascii="Arial" w:hAnsi="Arial" w:cs="Arial"/>
          <w:sz w:val="24"/>
          <w:szCs w:val="24"/>
        </w:rPr>
        <w:t xml:space="preserve">Therapist upon actively listening to clients concerns, thoughts and opinion of her sister in law, </w:t>
      </w:r>
      <w:r w:rsidR="00D07403">
        <w:rPr>
          <w:rFonts w:ascii="Arial" w:hAnsi="Arial" w:cs="Arial"/>
          <w:sz w:val="24"/>
          <w:szCs w:val="24"/>
        </w:rPr>
        <w:t>g</w:t>
      </w:r>
      <w:r>
        <w:rPr>
          <w:rFonts w:ascii="Arial" w:hAnsi="Arial" w:cs="Arial"/>
          <w:sz w:val="24"/>
          <w:szCs w:val="24"/>
        </w:rPr>
        <w:t>ently challenges client with a response</w:t>
      </w:r>
      <w:r w:rsidR="00F942C5">
        <w:rPr>
          <w:rFonts w:ascii="Arial" w:hAnsi="Arial" w:cs="Arial"/>
          <w:sz w:val="24"/>
          <w:szCs w:val="24"/>
        </w:rPr>
        <w:t>,</w:t>
      </w:r>
      <w:r>
        <w:rPr>
          <w:rFonts w:ascii="Arial" w:hAnsi="Arial" w:cs="Arial"/>
          <w:sz w:val="24"/>
          <w:szCs w:val="24"/>
        </w:rPr>
        <w:t xml:space="preserve"> questioning another angle being</w:t>
      </w:r>
      <w:r w:rsidR="00D07403">
        <w:rPr>
          <w:rFonts w:ascii="Arial" w:hAnsi="Arial" w:cs="Arial"/>
          <w:sz w:val="24"/>
          <w:szCs w:val="24"/>
        </w:rPr>
        <w:t>,</w:t>
      </w:r>
      <w:r>
        <w:rPr>
          <w:rFonts w:ascii="Arial" w:hAnsi="Arial" w:cs="Arial"/>
          <w:sz w:val="24"/>
          <w:szCs w:val="24"/>
        </w:rPr>
        <w:t xml:space="preserve"> that if sister in law doesn’t see the situation in the same frame as client</w:t>
      </w:r>
      <w:r w:rsidR="00D07403">
        <w:rPr>
          <w:rFonts w:ascii="Arial" w:hAnsi="Arial" w:cs="Arial"/>
          <w:sz w:val="24"/>
          <w:szCs w:val="24"/>
        </w:rPr>
        <w:t xml:space="preserve">, or does not have any issues from her end, then what gives the client the idea that she is not liked?  </w:t>
      </w:r>
      <w:r w:rsidR="00F942C5">
        <w:rPr>
          <w:rFonts w:ascii="Arial" w:hAnsi="Arial" w:cs="Arial"/>
          <w:sz w:val="24"/>
          <w:szCs w:val="24"/>
        </w:rPr>
        <w:t xml:space="preserve">This </w:t>
      </w:r>
      <w:r w:rsidR="00D07403">
        <w:rPr>
          <w:rFonts w:ascii="Arial" w:hAnsi="Arial" w:cs="Arial"/>
          <w:sz w:val="24"/>
          <w:szCs w:val="24"/>
        </w:rPr>
        <w:t xml:space="preserve">is met with a response from client that it has been events at family occasions, she describes sister in law as almost being in competition with her, which </w:t>
      </w:r>
      <w:r w:rsidR="00D07403">
        <w:rPr>
          <w:rFonts w:ascii="Arial" w:hAnsi="Arial" w:cs="Arial"/>
          <w:sz w:val="24"/>
          <w:szCs w:val="24"/>
        </w:rPr>
        <w:lastRenderedPageBreak/>
        <w:t>doesn’t sit well with client’s character.  Client refers to the birth of her son which was two months prior to her brother having his first daughter as a starting point to the ‘competition’.  Client doesn’t know why or where this came from but senses that if she speaks of plans, she has made, her sister in law will respond with a similar statement.  Client describes being in her company as hard work that if she says something is white her sister in law will say its black.</w:t>
      </w:r>
    </w:p>
    <w:p w14:paraId="0679ECCD" w14:textId="0E7E2AE0" w:rsidR="00D07403" w:rsidRDefault="00D07403" w:rsidP="009A4E4B">
      <w:pPr>
        <w:spacing w:line="360" w:lineRule="auto"/>
        <w:ind w:firstLine="720"/>
        <w:rPr>
          <w:rFonts w:ascii="Arial" w:hAnsi="Arial" w:cs="Arial"/>
          <w:sz w:val="24"/>
          <w:szCs w:val="24"/>
        </w:rPr>
      </w:pPr>
    </w:p>
    <w:p w14:paraId="146A7294" w14:textId="230D58ED" w:rsidR="00D4760F" w:rsidRDefault="00D07403" w:rsidP="009A4E4B">
      <w:pPr>
        <w:spacing w:line="360" w:lineRule="auto"/>
        <w:ind w:firstLine="720"/>
        <w:rPr>
          <w:rFonts w:ascii="Arial" w:hAnsi="Arial" w:cs="Arial"/>
          <w:sz w:val="24"/>
          <w:szCs w:val="24"/>
        </w:rPr>
      </w:pPr>
      <w:r>
        <w:rPr>
          <w:rFonts w:ascii="Arial" w:hAnsi="Arial" w:cs="Arial"/>
          <w:sz w:val="24"/>
          <w:szCs w:val="24"/>
        </w:rPr>
        <w:t>Therapist phenomenologically notices and senses feelings of frustration from facial expression, body language and tone of client</w:t>
      </w:r>
      <w:r w:rsidR="003215ED">
        <w:rPr>
          <w:rFonts w:ascii="Arial" w:hAnsi="Arial" w:cs="Arial"/>
          <w:sz w:val="24"/>
          <w:szCs w:val="24"/>
        </w:rPr>
        <w:t>’</w:t>
      </w:r>
      <w:r>
        <w:rPr>
          <w:rFonts w:ascii="Arial" w:hAnsi="Arial" w:cs="Arial"/>
          <w:sz w:val="24"/>
          <w:szCs w:val="24"/>
        </w:rPr>
        <w:t>s voice whilst describing this situation</w:t>
      </w:r>
      <w:r w:rsidR="003215ED">
        <w:rPr>
          <w:rFonts w:ascii="Arial" w:hAnsi="Arial" w:cs="Arial"/>
          <w:sz w:val="24"/>
          <w:szCs w:val="24"/>
        </w:rPr>
        <w:t>.  Therapist dissects the information given and suggests that there is much uncertainty surrounding reasons of conflict amongst these two ladies, or explanation of the sense of competition on sister in law part.  Again the client is gently challenged by therapists statement that all the negative feeling and animosity has never been vocalised directly by her sister in law but an assumption on the clients part, which client reacts with the suggestion</w:t>
      </w:r>
      <w:r w:rsidR="00F942C5">
        <w:rPr>
          <w:rFonts w:ascii="Arial" w:hAnsi="Arial" w:cs="Arial"/>
          <w:sz w:val="24"/>
          <w:szCs w:val="24"/>
        </w:rPr>
        <w:t xml:space="preserve">, that </w:t>
      </w:r>
      <w:r w:rsidR="003215ED">
        <w:rPr>
          <w:rFonts w:ascii="Arial" w:hAnsi="Arial" w:cs="Arial"/>
          <w:sz w:val="24"/>
          <w:szCs w:val="24"/>
        </w:rPr>
        <w:t>is there from the sister in law but never in a direct way it is how the client reads her conversation and actions, and gives an example such as if she were to say to her she was booking a holiday her sister in law would respond with the same.  Client does not think that there is any truth that she is intending on going on holiday, and genuinely believes it is said ‘just to put that in there</w:t>
      </w:r>
      <w:r w:rsidR="00D4760F">
        <w:rPr>
          <w:rFonts w:ascii="Arial" w:hAnsi="Arial" w:cs="Arial"/>
          <w:sz w:val="24"/>
          <w:szCs w:val="24"/>
        </w:rPr>
        <w:t>’</w:t>
      </w:r>
      <w:r w:rsidR="003215ED">
        <w:rPr>
          <w:rFonts w:ascii="Arial" w:hAnsi="Arial" w:cs="Arial"/>
          <w:sz w:val="24"/>
          <w:szCs w:val="24"/>
        </w:rPr>
        <w:t xml:space="preserve"> as a form of retaliation.  Client says she feels from her point of view that everything she </w:t>
      </w:r>
      <w:r w:rsidR="00D4760F">
        <w:rPr>
          <w:rFonts w:ascii="Arial" w:hAnsi="Arial" w:cs="Arial"/>
          <w:sz w:val="24"/>
          <w:szCs w:val="24"/>
        </w:rPr>
        <w:t xml:space="preserve">discloses to her sister in law, that the reply she receives is manufactured to mirror the client, and client feels that she does this to be seen just as good as or doing just as much.  Therapist reassures client that she hears and understands that this frustrates her, and how this is impacting client, and that it is an awkward situation, agreed by client with a nod.  </w:t>
      </w:r>
    </w:p>
    <w:p w14:paraId="4FC89C7D" w14:textId="77777777" w:rsidR="00D4760F" w:rsidRDefault="00D4760F" w:rsidP="009A4E4B">
      <w:pPr>
        <w:spacing w:line="360" w:lineRule="auto"/>
        <w:ind w:firstLine="720"/>
        <w:rPr>
          <w:rFonts w:ascii="Arial" w:hAnsi="Arial" w:cs="Arial"/>
          <w:sz w:val="24"/>
          <w:szCs w:val="24"/>
        </w:rPr>
      </w:pPr>
    </w:p>
    <w:p w14:paraId="2781B648" w14:textId="77777777" w:rsidR="005F5AE0" w:rsidRDefault="00D4760F" w:rsidP="009A4E4B">
      <w:pPr>
        <w:spacing w:line="360" w:lineRule="auto"/>
        <w:ind w:firstLine="720"/>
        <w:rPr>
          <w:rFonts w:ascii="Arial" w:hAnsi="Arial" w:cs="Arial"/>
          <w:sz w:val="24"/>
          <w:szCs w:val="24"/>
        </w:rPr>
      </w:pPr>
      <w:r>
        <w:rPr>
          <w:rFonts w:ascii="Arial" w:hAnsi="Arial" w:cs="Arial"/>
          <w:sz w:val="24"/>
          <w:szCs w:val="24"/>
        </w:rPr>
        <w:t>Therapist addresses again that there is no direct fact to support client’s views of her sister in law, that it is client’s absorption of responses in communication amongst the two women</w:t>
      </w:r>
      <w:r w:rsidR="00A36D16">
        <w:rPr>
          <w:rFonts w:ascii="Arial" w:hAnsi="Arial" w:cs="Arial"/>
          <w:sz w:val="24"/>
          <w:szCs w:val="24"/>
        </w:rPr>
        <w:t xml:space="preserve">, and how this creates fear in the client on how she handles the situation, as it could be said that client is creating negative assumptions on the sister in law.  At this point the clients feels that she has had confirmation from the therapists accurate account of the situation that her views are being understood.  </w:t>
      </w:r>
      <w:r w:rsidR="00A36D16">
        <w:rPr>
          <w:rFonts w:ascii="Arial" w:hAnsi="Arial" w:cs="Arial"/>
          <w:sz w:val="24"/>
          <w:szCs w:val="24"/>
        </w:rPr>
        <w:lastRenderedPageBreak/>
        <w:t xml:space="preserve">Client refers to an historical nasty comment of her brother made by her sister in law, witnessed by client which made her feel uncomfortable, and preferred not to have heard or know.  Client on this occasion asked her sister in law to refrain from making this type of comment in her presence, which her sister in law denied saying in the </w:t>
      </w:r>
      <w:proofErr w:type="gramStart"/>
      <w:r w:rsidR="00A36D16">
        <w:rPr>
          <w:rFonts w:ascii="Arial" w:hAnsi="Arial" w:cs="Arial"/>
          <w:sz w:val="24"/>
          <w:szCs w:val="24"/>
        </w:rPr>
        <w:t>manner in which</w:t>
      </w:r>
      <w:proofErr w:type="gramEnd"/>
      <w:r w:rsidR="00A36D16">
        <w:rPr>
          <w:rFonts w:ascii="Arial" w:hAnsi="Arial" w:cs="Arial"/>
          <w:sz w:val="24"/>
          <w:szCs w:val="24"/>
        </w:rPr>
        <w:t xml:space="preserve"> the client has received it.  This was the time in which the client made a conscious decision to ‘back off’ and not get involved</w:t>
      </w:r>
      <w:r w:rsidR="005F5AE0">
        <w:rPr>
          <w:rFonts w:ascii="Arial" w:hAnsi="Arial" w:cs="Arial"/>
          <w:sz w:val="24"/>
          <w:szCs w:val="24"/>
        </w:rPr>
        <w:t>.  Client admits she very much enjoys spending time with her brother niece and nephew, but on these occasions while her brother’s wife is also present, client senses an awkward environment, but never feels safe to speak up in fear of her being exposed as creating something that doesn’t exist, and merely made up in her head.</w:t>
      </w:r>
    </w:p>
    <w:p w14:paraId="054E3B0A" w14:textId="77777777" w:rsidR="005F5AE0" w:rsidRDefault="005F5AE0" w:rsidP="009A4E4B">
      <w:pPr>
        <w:spacing w:line="360" w:lineRule="auto"/>
        <w:ind w:firstLine="720"/>
        <w:rPr>
          <w:rFonts w:ascii="Arial" w:hAnsi="Arial" w:cs="Arial"/>
          <w:sz w:val="24"/>
          <w:szCs w:val="24"/>
        </w:rPr>
      </w:pPr>
    </w:p>
    <w:p w14:paraId="180D7E31" w14:textId="782C475E" w:rsidR="00D4760F" w:rsidRDefault="005F5AE0" w:rsidP="009A4E4B">
      <w:pPr>
        <w:spacing w:line="360" w:lineRule="auto"/>
        <w:ind w:firstLine="720"/>
        <w:rPr>
          <w:rFonts w:ascii="Arial" w:hAnsi="Arial" w:cs="Arial"/>
          <w:sz w:val="24"/>
          <w:szCs w:val="24"/>
        </w:rPr>
      </w:pPr>
      <w:r>
        <w:rPr>
          <w:rFonts w:ascii="Arial" w:hAnsi="Arial" w:cs="Arial"/>
          <w:sz w:val="24"/>
          <w:szCs w:val="24"/>
        </w:rPr>
        <w:t>Therapist addresses the confused expression of client.  Therapist describes her situation as being complex and ‘close to home’ as they are close relations, and impact this has on the close relationship between brother and sister</w:t>
      </w:r>
      <w:r w:rsidR="00233A14">
        <w:rPr>
          <w:rFonts w:ascii="Arial" w:hAnsi="Arial" w:cs="Arial"/>
          <w:sz w:val="24"/>
          <w:szCs w:val="24"/>
        </w:rPr>
        <w:t>,</w:t>
      </w:r>
      <w:r>
        <w:rPr>
          <w:rFonts w:ascii="Arial" w:hAnsi="Arial" w:cs="Arial"/>
          <w:sz w:val="24"/>
          <w:szCs w:val="24"/>
        </w:rPr>
        <w:t xml:space="preserve"> which client has needed to distance from in fear of creating conflict between all parties, this making client feel sad</w:t>
      </w:r>
      <w:r w:rsidR="00233A14">
        <w:rPr>
          <w:rFonts w:ascii="Arial" w:hAnsi="Arial" w:cs="Arial"/>
          <w:sz w:val="24"/>
          <w:szCs w:val="24"/>
        </w:rPr>
        <w:t>.  This situation</w:t>
      </w:r>
      <w:r>
        <w:rPr>
          <w:rFonts w:ascii="Arial" w:hAnsi="Arial" w:cs="Arial"/>
          <w:sz w:val="24"/>
          <w:szCs w:val="24"/>
        </w:rPr>
        <w:t xml:space="preserve"> not only impacts brother and sister</w:t>
      </w:r>
      <w:r w:rsidR="00233A14">
        <w:rPr>
          <w:rFonts w:ascii="Arial" w:hAnsi="Arial" w:cs="Arial"/>
          <w:sz w:val="24"/>
          <w:szCs w:val="24"/>
        </w:rPr>
        <w:t xml:space="preserve"> relationship,</w:t>
      </w:r>
      <w:r>
        <w:rPr>
          <w:rFonts w:ascii="Arial" w:hAnsi="Arial" w:cs="Arial"/>
          <w:sz w:val="24"/>
          <w:szCs w:val="24"/>
        </w:rPr>
        <w:t xml:space="preserve"> but </w:t>
      </w:r>
      <w:r w:rsidR="00233A14">
        <w:rPr>
          <w:rFonts w:ascii="Arial" w:hAnsi="Arial" w:cs="Arial"/>
          <w:sz w:val="24"/>
          <w:szCs w:val="24"/>
        </w:rPr>
        <w:t>their children</w:t>
      </w:r>
      <w:r>
        <w:rPr>
          <w:rFonts w:ascii="Arial" w:hAnsi="Arial" w:cs="Arial"/>
          <w:sz w:val="24"/>
          <w:szCs w:val="24"/>
        </w:rPr>
        <w:t xml:space="preserve"> also.  </w:t>
      </w:r>
      <w:r w:rsidR="00D4760F">
        <w:rPr>
          <w:rFonts w:ascii="Arial" w:hAnsi="Arial" w:cs="Arial"/>
          <w:sz w:val="24"/>
          <w:szCs w:val="24"/>
        </w:rPr>
        <w:t xml:space="preserve"> </w:t>
      </w:r>
    </w:p>
    <w:p w14:paraId="55BAEA7E" w14:textId="7EC2BBA9" w:rsidR="00233A14" w:rsidRDefault="00233A14" w:rsidP="009A4E4B">
      <w:pPr>
        <w:spacing w:line="360" w:lineRule="auto"/>
        <w:ind w:firstLine="720"/>
        <w:rPr>
          <w:rFonts w:ascii="Arial" w:hAnsi="Arial" w:cs="Arial"/>
          <w:sz w:val="24"/>
          <w:szCs w:val="24"/>
        </w:rPr>
      </w:pPr>
    </w:p>
    <w:p w14:paraId="0FA64513" w14:textId="393865F5" w:rsidR="00233A14" w:rsidRDefault="00233A14" w:rsidP="009A4E4B">
      <w:pPr>
        <w:spacing w:line="360" w:lineRule="auto"/>
        <w:ind w:firstLine="720"/>
        <w:rPr>
          <w:rFonts w:ascii="Arial" w:hAnsi="Arial" w:cs="Arial"/>
          <w:sz w:val="24"/>
          <w:szCs w:val="24"/>
        </w:rPr>
      </w:pPr>
      <w:r>
        <w:rPr>
          <w:rFonts w:ascii="Arial" w:hAnsi="Arial" w:cs="Arial"/>
          <w:sz w:val="24"/>
          <w:szCs w:val="24"/>
        </w:rPr>
        <w:t>Client reflects on how close they had been brought up and also with a close connection to the extended family, and feels greatest sense of sadness when seeing that her relationship with her sister in law is preventing their children experiencing the familiar, and secure cousin relationships she and her brother had with theirs, which she would wish for her own children.  Client begins to explore possibilities of the cause of issues and thinks maybe it could lie in unresolved issues the pair have experienced in the past, she speaks of trying to see things from her point of view</w:t>
      </w:r>
      <w:r w:rsidR="00077738">
        <w:rPr>
          <w:rFonts w:ascii="Arial" w:hAnsi="Arial" w:cs="Arial"/>
          <w:sz w:val="24"/>
          <w:szCs w:val="24"/>
        </w:rPr>
        <w:t>, wondering what could potentially be g</w:t>
      </w:r>
      <w:r>
        <w:rPr>
          <w:rFonts w:ascii="Arial" w:hAnsi="Arial" w:cs="Arial"/>
          <w:sz w:val="24"/>
          <w:szCs w:val="24"/>
        </w:rPr>
        <w:t xml:space="preserve">oing on for her, how she feels, or how she may see things. </w:t>
      </w:r>
    </w:p>
    <w:p w14:paraId="43AC345B" w14:textId="4061646B" w:rsidR="00077738" w:rsidRDefault="00077738" w:rsidP="009A4E4B">
      <w:pPr>
        <w:spacing w:line="360" w:lineRule="auto"/>
        <w:ind w:firstLine="720"/>
        <w:rPr>
          <w:rFonts w:ascii="Arial" w:hAnsi="Arial" w:cs="Arial"/>
          <w:sz w:val="24"/>
          <w:szCs w:val="24"/>
        </w:rPr>
      </w:pPr>
    </w:p>
    <w:p w14:paraId="7EECF996" w14:textId="6D67B3F7" w:rsidR="009A654C" w:rsidRDefault="00077738" w:rsidP="009A4E4B">
      <w:pPr>
        <w:spacing w:line="360" w:lineRule="auto"/>
        <w:ind w:firstLine="720"/>
        <w:rPr>
          <w:rFonts w:ascii="Arial" w:hAnsi="Arial" w:cs="Arial"/>
          <w:sz w:val="24"/>
          <w:szCs w:val="24"/>
        </w:rPr>
      </w:pPr>
      <w:r>
        <w:rPr>
          <w:rFonts w:ascii="Arial" w:hAnsi="Arial" w:cs="Arial"/>
          <w:sz w:val="24"/>
          <w:szCs w:val="24"/>
        </w:rPr>
        <w:t xml:space="preserve">Therapist acknowledges with client that she has tried putting herself in the shoes of her sister in law, to try and imagine how she thinks she would respond herself to justify the response client receives. This good observation of the therapist </w:t>
      </w:r>
      <w:r>
        <w:rPr>
          <w:rFonts w:ascii="Arial" w:hAnsi="Arial" w:cs="Arial"/>
          <w:sz w:val="24"/>
          <w:szCs w:val="24"/>
        </w:rPr>
        <w:lastRenderedPageBreak/>
        <w:t>is agreed by client.  Therapist continues confirming that the client is understood, that she feels for the situation the client describes, and how awkward it all is.  Therapist questions if there has been a time that the two ladies have had a good relationship to try and reframe the current animosity to a positive experience, or the suggestion of maybe is it a case of a personality clash?  Client thinks it might very well be a case of difference in personality, it is something that has crossed her mind before, and she had looked at it as not everyone can gel with all.  Client speaks of a time a while back when her brother was living away from home, this was early into his relationship with his wife.  When the client would visit him, she remembers many phone calls made by his partner constantly asking what he was doing who he was with</w:t>
      </w:r>
      <w:r w:rsidR="009A654C">
        <w:rPr>
          <w:rFonts w:ascii="Arial" w:hAnsi="Arial" w:cs="Arial"/>
          <w:sz w:val="24"/>
          <w:szCs w:val="24"/>
        </w:rPr>
        <w:t>.  Client remembers at that time feeling that her sister in law was not liking her spending time with her brother.  Since he has moved home and married with children, client remains of the same impression that she is an issue in the mind of her sister in law, as if her relationship with her brother is seen as a threat.  This was another reason to why she felt the need to distance herself, as she didn’t want to be a cause of anything.  Although she had met her sister in law, when introduced as a friend of a cousin some time before she and her brother began dating</w:t>
      </w:r>
      <w:r w:rsidR="008B011F">
        <w:rPr>
          <w:rFonts w:ascii="Arial" w:hAnsi="Arial" w:cs="Arial"/>
          <w:sz w:val="24"/>
          <w:szCs w:val="24"/>
        </w:rPr>
        <w:t>.</w:t>
      </w:r>
    </w:p>
    <w:p w14:paraId="3E7005B0" w14:textId="6A970D9F" w:rsidR="008B011F" w:rsidRDefault="008B011F" w:rsidP="009A4E4B">
      <w:pPr>
        <w:spacing w:line="360" w:lineRule="auto"/>
        <w:ind w:firstLine="720"/>
        <w:rPr>
          <w:rFonts w:ascii="Arial" w:hAnsi="Arial" w:cs="Arial"/>
          <w:sz w:val="24"/>
          <w:szCs w:val="24"/>
        </w:rPr>
      </w:pPr>
    </w:p>
    <w:p w14:paraId="3FF2810D" w14:textId="16083F22" w:rsidR="008B011F" w:rsidRDefault="00505200" w:rsidP="009A4E4B">
      <w:pPr>
        <w:spacing w:line="360" w:lineRule="auto"/>
        <w:ind w:firstLine="720"/>
        <w:rPr>
          <w:rFonts w:ascii="Arial" w:hAnsi="Arial" w:cs="Arial"/>
          <w:sz w:val="24"/>
          <w:szCs w:val="24"/>
        </w:rPr>
      </w:pPr>
      <w:r>
        <w:rPr>
          <w:rFonts w:ascii="Arial" w:hAnsi="Arial" w:cs="Arial"/>
          <w:sz w:val="24"/>
          <w:szCs w:val="24"/>
        </w:rPr>
        <w:t>Sensing the need to use TA intervention at this moment, as a unique element of TA is its theory of communication, which makes way for both understanding of how the internal world promotes interactions with others, and the patterns of these interactions themselves.  It provides options and choices for better use of communication and is valuable in the therapeutic relationship</w:t>
      </w:r>
      <w:r w:rsidR="00512C5F">
        <w:rPr>
          <w:rFonts w:ascii="Arial" w:hAnsi="Arial" w:cs="Arial"/>
          <w:sz w:val="24"/>
          <w:szCs w:val="24"/>
        </w:rPr>
        <w:t xml:space="preserve"> (Lister-Ford,2002).</w:t>
      </w:r>
      <w:r>
        <w:rPr>
          <w:rFonts w:ascii="Arial" w:hAnsi="Arial" w:cs="Arial"/>
          <w:sz w:val="24"/>
          <w:szCs w:val="24"/>
        </w:rPr>
        <w:t xml:space="preserve"> </w:t>
      </w:r>
      <w:r w:rsidR="008B011F">
        <w:rPr>
          <w:rFonts w:ascii="Arial" w:hAnsi="Arial" w:cs="Arial"/>
          <w:sz w:val="24"/>
          <w:szCs w:val="24"/>
        </w:rPr>
        <w:t>Therapist questioned how their relationship was on first introduction, which was seen by client that on the few occasions they had met, that they got on well.  It was when she began dating her brother is when it became clear that she didn’t like client and brother spending time on their own together.</w:t>
      </w:r>
    </w:p>
    <w:p w14:paraId="3F103A80" w14:textId="6CA1147E" w:rsidR="009A654C" w:rsidRDefault="009A654C" w:rsidP="009A4E4B">
      <w:pPr>
        <w:spacing w:line="360" w:lineRule="auto"/>
        <w:ind w:firstLine="720"/>
        <w:rPr>
          <w:rFonts w:ascii="Arial" w:hAnsi="Arial" w:cs="Arial"/>
          <w:sz w:val="24"/>
          <w:szCs w:val="24"/>
        </w:rPr>
      </w:pPr>
    </w:p>
    <w:p w14:paraId="7A9C175D" w14:textId="7A0390DA" w:rsidR="009A654C" w:rsidRDefault="008B011F" w:rsidP="009A4E4B">
      <w:pPr>
        <w:spacing w:line="360" w:lineRule="auto"/>
        <w:ind w:firstLine="720"/>
        <w:rPr>
          <w:rFonts w:ascii="Arial" w:hAnsi="Arial" w:cs="Arial"/>
          <w:sz w:val="24"/>
          <w:szCs w:val="24"/>
        </w:rPr>
      </w:pPr>
      <w:r>
        <w:rPr>
          <w:rFonts w:ascii="Arial" w:hAnsi="Arial" w:cs="Arial"/>
          <w:sz w:val="24"/>
          <w:szCs w:val="24"/>
        </w:rPr>
        <w:t>Therapist challenged client by asking for a better understanding on what became clear? What was it that the client noticed that shifted in her sister in law</w:t>
      </w:r>
      <w:r w:rsidR="001E2138">
        <w:rPr>
          <w:rFonts w:ascii="Arial" w:hAnsi="Arial" w:cs="Arial"/>
          <w:sz w:val="24"/>
          <w:szCs w:val="24"/>
        </w:rPr>
        <w:t>?</w:t>
      </w:r>
      <w:r>
        <w:rPr>
          <w:rFonts w:ascii="Arial" w:hAnsi="Arial" w:cs="Arial"/>
          <w:sz w:val="24"/>
          <w:szCs w:val="24"/>
        </w:rPr>
        <w:t xml:space="preserve"> Client referred to when out for food with her brother early days of their relationship, he would be inundated with phone calls from his partner</w:t>
      </w:r>
      <w:r w:rsidR="001E2138">
        <w:rPr>
          <w:rFonts w:ascii="Arial" w:hAnsi="Arial" w:cs="Arial"/>
          <w:sz w:val="24"/>
          <w:szCs w:val="24"/>
        </w:rPr>
        <w:t xml:space="preserve">, being angry and in a mood </w:t>
      </w:r>
      <w:r w:rsidR="001E2138">
        <w:rPr>
          <w:rFonts w:ascii="Arial" w:hAnsi="Arial" w:cs="Arial"/>
          <w:sz w:val="24"/>
          <w:szCs w:val="24"/>
        </w:rPr>
        <w:lastRenderedPageBreak/>
        <w:t xml:space="preserve">as a result of him and client out having lunch together. </w:t>
      </w:r>
      <w:r w:rsidR="00CB081B">
        <w:rPr>
          <w:rFonts w:ascii="Arial" w:hAnsi="Arial" w:cs="Arial"/>
          <w:sz w:val="24"/>
          <w:szCs w:val="24"/>
        </w:rPr>
        <w:t>Therapist acknowledges to client at this point that her body language whilst speaking of this is making an awareness that i</w:t>
      </w:r>
      <w:r w:rsidR="00AA3057">
        <w:rPr>
          <w:rFonts w:ascii="Arial" w:hAnsi="Arial" w:cs="Arial"/>
          <w:sz w:val="24"/>
          <w:szCs w:val="24"/>
        </w:rPr>
        <w:t>t</w:t>
      </w:r>
      <w:r w:rsidR="00CB081B">
        <w:rPr>
          <w:rFonts w:ascii="Arial" w:hAnsi="Arial" w:cs="Arial"/>
          <w:sz w:val="24"/>
          <w:szCs w:val="24"/>
        </w:rPr>
        <w:t xml:space="preserve"> bothers her.  </w:t>
      </w:r>
      <w:r w:rsidR="00AA3057">
        <w:rPr>
          <w:rFonts w:ascii="Arial" w:hAnsi="Arial" w:cs="Arial"/>
          <w:sz w:val="24"/>
          <w:szCs w:val="24"/>
        </w:rPr>
        <w:t xml:space="preserve">Appropriate use of the </w:t>
      </w:r>
      <w:proofErr w:type="spellStart"/>
      <w:r w:rsidR="00AA3057">
        <w:rPr>
          <w:rFonts w:ascii="Arial" w:hAnsi="Arial" w:cs="Arial"/>
          <w:sz w:val="24"/>
          <w:szCs w:val="24"/>
        </w:rPr>
        <w:t>gestal</w:t>
      </w:r>
      <w:proofErr w:type="spellEnd"/>
      <w:r w:rsidR="00AA3057">
        <w:rPr>
          <w:rFonts w:ascii="Arial" w:hAnsi="Arial" w:cs="Arial"/>
          <w:sz w:val="24"/>
          <w:szCs w:val="24"/>
        </w:rPr>
        <w:t xml:space="preserve"> – existential theory, which promotes person centred awareness, to focus on the present and imagining it separated from the past or future is essential.  A gestalt counsellor raises the awareness of the client’s feelings, thoughts, and behaviour, which brings an awareness to client of how they connect with in their relationships with others (Rich,2019). </w:t>
      </w:r>
      <w:r w:rsidR="001E2138">
        <w:rPr>
          <w:rFonts w:ascii="Arial" w:hAnsi="Arial" w:cs="Arial"/>
          <w:sz w:val="24"/>
          <w:szCs w:val="24"/>
        </w:rPr>
        <w:t>Client feels that had she not known this it would be a different relationship between them.  She acknowledges keeping that behaviour in the back of her mind since, admittedly could be the cause of the weariness client feels towards her, going as far as saying that her sister in law to her face had always been very nice.</w:t>
      </w:r>
      <w:r w:rsidR="00512C5F">
        <w:rPr>
          <w:rFonts w:ascii="Arial" w:hAnsi="Arial" w:cs="Arial"/>
          <w:sz w:val="24"/>
          <w:szCs w:val="24"/>
        </w:rPr>
        <w:t xml:space="preserve">  TA can be used when a good and clear contact with the here-and-now experience and use of senses is interrupted by memories of past influences (Lister-Ford,2002).</w:t>
      </w:r>
    </w:p>
    <w:p w14:paraId="1BA9ECD5" w14:textId="77777777" w:rsidR="009A654C" w:rsidRDefault="009A654C" w:rsidP="009A4E4B">
      <w:pPr>
        <w:spacing w:line="360" w:lineRule="auto"/>
        <w:ind w:firstLine="720"/>
        <w:rPr>
          <w:rFonts w:ascii="Arial" w:hAnsi="Arial" w:cs="Arial"/>
          <w:sz w:val="24"/>
          <w:szCs w:val="24"/>
        </w:rPr>
      </w:pPr>
    </w:p>
    <w:p w14:paraId="5929F8FB" w14:textId="357901E8" w:rsidR="009A654C" w:rsidRDefault="00CB081B" w:rsidP="009A4E4B">
      <w:pPr>
        <w:spacing w:line="360" w:lineRule="auto"/>
        <w:ind w:firstLine="720"/>
        <w:rPr>
          <w:rFonts w:ascii="Arial" w:hAnsi="Arial" w:cs="Arial"/>
          <w:sz w:val="24"/>
          <w:szCs w:val="24"/>
        </w:rPr>
      </w:pPr>
      <w:r>
        <w:rPr>
          <w:rFonts w:ascii="Arial" w:hAnsi="Arial" w:cs="Arial"/>
          <w:sz w:val="24"/>
          <w:szCs w:val="24"/>
        </w:rPr>
        <w:t xml:space="preserve">Therapist using a solution focused approach by suggesting spending time with her sister in law 1-1 to reconnect with the good relationship they once had.  </w:t>
      </w:r>
      <w:r w:rsidR="00737926">
        <w:rPr>
          <w:rFonts w:ascii="Arial" w:hAnsi="Arial" w:cs="Arial"/>
          <w:sz w:val="24"/>
          <w:szCs w:val="24"/>
        </w:rPr>
        <w:t>The client was very negative towards her predicted outcome of this suggestion, as she finds times spent with sister in law is draining of her energy.  Therapist asks directly what does the client want to happen? Client would like to achieve a better understanding of each other and improve communication.  Client is aware that her backed off approach and fear of asking direct questions for clarity to some situations such as the cancelled sleep over, is not making way for an improved understanding.  Therapist on hearing this respond’s with agreement that to better improve access to brother and his children, the starting point would be to promote improved communication with his wife</w:t>
      </w:r>
      <w:r w:rsidR="0076142C">
        <w:rPr>
          <w:rFonts w:ascii="Arial" w:hAnsi="Arial" w:cs="Arial"/>
          <w:sz w:val="24"/>
          <w:szCs w:val="24"/>
        </w:rPr>
        <w:t>, which is agreed by client.</w:t>
      </w:r>
    </w:p>
    <w:p w14:paraId="35CE47B3" w14:textId="45A18188" w:rsidR="00737926" w:rsidRDefault="00737926" w:rsidP="009A4E4B">
      <w:pPr>
        <w:spacing w:line="360" w:lineRule="auto"/>
        <w:ind w:firstLine="720"/>
        <w:rPr>
          <w:rFonts w:ascii="Arial" w:hAnsi="Arial" w:cs="Arial"/>
          <w:sz w:val="24"/>
          <w:szCs w:val="24"/>
        </w:rPr>
      </w:pPr>
    </w:p>
    <w:p w14:paraId="5FF320A3" w14:textId="43712E27" w:rsidR="00737926" w:rsidRDefault="00737926" w:rsidP="009A4E4B">
      <w:pPr>
        <w:spacing w:line="360" w:lineRule="auto"/>
        <w:ind w:firstLine="720"/>
        <w:rPr>
          <w:rFonts w:ascii="Arial" w:hAnsi="Arial" w:cs="Arial"/>
          <w:sz w:val="24"/>
          <w:szCs w:val="24"/>
        </w:rPr>
      </w:pPr>
      <w:r>
        <w:rPr>
          <w:rFonts w:ascii="Arial" w:hAnsi="Arial" w:cs="Arial"/>
          <w:sz w:val="24"/>
          <w:szCs w:val="24"/>
        </w:rPr>
        <w:t xml:space="preserve">Therapist brings attention to the drawing towards end of the days </w:t>
      </w:r>
      <w:r w:rsidR="0082254F">
        <w:rPr>
          <w:rFonts w:ascii="Arial" w:hAnsi="Arial" w:cs="Arial"/>
          <w:sz w:val="24"/>
          <w:szCs w:val="24"/>
        </w:rPr>
        <w:t>session and</w:t>
      </w:r>
      <w:r>
        <w:rPr>
          <w:rFonts w:ascii="Arial" w:hAnsi="Arial" w:cs="Arial"/>
          <w:sz w:val="24"/>
          <w:szCs w:val="24"/>
        </w:rPr>
        <w:t xml:space="preserve"> ends with pulling all the strings of the information discussed together, by giving a general overview of </w:t>
      </w:r>
      <w:r w:rsidR="0082254F">
        <w:rPr>
          <w:rFonts w:ascii="Arial" w:hAnsi="Arial" w:cs="Arial"/>
          <w:sz w:val="24"/>
          <w:szCs w:val="24"/>
        </w:rPr>
        <w:t xml:space="preserve">issues raised and a way forward addressed. This gives the client the opportunity to reflect on what has been raised allowing her a direction to process </w:t>
      </w:r>
      <w:r w:rsidR="0076142C">
        <w:rPr>
          <w:rFonts w:ascii="Arial" w:hAnsi="Arial" w:cs="Arial"/>
          <w:sz w:val="24"/>
          <w:szCs w:val="24"/>
        </w:rPr>
        <w:lastRenderedPageBreak/>
        <w:t>and address the situation to make the necessary positive changes in her own approach to her sister in law in the hope of improving the response.</w:t>
      </w:r>
    </w:p>
    <w:p w14:paraId="6C5C899F" w14:textId="0FC79FCA" w:rsidR="00077738" w:rsidRDefault="009A654C" w:rsidP="00A36D16">
      <w:pPr>
        <w:ind w:firstLine="720"/>
        <w:rPr>
          <w:rFonts w:ascii="Arial" w:hAnsi="Arial" w:cs="Arial"/>
          <w:sz w:val="24"/>
          <w:szCs w:val="24"/>
        </w:rPr>
      </w:pPr>
      <w:r>
        <w:rPr>
          <w:rFonts w:ascii="Arial" w:hAnsi="Arial" w:cs="Arial"/>
          <w:sz w:val="24"/>
          <w:szCs w:val="24"/>
        </w:rPr>
        <w:t xml:space="preserve"> </w:t>
      </w:r>
    </w:p>
    <w:p w14:paraId="6D177468" w14:textId="37D99B6A" w:rsidR="00077738" w:rsidRDefault="00077738" w:rsidP="00A36D16">
      <w:pPr>
        <w:ind w:firstLine="720"/>
        <w:rPr>
          <w:rFonts w:ascii="Arial" w:hAnsi="Arial" w:cs="Arial"/>
          <w:sz w:val="24"/>
          <w:szCs w:val="24"/>
        </w:rPr>
      </w:pPr>
    </w:p>
    <w:p w14:paraId="322BFF0F" w14:textId="61910B6F" w:rsidR="00077738" w:rsidRPr="00EB5124" w:rsidRDefault="0082254F" w:rsidP="0082254F">
      <w:pPr>
        <w:rPr>
          <w:rFonts w:ascii="Arial" w:hAnsi="Arial" w:cs="Arial"/>
          <w:b/>
          <w:sz w:val="32"/>
          <w:szCs w:val="32"/>
          <w:u w:val="single"/>
        </w:rPr>
      </w:pPr>
      <w:r w:rsidRPr="00EB5124">
        <w:rPr>
          <w:rFonts w:ascii="Arial" w:hAnsi="Arial" w:cs="Arial"/>
          <w:b/>
          <w:sz w:val="32"/>
          <w:szCs w:val="32"/>
          <w:u w:val="single"/>
        </w:rPr>
        <w:t>Conclusion</w:t>
      </w:r>
    </w:p>
    <w:p w14:paraId="4E1554AF" w14:textId="235E9B16" w:rsidR="00077738" w:rsidRDefault="00077738" w:rsidP="00A36D16">
      <w:pPr>
        <w:ind w:firstLine="720"/>
        <w:rPr>
          <w:rFonts w:ascii="Arial" w:hAnsi="Arial" w:cs="Arial"/>
          <w:sz w:val="24"/>
          <w:szCs w:val="24"/>
        </w:rPr>
      </w:pPr>
    </w:p>
    <w:p w14:paraId="7F7068D7" w14:textId="5943940A" w:rsidR="00077738" w:rsidRDefault="0082254F" w:rsidP="009A4E4B">
      <w:pPr>
        <w:spacing w:line="360" w:lineRule="auto"/>
        <w:ind w:firstLine="720"/>
        <w:rPr>
          <w:rFonts w:ascii="Arial" w:hAnsi="Arial" w:cs="Arial"/>
          <w:sz w:val="24"/>
          <w:szCs w:val="24"/>
        </w:rPr>
      </w:pPr>
      <w:r>
        <w:rPr>
          <w:rFonts w:ascii="Arial" w:hAnsi="Arial" w:cs="Arial"/>
          <w:sz w:val="24"/>
          <w:szCs w:val="24"/>
        </w:rPr>
        <w:t>A good introduction to the session</w:t>
      </w:r>
      <w:r w:rsidR="005862EC">
        <w:rPr>
          <w:rFonts w:ascii="Arial" w:hAnsi="Arial" w:cs="Arial"/>
          <w:sz w:val="24"/>
          <w:szCs w:val="24"/>
        </w:rPr>
        <w:t>, displayed with positive body language and a happy demeanour with both client and therapist, and</w:t>
      </w:r>
      <w:r>
        <w:rPr>
          <w:rFonts w:ascii="Arial" w:hAnsi="Arial" w:cs="Arial"/>
          <w:sz w:val="24"/>
          <w:szCs w:val="24"/>
        </w:rPr>
        <w:t xml:space="preserve"> a brief overview of contract </w:t>
      </w:r>
      <w:r w:rsidR="005862EC">
        <w:rPr>
          <w:rFonts w:ascii="Arial" w:hAnsi="Arial" w:cs="Arial"/>
          <w:sz w:val="24"/>
          <w:szCs w:val="24"/>
        </w:rPr>
        <w:t xml:space="preserve">boundaries </w:t>
      </w:r>
      <w:r>
        <w:rPr>
          <w:rFonts w:ascii="Arial" w:hAnsi="Arial" w:cs="Arial"/>
          <w:sz w:val="24"/>
          <w:szCs w:val="24"/>
        </w:rPr>
        <w:t>was made</w:t>
      </w:r>
      <w:r w:rsidR="005862EC">
        <w:rPr>
          <w:rFonts w:ascii="Arial" w:hAnsi="Arial" w:cs="Arial"/>
          <w:sz w:val="24"/>
          <w:szCs w:val="24"/>
        </w:rPr>
        <w:t>, paying attention to confidentiality and when this would need to be broken.</w:t>
      </w:r>
      <w:r>
        <w:rPr>
          <w:rFonts w:ascii="Arial" w:hAnsi="Arial" w:cs="Arial"/>
          <w:sz w:val="24"/>
          <w:szCs w:val="24"/>
        </w:rPr>
        <w:t xml:space="preserve">  A good therapeutic alliance is visible throughout</w:t>
      </w:r>
      <w:r w:rsidR="005862EC">
        <w:rPr>
          <w:rFonts w:ascii="Arial" w:hAnsi="Arial" w:cs="Arial"/>
          <w:sz w:val="24"/>
          <w:szCs w:val="24"/>
        </w:rPr>
        <w:t xml:space="preserve">, supporting the therapists person-centred approach, with the core conditions of congruence, empathy and unconditional positive regard being present at all times, good active listening skills supported by accurate paraphrasing, </w:t>
      </w:r>
      <w:r>
        <w:rPr>
          <w:rFonts w:ascii="Arial" w:hAnsi="Arial" w:cs="Arial"/>
          <w:sz w:val="24"/>
          <w:szCs w:val="24"/>
        </w:rPr>
        <w:t xml:space="preserve"> </w:t>
      </w:r>
      <w:r w:rsidR="00F71E48">
        <w:rPr>
          <w:rFonts w:ascii="Arial" w:hAnsi="Arial" w:cs="Arial"/>
          <w:sz w:val="24"/>
          <w:szCs w:val="24"/>
        </w:rPr>
        <w:t xml:space="preserve">Although the </w:t>
      </w:r>
      <w:r w:rsidR="00C958AE">
        <w:rPr>
          <w:rFonts w:ascii="Arial" w:hAnsi="Arial" w:cs="Arial"/>
          <w:sz w:val="24"/>
          <w:szCs w:val="24"/>
        </w:rPr>
        <w:t>proximity</w:t>
      </w:r>
      <w:r w:rsidR="00F71E48">
        <w:rPr>
          <w:rFonts w:ascii="Arial" w:hAnsi="Arial" w:cs="Arial"/>
          <w:sz w:val="24"/>
          <w:szCs w:val="24"/>
        </w:rPr>
        <w:t xml:space="preserve"> of the client and therapist as a result of the size of room and purpose of the simulated session to be recorded, could have potentially affected this</w:t>
      </w:r>
      <w:r w:rsidR="009A5D26">
        <w:rPr>
          <w:rFonts w:ascii="Arial" w:hAnsi="Arial" w:cs="Arial"/>
          <w:sz w:val="24"/>
          <w:szCs w:val="24"/>
        </w:rPr>
        <w:t>, no reference of this by client was made.</w:t>
      </w:r>
      <w:r w:rsidR="00F71E48">
        <w:rPr>
          <w:rFonts w:ascii="Arial" w:hAnsi="Arial" w:cs="Arial"/>
          <w:sz w:val="24"/>
          <w:szCs w:val="24"/>
        </w:rPr>
        <w:t xml:space="preserve"> </w:t>
      </w:r>
      <w:r>
        <w:rPr>
          <w:rFonts w:ascii="Arial" w:hAnsi="Arial" w:cs="Arial"/>
          <w:sz w:val="24"/>
          <w:szCs w:val="24"/>
        </w:rPr>
        <w:t xml:space="preserve">Person centred approach with all the core conditions being met.  Active listening and good paraphrasing allowed client good reflection on her situation and relationships with family members.  </w:t>
      </w:r>
      <w:r w:rsidR="00F71E48">
        <w:rPr>
          <w:rFonts w:ascii="Arial" w:hAnsi="Arial" w:cs="Arial"/>
          <w:sz w:val="24"/>
          <w:szCs w:val="24"/>
        </w:rPr>
        <w:t>Appropriate use of i</w:t>
      </w:r>
      <w:r>
        <w:rPr>
          <w:rFonts w:ascii="Arial" w:hAnsi="Arial" w:cs="Arial"/>
          <w:sz w:val="24"/>
          <w:szCs w:val="24"/>
        </w:rPr>
        <w:t xml:space="preserve">nterventions used were transactional analysis, </w:t>
      </w:r>
      <w:r w:rsidR="00AA3057">
        <w:rPr>
          <w:rFonts w:ascii="Arial" w:hAnsi="Arial" w:cs="Arial"/>
          <w:sz w:val="24"/>
          <w:szCs w:val="24"/>
        </w:rPr>
        <w:t>gestalt - existential</w:t>
      </w:r>
      <w:r>
        <w:rPr>
          <w:rFonts w:ascii="Arial" w:hAnsi="Arial" w:cs="Arial"/>
          <w:sz w:val="24"/>
          <w:szCs w:val="24"/>
        </w:rPr>
        <w:t>, gentle challenges, direct open-ended questions to promote solution’s and reframing how client sees the problem</w:t>
      </w:r>
      <w:r w:rsidR="00F71E48">
        <w:rPr>
          <w:rFonts w:ascii="Arial" w:hAnsi="Arial" w:cs="Arial"/>
          <w:sz w:val="24"/>
          <w:szCs w:val="24"/>
        </w:rPr>
        <w:t>.</w:t>
      </w:r>
      <w:r>
        <w:rPr>
          <w:rFonts w:ascii="Arial" w:hAnsi="Arial" w:cs="Arial"/>
          <w:sz w:val="24"/>
          <w:szCs w:val="24"/>
        </w:rPr>
        <w:t xml:space="preserve"> </w:t>
      </w:r>
      <w:r w:rsidR="00512C5F">
        <w:rPr>
          <w:rFonts w:ascii="Arial" w:hAnsi="Arial" w:cs="Arial"/>
          <w:sz w:val="24"/>
          <w:szCs w:val="24"/>
        </w:rPr>
        <w:t xml:space="preserve">And an ability to phenomenologically notice behaviour, bodily senses, and how the client </w:t>
      </w:r>
      <w:proofErr w:type="gramStart"/>
      <w:r w:rsidR="00AA3057">
        <w:rPr>
          <w:rFonts w:ascii="Arial" w:hAnsi="Arial" w:cs="Arial"/>
          <w:sz w:val="24"/>
          <w:szCs w:val="24"/>
        </w:rPr>
        <w:t>makes contact with</w:t>
      </w:r>
      <w:proofErr w:type="gramEnd"/>
      <w:r w:rsidR="00512C5F">
        <w:rPr>
          <w:rFonts w:ascii="Arial" w:hAnsi="Arial" w:cs="Arial"/>
          <w:sz w:val="24"/>
          <w:szCs w:val="24"/>
        </w:rPr>
        <w:t>; their relationships with other people</w:t>
      </w:r>
      <w:r w:rsidR="00AA3057">
        <w:rPr>
          <w:rFonts w:ascii="Arial" w:hAnsi="Arial" w:cs="Arial"/>
          <w:sz w:val="24"/>
          <w:szCs w:val="24"/>
        </w:rPr>
        <w:t xml:space="preserve"> (Rich,2019).</w:t>
      </w:r>
      <w:r w:rsidR="00512C5F">
        <w:rPr>
          <w:rFonts w:ascii="Arial" w:hAnsi="Arial" w:cs="Arial"/>
          <w:sz w:val="24"/>
          <w:szCs w:val="24"/>
        </w:rPr>
        <w:t xml:space="preserve"> </w:t>
      </w:r>
      <w:r>
        <w:rPr>
          <w:rFonts w:ascii="Arial" w:hAnsi="Arial" w:cs="Arial"/>
          <w:sz w:val="24"/>
          <w:szCs w:val="24"/>
        </w:rPr>
        <w:t xml:space="preserve"> Communication was the theme throughout which client herself was able to identify, and challenge for herself and sister in law.  </w:t>
      </w:r>
      <w:r w:rsidR="00F71E48">
        <w:rPr>
          <w:rFonts w:ascii="Arial" w:hAnsi="Arial" w:cs="Arial"/>
          <w:sz w:val="24"/>
          <w:szCs w:val="24"/>
        </w:rPr>
        <w:t xml:space="preserve">An awareness of holding onto historical feelings when triggered by certain responses of frustration and uncertainty were discussed and an awareness made.  The effects of the break-down in communication and its impact on other relations amongst the family were highlighted, and a need for a change in communication to improve the quality of relationships needs to be addressed. </w:t>
      </w:r>
    </w:p>
    <w:p w14:paraId="60FD12C5" w14:textId="67C5F372" w:rsidR="00C958AE" w:rsidRDefault="00C958AE" w:rsidP="009A4E4B">
      <w:pPr>
        <w:spacing w:line="360" w:lineRule="auto"/>
        <w:ind w:firstLine="720"/>
        <w:rPr>
          <w:rFonts w:ascii="Arial" w:hAnsi="Arial" w:cs="Arial"/>
          <w:sz w:val="24"/>
          <w:szCs w:val="24"/>
        </w:rPr>
      </w:pPr>
    </w:p>
    <w:p w14:paraId="534A5AC1" w14:textId="6C80BEDF" w:rsidR="00077738" w:rsidRDefault="00C958AE" w:rsidP="009A4E4B">
      <w:pPr>
        <w:spacing w:line="360" w:lineRule="auto"/>
        <w:ind w:firstLine="720"/>
        <w:rPr>
          <w:rFonts w:ascii="Arial" w:hAnsi="Arial" w:cs="Arial"/>
          <w:sz w:val="24"/>
          <w:szCs w:val="24"/>
        </w:rPr>
      </w:pPr>
      <w:r>
        <w:rPr>
          <w:rFonts w:ascii="Arial" w:hAnsi="Arial" w:cs="Arial"/>
          <w:sz w:val="24"/>
          <w:szCs w:val="24"/>
        </w:rPr>
        <w:t>Reflective writing in counselling and psychotherapy that dissects and puts working with a client under the microscope is a good learning tool and form of self-</w:t>
      </w:r>
      <w:r>
        <w:rPr>
          <w:rFonts w:ascii="Arial" w:hAnsi="Arial" w:cs="Arial"/>
          <w:sz w:val="24"/>
          <w:szCs w:val="24"/>
        </w:rPr>
        <w:lastRenderedPageBreak/>
        <w:t>critique for personal development (Wright &amp; Bolton, 2012).</w:t>
      </w:r>
      <w:r w:rsidR="00AA3057">
        <w:rPr>
          <w:rFonts w:ascii="Arial" w:hAnsi="Arial" w:cs="Arial"/>
          <w:sz w:val="24"/>
          <w:szCs w:val="24"/>
        </w:rPr>
        <w:t xml:space="preserve">  </w:t>
      </w:r>
      <w:r w:rsidR="009A4E4B">
        <w:rPr>
          <w:rFonts w:ascii="Arial" w:hAnsi="Arial" w:cs="Arial"/>
          <w:sz w:val="24"/>
          <w:szCs w:val="24"/>
        </w:rPr>
        <w:t xml:space="preserve">Every trainee counsellor applying for BACP accreditation are expected to receive 1.5 hours of clinical supervision each month, for every 8hours of client work they perform (BACP,2019). </w:t>
      </w:r>
      <w:r w:rsidR="00AA3057">
        <w:rPr>
          <w:rFonts w:ascii="Arial" w:hAnsi="Arial" w:cs="Arial"/>
          <w:sz w:val="24"/>
          <w:szCs w:val="24"/>
        </w:rPr>
        <w:t>Embracing clinical supervis</w:t>
      </w:r>
      <w:r w:rsidR="009A4E4B">
        <w:rPr>
          <w:rFonts w:ascii="Arial" w:hAnsi="Arial" w:cs="Arial"/>
          <w:sz w:val="24"/>
          <w:szCs w:val="24"/>
        </w:rPr>
        <w:t>i</w:t>
      </w:r>
      <w:r w:rsidR="00AA3057">
        <w:rPr>
          <w:rFonts w:ascii="Arial" w:hAnsi="Arial" w:cs="Arial"/>
          <w:sz w:val="24"/>
          <w:szCs w:val="24"/>
        </w:rPr>
        <w:t xml:space="preserve">on as a trainee counsellor </w:t>
      </w:r>
      <w:r w:rsidR="009A4E4B">
        <w:rPr>
          <w:rFonts w:ascii="Arial" w:hAnsi="Arial" w:cs="Arial"/>
          <w:sz w:val="24"/>
          <w:szCs w:val="24"/>
        </w:rPr>
        <w:t>educates and promotes professional and safe therapy for both client and therapist.  It is a tool to reflect on therapist’s competencies, and to ensure that they are working within that boundary, so not to do harm.  Interventions used in client work will be discussed to ensure that the correct invention is used appropriately and safely.</w:t>
      </w:r>
    </w:p>
    <w:p w14:paraId="1F4B9C56" w14:textId="77777777" w:rsidR="00077738" w:rsidRDefault="00077738" w:rsidP="009A4E4B">
      <w:pPr>
        <w:spacing w:line="360" w:lineRule="auto"/>
        <w:ind w:firstLine="720"/>
        <w:rPr>
          <w:rFonts w:ascii="Arial" w:hAnsi="Arial" w:cs="Arial"/>
          <w:sz w:val="24"/>
          <w:szCs w:val="24"/>
        </w:rPr>
      </w:pPr>
    </w:p>
    <w:p w14:paraId="5A225DB4" w14:textId="73719988" w:rsidR="00077738" w:rsidRDefault="00077738" w:rsidP="009A4E4B">
      <w:pPr>
        <w:spacing w:line="360" w:lineRule="auto"/>
        <w:ind w:firstLine="720"/>
        <w:rPr>
          <w:rFonts w:ascii="Arial" w:hAnsi="Arial" w:cs="Arial"/>
          <w:sz w:val="24"/>
          <w:szCs w:val="24"/>
        </w:rPr>
      </w:pPr>
    </w:p>
    <w:p w14:paraId="681BD9C2" w14:textId="77777777" w:rsidR="00077738" w:rsidRDefault="00077738" w:rsidP="00A36D16">
      <w:pPr>
        <w:ind w:firstLine="720"/>
        <w:rPr>
          <w:rFonts w:ascii="Arial" w:hAnsi="Arial" w:cs="Arial"/>
          <w:sz w:val="24"/>
          <w:szCs w:val="24"/>
        </w:rPr>
      </w:pPr>
    </w:p>
    <w:p w14:paraId="60B4AA3F" w14:textId="77777777" w:rsidR="00D4760F" w:rsidRDefault="00D4760F" w:rsidP="003215ED">
      <w:pPr>
        <w:ind w:firstLine="720"/>
        <w:rPr>
          <w:rFonts w:ascii="Arial" w:hAnsi="Arial" w:cs="Arial"/>
          <w:sz w:val="24"/>
          <w:szCs w:val="24"/>
        </w:rPr>
      </w:pPr>
    </w:p>
    <w:p w14:paraId="193F81E8" w14:textId="674F1A66" w:rsidR="00D07403" w:rsidRDefault="003215ED" w:rsidP="003215ED">
      <w:pPr>
        <w:ind w:firstLine="720"/>
        <w:rPr>
          <w:rFonts w:ascii="Arial" w:hAnsi="Arial" w:cs="Arial"/>
          <w:sz w:val="24"/>
          <w:szCs w:val="24"/>
        </w:rPr>
      </w:pPr>
      <w:r>
        <w:rPr>
          <w:rFonts w:ascii="Arial" w:hAnsi="Arial" w:cs="Arial"/>
          <w:sz w:val="24"/>
          <w:szCs w:val="24"/>
        </w:rPr>
        <w:t xml:space="preserve"> </w:t>
      </w:r>
    </w:p>
    <w:p w14:paraId="365AF847" w14:textId="5AF38BD1" w:rsidR="00BD68A0" w:rsidRDefault="00BD68A0" w:rsidP="005F5C69">
      <w:pPr>
        <w:ind w:firstLine="720"/>
        <w:rPr>
          <w:rFonts w:ascii="Arial" w:hAnsi="Arial" w:cs="Arial"/>
          <w:sz w:val="24"/>
          <w:szCs w:val="24"/>
        </w:rPr>
      </w:pPr>
    </w:p>
    <w:p w14:paraId="4C47AA77" w14:textId="77777777" w:rsidR="00BD68A0" w:rsidRDefault="00BD68A0" w:rsidP="005F5C69">
      <w:pPr>
        <w:ind w:firstLine="720"/>
        <w:rPr>
          <w:rFonts w:ascii="Arial" w:hAnsi="Arial" w:cs="Arial"/>
          <w:sz w:val="24"/>
          <w:szCs w:val="24"/>
        </w:rPr>
      </w:pPr>
    </w:p>
    <w:p w14:paraId="384B1D3B" w14:textId="659DF2F0" w:rsidR="009F0E3F" w:rsidRDefault="009F0E3F" w:rsidP="005F5C69">
      <w:pPr>
        <w:ind w:firstLine="720"/>
        <w:rPr>
          <w:rFonts w:ascii="Arial" w:hAnsi="Arial" w:cs="Arial"/>
          <w:sz w:val="24"/>
          <w:szCs w:val="24"/>
        </w:rPr>
      </w:pPr>
    </w:p>
    <w:p w14:paraId="777DCAC2" w14:textId="0608941D" w:rsidR="009F0E3F" w:rsidRDefault="009F0E3F" w:rsidP="005F5C69">
      <w:pPr>
        <w:ind w:firstLine="720"/>
        <w:rPr>
          <w:rFonts w:ascii="Arial" w:hAnsi="Arial" w:cs="Arial"/>
          <w:sz w:val="24"/>
          <w:szCs w:val="24"/>
        </w:rPr>
      </w:pPr>
    </w:p>
    <w:p w14:paraId="1226CDEB" w14:textId="77777777" w:rsidR="00BD68A0" w:rsidRDefault="00BD68A0" w:rsidP="005F5C69">
      <w:pPr>
        <w:ind w:firstLine="720"/>
        <w:rPr>
          <w:rFonts w:ascii="Arial" w:hAnsi="Arial" w:cs="Arial"/>
          <w:sz w:val="24"/>
          <w:szCs w:val="24"/>
        </w:rPr>
      </w:pPr>
    </w:p>
    <w:p w14:paraId="1D9C6D69" w14:textId="151E2552" w:rsidR="009F0E3F" w:rsidRDefault="009F0E3F" w:rsidP="005F5C69">
      <w:pPr>
        <w:ind w:firstLine="720"/>
        <w:rPr>
          <w:rFonts w:ascii="Arial" w:hAnsi="Arial" w:cs="Arial"/>
          <w:sz w:val="24"/>
          <w:szCs w:val="24"/>
        </w:rPr>
      </w:pPr>
    </w:p>
    <w:p w14:paraId="408A7BE7" w14:textId="1BC020D7" w:rsidR="009F0E3F" w:rsidRDefault="009F0E3F" w:rsidP="005F5C69">
      <w:pPr>
        <w:ind w:firstLine="720"/>
        <w:rPr>
          <w:rFonts w:ascii="Arial" w:hAnsi="Arial" w:cs="Arial"/>
          <w:sz w:val="24"/>
          <w:szCs w:val="24"/>
        </w:rPr>
      </w:pPr>
    </w:p>
    <w:p w14:paraId="341DC754" w14:textId="7C357BCE" w:rsidR="00EB5124" w:rsidRDefault="00EB5124" w:rsidP="00AA3057">
      <w:pPr>
        <w:rPr>
          <w:rFonts w:ascii="Arial" w:hAnsi="Arial" w:cs="Arial"/>
          <w:sz w:val="24"/>
          <w:szCs w:val="24"/>
        </w:rPr>
      </w:pPr>
    </w:p>
    <w:p w14:paraId="2ADB8BDE" w14:textId="43918B34" w:rsidR="009A5D26" w:rsidRDefault="009A5D26" w:rsidP="00AA3057">
      <w:pPr>
        <w:rPr>
          <w:rFonts w:ascii="Arial" w:hAnsi="Arial" w:cs="Arial"/>
          <w:sz w:val="24"/>
          <w:szCs w:val="24"/>
        </w:rPr>
      </w:pPr>
    </w:p>
    <w:p w14:paraId="419635A3" w14:textId="3A948FB2" w:rsidR="009A5D26" w:rsidRDefault="009A5D26" w:rsidP="00AA3057">
      <w:pPr>
        <w:rPr>
          <w:rFonts w:ascii="Arial" w:hAnsi="Arial" w:cs="Arial"/>
          <w:sz w:val="24"/>
          <w:szCs w:val="24"/>
        </w:rPr>
      </w:pPr>
    </w:p>
    <w:p w14:paraId="70598590" w14:textId="3565E6B7" w:rsidR="009A5D26" w:rsidRDefault="009A5D26" w:rsidP="00AA3057">
      <w:pPr>
        <w:rPr>
          <w:rFonts w:ascii="Arial" w:hAnsi="Arial" w:cs="Arial"/>
          <w:sz w:val="24"/>
          <w:szCs w:val="24"/>
        </w:rPr>
      </w:pPr>
    </w:p>
    <w:p w14:paraId="2150C8A2" w14:textId="77777777" w:rsidR="009A5D26" w:rsidRDefault="009A5D26" w:rsidP="00AA3057">
      <w:pPr>
        <w:rPr>
          <w:rFonts w:ascii="Arial" w:hAnsi="Arial" w:cs="Arial"/>
          <w:sz w:val="24"/>
          <w:szCs w:val="24"/>
        </w:rPr>
      </w:pPr>
    </w:p>
    <w:p w14:paraId="4E79F701" w14:textId="332DB3A3" w:rsidR="002E5AC0" w:rsidRDefault="002E5AC0" w:rsidP="00F607FC">
      <w:pPr>
        <w:rPr>
          <w:rFonts w:ascii="Arial" w:hAnsi="Arial" w:cs="Arial"/>
          <w:b/>
          <w:sz w:val="32"/>
          <w:szCs w:val="32"/>
          <w:u w:val="single"/>
        </w:rPr>
      </w:pPr>
    </w:p>
    <w:p w14:paraId="7B51444F" w14:textId="1487F798" w:rsidR="009A5D26" w:rsidRDefault="009A5D26" w:rsidP="00F607FC">
      <w:pPr>
        <w:rPr>
          <w:rFonts w:ascii="Arial" w:hAnsi="Arial" w:cs="Arial"/>
          <w:b/>
          <w:sz w:val="32"/>
          <w:szCs w:val="32"/>
          <w:u w:val="single"/>
        </w:rPr>
      </w:pPr>
    </w:p>
    <w:p w14:paraId="3F322C07" w14:textId="77777777" w:rsidR="009A5D26" w:rsidRDefault="009A5D26" w:rsidP="00F607FC">
      <w:pPr>
        <w:rPr>
          <w:rFonts w:ascii="Arial" w:hAnsi="Arial" w:cs="Arial"/>
          <w:b/>
          <w:sz w:val="32"/>
          <w:szCs w:val="32"/>
          <w:u w:val="single"/>
        </w:rPr>
      </w:pPr>
    </w:p>
    <w:p w14:paraId="31FB6615" w14:textId="77777777" w:rsidR="009A5D26" w:rsidRPr="00AA3057" w:rsidRDefault="009A5D26" w:rsidP="00F607FC">
      <w:pPr>
        <w:rPr>
          <w:rFonts w:ascii="Arial" w:hAnsi="Arial" w:cs="Arial"/>
          <w:b/>
          <w:sz w:val="32"/>
          <w:szCs w:val="32"/>
          <w:u w:val="single"/>
        </w:rPr>
      </w:pPr>
    </w:p>
    <w:p w14:paraId="4E1C94E0" w14:textId="7CEC339E" w:rsidR="002E5AC0" w:rsidRPr="00AA3057" w:rsidRDefault="002E5AC0" w:rsidP="00F607FC">
      <w:pPr>
        <w:rPr>
          <w:rFonts w:ascii="Arial" w:hAnsi="Arial" w:cs="Arial"/>
          <w:b/>
          <w:sz w:val="32"/>
          <w:szCs w:val="32"/>
          <w:u w:val="single"/>
        </w:rPr>
      </w:pPr>
      <w:r w:rsidRPr="00AA3057">
        <w:rPr>
          <w:rFonts w:ascii="Arial" w:hAnsi="Arial" w:cs="Arial"/>
          <w:b/>
          <w:sz w:val="32"/>
          <w:szCs w:val="32"/>
          <w:u w:val="single"/>
        </w:rPr>
        <w:lastRenderedPageBreak/>
        <w:t>Reference List</w:t>
      </w:r>
    </w:p>
    <w:p w14:paraId="0C853F65" w14:textId="6EDDB711" w:rsidR="002E5AC0" w:rsidRDefault="002E5AC0" w:rsidP="00F607FC">
      <w:pPr>
        <w:rPr>
          <w:rFonts w:ascii="Arial" w:hAnsi="Arial" w:cs="Arial"/>
          <w:sz w:val="24"/>
          <w:szCs w:val="24"/>
        </w:rPr>
      </w:pPr>
    </w:p>
    <w:p w14:paraId="4AC4FBEA" w14:textId="020119DA" w:rsidR="002E5AC0" w:rsidRPr="00AA3057" w:rsidRDefault="002E5AC0" w:rsidP="00F607FC">
      <w:pPr>
        <w:rPr>
          <w:rFonts w:ascii="Arial" w:hAnsi="Arial" w:cs="Arial"/>
          <w:sz w:val="24"/>
          <w:szCs w:val="24"/>
        </w:rPr>
      </w:pPr>
    </w:p>
    <w:p w14:paraId="7F496B80" w14:textId="4FC7826E" w:rsidR="002E5AC0" w:rsidRPr="00AA3057" w:rsidRDefault="002E5AC0" w:rsidP="00F607FC">
      <w:pPr>
        <w:rPr>
          <w:rFonts w:ascii="Arial" w:hAnsi="Arial" w:cs="Arial"/>
          <w:sz w:val="24"/>
          <w:szCs w:val="24"/>
        </w:rPr>
      </w:pPr>
      <w:r w:rsidRPr="00AA3057">
        <w:rPr>
          <w:rFonts w:ascii="Arial" w:hAnsi="Arial" w:cs="Arial"/>
          <w:color w:val="000000"/>
          <w:sz w:val="24"/>
          <w:szCs w:val="24"/>
        </w:rPr>
        <w:t xml:space="preserve">Charlotte Sills (2006). </w:t>
      </w:r>
      <w:r w:rsidRPr="00AA3057">
        <w:rPr>
          <w:rFonts w:ascii="Arial" w:hAnsi="Arial" w:cs="Arial"/>
          <w:i/>
          <w:iCs/>
          <w:color w:val="000000"/>
          <w:sz w:val="24"/>
          <w:szCs w:val="24"/>
        </w:rPr>
        <w:t>contacts in counselling and psychotherapy</w:t>
      </w:r>
      <w:r w:rsidRPr="00AA3057">
        <w:rPr>
          <w:rFonts w:ascii="Arial" w:hAnsi="Arial" w:cs="Arial"/>
          <w:color w:val="000000"/>
          <w:sz w:val="24"/>
          <w:szCs w:val="24"/>
        </w:rPr>
        <w:t xml:space="preserve">. 2nd ed. </w:t>
      </w:r>
      <w:proofErr w:type="spellStart"/>
      <w:r w:rsidRPr="00AA3057">
        <w:rPr>
          <w:rFonts w:ascii="Arial" w:hAnsi="Arial" w:cs="Arial"/>
          <w:color w:val="000000"/>
          <w:sz w:val="24"/>
          <w:szCs w:val="24"/>
        </w:rPr>
        <w:t>london</w:t>
      </w:r>
      <w:proofErr w:type="spellEnd"/>
      <w:r w:rsidRPr="00AA3057">
        <w:rPr>
          <w:rFonts w:ascii="Arial" w:hAnsi="Arial" w:cs="Arial"/>
          <w:color w:val="000000"/>
          <w:sz w:val="24"/>
          <w:szCs w:val="24"/>
        </w:rPr>
        <w:t>: sage. 9-26.</w:t>
      </w:r>
    </w:p>
    <w:p w14:paraId="363F5BD8" w14:textId="45649313" w:rsidR="002E5AC0" w:rsidRPr="00AA3057" w:rsidRDefault="00AA3057" w:rsidP="00F607FC">
      <w:pPr>
        <w:rPr>
          <w:rFonts w:ascii="Arial" w:hAnsi="Arial" w:cs="Arial"/>
          <w:sz w:val="24"/>
          <w:szCs w:val="24"/>
        </w:rPr>
      </w:pPr>
      <w:proofErr w:type="spellStart"/>
      <w:proofErr w:type="gramStart"/>
      <w:r>
        <w:rPr>
          <w:rFonts w:ascii="Arial" w:hAnsi="Arial" w:cs="Arial"/>
          <w:color w:val="000000"/>
          <w:sz w:val="24"/>
          <w:szCs w:val="24"/>
        </w:rPr>
        <w:t>W</w:t>
      </w:r>
      <w:r w:rsidR="00C958AE" w:rsidRPr="00AA3057">
        <w:rPr>
          <w:rFonts w:ascii="Arial" w:hAnsi="Arial" w:cs="Arial"/>
          <w:color w:val="000000"/>
          <w:sz w:val="24"/>
          <w:szCs w:val="24"/>
        </w:rPr>
        <w:t>right,J</w:t>
      </w:r>
      <w:proofErr w:type="spellEnd"/>
      <w:proofErr w:type="gramEnd"/>
      <w:r w:rsidR="00C958AE" w:rsidRPr="00AA3057">
        <w:rPr>
          <w:rFonts w:ascii="Arial" w:hAnsi="Arial" w:cs="Arial"/>
          <w:color w:val="000000"/>
          <w:sz w:val="24"/>
          <w:szCs w:val="24"/>
        </w:rPr>
        <w:t xml:space="preserve"> </w:t>
      </w:r>
      <w:proofErr w:type="spellStart"/>
      <w:r>
        <w:rPr>
          <w:rFonts w:ascii="Arial" w:hAnsi="Arial" w:cs="Arial"/>
          <w:color w:val="000000"/>
          <w:sz w:val="24"/>
          <w:szCs w:val="24"/>
        </w:rPr>
        <w:t>B</w:t>
      </w:r>
      <w:r w:rsidR="00C958AE" w:rsidRPr="00AA3057">
        <w:rPr>
          <w:rFonts w:ascii="Arial" w:hAnsi="Arial" w:cs="Arial"/>
          <w:color w:val="000000"/>
          <w:sz w:val="24"/>
          <w:szCs w:val="24"/>
        </w:rPr>
        <w:t>olton,G</w:t>
      </w:r>
      <w:proofErr w:type="spellEnd"/>
      <w:r w:rsidR="00C958AE" w:rsidRPr="00AA3057">
        <w:rPr>
          <w:rFonts w:ascii="Arial" w:hAnsi="Arial" w:cs="Arial"/>
          <w:color w:val="000000"/>
          <w:sz w:val="24"/>
          <w:szCs w:val="24"/>
        </w:rPr>
        <w:t xml:space="preserve"> (2012). </w:t>
      </w:r>
      <w:r w:rsidR="00C958AE" w:rsidRPr="00AA3057">
        <w:rPr>
          <w:rFonts w:ascii="Arial" w:hAnsi="Arial" w:cs="Arial"/>
          <w:i/>
          <w:iCs/>
          <w:color w:val="000000"/>
          <w:sz w:val="24"/>
          <w:szCs w:val="24"/>
        </w:rPr>
        <w:t>reflective writing in counselling and psychotherapy</w:t>
      </w:r>
      <w:r w:rsidR="00C958AE" w:rsidRPr="00AA3057">
        <w:rPr>
          <w:rFonts w:ascii="Arial" w:hAnsi="Arial" w:cs="Arial"/>
          <w:color w:val="000000"/>
          <w:sz w:val="24"/>
          <w:szCs w:val="24"/>
        </w:rPr>
        <w:t xml:space="preserve">. </w:t>
      </w:r>
      <w:proofErr w:type="spellStart"/>
      <w:r w:rsidR="00C958AE" w:rsidRPr="00AA3057">
        <w:rPr>
          <w:rFonts w:ascii="Arial" w:hAnsi="Arial" w:cs="Arial"/>
          <w:color w:val="000000"/>
          <w:sz w:val="24"/>
          <w:szCs w:val="24"/>
        </w:rPr>
        <w:t>london</w:t>
      </w:r>
      <w:proofErr w:type="spellEnd"/>
      <w:r w:rsidR="00C958AE" w:rsidRPr="00AA3057">
        <w:rPr>
          <w:rFonts w:ascii="Arial" w:hAnsi="Arial" w:cs="Arial"/>
          <w:color w:val="000000"/>
          <w:sz w:val="24"/>
          <w:szCs w:val="24"/>
        </w:rPr>
        <w:t>: sage. 2-13.</w:t>
      </w:r>
    </w:p>
    <w:p w14:paraId="52E8159E" w14:textId="2C921D60" w:rsidR="002E5AC0" w:rsidRPr="00AA3057" w:rsidRDefault="002E5AC0" w:rsidP="00F607FC">
      <w:pPr>
        <w:rPr>
          <w:rFonts w:ascii="Arial" w:hAnsi="Arial" w:cs="Arial"/>
          <w:sz w:val="24"/>
          <w:szCs w:val="24"/>
        </w:rPr>
      </w:pPr>
    </w:p>
    <w:p w14:paraId="456BDAD5" w14:textId="215A2B72" w:rsidR="003D4FF1" w:rsidRPr="00AA3057" w:rsidRDefault="00AA3057" w:rsidP="0076142C">
      <w:pPr>
        <w:rPr>
          <w:rFonts w:ascii="Arial" w:hAnsi="Arial" w:cs="Arial"/>
          <w:b/>
          <w:sz w:val="24"/>
          <w:szCs w:val="24"/>
        </w:rPr>
      </w:pPr>
      <w:r>
        <w:rPr>
          <w:rFonts w:ascii="Arial" w:hAnsi="Arial" w:cs="Arial"/>
          <w:color w:val="000000"/>
          <w:sz w:val="24"/>
          <w:szCs w:val="24"/>
        </w:rPr>
        <w:t>L</w:t>
      </w:r>
      <w:r w:rsidR="0076142C" w:rsidRPr="00AA3057">
        <w:rPr>
          <w:rFonts w:ascii="Arial" w:hAnsi="Arial" w:cs="Arial"/>
          <w:color w:val="000000"/>
          <w:sz w:val="24"/>
          <w:szCs w:val="24"/>
        </w:rPr>
        <w:t>ister-</w:t>
      </w:r>
      <w:proofErr w:type="spellStart"/>
      <w:proofErr w:type="gramStart"/>
      <w:r>
        <w:rPr>
          <w:rFonts w:ascii="Arial" w:hAnsi="Arial" w:cs="Arial"/>
          <w:color w:val="000000"/>
          <w:sz w:val="24"/>
          <w:szCs w:val="24"/>
        </w:rPr>
        <w:t>F</w:t>
      </w:r>
      <w:r w:rsidR="0076142C" w:rsidRPr="00AA3057">
        <w:rPr>
          <w:rFonts w:ascii="Arial" w:hAnsi="Arial" w:cs="Arial"/>
          <w:color w:val="000000"/>
          <w:sz w:val="24"/>
          <w:szCs w:val="24"/>
        </w:rPr>
        <w:t>ord,</w:t>
      </w:r>
      <w:r>
        <w:rPr>
          <w:rFonts w:ascii="Arial" w:hAnsi="Arial" w:cs="Arial"/>
          <w:color w:val="000000"/>
          <w:sz w:val="24"/>
          <w:szCs w:val="24"/>
        </w:rPr>
        <w:t>C</w:t>
      </w:r>
      <w:proofErr w:type="spellEnd"/>
      <w:proofErr w:type="gramEnd"/>
      <w:r w:rsidR="0076142C" w:rsidRPr="00AA3057">
        <w:rPr>
          <w:rFonts w:ascii="Arial" w:hAnsi="Arial" w:cs="Arial"/>
          <w:color w:val="000000"/>
          <w:sz w:val="24"/>
          <w:szCs w:val="24"/>
        </w:rPr>
        <w:t xml:space="preserve"> (2002). </w:t>
      </w:r>
      <w:r w:rsidR="0076142C" w:rsidRPr="00AA3057">
        <w:rPr>
          <w:rFonts w:ascii="Arial" w:hAnsi="Arial" w:cs="Arial"/>
          <w:i/>
          <w:iCs/>
          <w:color w:val="000000"/>
          <w:sz w:val="24"/>
          <w:szCs w:val="24"/>
        </w:rPr>
        <w:t xml:space="preserve">skills in transactional analysis </w:t>
      </w:r>
      <w:proofErr w:type="spellStart"/>
      <w:r w:rsidR="0076142C" w:rsidRPr="00AA3057">
        <w:rPr>
          <w:rFonts w:ascii="Arial" w:hAnsi="Arial" w:cs="Arial"/>
          <w:i/>
          <w:iCs/>
          <w:color w:val="000000"/>
          <w:sz w:val="24"/>
          <w:szCs w:val="24"/>
        </w:rPr>
        <w:t>counsellng</w:t>
      </w:r>
      <w:proofErr w:type="spellEnd"/>
      <w:r w:rsidR="0076142C" w:rsidRPr="00AA3057">
        <w:rPr>
          <w:rFonts w:ascii="Arial" w:hAnsi="Arial" w:cs="Arial"/>
          <w:i/>
          <w:iCs/>
          <w:color w:val="000000"/>
          <w:sz w:val="24"/>
          <w:szCs w:val="24"/>
        </w:rPr>
        <w:t xml:space="preserve"> and psychotherapy</w:t>
      </w:r>
      <w:r w:rsidR="0076142C" w:rsidRPr="00AA3057">
        <w:rPr>
          <w:rFonts w:ascii="Arial" w:hAnsi="Arial" w:cs="Arial"/>
          <w:color w:val="000000"/>
          <w:sz w:val="24"/>
          <w:szCs w:val="24"/>
        </w:rPr>
        <w:t xml:space="preserve">. </w:t>
      </w:r>
      <w:proofErr w:type="spellStart"/>
      <w:r w:rsidR="0076142C" w:rsidRPr="00AA3057">
        <w:rPr>
          <w:rFonts w:ascii="Arial" w:hAnsi="Arial" w:cs="Arial"/>
          <w:color w:val="000000"/>
          <w:sz w:val="24"/>
          <w:szCs w:val="24"/>
        </w:rPr>
        <w:t>london</w:t>
      </w:r>
      <w:proofErr w:type="spellEnd"/>
      <w:r w:rsidR="0076142C" w:rsidRPr="00AA3057">
        <w:rPr>
          <w:rFonts w:ascii="Arial" w:hAnsi="Arial" w:cs="Arial"/>
          <w:color w:val="000000"/>
          <w:sz w:val="24"/>
          <w:szCs w:val="24"/>
        </w:rPr>
        <w:t>: sage. 2-5.</w:t>
      </w:r>
    </w:p>
    <w:p w14:paraId="6805E7B4" w14:textId="4596C7F8" w:rsidR="003D4FF1" w:rsidRPr="00AA3057" w:rsidRDefault="003D4FF1" w:rsidP="003D4FF1">
      <w:pPr>
        <w:jc w:val="center"/>
        <w:rPr>
          <w:rFonts w:ascii="Arial" w:hAnsi="Arial" w:cs="Arial"/>
          <w:b/>
          <w:sz w:val="24"/>
          <w:szCs w:val="24"/>
        </w:rPr>
      </w:pPr>
    </w:p>
    <w:p w14:paraId="44825E4B" w14:textId="49387594" w:rsidR="003D4FF1" w:rsidRPr="00AA3057" w:rsidRDefault="00AA3057" w:rsidP="00512C5F">
      <w:pPr>
        <w:rPr>
          <w:rFonts w:ascii="Arial" w:hAnsi="Arial" w:cs="Arial"/>
          <w:b/>
          <w:sz w:val="24"/>
          <w:szCs w:val="24"/>
        </w:rPr>
      </w:pPr>
      <w:proofErr w:type="spellStart"/>
      <w:proofErr w:type="gramStart"/>
      <w:r>
        <w:rPr>
          <w:rFonts w:ascii="Arial" w:hAnsi="Arial" w:cs="Arial"/>
          <w:color w:val="000000"/>
          <w:sz w:val="24"/>
          <w:szCs w:val="24"/>
        </w:rPr>
        <w:t>R</w:t>
      </w:r>
      <w:r w:rsidR="00512C5F" w:rsidRPr="00AA3057">
        <w:rPr>
          <w:rFonts w:ascii="Arial" w:hAnsi="Arial" w:cs="Arial"/>
          <w:color w:val="000000"/>
          <w:sz w:val="24"/>
          <w:szCs w:val="24"/>
        </w:rPr>
        <w:t>ich,</w:t>
      </w:r>
      <w:r>
        <w:rPr>
          <w:rFonts w:ascii="Arial" w:hAnsi="Arial" w:cs="Arial"/>
          <w:color w:val="000000"/>
          <w:sz w:val="24"/>
          <w:szCs w:val="24"/>
        </w:rPr>
        <w:t>A</w:t>
      </w:r>
      <w:proofErr w:type="spellEnd"/>
      <w:r w:rsidR="00512C5F" w:rsidRPr="00AA3057">
        <w:rPr>
          <w:rFonts w:ascii="Arial" w:hAnsi="Arial" w:cs="Arial"/>
          <w:color w:val="000000"/>
          <w:sz w:val="24"/>
          <w:szCs w:val="24"/>
        </w:rPr>
        <w:t>.</w:t>
      </w:r>
      <w:proofErr w:type="gramEnd"/>
      <w:r w:rsidR="00512C5F" w:rsidRPr="00AA3057">
        <w:rPr>
          <w:rFonts w:ascii="Arial" w:hAnsi="Arial" w:cs="Arial"/>
          <w:color w:val="000000"/>
          <w:sz w:val="24"/>
          <w:szCs w:val="24"/>
        </w:rPr>
        <w:t xml:space="preserve"> (2019). </w:t>
      </w:r>
      <w:r w:rsidR="00512C5F" w:rsidRPr="00AA3057">
        <w:rPr>
          <w:rFonts w:ascii="Arial" w:hAnsi="Arial" w:cs="Arial"/>
          <w:i/>
          <w:iCs/>
          <w:color w:val="000000"/>
          <w:sz w:val="24"/>
          <w:szCs w:val="24"/>
        </w:rPr>
        <w:t>gestalt theory explained.</w:t>
      </w:r>
      <w:r w:rsidR="00512C5F" w:rsidRPr="00AA3057">
        <w:rPr>
          <w:rFonts w:ascii="Arial" w:hAnsi="Arial" w:cs="Arial"/>
          <w:color w:val="000000"/>
          <w:sz w:val="24"/>
          <w:szCs w:val="24"/>
        </w:rPr>
        <w:t xml:space="preserve"> Available: https://counsellingtutor.com/counselling-approaches/what-is-gestalt-therapy/. Last accessed 15th </w:t>
      </w:r>
      <w:r>
        <w:rPr>
          <w:rFonts w:ascii="Arial" w:hAnsi="Arial" w:cs="Arial"/>
          <w:color w:val="000000"/>
          <w:sz w:val="24"/>
          <w:szCs w:val="24"/>
        </w:rPr>
        <w:t>M</w:t>
      </w:r>
      <w:r w:rsidR="00512C5F" w:rsidRPr="00AA3057">
        <w:rPr>
          <w:rFonts w:ascii="Arial" w:hAnsi="Arial" w:cs="Arial"/>
          <w:color w:val="000000"/>
          <w:sz w:val="24"/>
          <w:szCs w:val="24"/>
        </w:rPr>
        <w:t>ay 2019.</w:t>
      </w:r>
    </w:p>
    <w:p w14:paraId="321EC51D" w14:textId="2DA88412" w:rsidR="003D4FF1" w:rsidRPr="009A5D26" w:rsidRDefault="009A5D26" w:rsidP="009A5D26">
      <w:pPr>
        <w:rPr>
          <w:rFonts w:ascii="Arial" w:hAnsi="Arial" w:cs="Arial"/>
          <w:b/>
          <w:sz w:val="24"/>
          <w:szCs w:val="24"/>
        </w:rPr>
      </w:pPr>
      <w:proofErr w:type="spellStart"/>
      <w:proofErr w:type="gramStart"/>
      <w:r w:rsidRPr="009A5D26">
        <w:rPr>
          <w:rFonts w:ascii="Arial" w:hAnsi="Arial" w:cs="Arial"/>
          <w:color w:val="000000"/>
          <w:sz w:val="24"/>
          <w:szCs w:val="24"/>
        </w:rPr>
        <w:t>Corey,G</w:t>
      </w:r>
      <w:proofErr w:type="spellEnd"/>
      <w:r w:rsidRPr="009A5D26">
        <w:rPr>
          <w:rFonts w:ascii="Arial" w:hAnsi="Arial" w:cs="Arial"/>
          <w:color w:val="000000"/>
          <w:sz w:val="24"/>
          <w:szCs w:val="24"/>
        </w:rPr>
        <w:t>.</w:t>
      </w:r>
      <w:proofErr w:type="gramEnd"/>
      <w:r w:rsidRPr="009A5D26">
        <w:rPr>
          <w:rFonts w:ascii="Arial" w:hAnsi="Arial" w:cs="Arial"/>
          <w:color w:val="000000"/>
          <w:sz w:val="24"/>
          <w:szCs w:val="24"/>
        </w:rPr>
        <w:t xml:space="preserve"> (2009). person centred therapy. In: </w:t>
      </w:r>
      <w:proofErr w:type="spellStart"/>
      <w:r w:rsidRPr="009A5D26">
        <w:rPr>
          <w:rFonts w:ascii="Arial" w:hAnsi="Arial" w:cs="Arial"/>
          <w:color w:val="000000"/>
          <w:sz w:val="24"/>
          <w:szCs w:val="24"/>
        </w:rPr>
        <w:t>mikel</w:t>
      </w:r>
      <w:proofErr w:type="spellEnd"/>
      <w:r w:rsidRPr="009A5D26">
        <w:rPr>
          <w:rFonts w:ascii="Arial" w:hAnsi="Arial" w:cs="Arial"/>
          <w:color w:val="000000"/>
          <w:sz w:val="24"/>
          <w:szCs w:val="24"/>
        </w:rPr>
        <w:t xml:space="preserve">, k </w:t>
      </w:r>
      <w:proofErr w:type="spellStart"/>
      <w:proofErr w:type="gramStart"/>
      <w:r w:rsidRPr="009A5D26">
        <w:rPr>
          <w:rFonts w:ascii="Arial" w:hAnsi="Arial" w:cs="Arial"/>
          <w:color w:val="000000"/>
          <w:sz w:val="24"/>
          <w:szCs w:val="24"/>
        </w:rPr>
        <w:t>flemming,M</w:t>
      </w:r>
      <w:proofErr w:type="spellEnd"/>
      <w:proofErr w:type="gramEnd"/>
      <w:r w:rsidRPr="009A5D26">
        <w:rPr>
          <w:rFonts w:ascii="Arial" w:hAnsi="Arial" w:cs="Arial"/>
          <w:color w:val="000000"/>
          <w:sz w:val="24"/>
          <w:szCs w:val="24"/>
        </w:rPr>
        <w:t xml:space="preserve"> </w:t>
      </w:r>
      <w:proofErr w:type="spellStart"/>
      <w:r w:rsidRPr="009A5D26">
        <w:rPr>
          <w:rFonts w:ascii="Arial" w:hAnsi="Arial" w:cs="Arial"/>
          <w:color w:val="000000"/>
          <w:sz w:val="24"/>
          <w:szCs w:val="24"/>
        </w:rPr>
        <w:t>Ganim,C</w:t>
      </w:r>
      <w:proofErr w:type="spellEnd"/>
      <w:r w:rsidRPr="009A5D26">
        <w:rPr>
          <w:rFonts w:ascii="Arial" w:hAnsi="Arial" w:cs="Arial"/>
          <w:color w:val="000000"/>
          <w:sz w:val="24"/>
          <w:szCs w:val="24"/>
        </w:rPr>
        <w:t xml:space="preserve">, </w:t>
      </w:r>
      <w:proofErr w:type="spellStart"/>
      <w:r w:rsidRPr="009A5D26">
        <w:rPr>
          <w:rFonts w:ascii="Arial" w:hAnsi="Arial" w:cs="Arial"/>
          <w:color w:val="000000"/>
          <w:sz w:val="24"/>
          <w:szCs w:val="24"/>
        </w:rPr>
        <w:t>Cronin,A</w:t>
      </w:r>
      <w:proofErr w:type="spellEnd"/>
      <w:r w:rsidRPr="009A5D26">
        <w:rPr>
          <w:rFonts w:ascii="Arial" w:hAnsi="Arial" w:cs="Arial"/>
          <w:color w:val="000000"/>
          <w:sz w:val="24"/>
          <w:szCs w:val="24"/>
        </w:rPr>
        <w:t xml:space="preserve"> </w:t>
      </w:r>
      <w:r w:rsidRPr="009A5D26">
        <w:rPr>
          <w:rFonts w:ascii="Arial" w:hAnsi="Arial" w:cs="Arial"/>
          <w:i/>
          <w:iCs/>
          <w:color w:val="000000"/>
          <w:sz w:val="24"/>
          <w:szCs w:val="24"/>
        </w:rPr>
        <w:t xml:space="preserve">theory and </w:t>
      </w:r>
      <w:proofErr w:type="spellStart"/>
      <w:r w:rsidRPr="009A5D26">
        <w:rPr>
          <w:rFonts w:ascii="Arial" w:hAnsi="Arial" w:cs="Arial"/>
          <w:i/>
          <w:iCs/>
          <w:color w:val="000000"/>
          <w:sz w:val="24"/>
          <w:szCs w:val="24"/>
        </w:rPr>
        <w:t>practicde</w:t>
      </w:r>
      <w:proofErr w:type="spellEnd"/>
      <w:r w:rsidRPr="009A5D26">
        <w:rPr>
          <w:rFonts w:ascii="Arial" w:hAnsi="Arial" w:cs="Arial"/>
          <w:i/>
          <w:iCs/>
          <w:color w:val="000000"/>
          <w:sz w:val="24"/>
          <w:szCs w:val="24"/>
        </w:rPr>
        <w:t xml:space="preserve"> of counselling and psychotherapy</w:t>
      </w:r>
      <w:r w:rsidRPr="009A5D26">
        <w:rPr>
          <w:rFonts w:ascii="Arial" w:hAnsi="Arial" w:cs="Arial"/>
          <w:color w:val="000000"/>
          <w:sz w:val="24"/>
          <w:szCs w:val="24"/>
        </w:rPr>
        <w:t>. 8th ed. USA: brooks/</w:t>
      </w:r>
      <w:proofErr w:type="spellStart"/>
      <w:r w:rsidRPr="009A5D26">
        <w:rPr>
          <w:rFonts w:ascii="Arial" w:hAnsi="Arial" w:cs="Arial"/>
          <w:color w:val="000000"/>
          <w:sz w:val="24"/>
          <w:szCs w:val="24"/>
        </w:rPr>
        <w:t>cole</w:t>
      </w:r>
      <w:proofErr w:type="spellEnd"/>
      <w:r w:rsidRPr="009A5D26">
        <w:rPr>
          <w:rFonts w:ascii="Arial" w:hAnsi="Arial" w:cs="Arial"/>
          <w:color w:val="000000"/>
          <w:sz w:val="24"/>
          <w:szCs w:val="24"/>
        </w:rPr>
        <w:t>. 81-85.</w:t>
      </w:r>
    </w:p>
    <w:p w14:paraId="08A55F77" w14:textId="3FF4120C" w:rsidR="003D4FF1" w:rsidRPr="009A5D26" w:rsidRDefault="009A5D26" w:rsidP="009A5D26">
      <w:pPr>
        <w:rPr>
          <w:rFonts w:ascii="Arial" w:hAnsi="Arial" w:cs="Arial"/>
          <w:b/>
          <w:sz w:val="24"/>
          <w:szCs w:val="24"/>
        </w:rPr>
      </w:pPr>
      <w:proofErr w:type="spellStart"/>
      <w:proofErr w:type="gramStart"/>
      <w:r w:rsidRPr="009A5D26">
        <w:rPr>
          <w:rFonts w:ascii="Arial" w:hAnsi="Arial" w:cs="Arial"/>
          <w:color w:val="000000"/>
          <w:sz w:val="24"/>
          <w:szCs w:val="24"/>
        </w:rPr>
        <w:t>Corey,G</w:t>
      </w:r>
      <w:proofErr w:type="spellEnd"/>
      <w:r w:rsidRPr="009A5D26">
        <w:rPr>
          <w:rFonts w:ascii="Arial" w:hAnsi="Arial" w:cs="Arial"/>
          <w:color w:val="000000"/>
          <w:sz w:val="24"/>
          <w:szCs w:val="24"/>
        </w:rPr>
        <w:t>.</w:t>
      </w:r>
      <w:proofErr w:type="gramEnd"/>
      <w:r w:rsidRPr="009A5D26">
        <w:rPr>
          <w:rFonts w:ascii="Arial" w:hAnsi="Arial" w:cs="Arial"/>
          <w:color w:val="000000"/>
          <w:sz w:val="24"/>
          <w:szCs w:val="24"/>
        </w:rPr>
        <w:t xml:space="preserve"> (2009). family systems therapy. In: </w:t>
      </w:r>
      <w:proofErr w:type="spellStart"/>
      <w:r w:rsidRPr="009A5D26">
        <w:rPr>
          <w:rFonts w:ascii="Arial" w:hAnsi="Arial" w:cs="Arial"/>
          <w:color w:val="000000"/>
          <w:sz w:val="24"/>
          <w:szCs w:val="24"/>
        </w:rPr>
        <w:t>mikel</w:t>
      </w:r>
      <w:proofErr w:type="spellEnd"/>
      <w:r w:rsidRPr="009A5D26">
        <w:rPr>
          <w:rFonts w:ascii="Arial" w:hAnsi="Arial" w:cs="Arial"/>
          <w:color w:val="000000"/>
          <w:sz w:val="24"/>
          <w:szCs w:val="24"/>
        </w:rPr>
        <w:t xml:space="preserve">, k </w:t>
      </w:r>
      <w:proofErr w:type="spellStart"/>
      <w:proofErr w:type="gramStart"/>
      <w:r w:rsidRPr="009A5D26">
        <w:rPr>
          <w:rFonts w:ascii="Arial" w:hAnsi="Arial" w:cs="Arial"/>
          <w:color w:val="000000"/>
          <w:sz w:val="24"/>
          <w:szCs w:val="24"/>
        </w:rPr>
        <w:t>flemming,M</w:t>
      </w:r>
      <w:proofErr w:type="spellEnd"/>
      <w:proofErr w:type="gramEnd"/>
      <w:r w:rsidRPr="009A5D26">
        <w:rPr>
          <w:rFonts w:ascii="Arial" w:hAnsi="Arial" w:cs="Arial"/>
          <w:color w:val="000000"/>
          <w:sz w:val="24"/>
          <w:szCs w:val="24"/>
        </w:rPr>
        <w:t xml:space="preserve"> </w:t>
      </w:r>
      <w:proofErr w:type="spellStart"/>
      <w:r w:rsidRPr="009A5D26">
        <w:rPr>
          <w:rFonts w:ascii="Arial" w:hAnsi="Arial" w:cs="Arial"/>
          <w:color w:val="000000"/>
          <w:sz w:val="24"/>
          <w:szCs w:val="24"/>
        </w:rPr>
        <w:t>Ganim,C</w:t>
      </w:r>
      <w:proofErr w:type="spellEnd"/>
      <w:r w:rsidRPr="009A5D26">
        <w:rPr>
          <w:rFonts w:ascii="Arial" w:hAnsi="Arial" w:cs="Arial"/>
          <w:color w:val="000000"/>
          <w:sz w:val="24"/>
          <w:szCs w:val="24"/>
        </w:rPr>
        <w:t xml:space="preserve">, </w:t>
      </w:r>
      <w:proofErr w:type="spellStart"/>
      <w:r w:rsidRPr="009A5D26">
        <w:rPr>
          <w:rFonts w:ascii="Arial" w:hAnsi="Arial" w:cs="Arial"/>
          <w:color w:val="000000"/>
          <w:sz w:val="24"/>
          <w:szCs w:val="24"/>
        </w:rPr>
        <w:t>Cronin,A</w:t>
      </w:r>
      <w:proofErr w:type="spellEnd"/>
      <w:r w:rsidRPr="009A5D26">
        <w:rPr>
          <w:rFonts w:ascii="Arial" w:hAnsi="Arial" w:cs="Arial"/>
          <w:color w:val="000000"/>
          <w:sz w:val="24"/>
          <w:szCs w:val="24"/>
        </w:rPr>
        <w:t xml:space="preserve"> </w:t>
      </w:r>
      <w:r w:rsidRPr="009A5D26">
        <w:rPr>
          <w:rFonts w:ascii="Arial" w:hAnsi="Arial" w:cs="Arial"/>
          <w:i/>
          <w:iCs/>
          <w:color w:val="000000"/>
          <w:sz w:val="24"/>
          <w:szCs w:val="24"/>
        </w:rPr>
        <w:t xml:space="preserve">theory and </w:t>
      </w:r>
      <w:proofErr w:type="spellStart"/>
      <w:r w:rsidRPr="009A5D26">
        <w:rPr>
          <w:rFonts w:ascii="Arial" w:hAnsi="Arial" w:cs="Arial"/>
          <w:i/>
          <w:iCs/>
          <w:color w:val="000000"/>
          <w:sz w:val="24"/>
          <w:szCs w:val="24"/>
        </w:rPr>
        <w:t>practicde</w:t>
      </w:r>
      <w:proofErr w:type="spellEnd"/>
      <w:r w:rsidRPr="009A5D26">
        <w:rPr>
          <w:rFonts w:ascii="Arial" w:hAnsi="Arial" w:cs="Arial"/>
          <w:i/>
          <w:iCs/>
          <w:color w:val="000000"/>
          <w:sz w:val="24"/>
          <w:szCs w:val="24"/>
        </w:rPr>
        <w:t xml:space="preserve"> of counselling and psychotherapy</w:t>
      </w:r>
      <w:r w:rsidRPr="009A5D26">
        <w:rPr>
          <w:rFonts w:ascii="Arial" w:hAnsi="Arial" w:cs="Arial"/>
          <w:color w:val="000000"/>
          <w:sz w:val="24"/>
          <w:szCs w:val="24"/>
        </w:rPr>
        <w:t xml:space="preserve">. 8th ed. </w:t>
      </w:r>
      <w:proofErr w:type="spellStart"/>
      <w:r w:rsidRPr="009A5D26">
        <w:rPr>
          <w:rFonts w:ascii="Arial" w:hAnsi="Arial" w:cs="Arial"/>
          <w:color w:val="000000"/>
          <w:sz w:val="24"/>
          <w:szCs w:val="24"/>
        </w:rPr>
        <w:t>usa</w:t>
      </w:r>
      <w:proofErr w:type="spellEnd"/>
      <w:r w:rsidRPr="009A5D26">
        <w:rPr>
          <w:rFonts w:ascii="Arial" w:hAnsi="Arial" w:cs="Arial"/>
          <w:color w:val="000000"/>
          <w:sz w:val="24"/>
          <w:szCs w:val="24"/>
        </w:rPr>
        <w:t>: brooks/</w:t>
      </w:r>
      <w:proofErr w:type="spellStart"/>
      <w:r w:rsidRPr="009A5D26">
        <w:rPr>
          <w:rFonts w:ascii="Arial" w:hAnsi="Arial" w:cs="Arial"/>
          <w:color w:val="000000"/>
          <w:sz w:val="24"/>
          <w:szCs w:val="24"/>
        </w:rPr>
        <w:t>cole</w:t>
      </w:r>
      <w:proofErr w:type="spellEnd"/>
      <w:r w:rsidRPr="009A5D26">
        <w:rPr>
          <w:rFonts w:ascii="Arial" w:hAnsi="Arial" w:cs="Arial"/>
          <w:color w:val="000000"/>
          <w:sz w:val="24"/>
          <w:szCs w:val="24"/>
        </w:rPr>
        <w:t>. 193-206.</w:t>
      </w:r>
    </w:p>
    <w:p w14:paraId="4277CD40" w14:textId="0909E140" w:rsidR="003D4FF1" w:rsidRDefault="003D4FF1" w:rsidP="003D4FF1">
      <w:pPr>
        <w:jc w:val="center"/>
        <w:rPr>
          <w:rFonts w:ascii="Arial" w:hAnsi="Arial" w:cs="Arial"/>
          <w:b/>
          <w:sz w:val="32"/>
          <w:szCs w:val="32"/>
        </w:rPr>
      </w:pPr>
    </w:p>
    <w:p w14:paraId="5B131549" w14:textId="062484D7" w:rsidR="003D4FF1" w:rsidRDefault="003D4FF1" w:rsidP="003D4FF1">
      <w:pPr>
        <w:jc w:val="center"/>
        <w:rPr>
          <w:rFonts w:ascii="Arial" w:hAnsi="Arial" w:cs="Arial"/>
          <w:b/>
          <w:sz w:val="32"/>
          <w:szCs w:val="32"/>
        </w:rPr>
      </w:pPr>
    </w:p>
    <w:p w14:paraId="4208CE20" w14:textId="77777777" w:rsidR="003D4FF1" w:rsidRPr="003D4FF1" w:rsidRDefault="003D4FF1" w:rsidP="003D4FF1">
      <w:pPr>
        <w:jc w:val="center"/>
        <w:rPr>
          <w:rFonts w:ascii="Arial" w:hAnsi="Arial" w:cs="Arial"/>
          <w:b/>
          <w:sz w:val="32"/>
          <w:szCs w:val="32"/>
        </w:rPr>
      </w:pPr>
    </w:p>
    <w:sectPr w:rsidR="003D4FF1" w:rsidRPr="003D4FF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74132C" w14:textId="77777777" w:rsidR="00AD3F4D" w:rsidRDefault="00AD3F4D" w:rsidP="009A5D26">
      <w:pPr>
        <w:spacing w:after="0" w:line="240" w:lineRule="auto"/>
      </w:pPr>
      <w:r>
        <w:separator/>
      </w:r>
    </w:p>
  </w:endnote>
  <w:endnote w:type="continuationSeparator" w:id="0">
    <w:p w14:paraId="03E6BD64" w14:textId="77777777" w:rsidR="00AD3F4D" w:rsidRDefault="00AD3F4D" w:rsidP="009A5D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1846887"/>
      <w:docPartObj>
        <w:docPartGallery w:val="Page Numbers (Bottom of Page)"/>
        <w:docPartUnique/>
      </w:docPartObj>
    </w:sdtPr>
    <w:sdtEndPr>
      <w:rPr>
        <w:noProof/>
      </w:rPr>
    </w:sdtEndPr>
    <w:sdtContent>
      <w:p w14:paraId="124F56EB" w14:textId="387277F7" w:rsidR="009A5D26" w:rsidRDefault="009A5D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0382D8" w14:textId="77777777" w:rsidR="009A5D26" w:rsidRDefault="009A5D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2FBDA5" w14:textId="77777777" w:rsidR="00AD3F4D" w:rsidRDefault="00AD3F4D" w:rsidP="009A5D26">
      <w:pPr>
        <w:spacing w:after="0" w:line="240" w:lineRule="auto"/>
      </w:pPr>
      <w:r>
        <w:separator/>
      </w:r>
    </w:p>
  </w:footnote>
  <w:footnote w:type="continuationSeparator" w:id="0">
    <w:p w14:paraId="244EA5D9" w14:textId="77777777" w:rsidR="00AD3F4D" w:rsidRDefault="00AD3F4D" w:rsidP="009A5D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FF1"/>
    <w:rsid w:val="00077738"/>
    <w:rsid w:val="000D19C9"/>
    <w:rsid w:val="001E2138"/>
    <w:rsid w:val="00233A14"/>
    <w:rsid w:val="00254BA1"/>
    <w:rsid w:val="002E5AC0"/>
    <w:rsid w:val="002F1C5C"/>
    <w:rsid w:val="003215ED"/>
    <w:rsid w:val="003D4FF1"/>
    <w:rsid w:val="004136E7"/>
    <w:rsid w:val="00414341"/>
    <w:rsid w:val="0048628E"/>
    <w:rsid w:val="004C56B8"/>
    <w:rsid w:val="00505200"/>
    <w:rsid w:val="00512C5F"/>
    <w:rsid w:val="00530AD9"/>
    <w:rsid w:val="005407F3"/>
    <w:rsid w:val="005862EC"/>
    <w:rsid w:val="005B342A"/>
    <w:rsid w:val="005F5AE0"/>
    <w:rsid w:val="005F5C69"/>
    <w:rsid w:val="00737926"/>
    <w:rsid w:val="0076142C"/>
    <w:rsid w:val="0082254F"/>
    <w:rsid w:val="008A1494"/>
    <w:rsid w:val="008B011F"/>
    <w:rsid w:val="00933253"/>
    <w:rsid w:val="009A4E4B"/>
    <w:rsid w:val="009A5D26"/>
    <w:rsid w:val="009A654C"/>
    <w:rsid w:val="009F0E3F"/>
    <w:rsid w:val="00A36D16"/>
    <w:rsid w:val="00AA3057"/>
    <w:rsid w:val="00AD3F4D"/>
    <w:rsid w:val="00BD68A0"/>
    <w:rsid w:val="00C1745A"/>
    <w:rsid w:val="00C82E0F"/>
    <w:rsid w:val="00C958AE"/>
    <w:rsid w:val="00CB081B"/>
    <w:rsid w:val="00CC163A"/>
    <w:rsid w:val="00D07403"/>
    <w:rsid w:val="00D4760F"/>
    <w:rsid w:val="00D4789E"/>
    <w:rsid w:val="00D67C2B"/>
    <w:rsid w:val="00DF226C"/>
    <w:rsid w:val="00E54109"/>
    <w:rsid w:val="00EB5124"/>
    <w:rsid w:val="00EF6EC9"/>
    <w:rsid w:val="00F607FC"/>
    <w:rsid w:val="00F71E48"/>
    <w:rsid w:val="00F94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651FB"/>
  <w15:chartTrackingRefBased/>
  <w15:docId w15:val="{EB99C39B-798A-4B55-AF06-622058D28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5D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5D26"/>
  </w:style>
  <w:style w:type="paragraph" w:styleId="Footer">
    <w:name w:val="footer"/>
    <w:basedOn w:val="Normal"/>
    <w:link w:val="FooterChar"/>
    <w:uiPriority w:val="99"/>
    <w:unhideWhenUsed/>
    <w:rsid w:val="009A5D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5D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3299</Words>
  <Characters>18805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cp:revision>
  <dcterms:created xsi:type="dcterms:W3CDTF">2019-05-15T15:25:00Z</dcterms:created>
  <dcterms:modified xsi:type="dcterms:W3CDTF">2019-05-15T15:25:00Z</dcterms:modified>
</cp:coreProperties>
</file>