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497A53" w14:textId="77777777" w:rsidR="00196A8F" w:rsidRDefault="00196A8F" w:rsidP="00196A8F">
      <w:pPr>
        <w:pStyle w:val="Titel"/>
      </w:pPr>
    </w:p>
    <w:p w14:paraId="02497A54" w14:textId="77777777" w:rsidR="00196A8F" w:rsidRDefault="00196A8F" w:rsidP="00196A8F">
      <w:pPr>
        <w:pStyle w:val="Titel"/>
      </w:pPr>
    </w:p>
    <w:p w14:paraId="0920357E" w14:textId="77777777" w:rsidR="002A2AE9" w:rsidRDefault="002A2AE9" w:rsidP="002A2AE9">
      <w:pPr>
        <w:pStyle w:val="Default"/>
      </w:pPr>
    </w:p>
    <w:p w14:paraId="33B0CA43" w14:textId="77777777" w:rsidR="002A2AE9" w:rsidRDefault="002A2AE9" w:rsidP="002A2AE9">
      <w:pPr>
        <w:pStyle w:val="Default"/>
      </w:pPr>
    </w:p>
    <w:p w14:paraId="204C3B9E" w14:textId="77777777" w:rsidR="002A2AE9" w:rsidRDefault="002A2AE9" w:rsidP="002A2AE9">
      <w:pPr>
        <w:pStyle w:val="Default"/>
      </w:pPr>
      <w:r w:rsidRPr="001D7CF6">
        <w:rPr>
          <w:noProof/>
        </w:rPr>
        <w:drawing>
          <wp:inline distT="0" distB="0" distL="0" distR="0" wp14:anchorId="2FCF8B0F" wp14:editId="48168448">
            <wp:extent cx="1876425" cy="718093"/>
            <wp:effectExtent l="0" t="0" r="0" b="0"/>
            <wp:docPr id="7" name="Grafik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2790" cy="728183"/>
                    </a:xfrm>
                    <a:prstGeom prst="rect">
                      <a:avLst/>
                    </a:prstGeom>
                    <a:noFill/>
                    <a:ln>
                      <a:noFill/>
                    </a:ln>
                  </pic:spPr>
                </pic:pic>
              </a:graphicData>
            </a:graphic>
          </wp:inline>
        </w:drawing>
      </w:r>
    </w:p>
    <w:p w14:paraId="2797D69F" w14:textId="77777777" w:rsidR="002A2AE9" w:rsidRPr="004A0491" w:rsidRDefault="002A2AE9" w:rsidP="002A2AE9">
      <w:pPr>
        <w:pStyle w:val="Verzeichnis1"/>
        <w:tabs>
          <w:tab w:val="right" w:leader="dot" w:pos="9350"/>
        </w:tabs>
        <w:rPr>
          <w:rStyle w:val="Hyperlink"/>
          <w:noProof/>
          <w:lang w:val="en-GB"/>
        </w:rPr>
      </w:pPr>
    </w:p>
    <w:p w14:paraId="07114A69" w14:textId="77777777" w:rsidR="002A2AE9" w:rsidRPr="004A0491" w:rsidRDefault="002A2AE9" w:rsidP="002A2AE9">
      <w:pPr>
        <w:pStyle w:val="Verzeichnis1"/>
        <w:tabs>
          <w:tab w:val="right" w:leader="dot" w:pos="9350"/>
        </w:tabs>
        <w:rPr>
          <w:rStyle w:val="Hyperlink"/>
          <w:noProof/>
          <w:lang w:val="en-GB"/>
        </w:rPr>
      </w:pPr>
      <w:r w:rsidRPr="004A0491">
        <w:rPr>
          <w:rStyle w:val="Hyperlink"/>
          <w:noProof/>
          <w:lang w:val="en-GB"/>
        </w:rPr>
        <w:t>Course: BA (Hons) Business Management</w:t>
      </w:r>
    </w:p>
    <w:p w14:paraId="3D605DE9" w14:textId="77777777" w:rsidR="002A2AE9" w:rsidRPr="004A0491" w:rsidRDefault="002A2AE9" w:rsidP="002A2AE9">
      <w:pPr>
        <w:pStyle w:val="Verzeichnis1"/>
        <w:tabs>
          <w:tab w:val="right" w:leader="dot" w:pos="9350"/>
        </w:tabs>
        <w:rPr>
          <w:rStyle w:val="Hyperlink"/>
          <w:noProof/>
          <w:lang w:val="en-GB"/>
        </w:rPr>
      </w:pPr>
      <w:r w:rsidRPr="004A0491">
        <w:rPr>
          <w:rStyle w:val="Hyperlink"/>
          <w:noProof/>
          <w:lang w:val="en-GB"/>
        </w:rPr>
        <w:t xml:space="preserve">Level 4 – Term </w:t>
      </w:r>
      <w:r>
        <w:rPr>
          <w:rStyle w:val="Hyperlink"/>
          <w:noProof/>
          <w:lang w:val="en-GB"/>
        </w:rPr>
        <w:t>2</w:t>
      </w:r>
      <w:r w:rsidRPr="004A0491">
        <w:rPr>
          <w:rStyle w:val="Hyperlink"/>
          <w:noProof/>
          <w:lang w:val="en-GB"/>
        </w:rPr>
        <w:t xml:space="preserve"> - Weekend</w:t>
      </w:r>
    </w:p>
    <w:tbl>
      <w:tblPr>
        <w:tblW w:w="0" w:type="auto"/>
        <w:tblBorders>
          <w:top w:val="nil"/>
          <w:left w:val="nil"/>
          <w:bottom w:val="nil"/>
          <w:right w:val="nil"/>
        </w:tblBorders>
        <w:tblLayout w:type="fixed"/>
        <w:tblLook w:val="0000" w:firstRow="0" w:lastRow="0" w:firstColumn="0" w:lastColumn="0" w:noHBand="0" w:noVBand="0"/>
      </w:tblPr>
      <w:tblGrid>
        <w:gridCol w:w="4305"/>
      </w:tblGrid>
      <w:tr w:rsidR="002A2AE9" w:rsidRPr="00406D6E" w14:paraId="27A63F1A" w14:textId="77777777" w:rsidTr="002D03AA">
        <w:trPr>
          <w:trHeight w:val="126"/>
        </w:trPr>
        <w:tc>
          <w:tcPr>
            <w:tcW w:w="4305" w:type="dxa"/>
          </w:tcPr>
          <w:p w14:paraId="34FF7D3A" w14:textId="77777777" w:rsidR="002A2AE9" w:rsidRPr="004A0491" w:rsidRDefault="002A2AE9" w:rsidP="002D03AA">
            <w:pPr>
              <w:autoSpaceDE w:val="0"/>
              <w:autoSpaceDN w:val="0"/>
              <w:adjustRightInd w:val="0"/>
              <w:spacing w:line="240" w:lineRule="auto"/>
              <w:jc w:val="left"/>
              <w:rPr>
                <w:rFonts w:ascii="Arial" w:hAnsi="Arial" w:cs="Arial"/>
                <w:color w:val="000000"/>
              </w:rPr>
            </w:pPr>
          </w:p>
          <w:p w14:paraId="4873DBC8" w14:textId="77777777" w:rsidR="002A2AE9" w:rsidRPr="004A0491" w:rsidRDefault="002A2AE9" w:rsidP="002D03AA">
            <w:pPr>
              <w:pStyle w:val="Verzeichnis1"/>
              <w:tabs>
                <w:tab w:val="right" w:leader="dot" w:pos="9350"/>
              </w:tabs>
              <w:rPr>
                <w:rStyle w:val="Hyperlink"/>
                <w:noProof/>
                <w:lang w:val="en-GB"/>
              </w:rPr>
            </w:pPr>
            <w:r>
              <w:rPr>
                <w:rStyle w:val="Hyperlink"/>
                <w:noProof/>
                <w:lang w:val="en-GB"/>
              </w:rPr>
              <w:t>Marketing</w:t>
            </w:r>
            <w:r w:rsidRPr="004A0491">
              <w:rPr>
                <w:rStyle w:val="Hyperlink"/>
                <w:noProof/>
                <w:lang w:val="en-GB"/>
              </w:rPr>
              <w:t xml:space="preserve"> Fundamentals LCBB400</w:t>
            </w:r>
            <w:r>
              <w:rPr>
                <w:rStyle w:val="Hyperlink"/>
                <w:noProof/>
                <w:lang w:val="en-GB"/>
              </w:rPr>
              <w:t>4</w:t>
            </w:r>
          </w:p>
          <w:p w14:paraId="1FC36CF6" w14:textId="49919E3B" w:rsidR="002A2AE9" w:rsidRPr="004A0491" w:rsidRDefault="002A2AE9" w:rsidP="002D03AA">
            <w:pPr>
              <w:pStyle w:val="Verzeichnis1"/>
              <w:tabs>
                <w:tab w:val="right" w:leader="dot" w:pos="9350"/>
              </w:tabs>
              <w:rPr>
                <w:rStyle w:val="Hyperlink"/>
                <w:noProof/>
                <w:lang w:val="en-GB"/>
              </w:rPr>
            </w:pPr>
            <w:r w:rsidRPr="004A0491">
              <w:rPr>
                <w:rStyle w:val="Hyperlink"/>
                <w:noProof/>
                <w:lang w:val="en-GB"/>
              </w:rPr>
              <w:t>Assignment – A</w:t>
            </w:r>
            <w:r>
              <w:rPr>
                <w:rStyle w:val="Hyperlink"/>
                <w:noProof/>
                <w:lang w:val="en-GB"/>
              </w:rPr>
              <w:t>2</w:t>
            </w:r>
          </w:p>
          <w:p w14:paraId="2737E306" w14:textId="77777777" w:rsidR="002A2AE9" w:rsidRDefault="002A2AE9" w:rsidP="002D03AA">
            <w:pPr>
              <w:autoSpaceDE w:val="0"/>
              <w:autoSpaceDN w:val="0"/>
              <w:adjustRightInd w:val="0"/>
              <w:spacing w:line="240" w:lineRule="auto"/>
              <w:jc w:val="left"/>
              <w:rPr>
                <w:rFonts w:ascii="Calibri" w:hAnsi="Calibri" w:cs="Calibri"/>
                <w:color w:val="000000"/>
                <w:lang w:val="en-GB"/>
              </w:rPr>
            </w:pPr>
          </w:p>
          <w:p w14:paraId="260D25DD" w14:textId="77777777" w:rsidR="002A2AE9" w:rsidRPr="004A0491" w:rsidRDefault="002A2AE9" w:rsidP="002D03AA">
            <w:pPr>
              <w:pStyle w:val="Verzeichnis1"/>
              <w:tabs>
                <w:tab w:val="right" w:leader="dot" w:pos="9350"/>
              </w:tabs>
              <w:rPr>
                <w:rStyle w:val="Hyperlink"/>
                <w:noProof/>
                <w:lang w:val="en-GB"/>
              </w:rPr>
            </w:pPr>
          </w:p>
          <w:p w14:paraId="61724A1A" w14:textId="77777777" w:rsidR="002A2AE9" w:rsidRPr="004A0491" w:rsidRDefault="002A2AE9" w:rsidP="002D03AA">
            <w:pPr>
              <w:pStyle w:val="Verzeichnis1"/>
              <w:tabs>
                <w:tab w:val="right" w:leader="dot" w:pos="9350"/>
              </w:tabs>
              <w:rPr>
                <w:rStyle w:val="Hyperlink"/>
                <w:noProof/>
                <w:lang w:val="en-GB"/>
              </w:rPr>
            </w:pPr>
          </w:p>
          <w:p w14:paraId="7891B7D6" w14:textId="77777777" w:rsidR="002A2AE9" w:rsidRPr="004A0491" w:rsidRDefault="002A2AE9" w:rsidP="002D03AA">
            <w:pPr>
              <w:pStyle w:val="Verzeichnis1"/>
              <w:tabs>
                <w:tab w:val="right" w:leader="dot" w:pos="9350"/>
              </w:tabs>
              <w:rPr>
                <w:rStyle w:val="Hyperlink"/>
                <w:noProof/>
                <w:lang w:val="en-GB"/>
              </w:rPr>
            </w:pPr>
          </w:p>
          <w:p w14:paraId="09467845" w14:textId="77777777" w:rsidR="002A2AE9" w:rsidRPr="004A0491" w:rsidRDefault="002A2AE9" w:rsidP="002D03AA">
            <w:pPr>
              <w:pStyle w:val="Verzeichnis1"/>
              <w:tabs>
                <w:tab w:val="right" w:leader="dot" w:pos="9350"/>
              </w:tabs>
              <w:rPr>
                <w:rStyle w:val="Hyperlink"/>
                <w:noProof/>
                <w:lang w:val="en-GB"/>
              </w:rPr>
            </w:pPr>
          </w:p>
          <w:p w14:paraId="6F80955A" w14:textId="77777777" w:rsidR="002A2AE9" w:rsidRPr="004A0491" w:rsidRDefault="002A2AE9" w:rsidP="002D03AA">
            <w:pPr>
              <w:pStyle w:val="Verzeichnis1"/>
              <w:tabs>
                <w:tab w:val="right" w:leader="dot" w:pos="9350"/>
              </w:tabs>
              <w:rPr>
                <w:rStyle w:val="Hyperlink"/>
                <w:noProof/>
                <w:lang w:val="en-GB"/>
              </w:rPr>
            </w:pPr>
            <w:r w:rsidRPr="004A0491">
              <w:rPr>
                <w:rStyle w:val="Hyperlink"/>
                <w:noProof/>
                <w:lang w:val="en-GB"/>
              </w:rPr>
              <w:t>Peter Gottschling</w:t>
            </w:r>
          </w:p>
          <w:p w14:paraId="32EE96EE" w14:textId="77777777" w:rsidR="002A2AE9" w:rsidRPr="00B93DA1" w:rsidRDefault="002A2AE9" w:rsidP="002D03AA">
            <w:pPr>
              <w:pStyle w:val="Verzeichnis1"/>
              <w:tabs>
                <w:tab w:val="right" w:leader="dot" w:pos="9350"/>
              </w:tabs>
              <w:rPr>
                <w:rStyle w:val="Hyperlink"/>
                <w:noProof/>
              </w:rPr>
            </w:pPr>
            <w:r w:rsidRPr="00B93DA1">
              <w:rPr>
                <w:rStyle w:val="Hyperlink"/>
                <w:noProof/>
              </w:rPr>
              <w:t>2030897</w:t>
            </w:r>
          </w:p>
          <w:p w14:paraId="0620FE68" w14:textId="77777777" w:rsidR="002A2AE9" w:rsidRPr="00387998" w:rsidRDefault="002A2AE9" w:rsidP="002D03AA">
            <w:pPr>
              <w:autoSpaceDE w:val="0"/>
              <w:autoSpaceDN w:val="0"/>
              <w:adjustRightInd w:val="0"/>
              <w:spacing w:line="240" w:lineRule="auto"/>
              <w:jc w:val="left"/>
              <w:rPr>
                <w:rFonts w:ascii="Calibri" w:hAnsi="Calibri" w:cs="Calibri"/>
                <w:color w:val="000000"/>
                <w:lang w:val="en-GB"/>
              </w:rPr>
            </w:pPr>
          </w:p>
          <w:p w14:paraId="3ACC9C5F" w14:textId="77777777" w:rsidR="002A2AE9" w:rsidRPr="00387998" w:rsidRDefault="002A2AE9" w:rsidP="002D03AA">
            <w:pPr>
              <w:autoSpaceDE w:val="0"/>
              <w:autoSpaceDN w:val="0"/>
              <w:adjustRightInd w:val="0"/>
              <w:spacing w:line="240" w:lineRule="auto"/>
              <w:jc w:val="left"/>
              <w:rPr>
                <w:rFonts w:ascii="Calibri" w:hAnsi="Calibri" w:cs="Calibri"/>
                <w:color w:val="000000"/>
                <w:lang w:val="en-GB"/>
              </w:rPr>
            </w:pPr>
          </w:p>
          <w:p w14:paraId="5697B204" w14:textId="77777777" w:rsidR="002A2AE9" w:rsidRPr="00387998" w:rsidRDefault="002A2AE9" w:rsidP="002D03AA">
            <w:pPr>
              <w:autoSpaceDE w:val="0"/>
              <w:autoSpaceDN w:val="0"/>
              <w:adjustRightInd w:val="0"/>
              <w:spacing w:line="240" w:lineRule="auto"/>
              <w:jc w:val="left"/>
              <w:rPr>
                <w:rFonts w:ascii="Calibri" w:hAnsi="Calibri" w:cs="Calibri"/>
                <w:color w:val="000000"/>
                <w:lang w:val="en-GB"/>
              </w:rPr>
            </w:pPr>
          </w:p>
          <w:p w14:paraId="14952490" w14:textId="77777777" w:rsidR="002A2AE9" w:rsidRPr="00387998" w:rsidRDefault="002A2AE9" w:rsidP="002D03AA">
            <w:pPr>
              <w:autoSpaceDE w:val="0"/>
              <w:autoSpaceDN w:val="0"/>
              <w:adjustRightInd w:val="0"/>
              <w:spacing w:line="240" w:lineRule="auto"/>
              <w:jc w:val="left"/>
              <w:rPr>
                <w:rFonts w:ascii="Calibri" w:hAnsi="Calibri" w:cs="Calibri"/>
                <w:color w:val="000000"/>
                <w:lang w:val="en-GB"/>
              </w:rPr>
            </w:pPr>
          </w:p>
          <w:p w14:paraId="38A86B60" w14:textId="77777777" w:rsidR="002A2AE9" w:rsidRPr="00387998" w:rsidRDefault="002A2AE9" w:rsidP="002D03AA">
            <w:pPr>
              <w:autoSpaceDE w:val="0"/>
              <w:autoSpaceDN w:val="0"/>
              <w:adjustRightInd w:val="0"/>
              <w:spacing w:line="240" w:lineRule="auto"/>
              <w:jc w:val="left"/>
              <w:rPr>
                <w:rFonts w:ascii="Calibri" w:hAnsi="Calibri" w:cs="Calibri"/>
                <w:color w:val="000000"/>
                <w:lang w:val="en-GB"/>
              </w:rPr>
            </w:pPr>
          </w:p>
          <w:p w14:paraId="302C0B28" w14:textId="77777777" w:rsidR="002A2AE9" w:rsidRPr="00387998" w:rsidRDefault="002A2AE9" w:rsidP="002D03AA">
            <w:pPr>
              <w:autoSpaceDE w:val="0"/>
              <w:autoSpaceDN w:val="0"/>
              <w:adjustRightInd w:val="0"/>
              <w:spacing w:line="240" w:lineRule="auto"/>
              <w:jc w:val="left"/>
              <w:rPr>
                <w:rFonts w:ascii="Calibri" w:hAnsi="Calibri" w:cs="Calibri"/>
                <w:color w:val="000000"/>
                <w:lang w:val="en-GB"/>
              </w:rPr>
            </w:pPr>
          </w:p>
          <w:p w14:paraId="24B4C9BC" w14:textId="77777777" w:rsidR="002A2AE9" w:rsidRDefault="002A2AE9" w:rsidP="002D03AA">
            <w:pPr>
              <w:autoSpaceDE w:val="0"/>
              <w:autoSpaceDN w:val="0"/>
              <w:adjustRightInd w:val="0"/>
              <w:spacing w:line="240" w:lineRule="auto"/>
              <w:jc w:val="left"/>
              <w:rPr>
                <w:rFonts w:ascii="Calibri" w:hAnsi="Calibri" w:cs="Calibri"/>
                <w:color w:val="000000"/>
                <w:lang w:val="en-GB"/>
              </w:rPr>
            </w:pPr>
          </w:p>
          <w:p w14:paraId="46AC00B9" w14:textId="77777777" w:rsidR="002A2AE9" w:rsidRDefault="002A2AE9" w:rsidP="002D03AA">
            <w:pPr>
              <w:autoSpaceDE w:val="0"/>
              <w:autoSpaceDN w:val="0"/>
              <w:adjustRightInd w:val="0"/>
              <w:spacing w:line="240" w:lineRule="auto"/>
              <w:jc w:val="left"/>
              <w:rPr>
                <w:rFonts w:ascii="Calibri" w:hAnsi="Calibri" w:cs="Calibri"/>
                <w:color w:val="000000"/>
                <w:lang w:val="en-GB"/>
              </w:rPr>
            </w:pPr>
          </w:p>
          <w:p w14:paraId="4FA4815D" w14:textId="77777777" w:rsidR="002A2AE9" w:rsidRDefault="002A2AE9" w:rsidP="002D03AA">
            <w:pPr>
              <w:autoSpaceDE w:val="0"/>
              <w:autoSpaceDN w:val="0"/>
              <w:adjustRightInd w:val="0"/>
              <w:spacing w:line="240" w:lineRule="auto"/>
              <w:jc w:val="left"/>
              <w:rPr>
                <w:rFonts w:ascii="Calibri" w:hAnsi="Calibri" w:cs="Calibri"/>
                <w:color w:val="000000"/>
                <w:lang w:val="en-GB"/>
              </w:rPr>
            </w:pPr>
          </w:p>
          <w:p w14:paraId="7503A38D" w14:textId="77777777" w:rsidR="002A2AE9" w:rsidRPr="00406D6E" w:rsidRDefault="002A2AE9" w:rsidP="002D03AA">
            <w:pPr>
              <w:autoSpaceDE w:val="0"/>
              <w:autoSpaceDN w:val="0"/>
              <w:adjustRightInd w:val="0"/>
              <w:spacing w:line="240" w:lineRule="auto"/>
              <w:jc w:val="left"/>
              <w:rPr>
                <w:rFonts w:ascii="Calibri" w:hAnsi="Calibri" w:cs="Calibri"/>
                <w:color w:val="000000"/>
                <w:sz w:val="25"/>
                <w:szCs w:val="25"/>
                <w:lang w:val="en-GB"/>
              </w:rPr>
            </w:pPr>
          </w:p>
        </w:tc>
      </w:tr>
    </w:tbl>
    <w:sdt>
      <w:sdtPr>
        <w:rPr>
          <w:rFonts w:ascii="Times New Roman" w:eastAsiaTheme="minorEastAsia" w:hAnsi="Times New Roman" w:cstheme="minorBidi"/>
          <w:b w:val="0"/>
          <w:bCs w:val="0"/>
          <w:color w:val="auto"/>
          <w:sz w:val="24"/>
          <w:szCs w:val="22"/>
        </w:rPr>
        <w:id w:val="20658297"/>
        <w:docPartObj>
          <w:docPartGallery w:val="Table of Contents"/>
          <w:docPartUnique/>
        </w:docPartObj>
      </w:sdtPr>
      <w:sdtEndPr/>
      <w:sdtContent>
        <w:p w14:paraId="02497A5A" w14:textId="77777777" w:rsidR="006931C2" w:rsidRDefault="00D15013" w:rsidP="006931C2">
          <w:pPr>
            <w:pStyle w:val="Inhaltsverzeichnisberschrift"/>
            <w:jc w:val="center"/>
          </w:pPr>
          <w:r w:rsidRPr="006931C2">
            <w:rPr>
              <w:rFonts w:ascii="Times New Roman" w:hAnsi="Times New Roman" w:cs="Times New Roman"/>
              <w:color w:val="000000" w:themeColor="text1"/>
              <w:sz w:val="24"/>
              <w:szCs w:val="24"/>
            </w:rPr>
            <w:t>Table of Contents</w:t>
          </w:r>
        </w:p>
        <w:p w14:paraId="02497A5B" w14:textId="77777777" w:rsidR="006931C2" w:rsidRDefault="007E5AF6">
          <w:pPr>
            <w:pStyle w:val="Verzeichnis1"/>
            <w:tabs>
              <w:tab w:val="right" w:leader="dot" w:pos="9350"/>
            </w:tabs>
            <w:rPr>
              <w:noProof/>
            </w:rPr>
          </w:pPr>
          <w:r>
            <w:fldChar w:fldCharType="begin"/>
          </w:r>
          <w:r w:rsidR="00D15013">
            <w:instrText xml:space="preserve"> TOC \o "1-3" \h \z \u </w:instrText>
          </w:r>
          <w:r>
            <w:fldChar w:fldCharType="separate"/>
          </w:r>
          <w:hyperlink w:anchor="_Toc90516704" w:history="1">
            <w:r w:rsidR="00D15013" w:rsidRPr="000B551E">
              <w:rPr>
                <w:rStyle w:val="Hyperlink"/>
                <w:noProof/>
                <w:lang w:val="en-GB"/>
              </w:rPr>
              <w:t>Introduction</w:t>
            </w:r>
            <w:r w:rsidR="00D15013">
              <w:rPr>
                <w:noProof/>
                <w:webHidden/>
              </w:rPr>
              <w:tab/>
            </w:r>
            <w:r>
              <w:rPr>
                <w:noProof/>
                <w:webHidden/>
              </w:rPr>
              <w:fldChar w:fldCharType="begin"/>
            </w:r>
            <w:r w:rsidR="00D15013">
              <w:rPr>
                <w:noProof/>
                <w:webHidden/>
              </w:rPr>
              <w:instrText xml:space="preserve"> PAGEREF _Toc90516704 \h </w:instrText>
            </w:r>
            <w:r>
              <w:rPr>
                <w:noProof/>
                <w:webHidden/>
              </w:rPr>
            </w:r>
            <w:r>
              <w:rPr>
                <w:noProof/>
                <w:webHidden/>
              </w:rPr>
              <w:fldChar w:fldCharType="separate"/>
            </w:r>
            <w:r w:rsidR="00D15013">
              <w:rPr>
                <w:noProof/>
                <w:webHidden/>
              </w:rPr>
              <w:t>3</w:t>
            </w:r>
            <w:r>
              <w:rPr>
                <w:noProof/>
                <w:webHidden/>
              </w:rPr>
              <w:fldChar w:fldCharType="end"/>
            </w:r>
          </w:hyperlink>
        </w:p>
        <w:p w14:paraId="02497A5C" w14:textId="77777777" w:rsidR="006931C2" w:rsidRDefault="002A2AE9">
          <w:pPr>
            <w:pStyle w:val="Verzeichnis1"/>
            <w:tabs>
              <w:tab w:val="right" w:leader="dot" w:pos="9350"/>
            </w:tabs>
            <w:rPr>
              <w:noProof/>
            </w:rPr>
          </w:pPr>
          <w:hyperlink w:anchor="_Toc90516705" w:history="1">
            <w:r w:rsidR="00D15013" w:rsidRPr="000B551E">
              <w:rPr>
                <w:rStyle w:val="Hyperlink"/>
                <w:noProof/>
                <w:lang w:val="en-GB"/>
              </w:rPr>
              <w:t>1. Internal Analysis</w:t>
            </w:r>
            <w:r w:rsidR="00D15013">
              <w:rPr>
                <w:noProof/>
                <w:webHidden/>
              </w:rPr>
              <w:tab/>
            </w:r>
            <w:r w:rsidR="007E5AF6">
              <w:rPr>
                <w:noProof/>
                <w:webHidden/>
              </w:rPr>
              <w:fldChar w:fldCharType="begin"/>
            </w:r>
            <w:r w:rsidR="00D15013">
              <w:rPr>
                <w:noProof/>
                <w:webHidden/>
              </w:rPr>
              <w:instrText xml:space="preserve"> PAGEREF _Toc90516705 \h </w:instrText>
            </w:r>
            <w:r w:rsidR="007E5AF6">
              <w:rPr>
                <w:noProof/>
                <w:webHidden/>
              </w:rPr>
            </w:r>
            <w:r w:rsidR="007E5AF6">
              <w:rPr>
                <w:noProof/>
                <w:webHidden/>
              </w:rPr>
              <w:fldChar w:fldCharType="separate"/>
            </w:r>
            <w:r w:rsidR="00D15013">
              <w:rPr>
                <w:noProof/>
                <w:webHidden/>
              </w:rPr>
              <w:t>3</w:t>
            </w:r>
            <w:r w:rsidR="007E5AF6">
              <w:rPr>
                <w:noProof/>
                <w:webHidden/>
              </w:rPr>
              <w:fldChar w:fldCharType="end"/>
            </w:r>
          </w:hyperlink>
        </w:p>
        <w:p w14:paraId="02497A5D" w14:textId="77777777" w:rsidR="006931C2" w:rsidRDefault="002A2AE9">
          <w:pPr>
            <w:pStyle w:val="Verzeichnis1"/>
            <w:tabs>
              <w:tab w:val="right" w:leader="dot" w:pos="9350"/>
            </w:tabs>
            <w:rPr>
              <w:noProof/>
            </w:rPr>
          </w:pPr>
          <w:hyperlink w:anchor="_Toc90516706" w:history="1">
            <w:r w:rsidR="00D15013" w:rsidRPr="000B551E">
              <w:rPr>
                <w:rStyle w:val="Hyperlink"/>
                <w:noProof/>
                <w:lang w:val="en-GB"/>
              </w:rPr>
              <w:t>2. External Analysis</w:t>
            </w:r>
            <w:r w:rsidR="00D15013">
              <w:rPr>
                <w:noProof/>
                <w:webHidden/>
              </w:rPr>
              <w:tab/>
            </w:r>
            <w:r w:rsidR="007E5AF6">
              <w:rPr>
                <w:noProof/>
                <w:webHidden/>
              </w:rPr>
              <w:fldChar w:fldCharType="begin"/>
            </w:r>
            <w:r w:rsidR="00D15013">
              <w:rPr>
                <w:noProof/>
                <w:webHidden/>
              </w:rPr>
              <w:instrText xml:space="preserve"> PAGEREF _Toc90516706 \h </w:instrText>
            </w:r>
            <w:r w:rsidR="007E5AF6">
              <w:rPr>
                <w:noProof/>
                <w:webHidden/>
              </w:rPr>
            </w:r>
            <w:r w:rsidR="007E5AF6">
              <w:rPr>
                <w:noProof/>
                <w:webHidden/>
              </w:rPr>
              <w:fldChar w:fldCharType="separate"/>
            </w:r>
            <w:r w:rsidR="00D15013">
              <w:rPr>
                <w:noProof/>
                <w:webHidden/>
              </w:rPr>
              <w:t>9</w:t>
            </w:r>
            <w:r w:rsidR="007E5AF6">
              <w:rPr>
                <w:noProof/>
                <w:webHidden/>
              </w:rPr>
              <w:fldChar w:fldCharType="end"/>
            </w:r>
          </w:hyperlink>
        </w:p>
        <w:p w14:paraId="02497A5E" w14:textId="77777777" w:rsidR="006931C2" w:rsidRDefault="002A2AE9">
          <w:pPr>
            <w:pStyle w:val="Verzeichnis1"/>
            <w:tabs>
              <w:tab w:val="right" w:leader="dot" w:pos="9350"/>
            </w:tabs>
            <w:rPr>
              <w:noProof/>
            </w:rPr>
          </w:pPr>
          <w:hyperlink w:anchor="_Toc90516707" w:history="1">
            <w:r w:rsidR="00D15013" w:rsidRPr="000B551E">
              <w:rPr>
                <w:rStyle w:val="Hyperlink"/>
                <w:noProof/>
                <w:lang w:val="en-GB"/>
              </w:rPr>
              <w:t>Conclusion</w:t>
            </w:r>
            <w:r w:rsidR="00D15013">
              <w:rPr>
                <w:noProof/>
                <w:webHidden/>
              </w:rPr>
              <w:tab/>
            </w:r>
            <w:r w:rsidR="007E5AF6">
              <w:rPr>
                <w:noProof/>
                <w:webHidden/>
              </w:rPr>
              <w:fldChar w:fldCharType="begin"/>
            </w:r>
            <w:r w:rsidR="00D15013">
              <w:rPr>
                <w:noProof/>
                <w:webHidden/>
              </w:rPr>
              <w:instrText xml:space="preserve"> PAGEREF _Toc90516707 \h </w:instrText>
            </w:r>
            <w:r w:rsidR="007E5AF6">
              <w:rPr>
                <w:noProof/>
                <w:webHidden/>
              </w:rPr>
            </w:r>
            <w:r w:rsidR="007E5AF6">
              <w:rPr>
                <w:noProof/>
                <w:webHidden/>
              </w:rPr>
              <w:fldChar w:fldCharType="separate"/>
            </w:r>
            <w:r w:rsidR="00D15013">
              <w:rPr>
                <w:noProof/>
                <w:webHidden/>
              </w:rPr>
              <w:t>14</w:t>
            </w:r>
            <w:r w:rsidR="007E5AF6">
              <w:rPr>
                <w:noProof/>
                <w:webHidden/>
              </w:rPr>
              <w:fldChar w:fldCharType="end"/>
            </w:r>
          </w:hyperlink>
        </w:p>
        <w:p w14:paraId="02497A5F" w14:textId="77777777" w:rsidR="006931C2" w:rsidRDefault="002A2AE9">
          <w:pPr>
            <w:pStyle w:val="Verzeichnis1"/>
            <w:tabs>
              <w:tab w:val="right" w:leader="dot" w:pos="9350"/>
            </w:tabs>
            <w:rPr>
              <w:noProof/>
            </w:rPr>
          </w:pPr>
          <w:hyperlink w:anchor="_Toc90516708" w:history="1">
            <w:r w:rsidR="00D15013" w:rsidRPr="000B551E">
              <w:rPr>
                <w:rStyle w:val="Hyperlink"/>
                <w:noProof/>
                <w:lang w:val="en-GB"/>
              </w:rPr>
              <w:t>References</w:t>
            </w:r>
            <w:r w:rsidR="00D15013">
              <w:rPr>
                <w:noProof/>
                <w:webHidden/>
              </w:rPr>
              <w:tab/>
            </w:r>
            <w:r w:rsidR="007E5AF6">
              <w:rPr>
                <w:noProof/>
                <w:webHidden/>
              </w:rPr>
              <w:fldChar w:fldCharType="begin"/>
            </w:r>
            <w:r w:rsidR="00D15013">
              <w:rPr>
                <w:noProof/>
                <w:webHidden/>
              </w:rPr>
              <w:instrText xml:space="preserve"> PAGEREF _Toc90516708 \h </w:instrText>
            </w:r>
            <w:r w:rsidR="007E5AF6">
              <w:rPr>
                <w:noProof/>
                <w:webHidden/>
              </w:rPr>
            </w:r>
            <w:r w:rsidR="007E5AF6">
              <w:rPr>
                <w:noProof/>
                <w:webHidden/>
              </w:rPr>
              <w:fldChar w:fldCharType="separate"/>
            </w:r>
            <w:r w:rsidR="00D15013">
              <w:rPr>
                <w:noProof/>
                <w:webHidden/>
              </w:rPr>
              <w:t>15</w:t>
            </w:r>
            <w:r w:rsidR="007E5AF6">
              <w:rPr>
                <w:noProof/>
                <w:webHidden/>
              </w:rPr>
              <w:fldChar w:fldCharType="end"/>
            </w:r>
          </w:hyperlink>
        </w:p>
        <w:p w14:paraId="02497A60" w14:textId="77777777" w:rsidR="006931C2" w:rsidRDefault="007E5AF6">
          <w:r>
            <w:fldChar w:fldCharType="end"/>
          </w:r>
        </w:p>
      </w:sdtContent>
    </w:sdt>
    <w:p w14:paraId="02497A61" w14:textId="77777777" w:rsidR="006931C2" w:rsidRDefault="00D15013">
      <w:pPr>
        <w:spacing w:line="276" w:lineRule="auto"/>
        <w:jc w:val="left"/>
        <w:rPr>
          <w:rFonts w:eastAsiaTheme="majorEastAsia" w:cstheme="majorBidi"/>
          <w:b/>
          <w:bCs/>
          <w:color w:val="000000" w:themeColor="text1"/>
          <w:szCs w:val="28"/>
          <w:lang w:val="en-GB"/>
        </w:rPr>
      </w:pPr>
      <w:r>
        <w:rPr>
          <w:lang w:val="en-GB"/>
        </w:rPr>
        <w:br w:type="page"/>
      </w:r>
    </w:p>
    <w:p w14:paraId="02497A62" w14:textId="77777777" w:rsidR="008D3DF2" w:rsidRDefault="00D15013" w:rsidP="00FA21A0">
      <w:pPr>
        <w:pStyle w:val="berschrift1"/>
        <w:rPr>
          <w:lang w:val="en-GB"/>
        </w:rPr>
      </w:pPr>
      <w:bookmarkStart w:id="0" w:name="_Toc90516704"/>
      <w:r>
        <w:rPr>
          <w:lang w:val="en-GB"/>
        </w:rPr>
        <w:lastRenderedPageBreak/>
        <w:t>Introduction</w:t>
      </w:r>
      <w:bookmarkEnd w:id="0"/>
    </w:p>
    <w:p w14:paraId="02497A63" w14:textId="77777777" w:rsidR="00FA21A0" w:rsidRPr="00FA21A0" w:rsidRDefault="00D15013" w:rsidP="00FA21A0">
      <w:pPr>
        <w:rPr>
          <w:lang w:val="en-GB"/>
        </w:rPr>
      </w:pPr>
      <w:r>
        <w:rPr>
          <w:lang w:val="en-GB"/>
        </w:rPr>
        <w:t>Marketing fundamentals offer accurate information to the organization regarding the current position of the business along with assessing the operation of the customer's segments and their faced issues in the current market competition</w:t>
      </w:r>
      <w:r w:rsidR="00BA3CC2">
        <w:rPr>
          <w:lang w:val="en-GB"/>
        </w:rPr>
        <w:t xml:space="preserve"> (</w:t>
      </w:r>
      <w:r w:rsidR="00BA3CC2" w:rsidRPr="00BA3CC2">
        <w:rPr>
          <w:rFonts w:cs="Times New Roman"/>
          <w:color w:val="000000" w:themeColor="text1"/>
          <w:szCs w:val="24"/>
          <w:shd w:val="clear" w:color="auto" w:fill="FFFFFF"/>
        </w:rPr>
        <w:t>Agustini</w:t>
      </w:r>
      <w:r w:rsidR="00BA3CC2">
        <w:rPr>
          <w:rFonts w:cs="Times New Roman"/>
          <w:color w:val="000000" w:themeColor="text1"/>
          <w:szCs w:val="24"/>
          <w:shd w:val="clear" w:color="auto" w:fill="FFFFFF"/>
        </w:rPr>
        <w:t xml:space="preserve"> et al., 2019)</w:t>
      </w:r>
      <w:r>
        <w:rPr>
          <w:lang w:val="en-GB"/>
        </w:rPr>
        <w:t>. The respective report will give important emphasis in the area of evaluating the external and internal operation of the company Mark and Spencer within the internal market of the United Kingdom. Moreover, the core focus of the study includes conducting an accurate analysis of the market functioning of the company during the covid-19 pandemic. It has also identified certain approaches to be adopted by the company to remain competitive and sustainable both under the domestic and international market competition.</w:t>
      </w:r>
    </w:p>
    <w:p w14:paraId="02497A64" w14:textId="77777777" w:rsidR="00A43DEC" w:rsidRDefault="00D15013" w:rsidP="00FA21A0">
      <w:pPr>
        <w:pStyle w:val="berschrift1"/>
        <w:rPr>
          <w:lang w:val="en-GB"/>
        </w:rPr>
      </w:pPr>
      <w:bookmarkStart w:id="1" w:name="_Toc90516705"/>
      <w:r>
        <w:rPr>
          <w:lang w:val="en-GB"/>
        </w:rPr>
        <w:t>1. Internal Analysis</w:t>
      </w:r>
      <w:bookmarkEnd w:id="1"/>
    </w:p>
    <w:p w14:paraId="02497A65" w14:textId="77777777" w:rsidR="006E7322" w:rsidRDefault="00D15013" w:rsidP="00222401">
      <w:pPr>
        <w:rPr>
          <w:lang w:val="en-GB"/>
        </w:rPr>
      </w:pPr>
      <w:r>
        <w:rPr>
          <w:lang w:val="en-GB"/>
        </w:rPr>
        <w:t>The process of internal analysis of the organization is the system of bringing a systematic evaluation of the overall internal operation associated with the company. It helps the organization in identifying its current position in the market along with assessing the core initiatives to be adopted by the organization to remain competitive in the market</w:t>
      </w:r>
      <w:r w:rsidR="00BA3CC2">
        <w:rPr>
          <w:lang w:val="en-GB"/>
        </w:rPr>
        <w:t xml:space="preserve"> (</w:t>
      </w:r>
      <w:r w:rsidR="00BA3CC2" w:rsidRPr="00BA3CC2">
        <w:rPr>
          <w:rFonts w:cs="Times New Roman"/>
          <w:color w:val="000000" w:themeColor="text1"/>
          <w:szCs w:val="24"/>
          <w:shd w:val="clear" w:color="auto" w:fill="FFFFFF"/>
        </w:rPr>
        <w:t>Baicu</w:t>
      </w:r>
      <w:r w:rsidR="00BA3CC2">
        <w:rPr>
          <w:rFonts w:cs="Times New Roman"/>
          <w:color w:val="000000" w:themeColor="text1"/>
          <w:szCs w:val="24"/>
          <w:shd w:val="clear" w:color="auto" w:fill="FFFFFF"/>
        </w:rPr>
        <w:t xml:space="preserve"> et al., 2020)</w:t>
      </w:r>
      <w:r>
        <w:rPr>
          <w:lang w:val="en-GB"/>
        </w:rPr>
        <w:t>.</w:t>
      </w:r>
      <w:r w:rsidR="0056545E">
        <w:rPr>
          <w:lang w:val="en-GB"/>
        </w:rPr>
        <w:t xml:space="preserve"> It also offers an increased level of opportunity for the company in managing and controlling certain distinct competencies that will enhance the organization in taking the advanced level of strategies.</w:t>
      </w:r>
      <w:r w:rsidR="00222401">
        <w:rPr>
          <w:lang w:val="en-GB"/>
        </w:rPr>
        <w:t xml:space="preserve"> Moreover, the company internal analysis in the market highlights the weakness and strength factors based on the company available competitive advantage and resources. It is the core initiative of the company to have an accurate level of idea regarding the area in which they are excelling. The internal analysis evaluates the opportunity oriented segment for the organization along with assessing the available gaps in the organization operation to develop required approaches in the future</w:t>
      </w:r>
      <w:r w:rsidR="00BA3CC2">
        <w:rPr>
          <w:lang w:val="en-GB"/>
        </w:rPr>
        <w:t xml:space="preserve"> (</w:t>
      </w:r>
      <w:r w:rsidR="00BA3CC2" w:rsidRPr="00BA3CC2">
        <w:rPr>
          <w:rFonts w:cs="Times New Roman"/>
          <w:color w:val="000000" w:themeColor="text1"/>
          <w:szCs w:val="24"/>
          <w:shd w:val="clear" w:color="auto" w:fill="FFFFFF"/>
        </w:rPr>
        <w:t>Bender</w:t>
      </w:r>
      <w:r w:rsidR="00BA3CC2">
        <w:rPr>
          <w:rFonts w:cs="Times New Roman"/>
          <w:color w:val="000000" w:themeColor="text1"/>
          <w:szCs w:val="24"/>
          <w:shd w:val="clear" w:color="auto" w:fill="FFFFFF"/>
        </w:rPr>
        <w:t xml:space="preserve"> et al., 2021)</w:t>
      </w:r>
      <w:r w:rsidR="00222401">
        <w:rPr>
          <w:lang w:val="en-GB"/>
        </w:rPr>
        <w:t>. It will offer a strong opportunity for the management of the company in developing strategies and mitigating the faced threat factors. According to the below conducted internal analysis of the company Mark and Spencer</w:t>
      </w:r>
      <w:r w:rsidR="00A25E73">
        <w:rPr>
          <w:lang w:val="en-GB"/>
        </w:rPr>
        <w:t>, the analysis is conducted with the application of McKinsey 7s Model.</w:t>
      </w:r>
    </w:p>
    <w:p w14:paraId="02497A66" w14:textId="77777777" w:rsidR="00680E99" w:rsidRDefault="00D15013">
      <w:pPr>
        <w:spacing w:line="276" w:lineRule="auto"/>
        <w:jc w:val="left"/>
        <w:rPr>
          <w:lang w:val="en-GB"/>
        </w:rPr>
      </w:pPr>
      <w:r>
        <w:rPr>
          <w:lang w:val="en-GB"/>
        </w:rPr>
        <w:br w:type="page"/>
      </w:r>
    </w:p>
    <w:p w14:paraId="02497A67" w14:textId="77777777" w:rsidR="00FA21A0" w:rsidRDefault="00D15013" w:rsidP="00FA21A0">
      <w:pPr>
        <w:rPr>
          <w:b/>
          <w:lang w:val="en-GB"/>
        </w:rPr>
      </w:pPr>
      <w:r w:rsidRPr="00680E99">
        <w:rPr>
          <w:b/>
          <w:lang w:val="en-GB"/>
        </w:rPr>
        <w:lastRenderedPageBreak/>
        <w:t>McKinsey 7s Model</w:t>
      </w:r>
    </w:p>
    <w:p w14:paraId="02497A68" w14:textId="77777777" w:rsidR="00680E99" w:rsidRDefault="00D15013" w:rsidP="00FA21A0">
      <w:pPr>
        <w:rPr>
          <w:lang w:val="en-GB"/>
        </w:rPr>
      </w:pPr>
      <w:r>
        <w:rPr>
          <w:lang w:val="en-GB"/>
        </w:rPr>
        <w:t>The respective analysis will offer an increased level of opportunity for the company in identifying its current challenges along with taking necessary actions to mitigate the issues in the current and future functioning of the business. It will also enable a strong platform for the company in managing and controlling any mode of faced fluctuation in the market. The model helps the company in developing the strategies that are required to be analyzed effectively by the business.</w:t>
      </w:r>
    </w:p>
    <w:p w14:paraId="02497A69" w14:textId="77777777" w:rsidR="007479A1" w:rsidRDefault="00D15013" w:rsidP="00FA21A0">
      <w:pPr>
        <w:rPr>
          <w:b/>
          <w:lang w:val="en-GB"/>
        </w:rPr>
      </w:pPr>
      <w:r w:rsidRPr="00BB4B96">
        <w:rPr>
          <w:b/>
          <w:lang w:val="en-GB"/>
        </w:rPr>
        <w:t>Strategy</w:t>
      </w:r>
    </w:p>
    <w:p w14:paraId="02497A6A" w14:textId="77777777" w:rsidR="00BB4B96" w:rsidRDefault="00D15013" w:rsidP="00FA21A0">
      <w:pPr>
        <w:rPr>
          <w:lang w:val="en-GB"/>
        </w:rPr>
      </w:pPr>
      <w:r>
        <w:rPr>
          <w:lang w:val="en-GB"/>
        </w:rPr>
        <w:t xml:space="preserve">Under this, the core initiative of the company Mark and Spencer is to ensure that during the pandemic </w:t>
      </w:r>
      <w:r w:rsidR="009D197A">
        <w:rPr>
          <w:lang w:val="en-GB"/>
        </w:rPr>
        <w:t>they offer a better system of purchasing opportunities to the customers through their online platforms. However, the company must make the products available to the customers within the planned schedule and timeframe</w:t>
      </w:r>
      <w:r w:rsidR="00BA3CC2">
        <w:rPr>
          <w:lang w:val="en-GB"/>
        </w:rPr>
        <w:t xml:space="preserve"> (</w:t>
      </w:r>
      <w:r w:rsidR="00BA3CC2">
        <w:rPr>
          <w:rFonts w:cs="Times New Roman"/>
          <w:color w:val="000000" w:themeColor="text1"/>
          <w:szCs w:val="24"/>
          <w:shd w:val="clear" w:color="auto" w:fill="FFFFFF"/>
        </w:rPr>
        <w:t>Desmichel and Kocher,</w:t>
      </w:r>
      <w:r w:rsidR="00BA3CC2" w:rsidRPr="00BA3CC2">
        <w:rPr>
          <w:rFonts w:cs="Times New Roman"/>
          <w:color w:val="000000" w:themeColor="text1"/>
          <w:szCs w:val="24"/>
          <w:shd w:val="clear" w:color="auto" w:fill="FFFFFF"/>
        </w:rPr>
        <w:t xml:space="preserve"> 2020</w:t>
      </w:r>
      <w:r w:rsidR="00BA3CC2">
        <w:rPr>
          <w:rFonts w:cs="Times New Roman"/>
          <w:color w:val="000000" w:themeColor="text1"/>
          <w:szCs w:val="24"/>
          <w:shd w:val="clear" w:color="auto" w:fill="FFFFFF"/>
        </w:rPr>
        <w:t>)</w:t>
      </w:r>
      <w:r w:rsidR="009D197A">
        <w:rPr>
          <w:lang w:val="en-GB"/>
        </w:rPr>
        <w:t>. It will help the company in increasing their value of profitability and productivity in the market for the upcoming times.</w:t>
      </w:r>
      <w:r w:rsidR="00ED6B9A">
        <w:rPr>
          <w:lang w:val="en-GB"/>
        </w:rPr>
        <w:t xml:space="preserve"> Moreover, with the increased level of buyers available for the company, the organization must ensure that the customers are highly satisfied with the brand. It will help the company in the area of managing their pandemic risks faced in the market.</w:t>
      </w:r>
    </w:p>
    <w:p w14:paraId="02497A6B" w14:textId="77777777" w:rsidR="00D55F75" w:rsidRDefault="00D15013" w:rsidP="00FA21A0">
      <w:pPr>
        <w:rPr>
          <w:b/>
          <w:lang w:val="en-GB"/>
        </w:rPr>
      </w:pPr>
      <w:r w:rsidRPr="00D55F75">
        <w:rPr>
          <w:b/>
          <w:lang w:val="en-GB"/>
        </w:rPr>
        <w:t>Structure</w:t>
      </w:r>
    </w:p>
    <w:p w14:paraId="02497A6C" w14:textId="77777777" w:rsidR="00D55F75" w:rsidRDefault="00D15013" w:rsidP="00FA21A0">
      <w:pPr>
        <w:rPr>
          <w:lang w:val="en-GB"/>
        </w:rPr>
      </w:pPr>
      <w:r>
        <w:rPr>
          <w:lang w:val="en-GB"/>
        </w:rPr>
        <w:t>The organization Mark and Spencer in the market have been higher following a hierarchical organizational structure. In this, the overall employees in the organization have a complete level of control over their undertaken activities within the internal environment of the business. Under this, within the respective segment, the organization ensures that the activities associated with the employees get monitored effectively</w:t>
      </w:r>
      <w:r w:rsidR="00BA3CC2">
        <w:rPr>
          <w:lang w:val="en-GB"/>
        </w:rPr>
        <w:t xml:space="preserve"> (</w:t>
      </w:r>
      <w:r w:rsidR="00BA3CC2" w:rsidRPr="00BA3CC2">
        <w:rPr>
          <w:rFonts w:cs="Times New Roman"/>
          <w:color w:val="000000" w:themeColor="text1"/>
          <w:szCs w:val="24"/>
          <w:shd w:val="clear" w:color="auto" w:fill="FFFFFF"/>
        </w:rPr>
        <w:t>Di Crosta</w:t>
      </w:r>
      <w:r w:rsidR="00BA3CC2">
        <w:rPr>
          <w:rFonts w:cs="Times New Roman"/>
          <w:color w:val="000000" w:themeColor="text1"/>
          <w:szCs w:val="24"/>
          <w:shd w:val="clear" w:color="auto" w:fill="FFFFFF"/>
        </w:rPr>
        <w:t xml:space="preserve"> et al., 2021)</w:t>
      </w:r>
      <w:r>
        <w:rPr>
          <w:lang w:val="en-GB"/>
        </w:rPr>
        <w:t>. On the other hand, during the pandemic of Covid-19 the overall organizational structure of the company got changed towards a flat organizational structure in which they considered to be the core major area of their business. It has helped the company in bringing an increased level of flexibility on their working nature along with offering a better system of services to their customer segments in the market.</w:t>
      </w:r>
    </w:p>
    <w:p w14:paraId="02497A6D" w14:textId="77777777" w:rsidR="00A41F24" w:rsidRDefault="00D15013">
      <w:pPr>
        <w:spacing w:line="276" w:lineRule="auto"/>
        <w:jc w:val="left"/>
        <w:rPr>
          <w:b/>
          <w:lang w:val="en-GB"/>
        </w:rPr>
      </w:pPr>
      <w:r>
        <w:rPr>
          <w:b/>
          <w:lang w:val="en-GB"/>
        </w:rPr>
        <w:br w:type="page"/>
      </w:r>
    </w:p>
    <w:p w14:paraId="02497A6E" w14:textId="77777777" w:rsidR="00A41F24" w:rsidRDefault="00D15013" w:rsidP="00FA21A0">
      <w:pPr>
        <w:rPr>
          <w:b/>
          <w:lang w:val="en-GB"/>
        </w:rPr>
      </w:pPr>
      <w:r w:rsidRPr="00A41F24">
        <w:rPr>
          <w:b/>
          <w:lang w:val="en-GB"/>
        </w:rPr>
        <w:lastRenderedPageBreak/>
        <w:t>System</w:t>
      </w:r>
    </w:p>
    <w:p w14:paraId="02497A6F" w14:textId="77777777" w:rsidR="00A41F24" w:rsidRDefault="00D15013" w:rsidP="00FA21A0">
      <w:pPr>
        <w:rPr>
          <w:lang w:val="en-GB"/>
        </w:rPr>
      </w:pPr>
      <w:r>
        <w:rPr>
          <w:lang w:val="en-GB"/>
        </w:rPr>
        <w:t>During the pandemic of covid-19, the organization Mark and Spencer gave importance to emphasise their online sales system. In this, the company developed their portal that has offered an increased level of support to the employees in managing their organizational functioning in the market</w:t>
      </w:r>
      <w:r w:rsidR="00BA3CC2">
        <w:rPr>
          <w:lang w:val="en-GB"/>
        </w:rPr>
        <w:t xml:space="preserve"> (</w:t>
      </w:r>
      <w:r w:rsidR="00BA3CC2" w:rsidRPr="00BA3CC2">
        <w:rPr>
          <w:rFonts w:cs="Times New Roman"/>
          <w:color w:val="000000" w:themeColor="text1"/>
          <w:szCs w:val="24"/>
          <w:shd w:val="clear" w:color="auto" w:fill="FFFFFF"/>
        </w:rPr>
        <w:t>Hayat</w:t>
      </w:r>
      <w:r w:rsidR="00BA3CC2">
        <w:rPr>
          <w:rFonts w:cs="Times New Roman"/>
          <w:color w:val="000000" w:themeColor="text1"/>
          <w:szCs w:val="24"/>
          <w:shd w:val="clear" w:color="auto" w:fill="FFFFFF"/>
        </w:rPr>
        <w:t xml:space="preserve"> et al., 2019)</w:t>
      </w:r>
      <w:r>
        <w:rPr>
          <w:lang w:val="en-GB"/>
        </w:rPr>
        <w:t>.</w:t>
      </w:r>
      <w:r w:rsidR="00BF184B">
        <w:rPr>
          <w:lang w:val="en-GB"/>
        </w:rPr>
        <w:t xml:space="preserve"> The company in the market was able to operate based on their developed terms and policies that provided an opportunity to the employees to maintain a strong system of connecting with their target customers in the market.</w:t>
      </w:r>
    </w:p>
    <w:p w14:paraId="02497A70" w14:textId="77777777" w:rsidR="00DC285B" w:rsidRPr="00DC285B" w:rsidRDefault="00D15013" w:rsidP="00FA21A0">
      <w:pPr>
        <w:rPr>
          <w:b/>
          <w:lang w:val="en-GB"/>
        </w:rPr>
      </w:pPr>
      <w:r w:rsidRPr="00DC285B">
        <w:rPr>
          <w:b/>
          <w:lang w:val="en-GB"/>
        </w:rPr>
        <w:t>Shared Value</w:t>
      </w:r>
    </w:p>
    <w:p w14:paraId="02497A71" w14:textId="77777777" w:rsidR="00DC285B" w:rsidRDefault="00D15013" w:rsidP="00FA21A0">
      <w:pPr>
        <w:rPr>
          <w:lang w:val="en-GB"/>
        </w:rPr>
      </w:pPr>
      <w:r>
        <w:rPr>
          <w:lang w:val="en-GB"/>
        </w:rPr>
        <w:t>For the part of bringing an accurate level of flexibility within their functioning in the domestic market competition, the organization developed their terms and conditions that offered an increased level of support to the employees in undertaking the activities based on shared goals</w:t>
      </w:r>
      <w:r w:rsidR="00BA3CC2">
        <w:rPr>
          <w:lang w:val="en-GB"/>
        </w:rPr>
        <w:t xml:space="preserve"> (</w:t>
      </w:r>
      <w:r w:rsidR="00BA3CC2">
        <w:rPr>
          <w:rFonts w:cs="Times New Roman"/>
          <w:color w:val="000000" w:themeColor="text1"/>
          <w:szCs w:val="24"/>
          <w:shd w:val="clear" w:color="auto" w:fill="FFFFFF"/>
        </w:rPr>
        <w:t>Hobbs,</w:t>
      </w:r>
      <w:r w:rsidR="00BA3CC2" w:rsidRPr="00BA3CC2">
        <w:rPr>
          <w:rFonts w:cs="Times New Roman"/>
          <w:color w:val="000000" w:themeColor="text1"/>
          <w:szCs w:val="24"/>
          <w:shd w:val="clear" w:color="auto" w:fill="FFFFFF"/>
        </w:rPr>
        <w:t xml:space="preserve"> 2020</w:t>
      </w:r>
      <w:r w:rsidR="00BA3CC2">
        <w:rPr>
          <w:rFonts w:cs="Times New Roman"/>
          <w:color w:val="000000" w:themeColor="text1"/>
          <w:szCs w:val="24"/>
          <w:shd w:val="clear" w:color="auto" w:fill="FFFFFF"/>
        </w:rPr>
        <w:t>)</w:t>
      </w:r>
      <w:r>
        <w:rPr>
          <w:lang w:val="en-GB"/>
        </w:rPr>
        <w:t>. During the time of the pandemic, the company designed their own individual goals and objectives to increase the enhanced level of employee stability in the market.</w:t>
      </w:r>
    </w:p>
    <w:p w14:paraId="02497A72" w14:textId="77777777" w:rsidR="00C74EFC" w:rsidRDefault="00D15013" w:rsidP="00FA21A0">
      <w:pPr>
        <w:rPr>
          <w:b/>
          <w:lang w:val="en-GB"/>
        </w:rPr>
      </w:pPr>
      <w:r w:rsidRPr="00C74EFC">
        <w:rPr>
          <w:b/>
          <w:lang w:val="en-GB"/>
        </w:rPr>
        <w:t>Style</w:t>
      </w:r>
    </w:p>
    <w:p w14:paraId="02497A73" w14:textId="77777777" w:rsidR="00C74EFC" w:rsidRDefault="00D15013" w:rsidP="00FA21A0">
      <w:pPr>
        <w:rPr>
          <w:lang w:val="en-GB"/>
        </w:rPr>
      </w:pPr>
      <w:r>
        <w:rPr>
          <w:lang w:val="en-GB"/>
        </w:rPr>
        <w:t>According to the functional aspects associated with the organization Mark and Spencer the company follows a democratic leadership style in the market. It enables the managers and leaders of the organization to ensure that they maintain and develop an accurate model of flexibility in their overall working nature</w:t>
      </w:r>
      <w:r w:rsidR="00BA3CC2">
        <w:rPr>
          <w:lang w:val="en-GB"/>
        </w:rPr>
        <w:t xml:space="preserve"> (</w:t>
      </w:r>
      <w:r w:rsidR="00BA3CC2" w:rsidRPr="00BA3CC2">
        <w:rPr>
          <w:rFonts w:cs="Times New Roman"/>
          <w:color w:val="000000" w:themeColor="text1"/>
          <w:szCs w:val="24"/>
          <w:shd w:val="clear" w:color="auto" w:fill="FFFFFF"/>
        </w:rPr>
        <w:t>Huws</w:t>
      </w:r>
      <w:r w:rsidR="00BA3CC2">
        <w:rPr>
          <w:rFonts w:cs="Times New Roman"/>
          <w:color w:val="000000" w:themeColor="text1"/>
          <w:szCs w:val="24"/>
          <w:shd w:val="clear" w:color="auto" w:fill="FFFFFF"/>
        </w:rPr>
        <w:t xml:space="preserve"> et al., 2018)</w:t>
      </w:r>
      <w:r>
        <w:rPr>
          <w:lang w:val="en-GB"/>
        </w:rPr>
        <w:t>. In the pandemic, it offered a supportive platform for the organization in keeping their employees highly motivated. The organization also introduced changes to their current working nature for the part of attracting their customer segments through operating based on their taste and preferences.</w:t>
      </w:r>
    </w:p>
    <w:p w14:paraId="02497A74" w14:textId="77777777" w:rsidR="00E626D3" w:rsidRPr="00E626D3" w:rsidRDefault="00D15013" w:rsidP="00FA21A0">
      <w:pPr>
        <w:rPr>
          <w:b/>
          <w:lang w:val="en-GB"/>
        </w:rPr>
      </w:pPr>
      <w:r w:rsidRPr="00E626D3">
        <w:rPr>
          <w:b/>
          <w:lang w:val="en-GB"/>
        </w:rPr>
        <w:t>Staff</w:t>
      </w:r>
    </w:p>
    <w:p w14:paraId="02497A75" w14:textId="77777777" w:rsidR="00E626D3" w:rsidRDefault="00D15013" w:rsidP="00FA21A0">
      <w:pPr>
        <w:rPr>
          <w:lang w:val="en-GB"/>
        </w:rPr>
      </w:pPr>
      <w:r>
        <w:rPr>
          <w:lang w:val="en-GB"/>
        </w:rPr>
        <w:t xml:space="preserve">Mark and Spencer having increased level of departmental operation, the company has offered work from home facility to their organizational employees during the pandemic of Covid-19. On the other hand, with the increased changes under their working system the company ensured to offer an adequate level of training and development for their employees with the core motive of keeping them highly motivated. </w:t>
      </w:r>
    </w:p>
    <w:p w14:paraId="02497A76" w14:textId="77777777" w:rsidR="00B27230" w:rsidRDefault="00D15013" w:rsidP="00FA21A0">
      <w:pPr>
        <w:rPr>
          <w:b/>
          <w:lang w:val="en-GB"/>
        </w:rPr>
      </w:pPr>
      <w:r w:rsidRPr="0087583B">
        <w:rPr>
          <w:b/>
          <w:lang w:val="en-GB"/>
        </w:rPr>
        <w:lastRenderedPageBreak/>
        <w:t>Skills</w:t>
      </w:r>
    </w:p>
    <w:p w14:paraId="02497A77" w14:textId="77777777" w:rsidR="0087583B" w:rsidRPr="0087583B" w:rsidRDefault="00D15013" w:rsidP="00FA21A0">
      <w:pPr>
        <w:rPr>
          <w:lang w:val="en-GB"/>
        </w:rPr>
      </w:pPr>
      <w:r>
        <w:rPr>
          <w:lang w:val="en-GB"/>
        </w:rPr>
        <w:t>The major skill factor of the company Mark and Spencer is associated with the system of offering a better system of customer service in the market along with enhancing increased problem-solving skills within the organization in case of any complications.</w:t>
      </w:r>
      <w:r w:rsidR="00F25AC7">
        <w:rPr>
          <w:lang w:val="en-GB"/>
        </w:rPr>
        <w:t xml:space="preserve"> The company was able to develop adaptive skills in the market through a strong system of development and training programs</w:t>
      </w:r>
      <w:r w:rsidR="00BA3CC2">
        <w:rPr>
          <w:lang w:val="en-GB"/>
        </w:rPr>
        <w:t xml:space="preserve"> (</w:t>
      </w:r>
      <w:r w:rsidR="00BA3CC2" w:rsidRPr="00BA3CC2">
        <w:rPr>
          <w:rFonts w:cs="Times New Roman"/>
          <w:color w:val="000000" w:themeColor="text1"/>
          <w:szCs w:val="24"/>
          <w:shd w:val="clear" w:color="auto" w:fill="FFFFFF"/>
        </w:rPr>
        <w:t>Moravcikova</w:t>
      </w:r>
      <w:r w:rsidR="00BA3CC2">
        <w:rPr>
          <w:rFonts w:cs="Times New Roman"/>
          <w:color w:val="000000" w:themeColor="text1"/>
          <w:szCs w:val="24"/>
          <w:shd w:val="clear" w:color="auto" w:fill="FFFFFF"/>
        </w:rPr>
        <w:t xml:space="preserve"> et al., 2017)</w:t>
      </w:r>
      <w:r w:rsidR="00F25AC7">
        <w:rPr>
          <w:lang w:val="en-GB"/>
        </w:rPr>
        <w:t>.</w:t>
      </w:r>
      <w:r w:rsidR="009A3E08">
        <w:rPr>
          <w:lang w:val="en-GB"/>
        </w:rPr>
        <w:t xml:space="preserve"> The organization Mark and Spencer must ensure they </w:t>
      </w:r>
      <w:r w:rsidR="002A755F">
        <w:rPr>
          <w:lang w:val="en-GB"/>
        </w:rPr>
        <w:t xml:space="preserve">offer a systematic mode of training and development to their employees such that it will enable the organization in </w:t>
      </w:r>
      <w:r w:rsidR="007841E8">
        <w:rPr>
          <w:lang w:val="en-GB"/>
        </w:rPr>
        <w:t>managing</w:t>
      </w:r>
      <w:r w:rsidR="002A755F">
        <w:rPr>
          <w:lang w:val="en-GB"/>
        </w:rPr>
        <w:t xml:space="preserve"> their work effectively along with demonstrating the skills to their customers.</w:t>
      </w:r>
    </w:p>
    <w:p w14:paraId="02497A78" w14:textId="77777777" w:rsidR="00FA21A0" w:rsidRDefault="00D15013" w:rsidP="00FA21A0">
      <w:pPr>
        <w:rPr>
          <w:b/>
          <w:lang w:val="en-GB"/>
        </w:rPr>
      </w:pPr>
      <w:r w:rsidRPr="009C1EC1">
        <w:rPr>
          <w:b/>
          <w:lang w:val="en-GB"/>
        </w:rPr>
        <w:t>SWOT Analysis</w:t>
      </w:r>
      <w:r w:rsidR="009C1EC1" w:rsidRPr="009C1EC1">
        <w:rPr>
          <w:b/>
          <w:lang w:val="en-GB"/>
        </w:rPr>
        <w:t xml:space="preserve"> </w:t>
      </w:r>
    </w:p>
    <w:p w14:paraId="02497A79" w14:textId="77777777" w:rsidR="009C1EC1" w:rsidRDefault="00D15013" w:rsidP="00FA21A0">
      <w:pPr>
        <w:rPr>
          <w:lang w:val="en-GB"/>
        </w:rPr>
      </w:pPr>
      <w:r>
        <w:rPr>
          <w:lang w:val="en-GB"/>
        </w:rPr>
        <w:t>The application of SWOT analysis enables the organization in identifying its major strength and weaknesses factors. It will better the system of opportunity for the organization in identifying their</w:t>
      </w:r>
      <w:r w:rsidR="00161019">
        <w:rPr>
          <w:lang w:val="en-GB"/>
        </w:rPr>
        <w:t xml:space="preserve"> challenges along with taking necessary actions to mitigate the complications in the current and future perspectives. However, the current </w:t>
      </w:r>
      <w:r w:rsidR="004A6ACC">
        <w:rPr>
          <w:lang w:val="en-GB"/>
        </w:rPr>
        <w:t>pandemic of Covid-19 has</w:t>
      </w:r>
      <w:r w:rsidR="00161019">
        <w:rPr>
          <w:lang w:val="en-GB"/>
        </w:rPr>
        <w:t xml:space="preserve"> also created an increased level of </w:t>
      </w:r>
      <w:r w:rsidR="00155E26">
        <w:rPr>
          <w:lang w:val="en-GB"/>
        </w:rPr>
        <w:t xml:space="preserve">loss to the company such as affecting their customer margin, positioning and revenue operations. </w:t>
      </w:r>
    </w:p>
    <w:p w14:paraId="02497A7A" w14:textId="77777777" w:rsidR="004A6ACC" w:rsidRPr="004A6ACC" w:rsidRDefault="00D15013" w:rsidP="00FA21A0">
      <w:pPr>
        <w:rPr>
          <w:b/>
          <w:lang w:val="en-GB"/>
        </w:rPr>
      </w:pPr>
      <w:r w:rsidRPr="004A6ACC">
        <w:rPr>
          <w:b/>
          <w:lang w:val="en-GB"/>
        </w:rPr>
        <w:t>Strength</w:t>
      </w:r>
    </w:p>
    <w:p w14:paraId="02497A7B" w14:textId="77777777" w:rsidR="005876B9" w:rsidRDefault="00D15013" w:rsidP="00FA21A0">
      <w:pPr>
        <w:rPr>
          <w:lang w:val="en-GB"/>
        </w:rPr>
      </w:pPr>
      <w:r>
        <w:rPr>
          <w:lang w:val="en-GB"/>
        </w:rPr>
        <w:t>According to the functional aspects associated with the organization, Mark and Spencer availability of increased level of employees in the company have been a strong part for them in controlling and managing their activities based on their planned initiatives. On the other hand, employees have developed their working nature within the internal environment of the company adhering to the organization developed objectives and goals</w:t>
      </w:r>
      <w:r w:rsidR="00BA3CC2">
        <w:rPr>
          <w:lang w:val="en-GB"/>
        </w:rPr>
        <w:t xml:space="preserve"> (</w:t>
      </w:r>
      <w:r w:rsidR="00BA3CC2" w:rsidRPr="00BA3CC2">
        <w:rPr>
          <w:rFonts w:cs="Times New Roman"/>
          <w:color w:val="000000" w:themeColor="text1"/>
          <w:szCs w:val="24"/>
          <w:shd w:val="clear" w:color="auto" w:fill="FFFFFF"/>
        </w:rPr>
        <w:t>Mukonza, C. and Swarts, I., 2020</w:t>
      </w:r>
      <w:r w:rsidR="00BA3CC2">
        <w:rPr>
          <w:rFonts w:cs="Times New Roman"/>
          <w:color w:val="000000" w:themeColor="text1"/>
          <w:szCs w:val="24"/>
          <w:shd w:val="clear" w:color="auto" w:fill="FFFFFF"/>
        </w:rPr>
        <w:t>)</w:t>
      </w:r>
      <w:r>
        <w:rPr>
          <w:lang w:val="en-GB"/>
        </w:rPr>
        <w:t>. It has helped the company in undertaking the activities based on the taste and preference of their customers.</w:t>
      </w:r>
      <w:r w:rsidR="00B95CB5">
        <w:rPr>
          <w:lang w:val="en-GB"/>
        </w:rPr>
        <w:t xml:space="preserve"> Mark and Spencer ensured that employees are provided with the technolo</w:t>
      </w:r>
      <w:r>
        <w:rPr>
          <w:lang w:val="en-GB"/>
        </w:rPr>
        <w:t>gy through which it will enab</w:t>
      </w:r>
      <w:r w:rsidR="00B95CB5">
        <w:rPr>
          <w:lang w:val="en-GB"/>
        </w:rPr>
        <w:t>le them to get connected with the customers on an instant basis.</w:t>
      </w:r>
    </w:p>
    <w:p w14:paraId="02497A7C" w14:textId="77777777" w:rsidR="00D33B06" w:rsidRDefault="00D15013">
      <w:pPr>
        <w:spacing w:line="276" w:lineRule="auto"/>
        <w:jc w:val="left"/>
        <w:rPr>
          <w:lang w:val="en-GB"/>
        </w:rPr>
      </w:pPr>
      <w:r>
        <w:rPr>
          <w:lang w:val="en-GB"/>
        </w:rPr>
        <w:br w:type="page"/>
      </w:r>
    </w:p>
    <w:p w14:paraId="02497A7D" w14:textId="77777777" w:rsidR="004A6ACC" w:rsidRDefault="00D15013" w:rsidP="00FA21A0">
      <w:pPr>
        <w:rPr>
          <w:lang w:val="en-GB"/>
        </w:rPr>
      </w:pPr>
      <w:r>
        <w:rPr>
          <w:lang w:val="en-GB"/>
        </w:rPr>
        <w:lastRenderedPageBreak/>
        <w:t xml:space="preserve"> It offered a stronger opportunity to the organizational employees in managing and controlling their workflow in the market. The company have also been offered certain tools of customer analysis for estimating the operational aspect of the customer segments of the organization both under the domestic and international market competition. In this context, the employees of the organization also faced certain technical glitches during the time of working from their home such as internal issues.</w:t>
      </w:r>
    </w:p>
    <w:p w14:paraId="02497A7E" w14:textId="77777777" w:rsidR="00D33B06" w:rsidRDefault="00D15013" w:rsidP="00FA21A0">
      <w:pPr>
        <w:rPr>
          <w:b/>
          <w:lang w:val="en-GB"/>
        </w:rPr>
      </w:pPr>
      <w:r w:rsidRPr="00172DDE">
        <w:rPr>
          <w:b/>
          <w:lang w:val="en-GB"/>
        </w:rPr>
        <w:t>Weakness</w:t>
      </w:r>
    </w:p>
    <w:p w14:paraId="02497A7F" w14:textId="77777777" w:rsidR="00172DDE" w:rsidRDefault="00D15013" w:rsidP="00FA21A0">
      <w:pPr>
        <w:rPr>
          <w:lang w:val="en-GB"/>
        </w:rPr>
      </w:pPr>
      <w:r>
        <w:rPr>
          <w:lang w:val="en-GB"/>
        </w:rPr>
        <w:t>During the time of the pandemic, any mode of failure in maintaining product quality can be a core challenge for the organization in the systematic undertaking of their activities</w:t>
      </w:r>
      <w:r w:rsidR="006E3CB5">
        <w:rPr>
          <w:lang w:val="en-GB"/>
        </w:rPr>
        <w:t xml:space="preserve"> (</w:t>
      </w:r>
      <w:r w:rsidR="006E3CB5" w:rsidRPr="00BA3CC2">
        <w:rPr>
          <w:rFonts w:cs="Times New Roman"/>
          <w:color w:val="000000" w:themeColor="text1"/>
          <w:szCs w:val="24"/>
          <w:shd w:val="clear" w:color="auto" w:fill="FFFFFF"/>
        </w:rPr>
        <w:t>Olden</w:t>
      </w:r>
      <w:r w:rsidR="006E3CB5">
        <w:rPr>
          <w:rFonts w:cs="Times New Roman"/>
          <w:color w:val="000000" w:themeColor="text1"/>
          <w:szCs w:val="24"/>
          <w:shd w:val="clear" w:color="auto" w:fill="FFFFFF"/>
        </w:rPr>
        <w:t xml:space="preserve"> et al., 2021)</w:t>
      </w:r>
      <w:r>
        <w:rPr>
          <w:lang w:val="en-GB"/>
        </w:rPr>
        <w:t>.</w:t>
      </w:r>
      <w:r w:rsidR="004A2A41">
        <w:rPr>
          <w:lang w:val="en-GB"/>
        </w:rPr>
        <w:t xml:space="preserve"> Due to Covid-19 employees in the organization was operating from work from home for which it was difficult for them to make the products available to the customer doorstep</w:t>
      </w:r>
      <w:r w:rsidR="00280876">
        <w:rPr>
          <w:lang w:val="en-GB"/>
        </w:rPr>
        <w:t xml:space="preserve">s based on the planned schedule. On the other hand, some products sold by the company </w:t>
      </w:r>
      <w:r w:rsidR="00B11548">
        <w:rPr>
          <w:lang w:val="en-GB"/>
        </w:rPr>
        <w:t>have</w:t>
      </w:r>
      <w:r w:rsidR="00280876">
        <w:rPr>
          <w:lang w:val="en-GB"/>
        </w:rPr>
        <w:t xml:space="preserve"> a certain complication that led to the company losing their existing customer margin under the international market competition.</w:t>
      </w:r>
      <w:r w:rsidR="00B11548">
        <w:rPr>
          <w:lang w:val="en-GB"/>
        </w:rPr>
        <w:t xml:space="preserve"> Due to the respective factor, it created an increased level of negative impact on the value of organizational productivity and profitability. </w:t>
      </w:r>
    </w:p>
    <w:p w14:paraId="02497A80" w14:textId="77777777" w:rsidR="00B11548" w:rsidRDefault="00D15013" w:rsidP="00FA21A0">
      <w:pPr>
        <w:rPr>
          <w:lang w:val="en-GB"/>
        </w:rPr>
      </w:pPr>
      <w:r>
        <w:rPr>
          <w:lang w:val="en-GB"/>
        </w:rPr>
        <w:t xml:space="preserve">Moreover, the core initiative made by the company within the respective segment is through ensuring to stock the essential items that were required to be sold by them initially in the market. It will help the organization Mark and Spencer in gaining a certain level of profit margin. However, the closure of the organization's physical stores led to the increased profit margin of the business through bringing accurate delivery of the products to the customers within the desired timeframe. </w:t>
      </w:r>
    </w:p>
    <w:p w14:paraId="02497A81" w14:textId="77777777" w:rsidR="004B44F7" w:rsidRDefault="00D15013">
      <w:pPr>
        <w:spacing w:line="276" w:lineRule="auto"/>
        <w:jc w:val="left"/>
        <w:rPr>
          <w:b/>
          <w:lang w:val="en-GB"/>
        </w:rPr>
      </w:pPr>
      <w:r>
        <w:rPr>
          <w:b/>
          <w:lang w:val="en-GB"/>
        </w:rPr>
        <w:br w:type="page"/>
      </w:r>
    </w:p>
    <w:p w14:paraId="02497A82" w14:textId="77777777" w:rsidR="00066AEF" w:rsidRPr="009F7405" w:rsidRDefault="00D15013" w:rsidP="00FA21A0">
      <w:pPr>
        <w:rPr>
          <w:b/>
          <w:lang w:val="en-GB"/>
        </w:rPr>
      </w:pPr>
      <w:r w:rsidRPr="009F7405">
        <w:rPr>
          <w:b/>
          <w:lang w:val="en-GB"/>
        </w:rPr>
        <w:lastRenderedPageBreak/>
        <w:t>Opportunity</w:t>
      </w:r>
    </w:p>
    <w:p w14:paraId="02497A83" w14:textId="77777777" w:rsidR="00AA326D" w:rsidRDefault="00D15013" w:rsidP="00FA21A0">
      <w:pPr>
        <w:rPr>
          <w:lang w:val="en-GB"/>
        </w:rPr>
      </w:pPr>
      <w:r>
        <w:rPr>
          <w:lang w:val="en-GB"/>
        </w:rPr>
        <w:t xml:space="preserve">It is the evaluated part that after the covid-19 pandemic retail is the core area through which the customers in the market have some kind of hope. Many </w:t>
      </w:r>
      <w:r w:rsidR="004B44F7">
        <w:rPr>
          <w:lang w:val="en-GB"/>
        </w:rPr>
        <w:t>organizations</w:t>
      </w:r>
      <w:r>
        <w:rPr>
          <w:lang w:val="en-GB"/>
        </w:rPr>
        <w:t xml:space="preserve"> in the market have faced increased losses due to improper budget allocation within their internal market operation without systematic planning</w:t>
      </w:r>
      <w:r w:rsidR="006E3CB5">
        <w:rPr>
          <w:lang w:val="en-GB"/>
        </w:rPr>
        <w:t xml:space="preserve"> (</w:t>
      </w:r>
      <w:r w:rsidR="006E3CB5" w:rsidRPr="00BA3CC2">
        <w:rPr>
          <w:rFonts w:cs="Times New Roman"/>
          <w:color w:val="000000" w:themeColor="text1"/>
          <w:szCs w:val="24"/>
          <w:shd w:val="clear" w:color="auto" w:fill="FFFFFF"/>
        </w:rPr>
        <w:t>Ozik</w:t>
      </w:r>
      <w:r w:rsidR="006E3CB5">
        <w:rPr>
          <w:rFonts w:cs="Times New Roman"/>
          <w:color w:val="000000" w:themeColor="text1"/>
          <w:szCs w:val="24"/>
          <w:shd w:val="clear" w:color="auto" w:fill="FFFFFF"/>
        </w:rPr>
        <w:t xml:space="preserve"> et al, 2021)</w:t>
      </w:r>
      <w:r>
        <w:rPr>
          <w:lang w:val="en-GB"/>
        </w:rPr>
        <w:t>.</w:t>
      </w:r>
      <w:r w:rsidR="004B44F7">
        <w:rPr>
          <w:lang w:val="en-GB"/>
        </w:rPr>
        <w:t xml:space="preserve"> Thus, it is the core initiative of the organization Mark and Spencer in identifying right and accurate employees for employing their job position. It will help the company in mitigating and controlling their faced loss factor both under the domestic and international market competition. In this, the company will be able to enhance its unique approach before their competitive market along with regaining their target customer margin to gain a better system of competitive advantage.</w:t>
      </w:r>
    </w:p>
    <w:p w14:paraId="02497A84" w14:textId="77777777" w:rsidR="00AA326D" w:rsidRDefault="00D15013" w:rsidP="00FA21A0">
      <w:pPr>
        <w:rPr>
          <w:lang w:val="en-GB"/>
        </w:rPr>
      </w:pPr>
      <w:r>
        <w:rPr>
          <w:lang w:val="en-GB"/>
        </w:rPr>
        <w:t>The company Mark and Spencer in the form of opportunity the organization must give important emphasise in the area of introducing a stronger system of technological advancement in the market. It will enhance the organization in the area of bringing a better system of management on their customer margin along with helping the organization in the market to gain a better system of profitability and productivity margin for the current and future perspectives</w:t>
      </w:r>
      <w:r w:rsidR="00123DC5">
        <w:rPr>
          <w:lang w:val="en-GB"/>
        </w:rPr>
        <w:t>.</w:t>
      </w:r>
    </w:p>
    <w:p w14:paraId="02497A85" w14:textId="77777777" w:rsidR="00123DC5" w:rsidRDefault="00D15013" w:rsidP="00FA21A0">
      <w:pPr>
        <w:rPr>
          <w:b/>
          <w:lang w:val="en-GB"/>
        </w:rPr>
      </w:pPr>
      <w:r w:rsidRPr="00710105">
        <w:rPr>
          <w:b/>
          <w:lang w:val="en-GB"/>
        </w:rPr>
        <w:t>Threat</w:t>
      </w:r>
    </w:p>
    <w:p w14:paraId="02497A86" w14:textId="77777777" w:rsidR="00710105" w:rsidRDefault="00D15013" w:rsidP="00FA21A0">
      <w:pPr>
        <w:rPr>
          <w:lang w:val="en-GB"/>
        </w:rPr>
      </w:pPr>
      <w:r>
        <w:rPr>
          <w:lang w:val="en-GB"/>
        </w:rPr>
        <w:t>The pandemic of Covid-19 has created an increased level of threat factor on the supply chain management system of the company. For the company Mark and Spencer, it is assessed that the cost factor of the supply chain operation of the company has increased at a higher range for which the company have been facing major complication on a financial basis.</w:t>
      </w:r>
      <w:r w:rsidR="004105E8">
        <w:rPr>
          <w:lang w:val="en-GB"/>
        </w:rPr>
        <w:t xml:space="preserve"> On the other hand, due to the faced Brexit, 75% of the company supply chain management function have been completely declined during the pandemic</w:t>
      </w:r>
      <w:r w:rsidR="006E3CB5">
        <w:rPr>
          <w:lang w:val="en-GB"/>
        </w:rPr>
        <w:t xml:space="preserve"> (</w:t>
      </w:r>
      <w:r w:rsidR="006E3CB5">
        <w:rPr>
          <w:rFonts w:cs="Times New Roman"/>
          <w:color w:val="000000" w:themeColor="text1"/>
          <w:szCs w:val="24"/>
          <w:shd w:val="clear" w:color="auto" w:fill="FFFFFF"/>
        </w:rPr>
        <w:t>Popescu,</w:t>
      </w:r>
      <w:r w:rsidR="006E3CB5" w:rsidRPr="00BA3CC2">
        <w:rPr>
          <w:rFonts w:cs="Times New Roman"/>
          <w:color w:val="000000" w:themeColor="text1"/>
          <w:szCs w:val="24"/>
          <w:shd w:val="clear" w:color="auto" w:fill="FFFFFF"/>
        </w:rPr>
        <w:t xml:space="preserve"> 2020</w:t>
      </w:r>
      <w:r w:rsidR="006E3CB5">
        <w:rPr>
          <w:rFonts w:cs="Times New Roman"/>
          <w:color w:val="000000" w:themeColor="text1"/>
          <w:szCs w:val="24"/>
          <w:shd w:val="clear" w:color="auto" w:fill="FFFFFF"/>
        </w:rPr>
        <w:t>)</w:t>
      </w:r>
      <w:r w:rsidR="004105E8">
        <w:rPr>
          <w:lang w:val="en-GB"/>
        </w:rPr>
        <w:t>. The other major threat factor for the company Mark and Spencer is due to the existing level of competition in the market from their major competitor organization like Tesco.</w:t>
      </w:r>
      <w:r w:rsidR="00926970">
        <w:rPr>
          <w:lang w:val="en-GB"/>
        </w:rPr>
        <w:t xml:space="preserve"> However, within the respective segment, many organizations in the market have developed and designed their innovative business model to sustain the current market competition of Covid-19. </w:t>
      </w:r>
    </w:p>
    <w:p w14:paraId="02497A87" w14:textId="77777777" w:rsidR="00926970" w:rsidRDefault="00D15013">
      <w:pPr>
        <w:spacing w:line="276" w:lineRule="auto"/>
        <w:jc w:val="left"/>
        <w:rPr>
          <w:lang w:val="en-GB"/>
        </w:rPr>
      </w:pPr>
      <w:r>
        <w:rPr>
          <w:lang w:val="en-GB"/>
        </w:rPr>
        <w:br w:type="page"/>
      </w:r>
    </w:p>
    <w:p w14:paraId="02497A88" w14:textId="77777777" w:rsidR="00926970" w:rsidRPr="004555CD" w:rsidRDefault="00D15013" w:rsidP="00FA21A0">
      <w:pPr>
        <w:rPr>
          <w:lang w:val="en-GB"/>
        </w:rPr>
      </w:pPr>
      <w:r>
        <w:rPr>
          <w:lang w:val="en-GB"/>
        </w:rPr>
        <w:lastRenderedPageBreak/>
        <w:t xml:space="preserve">Moreover, some of the rival competitors of the company like Morrison's have made a strong system of investment in the area of data science and machine learning. It has enabled the company in gaining an increased level of customer margin in the market through delivering the required products to the customers within the planned schedule and timeframe. The competitor </w:t>
      </w:r>
      <w:r w:rsidR="00EF5659">
        <w:rPr>
          <w:lang w:val="en-GB"/>
        </w:rPr>
        <w:t>organization has</w:t>
      </w:r>
      <w:r>
        <w:rPr>
          <w:lang w:val="en-GB"/>
        </w:rPr>
        <w:t xml:space="preserve"> adopted a strategy of undertaking the operations based on the taste and preference of the customers both under the domestic and international </w:t>
      </w:r>
      <w:r w:rsidR="00EE0CE5">
        <w:rPr>
          <w:lang w:val="en-GB"/>
        </w:rPr>
        <w:t>market</w:t>
      </w:r>
      <w:r>
        <w:rPr>
          <w:lang w:val="en-GB"/>
        </w:rPr>
        <w:t xml:space="preserve"> competition. </w:t>
      </w:r>
    </w:p>
    <w:p w14:paraId="02497A89" w14:textId="77777777" w:rsidR="00FA21A0" w:rsidRDefault="00D15013" w:rsidP="00FA21A0">
      <w:pPr>
        <w:pStyle w:val="berschrift1"/>
        <w:rPr>
          <w:lang w:val="en-GB"/>
        </w:rPr>
      </w:pPr>
      <w:bookmarkStart w:id="2" w:name="_Toc90516706"/>
      <w:r>
        <w:rPr>
          <w:lang w:val="en-GB"/>
        </w:rPr>
        <w:t>2. External Analysis</w:t>
      </w:r>
      <w:bookmarkEnd w:id="2"/>
    </w:p>
    <w:p w14:paraId="02497A8A" w14:textId="77777777" w:rsidR="00EF5659" w:rsidRDefault="00D15013" w:rsidP="00EF5659">
      <w:pPr>
        <w:rPr>
          <w:lang w:val="en-GB"/>
        </w:rPr>
      </w:pPr>
      <w:r>
        <w:rPr>
          <w:lang w:val="en-GB"/>
        </w:rPr>
        <w:t>According to the functional aspects of the organization, bringing accurate evaluation on the external operation of the company means identifying the company industry environment in the market. Some of the core segment associated with the same includes bringing accurate mode of evaluation on the organization market competitors, history, positioning and dynamics. It is the form of macro-environmental analysis of the company based on its global, social, political, technological and demographic factors</w:t>
      </w:r>
      <w:r w:rsidR="006E3CB5">
        <w:rPr>
          <w:lang w:val="en-GB"/>
        </w:rPr>
        <w:t xml:space="preserve"> (</w:t>
      </w:r>
      <w:r w:rsidR="006E3CB5">
        <w:rPr>
          <w:rFonts w:cs="Times New Roman"/>
          <w:color w:val="000000" w:themeColor="text1"/>
          <w:szCs w:val="24"/>
          <w:shd w:val="clear" w:color="auto" w:fill="FFFFFF"/>
        </w:rPr>
        <w:t>Richards and Rickard,</w:t>
      </w:r>
      <w:r w:rsidR="006E3CB5" w:rsidRPr="00BA3CC2">
        <w:rPr>
          <w:rFonts w:cs="Times New Roman"/>
          <w:color w:val="000000" w:themeColor="text1"/>
          <w:szCs w:val="24"/>
          <w:shd w:val="clear" w:color="auto" w:fill="FFFFFF"/>
        </w:rPr>
        <w:t xml:space="preserve"> 2020</w:t>
      </w:r>
      <w:r w:rsidR="006E3CB5">
        <w:rPr>
          <w:rFonts w:cs="Times New Roman"/>
          <w:color w:val="000000" w:themeColor="text1"/>
          <w:szCs w:val="24"/>
          <w:shd w:val="clear" w:color="auto" w:fill="FFFFFF"/>
        </w:rPr>
        <w:t>)</w:t>
      </w:r>
      <w:r>
        <w:rPr>
          <w:lang w:val="en-GB"/>
        </w:rPr>
        <w:t xml:space="preserve">. The main purpose of the organization within the respective segment is based on identifying and evaluating the threats and opportunities of the company that will offer a stronger platform for the business in gaining increased growth. </w:t>
      </w:r>
    </w:p>
    <w:p w14:paraId="02497A8B" w14:textId="77777777" w:rsidR="00FA21A0" w:rsidRDefault="00D15013" w:rsidP="00FA21A0">
      <w:pPr>
        <w:rPr>
          <w:b/>
          <w:lang w:val="en-GB"/>
        </w:rPr>
      </w:pPr>
      <w:r w:rsidRPr="003F0937">
        <w:rPr>
          <w:b/>
          <w:lang w:val="en-GB"/>
        </w:rPr>
        <w:t>Porters Five Force Analysis</w:t>
      </w:r>
    </w:p>
    <w:p w14:paraId="02497A8C" w14:textId="77777777" w:rsidR="006679CC" w:rsidRDefault="00D15013" w:rsidP="00FA21A0">
      <w:pPr>
        <w:rPr>
          <w:lang w:val="en-GB"/>
        </w:rPr>
      </w:pPr>
      <w:r>
        <w:rPr>
          <w:lang w:val="en-GB"/>
        </w:rPr>
        <w:t>For the organization, it is the advanced tool that guides the company in identifying suitable industries for undertaking a strong system of operation in the market. It will help the organization in designing and developing innovative strategies to remain competitive and sustainable in the current and future perspectives. Moreover, the below analysis is conducted with the application of Porters Five Force analysis.</w:t>
      </w:r>
    </w:p>
    <w:p w14:paraId="02497A8D" w14:textId="77777777" w:rsidR="00CB2D21" w:rsidRDefault="00D15013">
      <w:pPr>
        <w:spacing w:line="276" w:lineRule="auto"/>
        <w:jc w:val="left"/>
        <w:rPr>
          <w:b/>
          <w:lang w:val="en-GB"/>
        </w:rPr>
      </w:pPr>
      <w:r>
        <w:rPr>
          <w:b/>
          <w:lang w:val="en-GB"/>
        </w:rPr>
        <w:br w:type="page"/>
      </w:r>
    </w:p>
    <w:p w14:paraId="02497A8E" w14:textId="77777777" w:rsidR="00BD5346" w:rsidRDefault="00D15013" w:rsidP="00FA21A0">
      <w:pPr>
        <w:rPr>
          <w:b/>
          <w:lang w:val="en-GB"/>
        </w:rPr>
      </w:pPr>
      <w:r w:rsidRPr="00BD5346">
        <w:rPr>
          <w:b/>
          <w:lang w:val="en-GB"/>
        </w:rPr>
        <w:lastRenderedPageBreak/>
        <w:t>Competitive Rivalry</w:t>
      </w:r>
    </w:p>
    <w:p w14:paraId="02497A8F" w14:textId="77777777" w:rsidR="00BD5346" w:rsidRDefault="00D15013" w:rsidP="00FA21A0">
      <w:pPr>
        <w:rPr>
          <w:lang w:val="en-GB"/>
        </w:rPr>
      </w:pPr>
      <w:r>
        <w:rPr>
          <w:lang w:val="en-GB"/>
        </w:rPr>
        <w:t xml:space="preserve">According to the functional aspects associated with the organization Mark and Spencer, the competitive rivalry of the organization is large that the company is facing an increased level of complication in setting better system of pricing strategy for their products in the market. Due to the increased level of market competition, the </w:t>
      </w:r>
      <w:r w:rsidR="006E3CB5">
        <w:rPr>
          <w:lang w:val="en-GB"/>
        </w:rPr>
        <w:t>factor of technological advancement has</w:t>
      </w:r>
      <w:r>
        <w:rPr>
          <w:lang w:val="en-GB"/>
        </w:rPr>
        <w:t xml:space="preserve"> been increased</w:t>
      </w:r>
      <w:r w:rsidR="006E3CB5">
        <w:rPr>
          <w:lang w:val="en-GB"/>
        </w:rPr>
        <w:t xml:space="preserve"> (</w:t>
      </w:r>
      <w:r w:rsidR="006E3CB5">
        <w:rPr>
          <w:rFonts w:cs="Times New Roman"/>
          <w:color w:val="000000" w:themeColor="text1"/>
          <w:szCs w:val="24"/>
          <w:shd w:val="clear" w:color="auto" w:fill="FFFFFF"/>
        </w:rPr>
        <w:t>Sheth,</w:t>
      </w:r>
      <w:r w:rsidR="006E3CB5" w:rsidRPr="00BA3CC2">
        <w:rPr>
          <w:rFonts w:cs="Times New Roman"/>
          <w:color w:val="000000" w:themeColor="text1"/>
          <w:szCs w:val="24"/>
          <w:shd w:val="clear" w:color="auto" w:fill="FFFFFF"/>
        </w:rPr>
        <w:t xml:space="preserve"> 2020</w:t>
      </w:r>
      <w:r w:rsidR="006E3CB5">
        <w:rPr>
          <w:rFonts w:cs="Times New Roman"/>
          <w:color w:val="000000" w:themeColor="text1"/>
          <w:szCs w:val="24"/>
          <w:shd w:val="clear" w:color="auto" w:fill="FFFFFF"/>
        </w:rPr>
        <w:t>)</w:t>
      </w:r>
      <w:r>
        <w:rPr>
          <w:lang w:val="en-GB"/>
        </w:rPr>
        <w:t xml:space="preserve">. On the contrary, it is the core initiative of the organization Mark and Spencer to give important emphasis within the respective segment to enhance competitive and sustainable operation in the market for the current and future </w:t>
      </w:r>
      <w:r w:rsidR="00CB2D21">
        <w:rPr>
          <w:lang w:val="en-GB"/>
        </w:rPr>
        <w:t>perspectives</w:t>
      </w:r>
      <w:r>
        <w:rPr>
          <w:lang w:val="en-GB"/>
        </w:rPr>
        <w:t>.</w:t>
      </w:r>
    </w:p>
    <w:p w14:paraId="02497A90" w14:textId="77777777" w:rsidR="00CB2D21" w:rsidRDefault="00D15013" w:rsidP="00FA21A0">
      <w:pPr>
        <w:rPr>
          <w:b/>
          <w:lang w:val="en-GB"/>
        </w:rPr>
      </w:pPr>
      <w:r w:rsidRPr="000A2876">
        <w:rPr>
          <w:b/>
          <w:lang w:val="en-GB"/>
        </w:rPr>
        <w:t>Threat related to new entrants</w:t>
      </w:r>
    </w:p>
    <w:p w14:paraId="02497A91" w14:textId="77777777" w:rsidR="000A2876" w:rsidRDefault="00D15013" w:rsidP="00FA21A0">
      <w:pPr>
        <w:rPr>
          <w:lang w:val="en-GB"/>
        </w:rPr>
      </w:pPr>
      <w:r>
        <w:rPr>
          <w:lang w:val="en-GB"/>
        </w:rPr>
        <w:t xml:space="preserve">In the current market competition, due to the increased availability of new entrants in the market, the organization Mark and Spencer in the market is not able to gain accurate and expected fame based on their needs and expectations. </w:t>
      </w:r>
      <w:r w:rsidR="00A90974">
        <w:rPr>
          <w:lang w:val="en-GB"/>
        </w:rPr>
        <w:t xml:space="preserve">However, the complete system has created an increased level of negative impact on the overall business functioning. </w:t>
      </w:r>
      <w:r w:rsidR="006D22DE">
        <w:rPr>
          <w:lang w:val="en-GB"/>
        </w:rPr>
        <w:t xml:space="preserve">On the contrary, the new market </w:t>
      </w:r>
      <w:r w:rsidR="001D0D9A">
        <w:rPr>
          <w:lang w:val="en-GB"/>
        </w:rPr>
        <w:t>organization has been</w:t>
      </w:r>
      <w:r w:rsidR="006D22DE">
        <w:rPr>
          <w:lang w:val="en-GB"/>
        </w:rPr>
        <w:t xml:space="preserve"> strong in the area of their made investment that negatively impacted Mark and Spencer in meeting their customer beliefs and values.</w:t>
      </w:r>
    </w:p>
    <w:p w14:paraId="02497A92" w14:textId="77777777" w:rsidR="006772B5" w:rsidRDefault="00D15013" w:rsidP="00FA21A0">
      <w:pPr>
        <w:rPr>
          <w:b/>
          <w:lang w:val="en-GB"/>
        </w:rPr>
      </w:pPr>
      <w:r w:rsidRPr="001D0D9A">
        <w:rPr>
          <w:b/>
          <w:lang w:val="en-GB"/>
        </w:rPr>
        <w:t>Suppliers Power</w:t>
      </w:r>
    </w:p>
    <w:p w14:paraId="02497A93" w14:textId="77777777" w:rsidR="001D0D9A" w:rsidRDefault="00D15013" w:rsidP="00FA21A0">
      <w:pPr>
        <w:rPr>
          <w:lang w:val="en-GB"/>
        </w:rPr>
      </w:pPr>
      <w:r>
        <w:rPr>
          <w:lang w:val="en-GB"/>
        </w:rPr>
        <w:t>During the pandemic of Covid-19 the supplier management operation of the company has been highly reduced in the market</w:t>
      </w:r>
      <w:r w:rsidR="006E3CB5">
        <w:rPr>
          <w:lang w:val="en-GB"/>
        </w:rPr>
        <w:t xml:space="preserve"> (</w:t>
      </w:r>
      <w:r w:rsidR="006E3CB5" w:rsidRPr="00BA3CC2">
        <w:rPr>
          <w:rFonts w:cs="Times New Roman"/>
          <w:color w:val="000000" w:themeColor="text1"/>
          <w:szCs w:val="24"/>
          <w:shd w:val="clear" w:color="auto" w:fill="FFFFFF"/>
        </w:rPr>
        <w:t>Stanciu</w:t>
      </w:r>
      <w:r w:rsidR="006E3CB5">
        <w:rPr>
          <w:rFonts w:cs="Times New Roman"/>
          <w:color w:val="000000" w:themeColor="text1"/>
          <w:szCs w:val="24"/>
          <w:shd w:val="clear" w:color="auto" w:fill="FFFFFF"/>
        </w:rPr>
        <w:t xml:space="preserve"> et al., 2020)</w:t>
      </w:r>
      <w:r>
        <w:rPr>
          <w:lang w:val="en-GB"/>
        </w:rPr>
        <w:t xml:space="preserve">. The main reason is that after supplying the products the company was unable to make payments to the customers within the required timeframe. </w:t>
      </w:r>
      <w:r w:rsidR="00C77444">
        <w:rPr>
          <w:lang w:val="en-GB"/>
        </w:rPr>
        <w:t>It led the company Mark and Spencer to lose their customer margin for offering the required goods and services for their customers.</w:t>
      </w:r>
      <w:r w:rsidR="00B27174">
        <w:rPr>
          <w:lang w:val="en-GB"/>
        </w:rPr>
        <w:t xml:space="preserve"> On the other hand, for Mark and Spencer having a weaker supplier margin can bring an increased level of impact on organization value and productivity for the current and future perspectives.</w:t>
      </w:r>
      <w:r w:rsidR="00FC405A">
        <w:rPr>
          <w:lang w:val="en-GB"/>
        </w:rPr>
        <w:t xml:space="preserve"> However, the suppliers of the company Mark and Spencer develop a fixed level of price margin in the market for which the company couldn't maintain negotiation.</w:t>
      </w:r>
    </w:p>
    <w:p w14:paraId="02497A94" w14:textId="77777777" w:rsidR="001E2968" w:rsidRDefault="00D15013">
      <w:pPr>
        <w:spacing w:line="276" w:lineRule="auto"/>
        <w:jc w:val="left"/>
        <w:rPr>
          <w:b/>
          <w:lang w:val="en-GB"/>
        </w:rPr>
      </w:pPr>
      <w:r>
        <w:rPr>
          <w:b/>
          <w:lang w:val="en-GB"/>
        </w:rPr>
        <w:br w:type="page"/>
      </w:r>
    </w:p>
    <w:p w14:paraId="02497A95" w14:textId="77777777" w:rsidR="0017451D" w:rsidRDefault="00D15013" w:rsidP="00FA21A0">
      <w:pPr>
        <w:rPr>
          <w:b/>
          <w:lang w:val="en-GB"/>
        </w:rPr>
      </w:pPr>
      <w:r w:rsidRPr="0017451D">
        <w:rPr>
          <w:b/>
          <w:lang w:val="en-GB"/>
        </w:rPr>
        <w:lastRenderedPageBreak/>
        <w:t>Buyers Power</w:t>
      </w:r>
    </w:p>
    <w:p w14:paraId="02497A96" w14:textId="77777777" w:rsidR="0017451D" w:rsidRDefault="00D15013" w:rsidP="00FA21A0">
      <w:pPr>
        <w:rPr>
          <w:lang w:val="en-GB"/>
        </w:rPr>
      </w:pPr>
      <w:r>
        <w:rPr>
          <w:lang w:val="en-GB"/>
        </w:rPr>
        <w:t>Under the market competition, it is understandable part that customer power remains to be higher in the market.</w:t>
      </w:r>
      <w:r w:rsidR="0025087E">
        <w:rPr>
          <w:lang w:val="en-GB"/>
        </w:rPr>
        <w:t xml:space="preserve"> Moreover, due to this the organization loses their target customer segments in the market through which the customers had to shift their existing brand. It included the organization that offered a better system of services and pricing when bringing in comparison with the functional aspects of the company Mark and Spencer</w:t>
      </w:r>
      <w:r w:rsidR="006E3CB5">
        <w:rPr>
          <w:lang w:val="en-GB"/>
        </w:rPr>
        <w:t xml:space="preserve"> (</w:t>
      </w:r>
      <w:r w:rsidR="006E3CB5">
        <w:rPr>
          <w:rFonts w:cs="Times New Roman"/>
          <w:color w:val="000000" w:themeColor="text1"/>
          <w:szCs w:val="24"/>
          <w:shd w:val="clear" w:color="auto" w:fill="FFFFFF"/>
        </w:rPr>
        <w:t>Szabo and Webster,</w:t>
      </w:r>
      <w:r w:rsidR="006E3CB5" w:rsidRPr="00BA3CC2">
        <w:rPr>
          <w:rFonts w:cs="Times New Roman"/>
          <w:color w:val="000000" w:themeColor="text1"/>
          <w:szCs w:val="24"/>
          <w:shd w:val="clear" w:color="auto" w:fill="FFFFFF"/>
        </w:rPr>
        <w:t xml:space="preserve"> 2020</w:t>
      </w:r>
      <w:r w:rsidR="006E3CB5">
        <w:rPr>
          <w:rFonts w:cs="Times New Roman"/>
          <w:color w:val="000000" w:themeColor="text1"/>
          <w:szCs w:val="24"/>
          <w:shd w:val="clear" w:color="auto" w:fill="FFFFFF"/>
        </w:rPr>
        <w:t>)</w:t>
      </w:r>
      <w:r w:rsidR="0025087E">
        <w:rPr>
          <w:lang w:val="en-GB"/>
        </w:rPr>
        <w:t xml:space="preserve">. </w:t>
      </w:r>
      <w:r w:rsidR="00B2537E">
        <w:rPr>
          <w:lang w:val="en-GB"/>
        </w:rPr>
        <w:t>It is also identified that there are multiple organizations in the market offering superior quality products to the customers along with delivering the products to the customer's hands with their demanded timeframe. It has become an increased challenge for the organization Mark and Spencer in developing profitability and productivity margin in the international market competition.</w:t>
      </w:r>
    </w:p>
    <w:p w14:paraId="02497A97" w14:textId="77777777" w:rsidR="00EC27A2" w:rsidRDefault="00D15013" w:rsidP="00FA21A0">
      <w:pPr>
        <w:rPr>
          <w:b/>
          <w:lang w:val="en-GB"/>
        </w:rPr>
      </w:pPr>
      <w:r w:rsidRPr="00EC27A2">
        <w:rPr>
          <w:b/>
          <w:lang w:val="en-GB"/>
        </w:rPr>
        <w:t>Threats associated with Substitutes</w:t>
      </w:r>
    </w:p>
    <w:p w14:paraId="02497A98" w14:textId="77777777" w:rsidR="00D472AC" w:rsidRPr="00D472AC" w:rsidRDefault="00D15013" w:rsidP="00FA21A0">
      <w:pPr>
        <w:rPr>
          <w:lang w:val="en-GB"/>
        </w:rPr>
      </w:pPr>
      <w:r>
        <w:rPr>
          <w:lang w:val="en-GB"/>
        </w:rPr>
        <w:t>After the lockdown, many organizations in the market have been emerged along with having no physical stores in the market that reduced the organization cost. Moreover, the company have also taken the core initiative in the area of providing instant delivery service to their customers that enhanced the company in the area of increasing their overall profit margin. However, Mark and Spencer had an increased level of failure within the respective segment where the company was unable to control and manage its customer base in the market</w:t>
      </w:r>
      <w:r w:rsidR="006E3CB5">
        <w:rPr>
          <w:lang w:val="en-GB"/>
        </w:rPr>
        <w:t xml:space="preserve"> (</w:t>
      </w:r>
      <w:r w:rsidR="006E3CB5" w:rsidRPr="00BA3CC2">
        <w:rPr>
          <w:rFonts w:cs="Times New Roman"/>
          <w:color w:val="000000" w:themeColor="text1"/>
          <w:szCs w:val="24"/>
          <w:shd w:val="clear" w:color="auto" w:fill="FFFFFF"/>
        </w:rPr>
        <w:t>Talwar</w:t>
      </w:r>
      <w:r w:rsidR="006E3CB5">
        <w:rPr>
          <w:rFonts w:cs="Times New Roman"/>
          <w:color w:val="000000" w:themeColor="text1"/>
          <w:szCs w:val="24"/>
          <w:shd w:val="clear" w:color="auto" w:fill="FFFFFF"/>
        </w:rPr>
        <w:t xml:space="preserve"> et al., 2021)</w:t>
      </w:r>
      <w:r>
        <w:rPr>
          <w:lang w:val="en-GB"/>
        </w:rPr>
        <w:t>. In this, apart from imitations made by the competitor market, there were challenges within the segment of rendered quality by both Mark and Spencer and competitor companies. For the company conducting a strong system of assessment for the same was challenging during Covid-19 for which the company lost their popularity while competing with other smaller organizations in the UK.</w:t>
      </w:r>
    </w:p>
    <w:p w14:paraId="02497A99" w14:textId="77777777" w:rsidR="00EC27A2" w:rsidRPr="00284678" w:rsidRDefault="00EC27A2" w:rsidP="00FA21A0">
      <w:pPr>
        <w:rPr>
          <w:lang w:val="en-GB"/>
        </w:rPr>
      </w:pPr>
    </w:p>
    <w:p w14:paraId="02497A9A" w14:textId="77777777" w:rsidR="0017451D" w:rsidRPr="00E551C9" w:rsidRDefault="0017451D" w:rsidP="00FA21A0">
      <w:pPr>
        <w:rPr>
          <w:lang w:val="en-GB"/>
        </w:rPr>
      </w:pPr>
    </w:p>
    <w:p w14:paraId="02497A9B" w14:textId="77777777" w:rsidR="000A2876" w:rsidRPr="007D3BA7" w:rsidRDefault="000A2876" w:rsidP="00FA21A0">
      <w:pPr>
        <w:rPr>
          <w:lang w:val="en-GB"/>
        </w:rPr>
      </w:pPr>
    </w:p>
    <w:p w14:paraId="02497A9C" w14:textId="77777777" w:rsidR="00BD5346" w:rsidRPr="006679CC" w:rsidRDefault="00BD5346" w:rsidP="00FA21A0">
      <w:pPr>
        <w:rPr>
          <w:lang w:val="en-GB"/>
        </w:rPr>
      </w:pPr>
    </w:p>
    <w:p w14:paraId="02497A9D" w14:textId="77777777" w:rsidR="00DC19DA" w:rsidRDefault="00D15013">
      <w:pPr>
        <w:spacing w:line="276" w:lineRule="auto"/>
        <w:jc w:val="left"/>
        <w:rPr>
          <w:b/>
          <w:lang w:val="en-GB"/>
        </w:rPr>
      </w:pPr>
      <w:r>
        <w:rPr>
          <w:b/>
          <w:lang w:val="en-GB"/>
        </w:rPr>
        <w:br w:type="page"/>
      </w:r>
    </w:p>
    <w:p w14:paraId="02497A9E" w14:textId="77777777" w:rsidR="00FA21A0" w:rsidRDefault="00D15013" w:rsidP="00FA21A0">
      <w:pPr>
        <w:rPr>
          <w:b/>
          <w:lang w:val="en-GB"/>
        </w:rPr>
      </w:pPr>
      <w:r w:rsidRPr="003F0937">
        <w:rPr>
          <w:b/>
          <w:lang w:val="en-GB"/>
        </w:rPr>
        <w:lastRenderedPageBreak/>
        <w:t>PESTEL Analysis</w:t>
      </w:r>
    </w:p>
    <w:p w14:paraId="02497A9F" w14:textId="77777777" w:rsidR="00DC19DA" w:rsidRDefault="00D15013" w:rsidP="00FA21A0">
      <w:pPr>
        <w:rPr>
          <w:b/>
          <w:lang w:val="en-GB"/>
        </w:rPr>
      </w:pPr>
      <w:r>
        <w:rPr>
          <w:b/>
          <w:lang w:val="en-GB"/>
        </w:rPr>
        <w:t>Political Factors</w:t>
      </w:r>
    </w:p>
    <w:p w14:paraId="02497AA0" w14:textId="77777777" w:rsidR="00C85366" w:rsidRDefault="00D15013" w:rsidP="00FA21A0">
      <w:pPr>
        <w:rPr>
          <w:lang w:val="en-GB"/>
        </w:rPr>
      </w:pPr>
      <w:r>
        <w:rPr>
          <w:lang w:val="en-GB"/>
        </w:rPr>
        <w:t>During the pandemic of Covid-19, the nation United Kingdom have developed a stronger system of protocols that are required to be maintained by the organization to perform a strong system of functioning in the market. However, it is estimated that the pandemic is expected to increase at a higher level within the internal market of the United Kingdom. Moreover, the government have also adopted strict functional actions on the operational aspects of the business from the current and future perspectives</w:t>
      </w:r>
      <w:r w:rsidR="006E3CB5">
        <w:rPr>
          <w:lang w:val="en-GB"/>
        </w:rPr>
        <w:t xml:space="preserve"> (</w:t>
      </w:r>
      <w:r w:rsidR="006E3CB5" w:rsidRPr="00BA3CC2">
        <w:rPr>
          <w:rFonts w:cs="Times New Roman"/>
          <w:color w:val="000000" w:themeColor="text1"/>
          <w:szCs w:val="24"/>
          <w:shd w:val="clear" w:color="auto" w:fill="FFFFFF"/>
        </w:rPr>
        <w:t>Tóth</w:t>
      </w:r>
      <w:r w:rsidR="006E3CB5">
        <w:rPr>
          <w:rFonts w:cs="Times New Roman"/>
          <w:color w:val="000000" w:themeColor="text1"/>
          <w:szCs w:val="24"/>
          <w:shd w:val="clear" w:color="auto" w:fill="FFFFFF"/>
        </w:rPr>
        <w:t>, 2020)</w:t>
      </w:r>
      <w:r>
        <w:rPr>
          <w:lang w:val="en-GB"/>
        </w:rPr>
        <w:t xml:space="preserve">. Thus, it has created an increased level of negative impact on numerous business segments in the UK like supermarkets, restaurants, bars along other business sectors in the UK. </w:t>
      </w:r>
      <w:r w:rsidR="00F65C8E">
        <w:rPr>
          <w:lang w:val="en-GB"/>
        </w:rPr>
        <w:t>Due to less demand in the market and availability of least customer segments, it has impacted the market operation of the company Mark and Spencer at an increased level. For the upcoming times, the accurate impact of the same will affect the productivity and profitability of the business at the margin for the upcoming future.</w:t>
      </w:r>
    </w:p>
    <w:p w14:paraId="02497AA1" w14:textId="77777777" w:rsidR="0049492B" w:rsidRDefault="00D15013" w:rsidP="00FA21A0">
      <w:pPr>
        <w:rPr>
          <w:b/>
          <w:lang w:val="en-GB"/>
        </w:rPr>
      </w:pPr>
      <w:r w:rsidRPr="001A42AE">
        <w:rPr>
          <w:b/>
          <w:lang w:val="en-GB"/>
        </w:rPr>
        <w:t>Economic Factors</w:t>
      </w:r>
    </w:p>
    <w:p w14:paraId="02497AA2" w14:textId="77777777" w:rsidR="001A42AE" w:rsidRDefault="00D15013" w:rsidP="00FA21A0">
      <w:pPr>
        <w:rPr>
          <w:lang w:val="en-GB"/>
        </w:rPr>
      </w:pPr>
      <w:r>
        <w:rPr>
          <w:lang w:val="en-GB"/>
        </w:rPr>
        <w:t xml:space="preserve">Due to the pandemic of Covid-19, the overall economy of the UK has emphasised an increased level of fall in the market. </w:t>
      </w:r>
      <w:r w:rsidR="00A32E88">
        <w:rPr>
          <w:lang w:val="en-GB"/>
        </w:rPr>
        <w:t>It has affected the income margin and customer flow in the market. During the year 2021, it is assessed that the GDP of the nation had only a total of 1% overall increase in the market which is considered to be less when bringing in comparison with the economic condition of other nations in the market.</w:t>
      </w:r>
      <w:r w:rsidR="00150F4A">
        <w:rPr>
          <w:lang w:val="en-GB"/>
        </w:rPr>
        <w:t xml:space="preserve"> However, for the UK, it is a 2.1% less fall in the GDP margin of the nation compared to 2020. In the UK, many organizations in the market have stopped or closed their functioning. The highlighting segment is associated with the unemployment pertaining in the nation that has affected the economic rate of the nation at a higher margin.</w:t>
      </w:r>
    </w:p>
    <w:p w14:paraId="02497AA3" w14:textId="77777777" w:rsidR="009B69D3" w:rsidRDefault="00D15013">
      <w:pPr>
        <w:spacing w:line="276" w:lineRule="auto"/>
        <w:jc w:val="left"/>
        <w:rPr>
          <w:b/>
          <w:lang w:val="en-GB"/>
        </w:rPr>
      </w:pPr>
      <w:r>
        <w:rPr>
          <w:b/>
          <w:lang w:val="en-GB"/>
        </w:rPr>
        <w:br w:type="page"/>
      </w:r>
    </w:p>
    <w:p w14:paraId="02497AA4" w14:textId="77777777" w:rsidR="001A5A47" w:rsidRDefault="00D15013" w:rsidP="00FA21A0">
      <w:pPr>
        <w:rPr>
          <w:b/>
          <w:lang w:val="en-GB"/>
        </w:rPr>
      </w:pPr>
      <w:r w:rsidRPr="008D26D4">
        <w:rPr>
          <w:b/>
          <w:lang w:val="en-GB"/>
        </w:rPr>
        <w:lastRenderedPageBreak/>
        <w:t>Social Factors</w:t>
      </w:r>
    </w:p>
    <w:p w14:paraId="02497AA5" w14:textId="77777777" w:rsidR="008D26D4" w:rsidRDefault="00D15013" w:rsidP="00FA21A0">
      <w:pPr>
        <w:rPr>
          <w:lang w:val="en-GB"/>
        </w:rPr>
      </w:pPr>
      <w:r>
        <w:rPr>
          <w:lang w:val="en-GB"/>
        </w:rPr>
        <w:t>During the pandemic, the customers in the market have made a rapid shift from the system of offline purchasing to the process of online purchasing.</w:t>
      </w:r>
      <w:r w:rsidR="009B69D3">
        <w:rPr>
          <w:lang w:val="en-GB"/>
        </w:rPr>
        <w:t xml:space="preserve"> In this, the organization has considered a high level of the online delivery process for the part of meeting the desire and expectations of their customer segments. On the other hand, supermarket purchasing has transformed into an online purchasing process</w:t>
      </w:r>
      <w:r w:rsidR="006E3CB5">
        <w:rPr>
          <w:lang w:val="en-GB"/>
        </w:rPr>
        <w:t xml:space="preserve"> (</w:t>
      </w:r>
      <w:r w:rsidR="006E3CB5" w:rsidRPr="00BA3CC2">
        <w:rPr>
          <w:rFonts w:cs="Times New Roman"/>
          <w:color w:val="000000" w:themeColor="text1"/>
          <w:szCs w:val="24"/>
          <w:shd w:val="clear" w:color="auto" w:fill="FFFFFF"/>
        </w:rPr>
        <w:t>Wei</w:t>
      </w:r>
      <w:r w:rsidR="006E3CB5">
        <w:rPr>
          <w:rFonts w:cs="Times New Roman"/>
          <w:color w:val="000000" w:themeColor="text1"/>
          <w:szCs w:val="24"/>
          <w:shd w:val="clear" w:color="auto" w:fill="FFFFFF"/>
        </w:rPr>
        <w:t xml:space="preserve"> et al, 2018)</w:t>
      </w:r>
      <w:r w:rsidR="009B69D3">
        <w:rPr>
          <w:lang w:val="en-GB"/>
        </w:rPr>
        <w:t>. However, the demand factor associated with supermarket products is consistent due to the shift of the customers in the online purchasing process.</w:t>
      </w:r>
      <w:r w:rsidR="00CC7FE2">
        <w:rPr>
          <w:lang w:val="en-GB"/>
        </w:rPr>
        <w:t xml:space="preserve"> Moreover, the positive part is that the company Mark and Spencer have received a rapid change in the area of their profit margin after shifting to an online purchasing system.</w:t>
      </w:r>
    </w:p>
    <w:p w14:paraId="02497AA6" w14:textId="77777777" w:rsidR="00930246" w:rsidRDefault="00D15013" w:rsidP="00FA21A0">
      <w:pPr>
        <w:rPr>
          <w:b/>
          <w:lang w:val="en-GB"/>
        </w:rPr>
      </w:pPr>
      <w:r w:rsidRPr="00D746A5">
        <w:rPr>
          <w:b/>
          <w:lang w:val="en-GB"/>
        </w:rPr>
        <w:t>Technological Factors</w:t>
      </w:r>
    </w:p>
    <w:p w14:paraId="02497AA7" w14:textId="77777777" w:rsidR="00D746A5" w:rsidRDefault="00D15013" w:rsidP="00FA21A0">
      <w:pPr>
        <w:rPr>
          <w:lang w:val="en-GB"/>
        </w:rPr>
      </w:pPr>
      <w:r>
        <w:rPr>
          <w:lang w:val="en-GB"/>
        </w:rPr>
        <w:t>For the company, Mark and Spencer in the UK application of mobile devices and tools associated with digital media have rendered an increased level of opportunity to the company in enhancing the stronger promotion of their products.</w:t>
      </w:r>
      <w:r w:rsidR="00B253E5">
        <w:rPr>
          <w:lang w:val="en-GB"/>
        </w:rPr>
        <w:t xml:space="preserve"> Many </w:t>
      </w:r>
      <w:r w:rsidR="007C137F">
        <w:rPr>
          <w:lang w:val="en-GB"/>
        </w:rPr>
        <w:t>organizations</w:t>
      </w:r>
      <w:r w:rsidR="00B253E5">
        <w:rPr>
          <w:lang w:val="en-GB"/>
        </w:rPr>
        <w:t xml:space="preserve"> in the market of UK have made a strong system of investment under digital technology platforms to enhance consistent functioning for the current and future perspectives.</w:t>
      </w:r>
      <w:r w:rsidR="009A50C4">
        <w:rPr>
          <w:lang w:val="en-GB"/>
        </w:rPr>
        <w:t xml:space="preserve"> The company Mark and Spencer have also made a strong level of investment in the area of research and development for rendering a better system of opportunity to the customers in making additional purchases for increasing the company revenue margin.</w:t>
      </w:r>
    </w:p>
    <w:p w14:paraId="02497AA8" w14:textId="77777777" w:rsidR="00BC56E1" w:rsidRDefault="00D15013" w:rsidP="004B5B54">
      <w:pPr>
        <w:tabs>
          <w:tab w:val="left" w:pos="2703"/>
        </w:tabs>
        <w:rPr>
          <w:b/>
          <w:lang w:val="en-GB"/>
        </w:rPr>
      </w:pPr>
      <w:r w:rsidRPr="004B5B54">
        <w:rPr>
          <w:b/>
          <w:lang w:val="en-GB"/>
        </w:rPr>
        <w:t>Environmental Factors</w:t>
      </w:r>
      <w:r w:rsidR="004B5B54" w:rsidRPr="004B5B54">
        <w:rPr>
          <w:b/>
          <w:lang w:val="en-GB"/>
        </w:rPr>
        <w:tab/>
      </w:r>
    </w:p>
    <w:p w14:paraId="02497AA9" w14:textId="77777777" w:rsidR="004B5B54" w:rsidRDefault="00D15013" w:rsidP="004B5B54">
      <w:pPr>
        <w:tabs>
          <w:tab w:val="left" w:pos="2703"/>
        </w:tabs>
        <w:rPr>
          <w:lang w:val="en-GB"/>
        </w:rPr>
      </w:pPr>
      <w:r>
        <w:rPr>
          <w:lang w:val="en-GB"/>
        </w:rPr>
        <w:t>Mark and Spencer in the market have made additional levels of investment in the area of introducing waste reduction measures, recycling along creating a greener environment.</w:t>
      </w:r>
      <w:r w:rsidR="004554F8">
        <w:rPr>
          <w:lang w:val="en-GB"/>
        </w:rPr>
        <w:t xml:space="preserve"> The pandemic has created an increased level of risk factors for the employees in the organization that has made them strictly adhere to the developed WFH policies</w:t>
      </w:r>
      <w:r w:rsidR="006B5B12">
        <w:rPr>
          <w:lang w:val="en-GB"/>
        </w:rPr>
        <w:t xml:space="preserve"> (</w:t>
      </w:r>
      <w:r w:rsidR="006B5B12" w:rsidRPr="00BA3CC2">
        <w:rPr>
          <w:rFonts w:cs="Times New Roman"/>
          <w:color w:val="000000" w:themeColor="text1"/>
          <w:szCs w:val="24"/>
          <w:shd w:val="clear" w:color="auto" w:fill="FFFFFF"/>
        </w:rPr>
        <w:t>Yanenko</w:t>
      </w:r>
      <w:r w:rsidR="006B5B12">
        <w:rPr>
          <w:rFonts w:cs="Times New Roman"/>
          <w:color w:val="000000" w:themeColor="text1"/>
          <w:szCs w:val="24"/>
          <w:shd w:val="clear" w:color="auto" w:fill="FFFFFF"/>
        </w:rPr>
        <w:t xml:space="preserve"> et al. 2020)</w:t>
      </w:r>
      <w:r w:rsidR="004554F8">
        <w:rPr>
          <w:lang w:val="en-GB"/>
        </w:rPr>
        <w:t>.</w:t>
      </w:r>
      <w:r w:rsidR="007639C1">
        <w:rPr>
          <w:lang w:val="en-GB"/>
        </w:rPr>
        <w:t xml:space="preserve"> The made investment within the respective segment has increased the operational cost factor of the company MARK and Spencer.</w:t>
      </w:r>
    </w:p>
    <w:p w14:paraId="02497AAA" w14:textId="77777777" w:rsidR="006F05C4" w:rsidRDefault="00D15013">
      <w:pPr>
        <w:spacing w:line="276" w:lineRule="auto"/>
        <w:jc w:val="left"/>
        <w:rPr>
          <w:b/>
          <w:lang w:val="en-GB"/>
        </w:rPr>
      </w:pPr>
      <w:r>
        <w:rPr>
          <w:b/>
          <w:lang w:val="en-GB"/>
        </w:rPr>
        <w:br w:type="page"/>
      </w:r>
    </w:p>
    <w:p w14:paraId="02497AAB" w14:textId="77777777" w:rsidR="004B125E" w:rsidRDefault="00D15013" w:rsidP="004B5B54">
      <w:pPr>
        <w:tabs>
          <w:tab w:val="left" w:pos="2703"/>
        </w:tabs>
        <w:rPr>
          <w:b/>
          <w:lang w:val="en-GB"/>
        </w:rPr>
      </w:pPr>
      <w:r w:rsidRPr="00B7536E">
        <w:rPr>
          <w:b/>
          <w:lang w:val="en-GB"/>
        </w:rPr>
        <w:lastRenderedPageBreak/>
        <w:t>Legal Factors</w:t>
      </w:r>
    </w:p>
    <w:p w14:paraId="02497AAC" w14:textId="77777777" w:rsidR="00B7536E" w:rsidRPr="006F05C4" w:rsidRDefault="00D15013" w:rsidP="004B5B54">
      <w:pPr>
        <w:tabs>
          <w:tab w:val="left" w:pos="2703"/>
        </w:tabs>
        <w:rPr>
          <w:lang w:val="en-GB"/>
        </w:rPr>
      </w:pPr>
      <w:r>
        <w:rPr>
          <w:lang w:val="en-GB"/>
        </w:rPr>
        <w:t>Covid-19 has created an increased level of impact on the company Mark and Spencer at a higher cost margin in the area of their hiring cost and employee turnover margin. On the other hand, there has been an increased fall in the profit margin of the company during 2019 at GBP 892m. On the other hand, for Mark and Spencer, there has been an increased level of turnover in the market. It has also affected the profit margin of the organization since the year 2020.</w:t>
      </w:r>
    </w:p>
    <w:p w14:paraId="02497AAD" w14:textId="77777777" w:rsidR="00FA21A0" w:rsidRDefault="00D15013" w:rsidP="00FA21A0">
      <w:pPr>
        <w:pStyle w:val="berschrift1"/>
        <w:rPr>
          <w:lang w:val="en-GB"/>
        </w:rPr>
      </w:pPr>
      <w:bookmarkStart w:id="3" w:name="_Toc90516707"/>
      <w:r>
        <w:rPr>
          <w:lang w:val="en-GB"/>
        </w:rPr>
        <w:t>Conclusion</w:t>
      </w:r>
      <w:bookmarkEnd w:id="3"/>
    </w:p>
    <w:p w14:paraId="02497AAE" w14:textId="77777777" w:rsidR="000A3314" w:rsidRDefault="00D15013" w:rsidP="00CF33F0">
      <w:pPr>
        <w:rPr>
          <w:lang w:val="en-GB"/>
        </w:rPr>
      </w:pPr>
      <w:r>
        <w:rPr>
          <w:lang w:val="en-GB"/>
        </w:rPr>
        <w:t>It can be concluded that</w:t>
      </w:r>
      <w:r w:rsidR="00CF33F0">
        <w:rPr>
          <w:lang w:val="en-GB"/>
        </w:rPr>
        <w:t xml:space="preserve"> the main purpose of the organization within the respective segment is based on identifying and evaluating the threats and opportunities of the company that will offer a stronger platform for the business in gaining increased growth.</w:t>
      </w:r>
      <w:r>
        <w:rPr>
          <w:lang w:val="en-GB"/>
        </w:rPr>
        <w:t xml:space="preserve"> Moreover,</w:t>
      </w:r>
      <w:r w:rsidR="00CF33F0">
        <w:rPr>
          <w:lang w:val="en-GB"/>
        </w:rPr>
        <w:t xml:space="preserve"> </w:t>
      </w:r>
      <w:r w:rsidR="00F86C2C">
        <w:rPr>
          <w:lang w:val="en-GB"/>
        </w:rPr>
        <w:t xml:space="preserve">employees have developed their working nature within the internal environment of the company adhering to the organization developed objectives and goals. </w:t>
      </w:r>
      <w:r w:rsidR="00C46BC8">
        <w:rPr>
          <w:lang w:val="en-GB"/>
        </w:rPr>
        <w:t>However, it</w:t>
      </w:r>
      <w:r w:rsidR="00F86C2C">
        <w:rPr>
          <w:lang w:val="en-GB"/>
        </w:rPr>
        <w:t xml:space="preserve"> enables the managers and leaders of the organization to ensure that they maintain and develop an accurate mode of flexibility in their overall working nature.</w:t>
      </w:r>
      <w:r w:rsidR="0051690B">
        <w:rPr>
          <w:lang w:val="en-GB"/>
        </w:rPr>
        <w:t xml:space="preserve"> On the contrary,</w:t>
      </w:r>
      <w:r>
        <w:rPr>
          <w:lang w:val="en-GB"/>
        </w:rPr>
        <w:t xml:space="preserve"> during the pandemic of Covid-19 the overall organizational structure of the company got changed towards a flat organizational structure in which they considered to be the core major area of their business.</w:t>
      </w:r>
      <w:r w:rsidR="0051690B">
        <w:rPr>
          <w:lang w:val="en-GB"/>
        </w:rPr>
        <w:t xml:space="preserve"> Besides this,</w:t>
      </w:r>
      <w:r>
        <w:rPr>
          <w:lang w:val="en-GB"/>
        </w:rPr>
        <w:t xml:space="preserve"> the government have also adopted strict functional actions on the operational aspects of the business in the current and future perspectives. . </w:t>
      </w:r>
      <w:r w:rsidR="0051690B">
        <w:rPr>
          <w:lang w:val="en-GB"/>
        </w:rPr>
        <w:t>However, it</w:t>
      </w:r>
      <w:r>
        <w:rPr>
          <w:lang w:val="en-GB"/>
        </w:rPr>
        <w:t xml:space="preserve"> is also identified that there are multiple organizations in the market offering superior quality products to the customers along with delivering the products to the customer's hands with their demanded timeframe.</w:t>
      </w:r>
      <w:r w:rsidR="0051690B">
        <w:rPr>
          <w:lang w:val="en-GB"/>
        </w:rPr>
        <w:t xml:space="preserve"> It is evaluated that,</w:t>
      </w:r>
      <w:r>
        <w:rPr>
          <w:lang w:val="en-GB"/>
        </w:rPr>
        <w:t xml:space="preserve"> the demand factor associated with the supermarket products is consistent due to the shift of the customers in the online purchasing process.</w:t>
      </w:r>
    </w:p>
    <w:p w14:paraId="02497AAF" w14:textId="77777777" w:rsidR="000A3314" w:rsidRDefault="00D15013">
      <w:pPr>
        <w:spacing w:line="276" w:lineRule="auto"/>
        <w:jc w:val="left"/>
        <w:rPr>
          <w:lang w:val="en-GB"/>
        </w:rPr>
      </w:pPr>
      <w:r>
        <w:rPr>
          <w:lang w:val="en-GB"/>
        </w:rPr>
        <w:br w:type="page"/>
      </w:r>
    </w:p>
    <w:p w14:paraId="02497AB0" w14:textId="77777777" w:rsidR="00CF33F0" w:rsidRDefault="00D15013" w:rsidP="00C4741C">
      <w:pPr>
        <w:pStyle w:val="berschrift1"/>
        <w:rPr>
          <w:lang w:val="en-GB"/>
        </w:rPr>
      </w:pPr>
      <w:bookmarkStart w:id="4" w:name="_Toc90516708"/>
      <w:r>
        <w:rPr>
          <w:lang w:val="en-GB"/>
        </w:rPr>
        <w:lastRenderedPageBreak/>
        <w:t>References</w:t>
      </w:r>
      <w:bookmarkEnd w:id="4"/>
    </w:p>
    <w:p w14:paraId="02497AB1" w14:textId="77777777" w:rsidR="00BA3CC2" w:rsidRPr="00BA3CC2" w:rsidRDefault="00D15013" w:rsidP="00BA3CC2">
      <w:pPr>
        <w:rPr>
          <w:rFonts w:cs="Times New Roman"/>
          <w:color w:val="000000" w:themeColor="text1"/>
          <w:szCs w:val="24"/>
          <w:shd w:val="clear" w:color="auto" w:fill="FFFFFF"/>
        </w:rPr>
      </w:pPr>
      <w:r w:rsidRPr="00BA3CC2">
        <w:rPr>
          <w:rFonts w:cs="Times New Roman"/>
          <w:color w:val="000000" w:themeColor="text1"/>
          <w:szCs w:val="24"/>
          <w:shd w:val="clear" w:color="auto" w:fill="FFFFFF"/>
        </w:rPr>
        <w:t xml:space="preserve">Agustini, D.H., Athanasius, S.S. and Retnawati, B.B., </w:t>
      </w:r>
      <w:r w:rsidR="00B02DFF">
        <w:rPr>
          <w:rFonts w:cs="Times New Roman"/>
          <w:color w:val="000000" w:themeColor="text1"/>
          <w:szCs w:val="24"/>
          <w:shd w:val="clear" w:color="auto" w:fill="FFFFFF"/>
        </w:rPr>
        <w:t>(</w:t>
      </w:r>
      <w:r w:rsidRPr="00BA3CC2">
        <w:rPr>
          <w:rFonts w:cs="Times New Roman"/>
          <w:color w:val="000000" w:themeColor="text1"/>
          <w:szCs w:val="24"/>
          <w:shd w:val="clear" w:color="auto" w:fill="FFFFFF"/>
        </w:rPr>
        <w:t>2019</w:t>
      </w:r>
      <w:r w:rsidR="00B02DFF">
        <w:rPr>
          <w:rFonts w:cs="Times New Roman"/>
          <w:color w:val="000000" w:themeColor="text1"/>
          <w:szCs w:val="24"/>
          <w:shd w:val="clear" w:color="auto" w:fill="FFFFFF"/>
        </w:rPr>
        <w:t>)</w:t>
      </w:r>
      <w:r w:rsidRPr="00BA3CC2">
        <w:rPr>
          <w:rFonts w:cs="Times New Roman"/>
          <w:color w:val="000000" w:themeColor="text1"/>
          <w:szCs w:val="24"/>
          <w:shd w:val="clear" w:color="auto" w:fill="FFFFFF"/>
        </w:rPr>
        <w:t xml:space="preserve">. </w:t>
      </w:r>
      <w:r w:rsidR="00B02DFF">
        <w:rPr>
          <w:rFonts w:cs="Times New Roman"/>
          <w:color w:val="000000" w:themeColor="text1"/>
          <w:szCs w:val="24"/>
          <w:shd w:val="clear" w:color="auto" w:fill="FFFFFF"/>
        </w:rPr>
        <w:t>“</w:t>
      </w:r>
      <w:r w:rsidRPr="00BA3CC2">
        <w:rPr>
          <w:rFonts w:cs="Times New Roman"/>
          <w:color w:val="000000" w:themeColor="text1"/>
          <w:szCs w:val="24"/>
          <w:shd w:val="clear" w:color="auto" w:fill="FFFFFF"/>
        </w:rPr>
        <w:t>Identification of green marketing strategies: perspective of a developing country</w:t>
      </w:r>
      <w:r w:rsidR="00B02DFF">
        <w:rPr>
          <w:rFonts w:cs="Times New Roman"/>
          <w:color w:val="000000" w:themeColor="text1"/>
          <w:szCs w:val="24"/>
          <w:shd w:val="clear" w:color="auto" w:fill="FFFFFF"/>
        </w:rPr>
        <w:t>”</w:t>
      </w:r>
      <w:r w:rsidRPr="00BA3CC2">
        <w:rPr>
          <w:rFonts w:cs="Times New Roman"/>
          <w:color w:val="000000" w:themeColor="text1"/>
          <w:szCs w:val="24"/>
          <w:shd w:val="clear" w:color="auto" w:fill="FFFFFF"/>
        </w:rPr>
        <w:t>. </w:t>
      </w:r>
      <w:r w:rsidRPr="00BA3CC2">
        <w:rPr>
          <w:rFonts w:cs="Times New Roman"/>
          <w:i/>
          <w:iCs/>
          <w:color w:val="000000" w:themeColor="text1"/>
          <w:szCs w:val="24"/>
          <w:shd w:val="clear" w:color="auto" w:fill="FFFFFF"/>
        </w:rPr>
        <w:t>Identification of green marketing strategies: perspective of a developing country</w:t>
      </w:r>
      <w:r w:rsidRPr="00BA3CC2">
        <w:rPr>
          <w:rFonts w:cs="Times New Roman"/>
          <w:color w:val="000000" w:themeColor="text1"/>
          <w:szCs w:val="24"/>
          <w:shd w:val="clear" w:color="auto" w:fill="FFFFFF"/>
        </w:rPr>
        <w:t>, </w:t>
      </w:r>
      <w:r w:rsidRPr="00BA3CC2">
        <w:rPr>
          <w:rFonts w:cs="Times New Roman"/>
          <w:i/>
          <w:iCs/>
          <w:color w:val="000000" w:themeColor="text1"/>
          <w:szCs w:val="24"/>
          <w:shd w:val="clear" w:color="auto" w:fill="FFFFFF"/>
        </w:rPr>
        <w:t>15</w:t>
      </w:r>
      <w:r w:rsidRPr="00BA3CC2">
        <w:rPr>
          <w:rFonts w:cs="Times New Roman"/>
          <w:color w:val="000000" w:themeColor="text1"/>
          <w:szCs w:val="24"/>
          <w:shd w:val="clear" w:color="auto" w:fill="FFFFFF"/>
        </w:rPr>
        <w:t>(4), pp.42-56.</w:t>
      </w:r>
    </w:p>
    <w:p w14:paraId="02497AB2" w14:textId="77777777" w:rsidR="00BA3CC2" w:rsidRPr="00BA3CC2" w:rsidRDefault="00D15013" w:rsidP="00BA3CC2">
      <w:pPr>
        <w:rPr>
          <w:rFonts w:cs="Times New Roman"/>
          <w:color w:val="000000" w:themeColor="text1"/>
          <w:szCs w:val="24"/>
          <w:shd w:val="clear" w:color="auto" w:fill="FFFFFF"/>
        </w:rPr>
      </w:pPr>
      <w:r w:rsidRPr="00BA3CC2">
        <w:rPr>
          <w:rFonts w:cs="Times New Roman"/>
          <w:color w:val="000000" w:themeColor="text1"/>
          <w:szCs w:val="24"/>
          <w:shd w:val="clear" w:color="auto" w:fill="FFFFFF"/>
        </w:rPr>
        <w:t xml:space="preserve">Baicu, C.G., Gârdan, I.P., Gârdan, D.A. and Epuran, G.,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2020</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xml:space="preserve">.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The impact of COVID-19 on consumer behavior in retail banking</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Evidence from Romania. </w:t>
      </w:r>
      <w:r w:rsidRPr="00BA3CC2">
        <w:rPr>
          <w:rFonts w:cs="Times New Roman"/>
          <w:i/>
          <w:iCs/>
          <w:color w:val="000000" w:themeColor="text1"/>
          <w:szCs w:val="24"/>
          <w:shd w:val="clear" w:color="auto" w:fill="FFFFFF"/>
        </w:rPr>
        <w:t>Management &amp; Marketing</w:t>
      </w:r>
      <w:r w:rsidRPr="00BA3CC2">
        <w:rPr>
          <w:rFonts w:cs="Times New Roman"/>
          <w:color w:val="000000" w:themeColor="text1"/>
          <w:szCs w:val="24"/>
          <w:shd w:val="clear" w:color="auto" w:fill="FFFFFF"/>
        </w:rPr>
        <w:t>, </w:t>
      </w:r>
      <w:r w:rsidRPr="00BA3CC2">
        <w:rPr>
          <w:rFonts w:cs="Times New Roman"/>
          <w:i/>
          <w:iCs/>
          <w:color w:val="000000" w:themeColor="text1"/>
          <w:szCs w:val="24"/>
          <w:shd w:val="clear" w:color="auto" w:fill="FFFFFF"/>
        </w:rPr>
        <w:t>15</w:t>
      </w:r>
      <w:r w:rsidRPr="00BA3CC2">
        <w:rPr>
          <w:rFonts w:cs="Times New Roman"/>
          <w:color w:val="000000" w:themeColor="text1"/>
          <w:szCs w:val="24"/>
          <w:shd w:val="clear" w:color="auto" w:fill="FFFFFF"/>
        </w:rPr>
        <w:t>.</w:t>
      </w:r>
    </w:p>
    <w:p w14:paraId="02497AB3" w14:textId="77777777" w:rsidR="00BA3CC2" w:rsidRPr="00BA3CC2" w:rsidRDefault="00D15013" w:rsidP="00BA3CC2">
      <w:pPr>
        <w:rPr>
          <w:rFonts w:cs="Times New Roman"/>
          <w:color w:val="000000" w:themeColor="text1"/>
          <w:szCs w:val="24"/>
          <w:shd w:val="clear" w:color="auto" w:fill="FFFFFF"/>
        </w:rPr>
      </w:pPr>
      <w:r w:rsidRPr="00BA3CC2">
        <w:rPr>
          <w:rFonts w:cs="Times New Roman"/>
          <w:color w:val="000000" w:themeColor="text1"/>
          <w:szCs w:val="24"/>
          <w:shd w:val="clear" w:color="auto" w:fill="FFFFFF"/>
        </w:rPr>
        <w:t xml:space="preserve">Bender, K.E., Badiger, A., Roe, B.E., Shu, Y. and Qi, D.,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2021</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xml:space="preserve">.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Consumer behavior during the COVID-19 pandemic: An analysis of food purchasing and management behaviors in US households through the lens of food system resilience</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w:t>
      </w:r>
      <w:r w:rsidRPr="00BA3CC2">
        <w:rPr>
          <w:rFonts w:cs="Times New Roman"/>
          <w:i/>
          <w:iCs/>
          <w:color w:val="000000" w:themeColor="text1"/>
          <w:szCs w:val="24"/>
          <w:shd w:val="clear" w:color="auto" w:fill="FFFFFF"/>
        </w:rPr>
        <w:t>Socio-Economic Planning Sciences</w:t>
      </w:r>
      <w:r w:rsidRPr="00BA3CC2">
        <w:rPr>
          <w:rFonts w:cs="Times New Roman"/>
          <w:color w:val="000000" w:themeColor="text1"/>
          <w:szCs w:val="24"/>
          <w:shd w:val="clear" w:color="auto" w:fill="FFFFFF"/>
        </w:rPr>
        <w:t>, p.101107.</w:t>
      </w:r>
    </w:p>
    <w:p w14:paraId="02497AB4" w14:textId="77777777" w:rsidR="00BA3CC2" w:rsidRPr="00BA3CC2" w:rsidRDefault="00D15013" w:rsidP="00BA3CC2">
      <w:pPr>
        <w:rPr>
          <w:rFonts w:cs="Times New Roman"/>
          <w:color w:val="000000" w:themeColor="text1"/>
          <w:szCs w:val="24"/>
          <w:shd w:val="clear" w:color="auto" w:fill="FFFFFF"/>
        </w:rPr>
      </w:pPr>
      <w:r w:rsidRPr="00BA3CC2">
        <w:rPr>
          <w:rFonts w:cs="Times New Roman"/>
          <w:color w:val="000000" w:themeColor="text1"/>
          <w:szCs w:val="24"/>
          <w:shd w:val="clear" w:color="auto" w:fill="FFFFFF"/>
        </w:rPr>
        <w:t xml:space="preserve">Desmichel, P. and Kocher, B.,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2020</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xml:space="preserve">.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Luxury single-versus multi-Brand stores: the effect of consumers’ hedonic goals on Brand comparisons</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w:t>
      </w:r>
      <w:r w:rsidRPr="00BA3CC2">
        <w:rPr>
          <w:rFonts w:cs="Times New Roman"/>
          <w:i/>
          <w:iCs/>
          <w:color w:val="000000" w:themeColor="text1"/>
          <w:szCs w:val="24"/>
          <w:shd w:val="clear" w:color="auto" w:fill="FFFFFF"/>
        </w:rPr>
        <w:t>Journal of Retailing</w:t>
      </w:r>
      <w:r w:rsidRPr="00BA3CC2">
        <w:rPr>
          <w:rFonts w:cs="Times New Roman"/>
          <w:color w:val="000000" w:themeColor="text1"/>
          <w:szCs w:val="24"/>
          <w:shd w:val="clear" w:color="auto" w:fill="FFFFFF"/>
        </w:rPr>
        <w:t>, </w:t>
      </w:r>
      <w:r w:rsidRPr="00BA3CC2">
        <w:rPr>
          <w:rFonts w:cs="Times New Roman"/>
          <w:i/>
          <w:iCs/>
          <w:color w:val="000000" w:themeColor="text1"/>
          <w:szCs w:val="24"/>
          <w:shd w:val="clear" w:color="auto" w:fill="FFFFFF"/>
        </w:rPr>
        <w:t>96</w:t>
      </w:r>
      <w:r w:rsidRPr="00BA3CC2">
        <w:rPr>
          <w:rFonts w:cs="Times New Roman"/>
          <w:color w:val="000000" w:themeColor="text1"/>
          <w:szCs w:val="24"/>
          <w:shd w:val="clear" w:color="auto" w:fill="FFFFFF"/>
        </w:rPr>
        <w:t>(2), pp.203-219.</w:t>
      </w:r>
    </w:p>
    <w:p w14:paraId="02497AB5" w14:textId="77777777" w:rsidR="00BA3CC2" w:rsidRPr="00BA3CC2" w:rsidRDefault="00D15013" w:rsidP="00BA3CC2">
      <w:pPr>
        <w:rPr>
          <w:rFonts w:cs="Times New Roman"/>
          <w:color w:val="000000" w:themeColor="text1"/>
          <w:szCs w:val="24"/>
          <w:shd w:val="clear" w:color="auto" w:fill="FFFFFF"/>
        </w:rPr>
      </w:pPr>
      <w:r w:rsidRPr="00BA3CC2">
        <w:rPr>
          <w:rFonts w:cs="Times New Roman"/>
          <w:color w:val="000000" w:themeColor="text1"/>
          <w:szCs w:val="24"/>
          <w:shd w:val="clear" w:color="auto" w:fill="FFFFFF"/>
        </w:rPr>
        <w:t xml:space="preserve">Di Crosta, A., Ceccato, I., Marchetti, D., La Malva, P., Maiella, R., Cannito, L., Cipi, M., Mammarella, N., Palumbo, R., Verrocchio, M.C. and Palumbo, R.,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2021</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xml:space="preserve">.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Psychological factors and consumer behavior during the COVID-19 pandemic</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w:t>
      </w:r>
      <w:r w:rsidRPr="00BA3CC2">
        <w:rPr>
          <w:rFonts w:cs="Times New Roman"/>
          <w:i/>
          <w:iCs/>
          <w:color w:val="000000" w:themeColor="text1"/>
          <w:szCs w:val="24"/>
          <w:shd w:val="clear" w:color="auto" w:fill="FFFFFF"/>
        </w:rPr>
        <w:t>PloS one</w:t>
      </w:r>
      <w:r w:rsidRPr="00BA3CC2">
        <w:rPr>
          <w:rFonts w:cs="Times New Roman"/>
          <w:color w:val="000000" w:themeColor="text1"/>
          <w:szCs w:val="24"/>
          <w:shd w:val="clear" w:color="auto" w:fill="FFFFFF"/>
        </w:rPr>
        <w:t>, </w:t>
      </w:r>
      <w:r w:rsidRPr="00BA3CC2">
        <w:rPr>
          <w:rFonts w:cs="Times New Roman"/>
          <w:i/>
          <w:iCs/>
          <w:color w:val="000000" w:themeColor="text1"/>
          <w:szCs w:val="24"/>
          <w:shd w:val="clear" w:color="auto" w:fill="FFFFFF"/>
        </w:rPr>
        <w:t>16</w:t>
      </w:r>
      <w:r w:rsidRPr="00BA3CC2">
        <w:rPr>
          <w:rFonts w:cs="Times New Roman"/>
          <w:color w:val="000000" w:themeColor="text1"/>
          <w:szCs w:val="24"/>
          <w:shd w:val="clear" w:color="auto" w:fill="FFFFFF"/>
        </w:rPr>
        <w:t>(8), p.e0256095.</w:t>
      </w:r>
    </w:p>
    <w:p w14:paraId="02497AB6" w14:textId="77777777" w:rsidR="00BA3CC2" w:rsidRPr="00BA3CC2" w:rsidRDefault="00D15013" w:rsidP="00BA3CC2">
      <w:pPr>
        <w:rPr>
          <w:rFonts w:cs="Times New Roman"/>
          <w:color w:val="000000" w:themeColor="text1"/>
          <w:szCs w:val="24"/>
          <w:shd w:val="clear" w:color="auto" w:fill="FFFFFF"/>
        </w:rPr>
      </w:pPr>
      <w:r w:rsidRPr="00BA3CC2">
        <w:rPr>
          <w:rFonts w:cs="Times New Roman"/>
          <w:color w:val="000000" w:themeColor="text1"/>
          <w:szCs w:val="24"/>
          <w:shd w:val="clear" w:color="auto" w:fill="FFFFFF"/>
        </w:rPr>
        <w:t xml:space="preserve">Hayat, K., Jan, S., Ali, F., Nadeem, A. and Raza, W.,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2019</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xml:space="preserve">.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Impact of Green Marketing Mix (4Ps) on Firm Performance: Insights from Industrial Sector Peshawar</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w:t>
      </w:r>
      <w:r w:rsidRPr="00BA3CC2">
        <w:rPr>
          <w:rFonts w:cs="Times New Roman"/>
          <w:i/>
          <w:iCs/>
          <w:color w:val="000000" w:themeColor="text1"/>
          <w:szCs w:val="24"/>
          <w:shd w:val="clear" w:color="auto" w:fill="FFFFFF"/>
        </w:rPr>
        <w:t>Sarhad Journal of Management Sciences</w:t>
      </w:r>
      <w:r w:rsidRPr="00BA3CC2">
        <w:rPr>
          <w:rFonts w:cs="Times New Roman"/>
          <w:color w:val="000000" w:themeColor="text1"/>
          <w:szCs w:val="24"/>
          <w:shd w:val="clear" w:color="auto" w:fill="FFFFFF"/>
        </w:rPr>
        <w:t>, </w:t>
      </w:r>
      <w:r w:rsidRPr="00BA3CC2">
        <w:rPr>
          <w:rFonts w:cs="Times New Roman"/>
          <w:i/>
          <w:iCs/>
          <w:color w:val="000000" w:themeColor="text1"/>
          <w:szCs w:val="24"/>
          <w:shd w:val="clear" w:color="auto" w:fill="FFFFFF"/>
        </w:rPr>
        <w:t>5</w:t>
      </w:r>
      <w:r w:rsidRPr="00BA3CC2">
        <w:rPr>
          <w:rFonts w:cs="Times New Roman"/>
          <w:color w:val="000000" w:themeColor="text1"/>
          <w:szCs w:val="24"/>
          <w:shd w:val="clear" w:color="auto" w:fill="FFFFFF"/>
        </w:rPr>
        <w:t>(1), pp.143-156.</w:t>
      </w:r>
    </w:p>
    <w:p w14:paraId="02497AB7" w14:textId="77777777" w:rsidR="00BA3CC2" w:rsidRPr="00BA3CC2" w:rsidRDefault="00D15013" w:rsidP="00BA3CC2">
      <w:pPr>
        <w:rPr>
          <w:rFonts w:cs="Times New Roman"/>
          <w:color w:val="000000" w:themeColor="text1"/>
          <w:szCs w:val="24"/>
          <w:shd w:val="clear" w:color="auto" w:fill="FFFFFF"/>
        </w:rPr>
      </w:pPr>
      <w:r w:rsidRPr="00BA3CC2">
        <w:rPr>
          <w:rFonts w:cs="Times New Roman"/>
          <w:color w:val="000000" w:themeColor="text1"/>
          <w:szCs w:val="24"/>
          <w:shd w:val="clear" w:color="auto" w:fill="FFFFFF"/>
        </w:rPr>
        <w:t xml:space="preserve">Hobbs, J.E.,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2020</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xml:space="preserve">.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Food supply chains during the COVID</w:t>
      </w:r>
      <w:r w:rsidRPr="00BA3CC2">
        <w:rPr>
          <w:rFonts w:ascii="Cambria Math" w:hAnsi="Cambria Math" w:cs="Times New Roman"/>
          <w:color w:val="000000" w:themeColor="text1"/>
          <w:szCs w:val="24"/>
          <w:shd w:val="clear" w:color="auto" w:fill="FFFFFF"/>
        </w:rPr>
        <w:t>‐</w:t>
      </w:r>
      <w:r w:rsidRPr="00BA3CC2">
        <w:rPr>
          <w:rFonts w:cs="Times New Roman"/>
          <w:color w:val="000000" w:themeColor="text1"/>
          <w:szCs w:val="24"/>
          <w:shd w:val="clear" w:color="auto" w:fill="FFFFFF"/>
        </w:rPr>
        <w:t>19 pandemic</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w:t>
      </w:r>
      <w:r w:rsidRPr="00BA3CC2">
        <w:rPr>
          <w:rFonts w:cs="Times New Roman"/>
          <w:i/>
          <w:iCs/>
          <w:color w:val="000000" w:themeColor="text1"/>
          <w:szCs w:val="24"/>
          <w:shd w:val="clear" w:color="auto" w:fill="FFFFFF"/>
        </w:rPr>
        <w:t>Canadian Journal of Agricultural Economics/Revue canadienne d'agroeconomie</w:t>
      </w:r>
      <w:r w:rsidRPr="00BA3CC2">
        <w:rPr>
          <w:rFonts w:cs="Times New Roman"/>
          <w:color w:val="000000" w:themeColor="text1"/>
          <w:szCs w:val="24"/>
          <w:shd w:val="clear" w:color="auto" w:fill="FFFFFF"/>
        </w:rPr>
        <w:t>, </w:t>
      </w:r>
      <w:r w:rsidRPr="00BA3CC2">
        <w:rPr>
          <w:rFonts w:cs="Times New Roman"/>
          <w:i/>
          <w:iCs/>
          <w:color w:val="000000" w:themeColor="text1"/>
          <w:szCs w:val="24"/>
          <w:shd w:val="clear" w:color="auto" w:fill="FFFFFF"/>
        </w:rPr>
        <w:t>68</w:t>
      </w:r>
      <w:r w:rsidRPr="00BA3CC2">
        <w:rPr>
          <w:rFonts w:cs="Times New Roman"/>
          <w:color w:val="000000" w:themeColor="text1"/>
          <w:szCs w:val="24"/>
          <w:shd w:val="clear" w:color="auto" w:fill="FFFFFF"/>
        </w:rPr>
        <w:t>(2), pp.171-176.</w:t>
      </w:r>
    </w:p>
    <w:p w14:paraId="02497AB8" w14:textId="77777777" w:rsidR="00BA3CC2" w:rsidRPr="00BA3CC2" w:rsidRDefault="00D15013" w:rsidP="00BA3CC2">
      <w:pPr>
        <w:rPr>
          <w:rFonts w:cs="Times New Roman"/>
          <w:color w:val="000000" w:themeColor="text1"/>
          <w:szCs w:val="24"/>
          <w:lang w:val="en-GB"/>
        </w:rPr>
      </w:pPr>
      <w:r w:rsidRPr="00BA3CC2">
        <w:rPr>
          <w:rFonts w:cs="Times New Roman"/>
          <w:color w:val="000000" w:themeColor="text1"/>
          <w:szCs w:val="24"/>
          <w:shd w:val="clear" w:color="auto" w:fill="FFFFFF"/>
        </w:rPr>
        <w:t xml:space="preserve">Huws, U., Spencer, N.H. and Syrdal, D.S.,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2018</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xml:space="preserve">.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Online, on call: The spread of digitally organised just</w:t>
      </w:r>
      <w:r w:rsidRPr="00BA3CC2">
        <w:rPr>
          <w:rFonts w:ascii="Cambria Math" w:hAnsi="Cambria Math" w:cs="Times New Roman"/>
          <w:color w:val="000000" w:themeColor="text1"/>
          <w:szCs w:val="24"/>
          <w:shd w:val="clear" w:color="auto" w:fill="FFFFFF"/>
        </w:rPr>
        <w:t>‐</w:t>
      </w:r>
      <w:r w:rsidRPr="00BA3CC2">
        <w:rPr>
          <w:rFonts w:cs="Times New Roman"/>
          <w:color w:val="000000" w:themeColor="text1"/>
          <w:szCs w:val="24"/>
          <w:shd w:val="clear" w:color="auto" w:fill="FFFFFF"/>
        </w:rPr>
        <w:t>in</w:t>
      </w:r>
      <w:r w:rsidRPr="00BA3CC2">
        <w:rPr>
          <w:rFonts w:ascii="Cambria Math" w:hAnsi="Cambria Math" w:cs="Times New Roman"/>
          <w:color w:val="000000" w:themeColor="text1"/>
          <w:szCs w:val="24"/>
          <w:shd w:val="clear" w:color="auto" w:fill="FFFFFF"/>
        </w:rPr>
        <w:t>‐</w:t>
      </w:r>
      <w:r w:rsidRPr="00BA3CC2">
        <w:rPr>
          <w:rFonts w:cs="Times New Roman"/>
          <w:color w:val="000000" w:themeColor="text1"/>
          <w:szCs w:val="24"/>
          <w:shd w:val="clear" w:color="auto" w:fill="FFFFFF"/>
        </w:rPr>
        <w:t>time working and its implications for standard employment models</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w:t>
      </w:r>
      <w:r w:rsidRPr="00BA3CC2">
        <w:rPr>
          <w:rFonts w:cs="Times New Roman"/>
          <w:i/>
          <w:iCs/>
          <w:color w:val="000000" w:themeColor="text1"/>
          <w:szCs w:val="24"/>
          <w:shd w:val="clear" w:color="auto" w:fill="FFFFFF"/>
        </w:rPr>
        <w:t>New Technology, Work and Employment</w:t>
      </w:r>
      <w:r w:rsidRPr="00BA3CC2">
        <w:rPr>
          <w:rFonts w:cs="Times New Roman"/>
          <w:color w:val="000000" w:themeColor="text1"/>
          <w:szCs w:val="24"/>
          <w:shd w:val="clear" w:color="auto" w:fill="FFFFFF"/>
        </w:rPr>
        <w:t>, </w:t>
      </w:r>
      <w:r w:rsidRPr="00BA3CC2">
        <w:rPr>
          <w:rFonts w:cs="Times New Roman"/>
          <w:i/>
          <w:iCs/>
          <w:color w:val="000000" w:themeColor="text1"/>
          <w:szCs w:val="24"/>
          <w:shd w:val="clear" w:color="auto" w:fill="FFFFFF"/>
        </w:rPr>
        <w:t>33</w:t>
      </w:r>
      <w:r w:rsidRPr="00BA3CC2">
        <w:rPr>
          <w:rFonts w:cs="Times New Roman"/>
          <w:color w:val="000000" w:themeColor="text1"/>
          <w:szCs w:val="24"/>
          <w:shd w:val="clear" w:color="auto" w:fill="FFFFFF"/>
        </w:rPr>
        <w:t>(2), pp.113-129.</w:t>
      </w:r>
    </w:p>
    <w:p w14:paraId="02497AB9" w14:textId="77777777" w:rsidR="00BA3CC2" w:rsidRPr="00BA3CC2" w:rsidRDefault="00D15013" w:rsidP="00BA3CC2">
      <w:pPr>
        <w:rPr>
          <w:rFonts w:cs="Times New Roman"/>
          <w:color w:val="000000" w:themeColor="text1"/>
          <w:szCs w:val="24"/>
          <w:shd w:val="clear" w:color="auto" w:fill="FFFFFF"/>
        </w:rPr>
      </w:pPr>
      <w:r w:rsidRPr="00BA3CC2">
        <w:rPr>
          <w:rFonts w:cs="Times New Roman"/>
          <w:color w:val="000000" w:themeColor="text1"/>
          <w:szCs w:val="24"/>
          <w:shd w:val="clear" w:color="auto" w:fill="FFFFFF"/>
        </w:rPr>
        <w:t xml:space="preserve">Moravcikova, D., Krizanova, A., Kliestikova, J. and Rypakova, M.,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2017</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xml:space="preserve">.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Green Marketing as the Source of the Competitive Advantage of the Business</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w:t>
      </w:r>
      <w:r w:rsidRPr="00BA3CC2">
        <w:rPr>
          <w:rFonts w:cs="Times New Roman"/>
          <w:i/>
          <w:iCs/>
          <w:color w:val="000000" w:themeColor="text1"/>
          <w:szCs w:val="24"/>
          <w:shd w:val="clear" w:color="auto" w:fill="FFFFFF"/>
        </w:rPr>
        <w:t>Sustainability</w:t>
      </w:r>
      <w:r w:rsidRPr="00BA3CC2">
        <w:rPr>
          <w:rFonts w:cs="Times New Roman"/>
          <w:color w:val="000000" w:themeColor="text1"/>
          <w:szCs w:val="24"/>
          <w:shd w:val="clear" w:color="auto" w:fill="FFFFFF"/>
        </w:rPr>
        <w:t>, </w:t>
      </w:r>
      <w:r w:rsidRPr="00BA3CC2">
        <w:rPr>
          <w:rFonts w:cs="Times New Roman"/>
          <w:i/>
          <w:iCs/>
          <w:color w:val="000000" w:themeColor="text1"/>
          <w:szCs w:val="24"/>
          <w:shd w:val="clear" w:color="auto" w:fill="FFFFFF"/>
        </w:rPr>
        <w:t>9</w:t>
      </w:r>
      <w:r w:rsidRPr="00BA3CC2">
        <w:rPr>
          <w:rFonts w:cs="Times New Roman"/>
          <w:color w:val="000000" w:themeColor="text1"/>
          <w:szCs w:val="24"/>
          <w:shd w:val="clear" w:color="auto" w:fill="FFFFFF"/>
        </w:rPr>
        <w:t>(12), p.2218.</w:t>
      </w:r>
    </w:p>
    <w:p w14:paraId="02497ABA" w14:textId="77777777" w:rsidR="00BA3CC2" w:rsidRPr="00BA3CC2" w:rsidRDefault="00D15013" w:rsidP="00BA3CC2">
      <w:pPr>
        <w:rPr>
          <w:rFonts w:cs="Times New Roman"/>
          <w:color w:val="000000" w:themeColor="text1"/>
          <w:szCs w:val="24"/>
          <w:shd w:val="clear" w:color="auto" w:fill="FFFFFF"/>
        </w:rPr>
      </w:pPr>
      <w:r w:rsidRPr="00BA3CC2">
        <w:rPr>
          <w:rFonts w:cs="Times New Roman"/>
          <w:color w:val="000000" w:themeColor="text1"/>
          <w:szCs w:val="24"/>
          <w:shd w:val="clear" w:color="auto" w:fill="FFFFFF"/>
        </w:rPr>
        <w:lastRenderedPageBreak/>
        <w:t xml:space="preserve">Mukonza, C. and Swarts, I.,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2020</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xml:space="preserve">.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The influence of green marketing strategies on business performance and corporate image in the retail sector</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w:t>
      </w:r>
      <w:r w:rsidRPr="00BA3CC2">
        <w:rPr>
          <w:rFonts w:cs="Times New Roman"/>
          <w:i/>
          <w:iCs/>
          <w:color w:val="000000" w:themeColor="text1"/>
          <w:szCs w:val="24"/>
          <w:shd w:val="clear" w:color="auto" w:fill="FFFFFF"/>
        </w:rPr>
        <w:t>Business strategy and the Environment</w:t>
      </w:r>
      <w:r w:rsidRPr="00BA3CC2">
        <w:rPr>
          <w:rFonts w:cs="Times New Roman"/>
          <w:color w:val="000000" w:themeColor="text1"/>
          <w:szCs w:val="24"/>
          <w:shd w:val="clear" w:color="auto" w:fill="FFFFFF"/>
        </w:rPr>
        <w:t>, </w:t>
      </w:r>
      <w:r w:rsidRPr="00BA3CC2">
        <w:rPr>
          <w:rFonts w:cs="Times New Roman"/>
          <w:i/>
          <w:iCs/>
          <w:color w:val="000000" w:themeColor="text1"/>
          <w:szCs w:val="24"/>
          <w:shd w:val="clear" w:color="auto" w:fill="FFFFFF"/>
        </w:rPr>
        <w:t>29</w:t>
      </w:r>
      <w:r w:rsidRPr="00BA3CC2">
        <w:rPr>
          <w:rFonts w:cs="Times New Roman"/>
          <w:color w:val="000000" w:themeColor="text1"/>
          <w:szCs w:val="24"/>
          <w:shd w:val="clear" w:color="auto" w:fill="FFFFFF"/>
        </w:rPr>
        <w:t>(3), pp.838-845.</w:t>
      </w:r>
    </w:p>
    <w:p w14:paraId="02497ABB" w14:textId="77777777" w:rsidR="00BA3CC2" w:rsidRPr="00BA3CC2" w:rsidRDefault="00D15013" w:rsidP="00BA3CC2">
      <w:pPr>
        <w:rPr>
          <w:rFonts w:cs="Times New Roman"/>
          <w:color w:val="000000" w:themeColor="text1"/>
          <w:szCs w:val="24"/>
          <w:shd w:val="clear" w:color="auto" w:fill="FFFFFF"/>
        </w:rPr>
      </w:pPr>
      <w:r w:rsidRPr="00BA3CC2">
        <w:rPr>
          <w:rFonts w:cs="Times New Roman"/>
          <w:color w:val="000000" w:themeColor="text1"/>
          <w:szCs w:val="24"/>
          <w:shd w:val="clear" w:color="auto" w:fill="FFFFFF"/>
        </w:rPr>
        <w:t xml:space="preserve">Olden, J.D., Whattam, E. and Wood, S.A.,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2021</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xml:space="preserve">.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Online auction marketplaces as a global pathway for aquatic invasive species</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w:t>
      </w:r>
      <w:r w:rsidRPr="00BA3CC2">
        <w:rPr>
          <w:rFonts w:cs="Times New Roman"/>
          <w:i/>
          <w:iCs/>
          <w:color w:val="000000" w:themeColor="text1"/>
          <w:szCs w:val="24"/>
          <w:shd w:val="clear" w:color="auto" w:fill="FFFFFF"/>
        </w:rPr>
        <w:t>Hydrobiologia</w:t>
      </w:r>
      <w:r w:rsidRPr="00BA3CC2">
        <w:rPr>
          <w:rFonts w:cs="Times New Roman"/>
          <w:color w:val="000000" w:themeColor="text1"/>
          <w:szCs w:val="24"/>
          <w:shd w:val="clear" w:color="auto" w:fill="FFFFFF"/>
        </w:rPr>
        <w:t>, </w:t>
      </w:r>
      <w:r w:rsidRPr="00BA3CC2">
        <w:rPr>
          <w:rFonts w:cs="Times New Roman"/>
          <w:i/>
          <w:iCs/>
          <w:color w:val="000000" w:themeColor="text1"/>
          <w:szCs w:val="24"/>
          <w:shd w:val="clear" w:color="auto" w:fill="FFFFFF"/>
        </w:rPr>
        <w:t>848</w:t>
      </w:r>
      <w:r w:rsidRPr="00BA3CC2">
        <w:rPr>
          <w:rFonts w:cs="Times New Roman"/>
          <w:color w:val="000000" w:themeColor="text1"/>
          <w:szCs w:val="24"/>
          <w:shd w:val="clear" w:color="auto" w:fill="FFFFFF"/>
        </w:rPr>
        <w:t>(9), pp.1967-1979.</w:t>
      </w:r>
    </w:p>
    <w:p w14:paraId="02497ABC" w14:textId="77777777" w:rsidR="00BA3CC2" w:rsidRPr="00BA3CC2" w:rsidRDefault="00D15013" w:rsidP="00BA3CC2">
      <w:pPr>
        <w:rPr>
          <w:rFonts w:cs="Times New Roman"/>
          <w:color w:val="000000" w:themeColor="text1"/>
          <w:szCs w:val="24"/>
          <w:shd w:val="clear" w:color="auto" w:fill="FFFFFF"/>
        </w:rPr>
      </w:pPr>
      <w:r w:rsidRPr="00BA3CC2">
        <w:rPr>
          <w:rFonts w:cs="Times New Roman"/>
          <w:color w:val="000000" w:themeColor="text1"/>
          <w:szCs w:val="24"/>
          <w:shd w:val="clear" w:color="auto" w:fill="FFFFFF"/>
        </w:rPr>
        <w:t xml:space="preserve">Ozik, G., Sadka, R. and Shen, S.,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2021</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xml:space="preserve">.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Flattening the illiquidity curve: Retail trading during the COVID-19 lockdown</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w:t>
      </w:r>
      <w:r w:rsidRPr="00BA3CC2">
        <w:rPr>
          <w:rFonts w:cs="Times New Roman"/>
          <w:i/>
          <w:iCs/>
          <w:color w:val="000000" w:themeColor="text1"/>
          <w:szCs w:val="24"/>
          <w:shd w:val="clear" w:color="auto" w:fill="FFFFFF"/>
        </w:rPr>
        <w:t>Journal of Financial and Quantitative Analysis</w:t>
      </w:r>
      <w:r w:rsidRPr="00BA3CC2">
        <w:rPr>
          <w:rFonts w:cs="Times New Roman"/>
          <w:color w:val="000000" w:themeColor="text1"/>
          <w:szCs w:val="24"/>
          <w:shd w:val="clear" w:color="auto" w:fill="FFFFFF"/>
        </w:rPr>
        <w:t>, </w:t>
      </w:r>
      <w:r w:rsidRPr="00BA3CC2">
        <w:rPr>
          <w:rFonts w:cs="Times New Roman"/>
          <w:i/>
          <w:iCs/>
          <w:color w:val="000000" w:themeColor="text1"/>
          <w:szCs w:val="24"/>
          <w:shd w:val="clear" w:color="auto" w:fill="FFFFFF"/>
        </w:rPr>
        <w:t>56</w:t>
      </w:r>
      <w:r w:rsidRPr="00BA3CC2">
        <w:rPr>
          <w:rFonts w:cs="Times New Roman"/>
          <w:color w:val="000000" w:themeColor="text1"/>
          <w:szCs w:val="24"/>
          <w:shd w:val="clear" w:color="auto" w:fill="FFFFFF"/>
        </w:rPr>
        <w:t>(7), pp.2356-2388.</w:t>
      </w:r>
    </w:p>
    <w:p w14:paraId="02497ABD" w14:textId="77777777" w:rsidR="00BA3CC2" w:rsidRPr="00BA3CC2" w:rsidRDefault="00D15013" w:rsidP="00BA3CC2">
      <w:pPr>
        <w:rPr>
          <w:rFonts w:cs="Times New Roman"/>
          <w:color w:val="000000" w:themeColor="text1"/>
          <w:szCs w:val="24"/>
          <w:shd w:val="clear" w:color="auto" w:fill="FFFFFF"/>
        </w:rPr>
      </w:pPr>
      <w:r w:rsidRPr="00BA3CC2">
        <w:rPr>
          <w:rFonts w:cs="Times New Roman"/>
          <w:color w:val="000000" w:themeColor="text1"/>
          <w:szCs w:val="24"/>
          <w:shd w:val="clear" w:color="auto" w:fill="FFFFFF"/>
        </w:rPr>
        <w:t xml:space="preserve">Pantano, E., Pizzi, G., Scarpi, D. and Dennis, C.,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2020</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xml:space="preserve">.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Competing during a pandemic? Retailers’ ups and downs during the COVID-19 outbreak</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w:t>
      </w:r>
      <w:r w:rsidRPr="00BA3CC2">
        <w:rPr>
          <w:rFonts w:cs="Times New Roman"/>
          <w:i/>
          <w:iCs/>
          <w:color w:val="000000" w:themeColor="text1"/>
          <w:szCs w:val="24"/>
          <w:shd w:val="clear" w:color="auto" w:fill="FFFFFF"/>
        </w:rPr>
        <w:t>Journal of Business Research</w:t>
      </w:r>
      <w:r w:rsidRPr="00BA3CC2">
        <w:rPr>
          <w:rFonts w:cs="Times New Roman"/>
          <w:color w:val="000000" w:themeColor="text1"/>
          <w:szCs w:val="24"/>
          <w:shd w:val="clear" w:color="auto" w:fill="FFFFFF"/>
        </w:rPr>
        <w:t>, </w:t>
      </w:r>
      <w:r w:rsidRPr="00BA3CC2">
        <w:rPr>
          <w:rFonts w:cs="Times New Roman"/>
          <w:i/>
          <w:iCs/>
          <w:color w:val="000000" w:themeColor="text1"/>
          <w:szCs w:val="24"/>
          <w:shd w:val="clear" w:color="auto" w:fill="FFFFFF"/>
        </w:rPr>
        <w:t>116</w:t>
      </w:r>
      <w:r w:rsidRPr="00BA3CC2">
        <w:rPr>
          <w:rFonts w:cs="Times New Roman"/>
          <w:color w:val="000000" w:themeColor="text1"/>
          <w:szCs w:val="24"/>
          <w:shd w:val="clear" w:color="auto" w:fill="FFFFFF"/>
        </w:rPr>
        <w:t>, pp.209-213.</w:t>
      </w:r>
    </w:p>
    <w:p w14:paraId="02497ABE" w14:textId="77777777" w:rsidR="00BA3CC2" w:rsidRPr="00BA3CC2" w:rsidRDefault="00D15013" w:rsidP="00BA3CC2">
      <w:pPr>
        <w:rPr>
          <w:rFonts w:cs="Times New Roman"/>
          <w:color w:val="000000" w:themeColor="text1"/>
          <w:szCs w:val="24"/>
          <w:shd w:val="clear" w:color="auto" w:fill="FFFFFF"/>
        </w:rPr>
      </w:pPr>
      <w:r w:rsidRPr="00BA3CC2">
        <w:rPr>
          <w:rFonts w:cs="Times New Roman"/>
          <w:color w:val="000000" w:themeColor="text1"/>
          <w:szCs w:val="24"/>
          <w:shd w:val="clear" w:color="auto" w:fill="FFFFFF"/>
        </w:rPr>
        <w:t xml:space="preserve">Popescu, C.R.G.,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2020</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xml:space="preserve">.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Analyzing the impact of green marketing strategies on the financial and non-financial performance of organizations: the intellectual capital factor</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w:t>
      </w:r>
      <w:r w:rsidRPr="00BA3CC2">
        <w:rPr>
          <w:rFonts w:cs="Times New Roman"/>
          <w:i/>
          <w:iCs/>
          <w:color w:val="000000" w:themeColor="text1"/>
          <w:szCs w:val="24"/>
          <w:shd w:val="clear" w:color="auto" w:fill="FFFFFF"/>
        </w:rPr>
        <w:t>Green Marketing as a Positive Driver Toward Business Sustainability</w:t>
      </w:r>
      <w:r w:rsidRPr="00BA3CC2">
        <w:rPr>
          <w:rFonts w:cs="Times New Roman"/>
          <w:color w:val="000000" w:themeColor="text1"/>
          <w:szCs w:val="24"/>
          <w:shd w:val="clear" w:color="auto" w:fill="FFFFFF"/>
        </w:rPr>
        <w:t>, pp.186-218.</w:t>
      </w:r>
    </w:p>
    <w:p w14:paraId="02497ABF" w14:textId="77777777" w:rsidR="00BA3CC2" w:rsidRPr="00BA3CC2" w:rsidRDefault="00D15013" w:rsidP="00BA3CC2">
      <w:pPr>
        <w:rPr>
          <w:rFonts w:cs="Times New Roman"/>
          <w:color w:val="000000" w:themeColor="text1"/>
          <w:szCs w:val="24"/>
          <w:shd w:val="clear" w:color="auto" w:fill="FFFFFF"/>
        </w:rPr>
      </w:pPr>
      <w:r w:rsidRPr="00BA3CC2">
        <w:rPr>
          <w:rFonts w:cs="Times New Roman"/>
          <w:color w:val="000000" w:themeColor="text1"/>
          <w:szCs w:val="24"/>
          <w:shd w:val="clear" w:color="auto" w:fill="FFFFFF"/>
        </w:rPr>
        <w:t xml:space="preserve">Richards, T.J. and Rickard, B.,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2020</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xml:space="preserve">.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COVID</w:t>
      </w:r>
      <w:r w:rsidRPr="00BA3CC2">
        <w:rPr>
          <w:rFonts w:ascii="Cambria Math" w:hAnsi="Cambria Math" w:cs="Times New Roman"/>
          <w:color w:val="000000" w:themeColor="text1"/>
          <w:szCs w:val="24"/>
          <w:shd w:val="clear" w:color="auto" w:fill="FFFFFF"/>
        </w:rPr>
        <w:t>‐</w:t>
      </w:r>
      <w:r w:rsidRPr="00BA3CC2">
        <w:rPr>
          <w:rFonts w:cs="Times New Roman"/>
          <w:color w:val="000000" w:themeColor="text1"/>
          <w:szCs w:val="24"/>
          <w:shd w:val="clear" w:color="auto" w:fill="FFFFFF"/>
        </w:rPr>
        <w:t>19 impact on fruit and vegetable markets</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w:t>
      </w:r>
      <w:r w:rsidRPr="00BA3CC2">
        <w:rPr>
          <w:rFonts w:cs="Times New Roman"/>
          <w:i/>
          <w:iCs/>
          <w:color w:val="000000" w:themeColor="text1"/>
          <w:szCs w:val="24"/>
          <w:shd w:val="clear" w:color="auto" w:fill="FFFFFF"/>
        </w:rPr>
        <w:t>Canadian Journal of Agricultural Economics/Revue canadienne d'agroeconomie</w:t>
      </w:r>
      <w:r w:rsidRPr="00BA3CC2">
        <w:rPr>
          <w:rFonts w:cs="Times New Roman"/>
          <w:color w:val="000000" w:themeColor="text1"/>
          <w:szCs w:val="24"/>
          <w:shd w:val="clear" w:color="auto" w:fill="FFFFFF"/>
        </w:rPr>
        <w:t>, </w:t>
      </w:r>
      <w:r w:rsidRPr="00BA3CC2">
        <w:rPr>
          <w:rFonts w:cs="Times New Roman"/>
          <w:i/>
          <w:iCs/>
          <w:color w:val="000000" w:themeColor="text1"/>
          <w:szCs w:val="24"/>
          <w:shd w:val="clear" w:color="auto" w:fill="FFFFFF"/>
        </w:rPr>
        <w:t>68</w:t>
      </w:r>
      <w:r w:rsidRPr="00BA3CC2">
        <w:rPr>
          <w:rFonts w:cs="Times New Roman"/>
          <w:color w:val="000000" w:themeColor="text1"/>
          <w:szCs w:val="24"/>
          <w:shd w:val="clear" w:color="auto" w:fill="FFFFFF"/>
        </w:rPr>
        <w:t>(2), pp.189-194.</w:t>
      </w:r>
    </w:p>
    <w:p w14:paraId="02497AC0" w14:textId="77777777" w:rsidR="00BA3CC2" w:rsidRPr="00BA3CC2" w:rsidRDefault="00D15013" w:rsidP="00BA3CC2">
      <w:pPr>
        <w:rPr>
          <w:rFonts w:cs="Times New Roman"/>
          <w:color w:val="000000" w:themeColor="text1"/>
          <w:szCs w:val="24"/>
          <w:shd w:val="clear" w:color="auto" w:fill="FFFFFF"/>
        </w:rPr>
      </w:pPr>
      <w:r w:rsidRPr="00BA3CC2">
        <w:rPr>
          <w:rFonts w:cs="Times New Roman"/>
          <w:color w:val="000000" w:themeColor="text1"/>
          <w:szCs w:val="24"/>
          <w:shd w:val="clear" w:color="auto" w:fill="FFFFFF"/>
        </w:rPr>
        <w:t xml:space="preserve">Sheth, J.,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2020</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xml:space="preserve">.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Impact of Covid-19 on consumer behavior: Will the old habits return or die?</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w:t>
      </w:r>
      <w:r w:rsidRPr="00BA3CC2">
        <w:rPr>
          <w:rFonts w:cs="Times New Roman"/>
          <w:i/>
          <w:iCs/>
          <w:color w:val="000000" w:themeColor="text1"/>
          <w:szCs w:val="24"/>
          <w:shd w:val="clear" w:color="auto" w:fill="FFFFFF"/>
        </w:rPr>
        <w:t>Journal of business research</w:t>
      </w:r>
      <w:r w:rsidRPr="00BA3CC2">
        <w:rPr>
          <w:rFonts w:cs="Times New Roman"/>
          <w:color w:val="000000" w:themeColor="text1"/>
          <w:szCs w:val="24"/>
          <w:shd w:val="clear" w:color="auto" w:fill="FFFFFF"/>
        </w:rPr>
        <w:t>, </w:t>
      </w:r>
      <w:r w:rsidRPr="00BA3CC2">
        <w:rPr>
          <w:rFonts w:cs="Times New Roman"/>
          <w:i/>
          <w:iCs/>
          <w:color w:val="000000" w:themeColor="text1"/>
          <w:szCs w:val="24"/>
          <w:shd w:val="clear" w:color="auto" w:fill="FFFFFF"/>
        </w:rPr>
        <w:t>117</w:t>
      </w:r>
      <w:r w:rsidRPr="00BA3CC2">
        <w:rPr>
          <w:rFonts w:cs="Times New Roman"/>
          <w:color w:val="000000" w:themeColor="text1"/>
          <w:szCs w:val="24"/>
          <w:shd w:val="clear" w:color="auto" w:fill="FFFFFF"/>
        </w:rPr>
        <w:t>, pp.280-283.</w:t>
      </w:r>
    </w:p>
    <w:p w14:paraId="02497AC1" w14:textId="77777777" w:rsidR="00BA3CC2" w:rsidRPr="00BA3CC2" w:rsidRDefault="00D15013" w:rsidP="00BA3CC2">
      <w:pPr>
        <w:rPr>
          <w:rFonts w:cs="Times New Roman"/>
          <w:color w:val="000000" w:themeColor="text1"/>
          <w:szCs w:val="24"/>
          <w:shd w:val="clear" w:color="auto" w:fill="FFFFFF"/>
        </w:rPr>
      </w:pPr>
      <w:r w:rsidRPr="00BA3CC2">
        <w:rPr>
          <w:rFonts w:cs="Times New Roman"/>
          <w:color w:val="000000" w:themeColor="text1"/>
          <w:szCs w:val="24"/>
          <w:shd w:val="clear" w:color="auto" w:fill="FFFFFF"/>
        </w:rPr>
        <w:t xml:space="preserve">Stanciu, S., Radu, R.I., Sapira, V., Bratoveanu, B.D. and Florea, A.M.,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2020</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xml:space="preserve">.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Consumer Behavior in Crisis Situations. Research on the Effects of COVID-19 in Romania</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w:t>
      </w:r>
      <w:r w:rsidRPr="00BA3CC2">
        <w:rPr>
          <w:rFonts w:cs="Times New Roman"/>
          <w:i/>
          <w:iCs/>
          <w:color w:val="000000" w:themeColor="text1"/>
          <w:szCs w:val="24"/>
          <w:shd w:val="clear" w:color="auto" w:fill="FFFFFF"/>
        </w:rPr>
        <w:t>Annals of the University Dunarea de Jos of Galati: Fascicle: I, Economics &amp; Applied Informatics</w:t>
      </w:r>
      <w:r w:rsidRPr="00BA3CC2">
        <w:rPr>
          <w:rFonts w:cs="Times New Roman"/>
          <w:color w:val="000000" w:themeColor="text1"/>
          <w:szCs w:val="24"/>
          <w:shd w:val="clear" w:color="auto" w:fill="FFFFFF"/>
        </w:rPr>
        <w:t>, </w:t>
      </w:r>
      <w:r w:rsidRPr="00BA3CC2">
        <w:rPr>
          <w:rFonts w:cs="Times New Roman"/>
          <w:i/>
          <w:iCs/>
          <w:color w:val="000000" w:themeColor="text1"/>
          <w:szCs w:val="24"/>
          <w:shd w:val="clear" w:color="auto" w:fill="FFFFFF"/>
        </w:rPr>
        <w:t>26</w:t>
      </w:r>
      <w:r w:rsidRPr="00BA3CC2">
        <w:rPr>
          <w:rFonts w:cs="Times New Roman"/>
          <w:color w:val="000000" w:themeColor="text1"/>
          <w:szCs w:val="24"/>
          <w:shd w:val="clear" w:color="auto" w:fill="FFFFFF"/>
        </w:rPr>
        <w:t>(1).</w:t>
      </w:r>
    </w:p>
    <w:p w14:paraId="02497AC2" w14:textId="77777777" w:rsidR="00BA3CC2" w:rsidRPr="00BA3CC2" w:rsidRDefault="00D15013" w:rsidP="00BA3CC2">
      <w:pPr>
        <w:rPr>
          <w:rFonts w:cs="Times New Roman"/>
          <w:color w:val="000000" w:themeColor="text1"/>
          <w:szCs w:val="24"/>
          <w:shd w:val="clear" w:color="auto" w:fill="FFFFFF"/>
        </w:rPr>
      </w:pPr>
      <w:r w:rsidRPr="00BA3CC2">
        <w:rPr>
          <w:rFonts w:cs="Times New Roman"/>
          <w:color w:val="000000" w:themeColor="text1"/>
          <w:szCs w:val="24"/>
          <w:shd w:val="clear" w:color="auto" w:fill="FFFFFF"/>
        </w:rPr>
        <w:t xml:space="preserve">Szabo, S. and Webster, J.,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2020</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xml:space="preserve">.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Perceived greenwashing: the effects of green marketing on environmental and product perceptions</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w:t>
      </w:r>
      <w:r w:rsidRPr="00BA3CC2">
        <w:rPr>
          <w:rFonts w:cs="Times New Roman"/>
          <w:i/>
          <w:iCs/>
          <w:color w:val="000000" w:themeColor="text1"/>
          <w:szCs w:val="24"/>
          <w:shd w:val="clear" w:color="auto" w:fill="FFFFFF"/>
        </w:rPr>
        <w:t>Journal of Business Ethics</w:t>
      </w:r>
      <w:r w:rsidRPr="00BA3CC2">
        <w:rPr>
          <w:rFonts w:cs="Times New Roman"/>
          <w:color w:val="000000" w:themeColor="text1"/>
          <w:szCs w:val="24"/>
          <w:shd w:val="clear" w:color="auto" w:fill="FFFFFF"/>
        </w:rPr>
        <w:t>, pp.1-21.</w:t>
      </w:r>
    </w:p>
    <w:p w14:paraId="02497AC3" w14:textId="77777777" w:rsidR="00BA3CC2" w:rsidRPr="00BA3CC2" w:rsidRDefault="00D15013" w:rsidP="00BA3CC2">
      <w:pPr>
        <w:rPr>
          <w:rFonts w:cs="Times New Roman"/>
          <w:color w:val="000000" w:themeColor="text1"/>
          <w:szCs w:val="24"/>
          <w:shd w:val="clear" w:color="auto" w:fill="FFFFFF"/>
        </w:rPr>
      </w:pPr>
      <w:r w:rsidRPr="00BA3CC2">
        <w:rPr>
          <w:rFonts w:cs="Times New Roman"/>
          <w:color w:val="000000" w:themeColor="text1"/>
          <w:szCs w:val="24"/>
          <w:shd w:val="clear" w:color="auto" w:fill="FFFFFF"/>
        </w:rPr>
        <w:t xml:space="preserve">Talwar, M., Talwar, S., Kaur, P., Tripathy, N. and Dhir, A.,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2021</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xml:space="preserve">.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Has financial attitude impacted the trading activity of retail investors during the COVID-19 pandemic?</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w:t>
      </w:r>
      <w:r w:rsidRPr="00BA3CC2">
        <w:rPr>
          <w:rFonts w:cs="Times New Roman"/>
          <w:i/>
          <w:iCs/>
          <w:color w:val="000000" w:themeColor="text1"/>
          <w:szCs w:val="24"/>
          <w:shd w:val="clear" w:color="auto" w:fill="FFFFFF"/>
        </w:rPr>
        <w:t>Journal of Retailing and Consumer Services</w:t>
      </w:r>
      <w:r w:rsidRPr="00BA3CC2">
        <w:rPr>
          <w:rFonts w:cs="Times New Roman"/>
          <w:color w:val="000000" w:themeColor="text1"/>
          <w:szCs w:val="24"/>
          <w:shd w:val="clear" w:color="auto" w:fill="FFFFFF"/>
        </w:rPr>
        <w:t>, </w:t>
      </w:r>
      <w:r w:rsidRPr="00BA3CC2">
        <w:rPr>
          <w:rFonts w:cs="Times New Roman"/>
          <w:i/>
          <w:iCs/>
          <w:color w:val="000000" w:themeColor="text1"/>
          <w:szCs w:val="24"/>
          <w:shd w:val="clear" w:color="auto" w:fill="FFFFFF"/>
        </w:rPr>
        <w:t>58</w:t>
      </w:r>
      <w:r w:rsidRPr="00BA3CC2">
        <w:rPr>
          <w:rFonts w:cs="Times New Roman"/>
          <w:color w:val="000000" w:themeColor="text1"/>
          <w:szCs w:val="24"/>
          <w:shd w:val="clear" w:color="auto" w:fill="FFFFFF"/>
        </w:rPr>
        <w:t>, p.102341.</w:t>
      </w:r>
    </w:p>
    <w:p w14:paraId="02497AC4" w14:textId="77777777" w:rsidR="00BA3CC2" w:rsidRPr="00BA3CC2" w:rsidRDefault="00D15013" w:rsidP="00BA3CC2">
      <w:pPr>
        <w:rPr>
          <w:rFonts w:cs="Times New Roman"/>
          <w:color w:val="000000" w:themeColor="text1"/>
          <w:szCs w:val="24"/>
          <w:shd w:val="clear" w:color="auto" w:fill="FFFFFF"/>
        </w:rPr>
      </w:pPr>
      <w:r w:rsidRPr="00BA3CC2">
        <w:rPr>
          <w:rFonts w:cs="Times New Roman"/>
          <w:color w:val="000000" w:themeColor="text1"/>
          <w:szCs w:val="24"/>
          <w:shd w:val="clear" w:color="auto" w:fill="FFFFFF"/>
        </w:rPr>
        <w:lastRenderedPageBreak/>
        <w:t>Tóth, E.,</w:t>
      </w:r>
      <w:r w:rsidR="008740FE">
        <w:rPr>
          <w:rFonts w:cs="Times New Roman"/>
          <w:color w:val="000000" w:themeColor="text1"/>
          <w:szCs w:val="24"/>
          <w:shd w:val="clear" w:color="auto" w:fill="FFFFFF"/>
        </w:rPr>
        <w:t xml:space="preserve"> (2020).</w:t>
      </w:r>
      <w:r w:rsidRPr="00BA3CC2">
        <w:rPr>
          <w:rFonts w:cs="Times New Roman"/>
          <w:color w:val="000000" w:themeColor="text1"/>
          <w:szCs w:val="24"/>
          <w:shd w:val="clear" w:color="auto" w:fill="FFFFFF"/>
        </w:rPr>
        <w:t xml:space="preserve">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Introducing the Fair trade movement in Poland: a case study</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w:t>
      </w:r>
      <w:r w:rsidRPr="00BA3CC2">
        <w:rPr>
          <w:rFonts w:cs="Times New Roman"/>
          <w:i/>
          <w:iCs/>
          <w:color w:val="000000" w:themeColor="text1"/>
          <w:szCs w:val="24"/>
          <w:shd w:val="clear" w:color="auto" w:fill="FFFFFF"/>
        </w:rPr>
        <w:t>RELATIONSHIPS</w:t>
      </w:r>
      <w:r w:rsidRPr="00BA3CC2">
        <w:rPr>
          <w:rFonts w:cs="Times New Roman"/>
          <w:color w:val="000000" w:themeColor="text1"/>
          <w:szCs w:val="24"/>
          <w:shd w:val="clear" w:color="auto" w:fill="FFFFFF"/>
        </w:rPr>
        <w:t>, p.66.</w:t>
      </w:r>
    </w:p>
    <w:p w14:paraId="02497AC5" w14:textId="77777777" w:rsidR="00BA3CC2" w:rsidRPr="00BA3CC2" w:rsidRDefault="00D15013" w:rsidP="00BA3CC2">
      <w:pPr>
        <w:rPr>
          <w:rFonts w:cs="Times New Roman"/>
          <w:color w:val="000000" w:themeColor="text1"/>
          <w:szCs w:val="24"/>
          <w:shd w:val="clear" w:color="auto" w:fill="FFFFFF"/>
        </w:rPr>
      </w:pPr>
      <w:r w:rsidRPr="00BA3CC2">
        <w:rPr>
          <w:rFonts w:cs="Times New Roman"/>
          <w:color w:val="000000" w:themeColor="text1"/>
          <w:szCs w:val="24"/>
          <w:shd w:val="clear" w:color="auto" w:fill="FFFFFF"/>
        </w:rPr>
        <w:t xml:space="preserve">Wei, S., Ang, T. and Jancenelle, V.E.,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2018</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xml:space="preserve">.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Willingness to pay more for green products: The interplay of consumer characteristics and customer participation</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w:t>
      </w:r>
      <w:r w:rsidRPr="00BA3CC2">
        <w:rPr>
          <w:rFonts w:cs="Times New Roman"/>
          <w:i/>
          <w:iCs/>
          <w:color w:val="000000" w:themeColor="text1"/>
          <w:szCs w:val="24"/>
          <w:shd w:val="clear" w:color="auto" w:fill="FFFFFF"/>
        </w:rPr>
        <w:t>Journal of Retailing and Consumer Services</w:t>
      </w:r>
      <w:r w:rsidRPr="00BA3CC2">
        <w:rPr>
          <w:rFonts w:cs="Times New Roman"/>
          <w:color w:val="000000" w:themeColor="text1"/>
          <w:szCs w:val="24"/>
          <w:shd w:val="clear" w:color="auto" w:fill="FFFFFF"/>
        </w:rPr>
        <w:t>, </w:t>
      </w:r>
      <w:r w:rsidRPr="00BA3CC2">
        <w:rPr>
          <w:rFonts w:cs="Times New Roman"/>
          <w:i/>
          <w:iCs/>
          <w:color w:val="000000" w:themeColor="text1"/>
          <w:szCs w:val="24"/>
          <w:shd w:val="clear" w:color="auto" w:fill="FFFFFF"/>
        </w:rPr>
        <w:t>45</w:t>
      </w:r>
      <w:r w:rsidRPr="00BA3CC2">
        <w:rPr>
          <w:rFonts w:cs="Times New Roman"/>
          <w:color w:val="000000" w:themeColor="text1"/>
          <w:szCs w:val="24"/>
          <w:shd w:val="clear" w:color="auto" w:fill="FFFFFF"/>
        </w:rPr>
        <w:t>, pp.230-238.</w:t>
      </w:r>
    </w:p>
    <w:p w14:paraId="02497AC6" w14:textId="77777777" w:rsidR="00BA3CC2" w:rsidRPr="00BA3CC2" w:rsidRDefault="00D15013" w:rsidP="00BA3CC2">
      <w:pPr>
        <w:rPr>
          <w:rFonts w:cs="Times New Roman"/>
          <w:color w:val="000000" w:themeColor="text1"/>
          <w:szCs w:val="24"/>
          <w:shd w:val="clear" w:color="auto" w:fill="FFFFFF"/>
        </w:rPr>
      </w:pPr>
      <w:r w:rsidRPr="00BA3CC2">
        <w:rPr>
          <w:rFonts w:cs="Times New Roman"/>
          <w:color w:val="000000" w:themeColor="text1"/>
          <w:szCs w:val="24"/>
          <w:shd w:val="clear" w:color="auto" w:fill="FFFFFF"/>
        </w:rPr>
        <w:t xml:space="preserve">Yanenko, M., Nazarova, E., Kuzmenko, V. and Moshkin, I.,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2020</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xml:space="preserve">, November. </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Development of Digital Technologies in Brand Strategies of Retailing</w:t>
      </w:r>
      <w:r w:rsidR="008740FE">
        <w:rPr>
          <w:rFonts w:cs="Times New Roman"/>
          <w:color w:val="000000" w:themeColor="text1"/>
          <w:szCs w:val="24"/>
          <w:shd w:val="clear" w:color="auto" w:fill="FFFFFF"/>
        </w:rPr>
        <w:t>”</w:t>
      </w:r>
      <w:r w:rsidRPr="00BA3CC2">
        <w:rPr>
          <w:rFonts w:cs="Times New Roman"/>
          <w:color w:val="000000" w:themeColor="text1"/>
          <w:szCs w:val="24"/>
          <w:shd w:val="clear" w:color="auto" w:fill="FFFFFF"/>
        </w:rPr>
        <w:t>. In </w:t>
      </w:r>
      <w:r w:rsidRPr="00BA3CC2">
        <w:rPr>
          <w:rFonts w:cs="Times New Roman"/>
          <w:i/>
          <w:iCs/>
          <w:color w:val="000000" w:themeColor="text1"/>
          <w:szCs w:val="24"/>
          <w:shd w:val="clear" w:color="auto" w:fill="FFFFFF"/>
        </w:rPr>
        <w:t>Proceedings of the International Scientific Conference-Digital Transformation on Manufacturing, Infrastructure and Service</w:t>
      </w:r>
      <w:r w:rsidRPr="00BA3CC2">
        <w:rPr>
          <w:rFonts w:cs="Times New Roman"/>
          <w:color w:val="000000" w:themeColor="text1"/>
          <w:szCs w:val="24"/>
          <w:shd w:val="clear" w:color="auto" w:fill="FFFFFF"/>
        </w:rPr>
        <w:t> (pp. 1-6).</w:t>
      </w:r>
    </w:p>
    <w:p w14:paraId="02497AC7" w14:textId="77777777" w:rsidR="000A3314" w:rsidRDefault="000A3314" w:rsidP="00CF33F0">
      <w:pPr>
        <w:rPr>
          <w:lang w:val="en-GB"/>
        </w:rPr>
      </w:pPr>
    </w:p>
    <w:p w14:paraId="02497AC8" w14:textId="77777777" w:rsidR="00B45A27" w:rsidRPr="00B45A27" w:rsidRDefault="00B45A27" w:rsidP="00B45A27">
      <w:pPr>
        <w:rPr>
          <w:lang w:val="en-GB"/>
        </w:rPr>
      </w:pPr>
    </w:p>
    <w:p w14:paraId="02497AC9" w14:textId="77777777" w:rsidR="00097971" w:rsidRPr="00097971" w:rsidRDefault="00097971">
      <w:pPr>
        <w:rPr>
          <w:lang w:val="en-GB"/>
        </w:rPr>
      </w:pPr>
    </w:p>
    <w:sectPr w:rsidR="00097971" w:rsidRPr="00097971" w:rsidSect="008D3DF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10508A"/>
    <w:multiLevelType w:val="hybridMultilevel"/>
    <w:tmpl w:val="18EEB998"/>
    <w:lvl w:ilvl="0" w:tplc="43A6862C">
      <w:start w:val="1"/>
      <w:numFmt w:val="decimal"/>
      <w:lvlText w:val="%1."/>
      <w:lvlJc w:val="left"/>
      <w:pPr>
        <w:ind w:left="720" w:hanging="360"/>
      </w:pPr>
    </w:lvl>
    <w:lvl w:ilvl="1" w:tplc="ADECC030" w:tentative="1">
      <w:start w:val="1"/>
      <w:numFmt w:val="lowerLetter"/>
      <w:lvlText w:val="%2."/>
      <w:lvlJc w:val="left"/>
      <w:pPr>
        <w:ind w:left="1440" w:hanging="360"/>
      </w:pPr>
    </w:lvl>
    <w:lvl w:ilvl="2" w:tplc="8690A500" w:tentative="1">
      <w:start w:val="1"/>
      <w:numFmt w:val="lowerRoman"/>
      <w:lvlText w:val="%3."/>
      <w:lvlJc w:val="right"/>
      <w:pPr>
        <w:ind w:left="2160" w:hanging="180"/>
      </w:pPr>
    </w:lvl>
    <w:lvl w:ilvl="3" w:tplc="5D18C924" w:tentative="1">
      <w:start w:val="1"/>
      <w:numFmt w:val="decimal"/>
      <w:lvlText w:val="%4."/>
      <w:lvlJc w:val="left"/>
      <w:pPr>
        <w:ind w:left="2880" w:hanging="360"/>
      </w:pPr>
    </w:lvl>
    <w:lvl w:ilvl="4" w:tplc="01F8E010" w:tentative="1">
      <w:start w:val="1"/>
      <w:numFmt w:val="lowerLetter"/>
      <w:lvlText w:val="%5."/>
      <w:lvlJc w:val="left"/>
      <w:pPr>
        <w:ind w:left="3600" w:hanging="360"/>
      </w:pPr>
    </w:lvl>
    <w:lvl w:ilvl="5" w:tplc="68DAF978" w:tentative="1">
      <w:start w:val="1"/>
      <w:numFmt w:val="lowerRoman"/>
      <w:lvlText w:val="%6."/>
      <w:lvlJc w:val="right"/>
      <w:pPr>
        <w:ind w:left="4320" w:hanging="180"/>
      </w:pPr>
    </w:lvl>
    <w:lvl w:ilvl="6" w:tplc="02CE1234" w:tentative="1">
      <w:start w:val="1"/>
      <w:numFmt w:val="decimal"/>
      <w:lvlText w:val="%7."/>
      <w:lvlJc w:val="left"/>
      <w:pPr>
        <w:ind w:left="5040" w:hanging="360"/>
      </w:pPr>
    </w:lvl>
    <w:lvl w:ilvl="7" w:tplc="C3CAC6BC" w:tentative="1">
      <w:start w:val="1"/>
      <w:numFmt w:val="lowerLetter"/>
      <w:lvlText w:val="%8."/>
      <w:lvlJc w:val="left"/>
      <w:pPr>
        <w:ind w:left="5760" w:hanging="360"/>
      </w:pPr>
    </w:lvl>
    <w:lvl w:ilvl="8" w:tplc="D16802C4"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583"/>
    <w:rsid w:val="00042AA3"/>
    <w:rsid w:val="00066AEF"/>
    <w:rsid w:val="00097971"/>
    <w:rsid w:val="000A2876"/>
    <w:rsid w:val="000A3314"/>
    <w:rsid w:val="000A6D39"/>
    <w:rsid w:val="000B551E"/>
    <w:rsid w:val="000B6470"/>
    <w:rsid w:val="00123DC5"/>
    <w:rsid w:val="00150F4A"/>
    <w:rsid w:val="001536C7"/>
    <w:rsid w:val="00154F85"/>
    <w:rsid w:val="00155E26"/>
    <w:rsid w:val="00161019"/>
    <w:rsid w:val="00172DDE"/>
    <w:rsid w:val="0017451D"/>
    <w:rsid w:val="00196A8F"/>
    <w:rsid w:val="001A42AE"/>
    <w:rsid w:val="001A5A47"/>
    <w:rsid w:val="001C6C91"/>
    <w:rsid w:val="001D0D9A"/>
    <w:rsid w:val="001E2968"/>
    <w:rsid w:val="00222401"/>
    <w:rsid w:val="0025087E"/>
    <w:rsid w:val="00280876"/>
    <w:rsid w:val="002833A6"/>
    <w:rsid w:val="00284678"/>
    <w:rsid w:val="00294F89"/>
    <w:rsid w:val="002A2AE9"/>
    <w:rsid w:val="002A68A8"/>
    <w:rsid w:val="002A755F"/>
    <w:rsid w:val="002C4D9D"/>
    <w:rsid w:val="002D69E4"/>
    <w:rsid w:val="00322FD9"/>
    <w:rsid w:val="00342420"/>
    <w:rsid w:val="003535D5"/>
    <w:rsid w:val="00370354"/>
    <w:rsid w:val="003773D2"/>
    <w:rsid w:val="003B58E1"/>
    <w:rsid w:val="003F0937"/>
    <w:rsid w:val="00403EBD"/>
    <w:rsid w:val="004105E8"/>
    <w:rsid w:val="004554F8"/>
    <w:rsid w:val="004555CD"/>
    <w:rsid w:val="0049492B"/>
    <w:rsid w:val="004A2A41"/>
    <w:rsid w:val="004A6ACC"/>
    <w:rsid w:val="004B125E"/>
    <w:rsid w:val="004B44F7"/>
    <w:rsid w:val="004B5B54"/>
    <w:rsid w:val="004F09AB"/>
    <w:rsid w:val="0051690B"/>
    <w:rsid w:val="00524AAB"/>
    <w:rsid w:val="0056545E"/>
    <w:rsid w:val="005876B9"/>
    <w:rsid w:val="005A39E3"/>
    <w:rsid w:val="005D2CE0"/>
    <w:rsid w:val="006232F0"/>
    <w:rsid w:val="00635496"/>
    <w:rsid w:val="006358DC"/>
    <w:rsid w:val="00643556"/>
    <w:rsid w:val="0064708B"/>
    <w:rsid w:val="00661E0F"/>
    <w:rsid w:val="006679CC"/>
    <w:rsid w:val="006772B5"/>
    <w:rsid w:val="00680E99"/>
    <w:rsid w:val="00682078"/>
    <w:rsid w:val="00686977"/>
    <w:rsid w:val="006931C2"/>
    <w:rsid w:val="006B5B12"/>
    <w:rsid w:val="006D22DE"/>
    <w:rsid w:val="006D3705"/>
    <w:rsid w:val="006E3CB5"/>
    <w:rsid w:val="006E5D29"/>
    <w:rsid w:val="006E7322"/>
    <w:rsid w:val="006F05C4"/>
    <w:rsid w:val="00710105"/>
    <w:rsid w:val="007479A1"/>
    <w:rsid w:val="007639C1"/>
    <w:rsid w:val="007841E8"/>
    <w:rsid w:val="007A2FC7"/>
    <w:rsid w:val="007B26BE"/>
    <w:rsid w:val="007C137F"/>
    <w:rsid w:val="007D3BA7"/>
    <w:rsid w:val="007E5AF6"/>
    <w:rsid w:val="00803EBA"/>
    <w:rsid w:val="00803FF6"/>
    <w:rsid w:val="00826359"/>
    <w:rsid w:val="008740FE"/>
    <w:rsid w:val="0087583B"/>
    <w:rsid w:val="008A45A6"/>
    <w:rsid w:val="008B79FD"/>
    <w:rsid w:val="008D26D4"/>
    <w:rsid w:val="008D3DF2"/>
    <w:rsid w:val="00916961"/>
    <w:rsid w:val="00926970"/>
    <w:rsid w:val="00930246"/>
    <w:rsid w:val="00966C53"/>
    <w:rsid w:val="009A3E08"/>
    <w:rsid w:val="009A50C4"/>
    <w:rsid w:val="009A695B"/>
    <w:rsid w:val="009B69D3"/>
    <w:rsid w:val="009C1EC1"/>
    <w:rsid w:val="009D197A"/>
    <w:rsid w:val="009F3054"/>
    <w:rsid w:val="009F7405"/>
    <w:rsid w:val="00A03583"/>
    <w:rsid w:val="00A25E73"/>
    <w:rsid w:val="00A32E88"/>
    <w:rsid w:val="00A41F24"/>
    <w:rsid w:val="00A43DEC"/>
    <w:rsid w:val="00A5699F"/>
    <w:rsid w:val="00A71221"/>
    <w:rsid w:val="00A90974"/>
    <w:rsid w:val="00AA326D"/>
    <w:rsid w:val="00AA7B81"/>
    <w:rsid w:val="00AD057B"/>
    <w:rsid w:val="00AD2897"/>
    <w:rsid w:val="00AF147E"/>
    <w:rsid w:val="00B02DFF"/>
    <w:rsid w:val="00B11548"/>
    <w:rsid w:val="00B2537E"/>
    <w:rsid w:val="00B253E5"/>
    <w:rsid w:val="00B27174"/>
    <w:rsid w:val="00B27230"/>
    <w:rsid w:val="00B45A27"/>
    <w:rsid w:val="00B7536E"/>
    <w:rsid w:val="00B8719C"/>
    <w:rsid w:val="00B95CB5"/>
    <w:rsid w:val="00BA2CDC"/>
    <w:rsid w:val="00BA3CC2"/>
    <w:rsid w:val="00BB3C4B"/>
    <w:rsid w:val="00BB4B96"/>
    <w:rsid w:val="00BB6C6F"/>
    <w:rsid w:val="00BC56E1"/>
    <w:rsid w:val="00BD5346"/>
    <w:rsid w:val="00BF184B"/>
    <w:rsid w:val="00BF5B59"/>
    <w:rsid w:val="00C12543"/>
    <w:rsid w:val="00C13471"/>
    <w:rsid w:val="00C46BC8"/>
    <w:rsid w:val="00C4741C"/>
    <w:rsid w:val="00C662D6"/>
    <w:rsid w:val="00C74EFC"/>
    <w:rsid w:val="00C77444"/>
    <w:rsid w:val="00C85366"/>
    <w:rsid w:val="00CB2D21"/>
    <w:rsid w:val="00CC7FE2"/>
    <w:rsid w:val="00CF33F0"/>
    <w:rsid w:val="00D15013"/>
    <w:rsid w:val="00D225EA"/>
    <w:rsid w:val="00D258C6"/>
    <w:rsid w:val="00D33B06"/>
    <w:rsid w:val="00D472AC"/>
    <w:rsid w:val="00D51094"/>
    <w:rsid w:val="00D55F75"/>
    <w:rsid w:val="00D746A5"/>
    <w:rsid w:val="00D81238"/>
    <w:rsid w:val="00DB04D7"/>
    <w:rsid w:val="00DC19DA"/>
    <w:rsid w:val="00DC285B"/>
    <w:rsid w:val="00DD34C3"/>
    <w:rsid w:val="00DD55D7"/>
    <w:rsid w:val="00E551C9"/>
    <w:rsid w:val="00E626D3"/>
    <w:rsid w:val="00EC27A2"/>
    <w:rsid w:val="00EC2C12"/>
    <w:rsid w:val="00ED6B9A"/>
    <w:rsid w:val="00EE0CE5"/>
    <w:rsid w:val="00EE47EF"/>
    <w:rsid w:val="00EF5659"/>
    <w:rsid w:val="00F25AC7"/>
    <w:rsid w:val="00F35BA1"/>
    <w:rsid w:val="00F4551B"/>
    <w:rsid w:val="00F65C8E"/>
    <w:rsid w:val="00F86C2C"/>
    <w:rsid w:val="00F90021"/>
    <w:rsid w:val="00FA21A0"/>
    <w:rsid w:val="00FC40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97A53"/>
  <w15:docId w15:val="{62E1B112-75B0-4FC1-8EC4-22EF6F961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rd">
    <w:name w:val="Normal"/>
    <w:qFormat/>
    <w:rsid w:val="00EC2C12"/>
    <w:pPr>
      <w:spacing w:line="360" w:lineRule="auto"/>
      <w:jc w:val="both"/>
    </w:pPr>
    <w:rPr>
      <w:rFonts w:ascii="Times New Roman" w:eastAsiaTheme="minorEastAsia" w:hAnsi="Times New Roman"/>
      <w:sz w:val="24"/>
    </w:rPr>
  </w:style>
  <w:style w:type="paragraph" w:styleId="berschrift1">
    <w:name w:val="heading 1"/>
    <w:basedOn w:val="Standard"/>
    <w:next w:val="Standard"/>
    <w:link w:val="berschrift1Zchn"/>
    <w:uiPriority w:val="9"/>
    <w:qFormat/>
    <w:rsid w:val="009F3054"/>
    <w:pPr>
      <w:keepNext/>
      <w:keepLines/>
      <w:spacing w:before="480" w:after="0"/>
      <w:outlineLvl w:val="0"/>
    </w:pPr>
    <w:rPr>
      <w:rFonts w:eastAsiaTheme="majorEastAsia" w:cstheme="majorBidi"/>
      <w:b/>
      <w:bCs/>
      <w:color w:val="000000" w:themeColor="text1"/>
      <w:szCs w:val="28"/>
    </w:rPr>
  </w:style>
  <w:style w:type="paragraph" w:styleId="berschrift2">
    <w:name w:val="heading 2"/>
    <w:basedOn w:val="Standard"/>
    <w:next w:val="Standard"/>
    <w:link w:val="berschrift2Zchn"/>
    <w:uiPriority w:val="9"/>
    <w:unhideWhenUsed/>
    <w:qFormat/>
    <w:rsid w:val="00BB6C6F"/>
    <w:pPr>
      <w:keepNext/>
      <w:keepLines/>
      <w:widowControl w:val="0"/>
      <w:spacing w:before="200" w:after="0"/>
      <w:outlineLvl w:val="1"/>
    </w:pPr>
    <w:rPr>
      <w:rFonts w:eastAsiaTheme="majorEastAsia" w:cstheme="majorBidi"/>
      <w:b/>
      <w:bCs/>
      <w:szCs w:val="26"/>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character" w:customStyle="1" w:styleId="berschrift1Zchn">
    <w:name w:val="Überschrift 1 Zchn"/>
    <w:basedOn w:val="Absatz-Standardschriftart"/>
    <w:link w:val="berschrift1"/>
    <w:uiPriority w:val="9"/>
    <w:rsid w:val="009F3054"/>
    <w:rPr>
      <w:rFonts w:ascii="Times New Roman" w:eastAsiaTheme="majorEastAsia" w:hAnsi="Times New Roman" w:cstheme="majorBidi"/>
      <w:b/>
      <w:bCs/>
      <w:color w:val="000000" w:themeColor="text1"/>
      <w:sz w:val="24"/>
      <w:szCs w:val="28"/>
    </w:rPr>
  </w:style>
  <w:style w:type="paragraph" w:styleId="Titel">
    <w:name w:val="Title"/>
    <w:basedOn w:val="Standard"/>
    <w:next w:val="Standard"/>
    <w:link w:val="TitelZchn"/>
    <w:uiPriority w:val="10"/>
    <w:qFormat/>
    <w:rsid w:val="00A5699F"/>
    <w:pPr>
      <w:widowControl w:val="0"/>
      <w:pBdr>
        <w:bottom w:val="single" w:sz="8" w:space="4" w:color="4F81BD" w:themeColor="accent1"/>
      </w:pBdr>
      <w:spacing w:after="300"/>
      <w:contextualSpacing/>
      <w:jc w:val="center"/>
    </w:pPr>
    <w:rPr>
      <w:rFonts w:eastAsiaTheme="majorEastAsia" w:cstheme="majorBidi"/>
      <w:b/>
      <w:caps/>
      <w:spacing w:val="5"/>
      <w:kern w:val="28"/>
      <w:sz w:val="36"/>
      <w:szCs w:val="52"/>
    </w:rPr>
  </w:style>
  <w:style w:type="character" w:customStyle="1" w:styleId="TitelZchn">
    <w:name w:val="Titel Zchn"/>
    <w:basedOn w:val="Absatz-Standardschriftart"/>
    <w:link w:val="Titel"/>
    <w:uiPriority w:val="10"/>
    <w:rsid w:val="00A5699F"/>
    <w:rPr>
      <w:rFonts w:ascii="Times New Roman" w:eastAsiaTheme="majorEastAsia" w:hAnsi="Times New Roman" w:cstheme="majorBidi"/>
      <w:b/>
      <w:caps/>
      <w:spacing w:val="5"/>
      <w:kern w:val="28"/>
      <w:sz w:val="36"/>
      <w:szCs w:val="52"/>
      <w:lang w:val="en-GB"/>
    </w:rPr>
  </w:style>
  <w:style w:type="character" w:customStyle="1" w:styleId="berschrift2Zchn">
    <w:name w:val="Überschrift 2 Zchn"/>
    <w:basedOn w:val="Absatz-Standardschriftart"/>
    <w:link w:val="berschrift2"/>
    <w:uiPriority w:val="9"/>
    <w:rsid w:val="00BB6C6F"/>
    <w:rPr>
      <w:rFonts w:ascii="Times New Roman" w:eastAsiaTheme="majorEastAsia" w:hAnsi="Times New Roman" w:cstheme="majorBidi"/>
      <w:b/>
      <w:bCs/>
      <w:sz w:val="24"/>
      <w:szCs w:val="26"/>
      <w:lang w:val="en-GB"/>
    </w:rPr>
  </w:style>
  <w:style w:type="paragraph" w:styleId="Listenabsatz">
    <w:name w:val="List Paragraph"/>
    <w:basedOn w:val="Standard"/>
    <w:uiPriority w:val="34"/>
    <w:qFormat/>
    <w:rsid w:val="00294F89"/>
    <w:pPr>
      <w:ind w:left="720"/>
      <w:contextualSpacing/>
    </w:pPr>
  </w:style>
  <w:style w:type="paragraph" w:styleId="Inhaltsverzeichnisberschrift">
    <w:name w:val="TOC Heading"/>
    <w:basedOn w:val="berschrift1"/>
    <w:next w:val="Standard"/>
    <w:uiPriority w:val="39"/>
    <w:semiHidden/>
    <w:unhideWhenUsed/>
    <w:qFormat/>
    <w:rsid w:val="006931C2"/>
    <w:pPr>
      <w:spacing w:line="276" w:lineRule="auto"/>
      <w:jc w:val="left"/>
      <w:outlineLvl w:val="9"/>
    </w:pPr>
    <w:rPr>
      <w:rFonts w:asciiTheme="majorHAnsi" w:hAnsiTheme="majorHAnsi"/>
      <w:color w:val="365F91" w:themeColor="accent1" w:themeShade="BF"/>
      <w:sz w:val="28"/>
    </w:rPr>
  </w:style>
  <w:style w:type="paragraph" w:styleId="Verzeichnis1">
    <w:name w:val="toc 1"/>
    <w:basedOn w:val="Standard"/>
    <w:next w:val="Standard"/>
    <w:autoRedefine/>
    <w:uiPriority w:val="39"/>
    <w:unhideWhenUsed/>
    <w:rsid w:val="006931C2"/>
    <w:pPr>
      <w:spacing w:after="100"/>
    </w:pPr>
  </w:style>
  <w:style w:type="character" w:styleId="Hyperlink">
    <w:name w:val="Hyperlink"/>
    <w:basedOn w:val="Absatz-Standardschriftart"/>
    <w:uiPriority w:val="99"/>
    <w:unhideWhenUsed/>
    <w:rsid w:val="006931C2"/>
    <w:rPr>
      <w:color w:val="0000FF" w:themeColor="hyperlink"/>
      <w:u w:val="single"/>
    </w:rPr>
  </w:style>
  <w:style w:type="paragraph" w:styleId="Sprechblasentext">
    <w:name w:val="Balloon Text"/>
    <w:basedOn w:val="Standard"/>
    <w:link w:val="SprechblasentextZchn"/>
    <w:uiPriority w:val="99"/>
    <w:semiHidden/>
    <w:unhideWhenUsed/>
    <w:rsid w:val="006931C2"/>
    <w:pPr>
      <w:spacing w:after="0" w:line="240" w:lineRule="auto"/>
    </w:pPr>
    <w:rPr>
      <w:rFonts w:ascii="Tahoma" w:hAnsi="Tahoma" w:cs="Tahoma"/>
      <w:sz w:val="16"/>
      <w:szCs w:val="16"/>
    </w:rPr>
  </w:style>
  <w:style w:type="character" w:customStyle="1" w:styleId="SprechblasentextZchn">
    <w:name w:val="Sprechblasentext Zchn"/>
    <w:basedOn w:val="Absatz-Standardschriftart"/>
    <w:link w:val="Sprechblasentext"/>
    <w:uiPriority w:val="99"/>
    <w:semiHidden/>
    <w:rsid w:val="006931C2"/>
    <w:rPr>
      <w:rFonts w:ascii="Tahoma" w:eastAsiaTheme="minorEastAsia" w:hAnsi="Tahoma" w:cs="Tahoma"/>
      <w:sz w:val="16"/>
      <w:szCs w:val="16"/>
    </w:rPr>
  </w:style>
  <w:style w:type="paragraph" w:customStyle="1" w:styleId="Default">
    <w:name w:val="Default"/>
    <w:rsid w:val="002A2AE9"/>
    <w:pPr>
      <w:autoSpaceDE w:val="0"/>
      <w:autoSpaceDN w:val="0"/>
      <w:adjustRightInd w:val="0"/>
      <w:spacing w:after="0" w:line="240" w:lineRule="auto"/>
    </w:pPr>
    <w:rPr>
      <w:rFonts w:ascii="Arial" w:eastAsiaTheme="minorEastAsia" w:hAnsi="Arial" w:cs="Arial"/>
      <w:color w:val="000000"/>
      <w:sz w:val="24"/>
      <w:szCs w:val="24"/>
      <w:lang w:val="de-D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762C9A-7715-42D2-9ED3-FD9B6D0A29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3933</Words>
  <Characters>24780</Characters>
  <Application>Microsoft Office Word</Application>
  <DocSecurity>4</DocSecurity>
  <Lines>206</Lines>
  <Paragraphs>57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28656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Peter</cp:lastModifiedBy>
  <cp:revision>2</cp:revision>
  <dcterms:created xsi:type="dcterms:W3CDTF">2021-12-29T15:49:00Z</dcterms:created>
  <dcterms:modified xsi:type="dcterms:W3CDTF">2021-12-29T15:49:00Z</dcterms:modified>
</cp:coreProperties>
</file>