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365947217"/>
        <w:docPartObj>
          <w:docPartGallery w:val="Cover Pages"/>
          <w:docPartUnique/>
        </w:docPartObj>
      </w:sdtPr>
      <w:sdtEndPr>
        <w:rPr>
          <w:rFonts w:ascii="Arial" w:eastAsiaTheme="minorHAnsi" w:hAnsi="Arial" w:cs="Arial"/>
          <w:sz w:val="22"/>
          <w:lang w:val="en-GB"/>
        </w:rPr>
      </w:sdtEndPr>
      <w:sdtContent>
        <w:p w14:paraId="7287CFC5" w14:textId="3D7030A4" w:rsidR="00B028FB" w:rsidRDefault="00B028FB">
          <w:pPr>
            <w:pStyle w:val="NoSpacing"/>
            <w:rPr>
              <w:sz w:val="2"/>
            </w:rPr>
          </w:pPr>
        </w:p>
        <w:p w14:paraId="5F3AB339" w14:textId="210503F1" w:rsidR="00B028FB" w:rsidRDefault="00B028FB">
          <w:r>
            <w:rPr>
              <w:noProof/>
            </w:rPr>
            <mc:AlternateContent>
              <mc:Choice Requires="wps">
                <w:drawing>
                  <wp:anchor distT="0" distB="0" distL="114300" distR="114300" simplePos="0" relativeHeight="251660288" behindDoc="0" locked="0" layoutInCell="1" allowOverlap="1" wp14:anchorId="5A612FAD" wp14:editId="7D9B740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70B1E" w14:textId="19A2E922" w:rsidR="00B028FB" w:rsidRPr="00C161DD" w:rsidRDefault="00B028FB" w:rsidP="00C161DD">
                                <w:pPr>
                                  <w:pStyle w:val="NoSpacing"/>
                                  <w:rPr>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C161DD">
                                      <w:rPr>
                                        <w:sz w:val="36"/>
                                        <w:szCs w:val="36"/>
                                      </w:rPr>
                                      <w:t xml:space="preserve">     </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426920" w14:textId="4942DD2A" w:rsidR="00B028FB" w:rsidRPr="00C161DD" w:rsidRDefault="00C161DD">
                                    <w:pPr>
                                      <w:pStyle w:val="NoSpacing"/>
                                      <w:jc w:val="right"/>
                                      <w:rPr>
                                        <w:sz w:val="36"/>
                                        <w:szCs w:val="36"/>
                                      </w:rPr>
                                    </w:pPr>
                                    <w:r w:rsidRPr="00C161DD">
                                      <w:rPr>
                                        <w:sz w:val="36"/>
                                        <w:szCs w:val="36"/>
                                      </w:rPr>
                                      <w:t xml:space="preserve">ECAD6007 – Who am I Teaching?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A612FAD" id="_x0000_t202" coordsize="21600,21600" o:spt="202" path="m,l,21600r21600,l21600,xe">
                    <v:stroke joinstyle="miter"/>
                    <v:path gradientshapeok="t" o:connecttype="rect"/>
                  </v:shapetype>
                  <v:shape id="Text Box 69" o:spid="_x0000_s1026" type="#_x0000_t202" style="position:absolute;margin-left:0;margin-top:0;width:468pt;height:29.5pt;z-index:25166028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6E070B1E" w14:textId="19A2E922" w:rsidR="00B028FB" w:rsidRPr="00C161DD" w:rsidRDefault="00B028FB" w:rsidP="00C161DD">
                          <w:pPr>
                            <w:pStyle w:val="NoSpacing"/>
                            <w:rPr>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C161DD">
                                <w:rPr>
                                  <w:sz w:val="36"/>
                                  <w:szCs w:val="36"/>
                                </w:rPr>
                                <w:t xml:space="preserve">     </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F426920" w14:textId="4942DD2A" w:rsidR="00B028FB" w:rsidRPr="00C161DD" w:rsidRDefault="00C161DD">
                              <w:pPr>
                                <w:pStyle w:val="NoSpacing"/>
                                <w:jc w:val="right"/>
                                <w:rPr>
                                  <w:sz w:val="36"/>
                                  <w:szCs w:val="36"/>
                                </w:rPr>
                              </w:pPr>
                              <w:r w:rsidRPr="00C161DD">
                                <w:rPr>
                                  <w:sz w:val="36"/>
                                  <w:szCs w:val="36"/>
                                </w:rPr>
                                <w:t xml:space="preserve">ECAD6007 – Who am I Teaching? </w:t>
                              </w:r>
                            </w:p>
                          </w:sdtContent>
                        </w:sdt>
                      </w:txbxContent>
                    </v:textbox>
                    <w10:wrap anchorx="page" anchory="margin"/>
                  </v:shape>
                </w:pict>
              </mc:Fallback>
            </mc:AlternateContent>
          </w:r>
        </w:p>
        <w:p w14:paraId="3FED0C39" w14:textId="278BA496" w:rsidR="00B028FB" w:rsidRDefault="00C161DD">
          <w:pPr>
            <w:rPr>
              <w:rFonts w:ascii="Arial" w:hAnsi="Arial" w:cs="Arial"/>
            </w:rPr>
          </w:pPr>
          <w:r>
            <w:rPr>
              <w:noProof/>
            </w:rPr>
            <mc:AlternateContent>
              <mc:Choice Requires="wps">
                <w:drawing>
                  <wp:anchor distT="0" distB="0" distL="114300" distR="114300" simplePos="0" relativeHeight="251662336" behindDoc="0" locked="0" layoutInCell="1" allowOverlap="1" wp14:anchorId="69FA78E2" wp14:editId="28A46EF9">
                    <wp:simplePos x="0" y="0"/>
                    <wp:positionH relativeFrom="margin">
                      <wp:posOffset>180975</wp:posOffset>
                    </wp:positionH>
                    <wp:positionV relativeFrom="margin">
                      <wp:posOffset>3819525</wp:posOffset>
                    </wp:positionV>
                    <wp:extent cx="5905500" cy="24574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05500" cy="2457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20491A5" w14:textId="6D249C10" w:rsidR="00B028FB" w:rsidRPr="00B028FB" w:rsidRDefault="00B028FB">
                                    <w:pPr>
                                      <w:pStyle w:val="NoSpacing"/>
                                      <w:rPr>
                                        <w:rFonts w:asciiTheme="majorHAnsi" w:eastAsiaTheme="majorEastAsia" w:hAnsiTheme="majorHAnsi" w:cstheme="majorBidi"/>
                                        <w:caps/>
                                        <w:color w:val="8496B0" w:themeColor="text2" w:themeTint="99"/>
                                        <w:sz w:val="200"/>
                                        <w:szCs w:val="200"/>
                                      </w:rPr>
                                    </w:pPr>
                                    <w:r w:rsidRPr="00B028FB">
                                      <w:rPr>
                                        <w:rFonts w:ascii="Arial" w:hAnsi="Arial" w:cs="Arial"/>
                                        <w:sz w:val="44"/>
                                        <w:szCs w:val="44"/>
                                      </w:rPr>
                                      <w:t>A critical evaluation and the identification of next teaching and learning steps focusing on a case study of an individual learner or a group of learners, based on an observed critical incident.</w:t>
                                    </w:r>
                                  </w:p>
                                </w:sdtContent>
                              </w:sdt>
                              <w:p w14:paraId="74543F34" w14:textId="74DF3CE5" w:rsidR="00B028FB" w:rsidRDefault="00B028FB">
                                <w:pPr>
                                  <w:pStyle w:val="NoSpacing"/>
                                  <w:spacing w:before="120"/>
                                  <w:rPr>
                                    <w:color w:val="4472C4" w:themeColor="accent1"/>
                                    <w:sz w:val="36"/>
                                    <w:szCs w:val="36"/>
                                  </w:rPr>
                                </w:pPr>
                                <w:sdt>
                                  <w:sdtPr>
                                    <w:rPr>
                                      <w:rFonts w:ascii="Arial" w:hAnsi="Arial" w:cs="Arial"/>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028FB">
                                      <w:rPr>
                                        <w:rFonts w:ascii="Arial" w:hAnsi="Arial" w:cs="Arial"/>
                                        <w:sz w:val="36"/>
                                        <w:szCs w:val="36"/>
                                      </w:rPr>
                                      <w:t>By Ryan West (2140989)</w:t>
                                    </w:r>
                                  </w:sdtContent>
                                </w:sdt>
                                <w:r>
                                  <w:rPr>
                                    <w:noProof/>
                                  </w:rPr>
                                  <w:t xml:space="preserve"> </w:t>
                                </w:r>
                              </w:p>
                              <w:p w14:paraId="5F09AD0B" w14:textId="06240480" w:rsidR="00B028FB" w:rsidRDefault="00B028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FA78E2" id="Text Box 62" o:spid="_x0000_s1027" type="#_x0000_t202" style="position:absolute;margin-left:14.25pt;margin-top:300.75pt;width:465pt;height:19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TzgAIAAGwFAAAOAAAAZHJzL2Uyb0RvYy54bWysVE1vEzEQvSPxHyzf6SYhKTTqpgqtipCq&#10;tiJFPTteu1nh9RjbSTb8ep69mzQULkVcdsczz+P5eDPnF21j2Eb5UJMt+fBkwJmykqraPpX828P1&#10;u4+chShsJQxZVfKdCvxi9vbN+dZN1YhWZCrlGZzYMN26kq9idNOiCHKlGhFOyCkLoybfiIijfyoq&#10;L7bw3phiNBicFlvylfMkVQjQXnVGPsv+tVYy3mkdVGSm5Igt5q/P32X6FrNzMX3ywq1q2Ych/iGK&#10;RtQWjx5cXYko2NrXf7hqaukpkI4nkpqCtK6lyjkgm+HgRTaLlXAq54LiBHcoU/h/buXt5t6zuir5&#10;6YgzKxr06EG1kX2ilkGF+mxdmAK2cADGFnr0ea8PUKa0W+2b9EdCDHZUeneobvImoZycDSaTAUwS&#10;ttF48mE8yfUvnq87H+JnRQ1LQsk92perKjY3ISIUQPeQ9Jql69qY3EJj2RY5vIfL3yy4YWzSqEyG&#10;3k1KqQs9S3FnVMIY+1VpFCNnkBSZhurSeLYRIJCQUtmYk89+gU4ojSBec7HHP0f1mstdHvuXycbD&#10;5aa25HP2L8Kuvu9D1h0ehTzKO4mxXbaZBYfOLqnaoeGeupEJTl7XaMqNCPFeeMwIGom5j3f4aEMo&#10;PvUSZyvyP/+mT3hQF1bOtpi5kocfa+EVZ+aLBanPhuNxGtJ8AEFGOPhjy/LYYtfNJaErQ2wYJ7OY&#10;8NHsRe2pecR6mKdXYRJW4u2Sx714GbtNgPUi1XyeQRhLJ+KNXTiZXKcmJco9tI/Cu56XEZS+pf10&#10;iukLenbYdNPSfB1J15m7qc5dVfv6Y6Qzpfv1k3bG8Tmjnpfk7BcAAAD//wMAUEsDBBQABgAIAAAA&#10;IQCO/90f3wAAAAoBAAAPAAAAZHJzL2Rvd25yZXYueG1sTI9BT8MwDIXvSPyHyEjcWLpKnUppOk2V&#10;JiQEh41duLlN1lYkTmmyrfDr8U5we/Z7ev5crmdnxdlMYfCkYLlIQBhqvR6oU3B43z7kIEJE0mg9&#10;GQXfJsC6ur0psdD+Qjtz3sdOcAmFAhX0MY6FlKHtjcOw8KMh9o5+chh5nDqpJ7xwubMyTZKVdDgQ&#10;X+hxNHVv2s/9ySl4qbdvuGtSl//Y+vn1uBm/Dh+ZUvd38+YJRDRz/AvDFZ/RoWKmxp9IB2EVpHnG&#10;SQWrZMmCA4/ZddOwyFnIqpT/X6h+AQAA//8DAFBLAQItABQABgAIAAAAIQC2gziS/gAAAOEBAAAT&#10;AAAAAAAAAAAAAAAAAAAAAABbQ29udGVudF9UeXBlc10ueG1sUEsBAi0AFAAGAAgAAAAhADj9If/W&#10;AAAAlAEAAAsAAAAAAAAAAAAAAAAALwEAAF9yZWxzLy5yZWxzUEsBAi0AFAAGAAgAAAAhALKm9POA&#10;AgAAbAUAAA4AAAAAAAAAAAAAAAAALgIAAGRycy9lMm9Eb2MueG1sUEsBAi0AFAAGAAgAAAAhAI7/&#10;3R/fAAAACgEAAA8AAAAAAAAAAAAAAAAA2gQAAGRycy9kb3ducmV2LnhtbFBLBQYAAAAABAAEAPMA&#10;AADmBQAAAAA=&#10;" filled="f" stroked="f" strokeweight=".5pt">
                    <v:textbox>
                      <w:txbxContent>
                        <w:sdt>
                          <w:sdtPr>
                            <w:rPr>
                              <w:rFonts w:ascii="Arial" w:hAnsi="Arial" w:cs="Arial"/>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20491A5" w14:textId="6D249C10" w:rsidR="00B028FB" w:rsidRPr="00B028FB" w:rsidRDefault="00B028FB">
                              <w:pPr>
                                <w:pStyle w:val="NoSpacing"/>
                                <w:rPr>
                                  <w:rFonts w:asciiTheme="majorHAnsi" w:eastAsiaTheme="majorEastAsia" w:hAnsiTheme="majorHAnsi" w:cstheme="majorBidi"/>
                                  <w:caps/>
                                  <w:color w:val="8496B0" w:themeColor="text2" w:themeTint="99"/>
                                  <w:sz w:val="200"/>
                                  <w:szCs w:val="200"/>
                                </w:rPr>
                              </w:pPr>
                              <w:r w:rsidRPr="00B028FB">
                                <w:rPr>
                                  <w:rFonts w:ascii="Arial" w:hAnsi="Arial" w:cs="Arial"/>
                                  <w:sz w:val="44"/>
                                  <w:szCs w:val="44"/>
                                </w:rPr>
                                <w:t>A critical evaluation and the identification of next teaching and learning steps focusing on a case study of an individual learner or a group of learners, based on an observed critical incident.</w:t>
                              </w:r>
                            </w:p>
                          </w:sdtContent>
                        </w:sdt>
                        <w:p w14:paraId="74543F34" w14:textId="74DF3CE5" w:rsidR="00B028FB" w:rsidRDefault="00B028FB">
                          <w:pPr>
                            <w:pStyle w:val="NoSpacing"/>
                            <w:spacing w:before="120"/>
                            <w:rPr>
                              <w:color w:val="4472C4" w:themeColor="accent1"/>
                              <w:sz w:val="36"/>
                              <w:szCs w:val="36"/>
                            </w:rPr>
                          </w:pPr>
                          <w:sdt>
                            <w:sdtPr>
                              <w:rPr>
                                <w:rFonts w:ascii="Arial" w:hAnsi="Arial" w:cs="Arial"/>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028FB">
                                <w:rPr>
                                  <w:rFonts w:ascii="Arial" w:hAnsi="Arial" w:cs="Arial"/>
                                  <w:sz w:val="36"/>
                                  <w:szCs w:val="36"/>
                                </w:rPr>
                                <w:t>By Ryan West (2140989)</w:t>
                              </w:r>
                            </w:sdtContent>
                          </w:sdt>
                          <w:r>
                            <w:rPr>
                              <w:noProof/>
                            </w:rPr>
                            <w:t xml:space="preserve"> </w:t>
                          </w:r>
                        </w:p>
                        <w:p w14:paraId="5F09AD0B" w14:textId="06240480" w:rsidR="00B028FB" w:rsidRDefault="00B028FB"/>
                      </w:txbxContent>
                    </v:textbox>
                    <w10:wrap anchorx="margin" anchory="margin"/>
                  </v:shape>
                </w:pict>
              </mc:Fallback>
            </mc:AlternateContent>
          </w:r>
          <w:r>
            <w:rPr>
              <w:rFonts w:ascii="Arial" w:hAnsi="Arial" w:cs="Arial"/>
              <w:noProof/>
            </w:rPr>
            <w:drawing>
              <wp:inline distT="0" distB="0" distL="0" distR="0" wp14:anchorId="7B758E69" wp14:editId="39DFEB3C">
                <wp:extent cx="6346809" cy="210502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9717" cy="2105990"/>
                        </a:xfrm>
                        <a:prstGeom prst="rect">
                          <a:avLst/>
                        </a:prstGeom>
                        <a:noFill/>
                      </pic:spPr>
                    </pic:pic>
                  </a:graphicData>
                </a:graphic>
              </wp:inline>
            </w:drawing>
          </w:r>
          <w:r w:rsidR="00B028FB">
            <w:rPr>
              <w:rFonts w:ascii="Arial" w:hAnsi="Arial" w:cs="Arial"/>
            </w:rPr>
            <w:br w:type="page"/>
          </w:r>
        </w:p>
      </w:sdtContent>
    </w:sdt>
    <w:p w14:paraId="540297AC" w14:textId="290C5A23" w:rsidR="00B25F99" w:rsidRPr="007D4DBE" w:rsidRDefault="00B25F99" w:rsidP="00C072AD">
      <w:pPr>
        <w:rPr>
          <w:rFonts w:ascii="Arial" w:hAnsi="Arial" w:cs="Arial"/>
        </w:rPr>
      </w:pPr>
      <w:r w:rsidRPr="007D4DBE">
        <w:rPr>
          <w:rFonts w:ascii="Arial" w:hAnsi="Arial" w:cs="Arial"/>
        </w:rPr>
        <w:lastRenderedPageBreak/>
        <w:t>During my time within a school at the end of September I observed many lessons. These observations led to me considering what the best practices for each event that occurred were.</w:t>
      </w:r>
      <w:r w:rsidR="00504EDE" w:rsidRPr="007D4DBE">
        <w:rPr>
          <w:rFonts w:ascii="Arial" w:hAnsi="Arial" w:cs="Arial"/>
        </w:rPr>
        <w:t xml:space="preserve"> That consideration in turn led to me recording several Critical Incidents, including both good and bad practice, so that I can return to them </w:t>
      </w:r>
      <w:proofErr w:type="gramStart"/>
      <w:r w:rsidR="00504EDE" w:rsidRPr="007D4DBE">
        <w:rPr>
          <w:rFonts w:ascii="Arial" w:hAnsi="Arial" w:cs="Arial"/>
        </w:rPr>
        <w:t>at a later date</w:t>
      </w:r>
      <w:proofErr w:type="gramEnd"/>
      <w:r w:rsidR="00504EDE" w:rsidRPr="007D4DBE">
        <w:rPr>
          <w:rFonts w:ascii="Arial" w:hAnsi="Arial" w:cs="Arial"/>
        </w:rPr>
        <w:t xml:space="preserve"> and reflect upon them to see what teaching tactics I could either embrace or avoid during my career.</w:t>
      </w:r>
      <w:r w:rsidRPr="007D4DBE">
        <w:rPr>
          <w:rFonts w:ascii="Arial" w:hAnsi="Arial" w:cs="Arial"/>
        </w:rPr>
        <w:t xml:space="preserve"> Within this assignment I will be focusing on one</w:t>
      </w:r>
      <w:r w:rsidR="00504EDE" w:rsidRPr="007D4DBE">
        <w:rPr>
          <w:rFonts w:ascii="Arial" w:hAnsi="Arial" w:cs="Arial"/>
        </w:rPr>
        <w:t xml:space="preserve"> such</w:t>
      </w:r>
      <w:r w:rsidRPr="007D4DBE">
        <w:rPr>
          <w:rFonts w:ascii="Arial" w:hAnsi="Arial" w:cs="Arial"/>
        </w:rPr>
        <w:t xml:space="preserve"> Critical Incident that happened over the course of these observation and looking at the events that took place over that hour and delving deep into the research</w:t>
      </w:r>
      <w:r w:rsidR="00504EDE" w:rsidRPr="007D4DBE">
        <w:rPr>
          <w:rFonts w:ascii="Arial" w:hAnsi="Arial" w:cs="Arial"/>
        </w:rPr>
        <w:t xml:space="preserve"> surrounding the practices that I saw</w:t>
      </w:r>
      <w:r w:rsidRPr="007D4DBE">
        <w:rPr>
          <w:rFonts w:ascii="Arial" w:hAnsi="Arial" w:cs="Arial"/>
        </w:rPr>
        <w:t xml:space="preserve">. I will do this </w:t>
      </w:r>
      <w:proofErr w:type="gramStart"/>
      <w:r w:rsidRPr="007D4DBE">
        <w:rPr>
          <w:rFonts w:ascii="Arial" w:hAnsi="Arial" w:cs="Arial"/>
        </w:rPr>
        <w:t>in an attempt to</w:t>
      </w:r>
      <w:proofErr w:type="gramEnd"/>
      <w:r w:rsidRPr="007D4DBE">
        <w:rPr>
          <w:rFonts w:ascii="Arial" w:hAnsi="Arial" w:cs="Arial"/>
        </w:rPr>
        <w:t xml:space="preserve"> understand why it unfolded the way that it did and to learn what I could take from the lesson to inform my own personal development as a teacher. </w:t>
      </w:r>
      <w:r w:rsidR="005B4377" w:rsidRPr="007D4DBE">
        <w:rPr>
          <w:rFonts w:ascii="Arial" w:hAnsi="Arial" w:cs="Arial"/>
        </w:rPr>
        <w:t>These Critical Incidents are instrumental to teachers and the improvement of their practice as it allows us to focus on an event that is closely tied to the research that is done around the world and discuss what best practice dictates should be done in these moments.</w:t>
      </w:r>
    </w:p>
    <w:p w14:paraId="58475BC9" w14:textId="48812290" w:rsidR="00C072AD" w:rsidRPr="007D4DBE" w:rsidRDefault="001D2CB0" w:rsidP="004A138A">
      <w:pPr>
        <w:ind w:firstLine="720"/>
        <w:rPr>
          <w:rFonts w:ascii="Arial" w:hAnsi="Arial" w:cs="Arial"/>
        </w:rPr>
      </w:pPr>
      <w:r w:rsidRPr="007D4DBE">
        <w:rPr>
          <w:rFonts w:ascii="Arial" w:hAnsi="Arial" w:cs="Arial"/>
        </w:rPr>
        <w:t>The role of Critical Reflection is beyond important within the teaching profession. Th</w:t>
      </w:r>
      <w:r w:rsidR="00AB6DC4" w:rsidRPr="007D4DBE">
        <w:rPr>
          <w:rFonts w:ascii="Arial" w:hAnsi="Arial" w:cs="Arial"/>
        </w:rPr>
        <w:t xml:space="preserve">e reason for this is described perfectly by </w:t>
      </w:r>
      <w:proofErr w:type="spellStart"/>
      <w:r w:rsidR="00AB6DC4" w:rsidRPr="007D4DBE">
        <w:rPr>
          <w:rFonts w:ascii="Arial" w:hAnsi="Arial" w:cs="Arial"/>
        </w:rPr>
        <w:t>Hibajene</w:t>
      </w:r>
      <w:proofErr w:type="spellEnd"/>
      <w:r w:rsidR="00AB6DC4" w:rsidRPr="007D4DBE">
        <w:rPr>
          <w:rFonts w:ascii="Arial" w:hAnsi="Arial" w:cs="Arial"/>
        </w:rPr>
        <w:t xml:space="preserve"> M. </w:t>
      </w:r>
      <w:proofErr w:type="spellStart"/>
      <w:r w:rsidR="00AB6DC4" w:rsidRPr="007D4DBE">
        <w:rPr>
          <w:rFonts w:ascii="Arial" w:hAnsi="Arial" w:cs="Arial"/>
        </w:rPr>
        <w:t>Shandomo</w:t>
      </w:r>
      <w:proofErr w:type="spellEnd"/>
      <w:r w:rsidR="00AB6DC4" w:rsidRPr="007D4DBE">
        <w:rPr>
          <w:rFonts w:ascii="Arial" w:hAnsi="Arial" w:cs="Arial"/>
        </w:rPr>
        <w:t xml:space="preserve"> in his article ‘</w:t>
      </w:r>
      <w:r w:rsidR="00AB6DC4" w:rsidRPr="007D4DBE">
        <w:rPr>
          <w:rFonts w:ascii="Arial" w:hAnsi="Arial" w:cs="Arial"/>
          <w:i/>
          <w:iCs/>
        </w:rPr>
        <w:t>The Role of Critical Reflection in Teacher Education</w:t>
      </w:r>
      <w:r w:rsidR="00AB6DC4" w:rsidRPr="007D4DBE">
        <w:rPr>
          <w:rFonts w:ascii="Arial" w:hAnsi="Arial" w:cs="Arial"/>
          <w:i/>
          <w:iCs/>
        </w:rPr>
        <w:t>’</w:t>
      </w:r>
      <w:r w:rsidR="00AB6DC4" w:rsidRPr="007D4DBE">
        <w:rPr>
          <w:rFonts w:ascii="Arial" w:hAnsi="Arial" w:cs="Arial"/>
        </w:rPr>
        <w:t xml:space="preserve"> whereby he describes that Critical Reflection allows </w:t>
      </w:r>
      <w:r w:rsidR="00495593" w:rsidRPr="007D4DBE">
        <w:rPr>
          <w:rFonts w:ascii="Arial" w:hAnsi="Arial" w:cs="Arial"/>
        </w:rPr>
        <w:t>us as teachers to introspectively learn from knowledge and experiences in order to contribute to perspective of ourselves, other people and the world.</w:t>
      </w:r>
      <w:r w:rsidR="00495593" w:rsidRPr="007D4DBE">
        <w:rPr>
          <w:rStyle w:val="FootnoteReference"/>
          <w:rFonts w:ascii="Arial" w:hAnsi="Arial" w:cs="Arial"/>
        </w:rPr>
        <w:footnoteReference w:id="1"/>
      </w:r>
      <w:r w:rsidR="00495593" w:rsidRPr="007D4DBE">
        <w:rPr>
          <w:rFonts w:ascii="Arial" w:hAnsi="Arial" w:cs="Arial"/>
        </w:rPr>
        <w:t xml:space="preserve"> In my opinion some teachers have a tendency to stick to the methods of teaching that they know and love even if these methods do not seem to help the students that we teach anymore. This is where Critical Reflection comes into play, I feel that it makes us look at ourselves in depth and focus on not only what we are doing right but also what we are doing wrong. We need to know these ‘wrong’ methods we are using so that we can address them and adapt them to better suit the educational needs of the students that we teach. Whilst what I have discussed so far focuses on the ‘teaching’ aspect of our role in schools, I must also discuss another reason why </w:t>
      </w:r>
      <w:r w:rsidR="00A71CCC" w:rsidRPr="007D4DBE">
        <w:rPr>
          <w:rFonts w:ascii="Arial" w:hAnsi="Arial" w:cs="Arial"/>
        </w:rPr>
        <w:t xml:space="preserve">this idea of Critical Reflection is important. As the years go by the role of teachers is changing fast, on top of tutoring our students we must also look after their mental and physical wellbeing. Whilst we may not think we have to reflect on our methods in reference to this role, I would disagree. An example of this would be, if a student came to you and discussed the fact that they were having issues with depression and self-harm and you responded by saying “OK, I will let the relevant departments that handle that, know that you are feeling that way.” This answer whilst technically be correct may not help the student in the way they need help. Through </w:t>
      </w:r>
      <w:r w:rsidR="00D01B15" w:rsidRPr="007D4DBE">
        <w:rPr>
          <w:rFonts w:ascii="Arial" w:hAnsi="Arial" w:cs="Arial"/>
        </w:rPr>
        <w:t>reflecting on</w:t>
      </w:r>
      <w:r w:rsidR="00A71CCC" w:rsidRPr="007D4DBE">
        <w:rPr>
          <w:rFonts w:ascii="Arial" w:hAnsi="Arial" w:cs="Arial"/>
        </w:rPr>
        <w:t xml:space="preserve"> that </w:t>
      </w:r>
      <w:r w:rsidR="00D01B15" w:rsidRPr="007D4DBE">
        <w:rPr>
          <w:rFonts w:ascii="Arial" w:hAnsi="Arial" w:cs="Arial"/>
        </w:rPr>
        <w:t xml:space="preserve">situation and looking at the best way to approach this issue you may have find that if you responded with something along the lines </w:t>
      </w:r>
      <w:r w:rsidR="00D01B15" w:rsidRPr="007D4DBE">
        <w:rPr>
          <w:rFonts w:ascii="Arial" w:hAnsi="Arial" w:cs="Arial"/>
        </w:rPr>
        <w:lastRenderedPageBreak/>
        <w:t xml:space="preserve">of “Thank you for telling me, you did the right thing and I have to report this, however, would you like to talk a bit about why you feel that way?” then you may have received more information and been able to both appropriately comfort them and also be able to pass more information on the pastoral staff so that they can help the student better. Whilst an extreme, but realistic example, I feel like this shows better than any words why reflection on your self and of ‘events’ that you are involved in is extremely important. </w:t>
      </w:r>
    </w:p>
    <w:p w14:paraId="2484F0B2" w14:textId="6AEF9D94" w:rsidR="00C072AD" w:rsidRPr="007D4DBE" w:rsidRDefault="005B4377" w:rsidP="00292B4D">
      <w:pPr>
        <w:ind w:firstLine="720"/>
        <w:rPr>
          <w:rFonts w:ascii="Arial" w:hAnsi="Arial" w:cs="Arial"/>
        </w:rPr>
      </w:pPr>
      <w:r w:rsidRPr="007D4DBE">
        <w:rPr>
          <w:rFonts w:ascii="Arial" w:hAnsi="Arial" w:cs="Arial"/>
        </w:rPr>
        <w:t>The school that I completed my observations in was a mixed comprehensive school that served 1,700 students between the ages of 11 and 18 years old as of 2018</w:t>
      </w:r>
      <w:r w:rsidRPr="007D4DBE">
        <w:rPr>
          <w:rStyle w:val="FootnoteReference"/>
          <w:rFonts w:ascii="Arial" w:hAnsi="Arial" w:cs="Arial"/>
        </w:rPr>
        <w:footnoteReference w:id="2"/>
      </w:r>
      <w:r w:rsidR="00A5339D" w:rsidRPr="007D4DBE">
        <w:rPr>
          <w:rFonts w:ascii="Arial" w:hAnsi="Arial" w:cs="Arial"/>
        </w:rPr>
        <w:t>. In terms of students that had families in poverty, Estyn reported in 2018 “</w:t>
      </w:r>
      <w:r w:rsidR="00A5339D" w:rsidRPr="007D4DBE">
        <w:rPr>
          <w:rFonts w:ascii="Arial" w:hAnsi="Arial" w:cs="Arial"/>
        </w:rPr>
        <w:t>6% of pupils are eligible for free school meals, which is well below the national average of 17% for secondary schools. Under 10% of pupils live in the 20% most deprived areas in Wales.</w:t>
      </w:r>
      <w:r w:rsidR="00A5339D" w:rsidRPr="007D4DBE">
        <w:rPr>
          <w:rFonts w:ascii="Arial" w:hAnsi="Arial" w:cs="Arial"/>
        </w:rPr>
        <w:t>”</w:t>
      </w:r>
      <w:r w:rsidR="00A5339D" w:rsidRPr="007D4DBE">
        <w:rPr>
          <w:rStyle w:val="FootnoteReference"/>
          <w:rFonts w:ascii="Arial" w:hAnsi="Arial" w:cs="Arial"/>
        </w:rPr>
        <w:footnoteReference w:id="3"/>
      </w:r>
      <w:r w:rsidR="00A5339D" w:rsidRPr="007D4DBE">
        <w:rPr>
          <w:rFonts w:ascii="Arial" w:hAnsi="Arial" w:cs="Arial"/>
        </w:rPr>
        <w:t xml:space="preserve"> Also in terms of students with Special Educational Needs they stated that “</w:t>
      </w:r>
      <w:r w:rsidR="00A5339D" w:rsidRPr="007D4DBE">
        <w:rPr>
          <w:rFonts w:ascii="Arial" w:hAnsi="Arial" w:cs="Arial"/>
        </w:rPr>
        <w:t>Around 12% of pupils have a special educational</w:t>
      </w:r>
      <w:r w:rsidR="00A5339D" w:rsidRPr="007D4DBE">
        <w:rPr>
          <w:rFonts w:ascii="Arial" w:hAnsi="Arial" w:cs="Arial"/>
        </w:rPr>
        <w:t xml:space="preserve"> </w:t>
      </w:r>
      <w:r w:rsidR="00A5339D" w:rsidRPr="007D4DBE">
        <w:rPr>
          <w:rFonts w:ascii="Arial" w:hAnsi="Arial" w:cs="Arial"/>
        </w:rPr>
        <w:t xml:space="preserve">need and 1.7% have a statement of special educational needs. </w:t>
      </w:r>
      <w:r w:rsidR="000107FA" w:rsidRPr="007D4DBE">
        <w:rPr>
          <w:rFonts w:ascii="Arial" w:hAnsi="Arial" w:cs="Arial"/>
        </w:rPr>
        <w:t>Both</w:t>
      </w:r>
      <w:r w:rsidR="00A5339D" w:rsidRPr="007D4DBE">
        <w:rPr>
          <w:rFonts w:ascii="Arial" w:hAnsi="Arial" w:cs="Arial"/>
        </w:rPr>
        <w:t xml:space="preserve"> figures</w:t>
      </w:r>
      <w:r w:rsidR="00A5339D" w:rsidRPr="007D4DBE">
        <w:rPr>
          <w:rFonts w:ascii="Arial" w:hAnsi="Arial" w:cs="Arial"/>
        </w:rPr>
        <w:t xml:space="preserve"> </w:t>
      </w:r>
      <w:r w:rsidR="00A5339D" w:rsidRPr="007D4DBE">
        <w:rPr>
          <w:rFonts w:ascii="Arial" w:hAnsi="Arial" w:cs="Arial"/>
        </w:rPr>
        <w:t>are below the Welsh averages of 21.5% and 2% respectively.</w:t>
      </w:r>
      <w:r w:rsidR="00A5339D" w:rsidRPr="007D4DBE">
        <w:rPr>
          <w:rFonts w:ascii="Arial" w:hAnsi="Arial" w:cs="Arial"/>
        </w:rPr>
        <w:t>”</w:t>
      </w:r>
      <w:r w:rsidR="00A5339D" w:rsidRPr="007D4DBE">
        <w:rPr>
          <w:rStyle w:val="FootnoteReference"/>
          <w:rFonts w:ascii="Arial" w:hAnsi="Arial" w:cs="Arial"/>
        </w:rPr>
        <w:footnoteReference w:id="4"/>
      </w:r>
      <w:r w:rsidR="00A5339D" w:rsidRPr="007D4DBE">
        <w:rPr>
          <w:rFonts w:ascii="Arial" w:hAnsi="Arial" w:cs="Arial"/>
        </w:rPr>
        <w:t xml:space="preserve"> Alongside these figures I can confirm that the school got a ‘Excellent’ mark in every inspection mark that Estyn looks for.</w:t>
      </w:r>
      <w:r w:rsidR="00A5339D" w:rsidRPr="007D4DBE">
        <w:rPr>
          <w:rStyle w:val="FootnoteReference"/>
          <w:rFonts w:ascii="Arial" w:hAnsi="Arial" w:cs="Arial"/>
        </w:rPr>
        <w:footnoteReference w:id="5"/>
      </w:r>
      <w:r w:rsidR="00A5339D" w:rsidRPr="007D4DBE">
        <w:rPr>
          <w:rFonts w:ascii="Arial" w:hAnsi="Arial" w:cs="Arial"/>
        </w:rPr>
        <w:t xml:space="preserve"> Wh</w:t>
      </w:r>
      <w:r w:rsidR="00C00728" w:rsidRPr="007D4DBE">
        <w:rPr>
          <w:rFonts w:ascii="Arial" w:hAnsi="Arial" w:cs="Arial"/>
        </w:rPr>
        <w:t>ilst these figures are from three years ago they have not changed enough to make a difference to this assignment. What they</w:t>
      </w:r>
      <w:r w:rsidR="00A5339D" w:rsidRPr="007D4DBE">
        <w:rPr>
          <w:rFonts w:ascii="Arial" w:hAnsi="Arial" w:cs="Arial"/>
        </w:rPr>
        <w:t xml:space="preserve"> convey to me is that the school that I was a part of during my time in observation is one of the top schools in Wales</w:t>
      </w:r>
      <w:r w:rsidR="000107FA" w:rsidRPr="007D4DBE">
        <w:rPr>
          <w:rFonts w:ascii="Arial" w:hAnsi="Arial" w:cs="Arial"/>
        </w:rPr>
        <w:t xml:space="preserve">, having this reputation conveys to me that they would be able to show the best possible practice in not only teaching of knowledge but also the care of students’ mental and physical well-being. The Critical Incident that this assignment focuses on comes from a Year 9 Music class. With this class the expectations that I had would be control and concentration from the students as they are starting to mature and preparing to enter the GCSE stage of their education. </w:t>
      </w:r>
    </w:p>
    <w:p w14:paraId="478DCFB5" w14:textId="78027164" w:rsidR="00585F07" w:rsidRPr="007D4DBE" w:rsidRDefault="00444FA5" w:rsidP="004A138A">
      <w:pPr>
        <w:ind w:firstLine="720"/>
        <w:rPr>
          <w:rFonts w:ascii="Arial" w:hAnsi="Arial" w:cs="Arial"/>
        </w:rPr>
      </w:pPr>
      <w:r w:rsidRPr="007D4DBE">
        <w:rPr>
          <w:rFonts w:ascii="Arial" w:hAnsi="Arial" w:cs="Arial"/>
        </w:rPr>
        <w:t>The observation that will be the main topic of the Critical Reflection came from my time in school and took place in the last lesson of the day</w:t>
      </w:r>
      <w:r w:rsidR="000107FA" w:rsidRPr="007D4DBE">
        <w:rPr>
          <w:rFonts w:ascii="Arial" w:hAnsi="Arial" w:cs="Arial"/>
        </w:rPr>
        <w:t xml:space="preserve"> (Ap</w:t>
      </w:r>
      <w:r w:rsidR="00C00728" w:rsidRPr="007D4DBE">
        <w:rPr>
          <w:rFonts w:ascii="Arial" w:hAnsi="Arial" w:cs="Arial"/>
        </w:rPr>
        <w:t xml:space="preserve">px. </w:t>
      </w:r>
      <w:r w:rsidR="007D50F7">
        <w:rPr>
          <w:rFonts w:ascii="Arial" w:hAnsi="Arial" w:cs="Arial"/>
        </w:rPr>
        <w:t>1</w:t>
      </w:r>
      <w:r w:rsidR="00C00728" w:rsidRPr="007D4DBE">
        <w:rPr>
          <w:rFonts w:ascii="Arial" w:hAnsi="Arial" w:cs="Arial"/>
        </w:rPr>
        <w:t>)</w:t>
      </w:r>
      <w:r w:rsidRPr="007D4DBE">
        <w:rPr>
          <w:rFonts w:ascii="Arial" w:hAnsi="Arial" w:cs="Arial"/>
        </w:rPr>
        <w:t>.</w:t>
      </w:r>
      <w:r w:rsidR="00C00728" w:rsidRPr="007D4DBE">
        <w:rPr>
          <w:rFonts w:ascii="Arial" w:hAnsi="Arial" w:cs="Arial"/>
        </w:rPr>
        <w:t xml:space="preserve"> </w:t>
      </w:r>
      <w:r w:rsidRPr="007D4DBE">
        <w:rPr>
          <w:rFonts w:ascii="Arial" w:hAnsi="Arial" w:cs="Arial"/>
        </w:rPr>
        <w:t xml:space="preserve"> </w:t>
      </w:r>
      <w:r w:rsidR="004D7F28" w:rsidRPr="007D4DBE">
        <w:rPr>
          <w:rFonts w:ascii="Arial" w:hAnsi="Arial" w:cs="Arial"/>
        </w:rPr>
        <w:t>So firstly, I will discuss what happened during the lesson itself</w:t>
      </w:r>
      <w:r w:rsidR="00585F07" w:rsidRPr="007D4DBE">
        <w:rPr>
          <w:rFonts w:ascii="Arial" w:hAnsi="Arial" w:cs="Arial"/>
        </w:rPr>
        <w:t xml:space="preserve">. The first problem that I noticed was when the class was lined up outside the classroom and they were told that they were going to be having a Supply Teacher. The mood changed instantly from a quiet, well-behaved class into absolute anarchy. The teacher then led the class into the room and told them to sit at the keyboards that had been laid out </w:t>
      </w:r>
      <w:r w:rsidR="00A47893" w:rsidRPr="007D4DBE">
        <w:rPr>
          <w:rFonts w:ascii="Arial" w:hAnsi="Arial" w:cs="Arial"/>
        </w:rPr>
        <w:t xml:space="preserve">as they were going to continue with the music lesson that their main teacher had left for them. The teacher then informed them that during this time they would be covering two classes and she expected them to get on with their work. As soon as they </w:t>
      </w:r>
      <w:r w:rsidR="00A47893" w:rsidRPr="007D4DBE">
        <w:rPr>
          <w:rFonts w:ascii="Arial" w:hAnsi="Arial" w:cs="Arial"/>
        </w:rPr>
        <w:lastRenderedPageBreak/>
        <w:t xml:space="preserve">left the class devolved into banging on keyboards and talking loudly to their friends. When the teacher entered back into the room and told them to quieten down the students literally laughed in their face and turned the keyboards back up when they walked away. This led to them giggling with the Teacher’s Assistant and turn to me to </w:t>
      </w:r>
      <w:r w:rsidR="004A138A" w:rsidRPr="007D4DBE">
        <w:rPr>
          <w:rFonts w:ascii="Arial" w:hAnsi="Arial" w:cs="Arial"/>
        </w:rPr>
        <w:t>say,</w:t>
      </w:r>
      <w:r w:rsidR="00A47893" w:rsidRPr="007D4DBE">
        <w:rPr>
          <w:rFonts w:ascii="Arial" w:hAnsi="Arial" w:cs="Arial"/>
        </w:rPr>
        <w:t xml:space="preserve"> “At least they are doing something”. Eventually these antics led to the very few students act</w:t>
      </w:r>
      <w:r w:rsidR="004A138A" w:rsidRPr="007D4DBE">
        <w:rPr>
          <w:rFonts w:ascii="Arial" w:hAnsi="Arial" w:cs="Arial"/>
        </w:rPr>
        <w:t>ively</w:t>
      </w:r>
      <w:r w:rsidR="00A47893" w:rsidRPr="007D4DBE">
        <w:rPr>
          <w:rFonts w:ascii="Arial" w:hAnsi="Arial" w:cs="Arial"/>
        </w:rPr>
        <w:t xml:space="preserve"> trying to follow the </w:t>
      </w:r>
      <w:r w:rsidR="004A138A" w:rsidRPr="007D4DBE">
        <w:rPr>
          <w:rFonts w:ascii="Arial" w:hAnsi="Arial" w:cs="Arial"/>
        </w:rPr>
        <w:t xml:space="preserve">lesson plan giving up as they were too distracted by everyone else. </w:t>
      </w:r>
    </w:p>
    <w:p w14:paraId="33B40C13" w14:textId="77777777" w:rsidR="004063BA" w:rsidRPr="007D4DBE" w:rsidRDefault="004A138A" w:rsidP="00C072AD">
      <w:pPr>
        <w:rPr>
          <w:rFonts w:ascii="Arial" w:hAnsi="Arial" w:cs="Arial"/>
        </w:rPr>
      </w:pPr>
      <w:r w:rsidRPr="007D4DBE">
        <w:rPr>
          <w:rFonts w:ascii="Arial" w:hAnsi="Arial" w:cs="Arial"/>
        </w:rPr>
        <w:tab/>
      </w:r>
      <w:r w:rsidR="00C31F99" w:rsidRPr="007D4DBE">
        <w:rPr>
          <w:rFonts w:ascii="Arial" w:hAnsi="Arial" w:cs="Arial"/>
        </w:rPr>
        <w:t>To</w:t>
      </w:r>
      <w:r w:rsidRPr="007D4DBE">
        <w:rPr>
          <w:rFonts w:ascii="Arial" w:hAnsi="Arial" w:cs="Arial"/>
        </w:rPr>
        <w:t xml:space="preserve"> be able to assess how this impacted the students and their learning within the new curriculum</w:t>
      </w:r>
      <w:r w:rsidR="00C31F99" w:rsidRPr="007D4DBE">
        <w:rPr>
          <w:rFonts w:ascii="Arial" w:hAnsi="Arial" w:cs="Arial"/>
        </w:rPr>
        <w:t xml:space="preserve">, I would need to </w:t>
      </w:r>
      <w:proofErr w:type="gramStart"/>
      <w:r w:rsidR="00C31F99" w:rsidRPr="007D4DBE">
        <w:rPr>
          <w:rFonts w:ascii="Arial" w:hAnsi="Arial" w:cs="Arial"/>
        </w:rPr>
        <w:t>make reference</w:t>
      </w:r>
      <w:proofErr w:type="gramEnd"/>
      <w:r w:rsidR="00C31F99" w:rsidRPr="007D4DBE">
        <w:rPr>
          <w:rFonts w:ascii="Arial" w:hAnsi="Arial" w:cs="Arial"/>
        </w:rPr>
        <w:t xml:space="preserve"> to the Four Purposes that were set out in the aforementioned curriculum. In my opinion, this lesson affected no less than three out of the four purposes. Firstly, “To be ambitious and capable learners, ready to learn throughout their lives.” The way that this was affected is obvious, the students were fully unready to learn throughout this lesson let alone their lives and this was evidence by their complete disengagement throughout the lesson. Secondly, “To be enterprising, creative contributors, ready to play a full part in life and work.” The affect on this purpose is also evidence by their lack of engagement with the sheet music </w:t>
      </w:r>
    </w:p>
    <w:p w14:paraId="4A5A52F6" w14:textId="20472716" w:rsidR="004A138A" w:rsidRPr="007D4DBE" w:rsidRDefault="00C31F99" w:rsidP="00C072AD">
      <w:pPr>
        <w:rPr>
          <w:rFonts w:ascii="Arial" w:hAnsi="Arial" w:cs="Arial"/>
        </w:rPr>
      </w:pPr>
      <w:r w:rsidRPr="007D4DBE">
        <w:rPr>
          <w:rFonts w:ascii="Arial" w:hAnsi="Arial" w:cs="Arial"/>
        </w:rPr>
        <w:t xml:space="preserve">that they had been left to learn and instead they focused on using the </w:t>
      </w:r>
      <w:r w:rsidR="004063BA" w:rsidRPr="007D4DBE">
        <w:rPr>
          <w:rFonts w:ascii="Arial" w:hAnsi="Arial" w:cs="Arial"/>
        </w:rPr>
        <w:t>keyboard’s genre changers to be able to “play the drums” on the keyboard. Lastly, “To be ethical, informed citizens of Wales and the World.” Now this is harder to evidence than the two that I have explained previously as this purpose is normally discussed</w:t>
      </w:r>
      <w:r w:rsidR="00B4238C" w:rsidRPr="007D4DBE">
        <w:rPr>
          <w:rFonts w:ascii="Arial" w:hAnsi="Arial" w:cs="Arial"/>
        </w:rPr>
        <w:t xml:space="preserve"> with students</w:t>
      </w:r>
      <w:r w:rsidR="004063BA" w:rsidRPr="007D4DBE">
        <w:rPr>
          <w:rFonts w:ascii="Arial" w:hAnsi="Arial" w:cs="Arial"/>
        </w:rPr>
        <w:t xml:space="preserve"> in terms of discrimination and </w:t>
      </w:r>
      <w:r w:rsidR="00B4238C" w:rsidRPr="007D4DBE">
        <w:rPr>
          <w:rFonts w:ascii="Arial" w:hAnsi="Arial" w:cs="Arial"/>
        </w:rPr>
        <w:t xml:space="preserve">ethical debates, however I would argue that they were not being ethical citizens in the way that they treated their classmates. I say this think of the one duo that were </w:t>
      </w:r>
      <w:r w:rsidR="003A447E" w:rsidRPr="007D4DBE">
        <w:rPr>
          <w:rFonts w:ascii="Arial" w:hAnsi="Arial" w:cs="Arial"/>
        </w:rPr>
        <w:t>trying</w:t>
      </w:r>
      <w:r w:rsidR="00B4238C" w:rsidRPr="007D4DBE">
        <w:rPr>
          <w:rFonts w:ascii="Arial" w:hAnsi="Arial" w:cs="Arial"/>
        </w:rPr>
        <w:t xml:space="preserve"> to learn and sticking to the lesson plan and then through the actions of their class mates they decided that they had to give up. To me this </w:t>
      </w:r>
      <w:r w:rsidR="003A447E" w:rsidRPr="007D4DBE">
        <w:rPr>
          <w:rFonts w:ascii="Arial" w:hAnsi="Arial" w:cs="Arial"/>
        </w:rPr>
        <w:t>was the opposite of being ethical not just in their learning but in the stopping of other students’ learning.</w:t>
      </w:r>
    </w:p>
    <w:p w14:paraId="7F80D78F" w14:textId="2C75D20D" w:rsidR="00C072AD" w:rsidRPr="007D4DBE" w:rsidRDefault="00B46816" w:rsidP="00C072AD">
      <w:pPr>
        <w:rPr>
          <w:rFonts w:ascii="Arial" w:hAnsi="Arial" w:cs="Arial"/>
        </w:rPr>
      </w:pPr>
      <w:r w:rsidRPr="007D4DBE">
        <w:rPr>
          <w:rFonts w:ascii="Arial" w:hAnsi="Arial" w:cs="Arial"/>
        </w:rPr>
        <w:tab/>
        <w:t xml:space="preserve">Within this section of the assignment, I will be discussing the research that I have found from various academics which relate to the overall theories that I feel are working in the background of this Critical Incident. Firstly, Behaviourism, specifically looking at how it can go wrong. Secondly, Social Constructivism, again looking at what happens when the people that the students are supposed to be working with in their education, are being detrimental to their education. Alongside this research, I also found that it would be necessary to investigate the effect that a Supply Teacher has on a class and what led to the behaviour that I witnessed. As I believe it would not have happened if their regular teacher had been with the class. </w:t>
      </w:r>
    </w:p>
    <w:p w14:paraId="3F08045B" w14:textId="3E9A9E97" w:rsidR="0058093D" w:rsidRPr="007D4DBE" w:rsidRDefault="0058093D" w:rsidP="00C072AD">
      <w:pPr>
        <w:rPr>
          <w:rFonts w:ascii="Arial" w:hAnsi="Arial" w:cs="Arial"/>
        </w:rPr>
      </w:pPr>
      <w:r w:rsidRPr="007D4DBE">
        <w:rPr>
          <w:rFonts w:ascii="Arial" w:hAnsi="Arial" w:cs="Arial"/>
        </w:rPr>
        <w:tab/>
        <w:t xml:space="preserve">We will start with the idea that this Observation was ‘Behaviourism gone wrong’. The </w:t>
      </w:r>
      <w:proofErr w:type="gramStart"/>
      <w:r w:rsidRPr="007D4DBE">
        <w:rPr>
          <w:rFonts w:ascii="Arial" w:hAnsi="Arial" w:cs="Arial"/>
        </w:rPr>
        <w:t>basic fundamental</w:t>
      </w:r>
      <w:proofErr w:type="gramEnd"/>
      <w:r w:rsidRPr="007D4DBE">
        <w:rPr>
          <w:rFonts w:ascii="Arial" w:hAnsi="Arial" w:cs="Arial"/>
        </w:rPr>
        <w:t xml:space="preserve"> of Behaviourism and especially the idea of ‘Operant Conditioning’ is the </w:t>
      </w:r>
      <w:r w:rsidRPr="007D4DBE">
        <w:rPr>
          <w:rFonts w:ascii="Arial" w:hAnsi="Arial" w:cs="Arial"/>
        </w:rPr>
        <w:lastRenderedPageBreak/>
        <w:t>idea that if you positively reinforce good behaviour and negatively reinforce bad behaviour, then the good behaviour will continue.</w:t>
      </w:r>
      <w:r w:rsidRPr="007D4DBE">
        <w:rPr>
          <w:rStyle w:val="FootnoteReference"/>
          <w:rFonts w:ascii="Arial" w:hAnsi="Arial" w:cs="Arial"/>
        </w:rPr>
        <w:footnoteReference w:id="6"/>
      </w:r>
      <w:r w:rsidRPr="007D4DBE">
        <w:rPr>
          <w:rFonts w:ascii="Arial" w:hAnsi="Arial" w:cs="Arial"/>
        </w:rPr>
        <w:t xml:space="preserve"> What we see in this observation is the complete opposite of this. Whilst the teacher was telling the students to turn down their keyboards, at the critical moment of controlling the bad behaviour the teacher decided to accept that what they were doing was fine, as I stated previously they were laughing with the TA and said “at least they are doing something” referring to the students, which they </w:t>
      </w:r>
      <w:proofErr w:type="gramStart"/>
      <w:r w:rsidRPr="007D4DBE">
        <w:rPr>
          <w:rFonts w:ascii="Arial" w:hAnsi="Arial" w:cs="Arial"/>
        </w:rPr>
        <w:t>definitely heard</w:t>
      </w:r>
      <w:proofErr w:type="gramEnd"/>
      <w:r w:rsidRPr="007D4DBE">
        <w:rPr>
          <w:rFonts w:ascii="Arial" w:hAnsi="Arial" w:cs="Arial"/>
        </w:rPr>
        <w:t>. This sends the message that the teacher is accepting of their bad behaviour which in turn would lead on to further, increasingly worse behaviour throughout the rest of the lesson.</w:t>
      </w:r>
      <w:r w:rsidR="00E26CD7" w:rsidRPr="007D4DBE">
        <w:rPr>
          <w:rFonts w:ascii="Arial" w:hAnsi="Arial" w:cs="Arial"/>
        </w:rPr>
        <w:t xml:space="preserve"> </w:t>
      </w:r>
      <w:r w:rsidR="000B0D8C" w:rsidRPr="007D4DBE">
        <w:rPr>
          <w:rFonts w:ascii="Arial" w:hAnsi="Arial" w:cs="Arial"/>
        </w:rPr>
        <w:t>The idea of behaviourism and where its limitations are, is discussed by Andy Kohn in his book ‘</w:t>
      </w:r>
      <w:r w:rsidR="000B0D8C" w:rsidRPr="007D4DBE">
        <w:rPr>
          <w:rFonts w:ascii="Arial" w:hAnsi="Arial" w:cs="Arial"/>
          <w:i/>
          <w:iCs/>
        </w:rPr>
        <w:t>Punished by Rewards’</w:t>
      </w:r>
      <w:r w:rsidR="000B0D8C" w:rsidRPr="007D4DBE">
        <w:rPr>
          <w:rFonts w:ascii="Arial" w:hAnsi="Arial" w:cs="Arial"/>
        </w:rPr>
        <w:t xml:space="preserve"> where he discusses the idea that the behaviourist method of teaching devalues the motivation of learning just to feel </w:t>
      </w:r>
      <w:r w:rsidR="0073248D" w:rsidRPr="007D4DBE">
        <w:rPr>
          <w:rFonts w:ascii="Arial" w:hAnsi="Arial" w:cs="Arial"/>
        </w:rPr>
        <w:t>successful. He goes on to discuss the work of Carole Ames and Carole Dweck and states that they came to the conclusion that “</w:t>
      </w:r>
      <w:r w:rsidR="0073248D" w:rsidRPr="007D4DBE">
        <w:rPr>
          <w:rFonts w:ascii="Arial" w:hAnsi="Arial" w:cs="Arial"/>
        </w:rPr>
        <w:t>If teachers--or, according to one study, parents--emphasize the value of academic accomplishment in terms of the rewards it will bring, students' interest in what they are learning will almost certainly decline</w:t>
      </w:r>
      <w:r w:rsidR="0073248D" w:rsidRPr="007D4DBE">
        <w:rPr>
          <w:rFonts w:ascii="Arial" w:hAnsi="Arial" w:cs="Arial"/>
        </w:rPr>
        <w:t>.”</w:t>
      </w:r>
      <w:r w:rsidR="00612051" w:rsidRPr="007D4DBE">
        <w:rPr>
          <w:rStyle w:val="FootnoteReference"/>
          <w:rFonts w:ascii="Arial" w:hAnsi="Arial" w:cs="Arial"/>
        </w:rPr>
        <w:footnoteReference w:id="7"/>
      </w:r>
      <w:r w:rsidR="0073248D" w:rsidRPr="007D4DBE">
        <w:rPr>
          <w:rFonts w:ascii="Arial" w:hAnsi="Arial" w:cs="Arial"/>
        </w:rPr>
        <w:t xml:space="preserve"> I feel like this shows the theory behind what I saw in this observation, when that teacher gave the lesson plan to learn the sheet music then the students should have found that the want to learn would have been enough but as they knew that they would not have necessary received any ‘reward’ for doing this they decided to do what they felt like.</w:t>
      </w:r>
    </w:p>
    <w:p w14:paraId="2679ADBA" w14:textId="4EE02623" w:rsidR="0073248D" w:rsidRPr="007D4DBE" w:rsidRDefault="0073248D" w:rsidP="00C072AD">
      <w:pPr>
        <w:rPr>
          <w:rFonts w:ascii="Arial" w:hAnsi="Arial" w:cs="Arial"/>
        </w:rPr>
      </w:pPr>
      <w:r w:rsidRPr="007D4DBE">
        <w:rPr>
          <w:rFonts w:ascii="Arial" w:hAnsi="Arial" w:cs="Arial"/>
        </w:rPr>
        <w:tab/>
        <w:t xml:space="preserve">Next we will move on to the idea that this whole lesson </w:t>
      </w:r>
      <w:r w:rsidR="00EB5B0B" w:rsidRPr="007D4DBE">
        <w:rPr>
          <w:rFonts w:ascii="Arial" w:hAnsi="Arial" w:cs="Arial"/>
        </w:rPr>
        <w:t xml:space="preserve">continuing to decline over that hour was due to Social Constructivism. During the lesson I observed the students taking you cues of misbehaviour from their friends and peers. To begin with there was only a few students that were blatantly ignoring the </w:t>
      </w:r>
      <w:r w:rsidR="003E4EFE" w:rsidRPr="007D4DBE">
        <w:rPr>
          <w:rFonts w:ascii="Arial" w:hAnsi="Arial" w:cs="Arial"/>
        </w:rPr>
        <w:t>teacher,</w:t>
      </w:r>
      <w:r w:rsidR="00EB5B0B" w:rsidRPr="007D4DBE">
        <w:rPr>
          <w:rFonts w:ascii="Arial" w:hAnsi="Arial" w:cs="Arial"/>
        </w:rPr>
        <w:t xml:space="preserve"> but this soon spread throughout the class. Later in the lesson, the teacher removed two of the misbehaving students and put them with different people which only worsened the spread of inappropriate behaviour. They then moved those students to the middle of the room and told them to “talk quietly between themselves”, this did not happen, they just spoke to others. Whilst in a perfect Social Constructivist world students would help deepen their learning by discussing ideas with each other and </w:t>
      </w:r>
      <w:r w:rsidR="0077521C" w:rsidRPr="007D4DBE">
        <w:rPr>
          <w:rFonts w:ascii="Arial" w:hAnsi="Arial" w:cs="Arial"/>
        </w:rPr>
        <w:t>creating theories surrounding what they are learning.</w:t>
      </w:r>
      <w:r w:rsidR="0077521C" w:rsidRPr="007D4DBE">
        <w:rPr>
          <w:rStyle w:val="FootnoteReference"/>
          <w:rFonts w:ascii="Arial" w:hAnsi="Arial" w:cs="Arial"/>
        </w:rPr>
        <w:footnoteReference w:id="8"/>
      </w:r>
      <w:r w:rsidR="0077521C" w:rsidRPr="007D4DBE">
        <w:rPr>
          <w:rFonts w:ascii="Arial" w:hAnsi="Arial" w:cs="Arial"/>
        </w:rPr>
        <w:t xml:space="preserve"> However the problem with this idea and the reason for what I saw in that lesson is that Social Constructivism only </w:t>
      </w:r>
      <w:r w:rsidR="0077521C" w:rsidRPr="007D4DBE">
        <w:rPr>
          <w:rFonts w:ascii="Arial" w:hAnsi="Arial" w:cs="Arial"/>
        </w:rPr>
        <w:lastRenderedPageBreak/>
        <w:t xml:space="preserve">works when all students </w:t>
      </w:r>
      <w:proofErr w:type="gramStart"/>
      <w:r w:rsidR="0077521C" w:rsidRPr="007D4DBE">
        <w:rPr>
          <w:rFonts w:ascii="Arial" w:hAnsi="Arial" w:cs="Arial"/>
        </w:rPr>
        <w:t>actually want</w:t>
      </w:r>
      <w:proofErr w:type="gramEnd"/>
      <w:r w:rsidR="0077521C" w:rsidRPr="007D4DBE">
        <w:rPr>
          <w:rFonts w:ascii="Arial" w:hAnsi="Arial" w:cs="Arial"/>
        </w:rPr>
        <w:t xml:space="preserve"> to learn. </w:t>
      </w:r>
      <w:r w:rsidR="004625BA" w:rsidRPr="007D4DBE">
        <w:rPr>
          <w:rFonts w:ascii="Arial" w:hAnsi="Arial" w:cs="Arial"/>
        </w:rPr>
        <w:t xml:space="preserve">Another criticism which has been levelled at this theory is that </w:t>
      </w:r>
      <w:r w:rsidR="00FA5723" w:rsidRPr="007D4DBE">
        <w:rPr>
          <w:rFonts w:ascii="Arial" w:hAnsi="Arial" w:cs="Arial"/>
        </w:rPr>
        <w:t>Social Constructivism allows student to become too reliant on their peers and the adults that surround them which negatively affects them later in life when that scaffolding is removed.</w:t>
      </w:r>
      <w:r w:rsidR="00FA5723" w:rsidRPr="007D4DBE">
        <w:rPr>
          <w:rStyle w:val="FootnoteReference"/>
          <w:rFonts w:ascii="Arial" w:hAnsi="Arial" w:cs="Arial"/>
        </w:rPr>
        <w:footnoteReference w:id="9"/>
      </w:r>
      <w:r w:rsidR="00FA5723" w:rsidRPr="007D4DBE">
        <w:rPr>
          <w:rFonts w:ascii="Arial" w:hAnsi="Arial" w:cs="Arial"/>
        </w:rPr>
        <w:t xml:space="preserve"> The reason I believe that this is related to the observation is because of the effect of that bad behaviour would have had on the other students in the group. Whilst at this point that behaviour can be described as only affecting that one lesson, we </w:t>
      </w:r>
      <w:proofErr w:type="gramStart"/>
      <w:r w:rsidR="00FA5723" w:rsidRPr="007D4DBE">
        <w:rPr>
          <w:rFonts w:ascii="Arial" w:hAnsi="Arial" w:cs="Arial"/>
        </w:rPr>
        <w:t>have to</w:t>
      </w:r>
      <w:proofErr w:type="gramEnd"/>
      <w:r w:rsidR="00FA5723" w:rsidRPr="007D4DBE">
        <w:rPr>
          <w:rFonts w:ascii="Arial" w:hAnsi="Arial" w:cs="Arial"/>
        </w:rPr>
        <w:t xml:space="preserve"> consider the prospect of ‘what if’. If this behaviour is unintentionally encouraged by the teacher’s actions then it may bleed into the class’s other lessons. What this mean is that when those students are removed from these classmates, they would no longer be able to rely on them to help them through life’s hardships and learning moments and </w:t>
      </w:r>
      <w:proofErr w:type="gramStart"/>
      <w:r w:rsidR="00FA5723" w:rsidRPr="007D4DBE">
        <w:rPr>
          <w:rFonts w:ascii="Arial" w:hAnsi="Arial" w:cs="Arial"/>
        </w:rPr>
        <w:t>due to the fact that</w:t>
      </w:r>
      <w:proofErr w:type="gramEnd"/>
      <w:r w:rsidR="00FA5723" w:rsidRPr="007D4DBE">
        <w:rPr>
          <w:rFonts w:ascii="Arial" w:hAnsi="Arial" w:cs="Arial"/>
        </w:rPr>
        <w:t xml:space="preserve"> through Social Constructivism and the fact that they joined in with this behaviour, they may not have the skills to deal with those moments on their own. </w:t>
      </w:r>
    </w:p>
    <w:p w14:paraId="0588D6E1" w14:textId="5C60CE86" w:rsidR="00FA5723" w:rsidRPr="007D4DBE" w:rsidRDefault="00FA5723" w:rsidP="005419D8">
      <w:pPr>
        <w:rPr>
          <w:rFonts w:ascii="Arial" w:hAnsi="Arial" w:cs="Arial"/>
          <w:i/>
          <w:iCs/>
        </w:rPr>
      </w:pPr>
      <w:r w:rsidRPr="007D4DBE">
        <w:rPr>
          <w:rFonts w:ascii="Arial" w:hAnsi="Arial" w:cs="Arial"/>
        </w:rPr>
        <w:tab/>
      </w:r>
      <w:r w:rsidR="00BE0871" w:rsidRPr="007D4DBE">
        <w:rPr>
          <w:rFonts w:ascii="Arial" w:hAnsi="Arial" w:cs="Arial"/>
        </w:rPr>
        <w:t>Finally,</w:t>
      </w:r>
      <w:r w:rsidRPr="007D4DBE">
        <w:rPr>
          <w:rFonts w:ascii="Arial" w:hAnsi="Arial" w:cs="Arial"/>
        </w:rPr>
        <w:t xml:space="preserve"> I would like to approach the idea that the bad behaviour during this lesson was </w:t>
      </w:r>
      <w:r w:rsidR="005419D8" w:rsidRPr="007D4DBE">
        <w:rPr>
          <w:rFonts w:ascii="Arial" w:hAnsi="Arial" w:cs="Arial"/>
        </w:rPr>
        <w:t>because</w:t>
      </w:r>
      <w:r w:rsidRPr="007D4DBE">
        <w:rPr>
          <w:rFonts w:ascii="Arial" w:hAnsi="Arial" w:cs="Arial"/>
        </w:rPr>
        <w:t xml:space="preserve"> these students had been taught by a Supply Teacher. </w:t>
      </w:r>
      <w:r w:rsidR="00BE0871" w:rsidRPr="007D4DBE">
        <w:rPr>
          <w:rFonts w:ascii="Arial" w:hAnsi="Arial" w:cs="Arial"/>
        </w:rPr>
        <w:t>Whilst there is very little relevant research that I could find that explicitly references the correlation between bad classroom behaviour and Supply Teachers</w:t>
      </w:r>
      <w:r w:rsidR="005419D8" w:rsidRPr="007D4DBE">
        <w:rPr>
          <w:rFonts w:ascii="Arial" w:hAnsi="Arial" w:cs="Arial"/>
        </w:rPr>
        <w:t>, we can however, show how Supply Teachers through, no fault of their own, cannot be expected to show the best practices of teaching and behaviour management. Current best practices preaches that we, as teachers, should be building relationships with our student. We do this so that we can fully understand all internal and external reasons for bad behaviour and perhaps an inability to learn efficiently</w:t>
      </w:r>
      <w:r w:rsidR="00722154">
        <w:rPr>
          <w:rStyle w:val="FootnoteReference"/>
          <w:rFonts w:ascii="Arial" w:hAnsi="Arial" w:cs="Arial"/>
        </w:rPr>
        <w:footnoteReference w:id="10"/>
      </w:r>
      <w:r w:rsidR="005419D8" w:rsidRPr="007D4DBE">
        <w:rPr>
          <w:rFonts w:ascii="Arial" w:hAnsi="Arial" w:cs="Arial"/>
        </w:rPr>
        <w:t xml:space="preserve"> Chodkiewicz and Boyle referenced this in their book </w:t>
      </w:r>
      <w:r w:rsidR="005419D8" w:rsidRPr="007D4DBE">
        <w:rPr>
          <w:rFonts w:ascii="Arial" w:hAnsi="Arial" w:cs="Arial"/>
          <w:i/>
          <w:iCs/>
        </w:rPr>
        <w:t>‘</w:t>
      </w:r>
      <w:r w:rsidR="005419D8" w:rsidRPr="007D4DBE">
        <w:rPr>
          <w:rFonts w:ascii="Arial" w:hAnsi="Arial" w:cs="Arial"/>
          <w:i/>
          <w:iCs/>
        </w:rPr>
        <w:t>Positive</w:t>
      </w:r>
      <w:r w:rsidR="005419D8" w:rsidRPr="007D4DBE">
        <w:rPr>
          <w:rFonts w:ascii="Arial" w:hAnsi="Arial" w:cs="Arial"/>
          <w:i/>
          <w:iCs/>
        </w:rPr>
        <w:t xml:space="preserve"> </w:t>
      </w:r>
      <w:r w:rsidR="005419D8" w:rsidRPr="007D4DBE">
        <w:rPr>
          <w:rFonts w:ascii="Arial" w:hAnsi="Arial" w:cs="Arial"/>
          <w:i/>
          <w:iCs/>
        </w:rPr>
        <w:t>psychology school-based interventions: A reflection</w:t>
      </w:r>
      <w:r w:rsidR="005419D8" w:rsidRPr="007D4DBE">
        <w:rPr>
          <w:rFonts w:ascii="Arial" w:hAnsi="Arial" w:cs="Arial"/>
          <w:i/>
          <w:iCs/>
        </w:rPr>
        <w:t xml:space="preserve"> </w:t>
      </w:r>
      <w:r w:rsidR="005419D8" w:rsidRPr="007D4DBE">
        <w:rPr>
          <w:rFonts w:ascii="Arial" w:hAnsi="Arial" w:cs="Arial"/>
          <w:i/>
          <w:iCs/>
        </w:rPr>
        <w:t>on current success and future directions</w:t>
      </w:r>
      <w:r w:rsidR="005419D8" w:rsidRPr="007D4DBE">
        <w:rPr>
          <w:rFonts w:ascii="Arial" w:hAnsi="Arial" w:cs="Arial"/>
          <w:i/>
          <w:iCs/>
        </w:rPr>
        <w:t>’</w:t>
      </w:r>
      <w:r w:rsidR="005419D8" w:rsidRPr="007D4DBE">
        <w:rPr>
          <w:rFonts w:ascii="Arial" w:hAnsi="Arial" w:cs="Arial"/>
        </w:rPr>
        <w:t xml:space="preserve"> where they correctly stated that “</w:t>
      </w:r>
      <w:r w:rsidR="005419D8" w:rsidRPr="007D4DBE">
        <w:rPr>
          <w:rFonts w:ascii="Arial" w:hAnsi="Arial" w:cs="Arial"/>
        </w:rPr>
        <w:t>A multitude of interrelated factors influence each child’s developmental course and academic growth</w:t>
      </w:r>
      <w:r w:rsidR="005419D8" w:rsidRPr="007D4DBE">
        <w:rPr>
          <w:rFonts w:ascii="Arial" w:hAnsi="Arial" w:cs="Arial"/>
        </w:rPr>
        <w:t>”</w:t>
      </w:r>
      <w:r w:rsidR="00722154">
        <w:rPr>
          <w:rStyle w:val="FootnoteReference"/>
          <w:rFonts w:ascii="Arial" w:hAnsi="Arial" w:cs="Arial"/>
        </w:rPr>
        <w:footnoteReference w:id="11"/>
      </w:r>
      <w:r w:rsidR="005419D8" w:rsidRPr="007D4DBE">
        <w:rPr>
          <w:rFonts w:ascii="Arial" w:hAnsi="Arial" w:cs="Arial"/>
        </w:rPr>
        <w:t xml:space="preserve"> This can be a variety of factors from ALNs all the way to poverty and abuse</w:t>
      </w:r>
      <w:r w:rsidR="003E4EFE" w:rsidRPr="007D4DBE">
        <w:rPr>
          <w:rFonts w:ascii="Arial" w:hAnsi="Arial" w:cs="Arial"/>
        </w:rPr>
        <w:t xml:space="preserve">. It is the role and expectation that teachers know these factors so that they may approach every student and their needs differently. This leads me to Supply Teachers who, by their role in a school, cannot possibly be expected to be able to build this relationship with students who they may see for one lesson and then never again. Whilst the behaviour during the lesson was most likely not dealt with in the best way by the Supply Teacher, the blame </w:t>
      </w:r>
      <w:r w:rsidR="003E4EFE" w:rsidRPr="007D4DBE">
        <w:rPr>
          <w:rFonts w:ascii="Arial" w:hAnsi="Arial" w:cs="Arial"/>
        </w:rPr>
        <w:lastRenderedPageBreak/>
        <w:t>cannot be laid solely at their feet as they simply may not have been aware of the behaviour issues that certain students had and in turn not fully prepared to be able to deal with them.</w:t>
      </w:r>
    </w:p>
    <w:p w14:paraId="0B816088" w14:textId="040F9127" w:rsidR="00292B4D" w:rsidRPr="007D4DBE" w:rsidRDefault="00292B4D" w:rsidP="00C072AD">
      <w:pPr>
        <w:rPr>
          <w:rFonts w:ascii="Arial" w:hAnsi="Arial" w:cs="Arial"/>
        </w:rPr>
      </w:pPr>
      <w:r w:rsidRPr="007D4DBE">
        <w:rPr>
          <w:rFonts w:ascii="Arial" w:hAnsi="Arial" w:cs="Arial"/>
        </w:rPr>
        <w:tab/>
        <w:t xml:space="preserve">Within this reflection I have made sure to focus on the on the specific theories that I believe led to the outcome of the lesson that we saw. Whether it be the Behaviourist, Social Constructivist theories or the idea that Supply Teacher inherently cause bad behaviour through no fault </w:t>
      </w:r>
      <w:r w:rsidR="00612051" w:rsidRPr="007D4DBE">
        <w:rPr>
          <w:rFonts w:ascii="Arial" w:hAnsi="Arial" w:cs="Arial"/>
        </w:rPr>
        <w:t>of their</w:t>
      </w:r>
      <w:r w:rsidRPr="007D4DBE">
        <w:rPr>
          <w:rFonts w:ascii="Arial" w:hAnsi="Arial" w:cs="Arial"/>
        </w:rPr>
        <w:t xml:space="preserve"> own. The reason for </w:t>
      </w:r>
      <w:r w:rsidR="00612051" w:rsidRPr="007D4DBE">
        <w:rPr>
          <w:rFonts w:ascii="Arial" w:hAnsi="Arial" w:cs="Arial"/>
        </w:rPr>
        <w:t>this</w:t>
      </w:r>
      <w:r w:rsidRPr="007D4DBE">
        <w:rPr>
          <w:rFonts w:ascii="Arial" w:hAnsi="Arial" w:cs="Arial"/>
        </w:rPr>
        <w:t xml:space="preserve"> </w:t>
      </w:r>
      <w:r w:rsidR="00612051" w:rsidRPr="007D4DBE">
        <w:rPr>
          <w:rFonts w:ascii="Arial" w:hAnsi="Arial" w:cs="Arial"/>
        </w:rPr>
        <w:t>reflection and the reason that I have used this method is so that I can identify suggestions as to how the lesson could have been better handled in hindsight. Firstly, if I was to use the behaviourist method I would have perhaps moved the students that were causing the issues to a separate area of the classroom and then discussed with why their behaviour is not appropriate and disrupting the class. This would have hopefully shown that they are not able to ‘get away’ with what they are doing and then I would have returned them to their seats to continue the lesson plan as left by their teacher. From a Social Constructivist position, in terms of the idea that they were disrupting the learning of their peers, I would have asked them if I can help with their learning and if necessary I would have perhaps put them with students who were interested in completing the lesson and enhancing their learning. I would’ve done this in the hope that being in the vicinity of these students would have fostered an enjoyment and appreciation of the lesson and what they were learning. Finally, if I was in the shoes of the Supply Teacher, when I entered that room I would have showed them that no matter what the students believed, I was in the position of power and deserve more respect than being laughed at when I give an instruction. Whilst you ideally need to have a relationship with the students, it has been proved by teachers in the past that it is not fully necessary to be able to control a class and have them complete the work that they had been set</w:t>
      </w:r>
      <w:r w:rsidR="008F4B44" w:rsidRPr="007D4DBE">
        <w:rPr>
          <w:rFonts w:ascii="Arial" w:hAnsi="Arial" w:cs="Arial"/>
        </w:rPr>
        <w:t xml:space="preserve"> and I feel that would have been the best course of action in this incidence.</w:t>
      </w:r>
    </w:p>
    <w:p w14:paraId="107ECFF5" w14:textId="0828DDB7" w:rsidR="008F4B44" w:rsidRPr="007D4DBE" w:rsidRDefault="008F4B44" w:rsidP="00C072AD">
      <w:pPr>
        <w:rPr>
          <w:rFonts w:ascii="Arial" w:hAnsi="Arial" w:cs="Arial"/>
        </w:rPr>
      </w:pPr>
      <w:r w:rsidRPr="007D4DBE">
        <w:rPr>
          <w:rFonts w:ascii="Arial" w:hAnsi="Arial" w:cs="Arial"/>
        </w:rPr>
        <w:tab/>
      </w:r>
      <w:r w:rsidR="00C07D72">
        <w:rPr>
          <w:rFonts w:ascii="Arial" w:hAnsi="Arial" w:cs="Arial"/>
        </w:rPr>
        <w:t>As I have stated previously the purpose of this reflection is to ultimately inform and improve my own teaching practices</w:t>
      </w:r>
      <w:r w:rsidR="007D50F7">
        <w:rPr>
          <w:rFonts w:ascii="Arial" w:hAnsi="Arial" w:cs="Arial"/>
        </w:rPr>
        <w:t xml:space="preserve">. I feel this whole process has been invaluable to me, in what to look for in a classroom and how quick the mood and behaviour can change. Following this, I would also say that the process has given me a greater insight on how to best handle difficult situations not only like the one that has been the </w:t>
      </w:r>
      <w:proofErr w:type="gramStart"/>
      <w:r w:rsidR="007D50F7">
        <w:rPr>
          <w:rFonts w:ascii="Arial" w:hAnsi="Arial" w:cs="Arial"/>
        </w:rPr>
        <w:t>main focus</w:t>
      </w:r>
      <w:proofErr w:type="gramEnd"/>
      <w:r w:rsidR="007D50F7">
        <w:rPr>
          <w:rFonts w:ascii="Arial" w:hAnsi="Arial" w:cs="Arial"/>
        </w:rPr>
        <w:t xml:space="preserve"> of this observation but also similar to the others that I have recorded. (see Appx. 3) In order to implement this level of reflection into my own teaching methods I would </w:t>
      </w:r>
      <w:proofErr w:type="gramStart"/>
      <w:r w:rsidR="007D50F7">
        <w:rPr>
          <w:rFonts w:ascii="Arial" w:hAnsi="Arial" w:cs="Arial"/>
        </w:rPr>
        <w:t>look into</w:t>
      </w:r>
      <w:proofErr w:type="gramEnd"/>
      <w:r w:rsidR="007D50F7">
        <w:rPr>
          <w:rFonts w:ascii="Arial" w:hAnsi="Arial" w:cs="Arial"/>
        </w:rPr>
        <w:t xml:space="preserve"> using the ‘Gibbs Reflective Cycle’. (see Appx. 4) Through the use of this method I will be digesting this </w:t>
      </w:r>
      <w:proofErr w:type="gramStart"/>
      <w:r w:rsidR="007D50F7">
        <w:rPr>
          <w:rFonts w:ascii="Arial" w:hAnsi="Arial" w:cs="Arial"/>
        </w:rPr>
        <w:t>particular analysis</w:t>
      </w:r>
      <w:proofErr w:type="gramEnd"/>
      <w:r w:rsidR="007D50F7">
        <w:rPr>
          <w:rFonts w:ascii="Arial" w:hAnsi="Arial" w:cs="Arial"/>
        </w:rPr>
        <w:t xml:space="preserve"> and then going on to create an action plan of where I could personally improve my performance in the teaching profession. I believe that</w:t>
      </w:r>
      <w:r w:rsidR="0010425E">
        <w:rPr>
          <w:rFonts w:ascii="Arial" w:hAnsi="Arial" w:cs="Arial"/>
        </w:rPr>
        <w:t xml:space="preserve"> I</w:t>
      </w:r>
      <w:r w:rsidR="007D50F7">
        <w:rPr>
          <w:rFonts w:ascii="Arial" w:hAnsi="Arial" w:cs="Arial"/>
        </w:rPr>
        <w:t xml:space="preserve"> will</w:t>
      </w:r>
      <w:r w:rsidR="0010425E">
        <w:rPr>
          <w:rFonts w:ascii="Arial" w:hAnsi="Arial" w:cs="Arial"/>
        </w:rPr>
        <w:t xml:space="preserve"> conclude</w:t>
      </w:r>
      <w:r w:rsidR="007D50F7">
        <w:rPr>
          <w:rFonts w:ascii="Arial" w:hAnsi="Arial" w:cs="Arial"/>
        </w:rPr>
        <w:t xml:space="preserve"> that I would need to find a way to blend both Behaviourism </w:t>
      </w:r>
      <w:r w:rsidR="0010425E">
        <w:rPr>
          <w:rFonts w:ascii="Arial" w:hAnsi="Arial" w:cs="Arial"/>
        </w:rPr>
        <w:t>and</w:t>
      </w:r>
      <w:r w:rsidR="007D50F7">
        <w:rPr>
          <w:rFonts w:ascii="Arial" w:hAnsi="Arial" w:cs="Arial"/>
        </w:rPr>
        <w:t xml:space="preserve"> Social Constructivism. The reason that I would blend these two technically opposite approaches is because I feel that one theory can </w:t>
      </w:r>
      <w:r w:rsidR="007D50F7">
        <w:rPr>
          <w:rFonts w:ascii="Arial" w:hAnsi="Arial" w:cs="Arial"/>
        </w:rPr>
        <w:lastRenderedPageBreak/>
        <w:t xml:space="preserve">provide what the other misses. As an example, </w:t>
      </w:r>
      <w:r w:rsidR="0010425E">
        <w:rPr>
          <w:rFonts w:ascii="Arial" w:hAnsi="Arial" w:cs="Arial"/>
        </w:rPr>
        <w:t>whereas</w:t>
      </w:r>
      <w:r w:rsidR="007D50F7">
        <w:rPr>
          <w:rFonts w:ascii="Arial" w:hAnsi="Arial" w:cs="Arial"/>
        </w:rPr>
        <w:t xml:space="preserve"> Social Constructivism focuses on the idea that all students need to want to engage and slightly falls apart as soon as there is a student does not want to involve themselves, this is where the Behaviourism method could come in and </w:t>
      </w:r>
      <w:r w:rsidR="0010425E">
        <w:rPr>
          <w:rFonts w:ascii="Arial" w:hAnsi="Arial" w:cs="Arial"/>
        </w:rPr>
        <w:t xml:space="preserve">be used to address the students and return them to engagement with a stricter disciplinary line than Social Constructivism could ever offer. Finally, after seeing what happened with the Supply Teacher </w:t>
      </w:r>
      <w:proofErr w:type="gramStart"/>
      <w:r w:rsidR="0010425E">
        <w:rPr>
          <w:rFonts w:ascii="Arial" w:hAnsi="Arial" w:cs="Arial"/>
        </w:rPr>
        <w:t>due to the fact that</w:t>
      </w:r>
      <w:proofErr w:type="gramEnd"/>
      <w:r w:rsidR="0010425E">
        <w:rPr>
          <w:rFonts w:ascii="Arial" w:hAnsi="Arial" w:cs="Arial"/>
        </w:rPr>
        <w:t xml:space="preserve"> they cannot create that relationship with the students I believe that I would need to make that the priority in my teaching practices going forward. This is because the classroom is much easier to teach when you know their background and needs, which would in turn lead to a better education for the students under my care. </w:t>
      </w:r>
    </w:p>
    <w:p w14:paraId="26A1C032" w14:textId="7EDAA77B" w:rsidR="004063BA" w:rsidRPr="00B028FB" w:rsidRDefault="006F7813" w:rsidP="004063BA">
      <w:pPr>
        <w:rPr>
          <w:rFonts w:ascii="Arial" w:hAnsi="Arial" w:cs="Arial"/>
        </w:rPr>
      </w:pPr>
      <w:r>
        <w:rPr>
          <w:rFonts w:ascii="Arial" w:hAnsi="Arial" w:cs="Arial"/>
        </w:rPr>
        <w:tab/>
        <w:t>In conclusion, I feel that the reflection I have preformed within this assignment and the methodology that I have used to complete it</w:t>
      </w:r>
      <w:r w:rsidR="00B028FB">
        <w:rPr>
          <w:rFonts w:ascii="Arial" w:hAnsi="Arial" w:cs="Arial"/>
        </w:rPr>
        <w:t>,</w:t>
      </w:r>
      <w:r>
        <w:rPr>
          <w:rFonts w:ascii="Arial" w:hAnsi="Arial" w:cs="Arial"/>
        </w:rPr>
        <w:t xml:space="preserve"> has provided not only a deeper understand of what I experienced during my observation but also has helped me understand how I would like my personal teaching practices to be perceived. When looking deeper I would like to believe that it has started me on the correct pathway to be able to say that I am complying with the QTS Profession Standards with reference to the Leadership abilities. Firstly, with reference to ‘</w:t>
      </w:r>
      <w:r>
        <w:rPr>
          <w:rFonts w:ascii="Arial" w:hAnsi="Arial" w:cs="Arial"/>
          <w:i/>
          <w:iCs/>
        </w:rPr>
        <w:t xml:space="preserve">Exercising Corporate responsibility’ </w:t>
      </w:r>
      <w:r>
        <w:rPr>
          <w:rFonts w:ascii="Arial" w:hAnsi="Arial" w:cs="Arial"/>
        </w:rPr>
        <w:t>I have made clear statements as to what a teacher should consider in their role and how I would like to convey that role to the students that would be under my care</w:t>
      </w:r>
      <w:r w:rsidR="00B028FB">
        <w:rPr>
          <w:rFonts w:ascii="Arial" w:hAnsi="Arial" w:cs="Arial"/>
        </w:rPr>
        <w:t>. Secondly, I would need to reference what I believe is showing a great start towards ‘</w:t>
      </w:r>
      <w:r w:rsidR="00B028FB">
        <w:rPr>
          <w:rFonts w:ascii="Arial" w:hAnsi="Arial" w:cs="Arial"/>
          <w:i/>
          <w:iCs/>
        </w:rPr>
        <w:t xml:space="preserve">Leading Colleagues, projects and </w:t>
      </w:r>
      <w:proofErr w:type="gramStart"/>
      <w:r w:rsidR="00B028FB">
        <w:rPr>
          <w:rFonts w:ascii="Arial" w:hAnsi="Arial" w:cs="Arial"/>
          <w:i/>
          <w:iCs/>
        </w:rPr>
        <w:t>programmes’</w:t>
      </w:r>
      <w:proofErr w:type="gramEnd"/>
      <w:r w:rsidR="00B028FB">
        <w:rPr>
          <w:rFonts w:ascii="Arial" w:hAnsi="Arial" w:cs="Arial"/>
        </w:rPr>
        <w:t>. Within this reflection I have made several suggestions on how colleagues should be approaching behaviour issues, but I have made a concerted effort to try not to come across as patronising or critical of other teachers and their personal teaching methods. I wished to only show what I believe is the best practice to fully educate our students to prepare them for the world inside and outside of the school environment with specific reference to the Four Purposes of Education as set out in the new curriculum.</w:t>
      </w:r>
    </w:p>
    <w:p w14:paraId="359430B4" w14:textId="77777777" w:rsidR="004063BA" w:rsidRDefault="004063BA" w:rsidP="004063BA">
      <w:pPr>
        <w:rPr>
          <w:u w:val="single"/>
        </w:rPr>
      </w:pPr>
    </w:p>
    <w:p w14:paraId="27E3000D" w14:textId="77777777" w:rsidR="004063BA" w:rsidRDefault="004063BA" w:rsidP="004063BA">
      <w:pPr>
        <w:rPr>
          <w:u w:val="single"/>
        </w:rPr>
      </w:pPr>
    </w:p>
    <w:p w14:paraId="074541AC" w14:textId="77777777" w:rsidR="004063BA" w:rsidRDefault="004063BA" w:rsidP="004063BA">
      <w:pPr>
        <w:rPr>
          <w:u w:val="single"/>
        </w:rPr>
      </w:pPr>
    </w:p>
    <w:p w14:paraId="0541F8BD" w14:textId="77777777" w:rsidR="004063BA" w:rsidRDefault="004063BA" w:rsidP="004063BA">
      <w:pPr>
        <w:rPr>
          <w:u w:val="single"/>
        </w:rPr>
      </w:pPr>
    </w:p>
    <w:p w14:paraId="3EE616CC" w14:textId="77777777" w:rsidR="00B028FB" w:rsidRDefault="00B028FB" w:rsidP="004063BA">
      <w:pPr>
        <w:rPr>
          <w:u w:val="single"/>
        </w:rPr>
      </w:pPr>
    </w:p>
    <w:p w14:paraId="5570A722" w14:textId="77777777" w:rsidR="00C161DD" w:rsidRDefault="00C161DD" w:rsidP="004063BA">
      <w:pPr>
        <w:rPr>
          <w:u w:val="single"/>
        </w:rPr>
      </w:pPr>
    </w:p>
    <w:p w14:paraId="72FB8137" w14:textId="77777777" w:rsidR="00C161DD" w:rsidRDefault="00C161DD" w:rsidP="004063BA">
      <w:pPr>
        <w:rPr>
          <w:u w:val="single"/>
        </w:rPr>
      </w:pPr>
    </w:p>
    <w:p w14:paraId="2EBE7688" w14:textId="5DC894A6" w:rsidR="004063BA" w:rsidRDefault="004063BA" w:rsidP="004063BA">
      <w:pPr>
        <w:rPr>
          <w:u w:val="single"/>
        </w:rPr>
      </w:pPr>
      <w:r>
        <w:rPr>
          <w:u w:val="single"/>
        </w:rPr>
        <w:lastRenderedPageBreak/>
        <w:t xml:space="preserve">Appendices </w:t>
      </w:r>
    </w:p>
    <w:p w14:paraId="07F6CE0A" w14:textId="185D08B7" w:rsidR="004063BA" w:rsidRPr="004063BA" w:rsidRDefault="004063BA" w:rsidP="004063BA">
      <w:pPr>
        <w:jc w:val="both"/>
        <w:rPr>
          <w:bCs/>
        </w:rPr>
      </w:pPr>
      <w:r>
        <w:rPr>
          <w:bCs/>
        </w:rPr>
        <w:t xml:space="preserve">Appendix 1 </w:t>
      </w:r>
    </w:p>
    <w:tbl>
      <w:tblPr>
        <w:tblStyle w:val="TableGrid"/>
        <w:tblW w:w="0" w:type="auto"/>
        <w:tblLook w:val="04A0" w:firstRow="1" w:lastRow="0" w:firstColumn="1" w:lastColumn="0" w:noHBand="0" w:noVBand="1"/>
      </w:tblPr>
      <w:tblGrid>
        <w:gridCol w:w="8926"/>
      </w:tblGrid>
      <w:tr w:rsidR="004063BA" w:rsidRPr="003737F1" w14:paraId="1E1ADFE3" w14:textId="77777777" w:rsidTr="004D6351">
        <w:tc>
          <w:tcPr>
            <w:tcW w:w="8926" w:type="dxa"/>
          </w:tcPr>
          <w:p w14:paraId="224B00DE" w14:textId="77777777" w:rsidR="004063BA" w:rsidRPr="003737F1" w:rsidRDefault="004063BA" w:rsidP="004D6351">
            <w:pPr>
              <w:rPr>
                <w:rFonts w:asciiTheme="minorHAnsi" w:hAnsiTheme="minorHAnsi"/>
              </w:rPr>
            </w:pPr>
            <w:r w:rsidRPr="003737F1">
              <w:rPr>
                <w:rFonts w:asciiTheme="minorHAnsi" w:hAnsiTheme="minorHAnsi"/>
              </w:rPr>
              <w:t>Date and time, year group:</w:t>
            </w:r>
            <w:r>
              <w:rPr>
                <w:rFonts w:asciiTheme="minorHAnsi" w:hAnsiTheme="minorHAnsi"/>
              </w:rPr>
              <w:t xml:space="preserve"> 23/09/2021 @ 2:00pm – 3:00pm – Year 9</w:t>
            </w:r>
          </w:p>
          <w:p w14:paraId="326D1712" w14:textId="77777777" w:rsidR="004063BA" w:rsidRPr="003737F1" w:rsidRDefault="004063BA" w:rsidP="004D6351">
            <w:pPr>
              <w:rPr>
                <w:rFonts w:asciiTheme="minorHAnsi" w:hAnsiTheme="minorHAnsi"/>
              </w:rPr>
            </w:pPr>
          </w:p>
        </w:tc>
      </w:tr>
      <w:tr w:rsidR="004063BA" w:rsidRPr="003737F1" w14:paraId="1B2B432A" w14:textId="77777777" w:rsidTr="004063BA">
        <w:trPr>
          <w:trHeight w:val="960"/>
        </w:trPr>
        <w:tc>
          <w:tcPr>
            <w:tcW w:w="8926" w:type="dxa"/>
          </w:tcPr>
          <w:p w14:paraId="080BD2D9" w14:textId="77777777" w:rsidR="004063BA" w:rsidRPr="003737F1" w:rsidRDefault="004063BA" w:rsidP="004D635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8A477F8" w14:textId="77777777" w:rsidR="004063BA" w:rsidRDefault="004063BA" w:rsidP="004063BA">
            <w:pPr>
              <w:pStyle w:val="ListParagraph"/>
              <w:numPr>
                <w:ilvl w:val="0"/>
                <w:numId w:val="3"/>
              </w:numPr>
              <w:rPr>
                <w:rFonts w:asciiTheme="minorHAnsi" w:hAnsiTheme="minorHAnsi"/>
              </w:rPr>
            </w:pPr>
            <w:r>
              <w:rPr>
                <w:rFonts w:asciiTheme="minorHAnsi" w:hAnsiTheme="minorHAnsi"/>
              </w:rPr>
              <w:t>Last Lesson of the Day</w:t>
            </w:r>
          </w:p>
          <w:p w14:paraId="689B3437" w14:textId="77777777" w:rsidR="004063BA" w:rsidRDefault="004063BA" w:rsidP="004063BA">
            <w:pPr>
              <w:pStyle w:val="ListParagraph"/>
              <w:numPr>
                <w:ilvl w:val="0"/>
                <w:numId w:val="3"/>
              </w:numPr>
              <w:rPr>
                <w:rFonts w:asciiTheme="minorHAnsi" w:hAnsiTheme="minorHAnsi"/>
              </w:rPr>
            </w:pPr>
            <w:r>
              <w:rPr>
                <w:rFonts w:asciiTheme="minorHAnsi" w:hAnsiTheme="minorHAnsi"/>
              </w:rPr>
              <w:t>ICreate (Music)</w:t>
            </w:r>
          </w:p>
          <w:p w14:paraId="252F1AFE" w14:textId="77777777" w:rsidR="004063BA" w:rsidRPr="007F763F" w:rsidRDefault="004063BA" w:rsidP="004D6351">
            <w:pPr>
              <w:rPr>
                <w:rFonts w:asciiTheme="minorHAnsi" w:hAnsiTheme="minorHAnsi"/>
              </w:rPr>
            </w:pPr>
          </w:p>
        </w:tc>
      </w:tr>
      <w:tr w:rsidR="004063BA" w:rsidRPr="003737F1" w14:paraId="07FDEB3A" w14:textId="77777777" w:rsidTr="004063BA">
        <w:trPr>
          <w:trHeight w:val="6023"/>
        </w:trPr>
        <w:tc>
          <w:tcPr>
            <w:tcW w:w="8926" w:type="dxa"/>
          </w:tcPr>
          <w:p w14:paraId="65BC6145" w14:textId="5BBAC2A2" w:rsidR="004063BA" w:rsidRPr="00627773" w:rsidRDefault="004063BA" w:rsidP="004D6351">
            <w:pPr>
              <w:rPr>
                <w:rFonts w:asciiTheme="minorHAnsi" w:hAnsiTheme="minorHAnsi"/>
                <w:b/>
                <w:bCs/>
              </w:rPr>
            </w:pPr>
            <w:r>
              <w:rPr>
                <w:rFonts w:asciiTheme="minorHAnsi" w:hAnsiTheme="minorHAnsi"/>
                <w:b/>
                <w:bCs/>
                <w:lang w:val="en-US"/>
              </w:rPr>
              <w:t xml:space="preserve">What happened: </w:t>
            </w:r>
          </w:p>
          <w:p w14:paraId="06EC8B0E" w14:textId="77777777" w:rsidR="004063BA" w:rsidRPr="003737F1" w:rsidRDefault="004063BA" w:rsidP="004D6351">
            <w:pPr>
              <w:rPr>
                <w:rFonts w:asciiTheme="minorHAnsi" w:hAnsiTheme="minorHAnsi"/>
                <w:bCs/>
                <w:lang w:val="en-US"/>
              </w:rPr>
            </w:pPr>
          </w:p>
          <w:p w14:paraId="3B9F5CA5" w14:textId="77777777" w:rsidR="004063BA" w:rsidRDefault="004063BA" w:rsidP="004D6351">
            <w:pPr>
              <w:rPr>
                <w:rFonts w:asciiTheme="minorHAnsi" w:hAnsiTheme="minorHAnsi"/>
                <w:bCs/>
                <w:lang w:val="en-US"/>
              </w:rPr>
            </w:pPr>
            <w:r>
              <w:rPr>
                <w:rFonts w:asciiTheme="minorHAnsi" w:hAnsiTheme="minorHAnsi"/>
                <w:bCs/>
                <w:lang w:val="en-US"/>
              </w:rPr>
              <w:t xml:space="preserve">Before the lesson had started the class were made aware that they had a Supply Teacher and the atmosphere in the group completely changed. It went from quite a somber mood to one of excitement. </w:t>
            </w:r>
          </w:p>
          <w:p w14:paraId="6BB2077F" w14:textId="77777777" w:rsidR="004063BA" w:rsidRDefault="004063BA" w:rsidP="004D6351">
            <w:pPr>
              <w:rPr>
                <w:rFonts w:asciiTheme="minorHAnsi" w:hAnsiTheme="minorHAnsi"/>
                <w:bCs/>
                <w:lang w:val="en-US"/>
              </w:rPr>
            </w:pPr>
          </w:p>
          <w:p w14:paraId="27D68002" w14:textId="0D437B6C" w:rsidR="004063BA" w:rsidRPr="003737F1" w:rsidRDefault="004063BA" w:rsidP="004D6351">
            <w:pPr>
              <w:rPr>
                <w:rFonts w:asciiTheme="minorHAnsi" w:hAnsiTheme="minorHAnsi"/>
                <w:bCs/>
                <w:lang w:val="en-US"/>
              </w:rPr>
            </w:pPr>
            <w:r>
              <w:rPr>
                <w:rFonts w:asciiTheme="minorHAnsi" w:hAnsiTheme="minorHAnsi"/>
                <w:bCs/>
                <w:lang w:val="en-US"/>
              </w:rPr>
              <w:t xml:space="preserve">Straight away the teacher walked in and gave the class the work that they were left by their normal teacher (which was to learn a certain sequence of keys). She then proceeded to alert them to the fact that she was covering </w:t>
            </w:r>
            <w:r w:rsidR="0058093D">
              <w:rPr>
                <w:rFonts w:asciiTheme="minorHAnsi" w:hAnsiTheme="minorHAnsi"/>
                <w:bCs/>
                <w:lang w:val="en-US"/>
              </w:rPr>
              <w:t>two</w:t>
            </w:r>
            <w:r>
              <w:rPr>
                <w:rFonts w:asciiTheme="minorHAnsi" w:hAnsiTheme="minorHAnsi"/>
                <w:bCs/>
                <w:lang w:val="en-US"/>
              </w:rPr>
              <w:t xml:space="preserve"> classes and would be expecting them to continue with their work when she was not in the room.</w:t>
            </w:r>
          </w:p>
          <w:p w14:paraId="6AF9A3B7" w14:textId="77777777" w:rsidR="004063BA" w:rsidRPr="003737F1" w:rsidRDefault="004063BA" w:rsidP="004D6351">
            <w:pPr>
              <w:rPr>
                <w:rFonts w:asciiTheme="minorHAnsi" w:hAnsiTheme="minorHAnsi"/>
                <w:bCs/>
                <w:lang w:val="en-US"/>
              </w:rPr>
            </w:pPr>
          </w:p>
          <w:p w14:paraId="060A9F44" w14:textId="77777777" w:rsidR="004063BA" w:rsidRDefault="004063BA" w:rsidP="004D6351">
            <w:pPr>
              <w:rPr>
                <w:rFonts w:asciiTheme="minorHAnsi" w:hAnsiTheme="minorHAnsi"/>
                <w:bCs/>
              </w:rPr>
            </w:pPr>
            <w:r>
              <w:rPr>
                <w:rFonts w:asciiTheme="minorHAnsi" w:hAnsiTheme="minorHAnsi"/>
                <w:bCs/>
              </w:rPr>
              <w:t xml:space="preserve">As soon as the teacher left the class erupted into several different discussions and ‘banging’ of the keyboards which resulting in a disrupting amount of sound. Following this the teacher returned to the class and asked the disrupting children to turn down the keyboard, this led into the children basically laughing in the teacher’s face and turn it down, then proceed to turn the sound back up as soon as her back was turned. </w:t>
            </w:r>
          </w:p>
          <w:p w14:paraId="608CA9E0" w14:textId="77777777" w:rsidR="004063BA" w:rsidRDefault="004063BA" w:rsidP="004D6351">
            <w:pPr>
              <w:rPr>
                <w:rFonts w:asciiTheme="minorHAnsi" w:hAnsiTheme="minorHAnsi"/>
                <w:bCs/>
              </w:rPr>
            </w:pPr>
          </w:p>
          <w:p w14:paraId="0F5DDCBB" w14:textId="3E5A5C19" w:rsidR="004063BA" w:rsidRDefault="004063BA" w:rsidP="004D6351">
            <w:pPr>
              <w:rPr>
                <w:rFonts w:asciiTheme="minorHAnsi" w:hAnsiTheme="minorHAnsi"/>
                <w:bCs/>
              </w:rPr>
            </w:pPr>
            <w:r>
              <w:rPr>
                <w:rFonts w:asciiTheme="minorHAnsi" w:hAnsiTheme="minorHAnsi"/>
                <w:bCs/>
              </w:rPr>
              <w:t xml:space="preserve">Eventually the children who were trying their hardest to </w:t>
            </w:r>
            <w:proofErr w:type="gramStart"/>
            <w:r>
              <w:rPr>
                <w:rFonts w:asciiTheme="minorHAnsi" w:hAnsiTheme="minorHAnsi"/>
                <w:bCs/>
              </w:rPr>
              <w:t>actually complete</w:t>
            </w:r>
            <w:proofErr w:type="gramEnd"/>
            <w:r>
              <w:rPr>
                <w:rFonts w:asciiTheme="minorHAnsi" w:hAnsiTheme="minorHAnsi"/>
                <w:bCs/>
              </w:rPr>
              <w:t xml:space="preserve"> the lesson plan as set, gave up as the noise and distractions had reached </w:t>
            </w:r>
            <w:r w:rsidR="0058093D">
              <w:rPr>
                <w:rFonts w:asciiTheme="minorHAnsi" w:hAnsiTheme="minorHAnsi"/>
                <w:bCs/>
              </w:rPr>
              <w:t>its</w:t>
            </w:r>
            <w:r>
              <w:rPr>
                <w:rFonts w:asciiTheme="minorHAnsi" w:hAnsiTheme="minorHAnsi"/>
                <w:bCs/>
              </w:rPr>
              <w:t xml:space="preserve"> highest peak. </w:t>
            </w:r>
          </w:p>
          <w:p w14:paraId="1EE9AA0F" w14:textId="77777777" w:rsidR="004063BA" w:rsidRDefault="004063BA" w:rsidP="004D6351">
            <w:pPr>
              <w:rPr>
                <w:rFonts w:asciiTheme="minorHAnsi" w:hAnsiTheme="minorHAnsi"/>
                <w:bCs/>
              </w:rPr>
            </w:pPr>
          </w:p>
          <w:p w14:paraId="45CA9689" w14:textId="6E609203" w:rsidR="004063BA" w:rsidRPr="0058093D" w:rsidRDefault="004063BA" w:rsidP="004D6351">
            <w:pPr>
              <w:rPr>
                <w:rFonts w:asciiTheme="minorHAnsi" w:hAnsiTheme="minorHAnsi"/>
                <w:bCs/>
              </w:rPr>
            </w:pPr>
            <w:r>
              <w:rPr>
                <w:rFonts w:asciiTheme="minorHAnsi" w:hAnsiTheme="minorHAnsi"/>
                <w:bCs/>
              </w:rPr>
              <w:t>The teacher(s) that were in the room seemed to take these events in the stride of ‘at least they are doing something in their last lesson, rather than just sitting there.</w:t>
            </w:r>
          </w:p>
        </w:tc>
      </w:tr>
      <w:tr w:rsidR="004063BA" w:rsidRPr="003737F1" w14:paraId="3AEEB62A" w14:textId="77777777" w:rsidTr="004D6351">
        <w:tc>
          <w:tcPr>
            <w:tcW w:w="8926" w:type="dxa"/>
          </w:tcPr>
          <w:p w14:paraId="3335C14D" w14:textId="5D2125FA" w:rsidR="004063BA" w:rsidRPr="00627773" w:rsidRDefault="004063BA" w:rsidP="004D635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3045676A" w14:textId="77777777" w:rsidR="004063BA" w:rsidRPr="003737F1" w:rsidRDefault="004063BA" w:rsidP="004D6351">
            <w:pPr>
              <w:rPr>
                <w:rFonts w:asciiTheme="minorHAnsi" w:hAnsiTheme="minorHAnsi"/>
              </w:rPr>
            </w:pPr>
          </w:p>
          <w:p w14:paraId="719D0913" w14:textId="5090550E" w:rsidR="004063BA" w:rsidRPr="003737F1" w:rsidRDefault="004063BA" w:rsidP="004D6351">
            <w:pPr>
              <w:rPr>
                <w:rFonts w:asciiTheme="minorHAnsi" w:hAnsiTheme="minorHAnsi"/>
              </w:rPr>
            </w:pPr>
            <w:r>
              <w:rPr>
                <w:rFonts w:asciiTheme="minorHAnsi" w:hAnsiTheme="minorHAnsi"/>
              </w:rPr>
              <w:t xml:space="preserve">Unlike the previous Incident this shows the potential bad that could come from Behaviourism. I think </w:t>
            </w:r>
            <w:r>
              <w:rPr>
                <w:rFonts w:asciiTheme="minorHAnsi" w:hAnsiTheme="minorHAnsi"/>
              </w:rPr>
              <w:t>amongst</w:t>
            </w:r>
            <w:r>
              <w:rPr>
                <w:rFonts w:asciiTheme="minorHAnsi" w:hAnsiTheme="minorHAnsi"/>
              </w:rPr>
              <w:t xml:space="preserve"> students, at least when I was one, there was a belief that Supply Teachers mean free lesson and that unless they were on top of your behaviour you could get away with anything. This seems to have been the case just from the atmosphere change that I mentioned at the beginning of the lesson. For the most part due to what I </w:t>
            </w:r>
            <w:r>
              <w:rPr>
                <w:rFonts w:asciiTheme="minorHAnsi" w:hAnsiTheme="minorHAnsi"/>
              </w:rPr>
              <w:t>perceived</w:t>
            </w:r>
            <w:r>
              <w:rPr>
                <w:rFonts w:asciiTheme="minorHAnsi" w:hAnsiTheme="minorHAnsi"/>
              </w:rPr>
              <w:t xml:space="preserve"> as lack of control of the class for whatever reason just </w:t>
            </w:r>
            <w:r>
              <w:rPr>
                <w:rFonts w:asciiTheme="minorHAnsi" w:hAnsiTheme="minorHAnsi"/>
              </w:rPr>
              <w:t>exemplified</w:t>
            </w:r>
            <w:r>
              <w:rPr>
                <w:rFonts w:asciiTheme="minorHAnsi" w:hAnsiTheme="minorHAnsi"/>
              </w:rPr>
              <w:t xml:space="preserve"> this behaviour and </w:t>
            </w:r>
            <w:r>
              <w:rPr>
                <w:rFonts w:asciiTheme="minorHAnsi" w:hAnsiTheme="minorHAnsi"/>
              </w:rPr>
              <w:t>solidified</w:t>
            </w:r>
            <w:r>
              <w:rPr>
                <w:rFonts w:asciiTheme="minorHAnsi" w:hAnsiTheme="minorHAnsi"/>
              </w:rPr>
              <w:t xml:space="preserve"> in the students’ mind’s that they could indeed get away with anything.</w:t>
            </w:r>
          </w:p>
          <w:p w14:paraId="30720741" w14:textId="77777777" w:rsidR="004063BA" w:rsidRDefault="004063BA" w:rsidP="004D6351">
            <w:pPr>
              <w:rPr>
                <w:rFonts w:asciiTheme="minorHAnsi" w:hAnsiTheme="minorHAnsi"/>
              </w:rPr>
            </w:pPr>
          </w:p>
          <w:p w14:paraId="218D0B14" w14:textId="77777777" w:rsidR="004063BA" w:rsidRPr="003737F1" w:rsidRDefault="004063BA" w:rsidP="004D6351">
            <w:pPr>
              <w:rPr>
                <w:rFonts w:asciiTheme="minorHAnsi" w:hAnsiTheme="minorHAnsi"/>
              </w:rPr>
            </w:pPr>
            <w:r>
              <w:rPr>
                <w:rFonts w:asciiTheme="minorHAnsi" w:hAnsiTheme="minorHAnsi"/>
              </w:rPr>
              <w:t xml:space="preserve">Like previously stated I would have to observe more classes to see if the theory that I have come to matches the evidence that I would collect. </w:t>
            </w:r>
          </w:p>
        </w:tc>
      </w:tr>
      <w:tr w:rsidR="004063BA" w:rsidRPr="003737F1" w14:paraId="34887F96" w14:textId="77777777" w:rsidTr="004D6351">
        <w:tc>
          <w:tcPr>
            <w:tcW w:w="8926" w:type="dxa"/>
          </w:tcPr>
          <w:p w14:paraId="1173C89B" w14:textId="48E6E662" w:rsidR="004063BA" w:rsidRPr="00627773" w:rsidRDefault="004063BA" w:rsidP="004D635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21E3A047" w14:textId="331C00A3" w:rsidR="004063BA" w:rsidRPr="003737F1" w:rsidRDefault="004063BA" w:rsidP="004D6351">
            <w:pPr>
              <w:rPr>
                <w:rFonts w:asciiTheme="minorHAnsi" w:hAnsiTheme="minorHAnsi"/>
              </w:rPr>
            </w:pPr>
            <w:r>
              <w:rPr>
                <w:rFonts w:asciiTheme="minorHAnsi" w:hAnsiTheme="minorHAnsi"/>
              </w:rPr>
              <w:t xml:space="preserve">The lesson itself was at the end of the day so there </w:t>
            </w:r>
            <w:r w:rsidR="0058093D">
              <w:rPr>
                <w:rFonts w:asciiTheme="minorHAnsi" w:hAnsiTheme="minorHAnsi"/>
              </w:rPr>
              <w:t>must</w:t>
            </w:r>
            <w:r>
              <w:rPr>
                <w:rFonts w:asciiTheme="minorHAnsi" w:hAnsiTheme="minorHAnsi"/>
              </w:rPr>
              <w:t xml:space="preserve"> be some expectation that the students are going to be in a different frame of mind compared to the start of the day. </w:t>
            </w:r>
            <w:r w:rsidR="0058093D">
              <w:rPr>
                <w:rFonts w:asciiTheme="minorHAnsi" w:hAnsiTheme="minorHAnsi"/>
              </w:rPr>
              <w:t>Also,</w:t>
            </w:r>
            <w:r>
              <w:rPr>
                <w:rFonts w:asciiTheme="minorHAnsi" w:hAnsiTheme="minorHAnsi"/>
              </w:rPr>
              <w:t xml:space="preserve"> </w:t>
            </w:r>
            <w:r>
              <w:rPr>
                <w:rFonts w:asciiTheme="minorHAnsi" w:hAnsiTheme="minorHAnsi"/>
              </w:rPr>
              <w:t>whilst</w:t>
            </w:r>
            <w:r>
              <w:rPr>
                <w:rFonts w:asciiTheme="minorHAnsi" w:hAnsiTheme="minorHAnsi"/>
              </w:rPr>
              <w:t xml:space="preserve"> I mentioned the lack of control of the classroom. This Incident review is in no way a reflection of the staff that were in charge as this may have been a </w:t>
            </w:r>
            <w:r w:rsidR="00AC17F3">
              <w:rPr>
                <w:rFonts w:asciiTheme="minorHAnsi" w:hAnsiTheme="minorHAnsi"/>
              </w:rPr>
              <w:t>one-off</w:t>
            </w:r>
            <w:r>
              <w:rPr>
                <w:rFonts w:asciiTheme="minorHAnsi" w:hAnsiTheme="minorHAnsi"/>
              </w:rPr>
              <w:t xml:space="preserve"> incident due to the </w:t>
            </w:r>
            <w:r w:rsidR="0058093D">
              <w:rPr>
                <w:rFonts w:asciiTheme="minorHAnsi" w:hAnsiTheme="minorHAnsi"/>
              </w:rPr>
              <w:t>number</w:t>
            </w:r>
            <w:r>
              <w:rPr>
                <w:rFonts w:asciiTheme="minorHAnsi" w:hAnsiTheme="minorHAnsi"/>
              </w:rPr>
              <w:t xml:space="preserve"> of classes that they had to manage at once.</w:t>
            </w:r>
          </w:p>
        </w:tc>
      </w:tr>
    </w:tbl>
    <w:p w14:paraId="15518942" w14:textId="77777777" w:rsidR="004063BA" w:rsidRDefault="004063BA" w:rsidP="004063BA">
      <w:pPr>
        <w:rPr>
          <w:sz w:val="16"/>
          <w:szCs w:val="16"/>
        </w:rPr>
      </w:pPr>
    </w:p>
    <w:p w14:paraId="740B6345" w14:textId="470CBE2D" w:rsidR="004063BA" w:rsidRPr="00627773" w:rsidRDefault="004063BA" w:rsidP="004063BA">
      <w:pPr>
        <w:rPr>
          <w:b/>
          <w:bCs/>
        </w:rPr>
      </w:pPr>
      <w:r>
        <w:rPr>
          <w:b/>
          <w:bCs/>
        </w:rPr>
        <w:lastRenderedPageBreak/>
        <w:t>Appendix 2</w:t>
      </w:r>
    </w:p>
    <w:tbl>
      <w:tblPr>
        <w:tblStyle w:val="TableGrid"/>
        <w:tblW w:w="0" w:type="auto"/>
        <w:tblLook w:val="04A0" w:firstRow="1" w:lastRow="0" w:firstColumn="1" w:lastColumn="0" w:noHBand="0" w:noVBand="1"/>
      </w:tblPr>
      <w:tblGrid>
        <w:gridCol w:w="8926"/>
      </w:tblGrid>
      <w:tr w:rsidR="004063BA" w:rsidRPr="003737F1" w14:paraId="4A600C43" w14:textId="77777777" w:rsidTr="004D6351">
        <w:tc>
          <w:tcPr>
            <w:tcW w:w="8926" w:type="dxa"/>
          </w:tcPr>
          <w:p w14:paraId="73EC340A" w14:textId="77777777" w:rsidR="004063BA" w:rsidRPr="003737F1" w:rsidRDefault="004063BA" w:rsidP="004D6351">
            <w:pPr>
              <w:rPr>
                <w:rFonts w:asciiTheme="minorHAnsi" w:hAnsiTheme="minorHAnsi"/>
              </w:rPr>
            </w:pPr>
            <w:r w:rsidRPr="003737F1">
              <w:rPr>
                <w:rFonts w:asciiTheme="minorHAnsi" w:hAnsiTheme="minorHAnsi"/>
              </w:rPr>
              <w:t>Date and time, year group:</w:t>
            </w:r>
            <w:r>
              <w:rPr>
                <w:rFonts w:asciiTheme="minorHAnsi" w:hAnsiTheme="minorHAnsi"/>
              </w:rPr>
              <w:t xml:space="preserve"> 22/09/2021 @ 11:20am – 12:20pm – Year 9</w:t>
            </w:r>
          </w:p>
          <w:p w14:paraId="47956C14" w14:textId="77777777" w:rsidR="004063BA" w:rsidRPr="003737F1" w:rsidRDefault="004063BA" w:rsidP="004D6351">
            <w:pPr>
              <w:rPr>
                <w:rFonts w:asciiTheme="minorHAnsi" w:hAnsiTheme="minorHAnsi"/>
              </w:rPr>
            </w:pPr>
          </w:p>
        </w:tc>
      </w:tr>
      <w:tr w:rsidR="004063BA" w:rsidRPr="003737F1" w14:paraId="4FE1F296" w14:textId="77777777" w:rsidTr="004D6351">
        <w:tc>
          <w:tcPr>
            <w:tcW w:w="8926" w:type="dxa"/>
          </w:tcPr>
          <w:p w14:paraId="1C8A3EFA" w14:textId="4D72D117" w:rsidR="004063BA" w:rsidRDefault="004063BA" w:rsidP="004D635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8CC3A65" w14:textId="77777777" w:rsidR="004063BA" w:rsidRPr="003737F1" w:rsidRDefault="004063BA" w:rsidP="004D6351">
            <w:pPr>
              <w:rPr>
                <w:rFonts w:asciiTheme="minorHAnsi" w:hAnsiTheme="minorHAnsi"/>
              </w:rPr>
            </w:pPr>
          </w:p>
          <w:p w14:paraId="7E9EC533" w14:textId="77777777" w:rsidR="004063BA" w:rsidRDefault="004063BA" w:rsidP="004063BA">
            <w:pPr>
              <w:pStyle w:val="ListParagraph"/>
              <w:numPr>
                <w:ilvl w:val="0"/>
                <w:numId w:val="1"/>
              </w:numPr>
              <w:rPr>
                <w:rFonts w:asciiTheme="minorHAnsi" w:hAnsiTheme="minorHAnsi"/>
              </w:rPr>
            </w:pPr>
            <w:r>
              <w:rPr>
                <w:rFonts w:asciiTheme="minorHAnsi" w:hAnsiTheme="minorHAnsi"/>
              </w:rPr>
              <w:t>Second</w:t>
            </w:r>
            <w:r w:rsidRPr="00B45F16">
              <w:rPr>
                <w:rFonts w:asciiTheme="minorHAnsi" w:hAnsiTheme="minorHAnsi"/>
              </w:rPr>
              <w:t xml:space="preserve"> lesson on Wednesday</w:t>
            </w:r>
          </w:p>
          <w:p w14:paraId="1C067C1E" w14:textId="60DF52F2" w:rsidR="004063BA" w:rsidRPr="004063BA" w:rsidRDefault="004063BA" w:rsidP="004D6351">
            <w:pPr>
              <w:pStyle w:val="ListParagraph"/>
              <w:numPr>
                <w:ilvl w:val="0"/>
                <w:numId w:val="1"/>
              </w:numPr>
              <w:rPr>
                <w:rFonts w:asciiTheme="minorHAnsi" w:hAnsiTheme="minorHAnsi"/>
              </w:rPr>
            </w:pPr>
            <w:r>
              <w:rPr>
                <w:rFonts w:asciiTheme="minorHAnsi" w:hAnsiTheme="minorHAnsi"/>
              </w:rPr>
              <w:t>IThink (History/Geography)</w:t>
            </w:r>
          </w:p>
          <w:p w14:paraId="3FD45587" w14:textId="77777777" w:rsidR="004063BA" w:rsidRPr="003737F1" w:rsidRDefault="004063BA" w:rsidP="004D6351">
            <w:pPr>
              <w:rPr>
                <w:rFonts w:asciiTheme="minorHAnsi" w:hAnsiTheme="minorHAnsi"/>
              </w:rPr>
            </w:pPr>
          </w:p>
        </w:tc>
      </w:tr>
      <w:tr w:rsidR="004063BA" w:rsidRPr="003737F1" w14:paraId="79550CFF" w14:textId="77777777" w:rsidTr="004D6351">
        <w:tc>
          <w:tcPr>
            <w:tcW w:w="8926" w:type="dxa"/>
          </w:tcPr>
          <w:p w14:paraId="2A243677" w14:textId="26C9A063" w:rsidR="004063BA" w:rsidRPr="00627773" w:rsidRDefault="004063BA" w:rsidP="004D6351">
            <w:pPr>
              <w:rPr>
                <w:rFonts w:asciiTheme="minorHAnsi" w:hAnsiTheme="minorHAnsi"/>
                <w:b/>
                <w:bCs/>
              </w:rPr>
            </w:pPr>
            <w:r>
              <w:rPr>
                <w:rFonts w:asciiTheme="minorHAnsi" w:hAnsiTheme="minorHAnsi"/>
                <w:b/>
                <w:bCs/>
                <w:lang w:val="en-US"/>
              </w:rPr>
              <w:t xml:space="preserve">What happened: </w:t>
            </w:r>
          </w:p>
          <w:p w14:paraId="4A4A4221" w14:textId="77777777" w:rsidR="004063BA" w:rsidRPr="003737F1" w:rsidRDefault="004063BA" w:rsidP="004D6351">
            <w:pPr>
              <w:rPr>
                <w:rFonts w:asciiTheme="minorHAnsi" w:hAnsiTheme="minorHAnsi"/>
                <w:bCs/>
                <w:lang w:val="en-US"/>
              </w:rPr>
            </w:pPr>
          </w:p>
          <w:p w14:paraId="1DD7D018" w14:textId="77777777" w:rsidR="004063BA" w:rsidRPr="003737F1" w:rsidRDefault="004063BA" w:rsidP="004D6351">
            <w:pPr>
              <w:rPr>
                <w:rFonts w:asciiTheme="minorHAnsi" w:hAnsiTheme="minorHAnsi"/>
                <w:bCs/>
                <w:lang w:val="en-US"/>
              </w:rPr>
            </w:pPr>
            <w:r>
              <w:rPr>
                <w:rFonts w:asciiTheme="minorHAnsi" w:hAnsiTheme="minorHAnsi"/>
                <w:bCs/>
                <w:lang w:val="en-US"/>
              </w:rPr>
              <w:t xml:space="preserve">At the very beginning of the lesson, the teacher stood at the front and told all children to take out their workbooks and then pass them to the person next to them. Following this the children were encouraged to mark their peers’ books, mainly focusing on grammar, spelling and punctuation. However, alongside this also concentrating on the evaluation that the work’s owner had written the lesson prior. </w:t>
            </w:r>
          </w:p>
          <w:p w14:paraId="7B56F5F7" w14:textId="77777777" w:rsidR="004063BA" w:rsidRPr="003737F1" w:rsidRDefault="004063BA" w:rsidP="004D6351">
            <w:pPr>
              <w:rPr>
                <w:rFonts w:asciiTheme="minorHAnsi" w:hAnsiTheme="minorHAnsi"/>
                <w:bCs/>
                <w:lang w:val="en-US"/>
              </w:rPr>
            </w:pPr>
          </w:p>
          <w:p w14:paraId="58C46C3C" w14:textId="61DB7EF3" w:rsidR="004063BA" w:rsidRPr="004063BA" w:rsidRDefault="004063BA" w:rsidP="004063BA">
            <w:pPr>
              <w:rPr>
                <w:rFonts w:asciiTheme="minorHAnsi" w:hAnsiTheme="minorHAnsi"/>
                <w:bCs/>
                <w:lang w:val="en-US"/>
              </w:rPr>
            </w:pPr>
            <w:r>
              <w:rPr>
                <w:rFonts w:asciiTheme="minorHAnsi" w:hAnsiTheme="minorHAnsi"/>
                <w:bCs/>
                <w:lang w:val="en-US"/>
              </w:rPr>
              <w:t>Following their completion of their marking the children were then encouraged to write a question in the book relating to the evaluation that they had just read. Whether it be something as simple as “why did you write the evaluation this way.” The teacher then informed the children and me, that this was to try and bring out the skills that the students needed to reflect on their work and to improve on areas that they may struggle on.</w:t>
            </w:r>
          </w:p>
          <w:p w14:paraId="02790F85" w14:textId="77777777" w:rsidR="004063BA" w:rsidRPr="003737F1" w:rsidRDefault="004063BA" w:rsidP="004D6351">
            <w:pPr>
              <w:ind w:left="720"/>
              <w:rPr>
                <w:rFonts w:asciiTheme="minorHAnsi" w:hAnsiTheme="minorHAnsi"/>
              </w:rPr>
            </w:pPr>
          </w:p>
        </w:tc>
      </w:tr>
      <w:tr w:rsidR="004063BA" w:rsidRPr="003737F1" w14:paraId="571E6EB6" w14:textId="77777777" w:rsidTr="004D6351">
        <w:tc>
          <w:tcPr>
            <w:tcW w:w="8926" w:type="dxa"/>
          </w:tcPr>
          <w:p w14:paraId="4EE08EDF" w14:textId="5F825877" w:rsidR="004063BA" w:rsidRPr="00627773" w:rsidRDefault="004063BA" w:rsidP="004D635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17D5D1B6" w14:textId="77777777" w:rsidR="004063BA" w:rsidRPr="003737F1" w:rsidRDefault="004063BA" w:rsidP="004D6351">
            <w:pPr>
              <w:rPr>
                <w:rFonts w:asciiTheme="minorHAnsi" w:hAnsiTheme="minorHAnsi"/>
              </w:rPr>
            </w:pPr>
          </w:p>
          <w:p w14:paraId="5A743DE5" w14:textId="3CA22CA9" w:rsidR="004063BA" w:rsidRPr="003737F1" w:rsidRDefault="004063BA" w:rsidP="004D6351">
            <w:pPr>
              <w:rPr>
                <w:rFonts w:asciiTheme="minorHAnsi" w:hAnsiTheme="minorHAnsi"/>
              </w:rPr>
            </w:pPr>
            <w:r>
              <w:rPr>
                <w:rFonts w:asciiTheme="minorHAnsi" w:hAnsiTheme="minorHAnsi"/>
              </w:rPr>
              <w:t xml:space="preserve">This incident is a clear case of Social Constructivism as stated by Vygotsky. To further my understanding of this event I would have to delve deeper into the theories in his work. </w:t>
            </w:r>
          </w:p>
          <w:p w14:paraId="38776304" w14:textId="77777777" w:rsidR="004063BA" w:rsidRPr="003737F1" w:rsidRDefault="004063BA" w:rsidP="004D6351">
            <w:pPr>
              <w:rPr>
                <w:rFonts w:asciiTheme="minorHAnsi" w:hAnsiTheme="minorHAnsi"/>
              </w:rPr>
            </w:pPr>
          </w:p>
        </w:tc>
      </w:tr>
      <w:tr w:rsidR="004063BA" w:rsidRPr="003737F1" w14:paraId="3EE7A2C2" w14:textId="77777777" w:rsidTr="004D6351">
        <w:tc>
          <w:tcPr>
            <w:tcW w:w="8926" w:type="dxa"/>
          </w:tcPr>
          <w:p w14:paraId="605EC84F" w14:textId="3D4A1E8A" w:rsidR="004063BA" w:rsidRPr="00627773" w:rsidRDefault="004063BA" w:rsidP="004D635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2F376308" w14:textId="49B55406" w:rsidR="004063BA" w:rsidRDefault="004063BA" w:rsidP="004D6351">
            <w:pPr>
              <w:rPr>
                <w:rFonts w:asciiTheme="minorHAnsi" w:hAnsiTheme="minorHAnsi"/>
              </w:rPr>
            </w:pPr>
            <w:r>
              <w:rPr>
                <w:rFonts w:asciiTheme="minorHAnsi" w:hAnsiTheme="minorHAnsi"/>
              </w:rPr>
              <w:t xml:space="preserve">Seeing as the lesson was the Second of the day, the teacher made it very clear several times what the work entailed. I feel like this was to avoid any sort of lack of listening due to the timing of the </w:t>
            </w:r>
            <w:r>
              <w:rPr>
                <w:rFonts w:asciiTheme="minorHAnsi" w:hAnsiTheme="minorHAnsi"/>
              </w:rPr>
              <w:t>lesson</w:t>
            </w:r>
            <w:r>
              <w:rPr>
                <w:rFonts w:asciiTheme="minorHAnsi" w:hAnsiTheme="minorHAnsi"/>
              </w:rPr>
              <w:t xml:space="preserve">. </w:t>
            </w:r>
          </w:p>
          <w:p w14:paraId="7ADEE5B2" w14:textId="77777777" w:rsidR="004063BA" w:rsidRDefault="004063BA" w:rsidP="004D6351">
            <w:pPr>
              <w:rPr>
                <w:rFonts w:asciiTheme="minorHAnsi" w:hAnsiTheme="minorHAnsi"/>
              </w:rPr>
            </w:pPr>
          </w:p>
          <w:p w14:paraId="541EDBEB" w14:textId="5D57D6A5" w:rsidR="004063BA" w:rsidRPr="003737F1" w:rsidRDefault="004063BA" w:rsidP="004D6351">
            <w:pPr>
              <w:rPr>
                <w:rFonts w:asciiTheme="minorHAnsi" w:hAnsiTheme="minorHAnsi"/>
              </w:rPr>
            </w:pPr>
            <w:r>
              <w:rPr>
                <w:rFonts w:asciiTheme="minorHAnsi" w:hAnsiTheme="minorHAnsi"/>
              </w:rPr>
              <w:t>Also,</w:t>
            </w:r>
            <w:r>
              <w:rPr>
                <w:rFonts w:asciiTheme="minorHAnsi" w:hAnsiTheme="minorHAnsi"/>
              </w:rPr>
              <w:t xml:space="preserve"> I found that as the children were encouraged to discuss with each other about the work, that any chatter was mostly kept to the work and not outside topics.</w:t>
            </w:r>
          </w:p>
        </w:tc>
      </w:tr>
    </w:tbl>
    <w:p w14:paraId="7C5277B8" w14:textId="77777777" w:rsidR="00722154" w:rsidRDefault="00722154" w:rsidP="004063BA">
      <w:pPr>
        <w:rPr>
          <w:b/>
          <w:bCs/>
        </w:rPr>
      </w:pPr>
    </w:p>
    <w:p w14:paraId="138F5EB7" w14:textId="77777777" w:rsidR="0010425E" w:rsidRDefault="0010425E" w:rsidP="004063BA">
      <w:pPr>
        <w:rPr>
          <w:b/>
          <w:bCs/>
        </w:rPr>
      </w:pPr>
    </w:p>
    <w:p w14:paraId="423EC638" w14:textId="77777777" w:rsidR="0010425E" w:rsidRDefault="0010425E" w:rsidP="004063BA">
      <w:pPr>
        <w:rPr>
          <w:b/>
          <w:bCs/>
        </w:rPr>
      </w:pPr>
    </w:p>
    <w:p w14:paraId="30D27D97" w14:textId="77777777" w:rsidR="0010425E" w:rsidRDefault="0010425E" w:rsidP="004063BA">
      <w:pPr>
        <w:rPr>
          <w:b/>
          <w:bCs/>
        </w:rPr>
      </w:pPr>
    </w:p>
    <w:p w14:paraId="366C9B1A" w14:textId="77777777" w:rsidR="0010425E" w:rsidRDefault="0010425E" w:rsidP="004063BA">
      <w:pPr>
        <w:rPr>
          <w:b/>
          <w:bCs/>
        </w:rPr>
      </w:pPr>
    </w:p>
    <w:p w14:paraId="778742DE" w14:textId="77777777" w:rsidR="0010425E" w:rsidRDefault="0010425E" w:rsidP="004063BA">
      <w:pPr>
        <w:rPr>
          <w:b/>
          <w:bCs/>
        </w:rPr>
      </w:pPr>
    </w:p>
    <w:p w14:paraId="48C52830" w14:textId="77777777" w:rsidR="0010425E" w:rsidRDefault="0010425E" w:rsidP="004063BA">
      <w:pPr>
        <w:rPr>
          <w:b/>
          <w:bCs/>
        </w:rPr>
      </w:pPr>
    </w:p>
    <w:p w14:paraId="74F3F559" w14:textId="77777777" w:rsidR="0010425E" w:rsidRDefault="0010425E" w:rsidP="004063BA">
      <w:pPr>
        <w:rPr>
          <w:b/>
          <w:bCs/>
        </w:rPr>
      </w:pPr>
    </w:p>
    <w:p w14:paraId="6BC1918E" w14:textId="4EA39766" w:rsidR="004063BA" w:rsidRPr="00627773" w:rsidRDefault="004063BA" w:rsidP="004063BA">
      <w:pPr>
        <w:rPr>
          <w:b/>
          <w:bCs/>
        </w:rPr>
      </w:pPr>
      <w:r>
        <w:rPr>
          <w:b/>
          <w:bCs/>
        </w:rPr>
        <w:lastRenderedPageBreak/>
        <w:t>Appendix 3</w:t>
      </w:r>
    </w:p>
    <w:tbl>
      <w:tblPr>
        <w:tblStyle w:val="TableGrid"/>
        <w:tblW w:w="0" w:type="auto"/>
        <w:tblLook w:val="04A0" w:firstRow="1" w:lastRow="0" w:firstColumn="1" w:lastColumn="0" w:noHBand="0" w:noVBand="1"/>
      </w:tblPr>
      <w:tblGrid>
        <w:gridCol w:w="8926"/>
      </w:tblGrid>
      <w:tr w:rsidR="004063BA" w:rsidRPr="003737F1" w14:paraId="73452A31" w14:textId="77777777" w:rsidTr="004D6351">
        <w:tc>
          <w:tcPr>
            <w:tcW w:w="8926" w:type="dxa"/>
          </w:tcPr>
          <w:p w14:paraId="7BF9E68C" w14:textId="77777777" w:rsidR="004063BA" w:rsidRPr="003737F1" w:rsidRDefault="004063BA" w:rsidP="004D6351">
            <w:pPr>
              <w:rPr>
                <w:rFonts w:asciiTheme="minorHAnsi" w:hAnsiTheme="minorHAnsi"/>
              </w:rPr>
            </w:pPr>
            <w:r w:rsidRPr="003737F1">
              <w:rPr>
                <w:rFonts w:asciiTheme="minorHAnsi" w:hAnsiTheme="minorHAnsi"/>
              </w:rPr>
              <w:t>Date and time, year group:</w:t>
            </w:r>
            <w:r>
              <w:rPr>
                <w:rFonts w:asciiTheme="minorHAnsi" w:hAnsiTheme="minorHAnsi"/>
              </w:rPr>
              <w:t xml:space="preserve"> 22/09/2021 @ 12:20pm – 12:50pm – Year 9</w:t>
            </w:r>
          </w:p>
          <w:p w14:paraId="3D0E93B4" w14:textId="77777777" w:rsidR="004063BA" w:rsidRPr="003737F1" w:rsidRDefault="004063BA" w:rsidP="004D6351">
            <w:pPr>
              <w:rPr>
                <w:rFonts w:asciiTheme="minorHAnsi" w:hAnsiTheme="minorHAnsi"/>
              </w:rPr>
            </w:pPr>
          </w:p>
        </w:tc>
      </w:tr>
      <w:tr w:rsidR="004063BA" w:rsidRPr="003737F1" w14:paraId="7CFB9BC6" w14:textId="77777777" w:rsidTr="004D6351">
        <w:tc>
          <w:tcPr>
            <w:tcW w:w="8926" w:type="dxa"/>
          </w:tcPr>
          <w:p w14:paraId="3F7096C8" w14:textId="77777777" w:rsidR="004063BA" w:rsidRPr="003737F1" w:rsidRDefault="004063BA" w:rsidP="004D635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D554F98" w14:textId="77777777" w:rsidR="004063BA" w:rsidRDefault="004063BA" w:rsidP="004D6351">
            <w:pPr>
              <w:rPr>
                <w:rFonts w:asciiTheme="minorHAnsi" w:hAnsiTheme="minorHAnsi"/>
              </w:rPr>
            </w:pPr>
          </w:p>
          <w:p w14:paraId="2CDB6B5D" w14:textId="77777777" w:rsidR="004063BA" w:rsidRDefault="004063BA" w:rsidP="004063BA">
            <w:pPr>
              <w:pStyle w:val="ListParagraph"/>
              <w:numPr>
                <w:ilvl w:val="0"/>
                <w:numId w:val="2"/>
              </w:numPr>
              <w:rPr>
                <w:rFonts w:asciiTheme="minorHAnsi" w:hAnsiTheme="minorHAnsi"/>
              </w:rPr>
            </w:pPr>
            <w:r>
              <w:rPr>
                <w:rFonts w:asciiTheme="minorHAnsi" w:hAnsiTheme="minorHAnsi"/>
              </w:rPr>
              <w:t>Last lesson before Lunch (One half before – One half after)</w:t>
            </w:r>
          </w:p>
          <w:p w14:paraId="78B28CE6" w14:textId="77777777" w:rsidR="004063BA" w:rsidRPr="006B37C5" w:rsidRDefault="004063BA" w:rsidP="004063BA">
            <w:pPr>
              <w:pStyle w:val="ListParagraph"/>
              <w:numPr>
                <w:ilvl w:val="0"/>
                <w:numId w:val="2"/>
              </w:numPr>
              <w:rPr>
                <w:rFonts w:asciiTheme="minorHAnsi" w:hAnsiTheme="minorHAnsi"/>
              </w:rPr>
            </w:pPr>
            <w:r>
              <w:rPr>
                <w:rFonts w:asciiTheme="minorHAnsi" w:hAnsiTheme="minorHAnsi"/>
              </w:rPr>
              <w:t>ICalculate (Maths)</w:t>
            </w:r>
          </w:p>
          <w:p w14:paraId="0E3406F5" w14:textId="77777777" w:rsidR="004063BA" w:rsidRPr="003737F1" w:rsidRDefault="004063BA" w:rsidP="004D6351">
            <w:pPr>
              <w:rPr>
                <w:rFonts w:asciiTheme="minorHAnsi" w:hAnsiTheme="minorHAnsi"/>
              </w:rPr>
            </w:pPr>
          </w:p>
        </w:tc>
      </w:tr>
      <w:tr w:rsidR="004063BA" w:rsidRPr="003737F1" w14:paraId="5526AE27" w14:textId="77777777" w:rsidTr="004D6351">
        <w:tc>
          <w:tcPr>
            <w:tcW w:w="8926" w:type="dxa"/>
          </w:tcPr>
          <w:p w14:paraId="5B93F2AA" w14:textId="2688C03F" w:rsidR="004063BA" w:rsidRPr="00627773" w:rsidRDefault="004063BA" w:rsidP="004D6351">
            <w:pPr>
              <w:rPr>
                <w:rFonts w:asciiTheme="minorHAnsi" w:hAnsiTheme="minorHAnsi"/>
                <w:b/>
                <w:bCs/>
              </w:rPr>
            </w:pPr>
            <w:r>
              <w:rPr>
                <w:rFonts w:asciiTheme="minorHAnsi" w:hAnsiTheme="minorHAnsi"/>
                <w:b/>
                <w:bCs/>
                <w:lang w:val="en-US"/>
              </w:rPr>
              <w:t xml:space="preserve">What happened: </w:t>
            </w:r>
          </w:p>
          <w:p w14:paraId="55D147C9" w14:textId="77777777" w:rsidR="004063BA" w:rsidRPr="003737F1" w:rsidRDefault="004063BA" w:rsidP="004D6351">
            <w:pPr>
              <w:rPr>
                <w:rFonts w:asciiTheme="minorHAnsi" w:hAnsiTheme="minorHAnsi"/>
                <w:bCs/>
                <w:lang w:val="en-US"/>
              </w:rPr>
            </w:pPr>
          </w:p>
          <w:p w14:paraId="269FE2ED" w14:textId="69C66FF9" w:rsidR="004063BA" w:rsidRPr="004063BA" w:rsidRDefault="004063BA" w:rsidP="004D6351">
            <w:pPr>
              <w:rPr>
                <w:rFonts w:asciiTheme="minorHAnsi" w:hAnsiTheme="minorHAnsi"/>
                <w:bCs/>
                <w:lang w:val="en-US"/>
              </w:rPr>
            </w:pPr>
            <w:r>
              <w:rPr>
                <w:rFonts w:asciiTheme="minorHAnsi" w:hAnsiTheme="minorHAnsi"/>
                <w:bCs/>
                <w:lang w:val="en-US"/>
              </w:rPr>
              <w:t>As soon as I walked into the lesson, I saw a class “League Table”. Within the first ten minutes a student was awarded a point of correctly answering the mathematical name of an angle. The result of which would be added to the ‘Table’ and then at the end of the Term, the top-ranking student(s) would receive a prize of some sort.</w:t>
            </w:r>
          </w:p>
          <w:p w14:paraId="23F04F80" w14:textId="77777777" w:rsidR="004063BA" w:rsidRPr="003737F1" w:rsidRDefault="004063BA" w:rsidP="004063BA">
            <w:pPr>
              <w:rPr>
                <w:rFonts w:asciiTheme="minorHAnsi" w:hAnsiTheme="minorHAnsi"/>
              </w:rPr>
            </w:pPr>
          </w:p>
        </w:tc>
      </w:tr>
      <w:tr w:rsidR="004063BA" w:rsidRPr="003737F1" w14:paraId="54D11471" w14:textId="77777777" w:rsidTr="004D6351">
        <w:tc>
          <w:tcPr>
            <w:tcW w:w="8926" w:type="dxa"/>
          </w:tcPr>
          <w:p w14:paraId="47F3E10A" w14:textId="674403C1" w:rsidR="004063BA" w:rsidRPr="00627773" w:rsidRDefault="004063BA" w:rsidP="004D635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720D126C" w14:textId="77777777" w:rsidR="004063BA" w:rsidRPr="003737F1" w:rsidRDefault="004063BA" w:rsidP="004D6351">
            <w:pPr>
              <w:rPr>
                <w:rFonts w:asciiTheme="minorHAnsi" w:hAnsiTheme="minorHAnsi"/>
              </w:rPr>
            </w:pPr>
          </w:p>
          <w:p w14:paraId="17255200" w14:textId="7CC284EF" w:rsidR="004063BA" w:rsidRPr="003737F1" w:rsidRDefault="004063BA" w:rsidP="004D6351">
            <w:pPr>
              <w:rPr>
                <w:rFonts w:asciiTheme="minorHAnsi" w:hAnsiTheme="minorHAnsi"/>
              </w:rPr>
            </w:pPr>
            <w:r>
              <w:rPr>
                <w:rFonts w:asciiTheme="minorHAnsi" w:hAnsiTheme="minorHAnsi"/>
              </w:rPr>
              <w:t>This event, I believe, is a fantastic indicator of the good that come from following the Behaviourism theory of education and in order to further my research into this event and fully understand whether it is a good overall indicator of what happens through following this theory, I would have to look in on other classrooms where this method is used so that I can fully evidence the good that can come from Behaviourism and not just a one off incident.</w:t>
            </w:r>
          </w:p>
          <w:p w14:paraId="3D61323D" w14:textId="77777777" w:rsidR="004063BA" w:rsidRPr="003737F1" w:rsidRDefault="004063BA" w:rsidP="004D6351">
            <w:pPr>
              <w:rPr>
                <w:rFonts w:asciiTheme="minorHAnsi" w:hAnsiTheme="minorHAnsi"/>
              </w:rPr>
            </w:pPr>
          </w:p>
        </w:tc>
      </w:tr>
      <w:tr w:rsidR="004063BA" w:rsidRPr="003737F1" w14:paraId="38B3EC77" w14:textId="77777777" w:rsidTr="004D6351">
        <w:tc>
          <w:tcPr>
            <w:tcW w:w="8926" w:type="dxa"/>
          </w:tcPr>
          <w:p w14:paraId="42CAFF69" w14:textId="395DD315" w:rsidR="004063BA" w:rsidRPr="00627773" w:rsidRDefault="004063BA" w:rsidP="004D635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00B53EAF" w14:textId="17D5C101" w:rsidR="004063BA" w:rsidRPr="003737F1" w:rsidRDefault="004063BA" w:rsidP="004D6351">
            <w:pPr>
              <w:rPr>
                <w:rFonts w:asciiTheme="minorHAnsi" w:hAnsiTheme="minorHAnsi"/>
              </w:rPr>
            </w:pPr>
            <w:r>
              <w:rPr>
                <w:rFonts w:asciiTheme="minorHAnsi" w:hAnsiTheme="minorHAnsi"/>
              </w:rPr>
              <w:t xml:space="preserve">The fact that this lesson was the last lesson before lunch, I was fully expecting a bunch of </w:t>
            </w:r>
            <w:r w:rsidR="0058093D">
              <w:rPr>
                <w:rFonts w:asciiTheme="minorHAnsi" w:hAnsiTheme="minorHAnsi"/>
              </w:rPr>
              <w:t>students</w:t>
            </w:r>
            <w:r>
              <w:rPr>
                <w:rFonts w:asciiTheme="minorHAnsi" w:hAnsiTheme="minorHAnsi"/>
              </w:rPr>
              <w:t xml:space="preserve"> to be </w:t>
            </w:r>
            <w:r w:rsidR="0058093D">
              <w:rPr>
                <w:rFonts w:asciiTheme="minorHAnsi" w:hAnsiTheme="minorHAnsi"/>
              </w:rPr>
              <w:t>fidgeting</w:t>
            </w:r>
            <w:r>
              <w:rPr>
                <w:rFonts w:asciiTheme="minorHAnsi" w:hAnsiTheme="minorHAnsi"/>
              </w:rPr>
              <w:t xml:space="preserve"> and not paying attention to the tasks that they were given. However not only did they pay attention to the tasks, </w:t>
            </w:r>
            <w:r w:rsidR="0058093D">
              <w:rPr>
                <w:rFonts w:asciiTheme="minorHAnsi" w:hAnsiTheme="minorHAnsi"/>
              </w:rPr>
              <w:t>but they also</w:t>
            </w:r>
            <w:r>
              <w:rPr>
                <w:rFonts w:asciiTheme="minorHAnsi" w:hAnsiTheme="minorHAnsi"/>
              </w:rPr>
              <w:t xml:space="preserve"> excelled in them. </w:t>
            </w:r>
          </w:p>
          <w:p w14:paraId="44326364" w14:textId="77777777" w:rsidR="004063BA" w:rsidRPr="003737F1" w:rsidRDefault="004063BA" w:rsidP="004D6351">
            <w:pPr>
              <w:rPr>
                <w:rFonts w:asciiTheme="minorHAnsi" w:hAnsiTheme="minorHAnsi"/>
              </w:rPr>
            </w:pPr>
          </w:p>
          <w:p w14:paraId="5C1BC66C" w14:textId="093A38E8" w:rsidR="004063BA" w:rsidRPr="003737F1" w:rsidRDefault="004063BA" w:rsidP="004D6351">
            <w:pPr>
              <w:rPr>
                <w:rFonts w:asciiTheme="minorHAnsi" w:hAnsiTheme="minorHAnsi"/>
              </w:rPr>
            </w:pPr>
            <w:r>
              <w:rPr>
                <w:rFonts w:asciiTheme="minorHAnsi" w:hAnsiTheme="minorHAnsi"/>
              </w:rPr>
              <w:t xml:space="preserve">Whilst there one distracting student in the class </w:t>
            </w:r>
            <w:proofErr w:type="gramStart"/>
            <w:r>
              <w:rPr>
                <w:rFonts w:asciiTheme="minorHAnsi" w:hAnsiTheme="minorHAnsi"/>
              </w:rPr>
              <w:t>the majority of</w:t>
            </w:r>
            <w:proofErr w:type="gramEnd"/>
            <w:r>
              <w:rPr>
                <w:rFonts w:asciiTheme="minorHAnsi" w:hAnsiTheme="minorHAnsi"/>
              </w:rPr>
              <w:t xml:space="preserve"> the students that were in the room did not pay much, if any, attention to them whilst the teacher </w:t>
            </w:r>
            <w:r w:rsidR="0058093D">
              <w:rPr>
                <w:rFonts w:asciiTheme="minorHAnsi" w:hAnsiTheme="minorHAnsi"/>
              </w:rPr>
              <w:t>dealt</w:t>
            </w:r>
            <w:r>
              <w:rPr>
                <w:rFonts w:asciiTheme="minorHAnsi" w:hAnsiTheme="minorHAnsi"/>
              </w:rPr>
              <w:t xml:space="preserve"> with their behaviour. </w:t>
            </w:r>
          </w:p>
          <w:p w14:paraId="552CF4B0" w14:textId="77777777" w:rsidR="004063BA" w:rsidRPr="003737F1" w:rsidRDefault="004063BA" w:rsidP="004D6351">
            <w:pPr>
              <w:rPr>
                <w:rFonts w:asciiTheme="minorHAnsi" w:hAnsiTheme="minorHAnsi"/>
              </w:rPr>
            </w:pPr>
          </w:p>
        </w:tc>
      </w:tr>
    </w:tbl>
    <w:p w14:paraId="6983539D" w14:textId="77777777" w:rsidR="004063BA" w:rsidRDefault="004063BA" w:rsidP="004063BA">
      <w:pPr>
        <w:rPr>
          <w:b/>
          <w:bCs/>
        </w:rPr>
      </w:pPr>
    </w:p>
    <w:p w14:paraId="6E2BABB0" w14:textId="77777777" w:rsidR="004063BA" w:rsidRDefault="004063BA" w:rsidP="004063BA">
      <w:pPr>
        <w:rPr>
          <w:b/>
          <w:bCs/>
        </w:rPr>
      </w:pPr>
    </w:p>
    <w:p w14:paraId="6D8965A8" w14:textId="77777777" w:rsidR="004063BA" w:rsidRDefault="004063BA" w:rsidP="004063BA">
      <w:pPr>
        <w:rPr>
          <w:u w:val="single"/>
        </w:rPr>
      </w:pPr>
    </w:p>
    <w:p w14:paraId="698749FE" w14:textId="77777777" w:rsidR="004063BA" w:rsidRDefault="004063BA" w:rsidP="004063BA">
      <w:pPr>
        <w:rPr>
          <w:u w:val="single"/>
        </w:rPr>
      </w:pPr>
    </w:p>
    <w:p w14:paraId="4357646F" w14:textId="77777777" w:rsidR="004063BA" w:rsidRDefault="004063BA" w:rsidP="004063BA">
      <w:pPr>
        <w:rPr>
          <w:u w:val="single"/>
        </w:rPr>
      </w:pPr>
    </w:p>
    <w:p w14:paraId="54A8982E" w14:textId="77777777" w:rsidR="004063BA" w:rsidRDefault="004063BA" w:rsidP="004063BA">
      <w:pPr>
        <w:rPr>
          <w:u w:val="single"/>
        </w:rPr>
      </w:pPr>
    </w:p>
    <w:p w14:paraId="3A04DAC8" w14:textId="77777777" w:rsidR="004063BA" w:rsidRDefault="004063BA" w:rsidP="004063BA">
      <w:pPr>
        <w:rPr>
          <w:u w:val="single"/>
        </w:rPr>
      </w:pPr>
    </w:p>
    <w:p w14:paraId="1B6AC708" w14:textId="77777777" w:rsidR="004063BA" w:rsidRDefault="004063BA" w:rsidP="004063BA">
      <w:pPr>
        <w:rPr>
          <w:u w:val="single"/>
        </w:rPr>
      </w:pPr>
    </w:p>
    <w:p w14:paraId="53AE728A" w14:textId="51918B7C" w:rsidR="004063BA" w:rsidRDefault="004063BA" w:rsidP="004063BA">
      <w:pPr>
        <w:rPr>
          <w:u w:val="single"/>
        </w:rPr>
      </w:pPr>
    </w:p>
    <w:p w14:paraId="1758CF24" w14:textId="77777777" w:rsidR="0010425E" w:rsidRDefault="0010425E" w:rsidP="004063BA">
      <w:pPr>
        <w:rPr>
          <w:u w:val="single"/>
        </w:rPr>
      </w:pPr>
    </w:p>
    <w:p w14:paraId="7A2DD196" w14:textId="4AA6E78A" w:rsidR="0010425E" w:rsidRDefault="0010425E" w:rsidP="004063BA">
      <w:r>
        <w:rPr>
          <w:u w:val="single"/>
        </w:rPr>
        <w:t>Appendix 4</w:t>
      </w:r>
    </w:p>
    <w:p w14:paraId="000D73E0" w14:textId="03155972" w:rsidR="006F7813" w:rsidRPr="006F7813" w:rsidRDefault="006F7813" w:rsidP="004063BA">
      <w:r>
        <w:rPr>
          <w:noProof/>
        </w:rPr>
        <w:drawing>
          <wp:anchor distT="0" distB="0" distL="114300" distR="114300" simplePos="0" relativeHeight="251658240" behindDoc="0" locked="0" layoutInCell="1" allowOverlap="1" wp14:anchorId="19C69BE0" wp14:editId="566DF1F4">
            <wp:simplePos x="0" y="0"/>
            <wp:positionH relativeFrom="column">
              <wp:posOffset>0</wp:posOffset>
            </wp:positionH>
            <wp:positionV relativeFrom="paragraph">
              <wp:posOffset>-635</wp:posOffset>
            </wp:positionV>
            <wp:extent cx="4067175" cy="35814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175" cy="3581400"/>
                    </a:xfrm>
                    <a:prstGeom prst="rect">
                      <a:avLst/>
                    </a:prstGeom>
                    <a:noFill/>
                    <a:ln>
                      <a:noFill/>
                    </a:ln>
                  </pic:spPr>
                </pic:pic>
              </a:graphicData>
            </a:graphic>
          </wp:anchor>
        </w:drawing>
      </w:r>
    </w:p>
    <w:p w14:paraId="6AAC5200" w14:textId="77777777" w:rsidR="0010425E" w:rsidRDefault="0010425E" w:rsidP="004063BA">
      <w:pPr>
        <w:rPr>
          <w:u w:val="single"/>
        </w:rPr>
      </w:pPr>
    </w:p>
    <w:p w14:paraId="7FF5547D" w14:textId="77777777" w:rsidR="0010425E" w:rsidRDefault="0010425E" w:rsidP="004063BA">
      <w:pPr>
        <w:rPr>
          <w:u w:val="single"/>
        </w:rPr>
      </w:pPr>
    </w:p>
    <w:p w14:paraId="6CD40A01" w14:textId="77777777" w:rsidR="0010425E" w:rsidRDefault="0010425E" w:rsidP="004063BA">
      <w:pPr>
        <w:rPr>
          <w:u w:val="single"/>
        </w:rPr>
      </w:pPr>
    </w:p>
    <w:p w14:paraId="56572C54" w14:textId="77777777" w:rsidR="0010425E" w:rsidRDefault="0010425E" w:rsidP="004063BA">
      <w:pPr>
        <w:rPr>
          <w:u w:val="single"/>
        </w:rPr>
      </w:pPr>
    </w:p>
    <w:p w14:paraId="37D6A356" w14:textId="77777777" w:rsidR="0010425E" w:rsidRDefault="0010425E" w:rsidP="004063BA">
      <w:pPr>
        <w:rPr>
          <w:u w:val="single"/>
        </w:rPr>
      </w:pPr>
    </w:p>
    <w:p w14:paraId="31F5688D" w14:textId="77777777" w:rsidR="0010425E" w:rsidRDefault="0010425E" w:rsidP="004063BA">
      <w:pPr>
        <w:rPr>
          <w:u w:val="single"/>
        </w:rPr>
      </w:pPr>
    </w:p>
    <w:p w14:paraId="7DBED568" w14:textId="77777777" w:rsidR="0010425E" w:rsidRDefault="0010425E" w:rsidP="004063BA">
      <w:pPr>
        <w:rPr>
          <w:u w:val="single"/>
        </w:rPr>
      </w:pPr>
    </w:p>
    <w:p w14:paraId="3DA33DE1" w14:textId="77777777" w:rsidR="0010425E" w:rsidRDefault="0010425E" w:rsidP="004063BA">
      <w:pPr>
        <w:rPr>
          <w:u w:val="single"/>
        </w:rPr>
      </w:pPr>
    </w:p>
    <w:p w14:paraId="524B9FFA" w14:textId="77777777" w:rsidR="0010425E" w:rsidRDefault="0010425E" w:rsidP="004063BA">
      <w:pPr>
        <w:rPr>
          <w:u w:val="single"/>
        </w:rPr>
      </w:pPr>
    </w:p>
    <w:p w14:paraId="09DBCBDE" w14:textId="77777777" w:rsidR="0010425E" w:rsidRDefault="0010425E" w:rsidP="004063BA">
      <w:pPr>
        <w:rPr>
          <w:u w:val="single"/>
        </w:rPr>
      </w:pPr>
    </w:p>
    <w:p w14:paraId="4667A864" w14:textId="77777777" w:rsidR="0010425E" w:rsidRDefault="0010425E" w:rsidP="004063BA">
      <w:pPr>
        <w:rPr>
          <w:u w:val="single"/>
        </w:rPr>
      </w:pPr>
    </w:p>
    <w:p w14:paraId="786A4B81" w14:textId="52E7FA1A" w:rsidR="006F7813" w:rsidRDefault="006F7813" w:rsidP="004063BA">
      <w:pPr>
        <w:rPr>
          <w:u w:val="single"/>
        </w:rPr>
      </w:pPr>
    </w:p>
    <w:p w14:paraId="287296D5" w14:textId="4F11259F" w:rsidR="006F7813" w:rsidRDefault="006F7813" w:rsidP="004063BA">
      <w:pPr>
        <w:rPr>
          <w:u w:val="single"/>
        </w:rPr>
      </w:pPr>
    </w:p>
    <w:p w14:paraId="5FDD2019" w14:textId="41254908" w:rsidR="006F7813" w:rsidRDefault="006F7813" w:rsidP="004063BA">
      <w:pPr>
        <w:rPr>
          <w:u w:val="single"/>
        </w:rPr>
      </w:pPr>
    </w:p>
    <w:p w14:paraId="4E6F8B9A" w14:textId="284B68AA" w:rsidR="006F7813" w:rsidRDefault="006F7813" w:rsidP="004063BA">
      <w:pPr>
        <w:rPr>
          <w:u w:val="single"/>
        </w:rPr>
      </w:pPr>
    </w:p>
    <w:p w14:paraId="6FFB13CD" w14:textId="0E339BB5" w:rsidR="006F7813" w:rsidRDefault="006F7813" w:rsidP="004063BA">
      <w:pPr>
        <w:rPr>
          <w:u w:val="single"/>
        </w:rPr>
      </w:pPr>
    </w:p>
    <w:p w14:paraId="6CE92885" w14:textId="47C4783E" w:rsidR="006F7813" w:rsidRDefault="006F7813" w:rsidP="004063BA">
      <w:pPr>
        <w:rPr>
          <w:u w:val="single"/>
        </w:rPr>
      </w:pPr>
    </w:p>
    <w:p w14:paraId="5745BB2A" w14:textId="292A0F87" w:rsidR="006F7813" w:rsidRDefault="006F7813" w:rsidP="004063BA">
      <w:pPr>
        <w:rPr>
          <w:u w:val="single"/>
        </w:rPr>
      </w:pPr>
    </w:p>
    <w:p w14:paraId="4DA27CA4" w14:textId="6D948E2B" w:rsidR="006F7813" w:rsidRDefault="006F7813" w:rsidP="004063BA">
      <w:pPr>
        <w:rPr>
          <w:u w:val="single"/>
        </w:rPr>
      </w:pPr>
    </w:p>
    <w:p w14:paraId="771F0BB7" w14:textId="7D1174AC" w:rsidR="006F7813" w:rsidRDefault="006F7813" w:rsidP="004063BA">
      <w:pPr>
        <w:rPr>
          <w:u w:val="single"/>
        </w:rPr>
      </w:pPr>
    </w:p>
    <w:p w14:paraId="21B5DACE" w14:textId="5897CF1A" w:rsidR="006F7813" w:rsidRDefault="006F7813" w:rsidP="004063BA">
      <w:pPr>
        <w:rPr>
          <w:u w:val="single"/>
        </w:rPr>
      </w:pPr>
    </w:p>
    <w:p w14:paraId="52F0F01C" w14:textId="77777777" w:rsidR="006F7813" w:rsidRDefault="006F7813" w:rsidP="004063BA">
      <w:pPr>
        <w:rPr>
          <w:u w:val="single"/>
        </w:rPr>
      </w:pPr>
    </w:p>
    <w:p w14:paraId="1C66703B" w14:textId="65152CF3" w:rsidR="004063BA" w:rsidRPr="004063BA" w:rsidRDefault="004063BA" w:rsidP="004063BA">
      <w:pPr>
        <w:rPr>
          <w:u w:val="single"/>
        </w:rPr>
      </w:pPr>
      <w:r>
        <w:rPr>
          <w:u w:val="single"/>
        </w:rPr>
        <w:lastRenderedPageBreak/>
        <w:t>Reference List</w:t>
      </w:r>
    </w:p>
    <w:p w14:paraId="527CF5FB" w14:textId="77777777" w:rsidR="00722154" w:rsidRPr="00C07D72" w:rsidRDefault="007D4DBE" w:rsidP="00722154">
      <w:pPr>
        <w:pStyle w:val="ListParagraph"/>
        <w:numPr>
          <w:ilvl w:val="0"/>
          <w:numId w:val="4"/>
        </w:numPr>
        <w:rPr>
          <w:rFonts w:ascii="Arial" w:hAnsi="Arial" w:cs="Arial"/>
          <w:color w:val="000000"/>
          <w:sz w:val="22"/>
          <w:szCs w:val="22"/>
        </w:rPr>
      </w:pPr>
      <w:r w:rsidRPr="00C07D72">
        <w:rPr>
          <w:rFonts w:ascii="Arial" w:hAnsi="Arial" w:cs="Arial"/>
          <w:color w:val="000000"/>
          <w:sz w:val="22"/>
          <w:szCs w:val="22"/>
        </w:rPr>
        <w:t>Aubrey K. &amp; Riley A. (2019). </w:t>
      </w:r>
      <w:r w:rsidRPr="00C07D72">
        <w:rPr>
          <w:rFonts w:ascii="Arial" w:hAnsi="Arial" w:cs="Arial"/>
          <w:i/>
          <w:iCs/>
          <w:color w:val="000000"/>
          <w:sz w:val="22"/>
          <w:szCs w:val="22"/>
        </w:rPr>
        <w:t>Understanding &amp; Using Educational Theories</w:t>
      </w:r>
      <w:r w:rsidRPr="00C07D72">
        <w:rPr>
          <w:rFonts w:ascii="Arial" w:hAnsi="Arial" w:cs="Arial"/>
          <w:color w:val="000000"/>
          <w:sz w:val="22"/>
          <w:szCs w:val="22"/>
        </w:rPr>
        <w:t>. 2nd ed. London: SAGE.</w:t>
      </w:r>
    </w:p>
    <w:p w14:paraId="4726E391" w14:textId="2F5AF6D6" w:rsidR="000107FA" w:rsidRPr="00C07D72" w:rsidRDefault="00722154" w:rsidP="00722154">
      <w:pPr>
        <w:pStyle w:val="ListParagraph"/>
        <w:numPr>
          <w:ilvl w:val="0"/>
          <w:numId w:val="4"/>
        </w:numPr>
        <w:rPr>
          <w:rFonts w:ascii="Arial" w:hAnsi="Arial" w:cs="Arial"/>
          <w:color w:val="000000"/>
          <w:sz w:val="22"/>
          <w:szCs w:val="22"/>
        </w:rPr>
      </w:pPr>
      <w:r w:rsidRPr="00C07D72">
        <w:rPr>
          <w:rFonts w:ascii="Arial" w:hAnsi="Arial" w:cs="Arial"/>
          <w:sz w:val="22"/>
          <w:szCs w:val="22"/>
        </w:rPr>
        <w:t xml:space="preserve">Chodkiewicz, A. R. and Boyle, C. (2017) ‘Positive psychology school-based interventions: A reflection on current success and future directions’, </w:t>
      </w:r>
      <w:r w:rsidRPr="00B625DD">
        <w:rPr>
          <w:rFonts w:ascii="Arial" w:hAnsi="Arial" w:cs="Arial"/>
          <w:i/>
          <w:iCs/>
          <w:sz w:val="22"/>
          <w:szCs w:val="22"/>
        </w:rPr>
        <w:t>Review of Education</w:t>
      </w:r>
      <w:r w:rsidRPr="00C07D72">
        <w:rPr>
          <w:rFonts w:ascii="Arial" w:hAnsi="Arial" w:cs="Arial"/>
          <w:sz w:val="22"/>
          <w:szCs w:val="22"/>
        </w:rPr>
        <w:t>, 5 (1), pp. 60–86</w:t>
      </w:r>
      <w:r w:rsidR="007D4DBE" w:rsidRPr="00C07D72">
        <w:rPr>
          <w:rFonts w:ascii="Arial" w:hAnsi="Arial" w:cs="Arial"/>
          <w:color w:val="000000"/>
          <w:sz w:val="22"/>
          <w:szCs w:val="22"/>
        </w:rPr>
        <w:t xml:space="preserve"> </w:t>
      </w:r>
    </w:p>
    <w:p w14:paraId="4FBC2CBC" w14:textId="77E37ABD" w:rsidR="00722154" w:rsidRPr="00C07D72" w:rsidRDefault="00722154" w:rsidP="00722154">
      <w:pPr>
        <w:pStyle w:val="ListParagraph"/>
        <w:numPr>
          <w:ilvl w:val="0"/>
          <w:numId w:val="4"/>
        </w:numPr>
        <w:rPr>
          <w:rFonts w:ascii="Arial" w:hAnsi="Arial" w:cs="Arial"/>
          <w:sz w:val="22"/>
          <w:szCs w:val="22"/>
        </w:rPr>
      </w:pPr>
      <w:r w:rsidRPr="00C07D72">
        <w:rPr>
          <w:rFonts w:ascii="Arial" w:hAnsi="Arial" w:cs="Arial"/>
          <w:sz w:val="22"/>
          <w:szCs w:val="22"/>
        </w:rPr>
        <w:t xml:space="preserve">Educational Endowment Foundation. (2019). </w:t>
      </w:r>
      <w:r w:rsidRPr="00B625DD">
        <w:rPr>
          <w:rFonts w:ascii="Arial" w:hAnsi="Arial" w:cs="Arial"/>
          <w:i/>
          <w:iCs/>
          <w:sz w:val="22"/>
          <w:szCs w:val="22"/>
        </w:rPr>
        <w:t>Improving Behaviour in Schools</w:t>
      </w:r>
      <w:r w:rsidRPr="00C07D72">
        <w:rPr>
          <w:rFonts w:ascii="Arial" w:hAnsi="Arial" w:cs="Arial"/>
          <w:sz w:val="22"/>
          <w:szCs w:val="22"/>
        </w:rPr>
        <w:t>. Available: https://educationendowmentfoundation.org.uk/public/files/Publications/Behaviour/EEF_Improving_behaviour_in_schools_Report.pdf. Last accessed 27th Oct 2021.</w:t>
      </w:r>
    </w:p>
    <w:p w14:paraId="6CE8AD2D" w14:textId="46EC96DC" w:rsidR="00722154" w:rsidRDefault="00722154" w:rsidP="00722154">
      <w:pPr>
        <w:pStyle w:val="ListParagraph"/>
        <w:numPr>
          <w:ilvl w:val="0"/>
          <w:numId w:val="4"/>
        </w:numPr>
        <w:rPr>
          <w:rFonts w:ascii="Arial" w:hAnsi="Arial" w:cs="Arial"/>
          <w:sz w:val="22"/>
          <w:szCs w:val="22"/>
        </w:rPr>
      </w:pPr>
      <w:r w:rsidRPr="00C07D72">
        <w:rPr>
          <w:rFonts w:ascii="Arial" w:hAnsi="Arial" w:cs="Arial"/>
          <w:sz w:val="22"/>
          <w:szCs w:val="22"/>
        </w:rPr>
        <w:t xml:space="preserve">Estyn. (2018). </w:t>
      </w:r>
      <w:r w:rsidRPr="00B625DD">
        <w:rPr>
          <w:rFonts w:ascii="Arial" w:hAnsi="Arial" w:cs="Arial"/>
          <w:i/>
          <w:iCs/>
          <w:sz w:val="22"/>
          <w:szCs w:val="22"/>
        </w:rPr>
        <w:t>Inspection Report</w:t>
      </w:r>
      <w:r w:rsidRPr="00C07D72">
        <w:rPr>
          <w:rFonts w:ascii="Arial" w:hAnsi="Arial" w:cs="Arial"/>
          <w:sz w:val="22"/>
          <w:szCs w:val="22"/>
        </w:rPr>
        <w:t>. Available: https://www.estyn.gov.wales/system/files/2020-08/Olchfa%2520School_0.pdf. Last accessed 27th Oct 2021.</w:t>
      </w:r>
    </w:p>
    <w:p w14:paraId="7D644318" w14:textId="08ABBA81" w:rsidR="00B625DD" w:rsidRPr="00C07D72" w:rsidRDefault="00B625DD" w:rsidP="00722154">
      <w:pPr>
        <w:pStyle w:val="ListParagraph"/>
        <w:numPr>
          <w:ilvl w:val="0"/>
          <w:numId w:val="4"/>
        </w:numPr>
        <w:rPr>
          <w:rFonts w:ascii="Arial" w:hAnsi="Arial" w:cs="Arial"/>
          <w:sz w:val="22"/>
          <w:szCs w:val="22"/>
        </w:rPr>
      </w:pPr>
      <w:r w:rsidRPr="00B625DD">
        <w:rPr>
          <w:rFonts w:ascii="Arial" w:hAnsi="Arial" w:cs="Arial"/>
          <w:sz w:val="22"/>
          <w:szCs w:val="22"/>
        </w:rPr>
        <w:t xml:space="preserve">Gray, C. (2012). </w:t>
      </w:r>
      <w:r w:rsidRPr="00B625DD">
        <w:rPr>
          <w:rFonts w:ascii="Arial" w:hAnsi="Arial" w:cs="Arial"/>
          <w:i/>
          <w:iCs/>
          <w:sz w:val="22"/>
          <w:szCs w:val="22"/>
        </w:rPr>
        <w:t>Learning theories in childhood</w:t>
      </w:r>
      <w:r w:rsidRPr="00B625DD">
        <w:rPr>
          <w:rFonts w:ascii="Arial" w:hAnsi="Arial" w:cs="Arial"/>
          <w:sz w:val="22"/>
          <w:szCs w:val="22"/>
        </w:rPr>
        <w:t>. London : SAGE.</w:t>
      </w:r>
    </w:p>
    <w:p w14:paraId="1C1827BF" w14:textId="4A621566" w:rsidR="00722154" w:rsidRPr="00C07D72" w:rsidRDefault="00722154" w:rsidP="00722154">
      <w:pPr>
        <w:pStyle w:val="ListParagraph"/>
        <w:numPr>
          <w:ilvl w:val="0"/>
          <w:numId w:val="4"/>
        </w:numPr>
        <w:rPr>
          <w:rFonts w:ascii="Arial" w:hAnsi="Arial" w:cs="Arial"/>
          <w:sz w:val="22"/>
          <w:szCs w:val="22"/>
        </w:rPr>
      </w:pPr>
      <w:r w:rsidRPr="00C07D72">
        <w:rPr>
          <w:rFonts w:ascii="Arial" w:hAnsi="Arial" w:cs="Arial"/>
          <w:sz w:val="22"/>
          <w:szCs w:val="22"/>
        </w:rPr>
        <w:t xml:space="preserve">Kohn, A.. (1993). Lures for Learning: Why Behaviourism Doesn’t Work in the Classroom. In: </w:t>
      </w:r>
      <w:r w:rsidRPr="00B625DD">
        <w:rPr>
          <w:rFonts w:ascii="Arial" w:hAnsi="Arial" w:cs="Arial"/>
          <w:i/>
          <w:iCs/>
          <w:sz w:val="22"/>
          <w:szCs w:val="22"/>
        </w:rPr>
        <w:t>Punished by Rewards: The Trouble with Gold Stars, Incentive Plans, A's, Praise and Other Bribes</w:t>
      </w:r>
      <w:r w:rsidRPr="00C07D72">
        <w:rPr>
          <w:rFonts w:ascii="Arial" w:hAnsi="Arial" w:cs="Arial"/>
          <w:sz w:val="22"/>
          <w:szCs w:val="22"/>
        </w:rPr>
        <w:t>. New York: Houghton Mifflin Company. 142-159</w:t>
      </w:r>
      <w:r w:rsidR="00C07D72" w:rsidRPr="00C07D72">
        <w:rPr>
          <w:rFonts w:ascii="Arial" w:hAnsi="Arial" w:cs="Arial"/>
          <w:sz w:val="22"/>
          <w:szCs w:val="22"/>
        </w:rPr>
        <w:t>.</w:t>
      </w:r>
    </w:p>
    <w:p w14:paraId="1DAB37C8" w14:textId="387D1BF6" w:rsidR="00722154" w:rsidRPr="00C07D72" w:rsidRDefault="00722154" w:rsidP="00722154">
      <w:pPr>
        <w:pStyle w:val="ListParagraph"/>
        <w:numPr>
          <w:ilvl w:val="0"/>
          <w:numId w:val="4"/>
        </w:numPr>
        <w:rPr>
          <w:rFonts w:ascii="Arial" w:hAnsi="Arial" w:cs="Arial"/>
          <w:sz w:val="22"/>
          <w:szCs w:val="22"/>
        </w:rPr>
      </w:pPr>
      <w:r w:rsidRPr="00C07D72">
        <w:rPr>
          <w:rFonts w:ascii="Arial" w:hAnsi="Arial" w:cs="Arial"/>
          <w:sz w:val="22"/>
          <w:szCs w:val="22"/>
        </w:rPr>
        <w:t xml:space="preserve">Nagel, M. (2013). Student learning. In R. Churchill, P. Ferguson, S. Godinho, N. Johnson, A. Keddie, Letts, W., &amp; Vickers, M. (Eds.), </w:t>
      </w:r>
      <w:r w:rsidRPr="00B625DD">
        <w:rPr>
          <w:rFonts w:ascii="Arial" w:hAnsi="Arial" w:cs="Arial"/>
          <w:i/>
          <w:iCs/>
          <w:sz w:val="22"/>
          <w:szCs w:val="22"/>
        </w:rPr>
        <w:t>Teaching making a difference</w:t>
      </w:r>
      <w:r w:rsidRPr="00C07D72">
        <w:rPr>
          <w:rFonts w:ascii="Arial" w:hAnsi="Arial" w:cs="Arial"/>
          <w:sz w:val="22"/>
          <w:szCs w:val="22"/>
        </w:rPr>
        <w:t xml:space="preserve"> (Vol. 2, pp. 74-88). Milton, QLD: Wiley Publishing.</w:t>
      </w:r>
    </w:p>
    <w:p w14:paraId="32A6701A" w14:textId="27FA5FF3" w:rsidR="00722154" w:rsidRDefault="00722154" w:rsidP="00722154">
      <w:pPr>
        <w:pStyle w:val="ListParagraph"/>
        <w:numPr>
          <w:ilvl w:val="0"/>
          <w:numId w:val="4"/>
        </w:numPr>
        <w:rPr>
          <w:rFonts w:ascii="Arial" w:hAnsi="Arial" w:cs="Arial"/>
          <w:sz w:val="22"/>
          <w:szCs w:val="22"/>
        </w:rPr>
      </w:pPr>
      <w:r w:rsidRPr="00C07D72">
        <w:rPr>
          <w:rFonts w:ascii="Arial" w:hAnsi="Arial" w:cs="Arial"/>
          <w:sz w:val="22"/>
          <w:szCs w:val="22"/>
        </w:rPr>
        <w:t xml:space="preserve">Palincsar, A. Sullivan (1998). "Social Constructivist Perspectives on Teaching and Learning". </w:t>
      </w:r>
      <w:r w:rsidRPr="00B625DD">
        <w:rPr>
          <w:rFonts w:ascii="Arial" w:hAnsi="Arial" w:cs="Arial"/>
          <w:i/>
          <w:iCs/>
          <w:sz w:val="22"/>
          <w:szCs w:val="22"/>
        </w:rPr>
        <w:t>Annual Review of Psychology</w:t>
      </w:r>
      <w:r w:rsidRPr="00C07D72">
        <w:rPr>
          <w:rFonts w:ascii="Arial" w:hAnsi="Arial" w:cs="Arial"/>
          <w:sz w:val="22"/>
          <w:szCs w:val="22"/>
        </w:rPr>
        <w:t>. 49: 345–375.</w:t>
      </w:r>
    </w:p>
    <w:p w14:paraId="4B3FB429" w14:textId="7ECE7A1C" w:rsidR="0047171B" w:rsidRPr="00C07D72" w:rsidRDefault="0047171B" w:rsidP="00722154">
      <w:pPr>
        <w:pStyle w:val="ListParagraph"/>
        <w:numPr>
          <w:ilvl w:val="0"/>
          <w:numId w:val="4"/>
        </w:numPr>
        <w:rPr>
          <w:rFonts w:ascii="Arial" w:hAnsi="Arial" w:cs="Arial"/>
          <w:sz w:val="22"/>
          <w:szCs w:val="22"/>
        </w:rPr>
      </w:pPr>
      <w:r w:rsidRPr="0047171B">
        <w:rPr>
          <w:rFonts w:ascii="Arial" w:hAnsi="Arial" w:cs="Arial"/>
          <w:sz w:val="22"/>
          <w:szCs w:val="22"/>
        </w:rPr>
        <w:t xml:space="preserve">Tripp, D. (2012). </w:t>
      </w:r>
      <w:r w:rsidRPr="0047171B">
        <w:rPr>
          <w:rFonts w:ascii="Arial" w:hAnsi="Arial" w:cs="Arial"/>
          <w:i/>
          <w:iCs/>
          <w:sz w:val="22"/>
          <w:szCs w:val="22"/>
        </w:rPr>
        <w:t>Critical incidents in teaching: developing professional judgement</w:t>
      </w:r>
      <w:r w:rsidRPr="0047171B">
        <w:rPr>
          <w:rFonts w:ascii="Arial" w:hAnsi="Arial" w:cs="Arial"/>
          <w:sz w:val="22"/>
          <w:szCs w:val="22"/>
        </w:rPr>
        <w:t>. New York: Routledge.</w:t>
      </w:r>
    </w:p>
    <w:sectPr w:rsidR="0047171B" w:rsidRPr="00C07D72" w:rsidSect="00B028F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147C3" w14:textId="77777777" w:rsidR="00820A65" w:rsidRDefault="00820A65" w:rsidP="005B4377">
      <w:pPr>
        <w:spacing w:after="0" w:line="240" w:lineRule="auto"/>
      </w:pPr>
      <w:r>
        <w:separator/>
      </w:r>
    </w:p>
  </w:endnote>
  <w:endnote w:type="continuationSeparator" w:id="0">
    <w:p w14:paraId="063D1F4A" w14:textId="77777777" w:rsidR="00820A65" w:rsidRDefault="00820A65" w:rsidP="005B4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5F553" w14:textId="77777777" w:rsidR="00820A65" w:rsidRDefault="00820A65" w:rsidP="005B4377">
      <w:pPr>
        <w:spacing w:after="0" w:line="240" w:lineRule="auto"/>
      </w:pPr>
      <w:r>
        <w:separator/>
      </w:r>
    </w:p>
  </w:footnote>
  <w:footnote w:type="continuationSeparator" w:id="0">
    <w:p w14:paraId="32352973" w14:textId="77777777" w:rsidR="00820A65" w:rsidRDefault="00820A65" w:rsidP="005B4377">
      <w:pPr>
        <w:spacing w:after="0" w:line="240" w:lineRule="auto"/>
      </w:pPr>
      <w:r>
        <w:continuationSeparator/>
      </w:r>
    </w:p>
  </w:footnote>
  <w:footnote w:id="1">
    <w:p w14:paraId="39BF696B" w14:textId="497E6DE5" w:rsidR="00495593" w:rsidRPr="00722154" w:rsidRDefault="00495593">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proofErr w:type="spellStart"/>
      <w:r w:rsidR="00BB1D88" w:rsidRPr="00722154">
        <w:rPr>
          <w:rFonts w:ascii="Arial" w:hAnsi="Arial" w:cs="Arial"/>
        </w:rPr>
        <w:t>Hibajene</w:t>
      </w:r>
      <w:proofErr w:type="spellEnd"/>
      <w:r w:rsidR="00BB1D88" w:rsidRPr="00722154">
        <w:rPr>
          <w:rFonts w:ascii="Arial" w:hAnsi="Arial" w:cs="Arial"/>
        </w:rPr>
        <w:t xml:space="preserve"> M. </w:t>
      </w:r>
      <w:proofErr w:type="spellStart"/>
      <w:r w:rsidR="00BB1D88" w:rsidRPr="00722154">
        <w:rPr>
          <w:rFonts w:ascii="Arial" w:hAnsi="Arial" w:cs="Arial"/>
        </w:rPr>
        <w:t>Shandomo</w:t>
      </w:r>
      <w:proofErr w:type="spellEnd"/>
      <w:r w:rsidR="00BB1D88" w:rsidRPr="00722154">
        <w:rPr>
          <w:rFonts w:ascii="Arial" w:hAnsi="Arial" w:cs="Arial"/>
        </w:rPr>
        <w:t>. (2010). The Role of Critical Reflection in Teacher Education. Available: https://files.eric.ed.gov/fulltext/EJ915885.pdf. Last accessed 28th Oct 2021.</w:t>
      </w:r>
      <w:r w:rsidR="00BB1D88" w:rsidRPr="00722154">
        <w:rPr>
          <w:rFonts w:ascii="Arial" w:hAnsi="Arial" w:cs="Arial"/>
        </w:rPr>
        <w:t xml:space="preserve"> Pg. 103</w:t>
      </w:r>
    </w:p>
  </w:footnote>
  <w:footnote w:id="2">
    <w:p w14:paraId="78626660" w14:textId="59BB447A" w:rsidR="005B4377" w:rsidRPr="00722154" w:rsidRDefault="005B4377">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00BB1D88" w:rsidRPr="00722154">
        <w:rPr>
          <w:rFonts w:ascii="Arial" w:hAnsi="Arial" w:cs="Arial"/>
        </w:rPr>
        <w:t>Estyn. (2018). Inspection Report. Available: https://www.estyn.gov.wales/system/files/2020-08/Olchfa%2520School_0.pdf. Last accessed 27th Oct 2021.</w:t>
      </w:r>
      <w:r w:rsidR="00BB1D88" w:rsidRPr="00722154">
        <w:rPr>
          <w:rFonts w:ascii="Arial" w:hAnsi="Arial" w:cs="Arial"/>
        </w:rPr>
        <w:t xml:space="preserve"> Pg.1 </w:t>
      </w:r>
    </w:p>
  </w:footnote>
  <w:footnote w:id="3">
    <w:p w14:paraId="6E8D556E" w14:textId="3C3921F2" w:rsidR="00A5339D" w:rsidRPr="00722154" w:rsidRDefault="00A5339D">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00BB1D88" w:rsidRPr="00722154">
        <w:rPr>
          <w:rFonts w:ascii="Arial" w:hAnsi="Arial" w:cs="Arial"/>
        </w:rPr>
        <w:t>Estyn, Pg.1</w:t>
      </w:r>
    </w:p>
  </w:footnote>
  <w:footnote w:id="4">
    <w:p w14:paraId="25D81668" w14:textId="76D80EC3" w:rsidR="00A5339D" w:rsidRPr="00722154" w:rsidRDefault="00A5339D">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00BE0871" w:rsidRPr="00722154">
        <w:rPr>
          <w:rFonts w:ascii="Arial" w:hAnsi="Arial" w:cs="Arial"/>
        </w:rPr>
        <w:t>Estyn</w:t>
      </w:r>
      <w:r w:rsidR="00BB1D88" w:rsidRPr="00722154">
        <w:rPr>
          <w:rFonts w:ascii="Arial" w:hAnsi="Arial" w:cs="Arial"/>
        </w:rPr>
        <w:t>, Pg.1</w:t>
      </w:r>
    </w:p>
  </w:footnote>
  <w:footnote w:id="5">
    <w:p w14:paraId="00695C7E" w14:textId="30F177D0" w:rsidR="00A5339D" w:rsidRDefault="00A5339D">
      <w:pPr>
        <w:pStyle w:val="FootnoteText"/>
      </w:pPr>
      <w:r w:rsidRPr="00722154">
        <w:rPr>
          <w:rStyle w:val="FootnoteReference"/>
          <w:rFonts w:ascii="Arial" w:hAnsi="Arial" w:cs="Arial"/>
        </w:rPr>
        <w:footnoteRef/>
      </w:r>
      <w:r w:rsidRPr="00722154">
        <w:rPr>
          <w:rFonts w:ascii="Arial" w:hAnsi="Arial" w:cs="Arial"/>
        </w:rPr>
        <w:t xml:space="preserve"> </w:t>
      </w:r>
      <w:r w:rsidR="00BE0871" w:rsidRPr="00722154">
        <w:rPr>
          <w:rFonts w:ascii="Arial" w:hAnsi="Arial" w:cs="Arial"/>
        </w:rPr>
        <w:t>Estyn</w:t>
      </w:r>
      <w:r w:rsidR="00BB1D88" w:rsidRPr="00722154">
        <w:rPr>
          <w:rFonts w:ascii="Arial" w:hAnsi="Arial" w:cs="Arial"/>
        </w:rPr>
        <w:t>, Pg</w:t>
      </w:r>
      <w:r w:rsidR="00722154">
        <w:rPr>
          <w:rFonts w:ascii="Arial" w:hAnsi="Arial" w:cs="Arial"/>
        </w:rPr>
        <w:t>.</w:t>
      </w:r>
      <w:r w:rsidR="00BB1D88" w:rsidRPr="00722154">
        <w:rPr>
          <w:rFonts w:ascii="Arial" w:hAnsi="Arial" w:cs="Arial"/>
        </w:rPr>
        <w:t xml:space="preserve"> 2</w:t>
      </w:r>
    </w:p>
  </w:footnote>
  <w:footnote w:id="6">
    <w:p w14:paraId="04D0F158" w14:textId="02C7C5E2" w:rsidR="0058093D" w:rsidRPr="00722154" w:rsidRDefault="0058093D">
      <w:pPr>
        <w:pStyle w:val="FootnoteText"/>
        <w:rPr>
          <w:rFonts w:ascii="Arial" w:hAnsi="Arial" w:cs="Arial"/>
        </w:rPr>
      </w:pPr>
      <w:r>
        <w:rPr>
          <w:rStyle w:val="FootnoteReference"/>
        </w:rPr>
        <w:footnoteRef/>
      </w:r>
      <w:r>
        <w:t xml:space="preserve"> </w:t>
      </w:r>
      <w:r w:rsidR="006C7ABA" w:rsidRPr="00722154">
        <w:rPr>
          <w:rFonts w:ascii="Arial" w:hAnsi="Arial" w:cs="Arial"/>
          <w:color w:val="202122"/>
          <w:sz w:val="19"/>
          <w:szCs w:val="19"/>
          <w:shd w:val="clear" w:color="auto" w:fill="FFFFFF"/>
        </w:rPr>
        <w:t xml:space="preserve">Nagel, M. (2013). Student learning. In R. Churchill, P. Ferguson, S. </w:t>
      </w:r>
      <w:proofErr w:type="spellStart"/>
      <w:r w:rsidR="006C7ABA" w:rsidRPr="00722154">
        <w:rPr>
          <w:rFonts w:ascii="Arial" w:hAnsi="Arial" w:cs="Arial"/>
          <w:color w:val="202122"/>
          <w:sz w:val="19"/>
          <w:szCs w:val="19"/>
          <w:shd w:val="clear" w:color="auto" w:fill="FFFFFF"/>
        </w:rPr>
        <w:t>Godinho</w:t>
      </w:r>
      <w:proofErr w:type="spellEnd"/>
      <w:r w:rsidR="006C7ABA" w:rsidRPr="00722154">
        <w:rPr>
          <w:rFonts w:ascii="Arial" w:hAnsi="Arial" w:cs="Arial"/>
          <w:color w:val="202122"/>
          <w:sz w:val="19"/>
          <w:szCs w:val="19"/>
          <w:shd w:val="clear" w:color="auto" w:fill="FFFFFF"/>
        </w:rPr>
        <w:t>, N. Johnson, A. Keddie, Letts, W., &amp; Vickers, M. (Eds.), Teaching making a difference (Vol. 2, pp. 74-88). Milton, QLD: Wiley Publishing.</w:t>
      </w:r>
      <w:r w:rsidR="006C7ABA" w:rsidRPr="00722154">
        <w:rPr>
          <w:rFonts w:ascii="Arial" w:hAnsi="Arial" w:cs="Arial"/>
          <w:color w:val="202122"/>
          <w:sz w:val="19"/>
          <w:szCs w:val="19"/>
          <w:shd w:val="clear" w:color="auto" w:fill="FFFFFF"/>
        </w:rPr>
        <w:t xml:space="preserve"> </w:t>
      </w:r>
    </w:p>
  </w:footnote>
  <w:footnote w:id="7">
    <w:p w14:paraId="4CC2E0FE" w14:textId="6793249B" w:rsidR="00612051" w:rsidRPr="00722154" w:rsidRDefault="00612051">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00722154" w:rsidRPr="00722154">
        <w:rPr>
          <w:rFonts w:ascii="Arial" w:hAnsi="Arial" w:cs="Arial"/>
        </w:rPr>
        <w:t xml:space="preserve">Kohn, A.. (1993). Lures for Learning: Why Behaviourism Doesn’t Work in the Classroom. In: Punished by Rewards: The Trouble with Gold Stars, Incentive Plans, A's, Praise and Other Bribes. New </w:t>
      </w:r>
      <w:r w:rsidR="00722154" w:rsidRPr="00722154">
        <w:rPr>
          <w:rFonts w:ascii="Arial" w:hAnsi="Arial" w:cs="Arial"/>
        </w:rPr>
        <w:t>York</w:t>
      </w:r>
      <w:r w:rsidR="00722154" w:rsidRPr="00722154">
        <w:rPr>
          <w:rFonts w:ascii="Arial" w:hAnsi="Arial" w:cs="Arial"/>
        </w:rPr>
        <w:t>: Houghton Mifflin Company. 142-159.</w:t>
      </w:r>
    </w:p>
  </w:footnote>
  <w:footnote w:id="8">
    <w:p w14:paraId="3556EE32" w14:textId="53CCFC9C" w:rsidR="0077521C" w:rsidRPr="00722154" w:rsidRDefault="0077521C">
      <w:pPr>
        <w:pStyle w:val="FootnoteText"/>
        <w:rPr>
          <w:rFonts w:ascii="Arial" w:hAnsi="Arial" w:cs="Arial"/>
        </w:rPr>
      </w:pPr>
      <w:r>
        <w:rPr>
          <w:rStyle w:val="FootnoteReference"/>
        </w:rPr>
        <w:footnoteRef/>
      </w:r>
      <w:r>
        <w:t xml:space="preserve"> </w:t>
      </w:r>
      <w:proofErr w:type="spellStart"/>
      <w:r w:rsidRPr="00722154">
        <w:rPr>
          <w:rFonts w:ascii="Arial" w:hAnsi="Arial" w:cs="Arial"/>
        </w:rPr>
        <w:t>Palincsar</w:t>
      </w:r>
      <w:proofErr w:type="spellEnd"/>
      <w:r w:rsidRPr="00722154">
        <w:rPr>
          <w:rFonts w:ascii="Arial" w:hAnsi="Arial" w:cs="Arial"/>
        </w:rPr>
        <w:t>, A. Sullivan (1998). "Social Constructivist Perspectives on Teaching and Learning". Annual Review of Psychology. 49: 345–375.</w:t>
      </w:r>
    </w:p>
  </w:footnote>
  <w:footnote w:id="9">
    <w:p w14:paraId="7E8506AD" w14:textId="15B2AF61" w:rsidR="00FA5723" w:rsidRPr="00722154" w:rsidRDefault="00FA5723">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00BB1D88" w:rsidRPr="00722154">
        <w:rPr>
          <w:rFonts w:ascii="Arial" w:hAnsi="Arial" w:cs="Arial"/>
        </w:rPr>
        <w:t>Aubrey K. &amp; Riley A. (2019). Understanding &amp; Using Educational Theories. 2nd ed. London: SAGE. 62-63.</w:t>
      </w:r>
    </w:p>
  </w:footnote>
  <w:footnote w:id="10">
    <w:p w14:paraId="08DFD0F6" w14:textId="08A93E24" w:rsidR="00722154" w:rsidRPr="00722154" w:rsidRDefault="00722154">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Pr="00722154">
        <w:rPr>
          <w:rFonts w:ascii="Arial" w:hAnsi="Arial" w:cs="Arial"/>
        </w:rPr>
        <w:t>Educational Endowment Foundation. (2019). Improving Behaviour in Schools. Available: https://educationendowmentfoundation.org.uk/public/files/Publications/Behaviour/EEF_Improving_behaviour_in_schools_Report.pdf. Last accessed 27th Oct 2021.</w:t>
      </w:r>
    </w:p>
  </w:footnote>
  <w:footnote w:id="11">
    <w:p w14:paraId="235B881A" w14:textId="2D2EFBDC" w:rsidR="00722154" w:rsidRPr="00722154" w:rsidRDefault="00722154">
      <w:pPr>
        <w:pStyle w:val="FootnoteText"/>
        <w:rPr>
          <w:rFonts w:ascii="Arial" w:hAnsi="Arial" w:cs="Arial"/>
        </w:rPr>
      </w:pPr>
      <w:r w:rsidRPr="00722154">
        <w:rPr>
          <w:rStyle w:val="FootnoteReference"/>
          <w:rFonts w:ascii="Arial" w:hAnsi="Arial" w:cs="Arial"/>
        </w:rPr>
        <w:footnoteRef/>
      </w:r>
      <w:r w:rsidRPr="00722154">
        <w:rPr>
          <w:rFonts w:ascii="Arial" w:hAnsi="Arial" w:cs="Arial"/>
        </w:rPr>
        <w:t xml:space="preserve"> </w:t>
      </w:r>
      <w:r w:rsidRPr="00722154">
        <w:rPr>
          <w:rFonts w:ascii="Arial" w:hAnsi="Arial" w:cs="Arial"/>
        </w:rPr>
        <w:t>Chodkiewicz, A. R. and Boyle, C. (2017) ‘Positive psychology school-based interventions: A reflection on current success and future directions’, Review of Education, 5 (1), pp. 60–86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92659" w14:textId="257E96BA" w:rsidR="007D4DBE" w:rsidRDefault="007D4DBE" w:rsidP="007D4DBE">
    <w:pPr>
      <w:pStyle w:val="Header"/>
      <w:jc w:val="right"/>
    </w:pPr>
    <w:r>
      <w:t>Ryan West (2104989)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475B65"/>
    <w:multiLevelType w:val="hybridMultilevel"/>
    <w:tmpl w:val="FC10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5D6747"/>
    <w:multiLevelType w:val="hybridMultilevel"/>
    <w:tmpl w:val="CAC2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CD5678"/>
    <w:multiLevelType w:val="hybridMultilevel"/>
    <w:tmpl w:val="28B89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A95696"/>
    <w:multiLevelType w:val="hybridMultilevel"/>
    <w:tmpl w:val="0D468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AD"/>
    <w:rsid w:val="000107FA"/>
    <w:rsid w:val="000B0D8C"/>
    <w:rsid w:val="000B5779"/>
    <w:rsid w:val="0010425E"/>
    <w:rsid w:val="001D2CB0"/>
    <w:rsid w:val="00292B4D"/>
    <w:rsid w:val="003A447E"/>
    <w:rsid w:val="003E4EFE"/>
    <w:rsid w:val="004063BA"/>
    <w:rsid w:val="00444FA5"/>
    <w:rsid w:val="004625BA"/>
    <w:rsid w:val="0047171B"/>
    <w:rsid w:val="00495593"/>
    <w:rsid w:val="004A138A"/>
    <w:rsid w:val="004D7F28"/>
    <w:rsid w:val="00504EDE"/>
    <w:rsid w:val="005419D8"/>
    <w:rsid w:val="00570736"/>
    <w:rsid w:val="0058093D"/>
    <w:rsid w:val="00585F07"/>
    <w:rsid w:val="005B4377"/>
    <w:rsid w:val="00612051"/>
    <w:rsid w:val="006C7ABA"/>
    <w:rsid w:val="006F7813"/>
    <w:rsid w:val="00722154"/>
    <w:rsid w:val="0073248D"/>
    <w:rsid w:val="0077521C"/>
    <w:rsid w:val="007D4DBE"/>
    <w:rsid w:val="007D50F7"/>
    <w:rsid w:val="00820A65"/>
    <w:rsid w:val="008F4B44"/>
    <w:rsid w:val="009B6CFC"/>
    <w:rsid w:val="00A47893"/>
    <w:rsid w:val="00A5339D"/>
    <w:rsid w:val="00A71CCC"/>
    <w:rsid w:val="00AB6DC4"/>
    <w:rsid w:val="00AC17F3"/>
    <w:rsid w:val="00B028FB"/>
    <w:rsid w:val="00B25F99"/>
    <w:rsid w:val="00B4238C"/>
    <w:rsid w:val="00B46816"/>
    <w:rsid w:val="00B625DD"/>
    <w:rsid w:val="00BB1D88"/>
    <w:rsid w:val="00BE0871"/>
    <w:rsid w:val="00C00728"/>
    <w:rsid w:val="00C072AD"/>
    <w:rsid w:val="00C07D72"/>
    <w:rsid w:val="00C161DD"/>
    <w:rsid w:val="00C31F99"/>
    <w:rsid w:val="00D01B15"/>
    <w:rsid w:val="00E26CD7"/>
    <w:rsid w:val="00EB5B0B"/>
    <w:rsid w:val="00FA5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2A196"/>
  <w15:chartTrackingRefBased/>
  <w15:docId w15:val="{1F754DD8-EC3E-44FF-AC68-69C27D04D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D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B43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4377"/>
    <w:rPr>
      <w:sz w:val="20"/>
      <w:szCs w:val="20"/>
    </w:rPr>
  </w:style>
  <w:style w:type="character" w:styleId="FootnoteReference">
    <w:name w:val="footnote reference"/>
    <w:basedOn w:val="DefaultParagraphFont"/>
    <w:uiPriority w:val="99"/>
    <w:semiHidden/>
    <w:unhideWhenUsed/>
    <w:rsid w:val="005B4377"/>
    <w:rPr>
      <w:vertAlign w:val="superscript"/>
    </w:rPr>
  </w:style>
  <w:style w:type="table" w:styleId="TableGrid">
    <w:name w:val="Table Grid"/>
    <w:basedOn w:val="TableNormal"/>
    <w:uiPriority w:val="39"/>
    <w:rsid w:val="000107F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07FA"/>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paragraph" w:styleId="Header">
    <w:name w:val="header"/>
    <w:basedOn w:val="Normal"/>
    <w:link w:val="HeaderChar"/>
    <w:uiPriority w:val="99"/>
    <w:unhideWhenUsed/>
    <w:rsid w:val="007D4D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DBE"/>
  </w:style>
  <w:style w:type="paragraph" w:styleId="Footer">
    <w:name w:val="footer"/>
    <w:basedOn w:val="Normal"/>
    <w:link w:val="FooterChar"/>
    <w:uiPriority w:val="99"/>
    <w:unhideWhenUsed/>
    <w:rsid w:val="007D4D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DBE"/>
  </w:style>
  <w:style w:type="paragraph" w:styleId="NoSpacing">
    <w:name w:val="No Spacing"/>
    <w:link w:val="NoSpacingChar"/>
    <w:uiPriority w:val="1"/>
    <w:qFormat/>
    <w:rsid w:val="00B028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28F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310672">
      <w:bodyDiv w:val="1"/>
      <w:marLeft w:val="0"/>
      <w:marRight w:val="0"/>
      <w:marTop w:val="0"/>
      <w:marBottom w:val="0"/>
      <w:divBdr>
        <w:top w:val="none" w:sz="0" w:space="0" w:color="auto"/>
        <w:left w:val="none" w:sz="0" w:space="0" w:color="auto"/>
        <w:bottom w:val="none" w:sz="0" w:space="0" w:color="auto"/>
        <w:right w:val="none" w:sz="0" w:space="0" w:color="auto"/>
      </w:divBdr>
    </w:div>
    <w:div w:id="16868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33A9-1289-41C0-B736-23B6EA37D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2762</TotalTime>
  <Pages>13</Pages>
  <Words>4049</Words>
  <Characters>23083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By Ryan West (2140989)</dc:subject>
  <dc:creator>Ryan West</dc:creator>
  <cp:keywords/>
  <dc:description/>
  <cp:lastModifiedBy>Ryan West</cp:lastModifiedBy>
  <cp:revision>4</cp:revision>
  <dcterms:created xsi:type="dcterms:W3CDTF">2021-10-27T15:05:00Z</dcterms:created>
  <dcterms:modified xsi:type="dcterms:W3CDTF">2021-10-29T13:11:00Z</dcterms:modified>
  <cp:category>ECAD6007 – Who am I Teaching?</cp:category>
</cp:coreProperties>
</file>