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F14B3" w:rsidRDefault="009F14B3" w:rsidP="009F14B3">
      <w:pPr>
        <w:jc w:val="center"/>
        <w:rPr>
          <w:b/>
          <w:sz w:val="36"/>
          <w:szCs w:val="36"/>
        </w:rPr>
      </w:pPr>
    </w:p>
    <w:p w:rsidR="009F14B3" w:rsidRDefault="009F14B3" w:rsidP="009F14B3">
      <w:pPr>
        <w:jc w:val="center"/>
        <w:rPr>
          <w:b/>
          <w:sz w:val="36"/>
          <w:szCs w:val="36"/>
        </w:rPr>
      </w:pPr>
    </w:p>
    <w:p w:rsidR="009F14B3" w:rsidRDefault="009F14B3" w:rsidP="009F14B3">
      <w:pPr>
        <w:jc w:val="center"/>
        <w:rPr>
          <w:b/>
          <w:sz w:val="36"/>
          <w:szCs w:val="36"/>
        </w:rPr>
      </w:pPr>
    </w:p>
    <w:p w:rsidR="009F14B3" w:rsidRDefault="009F14B3" w:rsidP="009F14B3">
      <w:pPr>
        <w:jc w:val="center"/>
        <w:rPr>
          <w:b/>
          <w:sz w:val="36"/>
          <w:szCs w:val="36"/>
        </w:rPr>
      </w:pPr>
    </w:p>
    <w:p w:rsidR="009F14B3" w:rsidRDefault="009F14B3" w:rsidP="009F14B3">
      <w:pPr>
        <w:jc w:val="center"/>
        <w:rPr>
          <w:b/>
          <w:sz w:val="36"/>
          <w:szCs w:val="36"/>
        </w:rPr>
      </w:pPr>
    </w:p>
    <w:p w:rsidR="009F14B3" w:rsidRDefault="009F14B3" w:rsidP="009F14B3">
      <w:pPr>
        <w:jc w:val="center"/>
        <w:rPr>
          <w:b/>
          <w:sz w:val="36"/>
          <w:szCs w:val="36"/>
        </w:rPr>
      </w:pPr>
    </w:p>
    <w:p w:rsidR="009F14B3" w:rsidRDefault="009F14B3" w:rsidP="007A5F44">
      <w:pPr>
        <w:jc w:val="center"/>
        <w:rPr>
          <w:b/>
          <w:sz w:val="36"/>
          <w:szCs w:val="36"/>
        </w:rPr>
      </w:pPr>
      <w:r>
        <w:rPr>
          <w:b/>
          <w:sz w:val="36"/>
          <w:szCs w:val="36"/>
        </w:rPr>
        <w:t>Rahela Begum</w:t>
      </w:r>
    </w:p>
    <w:p w:rsidR="009F14B3" w:rsidRDefault="009F14B3" w:rsidP="009F14B3">
      <w:pPr>
        <w:jc w:val="center"/>
        <w:rPr>
          <w:b/>
          <w:sz w:val="36"/>
          <w:szCs w:val="36"/>
        </w:rPr>
      </w:pPr>
      <w:r>
        <w:rPr>
          <w:b/>
          <w:sz w:val="36"/>
          <w:szCs w:val="36"/>
        </w:rPr>
        <w:t>1809413</w:t>
      </w:r>
    </w:p>
    <w:p w:rsidR="009F14B3" w:rsidRDefault="009F14B3" w:rsidP="009F14B3">
      <w:pPr>
        <w:jc w:val="center"/>
        <w:rPr>
          <w:b/>
          <w:sz w:val="36"/>
          <w:szCs w:val="36"/>
        </w:rPr>
      </w:pPr>
      <w:r>
        <w:rPr>
          <w:b/>
          <w:sz w:val="36"/>
          <w:szCs w:val="36"/>
        </w:rPr>
        <w:t>Digital Skills and Research Methods</w:t>
      </w:r>
    </w:p>
    <w:p w:rsidR="009F14B3" w:rsidRDefault="009F14B3" w:rsidP="009F14B3">
      <w:pPr>
        <w:jc w:val="center"/>
        <w:rPr>
          <w:b/>
          <w:sz w:val="36"/>
          <w:szCs w:val="36"/>
        </w:rPr>
      </w:pPr>
      <w:r>
        <w:rPr>
          <w:b/>
          <w:sz w:val="36"/>
          <w:szCs w:val="36"/>
        </w:rPr>
        <w:t>BMSK4003</w:t>
      </w:r>
    </w:p>
    <w:p w:rsidR="009F14B3" w:rsidRDefault="009F14B3" w:rsidP="009F14B3">
      <w:pPr>
        <w:jc w:val="center"/>
        <w:rPr>
          <w:b/>
          <w:sz w:val="36"/>
          <w:szCs w:val="36"/>
        </w:rPr>
      </w:pPr>
      <w:r>
        <w:rPr>
          <w:b/>
          <w:sz w:val="36"/>
          <w:szCs w:val="36"/>
        </w:rPr>
        <w:t xml:space="preserve">Christopher </w:t>
      </w:r>
      <w:proofErr w:type="spellStart"/>
      <w:r>
        <w:rPr>
          <w:b/>
          <w:sz w:val="36"/>
          <w:szCs w:val="36"/>
        </w:rPr>
        <w:t>Mafuva</w:t>
      </w:r>
      <w:proofErr w:type="spellEnd"/>
    </w:p>
    <w:p w:rsidR="009F14B3" w:rsidRDefault="009F14B3" w:rsidP="009F14B3">
      <w:pPr>
        <w:spacing w:line="480" w:lineRule="auto"/>
        <w:jc w:val="center"/>
        <w:rPr>
          <w:rFonts w:ascii="Times New Roman" w:hAnsi="Times New Roman" w:cs="Times New Roman"/>
          <w:sz w:val="24"/>
          <w:szCs w:val="24"/>
        </w:rPr>
      </w:pPr>
    </w:p>
    <w:p w:rsidR="009F14B3" w:rsidRDefault="009F14B3" w:rsidP="009F14B3">
      <w:pPr>
        <w:spacing w:line="480" w:lineRule="auto"/>
        <w:jc w:val="center"/>
        <w:rPr>
          <w:rFonts w:ascii="Times New Roman" w:hAnsi="Times New Roman" w:cs="Times New Roman"/>
          <w:sz w:val="24"/>
          <w:szCs w:val="24"/>
        </w:rPr>
      </w:pPr>
    </w:p>
    <w:p w:rsidR="009F14B3" w:rsidRDefault="009F14B3" w:rsidP="009F14B3">
      <w:pPr>
        <w:spacing w:line="480" w:lineRule="auto"/>
        <w:jc w:val="center"/>
        <w:rPr>
          <w:rFonts w:ascii="Times New Roman" w:hAnsi="Times New Roman" w:cs="Times New Roman"/>
          <w:sz w:val="24"/>
          <w:szCs w:val="24"/>
        </w:rPr>
      </w:pPr>
    </w:p>
    <w:p w:rsidR="009F14B3" w:rsidRDefault="009F14B3" w:rsidP="009F14B3">
      <w:pPr>
        <w:spacing w:line="480" w:lineRule="auto"/>
        <w:jc w:val="center"/>
        <w:rPr>
          <w:rFonts w:ascii="Times New Roman" w:hAnsi="Times New Roman" w:cs="Times New Roman"/>
          <w:sz w:val="24"/>
          <w:szCs w:val="24"/>
        </w:rPr>
      </w:pPr>
    </w:p>
    <w:p w:rsidR="009F14B3" w:rsidRDefault="009F14B3" w:rsidP="009F14B3">
      <w:pPr>
        <w:spacing w:line="480" w:lineRule="auto"/>
        <w:jc w:val="center"/>
        <w:rPr>
          <w:rFonts w:cstheme="minorHAnsi"/>
          <w:sz w:val="24"/>
          <w:szCs w:val="24"/>
        </w:rPr>
      </w:pPr>
      <w:r>
        <w:rPr>
          <w:rFonts w:cstheme="minorHAnsi"/>
          <w:sz w:val="24"/>
          <w:szCs w:val="24"/>
        </w:rPr>
        <w:br/>
      </w:r>
    </w:p>
    <w:p w:rsidR="009F14B3" w:rsidRDefault="009F14B3" w:rsidP="009F14B3">
      <w:pPr>
        <w:rPr>
          <w:rFonts w:cstheme="minorHAnsi"/>
          <w:sz w:val="24"/>
          <w:szCs w:val="24"/>
        </w:rPr>
      </w:pPr>
      <w:r>
        <w:rPr>
          <w:rFonts w:cstheme="minorHAnsi"/>
          <w:sz w:val="24"/>
          <w:szCs w:val="24"/>
        </w:rPr>
        <w:br w:type="page"/>
      </w:r>
    </w:p>
    <w:p w:rsidR="009F14B3" w:rsidRDefault="009F14B3" w:rsidP="009F14B3">
      <w:pPr>
        <w:spacing w:after="160" w:line="480" w:lineRule="auto"/>
        <w:jc w:val="both"/>
        <w:rPr>
          <w:rFonts w:cstheme="minorHAnsi"/>
          <w:b/>
          <w:sz w:val="24"/>
          <w:szCs w:val="24"/>
          <w:u w:val="single"/>
        </w:rPr>
      </w:pPr>
      <w:r>
        <w:rPr>
          <w:rFonts w:cstheme="minorHAnsi"/>
          <w:b/>
          <w:sz w:val="24"/>
          <w:szCs w:val="24"/>
          <w:u w:val="single"/>
        </w:rPr>
        <w:lastRenderedPageBreak/>
        <w:t>Topic: Evaluating Marketing Strategies for Retail</w:t>
      </w:r>
    </w:p>
    <w:p w:rsidR="009F14B3" w:rsidRDefault="009F14B3" w:rsidP="009F14B3">
      <w:pPr>
        <w:spacing w:after="160" w:line="480" w:lineRule="auto"/>
        <w:jc w:val="both"/>
        <w:rPr>
          <w:rFonts w:cstheme="minorHAnsi"/>
          <w:b/>
          <w:sz w:val="24"/>
          <w:szCs w:val="24"/>
          <w:u w:val="single"/>
        </w:rPr>
      </w:pPr>
      <w:r>
        <w:rPr>
          <w:rFonts w:cstheme="minorHAnsi"/>
          <w:b/>
          <w:sz w:val="24"/>
          <w:szCs w:val="24"/>
          <w:u w:val="single"/>
        </w:rPr>
        <w:t>Introduction</w:t>
      </w:r>
    </w:p>
    <w:p w:rsidR="009F14B3" w:rsidRDefault="009F14B3" w:rsidP="009F14B3">
      <w:pPr>
        <w:spacing w:after="160" w:line="480" w:lineRule="auto"/>
        <w:jc w:val="both"/>
        <w:rPr>
          <w:rFonts w:cstheme="minorHAnsi"/>
          <w:sz w:val="24"/>
          <w:szCs w:val="24"/>
        </w:rPr>
      </w:pPr>
      <w:r>
        <w:rPr>
          <w:rFonts w:cstheme="minorHAnsi"/>
          <w:sz w:val="24"/>
          <w:szCs w:val="24"/>
        </w:rPr>
        <w:t>This report aims to evaluate the different marketing strategies that are used by retail businesses. The researcher seeks to find out how effective these strategies are, in addition to how the enterprises implement them. This will be investigated by the use of secondary data sources to explain the different retail marketing strategies used and the effect that they have on the sales and the customers. This will mainly be done by looking at the impact that has been had on sales and the general improvement in terms of outlook that the company has had. In addition to this, the researcher will conduct primary research, questioning customers from a leading retail supermarket in regards to what they feel about the marketing strategies implemented and how it has influenced their buying behavior.</w:t>
      </w:r>
    </w:p>
    <w:p w:rsidR="009F14B3" w:rsidRDefault="009F14B3" w:rsidP="009F14B3">
      <w:pPr>
        <w:spacing w:after="160" w:line="480" w:lineRule="auto"/>
        <w:jc w:val="both"/>
        <w:rPr>
          <w:rFonts w:cstheme="minorHAnsi"/>
          <w:sz w:val="24"/>
          <w:szCs w:val="24"/>
        </w:rPr>
      </w:pPr>
      <w:r>
        <w:rPr>
          <w:rFonts w:cstheme="minorHAnsi"/>
          <w:sz w:val="24"/>
          <w:szCs w:val="24"/>
        </w:rPr>
        <w:t xml:space="preserve">The sample will consist of </w:t>
      </w:r>
      <w:r>
        <w:rPr>
          <w:rFonts w:cstheme="minorHAnsi"/>
          <w:color w:val="000000" w:themeColor="text1"/>
          <w:sz w:val="24"/>
          <w:szCs w:val="24"/>
        </w:rPr>
        <w:t>20</w:t>
      </w:r>
      <w:r>
        <w:rPr>
          <w:rFonts w:cstheme="minorHAnsi"/>
          <w:sz w:val="24"/>
          <w:szCs w:val="24"/>
        </w:rPr>
        <w:t xml:space="preserve"> customers, who will be questioned to give quantitative feedback. The results will be shown using pie charts and bar graphs, which will be used in the analysis section. This will help to give a summary of the findings on the research objectives, helping to understand the importance of evaluating marketing strategies employed by retail businesses.</w:t>
      </w:r>
    </w:p>
    <w:p w:rsidR="009F14B3" w:rsidRDefault="009F14B3" w:rsidP="009F14B3">
      <w:pPr>
        <w:spacing w:after="160" w:line="480" w:lineRule="auto"/>
        <w:jc w:val="both"/>
        <w:rPr>
          <w:rFonts w:cstheme="minorHAnsi"/>
          <w:sz w:val="24"/>
          <w:szCs w:val="24"/>
        </w:rPr>
      </w:pPr>
    </w:p>
    <w:p w:rsidR="009F14B3" w:rsidRDefault="009F14B3" w:rsidP="009F14B3">
      <w:pPr>
        <w:spacing w:after="160" w:line="480" w:lineRule="auto"/>
        <w:jc w:val="both"/>
        <w:rPr>
          <w:rFonts w:cstheme="minorHAnsi"/>
          <w:b/>
          <w:sz w:val="24"/>
          <w:szCs w:val="24"/>
          <w:u w:val="single"/>
        </w:rPr>
      </w:pPr>
      <w:r>
        <w:rPr>
          <w:rFonts w:cstheme="minorHAnsi"/>
          <w:b/>
          <w:sz w:val="24"/>
          <w:szCs w:val="24"/>
          <w:u w:val="single"/>
        </w:rPr>
        <w:t>Background</w:t>
      </w:r>
    </w:p>
    <w:p w:rsidR="009F14B3" w:rsidRDefault="009F14B3" w:rsidP="009F14B3">
      <w:pPr>
        <w:spacing w:after="160" w:line="480" w:lineRule="auto"/>
        <w:jc w:val="both"/>
        <w:rPr>
          <w:rFonts w:cstheme="minorHAnsi"/>
          <w:sz w:val="24"/>
          <w:szCs w:val="24"/>
        </w:rPr>
      </w:pPr>
      <w:r>
        <w:rPr>
          <w:rFonts w:cstheme="minorHAnsi"/>
          <w:sz w:val="24"/>
          <w:szCs w:val="24"/>
        </w:rPr>
        <w:t xml:space="preserve">According to </w:t>
      </w:r>
      <w:proofErr w:type="spellStart"/>
      <w:r>
        <w:rPr>
          <w:rFonts w:cstheme="minorHAnsi"/>
          <w:sz w:val="24"/>
          <w:szCs w:val="24"/>
        </w:rPr>
        <w:t>Bogomolova</w:t>
      </w:r>
      <w:proofErr w:type="spellEnd"/>
      <w:r>
        <w:rPr>
          <w:rFonts w:cstheme="minorHAnsi"/>
          <w:sz w:val="24"/>
          <w:szCs w:val="24"/>
        </w:rPr>
        <w:t xml:space="preserve"> et al. (2017), marketing as a practice is one of the most important aspects of a business because it provides the means through which a company connects with its customers. Marketing strategies are a means used by a business to find ways in which it can improve itself by connecting with the consumers in ways that are both innovative and effective (Chaffey&amp; Ellis-Chadwick, 2019). It is for this reason that companies set aside an </w:t>
      </w:r>
      <w:r>
        <w:rPr>
          <w:rFonts w:cstheme="minorHAnsi"/>
          <w:sz w:val="24"/>
          <w:szCs w:val="24"/>
        </w:rPr>
        <w:lastRenderedPageBreak/>
        <w:t xml:space="preserve">adequate amount of time and revenue is creating strategies that they will use in connecting with their customers. This understanding has become crucial to retail businesses because of the high intensity in terms of competition and the ever-growing demand that customers have (Hutchinson et al., 2015). According to </w:t>
      </w:r>
      <w:proofErr w:type="spellStart"/>
      <w:r>
        <w:rPr>
          <w:rFonts w:cstheme="minorHAnsi"/>
          <w:sz w:val="24"/>
          <w:szCs w:val="24"/>
        </w:rPr>
        <w:t>Kajalo</w:t>
      </w:r>
      <w:proofErr w:type="spellEnd"/>
      <w:r>
        <w:rPr>
          <w:rFonts w:cstheme="minorHAnsi"/>
          <w:sz w:val="24"/>
          <w:szCs w:val="24"/>
        </w:rPr>
        <w:t xml:space="preserve"> (2015), it is vital that these businesses identify the different marketing strategies that will work for them based on their customers and not employ a one size fits all kind of a plan. </w:t>
      </w:r>
    </w:p>
    <w:p w:rsidR="009F14B3" w:rsidRDefault="009F14B3" w:rsidP="009F14B3">
      <w:pPr>
        <w:spacing w:after="160" w:line="480" w:lineRule="auto"/>
        <w:jc w:val="both"/>
        <w:rPr>
          <w:rFonts w:cstheme="minorHAnsi"/>
          <w:sz w:val="24"/>
          <w:szCs w:val="24"/>
        </w:rPr>
      </w:pPr>
      <w:proofErr w:type="spellStart"/>
      <w:r>
        <w:rPr>
          <w:rFonts w:cstheme="minorHAnsi"/>
          <w:sz w:val="24"/>
          <w:szCs w:val="24"/>
        </w:rPr>
        <w:t>Berkhout</w:t>
      </w:r>
      <w:proofErr w:type="spellEnd"/>
      <w:r>
        <w:rPr>
          <w:rFonts w:cstheme="minorHAnsi"/>
          <w:sz w:val="24"/>
          <w:szCs w:val="24"/>
        </w:rPr>
        <w:t xml:space="preserve"> (2015), notes that coming up with retail strategies is a process that needs to be well grounded on the goals of the business without forgetting its customers because in a very competitive space it is essential to be focused. This opinion is </w:t>
      </w:r>
      <w:proofErr w:type="spellStart"/>
      <w:r>
        <w:rPr>
          <w:rFonts w:cstheme="minorHAnsi"/>
          <w:sz w:val="24"/>
          <w:szCs w:val="24"/>
        </w:rPr>
        <w:t>emphasised</w:t>
      </w:r>
      <w:proofErr w:type="spellEnd"/>
      <w:r>
        <w:rPr>
          <w:rFonts w:cstheme="minorHAnsi"/>
          <w:sz w:val="24"/>
          <w:szCs w:val="24"/>
        </w:rPr>
        <w:t xml:space="preserve"> by </w:t>
      </w:r>
      <w:proofErr w:type="spellStart"/>
      <w:r>
        <w:rPr>
          <w:rFonts w:cstheme="minorHAnsi"/>
          <w:sz w:val="24"/>
          <w:szCs w:val="24"/>
        </w:rPr>
        <w:t>Manser</w:t>
      </w:r>
      <w:proofErr w:type="spellEnd"/>
      <w:r>
        <w:rPr>
          <w:rFonts w:cstheme="minorHAnsi"/>
          <w:sz w:val="24"/>
          <w:szCs w:val="24"/>
        </w:rPr>
        <w:t xml:space="preserve"> et al. (2017), who states that by understanding the different channels available to a retail store, they will be able to find out the various strategies that they can use to connect with their customers and improve their business. The challenge of marketing strategies is not in their creation but their implementation, as this is what shows whether the company chose the correct approach or is just only moving along with the tide (Pride et al., 2016). This means that once implementation has taken place, the evaluation process is critical to gauge the exact effect that the strategies had on the business whether positive or negative (</w:t>
      </w:r>
      <w:proofErr w:type="spellStart"/>
      <w:r>
        <w:rPr>
          <w:rFonts w:cstheme="minorHAnsi"/>
          <w:sz w:val="24"/>
          <w:szCs w:val="24"/>
        </w:rPr>
        <w:t>Balaji</w:t>
      </w:r>
      <w:proofErr w:type="spellEnd"/>
      <w:r>
        <w:rPr>
          <w:rFonts w:cstheme="minorHAnsi"/>
          <w:sz w:val="24"/>
          <w:szCs w:val="24"/>
        </w:rPr>
        <w:t xml:space="preserve">, 2017).  </w:t>
      </w:r>
    </w:p>
    <w:p w:rsidR="009F14B3" w:rsidRDefault="009F14B3" w:rsidP="009F14B3">
      <w:pPr>
        <w:spacing w:after="160" w:line="480" w:lineRule="auto"/>
        <w:jc w:val="both"/>
        <w:rPr>
          <w:rFonts w:cstheme="minorHAnsi"/>
          <w:sz w:val="24"/>
          <w:szCs w:val="24"/>
        </w:rPr>
      </w:pPr>
      <w:proofErr w:type="spellStart"/>
      <w:r>
        <w:rPr>
          <w:rFonts w:cstheme="minorHAnsi"/>
          <w:sz w:val="24"/>
          <w:szCs w:val="24"/>
        </w:rPr>
        <w:t>Ziliani</w:t>
      </w:r>
      <w:proofErr w:type="spellEnd"/>
      <w:r>
        <w:rPr>
          <w:rFonts w:cstheme="minorHAnsi"/>
          <w:sz w:val="24"/>
          <w:szCs w:val="24"/>
        </w:rPr>
        <w:t xml:space="preserve"> et al. (2015) state that retailers have to ensure that they track the performance of these strategies that they implement, to not only to understand its effects but also be able to determine how to compete in the market positively. Some of the best marketing strategies that retailers can use are to position themselves closer to their local market as those are their primary business. Through the use of fliers, promotions, sending emails and celebrating all the holidays, they will get closer to their closest consumers heart (Willems et al., 2017).  </w:t>
      </w:r>
      <w:proofErr w:type="spellStart"/>
      <w:r>
        <w:rPr>
          <w:rFonts w:cstheme="minorHAnsi"/>
          <w:sz w:val="24"/>
          <w:szCs w:val="24"/>
        </w:rPr>
        <w:t>Ramanathan</w:t>
      </w:r>
      <w:proofErr w:type="spellEnd"/>
      <w:r>
        <w:rPr>
          <w:rFonts w:cstheme="minorHAnsi"/>
          <w:sz w:val="24"/>
          <w:szCs w:val="24"/>
        </w:rPr>
        <w:t xml:space="preserve"> et al. (2017), on the other hand, notes that retail outlets should consider the </w:t>
      </w:r>
      <w:r>
        <w:rPr>
          <w:rFonts w:cstheme="minorHAnsi"/>
          <w:sz w:val="24"/>
          <w:szCs w:val="24"/>
        </w:rPr>
        <w:lastRenderedPageBreak/>
        <w:t xml:space="preserve">great power and influence that social media have on influencing customers and thus consider this as an essential marketing strategy.  However, Pappas (2016), advises that these businesses must understand the various risks that the digital space poses and thus look for ways of using it to their advantage.  </w:t>
      </w:r>
    </w:p>
    <w:p w:rsidR="009F14B3" w:rsidRDefault="009F14B3" w:rsidP="009F14B3">
      <w:pPr>
        <w:spacing w:after="160" w:line="480" w:lineRule="auto"/>
        <w:jc w:val="both"/>
        <w:rPr>
          <w:rFonts w:cstheme="minorHAnsi"/>
          <w:sz w:val="24"/>
          <w:szCs w:val="24"/>
        </w:rPr>
      </w:pPr>
    </w:p>
    <w:p w:rsidR="009F14B3" w:rsidRDefault="009F14B3" w:rsidP="009F14B3">
      <w:pPr>
        <w:spacing w:after="160" w:line="480" w:lineRule="auto"/>
        <w:jc w:val="both"/>
        <w:rPr>
          <w:rFonts w:cstheme="minorHAnsi"/>
          <w:sz w:val="24"/>
          <w:szCs w:val="24"/>
        </w:rPr>
      </w:pPr>
      <w:r>
        <w:rPr>
          <w:rFonts w:cstheme="minorHAnsi"/>
          <w:b/>
          <w:sz w:val="24"/>
          <w:szCs w:val="24"/>
          <w:u w:val="single"/>
        </w:rPr>
        <w:t>Aim</w:t>
      </w:r>
    </w:p>
    <w:p w:rsidR="009F14B3" w:rsidRDefault="009F14B3" w:rsidP="009F14B3">
      <w:pPr>
        <w:spacing w:after="160" w:line="480" w:lineRule="auto"/>
        <w:jc w:val="both"/>
        <w:rPr>
          <w:rFonts w:cstheme="minorHAnsi"/>
          <w:sz w:val="24"/>
          <w:szCs w:val="24"/>
        </w:rPr>
      </w:pPr>
      <w:r>
        <w:rPr>
          <w:rFonts w:cstheme="minorHAnsi"/>
          <w:sz w:val="24"/>
          <w:szCs w:val="24"/>
        </w:rPr>
        <w:t>The aim of this research is to evaluate the different marketing strategies used by retail businesses, with the additional goal of finding out how the marketing communication used by the supermarket influences them and what they feel could be done better.</w:t>
      </w:r>
    </w:p>
    <w:p w:rsidR="009F14B3" w:rsidRDefault="009F14B3" w:rsidP="009F14B3">
      <w:pPr>
        <w:spacing w:after="160" w:line="480" w:lineRule="auto"/>
        <w:jc w:val="both"/>
        <w:rPr>
          <w:rFonts w:cstheme="minorHAnsi"/>
          <w:sz w:val="24"/>
          <w:szCs w:val="24"/>
        </w:rPr>
      </w:pPr>
    </w:p>
    <w:p w:rsidR="009F14B3" w:rsidRDefault="009F14B3" w:rsidP="009F14B3">
      <w:pPr>
        <w:spacing w:after="160" w:line="480" w:lineRule="auto"/>
        <w:jc w:val="both"/>
        <w:rPr>
          <w:rFonts w:cstheme="minorHAnsi"/>
          <w:b/>
          <w:sz w:val="24"/>
          <w:szCs w:val="24"/>
          <w:u w:val="single"/>
        </w:rPr>
      </w:pPr>
      <w:r>
        <w:rPr>
          <w:rFonts w:cstheme="minorHAnsi"/>
          <w:b/>
          <w:sz w:val="24"/>
          <w:szCs w:val="24"/>
          <w:u w:val="single"/>
        </w:rPr>
        <w:t>Objectives</w:t>
      </w:r>
    </w:p>
    <w:p w:rsidR="009F14B3" w:rsidRDefault="009F14B3" w:rsidP="009F14B3">
      <w:pPr>
        <w:pStyle w:val="ListParagraph"/>
        <w:numPr>
          <w:ilvl w:val="0"/>
          <w:numId w:val="1"/>
        </w:numPr>
        <w:spacing w:after="160" w:line="480" w:lineRule="auto"/>
        <w:jc w:val="both"/>
        <w:rPr>
          <w:rFonts w:cstheme="minorHAnsi"/>
          <w:b/>
          <w:sz w:val="24"/>
          <w:szCs w:val="24"/>
          <w:u w:val="single"/>
        </w:rPr>
      </w:pPr>
      <w:r>
        <w:rPr>
          <w:rFonts w:cstheme="minorHAnsi"/>
          <w:sz w:val="24"/>
          <w:szCs w:val="24"/>
        </w:rPr>
        <w:t>To evaluate customer prospective about marketing strategies</w:t>
      </w:r>
    </w:p>
    <w:p w:rsidR="009F14B3" w:rsidRDefault="009F14B3" w:rsidP="009F14B3">
      <w:pPr>
        <w:pStyle w:val="ListParagraph"/>
        <w:numPr>
          <w:ilvl w:val="0"/>
          <w:numId w:val="1"/>
        </w:numPr>
        <w:spacing w:after="160" w:line="480" w:lineRule="auto"/>
        <w:jc w:val="both"/>
        <w:rPr>
          <w:rFonts w:cstheme="minorHAnsi"/>
          <w:b/>
          <w:sz w:val="24"/>
          <w:szCs w:val="24"/>
          <w:u w:val="single"/>
        </w:rPr>
      </w:pPr>
      <w:r>
        <w:rPr>
          <w:rFonts w:cstheme="minorHAnsi"/>
          <w:sz w:val="24"/>
          <w:szCs w:val="24"/>
        </w:rPr>
        <w:t>To suggest way of improving marketing strategies</w:t>
      </w: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r>
        <w:rPr>
          <w:rFonts w:cstheme="minorHAnsi"/>
          <w:b/>
          <w:sz w:val="24"/>
          <w:szCs w:val="24"/>
          <w:u w:val="single"/>
        </w:rPr>
        <w:t>Method</w:t>
      </w:r>
    </w:p>
    <w:p w:rsidR="009F14B3" w:rsidRDefault="009F14B3" w:rsidP="009F14B3">
      <w:pPr>
        <w:spacing w:after="160" w:line="480" w:lineRule="auto"/>
        <w:jc w:val="both"/>
        <w:rPr>
          <w:rFonts w:cstheme="minorHAnsi"/>
          <w:sz w:val="24"/>
          <w:szCs w:val="24"/>
        </w:rPr>
      </w:pPr>
      <w:r>
        <w:rPr>
          <w:rFonts w:cstheme="minorHAnsi"/>
          <w:sz w:val="24"/>
          <w:szCs w:val="24"/>
        </w:rPr>
        <w:t xml:space="preserve">The two types of research used in studies are quantitative and qualitative research methods. Quantitative studies mainly focus on hypothesis testing, where they </w:t>
      </w:r>
      <w:proofErr w:type="spellStart"/>
      <w:r>
        <w:rPr>
          <w:rFonts w:cstheme="minorHAnsi"/>
          <w:sz w:val="24"/>
          <w:szCs w:val="24"/>
        </w:rPr>
        <w:t>analyse</w:t>
      </w:r>
      <w:proofErr w:type="spellEnd"/>
      <w:r>
        <w:rPr>
          <w:rFonts w:cstheme="minorHAnsi"/>
          <w:sz w:val="24"/>
          <w:szCs w:val="24"/>
        </w:rPr>
        <w:t xml:space="preserve"> data from different sources. It uses scientific research and close-ended questions to get the data from the respondents. Qualitative research, on the other hand, focuses on getting the answers to predetermined questions that are set to check whether objectives will be met.  From the previous study, it is clear that quantitative and qualitative research is not only complementary </w:t>
      </w:r>
      <w:r>
        <w:rPr>
          <w:rFonts w:cstheme="minorHAnsi"/>
          <w:sz w:val="24"/>
          <w:szCs w:val="24"/>
        </w:rPr>
        <w:lastRenderedPageBreak/>
        <w:t xml:space="preserve">to each other, but they also help to gather more information when used together (Pride, 2016). For this research, I will use quantitative methods of research using questionnaires to gather this information. </w:t>
      </w:r>
    </w:p>
    <w:p w:rsidR="009F14B3" w:rsidRDefault="009F14B3" w:rsidP="009F14B3">
      <w:pPr>
        <w:spacing w:after="160" w:line="480" w:lineRule="auto"/>
        <w:jc w:val="both"/>
        <w:rPr>
          <w:rFonts w:cstheme="minorHAnsi"/>
          <w:sz w:val="24"/>
          <w:szCs w:val="24"/>
        </w:rPr>
      </w:pPr>
      <w:r>
        <w:rPr>
          <w:rFonts w:cstheme="minorHAnsi"/>
          <w:sz w:val="24"/>
          <w:szCs w:val="24"/>
        </w:rPr>
        <w:t xml:space="preserve">Quantitative research will help in understanding the statistical data of the population. This information is what will then be presented in bar graphs. </w:t>
      </w:r>
    </w:p>
    <w:p w:rsidR="009F14B3" w:rsidRDefault="009F14B3" w:rsidP="009F14B3">
      <w:pPr>
        <w:spacing w:after="160" w:line="480" w:lineRule="auto"/>
        <w:jc w:val="both"/>
        <w:rPr>
          <w:rFonts w:cstheme="minorHAnsi"/>
          <w:b/>
          <w:sz w:val="24"/>
          <w:szCs w:val="24"/>
          <w:u w:val="single"/>
        </w:rPr>
      </w:pPr>
      <w:r>
        <w:rPr>
          <w:rFonts w:cstheme="minorHAnsi"/>
          <w:sz w:val="24"/>
          <w:szCs w:val="24"/>
        </w:rPr>
        <w:t>In research, a population refers to a large number of individuals who are the main focus of the study. In this case, it would include all the customers of retail outlets. Since it is impossible to capture all of their information by testing all individuals because of the costs and price implications, it is thus essential to have a sample from the whole population.</w:t>
      </w:r>
    </w:p>
    <w:p w:rsidR="009F14B3" w:rsidRDefault="009F14B3" w:rsidP="009F14B3">
      <w:pPr>
        <w:spacing w:after="160" w:line="480" w:lineRule="auto"/>
        <w:jc w:val="both"/>
        <w:rPr>
          <w:rFonts w:cstheme="minorHAnsi"/>
          <w:sz w:val="24"/>
          <w:szCs w:val="24"/>
        </w:rPr>
      </w:pPr>
      <w:r>
        <w:rPr>
          <w:rFonts w:cstheme="minorHAnsi"/>
          <w:sz w:val="24"/>
          <w:szCs w:val="24"/>
        </w:rPr>
        <w:t>A sample is a section of the population that will be used to gather information on the research problem (Rapp et al., 2015). They are a representative of the entire population, and they may be randomly selected, as it is in this research.  Sample size refers to the exact number of individuals in the sample, and this means that they have to be an accurate representation of the entire population and be of the right size.</w:t>
      </w:r>
    </w:p>
    <w:p w:rsidR="009F14B3" w:rsidRDefault="009F14B3" w:rsidP="009F14B3">
      <w:pPr>
        <w:spacing w:after="160" w:line="480" w:lineRule="auto"/>
        <w:jc w:val="both"/>
        <w:rPr>
          <w:rFonts w:cstheme="minorHAnsi"/>
          <w:sz w:val="24"/>
          <w:szCs w:val="24"/>
        </w:rPr>
      </w:pPr>
      <w:r>
        <w:rPr>
          <w:rFonts w:cstheme="minorHAnsi"/>
          <w:sz w:val="24"/>
          <w:szCs w:val="24"/>
        </w:rPr>
        <w:t xml:space="preserve">For this survey, I will carry out in a supermarket as it is the best example of a retail store. I will therefore use a sample size of </w:t>
      </w:r>
      <w:r>
        <w:rPr>
          <w:rFonts w:cstheme="minorHAnsi"/>
          <w:color w:val="000000" w:themeColor="text1"/>
          <w:sz w:val="24"/>
          <w:szCs w:val="24"/>
        </w:rPr>
        <w:t>20</w:t>
      </w:r>
      <w:r>
        <w:rPr>
          <w:rFonts w:cstheme="minorHAnsi"/>
          <w:sz w:val="24"/>
          <w:szCs w:val="24"/>
        </w:rPr>
        <w:t xml:space="preserve"> shoppers who will be the sample for my research: Evaluating Marketing Strategies for Retail.</w:t>
      </w:r>
    </w:p>
    <w:p w:rsidR="009F14B3" w:rsidRDefault="009F14B3" w:rsidP="009F14B3">
      <w:pPr>
        <w:spacing w:after="160" w:line="480" w:lineRule="auto"/>
        <w:jc w:val="both"/>
        <w:rPr>
          <w:rFonts w:cstheme="minorHAnsi"/>
          <w:sz w:val="24"/>
          <w:szCs w:val="24"/>
        </w:rPr>
      </w:pPr>
      <w:r>
        <w:rPr>
          <w:rFonts w:cstheme="minorHAnsi"/>
          <w:sz w:val="24"/>
          <w:szCs w:val="24"/>
        </w:rPr>
        <w:t xml:space="preserve">I will use close-ended questions that the respondents will use to base their responses on the topic. The close-ended questions will be based on a 5-point Likert scale which is Strongly Agree, Agree, Neutral, Disagree and Strongly Disagree. This will allow the shoppers to give their responses in a short amount of time and thus a faster data collection process. I will </w:t>
      </w:r>
      <w:r>
        <w:rPr>
          <w:rFonts w:cstheme="minorHAnsi"/>
          <w:sz w:val="24"/>
          <w:szCs w:val="24"/>
        </w:rPr>
        <w:lastRenderedPageBreak/>
        <w:t>distribute the survey questionnaire to shoppers of different ages to get assorted feedback based on their different views.</w:t>
      </w: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r>
        <w:rPr>
          <w:rFonts w:cstheme="minorHAnsi"/>
          <w:b/>
          <w:sz w:val="24"/>
          <w:szCs w:val="24"/>
          <w:u w:val="single"/>
        </w:rPr>
        <w:t>Results</w:t>
      </w:r>
    </w:p>
    <w:p w:rsidR="009F14B3" w:rsidRDefault="009F14B3" w:rsidP="009F14B3">
      <w:pPr>
        <w:spacing w:after="160" w:line="480" w:lineRule="auto"/>
        <w:jc w:val="both"/>
        <w:rPr>
          <w:rFonts w:cstheme="minorHAnsi"/>
          <w:sz w:val="24"/>
          <w:szCs w:val="24"/>
        </w:rPr>
      </w:pPr>
      <w:r>
        <w:rPr>
          <w:rFonts w:cstheme="minorHAnsi"/>
          <w:sz w:val="24"/>
          <w:szCs w:val="24"/>
        </w:rPr>
        <w:t xml:space="preserve">I have asked consent from the supermarket before undertaking this survey in order so that they do not feel that their rights are being infringed upon. </w:t>
      </w:r>
    </w:p>
    <w:p w:rsidR="009F14B3" w:rsidRDefault="009F14B3" w:rsidP="009F14B3">
      <w:pPr>
        <w:spacing w:after="160" w:line="480" w:lineRule="auto"/>
        <w:jc w:val="both"/>
        <w:rPr>
          <w:rFonts w:cstheme="minorHAnsi"/>
          <w:b/>
          <w:sz w:val="24"/>
          <w:szCs w:val="24"/>
        </w:rPr>
      </w:pPr>
    </w:p>
    <w:p w:rsidR="009F14B3" w:rsidRDefault="009F14B3" w:rsidP="009F14B3">
      <w:pPr>
        <w:spacing w:after="160" w:line="480" w:lineRule="auto"/>
        <w:jc w:val="both"/>
        <w:rPr>
          <w:rFonts w:cstheme="minorHAnsi"/>
          <w:sz w:val="24"/>
          <w:szCs w:val="24"/>
        </w:rPr>
      </w:pPr>
      <w:r>
        <w:rPr>
          <w:rFonts w:cstheme="minorHAnsi"/>
          <w:b/>
          <w:bCs/>
          <w:sz w:val="24"/>
          <w:szCs w:val="24"/>
        </w:rPr>
        <w:t>Survey Questions</w:t>
      </w:r>
    </w:p>
    <w:p w:rsidR="009F14B3" w:rsidRDefault="009F14B3" w:rsidP="009F14B3">
      <w:pPr>
        <w:spacing w:after="160" w:line="480" w:lineRule="auto"/>
        <w:jc w:val="both"/>
        <w:rPr>
          <w:rFonts w:cstheme="minorHAnsi"/>
          <w:sz w:val="24"/>
          <w:szCs w:val="24"/>
        </w:rPr>
      </w:pPr>
      <w:r>
        <w:rPr>
          <w:rFonts w:cstheme="minorHAnsi"/>
          <w:sz w:val="24"/>
          <w:szCs w:val="24"/>
        </w:rPr>
        <w:t xml:space="preserve">Q1: Are you aware of any marketing initiatives of this store? </w:t>
      </w:r>
    </w:p>
    <w:p w:rsidR="009F14B3" w:rsidRDefault="009F14B3" w:rsidP="009F14B3">
      <w:pPr>
        <w:spacing w:after="160" w:line="480" w:lineRule="auto"/>
        <w:jc w:val="both"/>
        <w:rPr>
          <w:rFonts w:cstheme="minorHAnsi"/>
          <w:sz w:val="24"/>
          <w:szCs w:val="24"/>
        </w:rPr>
      </w:pPr>
      <w:r>
        <w:rPr>
          <w:rFonts w:cstheme="minorHAnsi"/>
          <w:sz w:val="24"/>
          <w:szCs w:val="24"/>
        </w:rPr>
        <w:t>Q2: Do you feel that this retail store uses a lot of marketing initiatives and communications?</w:t>
      </w:r>
    </w:p>
    <w:p w:rsidR="009F14B3" w:rsidRDefault="009F14B3" w:rsidP="009F14B3">
      <w:pPr>
        <w:spacing w:after="160" w:line="480" w:lineRule="auto"/>
        <w:jc w:val="both"/>
        <w:rPr>
          <w:rFonts w:cstheme="minorHAnsi"/>
          <w:sz w:val="24"/>
          <w:szCs w:val="24"/>
        </w:rPr>
      </w:pPr>
      <w:r>
        <w:rPr>
          <w:rFonts w:cstheme="minorHAnsi"/>
          <w:sz w:val="24"/>
          <w:szCs w:val="24"/>
        </w:rPr>
        <w:t xml:space="preserve">Q3: Do you like the marketing initiatives used by this retail store and do they relate to you? </w:t>
      </w:r>
    </w:p>
    <w:p w:rsidR="009F14B3" w:rsidRDefault="009F14B3" w:rsidP="009F14B3">
      <w:pPr>
        <w:spacing w:after="160" w:line="480" w:lineRule="auto"/>
        <w:jc w:val="both"/>
        <w:rPr>
          <w:rFonts w:cstheme="minorHAnsi"/>
          <w:sz w:val="24"/>
          <w:szCs w:val="24"/>
        </w:rPr>
      </w:pPr>
      <w:r>
        <w:rPr>
          <w:rFonts w:cstheme="minorHAnsi"/>
          <w:sz w:val="24"/>
          <w:szCs w:val="24"/>
        </w:rPr>
        <w:t>Q4: Based on your most recent purchase, can you say the marketing initiatives had a role in influencing it?</w:t>
      </w:r>
    </w:p>
    <w:p w:rsidR="009F14B3" w:rsidRDefault="009F14B3" w:rsidP="009F14B3">
      <w:pPr>
        <w:spacing w:after="160" w:line="480" w:lineRule="auto"/>
        <w:jc w:val="both"/>
        <w:rPr>
          <w:rFonts w:cstheme="minorHAnsi"/>
          <w:sz w:val="24"/>
          <w:szCs w:val="24"/>
        </w:rPr>
      </w:pPr>
      <w:r>
        <w:rPr>
          <w:rFonts w:cstheme="minorHAnsi"/>
          <w:sz w:val="24"/>
          <w:szCs w:val="24"/>
        </w:rPr>
        <w:t xml:space="preserve">Q5: Does this retail store make use of social media and is it useful? </w:t>
      </w:r>
    </w:p>
    <w:p w:rsidR="009F14B3" w:rsidRDefault="009F14B3" w:rsidP="009F14B3">
      <w:pPr>
        <w:spacing w:after="160" w:line="480" w:lineRule="auto"/>
        <w:jc w:val="both"/>
        <w:rPr>
          <w:rFonts w:cstheme="minorHAnsi"/>
          <w:sz w:val="24"/>
          <w:szCs w:val="24"/>
        </w:rPr>
      </w:pPr>
      <w:r>
        <w:rPr>
          <w:noProof/>
          <w:lang w:val="en-GB" w:eastAsia="en-GB"/>
        </w:rPr>
        <w:lastRenderedPageBreak/>
        <w:drawing>
          <wp:inline distT="0" distB="0" distL="0" distR="0">
            <wp:extent cx="5495925" cy="320992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bookmarkStart w:id="0" w:name="_GoBack"/>
      <w:bookmarkEnd w:id="0"/>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sz w:val="24"/>
          <w:szCs w:val="24"/>
          <w:u w:val="single"/>
        </w:rPr>
      </w:pPr>
      <w:r>
        <w:rPr>
          <w:rFonts w:cstheme="minorHAnsi"/>
          <w:b/>
          <w:sz w:val="24"/>
          <w:szCs w:val="24"/>
          <w:u w:val="single"/>
        </w:rPr>
        <w:t>Discussion</w:t>
      </w:r>
    </w:p>
    <w:p w:rsidR="009F14B3" w:rsidRDefault="009F14B3" w:rsidP="009F14B3">
      <w:pPr>
        <w:spacing w:after="160" w:line="480" w:lineRule="auto"/>
        <w:jc w:val="both"/>
        <w:rPr>
          <w:rFonts w:cstheme="minorHAnsi"/>
          <w:sz w:val="24"/>
          <w:szCs w:val="24"/>
        </w:rPr>
      </w:pPr>
      <w:r>
        <w:rPr>
          <w:rFonts w:cstheme="minorHAnsi"/>
          <w:sz w:val="24"/>
          <w:szCs w:val="24"/>
        </w:rPr>
        <w:t>From the information gathered, I conclude that customers feel that retail stores are not that aggressive in their marketing communication and the strategies they use. They are not that aware of the marketing initiatives undertaken by the store, and the reason is that they feel these are not very visible (Mohammad, 2015). Those who know of these initiatives, on the other hand, feel that they stay for too long and are not as current to entice them to purchase. Thus by doing this survey on what customers understand of the various marketing strategies that are employed by retail stores, it is then possible to evaluate their effectiveness.</w:t>
      </w:r>
    </w:p>
    <w:p w:rsidR="009F14B3" w:rsidRDefault="009F14B3" w:rsidP="009F14B3">
      <w:pPr>
        <w:spacing w:after="160" w:line="480" w:lineRule="auto"/>
        <w:jc w:val="both"/>
        <w:rPr>
          <w:rFonts w:cstheme="minorHAnsi"/>
          <w:sz w:val="24"/>
          <w:szCs w:val="24"/>
        </w:rPr>
      </w:pPr>
      <w:r>
        <w:rPr>
          <w:rFonts w:cstheme="minorHAnsi"/>
          <w:sz w:val="24"/>
          <w:szCs w:val="24"/>
        </w:rPr>
        <w:t xml:space="preserve">Customers admitted that they shopped there, mainly because of the convenience it posed for them or the prices. But this buying behavior was not directly limited to the marketing initiatives that the store had put in. Majority of the respondents did not feel that the store, and others around, were aggressive in their market and maybe this could be attributed to the regular inflow of customers that they had. They also felt that the stores do not make much </w:t>
      </w:r>
      <w:r>
        <w:rPr>
          <w:rFonts w:cstheme="minorHAnsi"/>
          <w:sz w:val="24"/>
          <w:szCs w:val="24"/>
        </w:rPr>
        <w:lastRenderedPageBreak/>
        <w:t xml:space="preserve">use of social media and the internet, as their sites are not regularly updated and thus not interactive. </w:t>
      </w:r>
    </w:p>
    <w:p w:rsidR="009F14B3" w:rsidRDefault="009F14B3" w:rsidP="009F14B3">
      <w:pPr>
        <w:spacing w:after="160" w:line="480" w:lineRule="auto"/>
        <w:jc w:val="both"/>
        <w:rPr>
          <w:rFonts w:cstheme="minorHAnsi"/>
          <w:sz w:val="24"/>
          <w:szCs w:val="24"/>
        </w:rPr>
      </w:pPr>
      <w:r>
        <w:rPr>
          <w:rFonts w:cstheme="minorHAnsi"/>
          <w:sz w:val="24"/>
          <w:szCs w:val="24"/>
        </w:rPr>
        <w:t>Limited time and resources to conduct this research have affected the findings, as they are only restricted to a survey of a retail store and not the other retail businesses that exist. This limited the data and information collected; however from the data I can get a comprehensive evaluation of the marketing strategies used by these businesses.</w:t>
      </w: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r>
        <w:rPr>
          <w:rFonts w:cstheme="minorHAnsi"/>
          <w:b/>
          <w:sz w:val="24"/>
          <w:szCs w:val="24"/>
          <w:u w:val="single"/>
        </w:rPr>
        <w:t>Conclusion</w:t>
      </w:r>
    </w:p>
    <w:p w:rsidR="009F14B3" w:rsidRDefault="009F14B3" w:rsidP="009F14B3">
      <w:pPr>
        <w:spacing w:after="160" w:line="480" w:lineRule="auto"/>
        <w:jc w:val="both"/>
        <w:rPr>
          <w:rFonts w:cstheme="minorHAnsi"/>
          <w:sz w:val="24"/>
          <w:szCs w:val="24"/>
        </w:rPr>
      </w:pPr>
      <w:r>
        <w:rPr>
          <w:rFonts w:cstheme="minorHAnsi"/>
          <w:sz w:val="24"/>
          <w:szCs w:val="24"/>
        </w:rPr>
        <w:t>As much as retail stores feel that they are making marketing initiatives, they need to make sure that these are felt and seen by the customers. The retail business is very competitive, and these businesses need to ensure that they keep their initiatives up to date (Liu et al., 2016). Consumers are fickle, but they can be extremely loyal when adequately motivated and encouraged. It is essential therefore that retail business evaluate their strategies to check whether they are working and if not, look for means of connecting with their clients so that they can assess how well their policies are working. Customers feel that the initiatives may be there, but they are on such a small scale that they do not get to feel their impact (Mittal et al., 2015).</w:t>
      </w:r>
    </w:p>
    <w:p w:rsidR="009F14B3" w:rsidRDefault="009F14B3" w:rsidP="009F14B3">
      <w:pPr>
        <w:spacing w:after="160" w:line="480" w:lineRule="auto"/>
        <w:jc w:val="both"/>
        <w:rPr>
          <w:rFonts w:cstheme="minorHAnsi"/>
          <w:sz w:val="24"/>
          <w:szCs w:val="24"/>
        </w:rPr>
      </w:pPr>
      <w:r>
        <w:rPr>
          <w:rFonts w:cstheme="minorHAnsi"/>
          <w:sz w:val="24"/>
          <w:szCs w:val="24"/>
        </w:rPr>
        <w:t>Retail businesses must, therefore, realize that they are in business as all other businesses and as such must make an effort to connect with their customers to make sales (</w:t>
      </w:r>
      <w:proofErr w:type="spellStart"/>
      <w:r>
        <w:rPr>
          <w:rFonts w:cstheme="minorHAnsi"/>
          <w:sz w:val="24"/>
          <w:szCs w:val="24"/>
        </w:rPr>
        <w:t>Palmatier</w:t>
      </w:r>
      <w:proofErr w:type="spellEnd"/>
      <w:r>
        <w:rPr>
          <w:rFonts w:cstheme="minorHAnsi"/>
          <w:sz w:val="24"/>
          <w:szCs w:val="24"/>
        </w:rPr>
        <w:t xml:space="preserve"> et al., 2016). If these initiatives and strategies are done without consulting the customers, it means that they will not feel a part of it and may potentially not be interested. According to Lindsey-</w:t>
      </w:r>
      <w:proofErr w:type="spellStart"/>
      <w:r>
        <w:rPr>
          <w:rFonts w:cstheme="minorHAnsi"/>
          <w:sz w:val="24"/>
          <w:szCs w:val="24"/>
        </w:rPr>
        <w:t>Mullikin</w:t>
      </w:r>
      <w:proofErr w:type="spellEnd"/>
      <w:r>
        <w:rPr>
          <w:rFonts w:cstheme="minorHAnsi"/>
          <w:sz w:val="24"/>
          <w:szCs w:val="24"/>
        </w:rPr>
        <w:t xml:space="preserve"> and </w:t>
      </w:r>
      <w:proofErr w:type="spellStart"/>
      <w:r>
        <w:rPr>
          <w:rFonts w:cstheme="minorHAnsi"/>
          <w:sz w:val="24"/>
          <w:szCs w:val="24"/>
        </w:rPr>
        <w:t>Borin</w:t>
      </w:r>
      <w:proofErr w:type="spellEnd"/>
      <w:r>
        <w:rPr>
          <w:rFonts w:cstheme="minorHAnsi"/>
          <w:sz w:val="24"/>
          <w:szCs w:val="24"/>
        </w:rPr>
        <w:t xml:space="preserve"> (2017), marketing strategies implemented need to focus on what the </w:t>
      </w:r>
      <w:r>
        <w:rPr>
          <w:rFonts w:cstheme="minorHAnsi"/>
          <w:sz w:val="24"/>
          <w:szCs w:val="24"/>
        </w:rPr>
        <w:lastRenderedPageBreak/>
        <w:t>customers need to be relevant to them. In addition to this, they should also be current and keep up with the times so that customers feel that they are in business with a partner who is relevant and cognizant of their ever-changing needs. Social media is another avenue that retail businesses can use to ensure that they are competent and can easily connect with customers. A social media strategy will ensure that the stores connect with new consumers every day and this will not only increase their visibility but their sales as well.</w:t>
      </w:r>
    </w:p>
    <w:p w:rsidR="009F14B3" w:rsidRDefault="009F14B3" w:rsidP="009F14B3">
      <w:pPr>
        <w:spacing w:after="160" w:line="480" w:lineRule="auto"/>
        <w:jc w:val="both"/>
        <w:rPr>
          <w:rFonts w:cstheme="minorHAnsi"/>
          <w:sz w:val="24"/>
          <w:szCs w:val="24"/>
        </w:rPr>
      </w:pPr>
      <w:r>
        <w:rPr>
          <w:rFonts w:cstheme="minorHAnsi"/>
          <w:sz w:val="24"/>
          <w:szCs w:val="24"/>
        </w:rPr>
        <w:t>Therefore retail businesses must always evaluate their strategies to see whether they are working, and what can be done to improve on it so that they connect with their customers. Through this research, it has come out that customers are the best people to evaluate with, as they are the recipients of the strategies implemented and as such have the best feedback to give.</w:t>
      </w:r>
    </w:p>
    <w:p w:rsidR="009F14B3" w:rsidRDefault="009F14B3" w:rsidP="009F14B3">
      <w:pPr>
        <w:spacing w:after="160" w:line="480" w:lineRule="auto"/>
        <w:jc w:val="both"/>
        <w:rPr>
          <w:rFonts w:cstheme="minorHAnsi"/>
          <w:sz w:val="24"/>
          <w:szCs w:val="24"/>
        </w:rPr>
      </w:pPr>
    </w:p>
    <w:p w:rsidR="009F14B3" w:rsidRDefault="009F14B3" w:rsidP="009F14B3">
      <w:pPr>
        <w:spacing w:after="160" w:line="480" w:lineRule="auto"/>
        <w:ind w:left="720" w:hanging="720"/>
        <w:jc w:val="both"/>
        <w:rPr>
          <w:rFonts w:cstheme="minorHAnsi"/>
          <w:b/>
          <w:sz w:val="24"/>
          <w:szCs w:val="24"/>
          <w:u w:val="single"/>
        </w:rPr>
      </w:pPr>
    </w:p>
    <w:p w:rsidR="009F14B3" w:rsidRDefault="009F14B3" w:rsidP="009F14B3">
      <w:pPr>
        <w:spacing w:after="160" w:line="480" w:lineRule="auto"/>
        <w:ind w:left="720" w:hanging="720"/>
        <w:jc w:val="both"/>
        <w:rPr>
          <w:rFonts w:cstheme="minorHAnsi"/>
          <w:b/>
          <w:sz w:val="24"/>
          <w:szCs w:val="24"/>
          <w:u w:val="single"/>
        </w:rPr>
      </w:pPr>
    </w:p>
    <w:p w:rsidR="009F14B3" w:rsidRDefault="009F14B3" w:rsidP="009F14B3">
      <w:pPr>
        <w:spacing w:after="160" w:line="480" w:lineRule="auto"/>
        <w:ind w:left="720" w:hanging="720"/>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p>
    <w:p w:rsidR="009F14B3" w:rsidRDefault="009F14B3" w:rsidP="009F14B3">
      <w:pPr>
        <w:spacing w:after="160" w:line="480" w:lineRule="auto"/>
        <w:jc w:val="both"/>
        <w:rPr>
          <w:rFonts w:cstheme="minorHAnsi"/>
          <w:b/>
          <w:sz w:val="24"/>
          <w:szCs w:val="24"/>
          <w:u w:val="single"/>
        </w:rPr>
      </w:pPr>
      <w:r>
        <w:rPr>
          <w:rFonts w:cstheme="minorHAnsi"/>
          <w:b/>
          <w:sz w:val="24"/>
          <w:szCs w:val="24"/>
          <w:u w:val="single"/>
        </w:rPr>
        <w:lastRenderedPageBreak/>
        <w:t>References</w:t>
      </w:r>
    </w:p>
    <w:p w:rsidR="009F14B3" w:rsidRDefault="009F14B3" w:rsidP="009F14B3">
      <w:pPr>
        <w:pStyle w:val="ListParagraph"/>
        <w:numPr>
          <w:ilvl w:val="0"/>
          <w:numId w:val="2"/>
        </w:numPr>
        <w:spacing w:after="160" w:line="480" w:lineRule="auto"/>
        <w:jc w:val="both"/>
        <w:rPr>
          <w:rFonts w:cstheme="minorHAnsi"/>
          <w:sz w:val="24"/>
          <w:szCs w:val="24"/>
        </w:rPr>
      </w:pPr>
      <w:proofErr w:type="spellStart"/>
      <w:r>
        <w:rPr>
          <w:rFonts w:cstheme="minorHAnsi"/>
          <w:sz w:val="24"/>
          <w:szCs w:val="24"/>
        </w:rPr>
        <w:t>Balaji</w:t>
      </w:r>
      <w:proofErr w:type="spellEnd"/>
      <w:r>
        <w:rPr>
          <w:rFonts w:cstheme="minorHAnsi"/>
          <w:sz w:val="24"/>
          <w:szCs w:val="24"/>
        </w:rPr>
        <w:t>, M.S. and Roy, S.K., 2017. Value co-creation with Internet of things technology in the retail industry. </w:t>
      </w:r>
      <w:r>
        <w:rPr>
          <w:rFonts w:cstheme="minorHAnsi"/>
          <w:i/>
          <w:iCs/>
          <w:sz w:val="24"/>
          <w:szCs w:val="24"/>
        </w:rPr>
        <w:t>Journal of Marketing Management</w:t>
      </w:r>
      <w:r>
        <w:rPr>
          <w:rFonts w:cstheme="minorHAnsi"/>
          <w:sz w:val="24"/>
          <w:szCs w:val="24"/>
        </w:rPr>
        <w:t>, </w:t>
      </w:r>
      <w:r>
        <w:rPr>
          <w:rFonts w:cstheme="minorHAnsi"/>
          <w:i/>
          <w:iCs/>
          <w:sz w:val="24"/>
          <w:szCs w:val="24"/>
        </w:rPr>
        <w:t>33</w:t>
      </w:r>
      <w:r>
        <w:rPr>
          <w:rFonts w:cstheme="minorHAnsi"/>
          <w:sz w:val="24"/>
          <w:szCs w:val="24"/>
        </w:rPr>
        <w:t>(1-2), pp.7-31.</w:t>
      </w:r>
    </w:p>
    <w:p w:rsidR="009F14B3" w:rsidRDefault="009F14B3" w:rsidP="009F14B3">
      <w:pPr>
        <w:pStyle w:val="ListParagraph"/>
        <w:numPr>
          <w:ilvl w:val="0"/>
          <w:numId w:val="2"/>
        </w:numPr>
        <w:spacing w:after="160" w:line="480" w:lineRule="auto"/>
        <w:jc w:val="both"/>
        <w:rPr>
          <w:rFonts w:cstheme="minorHAnsi"/>
          <w:sz w:val="24"/>
          <w:szCs w:val="24"/>
        </w:rPr>
      </w:pPr>
      <w:proofErr w:type="spellStart"/>
      <w:r>
        <w:rPr>
          <w:rFonts w:cstheme="minorHAnsi"/>
          <w:sz w:val="24"/>
          <w:szCs w:val="24"/>
        </w:rPr>
        <w:t>Bogomolova</w:t>
      </w:r>
      <w:proofErr w:type="spellEnd"/>
      <w:r>
        <w:rPr>
          <w:rFonts w:cstheme="minorHAnsi"/>
          <w:sz w:val="24"/>
          <w:szCs w:val="24"/>
        </w:rPr>
        <w:t>, S., Szabo, M. and Kennedy, R., 2017. Retailers' and manufacturers' price-promotion decisions: Intuitive or evidence-based</w:t>
      </w:r>
      <w:proofErr w:type="gramStart"/>
      <w:r>
        <w:rPr>
          <w:rFonts w:cstheme="minorHAnsi"/>
          <w:sz w:val="24"/>
          <w:szCs w:val="24"/>
        </w:rPr>
        <w:t>?.</w:t>
      </w:r>
      <w:proofErr w:type="gramEnd"/>
      <w:r>
        <w:rPr>
          <w:rFonts w:cstheme="minorHAnsi"/>
          <w:sz w:val="24"/>
          <w:szCs w:val="24"/>
        </w:rPr>
        <w:t> </w:t>
      </w:r>
      <w:r>
        <w:rPr>
          <w:rFonts w:cstheme="minorHAnsi"/>
          <w:i/>
          <w:iCs/>
          <w:sz w:val="24"/>
          <w:szCs w:val="24"/>
        </w:rPr>
        <w:t>Journal of Business Research</w:t>
      </w:r>
      <w:r>
        <w:rPr>
          <w:rFonts w:cstheme="minorHAnsi"/>
          <w:sz w:val="24"/>
          <w:szCs w:val="24"/>
        </w:rPr>
        <w:t>, </w:t>
      </w:r>
      <w:r>
        <w:rPr>
          <w:rFonts w:cstheme="minorHAnsi"/>
          <w:i/>
          <w:iCs/>
          <w:sz w:val="24"/>
          <w:szCs w:val="24"/>
        </w:rPr>
        <w:t>76</w:t>
      </w:r>
      <w:r>
        <w:rPr>
          <w:rFonts w:cstheme="minorHAnsi"/>
          <w:sz w:val="24"/>
          <w:szCs w:val="24"/>
        </w:rPr>
        <w:t>, pp.189-200.</w:t>
      </w:r>
    </w:p>
    <w:p w:rsidR="009F14B3" w:rsidRDefault="009F14B3" w:rsidP="009F14B3">
      <w:pPr>
        <w:pStyle w:val="ListParagraph"/>
        <w:numPr>
          <w:ilvl w:val="0"/>
          <w:numId w:val="2"/>
        </w:numPr>
        <w:spacing w:after="160" w:line="480" w:lineRule="auto"/>
        <w:jc w:val="both"/>
        <w:rPr>
          <w:rFonts w:cstheme="minorHAnsi"/>
          <w:sz w:val="24"/>
          <w:szCs w:val="24"/>
        </w:rPr>
      </w:pPr>
      <w:proofErr w:type="spellStart"/>
      <w:r>
        <w:rPr>
          <w:rFonts w:cstheme="minorHAnsi"/>
          <w:sz w:val="24"/>
          <w:szCs w:val="24"/>
        </w:rPr>
        <w:t>Berkhout</w:t>
      </w:r>
      <w:proofErr w:type="spellEnd"/>
      <w:r>
        <w:rPr>
          <w:rFonts w:cstheme="minorHAnsi"/>
          <w:sz w:val="24"/>
          <w:szCs w:val="24"/>
        </w:rPr>
        <w:t>, C., 2015. </w:t>
      </w:r>
      <w:r>
        <w:rPr>
          <w:rFonts w:cstheme="minorHAnsi"/>
          <w:i/>
          <w:iCs/>
          <w:sz w:val="24"/>
          <w:szCs w:val="24"/>
        </w:rPr>
        <w:t>Retail marketing strategy: delivering shopper delight</w:t>
      </w:r>
      <w:r>
        <w:rPr>
          <w:rFonts w:cstheme="minorHAnsi"/>
          <w:sz w:val="24"/>
          <w:szCs w:val="24"/>
        </w:rPr>
        <w:t xml:space="preserve">. </w:t>
      </w:r>
      <w:proofErr w:type="spellStart"/>
      <w:r>
        <w:rPr>
          <w:rFonts w:cstheme="minorHAnsi"/>
          <w:sz w:val="24"/>
          <w:szCs w:val="24"/>
        </w:rPr>
        <w:t>Kogan</w:t>
      </w:r>
      <w:proofErr w:type="spellEnd"/>
      <w:r>
        <w:rPr>
          <w:rFonts w:cstheme="minorHAnsi"/>
          <w:sz w:val="24"/>
          <w:szCs w:val="24"/>
        </w:rPr>
        <w:t xml:space="preserve"> Page Publishers.</w:t>
      </w:r>
    </w:p>
    <w:p w:rsidR="009F14B3" w:rsidRDefault="009F14B3" w:rsidP="009F14B3">
      <w:pPr>
        <w:pStyle w:val="ListParagraph"/>
        <w:numPr>
          <w:ilvl w:val="0"/>
          <w:numId w:val="2"/>
        </w:numPr>
        <w:spacing w:after="160" w:line="480" w:lineRule="auto"/>
        <w:jc w:val="both"/>
        <w:rPr>
          <w:rFonts w:cstheme="minorHAnsi"/>
          <w:color w:val="000000" w:themeColor="text1"/>
          <w:sz w:val="24"/>
          <w:szCs w:val="24"/>
        </w:rPr>
      </w:pPr>
      <w:r>
        <w:rPr>
          <w:rFonts w:cstheme="minorHAnsi"/>
          <w:color w:val="000000" w:themeColor="text1"/>
          <w:sz w:val="24"/>
          <w:szCs w:val="24"/>
        </w:rPr>
        <w:t>Chaffey, D. and Ellis-Chadwick, F., 2019. </w:t>
      </w:r>
      <w:r>
        <w:rPr>
          <w:rFonts w:cstheme="minorHAnsi"/>
          <w:i/>
          <w:iCs/>
          <w:color w:val="000000" w:themeColor="text1"/>
          <w:sz w:val="24"/>
          <w:szCs w:val="24"/>
        </w:rPr>
        <w:t>Digital marketing</w:t>
      </w:r>
      <w:r>
        <w:rPr>
          <w:rFonts w:cstheme="minorHAnsi"/>
          <w:color w:val="000000" w:themeColor="text1"/>
          <w:sz w:val="24"/>
          <w:szCs w:val="24"/>
        </w:rPr>
        <w:t>. Pearson UK.</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t>Hutchinson, K., Donnell, L.V., Gilmore, A. and Reid, A., 2015. Loyalty card adoption in SME retailers: the impact upon marketing management. </w:t>
      </w:r>
      <w:r>
        <w:rPr>
          <w:rFonts w:cstheme="minorHAnsi"/>
          <w:i/>
          <w:iCs/>
          <w:sz w:val="24"/>
          <w:szCs w:val="24"/>
        </w:rPr>
        <w:t>European Journal of Marketing</w:t>
      </w:r>
      <w:r>
        <w:rPr>
          <w:rFonts w:cstheme="minorHAnsi"/>
          <w:sz w:val="24"/>
          <w:szCs w:val="24"/>
        </w:rPr>
        <w:t>, </w:t>
      </w:r>
      <w:r>
        <w:rPr>
          <w:rFonts w:cstheme="minorHAnsi"/>
          <w:i/>
          <w:iCs/>
          <w:sz w:val="24"/>
          <w:szCs w:val="24"/>
        </w:rPr>
        <w:t>49</w:t>
      </w:r>
      <w:r>
        <w:rPr>
          <w:rFonts w:cstheme="minorHAnsi"/>
          <w:sz w:val="24"/>
          <w:szCs w:val="24"/>
        </w:rPr>
        <w:t>(3/4), pp.467-490.</w:t>
      </w:r>
    </w:p>
    <w:p w:rsidR="009F14B3" w:rsidRDefault="009F14B3" w:rsidP="009F14B3">
      <w:pPr>
        <w:pStyle w:val="ListParagraph"/>
        <w:numPr>
          <w:ilvl w:val="0"/>
          <w:numId w:val="2"/>
        </w:numPr>
        <w:spacing w:after="160" w:line="480" w:lineRule="auto"/>
        <w:jc w:val="both"/>
        <w:rPr>
          <w:rFonts w:cstheme="minorHAnsi"/>
          <w:sz w:val="24"/>
          <w:szCs w:val="24"/>
        </w:rPr>
      </w:pPr>
      <w:proofErr w:type="spellStart"/>
      <w:r>
        <w:rPr>
          <w:rFonts w:cstheme="minorHAnsi"/>
          <w:sz w:val="24"/>
          <w:szCs w:val="24"/>
        </w:rPr>
        <w:t>Kajalo</w:t>
      </w:r>
      <w:proofErr w:type="spellEnd"/>
      <w:r>
        <w:rPr>
          <w:rFonts w:cstheme="minorHAnsi"/>
          <w:sz w:val="24"/>
          <w:szCs w:val="24"/>
        </w:rPr>
        <w:t xml:space="preserve">, S. and </w:t>
      </w:r>
      <w:proofErr w:type="spellStart"/>
      <w:r>
        <w:rPr>
          <w:rFonts w:cstheme="minorHAnsi"/>
          <w:sz w:val="24"/>
          <w:szCs w:val="24"/>
        </w:rPr>
        <w:t>Lindblom</w:t>
      </w:r>
      <w:proofErr w:type="spellEnd"/>
      <w:r>
        <w:rPr>
          <w:rFonts w:cstheme="minorHAnsi"/>
          <w:sz w:val="24"/>
          <w:szCs w:val="24"/>
        </w:rPr>
        <w:t>, A., 2015. Market orientation, entrepreneurial orientation and business performance among small retailers. </w:t>
      </w:r>
      <w:r>
        <w:rPr>
          <w:rFonts w:cstheme="minorHAnsi"/>
          <w:i/>
          <w:iCs/>
          <w:sz w:val="24"/>
          <w:szCs w:val="24"/>
        </w:rPr>
        <w:t>International Journal of Retail &amp; Distribution Management</w:t>
      </w:r>
      <w:r>
        <w:rPr>
          <w:rFonts w:cstheme="minorHAnsi"/>
          <w:sz w:val="24"/>
          <w:szCs w:val="24"/>
        </w:rPr>
        <w:t>, </w:t>
      </w:r>
      <w:r>
        <w:rPr>
          <w:rFonts w:cstheme="minorHAnsi"/>
          <w:i/>
          <w:iCs/>
          <w:sz w:val="24"/>
          <w:szCs w:val="24"/>
        </w:rPr>
        <w:t>43</w:t>
      </w:r>
      <w:r>
        <w:rPr>
          <w:rFonts w:cstheme="minorHAnsi"/>
          <w:sz w:val="24"/>
          <w:szCs w:val="24"/>
        </w:rPr>
        <w:t>(7), pp.580-596.</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t>Lindsey-</w:t>
      </w:r>
      <w:proofErr w:type="spellStart"/>
      <w:r>
        <w:rPr>
          <w:rFonts w:cstheme="minorHAnsi"/>
          <w:sz w:val="24"/>
          <w:szCs w:val="24"/>
        </w:rPr>
        <w:t>Mullikin</w:t>
      </w:r>
      <w:proofErr w:type="spellEnd"/>
      <w:r>
        <w:rPr>
          <w:rFonts w:cstheme="minorHAnsi"/>
          <w:sz w:val="24"/>
          <w:szCs w:val="24"/>
        </w:rPr>
        <w:t xml:space="preserve">, J. and </w:t>
      </w:r>
      <w:proofErr w:type="spellStart"/>
      <w:r>
        <w:rPr>
          <w:rFonts w:cstheme="minorHAnsi"/>
          <w:sz w:val="24"/>
          <w:szCs w:val="24"/>
        </w:rPr>
        <w:t>Borin</w:t>
      </w:r>
      <w:proofErr w:type="spellEnd"/>
      <w:r>
        <w:rPr>
          <w:rFonts w:cstheme="minorHAnsi"/>
          <w:sz w:val="24"/>
          <w:szCs w:val="24"/>
        </w:rPr>
        <w:t>, N., 2017. Why strategy is key for successful social media sales. </w:t>
      </w:r>
      <w:r>
        <w:rPr>
          <w:rFonts w:cstheme="minorHAnsi"/>
          <w:i/>
          <w:iCs/>
          <w:sz w:val="24"/>
          <w:szCs w:val="24"/>
        </w:rPr>
        <w:t>Business horizons</w:t>
      </w:r>
      <w:r>
        <w:rPr>
          <w:rFonts w:cstheme="minorHAnsi"/>
          <w:sz w:val="24"/>
          <w:szCs w:val="24"/>
        </w:rPr>
        <w:t>, </w:t>
      </w:r>
      <w:r>
        <w:rPr>
          <w:rFonts w:cstheme="minorHAnsi"/>
          <w:i/>
          <w:iCs/>
          <w:sz w:val="24"/>
          <w:szCs w:val="24"/>
        </w:rPr>
        <w:t>60</w:t>
      </w:r>
      <w:r>
        <w:rPr>
          <w:rFonts w:cstheme="minorHAnsi"/>
          <w:sz w:val="24"/>
          <w:szCs w:val="24"/>
        </w:rPr>
        <w:t>(4), pp.473-482.</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t xml:space="preserve">Liu, S., Perry, P., Moore, C. and </w:t>
      </w:r>
      <w:proofErr w:type="spellStart"/>
      <w:r>
        <w:rPr>
          <w:rFonts w:cstheme="minorHAnsi"/>
          <w:sz w:val="24"/>
          <w:szCs w:val="24"/>
        </w:rPr>
        <w:t>Warnaby</w:t>
      </w:r>
      <w:proofErr w:type="spellEnd"/>
      <w:r>
        <w:rPr>
          <w:rFonts w:cstheme="minorHAnsi"/>
          <w:sz w:val="24"/>
          <w:szCs w:val="24"/>
        </w:rPr>
        <w:t>, G., 2016. The standardization-localization dilemma of brand communications for luxury fashion retailers' internationalization into China. </w:t>
      </w:r>
      <w:r>
        <w:rPr>
          <w:rFonts w:cstheme="minorHAnsi"/>
          <w:i/>
          <w:iCs/>
          <w:sz w:val="24"/>
          <w:szCs w:val="24"/>
        </w:rPr>
        <w:t>Journal of Business Research</w:t>
      </w:r>
      <w:r>
        <w:rPr>
          <w:rFonts w:cstheme="minorHAnsi"/>
          <w:sz w:val="24"/>
          <w:szCs w:val="24"/>
        </w:rPr>
        <w:t>, </w:t>
      </w:r>
      <w:r>
        <w:rPr>
          <w:rFonts w:cstheme="minorHAnsi"/>
          <w:i/>
          <w:iCs/>
          <w:sz w:val="24"/>
          <w:szCs w:val="24"/>
        </w:rPr>
        <w:t>69</w:t>
      </w:r>
      <w:r>
        <w:rPr>
          <w:rFonts w:cstheme="minorHAnsi"/>
          <w:sz w:val="24"/>
          <w:szCs w:val="24"/>
        </w:rPr>
        <w:t>(1), pp.357-364.</w:t>
      </w:r>
    </w:p>
    <w:p w:rsidR="009F14B3" w:rsidRDefault="009F14B3" w:rsidP="009F14B3">
      <w:pPr>
        <w:pStyle w:val="ListParagraph"/>
        <w:numPr>
          <w:ilvl w:val="0"/>
          <w:numId w:val="2"/>
        </w:numPr>
        <w:spacing w:after="160" w:line="480" w:lineRule="auto"/>
        <w:jc w:val="both"/>
        <w:rPr>
          <w:rFonts w:cstheme="minorHAnsi"/>
          <w:sz w:val="24"/>
          <w:szCs w:val="24"/>
        </w:rPr>
      </w:pPr>
      <w:proofErr w:type="spellStart"/>
      <w:r>
        <w:rPr>
          <w:rFonts w:cstheme="minorHAnsi"/>
          <w:sz w:val="24"/>
          <w:szCs w:val="24"/>
        </w:rPr>
        <w:t>Manser</w:t>
      </w:r>
      <w:proofErr w:type="spellEnd"/>
      <w:r>
        <w:rPr>
          <w:rFonts w:cstheme="minorHAnsi"/>
          <w:sz w:val="24"/>
          <w:szCs w:val="24"/>
        </w:rPr>
        <w:t xml:space="preserve"> Payne, E., Peltier, J.W. and Barger, V.A., 2017. Omni-channel marketing, integrated marketing communications and consumer engagement: A research agenda. </w:t>
      </w:r>
      <w:r>
        <w:rPr>
          <w:rFonts w:cstheme="minorHAnsi"/>
          <w:i/>
          <w:iCs/>
          <w:sz w:val="24"/>
          <w:szCs w:val="24"/>
        </w:rPr>
        <w:t>Journal of Research in Interactive Marketing</w:t>
      </w:r>
      <w:r>
        <w:rPr>
          <w:rFonts w:cstheme="minorHAnsi"/>
          <w:sz w:val="24"/>
          <w:szCs w:val="24"/>
        </w:rPr>
        <w:t>, </w:t>
      </w:r>
      <w:r>
        <w:rPr>
          <w:rFonts w:cstheme="minorHAnsi"/>
          <w:i/>
          <w:iCs/>
          <w:sz w:val="24"/>
          <w:szCs w:val="24"/>
        </w:rPr>
        <w:t>11</w:t>
      </w:r>
      <w:r>
        <w:rPr>
          <w:rFonts w:cstheme="minorHAnsi"/>
          <w:sz w:val="24"/>
          <w:szCs w:val="24"/>
        </w:rPr>
        <w:t>(2), pp.185-197.</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lastRenderedPageBreak/>
        <w:t xml:space="preserve">Mittal, S., Gera, R. and </w:t>
      </w:r>
      <w:proofErr w:type="spellStart"/>
      <w:r>
        <w:rPr>
          <w:rFonts w:cstheme="minorHAnsi"/>
          <w:sz w:val="24"/>
          <w:szCs w:val="24"/>
        </w:rPr>
        <w:t>Batra</w:t>
      </w:r>
      <w:proofErr w:type="spellEnd"/>
      <w:r>
        <w:rPr>
          <w:rFonts w:cstheme="minorHAnsi"/>
          <w:sz w:val="24"/>
          <w:szCs w:val="24"/>
        </w:rPr>
        <w:t>, D.K., 2015. An evaluation of an integrated perspective of perceived service quality for retail banking services in India. </w:t>
      </w:r>
      <w:r>
        <w:rPr>
          <w:rFonts w:cstheme="minorHAnsi"/>
          <w:i/>
          <w:iCs/>
          <w:sz w:val="24"/>
          <w:szCs w:val="24"/>
        </w:rPr>
        <w:t>International Journal of Bank Marketing</w:t>
      </w:r>
      <w:r>
        <w:rPr>
          <w:rFonts w:cstheme="minorHAnsi"/>
          <w:sz w:val="24"/>
          <w:szCs w:val="24"/>
        </w:rPr>
        <w:t>, </w:t>
      </w:r>
      <w:r>
        <w:rPr>
          <w:rFonts w:cstheme="minorHAnsi"/>
          <w:i/>
          <w:iCs/>
          <w:sz w:val="24"/>
          <w:szCs w:val="24"/>
        </w:rPr>
        <w:t>33</w:t>
      </w:r>
      <w:r>
        <w:rPr>
          <w:rFonts w:cstheme="minorHAnsi"/>
          <w:sz w:val="24"/>
          <w:szCs w:val="24"/>
        </w:rPr>
        <w:t>(3), pp.330-350.</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t>Mohammad, H.I., 2015. 7PS marketing mix and retail bank customer satisfaction in northeast Nigeria. </w:t>
      </w:r>
      <w:r>
        <w:rPr>
          <w:rFonts w:cstheme="minorHAnsi"/>
          <w:i/>
          <w:iCs/>
          <w:sz w:val="24"/>
          <w:szCs w:val="24"/>
        </w:rPr>
        <w:t>British journal of marketing studies</w:t>
      </w:r>
      <w:r>
        <w:rPr>
          <w:rFonts w:cstheme="minorHAnsi"/>
          <w:sz w:val="24"/>
          <w:szCs w:val="24"/>
        </w:rPr>
        <w:t>, </w:t>
      </w:r>
      <w:r>
        <w:rPr>
          <w:rFonts w:cstheme="minorHAnsi"/>
          <w:i/>
          <w:iCs/>
          <w:sz w:val="24"/>
          <w:szCs w:val="24"/>
        </w:rPr>
        <w:t>3</w:t>
      </w:r>
      <w:r>
        <w:rPr>
          <w:rFonts w:cstheme="minorHAnsi"/>
          <w:sz w:val="24"/>
          <w:szCs w:val="24"/>
        </w:rPr>
        <w:t>(3), pp.71-88.</w:t>
      </w:r>
    </w:p>
    <w:p w:rsidR="009F14B3" w:rsidRDefault="009F14B3" w:rsidP="009F14B3">
      <w:pPr>
        <w:pStyle w:val="ListParagraph"/>
        <w:numPr>
          <w:ilvl w:val="0"/>
          <w:numId w:val="2"/>
        </w:numPr>
        <w:spacing w:after="160" w:line="480" w:lineRule="auto"/>
        <w:jc w:val="both"/>
        <w:rPr>
          <w:rFonts w:cstheme="minorHAnsi"/>
          <w:sz w:val="24"/>
          <w:szCs w:val="24"/>
        </w:rPr>
      </w:pPr>
      <w:proofErr w:type="spellStart"/>
      <w:r>
        <w:rPr>
          <w:rFonts w:cstheme="minorHAnsi"/>
          <w:sz w:val="24"/>
          <w:szCs w:val="24"/>
        </w:rPr>
        <w:t>Palmatier</w:t>
      </w:r>
      <w:proofErr w:type="spellEnd"/>
      <w:r>
        <w:rPr>
          <w:rFonts w:cstheme="minorHAnsi"/>
          <w:sz w:val="24"/>
          <w:szCs w:val="24"/>
        </w:rPr>
        <w:t>, R., Stern, L. and El-</w:t>
      </w:r>
      <w:proofErr w:type="spellStart"/>
      <w:r>
        <w:rPr>
          <w:rFonts w:cstheme="minorHAnsi"/>
          <w:sz w:val="24"/>
          <w:szCs w:val="24"/>
        </w:rPr>
        <w:t>Ansary</w:t>
      </w:r>
      <w:proofErr w:type="spellEnd"/>
      <w:r>
        <w:rPr>
          <w:rFonts w:cstheme="minorHAnsi"/>
          <w:sz w:val="24"/>
          <w:szCs w:val="24"/>
        </w:rPr>
        <w:t>, A., 2016. </w:t>
      </w:r>
      <w:r>
        <w:rPr>
          <w:rFonts w:cstheme="minorHAnsi"/>
          <w:i/>
          <w:iCs/>
          <w:sz w:val="24"/>
          <w:szCs w:val="24"/>
        </w:rPr>
        <w:t>Marketing Channel Strategy: Instructor's Review Copy</w:t>
      </w:r>
      <w:r>
        <w:rPr>
          <w:rFonts w:cstheme="minorHAnsi"/>
          <w:sz w:val="24"/>
          <w:szCs w:val="24"/>
        </w:rPr>
        <w:t>. Routledge.</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t xml:space="preserve">Pappas, N., 2016. Marketing strategies, perceived risks, and consumer trust in online buying </w:t>
      </w:r>
      <w:proofErr w:type="spellStart"/>
      <w:r>
        <w:rPr>
          <w:rFonts w:cstheme="minorHAnsi"/>
          <w:sz w:val="24"/>
          <w:szCs w:val="24"/>
        </w:rPr>
        <w:t>behaviour</w:t>
      </w:r>
      <w:proofErr w:type="spellEnd"/>
      <w:r>
        <w:rPr>
          <w:rFonts w:cstheme="minorHAnsi"/>
          <w:sz w:val="24"/>
          <w:szCs w:val="24"/>
        </w:rPr>
        <w:t>. </w:t>
      </w:r>
      <w:r>
        <w:rPr>
          <w:rFonts w:cstheme="minorHAnsi"/>
          <w:i/>
          <w:iCs/>
          <w:sz w:val="24"/>
          <w:szCs w:val="24"/>
        </w:rPr>
        <w:t>Journal of Retailing and Consumer Services</w:t>
      </w:r>
      <w:r>
        <w:rPr>
          <w:rFonts w:cstheme="minorHAnsi"/>
          <w:sz w:val="24"/>
          <w:szCs w:val="24"/>
        </w:rPr>
        <w:t>, </w:t>
      </w:r>
      <w:r>
        <w:rPr>
          <w:rFonts w:cstheme="minorHAnsi"/>
          <w:i/>
          <w:iCs/>
          <w:sz w:val="24"/>
          <w:szCs w:val="24"/>
        </w:rPr>
        <w:t>29</w:t>
      </w:r>
      <w:r>
        <w:rPr>
          <w:rFonts w:cstheme="minorHAnsi"/>
          <w:sz w:val="24"/>
          <w:szCs w:val="24"/>
        </w:rPr>
        <w:t>, pp.92-103.</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t>Pride, W.M. and Ferrell, O.C., 2016. </w:t>
      </w:r>
      <w:r>
        <w:rPr>
          <w:rFonts w:cstheme="minorHAnsi"/>
          <w:i/>
          <w:iCs/>
          <w:sz w:val="24"/>
          <w:szCs w:val="24"/>
        </w:rPr>
        <w:t>Foundations of marketing</w:t>
      </w:r>
      <w:r>
        <w:rPr>
          <w:rFonts w:cstheme="minorHAnsi"/>
          <w:sz w:val="24"/>
          <w:szCs w:val="24"/>
        </w:rPr>
        <w:t>. Cengage Learning.</w:t>
      </w:r>
    </w:p>
    <w:p w:rsidR="009F14B3" w:rsidRDefault="009F14B3" w:rsidP="009F14B3">
      <w:pPr>
        <w:pStyle w:val="ListParagraph"/>
        <w:numPr>
          <w:ilvl w:val="0"/>
          <w:numId w:val="2"/>
        </w:numPr>
        <w:spacing w:after="160" w:line="480" w:lineRule="auto"/>
        <w:jc w:val="both"/>
        <w:rPr>
          <w:rFonts w:cstheme="minorHAnsi"/>
          <w:sz w:val="24"/>
          <w:szCs w:val="24"/>
        </w:rPr>
      </w:pPr>
      <w:proofErr w:type="spellStart"/>
      <w:r>
        <w:rPr>
          <w:rFonts w:cstheme="minorHAnsi"/>
          <w:sz w:val="24"/>
          <w:szCs w:val="24"/>
        </w:rPr>
        <w:t>Ramanathan</w:t>
      </w:r>
      <w:proofErr w:type="spellEnd"/>
      <w:r>
        <w:rPr>
          <w:rFonts w:cstheme="minorHAnsi"/>
          <w:sz w:val="24"/>
          <w:szCs w:val="24"/>
        </w:rPr>
        <w:t>, U., Subramanian, N. and Parrott, G., 2017. Role of social media in retail network operations and marketing to enhance customer satisfaction. </w:t>
      </w:r>
      <w:r>
        <w:rPr>
          <w:rFonts w:cstheme="minorHAnsi"/>
          <w:i/>
          <w:iCs/>
          <w:sz w:val="24"/>
          <w:szCs w:val="24"/>
        </w:rPr>
        <w:t>International Journal of Operations &amp; Production Management</w:t>
      </w:r>
      <w:r>
        <w:rPr>
          <w:rFonts w:cstheme="minorHAnsi"/>
          <w:sz w:val="24"/>
          <w:szCs w:val="24"/>
        </w:rPr>
        <w:t>, </w:t>
      </w:r>
      <w:r>
        <w:rPr>
          <w:rFonts w:cstheme="minorHAnsi"/>
          <w:i/>
          <w:iCs/>
          <w:sz w:val="24"/>
          <w:szCs w:val="24"/>
        </w:rPr>
        <w:t>37</w:t>
      </w:r>
      <w:r>
        <w:rPr>
          <w:rFonts w:cstheme="minorHAnsi"/>
          <w:sz w:val="24"/>
          <w:szCs w:val="24"/>
        </w:rPr>
        <w:t>(1), pp.105-123.</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t xml:space="preserve">Rapp, A., Baker, T.L., </w:t>
      </w:r>
      <w:proofErr w:type="spellStart"/>
      <w:r>
        <w:rPr>
          <w:rFonts w:cstheme="minorHAnsi"/>
          <w:sz w:val="24"/>
          <w:szCs w:val="24"/>
        </w:rPr>
        <w:t>Bachrach</w:t>
      </w:r>
      <w:proofErr w:type="spellEnd"/>
      <w:r>
        <w:rPr>
          <w:rFonts w:cstheme="minorHAnsi"/>
          <w:sz w:val="24"/>
          <w:szCs w:val="24"/>
        </w:rPr>
        <w:t xml:space="preserve">, D.G., Ogilvie, J. and </w:t>
      </w:r>
      <w:proofErr w:type="spellStart"/>
      <w:r>
        <w:rPr>
          <w:rFonts w:cstheme="minorHAnsi"/>
          <w:sz w:val="24"/>
          <w:szCs w:val="24"/>
        </w:rPr>
        <w:t>Beitelspacher</w:t>
      </w:r>
      <w:proofErr w:type="spellEnd"/>
      <w:r>
        <w:rPr>
          <w:rFonts w:cstheme="minorHAnsi"/>
          <w:sz w:val="24"/>
          <w:szCs w:val="24"/>
        </w:rPr>
        <w:t>, L.S., 2015. Perceived customer showrooming behavior and the effect on retail salesperson self-efficacy and performance. </w:t>
      </w:r>
      <w:r>
        <w:rPr>
          <w:rFonts w:cstheme="minorHAnsi"/>
          <w:i/>
          <w:iCs/>
          <w:sz w:val="24"/>
          <w:szCs w:val="24"/>
        </w:rPr>
        <w:t>Journal of Retailing</w:t>
      </w:r>
      <w:r>
        <w:rPr>
          <w:rFonts w:cstheme="minorHAnsi"/>
          <w:sz w:val="24"/>
          <w:szCs w:val="24"/>
        </w:rPr>
        <w:t>, </w:t>
      </w:r>
      <w:r>
        <w:rPr>
          <w:rFonts w:cstheme="minorHAnsi"/>
          <w:i/>
          <w:iCs/>
          <w:sz w:val="24"/>
          <w:szCs w:val="24"/>
        </w:rPr>
        <w:t>91</w:t>
      </w:r>
      <w:r>
        <w:rPr>
          <w:rFonts w:cstheme="minorHAnsi"/>
          <w:sz w:val="24"/>
          <w:szCs w:val="24"/>
        </w:rPr>
        <w:t>(2), pp.358-369.</w:t>
      </w:r>
    </w:p>
    <w:p w:rsidR="009F14B3" w:rsidRDefault="009F14B3" w:rsidP="009F14B3">
      <w:pPr>
        <w:pStyle w:val="ListParagraph"/>
        <w:numPr>
          <w:ilvl w:val="0"/>
          <w:numId w:val="2"/>
        </w:numPr>
        <w:spacing w:after="160" w:line="480" w:lineRule="auto"/>
        <w:jc w:val="both"/>
        <w:rPr>
          <w:rFonts w:cstheme="minorHAnsi"/>
          <w:sz w:val="24"/>
          <w:szCs w:val="24"/>
        </w:rPr>
      </w:pPr>
      <w:r>
        <w:rPr>
          <w:rFonts w:cstheme="minorHAnsi"/>
          <w:sz w:val="24"/>
          <w:szCs w:val="24"/>
        </w:rPr>
        <w:t xml:space="preserve">Willems, K., Smolders, A., </w:t>
      </w:r>
      <w:proofErr w:type="spellStart"/>
      <w:r>
        <w:rPr>
          <w:rFonts w:cstheme="minorHAnsi"/>
          <w:sz w:val="24"/>
          <w:szCs w:val="24"/>
        </w:rPr>
        <w:t>Brengman</w:t>
      </w:r>
      <w:proofErr w:type="spellEnd"/>
      <w:r>
        <w:rPr>
          <w:rFonts w:cstheme="minorHAnsi"/>
          <w:sz w:val="24"/>
          <w:szCs w:val="24"/>
        </w:rPr>
        <w:t xml:space="preserve">, M., </w:t>
      </w:r>
      <w:proofErr w:type="spellStart"/>
      <w:r>
        <w:rPr>
          <w:rFonts w:cstheme="minorHAnsi"/>
          <w:sz w:val="24"/>
          <w:szCs w:val="24"/>
        </w:rPr>
        <w:t>Luyten</w:t>
      </w:r>
      <w:proofErr w:type="spellEnd"/>
      <w:r>
        <w:rPr>
          <w:rFonts w:cstheme="minorHAnsi"/>
          <w:sz w:val="24"/>
          <w:szCs w:val="24"/>
        </w:rPr>
        <w:t xml:space="preserve">, K. and </w:t>
      </w:r>
      <w:proofErr w:type="spellStart"/>
      <w:r>
        <w:rPr>
          <w:rFonts w:cstheme="minorHAnsi"/>
          <w:sz w:val="24"/>
          <w:szCs w:val="24"/>
        </w:rPr>
        <w:t>Schöning</w:t>
      </w:r>
      <w:proofErr w:type="spellEnd"/>
      <w:r>
        <w:rPr>
          <w:rFonts w:cstheme="minorHAnsi"/>
          <w:sz w:val="24"/>
          <w:szCs w:val="24"/>
        </w:rPr>
        <w:t>, J., 2017. The path-to-purchase is paved with digital opportunities: An inventory of shopper-oriented retail technologies. </w:t>
      </w:r>
      <w:r>
        <w:rPr>
          <w:rFonts w:cstheme="minorHAnsi"/>
          <w:i/>
          <w:iCs/>
          <w:sz w:val="24"/>
          <w:szCs w:val="24"/>
        </w:rPr>
        <w:t>Technological Forecasting and Social Change</w:t>
      </w:r>
      <w:r>
        <w:rPr>
          <w:rFonts w:cstheme="minorHAnsi"/>
          <w:sz w:val="24"/>
          <w:szCs w:val="24"/>
        </w:rPr>
        <w:t>, </w:t>
      </w:r>
      <w:r>
        <w:rPr>
          <w:rFonts w:cstheme="minorHAnsi"/>
          <w:i/>
          <w:iCs/>
          <w:sz w:val="24"/>
          <w:szCs w:val="24"/>
        </w:rPr>
        <w:t>124</w:t>
      </w:r>
      <w:r>
        <w:rPr>
          <w:rFonts w:cstheme="minorHAnsi"/>
          <w:sz w:val="24"/>
          <w:szCs w:val="24"/>
        </w:rPr>
        <w:t>, pp.228-242.</w:t>
      </w:r>
    </w:p>
    <w:p w:rsidR="00D11347" w:rsidRPr="00FF1994" w:rsidRDefault="009F14B3" w:rsidP="00FF1994">
      <w:pPr>
        <w:pStyle w:val="ListParagraph"/>
        <w:numPr>
          <w:ilvl w:val="0"/>
          <w:numId w:val="2"/>
        </w:numPr>
        <w:spacing w:after="160" w:line="480" w:lineRule="auto"/>
        <w:jc w:val="both"/>
        <w:rPr>
          <w:rFonts w:cstheme="minorHAnsi"/>
          <w:sz w:val="24"/>
          <w:szCs w:val="24"/>
        </w:rPr>
      </w:pPr>
      <w:proofErr w:type="spellStart"/>
      <w:r>
        <w:rPr>
          <w:rFonts w:cstheme="minorHAnsi"/>
          <w:sz w:val="24"/>
          <w:szCs w:val="24"/>
        </w:rPr>
        <w:t>Ziliani</w:t>
      </w:r>
      <w:proofErr w:type="spellEnd"/>
      <w:r>
        <w:rPr>
          <w:rFonts w:cstheme="minorHAnsi"/>
          <w:sz w:val="24"/>
          <w:szCs w:val="24"/>
        </w:rPr>
        <w:t xml:space="preserve">, C. and </w:t>
      </w:r>
      <w:proofErr w:type="spellStart"/>
      <w:r>
        <w:rPr>
          <w:rFonts w:cstheme="minorHAnsi"/>
          <w:sz w:val="24"/>
          <w:szCs w:val="24"/>
        </w:rPr>
        <w:t>Ieva</w:t>
      </w:r>
      <w:proofErr w:type="spellEnd"/>
      <w:r>
        <w:rPr>
          <w:rFonts w:cstheme="minorHAnsi"/>
          <w:sz w:val="24"/>
          <w:szCs w:val="24"/>
        </w:rPr>
        <w:t>, M., 2015. Retail shopper marketing: the future of promotional flyers. </w:t>
      </w:r>
      <w:r>
        <w:rPr>
          <w:rFonts w:cstheme="minorHAnsi"/>
          <w:i/>
          <w:iCs/>
          <w:sz w:val="24"/>
          <w:szCs w:val="24"/>
        </w:rPr>
        <w:t>International Journal of Retail &amp; Distribution Management</w:t>
      </w:r>
      <w:r>
        <w:rPr>
          <w:rFonts w:cstheme="minorHAnsi"/>
          <w:sz w:val="24"/>
          <w:szCs w:val="24"/>
        </w:rPr>
        <w:t>, </w:t>
      </w:r>
      <w:r>
        <w:rPr>
          <w:rFonts w:cstheme="minorHAnsi"/>
          <w:i/>
          <w:iCs/>
          <w:sz w:val="24"/>
          <w:szCs w:val="24"/>
        </w:rPr>
        <w:t>43</w:t>
      </w:r>
      <w:r>
        <w:rPr>
          <w:rFonts w:cstheme="minorHAnsi"/>
          <w:sz w:val="24"/>
          <w:szCs w:val="24"/>
        </w:rPr>
        <w:t>(6), pp.488-502.</w:t>
      </w:r>
    </w:p>
    <w:sectPr w:rsidR="00D11347" w:rsidRPr="00FF199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2084" w:rsidRDefault="007F2084" w:rsidP="009F14B3">
      <w:pPr>
        <w:spacing w:after="0" w:line="240" w:lineRule="auto"/>
      </w:pPr>
      <w:r>
        <w:separator/>
      </w:r>
    </w:p>
  </w:endnote>
  <w:endnote w:type="continuationSeparator" w:id="0">
    <w:p w:rsidR="007F2084" w:rsidRDefault="007F2084" w:rsidP="009F1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F14B3" w:rsidRDefault="009F14B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F14B3" w:rsidRDefault="009F14B3">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FF1994">
      <w:rPr>
        <w:caps/>
        <w:noProof/>
        <w:color w:val="5B9BD5" w:themeColor="accent1"/>
      </w:rPr>
      <w:t>1</w:t>
    </w:r>
    <w:r>
      <w:rPr>
        <w:caps/>
        <w:noProof/>
        <w:color w:val="5B9BD5" w:themeColor="accent1"/>
      </w:rPr>
      <w:fldChar w:fldCharType="end"/>
    </w:r>
  </w:p>
  <w:p w:rsidR="009F14B3" w:rsidRDefault="009F14B3">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F14B3" w:rsidRDefault="009F14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2084" w:rsidRDefault="007F2084" w:rsidP="009F14B3">
      <w:pPr>
        <w:spacing w:after="0" w:line="240" w:lineRule="auto"/>
      </w:pPr>
      <w:r>
        <w:separator/>
      </w:r>
    </w:p>
  </w:footnote>
  <w:footnote w:type="continuationSeparator" w:id="0">
    <w:p w:rsidR="007F2084" w:rsidRDefault="007F2084" w:rsidP="009F14B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F14B3" w:rsidRDefault="009F14B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F14B3" w:rsidRDefault="009F14B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F14B3" w:rsidRDefault="009F14B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AF073C"/>
    <w:multiLevelType w:val="hybridMultilevel"/>
    <w:tmpl w:val="784C93E2"/>
    <w:lvl w:ilvl="0" w:tplc="AF6C54F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7193EEE"/>
    <w:multiLevelType w:val="hybridMultilevel"/>
    <w:tmpl w:val="FFE820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14B3"/>
    <w:rsid w:val="004925FF"/>
    <w:rsid w:val="007A5F44"/>
    <w:rsid w:val="007F2084"/>
    <w:rsid w:val="009F14B3"/>
    <w:rsid w:val="00AD42C4"/>
    <w:rsid w:val="00D11347"/>
    <w:rsid w:val="00FF1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8932C7A-E83F-4C21-A7DC-77B1D7765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14B3"/>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14B3"/>
    <w:pPr>
      <w:ind w:left="720"/>
      <w:contextualSpacing/>
    </w:pPr>
  </w:style>
  <w:style w:type="paragraph" w:styleId="Header">
    <w:name w:val="header"/>
    <w:basedOn w:val="Normal"/>
    <w:link w:val="HeaderChar"/>
    <w:uiPriority w:val="99"/>
    <w:unhideWhenUsed/>
    <w:rsid w:val="009F1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4B3"/>
    <w:rPr>
      <w:lang w:val="en-US"/>
    </w:rPr>
  </w:style>
  <w:style w:type="paragraph" w:styleId="Footer">
    <w:name w:val="footer"/>
    <w:basedOn w:val="Normal"/>
    <w:link w:val="FooterChar"/>
    <w:uiPriority w:val="99"/>
    <w:unhideWhenUsed/>
    <w:rsid w:val="009F1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4B3"/>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0155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Evaluation</a:t>
            </a:r>
            <a:r>
              <a:rPr lang="en-US" baseline="0"/>
              <a:t> of Marketing Strategies</a:t>
            </a:r>
            <a:endParaRPr lang="en-US"/>
          </a:p>
        </c:rich>
      </c:tx>
      <c:overlay val="0"/>
    </c:title>
    <c:autoTitleDeleted val="0"/>
    <c:plotArea>
      <c:layout/>
      <c:barChart>
        <c:barDir val="col"/>
        <c:grouping val="clustered"/>
        <c:varyColors val="0"/>
        <c:ser>
          <c:idx val="0"/>
          <c:order val="0"/>
          <c:tx>
            <c:strRef>
              <c:f>Sheet1!$B$1</c:f>
              <c:strCache>
                <c:ptCount val="1"/>
                <c:pt idx="0">
                  <c:v>Strongly Agree</c:v>
                </c:pt>
              </c:strCache>
            </c:strRef>
          </c:tx>
          <c:invertIfNegative val="0"/>
          <c:cat>
            <c:strRef>
              <c:f>Sheet1!$A$2:$A$6</c:f>
              <c:strCache>
                <c:ptCount val="5"/>
                <c:pt idx="0">
                  <c:v>Question 1</c:v>
                </c:pt>
                <c:pt idx="1">
                  <c:v>Question 2</c:v>
                </c:pt>
                <c:pt idx="2">
                  <c:v>Question 3</c:v>
                </c:pt>
                <c:pt idx="3">
                  <c:v>Question 4</c:v>
                </c:pt>
                <c:pt idx="4">
                  <c:v>Question 5</c:v>
                </c:pt>
              </c:strCache>
            </c:strRef>
          </c:cat>
          <c:val>
            <c:numRef>
              <c:f>Sheet1!$B$2:$B$6</c:f>
              <c:numCache>
                <c:formatCode>General</c:formatCode>
                <c:ptCount val="5"/>
                <c:pt idx="0">
                  <c:v>3</c:v>
                </c:pt>
                <c:pt idx="1">
                  <c:v>10</c:v>
                </c:pt>
                <c:pt idx="2">
                  <c:v>14</c:v>
                </c:pt>
                <c:pt idx="3">
                  <c:v>1</c:v>
                </c:pt>
                <c:pt idx="4">
                  <c:v>3</c:v>
                </c:pt>
              </c:numCache>
            </c:numRef>
          </c:val>
        </c:ser>
        <c:ser>
          <c:idx val="1"/>
          <c:order val="1"/>
          <c:tx>
            <c:strRef>
              <c:f>Sheet1!$C$1</c:f>
              <c:strCache>
                <c:ptCount val="1"/>
                <c:pt idx="0">
                  <c:v>Agree</c:v>
                </c:pt>
              </c:strCache>
            </c:strRef>
          </c:tx>
          <c:invertIfNegative val="0"/>
          <c:cat>
            <c:strRef>
              <c:f>Sheet1!$A$2:$A$6</c:f>
              <c:strCache>
                <c:ptCount val="5"/>
                <c:pt idx="0">
                  <c:v>Question 1</c:v>
                </c:pt>
                <c:pt idx="1">
                  <c:v>Question 2</c:v>
                </c:pt>
                <c:pt idx="2">
                  <c:v>Question 3</c:v>
                </c:pt>
                <c:pt idx="3">
                  <c:v>Question 4</c:v>
                </c:pt>
                <c:pt idx="4">
                  <c:v>Question 5</c:v>
                </c:pt>
              </c:strCache>
            </c:strRef>
          </c:cat>
          <c:val>
            <c:numRef>
              <c:f>Sheet1!$C$2:$C$6</c:f>
              <c:numCache>
                <c:formatCode>General</c:formatCode>
                <c:ptCount val="5"/>
                <c:pt idx="0">
                  <c:v>13</c:v>
                </c:pt>
                <c:pt idx="1">
                  <c:v>3</c:v>
                </c:pt>
                <c:pt idx="2">
                  <c:v>2</c:v>
                </c:pt>
                <c:pt idx="3">
                  <c:v>2</c:v>
                </c:pt>
                <c:pt idx="4">
                  <c:v>3</c:v>
                </c:pt>
              </c:numCache>
            </c:numRef>
          </c:val>
        </c:ser>
        <c:ser>
          <c:idx val="2"/>
          <c:order val="2"/>
          <c:tx>
            <c:strRef>
              <c:f>Sheet1!$D$1</c:f>
              <c:strCache>
                <c:ptCount val="1"/>
                <c:pt idx="0">
                  <c:v>Neutral</c:v>
                </c:pt>
              </c:strCache>
            </c:strRef>
          </c:tx>
          <c:invertIfNegative val="0"/>
          <c:cat>
            <c:strRef>
              <c:f>Sheet1!$A$2:$A$6</c:f>
              <c:strCache>
                <c:ptCount val="5"/>
                <c:pt idx="0">
                  <c:v>Question 1</c:v>
                </c:pt>
                <c:pt idx="1">
                  <c:v>Question 2</c:v>
                </c:pt>
                <c:pt idx="2">
                  <c:v>Question 3</c:v>
                </c:pt>
                <c:pt idx="3">
                  <c:v>Question 4</c:v>
                </c:pt>
                <c:pt idx="4">
                  <c:v>Question 5</c:v>
                </c:pt>
              </c:strCache>
            </c:strRef>
          </c:cat>
          <c:val>
            <c:numRef>
              <c:f>Sheet1!$D$2:$D$6</c:f>
              <c:numCache>
                <c:formatCode>General</c:formatCode>
                <c:ptCount val="5"/>
                <c:pt idx="0">
                  <c:v>1</c:v>
                </c:pt>
                <c:pt idx="1">
                  <c:v>3</c:v>
                </c:pt>
                <c:pt idx="2">
                  <c:v>1</c:v>
                </c:pt>
                <c:pt idx="3">
                  <c:v>2</c:v>
                </c:pt>
                <c:pt idx="4">
                  <c:v>1</c:v>
                </c:pt>
              </c:numCache>
            </c:numRef>
          </c:val>
        </c:ser>
        <c:ser>
          <c:idx val="3"/>
          <c:order val="3"/>
          <c:tx>
            <c:strRef>
              <c:f>Sheet1!$E$1</c:f>
              <c:strCache>
                <c:ptCount val="1"/>
                <c:pt idx="0">
                  <c:v>Disagree</c:v>
                </c:pt>
              </c:strCache>
            </c:strRef>
          </c:tx>
          <c:invertIfNegative val="0"/>
          <c:cat>
            <c:strRef>
              <c:f>Sheet1!$A$2:$A$6</c:f>
              <c:strCache>
                <c:ptCount val="5"/>
                <c:pt idx="0">
                  <c:v>Question 1</c:v>
                </c:pt>
                <c:pt idx="1">
                  <c:v>Question 2</c:v>
                </c:pt>
                <c:pt idx="2">
                  <c:v>Question 3</c:v>
                </c:pt>
                <c:pt idx="3">
                  <c:v>Question 4</c:v>
                </c:pt>
                <c:pt idx="4">
                  <c:v>Question 5</c:v>
                </c:pt>
              </c:strCache>
            </c:strRef>
          </c:cat>
          <c:val>
            <c:numRef>
              <c:f>Sheet1!$E$2:$E$6</c:f>
              <c:numCache>
                <c:formatCode>General</c:formatCode>
                <c:ptCount val="5"/>
                <c:pt idx="0">
                  <c:v>2</c:v>
                </c:pt>
                <c:pt idx="1">
                  <c:v>1</c:v>
                </c:pt>
                <c:pt idx="2">
                  <c:v>2</c:v>
                </c:pt>
                <c:pt idx="3">
                  <c:v>3</c:v>
                </c:pt>
                <c:pt idx="4">
                  <c:v>10</c:v>
                </c:pt>
              </c:numCache>
            </c:numRef>
          </c:val>
        </c:ser>
        <c:ser>
          <c:idx val="4"/>
          <c:order val="4"/>
          <c:tx>
            <c:strRef>
              <c:f>Sheet1!$F$1</c:f>
              <c:strCache>
                <c:ptCount val="1"/>
                <c:pt idx="0">
                  <c:v>Strongly Disagree</c:v>
                </c:pt>
              </c:strCache>
            </c:strRef>
          </c:tx>
          <c:invertIfNegative val="0"/>
          <c:cat>
            <c:strRef>
              <c:f>Sheet1!$A$2:$A$6</c:f>
              <c:strCache>
                <c:ptCount val="5"/>
                <c:pt idx="0">
                  <c:v>Question 1</c:v>
                </c:pt>
                <c:pt idx="1">
                  <c:v>Question 2</c:v>
                </c:pt>
                <c:pt idx="2">
                  <c:v>Question 3</c:v>
                </c:pt>
                <c:pt idx="3">
                  <c:v>Question 4</c:v>
                </c:pt>
                <c:pt idx="4">
                  <c:v>Question 5</c:v>
                </c:pt>
              </c:strCache>
            </c:strRef>
          </c:cat>
          <c:val>
            <c:numRef>
              <c:f>Sheet1!$F$2:$F$6</c:f>
              <c:numCache>
                <c:formatCode>General</c:formatCode>
                <c:ptCount val="5"/>
                <c:pt idx="0">
                  <c:v>1</c:v>
                </c:pt>
                <c:pt idx="1">
                  <c:v>3</c:v>
                </c:pt>
                <c:pt idx="2">
                  <c:v>1</c:v>
                </c:pt>
                <c:pt idx="3">
                  <c:v>13</c:v>
                </c:pt>
                <c:pt idx="4">
                  <c:v>3</c:v>
                </c:pt>
              </c:numCache>
            </c:numRef>
          </c:val>
        </c:ser>
        <c:dLbls>
          <c:showLegendKey val="0"/>
          <c:showVal val="0"/>
          <c:showCatName val="0"/>
          <c:showSerName val="0"/>
          <c:showPercent val="0"/>
          <c:showBubbleSize val="0"/>
        </c:dLbls>
        <c:gapWidth val="150"/>
        <c:axId val="396730344"/>
        <c:axId val="396729560"/>
      </c:barChart>
      <c:catAx>
        <c:axId val="396730344"/>
        <c:scaling>
          <c:orientation val="minMax"/>
        </c:scaling>
        <c:delete val="0"/>
        <c:axPos val="b"/>
        <c:numFmt formatCode="General" sourceLinked="0"/>
        <c:majorTickMark val="none"/>
        <c:minorTickMark val="none"/>
        <c:tickLblPos val="nextTo"/>
        <c:crossAx val="396729560"/>
        <c:crosses val="autoZero"/>
        <c:auto val="1"/>
        <c:lblAlgn val="ctr"/>
        <c:lblOffset val="100"/>
        <c:noMultiLvlLbl val="0"/>
      </c:catAx>
      <c:valAx>
        <c:axId val="396729560"/>
        <c:scaling>
          <c:orientation val="minMax"/>
        </c:scaling>
        <c:delete val="0"/>
        <c:axPos val="l"/>
        <c:majorGridlines/>
        <c:numFmt formatCode="General" sourceLinked="1"/>
        <c:majorTickMark val="none"/>
        <c:minorTickMark val="none"/>
        <c:tickLblPos val="nextTo"/>
        <c:crossAx val="396730344"/>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2161</Words>
  <Characters>12321</Characters>
  <Application>Microsoft Office Word</Application>
  <DocSecurity>0</DocSecurity>
  <Lines>102</Lines>
  <Paragraphs>28</Paragraphs>
  <ScaleCrop>false</ScaleCrop>
  <Company/>
  <LinksUpToDate>false</LinksUpToDate>
  <CharactersWithSpaces>14454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dc:creator>
  <cp:keywords/>
  <dc:description/>
  <cp:lastModifiedBy>Rahela Begum</cp:lastModifiedBy>
  <cp:revision>3</cp:revision>
  <dcterms:created xsi:type="dcterms:W3CDTF">2019-05-02T13:08:00Z</dcterms:created>
  <dcterms:modified xsi:type="dcterms:W3CDTF">2019-05-02T13:26:00Z</dcterms:modified>
</cp:coreProperties>
</file>