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87A3DF" w14:textId="77777777" w:rsidR="005A103B" w:rsidRDefault="005A103B" w:rsidP="005A103B">
      <w:pPr>
        <w:jc w:val="center"/>
        <w:rPr>
          <w:rFonts w:ascii="Monotype Corsiva" w:hAnsi="Monotype Corsiva"/>
          <w:sz w:val="40"/>
          <w:szCs w:val="40"/>
          <w:lang w:val="en-US"/>
        </w:rPr>
      </w:pPr>
    </w:p>
    <w:p w14:paraId="0AF5AB5A" w14:textId="77777777" w:rsidR="005A103B" w:rsidRDefault="005A103B" w:rsidP="005A103B">
      <w:pPr>
        <w:jc w:val="center"/>
        <w:rPr>
          <w:rFonts w:ascii="Monotype Corsiva" w:hAnsi="Monotype Corsiva"/>
          <w:sz w:val="40"/>
          <w:szCs w:val="40"/>
          <w:lang w:val="en-US"/>
        </w:rPr>
      </w:pPr>
    </w:p>
    <w:p w14:paraId="690F37AB" w14:textId="77777777" w:rsidR="005A103B" w:rsidRDefault="005A103B" w:rsidP="005A103B">
      <w:pPr>
        <w:jc w:val="center"/>
        <w:rPr>
          <w:rFonts w:ascii="Monotype Corsiva" w:hAnsi="Monotype Corsiva"/>
          <w:sz w:val="40"/>
          <w:szCs w:val="40"/>
          <w:lang w:val="en-US"/>
        </w:rPr>
      </w:pPr>
    </w:p>
    <w:p w14:paraId="7135C173" w14:textId="77777777" w:rsidR="005A103B" w:rsidRDefault="005A103B" w:rsidP="005A103B">
      <w:pPr>
        <w:jc w:val="center"/>
        <w:rPr>
          <w:rFonts w:ascii="Monotype Corsiva" w:hAnsi="Monotype Corsiva"/>
          <w:sz w:val="40"/>
          <w:szCs w:val="40"/>
          <w:lang w:val="en-US"/>
        </w:rPr>
      </w:pPr>
    </w:p>
    <w:p w14:paraId="000F500F" w14:textId="77777777" w:rsidR="005A103B" w:rsidRDefault="005A103B" w:rsidP="005A103B">
      <w:pPr>
        <w:jc w:val="center"/>
        <w:rPr>
          <w:rFonts w:ascii="Monotype Corsiva" w:hAnsi="Monotype Corsiva"/>
          <w:sz w:val="40"/>
          <w:szCs w:val="40"/>
          <w:lang w:val="en-US"/>
        </w:rPr>
      </w:pPr>
    </w:p>
    <w:p w14:paraId="3385D9EA" w14:textId="77777777" w:rsidR="005A103B" w:rsidRDefault="005A103B" w:rsidP="005A103B">
      <w:pPr>
        <w:jc w:val="center"/>
        <w:rPr>
          <w:rFonts w:ascii="Monotype Corsiva" w:hAnsi="Monotype Corsiva"/>
          <w:sz w:val="40"/>
          <w:szCs w:val="40"/>
          <w:lang w:val="en-US"/>
        </w:rPr>
      </w:pPr>
    </w:p>
    <w:p w14:paraId="45B48CF6" w14:textId="77777777" w:rsidR="005A103B" w:rsidRDefault="005A103B" w:rsidP="005A103B">
      <w:pPr>
        <w:jc w:val="center"/>
        <w:rPr>
          <w:rFonts w:ascii="Monotype Corsiva" w:hAnsi="Monotype Corsiva"/>
          <w:sz w:val="40"/>
          <w:szCs w:val="40"/>
          <w:lang w:val="en-US"/>
        </w:rPr>
      </w:pPr>
    </w:p>
    <w:p w14:paraId="54F0E681" w14:textId="77777777" w:rsidR="005A103B" w:rsidRDefault="005A103B" w:rsidP="005A103B">
      <w:pPr>
        <w:jc w:val="center"/>
        <w:rPr>
          <w:rFonts w:ascii="Monotype Corsiva" w:hAnsi="Monotype Corsiva"/>
          <w:sz w:val="40"/>
          <w:szCs w:val="40"/>
          <w:lang w:val="en-US"/>
        </w:rPr>
      </w:pPr>
    </w:p>
    <w:p w14:paraId="65CF46D2" w14:textId="77777777" w:rsidR="005A103B" w:rsidRDefault="005A103B" w:rsidP="005A103B">
      <w:pPr>
        <w:jc w:val="center"/>
        <w:rPr>
          <w:rFonts w:ascii="Monotype Corsiva" w:hAnsi="Monotype Corsiva"/>
          <w:sz w:val="40"/>
          <w:szCs w:val="40"/>
          <w:lang w:val="en-US"/>
        </w:rPr>
      </w:pPr>
    </w:p>
    <w:p w14:paraId="440D66BF" w14:textId="77777777" w:rsidR="005A103B" w:rsidRDefault="005A103B" w:rsidP="005A103B">
      <w:pPr>
        <w:jc w:val="center"/>
        <w:rPr>
          <w:rFonts w:ascii="Monotype Corsiva" w:hAnsi="Monotype Corsiva"/>
          <w:sz w:val="40"/>
          <w:szCs w:val="40"/>
          <w:lang w:val="en-US"/>
        </w:rPr>
      </w:pPr>
    </w:p>
    <w:p w14:paraId="6514DB2A" w14:textId="5BDCE36B" w:rsidR="00B938CC" w:rsidRPr="005A103B" w:rsidRDefault="005A103B" w:rsidP="005A103B">
      <w:pPr>
        <w:jc w:val="center"/>
        <w:rPr>
          <w:rFonts w:ascii="Monotype Corsiva" w:hAnsi="Monotype Corsiva"/>
          <w:sz w:val="40"/>
          <w:szCs w:val="40"/>
          <w:lang w:val="en-US"/>
        </w:rPr>
      </w:pPr>
      <w:r w:rsidRPr="005A103B">
        <w:rPr>
          <w:rFonts w:ascii="Monotype Corsiva" w:hAnsi="Monotype Corsiva"/>
          <w:sz w:val="40"/>
          <w:szCs w:val="40"/>
          <w:lang w:val="en-US"/>
        </w:rPr>
        <w:t>Marketing Fundamentals</w:t>
      </w:r>
    </w:p>
    <w:p w14:paraId="7E90C7AC" w14:textId="13491C54" w:rsidR="005A103B" w:rsidRPr="005A103B" w:rsidRDefault="005A103B" w:rsidP="005A103B">
      <w:pPr>
        <w:jc w:val="center"/>
        <w:rPr>
          <w:rFonts w:ascii="Monotype Corsiva" w:hAnsi="Monotype Corsiva"/>
          <w:sz w:val="40"/>
          <w:szCs w:val="40"/>
          <w:lang w:val="en-US"/>
        </w:rPr>
      </w:pPr>
    </w:p>
    <w:p w14:paraId="76D08C51" w14:textId="520BFBD2" w:rsidR="005A103B" w:rsidRDefault="005A103B" w:rsidP="005A103B">
      <w:pPr>
        <w:jc w:val="center"/>
        <w:rPr>
          <w:rFonts w:ascii="Monotype Corsiva" w:hAnsi="Monotype Corsiva"/>
          <w:sz w:val="40"/>
          <w:szCs w:val="40"/>
          <w:lang w:val="en-US"/>
        </w:rPr>
      </w:pPr>
      <w:r w:rsidRPr="005A103B">
        <w:rPr>
          <w:rFonts w:ascii="Monotype Corsiva" w:hAnsi="Monotype Corsiva"/>
          <w:sz w:val="40"/>
          <w:szCs w:val="40"/>
          <w:lang w:val="en-US"/>
        </w:rPr>
        <w:t>Marketing Fundamentals Analysis and Evaluation</w:t>
      </w:r>
    </w:p>
    <w:p w14:paraId="30C88028" w14:textId="6FD926E1" w:rsidR="001C51C5" w:rsidRPr="005A103B" w:rsidRDefault="001C51C5" w:rsidP="005A103B">
      <w:pPr>
        <w:jc w:val="center"/>
        <w:rPr>
          <w:rFonts w:ascii="Monotype Corsiva" w:hAnsi="Monotype Corsiva"/>
          <w:sz w:val="40"/>
          <w:szCs w:val="40"/>
          <w:lang w:val="en-US"/>
        </w:rPr>
      </w:pPr>
      <w:r>
        <w:rPr>
          <w:rFonts w:ascii="Monotype Corsiva" w:hAnsi="Monotype Corsiva"/>
          <w:sz w:val="40"/>
          <w:szCs w:val="40"/>
          <w:lang w:val="en-US"/>
        </w:rPr>
        <w:t>LCBB4004</w:t>
      </w:r>
    </w:p>
    <w:p w14:paraId="4FF181BA" w14:textId="7F0AADC9" w:rsidR="005A103B" w:rsidRPr="005A103B" w:rsidRDefault="005A103B" w:rsidP="005A103B">
      <w:pPr>
        <w:jc w:val="center"/>
        <w:rPr>
          <w:rFonts w:ascii="Monotype Corsiva" w:hAnsi="Monotype Corsiva"/>
          <w:sz w:val="40"/>
          <w:szCs w:val="40"/>
          <w:lang w:val="en-US"/>
        </w:rPr>
      </w:pPr>
    </w:p>
    <w:p w14:paraId="1E321C08" w14:textId="50D68DD5" w:rsidR="005A103B" w:rsidRDefault="001C51C5" w:rsidP="005A103B">
      <w:pPr>
        <w:jc w:val="center"/>
        <w:rPr>
          <w:rFonts w:ascii="Monotype Corsiva" w:hAnsi="Monotype Corsiva"/>
          <w:sz w:val="40"/>
          <w:szCs w:val="40"/>
          <w:lang w:val="en-US"/>
        </w:rPr>
      </w:pPr>
      <w:r>
        <w:rPr>
          <w:rFonts w:ascii="Monotype Corsiva" w:hAnsi="Monotype Corsiva"/>
          <w:sz w:val="40"/>
          <w:szCs w:val="40"/>
          <w:lang w:val="en-US"/>
        </w:rPr>
        <w:t xml:space="preserve">Carmen </w:t>
      </w:r>
      <w:proofErr w:type="spellStart"/>
      <w:r>
        <w:rPr>
          <w:rFonts w:ascii="Monotype Corsiva" w:hAnsi="Monotype Corsiva"/>
          <w:sz w:val="40"/>
          <w:szCs w:val="40"/>
          <w:lang w:val="en-US"/>
        </w:rPr>
        <w:t>Marilena</w:t>
      </w:r>
      <w:proofErr w:type="spellEnd"/>
      <w:r>
        <w:rPr>
          <w:rFonts w:ascii="Monotype Corsiva" w:hAnsi="Monotype Corsiva"/>
          <w:sz w:val="40"/>
          <w:szCs w:val="40"/>
          <w:lang w:val="en-US"/>
        </w:rPr>
        <w:t xml:space="preserve"> </w:t>
      </w:r>
      <w:proofErr w:type="spellStart"/>
      <w:r>
        <w:rPr>
          <w:rFonts w:ascii="Monotype Corsiva" w:hAnsi="Monotype Corsiva"/>
          <w:sz w:val="40"/>
          <w:szCs w:val="40"/>
          <w:lang w:val="en-US"/>
        </w:rPr>
        <w:t>Tirziu</w:t>
      </w:r>
      <w:proofErr w:type="spellEnd"/>
      <w:r>
        <w:rPr>
          <w:rFonts w:ascii="Monotype Corsiva" w:hAnsi="Monotype Corsiva"/>
          <w:sz w:val="40"/>
          <w:szCs w:val="40"/>
          <w:lang w:val="en-US"/>
        </w:rPr>
        <w:t xml:space="preserve"> - </w:t>
      </w:r>
      <w:r w:rsidR="005A103B" w:rsidRPr="005A103B">
        <w:rPr>
          <w:rFonts w:ascii="Monotype Corsiva" w:hAnsi="Monotype Corsiva"/>
          <w:sz w:val="40"/>
          <w:szCs w:val="40"/>
          <w:lang w:val="en-US"/>
        </w:rPr>
        <w:t>202100</w:t>
      </w:r>
      <w:r w:rsidR="005A103B">
        <w:rPr>
          <w:rFonts w:ascii="Monotype Corsiva" w:hAnsi="Monotype Corsiva"/>
          <w:sz w:val="40"/>
          <w:szCs w:val="40"/>
          <w:lang w:val="en-US"/>
        </w:rPr>
        <w:t>3</w:t>
      </w:r>
    </w:p>
    <w:p w14:paraId="0991E299" w14:textId="77777777" w:rsidR="005A103B" w:rsidRDefault="005A103B">
      <w:pPr>
        <w:rPr>
          <w:rFonts w:ascii="Monotype Corsiva" w:hAnsi="Monotype Corsiva"/>
          <w:sz w:val="40"/>
          <w:szCs w:val="40"/>
          <w:lang w:val="en-US"/>
        </w:rPr>
      </w:pPr>
      <w:r>
        <w:rPr>
          <w:rFonts w:ascii="Monotype Corsiva" w:hAnsi="Monotype Corsiva"/>
          <w:sz w:val="40"/>
          <w:szCs w:val="40"/>
          <w:lang w:val="en-US"/>
        </w:rPr>
        <w:br w:type="page"/>
      </w:r>
    </w:p>
    <w:sdt>
      <w:sdtPr>
        <w:rPr>
          <w:rFonts w:ascii="Times New Roman" w:eastAsia="Times New Roman" w:hAnsi="Times New Roman" w:cs="Times New Roman"/>
          <w:b w:val="0"/>
          <w:bCs w:val="0"/>
          <w:color w:val="auto"/>
          <w:sz w:val="24"/>
          <w:szCs w:val="24"/>
          <w:lang w:val="en-RO" w:eastAsia="en-GB"/>
        </w:rPr>
        <w:id w:val="-1870589398"/>
        <w:docPartObj>
          <w:docPartGallery w:val="Table of Contents"/>
          <w:docPartUnique/>
        </w:docPartObj>
      </w:sdtPr>
      <w:sdtEndPr>
        <w:rPr>
          <w:noProof/>
        </w:rPr>
      </w:sdtEndPr>
      <w:sdtContent>
        <w:p w14:paraId="4182FDD8" w14:textId="0DFD44B3" w:rsidR="004961AB" w:rsidRPr="00952F33" w:rsidRDefault="004961AB" w:rsidP="004961AB">
          <w:pPr>
            <w:pStyle w:val="TOCHeading"/>
            <w:jc w:val="center"/>
            <w:rPr>
              <w:rFonts w:ascii="Times New Roman" w:hAnsi="Times New Roman" w:cs="Times New Roman"/>
              <w:color w:val="000000" w:themeColor="text1"/>
              <w:sz w:val="36"/>
              <w:szCs w:val="36"/>
              <w:u w:val="single"/>
            </w:rPr>
          </w:pPr>
          <w:r w:rsidRPr="00952F33">
            <w:rPr>
              <w:rFonts w:ascii="Times New Roman" w:hAnsi="Times New Roman" w:cs="Times New Roman"/>
              <w:color w:val="000000" w:themeColor="text1"/>
              <w:sz w:val="36"/>
              <w:szCs w:val="36"/>
              <w:u w:val="single"/>
            </w:rPr>
            <w:t>Table of Contents</w:t>
          </w:r>
        </w:p>
        <w:p w14:paraId="1B17338C" w14:textId="2F8061FF" w:rsidR="00952F33" w:rsidRPr="00952F33" w:rsidRDefault="004961AB">
          <w:pPr>
            <w:pStyle w:val="TOC1"/>
            <w:tabs>
              <w:tab w:val="right" w:leader="dot" w:pos="9016"/>
            </w:tabs>
            <w:rPr>
              <w:rFonts w:ascii="Times New Roman" w:eastAsiaTheme="minorEastAsia" w:hAnsi="Times New Roman" w:cs="Times New Roman"/>
              <w:b w:val="0"/>
              <w:bCs w:val="0"/>
              <w:i w:val="0"/>
              <w:iCs w:val="0"/>
              <w:noProof/>
            </w:rPr>
          </w:pPr>
          <w:r w:rsidRPr="00952F33">
            <w:rPr>
              <w:rFonts w:ascii="Times New Roman" w:hAnsi="Times New Roman" w:cs="Times New Roman"/>
              <w:i w:val="0"/>
              <w:iCs w:val="0"/>
              <w:sz w:val="28"/>
              <w:szCs w:val="28"/>
            </w:rPr>
            <w:fldChar w:fldCharType="begin"/>
          </w:r>
          <w:r w:rsidRPr="00952F33">
            <w:rPr>
              <w:rFonts w:ascii="Times New Roman" w:hAnsi="Times New Roman" w:cs="Times New Roman"/>
              <w:i w:val="0"/>
              <w:iCs w:val="0"/>
              <w:sz w:val="28"/>
              <w:szCs w:val="28"/>
            </w:rPr>
            <w:instrText xml:space="preserve"> TOC \o "1-3" \h \z \u </w:instrText>
          </w:r>
          <w:r w:rsidRPr="00952F33">
            <w:rPr>
              <w:rFonts w:ascii="Times New Roman" w:hAnsi="Times New Roman" w:cs="Times New Roman"/>
              <w:i w:val="0"/>
              <w:iCs w:val="0"/>
              <w:sz w:val="28"/>
              <w:szCs w:val="28"/>
            </w:rPr>
            <w:fldChar w:fldCharType="separate"/>
          </w:r>
          <w:hyperlink w:anchor="_Toc70361956" w:history="1">
            <w:r w:rsidR="00952F33" w:rsidRPr="00952F33">
              <w:rPr>
                <w:rStyle w:val="Hyperlink"/>
                <w:rFonts w:ascii="Times New Roman" w:eastAsiaTheme="minorEastAsia" w:hAnsi="Times New Roman" w:cs="Times New Roman"/>
                <w:noProof/>
                <w:lang w:val="en-US"/>
              </w:rPr>
              <w:t>The role of marketing in creating value for customers</w:t>
            </w:r>
            <w:r w:rsidR="00952F33" w:rsidRPr="00952F33">
              <w:rPr>
                <w:rFonts w:ascii="Times New Roman" w:hAnsi="Times New Roman" w:cs="Times New Roman"/>
                <w:noProof/>
                <w:webHidden/>
              </w:rPr>
              <w:tab/>
            </w:r>
            <w:r w:rsidR="00952F33" w:rsidRPr="00952F33">
              <w:rPr>
                <w:rFonts w:ascii="Times New Roman" w:hAnsi="Times New Roman" w:cs="Times New Roman"/>
                <w:noProof/>
                <w:webHidden/>
              </w:rPr>
              <w:fldChar w:fldCharType="begin"/>
            </w:r>
            <w:r w:rsidR="00952F33" w:rsidRPr="00952F33">
              <w:rPr>
                <w:rFonts w:ascii="Times New Roman" w:hAnsi="Times New Roman" w:cs="Times New Roman"/>
                <w:noProof/>
                <w:webHidden/>
              </w:rPr>
              <w:instrText xml:space="preserve"> PAGEREF _Toc70361956 \h </w:instrText>
            </w:r>
            <w:r w:rsidR="00952F33" w:rsidRPr="00952F33">
              <w:rPr>
                <w:rFonts w:ascii="Times New Roman" w:hAnsi="Times New Roman" w:cs="Times New Roman"/>
                <w:noProof/>
                <w:webHidden/>
              </w:rPr>
            </w:r>
            <w:r w:rsidR="00952F33" w:rsidRPr="00952F33">
              <w:rPr>
                <w:rFonts w:ascii="Times New Roman" w:hAnsi="Times New Roman" w:cs="Times New Roman"/>
                <w:noProof/>
                <w:webHidden/>
              </w:rPr>
              <w:fldChar w:fldCharType="separate"/>
            </w:r>
            <w:r w:rsidR="00952F33" w:rsidRPr="00952F33">
              <w:rPr>
                <w:rFonts w:ascii="Times New Roman" w:hAnsi="Times New Roman" w:cs="Times New Roman"/>
                <w:noProof/>
                <w:webHidden/>
              </w:rPr>
              <w:t>3</w:t>
            </w:r>
            <w:r w:rsidR="00952F33" w:rsidRPr="00952F33">
              <w:rPr>
                <w:rFonts w:ascii="Times New Roman" w:hAnsi="Times New Roman" w:cs="Times New Roman"/>
                <w:noProof/>
                <w:webHidden/>
              </w:rPr>
              <w:fldChar w:fldCharType="end"/>
            </w:r>
          </w:hyperlink>
        </w:p>
        <w:p w14:paraId="64214152" w14:textId="6E461E30" w:rsidR="00952F33" w:rsidRPr="00952F33" w:rsidRDefault="00952F33">
          <w:pPr>
            <w:pStyle w:val="TOC2"/>
            <w:tabs>
              <w:tab w:val="right" w:leader="dot" w:pos="9016"/>
            </w:tabs>
            <w:rPr>
              <w:rFonts w:ascii="Times New Roman" w:eastAsiaTheme="minorEastAsia" w:hAnsi="Times New Roman" w:cs="Times New Roman"/>
              <w:b w:val="0"/>
              <w:bCs w:val="0"/>
              <w:noProof/>
              <w:sz w:val="24"/>
              <w:szCs w:val="24"/>
            </w:rPr>
          </w:pPr>
          <w:hyperlink w:anchor="_Toc70361957" w:history="1">
            <w:r w:rsidRPr="00952F33">
              <w:rPr>
                <w:rStyle w:val="Hyperlink"/>
                <w:rFonts w:ascii="Times New Roman" w:eastAsiaTheme="minorEastAsia" w:hAnsi="Times New Roman" w:cs="Times New Roman"/>
                <w:noProof/>
                <w:lang w:val="en-US"/>
              </w:rPr>
              <w:t>Managing consumers’ expectations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_Toc70361957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3</w:t>
            </w:r>
            <w:r w:rsidRPr="00952F33">
              <w:rPr>
                <w:rFonts w:ascii="Times New Roman" w:hAnsi="Times New Roman" w:cs="Times New Roman"/>
                <w:noProof/>
                <w:webHidden/>
              </w:rPr>
              <w:fldChar w:fldCharType="end"/>
            </w:r>
          </w:hyperlink>
        </w:p>
        <w:p w14:paraId="6AD3E138" w14:textId="52B74448" w:rsidR="00952F33" w:rsidRPr="00952F33" w:rsidRDefault="00952F33">
          <w:pPr>
            <w:pStyle w:val="TOC3"/>
            <w:tabs>
              <w:tab w:val="left" w:pos="960"/>
              <w:tab w:val="right" w:leader="dot" w:pos="9016"/>
            </w:tabs>
            <w:rPr>
              <w:rFonts w:ascii="Times New Roman" w:eastAsiaTheme="minorEastAsia" w:hAnsi="Times New Roman" w:cs="Times New Roman"/>
              <w:noProof/>
              <w:sz w:val="24"/>
              <w:szCs w:val="24"/>
            </w:rPr>
          </w:pPr>
          <w:hyperlink w:anchor="_Toc70361958" w:history="1">
            <w:r w:rsidRPr="00952F33">
              <w:rPr>
                <w:rStyle w:val="Hyperlink"/>
                <w:rFonts w:ascii="Times New Roman" w:eastAsiaTheme="minorEastAsia" w:hAnsi="Times New Roman" w:cs="Times New Roman"/>
                <w:b/>
                <w:bCs/>
                <w:noProof/>
                <w:lang w:val="en-US"/>
              </w:rPr>
              <w:t>1.</w:t>
            </w:r>
            <w:r w:rsidRPr="00952F33">
              <w:rPr>
                <w:rFonts w:ascii="Times New Roman" w:eastAsiaTheme="minorEastAsia" w:hAnsi="Times New Roman" w:cs="Times New Roman"/>
                <w:noProof/>
                <w:sz w:val="24"/>
                <w:szCs w:val="24"/>
              </w:rPr>
              <w:tab/>
            </w:r>
            <w:r w:rsidRPr="00952F33">
              <w:rPr>
                <w:rStyle w:val="Hyperlink"/>
                <w:rFonts w:ascii="Times New Roman" w:eastAsiaTheme="minorEastAsia" w:hAnsi="Times New Roman" w:cs="Times New Roman"/>
                <w:b/>
                <w:bCs/>
                <w:noProof/>
                <w:lang w:val="en-US"/>
              </w:rPr>
              <w:t>Openly discuss solutions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_Toc70361958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3</w:t>
            </w:r>
            <w:r w:rsidRPr="00952F33">
              <w:rPr>
                <w:rFonts w:ascii="Times New Roman" w:hAnsi="Times New Roman" w:cs="Times New Roman"/>
                <w:noProof/>
                <w:webHidden/>
              </w:rPr>
              <w:fldChar w:fldCharType="end"/>
            </w:r>
          </w:hyperlink>
        </w:p>
        <w:p w14:paraId="5D7419E7" w14:textId="3A2DEF85" w:rsidR="00952F33" w:rsidRPr="00952F33" w:rsidRDefault="00952F33">
          <w:pPr>
            <w:pStyle w:val="TOC3"/>
            <w:tabs>
              <w:tab w:val="left" w:pos="960"/>
              <w:tab w:val="right" w:leader="dot" w:pos="9016"/>
            </w:tabs>
            <w:rPr>
              <w:rFonts w:ascii="Times New Roman" w:eastAsiaTheme="minorEastAsia" w:hAnsi="Times New Roman" w:cs="Times New Roman"/>
              <w:noProof/>
              <w:sz w:val="24"/>
              <w:szCs w:val="24"/>
            </w:rPr>
          </w:pPr>
          <w:hyperlink w:anchor="_Toc70361959" w:history="1">
            <w:r w:rsidRPr="00952F33">
              <w:rPr>
                <w:rStyle w:val="Hyperlink"/>
                <w:rFonts w:ascii="Times New Roman" w:eastAsiaTheme="minorHAnsi" w:hAnsi="Times New Roman" w:cs="Times New Roman"/>
                <w:b/>
                <w:bCs/>
                <w:noProof/>
                <w:lang w:val="en-US" w:eastAsia="en-US"/>
              </w:rPr>
              <w:t>2.</w:t>
            </w:r>
            <w:r w:rsidRPr="00952F33">
              <w:rPr>
                <w:rFonts w:ascii="Times New Roman" w:eastAsiaTheme="minorEastAsia" w:hAnsi="Times New Roman" w:cs="Times New Roman"/>
                <w:noProof/>
                <w:sz w:val="24"/>
                <w:szCs w:val="24"/>
              </w:rPr>
              <w:tab/>
            </w:r>
            <w:r w:rsidRPr="00952F33">
              <w:rPr>
                <w:rStyle w:val="Hyperlink"/>
                <w:rFonts w:ascii="Times New Roman" w:eastAsiaTheme="minorEastAsia" w:hAnsi="Times New Roman" w:cs="Times New Roman"/>
                <w:b/>
                <w:bCs/>
                <w:noProof/>
                <w:lang w:val="it-IT"/>
              </w:rPr>
              <w:t>Provide clear timelines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_Toc70361959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4</w:t>
            </w:r>
            <w:r w:rsidRPr="00952F33">
              <w:rPr>
                <w:rFonts w:ascii="Times New Roman" w:hAnsi="Times New Roman" w:cs="Times New Roman"/>
                <w:noProof/>
                <w:webHidden/>
              </w:rPr>
              <w:fldChar w:fldCharType="end"/>
            </w:r>
          </w:hyperlink>
        </w:p>
        <w:p w14:paraId="4A1296CC" w14:textId="1423377E" w:rsidR="00952F33" w:rsidRPr="00952F33" w:rsidRDefault="00952F33">
          <w:pPr>
            <w:pStyle w:val="TOC3"/>
            <w:tabs>
              <w:tab w:val="left" w:pos="960"/>
              <w:tab w:val="right" w:leader="dot" w:pos="9016"/>
            </w:tabs>
            <w:rPr>
              <w:rFonts w:ascii="Times New Roman" w:eastAsiaTheme="minorEastAsia" w:hAnsi="Times New Roman" w:cs="Times New Roman"/>
              <w:noProof/>
              <w:sz w:val="24"/>
              <w:szCs w:val="24"/>
            </w:rPr>
          </w:pPr>
          <w:hyperlink w:anchor="_Toc70361960" w:history="1">
            <w:r w:rsidRPr="00952F33">
              <w:rPr>
                <w:rStyle w:val="Hyperlink"/>
                <w:rFonts w:ascii="Times New Roman" w:eastAsiaTheme="minorEastAsia" w:hAnsi="Times New Roman" w:cs="Times New Roman"/>
                <w:b/>
                <w:bCs/>
                <w:noProof/>
              </w:rPr>
              <w:t>3.</w:t>
            </w:r>
            <w:r w:rsidRPr="00952F33">
              <w:rPr>
                <w:rFonts w:ascii="Times New Roman" w:eastAsiaTheme="minorEastAsia" w:hAnsi="Times New Roman" w:cs="Times New Roman"/>
                <w:noProof/>
                <w:sz w:val="24"/>
                <w:szCs w:val="24"/>
              </w:rPr>
              <w:tab/>
            </w:r>
            <w:r w:rsidRPr="00952F33">
              <w:rPr>
                <w:rStyle w:val="Hyperlink"/>
                <w:rFonts w:ascii="Times New Roman" w:eastAsiaTheme="minorEastAsia" w:hAnsi="Times New Roman" w:cs="Times New Roman"/>
                <w:b/>
                <w:bCs/>
                <w:noProof/>
                <w:lang w:val="it-IT"/>
              </w:rPr>
              <w:t>Be transparent and honest</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_Toc70361960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5</w:t>
            </w:r>
            <w:r w:rsidRPr="00952F33">
              <w:rPr>
                <w:rFonts w:ascii="Times New Roman" w:hAnsi="Times New Roman" w:cs="Times New Roman"/>
                <w:noProof/>
                <w:webHidden/>
              </w:rPr>
              <w:fldChar w:fldCharType="end"/>
            </w:r>
          </w:hyperlink>
        </w:p>
        <w:p w14:paraId="462FEED2" w14:textId="0E06DBAB" w:rsidR="00952F33" w:rsidRPr="00952F33" w:rsidRDefault="00952F33">
          <w:pPr>
            <w:pStyle w:val="TOC3"/>
            <w:tabs>
              <w:tab w:val="left" w:pos="960"/>
              <w:tab w:val="right" w:leader="dot" w:pos="9016"/>
            </w:tabs>
            <w:rPr>
              <w:rFonts w:ascii="Times New Roman" w:eastAsiaTheme="minorEastAsia" w:hAnsi="Times New Roman" w:cs="Times New Roman"/>
              <w:noProof/>
              <w:sz w:val="24"/>
              <w:szCs w:val="24"/>
            </w:rPr>
          </w:pPr>
          <w:hyperlink w:anchor="_Toc70361961" w:history="1">
            <w:r w:rsidRPr="00952F33">
              <w:rPr>
                <w:rStyle w:val="Hyperlink"/>
                <w:rFonts w:ascii="Times New Roman" w:eastAsiaTheme="minorEastAsia" w:hAnsi="Times New Roman" w:cs="Times New Roman"/>
                <w:b/>
                <w:bCs/>
                <w:noProof/>
                <w:lang w:val="it-IT"/>
              </w:rPr>
              <w:t>4.</w:t>
            </w:r>
            <w:r w:rsidRPr="00952F33">
              <w:rPr>
                <w:rFonts w:ascii="Times New Roman" w:eastAsiaTheme="minorEastAsia" w:hAnsi="Times New Roman" w:cs="Times New Roman"/>
                <w:noProof/>
                <w:sz w:val="24"/>
                <w:szCs w:val="24"/>
              </w:rPr>
              <w:tab/>
            </w:r>
            <w:r w:rsidRPr="00952F33">
              <w:rPr>
                <w:rStyle w:val="Hyperlink"/>
                <w:rFonts w:ascii="Times New Roman" w:eastAsiaTheme="minorEastAsia" w:hAnsi="Times New Roman" w:cs="Times New Roman"/>
                <w:b/>
                <w:bCs/>
                <w:noProof/>
                <w:lang w:val="it-IT"/>
              </w:rPr>
              <w:t>Remain optimistic, but realistic</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_Toc70361961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7</w:t>
            </w:r>
            <w:r w:rsidRPr="00952F33">
              <w:rPr>
                <w:rFonts w:ascii="Times New Roman" w:hAnsi="Times New Roman" w:cs="Times New Roman"/>
                <w:noProof/>
                <w:webHidden/>
              </w:rPr>
              <w:fldChar w:fldCharType="end"/>
            </w:r>
          </w:hyperlink>
        </w:p>
        <w:p w14:paraId="37E9B88B" w14:textId="52760E73" w:rsidR="00952F33" w:rsidRPr="00952F33" w:rsidRDefault="00952F33">
          <w:pPr>
            <w:pStyle w:val="TOC3"/>
            <w:tabs>
              <w:tab w:val="left" w:pos="960"/>
              <w:tab w:val="right" w:leader="dot" w:pos="9016"/>
            </w:tabs>
            <w:rPr>
              <w:rFonts w:ascii="Times New Roman" w:eastAsiaTheme="minorEastAsia" w:hAnsi="Times New Roman" w:cs="Times New Roman"/>
              <w:noProof/>
              <w:sz w:val="24"/>
              <w:szCs w:val="24"/>
            </w:rPr>
          </w:pPr>
          <w:hyperlink w:anchor="_Toc70361962" w:history="1">
            <w:r w:rsidRPr="00952F33">
              <w:rPr>
                <w:rStyle w:val="Hyperlink"/>
                <w:rFonts w:ascii="Times New Roman" w:eastAsiaTheme="minorEastAsia" w:hAnsi="Times New Roman" w:cs="Times New Roman"/>
                <w:b/>
                <w:bCs/>
                <w:noProof/>
              </w:rPr>
              <w:t>5.</w:t>
            </w:r>
            <w:r w:rsidRPr="00952F33">
              <w:rPr>
                <w:rFonts w:ascii="Times New Roman" w:eastAsiaTheme="minorEastAsia" w:hAnsi="Times New Roman" w:cs="Times New Roman"/>
                <w:noProof/>
                <w:sz w:val="24"/>
                <w:szCs w:val="24"/>
              </w:rPr>
              <w:tab/>
            </w:r>
            <w:r w:rsidRPr="00952F33">
              <w:rPr>
                <w:rStyle w:val="Hyperlink"/>
                <w:rFonts w:ascii="Times New Roman" w:eastAsiaTheme="minorEastAsia" w:hAnsi="Times New Roman" w:cs="Times New Roman"/>
                <w:b/>
                <w:bCs/>
                <w:noProof/>
                <w:lang w:val="it-IT"/>
              </w:rPr>
              <w:t>Follow up</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_Toc70361962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7</w:t>
            </w:r>
            <w:r w:rsidRPr="00952F33">
              <w:rPr>
                <w:rFonts w:ascii="Times New Roman" w:hAnsi="Times New Roman" w:cs="Times New Roman"/>
                <w:noProof/>
                <w:webHidden/>
              </w:rPr>
              <w:fldChar w:fldCharType="end"/>
            </w:r>
          </w:hyperlink>
        </w:p>
        <w:p w14:paraId="1C598690" w14:textId="0074449A" w:rsidR="00952F33" w:rsidRPr="00952F33" w:rsidRDefault="00952F33">
          <w:pPr>
            <w:pStyle w:val="TOC2"/>
            <w:tabs>
              <w:tab w:val="right" w:leader="dot" w:pos="9016"/>
            </w:tabs>
            <w:rPr>
              <w:rFonts w:ascii="Times New Roman" w:eastAsiaTheme="minorEastAsia" w:hAnsi="Times New Roman" w:cs="Times New Roman"/>
              <w:b w:val="0"/>
              <w:bCs w:val="0"/>
              <w:noProof/>
              <w:sz w:val="24"/>
              <w:szCs w:val="24"/>
            </w:rPr>
          </w:pPr>
          <w:hyperlink w:anchor="_Toc70361963" w:history="1">
            <w:r w:rsidRPr="00952F33">
              <w:rPr>
                <w:rStyle w:val="Hyperlink"/>
                <w:rFonts w:ascii="Times New Roman" w:eastAsiaTheme="minorEastAsia" w:hAnsi="Times New Roman" w:cs="Times New Roman"/>
                <w:noProof/>
                <w:lang w:val="en-US"/>
              </w:rPr>
              <w:t>The branding of Nike</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_Toc70361963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8</w:t>
            </w:r>
            <w:r w:rsidRPr="00952F33">
              <w:rPr>
                <w:rFonts w:ascii="Times New Roman" w:hAnsi="Times New Roman" w:cs="Times New Roman"/>
                <w:noProof/>
                <w:webHidden/>
              </w:rPr>
              <w:fldChar w:fldCharType="end"/>
            </w:r>
          </w:hyperlink>
        </w:p>
        <w:p w14:paraId="318C0287" w14:textId="5B281383" w:rsidR="00952F33" w:rsidRPr="00952F33" w:rsidRDefault="00952F33">
          <w:pPr>
            <w:pStyle w:val="TOC3"/>
            <w:tabs>
              <w:tab w:val="right" w:leader="dot" w:pos="9016"/>
            </w:tabs>
            <w:rPr>
              <w:rFonts w:ascii="Times New Roman" w:eastAsiaTheme="minorEastAsia" w:hAnsi="Times New Roman" w:cs="Times New Roman"/>
              <w:noProof/>
              <w:sz w:val="24"/>
              <w:szCs w:val="24"/>
            </w:rPr>
          </w:pPr>
          <w:hyperlink w:anchor="_Toc70361964" w:history="1">
            <w:r w:rsidRPr="00952F33">
              <w:rPr>
                <w:rStyle w:val="Hyperlink"/>
                <w:rFonts w:ascii="Times New Roman" w:eastAsiaTheme="minorEastAsia" w:hAnsi="Times New Roman" w:cs="Times New Roman"/>
                <w:b/>
                <w:bCs/>
                <w:noProof/>
                <w:lang w:val="en-US"/>
              </w:rPr>
              <w:t>Advantages of branding for a company</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_Toc70361964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8</w:t>
            </w:r>
            <w:r w:rsidRPr="00952F33">
              <w:rPr>
                <w:rFonts w:ascii="Times New Roman" w:hAnsi="Times New Roman" w:cs="Times New Roman"/>
                <w:noProof/>
                <w:webHidden/>
              </w:rPr>
              <w:fldChar w:fldCharType="end"/>
            </w:r>
          </w:hyperlink>
        </w:p>
        <w:p w14:paraId="6349C211" w14:textId="1A226E9F" w:rsidR="00952F33" w:rsidRPr="00952F33" w:rsidRDefault="00952F33">
          <w:pPr>
            <w:pStyle w:val="TOC3"/>
            <w:tabs>
              <w:tab w:val="right" w:leader="dot" w:pos="9016"/>
            </w:tabs>
            <w:rPr>
              <w:rFonts w:ascii="Times New Roman" w:eastAsiaTheme="minorEastAsia" w:hAnsi="Times New Roman" w:cs="Times New Roman"/>
              <w:noProof/>
              <w:sz w:val="24"/>
              <w:szCs w:val="24"/>
            </w:rPr>
          </w:pPr>
          <w:hyperlink w:anchor="_Toc70361965" w:history="1">
            <w:r w:rsidRPr="00952F33">
              <w:rPr>
                <w:rStyle w:val="Hyperlink"/>
                <w:rFonts w:ascii="Times New Roman" w:eastAsiaTheme="minorEastAsia" w:hAnsi="Times New Roman" w:cs="Times New Roman"/>
                <w:b/>
                <w:bCs/>
                <w:noProof/>
              </w:rPr>
              <w:t>Branding and the decision-making process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_Toc70361965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8</w:t>
            </w:r>
            <w:r w:rsidRPr="00952F33">
              <w:rPr>
                <w:rFonts w:ascii="Times New Roman" w:hAnsi="Times New Roman" w:cs="Times New Roman"/>
                <w:noProof/>
                <w:webHidden/>
              </w:rPr>
              <w:fldChar w:fldCharType="end"/>
            </w:r>
          </w:hyperlink>
        </w:p>
        <w:p w14:paraId="1FA6FBE4" w14:textId="5EDA46D8"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66" w:history="1">
            <w:r w:rsidRPr="00952F33">
              <w:rPr>
                <w:rStyle w:val="Hyperlink"/>
                <w:rFonts w:ascii="Times New Roman" w:eastAsiaTheme="minorEastAsia" w:hAnsi="Times New Roman" w:cs="Times New Roman"/>
                <w:noProof/>
                <w:lang w:val="en-US"/>
              </w:rPr>
              <w:t>1.</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Product development to Nike</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_Toc70361966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9</w:t>
            </w:r>
            <w:r w:rsidRPr="00952F33">
              <w:rPr>
                <w:rFonts w:ascii="Times New Roman" w:hAnsi="Times New Roman" w:cs="Times New Roman"/>
                <w:noProof/>
                <w:webHidden/>
              </w:rPr>
              <w:fldChar w:fldCharType="end"/>
            </w:r>
          </w:hyperlink>
        </w:p>
        <w:p w14:paraId="641A1B04" w14:textId="7D2CCB63"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67" w:history="1">
            <w:r w:rsidRPr="00952F33">
              <w:rPr>
                <w:rStyle w:val="Hyperlink"/>
                <w:rFonts w:ascii="Times New Roman" w:eastAsiaTheme="minorEastAsia" w:hAnsi="Times New Roman" w:cs="Times New Roman"/>
                <w:noProof/>
                <w:lang w:val="en-US"/>
              </w:rPr>
              <w:t>2.</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Modifications to existing products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_Toc70361967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9</w:t>
            </w:r>
            <w:r w:rsidRPr="00952F33">
              <w:rPr>
                <w:rFonts w:ascii="Times New Roman" w:hAnsi="Times New Roman" w:cs="Times New Roman"/>
                <w:noProof/>
                <w:webHidden/>
              </w:rPr>
              <w:fldChar w:fldCharType="end"/>
            </w:r>
          </w:hyperlink>
        </w:p>
        <w:p w14:paraId="588B4357" w14:textId="4309A8AE"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68" w:history="1">
            <w:r w:rsidRPr="00952F33">
              <w:rPr>
                <w:rStyle w:val="Hyperlink"/>
                <w:rFonts w:ascii="Times New Roman" w:eastAsiaTheme="minorEastAsia" w:hAnsi="Times New Roman" w:cs="Times New Roman"/>
                <w:noProof/>
                <w:lang w:val="en-US"/>
              </w:rPr>
              <w:t>3.</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Launching new products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_Toc70361968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10</w:t>
            </w:r>
            <w:r w:rsidRPr="00952F33">
              <w:rPr>
                <w:rFonts w:ascii="Times New Roman" w:hAnsi="Times New Roman" w:cs="Times New Roman"/>
                <w:noProof/>
                <w:webHidden/>
              </w:rPr>
              <w:fldChar w:fldCharType="end"/>
            </w:r>
          </w:hyperlink>
        </w:p>
        <w:p w14:paraId="71A3471B" w14:textId="13793FE7"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69" w:history="1">
            <w:r w:rsidRPr="00952F33">
              <w:rPr>
                <w:rStyle w:val="Hyperlink"/>
                <w:rFonts w:ascii="Times New Roman" w:eastAsiaTheme="minorEastAsia" w:hAnsi="Times New Roman" w:cs="Times New Roman"/>
                <w:noProof/>
                <w:lang w:val="en-US"/>
              </w:rPr>
              <w:t>4.</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Product quality</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_Toc70361969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10</w:t>
            </w:r>
            <w:r w:rsidRPr="00952F33">
              <w:rPr>
                <w:rFonts w:ascii="Times New Roman" w:hAnsi="Times New Roman" w:cs="Times New Roman"/>
                <w:noProof/>
                <w:webHidden/>
              </w:rPr>
              <w:fldChar w:fldCharType="end"/>
            </w:r>
          </w:hyperlink>
        </w:p>
        <w:p w14:paraId="1FEBC33B" w14:textId="644397FE" w:rsidR="00952F33" w:rsidRPr="00952F33" w:rsidRDefault="00952F33">
          <w:pPr>
            <w:pStyle w:val="TOC2"/>
            <w:tabs>
              <w:tab w:val="right" w:leader="dot" w:pos="9016"/>
            </w:tabs>
            <w:rPr>
              <w:rFonts w:ascii="Times New Roman" w:eastAsiaTheme="minorEastAsia" w:hAnsi="Times New Roman" w:cs="Times New Roman"/>
              <w:b w:val="0"/>
              <w:bCs w:val="0"/>
              <w:noProof/>
              <w:sz w:val="24"/>
              <w:szCs w:val="24"/>
            </w:rPr>
          </w:pPr>
          <w:hyperlink w:anchor="_Toc70361970" w:history="1">
            <w:r w:rsidRPr="00952F33">
              <w:rPr>
                <w:rStyle w:val="Hyperlink"/>
                <w:rFonts w:ascii="Times New Roman" w:eastAsiaTheme="minorEastAsia" w:hAnsi="Times New Roman" w:cs="Times New Roman"/>
                <w:noProof/>
                <w:lang w:val="en-US"/>
              </w:rPr>
              <w:t>How Nike applies product development strategy</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_Toc70361970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10</w:t>
            </w:r>
            <w:r w:rsidRPr="00952F33">
              <w:rPr>
                <w:rFonts w:ascii="Times New Roman" w:hAnsi="Times New Roman" w:cs="Times New Roman"/>
                <w:noProof/>
                <w:webHidden/>
              </w:rPr>
              <w:fldChar w:fldCharType="end"/>
            </w:r>
          </w:hyperlink>
        </w:p>
        <w:p w14:paraId="32AD81FB" w14:textId="0795F84F" w:rsidR="00952F33" w:rsidRPr="00952F33" w:rsidRDefault="00952F33">
          <w:pPr>
            <w:pStyle w:val="TOC1"/>
            <w:tabs>
              <w:tab w:val="right" w:leader="dot" w:pos="9016"/>
            </w:tabs>
            <w:rPr>
              <w:rFonts w:ascii="Times New Roman" w:eastAsiaTheme="minorEastAsia" w:hAnsi="Times New Roman" w:cs="Times New Roman"/>
              <w:b w:val="0"/>
              <w:bCs w:val="0"/>
              <w:i w:val="0"/>
              <w:iCs w:val="0"/>
              <w:noProof/>
            </w:rPr>
          </w:pPr>
          <w:hyperlink w:anchor="_Toc70361971" w:history="1">
            <w:r w:rsidRPr="00952F33">
              <w:rPr>
                <w:rStyle w:val="Hyperlink"/>
                <w:rFonts w:ascii="Times New Roman" w:eastAsiaTheme="minorEastAsia" w:hAnsi="Times New Roman" w:cs="Times New Roman"/>
                <w:noProof/>
                <w:lang w:val="en-US"/>
              </w:rPr>
              <w:t>The Ansoff Matrix of Nike</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_Toc70361971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10</w:t>
            </w:r>
            <w:r w:rsidRPr="00952F33">
              <w:rPr>
                <w:rFonts w:ascii="Times New Roman" w:hAnsi="Times New Roman" w:cs="Times New Roman"/>
                <w:noProof/>
                <w:webHidden/>
              </w:rPr>
              <w:fldChar w:fldCharType="end"/>
            </w:r>
          </w:hyperlink>
        </w:p>
        <w:p w14:paraId="456041F7" w14:textId="2E82A750"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72" w:history="1">
            <w:r w:rsidRPr="00952F33">
              <w:rPr>
                <w:rStyle w:val="Hyperlink"/>
                <w:rFonts w:ascii="Times New Roman" w:eastAsiaTheme="minorEastAsia" w:hAnsi="Times New Roman" w:cs="Times New Roman"/>
                <w:noProof/>
                <w:lang w:val="en-US"/>
              </w:rPr>
              <w:t>1.</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Market development</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_Toc70361972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11</w:t>
            </w:r>
            <w:r w:rsidRPr="00952F33">
              <w:rPr>
                <w:rFonts w:ascii="Times New Roman" w:hAnsi="Times New Roman" w:cs="Times New Roman"/>
                <w:noProof/>
                <w:webHidden/>
              </w:rPr>
              <w:fldChar w:fldCharType="end"/>
            </w:r>
          </w:hyperlink>
        </w:p>
        <w:p w14:paraId="18CF7B06" w14:textId="53AD13F6"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73" w:history="1">
            <w:r w:rsidRPr="00952F33">
              <w:rPr>
                <w:rStyle w:val="Hyperlink"/>
                <w:rFonts w:ascii="Times New Roman" w:eastAsiaTheme="minorEastAsia" w:hAnsi="Times New Roman" w:cs="Times New Roman"/>
                <w:noProof/>
                <w:lang w:val="en-US"/>
              </w:rPr>
              <w:t>2.</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Market penetration</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_Toc70361973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11</w:t>
            </w:r>
            <w:r w:rsidRPr="00952F33">
              <w:rPr>
                <w:rFonts w:ascii="Times New Roman" w:hAnsi="Times New Roman" w:cs="Times New Roman"/>
                <w:noProof/>
                <w:webHidden/>
              </w:rPr>
              <w:fldChar w:fldCharType="end"/>
            </w:r>
          </w:hyperlink>
        </w:p>
        <w:p w14:paraId="6AAF43EF" w14:textId="10F78C3B"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74" w:history="1">
            <w:r w:rsidRPr="00952F33">
              <w:rPr>
                <w:rStyle w:val="Hyperlink"/>
                <w:rFonts w:ascii="Times New Roman" w:eastAsiaTheme="minorEastAsia" w:hAnsi="Times New Roman" w:cs="Times New Roman"/>
                <w:noProof/>
                <w:lang w:val="en-US"/>
              </w:rPr>
              <w:t>3.</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Diversification</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_Toc70361974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12</w:t>
            </w:r>
            <w:r w:rsidRPr="00952F33">
              <w:rPr>
                <w:rFonts w:ascii="Times New Roman" w:hAnsi="Times New Roman" w:cs="Times New Roman"/>
                <w:noProof/>
                <w:webHidden/>
              </w:rPr>
              <w:fldChar w:fldCharType="end"/>
            </w:r>
          </w:hyperlink>
        </w:p>
        <w:p w14:paraId="60CE0ED9" w14:textId="0EB46AFE"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75" w:history="1">
            <w:r w:rsidRPr="00952F33">
              <w:rPr>
                <w:rStyle w:val="Hyperlink"/>
                <w:rFonts w:ascii="Times New Roman" w:eastAsiaTheme="minorEastAsia" w:hAnsi="Times New Roman" w:cs="Times New Roman"/>
                <w:noProof/>
                <w:lang w:val="en-US"/>
              </w:rPr>
              <w:t>4.</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Advantages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_Toc70361975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12</w:t>
            </w:r>
            <w:r w:rsidRPr="00952F33">
              <w:rPr>
                <w:rFonts w:ascii="Times New Roman" w:hAnsi="Times New Roman" w:cs="Times New Roman"/>
                <w:noProof/>
                <w:webHidden/>
              </w:rPr>
              <w:fldChar w:fldCharType="end"/>
            </w:r>
          </w:hyperlink>
        </w:p>
        <w:p w14:paraId="5C1C91AB" w14:textId="2443EA63" w:rsidR="00952F33" w:rsidRPr="00952F33" w:rsidRDefault="00952F33">
          <w:pPr>
            <w:pStyle w:val="TOC2"/>
            <w:tabs>
              <w:tab w:val="left" w:pos="720"/>
              <w:tab w:val="right" w:leader="dot" w:pos="9016"/>
            </w:tabs>
            <w:rPr>
              <w:rFonts w:ascii="Times New Roman" w:eastAsiaTheme="minorEastAsia" w:hAnsi="Times New Roman" w:cs="Times New Roman"/>
              <w:b w:val="0"/>
              <w:bCs w:val="0"/>
              <w:noProof/>
              <w:sz w:val="24"/>
              <w:szCs w:val="24"/>
            </w:rPr>
          </w:pPr>
          <w:hyperlink w:anchor="_Toc70361976" w:history="1">
            <w:r w:rsidRPr="00952F33">
              <w:rPr>
                <w:rStyle w:val="Hyperlink"/>
                <w:rFonts w:ascii="Times New Roman" w:eastAsiaTheme="minorEastAsia" w:hAnsi="Times New Roman" w:cs="Times New Roman"/>
                <w:noProof/>
                <w:lang w:val="en-US"/>
              </w:rPr>
              <w:t>5.</w:t>
            </w:r>
            <w:r w:rsidRPr="00952F33">
              <w:rPr>
                <w:rFonts w:ascii="Times New Roman" w:eastAsiaTheme="minorEastAsia" w:hAnsi="Times New Roman" w:cs="Times New Roman"/>
                <w:b w:val="0"/>
                <w:bCs w:val="0"/>
                <w:noProof/>
                <w:sz w:val="24"/>
                <w:szCs w:val="24"/>
              </w:rPr>
              <w:tab/>
            </w:r>
            <w:r w:rsidRPr="00952F33">
              <w:rPr>
                <w:rStyle w:val="Hyperlink"/>
                <w:rFonts w:ascii="Times New Roman" w:eastAsiaTheme="minorEastAsia" w:hAnsi="Times New Roman" w:cs="Times New Roman"/>
                <w:noProof/>
                <w:lang w:val="en-US"/>
              </w:rPr>
              <w:t>Disadvantages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_Toc70361976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12</w:t>
            </w:r>
            <w:r w:rsidRPr="00952F33">
              <w:rPr>
                <w:rFonts w:ascii="Times New Roman" w:hAnsi="Times New Roman" w:cs="Times New Roman"/>
                <w:noProof/>
                <w:webHidden/>
              </w:rPr>
              <w:fldChar w:fldCharType="end"/>
            </w:r>
          </w:hyperlink>
        </w:p>
        <w:p w14:paraId="4F0D2A1B" w14:textId="05ACB222" w:rsidR="00952F33" w:rsidRPr="00952F33" w:rsidRDefault="00952F33">
          <w:pPr>
            <w:pStyle w:val="TOC1"/>
            <w:tabs>
              <w:tab w:val="right" w:leader="dot" w:pos="9016"/>
            </w:tabs>
            <w:rPr>
              <w:rFonts w:ascii="Times New Roman" w:eastAsiaTheme="minorEastAsia" w:hAnsi="Times New Roman" w:cs="Times New Roman"/>
              <w:b w:val="0"/>
              <w:bCs w:val="0"/>
              <w:i w:val="0"/>
              <w:iCs w:val="0"/>
              <w:noProof/>
            </w:rPr>
          </w:pPr>
          <w:hyperlink w:anchor="_Toc70361977" w:history="1">
            <w:r w:rsidRPr="00952F33">
              <w:rPr>
                <w:rStyle w:val="Hyperlink"/>
                <w:rFonts w:ascii="Times New Roman" w:eastAsiaTheme="minorEastAsia" w:hAnsi="Times New Roman" w:cs="Times New Roman"/>
                <w:noProof/>
                <w:lang w:val="en-US"/>
              </w:rPr>
              <w:t>Stakeholders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_Toc70361977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13</w:t>
            </w:r>
            <w:r w:rsidRPr="00952F33">
              <w:rPr>
                <w:rFonts w:ascii="Times New Roman" w:hAnsi="Times New Roman" w:cs="Times New Roman"/>
                <w:noProof/>
                <w:webHidden/>
              </w:rPr>
              <w:fldChar w:fldCharType="end"/>
            </w:r>
          </w:hyperlink>
        </w:p>
        <w:p w14:paraId="4715379B" w14:textId="084412D1" w:rsidR="00952F33" w:rsidRPr="00952F33" w:rsidRDefault="00952F33">
          <w:pPr>
            <w:pStyle w:val="TOC2"/>
            <w:tabs>
              <w:tab w:val="right" w:leader="dot" w:pos="9016"/>
            </w:tabs>
            <w:rPr>
              <w:rFonts w:ascii="Times New Roman" w:eastAsiaTheme="minorEastAsia" w:hAnsi="Times New Roman" w:cs="Times New Roman"/>
              <w:b w:val="0"/>
              <w:bCs w:val="0"/>
              <w:noProof/>
              <w:sz w:val="24"/>
              <w:szCs w:val="24"/>
            </w:rPr>
          </w:pPr>
          <w:hyperlink w:anchor="_Toc70361978" w:history="1">
            <w:r w:rsidRPr="00952F33">
              <w:rPr>
                <w:rStyle w:val="Hyperlink"/>
                <w:rFonts w:ascii="Times New Roman" w:eastAsiaTheme="minorEastAsia" w:hAnsi="Times New Roman" w:cs="Times New Roman"/>
                <w:noProof/>
                <w:lang w:val="en-US"/>
              </w:rPr>
              <w:t>Nike’s communication with its stakeholders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_Toc70361978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15</w:t>
            </w:r>
            <w:r w:rsidRPr="00952F33">
              <w:rPr>
                <w:rFonts w:ascii="Times New Roman" w:hAnsi="Times New Roman" w:cs="Times New Roman"/>
                <w:noProof/>
                <w:webHidden/>
              </w:rPr>
              <w:fldChar w:fldCharType="end"/>
            </w:r>
          </w:hyperlink>
        </w:p>
        <w:p w14:paraId="1403216F" w14:textId="6A3AA130" w:rsidR="00952F33" w:rsidRPr="00952F33" w:rsidRDefault="00952F33">
          <w:pPr>
            <w:pStyle w:val="TOC1"/>
            <w:tabs>
              <w:tab w:val="right" w:leader="dot" w:pos="9016"/>
            </w:tabs>
            <w:rPr>
              <w:rFonts w:ascii="Times New Roman" w:eastAsiaTheme="minorEastAsia" w:hAnsi="Times New Roman" w:cs="Times New Roman"/>
              <w:b w:val="0"/>
              <w:bCs w:val="0"/>
              <w:i w:val="0"/>
              <w:iCs w:val="0"/>
              <w:noProof/>
            </w:rPr>
          </w:pPr>
          <w:hyperlink w:anchor="_Toc70361979" w:history="1">
            <w:r w:rsidRPr="00952F33">
              <w:rPr>
                <w:rStyle w:val="Hyperlink"/>
                <w:rFonts w:ascii="Times New Roman" w:eastAsiaTheme="minorEastAsia" w:hAnsi="Times New Roman" w:cs="Times New Roman"/>
                <w:noProof/>
                <w:lang w:val="en-US"/>
              </w:rPr>
              <w:t>The Evolution of CSR in Nike</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_Toc70361979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15</w:t>
            </w:r>
            <w:r w:rsidRPr="00952F33">
              <w:rPr>
                <w:rFonts w:ascii="Times New Roman" w:hAnsi="Times New Roman" w:cs="Times New Roman"/>
                <w:noProof/>
                <w:webHidden/>
              </w:rPr>
              <w:fldChar w:fldCharType="end"/>
            </w:r>
          </w:hyperlink>
        </w:p>
        <w:p w14:paraId="572656EC" w14:textId="289F60B5" w:rsidR="00952F33" w:rsidRPr="00952F33" w:rsidRDefault="00952F33">
          <w:pPr>
            <w:pStyle w:val="TOC1"/>
            <w:tabs>
              <w:tab w:val="right" w:leader="dot" w:pos="9016"/>
            </w:tabs>
            <w:rPr>
              <w:rFonts w:ascii="Times New Roman" w:eastAsiaTheme="minorEastAsia" w:hAnsi="Times New Roman" w:cs="Times New Roman"/>
              <w:b w:val="0"/>
              <w:bCs w:val="0"/>
              <w:i w:val="0"/>
              <w:iCs w:val="0"/>
              <w:noProof/>
            </w:rPr>
          </w:pPr>
          <w:hyperlink w:anchor="_Toc70361980" w:history="1">
            <w:r w:rsidRPr="00952F33">
              <w:rPr>
                <w:rStyle w:val="Hyperlink"/>
                <w:rFonts w:ascii="Times New Roman" w:eastAsiaTheme="minorEastAsia" w:hAnsi="Times New Roman" w:cs="Times New Roman"/>
                <w:noProof/>
                <w:lang w:val="en-US"/>
              </w:rPr>
              <w:t>Conclusion</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_Toc70361980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15</w:t>
            </w:r>
            <w:r w:rsidRPr="00952F33">
              <w:rPr>
                <w:rFonts w:ascii="Times New Roman" w:hAnsi="Times New Roman" w:cs="Times New Roman"/>
                <w:noProof/>
                <w:webHidden/>
              </w:rPr>
              <w:fldChar w:fldCharType="end"/>
            </w:r>
          </w:hyperlink>
        </w:p>
        <w:p w14:paraId="74E16D07" w14:textId="31E36495" w:rsidR="00952F33" w:rsidRPr="00952F33" w:rsidRDefault="00952F33">
          <w:pPr>
            <w:pStyle w:val="TOC1"/>
            <w:tabs>
              <w:tab w:val="right" w:leader="dot" w:pos="9016"/>
            </w:tabs>
            <w:rPr>
              <w:rFonts w:ascii="Times New Roman" w:eastAsiaTheme="minorEastAsia" w:hAnsi="Times New Roman" w:cs="Times New Roman"/>
              <w:b w:val="0"/>
              <w:bCs w:val="0"/>
              <w:i w:val="0"/>
              <w:iCs w:val="0"/>
              <w:noProof/>
            </w:rPr>
          </w:pPr>
          <w:hyperlink w:anchor="_Toc70361981" w:history="1">
            <w:r w:rsidRPr="00952F33">
              <w:rPr>
                <w:rStyle w:val="Hyperlink"/>
                <w:rFonts w:ascii="Times New Roman" w:eastAsiaTheme="minorEastAsia" w:hAnsi="Times New Roman" w:cs="Times New Roman"/>
                <w:noProof/>
                <w:lang w:val="en-US"/>
              </w:rPr>
              <w:t>References</w:t>
            </w:r>
            <w:r w:rsidRPr="00952F33">
              <w:rPr>
                <w:rFonts w:ascii="Times New Roman" w:hAnsi="Times New Roman" w:cs="Times New Roman"/>
                <w:noProof/>
                <w:webHidden/>
              </w:rPr>
              <w:tab/>
            </w:r>
            <w:r w:rsidRPr="00952F33">
              <w:rPr>
                <w:rFonts w:ascii="Times New Roman" w:hAnsi="Times New Roman" w:cs="Times New Roman"/>
                <w:noProof/>
                <w:webHidden/>
              </w:rPr>
              <w:fldChar w:fldCharType="begin"/>
            </w:r>
            <w:r w:rsidRPr="00952F33">
              <w:rPr>
                <w:rFonts w:ascii="Times New Roman" w:hAnsi="Times New Roman" w:cs="Times New Roman"/>
                <w:noProof/>
                <w:webHidden/>
              </w:rPr>
              <w:instrText xml:space="preserve"> PAGEREF _Toc70361981 \h </w:instrText>
            </w:r>
            <w:r w:rsidRPr="00952F33">
              <w:rPr>
                <w:rFonts w:ascii="Times New Roman" w:hAnsi="Times New Roman" w:cs="Times New Roman"/>
                <w:noProof/>
                <w:webHidden/>
              </w:rPr>
            </w:r>
            <w:r w:rsidRPr="00952F33">
              <w:rPr>
                <w:rFonts w:ascii="Times New Roman" w:hAnsi="Times New Roman" w:cs="Times New Roman"/>
                <w:noProof/>
                <w:webHidden/>
              </w:rPr>
              <w:fldChar w:fldCharType="separate"/>
            </w:r>
            <w:r w:rsidRPr="00952F33">
              <w:rPr>
                <w:rFonts w:ascii="Times New Roman" w:hAnsi="Times New Roman" w:cs="Times New Roman"/>
                <w:noProof/>
                <w:webHidden/>
              </w:rPr>
              <w:t>16</w:t>
            </w:r>
            <w:r w:rsidRPr="00952F33">
              <w:rPr>
                <w:rFonts w:ascii="Times New Roman" w:hAnsi="Times New Roman" w:cs="Times New Roman"/>
                <w:noProof/>
                <w:webHidden/>
              </w:rPr>
              <w:fldChar w:fldCharType="end"/>
            </w:r>
          </w:hyperlink>
        </w:p>
        <w:p w14:paraId="59512E1F" w14:textId="0720A8D2" w:rsidR="004961AB" w:rsidRPr="00952F33" w:rsidRDefault="004961AB" w:rsidP="004961AB">
          <w:pPr>
            <w:jc w:val="both"/>
            <w:rPr>
              <w:b/>
              <w:bCs/>
            </w:rPr>
          </w:pPr>
          <w:r w:rsidRPr="00952F33">
            <w:rPr>
              <w:b/>
              <w:bCs/>
              <w:noProof/>
              <w:sz w:val="28"/>
              <w:szCs w:val="28"/>
            </w:rPr>
            <w:fldChar w:fldCharType="end"/>
          </w:r>
        </w:p>
      </w:sdtContent>
    </w:sdt>
    <w:p w14:paraId="427E4343" w14:textId="24755AA0" w:rsidR="004961AB" w:rsidRPr="00952F33" w:rsidRDefault="004961AB" w:rsidP="004961AB">
      <w:pPr>
        <w:rPr>
          <w:b/>
          <w:bCs/>
          <w:i/>
          <w:iCs/>
        </w:rPr>
      </w:pPr>
      <w:r w:rsidRPr="00952F33">
        <w:rPr>
          <w:b/>
          <w:bCs/>
          <w:i/>
          <w:iCs/>
        </w:rPr>
        <w:br w:type="page"/>
      </w:r>
    </w:p>
    <w:p w14:paraId="7D09549A" w14:textId="77777777" w:rsidR="00213717" w:rsidRPr="004F2F50" w:rsidRDefault="00213717" w:rsidP="00213717">
      <w:pPr>
        <w:pStyle w:val="Heading1"/>
        <w:jc w:val="center"/>
        <w:rPr>
          <w:rFonts w:ascii="Monotype Corsiva" w:hAnsi="Monotype Corsiva"/>
          <w:b/>
          <w:bCs/>
          <w:color w:val="000000" w:themeColor="text1"/>
          <w:sz w:val="40"/>
          <w:szCs w:val="40"/>
          <w:u w:val="single"/>
          <w:lang w:val="en-US"/>
        </w:rPr>
      </w:pPr>
      <w:bookmarkStart w:id="0" w:name="_Toc69063167"/>
      <w:bookmarkStart w:id="1" w:name="_Toc69167189"/>
      <w:bookmarkStart w:id="2" w:name="_Toc70361956"/>
      <w:r w:rsidRPr="004F2F50">
        <w:rPr>
          <w:rFonts w:ascii="Monotype Corsiva" w:hAnsi="Monotype Corsiva"/>
          <w:b/>
          <w:bCs/>
          <w:color w:val="000000" w:themeColor="text1"/>
          <w:sz w:val="40"/>
          <w:szCs w:val="40"/>
          <w:u w:val="single"/>
          <w:lang w:val="en-US"/>
        </w:rPr>
        <w:lastRenderedPageBreak/>
        <w:t>The role of marketing in creating value for customers</w:t>
      </w:r>
      <w:bookmarkEnd w:id="0"/>
      <w:bookmarkEnd w:id="1"/>
      <w:bookmarkEnd w:id="2"/>
    </w:p>
    <w:p w14:paraId="69FF89FC" w14:textId="77777777" w:rsidR="00213717" w:rsidRDefault="00213717" w:rsidP="00213717">
      <w:pPr>
        <w:jc w:val="center"/>
        <w:rPr>
          <w:rFonts w:ascii="Monotype Corsiva" w:hAnsi="Monotype Corsiva"/>
          <w:b/>
          <w:bCs/>
          <w:sz w:val="40"/>
          <w:szCs w:val="40"/>
          <w:lang w:val="en-US"/>
        </w:rPr>
      </w:pPr>
    </w:p>
    <w:p w14:paraId="0B5D7413" w14:textId="77777777" w:rsidR="00213717" w:rsidRPr="005A103B" w:rsidRDefault="00213717" w:rsidP="00213717">
      <w:pPr>
        <w:jc w:val="center"/>
        <w:rPr>
          <w:rFonts w:ascii="Monotype Corsiva" w:hAnsi="Monotype Corsiva"/>
          <w:b/>
          <w:bCs/>
          <w:sz w:val="40"/>
          <w:szCs w:val="40"/>
          <w:lang w:val="en-US"/>
        </w:rPr>
      </w:pPr>
    </w:p>
    <w:p w14:paraId="1B3AA31E" w14:textId="77777777" w:rsidR="00213717" w:rsidRDefault="00213717" w:rsidP="00213717"/>
    <w:p w14:paraId="339081CD" w14:textId="77777777" w:rsidR="00213717" w:rsidRDefault="00213717" w:rsidP="00213717">
      <w:pPr>
        <w:jc w:val="center"/>
      </w:pPr>
      <w:r>
        <w:fldChar w:fldCharType="begin"/>
      </w:r>
      <w:r>
        <w:instrText xml:space="preserve"> INCLUDEPICTURE "/var/folders/22/sh1kk9v528bdv8gnq8nbgv480000gn/T/com.microsoft.Word/WebArchiveCopyPasteTempFiles/Core_Values.png" \* MERGEFORMATINET </w:instrText>
      </w:r>
      <w:r>
        <w:fldChar w:fldCharType="separate"/>
      </w:r>
      <w:r>
        <w:rPr>
          <w:noProof/>
        </w:rPr>
        <w:drawing>
          <wp:inline distT="0" distB="0" distL="0" distR="0" wp14:anchorId="5722998D" wp14:editId="65698951">
            <wp:extent cx="2849526" cy="2666735"/>
            <wp:effectExtent l="0" t="0" r="0" b="635"/>
            <wp:docPr id="4" name="Picture 4" descr="Core Values and Mission Statement | J&amp;R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re Values and Mission Statement | J&amp;R Market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8921" cy="2675527"/>
                    </a:xfrm>
                    <a:prstGeom prst="rect">
                      <a:avLst/>
                    </a:prstGeom>
                    <a:noFill/>
                    <a:ln>
                      <a:noFill/>
                    </a:ln>
                  </pic:spPr>
                </pic:pic>
              </a:graphicData>
            </a:graphic>
          </wp:inline>
        </w:drawing>
      </w:r>
      <w:r>
        <w:fldChar w:fldCharType="end"/>
      </w:r>
    </w:p>
    <w:p w14:paraId="49D06F63" w14:textId="77777777" w:rsidR="00213717" w:rsidRPr="008B7490" w:rsidRDefault="00213717" w:rsidP="00213717">
      <w:pPr>
        <w:jc w:val="center"/>
        <w:rPr>
          <w:rFonts w:ascii="Courier New" w:hAnsi="Courier New" w:cs="Courier New"/>
          <w:b/>
          <w:bCs/>
          <w:lang w:val="en-US"/>
        </w:rPr>
      </w:pPr>
      <w:r w:rsidRPr="008B7490">
        <w:rPr>
          <w:rFonts w:ascii="Courier New" w:hAnsi="Courier New" w:cs="Courier New"/>
          <w:b/>
          <w:bCs/>
          <w:lang w:val="en-US"/>
        </w:rPr>
        <w:t>source: jandrmarketing.com</w:t>
      </w:r>
    </w:p>
    <w:p w14:paraId="5C4E019B" w14:textId="77777777" w:rsidR="00213717" w:rsidRPr="008B7490" w:rsidRDefault="00213717" w:rsidP="00213717">
      <w:pPr>
        <w:jc w:val="center"/>
        <w:rPr>
          <w:rFonts w:ascii="Courier New" w:hAnsi="Courier New" w:cs="Courier New"/>
          <w:b/>
          <w:bCs/>
          <w:lang w:val="en-US"/>
        </w:rPr>
      </w:pPr>
    </w:p>
    <w:p w14:paraId="37A06C94" w14:textId="77777777" w:rsidR="00213717" w:rsidRPr="008B7490" w:rsidRDefault="00213717" w:rsidP="00213717">
      <w:pPr>
        <w:jc w:val="center"/>
        <w:rPr>
          <w:rFonts w:ascii="Monotype Corsiva" w:hAnsi="Monotype Corsiva" w:cs="Courier New"/>
          <w:b/>
          <w:bCs/>
          <w:sz w:val="32"/>
          <w:szCs w:val="32"/>
          <w:lang w:val="en-US"/>
        </w:rPr>
      </w:pPr>
    </w:p>
    <w:p w14:paraId="2072385E" w14:textId="77777777" w:rsidR="00213717" w:rsidRPr="009F2CB6" w:rsidRDefault="00213717" w:rsidP="00213717">
      <w:pPr>
        <w:pStyle w:val="Heading2"/>
        <w:jc w:val="center"/>
        <w:rPr>
          <w:rFonts w:ascii="Monotype Corsiva" w:hAnsi="Monotype Corsiva"/>
          <w:b/>
          <w:bCs/>
          <w:color w:val="000000" w:themeColor="text1"/>
          <w:sz w:val="36"/>
          <w:szCs w:val="36"/>
          <w:u w:val="single"/>
          <w:lang w:val="en-US"/>
        </w:rPr>
      </w:pPr>
      <w:bookmarkStart w:id="3" w:name="_Toc69167190"/>
      <w:bookmarkStart w:id="4" w:name="_Toc70361957"/>
      <w:r w:rsidRPr="009F2CB6">
        <w:rPr>
          <w:rFonts w:ascii="Monotype Corsiva" w:hAnsi="Monotype Corsiva"/>
          <w:b/>
          <w:bCs/>
          <w:color w:val="000000" w:themeColor="text1"/>
          <w:sz w:val="36"/>
          <w:szCs w:val="36"/>
          <w:u w:val="single"/>
          <w:lang w:val="en-US"/>
        </w:rPr>
        <w:t>Managing consumers’ expectations</w:t>
      </w:r>
      <w:bookmarkEnd w:id="3"/>
      <w:bookmarkEnd w:id="4"/>
    </w:p>
    <w:p w14:paraId="58E93661" w14:textId="77777777" w:rsidR="00213717" w:rsidRDefault="00213717" w:rsidP="00213717">
      <w:pPr>
        <w:jc w:val="both"/>
        <w:rPr>
          <w:rFonts w:asciiTheme="minorHAnsi" w:hAnsiTheme="minorHAnsi" w:cs="Courier New"/>
          <w:lang w:val="en-US"/>
        </w:rPr>
      </w:pPr>
    </w:p>
    <w:p w14:paraId="05D804FA"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t>Customer expectations refer to any set of behaviors or acts that people anticipate when dealing with a company. Understanding and acknowledging the client's needs from the start allows an organization to collaborate with the consumer and set expectations at an optimal stage.</w:t>
      </w:r>
      <w:r w:rsidRPr="00937E6A">
        <w:rPr>
          <w:rFonts w:asciiTheme="minorHAnsi" w:hAnsiTheme="minorHAnsi" w:cs="Courier New"/>
          <w:lang w:val="en-US"/>
        </w:rPr>
        <w:t xml:space="preserve"> </w:t>
      </w:r>
      <w:r w:rsidRPr="001313AD">
        <w:rPr>
          <w:rFonts w:asciiTheme="minorHAnsi" w:hAnsiTheme="minorHAnsi" w:cs="Courier New"/>
          <w:lang w:val="en-US"/>
        </w:rPr>
        <w:t>Excessive expectations almost always lead to disappointment. Setting them too low may give customers the impression that the company is inept.</w:t>
      </w:r>
      <w:r>
        <w:rPr>
          <w:rFonts w:asciiTheme="minorHAnsi" w:hAnsiTheme="minorHAnsi" w:cs="Courier New"/>
          <w:lang w:val="en-US"/>
        </w:rPr>
        <w:t xml:space="preserve"> </w:t>
      </w:r>
      <w:sdt>
        <w:sdtPr>
          <w:rPr>
            <w:rFonts w:asciiTheme="minorHAnsi" w:hAnsiTheme="minorHAnsi" w:cs="Courier New"/>
            <w:lang w:val="en-US"/>
          </w:rPr>
          <w:id w:val="1273130997"/>
          <w:citation/>
        </w:sdtPr>
        <w:sdtEndPr/>
        <w:sdtContent>
          <w:r>
            <w:rPr>
              <w:rFonts w:asciiTheme="minorHAnsi" w:hAnsiTheme="minorHAnsi" w:cs="Courier New"/>
              <w:lang w:val="en-US"/>
            </w:rPr>
            <w:fldChar w:fldCharType="begin"/>
          </w:r>
          <w:r w:rsidRPr="008B7490">
            <w:rPr>
              <w:rFonts w:asciiTheme="minorHAnsi" w:hAnsiTheme="minorHAnsi" w:cs="Courier New"/>
              <w:lang w:val="en-US"/>
            </w:rPr>
            <w:instrText xml:space="preserve">CITATION Jag12 \l 1040 </w:instrText>
          </w:r>
          <w:r>
            <w:rPr>
              <w:rFonts w:asciiTheme="minorHAnsi" w:hAnsiTheme="minorHAnsi" w:cs="Courier New"/>
              <w:lang w:val="en-US"/>
            </w:rPr>
            <w:fldChar w:fldCharType="separate"/>
          </w:r>
          <w:r w:rsidRPr="001F4816">
            <w:rPr>
              <w:rFonts w:asciiTheme="minorHAnsi" w:hAnsiTheme="minorHAnsi" w:cs="Courier New"/>
              <w:noProof/>
              <w:lang w:val="en-US"/>
            </w:rPr>
            <w:t>(Jagdish, Rajendra, 2012)</w:t>
          </w:r>
          <w:r>
            <w:rPr>
              <w:rFonts w:asciiTheme="minorHAnsi" w:hAnsiTheme="minorHAnsi" w:cs="Courier New"/>
              <w:lang w:val="en-US"/>
            </w:rPr>
            <w:fldChar w:fldCharType="end"/>
          </w:r>
        </w:sdtContent>
      </w:sdt>
    </w:p>
    <w:p w14:paraId="4B43A736" w14:textId="77777777" w:rsidR="00213717" w:rsidRDefault="00213717" w:rsidP="00213717">
      <w:pPr>
        <w:jc w:val="both"/>
        <w:rPr>
          <w:rFonts w:asciiTheme="minorHAnsi" w:hAnsiTheme="minorHAnsi" w:cs="Courier New"/>
          <w:lang w:val="en-US"/>
        </w:rPr>
      </w:pPr>
    </w:p>
    <w:p w14:paraId="7D72ABE3"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t>When it comes to customers, a strong customer base contributes to a company's success. Nike achieves the previously stated goal in this situation due to the value-oriented beliefs involved in the advertisement process. Nike promotes inspiring messages, and their desire to market their products by persuading the masses plays a significant role in this.</w:t>
      </w:r>
      <w:r>
        <w:rPr>
          <w:rFonts w:asciiTheme="minorHAnsi" w:hAnsiTheme="minorHAnsi" w:cs="Courier New"/>
          <w:lang w:val="en-US"/>
        </w:rPr>
        <w:t xml:space="preserve"> </w:t>
      </w:r>
      <w:sdt>
        <w:sdtPr>
          <w:rPr>
            <w:rFonts w:asciiTheme="minorHAnsi" w:hAnsiTheme="minorHAnsi" w:cs="Courier New"/>
            <w:lang w:val="en-US"/>
          </w:rPr>
          <w:id w:val="976263915"/>
          <w:citation/>
        </w:sdtPr>
        <w:sdtEndPr/>
        <w:sdtContent>
          <w:r>
            <w:rPr>
              <w:rFonts w:asciiTheme="minorHAnsi" w:hAnsiTheme="minorHAnsi" w:cs="Courier New"/>
              <w:lang w:val="en-US"/>
            </w:rPr>
            <w:fldChar w:fldCharType="begin"/>
          </w:r>
          <w:r w:rsidRPr="00817E5B">
            <w:rPr>
              <w:rFonts w:asciiTheme="minorHAnsi" w:hAnsiTheme="minorHAnsi" w:cs="Courier New"/>
              <w:lang w:val="en-US"/>
            </w:rPr>
            <w:instrText xml:space="preserve"> CITATION Bel20 \l 1040 </w:instrText>
          </w:r>
          <w:r>
            <w:rPr>
              <w:rFonts w:asciiTheme="minorHAnsi" w:hAnsiTheme="minorHAnsi" w:cs="Courier New"/>
              <w:lang w:val="en-US"/>
            </w:rPr>
            <w:fldChar w:fldCharType="separate"/>
          </w:r>
          <w:r w:rsidRPr="00817E5B">
            <w:rPr>
              <w:rFonts w:asciiTheme="minorHAnsi" w:hAnsiTheme="minorHAnsi" w:cs="Courier New"/>
              <w:noProof/>
              <w:lang w:val="en-US"/>
            </w:rPr>
            <w:t>(Booker, 2020)</w:t>
          </w:r>
          <w:r>
            <w:rPr>
              <w:rFonts w:asciiTheme="minorHAnsi" w:hAnsiTheme="minorHAnsi" w:cs="Courier New"/>
              <w:lang w:val="en-US"/>
            </w:rPr>
            <w:fldChar w:fldCharType="end"/>
          </w:r>
        </w:sdtContent>
      </w:sdt>
    </w:p>
    <w:p w14:paraId="33392B89" w14:textId="77777777" w:rsidR="00213717" w:rsidRDefault="00213717" w:rsidP="00213717">
      <w:pPr>
        <w:jc w:val="both"/>
        <w:rPr>
          <w:rFonts w:asciiTheme="minorHAnsi" w:hAnsiTheme="minorHAnsi" w:cs="Courier New"/>
          <w:lang w:val="en-US"/>
        </w:rPr>
      </w:pPr>
    </w:p>
    <w:p w14:paraId="3347FB37"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t>However, a company's ability to manage its customers' needs is critical. There are roughly five approaches to this, and we will go over them in greater detail, using Nike's technique as a model.</w:t>
      </w:r>
    </w:p>
    <w:p w14:paraId="6B7D3BA7" w14:textId="77777777" w:rsidR="00213717" w:rsidRPr="004F2F50" w:rsidRDefault="00213717" w:rsidP="00213717">
      <w:pPr>
        <w:jc w:val="both"/>
        <w:rPr>
          <w:rFonts w:asciiTheme="minorHAnsi" w:hAnsiTheme="minorHAnsi" w:cs="Courier New"/>
          <w:color w:val="000000" w:themeColor="text1"/>
          <w:lang w:val="en-US"/>
        </w:rPr>
      </w:pPr>
    </w:p>
    <w:p w14:paraId="3E666B3B" w14:textId="77777777" w:rsidR="00213717" w:rsidRPr="004F2F50" w:rsidRDefault="00213717" w:rsidP="00213717">
      <w:pPr>
        <w:pStyle w:val="Heading3"/>
        <w:numPr>
          <w:ilvl w:val="0"/>
          <w:numId w:val="3"/>
        </w:numPr>
        <w:rPr>
          <w:rFonts w:ascii="Garamond" w:hAnsi="Garamond"/>
          <w:b/>
          <w:bCs/>
          <w:color w:val="000000" w:themeColor="text1"/>
          <w:sz w:val="28"/>
          <w:szCs w:val="28"/>
          <w:lang w:val="en-US"/>
        </w:rPr>
      </w:pPr>
      <w:bookmarkStart w:id="5" w:name="_Toc69167191"/>
      <w:bookmarkStart w:id="6" w:name="_Toc70361958"/>
      <w:r w:rsidRPr="004F2F50">
        <w:rPr>
          <w:rFonts w:ascii="Garamond" w:hAnsi="Garamond"/>
          <w:b/>
          <w:bCs/>
          <w:color w:val="000000" w:themeColor="text1"/>
          <w:sz w:val="28"/>
          <w:szCs w:val="28"/>
          <w:lang w:val="en-US"/>
        </w:rPr>
        <w:t>Openly discuss solutions</w:t>
      </w:r>
      <w:bookmarkEnd w:id="5"/>
      <w:bookmarkEnd w:id="6"/>
    </w:p>
    <w:p w14:paraId="7A2C901F" w14:textId="77777777" w:rsidR="00213717" w:rsidRDefault="00213717" w:rsidP="00213717">
      <w:pPr>
        <w:jc w:val="both"/>
        <w:rPr>
          <w:rFonts w:ascii="Garamond" w:hAnsi="Garamond" w:cs="Courier New"/>
          <w:b/>
          <w:bCs/>
          <w:sz w:val="28"/>
          <w:szCs w:val="28"/>
          <w:u w:val="single"/>
          <w:lang w:val="en-US"/>
        </w:rPr>
      </w:pPr>
    </w:p>
    <w:p w14:paraId="1AA1DF5D"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t>Businesses with highly experienced customer service representatives should be well-versed in the solutions to all possible issues and be able to resolve those issues quickly. Openly discussing potential solutions to a problem with the customer is an effective way for businesses to handle customer service preferences.</w:t>
      </w:r>
    </w:p>
    <w:p w14:paraId="4F02AE0E"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lastRenderedPageBreak/>
        <w:t>In this sense, Nike takes advantage of technological advancement by engaging in intense engagement on social media platforms such as Twitter. The corporation recognizes the importance of customer service and has established the page @NikeSupport. It is dedicated to all aspects of customer service, making it simple for customers to call if they have a complaint or a concern.</w:t>
      </w:r>
      <w:r>
        <w:rPr>
          <w:rFonts w:asciiTheme="minorHAnsi" w:hAnsiTheme="minorHAnsi" w:cs="Courier New"/>
          <w:lang w:val="en-US"/>
        </w:rPr>
        <w:t xml:space="preserve"> </w:t>
      </w:r>
      <w:r w:rsidRPr="001313AD">
        <w:rPr>
          <w:rFonts w:asciiTheme="minorHAnsi" w:hAnsiTheme="minorHAnsi" w:cs="Courier New"/>
          <w:lang w:val="en-US"/>
        </w:rPr>
        <w:t>Nike Support is very involved and responds quickly, as do other businesses with excellent social media customer service.</w:t>
      </w:r>
      <w:r>
        <w:rPr>
          <w:rFonts w:asciiTheme="minorHAnsi" w:hAnsiTheme="minorHAnsi" w:cs="Courier New"/>
          <w:lang w:val="en-US"/>
        </w:rPr>
        <w:t xml:space="preserve"> </w:t>
      </w:r>
      <w:sdt>
        <w:sdtPr>
          <w:rPr>
            <w:rFonts w:asciiTheme="minorHAnsi" w:hAnsiTheme="minorHAnsi" w:cs="Courier New"/>
            <w:lang w:val="en-US"/>
          </w:rPr>
          <w:id w:val="348534880"/>
          <w:citation/>
        </w:sdtPr>
        <w:sdtEndPr/>
        <w:sdtContent>
          <w:r>
            <w:rPr>
              <w:rFonts w:asciiTheme="minorHAnsi" w:hAnsiTheme="minorHAnsi" w:cs="Courier New"/>
              <w:lang w:val="en-US"/>
            </w:rPr>
            <w:fldChar w:fldCharType="begin"/>
          </w:r>
          <w:r w:rsidRPr="00817E5B">
            <w:rPr>
              <w:rFonts w:asciiTheme="minorHAnsi" w:hAnsiTheme="minorHAnsi" w:cs="Courier New"/>
              <w:lang w:val="en-US"/>
            </w:rPr>
            <w:instrText xml:space="preserve"> CITATION Kay19 \l 1040 </w:instrText>
          </w:r>
          <w:r>
            <w:rPr>
              <w:rFonts w:asciiTheme="minorHAnsi" w:hAnsiTheme="minorHAnsi" w:cs="Courier New"/>
              <w:lang w:val="en-US"/>
            </w:rPr>
            <w:fldChar w:fldCharType="separate"/>
          </w:r>
          <w:r w:rsidRPr="00817E5B">
            <w:rPr>
              <w:rFonts w:asciiTheme="minorHAnsi" w:hAnsiTheme="minorHAnsi" w:cs="Courier New"/>
              <w:noProof/>
              <w:lang w:val="en-US"/>
            </w:rPr>
            <w:t>(Harrison, 2019)</w:t>
          </w:r>
          <w:r>
            <w:rPr>
              <w:rFonts w:asciiTheme="minorHAnsi" w:hAnsiTheme="minorHAnsi" w:cs="Courier New"/>
              <w:lang w:val="en-US"/>
            </w:rPr>
            <w:fldChar w:fldCharType="end"/>
          </w:r>
        </w:sdtContent>
      </w:sdt>
    </w:p>
    <w:p w14:paraId="34DC1C90" w14:textId="77777777" w:rsidR="00213717" w:rsidRDefault="00213717" w:rsidP="00213717">
      <w:pPr>
        <w:jc w:val="both"/>
        <w:rPr>
          <w:rFonts w:asciiTheme="minorHAnsi" w:hAnsiTheme="minorHAnsi" w:cs="Courier New"/>
          <w:lang w:val="en-US"/>
        </w:rPr>
      </w:pPr>
    </w:p>
    <w:p w14:paraId="7B40931B" w14:textId="77777777" w:rsidR="00213717" w:rsidRDefault="00213717" w:rsidP="00213717">
      <w:pPr>
        <w:jc w:val="both"/>
        <w:rPr>
          <w:rFonts w:asciiTheme="minorHAnsi" w:hAnsiTheme="minorHAnsi" w:cs="Courier New"/>
          <w:lang w:val="en-US"/>
        </w:rPr>
      </w:pPr>
      <w:r w:rsidRPr="001313AD">
        <w:rPr>
          <w:rFonts w:asciiTheme="minorHAnsi" w:hAnsiTheme="minorHAnsi" w:cs="Courier New"/>
          <w:lang w:val="en-US"/>
        </w:rPr>
        <w:t>Customer satisfaction surveys can be found on their website. Nike raises specific concerns about how employees' greetings influence their purchasing decisions. Respondents will rate their experience on a scale ranging from having no influence to having a great deal of influence. In the comment box, they will explain why they chose what they did, as well as leave other messages.</w:t>
      </w:r>
    </w:p>
    <w:p w14:paraId="775867FE" w14:textId="77777777" w:rsidR="00213717" w:rsidRDefault="00213717" w:rsidP="00213717">
      <w:pPr>
        <w:jc w:val="both"/>
        <w:rPr>
          <w:rFonts w:asciiTheme="minorHAnsi" w:hAnsiTheme="minorHAnsi" w:cs="Courier New"/>
          <w:lang w:val="en-US"/>
        </w:rPr>
      </w:pPr>
    </w:p>
    <w:p w14:paraId="159A7EC7" w14:textId="77777777" w:rsidR="00213717" w:rsidRDefault="00213717" w:rsidP="00213717">
      <w:pPr>
        <w:jc w:val="center"/>
      </w:pPr>
      <w:r>
        <w:fldChar w:fldCharType="begin"/>
      </w:r>
      <w:r>
        <w:instrText xml:space="preserve"> INCLUDEPICTURE "/var/folders/22/sh1kk9v528bdv8gnq8nbgv480000gn/T/com.microsoft.Word/WebArchiveCopyPasteTempFiles/nike-2.jpg" \* MERGEFORMATINET </w:instrText>
      </w:r>
      <w:r>
        <w:fldChar w:fldCharType="separate"/>
      </w:r>
      <w:r>
        <w:rPr>
          <w:noProof/>
        </w:rPr>
        <w:drawing>
          <wp:inline distT="0" distB="0" distL="0" distR="0" wp14:anchorId="1CC5D320" wp14:editId="6C413F46">
            <wp:extent cx="5124976" cy="2768600"/>
            <wp:effectExtent l="0" t="0" r="6350" b="0"/>
            <wp:docPr id="2" name="Picture 2" descr="7 Groundbreaking customer satisfaction survey examples | QuestionP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7 Groundbreaking customer satisfaction survey examples | QuestionPr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6045" cy="2769178"/>
                    </a:xfrm>
                    <a:prstGeom prst="rect">
                      <a:avLst/>
                    </a:prstGeom>
                    <a:noFill/>
                    <a:ln>
                      <a:noFill/>
                    </a:ln>
                  </pic:spPr>
                </pic:pic>
              </a:graphicData>
            </a:graphic>
          </wp:inline>
        </w:drawing>
      </w:r>
      <w:r>
        <w:fldChar w:fldCharType="end"/>
      </w:r>
    </w:p>
    <w:p w14:paraId="62FE4360" w14:textId="77777777" w:rsidR="00213717" w:rsidRPr="00E022C1" w:rsidRDefault="00213717" w:rsidP="00213717">
      <w:pPr>
        <w:jc w:val="center"/>
        <w:rPr>
          <w:rFonts w:ascii="Courier New" w:hAnsi="Courier New" w:cs="Courier New"/>
          <w:b/>
          <w:bCs/>
          <w:lang w:val="it-IT"/>
        </w:rPr>
      </w:pPr>
      <w:r>
        <w:rPr>
          <w:rFonts w:ascii="Courier New" w:hAnsi="Courier New" w:cs="Courier New"/>
          <w:b/>
          <w:bCs/>
          <w:lang w:val="it-IT"/>
        </w:rPr>
        <w:t>Source: questionpro.com</w:t>
      </w:r>
    </w:p>
    <w:p w14:paraId="4F6BA4B9" w14:textId="77777777" w:rsidR="00213717" w:rsidRDefault="00213717" w:rsidP="00213717"/>
    <w:p w14:paraId="6F9B27CB" w14:textId="77777777" w:rsidR="00213717" w:rsidRPr="004F2F50" w:rsidRDefault="00213717" w:rsidP="00213717">
      <w:pPr>
        <w:pStyle w:val="Heading3"/>
        <w:numPr>
          <w:ilvl w:val="0"/>
          <w:numId w:val="3"/>
        </w:numPr>
        <w:rPr>
          <w:rFonts w:ascii="Garamond" w:eastAsiaTheme="minorHAnsi" w:hAnsi="Garamond" w:cstheme="minorBidi"/>
          <w:b/>
          <w:bCs/>
          <w:sz w:val="28"/>
          <w:szCs w:val="28"/>
          <w:u w:val="single"/>
          <w:lang w:val="en-US" w:eastAsia="en-US"/>
        </w:rPr>
      </w:pPr>
      <w:bookmarkStart w:id="7" w:name="_Toc69167192"/>
      <w:bookmarkStart w:id="8" w:name="_Toc70361959"/>
      <w:proofErr w:type="spellStart"/>
      <w:r w:rsidRPr="004F2F50">
        <w:rPr>
          <w:rFonts w:ascii="Garamond" w:hAnsi="Garamond"/>
          <w:b/>
          <w:bCs/>
          <w:sz w:val="28"/>
          <w:szCs w:val="28"/>
          <w:u w:val="single"/>
          <w:lang w:val="it-IT"/>
        </w:rPr>
        <w:t>Provide</w:t>
      </w:r>
      <w:proofErr w:type="spellEnd"/>
      <w:r w:rsidRPr="004F2F50">
        <w:rPr>
          <w:rFonts w:ascii="Garamond" w:hAnsi="Garamond"/>
          <w:b/>
          <w:bCs/>
          <w:sz w:val="28"/>
          <w:szCs w:val="28"/>
          <w:u w:val="single"/>
          <w:lang w:val="it-IT"/>
        </w:rPr>
        <w:t xml:space="preserve"> </w:t>
      </w:r>
      <w:proofErr w:type="spellStart"/>
      <w:r w:rsidRPr="004F2F50">
        <w:rPr>
          <w:rFonts w:ascii="Garamond" w:hAnsi="Garamond"/>
          <w:b/>
          <w:bCs/>
          <w:sz w:val="28"/>
          <w:szCs w:val="28"/>
          <w:u w:val="single"/>
          <w:lang w:val="it-IT"/>
        </w:rPr>
        <w:t>clear</w:t>
      </w:r>
      <w:proofErr w:type="spellEnd"/>
      <w:r w:rsidRPr="004F2F50">
        <w:rPr>
          <w:rFonts w:ascii="Garamond" w:hAnsi="Garamond"/>
          <w:b/>
          <w:bCs/>
          <w:sz w:val="28"/>
          <w:szCs w:val="28"/>
          <w:u w:val="single"/>
          <w:lang w:val="it-IT"/>
        </w:rPr>
        <w:t xml:space="preserve"> </w:t>
      </w:r>
      <w:proofErr w:type="spellStart"/>
      <w:r w:rsidRPr="004F2F50">
        <w:rPr>
          <w:rFonts w:ascii="Garamond" w:hAnsi="Garamond"/>
          <w:b/>
          <w:bCs/>
          <w:sz w:val="28"/>
          <w:szCs w:val="28"/>
          <w:u w:val="single"/>
          <w:lang w:val="it-IT"/>
        </w:rPr>
        <w:t>timelines</w:t>
      </w:r>
      <w:bookmarkEnd w:id="7"/>
      <w:bookmarkEnd w:id="8"/>
      <w:proofErr w:type="spellEnd"/>
    </w:p>
    <w:p w14:paraId="2E5287BD" w14:textId="77777777" w:rsidR="00213717" w:rsidRDefault="00213717" w:rsidP="00213717">
      <w:pPr>
        <w:rPr>
          <w:rFonts w:ascii="Garamond" w:hAnsi="Garamond"/>
          <w:b/>
          <w:bCs/>
          <w:sz w:val="28"/>
          <w:szCs w:val="28"/>
          <w:u w:val="single"/>
        </w:rPr>
      </w:pPr>
    </w:p>
    <w:p w14:paraId="2F2E3434" w14:textId="77777777" w:rsidR="00213717" w:rsidRDefault="00213717" w:rsidP="00213717">
      <w:pPr>
        <w:jc w:val="both"/>
        <w:rPr>
          <w:rFonts w:asciiTheme="minorHAnsi" w:hAnsiTheme="minorHAnsi" w:cstheme="minorHAnsi"/>
        </w:rPr>
      </w:pPr>
      <w:r w:rsidRPr="001313AD">
        <w:rPr>
          <w:rFonts w:asciiTheme="minorHAnsi" w:hAnsiTheme="minorHAnsi" w:cstheme="minorHAnsi"/>
        </w:rPr>
        <w:t>Customers may be irritated if software contains flaws, glitches, or bugs. Clients, on the other hand, will be irritated if they expect their problem to be solved in a week and have to wait a week and a half.</w:t>
      </w:r>
      <w:r w:rsidRPr="001313AD">
        <w:rPr>
          <w:rFonts w:asciiTheme="minorHAnsi" w:hAnsiTheme="minorHAnsi" w:cstheme="minorHAnsi"/>
          <w:lang w:val="en-US"/>
        </w:rPr>
        <w:t xml:space="preserve"> </w:t>
      </w:r>
      <w:r w:rsidRPr="001313AD">
        <w:rPr>
          <w:rFonts w:asciiTheme="minorHAnsi" w:hAnsiTheme="minorHAnsi" w:cstheme="minorHAnsi"/>
        </w:rPr>
        <w:t>Businesses will handle customer service requests by simply stating how long any given process will take from the time a consumer dials a customer service number until the resolution is complete.</w:t>
      </w:r>
      <w:r w:rsidRPr="001313AD">
        <w:rPr>
          <w:rFonts w:asciiTheme="minorHAnsi" w:hAnsiTheme="minorHAnsi" w:cstheme="minorHAnsi"/>
          <w:lang w:val="en-US"/>
        </w:rPr>
        <w:t xml:space="preserve"> </w:t>
      </w:r>
      <w:r w:rsidRPr="001C679C">
        <w:rPr>
          <w:rFonts w:asciiTheme="minorHAnsi" w:hAnsiTheme="minorHAnsi" w:cstheme="minorHAnsi"/>
        </w:rPr>
        <w:t xml:space="preserve"> </w:t>
      </w:r>
      <w:sdt>
        <w:sdtPr>
          <w:rPr>
            <w:rFonts w:asciiTheme="minorHAnsi" w:hAnsiTheme="minorHAnsi" w:cstheme="minorHAnsi"/>
            <w:lang w:val="en-US"/>
          </w:rPr>
          <w:id w:val="-1166316385"/>
          <w:citation/>
        </w:sdtPr>
        <w:sdtEndPr/>
        <w:sdtContent>
          <w:r>
            <w:rPr>
              <w:rFonts w:asciiTheme="minorHAnsi" w:hAnsiTheme="minorHAnsi" w:cstheme="minorHAnsi"/>
              <w:lang w:val="en-US"/>
            </w:rPr>
            <w:fldChar w:fldCharType="begin"/>
          </w:r>
          <w:r w:rsidRPr="00815083">
            <w:rPr>
              <w:rFonts w:asciiTheme="minorHAnsi" w:hAnsiTheme="minorHAnsi" w:cstheme="minorHAnsi"/>
              <w:lang w:val="en-US"/>
            </w:rPr>
            <w:instrText xml:space="preserve"> CITATION Mic17 \l 1040 </w:instrText>
          </w:r>
          <w:r>
            <w:rPr>
              <w:rFonts w:asciiTheme="minorHAnsi" w:hAnsiTheme="minorHAnsi" w:cstheme="minorHAnsi"/>
              <w:lang w:val="en-US"/>
            </w:rPr>
            <w:fldChar w:fldCharType="separate"/>
          </w:r>
          <w:r w:rsidRPr="00815083">
            <w:rPr>
              <w:rFonts w:asciiTheme="minorHAnsi" w:hAnsiTheme="minorHAnsi" w:cstheme="minorHAnsi"/>
              <w:noProof/>
              <w:lang w:val="en-US"/>
            </w:rPr>
            <w:t>(McGovern, 2017)</w:t>
          </w:r>
          <w:r>
            <w:rPr>
              <w:rFonts w:asciiTheme="minorHAnsi" w:hAnsiTheme="minorHAnsi" w:cstheme="minorHAnsi"/>
              <w:lang w:val="en-US"/>
            </w:rPr>
            <w:fldChar w:fldCharType="end"/>
          </w:r>
        </w:sdtContent>
      </w:sdt>
    </w:p>
    <w:p w14:paraId="1A9580DD" w14:textId="77777777" w:rsidR="00213717" w:rsidRDefault="00213717" w:rsidP="00213717">
      <w:pPr>
        <w:jc w:val="both"/>
        <w:rPr>
          <w:rFonts w:asciiTheme="minorHAnsi" w:hAnsiTheme="minorHAnsi" w:cstheme="minorHAnsi"/>
        </w:rPr>
      </w:pPr>
    </w:p>
    <w:p w14:paraId="747D6D2F" w14:textId="77777777" w:rsidR="00213717" w:rsidRDefault="00213717" w:rsidP="00213717">
      <w:pPr>
        <w:jc w:val="both"/>
        <w:rPr>
          <w:rFonts w:asciiTheme="minorHAnsi" w:hAnsiTheme="minorHAnsi" w:cstheme="minorHAnsi"/>
        </w:rPr>
      </w:pPr>
      <w:r w:rsidRPr="001313AD">
        <w:rPr>
          <w:rFonts w:asciiTheme="minorHAnsi" w:hAnsiTheme="minorHAnsi" w:cstheme="minorHAnsi"/>
        </w:rPr>
        <w:t>Nike.com is the Nike Company's online store. Nike has a license to operate the website and all of the content. On the website, customers have clearly segmented themselves as women, men, and children.</w:t>
      </w:r>
      <w:r w:rsidRPr="001313AD">
        <w:rPr>
          <w:rFonts w:asciiTheme="minorHAnsi" w:hAnsiTheme="minorHAnsi" w:cstheme="minorHAnsi"/>
          <w:lang w:val="en-US"/>
        </w:rPr>
        <w:t xml:space="preserve"> </w:t>
      </w:r>
      <w:sdt>
        <w:sdtPr>
          <w:rPr>
            <w:rFonts w:asciiTheme="minorHAnsi" w:hAnsiTheme="minorHAnsi" w:cstheme="minorHAnsi"/>
          </w:rPr>
          <w:id w:val="-1858344394"/>
          <w:citation/>
        </w:sdtPr>
        <w:sdtEndPr/>
        <w:sdtContent>
          <w:r>
            <w:rPr>
              <w:rFonts w:asciiTheme="minorHAnsi" w:hAnsiTheme="minorHAnsi" w:cstheme="minorHAnsi"/>
            </w:rPr>
            <w:fldChar w:fldCharType="begin"/>
          </w:r>
          <w:r w:rsidRPr="00817E5B">
            <w:rPr>
              <w:rFonts w:asciiTheme="minorHAnsi" w:hAnsiTheme="minorHAnsi" w:cstheme="minorHAnsi"/>
              <w:lang w:val="en-US"/>
            </w:rPr>
            <w:instrText xml:space="preserve"> CITATION LiX13 \l 1040 </w:instrText>
          </w:r>
          <w:r>
            <w:rPr>
              <w:rFonts w:asciiTheme="minorHAnsi" w:hAnsiTheme="minorHAnsi" w:cstheme="minorHAnsi"/>
            </w:rPr>
            <w:fldChar w:fldCharType="separate"/>
          </w:r>
          <w:r w:rsidRPr="00C17635">
            <w:rPr>
              <w:rFonts w:asciiTheme="minorHAnsi" w:hAnsiTheme="minorHAnsi" w:cstheme="minorHAnsi"/>
              <w:noProof/>
              <w:lang w:val="en-US"/>
            </w:rPr>
            <w:t>(Li, 2013)</w:t>
          </w:r>
          <w:r>
            <w:rPr>
              <w:rFonts w:asciiTheme="minorHAnsi" w:hAnsiTheme="minorHAnsi" w:cstheme="minorHAnsi"/>
            </w:rPr>
            <w:fldChar w:fldCharType="end"/>
          </w:r>
        </w:sdtContent>
      </w:sdt>
    </w:p>
    <w:p w14:paraId="0AD2882F" w14:textId="77777777" w:rsidR="00213717" w:rsidRDefault="00213717" w:rsidP="00213717">
      <w:pPr>
        <w:jc w:val="both"/>
        <w:rPr>
          <w:rFonts w:asciiTheme="minorHAnsi" w:hAnsiTheme="minorHAnsi" w:cstheme="minorHAnsi"/>
        </w:rPr>
      </w:pPr>
    </w:p>
    <w:p w14:paraId="49BF19F6" w14:textId="77777777" w:rsidR="00213717" w:rsidRDefault="00213717" w:rsidP="00213717">
      <w:pPr>
        <w:jc w:val="both"/>
        <w:rPr>
          <w:rFonts w:asciiTheme="minorHAnsi" w:hAnsiTheme="minorHAnsi" w:cstheme="minorHAnsi"/>
          <w:lang w:val="en-US"/>
        </w:rPr>
      </w:pPr>
      <w:r w:rsidRPr="001313AD">
        <w:rPr>
          <w:rFonts w:asciiTheme="minorHAnsi" w:hAnsiTheme="minorHAnsi" w:cstheme="minorHAnsi"/>
          <w:lang w:val="en-US"/>
        </w:rPr>
        <w:t xml:space="preserve">In comparison to other platforms provided by this organization (such as an Instagram profile, an e-mail address, or a customer support line), the site has </w:t>
      </w:r>
      <w:proofErr w:type="gramStart"/>
      <w:r w:rsidRPr="001313AD">
        <w:rPr>
          <w:rFonts w:asciiTheme="minorHAnsi" w:hAnsiTheme="minorHAnsi" w:cstheme="minorHAnsi"/>
          <w:lang w:val="en-US"/>
        </w:rPr>
        <w:t>fairly consistent</w:t>
      </w:r>
      <w:proofErr w:type="gramEnd"/>
      <w:r w:rsidRPr="001313AD">
        <w:rPr>
          <w:rFonts w:asciiTheme="minorHAnsi" w:hAnsiTheme="minorHAnsi" w:cstheme="minorHAnsi"/>
          <w:lang w:val="en-US"/>
        </w:rPr>
        <w:t xml:space="preserve"> issues, such as the checkout process, signing in, or a technological fault with the server (as sites such as updownradar.com and www.isitdownrightnow.com suggest).</w:t>
      </w:r>
      <w:r>
        <w:rPr>
          <w:rFonts w:asciiTheme="minorHAnsi" w:hAnsiTheme="minorHAnsi" w:cstheme="minorHAnsi"/>
          <w:lang w:val="en-US"/>
        </w:rPr>
        <w:t xml:space="preserve"> </w:t>
      </w:r>
      <w:r w:rsidRPr="001313AD">
        <w:rPr>
          <w:rFonts w:asciiTheme="minorHAnsi" w:hAnsiTheme="minorHAnsi" w:cstheme="minorHAnsi"/>
          <w:lang w:val="en-US"/>
        </w:rPr>
        <w:t xml:space="preserve">Customers will, however, find a 'Nike Support' feature on their website, which includes phone numbers and, obviously, work </w:t>
      </w:r>
      <w:r w:rsidRPr="001313AD">
        <w:rPr>
          <w:rFonts w:asciiTheme="minorHAnsi" w:hAnsiTheme="minorHAnsi" w:cstheme="minorHAnsi"/>
          <w:lang w:val="en-US"/>
        </w:rPr>
        <w:lastRenderedPageBreak/>
        <w:t>schedules. The company has a promising and pleasant ability to resolve issues quickly, but when a server crashes, for example, there are few to no details about the problem, leaving clients frustrated and waiting for the issue to be resolved.</w:t>
      </w:r>
      <w:r>
        <w:rPr>
          <w:rFonts w:asciiTheme="minorHAnsi" w:hAnsiTheme="minorHAnsi" w:cstheme="minorHAnsi"/>
          <w:lang w:val="en-US"/>
        </w:rPr>
        <w:t xml:space="preserve"> </w:t>
      </w:r>
      <w:r w:rsidRPr="001313AD">
        <w:rPr>
          <w:rFonts w:asciiTheme="minorHAnsi" w:hAnsiTheme="minorHAnsi" w:cstheme="minorHAnsi"/>
          <w:lang w:val="en-US"/>
        </w:rPr>
        <w:t>In this regard, the firm does not excel, and improvements can be made (such as selecting and displaying to the public timetables that the site is being worked on, in terms of preventing services from collapsing suddenly).</w:t>
      </w:r>
    </w:p>
    <w:p w14:paraId="4353D69F" w14:textId="77777777" w:rsidR="00213717" w:rsidRDefault="00213717" w:rsidP="00213717">
      <w:pPr>
        <w:jc w:val="both"/>
        <w:rPr>
          <w:rFonts w:asciiTheme="minorHAnsi" w:hAnsiTheme="minorHAnsi" w:cstheme="minorHAnsi"/>
          <w:lang w:val="en-US"/>
        </w:rPr>
      </w:pPr>
    </w:p>
    <w:p w14:paraId="025D6CF4" w14:textId="77777777" w:rsidR="00213717" w:rsidRDefault="00213717" w:rsidP="00213717">
      <w:pPr>
        <w:jc w:val="center"/>
        <w:rPr>
          <w:rFonts w:asciiTheme="minorHAnsi" w:hAnsiTheme="minorHAnsi" w:cstheme="minorHAnsi"/>
          <w:lang w:val="en-US"/>
        </w:rPr>
      </w:pPr>
      <w:r>
        <w:rPr>
          <w:rFonts w:asciiTheme="minorHAnsi" w:hAnsiTheme="minorHAnsi" w:cstheme="minorHAnsi"/>
          <w:noProof/>
        </w:rPr>
        <w:drawing>
          <wp:inline distT="0" distB="0" distL="0" distR="0" wp14:anchorId="1E2559AB" wp14:editId="19EDA4B4">
            <wp:extent cx="5219700" cy="3614420"/>
            <wp:effectExtent l="0" t="0" r="0" b="5080"/>
            <wp:docPr id="6" name="Picture 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219700" cy="3614420"/>
                    </a:xfrm>
                    <a:prstGeom prst="rect">
                      <a:avLst/>
                    </a:prstGeom>
                  </pic:spPr>
                </pic:pic>
              </a:graphicData>
            </a:graphic>
          </wp:inline>
        </w:drawing>
      </w:r>
    </w:p>
    <w:p w14:paraId="5529824A" w14:textId="77777777" w:rsidR="00213717" w:rsidRDefault="00213717" w:rsidP="00213717">
      <w:pPr>
        <w:jc w:val="center"/>
        <w:rPr>
          <w:rFonts w:ascii="Courier New" w:hAnsi="Courier New" w:cs="Courier New"/>
          <w:b/>
          <w:bCs/>
          <w:lang w:val="en-US"/>
        </w:rPr>
      </w:pPr>
    </w:p>
    <w:p w14:paraId="34782CD3" w14:textId="77777777" w:rsidR="00213717" w:rsidRDefault="00213717" w:rsidP="00213717">
      <w:pPr>
        <w:jc w:val="center"/>
        <w:rPr>
          <w:rFonts w:ascii="Courier New" w:hAnsi="Courier New" w:cs="Courier New"/>
          <w:b/>
          <w:bCs/>
          <w:lang w:val="en-US"/>
        </w:rPr>
      </w:pPr>
      <w:r>
        <w:rPr>
          <w:rFonts w:ascii="Courier New" w:hAnsi="Courier New" w:cs="Courier New"/>
          <w:b/>
          <w:bCs/>
          <w:lang w:val="en-US"/>
        </w:rPr>
        <w:t>Source: nike.com</w:t>
      </w:r>
    </w:p>
    <w:p w14:paraId="015C6044" w14:textId="77777777" w:rsidR="00213717" w:rsidRDefault="00213717" w:rsidP="00213717">
      <w:pPr>
        <w:jc w:val="center"/>
        <w:rPr>
          <w:rFonts w:ascii="Courier New" w:hAnsi="Courier New" w:cs="Courier New"/>
          <w:b/>
          <w:bCs/>
          <w:lang w:val="en-US"/>
        </w:rPr>
      </w:pPr>
    </w:p>
    <w:p w14:paraId="4FE5BA5D" w14:textId="77777777" w:rsidR="00213717" w:rsidRPr="004F2F50" w:rsidRDefault="00213717" w:rsidP="00213717">
      <w:pPr>
        <w:pStyle w:val="Heading3"/>
        <w:numPr>
          <w:ilvl w:val="0"/>
          <w:numId w:val="3"/>
        </w:numPr>
        <w:rPr>
          <w:rFonts w:ascii="Garamond" w:hAnsi="Garamond"/>
          <w:b/>
          <w:bCs/>
          <w:color w:val="000000" w:themeColor="text1"/>
          <w:sz w:val="28"/>
          <w:szCs w:val="28"/>
          <w:u w:val="single"/>
        </w:rPr>
      </w:pPr>
      <w:bookmarkStart w:id="9" w:name="_Toc69167193"/>
      <w:bookmarkStart w:id="10" w:name="_Toc70361960"/>
      <w:r w:rsidRPr="004F2F50">
        <w:rPr>
          <w:rFonts w:ascii="Garamond" w:hAnsi="Garamond"/>
          <w:b/>
          <w:bCs/>
          <w:color w:val="000000" w:themeColor="text1"/>
          <w:sz w:val="28"/>
          <w:szCs w:val="28"/>
          <w:u w:val="single"/>
          <w:lang w:val="it-IT"/>
        </w:rPr>
        <w:t xml:space="preserve">Be </w:t>
      </w:r>
      <w:proofErr w:type="spellStart"/>
      <w:r w:rsidRPr="004F2F50">
        <w:rPr>
          <w:rFonts w:ascii="Garamond" w:hAnsi="Garamond"/>
          <w:b/>
          <w:bCs/>
          <w:color w:val="000000" w:themeColor="text1"/>
          <w:sz w:val="28"/>
          <w:szCs w:val="28"/>
          <w:u w:val="single"/>
          <w:lang w:val="it-IT"/>
        </w:rPr>
        <w:t>transparent</w:t>
      </w:r>
      <w:proofErr w:type="spellEnd"/>
      <w:r w:rsidRPr="004F2F50">
        <w:rPr>
          <w:rFonts w:ascii="Garamond" w:hAnsi="Garamond"/>
          <w:b/>
          <w:bCs/>
          <w:color w:val="000000" w:themeColor="text1"/>
          <w:sz w:val="28"/>
          <w:szCs w:val="28"/>
          <w:u w:val="single"/>
          <w:lang w:val="it-IT"/>
        </w:rPr>
        <w:t xml:space="preserve"> and </w:t>
      </w:r>
      <w:proofErr w:type="spellStart"/>
      <w:r w:rsidRPr="004F2F50">
        <w:rPr>
          <w:rFonts w:ascii="Garamond" w:hAnsi="Garamond"/>
          <w:b/>
          <w:bCs/>
          <w:color w:val="000000" w:themeColor="text1"/>
          <w:sz w:val="28"/>
          <w:szCs w:val="28"/>
          <w:u w:val="single"/>
          <w:lang w:val="it-IT"/>
        </w:rPr>
        <w:t>honest</w:t>
      </w:r>
      <w:bookmarkEnd w:id="9"/>
      <w:bookmarkEnd w:id="10"/>
      <w:proofErr w:type="spellEnd"/>
    </w:p>
    <w:p w14:paraId="3B2B5B54" w14:textId="77777777" w:rsidR="00213717" w:rsidRPr="00015563" w:rsidRDefault="00213717" w:rsidP="00213717">
      <w:pPr>
        <w:jc w:val="both"/>
        <w:rPr>
          <w:rFonts w:asciiTheme="minorHAnsi" w:hAnsiTheme="minorHAnsi" w:cstheme="minorHAnsi"/>
        </w:rPr>
      </w:pPr>
    </w:p>
    <w:p w14:paraId="095B66C8" w14:textId="77777777" w:rsidR="00213717" w:rsidRDefault="00213717" w:rsidP="00213717">
      <w:pPr>
        <w:jc w:val="both"/>
        <w:rPr>
          <w:rFonts w:asciiTheme="minorHAnsi" w:hAnsiTheme="minorHAnsi" w:cstheme="minorHAnsi"/>
        </w:rPr>
      </w:pPr>
      <w:r w:rsidRPr="001313AD">
        <w:rPr>
          <w:rFonts w:asciiTheme="minorHAnsi" w:hAnsiTheme="minorHAnsi" w:cstheme="minorHAnsi"/>
        </w:rPr>
        <w:t>In this regard, the firm does not excel, and improvements can be made (such as selecting and displaying to the public timetables that the site is being worked on, in terms of preventing services from collapsing suddenly).</w:t>
      </w:r>
      <w:r w:rsidRPr="001313AD">
        <w:rPr>
          <w:rFonts w:asciiTheme="minorHAnsi" w:hAnsiTheme="minorHAnsi" w:cstheme="minorHAnsi"/>
          <w:lang w:val="en-US"/>
        </w:rPr>
        <w:t xml:space="preserve"> This ensures that if a customer service representative is unable to resolve a problem, they are willing to consult with other members of staff. In any case, assistance teams should never keep secrets.</w:t>
      </w:r>
      <w:r>
        <w:rPr>
          <w:rFonts w:asciiTheme="minorHAnsi" w:hAnsiTheme="minorHAnsi" w:cstheme="minorHAnsi"/>
          <w:lang w:val="en-US"/>
        </w:rPr>
        <w:t xml:space="preserve"> </w:t>
      </w:r>
      <w:sdt>
        <w:sdtPr>
          <w:rPr>
            <w:rFonts w:asciiTheme="minorHAnsi" w:hAnsiTheme="minorHAnsi" w:cstheme="minorHAnsi"/>
            <w:lang w:val="en-US"/>
          </w:rPr>
          <w:id w:val="1282919544"/>
          <w:citation/>
        </w:sdtPr>
        <w:sdtEndPr/>
        <w:sdtContent>
          <w:r>
            <w:rPr>
              <w:rFonts w:asciiTheme="minorHAnsi" w:hAnsiTheme="minorHAnsi" w:cstheme="minorHAnsi"/>
              <w:lang w:val="en-US"/>
            </w:rPr>
            <w:fldChar w:fldCharType="begin"/>
          </w:r>
          <w:r w:rsidRPr="00815083">
            <w:rPr>
              <w:rFonts w:asciiTheme="minorHAnsi" w:hAnsiTheme="minorHAnsi" w:cstheme="minorHAnsi"/>
              <w:lang w:val="en-US"/>
            </w:rPr>
            <w:instrText xml:space="preserve"> CITATION Mic17 \l 1040 </w:instrText>
          </w:r>
          <w:r>
            <w:rPr>
              <w:rFonts w:asciiTheme="minorHAnsi" w:hAnsiTheme="minorHAnsi" w:cstheme="minorHAnsi"/>
              <w:lang w:val="en-US"/>
            </w:rPr>
            <w:fldChar w:fldCharType="separate"/>
          </w:r>
          <w:r w:rsidRPr="00815083">
            <w:rPr>
              <w:rFonts w:asciiTheme="minorHAnsi" w:hAnsiTheme="minorHAnsi" w:cstheme="minorHAnsi"/>
              <w:noProof/>
              <w:lang w:val="en-US"/>
            </w:rPr>
            <w:t>(McGovern, 2017)</w:t>
          </w:r>
          <w:r>
            <w:rPr>
              <w:rFonts w:asciiTheme="minorHAnsi" w:hAnsiTheme="minorHAnsi" w:cstheme="minorHAnsi"/>
              <w:lang w:val="en-US"/>
            </w:rPr>
            <w:fldChar w:fldCharType="end"/>
          </w:r>
        </w:sdtContent>
      </w:sdt>
    </w:p>
    <w:p w14:paraId="1282C227" w14:textId="77777777" w:rsidR="00213717" w:rsidRDefault="00213717" w:rsidP="00213717">
      <w:pPr>
        <w:jc w:val="both"/>
        <w:rPr>
          <w:rFonts w:asciiTheme="minorHAnsi" w:hAnsiTheme="minorHAnsi" w:cstheme="minorHAnsi"/>
        </w:rPr>
      </w:pPr>
    </w:p>
    <w:p w14:paraId="3D5F0E30" w14:textId="77777777" w:rsidR="00213717" w:rsidRPr="00881E3B" w:rsidRDefault="00213717" w:rsidP="00213717">
      <w:pPr>
        <w:jc w:val="both"/>
        <w:rPr>
          <w:rFonts w:asciiTheme="minorHAnsi" w:hAnsiTheme="minorHAnsi" w:cstheme="minorHAnsi"/>
          <w:lang w:val="en-US"/>
        </w:rPr>
      </w:pPr>
      <w:r w:rsidRPr="001313AD">
        <w:rPr>
          <w:rFonts w:asciiTheme="minorHAnsi" w:hAnsiTheme="minorHAnsi" w:cstheme="minorHAnsi"/>
        </w:rPr>
        <w:t xml:space="preserve">Nike's Making software is an open-source platform that helps customers learn more about the environmental impact of the products they use by rating them based on properties such as chemical processes, energy and water consumption, and greenhouse gas emissions. It can also be used as a stand-alone reference for buyers to compare any of Nike's products. </w:t>
      </w:r>
      <w:r w:rsidRPr="001313AD">
        <w:rPr>
          <w:rFonts w:asciiTheme="minorHAnsi" w:hAnsiTheme="minorHAnsi" w:cstheme="minorHAnsi"/>
          <w:lang w:val="en-US"/>
        </w:rPr>
        <w:t xml:space="preserve"> </w:t>
      </w:r>
      <w:sdt>
        <w:sdtPr>
          <w:rPr>
            <w:rFonts w:asciiTheme="minorHAnsi" w:hAnsiTheme="minorHAnsi" w:cstheme="minorHAnsi"/>
            <w:lang w:val="en-US"/>
          </w:rPr>
          <w:id w:val="-580989835"/>
          <w:citation/>
        </w:sdtPr>
        <w:sdtEndPr/>
        <w:sdtContent>
          <w:r>
            <w:rPr>
              <w:rFonts w:asciiTheme="minorHAnsi" w:hAnsiTheme="minorHAnsi" w:cstheme="minorHAnsi"/>
              <w:lang w:val="en-US"/>
            </w:rPr>
            <w:fldChar w:fldCharType="begin"/>
          </w:r>
          <w:r w:rsidRPr="0079058C">
            <w:rPr>
              <w:rFonts w:asciiTheme="minorHAnsi" w:hAnsiTheme="minorHAnsi" w:cstheme="minorHAnsi"/>
              <w:lang w:val="en-US"/>
            </w:rPr>
            <w:instrText xml:space="preserve">CITATION ROB13 \l 1040 </w:instrText>
          </w:r>
          <w:r>
            <w:rPr>
              <w:rFonts w:asciiTheme="minorHAnsi" w:hAnsiTheme="minorHAnsi" w:cstheme="minorHAnsi"/>
              <w:lang w:val="en-US"/>
            </w:rPr>
            <w:fldChar w:fldCharType="separate"/>
          </w:r>
          <w:r w:rsidRPr="005E607C">
            <w:rPr>
              <w:rFonts w:asciiTheme="minorHAnsi" w:hAnsiTheme="minorHAnsi" w:cstheme="minorHAnsi"/>
              <w:noProof/>
              <w:lang w:val="en-US"/>
            </w:rPr>
            <w:t>(Young, 2013)</w:t>
          </w:r>
          <w:r>
            <w:rPr>
              <w:rFonts w:asciiTheme="minorHAnsi" w:hAnsiTheme="minorHAnsi" w:cstheme="minorHAnsi"/>
              <w:lang w:val="en-US"/>
            </w:rPr>
            <w:fldChar w:fldCharType="end"/>
          </w:r>
        </w:sdtContent>
      </w:sdt>
    </w:p>
    <w:p w14:paraId="02B00DE0" w14:textId="77777777" w:rsidR="00213717" w:rsidRDefault="00213717" w:rsidP="00213717">
      <w:pPr>
        <w:jc w:val="both"/>
        <w:rPr>
          <w:rFonts w:asciiTheme="minorHAnsi" w:hAnsiTheme="minorHAnsi" w:cstheme="minorHAnsi"/>
        </w:rPr>
      </w:pPr>
    </w:p>
    <w:p w14:paraId="3710F3F6" w14:textId="77777777" w:rsidR="00213717" w:rsidRDefault="00213717" w:rsidP="00213717">
      <w:pPr>
        <w:jc w:val="center"/>
      </w:pPr>
      <w:r>
        <w:lastRenderedPageBreak/>
        <w:fldChar w:fldCharType="begin"/>
      </w:r>
      <w:r>
        <w:instrText xml:space="preserve"> INCLUDEPICTURE "/var/folders/22/sh1kk9v528bdv8gnq8nbgv480000gn/T/com.microsoft.Word/WebArchiveCopyPasteTempFiles/Making-App-Lead-Image_hd_1600.jpg?1372445295" \* MERGEFORMATINET </w:instrText>
      </w:r>
      <w:r>
        <w:fldChar w:fldCharType="separate"/>
      </w:r>
      <w:r>
        <w:rPr>
          <w:noProof/>
        </w:rPr>
        <w:drawing>
          <wp:inline distT="0" distB="0" distL="0" distR="0" wp14:anchorId="4CD44DFA" wp14:editId="07C05FB1">
            <wp:extent cx="5731510" cy="3223895"/>
            <wp:effectExtent l="0" t="0" r="0" b="1905"/>
            <wp:docPr id="5" name="Picture 5" descr="Nike Unveils New App to Help Designers Invent Better - Nike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ike Unveils New App to Help Designers Invent Better - Nike New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fldChar w:fldCharType="end"/>
      </w:r>
    </w:p>
    <w:p w14:paraId="206BF6F1" w14:textId="77777777" w:rsidR="00213717" w:rsidRPr="00881E3B" w:rsidRDefault="00213717" w:rsidP="00213717">
      <w:pPr>
        <w:jc w:val="center"/>
        <w:rPr>
          <w:rFonts w:ascii="Courier New" w:hAnsi="Courier New" w:cs="Courier New"/>
          <w:b/>
          <w:bCs/>
          <w:lang w:val="en-US"/>
        </w:rPr>
      </w:pPr>
      <w:r w:rsidRPr="00881E3B">
        <w:rPr>
          <w:rFonts w:ascii="Courier New" w:hAnsi="Courier New" w:cs="Courier New"/>
          <w:b/>
          <w:bCs/>
          <w:lang w:val="en-US"/>
        </w:rPr>
        <w:t>source: news.nike.com</w:t>
      </w:r>
    </w:p>
    <w:p w14:paraId="68ED4C79" w14:textId="77777777" w:rsidR="00213717" w:rsidRDefault="00213717" w:rsidP="00213717">
      <w:pPr>
        <w:jc w:val="both"/>
        <w:rPr>
          <w:rFonts w:asciiTheme="minorHAnsi" w:hAnsiTheme="minorHAnsi" w:cstheme="minorHAnsi"/>
        </w:rPr>
      </w:pPr>
    </w:p>
    <w:p w14:paraId="729B9E63" w14:textId="77777777" w:rsidR="00213717" w:rsidRDefault="00213717" w:rsidP="00213717">
      <w:pPr>
        <w:jc w:val="both"/>
        <w:rPr>
          <w:rFonts w:asciiTheme="minorHAnsi" w:hAnsiTheme="minorHAnsi" w:cstheme="minorHAnsi"/>
          <w:lang w:val="en-US"/>
        </w:rPr>
      </w:pPr>
      <w:r w:rsidRPr="001313AD">
        <w:rPr>
          <w:rFonts w:asciiTheme="minorHAnsi" w:hAnsiTheme="minorHAnsi" w:cstheme="minorHAnsi"/>
          <w:lang w:val="en-US"/>
        </w:rPr>
        <w:t>Nike appears to easily outperform many brands in terms of product manufacturing transparency. Looking back at Nike's history, however, a broad downfall of the company can be seen. Two decades ago, the corporation was heavily chastised for unethical labor practices after exporting labor offshore to save money.</w:t>
      </w:r>
    </w:p>
    <w:p w14:paraId="57183366" w14:textId="77777777" w:rsidR="00213717" w:rsidRPr="00881E3B" w:rsidRDefault="00213717" w:rsidP="00213717">
      <w:pPr>
        <w:jc w:val="both"/>
        <w:rPr>
          <w:rFonts w:asciiTheme="minorHAnsi" w:hAnsiTheme="minorHAnsi" w:cstheme="minorHAnsi"/>
          <w:lang w:val="en-US"/>
        </w:rPr>
      </w:pPr>
    </w:p>
    <w:p w14:paraId="5678BE93" w14:textId="77777777" w:rsidR="00213717" w:rsidRDefault="00213717" w:rsidP="00213717">
      <w:pPr>
        <w:jc w:val="both"/>
        <w:rPr>
          <w:rFonts w:asciiTheme="minorHAnsi" w:hAnsiTheme="minorHAnsi" w:cstheme="minorHAnsi"/>
          <w:lang w:val="en-US"/>
        </w:rPr>
      </w:pPr>
      <w:r w:rsidRPr="001313AD">
        <w:rPr>
          <w:rFonts w:asciiTheme="minorHAnsi" w:hAnsiTheme="minorHAnsi" w:cstheme="minorHAnsi"/>
          <w:lang w:val="en-US"/>
        </w:rPr>
        <w:t>The public was taken aback by reports of Indonesian Nike employees earning as little as 14 cents per hour. Among the disturbing allegations of abuse were claims that a Vietnamese subcontractor ran women outside until they collapsed because they were not wearing proper shoes. Nike was found guilty of exploitation of its employees for more than seven years.</w:t>
      </w:r>
    </w:p>
    <w:p w14:paraId="7133E42B" w14:textId="77777777" w:rsidR="00213717" w:rsidRDefault="00213717" w:rsidP="00213717">
      <w:pPr>
        <w:jc w:val="both"/>
        <w:rPr>
          <w:rFonts w:asciiTheme="minorHAnsi" w:hAnsiTheme="minorHAnsi" w:cstheme="minorHAnsi"/>
          <w:lang w:val="en-US"/>
        </w:rPr>
      </w:pPr>
    </w:p>
    <w:p w14:paraId="6EC52C7F" w14:textId="77777777" w:rsidR="00213717" w:rsidRDefault="00213717" w:rsidP="00213717">
      <w:pPr>
        <w:jc w:val="both"/>
        <w:rPr>
          <w:rFonts w:asciiTheme="minorHAnsi" w:hAnsiTheme="minorHAnsi" w:cstheme="minorHAnsi"/>
        </w:rPr>
      </w:pPr>
      <w:r w:rsidRPr="001313AD">
        <w:rPr>
          <w:rFonts w:asciiTheme="minorHAnsi" w:hAnsiTheme="minorHAnsi" w:cstheme="minorHAnsi"/>
          <w:lang w:val="en-US"/>
        </w:rPr>
        <w:t>However, dealing with the issue required a significant amount of effort. Due to declining profits, Nike was forced to lay off workers in 1998. That was the point at which then-CEO Phil Knight began to implement aggressive and public reforms within the organization. The key to Nike's transformation was to be open and honest about its labor issues.</w:t>
      </w:r>
      <w:r w:rsidRPr="00881E3B">
        <w:rPr>
          <w:rFonts w:asciiTheme="minorHAnsi" w:hAnsiTheme="minorHAnsi" w:cstheme="minorHAnsi"/>
          <w:lang w:val="en-US"/>
        </w:rPr>
        <w:t xml:space="preserve"> </w:t>
      </w:r>
      <w:r w:rsidRPr="001313AD">
        <w:rPr>
          <w:rFonts w:asciiTheme="minorHAnsi" w:hAnsiTheme="minorHAnsi" w:cstheme="minorHAnsi"/>
          <w:lang w:val="en-US"/>
        </w:rPr>
        <w:t>According to Phil Knight, the company's CEO, "the Nike product has become synonymous with slave wages, forced overtime, and arbitrary abuse." "I firmly believe that the American consumer does not want to purchase products made in deplorable conditions."</w:t>
      </w:r>
      <w:r w:rsidRPr="00E817FE">
        <w:rPr>
          <w:rFonts w:asciiTheme="minorHAnsi" w:hAnsiTheme="minorHAnsi" w:cstheme="minorHAnsi"/>
          <w:lang w:val="en-US"/>
        </w:rPr>
        <w:t xml:space="preserve"> </w:t>
      </w:r>
      <w:r>
        <w:rPr>
          <w:rFonts w:asciiTheme="minorHAnsi" w:hAnsiTheme="minorHAnsi" w:cstheme="minorHAnsi"/>
          <w:lang w:val="en-US"/>
        </w:rPr>
        <w:t xml:space="preserve"> </w:t>
      </w:r>
      <w:r w:rsidRPr="001313AD">
        <w:rPr>
          <w:rFonts w:asciiTheme="minorHAnsi" w:hAnsiTheme="minorHAnsi" w:cstheme="minorHAnsi"/>
        </w:rPr>
        <w:t>Nike has raised the minimum wage it pays its employees, strengthened labor oversight, and ensured that factories have clean air.</w:t>
      </w:r>
    </w:p>
    <w:p w14:paraId="1D48ED1D" w14:textId="77777777" w:rsidR="00213717" w:rsidRDefault="00213717" w:rsidP="00213717">
      <w:pPr>
        <w:jc w:val="both"/>
        <w:rPr>
          <w:rFonts w:asciiTheme="minorHAnsi" w:hAnsiTheme="minorHAnsi" w:cstheme="minorHAnsi"/>
        </w:rPr>
      </w:pPr>
    </w:p>
    <w:p w14:paraId="11BD3772" w14:textId="77777777" w:rsidR="00213717" w:rsidRPr="001313AD" w:rsidRDefault="00213717" w:rsidP="00213717">
      <w:pPr>
        <w:jc w:val="both"/>
        <w:rPr>
          <w:rFonts w:asciiTheme="minorHAnsi" w:hAnsiTheme="minorHAnsi" w:cstheme="minorHAnsi"/>
          <w:lang w:val="en-US"/>
        </w:rPr>
      </w:pPr>
      <w:r w:rsidRPr="001313AD">
        <w:rPr>
          <w:rFonts w:asciiTheme="minorHAnsi" w:hAnsiTheme="minorHAnsi" w:cstheme="minorHAnsi"/>
        </w:rPr>
        <w:t>Nike has become far more transparent about its labor policies than its competitors, releasing a 108-page report revealing factory conditions and wages and recognizing widespread issues, as well as a full list of factories for which it has contracted. Nike continues to provide public information on manufacturing conditions</w:t>
      </w:r>
      <w:r w:rsidRPr="00E817FE">
        <w:rPr>
          <w:rFonts w:asciiTheme="minorHAnsi" w:hAnsiTheme="minorHAnsi" w:cstheme="minorHAnsi"/>
        </w:rPr>
        <w:t xml:space="preserve">. </w:t>
      </w:r>
      <w:r w:rsidRPr="001313AD">
        <w:rPr>
          <w:rFonts w:asciiTheme="minorHAnsi" w:hAnsiTheme="minorHAnsi" w:cstheme="minorHAnsi"/>
        </w:rPr>
        <w:t>The sports shoe company was eventually able to dispel the myth that it punished its employees after years of hard work.</w:t>
      </w:r>
      <w:r w:rsidRPr="001313AD">
        <w:rPr>
          <w:rFonts w:asciiTheme="minorHAnsi" w:hAnsiTheme="minorHAnsi" w:cstheme="minorHAnsi"/>
          <w:lang w:val="en-US"/>
        </w:rPr>
        <w:t xml:space="preserve"> </w:t>
      </w:r>
      <w:sdt>
        <w:sdtPr>
          <w:rPr>
            <w:rFonts w:asciiTheme="minorHAnsi" w:hAnsiTheme="minorHAnsi" w:cstheme="minorHAnsi"/>
          </w:rPr>
          <w:id w:val="354469385"/>
          <w:citation/>
        </w:sdtPr>
        <w:sdtEndPr/>
        <w:sdtContent>
          <w:r>
            <w:rPr>
              <w:rFonts w:asciiTheme="minorHAnsi" w:hAnsiTheme="minorHAnsi" w:cstheme="minorHAnsi"/>
            </w:rPr>
            <w:fldChar w:fldCharType="begin"/>
          </w:r>
          <w:r w:rsidRPr="0079058C">
            <w:rPr>
              <w:rFonts w:asciiTheme="minorHAnsi" w:hAnsiTheme="minorHAnsi" w:cstheme="minorHAnsi"/>
              <w:lang w:val="en-US"/>
            </w:rPr>
            <w:instrText xml:space="preserve"> CITATION Ash15 \l 1040 </w:instrText>
          </w:r>
          <w:r>
            <w:rPr>
              <w:rFonts w:asciiTheme="minorHAnsi" w:hAnsiTheme="minorHAnsi" w:cstheme="minorHAnsi"/>
            </w:rPr>
            <w:fldChar w:fldCharType="separate"/>
          </w:r>
          <w:r w:rsidRPr="001313AD">
            <w:rPr>
              <w:rFonts w:asciiTheme="minorHAnsi" w:hAnsiTheme="minorHAnsi" w:cstheme="minorHAnsi"/>
              <w:noProof/>
              <w:lang w:val="en-US"/>
            </w:rPr>
            <w:t>(Lutz, 2015)</w:t>
          </w:r>
          <w:r>
            <w:rPr>
              <w:rFonts w:asciiTheme="minorHAnsi" w:hAnsiTheme="minorHAnsi" w:cstheme="minorHAnsi"/>
            </w:rPr>
            <w:fldChar w:fldCharType="end"/>
          </w:r>
        </w:sdtContent>
      </w:sdt>
    </w:p>
    <w:p w14:paraId="2304D5F3" w14:textId="77777777" w:rsidR="00213717" w:rsidRPr="001313AD" w:rsidRDefault="00213717" w:rsidP="00213717">
      <w:pPr>
        <w:pStyle w:val="Heading3"/>
        <w:rPr>
          <w:rFonts w:ascii="Garamond" w:hAnsi="Garamond"/>
          <w:b/>
          <w:bCs/>
          <w:color w:val="000000" w:themeColor="text1"/>
          <w:sz w:val="28"/>
          <w:szCs w:val="28"/>
          <w:u w:val="single"/>
          <w:lang w:val="en-US"/>
        </w:rPr>
      </w:pPr>
    </w:p>
    <w:p w14:paraId="0B909456" w14:textId="77777777" w:rsidR="00213717" w:rsidRPr="001313AD" w:rsidRDefault="00213717" w:rsidP="00213717">
      <w:pPr>
        <w:jc w:val="both"/>
        <w:rPr>
          <w:lang w:val="en-US"/>
        </w:rPr>
      </w:pPr>
    </w:p>
    <w:p w14:paraId="44975E8A" w14:textId="77777777" w:rsidR="00213717" w:rsidRDefault="00213717" w:rsidP="00213717">
      <w:pPr>
        <w:pStyle w:val="Heading3"/>
        <w:numPr>
          <w:ilvl w:val="0"/>
          <w:numId w:val="3"/>
        </w:numPr>
        <w:rPr>
          <w:rFonts w:ascii="Garamond" w:hAnsi="Garamond"/>
          <w:b/>
          <w:bCs/>
          <w:color w:val="000000" w:themeColor="text1"/>
          <w:sz w:val="28"/>
          <w:szCs w:val="28"/>
          <w:u w:val="single"/>
          <w:lang w:val="it-IT"/>
        </w:rPr>
      </w:pPr>
      <w:bookmarkStart w:id="11" w:name="_Toc69167194"/>
      <w:bookmarkStart w:id="12" w:name="_Toc70361961"/>
      <w:proofErr w:type="spellStart"/>
      <w:r w:rsidRPr="004F2F50">
        <w:rPr>
          <w:rFonts w:ascii="Garamond" w:hAnsi="Garamond"/>
          <w:b/>
          <w:bCs/>
          <w:color w:val="000000" w:themeColor="text1"/>
          <w:sz w:val="28"/>
          <w:szCs w:val="28"/>
          <w:u w:val="single"/>
          <w:lang w:val="it-IT"/>
        </w:rPr>
        <w:lastRenderedPageBreak/>
        <w:t>Remain</w:t>
      </w:r>
      <w:proofErr w:type="spellEnd"/>
      <w:r w:rsidRPr="004F2F50">
        <w:rPr>
          <w:rFonts w:ascii="Garamond" w:hAnsi="Garamond"/>
          <w:b/>
          <w:bCs/>
          <w:color w:val="000000" w:themeColor="text1"/>
          <w:sz w:val="28"/>
          <w:szCs w:val="28"/>
          <w:u w:val="single"/>
          <w:lang w:val="it-IT"/>
        </w:rPr>
        <w:t xml:space="preserve"> </w:t>
      </w:r>
      <w:proofErr w:type="spellStart"/>
      <w:r w:rsidRPr="004F2F50">
        <w:rPr>
          <w:rFonts w:ascii="Garamond" w:hAnsi="Garamond"/>
          <w:b/>
          <w:bCs/>
          <w:color w:val="000000" w:themeColor="text1"/>
          <w:sz w:val="28"/>
          <w:szCs w:val="28"/>
          <w:u w:val="single"/>
          <w:lang w:val="it-IT"/>
        </w:rPr>
        <w:t>optimistic</w:t>
      </w:r>
      <w:proofErr w:type="spellEnd"/>
      <w:r w:rsidRPr="004F2F50">
        <w:rPr>
          <w:rFonts w:ascii="Garamond" w:hAnsi="Garamond"/>
          <w:b/>
          <w:bCs/>
          <w:color w:val="000000" w:themeColor="text1"/>
          <w:sz w:val="28"/>
          <w:szCs w:val="28"/>
          <w:u w:val="single"/>
          <w:lang w:val="it-IT"/>
        </w:rPr>
        <w:t xml:space="preserve">, </w:t>
      </w:r>
      <w:proofErr w:type="spellStart"/>
      <w:r w:rsidRPr="004F2F50">
        <w:rPr>
          <w:rFonts w:ascii="Garamond" w:hAnsi="Garamond"/>
          <w:b/>
          <w:bCs/>
          <w:color w:val="000000" w:themeColor="text1"/>
          <w:sz w:val="28"/>
          <w:szCs w:val="28"/>
          <w:u w:val="single"/>
          <w:lang w:val="it-IT"/>
        </w:rPr>
        <w:t>but</w:t>
      </w:r>
      <w:proofErr w:type="spellEnd"/>
      <w:r w:rsidRPr="004F2F50">
        <w:rPr>
          <w:rFonts w:ascii="Garamond" w:hAnsi="Garamond"/>
          <w:b/>
          <w:bCs/>
          <w:color w:val="000000" w:themeColor="text1"/>
          <w:sz w:val="28"/>
          <w:szCs w:val="28"/>
          <w:u w:val="single"/>
          <w:lang w:val="it-IT"/>
        </w:rPr>
        <w:t xml:space="preserve"> </w:t>
      </w:r>
      <w:proofErr w:type="spellStart"/>
      <w:r w:rsidRPr="004F2F50">
        <w:rPr>
          <w:rFonts w:ascii="Garamond" w:hAnsi="Garamond"/>
          <w:b/>
          <w:bCs/>
          <w:color w:val="000000" w:themeColor="text1"/>
          <w:sz w:val="28"/>
          <w:szCs w:val="28"/>
          <w:u w:val="single"/>
          <w:lang w:val="it-IT"/>
        </w:rPr>
        <w:t>realistic</w:t>
      </w:r>
      <w:bookmarkEnd w:id="11"/>
      <w:bookmarkEnd w:id="12"/>
      <w:proofErr w:type="spellEnd"/>
    </w:p>
    <w:p w14:paraId="7E12AFEB" w14:textId="77777777" w:rsidR="00213717" w:rsidRDefault="00213717" w:rsidP="00213717">
      <w:pPr>
        <w:jc w:val="both"/>
        <w:rPr>
          <w:lang w:val="it-IT"/>
        </w:rPr>
      </w:pPr>
    </w:p>
    <w:p w14:paraId="2DF3B7C5" w14:textId="77777777" w:rsidR="00213717" w:rsidRDefault="00213717" w:rsidP="00213717">
      <w:pPr>
        <w:jc w:val="both"/>
        <w:rPr>
          <w:rFonts w:asciiTheme="minorHAnsi" w:hAnsiTheme="minorHAnsi" w:cstheme="minorHAnsi"/>
          <w:lang w:val="en-US"/>
        </w:rPr>
      </w:pPr>
      <w:r w:rsidRPr="001313AD">
        <w:rPr>
          <w:rFonts w:asciiTheme="minorHAnsi" w:hAnsiTheme="minorHAnsi" w:cstheme="minorHAnsi"/>
          <w:lang w:val="en-US"/>
        </w:rPr>
        <w:t>Although optimism is necessary for providing a meaningful consumer experience, leaders must also be pragmatic about potential solutions. By considering business procedures, the dynamics of specific challenges, and the workload of their team members, support specialists can predict how a given ticket can be resolved and the time commitment required.</w:t>
      </w:r>
      <w:r w:rsidRPr="00815083">
        <w:rPr>
          <w:rFonts w:asciiTheme="minorHAnsi" w:hAnsiTheme="minorHAnsi" w:cstheme="minorHAnsi"/>
          <w:lang w:val="en-US"/>
        </w:rPr>
        <w:t xml:space="preserve"> </w:t>
      </w:r>
      <w:r w:rsidRPr="001313AD">
        <w:rPr>
          <w:rFonts w:asciiTheme="minorHAnsi" w:hAnsiTheme="minorHAnsi" w:cstheme="minorHAnsi"/>
          <w:lang w:val="en-US"/>
        </w:rPr>
        <w:t>Although informing a customer that a problem will take longer than expected can be nerve-racking, it is more important to be practical than to have unrealistic goals</w:t>
      </w:r>
      <w:r>
        <w:rPr>
          <w:rFonts w:asciiTheme="minorHAnsi" w:hAnsiTheme="minorHAnsi" w:cstheme="minorHAnsi"/>
          <w:lang w:val="en-US"/>
        </w:rPr>
        <w:t xml:space="preserve"> </w:t>
      </w:r>
      <w:sdt>
        <w:sdtPr>
          <w:rPr>
            <w:rFonts w:asciiTheme="minorHAnsi" w:hAnsiTheme="minorHAnsi" w:cstheme="minorHAnsi"/>
            <w:lang w:val="en-US"/>
          </w:rPr>
          <w:id w:val="-168568379"/>
          <w:citation/>
        </w:sdtPr>
        <w:sdtEndPr/>
        <w:sdtContent>
          <w:r>
            <w:rPr>
              <w:rFonts w:asciiTheme="minorHAnsi" w:hAnsiTheme="minorHAnsi" w:cstheme="minorHAnsi"/>
              <w:lang w:val="en-US"/>
            </w:rPr>
            <w:fldChar w:fldCharType="begin"/>
          </w:r>
          <w:r w:rsidRPr="00815083">
            <w:rPr>
              <w:rFonts w:asciiTheme="minorHAnsi" w:hAnsiTheme="minorHAnsi" w:cstheme="minorHAnsi"/>
              <w:lang w:val="en-US"/>
            </w:rPr>
            <w:instrText xml:space="preserve"> CITATION Mic17 \l 1040 </w:instrText>
          </w:r>
          <w:r>
            <w:rPr>
              <w:rFonts w:asciiTheme="minorHAnsi" w:hAnsiTheme="minorHAnsi" w:cstheme="minorHAnsi"/>
              <w:lang w:val="en-US"/>
            </w:rPr>
            <w:fldChar w:fldCharType="separate"/>
          </w:r>
          <w:r w:rsidRPr="00815083">
            <w:rPr>
              <w:rFonts w:asciiTheme="minorHAnsi" w:hAnsiTheme="minorHAnsi" w:cstheme="minorHAnsi"/>
              <w:noProof/>
              <w:lang w:val="en-US"/>
            </w:rPr>
            <w:t>(McGovern, 2017)</w:t>
          </w:r>
          <w:r>
            <w:rPr>
              <w:rFonts w:asciiTheme="minorHAnsi" w:hAnsiTheme="minorHAnsi" w:cstheme="minorHAnsi"/>
              <w:lang w:val="en-US"/>
            </w:rPr>
            <w:fldChar w:fldCharType="end"/>
          </w:r>
        </w:sdtContent>
      </w:sdt>
      <w:r>
        <w:rPr>
          <w:rFonts w:asciiTheme="minorHAnsi" w:hAnsiTheme="minorHAnsi" w:cstheme="minorHAnsi"/>
          <w:lang w:val="en-US"/>
        </w:rPr>
        <w:t xml:space="preserve">. </w:t>
      </w:r>
      <w:r w:rsidRPr="001313AD">
        <w:rPr>
          <w:rFonts w:asciiTheme="minorHAnsi" w:hAnsiTheme="minorHAnsi" w:cstheme="minorHAnsi"/>
          <w:lang w:val="en-US"/>
        </w:rPr>
        <w:t>Nike has always taken a positive approach to what they do because of the ideal they perform and promote – chasing your goals, hence the slogan: ‘Just do it.'</w:t>
      </w:r>
    </w:p>
    <w:p w14:paraId="79DDBB88" w14:textId="77777777" w:rsidR="00213717" w:rsidRDefault="00213717" w:rsidP="00213717">
      <w:pPr>
        <w:jc w:val="both"/>
        <w:rPr>
          <w:rFonts w:asciiTheme="minorHAnsi" w:hAnsiTheme="minorHAnsi" w:cstheme="minorHAnsi"/>
          <w:lang w:val="en-US"/>
        </w:rPr>
      </w:pPr>
    </w:p>
    <w:p w14:paraId="4A704EBC" w14:textId="77777777" w:rsidR="00213717" w:rsidRDefault="00213717" w:rsidP="00246721">
      <w:r>
        <w:rPr>
          <w:noProof/>
        </w:rPr>
        <w:drawing>
          <wp:inline distT="0" distB="0" distL="0" distR="0" wp14:anchorId="7A23C40B" wp14:editId="4924C36C">
            <wp:extent cx="5731510" cy="3225165"/>
            <wp:effectExtent l="0" t="0" r="0" b="635"/>
            <wp:docPr id="9" name="Picture 9" descr="A person doing a handst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erson doing a handstand&#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518965BA" w14:textId="77777777" w:rsidR="00213717" w:rsidRPr="001F4816" w:rsidRDefault="00213717" w:rsidP="00213717"/>
    <w:p w14:paraId="1F106BD6" w14:textId="77777777" w:rsidR="00213717" w:rsidRPr="001F4816" w:rsidRDefault="00213717" w:rsidP="00213717">
      <w:pPr>
        <w:jc w:val="center"/>
        <w:rPr>
          <w:rFonts w:ascii="Courier New" w:hAnsi="Courier New" w:cs="Courier New"/>
          <w:b/>
          <w:bCs/>
          <w:lang w:val="it-IT"/>
        </w:rPr>
      </w:pPr>
      <w:r>
        <w:rPr>
          <w:rFonts w:ascii="Courier New" w:hAnsi="Courier New" w:cs="Courier New"/>
          <w:b/>
          <w:bCs/>
          <w:lang w:val="it-IT"/>
        </w:rPr>
        <w:t>source: thedrum.com</w:t>
      </w:r>
    </w:p>
    <w:p w14:paraId="5405AD5C" w14:textId="77777777" w:rsidR="00213717" w:rsidRPr="001F4816" w:rsidRDefault="00213717" w:rsidP="00213717">
      <w:pPr>
        <w:pStyle w:val="Heading3"/>
        <w:rPr>
          <w:rFonts w:ascii="Garamond" w:hAnsi="Garamond"/>
          <w:b/>
          <w:bCs/>
          <w:i/>
          <w:iCs/>
          <w:sz w:val="28"/>
          <w:szCs w:val="28"/>
          <w:lang w:val="en-US"/>
        </w:rPr>
      </w:pPr>
    </w:p>
    <w:p w14:paraId="78D87A3C" w14:textId="77777777" w:rsidR="00213717" w:rsidRDefault="00213717" w:rsidP="00213717">
      <w:pPr>
        <w:pStyle w:val="Heading3"/>
        <w:numPr>
          <w:ilvl w:val="0"/>
          <w:numId w:val="3"/>
        </w:numPr>
        <w:jc w:val="both"/>
        <w:rPr>
          <w:rFonts w:ascii="Garamond" w:hAnsi="Garamond"/>
          <w:b/>
          <w:bCs/>
          <w:color w:val="000000" w:themeColor="text1"/>
          <w:sz w:val="28"/>
          <w:szCs w:val="28"/>
          <w:u w:val="single"/>
        </w:rPr>
      </w:pPr>
      <w:bookmarkStart w:id="13" w:name="_Toc69167195"/>
      <w:bookmarkStart w:id="14" w:name="_Toc70361962"/>
      <w:proofErr w:type="spellStart"/>
      <w:r w:rsidRPr="00815083">
        <w:rPr>
          <w:rFonts w:ascii="Garamond" w:hAnsi="Garamond"/>
          <w:b/>
          <w:bCs/>
          <w:color w:val="000000" w:themeColor="text1"/>
          <w:sz w:val="28"/>
          <w:szCs w:val="28"/>
          <w:u w:val="single"/>
          <w:lang w:val="it-IT"/>
        </w:rPr>
        <w:t>Follow</w:t>
      </w:r>
      <w:proofErr w:type="spellEnd"/>
      <w:r w:rsidRPr="00815083">
        <w:rPr>
          <w:rFonts w:ascii="Garamond" w:hAnsi="Garamond"/>
          <w:b/>
          <w:bCs/>
          <w:color w:val="000000" w:themeColor="text1"/>
          <w:sz w:val="28"/>
          <w:szCs w:val="28"/>
          <w:u w:val="single"/>
          <w:lang w:val="it-IT"/>
        </w:rPr>
        <w:t xml:space="preserve"> up</w:t>
      </w:r>
      <w:bookmarkEnd w:id="13"/>
      <w:bookmarkEnd w:id="14"/>
    </w:p>
    <w:p w14:paraId="23D64B81" w14:textId="77777777" w:rsidR="00213717" w:rsidRDefault="00213717" w:rsidP="00213717">
      <w:pPr>
        <w:pStyle w:val="Heading3"/>
        <w:jc w:val="both"/>
        <w:rPr>
          <w:rFonts w:ascii="Garamond" w:hAnsi="Garamond"/>
          <w:b/>
          <w:bCs/>
          <w:color w:val="000000" w:themeColor="text1"/>
          <w:sz w:val="28"/>
          <w:szCs w:val="28"/>
          <w:u w:val="single"/>
        </w:rPr>
      </w:pPr>
    </w:p>
    <w:p w14:paraId="6F1B6981" w14:textId="77777777" w:rsidR="00213717" w:rsidRDefault="00213717" w:rsidP="00213717">
      <w:pPr>
        <w:jc w:val="both"/>
        <w:rPr>
          <w:rFonts w:asciiTheme="minorHAnsi" w:hAnsiTheme="minorHAnsi" w:cstheme="minorHAnsi"/>
        </w:rPr>
      </w:pPr>
      <w:r w:rsidRPr="001313AD">
        <w:rPr>
          <w:rFonts w:asciiTheme="minorHAnsi" w:hAnsiTheme="minorHAnsi" w:cstheme="minorHAnsi"/>
        </w:rPr>
        <w:t>Customer service needs can be managed by support teams by following up after each step of the resolution process. According to Consumer Experience Insight, most consumers are unconcerned when companies contact them. Clients, on the other hand, expect businesses to contact them again to complete their customer experienceA customer service representative can follow up with the consumer via email to clarify what was agreed upon after communicating potential solutions to an issue and including practical deadlines. Furthermore, even after a ticket is closed, customer service representatives can continue to communicate with clients as the resolution progresses.</w:t>
      </w:r>
      <w:r w:rsidRPr="00A4329C">
        <w:rPr>
          <w:rFonts w:asciiTheme="minorHAnsi" w:hAnsiTheme="minorHAnsi" w:cstheme="minorHAnsi"/>
        </w:rPr>
        <w:t xml:space="preserve"> </w:t>
      </w:r>
      <w:sdt>
        <w:sdtPr>
          <w:rPr>
            <w:rFonts w:asciiTheme="minorHAnsi" w:hAnsiTheme="minorHAnsi" w:cstheme="minorHAnsi"/>
            <w:lang w:val="en-US"/>
          </w:rPr>
          <w:id w:val="902260028"/>
          <w:citation/>
        </w:sdtPr>
        <w:sdtEndPr/>
        <w:sdtContent>
          <w:r w:rsidRPr="00A4329C">
            <w:rPr>
              <w:rFonts w:asciiTheme="minorHAnsi" w:hAnsiTheme="minorHAnsi" w:cstheme="minorHAnsi"/>
              <w:lang w:val="en-US"/>
            </w:rPr>
            <w:fldChar w:fldCharType="begin"/>
          </w:r>
          <w:r w:rsidRPr="00A4329C">
            <w:rPr>
              <w:rFonts w:asciiTheme="minorHAnsi" w:hAnsiTheme="minorHAnsi" w:cstheme="minorHAnsi"/>
              <w:lang w:val="en-US"/>
            </w:rPr>
            <w:instrText xml:space="preserve"> CITATION Mic17 \l 1040 </w:instrText>
          </w:r>
          <w:r w:rsidRPr="00A4329C">
            <w:rPr>
              <w:rFonts w:asciiTheme="minorHAnsi" w:hAnsiTheme="minorHAnsi" w:cstheme="minorHAnsi"/>
              <w:lang w:val="en-US"/>
            </w:rPr>
            <w:fldChar w:fldCharType="separate"/>
          </w:r>
          <w:r w:rsidRPr="00A4329C">
            <w:rPr>
              <w:rFonts w:asciiTheme="minorHAnsi" w:hAnsiTheme="minorHAnsi" w:cstheme="minorHAnsi"/>
              <w:noProof/>
              <w:lang w:val="en-US"/>
            </w:rPr>
            <w:t>(McGovern, 2017)</w:t>
          </w:r>
          <w:r w:rsidRPr="00A4329C">
            <w:rPr>
              <w:rFonts w:asciiTheme="minorHAnsi" w:hAnsiTheme="minorHAnsi" w:cstheme="minorHAnsi"/>
              <w:lang w:val="en-US"/>
            </w:rPr>
            <w:fldChar w:fldCharType="end"/>
          </w:r>
        </w:sdtContent>
      </w:sdt>
      <w:r w:rsidRPr="00A4329C">
        <w:rPr>
          <w:rFonts w:asciiTheme="minorHAnsi" w:hAnsiTheme="minorHAnsi" w:cstheme="minorHAnsi"/>
        </w:rPr>
        <w:t xml:space="preserve"> </w:t>
      </w:r>
    </w:p>
    <w:p w14:paraId="09AB6B4F" w14:textId="77777777" w:rsidR="00213717" w:rsidRDefault="00213717" w:rsidP="00213717">
      <w:pPr>
        <w:jc w:val="both"/>
        <w:rPr>
          <w:rFonts w:asciiTheme="minorHAnsi" w:hAnsiTheme="minorHAnsi" w:cstheme="minorHAnsi"/>
        </w:rPr>
      </w:pPr>
    </w:p>
    <w:p w14:paraId="1040697A" w14:textId="77777777" w:rsidR="00213717" w:rsidRDefault="00213717" w:rsidP="00213717">
      <w:pPr>
        <w:jc w:val="both"/>
        <w:rPr>
          <w:rFonts w:asciiTheme="minorHAnsi" w:hAnsiTheme="minorHAnsi" w:cstheme="minorHAnsi"/>
        </w:rPr>
      </w:pPr>
      <w:r w:rsidRPr="001313AD">
        <w:rPr>
          <w:rFonts w:asciiTheme="minorHAnsi" w:hAnsiTheme="minorHAnsi" w:cstheme="minorHAnsi"/>
        </w:rPr>
        <w:t>Nike has a well-functioning customer support base, as stated in the first point, and any reports are resolved efficiently and quickly, with few to no complaints. As a result, they provide effective follow-up, ensuring that their customers are satisfied.</w:t>
      </w:r>
    </w:p>
    <w:p w14:paraId="121B3481" w14:textId="77777777" w:rsidR="00213717" w:rsidRDefault="00213717" w:rsidP="00213717">
      <w:pPr>
        <w:jc w:val="both"/>
        <w:rPr>
          <w:rFonts w:asciiTheme="minorHAnsi" w:hAnsiTheme="minorHAnsi" w:cstheme="minorHAnsi"/>
        </w:rPr>
      </w:pPr>
    </w:p>
    <w:p w14:paraId="38BA01C5" w14:textId="77777777" w:rsidR="00213717" w:rsidRPr="009F2CB6" w:rsidRDefault="00213717" w:rsidP="00213717">
      <w:pPr>
        <w:pStyle w:val="Heading2"/>
        <w:jc w:val="center"/>
        <w:rPr>
          <w:rFonts w:ascii="Monotype Corsiva" w:hAnsi="Monotype Corsiva"/>
          <w:b/>
          <w:bCs/>
          <w:color w:val="000000" w:themeColor="text1"/>
          <w:sz w:val="36"/>
          <w:szCs w:val="36"/>
          <w:u w:val="single"/>
          <w:lang w:val="en-US"/>
        </w:rPr>
      </w:pPr>
      <w:bookmarkStart w:id="15" w:name="_Toc69167196"/>
      <w:bookmarkStart w:id="16" w:name="_Toc70361963"/>
      <w:r w:rsidRPr="009F2CB6">
        <w:rPr>
          <w:rFonts w:ascii="Monotype Corsiva" w:hAnsi="Monotype Corsiva"/>
          <w:b/>
          <w:bCs/>
          <w:color w:val="000000" w:themeColor="text1"/>
          <w:sz w:val="36"/>
          <w:szCs w:val="36"/>
          <w:u w:val="single"/>
          <w:lang w:val="en-US"/>
        </w:rPr>
        <w:lastRenderedPageBreak/>
        <w:t>The branding of Nike</w:t>
      </w:r>
      <w:bookmarkEnd w:id="15"/>
      <w:bookmarkEnd w:id="16"/>
    </w:p>
    <w:p w14:paraId="52E2B24A" w14:textId="77777777" w:rsidR="00213717" w:rsidRDefault="00213717" w:rsidP="00213717">
      <w:pPr>
        <w:rPr>
          <w:lang w:val="en-US"/>
        </w:rPr>
      </w:pPr>
    </w:p>
    <w:p w14:paraId="5DDEA4E9" w14:textId="77777777" w:rsidR="00213717" w:rsidRDefault="00213717" w:rsidP="00213717">
      <w:pPr>
        <w:jc w:val="center"/>
      </w:pPr>
      <w:r w:rsidRPr="00FB1412">
        <w:fldChar w:fldCharType="begin"/>
      </w:r>
      <w:r w:rsidRPr="00FB1412">
        <w:instrText xml:space="preserve"> INCLUDEPICTURE "/var/folders/22/sh1kk9v528bdv8gnq8nbgv480000gn/T/com.microsoft.Word/WebArchiveCopyPasteTempFiles/b3f3c4f9a0f8dce5a3ac8524dfdf964c--nike-identity-school-branding-identity.jpg" \* MERGEFORMATINET </w:instrText>
      </w:r>
      <w:r w:rsidRPr="00FB1412">
        <w:fldChar w:fldCharType="separate"/>
      </w:r>
      <w:r w:rsidRPr="00FB1412">
        <w:rPr>
          <w:noProof/>
        </w:rPr>
        <w:drawing>
          <wp:inline distT="0" distB="0" distL="0" distR="0" wp14:anchorId="2269CF97" wp14:editId="504DA706">
            <wp:extent cx="4483100" cy="3165885"/>
            <wp:effectExtent l="0" t="0" r="0" b="0"/>
            <wp:docPr id="3" name="Picture 3" descr="18 Brand Identity Prism ideas | brand identity, identity,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18 Brand Identity Prism ideas | brand identity, identity, bran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89673" cy="3170527"/>
                    </a:xfrm>
                    <a:prstGeom prst="rect">
                      <a:avLst/>
                    </a:prstGeom>
                    <a:noFill/>
                    <a:ln>
                      <a:noFill/>
                    </a:ln>
                  </pic:spPr>
                </pic:pic>
              </a:graphicData>
            </a:graphic>
          </wp:inline>
        </w:drawing>
      </w:r>
      <w:r w:rsidRPr="00FB1412">
        <w:fldChar w:fldCharType="end"/>
      </w:r>
    </w:p>
    <w:p w14:paraId="41696B4A" w14:textId="77777777" w:rsidR="00213717" w:rsidRPr="009F2CB6" w:rsidRDefault="00213717" w:rsidP="00213717">
      <w:pPr>
        <w:jc w:val="center"/>
        <w:rPr>
          <w:rFonts w:ascii="Courier New" w:hAnsi="Courier New" w:cs="Courier New"/>
          <w:b/>
          <w:bCs/>
          <w:lang w:val="en-US"/>
        </w:rPr>
      </w:pPr>
      <w:r w:rsidRPr="009F2CB6">
        <w:rPr>
          <w:rFonts w:ascii="Courier New" w:hAnsi="Courier New" w:cs="Courier New"/>
          <w:b/>
          <w:bCs/>
          <w:lang w:val="en-US"/>
        </w:rPr>
        <w:t>source: pinterest.com</w:t>
      </w:r>
    </w:p>
    <w:p w14:paraId="0445DE43" w14:textId="77777777" w:rsidR="00213717" w:rsidRPr="00FB1412" w:rsidRDefault="00213717" w:rsidP="00213717">
      <w:pPr>
        <w:rPr>
          <w:lang w:val="en-US"/>
        </w:rPr>
      </w:pPr>
    </w:p>
    <w:p w14:paraId="076C64CB" w14:textId="77777777" w:rsidR="00213717" w:rsidRDefault="00213717" w:rsidP="00213717">
      <w:pPr>
        <w:rPr>
          <w:lang w:val="en-US"/>
        </w:rPr>
      </w:pPr>
    </w:p>
    <w:p w14:paraId="646378EA" w14:textId="77777777" w:rsidR="00213717" w:rsidRDefault="00213717" w:rsidP="00213717">
      <w:pPr>
        <w:jc w:val="both"/>
        <w:rPr>
          <w:rFonts w:asciiTheme="minorHAnsi" w:hAnsiTheme="minorHAnsi" w:cstheme="minorHAnsi"/>
          <w:lang w:val="en-US"/>
        </w:rPr>
      </w:pPr>
      <w:r w:rsidRPr="000D3A64">
        <w:rPr>
          <w:rFonts w:asciiTheme="minorHAnsi" w:hAnsiTheme="minorHAnsi" w:cstheme="minorHAnsi"/>
          <w:lang w:val="en-US"/>
        </w:rPr>
        <w:t>Branding is the marketing process of creating a name, symbol, or logo that differentiates one commodity from another. It is also the practice of aligning what a company wants people to think about them with what people think about them.</w:t>
      </w:r>
    </w:p>
    <w:p w14:paraId="558EAED4" w14:textId="181EC4D7" w:rsidR="001F4816" w:rsidRDefault="001F4816" w:rsidP="001F4816">
      <w:pPr>
        <w:jc w:val="both"/>
        <w:rPr>
          <w:rFonts w:asciiTheme="minorHAnsi" w:hAnsiTheme="minorHAnsi" w:cstheme="minorHAnsi"/>
          <w:lang w:val="en-US"/>
        </w:rPr>
      </w:pPr>
    </w:p>
    <w:p w14:paraId="79795404" w14:textId="01E60544" w:rsidR="00A52490" w:rsidRPr="00A52490" w:rsidRDefault="00A52490" w:rsidP="00A52490">
      <w:pPr>
        <w:pStyle w:val="Heading3"/>
        <w:rPr>
          <w:rFonts w:ascii="Garamond" w:hAnsi="Garamond"/>
          <w:b/>
          <w:bCs/>
          <w:color w:val="000000" w:themeColor="text1"/>
          <w:sz w:val="28"/>
          <w:szCs w:val="28"/>
          <w:u w:val="single"/>
          <w:lang w:val="en-US"/>
        </w:rPr>
      </w:pPr>
      <w:bookmarkStart w:id="17" w:name="_Toc69167197"/>
      <w:bookmarkStart w:id="18" w:name="_Toc70361964"/>
      <w:r w:rsidRPr="00A52490">
        <w:rPr>
          <w:rFonts w:ascii="Garamond" w:hAnsi="Garamond"/>
          <w:b/>
          <w:bCs/>
          <w:color w:val="000000" w:themeColor="text1"/>
          <w:sz w:val="28"/>
          <w:szCs w:val="28"/>
          <w:u w:val="single"/>
          <w:lang w:val="en-US"/>
        </w:rPr>
        <w:t>Advantages of branding for a company</w:t>
      </w:r>
      <w:bookmarkEnd w:id="17"/>
      <w:bookmarkEnd w:id="18"/>
    </w:p>
    <w:p w14:paraId="12084AD0" w14:textId="77777777" w:rsidR="00A52490" w:rsidRDefault="00A52490" w:rsidP="001F4816">
      <w:pPr>
        <w:jc w:val="both"/>
        <w:rPr>
          <w:rFonts w:asciiTheme="minorHAnsi" w:hAnsiTheme="minorHAnsi" w:cstheme="minorHAnsi"/>
          <w:lang w:val="en-US"/>
        </w:rPr>
      </w:pPr>
    </w:p>
    <w:p w14:paraId="06326F83" w14:textId="77777777" w:rsidR="00213717" w:rsidRDefault="00213717" w:rsidP="00213717">
      <w:pPr>
        <w:jc w:val="both"/>
        <w:rPr>
          <w:rFonts w:asciiTheme="minorHAnsi" w:hAnsiTheme="minorHAnsi" w:cstheme="minorHAnsi"/>
          <w:lang w:val="en-US"/>
        </w:rPr>
      </w:pPr>
      <w:r w:rsidRPr="00213717">
        <w:rPr>
          <w:rFonts w:asciiTheme="minorHAnsi" w:hAnsiTheme="minorHAnsi" w:cstheme="minorHAnsi"/>
          <w:lang w:val="en-US"/>
        </w:rPr>
        <w:t xml:space="preserve">Among the benefits of branding for a company are: </w:t>
      </w:r>
    </w:p>
    <w:p w14:paraId="080DEE16" w14:textId="0A76AF5E" w:rsidR="00213717" w:rsidRPr="00213717" w:rsidRDefault="00213717" w:rsidP="00213717">
      <w:pPr>
        <w:pStyle w:val="ListParagraph"/>
        <w:numPr>
          <w:ilvl w:val="0"/>
          <w:numId w:val="11"/>
        </w:numPr>
        <w:jc w:val="both"/>
        <w:rPr>
          <w:rFonts w:asciiTheme="minorHAnsi" w:hAnsiTheme="minorHAnsi" w:cstheme="minorHAnsi"/>
          <w:lang w:val="en-US"/>
        </w:rPr>
      </w:pPr>
      <w:r w:rsidRPr="00213717">
        <w:rPr>
          <w:rFonts w:asciiTheme="minorHAnsi" w:hAnsiTheme="minorHAnsi" w:cstheme="minorHAnsi"/>
          <w:lang w:val="en-US"/>
        </w:rPr>
        <w:t xml:space="preserve">A larger platform of consumers learns about a brand through branding. </w:t>
      </w:r>
    </w:p>
    <w:p w14:paraId="19738475" w14:textId="77777777" w:rsidR="00213717" w:rsidRPr="00213717" w:rsidRDefault="00213717" w:rsidP="00213717">
      <w:pPr>
        <w:pStyle w:val="ListParagraph"/>
        <w:numPr>
          <w:ilvl w:val="0"/>
          <w:numId w:val="4"/>
        </w:numPr>
        <w:jc w:val="both"/>
        <w:rPr>
          <w:rFonts w:asciiTheme="minorHAnsi" w:hAnsiTheme="minorHAnsi" w:cstheme="minorHAnsi"/>
          <w:lang w:val="en-US"/>
        </w:rPr>
      </w:pPr>
      <w:r w:rsidRPr="00213717">
        <w:rPr>
          <w:rFonts w:asciiTheme="minorHAnsi" w:hAnsiTheme="minorHAnsi" w:cstheme="minorHAnsi"/>
          <w:lang w:val="en-US"/>
        </w:rPr>
        <w:t xml:space="preserve">Credibility is provided by branding; credibility attracts consumers, and a loyal base of individuals is more likely to be drawn. </w:t>
      </w:r>
    </w:p>
    <w:p w14:paraId="0B3F8C6C" w14:textId="77777777" w:rsidR="00213717" w:rsidRPr="00213717" w:rsidRDefault="00213717" w:rsidP="00213717">
      <w:pPr>
        <w:pStyle w:val="ListParagraph"/>
        <w:numPr>
          <w:ilvl w:val="0"/>
          <w:numId w:val="4"/>
        </w:numPr>
        <w:jc w:val="both"/>
        <w:rPr>
          <w:rFonts w:asciiTheme="minorHAnsi" w:hAnsiTheme="minorHAnsi" w:cstheme="minorHAnsi"/>
          <w:lang w:val="en-US"/>
        </w:rPr>
      </w:pPr>
      <w:r w:rsidRPr="00213717">
        <w:rPr>
          <w:rFonts w:asciiTheme="minorHAnsi" w:hAnsiTheme="minorHAnsi" w:cstheme="minorHAnsi"/>
          <w:lang w:val="en-US"/>
        </w:rPr>
        <w:t xml:space="preserve">Customer loyalty is the result of branding. Because of the consistency created by branding, customers have faith in the product they want to endorse. </w:t>
      </w:r>
    </w:p>
    <w:p w14:paraId="6F721982" w14:textId="6C56AA1D" w:rsidR="001F4816" w:rsidRDefault="00213717" w:rsidP="00213717">
      <w:pPr>
        <w:pStyle w:val="ListParagraph"/>
        <w:numPr>
          <w:ilvl w:val="0"/>
          <w:numId w:val="4"/>
        </w:numPr>
        <w:jc w:val="both"/>
        <w:rPr>
          <w:rFonts w:asciiTheme="minorHAnsi" w:hAnsiTheme="minorHAnsi" w:cstheme="minorHAnsi"/>
          <w:lang w:val="en-US"/>
        </w:rPr>
      </w:pPr>
      <w:r w:rsidRPr="00213717">
        <w:rPr>
          <w:rFonts w:asciiTheme="minorHAnsi" w:hAnsiTheme="minorHAnsi" w:cstheme="minorHAnsi"/>
          <w:lang w:val="en-US"/>
        </w:rPr>
        <w:t>A specific type of branding can only target a specific type of customer. Nike, for example, will attract a greater number of athletes</w:t>
      </w:r>
      <w:r w:rsidR="000B0B9D" w:rsidRPr="000B0B9D">
        <w:rPr>
          <w:rFonts w:asciiTheme="minorHAnsi" w:hAnsiTheme="minorHAnsi" w:cstheme="minorHAnsi"/>
          <w:lang w:val="en-US"/>
        </w:rPr>
        <w:t>.</w:t>
      </w:r>
      <w:r>
        <w:rPr>
          <w:rFonts w:asciiTheme="minorHAnsi" w:hAnsiTheme="minorHAnsi" w:cstheme="minorHAnsi"/>
          <w:lang w:val="en-US"/>
        </w:rPr>
        <w:t xml:space="preserve"> </w:t>
      </w:r>
      <w:sdt>
        <w:sdtPr>
          <w:rPr>
            <w:rFonts w:asciiTheme="minorHAnsi" w:hAnsiTheme="minorHAnsi" w:cstheme="minorHAnsi"/>
            <w:lang w:val="en-US"/>
          </w:rPr>
          <w:id w:val="571480895"/>
          <w:citation/>
        </w:sdtPr>
        <w:sdtEndPr/>
        <w:sdtContent>
          <w:r w:rsidR="001F4816" w:rsidRPr="000B0B9D">
            <w:rPr>
              <w:rFonts w:asciiTheme="minorHAnsi" w:hAnsiTheme="minorHAnsi" w:cstheme="minorHAnsi"/>
              <w:noProof/>
              <w:lang w:val="en-US"/>
            </w:rPr>
            <w:t>(Cron, 2017)</w:t>
          </w:r>
        </w:sdtContent>
      </w:sdt>
    </w:p>
    <w:p w14:paraId="5156B632" w14:textId="77777777" w:rsidR="000B0B9D" w:rsidRDefault="000B0B9D" w:rsidP="00EE3983">
      <w:pPr>
        <w:pStyle w:val="Heading3"/>
        <w:rPr>
          <w:rStyle w:val="Heading2Char"/>
          <w:rFonts w:ascii="Garamond" w:hAnsi="Garamond"/>
          <w:b/>
          <w:bCs/>
          <w:color w:val="000000" w:themeColor="text1"/>
          <w:sz w:val="28"/>
          <w:szCs w:val="28"/>
          <w:u w:val="single"/>
        </w:rPr>
      </w:pPr>
      <w:bookmarkStart w:id="19" w:name="_Toc69167198"/>
    </w:p>
    <w:p w14:paraId="0CA90034" w14:textId="1A232532" w:rsidR="00A52490" w:rsidRPr="00EE3983" w:rsidRDefault="00A52490" w:rsidP="00EE3983">
      <w:pPr>
        <w:pStyle w:val="Heading3"/>
        <w:rPr>
          <w:rStyle w:val="Heading2Char"/>
          <w:rFonts w:ascii="Garamond" w:hAnsi="Garamond"/>
          <w:b/>
          <w:bCs/>
          <w:color w:val="000000" w:themeColor="text1"/>
          <w:sz w:val="28"/>
          <w:szCs w:val="28"/>
          <w:u w:val="single"/>
        </w:rPr>
      </w:pPr>
      <w:bookmarkStart w:id="20" w:name="_Toc70361965"/>
      <w:r w:rsidRPr="00EE3983">
        <w:rPr>
          <w:rStyle w:val="Heading2Char"/>
          <w:rFonts w:ascii="Garamond" w:hAnsi="Garamond"/>
          <w:b/>
          <w:bCs/>
          <w:color w:val="000000" w:themeColor="text1"/>
          <w:sz w:val="28"/>
          <w:szCs w:val="28"/>
          <w:u w:val="single"/>
        </w:rPr>
        <w:t>Branding and the decision-making process</w:t>
      </w:r>
      <w:bookmarkEnd w:id="19"/>
      <w:bookmarkEnd w:id="20"/>
    </w:p>
    <w:p w14:paraId="3B60D449" w14:textId="77777777" w:rsidR="00A52490" w:rsidRPr="00A52490" w:rsidRDefault="00A52490" w:rsidP="005D1F5B">
      <w:pPr>
        <w:rPr>
          <w:rStyle w:val="Heading2Char"/>
          <w:rFonts w:ascii="Garamond" w:hAnsi="Garamond"/>
          <w:b/>
          <w:bCs/>
          <w:color w:val="000000" w:themeColor="text1"/>
          <w:sz w:val="28"/>
          <w:szCs w:val="28"/>
          <w:u w:val="single"/>
          <w:lang w:val="en-US"/>
        </w:rPr>
      </w:pPr>
    </w:p>
    <w:p w14:paraId="3F029F3C" w14:textId="3CF3606F" w:rsidR="00F44FED" w:rsidRPr="00A52490" w:rsidRDefault="00213717" w:rsidP="00A52490">
      <w:pPr>
        <w:jc w:val="both"/>
        <w:rPr>
          <w:rFonts w:asciiTheme="minorHAnsi" w:hAnsiTheme="minorHAnsi" w:cstheme="minorHAnsi"/>
          <w:lang w:val="en-US"/>
        </w:rPr>
      </w:pPr>
      <w:r w:rsidRPr="00213717">
        <w:rPr>
          <w:rFonts w:asciiTheme="minorHAnsi" w:hAnsiTheme="minorHAnsi" w:cstheme="minorHAnsi"/>
          <w:lang w:val="en-US"/>
        </w:rPr>
        <w:t>Because branding provides decisions, deciding as a company entails a series of steps in which individuals' daily activities are studied. It is especially important for large corporations like Nike. To contribute to a company's performance, internal and collective decision-making processes should be carefully designed.</w:t>
      </w:r>
      <w:r>
        <w:rPr>
          <w:rFonts w:asciiTheme="minorHAnsi" w:hAnsiTheme="minorHAnsi" w:cstheme="minorHAnsi"/>
          <w:lang w:val="en-US"/>
        </w:rPr>
        <w:t xml:space="preserve"> </w:t>
      </w:r>
      <w:r w:rsidRPr="00213717">
        <w:rPr>
          <w:rFonts w:asciiTheme="minorHAnsi" w:hAnsiTheme="minorHAnsi" w:cstheme="minorHAnsi"/>
          <w:lang w:val="en-US"/>
        </w:rPr>
        <w:t>Recognizing, locating, gathering, listing, evaluating, and selecting the best solution are all steps in the process</w:t>
      </w:r>
      <w:r w:rsidR="001F4816" w:rsidRPr="00A52490">
        <w:rPr>
          <w:rFonts w:asciiTheme="minorHAnsi" w:hAnsiTheme="minorHAnsi" w:cstheme="minorHAnsi"/>
          <w:lang w:val="en-US"/>
        </w:rPr>
        <w:t>.</w:t>
      </w:r>
      <w:sdt>
        <w:sdtPr>
          <w:rPr>
            <w:rFonts w:asciiTheme="minorHAnsi" w:hAnsiTheme="minorHAnsi" w:cstheme="minorHAnsi"/>
            <w:lang w:val="en-US"/>
          </w:rPr>
          <w:id w:val="-1262062126"/>
          <w:citation/>
        </w:sdtPr>
        <w:sdtEndPr/>
        <w:sdtContent>
          <w:r w:rsidR="00A52490" w:rsidRPr="00A52490">
            <w:rPr>
              <w:rFonts w:asciiTheme="minorHAnsi" w:hAnsiTheme="minorHAnsi" w:cstheme="minorHAnsi"/>
              <w:noProof/>
              <w:lang w:val="en-US"/>
            </w:rPr>
            <w:t xml:space="preserve"> </w:t>
          </w:r>
          <w:r w:rsidR="00A52490" w:rsidRPr="009F2CB6">
            <w:rPr>
              <w:rFonts w:asciiTheme="minorHAnsi" w:hAnsiTheme="minorHAnsi" w:cstheme="minorHAnsi"/>
              <w:noProof/>
              <w:lang w:val="en-US"/>
            </w:rPr>
            <w:t>(Guliyev, 2017)</w:t>
          </w:r>
        </w:sdtContent>
      </w:sdt>
    </w:p>
    <w:p w14:paraId="36E802B0" w14:textId="77777777" w:rsidR="00F44FED" w:rsidRPr="00A52490" w:rsidRDefault="00F44FED" w:rsidP="00A52490">
      <w:pPr>
        <w:jc w:val="both"/>
        <w:rPr>
          <w:rFonts w:asciiTheme="minorHAnsi" w:hAnsiTheme="minorHAnsi" w:cstheme="minorHAnsi"/>
          <w:lang w:val="en-US"/>
        </w:rPr>
      </w:pPr>
    </w:p>
    <w:p w14:paraId="00032830" w14:textId="6887726C" w:rsidR="00F44FED" w:rsidRPr="00A52490" w:rsidRDefault="00213717" w:rsidP="00A52490">
      <w:pPr>
        <w:jc w:val="both"/>
        <w:rPr>
          <w:rFonts w:asciiTheme="minorHAnsi" w:hAnsiTheme="minorHAnsi" w:cstheme="minorHAnsi"/>
        </w:rPr>
      </w:pPr>
      <w:r w:rsidRPr="00213717">
        <w:rPr>
          <w:rFonts w:asciiTheme="minorHAnsi" w:hAnsiTheme="minorHAnsi" w:cstheme="minorHAnsi"/>
          <w:lang w:val="en-US"/>
        </w:rPr>
        <w:lastRenderedPageBreak/>
        <w:t>Nike, as a leading sporting goods manufacturer, must use efficient and proactive management to make the best decisions for the brand. For the organization to provide clothing, accessories, and appliances, decisions must be made based on the customers' wishes and desires. Examining the evidence accomplishes this.</w:t>
      </w:r>
      <w:r w:rsidR="001F4816" w:rsidRPr="00A52490">
        <w:rPr>
          <w:rFonts w:asciiTheme="minorHAnsi" w:hAnsiTheme="minorHAnsi" w:cstheme="minorHAnsi"/>
          <w:lang w:val="en-US"/>
        </w:rPr>
        <w:t xml:space="preserve"> </w:t>
      </w:r>
      <w:r w:rsidRPr="00213717">
        <w:rPr>
          <w:rFonts w:asciiTheme="minorHAnsi" w:hAnsiTheme="minorHAnsi" w:cstheme="minorHAnsi"/>
          <w:lang w:val="en-US"/>
        </w:rPr>
        <w:t>Nike understands what people want and, as a result, can devise a well-thought-out process for bringing the goods to market. By selling more merchandise to more customers in more countries than any other sports company, they will gain a much larger market share than any other brand. Nike, like other industry players, recognizes the value of the customer and the importance of providing a high-quality product</w:t>
      </w:r>
      <w:r w:rsidR="00F44FED" w:rsidRPr="00A52490">
        <w:rPr>
          <w:rFonts w:asciiTheme="minorHAnsi" w:hAnsiTheme="minorHAnsi" w:cstheme="minorHAnsi"/>
          <w:lang w:val="en-US"/>
        </w:rPr>
        <w:t>.</w:t>
      </w:r>
      <w:sdt>
        <w:sdtPr>
          <w:rPr>
            <w:rFonts w:asciiTheme="minorHAnsi" w:hAnsiTheme="minorHAnsi" w:cstheme="minorHAnsi"/>
            <w:lang w:val="en-US"/>
          </w:rPr>
          <w:id w:val="-1357734421"/>
          <w:citation/>
        </w:sdtPr>
        <w:sdtEndPr/>
        <w:sdtContent>
          <w:r w:rsidR="00F44FED" w:rsidRPr="00A52490">
            <w:rPr>
              <w:rFonts w:asciiTheme="minorHAnsi" w:hAnsiTheme="minorHAnsi" w:cstheme="minorHAnsi"/>
              <w:noProof/>
              <w:lang w:val="en-US"/>
            </w:rPr>
            <w:t xml:space="preserve"> </w:t>
          </w:r>
          <w:r w:rsidR="00F44FED" w:rsidRPr="009F2CB6">
            <w:rPr>
              <w:rFonts w:asciiTheme="minorHAnsi" w:eastAsiaTheme="majorEastAsia" w:hAnsiTheme="minorHAnsi" w:cstheme="minorHAnsi"/>
              <w:noProof/>
              <w:lang w:val="en-US"/>
            </w:rPr>
            <w:t>(Brier, 2020)</w:t>
          </w:r>
        </w:sdtContent>
      </w:sdt>
    </w:p>
    <w:p w14:paraId="128F3257" w14:textId="77777777" w:rsidR="00F44FED" w:rsidRPr="00A52490" w:rsidRDefault="00F44FED" w:rsidP="00A52490">
      <w:pPr>
        <w:jc w:val="both"/>
        <w:rPr>
          <w:rFonts w:asciiTheme="minorHAnsi" w:hAnsiTheme="minorHAnsi" w:cstheme="minorHAnsi"/>
          <w:lang w:val="en-US"/>
        </w:rPr>
      </w:pPr>
    </w:p>
    <w:p w14:paraId="6144E236" w14:textId="2B7D054B" w:rsidR="001F4816" w:rsidRDefault="00213717" w:rsidP="00A52490">
      <w:pPr>
        <w:jc w:val="both"/>
        <w:rPr>
          <w:rFonts w:asciiTheme="minorHAnsi" w:hAnsiTheme="minorHAnsi" w:cstheme="minorHAnsi"/>
          <w:lang w:val="en-US"/>
        </w:rPr>
      </w:pPr>
      <w:r w:rsidRPr="00213717">
        <w:rPr>
          <w:rFonts w:asciiTheme="minorHAnsi" w:hAnsiTheme="minorHAnsi" w:cstheme="minorHAnsi"/>
          <w:lang w:val="en-US"/>
        </w:rPr>
        <w:t>Given that Nike is a company that manufactures sneakers and sporting apparel, the first major emphasis is on product and service design. Management is concerned with strategic goals and designs that are based on current consumer preferences. Second, Nike places a strong emphasis on quality control. As many people are aware, Nike is quite pricey.</w:t>
      </w:r>
      <w:r>
        <w:rPr>
          <w:rFonts w:asciiTheme="minorHAnsi" w:hAnsiTheme="minorHAnsi" w:cstheme="minorHAnsi"/>
          <w:lang w:val="en-US"/>
        </w:rPr>
        <w:t xml:space="preserve"> </w:t>
      </w:r>
      <w:r w:rsidRPr="00213717">
        <w:rPr>
          <w:rFonts w:asciiTheme="minorHAnsi" w:hAnsiTheme="minorHAnsi" w:cstheme="minorHAnsi"/>
          <w:lang w:val="en-US"/>
        </w:rPr>
        <w:t>This is because individuals and groups strive to meet the needs of consumers while maintaining high quality. Following that, process and capability architecture are strategic decisions that improve product efficiency. Because cost-benefit analysis is used, location is also an important factor in the process. Furthermore, when deciding, Nike must consider maintenance, schedule, inventory, and supply chain management.</w:t>
      </w:r>
      <w:r w:rsidR="00F44FED" w:rsidRPr="00A52490">
        <w:rPr>
          <w:rFonts w:asciiTheme="minorHAnsi" w:hAnsiTheme="minorHAnsi" w:cstheme="minorHAnsi"/>
          <w:lang w:val="en-US"/>
        </w:rPr>
        <w:t xml:space="preserve"> </w:t>
      </w:r>
      <w:sdt>
        <w:sdtPr>
          <w:rPr>
            <w:rFonts w:asciiTheme="minorHAnsi" w:hAnsiTheme="minorHAnsi" w:cstheme="minorHAnsi"/>
            <w:lang w:val="en-US"/>
          </w:rPr>
          <w:id w:val="285939980"/>
          <w:citation/>
        </w:sdtPr>
        <w:sdtEndPr/>
        <w:sdtContent>
          <w:r w:rsidR="00F44FED" w:rsidRPr="005E607C">
            <w:rPr>
              <w:rFonts w:asciiTheme="minorHAnsi" w:eastAsiaTheme="majorEastAsia" w:hAnsiTheme="minorHAnsi" w:cstheme="minorHAnsi"/>
              <w:noProof/>
              <w:lang w:val="en-US"/>
            </w:rPr>
            <w:t>(Pride, 2018)</w:t>
          </w:r>
        </w:sdtContent>
      </w:sdt>
    </w:p>
    <w:p w14:paraId="75D7B950" w14:textId="7640D919" w:rsidR="008B0403" w:rsidRDefault="008B0403">
      <w:pPr>
        <w:rPr>
          <w:rFonts w:ascii="Monotype Corsiva" w:hAnsi="Monotype Corsiva"/>
          <w:b/>
          <w:bCs/>
          <w:color w:val="000000" w:themeColor="text1"/>
          <w:sz w:val="36"/>
          <w:szCs w:val="36"/>
          <w:u w:val="single"/>
          <w:lang w:val="en-US"/>
        </w:rPr>
      </w:pPr>
    </w:p>
    <w:p w14:paraId="4D8BDB8A" w14:textId="20D711EF" w:rsidR="009F2CB6" w:rsidRPr="008B0403" w:rsidRDefault="009F2CB6" w:rsidP="008B0403">
      <w:pPr>
        <w:jc w:val="center"/>
        <w:rPr>
          <w:rFonts w:ascii="Monotype Corsiva" w:eastAsiaTheme="majorEastAsia" w:hAnsi="Monotype Corsiva"/>
          <w:b/>
          <w:bCs/>
          <w:color w:val="000000" w:themeColor="text1"/>
          <w:sz w:val="36"/>
          <w:szCs w:val="36"/>
          <w:u w:val="single"/>
          <w:lang w:val="en-US"/>
        </w:rPr>
      </w:pPr>
      <w:r w:rsidRPr="009F2CB6">
        <w:rPr>
          <w:rFonts w:ascii="Monotype Corsiva" w:hAnsi="Monotype Corsiva"/>
          <w:b/>
          <w:bCs/>
          <w:color w:val="000000" w:themeColor="text1"/>
          <w:sz w:val="36"/>
          <w:szCs w:val="36"/>
          <w:u w:val="single"/>
          <w:lang w:val="en-US"/>
        </w:rPr>
        <w:t>Product development of Nike</w:t>
      </w:r>
    </w:p>
    <w:p w14:paraId="7B83021F" w14:textId="77777777" w:rsidR="009F2CB6" w:rsidRPr="009F2CB6" w:rsidRDefault="009F2CB6" w:rsidP="009F2CB6">
      <w:pPr>
        <w:rPr>
          <w:rFonts w:asciiTheme="minorHAnsi" w:hAnsiTheme="minorHAnsi"/>
          <w:lang w:val="en-US"/>
        </w:rPr>
      </w:pPr>
    </w:p>
    <w:p w14:paraId="1D3CB205" w14:textId="7D564748" w:rsidR="009F2CB6" w:rsidRDefault="00213717" w:rsidP="009F2CB6">
      <w:pPr>
        <w:jc w:val="both"/>
        <w:rPr>
          <w:rFonts w:asciiTheme="minorHAnsi" w:hAnsiTheme="minorHAnsi"/>
          <w:lang w:val="en-US"/>
        </w:rPr>
      </w:pPr>
      <w:r w:rsidRPr="00213717">
        <w:rPr>
          <w:rFonts w:asciiTheme="minorHAnsi" w:hAnsiTheme="minorHAnsi"/>
          <w:lang w:val="en-US"/>
        </w:rPr>
        <w:t>Companies that seek to offer new products to their current consumers by modifying formats, product specifications, or attributes to attract existing customers are pursuing an aggressive growth strategy through by-product production.</w:t>
      </w:r>
      <w:r>
        <w:rPr>
          <w:rFonts w:asciiTheme="minorHAnsi" w:hAnsiTheme="minorHAnsi"/>
          <w:lang w:val="en-US"/>
        </w:rPr>
        <w:t xml:space="preserve"> </w:t>
      </w:r>
      <w:r w:rsidRPr="00213717">
        <w:rPr>
          <w:rFonts w:asciiTheme="minorHAnsi" w:hAnsiTheme="minorHAnsi"/>
          <w:lang w:val="en-US"/>
        </w:rPr>
        <w:t>It is Nike's primary expansion strategy. Product manufacturing is included in this aggressive growth strategy, which works with the development of new products to increase the firm's profit margins. Nike's mission statement, for example, emphasizes the execution of modern and creative product elements such as exclusive and unique shoe styles.</w:t>
      </w:r>
      <w:r w:rsidR="009F2CB6" w:rsidRPr="009F2CB6">
        <w:rPr>
          <w:rFonts w:asciiTheme="minorHAnsi" w:hAnsiTheme="minorHAnsi"/>
          <w:lang w:val="en-US"/>
        </w:rPr>
        <w:t xml:space="preserve"> </w:t>
      </w:r>
      <w:r w:rsidRPr="00213717">
        <w:rPr>
          <w:rFonts w:asciiTheme="minorHAnsi" w:hAnsiTheme="minorHAnsi"/>
          <w:lang w:val="en-US"/>
        </w:rPr>
        <w:t>Modern strategies increase the number of products while separating them from market competition. Despite shifting customer purchasing habits, the value and appeal of new products remain constant. As a result, Nike's product marketing strategy complements the company's overall strategic differentiation strategy.</w:t>
      </w:r>
      <w:r w:rsidR="003D4D1A" w:rsidRPr="003D4D1A">
        <w:t xml:space="preserve"> </w:t>
      </w:r>
      <w:r w:rsidRPr="00213717">
        <w:rPr>
          <w:rFonts w:asciiTheme="minorHAnsi" w:hAnsiTheme="minorHAnsi"/>
          <w:lang w:val="en-US"/>
        </w:rPr>
        <w:t>This aggressive growth strategy's primary goal is to increase Shoe Company's market share by incorporating cutting-edge technology into the design and quality of its sports shoes.</w:t>
      </w:r>
      <w:r>
        <w:rPr>
          <w:rFonts w:asciiTheme="minorHAnsi" w:hAnsiTheme="minorHAnsi"/>
          <w:lang w:val="en-US"/>
        </w:rPr>
        <w:t xml:space="preserve"> </w:t>
      </w:r>
      <w:sdt>
        <w:sdtPr>
          <w:rPr>
            <w:rFonts w:asciiTheme="minorHAnsi" w:hAnsiTheme="minorHAnsi"/>
            <w:lang w:val="en-US"/>
          </w:rPr>
          <w:id w:val="-870072434"/>
          <w:citation/>
        </w:sdtPr>
        <w:sdtEndPr/>
        <w:sdtContent>
          <w:r w:rsidR="003D4D1A" w:rsidRPr="003D4D1A">
            <w:rPr>
              <w:rFonts w:asciiTheme="minorHAnsi" w:hAnsiTheme="minorHAnsi"/>
              <w:noProof/>
              <w:lang w:val="ro-RO"/>
            </w:rPr>
            <w:t>(Gregory, 2017)</w:t>
          </w:r>
        </w:sdtContent>
      </w:sdt>
    </w:p>
    <w:p w14:paraId="7088F905" w14:textId="5930052A" w:rsidR="003D4D1A" w:rsidRDefault="003D4D1A" w:rsidP="009F2CB6">
      <w:pPr>
        <w:jc w:val="both"/>
        <w:rPr>
          <w:rFonts w:asciiTheme="minorHAnsi" w:hAnsiTheme="minorHAnsi"/>
          <w:lang w:val="en-US"/>
        </w:rPr>
      </w:pPr>
    </w:p>
    <w:p w14:paraId="22430682" w14:textId="627CE256" w:rsidR="003D4D1A" w:rsidRPr="003D4D1A" w:rsidRDefault="003D4D1A" w:rsidP="003D4D1A">
      <w:pPr>
        <w:pStyle w:val="Heading2"/>
        <w:numPr>
          <w:ilvl w:val="0"/>
          <w:numId w:val="5"/>
        </w:numPr>
        <w:rPr>
          <w:rFonts w:ascii="Garamond" w:hAnsi="Garamond"/>
          <w:b/>
          <w:bCs/>
          <w:color w:val="000000" w:themeColor="text1"/>
          <w:sz w:val="28"/>
          <w:szCs w:val="28"/>
          <w:lang w:val="en-US"/>
        </w:rPr>
      </w:pPr>
      <w:bookmarkStart w:id="21" w:name="_Toc69167199"/>
      <w:bookmarkStart w:id="22" w:name="_Toc70361966"/>
      <w:r w:rsidRPr="003D4D1A">
        <w:rPr>
          <w:rFonts w:ascii="Garamond" w:hAnsi="Garamond"/>
          <w:b/>
          <w:bCs/>
          <w:color w:val="000000" w:themeColor="text1"/>
          <w:sz w:val="28"/>
          <w:szCs w:val="28"/>
          <w:lang w:val="en-US"/>
        </w:rPr>
        <w:t>Product development to Nike</w:t>
      </w:r>
      <w:bookmarkEnd w:id="21"/>
      <w:bookmarkEnd w:id="22"/>
    </w:p>
    <w:p w14:paraId="1BFBD18F" w14:textId="77777777" w:rsidR="003D4D1A" w:rsidRDefault="003D4D1A" w:rsidP="009F2CB6">
      <w:pPr>
        <w:jc w:val="both"/>
        <w:rPr>
          <w:rFonts w:asciiTheme="minorHAnsi" w:hAnsiTheme="minorHAnsi"/>
          <w:lang w:val="en-US"/>
        </w:rPr>
      </w:pPr>
    </w:p>
    <w:p w14:paraId="3BFB31D8" w14:textId="59401EDD" w:rsidR="003D4D1A" w:rsidRDefault="00213717" w:rsidP="009F2CB6">
      <w:pPr>
        <w:jc w:val="both"/>
        <w:rPr>
          <w:rFonts w:asciiTheme="minorHAnsi" w:hAnsiTheme="minorHAnsi"/>
          <w:lang w:val="en-US"/>
        </w:rPr>
      </w:pPr>
      <w:r w:rsidRPr="00213717">
        <w:rPr>
          <w:rFonts w:asciiTheme="minorHAnsi" w:hAnsiTheme="minorHAnsi"/>
          <w:lang w:val="en-US"/>
        </w:rPr>
        <w:t>Nike relies on their expertise and input to develop the best product for athletes, and thus the best product for customers. These high-profile trainers and celebrities are then included in Nike's promotional and communications campaign so that the audience recognizes them and can help spread the word about the product.</w:t>
      </w:r>
      <w:r>
        <w:rPr>
          <w:rFonts w:asciiTheme="minorHAnsi" w:hAnsiTheme="minorHAnsi"/>
          <w:lang w:val="en-US"/>
        </w:rPr>
        <w:t xml:space="preserve"> </w:t>
      </w:r>
      <w:sdt>
        <w:sdtPr>
          <w:rPr>
            <w:rFonts w:asciiTheme="minorHAnsi" w:hAnsiTheme="minorHAnsi"/>
            <w:lang w:val="en-US"/>
          </w:rPr>
          <w:id w:val="-926501142"/>
          <w:citation/>
        </w:sdtPr>
        <w:sdtEndPr/>
        <w:sdtContent>
          <w:r w:rsidR="003D4D1A" w:rsidRPr="003D4D1A">
            <w:rPr>
              <w:rFonts w:asciiTheme="minorHAnsi" w:hAnsiTheme="minorHAnsi"/>
              <w:noProof/>
              <w:lang w:val="ro-RO"/>
            </w:rPr>
            <w:t>(Liu, 2016)</w:t>
          </w:r>
        </w:sdtContent>
      </w:sdt>
    </w:p>
    <w:p w14:paraId="1E6895D2" w14:textId="0CB6D030" w:rsidR="003D4D1A" w:rsidRDefault="003D4D1A" w:rsidP="009F2CB6">
      <w:pPr>
        <w:jc w:val="both"/>
        <w:rPr>
          <w:rFonts w:asciiTheme="minorHAnsi" w:hAnsiTheme="minorHAnsi"/>
          <w:lang w:val="en-US"/>
        </w:rPr>
      </w:pPr>
    </w:p>
    <w:p w14:paraId="5C5D7F1A" w14:textId="68797FDA" w:rsidR="003D4D1A" w:rsidRDefault="003D4D1A" w:rsidP="003D4D1A">
      <w:pPr>
        <w:pStyle w:val="Heading2"/>
        <w:numPr>
          <w:ilvl w:val="0"/>
          <w:numId w:val="5"/>
        </w:numPr>
        <w:rPr>
          <w:rFonts w:ascii="Garamond" w:hAnsi="Garamond"/>
          <w:b/>
          <w:bCs/>
          <w:color w:val="000000" w:themeColor="text1"/>
          <w:sz w:val="28"/>
          <w:szCs w:val="28"/>
          <w:lang w:val="en-US"/>
        </w:rPr>
      </w:pPr>
      <w:bookmarkStart w:id="23" w:name="_Toc69167200"/>
      <w:bookmarkStart w:id="24" w:name="_Toc70361967"/>
      <w:r w:rsidRPr="003D4D1A">
        <w:rPr>
          <w:rFonts w:ascii="Garamond" w:hAnsi="Garamond"/>
          <w:b/>
          <w:bCs/>
          <w:color w:val="000000" w:themeColor="text1"/>
          <w:sz w:val="28"/>
          <w:szCs w:val="28"/>
          <w:lang w:val="en-US"/>
        </w:rPr>
        <w:t>Modifications to existing products</w:t>
      </w:r>
      <w:bookmarkEnd w:id="23"/>
      <w:bookmarkEnd w:id="24"/>
    </w:p>
    <w:p w14:paraId="182AB753" w14:textId="39C7988F" w:rsidR="003D4D1A" w:rsidRDefault="003D4D1A" w:rsidP="003D4D1A">
      <w:pPr>
        <w:rPr>
          <w:lang w:val="en-US"/>
        </w:rPr>
      </w:pPr>
    </w:p>
    <w:p w14:paraId="393482A3" w14:textId="0FDB186A" w:rsidR="003D4D1A" w:rsidRDefault="00213717" w:rsidP="003D4D1A">
      <w:pPr>
        <w:jc w:val="both"/>
        <w:rPr>
          <w:rFonts w:asciiTheme="minorHAnsi" w:hAnsiTheme="minorHAnsi"/>
          <w:lang w:val="en-US"/>
        </w:rPr>
      </w:pPr>
      <w:r w:rsidRPr="00213717">
        <w:rPr>
          <w:rFonts w:asciiTheme="minorHAnsi" w:hAnsiTheme="minorHAnsi"/>
          <w:lang w:val="en-US"/>
        </w:rPr>
        <w:lastRenderedPageBreak/>
        <w:t xml:space="preserve">Nike will modify and improve its models to provide customers with new and improved options. As a result, retail prices and consumption will rise. </w:t>
      </w:r>
      <w:sdt>
        <w:sdtPr>
          <w:rPr>
            <w:rFonts w:asciiTheme="minorHAnsi" w:hAnsiTheme="minorHAnsi"/>
            <w:lang w:val="en-US"/>
          </w:rPr>
          <w:id w:val="1034924550"/>
          <w:citation/>
        </w:sdtPr>
        <w:sdtEndPr/>
        <w:sdtContent>
          <w:r w:rsidR="007F789C" w:rsidRPr="007F789C">
            <w:rPr>
              <w:rFonts w:asciiTheme="minorHAnsi" w:hAnsiTheme="minorHAnsi"/>
              <w:noProof/>
              <w:lang w:val="ro-RO"/>
            </w:rPr>
            <w:t>(Sanusi, 2014)</w:t>
          </w:r>
        </w:sdtContent>
      </w:sdt>
    </w:p>
    <w:p w14:paraId="6075618C" w14:textId="122C2495" w:rsidR="007F789C" w:rsidRDefault="007F789C" w:rsidP="003D4D1A">
      <w:pPr>
        <w:jc w:val="both"/>
        <w:rPr>
          <w:rFonts w:asciiTheme="minorHAnsi" w:hAnsiTheme="minorHAnsi"/>
          <w:lang w:val="en-US"/>
        </w:rPr>
      </w:pPr>
    </w:p>
    <w:p w14:paraId="4284311C" w14:textId="7AB4F5DD" w:rsidR="007F789C" w:rsidRDefault="007F789C" w:rsidP="007F789C">
      <w:pPr>
        <w:pStyle w:val="Heading2"/>
        <w:numPr>
          <w:ilvl w:val="0"/>
          <w:numId w:val="5"/>
        </w:numPr>
        <w:rPr>
          <w:rFonts w:ascii="Garamond" w:hAnsi="Garamond"/>
          <w:b/>
          <w:bCs/>
          <w:color w:val="000000" w:themeColor="text1"/>
          <w:sz w:val="28"/>
          <w:szCs w:val="28"/>
          <w:lang w:val="en-US"/>
        </w:rPr>
      </w:pPr>
      <w:bookmarkStart w:id="25" w:name="_Toc69167201"/>
      <w:bookmarkStart w:id="26" w:name="_Toc70361968"/>
      <w:r w:rsidRPr="007F789C">
        <w:rPr>
          <w:rFonts w:ascii="Garamond" w:hAnsi="Garamond"/>
          <w:b/>
          <w:bCs/>
          <w:color w:val="000000" w:themeColor="text1"/>
          <w:sz w:val="28"/>
          <w:szCs w:val="28"/>
          <w:lang w:val="en-US"/>
        </w:rPr>
        <w:t>Launching new products</w:t>
      </w:r>
      <w:bookmarkEnd w:id="25"/>
      <w:bookmarkEnd w:id="26"/>
    </w:p>
    <w:p w14:paraId="0B490AD0" w14:textId="0C3073DB" w:rsidR="007F789C" w:rsidRDefault="007F789C" w:rsidP="007F789C">
      <w:pPr>
        <w:rPr>
          <w:lang w:val="en-US"/>
        </w:rPr>
      </w:pPr>
    </w:p>
    <w:p w14:paraId="39D94511" w14:textId="2886F729" w:rsidR="007F789C" w:rsidRDefault="00213717" w:rsidP="007F789C">
      <w:pPr>
        <w:jc w:val="both"/>
        <w:rPr>
          <w:rFonts w:asciiTheme="minorHAnsi" w:hAnsiTheme="minorHAnsi"/>
          <w:lang w:val="en-US"/>
        </w:rPr>
      </w:pPr>
      <w:r w:rsidRPr="00213717">
        <w:rPr>
          <w:rFonts w:asciiTheme="minorHAnsi" w:hAnsiTheme="minorHAnsi"/>
          <w:lang w:val="en-US"/>
        </w:rPr>
        <w:t>The latest product manufacturing process from Nike Incorporation is depicted at various levels. Among the stages examined are idea generation, idea screening, design formulation and testing, marketing campaign development, commercialization, product development, marketing testing, and company review. Nike holds contests in which a small group of customers works together to design a new Nike shoe.</w:t>
      </w:r>
      <w:r>
        <w:rPr>
          <w:rFonts w:asciiTheme="minorHAnsi" w:hAnsiTheme="minorHAnsi"/>
          <w:lang w:val="en-US"/>
        </w:rPr>
        <w:t xml:space="preserve"> </w:t>
      </w:r>
      <w:sdt>
        <w:sdtPr>
          <w:rPr>
            <w:rFonts w:asciiTheme="minorHAnsi" w:hAnsiTheme="minorHAnsi"/>
            <w:lang w:val="en-US"/>
          </w:rPr>
          <w:id w:val="428096019"/>
          <w:citation/>
        </w:sdtPr>
        <w:sdtEndPr/>
        <w:sdtContent>
          <w:r w:rsidR="007F789C" w:rsidRPr="007F789C">
            <w:rPr>
              <w:rFonts w:asciiTheme="minorHAnsi" w:hAnsiTheme="minorHAnsi"/>
              <w:noProof/>
              <w:lang w:val="ro-RO"/>
            </w:rPr>
            <w:t>(Gibbons, 2019)</w:t>
          </w:r>
        </w:sdtContent>
      </w:sdt>
    </w:p>
    <w:p w14:paraId="59E159F8" w14:textId="4A06E297" w:rsidR="007F789C" w:rsidRDefault="007F789C" w:rsidP="007F789C">
      <w:pPr>
        <w:jc w:val="both"/>
        <w:rPr>
          <w:rFonts w:asciiTheme="minorHAnsi" w:hAnsiTheme="minorHAnsi"/>
          <w:lang w:val="en-US"/>
        </w:rPr>
      </w:pPr>
    </w:p>
    <w:p w14:paraId="052FA2A3" w14:textId="7FD4D90C" w:rsidR="007F789C" w:rsidRDefault="007F789C" w:rsidP="007F789C">
      <w:pPr>
        <w:pStyle w:val="Heading2"/>
        <w:numPr>
          <w:ilvl w:val="0"/>
          <w:numId w:val="5"/>
        </w:numPr>
        <w:rPr>
          <w:rFonts w:ascii="Garamond" w:hAnsi="Garamond"/>
          <w:b/>
          <w:bCs/>
          <w:color w:val="000000" w:themeColor="text1"/>
          <w:lang w:val="en-US"/>
        </w:rPr>
      </w:pPr>
      <w:bookmarkStart w:id="27" w:name="_Toc69167202"/>
      <w:bookmarkStart w:id="28" w:name="_Toc70361969"/>
      <w:r w:rsidRPr="007F789C">
        <w:rPr>
          <w:rFonts w:ascii="Garamond" w:hAnsi="Garamond"/>
          <w:b/>
          <w:bCs/>
          <w:color w:val="000000" w:themeColor="text1"/>
          <w:lang w:val="en-US"/>
        </w:rPr>
        <w:t>Product quality</w:t>
      </w:r>
      <w:bookmarkEnd w:id="27"/>
      <w:bookmarkEnd w:id="28"/>
    </w:p>
    <w:p w14:paraId="23978E88" w14:textId="0843CF73" w:rsidR="007F789C" w:rsidRDefault="007F789C" w:rsidP="007F789C">
      <w:pPr>
        <w:rPr>
          <w:lang w:val="en-US"/>
        </w:rPr>
      </w:pPr>
    </w:p>
    <w:p w14:paraId="2C7A32AA" w14:textId="2BC91C7F" w:rsidR="007F789C" w:rsidRDefault="00213717" w:rsidP="007F789C">
      <w:pPr>
        <w:jc w:val="both"/>
        <w:rPr>
          <w:rFonts w:asciiTheme="minorHAnsi" w:hAnsiTheme="minorHAnsi"/>
          <w:lang w:val="en-US"/>
        </w:rPr>
      </w:pPr>
      <w:r w:rsidRPr="00213717">
        <w:rPr>
          <w:rFonts w:asciiTheme="minorHAnsi" w:hAnsiTheme="minorHAnsi"/>
          <w:lang w:val="en-US"/>
        </w:rPr>
        <w:t>Product quality is defined as the incorporation of functionality capable of meeting user demands (wants) and providing customer loyalty by improving products (goods) by making them free of flaws or defects.</w:t>
      </w:r>
      <w:r>
        <w:rPr>
          <w:rFonts w:asciiTheme="minorHAnsi" w:hAnsiTheme="minorHAnsi"/>
          <w:lang w:val="en-US"/>
        </w:rPr>
        <w:t xml:space="preserve"> </w:t>
      </w:r>
      <w:sdt>
        <w:sdtPr>
          <w:rPr>
            <w:rFonts w:asciiTheme="minorHAnsi" w:hAnsiTheme="minorHAnsi"/>
            <w:lang w:val="en-US"/>
          </w:rPr>
          <w:id w:val="1934933907"/>
          <w:citation/>
        </w:sdtPr>
        <w:sdtEndPr/>
        <w:sdtContent>
          <w:r w:rsidR="007F789C" w:rsidRPr="007F789C">
            <w:rPr>
              <w:rFonts w:asciiTheme="minorHAnsi" w:hAnsiTheme="minorHAnsi"/>
              <w:noProof/>
              <w:lang w:val="ro-RO"/>
            </w:rPr>
            <w:t>(Akrani, 2013)</w:t>
          </w:r>
        </w:sdtContent>
      </w:sdt>
    </w:p>
    <w:p w14:paraId="4895003C" w14:textId="6918F0A3" w:rsidR="007F789C" w:rsidRDefault="007F789C" w:rsidP="007F789C">
      <w:pPr>
        <w:jc w:val="both"/>
        <w:rPr>
          <w:rFonts w:asciiTheme="minorHAnsi" w:hAnsiTheme="minorHAnsi"/>
          <w:lang w:val="en-US"/>
        </w:rPr>
      </w:pPr>
    </w:p>
    <w:p w14:paraId="098DD2A7" w14:textId="72E67B29" w:rsidR="008B0403" w:rsidRDefault="00213717" w:rsidP="008B0403">
      <w:pPr>
        <w:jc w:val="both"/>
        <w:rPr>
          <w:rFonts w:asciiTheme="minorHAnsi" w:hAnsiTheme="minorHAnsi"/>
          <w:lang w:val="en-US"/>
        </w:rPr>
      </w:pPr>
      <w:r w:rsidRPr="00213717">
        <w:rPr>
          <w:rFonts w:asciiTheme="minorHAnsi" w:hAnsiTheme="minorHAnsi"/>
          <w:lang w:val="en-US"/>
        </w:rPr>
        <w:t>Nike has worked hard to maintain consistency, dependability, and performance while also incorporating luxury. When you put on a pair of Nike sneakers, they immediately feel comfortable on your feet. This company has worked hard to ensure that you get high-quality running shoes that are also very comfortable.</w:t>
      </w:r>
      <w:r>
        <w:rPr>
          <w:rFonts w:asciiTheme="minorHAnsi" w:hAnsiTheme="minorHAnsi"/>
          <w:lang w:val="en-US"/>
        </w:rPr>
        <w:t xml:space="preserve"> </w:t>
      </w:r>
      <w:sdt>
        <w:sdtPr>
          <w:rPr>
            <w:rFonts w:asciiTheme="minorHAnsi" w:hAnsiTheme="minorHAnsi"/>
            <w:lang w:val="en-US"/>
          </w:rPr>
          <w:id w:val="-1207092493"/>
          <w:citation/>
        </w:sdtPr>
        <w:sdtEndPr/>
        <w:sdtContent>
          <w:r w:rsidR="008B0403" w:rsidRPr="008B0403">
            <w:rPr>
              <w:rFonts w:asciiTheme="minorHAnsi" w:hAnsiTheme="minorHAnsi"/>
              <w:noProof/>
              <w:lang w:val="ro-RO"/>
            </w:rPr>
            <w:t>(Simser, 2020)</w:t>
          </w:r>
        </w:sdtContent>
      </w:sdt>
    </w:p>
    <w:p w14:paraId="0F0FB6A7" w14:textId="77777777" w:rsidR="00213717" w:rsidRPr="008B0403" w:rsidRDefault="00213717" w:rsidP="008B0403">
      <w:pPr>
        <w:jc w:val="both"/>
        <w:rPr>
          <w:rFonts w:asciiTheme="minorHAnsi" w:hAnsiTheme="minorHAnsi"/>
          <w:lang w:val="en-US"/>
        </w:rPr>
      </w:pPr>
    </w:p>
    <w:p w14:paraId="3CBFF5FB" w14:textId="7EFEA1B0" w:rsidR="008B0403" w:rsidRDefault="008B0403" w:rsidP="008B0403">
      <w:pPr>
        <w:pStyle w:val="Heading2"/>
        <w:jc w:val="center"/>
        <w:rPr>
          <w:rFonts w:ascii="Monotype Corsiva" w:hAnsi="Monotype Corsiva"/>
          <w:b/>
          <w:bCs/>
          <w:color w:val="000000" w:themeColor="text1"/>
          <w:sz w:val="36"/>
          <w:szCs w:val="36"/>
          <w:u w:val="single"/>
          <w:lang w:val="en-US"/>
        </w:rPr>
      </w:pPr>
      <w:bookmarkStart w:id="29" w:name="_Toc69167203"/>
      <w:bookmarkStart w:id="30" w:name="_Toc70361970"/>
      <w:r w:rsidRPr="008B0403">
        <w:rPr>
          <w:rFonts w:ascii="Monotype Corsiva" w:hAnsi="Monotype Corsiva"/>
          <w:b/>
          <w:bCs/>
          <w:color w:val="000000" w:themeColor="text1"/>
          <w:sz w:val="36"/>
          <w:szCs w:val="36"/>
          <w:u w:val="single"/>
          <w:lang w:val="en-US"/>
        </w:rPr>
        <w:t>How Nike applies product development strategy</w:t>
      </w:r>
      <w:bookmarkEnd w:id="29"/>
      <w:bookmarkEnd w:id="30"/>
    </w:p>
    <w:p w14:paraId="3176054B" w14:textId="77777777" w:rsidR="008B0403" w:rsidRPr="008B0403" w:rsidRDefault="008B0403" w:rsidP="008B0403">
      <w:pPr>
        <w:rPr>
          <w:lang w:val="en-US"/>
        </w:rPr>
      </w:pPr>
    </w:p>
    <w:p w14:paraId="596557E1" w14:textId="3527D373" w:rsidR="008B0403" w:rsidRDefault="00213717" w:rsidP="009F2CB6">
      <w:pPr>
        <w:jc w:val="both"/>
        <w:rPr>
          <w:rFonts w:asciiTheme="minorHAnsi" w:hAnsiTheme="minorHAnsi"/>
          <w:lang w:val="en-US"/>
        </w:rPr>
      </w:pPr>
      <w:r w:rsidRPr="00213717">
        <w:rPr>
          <w:rFonts w:asciiTheme="minorHAnsi" w:hAnsiTheme="minorHAnsi"/>
          <w:lang w:val="en-US"/>
        </w:rPr>
        <w:t xml:space="preserve">This aggressive approach entails the introduction of new products </w:t>
      </w:r>
      <w:proofErr w:type="gramStart"/>
      <w:r w:rsidRPr="00213717">
        <w:rPr>
          <w:rFonts w:asciiTheme="minorHAnsi" w:hAnsiTheme="minorHAnsi"/>
          <w:lang w:val="en-US"/>
        </w:rPr>
        <w:t>in order to</w:t>
      </w:r>
      <w:proofErr w:type="gramEnd"/>
      <w:r w:rsidRPr="00213717">
        <w:rPr>
          <w:rFonts w:asciiTheme="minorHAnsi" w:hAnsiTheme="minorHAnsi"/>
          <w:lang w:val="en-US"/>
        </w:rPr>
        <w:t xml:space="preserve"> boost sales revenue. Nike, for example, emphasizes creativity in the form of innovative apparel styles and associated items in its mission statement. Innovations improve products and set them apart from the competition.</w:t>
      </w:r>
    </w:p>
    <w:p w14:paraId="53E7A1A4" w14:textId="77777777" w:rsidR="00213717" w:rsidRDefault="00213717" w:rsidP="009F2CB6">
      <w:pPr>
        <w:jc w:val="both"/>
        <w:rPr>
          <w:rFonts w:asciiTheme="minorHAnsi" w:hAnsiTheme="minorHAnsi"/>
          <w:lang w:val="en-US"/>
        </w:rPr>
      </w:pPr>
    </w:p>
    <w:p w14:paraId="77FF24A5" w14:textId="2945EEDA" w:rsidR="008B0403" w:rsidRDefault="00213717" w:rsidP="009F2CB6">
      <w:pPr>
        <w:jc w:val="both"/>
        <w:rPr>
          <w:rFonts w:asciiTheme="minorHAnsi" w:hAnsiTheme="minorHAnsi"/>
          <w:lang w:val="en-US"/>
        </w:rPr>
      </w:pPr>
      <w:r w:rsidRPr="00213717">
        <w:rPr>
          <w:rFonts w:asciiTheme="minorHAnsi" w:hAnsiTheme="minorHAnsi"/>
          <w:lang w:val="en-US"/>
        </w:rPr>
        <w:t>Nike's business model is simple: invest in brand creation through emotional messaging and sports star promotions, manufacture high-quality, market-leading products, and acquire rival sports brands.</w:t>
      </w:r>
    </w:p>
    <w:p w14:paraId="7AE8EC45" w14:textId="77777777" w:rsidR="00213717" w:rsidRDefault="00213717" w:rsidP="009F2CB6">
      <w:pPr>
        <w:jc w:val="both"/>
        <w:rPr>
          <w:rFonts w:asciiTheme="minorHAnsi" w:hAnsiTheme="minorHAnsi"/>
          <w:lang w:val="en-US"/>
        </w:rPr>
      </w:pPr>
    </w:p>
    <w:p w14:paraId="0116A0F5" w14:textId="4F5ABD46" w:rsidR="008B0403" w:rsidRDefault="00213717" w:rsidP="009F2CB6">
      <w:pPr>
        <w:jc w:val="both"/>
        <w:rPr>
          <w:rFonts w:asciiTheme="minorHAnsi" w:hAnsiTheme="minorHAnsi"/>
          <w:lang w:val="en-US"/>
        </w:rPr>
      </w:pPr>
      <w:r w:rsidRPr="00213717">
        <w:rPr>
          <w:rFonts w:asciiTheme="minorHAnsi" w:hAnsiTheme="minorHAnsi"/>
          <w:lang w:val="en-US"/>
        </w:rPr>
        <w:t>Nike's mission is to constantly evolve, design, and manufacture products that improve athletic performance. Its overarching goal is to develop products with true performance creativity and technological advantages that help athletes compete better.</w:t>
      </w:r>
      <w:r>
        <w:rPr>
          <w:rFonts w:asciiTheme="minorHAnsi" w:hAnsiTheme="minorHAnsi"/>
          <w:lang w:val="en-US"/>
        </w:rPr>
        <w:t xml:space="preserve"> </w:t>
      </w:r>
      <w:sdt>
        <w:sdtPr>
          <w:rPr>
            <w:rFonts w:asciiTheme="minorHAnsi" w:hAnsiTheme="minorHAnsi"/>
            <w:lang w:val="en-US"/>
          </w:rPr>
          <w:id w:val="2062590980"/>
          <w:citation/>
        </w:sdtPr>
        <w:sdtEndPr/>
        <w:sdtContent>
          <w:r w:rsidR="008B0403" w:rsidRPr="008B0403">
            <w:rPr>
              <w:rFonts w:asciiTheme="minorHAnsi" w:hAnsiTheme="minorHAnsi"/>
              <w:noProof/>
              <w:lang w:val="ro-RO"/>
            </w:rPr>
            <w:t>(McAllister, 2014)</w:t>
          </w:r>
        </w:sdtContent>
      </w:sdt>
    </w:p>
    <w:p w14:paraId="6132AC2F" w14:textId="538EB362" w:rsidR="007C4950" w:rsidRDefault="007C4950" w:rsidP="009F2CB6">
      <w:pPr>
        <w:jc w:val="both"/>
        <w:rPr>
          <w:rFonts w:asciiTheme="minorHAnsi" w:hAnsiTheme="minorHAnsi"/>
          <w:lang w:val="en-US"/>
        </w:rPr>
      </w:pPr>
    </w:p>
    <w:p w14:paraId="24849DA1" w14:textId="17446AAD" w:rsidR="007C4950" w:rsidRPr="007C4950" w:rsidRDefault="007C4950" w:rsidP="007C4950">
      <w:pPr>
        <w:pStyle w:val="Heading1"/>
        <w:jc w:val="center"/>
        <w:rPr>
          <w:rFonts w:ascii="Monotype Corsiva" w:hAnsi="Monotype Corsiva"/>
          <w:b/>
          <w:bCs/>
          <w:color w:val="000000" w:themeColor="text1"/>
          <w:sz w:val="36"/>
          <w:szCs w:val="36"/>
          <w:u w:val="single"/>
          <w:lang w:val="en-US"/>
        </w:rPr>
      </w:pPr>
      <w:bookmarkStart w:id="31" w:name="_Toc69167204"/>
      <w:bookmarkStart w:id="32" w:name="_Toc70361971"/>
      <w:r w:rsidRPr="007C4950">
        <w:rPr>
          <w:rFonts w:ascii="Monotype Corsiva" w:hAnsi="Monotype Corsiva"/>
          <w:b/>
          <w:bCs/>
          <w:color w:val="000000" w:themeColor="text1"/>
          <w:sz w:val="36"/>
          <w:szCs w:val="36"/>
          <w:u w:val="single"/>
          <w:lang w:val="en-US"/>
        </w:rPr>
        <w:t>The Ansoff Matrix of Nike</w:t>
      </w:r>
      <w:bookmarkEnd w:id="31"/>
      <w:bookmarkEnd w:id="32"/>
    </w:p>
    <w:p w14:paraId="5FBC15E2" w14:textId="4DA05FFC" w:rsidR="001C51C5" w:rsidRDefault="001C51C5" w:rsidP="009F2CB6">
      <w:pPr>
        <w:jc w:val="both"/>
        <w:rPr>
          <w:rFonts w:asciiTheme="minorHAnsi" w:hAnsiTheme="minorHAnsi"/>
          <w:lang w:val="en-US"/>
        </w:rPr>
      </w:pPr>
    </w:p>
    <w:p w14:paraId="1C8F1B12" w14:textId="36BD1E21" w:rsidR="001C51C5" w:rsidRDefault="001C51C5" w:rsidP="009F2CB6">
      <w:pPr>
        <w:jc w:val="both"/>
        <w:rPr>
          <w:rFonts w:asciiTheme="minorHAnsi" w:hAnsiTheme="minorHAnsi"/>
          <w:lang w:val="en-US"/>
        </w:rPr>
      </w:pPr>
    </w:p>
    <w:p w14:paraId="1039A312" w14:textId="31893190" w:rsidR="007C4950" w:rsidRPr="00213717" w:rsidRDefault="00213717" w:rsidP="009F2CB6">
      <w:pPr>
        <w:jc w:val="both"/>
        <w:rPr>
          <w:rFonts w:asciiTheme="minorHAnsi" w:hAnsiTheme="minorHAnsi"/>
          <w:lang w:val="en-US"/>
        </w:rPr>
      </w:pPr>
      <w:r w:rsidRPr="00213717">
        <w:rPr>
          <w:rFonts w:asciiTheme="minorHAnsi" w:hAnsiTheme="minorHAnsi"/>
          <w:lang w:val="en-US"/>
        </w:rPr>
        <w:t>The Ansoff Matrix is a strategic forecasting mechanism that provides a framework to help directors, senior management, and advertisers develop long-term growth plans. It is named after the concept's creator, Russian American Igor Ansoff, a business manager, and applied mathematician.</w:t>
      </w:r>
      <w:r w:rsidR="007C4950">
        <w:rPr>
          <w:rFonts w:asciiTheme="minorHAnsi" w:hAnsiTheme="minorHAnsi"/>
          <w:lang w:val="en-US"/>
        </w:rPr>
        <w:t xml:space="preserve"> </w:t>
      </w:r>
      <w:sdt>
        <w:sdtPr>
          <w:rPr>
            <w:rFonts w:asciiTheme="minorHAnsi" w:hAnsiTheme="minorHAnsi"/>
            <w:lang w:val="en-US"/>
          </w:rPr>
          <w:id w:val="-1775161866"/>
          <w:citation/>
        </w:sdtPr>
        <w:sdtEndPr/>
        <w:sdtContent>
          <w:r w:rsidR="00620B22" w:rsidRPr="00213717">
            <w:rPr>
              <w:rFonts w:asciiTheme="minorHAnsi" w:hAnsiTheme="minorHAnsi"/>
              <w:noProof/>
              <w:lang w:val="en-US"/>
            </w:rPr>
            <w:t>(Wikipedia, 2020)</w:t>
          </w:r>
        </w:sdtContent>
      </w:sdt>
    </w:p>
    <w:p w14:paraId="67F9CDA4" w14:textId="77777777" w:rsidR="007C4950" w:rsidRPr="00213717" w:rsidRDefault="007C4950" w:rsidP="009F2CB6">
      <w:pPr>
        <w:jc w:val="both"/>
        <w:rPr>
          <w:rFonts w:asciiTheme="minorHAnsi" w:hAnsiTheme="minorHAnsi"/>
          <w:lang w:val="en-US"/>
        </w:rPr>
      </w:pPr>
    </w:p>
    <w:p w14:paraId="30C32E31" w14:textId="417EA4B4" w:rsidR="007C4950" w:rsidRDefault="007C4950" w:rsidP="007C4950">
      <w:pPr>
        <w:jc w:val="center"/>
      </w:pPr>
      <w:r>
        <w:rPr>
          <w:noProof/>
        </w:rPr>
        <w:lastRenderedPageBreak/>
        <w:drawing>
          <wp:inline distT="0" distB="0" distL="0" distR="0" wp14:anchorId="3281637C" wp14:editId="77524767">
            <wp:extent cx="3816323" cy="3793067"/>
            <wp:effectExtent l="0" t="0" r="0" b="4445"/>
            <wp:docPr id="7" name="Picture 7" descr="The Ansoff Model – Smart Insigh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Ansoff Model – Smart Insight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30683" cy="3807340"/>
                    </a:xfrm>
                    <a:prstGeom prst="rect">
                      <a:avLst/>
                    </a:prstGeom>
                    <a:noFill/>
                    <a:ln>
                      <a:noFill/>
                    </a:ln>
                  </pic:spPr>
                </pic:pic>
              </a:graphicData>
            </a:graphic>
          </wp:inline>
        </w:drawing>
      </w:r>
    </w:p>
    <w:p w14:paraId="7E3BF2B2" w14:textId="31852FA8" w:rsidR="003D4D1A" w:rsidRPr="00512A21" w:rsidRDefault="00512A21" w:rsidP="007C4950">
      <w:pPr>
        <w:jc w:val="center"/>
        <w:rPr>
          <w:rFonts w:ascii="Courier New" w:hAnsi="Courier New" w:cs="Courier New"/>
          <w:b/>
          <w:bCs/>
          <w:lang w:val="en-US"/>
        </w:rPr>
      </w:pPr>
      <w:r>
        <w:rPr>
          <w:rFonts w:ascii="Courier New" w:hAnsi="Courier New" w:cs="Courier New"/>
          <w:b/>
          <w:bCs/>
          <w:lang w:val="en-US"/>
        </w:rPr>
        <w:t>source: smartinsights.com</w:t>
      </w:r>
    </w:p>
    <w:p w14:paraId="006C346E" w14:textId="77777777" w:rsidR="009F2CB6" w:rsidRPr="009F2CB6" w:rsidRDefault="009F2CB6" w:rsidP="009F2CB6">
      <w:pPr>
        <w:rPr>
          <w:lang w:val="en-US"/>
        </w:rPr>
      </w:pPr>
    </w:p>
    <w:p w14:paraId="1831A0F5" w14:textId="4EE9B326" w:rsidR="00512A21" w:rsidRDefault="00512A21" w:rsidP="00512A21">
      <w:pPr>
        <w:pStyle w:val="Heading2"/>
        <w:numPr>
          <w:ilvl w:val="0"/>
          <w:numId w:val="6"/>
        </w:numPr>
        <w:rPr>
          <w:rFonts w:ascii="Garamond" w:hAnsi="Garamond"/>
          <w:b/>
          <w:bCs/>
          <w:color w:val="000000" w:themeColor="text1"/>
          <w:sz w:val="28"/>
          <w:szCs w:val="28"/>
          <w:lang w:val="en-US"/>
        </w:rPr>
      </w:pPr>
      <w:bookmarkStart w:id="33" w:name="_Toc69167205"/>
      <w:bookmarkStart w:id="34" w:name="_Toc70361972"/>
      <w:r>
        <w:rPr>
          <w:rFonts w:ascii="Garamond" w:hAnsi="Garamond"/>
          <w:b/>
          <w:bCs/>
          <w:color w:val="000000" w:themeColor="text1"/>
          <w:sz w:val="28"/>
          <w:szCs w:val="28"/>
          <w:lang w:val="en-US"/>
        </w:rPr>
        <w:t>Market development</w:t>
      </w:r>
      <w:bookmarkEnd w:id="33"/>
      <w:bookmarkEnd w:id="34"/>
    </w:p>
    <w:p w14:paraId="768A962A" w14:textId="3DAFAF89" w:rsidR="00512A21" w:rsidRDefault="00512A21" w:rsidP="00512A21">
      <w:pPr>
        <w:rPr>
          <w:lang w:val="en-US"/>
        </w:rPr>
      </w:pPr>
    </w:p>
    <w:p w14:paraId="17EDF25D" w14:textId="6EAC374E" w:rsidR="00512A21" w:rsidRPr="00512A21" w:rsidRDefault="00213717" w:rsidP="00512A21">
      <w:pPr>
        <w:jc w:val="both"/>
        <w:rPr>
          <w:rFonts w:asciiTheme="minorHAnsi" w:hAnsiTheme="minorHAnsi"/>
          <w:lang w:val="en-US"/>
        </w:rPr>
      </w:pPr>
      <w:r w:rsidRPr="00213717">
        <w:rPr>
          <w:rFonts w:asciiTheme="minorHAnsi" w:hAnsiTheme="minorHAnsi"/>
          <w:lang w:val="en-US"/>
        </w:rPr>
        <w:t xml:space="preserve">It is the most profitable strategy for a company because it aids in the expansion of the company's growth by betting on various sectors and segments. Nike, for example, plans to open shoe retailing stores in Africa and the Middle East </w:t>
      </w:r>
      <w:r w:rsidR="009A0A2D" w:rsidRPr="00213717">
        <w:rPr>
          <w:rFonts w:asciiTheme="minorHAnsi" w:hAnsiTheme="minorHAnsi"/>
          <w:lang w:val="en-US"/>
        </w:rPr>
        <w:t>to</w:t>
      </w:r>
      <w:r w:rsidRPr="00213717">
        <w:rPr>
          <w:rFonts w:asciiTheme="minorHAnsi" w:hAnsiTheme="minorHAnsi"/>
          <w:lang w:val="en-US"/>
        </w:rPr>
        <w:t xml:space="preserve"> increase sales profits.</w:t>
      </w:r>
      <w:r>
        <w:rPr>
          <w:rFonts w:asciiTheme="minorHAnsi" w:hAnsiTheme="minorHAnsi"/>
          <w:lang w:val="en-US"/>
        </w:rPr>
        <w:t xml:space="preserve"> </w:t>
      </w:r>
      <w:r w:rsidRPr="00213717">
        <w:rPr>
          <w:rFonts w:asciiTheme="minorHAnsi" w:hAnsiTheme="minorHAnsi"/>
          <w:lang w:val="en-US"/>
        </w:rPr>
        <w:t xml:space="preserve">Furthermore, a company's business growth strategy involves the production of adapted and advanced products in emerging markets </w:t>
      </w:r>
      <w:r w:rsidR="009A0A2D" w:rsidRPr="00213717">
        <w:rPr>
          <w:rFonts w:asciiTheme="minorHAnsi" w:hAnsiTheme="minorHAnsi"/>
          <w:lang w:val="en-US"/>
        </w:rPr>
        <w:t>to</w:t>
      </w:r>
      <w:r w:rsidRPr="00213717">
        <w:rPr>
          <w:rFonts w:asciiTheme="minorHAnsi" w:hAnsiTheme="minorHAnsi"/>
          <w:lang w:val="en-US"/>
        </w:rPr>
        <w:t xml:space="preserve"> enter new market sectors such as the production of goods and services for bodybuilders.</w:t>
      </w:r>
      <w:r w:rsidR="00512A21">
        <w:rPr>
          <w:rFonts w:asciiTheme="minorHAnsi" w:hAnsiTheme="minorHAnsi"/>
          <w:lang w:val="en-US"/>
        </w:rPr>
        <w:t xml:space="preserve"> </w:t>
      </w:r>
      <w:r w:rsidRPr="00213717">
        <w:rPr>
          <w:rFonts w:asciiTheme="minorHAnsi" w:hAnsiTheme="minorHAnsi"/>
          <w:lang w:val="en-US"/>
        </w:rPr>
        <w:t>The global market saturation of Nike stores, on the other hand, can be used to measure a company's growth. It has also been noted that an aggressive growth strategy is critical to a firm's economic, demographic, and geographical growth</w:t>
      </w:r>
      <w:r w:rsidR="00512A21" w:rsidRPr="00512A21">
        <w:rPr>
          <w:rFonts w:asciiTheme="minorHAnsi" w:hAnsiTheme="minorHAnsi"/>
          <w:lang w:val="en-US"/>
        </w:rPr>
        <w:t>.</w:t>
      </w:r>
      <w:sdt>
        <w:sdtPr>
          <w:rPr>
            <w:rFonts w:asciiTheme="minorHAnsi" w:hAnsiTheme="minorHAnsi"/>
            <w:lang w:val="en-US"/>
          </w:rPr>
          <w:id w:val="781616411"/>
          <w:citation/>
        </w:sdtPr>
        <w:sdtEndPr/>
        <w:sdtContent>
          <w:r w:rsidR="00512A21" w:rsidRPr="00512A21">
            <w:rPr>
              <w:rFonts w:asciiTheme="minorHAnsi" w:hAnsiTheme="minorHAnsi"/>
              <w:noProof/>
              <w:lang w:val="en-US"/>
            </w:rPr>
            <w:t xml:space="preserve"> </w:t>
          </w:r>
          <w:r w:rsidR="00512A21" w:rsidRPr="00213717">
            <w:rPr>
              <w:rFonts w:asciiTheme="minorHAnsi" w:hAnsiTheme="minorHAnsi"/>
              <w:noProof/>
              <w:lang w:val="en-US"/>
            </w:rPr>
            <w:t>(Saxena, 2019)</w:t>
          </w:r>
        </w:sdtContent>
      </w:sdt>
    </w:p>
    <w:p w14:paraId="6D645EA3" w14:textId="77777777" w:rsidR="00512A21" w:rsidRPr="00512A21" w:rsidRDefault="00512A21" w:rsidP="00512A21">
      <w:pPr>
        <w:rPr>
          <w:lang w:val="en-US"/>
        </w:rPr>
      </w:pPr>
    </w:p>
    <w:p w14:paraId="5EC40EBB" w14:textId="75109504" w:rsidR="00FB1412" w:rsidRDefault="00512A21" w:rsidP="00512A21">
      <w:pPr>
        <w:pStyle w:val="Heading2"/>
        <w:numPr>
          <w:ilvl w:val="0"/>
          <w:numId w:val="6"/>
        </w:numPr>
        <w:rPr>
          <w:rFonts w:ascii="Garamond" w:hAnsi="Garamond"/>
          <w:b/>
          <w:bCs/>
          <w:color w:val="000000" w:themeColor="text1"/>
          <w:sz w:val="28"/>
          <w:szCs w:val="28"/>
          <w:lang w:val="en-US"/>
        </w:rPr>
      </w:pPr>
      <w:bookmarkStart w:id="35" w:name="_Toc69167206"/>
      <w:bookmarkStart w:id="36" w:name="_Toc70361973"/>
      <w:r w:rsidRPr="00512A21">
        <w:rPr>
          <w:rFonts w:ascii="Garamond" w:hAnsi="Garamond"/>
          <w:b/>
          <w:bCs/>
          <w:color w:val="000000" w:themeColor="text1"/>
          <w:sz w:val="28"/>
          <w:szCs w:val="28"/>
          <w:lang w:val="en-US"/>
        </w:rPr>
        <w:t>Market penetration</w:t>
      </w:r>
      <w:bookmarkEnd w:id="35"/>
      <w:bookmarkEnd w:id="36"/>
    </w:p>
    <w:p w14:paraId="3D4ECB45" w14:textId="12D8F12F" w:rsidR="00512A21" w:rsidRDefault="00512A21" w:rsidP="00512A21">
      <w:pPr>
        <w:rPr>
          <w:lang w:val="en-US"/>
        </w:rPr>
      </w:pPr>
    </w:p>
    <w:p w14:paraId="27A946C2" w14:textId="4C76BB5C" w:rsidR="00512A21" w:rsidRDefault="00213717" w:rsidP="00512A21">
      <w:pPr>
        <w:jc w:val="both"/>
        <w:rPr>
          <w:rFonts w:asciiTheme="minorHAnsi" w:hAnsiTheme="minorHAnsi"/>
          <w:lang w:val="en-US"/>
        </w:rPr>
      </w:pPr>
      <w:r w:rsidRPr="00213717">
        <w:rPr>
          <w:rFonts w:asciiTheme="minorHAnsi" w:hAnsiTheme="minorHAnsi"/>
          <w:lang w:val="en-US"/>
        </w:rPr>
        <w:t>Market penetration occurs when a company enters a market using an aggressive growth strategy by producing the same commodity in the same market and market segment but at different price points. Nike's secondary growth strategy is to enter existing markets. This technique helps to generate a lot of money.</w:t>
      </w:r>
      <w:r>
        <w:rPr>
          <w:rFonts w:asciiTheme="minorHAnsi" w:hAnsiTheme="minorHAnsi"/>
          <w:lang w:val="en-US"/>
        </w:rPr>
        <w:t xml:space="preserve"> </w:t>
      </w:r>
      <w:r w:rsidRPr="00213717">
        <w:rPr>
          <w:rFonts w:asciiTheme="minorHAnsi" w:hAnsiTheme="minorHAnsi"/>
          <w:lang w:val="en-US"/>
        </w:rPr>
        <w:t>Nike's consumer growth strategy, for example, is to sell a wider range of athletic shoes to American customers. Despite this, Nike's penetration strategy is regarded as a secondary strategy due to the company's dominance in the global shoe industry.</w:t>
      </w:r>
      <w:r w:rsidR="00512A21">
        <w:rPr>
          <w:rFonts w:asciiTheme="minorHAnsi" w:hAnsiTheme="minorHAnsi"/>
          <w:lang w:val="en-US"/>
        </w:rPr>
        <w:t xml:space="preserve"> </w:t>
      </w:r>
      <w:r w:rsidRPr="00213717">
        <w:rPr>
          <w:rFonts w:asciiTheme="minorHAnsi" w:hAnsiTheme="minorHAnsi"/>
          <w:lang w:val="en-US"/>
        </w:rPr>
        <w:t>The corporation is entering the global market in a variety of ways, such as through a firm's cost leadership strategy, which has increased its market reach due to fair competitiveness</w:t>
      </w:r>
      <w:r>
        <w:rPr>
          <w:rFonts w:asciiTheme="minorHAnsi" w:hAnsiTheme="minorHAnsi"/>
          <w:lang w:val="en-US"/>
        </w:rPr>
        <w:t xml:space="preserve">. </w:t>
      </w:r>
      <w:sdt>
        <w:sdtPr>
          <w:rPr>
            <w:rFonts w:asciiTheme="minorHAnsi" w:hAnsiTheme="minorHAnsi"/>
            <w:lang w:val="en-US"/>
          </w:rPr>
          <w:id w:val="2121254644"/>
          <w:citation/>
        </w:sdtPr>
        <w:sdtEndPr/>
        <w:sdtContent>
          <w:r w:rsidR="00512A21" w:rsidRPr="00213717">
            <w:rPr>
              <w:rFonts w:asciiTheme="minorHAnsi" w:hAnsiTheme="minorHAnsi"/>
              <w:noProof/>
              <w:lang w:val="en-US"/>
            </w:rPr>
            <w:t>(Grogery, 2017)</w:t>
          </w:r>
        </w:sdtContent>
      </w:sdt>
    </w:p>
    <w:p w14:paraId="4C826940" w14:textId="1EFFA13B" w:rsidR="00512A21" w:rsidRDefault="00512A21" w:rsidP="00512A21">
      <w:pPr>
        <w:jc w:val="both"/>
        <w:rPr>
          <w:rFonts w:asciiTheme="minorHAnsi" w:hAnsiTheme="minorHAnsi"/>
          <w:lang w:val="en-US"/>
        </w:rPr>
      </w:pPr>
    </w:p>
    <w:p w14:paraId="4FD91E3D" w14:textId="19302E3B" w:rsidR="00512A21" w:rsidRPr="00AB158F" w:rsidRDefault="00512A21" w:rsidP="00512A21">
      <w:pPr>
        <w:pStyle w:val="Heading2"/>
        <w:numPr>
          <w:ilvl w:val="0"/>
          <w:numId w:val="6"/>
        </w:numPr>
        <w:rPr>
          <w:rFonts w:ascii="Garamond" w:hAnsi="Garamond"/>
          <w:b/>
          <w:bCs/>
          <w:color w:val="000000" w:themeColor="text1"/>
          <w:sz w:val="28"/>
          <w:szCs w:val="28"/>
          <w:lang w:val="en-US"/>
        </w:rPr>
      </w:pPr>
      <w:bookmarkStart w:id="37" w:name="_Toc69167207"/>
      <w:bookmarkStart w:id="38" w:name="_Toc70361974"/>
      <w:r w:rsidRPr="00AB158F">
        <w:rPr>
          <w:rFonts w:ascii="Garamond" w:hAnsi="Garamond"/>
          <w:b/>
          <w:bCs/>
          <w:color w:val="000000" w:themeColor="text1"/>
          <w:sz w:val="28"/>
          <w:szCs w:val="28"/>
          <w:lang w:val="en-US"/>
        </w:rPr>
        <w:lastRenderedPageBreak/>
        <w:t>Diversification</w:t>
      </w:r>
      <w:bookmarkEnd w:id="37"/>
      <w:bookmarkEnd w:id="38"/>
    </w:p>
    <w:p w14:paraId="686A5510" w14:textId="524E3987" w:rsidR="00146799" w:rsidRDefault="00146799" w:rsidP="00146799">
      <w:pPr>
        <w:rPr>
          <w:lang w:val="en-US"/>
        </w:rPr>
      </w:pPr>
    </w:p>
    <w:p w14:paraId="27409E95" w14:textId="3187DBD1" w:rsidR="00512A21" w:rsidRDefault="00213717" w:rsidP="00512A21">
      <w:pPr>
        <w:jc w:val="both"/>
        <w:rPr>
          <w:rFonts w:asciiTheme="minorHAnsi" w:hAnsiTheme="minorHAnsi"/>
          <w:lang w:val="en-US"/>
        </w:rPr>
      </w:pPr>
      <w:r w:rsidRPr="00213717">
        <w:rPr>
          <w:rFonts w:asciiTheme="minorHAnsi" w:hAnsiTheme="minorHAnsi"/>
          <w:lang w:val="en-US"/>
        </w:rPr>
        <w:t>Nike is free to diversify in any way it sees fit. The firm can vertically diversify backward by starting production rather than exporting it. It can also diversify geographically by producing a variety of other goods in addition to the sectors in which it already operates. It can also diversify geographically by producing a variety of other goods in addition to those in which it already operates.</w:t>
      </w:r>
      <w:r>
        <w:rPr>
          <w:rFonts w:asciiTheme="minorHAnsi" w:hAnsiTheme="minorHAnsi"/>
          <w:lang w:val="en-US"/>
        </w:rPr>
        <w:t xml:space="preserve"> </w:t>
      </w:r>
      <w:r w:rsidRPr="00213717">
        <w:rPr>
          <w:rFonts w:asciiTheme="minorHAnsi" w:hAnsiTheme="minorHAnsi"/>
          <w:lang w:val="en-US"/>
        </w:rPr>
        <w:t>It may also follow in the footsteps of conglomerates by expanding into new markets such as household goods, consumer electronics, automobiles, and so on. The company's brand name is well-known, providing it with the advantage of outperforming in these diversification opportunities. The company has now horizontally diversified in several areas.</w:t>
      </w:r>
      <w:r>
        <w:rPr>
          <w:rFonts w:asciiTheme="minorHAnsi" w:hAnsiTheme="minorHAnsi"/>
          <w:lang w:val="en-US"/>
        </w:rPr>
        <w:t xml:space="preserve"> </w:t>
      </w:r>
      <w:sdt>
        <w:sdtPr>
          <w:rPr>
            <w:rFonts w:asciiTheme="minorHAnsi" w:hAnsiTheme="minorHAnsi"/>
            <w:lang w:val="en-US"/>
          </w:rPr>
          <w:id w:val="-1085999093"/>
          <w:citation/>
        </w:sdtPr>
        <w:sdtEndPr/>
        <w:sdtContent>
          <w:r w:rsidR="00146799" w:rsidRPr="005E607C">
            <w:rPr>
              <w:rFonts w:asciiTheme="minorHAnsi" w:hAnsiTheme="minorHAnsi"/>
              <w:noProof/>
              <w:lang w:val="en-US"/>
            </w:rPr>
            <w:t>(Barnes, 2011)</w:t>
          </w:r>
        </w:sdtContent>
      </w:sdt>
    </w:p>
    <w:p w14:paraId="72ADD6E5" w14:textId="71AA8B29" w:rsidR="00146799" w:rsidRDefault="00146799" w:rsidP="00512A21">
      <w:pPr>
        <w:jc w:val="both"/>
        <w:rPr>
          <w:rFonts w:asciiTheme="minorHAnsi" w:hAnsiTheme="minorHAnsi"/>
          <w:lang w:val="en-US"/>
        </w:rPr>
      </w:pPr>
    </w:p>
    <w:p w14:paraId="0C3DADE8" w14:textId="12C6F4DB" w:rsidR="00146799" w:rsidRDefault="00AB158F" w:rsidP="00AB158F">
      <w:pPr>
        <w:pStyle w:val="Heading2"/>
        <w:numPr>
          <w:ilvl w:val="0"/>
          <w:numId w:val="6"/>
        </w:numPr>
        <w:rPr>
          <w:rFonts w:ascii="Garamond" w:hAnsi="Garamond"/>
          <w:b/>
          <w:bCs/>
          <w:color w:val="000000" w:themeColor="text1"/>
          <w:sz w:val="28"/>
          <w:szCs w:val="28"/>
          <w:lang w:val="en-US"/>
        </w:rPr>
      </w:pPr>
      <w:bookmarkStart w:id="39" w:name="_Toc69167208"/>
      <w:bookmarkStart w:id="40" w:name="_Toc70361975"/>
      <w:r w:rsidRPr="00AB158F">
        <w:rPr>
          <w:rFonts w:ascii="Garamond" w:hAnsi="Garamond"/>
          <w:b/>
          <w:bCs/>
          <w:color w:val="000000" w:themeColor="text1"/>
          <w:sz w:val="28"/>
          <w:szCs w:val="28"/>
          <w:lang w:val="en-US"/>
        </w:rPr>
        <w:t>Advantages</w:t>
      </w:r>
      <w:bookmarkEnd w:id="39"/>
      <w:bookmarkEnd w:id="40"/>
      <w:r>
        <w:rPr>
          <w:rFonts w:ascii="Garamond" w:hAnsi="Garamond"/>
          <w:b/>
          <w:bCs/>
          <w:color w:val="000000" w:themeColor="text1"/>
          <w:sz w:val="28"/>
          <w:szCs w:val="28"/>
          <w:lang w:val="en-US"/>
        </w:rPr>
        <w:t xml:space="preserve"> </w:t>
      </w:r>
    </w:p>
    <w:p w14:paraId="002335C8" w14:textId="77777777" w:rsidR="00AB158F" w:rsidRPr="00AB158F" w:rsidRDefault="00AB158F" w:rsidP="00AB158F">
      <w:pPr>
        <w:rPr>
          <w:lang w:val="en-US"/>
        </w:rPr>
      </w:pPr>
    </w:p>
    <w:p w14:paraId="592B556A" w14:textId="310EACAA" w:rsidR="00AB158F" w:rsidRPr="00AB158F" w:rsidRDefault="00AB158F" w:rsidP="00AB158F">
      <w:pPr>
        <w:pStyle w:val="ListParagraph"/>
        <w:numPr>
          <w:ilvl w:val="0"/>
          <w:numId w:val="7"/>
        </w:numPr>
        <w:jc w:val="both"/>
        <w:rPr>
          <w:rFonts w:asciiTheme="minorHAnsi" w:hAnsiTheme="minorHAnsi"/>
          <w:i/>
          <w:iCs/>
          <w:lang w:val="en-US"/>
        </w:rPr>
      </w:pPr>
      <w:r w:rsidRPr="00AB158F">
        <w:rPr>
          <w:rFonts w:asciiTheme="minorHAnsi" w:hAnsiTheme="minorHAnsi"/>
          <w:i/>
          <w:iCs/>
          <w:lang w:val="en-US"/>
        </w:rPr>
        <w:t>Simplicity</w:t>
      </w:r>
      <w:r>
        <w:rPr>
          <w:rFonts w:asciiTheme="minorHAnsi" w:hAnsiTheme="minorHAnsi"/>
          <w:i/>
          <w:iCs/>
          <w:lang w:val="en-US"/>
        </w:rPr>
        <w:t xml:space="preserve"> </w:t>
      </w:r>
      <w:r>
        <w:rPr>
          <w:rFonts w:asciiTheme="minorHAnsi" w:hAnsiTheme="minorHAnsi"/>
          <w:lang w:val="en-US"/>
        </w:rPr>
        <w:t xml:space="preserve">- </w:t>
      </w:r>
      <w:r w:rsidR="00213717" w:rsidRPr="00213717">
        <w:rPr>
          <w:rFonts w:asciiTheme="minorHAnsi" w:hAnsiTheme="minorHAnsi"/>
          <w:lang w:val="en-US"/>
        </w:rPr>
        <w:t>The matrix does not provide complicated scenarios or calculations; rather, it provides four options from which businesses must select the best one to achieve their goal of increasing revenue and earnings.</w:t>
      </w:r>
    </w:p>
    <w:p w14:paraId="53284943" w14:textId="779F9A82" w:rsidR="00AB158F" w:rsidRPr="00AB158F" w:rsidRDefault="00AB158F" w:rsidP="00AB158F">
      <w:pPr>
        <w:pStyle w:val="ListParagraph"/>
        <w:numPr>
          <w:ilvl w:val="0"/>
          <w:numId w:val="7"/>
        </w:numPr>
        <w:jc w:val="both"/>
        <w:rPr>
          <w:rFonts w:asciiTheme="minorHAnsi" w:hAnsiTheme="minorHAnsi"/>
          <w:i/>
          <w:iCs/>
          <w:lang w:val="en-US"/>
        </w:rPr>
      </w:pPr>
      <w:r>
        <w:rPr>
          <w:rFonts w:asciiTheme="minorHAnsi" w:hAnsiTheme="minorHAnsi"/>
          <w:i/>
          <w:iCs/>
          <w:lang w:val="en-US"/>
        </w:rPr>
        <w:t xml:space="preserve">Observing all possible alternatives </w:t>
      </w:r>
      <w:r>
        <w:rPr>
          <w:rFonts w:asciiTheme="minorHAnsi" w:hAnsiTheme="minorHAnsi"/>
          <w:lang w:val="en-US"/>
        </w:rPr>
        <w:t xml:space="preserve">- </w:t>
      </w:r>
      <w:r w:rsidR="00213717" w:rsidRPr="00213717">
        <w:rPr>
          <w:rFonts w:asciiTheme="minorHAnsi" w:hAnsiTheme="minorHAnsi"/>
          <w:lang w:val="en-US"/>
        </w:rPr>
        <w:t>It assists the company in observing all potential options so that the company can make the best decision possible, which will help the company increase revenue and earnings. As a result, if a company's product is underperforming in its current market, it will seek market expansion if no new product is in the works.</w:t>
      </w:r>
    </w:p>
    <w:p w14:paraId="4DE36D44" w14:textId="2D69D0AB" w:rsidR="00AB158F" w:rsidRPr="00AB158F" w:rsidRDefault="00AB158F" w:rsidP="00AB158F">
      <w:pPr>
        <w:pStyle w:val="ListParagraph"/>
        <w:numPr>
          <w:ilvl w:val="0"/>
          <w:numId w:val="7"/>
        </w:numPr>
        <w:jc w:val="both"/>
        <w:rPr>
          <w:rFonts w:asciiTheme="minorHAnsi" w:hAnsiTheme="minorHAnsi"/>
          <w:i/>
          <w:iCs/>
          <w:lang w:val="en-US"/>
        </w:rPr>
      </w:pPr>
      <w:proofErr w:type="gramStart"/>
      <w:r>
        <w:rPr>
          <w:rFonts w:asciiTheme="minorHAnsi" w:hAnsiTheme="minorHAnsi"/>
          <w:i/>
          <w:iCs/>
          <w:lang w:val="en-US"/>
        </w:rPr>
        <w:t>Analyses</w:t>
      </w:r>
      <w:proofErr w:type="gramEnd"/>
      <w:r>
        <w:rPr>
          <w:rFonts w:asciiTheme="minorHAnsi" w:hAnsiTheme="minorHAnsi"/>
          <w:i/>
          <w:iCs/>
          <w:lang w:val="en-US"/>
        </w:rPr>
        <w:t xml:space="preserve"> risk </w:t>
      </w:r>
      <w:r>
        <w:rPr>
          <w:rFonts w:asciiTheme="minorHAnsi" w:hAnsiTheme="minorHAnsi"/>
          <w:lang w:val="en-US"/>
        </w:rPr>
        <w:t xml:space="preserve">- </w:t>
      </w:r>
      <w:r w:rsidR="00213717" w:rsidRPr="00213717">
        <w:rPr>
          <w:rFonts w:asciiTheme="minorHAnsi" w:hAnsiTheme="minorHAnsi"/>
          <w:lang w:val="en-US"/>
        </w:rPr>
        <w:t>It contributes to the analysis of the risks associated with each policy, allowing the organization to plan accordingly.</w:t>
      </w:r>
      <w:r w:rsidR="00213717">
        <w:rPr>
          <w:rFonts w:asciiTheme="minorHAnsi" w:hAnsiTheme="minorHAnsi"/>
          <w:lang w:val="en-US"/>
        </w:rPr>
        <w:t xml:space="preserve"> </w:t>
      </w:r>
      <w:sdt>
        <w:sdtPr>
          <w:rPr>
            <w:rFonts w:asciiTheme="minorHAnsi" w:hAnsiTheme="minorHAnsi"/>
            <w:lang w:val="en-US"/>
          </w:rPr>
          <w:id w:val="-471057634"/>
          <w:citation/>
        </w:sdtPr>
        <w:sdtEndPr/>
        <w:sdtContent>
          <w:r w:rsidRPr="00213717">
            <w:rPr>
              <w:rFonts w:asciiTheme="minorHAnsi" w:hAnsiTheme="minorHAnsi"/>
              <w:noProof/>
              <w:lang w:val="en-US"/>
            </w:rPr>
            <w:t>(Parikh, 2019)</w:t>
          </w:r>
        </w:sdtContent>
      </w:sdt>
    </w:p>
    <w:p w14:paraId="727858F9" w14:textId="6A664D26" w:rsidR="00512A21" w:rsidRDefault="00512A21" w:rsidP="00512A21">
      <w:pPr>
        <w:rPr>
          <w:lang w:val="en-US"/>
        </w:rPr>
      </w:pPr>
    </w:p>
    <w:p w14:paraId="5671A52D" w14:textId="1B4F8338" w:rsidR="00512A21" w:rsidRDefault="00AB158F" w:rsidP="00AB158F">
      <w:pPr>
        <w:pStyle w:val="Heading2"/>
        <w:numPr>
          <w:ilvl w:val="0"/>
          <w:numId w:val="6"/>
        </w:numPr>
        <w:rPr>
          <w:rFonts w:ascii="Garamond" w:hAnsi="Garamond"/>
          <w:b/>
          <w:bCs/>
          <w:color w:val="000000" w:themeColor="text1"/>
          <w:sz w:val="28"/>
          <w:szCs w:val="28"/>
          <w:lang w:val="en-US"/>
        </w:rPr>
      </w:pPr>
      <w:bookmarkStart w:id="41" w:name="_Toc69167209"/>
      <w:bookmarkStart w:id="42" w:name="_Toc70361976"/>
      <w:r w:rsidRPr="00AB158F">
        <w:rPr>
          <w:rFonts w:ascii="Garamond" w:hAnsi="Garamond"/>
          <w:b/>
          <w:bCs/>
          <w:color w:val="000000" w:themeColor="text1"/>
          <w:sz w:val="28"/>
          <w:szCs w:val="28"/>
          <w:lang w:val="en-US"/>
        </w:rPr>
        <w:t>Disadvantages</w:t>
      </w:r>
      <w:bookmarkEnd w:id="41"/>
      <w:bookmarkEnd w:id="42"/>
    </w:p>
    <w:p w14:paraId="5469B317" w14:textId="76085896" w:rsidR="00AB158F" w:rsidRDefault="00AB158F" w:rsidP="00AB158F">
      <w:pPr>
        <w:rPr>
          <w:lang w:val="en-US"/>
        </w:rPr>
      </w:pPr>
    </w:p>
    <w:p w14:paraId="429280FC" w14:textId="412831ED" w:rsidR="00213717" w:rsidRPr="00213717" w:rsidRDefault="00AB158F" w:rsidP="00213717">
      <w:pPr>
        <w:pStyle w:val="ListParagraph"/>
        <w:numPr>
          <w:ilvl w:val="0"/>
          <w:numId w:val="8"/>
        </w:numPr>
        <w:jc w:val="both"/>
        <w:rPr>
          <w:lang w:val="en-US"/>
        </w:rPr>
      </w:pPr>
      <w:r>
        <w:rPr>
          <w:rFonts w:asciiTheme="minorHAnsi" w:hAnsiTheme="minorHAnsi"/>
          <w:i/>
          <w:iCs/>
          <w:lang w:val="en-US"/>
        </w:rPr>
        <w:t xml:space="preserve">Competitors are ignored </w:t>
      </w:r>
      <w:r>
        <w:rPr>
          <w:rFonts w:asciiTheme="minorHAnsi" w:hAnsiTheme="minorHAnsi"/>
          <w:lang w:val="en-US"/>
        </w:rPr>
        <w:t xml:space="preserve">- </w:t>
      </w:r>
      <w:r w:rsidR="00213717" w:rsidRPr="00213717">
        <w:rPr>
          <w:rFonts w:asciiTheme="minorHAnsi" w:hAnsiTheme="minorHAnsi"/>
          <w:lang w:val="en-US"/>
        </w:rPr>
        <w:t>The Ansoff matrix's biggest flaw is that competitors are overlooked because this matrix only shows the strategy with the company's product and business in mind, when competitors exist for any product and market and play a significant role in determining whether the company's strategy succeeds or fails.</w:t>
      </w:r>
    </w:p>
    <w:p w14:paraId="28186439" w14:textId="37B2C9DD" w:rsidR="00AB158F" w:rsidRPr="00AB158F" w:rsidRDefault="00AB158F" w:rsidP="00AB158F">
      <w:pPr>
        <w:pStyle w:val="ListParagraph"/>
        <w:numPr>
          <w:ilvl w:val="0"/>
          <w:numId w:val="8"/>
        </w:numPr>
        <w:jc w:val="both"/>
        <w:rPr>
          <w:rFonts w:asciiTheme="minorHAnsi" w:hAnsiTheme="minorHAnsi"/>
          <w:lang w:val="en-US"/>
        </w:rPr>
      </w:pPr>
      <w:r w:rsidRPr="00AB158F">
        <w:rPr>
          <w:rFonts w:asciiTheme="minorHAnsi" w:hAnsiTheme="minorHAnsi"/>
          <w:i/>
          <w:iCs/>
          <w:lang w:val="en-US"/>
        </w:rPr>
        <w:t xml:space="preserve">Difficult to </w:t>
      </w:r>
      <w:r>
        <w:rPr>
          <w:rFonts w:asciiTheme="minorHAnsi" w:hAnsiTheme="minorHAnsi"/>
          <w:i/>
          <w:iCs/>
          <w:lang w:val="en-US"/>
        </w:rPr>
        <w:t>predict</w:t>
      </w:r>
      <w:r>
        <w:rPr>
          <w:rFonts w:asciiTheme="minorHAnsi" w:hAnsiTheme="minorHAnsi"/>
          <w:lang w:val="en-US"/>
        </w:rPr>
        <w:t xml:space="preserve"> - </w:t>
      </w:r>
      <w:r w:rsidR="00213717" w:rsidRPr="00213717">
        <w:rPr>
          <w:rFonts w:asciiTheme="minorHAnsi" w:hAnsiTheme="minorHAnsi"/>
          <w:lang w:val="en-US"/>
        </w:rPr>
        <w:t>The Ansoff matrix appears simple in theory, but in practice, predicting the impact of implementing these strategies on a company's sales and profits is extremely difficult because consumer and market reaction can never be predicted with 100% accuracy, resulting in all calculations being thrown out. As a result, before making any decisions based on the Ansoff matrix, businesses should keep this in mind.</w:t>
      </w:r>
      <w:r w:rsidR="00213717">
        <w:rPr>
          <w:rFonts w:asciiTheme="minorHAnsi" w:hAnsiTheme="minorHAnsi"/>
          <w:lang w:val="en-US"/>
        </w:rPr>
        <w:t xml:space="preserve"> </w:t>
      </w:r>
      <w:sdt>
        <w:sdtPr>
          <w:rPr>
            <w:rFonts w:asciiTheme="minorHAnsi" w:hAnsiTheme="minorHAnsi"/>
            <w:lang w:val="en-US"/>
          </w:rPr>
          <w:id w:val="-1679118387"/>
          <w:citation/>
        </w:sdtPr>
        <w:sdtEndPr/>
        <w:sdtContent>
          <w:r w:rsidRPr="00213717">
            <w:rPr>
              <w:rFonts w:asciiTheme="minorHAnsi" w:hAnsiTheme="minorHAnsi"/>
              <w:noProof/>
              <w:lang w:val="en-US"/>
            </w:rPr>
            <w:t>(Parikh, 2019)</w:t>
          </w:r>
        </w:sdtContent>
      </w:sdt>
    </w:p>
    <w:p w14:paraId="0DCF49F4" w14:textId="6454C2F9" w:rsidR="00512A21" w:rsidRDefault="00512A21" w:rsidP="00512A21">
      <w:pPr>
        <w:rPr>
          <w:lang w:val="en-US"/>
        </w:rPr>
      </w:pPr>
    </w:p>
    <w:p w14:paraId="522A0BD3" w14:textId="77777777" w:rsidR="00213717" w:rsidRDefault="00213717">
      <w:pPr>
        <w:rPr>
          <w:rFonts w:ascii="Monotype Corsiva" w:eastAsiaTheme="majorEastAsia" w:hAnsi="Monotype Corsiva" w:cstheme="majorBidi"/>
          <w:b/>
          <w:bCs/>
          <w:color w:val="000000" w:themeColor="text1"/>
          <w:sz w:val="36"/>
          <w:szCs w:val="36"/>
          <w:u w:val="single"/>
          <w:lang w:val="en-US"/>
        </w:rPr>
      </w:pPr>
      <w:bookmarkStart w:id="43" w:name="_Toc69167210"/>
      <w:r>
        <w:rPr>
          <w:rFonts w:ascii="Monotype Corsiva" w:hAnsi="Monotype Corsiva"/>
          <w:b/>
          <w:bCs/>
          <w:color w:val="000000" w:themeColor="text1"/>
          <w:sz w:val="36"/>
          <w:szCs w:val="36"/>
          <w:u w:val="single"/>
          <w:lang w:val="en-US"/>
        </w:rPr>
        <w:br w:type="page"/>
      </w:r>
    </w:p>
    <w:p w14:paraId="0A34D2D9" w14:textId="3B449C39" w:rsidR="006A108D" w:rsidRPr="000D4651" w:rsidRDefault="006A108D" w:rsidP="000D4651">
      <w:pPr>
        <w:pStyle w:val="Heading1"/>
        <w:jc w:val="center"/>
        <w:rPr>
          <w:rFonts w:ascii="Monotype Corsiva" w:hAnsi="Monotype Corsiva"/>
          <w:b/>
          <w:bCs/>
          <w:color w:val="000000" w:themeColor="text1"/>
          <w:sz w:val="36"/>
          <w:szCs w:val="36"/>
          <w:u w:val="single"/>
          <w:lang w:val="en-US"/>
        </w:rPr>
      </w:pPr>
      <w:bookmarkStart w:id="44" w:name="_Toc70361977"/>
      <w:r w:rsidRPr="006A108D">
        <w:rPr>
          <w:rFonts w:ascii="Monotype Corsiva" w:hAnsi="Monotype Corsiva"/>
          <w:b/>
          <w:bCs/>
          <w:color w:val="000000" w:themeColor="text1"/>
          <w:sz w:val="36"/>
          <w:szCs w:val="36"/>
          <w:u w:val="single"/>
          <w:lang w:val="en-US"/>
        </w:rPr>
        <w:lastRenderedPageBreak/>
        <w:t>Stakeholders</w:t>
      </w:r>
      <w:bookmarkEnd w:id="43"/>
      <w:bookmarkEnd w:id="44"/>
    </w:p>
    <w:p w14:paraId="3BE1CAF0" w14:textId="60331C79" w:rsidR="000D4651" w:rsidRDefault="000D4651" w:rsidP="006A108D">
      <w:pPr>
        <w:rPr>
          <w:lang w:val="en-US"/>
        </w:rPr>
      </w:pPr>
    </w:p>
    <w:p w14:paraId="20E0F69A" w14:textId="27ED5C6E" w:rsidR="000D4651" w:rsidRDefault="000D4651" w:rsidP="000D4651">
      <w:pPr>
        <w:jc w:val="center"/>
      </w:pPr>
      <w:r>
        <w:rPr>
          <w:noProof/>
        </w:rPr>
        <w:drawing>
          <wp:inline distT="0" distB="0" distL="0" distR="0" wp14:anchorId="6987FC25" wp14:editId="44EBDF96">
            <wp:extent cx="4944533" cy="3036511"/>
            <wp:effectExtent l="0" t="0" r="0" b="0"/>
            <wp:docPr id="11" name="Picture 11" descr="Overview of Key Elements of the Business | Boundless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Overview of Key Elements of the Business | Boundless Accounti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48699" cy="3039069"/>
                    </a:xfrm>
                    <a:prstGeom prst="rect">
                      <a:avLst/>
                    </a:prstGeom>
                    <a:noFill/>
                    <a:ln>
                      <a:noFill/>
                    </a:ln>
                  </pic:spPr>
                </pic:pic>
              </a:graphicData>
            </a:graphic>
          </wp:inline>
        </w:drawing>
      </w:r>
    </w:p>
    <w:p w14:paraId="57FFA0C1" w14:textId="4FFCA41F" w:rsidR="000D4651" w:rsidRPr="005E607C" w:rsidRDefault="000D4651" w:rsidP="000D4651">
      <w:pPr>
        <w:jc w:val="center"/>
        <w:rPr>
          <w:rFonts w:ascii="Courier New" w:hAnsi="Courier New" w:cs="Courier New"/>
          <w:b/>
          <w:bCs/>
          <w:lang w:val="en-US"/>
        </w:rPr>
      </w:pPr>
      <w:r w:rsidRPr="005E607C">
        <w:rPr>
          <w:rFonts w:ascii="Courier New" w:hAnsi="Courier New" w:cs="Courier New"/>
          <w:b/>
          <w:bCs/>
          <w:lang w:val="en-US"/>
        </w:rPr>
        <w:t>source: courses.lumenlearning.com</w:t>
      </w:r>
    </w:p>
    <w:p w14:paraId="23D82C25" w14:textId="77777777" w:rsidR="000D4651" w:rsidRDefault="000D4651" w:rsidP="006A108D">
      <w:pPr>
        <w:rPr>
          <w:lang w:val="en-US"/>
        </w:rPr>
      </w:pPr>
    </w:p>
    <w:p w14:paraId="62CE918F" w14:textId="7557F33D" w:rsidR="006A108D" w:rsidRDefault="00213717" w:rsidP="006A108D">
      <w:pPr>
        <w:jc w:val="both"/>
        <w:rPr>
          <w:rFonts w:asciiTheme="minorHAnsi" w:hAnsiTheme="minorHAnsi"/>
          <w:lang w:val="en-US"/>
        </w:rPr>
      </w:pPr>
      <w:r w:rsidRPr="00213717">
        <w:rPr>
          <w:rFonts w:asciiTheme="minorHAnsi" w:hAnsiTheme="minorHAnsi"/>
          <w:lang w:val="en-US"/>
        </w:rPr>
        <w:t>According to a 1963 internal memo at the Stanford Research Institute, a stakeholder in a company is a member of "groups without whose sponsorship the entity will cease to exist." In the 1980s, Edward Freeman developed and championed the hypothesis.</w:t>
      </w:r>
      <w:r>
        <w:rPr>
          <w:rFonts w:asciiTheme="minorHAnsi" w:hAnsiTheme="minorHAnsi"/>
          <w:lang w:val="en-US"/>
        </w:rPr>
        <w:t xml:space="preserve"> </w:t>
      </w:r>
      <w:sdt>
        <w:sdtPr>
          <w:rPr>
            <w:rFonts w:asciiTheme="minorHAnsi" w:hAnsiTheme="minorHAnsi"/>
            <w:lang w:val="en-US"/>
          </w:rPr>
          <w:id w:val="-637333033"/>
          <w:citation/>
        </w:sdtPr>
        <w:sdtEndPr/>
        <w:sdtContent>
          <w:r w:rsidR="00620B22" w:rsidRPr="005E607C">
            <w:rPr>
              <w:rFonts w:asciiTheme="minorHAnsi" w:hAnsiTheme="minorHAnsi"/>
              <w:noProof/>
              <w:lang w:val="en-US"/>
            </w:rPr>
            <w:t>(Wikipedia, 2021)</w:t>
          </w:r>
        </w:sdtContent>
      </w:sdt>
    </w:p>
    <w:p w14:paraId="49276863" w14:textId="3C68A74A" w:rsidR="00620B22" w:rsidRDefault="00620B22" w:rsidP="006A108D">
      <w:pPr>
        <w:jc w:val="both"/>
        <w:rPr>
          <w:rFonts w:asciiTheme="minorHAnsi" w:hAnsiTheme="minorHAnsi"/>
          <w:lang w:val="en-US"/>
        </w:rPr>
      </w:pPr>
    </w:p>
    <w:p w14:paraId="15E6A252" w14:textId="2C2F535E" w:rsidR="00620B22" w:rsidRDefault="00213717" w:rsidP="006A108D">
      <w:pPr>
        <w:jc w:val="both"/>
        <w:rPr>
          <w:rFonts w:asciiTheme="minorHAnsi" w:hAnsiTheme="minorHAnsi"/>
          <w:lang w:val="en-US"/>
        </w:rPr>
      </w:pPr>
      <w:proofErr w:type="spellStart"/>
      <w:r w:rsidRPr="00213717">
        <w:rPr>
          <w:rFonts w:asciiTheme="minorHAnsi" w:hAnsiTheme="minorHAnsi"/>
          <w:lang w:val="en-US"/>
        </w:rPr>
        <w:t>Organi</w:t>
      </w:r>
      <w:r>
        <w:rPr>
          <w:rFonts w:asciiTheme="minorHAnsi" w:hAnsiTheme="minorHAnsi"/>
          <w:lang w:val="en-US"/>
        </w:rPr>
        <w:t>sa</w:t>
      </w:r>
      <w:r w:rsidRPr="00213717">
        <w:rPr>
          <w:rFonts w:asciiTheme="minorHAnsi" w:hAnsiTheme="minorHAnsi"/>
          <w:lang w:val="en-US"/>
        </w:rPr>
        <w:t>tions</w:t>
      </w:r>
      <w:proofErr w:type="spellEnd"/>
      <w:r w:rsidRPr="00213717">
        <w:rPr>
          <w:rFonts w:asciiTheme="minorHAnsi" w:hAnsiTheme="minorHAnsi"/>
          <w:lang w:val="en-US"/>
        </w:rPr>
        <w:t xml:space="preserve"> that exist within a company are known as internal stakeholders (e.g., employees, managers, the board of directors, investors).  External stakeholders are organizations that are not affiliated with a company but are interested in or affected by its success (e.g., consumers, regulators, investors, suppliers).</w:t>
      </w:r>
      <w:r w:rsidR="000D4651">
        <w:rPr>
          <w:rFonts w:asciiTheme="minorHAnsi" w:hAnsiTheme="minorHAnsi"/>
          <w:lang w:val="en-US"/>
        </w:rPr>
        <w:t xml:space="preserve"> </w:t>
      </w:r>
      <w:sdt>
        <w:sdtPr>
          <w:rPr>
            <w:rFonts w:asciiTheme="minorHAnsi" w:hAnsiTheme="minorHAnsi"/>
            <w:lang w:val="en-US"/>
          </w:rPr>
          <w:id w:val="844759556"/>
          <w:citation/>
        </w:sdtPr>
        <w:sdtEndPr/>
        <w:sdtContent>
          <w:r w:rsidR="000D4651" w:rsidRPr="005E607C">
            <w:rPr>
              <w:rFonts w:asciiTheme="minorHAnsi" w:hAnsiTheme="minorHAnsi"/>
              <w:noProof/>
              <w:lang w:val="en-US"/>
            </w:rPr>
            <w:t>(Fernando, 2021)</w:t>
          </w:r>
        </w:sdtContent>
      </w:sdt>
    </w:p>
    <w:p w14:paraId="2E9DF4F9" w14:textId="77777777" w:rsidR="00213717" w:rsidRDefault="00213717" w:rsidP="006A108D">
      <w:pPr>
        <w:jc w:val="both"/>
        <w:rPr>
          <w:rFonts w:asciiTheme="minorHAnsi" w:hAnsiTheme="minorHAnsi"/>
          <w:lang w:val="en-US"/>
        </w:rPr>
      </w:pPr>
    </w:p>
    <w:p w14:paraId="26FBECDF" w14:textId="75E16107" w:rsidR="000D4651" w:rsidRDefault="00213717" w:rsidP="006A108D">
      <w:pPr>
        <w:jc w:val="both"/>
        <w:rPr>
          <w:rFonts w:asciiTheme="minorHAnsi" w:hAnsiTheme="minorHAnsi"/>
          <w:lang w:val="en-US"/>
        </w:rPr>
      </w:pPr>
      <w:r w:rsidRPr="00213717">
        <w:rPr>
          <w:rFonts w:asciiTheme="minorHAnsi" w:hAnsiTheme="minorHAnsi"/>
          <w:lang w:val="en-US"/>
        </w:rPr>
        <w:t>As a multinational corporation, Nike Inc. has a diverse set of customers who have a direct impact on the company's distribution of sporting shoes and other items. The company's corporate social responsibility activities, on the other hand, are limited to a few key stakeholder categories. Nike's stakeholders are as follows, listed in order of importance to the company:</w:t>
      </w:r>
    </w:p>
    <w:p w14:paraId="62544F70" w14:textId="77777777" w:rsidR="00213717" w:rsidRDefault="00213717" w:rsidP="006A108D">
      <w:pPr>
        <w:jc w:val="both"/>
        <w:rPr>
          <w:rFonts w:asciiTheme="minorHAnsi" w:hAnsiTheme="minorHAnsi"/>
          <w:lang w:val="en-US"/>
        </w:rPr>
      </w:pPr>
    </w:p>
    <w:p w14:paraId="4B5208F1" w14:textId="41082747" w:rsidR="000D4651" w:rsidRPr="000D4651" w:rsidRDefault="000D4651" w:rsidP="000D4651">
      <w:pPr>
        <w:pStyle w:val="ListParagraph"/>
        <w:numPr>
          <w:ilvl w:val="0"/>
          <w:numId w:val="10"/>
        </w:numPr>
        <w:jc w:val="both"/>
        <w:rPr>
          <w:rFonts w:asciiTheme="minorHAnsi" w:hAnsiTheme="minorHAnsi"/>
          <w:u w:val="single"/>
          <w:lang w:val="en-US"/>
        </w:rPr>
      </w:pPr>
      <w:r w:rsidRPr="000D4651">
        <w:rPr>
          <w:rFonts w:asciiTheme="minorHAnsi" w:hAnsiTheme="minorHAnsi"/>
          <w:u w:val="single"/>
          <w:lang w:val="en-US"/>
        </w:rPr>
        <w:t>Customers</w:t>
      </w:r>
      <w:r>
        <w:rPr>
          <w:rFonts w:asciiTheme="minorHAnsi" w:hAnsiTheme="minorHAnsi"/>
          <w:lang w:val="en-US"/>
        </w:rPr>
        <w:t xml:space="preserve"> – top priority – </w:t>
      </w:r>
      <w:r w:rsidR="00213717" w:rsidRPr="00213717">
        <w:rPr>
          <w:rFonts w:asciiTheme="minorHAnsi" w:hAnsiTheme="minorHAnsi"/>
          <w:lang w:val="en-US"/>
        </w:rPr>
        <w:t>Nike's corporate social responsibility policy prioritizes customers as a stakeholder party. Customers are important because they influence the athletic clothing, footwear, and service industry sales of the company. The owners of Nike Inc. are interested in high-quality goods at reasonable prices. To satisfy these interests, the corporation makes significant R&amp;D contributions.</w:t>
      </w:r>
      <w:r w:rsidRPr="000D4651">
        <w:rPr>
          <w:rFonts w:asciiTheme="minorHAnsi" w:hAnsiTheme="minorHAnsi"/>
          <w:lang w:val="en-US"/>
        </w:rPr>
        <w:t xml:space="preserve"> </w:t>
      </w:r>
      <w:r w:rsidR="00213717" w:rsidRPr="00213717">
        <w:rPr>
          <w:rFonts w:asciiTheme="minorHAnsi" w:hAnsiTheme="minorHAnsi"/>
          <w:lang w:val="en-US"/>
        </w:rPr>
        <w:t>Nike, for example, continues to provide high-quality merchandise that incorporates cutting-edge technology. Because of its high profits and growing sales revenues, Nike's corporate social responsibility successfully meets the needs of consumers as a top-priority stakeholder party.</w:t>
      </w:r>
      <w:r w:rsidR="00213717">
        <w:rPr>
          <w:rFonts w:asciiTheme="minorHAnsi" w:hAnsiTheme="minorHAnsi"/>
          <w:lang w:val="en-US"/>
        </w:rPr>
        <w:t xml:space="preserve"> </w:t>
      </w:r>
      <w:sdt>
        <w:sdtPr>
          <w:rPr>
            <w:rFonts w:asciiTheme="minorHAnsi" w:hAnsiTheme="minorHAnsi"/>
            <w:lang w:val="en-US"/>
          </w:rPr>
          <w:id w:val="863629606"/>
          <w:citation/>
        </w:sdtPr>
        <w:sdtEndPr/>
        <w:sdtContent>
          <w:r w:rsidR="0080224E" w:rsidRPr="00213717">
            <w:rPr>
              <w:rFonts w:asciiTheme="minorHAnsi" w:hAnsiTheme="minorHAnsi"/>
              <w:noProof/>
              <w:lang w:val="en-US"/>
            </w:rPr>
            <w:t>(Kissinger, 2017)</w:t>
          </w:r>
        </w:sdtContent>
      </w:sdt>
    </w:p>
    <w:p w14:paraId="2632F067" w14:textId="77777777" w:rsidR="000D4651" w:rsidRPr="000D4651" w:rsidRDefault="000D4651" w:rsidP="000D4651">
      <w:pPr>
        <w:jc w:val="both"/>
        <w:rPr>
          <w:rFonts w:asciiTheme="minorHAnsi" w:hAnsiTheme="minorHAnsi"/>
          <w:u w:val="single"/>
          <w:lang w:val="en-US"/>
        </w:rPr>
      </w:pPr>
    </w:p>
    <w:p w14:paraId="73305093" w14:textId="5B8D88FC" w:rsidR="000D4651" w:rsidRDefault="000D4651" w:rsidP="000D4651">
      <w:pPr>
        <w:pStyle w:val="ListParagraph"/>
        <w:numPr>
          <w:ilvl w:val="0"/>
          <w:numId w:val="10"/>
        </w:numPr>
        <w:jc w:val="both"/>
        <w:rPr>
          <w:rFonts w:asciiTheme="minorHAnsi" w:hAnsiTheme="minorHAnsi"/>
          <w:lang w:val="en-US"/>
        </w:rPr>
      </w:pPr>
      <w:r>
        <w:rPr>
          <w:rFonts w:asciiTheme="minorHAnsi" w:hAnsiTheme="minorHAnsi"/>
          <w:u w:val="single"/>
          <w:lang w:val="en-US"/>
        </w:rPr>
        <w:t>Communities</w:t>
      </w:r>
      <w:r>
        <w:rPr>
          <w:rFonts w:asciiTheme="minorHAnsi" w:hAnsiTheme="minorHAnsi"/>
          <w:lang w:val="en-US"/>
        </w:rPr>
        <w:t xml:space="preserve"> </w:t>
      </w:r>
      <w:r w:rsidR="00213717" w:rsidRPr="00213717">
        <w:rPr>
          <w:rFonts w:asciiTheme="minorHAnsi" w:hAnsiTheme="minorHAnsi"/>
          <w:lang w:val="en-US"/>
        </w:rPr>
        <w:t xml:space="preserve">- The community stakeholder party has a significant impact on Nike's corporate social responsibility status. Consumers are more likely to purchase a </w:t>
      </w:r>
      <w:r w:rsidR="00213717" w:rsidRPr="00213717">
        <w:rPr>
          <w:rFonts w:asciiTheme="minorHAnsi" w:hAnsiTheme="minorHAnsi"/>
          <w:lang w:val="en-US"/>
        </w:rPr>
        <w:lastRenderedPageBreak/>
        <w:t>product that benefits populations. Community planning assistance is one of these stakeholders' top priorities.</w:t>
      </w:r>
      <w:r w:rsidR="0080224E" w:rsidRPr="0080224E">
        <w:rPr>
          <w:rFonts w:asciiTheme="minorHAnsi" w:hAnsiTheme="minorHAnsi"/>
          <w:lang w:val="en-US"/>
        </w:rPr>
        <w:t xml:space="preserve"> </w:t>
      </w:r>
      <w:sdt>
        <w:sdtPr>
          <w:rPr>
            <w:rFonts w:asciiTheme="minorHAnsi" w:hAnsiTheme="minorHAnsi"/>
            <w:lang w:val="en-US"/>
          </w:rPr>
          <w:id w:val="-2064628369"/>
          <w:citation/>
        </w:sdtPr>
        <w:sdtEndPr/>
        <w:sdtContent>
          <w:r w:rsidR="0080224E" w:rsidRPr="00213717">
            <w:rPr>
              <w:rFonts w:asciiTheme="minorHAnsi" w:hAnsiTheme="minorHAnsi"/>
              <w:noProof/>
              <w:lang w:val="en-US"/>
            </w:rPr>
            <w:t>(Kissinger, 2017)</w:t>
          </w:r>
        </w:sdtContent>
      </w:sdt>
    </w:p>
    <w:p w14:paraId="45658180" w14:textId="77777777" w:rsidR="000D4651" w:rsidRPr="000D4651" w:rsidRDefault="000D4651" w:rsidP="000D4651">
      <w:pPr>
        <w:pStyle w:val="ListParagraph"/>
        <w:rPr>
          <w:rFonts w:asciiTheme="minorHAnsi" w:hAnsiTheme="minorHAnsi"/>
          <w:lang w:val="en-US"/>
        </w:rPr>
      </w:pPr>
    </w:p>
    <w:p w14:paraId="44512516" w14:textId="63FB8913" w:rsidR="000D4651" w:rsidRPr="000D4651" w:rsidRDefault="000D4651" w:rsidP="000D4651">
      <w:pPr>
        <w:pStyle w:val="ListParagraph"/>
        <w:numPr>
          <w:ilvl w:val="0"/>
          <w:numId w:val="10"/>
        </w:numPr>
        <w:jc w:val="both"/>
        <w:rPr>
          <w:rFonts w:asciiTheme="minorHAnsi" w:hAnsiTheme="minorHAnsi"/>
          <w:u w:val="single"/>
          <w:lang w:val="en-US"/>
        </w:rPr>
      </w:pPr>
      <w:r w:rsidRPr="000D4651">
        <w:rPr>
          <w:rFonts w:asciiTheme="minorHAnsi" w:hAnsiTheme="minorHAnsi"/>
          <w:u w:val="single"/>
          <w:lang w:val="en-US"/>
        </w:rPr>
        <w:t>Employees</w:t>
      </w:r>
      <w:r w:rsidRPr="000D4651">
        <w:rPr>
          <w:rFonts w:asciiTheme="minorHAnsi" w:hAnsiTheme="minorHAnsi"/>
          <w:lang w:val="en-US"/>
        </w:rPr>
        <w:t xml:space="preserve"> -</w:t>
      </w:r>
      <w:r>
        <w:rPr>
          <w:rFonts w:asciiTheme="minorHAnsi" w:hAnsiTheme="minorHAnsi"/>
          <w:lang w:val="en-US"/>
        </w:rPr>
        <w:t xml:space="preserve"> </w:t>
      </w:r>
      <w:r w:rsidR="00213717" w:rsidRPr="00213717">
        <w:rPr>
          <w:rFonts w:asciiTheme="minorHAnsi" w:hAnsiTheme="minorHAnsi"/>
          <w:lang w:val="en-US"/>
        </w:rPr>
        <w:t>Nike Inc. recognizes the importance of workers as a stakeholder community that influences corporate effectiveness. Employee success, for example, contributes explicitly to company performance. Priorities for these stakeholders include equal pay, job growth opportunities, and a sense of mission.</w:t>
      </w:r>
      <w:r w:rsidR="00213717">
        <w:rPr>
          <w:rFonts w:asciiTheme="minorHAnsi" w:hAnsiTheme="minorHAnsi"/>
          <w:lang w:val="en-US"/>
        </w:rPr>
        <w:t xml:space="preserve"> </w:t>
      </w:r>
      <w:sdt>
        <w:sdtPr>
          <w:rPr>
            <w:rFonts w:asciiTheme="minorHAnsi" w:hAnsiTheme="minorHAnsi"/>
            <w:lang w:val="en-US"/>
          </w:rPr>
          <w:id w:val="1507788912"/>
          <w:citation/>
        </w:sdtPr>
        <w:sdtEndPr/>
        <w:sdtContent>
          <w:r w:rsidR="0080224E" w:rsidRPr="00213717">
            <w:rPr>
              <w:rFonts w:asciiTheme="minorHAnsi" w:hAnsiTheme="minorHAnsi"/>
              <w:noProof/>
              <w:lang w:val="en-US"/>
            </w:rPr>
            <w:t>(Kissinger, 2017)</w:t>
          </w:r>
        </w:sdtContent>
      </w:sdt>
    </w:p>
    <w:p w14:paraId="6B36BBB5" w14:textId="77777777" w:rsidR="000D4651" w:rsidRPr="000D4651" w:rsidRDefault="000D4651" w:rsidP="000D4651">
      <w:pPr>
        <w:pStyle w:val="ListParagraph"/>
        <w:rPr>
          <w:rFonts w:asciiTheme="minorHAnsi" w:hAnsiTheme="minorHAnsi"/>
          <w:u w:val="single"/>
          <w:lang w:val="en-US"/>
        </w:rPr>
      </w:pPr>
    </w:p>
    <w:p w14:paraId="597B5347" w14:textId="1D4CF394" w:rsidR="000D4651" w:rsidRDefault="000D4651" w:rsidP="000D4651">
      <w:pPr>
        <w:pStyle w:val="ListParagraph"/>
        <w:numPr>
          <w:ilvl w:val="0"/>
          <w:numId w:val="10"/>
        </w:numPr>
        <w:jc w:val="both"/>
        <w:rPr>
          <w:rFonts w:asciiTheme="minorHAnsi" w:hAnsiTheme="minorHAnsi"/>
          <w:lang w:val="en-US"/>
        </w:rPr>
      </w:pPr>
      <w:r>
        <w:rPr>
          <w:rFonts w:asciiTheme="minorHAnsi" w:hAnsiTheme="minorHAnsi"/>
          <w:u w:val="single"/>
          <w:lang w:val="en-US"/>
        </w:rPr>
        <w:t>Governments</w:t>
      </w:r>
      <w:r w:rsidRPr="000D4651">
        <w:rPr>
          <w:rFonts w:asciiTheme="minorHAnsi" w:hAnsiTheme="minorHAnsi"/>
          <w:lang w:val="en-US"/>
        </w:rPr>
        <w:t xml:space="preserve"> - </w:t>
      </w:r>
      <w:r w:rsidR="00213717" w:rsidRPr="00213717">
        <w:rPr>
          <w:rFonts w:asciiTheme="minorHAnsi" w:hAnsiTheme="minorHAnsi"/>
          <w:lang w:val="en-US"/>
        </w:rPr>
        <w:t>Nike Inc. considers governments to be stakeholders as part of its corporate social responsibility strategy. These stakeholders are significant because they influence how Nike operates in terms of licenses, limitations, and regulatory cases in specific markets for its athletic shoes, products, and clothing. Nike's corporate social responsibility strategies for economic growth, understandably, address the community development interest.</w:t>
      </w:r>
      <w:r w:rsidR="0080224E" w:rsidRPr="0080224E">
        <w:rPr>
          <w:rFonts w:asciiTheme="minorHAnsi" w:hAnsiTheme="minorHAnsi"/>
          <w:lang w:val="en-US"/>
        </w:rPr>
        <w:t xml:space="preserve"> </w:t>
      </w:r>
      <w:sdt>
        <w:sdtPr>
          <w:rPr>
            <w:rFonts w:asciiTheme="minorHAnsi" w:hAnsiTheme="minorHAnsi"/>
            <w:lang w:val="en-US"/>
          </w:rPr>
          <w:id w:val="1154886490"/>
          <w:citation/>
        </w:sdtPr>
        <w:sdtEndPr/>
        <w:sdtContent>
          <w:r w:rsidR="0080224E" w:rsidRPr="00213717">
            <w:rPr>
              <w:rFonts w:asciiTheme="minorHAnsi" w:hAnsiTheme="minorHAnsi"/>
              <w:noProof/>
              <w:lang w:val="en-US"/>
            </w:rPr>
            <w:t>(Kissinger, 2017)</w:t>
          </w:r>
        </w:sdtContent>
      </w:sdt>
    </w:p>
    <w:p w14:paraId="741A873B" w14:textId="77777777" w:rsidR="000D4651" w:rsidRPr="000D4651" w:rsidRDefault="000D4651" w:rsidP="000D4651">
      <w:pPr>
        <w:pStyle w:val="ListParagraph"/>
        <w:rPr>
          <w:rFonts w:asciiTheme="minorHAnsi" w:hAnsiTheme="minorHAnsi"/>
          <w:lang w:val="en-US"/>
        </w:rPr>
      </w:pPr>
    </w:p>
    <w:p w14:paraId="2F21B886" w14:textId="0FF6C092" w:rsidR="0080224E" w:rsidRPr="0080224E" w:rsidRDefault="000D4651" w:rsidP="006A108D">
      <w:pPr>
        <w:pStyle w:val="ListParagraph"/>
        <w:numPr>
          <w:ilvl w:val="0"/>
          <w:numId w:val="10"/>
        </w:numPr>
        <w:jc w:val="both"/>
        <w:rPr>
          <w:rFonts w:asciiTheme="minorHAnsi" w:hAnsiTheme="minorHAnsi"/>
          <w:u w:val="single"/>
          <w:lang w:val="en-US"/>
        </w:rPr>
      </w:pPr>
      <w:r w:rsidRPr="000D4651">
        <w:rPr>
          <w:rFonts w:asciiTheme="minorHAnsi" w:hAnsiTheme="minorHAnsi"/>
          <w:u w:val="single"/>
          <w:lang w:val="en-US"/>
        </w:rPr>
        <w:t>Interest groups</w:t>
      </w:r>
      <w:r w:rsidRPr="0080224E">
        <w:rPr>
          <w:rFonts w:asciiTheme="minorHAnsi" w:hAnsiTheme="minorHAnsi"/>
          <w:lang w:val="en-US"/>
        </w:rPr>
        <w:t xml:space="preserve"> - </w:t>
      </w:r>
      <w:r w:rsidR="0043786C" w:rsidRPr="0043786C">
        <w:rPr>
          <w:rFonts w:asciiTheme="minorHAnsi" w:hAnsiTheme="minorHAnsi"/>
          <w:lang w:val="en-US"/>
        </w:rPr>
        <w:t>Nike's corporate social responsibility programs frequently consider the concerns of certain interest groups. These stakeholders have a significant impact on Nike, both in terms of potential regulatory involvement and market awareness of the brand and its athletic shoes, apparel, and facilities</w:t>
      </w:r>
      <w:r w:rsidR="0043786C">
        <w:rPr>
          <w:rFonts w:asciiTheme="minorHAnsi" w:hAnsiTheme="minorHAnsi"/>
          <w:lang w:val="en-US"/>
        </w:rPr>
        <w:t xml:space="preserve">. </w:t>
      </w:r>
      <w:r w:rsidR="0043786C" w:rsidRPr="0043786C">
        <w:rPr>
          <w:rFonts w:asciiTheme="minorHAnsi" w:hAnsiTheme="minorHAnsi"/>
          <w:lang w:val="en-US"/>
        </w:rPr>
        <w:t>The priorities of these stakeholders range from equal labor policies to corporate sustainability and environmental protection.</w:t>
      </w:r>
      <w:r w:rsidR="0080224E">
        <w:rPr>
          <w:rFonts w:asciiTheme="minorHAnsi" w:hAnsiTheme="minorHAnsi"/>
          <w:lang w:val="en-US"/>
        </w:rPr>
        <w:t xml:space="preserve"> </w:t>
      </w:r>
      <w:sdt>
        <w:sdtPr>
          <w:rPr>
            <w:rFonts w:asciiTheme="minorHAnsi" w:hAnsiTheme="minorHAnsi"/>
            <w:lang w:val="en-US"/>
          </w:rPr>
          <w:id w:val="-251355322"/>
          <w:citation/>
        </w:sdtPr>
        <w:sdtEndPr/>
        <w:sdtContent>
          <w:r w:rsidR="0080224E" w:rsidRPr="0043786C">
            <w:rPr>
              <w:rFonts w:asciiTheme="minorHAnsi" w:hAnsiTheme="minorHAnsi"/>
              <w:noProof/>
              <w:lang w:val="en-US"/>
            </w:rPr>
            <w:t>(Kissinger, 2017)</w:t>
          </w:r>
        </w:sdtContent>
      </w:sdt>
    </w:p>
    <w:p w14:paraId="2D87B68E" w14:textId="7132861E" w:rsidR="0080224E" w:rsidRDefault="0080224E" w:rsidP="0080224E">
      <w:pPr>
        <w:pStyle w:val="ListParagraph"/>
        <w:rPr>
          <w:rFonts w:asciiTheme="minorHAnsi" w:hAnsiTheme="minorHAnsi"/>
          <w:u w:val="single"/>
          <w:lang w:val="en-US"/>
        </w:rPr>
      </w:pPr>
    </w:p>
    <w:p w14:paraId="6B6709E1" w14:textId="77777777" w:rsidR="008B5252" w:rsidRDefault="008B5252">
      <w:pPr>
        <w:rPr>
          <w:rFonts w:ascii="Monotype Corsiva" w:eastAsiaTheme="majorEastAsia" w:hAnsi="Monotype Corsiva" w:cstheme="majorBidi"/>
          <w:b/>
          <w:bCs/>
          <w:color w:val="000000" w:themeColor="text1"/>
          <w:sz w:val="36"/>
          <w:szCs w:val="36"/>
          <w:u w:val="single"/>
          <w:lang w:val="en-US"/>
        </w:rPr>
      </w:pPr>
      <w:r>
        <w:rPr>
          <w:rFonts w:ascii="Monotype Corsiva" w:hAnsi="Monotype Corsiva"/>
          <w:b/>
          <w:bCs/>
          <w:color w:val="000000" w:themeColor="text1"/>
          <w:sz w:val="36"/>
          <w:szCs w:val="36"/>
          <w:u w:val="single"/>
          <w:lang w:val="en-US"/>
        </w:rPr>
        <w:br w:type="page"/>
      </w:r>
    </w:p>
    <w:p w14:paraId="3A502F20" w14:textId="0C5D1E7B" w:rsidR="008B5252" w:rsidRDefault="008B5252" w:rsidP="008B5252">
      <w:pPr>
        <w:pStyle w:val="Heading2"/>
        <w:jc w:val="center"/>
        <w:rPr>
          <w:rFonts w:ascii="Monotype Corsiva" w:hAnsi="Monotype Corsiva"/>
          <w:b/>
          <w:bCs/>
          <w:color w:val="000000" w:themeColor="text1"/>
          <w:sz w:val="36"/>
          <w:szCs w:val="36"/>
          <w:u w:val="single"/>
          <w:lang w:val="en-US"/>
        </w:rPr>
      </w:pPr>
      <w:bookmarkStart w:id="45" w:name="_Toc70361978"/>
      <w:r>
        <w:rPr>
          <w:rFonts w:ascii="Monotype Corsiva" w:hAnsi="Monotype Corsiva"/>
          <w:b/>
          <w:bCs/>
          <w:color w:val="000000" w:themeColor="text1"/>
          <w:sz w:val="36"/>
          <w:szCs w:val="36"/>
          <w:u w:val="single"/>
          <w:lang w:val="en-US"/>
        </w:rPr>
        <w:lastRenderedPageBreak/>
        <w:t>Nike’s communication with its stakeholders</w:t>
      </w:r>
      <w:bookmarkEnd w:id="45"/>
    </w:p>
    <w:p w14:paraId="6834F70F" w14:textId="52F6F302" w:rsidR="008B5252" w:rsidRDefault="008B5252" w:rsidP="008B5252">
      <w:pPr>
        <w:jc w:val="both"/>
        <w:rPr>
          <w:rFonts w:asciiTheme="minorHAnsi" w:hAnsiTheme="minorHAnsi" w:cstheme="minorHAnsi"/>
          <w:lang w:val="en-US"/>
        </w:rPr>
      </w:pPr>
    </w:p>
    <w:p w14:paraId="66D57787" w14:textId="69217619" w:rsidR="008B5252" w:rsidRDefault="0043786C" w:rsidP="008B5252">
      <w:pPr>
        <w:jc w:val="both"/>
        <w:rPr>
          <w:rFonts w:asciiTheme="minorHAnsi" w:hAnsiTheme="minorHAnsi" w:cstheme="minorHAnsi"/>
          <w:lang w:val="en-US"/>
        </w:rPr>
      </w:pPr>
      <w:r w:rsidRPr="0043786C">
        <w:rPr>
          <w:rFonts w:asciiTheme="minorHAnsi" w:hAnsiTheme="minorHAnsi" w:cstheme="minorHAnsi"/>
          <w:lang w:val="en-US"/>
        </w:rPr>
        <w:t>Nike already has relationships with a wide range of stakeholders, including civil society organizations, manufacturers, and community members, as well as customers and shareholders. A corporate marketing group manages Nike's stakeholder partnerships</w:t>
      </w:r>
      <w:r>
        <w:rPr>
          <w:rFonts w:asciiTheme="minorHAnsi" w:hAnsiTheme="minorHAnsi" w:cstheme="minorHAnsi"/>
          <w:lang w:val="en-US"/>
        </w:rPr>
        <w:t xml:space="preserve">. </w:t>
      </w:r>
      <w:r w:rsidRPr="0043786C">
        <w:rPr>
          <w:rFonts w:asciiTheme="minorHAnsi" w:hAnsiTheme="minorHAnsi" w:cstheme="minorHAnsi"/>
          <w:lang w:val="en-US"/>
        </w:rPr>
        <w:t xml:space="preserve">They do so informally, as part of our problem and challenge outreach campaigns, through engagement and/or involvement in networks and </w:t>
      </w:r>
      <w:proofErr w:type="spellStart"/>
      <w:r w:rsidRPr="0043786C">
        <w:rPr>
          <w:rFonts w:asciiTheme="minorHAnsi" w:hAnsiTheme="minorHAnsi" w:cstheme="minorHAnsi"/>
          <w:lang w:val="en-US"/>
        </w:rPr>
        <w:t>organisations</w:t>
      </w:r>
      <w:proofErr w:type="spellEnd"/>
      <w:r w:rsidRPr="0043786C">
        <w:rPr>
          <w:rFonts w:asciiTheme="minorHAnsi" w:hAnsiTheme="minorHAnsi" w:cstheme="minorHAnsi"/>
          <w:lang w:val="en-US"/>
        </w:rPr>
        <w:t xml:space="preserve">, and as an </w:t>
      </w:r>
      <w:proofErr w:type="spellStart"/>
      <w:r w:rsidRPr="0043786C">
        <w:rPr>
          <w:rFonts w:asciiTheme="minorHAnsi" w:hAnsiTheme="minorHAnsi" w:cstheme="minorHAnsi"/>
          <w:lang w:val="en-US"/>
        </w:rPr>
        <w:t>organised</w:t>
      </w:r>
      <w:proofErr w:type="spellEnd"/>
      <w:r w:rsidRPr="0043786C">
        <w:rPr>
          <w:rFonts w:asciiTheme="minorHAnsi" w:hAnsiTheme="minorHAnsi" w:cstheme="minorHAnsi"/>
          <w:lang w:val="en-US"/>
        </w:rPr>
        <w:t xml:space="preserve"> part of our problem and challenge outreach campaigns. They also do so through </w:t>
      </w:r>
      <w:proofErr w:type="spellStart"/>
      <w:r w:rsidRPr="0043786C">
        <w:rPr>
          <w:rFonts w:asciiTheme="minorHAnsi" w:hAnsiTheme="minorHAnsi" w:cstheme="minorHAnsi"/>
          <w:lang w:val="en-US"/>
        </w:rPr>
        <w:t>organised</w:t>
      </w:r>
      <w:proofErr w:type="spellEnd"/>
      <w:r w:rsidRPr="0043786C">
        <w:rPr>
          <w:rFonts w:asciiTheme="minorHAnsi" w:hAnsiTheme="minorHAnsi" w:cstheme="minorHAnsi"/>
          <w:lang w:val="en-US"/>
        </w:rPr>
        <w:t xml:space="preserve"> partnerships and stakeholder participation.</w:t>
      </w:r>
      <w:r w:rsidR="008B5252" w:rsidRPr="008B5252">
        <w:rPr>
          <w:rFonts w:asciiTheme="minorHAnsi" w:hAnsiTheme="minorHAnsi" w:cstheme="minorHAnsi"/>
          <w:lang w:val="en-US"/>
        </w:rPr>
        <w:t> </w:t>
      </w:r>
      <w:sdt>
        <w:sdtPr>
          <w:rPr>
            <w:rFonts w:asciiTheme="minorHAnsi" w:hAnsiTheme="minorHAnsi" w:cstheme="minorHAnsi"/>
            <w:lang w:val="en-US"/>
          </w:rPr>
          <w:id w:val="-684594964"/>
          <w:citation/>
        </w:sdtPr>
        <w:sdtEndPr/>
        <w:sdtContent>
          <w:r w:rsidR="00BA58A7">
            <w:rPr>
              <w:rFonts w:asciiTheme="minorHAnsi" w:hAnsiTheme="minorHAnsi" w:cstheme="minorHAnsi"/>
              <w:lang w:val="en-US"/>
            </w:rPr>
            <w:fldChar w:fldCharType="begin"/>
          </w:r>
          <w:r w:rsidR="00BA58A7" w:rsidRPr="00213717">
            <w:rPr>
              <w:rFonts w:asciiTheme="minorHAnsi" w:hAnsiTheme="minorHAnsi" w:cstheme="minorHAnsi"/>
              <w:lang w:val="en-US"/>
            </w:rPr>
            <w:instrText xml:space="preserve">CITATION Fab20 \l 1040 </w:instrText>
          </w:r>
          <w:r w:rsidR="00BA58A7">
            <w:rPr>
              <w:rFonts w:asciiTheme="minorHAnsi" w:hAnsiTheme="minorHAnsi" w:cstheme="minorHAnsi"/>
              <w:lang w:val="en-US"/>
            </w:rPr>
            <w:fldChar w:fldCharType="separate"/>
          </w:r>
          <w:r w:rsidR="00BA58A7" w:rsidRPr="00213717">
            <w:rPr>
              <w:rFonts w:asciiTheme="minorHAnsi" w:hAnsiTheme="minorHAnsi" w:cstheme="minorHAnsi"/>
              <w:noProof/>
              <w:lang w:val="en-US"/>
            </w:rPr>
            <w:t>(Stocker, 2020)</w:t>
          </w:r>
          <w:r w:rsidR="00BA58A7">
            <w:rPr>
              <w:rFonts w:asciiTheme="minorHAnsi" w:hAnsiTheme="minorHAnsi" w:cstheme="minorHAnsi"/>
              <w:lang w:val="en-US"/>
            </w:rPr>
            <w:fldChar w:fldCharType="end"/>
          </w:r>
        </w:sdtContent>
      </w:sdt>
    </w:p>
    <w:p w14:paraId="58F11E7C" w14:textId="352B6299" w:rsidR="008B5252" w:rsidRDefault="008B5252" w:rsidP="008B5252">
      <w:pPr>
        <w:jc w:val="both"/>
        <w:rPr>
          <w:rFonts w:asciiTheme="minorHAnsi" w:hAnsiTheme="minorHAnsi" w:cstheme="minorHAnsi"/>
          <w:lang w:val="en-US"/>
        </w:rPr>
      </w:pPr>
    </w:p>
    <w:p w14:paraId="5C726278" w14:textId="51FAE9A4" w:rsidR="008B5252" w:rsidRPr="008B5252" w:rsidRDefault="0043786C" w:rsidP="008B5252">
      <w:pPr>
        <w:jc w:val="both"/>
        <w:rPr>
          <w:rFonts w:asciiTheme="minorHAnsi" w:hAnsiTheme="minorHAnsi" w:cstheme="minorHAnsi"/>
          <w:lang w:val="en-US"/>
        </w:rPr>
      </w:pPr>
      <w:r w:rsidRPr="0043786C">
        <w:rPr>
          <w:rFonts w:asciiTheme="minorHAnsi" w:hAnsiTheme="minorHAnsi" w:cstheme="minorHAnsi"/>
          <w:lang w:val="en-US"/>
        </w:rPr>
        <w:t>When interacting with internal stakeholders (employees and owners/directors), Nike uses content marketing videos to share a variety of topics and news with employees in an entertaining manner. This adds to the enjoyment of shopping activities that most workers are unable to participate in. Nike also collaborates closely with partners through one-on-one meetings and other means</w:t>
      </w:r>
      <w:r>
        <w:rPr>
          <w:rFonts w:asciiTheme="minorHAnsi" w:hAnsiTheme="minorHAnsi" w:cstheme="minorHAnsi"/>
          <w:lang w:val="en-US"/>
        </w:rPr>
        <w:t xml:space="preserve"> of cooperation</w:t>
      </w:r>
      <w:r w:rsidRPr="0043786C">
        <w:rPr>
          <w:rFonts w:asciiTheme="minorHAnsi" w:hAnsiTheme="minorHAnsi" w:cstheme="minorHAnsi"/>
          <w:lang w:val="en-US"/>
        </w:rPr>
        <w:t>.</w:t>
      </w:r>
      <w:sdt>
        <w:sdtPr>
          <w:rPr>
            <w:rFonts w:asciiTheme="minorHAnsi" w:hAnsiTheme="minorHAnsi" w:cstheme="minorHAnsi"/>
            <w:lang w:val="en-US"/>
          </w:rPr>
          <w:id w:val="1964315424"/>
          <w:citation/>
        </w:sdtPr>
        <w:sdtEndPr/>
        <w:sdtContent>
          <w:r w:rsidR="00BA58A7">
            <w:rPr>
              <w:rFonts w:asciiTheme="minorHAnsi" w:hAnsiTheme="minorHAnsi" w:cstheme="minorHAnsi"/>
              <w:lang w:val="en-US"/>
            </w:rPr>
            <w:fldChar w:fldCharType="begin"/>
          </w:r>
          <w:r w:rsidR="00BA58A7" w:rsidRPr="00BA58A7">
            <w:rPr>
              <w:rFonts w:asciiTheme="minorHAnsi" w:hAnsiTheme="minorHAnsi" w:cstheme="minorHAnsi"/>
              <w:lang w:val="en-US"/>
            </w:rPr>
            <w:instrText xml:space="preserve"> CITATION And19 \l 1040 </w:instrText>
          </w:r>
          <w:r w:rsidR="00BA58A7">
            <w:rPr>
              <w:rFonts w:asciiTheme="minorHAnsi" w:hAnsiTheme="minorHAnsi" w:cstheme="minorHAnsi"/>
              <w:lang w:val="en-US"/>
            </w:rPr>
            <w:fldChar w:fldCharType="separate"/>
          </w:r>
          <w:r w:rsidR="00BA58A7" w:rsidRPr="00BA58A7">
            <w:rPr>
              <w:rFonts w:asciiTheme="minorHAnsi" w:hAnsiTheme="minorHAnsi" w:cstheme="minorHAnsi"/>
              <w:noProof/>
              <w:lang w:val="en-US"/>
            </w:rPr>
            <w:t xml:space="preserve"> </w:t>
          </w:r>
          <w:r w:rsidR="00BA58A7" w:rsidRPr="00213717">
            <w:rPr>
              <w:rFonts w:asciiTheme="minorHAnsi" w:hAnsiTheme="minorHAnsi" w:cstheme="minorHAnsi"/>
              <w:noProof/>
              <w:lang w:val="en-US"/>
            </w:rPr>
            <w:t>(Andrea Lucchini, 2019)</w:t>
          </w:r>
          <w:r w:rsidR="00BA58A7">
            <w:rPr>
              <w:rFonts w:asciiTheme="minorHAnsi" w:hAnsiTheme="minorHAnsi" w:cstheme="minorHAnsi"/>
              <w:lang w:val="en-US"/>
            </w:rPr>
            <w:fldChar w:fldCharType="end"/>
          </w:r>
        </w:sdtContent>
      </w:sdt>
    </w:p>
    <w:p w14:paraId="1BDCB4CF" w14:textId="50C7C084" w:rsidR="0080224E" w:rsidRDefault="0080224E" w:rsidP="0080224E">
      <w:pPr>
        <w:pStyle w:val="Heading1"/>
        <w:jc w:val="center"/>
        <w:rPr>
          <w:rFonts w:ascii="Monotype Corsiva" w:hAnsi="Monotype Corsiva"/>
          <w:b/>
          <w:bCs/>
          <w:color w:val="000000" w:themeColor="text1"/>
          <w:sz w:val="36"/>
          <w:szCs w:val="36"/>
          <w:u w:val="single"/>
          <w:lang w:val="en-US"/>
        </w:rPr>
      </w:pPr>
      <w:bookmarkStart w:id="46" w:name="_Toc69167211"/>
      <w:bookmarkStart w:id="47" w:name="_Toc70361979"/>
      <w:r w:rsidRPr="0080224E">
        <w:rPr>
          <w:rFonts w:ascii="Monotype Corsiva" w:hAnsi="Monotype Corsiva"/>
          <w:b/>
          <w:bCs/>
          <w:color w:val="000000" w:themeColor="text1"/>
          <w:sz w:val="36"/>
          <w:szCs w:val="36"/>
          <w:u w:val="single"/>
          <w:lang w:val="en-US"/>
        </w:rPr>
        <w:t>The Evolution of CSR in Nike</w:t>
      </w:r>
      <w:bookmarkEnd w:id="46"/>
      <w:bookmarkEnd w:id="47"/>
    </w:p>
    <w:p w14:paraId="1A3165C4" w14:textId="77777777" w:rsidR="0080224E" w:rsidRPr="0080224E" w:rsidRDefault="0080224E" w:rsidP="0080224E">
      <w:pPr>
        <w:rPr>
          <w:lang w:val="en-US"/>
        </w:rPr>
      </w:pPr>
    </w:p>
    <w:p w14:paraId="06059900" w14:textId="09F58A57" w:rsidR="0080224E" w:rsidRDefault="0043786C" w:rsidP="0080224E">
      <w:pPr>
        <w:jc w:val="both"/>
        <w:rPr>
          <w:rFonts w:asciiTheme="minorHAnsi" w:hAnsiTheme="minorHAnsi"/>
          <w:lang w:val="en-US"/>
        </w:rPr>
      </w:pPr>
      <w:r w:rsidRPr="0043786C">
        <w:rPr>
          <w:rFonts w:asciiTheme="minorHAnsi" w:hAnsiTheme="minorHAnsi"/>
          <w:lang w:val="en-US"/>
        </w:rPr>
        <w:t>To address the concerns of its key stakeholders, Nike Inc. maintains corporate social responsibility (CSR) systems. According to Archie Carroll, stakeholders are people or organizations who have a vested interest in what the company does. They are influenced by the business, and the company is influenced by them.</w:t>
      </w:r>
      <w:r>
        <w:rPr>
          <w:rFonts w:asciiTheme="minorHAnsi" w:hAnsiTheme="minorHAnsi"/>
          <w:lang w:val="en-US"/>
        </w:rPr>
        <w:t xml:space="preserve"> </w:t>
      </w:r>
      <w:r w:rsidRPr="0043786C">
        <w:rPr>
          <w:rFonts w:asciiTheme="minorHAnsi" w:hAnsiTheme="minorHAnsi"/>
          <w:lang w:val="en-US"/>
        </w:rPr>
        <w:t>Nike athletic shoes, clothing, and equipment's brand value and market success are heavily influenced by stakeholders' desires and activities. Nike addresses these partners' concerns through a variety of corporate social responsibility initiatives. Conversely, the Nike Foundation serves as the company's primary corporate social responsibility arm.</w:t>
      </w:r>
    </w:p>
    <w:p w14:paraId="30EDE520" w14:textId="317BCCF3" w:rsidR="0080224E" w:rsidRDefault="0080224E" w:rsidP="0080224E">
      <w:pPr>
        <w:jc w:val="both"/>
        <w:rPr>
          <w:rFonts w:asciiTheme="minorHAnsi" w:hAnsiTheme="minorHAnsi"/>
          <w:lang w:val="en-US"/>
        </w:rPr>
      </w:pPr>
    </w:p>
    <w:p w14:paraId="75725553" w14:textId="1EB1C3B6" w:rsidR="0080224E" w:rsidRDefault="0043786C" w:rsidP="0080224E">
      <w:pPr>
        <w:jc w:val="both"/>
        <w:rPr>
          <w:rFonts w:asciiTheme="minorHAnsi" w:hAnsiTheme="minorHAnsi"/>
          <w:lang w:val="en-US"/>
        </w:rPr>
      </w:pPr>
      <w:r w:rsidRPr="0043786C">
        <w:rPr>
          <w:rFonts w:asciiTheme="minorHAnsi" w:hAnsiTheme="minorHAnsi"/>
          <w:lang w:val="en-US"/>
        </w:rPr>
        <w:t>To address the concerns of its key stakeholders, Nike Inc. maintains corporate social responsibility (CSR) systems. Nike Inc.'s corporate social responsibility (CSR) policies cater to the company's stakeholders.</w:t>
      </w:r>
      <w:r>
        <w:rPr>
          <w:rFonts w:asciiTheme="minorHAnsi" w:hAnsiTheme="minorHAnsi"/>
          <w:lang w:val="en-US"/>
        </w:rPr>
        <w:t xml:space="preserve"> </w:t>
      </w:r>
      <w:r w:rsidRPr="0043786C">
        <w:rPr>
          <w:rFonts w:asciiTheme="minorHAnsi" w:hAnsiTheme="minorHAnsi"/>
          <w:lang w:val="en-US"/>
        </w:rPr>
        <w:t>Nike's CSR approach and philosophy were centered on the company's concern for cultures and consumers, whose preferences have a direct impact on the design and production of its sports boots, equipment, and clothing.</w:t>
      </w:r>
    </w:p>
    <w:p w14:paraId="40964892" w14:textId="606AE221" w:rsidR="00974D10" w:rsidRDefault="00974D10" w:rsidP="0080224E">
      <w:pPr>
        <w:jc w:val="both"/>
        <w:rPr>
          <w:rFonts w:asciiTheme="minorHAnsi" w:hAnsiTheme="minorHAnsi"/>
          <w:lang w:val="en-US"/>
        </w:rPr>
      </w:pPr>
    </w:p>
    <w:p w14:paraId="7F71E4B3" w14:textId="6014EAA9" w:rsidR="00974D10" w:rsidRDefault="00974D10" w:rsidP="00974D10">
      <w:pPr>
        <w:pStyle w:val="Heading1"/>
        <w:jc w:val="center"/>
        <w:rPr>
          <w:rFonts w:ascii="Monotype Corsiva" w:hAnsi="Monotype Corsiva"/>
          <w:b/>
          <w:bCs/>
          <w:color w:val="000000" w:themeColor="text1"/>
          <w:sz w:val="36"/>
          <w:szCs w:val="36"/>
          <w:u w:val="single"/>
          <w:lang w:val="en-US"/>
        </w:rPr>
      </w:pPr>
      <w:bookmarkStart w:id="48" w:name="_Toc69167212"/>
      <w:bookmarkStart w:id="49" w:name="_Toc70361980"/>
      <w:r w:rsidRPr="00974D10">
        <w:rPr>
          <w:rFonts w:ascii="Monotype Corsiva" w:hAnsi="Monotype Corsiva"/>
          <w:b/>
          <w:bCs/>
          <w:color w:val="000000" w:themeColor="text1"/>
          <w:sz w:val="36"/>
          <w:szCs w:val="36"/>
          <w:u w:val="single"/>
          <w:lang w:val="en-US"/>
        </w:rPr>
        <w:t>Conclusion</w:t>
      </w:r>
      <w:bookmarkEnd w:id="48"/>
      <w:bookmarkEnd w:id="49"/>
    </w:p>
    <w:p w14:paraId="1D7B4F01" w14:textId="1E92ABA3" w:rsidR="00974D10" w:rsidRDefault="00974D10" w:rsidP="00974D10">
      <w:pPr>
        <w:rPr>
          <w:lang w:val="en-US"/>
        </w:rPr>
      </w:pPr>
    </w:p>
    <w:p w14:paraId="4B76EC84" w14:textId="77777777" w:rsidR="002C2965" w:rsidRDefault="007F602D" w:rsidP="007F602D">
      <w:pPr>
        <w:jc w:val="both"/>
        <w:rPr>
          <w:rFonts w:asciiTheme="minorHAnsi" w:hAnsiTheme="minorHAnsi"/>
          <w:lang w:val="en-US"/>
        </w:rPr>
      </w:pPr>
      <w:r w:rsidRPr="007F602D">
        <w:rPr>
          <w:rFonts w:asciiTheme="minorHAnsi" w:hAnsiTheme="minorHAnsi"/>
          <w:lang w:val="en-US"/>
        </w:rPr>
        <w:t>Nike, Inc.'s exceptional success has been achieved primarily through strategic positioning and value creation. This has been accomplished through advertisements, market awareness, product creativity, and maintaining a competitive advantage in the face of stiff competition.</w:t>
      </w:r>
      <w:r>
        <w:rPr>
          <w:rFonts w:asciiTheme="minorHAnsi" w:hAnsiTheme="minorHAnsi"/>
          <w:lang w:val="en-US"/>
        </w:rPr>
        <w:t xml:space="preserve"> </w:t>
      </w:r>
      <w:r w:rsidRPr="007F602D">
        <w:rPr>
          <w:rFonts w:asciiTheme="minorHAnsi" w:hAnsiTheme="minorHAnsi"/>
          <w:lang w:val="en-US"/>
        </w:rPr>
        <w:t>Nike employs a variety of approaches and methods, such as strategic management technologies and templates, product differentiation, and appropriate delivery platforms. Many customers have recognized the uniqueness of their brands and are familiar with the trademark "Just Do It" and the Swoosh Logo. Customers have remained loyal to them because of their high-quality products and creative marketing campaigns.</w:t>
      </w:r>
    </w:p>
    <w:p w14:paraId="70E58B21" w14:textId="77777777" w:rsidR="002C2965" w:rsidRDefault="002C2965">
      <w:pPr>
        <w:rPr>
          <w:rFonts w:asciiTheme="minorHAnsi" w:hAnsiTheme="minorHAnsi"/>
          <w:lang w:val="en-US"/>
        </w:rPr>
      </w:pPr>
      <w:r>
        <w:rPr>
          <w:rFonts w:asciiTheme="minorHAnsi" w:hAnsiTheme="minorHAnsi"/>
          <w:lang w:val="en-US"/>
        </w:rPr>
        <w:br w:type="page"/>
      </w:r>
    </w:p>
    <w:p w14:paraId="5070C097" w14:textId="31203F14" w:rsidR="00974D10" w:rsidRPr="00633AD7" w:rsidRDefault="002C2965" w:rsidP="00633AD7">
      <w:pPr>
        <w:pStyle w:val="Heading1"/>
        <w:jc w:val="center"/>
        <w:rPr>
          <w:rFonts w:ascii="Monotype Corsiva" w:hAnsi="Monotype Corsiva"/>
          <w:b/>
          <w:bCs/>
          <w:color w:val="000000" w:themeColor="text1"/>
          <w:sz w:val="36"/>
          <w:szCs w:val="36"/>
          <w:u w:val="single"/>
          <w:lang w:val="en-US"/>
        </w:rPr>
      </w:pPr>
      <w:bookmarkStart w:id="50" w:name="_Toc70361981"/>
      <w:r w:rsidRPr="00633AD7">
        <w:rPr>
          <w:rFonts w:ascii="Monotype Corsiva" w:hAnsi="Monotype Corsiva"/>
          <w:b/>
          <w:bCs/>
          <w:color w:val="000000" w:themeColor="text1"/>
          <w:sz w:val="36"/>
          <w:szCs w:val="36"/>
          <w:u w:val="single"/>
          <w:lang w:val="en-US"/>
        </w:rPr>
        <w:lastRenderedPageBreak/>
        <w:t>References</w:t>
      </w:r>
      <w:bookmarkEnd w:id="50"/>
    </w:p>
    <w:p w14:paraId="3D20BB22" w14:textId="0863087F" w:rsidR="002C2965" w:rsidRDefault="002C2965" w:rsidP="002C2965">
      <w:pPr>
        <w:jc w:val="center"/>
        <w:rPr>
          <w:rFonts w:ascii="Monotype Corsiva" w:hAnsi="Monotype Corsiva"/>
          <w:b/>
          <w:bCs/>
          <w:sz w:val="36"/>
          <w:szCs w:val="36"/>
          <w:u w:val="single"/>
          <w:lang w:val="en-US"/>
        </w:rPr>
      </w:pPr>
    </w:p>
    <w:p w14:paraId="3AA49B01" w14:textId="103B94F1" w:rsidR="002C2965" w:rsidRPr="00633AD7" w:rsidRDefault="002C2965" w:rsidP="002C2965">
      <w:pPr>
        <w:pStyle w:val="Bibliography"/>
        <w:rPr>
          <w:rFonts w:ascii="Calibri" w:hAnsi="Calibri" w:cs="Calibri"/>
          <w:noProof/>
          <w:color w:val="000000" w:themeColor="text1"/>
        </w:rPr>
      </w:pPr>
      <w:r w:rsidRPr="00633AD7">
        <w:rPr>
          <w:rFonts w:ascii="Calibri" w:hAnsi="Calibri" w:cs="Calibri"/>
          <w:noProof/>
          <w:color w:val="000000" w:themeColor="text1"/>
        </w:rPr>
        <w:t xml:space="preserve">Jagdish, Rajendra, 2012. </w:t>
      </w:r>
      <w:r w:rsidRPr="00633AD7">
        <w:rPr>
          <w:rFonts w:ascii="Calibri" w:hAnsi="Calibri" w:cs="Calibri"/>
          <w:i/>
          <w:iCs/>
          <w:noProof/>
          <w:color w:val="000000" w:themeColor="text1"/>
        </w:rPr>
        <w:t xml:space="preserve">The 4 A's of Marketing: Creating Value for Customer, Company and Society. </w:t>
      </w:r>
      <w:r w:rsidRPr="00633AD7">
        <w:rPr>
          <w:rFonts w:ascii="Calibri" w:hAnsi="Calibri" w:cs="Calibri"/>
          <w:noProof/>
          <w:color w:val="000000" w:themeColor="text1"/>
        </w:rPr>
        <w:t>1st Edition ed. New York &amp; UK: Routledge.</w:t>
      </w:r>
    </w:p>
    <w:p w14:paraId="58CD964D" w14:textId="620BDD04" w:rsidR="002C2965" w:rsidRPr="00633AD7" w:rsidRDefault="002C2965" w:rsidP="002C2965">
      <w:pPr>
        <w:rPr>
          <w:rFonts w:ascii="Calibri" w:hAnsi="Calibri" w:cs="Calibri"/>
          <w:color w:val="000000" w:themeColor="text1"/>
        </w:rPr>
      </w:pPr>
    </w:p>
    <w:p w14:paraId="0F74F030" w14:textId="21452F88" w:rsidR="002C2965" w:rsidRPr="00633AD7" w:rsidRDefault="002C2965" w:rsidP="002C2965">
      <w:pPr>
        <w:pStyle w:val="Bibliography"/>
        <w:rPr>
          <w:rFonts w:ascii="Calibri" w:hAnsi="Calibri" w:cs="Calibri"/>
          <w:noProof/>
          <w:color w:val="000000" w:themeColor="text1"/>
        </w:rPr>
      </w:pPr>
      <w:r w:rsidRPr="00633AD7">
        <w:rPr>
          <w:rFonts w:ascii="Calibri" w:hAnsi="Calibri" w:cs="Calibri"/>
          <w:noProof/>
          <w:color w:val="000000" w:themeColor="text1"/>
        </w:rPr>
        <w:t>Booker B., 2020. Attest</w:t>
      </w:r>
      <w:r w:rsidRPr="00633AD7">
        <w:rPr>
          <w:rFonts w:ascii="Calibri" w:hAnsi="Calibri" w:cs="Calibri"/>
          <w:i/>
          <w:iCs/>
          <w:noProof/>
          <w:color w:val="000000" w:themeColor="text1"/>
          <w:lang w:val="en-US"/>
        </w:rPr>
        <w:t>, The 5 Ingredients of a Nike Marketing Campaign</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16" w:history="1">
        <w:r w:rsidRPr="00633AD7">
          <w:rPr>
            <w:rStyle w:val="Hyperlink"/>
            <w:rFonts w:ascii="Calibri" w:hAnsi="Calibri" w:cs="Calibri"/>
            <w:noProof/>
            <w:color w:val="000000" w:themeColor="text1"/>
          </w:rPr>
          <w:t>https://www.askattest.com/blog/marketing/the-5-ingredients-of-a-nike-marketing-campaign</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4 April 2021].</w:t>
      </w:r>
    </w:p>
    <w:p w14:paraId="7C2AC282" w14:textId="77777777" w:rsidR="002C2965" w:rsidRPr="00633AD7" w:rsidRDefault="002C2965" w:rsidP="002C2965">
      <w:pPr>
        <w:rPr>
          <w:rFonts w:ascii="Calibri" w:hAnsi="Calibri" w:cs="Calibri"/>
          <w:color w:val="000000" w:themeColor="text1"/>
        </w:rPr>
      </w:pPr>
    </w:p>
    <w:p w14:paraId="3F2FCE58" w14:textId="1079B373" w:rsidR="002C2965" w:rsidRPr="00633AD7" w:rsidRDefault="002C2965" w:rsidP="002C2965">
      <w:pPr>
        <w:pStyle w:val="Bibliography"/>
        <w:rPr>
          <w:rFonts w:ascii="Calibri" w:hAnsi="Calibri" w:cs="Calibri"/>
          <w:noProof/>
          <w:color w:val="000000" w:themeColor="text1"/>
        </w:rPr>
      </w:pPr>
      <w:r w:rsidRPr="00633AD7">
        <w:rPr>
          <w:rFonts w:ascii="Calibri" w:hAnsi="Calibri" w:cs="Calibri"/>
          <w:noProof/>
          <w:color w:val="000000" w:themeColor="text1"/>
        </w:rPr>
        <w:t>Harrison, K., 2019. Bussiness News Daily</w:t>
      </w:r>
      <w:r w:rsidRPr="00633AD7">
        <w:rPr>
          <w:rFonts w:ascii="Calibri" w:hAnsi="Calibri" w:cs="Calibri"/>
          <w:i/>
          <w:iCs/>
          <w:noProof/>
          <w:color w:val="000000" w:themeColor="text1"/>
          <w:lang w:val="en-US"/>
        </w:rPr>
        <w:t>, Social Media Customer Service</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w:t>
      </w:r>
      <w:r w:rsidRPr="00633AD7">
        <w:rPr>
          <w:rFonts w:ascii="Calibri" w:hAnsi="Calibri" w:cs="Calibri"/>
          <w:noProof/>
          <w:color w:val="000000" w:themeColor="text1"/>
        </w:rPr>
        <w:br/>
        <w:t xml:space="preserve">Available at: </w:t>
      </w:r>
      <w:r w:rsidRPr="00633AD7">
        <w:rPr>
          <w:rFonts w:ascii="Calibri" w:hAnsi="Calibri" w:cs="Calibri"/>
          <w:noProof/>
          <w:color w:val="000000" w:themeColor="text1"/>
          <w:u w:val="single"/>
        </w:rPr>
        <w:t>https://www.businessnewsdaily.com/7578-social-media-customer-service.html</w:t>
      </w:r>
      <w:r w:rsidRPr="00633AD7">
        <w:rPr>
          <w:rFonts w:ascii="Calibri" w:hAnsi="Calibri" w:cs="Calibri"/>
          <w:noProof/>
          <w:color w:val="000000" w:themeColor="text1"/>
        </w:rPr>
        <w:br/>
        <w:t>[Accessed 4 April 2021].</w:t>
      </w:r>
    </w:p>
    <w:p w14:paraId="27E60504" w14:textId="3E5B33CF" w:rsidR="002C2965" w:rsidRPr="00633AD7" w:rsidRDefault="002C2965" w:rsidP="002C2965">
      <w:pPr>
        <w:rPr>
          <w:rFonts w:ascii="Calibri" w:hAnsi="Calibri" w:cs="Calibri"/>
          <w:color w:val="000000" w:themeColor="text1"/>
        </w:rPr>
      </w:pPr>
    </w:p>
    <w:p w14:paraId="5C19C305" w14:textId="61EA9A26" w:rsidR="002C2965" w:rsidRPr="00633AD7" w:rsidRDefault="002C2965" w:rsidP="002C2965">
      <w:pPr>
        <w:rPr>
          <w:rFonts w:ascii="Calibri" w:hAnsi="Calibri" w:cs="Calibri"/>
          <w:i/>
          <w:iCs/>
          <w:noProof/>
          <w:color w:val="000000" w:themeColor="text1"/>
        </w:rPr>
      </w:pPr>
      <w:r w:rsidRPr="00633AD7">
        <w:rPr>
          <w:rFonts w:ascii="Calibri" w:hAnsi="Calibri" w:cs="Calibri"/>
          <w:noProof/>
          <w:color w:val="000000" w:themeColor="text1"/>
        </w:rPr>
        <w:t xml:space="preserve">Li X., 2013. </w:t>
      </w:r>
      <w:r w:rsidRPr="00633AD7">
        <w:rPr>
          <w:rFonts w:ascii="Calibri" w:hAnsi="Calibri" w:cs="Calibri"/>
          <w:i/>
          <w:iCs/>
          <w:noProof/>
          <w:color w:val="000000" w:themeColor="text1"/>
        </w:rPr>
        <w:t>Nike Website Analysis</w:t>
      </w:r>
    </w:p>
    <w:p w14:paraId="380AEBCF" w14:textId="77777777" w:rsidR="002C2965" w:rsidRPr="00633AD7" w:rsidRDefault="002C2965" w:rsidP="002C2965">
      <w:pPr>
        <w:pStyle w:val="Bibliography"/>
        <w:rPr>
          <w:rFonts w:ascii="Calibri" w:hAnsi="Calibri" w:cs="Calibri"/>
          <w:noProof/>
          <w:color w:val="000000" w:themeColor="text1"/>
        </w:rPr>
      </w:pPr>
    </w:p>
    <w:p w14:paraId="16053C65" w14:textId="3BBF24B8" w:rsidR="002C2965" w:rsidRPr="00633AD7" w:rsidRDefault="002C2965" w:rsidP="002C2965">
      <w:pPr>
        <w:pStyle w:val="Bibliography"/>
        <w:rPr>
          <w:rFonts w:ascii="Calibri" w:hAnsi="Calibri" w:cs="Calibri"/>
          <w:noProof/>
          <w:color w:val="000000" w:themeColor="text1"/>
        </w:rPr>
      </w:pPr>
      <w:r w:rsidRPr="00633AD7">
        <w:rPr>
          <w:rFonts w:ascii="Calibri" w:hAnsi="Calibri" w:cs="Calibri"/>
          <w:noProof/>
          <w:color w:val="000000" w:themeColor="text1"/>
        </w:rPr>
        <w:t>Young R., 2013. Bussiness of Fashion</w:t>
      </w:r>
      <w:r w:rsidR="000904A0" w:rsidRPr="00633AD7">
        <w:rPr>
          <w:rFonts w:ascii="Calibri" w:hAnsi="Calibri" w:cs="Calibri"/>
          <w:i/>
          <w:iCs/>
          <w:noProof/>
          <w:color w:val="000000" w:themeColor="text1"/>
          <w:lang w:val="en-US"/>
        </w:rPr>
        <w:t>,</w:t>
      </w:r>
      <w:r w:rsidR="000904A0" w:rsidRPr="00633AD7">
        <w:rPr>
          <w:rFonts w:ascii="Calibri" w:hAnsi="Calibri" w:cs="Calibri"/>
          <w:color w:val="000000" w:themeColor="text1"/>
        </w:rPr>
        <w:t xml:space="preserve"> </w:t>
      </w:r>
      <w:r w:rsidR="000904A0" w:rsidRPr="00633AD7">
        <w:rPr>
          <w:rFonts w:ascii="Calibri" w:hAnsi="Calibri" w:cs="Calibri"/>
          <w:i/>
          <w:iCs/>
          <w:noProof/>
          <w:color w:val="000000" w:themeColor="text1"/>
          <w:lang w:val="en-US"/>
        </w:rPr>
        <w:t>Stripped Bare: Brands Move Toward Transparency and Traceability</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17" w:history="1">
        <w:r w:rsidR="000904A0" w:rsidRPr="00633AD7">
          <w:rPr>
            <w:rStyle w:val="Hyperlink"/>
            <w:rFonts w:ascii="Calibri" w:hAnsi="Calibri" w:cs="Calibri"/>
            <w:noProof/>
            <w:color w:val="000000" w:themeColor="text1"/>
          </w:rPr>
          <w:t>https://www.businessoffashion.com/articles/news-analysis/nike-nudie-honest-by-bruno-pieters-stripped-bare-brands-move-toward-transparency-and-traceability</w:t>
        </w:r>
      </w:hyperlink>
      <w:r w:rsidR="000904A0"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6 April 2021].</w:t>
      </w:r>
    </w:p>
    <w:p w14:paraId="3AE32B8F" w14:textId="58DF2311" w:rsidR="002C2965" w:rsidRPr="00633AD7" w:rsidRDefault="002C2965" w:rsidP="002C2965">
      <w:pPr>
        <w:rPr>
          <w:rFonts w:ascii="Calibri" w:hAnsi="Calibri" w:cs="Calibri"/>
          <w:color w:val="000000" w:themeColor="text1"/>
        </w:rPr>
      </w:pPr>
    </w:p>
    <w:p w14:paraId="304D3107" w14:textId="1B02212B"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Lutz</w:t>
      </w:r>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 2015. Insider</w:t>
      </w:r>
      <w:r w:rsidRPr="00633AD7">
        <w:rPr>
          <w:rFonts w:ascii="Calibri" w:hAnsi="Calibri" w:cs="Calibri"/>
          <w:i/>
          <w:iCs/>
          <w:noProof/>
          <w:color w:val="000000" w:themeColor="text1"/>
          <w:lang w:val="en-US"/>
        </w:rPr>
        <w:t>, How Nike Fixed Its Sweatshop Image</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w:t>
      </w:r>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 xml:space="preserve">Available at: </w:t>
      </w:r>
      <w:hyperlink r:id="rId18" w:history="1">
        <w:r w:rsidRPr="00633AD7">
          <w:rPr>
            <w:rStyle w:val="Hyperlink"/>
            <w:rFonts w:ascii="Calibri" w:hAnsi="Calibri" w:cs="Calibri"/>
            <w:noProof/>
            <w:color w:val="000000" w:themeColor="text1"/>
          </w:rPr>
          <w:t>https://www.businessinsider.com/how-nike-fixed-its-sweatshop-image-2015-6</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6 April 2021].</w:t>
      </w:r>
    </w:p>
    <w:p w14:paraId="03511620" w14:textId="5E7DB272" w:rsidR="000904A0" w:rsidRPr="00633AD7" w:rsidRDefault="000904A0" w:rsidP="002C2965">
      <w:pPr>
        <w:rPr>
          <w:rFonts w:ascii="Calibri" w:hAnsi="Calibri" w:cs="Calibri"/>
          <w:color w:val="000000" w:themeColor="text1"/>
        </w:rPr>
      </w:pPr>
    </w:p>
    <w:p w14:paraId="17339882" w14:textId="5A3CB987" w:rsidR="000904A0" w:rsidRPr="00633AD7" w:rsidRDefault="000904A0" w:rsidP="002C2965">
      <w:pPr>
        <w:rPr>
          <w:rFonts w:ascii="Calibri" w:hAnsi="Calibri" w:cs="Calibri"/>
          <w:noProof/>
          <w:color w:val="000000" w:themeColor="text1"/>
        </w:rPr>
      </w:pPr>
      <w:r w:rsidRPr="00633AD7">
        <w:rPr>
          <w:rFonts w:ascii="Calibri" w:hAnsi="Calibri" w:cs="Calibri"/>
          <w:noProof/>
          <w:color w:val="000000" w:themeColor="text1"/>
        </w:rPr>
        <w:t>McGovern</w:t>
      </w:r>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M., 2017. Customer experience news &amp; trends</w:t>
      </w:r>
      <w:r w:rsidRPr="00633AD7">
        <w:rPr>
          <w:rFonts w:ascii="Calibri" w:hAnsi="Calibri" w:cs="Calibri"/>
          <w:noProof/>
          <w:color w:val="000000" w:themeColor="text1"/>
          <w:lang w:val="en-US"/>
        </w:rPr>
        <w:t xml:space="preserve">, </w:t>
      </w:r>
      <w:r w:rsidRPr="00633AD7">
        <w:rPr>
          <w:rFonts w:ascii="Calibri" w:hAnsi="Calibri" w:cs="Calibri"/>
          <w:i/>
          <w:iCs/>
          <w:noProof/>
          <w:color w:val="000000" w:themeColor="text1"/>
          <w:lang w:val="en-US"/>
        </w:rPr>
        <w:t>How to manage customer expectations – even when they’re unreasonable</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19" w:history="1">
        <w:r w:rsidRPr="00633AD7">
          <w:rPr>
            <w:rStyle w:val="Hyperlink"/>
            <w:rFonts w:ascii="Calibri" w:hAnsi="Calibri" w:cs="Calibri"/>
            <w:noProof/>
            <w:color w:val="000000" w:themeColor="text1"/>
          </w:rPr>
          <w:t>https://www.customerexperienceinsight.com/manage-unreasonable-customer-expectations/</w:t>
        </w:r>
      </w:hyperlink>
      <w:r w:rsidRPr="00633AD7">
        <w:rPr>
          <w:rFonts w:ascii="Calibri" w:hAnsi="Calibri" w:cs="Calibri"/>
          <w:noProof/>
          <w:color w:val="000000" w:themeColor="text1"/>
          <w:u w:val="single"/>
          <w:lang w:val="en-US"/>
        </w:rPr>
        <w:t xml:space="preserve"> </w:t>
      </w:r>
      <w:r w:rsidRPr="00633AD7">
        <w:rPr>
          <w:rFonts w:ascii="Calibri" w:hAnsi="Calibri" w:cs="Calibri"/>
          <w:noProof/>
          <w:color w:val="000000" w:themeColor="text1"/>
          <w:lang w:val="en-US"/>
        </w:rPr>
        <w:t>[</w:t>
      </w:r>
      <w:r w:rsidRPr="00633AD7">
        <w:rPr>
          <w:rFonts w:ascii="Calibri" w:hAnsi="Calibri" w:cs="Calibri"/>
          <w:noProof/>
          <w:color w:val="000000" w:themeColor="text1"/>
        </w:rPr>
        <w:t>Accessed 6 April 2021].</w:t>
      </w:r>
    </w:p>
    <w:p w14:paraId="3EAC1EE8" w14:textId="6C2A8ED5" w:rsidR="000904A0" w:rsidRPr="00633AD7" w:rsidRDefault="000904A0" w:rsidP="002C2965">
      <w:pPr>
        <w:rPr>
          <w:rFonts w:ascii="Calibri" w:hAnsi="Calibri" w:cs="Calibri"/>
          <w:noProof/>
          <w:color w:val="000000" w:themeColor="text1"/>
        </w:rPr>
      </w:pPr>
    </w:p>
    <w:p w14:paraId="37B67871" w14:textId="70689AA1" w:rsidR="000904A0" w:rsidRPr="00633AD7" w:rsidRDefault="000904A0" w:rsidP="002C2965">
      <w:pPr>
        <w:rPr>
          <w:rFonts w:ascii="Calibri" w:hAnsi="Calibri" w:cs="Calibri"/>
          <w:color w:val="000000" w:themeColor="text1"/>
          <w:lang w:val="en-US"/>
        </w:rPr>
      </w:pPr>
      <w:r w:rsidRPr="00633AD7">
        <w:rPr>
          <w:rFonts w:ascii="Calibri" w:hAnsi="Calibri" w:cs="Calibri"/>
          <w:noProof/>
          <w:color w:val="000000" w:themeColor="text1"/>
        </w:rPr>
        <w:t>Cro</w:t>
      </w:r>
      <w:r w:rsidRPr="00633AD7">
        <w:rPr>
          <w:rFonts w:ascii="Calibri" w:hAnsi="Calibri" w:cs="Calibri"/>
          <w:noProof/>
          <w:color w:val="000000" w:themeColor="text1"/>
          <w:lang w:val="en-US"/>
        </w:rPr>
        <w:t>n</w:t>
      </w:r>
      <w:r w:rsidRPr="00633AD7">
        <w:rPr>
          <w:rFonts w:ascii="Calibri" w:hAnsi="Calibri" w:cs="Calibri"/>
          <w:noProof/>
          <w:color w:val="000000" w:themeColor="text1"/>
        </w:rPr>
        <w:t xml:space="preserve"> L., 2017. Lisa Cron – design</w:t>
      </w:r>
      <w:r w:rsidRPr="00633AD7">
        <w:rPr>
          <w:rFonts w:ascii="Calibri" w:hAnsi="Calibri" w:cs="Calibri"/>
          <w:noProof/>
          <w:color w:val="000000" w:themeColor="text1"/>
          <w:lang w:val="en-US"/>
        </w:rPr>
        <w:t xml:space="preserve">, </w:t>
      </w:r>
      <w:r w:rsidRPr="00633AD7">
        <w:rPr>
          <w:rFonts w:ascii="Calibri" w:hAnsi="Calibri" w:cs="Calibri"/>
          <w:i/>
          <w:iCs/>
          <w:noProof/>
          <w:color w:val="000000" w:themeColor="text1"/>
          <w:lang w:val="en-US"/>
        </w:rPr>
        <w:t>B</w:t>
      </w:r>
      <w:r w:rsidRPr="00633AD7">
        <w:rPr>
          <w:rFonts w:ascii="Calibri" w:hAnsi="Calibri" w:cs="Calibri"/>
          <w:i/>
          <w:iCs/>
          <w:noProof/>
          <w:color w:val="000000" w:themeColor="text1"/>
        </w:rPr>
        <w:t>enefits</w:t>
      </w:r>
      <w:r w:rsidRPr="00633AD7">
        <w:rPr>
          <w:rFonts w:ascii="Calibri" w:hAnsi="Calibri" w:cs="Calibri"/>
          <w:i/>
          <w:iCs/>
          <w:noProof/>
          <w:color w:val="000000" w:themeColor="text1"/>
          <w:lang w:val="en-US"/>
        </w:rPr>
        <w:t xml:space="preserve"> </w:t>
      </w:r>
      <w:r w:rsidRPr="00633AD7">
        <w:rPr>
          <w:rFonts w:ascii="Calibri" w:hAnsi="Calibri" w:cs="Calibri"/>
          <w:i/>
          <w:iCs/>
          <w:noProof/>
          <w:color w:val="000000" w:themeColor="text1"/>
        </w:rPr>
        <w:t>of</w:t>
      </w:r>
      <w:r w:rsidRPr="00633AD7">
        <w:rPr>
          <w:rFonts w:ascii="Calibri" w:hAnsi="Calibri" w:cs="Calibri"/>
          <w:i/>
          <w:iCs/>
          <w:noProof/>
          <w:color w:val="000000" w:themeColor="text1"/>
          <w:lang w:val="en-US"/>
        </w:rPr>
        <w:t xml:space="preserve"> </w:t>
      </w:r>
      <w:r w:rsidRPr="00633AD7">
        <w:rPr>
          <w:rFonts w:ascii="Calibri" w:hAnsi="Calibri" w:cs="Calibri"/>
          <w:i/>
          <w:iCs/>
          <w:noProof/>
          <w:color w:val="000000" w:themeColor="text1"/>
        </w:rPr>
        <w:t>branding</w:t>
      </w:r>
      <w:r w:rsidRPr="00633AD7">
        <w:rPr>
          <w:rFonts w:ascii="Calibri" w:hAnsi="Calibri" w:cs="Calibri"/>
          <w:i/>
          <w:iCs/>
          <w:noProof/>
          <w:color w:val="000000" w:themeColor="text1"/>
          <w:lang w:val="en-US"/>
        </w:rPr>
        <w:t xml:space="preserve"> for your small</w:t>
      </w:r>
      <w:r w:rsidRPr="00633AD7">
        <w:rPr>
          <w:rFonts w:ascii="Calibri" w:hAnsi="Calibri" w:cs="Calibri"/>
          <w:i/>
          <w:iCs/>
          <w:noProof/>
          <w:color w:val="000000" w:themeColor="text1"/>
        </w:rPr>
        <w:t xml:space="preserve"> </w:t>
      </w:r>
      <w:r w:rsidRPr="00633AD7">
        <w:rPr>
          <w:rFonts w:ascii="Calibri" w:hAnsi="Calibri" w:cs="Calibri"/>
          <w:i/>
          <w:iCs/>
          <w:noProof/>
          <w:color w:val="000000" w:themeColor="text1"/>
          <w:lang w:val="en-US"/>
        </w:rPr>
        <w:t>business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w:t>
      </w:r>
      <w:r w:rsidRPr="00633AD7">
        <w:rPr>
          <w:rFonts w:ascii="Calibri" w:hAnsi="Calibri" w:cs="Calibri"/>
          <w:noProof/>
          <w:color w:val="000000" w:themeColor="text1"/>
        </w:rPr>
        <w:br/>
        <w:t xml:space="preserve">Available at: </w:t>
      </w:r>
      <w:hyperlink r:id="rId20" w:history="1">
        <w:r w:rsidRPr="00633AD7">
          <w:rPr>
            <w:rStyle w:val="Hyperlink"/>
            <w:rFonts w:ascii="Calibri" w:hAnsi="Calibri" w:cs="Calibri"/>
            <w:noProof/>
            <w:color w:val="000000" w:themeColor="text1"/>
          </w:rPr>
          <w:t>https://lisacron.design/blog/2017/8/11/11-benefits-of-branding-your-small-business</w:t>
        </w:r>
      </w:hyperlink>
      <w:r w:rsidRPr="00633AD7">
        <w:rPr>
          <w:rFonts w:ascii="Calibri" w:hAnsi="Calibri" w:cs="Calibri"/>
          <w:noProof/>
          <w:color w:val="000000" w:themeColor="text1"/>
          <w:u w:val="single"/>
          <w:lang w:val="en-US"/>
        </w:rPr>
        <w:t xml:space="preserve"> </w:t>
      </w:r>
      <w:r w:rsidRPr="00633AD7">
        <w:rPr>
          <w:rFonts w:ascii="Calibri" w:hAnsi="Calibri" w:cs="Calibri"/>
          <w:noProof/>
          <w:color w:val="000000" w:themeColor="text1"/>
          <w:lang w:val="en-US"/>
        </w:rPr>
        <w:t>[</w:t>
      </w:r>
      <w:r w:rsidRPr="00633AD7">
        <w:rPr>
          <w:rFonts w:ascii="Calibri" w:hAnsi="Calibri" w:cs="Calibri"/>
          <w:noProof/>
          <w:color w:val="000000" w:themeColor="text1"/>
        </w:rPr>
        <w:t>Accessed 6 April 2021].</w:t>
      </w:r>
    </w:p>
    <w:p w14:paraId="5A4997EC" w14:textId="2B408EFA" w:rsidR="002C2965" w:rsidRPr="00633AD7" w:rsidRDefault="002C2965" w:rsidP="002C2965">
      <w:pPr>
        <w:rPr>
          <w:rFonts w:ascii="Calibri" w:hAnsi="Calibri" w:cs="Calibri"/>
          <w:color w:val="000000" w:themeColor="text1"/>
        </w:rPr>
      </w:pPr>
    </w:p>
    <w:p w14:paraId="025B5BA4" w14:textId="280E6EAC"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Pride, A., 2018. Rival IQ</w:t>
      </w:r>
      <w:r w:rsidRPr="00633AD7">
        <w:rPr>
          <w:rFonts w:ascii="Calibri" w:hAnsi="Calibri" w:cs="Calibri"/>
          <w:i/>
          <w:iCs/>
          <w:noProof/>
          <w:color w:val="000000" w:themeColor="text1"/>
          <w:lang w:val="en-US"/>
        </w:rPr>
        <w:t>, Nike Branding Strategy</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1" w:history="1">
        <w:r w:rsidRPr="00633AD7">
          <w:rPr>
            <w:rStyle w:val="Hyperlink"/>
            <w:rFonts w:ascii="Calibri" w:hAnsi="Calibri" w:cs="Calibri"/>
            <w:noProof/>
            <w:color w:val="000000" w:themeColor="text1"/>
          </w:rPr>
          <w:t>https://www.rivaliq.com/blog/nike-branding-strategy/</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66B9E1B6" w14:textId="5FE785C6" w:rsidR="000904A0" w:rsidRPr="00633AD7" w:rsidRDefault="000904A0" w:rsidP="002C2965">
      <w:pPr>
        <w:rPr>
          <w:rFonts w:ascii="Calibri" w:hAnsi="Calibri" w:cs="Calibri"/>
          <w:color w:val="000000" w:themeColor="text1"/>
        </w:rPr>
      </w:pPr>
    </w:p>
    <w:p w14:paraId="13270CC1" w14:textId="40251AAB"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 xml:space="preserve">Brier, D., 2020. DBD </w:t>
      </w:r>
      <w:r w:rsidRPr="00633AD7">
        <w:rPr>
          <w:rFonts w:ascii="Calibri" w:hAnsi="Calibri" w:cs="Calibri"/>
          <w:i/>
          <w:iCs/>
          <w:noProof/>
          <w:color w:val="000000" w:themeColor="text1"/>
        </w:rPr>
        <w:t>INTERNATIONAL</w:t>
      </w:r>
      <w:r w:rsidRPr="00633AD7">
        <w:rPr>
          <w:rFonts w:ascii="Calibri" w:hAnsi="Calibri" w:cs="Calibri"/>
          <w:i/>
          <w:iCs/>
          <w:noProof/>
          <w:color w:val="000000" w:themeColor="text1"/>
          <w:lang w:val="en-US"/>
        </w:rPr>
        <w:t>, Nike branding after 27 years with David Brier</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2" w:history="1">
        <w:r w:rsidRPr="00633AD7">
          <w:rPr>
            <w:rStyle w:val="Hyperlink"/>
            <w:rFonts w:ascii="Calibri" w:hAnsi="Calibri" w:cs="Calibri"/>
            <w:noProof/>
            <w:color w:val="000000" w:themeColor="text1"/>
          </w:rPr>
          <w:t>https://www.risingabovethenoise.com/nike-branding-after-27-years-with-david-brier/</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6A7CDA93" w14:textId="52DA2C0B" w:rsidR="000904A0" w:rsidRPr="00633AD7" w:rsidRDefault="000904A0" w:rsidP="000904A0">
      <w:pPr>
        <w:rPr>
          <w:rFonts w:ascii="Calibri" w:hAnsi="Calibri" w:cs="Calibri"/>
          <w:color w:val="000000" w:themeColor="text1"/>
        </w:rPr>
      </w:pPr>
    </w:p>
    <w:p w14:paraId="098F585E" w14:textId="77777777"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 xml:space="preserve">Guliyev, S. M., 2017. </w:t>
      </w:r>
      <w:r w:rsidRPr="00633AD7">
        <w:rPr>
          <w:rFonts w:ascii="Calibri" w:hAnsi="Calibri" w:cs="Calibri"/>
          <w:i/>
          <w:iCs/>
          <w:noProof/>
          <w:color w:val="000000" w:themeColor="text1"/>
        </w:rPr>
        <w:t xml:space="preserve">SSRN. </w:t>
      </w:r>
      <w:r w:rsidRPr="00633AD7">
        <w:rPr>
          <w:rFonts w:ascii="Calibri" w:hAnsi="Calibri" w:cs="Calibri"/>
          <w:noProof/>
          <w:color w:val="000000" w:themeColor="text1"/>
        </w:rPr>
        <w:t xml:space="preserve">[Online] </w:t>
      </w:r>
      <w:r w:rsidRPr="00633AD7">
        <w:rPr>
          <w:rFonts w:ascii="Calibri" w:hAnsi="Calibri" w:cs="Calibri"/>
          <w:noProof/>
          <w:color w:val="000000" w:themeColor="text1"/>
        </w:rPr>
        <w:br/>
        <w:t xml:space="preserve">Available at: </w:t>
      </w:r>
      <w:r w:rsidRPr="00633AD7">
        <w:rPr>
          <w:rFonts w:ascii="Calibri" w:hAnsi="Calibri" w:cs="Calibri"/>
          <w:noProof/>
          <w:color w:val="000000" w:themeColor="text1"/>
          <w:u w:val="single"/>
        </w:rPr>
        <w:t>https://papers.ssrn.com/sol3/papers.cfm?abstract_id=2972590</w:t>
      </w:r>
      <w:r w:rsidRPr="00633AD7">
        <w:rPr>
          <w:rFonts w:ascii="Calibri" w:hAnsi="Calibri" w:cs="Calibri"/>
          <w:noProof/>
          <w:color w:val="000000" w:themeColor="text1"/>
        </w:rPr>
        <w:br/>
        <w:t>[Accessed 10 April 2021].</w:t>
      </w:r>
    </w:p>
    <w:p w14:paraId="16D87864" w14:textId="25BDCF70" w:rsidR="000904A0" w:rsidRPr="00633AD7" w:rsidRDefault="000904A0" w:rsidP="000904A0">
      <w:pPr>
        <w:rPr>
          <w:rFonts w:ascii="Calibri" w:hAnsi="Calibri" w:cs="Calibri"/>
          <w:color w:val="000000" w:themeColor="text1"/>
        </w:rPr>
      </w:pPr>
    </w:p>
    <w:p w14:paraId="0C0B58EA" w14:textId="4A6DBF9D"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lastRenderedPageBreak/>
        <w:t>Gregory, L., 2017. Panmore Institute</w:t>
      </w:r>
      <w:r w:rsidRPr="00633AD7">
        <w:rPr>
          <w:rFonts w:ascii="Calibri" w:hAnsi="Calibri" w:cs="Calibri"/>
          <w:i/>
          <w:iCs/>
          <w:noProof/>
          <w:color w:val="000000" w:themeColor="text1"/>
          <w:lang w:val="en-US"/>
        </w:rPr>
        <w:t>, Nike Inc. generic strategy. Intensive growth strategies.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3" w:history="1">
        <w:r w:rsidRPr="00633AD7">
          <w:rPr>
            <w:rStyle w:val="Hyperlink"/>
            <w:rFonts w:ascii="Calibri" w:hAnsi="Calibri" w:cs="Calibri"/>
            <w:noProof/>
            <w:color w:val="000000" w:themeColor="text1"/>
          </w:rPr>
          <w:t>http://panmore.com/nike-inc-generic-strategy-intensive-growth-strategies</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7DCBBC7F" w14:textId="77777777" w:rsidR="000904A0" w:rsidRPr="00633AD7" w:rsidRDefault="000904A0" w:rsidP="000904A0">
      <w:pPr>
        <w:rPr>
          <w:rFonts w:ascii="Calibri" w:hAnsi="Calibri" w:cs="Calibri"/>
          <w:color w:val="000000" w:themeColor="text1"/>
        </w:rPr>
      </w:pPr>
    </w:p>
    <w:p w14:paraId="6003BAAF" w14:textId="40C51FE8"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Liu, M., 2016. Prezi</w:t>
      </w:r>
      <w:r w:rsidRPr="00633AD7">
        <w:rPr>
          <w:rFonts w:ascii="Calibri" w:hAnsi="Calibri" w:cs="Calibri"/>
          <w:i/>
          <w:iCs/>
          <w:noProof/>
          <w:color w:val="000000" w:themeColor="text1"/>
          <w:lang w:val="en-US"/>
        </w:rPr>
        <w:t>, The new product development process of Nike</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4" w:history="1">
        <w:r w:rsidRPr="00633AD7">
          <w:rPr>
            <w:rStyle w:val="Hyperlink"/>
            <w:rFonts w:ascii="Calibri" w:hAnsi="Calibri" w:cs="Calibri"/>
            <w:noProof/>
            <w:color w:val="000000" w:themeColor="text1"/>
          </w:rPr>
          <w:t>https://prezi.com/cgkyx6jootgw/the-new-product-development-process-of-nike/</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5003D412" w14:textId="180332CB" w:rsidR="000904A0" w:rsidRPr="00633AD7" w:rsidRDefault="000904A0" w:rsidP="002C2965">
      <w:pPr>
        <w:rPr>
          <w:rFonts w:ascii="Calibri" w:hAnsi="Calibri" w:cs="Calibri"/>
          <w:color w:val="000000" w:themeColor="text1"/>
        </w:rPr>
      </w:pPr>
    </w:p>
    <w:p w14:paraId="4C5A9AE8" w14:textId="77777777" w:rsidR="000904A0" w:rsidRPr="00633AD7" w:rsidRDefault="000904A0" w:rsidP="000904A0">
      <w:pPr>
        <w:pStyle w:val="Bibliography"/>
        <w:rPr>
          <w:rFonts w:ascii="Calibri" w:hAnsi="Calibri" w:cs="Calibri"/>
          <w:noProof/>
          <w:color w:val="000000" w:themeColor="text1"/>
        </w:rPr>
      </w:pPr>
    </w:p>
    <w:p w14:paraId="4AF5996A" w14:textId="78A8CA6E" w:rsidR="000904A0" w:rsidRPr="00633AD7" w:rsidRDefault="000904A0" w:rsidP="000904A0">
      <w:pPr>
        <w:pStyle w:val="Bibliography"/>
        <w:rPr>
          <w:rFonts w:ascii="Calibri" w:hAnsi="Calibri" w:cs="Calibri"/>
          <w:noProof/>
          <w:color w:val="000000" w:themeColor="text1"/>
        </w:rPr>
      </w:pPr>
      <w:r w:rsidRPr="00633AD7">
        <w:rPr>
          <w:rFonts w:ascii="Calibri" w:hAnsi="Calibri" w:cs="Calibri"/>
          <w:noProof/>
          <w:color w:val="000000" w:themeColor="text1"/>
        </w:rPr>
        <w:t>Sanusi, L. J. T., 2014. Bussiness Today</w:t>
      </w:r>
      <w:r w:rsidR="002517A3" w:rsidRPr="00633AD7">
        <w:rPr>
          <w:rFonts w:ascii="Calibri" w:hAnsi="Calibri" w:cs="Calibri"/>
          <w:i/>
          <w:iCs/>
          <w:noProof/>
          <w:color w:val="000000" w:themeColor="text1"/>
          <w:lang w:val="en-US"/>
        </w:rPr>
        <w:t>, Study Case: Nike’s Marketing Strategies as a Global Brand</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5" w:history="1">
        <w:r w:rsidR="002517A3" w:rsidRPr="00633AD7">
          <w:rPr>
            <w:rStyle w:val="Hyperlink"/>
            <w:rFonts w:ascii="Calibri" w:hAnsi="Calibri" w:cs="Calibri"/>
            <w:noProof/>
            <w:color w:val="000000" w:themeColor="text1"/>
          </w:rPr>
          <w:t>https://www.businesstoday.in/magazine/lbs-case-study/nike-marketing-strategies-global-brand/story/207237.html</w:t>
        </w:r>
      </w:hyperlink>
      <w:r w:rsidR="002517A3"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7E6AD877" w14:textId="63FF4CD5" w:rsidR="002517A3" w:rsidRPr="00633AD7" w:rsidRDefault="002517A3" w:rsidP="002517A3">
      <w:pPr>
        <w:rPr>
          <w:rFonts w:ascii="Calibri" w:hAnsi="Calibri" w:cs="Calibri"/>
          <w:color w:val="000000" w:themeColor="text1"/>
        </w:rPr>
      </w:pPr>
    </w:p>
    <w:p w14:paraId="5413DCC5" w14:textId="389967A0" w:rsidR="002517A3" w:rsidRPr="00633AD7" w:rsidRDefault="002517A3" w:rsidP="002517A3">
      <w:pPr>
        <w:pStyle w:val="Bibliography"/>
        <w:rPr>
          <w:rFonts w:ascii="Calibri" w:hAnsi="Calibri" w:cs="Calibri"/>
          <w:noProof/>
          <w:color w:val="000000" w:themeColor="text1"/>
        </w:rPr>
      </w:pPr>
      <w:r w:rsidRPr="00633AD7">
        <w:rPr>
          <w:rFonts w:ascii="Calibri" w:hAnsi="Calibri" w:cs="Calibri"/>
          <w:noProof/>
          <w:color w:val="000000" w:themeColor="text1"/>
        </w:rPr>
        <w:t>Gibbons, S., 2019. Forbes</w:t>
      </w:r>
      <w:r w:rsidRPr="00633AD7">
        <w:rPr>
          <w:rFonts w:ascii="Calibri" w:hAnsi="Calibri" w:cs="Calibri"/>
          <w:i/>
          <w:iCs/>
          <w:noProof/>
          <w:color w:val="000000" w:themeColor="text1"/>
          <w:lang w:val="en-US"/>
        </w:rPr>
        <w:t>, How To Be The Nike Of Product Launches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6" w:history="1">
        <w:r w:rsidRPr="00633AD7">
          <w:rPr>
            <w:rStyle w:val="Hyperlink"/>
            <w:rFonts w:ascii="Calibri" w:hAnsi="Calibri" w:cs="Calibri"/>
            <w:noProof/>
            <w:color w:val="000000" w:themeColor="text1"/>
          </w:rPr>
          <w:t>https://www.forbes.com/sites/serenitygibbons/2019/02/12/how-to-be-the-nike-of-product-launches/</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54336E1B" w14:textId="77777777" w:rsidR="002517A3" w:rsidRPr="00633AD7" w:rsidRDefault="002517A3" w:rsidP="002517A3">
      <w:pPr>
        <w:rPr>
          <w:rFonts w:ascii="Calibri" w:hAnsi="Calibri" w:cs="Calibri"/>
          <w:color w:val="000000" w:themeColor="text1"/>
        </w:rPr>
      </w:pPr>
    </w:p>
    <w:p w14:paraId="686C3E44" w14:textId="758F4EB2" w:rsidR="002517A3" w:rsidRPr="00633AD7" w:rsidRDefault="002517A3" w:rsidP="002517A3">
      <w:pPr>
        <w:pStyle w:val="Bibliography"/>
        <w:rPr>
          <w:rFonts w:ascii="Calibri" w:hAnsi="Calibri" w:cs="Calibri"/>
          <w:noProof/>
          <w:color w:val="000000" w:themeColor="text1"/>
        </w:rPr>
      </w:pPr>
      <w:r w:rsidRPr="00633AD7">
        <w:rPr>
          <w:rFonts w:ascii="Calibri" w:hAnsi="Calibri" w:cs="Calibri"/>
          <w:noProof/>
          <w:color w:val="000000" w:themeColor="text1"/>
        </w:rPr>
        <w:t>Akrani, G., 2013. KALYAN CITY LIFE</w:t>
      </w:r>
      <w:r w:rsidRPr="00633AD7">
        <w:rPr>
          <w:rFonts w:ascii="Calibri" w:hAnsi="Calibri" w:cs="Calibri"/>
          <w:i/>
          <w:iCs/>
          <w:noProof/>
          <w:color w:val="000000" w:themeColor="text1"/>
          <w:lang w:val="en-US"/>
        </w:rPr>
        <w:t>, What is product quality</w:t>
      </w:r>
      <w:r w:rsidR="00112483" w:rsidRPr="00633AD7">
        <w:rPr>
          <w:rFonts w:ascii="Calibri" w:hAnsi="Calibri" w:cs="Calibri"/>
          <w:i/>
          <w:iCs/>
          <w:noProof/>
          <w:color w:val="000000" w:themeColor="text1"/>
          <w:lang w:val="en-US"/>
        </w:rPr>
        <w:t>. Definition</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7" w:history="1">
        <w:r w:rsidRPr="00633AD7">
          <w:rPr>
            <w:rStyle w:val="Hyperlink"/>
            <w:rFonts w:ascii="Calibri" w:hAnsi="Calibri" w:cs="Calibri"/>
            <w:noProof/>
            <w:color w:val="000000" w:themeColor="text1"/>
          </w:rPr>
          <w:t>https://kalyan-city.blogspot.com/2013/05/what-is-product-quality-definition.html</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15CAF5D5" w14:textId="2645A6E6" w:rsidR="00112483" w:rsidRPr="00633AD7" w:rsidRDefault="00112483" w:rsidP="00112483">
      <w:pPr>
        <w:rPr>
          <w:rFonts w:ascii="Calibri" w:hAnsi="Calibri" w:cs="Calibri"/>
          <w:color w:val="000000" w:themeColor="text1"/>
        </w:rPr>
      </w:pPr>
    </w:p>
    <w:p w14:paraId="59209A13" w14:textId="6A0762B1"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Simser, S., 2020. Review This</w:t>
      </w:r>
      <w:r w:rsidRPr="00633AD7">
        <w:rPr>
          <w:rFonts w:ascii="Calibri" w:hAnsi="Calibri" w:cs="Calibri"/>
          <w:i/>
          <w:iCs/>
          <w:noProof/>
          <w:color w:val="000000" w:themeColor="text1"/>
          <w:lang w:val="en-US"/>
        </w:rPr>
        <w:t>, What makes Nike shoes different from others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[Online]</w:t>
      </w:r>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 xml:space="preserve">Available at: </w:t>
      </w:r>
      <w:hyperlink r:id="rId28" w:history="1">
        <w:r w:rsidRPr="00633AD7">
          <w:rPr>
            <w:rStyle w:val="Hyperlink"/>
            <w:rFonts w:ascii="Calibri" w:hAnsi="Calibri" w:cs="Calibri"/>
            <w:noProof/>
            <w:color w:val="000000" w:themeColor="text1"/>
          </w:rPr>
          <w:t>https://www.reviewthis.com/what-makes-nike-shoes-different-from-others/</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126CE26E" w14:textId="77777777" w:rsidR="00112483" w:rsidRPr="00633AD7" w:rsidRDefault="00112483" w:rsidP="00112483">
      <w:pPr>
        <w:pStyle w:val="Bibliography"/>
        <w:rPr>
          <w:rFonts w:ascii="Calibri" w:hAnsi="Calibri" w:cs="Calibri"/>
          <w:noProof/>
          <w:color w:val="000000" w:themeColor="text1"/>
        </w:rPr>
      </w:pPr>
    </w:p>
    <w:p w14:paraId="76374FE1" w14:textId="3665B850"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McAllister, C., 2014. the everyday innovation</w:t>
      </w:r>
      <w:r w:rsidRPr="00633AD7">
        <w:rPr>
          <w:rFonts w:ascii="Calibri" w:hAnsi="Calibri" w:cs="Calibri"/>
          <w:i/>
          <w:iCs/>
          <w:noProof/>
          <w:color w:val="000000" w:themeColor="text1"/>
          <w:lang w:val="en-US"/>
        </w:rPr>
        <w:t>, How Nike Ran Ahead In Innovation Product Development And Innovation Training Lessons From The News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29" w:history="1">
        <w:r w:rsidRPr="00633AD7">
          <w:rPr>
            <w:rStyle w:val="Hyperlink"/>
            <w:rFonts w:ascii="Calibri" w:hAnsi="Calibri" w:cs="Calibri"/>
            <w:noProof/>
            <w:color w:val="000000" w:themeColor="text1"/>
          </w:rPr>
          <w:t>https://productinnovationeducators.com/blog/how-nike-ran-ahead-in-innovation-product-development-and-innovation-training-lessons-from-the-news/</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4DC041CE" w14:textId="47D5D301" w:rsidR="000904A0" w:rsidRPr="00633AD7" w:rsidRDefault="000904A0" w:rsidP="002C2965">
      <w:pPr>
        <w:rPr>
          <w:rFonts w:ascii="Calibri" w:hAnsi="Calibri" w:cs="Calibri"/>
          <w:color w:val="000000" w:themeColor="text1"/>
        </w:rPr>
      </w:pPr>
    </w:p>
    <w:p w14:paraId="447F7B3F" w14:textId="529EF085" w:rsidR="00112483" w:rsidRPr="00633AD7" w:rsidRDefault="00112483" w:rsidP="002C2965">
      <w:pPr>
        <w:rPr>
          <w:rFonts w:ascii="Calibri" w:hAnsi="Calibri" w:cs="Calibri"/>
          <w:noProof/>
          <w:color w:val="000000" w:themeColor="text1"/>
          <w:lang w:val="en-US"/>
        </w:rPr>
      </w:pPr>
      <w:r w:rsidRPr="00633AD7">
        <w:rPr>
          <w:rFonts w:ascii="Calibri" w:hAnsi="Calibri" w:cs="Calibri"/>
          <w:noProof/>
          <w:color w:val="000000" w:themeColor="text1"/>
        </w:rPr>
        <w:t xml:space="preserve">Grogery, L., 2017. </w:t>
      </w:r>
      <w:r w:rsidRPr="00633AD7">
        <w:rPr>
          <w:rFonts w:ascii="Calibri" w:hAnsi="Calibri" w:cs="Calibri"/>
          <w:i/>
          <w:iCs/>
          <w:noProof/>
          <w:color w:val="000000" w:themeColor="text1"/>
        </w:rPr>
        <w:t xml:space="preserve">Nike Inc. Generic Strategy &amp; Intensive Growth Strategies. </w:t>
      </w:r>
      <w:r w:rsidRPr="00633AD7">
        <w:rPr>
          <w:rFonts w:ascii="Calibri" w:hAnsi="Calibri" w:cs="Calibri"/>
          <w:noProof/>
          <w:color w:val="000000" w:themeColor="text1"/>
        </w:rPr>
        <w:t>1st</w:t>
      </w:r>
      <w:r w:rsidRPr="00633AD7">
        <w:rPr>
          <w:rFonts w:ascii="Calibri" w:hAnsi="Calibri" w:cs="Calibri"/>
          <w:noProof/>
          <w:color w:val="000000" w:themeColor="text1"/>
          <w:lang w:val="en-US"/>
        </w:rPr>
        <w:t xml:space="preserve"> ed.</w:t>
      </w:r>
    </w:p>
    <w:p w14:paraId="5D4660D9" w14:textId="0FDBFB32" w:rsidR="00112483" w:rsidRPr="00633AD7" w:rsidRDefault="00112483" w:rsidP="002C2965">
      <w:pPr>
        <w:rPr>
          <w:rFonts w:ascii="Calibri" w:hAnsi="Calibri" w:cs="Calibri"/>
          <w:noProof/>
          <w:color w:val="000000" w:themeColor="text1"/>
        </w:rPr>
      </w:pPr>
    </w:p>
    <w:p w14:paraId="054058C7" w14:textId="19FB0B9F" w:rsidR="00112483" w:rsidRPr="00633AD7" w:rsidRDefault="00112483" w:rsidP="002C2965">
      <w:pPr>
        <w:rPr>
          <w:rFonts w:ascii="Calibri" w:hAnsi="Calibri" w:cs="Calibri"/>
          <w:i/>
          <w:iCs/>
          <w:noProof/>
          <w:color w:val="000000" w:themeColor="text1"/>
        </w:rPr>
      </w:pPr>
      <w:r w:rsidRPr="00633AD7">
        <w:rPr>
          <w:rFonts w:ascii="Calibri" w:hAnsi="Calibri" w:cs="Calibri"/>
          <w:noProof/>
          <w:color w:val="000000" w:themeColor="text1"/>
        </w:rPr>
        <w:t xml:space="preserve">Saxena, D., 2019. </w:t>
      </w:r>
      <w:r w:rsidRPr="00633AD7">
        <w:rPr>
          <w:rFonts w:ascii="Calibri" w:hAnsi="Calibri" w:cs="Calibri"/>
          <w:i/>
          <w:iCs/>
          <w:noProof/>
          <w:color w:val="000000" w:themeColor="text1"/>
        </w:rPr>
        <w:t>The Ansoff Matrix – identify your next growth strategy.</w:t>
      </w:r>
    </w:p>
    <w:p w14:paraId="4EF9A4A8" w14:textId="4596237E" w:rsidR="00112483" w:rsidRPr="00633AD7" w:rsidRDefault="00112483" w:rsidP="002C2965">
      <w:pPr>
        <w:rPr>
          <w:rFonts w:ascii="Calibri" w:hAnsi="Calibri" w:cs="Calibri"/>
          <w:i/>
          <w:iCs/>
          <w:noProof/>
          <w:color w:val="000000" w:themeColor="text1"/>
        </w:rPr>
      </w:pPr>
    </w:p>
    <w:p w14:paraId="1A22BAFB" w14:textId="0B6E9AC7"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 xml:space="preserve">Barnes, P., 2011. </w:t>
      </w:r>
      <w:r w:rsidRPr="00633AD7">
        <w:rPr>
          <w:rFonts w:ascii="Calibri" w:hAnsi="Calibri" w:cs="Calibri"/>
          <w:i/>
          <w:iCs/>
          <w:noProof/>
          <w:color w:val="000000" w:themeColor="text1"/>
        </w:rPr>
        <w:t xml:space="preserve">Nike Marketing Analysis. </w:t>
      </w:r>
      <w:r w:rsidRPr="00633AD7">
        <w:rPr>
          <w:rFonts w:ascii="Calibri" w:hAnsi="Calibri" w:cs="Calibri"/>
          <w:noProof/>
          <w:color w:val="000000" w:themeColor="text1"/>
        </w:rPr>
        <w:t xml:space="preserve">[Online] Available at: </w:t>
      </w:r>
      <w:hyperlink r:id="rId30" w:history="1">
        <w:r w:rsidRPr="00633AD7">
          <w:rPr>
            <w:rStyle w:val="Hyperlink"/>
            <w:rFonts w:ascii="Calibri" w:hAnsi="Calibri" w:cs="Calibri"/>
            <w:noProof/>
            <w:color w:val="000000" w:themeColor="text1"/>
          </w:rPr>
          <w:t>https://www.slideshare.net/philipjamesbarnes/nike-marketing-analysis-8675338</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2BDC72EA" w14:textId="52D1FBFE" w:rsidR="00112483" w:rsidRPr="00633AD7" w:rsidRDefault="00112483" w:rsidP="002C2965">
      <w:pPr>
        <w:rPr>
          <w:rFonts w:ascii="Calibri" w:hAnsi="Calibri" w:cs="Calibri"/>
          <w:color w:val="000000" w:themeColor="text1"/>
        </w:rPr>
      </w:pPr>
    </w:p>
    <w:p w14:paraId="1E41BA15" w14:textId="43CBC7F2"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Parikh, V., 2019. LetsLearnFinance</w:t>
      </w:r>
      <w:r w:rsidRPr="00633AD7">
        <w:rPr>
          <w:rFonts w:ascii="Calibri" w:hAnsi="Calibri" w:cs="Calibri"/>
          <w:i/>
          <w:iCs/>
          <w:noProof/>
          <w:color w:val="000000" w:themeColor="text1"/>
          <w:lang w:val="en-US"/>
        </w:rPr>
        <w:t>, Ansoff Matrix, Advantages and Disadvantages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w:t>
      </w:r>
      <w:r w:rsidRPr="00633AD7">
        <w:rPr>
          <w:rFonts w:ascii="Calibri" w:hAnsi="Calibri" w:cs="Calibri"/>
          <w:noProof/>
          <w:color w:val="000000" w:themeColor="text1"/>
        </w:rPr>
        <w:br/>
        <w:t xml:space="preserve">Available at: </w:t>
      </w:r>
      <w:hyperlink r:id="rId31" w:history="1">
        <w:r w:rsidRPr="00633AD7">
          <w:rPr>
            <w:rStyle w:val="Hyperlink"/>
            <w:rFonts w:ascii="Calibri" w:hAnsi="Calibri" w:cs="Calibri"/>
            <w:noProof/>
            <w:color w:val="000000" w:themeColor="text1"/>
          </w:rPr>
          <w:t>https://www.letslearnfinance.com/ansoff-matrix-advantages-and-disadvantages.html</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7BC25DCF" w14:textId="6A95D8AA" w:rsidR="00112483" w:rsidRPr="00633AD7" w:rsidRDefault="00112483" w:rsidP="00112483">
      <w:pPr>
        <w:rPr>
          <w:rFonts w:ascii="Calibri" w:hAnsi="Calibri" w:cs="Calibri"/>
          <w:color w:val="000000" w:themeColor="text1"/>
        </w:rPr>
      </w:pPr>
    </w:p>
    <w:p w14:paraId="245D51C5" w14:textId="29824FDA"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Wikipedia</w:t>
      </w:r>
      <w:r w:rsidRPr="00633AD7">
        <w:rPr>
          <w:rFonts w:ascii="Calibri" w:hAnsi="Calibri" w:cs="Calibri"/>
          <w:noProof/>
          <w:color w:val="000000" w:themeColor="text1"/>
          <w:lang w:val="en-US"/>
        </w:rPr>
        <w:t xml:space="preserve">, </w:t>
      </w:r>
      <w:r w:rsidRPr="00633AD7">
        <w:rPr>
          <w:rFonts w:ascii="Calibri" w:hAnsi="Calibri" w:cs="Calibri"/>
          <w:i/>
          <w:iCs/>
          <w:noProof/>
          <w:color w:val="000000" w:themeColor="text1"/>
          <w:lang w:val="en-US"/>
        </w:rPr>
        <w:t>Ansoff Matrix</w:t>
      </w:r>
      <w:r w:rsidRPr="00633AD7">
        <w:rPr>
          <w:rFonts w:ascii="Calibri" w:hAnsi="Calibri" w:cs="Calibri"/>
          <w:noProof/>
          <w:color w:val="000000" w:themeColor="text1"/>
        </w:rPr>
        <w:t xml:space="preserve">. [Online] Available at: </w:t>
      </w:r>
      <w:r w:rsidRPr="00633AD7">
        <w:rPr>
          <w:rFonts w:ascii="Calibri" w:hAnsi="Calibri" w:cs="Calibri"/>
          <w:noProof/>
          <w:color w:val="000000" w:themeColor="text1"/>
          <w:u w:val="single"/>
        </w:rPr>
        <w:t>https://en.wikipedia.org/wiki/Ansoff_Matrix</w:t>
      </w:r>
    </w:p>
    <w:p w14:paraId="11A5E560" w14:textId="77777777" w:rsidR="00112483" w:rsidRPr="00633AD7" w:rsidRDefault="00112483" w:rsidP="00112483">
      <w:pPr>
        <w:rPr>
          <w:rFonts w:ascii="Calibri" w:hAnsi="Calibri" w:cs="Calibri"/>
          <w:color w:val="000000" w:themeColor="text1"/>
        </w:rPr>
      </w:pPr>
    </w:p>
    <w:p w14:paraId="751BAF6D" w14:textId="179580AB"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 xml:space="preserve">Wikipedia, 2021. </w:t>
      </w:r>
      <w:r w:rsidRPr="00633AD7">
        <w:rPr>
          <w:rFonts w:ascii="Calibri" w:hAnsi="Calibri" w:cs="Calibri"/>
          <w:i/>
          <w:iCs/>
          <w:noProof/>
          <w:color w:val="000000" w:themeColor="text1"/>
          <w:lang w:val="en-US"/>
        </w:rPr>
        <w:t>Stakeholder (corporate)</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w:t>
      </w:r>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Available at:</w:t>
      </w:r>
      <w:r w:rsidRPr="00633AD7">
        <w:rPr>
          <w:rFonts w:ascii="Calibri" w:hAnsi="Calibri" w:cs="Calibri"/>
          <w:noProof/>
          <w:color w:val="000000" w:themeColor="text1"/>
          <w:lang w:val="en-US"/>
        </w:rPr>
        <w:t xml:space="preserve"> </w:t>
      </w:r>
      <w:hyperlink r:id="rId32" w:history="1">
        <w:r w:rsidRPr="00633AD7">
          <w:rPr>
            <w:rStyle w:val="Hyperlink"/>
            <w:rFonts w:ascii="Calibri" w:hAnsi="Calibri" w:cs="Calibri"/>
            <w:noProof/>
            <w:color w:val="000000" w:themeColor="text1"/>
          </w:rPr>
          <w:t>https://en.wikipedia.org/wiki/Stakeholder_(corporate)</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5D75DD7C" w14:textId="0DBED530" w:rsidR="00112483" w:rsidRPr="00633AD7" w:rsidRDefault="00112483" w:rsidP="00112483">
      <w:pPr>
        <w:rPr>
          <w:rFonts w:ascii="Calibri" w:hAnsi="Calibri" w:cs="Calibri"/>
          <w:color w:val="000000" w:themeColor="text1"/>
          <w:lang w:val="en-US"/>
        </w:rPr>
      </w:pPr>
    </w:p>
    <w:p w14:paraId="7D3E405A" w14:textId="07B8CB96"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lastRenderedPageBreak/>
        <w:t>Fernando, J., 2021. Investopedia</w:t>
      </w:r>
      <w:r w:rsidRPr="00633AD7">
        <w:rPr>
          <w:rFonts w:ascii="Calibri" w:hAnsi="Calibri" w:cs="Calibri"/>
          <w:i/>
          <w:iCs/>
          <w:noProof/>
          <w:color w:val="000000" w:themeColor="text1"/>
          <w:lang w:val="en-US"/>
        </w:rPr>
        <w:t>, Stakeholders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33" w:history="1">
        <w:r w:rsidRPr="00633AD7">
          <w:rPr>
            <w:rStyle w:val="Hyperlink"/>
            <w:rFonts w:ascii="Calibri" w:hAnsi="Calibri" w:cs="Calibri"/>
            <w:noProof/>
            <w:color w:val="000000" w:themeColor="text1"/>
          </w:rPr>
          <w:t>https://www.investopedia.com/terms/s/stakeholder.asp</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7905D4E2" w14:textId="77777777" w:rsidR="00112483" w:rsidRPr="00633AD7" w:rsidRDefault="00112483" w:rsidP="00112483">
      <w:pPr>
        <w:pStyle w:val="Bibliography"/>
        <w:rPr>
          <w:rFonts w:ascii="Calibri" w:hAnsi="Calibri" w:cs="Calibri"/>
          <w:noProof/>
          <w:color w:val="000000" w:themeColor="text1"/>
        </w:rPr>
      </w:pPr>
    </w:p>
    <w:p w14:paraId="7C982A1B" w14:textId="18D3B00E" w:rsidR="00112483" w:rsidRPr="00633AD7" w:rsidRDefault="00112483" w:rsidP="00112483">
      <w:pPr>
        <w:pStyle w:val="Bibliography"/>
        <w:rPr>
          <w:rFonts w:ascii="Calibri" w:hAnsi="Calibri" w:cs="Calibri"/>
          <w:noProof/>
          <w:color w:val="000000" w:themeColor="text1"/>
        </w:rPr>
      </w:pPr>
      <w:r w:rsidRPr="00633AD7">
        <w:rPr>
          <w:rFonts w:ascii="Calibri" w:hAnsi="Calibri" w:cs="Calibri"/>
          <w:noProof/>
          <w:color w:val="000000" w:themeColor="text1"/>
        </w:rPr>
        <w:t>Kissinger, D., 2017. Panmore Institute</w:t>
      </w:r>
      <w:r w:rsidRPr="00633AD7">
        <w:rPr>
          <w:rFonts w:ascii="Calibri" w:hAnsi="Calibri" w:cs="Calibri"/>
          <w:i/>
          <w:iCs/>
          <w:noProof/>
          <w:color w:val="000000" w:themeColor="text1"/>
          <w:lang w:val="en-US"/>
        </w:rPr>
        <w:t>, Nike Inc. Stakeholders CSR Analysis</w:t>
      </w:r>
      <w:r w:rsidRPr="00633AD7">
        <w:rPr>
          <w:rFonts w:ascii="Calibri" w:hAnsi="Calibri" w:cs="Calibri"/>
          <w:i/>
          <w:iCs/>
          <w:noProof/>
          <w:color w:val="000000" w:themeColor="text1"/>
        </w:rPr>
        <w:t xml:space="preserve">. </w:t>
      </w:r>
      <w:r w:rsidRPr="00633AD7">
        <w:rPr>
          <w:rFonts w:ascii="Calibri" w:hAnsi="Calibri" w:cs="Calibri"/>
          <w:noProof/>
          <w:color w:val="000000" w:themeColor="text1"/>
        </w:rPr>
        <w:t xml:space="preserve">[Online] Available at: </w:t>
      </w:r>
      <w:hyperlink r:id="rId34" w:history="1">
        <w:r w:rsidRPr="00633AD7">
          <w:rPr>
            <w:rStyle w:val="Hyperlink"/>
            <w:rFonts w:ascii="Calibri" w:hAnsi="Calibri" w:cs="Calibri"/>
            <w:noProof/>
            <w:color w:val="000000" w:themeColor="text1"/>
          </w:rPr>
          <w:t>http://panmore.com/nike-inc-stakeholders-csr-analysis</w:t>
        </w:r>
      </w:hyperlink>
      <w:r w:rsidRPr="00633AD7">
        <w:rPr>
          <w:rFonts w:ascii="Calibri" w:hAnsi="Calibri" w:cs="Calibri"/>
          <w:noProof/>
          <w:color w:val="000000" w:themeColor="text1"/>
          <w:lang w:val="en-US"/>
        </w:rPr>
        <w:t xml:space="preserve"> </w:t>
      </w:r>
      <w:r w:rsidRPr="00633AD7">
        <w:rPr>
          <w:rFonts w:ascii="Calibri" w:hAnsi="Calibri" w:cs="Calibri"/>
          <w:noProof/>
          <w:color w:val="000000" w:themeColor="text1"/>
        </w:rPr>
        <w:t>[Accessed 10 April 2021].</w:t>
      </w:r>
    </w:p>
    <w:p w14:paraId="644D6F3A" w14:textId="77777777" w:rsidR="00974D10" w:rsidRPr="00974D10" w:rsidRDefault="00974D10" w:rsidP="00974D10">
      <w:pPr>
        <w:rPr>
          <w:rFonts w:asciiTheme="minorHAnsi" w:hAnsiTheme="minorHAnsi"/>
        </w:rPr>
      </w:pPr>
    </w:p>
    <w:sectPr w:rsidR="00974D10" w:rsidRPr="00974D10" w:rsidSect="005A103B">
      <w:footerReference w:type="even" r:id="rId35"/>
      <w:footerReference w:type="default" r:id="rId36"/>
      <w:pgSz w:w="11906" w:h="16838"/>
      <w:pgMar w:top="1440" w:right="1440" w:bottom="1440" w:left="1440"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3DF76B" w14:textId="77777777" w:rsidR="00B52064" w:rsidRDefault="00B52064" w:rsidP="005A103B">
      <w:r>
        <w:separator/>
      </w:r>
    </w:p>
  </w:endnote>
  <w:endnote w:type="continuationSeparator" w:id="0">
    <w:p w14:paraId="59F6EA07" w14:textId="77777777" w:rsidR="00B52064" w:rsidRDefault="00B52064" w:rsidP="005A10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onotype Corsiva">
    <w:panose1 w:val="03010101010201010101"/>
    <w:charset w:val="00"/>
    <w:family w:val="script"/>
    <w:pitch w:val="variable"/>
    <w:sig w:usb0="00000003" w:usb1="00000000" w:usb2="00000000" w:usb3="00000000" w:csb0="00000001"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56237200"/>
      <w:docPartObj>
        <w:docPartGallery w:val="Page Numbers (Bottom of Page)"/>
        <w:docPartUnique/>
      </w:docPartObj>
    </w:sdtPr>
    <w:sdtEndPr>
      <w:rPr>
        <w:rStyle w:val="PageNumber"/>
      </w:rPr>
    </w:sdtEndPr>
    <w:sdtContent>
      <w:p w14:paraId="2B9B4DFC" w14:textId="52ACFE27" w:rsidR="00246721" w:rsidRDefault="00246721" w:rsidP="0039030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2063981022"/>
      <w:docPartObj>
        <w:docPartGallery w:val="Page Numbers (Bottom of Page)"/>
        <w:docPartUnique/>
      </w:docPartObj>
    </w:sdtPr>
    <w:sdtEndPr>
      <w:rPr>
        <w:rStyle w:val="PageNumber"/>
      </w:rPr>
    </w:sdtEndPr>
    <w:sdtContent>
      <w:p w14:paraId="0D5CD4C6" w14:textId="74DC2BA4" w:rsidR="006A108D" w:rsidRDefault="00B52064" w:rsidP="006A108D">
        <w:pPr>
          <w:pStyle w:val="Footer"/>
          <w:framePr w:wrap="none" w:vAnchor="text" w:hAnchor="margin" w:xAlign="center" w:y="1"/>
          <w:rPr>
            <w:rStyle w:val="PageNumber"/>
          </w:rPr>
        </w:pPr>
      </w:p>
    </w:sdtContent>
  </w:sdt>
  <w:p w14:paraId="4593A95F" w14:textId="77777777" w:rsidR="006A108D" w:rsidRDefault="006A10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16278147"/>
      <w:docPartObj>
        <w:docPartGallery w:val="Page Numbers (Bottom of Page)"/>
        <w:docPartUnique/>
      </w:docPartObj>
    </w:sdtPr>
    <w:sdtEndPr>
      <w:rPr>
        <w:rStyle w:val="PageNumber"/>
      </w:rPr>
    </w:sdtEndPr>
    <w:sdtContent>
      <w:p w14:paraId="39DC5ED7" w14:textId="11F71AA8" w:rsidR="006A108D" w:rsidRDefault="00246721" w:rsidP="006A108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D5B2C3" w14:textId="77777777" w:rsidR="006A108D" w:rsidRDefault="006A108D" w:rsidP="002467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F6F1F9" w14:textId="77777777" w:rsidR="00B52064" w:rsidRDefault="00B52064" w:rsidP="005A103B">
      <w:r>
        <w:separator/>
      </w:r>
    </w:p>
  </w:footnote>
  <w:footnote w:type="continuationSeparator" w:id="0">
    <w:p w14:paraId="0F8B5732" w14:textId="77777777" w:rsidR="00B52064" w:rsidRDefault="00B52064" w:rsidP="005A103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57626"/>
    <w:multiLevelType w:val="hybridMultilevel"/>
    <w:tmpl w:val="E8C2E0CC"/>
    <w:lvl w:ilvl="0" w:tplc="74D0BECA">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855F96"/>
    <w:multiLevelType w:val="hybridMultilevel"/>
    <w:tmpl w:val="19729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CE0C3E"/>
    <w:multiLevelType w:val="multilevel"/>
    <w:tmpl w:val="BAEC8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6C3CFE"/>
    <w:multiLevelType w:val="hybridMultilevel"/>
    <w:tmpl w:val="54A2432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E57D07"/>
    <w:multiLevelType w:val="hybridMultilevel"/>
    <w:tmpl w:val="7F44C300"/>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074162"/>
    <w:multiLevelType w:val="hybridMultilevel"/>
    <w:tmpl w:val="DA8CCB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515389"/>
    <w:multiLevelType w:val="hybridMultilevel"/>
    <w:tmpl w:val="D6FAB7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BA423D"/>
    <w:multiLevelType w:val="hybridMultilevel"/>
    <w:tmpl w:val="C21E86C8"/>
    <w:lvl w:ilvl="0" w:tplc="C25A9F4C">
      <w:start w:val="5"/>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F42201"/>
    <w:multiLevelType w:val="hybridMultilevel"/>
    <w:tmpl w:val="A50C4E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5845D8"/>
    <w:multiLevelType w:val="hybridMultilevel"/>
    <w:tmpl w:val="D6A077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4845D09"/>
    <w:multiLevelType w:val="hybridMultilevel"/>
    <w:tmpl w:val="998615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5"/>
  </w:num>
  <w:num w:numId="4">
    <w:abstractNumId w:val="3"/>
  </w:num>
  <w:num w:numId="5">
    <w:abstractNumId w:val="1"/>
  </w:num>
  <w:num w:numId="6">
    <w:abstractNumId w:val="9"/>
  </w:num>
  <w:num w:numId="7">
    <w:abstractNumId w:val="6"/>
  </w:num>
  <w:num w:numId="8">
    <w:abstractNumId w:val="4"/>
  </w:num>
  <w:num w:numId="9">
    <w:abstractNumId w:val="2"/>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03B"/>
    <w:rsid w:val="00015563"/>
    <w:rsid w:val="0004343F"/>
    <w:rsid w:val="00047907"/>
    <w:rsid w:val="000904A0"/>
    <w:rsid w:val="000B0B9D"/>
    <w:rsid w:val="000D4651"/>
    <w:rsid w:val="000E1B65"/>
    <w:rsid w:val="00112483"/>
    <w:rsid w:val="00146799"/>
    <w:rsid w:val="001731DA"/>
    <w:rsid w:val="001C51C5"/>
    <w:rsid w:val="001C679C"/>
    <w:rsid w:val="001E3374"/>
    <w:rsid w:val="001F4816"/>
    <w:rsid w:val="001F6E40"/>
    <w:rsid w:val="00213717"/>
    <w:rsid w:val="00246721"/>
    <w:rsid w:val="002517A3"/>
    <w:rsid w:val="002C2965"/>
    <w:rsid w:val="003D4D1A"/>
    <w:rsid w:val="00404C8E"/>
    <w:rsid w:val="0043786C"/>
    <w:rsid w:val="004961AB"/>
    <w:rsid w:val="004E071A"/>
    <w:rsid w:val="004F220B"/>
    <w:rsid w:val="004F2F50"/>
    <w:rsid w:val="00512A21"/>
    <w:rsid w:val="0056651C"/>
    <w:rsid w:val="00590DD4"/>
    <w:rsid w:val="005A103B"/>
    <w:rsid w:val="005B1401"/>
    <w:rsid w:val="005D1F5B"/>
    <w:rsid w:val="005E607C"/>
    <w:rsid w:val="006020E6"/>
    <w:rsid w:val="00620B22"/>
    <w:rsid w:val="00630DA8"/>
    <w:rsid w:val="00633AD7"/>
    <w:rsid w:val="00695E43"/>
    <w:rsid w:val="006A108D"/>
    <w:rsid w:val="00713CF0"/>
    <w:rsid w:val="00775F9F"/>
    <w:rsid w:val="0079058C"/>
    <w:rsid w:val="007C3BAF"/>
    <w:rsid w:val="007C4950"/>
    <w:rsid w:val="007F602D"/>
    <w:rsid w:val="007F789C"/>
    <w:rsid w:val="0080224E"/>
    <w:rsid w:val="00815083"/>
    <w:rsid w:val="00817E5B"/>
    <w:rsid w:val="00853B20"/>
    <w:rsid w:val="00881E3B"/>
    <w:rsid w:val="008B0403"/>
    <w:rsid w:val="008B5252"/>
    <w:rsid w:val="008B7490"/>
    <w:rsid w:val="00903A12"/>
    <w:rsid w:val="0093138F"/>
    <w:rsid w:val="00937E6A"/>
    <w:rsid w:val="00952F33"/>
    <w:rsid w:val="00974D10"/>
    <w:rsid w:val="009A0A2D"/>
    <w:rsid w:val="009C0E4D"/>
    <w:rsid w:val="009E7D70"/>
    <w:rsid w:val="009F2CB6"/>
    <w:rsid w:val="00A173E6"/>
    <w:rsid w:val="00A4329C"/>
    <w:rsid w:val="00A52490"/>
    <w:rsid w:val="00AB158F"/>
    <w:rsid w:val="00B52064"/>
    <w:rsid w:val="00B938CC"/>
    <w:rsid w:val="00BA58A7"/>
    <w:rsid w:val="00C03711"/>
    <w:rsid w:val="00C17635"/>
    <w:rsid w:val="00D45B99"/>
    <w:rsid w:val="00DE147C"/>
    <w:rsid w:val="00E022C1"/>
    <w:rsid w:val="00E817FE"/>
    <w:rsid w:val="00EE3983"/>
    <w:rsid w:val="00F44FED"/>
    <w:rsid w:val="00F535AF"/>
    <w:rsid w:val="00FB1412"/>
    <w:rsid w:val="00FB79C9"/>
    <w:rsid w:val="00FE5257"/>
    <w:rsid w:val="00FE7400"/>
  </w:rsids>
  <m:mathPr>
    <m:mathFont m:val="Cambria Math"/>
    <m:brkBin m:val="before"/>
    <m:brkBinSub m:val="--"/>
    <m:smallFrac m:val="0"/>
    <m:dispDef/>
    <m:lMargin m:val="0"/>
    <m:rMargin m:val="0"/>
    <m:defJc m:val="centerGroup"/>
    <m:wrapIndent m:val="1440"/>
    <m:intLim m:val="subSup"/>
    <m:naryLim m:val="undOvr"/>
  </m:mathPr>
  <w:themeFontLang w:val="en-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6F5E6"/>
  <w15:chartTrackingRefBased/>
  <w15:docId w15:val="{ECC194C2-C485-B245-A818-043213FBA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R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D1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F2F5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2F5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2F5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03B"/>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5A103B"/>
  </w:style>
  <w:style w:type="paragraph" w:styleId="Footer">
    <w:name w:val="footer"/>
    <w:basedOn w:val="Normal"/>
    <w:link w:val="FooterChar"/>
    <w:uiPriority w:val="99"/>
    <w:unhideWhenUsed/>
    <w:rsid w:val="005A103B"/>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5A103B"/>
  </w:style>
  <w:style w:type="paragraph" w:styleId="ListParagraph">
    <w:name w:val="List Paragraph"/>
    <w:basedOn w:val="Normal"/>
    <w:uiPriority w:val="34"/>
    <w:qFormat/>
    <w:rsid w:val="009C0E4D"/>
    <w:pPr>
      <w:ind w:left="720"/>
      <w:contextualSpacing/>
    </w:pPr>
  </w:style>
  <w:style w:type="character" w:styleId="Hyperlink">
    <w:name w:val="Hyperlink"/>
    <w:basedOn w:val="DefaultParagraphFont"/>
    <w:uiPriority w:val="99"/>
    <w:unhideWhenUsed/>
    <w:rsid w:val="00C17635"/>
    <w:rPr>
      <w:color w:val="0563C1" w:themeColor="hyperlink"/>
      <w:u w:val="single"/>
    </w:rPr>
  </w:style>
  <w:style w:type="character" w:styleId="UnresolvedMention">
    <w:name w:val="Unresolved Mention"/>
    <w:basedOn w:val="DefaultParagraphFont"/>
    <w:uiPriority w:val="99"/>
    <w:semiHidden/>
    <w:unhideWhenUsed/>
    <w:rsid w:val="00C17635"/>
    <w:rPr>
      <w:color w:val="605E5C"/>
      <w:shd w:val="clear" w:color="auto" w:fill="E1DFDD"/>
    </w:rPr>
  </w:style>
  <w:style w:type="character" w:customStyle="1" w:styleId="Heading1Char">
    <w:name w:val="Heading 1 Char"/>
    <w:basedOn w:val="DefaultParagraphFont"/>
    <w:link w:val="Heading1"/>
    <w:uiPriority w:val="9"/>
    <w:rsid w:val="004F2F50"/>
    <w:rPr>
      <w:rFonts w:asciiTheme="majorHAnsi" w:eastAsiaTheme="majorEastAsia" w:hAnsiTheme="majorHAnsi" w:cstheme="majorBidi"/>
      <w:color w:val="2F5496" w:themeColor="accent1" w:themeShade="BF"/>
      <w:sz w:val="32"/>
      <w:szCs w:val="32"/>
      <w:lang w:eastAsia="en-GB"/>
    </w:rPr>
  </w:style>
  <w:style w:type="paragraph" w:styleId="Subtitle">
    <w:name w:val="Subtitle"/>
    <w:basedOn w:val="Normal"/>
    <w:next w:val="Normal"/>
    <w:link w:val="SubtitleChar"/>
    <w:uiPriority w:val="11"/>
    <w:qFormat/>
    <w:rsid w:val="004F2F50"/>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4F2F50"/>
    <w:rPr>
      <w:rFonts w:eastAsiaTheme="minorEastAsia"/>
      <w:color w:val="5A5A5A" w:themeColor="text1" w:themeTint="A5"/>
      <w:spacing w:val="15"/>
      <w:sz w:val="22"/>
      <w:szCs w:val="22"/>
      <w:lang w:eastAsia="en-GB"/>
    </w:rPr>
  </w:style>
  <w:style w:type="paragraph" w:styleId="TOCHeading">
    <w:name w:val="TOC Heading"/>
    <w:basedOn w:val="Heading1"/>
    <w:next w:val="Normal"/>
    <w:uiPriority w:val="39"/>
    <w:unhideWhenUsed/>
    <w:qFormat/>
    <w:rsid w:val="004F2F5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4F2F5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F2F5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4F2F5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F2F5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F2F5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F2F5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F2F5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F2F5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F2F50"/>
    <w:pPr>
      <w:ind w:left="1920"/>
    </w:pPr>
    <w:rPr>
      <w:rFonts w:asciiTheme="minorHAnsi" w:hAnsiTheme="minorHAnsi" w:cstheme="minorHAnsi"/>
      <w:sz w:val="20"/>
      <w:szCs w:val="20"/>
    </w:rPr>
  </w:style>
  <w:style w:type="character" w:customStyle="1" w:styleId="Heading2Char">
    <w:name w:val="Heading 2 Char"/>
    <w:basedOn w:val="DefaultParagraphFont"/>
    <w:link w:val="Heading2"/>
    <w:uiPriority w:val="9"/>
    <w:rsid w:val="004F2F50"/>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4F2F50"/>
    <w:rPr>
      <w:rFonts w:asciiTheme="majorHAnsi" w:eastAsiaTheme="majorEastAsia" w:hAnsiTheme="majorHAnsi" w:cstheme="majorBidi"/>
      <w:color w:val="1F3763" w:themeColor="accent1" w:themeShade="7F"/>
      <w:lang w:eastAsia="en-GB"/>
    </w:rPr>
  </w:style>
  <w:style w:type="character" w:styleId="PageNumber">
    <w:name w:val="page number"/>
    <w:basedOn w:val="DefaultParagraphFont"/>
    <w:uiPriority w:val="99"/>
    <w:semiHidden/>
    <w:unhideWhenUsed/>
    <w:rsid w:val="004F2F50"/>
  </w:style>
  <w:style w:type="paragraph" w:styleId="Bibliography">
    <w:name w:val="Bibliography"/>
    <w:basedOn w:val="Normal"/>
    <w:next w:val="Normal"/>
    <w:uiPriority w:val="37"/>
    <w:unhideWhenUsed/>
    <w:rsid w:val="00974D10"/>
  </w:style>
  <w:style w:type="character" w:styleId="FollowedHyperlink">
    <w:name w:val="FollowedHyperlink"/>
    <w:basedOn w:val="DefaultParagraphFont"/>
    <w:uiPriority w:val="99"/>
    <w:semiHidden/>
    <w:unhideWhenUsed/>
    <w:rsid w:val="008B525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012870">
      <w:bodyDiv w:val="1"/>
      <w:marLeft w:val="0"/>
      <w:marRight w:val="0"/>
      <w:marTop w:val="0"/>
      <w:marBottom w:val="0"/>
      <w:divBdr>
        <w:top w:val="none" w:sz="0" w:space="0" w:color="auto"/>
        <w:left w:val="none" w:sz="0" w:space="0" w:color="auto"/>
        <w:bottom w:val="none" w:sz="0" w:space="0" w:color="auto"/>
        <w:right w:val="none" w:sz="0" w:space="0" w:color="auto"/>
      </w:divBdr>
    </w:div>
    <w:div w:id="50277585">
      <w:bodyDiv w:val="1"/>
      <w:marLeft w:val="0"/>
      <w:marRight w:val="0"/>
      <w:marTop w:val="0"/>
      <w:marBottom w:val="0"/>
      <w:divBdr>
        <w:top w:val="none" w:sz="0" w:space="0" w:color="auto"/>
        <w:left w:val="none" w:sz="0" w:space="0" w:color="auto"/>
        <w:bottom w:val="none" w:sz="0" w:space="0" w:color="auto"/>
        <w:right w:val="none" w:sz="0" w:space="0" w:color="auto"/>
      </w:divBdr>
    </w:div>
    <w:div w:id="63916687">
      <w:bodyDiv w:val="1"/>
      <w:marLeft w:val="0"/>
      <w:marRight w:val="0"/>
      <w:marTop w:val="0"/>
      <w:marBottom w:val="0"/>
      <w:divBdr>
        <w:top w:val="none" w:sz="0" w:space="0" w:color="auto"/>
        <w:left w:val="none" w:sz="0" w:space="0" w:color="auto"/>
        <w:bottom w:val="none" w:sz="0" w:space="0" w:color="auto"/>
        <w:right w:val="none" w:sz="0" w:space="0" w:color="auto"/>
      </w:divBdr>
    </w:div>
    <w:div w:id="72901454">
      <w:bodyDiv w:val="1"/>
      <w:marLeft w:val="0"/>
      <w:marRight w:val="0"/>
      <w:marTop w:val="0"/>
      <w:marBottom w:val="0"/>
      <w:divBdr>
        <w:top w:val="none" w:sz="0" w:space="0" w:color="auto"/>
        <w:left w:val="none" w:sz="0" w:space="0" w:color="auto"/>
        <w:bottom w:val="none" w:sz="0" w:space="0" w:color="auto"/>
        <w:right w:val="none" w:sz="0" w:space="0" w:color="auto"/>
      </w:divBdr>
    </w:div>
    <w:div w:id="82533312">
      <w:bodyDiv w:val="1"/>
      <w:marLeft w:val="0"/>
      <w:marRight w:val="0"/>
      <w:marTop w:val="0"/>
      <w:marBottom w:val="0"/>
      <w:divBdr>
        <w:top w:val="none" w:sz="0" w:space="0" w:color="auto"/>
        <w:left w:val="none" w:sz="0" w:space="0" w:color="auto"/>
        <w:bottom w:val="none" w:sz="0" w:space="0" w:color="auto"/>
        <w:right w:val="none" w:sz="0" w:space="0" w:color="auto"/>
      </w:divBdr>
    </w:div>
    <w:div w:id="84500121">
      <w:bodyDiv w:val="1"/>
      <w:marLeft w:val="0"/>
      <w:marRight w:val="0"/>
      <w:marTop w:val="0"/>
      <w:marBottom w:val="0"/>
      <w:divBdr>
        <w:top w:val="none" w:sz="0" w:space="0" w:color="auto"/>
        <w:left w:val="none" w:sz="0" w:space="0" w:color="auto"/>
        <w:bottom w:val="none" w:sz="0" w:space="0" w:color="auto"/>
        <w:right w:val="none" w:sz="0" w:space="0" w:color="auto"/>
      </w:divBdr>
    </w:div>
    <w:div w:id="195970086">
      <w:bodyDiv w:val="1"/>
      <w:marLeft w:val="0"/>
      <w:marRight w:val="0"/>
      <w:marTop w:val="0"/>
      <w:marBottom w:val="0"/>
      <w:divBdr>
        <w:top w:val="none" w:sz="0" w:space="0" w:color="auto"/>
        <w:left w:val="none" w:sz="0" w:space="0" w:color="auto"/>
        <w:bottom w:val="none" w:sz="0" w:space="0" w:color="auto"/>
        <w:right w:val="none" w:sz="0" w:space="0" w:color="auto"/>
      </w:divBdr>
    </w:div>
    <w:div w:id="199827965">
      <w:bodyDiv w:val="1"/>
      <w:marLeft w:val="0"/>
      <w:marRight w:val="0"/>
      <w:marTop w:val="0"/>
      <w:marBottom w:val="0"/>
      <w:divBdr>
        <w:top w:val="none" w:sz="0" w:space="0" w:color="auto"/>
        <w:left w:val="none" w:sz="0" w:space="0" w:color="auto"/>
        <w:bottom w:val="none" w:sz="0" w:space="0" w:color="auto"/>
        <w:right w:val="none" w:sz="0" w:space="0" w:color="auto"/>
      </w:divBdr>
    </w:div>
    <w:div w:id="292295804">
      <w:bodyDiv w:val="1"/>
      <w:marLeft w:val="0"/>
      <w:marRight w:val="0"/>
      <w:marTop w:val="0"/>
      <w:marBottom w:val="0"/>
      <w:divBdr>
        <w:top w:val="none" w:sz="0" w:space="0" w:color="auto"/>
        <w:left w:val="none" w:sz="0" w:space="0" w:color="auto"/>
        <w:bottom w:val="none" w:sz="0" w:space="0" w:color="auto"/>
        <w:right w:val="none" w:sz="0" w:space="0" w:color="auto"/>
      </w:divBdr>
    </w:div>
    <w:div w:id="309136963">
      <w:bodyDiv w:val="1"/>
      <w:marLeft w:val="0"/>
      <w:marRight w:val="0"/>
      <w:marTop w:val="0"/>
      <w:marBottom w:val="0"/>
      <w:divBdr>
        <w:top w:val="none" w:sz="0" w:space="0" w:color="auto"/>
        <w:left w:val="none" w:sz="0" w:space="0" w:color="auto"/>
        <w:bottom w:val="none" w:sz="0" w:space="0" w:color="auto"/>
        <w:right w:val="none" w:sz="0" w:space="0" w:color="auto"/>
      </w:divBdr>
    </w:div>
    <w:div w:id="309746287">
      <w:bodyDiv w:val="1"/>
      <w:marLeft w:val="0"/>
      <w:marRight w:val="0"/>
      <w:marTop w:val="0"/>
      <w:marBottom w:val="0"/>
      <w:divBdr>
        <w:top w:val="none" w:sz="0" w:space="0" w:color="auto"/>
        <w:left w:val="none" w:sz="0" w:space="0" w:color="auto"/>
        <w:bottom w:val="none" w:sz="0" w:space="0" w:color="auto"/>
        <w:right w:val="none" w:sz="0" w:space="0" w:color="auto"/>
      </w:divBdr>
    </w:div>
    <w:div w:id="348726652">
      <w:bodyDiv w:val="1"/>
      <w:marLeft w:val="0"/>
      <w:marRight w:val="0"/>
      <w:marTop w:val="0"/>
      <w:marBottom w:val="0"/>
      <w:divBdr>
        <w:top w:val="none" w:sz="0" w:space="0" w:color="auto"/>
        <w:left w:val="none" w:sz="0" w:space="0" w:color="auto"/>
        <w:bottom w:val="none" w:sz="0" w:space="0" w:color="auto"/>
        <w:right w:val="none" w:sz="0" w:space="0" w:color="auto"/>
      </w:divBdr>
    </w:div>
    <w:div w:id="351881311">
      <w:bodyDiv w:val="1"/>
      <w:marLeft w:val="0"/>
      <w:marRight w:val="0"/>
      <w:marTop w:val="0"/>
      <w:marBottom w:val="0"/>
      <w:divBdr>
        <w:top w:val="none" w:sz="0" w:space="0" w:color="auto"/>
        <w:left w:val="none" w:sz="0" w:space="0" w:color="auto"/>
        <w:bottom w:val="none" w:sz="0" w:space="0" w:color="auto"/>
        <w:right w:val="none" w:sz="0" w:space="0" w:color="auto"/>
      </w:divBdr>
    </w:div>
    <w:div w:id="373239033">
      <w:bodyDiv w:val="1"/>
      <w:marLeft w:val="0"/>
      <w:marRight w:val="0"/>
      <w:marTop w:val="0"/>
      <w:marBottom w:val="0"/>
      <w:divBdr>
        <w:top w:val="none" w:sz="0" w:space="0" w:color="auto"/>
        <w:left w:val="none" w:sz="0" w:space="0" w:color="auto"/>
        <w:bottom w:val="none" w:sz="0" w:space="0" w:color="auto"/>
        <w:right w:val="none" w:sz="0" w:space="0" w:color="auto"/>
      </w:divBdr>
    </w:div>
    <w:div w:id="433667640">
      <w:bodyDiv w:val="1"/>
      <w:marLeft w:val="0"/>
      <w:marRight w:val="0"/>
      <w:marTop w:val="0"/>
      <w:marBottom w:val="0"/>
      <w:divBdr>
        <w:top w:val="none" w:sz="0" w:space="0" w:color="auto"/>
        <w:left w:val="none" w:sz="0" w:space="0" w:color="auto"/>
        <w:bottom w:val="none" w:sz="0" w:space="0" w:color="auto"/>
        <w:right w:val="none" w:sz="0" w:space="0" w:color="auto"/>
      </w:divBdr>
    </w:div>
    <w:div w:id="446196364">
      <w:bodyDiv w:val="1"/>
      <w:marLeft w:val="0"/>
      <w:marRight w:val="0"/>
      <w:marTop w:val="0"/>
      <w:marBottom w:val="0"/>
      <w:divBdr>
        <w:top w:val="none" w:sz="0" w:space="0" w:color="auto"/>
        <w:left w:val="none" w:sz="0" w:space="0" w:color="auto"/>
        <w:bottom w:val="none" w:sz="0" w:space="0" w:color="auto"/>
        <w:right w:val="none" w:sz="0" w:space="0" w:color="auto"/>
      </w:divBdr>
    </w:div>
    <w:div w:id="461967605">
      <w:bodyDiv w:val="1"/>
      <w:marLeft w:val="0"/>
      <w:marRight w:val="0"/>
      <w:marTop w:val="0"/>
      <w:marBottom w:val="0"/>
      <w:divBdr>
        <w:top w:val="none" w:sz="0" w:space="0" w:color="auto"/>
        <w:left w:val="none" w:sz="0" w:space="0" w:color="auto"/>
        <w:bottom w:val="none" w:sz="0" w:space="0" w:color="auto"/>
        <w:right w:val="none" w:sz="0" w:space="0" w:color="auto"/>
      </w:divBdr>
    </w:div>
    <w:div w:id="538324275">
      <w:bodyDiv w:val="1"/>
      <w:marLeft w:val="0"/>
      <w:marRight w:val="0"/>
      <w:marTop w:val="0"/>
      <w:marBottom w:val="0"/>
      <w:divBdr>
        <w:top w:val="none" w:sz="0" w:space="0" w:color="auto"/>
        <w:left w:val="none" w:sz="0" w:space="0" w:color="auto"/>
        <w:bottom w:val="none" w:sz="0" w:space="0" w:color="auto"/>
        <w:right w:val="none" w:sz="0" w:space="0" w:color="auto"/>
      </w:divBdr>
    </w:div>
    <w:div w:id="544872017">
      <w:bodyDiv w:val="1"/>
      <w:marLeft w:val="0"/>
      <w:marRight w:val="0"/>
      <w:marTop w:val="0"/>
      <w:marBottom w:val="0"/>
      <w:divBdr>
        <w:top w:val="none" w:sz="0" w:space="0" w:color="auto"/>
        <w:left w:val="none" w:sz="0" w:space="0" w:color="auto"/>
        <w:bottom w:val="none" w:sz="0" w:space="0" w:color="auto"/>
        <w:right w:val="none" w:sz="0" w:space="0" w:color="auto"/>
      </w:divBdr>
    </w:div>
    <w:div w:id="608855492">
      <w:bodyDiv w:val="1"/>
      <w:marLeft w:val="0"/>
      <w:marRight w:val="0"/>
      <w:marTop w:val="0"/>
      <w:marBottom w:val="0"/>
      <w:divBdr>
        <w:top w:val="none" w:sz="0" w:space="0" w:color="auto"/>
        <w:left w:val="none" w:sz="0" w:space="0" w:color="auto"/>
        <w:bottom w:val="none" w:sz="0" w:space="0" w:color="auto"/>
        <w:right w:val="none" w:sz="0" w:space="0" w:color="auto"/>
      </w:divBdr>
    </w:div>
    <w:div w:id="655260675">
      <w:bodyDiv w:val="1"/>
      <w:marLeft w:val="0"/>
      <w:marRight w:val="0"/>
      <w:marTop w:val="0"/>
      <w:marBottom w:val="0"/>
      <w:divBdr>
        <w:top w:val="none" w:sz="0" w:space="0" w:color="auto"/>
        <w:left w:val="none" w:sz="0" w:space="0" w:color="auto"/>
        <w:bottom w:val="none" w:sz="0" w:space="0" w:color="auto"/>
        <w:right w:val="none" w:sz="0" w:space="0" w:color="auto"/>
      </w:divBdr>
    </w:div>
    <w:div w:id="670833967">
      <w:bodyDiv w:val="1"/>
      <w:marLeft w:val="0"/>
      <w:marRight w:val="0"/>
      <w:marTop w:val="0"/>
      <w:marBottom w:val="0"/>
      <w:divBdr>
        <w:top w:val="none" w:sz="0" w:space="0" w:color="auto"/>
        <w:left w:val="none" w:sz="0" w:space="0" w:color="auto"/>
        <w:bottom w:val="none" w:sz="0" w:space="0" w:color="auto"/>
        <w:right w:val="none" w:sz="0" w:space="0" w:color="auto"/>
      </w:divBdr>
    </w:div>
    <w:div w:id="682122871">
      <w:bodyDiv w:val="1"/>
      <w:marLeft w:val="0"/>
      <w:marRight w:val="0"/>
      <w:marTop w:val="0"/>
      <w:marBottom w:val="0"/>
      <w:divBdr>
        <w:top w:val="none" w:sz="0" w:space="0" w:color="auto"/>
        <w:left w:val="none" w:sz="0" w:space="0" w:color="auto"/>
        <w:bottom w:val="none" w:sz="0" w:space="0" w:color="auto"/>
        <w:right w:val="none" w:sz="0" w:space="0" w:color="auto"/>
      </w:divBdr>
    </w:div>
    <w:div w:id="724526349">
      <w:bodyDiv w:val="1"/>
      <w:marLeft w:val="0"/>
      <w:marRight w:val="0"/>
      <w:marTop w:val="0"/>
      <w:marBottom w:val="0"/>
      <w:divBdr>
        <w:top w:val="none" w:sz="0" w:space="0" w:color="auto"/>
        <w:left w:val="none" w:sz="0" w:space="0" w:color="auto"/>
        <w:bottom w:val="none" w:sz="0" w:space="0" w:color="auto"/>
        <w:right w:val="none" w:sz="0" w:space="0" w:color="auto"/>
      </w:divBdr>
    </w:div>
    <w:div w:id="786125215">
      <w:bodyDiv w:val="1"/>
      <w:marLeft w:val="0"/>
      <w:marRight w:val="0"/>
      <w:marTop w:val="0"/>
      <w:marBottom w:val="0"/>
      <w:divBdr>
        <w:top w:val="none" w:sz="0" w:space="0" w:color="auto"/>
        <w:left w:val="none" w:sz="0" w:space="0" w:color="auto"/>
        <w:bottom w:val="none" w:sz="0" w:space="0" w:color="auto"/>
        <w:right w:val="none" w:sz="0" w:space="0" w:color="auto"/>
      </w:divBdr>
    </w:div>
    <w:div w:id="788864236">
      <w:bodyDiv w:val="1"/>
      <w:marLeft w:val="0"/>
      <w:marRight w:val="0"/>
      <w:marTop w:val="0"/>
      <w:marBottom w:val="0"/>
      <w:divBdr>
        <w:top w:val="none" w:sz="0" w:space="0" w:color="auto"/>
        <w:left w:val="none" w:sz="0" w:space="0" w:color="auto"/>
        <w:bottom w:val="none" w:sz="0" w:space="0" w:color="auto"/>
        <w:right w:val="none" w:sz="0" w:space="0" w:color="auto"/>
      </w:divBdr>
    </w:div>
    <w:div w:id="807287255">
      <w:bodyDiv w:val="1"/>
      <w:marLeft w:val="0"/>
      <w:marRight w:val="0"/>
      <w:marTop w:val="0"/>
      <w:marBottom w:val="0"/>
      <w:divBdr>
        <w:top w:val="none" w:sz="0" w:space="0" w:color="auto"/>
        <w:left w:val="none" w:sz="0" w:space="0" w:color="auto"/>
        <w:bottom w:val="none" w:sz="0" w:space="0" w:color="auto"/>
        <w:right w:val="none" w:sz="0" w:space="0" w:color="auto"/>
      </w:divBdr>
    </w:div>
    <w:div w:id="871695925">
      <w:bodyDiv w:val="1"/>
      <w:marLeft w:val="0"/>
      <w:marRight w:val="0"/>
      <w:marTop w:val="0"/>
      <w:marBottom w:val="0"/>
      <w:divBdr>
        <w:top w:val="none" w:sz="0" w:space="0" w:color="auto"/>
        <w:left w:val="none" w:sz="0" w:space="0" w:color="auto"/>
        <w:bottom w:val="none" w:sz="0" w:space="0" w:color="auto"/>
        <w:right w:val="none" w:sz="0" w:space="0" w:color="auto"/>
      </w:divBdr>
    </w:div>
    <w:div w:id="877157447">
      <w:bodyDiv w:val="1"/>
      <w:marLeft w:val="0"/>
      <w:marRight w:val="0"/>
      <w:marTop w:val="0"/>
      <w:marBottom w:val="0"/>
      <w:divBdr>
        <w:top w:val="none" w:sz="0" w:space="0" w:color="auto"/>
        <w:left w:val="none" w:sz="0" w:space="0" w:color="auto"/>
        <w:bottom w:val="none" w:sz="0" w:space="0" w:color="auto"/>
        <w:right w:val="none" w:sz="0" w:space="0" w:color="auto"/>
      </w:divBdr>
    </w:div>
    <w:div w:id="936596540">
      <w:bodyDiv w:val="1"/>
      <w:marLeft w:val="0"/>
      <w:marRight w:val="0"/>
      <w:marTop w:val="0"/>
      <w:marBottom w:val="0"/>
      <w:divBdr>
        <w:top w:val="none" w:sz="0" w:space="0" w:color="auto"/>
        <w:left w:val="none" w:sz="0" w:space="0" w:color="auto"/>
        <w:bottom w:val="none" w:sz="0" w:space="0" w:color="auto"/>
        <w:right w:val="none" w:sz="0" w:space="0" w:color="auto"/>
      </w:divBdr>
    </w:div>
    <w:div w:id="946037695">
      <w:bodyDiv w:val="1"/>
      <w:marLeft w:val="0"/>
      <w:marRight w:val="0"/>
      <w:marTop w:val="0"/>
      <w:marBottom w:val="0"/>
      <w:divBdr>
        <w:top w:val="none" w:sz="0" w:space="0" w:color="auto"/>
        <w:left w:val="none" w:sz="0" w:space="0" w:color="auto"/>
        <w:bottom w:val="none" w:sz="0" w:space="0" w:color="auto"/>
        <w:right w:val="none" w:sz="0" w:space="0" w:color="auto"/>
      </w:divBdr>
    </w:div>
    <w:div w:id="952247953">
      <w:bodyDiv w:val="1"/>
      <w:marLeft w:val="0"/>
      <w:marRight w:val="0"/>
      <w:marTop w:val="0"/>
      <w:marBottom w:val="0"/>
      <w:divBdr>
        <w:top w:val="none" w:sz="0" w:space="0" w:color="auto"/>
        <w:left w:val="none" w:sz="0" w:space="0" w:color="auto"/>
        <w:bottom w:val="none" w:sz="0" w:space="0" w:color="auto"/>
        <w:right w:val="none" w:sz="0" w:space="0" w:color="auto"/>
      </w:divBdr>
    </w:div>
    <w:div w:id="1008287991">
      <w:bodyDiv w:val="1"/>
      <w:marLeft w:val="0"/>
      <w:marRight w:val="0"/>
      <w:marTop w:val="0"/>
      <w:marBottom w:val="0"/>
      <w:divBdr>
        <w:top w:val="none" w:sz="0" w:space="0" w:color="auto"/>
        <w:left w:val="none" w:sz="0" w:space="0" w:color="auto"/>
        <w:bottom w:val="none" w:sz="0" w:space="0" w:color="auto"/>
        <w:right w:val="none" w:sz="0" w:space="0" w:color="auto"/>
      </w:divBdr>
    </w:div>
    <w:div w:id="1012149268">
      <w:bodyDiv w:val="1"/>
      <w:marLeft w:val="0"/>
      <w:marRight w:val="0"/>
      <w:marTop w:val="0"/>
      <w:marBottom w:val="0"/>
      <w:divBdr>
        <w:top w:val="none" w:sz="0" w:space="0" w:color="auto"/>
        <w:left w:val="none" w:sz="0" w:space="0" w:color="auto"/>
        <w:bottom w:val="none" w:sz="0" w:space="0" w:color="auto"/>
        <w:right w:val="none" w:sz="0" w:space="0" w:color="auto"/>
      </w:divBdr>
    </w:div>
    <w:div w:id="1019427850">
      <w:bodyDiv w:val="1"/>
      <w:marLeft w:val="0"/>
      <w:marRight w:val="0"/>
      <w:marTop w:val="0"/>
      <w:marBottom w:val="0"/>
      <w:divBdr>
        <w:top w:val="none" w:sz="0" w:space="0" w:color="auto"/>
        <w:left w:val="none" w:sz="0" w:space="0" w:color="auto"/>
        <w:bottom w:val="none" w:sz="0" w:space="0" w:color="auto"/>
        <w:right w:val="none" w:sz="0" w:space="0" w:color="auto"/>
      </w:divBdr>
    </w:div>
    <w:div w:id="1061438595">
      <w:bodyDiv w:val="1"/>
      <w:marLeft w:val="0"/>
      <w:marRight w:val="0"/>
      <w:marTop w:val="0"/>
      <w:marBottom w:val="0"/>
      <w:divBdr>
        <w:top w:val="none" w:sz="0" w:space="0" w:color="auto"/>
        <w:left w:val="none" w:sz="0" w:space="0" w:color="auto"/>
        <w:bottom w:val="none" w:sz="0" w:space="0" w:color="auto"/>
        <w:right w:val="none" w:sz="0" w:space="0" w:color="auto"/>
      </w:divBdr>
    </w:div>
    <w:div w:id="1132752134">
      <w:bodyDiv w:val="1"/>
      <w:marLeft w:val="0"/>
      <w:marRight w:val="0"/>
      <w:marTop w:val="0"/>
      <w:marBottom w:val="0"/>
      <w:divBdr>
        <w:top w:val="none" w:sz="0" w:space="0" w:color="auto"/>
        <w:left w:val="none" w:sz="0" w:space="0" w:color="auto"/>
        <w:bottom w:val="none" w:sz="0" w:space="0" w:color="auto"/>
        <w:right w:val="none" w:sz="0" w:space="0" w:color="auto"/>
      </w:divBdr>
    </w:div>
    <w:div w:id="1207334382">
      <w:bodyDiv w:val="1"/>
      <w:marLeft w:val="0"/>
      <w:marRight w:val="0"/>
      <w:marTop w:val="0"/>
      <w:marBottom w:val="0"/>
      <w:divBdr>
        <w:top w:val="none" w:sz="0" w:space="0" w:color="auto"/>
        <w:left w:val="none" w:sz="0" w:space="0" w:color="auto"/>
        <w:bottom w:val="none" w:sz="0" w:space="0" w:color="auto"/>
        <w:right w:val="none" w:sz="0" w:space="0" w:color="auto"/>
      </w:divBdr>
    </w:div>
    <w:div w:id="1208836873">
      <w:bodyDiv w:val="1"/>
      <w:marLeft w:val="0"/>
      <w:marRight w:val="0"/>
      <w:marTop w:val="0"/>
      <w:marBottom w:val="0"/>
      <w:divBdr>
        <w:top w:val="none" w:sz="0" w:space="0" w:color="auto"/>
        <w:left w:val="none" w:sz="0" w:space="0" w:color="auto"/>
        <w:bottom w:val="none" w:sz="0" w:space="0" w:color="auto"/>
        <w:right w:val="none" w:sz="0" w:space="0" w:color="auto"/>
      </w:divBdr>
    </w:div>
    <w:div w:id="1252354946">
      <w:bodyDiv w:val="1"/>
      <w:marLeft w:val="0"/>
      <w:marRight w:val="0"/>
      <w:marTop w:val="0"/>
      <w:marBottom w:val="0"/>
      <w:divBdr>
        <w:top w:val="none" w:sz="0" w:space="0" w:color="auto"/>
        <w:left w:val="none" w:sz="0" w:space="0" w:color="auto"/>
        <w:bottom w:val="none" w:sz="0" w:space="0" w:color="auto"/>
        <w:right w:val="none" w:sz="0" w:space="0" w:color="auto"/>
      </w:divBdr>
    </w:div>
    <w:div w:id="1368794744">
      <w:bodyDiv w:val="1"/>
      <w:marLeft w:val="0"/>
      <w:marRight w:val="0"/>
      <w:marTop w:val="0"/>
      <w:marBottom w:val="0"/>
      <w:divBdr>
        <w:top w:val="none" w:sz="0" w:space="0" w:color="auto"/>
        <w:left w:val="none" w:sz="0" w:space="0" w:color="auto"/>
        <w:bottom w:val="none" w:sz="0" w:space="0" w:color="auto"/>
        <w:right w:val="none" w:sz="0" w:space="0" w:color="auto"/>
      </w:divBdr>
    </w:div>
    <w:div w:id="1384252483">
      <w:bodyDiv w:val="1"/>
      <w:marLeft w:val="0"/>
      <w:marRight w:val="0"/>
      <w:marTop w:val="0"/>
      <w:marBottom w:val="0"/>
      <w:divBdr>
        <w:top w:val="none" w:sz="0" w:space="0" w:color="auto"/>
        <w:left w:val="none" w:sz="0" w:space="0" w:color="auto"/>
        <w:bottom w:val="none" w:sz="0" w:space="0" w:color="auto"/>
        <w:right w:val="none" w:sz="0" w:space="0" w:color="auto"/>
      </w:divBdr>
    </w:div>
    <w:div w:id="1384598557">
      <w:bodyDiv w:val="1"/>
      <w:marLeft w:val="0"/>
      <w:marRight w:val="0"/>
      <w:marTop w:val="0"/>
      <w:marBottom w:val="0"/>
      <w:divBdr>
        <w:top w:val="none" w:sz="0" w:space="0" w:color="auto"/>
        <w:left w:val="none" w:sz="0" w:space="0" w:color="auto"/>
        <w:bottom w:val="none" w:sz="0" w:space="0" w:color="auto"/>
        <w:right w:val="none" w:sz="0" w:space="0" w:color="auto"/>
      </w:divBdr>
    </w:div>
    <w:div w:id="1404378038">
      <w:bodyDiv w:val="1"/>
      <w:marLeft w:val="0"/>
      <w:marRight w:val="0"/>
      <w:marTop w:val="0"/>
      <w:marBottom w:val="0"/>
      <w:divBdr>
        <w:top w:val="none" w:sz="0" w:space="0" w:color="auto"/>
        <w:left w:val="none" w:sz="0" w:space="0" w:color="auto"/>
        <w:bottom w:val="none" w:sz="0" w:space="0" w:color="auto"/>
        <w:right w:val="none" w:sz="0" w:space="0" w:color="auto"/>
      </w:divBdr>
    </w:div>
    <w:div w:id="1419983431">
      <w:bodyDiv w:val="1"/>
      <w:marLeft w:val="0"/>
      <w:marRight w:val="0"/>
      <w:marTop w:val="0"/>
      <w:marBottom w:val="0"/>
      <w:divBdr>
        <w:top w:val="none" w:sz="0" w:space="0" w:color="auto"/>
        <w:left w:val="none" w:sz="0" w:space="0" w:color="auto"/>
        <w:bottom w:val="none" w:sz="0" w:space="0" w:color="auto"/>
        <w:right w:val="none" w:sz="0" w:space="0" w:color="auto"/>
      </w:divBdr>
    </w:div>
    <w:div w:id="1427773127">
      <w:bodyDiv w:val="1"/>
      <w:marLeft w:val="0"/>
      <w:marRight w:val="0"/>
      <w:marTop w:val="0"/>
      <w:marBottom w:val="0"/>
      <w:divBdr>
        <w:top w:val="none" w:sz="0" w:space="0" w:color="auto"/>
        <w:left w:val="none" w:sz="0" w:space="0" w:color="auto"/>
        <w:bottom w:val="none" w:sz="0" w:space="0" w:color="auto"/>
        <w:right w:val="none" w:sz="0" w:space="0" w:color="auto"/>
      </w:divBdr>
    </w:div>
    <w:div w:id="1516916022">
      <w:bodyDiv w:val="1"/>
      <w:marLeft w:val="0"/>
      <w:marRight w:val="0"/>
      <w:marTop w:val="0"/>
      <w:marBottom w:val="0"/>
      <w:divBdr>
        <w:top w:val="none" w:sz="0" w:space="0" w:color="auto"/>
        <w:left w:val="none" w:sz="0" w:space="0" w:color="auto"/>
        <w:bottom w:val="none" w:sz="0" w:space="0" w:color="auto"/>
        <w:right w:val="none" w:sz="0" w:space="0" w:color="auto"/>
      </w:divBdr>
    </w:div>
    <w:div w:id="1536043907">
      <w:bodyDiv w:val="1"/>
      <w:marLeft w:val="0"/>
      <w:marRight w:val="0"/>
      <w:marTop w:val="0"/>
      <w:marBottom w:val="0"/>
      <w:divBdr>
        <w:top w:val="none" w:sz="0" w:space="0" w:color="auto"/>
        <w:left w:val="none" w:sz="0" w:space="0" w:color="auto"/>
        <w:bottom w:val="none" w:sz="0" w:space="0" w:color="auto"/>
        <w:right w:val="none" w:sz="0" w:space="0" w:color="auto"/>
      </w:divBdr>
    </w:div>
    <w:div w:id="1576669446">
      <w:bodyDiv w:val="1"/>
      <w:marLeft w:val="0"/>
      <w:marRight w:val="0"/>
      <w:marTop w:val="0"/>
      <w:marBottom w:val="0"/>
      <w:divBdr>
        <w:top w:val="none" w:sz="0" w:space="0" w:color="auto"/>
        <w:left w:val="none" w:sz="0" w:space="0" w:color="auto"/>
        <w:bottom w:val="none" w:sz="0" w:space="0" w:color="auto"/>
        <w:right w:val="none" w:sz="0" w:space="0" w:color="auto"/>
      </w:divBdr>
    </w:div>
    <w:div w:id="1657689254">
      <w:bodyDiv w:val="1"/>
      <w:marLeft w:val="0"/>
      <w:marRight w:val="0"/>
      <w:marTop w:val="0"/>
      <w:marBottom w:val="0"/>
      <w:divBdr>
        <w:top w:val="none" w:sz="0" w:space="0" w:color="auto"/>
        <w:left w:val="none" w:sz="0" w:space="0" w:color="auto"/>
        <w:bottom w:val="none" w:sz="0" w:space="0" w:color="auto"/>
        <w:right w:val="none" w:sz="0" w:space="0" w:color="auto"/>
      </w:divBdr>
    </w:div>
    <w:div w:id="1688293132">
      <w:bodyDiv w:val="1"/>
      <w:marLeft w:val="0"/>
      <w:marRight w:val="0"/>
      <w:marTop w:val="0"/>
      <w:marBottom w:val="0"/>
      <w:divBdr>
        <w:top w:val="none" w:sz="0" w:space="0" w:color="auto"/>
        <w:left w:val="none" w:sz="0" w:space="0" w:color="auto"/>
        <w:bottom w:val="none" w:sz="0" w:space="0" w:color="auto"/>
        <w:right w:val="none" w:sz="0" w:space="0" w:color="auto"/>
      </w:divBdr>
    </w:div>
    <w:div w:id="1720934117">
      <w:bodyDiv w:val="1"/>
      <w:marLeft w:val="0"/>
      <w:marRight w:val="0"/>
      <w:marTop w:val="0"/>
      <w:marBottom w:val="0"/>
      <w:divBdr>
        <w:top w:val="none" w:sz="0" w:space="0" w:color="auto"/>
        <w:left w:val="none" w:sz="0" w:space="0" w:color="auto"/>
        <w:bottom w:val="none" w:sz="0" w:space="0" w:color="auto"/>
        <w:right w:val="none" w:sz="0" w:space="0" w:color="auto"/>
      </w:divBdr>
    </w:div>
    <w:div w:id="1722433956">
      <w:bodyDiv w:val="1"/>
      <w:marLeft w:val="0"/>
      <w:marRight w:val="0"/>
      <w:marTop w:val="0"/>
      <w:marBottom w:val="0"/>
      <w:divBdr>
        <w:top w:val="none" w:sz="0" w:space="0" w:color="auto"/>
        <w:left w:val="none" w:sz="0" w:space="0" w:color="auto"/>
        <w:bottom w:val="none" w:sz="0" w:space="0" w:color="auto"/>
        <w:right w:val="none" w:sz="0" w:space="0" w:color="auto"/>
      </w:divBdr>
    </w:div>
    <w:div w:id="1741905608">
      <w:bodyDiv w:val="1"/>
      <w:marLeft w:val="0"/>
      <w:marRight w:val="0"/>
      <w:marTop w:val="0"/>
      <w:marBottom w:val="0"/>
      <w:divBdr>
        <w:top w:val="none" w:sz="0" w:space="0" w:color="auto"/>
        <w:left w:val="none" w:sz="0" w:space="0" w:color="auto"/>
        <w:bottom w:val="none" w:sz="0" w:space="0" w:color="auto"/>
        <w:right w:val="none" w:sz="0" w:space="0" w:color="auto"/>
      </w:divBdr>
    </w:div>
    <w:div w:id="1741906486">
      <w:bodyDiv w:val="1"/>
      <w:marLeft w:val="0"/>
      <w:marRight w:val="0"/>
      <w:marTop w:val="0"/>
      <w:marBottom w:val="0"/>
      <w:divBdr>
        <w:top w:val="none" w:sz="0" w:space="0" w:color="auto"/>
        <w:left w:val="none" w:sz="0" w:space="0" w:color="auto"/>
        <w:bottom w:val="none" w:sz="0" w:space="0" w:color="auto"/>
        <w:right w:val="none" w:sz="0" w:space="0" w:color="auto"/>
      </w:divBdr>
    </w:div>
    <w:div w:id="1803035931">
      <w:bodyDiv w:val="1"/>
      <w:marLeft w:val="0"/>
      <w:marRight w:val="0"/>
      <w:marTop w:val="0"/>
      <w:marBottom w:val="0"/>
      <w:divBdr>
        <w:top w:val="none" w:sz="0" w:space="0" w:color="auto"/>
        <w:left w:val="none" w:sz="0" w:space="0" w:color="auto"/>
        <w:bottom w:val="none" w:sz="0" w:space="0" w:color="auto"/>
        <w:right w:val="none" w:sz="0" w:space="0" w:color="auto"/>
      </w:divBdr>
    </w:div>
    <w:div w:id="1858425043">
      <w:bodyDiv w:val="1"/>
      <w:marLeft w:val="0"/>
      <w:marRight w:val="0"/>
      <w:marTop w:val="0"/>
      <w:marBottom w:val="0"/>
      <w:divBdr>
        <w:top w:val="none" w:sz="0" w:space="0" w:color="auto"/>
        <w:left w:val="none" w:sz="0" w:space="0" w:color="auto"/>
        <w:bottom w:val="none" w:sz="0" w:space="0" w:color="auto"/>
        <w:right w:val="none" w:sz="0" w:space="0" w:color="auto"/>
      </w:divBdr>
    </w:div>
    <w:div w:id="2016572668">
      <w:bodyDiv w:val="1"/>
      <w:marLeft w:val="0"/>
      <w:marRight w:val="0"/>
      <w:marTop w:val="0"/>
      <w:marBottom w:val="0"/>
      <w:divBdr>
        <w:top w:val="none" w:sz="0" w:space="0" w:color="auto"/>
        <w:left w:val="none" w:sz="0" w:space="0" w:color="auto"/>
        <w:bottom w:val="none" w:sz="0" w:space="0" w:color="auto"/>
        <w:right w:val="none" w:sz="0" w:space="0" w:color="auto"/>
      </w:divBdr>
    </w:div>
    <w:div w:id="2037997174">
      <w:bodyDiv w:val="1"/>
      <w:marLeft w:val="0"/>
      <w:marRight w:val="0"/>
      <w:marTop w:val="0"/>
      <w:marBottom w:val="0"/>
      <w:divBdr>
        <w:top w:val="none" w:sz="0" w:space="0" w:color="auto"/>
        <w:left w:val="none" w:sz="0" w:space="0" w:color="auto"/>
        <w:bottom w:val="none" w:sz="0" w:space="0" w:color="auto"/>
        <w:right w:val="none" w:sz="0" w:space="0" w:color="auto"/>
      </w:divBdr>
    </w:div>
    <w:div w:id="2043968411">
      <w:bodyDiv w:val="1"/>
      <w:marLeft w:val="0"/>
      <w:marRight w:val="0"/>
      <w:marTop w:val="0"/>
      <w:marBottom w:val="0"/>
      <w:divBdr>
        <w:top w:val="none" w:sz="0" w:space="0" w:color="auto"/>
        <w:left w:val="none" w:sz="0" w:space="0" w:color="auto"/>
        <w:bottom w:val="none" w:sz="0" w:space="0" w:color="auto"/>
        <w:right w:val="none" w:sz="0" w:space="0" w:color="auto"/>
      </w:divBdr>
    </w:div>
    <w:div w:id="21092278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www.businessinsider.com/how-nike-fixed-its-sweatshop-image-2015-6" TargetMode="External"/><Relationship Id="rId26" Type="http://schemas.openxmlformats.org/officeDocument/2006/relationships/hyperlink" Target="https://www.forbes.com/sites/serenitygibbons/2019/02/12/how-to-be-the-nike-of-product-launches/" TargetMode="External"/><Relationship Id="rId21" Type="http://schemas.openxmlformats.org/officeDocument/2006/relationships/hyperlink" Target="https://www.rivaliq.com/blog/nike-branding-strategy/" TargetMode="External"/><Relationship Id="rId34" Type="http://schemas.openxmlformats.org/officeDocument/2006/relationships/hyperlink" Target="http://panmore.com/nike-inc-stakeholders-csr-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usinessoffashion.com/articles/news-analysis/nike-nudie-honest-by-bruno-pieters-stripped-bare-brands-move-toward-transparency-and-traceability" TargetMode="External"/><Relationship Id="rId25" Type="http://schemas.openxmlformats.org/officeDocument/2006/relationships/hyperlink" Target="https://www.businesstoday.in/magazine/lbs-case-study/nike-marketing-strategies-global-brand/story/207237.html" TargetMode="External"/><Relationship Id="rId33" Type="http://schemas.openxmlformats.org/officeDocument/2006/relationships/hyperlink" Target="https://www.investopedia.com/terms/s/stakeholder.asp"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skattest.com/blog/marketing/the-5-ingredients-of-a-nike-marketing-campaign" TargetMode="External"/><Relationship Id="rId20" Type="http://schemas.openxmlformats.org/officeDocument/2006/relationships/hyperlink" Target="https://lisacron.design/blog/2017/8/11/11-benefits-of-branding-your-small-business" TargetMode="External"/><Relationship Id="rId29" Type="http://schemas.openxmlformats.org/officeDocument/2006/relationships/hyperlink" Target="https://productinnovationeducators.com/blog/how-nike-ran-ahead-in-innovation-product-development-and-innovation-training-lessons-from-the-new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prezi.com/cgkyx6jootgw/the-new-product-development-process-of-nike/" TargetMode="External"/><Relationship Id="rId32" Type="http://schemas.openxmlformats.org/officeDocument/2006/relationships/hyperlink" Target="https://en.wikipedia.org/wiki/Stakeholder_(corporate)"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panmore.com/nike-inc-generic-strategy-intensive-growth-strategies" TargetMode="External"/><Relationship Id="rId28" Type="http://schemas.openxmlformats.org/officeDocument/2006/relationships/hyperlink" Target="https://www.reviewthis.com/what-makes-nike-shoes-different-from-others/" TargetMode="External"/><Relationship Id="rId36"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hyperlink" Target="https://www.customerexperienceinsight.com/manage-unreasonable-customer-expectations/" TargetMode="External"/><Relationship Id="rId31" Type="http://schemas.openxmlformats.org/officeDocument/2006/relationships/hyperlink" Target="https://www.letslearnfinance.com/ansoff-matrix-advantages-and-disadvantages.html"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www.risingabovethenoise.com/nike-branding-after-27-years-with-david-brier/" TargetMode="External"/><Relationship Id="rId27" Type="http://schemas.openxmlformats.org/officeDocument/2006/relationships/hyperlink" Target="https://kalyan-city.blogspot.com/2013/05/what-is-product-quality-definition.html" TargetMode="External"/><Relationship Id="rId30" Type="http://schemas.openxmlformats.org/officeDocument/2006/relationships/hyperlink" Target="https://www.slideshare.net/philipjamesbarnes/nike-marketing-analysis-8675338"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Jag12</b:Tag>
    <b:SourceType>Book</b:SourceType>
    <b:Guid>{F52397E0-A9F1-B945-BEED-6AF2005C1BE3}</b:Guid>
    <b:Author>
      <b:Author>
        <b:Corporate>Jagdish, Rajendra</b:Corporate>
      </b:Author>
    </b:Author>
    <b:Title>The 4 A's of Marketing: Creating Value for Customer, Company and Society</b:Title>
    <b:City>New York &amp; UK</b:City>
    <b:Publisher>Routledge</b:Publisher>
    <b:Year>2012</b:Year>
    <b:Edition>1st Edition</b:Edition>
    <b:RefOrder>3</b:RefOrder>
  </b:Source>
  <b:Source>
    <b:Tag>Bel20</b:Tag>
    <b:SourceType>InternetSite</b:SourceType>
    <b:Guid>{A8F4E6B8-94EB-F44A-8F63-A2A2FFE38DCC}</b:Guid>
    <b:Title>Attest</b:Title>
    <b:Year>2020</b:Year>
    <b:Author>
      <b:Author>
        <b:NameList>
          <b:Person>
            <b:Last>Booker</b:Last>
            <b:First>Bel</b:First>
          </b:Person>
        </b:NameList>
      </b:Author>
    </b:Author>
    <b:URL>https://www.askattest.com/blog/marketing/the-5-ingredients-of-a-nike-marketing-campaign</b:URL>
    <b:YearAccessed>2021</b:YearAccessed>
    <b:MonthAccessed>April</b:MonthAccessed>
    <b:DayAccessed>4</b:DayAccessed>
    <b:RefOrder>4</b:RefOrder>
  </b:Source>
  <b:Source>
    <b:Tag>Kay19</b:Tag>
    <b:SourceType>InternetSite</b:SourceType>
    <b:Guid>{FCA282B9-89FB-304D-843C-6C23DC3EE140}</b:Guid>
    <b:Author>
      <b:Author>
        <b:NameList>
          <b:Person>
            <b:Last>Harrison</b:Last>
            <b:First>Kayla</b:First>
          </b:Person>
        </b:NameList>
      </b:Author>
    </b:Author>
    <b:Title>Bussiness News Daily</b:Title>
    <b:URL>https://www.businessnewsdaily.com/7578-social-media-customer-service.html</b:URL>
    <b:Year>2019</b:Year>
    <b:YearAccessed>2021</b:YearAccessed>
    <b:MonthAccessed>April</b:MonthAccessed>
    <b:DayAccessed>4</b:DayAccessed>
    <b:RefOrder>5</b:RefOrder>
  </b:Source>
  <b:Source>
    <b:Tag>LiX13</b:Tag>
    <b:SourceType>ElectronicSource</b:SourceType>
    <b:Guid>{2131B84A-F2DF-9C47-993E-34B0F42007B1}</b:Guid>
    <b:Author>
      <b:Author>
        <b:NameList>
          <b:Person>
            <b:Last>Li</b:Last>
            <b:First>Xun</b:First>
          </b:Person>
        </b:NameList>
      </b:Author>
    </b:Author>
    <b:Title>Nike Website Analysis</b:Title>
    <b:Year>2013</b:Year>
    <b:RefOrder>6</b:RefOrder>
  </b:Source>
  <b:Source>
    <b:Tag>ROB13</b:Tag>
    <b:SourceType>InternetSite</b:SourceType>
    <b:Guid>{259F7705-E72E-444F-8A79-D5C422ACC0D1}</b:Guid>
    <b:Author>
      <b:Author>
        <b:NameList>
          <b:Person>
            <b:Last>Young</b:Last>
            <b:First>Robb</b:First>
          </b:Person>
        </b:NameList>
      </b:Author>
    </b:Author>
    <b:Title>Bussiness of Fashion</b:Title>
    <b:URL>https://www.businessoffashion.com/articles/news-analysis/nike-nudie-honest-by-bruno-pieters-stripped-bare-brands-move-toward-transparency-and-traceability</b:URL>
    <b:Year>2013</b:Year>
    <b:YearAccessed>2021</b:YearAccessed>
    <b:MonthAccessed>April</b:MonthAccessed>
    <b:DayAccessed>6</b:DayAccessed>
    <b:RefOrder>7</b:RefOrder>
  </b:Source>
  <b:Source>
    <b:Tag>Ash15</b:Tag>
    <b:SourceType>InternetSite</b:SourceType>
    <b:Guid>{800AF9FE-48A2-E44F-9338-60A852940C5D}</b:Guid>
    <b:Author>
      <b:Author>
        <b:NameList>
          <b:Person>
            <b:Last>Lutz</b:Last>
            <b:First>Ashley</b:First>
          </b:Person>
        </b:NameList>
      </b:Author>
    </b:Author>
    <b:Title>Insider</b:Title>
    <b:URL>https://www.businessinsider.com/how-nike-fixed-its-sweatshop-image-2015-6</b:URL>
    <b:Year>2015</b:Year>
    <b:YearAccessed>2021</b:YearAccessed>
    <b:MonthAccessed>April</b:MonthAccessed>
    <b:DayAccessed>6</b:DayAccessed>
    <b:RefOrder>8</b:RefOrder>
  </b:Source>
  <b:Source>
    <b:Tag>Mic17</b:Tag>
    <b:SourceType>InternetSite</b:SourceType>
    <b:Guid>{33B52F22-A693-1243-81AD-05C9ECFEF6EF}</b:Guid>
    <b:Author>
      <b:Author>
        <b:NameList>
          <b:Person>
            <b:Last>McGovern</b:Last>
            <b:First>Michele</b:First>
          </b:Person>
        </b:NameList>
      </b:Author>
    </b:Author>
    <b:Title>Customer experience news &amp; trends</b:Title>
    <b:URL>https://www.customerexperienceinsight.com/manage-unreasonable-customer-expectations/</b:URL>
    <b:Year>2017</b:Year>
    <b:YearAccessed>2021</b:YearAccessed>
    <b:MonthAccessed>April</b:MonthAccessed>
    <b:DayAccessed>11</b:DayAccessed>
    <b:RefOrder>9</b:RefOrder>
  </b:Source>
  <b:Source>
    <b:Tag>Lis17</b:Tag>
    <b:SourceType>InternetSite</b:SourceType>
    <b:Guid>{D5822E24-CA90-CA4A-A467-C4E7A557AB45}</b:Guid>
    <b:Author>
      <b:Author>
        <b:NameList>
          <b:Person>
            <b:Last>Cron</b:Last>
            <b:First>Lisa</b:First>
          </b:Person>
        </b:NameList>
      </b:Author>
    </b:Author>
    <b:Title>Lisa Cron - design</b:Title>
    <b:URL>https://lisacron.design/blog/2017/8/11/11-benefits-of-branding-your-small-business</b:URL>
    <b:Year>2017</b:Year>
    <b:YearAccessed>2021</b:YearAccessed>
    <b:MonthAccessed>April</b:MonthAccessed>
    <b:DayAccessed>10</b:DayAccessed>
    <b:RefOrder>10</b:RefOrder>
  </b:Source>
  <b:Source>
    <b:Tag>Ari18</b:Tag>
    <b:SourceType>InternetSite</b:SourceType>
    <b:Guid>{9BB4C524-0090-5B41-866B-8BDEBD879C62}</b:Guid>
    <b:Author>
      <b:Author>
        <b:NameList>
          <b:Person>
            <b:Last>Pride</b:Last>
            <b:First>Arianna</b:First>
          </b:Person>
        </b:NameList>
      </b:Author>
    </b:Author>
    <b:Title>Rival IQ</b:Title>
    <b:URL>https://www.rivaliq.com/blog/nike-branding-strategy/</b:URL>
    <b:Year>2018</b:Year>
    <b:YearAccessed>2021</b:YearAccessed>
    <b:MonthAccessed>April</b:MonthAccessed>
    <b:DayAccessed>10</b:DayAccessed>
    <b:RefOrder>11</b:RefOrder>
  </b:Source>
  <b:Source>
    <b:Tag>Dav20</b:Tag>
    <b:SourceType>InternetSite</b:SourceType>
    <b:Guid>{2CF988C3-38B7-5041-B8A6-4191ADEE1F51}</b:Guid>
    <b:Author>
      <b:Author>
        <b:NameList>
          <b:Person>
            <b:Last>Brier</b:Last>
            <b:First>David</b:First>
          </b:Person>
        </b:NameList>
      </b:Author>
    </b:Author>
    <b:Title>DBD INTERNATIONAL</b:Title>
    <b:URL>https://www.risingabovethenoise.com/nike-branding-after-27-years-with-david-brier/</b:URL>
    <b:Year>2020</b:Year>
    <b:YearAccessed>2021</b:YearAccessed>
    <b:MonthAccessed>April</b:MonthAccessed>
    <b:DayAccessed>10</b:DayAccessed>
    <b:RefOrder>12</b:RefOrder>
  </b:Source>
  <b:Source>
    <b:Tag>Gul17</b:Tag>
    <b:SourceType>DocumentFromInternetSite</b:SourceType>
    <b:Guid>{C139CE60-458B-954A-B497-900EA41EC1D7}</b:Guid>
    <b:Author>
      <b:Author>
        <b:NameList>
          <b:Person>
            <b:Last>Guliyev</b:Last>
            <b:First>Seymur</b:First>
            <b:Middle>M.</b:Middle>
          </b:Person>
        </b:NameList>
      </b:Author>
    </b:Author>
    <b:Title>SSRN</b:Title>
    <b:URL>https://papers.ssrn.com/sol3/papers.cfm?abstract_id=2972590</b:URL>
    <b:Year>2017</b:Year>
    <b:YearAccessed>2021</b:YearAccessed>
    <b:MonthAccessed>April</b:MonthAccessed>
    <b:DayAccessed>10</b:DayAccessed>
    <b:Month>May</b:Month>
    <b:Day>23</b:Day>
    <b:RefOrder>13</b:RefOrder>
  </b:Source>
  <b:Source>
    <b:Tag>Law171</b:Tag>
    <b:SourceType>InternetSite</b:SourceType>
    <b:Guid>{1F2D8BB1-38AA-EF48-9078-FF2631E2FBE7}</b:Guid>
    <b:Author>
      <b:Author>
        <b:NameList>
          <b:Person>
            <b:Last>Gregory</b:Last>
            <b:First>Lawrence</b:First>
          </b:Person>
        </b:NameList>
      </b:Author>
    </b:Author>
    <b:Title>Panmore Institute</b:Title>
    <b:URL>http://panmore.com/nike-inc-generic-strategy-intensive-growth-strategies</b:URL>
    <b:Year>2017</b:Year>
    <b:YearAccessed>2021</b:YearAccessed>
    <b:MonthAccessed>April</b:MonthAccessed>
    <b:DayAccessed>10</b:DayAccessed>
    <b:RefOrder>14</b:RefOrder>
  </b:Source>
  <b:Source>
    <b:Tag>Men16</b:Tag>
    <b:SourceType>InternetSite</b:SourceType>
    <b:Guid>{2282C019-4349-4047-9E25-D409B7387644}</b:Guid>
    <b:Author>
      <b:Author>
        <b:NameList>
          <b:Person>
            <b:Last>Liu</b:Last>
            <b:First>Mengke</b:First>
          </b:Person>
        </b:NameList>
      </b:Author>
    </b:Author>
    <b:Title>Prezi</b:Title>
    <b:URL>https://prezi.com/cgkyx6jootgw/the-new-product-development-process-of-nike/</b:URL>
    <b:Year>2016</b:Year>
    <b:YearAccessed>2021</b:YearAccessed>
    <b:MonthAccessed>April</b:MonthAccessed>
    <b:DayAccessed>10</b:DayAccessed>
    <b:RefOrder>15</b:RefOrder>
  </b:Source>
  <b:Source>
    <b:Tag>San14</b:Tag>
    <b:SourceType>InternetSite</b:SourceType>
    <b:Guid>{4C99E024-FF33-3D4D-81FE-BC405E8EBA38}</b:Guid>
    <b:Author>
      <b:Author>
        <b:NameList>
          <b:Person>
            <b:Last>Sanusi</b:Last>
            <b:First>Lazarev,</b:First>
            <b:Middle>Jorgensen, Taimuraz</b:Middle>
          </b:Person>
        </b:NameList>
      </b:Author>
    </b:Author>
    <b:Title>Bussiness Today</b:Title>
    <b:URL>https://www.businesstoday.in/magazine/lbs-case-study/nike-marketing-strategies-global-brand/story/207237.html</b:URL>
    <b:Year>2014</b:Year>
    <b:YearAccessed>2021</b:YearAccessed>
    <b:MonthAccessed>April</b:MonthAccessed>
    <b:DayAccessed>10</b:DayAccessed>
    <b:RefOrder>16</b:RefOrder>
  </b:Source>
  <b:Source>
    <b:Tag>Ser19</b:Tag>
    <b:SourceType>InternetSite</b:SourceType>
    <b:Guid>{3D9095AC-15D3-9946-8257-BFA6D77E233D}</b:Guid>
    <b:Author>
      <b:Author>
        <b:NameList>
          <b:Person>
            <b:Last>Gibbons</b:Last>
            <b:First>Serenity</b:First>
          </b:Person>
        </b:NameList>
      </b:Author>
    </b:Author>
    <b:Title>Forbes</b:Title>
    <b:URL>https://www.forbes.com/sites/serenitygibbons/2019/02/12/how-to-be-the-nike-of-product-launches/</b:URL>
    <b:Year>2019</b:Year>
    <b:YearAccessed>2021</b:YearAccessed>
    <b:MonthAccessed>April</b:MonthAccessed>
    <b:DayAccessed>10</b:DayAccessed>
    <b:RefOrder>17</b:RefOrder>
  </b:Source>
  <b:Source>
    <b:Tag>Gau13</b:Tag>
    <b:SourceType>InternetSite</b:SourceType>
    <b:Guid>{04010896-898D-A24E-906F-7C519935D498}</b:Guid>
    <b:Author>
      <b:Author>
        <b:NameList>
          <b:Person>
            <b:Last>Akrani</b:Last>
            <b:First>Gaurav</b:First>
          </b:Person>
        </b:NameList>
      </b:Author>
    </b:Author>
    <b:Title>KALYAN CITY LIFE</b:Title>
    <b:URL>https://kalyan-city.blogspot.com/2013/05/what-is-product-quality-definition.html</b:URL>
    <b:Year>2013</b:Year>
    <b:YearAccessed>2021</b:YearAccessed>
    <b:MonthAccessed>April</b:MonthAccessed>
    <b:DayAccessed>10</b:DayAccessed>
    <b:RefOrder>18</b:RefOrder>
  </b:Source>
  <b:Source>
    <b:Tag>Sar20</b:Tag>
    <b:SourceType>InternetSite</b:SourceType>
    <b:Guid>{9924A127-3800-6741-A88E-796656D01DA0}</b:Guid>
    <b:Author>
      <b:Author>
        <b:NameList>
          <b:Person>
            <b:Last>Simser</b:Last>
            <b:First>Sarah</b:First>
          </b:Person>
        </b:NameList>
      </b:Author>
    </b:Author>
    <b:Title>Review This</b:Title>
    <b:URL>https://www.reviewthis.com/what-makes-nike-shoes-different-from-others/</b:URL>
    <b:Year>2020</b:Year>
    <b:YearAccessed>2021</b:YearAccessed>
    <b:MonthAccessed>April</b:MonthAccessed>
    <b:DayAccessed>10</b:DayAccessed>
    <b:RefOrder>19</b:RefOrder>
  </b:Source>
  <b:Source>
    <b:Tag>Cha14</b:Tag>
    <b:SourceType>InternetSite</b:SourceType>
    <b:Guid>{12A702F5-5049-A14A-8BFC-4F538B5715EA}</b:Guid>
    <b:Author>
      <b:Author>
        <b:NameList>
          <b:Person>
            <b:Last>McAllister</b:Last>
            <b:First>Chad</b:First>
          </b:Person>
        </b:NameList>
      </b:Author>
    </b:Author>
    <b:Title>the everyday innovation</b:Title>
    <b:URL>https://productinnovationeducators.com/blog/how-nike-ran-ahead-in-innovation-product-development-and-innovation-training-lessons-from-the-news/</b:URL>
    <b:Year>2014</b:Year>
    <b:YearAccessed>2021</b:YearAccessed>
    <b:MonthAccessed>April</b:MonthAccessed>
    <b:DayAccessed>10</b:DayAccessed>
    <b:RefOrder>20</b:RefOrder>
  </b:Source>
  <b:Source>
    <b:Tag>Gro17</b:Tag>
    <b:SourceType>Book</b:SourceType>
    <b:Guid>{9D243584-42A4-D34B-A8E3-CDDB548392AA}</b:Guid>
    <b:Author>
      <b:Author>
        <b:NameList>
          <b:Person>
            <b:Last>Grogery</b:Last>
            <b:First>L.</b:First>
          </b:Person>
        </b:NameList>
      </b:Author>
    </b:Author>
    <b:Title>Nike Inc. Generic Strategy &amp; Intensive Growth Strategies</b:Title>
    <b:URL>https://ansoffs.com/ansoff-matrix-of-nike-2/</b:URL>
    <b:Year>2017</b:Year>
    <b:YearAccessed>2021</b:YearAccessed>
    <b:MonthAccessed>April</b:MonthAccessed>
    <b:DayAccessed>10</b:DayAccessed>
    <b:Edition>1st Edition</b:Edition>
    <b:RefOrder>21</b:RefOrder>
  </b:Source>
  <b:Source>
    <b:Tag>Sax19</b:Tag>
    <b:SourceType>Book</b:SourceType>
    <b:Guid>{A1F1016E-DE28-844C-8F75-EDFA36D75F36}</b:Guid>
    <b:Author>
      <b:Author>
        <b:NameList>
          <b:Person>
            <b:Last>Saxena</b:Last>
            <b:First>D.</b:First>
          </b:Person>
        </b:NameList>
      </b:Author>
    </b:Author>
    <b:Title>The Ansoff Matrix – identify your next growth strategy</b:Title>
    <b:Year>2019</b:Year>
    <b:RefOrder>22</b:RefOrder>
  </b:Source>
  <b:Source>
    <b:Tag>Bar11</b:Tag>
    <b:SourceType>InternetSite</b:SourceType>
    <b:Guid>{653AA4C3-486B-E24F-BE5A-4D0D17ADF64A}</b:Guid>
    <b:Author>
      <b:Author>
        <b:NameList>
          <b:Person>
            <b:Last>Barnes</b:Last>
            <b:First>P.</b:First>
          </b:Person>
        </b:NameList>
      </b:Author>
    </b:Author>
    <b:Title>Nike Marketing Analysis</b:Title>
    <b:Year>2011</b:Year>
    <b:URL>https://www.slideshare.net/philipjamesbarnes/nike-marketing-analysis-8675338</b:URL>
    <b:YearAccessed>2021</b:YearAccessed>
    <b:MonthAccessed>April</b:MonthAccessed>
    <b:DayAccessed>10</b:DayAccessed>
    <b:RefOrder>23</b:RefOrder>
  </b:Source>
  <b:Source>
    <b:Tag>Vin19</b:Tag>
    <b:SourceType>InternetSite</b:SourceType>
    <b:Guid>{C2474A01-38FD-7840-8433-D9440351E6B4}</b:Guid>
    <b:Author>
      <b:Author>
        <b:NameList>
          <b:Person>
            <b:Last>Parikh</b:Last>
            <b:First>Vinish</b:First>
          </b:Person>
        </b:NameList>
      </b:Author>
    </b:Author>
    <b:Title>LetsLearnFinance</b:Title>
    <b:URL>https://www.letslearnfinance.com/ansoff-matrix-advantages-and-disadvantages.html</b:URL>
    <b:Year>2019</b:Year>
    <b:YearAccessed>2021</b:YearAccessed>
    <b:MonthAccessed>April</b:MonthAccessed>
    <b:DayAccessed>10</b:DayAccessed>
    <b:RefOrder>24</b:RefOrder>
  </b:Source>
  <b:Source>
    <b:Tag>Vin191</b:Tag>
    <b:SourceType>InternetSite</b:SourceType>
    <b:Guid>{65617D3F-ACA7-0047-9773-6C5E7DD642BC}</b:Guid>
    <b:Author>
      <b:Author>
        <b:NameList>
          <b:Person>
            <b:Last>Parikh</b:Last>
            <b:First>Vinish</b:First>
          </b:Person>
        </b:NameList>
      </b:Author>
    </b:Author>
    <b:Title>LetsLearnFinance</b:Title>
    <b:URL>https://www.letslearnfinance.com/ansoff-matrix-advantages-and-disadvantages.html</b:URL>
    <b:Year>2019</b:Year>
    <b:YearAccessed>2021</b:YearAccessed>
    <b:MonthAccessed>April</b:MonthAccessed>
    <b:DayAccessed>10</b:DayAccessed>
    <b:RefOrder>25</b:RefOrder>
  </b:Source>
  <b:Source>
    <b:Tag>Wik1</b:Tag>
    <b:SourceType>InternetSite</b:SourceType>
    <b:Guid>{389B131D-6CC5-B542-BD6E-38A0C4714FFE}</b:Guid>
    <b:Author>
      <b:Author>
        <b:Corporate>Wikipedia</b:Corporate>
      </b:Author>
    </b:Author>
    <b:URL>https://en.wikipedia.org/wiki/Ansoff_Matrix</b:URL>
    <b:RefOrder>26</b:RefOrder>
  </b:Source>
  <b:Source>
    <b:Tag>Wik20</b:Tag>
    <b:SourceType>InternetSite</b:SourceType>
    <b:Guid>{1A664E2C-DB0A-3D44-9F93-B61B8E1DA28E}</b:Guid>
    <b:Author>
      <b:Author>
        <b:Corporate>Wikipedia</b:Corporate>
      </b:Author>
    </b:Author>
    <b:Title>Wikipedia</b:Title>
    <b:URL>https://en.wikipedia.org/wiki/Ansoff_Matrix</b:URL>
    <b:Year>2020</b:Year>
    <b:YearAccessed>2021</b:YearAccessed>
    <b:MonthAccessed>April</b:MonthAccessed>
    <b:DayAccessed>10</b:DayAccessed>
    <b:RefOrder>27</b:RefOrder>
  </b:Source>
  <b:Source>
    <b:Tag>Wik21</b:Tag>
    <b:SourceType>InternetSite</b:SourceType>
    <b:Guid>{8F549A2F-03F7-1144-9EF5-257201623B64}</b:Guid>
    <b:Author>
      <b:Author>
        <b:Corporate>Wikipedia</b:Corporate>
      </b:Author>
    </b:Author>
    <b:Title>Wikipedia</b:Title>
    <b:URL>https://en.wikipedia.org/wiki/Stakeholder_(corporate)</b:URL>
    <b:Year>2021</b:Year>
    <b:YearAccessed>2021</b:YearAccessed>
    <b:MonthAccessed>April</b:MonthAccessed>
    <b:DayAccessed>10</b:DayAccessed>
    <b:RefOrder>28</b:RefOrder>
  </b:Source>
  <b:Source>
    <b:Tag>Jas21</b:Tag>
    <b:SourceType>InternetSite</b:SourceType>
    <b:Guid>{AD740B50-25A5-4D42-8881-40CE02086B93}</b:Guid>
    <b:Author>
      <b:Author>
        <b:NameList>
          <b:Person>
            <b:Last>Fernando</b:Last>
            <b:First>Jason</b:First>
          </b:Person>
        </b:NameList>
      </b:Author>
    </b:Author>
    <b:Title>Investopedia</b:Title>
    <b:URL>https://www.investopedia.com/terms/s/stakeholder.asp</b:URL>
    <b:Year>2021</b:Year>
    <b:YearAccessed>2021</b:YearAccessed>
    <b:MonthAccessed>April</b:MonthAccessed>
    <b:DayAccessed>10</b:DayAccessed>
    <b:RefOrder>29</b:RefOrder>
  </b:Source>
  <b:Source>
    <b:Tag>Dan17</b:Tag>
    <b:SourceType>InternetSite</b:SourceType>
    <b:Guid>{B2198666-AE20-3441-AEE0-E40FBD369794}</b:Guid>
    <b:Author>
      <b:Author>
        <b:NameList>
          <b:Person>
            <b:Last>Kissinger</b:Last>
            <b:First>Daniel</b:First>
          </b:Person>
        </b:NameList>
      </b:Author>
    </b:Author>
    <b:Title>Panmore Institute</b:Title>
    <b:URL>http://panmore.com/nike-inc-stakeholders-csr-analysis</b:URL>
    <b:Year>2017</b:Year>
    <b:YearAccessed>2021</b:YearAccessed>
    <b:MonthAccessed>April</b:MonthAccessed>
    <b:DayAccessed>10</b:DayAccessed>
    <b:RefOrder>30</b:RefOrder>
  </b:Source>
  <b:Source>
    <b:Tag>And19</b:Tag>
    <b:SourceType>ElectronicSource</b:SourceType>
    <b:Guid>{7CCC2B15-476B-5B41-9289-9D5041790FA6}</b:Guid>
    <b:Author>
      <b:Author>
        <b:NameList>
          <b:Person>
            <b:Last>Andrea Lucchini</b:Last>
            <b:First>Anna</b:First>
            <b:Middle>M. Moisello</b:Middle>
          </b:Person>
        </b:NameList>
      </b:Author>
    </b:Author>
    <b:Title>Stakeholders’ Pressure and CSR Engagement. A Case in the Apparel Sector</b:Title>
    <b:Year>2019</b:Year>
    <b:RefOrder>2</b:RefOrder>
  </b:Source>
  <b:Source>
    <b:Tag>Fab20</b:Tag>
    <b:SourceType>ElectronicSource</b:SourceType>
    <b:Guid>{AD77BC41-B6DD-5349-8B67-5D0FFDCDF1B3}</b:Guid>
    <b:Title>Stakeholder engagement in sustainability reporting: a classification model</b:Title>
    <b:Year>2020</b:Year>
    <b:Publisher>Wiley Online Library</b:Publisher>
    <b:Author>
      <b:Author>
        <b:NameList>
          <b:Person>
            <b:Last>Stocker</b:Last>
            <b:First>F.,</b:First>
            <b:Middle>Michelle P. de Arruda, Keysa M. C. de Mascena, João M. G. Boaventura</b:Middle>
          </b:Person>
        </b:NameList>
      </b:Author>
    </b:Author>
    <b:RefOrder>1</b:RefOrder>
  </b:Source>
</b:Sources>
</file>

<file path=customXml/itemProps1.xml><?xml version="1.0" encoding="utf-8"?>
<ds:datastoreItem xmlns:ds="http://schemas.openxmlformats.org/officeDocument/2006/customXml" ds:itemID="{F999F230-8438-2149-A341-6D21D27A5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18</Pages>
  <Words>5304</Words>
  <Characters>30237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Tirziu</dc:creator>
  <cp:keywords/>
  <dc:description/>
  <cp:lastModifiedBy>C Tirziu</cp:lastModifiedBy>
  <cp:revision>6</cp:revision>
  <dcterms:created xsi:type="dcterms:W3CDTF">2021-04-26T13:36:00Z</dcterms:created>
  <dcterms:modified xsi:type="dcterms:W3CDTF">2021-04-26T17:39:00Z</dcterms:modified>
</cp:coreProperties>
</file>