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F7A01" wp14:editId="7B684490">
                <wp:simplePos x="0" y="0"/>
                <wp:positionH relativeFrom="column">
                  <wp:posOffset>-365760</wp:posOffset>
                </wp:positionH>
                <wp:positionV relativeFrom="paragraph">
                  <wp:posOffset>-658368</wp:posOffset>
                </wp:positionV>
                <wp:extent cx="6130036" cy="950404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0036" cy="9504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12EA4" w:rsidRDefault="00612EA4" w:rsidP="00612EA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ECAD4010-C</w:t>
                            </w:r>
                          </w:p>
                          <w:p w:rsidR="00612EA4" w:rsidRDefault="00612EA4" w:rsidP="00612EA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12EA4" w:rsidRDefault="00612EA4" w:rsidP="00612EA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12EA4" w:rsidRDefault="00612EA4" w:rsidP="00612EA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Cylch 1 Ymchwilio i’r Dysgu: beth, sut a pham ydw i’n addysgu?</w:t>
                            </w:r>
                          </w:p>
                          <w:p w:rsidR="00612EA4" w:rsidRDefault="00612EA4" w:rsidP="00612EA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12EA4" w:rsidRDefault="00612EA4" w:rsidP="00612EA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12EA4" w:rsidRDefault="00612EA4" w:rsidP="00612EA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Bethan Hill</w:t>
                            </w:r>
                          </w:p>
                          <w:p w:rsidR="00612EA4" w:rsidRPr="00612EA4" w:rsidRDefault="00612EA4" w:rsidP="00612EA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2F7A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8.8pt;margin-top:-51.85pt;width:482.7pt;height:74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" filled="f" stroked="f">
                <v:fill o:detectmouseclick="t"/>
                <v:textbox>
                  <w:txbxContent>
                    <w:p w:rsidR="00612EA4" w:rsidRDefault="00612EA4" w:rsidP="00612EA4">
                      <w:pPr>
                        <w:spacing w:line="360" w:lineRule="auto"/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ECAD4010-C</w:t>
                      </w:r>
                    </w:p>
                    <w:p w:rsidR="00612EA4" w:rsidRDefault="00612EA4" w:rsidP="00612EA4">
                      <w:pPr>
                        <w:spacing w:line="360" w:lineRule="auto"/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612EA4" w:rsidRDefault="00612EA4" w:rsidP="00612EA4">
                      <w:pPr>
                        <w:spacing w:line="360" w:lineRule="auto"/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612EA4" w:rsidRDefault="00612EA4" w:rsidP="00612EA4">
                      <w:pPr>
                        <w:spacing w:line="360" w:lineRule="auto"/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Cylch 1 Ymchwilio i’r Dysgu: beth, sut a pham ydw i’n addysgu?</w:t>
                      </w:r>
                    </w:p>
                    <w:p w:rsidR="00612EA4" w:rsidRDefault="00612EA4" w:rsidP="00612EA4">
                      <w:pPr>
                        <w:spacing w:line="360" w:lineRule="auto"/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612EA4" w:rsidRDefault="00612EA4" w:rsidP="00612EA4">
                      <w:pPr>
                        <w:spacing w:line="360" w:lineRule="auto"/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612EA4" w:rsidRDefault="00612EA4" w:rsidP="00612EA4">
                      <w:pPr>
                        <w:spacing w:line="360" w:lineRule="auto"/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Bethan Hill</w:t>
                      </w:r>
                    </w:p>
                    <w:p w:rsidR="00612EA4" w:rsidRPr="00612EA4" w:rsidRDefault="00612EA4" w:rsidP="00612EA4">
                      <w:pPr>
                        <w:spacing w:line="360" w:lineRule="auto"/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1A</w:t>
                      </w:r>
                    </w:p>
                  </w:txbxContent>
                </v:textbox>
              </v:shape>
            </w:pict>
          </mc:Fallback>
        </mc:AlternateContent>
      </w: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612EA4" w:rsidRDefault="00612EA4" w:rsidP="00A3600A">
      <w:pPr>
        <w:spacing w:line="360" w:lineRule="auto"/>
        <w:jc w:val="center"/>
        <w:rPr>
          <w:sz w:val="32"/>
          <w:u w:val="single"/>
        </w:rPr>
      </w:pPr>
    </w:p>
    <w:p w:rsidR="00482F4B" w:rsidRPr="003C7592" w:rsidRDefault="003C7592" w:rsidP="00A3600A">
      <w:pPr>
        <w:spacing w:line="360" w:lineRule="auto"/>
        <w:jc w:val="center"/>
        <w:rPr>
          <w:sz w:val="32"/>
          <w:u w:val="single"/>
        </w:rPr>
      </w:pPr>
      <w:r w:rsidRPr="003C7592">
        <w:rPr>
          <w:sz w:val="32"/>
          <w:u w:val="single"/>
        </w:rPr>
        <w:lastRenderedPageBreak/>
        <w:t>ECAD4010-C</w:t>
      </w:r>
    </w:p>
    <w:p w:rsidR="003C7592" w:rsidRPr="003C7592" w:rsidRDefault="003C7592" w:rsidP="00A3600A">
      <w:pPr>
        <w:spacing w:line="360" w:lineRule="auto"/>
        <w:jc w:val="center"/>
        <w:rPr>
          <w:sz w:val="32"/>
          <w:u w:val="single"/>
        </w:rPr>
      </w:pPr>
      <w:r w:rsidRPr="003C7592">
        <w:rPr>
          <w:sz w:val="32"/>
          <w:u w:val="single"/>
        </w:rPr>
        <w:t xml:space="preserve"> </w:t>
      </w:r>
    </w:p>
    <w:p w:rsidR="003C7592" w:rsidRDefault="003C7592" w:rsidP="00A3600A">
      <w:pPr>
        <w:spacing w:line="360" w:lineRule="auto"/>
        <w:jc w:val="center"/>
        <w:rPr>
          <w:sz w:val="32"/>
          <w:u w:val="single"/>
        </w:rPr>
      </w:pPr>
      <w:r w:rsidRPr="003C7592">
        <w:rPr>
          <w:sz w:val="32"/>
          <w:u w:val="single"/>
        </w:rPr>
        <w:t>Cylch 1 Ymchwilio i’r Dysgu: beth, sut a pham ydw i’n addysgu?</w:t>
      </w:r>
    </w:p>
    <w:p w:rsidR="00832974" w:rsidRDefault="00832974" w:rsidP="00A3600A">
      <w:pPr>
        <w:spacing w:line="360" w:lineRule="auto"/>
        <w:jc w:val="center"/>
        <w:rPr>
          <w:sz w:val="32"/>
          <w:u w:val="single"/>
        </w:rPr>
      </w:pPr>
    </w:p>
    <w:p w:rsidR="0071743F" w:rsidRDefault="00175362" w:rsidP="00A3600A">
      <w:pPr>
        <w:spacing w:line="360" w:lineRule="auto"/>
        <w:jc w:val="center"/>
        <w:rPr>
          <w:sz w:val="32"/>
          <w:u w:val="single"/>
        </w:rPr>
      </w:pPr>
      <w:r>
        <w:rPr>
          <w:sz w:val="32"/>
          <w:u w:val="single"/>
        </w:rPr>
        <w:t>Targedau</w:t>
      </w:r>
    </w:p>
    <w:p w:rsidR="00175362" w:rsidRDefault="00175362" w:rsidP="00A3600A">
      <w:pPr>
        <w:spacing w:line="360" w:lineRule="auto"/>
        <w:jc w:val="center"/>
        <w:rPr>
          <w:sz w:val="28"/>
        </w:rPr>
      </w:pPr>
      <w:r>
        <w:rPr>
          <w:sz w:val="28"/>
        </w:rPr>
        <w:t>Targed 1- Dylid gosod targedau ar gyfer y gwaith ar y cychwyn</w:t>
      </w:r>
    </w:p>
    <w:p w:rsidR="00832974" w:rsidRDefault="00832974" w:rsidP="00A3600A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Bydda i yn sicrhau fy mod i yn cyrraedd y targed yma trwy </w:t>
      </w:r>
      <w:r w:rsidR="004311A4">
        <w:rPr>
          <w:sz w:val="28"/>
        </w:rPr>
        <w:t>g</w:t>
      </w:r>
      <w:r>
        <w:rPr>
          <w:sz w:val="28"/>
        </w:rPr>
        <w:t>ynnwys fy n</w:t>
      </w:r>
      <w:r w:rsidR="004311A4">
        <w:rPr>
          <w:sz w:val="28"/>
        </w:rPr>
        <w:t>h</w:t>
      </w:r>
      <w:r>
        <w:rPr>
          <w:sz w:val="28"/>
        </w:rPr>
        <w:t>argedau o’r aseiniad diwethaf ar ddechrau</w:t>
      </w:r>
      <w:r w:rsidR="004311A4">
        <w:rPr>
          <w:sz w:val="28"/>
        </w:rPr>
        <w:t>’</w:t>
      </w:r>
      <w:r>
        <w:rPr>
          <w:sz w:val="28"/>
        </w:rPr>
        <w:t>r aseiniad yma.</w:t>
      </w:r>
    </w:p>
    <w:p w:rsidR="00832974" w:rsidRDefault="00832974" w:rsidP="00A3600A">
      <w:pPr>
        <w:spacing w:line="360" w:lineRule="auto"/>
        <w:jc w:val="center"/>
        <w:rPr>
          <w:sz w:val="28"/>
        </w:rPr>
      </w:pPr>
    </w:p>
    <w:p w:rsidR="00175362" w:rsidRDefault="00175362" w:rsidP="00A3600A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Targed 2- Gyfeirio’n gyson gywir at ddarllen eang yn </w:t>
      </w:r>
      <w:r w:rsidR="004311A4">
        <w:rPr>
          <w:rFonts w:ascii="Calibri" w:hAnsi="Calibri" w:cs="Calibri"/>
          <w:sz w:val="28"/>
        </w:rPr>
        <w:t>ô</w:t>
      </w:r>
      <w:r>
        <w:rPr>
          <w:sz w:val="28"/>
        </w:rPr>
        <w:t>l canllawiau cyfeirnodi’r Brifysgol</w:t>
      </w:r>
    </w:p>
    <w:p w:rsidR="00832974" w:rsidRDefault="00832974" w:rsidP="00A3600A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Bydda i yn sicrhau fy mod i yn cyrraedd y targed yma trwy </w:t>
      </w:r>
      <w:r w:rsidR="004311A4">
        <w:rPr>
          <w:sz w:val="28"/>
        </w:rPr>
        <w:t>g</w:t>
      </w:r>
      <w:r>
        <w:rPr>
          <w:sz w:val="28"/>
        </w:rPr>
        <w:t xml:space="preserve">yfeirnodi yn </w:t>
      </w:r>
      <w:r w:rsidR="004311A4">
        <w:rPr>
          <w:sz w:val="28"/>
        </w:rPr>
        <w:t>g</w:t>
      </w:r>
      <w:r>
        <w:rPr>
          <w:sz w:val="28"/>
        </w:rPr>
        <w:t>yson ac yn gywir trwy gydol fy ngwaith.</w:t>
      </w:r>
    </w:p>
    <w:p w:rsidR="00832974" w:rsidRDefault="00832974" w:rsidP="00A3600A">
      <w:pPr>
        <w:spacing w:line="360" w:lineRule="auto"/>
        <w:jc w:val="center"/>
        <w:rPr>
          <w:sz w:val="28"/>
        </w:rPr>
      </w:pPr>
    </w:p>
    <w:p w:rsidR="00175362" w:rsidRDefault="00175362" w:rsidP="00A3600A">
      <w:pPr>
        <w:spacing w:line="360" w:lineRule="auto"/>
        <w:jc w:val="center"/>
        <w:rPr>
          <w:sz w:val="28"/>
        </w:rPr>
      </w:pPr>
      <w:r>
        <w:rPr>
          <w:sz w:val="28"/>
        </w:rPr>
        <w:t>Targed 3- I drefnu sesiwn diwtor fel man cychwyn cefnogol</w:t>
      </w:r>
    </w:p>
    <w:p w:rsidR="00A3600A" w:rsidRDefault="00832974" w:rsidP="003749F1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Bydda i yn sicrhau fy mod i yn cyrraedd y targed yma trwy </w:t>
      </w:r>
      <w:r w:rsidR="004311A4">
        <w:rPr>
          <w:sz w:val="28"/>
        </w:rPr>
        <w:t>d</w:t>
      </w:r>
      <w:r>
        <w:rPr>
          <w:sz w:val="28"/>
        </w:rPr>
        <w:t xml:space="preserve">refnu sesiwn i </w:t>
      </w:r>
      <w:r w:rsidR="004311A4">
        <w:rPr>
          <w:sz w:val="28"/>
        </w:rPr>
        <w:t>d</w:t>
      </w:r>
      <w:r>
        <w:rPr>
          <w:sz w:val="28"/>
        </w:rPr>
        <w:t>rafod gyda fy n</w:t>
      </w:r>
      <w:r w:rsidR="004311A4">
        <w:rPr>
          <w:sz w:val="28"/>
        </w:rPr>
        <w:t>h</w:t>
      </w:r>
      <w:r>
        <w:rPr>
          <w:sz w:val="28"/>
        </w:rPr>
        <w:t xml:space="preserve">iwtor personol i </w:t>
      </w:r>
      <w:r w:rsidR="004311A4">
        <w:rPr>
          <w:sz w:val="28"/>
        </w:rPr>
        <w:t>g</w:t>
      </w:r>
      <w:r>
        <w:rPr>
          <w:sz w:val="28"/>
        </w:rPr>
        <w:t>ael adborth ar fy ngwaith.</w:t>
      </w:r>
    </w:p>
    <w:p w:rsidR="003749F1" w:rsidRPr="003749F1" w:rsidRDefault="003749F1" w:rsidP="003749F1">
      <w:pPr>
        <w:spacing w:line="360" w:lineRule="auto"/>
        <w:jc w:val="center"/>
        <w:rPr>
          <w:sz w:val="28"/>
        </w:rPr>
      </w:pPr>
    </w:p>
    <w:p w:rsidR="003C7592" w:rsidRPr="00832974" w:rsidRDefault="00A3600A" w:rsidP="00832974">
      <w:pPr>
        <w:spacing w:line="360" w:lineRule="auto"/>
        <w:jc w:val="center"/>
        <w:rPr>
          <w:sz w:val="28"/>
        </w:rPr>
      </w:pPr>
      <w:r w:rsidRPr="00832974">
        <w:rPr>
          <w:sz w:val="28"/>
        </w:rPr>
        <w:t>Cyflwyniad</w:t>
      </w:r>
    </w:p>
    <w:p w:rsidR="0071743F" w:rsidRDefault="00EB2C47" w:rsidP="00A3600A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Yn ystod yr aseiniad yma bydda i yn </w:t>
      </w:r>
      <w:r w:rsidR="000E1269">
        <w:rPr>
          <w:sz w:val="28"/>
        </w:rPr>
        <w:t xml:space="preserve">edrych ar </w:t>
      </w:r>
      <w:r w:rsidR="004311A4">
        <w:rPr>
          <w:sz w:val="28"/>
        </w:rPr>
        <w:t>g</w:t>
      </w:r>
      <w:r w:rsidR="000E1269">
        <w:rPr>
          <w:sz w:val="28"/>
        </w:rPr>
        <w:t>lip fideo 3 lle mae tri o blant yn chwarae r</w:t>
      </w:r>
      <w:r w:rsidR="004311A4">
        <w:rPr>
          <w:rFonts w:ascii="Calibri" w:hAnsi="Calibri" w:cs="Calibri"/>
          <w:sz w:val="28"/>
        </w:rPr>
        <w:t>ô</w:t>
      </w:r>
      <w:r w:rsidR="000E1269">
        <w:rPr>
          <w:sz w:val="28"/>
        </w:rPr>
        <w:t>l yn esgus bod nhw yn siop asiant teithio. Rheswm rydw i wedi dewis y fideo yma yw oherwydd t</w:t>
      </w:r>
      <w:r w:rsidR="0071743F">
        <w:rPr>
          <w:sz w:val="28"/>
        </w:rPr>
        <w:t>e</w:t>
      </w:r>
      <w:r w:rsidR="000E1269">
        <w:rPr>
          <w:sz w:val="28"/>
        </w:rPr>
        <w:t xml:space="preserve">imlaf </w:t>
      </w:r>
      <w:r w:rsidR="004311A4">
        <w:rPr>
          <w:sz w:val="28"/>
        </w:rPr>
        <w:t>f</w:t>
      </w:r>
      <w:r w:rsidR="000E1269">
        <w:rPr>
          <w:sz w:val="28"/>
        </w:rPr>
        <w:t xml:space="preserve">od </w:t>
      </w:r>
      <w:r w:rsidR="00A3600A">
        <w:rPr>
          <w:sz w:val="28"/>
        </w:rPr>
        <w:t>hyn yn</w:t>
      </w:r>
      <w:r w:rsidR="000E1269">
        <w:rPr>
          <w:sz w:val="28"/>
        </w:rPr>
        <w:t xml:space="preserve"> </w:t>
      </w:r>
      <w:r w:rsidR="004311A4">
        <w:rPr>
          <w:sz w:val="28"/>
        </w:rPr>
        <w:t>b</w:t>
      </w:r>
      <w:r w:rsidR="000E1269">
        <w:rPr>
          <w:sz w:val="28"/>
        </w:rPr>
        <w:t>erthnasol iawn i’r amser cyfredol yn y byd addysg gyda’r cwricwlwm yn newid</w:t>
      </w:r>
      <w:r w:rsidR="00FB4CB2">
        <w:rPr>
          <w:sz w:val="28"/>
        </w:rPr>
        <w:t xml:space="preserve"> (2022)</w:t>
      </w:r>
      <w:r w:rsidR="000E1269">
        <w:rPr>
          <w:sz w:val="28"/>
        </w:rPr>
        <w:t xml:space="preserve"> a Donaldson yn gwthio am </w:t>
      </w:r>
      <w:r w:rsidR="004311A4">
        <w:rPr>
          <w:sz w:val="28"/>
        </w:rPr>
        <w:t>f</w:t>
      </w:r>
      <w:r w:rsidR="000E1269">
        <w:rPr>
          <w:sz w:val="28"/>
        </w:rPr>
        <w:t>wy o d</w:t>
      </w:r>
      <w:r w:rsidR="004311A4">
        <w:rPr>
          <w:sz w:val="28"/>
        </w:rPr>
        <w:t>d</w:t>
      </w:r>
      <w:r w:rsidR="000E1269">
        <w:rPr>
          <w:sz w:val="28"/>
        </w:rPr>
        <w:t xml:space="preserve">ysgu trwy chwarae i gael eu cynnwys yn y cwricwlwm newydd. </w:t>
      </w:r>
      <w:r w:rsidR="0071743F">
        <w:rPr>
          <w:sz w:val="28"/>
        </w:rPr>
        <w:t xml:space="preserve">Rydw i wedi meddwl am y cwestiwn ymchwil yma oherwydd teimlaf </w:t>
      </w:r>
      <w:r w:rsidR="00A3600A">
        <w:rPr>
          <w:sz w:val="28"/>
        </w:rPr>
        <w:t>i</w:t>
      </w:r>
      <w:r w:rsidR="0071743F">
        <w:rPr>
          <w:sz w:val="28"/>
        </w:rPr>
        <w:t xml:space="preserve"> </w:t>
      </w:r>
      <w:r w:rsidR="004311A4">
        <w:rPr>
          <w:sz w:val="28"/>
        </w:rPr>
        <w:t>f</w:t>
      </w:r>
      <w:r w:rsidR="0071743F">
        <w:rPr>
          <w:sz w:val="28"/>
        </w:rPr>
        <w:t xml:space="preserve">od llawer o </w:t>
      </w:r>
      <w:r w:rsidR="004311A4">
        <w:rPr>
          <w:sz w:val="28"/>
        </w:rPr>
        <w:t>b</w:t>
      </w:r>
      <w:r w:rsidR="0071743F">
        <w:rPr>
          <w:sz w:val="28"/>
        </w:rPr>
        <w:t xml:space="preserve">wyntiau o blaid ac yn erbyn y datganiad yma gan wahanol </w:t>
      </w:r>
      <w:r w:rsidR="0071743F">
        <w:rPr>
          <w:sz w:val="28"/>
        </w:rPr>
        <w:lastRenderedPageBreak/>
        <w:t>d</w:t>
      </w:r>
      <w:r w:rsidR="004311A4">
        <w:rPr>
          <w:sz w:val="28"/>
        </w:rPr>
        <w:t>d</w:t>
      </w:r>
      <w:r w:rsidR="0071743F">
        <w:rPr>
          <w:sz w:val="28"/>
        </w:rPr>
        <w:t>amcaniaethwyr a</w:t>
      </w:r>
      <w:r w:rsidR="00CB6F6E">
        <w:rPr>
          <w:sz w:val="28"/>
        </w:rPr>
        <w:t>c arbenigwyr addysg</w:t>
      </w:r>
      <w:r w:rsidR="00A3600A">
        <w:rPr>
          <w:sz w:val="28"/>
        </w:rPr>
        <w:t xml:space="preserve"> a bydd yn d</w:t>
      </w:r>
      <w:r w:rsidR="004311A4">
        <w:rPr>
          <w:sz w:val="28"/>
        </w:rPr>
        <w:t>d</w:t>
      </w:r>
      <w:r w:rsidR="00A3600A">
        <w:rPr>
          <w:sz w:val="28"/>
        </w:rPr>
        <w:t>iddorol i weld gwahanol safbwyntiau a barnau amdano’r topi</w:t>
      </w:r>
      <w:r w:rsidR="004311A4">
        <w:rPr>
          <w:sz w:val="28"/>
        </w:rPr>
        <w:t>g</w:t>
      </w:r>
      <w:r w:rsidR="00A3600A">
        <w:rPr>
          <w:sz w:val="28"/>
        </w:rPr>
        <w:t xml:space="preserve"> yma. Hefyd mae yna </w:t>
      </w:r>
      <w:r w:rsidR="004311A4">
        <w:rPr>
          <w:sz w:val="28"/>
        </w:rPr>
        <w:t>d</w:t>
      </w:r>
      <w:r w:rsidR="00A3600A">
        <w:rPr>
          <w:sz w:val="28"/>
        </w:rPr>
        <w:t xml:space="preserve">rafodaeth </w:t>
      </w:r>
      <w:r w:rsidR="004311A4">
        <w:rPr>
          <w:sz w:val="28"/>
        </w:rPr>
        <w:t>f</w:t>
      </w:r>
      <w:r w:rsidR="00A3600A">
        <w:rPr>
          <w:sz w:val="28"/>
        </w:rPr>
        <w:t xml:space="preserve">awr ynghlyn am beth yw’r amgylchedd dysgu gorau ar gyfer gwahanol oedrannau o fewn y </w:t>
      </w:r>
      <w:r w:rsidR="004311A4">
        <w:rPr>
          <w:sz w:val="28"/>
        </w:rPr>
        <w:t>C</w:t>
      </w:r>
      <w:r w:rsidR="00A3600A">
        <w:rPr>
          <w:sz w:val="28"/>
        </w:rPr>
        <w:t>yfn</w:t>
      </w:r>
      <w:r w:rsidR="004311A4">
        <w:rPr>
          <w:sz w:val="28"/>
        </w:rPr>
        <w:t>od</w:t>
      </w:r>
      <w:r w:rsidR="00A3600A">
        <w:rPr>
          <w:sz w:val="28"/>
        </w:rPr>
        <w:t xml:space="preserve"> </w:t>
      </w:r>
      <w:r w:rsidR="004311A4">
        <w:rPr>
          <w:sz w:val="28"/>
        </w:rPr>
        <w:t>S</w:t>
      </w:r>
      <w:r w:rsidR="00A3600A">
        <w:rPr>
          <w:sz w:val="28"/>
        </w:rPr>
        <w:t>ylf</w:t>
      </w:r>
      <w:r w:rsidR="004311A4">
        <w:rPr>
          <w:sz w:val="28"/>
        </w:rPr>
        <w:t>a</w:t>
      </w:r>
      <w:r w:rsidR="00A3600A">
        <w:rPr>
          <w:sz w:val="28"/>
        </w:rPr>
        <w:t>en ac er mwyn cael y canlyniad gorau allan o’r disgyblion. Yn ychwanegol bydda i yn cyferio at raddfa Leuven a thrafod r</w:t>
      </w:r>
      <w:r w:rsidR="004311A4">
        <w:rPr>
          <w:rFonts w:ascii="Calibri" w:hAnsi="Calibri" w:cs="Calibri"/>
          <w:sz w:val="28"/>
        </w:rPr>
        <w:t>ô</w:t>
      </w:r>
      <w:r w:rsidR="00A3600A">
        <w:rPr>
          <w:sz w:val="28"/>
        </w:rPr>
        <w:t>l mae moeseg yn ei chwarae mewn ymchwil.</w:t>
      </w:r>
      <w:r w:rsidR="009B376F">
        <w:rPr>
          <w:sz w:val="28"/>
        </w:rPr>
        <w:t xml:space="preserve"> Felly, bydda i yn dechrau trwy siarad amdano fy neall</w:t>
      </w:r>
      <w:r w:rsidR="004311A4">
        <w:rPr>
          <w:sz w:val="28"/>
        </w:rPr>
        <w:t>t</w:t>
      </w:r>
      <w:r w:rsidR="009B376F">
        <w:rPr>
          <w:sz w:val="28"/>
        </w:rPr>
        <w:t xml:space="preserve">wriaeth i amdano addysgu yn y cyfnod Sylfaen gan </w:t>
      </w:r>
      <w:r w:rsidR="004311A4">
        <w:rPr>
          <w:sz w:val="28"/>
        </w:rPr>
        <w:t>g</w:t>
      </w:r>
      <w:r w:rsidR="009B376F">
        <w:rPr>
          <w:sz w:val="28"/>
        </w:rPr>
        <w:t>yfeirio at lenyddiaeth a c</w:t>
      </w:r>
      <w:r w:rsidR="004311A4">
        <w:rPr>
          <w:sz w:val="28"/>
        </w:rPr>
        <w:t>h</w:t>
      </w:r>
      <w:r w:rsidR="009B376F">
        <w:rPr>
          <w:sz w:val="28"/>
        </w:rPr>
        <w:t xml:space="preserve">ymharu cyferbynnu.  </w:t>
      </w:r>
    </w:p>
    <w:p w:rsidR="009B376F" w:rsidRDefault="009B376F" w:rsidP="00A3600A">
      <w:pPr>
        <w:spacing w:line="360" w:lineRule="auto"/>
        <w:jc w:val="center"/>
        <w:rPr>
          <w:sz w:val="28"/>
        </w:rPr>
      </w:pPr>
    </w:p>
    <w:p w:rsidR="009B376F" w:rsidRDefault="009B376F" w:rsidP="00A3600A">
      <w:pPr>
        <w:spacing w:line="360" w:lineRule="auto"/>
        <w:jc w:val="center"/>
        <w:rPr>
          <w:sz w:val="28"/>
        </w:rPr>
      </w:pPr>
      <w:r>
        <w:rPr>
          <w:sz w:val="28"/>
        </w:rPr>
        <w:t>Cyfnod Sylfaen</w:t>
      </w:r>
    </w:p>
    <w:p w:rsidR="00FB4CB2" w:rsidRDefault="009B376F" w:rsidP="00175362">
      <w:pPr>
        <w:spacing w:line="360" w:lineRule="auto"/>
        <w:jc w:val="center"/>
        <w:rPr>
          <w:rFonts w:ascii="Arial" w:eastAsia="Times New Roman" w:hAnsi="Arial" w:cs="Arial"/>
          <w:color w:val="000000"/>
          <w:sz w:val="27"/>
          <w:szCs w:val="27"/>
        </w:rPr>
      </w:pPr>
      <w:r>
        <w:rPr>
          <w:sz w:val="28"/>
        </w:rPr>
        <w:t xml:space="preserve">Yn ystod fy </w:t>
      </w:r>
      <w:r w:rsidR="004311A4">
        <w:rPr>
          <w:sz w:val="28"/>
        </w:rPr>
        <w:t>ngh</w:t>
      </w:r>
      <w:r>
        <w:rPr>
          <w:sz w:val="28"/>
        </w:rPr>
        <w:t>yfnod ar leoliad yn gweithio gyda p</w:t>
      </w:r>
      <w:r w:rsidR="004311A4">
        <w:rPr>
          <w:sz w:val="28"/>
        </w:rPr>
        <w:t>h</w:t>
      </w:r>
      <w:r>
        <w:rPr>
          <w:sz w:val="28"/>
        </w:rPr>
        <w:t xml:space="preserve">lant yn y cyfnod Sylfaen dysgais i lawer amdano gwahanol fathau o addysgu a beth sydd yn gweithio ar gyfer y tasgau rydw i yn bwriadu gwneud gyda’r plant ar hyd y </w:t>
      </w:r>
      <w:r w:rsidR="004311A4">
        <w:rPr>
          <w:sz w:val="28"/>
        </w:rPr>
        <w:t>g</w:t>
      </w:r>
      <w:r>
        <w:rPr>
          <w:sz w:val="28"/>
        </w:rPr>
        <w:t>yfres o wahanol wersi addysgais i e.e. gyda p</w:t>
      </w:r>
      <w:r w:rsidR="004311A4">
        <w:rPr>
          <w:sz w:val="28"/>
        </w:rPr>
        <w:t>h</w:t>
      </w:r>
      <w:r>
        <w:rPr>
          <w:sz w:val="28"/>
        </w:rPr>
        <w:t xml:space="preserve">lant dosbarth derbyn roedd angen gwneud tasg sydd yn cynnwys elfennau ffisegol er mwyn cadw sylw nhw trwy gydol y dasg. </w:t>
      </w:r>
      <w:r w:rsidR="00240052">
        <w:rPr>
          <w:sz w:val="28"/>
        </w:rPr>
        <w:t xml:space="preserve">Mae’n hanfodol </w:t>
      </w:r>
      <w:r w:rsidR="004311A4">
        <w:rPr>
          <w:sz w:val="28"/>
        </w:rPr>
        <w:t>wrth</w:t>
      </w:r>
      <w:r w:rsidR="00240052">
        <w:rPr>
          <w:sz w:val="28"/>
        </w:rPr>
        <w:t xml:space="preserve"> d</w:t>
      </w:r>
      <w:r w:rsidR="004311A4">
        <w:rPr>
          <w:sz w:val="28"/>
        </w:rPr>
        <w:t>d</w:t>
      </w:r>
      <w:r w:rsidR="00240052">
        <w:rPr>
          <w:sz w:val="28"/>
        </w:rPr>
        <w:t xml:space="preserve">ysgu plant cyfnod sylfaen i </w:t>
      </w:r>
      <w:r w:rsidR="004311A4">
        <w:rPr>
          <w:sz w:val="28"/>
        </w:rPr>
        <w:t>g</w:t>
      </w:r>
      <w:r w:rsidR="00240052">
        <w:rPr>
          <w:sz w:val="28"/>
        </w:rPr>
        <w:t>reu amgylchedd dysgu bydd yn datblygu ei sgiliau, profiadau a synhwyrau</w:t>
      </w:r>
      <w:r w:rsidR="004311A4">
        <w:rPr>
          <w:sz w:val="28"/>
        </w:rPr>
        <w:t>’r</w:t>
      </w:r>
      <w:r w:rsidR="00240052">
        <w:rPr>
          <w:sz w:val="28"/>
        </w:rPr>
        <w:t xml:space="preserve"> gorau phosib. </w:t>
      </w:r>
      <w:r w:rsidR="00FF5D88">
        <w:rPr>
          <w:sz w:val="28"/>
        </w:rPr>
        <w:t>Mae Lev Vygotsky (1962) wedi datblygu damcaniaeth dysgu cymdeithasol a c</w:t>
      </w:r>
      <w:r w:rsidR="004311A4">
        <w:rPr>
          <w:sz w:val="28"/>
        </w:rPr>
        <w:t>h</w:t>
      </w:r>
      <w:r w:rsidR="00FF5D88">
        <w:rPr>
          <w:sz w:val="28"/>
        </w:rPr>
        <w:t xml:space="preserve">redaf ef </w:t>
      </w:r>
      <w:r w:rsidR="004311A4">
        <w:rPr>
          <w:sz w:val="28"/>
        </w:rPr>
        <w:t>f</w:t>
      </w:r>
      <w:r w:rsidR="00FF5D88">
        <w:rPr>
          <w:sz w:val="28"/>
        </w:rPr>
        <w:t>od dysgu yn cymryd lle pan mae’r plant yn rhyngweithio gyda c</w:t>
      </w:r>
      <w:r w:rsidR="004311A4">
        <w:rPr>
          <w:sz w:val="28"/>
        </w:rPr>
        <w:t>h</w:t>
      </w:r>
      <w:r w:rsidR="00FF5D88">
        <w:rPr>
          <w:sz w:val="28"/>
        </w:rPr>
        <w:t>yd-d</w:t>
      </w:r>
      <w:r w:rsidR="004311A4">
        <w:rPr>
          <w:sz w:val="28"/>
        </w:rPr>
        <w:t>d</w:t>
      </w:r>
      <w:r w:rsidR="00FF5D88">
        <w:rPr>
          <w:sz w:val="28"/>
        </w:rPr>
        <w:t xml:space="preserve">isgyblion ac athrawon. Rydym yn dysgu trwy </w:t>
      </w:r>
      <w:r w:rsidR="004311A4">
        <w:rPr>
          <w:sz w:val="28"/>
        </w:rPr>
        <w:t>g</w:t>
      </w:r>
      <w:r w:rsidR="00FF5D88">
        <w:rPr>
          <w:sz w:val="28"/>
        </w:rPr>
        <w:t>yfathrebu gyda</w:t>
      </w:r>
      <w:r w:rsidR="004311A4">
        <w:rPr>
          <w:sz w:val="28"/>
        </w:rPr>
        <w:t>g</w:t>
      </w:r>
      <w:r w:rsidR="00FF5D88">
        <w:rPr>
          <w:sz w:val="28"/>
        </w:rPr>
        <w:t xml:space="preserve"> eraill a deall beth sut mae</w:t>
      </w:r>
      <w:r w:rsidR="004311A4">
        <w:rPr>
          <w:sz w:val="28"/>
        </w:rPr>
        <w:t>n</w:t>
      </w:r>
      <w:r w:rsidR="00FF5D88">
        <w:rPr>
          <w:sz w:val="28"/>
        </w:rPr>
        <w:t xml:space="preserve"> nhw yn gweithio er mwyn creu amgylchedd dysgu positif. Dywedodd Vygotsy </w:t>
      </w:r>
      <w:r w:rsidR="00FF5D88" w:rsidRPr="00FF5D88">
        <w:rPr>
          <w:i/>
          <w:sz w:val="28"/>
        </w:rPr>
        <w:t>‘</w:t>
      </w:r>
      <w:r w:rsidR="00FF5D88" w:rsidRPr="00FF5D88">
        <w:rPr>
          <w:rFonts w:ascii="Arial" w:eastAsia="Times New Roman" w:hAnsi="Arial" w:cs="Arial"/>
          <w:i/>
          <w:color w:val="000000"/>
          <w:sz w:val="27"/>
          <w:szCs w:val="27"/>
        </w:rPr>
        <w:t>We learn through this cultural lens by interacting with others and following the rules, skills, and abilities shaped by our culture.’ </w:t>
      </w:r>
      <w:r w:rsidR="00FF5D88">
        <w:rPr>
          <w:rFonts w:ascii="Arial" w:eastAsia="Times New Roman" w:hAnsi="Arial" w:cs="Arial"/>
          <w:color w:val="000000"/>
          <w:sz w:val="27"/>
          <w:szCs w:val="27"/>
        </w:rPr>
        <w:t xml:space="preserve"> Golyga hyn bod y dull addysgu a dysgu mwyaf effei</w:t>
      </w:r>
      <w:r w:rsidR="004311A4">
        <w:rPr>
          <w:rFonts w:ascii="Arial" w:eastAsia="Times New Roman" w:hAnsi="Arial" w:cs="Arial"/>
          <w:color w:val="000000"/>
          <w:sz w:val="27"/>
          <w:szCs w:val="27"/>
        </w:rPr>
        <w:t>t</w:t>
      </w:r>
      <w:r w:rsidR="00FF5D88">
        <w:rPr>
          <w:rFonts w:ascii="Arial" w:eastAsia="Times New Roman" w:hAnsi="Arial" w:cs="Arial"/>
          <w:color w:val="000000"/>
          <w:sz w:val="27"/>
          <w:szCs w:val="27"/>
        </w:rPr>
        <w:t xml:space="preserve">hiol yw i </w:t>
      </w:r>
      <w:r w:rsidR="004311A4">
        <w:rPr>
          <w:rFonts w:ascii="Arial" w:eastAsia="Times New Roman" w:hAnsi="Arial" w:cs="Arial"/>
          <w:color w:val="000000"/>
          <w:sz w:val="27"/>
          <w:szCs w:val="27"/>
        </w:rPr>
        <w:t>g</w:t>
      </w:r>
      <w:r w:rsidR="00FF5D88">
        <w:rPr>
          <w:rFonts w:ascii="Arial" w:eastAsia="Times New Roman" w:hAnsi="Arial" w:cs="Arial"/>
          <w:color w:val="000000"/>
          <w:sz w:val="27"/>
          <w:szCs w:val="27"/>
        </w:rPr>
        <w:t>yd weithio gyda</w:t>
      </w:r>
      <w:r w:rsidR="004311A4">
        <w:rPr>
          <w:rFonts w:ascii="Arial" w:eastAsia="Times New Roman" w:hAnsi="Arial" w:cs="Arial"/>
          <w:color w:val="000000"/>
          <w:sz w:val="27"/>
          <w:szCs w:val="27"/>
        </w:rPr>
        <w:t>g</w:t>
      </w:r>
      <w:r w:rsidR="00FF5D88">
        <w:rPr>
          <w:rFonts w:ascii="Arial" w:eastAsia="Times New Roman" w:hAnsi="Arial" w:cs="Arial"/>
          <w:color w:val="000000"/>
          <w:sz w:val="27"/>
          <w:szCs w:val="27"/>
        </w:rPr>
        <w:t xml:space="preserve"> eraill a c</w:t>
      </w:r>
      <w:r w:rsidR="004311A4">
        <w:rPr>
          <w:rFonts w:ascii="Arial" w:eastAsia="Times New Roman" w:hAnsi="Arial" w:cs="Arial"/>
          <w:color w:val="000000"/>
          <w:sz w:val="27"/>
          <w:szCs w:val="27"/>
        </w:rPr>
        <w:t>h</w:t>
      </w:r>
      <w:r w:rsidR="00FF5D88">
        <w:rPr>
          <w:rFonts w:ascii="Arial" w:eastAsia="Times New Roman" w:hAnsi="Arial" w:cs="Arial"/>
          <w:color w:val="000000"/>
          <w:sz w:val="27"/>
          <w:szCs w:val="27"/>
        </w:rPr>
        <w:t>ymryd mewn beth mae</w:t>
      </w:r>
      <w:r w:rsidR="004311A4">
        <w:rPr>
          <w:rFonts w:ascii="Arial" w:eastAsia="Times New Roman" w:hAnsi="Arial" w:cs="Arial"/>
          <w:color w:val="000000"/>
          <w:sz w:val="27"/>
          <w:szCs w:val="27"/>
        </w:rPr>
        <w:t>n</w:t>
      </w:r>
      <w:r w:rsidR="00FF5D88">
        <w:rPr>
          <w:rFonts w:ascii="Arial" w:eastAsia="Times New Roman" w:hAnsi="Arial" w:cs="Arial"/>
          <w:color w:val="000000"/>
          <w:sz w:val="27"/>
          <w:szCs w:val="27"/>
        </w:rPr>
        <w:t xml:space="preserve"> nhw yn gwneud/dweud a defnyddio hyn i d</w:t>
      </w:r>
      <w:r w:rsidR="004311A4">
        <w:rPr>
          <w:rFonts w:ascii="Arial" w:eastAsia="Times New Roman" w:hAnsi="Arial" w:cs="Arial"/>
          <w:color w:val="000000"/>
          <w:sz w:val="27"/>
          <w:szCs w:val="27"/>
        </w:rPr>
        <w:t>d</w:t>
      </w:r>
      <w:r w:rsidR="00FF5D88">
        <w:rPr>
          <w:rFonts w:ascii="Arial" w:eastAsia="Times New Roman" w:hAnsi="Arial" w:cs="Arial"/>
          <w:color w:val="000000"/>
          <w:sz w:val="27"/>
          <w:szCs w:val="27"/>
        </w:rPr>
        <w:t xml:space="preserve">atblygu sgiliau personol. Dyma beth sydd yn digwydd yn ystod clip fideo 3 lle mae’r grwp o </w:t>
      </w:r>
      <w:r w:rsidR="004311A4">
        <w:rPr>
          <w:rFonts w:ascii="Arial" w:eastAsia="Times New Roman" w:hAnsi="Arial" w:cs="Arial"/>
          <w:color w:val="000000"/>
          <w:sz w:val="27"/>
          <w:szCs w:val="27"/>
        </w:rPr>
        <w:t>b</w:t>
      </w:r>
      <w:r w:rsidR="00FF5D88">
        <w:rPr>
          <w:rFonts w:ascii="Arial" w:eastAsia="Times New Roman" w:hAnsi="Arial" w:cs="Arial"/>
          <w:color w:val="000000"/>
          <w:sz w:val="27"/>
          <w:szCs w:val="27"/>
        </w:rPr>
        <w:t>lant gyda r</w:t>
      </w:r>
      <w:r w:rsidR="004311A4">
        <w:rPr>
          <w:rFonts w:ascii="Calibri" w:eastAsia="Times New Roman" w:hAnsi="Calibri" w:cs="Calibri"/>
          <w:color w:val="000000"/>
          <w:sz w:val="27"/>
          <w:szCs w:val="27"/>
        </w:rPr>
        <w:t>ô</w:t>
      </w:r>
      <w:r w:rsidR="00FF5D88">
        <w:rPr>
          <w:rFonts w:ascii="Arial" w:eastAsia="Times New Roman" w:hAnsi="Arial" w:cs="Arial"/>
          <w:color w:val="000000"/>
          <w:sz w:val="27"/>
          <w:szCs w:val="27"/>
        </w:rPr>
        <w:t xml:space="preserve">l </w:t>
      </w:r>
      <w:r w:rsidR="00FF5D88">
        <w:rPr>
          <w:rFonts w:ascii="Arial" w:eastAsia="Times New Roman" w:hAnsi="Arial" w:cs="Arial"/>
          <w:color w:val="000000"/>
          <w:sz w:val="27"/>
          <w:szCs w:val="27"/>
        </w:rPr>
        <w:lastRenderedPageBreak/>
        <w:t>wahanol ac yn ymwybodol o beth mae angen iddyn nhw wneud a sut i ymateb a</w:t>
      </w:r>
      <w:r w:rsidR="00175362">
        <w:rPr>
          <w:rFonts w:ascii="Arial" w:eastAsia="Times New Roman" w:hAnsi="Arial" w:cs="Arial"/>
          <w:color w:val="000000"/>
          <w:sz w:val="27"/>
          <w:szCs w:val="27"/>
        </w:rPr>
        <w:t>c</w:t>
      </w:r>
      <w:r w:rsidR="00FF5D88">
        <w:rPr>
          <w:rFonts w:ascii="Arial" w:eastAsia="Times New Roman" w:hAnsi="Arial" w:cs="Arial"/>
          <w:color w:val="000000"/>
          <w:sz w:val="27"/>
          <w:szCs w:val="27"/>
        </w:rPr>
        <w:t xml:space="preserve"> aelodau arall y grwp.</w:t>
      </w:r>
    </w:p>
    <w:p w:rsidR="00175362" w:rsidRDefault="00FF5D88" w:rsidP="00175362">
      <w:pPr>
        <w:spacing w:line="360" w:lineRule="auto"/>
        <w:jc w:val="center"/>
        <w:rPr>
          <w:sz w:val="28"/>
        </w:rPr>
      </w:pPr>
      <w:r w:rsidRPr="00FF5D88">
        <w:rPr>
          <w:i/>
          <w:sz w:val="28"/>
        </w:rPr>
        <w:t xml:space="preserve"> </w:t>
      </w:r>
      <w:r w:rsidR="00240052">
        <w:rPr>
          <w:sz w:val="28"/>
        </w:rPr>
        <w:t xml:space="preserve">Hefyd, yn ystod </w:t>
      </w:r>
      <w:r w:rsidR="004311A4">
        <w:rPr>
          <w:sz w:val="28"/>
        </w:rPr>
        <w:t>fy</w:t>
      </w:r>
      <w:r w:rsidR="00240052">
        <w:rPr>
          <w:sz w:val="28"/>
        </w:rPr>
        <w:t xml:space="preserve"> </w:t>
      </w:r>
      <w:r w:rsidR="004311A4">
        <w:rPr>
          <w:sz w:val="28"/>
        </w:rPr>
        <w:t>ngh</w:t>
      </w:r>
      <w:r w:rsidR="00240052">
        <w:rPr>
          <w:sz w:val="28"/>
        </w:rPr>
        <w:t xml:space="preserve">yfnod yn gweithio gyda’r dosbarth derbyn sylweddolais i </w:t>
      </w:r>
      <w:r w:rsidR="004311A4">
        <w:rPr>
          <w:sz w:val="28"/>
        </w:rPr>
        <w:t>f</w:t>
      </w:r>
      <w:r w:rsidR="00240052">
        <w:rPr>
          <w:sz w:val="28"/>
        </w:rPr>
        <w:t>od gwneud gweithgaredd DWCH sydd yn dilyn tasg mae</w:t>
      </w:r>
      <w:r w:rsidR="00175362">
        <w:rPr>
          <w:sz w:val="28"/>
        </w:rPr>
        <w:t>n</w:t>
      </w:r>
      <w:r w:rsidR="00240052">
        <w:rPr>
          <w:sz w:val="28"/>
        </w:rPr>
        <w:t xml:space="preserve"> nhw wedi cwblhau o dan arweinia</w:t>
      </w:r>
      <w:r w:rsidR="004311A4">
        <w:rPr>
          <w:sz w:val="28"/>
        </w:rPr>
        <w:t>nt</w:t>
      </w:r>
      <w:r w:rsidR="00240052">
        <w:rPr>
          <w:sz w:val="28"/>
        </w:rPr>
        <w:t xml:space="preserve"> athro/athrawes yn </w:t>
      </w:r>
      <w:r w:rsidR="004311A4">
        <w:rPr>
          <w:sz w:val="28"/>
        </w:rPr>
        <w:t>f</w:t>
      </w:r>
      <w:r w:rsidR="00240052">
        <w:rPr>
          <w:sz w:val="28"/>
        </w:rPr>
        <w:t>udd i’r disgyblion gan roedd ganddyn nhw</w:t>
      </w:r>
      <w:r w:rsidR="004311A4">
        <w:rPr>
          <w:sz w:val="28"/>
        </w:rPr>
        <w:t>’r</w:t>
      </w:r>
      <w:r w:rsidR="00240052">
        <w:rPr>
          <w:sz w:val="28"/>
        </w:rPr>
        <w:t xml:space="preserve"> cyfle i d</w:t>
      </w:r>
      <w:r w:rsidR="004311A4">
        <w:rPr>
          <w:sz w:val="28"/>
        </w:rPr>
        <w:t>d</w:t>
      </w:r>
      <w:r w:rsidR="00240052">
        <w:rPr>
          <w:sz w:val="28"/>
        </w:rPr>
        <w:t>efnyddio</w:t>
      </w:r>
      <w:r w:rsidR="004311A4">
        <w:rPr>
          <w:sz w:val="28"/>
        </w:rPr>
        <w:t>’r</w:t>
      </w:r>
      <w:r w:rsidR="00240052">
        <w:rPr>
          <w:sz w:val="28"/>
        </w:rPr>
        <w:t xml:space="preserve"> sgiliau mae</w:t>
      </w:r>
      <w:r w:rsidR="004311A4">
        <w:rPr>
          <w:sz w:val="28"/>
        </w:rPr>
        <w:t>n</w:t>
      </w:r>
      <w:r w:rsidR="00240052">
        <w:rPr>
          <w:sz w:val="28"/>
        </w:rPr>
        <w:t xml:space="preserve"> nhw newydd d</w:t>
      </w:r>
      <w:r w:rsidR="004311A4">
        <w:rPr>
          <w:sz w:val="28"/>
        </w:rPr>
        <w:t>d</w:t>
      </w:r>
      <w:r w:rsidR="00240052">
        <w:rPr>
          <w:sz w:val="28"/>
        </w:rPr>
        <w:t xml:space="preserve">ysgu heb </w:t>
      </w:r>
      <w:r w:rsidR="004311A4">
        <w:rPr>
          <w:sz w:val="28"/>
        </w:rPr>
        <w:t>g</w:t>
      </w:r>
      <w:r w:rsidR="00240052">
        <w:rPr>
          <w:sz w:val="28"/>
        </w:rPr>
        <w:t xml:space="preserve">yfarwyddid oedolyn. Yn ogystal </w:t>
      </w:r>
      <w:r w:rsidR="004311A4">
        <w:rPr>
          <w:rFonts w:ascii="Calibri" w:hAnsi="Calibri" w:cs="Calibri"/>
          <w:sz w:val="28"/>
        </w:rPr>
        <w:t>â</w:t>
      </w:r>
      <w:r w:rsidR="00240052">
        <w:rPr>
          <w:sz w:val="28"/>
        </w:rPr>
        <w:t xml:space="preserve"> hyn mae’n helpu</w:t>
      </w:r>
      <w:r w:rsidR="004311A4">
        <w:rPr>
          <w:sz w:val="28"/>
        </w:rPr>
        <w:t>’</w:t>
      </w:r>
      <w:r w:rsidR="00240052">
        <w:rPr>
          <w:sz w:val="28"/>
        </w:rPr>
        <w:t>r athrawon gweld os oedd y plant wedi deall beth mae</w:t>
      </w:r>
      <w:r w:rsidR="004311A4">
        <w:rPr>
          <w:sz w:val="28"/>
        </w:rPr>
        <w:t>n</w:t>
      </w:r>
      <w:r w:rsidR="00240052">
        <w:rPr>
          <w:sz w:val="28"/>
        </w:rPr>
        <w:t xml:space="preserve"> nhw newydd d</w:t>
      </w:r>
      <w:r w:rsidR="004311A4">
        <w:rPr>
          <w:sz w:val="28"/>
        </w:rPr>
        <w:t>d</w:t>
      </w:r>
      <w:r w:rsidR="00240052">
        <w:rPr>
          <w:sz w:val="28"/>
        </w:rPr>
        <w:t>ysgu a</w:t>
      </w:r>
      <w:r>
        <w:rPr>
          <w:sz w:val="28"/>
        </w:rPr>
        <w:t>c</w:t>
      </w:r>
      <w:r w:rsidR="00240052">
        <w:rPr>
          <w:sz w:val="28"/>
        </w:rPr>
        <w:t xml:space="preserve"> os ydyn nhw allu defnyddio’r sgiliau yn unigol.</w:t>
      </w:r>
      <w:r w:rsidR="00175362">
        <w:rPr>
          <w:sz w:val="28"/>
        </w:rPr>
        <w:t xml:space="preserve"> Mae Rudolf Steiner (1919) yn cytuno gyda’r dull yma gan </w:t>
      </w:r>
      <w:r w:rsidR="004311A4">
        <w:rPr>
          <w:sz w:val="28"/>
        </w:rPr>
        <w:t>f</w:t>
      </w:r>
      <w:r w:rsidR="00175362">
        <w:rPr>
          <w:sz w:val="28"/>
        </w:rPr>
        <w:t>od ef yn credu ma</w:t>
      </w:r>
      <w:r w:rsidR="004311A4">
        <w:rPr>
          <w:sz w:val="28"/>
        </w:rPr>
        <w:t>i</w:t>
      </w:r>
      <w:r w:rsidR="00175362">
        <w:rPr>
          <w:sz w:val="28"/>
        </w:rPr>
        <w:t xml:space="preserve"> plant yn dynwared y gweithredoedd mae oedolion yn gwneud a bydd y sgiliau yma yn paratoi nhw ar gyfer y dyfodol. Mae hyn yn cefnogi datblygiad plentyn trwy alluogi nhw i wneud syn</w:t>
      </w:r>
      <w:r w:rsidR="004311A4">
        <w:rPr>
          <w:sz w:val="28"/>
        </w:rPr>
        <w:t>n</w:t>
      </w:r>
      <w:r w:rsidR="00175362">
        <w:rPr>
          <w:sz w:val="28"/>
        </w:rPr>
        <w:t xml:space="preserve">wyr o </w:t>
      </w:r>
      <w:r w:rsidR="004311A4">
        <w:rPr>
          <w:sz w:val="28"/>
        </w:rPr>
        <w:t>f</w:t>
      </w:r>
      <w:r w:rsidR="00175362">
        <w:rPr>
          <w:sz w:val="28"/>
        </w:rPr>
        <w:t xml:space="preserve">ywyd pob dydd e.e. </w:t>
      </w:r>
      <w:r w:rsidR="00175362" w:rsidRPr="009330FF">
        <w:rPr>
          <w:i/>
          <w:sz w:val="28"/>
        </w:rPr>
        <w:t>‘having to prepare and tidy up after they have done an activity.</w:t>
      </w:r>
      <w:r w:rsidR="00175362">
        <w:rPr>
          <w:sz w:val="28"/>
        </w:rPr>
        <w:t>’</w:t>
      </w:r>
      <w:r w:rsidR="00FB4CB2">
        <w:rPr>
          <w:sz w:val="28"/>
        </w:rPr>
        <w:t xml:space="preserve"> Er dweud hyn mae Bruner (1947) yn anghytuno a hyn oherwydd credaf ef </w:t>
      </w:r>
      <w:r w:rsidR="004311A4">
        <w:rPr>
          <w:sz w:val="28"/>
        </w:rPr>
        <w:t>f</w:t>
      </w:r>
      <w:r w:rsidR="00FB4CB2">
        <w:rPr>
          <w:sz w:val="28"/>
        </w:rPr>
        <w:t>od y ffordd fwyaf effeithiol mae plant yn dysgu yw trwy d</w:t>
      </w:r>
      <w:r w:rsidR="004311A4">
        <w:rPr>
          <w:sz w:val="28"/>
        </w:rPr>
        <w:t>d</w:t>
      </w:r>
      <w:r w:rsidR="00FB4CB2">
        <w:rPr>
          <w:sz w:val="28"/>
        </w:rPr>
        <w:t>arganfod ei hunain yn lle dilyn cyfarwyddiadau ac esboniad athrawon. Enw</w:t>
      </w:r>
      <w:r w:rsidR="004311A4">
        <w:rPr>
          <w:sz w:val="28"/>
        </w:rPr>
        <w:t>’r</w:t>
      </w:r>
      <w:r w:rsidR="00FB4CB2">
        <w:rPr>
          <w:sz w:val="28"/>
        </w:rPr>
        <w:t xml:space="preserve"> proses yma yw ‘dysgu darganfod’. Gall athrawon gwneud hyn trwy adael i’r disgyblion dysgu trwy wneud camgymeriadau. </w:t>
      </w:r>
    </w:p>
    <w:p w:rsidR="00FB4CB2" w:rsidRDefault="00FB4CB2" w:rsidP="00175362">
      <w:pPr>
        <w:spacing w:line="360" w:lineRule="auto"/>
        <w:jc w:val="center"/>
        <w:rPr>
          <w:sz w:val="28"/>
        </w:rPr>
      </w:pPr>
    </w:p>
    <w:p w:rsidR="0076627A" w:rsidRDefault="0076627A" w:rsidP="00175362">
      <w:pPr>
        <w:spacing w:line="360" w:lineRule="auto"/>
        <w:jc w:val="center"/>
        <w:rPr>
          <w:sz w:val="28"/>
        </w:rPr>
      </w:pPr>
      <w:r>
        <w:rPr>
          <w:sz w:val="28"/>
        </w:rPr>
        <w:t>Raddfa Leuven</w:t>
      </w:r>
    </w:p>
    <w:p w:rsidR="0076627A" w:rsidRDefault="00DF02E9" w:rsidP="00175362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Cafodd y raddfa Leuven eu datblygu gan </w:t>
      </w:r>
      <w:r w:rsidR="00A75FB3">
        <w:rPr>
          <w:sz w:val="28"/>
        </w:rPr>
        <w:t>d</w:t>
      </w:r>
      <w:r>
        <w:rPr>
          <w:sz w:val="28"/>
        </w:rPr>
        <w:t>dyn o</w:t>
      </w:r>
      <w:r w:rsidR="00A75FB3">
        <w:rPr>
          <w:sz w:val="28"/>
        </w:rPr>
        <w:t>’</w:t>
      </w:r>
      <w:r>
        <w:rPr>
          <w:sz w:val="28"/>
        </w:rPr>
        <w:t xml:space="preserve">r enw Ferre Leavers. </w:t>
      </w:r>
      <w:r w:rsidR="0076627A">
        <w:rPr>
          <w:sz w:val="28"/>
        </w:rPr>
        <w:t>Pwrpas raddfa Leuven yw mesur lles a c</w:t>
      </w:r>
      <w:r w:rsidR="00A75FB3">
        <w:rPr>
          <w:sz w:val="28"/>
        </w:rPr>
        <w:t>h</w:t>
      </w:r>
      <w:r w:rsidR="0076627A">
        <w:rPr>
          <w:sz w:val="28"/>
        </w:rPr>
        <w:t xml:space="preserve">yfranogiad plant yn ystod ei blynyddoedd cynnar. Bydd plant sydd yn sgorio yn uchel ar y raddfa Leuven yn cyfrannu tuag at </w:t>
      </w:r>
      <w:r w:rsidR="00A75FB3">
        <w:rPr>
          <w:sz w:val="28"/>
        </w:rPr>
        <w:t>d</w:t>
      </w:r>
      <w:r w:rsidR="0076627A">
        <w:rPr>
          <w:sz w:val="28"/>
        </w:rPr>
        <w:t xml:space="preserve">asgau trwy </w:t>
      </w:r>
      <w:r w:rsidR="00A75FB3">
        <w:rPr>
          <w:sz w:val="28"/>
        </w:rPr>
        <w:t>g</w:t>
      </w:r>
      <w:r w:rsidR="0076627A">
        <w:rPr>
          <w:sz w:val="28"/>
        </w:rPr>
        <w:t xml:space="preserve">ynnig syniadau a mynegi barn a hefyd gallu cofleidio sialens. </w:t>
      </w:r>
      <w:r w:rsidR="008630DD">
        <w:rPr>
          <w:sz w:val="28"/>
        </w:rPr>
        <w:t xml:space="preserve">Mae hyn yn ffordd dda i athrawon adnabod pa </w:t>
      </w:r>
      <w:r w:rsidR="00A75FB3">
        <w:rPr>
          <w:sz w:val="28"/>
        </w:rPr>
        <w:t>b</w:t>
      </w:r>
      <w:r w:rsidR="008630DD">
        <w:rPr>
          <w:sz w:val="28"/>
        </w:rPr>
        <w:t>lant sydd angen datblygu mewn pa ardal dysgu e.e. sgiliau cyfathrebu neu waith t</w:t>
      </w:r>
      <w:r w:rsidR="00A75FB3">
        <w:rPr>
          <w:rFonts w:ascii="Calibri" w:hAnsi="Calibri" w:cs="Calibri"/>
          <w:sz w:val="28"/>
        </w:rPr>
        <w:t>î</w:t>
      </w:r>
      <w:r w:rsidR="008630DD">
        <w:rPr>
          <w:sz w:val="28"/>
        </w:rPr>
        <w:t xml:space="preserve">m. </w:t>
      </w:r>
      <w:r w:rsidR="009330FF">
        <w:rPr>
          <w:sz w:val="28"/>
        </w:rPr>
        <w:t xml:space="preserve">Ar un llaw mae </w:t>
      </w:r>
      <w:r w:rsidR="00A75FB3">
        <w:rPr>
          <w:sz w:val="28"/>
        </w:rPr>
        <w:t>g</w:t>
      </w:r>
      <w:r w:rsidR="009330FF">
        <w:rPr>
          <w:sz w:val="28"/>
        </w:rPr>
        <w:t xml:space="preserve">raddfa Leuven yn effeithiol oherwydd mae’n galluogi’r athrawon gweld ble </w:t>
      </w:r>
      <w:r w:rsidR="009330FF">
        <w:rPr>
          <w:sz w:val="28"/>
        </w:rPr>
        <w:lastRenderedPageBreak/>
        <w:t>mae angen i’r plant datblygu ac wedyn defnyddio</w:t>
      </w:r>
      <w:r w:rsidR="00A75FB3">
        <w:rPr>
          <w:sz w:val="28"/>
        </w:rPr>
        <w:t>’r</w:t>
      </w:r>
      <w:r w:rsidR="009330FF">
        <w:rPr>
          <w:sz w:val="28"/>
        </w:rPr>
        <w:t xml:space="preserve"> wybodaeth yma i </w:t>
      </w:r>
      <w:r w:rsidR="00A75FB3">
        <w:rPr>
          <w:sz w:val="28"/>
        </w:rPr>
        <w:t>g</w:t>
      </w:r>
      <w:r w:rsidR="009330FF">
        <w:rPr>
          <w:sz w:val="28"/>
        </w:rPr>
        <w:t xml:space="preserve">ynllunio tasgau fydd yn ymarfer y sgiliau yma. Mae hyn yn ffordd dda hefyd i werthuso cynnydd y plentyn ar </w:t>
      </w:r>
      <w:r w:rsidR="00A75FB3">
        <w:rPr>
          <w:rFonts w:ascii="Calibri" w:hAnsi="Calibri" w:cs="Calibri"/>
          <w:sz w:val="28"/>
        </w:rPr>
        <w:t>ô</w:t>
      </w:r>
      <w:r w:rsidR="009330FF">
        <w:rPr>
          <w:sz w:val="28"/>
        </w:rPr>
        <w:t xml:space="preserve">l gwneud y tasgau yma. Ar y llaw arall nad yw raddfa Leuven yn effeithiol gan </w:t>
      </w:r>
      <w:r w:rsidR="00A75FB3">
        <w:rPr>
          <w:sz w:val="28"/>
        </w:rPr>
        <w:t>d</w:t>
      </w:r>
      <w:r w:rsidR="009330FF">
        <w:rPr>
          <w:sz w:val="28"/>
        </w:rPr>
        <w:t xml:space="preserve">dydy’r wybodaeth ddim yn </w:t>
      </w:r>
      <w:r w:rsidR="00A75FB3">
        <w:rPr>
          <w:sz w:val="28"/>
        </w:rPr>
        <w:t>f</w:t>
      </w:r>
      <w:r w:rsidR="009330FF">
        <w:rPr>
          <w:sz w:val="28"/>
        </w:rPr>
        <w:t xml:space="preserve">anwl iawn yn enwedig ar y tablau sydd dim ond yn defnyddio cod rhifau i </w:t>
      </w:r>
      <w:r w:rsidR="00A75FB3">
        <w:rPr>
          <w:sz w:val="28"/>
        </w:rPr>
        <w:t>g</w:t>
      </w:r>
      <w:r w:rsidR="009330FF">
        <w:rPr>
          <w:sz w:val="28"/>
        </w:rPr>
        <w:t xml:space="preserve">ofnodi perfformiad y plentyn. </w:t>
      </w:r>
    </w:p>
    <w:p w:rsidR="009A6E65" w:rsidRDefault="009A6E65" w:rsidP="00175362">
      <w:pPr>
        <w:spacing w:line="360" w:lineRule="auto"/>
        <w:jc w:val="center"/>
        <w:rPr>
          <w:sz w:val="28"/>
        </w:rPr>
      </w:pPr>
    </w:p>
    <w:p w:rsidR="003749F1" w:rsidRDefault="003749F1" w:rsidP="003749F1">
      <w:pPr>
        <w:spacing w:line="360" w:lineRule="auto"/>
        <w:jc w:val="center"/>
        <w:rPr>
          <w:sz w:val="32"/>
          <w:u w:val="single"/>
        </w:rPr>
      </w:pPr>
      <w:r>
        <w:rPr>
          <w:sz w:val="32"/>
          <w:u w:val="single"/>
        </w:rPr>
        <w:t>Cwestiwn ymchwil: Ydy dysgu trwy chwarae rol y fordd orau i datblygu sgiliau gwybyddol plant?</w:t>
      </w:r>
    </w:p>
    <w:p w:rsidR="003749F1" w:rsidRDefault="003749F1" w:rsidP="00175362">
      <w:pPr>
        <w:spacing w:line="360" w:lineRule="auto"/>
        <w:jc w:val="center"/>
        <w:rPr>
          <w:sz w:val="28"/>
        </w:rPr>
      </w:pPr>
    </w:p>
    <w:p w:rsidR="009A6E65" w:rsidRDefault="009A6E65" w:rsidP="00175362">
      <w:pPr>
        <w:spacing w:line="360" w:lineRule="auto"/>
        <w:jc w:val="center"/>
        <w:rPr>
          <w:sz w:val="28"/>
        </w:rPr>
      </w:pPr>
      <w:r>
        <w:rPr>
          <w:sz w:val="28"/>
        </w:rPr>
        <w:t>Ymchwil</w:t>
      </w:r>
    </w:p>
    <w:p w:rsidR="009A6E65" w:rsidRDefault="0083140A" w:rsidP="00175362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Fel </w:t>
      </w:r>
      <w:r w:rsidR="001F08F9">
        <w:rPr>
          <w:sz w:val="28"/>
        </w:rPr>
        <w:t>g</w:t>
      </w:r>
      <w:r>
        <w:rPr>
          <w:sz w:val="28"/>
        </w:rPr>
        <w:t>wnes i s</w:t>
      </w:r>
      <w:r w:rsidR="001F08F9">
        <w:rPr>
          <w:rFonts w:ascii="Calibri" w:hAnsi="Calibri" w:cs="Calibri"/>
          <w:sz w:val="28"/>
        </w:rPr>
        <w:t>ô</w:t>
      </w:r>
      <w:r>
        <w:rPr>
          <w:sz w:val="28"/>
        </w:rPr>
        <w:t>n yn fy ng</w:t>
      </w:r>
      <w:r w:rsidR="001F08F9">
        <w:rPr>
          <w:sz w:val="28"/>
        </w:rPr>
        <w:t>h</w:t>
      </w:r>
      <w:r>
        <w:rPr>
          <w:sz w:val="28"/>
        </w:rPr>
        <w:t>yflwyniad rydw</w:t>
      </w:r>
      <w:r w:rsidR="009A6E65">
        <w:rPr>
          <w:sz w:val="28"/>
        </w:rPr>
        <w:t xml:space="preserve"> i nawr yn symud ymlaen i ymchwilio yn </w:t>
      </w:r>
      <w:r w:rsidR="001F08F9">
        <w:rPr>
          <w:rFonts w:ascii="Calibri" w:hAnsi="Calibri" w:cs="Calibri"/>
          <w:sz w:val="28"/>
        </w:rPr>
        <w:t>ô</w:t>
      </w:r>
      <w:r w:rsidR="009A6E65">
        <w:rPr>
          <w:sz w:val="28"/>
        </w:rPr>
        <w:t>l fy ng</w:t>
      </w:r>
      <w:r w:rsidR="001F08F9">
        <w:rPr>
          <w:sz w:val="28"/>
        </w:rPr>
        <w:t>h</w:t>
      </w:r>
      <w:r w:rsidR="009A6E65">
        <w:rPr>
          <w:sz w:val="28"/>
        </w:rPr>
        <w:t xml:space="preserve">westiwn ymchwil rydw i wedi meddwl am ar </w:t>
      </w:r>
      <w:r w:rsidR="001F08F9">
        <w:rPr>
          <w:rFonts w:ascii="Calibri" w:hAnsi="Calibri" w:cs="Calibri"/>
          <w:sz w:val="28"/>
        </w:rPr>
        <w:t>ô</w:t>
      </w:r>
      <w:r w:rsidR="009A6E65">
        <w:rPr>
          <w:sz w:val="28"/>
        </w:rPr>
        <w:t>l gw</w:t>
      </w:r>
      <w:r w:rsidR="001F08F9">
        <w:rPr>
          <w:sz w:val="28"/>
        </w:rPr>
        <w:t>y</w:t>
      </w:r>
      <w:r w:rsidR="009A6E65">
        <w:rPr>
          <w:sz w:val="28"/>
        </w:rPr>
        <w:t xml:space="preserve">lio clip fideo 3. I ddechrau rydw i am </w:t>
      </w:r>
      <w:r w:rsidR="001F08F9">
        <w:rPr>
          <w:sz w:val="28"/>
        </w:rPr>
        <w:t>d</w:t>
      </w:r>
      <w:r w:rsidR="009A6E65">
        <w:rPr>
          <w:sz w:val="28"/>
        </w:rPr>
        <w:t>rafod y rhesymau o blaid dysgu trwy chwarae a c</w:t>
      </w:r>
      <w:r w:rsidR="001F08F9">
        <w:rPr>
          <w:sz w:val="28"/>
        </w:rPr>
        <w:t>h</w:t>
      </w:r>
      <w:r w:rsidR="009A6E65">
        <w:rPr>
          <w:sz w:val="28"/>
        </w:rPr>
        <w:t>ynnwys damcaniaethwyr sydd yn cytuno a hyn a s</w:t>
      </w:r>
      <w:r w:rsidR="001F08F9">
        <w:rPr>
          <w:rFonts w:ascii="Calibri" w:hAnsi="Calibri" w:cs="Calibri"/>
          <w:sz w:val="28"/>
        </w:rPr>
        <w:t>ô</w:t>
      </w:r>
      <w:r w:rsidR="009A6E65">
        <w:rPr>
          <w:sz w:val="28"/>
        </w:rPr>
        <w:t xml:space="preserve">n amdano </w:t>
      </w:r>
      <w:r w:rsidR="001F08F9">
        <w:rPr>
          <w:sz w:val="28"/>
        </w:rPr>
        <w:t>b</w:t>
      </w:r>
      <w:r w:rsidR="009A6E65">
        <w:rPr>
          <w:sz w:val="28"/>
        </w:rPr>
        <w:t>rofiadau personol o fy amser i</w:t>
      </w:r>
      <w:r w:rsidR="003749F1">
        <w:rPr>
          <w:sz w:val="28"/>
        </w:rPr>
        <w:t>’</w:t>
      </w:r>
      <w:r w:rsidR="009A6E65">
        <w:rPr>
          <w:sz w:val="28"/>
        </w:rPr>
        <w:t xml:space="preserve">n </w:t>
      </w:r>
      <w:r w:rsidR="001F08F9">
        <w:rPr>
          <w:sz w:val="28"/>
        </w:rPr>
        <w:t>h</w:t>
      </w:r>
      <w:r w:rsidR="009A6E65">
        <w:rPr>
          <w:sz w:val="28"/>
        </w:rPr>
        <w:t>ystod ymarfer dysgu. Nesaf bydda i yn trafod y rhesymau yn erbyn dysgu trwy chwarae ac eto cynnwys damcaniaethwyr sydd yn anghytuno a hyn. Hefyd bydda i</w:t>
      </w:r>
      <w:r w:rsidR="003749F1">
        <w:rPr>
          <w:sz w:val="28"/>
        </w:rPr>
        <w:t>’</w:t>
      </w:r>
      <w:r w:rsidR="009A6E65">
        <w:rPr>
          <w:sz w:val="28"/>
        </w:rPr>
        <w:t xml:space="preserve">n defnyddio profiadau personol i </w:t>
      </w:r>
      <w:r w:rsidR="001F08F9">
        <w:rPr>
          <w:sz w:val="28"/>
        </w:rPr>
        <w:t>g</w:t>
      </w:r>
      <w:r w:rsidR="009A6E65">
        <w:rPr>
          <w:sz w:val="28"/>
        </w:rPr>
        <w:t>efnogi</w:t>
      </w:r>
      <w:r w:rsidR="003749F1">
        <w:rPr>
          <w:sz w:val="28"/>
        </w:rPr>
        <w:t xml:space="preserve">’r </w:t>
      </w:r>
      <w:r w:rsidR="009A6E65">
        <w:rPr>
          <w:sz w:val="28"/>
        </w:rPr>
        <w:t>pwyntiau rydw i</w:t>
      </w:r>
      <w:r w:rsidR="003749F1">
        <w:rPr>
          <w:sz w:val="28"/>
        </w:rPr>
        <w:t>’</w:t>
      </w:r>
      <w:r w:rsidR="009A6E65">
        <w:rPr>
          <w:sz w:val="28"/>
        </w:rPr>
        <w:t>n gwneud</w:t>
      </w:r>
      <w:r w:rsidR="00E66B30">
        <w:rPr>
          <w:sz w:val="28"/>
        </w:rPr>
        <w:t xml:space="preserve"> a chynnwys unrhyw erthyglau sydd yn ymwneud ar </w:t>
      </w:r>
      <w:r w:rsidR="001F08F9">
        <w:rPr>
          <w:sz w:val="28"/>
        </w:rPr>
        <w:t>d</w:t>
      </w:r>
      <w:r w:rsidR="00E66B30">
        <w:rPr>
          <w:sz w:val="28"/>
        </w:rPr>
        <w:t>opig dysgu trwy chwarae.</w:t>
      </w:r>
      <w:r w:rsidR="003749F1">
        <w:rPr>
          <w:sz w:val="28"/>
        </w:rPr>
        <w:t xml:space="preserve"> Yn olaf ar </w:t>
      </w:r>
      <w:r w:rsidR="001F08F9">
        <w:rPr>
          <w:rFonts w:ascii="Calibri" w:hAnsi="Calibri" w:cs="Calibri"/>
          <w:sz w:val="28"/>
        </w:rPr>
        <w:t>ô</w:t>
      </w:r>
      <w:r w:rsidR="003749F1">
        <w:rPr>
          <w:sz w:val="28"/>
        </w:rPr>
        <w:t xml:space="preserve">l ystyried yr holl </w:t>
      </w:r>
      <w:r w:rsidR="001F08F9">
        <w:rPr>
          <w:sz w:val="28"/>
        </w:rPr>
        <w:t>b</w:t>
      </w:r>
      <w:r w:rsidR="003749F1">
        <w:rPr>
          <w:sz w:val="28"/>
        </w:rPr>
        <w:t xml:space="preserve">wyntiau rydw i wedi gwneud bydda i yn dod i </w:t>
      </w:r>
      <w:r w:rsidR="00E66B30">
        <w:rPr>
          <w:sz w:val="28"/>
        </w:rPr>
        <w:t>g</w:t>
      </w:r>
      <w:r w:rsidR="003749F1">
        <w:rPr>
          <w:sz w:val="28"/>
        </w:rPr>
        <w:t>asgliad a p</w:t>
      </w:r>
      <w:r w:rsidR="00E66B30">
        <w:rPr>
          <w:sz w:val="28"/>
        </w:rPr>
        <w:t>h</w:t>
      </w:r>
      <w:r w:rsidR="003749F1">
        <w:rPr>
          <w:sz w:val="28"/>
        </w:rPr>
        <w:t xml:space="preserve">enderfyniad trwy ateb fy </w:t>
      </w:r>
      <w:r w:rsidR="00E66B30">
        <w:rPr>
          <w:sz w:val="28"/>
        </w:rPr>
        <w:t>ng</w:t>
      </w:r>
      <w:r w:rsidR="001F08F9">
        <w:rPr>
          <w:sz w:val="28"/>
        </w:rPr>
        <w:t>h</w:t>
      </w:r>
      <w:r w:rsidR="003749F1">
        <w:rPr>
          <w:sz w:val="28"/>
        </w:rPr>
        <w:t xml:space="preserve">westiwn ymchwil. </w:t>
      </w:r>
    </w:p>
    <w:p w:rsidR="00E66B30" w:rsidRDefault="00E66B30" w:rsidP="00175362">
      <w:pPr>
        <w:spacing w:line="360" w:lineRule="auto"/>
        <w:jc w:val="center"/>
        <w:rPr>
          <w:sz w:val="28"/>
        </w:rPr>
      </w:pPr>
    </w:p>
    <w:p w:rsidR="00E66B30" w:rsidRDefault="00E66B30" w:rsidP="00175362">
      <w:pPr>
        <w:spacing w:line="360" w:lineRule="auto"/>
        <w:jc w:val="center"/>
        <w:rPr>
          <w:sz w:val="28"/>
        </w:rPr>
      </w:pPr>
      <w:r>
        <w:rPr>
          <w:sz w:val="28"/>
        </w:rPr>
        <w:t>O blaid</w:t>
      </w:r>
    </w:p>
    <w:p w:rsidR="00BD2177" w:rsidRPr="00BD2177" w:rsidRDefault="00E66B30" w:rsidP="00A00873">
      <w:pPr>
        <w:spacing w:before="100" w:beforeAutospacing="1" w:after="120" w:line="360" w:lineRule="auto"/>
        <w:jc w:val="center"/>
        <w:rPr>
          <w:rFonts w:eastAsia="Times New Roman" w:cstheme="minorHAnsi"/>
          <w:color w:val="231F20"/>
          <w:sz w:val="26"/>
          <w:szCs w:val="26"/>
        </w:rPr>
      </w:pPr>
      <w:r>
        <w:rPr>
          <w:sz w:val="28"/>
        </w:rPr>
        <w:t xml:space="preserve">Awgrymodd Vygotsky (1933) bod chwarae yw’r </w:t>
      </w:r>
      <w:r w:rsidR="001F08F9">
        <w:rPr>
          <w:sz w:val="28"/>
        </w:rPr>
        <w:t>b</w:t>
      </w:r>
      <w:r>
        <w:rPr>
          <w:sz w:val="28"/>
        </w:rPr>
        <w:t>rif ffynhonnell ar gyfer datblygiad plentyn</w:t>
      </w:r>
      <w:r>
        <w:rPr>
          <w:sz w:val="36"/>
        </w:rPr>
        <w:t xml:space="preserve"> </w:t>
      </w:r>
      <w:r w:rsidRPr="00E66B30">
        <w:rPr>
          <w:sz w:val="28"/>
        </w:rPr>
        <w:t>a</w:t>
      </w:r>
      <w:r>
        <w:rPr>
          <w:sz w:val="36"/>
        </w:rPr>
        <w:t xml:space="preserve"> </w:t>
      </w:r>
      <w:r w:rsidRPr="00E66B30">
        <w:rPr>
          <w:sz w:val="28"/>
        </w:rPr>
        <w:t>Dywedodd ef</w:t>
      </w:r>
      <w:r>
        <w:rPr>
          <w:rFonts w:eastAsia="Times New Roman" w:cstheme="minorHAnsi"/>
          <w:i/>
          <w:color w:val="333333"/>
          <w:sz w:val="28"/>
          <w:szCs w:val="20"/>
          <w:shd w:val="clear" w:color="auto" w:fill="FFFFFF"/>
        </w:rPr>
        <w:t xml:space="preserve"> </w:t>
      </w:r>
      <w:r w:rsidR="00451721">
        <w:rPr>
          <w:rFonts w:eastAsia="Times New Roman" w:cstheme="minorHAnsi"/>
          <w:i/>
          <w:color w:val="333333"/>
          <w:sz w:val="28"/>
          <w:szCs w:val="20"/>
          <w:shd w:val="clear" w:color="auto" w:fill="FFFFFF"/>
        </w:rPr>
        <w:t>“</w:t>
      </w:r>
      <w:r w:rsidRPr="00E66B30">
        <w:rPr>
          <w:rFonts w:eastAsia="Times New Roman" w:cstheme="minorHAnsi"/>
          <w:i/>
          <w:color w:val="333333"/>
          <w:sz w:val="28"/>
          <w:szCs w:val="20"/>
          <w:shd w:val="clear" w:color="auto" w:fill="FFFFFF"/>
        </w:rPr>
        <w:t>In play a child deals with things as having meaning. Word meanings replace objects, and thus an emancipation of word from object occurs</w:t>
      </w:r>
      <w:r w:rsidR="00451721">
        <w:rPr>
          <w:rFonts w:eastAsia="Times New Roman" w:cstheme="minorHAnsi"/>
          <w:i/>
          <w:color w:val="333333"/>
          <w:sz w:val="28"/>
          <w:szCs w:val="20"/>
          <w:shd w:val="clear" w:color="auto" w:fill="FFFFFF"/>
        </w:rPr>
        <w:t>”</w:t>
      </w:r>
      <w:r w:rsidRPr="00E66B30">
        <w:rPr>
          <w:rFonts w:eastAsia="Times New Roman" w:cstheme="minorHAnsi"/>
          <w:i/>
          <w:color w:val="333333"/>
          <w:sz w:val="28"/>
          <w:szCs w:val="20"/>
          <w:shd w:val="clear" w:color="auto" w:fill="FFFFFF"/>
        </w:rPr>
        <w:t xml:space="preserve"> </w:t>
      </w:r>
      <w:r w:rsidRPr="00E66B30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(Vygotsky, 1933, p. 11)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. Mae dysgu trwy chwarae fwyaf 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lastRenderedPageBreak/>
        <w:t xml:space="preserve">effeithiol pryd mae plentyn yn gweithredu </w:t>
      </w:r>
      <w:r w:rsidR="00451721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pgNum/>
      </w:r>
      <w:r w:rsidR="00746D9F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a</w:t>
      </w:r>
      <w:r w:rsidR="00451721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r</w:t>
      </w:r>
      <w:r w:rsidR="00746D9F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</w:t>
      </w:r>
      <w:r w:rsidR="00451721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ei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lefel gwybyddol uchaf felly dyma pam mae’n hanfodol i’r athrawon gosod amgylchedd chwarae bydd o fudd i’r plentyn ac yn galluogi nhw i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d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datblygu yn y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r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ardaloedd perthnasol. </w:t>
      </w:r>
      <w:r w:rsidR="00451721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Golyga hyn bod chwarae yn datgelu llawer amdano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d</w:t>
      </w:r>
      <w:r w:rsidR="00451721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dealltwriaeth plentyn a pha mor effeithiol mae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n</w:t>
      </w:r>
      <w:r w:rsidR="00451721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nhw allu trosglwyddo sgiliau mae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n</w:t>
      </w:r>
      <w:r w:rsidR="00451721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nhw yn barod wedi dysgu mewn i chwarae. </w:t>
      </w:r>
      <w:r w:rsidR="00746D9F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Esiampl o hyn yw tasg gwnes i yn ystod fy amser ar leoliad lle addysgais i sgil newydd iddyn nhw sef pwyso ac wedyn gosod lan ‘tough spot’ oedd yn cynnwys tasg gyda’r bwriad o werthuso dealltwriaeth y plant. </w:t>
      </w:r>
      <w:r w:rsidR="003A0498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Er dweud hyn mae’n bwysig bod plant yn cael cydbwysedd o chwarae dychmygol a chwarae adeiladol fel bod nhw gallu deall yr elfennau sydd yn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b</w:t>
      </w:r>
      <w:r w:rsidR="003A0498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erthnasol ar gyfer bywyd pob dydd a’r byd o’i gwmpas. </w:t>
      </w:r>
      <w:r w:rsidR="00241831" w:rsidRPr="00241831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(Vygotsky, 1933, p. 16).</w:t>
      </w:r>
      <w:r w:rsidR="004A779C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</w:t>
      </w:r>
      <w:r w:rsidR="00952A6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Cytunodd Bruner</w:t>
      </w:r>
      <w:r w:rsidR="00815E28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(1960)</w:t>
      </w:r>
      <w:r w:rsidR="00952A6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a hyn gan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g</w:t>
      </w:r>
      <w:r w:rsidR="00952A6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redodd ef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f</w:t>
      </w:r>
      <w:r w:rsidR="00952A6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od plant yn dysgu trwy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’r</w:t>
      </w:r>
      <w:r w:rsidR="00952A6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proses o chwarae sydd ddim yn weithgaredd ond yn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d</w:t>
      </w:r>
      <w:r w:rsidR="00952A6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dull all cael eu defnyddio i amgyffred agweddau llenyddiaeth, rhifedd a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c</w:t>
      </w:r>
      <w:r w:rsidR="00952A6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unrhyw beth amgylchiadol o gwmpas nhw. </w:t>
      </w:r>
      <w:r w:rsidR="00CC7E85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Mae ef yn pwysleisio ar y ffaith bod yna llai o </w:t>
      </w:r>
      <w:r w:rsidR="005313FF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b</w:t>
      </w:r>
      <w:r w:rsidR="00CC7E85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wysau ar y plant yn ystod amser chwarae dychmygol sydd yn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f</w:t>
      </w:r>
      <w:r w:rsidR="00CC7E85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uddiol iawn i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d</w:t>
      </w:r>
      <w:r w:rsidR="005313FF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dysgu a </w:t>
      </w:r>
      <w:r w:rsidR="00CC7E85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datblygiad y plentyn</w:t>
      </w:r>
      <w:r w:rsidR="00CC7E85" w:rsidRPr="005313FF">
        <w:rPr>
          <w:rFonts w:eastAsia="Times New Roman" w:cstheme="minorHAnsi"/>
          <w:i/>
          <w:color w:val="333333"/>
          <w:sz w:val="28"/>
          <w:szCs w:val="20"/>
          <w:shd w:val="clear" w:color="auto" w:fill="FFFFFF"/>
        </w:rPr>
        <w:t>.</w:t>
      </w:r>
      <w:r w:rsidR="005313FF">
        <w:rPr>
          <w:rFonts w:eastAsia="Times New Roman" w:cstheme="minorHAnsi"/>
          <w:i/>
          <w:color w:val="333333"/>
          <w:sz w:val="28"/>
          <w:szCs w:val="20"/>
          <w:shd w:val="clear" w:color="auto" w:fill="FFFFFF"/>
        </w:rPr>
        <w:t xml:space="preserve"> </w:t>
      </w:r>
      <w:r w:rsidR="005313FF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Gall dysgu trwy chwarae ysgogi gweithredoedd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m</w:t>
      </w:r>
      <w:r w:rsidR="005313FF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ewn chwarae fel pe tai nhw yn go iawn trwy d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d</w:t>
      </w:r>
      <w:r w:rsidR="005313FF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efnyddio profiadau blaenorol a’i ymwybyddiaeth o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f</w:t>
      </w:r>
      <w:r w:rsidR="005313FF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ywyd pob dydd. Dywedodd </w:t>
      </w:r>
      <w:proofErr w:type="gramStart"/>
      <w:r w:rsidR="005313FF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Bruner </w:t>
      </w:r>
      <w:r w:rsidR="005313FF" w:rsidRPr="005313FF">
        <w:rPr>
          <w:rFonts w:eastAsia="Times New Roman" w:cstheme="minorHAnsi"/>
          <w:i/>
          <w:color w:val="333333"/>
          <w:sz w:val="28"/>
          <w:szCs w:val="20"/>
          <w:shd w:val="clear" w:color="auto" w:fill="FFFFFF"/>
        </w:rPr>
        <w:t>”In</w:t>
      </w:r>
      <w:proofErr w:type="gramEnd"/>
      <w:r w:rsidR="005313FF" w:rsidRPr="005313FF">
        <w:rPr>
          <w:rFonts w:eastAsia="Times New Roman" w:cstheme="minorHAnsi"/>
          <w:i/>
          <w:color w:val="333333"/>
          <w:sz w:val="28"/>
          <w:szCs w:val="20"/>
          <w:shd w:val="clear" w:color="auto" w:fill="FFFFFF"/>
        </w:rPr>
        <w:t xml:space="preserve"> pretend play, the child stimulates an action in play as if it were real, or the child tries out new combinations and consequences in a what if fashion" </w:t>
      </w:r>
      <w:r w:rsidR="005313FF" w:rsidRPr="005313FF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(Smidt, 2006, p. 46).</w:t>
      </w:r>
      <w:r w:rsidR="005313FF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</w:t>
      </w:r>
      <w:r w:rsidR="007A62CB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Elfen arall sydd yn bwysig iawn yw datblygu synhwyrau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’r</w:t>
      </w:r>
      <w:r w:rsidR="007A62CB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plentyn trwy osod amgylchedd addas yn y dosbarth.</w:t>
      </w:r>
      <w:r w:rsidR="00815E28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Enghraifft o d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d</w:t>
      </w:r>
      <w:r w:rsidR="00815E28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amcaniaethwr arall sydd yn cytuno yw Jean Piaget (1936) gan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g</w:t>
      </w:r>
      <w:r w:rsidR="00815E28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redodd hi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f</w:t>
      </w:r>
      <w:r w:rsidR="00815E28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od yna pedwar cam gwahanol i d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d</w:t>
      </w:r>
      <w:r w:rsidR="00815E28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atblygiad plentyn sef iaith, rhesymu, moesau a chof. </w:t>
      </w:r>
      <w:r w:rsidR="00BD2177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Wnaeth ef wneud llawer o awgrymiadau ynghlyn a datblygiad plentyn yn cynnwys </w:t>
      </w:r>
      <w:r w:rsidR="00BD2177" w:rsidRPr="00BD2177"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  <w:t>‘</w:t>
      </w:r>
      <w:r w:rsidR="00BD2177" w:rsidRPr="00BD2177">
        <w:rPr>
          <w:rFonts w:eastAsia="Times New Roman" w:cstheme="minorHAnsi"/>
          <w:i/>
          <w:color w:val="231F20"/>
          <w:sz w:val="28"/>
          <w:szCs w:val="28"/>
        </w:rPr>
        <w:t>Children build their own knowledge based on their experiences’.</w:t>
      </w:r>
      <w:r w:rsidR="00BD2177" w:rsidRPr="00BD2177">
        <w:rPr>
          <w:rFonts w:ascii="Arial" w:eastAsia="Times New Roman" w:hAnsi="Arial" w:cs="Arial"/>
          <w:i/>
          <w:color w:val="231F20"/>
          <w:sz w:val="28"/>
          <w:szCs w:val="26"/>
        </w:rPr>
        <w:t xml:space="preserve"> </w:t>
      </w:r>
      <w:r w:rsidR="00BD2177" w:rsidRPr="00BD2177">
        <w:rPr>
          <w:rFonts w:eastAsia="Times New Roman" w:cstheme="minorHAnsi"/>
          <w:color w:val="231F20"/>
          <w:sz w:val="28"/>
          <w:szCs w:val="26"/>
        </w:rPr>
        <w:t xml:space="preserve">Gall hyn cael eu cynnwys mewn addysgu a dysgu </w:t>
      </w:r>
      <w:r w:rsidR="00BD2177" w:rsidRPr="00BD2177">
        <w:rPr>
          <w:rFonts w:eastAsia="Times New Roman" w:cstheme="minorHAnsi"/>
          <w:color w:val="231F20"/>
          <w:sz w:val="28"/>
          <w:szCs w:val="26"/>
        </w:rPr>
        <w:lastRenderedPageBreak/>
        <w:t xml:space="preserve">trwy </w:t>
      </w:r>
      <w:r w:rsidR="001F08F9">
        <w:rPr>
          <w:rFonts w:eastAsia="Times New Roman" w:cstheme="minorHAnsi"/>
          <w:color w:val="231F20"/>
          <w:sz w:val="28"/>
          <w:szCs w:val="26"/>
        </w:rPr>
        <w:t>g</w:t>
      </w:r>
      <w:r w:rsidR="00BD2177" w:rsidRPr="00BD2177">
        <w:rPr>
          <w:rFonts w:eastAsia="Times New Roman" w:cstheme="minorHAnsi"/>
          <w:color w:val="231F20"/>
          <w:sz w:val="28"/>
          <w:szCs w:val="26"/>
        </w:rPr>
        <w:t xml:space="preserve">ynnig gwahanol </w:t>
      </w:r>
      <w:r w:rsidR="001F08F9">
        <w:rPr>
          <w:rFonts w:eastAsia="Times New Roman" w:cstheme="minorHAnsi"/>
          <w:color w:val="231F20"/>
          <w:sz w:val="28"/>
          <w:szCs w:val="26"/>
        </w:rPr>
        <w:t>b</w:t>
      </w:r>
      <w:r w:rsidR="00BD2177" w:rsidRPr="00BD2177">
        <w:rPr>
          <w:rFonts w:eastAsia="Times New Roman" w:cstheme="minorHAnsi"/>
          <w:color w:val="231F20"/>
          <w:sz w:val="28"/>
          <w:szCs w:val="26"/>
        </w:rPr>
        <w:t>rofiadau a ffurf o d</w:t>
      </w:r>
      <w:r w:rsidR="001F08F9">
        <w:rPr>
          <w:rFonts w:eastAsia="Times New Roman" w:cstheme="minorHAnsi"/>
          <w:color w:val="231F20"/>
          <w:sz w:val="28"/>
          <w:szCs w:val="26"/>
        </w:rPr>
        <w:t>d</w:t>
      </w:r>
      <w:r w:rsidR="00BD2177" w:rsidRPr="00BD2177">
        <w:rPr>
          <w:rFonts w:eastAsia="Times New Roman" w:cstheme="minorHAnsi"/>
          <w:color w:val="231F20"/>
          <w:sz w:val="28"/>
          <w:szCs w:val="26"/>
        </w:rPr>
        <w:t xml:space="preserve">arganfod </w:t>
      </w:r>
      <w:r w:rsidR="00BD2177" w:rsidRPr="00BD2177">
        <w:rPr>
          <w:rFonts w:eastAsia="Times New Roman" w:cstheme="minorHAnsi"/>
          <w:color w:val="231F20"/>
          <w:sz w:val="26"/>
          <w:szCs w:val="26"/>
        </w:rPr>
        <w:t>i’r plant iddyn nhw allu arbrofi gyda’r amgylchedd.</w:t>
      </w:r>
    </w:p>
    <w:p w:rsidR="007A62CB" w:rsidRDefault="007A62CB" w:rsidP="00A00873">
      <w:pPr>
        <w:spacing w:line="360" w:lineRule="auto"/>
        <w:rPr>
          <w:rFonts w:eastAsia="Times New Roman" w:cstheme="minorHAnsi"/>
          <w:color w:val="333333"/>
          <w:sz w:val="28"/>
          <w:szCs w:val="20"/>
          <w:shd w:val="clear" w:color="auto" w:fill="FFFFFF"/>
        </w:rPr>
      </w:pPr>
    </w:p>
    <w:p w:rsidR="005313FF" w:rsidRPr="007A62CB" w:rsidRDefault="007A62CB" w:rsidP="00AA578F">
      <w:pPr>
        <w:spacing w:line="360" w:lineRule="auto"/>
        <w:jc w:val="center"/>
        <w:rPr>
          <w:rFonts w:eastAsia="Times New Roman" w:cstheme="minorHAnsi"/>
          <w:color w:val="333333"/>
          <w:sz w:val="28"/>
          <w:szCs w:val="20"/>
          <w:shd w:val="clear" w:color="auto" w:fill="FFFFFF"/>
        </w:rPr>
      </w:pP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Gwelwn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f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od y gweithgaredd yn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g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lip fideo 3 wedi cael eu paratoi yn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g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ywir trwy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g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ynnwys adnoddau addas e.e. ffon, taflen llenwi allan, dyddiau’r wythnos ac yn y blaen. Mae’r plant yn defnyddio ei synhwyrau yn ystod y gweithgaredd trwy wrando ar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g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yfarwyddiadau neu anghenion y plant arall a defnyddio’r sy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n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nwyr gweld pryd mae plentyn J yn dewis y cyrchfan mae ef eisiau mynd ar gw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y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liau. Dangoswyd hyn hefyd bod ef yn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g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yfarwydd </w:t>
      </w:r>
      <w:r w:rsidR="001F08F9">
        <w:rPr>
          <w:rFonts w:ascii="Calibri" w:eastAsia="Times New Roman" w:hAnsi="Calibri" w:cs="Calibri"/>
          <w:color w:val="333333"/>
          <w:sz w:val="28"/>
          <w:szCs w:val="20"/>
          <w:shd w:val="clear" w:color="auto" w:fill="FFFFFF"/>
        </w:rPr>
        <w:t>â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’r byd o’i gwmpas. Mae hyn yn rhan bwysig mewn addysg gan 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f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od </w:t>
      </w:r>
      <w:r w:rsidR="00DD10B0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hyn yn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rhan o’r 4 diben sydd yn rhan o’r cwricwlwm new</w:t>
      </w:r>
      <w:r w:rsidR="001F08F9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yd</w:t>
      </w:r>
      <w:r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>d Donaldson (2022) sef ‘Dinasyddion egwyddorol, gwybodus’.</w:t>
      </w:r>
      <w:r w:rsidR="00815E28">
        <w:rPr>
          <w:rFonts w:eastAsia="Times New Roman" w:cstheme="minorHAnsi"/>
          <w:color w:val="333333"/>
          <w:sz w:val="28"/>
          <w:szCs w:val="20"/>
          <w:shd w:val="clear" w:color="auto" w:fill="FFFFFF"/>
        </w:rPr>
        <w:t xml:space="preserve"> </w:t>
      </w:r>
    </w:p>
    <w:p w:rsidR="00241831" w:rsidRDefault="00241831" w:rsidP="00165EE3">
      <w:pPr>
        <w:spacing w:line="360" w:lineRule="auto"/>
        <w:rPr>
          <w:rFonts w:eastAsia="Times New Roman" w:cstheme="minorHAnsi"/>
          <w:i/>
          <w:sz w:val="40"/>
        </w:rPr>
      </w:pPr>
    </w:p>
    <w:p w:rsidR="00165EE3" w:rsidRPr="00165EE3" w:rsidRDefault="00165EE3" w:rsidP="00165EE3">
      <w:pPr>
        <w:spacing w:line="360" w:lineRule="auto"/>
        <w:jc w:val="center"/>
        <w:rPr>
          <w:rFonts w:eastAsia="Times New Roman" w:cstheme="minorHAnsi"/>
          <w:sz w:val="28"/>
        </w:rPr>
      </w:pPr>
      <w:r w:rsidRPr="00165EE3">
        <w:rPr>
          <w:rFonts w:eastAsia="Times New Roman" w:cstheme="minorHAnsi"/>
          <w:sz w:val="28"/>
        </w:rPr>
        <w:t>Yn erbyn</w:t>
      </w:r>
    </w:p>
    <w:p w:rsidR="00BD2177" w:rsidRDefault="002C1A5E" w:rsidP="00A00873">
      <w:pPr>
        <w:spacing w:line="360" w:lineRule="auto"/>
        <w:jc w:val="center"/>
        <w:rPr>
          <w:rFonts w:eastAsia="Times New Roman" w:cstheme="minorHAnsi"/>
          <w:color w:val="231F20"/>
          <w:sz w:val="28"/>
          <w:szCs w:val="28"/>
        </w:rPr>
      </w:pPr>
      <w:r>
        <w:rPr>
          <w:rFonts w:eastAsia="Times New Roman" w:cstheme="minorHAnsi"/>
          <w:sz w:val="28"/>
        </w:rPr>
        <w:t>Credwyd Holdaway</w:t>
      </w:r>
      <w:r w:rsidR="004A779C">
        <w:rPr>
          <w:rFonts w:eastAsia="Times New Roman" w:cstheme="minorHAnsi"/>
          <w:sz w:val="28"/>
        </w:rPr>
        <w:t xml:space="preserve"> (1979)</w:t>
      </w:r>
      <w:r>
        <w:rPr>
          <w:rFonts w:eastAsia="Times New Roman" w:cstheme="minorHAnsi"/>
          <w:sz w:val="28"/>
        </w:rPr>
        <w:t xml:space="preserve"> bod y ffordd orau mae plant yn dysgu a datblygu yw trwy wneud gweithgareddau llenyddiaeth a bod gallu i d</w:t>
      </w:r>
      <w:r w:rsidR="00D117BA">
        <w:rPr>
          <w:rFonts w:eastAsia="Times New Roman" w:cstheme="minorHAnsi"/>
          <w:sz w:val="28"/>
        </w:rPr>
        <w:t>d</w:t>
      </w:r>
      <w:r>
        <w:rPr>
          <w:rFonts w:eastAsia="Times New Roman" w:cstheme="minorHAnsi"/>
          <w:sz w:val="28"/>
        </w:rPr>
        <w:t xml:space="preserve">arllen ac ysgrifennu ar oedran ifanc yn dangos deallusrwydd a gallu uchel. </w:t>
      </w:r>
      <w:r w:rsidR="00A71729">
        <w:rPr>
          <w:rFonts w:eastAsia="Times New Roman" w:cstheme="minorHAnsi"/>
          <w:sz w:val="28"/>
        </w:rPr>
        <w:t>Yn amlwg y ffordd orau i annog hyn yw gwneud tasgau sydd yn cynnwys defnyddio</w:t>
      </w:r>
      <w:r w:rsidR="00D117BA">
        <w:rPr>
          <w:rFonts w:eastAsia="Times New Roman" w:cstheme="minorHAnsi"/>
          <w:sz w:val="28"/>
        </w:rPr>
        <w:t>’r</w:t>
      </w:r>
      <w:r w:rsidR="00A71729">
        <w:rPr>
          <w:rFonts w:eastAsia="Times New Roman" w:cstheme="minorHAnsi"/>
          <w:sz w:val="28"/>
        </w:rPr>
        <w:t xml:space="preserve"> sgiliau yma. Gwnes i </w:t>
      </w:r>
      <w:r w:rsidR="00D117BA">
        <w:rPr>
          <w:rFonts w:eastAsia="Times New Roman" w:cstheme="minorHAnsi"/>
          <w:sz w:val="28"/>
        </w:rPr>
        <w:t>g</w:t>
      </w:r>
      <w:r w:rsidR="00A71729">
        <w:rPr>
          <w:rFonts w:eastAsia="Times New Roman" w:cstheme="minorHAnsi"/>
          <w:sz w:val="28"/>
        </w:rPr>
        <w:t>ael profiad o wneud hyn yn ystod fy amser ar leoliad lle roeddwn i wedi addysgu sgiliau darllen a deall stori. Roedd rhaid i’r plant darllen y stori neu roeddwn i yn rhoi cymorth iddyn nhw ac yna tynnu llun gyda</w:t>
      </w:r>
      <w:r w:rsidR="00D117BA">
        <w:rPr>
          <w:rFonts w:eastAsia="Times New Roman" w:cstheme="minorHAnsi"/>
          <w:sz w:val="28"/>
        </w:rPr>
        <w:t>g</w:t>
      </w:r>
      <w:r w:rsidR="00A71729">
        <w:rPr>
          <w:rFonts w:eastAsia="Times New Roman" w:cstheme="minorHAnsi"/>
          <w:sz w:val="28"/>
        </w:rPr>
        <w:t xml:space="preserve"> un </w:t>
      </w:r>
      <w:r w:rsidR="00D117BA">
        <w:rPr>
          <w:rFonts w:eastAsia="Times New Roman" w:cstheme="minorHAnsi"/>
          <w:sz w:val="28"/>
        </w:rPr>
        <w:t>f</w:t>
      </w:r>
      <w:r w:rsidR="00A71729">
        <w:rPr>
          <w:rFonts w:eastAsia="Times New Roman" w:cstheme="minorHAnsi"/>
          <w:sz w:val="28"/>
        </w:rPr>
        <w:t xml:space="preserve">rawddeg yn disgrifio beth oedd yn digwydd. Teimlais i </w:t>
      </w:r>
      <w:r w:rsidR="00D117BA">
        <w:rPr>
          <w:rFonts w:eastAsia="Times New Roman" w:cstheme="minorHAnsi"/>
          <w:sz w:val="28"/>
        </w:rPr>
        <w:t>f</w:t>
      </w:r>
      <w:r w:rsidR="00A71729">
        <w:rPr>
          <w:rFonts w:eastAsia="Times New Roman" w:cstheme="minorHAnsi"/>
          <w:sz w:val="28"/>
        </w:rPr>
        <w:t xml:space="preserve">od hyn wedi gweithio am </w:t>
      </w:r>
      <w:r w:rsidR="00D117BA">
        <w:rPr>
          <w:rFonts w:eastAsia="Times New Roman" w:cstheme="minorHAnsi"/>
          <w:sz w:val="28"/>
        </w:rPr>
        <w:t>g</w:t>
      </w:r>
      <w:r w:rsidR="00A71729">
        <w:rPr>
          <w:rFonts w:eastAsia="Times New Roman" w:cstheme="minorHAnsi"/>
          <w:sz w:val="28"/>
        </w:rPr>
        <w:t xml:space="preserve">yfnod byr o amser gan nad oedd y plant gallu canolbwyntio am amser hir iawn. </w:t>
      </w:r>
      <w:r w:rsidR="004A779C">
        <w:rPr>
          <w:rFonts w:eastAsia="Times New Roman" w:cstheme="minorHAnsi"/>
          <w:sz w:val="28"/>
        </w:rPr>
        <w:t xml:space="preserve">Mae damcaniaeth Holdaway </w:t>
      </w:r>
      <w:r w:rsidR="00E33365">
        <w:rPr>
          <w:rFonts w:eastAsia="Times New Roman" w:cstheme="minorHAnsi"/>
          <w:sz w:val="28"/>
        </w:rPr>
        <w:t xml:space="preserve">yn nodi bod tyfiad mewn llenyddiaeth fel </w:t>
      </w:r>
      <w:r w:rsidR="00D117BA">
        <w:rPr>
          <w:rFonts w:eastAsia="Times New Roman" w:cstheme="minorHAnsi"/>
          <w:sz w:val="28"/>
        </w:rPr>
        <w:t>p</w:t>
      </w:r>
      <w:r w:rsidR="00E33365">
        <w:rPr>
          <w:rFonts w:eastAsia="Times New Roman" w:cstheme="minorHAnsi"/>
          <w:sz w:val="28"/>
        </w:rPr>
        <w:t xml:space="preserve">roses naturiol yn dechrau yn ystod cyfnod cartrefol plant ifanc. Gall hyn cael eu trosglwyddo yn y dosbarth trwy wneud tasgau gyda llyfrau, darllen mewn grwp </w:t>
      </w:r>
      <w:r w:rsidR="00E33365">
        <w:rPr>
          <w:rFonts w:eastAsia="Times New Roman" w:cstheme="minorHAnsi"/>
          <w:sz w:val="28"/>
        </w:rPr>
        <w:lastRenderedPageBreak/>
        <w:t xml:space="preserve">a </w:t>
      </w:r>
      <w:r w:rsidR="00E33365" w:rsidRPr="00E33365">
        <w:rPr>
          <w:rFonts w:eastAsia="Times New Roman" w:cstheme="minorHAnsi"/>
          <w:i/>
          <w:sz w:val="28"/>
        </w:rPr>
        <w:t>‘stage models of reading’</w:t>
      </w:r>
      <w:r w:rsidR="00E33365">
        <w:rPr>
          <w:rFonts w:eastAsia="Times New Roman" w:cstheme="minorHAnsi"/>
          <w:i/>
          <w:sz w:val="28"/>
        </w:rPr>
        <w:t xml:space="preserve"> </w:t>
      </w:r>
      <w:r w:rsidR="00E33365">
        <w:rPr>
          <w:rFonts w:eastAsia="Times New Roman" w:cstheme="minorHAnsi"/>
          <w:sz w:val="28"/>
        </w:rPr>
        <w:t xml:space="preserve">(1983, 1985,1991). </w:t>
      </w:r>
      <w:r w:rsidR="00815E28">
        <w:rPr>
          <w:rFonts w:eastAsia="Times New Roman" w:cstheme="minorHAnsi"/>
          <w:sz w:val="28"/>
        </w:rPr>
        <w:t>Golyga hyn bod yna</w:t>
      </w:r>
      <w:r w:rsidR="00E33365">
        <w:rPr>
          <w:rFonts w:eastAsia="Times New Roman" w:cstheme="minorHAnsi"/>
          <w:sz w:val="28"/>
        </w:rPr>
        <w:t xml:space="preserve"> camau lle mae plant yn datblygu ar raddfa a gallu gwahanol. </w:t>
      </w:r>
      <w:r w:rsidR="00BD2177" w:rsidRPr="00BD2177">
        <w:rPr>
          <w:rFonts w:eastAsia="Times New Roman" w:cstheme="minorHAnsi"/>
          <w:sz w:val="28"/>
          <w:szCs w:val="28"/>
        </w:rPr>
        <w:t xml:space="preserve">Fel rydw i wedi siarad yn barod amdano </w:t>
      </w:r>
      <w:r w:rsidR="00D117BA">
        <w:rPr>
          <w:rFonts w:eastAsia="Times New Roman" w:cstheme="minorHAnsi"/>
          <w:sz w:val="28"/>
          <w:szCs w:val="28"/>
        </w:rPr>
        <w:t>d</w:t>
      </w:r>
      <w:r w:rsidR="00BD2177" w:rsidRPr="00BD2177">
        <w:rPr>
          <w:rFonts w:eastAsia="Times New Roman" w:cstheme="minorHAnsi"/>
          <w:sz w:val="28"/>
          <w:szCs w:val="28"/>
        </w:rPr>
        <w:t xml:space="preserve">damcaniaeth Piaget (1936) mae wedi bod beirniadaeth am hyn yn y </w:t>
      </w:r>
      <w:r w:rsidR="00D117BA">
        <w:rPr>
          <w:rFonts w:eastAsia="Times New Roman" w:cstheme="minorHAnsi"/>
          <w:sz w:val="28"/>
          <w:szCs w:val="28"/>
        </w:rPr>
        <w:t>b</w:t>
      </w:r>
      <w:r w:rsidR="00BD2177" w:rsidRPr="00BD2177">
        <w:rPr>
          <w:rFonts w:eastAsia="Times New Roman" w:cstheme="minorHAnsi"/>
          <w:sz w:val="28"/>
          <w:szCs w:val="28"/>
        </w:rPr>
        <w:t xml:space="preserve">lynyddoedd 1960 a 1970. Cododd y pwynt bod damcaniaeth ef yn tanamcangyfrif gallu plant trwy </w:t>
      </w:r>
      <w:r w:rsidR="00D117BA">
        <w:rPr>
          <w:rFonts w:eastAsia="Times New Roman" w:cstheme="minorHAnsi"/>
          <w:sz w:val="28"/>
          <w:szCs w:val="28"/>
        </w:rPr>
        <w:t>d</w:t>
      </w:r>
      <w:r w:rsidR="00BD2177" w:rsidRPr="00BD2177">
        <w:rPr>
          <w:rFonts w:eastAsia="Times New Roman" w:cstheme="minorHAnsi"/>
          <w:sz w:val="28"/>
          <w:szCs w:val="28"/>
        </w:rPr>
        <w:t>defnyddio termau dryslyd a t</w:t>
      </w:r>
      <w:r w:rsidR="00D117BA">
        <w:rPr>
          <w:rFonts w:eastAsia="Times New Roman" w:cstheme="minorHAnsi"/>
          <w:sz w:val="28"/>
          <w:szCs w:val="28"/>
        </w:rPr>
        <w:t>h</w:t>
      </w:r>
      <w:r w:rsidR="00BD2177" w:rsidRPr="00BD2177">
        <w:rPr>
          <w:rFonts w:eastAsia="Times New Roman" w:cstheme="minorHAnsi"/>
          <w:sz w:val="28"/>
          <w:szCs w:val="28"/>
        </w:rPr>
        <w:t>asgau cym</w:t>
      </w:r>
      <w:r w:rsidR="00D117BA">
        <w:rPr>
          <w:rFonts w:eastAsia="Times New Roman" w:cstheme="minorHAnsi"/>
          <w:sz w:val="28"/>
          <w:szCs w:val="28"/>
        </w:rPr>
        <w:t>h</w:t>
      </w:r>
      <w:r w:rsidR="00BD2177" w:rsidRPr="00BD2177">
        <w:rPr>
          <w:rFonts w:eastAsia="Times New Roman" w:cstheme="minorHAnsi"/>
          <w:sz w:val="28"/>
          <w:szCs w:val="28"/>
        </w:rPr>
        <w:t xml:space="preserve">leth yn ei arsylwadau. Yn </w:t>
      </w:r>
      <w:r w:rsidR="00D117BA">
        <w:rPr>
          <w:rFonts w:ascii="Calibri" w:eastAsia="Times New Roman" w:hAnsi="Calibri" w:cs="Calibri"/>
          <w:sz w:val="28"/>
          <w:szCs w:val="28"/>
        </w:rPr>
        <w:t>ô</w:t>
      </w:r>
      <w:r w:rsidR="00BD2177" w:rsidRPr="00BD2177">
        <w:rPr>
          <w:rFonts w:eastAsia="Times New Roman" w:cstheme="minorHAnsi"/>
          <w:sz w:val="28"/>
          <w:szCs w:val="28"/>
        </w:rPr>
        <w:t xml:space="preserve">l y wefan ‘Healthline’ </w:t>
      </w:r>
      <w:r w:rsidR="00BD2177" w:rsidRPr="00BD2177">
        <w:rPr>
          <w:rFonts w:eastAsia="Times New Roman" w:cstheme="minorHAnsi"/>
          <w:i/>
          <w:sz w:val="28"/>
          <w:szCs w:val="28"/>
        </w:rPr>
        <w:t>‘</w:t>
      </w:r>
      <w:r w:rsidR="00BD2177" w:rsidRPr="00BD2177">
        <w:rPr>
          <w:rFonts w:eastAsia="Times New Roman" w:cstheme="minorHAnsi"/>
          <w:i/>
          <w:color w:val="231F20"/>
          <w:sz w:val="28"/>
          <w:szCs w:val="28"/>
        </w:rPr>
        <w:t xml:space="preserve">Piaget’s theory also expects children of a certain stage to primarily be at that stage across the board with all tasks presented to them.’ </w:t>
      </w:r>
      <w:r w:rsidR="00BD2177">
        <w:rPr>
          <w:rFonts w:eastAsia="Times New Roman" w:cstheme="minorHAnsi"/>
          <w:color w:val="231F20"/>
          <w:sz w:val="28"/>
          <w:szCs w:val="28"/>
        </w:rPr>
        <w:t>Felly yn amlwg nad yw damcaniaeth ef yn addas ar gyfer pob plentyn a dydy hyn ddim yn ystyriol o</w:t>
      </w:r>
      <w:r w:rsidR="00D117BA">
        <w:rPr>
          <w:rFonts w:eastAsia="Times New Roman" w:cstheme="minorHAnsi"/>
          <w:color w:val="231F20"/>
          <w:sz w:val="28"/>
          <w:szCs w:val="28"/>
        </w:rPr>
        <w:t>’</w:t>
      </w:r>
      <w:r w:rsidR="00BD2177">
        <w:rPr>
          <w:rFonts w:eastAsia="Times New Roman" w:cstheme="minorHAnsi"/>
          <w:color w:val="231F20"/>
          <w:sz w:val="28"/>
          <w:szCs w:val="28"/>
        </w:rPr>
        <w:t>r ffaith bod plant yn amrywio mewn gallu.</w:t>
      </w:r>
    </w:p>
    <w:p w:rsidR="00A00873" w:rsidRDefault="00A00873" w:rsidP="00A00873">
      <w:pPr>
        <w:spacing w:line="360" w:lineRule="auto"/>
        <w:jc w:val="center"/>
        <w:rPr>
          <w:rFonts w:eastAsia="Times New Roman" w:cstheme="minorHAnsi"/>
          <w:sz w:val="28"/>
        </w:rPr>
      </w:pPr>
    </w:p>
    <w:p w:rsidR="00A00873" w:rsidRPr="00A00873" w:rsidRDefault="00A00873" w:rsidP="00A00873">
      <w:pPr>
        <w:spacing w:line="360" w:lineRule="auto"/>
        <w:jc w:val="center"/>
        <w:rPr>
          <w:rFonts w:eastAsia="Times New Roman" w:cstheme="minorHAnsi"/>
          <w:sz w:val="28"/>
        </w:rPr>
      </w:pPr>
      <w:r>
        <w:rPr>
          <w:rFonts w:eastAsia="Times New Roman" w:cstheme="minorHAnsi"/>
          <w:sz w:val="28"/>
        </w:rPr>
        <w:t>Yn ystod clip fideo 3, pwrpas y dasg yw i’r plant dysgu a dangos ei dealltwriaeth o sgiliau mae</w:t>
      </w:r>
      <w:r w:rsidR="004179D7">
        <w:rPr>
          <w:rFonts w:eastAsia="Times New Roman" w:cstheme="minorHAnsi"/>
          <w:sz w:val="28"/>
        </w:rPr>
        <w:t>n</w:t>
      </w:r>
      <w:r>
        <w:rPr>
          <w:rFonts w:eastAsia="Times New Roman" w:cstheme="minorHAnsi"/>
          <w:sz w:val="28"/>
        </w:rPr>
        <w:t xml:space="preserve"> nhw wedi dysgu mewn ffurf chwarae r</w:t>
      </w:r>
      <w:r w:rsidR="004179D7">
        <w:rPr>
          <w:rFonts w:ascii="Calibri" w:eastAsia="Times New Roman" w:hAnsi="Calibri" w:cs="Calibri"/>
          <w:sz w:val="28"/>
        </w:rPr>
        <w:t>ô</w:t>
      </w:r>
      <w:r>
        <w:rPr>
          <w:rFonts w:eastAsia="Times New Roman" w:cstheme="minorHAnsi"/>
          <w:sz w:val="28"/>
        </w:rPr>
        <w:t xml:space="preserve">l. Er bod nhw yn gwneud hyn mae’n amlwg bod plentyn E ddim yn cyfrannu cymaint </w:t>
      </w:r>
      <w:r w:rsidR="004179D7">
        <w:rPr>
          <w:rFonts w:ascii="Calibri" w:eastAsia="Times New Roman" w:hAnsi="Calibri" w:cs="Calibri"/>
          <w:sz w:val="28"/>
        </w:rPr>
        <w:t>â</w:t>
      </w:r>
      <w:r>
        <w:rPr>
          <w:rFonts w:eastAsia="Times New Roman" w:cstheme="minorHAnsi"/>
          <w:sz w:val="28"/>
        </w:rPr>
        <w:t xml:space="preserve">’r plant eraill yn y grwp. </w:t>
      </w:r>
      <w:r w:rsidR="00347C61">
        <w:rPr>
          <w:rFonts w:eastAsia="Times New Roman" w:cstheme="minorHAnsi"/>
          <w:sz w:val="28"/>
        </w:rPr>
        <w:t xml:space="preserve">Gan nad oes yna athrawon yna nad yw’r </w:t>
      </w:r>
      <w:r w:rsidR="004179D7">
        <w:rPr>
          <w:rFonts w:eastAsia="Times New Roman" w:cstheme="minorHAnsi"/>
          <w:sz w:val="28"/>
        </w:rPr>
        <w:t>b</w:t>
      </w:r>
      <w:r w:rsidR="00347C61">
        <w:rPr>
          <w:rFonts w:eastAsia="Times New Roman" w:cstheme="minorHAnsi"/>
          <w:sz w:val="28"/>
        </w:rPr>
        <w:t xml:space="preserve">roblem yma yn cael eu datrys ac nad yw’r plentyn yma yn cyfrannu llawer trwy gydol y dasg, yn lle mae hi yn gadael i’r plant eraill arwain. </w:t>
      </w:r>
      <w:r w:rsidR="0084620E">
        <w:rPr>
          <w:rFonts w:eastAsia="Times New Roman" w:cstheme="minorHAnsi"/>
          <w:sz w:val="28"/>
        </w:rPr>
        <w:t xml:space="preserve">Mae’r senario yma yn mynd yn erbyn damcaniaethwyr sydd o blaid dysgu trwy chwarae gan nad yw hyn pob amser yn llwyddiannus heb athro yn arwain y dysgu. </w:t>
      </w:r>
    </w:p>
    <w:p w:rsidR="00A00873" w:rsidRDefault="00A00873" w:rsidP="00A00873">
      <w:pPr>
        <w:spacing w:line="360" w:lineRule="auto"/>
        <w:jc w:val="center"/>
        <w:rPr>
          <w:rFonts w:eastAsia="Times New Roman" w:cstheme="minorHAnsi"/>
          <w:sz w:val="28"/>
          <w:szCs w:val="28"/>
        </w:rPr>
      </w:pPr>
    </w:p>
    <w:p w:rsidR="00A00873" w:rsidRPr="00BD2177" w:rsidRDefault="00A00873" w:rsidP="00A00873">
      <w:pPr>
        <w:spacing w:line="360" w:lineRule="auto"/>
        <w:jc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Casgliad</w:t>
      </w:r>
    </w:p>
    <w:p w:rsidR="00F31DC0" w:rsidRDefault="00F31DC0" w:rsidP="0026648A">
      <w:pPr>
        <w:spacing w:line="360" w:lineRule="auto"/>
        <w:jc w:val="center"/>
        <w:rPr>
          <w:rFonts w:eastAsia="Times New Roman" w:cstheme="minorHAnsi"/>
          <w:sz w:val="28"/>
        </w:rPr>
      </w:pPr>
      <w:r>
        <w:rPr>
          <w:rFonts w:eastAsia="Times New Roman" w:cstheme="minorHAnsi"/>
          <w:sz w:val="28"/>
        </w:rPr>
        <w:t xml:space="preserve">Ar </w:t>
      </w:r>
      <w:r w:rsidR="00421572">
        <w:rPr>
          <w:rFonts w:ascii="Calibri" w:eastAsia="Times New Roman" w:hAnsi="Calibri" w:cs="Calibri"/>
          <w:sz w:val="28"/>
        </w:rPr>
        <w:t>ô</w:t>
      </w:r>
      <w:r>
        <w:rPr>
          <w:rFonts w:eastAsia="Times New Roman" w:cstheme="minorHAnsi"/>
          <w:sz w:val="28"/>
        </w:rPr>
        <w:t>l ystyried y ddwy ochr o’r d</w:t>
      </w:r>
      <w:r w:rsidR="00421572">
        <w:rPr>
          <w:rFonts w:eastAsia="Times New Roman" w:cstheme="minorHAnsi"/>
          <w:sz w:val="28"/>
        </w:rPr>
        <w:t>d</w:t>
      </w:r>
      <w:r>
        <w:rPr>
          <w:rFonts w:eastAsia="Times New Roman" w:cstheme="minorHAnsi"/>
          <w:sz w:val="28"/>
        </w:rPr>
        <w:t>adl, yn fy marn i rydw i yn cred</w:t>
      </w:r>
      <w:r w:rsidR="00EA7C9C">
        <w:rPr>
          <w:rFonts w:eastAsia="Times New Roman" w:cstheme="minorHAnsi"/>
          <w:sz w:val="28"/>
        </w:rPr>
        <w:t>u</w:t>
      </w:r>
      <w:r>
        <w:rPr>
          <w:rFonts w:eastAsia="Times New Roman" w:cstheme="minorHAnsi"/>
          <w:sz w:val="28"/>
        </w:rPr>
        <w:t xml:space="preserve"> taw dysgu trwy chwarae yw’r ffordd orau i d</w:t>
      </w:r>
      <w:r w:rsidR="00421572">
        <w:rPr>
          <w:rFonts w:eastAsia="Times New Roman" w:cstheme="minorHAnsi"/>
          <w:sz w:val="28"/>
        </w:rPr>
        <w:t>d</w:t>
      </w:r>
      <w:r>
        <w:rPr>
          <w:rFonts w:eastAsia="Times New Roman" w:cstheme="minorHAnsi"/>
          <w:sz w:val="28"/>
        </w:rPr>
        <w:t>atblygu sgiliau gwybyddol plant. Rheswm rydw i yn meddwl hyn yw oherwydd trwy chwarae mae</w:t>
      </w:r>
      <w:r w:rsidR="00421572">
        <w:rPr>
          <w:rFonts w:eastAsia="Times New Roman" w:cstheme="minorHAnsi"/>
          <w:sz w:val="28"/>
        </w:rPr>
        <w:t>n</w:t>
      </w:r>
      <w:r>
        <w:rPr>
          <w:rFonts w:eastAsia="Times New Roman" w:cstheme="minorHAnsi"/>
          <w:sz w:val="28"/>
        </w:rPr>
        <w:t xml:space="preserve"> nhw yn datblygu ei synhwyrau yn well a</w:t>
      </w:r>
      <w:r w:rsidR="00421572">
        <w:rPr>
          <w:rFonts w:eastAsia="Times New Roman" w:cstheme="minorHAnsi"/>
          <w:sz w:val="28"/>
        </w:rPr>
        <w:t>c</w:t>
      </w:r>
      <w:r>
        <w:rPr>
          <w:rFonts w:eastAsia="Times New Roman" w:cstheme="minorHAnsi"/>
          <w:sz w:val="28"/>
        </w:rPr>
        <w:t xml:space="preserve"> mae hyn yn f</w:t>
      </w:r>
      <w:r w:rsidR="00421572">
        <w:rPr>
          <w:rFonts w:eastAsia="Times New Roman" w:cstheme="minorHAnsi"/>
          <w:sz w:val="28"/>
        </w:rPr>
        <w:t>f</w:t>
      </w:r>
      <w:r>
        <w:rPr>
          <w:rFonts w:eastAsia="Times New Roman" w:cstheme="minorHAnsi"/>
          <w:sz w:val="28"/>
        </w:rPr>
        <w:t xml:space="preserve">actor hanfodol yn ystod y Cyfnod Sylfaen. </w:t>
      </w:r>
      <w:r w:rsidR="0007601A">
        <w:rPr>
          <w:rFonts w:eastAsia="Times New Roman" w:cstheme="minorHAnsi"/>
          <w:sz w:val="28"/>
        </w:rPr>
        <w:t xml:space="preserve">Yn amlwg roedd yna lawer mwy o ddamcaniaethwyr a rhesymau o blaid dysgu trwy chwarae nac yn erbyn ac o fy mhrofiadau personol rydw i yn cytuno taw </w:t>
      </w:r>
      <w:r w:rsidR="0007601A">
        <w:rPr>
          <w:rFonts w:eastAsia="Times New Roman" w:cstheme="minorHAnsi"/>
          <w:sz w:val="28"/>
        </w:rPr>
        <w:lastRenderedPageBreak/>
        <w:t>hyn yw’r dull orau. Prif reswm rydw i yn meddwl hyn yw oherwydd dangosodd y plant llawer mwy o d</w:t>
      </w:r>
      <w:r w:rsidR="00421572">
        <w:rPr>
          <w:rFonts w:eastAsia="Times New Roman" w:cstheme="minorHAnsi"/>
          <w:sz w:val="28"/>
        </w:rPr>
        <w:t>d</w:t>
      </w:r>
      <w:r w:rsidR="0007601A">
        <w:rPr>
          <w:rFonts w:eastAsia="Times New Roman" w:cstheme="minorHAnsi"/>
          <w:sz w:val="28"/>
        </w:rPr>
        <w:t xml:space="preserve">iddordeb pan roeddwn i yn gosod tasg oedd yn cynnwys elfen o chwarae neu </w:t>
      </w:r>
      <w:r w:rsidR="00421572">
        <w:rPr>
          <w:rFonts w:eastAsia="Times New Roman" w:cstheme="minorHAnsi"/>
          <w:sz w:val="28"/>
        </w:rPr>
        <w:t>d</w:t>
      </w:r>
      <w:r w:rsidR="0007601A">
        <w:rPr>
          <w:rFonts w:eastAsia="Times New Roman" w:cstheme="minorHAnsi"/>
          <w:sz w:val="28"/>
        </w:rPr>
        <w:t>defnyddio a</w:t>
      </w:r>
      <w:r w:rsidR="00421572">
        <w:rPr>
          <w:rFonts w:eastAsia="Times New Roman" w:cstheme="minorHAnsi"/>
          <w:sz w:val="28"/>
        </w:rPr>
        <w:t>dn</w:t>
      </w:r>
      <w:r w:rsidR="0007601A">
        <w:rPr>
          <w:rFonts w:eastAsia="Times New Roman" w:cstheme="minorHAnsi"/>
          <w:sz w:val="28"/>
        </w:rPr>
        <w:t xml:space="preserve">oddau fel teganau e.e. gwers pwyso teganau. </w:t>
      </w:r>
      <w:r w:rsidR="003C6327">
        <w:rPr>
          <w:rFonts w:eastAsia="Times New Roman" w:cstheme="minorHAnsi"/>
          <w:sz w:val="28"/>
        </w:rPr>
        <w:t xml:space="preserve">Yn ychwanegol yn ystod yr oedran yna yn </w:t>
      </w:r>
      <w:r w:rsidR="00421572">
        <w:rPr>
          <w:rFonts w:ascii="Calibri" w:eastAsia="Times New Roman" w:hAnsi="Calibri" w:cs="Calibri"/>
          <w:sz w:val="28"/>
        </w:rPr>
        <w:t>ô</w:t>
      </w:r>
      <w:r w:rsidR="003C6327">
        <w:rPr>
          <w:rFonts w:eastAsia="Times New Roman" w:cstheme="minorHAnsi"/>
          <w:sz w:val="28"/>
        </w:rPr>
        <w:t xml:space="preserve">l Piaget mae’r plant yn datblygu ei dychymyg a chof trwy </w:t>
      </w:r>
      <w:r w:rsidR="00421572">
        <w:rPr>
          <w:rFonts w:eastAsia="Times New Roman" w:cstheme="minorHAnsi"/>
          <w:sz w:val="28"/>
        </w:rPr>
        <w:t>b</w:t>
      </w:r>
      <w:r w:rsidR="003C6327">
        <w:rPr>
          <w:rFonts w:eastAsia="Times New Roman" w:cstheme="minorHAnsi"/>
          <w:sz w:val="28"/>
        </w:rPr>
        <w:t>rofiadau</w:t>
      </w:r>
      <w:r w:rsidR="008F7C07">
        <w:rPr>
          <w:rFonts w:eastAsia="Times New Roman" w:cstheme="minorHAnsi"/>
          <w:sz w:val="28"/>
        </w:rPr>
        <w:t xml:space="preserve"> felly mae hyn yn chwarae rhan </w:t>
      </w:r>
      <w:r w:rsidR="00421572">
        <w:rPr>
          <w:rFonts w:eastAsia="Times New Roman" w:cstheme="minorHAnsi"/>
          <w:sz w:val="28"/>
        </w:rPr>
        <w:t>f</w:t>
      </w:r>
      <w:r w:rsidR="008F7C07">
        <w:rPr>
          <w:rFonts w:eastAsia="Times New Roman" w:cstheme="minorHAnsi"/>
          <w:sz w:val="28"/>
        </w:rPr>
        <w:t>awr mewn sut mae’r athrawon yn addysgu yn enwedig gyda’r cwricwlwm newydd Donaldson yn agosau.</w:t>
      </w:r>
    </w:p>
    <w:p w:rsidR="0026648A" w:rsidRDefault="0026648A" w:rsidP="0026648A">
      <w:pPr>
        <w:spacing w:line="360" w:lineRule="auto"/>
        <w:jc w:val="center"/>
        <w:rPr>
          <w:rFonts w:eastAsia="Times New Roman" w:cstheme="minorHAnsi"/>
          <w:sz w:val="28"/>
        </w:rPr>
      </w:pPr>
    </w:p>
    <w:p w:rsidR="003A5824" w:rsidRDefault="003A5824" w:rsidP="0026648A">
      <w:pPr>
        <w:spacing w:line="360" w:lineRule="auto"/>
        <w:jc w:val="center"/>
        <w:rPr>
          <w:rFonts w:eastAsia="Times New Roman" w:cstheme="minorHAnsi"/>
          <w:sz w:val="28"/>
        </w:rPr>
      </w:pPr>
      <w:r>
        <w:rPr>
          <w:rFonts w:eastAsia="Times New Roman" w:cstheme="minorHAnsi"/>
          <w:sz w:val="28"/>
        </w:rPr>
        <w:t>Sut mae moeseg yn effeithio ymchwil?</w:t>
      </w:r>
    </w:p>
    <w:p w:rsidR="008961F2" w:rsidRPr="00E33365" w:rsidRDefault="0026648A" w:rsidP="008961F2">
      <w:pPr>
        <w:spacing w:line="360" w:lineRule="auto"/>
        <w:jc w:val="center"/>
        <w:rPr>
          <w:rFonts w:eastAsia="Times New Roman" w:cstheme="minorHAnsi"/>
          <w:sz w:val="28"/>
        </w:rPr>
      </w:pPr>
      <w:r>
        <w:rPr>
          <w:rFonts w:eastAsia="Times New Roman" w:cstheme="minorHAnsi"/>
          <w:sz w:val="28"/>
        </w:rPr>
        <w:t xml:space="preserve">Mae moeseg yn effeithio ar </w:t>
      </w:r>
      <w:r w:rsidR="008961F2">
        <w:rPr>
          <w:rFonts w:eastAsia="Times New Roman" w:cstheme="minorHAnsi"/>
          <w:sz w:val="28"/>
        </w:rPr>
        <w:t xml:space="preserve">fy </w:t>
      </w:r>
      <w:r>
        <w:rPr>
          <w:rFonts w:eastAsia="Times New Roman" w:cstheme="minorHAnsi"/>
          <w:sz w:val="28"/>
        </w:rPr>
        <w:t xml:space="preserve">ymchwil oherwydd mae rhaid ystyried dibynadwyedd yr ffynhonnellau rydw i yn defnyddio </w:t>
      </w:r>
      <w:r w:rsidR="00B2257B">
        <w:rPr>
          <w:rFonts w:eastAsia="Times New Roman" w:cstheme="minorHAnsi"/>
          <w:sz w:val="28"/>
        </w:rPr>
        <w:t xml:space="preserve">mae rhai yn cael eu </w:t>
      </w:r>
      <w:r w:rsidR="00421572">
        <w:rPr>
          <w:rFonts w:eastAsia="Times New Roman" w:cstheme="minorHAnsi"/>
          <w:sz w:val="28"/>
        </w:rPr>
        <w:t>h</w:t>
      </w:r>
      <w:r w:rsidR="00B2257B">
        <w:rPr>
          <w:rFonts w:eastAsia="Times New Roman" w:cstheme="minorHAnsi"/>
          <w:sz w:val="28"/>
        </w:rPr>
        <w:t>ysgrifennu ar ff</w:t>
      </w:r>
      <w:r w:rsidR="00421572">
        <w:rPr>
          <w:rFonts w:eastAsia="Times New Roman" w:cstheme="minorHAnsi"/>
          <w:sz w:val="28"/>
        </w:rPr>
        <w:t>ur</w:t>
      </w:r>
      <w:r w:rsidR="00B2257B">
        <w:rPr>
          <w:rFonts w:eastAsia="Times New Roman" w:cstheme="minorHAnsi"/>
          <w:sz w:val="28"/>
        </w:rPr>
        <w:t xml:space="preserve">f barn </w:t>
      </w:r>
      <w:r w:rsidR="00421572">
        <w:rPr>
          <w:rFonts w:eastAsia="Times New Roman" w:cstheme="minorHAnsi"/>
          <w:sz w:val="28"/>
        </w:rPr>
        <w:t>b</w:t>
      </w:r>
      <w:r w:rsidR="00B2257B">
        <w:rPr>
          <w:rFonts w:eastAsia="Times New Roman" w:cstheme="minorHAnsi"/>
          <w:sz w:val="28"/>
        </w:rPr>
        <w:t xml:space="preserve">ersonol yn lle ysgrifennu gwybodaeth ffeithiol. </w:t>
      </w:r>
      <w:r w:rsidR="008961F2">
        <w:rPr>
          <w:rFonts w:eastAsia="Times New Roman" w:cstheme="minorHAnsi"/>
          <w:sz w:val="28"/>
        </w:rPr>
        <w:t>Mae’n bwysig hefyd i ystyried hygrededd y gwefan</w:t>
      </w:r>
      <w:r w:rsidR="00421572">
        <w:rPr>
          <w:rFonts w:eastAsia="Times New Roman" w:cstheme="minorHAnsi"/>
          <w:sz w:val="28"/>
        </w:rPr>
        <w:t>n</w:t>
      </w:r>
      <w:r w:rsidR="008961F2">
        <w:rPr>
          <w:rFonts w:eastAsia="Times New Roman" w:cstheme="minorHAnsi"/>
          <w:sz w:val="28"/>
        </w:rPr>
        <w:t xml:space="preserve">au ac erthyglau rydw i yn cynnwys yn fy ngwaith ymchwil i sicrhau bod y wybodaeth rydw i yn cynnwys yn </w:t>
      </w:r>
      <w:r w:rsidR="00421572">
        <w:rPr>
          <w:rFonts w:eastAsia="Times New Roman" w:cstheme="minorHAnsi"/>
          <w:sz w:val="28"/>
        </w:rPr>
        <w:t>g</w:t>
      </w:r>
      <w:r w:rsidR="008961F2">
        <w:rPr>
          <w:rFonts w:eastAsia="Times New Roman" w:cstheme="minorHAnsi"/>
          <w:sz w:val="28"/>
        </w:rPr>
        <w:t xml:space="preserve">ywir ac yn </w:t>
      </w:r>
      <w:r w:rsidR="00421572">
        <w:rPr>
          <w:rFonts w:eastAsia="Times New Roman" w:cstheme="minorHAnsi"/>
          <w:sz w:val="28"/>
        </w:rPr>
        <w:t>b</w:t>
      </w:r>
      <w:r w:rsidR="008961F2">
        <w:rPr>
          <w:rFonts w:eastAsia="Times New Roman" w:cstheme="minorHAnsi"/>
          <w:sz w:val="28"/>
        </w:rPr>
        <w:t>erthnasol ar gyfer beth rydw i yn siarad amdano.</w:t>
      </w:r>
      <w:r w:rsidR="003A5824">
        <w:rPr>
          <w:rFonts w:eastAsia="Times New Roman" w:cstheme="minorHAnsi"/>
          <w:sz w:val="28"/>
        </w:rPr>
        <w:t xml:space="preserve"> Yn ystod fy ymchwil teimlais fy mod i wedi cadw at ffynhonnellau dibynadwy trwy sicrhau ca</w:t>
      </w:r>
      <w:r w:rsidR="00421572">
        <w:rPr>
          <w:rFonts w:eastAsia="Times New Roman" w:cstheme="minorHAnsi"/>
          <w:sz w:val="28"/>
        </w:rPr>
        <w:t>wsant</w:t>
      </w:r>
      <w:r w:rsidR="003A5824">
        <w:rPr>
          <w:rFonts w:eastAsia="Times New Roman" w:cstheme="minorHAnsi"/>
          <w:sz w:val="28"/>
        </w:rPr>
        <w:t xml:space="preserve"> nhw eu </w:t>
      </w:r>
      <w:r w:rsidR="00421572">
        <w:rPr>
          <w:rFonts w:eastAsia="Times New Roman" w:cstheme="minorHAnsi"/>
          <w:sz w:val="28"/>
        </w:rPr>
        <w:t>h</w:t>
      </w:r>
      <w:r w:rsidR="003A5824">
        <w:rPr>
          <w:rFonts w:eastAsia="Times New Roman" w:cstheme="minorHAnsi"/>
          <w:sz w:val="28"/>
        </w:rPr>
        <w:t xml:space="preserve">ysgrifennu gan </w:t>
      </w:r>
      <w:r w:rsidR="00421572">
        <w:rPr>
          <w:rFonts w:eastAsia="Times New Roman" w:cstheme="minorHAnsi"/>
          <w:sz w:val="28"/>
        </w:rPr>
        <w:t>g</w:t>
      </w:r>
      <w:r w:rsidR="003A5824">
        <w:rPr>
          <w:rFonts w:eastAsia="Times New Roman" w:cstheme="minorHAnsi"/>
          <w:sz w:val="28"/>
        </w:rPr>
        <w:t>wmni sydd yn arbenigo yn y topig yma. Ond allai wella tro nesaf trwy ychwanegu mwy o d</w:t>
      </w:r>
      <w:r w:rsidR="00421572">
        <w:rPr>
          <w:rFonts w:eastAsia="Times New Roman" w:cstheme="minorHAnsi"/>
          <w:sz w:val="28"/>
        </w:rPr>
        <w:t>d</w:t>
      </w:r>
      <w:r w:rsidR="003A5824">
        <w:rPr>
          <w:rFonts w:eastAsia="Times New Roman" w:cstheme="minorHAnsi"/>
          <w:sz w:val="28"/>
        </w:rPr>
        <w:t xml:space="preserve">amcaniaethwyr i ddangos amrywiaeth o wahanol </w:t>
      </w:r>
      <w:r w:rsidR="00604F61">
        <w:rPr>
          <w:rFonts w:eastAsia="Times New Roman" w:cstheme="minorHAnsi"/>
          <w:sz w:val="28"/>
        </w:rPr>
        <w:t xml:space="preserve">o safbwyntiau i wneud fy ymchwil yn fwy </w:t>
      </w:r>
      <w:r w:rsidR="0091687A">
        <w:rPr>
          <w:rFonts w:eastAsia="Times New Roman" w:cstheme="minorHAnsi"/>
          <w:sz w:val="28"/>
        </w:rPr>
        <w:t>llydan.</w:t>
      </w:r>
    </w:p>
    <w:p w:rsidR="00E33365" w:rsidRPr="002C1A5E" w:rsidRDefault="00E33365" w:rsidP="00E33365">
      <w:pPr>
        <w:spacing w:line="360" w:lineRule="auto"/>
        <w:rPr>
          <w:rFonts w:eastAsia="Times New Roman" w:cstheme="minorHAnsi"/>
          <w:sz w:val="28"/>
        </w:rPr>
      </w:pPr>
    </w:p>
    <w:p w:rsidR="00E66B30" w:rsidRDefault="00E66B30" w:rsidP="00175362">
      <w:pPr>
        <w:spacing w:line="360" w:lineRule="auto"/>
        <w:jc w:val="center"/>
        <w:rPr>
          <w:sz w:val="28"/>
        </w:rPr>
      </w:pPr>
    </w:p>
    <w:p w:rsidR="00E66B30" w:rsidRDefault="00E66B30" w:rsidP="00175362">
      <w:pPr>
        <w:spacing w:line="360" w:lineRule="auto"/>
        <w:jc w:val="center"/>
        <w:rPr>
          <w:sz w:val="28"/>
        </w:rPr>
      </w:pPr>
    </w:p>
    <w:p w:rsidR="00E66B30" w:rsidRDefault="00E66B30" w:rsidP="00175362">
      <w:pPr>
        <w:spacing w:line="360" w:lineRule="auto"/>
        <w:jc w:val="center"/>
        <w:rPr>
          <w:sz w:val="28"/>
        </w:rPr>
      </w:pPr>
    </w:p>
    <w:p w:rsidR="009B376F" w:rsidRDefault="009B376F" w:rsidP="006730E4">
      <w:pPr>
        <w:rPr>
          <w:sz w:val="28"/>
        </w:rPr>
      </w:pPr>
    </w:p>
    <w:p w:rsidR="006730E4" w:rsidRDefault="006730E4" w:rsidP="006730E4">
      <w:pPr>
        <w:rPr>
          <w:sz w:val="28"/>
        </w:rPr>
      </w:pPr>
    </w:p>
    <w:p w:rsidR="009B376F" w:rsidRDefault="009B376F" w:rsidP="0071743F">
      <w:pPr>
        <w:jc w:val="center"/>
        <w:rPr>
          <w:sz w:val="28"/>
        </w:rPr>
      </w:pPr>
    </w:p>
    <w:p w:rsidR="009B376F" w:rsidRDefault="009B376F" w:rsidP="003A5824">
      <w:pPr>
        <w:spacing w:line="360" w:lineRule="auto"/>
        <w:jc w:val="center"/>
        <w:rPr>
          <w:sz w:val="28"/>
        </w:rPr>
      </w:pPr>
    </w:p>
    <w:p w:rsidR="009B376F" w:rsidRDefault="003A5824" w:rsidP="003A5824">
      <w:pPr>
        <w:spacing w:line="360" w:lineRule="auto"/>
        <w:jc w:val="center"/>
        <w:rPr>
          <w:sz w:val="28"/>
        </w:rPr>
      </w:pPr>
      <w:r>
        <w:rPr>
          <w:sz w:val="28"/>
        </w:rPr>
        <w:lastRenderedPageBreak/>
        <w:t xml:space="preserve">Dyma </w:t>
      </w:r>
      <w:r w:rsidR="00421572">
        <w:rPr>
          <w:sz w:val="28"/>
        </w:rPr>
        <w:t>g</w:t>
      </w:r>
      <w:r>
        <w:rPr>
          <w:sz w:val="28"/>
        </w:rPr>
        <w:t>iplun o raddfa Leuven creais i er mwyn arsylwi a g</w:t>
      </w:r>
      <w:r w:rsidR="00421572">
        <w:rPr>
          <w:sz w:val="28"/>
        </w:rPr>
        <w:t>w</w:t>
      </w:r>
      <w:r>
        <w:rPr>
          <w:sz w:val="28"/>
        </w:rPr>
        <w:t>erthuso lefelau lles a c</w:t>
      </w:r>
      <w:r w:rsidR="00421572">
        <w:rPr>
          <w:sz w:val="28"/>
        </w:rPr>
        <w:t>h</w:t>
      </w:r>
      <w:r>
        <w:rPr>
          <w:sz w:val="28"/>
        </w:rPr>
        <w:t>yfranogiad y t</w:t>
      </w:r>
      <w:r w:rsidR="00421572">
        <w:rPr>
          <w:sz w:val="28"/>
        </w:rPr>
        <w:t>ri</w:t>
      </w:r>
      <w:r>
        <w:rPr>
          <w:sz w:val="28"/>
        </w:rPr>
        <w:t xml:space="preserve"> p</w:t>
      </w:r>
      <w:r w:rsidR="00421572">
        <w:rPr>
          <w:sz w:val="28"/>
        </w:rPr>
        <w:t>h</w:t>
      </w:r>
      <w:r>
        <w:rPr>
          <w:sz w:val="28"/>
        </w:rPr>
        <w:t xml:space="preserve">lentyn yn </w:t>
      </w:r>
      <w:r w:rsidR="00421572">
        <w:rPr>
          <w:sz w:val="28"/>
        </w:rPr>
        <w:t>g</w:t>
      </w:r>
      <w:r>
        <w:rPr>
          <w:sz w:val="28"/>
        </w:rPr>
        <w:t>lip fideo 3. Gosodais y tabl allan fel hyn oherwydd teim</w:t>
      </w:r>
      <w:r w:rsidR="00421572">
        <w:rPr>
          <w:sz w:val="28"/>
        </w:rPr>
        <w:t>l</w:t>
      </w:r>
      <w:r>
        <w:rPr>
          <w:sz w:val="28"/>
        </w:rPr>
        <w:t xml:space="preserve">af </w:t>
      </w:r>
      <w:r w:rsidR="00421572">
        <w:rPr>
          <w:sz w:val="28"/>
        </w:rPr>
        <w:t>f</w:t>
      </w:r>
      <w:r>
        <w:rPr>
          <w:sz w:val="28"/>
        </w:rPr>
        <w:t xml:space="preserve">od hyn yw’r ffordd orau i asesu gan </w:t>
      </w:r>
      <w:r w:rsidR="00421572">
        <w:rPr>
          <w:sz w:val="28"/>
        </w:rPr>
        <w:t>f</w:t>
      </w:r>
      <w:r>
        <w:rPr>
          <w:sz w:val="28"/>
        </w:rPr>
        <w:t>od en hawdd i lenwi allan ac yn r</w:t>
      </w:r>
      <w:r w:rsidR="00421572">
        <w:rPr>
          <w:sz w:val="28"/>
        </w:rPr>
        <w:t>h</w:t>
      </w:r>
      <w:bookmarkStart w:id="0" w:name="_GoBack"/>
      <w:bookmarkEnd w:id="0"/>
      <w:r>
        <w:rPr>
          <w:sz w:val="28"/>
        </w:rPr>
        <w:t>wydd i</w:t>
      </w:r>
      <w:r w:rsidR="00421572">
        <w:rPr>
          <w:sz w:val="28"/>
        </w:rPr>
        <w:t>’w</w:t>
      </w:r>
      <w:r>
        <w:rPr>
          <w:sz w:val="28"/>
        </w:rPr>
        <w:t xml:space="preserve"> deall faint wnaeth y plant cyfrannu yn ystod y dasg.</w:t>
      </w:r>
    </w:p>
    <w:p w:rsidR="009B376F" w:rsidRDefault="00E66B30" w:rsidP="0071743F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5E13DAE8" wp14:editId="3AC1D79D">
            <wp:extent cx="5727700" cy="52618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5-13 at 13.44.10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09" t="20092" r="26137" b="4968"/>
                    <a:stretch/>
                  </pic:blipFill>
                  <pic:spPr bwMode="auto">
                    <a:xfrm>
                      <a:off x="0" y="0"/>
                      <a:ext cx="5727700" cy="5261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376F" w:rsidRDefault="009B376F" w:rsidP="0071743F">
      <w:pPr>
        <w:jc w:val="center"/>
        <w:rPr>
          <w:sz w:val="28"/>
        </w:rPr>
      </w:pPr>
    </w:p>
    <w:p w:rsidR="009B376F" w:rsidRDefault="009B376F" w:rsidP="0071743F">
      <w:pPr>
        <w:jc w:val="center"/>
        <w:rPr>
          <w:sz w:val="28"/>
        </w:rPr>
      </w:pPr>
    </w:p>
    <w:p w:rsidR="003A5824" w:rsidRDefault="003A5824" w:rsidP="003A5824">
      <w:pPr>
        <w:spacing w:line="360" w:lineRule="auto"/>
        <w:jc w:val="center"/>
        <w:rPr>
          <w:sz w:val="28"/>
        </w:rPr>
      </w:pPr>
    </w:p>
    <w:p w:rsidR="003A5824" w:rsidRDefault="003A5824" w:rsidP="003A5824">
      <w:pPr>
        <w:spacing w:line="360" w:lineRule="auto"/>
        <w:jc w:val="center"/>
        <w:rPr>
          <w:sz w:val="28"/>
        </w:rPr>
      </w:pPr>
    </w:p>
    <w:p w:rsidR="003A5824" w:rsidRDefault="003A5824" w:rsidP="003A5824">
      <w:pPr>
        <w:spacing w:line="360" w:lineRule="auto"/>
        <w:rPr>
          <w:sz w:val="28"/>
        </w:rPr>
      </w:pPr>
    </w:p>
    <w:p w:rsidR="003A5824" w:rsidRDefault="003A5824" w:rsidP="003A5824">
      <w:pPr>
        <w:spacing w:line="360" w:lineRule="auto"/>
        <w:rPr>
          <w:sz w:val="28"/>
        </w:rPr>
      </w:pPr>
    </w:p>
    <w:p w:rsidR="003A5824" w:rsidRDefault="003A5824" w:rsidP="003A5824">
      <w:pPr>
        <w:spacing w:line="360" w:lineRule="auto"/>
        <w:jc w:val="center"/>
        <w:rPr>
          <w:sz w:val="28"/>
        </w:rPr>
      </w:pPr>
    </w:p>
    <w:p w:rsidR="009908E3" w:rsidRDefault="009908E3" w:rsidP="003A5824">
      <w:pPr>
        <w:spacing w:line="360" w:lineRule="auto"/>
        <w:jc w:val="center"/>
        <w:rPr>
          <w:sz w:val="28"/>
        </w:rPr>
      </w:pPr>
    </w:p>
    <w:p w:rsidR="00E33365" w:rsidRDefault="003A5824" w:rsidP="003A5824">
      <w:pPr>
        <w:spacing w:line="360" w:lineRule="auto"/>
        <w:jc w:val="center"/>
        <w:rPr>
          <w:sz w:val="28"/>
        </w:rPr>
      </w:pPr>
      <w:r>
        <w:rPr>
          <w:sz w:val="28"/>
        </w:rPr>
        <w:lastRenderedPageBreak/>
        <w:t>Rhestr Cyfeirnodi</w:t>
      </w:r>
    </w:p>
    <w:p w:rsidR="003A5824" w:rsidRDefault="003A5824" w:rsidP="003A5824">
      <w:pPr>
        <w:spacing w:line="360" w:lineRule="auto"/>
        <w:rPr>
          <w:sz w:val="28"/>
        </w:rPr>
      </w:pPr>
    </w:p>
    <w:p w:rsidR="003A5824" w:rsidRDefault="003A5824" w:rsidP="003A5824">
      <w:pPr>
        <w:spacing w:line="360" w:lineRule="auto"/>
        <w:jc w:val="center"/>
        <w:rPr>
          <w:sz w:val="28"/>
        </w:rPr>
      </w:pPr>
      <w:hyperlink r:id="rId8" w:history="1">
        <w:r w:rsidRPr="00055196">
          <w:rPr>
            <w:rStyle w:val="Hyperlink"/>
            <w:sz w:val="28"/>
          </w:rPr>
          <w:t>https://cheqdin.com/leuven-scale-for-early-years/</w:t>
        </w:r>
      </w:hyperlink>
      <w:r>
        <w:rPr>
          <w:sz w:val="28"/>
        </w:rPr>
        <w:t xml:space="preserve"> </w:t>
      </w:r>
    </w:p>
    <w:p w:rsidR="003A5824" w:rsidRDefault="003A5824" w:rsidP="003A5824">
      <w:pPr>
        <w:spacing w:line="360" w:lineRule="auto"/>
        <w:jc w:val="center"/>
        <w:rPr>
          <w:sz w:val="28"/>
        </w:rPr>
      </w:pPr>
      <w:hyperlink r:id="rId9" w:history="1">
        <w:r w:rsidRPr="00055196">
          <w:rPr>
            <w:rStyle w:val="Hyperlink"/>
            <w:sz w:val="28"/>
          </w:rPr>
          <w:t>https://hwb.gov.wales/cwricwlwm-i-gymru/</w:t>
        </w:r>
      </w:hyperlink>
    </w:p>
    <w:p w:rsidR="003A5824" w:rsidRDefault="003A5824" w:rsidP="003A5824">
      <w:pPr>
        <w:spacing w:line="360" w:lineRule="auto"/>
        <w:jc w:val="center"/>
        <w:rPr>
          <w:sz w:val="28"/>
        </w:rPr>
      </w:pPr>
      <w:hyperlink r:id="rId10" w:history="1">
        <w:r w:rsidRPr="00055196">
          <w:rPr>
            <w:rStyle w:val="Hyperlink"/>
            <w:sz w:val="28"/>
          </w:rPr>
          <w:t>https://jan.ucc.nau.edu/lsn/educator/edtech/learningtheorieswebsite/vygotsky.htm</w:t>
        </w:r>
      </w:hyperlink>
      <w:r>
        <w:rPr>
          <w:sz w:val="28"/>
        </w:rPr>
        <w:t xml:space="preserve"> </w:t>
      </w:r>
    </w:p>
    <w:p w:rsidR="003A5824" w:rsidRDefault="003A5824" w:rsidP="003A5824">
      <w:pPr>
        <w:spacing w:line="360" w:lineRule="auto"/>
        <w:jc w:val="center"/>
        <w:rPr>
          <w:sz w:val="28"/>
        </w:rPr>
      </w:pPr>
      <w:hyperlink r:id="rId11" w:history="1">
        <w:r w:rsidRPr="00055196">
          <w:rPr>
            <w:rStyle w:val="Hyperlink"/>
            <w:sz w:val="28"/>
          </w:rPr>
          <w:t>https://llyw.cymru/sites/default/files/publications/2018-02/cwricwlwm-i-gymru-cwricwlwm-am-oes.pdf</w:t>
        </w:r>
      </w:hyperlink>
      <w:r>
        <w:rPr>
          <w:sz w:val="28"/>
        </w:rPr>
        <w:t xml:space="preserve"> </w:t>
      </w:r>
    </w:p>
    <w:p w:rsidR="003A5824" w:rsidRDefault="003A5824" w:rsidP="003A5824">
      <w:pPr>
        <w:spacing w:line="360" w:lineRule="auto"/>
        <w:jc w:val="center"/>
        <w:rPr>
          <w:sz w:val="28"/>
        </w:rPr>
      </w:pPr>
      <w:hyperlink r:id="rId12" w:history="1">
        <w:r w:rsidRPr="00055196">
          <w:rPr>
            <w:rStyle w:val="Hyperlink"/>
            <w:sz w:val="28"/>
          </w:rPr>
          <w:t>https://www.cyrus.net.nz/musings/23-learning-through-play.html</w:t>
        </w:r>
      </w:hyperlink>
      <w:r>
        <w:rPr>
          <w:sz w:val="28"/>
        </w:rPr>
        <w:t xml:space="preserve">  </w:t>
      </w:r>
    </w:p>
    <w:p w:rsidR="003A5824" w:rsidRDefault="003A5824" w:rsidP="003A5824">
      <w:pPr>
        <w:spacing w:line="360" w:lineRule="auto"/>
        <w:jc w:val="center"/>
        <w:rPr>
          <w:sz w:val="28"/>
        </w:rPr>
      </w:pPr>
      <w:hyperlink r:id="rId13" w:history="1">
        <w:r w:rsidRPr="00055196">
          <w:rPr>
            <w:rStyle w:val="Hyperlink"/>
            <w:sz w:val="28"/>
          </w:rPr>
          <w:t>https://www.educationalplaycare.com/blog/the-benefits-of-learning-through-play/</w:t>
        </w:r>
      </w:hyperlink>
      <w:r>
        <w:rPr>
          <w:sz w:val="28"/>
        </w:rPr>
        <w:t xml:space="preserve"> </w:t>
      </w:r>
    </w:p>
    <w:p w:rsidR="003A5824" w:rsidRDefault="003A5824" w:rsidP="003A5824">
      <w:pPr>
        <w:spacing w:line="360" w:lineRule="auto"/>
        <w:jc w:val="center"/>
        <w:rPr>
          <w:sz w:val="28"/>
        </w:rPr>
      </w:pPr>
      <w:hyperlink r:id="rId14" w:history="1">
        <w:r w:rsidRPr="00055196">
          <w:rPr>
            <w:rStyle w:val="Hyperlink"/>
            <w:sz w:val="28"/>
          </w:rPr>
          <w:t>https://www.healthline.com/health/piaget-stages-of-development#cons</w:t>
        </w:r>
      </w:hyperlink>
      <w:r>
        <w:rPr>
          <w:sz w:val="28"/>
        </w:rPr>
        <w:t xml:space="preserve"> </w:t>
      </w:r>
    </w:p>
    <w:p w:rsidR="003A5824" w:rsidRDefault="003A5824" w:rsidP="003A5824">
      <w:pPr>
        <w:spacing w:line="360" w:lineRule="auto"/>
        <w:jc w:val="center"/>
        <w:rPr>
          <w:sz w:val="28"/>
        </w:rPr>
      </w:pPr>
      <w:hyperlink r:id="rId15" w:history="1">
        <w:r w:rsidRPr="00055196">
          <w:rPr>
            <w:rStyle w:val="Hyperlink"/>
            <w:sz w:val="28"/>
          </w:rPr>
          <w:t>https://www.slideshare.net/GabbieAllTheWay7/jerome-bruner-29348314?next_slideshow=1</w:t>
        </w:r>
      </w:hyperlink>
      <w:r>
        <w:rPr>
          <w:sz w:val="28"/>
        </w:rPr>
        <w:t xml:space="preserve"> </w:t>
      </w:r>
    </w:p>
    <w:p w:rsidR="003A5824" w:rsidRDefault="003A5824" w:rsidP="003A5824">
      <w:pPr>
        <w:spacing w:line="360" w:lineRule="auto"/>
        <w:jc w:val="center"/>
        <w:rPr>
          <w:sz w:val="28"/>
        </w:rPr>
      </w:pPr>
      <w:hyperlink r:id="rId16" w:history="1">
        <w:r w:rsidRPr="00055196">
          <w:rPr>
            <w:rStyle w:val="Hyperlink"/>
            <w:sz w:val="28"/>
          </w:rPr>
          <w:t>https://www.slideshare.net/pinar19/rudolf-steiner-45256449</w:t>
        </w:r>
      </w:hyperlink>
      <w:r>
        <w:rPr>
          <w:sz w:val="28"/>
        </w:rPr>
        <w:t xml:space="preserve"> </w:t>
      </w:r>
    </w:p>
    <w:p w:rsidR="003A5824" w:rsidRDefault="003A5824" w:rsidP="003A5824">
      <w:pPr>
        <w:spacing w:line="360" w:lineRule="auto"/>
        <w:jc w:val="center"/>
        <w:rPr>
          <w:sz w:val="28"/>
        </w:rPr>
      </w:pPr>
      <w:hyperlink r:id="rId17" w:history="1">
        <w:r w:rsidRPr="00055196">
          <w:rPr>
            <w:rStyle w:val="Hyperlink"/>
            <w:sz w:val="28"/>
          </w:rPr>
          <w:t>https://www.slideshare.net/tele1957/chap-5-theories-of-literacy-development</w:t>
        </w:r>
      </w:hyperlink>
      <w:r>
        <w:rPr>
          <w:sz w:val="28"/>
        </w:rPr>
        <w:t xml:space="preserve"> </w:t>
      </w:r>
    </w:p>
    <w:p w:rsidR="003A5824" w:rsidRPr="00A666EC" w:rsidRDefault="003A5824" w:rsidP="003A5824">
      <w:pPr>
        <w:spacing w:line="360" w:lineRule="auto"/>
        <w:jc w:val="center"/>
        <w:rPr>
          <w:sz w:val="28"/>
        </w:rPr>
      </w:pPr>
      <w:r>
        <w:rPr>
          <w:sz w:val="28"/>
        </w:rPr>
        <w:t>Llywodraeth Cymru. (2015) ‘Cwricwlwm i Gymru- cwricwllem am oes’. Tt.8.</w:t>
      </w:r>
    </w:p>
    <w:p w:rsidR="003A5824" w:rsidRDefault="003A5824" w:rsidP="003A5824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Smidt. (2006) </w:t>
      </w:r>
      <w:r w:rsidRPr="00A666EC">
        <w:rPr>
          <w:i/>
          <w:sz w:val="28"/>
        </w:rPr>
        <w:t>‘Reflections of an early childhood teacher’</w:t>
      </w:r>
      <w:r>
        <w:rPr>
          <w:i/>
          <w:sz w:val="28"/>
        </w:rPr>
        <w:t xml:space="preserve"> </w:t>
      </w:r>
      <w:r>
        <w:rPr>
          <w:sz w:val="28"/>
        </w:rPr>
        <w:t>Learning through Play. Tt.46.</w:t>
      </w:r>
    </w:p>
    <w:p w:rsidR="003A5824" w:rsidRDefault="003A5824" w:rsidP="003A5824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Vygotsky L. (1933) </w:t>
      </w:r>
      <w:r w:rsidRPr="00904B52">
        <w:rPr>
          <w:i/>
          <w:sz w:val="28"/>
        </w:rPr>
        <w:t>‘Reflections of an early childhood teacher’</w:t>
      </w:r>
      <w:r>
        <w:rPr>
          <w:sz w:val="28"/>
        </w:rPr>
        <w:t xml:space="preserve"> Learning through Play. Tt.11-16.</w:t>
      </w:r>
    </w:p>
    <w:sectPr w:rsidR="003A5824" w:rsidSect="000778A4">
      <w:footerReference w:type="even" r:id="rId18"/>
      <w:footerReference w:type="default" r:id="rId1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CC4" w:rsidRDefault="00CE3CC4" w:rsidP="009B376F">
      <w:r>
        <w:separator/>
      </w:r>
    </w:p>
  </w:endnote>
  <w:endnote w:type="continuationSeparator" w:id="0">
    <w:p w:rsidR="00CE3CC4" w:rsidRDefault="00CE3CC4" w:rsidP="009B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934131130"/>
      <w:docPartObj>
        <w:docPartGallery w:val="Page Numbers (Bottom of Page)"/>
        <w:docPartUnique/>
      </w:docPartObj>
    </w:sdtPr>
    <w:sdtContent>
      <w:p w:rsidR="009B376F" w:rsidRDefault="009B376F" w:rsidP="0005519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9B376F" w:rsidRDefault="009B37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972672043"/>
      <w:docPartObj>
        <w:docPartGallery w:val="Page Numbers (Bottom of Page)"/>
        <w:docPartUnique/>
      </w:docPartObj>
    </w:sdtPr>
    <w:sdtContent>
      <w:p w:rsidR="009B376F" w:rsidRDefault="009B376F" w:rsidP="0005519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9B376F" w:rsidRDefault="009B37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CC4" w:rsidRDefault="00CE3CC4" w:rsidP="009B376F">
      <w:r>
        <w:separator/>
      </w:r>
    </w:p>
  </w:footnote>
  <w:footnote w:type="continuationSeparator" w:id="0">
    <w:p w:rsidR="00CE3CC4" w:rsidRDefault="00CE3CC4" w:rsidP="009B37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250AE"/>
    <w:multiLevelType w:val="multilevel"/>
    <w:tmpl w:val="EC82B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592"/>
    <w:rsid w:val="0007601A"/>
    <w:rsid w:val="000778A4"/>
    <w:rsid w:val="000E1269"/>
    <w:rsid w:val="00165EE3"/>
    <w:rsid w:val="00175362"/>
    <w:rsid w:val="001F08F9"/>
    <w:rsid w:val="00240052"/>
    <w:rsid w:val="00241831"/>
    <w:rsid w:val="0026648A"/>
    <w:rsid w:val="002C1A5E"/>
    <w:rsid w:val="002F7350"/>
    <w:rsid w:val="00347C61"/>
    <w:rsid w:val="003749F1"/>
    <w:rsid w:val="003A0498"/>
    <w:rsid w:val="003A5824"/>
    <w:rsid w:val="003C6327"/>
    <w:rsid w:val="003C7592"/>
    <w:rsid w:val="004179D7"/>
    <w:rsid w:val="00421572"/>
    <w:rsid w:val="004311A4"/>
    <w:rsid w:val="00451721"/>
    <w:rsid w:val="00482F4B"/>
    <w:rsid w:val="004A779C"/>
    <w:rsid w:val="005313FF"/>
    <w:rsid w:val="00604F61"/>
    <w:rsid w:val="00612EA4"/>
    <w:rsid w:val="006730E4"/>
    <w:rsid w:val="006F457B"/>
    <w:rsid w:val="00703E99"/>
    <w:rsid w:val="0071743F"/>
    <w:rsid w:val="00746D9F"/>
    <w:rsid w:val="0076627A"/>
    <w:rsid w:val="007A62CB"/>
    <w:rsid w:val="00815E28"/>
    <w:rsid w:val="0083140A"/>
    <w:rsid w:val="00832974"/>
    <w:rsid w:val="0084620E"/>
    <w:rsid w:val="008630DD"/>
    <w:rsid w:val="008961F2"/>
    <w:rsid w:val="008F7C07"/>
    <w:rsid w:val="00904B52"/>
    <w:rsid w:val="0091687A"/>
    <w:rsid w:val="009330FF"/>
    <w:rsid w:val="00952A69"/>
    <w:rsid w:val="009908E3"/>
    <w:rsid w:val="009A6E65"/>
    <w:rsid w:val="009B376F"/>
    <w:rsid w:val="00A00873"/>
    <w:rsid w:val="00A3600A"/>
    <w:rsid w:val="00A666EC"/>
    <w:rsid w:val="00A71729"/>
    <w:rsid w:val="00A75FB3"/>
    <w:rsid w:val="00AA578F"/>
    <w:rsid w:val="00B2257B"/>
    <w:rsid w:val="00BD2177"/>
    <w:rsid w:val="00CB6F6E"/>
    <w:rsid w:val="00CC7E85"/>
    <w:rsid w:val="00CE3CC4"/>
    <w:rsid w:val="00D117BA"/>
    <w:rsid w:val="00DD10B0"/>
    <w:rsid w:val="00DF02E9"/>
    <w:rsid w:val="00E33365"/>
    <w:rsid w:val="00E66B30"/>
    <w:rsid w:val="00EA7C9C"/>
    <w:rsid w:val="00EB2C47"/>
    <w:rsid w:val="00F31DC0"/>
    <w:rsid w:val="00FB4CB2"/>
    <w:rsid w:val="00FF5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26752"/>
  <w15:chartTrackingRefBased/>
  <w15:docId w15:val="{38E2A1E3-5BFD-9447-883D-478A813D6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B37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376F"/>
  </w:style>
  <w:style w:type="character" w:styleId="PageNumber">
    <w:name w:val="page number"/>
    <w:basedOn w:val="DefaultParagraphFont"/>
    <w:uiPriority w:val="99"/>
    <w:semiHidden/>
    <w:unhideWhenUsed/>
    <w:rsid w:val="009B376F"/>
  </w:style>
  <w:style w:type="character" w:customStyle="1" w:styleId="apple-converted-space">
    <w:name w:val="apple-converted-space"/>
    <w:basedOn w:val="DefaultParagraphFont"/>
    <w:rsid w:val="00FF5D88"/>
  </w:style>
  <w:style w:type="character" w:styleId="Hyperlink">
    <w:name w:val="Hyperlink"/>
    <w:basedOn w:val="DefaultParagraphFont"/>
    <w:uiPriority w:val="99"/>
    <w:unhideWhenUsed/>
    <w:rsid w:val="006F45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45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9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eqdin.com/leuven-scale-for-early-years/" TargetMode="External"/><Relationship Id="rId13" Type="http://schemas.openxmlformats.org/officeDocument/2006/relationships/hyperlink" Target="https://www.educationalplaycare.com/blog/the-benefits-of-learning-through-play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cyrus.net.nz/musings/23-learning-through-play.html" TargetMode="External"/><Relationship Id="rId17" Type="http://schemas.openxmlformats.org/officeDocument/2006/relationships/hyperlink" Target="https://www.slideshare.net/tele1957/chap-5-theories-of-literacy-development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lideshare.net/pinar19/rudolf-steiner-45256449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lyw.cymru/sites/default/files/publications/2018-02/cwricwlwm-i-gymru-cwricwlwm-am-oes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lideshare.net/GabbieAllTheWay7/jerome-bruner-29348314?next_slideshow=1" TargetMode="External"/><Relationship Id="rId10" Type="http://schemas.openxmlformats.org/officeDocument/2006/relationships/hyperlink" Target="https://jan.ucc.nau.edu/lsn/educator/edtech/learningtheorieswebsite/vygotsky.htm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hwb.gov.wales/cwricwlwm-i-gymru/" TargetMode="External"/><Relationship Id="rId14" Type="http://schemas.openxmlformats.org/officeDocument/2006/relationships/hyperlink" Target="https://www.healthline.com/health/piaget-stages-of-development#c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</TotalTime>
  <Pages>11</Pages>
  <Words>2248</Words>
  <Characters>12820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Hill</dc:creator>
  <cp:keywords/>
  <dc:description/>
  <cp:lastModifiedBy>Bethan Hill</cp:lastModifiedBy>
  <cp:revision>67</cp:revision>
  <dcterms:created xsi:type="dcterms:W3CDTF">2020-05-02T15:19:00Z</dcterms:created>
  <dcterms:modified xsi:type="dcterms:W3CDTF">2020-05-15T14:30:00Z</dcterms:modified>
</cp:coreProperties>
</file>