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5004033"/>
        <w:docPartObj>
          <w:docPartGallery w:val="Cover Pages"/>
          <w:docPartUnique/>
        </w:docPartObj>
      </w:sdtPr>
      <w:sdtContent>
        <w:p w14:paraId="259782A5" w14:textId="2671E37C" w:rsidR="00FF2BE4" w:rsidRDefault="00FF2BE4">
          <w:pPr>
            <w:spacing w:after="0" w:line="240" w:lineRule="auto"/>
          </w:pPr>
          <w:r>
            <w:rPr>
              <w:noProof/>
              <w:lang w:eastAsia="zh-CN"/>
            </w:rPr>
            <mc:AlternateContent>
              <mc:Choice Requires="wps">
                <w:drawing>
                  <wp:anchor distT="0" distB="0" distL="114300" distR="114300" simplePos="0" relativeHeight="251659264" behindDoc="0" locked="0" layoutInCell="1" allowOverlap="1" wp14:anchorId="085E3189" wp14:editId="209F185B">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FC7715" w:themeColor="accent2"/>
                                  </w:tblBorders>
                                  <w:tblCellMar>
                                    <w:top w:w="1296" w:type="dxa"/>
                                    <w:left w:w="360" w:type="dxa"/>
                                    <w:bottom w:w="1296" w:type="dxa"/>
                                    <w:right w:w="360" w:type="dxa"/>
                                  </w:tblCellMar>
                                  <w:tblLook w:val="04A0" w:firstRow="1" w:lastRow="0" w:firstColumn="1" w:lastColumn="0" w:noHBand="0" w:noVBand="1"/>
                                </w:tblPr>
                                <w:tblGrid>
                                  <w:gridCol w:w="5550"/>
                                  <w:gridCol w:w="2383"/>
                                </w:tblGrid>
                                <w:tr w:rsidR="00FF2BE4" w14:paraId="1EBDAE03" w14:textId="77777777">
                                  <w:trPr>
                                    <w:jc w:val="center"/>
                                  </w:trPr>
                                  <w:tc>
                                    <w:tcPr>
                                      <w:tcW w:w="2568" w:type="pct"/>
                                      <w:vAlign w:val="center"/>
                                    </w:tcPr>
                                    <w:p w14:paraId="407BC696" w14:textId="77777777" w:rsidR="00FF2BE4" w:rsidRDefault="00FF2BE4">
                                      <w:pPr>
                                        <w:jc w:val="right"/>
                                      </w:pPr>
                                      <w:r>
                                        <w:rPr>
                                          <w:noProof/>
                                        </w:rPr>
                                        <w:drawing>
                                          <wp:inline distT="0" distB="0" distL="0" distR="0" wp14:anchorId="64CAEBFD" wp14:editId="57CC284B">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b/>
                                          <w:bCs/>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77E4FBE" w14:textId="3CA61546" w:rsidR="00FF2BE4" w:rsidRPr="00FF2BE4" w:rsidRDefault="00FF2BE4">
                                          <w:pPr>
                                            <w:pStyle w:val="NoSpacing"/>
                                            <w:spacing w:line="312" w:lineRule="auto"/>
                                            <w:jc w:val="right"/>
                                            <w:rPr>
                                              <w:b/>
                                              <w:bCs/>
                                              <w:caps/>
                                              <w:color w:val="191919" w:themeColor="text1" w:themeTint="E6"/>
                                              <w:sz w:val="56"/>
                                              <w:szCs w:val="56"/>
                                            </w:rPr>
                                          </w:pPr>
                                          <w:r w:rsidRPr="00FF2BE4">
                                            <w:rPr>
                                              <w:b/>
                                              <w:bCs/>
                                              <w:caps/>
                                              <w:color w:val="191919" w:themeColor="text1" w:themeTint="E6"/>
                                              <w:sz w:val="56"/>
                                              <w:szCs w:val="56"/>
                                            </w:rPr>
                                            <w:t>CertHE Skills for the Workplace</w:t>
                                          </w:r>
                                        </w:p>
                                      </w:sdtContent>
                                    </w:sdt>
                                    <w:sdt>
                                      <w:sdtPr>
                                        <w:rPr>
                                          <w:b/>
                                          <w:bCs/>
                                          <w:color w:val="000000" w:themeColor="text1"/>
                                          <w:sz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3C61166" w14:textId="0AAA4DBA" w:rsidR="00FF2BE4" w:rsidRDefault="00FF2BE4">
                                          <w:pPr>
                                            <w:jc w:val="right"/>
                                            <w:rPr>
                                              <w:sz w:val="24"/>
                                            </w:rPr>
                                          </w:pPr>
                                          <w:r w:rsidRPr="00FF2BE4">
                                            <w:rPr>
                                              <w:b/>
                                              <w:bCs/>
                                              <w:color w:val="000000" w:themeColor="text1"/>
                                              <w:sz w:val="24"/>
                                            </w:rPr>
                                            <w:t>BMSW4002</w:t>
                                          </w:r>
                                        </w:p>
                                      </w:sdtContent>
                                    </w:sdt>
                                  </w:tc>
                                  <w:tc>
                                    <w:tcPr>
                                      <w:tcW w:w="2432" w:type="pct"/>
                                      <w:vAlign w:val="center"/>
                                    </w:tcPr>
                                    <w:p w14:paraId="10966D0B" w14:textId="5EC97217" w:rsidR="00FF2BE4" w:rsidRDefault="00FF2BE4">
                                      <w:pPr>
                                        <w:pStyle w:val="NoSpacing"/>
                                        <w:rPr>
                                          <w:caps/>
                                          <w:color w:val="FC7715" w:themeColor="accent2"/>
                                          <w:sz w:val="26"/>
                                          <w:szCs w:val="26"/>
                                        </w:rPr>
                                      </w:pPr>
                                    </w:p>
                                    <w:sdt>
                                      <w:sdtPr>
                                        <w:rPr>
                                          <w:b/>
                                          <w:bCs/>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5E2038D" w14:textId="4DCE4317" w:rsidR="00FF2BE4" w:rsidRPr="00FF2BE4" w:rsidRDefault="00FF2BE4">
                                          <w:pPr>
                                            <w:rPr>
                                              <w:b/>
                                              <w:bCs/>
                                              <w:color w:val="000000" w:themeColor="text1"/>
                                            </w:rPr>
                                          </w:pPr>
                                          <w:r w:rsidRPr="00FF2BE4">
                                            <w:rPr>
                                              <w:b/>
                                              <w:bCs/>
                                              <w:color w:val="000000" w:themeColor="text1"/>
                                            </w:rPr>
                                            <w:t xml:space="preserve">Effective </w:t>
                                          </w:r>
                                          <w:proofErr w:type="gramStart"/>
                                          <w:r w:rsidRPr="00FF2BE4">
                                            <w:rPr>
                                              <w:b/>
                                              <w:bCs/>
                                              <w:color w:val="000000" w:themeColor="text1"/>
                                            </w:rPr>
                                            <w:t>Team Work</w:t>
                                          </w:r>
                                          <w:proofErr w:type="gramEnd"/>
                                          <w:r w:rsidRPr="00FF2BE4">
                                            <w:rPr>
                                              <w:b/>
                                              <w:bCs/>
                                              <w:color w:val="000000" w:themeColor="text1"/>
                                            </w:rPr>
                                            <w:t xml:space="preserve"> and Communication</w:t>
                                          </w:r>
                                        </w:p>
                                      </w:sdtContent>
                                    </w:sdt>
                                    <w:sdt>
                                      <w:sdtPr>
                                        <w:rPr>
                                          <w:b/>
                                          <w:bCs/>
                                          <w:color w:val="FC7715"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AAF4024" w14:textId="2AAF7FDF" w:rsidR="00FF2BE4" w:rsidRPr="00FF2BE4" w:rsidRDefault="00FF2BE4">
                                          <w:pPr>
                                            <w:pStyle w:val="NoSpacing"/>
                                            <w:rPr>
                                              <w:b/>
                                              <w:bCs/>
                                              <w:color w:val="FC7715" w:themeColor="accent2"/>
                                              <w:sz w:val="26"/>
                                              <w:szCs w:val="26"/>
                                            </w:rPr>
                                          </w:pPr>
                                          <w:r w:rsidRPr="00FF2BE4">
                                            <w:rPr>
                                              <w:b/>
                                              <w:bCs/>
                                              <w:color w:val="FC7715" w:themeColor="accent2"/>
                                              <w:sz w:val="26"/>
                                              <w:szCs w:val="26"/>
                                            </w:rPr>
                                            <w:t xml:space="preserve">Oksana </w:t>
                                          </w:r>
                                          <w:proofErr w:type="spellStart"/>
                                          <w:r w:rsidRPr="00FF2BE4">
                                            <w:rPr>
                                              <w:b/>
                                              <w:bCs/>
                                              <w:color w:val="FC7715" w:themeColor="accent2"/>
                                              <w:sz w:val="26"/>
                                              <w:szCs w:val="26"/>
                                            </w:rPr>
                                            <w:t>Mrsic</w:t>
                                          </w:r>
                                          <w:proofErr w:type="spellEnd"/>
                                          <w:r w:rsidRPr="00FF2BE4">
                                            <w:rPr>
                                              <w:b/>
                                              <w:bCs/>
                                              <w:color w:val="FC7715" w:themeColor="accent2"/>
                                              <w:sz w:val="26"/>
                                              <w:szCs w:val="26"/>
                                            </w:rPr>
                                            <w:t xml:space="preserve"> (2131895)</w:t>
                                          </w:r>
                                        </w:p>
                                      </w:sdtContent>
                                    </w:sdt>
                                    <w:p w14:paraId="303C921A" w14:textId="7BD5F555" w:rsidR="00FF2BE4" w:rsidRDefault="00000000">
                                      <w:pPr>
                                        <w:pStyle w:val="NoSpacing"/>
                                      </w:pPr>
                                      <w:sdt>
                                        <w:sdtPr>
                                          <w:rPr>
                                            <w:b/>
                                            <w:bCs/>
                                            <w:color w:val="454545"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F2BE4" w:rsidRPr="00FF2BE4">
                                            <w:rPr>
                                              <w:b/>
                                              <w:bCs/>
                                              <w:color w:val="454545" w:themeColor="text2"/>
                                            </w:rPr>
                                            <w:t xml:space="preserve">Lecturer; Toyin </w:t>
                                          </w:r>
                                          <w:proofErr w:type="spellStart"/>
                                          <w:r w:rsidR="00FF2BE4" w:rsidRPr="00FF2BE4">
                                            <w:rPr>
                                              <w:b/>
                                              <w:bCs/>
                                              <w:color w:val="454545" w:themeColor="text2"/>
                                            </w:rPr>
                                            <w:t>Adis</w:t>
                                          </w:r>
                                          <w:r w:rsidR="00E97C0F">
                                            <w:rPr>
                                              <w:b/>
                                              <w:bCs/>
                                              <w:color w:val="454545" w:themeColor="text2"/>
                                            </w:rPr>
                                            <w:t>a</w:t>
                                          </w:r>
                                          <w:proofErr w:type="spellEnd"/>
                                        </w:sdtContent>
                                      </w:sdt>
                                    </w:p>
                                  </w:tc>
                                </w:tr>
                              </w:tbl>
                              <w:p w14:paraId="6DC97643" w14:textId="77777777" w:rsidR="00FF2BE4" w:rsidRDefault="00FF2BE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85E3189"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FC7715" w:themeColor="accent2"/>
                            </w:tblBorders>
                            <w:tblCellMar>
                              <w:top w:w="1296" w:type="dxa"/>
                              <w:left w:w="360" w:type="dxa"/>
                              <w:bottom w:w="1296" w:type="dxa"/>
                              <w:right w:w="360" w:type="dxa"/>
                            </w:tblCellMar>
                            <w:tblLook w:val="04A0" w:firstRow="1" w:lastRow="0" w:firstColumn="1" w:lastColumn="0" w:noHBand="0" w:noVBand="1"/>
                          </w:tblPr>
                          <w:tblGrid>
                            <w:gridCol w:w="5550"/>
                            <w:gridCol w:w="2383"/>
                          </w:tblGrid>
                          <w:tr w:rsidR="00FF2BE4" w14:paraId="1EBDAE03" w14:textId="77777777">
                            <w:trPr>
                              <w:jc w:val="center"/>
                            </w:trPr>
                            <w:tc>
                              <w:tcPr>
                                <w:tcW w:w="2568" w:type="pct"/>
                                <w:vAlign w:val="center"/>
                              </w:tcPr>
                              <w:p w14:paraId="407BC696" w14:textId="77777777" w:rsidR="00FF2BE4" w:rsidRDefault="00FF2BE4">
                                <w:pPr>
                                  <w:jc w:val="right"/>
                                </w:pPr>
                                <w:r>
                                  <w:rPr>
                                    <w:noProof/>
                                  </w:rPr>
                                  <w:drawing>
                                    <wp:inline distT="0" distB="0" distL="0" distR="0" wp14:anchorId="64CAEBFD" wp14:editId="57CC284B">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b/>
                                    <w:bCs/>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77E4FBE" w14:textId="3CA61546" w:rsidR="00FF2BE4" w:rsidRPr="00FF2BE4" w:rsidRDefault="00FF2BE4">
                                    <w:pPr>
                                      <w:pStyle w:val="NoSpacing"/>
                                      <w:spacing w:line="312" w:lineRule="auto"/>
                                      <w:jc w:val="right"/>
                                      <w:rPr>
                                        <w:b/>
                                        <w:bCs/>
                                        <w:caps/>
                                        <w:color w:val="191919" w:themeColor="text1" w:themeTint="E6"/>
                                        <w:sz w:val="56"/>
                                        <w:szCs w:val="56"/>
                                      </w:rPr>
                                    </w:pPr>
                                    <w:r w:rsidRPr="00FF2BE4">
                                      <w:rPr>
                                        <w:b/>
                                        <w:bCs/>
                                        <w:caps/>
                                        <w:color w:val="191919" w:themeColor="text1" w:themeTint="E6"/>
                                        <w:sz w:val="56"/>
                                        <w:szCs w:val="56"/>
                                      </w:rPr>
                                      <w:t>CertHE Skills for the Workplace</w:t>
                                    </w:r>
                                  </w:p>
                                </w:sdtContent>
                              </w:sdt>
                              <w:sdt>
                                <w:sdtPr>
                                  <w:rPr>
                                    <w:b/>
                                    <w:bCs/>
                                    <w:color w:val="000000" w:themeColor="text1"/>
                                    <w:sz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3C61166" w14:textId="0AAA4DBA" w:rsidR="00FF2BE4" w:rsidRDefault="00FF2BE4">
                                    <w:pPr>
                                      <w:jc w:val="right"/>
                                      <w:rPr>
                                        <w:sz w:val="24"/>
                                      </w:rPr>
                                    </w:pPr>
                                    <w:r w:rsidRPr="00FF2BE4">
                                      <w:rPr>
                                        <w:b/>
                                        <w:bCs/>
                                        <w:color w:val="000000" w:themeColor="text1"/>
                                        <w:sz w:val="24"/>
                                      </w:rPr>
                                      <w:t>BMSW4002</w:t>
                                    </w:r>
                                  </w:p>
                                </w:sdtContent>
                              </w:sdt>
                            </w:tc>
                            <w:tc>
                              <w:tcPr>
                                <w:tcW w:w="2432" w:type="pct"/>
                                <w:vAlign w:val="center"/>
                              </w:tcPr>
                              <w:p w14:paraId="10966D0B" w14:textId="5EC97217" w:rsidR="00FF2BE4" w:rsidRDefault="00FF2BE4">
                                <w:pPr>
                                  <w:pStyle w:val="NoSpacing"/>
                                  <w:rPr>
                                    <w:caps/>
                                    <w:color w:val="FC7715" w:themeColor="accent2"/>
                                    <w:sz w:val="26"/>
                                    <w:szCs w:val="26"/>
                                  </w:rPr>
                                </w:pPr>
                              </w:p>
                              <w:sdt>
                                <w:sdtPr>
                                  <w:rPr>
                                    <w:b/>
                                    <w:bCs/>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5E2038D" w14:textId="4DCE4317" w:rsidR="00FF2BE4" w:rsidRPr="00FF2BE4" w:rsidRDefault="00FF2BE4">
                                    <w:pPr>
                                      <w:rPr>
                                        <w:b/>
                                        <w:bCs/>
                                        <w:color w:val="000000" w:themeColor="text1"/>
                                      </w:rPr>
                                    </w:pPr>
                                    <w:r w:rsidRPr="00FF2BE4">
                                      <w:rPr>
                                        <w:b/>
                                        <w:bCs/>
                                        <w:color w:val="000000" w:themeColor="text1"/>
                                      </w:rPr>
                                      <w:t xml:space="preserve">Effective </w:t>
                                    </w:r>
                                    <w:proofErr w:type="gramStart"/>
                                    <w:r w:rsidRPr="00FF2BE4">
                                      <w:rPr>
                                        <w:b/>
                                        <w:bCs/>
                                        <w:color w:val="000000" w:themeColor="text1"/>
                                      </w:rPr>
                                      <w:t>Team Work</w:t>
                                    </w:r>
                                    <w:proofErr w:type="gramEnd"/>
                                    <w:r w:rsidRPr="00FF2BE4">
                                      <w:rPr>
                                        <w:b/>
                                        <w:bCs/>
                                        <w:color w:val="000000" w:themeColor="text1"/>
                                      </w:rPr>
                                      <w:t xml:space="preserve"> and Communication</w:t>
                                    </w:r>
                                  </w:p>
                                </w:sdtContent>
                              </w:sdt>
                              <w:sdt>
                                <w:sdtPr>
                                  <w:rPr>
                                    <w:b/>
                                    <w:bCs/>
                                    <w:color w:val="FC7715"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AAF4024" w14:textId="2AAF7FDF" w:rsidR="00FF2BE4" w:rsidRPr="00FF2BE4" w:rsidRDefault="00FF2BE4">
                                    <w:pPr>
                                      <w:pStyle w:val="NoSpacing"/>
                                      <w:rPr>
                                        <w:b/>
                                        <w:bCs/>
                                        <w:color w:val="FC7715" w:themeColor="accent2"/>
                                        <w:sz w:val="26"/>
                                        <w:szCs w:val="26"/>
                                      </w:rPr>
                                    </w:pPr>
                                    <w:r w:rsidRPr="00FF2BE4">
                                      <w:rPr>
                                        <w:b/>
                                        <w:bCs/>
                                        <w:color w:val="FC7715" w:themeColor="accent2"/>
                                        <w:sz w:val="26"/>
                                        <w:szCs w:val="26"/>
                                      </w:rPr>
                                      <w:t xml:space="preserve">Oksana </w:t>
                                    </w:r>
                                    <w:proofErr w:type="spellStart"/>
                                    <w:r w:rsidRPr="00FF2BE4">
                                      <w:rPr>
                                        <w:b/>
                                        <w:bCs/>
                                        <w:color w:val="FC7715" w:themeColor="accent2"/>
                                        <w:sz w:val="26"/>
                                        <w:szCs w:val="26"/>
                                      </w:rPr>
                                      <w:t>Mrsic</w:t>
                                    </w:r>
                                    <w:proofErr w:type="spellEnd"/>
                                    <w:r w:rsidRPr="00FF2BE4">
                                      <w:rPr>
                                        <w:b/>
                                        <w:bCs/>
                                        <w:color w:val="FC7715" w:themeColor="accent2"/>
                                        <w:sz w:val="26"/>
                                        <w:szCs w:val="26"/>
                                      </w:rPr>
                                      <w:t xml:space="preserve"> (2131895)</w:t>
                                    </w:r>
                                  </w:p>
                                </w:sdtContent>
                              </w:sdt>
                              <w:p w14:paraId="303C921A" w14:textId="7BD5F555" w:rsidR="00FF2BE4" w:rsidRDefault="00000000">
                                <w:pPr>
                                  <w:pStyle w:val="NoSpacing"/>
                                </w:pPr>
                                <w:sdt>
                                  <w:sdtPr>
                                    <w:rPr>
                                      <w:b/>
                                      <w:bCs/>
                                      <w:color w:val="454545"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F2BE4" w:rsidRPr="00FF2BE4">
                                      <w:rPr>
                                        <w:b/>
                                        <w:bCs/>
                                        <w:color w:val="454545" w:themeColor="text2"/>
                                      </w:rPr>
                                      <w:t xml:space="preserve">Lecturer; Toyin </w:t>
                                    </w:r>
                                    <w:proofErr w:type="spellStart"/>
                                    <w:r w:rsidR="00FF2BE4" w:rsidRPr="00FF2BE4">
                                      <w:rPr>
                                        <w:b/>
                                        <w:bCs/>
                                        <w:color w:val="454545" w:themeColor="text2"/>
                                      </w:rPr>
                                      <w:t>Adis</w:t>
                                    </w:r>
                                    <w:r w:rsidR="00E97C0F">
                                      <w:rPr>
                                        <w:b/>
                                        <w:bCs/>
                                        <w:color w:val="454545" w:themeColor="text2"/>
                                      </w:rPr>
                                      <w:t>a</w:t>
                                    </w:r>
                                    <w:proofErr w:type="spellEnd"/>
                                  </w:sdtContent>
                                </w:sdt>
                              </w:p>
                            </w:tc>
                          </w:tr>
                        </w:tbl>
                        <w:p w14:paraId="6DC97643" w14:textId="77777777" w:rsidR="00FF2BE4" w:rsidRDefault="00FF2BE4"/>
                      </w:txbxContent>
                    </v:textbox>
                    <w10:wrap anchorx="page" anchory="page"/>
                  </v:shape>
                </w:pict>
              </mc:Fallback>
            </mc:AlternateContent>
          </w:r>
          <w:r>
            <w:br w:type="page"/>
          </w:r>
        </w:p>
      </w:sdtContent>
    </w:sdt>
    <w:p w14:paraId="03DDB0F8" w14:textId="3A9C9F49" w:rsidR="00505678" w:rsidRPr="00FF2BE4" w:rsidRDefault="00F17391" w:rsidP="00FF2BE4">
      <w:pPr>
        <w:spacing w:line="360" w:lineRule="auto"/>
        <w:rPr>
          <w:rFonts w:eastAsia="Arial Unicode MS" w:cs="Arial"/>
          <w:bCs/>
          <w:color w:val="FFFFFF" w:themeColor="background1"/>
          <w:szCs w:val="22"/>
        </w:rPr>
      </w:pPr>
      <w:r w:rsidRPr="00820C8D">
        <w:rPr>
          <w:rFonts w:ascii="Times New Roman" w:hAnsi="Times New Roman" w:cs="Times New Roman"/>
          <w:b/>
          <w:color w:val="C00000"/>
          <w:sz w:val="28"/>
          <w:szCs w:val="28"/>
        </w:rPr>
        <w:lastRenderedPageBreak/>
        <w:t xml:space="preserve">             </w:t>
      </w:r>
      <w:r w:rsidR="005F5BC1" w:rsidRPr="00820C8D">
        <w:rPr>
          <w:rFonts w:ascii="Times New Roman" w:hAnsi="Times New Roman" w:cs="Times New Roman"/>
          <w:b/>
          <w:color w:val="C00000"/>
          <w:sz w:val="28"/>
          <w:szCs w:val="28"/>
        </w:rPr>
        <w:t xml:space="preserve">      </w:t>
      </w:r>
      <w:r w:rsidR="00820C8D">
        <w:rPr>
          <w:rFonts w:ascii="Times New Roman" w:hAnsi="Times New Roman" w:cs="Times New Roman"/>
          <w:b/>
          <w:color w:val="C00000"/>
          <w:sz w:val="28"/>
          <w:szCs w:val="28"/>
        </w:rPr>
        <w:t xml:space="preserve">           </w:t>
      </w:r>
      <w:r w:rsidR="00820C8D" w:rsidRPr="00526E6C">
        <w:rPr>
          <w:rFonts w:cs="Arial"/>
          <w:b/>
          <w:color w:val="C00000"/>
          <w:szCs w:val="22"/>
        </w:rPr>
        <w:t xml:space="preserve">                  </w:t>
      </w:r>
      <w:r w:rsidR="00820C8D" w:rsidRPr="00FF2BE4">
        <w:rPr>
          <w:rFonts w:cs="Arial"/>
          <w:bCs/>
          <w:color w:val="C00000"/>
          <w:szCs w:val="22"/>
        </w:rPr>
        <w:t xml:space="preserve">  Content:</w:t>
      </w:r>
    </w:p>
    <w:p w14:paraId="3BC83A88" w14:textId="3A136B6A" w:rsidR="00820C8D" w:rsidRPr="00FF2BE4" w:rsidRDefault="00820C8D" w:rsidP="00FF2BE4">
      <w:pPr>
        <w:pStyle w:val="ListParagraph"/>
        <w:numPr>
          <w:ilvl w:val="0"/>
          <w:numId w:val="9"/>
        </w:numPr>
        <w:spacing w:line="360" w:lineRule="auto"/>
        <w:rPr>
          <w:rFonts w:cs="Arial"/>
          <w:bCs/>
          <w:color w:val="C00000"/>
          <w:szCs w:val="22"/>
        </w:rPr>
      </w:pPr>
      <w:r w:rsidRPr="00FF2BE4">
        <w:rPr>
          <w:rFonts w:cs="Arial"/>
          <w:bCs/>
          <w:color w:val="C00000"/>
          <w:szCs w:val="22"/>
        </w:rPr>
        <w:t>Introduction____________________________________________</w:t>
      </w:r>
    </w:p>
    <w:p w14:paraId="160C9415" w14:textId="6744448A" w:rsidR="00820C8D" w:rsidRPr="00FF2BE4" w:rsidRDefault="00820C8D" w:rsidP="00FF2BE4">
      <w:pPr>
        <w:pStyle w:val="ListParagraph"/>
        <w:numPr>
          <w:ilvl w:val="0"/>
          <w:numId w:val="9"/>
        </w:numPr>
        <w:spacing w:line="360" w:lineRule="auto"/>
        <w:rPr>
          <w:rFonts w:cs="Arial"/>
          <w:bCs/>
          <w:color w:val="C00000"/>
          <w:szCs w:val="22"/>
        </w:rPr>
      </w:pPr>
      <w:r w:rsidRPr="00FF2BE4">
        <w:rPr>
          <w:rFonts w:cs="Arial"/>
          <w:bCs/>
          <w:color w:val="C00000"/>
          <w:szCs w:val="22"/>
        </w:rPr>
        <w:t>Communication theories__________________________________</w:t>
      </w:r>
    </w:p>
    <w:p w14:paraId="410660D6" w14:textId="6D5C865C" w:rsidR="00820C8D" w:rsidRPr="00FF2BE4" w:rsidRDefault="00820C8D" w:rsidP="00FF2BE4">
      <w:pPr>
        <w:pStyle w:val="ListParagraph"/>
        <w:numPr>
          <w:ilvl w:val="0"/>
          <w:numId w:val="9"/>
        </w:numPr>
        <w:spacing w:line="360" w:lineRule="auto"/>
        <w:rPr>
          <w:rFonts w:cs="Arial"/>
          <w:bCs/>
          <w:color w:val="C00000"/>
          <w:szCs w:val="22"/>
        </w:rPr>
      </w:pPr>
      <w:r w:rsidRPr="00FF2BE4">
        <w:rPr>
          <w:rFonts w:cs="Arial"/>
          <w:bCs/>
          <w:color w:val="C00000"/>
          <w:szCs w:val="22"/>
        </w:rPr>
        <w:t>Advantages and disadvantages of communication technology___</w:t>
      </w:r>
    </w:p>
    <w:p w14:paraId="4552099C" w14:textId="71AFB4D1" w:rsidR="00820C8D" w:rsidRPr="00FF2BE4" w:rsidRDefault="00820C8D" w:rsidP="00FF2BE4">
      <w:pPr>
        <w:pStyle w:val="ListParagraph"/>
        <w:numPr>
          <w:ilvl w:val="0"/>
          <w:numId w:val="9"/>
        </w:numPr>
        <w:spacing w:line="360" w:lineRule="auto"/>
        <w:rPr>
          <w:rFonts w:cs="Arial"/>
          <w:bCs/>
          <w:color w:val="C00000"/>
          <w:szCs w:val="22"/>
        </w:rPr>
      </w:pPr>
      <w:r w:rsidRPr="00FF2BE4">
        <w:rPr>
          <w:rFonts w:cs="Arial"/>
          <w:bCs/>
          <w:color w:val="C00000"/>
          <w:szCs w:val="22"/>
        </w:rPr>
        <w:t>Case___________________________________________________</w:t>
      </w:r>
    </w:p>
    <w:p w14:paraId="7CB8B3A7" w14:textId="1A376DCC" w:rsidR="00820C8D" w:rsidRPr="00FF2BE4" w:rsidRDefault="00820C8D" w:rsidP="00FF2BE4">
      <w:pPr>
        <w:pStyle w:val="ListParagraph"/>
        <w:numPr>
          <w:ilvl w:val="0"/>
          <w:numId w:val="9"/>
        </w:numPr>
        <w:spacing w:line="360" w:lineRule="auto"/>
        <w:rPr>
          <w:rFonts w:cs="Arial"/>
          <w:bCs/>
          <w:color w:val="C00000"/>
          <w:szCs w:val="22"/>
        </w:rPr>
      </w:pPr>
      <w:r w:rsidRPr="00FF2BE4">
        <w:rPr>
          <w:rFonts w:cs="Arial"/>
          <w:bCs/>
          <w:color w:val="C00000"/>
          <w:szCs w:val="22"/>
        </w:rPr>
        <w:t>Analysis________________________________________________</w:t>
      </w:r>
    </w:p>
    <w:p w14:paraId="5B7BE720" w14:textId="28804198" w:rsidR="00820C8D" w:rsidRPr="00FF2BE4" w:rsidRDefault="00820C8D" w:rsidP="00FF2BE4">
      <w:pPr>
        <w:pStyle w:val="ListParagraph"/>
        <w:numPr>
          <w:ilvl w:val="0"/>
          <w:numId w:val="9"/>
        </w:numPr>
        <w:spacing w:line="360" w:lineRule="auto"/>
        <w:rPr>
          <w:rFonts w:cs="Arial"/>
          <w:bCs/>
          <w:color w:val="C00000"/>
          <w:szCs w:val="22"/>
        </w:rPr>
      </w:pPr>
      <w:r w:rsidRPr="00FF2BE4">
        <w:rPr>
          <w:rFonts w:cs="Arial"/>
          <w:bCs/>
          <w:color w:val="C00000"/>
          <w:szCs w:val="22"/>
        </w:rPr>
        <w:t>Conclusion______________________________________________</w:t>
      </w:r>
    </w:p>
    <w:p w14:paraId="5B611EA9" w14:textId="6007AAE3" w:rsidR="00820C8D" w:rsidRPr="00FF2BE4" w:rsidRDefault="00820C8D" w:rsidP="00FF2BE4">
      <w:pPr>
        <w:pStyle w:val="ListParagraph"/>
        <w:numPr>
          <w:ilvl w:val="0"/>
          <w:numId w:val="9"/>
        </w:numPr>
        <w:spacing w:line="360" w:lineRule="auto"/>
        <w:rPr>
          <w:rFonts w:cs="Arial"/>
          <w:bCs/>
          <w:color w:val="C00000"/>
          <w:szCs w:val="22"/>
        </w:rPr>
      </w:pPr>
      <w:r w:rsidRPr="00FF2BE4">
        <w:rPr>
          <w:rFonts w:cs="Arial"/>
          <w:bCs/>
          <w:color w:val="C00000"/>
          <w:szCs w:val="22"/>
        </w:rPr>
        <w:t>References______________________________________________</w:t>
      </w:r>
    </w:p>
    <w:p w14:paraId="5F6BE7A5" w14:textId="1A955A6D" w:rsidR="00820C8D" w:rsidRPr="00FF2BE4" w:rsidRDefault="00820C8D" w:rsidP="00FF2BE4">
      <w:pPr>
        <w:pStyle w:val="ListParagraph"/>
        <w:numPr>
          <w:ilvl w:val="0"/>
          <w:numId w:val="9"/>
        </w:numPr>
        <w:spacing w:line="360" w:lineRule="auto"/>
        <w:rPr>
          <w:rFonts w:cs="Arial"/>
          <w:bCs/>
          <w:color w:val="C00000"/>
          <w:szCs w:val="22"/>
        </w:rPr>
      </w:pPr>
      <w:r w:rsidRPr="00FF2BE4">
        <w:rPr>
          <w:rFonts w:cs="Arial"/>
          <w:bCs/>
          <w:color w:val="C00000"/>
          <w:szCs w:val="22"/>
        </w:rPr>
        <w:t>Appendix_______________________________________________</w:t>
      </w:r>
    </w:p>
    <w:p w14:paraId="6EBACA0E" w14:textId="3E658ABB" w:rsidR="00820C8D" w:rsidRPr="00FF2BE4" w:rsidRDefault="00820C8D" w:rsidP="00FF2BE4">
      <w:pPr>
        <w:spacing w:line="360" w:lineRule="auto"/>
        <w:rPr>
          <w:rFonts w:cs="Arial"/>
          <w:bCs/>
          <w:color w:val="C00000"/>
          <w:szCs w:val="22"/>
        </w:rPr>
      </w:pPr>
    </w:p>
    <w:p w14:paraId="58880166" w14:textId="74AA7B3F" w:rsidR="00820C8D" w:rsidRPr="00FF2BE4" w:rsidRDefault="00820C8D" w:rsidP="00FF2BE4">
      <w:pPr>
        <w:spacing w:line="360" w:lineRule="auto"/>
        <w:rPr>
          <w:rFonts w:cs="Arial"/>
          <w:bCs/>
          <w:color w:val="C00000"/>
          <w:szCs w:val="22"/>
        </w:rPr>
      </w:pPr>
    </w:p>
    <w:p w14:paraId="4B470DE2" w14:textId="7FEC6373" w:rsidR="00820C8D" w:rsidRPr="00FF2BE4" w:rsidRDefault="00820C8D" w:rsidP="00FF2BE4">
      <w:pPr>
        <w:spacing w:line="360" w:lineRule="auto"/>
        <w:rPr>
          <w:rFonts w:cs="Arial"/>
          <w:bCs/>
          <w:color w:val="C00000"/>
          <w:szCs w:val="22"/>
        </w:rPr>
      </w:pPr>
    </w:p>
    <w:p w14:paraId="2AB03681" w14:textId="4527B2ED" w:rsidR="00820C8D" w:rsidRPr="00FF2BE4" w:rsidRDefault="00820C8D" w:rsidP="00FF2BE4">
      <w:pPr>
        <w:spacing w:line="360" w:lineRule="auto"/>
        <w:rPr>
          <w:rFonts w:cs="Arial"/>
          <w:bCs/>
          <w:color w:val="C00000"/>
          <w:szCs w:val="22"/>
        </w:rPr>
      </w:pPr>
    </w:p>
    <w:p w14:paraId="1F08138E" w14:textId="13E2DFD1" w:rsidR="00820C8D" w:rsidRPr="00FF2BE4" w:rsidRDefault="00820C8D" w:rsidP="00FF2BE4">
      <w:pPr>
        <w:spacing w:line="360" w:lineRule="auto"/>
        <w:rPr>
          <w:rFonts w:cs="Arial"/>
          <w:bCs/>
          <w:color w:val="C00000"/>
          <w:szCs w:val="22"/>
        </w:rPr>
      </w:pPr>
    </w:p>
    <w:p w14:paraId="01B1155E" w14:textId="018D72B8" w:rsidR="00820C8D" w:rsidRPr="00FF2BE4" w:rsidRDefault="00820C8D" w:rsidP="00FF2BE4">
      <w:pPr>
        <w:spacing w:line="360" w:lineRule="auto"/>
        <w:rPr>
          <w:rFonts w:cs="Arial"/>
          <w:bCs/>
          <w:color w:val="C00000"/>
          <w:szCs w:val="22"/>
        </w:rPr>
      </w:pPr>
    </w:p>
    <w:p w14:paraId="2A76BFD5" w14:textId="77777777" w:rsidR="00820C8D" w:rsidRPr="00FF2BE4" w:rsidRDefault="00820C8D" w:rsidP="00FF2BE4">
      <w:pPr>
        <w:spacing w:line="360" w:lineRule="auto"/>
        <w:rPr>
          <w:rFonts w:cs="Arial"/>
          <w:bCs/>
          <w:color w:val="C00000"/>
          <w:szCs w:val="22"/>
        </w:rPr>
      </w:pPr>
    </w:p>
    <w:p w14:paraId="2606F4F5" w14:textId="77777777" w:rsidR="00820C8D" w:rsidRPr="00FF2BE4" w:rsidRDefault="00820C8D" w:rsidP="00FF2BE4">
      <w:pPr>
        <w:spacing w:line="360" w:lineRule="auto"/>
        <w:rPr>
          <w:rFonts w:cs="Arial"/>
          <w:bCs/>
          <w:color w:val="C00000"/>
          <w:szCs w:val="22"/>
        </w:rPr>
      </w:pPr>
    </w:p>
    <w:p w14:paraId="4B544391" w14:textId="77777777" w:rsidR="00FF2BE4" w:rsidRDefault="00FF2BE4" w:rsidP="00FF2BE4">
      <w:pPr>
        <w:spacing w:line="360" w:lineRule="auto"/>
        <w:jc w:val="center"/>
        <w:rPr>
          <w:rFonts w:cs="Arial"/>
          <w:bCs/>
          <w:color w:val="C00000"/>
          <w:szCs w:val="22"/>
        </w:rPr>
      </w:pPr>
    </w:p>
    <w:p w14:paraId="73449639" w14:textId="77777777" w:rsidR="00FF2BE4" w:rsidRDefault="00FF2BE4" w:rsidP="00FF2BE4">
      <w:pPr>
        <w:spacing w:line="360" w:lineRule="auto"/>
        <w:jc w:val="center"/>
        <w:rPr>
          <w:rFonts w:cs="Arial"/>
          <w:bCs/>
          <w:color w:val="C00000"/>
          <w:szCs w:val="22"/>
        </w:rPr>
      </w:pPr>
    </w:p>
    <w:p w14:paraId="2EB84B31" w14:textId="77777777" w:rsidR="00FF2BE4" w:rsidRDefault="00FF2BE4" w:rsidP="00FF2BE4">
      <w:pPr>
        <w:spacing w:line="360" w:lineRule="auto"/>
        <w:jc w:val="center"/>
        <w:rPr>
          <w:rFonts w:cs="Arial"/>
          <w:bCs/>
          <w:color w:val="C00000"/>
          <w:szCs w:val="22"/>
        </w:rPr>
      </w:pPr>
    </w:p>
    <w:p w14:paraId="205ADD37" w14:textId="77777777" w:rsidR="00FF2BE4" w:rsidRDefault="00FF2BE4" w:rsidP="00FF2BE4">
      <w:pPr>
        <w:spacing w:line="360" w:lineRule="auto"/>
        <w:jc w:val="center"/>
        <w:rPr>
          <w:rFonts w:cs="Arial"/>
          <w:bCs/>
          <w:color w:val="C00000"/>
          <w:szCs w:val="22"/>
        </w:rPr>
      </w:pPr>
    </w:p>
    <w:p w14:paraId="6E0EA004" w14:textId="77777777" w:rsidR="00FF2BE4" w:rsidRDefault="00FF2BE4" w:rsidP="00FF2BE4">
      <w:pPr>
        <w:spacing w:line="360" w:lineRule="auto"/>
        <w:jc w:val="center"/>
        <w:rPr>
          <w:rFonts w:cs="Arial"/>
          <w:bCs/>
          <w:color w:val="C00000"/>
          <w:szCs w:val="22"/>
        </w:rPr>
      </w:pPr>
    </w:p>
    <w:p w14:paraId="08C73B06" w14:textId="77777777" w:rsidR="00FF2BE4" w:rsidRDefault="00FF2BE4" w:rsidP="00FF2BE4">
      <w:pPr>
        <w:spacing w:line="360" w:lineRule="auto"/>
        <w:jc w:val="center"/>
        <w:rPr>
          <w:rFonts w:cs="Arial"/>
          <w:bCs/>
          <w:color w:val="C00000"/>
          <w:szCs w:val="22"/>
        </w:rPr>
      </w:pPr>
    </w:p>
    <w:p w14:paraId="74D9FA6A" w14:textId="77777777" w:rsidR="00FF2BE4" w:rsidRDefault="00FF2BE4" w:rsidP="00FF2BE4">
      <w:pPr>
        <w:spacing w:line="360" w:lineRule="auto"/>
        <w:jc w:val="center"/>
        <w:rPr>
          <w:rFonts w:cs="Arial"/>
          <w:bCs/>
          <w:color w:val="C00000"/>
          <w:szCs w:val="22"/>
        </w:rPr>
      </w:pPr>
    </w:p>
    <w:p w14:paraId="6FAA6A24" w14:textId="77777777" w:rsidR="00FF2BE4" w:rsidRDefault="00FF2BE4" w:rsidP="00FF2BE4">
      <w:pPr>
        <w:spacing w:line="360" w:lineRule="auto"/>
        <w:jc w:val="center"/>
        <w:rPr>
          <w:rFonts w:cs="Arial"/>
          <w:bCs/>
          <w:color w:val="C00000"/>
          <w:szCs w:val="22"/>
        </w:rPr>
      </w:pPr>
    </w:p>
    <w:p w14:paraId="44A78CE6" w14:textId="77777777" w:rsidR="00E97C0F" w:rsidRDefault="00E97C0F" w:rsidP="00FF2BE4">
      <w:pPr>
        <w:spacing w:line="360" w:lineRule="auto"/>
        <w:jc w:val="center"/>
        <w:rPr>
          <w:rFonts w:cs="Arial"/>
          <w:bCs/>
          <w:color w:val="C00000"/>
          <w:szCs w:val="22"/>
        </w:rPr>
      </w:pPr>
    </w:p>
    <w:p w14:paraId="119F91D2" w14:textId="77777777" w:rsidR="00E97C0F" w:rsidRDefault="00E97C0F" w:rsidP="00FF2BE4">
      <w:pPr>
        <w:spacing w:line="360" w:lineRule="auto"/>
        <w:jc w:val="center"/>
        <w:rPr>
          <w:rFonts w:cs="Arial"/>
          <w:bCs/>
          <w:color w:val="C00000"/>
          <w:szCs w:val="22"/>
        </w:rPr>
      </w:pPr>
    </w:p>
    <w:p w14:paraId="3E843FFE" w14:textId="6AD53D5A" w:rsidR="00F17391" w:rsidRPr="00FF2BE4" w:rsidRDefault="00E97C0F" w:rsidP="00FF2BE4">
      <w:pPr>
        <w:spacing w:line="360" w:lineRule="auto"/>
        <w:jc w:val="center"/>
        <w:rPr>
          <w:rFonts w:cs="Arial"/>
          <w:bCs/>
          <w:color w:val="C00000"/>
          <w:szCs w:val="22"/>
        </w:rPr>
      </w:pPr>
      <w:r>
        <w:rPr>
          <w:rFonts w:cs="Arial"/>
          <w:bCs/>
          <w:color w:val="C00000"/>
          <w:szCs w:val="22"/>
        </w:rPr>
        <w:lastRenderedPageBreak/>
        <w:t>INTRODUCTION</w:t>
      </w:r>
    </w:p>
    <w:p w14:paraId="48BB987E" w14:textId="49B1FDC0" w:rsidR="00F17391" w:rsidRPr="00FF2BE4" w:rsidRDefault="00F17391" w:rsidP="00FF2BE4">
      <w:pPr>
        <w:spacing w:line="360" w:lineRule="auto"/>
        <w:jc w:val="both"/>
        <w:rPr>
          <w:rFonts w:cs="Arial"/>
          <w:bCs/>
          <w:szCs w:val="22"/>
        </w:rPr>
      </w:pPr>
      <w:r w:rsidRPr="00FF2BE4">
        <w:rPr>
          <w:rFonts w:cs="Arial"/>
          <w:bCs/>
          <w:szCs w:val="22"/>
        </w:rPr>
        <w:t>For a team to function efficiently, each member must take on their fair share of tasks and duties, as well as keep their word when it comes to completing those tasks</w:t>
      </w:r>
      <w:r w:rsidR="00E97C0F">
        <w:rPr>
          <w:rFonts w:cs="Arial"/>
          <w:bCs/>
          <w:szCs w:val="22"/>
        </w:rPr>
        <w:t xml:space="preserve"> </w:t>
      </w:r>
      <w:r w:rsidR="00E97C0F">
        <w:rPr>
          <w:rFonts w:ascii="Roboto" w:hAnsi="Roboto"/>
          <w:color w:val="2C3E50"/>
          <w:sz w:val="23"/>
          <w:szCs w:val="23"/>
          <w:shd w:val="clear" w:color="auto" w:fill="FFFFFF"/>
        </w:rPr>
        <w:t>(</w:t>
      </w:r>
      <w:proofErr w:type="spellStart"/>
      <w:r w:rsidR="00E97C0F">
        <w:rPr>
          <w:rFonts w:ascii="Roboto" w:hAnsi="Roboto"/>
          <w:color w:val="2C3E50"/>
          <w:sz w:val="23"/>
          <w:szCs w:val="23"/>
          <w:shd w:val="clear" w:color="auto" w:fill="FFFFFF"/>
        </w:rPr>
        <w:t>Zohari</w:t>
      </w:r>
      <w:proofErr w:type="spellEnd"/>
      <w:r w:rsidR="00E97C0F">
        <w:rPr>
          <w:rFonts w:ascii="Roboto" w:hAnsi="Roboto"/>
          <w:color w:val="2C3E50"/>
          <w:sz w:val="23"/>
          <w:szCs w:val="23"/>
          <w:shd w:val="clear" w:color="auto" w:fill="FFFFFF"/>
        </w:rPr>
        <w:t xml:space="preserve">, 2021). </w:t>
      </w:r>
      <w:r w:rsidRPr="00FF2BE4">
        <w:rPr>
          <w:rFonts w:cs="Arial"/>
          <w:bCs/>
          <w:szCs w:val="22"/>
        </w:rPr>
        <w:t>Because of how dependent team members are on one another, a single slip-up might spell disaster for the whole endeavour. The group's individuals must feel comfortable with one another and have a solid working relationship.</w:t>
      </w:r>
    </w:p>
    <w:p w14:paraId="5FD60585" w14:textId="77777777" w:rsidR="00F17391" w:rsidRPr="00FF2BE4" w:rsidRDefault="00F17391" w:rsidP="00FF2BE4">
      <w:pPr>
        <w:spacing w:line="360" w:lineRule="auto"/>
        <w:jc w:val="both"/>
        <w:rPr>
          <w:rFonts w:cs="Arial"/>
          <w:bCs/>
          <w:szCs w:val="22"/>
        </w:rPr>
      </w:pPr>
      <w:r w:rsidRPr="00FF2BE4">
        <w:rPr>
          <w:rFonts w:cs="Arial"/>
          <w:bCs/>
          <w:szCs w:val="22"/>
        </w:rPr>
        <w:t>Every successful business has one thing in common: they value open lines of communication and a focus on teamwork. Keeping in touch is crucial to its survival. It's more than just chit-chatting. It's important for everyone in the team to appreciate one another's strengths and contributions.</w:t>
      </w:r>
    </w:p>
    <w:p w14:paraId="58F61102" w14:textId="65D55808" w:rsidR="00283FE3" w:rsidRPr="00FF2BE4" w:rsidRDefault="00F17391" w:rsidP="00FF2BE4">
      <w:pPr>
        <w:spacing w:line="360" w:lineRule="auto"/>
        <w:jc w:val="both"/>
        <w:rPr>
          <w:rFonts w:cs="Arial"/>
          <w:bCs/>
          <w:szCs w:val="22"/>
        </w:rPr>
      </w:pPr>
      <w:r w:rsidRPr="00FF2BE4">
        <w:rPr>
          <w:rFonts w:cs="Arial"/>
          <w:bCs/>
          <w:szCs w:val="22"/>
        </w:rPr>
        <w:t xml:space="preserve">Teamwork benefits from open lines of communication because it develops unity, trust, and the pursuit of a single objective. Having an open line of communication between team members is essential to building trust and a successful team. Team members will be in the dark if they are not able to relay and receive </w:t>
      </w:r>
      <w:r w:rsidR="00E97C0F" w:rsidRPr="00FF2BE4">
        <w:rPr>
          <w:rFonts w:cs="Arial"/>
          <w:bCs/>
          <w:szCs w:val="22"/>
        </w:rPr>
        <w:t>information</w:t>
      </w:r>
      <w:r w:rsidR="00E97C0F" w:rsidRPr="00E97C0F">
        <w:rPr>
          <w:rFonts w:cs="Arial"/>
          <w:bCs/>
          <w:szCs w:val="22"/>
        </w:rPr>
        <w:t xml:space="preserve"> (Chron.com, 2010)</w:t>
      </w:r>
      <w:r w:rsidR="00E97C0F">
        <w:rPr>
          <w:rFonts w:cs="Arial"/>
          <w:bCs/>
          <w:szCs w:val="22"/>
        </w:rPr>
        <w:t xml:space="preserve">. </w:t>
      </w:r>
      <w:r w:rsidRPr="00FF2BE4">
        <w:rPr>
          <w:rFonts w:cs="Arial"/>
          <w:bCs/>
          <w:szCs w:val="22"/>
        </w:rPr>
        <w:t>They'll stress out about whether they're in the right place at the right time. The team's productivity and morale will both increase because of improved communication.</w:t>
      </w:r>
    </w:p>
    <w:p w14:paraId="61B6C6CB" w14:textId="202C29F0" w:rsidR="00E40C63" w:rsidRPr="00FF2BE4" w:rsidRDefault="00E40C63" w:rsidP="00FF2BE4">
      <w:pPr>
        <w:spacing w:line="360" w:lineRule="auto"/>
        <w:jc w:val="both"/>
        <w:rPr>
          <w:rFonts w:cs="Arial"/>
          <w:bCs/>
          <w:szCs w:val="22"/>
        </w:rPr>
      </w:pPr>
      <w:r w:rsidRPr="00FF2BE4">
        <w:rPr>
          <w:rFonts w:cs="Arial"/>
          <w:bCs/>
          <w:szCs w:val="22"/>
        </w:rPr>
        <w:t>The pandemic had a big effect on face-to-face communication. Face masks were an important way to stop the spread of the virus, but they made it very hard for people to talk to each other. Gestures and facial expressions are a big part of how people talk to each other, understand each other, and get their messages across. Because of this, wearing a face mask made it harder to see and understand people's facial expressions during conversations, which lessened the impact of what was said.</w:t>
      </w:r>
    </w:p>
    <w:p w14:paraId="5951A312" w14:textId="383FD0A7" w:rsidR="00E40C63" w:rsidRPr="00FF2BE4" w:rsidRDefault="00E40C63" w:rsidP="00FF2BE4">
      <w:pPr>
        <w:spacing w:line="360" w:lineRule="auto"/>
        <w:jc w:val="both"/>
        <w:rPr>
          <w:rFonts w:cs="Arial"/>
          <w:bCs/>
          <w:szCs w:val="22"/>
        </w:rPr>
      </w:pPr>
    </w:p>
    <w:p w14:paraId="04FD3927" w14:textId="77777777" w:rsidR="00BC62FB" w:rsidRPr="00FF2BE4" w:rsidRDefault="00BC62FB" w:rsidP="00FF2BE4">
      <w:pPr>
        <w:spacing w:line="360" w:lineRule="auto"/>
        <w:jc w:val="both"/>
        <w:rPr>
          <w:rFonts w:cs="Arial"/>
          <w:bCs/>
          <w:szCs w:val="22"/>
        </w:rPr>
      </w:pPr>
    </w:p>
    <w:p w14:paraId="032DE494" w14:textId="40C948DE" w:rsidR="00E40C63" w:rsidRPr="00FF2BE4" w:rsidRDefault="00E40C63" w:rsidP="00FF2BE4">
      <w:pPr>
        <w:spacing w:line="360" w:lineRule="auto"/>
        <w:jc w:val="center"/>
        <w:rPr>
          <w:rFonts w:cs="Arial"/>
          <w:bCs/>
          <w:color w:val="C00000"/>
          <w:szCs w:val="22"/>
        </w:rPr>
      </w:pPr>
      <w:r w:rsidRPr="00FF2BE4">
        <w:rPr>
          <w:rFonts w:cs="Arial"/>
          <w:bCs/>
          <w:color w:val="C00000"/>
          <w:szCs w:val="22"/>
        </w:rPr>
        <w:t>Communication theories</w:t>
      </w:r>
    </w:p>
    <w:p w14:paraId="572CC052" w14:textId="2D8844BD" w:rsidR="00E40C63" w:rsidRPr="00FF2BE4" w:rsidRDefault="00E40C63" w:rsidP="00FF2BE4">
      <w:pPr>
        <w:spacing w:line="360" w:lineRule="auto"/>
        <w:jc w:val="center"/>
        <w:rPr>
          <w:rFonts w:cs="Arial"/>
          <w:bCs/>
          <w:color w:val="C00000"/>
          <w:szCs w:val="22"/>
        </w:rPr>
      </w:pPr>
      <w:r w:rsidRPr="00FF2BE4">
        <w:rPr>
          <w:rFonts w:cs="Arial"/>
          <w:bCs/>
          <w:color w:val="C00000"/>
          <w:szCs w:val="22"/>
        </w:rPr>
        <w:t>Schramm’s</w:t>
      </w:r>
    </w:p>
    <w:p w14:paraId="6ADAF0BD" w14:textId="2EDB1949" w:rsidR="00E40C63" w:rsidRPr="00FF2BE4" w:rsidRDefault="00E40C63" w:rsidP="00FF2BE4">
      <w:pPr>
        <w:spacing w:line="360" w:lineRule="auto"/>
        <w:jc w:val="both"/>
        <w:rPr>
          <w:rFonts w:cs="Arial"/>
          <w:bCs/>
          <w:szCs w:val="22"/>
        </w:rPr>
      </w:pPr>
      <w:r w:rsidRPr="00FF2BE4">
        <w:rPr>
          <w:rFonts w:cs="Arial"/>
          <w:bCs/>
          <w:szCs w:val="22"/>
        </w:rPr>
        <w:t>Schramm’s is a simple model that assumes communication happens between a sender and a receiver. It assumes that the sender encodes the message into a medium or signal that is then transmitted to the receiver</w:t>
      </w:r>
      <w:r w:rsidR="00E97C0F">
        <w:rPr>
          <w:rFonts w:cs="Arial"/>
          <w:bCs/>
          <w:szCs w:val="22"/>
        </w:rPr>
        <w:t xml:space="preserve"> </w:t>
      </w:r>
      <w:r w:rsidR="006E6131" w:rsidRPr="006E6131">
        <w:rPr>
          <w:rFonts w:cs="Arial"/>
          <w:bCs/>
          <w:szCs w:val="22"/>
        </w:rPr>
        <w:t>(</w:t>
      </w:r>
      <w:proofErr w:type="spellStart"/>
      <w:r w:rsidR="006E6131" w:rsidRPr="006E6131">
        <w:rPr>
          <w:rFonts w:cs="Arial"/>
          <w:bCs/>
          <w:szCs w:val="22"/>
        </w:rPr>
        <w:t>Udoagwu</w:t>
      </w:r>
      <w:proofErr w:type="spellEnd"/>
      <w:r w:rsidR="006E6131" w:rsidRPr="006E6131">
        <w:rPr>
          <w:rFonts w:cs="Arial"/>
          <w:bCs/>
          <w:szCs w:val="22"/>
        </w:rPr>
        <w:t>, 2020)</w:t>
      </w:r>
      <w:r w:rsidR="006E6131">
        <w:rPr>
          <w:rFonts w:cs="Arial"/>
          <w:bCs/>
          <w:szCs w:val="22"/>
        </w:rPr>
        <w:t xml:space="preserve">. </w:t>
      </w:r>
      <w:r w:rsidRPr="00FF2BE4">
        <w:rPr>
          <w:rFonts w:cs="Arial"/>
          <w:bCs/>
          <w:szCs w:val="22"/>
        </w:rPr>
        <w:t xml:space="preserve">How the message is sent varies, for example, a whistle, speech etc. When the signal arrives, the receiver then decodes the message to understand what it means. Schramm believed that the two people communicating, the sender and the receiver, were both in their individual spheres of experience. These two </w:t>
      </w:r>
      <w:r w:rsidRPr="00FF2BE4">
        <w:rPr>
          <w:rFonts w:cs="Arial"/>
          <w:bCs/>
          <w:szCs w:val="22"/>
        </w:rPr>
        <w:lastRenderedPageBreak/>
        <w:t xml:space="preserve">spheres would then combine where the signal is sent and received, and this is the zone of communication. In other words, the signal would act as a medium connecting the experience of these two people. After the signal is decoded, the receiver may then send feedback to confirm receiving the message and the process repeats itself. Schramm believed that the medium of transmission was not free from external influence that he called semantic noise. This semantic affected the quality of communication causing miscommunication or other barriers to communication. In the end, Schramm did not delve much into the quality of communication and how to improve it.  </w:t>
      </w:r>
    </w:p>
    <w:p w14:paraId="6C527287" w14:textId="756C684E" w:rsidR="00E40C63" w:rsidRPr="00FF2BE4" w:rsidRDefault="00E40C63" w:rsidP="00FF2BE4">
      <w:pPr>
        <w:tabs>
          <w:tab w:val="left" w:pos="4050"/>
        </w:tabs>
        <w:spacing w:line="360" w:lineRule="auto"/>
        <w:jc w:val="both"/>
        <w:rPr>
          <w:rFonts w:cs="Arial"/>
          <w:bCs/>
          <w:szCs w:val="22"/>
        </w:rPr>
      </w:pPr>
    </w:p>
    <w:p w14:paraId="613A2DAF" w14:textId="6880A2EC" w:rsidR="00E40C63" w:rsidRPr="00FF2BE4" w:rsidRDefault="00E40C63" w:rsidP="00FF2BE4">
      <w:pPr>
        <w:tabs>
          <w:tab w:val="left" w:pos="4050"/>
        </w:tabs>
        <w:spacing w:line="360" w:lineRule="auto"/>
        <w:jc w:val="center"/>
        <w:rPr>
          <w:rFonts w:cs="Arial"/>
          <w:bCs/>
          <w:szCs w:val="22"/>
        </w:rPr>
      </w:pPr>
      <w:proofErr w:type="spellStart"/>
      <w:r w:rsidRPr="00FF2BE4">
        <w:rPr>
          <w:rFonts w:cs="Arial"/>
          <w:bCs/>
          <w:color w:val="C00000"/>
          <w:szCs w:val="22"/>
        </w:rPr>
        <w:t>Berlo</w:t>
      </w:r>
      <w:proofErr w:type="spellEnd"/>
    </w:p>
    <w:p w14:paraId="592A292C" w14:textId="5107A18C" w:rsidR="00E40C63" w:rsidRPr="00FF2BE4" w:rsidRDefault="00E40C63" w:rsidP="00FF2BE4">
      <w:pPr>
        <w:tabs>
          <w:tab w:val="left" w:pos="4050"/>
        </w:tabs>
        <w:spacing w:line="360" w:lineRule="auto"/>
        <w:jc w:val="both"/>
        <w:rPr>
          <w:rFonts w:cs="Arial"/>
          <w:bCs/>
          <w:szCs w:val="22"/>
        </w:rPr>
      </w:pPr>
      <w:proofErr w:type="spellStart"/>
      <w:r w:rsidRPr="00FF2BE4">
        <w:rPr>
          <w:rFonts w:cs="Arial"/>
          <w:bCs/>
          <w:szCs w:val="22"/>
        </w:rPr>
        <w:t>Berlo</w:t>
      </w:r>
      <w:proofErr w:type="spellEnd"/>
      <w:r w:rsidRPr="00FF2BE4">
        <w:rPr>
          <w:rFonts w:cs="Arial"/>
          <w:bCs/>
          <w:szCs w:val="22"/>
        </w:rPr>
        <w:t xml:space="preserve"> in his framework improved on the Schramm model by including an emotional component to the model and explaining how communication could be improved. While Schramm’s model is linear, </w:t>
      </w:r>
      <w:proofErr w:type="spellStart"/>
      <w:r w:rsidRPr="00FF2BE4">
        <w:rPr>
          <w:rFonts w:cs="Arial"/>
          <w:bCs/>
          <w:szCs w:val="22"/>
        </w:rPr>
        <w:t>Berlo’s</w:t>
      </w:r>
      <w:proofErr w:type="spellEnd"/>
      <w:r w:rsidRPr="00FF2BE4">
        <w:rPr>
          <w:rFonts w:cs="Arial"/>
          <w:bCs/>
          <w:szCs w:val="22"/>
        </w:rPr>
        <w:t xml:space="preserve"> model takes a four-pronged approach</w:t>
      </w:r>
      <w:r w:rsidR="00E97C0F">
        <w:rPr>
          <w:rFonts w:cs="Arial"/>
          <w:bCs/>
          <w:szCs w:val="22"/>
        </w:rPr>
        <w:t xml:space="preserve"> </w:t>
      </w:r>
      <w:r w:rsidR="006E6131" w:rsidRPr="006E6131">
        <w:rPr>
          <w:rFonts w:cs="Arial"/>
          <w:bCs/>
          <w:szCs w:val="22"/>
        </w:rPr>
        <w:t>(</w:t>
      </w:r>
      <w:proofErr w:type="spellStart"/>
      <w:r w:rsidR="006E6131" w:rsidRPr="006E6131">
        <w:rPr>
          <w:rFonts w:cs="Arial"/>
          <w:bCs/>
          <w:szCs w:val="22"/>
        </w:rPr>
        <w:t>Juneja</w:t>
      </w:r>
      <w:proofErr w:type="spellEnd"/>
      <w:r w:rsidR="006E6131" w:rsidRPr="006E6131">
        <w:rPr>
          <w:rFonts w:cs="Arial"/>
          <w:bCs/>
          <w:szCs w:val="22"/>
        </w:rPr>
        <w:t>, 2015)</w:t>
      </w:r>
      <w:r w:rsidR="006E6131">
        <w:rPr>
          <w:rFonts w:cs="Arial"/>
          <w:bCs/>
          <w:szCs w:val="22"/>
        </w:rPr>
        <w:t xml:space="preserve">. </w:t>
      </w:r>
      <w:r w:rsidRPr="00FF2BE4">
        <w:rPr>
          <w:rFonts w:cs="Arial"/>
          <w:bCs/>
          <w:szCs w:val="22"/>
        </w:rPr>
        <w:t xml:space="preserve">As the name suggests, SCRM stands for Source, Message, Channel and Receiver. These are the four factors that </w:t>
      </w:r>
      <w:proofErr w:type="spellStart"/>
      <w:r w:rsidRPr="00FF2BE4">
        <w:rPr>
          <w:rFonts w:cs="Arial"/>
          <w:bCs/>
          <w:szCs w:val="22"/>
        </w:rPr>
        <w:t>Berlo’s</w:t>
      </w:r>
      <w:proofErr w:type="spellEnd"/>
      <w:r w:rsidRPr="00FF2BE4">
        <w:rPr>
          <w:rFonts w:cs="Arial"/>
          <w:bCs/>
          <w:szCs w:val="22"/>
        </w:rPr>
        <w:t xml:space="preserve"> deemed necessary for effective communication to occur. In this model, there is a system which if followed allows for the improvement of the quality of communication. By paying attention to these four factors and their individual components, it is possible to perfect the art of communication.  </w:t>
      </w:r>
    </w:p>
    <w:p w14:paraId="417A6F7A" w14:textId="7239B814" w:rsidR="00E40C63" w:rsidRPr="00FF2BE4" w:rsidRDefault="00E40C63" w:rsidP="00FF2BE4">
      <w:pPr>
        <w:tabs>
          <w:tab w:val="left" w:pos="4050"/>
        </w:tabs>
        <w:spacing w:line="360" w:lineRule="auto"/>
        <w:jc w:val="both"/>
        <w:rPr>
          <w:rFonts w:cs="Arial"/>
          <w:bCs/>
          <w:szCs w:val="22"/>
        </w:rPr>
      </w:pPr>
      <w:r w:rsidRPr="00FF2BE4">
        <w:rPr>
          <w:rFonts w:cs="Arial"/>
          <w:bCs/>
          <w:szCs w:val="22"/>
        </w:rPr>
        <w:t xml:space="preserve">Source stands for the sender of the message under source. The sender of the message can create the message with the use of communication skills, culture, societal influence, </w:t>
      </w:r>
      <w:proofErr w:type="gramStart"/>
      <w:r w:rsidRPr="00FF2BE4">
        <w:rPr>
          <w:rFonts w:cs="Arial"/>
          <w:bCs/>
          <w:szCs w:val="22"/>
        </w:rPr>
        <w:t>attitude</w:t>
      </w:r>
      <w:proofErr w:type="gramEnd"/>
      <w:r w:rsidRPr="00FF2BE4">
        <w:rPr>
          <w:rFonts w:cs="Arial"/>
          <w:bCs/>
          <w:szCs w:val="22"/>
        </w:rPr>
        <w:t xml:space="preserve"> and knowledge. Before anything, the sender needs to have good communication skills to ensure quality communication. Good skills will improve the impact of the message </w:t>
      </w:r>
      <w:r w:rsidR="006E6131" w:rsidRPr="006E6131">
        <w:rPr>
          <w:rFonts w:cs="Arial"/>
          <w:bCs/>
          <w:szCs w:val="22"/>
        </w:rPr>
        <w:t>(</w:t>
      </w:r>
      <w:proofErr w:type="spellStart"/>
      <w:r w:rsidR="006E6131" w:rsidRPr="006E6131">
        <w:rPr>
          <w:rFonts w:cs="Arial"/>
          <w:bCs/>
          <w:szCs w:val="22"/>
        </w:rPr>
        <w:t>Juneja</w:t>
      </w:r>
      <w:proofErr w:type="spellEnd"/>
      <w:r w:rsidR="006E6131" w:rsidRPr="006E6131">
        <w:rPr>
          <w:rFonts w:cs="Arial"/>
          <w:bCs/>
          <w:szCs w:val="22"/>
        </w:rPr>
        <w:t xml:space="preserve">, 2015). </w:t>
      </w:r>
      <w:r w:rsidRPr="00FF2BE4">
        <w:rPr>
          <w:rFonts w:cs="Arial"/>
          <w:bCs/>
          <w:szCs w:val="22"/>
        </w:rPr>
        <w:t xml:space="preserve"> Attitude is also a crucial part of the message; an appropriate attitude strengthens the message. Knowledge stands for the information about the message that the source </w:t>
      </w:r>
      <w:proofErr w:type="gramStart"/>
      <w:r w:rsidRPr="00FF2BE4">
        <w:rPr>
          <w:rFonts w:cs="Arial"/>
          <w:bCs/>
          <w:szCs w:val="22"/>
        </w:rPr>
        <w:t>has to</w:t>
      </w:r>
      <w:proofErr w:type="gramEnd"/>
      <w:r w:rsidRPr="00FF2BE4">
        <w:rPr>
          <w:rFonts w:cs="Arial"/>
          <w:bCs/>
          <w:szCs w:val="22"/>
        </w:rPr>
        <w:t xml:space="preserve"> have to be able to communicate effectively. Societal norms and customs have a great bearing on communication being socially acceptable. Finally, culture is the last input into the quality of the message. For an effective message, the cultural context </w:t>
      </w:r>
      <w:r w:rsidR="00283FE3" w:rsidRPr="00FF2BE4">
        <w:rPr>
          <w:rFonts w:cs="Arial"/>
          <w:bCs/>
          <w:szCs w:val="22"/>
        </w:rPr>
        <w:t>must</w:t>
      </w:r>
      <w:r w:rsidRPr="00FF2BE4">
        <w:rPr>
          <w:rFonts w:cs="Arial"/>
          <w:bCs/>
          <w:szCs w:val="22"/>
        </w:rPr>
        <w:t xml:space="preserve"> be considered.  These factors will influence the quality of the message. </w:t>
      </w:r>
    </w:p>
    <w:p w14:paraId="111363C7" w14:textId="00B40BCB" w:rsidR="00E40C63" w:rsidRPr="00FF2BE4" w:rsidRDefault="00E40C63" w:rsidP="00FF2BE4">
      <w:pPr>
        <w:tabs>
          <w:tab w:val="left" w:pos="4050"/>
        </w:tabs>
        <w:spacing w:line="360" w:lineRule="auto"/>
        <w:jc w:val="both"/>
        <w:rPr>
          <w:rFonts w:cs="Arial"/>
          <w:bCs/>
          <w:szCs w:val="22"/>
        </w:rPr>
      </w:pPr>
      <w:r w:rsidRPr="00FF2BE4">
        <w:rPr>
          <w:rFonts w:cs="Arial"/>
          <w:bCs/>
          <w:szCs w:val="22"/>
        </w:rPr>
        <w:t xml:space="preserve">The message is the next component of </w:t>
      </w:r>
      <w:proofErr w:type="spellStart"/>
      <w:r w:rsidRPr="00FF2BE4">
        <w:rPr>
          <w:rFonts w:cs="Arial"/>
          <w:bCs/>
          <w:szCs w:val="22"/>
        </w:rPr>
        <w:t>Berlo’s</w:t>
      </w:r>
      <w:proofErr w:type="spellEnd"/>
      <w:r w:rsidRPr="00FF2BE4">
        <w:rPr>
          <w:rFonts w:cs="Arial"/>
          <w:bCs/>
          <w:szCs w:val="22"/>
        </w:rPr>
        <w:t xml:space="preserve"> model. The message simple stands for the source’s encoded signal. The message also has elements that determine its quality. The first is content. This is the main theme, </w:t>
      </w:r>
      <w:proofErr w:type="gramStart"/>
      <w:r w:rsidRPr="00FF2BE4">
        <w:rPr>
          <w:rFonts w:cs="Arial"/>
          <w:bCs/>
          <w:szCs w:val="22"/>
        </w:rPr>
        <w:t>topic</w:t>
      </w:r>
      <w:proofErr w:type="gramEnd"/>
      <w:r w:rsidRPr="00FF2BE4">
        <w:rPr>
          <w:rFonts w:cs="Arial"/>
          <w:bCs/>
          <w:szCs w:val="22"/>
        </w:rPr>
        <w:t xml:space="preserve"> or foundation of the message. Secondly, the element of the message is important. Element encompasses all the verbal and non-verbal cues that are used to encode the message. It could be hand movements, eye movements etc. Treatment refers to how the source handles the message. For example, the dentist would </w:t>
      </w:r>
      <w:r w:rsidRPr="00FF2BE4">
        <w:rPr>
          <w:rFonts w:cs="Arial"/>
          <w:bCs/>
          <w:szCs w:val="22"/>
        </w:rPr>
        <w:lastRenderedPageBreak/>
        <w:t xml:space="preserve">have to be friendly and </w:t>
      </w:r>
      <w:proofErr w:type="spellStart"/>
      <w:r w:rsidRPr="00FF2BE4">
        <w:rPr>
          <w:rFonts w:cs="Arial"/>
          <w:bCs/>
          <w:szCs w:val="22"/>
        </w:rPr>
        <w:t>easygoing</w:t>
      </w:r>
      <w:proofErr w:type="spellEnd"/>
      <w:r w:rsidRPr="00FF2BE4">
        <w:rPr>
          <w:rFonts w:cs="Arial"/>
          <w:bCs/>
          <w:szCs w:val="22"/>
        </w:rPr>
        <w:t xml:space="preserve"> when consulting with a patient. The manifestation of the message falls under structure Finally, code encompasses all the cues that give meaning to the signal. The code </w:t>
      </w:r>
      <w:proofErr w:type="gramStart"/>
      <w:r w:rsidRPr="00FF2BE4">
        <w:rPr>
          <w:rFonts w:cs="Arial"/>
          <w:bCs/>
          <w:szCs w:val="22"/>
        </w:rPr>
        <w:t>has to</w:t>
      </w:r>
      <w:proofErr w:type="gramEnd"/>
      <w:r w:rsidRPr="00FF2BE4">
        <w:rPr>
          <w:rFonts w:cs="Arial"/>
          <w:bCs/>
          <w:szCs w:val="22"/>
        </w:rPr>
        <w:t xml:space="preserve"> be decodable for the communication to be effective. </w:t>
      </w:r>
    </w:p>
    <w:p w14:paraId="2FE79592" w14:textId="1CDEC052" w:rsidR="00E40C63" w:rsidRPr="00FF2BE4" w:rsidRDefault="00E40C63" w:rsidP="00FF2BE4">
      <w:pPr>
        <w:tabs>
          <w:tab w:val="left" w:pos="4050"/>
        </w:tabs>
        <w:spacing w:line="360" w:lineRule="auto"/>
        <w:jc w:val="both"/>
        <w:rPr>
          <w:rFonts w:cs="Arial"/>
          <w:bCs/>
          <w:szCs w:val="22"/>
        </w:rPr>
      </w:pPr>
      <w:r w:rsidRPr="00FF2BE4">
        <w:rPr>
          <w:rFonts w:cs="Arial"/>
          <w:bCs/>
          <w:szCs w:val="22"/>
        </w:rPr>
        <w:t xml:space="preserve">Channels simply refer to the avenue in which the message takes to reach the receiver. For humans, these channels usually take the form of our five senses. They are touch, sight, sound, </w:t>
      </w:r>
      <w:r w:rsidR="00820C8D" w:rsidRPr="00FF2BE4">
        <w:rPr>
          <w:rFonts w:cs="Arial"/>
          <w:bCs/>
          <w:szCs w:val="22"/>
        </w:rPr>
        <w:t>taste,</w:t>
      </w:r>
      <w:r w:rsidRPr="00FF2BE4">
        <w:rPr>
          <w:rFonts w:cs="Arial"/>
          <w:bCs/>
          <w:szCs w:val="22"/>
        </w:rPr>
        <w:t xml:space="preserve"> and smell. For example, reading a message uses the sight channel. </w:t>
      </w:r>
      <w:r w:rsidR="00820C8D" w:rsidRPr="00FF2BE4">
        <w:rPr>
          <w:rFonts w:cs="Arial"/>
          <w:bCs/>
          <w:szCs w:val="22"/>
        </w:rPr>
        <w:t>Finally,</w:t>
      </w:r>
      <w:r w:rsidRPr="00FF2BE4">
        <w:rPr>
          <w:rFonts w:cs="Arial"/>
          <w:bCs/>
          <w:szCs w:val="22"/>
        </w:rPr>
        <w:t xml:space="preserve"> the receiver is the destination of the message. To ensure good communication, the receiver must share the same elements as the source. People from different cultures and societies would not communicate effectively. This could be because of language barriers for example. To illustrate this model, consider the following example: Jane is listening to music on the radio. The musician who sang the song is the source, the song is the message, the radio is the channel and Jane is the receiver.  </w:t>
      </w:r>
    </w:p>
    <w:p w14:paraId="28D163ED" w14:textId="77777777" w:rsidR="00E40C63" w:rsidRPr="00FF2BE4" w:rsidRDefault="00E40C63" w:rsidP="00FF2BE4">
      <w:pPr>
        <w:tabs>
          <w:tab w:val="left" w:pos="4050"/>
        </w:tabs>
        <w:spacing w:line="360" w:lineRule="auto"/>
        <w:jc w:val="both"/>
        <w:rPr>
          <w:rFonts w:cs="Arial"/>
          <w:bCs/>
          <w:szCs w:val="22"/>
        </w:rPr>
      </w:pPr>
    </w:p>
    <w:p w14:paraId="5EB8DE5C" w14:textId="064CF84F" w:rsidR="00E40C63" w:rsidRPr="00FF2BE4" w:rsidRDefault="00E40C63" w:rsidP="00FF2BE4">
      <w:pPr>
        <w:spacing w:line="360" w:lineRule="auto"/>
        <w:jc w:val="center"/>
        <w:rPr>
          <w:rFonts w:cs="Arial"/>
          <w:bCs/>
          <w:szCs w:val="22"/>
        </w:rPr>
      </w:pPr>
      <w:r w:rsidRPr="00FF2BE4">
        <w:rPr>
          <w:rFonts w:cs="Arial"/>
          <w:bCs/>
          <w:color w:val="C00000"/>
          <w:szCs w:val="22"/>
        </w:rPr>
        <w:t>Advantages and Disadvantages of Communication Technology</w:t>
      </w:r>
    </w:p>
    <w:p w14:paraId="75374690" w14:textId="3C0BDBDC" w:rsidR="00E40C63" w:rsidRPr="00FF2BE4" w:rsidRDefault="00E40C63" w:rsidP="00FF2BE4">
      <w:pPr>
        <w:spacing w:line="360" w:lineRule="auto"/>
        <w:jc w:val="both"/>
        <w:rPr>
          <w:rFonts w:cs="Arial"/>
          <w:bCs/>
          <w:szCs w:val="22"/>
        </w:rPr>
      </w:pPr>
      <w:r w:rsidRPr="00FF2BE4">
        <w:rPr>
          <w:rFonts w:cs="Arial"/>
          <w:bCs/>
          <w:szCs w:val="22"/>
        </w:rPr>
        <w:t>Communication technology has advanced greatly in the last few decades. Modern technology has made it easier to communicate complex and long messages across the world with the touch of a button. Undoubtedly this advancement has greatly influenced the world. This chapter will seek to look at the merits of communication technology</w:t>
      </w:r>
      <w:r w:rsidR="00740AE6">
        <w:rPr>
          <w:rFonts w:cs="Arial"/>
          <w:bCs/>
          <w:szCs w:val="22"/>
        </w:rPr>
        <w:t xml:space="preserve"> </w:t>
      </w:r>
      <w:r w:rsidR="00DA747D" w:rsidRPr="00DA747D">
        <w:rPr>
          <w:rFonts w:cs="Arial"/>
          <w:bCs/>
          <w:szCs w:val="22"/>
        </w:rPr>
        <w:t>(Anon, 2017)</w:t>
      </w:r>
    </w:p>
    <w:p w14:paraId="649AE5AA" w14:textId="6D7A62D5" w:rsidR="00E40C63" w:rsidRPr="00FF2BE4" w:rsidRDefault="00E40C63" w:rsidP="00FF2BE4">
      <w:pPr>
        <w:spacing w:line="360" w:lineRule="auto"/>
        <w:jc w:val="both"/>
        <w:rPr>
          <w:rFonts w:cs="Arial"/>
          <w:bCs/>
          <w:szCs w:val="22"/>
        </w:rPr>
      </w:pPr>
      <w:r w:rsidRPr="00FF2BE4">
        <w:rPr>
          <w:rFonts w:cs="Arial"/>
          <w:bCs/>
          <w:szCs w:val="22"/>
        </w:rPr>
        <w:t xml:space="preserve">                                                   </w:t>
      </w:r>
    </w:p>
    <w:p w14:paraId="051A338F" w14:textId="6800F8E2" w:rsidR="00E40C63" w:rsidRPr="00FF2BE4" w:rsidRDefault="00E40C63" w:rsidP="00FF2BE4">
      <w:pPr>
        <w:spacing w:line="360" w:lineRule="auto"/>
        <w:jc w:val="center"/>
        <w:rPr>
          <w:rFonts w:cs="Arial"/>
          <w:bCs/>
          <w:color w:val="C00000"/>
          <w:szCs w:val="22"/>
        </w:rPr>
      </w:pPr>
      <w:r w:rsidRPr="00FF2BE4">
        <w:rPr>
          <w:rFonts w:cs="Arial"/>
          <w:bCs/>
          <w:color w:val="C00000"/>
          <w:szCs w:val="22"/>
        </w:rPr>
        <w:t>Advantages</w:t>
      </w:r>
    </w:p>
    <w:p w14:paraId="6F629B18" w14:textId="34E4CA66" w:rsidR="00E40C63" w:rsidRPr="00FF2BE4" w:rsidRDefault="00E40C63" w:rsidP="00FF2BE4">
      <w:pPr>
        <w:spacing w:line="360" w:lineRule="auto"/>
        <w:jc w:val="both"/>
        <w:rPr>
          <w:rFonts w:cs="Arial"/>
          <w:bCs/>
          <w:szCs w:val="22"/>
        </w:rPr>
      </w:pPr>
    </w:p>
    <w:p w14:paraId="61017A59" w14:textId="005A50D9" w:rsidR="00E40C63" w:rsidRPr="00FF2BE4" w:rsidRDefault="00E40C63" w:rsidP="002810A5">
      <w:pPr>
        <w:spacing w:line="360" w:lineRule="auto"/>
        <w:ind w:left="360"/>
        <w:jc w:val="both"/>
        <w:rPr>
          <w:rFonts w:cs="Arial"/>
          <w:bCs/>
          <w:szCs w:val="22"/>
        </w:rPr>
      </w:pPr>
      <w:r w:rsidRPr="00FF2BE4">
        <w:rPr>
          <w:rFonts w:cs="Arial"/>
          <w:bCs/>
          <w:szCs w:val="22"/>
        </w:rPr>
        <w:t>Ease of Access to Information – with communication technology such as social media and the internet</w:t>
      </w:r>
      <w:r w:rsidR="002810A5">
        <w:rPr>
          <w:rFonts w:cs="Arial"/>
          <w:bCs/>
          <w:szCs w:val="22"/>
        </w:rPr>
        <w:t xml:space="preserve">. </w:t>
      </w:r>
      <w:r w:rsidRPr="00FF2BE4">
        <w:rPr>
          <w:rFonts w:cs="Arial"/>
          <w:bCs/>
          <w:szCs w:val="22"/>
        </w:rPr>
        <w:t>This information could include things like finding educative materials, specialized consultants, financial information, and miscellaneous information</w:t>
      </w:r>
      <w:r w:rsidR="00DA747D">
        <w:rPr>
          <w:rFonts w:cs="Arial"/>
          <w:bCs/>
          <w:szCs w:val="22"/>
        </w:rPr>
        <w:t xml:space="preserve"> </w:t>
      </w:r>
      <w:r w:rsidR="00DA747D" w:rsidRPr="00DA747D">
        <w:rPr>
          <w:rFonts w:cs="Arial"/>
          <w:bCs/>
          <w:szCs w:val="22"/>
        </w:rPr>
        <w:t>(Anon, 2017)</w:t>
      </w:r>
      <w:r w:rsidR="00DA747D">
        <w:rPr>
          <w:rFonts w:cs="Arial"/>
          <w:bCs/>
          <w:szCs w:val="22"/>
        </w:rPr>
        <w:t xml:space="preserve">. </w:t>
      </w:r>
      <w:r w:rsidRPr="00FF2BE4">
        <w:rPr>
          <w:rFonts w:cs="Arial"/>
          <w:bCs/>
          <w:szCs w:val="22"/>
        </w:rPr>
        <w:t xml:space="preserve"> </w:t>
      </w:r>
      <w:r w:rsidR="002810A5">
        <w:rPr>
          <w:rFonts w:cs="Arial"/>
          <w:bCs/>
          <w:szCs w:val="22"/>
        </w:rPr>
        <w:t>I</w:t>
      </w:r>
      <w:r w:rsidRPr="00FF2BE4">
        <w:rPr>
          <w:rFonts w:cs="Arial"/>
          <w:bCs/>
          <w:szCs w:val="22"/>
        </w:rPr>
        <w:t xml:space="preserve">t is faster to make an appointment online than in person. For students, the internet has large depositories of information that are all catalogued and can be quickly accessed after a simple search.  </w:t>
      </w:r>
    </w:p>
    <w:p w14:paraId="10BF9DE6" w14:textId="0159AAFA" w:rsidR="00E40C63" w:rsidRPr="00FF2BE4" w:rsidRDefault="00E40C63" w:rsidP="00FF2BE4">
      <w:pPr>
        <w:spacing w:line="360" w:lineRule="auto"/>
        <w:ind w:left="360"/>
        <w:jc w:val="both"/>
        <w:rPr>
          <w:rFonts w:cs="Arial"/>
          <w:bCs/>
          <w:szCs w:val="22"/>
        </w:rPr>
      </w:pPr>
      <w:r w:rsidRPr="00FF2BE4">
        <w:rPr>
          <w:rFonts w:cs="Arial"/>
          <w:bCs/>
          <w:szCs w:val="22"/>
        </w:rPr>
        <w:t xml:space="preserve">Improved Research and Development – Communication technology has made it easier to collaborate and share information, </w:t>
      </w:r>
      <w:r w:rsidR="00283FE3" w:rsidRPr="00FF2BE4">
        <w:rPr>
          <w:rFonts w:cs="Arial"/>
          <w:bCs/>
          <w:szCs w:val="22"/>
        </w:rPr>
        <w:t>ideas,</w:t>
      </w:r>
      <w:r w:rsidRPr="00FF2BE4">
        <w:rPr>
          <w:rFonts w:cs="Arial"/>
          <w:bCs/>
          <w:szCs w:val="22"/>
        </w:rPr>
        <w:t xml:space="preserve"> and research. Scholars can easily develop their research fields by referencing and consulting their peers easily. There has been a lot of development and advancement after the internet </w:t>
      </w:r>
      <w:r w:rsidR="00283FE3" w:rsidRPr="00FF2BE4">
        <w:rPr>
          <w:rFonts w:cs="Arial"/>
          <w:bCs/>
          <w:szCs w:val="22"/>
        </w:rPr>
        <w:t>boom,</w:t>
      </w:r>
      <w:r w:rsidRPr="00FF2BE4">
        <w:rPr>
          <w:rFonts w:cs="Arial"/>
          <w:bCs/>
          <w:szCs w:val="22"/>
        </w:rPr>
        <w:t xml:space="preserve"> and this can be felt in all walks of </w:t>
      </w:r>
      <w:r w:rsidRPr="00FF2BE4">
        <w:rPr>
          <w:rFonts w:cs="Arial"/>
          <w:bCs/>
          <w:szCs w:val="22"/>
        </w:rPr>
        <w:lastRenderedPageBreak/>
        <w:t xml:space="preserve">life. This is because communication technology has made it easy to pool information and resources. </w:t>
      </w:r>
    </w:p>
    <w:p w14:paraId="221933CF" w14:textId="1C07ECEF" w:rsidR="00E40C63" w:rsidRPr="00FF2BE4" w:rsidRDefault="00E40C63" w:rsidP="00FF2BE4">
      <w:pPr>
        <w:spacing w:line="360" w:lineRule="auto"/>
        <w:ind w:left="360"/>
        <w:jc w:val="both"/>
        <w:rPr>
          <w:rFonts w:cs="Arial"/>
          <w:bCs/>
          <w:szCs w:val="22"/>
        </w:rPr>
      </w:pPr>
      <w:r w:rsidRPr="00FF2BE4">
        <w:rPr>
          <w:rFonts w:cs="Arial"/>
          <w:bCs/>
          <w:szCs w:val="22"/>
        </w:rPr>
        <w:t>Improved Coordination – Communication technology has revolutionized professional coordination. ICT tools make work easier by improving organizational communication and coordination</w:t>
      </w:r>
      <w:r w:rsidR="00DA747D">
        <w:rPr>
          <w:rFonts w:cs="Arial"/>
          <w:bCs/>
          <w:szCs w:val="22"/>
        </w:rPr>
        <w:t xml:space="preserve"> </w:t>
      </w:r>
      <w:r w:rsidR="00DA747D" w:rsidRPr="00DA747D">
        <w:rPr>
          <w:rFonts w:cs="Arial"/>
          <w:bCs/>
          <w:szCs w:val="22"/>
        </w:rPr>
        <w:t>(Anon, 2017)</w:t>
      </w:r>
      <w:r w:rsidR="00DA747D">
        <w:rPr>
          <w:rFonts w:cs="Arial"/>
          <w:bCs/>
          <w:szCs w:val="22"/>
        </w:rPr>
        <w:t>.</w:t>
      </w:r>
    </w:p>
    <w:p w14:paraId="3BE548F7" w14:textId="6D6FB8D1" w:rsidR="00E40C63" w:rsidRPr="00FF2BE4" w:rsidRDefault="00E40C63" w:rsidP="00FF2BE4">
      <w:pPr>
        <w:spacing w:line="360" w:lineRule="auto"/>
        <w:ind w:left="360"/>
        <w:jc w:val="both"/>
        <w:rPr>
          <w:rFonts w:cs="Arial"/>
          <w:bCs/>
          <w:szCs w:val="22"/>
        </w:rPr>
      </w:pPr>
      <w:r w:rsidRPr="00FF2BE4">
        <w:rPr>
          <w:rFonts w:cs="Arial"/>
          <w:bCs/>
          <w:szCs w:val="22"/>
        </w:rPr>
        <w:t>Better Learning and Training Methods – this goes hand in hand with what has been discussed before. Communication technology has made it easier to access information and develop it. Learning has been revolutionized in the 21</w:t>
      </w:r>
      <w:r w:rsidRPr="00FF2BE4">
        <w:rPr>
          <w:rFonts w:cs="Arial"/>
          <w:bCs/>
          <w:szCs w:val="22"/>
          <w:vertAlign w:val="superscript"/>
        </w:rPr>
        <w:t>st</w:t>
      </w:r>
      <w:r w:rsidRPr="00FF2BE4">
        <w:rPr>
          <w:rFonts w:cs="Arial"/>
          <w:bCs/>
          <w:szCs w:val="22"/>
        </w:rPr>
        <w:t xml:space="preserve"> century with technology such as tablets, mobile </w:t>
      </w:r>
      <w:proofErr w:type="gramStart"/>
      <w:r w:rsidRPr="00FF2BE4">
        <w:rPr>
          <w:rFonts w:cs="Arial"/>
          <w:bCs/>
          <w:szCs w:val="22"/>
        </w:rPr>
        <w:t>phones</w:t>
      </w:r>
      <w:proofErr w:type="gramEnd"/>
      <w:r w:rsidRPr="00FF2BE4">
        <w:rPr>
          <w:rFonts w:cs="Arial"/>
          <w:bCs/>
          <w:szCs w:val="22"/>
        </w:rPr>
        <w:t xml:space="preserve"> and more advanced tech like virtual reality. This has enabled things like online classes, </w:t>
      </w:r>
      <w:r w:rsidR="00283FE3" w:rsidRPr="00FF2BE4">
        <w:rPr>
          <w:rFonts w:cs="Arial"/>
          <w:bCs/>
          <w:szCs w:val="22"/>
        </w:rPr>
        <w:t>discussions,</w:t>
      </w:r>
      <w:r w:rsidRPr="00FF2BE4">
        <w:rPr>
          <w:rFonts w:cs="Arial"/>
          <w:bCs/>
          <w:szCs w:val="22"/>
        </w:rPr>
        <w:t xml:space="preserve"> and exams.</w:t>
      </w:r>
    </w:p>
    <w:p w14:paraId="662D117B" w14:textId="77777777" w:rsidR="00E40C63" w:rsidRPr="00FF2BE4" w:rsidRDefault="00E40C63" w:rsidP="00FF2BE4">
      <w:pPr>
        <w:spacing w:line="360" w:lineRule="auto"/>
        <w:ind w:left="360"/>
        <w:jc w:val="both"/>
        <w:rPr>
          <w:rFonts w:cs="Arial"/>
          <w:bCs/>
          <w:szCs w:val="22"/>
        </w:rPr>
      </w:pPr>
      <w:r w:rsidRPr="00FF2BE4">
        <w:rPr>
          <w:rFonts w:cs="Arial"/>
          <w:bCs/>
          <w:szCs w:val="22"/>
        </w:rPr>
        <w:t xml:space="preserve">Empowerment – Communication technology has given a voice to the voiceless. For example, mute people can now communicate by text and other written methods. People who can easily access and share information are empowered. </w:t>
      </w:r>
    </w:p>
    <w:p w14:paraId="6A048F25" w14:textId="265D730A" w:rsidR="00E40C63" w:rsidRPr="00FF2BE4" w:rsidRDefault="00E40C63" w:rsidP="00FF2BE4">
      <w:pPr>
        <w:spacing w:line="360" w:lineRule="auto"/>
        <w:ind w:left="360"/>
        <w:jc w:val="center"/>
        <w:rPr>
          <w:rFonts w:cs="Arial"/>
          <w:bCs/>
          <w:color w:val="C00000"/>
          <w:szCs w:val="22"/>
        </w:rPr>
      </w:pPr>
      <w:r w:rsidRPr="00FF2BE4">
        <w:rPr>
          <w:rFonts w:cs="Arial"/>
          <w:bCs/>
          <w:color w:val="C00000"/>
          <w:szCs w:val="22"/>
        </w:rPr>
        <w:t>Disadvantages</w:t>
      </w:r>
    </w:p>
    <w:p w14:paraId="4BF47B1F" w14:textId="533AD939" w:rsidR="00E40C63" w:rsidRPr="00FF2BE4" w:rsidRDefault="00E40C63" w:rsidP="00FF2BE4">
      <w:pPr>
        <w:spacing w:line="360" w:lineRule="auto"/>
        <w:ind w:left="360"/>
        <w:jc w:val="both"/>
        <w:rPr>
          <w:rFonts w:cs="Arial"/>
          <w:bCs/>
          <w:szCs w:val="22"/>
        </w:rPr>
      </w:pPr>
      <w:r w:rsidRPr="00FF2BE4">
        <w:rPr>
          <w:rFonts w:cs="Arial"/>
          <w:bCs/>
          <w:szCs w:val="22"/>
        </w:rPr>
        <w:t xml:space="preserve">Increased Crime – Communication technology has created a new and dangerous avenue for crime. Cybercrime is getting worse </w:t>
      </w:r>
      <w:r w:rsidR="00283FE3" w:rsidRPr="00FF2BE4">
        <w:rPr>
          <w:rFonts w:cs="Arial"/>
          <w:bCs/>
          <w:szCs w:val="22"/>
        </w:rPr>
        <w:t>every day, which</w:t>
      </w:r>
      <w:r w:rsidRPr="00FF2BE4">
        <w:rPr>
          <w:rFonts w:cs="Arial"/>
          <w:bCs/>
          <w:szCs w:val="22"/>
        </w:rPr>
        <w:t xml:space="preserve"> can be attributed to communication technology. With the internet, social media and mobile phones, criminals can clean out a bank account halfway across the world</w:t>
      </w:r>
      <w:r w:rsidR="00DA747D">
        <w:rPr>
          <w:rFonts w:cs="Arial"/>
          <w:bCs/>
          <w:szCs w:val="22"/>
        </w:rPr>
        <w:t xml:space="preserve"> </w:t>
      </w:r>
      <w:r w:rsidR="00DA747D" w:rsidRPr="00DA747D">
        <w:rPr>
          <w:rFonts w:cs="Arial"/>
          <w:bCs/>
          <w:szCs w:val="22"/>
        </w:rPr>
        <w:t>(Anon, 2017).</w:t>
      </w:r>
    </w:p>
    <w:p w14:paraId="7D2437B0" w14:textId="77777777" w:rsidR="00E40C63" w:rsidRPr="00FF2BE4" w:rsidRDefault="00E40C63" w:rsidP="00FF2BE4">
      <w:pPr>
        <w:spacing w:line="360" w:lineRule="auto"/>
        <w:ind w:left="360"/>
        <w:jc w:val="both"/>
        <w:rPr>
          <w:rFonts w:cs="Arial"/>
          <w:bCs/>
          <w:szCs w:val="22"/>
        </w:rPr>
      </w:pPr>
      <w:r w:rsidRPr="00FF2BE4">
        <w:rPr>
          <w:rFonts w:cs="Arial"/>
          <w:bCs/>
          <w:szCs w:val="22"/>
        </w:rPr>
        <w:t xml:space="preserve">Health Risks – Communication technology can and has affected the health of some people. Studies have shown that social media addiction has been linked to depression and mental health issues among adolescent girls. Other physical health risks include eye strain and problems from staring at digital screens too long. </w:t>
      </w:r>
    </w:p>
    <w:p w14:paraId="71795C90" w14:textId="77777777" w:rsidR="00E40C63" w:rsidRPr="00FF2BE4" w:rsidRDefault="00E40C63" w:rsidP="00FF2BE4">
      <w:pPr>
        <w:spacing w:line="360" w:lineRule="auto"/>
        <w:ind w:left="360"/>
        <w:jc w:val="both"/>
        <w:rPr>
          <w:rFonts w:cs="Arial"/>
          <w:bCs/>
          <w:szCs w:val="22"/>
        </w:rPr>
      </w:pPr>
      <w:r w:rsidRPr="00FF2BE4">
        <w:rPr>
          <w:rFonts w:cs="Arial"/>
          <w:bCs/>
          <w:szCs w:val="22"/>
        </w:rPr>
        <w:t xml:space="preserve">Privacy – Communication technology has made people’s privacy a big issue. As the world has evolved, the power of personal data and data analytics has become a great issue. How do these big tech companies use our data? This is a great problem considering the possibility of mass control and censorship. </w:t>
      </w:r>
    </w:p>
    <w:p w14:paraId="69824BE0" w14:textId="1E3AC083" w:rsidR="00E40C63" w:rsidRPr="00FF2BE4" w:rsidRDefault="00E40C63" w:rsidP="00740AE6">
      <w:pPr>
        <w:spacing w:line="360" w:lineRule="auto"/>
        <w:ind w:left="360"/>
        <w:jc w:val="both"/>
        <w:rPr>
          <w:rFonts w:cs="Arial"/>
          <w:bCs/>
          <w:szCs w:val="22"/>
        </w:rPr>
      </w:pPr>
      <w:r w:rsidRPr="00FF2BE4">
        <w:rPr>
          <w:rFonts w:cs="Arial"/>
          <w:bCs/>
          <w:szCs w:val="22"/>
        </w:rPr>
        <w:t xml:space="preserve">Disinformation and fake news – this issue has become a great challenge, especially considering the current global political climate. News spreads fast and has a lot of power in the digital age. If fake news spreads far enough, it will not matter even if the record is set straight. The damage has already been done. This is especially potent in politics and culture. Reduced creativity and experience – Communication technology has greatly increased comfort and convenience in our lives. Instead of visiting a place in person, there </w:t>
      </w:r>
      <w:r w:rsidRPr="00FF2BE4">
        <w:rPr>
          <w:rFonts w:cs="Arial"/>
          <w:bCs/>
          <w:szCs w:val="22"/>
        </w:rPr>
        <w:lastRenderedPageBreak/>
        <w:t xml:space="preserve">are videos of the place on the internet, the same as meeting people online. As a result, the desire of visiting a place physically or going out to socialize is reduced. This reduces the creativity and experience that people have because of communication technology. </w:t>
      </w:r>
    </w:p>
    <w:p w14:paraId="45C6364D" w14:textId="77A8F7B8" w:rsidR="00E40C63" w:rsidRPr="00FF2BE4" w:rsidRDefault="00E40C63" w:rsidP="00FF2BE4">
      <w:pPr>
        <w:pStyle w:val="ListParagraph"/>
        <w:spacing w:line="360" w:lineRule="auto"/>
        <w:ind w:left="780"/>
        <w:jc w:val="both"/>
        <w:rPr>
          <w:rFonts w:cs="Arial"/>
          <w:bCs/>
          <w:szCs w:val="22"/>
        </w:rPr>
      </w:pPr>
      <w:r w:rsidRPr="00FF2BE4">
        <w:rPr>
          <w:rFonts w:cs="Arial"/>
          <w:bCs/>
          <w:noProof/>
          <w:szCs w:val="22"/>
        </w:rPr>
        <w:drawing>
          <wp:inline distT="0" distB="0" distL="0" distR="0" wp14:anchorId="28343A1E" wp14:editId="651A745B">
            <wp:extent cx="4637405" cy="2535810"/>
            <wp:effectExtent l="0" t="0" r="0" b="4445"/>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678470" cy="2558265"/>
                    </a:xfrm>
                    <a:prstGeom prst="rect">
                      <a:avLst/>
                    </a:prstGeom>
                  </pic:spPr>
                </pic:pic>
              </a:graphicData>
            </a:graphic>
          </wp:inline>
        </w:drawing>
      </w:r>
    </w:p>
    <w:p w14:paraId="11478444" w14:textId="29C830EC" w:rsidR="00505678" w:rsidRPr="00FF2BE4" w:rsidRDefault="00505678" w:rsidP="00FF2BE4">
      <w:pPr>
        <w:spacing w:line="360" w:lineRule="auto"/>
        <w:jc w:val="center"/>
        <w:rPr>
          <w:rFonts w:cs="Arial"/>
          <w:bCs/>
          <w:color w:val="C00000"/>
          <w:szCs w:val="22"/>
        </w:rPr>
      </w:pPr>
      <w:r w:rsidRPr="00FF2BE4">
        <w:rPr>
          <w:rFonts w:cs="Arial"/>
          <w:bCs/>
          <w:color w:val="C00000"/>
          <w:szCs w:val="22"/>
        </w:rPr>
        <w:t>CASE: Poor Communication in Dental Practice</w:t>
      </w:r>
    </w:p>
    <w:p w14:paraId="1E65CEE1" w14:textId="472D841A" w:rsidR="00E40C63" w:rsidRPr="00FF2BE4" w:rsidRDefault="00F17391" w:rsidP="00FF2BE4">
      <w:pPr>
        <w:spacing w:line="360" w:lineRule="auto"/>
        <w:jc w:val="both"/>
        <w:rPr>
          <w:rFonts w:cs="Arial"/>
          <w:bCs/>
          <w:szCs w:val="22"/>
        </w:rPr>
      </w:pPr>
      <w:r w:rsidRPr="00FF2BE4">
        <w:rPr>
          <w:rFonts w:cs="Arial"/>
          <w:bCs/>
          <w:szCs w:val="22"/>
        </w:rPr>
        <w:t xml:space="preserve">      </w:t>
      </w:r>
    </w:p>
    <w:p w14:paraId="42BE5C1D" w14:textId="5F524A8C" w:rsidR="00E40C63" w:rsidRPr="00FF2BE4" w:rsidRDefault="00E40C63" w:rsidP="00FF2BE4">
      <w:pPr>
        <w:spacing w:line="360" w:lineRule="auto"/>
        <w:jc w:val="both"/>
        <w:rPr>
          <w:rFonts w:cs="Arial"/>
          <w:bCs/>
          <w:szCs w:val="22"/>
        </w:rPr>
      </w:pPr>
      <w:r w:rsidRPr="00FF2BE4">
        <w:rPr>
          <w:rFonts w:cs="Arial"/>
          <w:bCs/>
          <w:szCs w:val="22"/>
        </w:rPr>
        <w:t xml:space="preserve">John is a mountain bike rider who had an accident while out on an adventure. In his accident, he cracked a tooth. He went to visit his dentist for emergency treatment. </w:t>
      </w:r>
      <w:r w:rsidR="002121DB" w:rsidRPr="00FF2BE4">
        <w:rPr>
          <w:rFonts w:cs="Arial"/>
          <w:bCs/>
          <w:szCs w:val="22"/>
        </w:rPr>
        <w:t>He booked his appointment on the phone with new receptionist, who didn’t explain how long John will be in waiting room and when he will be taken to see his dentist. On</w:t>
      </w:r>
      <w:r w:rsidRPr="00FF2BE4">
        <w:rPr>
          <w:rFonts w:cs="Arial"/>
          <w:bCs/>
          <w:szCs w:val="22"/>
        </w:rPr>
        <w:t xml:space="preserve"> that </w:t>
      </w:r>
      <w:r w:rsidR="00505678" w:rsidRPr="00FF2BE4">
        <w:rPr>
          <w:rFonts w:cs="Arial"/>
          <w:bCs/>
          <w:szCs w:val="22"/>
        </w:rPr>
        <w:t>day</w:t>
      </w:r>
      <w:r w:rsidRPr="00FF2BE4">
        <w:rPr>
          <w:rFonts w:cs="Arial"/>
          <w:bCs/>
          <w:szCs w:val="22"/>
        </w:rPr>
        <w:t xml:space="preserve">, the practice was </w:t>
      </w:r>
      <w:r w:rsidR="00283FE3" w:rsidRPr="00FF2BE4">
        <w:rPr>
          <w:rFonts w:cs="Arial"/>
          <w:bCs/>
          <w:szCs w:val="22"/>
        </w:rPr>
        <w:t>full</w:t>
      </w:r>
      <w:r w:rsidRPr="00FF2BE4">
        <w:rPr>
          <w:rFonts w:cs="Arial"/>
          <w:bCs/>
          <w:szCs w:val="22"/>
        </w:rPr>
        <w:t xml:space="preserve">. John had to wait in pain for more than an hour to receive </w:t>
      </w:r>
      <w:r w:rsidR="002121DB" w:rsidRPr="00FF2BE4">
        <w:rPr>
          <w:rFonts w:cs="Arial"/>
          <w:bCs/>
          <w:szCs w:val="22"/>
        </w:rPr>
        <w:t xml:space="preserve">his </w:t>
      </w:r>
      <w:r w:rsidRPr="00FF2BE4">
        <w:rPr>
          <w:rFonts w:cs="Arial"/>
          <w:bCs/>
          <w:szCs w:val="22"/>
        </w:rPr>
        <w:t xml:space="preserve">treatment. He was more displeased that patients who had arrived after him had their consultations before his. During his consultation, John expressed his discontent and that he felt ignored and not appreciated by the practice. The dentist apologised for the whole situation and promised to investigate the matter. </w:t>
      </w:r>
    </w:p>
    <w:p w14:paraId="1BE09E3A" w14:textId="4577C309" w:rsidR="00E40C63" w:rsidRPr="00FF2BE4" w:rsidRDefault="00E40C63" w:rsidP="00FF2BE4">
      <w:pPr>
        <w:spacing w:line="360" w:lineRule="auto"/>
        <w:jc w:val="both"/>
        <w:rPr>
          <w:rFonts w:cs="Arial"/>
          <w:bCs/>
          <w:szCs w:val="22"/>
        </w:rPr>
      </w:pPr>
      <w:r w:rsidRPr="00FF2BE4">
        <w:rPr>
          <w:rFonts w:cs="Arial"/>
          <w:bCs/>
          <w:szCs w:val="22"/>
        </w:rPr>
        <w:t xml:space="preserve">After an investigation, the dentist sent John an email to explain what had happened. First, the people who overtook him in the waiting room had appointments scheduled in advance. This is to say that the practice admitted patients in the rightful sequence of their appointments. The dentist added that one of their colleagues had been on sick leave making them short-staffed. This was all in addition to the day being </w:t>
      </w:r>
      <w:r w:rsidR="002121DB" w:rsidRPr="00FF2BE4">
        <w:rPr>
          <w:rFonts w:cs="Arial"/>
          <w:bCs/>
          <w:szCs w:val="22"/>
        </w:rPr>
        <w:t xml:space="preserve">more </w:t>
      </w:r>
      <w:r w:rsidRPr="00FF2BE4">
        <w:rPr>
          <w:rFonts w:cs="Arial"/>
          <w:bCs/>
          <w:szCs w:val="22"/>
        </w:rPr>
        <w:t>bus</w:t>
      </w:r>
      <w:r w:rsidR="002121DB" w:rsidRPr="00FF2BE4">
        <w:rPr>
          <w:rFonts w:cs="Arial"/>
          <w:bCs/>
          <w:szCs w:val="22"/>
        </w:rPr>
        <w:t>y</w:t>
      </w:r>
      <w:r w:rsidRPr="00FF2BE4">
        <w:rPr>
          <w:rFonts w:cs="Arial"/>
          <w:bCs/>
          <w:szCs w:val="22"/>
        </w:rPr>
        <w:t xml:space="preserve"> than usual. On his next appointment, John thanked his dentist for the clarification and the misunderstanding was resolved. </w:t>
      </w:r>
    </w:p>
    <w:p w14:paraId="01469131" w14:textId="4BE69ADA" w:rsidR="00E40C63" w:rsidRPr="00FF2BE4" w:rsidRDefault="00E40C63" w:rsidP="00FF2BE4">
      <w:pPr>
        <w:spacing w:line="360" w:lineRule="auto"/>
        <w:jc w:val="both"/>
        <w:rPr>
          <w:rFonts w:cs="Arial"/>
          <w:bCs/>
          <w:szCs w:val="22"/>
        </w:rPr>
      </w:pPr>
    </w:p>
    <w:p w14:paraId="1322DACF" w14:textId="2E51F0E8" w:rsidR="00E40C63" w:rsidRPr="00FF2BE4" w:rsidRDefault="00E40C63" w:rsidP="00FF2BE4">
      <w:pPr>
        <w:spacing w:line="360" w:lineRule="auto"/>
        <w:jc w:val="center"/>
        <w:rPr>
          <w:rFonts w:cs="Arial"/>
          <w:bCs/>
          <w:color w:val="C00000"/>
          <w:szCs w:val="22"/>
        </w:rPr>
      </w:pPr>
      <w:r w:rsidRPr="00FF2BE4">
        <w:rPr>
          <w:rFonts w:cs="Arial"/>
          <w:bCs/>
          <w:color w:val="C00000"/>
          <w:szCs w:val="22"/>
        </w:rPr>
        <w:t>Analysis</w:t>
      </w:r>
    </w:p>
    <w:p w14:paraId="30AC3645" w14:textId="50810044" w:rsidR="00E40C63" w:rsidRPr="00FF2BE4" w:rsidRDefault="00E40C63" w:rsidP="00FF2BE4">
      <w:pPr>
        <w:spacing w:line="360" w:lineRule="auto"/>
        <w:jc w:val="both"/>
        <w:rPr>
          <w:rFonts w:cs="Arial"/>
          <w:bCs/>
          <w:szCs w:val="22"/>
        </w:rPr>
      </w:pPr>
      <w:r w:rsidRPr="00FF2BE4">
        <w:rPr>
          <w:rFonts w:cs="Arial"/>
          <w:bCs/>
          <w:szCs w:val="22"/>
        </w:rPr>
        <w:lastRenderedPageBreak/>
        <w:t xml:space="preserve">This case shows that </w:t>
      </w:r>
      <w:r w:rsidR="002121DB" w:rsidRPr="00FF2BE4">
        <w:rPr>
          <w:rFonts w:cs="Arial"/>
          <w:bCs/>
          <w:szCs w:val="22"/>
        </w:rPr>
        <w:t>communication</w:t>
      </w:r>
      <w:r w:rsidRPr="00FF2BE4">
        <w:rPr>
          <w:rFonts w:cs="Arial"/>
          <w:bCs/>
          <w:szCs w:val="22"/>
        </w:rPr>
        <w:t xml:space="preserve"> is most importantly a two-way process. Both </w:t>
      </w:r>
      <w:r w:rsidR="009F3554" w:rsidRPr="00FF2BE4">
        <w:rPr>
          <w:rFonts w:cs="Arial"/>
          <w:bCs/>
          <w:szCs w:val="22"/>
        </w:rPr>
        <w:t>parties</w:t>
      </w:r>
      <w:r w:rsidRPr="00FF2BE4">
        <w:rPr>
          <w:rFonts w:cs="Arial"/>
          <w:bCs/>
          <w:szCs w:val="22"/>
        </w:rPr>
        <w:t xml:space="preserve"> must engage in a meaningful interaction for there to be a positive solution. In the case described above, John felt discomfort because the situation at the office was not communicated to him. In his mind, he was being ignored and what was happening was unjust. Upon communicating with the dentist, he voices his concerns and opens a channel of dialogue or communication.</w:t>
      </w:r>
      <w:r w:rsidR="009F3554" w:rsidRPr="00FF2BE4">
        <w:rPr>
          <w:rFonts w:cs="Arial"/>
          <w:bCs/>
          <w:color w:val="2C3E50"/>
          <w:szCs w:val="22"/>
          <w:shd w:val="clear" w:color="auto" w:fill="FFFFFF"/>
        </w:rPr>
        <w:t xml:space="preserve"> </w:t>
      </w:r>
      <w:r w:rsidR="00740AE6" w:rsidRPr="00740AE6">
        <w:rPr>
          <w:rFonts w:cs="Arial"/>
          <w:bCs/>
          <w:szCs w:val="22"/>
        </w:rPr>
        <w:t>(Themes, 2018)</w:t>
      </w:r>
      <w:r w:rsidR="00740AE6">
        <w:rPr>
          <w:rFonts w:cs="Arial"/>
          <w:bCs/>
          <w:szCs w:val="22"/>
        </w:rPr>
        <w:t xml:space="preserve">. </w:t>
      </w:r>
      <w:r w:rsidRPr="00FF2BE4">
        <w:rPr>
          <w:rFonts w:cs="Arial"/>
          <w:bCs/>
          <w:szCs w:val="22"/>
        </w:rPr>
        <w:t xml:space="preserve">After investigating and interacting with the staff, the dentist learns the true nature of the problem and communicates this to John. In the end, the issue is resolved </w:t>
      </w:r>
      <w:r w:rsidR="009F3554" w:rsidRPr="00FF2BE4">
        <w:rPr>
          <w:rFonts w:cs="Arial"/>
          <w:bCs/>
          <w:szCs w:val="22"/>
        </w:rPr>
        <w:t>instantly</w:t>
      </w:r>
      <w:r w:rsidRPr="00FF2BE4">
        <w:rPr>
          <w:rFonts w:cs="Arial"/>
          <w:bCs/>
          <w:szCs w:val="22"/>
        </w:rPr>
        <w:t xml:space="preserve"> due to effective communication.   </w:t>
      </w:r>
    </w:p>
    <w:p w14:paraId="59AAD4C0" w14:textId="77777777" w:rsidR="00E40C63" w:rsidRPr="00FF2BE4" w:rsidRDefault="00E40C63" w:rsidP="00FF2BE4">
      <w:pPr>
        <w:spacing w:line="360" w:lineRule="auto"/>
        <w:jc w:val="both"/>
        <w:rPr>
          <w:rFonts w:cs="Arial"/>
          <w:bCs/>
          <w:szCs w:val="22"/>
        </w:rPr>
      </w:pPr>
    </w:p>
    <w:p w14:paraId="09B0A1DF" w14:textId="1893C582" w:rsidR="00E40C63" w:rsidRPr="00FF2BE4" w:rsidRDefault="00E40C63" w:rsidP="00FF2BE4">
      <w:pPr>
        <w:spacing w:line="360" w:lineRule="auto"/>
        <w:jc w:val="center"/>
        <w:rPr>
          <w:rFonts w:cs="Arial"/>
          <w:bCs/>
          <w:color w:val="C00000"/>
          <w:szCs w:val="22"/>
        </w:rPr>
      </w:pPr>
      <w:r w:rsidRPr="00FF2BE4">
        <w:rPr>
          <w:rFonts w:cs="Arial"/>
          <w:bCs/>
          <w:color w:val="C00000"/>
          <w:szCs w:val="22"/>
        </w:rPr>
        <w:t>Conclusion</w:t>
      </w:r>
    </w:p>
    <w:p w14:paraId="674CF8C3" w14:textId="74488C49" w:rsidR="00E40C63" w:rsidRPr="00FF2BE4" w:rsidRDefault="00E40C63" w:rsidP="00FF2BE4">
      <w:pPr>
        <w:spacing w:line="360" w:lineRule="auto"/>
        <w:jc w:val="both"/>
        <w:rPr>
          <w:rFonts w:cs="Arial"/>
          <w:bCs/>
          <w:szCs w:val="22"/>
        </w:rPr>
      </w:pPr>
      <w:r w:rsidRPr="00FF2BE4">
        <w:rPr>
          <w:rFonts w:cs="Arial"/>
          <w:bCs/>
          <w:szCs w:val="22"/>
        </w:rPr>
        <w:t xml:space="preserve">Everyone in the </w:t>
      </w:r>
      <w:r w:rsidR="00B04759" w:rsidRPr="00FF2BE4">
        <w:rPr>
          <w:rFonts w:cs="Arial"/>
          <w:bCs/>
          <w:szCs w:val="22"/>
        </w:rPr>
        <w:t xml:space="preserve">workplace </w:t>
      </w:r>
      <w:r w:rsidRPr="00FF2BE4">
        <w:rPr>
          <w:rFonts w:cs="Arial"/>
          <w:bCs/>
          <w:szCs w:val="22"/>
        </w:rPr>
        <w:t xml:space="preserve">should be involved and interactive. This will improve the environment in the office. Focus on clarity when explaining complex scientific matters to clients. Use simple and understandable language to improve connection and communication with the client. Members of the </w:t>
      </w:r>
      <w:r w:rsidR="00B04759" w:rsidRPr="00FF2BE4">
        <w:rPr>
          <w:rFonts w:cs="Arial"/>
          <w:bCs/>
          <w:szCs w:val="22"/>
        </w:rPr>
        <w:t xml:space="preserve">workplace </w:t>
      </w:r>
      <w:r w:rsidRPr="00FF2BE4">
        <w:rPr>
          <w:rFonts w:cs="Arial"/>
          <w:bCs/>
          <w:szCs w:val="22"/>
        </w:rPr>
        <w:t>should be able to notice and respond to non-verbal cues that the clients may show</w:t>
      </w:r>
      <w:r w:rsidR="00B04759" w:rsidRPr="00FF2BE4">
        <w:rPr>
          <w:rFonts w:cs="Arial"/>
          <w:bCs/>
          <w:szCs w:val="22"/>
        </w:rPr>
        <w:t>.</w:t>
      </w:r>
      <w:r w:rsidR="00740AE6">
        <w:rPr>
          <w:rFonts w:cs="Arial"/>
          <w:bCs/>
          <w:szCs w:val="22"/>
        </w:rPr>
        <w:t xml:space="preserve"> </w:t>
      </w:r>
      <w:r w:rsidRPr="00FF2BE4">
        <w:rPr>
          <w:rFonts w:cs="Arial"/>
          <w:bCs/>
          <w:szCs w:val="22"/>
        </w:rPr>
        <w:t xml:space="preserve">Maintain eye contact with </w:t>
      </w:r>
      <w:r w:rsidR="00B04759" w:rsidRPr="00FF2BE4">
        <w:rPr>
          <w:rFonts w:cs="Arial"/>
          <w:bCs/>
          <w:szCs w:val="22"/>
        </w:rPr>
        <w:t>the client</w:t>
      </w:r>
      <w:r w:rsidRPr="00FF2BE4">
        <w:rPr>
          <w:rFonts w:cs="Arial"/>
          <w:bCs/>
          <w:szCs w:val="22"/>
        </w:rPr>
        <w:t xml:space="preserve"> when conversing. It is important to be an active listener and note down key points</w:t>
      </w:r>
      <w:r w:rsidR="004E3F9D" w:rsidRPr="00FF2BE4">
        <w:rPr>
          <w:rFonts w:cs="Arial"/>
          <w:bCs/>
          <w:szCs w:val="22"/>
        </w:rPr>
        <w:t>.</w:t>
      </w:r>
    </w:p>
    <w:p w14:paraId="6670C441" w14:textId="31E3C161" w:rsidR="00E40C63" w:rsidRPr="00FF2BE4" w:rsidRDefault="00E40C63" w:rsidP="00FF2BE4">
      <w:pPr>
        <w:spacing w:line="360" w:lineRule="auto"/>
        <w:jc w:val="both"/>
        <w:rPr>
          <w:rFonts w:cs="Arial"/>
          <w:bCs/>
          <w:szCs w:val="22"/>
        </w:rPr>
      </w:pPr>
      <w:r w:rsidRPr="00FF2BE4">
        <w:rPr>
          <w:rFonts w:cs="Arial"/>
          <w:bCs/>
          <w:szCs w:val="22"/>
        </w:rPr>
        <w:br w:type="page"/>
      </w:r>
    </w:p>
    <w:p w14:paraId="78B69B06" w14:textId="47BD468F" w:rsidR="00E40C63" w:rsidRDefault="00E40C63" w:rsidP="00FF2BE4">
      <w:pPr>
        <w:spacing w:line="360" w:lineRule="auto"/>
        <w:jc w:val="center"/>
        <w:rPr>
          <w:rFonts w:cs="Arial"/>
          <w:bCs/>
          <w:color w:val="C00000"/>
          <w:szCs w:val="22"/>
        </w:rPr>
      </w:pPr>
      <w:r w:rsidRPr="00FF2BE4">
        <w:rPr>
          <w:rFonts w:cs="Arial"/>
          <w:bCs/>
          <w:color w:val="C00000"/>
          <w:szCs w:val="22"/>
        </w:rPr>
        <w:lastRenderedPageBreak/>
        <w:t>References</w:t>
      </w:r>
    </w:p>
    <w:p w14:paraId="3A0F65EC" w14:textId="77777777" w:rsidR="00DA747D" w:rsidRPr="00FF2BE4" w:rsidRDefault="00DA747D" w:rsidP="00FF2BE4">
      <w:pPr>
        <w:pStyle w:val="NormalWeb"/>
        <w:spacing w:before="0" w:beforeAutospacing="0" w:after="0" w:afterAutospacing="0" w:line="360" w:lineRule="auto"/>
        <w:jc w:val="both"/>
        <w:rPr>
          <w:rFonts w:ascii="Arial" w:hAnsi="Arial" w:cs="Arial"/>
          <w:bCs/>
          <w:color w:val="000000"/>
          <w:sz w:val="22"/>
          <w:szCs w:val="22"/>
        </w:rPr>
      </w:pPr>
    </w:p>
    <w:p w14:paraId="5C61D164" w14:textId="46AB9B17" w:rsidR="00DA747D" w:rsidRDefault="00DA747D" w:rsidP="00DA747D">
      <w:pPr>
        <w:pStyle w:val="NormalWeb"/>
        <w:spacing w:before="0" w:beforeAutospacing="0" w:after="0" w:afterAutospacing="0" w:line="360" w:lineRule="atLeast"/>
        <w:rPr>
          <w:rFonts w:ascii="Arial" w:hAnsi="Arial" w:cs="Arial"/>
          <w:color w:val="000000"/>
          <w:sz w:val="22"/>
          <w:szCs w:val="22"/>
        </w:rPr>
      </w:pPr>
      <w:r w:rsidRPr="00DA747D">
        <w:rPr>
          <w:rFonts w:ascii="Arial" w:hAnsi="Arial" w:cs="Arial"/>
          <w:color w:val="000000"/>
          <w:sz w:val="22"/>
          <w:szCs w:val="22"/>
        </w:rPr>
        <w:t>Anon, (2017). </w:t>
      </w:r>
      <w:r w:rsidRPr="00DA747D">
        <w:rPr>
          <w:rFonts w:ascii="Arial" w:hAnsi="Arial" w:cs="Arial"/>
          <w:i/>
          <w:iCs/>
          <w:color w:val="000000"/>
          <w:sz w:val="22"/>
          <w:szCs w:val="22"/>
        </w:rPr>
        <w:t xml:space="preserve">Advantages And Disadvantages </w:t>
      </w:r>
      <w:proofErr w:type="gramStart"/>
      <w:r w:rsidRPr="00DA747D">
        <w:rPr>
          <w:rFonts w:ascii="Arial" w:hAnsi="Arial" w:cs="Arial"/>
          <w:i/>
          <w:iCs/>
          <w:color w:val="000000"/>
          <w:sz w:val="22"/>
          <w:szCs w:val="22"/>
        </w:rPr>
        <w:t>Of</w:t>
      </w:r>
      <w:proofErr w:type="gramEnd"/>
      <w:r w:rsidRPr="00DA747D">
        <w:rPr>
          <w:rFonts w:ascii="Arial" w:hAnsi="Arial" w:cs="Arial"/>
          <w:i/>
          <w:iCs/>
          <w:color w:val="000000"/>
          <w:sz w:val="22"/>
          <w:szCs w:val="22"/>
        </w:rPr>
        <w:t xml:space="preserve"> Communication Technology In An Organization | YOSAKI</w:t>
      </w:r>
      <w:r w:rsidRPr="00DA747D">
        <w:rPr>
          <w:rFonts w:ascii="Arial" w:hAnsi="Arial" w:cs="Arial"/>
          <w:color w:val="000000"/>
          <w:sz w:val="22"/>
          <w:szCs w:val="22"/>
        </w:rPr>
        <w:t xml:space="preserve">. [online] Available at: </w:t>
      </w:r>
      <w:hyperlink r:id="rId11" w:history="1">
        <w:r w:rsidRPr="003E7632">
          <w:rPr>
            <w:rStyle w:val="Hyperlink"/>
            <w:rFonts w:ascii="Arial" w:hAnsi="Arial" w:cs="Arial"/>
            <w:sz w:val="22"/>
            <w:szCs w:val="22"/>
          </w:rPr>
          <w:t>https://www.yosaki.com/advantages-and-disadvantages-of-communication-technology-in-an-organization</w:t>
        </w:r>
      </w:hyperlink>
      <w:r>
        <w:rPr>
          <w:rFonts w:ascii="Arial" w:hAnsi="Arial" w:cs="Arial"/>
          <w:color w:val="000000"/>
          <w:sz w:val="22"/>
          <w:szCs w:val="22"/>
        </w:rPr>
        <w:t xml:space="preserve"> </w:t>
      </w:r>
      <w:r w:rsidR="0056564C" w:rsidRPr="0056564C">
        <w:rPr>
          <w:rFonts w:ascii="Arial" w:hAnsi="Arial" w:cs="Arial"/>
          <w:color w:val="000000"/>
          <w:sz w:val="22"/>
          <w:szCs w:val="22"/>
        </w:rPr>
        <w:t>[Accessed 28 Nov. 2022].</w:t>
      </w:r>
    </w:p>
    <w:p w14:paraId="40699C05" w14:textId="77777777" w:rsidR="00784181" w:rsidRPr="00DA747D" w:rsidRDefault="00784181" w:rsidP="00DA747D">
      <w:pPr>
        <w:pStyle w:val="NormalWeb"/>
        <w:spacing w:before="0" w:beforeAutospacing="0" w:after="0" w:afterAutospacing="0" w:line="360" w:lineRule="atLeast"/>
        <w:rPr>
          <w:rFonts w:ascii="Arial" w:hAnsi="Arial" w:cs="Arial"/>
          <w:color w:val="000000"/>
          <w:sz w:val="22"/>
          <w:szCs w:val="22"/>
        </w:rPr>
      </w:pPr>
    </w:p>
    <w:p w14:paraId="535C1398" w14:textId="15500FE5" w:rsidR="00DA747D" w:rsidRPr="00FF2BE4" w:rsidRDefault="00DA747D" w:rsidP="00DA747D">
      <w:pPr>
        <w:spacing w:line="360" w:lineRule="auto"/>
        <w:jc w:val="both"/>
        <w:rPr>
          <w:rFonts w:cs="Arial"/>
          <w:bCs/>
          <w:color w:val="FC5A1A" w:themeColor="hyperlink"/>
          <w:szCs w:val="22"/>
          <w:u w:val="single"/>
        </w:rPr>
      </w:pPr>
      <w:r w:rsidRPr="00FF2BE4">
        <w:rPr>
          <w:rFonts w:cs="Arial"/>
          <w:bCs/>
          <w:color w:val="000000"/>
          <w:szCs w:val="22"/>
        </w:rPr>
        <w:t>Cohn, K. (2007). Developing Effective Communication Skills. Journal of Oncology Practice, [online] 3(6), pp.314–317. doi:10.1200/jop.0766501</w:t>
      </w:r>
      <w:r w:rsidR="0056564C" w:rsidRPr="0056564C">
        <w:rPr>
          <w:rFonts w:cs="Arial"/>
          <w:color w:val="000000"/>
          <w:szCs w:val="22"/>
        </w:rPr>
        <w:t xml:space="preserve"> </w:t>
      </w:r>
      <w:r w:rsidR="0056564C" w:rsidRPr="0056564C">
        <w:rPr>
          <w:rFonts w:cs="Arial"/>
          <w:bCs/>
          <w:color w:val="000000"/>
          <w:szCs w:val="22"/>
        </w:rPr>
        <w:t>[Accessed 28 Nov. 2022].</w:t>
      </w:r>
    </w:p>
    <w:p w14:paraId="0E689759" w14:textId="3B7A207E" w:rsidR="00DA747D" w:rsidRDefault="00DA747D" w:rsidP="00DA747D">
      <w:pPr>
        <w:pStyle w:val="NormalWeb"/>
        <w:spacing w:before="0" w:beforeAutospacing="0" w:after="0" w:afterAutospacing="0" w:line="360" w:lineRule="auto"/>
        <w:jc w:val="both"/>
        <w:rPr>
          <w:rFonts w:ascii="Arial" w:hAnsi="Arial" w:cs="Arial"/>
          <w:bCs/>
          <w:color w:val="000000"/>
          <w:sz w:val="22"/>
          <w:szCs w:val="22"/>
        </w:rPr>
      </w:pPr>
      <w:r w:rsidRPr="00FF2BE4">
        <w:rPr>
          <w:rFonts w:ascii="Arial" w:hAnsi="Arial" w:cs="Arial"/>
          <w:bCs/>
          <w:color w:val="000000"/>
          <w:sz w:val="22"/>
          <w:szCs w:val="22"/>
        </w:rPr>
        <w:t xml:space="preserve">Communication Theory. (2014). BERLO’S SMCR MODEL OF COMMUNICATION. [online] Available at: </w:t>
      </w:r>
      <w:hyperlink r:id="rId12" w:history="1">
        <w:r w:rsidRPr="00FF2BE4">
          <w:rPr>
            <w:rStyle w:val="Hyperlink"/>
            <w:rFonts w:ascii="Arial" w:hAnsi="Arial" w:cs="Arial"/>
            <w:bCs/>
            <w:sz w:val="22"/>
            <w:szCs w:val="22"/>
          </w:rPr>
          <w:t>https://www.communicationtheory.org/berlos-smcr-model-of-communication/</w:t>
        </w:r>
      </w:hyperlink>
      <w:r w:rsidR="0056564C">
        <w:rPr>
          <w:rFonts w:ascii="Arial" w:hAnsi="Arial" w:cs="Arial"/>
          <w:bCs/>
          <w:color w:val="000000"/>
          <w:sz w:val="22"/>
          <w:szCs w:val="22"/>
        </w:rPr>
        <w:t xml:space="preserve"> </w:t>
      </w:r>
      <w:r w:rsidR="0056564C" w:rsidRPr="0056564C">
        <w:rPr>
          <w:rFonts w:ascii="Arial" w:hAnsi="Arial" w:cs="Arial"/>
          <w:bCs/>
          <w:color w:val="000000"/>
          <w:sz w:val="22"/>
          <w:szCs w:val="22"/>
        </w:rPr>
        <w:t>[Accessed 28 Nov. 2022].</w:t>
      </w:r>
    </w:p>
    <w:p w14:paraId="3E16B4E6" w14:textId="77777777" w:rsidR="001D094F" w:rsidRPr="001D094F" w:rsidRDefault="001D094F" w:rsidP="001D094F">
      <w:pPr>
        <w:pStyle w:val="NormalWeb"/>
        <w:spacing w:before="0" w:beforeAutospacing="0" w:after="0" w:afterAutospacing="0" w:line="360" w:lineRule="atLeast"/>
        <w:rPr>
          <w:rFonts w:ascii="Arial" w:hAnsi="Arial" w:cs="Arial"/>
          <w:color w:val="000000"/>
          <w:sz w:val="22"/>
          <w:szCs w:val="22"/>
        </w:rPr>
      </w:pPr>
      <w:r w:rsidRPr="001D094F">
        <w:rPr>
          <w:rFonts w:ascii="Arial" w:hAnsi="Arial" w:cs="Arial"/>
          <w:color w:val="000000"/>
          <w:sz w:val="22"/>
          <w:szCs w:val="22"/>
        </w:rPr>
        <w:t>Duck, S. (2020). </w:t>
      </w:r>
      <w:r w:rsidRPr="001D094F">
        <w:rPr>
          <w:rFonts w:ascii="Arial" w:hAnsi="Arial" w:cs="Arial"/>
          <w:i/>
          <w:iCs/>
          <w:color w:val="000000"/>
          <w:sz w:val="22"/>
          <w:szCs w:val="22"/>
        </w:rPr>
        <w:t xml:space="preserve">COMMUNICATION IN EVERYDAY </w:t>
      </w:r>
      <w:proofErr w:type="gramStart"/>
      <w:r w:rsidRPr="001D094F">
        <w:rPr>
          <w:rFonts w:ascii="Arial" w:hAnsi="Arial" w:cs="Arial"/>
          <w:i/>
          <w:iCs/>
          <w:color w:val="000000"/>
          <w:sz w:val="22"/>
          <w:szCs w:val="22"/>
        </w:rPr>
        <w:t>LIFE :</w:t>
      </w:r>
      <w:proofErr w:type="gramEnd"/>
      <w:r w:rsidRPr="001D094F">
        <w:rPr>
          <w:rFonts w:ascii="Arial" w:hAnsi="Arial" w:cs="Arial"/>
          <w:i/>
          <w:iCs/>
          <w:color w:val="000000"/>
          <w:sz w:val="22"/>
          <w:szCs w:val="22"/>
        </w:rPr>
        <w:t xml:space="preserve"> a survey of communication.</w:t>
      </w:r>
      <w:r w:rsidRPr="001D094F">
        <w:rPr>
          <w:rFonts w:ascii="Arial" w:hAnsi="Arial" w:cs="Arial"/>
          <w:color w:val="000000"/>
          <w:sz w:val="22"/>
          <w:szCs w:val="22"/>
        </w:rPr>
        <w:t> S.L.: Sage Publications.</w:t>
      </w:r>
    </w:p>
    <w:p w14:paraId="7BBA4E2F" w14:textId="3556671F" w:rsidR="001D094F" w:rsidRDefault="001D094F" w:rsidP="001D094F">
      <w:pPr>
        <w:pStyle w:val="NormalWeb"/>
        <w:tabs>
          <w:tab w:val="left" w:pos="3134"/>
        </w:tabs>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b/>
      </w:r>
    </w:p>
    <w:p w14:paraId="5D82DEBD" w14:textId="6D233BCE" w:rsidR="00DA747D" w:rsidRDefault="00DA747D" w:rsidP="00DA747D">
      <w:pPr>
        <w:pStyle w:val="NormalWeb"/>
        <w:spacing w:before="0" w:beforeAutospacing="0" w:after="0" w:afterAutospacing="0" w:line="360" w:lineRule="auto"/>
        <w:jc w:val="both"/>
        <w:rPr>
          <w:rFonts w:ascii="Arial" w:hAnsi="Arial" w:cs="Arial"/>
          <w:bCs/>
          <w:color w:val="000000"/>
          <w:sz w:val="22"/>
          <w:szCs w:val="22"/>
        </w:rPr>
      </w:pPr>
      <w:proofErr w:type="spellStart"/>
      <w:r w:rsidRPr="00FF2BE4">
        <w:rPr>
          <w:rFonts w:ascii="Arial" w:hAnsi="Arial" w:cs="Arial"/>
          <w:bCs/>
          <w:color w:val="000000"/>
          <w:sz w:val="22"/>
          <w:szCs w:val="22"/>
        </w:rPr>
        <w:t>Gaille</w:t>
      </w:r>
      <w:proofErr w:type="spellEnd"/>
      <w:r w:rsidRPr="00FF2BE4">
        <w:rPr>
          <w:rFonts w:ascii="Arial" w:hAnsi="Arial" w:cs="Arial"/>
          <w:bCs/>
          <w:color w:val="000000"/>
          <w:sz w:val="22"/>
          <w:szCs w:val="22"/>
        </w:rPr>
        <w:t xml:space="preserve">, B. (2018). 23 Advantages and Disadvantages of Technology in Education. [online] BrandonGaille.com. Available at: </w:t>
      </w:r>
      <w:hyperlink r:id="rId13" w:history="1">
        <w:r w:rsidRPr="00FF2BE4">
          <w:rPr>
            <w:rStyle w:val="Hyperlink"/>
            <w:rFonts w:ascii="Arial" w:hAnsi="Arial" w:cs="Arial"/>
            <w:bCs/>
            <w:sz w:val="22"/>
            <w:szCs w:val="22"/>
          </w:rPr>
          <w:t>https://brandongaille.com/23-advantages-disadvantages-technology-education/</w:t>
        </w:r>
      </w:hyperlink>
      <w:r w:rsidR="0056564C">
        <w:rPr>
          <w:rFonts w:ascii="Arial" w:hAnsi="Arial" w:cs="Arial"/>
          <w:bCs/>
          <w:color w:val="000000"/>
          <w:sz w:val="22"/>
          <w:szCs w:val="22"/>
        </w:rPr>
        <w:t xml:space="preserve"> </w:t>
      </w:r>
      <w:r w:rsidR="0056564C" w:rsidRPr="0056564C">
        <w:rPr>
          <w:rFonts w:ascii="Arial" w:hAnsi="Arial" w:cs="Arial"/>
          <w:bCs/>
          <w:color w:val="000000"/>
          <w:sz w:val="22"/>
          <w:szCs w:val="22"/>
        </w:rPr>
        <w:t>[Accessed 28 Nov. 2022].</w:t>
      </w:r>
    </w:p>
    <w:p w14:paraId="30414860" w14:textId="77777777" w:rsidR="00784181" w:rsidRDefault="00784181" w:rsidP="00DA747D">
      <w:pPr>
        <w:pStyle w:val="NormalWeb"/>
        <w:spacing w:before="0" w:beforeAutospacing="0" w:after="0" w:afterAutospacing="0" w:line="360" w:lineRule="auto"/>
        <w:jc w:val="both"/>
        <w:rPr>
          <w:rFonts w:ascii="Arial" w:hAnsi="Arial" w:cs="Arial"/>
          <w:bCs/>
          <w:color w:val="000000"/>
          <w:sz w:val="22"/>
          <w:szCs w:val="22"/>
        </w:rPr>
      </w:pPr>
    </w:p>
    <w:p w14:paraId="122E3A24" w14:textId="53826756" w:rsidR="00DA747D" w:rsidRDefault="00DA747D" w:rsidP="00DA747D">
      <w:pPr>
        <w:pStyle w:val="NormalWeb"/>
        <w:spacing w:before="0" w:beforeAutospacing="0" w:after="0" w:afterAutospacing="0" w:line="360" w:lineRule="atLeast"/>
        <w:rPr>
          <w:rFonts w:ascii="Arial" w:hAnsi="Arial" w:cs="Arial"/>
          <w:color w:val="000000"/>
          <w:sz w:val="22"/>
          <w:szCs w:val="22"/>
        </w:rPr>
      </w:pPr>
      <w:proofErr w:type="spellStart"/>
      <w:r w:rsidRPr="006E6131">
        <w:rPr>
          <w:rFonts w:ascii="Arial" w:hAnsi="Arial" w:cs="Arial"/>
          <w:color w:val="000000"/>
          <w:sz w:val="22"/>
          <w:szCs w:val="22"/>
        </w:rPr>
        <w:t>Juneja</w:t>
      </w:r>
      <w:proofErr w:type="spellEnd"/>
      <w:r w:rsidRPr="006E6131">
        <w:rPr>
          <w:rFonts w:ascii="Arial" w:hAnsi="Arial" w:cs="Arial"/>
          <w:color w:val="000000"/>
          <w:sz w:val="22"/>
          <w:szCs w:val="22"/>
        </w:rPr>
        <w:t>, P. (2015). </w:t>
      </w:r>
      <w:proofErr w:type="spellStart"/>
      <w:r w:rsidRPr="006E6131">
        <w:rPr>
          <w:rFonts w:ascii="Arial" w:hAnsi="Arial" w:cs="Arial"/>
          <w:i/>
          <w:iCs/>
          <w:color w:val="000000"/>
          <w:sz w:val="22"/>
          <w:szCs w:val="22"/>
        </w:rPr>
        <w:t>Berlo’s</w:t>
      </w:r>
      <w:proofErr w:type="spellEnd"/>
      <w:r w:rsidRPr="006E6131">
        <w:rPr>
          <w:rFonts w:ascii="Arial" w:hAnsi="Arial" w:cs="Arial"/>
          <w:i/>
          <w:iCs/>
          <w:color w:val="000000"/>
          <w:sz w:val="22"/>
          <w:szCs w:val="22"/>
        </w:rPr>
        <w:t xml:space="preserve"> Model of Communication</w:t>
      </w:r>
      <w:r w:rsidRPr="006E6131">
        <w:rPr>
          <w:rFonts w:ascii="Arial" w:hAnsi="Arial" w:cs="Arial"/>
          <w:color w:val="000000"/>
          <w:sz w:val="22"/>
          <w:szCs w:val="22"/>
        </w:rPr>
        <w:t xml:space="preserve">. [online] Managementstudyguide.com. Available at: </w:t>
      </w:r>
      <w:hyperlink r:id="rId14" w:history="1">
        <w:r w:rsidRPr="003E7632">
          <w:rPr>
            <w:rStyle w:val="Hyperlink"/>
            <w:rFonts w:ascii="Arial" w:hAnsi="Arial" w:cs="Arial"/>
            <w:sz w:val="22"/>
            <w:szCs w:val="22"/>
          </w:rPr>
          <w:t>https://www.managementstudyguide.com/berlo-model-of-communication.htm</w:t>
        </w:r>
      </w:hyperlink>
      <w:r>
        <w:rPr>
          <w:rFonts w:ascii="Arial" w:hAnsi="Arial" w:cs="Arial"/>
          <w:color w:val="000000"/>
          <w:sz w:val="22"/>
          <w:szCs w:val="22"/>
        </w:rPr>
        <w:t xml:space="preserve"> </w:t>
      </w:r>
      <w:r w:rsidR="0056564C" w:rsidRPr="0056564C">
        <w:rPr>
          <w:rFonts w:ascii="Arial" w:hAnsi="Arial" w:cs="Arial"/>
          <w:color w:val="000000"/>
          <w:sz w:val="22"/>
          <w:szCs w:val="22"/>
        </w:rPr>
        <w:t>[Accessed 28 Nov. 2022].</w:t>
      </w:r>
    </w:p>
    <w:p w14:paraId="4CC32DA0" w14:textId="77777777" w:rsidR="00784181" w:rsidRDefault="00784181" w:rsidP="00DA747D">
      <w:pPr>
        <w:pStyle w:val="NormalWeb"/>
        <w:spacing w:before="0" w:beforeAutospacing="0" w:after="0" w:afterAutospacing="0" w:line="360" w:lineRule="atLeast"/>
        <w:rPr>
          <w:rFonts w:ascii="Arial" w:hAnsi="Arial" w:cs="Arial"/>
          <w:color w:val="000000"/>
          <w:sz w:val="22"/>
          <w:szCs w:val="22"/>
        </w:rPr>
      </w:pPr>
    </w:p>
    <w:p w14:paraId="69DE59F7" w14:textId="77777777" w:rsidR="00DA747D" w:rsidRPr="00FF2BE4" w:rsidRDefault="00DA747D" w:rsidP="00DA747D">
      <w:pPr>
        <w:pStyle w:val="NormalWeb"/>
        <w:spacing w:before="0" w:beforeAutospacing="0" w:after="0" w:afterAutospacing="0" w:line="360" w:lineRule="auto"/>
        <w:jc w:val="both"/>
        <w:rPr>
          <w:rFonts w:ascii="Arial" w:hAnsi="Arial" w:cs="Arial"/>
          <w:bCs/>
          <w:color w:val="000000"/>
          <w:sz w:val="22"/>
          <w:szCs w:val="22"/>
        </w:rPr>
      </w:pPr>
    </w:p>
    <w:p w14:paraId="00A7D55A" w14:textId="1F219D41" w:rsidR="00DA747D" w:rsidRDefault="00DA747D" w:rsidP="00DA747D">
      <w:pPr>
        <w:pStyle w:val="NormalWeb"/>
        <w:spacing w:before="0" w:beforeAutospacing="0" w:after="0" w:afterAutospacing="0" w:line="360" w:lineRule="auto"/>
        <w:jc w:val="both"/>
        <w:rPr>
          <w:rFonts w:ascii="Arial" w:hAnsi="Arial" w:cs="Arial"/>
          <w:bCs/>
          <w:color w:val="000000"/>
          <w:sz w:val="22"/>
          <w:szCs w:val="22"/>
        </w:rPr>
      </w:pPr>
      <w:proofErr w:type="spellStart"/>
      <w:r w:rsidRPr="00FF2BE4">
        <w:rPr>
          <w:rFonts w:ascii="Arial" w:hAnsi="Arial" w:cs="Arial"/>
          <w:bCs/>
          <w:color w:val="000000"/>
          <w:sz w:val="22"/>
          <w:szCs w:val="22"/>
        </w:rPr>
        <w:t>Mheidly</w:t>
      </w:r>
      <w:proofErr w:type="spellEnd"/>
      <w:r w:rsidRPr="00FF2BE4">
        <w:rPr>
          <w:rFonts w:ascii="Arial" w:hAnsi="Arial" w:cs="Arial"/>
          <w:bCs/>
          <w:color w:val="000000"/>
          <w:sz w:val="22"/>
          <w:szCs w:val="22"/>
        </w:rPr>
        <w:t xml:space="preserve">, N., Fares, M.Y., </w:t>
      </w:r>
      <w:proofErr w:type="spellStart"/>
      <w:r w:rsidRPr="00FF2BE4">
        <w:rPr>
          <w:rFonts w:ascii="Arial" w:hAnsi="Arial" w:cs="Arial"/>
          <w:bCs/>
          <w:color w:val="000000"/>
          <w:sz w:val="22"/>
          <w:szCs w:val="22"/>
        </w:rPr>
        <w:t>Zalzale</w:t>
      </w:r>
      <w:proofErr w:type="spellEnd"/>
      <w:r w:rsidRPr="00FF2BE4">
        <w:rPr>
          <w:rFonts w:ascii="Arial" w:hAnsi="Arial" w:cs="Arial"/>
          <w:bCs/>
          <w:color w:val="000000"/>
          <w:sz w:val="22"/>
          <w:szCs w:val="22"/>
        </w:rPr>
        <w:t>, H. and Fares, J. (2020). Effect of Face Masks on Interpersonal Communication during the COVID-19 Pandemic. Frontiers in Public Health, [online] 8(1)</w:t>
      </w:r>
      <w:r w:rsidR="00784181">
        <w:rPr>
          <w:rFonts w:ascii="Arial" w:hAnsi="Arial" w:cs="Arial"/>
          <w:bCs/>
          <w:color w:val="000000"/>
          <w:sz w:val="22"/>
          <w:szCs w:val="22"/>
        </w:rPr>
        <w:t xml:space="preserve"> </w:t>
      </w:r>
      <w:r w:rsidRPr="00FF2BE4">
        <w:rPr>
          <w:rFonts w:ascii="Arial" w:hAnsi="Arial" w:cs="Arial"/>
          <w:bCs/>
          <w:color w:val="000000"/>
          <w:sz w:val="22"/>
          <w:szCs w:val="22"/>
        </w:rPr>
        <w:t>doi:10.3389/fpubh.2020.582191</w:t>
      </w:r>
      <w:r w:rsidR="00784181">
        <w:rPr>
          <w:rFonts w:ascii="Arial" w:hAnsi="Arial" w:cs="Arial"/>
          <w:bCs/>
          <w:color w:val="000000"/>
          <w:sz w:val="22"/>
          <w:szCs w:val="22"/>
        </w:rPr>
        <w:t xml:space="preserve"> </w:t>
      </w:r>
      <w:r w:rsidR="0056564C" w:rsidRPr="0056564C">
        <w:rPr>
          <w:rFonts w:ascii="Arial" w:hAnsi="Arial" w:cs="Arial"/>
          <w:bCs/>
          <w:color w:val="000000"/>
          <w:sz w:val="22"/>
          <w:szCs w:val="22"/>
        </w:rPr>
        <w:t>[Accessed 28 Nov. 2022].</w:t>
      </w:r>
    </w:p>
    <w:p w14:paraId="738A406F" w14:textId="77777777" w:rsidR="00784181" w:rsidRPr="00FF2BE4" w:rsidRDefault="00784181" w:rsidP="00DA747D">
      <w:pPr>
        <w:pStyle w:val="NormalWeb"/>
        <w:spacing w:before="0" w:beforeAutospacing="0" w:after="0" w:afterAutospacing="0" w:line="360" w:lineRule="auto"/>
        <w:jc w:val="both"/>
        <w:rPr>
          <w:rFonts w:ascii="Arial" w:hAnsi="Arial" w:cs="Arial"/>
          <w:bCs/>
          <w:color w:val="000000"/>
          <w:sz w:val="22"/>
          <w:szCs w:val="22"/>
        </w:rPr>
      </w:pPr>
    </w:p>
    <w:p w14:paraId="41B08542" w14:textId="2AC408FC" w:rsidR="00DA747D" w:rsidRDefault="00DA747D" w:rsidP="00DA747D">
      <w:pPr>
        <w:pStyle w:val="NormalWeb"/>
        <w:spacing w:before="0" w:beforeAutospacing="0" w:after="0" w:afterAutospacing="0" w:line="360" w:lineRule="auto"/>
        <w:rPr>
          <w:rFonts w:ascii="Arial" w:hAnsi="Arial" w:cs="Arial"/>
          <w:bCs/>
          <w:color w:val="000000"/>
          <w:sz w:val="22"/>
          <w:szCs w:val="22"/>
        </w:rPr>
      </w:pPr>
      <w:proofErr w:type="spellStart"/>
      <w:r w:rsidRPr="00FF2BE4">
        <w:rPr>
          <w:rFonts w:ascii="Arial" w:hAnsi="Arial" w:cs="Arial"/>
          <w:bCs/>
          <w:color w:val="000000"/>
          <w:sz w:val="22"/>
          <w:szCs w:val="22"/>
        </w:rPr>
        <w:t>Pilbeam</w:t>
      </w:r>
      <w:proofErr w:type="spellEnd"/>
      <w:r w:rsidRPr="00FF2BE4">
        <w:rPr>
          <w:rFonts w:ascii="Arial" w:hAnsi="Arial" w:cs="Arial"/>
          <w:bCs/>
          <w:color w:val="000000"/>
          <w:sz w:val="22"/>
          <w:szCs w:val="22"/>
        </w:rPr>
        <w:t xml:space="preserve"> (n.d.). </w:t>
      </w:r>
      <w:r w:rsidRPr="00FF2BE4">
        <w:rPr>
          <w:rFonts w:ascii="Arial" w:hAnsi="Arial" w:cs="Arial"/>
          <w:bCs/>
          <w:i/>
          <w:iCs/>
          <w:color w:val="000000"/>
          <w:sz w:val="22"/>
          <w:szCs w:val="22"/>
        </w:rPr>
        <w:t xml:space="preserve">OCR Customer </w:t>
      </w:r>
      <w:proofErr w:type="gramStart"/>
      <w:r w:rsidRPr="00FF2BE4">
        <w:rPr>
          <w:rFonts w:ascii="Arial" w:hAnsi="Arial" w:cs="Arial"/>
          <w:bCs/>
          <w:i/>
          <w:iCs/>
          <w:color w:val="000000"/>
          <w:sz w:val="22"/>
          <w:szCs w:val="22"/>
        </w:rPr>
        <w:t>Service :</w:t>
      </w:r>
      <w:proofErr w:type="gramEnd"/>
      <w:r w:rsidRPr="00FF2BE4">
        <w:rPr>
          <w:rFonts w:ascii="Arial" w:hAnsi="Arial" w:cs="Arial"/>
          <w:bCs/>
          <w:i/>
          <w:iCs/>
          <w:color w:val="000000"/>
          <w:sz w:val="22"/>
          <w:szCs w:val="22"/>
        </w:rPr>
        <w:t xml:space="preserve"> NVQ Level 2.</w:t>
      </w:r>
      <w:r w:rsidRPr="00FF2BE4">
        <w:rPr>
          <w:rFonts w:ascii="Arial" w:hAnsi="Arial" w:cs="Arial"/>
          <w:bCs/>
          <w:color w:val="000000"/>
          <w:sz w:val="22"/>
          <w:szCs w:val="22"/>
        </w:rPr>
        <w:t>.</w:t>
      </w:r>
    </w:p>
    <w:p w14:paraId="3D996B76" w14:textId="77777777" w:rsidR="00784181" w:rsidRPr="00FF2BE4" w:rsidRDefault="00784181" w:rsidP="00DA747D">
      <w:pPr>
        <w:pStyle w:val="NormalWeb"/>
        <w:spacing w:before="0" w:beforeAutospacing="0" w:after="0" w:afterAutospacing="0" w:line="360" w:lineRule="auto"/>
        <w:rPr>
          <w:rFonts w:ascii="Arial" w:hAnsi="Arial" w:cs="Arial"/>
          <w:bCs/>
          <w:color w:val="000000"/>
          <w:sz w:val="22"/>
          <w:szCs w:val="22"/>
        </w:rPr>
      </w:pPr>
    </w:p>
    <w:p w14:paraId="56EB33BE" w14:textId="182CEE05" w:rsidR="00784181" w:rsidRDefault="00DA747D" w:rsidP="002810A5">
      <w:pPr>
        <w:pStyle w:val="NormalWeb"/>
        <w:spacing w:before="0" w:beforeAutospacing="0" w:after="0" w:afterAutospacing="0" w:line="360" w:lineRule="auto"/>
        <w:rPr>
          <w:rFonts w:ascii="Arial" w:hAnsi="Arial" w:cs="Arial"/>
          <w:bCs/>
          <w:color w:val="000000"/>
          <w:sz w:val="22"/>
          <w:szCs w:val="22"/>
        </w:rPr>
      </w:pPr>
      <w:proofErr w:type="spellStart"/>
      <w:r w:rsidRPr="00FF2BE4">
        <w:rPr>
          <w:rFonts w:ascii="Arial" w:hAnsi="Arial" w:cs="Arial"/>
          <w:bCs/>
          <w:color w:val="000000"/>
          <w:sz w:val="22"/>
          <w:szCs w:val="22"/>
        </w:rPr>
        <w:t>Susan&amp;</w:t>
      </w:r>
      <w:proofErr w:type="gramStart"/>
      <w:r w:rsidRPr="00FF2BE4">
        <w:rPr>
          <w:rFonts w:ascii="Arial" w:hAnsi="Arial" w:cs="Arial"/>
          <w:bCs/>
          <w:color w:val="000000"/>
          <w:sz w:val="22"/>
          <w:szCs w:val="22"/>
        </w:rPr>
        <w:t>Derek,N</w:t>
      </w:r>
      <w:proofErr w:type="spellEnd"/>
      <w:r w:rsidRPr="00FF2BE4">
        <w:rPr>
          <w:rFonts w:ascii="Arial" w:hAnsi="Arial" w:cs="Arial"/>
          <w:bCs/>
          <w:color w:val="000000"/>
          <w:sz w:val="22"/>
          <w:szCs w:val="22"/>
        </w:rPr>
        <w:t>.</w:t>
      </w:r>
      <w:proofErr w:type="gramEnd"/>
      <w:r w:rsidRPr="00FF2BE4">
        <w:rPr>
          <w:rFonts w:ascii="Arial" w:hAnsi="Arial" w:cs="Arial"/>
          <w:bCs/>
          <w:color w:val="000000"/>
          <w:sz w:val="22"/>
          <w:szCs w:val="22"/>
        </w:rPr>
        <w:t xml:space="preserve"> (2002). Define and Deliver Outstanding Customer </w:t>
      </w:r>
      <w:proofErr w:type="spellStart"/>
      <w:r w:rsidRPr="00FF2BE4">
        <w:rPr>
          <w:rFonts w:ascii="Arial" w:hAnsi="Arial" w:cs="Arial"/>
          <w:bCs/>
          <w:color w:val="000000"/>
          <w:sz w:val="22"/>
          <w:szCs w:val="22"/>
        </w:rPr>
        <w:t>Service.Edition</w:t>
      </w:r>
      <w:proofErr w:type="spellEnd"/>
      <w:r w:rsidRPr="00FF2BE4">
        <w:rPr>
          <w:rFonts w:ascii="Arial" w:hAnsi="Arial" w:cs="Arial"/>
          <w:bCs/>
          <w:color w:val="000000"/>
          <w:sz w:val="22"/>
          <w:szCs w:val="22"/>
        </w:rPr>
        <w:t xml:space="preserve"> 2.</w:t>
      </w:r>
    </w:p>
    <w:p w14:paraId="0EB4022C" w14:textId="77777777" w:rsidR="00784181" w:rsidRDefault="00784181" w:rsidP="002810A5">
      <w:pPr>
        <w:pStyle w:val="NormalWeb"/>
        <w:spacing w:before="0" w:beforeAutospacing="0" w:after="0" w:afterAutospacing="0" w:line="360" w:lineRule="auto"/>
        <w:rPr>
          <w:rFonts w:ascii="Arial" w:hAnsi="Arial" w:cs="Arial"/>
          <w:bCs/>
          <w:color w:val="000000"/>
          <w:sz w:val="22"/>
          <w:szCs w:val="22"/>
        </w:rPr>
      </w:pPr>
    </w:p>
    <w:p w14:paraId="09DA0D92" w14:textId="145D35F2" w:rsidR="002810A5" w:rsidRDefault="00DA747D" w:rsidP="002810A5">
      <w:pPr>
        <w:pStyle w:val="NormalWeb"/>
        <w:spacing w:before="0" w:beforeAutospacing="0" w:after="0" w:afterAutospacing="0" w:line="360" w:lineRule="auto"/>
        <w:rPr>
          <w:rFonts w:ascii="Arial" w:hAnsi="Arial" w:cs="Arial"/>
          <w:color w:val="000000"/>
          <w:sz w:val="22"/>
          <w:szCs w:val="22"/>
        </w:rPr>
      </w:pPr>
      <w:r>
        <w:rPr>
          <w:rFonts w:ascii="Calibri" w:hAnsi="Calibri" w:cs="Calibri"/>
          <w:color w:val="000000"/>
          <w:sz w:val="27"/>
          <w:szCs w:val="27"/>
        </w:rPr>
        <w:t>‌</w:t>
      </w:r>
      <w:r w:rsidR="002810A5" w:rsidRPr="00740AE6">
        <w:rPr>
          <w:rFonts w:ascii="Arial" w:hAnsi="Arial" w:cs="Arial"/>
          <w:color w:val="000000"/>
          <w:sz w:val="22"/>
          <w:szCs w:val="22"/>
        </w:rPr>
        <w:t>Themes, U.F.O. (2018). </w:t>
      </w:r>
      <w:r w:rsidR="002810A5" w:rsidRPr="00740AE6">
        <w:rPr>
          <w:rFonts w:ascii="Arial" w:hAnsi="Arial" w:cs="Arial"/>
          <w:i/>
          <w:iCs/>
          <w:color w:val="000000"/>
          <w:sz w:val="22"/>
          <w:szCs w:val="22"/>
        </w:rPr>
        <w:t>Communicating With Patients</w:t>
      </w:r>
      <w:r w:rsidR="002810A5" w:rsidRPr="00740AE6">
        <w:rPr>
          <w:rFonts w:ascii="Arial" w:hAnsi="Arial" w:cs="Arial"/>
          <w:color w:val="000000"/>
          <w:sz w:val="22"/>
          <w:szCs w:val="22"/>
        </w:rPr>
        <w:t xml:space="preserve">. [online] Pocket Dentistry. Available at: </w:t>
      </w:r>
      <w:hyperlink r:id="rId15" w:history="1">
        <w:r w:rsidR="002810A5" w:rsidRPr="003E7632">
          <w:rPr>
            <w:rStyle w:val="Hyperlink"/>
            <w:rFonts w:ascii="Arial" w:hAnsi="Arial" w:cs="Arial"/>
            <w:sz w:val="22"/>
            <w:szCs w:val="22"/>
          </w:rPr>
          <w:t>https://pocketdentistry.com/communicating-with-patients</w:t>
        </w:r>
      </w:hyperlink>
      <w:r w:rsidR="002810A5">
        <w:rPr>
          <w:rFonts w:ascii="Arial" w:hAnsi="Arial" w:cs="Arial"/>
          <w:color w:val="000000"/>
          <w:sz w:val="22"/>
          <w:szCs w:val="22"/>
        </w:rPr>
        <w:t xml:space="preserve"> </w:t>
      </w:r>
      <w:r w:rsidR="0056564C" w:rsidRPr="0056564C">
        <w:rPr>
          <w:rFonts w:ascii="Arial" w:hAnsi="Arial" w:cs="Arial"/>
          <w:color w:val="000000"/>
          <w:sz w:val="22"/>
          <w:szCs w:val="22"/>
        </w:rPr>
        <w:t>[Accessed 28 Nov. 2022].</w:t>
      </w:r>
    </w:p>
    <w:p w14:paraId="4EF7D2C2" w14:textId="77777777" w:rsidR="00784181" w:rsidRDefault="00784181" w:rsidP="002810A5">
      <w:pPr>
        <w:pStyle w:val="NormalWeb"/>
        <w:spacing w:before="0" w:beforeAutospacing="0" w:after="0" w:afterAutospacing="0" w:line="360" w:lineRule="auto"/>
        <w:rPr>
          <w:rFonts w:ascii="Calibri" w:hAnsi="Calibri" w:cs="Calibri"/>
          <w:color w:val="000000"/>
          <w:sz w:val="27"/>
          <w:szCs w:val="27"/>
        </w:rPr>
      </w:pPr>
    </w:p>
    <w:p w14:paraId="72BC4B44" w14:textId="128011F3" w:rsidR="00DA747D" w:rsidRDefault="00DA747D" w:rsidP="006E6131">
      <w:pPr>
        <w:pStyle w:val="NormalWeb"/>
        <w:spacing w:before="0" w:beforeAutospacing="0" w:after="0" w:afterAutospacing="0" w:line="360" w:lineRule="atLeast"/>
        <w:rPr>
          <w:rFonts w:ascii="Arial" w:hAnsi="Arial" w:cs="Arial"/>
          <w:color w:val="FC5A1A" w:themeColor="hyperlink"/>
          <w:sz w:val="22"/>
          <w:szCs w:val="22"/>
          <w:u w:val="single"/>
        </w:rPr>
      </w:pPr>
      <w:proofErr w:type="spellStart"/>
      <w:r w:rsidRPr="006E6131">
        <w:rPr>
          <w:rFonts w:ascii="Arial" w:hAnsi="Arial" w:cs="Arial"/>
          <w:color w:val="000000"/>
          <w:sz w:val="22"/>
          <w:szCs w:val="22"/>
        </w:rPr>
        <w:lastRenderedPageBreak/>
        <w:t>Udoagwu</w:t>
      </w:r>
      <w:proofErr w:type="spellEnd"/>
      <w:r w:rsidRPr="006E6131">
        <w:rPr>
          <w:rFonts w:ascii="Arial" w:hAnsi="Arial" w:cs="Arial"/>
          <w:color w:val="000000"/>
          <w:sz w:val="22"/>
          <w:szCs w:val="22"/>
        </w:rPr>
        <w:t>, K. (2020). </w:t>
      </w:r>
      <w:r w:rsidRPr="006E6131">
        <w:rPr>
          <w:rFonts w:ascii="Arial" w:hAnsi="Arial" w:cs="Arial"/>
          <w:i/>
          <w:iCs/>
          <w:color w:val="000000"/>
          <w:sz w:val="22"/>
          <w:szCs w:val="22"/>
        </w:rPr>
        <w:t>6 Different Team Effectiveness Models to Understand Your Team Better</w:t>
      </w:r>
      <w:r w:rsidRPr="006E6131">
        <w:rPr>
          <w:rFonts w:ascii="Arial" w:hAnsi="Arial" w:cs="Arial"/>
          <w:color w:val="000000"/>
          <w:sz w:val="22"/>
          <w:szCs w:val="22"/>
        </w:rPr>
        <w:t xml:space="preserve">. [online] Wrike.com. Available at: </w:t>
      </w:r>
      <w:hyperlink r:id="rId16" w:history="1">
        <w:r w:rsidRPr="003E7632">
          <w:rPr>
            <w:rStyle w:val="Hyperlink"/>
            <w:rFonts w:ascii="Arial" w:hAnsi="Arial" w:cs="Arial"/>
            <w:sz w:val="22"/>
            <w:szCs w:val="22"/>
          </w:rPr>
          <w:t>https://www.wrike.com/blog/6-different-team-effectiveness-models</w:t>
        </w:r>
      </w:hyperlink>
      <w:r w:rsidR="0056564C">
        <w:rPr>
          <w:rStyle w:val="Hyperlink"/>
          <w:rFonts w:ascii="Arial" w:hAnsi="Arial" w:cs="Arial"/>
          <w:sz w:val="22"/>
          <w:szCs w:val="22"/>
        </w:rPr>
        <w:t xml:space="preserve"> </w:t>
      </w:r>
      <w:r w:rsidR="00A859A6">
        <w:rPr>
          <w:rStyle w:val="Hyperlink"/>
          <w:rFonts w:ascii="Arial" w:hAnsi="Arial" w:cs="Arial"/>
          <w:sz w:val="22"/>
          <w:szCs w:val="22"/>
        </w:rPr>
        <w:t xml:space="preserve"> </w:t>
      </w:r>
      <w:r w:rsidR="0056564C" w:rsidRPr="00A859A6">
        <w:rPr>
          <w:rFonts w:ascii="Arial" w:hAnsi="Arial" w:cs="Arial"/>
          <w:color w:val="000000" w:themeColor="text1"/>
          <w:sz w:val="22"/>
          <w:szCs w:val="22"/>
          <w:u w:val="single"/>
        </w:rPr>
        <w:t>[Accessed 28 Nov. 2022].</w:t>
      </w:r>
    </w:p>
    <w:p w14:paraId="239309D5" w14:textId="77777777" w:rsidR="00784181" w:rsidRDefault="00784181" w:rsidP="006E6131">
      <w:pPr>
        <w:pStyle w:val="NormalWeb"/>
        <w:spacing w:before="0" w:beforeAutospacing="0" w:after="0" w:afterAutospacing="0" w:line="360" w:lineRule="atLeast"/>
        <w:rPr>
          <w:rFonts w:ascii="Arial" w:hAnsi="Arial" w:cs="Arial"/>
          <w:color w:val="FC5A1A" w:themeColor="hyperlink"/>
          <w:sz w:val="22"/>
          <w:szCs w:val="22"/>
          <w:u w:val="single"/>
        </w:rPr>
      </w:pPr>
    </w:p>
    <w:p w14:paraId="7C6DDAD5" w14:textId="0EB30BEE" w:rsidR="00784181" w:rsidRDefault="00784181" w:rsidP="00784181">
      <w:pPr>
        <w:pStyle w:val="NormalWeb"/>
        <w:spacing w:before="0" w:beforeAutospacing="0" w:after="0" w:afterAutospacing="0" w:line="360" w:lineRule="atLeast"/>
        <w:rPr>
          <w:rFonts w:ascii="Arial" w:hAnsi="Arial" w:cs="Arial"/>
          <w:color w:val="000000"/>
          <w:sz w:val="22"/>
          <w:szCs w:val="22"/>
        </w:rPr>
      </w:pPr>
      <w:r w:rsidRPr="00784181">
        <w:rPr>
          <w:rFonts w:ascii="Arial" w:hAnsi="Arial" w:cs="Arial"/>
          <w:color w:val="000000"/>
          <w:sz w:val="22"/>
          <w:szCs w:val="22"/>
        </w:rPr>
        <w:t>Quintanilla, K.M. and Wahl, S.T. (2020). </w:t>
      </w:r>
      <w:r w:rsidRPr="00784181">
        <w:rPr>
          <w:rFonts w:ascii="Arial" w:hAnsi="Arial" w:cs="Arial"/>
          <w:i/>
          <w:iCs/>
          <w:color w:val="000000"/>
          <w:sz w:val="22"/>
          <w:szCs w:val="22"/>
        </w:rPr>
        <w:t>Business and professional communication keys for workplace excellence</w:t>
      </w:r>
      <w:r w:rsidRPr="00784181">
        <w:rPr>
          <w:rFonts w:ascii="Arial" w:hAnsi="Arial" w:cs="Arial"/>
          <w:color w:val="000000"/>
          <w:sz w:val="22"/>
          <w:szCs w:val="22"/>
        </w:rPr>
        <w:t>. 4th ed. Los Angeles Sage.</w:t>
      </w:r>
    </w:p>
    <w:p w14:paraId="05DD713F" w14:textId="77777777" w:rsidR="00784181" w:rsidRPr="00784181" w:rsidRDefault="00784181" w:rsidP="00784181">
      <w:pPr>
        <w:pStyle w:val="NormalWeb"/>
        <w:spacing w:before="0" w:beforeAutospacing="0" w:after="0" w:afterAutospacing="0" w:line="360" w:lineRule="atLeast"/>
        <w:rPr>
          <w:rFonts w:ascii="Arial" w:hAnsi="Arial" w:cs="Arial"/>
          <w:color w:val="000000"/>
          <w:sz w:val="22"/>
          <w:szCs w:val="22"/>
        </w:rPr>
      </w:pPr>
    </w:p>
    <w:p w14:paraId="3CA06D6F" w14:textId="76A0386B" w:rsidR="00DA747D" w:rsidRDefault="00DA747D" w:rsidP="00DA747D">
      <w:pPr>
        <w:pStyle w:val="NormalWeb"/>
        <w:spacing w:before="0" w:beforeAutospacing="0" w:after="0" w:afterAutospacing="0" w:line="360" w:lineRule="auto"/>
        <w:jc w:val="both"/>
        <w:rPr>
          <w:rFonts w:ascii="Arial" w:hAnsi="Arial" w:cs="Arial"/>
          <w:bCs/>
          <w:color w:val="000000"/>
          <w:sz w:val="22"/>
          <w:szCs w:val="22"/>
        </w:rPr>
      </w:pPr>
      <w:proofErr w:type="spellStart"/>
      <w:r w:rsidRPr="00FF2BE4">
        <w:rPr>
          <w:rFonts w:ascii="Arial" w:hAnsi="Arial" w:cs="Arial"/>
          <w:bCs/>
          <w:color w:val="000000"/>
          <w:sz w:val="22"/>
          <w:szCs w:val="22"/>
        </w:rPr>
        <w:t>Zohari</w:t>
      </w:r>
      <w:proofErr w:type="spellEnd"/>
      <w:r w:rsidRPr="00FF2BE4">
        <w:rPr>
          <w:rFonts w:ascii="Arial" w:hAnsi="Arial" w:cs="Arial"/>
          <w:bCs/>
          <w:color w:val="000000"/>
          <w:sz w:val="22"/>
          <w:szCs w:val="22"/>
        </w:rPr>
        <w:t xml:space="preserve">, T. (2021). Communication in Teamwork: Effective Team Communication is Important for any Organisation’s Success. -. [online] Digital Professionals | </w:t>
      </w:r>
      <w:proofErr w:type="spellStart"/>
      <w:r w:rsidRPr="00FF2BE4">
        <w:rPr>
          <w:rFonts w:ascii="Arial" w:hAnsi="Arial" w:cs="Arial"/>
          <w:bCs/>
          <w:color w:val="000000"/>
          <w:sz w:val="22"/>
          <w:szCs w:val="22"/>
        </w:rPr>
        <w:t>DigitPro</w:t>
      </w:r>
      <w:proofErr w:type="spellEnd"/>
      <w:r w:rsidRPr="00FF2BE4">
        <w:rPr>
          <w:rFonts w:ascii="Arial" w:hAnsi="Arial" w:cs="Arial"/>
          <w:bCs/>
          <w:color w:val="000000"/>
          <w:sz w:val="22"/>
          <w:szCs w:val="22"/>
        </w:rPr>
        <w:t xml:space="preserve">. Available at: </w:t>
      </w:r>
      <w:hyperlink r:id="rId17" w:history="1">
        <w:r w:rsidRPr="003E7632">
          <w:rPr>
            <w:rStyle w:val="Hyperlink"/>
            <w:rFonts w:ascii="Arial" w:hAnsi="Arial" w:cs="Arial"/>
            <w:bCs/>
            <w:sz w:val="22"/>
            <w:szCs w:val="22"/>
          </w:rPr>
          <w:t>https://www.digitpro.co.uk/effective-team-communication</w:t>
        </w:r>
      </w:hyperlink>
      <w:r w:rsidR="0056564C">
        <w:rPr>
          <w:rFonts w:ascii="Arial" w:hAnsi="Arial" w:cs="Arial"/>
          <w:bCs/>
          <w:color w:val="000000"/>
          <w:sz w:val="22"/>
          <w:szCs w:val="22"/>
        </w:rPr>
        <w:t xml:space="preserve"> </w:t>
      </w:r>
      <w:r w:rsidR="0056564C" w:rsidRPr="0056564C">
        <w:rPr>
          <w:rFonts w:ascii="Arial" w:hAnsi="Arial" w:cs="Arial"/>
          <w:bCs/>
          <w:color w:val="000000"/>
          <w:sz w:val="22"/>
          <w:szCs w:val="22"/>
        </w:rPr>
        <w:t>[Accessed 28 Nov. 2022].</w:t>
      </w:r>
    </w:p>
    <w:p w14:paraId="58263C69" w14:textId="4AF61830" w:rsidR="00740AE6" w:rsidRDefault="00740AE6" w:rsidP="00740AE6">
      <w:pPr>
        <w:pStyle w:val="NormalWeb"/>
        <w:rPr>
          <w:rFonts w:ascii="Calibri" w:hAnsi="Calibri" w:cs="Calibri"/>
          <w:color w:val="000000"/>
          <w:sz w:val="27"/>
          <w:szCs w:val="27"/>
        </w:rPr>
      </w:pPr>
    </w:p>
    <w:p w14:paraId="098591B8" w14:textId="6433ED40" w:rsidR="00740AE6" w:rsidRDefault="00740AE6" w:rsidP="006E6131">
      <w:pPr>
        <w:pStyle w:val="NormalWeb"/>
        <w:spacing w:before="0" w:beforeAutospacing="0" w:after="0" w:afterAutospacing="0" w:line="360" w:lineRule="atLeast"/>
        <w:rPr>
          <w:rFonts w:ascii="Arial" w:hAnsi="Arial" w:cs="Arial"/>
          <w:color w:val="000000"/>
          <w:sz w:val="22"/>
          <w:szCs w:val="22"/>
        </w:rPr>
      </w:pPr>
    </w:p>
    <w:p w14:paraId="37218CF0" w14:textId="77777777" w:rsidR="00740AE6" w:rsidRDefault="00740AE6" w:rsidP="006E6131">
      <w:pPr>
        <w:pStyle w:val="NormalWeb"/>
        <w:spacing w:before="0" w:beforeAutospacing="0" w:after="0" w:afterAutospacing="0" w:line="360" w:lineRule="atLeast"/>
        <w:rPr>
          <w:rFonts w:ascii="Calibri" w:hAnsi="Calibri" w:cs="Calibri"/>
          <w:color w:val="000000"/>
          <w:sz w:val="27"/>
          <w:szCs w:val="27"/>
        </w:rPr>
      </w:pPr>
    </w:p>
    <w:p w14:paraId="2316C725" w14:textId="77777777" w:rsidR="006E6131" w:rsidRDefault="006E6131" w:rsidP="006E6131">
      <w:pPr>
        <w:pStyle w:val="NormalWeb"/>
        <w:rPr>
          <w:rFonts w:ascii="Calibri" w:hAnsi="Calibri" w:cs="Calibri"/>
          <w:color w:val="000000"/>
          <w:sz w:val="27"/>
          <w:szCs w:val="27"/>
        </w:rPr>
      </w:pPr>
      <w:r>
        <w:rPr>
          <w:rFonts w:ascii="Calibri" w:hAnsi="Calibri" w:cs="Calibri"/>
          <w:color w:val="000000"/>
          <w:sz w:val="27"/>
          <w:szCs w:val="27"/>
        </w:rPr>
        <w:t>‌</w:t>
      </w:r>
    </w:p>
    <w:p w14:paraId="40F14838" w14:textId="3BE2AB1C" w:rsidR="006E6131" w:rsidRDefault="006E6131" w:rsidP="006E6131">
      <w:pPr>
        <w:pStyle w:val="NormalWeb"/>
        <w:rPr>
          <w:rFonts w:ascii="Calibri" w:hAnsi="Calibri" w:cs="Calibri"/>
          <w:color w:val="000000"/>
          <w:sz w:val="27"/>
          <w:szCs w:val="27"/>
        </w:rPr>
      </w:pPr>
    </w:p>
    <w:p w14:paraId="7E3ABAF4" w14:textId="1F6F4374" w:rsidR="00820C8D" w:rsidRPr="007B00EA" w:rsidRDefault="00DA747D" w:rsidP="00DA747D">
      <w:pPr>
        <w:jc w:val="center"/>
        <w:rPr>
          <w:b/>
          <w:bCs/>
          <w:color w:val="C00000"/>
          <w:sz w:val="28"/>
          <w:szCs w:val="28"/>
        </w:rPr>
      </w:pPr>
      <w:r>
        <w:rPr>
          <w:b/>
          <w:bCs/>
          <w:color w:val="C00000"/>
          <w:sz w:val="28"/>
          <w:szCs w:val="28"/>
        </w:rPr>
        <w:t>APPENDIX:</w:t>
      </w:r>
    </w:p>
    <w:p w14:paraId="2ED22552" w14:textId="42031AF3" w:rsidR="00E40C63" w:rsidRDefault="00820C8D">
      <w:pPr>
        <w:rPr>
          <w:b/>
          <w:bCs/>
          <w:sz w:val="28"/>
          <w:szCs w:val="28"/>
        </w:rPr>
      </w:pPr>
      <w:r>
        <w:rPr>
          <w:b/>
          <w:bCs/>
          <w:noProof/>
          <w:sz w:val="28"/>
          <w:szCs w:val="28"/>
        </w:rPr>
        <w:lastRenderedPageBreak/>
        <w:drawing>
          <wp:inline distT="0" distB="0" distL="0" distR="0" wp14:anchorId="61B11DD9" wp14:editId="42EEC40A">
            <wp:extent cx="3458095" cy="3048000"/>
            <wp:effectExtent l="0" t="0" r="0" b="0"/>
            <wp:docPr id="3" name="Picture 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3466788" cy="3055662"/>
                    </a:xfrm>
                    <a:prstGeom prst="rect">
                      <a:avLst/>
                    </a:prstGeom>
                  </pic:spPr>
                </pic:pic>
              </a:graphicData>
            </a:graphic>
          </wp:inline>
        </w:drawing>
      </w:r>
      <w:r>
        <w:rPr>
          <w:b/>
          <w:bCs/>
          <w:noProof/>
          <w:sz w:val="28"/>
          <w:szCs w:val="28"/>
        </w:rPr>
        <w:drawing>
          <wp:inline distT="0" distB="0" distL="0" distR="0" wp14:anchorId="037F98FE" wp14:editId="5CE38C92">
            <wp:extent cx="5731510" cy="306641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066415"/>
                    </a:xfrm>
                    <a:prstGeom prst="rect">
                      <a:avLst/>
                    </a:prstGeom>
                  </pic:spPr>
                </pic:pic>
              </a:graphicData>
            </a:graphic>
          </wp:inline>
        </w:drawing>
      </w:r>
    </w:p>
    <w:p w14:paraId="49CD777F" w14:textId="72B1804B" w:rsidR="005F5BC1" w:rsidRDefault="006811BD">
      <w:pPr>
        <w:rPr>
          <w:b/>
          <w:bCs/>
          <w:sz w:val="28"/>
          <w:szCs w:val="28"/>
        </w:rPr>
      </w:pPr>
      <w:r w:rsidRPr="000D4169">
        <w:rPr>
          <w:b/>
          <w:bCs/>
          <w:noProof/>
          <w:sz w:val="11"/>
          <w:szCs w:val="11"/>
        </w:rPr>
        <w:lastRenderedPageBreak/>
        <w:drawing>
          <wp:inline distT="0" distB="0" distL="0" distR="0" wp14:anchorId="0EFC0B03" wp14:editId="2094AE2F">
            <wp:extent cx="2892584" cy="2892584"/>
            <wp:effectExtent l="0" t="0" r="3175" b="3175"/>
            <wp:docPr id="1" name="Picture 1" descr="A close-up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book&#10;&#10;Description automatically generated with low confidence"/>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2909542" cy="2909542"/>
                    </a:xfrm>
                    <a:prstGeom prst="rect">
                      <a:avLst/>
                    </a:prstGeom>
                  </pic:spPr>
                </pic:pic>
              </a:graphicData>
            </a:graphic>
          </wp:inline>
        </w:drawing>
      </w:r>
      <w:r>
        <w:rPr>
          <w:b/>
          <w:bCs/>
          <w:noProof/>
          <w:sz w:val="28"/>
          <w:szCs w:val="28"/>
        </w:rPr>
        <w:drawing>
          <wp:inline distT="0" distB="0" distL="0" distR="0" wp14:anchorId="6CD718D1" wp14:editId="02EAFF32">
            <wp:extent cx="2893729" cy="2707005"/>
            <wp:effectExtent l="4445" t="0" r="0" b="0"/>
            <wp:docPr id="4" name="Picture 4" descr="A piece of paper with writing on it&#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4" descr="A piece of paper with writing on it&#10;&#10;Description automatically generated with medium confidence"/>
                    <pic:cNvPicPr preferRelativeResize="0"/>
                  </pic:nvPicPr>
                  <pic:blipFill>
                    <a:blip r:embed="rId21" cstate="print">
                      <a:extLst>
                        <a:ext uri="{28A0092B-C50C-407E-A947-70E740481C1C}">
                          <a14:useLocalDpi xmlns:a14="http://schemas.microsoft.com/office/drawing/2010/main" val="0"/>
                        </a:ext>
                      </a:extLst>
                    </a:blip>
                    <a:stretch>
                      <a:fillRect/>
                    </a:stretch>
                  </pic:blipFill>
                  <pic:spPr>
                    <a:xfrm rot="5400000">
                      <a:off x="0" y="0"/>
                      <a:ext cx="3025389" cy="2830169"/>
                    </a:xfrm>
                    <a:prstGeom prst="rect">
                      <a:avLst/>
                    </a:prstGeom>
                  </pic:spPr>
                </pic:pic>
              </a:graphicData>
            </a:graphic>
          </wp:inline>
        </w:drawing>
      </w:r>
      <w:r>
        <w:rPr>
          <w:b/>
          <w:bCs/>
          <w:noProof/>
          <w:sz w:val="28"/>
          <w:szCs w:val="28"/>
        </w:rPr>
        <w:drawing>
          <wp:inline distT="0" distB="0" distL="0" distR="0" wp14:anchorId="3BB9A1D4" wp14:editId="0C4CC489">
            <wp:extent cx="3600000" cy="3600000"/>
            <wp:effectExtent l="0" t="0" r="0" b="0"/>
            <wp:docPr id="5" name="Picture 5" descr="A page of a book&#10;&#10;Description automatically generated with low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5" descr="A page of a book&#10;&#10;Description automatically generated with low confidence"/>
                    <pic:cNvPicPr preferRelativeResize="0"/>
                  </pic:nvPicPr>
                  <pic:blipFill>
                    <a:blip r:embed="rId22" cstate="print">
                      <a:extLst>
                        <a:ext uri="{28A0092B-C50C-407E-A947-70E740481C1C}">
                          <a14:useLocalDpi xmlns:a14="http://schemas.microsoft.com/office/drawing/2010/main" val="0"/>
                        </a:ext>
                      </a:extLst>
                    </a:blip>
                    <a:stretch>
                      <a:fillRect/>
                    </a:stretch>
                  </pic:blipFill>
                  <pic:spPr>
                    <a:xfrm rot="5400000">
                      <a:off x="0" y="0"/>
                      <a:ext cx="3600000" cy="3600000"/>
                    </a:xfrm>
                    <a:prstGeom prst="rect">
                      <a:avLst/>
                    </a:prstGeom>
                  </pic:spPr>
                </pic:pic>
              </a:graphicData>
            </a:graphic>
          </wp:inline>
        </w:drawing>
      </w:r>
    </w:p>
    <w:p w14:paraId="1E93B343" w14:textId="51682734" w:rsidR="00EB1813" w:rsidRDefault="00EB1813">
      <w:pPr>
        <w:rPr>
          <w:b/>
          <w:bCs/>
          <w:sz w:val="28"/>
          <w:szCs w:val="28"/>
        </w:rPr>
      </w:pPr>
      <w:r>
        <w:rPr>
          <w:b/>
          <w:bCs/>
          <w:noProof/>
          <w:sz w:val="28"/>
          <w:szCs w:val="28"/>
        </w:rPr>
        <w:lastRenderedPageBreak/>
        <w:drawing>
          <wp:inline distT="0" distB="0" distL="0" distR="0" wp14:anchorId="32BCF86F" wp14:editId="781C650E">
            <wp:extent cx="2880000" cy="2880000"/>
            <wp:effectExtent l="0" t="0" r="3175" b="317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880000" cy="2880000"/>
                    </a:xfrm>
                    <a:prstGeom prst="rect">
                      <a:avLst/>
                    </a:prstGeom>
                  </pic:spPr>
                </pic:pic>
              </a:graphicData>
            </a:graphic>
          </wp:inline>
        </w:drawing>
      </w:r>
      <w:r>
        <w:rPr>
          <w:b/>
          <w:bCs/>
          <w:noProof/>
          <w:sz w:val="28"/>
          <w:szCs w:val="28"/>
        </w:rPr>
        <w:drawing>
          <wp:inline distT="0" distB="0" distL="0" distR="0" wp14:anchorId="7B1F6188" wp14:editId="3B969D56">
            <wp:extent cx="2880000" cy="2880000"/>
            <wp:effectExtent l="0" t="0" r="3175" b="3175"/>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80000" cy="2880000"/>
                    </a:xfrm>
                    <a:prstGeom prst="rect">
                      <a:avLst/>
                    </a:prstGeom>
                  </pic:spPr>
                </pic:pic>
              </a:graphicData>
            </a:graphic>
          </wp:inline>
        </w:drawing>
      </w:r>
      <w:r>
        <w:rPr>
          <w:b/>
          <w:bCs/>
          <w:noProof/>
          <w:sz w:val="28"/>
          <w:szCs w:val="28"/>
        </w:rPr>
        <w:drawing>
          <wp:inline distT="0" distB="0" distL="0" distR="0" wp14:anchorId="4E9160D4" wp14:editId="67C1DB22">
            <wp:extent cx="2880000" cy="2880000"/>
            <wp:effectExtent l="0" t="0" r="3175" b="3175"/>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80000" cy="2880000"/>
                    </a:xfrm>
                    <a:prstGeom prst="rect">
                      <a:avLst/>
                    </a:prstGeom>
                  </pic:spPr>
                </pic:pic>
              </a:graphicData>
            </a:graphic>
          </wp:inline>
        </w:drawing>
      </w:r>
    </w:p>
    <w:p w14:paraId="23B4C8FD" w14:textId="3C1EB39B" w:rsidR="00FF2BE4" w:rsidRPr="00E40C63" w:rsidRDefault="00FF2BE4">
      <w:pPr>
        <w:rPr>
          <w:b/>
          <w:bCs/>
          <w:sz w:val="28"/>
          <w:szCs w:val="28"/>
        </w:rPr>
      </w:pPr>
      <w:r>
        <w:rPr>
          <w:b/>
          <w:bCs/>
          <w:noProof/>
          <w:sz w:val="28"/>
          <w:szCs w:val="28"/>
        </w:rPr>
        <w:lastRenderedPageBreak/>
        <w:drawing>
          <wp:inline distT="0" distB="0" distL="0" distR="0" wp14:anchorId="0EDA6C29" wp14:editId="460E5F2E">
            <wp:extent cx="5731454" cy="3582000"/>
            <wp:effectExtent l="0" t="0" r="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454" cy="3582000"/>
                    </a:xfrm>
                    <a:prstGeom prst="rect">
                      <a:avLst/>
                    </a:prstGeom>
                  </pic:spPr>
                </pic:pic>
              </a:graphicData>
            </a:graphic>
          </wp:inline>
        </w:drawing>
      </w:r>
      <w:r>
        <w:rPr>
          <w:b/>
          <w:bCs/>
          <w:noProof/>
          <w:sz w:val="28"/>
          <w:szCs w:val="28"/>
        </w:rPr>
        <w:drawing>
          <wp:inline distT="0" distB="0" distL="0" distR="0" wp14:anchorId="00DD21BF" wp14:editId="3D46119B">
            <wp:extent cx="5731510" cy="3582035"/>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sectPr w:rsidR="00FF2BE4" w:rsidRPr="00E40C63" w:rsidSect="007B00EA">
      <w:footerReference w:type="default" r:id="rId28"/>
      <w:footerReference w:type="firs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B86E8" w14:textId="77777777" w:rsidR="0013224A" w:rsidRDefault="0013224A" w:rsidP="006811BD">
      <w:pPr>
        <w:spacing w:after="0" w:line="240" w:lineRule="auto"/>
      </w:pPr>
      <w:r>
        <w:separator/>
      </w:r>
    </w:p>
  </w:endnote>
  <w:endnote w:type="continuationSeparator" w:id="0">
    <w:p w14:paraId="3170005E" w14:textId="77777777" w:rsidR="0013224A" w:rsidRDefault="0013224A" w:rsidP="006811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Rockwell">
    <w:panose1 w:val="02060603020205020403"/>
    <w:charset w:val="4D"/>
    <w:family w:val="roman"/>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Roboto">
    <w:panose1 w:val="02000000000000000000"/>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8B14D8" w14:textId="47D34532" w:rsidR="006811BD" w:rsidRDefault="006811BD">
    <w:pPr>
      <w:pStyle w:val="Footer"/>
    </w:pPr>
    <w:r>
      <w:rPr>
        <w:noProof/>
        <w:color w:val="F81B02" w:themeColor="accent1"/>
        <w:lang w:eastAsia="zh-CN"/>
      </w:rPr>
      <mc:AlternateContent>
        <mc:Choice Requires="wps">
          <w:drawing>
            <wp:anchor distT="0" distB="0" distL="114300" distR="114300" simplePos="0" relativeHeight="251659264" behindDoc="0" locked="0" layoutInCell="1" allowOverlap="1" wp14:anchorId="3B4F9CBC" wp14:editId="783C9955">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2686A3F"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6f6f6f [1614]" strokeweight="1.25pt">
              <w10:wrap anchorx="page" anchory="page"/>
            </v:rect>
          </w:pict>
        </mc:Fallback>
      </mc:AlternateContent>
    </w:r>
    <w:r>
      <w:rPr>
        <w:color w:val="F81B02" w:themeColor="accent1"/>
      </w:rPr>
      <w:t xml:space="preserve">1 </w:t>
    </w:r>
    <w:r>
      <w:rPr>
        <w:rFonts w:asciiTheme="majorHAnsi" w:eastAsiaTheme="majorEastAsia" w:hAnsiTheme="majorHAnsi" w:cstheme="majorBidi"/>
        <w:color w:val="F81B02" w:themeColor="accent1"/>
        <w:sz w:val="20"/>
        <w:szCs w:val="20"/>
      </w:rPr>
      <w:t xml:space="preserve">pg. </w:t>
    </w:r>
    <w:r>
      <w:rPr>
        <w:rFonts w:asciiTheme="minorHAnsi" w:eastAsiaTheme="minorEastAsia" w:hAnsiTheme="minorHAnsi"/>
        <w:color w:val="F81B02" w:themeColor="accent1"/>
        <w:sz w:val="20"/>
        <w:szCs w:val="20"/>
      </w:rPr>
      <w:fldChar w:fldCharType="begin"/>
    </w:r>
    <w:r>
      <w:rPr>
        <w:color w:val="F81B02" w:themeColor="accent1"/>
        <w:sz w:val="20"/>
        <w:szCs w:val="20"/>
      </w:rPr>
      <w:instrText xml:space="preserve"> PAGE    \* MERGEFORMAT </w:instrText>
    </w:r>
    <w:r>
      <w:rPr>
        <w:rFonts w:asciiTheme="minorHAnsi" w:eastAsiaTheme="minorEastAsia" w:hAnsiTheme="minorHAnsi"/>
        <w:color w:val="F81B02" w:themeColor="accent1"/>
        <w:sz w:val="20"/>
        <w:szCs w:val="20"/>
      </w:rPr>
      <w:fldChar w:fldCharType="separate"/>
    </w:r>
    <w:r>
      <w:rPr>
        <w:rFonts w:asciiTheme="majorHAnsi" w:eastAsiaTheme="majorEastAsia" w:hAnsiTheme="majorHAnsi" w:cstheme="majorBidi"/>
        <w:noProof/>
        <w:color w:val="F81B02" w:themeColor="accent1"/>
        <w:sz w:val="20"/>
        <w:szCs w:val="20"/>
      </w:rPr>
      <w:t>2</w:t>
    </w:r>
    <w:r>
      <w:rPr>
        <w:rFonts w:asciiTheme="majorHAnsi" w:eastAsiaTheme="majorEastAsia" w:hAnsiTheme="majorHAnsi" w:cstheme="majorBidi"/>
        <w:noProof/>
        <w:color w:val="F81B02" w:themeColor="accent1"/>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865374" w14:paraId="2F01775F" w14:textId="77777777">
      <w:trPr>
        <w:jc w:val="right"/>
      </w:trPr>
      <w:tc>
        <w:tcPr>
          <w:tcW w:w="4795" w:type="dxa"/>
          <w:vAlign w:val="center"/>
        </w:tcPr>
        <w:sdt>
          <w:sdtPr>
            <w:rPr>
              <w:caps/>
              <w:color w:val="000000" w:themeColor="text1"/>
            </w:rPr>
            <w:alias w:val="Author"/>
            <w:tag w:val=""/>
            <w:id w:val="1534539408"/>
            <w:placeholder>
              <w:docPart w:val="40CEACD77B9A43468D1CF726493E1FDC"/>
            </w:placeholder>
            <w:dataBinding w:prefixMappings="xmlns:ns0='http://purl.org/dc/elements/1.1/' xmlns:ns1='http://schemas.openxmlformats.org/package/2006/metadata/core-properties' " w:xpath="/ns1:coreProperties[1]/ns0:creator[1]" w:storeItemID="{6C3C8BC8-F283-45AE-878A-BAB7291924A1}"/>
            <w:text/>
          </w:sdtPr>
          <w:sdtContent>
            <w:p w14:paraId="7B5CD07B" w14:textId="28589AE6" w:rsidR="00865374" w:rsidRDefault="00526E6C">
              <w:pPr>
                <w:pStyle w:val="Header"/>
                <w:jc w:val="right"/>
                <w:rPr>
                  <w:caps/>
                  <w:color w:val="000000" w:themeColor="text1"/>
                </w:rPr>
              </w:pPr>
              <w:r>
                <w:rPr>
                  <w:caps/>
                  <w:color w:val="000000" w:themeColor="text1"/>
                </w:rPr>
                <w:t>Oksana Mrsic (2131895)</w:t>
              </w:r>
            </w:p>
          </w:sdtContent>
        </w:sdt>
      </w:tc>
      <w:tc>
        <w:tcPr>
          <w:tcW w:w="250" w:type="pct"/>
          <w:shd w:val="clear" w:color="auto" w:fill="FC7715" w:themeFill="accent2"/>
          <w:vAlign w:val="center"/>
        </w:tcPr>
        <w:p w14:paraId="32B6EF27" w14:textId="77777777" w:rsidR="00865374" w:rsidRDefault="00865374">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77C27DB0" w14:textId="77777777" w:rsidR="00865374" w:rsidRDefault="008653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100B8" w14:textId="77777777" w:rsidR="0013224A" w:rsidRDefault="0013224A" w:rsidP="006811BD">
      <w:pPr>
        <w:spacing w:after="0" w:line="240" w:lineRule="auto"/>
      </w:pPr>
      <w:r>
        <w:separator/>
      </w:r>
    </w:p>
  </w:footnote>
  <w:footnote w:type="continuationSeparator" w:id="0">
    <w:p w14:paraId="748B6216" w14:textId="77777777" w:rsidR="0013224A" w:rsidRDefault="0013224A" w:rsidP="006811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C0BD5"/>
    <w:multiLevelType w:val="hybridMultilevel"/>
    <w:tmpl w:val="1A0242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7A54195"/>
    <w:multiLevelType w:val="hybridMultilevel"/>
    <w:tmpl w:val="6B40D9B4"/>
    <w:lvl w:ilvl="0" w:tplc="B7106616">
      <w:start w:val="1"/>
      <w:numFmt w:val="bullet"/>
      <w:lvlText w:val=""/>
      <w:lvlJc w:val="left"/>
      <w:pPr>
        <w:ind w:left="780" w:hanging="360"/>
      </w:pPr>
      <w:rPr>
        <w:rFonts w:ascii="Symbol" w:hAnsi="Symbol" w:hint="default"/>
      </w:rPr>
    </w:lvl>
    <w:lvl w:ilvl="1" w:tplc="E752EA8A" w:tentative="1">
      <w:start w:val="1"/>
      <w:numFmt w:val="bullet"/>
      <w:lvlText w:val="o"/>
      <w:lvlJc w:val="left"/>
      <w:pPr>
        <w:ind w:left="1500" w:hanging="360"/>
      </w:pPr>
      <w:rPr>
        <w:rFonts w:ascii="Courier New" w:hAnsi="Courier New" w:cs="Courier New" w:hint="default"/>
      </w:rPr>
    </w:lvl>
    <w:lvl w:ilvl="2" w:tplc="7658AA64" w:tentative="1">
      <w:start w:val="1"/>
      <w:numFmt w:val="bullet"/>
      <w:lvlText w:val=""/>
      <w:lvlJc w:val="left"/>
      <w:pPr>
        <w:ind w:left="2220" w:hanging="360"/>
      </w:pPr>
      <w:rPr>
        <w:rFonts w:ascii="Wingdings" w:hAnsi="Wingdings" w:hint="default"/>
      </w:rPr>
    </w:lvl>
    <w:lvl w:ilvl="3" w:tplc="48F409A8" w:tentative="1">
      <w:start w:val="1"/>
      <w:numFmt w:val="bullet"/>
      <w:lvlText w:val=""/>
      <w:lvlJc w:val="left"/>
      <w:pPr>
        <w:ind w:left="2940" w:hanging="360"/>
      </w:pPr>
      <w:rPr>
        <w:rFonts w:ascii="Symbol" w:hAnsi="Symbol" w:hint="default"/>
      </w:rPr>
    </w:lvl>
    <w:lvl w:ilvl="4" w:tplc="AEF6A218" w:tentative="1">
      <w:start w:val="1"/>
      <w:numFmt w:val="bullet"/>
      <w:lvlText w:val="o"/>
      <w:lvlJc w:val="left"/>
      <w:pPr>
        <w:ind w:left="3660" w:hanging="360"/>
      </w:pPr>
      <w:rPr>
        <w:rFonts w:ascii="Courier New" w:hAnsi="Courier New" w:cs="Courier New" w:hint="default"/>
      </w:rPr>
    </w:lvl>
    <w:lvl w:ilvl="5" w:tplc="19EA9F74" w:tentative="1">
      <w:start w:val="1"/>
      <w:numFmt w:val="bullet"/>
      <w:lvlText w:val=""/>
      <w:lvlJc w:val="left"/>
      <w:pPr>
        <w:ind w:left="4380" w:hanging="360"/>
      </w:pPr>
      <w:rPr>
        <w:rFonts w:ascii="Wingdings" w:hAnsi="Wingdings" w:hint="default"/>
      </w:rPr>
    </w:lvl>
    <w:lvl w:ilvl="6" w:tplc="92101CD2" w:tentative="1">
      <w:start w:val="1"/>
      <w:numFmt w:val="bullet"/>
      <w:lvlText w:val=""/>
      <w:lvlJc w:val="left"/>
      <w:pPr>
        <w:ind w:left="5100" w:hanging="360"/>
      </w:pPr>
      <w:rPr>
        <w:rFonts w:ascii="Symbol" w:hAnsi="Symbol" w:hint="default"/>
      </w:rPr>
    </w:lvl>
    <w:lvl w:ilvl="7" w:tplc="010C66B6" w:tentative="1">
      <w:start w:val="1"/>
      <w:numFmt w:val="bullet"/>
      <w:lvlText w:val="o"/>
      <w:lvlJc w:val="left"/>
      <w:pPr>
        <w:ind w:left="5820" w:hanging="360"/>
      </w:pPr>
      <w:rPr>
        <w:rFonts w:ascii="Courier New" w:hAnsi="Courier New" w:cs="Courier New" w:hint="default"/>
      </w:rPr>
    </w:lvl>
    <w:lvl w:ilvl="8" w:tplc="CB6A3190" w:tentative="1">
      <w:start w:val="1"/>
      <w:numFmt w:val="bullet"/>
      <w:lvlText w:val=""/>
      <w:lvlJc w:val="left"/>
      <w:pPr>
        <w:ind w:left="6540" w:hanging="360"/>
      </w:pPr>
      <w:rPr>
        <w:rFonts w:ascii="Wingdings" w:hAnsi="Wingdings" w:hint="default"/>
      </w:rPr>
    </w:lvl>
  </w:abstractNum>
  <w:abstractNum w:abstractNumId="2" w15:restartNumberingAfterBreak="0">
    <w:nsid w:val="2CB673B6"/>
    <w:multiLevelType w:val="hybridMultilevel"/>
    <w:tmpl w:val="08865016"/>
    <w:lvl w:ilvl="0" w:tplc="3C10A8BE">
      <w:start w:val="1"/>
      <w:numFmt w:val="bullet"/>
      <w:lvlText w:val=""/>
      <w:lvlJc w:val="left"/>
      <w:pPr>
        <w:ind w:left="360" w:hanging="360"/>
      </w:pPr>
      <w:rPr>
        <w:rFonts w:ascii="Symbol" w:hAnsi="Symbol" w:hint="default"/>
      </w:rPr>
    </w:lvl>
    <w:lvl w:ilvl="1" w:tplc="F66060E8" w:tentative="1">
      <w:start w:val="1"/>
      <w:numFmt w:val="bullet"/>
      <w:lvlText w:val="o"/>
      <w:lvlJc w:val="left"/>
      <w:pPr>
        <w:ind w:left="1080" w:hanging="360"/>
      </w:pPr>
      <w:rPr>
        <w:rFonts w:ascii="Courier New" w:hAnsi="Courier New" w:cs="Courier New" w:hint="default"/>
      </w:rPr>
    </w:lvl>
    <w:lvl w:ilvl="2" w:tplc="0FD6FF20" w:tentative="1">
      <w:start w:val="1"/>
      <w:numFmt w:val="bullet"/>
      <w:lvlText w:val=""/>
      <w:lvlJc w:val="left"/>
      <w:pPr>
        <w:ind w:left="1800" w:hanging="360"/>
      </w:pPr>
      <w:rPr>
        <w:rFonts w:ascii="Wingdings" w:hAnsi="Wingdings" w:hint="default"/>
      </w:rPr>
    </w:lvl>
    <w:lvl w:ilvl="3" w:tplc="1CEC1310" w:tentative="1">
      <w:start w:val="1"/>
      <w:numFmt w:val="bullet"/>
      <w:lvlText w:val=""/>
      <w:lvlJc w:val="left"/>
      <w:pPr>
        <w:ind w:left="2520" w:hanging="360"/>
      </w:pPr>
      <w:rPr>
        <w:rFonts w:ascii="Symbol" w:hAnsi="Symbol" w:hint="default"/>
      </w:rPr>
    </w:lvl>
    <w:lvl w:ilvl="4" w:tplc="C082CD50" w:tentative="1">
      <w:start w:val="1"/>
      <w:numFmt w:val="bullet"/>
      <w:lvlText w:val="o"/>
      <w:lvlJc w:val="left"/>
      <w:pPr>
        <w:ind w:left="3240" w:hanging="360"/>
      </w:pPr>
      <w:rPr>
        <w:rFonts w:ascii="Courier New" w:hAnsi="Courier New" w:cs="Courier New" w:hint="default"/>
      </w:rPr>
    </w:lvl>
    <w:lvl w:ilvl="5" w:tplc="1936B292" w:tentative="1">
      <w:start w:val="1"/>
      <w:numFmt w:val="bullet"/>
      <w:lvlText w:val=""/>
      <w:lvlJc w:val="left"/>
      <w:pPr>
        <w:ind w:left="3960" w:hanging="360"/>
      </w:pPr>
      <w:rPr>
        <w:rFonts w:ascii="Wingdings" w:hAnsi="Wingdings" w:hint="default"/>
      </w:rPr>
    </w:lvl>
    <w:lvl w:ilvl="6" w:tplc="FA96EFB6" w:tentative="1">
      <w:start w:val="1"/>
      <w:numFmt w:val="bullet"/>
      <w:lvlText w:val=""/>
      <w:lvlJc w:val="left"/>
      <w:pPr>
        <w:ind w:left="4680" w:hanging="360"/>
      </w:pPr>
      <w:rPr>
        <w:rFonts w:ascii="Symbol" w:hAnsi="Symbol" w:hint="default"/>
      </w:rPr>
    </w:lvl>
    <w:lvl w:ilvl="7" w:tplc="9EF81A02" w:tentative="1">
      <w:start w:val="1"/>
      <w:numFmt w:val="bullet"/>
      <w:lvlText w:val="o"/>
      <w:lvlJc w:val="left"/>
      <w:pPr>
        <w:ind w:left="5400" w:hanging="360"/>
      </w:pPr>
      <w:rPr>
        <w:rFonts w:ascii="Courier New" w:hAnsi="Courier New" w:cs="Courier New" w:hint="default"/>
      </w:rPr>
    </w:lvl>
    <w:lvl w:ilvl="8" w:tplc="1C88E93E" w:tentative="1">
      <w:start w:val="1"/>
      <w:numFmt w:val="bullet"/>
      <w:lvlText w:val=""/>
      <w:lvlJc w:val="left"/>
      <w:pPr>
        <w:ind w:left="6120" w:hanging="360"/>
      </w:pPr>
      <w:rPr>
        <w:rFonts w:ascii="Wingdings" w:hAnsi="Wingdings" w:hint="default"/>
      </w:rPr>
    </w:lvl>
  </w:abstractNum>
  <w:abstractNum w:abstractNumId="3" w15:restartNumberingAfterBreak="0">
    <w:nsid w:val="2FFC221F"/>
    <w:multiLevelType w:val="hybridMultilevel"/>
    <w:tmpl w:val="8578B122"/>
    <w:lvl w:ilvl="0" w:tplc="714E32AA">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F822752"/>
    <w:multiLevelType w:val="hybridMultilevel"/>
    <w:tmpl w:val="BF20D2AC"/>
    <w:lvl w:ilvl="0" w:tplc="714E32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ED0331"/>
    <w:multiLevelType w:val="hybridMultilevel"/>
    <w:tmpl w:val="5D6A1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1339A3"/>
    <w:multiLevelType w:val="hybridMultilevel"/>
    <w:tmpl w:val="A90498C0"/>
    <w:lvl w:ilvl="0" w:tplc="714E32AA">
      <w:start w:val="1"/>
      <w:numFmt w:val="bullet"/>
      <w:lvlText w:val=""/>
      <w:lvlJc w:val="left"/>
      <w:pPr>
        <w:ind w:left="720" w:hanging="360"/>
      </w:pPr>
      <w:rPr>
        <w:rFonts w:ascii="Symbol" w:hAnsi="Symbol" w:hint="default"/>
      </w:rPr>
    </w:lvl>
    <w:lvl w:ilvl="1" w:tplc="F744A5D8" w:tentative="1">
      <w:start w:val="1"/>
      <w:numFmt w:val="bullet"/>
      <w:lvlText w:val="o"/>
      <w:lvlJc w:val="left"/>
      <w:pPr>
        <w:ind w:left="1440" w:hanging="360"/>
      </w:pPr>
      <w:rPr>
        <w:rFonts w:ascii="Courier New" w:hAnsi="Courier New" w:cs="Courier New" w:hint="default"/>
      </w:rPr>
    </w:lvl>
    <w:lvl w:ilvl="2" w:tplc="C86678B2" w:tentative="1">
      <w:start w:val="1"/>
      <w:numFmt w:val="bullet"/>
      <w:lvlText w:val=""/>
      <w:lvlJc w:val="left"/>
      <w:pPr>
        <w:ind w:left="2160" w:hanging="360"/>
      </w:pPr>
      <w:rPr>
        <w:rFonts w:ascii="Wingdings" w:hAnsi="Wingdings" w:hint="default"/>
      </w:rPr>
    </w:lvl>
    <w:lvl w:ilvl="3" w:tplc="D04471A6" w:tentative="1">
      <w:start w:val="1"/>
      <w:numFmt w:val="bullet"/>
      <w:lvlText w:val=""/>
      <w:lvlJc w:val="left"/>
      <w:pPr>
        <w:ind w:left="2880" w:hanging="360"/>
      </w:pPr>
      <w:rPr>
        <w:rFonts w:ascii="Symbol" w:hAnsi="Symbol" w:hint="default"/>
      </w:rPr>
    </w:lvl>
    <w:lvl w:ilvl="4" w:tplc="614AB3D2" w:tentative="1">
      <w:start w:val="1"/>
      <w:numFmt w:val="bullet"/>
      <w:lvlText w:val="o"/>
      <w:lvlJc w:val="left"/>
      <w:pPr>
        <w:ind w:left="3600" w:hanging="360"/>
      </w:pPr>
      <w:rPr>
        <w:rFonts w:ascii="Courier New" w:hAnsi="Courier New" w:cs="Courier New" w:hint="default"/>
      </w:rPr>
    </w:lvl>
    <w:lvl w:ilvl="5" w:tplc="06ECF770" w:tentative="1">
      <w:start w:val="1"/>
      <w:numFmt w:val="bullet"/>
      <w:lvlText w:val=""/>
      <w:lvlJc w:val="left"/>
      <w:pPr>
        <w:ind w:left="4320" w:hanging="360"/>
      </w:pPr>
      <w:rPr>
        <w:rFonts w:ascii="Wingdings" w:hAnsi="Wingdings" w:hint="default"/>
      </w:rPr>
    </w:lvl>
    <w:lvl w:ilvl="6" w:tplc="39E466A6" w:tentative="1">
      <w:start w:val="1"/>
      <w:numFmt w:val="bullet"/>
      <w:lvlText w:val=""/>
      <w:lvlJc w:val="left"/>
      <w:pPr>
        <w:ind w:left="5040" w:hanging="360"/>
      </w:pPr>
      <w:rPr>
        <w:rFonts w:ascii="Symbol" w:hAnsi="Symbol" w:hint="default"/>
      </w:rPr>
    </w:lvl>
    <w:lvl w:ilvl="7" w:tplc="7CCAB8A8" w:tentative="1">
      <w:start w:val="1"/>
      <w:numFmt w:val="bullet"/>
      <w:lvlText w:val="o"/>
      <w:lvlJc w:val="left"/>
      <w:pPr>
        <w:ind w:left="5760" w:hanging="360"/>
      </w:pPr>
      <w:rPr>
        <w:rFonts w:ascii="Courier New" w:hAnsi="Courier New" w:cs="Courier New" w:hint="default"/>
      </w:rPr>
    </w:lvl>
    <w:lvl w:ilvl="8" w:tplc="83C0F7B4" w:tentative="1">
      <w:start w:val="1"/>
      <w:numFmt w:val="bullet"/>
      <w:lvlText w:val=""/>
      <w:lvlJc w:val="left"/>
      <w:pPr>
        <w:ind w:left="6480" w:hanging="360"/>
      </w:pPr>
      <w:rPr>
        <w:rFonts w:ascii="Wingdings" w:hAnsi="Wingdings" w:hint="default"/>
      </w:rPr>
    </w:lvl>
  </w:abstractNum>
  <w:abstractNum w:abstractNumId="7" w15:restartNumberingAfterBreak="0">
    <w:nsid w:val="626174EF"/>
    <w:multiLevelType w:val="hybridMultilevel"/>
    <w:tmpl w:val="8E9EF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8B6962"/>
    <w:multiLevelType w:val="hybridMultilevel"/>
    <w:tmpl w:val="BAB67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E919F3"/>
    <w:multiLevelType w:val="hybridMultilevel"/>
    <w:tmpl w:val="7696B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7545132">
    <w:abstractNumId w:val="6"/>
  </w:num>
  <w:num w:numId="2" w16cid:durableId="353384230">
    <w:abstractNumId w:val="1"/>
  </w:num>
  <w:num w:numId="3" w16cid:durableId="1736660495">
    <w:abstractNumId w:val="2"/>
  </w:num>
  <w:num w:numId="4" w16cid:durableId="2106654876">
    <w:abstractNumId w:val="9"/>
  </w:num>
  <w:num w:numId="5" w16cid:durableId="1202786905">
    <w:abstractNumId w:val="0"/>
  </w:num>
  <w:num w:numId="6" w16cid:durableId="362363075">
    <w:abstractNumId w:val="4"/>
  </w:num>
  <w:num w:numId="7" w16cid:durableId="1809321488">
    <w:abstractNumId w:val="3"/>
  </w:num>
  <w:num w:numId="8" w16cid:durableId="406878949">
    <w:abstractNumId w:val="8"/>
  </w:num>
  <w:num w:numId="9" w16cid:durableId="2059625629">
    <w:abstractNumId w:val="5"/>
  </w:num>
  <w:num w:numId="10" w16cid:durableId="21725386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C63"/>
    <w:rsid w:val="00051006"/>
    <w:rsid w:val="000D4169"/>
    <w:rsid w:val="001078E4"/>
    <w:rsid w:val="0013224A"/>
    <w:rsid w:val="00157EF4"/>
    <w:rsid w:val="001D094F"/>
    <w:rsid w:val="001D3DCE"/>
    <w:rsid w:val="002121DB"/>
    <w:rsid w:val="0024735B"/>
    <w:rsid w:val="002810A5"/>
    <w:rsid w:val="00283FE3"/>
    <w:rsid w:val="00307F7B"/>
    <w:rsid w:val="003813A2"/>
    <w:rsid w:val="003821D3"/>
    <w:rsid w:val="003E3168"/>
    <w:rsid w:val="00484068"/>
    <w:rsid w:val="004E3F9D"/>
    <w:rsid w:val="00505678"/>
    <w:rsid w:val="00526E6C"/>
    <w:rsid w:val="0056564C"/>
    <w:rsid w:val="005F5BC1"/>
    <w:rsid w:val="006811BD"/>
    <w:rsid w:val="00684885"/>
    <w:rsid w:val="006E6131"/>
    <w:rsid w:val="00740AE6"/>
    <w:rsid w:val="00784181"/>
    <w:rsid w:val="007B00EA"/>
    <w:rsid w:val="007E64E0"/>
    <w:rsid w:val="00820C8D"/>
    <w:rsid w:val="00852684"/>
    <w:rsid w:val="00865374"/>
    <w:rsid w:val="00876BBF"/>
    <w:rsid w:val="008E22B0"/>
    <w:rsid w:val="009F3554"/>
    <w:rsid w:val="00A8152A"/>
    <w:rsid w:val="00A859A6"/>
    <w:rsid w:val="00B04759"/>
    <w:rsid w:val="00B35523"/>
    <w:rsid w:val="00BC62FB"/>
    <w:rsid w:val="00C46793"/>
    <w:rsid w:val="00DA747D"/>
    <w:rsid w:val="00DF2AB2"/>
    <w:rsid w:val="00E40C63"/>
    <w:rsid w:val="00E97C0F"/>
    <w:rsid w:val="00EB1813"/>
    <w:rsid w:val="00F07E8F"/>
    <w:rsid w:val="00F17391"/>
    <w:rsid w:val="00F47D3A"/>
    <w:rsid w:val="00F53BED"/>
    <w:rsid w:val="00F70C0D"/>
    <w:rsid w:val="00FF2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4F5FE"/>
  <w15:chartTrackingRefBased/>
  <w15:docId w15:val="{827E3527-4DAF-1D4E-BB41-96C504CB9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C63"/>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0C63"/>
    <w:pPr>
      <w:ind w:left="720"/>
      <w:contextualSpacing/>
    </w:pPr>
  </w:style>
  <w:style w:type="character" w:styleId="Hyperlink">
    <w:name w:val="Hyperlink"/>
    <w:basedOn w:val="DefaultParagraphFont"/>
    <w:uiPriority w:val="99"/>
    <w:unhideWhenUsed/>
    <w:rsid w:val="00E40C63"/>
    <w:rPr>
      <w:color w:val="FC5A1A" w:themeColor="hyperlink"/>
      <w:u w:val="single"/>
    </w:rPr>
  </w:style>
  <w:style w:type="character" w:styleId="UnresolvedMention">
    <w:name w:val="Unresolved Mention"/>
    <w:basedOn w:val="DefaultParagraphFont"/>
    <w:uiPriority w:val="99"/>
    <w:semiHidden/>
    <w:unhideWhenUsed/>
    <w:rsid w:val="00E40C63"/>
    <w:rPr>
      <w:color w:val="605E5C"/>
      <w:shd w:val="clear" w:color="auto" w:fill="E1DFDD"/>
    </w:rPr>
  </w:style>
  <w:style w:type="character" w:styleId="FollowedHyperlink">
    <w:name w:val="FollowedHyperlink"/>
    <w:basedOn w:val="DefaultParagraphFont"/>
    <w:uiPriority w:val="99"/>
    <w:semiHidden/>
    <w:unhideWhenUsed/>
    <w:rsid w:val="00E40C63"/>
    <w:rPr>
      <w:color w:val="B49E74" w:themeColor="followedHyperlink"/>
      <w:u w:val="single"/>
    </w:rPr>
  </w:style>
  <w:style w:type="paragraph" w:styleId="NoSpacing">
    <w:name w:val="No Spacing"/>
    <w:link w:val="NoSpacingChar"/>
    <w:uiPriority w:val="1"/>
    <w:qFormat/>
    <w:rsid w:val="007B00EA"/>
    <w:rPr>
      <w:rFonts w:eastAsiaTheme="minorEastAsia"/>
      <w:szCs w:val="22"/>
      <w:lang w:val="en-US" w:eastAsia="zh-CN"/>
    </w:rPr>
  </w:style>
  <w:style w:type="character" w:customStyle="1" w:styleId="NoSpacingChar">
    <w:name w:val="No Spacing Char"/>
    <w:basedOn w:val="DefaultParagraphFont"/>
    <w:link w:val="NoSpacing"/>
    <w:uiPriority w:val="1"/>
    <w:rsid w:val="007B00EA"/>
    <w:rPr>
      <w:rFonts w:eastAsiaTheme="minorEastAsia"/>
      <w:sz w:val="22"/>
      <w:szCs w:val="22"/>
      <w:lang w:val="en-US" w:eastAsia="zh-CN"/>
    </w:rPr>
  </w:style>
  <w:style w:type="paragraph" w:styleId="NormalWeb">
    <w:name w:val="Normal (Web)"/>
    <w:basedOn w:val="Normal"/>
    <w:uiPriority w:val="99"/>
    <w:semiHidden/>
    <w:unhideWhenUsed/>
    <w:rsid w:val="00B04759"/>
    <w:pPr>
      <w:spacing w:before="100" w:beforeAutospacing="1" w:after="100" w:afterAutospacing="1" w:line="240" w:lineRule="auto"/>
    </w:pPr>
    <w:rPr>
      <w:rFonts w:ascii="Times New Roman" w:eastAsia="Times New Roman" w:hAnsi="Times New Roman" w:cs="Times New Roman"/>
      <w:sz w:val="24"/>
      <w:lang w:eastAsia="en-GB"/>
    </w:rPr>
  </w:style>
  <w:style w:type="paragraph" w:styleId="Header">
    <w:name w:val="header"/>
    <w:basedOn w:val="Normal"/>
    <w:link w:val="HeaderChar"/>
    <w:uiPriority w:val="99"/>
    <w:unhideWhenUsed/>
    <w:rsid w:val="006811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1BD"/>
    <w:rPr>
      <w:sz w:val="22"/>
      <w:szCs w:val="22"/>
      <w:lang w:val="en-US"/>
    </w:rPr>
  </w:style>
  <w:style w:type="paragraph" w:styleId="Footer">
    <w:name w:val="footer"/>
    <w:basedOn w:val="Normal"/>
    <w:link w:val="FooterChar"/>
    <w:uiPriority w:val="99"/>
    <w:unhideWhenUsed/>
    <w:rsid w:val="006811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1BD"/>
    <w:rPr>
      <w:sz w:val="22"/>
      <w:szCs w:val="22"/>
      <w:lang w:val="en-US"/>
    </w:rPr>
  </w:style>
  <w:style w:type="paragraph" w:customStyle="1" w:styleId="Style1">
    <w:name w:val="Style1"/>
    <w:basedOn w:val="Normal"/>
    <w:autoRedefine/>
    <w:qFormat/>
    <w:rsid w:val="003813A2"/>
    <w:rPr>
      <w:rFonts w:cs="Times New Roman"/>
      <w:color w:val="FFFFFF" w:themeColor="background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78269">
      <w:bodyDiv w:val="1"/>
      <w:marLeft w:val="0"/>
      <w:marRight w:val="0"/>
      <w:marTop w:val="0"/>
      <w:marBottom w:val="0"/>
      <w:divBdr>
        <w:top w:val="none" w:sz="0" w:space="0" w:color="auto"/>
        <w:left w:val="none" w:sz="0" w:space="0" w:color="auto"/>
        <w:bottom w:val="none" w:sz="0" w:space="0" w:color="auto"/>
        <w:right w:val="none" w:sz="0" w:space="0" w:color="auto"/>
      </w:divBdr>
    </w:div>
    <w:div w:id="265580450">
      <w:bodyDiv w:val="1"/>
      <w:marLeft w:val="0"/>
      <w:marRight w:val="0"/>
      <w:marTop w:val="0"/>
      <w:marBottom w:val="0"/>
      <w:divBdr>
        <w:top w:val="none" w:sz="0" w:space="0" w:color="auto"/>
        <w:left w:val="none" w:sz="0" w:space="0" w:color="auto"/>
        <w:bottom w:val="none" w:sz="0" w:space="0" w:color="auto"/>
        <w:right w:val="none" w:sz="0" w:space="0" w:color="auto"/>
      </w:divBdr>
    </w:div>
    <w:div w:id="271784159">
      <w:bodyDiv w:val="1"/>
      <w:marLeft w:val="0"/>
      <w:marRight w:val="0"/>
      <w:marTop w:val="0"/>
      <w:marBottom w:val="0"/>
      <w:divBdr>
        <w:top w:val="none" w:sz="0" w:space="0" w:color="auto"/>
        <w:left w:val="none" w:sz="0" w:space="0" w:color="auto"/>
        <w:bottom w:val="none" w:sz="0" w:space="0" w:color="auto"/>
        <w:right w:val="none" w:sz="0" w:space="0" w:color="auto"/>
      </w:divBdr>
    </w:div>
    <w:div w:id="599872992">
      <w:bodyDiv w:val="1"/>
      <w:marLeft w:val="0"/>
      <w:marRight w:val="0"/>
      <w:marTop w:val="0"/>
      <w:marBottom w:val="0"/>
      <w:divBdr>
        <w:top w:val="none" w:sz="0" w:space="0" w:color="auto"/>
        <w:left w:val="none" w:sz="0" w:space="0" w:color="auto"/>
        <w:bottom w:val="none" w:sz="0" w:space="0" w:color="auto"/>
        <w:right w:val="none" w:sz="0" w:space="0" w:color="auto"/>
      </w:divBdr>
    </w:div>
    <w:div w:id="606545104">
      <w:bodyDiv w:val="1"/>
      <w:marLeft w:val="0"/>
      <w:marRight w:val="0"/>
      <w:marTop w:val="0"/>
      <w:marBottom w:val="0"/>
      <w:divBdr>
        <w:top w:val="none" w:sz="0" w:space="0" w:color="auto"/>
        <w:left w:val="none" w:sz="0" w:space="0" w:color="auto"/>
        <w:bottom w:val="none" w:sz="0" w:space="0" w:color="auto"/>
        <w:right w:val="none" w:sz="0" w:space="0" w:color="auto"/>
      </w:divBdr>
    </w:div>
    <w:div w:id="655959694">
      <w:bodyDiv w:val="1"/>
      <w:marLeft w:val="0"/>
      <w:marRight w:val="0"/>
      <w:marTop w:val="0"/>
      <w:marBottom w:val="0"/>
      <w:divBdr>
        <w:top w:val="none" w:sz="0" w:space="0" w:color="auto"/>
        <w:left w:val="none" w:sz="0" w:space="0" w:color="auto"/>
        <w:bottom w:val="none" w:sz="0" w:space="0" w:color="auto"/>
        <w:right w:val="none" w:sz="0" w:space="0" w:color="auto"/>
      </w:divBdr>
    </w:div>
    <w:div w:id="731464953">
      <w:bodyDiv w:val="1"/>
      <w:marLeft w:val="0"/>
      <w:marRight w:val="0"/>
      <w:marTop w:val="0"/>
      <w:marBottom w:val="0"/>
      <w:divBdr>
        <w:top w:val="none" w:sz="0" w:space="0" w:color="auto"/>
        <w:left w:val="none" w:sz="0" w:space="0" w:color="auto"/>
        <w:bottom w:val="none" w:sz="0" w:space="0" w:color="auto"/>
        <w:right w:val="none" w:sz="0" w:space="0" w:color="auto"/>
      </w:divBdr>
    </w:div>
    <w:div w:id="740447124">
      <w:bodyDiv w:val="1"/>
      <w:marLeft w:val="0"/>
      <w:marRight w:val="0"/>
      <w:marTop w:val="0"/>
      <w:marBottom w:val="0"/>
      <w:divBdr>
        <w:top w:val="none" w:sz="0" w:space="0" w:color="auto"/>
        <w:left w:val="none" w:sz="0" w:space="0" w:color="auto"/>
        <w:bottom w:val="none" w:sz="0" w:space="0" w:color="auto"/>
        <w:right w:val="none" w:sz="0" w:space="0" w:color="auto"/>
      </w:divBdr>
    </w:div>
    <w:div w:id="823858030">
      <w:bodyDiv w:val="1"/>
      <w:marLeft w:val="0"/>
      <w:marRight w:val="0"/>
      <w:marTop w:val="0"/>
      <w:marBottom w:val="0"/>
      <w:divBdr>
        <w:top w:val="none" w:sz="0" w:space="0" w:color="auto"/>
        <w:left w:val="none" w:sz="0" w:space="0" w:color="auto"/>
        <w:bottom w:val="none" w:sz="0" w:space="0" w:color="auto"/>
        <w:right w:val="none" w:sz="0" w:space="0" w:color="auto"/>
      </w:divBdr>
    </w:div>
    <w:div w:id="1008092895">
      <w:bodyDiv w:val="1"/>
      <w:marLeft w:val="0"/>
      <w:marRight w:val="0"/>
      <w:marTop w:val="0"/>
      <w:marBottom w:val="0"/>
      <w:divBdr>
        <w:top w:val="none" w:sz="0" w:space="0" w:color="auto"/>
        <w:left w:val="none" w:sz="0" w:space="0" w:color="auto"/>
        <w:bottom w:val="none" w:sz="0" w:space="0" w:color="auto"/>
        <w:right w:val="none" w:sz="0" w:space="0" w:color="auto"/>
      </w:divBdr>
    </w:div>
    <w:div w:id="1113943820">
      <w:bodyDiv w:val="1"/>
      <w:marLeft w:val="0"/>
      <w:marRight w:val="0"/>
      <w:marTop w:val="0"/>
      <w:marBottom w:val="0"/>
      <w:divBdr>
        <w:top w:val="none" w:sz="0" w:space="0" w:color="auto"/>
        <w:left w:val="none" w:sz="0" w:space="0" w:color="auto"/>
        <w:bottom w:val="none" w:sz="0" w:space="0" w:color="auto"/>
        <w:right w:val="none" w:sz="0" w:space="0" w:color="auto"/>
      </w:divBdr>
    </w:div>
    <w:div w:id="1413817371">
      <w:bodyDiv w:val="1"/>
      <w:marLeft w:val="0"/>
      <w:marRight w:val="0"/>
      <w:marTop w:val="0"/>
      <w:marBottom w:val="0"/>
      <w:divBdr>
        <w:top w:val="none" w:sz="0" w:space="0" w:color="auto"/>
        <w:left w:val="none" w:sz="0" w:space="0" w:color="auto"/>
        <w:bottom w:val="none" w:sz="0" w:space="0" w:color="auto"/>
        <w:right w:val="none" w:sz="0" w:space="0" w:color="auto"/>
      </w:divBdr>
    </w:div>
    <w:div w:id="1531336771">
      <w:bodyDiv w:val="1"/>
      <w:marLeft w:val="0"/>
      <w:marRight w:val="0"/>
      <w:marTop w:val="0"/>
      <w:marBottom w:val="0"/>
      <w:divBdr>
        <w:top w:val="none" w:sz="0" w:space="0" w:color="auto"/>
        <w:left w:val="none" w:sz="0" w:space="0" w:color="auto"/>
        <w:bottom w:val="none" w:sz="0" w:space="0" w:color="auto"/>
        <w:right w:val="none" w:sz="0" w:space="0" w:color="auto"/>
      </w:divBdr>
    </w:div>
    <w:div w:id="1661688686">
      <w:bodyDiv w:val="1"/>
      <w:marLeft w:val="0"/>
      <w:marRight w:val="0"/>
      <w:marTop w:val="0"/>
      <w:marBottom w:val="0"/>
      <w:divBdr>
        <w:top w:val="none" w:sz="0" w:space="0" w:color="auto"/>
        <w:left w:val="none" w:sz="0" w:space="0" w:color="auto"/>
        <w:bottom w:val="none" w:sz="0" w:space="0" w:color="auto"/>
        <w:right w:val="none" w:sz="0" w:space="0" w:color="auto"/>
      </w:divBdr>
    </w:div>
    <w:div w:id="1924877234">
      <w:bodyDiv w:val="1"/>
      <w:marLeft w:val="0"/>
      <w:marRight w:val="0"/>
      <w:marTop w:val="0"/>
      <w:marBottom w:val="0"/>
      <w:divBdr>
        <w:top w:val="none" w:sz="0" w:space="0" w:color="auto"/>
        <w:left w:val="none" w:sz="0" w:space="0" w:color="auto"/>
        <w:bottom w:val="none" w:sz="0" w:space="0" w:color="auto"/>
        <w:right w:val="none" w:sz="0" w:space="0" w:color="auto"/>
      </w:divBdr>
    </w:div>
    <w:div w:id="1945110714">
      <w:bodyDiv w:val="1"/>
      <w:marLeft w:val="0"/>
      <w:marRight w:val="0"/>
      <w:marTop w:val="0"/>
      <w:marBottom w:val="0"/>
      <w:divBdr>
        <w:top w:val="none" w:sz="0" w:space="0" w:color="auto"/>
        <w:left w:val="none" w:sz="0" w:space="0" w:color="auto"/>
        <w:bottom w:val="none" w:sz="0" w:space="0" w:color="auto"/>
        <w:right w:val="none" w:sz="0" w:space="0" w:color="auto"/>
      </w:divBdr>
    </w:div>
    <w:div w:id="1987199407">
      <w:bodyDiv w:val="1"/>
      <w:marLeft w:val="0"/>
      <w:marRight w:val="0"/>
      <w:marTop w:val="0"/>
      <w:marBottom w:val="0"/>
      <w:divBdr>
        <w:top w:val="none" w:sz="0" w:space="0" w:color="auto"/>
        <w:left w:val="none" w:sz="0" w:space="0" w:color="auto"/>
        <w:bottom w:val="none" w:sz="0" w:space="0" w:color="auto"/>
        <w:right w:val="none" w:sz="0" w:space="0" w:color="auto"/>
      </w:divBdr>
    </w:div>
    <w:div w:id="2040624266">
      <w:bodyDiv w:val="1"/>
      <w:marLeft w:val="0"/>
      <w:marRight w:val="0"/>
      <w:marTop w:val="0"/>
      <w:marBottom w:val="0"/>
      <w:divBdr>
        <w:top w:val="none" w:sz="0" w:space="0" w:color="auto"/>
        <w:left w:val="none" w:sz="0" w:space="0" w:color="auto"/>
        <w:bottom w:val="none" w:sz="0" w:space="0" w:color="auto"/>
        <w:right w:val="none" w:sz="0" w:space="0" w:color="auto"/>
      </w:divBdr>
    </w:div>
    <w:div w:id="2147357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randongaille.com/23-advantages-disadvantages-technology-education/" TargetMode="External"/><Relationship Id="rId18" Type="http://schemas.openxmlformats.org/officeDocument/2006/relationships/image" Target="media/image3.jpg"/><Relationship Id="rId26" Type="http://schemas.openxmlformats.org/officeDocument/2006/relationships/image" Target="media/image11.png"/><Relationship Id="rId3" Type="http://schemas.openxmlformats.org/officeDocument/2006/relationships/numbering" Target="numbering.xml"/><Relationship Id="rId21" Type="http://schemas.openxmlformats.org/officeDocument/2006/relationships/image" Target="media/image6.jpeg"/><Relationship Id="rId7" Type="http://schemas.openxmlformats.org/officeDocument/2006/relationships/footnotes" Target="footnotes.xml"/><Relationship Id="rId12" Type="http://schemas.openxmlformats.org/officeDocument/2006/relationships/hyperlink" Target="https://www.communicationtheory.org/berlos-smcr-model-of-communication/" TargetMode="External"/><Relationship Id="rId17" Type="http://schemas.openxmlformats.org/officeDocument/2006/relationships/hyperlink" Target="https://www.digitpro.co.uk/effective-team-communication" TargetMode="External"/><Relationship Id="rId25"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hyperlink" Target="https://www.wrike.com/blog/6-different-team-effectiveness-models" TargetMode="External"/><Relationship Id="rId20" Type="http://schemas.openxmlformats.org/officeDocument/2006/relationships/image" Target="media/image5.jpe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saki.com/advantages-and-disadvantages-of-communication-technology-in-an-organization" TargetMode="External"/><Relationship Id="rId24" Type="http://schemas.openxmlformats.org/officeDocument/2006/relationships/image" Target="media/image9.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pocketdentistry.com/communicating-with-patients" TargetMode="External"/><Relationship Id="rId23" Type="http://schemas.openxmlformats.org/officeDocument/2006/relationships/image" Target="media/image8.png"/><Relationship Id="rId28"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image" Target="media/image4.jpg"/><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managementstudyguide.com/berlo-model-of-communication.htm" TargetMode="External"/><Relationship Id="rId22" Type="http://schemas.openxmlformats.org/officeDocument/2006/relationships/image" Target="media/image7.jpeg"/><Relationship Id="rId27" Type="http://schemas.openxmlformats.org/officeDocument/2006/relationships/image" Target="media/image12.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0CEACD77B9A43468D1CF726493E1FDC"/>
        <w:category>
          <w:name w:val="General"/>
          <w:gallery w:val="placeholder"/>
        </w:category>
        <w:types>
          <w:type w:val="bbPlcHdr"/>
        </w:types>
        <w:behaviors>
          <w:behavior w:val="content"/>
        </w:behaviors>
        <w:guid w:val="{1FCAAC41-BBDB-3649-9281-F3DE883018ED}"/>
      </w:docPartPr>
      <w:docPartBody>
        <w:p w:rsidR="0017391D" w:rsidRDefault="005322F6" w:rsidP="005322F6">
          <w:pPr>
            <w:pStyle w:val="40CEACD77B9A43468D1CF726493E1FDC"/>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Rockwell">
    <w:panose1 w:val="02060603020205020403"/>
    <w:charset w:val="4D"/>
    <w:family w:val="roman"/>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Roboto">
    <w:panose1 w:val="02000000000000000000"/>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2F6"/>
    <w:rsid w:val="001677FB"/>
    <w:rsid w:val="0017391D"/>
    <w:rsid w:val="003E6F23"/>
    <w:rsid w:val="0050732D"/>
    <w:rsid w:val="005322F6"/>
    <w:rsid w:val="007B6393"/>
    <w:rsid w:val="00957E86"/>
    <w:rsid w:val="00A25740"/>
    <w:rsid w:val="00EC3CD7"/>
    <w:rsid w:val="00FB0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CEACD77B9A43468D1CF726493E1FDC">
    <w:name w:val="40CEACD77B9A43468D1CF726493E1FDC"/>
    <w:rsid w:val="005322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Atlas">
  <a:themeElements>
    <a:clrScheme name="Atlas">
      <a:dk1>
        <a:sysClr val="windowText" lastClr="000000"/>
      </a:dk1>
      <a:lt1>
        <a:sysClr val="window" lastClr="FFFFFF"/>
      </a:lt1>
      <a:dk2>
        <a:srgbClr val="454545"/>
      </a:dk2>
      <a:lt2>
        <a:srgbClr val="E0E0E0"/>
      </a:lt2>
      <a:accent1>
        <a:srgbClr val="F81B02"/>
      </a:accent1>
      <a:accent2>
        <a:srgbClr val="FC7715"/>
      </a:accent2>
      <a:accent3>
        <a:srgbClr val="AFBF41"/>
      </a:accent3>
      <a:accent4>
        <a:srgbClr val="50C49F"/>
      </a:accent4>
      <a:accent5>
        <a:srgbClr val="3B95C4"/>
      </a:accent5>
      <a:accent6>
        <a:srgbClr val="B560D4"/>
      </a:accent6>
      <a:hlink>
        <a:srgbClr val="FC5A1A"/>
      </a:hlink>
      <a:folHlink>
        <a:srgbClr val="B49E74"/>
      </a:folHlink>
    </a:clrScheme>
    <a:fontScheme name="Atlas">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Atlas">
      <a:fillStyleLst>
        <a:solidFill>
          <a:schemeClr val="phClr"/>
        </a:solidFill>
        <a:gradFill rotWithShape="1">
          <a:gsLst>
            <a:gs pos="0">
              <a:schemeClr val="phClr">
                <a:tint val="62000"/>
                <a:alpha val="60000"/>
                <a:satMod val="109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4000"/>
                <a:satMod val="130000"/>
                <a:lumMod val="92000"/>
              </a:schemeClr>
            </a:gs>
            <a:gs pos="100000">
              <a:schemeClr val="phClr">
                <a:shade val="76000"/>
                <a:satMod val="130000"/>
                <a:lumMod val="88000"/>
              </a:schemeClr>
            </a:gs>
          </a:gsLst>
          <a:lin ang="5400000" scaled="0"/>
        </a:gradFill>
      </a:fillStyleLst>
      <a:lnStyleLst>
        <a:ln w="9525" cap="flat" cmpd="sng" algn="ctr">
          <a:solidFill>
            <a:schemeClr val="phClr">
              <a:shade val="90000"/>
            </a:schemeClr>
          </a:solidFill>
          <a:prstDash val="solid"/>
        </a:ln>
        <a:ln w="15875" cap="flat" cmpd="sng" algn="ctr">
          <a:solidFill>
            <a:schemeClr val="phClr">
              <a:shade val="90000"/>
            </a:schemeClr>
          </a:solidFill>
          <a:prstDash val="solid"/>
        </a:ln>
        <a:ln w="25400" cap="flat" cmpd="sng" algn="ctr">
          <a:solidFill>
            <a:schemeClr val="phClr"/>
          </a:solidFill>
          <a:prstDash val="solid"/>
        </a:ln>
      </a:lnStyleLst>
      <a:effectStyleLst>
        <a:effectStyle>
          <a:effectLst/>
        </a:effectStyle>
        <a:effectStyle>
          <a:effectLst/>
        </a:effectStyle>
        <a:effectStyle>
          <a:effectLst>
            <a:outerShdw blurRad="38100" dist="25400" dir="5400000" rotWithShape="0">
              <a:srgbClr val="000000">
                <a:alpha val="75000"/>
              </a:srgbClr>
            </a:outerShdw>
          </a:effectLst>
          <a:scene3d>
            <a:camera prst="orthographicFront">
              <a:rot lat="0" lon="0" rev="0"/>
            </a:camera>
            <a:lightRig rig="threePt" dir="tl"/>
          </a:scene3d>
          <a:sp3d>
            <a:bevelT w="0" h="0"/>
          </a:sp3d>
        </a:effectStyle>
      </a:effectStyleLst>
      <a:bgFillStyleLst>
        <a:solidFill>
          <a:schemeClr val="phClr"/>
        </a:solidFill>
        <a:solidFill>
          <a:schemeClr val="phClr"/>
        </a:solidFill>
        <a:gradFill rotWithShape="1">
          <a:gsLst>
            <a:gs pos="10000">
              <a:schemeClr val="phClr">
                <a:tint val="94000"/>
                <a:lumMod val="116000"/>
              </a:schemeClr>
            </a:gs>
            <a:gs pos="100000">
              <a:schemeClr val="phClr">
                <a:tint val="98000"/>
                <a:shade val="86000"/>
                <a:satMod val="90000"/>
                <a:lumMod val="88000"/>
              </a:schemeClr>
            </a:gs>
          </a:gsLst>
          <a:path path="circle">
            <a:fillToRect l="50000" t="15000" r="50000" b="169000"/>
          </a:path>
        </a:gradFill>
      </a:bgFillStyleLst>
    </a:fmtScheme>
  </a:themeElements>
  <a:objectDefaults/>
  <a:extraClrSchemeLst/>
  <a:extLst>
    <a:ext uri="{05A4C25C-085E-4340-85A3-A5531E510DB2}">
      <thm15:themeFamily xmlns:thm15="http://schemas.microsoft.com/office/thememl/2012/main" name="Atlas" id="{5156B0E4-0EB1-49FE-A26B-15F6F698AEC6}" vid="{508F7963-D0B5-43F7-BB2C-FCE3009C08EC}"/>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C68155AE-08F5-B44B-88C7-B86E7A9561D3}">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1DF2C279-002D-344E-81FC-67A67A3C7C1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Effective Team Work and Communication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8FF4DD-B509-8341-A90E-946CEB76D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14</Pages>
  <Words>2389</Words>
  <Characters>13621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CertHE Skills for the Workplace</vt:lpstr>
    </vt:vector>
  </TitlesOfParts>
  <Company/>
  <LinksUpToDate>false</LinksUpToDate>
  <CharactersWithSpaces>15979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CertHE Skills for the Workplace</dc:title>
  <dc:subject>BMSW4002</dc:subject>
  <dc:creator>Oksana Mrsic (2131895)</dc:creator>
  <cp:keywords/>
  <dc:description/>
  <cp:lastModifiedBy>Oksana Mrsic (2131895)</cp:lastModifiedBy>
  <cp:revision>8</cp:revision>
  <cp:lastPrinted>2022-12-09T17:11:00Z</cp:lastPrinted>
  <dcterms:created xsi:type="dcterms:W3CDTF">2022-11-28T17:44:00Z</dcterms:created>
  <dcterms:modified xsi:type="dcterms:W3CDTF">2022-12-20T16:02:00Z</dcterms:modified>
  <cp:category>Lecturer; Toyin Adisa</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documentId_9420</vt:lpwstr>
  </property>
  <property fmtid="{D5CDD505-2E9C-101B-9397-08002B2CF9AE}" pid="3" name="grammarly_documentContext">
    <vt:lpwstr>{"goals":[],"domain":"general","emotions":[],"dialect":"british"}</vt:lpwstr>
  </property>
</Properties>
</file>