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CC813" w14:textId="77777777" w:rsidR="00010899" w:rsidRPr="00065296" w:rsidRDefault="00F6316C" w:rsidP="00065296">
      <w:pPr>
        <w:jc w:val="center"/>
        <w:rPr>
          <w:rFonts w:cs="Times New Roman"/>
          <w:b/>
          <w:szCs w:val="24"/>
        </w:rPr>
      </w:pPr>
      <w:r w:rsidRPr="00065296">
        <w:rPr>
          <w:rFonts w:cs="Times New Roman"/>
          <w:b/>
          <w:szCs w:val="24"/>
        </w:rPr>
        <w:t>Emergent Leadership Skills in the Workplace</w:t>
      </w:r>
    </w:p>
    <w:p w14:paraId="2DBE52B3" w14:textId="1A3CB6BE" w:rsidR="00273741" w:rsidRPr="00065296" w:rsidRDefault="00F6316C" w:rsidP="00273741">
      <w:pPr>
        <w:jc w:val="center"/>
        <w:rPr>
          <w:rFonts w:cs="Times New Roman"/>
          <w:b/>
          <w:szCs w:val="24"/>
        </w:rPr>
      </w:pPr>
      <w:r w:rsidRPr="00065296">
        <w:rPr>
          <w:rFonts w:cs="Times New Roman"/>
          <w:b/>
          <w:szCs w:val="24"/>
        </w:rPr>
        <w:t>BMSW6101</w:t>
      </w:r>
    </w:p>
    <w:p w14:paraId="67DD90C1" w14:textId="77777777" w:rsidR="00B5217A" w:rsidRPr="00065296" w:rsidRDefault="00F6316C" w:rsidP="00065296">
      <w:pPr>
        <w:jc w:val="center"/>
        <w:rPr>
          <w:rFonts w:cs="Times New Roman"/>
          <w:b/>
          <w:szCs w:val="24"/>
        </w:rPr>
      </w:pPr>
      <w:r w:rsidRPr="00065296">
        <w:rPr>
          <w:rFonts w:cs="Times New Roman"/>
          <w:b/>
          <w:szCs w:val="24"/>
        </w:rPr>
        <w:t>Part 1: Academic Report</w:t>
      </w:r>
    </w:p>
    <w:p w14:paraId="3A073520" w14:textId="7984C7ED" w:rsidR="00B5217A" w:rsidRDefault="00B5217A" w:rsidP="00065296">
      <w:pPr>
        <w:jc w:val="left"/>
        <w:rPr>
          <w:rFonts w:cs="Times New Roman"/>
          <w:b/>
          <w:szCs w:val="24"/>
        </w:rPr>
      </w:pPr>
    </w:p>
    <w:p w14:paraId="14E697E7" w14:textId="0FCA87B6" w:rsidR="00273741" w:rsidRDefault="00273741" w:rsidP="00273741">
      <w:pPr>
        <w:jc w:val="center"/>
        <w:rPr>
          <w:rFonts w:cs="Times New Roman"/>
          <w:b/>
          <w:szCs w:val="24"/>
        </w:rPr>
      </w:pPr>
      <w:r>
        <w:rPr>
          <w:rFonts w:cs="Times New Roman"/>
          <w:b/>
          <w:szCs w:val="24"/>
        </w:rPr>
        <w:t>PATRIK TOLOG</w:t>
      </w:r>
    </w:p>
    <w:p w14:paraId="0EAF717A" w14:textId="10FA6D64" w:rsidR="00273741" w:rsidRDefault="00273741" w:rsidP="00273741">
      <w:pPr>
        <w:jc w:val="center"/>
        <w:rPr>
          <w:rFonts w:cs="Times New Roman"/>
          <w:b/>
          <w:szCs w:val="24"/>
        </w:rPr>
      </w:pPr>
      <w:r>
        <w:rPr>
          <w:rFonts w:cs="Times New Roman"/>
          <w:b/>
          <w:szCs w:val="24"/>
        </w:rPr>
        <w:t>2026788</w:t>
      </w:r>
    </w:p>
    <w:p w14:paraId="672089FF" w14:textId="77777777" w:rsidR="00273741" w:rsidRDefault="00273741" w:rsidP="00065296">
      <w:pPr>
        <w:jc w:val="left"/>
        <w:rPr>
          <w:rFonts w:cs="Times New Roman"/>
          <w:b/>
          <w:szCs w:val="24"/>
        </w:rPr>
      </w:pPr>
    </w:p>
    <w:p w14:paraId="468B71AE" w14:textId="77777777" w:rsidR="00273741" w:rsidRDefault="00273741" w:rsidP="00065296">
      <w:pPr>
        <w:jc w:val="left"/>
        <w:rPr>
          <w:rFonts w:cs="Times New Roman"/>
          <w:b/>
          <w:szCs w:val="24"/>
        </w:rPr>
      </w:pPr>
    </w:p>
    <w:p w14:paraId="65BF4595" w14:textId="77777777" w:rsidR="00273741" w:rsidRDefault="00273741" w:rsidP="00065296">
      <w:pPr>
        <w:jc w:val="left"/>
        <w:rPr>
          <w:rFonts w:cs="Times New Roman"/>
          <w:b/>
          <w:szCs w:val="24"/>
        </w:rPr>
      </w:pPr>
    </w:p>
    <w:p w14:paraId="43E80037" w14:textId="77777777" w:rsidR="00273741" w:rsidRDefault="00273741" w:rsidP="00065296">
      <w:pPr>
        <w:jc w:val="left"/>
        <w:rPr>
          <w:rFonts w:cs="Times New Roman"/>
          <w:b/>
          <w:szCs w:val="24"/>
        </w:rPr>
      </w:pPr>
    </w:p>
    <w:p w14:paraId="2AACF8E1" w14:textId="77777777" w:rsidR="00273741" w:rsidRDefault="00273741" w:rsidP="00065296">
      <w:pPr>
        <w:jc w:val="left"/>
        <w:rPr>
          <w:rFonts w:cs="Times New Roman"/>
          <w:b/>
          <w:szCs w:val="24"/>
        </w:rPr>
      </w:pPr>
    </w:p>
    <w:p w14:paraId="1EC8837A" w14:textId="77777777" w:rsidR="00273741" w:rsidRDefault="00273741" w:rsidP="00065296">
      <w:pPr>
        <w:jc w:val="left"/>
        <w:rPr>
          <w:rFonts w:cs="Times New Roman"/>
          <w:b/>
          <w:szCs w:val="24"/>
        </w:rPr>
      </w:pPr>
    </w:p>
    <w:p w14:paraId="0440FAD5" w14:textId="77777777" w:rsidR="00273741" w:rsidRDefault="00273741" w:rsidP="00065296">
      <w:pPr>
        <w:jc w:val="left"/>
        <w:rPr>
          <w:rFonts w:cs="Times New Roman"/>
          <w:b/>
          <w:szCs w:val="24"/>
        </w:rPr>
      </w:pPr>
    </w:p>
    <w:p w14:paraId="6D7EE979" w14:textId="77777777" w:rsidR="00273741" w:rsidRDefault="00273741" w:rsidP="00065296">
      <w:pPr>
        <w:jc w:val="left"/>
        <w:rPr>
          <w:rFonts w:cs="Times New Roman"/>
          <w:b/>
          <w:szCs w:val="24"/>
        </w:rPr>
      </w:pPr>
    </w:p>
    <w:p w14:paraId="1304A514" w14:textId="77777777" w:rsidR="00273741" w:rsidRDefault="00273741" w:rsidP="00065296">
      <w:pPr>
        <w:jc w:val="left"/>
        <w:rPr>
          <w:rFonts w:cs="Times New Roman"/>
          <w:b/>
          <w:szCs w:val="24"/>
        </w:rPr>
      </w:pPr>
    </w:p>
    <w:p w14:paraId="3F37B9BC" w14:textId="77777777" w:rsidR="00273741" w:rsidRDefault="00273741" w:rsidP="00065296">
      <w:pPr>
        <w:jc w:val="left"/>
        <w:rPr>
          <w:rFonts w:cs="Times New Roman"/>
          <w:b/>
          <w:szCs w:val="24"/>
        </w:rPr>
      </w:pPr>
    </w:p>
    <w:p w14:paraId="5C04ACF7" w14:textId="77777777" w:rsidR="00273741" w:rsidRDefault="00273741" w:rsidP="00065296">
      <w:pPr>
        <w:jc w:val="left"/>
        <w:rPr>
          <w:rFonts w:cs="Times New Roman"/>
          <w:b/>
          <w:szCs w:val="24"/>
        </w:rPr>
      </w:pPr>
    </w:p>
    <w:p w14:paraId="6B3ED5FE" w14:textId="77777777" w:rsidR="00273741" w:rsidRDefault="00273741" w:rsidP="00065296">
      <w:pPr>
        <w:jc w:val="left"/>
        <w:rPr>
          <w:rFonts w:cs="Times New Roman"/>
          <w:b/>
          <w:szCs w:val="24"/>
        </w:rPr>
      </w:pPr>
    </w:p>
    <w:p w14:paraId="0F71F73C" w14:textId="77777777" w:rsidR="00273741" w:rsidRDefault="00273741" w:rsidP="00065296">
      <w:pPr>
        <w:jc w:val="left"/>
        <w:rPr>
          <w:rFonts w:cs="Times New Roman"/>
          <w:b/>
          <w:szCs w:val="24"/>
        </w:rPr>
      </w:pPr>
    </w:p>
    <w:p w14:paraId="3767E75A" w14:textId="77777777" w:rsidR="00273741" w:rsidRDefault="00273741" w:rsidP="00065296">
      <w:pPr>
        <w:jc w:val="left"/>
        <w:rPr>
          <w:rFonts w:cs="Times New Roman"/>
          <w:b/>
          <w:szCs w:val="24"/>
        </w:rPr>
      </w:pPr>
    </w:p>
    <w:p w14:paraId="6ADB1ED8" w14:textId="77777777" w:rsidR="00273741" w:rsidRDefault="00273741" w:rsidP="00065296">
      <w:pPr>
        <w:jc w:val="left"/>
        <w:rPr>
          <w:rFonts w:cs="Times New Roman"/>
          <w:b/>
          <w:szCs w:val="24"/>
        </w:rPr>
      </w:pPr>
    </w:p>
    <w:p w14:paraId="439B2E19" w14:textId="77777777" w:rsidR="00273741" w:rsidRDefault="00273741" w:rsidP="00065296">
      <w:pPr>
        <w:jc w:val="left"/>
        <w:rPr>
          <w:rFonts w:cs="Times New Roman"/>
          <w:b/>
          <w:szCs w:val="24"/>
        </w:rPr>
      </w:pPr>
    </w:p>
    <w:p w14:paraId="5C4A1FCA" w14:textId="77777777" w:rsidR="00273741" w:rsidRDefault="00273741" w:rsidP="00065296">
      <w:pPr>
        <w:jc w:val="left"/>
        <w:rPr>
          <w:rFonts w:cs="Times New Roman"/>
          <w:b/>
          <w:szCs w:val="24"/>
        </w:rPr>
      </w:pPr>
    </w:p>
    <w:p w14:paraId="2FDF3CD9" w14:textId="77777777" w:rsidR="00273741" w:rsidRDefault="00273741" w:rsidP="00065296">
      <w:pPr>
        <w:jc w:val="left"/>
        <w:rPr>
          <w:rFonts w:cs="Times New Roman"/>
          <w:b/>
          <w:szCs w:val="24"/>
        </w:rPr>
      </w:pPr>
    </w:p>
    <w:p w14:paraId="5C790493" w14:textId="77777777" w:rsidR="00273741" w:rsidRDefault="00273741" w:rsidP="00065296">
      <w:pPr>
        <w:jc w:val="left"/>
        <w:rPr>
          <w:rFonts w:cs="Times New Roman"/>
          <w:b/>
          <w:szCs w:val="24"/>
        </w:rPr>
      </w:pPr>
    </w:p>
    <w:p w14:paraId="1467AE75" w14:textId="77777777" w:rsidR="00273741" w:rsidRDefault="00273741" w:rsidP="00065296">
      <w:pPr>
        <w:jc w:val="left"/>
        <w:rPr>
          <w:rFonts w:cs="Times New Roman"/>
          <w:b/>
          <w:szCs w:val="24"/>
        </w:rPr>
      </w:pPr>
    </w:p>
    <w:p w14:paraId="53520CED" w14:textId="77777777" w:rsidR="00273741" w:rsidRDefault="00273741" w:rsidP="00065296">
      <w:pPr>
        <w:jc w:val="left"/>
        <w:rPr>
          <w:rFonts w:cs="Times New Roman"/>
          <w:b/>
          <w:szCs w:val="24"/>
        </w:rPr>
      </w:pPr>
    </w:p>
    <w:p w14:paraId="1CCF32BD" w14:textId="77777777" w:rsidR="00273741" w:rsidRDefault="00273741" w:rsidP="00065296">
      <w:pPr>
        <w:jc w:val="left"/>
        <w:rPr>
          <w:rFonts w:cs="Times New Roman"/>
          <w:b/>
          <w:szCs w:val="24"/>
        </w:rPr>
      </w:pPr>
    </w:p>
    <w:p w14:paraId="78C54EB9" w14:textId="77777777" w:rsidR="00273741" w:rsidRDefault="00273741" w:rsidP="00065296">
      <w:pPr>
        <w:jc w:val="left"/>
        <w:rPr>
          <w:rFonts w:cs="Times New Roman"/>
          <w:b/>
          <w:szCs w:val="24"/>
        </w:rPr>
      </w:pPr>
    </w:p>
    <w:p w14:paraId="325CD239" w14:textId="77777777" w:rsidR="00273741" w:rsidRDefault="00273741" w:rsidP="00065296">
      <w:pPr>
        <w:jc w:val="left"/>
        <w:rPr>
          <w:rFonts w:cs="Times New Roman"/>
          <w:b/>
          <w:szCs w:val="24"/>
        </w:rPr>
      </w:pPr>
    </w:p>
    <w:p w14:paraId="5C28FF5F" w14:textId="77777777" w:rsidR="00273741" w:rsidRDefault="00273741" w:rsidP="00065296">
      <w:pPr>
        <w:jc w:val="left"/>
        <w:rPr>
          <w:rFonts w:cs="Times New Roman"/>
          <w:b/>
          <w:szCs w:val="24"/>
        </w:rPr>
      </w:pPr>
    </w:p>
    <w:p w14:paraId="5A55271E" w14:textId="77777777" w:rsidR="00273741" w:rsidRPr="00065296" w:rsidRDefault="00273741" w:rsidP="00065296">
      <w:pPr>
        <w:jc w:val="left"/>
        <w:rPr>
          <w:rFonts w:cs="Times New Roman"/>
          <w:b/>
          <w:szCs w:val="24"/>
        </w:rPr>
      </w:pPr>
    </w:p>
    <w:sdt>
      <w:sdtPr>
        <w:rPr>
          <w:rFonts w:ascii="Times New Roman" w:eastAsiaTheme="minorHAnsi" w:hAnsi="Times New Roman" w:cs="Times New Roman"/>
          <w:color w:val="auto"/>
          <w:sz w:val="24"/>
          <w:szCs w:val="24"/>
        </w:rPr>
        <w:id w:val="1125578558"/>
        <w:docPartObj>
          <w:docPartGallery w:val="Table of Contents"/>
          <w:docPartUnique/>
        </w:docPartObj>
      </w:sdtPr>
      <w:sdtEndPr>
        <w:rPr>
          <w:b/>
          <w:bCs/>
          <w:noProof/>
        </w:rPr>
      </w:sdtEndPr>
      <w:sdtContent>
        <w:p w14:paraId="418DCD83" w14:textId="77777777" w:rsidR="00B5217A" w:rsidRPr="00065296" w:rsidRDefault="00B5217A" w:rsidP="00065296">
          <w:pPr>
            <w:pStyle w:val="TOCHeading"/>
            <w:spacing w:before="0" w:line="360" w:lineRule="auto"/>
            <w:jc w:val="center"/>
            <w:rPr>
              <w:rFonts w:ascii="Times New Roman" w:hAnsi="Times New Roman" w:cs="Times New Roman"/>
              <w:b/>
              <w:color w:val="auto"/>
              <w:sz w:val="24"/>
              <w:szCs w:val="24"/>
            </w:rPr>
          </w:pPr>
          <w:r w:rsidRPr="00065296">
            <w:rPr>
              <w:rFonts w:ascii="Times New Roman" w:hAnsi="Times New Roman" w:cs="Times New Roman"/>
              <w:b/>
              <w:color w:val="auto"/>
              <w:sz w:val="24"/>
              <w:szCs w:val="24"/>
            </w:rPr>
            <w:t>Table of Contents</w:t>
          </w:r>
        </w:p>
        <w:p w14:paraId="7811FFF7" w14:textId="77777777" w:rsidR="00D32FB8" w:rsidRDefault="00B5217A">
          <w:pPr>
            <w:pStyle w:val="TOC1"/>
            <w:tabs>
              <w:tab w:val="left" w:pos="480"/>
              <w:tab w:val="right" w:leader="dot" w:pos="9350"/>
            </w:tabs>
            <w:rPr>
              <w:rFonts w:asciiTheme="minorHAnsi" w:eastAsiaTheme="minorEastAsia" w:hAnsiTheme="minorHAnsi" w:cstheme="minorBidi"/>
              <w:noProof/>
              <w:sz w:val="22"/>
            </w:rPr>
          </w:pPr>
          <w:r w:rsidRPr="00065296">
            <w:rPr>
              <w:szCs w:val="24"/>
            </w:rPr>
            <w:fldChar w:fldCharType="begin"/>
          </w:r>
          <w:r w:rsidRPr="00065296">
            <w:rPr>
              <w:szCs w:val="24"/>
            </w:rPr>
            <w:instrText xml:space="preserve"> TOC \o "1-3" \h \z \u </w:instrText>
          </w:r>
          <w:r w:rsidRPr="00065296">
            <w:rPr>
              <w:szCs w:val="24"/>
            </w:rPr>
            <w:fldChar w:fldCharType="separate"/>
          </w:r>
          <w:hyperlink w:anchor="_Toc169817989" w:history="1">
            <w:r w:rsidR="00D32FB8" w:rsidRPr="00F472C9">
              <w:rPr>
                <w:rStyle w:val="Hyperlink"/>
                <w:noProof/>
              </w:rPr>
              <w:t>1</w:t>
            </w:r>
            <w:r w:rsidR="00D32FB8">
              <w:rPr>
                <w:rFonts w:asciiTheme="minorHAnsi" w:eastAsiaTheme="minorEastAsia" w:hAnsiTheme="minorHAnsi" w:cstheme="minorBidi"/>
                <w:noProof/>
                <w:sz w:val="22"/>
              </w:rPr>
              <w:tab/>
            </w:r>
            <w:r w:rsidR="00D32FB8" w:rsidRPr="00F472C9">
              <w:rPr>
                <w:rStyle w:val="Hyperlink"/>
                <w:noProof/>
              </w:rPr>
              <w:t>Introduction</w:t>
            </w:r>
            <w:r w:rsidR="00D32FB8">
              <w:rPr>
                <w:noProof/>
                <w:webHidden/>
              </w:rPr>
              <w:tab/>
            </w:r>
            <w:r w:rsidR="00D32FB8">
              <w:rPr>
                <w:noProof/>
                <w:webHidden/>
              </w:rPr>
              <w:fldChar w:fldCharType="begin"/>
            </w:r>
            <w:r w:rsidR="00D32FB8">
              <w:rPr>
                <w:noProof/>
                <w:webHidden/>
              </w:rPr>
              <w:instrText xml:space="preserve"> PAGEREF _Toc169817989 \h </w:instrText>
            </w:r>
            <w:r w:rsidR="00D32FB8">
              <w:rPr>
                <w:noProof/>
                <w:webHidden/>
              </w:rPr>
            </w:r>
            <w:r w:rsidR="00D32FB8">
              <w:rPr>
                <w:noProof/>
                <w:webHidden/>
              </w:rPr>
              <w:fldChar w:fldCharType="separate"/>
            </w:r>
            <w:r w:rsidR="00D32FB8">
              <w:rPr>
                <w:noProof/>
                <w:webHidden/>
              </w:rPr>
              <w:t>3</w:t>
            </w:r>
            <w:r w:rsidR="00D32FB8">
              <w:rPr>
                <w:noProof/>
                <w:webHidden/>
              </w:rPr>
              <w:fldChar w:fldCharType="end"/>
            </w:r>
          </w:hyperlink>
        </w:p>
        <w:p w14:paraId="65959DB7" w14:textId="77777777" w:rsidR="00D32FB8" w:rsidRDefault="00000000">
          <w:pPr>
            <w:pStyle w:val="TOC1"/>
            <w:tabs>
              <w:tab w:val="left" w:pos="480"/>
              <w:tab w:val="right" w:leader="dot" w:pos="9350"/>
            </w:tabs>
            <w:rPr>
              <w:rFonts w:asciiTheme="minorHAnsi" w:eastAsiaTheme="minorEastAsia" w:hAnsiTheme="minorHAnsi" w:cstheme="minorBidi"/>
              <w:noProof/>
              <w:sz w:val="22"/>
            </w:rPr>
          </w:pPr>
          <w:hyperlink w:anchor="_Toc169817990" w:history="1">
            <w:r w:rsidR="00D32FB8" w:rsidRPr="00F472C9">
              <w:rPr>
                <w:rStyle w:val="Hyperlink"/>
                <w:noProof/>
              </w:rPr>
              <w:t>2</w:t>
            </w:r>
            <w:r w:rsidR="00D32FB8">
              <w:rPr>
                <w:rFonts w:asciiTheme="minorHAnsi" w:eastAsiaTheme="minorEastAsia" w:hAnsiTheme="minorHAnsi" w:cstheme="minorBidi"/>
                <w:noProof/>
                <w:sz w:val="22"/>
              </w:rPr>
              <w:tab/>
            </w:r>
            <w:r w:rsidR="00D32FB8" w:rsidRPr="00F472C9">
              <w:rPr>
                <w:rStyle w:val="Hyperlink"/>
                <w:noProof/>
              </w:rPr>
              <w:t>Detailed Explanation of Theory X, Y &amp; Z Leadership</w:t>
            </w:r>
            <w:r w:rsidR="00D32FB8">
              <w:rPr>
                <w:noProof/>
                <w:webHidden/>
              </w:rPr>
              <w:tab/>
            </w:r>
            <w:r w:rsidR="00D32FB8">
              <w:rPr>
                <w:noProof/>
                <w:webHidden/>
              </w:rPr>
              <w:fldChar w:fldCharType="begin"/>
            </w:r>
            <w:r w:rsidR="00D32FB8">
              <w:rPr>
                <w:noProof/>
                <w:webHidden/>
              </w:rPr>
              <w:instrText xml:space="preserve"> PAGEREF _Toc169817990 \h </w:instrText>
            </w:r>
            <w:r w:rsidR="00D32FB8">
              <w:rPr>
                <w:noProof/>
                <w:webHidden/>
              </w:rPr>
            </w:r>
            <w:r w:rsidR="00D32FB8">
              <w:rPr>
                <w:noProof/>
                <w:webHidden/>
              </w:rPr>
              <w:fldChar w:fldCharType="separate"/>
            </w:r>
            <w:r w:rsidR="00D32FB8">
              <w:rPr>
                <w:noProof/>
                <w:webHidden/>
              </w:rPr>
              <w:t>3</w:t>
            </w:r>
            <w:r w:rsidR="00D32FB8">
              <w:rPr>
                <w:noProof/>
                <w:webHidden/>
              </w:rPr>
              <w:fldChar w:fldCharType="end"/>
            </w:r>
          </w:hyperlink>
        </w:p>
        <w:p w14:paraId="37D06067" w14:textId="77777777" w:rsidR="00D32FB8" w:rsidRDefault="00000000">
          <w:pPr>
            <w:pStyle w:val="TOC2"/>
            <w:tabs>
              <w:tab w:val="left" w:pos="880"/>
              <w:tab w:val="right" w:leader="dot" w:pos="9350"/>
            </w:tabs>
            <w:rPr>
              <w:rFonts w:asciiTheme="minorHAnsi" w:eastAsiaTheme="minorEastAsia" w:hAnsiTheme="minorHAnsi"/>
              <w:noProof/>
              <w:sz w:val="22"/>
            </w:rPr>
          </w:pPr>
          <w:hyperlink w:anchor="_Toc169817991" w:history="1">
            <w:r w:rsidR="00D32FB8" w:rsidRPr="00F472C9">
              <w:rPr>
                <w:rStyle w:val="Hyperlink"/>
                <w:rFonts w:cs="Times New Roman"/>
                <w:noProof/>
              </w:rPr>
              <w:t>2.1</w:t>
            </w:r>
            <w:r w:rsidR="00D32FB8">
              <w:rPr>
                <w:rFonts w:asciiTheme="minorHAnsi" w:eastAsiaTheme="minorEastAsia" w:hAnsiTheme="minorHAnsi"/>
                <w:noProof/>
                <w:sz w:val="22"/>
              </w:rPr>
              <w:tab/>
            </w:r>
            <w:r w:rsidR="00D32FB8" w:rsidRPr="00F472C9">
              <w:rPr>
                <w:rStyle w:val="Hyperlink"/>
                <w:rFonts w:cs="Times New Roman"/>
                <w:noProof/>
              </w:rPr>
              <w:t>Theory X</w:t>
            </w:r>
            <w:r w:rsidR="00D32FB8">
              <w:rPr>
                <w:noProof/>
                <w:webHidden/>
              </w:rPr>
              <w:tab/>
            </w:r>
            <w:r w:rsidR="00D32FB8">
              <w:rPr>
                <w:noProof/>
                <w:webHidden/>
              </w:rPr>
              <w:fldChar w:fldCharType="begin"/>
            </w:r>
            <w:r w:rsidR="00D32FB8">
              <w:rPr>
                <w:noProof/>
                <w:webHidden/>
              </w:rPr>
              <w:instrText xml:space="preserve"> PAGEREF _Toc169817991 \h </w:instrText>
            </w:r>
            <w:r w:rsidR="00D32FB8">
              <w:rPr>
                <w:noProof/>
                <w:webHidden/>
              </w:rPr>
            </w:r>
            <w:r w:rsidR="00D32FB8">
              <w:rPr>
                <w:noProof/>
                <w:webHidden/>
              </w:rPr>
              <w:fldChar w:fldCharType="separate"/>
            </w:r>
            <w:r w:rsidR="00D32FB8">
              <w:rPr>
                <w:noProof/>
                <w:webHidden/>
              </w:rPr>
              <w:t>3</w:t>
            </w:r>
            <w:r w:rsidR="00D32FB8">
              <w:rPr>
                <w:noProof/>
                <w:webHidden/>
              </w:rPr>
              <w:fldChar w:fldCharType="end"/>
            </w:r>
          </w:hyperlink>
        </w:p>
        <w:p w14:paraId="500F30F9" w14:textId="77777777" w:rsidR="00D32FB8" w:rsidRDefault="00000000">
          <w:pPr>
            <w:pStyle w:val="TOC3"/>
            <w:tabs>
              <w:tab w:val="left" w:pos="1320"/>
              <w:tab w:val="right" w:leader="dot" w:pos="9350"/>
            </w:tabs>
            <w:rPr>
              <w:rFonts w:asciiTheme="minorHAnsi" w:eastAsiaTheme="minorEastAsia" w:hAnsiTheme="minorHAnsi"/>
              <w:noProof/>
              <w:sz w:val="22"/>
            </w:rPr>
          </w:pPr>
          <w:hyperlink w:anchor="_Toc169817992" w:history="1">
            <w:r w:rsidR="00D32FB8" w:rsidRPr="00F472C9">
              <w:rPr>
                <w:rStyle w:val="Hyperlink"/>
                <w:rFonts w:cs="Times New Roman"/>
                <w:noProof/>
              </w:rPr>
              <w:t>2.1.1</w:t>
            </w:r>
            <w:r w:rsidR="00D32FB8">
              <w:rPr>
                <w:rFonts w:asciiTheme="minorHAnsi" w:eastAsiaTheme="minorEastAsia" w:hAnsiTheme="minorHAnsi"/>
                <w:noProof/>
                <w:sz w:val="22"/>
              </w:rPr>
              <w:tab/>
            </w:r>
            <w:r w:rsidR="00D32FB8" w:rsidRPr="00F472C9">
              <w:rPr>
                <w:rStyle w:val="Hyperlink"/>
                <w:rFonts w:cs="Times New Roman"/>
                <w:noProof/>
              </w:rPr>
              <w:t>Advantages</w:t>
            </w:r>
            <w:r w:rsidR="00D32FB8">
              <w:rPr>
                <w:noProof/>
                <w:webHidden/>
              </w:rPr>
              <w:tab/>
            </w:r>
            <w:r w:rsidR="00D32FB8">
              <w:rPr>
                <w:noProof/>
                <w:webHidden/>
              </w:rPr>
              <w:fldChar w:fldCharType="begin"/>
            </w:r>
            <w:r w:rsidR="00D32FB8">
              <w:rPr>
                <w:noProof/>
                <w:webHidden/>
              </w:rPr>
              <w:instrText xml:space="preserve"> PAGEREF _Toc169817992 \h </w:instrText>
            </w:r>
            <w:r w:rsidR="00D32FB8">
              <w:rPr>
                <w:noProof/>
                <w:webHidden/>
              </w:rPr>
            </w:r>
            <w:r w:rsidR="00D32FB8">
              <w:rPr>
                <w:noProof/>
                <w:webHidden/>
              </w:rPr>
              <w:fldChar w:fldCharType="separate"/>
            </w:r>
            <w:r w:rsidR="00D32FB8">
              <w:rPr>
                <w:noProof/>
                <w:webHidden/>
              </w:rPr>
              <w:t>3</w:t>
            </w:r>
            <w:r w:rsidR="00D32FB8">
              <w:rPr>
                <w:noProof/>
                <w:webHidden/>
              </w:rPr>
              <w:fldChar w:fldCharType="end"/>
            </w:r>
          </w:hyperlink>
        </w:p>
        <w:p w14:paraId="71D6AD53" w14:textId="77777777" w:rsidR="00D32FB8" w:rsidRDefault="00000000">
          <w:pPr>
            <w:pStyle w:val="TOC3"/>
            <w:tabs>
              <w:tab w:val="left" w:pos="1320"/>
              <w:tab w:val="right" w:leader="dot" w:pos="9350"/>
            </w:tabs>
            <w:rPr>
              <w:rFonts w:asciiTheme="minorHAnsi" w:eastAsiaTheme="minorEastAsia" w:hAnsiTheme="minorHAnsi"/>
              <w:noProof/>
              <w:sz w:val="22"/>
            </w:rPr>
          </w:pPr>
          <w:hyperlink w:anchor="_Toc169817993" w:history="1">
            <w:r w:rsidR="00D32FB8" w:rsidRPr="00F472C9">
              <w:rPr>
                <w:rStyle w:val="Hyperlink"/>
                <w:rFonts w:cs="Times New Roman"/>
                <w:noProof/>
              </w:rPr>
              <w:t>2.1.2</w:t>
            </w:r>
            <w:r w:rsidR="00D32FB8">
              <w:rPr>
                <w:rFonts w:asciiTheme="minorHAnsi" w:eastAsiaTheme="minorEastAsia" w:hAnsiTheme="minorHAnsi"/>
                <w:noProof/>
                <w:sz w:val="22"/>
              </w:rPr>
              <w:tab/>
            </w:r>
            <w:r w:rsidR="00D32FB8" w:rsidRPr="00F472C9">
              <w:rPr>
                <w:rStyle w:val="Hyperlink"/>
                <w:noProof/>
              </w:rPr>
              <w:t>Disadvantages</w:t>
            </w:r>
            <w:r w:rsidR="00D32FB8">
              <w:rPr>
                <w:noProof/>
                <w:webHidden/>
              </w:rPr>
              <w:tab/>
            </w:r>
            <w:r w:rsidR="00D32FB8">
              <w:rPr>
                <w:noProof/>
                <w:webHidden/>
              </w:rPr>
              <w:fldChar w:fldCharType="begin"/>
            </w:r>
            <w:r w:rsidR="00D32FB8">
              <w:rPr>
                <w:noProof/>
                <w:webHidden/>
              </w:rPr>
              <w:instrText xml:space="preserve"> PAGEREF _Toc169817993 \h </w:instrText>
            </w:r>
            <w:r w:rsidR="00D32FB8">
              <w:rPr>
                <w:noProof/>
                <w:webHidden/>
              </w:rPr>
            </w:r>
            <w:r w:rsidR="00D32FB8">
              <w:rPr>
                <w:noProof/>
                <w:webHidden/>
              </w:rPr>
              <w:fldChar w:fldCharType="separate"/>
            </w:r>
            <w:r w:rsidR="00D32FB8">
              <w:rPr>
                <w:noProof/>
                <w:webHidden/>
              </w:rPr>
              <w:t>4</w:t>
            </w:r>
            <w:r w:rsidR="00D32FB8">
              <w:rPr>
                <w:noProof/>
                <w:webHidden/>
              </w:rPr>
              <w:fldChar w:fldCharType="end"/>
            </w:r>
          </w:hyperlink>
        </w:p>
        <w:p w14:paraId="53C4466E" w14:textId="77777777" w:rsidR="00D32FB8" w:rsidRDefault="00000000">
          <w:pPr>
            <w:pStyle w:val="TOC2"/>
            <w:tabs>
              <w:tab w:val="left" w:pos="880"/>
              <w:tab w:val="right" w:leader="dot" w:pos="9350"/>
            </w:tabs>
            <w:rPr>
              <w:rFonts w:asciiTheme="minorHAnsi" w:eastAsiaTheme="minorEastAsia" w:hAnsiTheme="minorHAnsi"/>
              <w:noProof/>
              <w:sz w:val="22"/>
            </w:rPr>
          </w:pPr>
          <w:hyperlink w:anchor="_Toc169817994" w:history="1">
            <w:r w:rsidR="00D32FB8" w:rsidRPr="00F472C9">
              <w:rPr>
                <w:rStyle w:val="Hyperlink"/>
                <w:rFonts w:cs="Times New Roman"/>
                <w:noProof/>
              </w:rPr>
              <w:t>2.2</w:t>
            </w:r>
            <w:r w:rsidR="00D32FB8">
              <w:rPr>
                <w:rFonts w:asciiTheme="minorHAnsi" w:eastAsiaTheme="minorEastAsia" w:hAnsiTheme="minorHAnsi"/>
                <w:noProof/>
                <w:sz w:val="22"/>
              </w:rPr>
              <w:tab/>
            </w:r>
            <w:r w:rsidR="00D32FB8" w:rsidRPr="00F472C9">
              <w:rPr>
                <w:rStyle w:val="Hyperlink"/>
                <w:rFonts w:cs="Times New Roman"/>
                <w:noProof/>
              </w:rPr>
              <w:t>Theory Y</w:t>
            </w:r>
            <w:r w:rsidR="00D32FB8">
              <w:rPr>
                <w:noProof/>
                <w:webHidden/>
              </w:rPr>
              <w:tab/>
            </w:r>
            <w:r w:rsidR="00D32FB8">
              <w:rPr>
                <w:noProof/>
                <w:webHidden/>
              </w:rPr>
              <w:fldChar w:fldCharType="begin"/>
            </w:r>
            <w:r w:rsidR="00D32FB8">
              <w:rPr>
                <w:noProof/>
                <w:webHidden/>
              </w:rPr>
              <w:instrText xml:space="preserve"> PAGEREF _Toc169817994 \h </w:instrText>
            </w:r>
            <w:r w:rsidR="00D32FB8">
              <w:rPr>
                <w:noProof/>
                <w:webHidden/>
              </w:rPr>
            </w:r>
            <w:r w:rsidR="00D32FB8">
              <w:rPr>
                <w:noProof/>
                <w:webHidden/>
              </w:rPr>
              <w:fldChar w:fldCharType="separate"/>
            </w:r>
            <w:r w:rsidR="00D32FB8">
              <w:rPr>
                <w:noProof/>
                <w:webHidden/>
              </w:rPr>
              <w:t>4</w:t>
            </w:r>
            <w:r w:rsidR="00D32FB8">
              <w:rPr>
                <w:noProof/>
                <w:webHidden/>
              </w:rPr>
              <w:fldChar w:fldCharType="end"/>
            </w:r>
          </w:hyperlink>
        </w:p>
        <w:p w14:paraId="2BCEDEC7" w14:textId="77777777" w:rsidR="00D32FB8" w:rsidRDefault="00000000">
          <w:pPr>
            <w:pStyle w:val="TOC3"/>
            <w:tabs>
              <w:tab w:val="left" w:pos="1320"/>
              <w:tab w:val="right" w:leader="dot" w:pos="9350"/>
            </w:tabs>
            <w:rPr>
              <w:rFonts w:asciiTheme="minorHAnsi" w:eastAsiaTheme="minorEastAsia" w:hAnsiTheme="minorHAnsi"/>
              <w:noProof/>
              <w:sz w:val="22"/>
            </w:rPr>
          </w:pPr>
          <w:hyperlink w:anchor="_Toc169817995" w:history="1">
            <w:r w:rsidR="00D32FB8" w:rsidRPr="00F472C9">
              <w:rPr>
                <w:rStyle w:val="Hyperlink"/>
                <w:rFonts w:cs="Times New Roman"/>
                <w:noProof/>
              </w:rPr>
              <w:t>2.2.1</w:t>
            </w:r>
            <w:r w:rsidR="00D32FB8">
              <w:rPr>
                <w:rFonts w:asciiTheme="minorHAnsi" w:eastAsiaTheme="minorEastAsia" w:hAnsiTheme="minorHAnsi"/>
                <w:noProof/>
                <w:sz w:val="22"/>
              </w:rPr>
              <w:tab/>
            </w:r>
            <w:r w:rsidR="00D32FB8" w:rsidRPr="00F472C9">
              <w:rPr>
                <w:rStyle w:val="Hyperlink"/>
                <w:rFonts w:cs="Times New Roman"/>
                <w:noProof/>
              </w:rPr>
              <w:t>Advantages</w:t>
            </w:r>
            <w:r w:rsidR="00D32FB8">
              <w:rPr>
                <w:noProof/>
                <w:webHidden/>
              </w:rPr>
              <w:tab/>
            </w:r>
            <w:r w:rsidR="00D32FB8">
              <w:rPr>
                <w:noProof/>
                <w:webHidden/>
              </w:rPr>
              <w:fldChar w:fldCharType="begin"/>
            </w:r>
            <w:r w:rsidR="00D32FB8">
              <w:rPr>
                <w:noProof/>
                <w:webHidden/>
              </w:rPr>
              <w:instrText xml:space="preserve"> PAGEREF _Toc169817995 \h </w:instrText>
            </w:r>
            <w:r w:rsidR="00D32FB8">
              <w:rPr>
                <w:noProof/>
                <w:webHidden/>
              </w:rPr>
            </w:r>
            <w:r w:rsidR="00D32FB8">
              <w:rPr>
                <w:noProof/>
                <w:webHidden/>
              </w:rPr>
              <w:fldChar w:fldCharType="separate"/>
            </w:r>
            <w:r w:rsidR="00D32FB8">
              <w:rPr>
                <w:noProof/>
                <w:webHidden/>
              </w:rPr>
              <w:t>4</w:t>
            </w:r>
            <w:r w:rsidR="00D32FB8">
              <w:rPr>
                <w:noProof/>
                <w:webHidden/>
              </w:rPr>
              <w:fldChar w:fldCharType="end"/>
            </w:r>
          </w:hyperlink>
        </w:p>
        <w:p w14:paraId="3A453296" w14:textId="77777777" w:rsidR="00D32FB8" w:rsidRDefault="00000000">
          <w:pPr>
            <w:pStyle w:val="TOC3"/>
            <w:tabs>
              <w:tab w:val="left" w:pos="1320"/>
              <w:tab w:val="right" w:leader="dot" w:pos="9350"/>
            </w:tabs>
            <w:rPr>
              <w:rFonts w:asciiTheme="minorHAnsi" w:eastAsiaTheme="minorEastAsia" w:hAnsiTheme="minorHAnsi"/>
              <w:noProof/>
              <w:sz w:val="22"/>
            </w:rPr>
          </w:pPr>
          <w:hyperlink w:anchor="_Toc169817996" w:history="1">
            <w:r w:rsidR="00D32FB8" w:rsidRPr="00F472C9">
              <w:rPr>
                <w:rStyle w:val="Hyperlink"/>
                <w:rFonts w:cs="Times New Roman"/>
                <w:noProof/>
              </w:rPr>
              <w:t>2.2.2</w:t>
            </w:r>
            <w:r w:rsidR="00D32FB8">
              <w:rPr>
                <w:rFonts w:asciiTheme="minorHAnsi" w:eastAsiaTheme="minorEastAsia" w:hAnsiTheme="minorHAnsi"/>
                <w:noProof/>
                <w:sz w:val="22"/>
              </w:rPr>
              <w:tab/>
            </w:r>
            <w:r w:rsidR="00D32FB8" w:rsidRPr="00F472C9">
              <w:rPr>
                <w:rStyle w:val="Hyperlink"/>
                <w:rFonts w:cs="Times New Roman"/>
                <w:noProof/>
              </w:rPr>
              <w:t>Disadvantages</w:t>
            </w:r>
            <w:r w:rsidR="00D32FB8">
              <w:rPr>
                <w:noProof/>
                <w:webHidden/>
              </w:rPr>
              <w:tab/>
            </w:r>
            <w:r w:rsidR="00D32FB8">
              <w:rPr>
                <w:noProof/>
                <w:webHidden/>
              </w:rPr>
              <w:fldChar w:fldCharType="begin"/>
            </w:r>
            <w:r w:rsidR="00D32FB8">
              <w:rPr>
                <w:noProof/>
                <w:webHidden/>
              </w:rPr>
              <w:instrText xml:space="preserve"> PAGEREF _Toc169817996 \h </w:instrText>
            </w:r>
            <w:r w:rsidR="00D32FB8">
              <w:rPr>
                <w:noProof/>
                <w:webHidden/>
              </w:rPr>
            </w:r>
            <w:r w:rsidR="00D32FB8">
              <w:rPr>
                <w:noProof/>
                <w:webHidden/>
              </w:rPr>
              <w:fldChar w:fldCharType="separate"/>
            </w:r>
            <w:r w:rsidR="00D32FB8">
              <w:rPr>
                <w:noProof/>
                <w:webHidden/>
              </w:rPr>
              <w:t>5</w:t>
            </w:r>
            <w:r w:rsidR="00D32FB8">
              <w:rPr>
                <w:noProof/>
                <w:webHidden/>
              </w:rPr>
              <w:fldChar w:fldCharType="end"/>
            </w:r>
          </w:hyperlink>
        </w:p>
        <w:p w14:paraId="0BB28A79" w14:textId="77777777" w:rsidR="00D32FB8" w:rsidRDefault="00000000">
          <w:pPr>
            <w:pStyle w:val="TOC2"/>
            <w:tabs>
              <w:tab w:val="left" w:pos="880"/>
              <w:tab w:val="right" w:leader="dot" w:pos="9350"/>
            </w:tabs>
            <w:rPr>
              <w:rFonts w:asciiTheme="minorHAnsi" w:eastAsiaTheme="minorEastAsia" w:hAnsiTheme="minorHAnsi"/>
              <w:noProof/>
              <w:sz w:val="22"/>
            </w:rPr>
          </w:pPr>
          <w:hyperlink w:anchor="_Toc169817997" w:history="1">
            <w:r w:rsidR="00D32FB8" w:rsidRPr="00F472C9">
              <w:rPr>
                <w:rStyle w:val="Hyperlink"/>
                <w:rFonts w:cs="Times New Roman"/>
                <w:noProof/>
              </w:rPr>
              <w:t>2.3</w:t>
            </w:r>
            <w:r w:rsidR="00D32FB8">
              <w:rPr>
                <w:rFonts w:asciiTheme="minorHAnsi" w:eastAsiaTheme="minorEastAsia" w:hAnsiTheme="minorHAnsi"/>
                <w:noProof/>
                <w:sz w:val="22"/>
              </w:rPr>
              <w:tab/>
            </w:r>
            <w:r w:rsidR="00D32FB8" w:rsidRPr="00F472C9">
              <w:rPr>
                <w:rStyle w:val="Hyperlink"/>
                <w:rFonts w:cs="Times New Roman"/>
                <w:noProof/>
              </w:rPr>
              <w:t>Theory Z</w:t>
            </w:r>
            <w:r w:rsidR="00D32FB8">
              <w:rPr>
                <w:noProof/>
                <w:webHidden/>
              </w:rPr>
              <w:tab/>
            </w:r>
            <w:r w:rsidR="00D32FB8">
              <w:rPr>
                <w:noProof/>
                <w:webHidden/>
              </w:rPr>
              <w:fldChar w:fldCharType="begin"/>
            </w:r>
            <w:r w:rsidR="00D32FB8">
              <w:rPr>
                <w:noProof/>
                <w:webHidden/>
              </w:rPr>
              <w:instrText xml:space="preserve"> PAGEREF _Toc169817997 \h </w:instrText>
            </w:r>
            <w:r w:rsidR="00D32FB8">
              <w:rPr>
                <w:noProof/>
                <w:webHidden/>
              </w:rPr>
            </w:r>
            <w:r w:rsidR="00D32FB8">
              <w:rPr>
                <w:noProof/>
                <w:webHidden/>
              </w:rPr>
              <w:fldChar w:fldCharType="separate"/>
            </w:r>
            <w:r w:rsidR="00D32FB8">
              <w:rPr>
                <w:noProof/>
                <w:webHidden/>
              </w:rPr>
              <w:t>5</w:t>
            </w:r>
            <w:r w:rsidR="00D32FB8">
              <w:rPr>
                <w:noProof/>
                <w:webHidden/>
              </w:rPr>
              <w:fldChar w:fldCharType="end"/>
            </w:r>
          </w:hyperlink>
        </w:p>
        <w:p w14:paraId="5B76FF99" w14:textId="77777777" w:rsidR="00D32FB8" w:rsidRDefault="00000000">
          <w:pPr>
            <w:pStyle w:val="TOC3"/>
            <w:tabs>
              <w:tab w:val="left" w:pos="1320"/>
              <w:tab w:val="right" w:leader="dot" w:pos="9350"/>
            </w:tabs>
            <w:rPr>
              <w:rFonts w:asciiTheme="minorHAnsi" w:eastAsiaTheme="minorEastAsia" w:hAnsiTheme="minorHAnsi"/>
              <w:noProof/>
              <w:sz w:val="22"/>
            </w:rPr>
          </w:pPr>
          <w:hyperlink w:anchor="_Toc169817998" w:history="1">
            <w:r w:rsidR="00D32FB8" w:rsidRPr="00F472C9">
              <w:rPr>
                <w:rStyle w:val="Hyperlink"/>
                <w:rFonts w:cs="Times New Roman"/>
                <w:noProof/>
              </w:rPr>
              <w:t>2.3.1</w:t>
            </w:r>
            <w:r w:rsidR="00D32FB8">
              <w:rPr>
                <w:rFonts w:asciiTheme="minorHAnsi" w:eastAsiaTheme="minorEastAsia" w:hAnsiTheme="minorHAnsi"/>
                <w:noProof/>
                <w:sz w:val="22"/>
              </w:rPr>
              <w:tab/>
            </w:r>
            <w:r w:rsidR="00D32FB8" w:rsidRPr="00F472C9">
              <w:rPr>
                <w:rStyle w:val="Hyperlink"/>
                <w:rFonts w:cs="Times New Roman"/>
                <w:noProof/>
              </w:rPr>
              <w:t>Advantages</w:t>
            </w:r>
            <w:r w:rsidR="00D32FB8">
              <w:rPr>
                <w:noProof/>
                <w:webHidden/>
              </w:rPr>
              <w:tab/>
            </w:r>
            <w:r w:rsidR="00D32FB8">
              <w:rPr>
                <w:noProof/>
                <w:webHidden/>
              </w:rPr>
              <w:fldChar w:fldCharType="begin"/>
            </w:r>
            <w:r w:rsidR="00D32FB8">
              <w:rPr>
                <w:noProof/>
                <w:webHidden/>
              </w:rPr>
              <w:instrText xml:space="preserve"> PAGEREF _Toc169817998 \h </w:instrText>
            </w:r>
            <w:r w:rsidR="00D32FB8">
              <w:rPr>
                <w:noProof/>
                <w:webHidden/>
              </w:rPr>
            </w:r>
            <w:r w:rsidR="00D32FB8">
              <w:rPr>
                <w:noProof/>
                <w:webHidden/>
              </w:rPr>
              <w:fldChar w:fldCharType="separate"/>
            </w:r>
            <w:r w:rsidR="00D32FB8">
              <w:rPr>
                <w:noProof/>
                <w:webHidden/>
              </w:rPr>
              <w:t>5</w:t>
            </w:r>
            <w:r w:rsidR="00D32FB8">
              <w:rPr>
                <w:noProof/>
                <w:webHidden/>
              </w:rPr>
              <w:fldChar w:fldCharType="end"/>
            </w:r>
          </w:hyperlink>
        </w:p>
        <w:p w14:paraId="7F3880E5" w14:textId="77777777" w:rsidR="00D32FB8" w:rsidRDefault="00000000">
          <w:pPr>
            <w:pStyle w:val="TOC3"/>
            <w:tabs>
              <w:tab w:val="left" w:pos="1320"/>
              <w:tab w:val="right" w:leader="dot" w:pos="9350"/>
            </w:tabs>
            <w:rPr>
              <w:rFonts w:asciiTheme="minorHAnsi" w:eastAsiaTheme="minorEastAsia" w:hAnsiTheme="minorHAnsi"/>
              <w:noProof/>
              <w:sz w:val="22"/>
            </w:rPr>
          </w:pPr>
          <w:hyperlink w:anchor="_Toc169817999" w:history="1">
            <w:r w:rsidR="00D32FB8" w:rsidRPr="00F472C9">
              <w:rPr>
                <w:rStyle w:val="Hyperlink"/>
                <w:rFonts w:cs="Times New Roman"/>
                <w:noProof/>
              </w:rPr>
              <w:t>2.3.2</w:t>
            </w:r>
            <w:r w:rsidR="00D32FB8">
              <w:rPr>
                <w:rFonts w:asciiTheme="minorHAnsi" w:eastAsiaTheme="minorEastAsia" w:hAnsiTheme="minorHAnsi"/>
                <w:noProof/>
                <w:sz w:val="22"/>
              </w:rPr>
              <w:tab/>
            </w:r>
            <w:r w:rsidR="00D32FB8" w:rsidRPr="00F472C9">
              <w:rPr>
                <w:rStyle w:val="Hyperlink"/>
                <w:rFonts w:cs="Times New Roman"/>
                <w:noProof/>
              </w:rPr>
              <w:t>Disadvantages</w:t>
            </w:r>
            <w:r w:rsidR="00D32FB8">
              <w:rPr>
                <w:noProof/>
                <w:webHidden/>
              </w:rPr>
              <w:tab/>
            </w:r>
            <w:r w:rsidR="00D32FB8">
              <w:rPr>
                <w:noProof/>
                <w:webHidden/>
              </w:rPr>
              <w:fldChar w:fldCharType="begin"/>
            </w:r>
            <w:r w:rsidR="00D32FB8">
              <w:rPr>
                <w:noProof/>
                <w:webHidden/>
              </w:rPr>
              <w:instrText xml:space="preserve"> PAGEREF _Toc169817999 \h </w:instrText>
            </w:r>
            <w:r w:rsidR="00D32FB8">
              <w:rPr>
                <w:noProof/>
                <w:webHidden/>
              </w:rPr>
            </w:r>
            <w:r w:rsidR="00D32FB8">
              <w:rPr>
                <w:noProof/>
                <w:webHidden/>
              </w:rPr>
              <w:fldChar w:fldCharType="separate"/>
            </w:r>
            <w:r w:rsidR="00D32FB8">
              <w:rPr>
                <w:noProof/>
                <w:webHidden/>
              </w:rPr>
              <w:t>6</w:t>
            </w:r>
            <w:r w:rsidR="00D32FB8">
              <w:rPr>
                <w:noProof/>
                <w:webHidden/>
              </w:rPr>
              <w:fldChar w:fldCharType="end"/>
            </w:r>
          </w:hyperlink>
        </w:p>
        <w:p w14:paraId="35B5DC1C" w14:textId="77777777" w:rsidR="00D32FB8" w:rsidRDefault="00000000">
          <w:pPr>
            <w:pStyle w:val="TOC2"/>
            <w:tabs>
              <w:tab w:val="left" w:pos="880"/>
              <w:tab w:val="right" w:leader="dot" w:pos="9350"/>
            </w:tabs>
            <w:rPr>
              <w:rFonts w:asciiTheme="minorHAnsi" w:eastAsiaTheme="minorEastAsia" w:hAnsiTheme="minorHAnsi"/>
              <w:noProof/>
              <w:sz w:val="22"/>
            </w:rPr>
          </w:pPr>
          <w:hyperlink w:anchor="_Toc169818000" w:history="1">
            <w:r w:rsidR="00D32FB8" w:rsidRPr="00F472C9">
              <w:rPr>
                <w:rStyle w:val="Hyperlink"/>
                <w:rFonts w:cs="Times New Roman"/>
                <w:noProof/>
              </w:rPr>
              <w:t>2.4</w:t>
            </w:r>
            <w:r w:rsidR="00D32FB8">
              <w:rPr>
                <w:rFonts w:asciiTheme="minorHAnsi" w:eastAsiaTheme="minorEastAsia" w:hAnsiTheme="minorHAnsi"/>
                <w:noProof/>
                <w:sz w:val="22"/>
              </w:rPr>
              <w:tab/>
            </w:r>
            <w:r w:rsidR="00D32FB8" w:rsidRPr="00F472C9">
              <w:rPr>
                <w:rStyle w:val="Hyperlink"/>
                <w:rFonts w:cs="Times New Roman"/>
                <w:noProof/>
              </w:rPr>
              <w:t>Similarities and Differences</w:t>
            </w:r>
            <w:r w:rsidR="00D32FB8">
              <w:rPr>
                <w:noProof/>
                <w:webHidden/>
              </w:rPr>
              <w:tab/>
            </w:r>
            <w:r w:rsidR="00D32FB8">
              <w:rPr>
                <w:noProof/>
                <w:webHidden/>
              </w:rPr>
              <w:fldChar w:fldCharType="begin"/>
            </w:r>
            <w:r w:rsidR="00D32FB8">
              <w:rPr>
                <w:noProof/>
                <w:webHidden/>
              </w:rPr>
              <w:instrText xml:space="preserve"> PAGEREF _Toc169818000 \h </w:instrText>
            </w:r>
            <w:r w:rsidR="00D32FB8">
              <w:rPr>
                <w:noProof/>
                <w:webHidden/>
              </w:rPr>
            </w:r>
            <w:r w:rsidR="00D32FB8">
              <w:rPr>
                <w:noProof/>
                <w:webHidden/>
              </w:rPr>
              <w:fldChar w:fldCharType="separate"/>
            </w:r>
            <w:r w:rsidR="00D32FB8">
              <w:rPr>
                <w:noProof/>
                <w:webHidden/>
              </w:rPr>
              <w:t>6</w:t>
            </w:r>
            <w:r w:rsidR="00D32FB8">
              <w:rPr>
                <w:noProof/>
                <w:webHidden/>
              </w:rPr>
              <w:fldChar w:fldCharType="end"/>
            </w:r>
          </w:hyperlink>
        </w:p>
        <w:p w14:paraId="1CC9EEDF" w14:textId="77777777" w:rsidR="00D32FB8" w:rsidRDefault="00000000">
          <w:pPr>
            <w:pStyle w:val="TOC2"/>
            <w:tabs>
              <w:tab w:val="left" w:pos="880"/>
              <w:tab w:val="right" w:leader="dot" w:pos="9350"/>
            </w:tabs>
            <w:rPr>
              <w:rFonts w:asciiTheme="minorHAnsi" w:eastAsiaTheme="minorEastAsia" w:hAnsiTheme="minorHAnsi"/>
              <w:noProof/>
              <w:sz w:val="22"/>
            </w:rPr>
          </w:pPr>
          <w:hyperlink w:anchor="_Toc169818001" w:history="1">
            <w:r w:rsidR="00D32FB8" w:rsidRPr="00F472C9">
              <w:rPr>
                <w:rStyle w:val="Hyperlink"/>
                <w:rFonts w:cs="Times New Roman"/>
                <w:noProof/>
              </w:rPr>
              <w:t>2.5</w:t>
            </w:r>
            <w:r w:rsidR="00D32FB8">
              <w:rPr>
                <w:rFonts w:asciiTheme="minorHAnsi" w:eastAsiaTheme="minorEastAsia" w:hAnsiTheme="minorHAnsi"/>
                <w:noProof/>
                <w:sz w:val="22"/>
              </w:rPr>
              <w:tab/>
            </w:r>
            <w:r w:rsidR="00D32FB8" w:rsidRPr="00F472C9">
              <w:rPr>
                <w:rStyle w:val="Hyperlink"/>
                <w:rFonts w:cs="Times New Roman"/>
                <w:noProof/>
              </w:rPr>
              <w:t>Influence on Culture</w:t>
            </w:r>
            <w:r w:rsidR="00D32FB8">
              <w:rPr>
                <w:noProof/>
                <w:webHidden/>
              </w:rPr>
              <w:tab/>
            </w:r>
            <w:r w:rsidR="00D32FB8">
              <w:rPr>
                <w:noProof/>
                <w:webHidden/>
              </w:rPr>
              <w:fldChar w:fldCharType="begin"/>
            </w:r>
            <w:r w:rsidR="00D32FB8">
              <w:rPr>
                <w:noProof/>
                <w:webHidden/>
              </w:rPr>
              <w:instrText xml:space="preserve"> PAGEREF _Toc169818001 \h </w:instrText>
            </w:r>
            <w:r w:rsidR="00D32FB8">
              <w:rPr>
                <w:noProof/>
                <w:webHidden/>
              </w:rPr>
            </w:r>
            <w:r w:rsidR="00D32FB8">
              <w:rPr>
                <w:noProof/>
                <w:webHidden/>
              </w:rPr>
              <w:fldChar w:fldCharType="separate"/>
            </w:r>
            <w:r w:rsidR="00D32FB8">
              <w:rPr>
                <w:noProof/>
                <w:webHidden/>
              </w:rPr>
              <w:t>7</w:t>
            </w:r>
            <w:r w:rsidR="00D32FB8">
              <w:rPr>
                <w:noProof/>
                <w:webHidden/>
              </w:rPr>
              <w:fldChar w:fldCharType="end"/>
            </w:r>
          </w:hyperlink>
        </w:p>
        <w:p w14:paraId="09DDAC8B" w14:textId="77777777" w:rsidR="00D32FB8" w:rsidRDefault="00000000">
          <w:pPr>
            <w:pStyle w:val="TOC2"/>
            <w:tabs>
              <w:tab w:val="left" w:pos="880"/>
              <w:tab w:val="right" w:leader="dot" w:pos="9350"/>
            </w:tabs>
            <w:rPr>
              <w:rFonts w:asciiTheme="minorHAnsi" w:eastAsiaTheme="minorEastAsia" w:hAnsiTheme="minorHAnsi"/>
              <w:noProof/>
              <w:sz w:val="22"/>
            </w:rPr>
          </w:pPr>
          <w:hyperlink w:anchor="_Toc169818002" w:history="1">
            <w:r w:rsidR="00D32FB8" w:rsidRPr="00F472C9">
              <w:rPr>
                <w:rStyle w:val="Hyperlink"/>
                <w:rFonts w:cs="Times New Roman"/>
                <w:noProof/>
              </w:rPr>
              <w:t>2.6</w:t>
            </w:r>
            <w:r w:rsidR="00D32FB8">
              <w:rPr>
                <w:rFonts w:asciiTheme="minorHAnsi" w:eastAsiaTheme="minorEastAsia" w:hAnsiTheme="minorHAnsi"/>
                <w:noProof/>
                <w:sz w:val="22"/>
              </w:rPr>
              <w:tab/>
            </w:r>
            <w:r w:rsidR="00D32FB8" w:rsidRPr="00F472C9">
              <w:rPr>
                <w:rStyle w:val="Hyperlink"/>
                <w:rFonts w:cs="Times New Roman"/>
                <w:noProof/>
              </w:rPr>
              <w:t>Influence on Personal Differences</w:t>
            </w:r>
            <w:r w:rsidR="00D32FB8">
              <w:rPr>
                <w:noProof/>
                <w:webHidden/>
              </w:rPr>
              <w:tab/>
            </w:r>
            <w:r w:rsidR="00D32FB8">
              <w:rPr>
                <w:noProof/>
                <w:webHidden/>
              </w:rPr>
              <w:fldChar w:fldCharType="begin"/>
            </w:r>
            <w:r w:rsidR="00D32FB8">
              <w:rPr>
                <w:noProof/>
                <w:webHidden/>
              </w:rPr>
              <w:instrText xml:space="preserve"> PAGEREF _Toc169818002 \h </w:instrText>
            </w:r>
            <w:r w:rsidR="00D32FB8">
              <w:rPr>
                <w:noProof/>
                <w:webHidden/>
              </w:rPr>
            </w:r>
            <w:r w:rsidR="00D32FB8">
              <w:rPr>
                <w:noProof/>
                <w:webHidden/>
              </w:rPr>
              <w:fldChar w:fldCharType="separate"/>
            </w:r>
            <w:r w:rsidR="00D32FB8">
              <w:rPr>
                <w:noProof/>
                <w:webHidden/>
              </w:rPr>
              <w:t>8</w:t>
            </w:r>
            <w:r w:rsidR="00D32FB8">
              <w:rPr>
                <w:noProof/>
                <w:webHidden/>
              </w:rPr>
              <w:fldChar w:fldCharType="end"/>
            </w:r>
          </w:hyperlink>
        </w:p>
        <w:p w14:paraId="18310792" w14:textId="77777777" w:rsidR="00D32FB8" w:rsidRDefault="00000000">
          <w:pPr>
            <w:pStyle w:val="TOC1"/>
            <w:tabs>
              <w:tab w:val="left" w:pos="480"/>
              <w:tab w:val="right" w:leader="dot" w:pos="9350"/>
            </w:tabs>
            <w:rPr>
              <w:rFonts w:asciiTheme="minorHAnsi" w:eastAsiaTheme="minorEastAsia" w:hAnsiTheme="minorHAnsi" w:cstheme="minorBidi"/>
              <w:noProof/>
              <w:sz w:val="22"/>
            </w:rPr>
          </w:pPr>
          <w:hyperlink w:anchor="_Toc169818003" w:history="1">
            <w:r w:rsidR="00D32FB8" w:rsidRPr="00F472C9">
              <w:rPr>
                <w:rStyle w:val="Hyperlink"/>
                <w:noProof/>
              </w:rPr>
              <w:t>3</w:t>
            </w:r>
            <w:r w:rsidR="00D32FB8">
              <w:rPr>
                <w:rFonts w:asciiTheme="minorHAnsi" w:eastAsiaTheme="minorEastAsia" w:hAnsiTheme="minorHAnsi" w:cstheme="minorBidi"/>
                <w:noProof/>
                <w:sz w:val="22"/>
              </w:rPr>
              <w:tab/>
            </w:r>
            <w:r w:rsidR="00D32FB8" w:rsidRPr="00F472C9">
              <w:rPr>
                <w:rStyle w:val="Hyperlink"/>
                <w:noProof/>
              </w:rPr>
              <w:t>Part B: Discussion</w:t>
            </w:r>
            <w:r w:rsidR="00D32FB8">
              <w:rPr>
                <w:noProof/>
                <w:webHidden/>
              </w:rPr>
              <w:tab/>
            </w:r>
            <w:r w:rsidR="00D32FB8">
              <w:rPr>
                <w:noProof/>
                <w:webHidden/>
              </w:rPr>
              <w:fldChar w:fldCharType="begin"/>
            </w:r>
            <w:r w:rsidR="00D32FB8">
              <w:rPr>
                <w:noProof/>
                <w:webHidden/>
              </w:rPr>
              <w:instrText xml:space="preserve"> PAGEREF _Toc169818003 \h </w:instrText>
            </w:r>
            <w:r w:rsidR="00D32FB8">
              <w:rPr>
                <w:noProof/>
                <w:webHidden/>
              </w:rPr>
            </w:r>
            <w:r w:rsidR="00D32FB8">
              <w:rPr>
                <w:noProof/>
                <w:webHidden/>
              </w:rPr>
              <w:fldChar w:fldCharType="separate"/>
            </w:r>
            <w:r w:rsidR="00D32FB8">
              <w:rPr>
                <w:noProof/>
                <w:webHidden/>
              </w:rPr>
              <w:t>8</w:t>
            </w:r>
            <w:r w:rsidR="00D32FB8">
              <w:rPr>
                <w:noProof/>
                <w:webHidden/>
              </w:rPr>
              <w:fldChar w:fldCharType="end"/>
            </w:r>
          </w:hyperlink>
        </w:p>
        <w:p w14:paraId="2BFC32EC" w14:textId="77777777" w:rsidR="00D32FB8" w:rsidRDefault="00000000">
          <w:pPr>
            <w:pStyle w:val="TOC1"/>
            <w:tabs>
              <w:tab w:val="left" w:pos="480"/>
              <w:tab w:val="right" w:leader="dot" w:pos="9350"/>
            </w:tabs>
            <w:rPr>
              <w:rFonts w:asciiTheme="minorHAnsi" w:eastAsiaTheme="minorEastAsia" w:hAnsiTheme="minorHAnsi" w:cstheme="minorBidi"/>
              <w:noProof/>
              <w:sz w:val="22"/>
            </w:rPr>
          </w:pPr>
          <w:hyperlink w:anchor="_Toc169818004" w:history="1">
            <w:r w:rsidR="00D32FB8" w:rsidRPr="00F472C9">
              <w:rPr>
                <w:rStyle w:val="Hyperlink"/>
                <w:noProof/>
              </w:rPr>
              <w:t>4</w:t>
            </w:r>
            <w:r w:rsidR="00D32FB8">
              <w:rPr>
                <w:rFonts w:asciiTheme="minorHAnsi" w:eastAsiaTheme="minorEastAsia" w:hAnsiTheme="minorHAnsi" w:cstheme="minorBidi"/>
                <w:noProof/>
                <w:sz w:val="22"/>
              </w:rPr>
              <w:tab/>
            </w:r>
            <w:r w:rsidR="00D32FB8" w:rsidRPr="00F472C9">
              <w:rPr>
                <w:rStyle w:val="Hyperlink"/>
                <w:noProof/>
              </w:rPr>
              <w:t>Conclusion</w:t>
            </w:r>
            <w:r w:rsidR="00D32FB8">
              <w:rPr>
                <w:noProof/>
                <w:webHidden/>
              </w:rPr>
              <w:tab/>
            </w:r>
            <w:r w:rsidR="00D32FB8">
              <w:rPr>
                <w:noProof/>
                <w:webHidden/>
              </w:rPr>
              <w:fldChar w:fldCharType="begin"/>
            </w:r>
            <w:r w:rsidR="00D32FB8">
              <w:rPr>
                <w:noProof/>
                <w:webHidden/>
              </w:rPr>
              <w:instrText xml:space="preserve"> PAGEREF _Toc169818004 \h </w:instrText>
            </w:r>
            <w:r w:rsidR="00D32FB8">
              <w:rPr>
                <w:noProof/>
                <w:webHidden/>
              </w:rPr>
            </w:r>
            <w:r w:rsidR="00D32FB8">
              <w:rPr>
                <w:noProof/>
                <w:webHidden/>
              </w:rPr>
              <w:fldChar w:fldCharType="separate"/>
            </w:r>
            <w:r w:rsidR="00D32FB8">
              <w:rPr>
                <w:noProof/>
                <w:webHidden/>
              </w:rPr>
              <w:t>11</w:t>
            </w:r>
            <w:r w:rsidR="00D32FB8">
              <w:rPr>
                <w:noProof/>
                <w:webHidden/>
              </w:rPr>
              <w:fldChar w:fldCharType="end"/>
            </w:r>
          </w:hyperlink>
        </w:p>
        <w:p w14:paraId="053A5B22" w14:textId="77777777" w:rsidR="00D32FB8" w:rsidRDefault="00000000">
          <w:pPr>
            <w:pStyle w:val="TOC1"/>
            <w:tabs>
              <w:tab w:val="left" w:pos="480"/>
              <w:tab w:val="right" w:leader="dot" w:pos="9350"/>
            </w:tabs>
            <w:rPr>
              <w:rFonts w:asciiTheme="minorHAnsi" w:eastAsiaTheme="minorEastAsia" w:hAnsiTheme="minorHAnsi" w:cstheme="minorBidi"/>
              <w:noProof/>
              <w:sz w:val="22"/>
            </w:rPr>
          </w:pPr>
          <w:hyperlink w:anchor="_Toc169818005" w:history="1">
            <w:r w:rsidR="00D32FB8" w:rsidRPr="00F472C9">
              <w:rPr>
                <w:rStyle w:val="Hyperlink"/>
                <w:noProof/>
              </w:rPr>
              <w:t>5</w:t>
            </w:r>
            <w:r w:rsidR="00D32FB8">
              <w:rPr>
                <w:rFonts w:asciiTheme="minorHAnsi" w:eastAsiaTheme="minorEastAsia" w:hAnsiTheme="minorHAnsi" w:cstheme="minorBidi"/>
                <w:noProof/>
                <w:sz w:val="22"/>
              </w:rPr>
              <w:tab/>
            </w:r>
            <w:r w:rsidR="00D32FB8" w:rsidRPr="00F472C9">
              <w:rPr>
                <w:rStyle w:val="Hyperlink"/>
                <w:noProof/>
              </w:rPr>
              <w:t>References</w:t>
            </w:r>
            <w:r w:rsidR="00D32FB8">
              <w:rPr>
                <w:noProof/>
                <w:webHidden/>
              </w:rPr>
              <w:tab/>
            </w:r>
            <w:r w:rsidR="00D32FB8">
              <w:rPr>
                <w:noProof/>
                <w:webHidden/>
              </w:rPr>
              <w:fldChar w:fldCharType="begin"/>
            </w:r>
            <w:r w:rsidR="00D32FB8">
              <w:rPr>
                <w:noProof/>
                <w:webHidden/>
              </w:rPr>
              <w:instrText xml:space="preserve"> PAGEREF _Toc169818005 \h </w:instrText>
            </w:r>
            <w:r w:rsidR="00D32FB8">
              <w:rPr>
                <w:noProof/>
                <w:webHidden/>
              </w:rPr>
            </w:r>
            <w:r w:rsidR="00D32FB8">
              <w:rPr>
                <w:noProof/>
                <w:webHidden/>
              </w:rPr>
              <w:fldChar w:fldCharType="separate"/>
            </w:r>
            <w:r w:rsidR="00D32FB8">
              <w:rPr>
                <w:noProof/>
                <w:webHidden/>
              </w:rPr>
              <w:t>12</w:t>
            </w:r>
            <w:r w:rsidR="00D32FB8">
              <w:rPr>
                <w:noProof/>
                <w:webHidden/>
              </w:rPr>
              <w:fldChar w:fldCharType="end"/>
            </w:r>
          </w:hyperlink>
        </w:p>
        <w:p w14:paraId="2AC6E133" w14:textId="77777777" w:rsidR="00B5217A" w:rsidRPr="00065296" w:rsidRDefault="00B5217A" w:rsidP="00065296">
          <w:pPr>
            <w:rPr>
              <w:rFonts w:cs="Times New Roman"/>
              <w:szCs w:val="24"/>
            </w:rPr>
          </w:pPr>
          <w:r w:rsidRPr="00065296">
            <w:rPr>
              <w:rFonts w:cs="Times New Roman"/>
              <w:b/>
              <w:bCs/>
              <w:noProof/>
              <w:szCs w:val="24"/>
            </w:rPr>
            <w:fldChar w:fldCharType="end"/>
          </w:r>
        </w:p>
      </w:sdtContent>
    </w:sdt>
    <w:p w14:paraId="2ABA1DB2" w14:textId="77777777" w:rsidR="00F6316C" w:rsidRPr="00065296" w:rsidRDefault="00F6316C" w:rsidP="00065296">
      <w:pPr>
        <w:rPr>
          <w:rFonts w:cs="Times New Roman"/>
          <w:b/>
          <w:szCs w:val="24"/>
        </w:rPr>
      </w:pPr>
    </w:p>
    <w:p w14:paraId="41120A09" w14:textId="77777777" w:rsidR="00F6316C" w:rsidRPr="00065296" w:rsidRDefault="00F6316C" w:rsidP="00065296">
      <w:pPr>
        <w:jc w:val="left"/>
        <w:rPr>
          <w:rFonts w:cs="Times New Roman"/>
          <w:b/>
          <w:szCs w:val="24"/>
        </w:rPr>
      </w:pPr>
      <w:r w:rsidRPr="00065296">
        <w:rPr>
          <w:rFonts w:cs="Times New Roman"/>
          <w:b/>
          <w:szCs w:val="24"/>
        </w:rPr>
        <w:br w:type="page"/>
      </w:r>
    </w:p>
    <w:p w14:paraId="6C17C2F9" w14:textId="77777777" w:rsidR="00F6316C" w:rsidRPr="00065296" w:rsidRDefault="006A0719" w:rsidP="00065296">
      <w:pPr>
        <w:pStyle w:val="Heading1"/>
        <w:spacing w:before="0"/>
        <w:rPr>
          <w:rFonts w:cs="Times New Roman"/>
          <w:szCs w:val="24"/>
        </w:rPr>
      </w:pPr>
      <w:bookmarkStart w:id="0" w:name="_Toc169817989"/>
      <w:r w:rsidRPr="00065296">
        <w:rPr>
          <w:rFonts w:cs="Times New Roman"/>
          <w:szCs w:val="24"/>
        </w:rPr>
        <w:lastRenderedPageBreak/>
        <w:t>Introduction</w:t>
      </w:r>
      <w:bookmarkEnd w:id="0"/>
    </w:p>
    <w:p w14:paraId="669FC423" w14:textId="77777777" w:rsidR="00065296" w:rsidRPr="00065296" w:rsidRDefault="00065296" w:rsidP="00065296">
      <w:pPr>
        <w:rPr>
          <w:rFonts w:cs="Times New Roman"/>
          <w:szCs w:val="24"/>
          <w:shd w:val="clear" w:color="auto" w:fill="FFFFFF"/>
        </w:rPr>
      </w:pPr>
      <w:r w:rsidRPr="00065296">
        <w:rPr>
          <w:rFonts w:cs="Times New Roman"/>
          <w:szCs w:val="24"/>
          <w:shd w:val="clear" w:color="auto" w:fill="FFFFFF"/>
        </w:rPr>
        <w:t xml:space="preserve"> </w:t>
      </w:r>
      <w:r w:rsidRPr="00065296">
        <w:rPr>
          <w:rFonts w:cs="Times New Roman"/>
          <w:szCs w:val="24"/>
          <w:shd w:val="clear" w:color="auto" w:fill="FFFFFF"/>
        </w:rPr>
        <w:tab/>
        <w:t xml:space="preserve">This study highly emphasized leadership style in the UK context. However, this assessment focuses on different theories namely X, Y, and Z leadership. However, leadership style has a high influence on the organizational roles and departments by enhancing creativity, team building, effective collaboration, and innovative ideas to resolve conflict and enhance negotiation skills among the team members (Ardi </w:t>
      </w:r>
      <w:r w:rsidR="0045381A" w:rsidRPr="0045381A">
        <w:rPr>
          <w:rFonts w:cs="Times New Roman"/>
          <w:i/>
          <w:szCs w:val="24"/>
          <w:shd w:val="clear" w:color="auto" w:fill="FFFFFF"/>
        </w:rPr>
        <w:t>et al</w:t>
      </w:r>
      <w:r w:rsidRPr="00065296">
        <w:rPr>
          <w:rFonts w:cs="Times New Roman"/>
          <w:szCs w:val="24"/>
          <w:shd w:val="clear" w:color="auto" w:fill="FFFFFF"/>
        </w:rPr>
        <w:t>., 2020). This assessment also focuses on the different leadership styles such as democratic, autocratic, and transactional leadership. Leadership shapes the organizational structure, improves employee productivity, and motivates and inspires employees to foster their performance by increasing their job satisfaction</w:t>
      </w:r>
      <w:r w:rsidRPr="00065296">
        <w:rPr>
          <w:rFonts w:cs="Times New Roman"/>
          <w:szCs w:val="24"/>
        </w:rPr>
        <w:t xml:space="preserve"> (Oyugi, and Gogo, 2019)</w:t>
      </w:r>
      <w:r w:rsidRPr="00065296">
        <w:rPr>
          <w:rFonts w:cs="Times New Roman"/>
          <w:szCs w:val="24"/>
          <w:shd w:val="clear" w:color="auto" w:fill="FFFFFF"/>
        </w:rPr>
        <w:t>. However, this study emphasizes decision-making skills, resolving conflicts, and consistency in improving the performance of the organization. Furthermore, these styles do have their advantages and disadvantages, and the leaders must be able to use the style appropriate to the situation where they find themselves.</w:t>
      </w:r>
    </w:p>
    <w:p w14:paraId="1A347252" w14:textId="77777777" w:rsidR="006A0719" w:rsidRPr="00065296" w:rsidRDefault="00446C4B" w:rsidP="00065296">
      <w:pPr>
        <w:pStyle w:val="Heading1"/>
        <w:spacing w:before="0"/>
        <w:rPr>
          <w:rFonts w:cs="Times New Roman"/>
          <w:szCs w:val="24"/>
        </w:rPr>
      </w:pPr>
      <w:bookmarkStart w:id="1" w:name="_Toc169817990"/>
      <w:r w:rsidRPr="00065296">
        <w:rPr>
          <w:rFonts w:cs="Times New Roman"/>
          <w:szCs w:val="24"/>
        </w:rPr>
        <w:t>Detailed Explanation of Theory X, Y &amp; Z Leadership</w:t>
      </w:r>
      <w:bookmarkEnd w:id="1"/>
    </w:p>
    <w:p w14:paraId="69127413" w14:textId="77777777" w:rsidR="00891754" w:rsidRPr="00065296" w:rsidRDefault="00891754" w:rsidP="00065296">
      <w:pPr>
        <w:pStyle w:val="Heading2"/>
        <w:spacing w:before="0"/>
        <w:rPr>
          <w:rFonts w:cs="Times New Roman"/>
          <w:szCs w:val="24"/>
        </w:rPr>
      </w:pPr>
      <w:bookmarkStart w:id="2" w:name="_Toc169817991"/>
      <w:r w:rsidRPr="00065296">
        <w:rPr>
          <w:rFonts w:cs="Times New Roman"/>
          <w:szCs w:val="24"/>
        </w:rPr>
        <w:t>Theory X</w:t>
      </w:r>
      <w:bookmarkEnd w:id="2"/>
    </w:p>
    <w:p w14:paraId="03FBF744" w14:textId="77777777" w:rsidR="00891754" w:rsidRPr="00065296" w:rsidRDefault="00891754" w:rsidP="00065296">
      <w:pPr>
        <w:rPr>
          <w:rFonts w:cs="Times New Roman"/>
          <w:szCs w:val="24"/>
        </w:rPr>
      </w:pPr>
      <w:r w:rsidRPr="00065296">
        <w:rPr>
          <w:rFonts w:cs="Times New Roman"/>
          <w:szCs w:val="24"/>
        </w:rPr>
        <w:t xml:space="preserve"> </w:t>
      </w:r>
      <w:r w:rsidRPr="00065296">
        <w:rPr>
          <w:rFonts w:cs="Times New Roman"/>
          <w:szCs w:val="24"/>
        </w:rPr>
        <w:tab/>
        <w:t>In the 1960s, management theorist Douglas McGregor came up with Theory X based on a set of negative ideas about the character and behavior of employees on the job. Managers who believe in Theory X say that employees hate their jobs and will do anything to get out of them. They think that employees are not motivated by anything other than following orders, and that they need to be micromanaged, manipulated, or punished all the time to help the company reach its goals</w:t>
      </w:r>
      <w:r w:rsidR="004D2BC4" w:rsidRPr="00065296">
        <w:rPr>
          <w:rFonts w:cs="Times New Roman"/>
          <w:szCs w:val="24"/>
        </w:rPr>
        <w:t xml:space="preserve"> (Montoya and Seminario, 2022)</w:t>
      </w:r>
      <w:r w:rsidRPr="00065296">
        <w:rPr>
          <w:rFonts w:cs="Times New Roman"/>
          <w:szCs w:val="24"/>
        </w:rPr>
        <w:t xml:space="preserve">. According to this point of view, employees are selfish and do not want to change. This is why managers who believe in Theory X tend to be strict and put the needs of the team ahead of the growth of their employees. They set up a very controlled and structured work environment by using outside rewards and punishments to encourage employees. </w:t>
      </w:r>
    </w:p>
    <w:p w14:paraId="74499091" w14:textId="77777777" w:rsidR="00891754" w:rsidRPr="00D32FB8" w:rsidRDefault="00891754" w:rsidP="00065296">
      <w:pPr>
        <w:pStyle w:val="Heading3"/>
        <w:spacing w:before="0"/>
        <w:rPr>
          <w:rFonts w:cs="Times New Roman"/>
        </w:rPr>
      </w:pPr>
      <w:bookmarkStart w:id="3" w:name="_Toc169817992"/>
      <w:r w:rsidRPr="00D32FB8">
        <w:rPr>
          <w:rFonts w:cs="Times New Roman"/>
        </w:rPr>
        <w:t>Advantages</w:t>
      </w:r>
      <w:bookmarkEnd w:id="3"/>
    </w:p>
    <w:p w14:paraId="453BF29A" w14:textId="77777777" w:rsidR="00891754" w:rsidRPr="00065296" w:rsidRDefault="00891754" w:rsidP="00065296">
      <w:pPr>
        <w:rPr>
          <w:rFonts w:cs="Times New Roman"/>
          <w:szCs w:val="24"/>
        </w:rPr>
      </w:pPr>
      <w:r w:rsidRPr="00065296">
        <w:rPr>
          <w:rFonts w:cs="Times New Roman"/>
          <w:szCs w:val="24"/>
        </w:rPr>
        <w:t xml:space="preserve"> </w:t>
      </w:r>
      <w:r w:rsidRPr="00065296">
        <w:rPr>
          <w:rFonts w:cs="Times New Roman"/>
          <w:szCs w:val="24"/>
        </w:rPr>
        <w:tab/>
        <w:t xml:space="preserve">Theory X's main strength is that it works best in structured, routine-based settings with few chances for creativity and clear boundaries between jobs. Under authoritarian management that requires strict adherence to all rules and instructions, there can be more work done and less room for mistake. The way that Theory X </w:t>
      </w:r>
      <w:r w:rsidR="00C02EC9" w:rsidRPr="00065296">
        <w:rPr>
          <w:rFonts w:cs="Times New Roman"/>
          <w:szCs w:val="24"/>
        </w:rPr>
        <w:t>organizes</w:t>
      </w:r>
      <w:r w:rsidRPr="00065296">
        <w:rPr>
          <w:rFonts w:cs="Times New Roman"/>
          <w:szCs w:val="24"/>
        </w:rPr>
        <w:t xml:space="preserve"> power makes it great for times when it is needed to act quickly, like during a crisis</w:t>
      </w:r>
      <w:r w:rsidR="004D2BC4" w:rsidRPr="00065296">
        <w:rPr>
          <w:rFonts w:cs="Times New Roman"/>
          <w:szCs w:val="24"/>
        </w:rPr>
        <w:t xml:space="preserve"> (Cai </w:t>
      </w:r>
      <w:r w:rsidR="0045381A" w:rsidRPr="0045381A">
        <w:rPr>
          <w:rFonts w:cs="Times New Roman"/>
          <w:i/>
          <w:szCs w:val="24"/>
        </w:rPr>
        <w:t>et al</w:t>
      </w:r>
      <w:r w:rsidR="004D2BC4" w:rsidRPr="00065296">
        <w:rPr>
          <w:rFonts w:cs="Times New Roman"/>
          <w:szCs w:val="24"/>
        </w:rPr>
        <w:t>., 2020)</w:t>
      </w:r>
      <w:r w:rsidRPr="00065296">
        <w:rPr>
          <w:rFonts w:cs="Times New Roman"/>
          <w:szCs w:val="24"/>
        </w:rPr>
        <w:t xml:space="preserve">. When tasks are made clear, this method also lead </w:t>
      </w:r>
      <w:r w:rsidRPr="00065296">
        <w:rPr>
          <w:rFonts w:cs="Times New Roman"/>
          <w:szCs w:val="24"/>
        </w:rPr>
        <w:lastRenderedPageBreak/>
        <w:t>to accountability and clear standards. Managers can make sure that their teams are on the same page about meeting targets and performance goals by being hands-on and strict.</w:t>
      </w:r>
    </w:p>
    <w:p w14:paraId="27D6D563" w14:textId="77777777" w:rsidR="00891754" w:rsidRPr="00065296" w:rsidRDefault="00891754" w:rsidP="00D32FB8">
      <w:pPr>
        <w:pStyle w:val="Heading3"/>
        <w:rPr>
          <w:rFonts w:cs="Times New Roman"/>
        </w:rPr>
      </w:pPr>
      <w:bookmarkStart w:id="4" w:name="_Toc169817993"/>
      <w:r w:rsidRPr="00D32FB8">
        <w:t>Disadvantages</w:t>
      </w:r>
      <w:bookmarkEnd w:id="4"/>
    </w:p>
    <w:p w14:paraId="77C50FD4" w14:textId="77777777" w:rsidR="00891754" w:rsidRPr="00065296" w:rsidRDefault="00891754" w:rsidP="00065296">
      <w:pPr>
        <w:rPr>
          <w:rFonts w:cs="Times New Roman"/>
          <w:szCs w:val="24"/>
        </w:rPr>
      </w:pPr>
      <w:r w:rsidRPr="00065296">
        <w:rPr>
          <w:rFonts w:cs="Times New Roman"/>
          <w:szCs w:val="24"/>
        </w:rPr>
        <w:t xml:space="preserve"> </w:t>
      </w:r>
      <w:r w:rsidRPr="00065296">
        <w:rPr>
          <w:rFonts w:cs="Times New Roman"/>
          <w:szCs w:val="24"/>
        </w:rPr>
        <w:tab/>
        <w:t>On the other hand, Theory X has some very important problems that can happen at work. It is a well-known fact that assuming employees are naturally uninspired and need constant micromanagement can make them lose motivation. When employees feel unappreciated and untrusted, they may not be happy with their jobs, leave the company often, and be less committed to it. Because of this, employees are less likely to suggest changes or new ideas because they do not have the freedom or options to do so</w:t>
      </w:r>
      <w:r w:rsidR="004D2BC4" w:rsidRPr="00065296">
        <w:rPr>
          <w:rFonts w:cs="Times New Roman"/>
          <w:szCs w:val="24"/>
        </w:rPr>
        <w:t xml:space="preserve"> (Långstedt, 2021)</w:t>
      </w:r>
      <w:r w:rsidRPr="00065296">
        <w:rPr>
          <w:rFonts w:cs="Times New Roman"/>
          <w:szCs w:val="24"/>
        </w:rPr>
        <w:t>. The culture of an organisation can become difficult to change and adapt to. Also, low confidence and problems between management and staff can happen because of too much penalty and outside control, which ca</w:t>
      </w:r>
      <w:r w:rsidR="00C02EC9">
        <w:rPr>
          <w:rFonts w:cs="Times New Roman"/>
          <w:szCs w:val="24"/>
        </w:rPr>
        <w:t>n make people afraid and angry.</w:t>
      </w:r>
    </w:p>
    <w:p w14:paraId="5DFD2230" w14:textId="77777777" w:rsidR="00891754" w:rsidRPr="00065296" w:rsidRDefault="00891754" w:rsidP="00065296">
      <w:pPr>
        <w:pStyle w:val="Heading2"/>
        <w:spacing w:before="0"/>
        <w:rPr>
          <w:rFonts w:cs="Times New Roman"/>
          <w:szCs w:val="24"/>
        </w:rPr>
      </w:pPr>
      <w:bookmarkStart w:id="5" w:name="_Toc169817994"/>
      <w:r w:rsidRPr="00065296">
        <w:rPr>
          <w:rFonts w:cs="Times New Roman"/>
          <w:szCs w:val="24"/>
        </w:rPr>
        <w:t>Theory Y</w:t>
      </w:r>
      <w:bookmarkEnd w:id="5"/>
    </w:p>
    <w:p w14:paraId="5315741D" w14:textId="0CDD20B7" w:rsidR="00891754" w:rsidRPr="00065296" w:rsidRDefault="00891754" w:rsidP="00065296">
      <w:pPr>
        <w:rPr>
          <w:rFonts w:cs="Times New Roman"/>
          <w:szCs w:val="24"/>
        </w:rPr>
      </w:pPr>
      <w:r w:rsidRPr="00065296">
        <w:rPr>
          <w:rFonts w:cs="Times New Roman"/>
          <w:szCs w:val="24"/>
        </w:rPr>
        <w:t xml:space="preserve"> </w:t>
      </w:r>
      <w:r w:rsidRPr="00065296">
        <w:rPr>
          <w:rFonts w:cs="Times New Roman"/>
          <w:szCs w:val="24"/>
        </w:rPr>
        <w:tab/>
        <w:t>Theor</w:t>
      </w:r>
      <w:r w:rsidR="00273741">
        <w:rPr>
          <w:rFonts w:cs="Times New Roman"/>
          <w:szCs w:val="24"/>
        </w:rPr>
        <w:t>y</w:t>
      </w:r>
      <w:r w:rsidRPr="00065296">
        <w:rPr>
          <w:rFonts w:cs="Times New Roman"/>
          <w:szCs w:val="24"/>
        </w:rPr>
        <w:t xml:space="preserve"> Y was found in Douglas McGregor's 1960 book “The Human Side of Enterprise,” which has a good view of employees. This idea comes from the idea that employees are self-driven and inspired individuals who do their best work when given more freedom</w:t>
      </w:r>
      <w:r w:rsidR="004D2BC4" w:rsidRPr="00065296">
        <w:rPr>
          <w:rFonts w:cs="Times New Roman"/>
          <w:szCs w:val="24"/>
        </w:rPr>
        <w:t xml:space="preserve"> (Sorensen and Yaeger, 2021)</w:t>
      </w:r>
      <w:r w:rsidRPr="00065296">
        <w:rPr>
          <w:rFonts w:cs="Times New Roman"/>
          <w:szCs w:val="24"/>
        </w:rPr>
        <w:t>. Theory Y says that people will be proactive and creative when they are given the chance, which is different from Theory X's view of employees as lazy and needing constant supervision.</w:t>
      </w:r>
    </w:p>
    <w:p w14:paraId="79144CDB" w14:textId="77777777" w:rsidR="00891754" w:rsidRPr="00D32FB8" w:rsidRDefault="00891754" w:rsidP="00065296">
      <w:pPr>
        <w:pStyle w:val="Heading3"/>
        <w:spacing w:before="0"/>
        <w:rPr>
          <w:rFonts w:cs="Times New Roman"/>
        </w:rPr>
      </w:pPr>
      <w:bookmarkStart w:id="6" w:name="_Toc169817995"/>
      <w:r w:rsidRPr="00D32FB8">
        <w:rPr>
          <w:rFonts w:cs="Times New Roman"/>
        </w:rPr>
        <w:t>Advantages</w:t>
      </w:r>
      <w:bookmarkEnd w:id="6"/>
    </w:p>
    <w:p w14:paraId="1AD562F9" w14:textId="77777777" w:rsidR="00891754" w:rsidRPr="00065296" w:rsidRDefault="00891754" w:rsidP="00065296">
      <w:pPr>
        <w:rPr>
          <w:rFonts w:cs="Times New Roman"/>
          <w:szCs w:val="24"/>
        </w:rPr>
      </w:pPr>
      <w:r w:rsidRPr="00065296">
        <w:rPr>
          <w:rFonts w:cs="Times New Roman"/>
          <w:szCs w:val="24"/>
        </w:rPr>
        <w:t xml:space="preserve"> </w:t>
      </w:r>
      <w:r w:rsidRPr="00065296">
        <w:rPr>
          <w:rFonts w:cs="Times New Roman"/>
          <w:szCs w:val="24"/>
        </w:rPr>
        <w:tab/>
        <w:t xml:space="preserve">Another crucial element of Theory Z is that it emphasizes long-term employment, so the employees are more committed, and they have more job security. When people are happy where they are working, they are likely to stick to that company or that place of work. This reduces the expenses that come with recruitment and training of employees. Emphasizing the decision-making process increases the level of employee happiness and job satisfaction since it gives them the impression that they are some part of the </w:t>
      </w:r>
      <w:r w:rsidR="004D2BC4" w:rsidRPr="00065296">
        <w:rPr>
          <w:rFonts w:cs="Times New Roman"/>
          <w:szCs w:val="24"/>
        </w:rPr>
        <w:t>organization (Adeoye, 2023)</w:t>
      </w:r>
      <w:r w:rsidRPr="00065296">
        <w:rPr>
          <w:rFonts w:cs="Times New Roman"/>
          <w:szCs w:val="24"/>
        </w:rPr>
        <w:t>. If this method of participation makes the employees feel important and their inputs are considered, then it helps improve problem solving and creativity. Because this engaging approach makes it easier for teams to work together and get along, the workplace will be more peaceful and productive</w:t>
      </w:r>
      <w:r w:rsidR="004D2BC4" w:rsidRPr="00065296">
        <w:rPr>
          <w:rFonts w:cs="Times New Roman"/>
          <w:szCs w:val="24"/>
        </w:rPr>
        <w:t xml:space="preserve"> (Touma, 2021)</w:t>
      </w:r>
      <w:r w:rsidRPr="00065296">
        <w:rPr>
          <w:rFonts w:cs="Times New Roman"/>
          <w:szCs w:val="24"/>
        </w:rPr>
        <w:t>.</w:t>
      </w:r>
    </w:p>
    <w:p w14:paraId="0742B637" w14:textId="77777777" w:rsidR="00891754" w:rsidRPr="00D32FB8" w:rsidRDefault="00891754" w:rsidP="00065296">
      <w:pPr>
        <w:pStyle w:val="Heading3"/>
        <w:spacing w:before="0"/>
        <w:rPr>
          <w:rFonts w:cs="Times New Roman"/>
        </w:rPr>
      </w:pPr>
      <w:bookmarkStart w:id="7" w:name="_Toc169817996"/>
      <w:r w:rsidRPr="00D32FB8">
        <w:rPr>
          <w:rFonts w:cs="Times New Roman"/>
        </w:rPr>
        <w:lastRenderedPageBreak/>
        <w:t>Disadvantages</w:t>
      </w:r>
      <w:bookmarkEnd w:id="7"/>
    </w:p>
    <w:p w14:paraId="25550199" w14:textId="77777777" w:rsidR="00B750BC" w:rsidRPr="00065296" w:rsidRDefault="00891754" w:rsidP="00065296">
      <w:pPr>
        <w:rPr>
          <w:rFonts w:cs="Times New Roman"/>
          <w:szCs w:val="24"/>
        </w:rPr>
      </w:pPr>
      <w:r w:rsidRPr="00065296">
        <w:rPr>
          <w:rFonts w:cs="Times New Roman"/>
          <w:szCs w:val="24"/>
        </w:rPr>
        <w:t xml:space="preserve"> </w:t>
      </w:r>
      <w:r w:rsidRPr="00065296">
        <w:rPr>
          <w:rFonts w:cs="Times New Roman"/>
          <w:szCs w:val="24"/>
        </w:rPr>
        <w:tab/>
        <w:t>There are many good things about leadership based on Theory Y, but there are also some bad things that can happen. Because it is so important to act quickly and give clear instructions in an emergency, this can be a problem. When time is of the essence, the joint and active structure of Theory Y can make it take longer to make choices. Besides that, not every business is trustworthy and open enough for this way to work</w:t>
      </w:r>
      <w:r w:rsidR="004D2BC4" w:rsidRPr="00065296">
        <w:rPr>
          <w:rFonts w:cs="Times New Roman"/>
          <w:szCs w:val="24"/>
        </w:rPr>
        <w:t xml:space="preserve"> (Galani and Galanakis, 2022)</w:t>
      </w:r>
      <w:r w:rsidRPr="00065296">
        <w:rPr>
          <w:rFonts w:cs="Times New Roman"/>
          <w:szCs w:val="24"/>
        </w:rPr>
        <w:t>. The usefulness of Theory Y can be called into question if the necessary work and time are not put into building this mindset. Theory Y can also not make many employees happy because it gives them m</w:t>
      </w:r>
      <w:r w:rsidR="00C02EC9">
        <w:rPr>
          <w:rFonts w:cs="Times New Roman"/>
          <w:szCs w:val="24"/>
        </w:rPr>
        <w:t>ore freedom and responsibility.</w:t>
      </w:r>
    </w:p>
    <w:p w14:paraId="492B051A" w14:textId="77777777" w:rsidR="00275E06" w:rsidRPr="00065296" w:rsidRDefault="00275E06" w:rsidP="00065296">
      <w:pPr>
        <w:pStyle w:val="Heading2"/>
        <w:spacing w:before="0"/>
        <w:rPr>
          <w:rFonts w:cs="Times New Roman"/>
          <w:szCs w:val="24"/>
        </w:rPr>
      </w:pPr>
      <w:bookmarkStart w:id="8" w:name="_Toc169817997"/>
      <w:r w:rsidRPr="00065296">
        <w:rPr>
          <w:rFonts w:cs="Times New Roman"/>
          <w:szCs w:val="24"/>
        </w:rPr>
        <w:t>Theory Z</w:t>
      </w:r>
      <w:bookmarkEnd w:id="8"/>
    </w:p>
    <w:p w14:paraId="126F8AF8" w14:textId="77777777" w:rsidR="00B750BC" w:rsidRPr="00065296" w:rsidRDefault="007E6FC0" w:rsidP="00065296">
      <w:pPr>
        <w:rPr>
          <w:rFonts w:cs="Times New Roman"/>
          <w:szCs w:val="24"/>
        </w:rPr>
      </w:pPr>
      <w:r w:rsidRPr="00065296">
        <w:rPr>
          <w:rFonts w:cs="Times New Roman"/>
          <w:szCs w:val="24"/>
        </w:rPr>
        <w:t xml:space="preserve"> </w:t>
      </w:r>
      <w:r w:rsidRPr="00065296">
        <w:rPr>
          <w:rFonts w:cs="Times New Roman"/>
          <w:szCs w:val="24"/>
        </w:rPr>
        <w:tab/>
      </w:r>
      <w:r w:rsidR="006512AB" w:rsidRPr="00065296">
        <w:rPr>
          <w:rFonts w:cs="Times New Roman"/>
          <w:szCs w:val="24"/>
        </w:rPr>
        <w:t>William Ouchi came up with Theory Z in the early 1980s. It is a management theory that blends traditional management practices with a focus on the well-being of employees. It takes ideas from both the US and Japan and puts them together. This way of thinking came about because Japanese companies were taking over the world, especially in the technology and car industries</w:t>
      </w:r>
      <w:r w:rsidR="004D2BC4" w:rsidRPr="00065296">
        <w:rPr>
          <w:rFonts w:cs="Times New Roman"/>
          <w:szCs w:val="24"/>
        </w:rPr>
        <w:t xml:space="preserve"> (Gwanyo and Doosuur, 2022)</w:t>
      </w:r>
      <w:r w:rsidR="006512AB" w:rsidRPr="00065296">
        <w:rPr>
          <w:rFonts w:cs="Times New Roman"/>
          <w:szCs w:val="24"/>
        </w:rPr>
        <w:t>. Theory Z says that companies that do well respect their workers' personal and professional growth, the ability to make decisions as a group, and their ability to stay wi</w:t>
      </w:r>
      <w:r w:rsidR="00C02EC9">
        <w:rPr>
          <w:rFonts w:cs="Times New Roman"/>
          <w:szCs w:val="24"/>
        </w:rPr>
        <w:t>th the company for a long time.</w:t>
      </w:r>
    </w:p>
    <w:p w14:paraId="5C32FB5F" w14:textId="77777777" w:rsidR="00275E06" w:rsidRPr="00D32FB8" w:rsidRDefault="00275E06" w:rsidP="00065296">
      <w:pPr>
        <w:pStyle w:val="Heading3"/>
        <w:spacing w:before="0"/>
        <w:rPr>
          <w:rFonts w:cs="Times New Roman"/>
        </w:rPr>
      </w:pPr>
      <w:bookmarkStart w:id="9" w:name="_Toc169817998"/>
      <w:r w:rsidRPr="00D32FB8">
        <w:rPr>
          <w:rFonts w:cs="Times New Roman"/>
        </w:rPr>
        <w:t>Advantages</w:t>
      </w:r>
      <w:bookmarkEnd w:id="9"/>
    </w:p>
    <w:p w14:paraId="2AE25CF4" w14:textId="77777777" w:rsidR="00B750BC" w:rsidRPr="00065296" w:rsidRDefault="007E6FC0" w:rsidP="00065296">
      <w:pPr>
        <w:rPr>
          <w:rFonts w:cs="Times New Roman"/>
          <w:szCs w:val="24"/>
        </w:rPr>
      </w:pPr>
      <w:r w:rsidRPr="00065296">
        <w:rPr>
          <w:rFonts w:cs="Times New Roman"/>
          <w:szCs w:val="24"/>
        </w:rPr>
        <w:t xml:space="preserve"> </w:t>
      </w:r>
      <w:r w:rsidRPr="00065296">
        <w:rPr>
          <w:rFonts w:cs="Times New Roman"/>
          <w:szCs w:val="24"/>
        </w:rPr>
        <w:tab/>
        <w:t>I</w:t>
      </w:r>
      <w:r w:rsidR="00935965" w:rsidRPr="00065296">
        <w:rPr>
          <w:rFonts w:cs="Times New Roman"/>
          <w:szCs w:val="24"/>
        </w:rPr>
        <w:t xml:space="preserve">t is evident that Theory Y leadership has its advantages and one of the advantages is that the employees become more productive. Employees make sure to produce exceptional outcomes when they are trusted to do a task by their employers. Self-esteem and job satisfaction increase because people want to be appreciated for their efforts in performing tasks. Theory Y also uses organisational development to ensure that people come up with better ways of doing things. It is useful for happiness and work performance to make individuals to analyze information, express their opinions and collaborate in problem solving. </w:t>
      </w:r>
      <w:r w:rsidR="006512AB" w:rsidRPr="00065296">
        <w:rPr>
          <w:rFonts w:cs="Times New Roman"/>
          <w:szCs w:val="24"/>
        </w:rPr>
        <w:t>Theory Z says that companies should put their workers' mental, emotional, and social health first</w:t>
      </w:r>
      <w:r w:rsidR="004D2BC4" w:rsidRPr="00065296">
        <w:rPr>
          <w:rFonts w:cs="Times New Roman"/>
          <w:szCs w:val="24"/>
        </w:rPr>
        <w:t xml:space="preserve"> (Turbanti, 2023)</w:t>
      </w:r>
      <w:r w:rsidR="006512AB" w:rsidRPr="00065296">
        <w:rPr>
          <w:rFonts w:cs="Times New Roman"/>
          <w:szCs w:val="24"/>
        </w:rPr>
        <w:t xml:space="preserve">. Staff happiness is directly linked to how hard they work, so showing thanks and support </w:t>
      </w:r>
      <w:r w:rsidR="00C3027E" w:rsidRPr="00065296">
        <w:rPr>
          <w:rFonts w:cs="Times New Roman"/>
          <w:szCs w:val="24"/>
        </w:rPr>
        <w:t>can</w:t>
      </w:r>
      <w:r w:rsidR="006512AB" w:rsidRPr="00065296">
        <w:rPr>
          <w:rFonts w:cs="Times New Roman"/>
          <w:szCs w:val="24"/>
        </w:rPr>
        <w:t xml:space="preserve"> lead to a more interested and productive staff.</w:t>
      </w:r>
    </w:p>
    <w:p w14:paraId="4914D6A1" w14:textId="77777777" w:rsidR="00275E06" w:rsidRPr="00D32FB8" w:rsidRDefault="00275E06" w:rsidP="00065296">
      <w:pPr>
        <w:pStyle w:val="Heading3"/>
        <w:spacing w:before="0"/>
        <w:rPr>
          <w:rFonts w:cs="Times New Roman"/>
        </w:rPr>
      </w:pPr>
      <w:bookmarkStart w:id="10" w:name="_Toc169817999"/>
      <w:r w:rsidRPr="00D32FB8">
        <w:rPr>
          <w:rFonts w:cs="Times New Roman"/>
        </w:rPr>
        <w:t>Disadvantages</w:t>
      </w:r>
      <w:bookmarkEnd w:id="10"/>
    </w:p>
    <w:p w14:paraId="3F7ABE19" w14:textId="77777777" w:rsidR="00B750BC" w:rsidRPr="00065296" w:rsidRDefault="007E6FC0" w:rsidP="00065296">
      <w:pPr>
        <w:rPr>
          <w:rFonts w:cs="Times New Roman"/>
          <w:szCs w:val="24"/>
        </w:rPr>
      </w:pPr>
      <w:r w:rsidRPr="00065296">
        <w:rPr>
          <w:rFonts w:cs="Times New Roman"/>
          <w:szCs w:val="24"/>
        </w:rPr>
        <w:t xml:space="preserve"> </w:t>
      </w:r>
      <w:r w:rsidRPr="00065296">
        <w:rPr>
          <w:rFonts w:cs="Times New Roman"/>
          <w:szCs w:val="24"/>
        </w:rPr>
        <w:tab/>
      </w:r>
      <w:r w:rsidR="006512AB" w:rsidRPr="00065296">
        <w:rPr>
          <w:rFonts w:cs="Times New Roman"/>
          <w:szCs w:val="24"/>
        </w:rPr>
        <w:t xml:space="preserve">One </w:t>
      </w:r>
      <w:r w:rsidRPr="00065296">
        <w:rPr>
          <w:rFonts w:cs="Times New Roman"/>
          <w:szCs w:val="24"/>
        </w:rPr>
        <w:t>key disadvantage of this theory</w:t>
      </w:r>
      <w:r w:rsidR="006512AB" w:rsidRPr="00065296">
        <w:rPr>
          <w:rFonts w:cs="Times New Roman"/>
          <w:szCs w:val="24"/>
        </w:rPr>
        <w:t xml:space="preserve"> is that it take a long time to make a decision. This way of doing things make it </w:t>
      </w:r>
      <w:r w:rsidR="009F1ED1" w:rsidRPr="00065296">
        <w:rPr>
          <w:rFonts w:cs="Times New Roman"/>
          <w:szCs w:val="24"/>
        </w:rPr>
        <w:t>challenging</w:t>
      </w:r>
      <w:r w:rsidR="006512AB" w:rsidRPr="00065296">
        <w:rPr>
          <w:rFonts w:cs="Times New Roman"/>
          <w:szCs w:val="24"/>
        </w:rPr>
        <w:t xml:space="preserve"> to get things done and make changes because it relies on </w:t>
      </w:r>
      <w:r w:rsidR="006512AB" w:rsidRPr="00065296">
        <w:rPr>
          <w:rFonts w:cs="Times New Roman"/>
          <w:szCs w:val="24"/>
        </w:rPr>
        <w:lastRenderedPageBreak/>
        <w:t>everyone agreeing on what to do. This slow reaction time is a problem in businesses that move quickly or when things are very important. Theories Z says that companies should spend a lot of money on teaching and developing their employees</w:t>
      </w:r>
      <w:r w:rsidR="004D2BC4" w:rsidRPr="00065296">
        <w:rPr>
          <w:rFonts w:cs="Times New Roman"/>
          <w:szCs w:val="24"/>
        </w:rPr>
        <w:t xml:space="preserve"> (Gabrielova and Buchko, 2021)</w:t>
      </w:r>
      <w:r w:rsidR="006512AB" w:rsidRPr="00065296">
        <w:rPr>
          <w:rFonts w:cs="Times New Roman"/>
          <w:szCs w:val="24"/>
        </w:rPr>
        <w:t xml:space="preserve">. However, some companies, especially those with few resources, might not be able to do this. One more problem that </w:t>
      </w:r>
      <w:r w:rsidR="009F1ED1" w:rsidRPr="00065296">
        <w:rPr>
          <w:rFonts w:cs="Times New Roman"/>
          <w:szCs w:val="24"/>
        </w:rPr>
        <w:t xml:space="preserve">can </w:t>
      </w:r>
      <w:r w:rsidR="006512AB" w:rsidRPr="00065296">
        <w:rPr>
          <w:rFonts w:cs="Times New Roman"/>
          <w:szCs w:val="24"/>
        </w:rPr>
        <w:t xml:space="preserve">come up with a collectivist workplace is that not all employees will do well there. If some people want less focus on group togetherness and more freedom, it </w:t>
      </w:r>
      <w:r w:rsidR="00C3027E" w:rsidRPr="00065296">
        <w:rPr>
          <w:rFonts w:cs="Times New Roman"/>
          <w:szCs w:val="24"/>
        </w:rPr>
        <w:t>ca</w:t>
      </w:r>
      <w:r w:rsidR="006512AB" w:rsidRPr="00065296">
        <w:rPr>
          <w:rFonts w:cs="Times New Roman"/>
          <w:szCs w:val="24"/>
        </w:rPr>
        <w:t xml:space="preserve"> cause disagreements and dissatisfaction. Lastly, managers and workers may feel like they have less freedom when trust and long-term employment are </w:t>
      </w:r>
      <w:r w:rsidR="004D2BC4" w:rsidRPr="00065296">
        <w:rPr>
          <w:rFonts w:cs="Times New Roman"/>
          <w:szCs w:val="24"/>
        </w:rPr>
        <w:t>emphasized (Barhate and Dirani, 2022)</w:t>
      </w:r>
      <w:r w:rsidR="006512AB" w:rsidRPr="00065296">
        <w:rPr>
          <w:rFonts w:cs="Times New Roman"/>
          <w:szCs w:val="24"/>
        </w:rPr>
        <w:t>.</w:t>
      </w:r>
    </w:p>
    <w:p w14:paraId="62DB963A" w14:textId="77777777" w:rsidR="006F7747" w:rsidRPr="00065296" w:rsidRDefault="006F7747" w:rsidP="00065296">
      <w:pPr>
        <w:pStyle w:val="Heading2"/>
        <w:spacing w:before="0"/>
        <w:rPr>
          <w:rFonts w:cs="Times New Roman"/>
          <w:szCs w:val="24"/>
        </w:rPr>
      </w:pPr>
      <w:bookmarkStart w:id="11" w:name="_Toc169818000"/>
      <w:r w:rsidRPr="00065296">
        <w:rPr>
          <w:rFonts w:cs="Times New Roman"/>
          <w:szCs w:val="24"/>
        </w:rPr>
        <w:t>Similarities and Differences</w:t>
      </w:r>
      <w:bookmarkEnd w:id="11"/>
      <w:r w:rsidRPr="00065296">
        <w:rPr>
          <w:rFonts w:cs="Times New Roman"/>
          <w:szCs w:val="24"/>
        </w:rPr>
        <w:t xml:space="preserve"> </w:t>
      </w:r>
    </w:p>
    <w:p w14:paraId="1D1F2469" w14:textId="77777777" w:rsidR="006512AB" w:rsidRPr="00065296" w:rsidRDefault="007C5C0E" w:rsidP="00065296">
      <w:pPr>
        <w:rPr>
          <w:rFonts w:cs="Times New Roman"/>
          <w:szCs w:val="24"/>
        </w:rPr>
      </w:pPr>
      <w:r w:rsidRPr="00065296">
        <w:rPr>
          <w:rFonts w:cs="Times New Roman"/>
          <w:szCs w:val="24"/>
        </w:rPr>
        <w:t xml:space="preserve"> </w:t>
      </w:r>
      <w:r w:rsidRPr="00065296">
        <w:rPr>
          <w:rFonts w:cs="Times New Roman"/>
          <w:szCs w:val="24"/>
        </w:rPr>
        <w:tab/>
      </w:r>
      <w:r w:rsidR="007363E7" w:rsidRPr="00065296">
        <w:rPr>
          <w:rFonts w:cs="Times New Roman"/>
          <w:szCs w:val="24"/>
        </w:rPr>
        <w:t>All the three theories</w:t>
      </w:r>
      <w:r w:rsidR="006512AB" w:rsidRPr="00065296">
        <w:rPr>
          <w:rFonts w:cs="Times New Roman"/>
          <w:szCs w:val="24"/>
        </w:rPr>
        <w:t xml:space="preserve"> try to understand and deal with what employees do at work. One goal is to get people to give their all at work so that they are more productive. All three ideas agree on one thing: a happy and productive workplace needs good management. Their main point is that managers </w:t>
      </w:r>
      <w:r w:rsidR="00CC71FF" w:rsidRPr="00065296">
        <w:rPr>
          <w:rFonts w:cs="Times New Roman"/>
          <w:szCs w:val="24"/>
        </w:rPr>
        <w:t>cannot</w:t>
      </w:r>
      <w:r w:rsidR="006512AB" w:rsidRPr="00065296">
        <w:rPr>
          <w:rFonts w:cs="Times New Roman"/>
          <w:szCs w:val="24"/>
        </w:rPr>
        <w:t xml:space="preserve"> be good leaders unless they know and understand what their workers want, need, and are motivated by. There are some things that all three theories have in common, but they are very different, especially when it comes to their ideas about how people work and how to handle them</w:t>
      </w:r>
      <w:r w:rsidR="004D2BC4" w:rsidRPr="00065296">
        <w:rPr>
          <w:rFonts w:cs="Times New Roman"/>
          <w:szCs w:val="24"/>
        </w:rPr>
        <w:t xml:space="preserve"> (Mahmoud </w:t>
      </w:r>
      <w:r w:rsidR="0045381A" w:rsidRPr="0045381A">
        <w:rPr>
          <w:rFonts w:cs="Times New Roman"/>
          <w:i/>
          <w:szCs w:val="24"/>
        </w:rPr>
        <w:t>et al</w:t>
      </w:r>
      <w:r w:rsidR="004D2BC4" w:rsidRPr="00065296">
        <w:rPr>
          <w:rFonts w:cs="Times New Roman"/>
          <w:szCs w:val="24"/>
        </w:rPr>
        <w:t>., 2021)</w:t>
      </w:r>
      <w:r w:rsidR="006512AB" w:rsidRPr="00065296">
        <w:rPr>
          <w:rFonts w:cs="Times New Roman"/>
          <w:szCs w:val="24"/>
        </w:rPr>
        <w:t>.</w:t>
      </w:r>
      <w:r w:rsidR="00E95057" w:rsidRPr="00065296">
        <w:rPr>
          <w:rFonts w:cs="Times New Roman"/>
          <w:szCs w:val="24"/>
        </w:rPr>
        <w:t xml:space="preserve"> </w:t>
      </w:r>
      <w:r w:rsidR="00FB36FE" w:rsidRPr="00065296">
        <w:rPr>
          <w:rFonts w:cs="Times New Roman"/>
          <w:szCs w:val="24"/>
        </w:rPr>
        <w:t xml:space="preserve">Theory </w:t>
      </w:r>
      <w:r w:rsidR="006512AB" w:rsidRPr="00065296">
        <w:rPr>
          <w:rFonts w:cs="Times New Roman"/>
          <w:szCs w:val="24"/>
        </w:rPr>
        <w:t xml:space="preserve">X says that workers need constant micromanagement because they are plain and dull. Managers who believe in Theory X say that a system of awards and fines is necessary to keep employees working hard. Too much autocratic management </w:t>
      </w:r>
      <w:r w:rsidR="005E5BB7" w:rsidRPr="00065296">
        <w:rPr>
          <w:rFonts w:cs="Times New Roman"/>
          <w:szCs w:val="24"/>
        </w:rPr>
        <w:t>can</w:t>
      </w:r>
      <w:r w:rsidR="006512AB" w:rsidRPr="00065296">
        <w:rPr>
          <w:rFonts w:cs="Times New Roman"/>
          <w:szCs w:val="24"/>
        </w:rPr>
        <w:t xml:space="preserve"> make people not want to do their jobs or be creative at work.</w:t>
      </w:r>
      <w:r w:rsidR="00153B1D" w:rsidRPr="00065296">
        <w:rPr>
          <w:rFonts w:cs="Times New Roman"/>
          <w:szCs w:val="24"/>
        </w:rPr>
        <w:t xml:space="preserve"> Meanwhile, t</w:t>
      </w:r>
      <w:r w:rsidR="006512AB" w:rsidRPr="00065296">
        <w:rPr>
          <w:rFonts w:cs="Times New Roman"/>
          <w:szCs w:val="24"/>
        </w:rPr>
        <w:t>heory Y says that workers are good at managing themselves, really want to take the lead, and are driven by their own interests. Theory Y leaders put a high value on making the workplace a friendly place where everyone feels free to give and receive feedback</w:t>
      </w:r>
      <w:r w:rsidR="004D2BC4" w:rsidRPr="00065296">
        <w:rPr>
          <w:rFonts w:cs="Times New Roman"/>
          <w:szCs w:val="24"/>
        </w:rPr>
        <w:t xml:space="preserve"> (Acheampong, 2021)</w:t>
      </w:r>
      <w:r w:rsidR="006512AB" w:rsidRPr="00065296">
        <w:rPr>
          <w:rFonts w:cs="Times New Roman"/>
          <w:szCs w:val="24"/>
        </w:rPr>
        <w:t xml:space="preserve">. </w:t>
      </w:r>
      <w:r w:rsidR="00153B1D" w:rsidRPr="00065296">
        <w:rPr>
          <w:rFonts w:cs="Times New Roman"/>
          <w:szCs w:val="24"/>
        </w:rPr>
        <w:t xml:space="preserve">Theory Z </w:t>
      </w:r>
      <w:r w:rsidR="006512AB" w:rsidRPr="00065296">
        <w:rPr>
          <w:rFonts w:cs="Times New Roman"/>
          <w:szCs w:val="24"/>
        </w:rPr>
        <w:t xml:space="preserve">puts workers' health and happiness above all else when it comes to making decisions as a group and keeping jobs for a long time. The goal of managers who follow Theory Z is to create an environment where employees feel valued and respected, which will make them happy and loyal. </w:t>
      </w:r>
    </w:p>
    <w:p w14:paraId="4EC494DA" w14:textId="77777777" w:rsidR="00B750BC" w:rsidRPr="00065296" w:rsidRDefault="00840AF5" w:rsidP="00065296">
      <w:pPr>
        <w:rPr>
          <w:rFonts w:cs="Times New Roman"/>
          <w:szCs w:val="24"/>
        </w:rPr>
      </w:pPr>
      <w:r w:rsidRPr="00065296">
        <w:rPr>
          <w:rFonts w:cs="Times New Roman"/>
          <w:szCs w:val="24"/>
        </w:rPr>
        <w:t xml:space="preserve"> </w:t>
      </w:r>
      <w:r w:rsidRPr="00065296">
        <w:rPr>
          <w:rFonts w:cs="Times New Roman"/>
          <w:szCs w:val="24"/>
        </w:rPr>
        <w:tab/>
      </w:r>
      <w:r w:rsidR="006512AB" w:rsidRPr="00065296">
        <w:rPr>
          <w:rFonts w:cs="Times New Roman"/>
          <w:szCs w:val="24"/>
        </w:rPr>
        <w:t xml:space="preserve">A well-known UK store called Sports Direct is known for having an autocratic management style. </w:t>
      </w:r>
      <w:r w:rsidRPr="00065296">
        <w:rPr>
          <w:rFonts w:cs="Times New Roman"/>
          <w:szCs w:val="24"/>
        </w:rPr>
        <w:t>T</w:t>
      </w:r>
      <w:r w:rsidR="006512AB" w:rsidRPr="00065296">
        <w:rPr>
          <w:rFonts w:cs="Times New Roman"/>
          <w:szCs w:val="24"/>
        </w:rPr>
        <w:t>he business follows the ideas of Theory X by using performance-based pay plans and strict tracking systems. Employee health and happiness may suffer because of how much stress is put on meeting goals and how closely employees are watched.</w:t>
      </w:r>
      <w:r w:rsidRPr="00065296">
        <w:rPr>
          <w:rFonts w:cs="Times New Roman"/>
          <w:szCs w:val="24"/>
        </w:rPr>
        <w:t xml:space="preserve"> </w:t>
      </w:r>
      <w:r w:rsidR="006512AB" w:rsidRPr="00065296">
        <w:rPr>
          <w:rFonts w:cs="Times New Roman"/>
          <w:szCs w:val="24"/>
        </w:rPr>
        <w:t xml:space="preserve">Google UK is a good example of Theory Y because it encourages new ideas and cares about its workers. In line with the idea that employees are naturally motivated and able to take the lead, Google's management style </w:t>
      </w:r>
      <w:r w:rsidR="006512AB" w:rsidRPr="00065296">
        <w:rPr>
          <w:rFonts w:cs="Times New Roman"/>
          <w:szCs w:val="24"/>
        </w:rPr>
        <w:lastRenderedPageBreak/>
        <w:t>focuses on creating an environment that encourages teamwork, providing a range of benefits, and helping employees grow as pros</w:t>
      </w:r>
      <w:r w:rsidR="004D2BC4" w:rsidRPr="00065296">
        <w:rPr>
          <w:rFonts w:cs="Times New Roman"/>
          <w:szCs w:val="24"/>
        </w:rPr>
        <w:t xml:space="preserve"> (Szymkowiak </w:t>
      </w:r>
      <w:r w:rsidR="0045381A" w:rsidRPr="0045381A">
        <w:rPr>
          <w:rFonts w:cs="Times New Roman"/>
          <w:i/>
          <w:szCs w:val="24"/>
        </w:rPr>
        <w:t>et al</w:t>
      </w:r>
      <w:r w:rsidR="004D2BC4" w:rsidRPr="00065296">
        <w:rPr>
          <w:rFonts w:cs="Times New Roman"/>
          <w:szCs w:val="24"/>
        </w:rPr>
        <w:t>., 2021)</w:t>
      </w:r>
      <w:r w:rsidR="006512AB" w:rsidRPr="00065296">
        <w:rPr>
          <w:rFonts w:cs="Times New Roman"/>
          <w:szCs w:val="24"/>
        </w:rPr>
        <w:t>.</w:t>
      </w:r>
      <w:r w:rsidR="00C40356" w:rsidRPr="00065296">
        <w:rPr>
          <w:rFonts w:cs="Times New Roman"/>
          <w:szCs w:val="24"/>
        </w:rPr>
        <w:t xml:space="preserve"> </w:t>
      </w:r>
      <w:r w:rsidR="006512AB" w:rsidRPr="00065296">
        <w:rPr>
          <w:rFonts w:cs="Times New Roman"/>
          <w:szCs w:val="24"/>
        </w:rPr>
        <w:t>Theory Z is shown by the fact that Waitrose and John Lewis stores are both part of the Joh</w:t>
      </w:r>
      <w:r w:rsidR="00C40356" w:rsidRPr="00065296">
        <w:rPr>
          <w:rFonts w:cs="Times New Roman"/>
          <w:szCs w:val="24"/>
        </w:rPr>
        <w:t xml:space="preserve">n Lewis Partnership. Employees in </w:t>
      </w:r>
      <w:r w:rsidR="006512AB" w:rsidRPr="00065296">
        <w:rPr>
          <w:rFonts w:cs="Times New Roman"/>
          <w:szCs w:val="24"/>
        </w:rPr>
        <w:t>this type of cooperative business have a say in big choices and get a cut of the income. The idea of long-term work and being involved in the community is similar to the ideas behind Theory Z. The John Lewis Partnership puts a lot of stress on having a strong company culture and keeping employees loyal. This leads to high levels of job happiness and engagement.</w:t>
      </w:r>
    </w:p>
    <w:p w14:paraId="668F5EB0" w14:textId="77777777" w:rsidR="00AC419F" w:rsidRPr="00065296" w:rsidRDefault="004E247F" w:rsidP="00065296">
      <w:pPr>
        <w:pStyle w:val="Heading2"/>
        <w:spacing w:before="0"/>
        <w:rPr>
          <w:rFonts w:cs="Times New Roman"/>
          <w:szCs w:val="24"/>
        </w:rPr>
      </w:pPr>
      <w:bookmarkStart w:id="12" w:name="_Toc169818001"/>
      <w:r w:rsidRPr="00065296">
        <w:rPr>
          <w:rFonts w:cs="Times New Roman"/>
          <w:szCs w:val="24"/>
        </w:rPr>
        <w:t>Influence on Culture</w:t>
      </w:r>
      <w:bookmarkEnd w:id="12"/>
    </w:p>
    <w:p w14:paraId="25306A91" w14:textId="77777777" w:rsidR="00AC419F" w:rsidRPr="00065296" w:rsidRDefault="00C40356" w:rsidP="00065296">
      <w:pPr>
        <w:rPr>
          <w:rFonts w:cs="Times New Roman"/>
          <w:szCs w:val="24"/>
        </w:rPr>
      </w:pPr>
      <w:r w:rsidRPr="00065296">
        <w:rPr>
          <w:rFonts w:cs="Times New Roman"/>
          <w:szCs w:val="24"/>
        </w:rPr>
        <w:t xml:space="preserve"> </w:t>
      </w:r>
      <w:r w:rsidRPr="00065296">
        <w:rPr>
          <w:rFonts w:cs="Times New Roman"/>
          <w:szCs w:val="24"/>
        </w:rPr>
        <w:tab/>
      </w:r>
      <w:r w:rsidR="00AC419F" w:rsidRPr="00065296">
        <w:rPr>
          <w:rFonts w:cs="Times New Roman"/>
          <w:szCs w:val="24"/>
        </w:rPr>
        <w:t xml:space="preserve">It is true for all three types of leadership that community rules and beliefs can have an effect on them. Being control-oriented and authoritarian is a sign of a society that accepts and even expects hierarchical systems, which is shown by a big power gap. Thought X </w:t>
      </w:r>
      <w:r w:rsidRPr="00065296">
        <w:rPr>
          <w:rFonts w:cs="Times New Roman"/>
          <w:szCs w:val="24"/>
        </w:rPr>
        <w:t>can</w:t>
      </w:r>
      <w:r w:rsidR="00AC419F" w:rsidRPr="00065296">
        <w:rPr>
          <w:rFonts w:cs="Times New Roman"/>
          <w:szCs w:val="24"/>
        </w:rPr>
        <w:t xml:space="preserve"> work better when workers are used to clear instructions and regular control</w:t>
      </w:r>
      <w:r w:rsidR="004D2BC4" w:rsidRPr="00065296">
        <w:rPr>
          <w:rFonts w:cs="Times New Roman"/>
          <w:szCs w:val="24"/>
        </w:rPr>
        <w:t xml:space="preserve"> (Nguyen Ngoc </w:t>
      </w:r>
      <w:r w:rsidR="0045381A" w:rsidRPr="0045381A">
        <w:rPr>
          <w:rFonts w:cs="Times New Roman"/>
          <w:i/>
          <w:szCs w:val="24"/>
        </w:rPr>
        <w:t>et al</w:t>
      </w:r>
      <w:r w:rsidR="004D2BC4" w:rsidRPr="00065296">
        <w:rPr>
          <w:rFonts w:cs="Times New Roman"/>
          <w:szCs w:val="24"/>
        </w:rPr>
        <w:t>., 2022)</w:t>
      </w:r>
      <w:r w:rsidR="00AC419F" w:rsidRPr="00065296">
        <w:rPr>
          <w:rFonts w:cs="Times New Roman"/>
          <w:szCs w:val="24"/>
        </w:rPr>
        <w:t xml:space="preserve">. Another way to look at it is that </w:t>
      </w:r>
      <w:r w:rsidRPr="00065296">
        <w:rPr>
          <w:rFonts w:cs="Times New Roman"/>
          <w:szCs w:val="24"/>
        </w:rPr>
        <w:t xml:space="preserve">theory </w:t>
      </w:r>
      <w:r w:rsidR="00AC419F" w:rsidRPr="00065296">
        <w:rPr>
          <w:rFonts w:cs="Times New Roman"/>
          <w:szCs w:val="24"/>
        </w:rPr>
        <w:t>X might cause problems and unhappiness in cultures with a small power gap, like many Western countries, where workers value their independence and feedback from management.</w:t>
      </w:r>
      <w:r w:rsidRPr="00065296">
        <w:rPr>
          <w:rFonts w:cs="Times New Roman"/>
          <w:szCs w:val="24"/>
        </w:rPr>
        <w:t xml:space="preserve"> In addition, t</w:t>
      </w:r>
      <w:r w:rsidR="00AC419F" w:rsidRPr="00065296">
        <w:rPr>
          <w:rFonts w:cs="Times New Roman"/>
          <w:szCs w:val="24"/>
        </w:rPr>
        <w:t>heory Y encourages employees to be engaged, take responsibility, and be self-motivated. It works best in cultures that value individuality and have little power differences. People who live in places like the US and many European countries are used to having some freedom and duty at work</w:t>
      </w:r>
      <w:r w:rsidR="004D2BC4" w:rsidRPr="00065296">
        <w:rPr>
          <w:rFonts w:cs="Times New Roman"/>
          <w:szCs w:val="24"/>
        </w:rPr>
        <w:t xml:space="preserve"> (Turbanti, 2023)</w:t>
      </w:r>
      <w:r w:rsidR="00AC419F" w:rsidRPr="00065296">
        <w:rPr>
          <w:rFonts w:cs="Times New Roman"/>
          <w:szCs w:val="24"/>
        </w:rPr>
        <w:t xml:space="preserve">. The helpful and cooperative nature of Theory Y </w:t>
      </w:r>
      <w:r w:rsidR="000E0782" w:rsidRPr="00065296">
        <w:rPr>
          <w:rFonts w:cs="Times New Roman"/>
          <w:szCs w:val="24"/>
        </w:rPr>
        <w:t>can</w:t>
      </w:r>
      <w:r w:rsidR="00AC419F" w:rsidRPr="00065296">
        <w:rPr>
          <w:rFonts w:cs="Times New Roman"/>
          <w:szCs w:val="24"/>
        </w:rPr>
        <w:t xml:space="preserve"> boost happiness and creativity at work by appealing to employees' natural drives. </w:t>
      </w:r>
    </w:p>
    <w:p w14:paraId="4D751457" w14:textId="77777777" w:rsidR="00B750BC" w:rsidRPr="00065296" w:rsidRDefault="000E0782" w:rsidP="00065296">
      <w:pPr>
        <w:rPr>
          <w:rFonts w:cs="Times New Roman"/>
          <w:szCs w:val="24"/>
        </w:rPr>
      </w:pPr>
      <w:r w:rsidRPr="00065296">
        <w:rPr>
          <w:rFonts w:cs="Times New Roman"/>
          <w:szCs w:val="24"/>
        </w:rPr>
        <w:t xml:space="preserve"> </w:t>
      </w:r>
      <w:r w:rsidRPr="00065296">
        <w:rPr>
          <w:rFonts w:cs="Times New Roman"/>
          <w:szCs w:val="24"/>
        </w:rPr>
        <w:tab/>
      </w:r>
      <w:r w:rsidR="00AC419F" w:rsidRPr="00065296">
        <w:rPr>
          <w:rFonts w:cs="Times New Roman"/>
          <w:szCs w:val="24"/>
        </w:rPr>
        <w:t>Theory Z combines elements of unity, long-term work, and full employee growth. It comes from the way Japanese businesses are run. Japan and other societies that value trust, social cohesion, and stable jobs are good examples of how this idea works. In these cultures, making decisions as a group and reaching an agreement are very important. People who work in settings that value individualism might not want to accept Theory Z because they put their own needs ahead of the needs of the company</w:t>
      </w:r>
      <w:r w:rsidR="004D2BC4" w:rsidRPr="00065296">
        <w:rPr>
          <w:rFonts w:cs="Times New Roman"/>
          <w:szCs w:val="24"/>
        </w:rPr>
        <w:t xml:space="preserve"> (McCauley and Palus, 2021)</w:t>
      </w:r>
      <w:r w:rsidR="00AC419F" w:rsidRPr="00065296">
        <w:rPr>
          <w:rFonts w:cs="Times New Roman"/>
          <w:szCs w:val="24"/>
        </w:rPr>
        <w:t xml:space="preserve">. Also, because Theory Z is long-term, it </w:t>
      </w:r>
      <w:r w:rsidRPr="00065296">
        <w:rPr>
          <w:rFonts w:cs="Times New Roman"/>
          <w:szCs w:val="24"/>
        </w:rPr>
        <w:t>will not</w:t>
      </w:r>
      <w:r w:rsidR="00AC419F" w:rsidRPr="00065296">
        <w:rPr>
          <w:rFonts w:cs="Times New Roman"/>
          <w:szCs w:val="24"/>
        </w:rPr>
        <w:t xml:space="preserve"> work with civilizations that value moving up in their careers and getting ahead.</w:t>
      </w:r>
    </w:p>
    <w:p w14:paraId="1F9A3B61" w14:textId="77777777" w:rsidR="00AC419F" w:rsidRPr="00065296" w:rsidRDefault="004E247F" w:rsidP="00065296">
      <w:pPr>
        <w:pStyle w:val="Heading2"/>
        <w:spacing w:before="0"/>
        <w:rPr>
          <w:rFonts w:cs="Times New Roman"/>
          <w:szCs w:val="24"/>
        </w:rPr>
      </w:pPr>
      <w:bookmarkStart w:id="13" w:name="_Toc169818002"/>
      <w:r w:rsidRPr="00065296">
        <w:rPr>
          <w:rFonts w:cs="Times New Roman"/>
          <w:szCs w:val="24"/>
        </w:rPr>
        <w:t>Influence on Personal Differences</w:t>
      </w:r>
      <w:bookmarkEnd w:id="13"/>
    </w:p>
    <w:p w14:paraId="7AE4AFAF" w14:textId="77777777" w:rsidR="00AC419F" w:rsidRPr="00065296" w:rsidRDefault="000E0782" w:rsidP="00065296">
      <w:pPr>
        <w:rPr>
          <w:rFonts w:cs="Times New Roman"/>
          <w:szCs w:val="24"/>
        </w:rPr>
      </w:pPr>
      <w:r w:rsidRPr="00065296">
        <w:rPr>
          <w:rFonts w:cs="Times New Roman"/>
          <w:szCs w:val="24"/>
        </w:rPr>
        <w:t xml:space="preserve"> </w:t>
      </w:r>
      <w:r w:rsidRPr="00065296">
        <w:rPr>
          <w:rFonts w:cs="Times New Roman"/>
          <w:szCs w:val="24"/>
        </w:rPr>
        <w:tab/>
      </w:r>
      <w:r w:rsidR="00AC419F" w:rsidRPr="00065296">
        <w:rPr>
          <w:rFonts w:cs="Times New Roman"/>
          <w:szCs w:val="24"/>
        </w:rPr>
        <w:t>Differences in attitude, work interests, and professional goals can have a big effect on how well different leadership styles work. Theory X appeal to people who do best in organised sett</w:t>
      </w:r>
      <w:r w:rsidR="009664CB" w:rsidRPr="00065296">
        <w:rPr>
          <w:rFonts w:cs="Times New Roman"/>
          <w:szCs w:val="24"/>
        </w:rPr>
        <w:t>ings where they know what to do</w:t>
      </w:r>
      <w:r w:rsidR="00AC419F" w:rsidRPr="00065296">
        <w:rPr>
          <w:rFonts w:cs="Times New Roman"/>
          <w:szCs w:val="24"/>
        </w:rPr>
        <w:t>. Individuals who are self-motivated to improve themselves and at ease with working alone will do well in Theory Y</w:t>
      </w:r>
      <w:r w:rsidR="00147AD6" w:rsidRPr="00065296">
        <w:rPr>
          <w:rFonts w:cs="Times New Roman"/>
          <w:szCs w:val="24"/>
        </w:rPr>
        <w:t xml:space="preserve"> (Chima and Gutman, 2020)</w:t>
      </w:r>
      <w:r w:rsidR="00AC419F" w:rsidRPr="00065296">
        <w:rPr>
          <w:rFonts w:cs="Times New Roman"/>
          <w:szCs w:val="24"/>
        </w:rPr>
        <w:t xml:space="preserve">. </w:t>
      </w:r>
      <w:r w:rsidR="007B57D1" w:rsidRPr="00065296">
        <w:rPr>
          <w:rFonts w:cs="Times New Roman"/>
          <w:szCs w:val="24"/>
        </w:rPr>
        <w:t>Furthermore, t</w:t>
      </w:r>
      <w:r w:rsidR="00AC419F" w:rsidRPr="00065296">
        <w:rPr>
          <w:rFonts w:cs="Times New Roman"/>
          <w:szCs w:val="24"/>
        </w:rPr>
        <w:t xml:space="preserve">heory </w:t>
      </w:r>
      <w:r w:rsidR="00AC419F" w:rsidRPr="00065296">
        <w:rPr>
          <w:rFonts w:cs="Times New Roman"/>
          <w:szCs w:val="24"/>
        </w:rPr>
        <w:lastRenderedPageBreak/>
        <w:t xml:space="preserve">Y says that leadership works best when it creates an atmosphere where people feel free to share their thoughts and take the lead. If </w:t>
      </w:r>
      <w:r w:rsidR="007B57D1" w:rsidRPr="00065296">
        <w:rPr>
          <w:rFonts w:cs="Times New Roman"/>
          <w:szCs w:val="24"/>
        </w:rPr>
        <w:t>the</w:t>
      </w:r>
      <w:r w:rsidR="00AC419F" w:rsidRPr="00065296">
        <w:rPr>
          <w:rFonts w:cs="Times New Roman"/>
          <w:szCs w:val="24"/>
        </w:rPr>
        <w:t xml:space="preserve"> employees enjoy being their own </w:t>
      </w:r>
      <w:r w:rsidR="007B57D1" w:rsidRPr="00065296">
        <w:rPr>
          <w:rFonts w:cs="Times New Roman"/>
          <w:szCs w:val="24"/>
        </w:rPr>
        <w:t>manager</w:t>
      </w:r>
      <w:r w:rsidR="00AC419F" w:rsidRPr="00065296">
        <w:rPr>
          <w:rFonts w:cs="Times New Roman"/>
          <w:szCs w:val="24"/>
        </w:rPr>
        <w:t xml:space="preserve"> and are proud of their work, they </w:t>
      </w:r>
      <w:r w:rsidR="00872739" w:rsidRPr="00065296">
        <w:rPr>
          <w:rFonts w:cs="Times New Roman"/>
          <w:szCs w:val="24"/>
        </w:rPr>
        <w:t>can</w:t>
      </w:r>
      <w:r w:rsidR="00AC419F" w:rsidRPr="00065296">
        <w:rPr>
          <w:rFonts w:cs="Times New Roman"/>
          <w:szCs w:val="24"/>
        </w:rPr>
        <w:t xml:space="preserve"> really like this way of managing</w:t>
      </w:r>
      <w:r w:rsidR="00147AD6" w:rsidRPr="00065296">
        <w:rPr>
          <w:rFonts w:cs="Times New Roman"/>
          <w:szCs w:val="24"/>
        </w:rPr>
        <w:t xml:space="preserve"> (Solinger </w:t>
      </w:r>
      <w:r w:rsidR="0045381A" w:rsidRPr="0045381A">
        <w:rPr>
          <w:rFonts w:cs="Times New Roman"/>
          <w:i/>
          <w:szCs w:val="24"/>
        </w:rPr>
        <w:t>et al</w:t>
      </w:r>
      <w:r w:rsidR="00147AD6" w:rsidRPr="00065296">
        <w:rPr>
          <w:rFonts w:cs="Times New Roman"/>
          <w:szCs w:val="24"/>
        </w:rPr>
        <w:t>., 2020)</w:t>
      </w:r>
      <w:r w:rsidR="00AC419F" w:rsidRPr="00065296">
        <w:rPr>
          <w:rFonts w:cs="Times New Roman"/>
          <w:szCs w:val="24"/>
        </w:rPr>
        <w:t xml:space="preserve">. It </w:t>
      </w:r>
      <w:r w:rsidR="00872739" w:rsidRPr="00065296">
        <w:rPr>
          <w:rFonts w:cs="Times New Roman"/>
          <w:szCs w:val="24"/>
        </w:rPr>
        <w:t>can</w:t>
      </w:r>
      <w:r w:rsidR="00AC419F" w:rsidRPr="00065296">
        <w:rPr>
          <w:rFonts w:cs="Times New Roman"/>
          <w:szCs w:val="24"/>
        </w:rPr>
        <w:t xml:space="preserve"> be too much for people who </w:t>
      </w:r>
      <w:r w:rsidR="00872739" w:rsidRPr="00065296">
        <w:rPr>
          <w:rFonts w:cs="Times New Roman"/>
          <w:szCs w:val="24"/>
        </w:rPr>
        <w:t>are not</w:t>
      </w:r>
      <w:r w:rsidR="00AC419F" w:rsidRPr="00065296">
        <w:rPr>
          <w:rFonts w:cs="Times New Roman"/>
          <w:szCs w:val="24"/>
        </w:rPr>
        <w:t xml:space="preserve"> good at taking charge of their lives to work in a Theory Y office.</w:t>
      </w:r>
      <w:r w:rsidR="00872739" w:rsidRPr="00065296">
        <w:rPr>
          <w:rFonts w:cs="Times New Roman"/>
          <w:szCs w:val="24"/>
        </w:rPr>
        <w:t xml:space="preserve"> Likewise, </w:t>
      </w:r>
      <w:r w:rsidR="00AC419F" w:rsidRPr="00065296">
        <w:rPr>
          <w:rFonts w:cs="Times New Roman"/>
          <w:szCs w:val="24"/>
        </w:rPr>
        <w:t xml:space="preserve">Theory Z is for people who respect trust, stability, and getting along with others at work. Theory Z </w:t>
      </w:r>
      <w:r w:rsidR="00CD6D24" w:rsidRPr="00065296">
        <w:rPr>
          <w:rFonts w:cs="Times New Roman"/>
          <w:szCs w:val="24"/>
        </w:rPr>
        <w:t>can</w:t>
      </w:r>
      <w:r w:rsidR="00AC419F" w:rsidRPr="00065296">
        <w:rPr>
          <w:rFonts w:cs="Times New Roman"/>
          <w:szCs w:val="24"/>
        </w:rPr>
        <w:t xml:space="preserve"> work for people who like to make decisions with others and how stable their job is important to them. People who want to move up quickly in their jobs or who do better in a more open and adaptable work setting might not be the best fit for this method</w:t>
      </w:r>
      <w:r w:rsidR="00147AD6" w:rsidRPr="00065296">
        <w:rPr>
          <w:rFonts w:cs="Times New Roman"/>
          <w:szCs w:val="24"/>
        </w:rPr>
        <w:t xml:space="preserve"> (Xu and Farris, 2024)</w:t>
      </w:r>
      <w:r w:rsidR="00AC419F" w:rsidRPr="00065296">
        <w:rPr>
          <w:rFonts w:cs="Times New Roman"/>
          <w:szCs w:val="24"/>
        </w:rPr>
        <w:t xml:space="preserve">. People who are more likely to be aggressive or independent </w:t>
      </w:r>
      <w:r w:rsidR="004F5C0D" w:rsidRPr="00065296">
        <w:rPr>
          <w:rFonts w:cs="Times New Roman"/>
          <w:szCs w:val="24"/>
        </w:rPr>
        <w:t>can</w:t>
      </w:r>
      <w:r w:rsidR="00AC419F" w:rsidRPr="00065296">
        <w:rPr>
          <w:rFonts w:cs="Times New Roman"/>
          <w:szCs w:val="24"/>
        </w:rPr>
        <w:t xml:space="preserve"> also find it </w:t>
      </w:r>
      <w:r w:rsidR="00CD6D24" w:rsidRPr="00065296">
        <w:rPr>
          <w:rFonts w:cs="Times New Roman"/>
          <w:szCs w:val="24"/>
        </w:rPr>
        <w:t>challenging</w:t>
      </w:r>
      <w:r w:rsidR="00AC419F" w:rsidRPr="00065296">
        <w:rPr>
          <w:rFonts w:cs="Times New Roman"/>
          <w:szCs w:val="24"/>
        </w:rPr>
        <w:t xml:space="preserve"> to deal with the focus on group agreement and cohesion.</w:t>
      </w:r>
    </w:p>
    <w:p w14:paraId="3234B64D" w14:textId="77777777" w:rsidR="00065296" w:rsidRPr="00065296" w:rsidRDefault="00B5217A" w:rsidP="00065296">
      <w:pPr>
        <w:pStyle w:val="Heading1"/>
        <w:spacing w:before="0"/>
        <w:rPr>
          <w:rFonts w:cs="Times New Roman"/>
          <w:szCs w:val="24"/>
        </w:rPr>
      </w:pPr>
      <w:bookmarkStart w:id="14" w:name="_Toc169818003"/>
      <w:r w:rsidRPr="00065296">
        <w:rPr>
          <w:rFonts w:cs="Times New Roman"/>
          <w:szCs w:val="24"/>
        </w:rPr>
        <w:t>Part B:</w:t>
      </w:r>
      <w:r w:rsidR="00065296" w:rsidRPr="00065296">
        <w:rPr>
          <w:rFonts w:cs="Times New Roman"/>
          <w:szCs w:val="24"/>
        </w:rPr>
        <w:t xml:space="preserve"> Discussion</w:t>
      </w:r>
      <w:bookmarkEnd w:id="14"/>
    </w:p>
    <w:p w14:paraId="2B4266D7" w14:textId="77777777" w:rsidR="00065296" w:rsidRPr="00065296" w:rsidRDefault="00065296" w:rsidP="00065296">
      <w:pPr>
        <w:ind w:firstLine="360"/>
        <w:rPr>
          <w:rFonts w:cs="Times New Roman"/>
          <w:szCs w:val="24"/>
          <w:shd w:val="clear" w:color="auto" w:fill="FFFFFF"/>
        </w:rPr>
      </w:pPr>
      <w:r w:rsidRPr="00065296">
        <w:rPr>
          <w:rFonts w:cs="Times New Roman"/>
          <w:szCs w:val="24"/>
          <w:shd w:val="clear" w:color="auto" w:fill="FFFFFF"/>
        </w:rPr>
        <w:t xml:space="preserve">In the view of Jamali </w:t>
      </w:r>
      <w:r w:rsidR="0045381A" w:rsidRPr="0045381A">
        <w:rPr>
          <w:rFonts w:cs="Times New Roman"/>
          <w:i/>
          <w:szCs w:val="24"/>
          <w:shd w:val="clear" w:color="auto" w:fill="FFFFFF"/>
        </w:rPr>
        <w:t>et al</w:t>
      </w:r>
      <w:r w:rsidRPr="00065296">
        <w:rPr>
          <w:rFonts w:cs="Times New Roman"/>
          <w:szCs w:val="24"/>
          <w:shd w:val="clear" w:color="auto" w:fill="FFFFFF"/>
        </w:rPr>
        <w:t xml:space="preserve">., (2022), leadership is a core driver of organizational success by highly emphasizing employees' performance and motivating and encouraging them to accelerate their productivity. In contrast, another fact that effective leaders should know is that leadership actions require certain approaches depending on the environment or circumstances prevailing for the best outcomes to be achieved. Leadership styles can vary widely, but they are often categorized into several main types namely, autocratic, democratic, transformational, and transactional leadership styles. Consequently, the contingency theory of leadership posits that there is no universal superior leadership style and that leadership merely depends on the appropriate match of the leader with the organizational environment. On the other hand, this theory assumes that first, the leader evaluates their environment, and then they select the most appropriate power strategy to attain the established goals (Ardi </w:t>
      </w:r>
      <w:r w:rsidR="0045381A" w:rsidRPr="0045381A">
        <w:rPr>
          <w:rFonts w:cs="Times New Roman"/>
          <w:i/>
          <w:szCs w:val="24"/>
          <w:shd w:val="clear" w:color="auto" w:fill="FFFFFF"/>
        </w:rPr>
        <w:t>et al</w:t>
      </w:r>
      <w:r w:rsidRPr="00065296">
        <w:rPr>
          <w:rFonts w:cs="Times New Roman"/>
          <w:szCs w:val="24"/>
          <w:shd w:val="clear" w:color="auto" w:fill="FFFFFF"/>
        </w:rPr>
        <w:t xml:space="preserve">., 2020). Contradictory, Situational Leadership Model argues that leaders should take into consideration the level of development of their subordinates and adopt a leadership style that corresponds to this level. Perhaps, leaders may need to be high in control and low in decisions with the low qualified and motivated followers, whereas high in consultation and low in control with the high qualified and motivated followers (Imhangbe </w:t>
      </w:r>
      <w:r w:rsidR="0045381A" w:rsidRPr="0045381A">
        <w:rPr>
          <w:rFonts w:cs="Times New Roman"/>
          <w:i/>
          <w:szCs w:val="24"/>
          <w:shd w:val="clear" w:color="auto" w:fill="FFFFFF"/>
        </w:rPr>
        <w:t>et al</w:t>
      </w:r>
      <w:r w:rsidRPr="00065296">
        <w:rPr>
          <w:rFonts w:cs="Times New Roman"/>
          <w:szCs w:val="24"/>
          <w:shd w:val="clear" w:color="auto" w:fill="FFFFFF"/>
        </w:rPr>
        <w:t>., 2019).</w:t>
      </w:r>
    </w:p>
    <w:p w14:paraId="2D7008CB" w14:textId="77777777" w:rsidR="00065296" w:rsidRPr="00065296" w:rsidRDefault="00065296" w:rsidP="00065296">
      <w:pPr>
        <w:ind w:firstLine="360"/>
        <w:rPr>
          <w:rFonts w:cs="Times New Roman"/>
          <w:szCs w:val="24"/>
          <w:shd w:val="clear" w:color="auto" w:fill="FFFFFF"/>
        </w:rPr>
      </w:pPr>
      <w:r w:rsidRPr="00065296">
        <w:rPr>
          <w:rFonts w:cs="Times New Roman"/>
          <w:szCs w:val="24"/>
          <w:shd w:val="clear" w:color="auto" w:fill="FFFFFF"/>
        </w:rPr>
        <w:t xml:space="preserve">Regarding Asgari </w:t>
      </w:r>
      <w:r w:rsidR="0045381A" w:rsidRPr="0045381A">
        <w:rPr>
          <w:rFonts w:cs="Times New Roman"/>
          <w:i/>
          <w:szCs w:val="24"/>
          <w:shd w:val="clear" w:color="auto" w:fill="FFFFFF"/>
        </w:rPr>
        <w:t>et al</w:t>
      </w:r>
      <w:r w:rsidRPr="00065296">
        <w:rPr>
          <w:rFonts w:cs="Times New Roman"/>
          <w:szCs w:val="24"/>
          <w:shd w:val="clear" w:color="auto" w:fill="FFFFFF"/>
        </w:rPr>
        <w:t xml:space="preserve">., (2020), a new-generation technology-based organization that has a flexible structure and particularly adopted the culture of change through innovation as the strategy to enact change may require a democratic or even autocratic leadership style (Jamali </w:t>
      </w:r>
      <w:r w:rsidR="0045381A" w:rsidRPr="0045381A">
        <w:rPr>
          <w:rFonts w:cs="Times New Roman"/>
          <w:i/>
          <w:szCs w:val="24"/>
          <w:shd w:val="clear" w:color="auto" w:fill="FFFFFF"/>
        </w:rPr>
        <w:t>et al</w:t>
      </w:r>
      <w:r w:rsidRPr="00065296">
        <w:rPr>
          <w:rFonts w:cs="Times New Roman"/>
          <w:szCs w:val="24"/>
          <w:shd w:val="clear" w:color="auto" w:fill="FFFFFF"/>
        </w:rPr>
        <w:t xml:space="preserve">., 2022). Subsequently, Baig </w:t>
      </w:r>
      <w:r w:rsidR="0045381A" w:rsidRPr="0045381A">
        <w:rPr>
          <w:rFonts w:cs="Times New Roman"/>
          <w:i/>
          <w:szCs w:val="24"/>
          <w:shd w:val="clear" w:color="auto" w:fill="FFFFFF"/>
        </w:rPr>
        <w:t>et al</w:t>
      </w:r>
      <w:r w:rsidRPr="00065296">
        <w:rPr>
          <w:rFonts w:cs="Times New Roman"/>
          <w:szCs w:val="24"/>
          <w:shd w:val="clear" w:color="auto" w:fill="FFFFFF"/>
        </w:rPr>
        <w:t xml:space="preserve">., (2019), encourage employees to exercise their authority and creatively challenge current practices as well as ones to be adopted. In arguing, Donkor and Zhou, (2020), </w:t>
      </w:r>
      <w:r w:rsidRPr="00065296">
        <w:rPr>
          <w:rFonts w:cs="Times New Roman"/>
          <w:szCs w:val="24"/>
          <w:shd w:val="clear" w:color="auto" w:fill="FFFFFF"/>
        </w:rPr>
        <w:lastRenderedPageBreak/>
        <w:t>highly emphasize that Transactional leadership may be preferred in a crisis, for example when there is an economic recession or a PR scandal the leader needs to assert control and make decisions quickly. Consequently, concerning leadership styles, it is imperative to identify that the composition of the team also influences the nature of leadership that is the most effective for implementing change (Aboramadan and Dahleez, 2020).</w:t>
      </w:r>
    </w:p>
    <w:p w14:paraId="3E0E208C" w14:textId="77777777" w:rsidR="00065296" w:rsidRPr="00065296" w:rsidRDefault="00065296" w:rsidP="00065296">
      <w:pPr>
        <w:ind w:firstLine="360"/>
        <w:rPr>
          <w:rFonts w:cs="Times New Roman"/>
          <w:szCs w:val="24"/>
          <w:shd w:val="clear" w:color="auto" w:fill="FFFFFF"/>
        </w:rPr>
      </w:pPr>
      <w:r w:rsidRPr="00065296">
        <w:rPr>
          <w:rFonts w:cs="Times New Roman"/>
          <w:szCs w:val="24"/>
        </w:rPr>
        <w:t>Hence, a team of well-trained and experienced employees can be more effective in functioning under a low structure or no structure where they can independently apply their knowledge to work, in contrast to a team of inexperienced workers who may need someone to show them what to do and guide them. In the view of</w:t>
      </w:r>
      <w:r w:rsidRPr="00065296">
        <w:rPr>
          <w:rFonts w:cs="Times New Roman"/>
          <w:szCs w:val="24"/>
          <w:shd w:val="clear" w:color="auto" w:fill="FFFFFF"/>
        </w:rPr>
        <w:t xml:space="preserve"> Suryaningtyas </w:t>
      </w:r>
      <w:r w:rsidR="0045381A" w:rsidRPr="0045381A">
        <w:rPr>
          <w:rFonts w:cs="Times New Roman"/>
          <w:i/>
          <w:szCs w:val="24"/>
          <w:shd w:val="clear" w:color="auto" w:fill="FFFFFF"/>
        </w:rPr>
        <w:t>et al</w:t>
      </w:r>
      <w:r w:rsidRPr="00065296">
        <w:rPr>
          <w:rFonts w:cs="Times New Roman"/>
          <w:szCs w:val="24"/>
          <w:shd w:val="clear" w:color="auto" w:fill="FFFFFF"/>
        </w:rPr>
        <w:t>., (2019</w:t>
      </w:r>
      <w:r w:rsidRPr="00065296">
        <w:rPr>
          <w:rFonts w:cs="Times New Roman"/>
          <w:szCs w:val="24"/>
        </w:rPr>
        <w:t xml:space="preserve">), a creative approach to enhancing performance may be best applied in challenging endeavors where creativity and problem-solving skills are pertinent or when applying transformational leadership, involving workforce creativity might be ideal. In Contrast, Musk himself articulated grand strategies within Tesla, including solving the problem of affordable EVs in everyday consumption and promoting sustainable energy solutions </w:t>
      </w:r>
      <w:r w:rsidRPr="00065296">
        <w:rPr>
          <w:rFonts w:cs="Times New Roman"/>
          <w:szCs w:val="24"/>
          <w:shd w:val="clear" w:color="auto" w:fill="FFFFFF"/>
        </w:rPr>
        <w:t xml:space="preserve">(Ichsan </w:t>
      </w:r>
      <w:r w:rsidR="0045381A" w:rsidRPr="0045381A">
        <w:rPr>
          <w:rFonts w:cs="Times New Roman"/>
          <w:i/>
          <w:szCs w:val="24"/>
          <w:shd w:val="clear" w:color="auto" w:fill="FFFFFF"/>
        </w:rPr>
        <w:t>et al</w:t>
      </w:r>
      <w:r w:rsidRPr="00065296">
        <w:rPr>
          <w:rFonts w:cs="Times New Roman"/>
          <w:szCs w:val="24"/>
          <w:shd w:val="clear" w:color="auto" w:fill="FFFFFF"/>
        </w:rPr>
        <w:t>., 2021)</w:t>
      </w:r>
      <w:r w:rsidRPr="00065296">
        <w:rPr>
          <w:rFonts w:cs="Times New Roman"/>
          <w:szCs w:val="24"/>
        </w:rPr>
        <w:t>. In delivering vision within this adversity, he mobilized any employee to brace up and work for Tesla boldly which is one of the reasons the company never relented on innovation</w:t>
      </w:r>
      <w:r w:rsidRPr="00065296">
        <w:rPr>
          <w:rFonts w:cs="Times New Roman"/>
          <w:szCs w:val="24"/>
          <w:shd w:val="clear" w:color="auto" w:fill="FFFFFF"/>
        </w:rPr>
        <w:t xml:space="preserve"> (Zawawi and Putrawan, 2019)</w:t>
      </w:r>
      <w:r w:rsidRPr="00065296">
        <w:rPr>
          <w:rFonts w:cs="Times New Roman"/>
          <w:szCs w:val="24"/>
        </w:rPr>
        <w:t>.</w:t>
      </w:r>
    </w:p>
    <w:p w14:paraId="3F037BAB" w14:textId="77777777" w:rsidR="00065296" w:rsidRPr="00065296" w:rsidRDefault="00065296" w:rsidP="00065296">
      <w:pPr>
        <w:ind w:firstLine="360"/>
        <w:rPr>
          <w:rFonts w:cs="Times New Roman"/>
          <w:szCs w:val="24"/>
          <w:shd w:val="clear" w:color="auto" w:fill="FFFFFF"/>
        </w:rPr>
      </w:pPr>
      <w:r w:rsidRPr="00065296">
        <w:rPr>
          <w:rFonts w:cs="Times New Roman"/>
          <w:szCs w:val="24"/>
        </w:rPr>
        <w:t>However, some crises again occurred in Tesla, where leadership was a major issue</w:t>
      </w:r>
      <w:r w:rsidRPr="00065296">
        <w:rPr>
          <w:rFonts w:cs="Times New Roman"/>
          <w:szCs w:val="24"/>
          <w:shd w:val="clear" w:color="auto" w:fill="FFFFFF"/>
        </w:rPr>
        <w:t xml:space="preserve"> (Piwowar-Sulej and Iqbal, 2023). </w:t>
      </w:r>
      <w:r w:rsidRPr="00065296">
        <w:rPr>
          <w:rFonts w:cs="Times New Roman"/>
          <w:szCs w:val="24"/>
        </w:rPr>
        <w:t xml:space="preserve">In contradiction, during production ramp-ups for Model 3, Tesla incurred major manufacturing problems and failed to adhere to schedule timeframes </w:t>
      </w:r>
      <w:r w:rsidRPr="00065296">
        <w:rPr>
          <w:rFonts w:cs="Times New Roman"/>
          <w:szCs w:val="24"/>
          <w:shd w:val="clear" w:color="auto" w:fill="FFFFFF"/>
        </w:rPr>
        <w:t xml:space="preserve">(Imhangbe </w:t>
      </w:r>
      <w:r w:rsidR="0045381A" w:rsidRPr="0045381A">
        <w:rPr>
          <w:rFonts w:cs="Times New Roman"/>
          <w:i/>
          <w:szCs w:val="24"/>
          <w:shd w:val="clear" w:color="auto" w:fill="FFFFFF"/>
        </w:rPr>
        <w:t>et al</w:t>
      </w:r>
      <w:r w:rsidRPr="00065296">
        <w:rPr>
          <w:rFonts w:cs="Times New Roman"/>
          <w:szCs w:val="24"/>
          <w:shd w:val="clear" w:color="auto" w:fill="FFFFFF"/>
        </w:rPr>
        <w:t>., 2019)</w:t>
      </w:r>
      <w:r w:rsidRPr="00065296">
        <w:rPr>
          <w:rFonts w:cs="Times New Roman"/>
          <w:szCs w:val="24"/>
        </w:rPr>
        <w:t xml:space="preserve">. Specifically, some changes that happened during this period include when Musk started asserting autocratic power over Tesla and started making decisions regarding cutting and restructuring overbearing management and focusing on efficiency (Sandybayev, 2019). This down-to-earth and interventionist leadership style showed good containment in handling the crises, which placed Tesla on the right track in terms of production and reassuring shareholders </w:t>
      </w:r>
      <w:r w:rsidRPr="00065296">
        <w:rPr>
          <w:rFonts w:cs="Times New Roman"/>
          <w:szCs w:val="24"/>
          <w:shd w:val="clear" w:color="auto" w:fill="FFFFFF"/>
        </w:rPr>
        <w:t xml:space="preserve">(Supriadi </w:t>
      </w:r>
      <w:r w:rsidR="0045381A" w:rsidRPr="0045381A">
        <w:rPr>
          <w:rFonts w:cs="Times New Roman"/>
          <w:i/>
          <w:szCs w:val="24"/>
          <w:shd w:val="clear" w:color="auto" w:fill="FFFFFF"/>
        </w:rPr>
        <w:t>et al</w:t>
      </w:r>
      <w:r w:rsidRPr="00065296">
        <w:rPr>
          <w:rFonts w:cs="Times New Roman"/>
          <w:szCs w:val="24"/>
          <w:shd w:val="clear" w:color="auto" w:fill="FFFFFF"/>
        </w:rPr>
        <w:t>., 2020)</w:t>
      </w:r>
      <w:r w:rsidRPr="00065296">
        <w:rPr>
          <w:rFonts w:cs="Times New Roman"/>
          <w:szCs w:val="24"/>
        </w:rPr>
        <w:t>.</w:t>
      </w:r>
    </w:p>
    <w:p w14:paraId="03AC1CAD" w14:textId="77777777" w:rsidR="00065296" w:rsidRPr="00065296" w:rsidRDefault="00065296" w:rsidP="00065296">
      <w:pPr>
        <w:ind w:firstLine="360"/>
        <w:rPr>
          <w:rFonts w:cs="Times New Roman"/>
          <w:szCs w:val="24"/>
          <w:shd w:val="clear" w:color="auto" w:fill="FFFFFF"/>
        </w:rPr>
      </w:pPr>
      <w:r w:rsidRPr="00065296">
        <w:rPr>
          <w:rFonts w:cs="Times New Roman"/>
          <w:szCs w:val="24"/>
        </w:rPr>
        <w:t xml:space="preserve">In contrast, Steve Jobs the co-founder and former CEO of Apple Company has been acknowledged for charismatic and visionary leadership style of management </w:t>
      </w:r>
      <w:r w:rsidRPr="00065296">
        <w:rPr>
          <w:rFonts w:cs="Times New Roman"/>
          <w:szCs w:val="24"/>
          <w:shd w:val="clear" w:color="auto" w:fill="FFFFFF"/>
        </w:rPr>
        <w:t>(Ibrahim and Daniel, 2019)</w:t>
      </w:r>
      <w:r w:rsidRPr="00065296">
        <w:rPr>
          <w:rFonts w:cs="Times New Roman"/>
          <w:szCs w:val="24"/>
        </w:rPr>
        <w:t xml:space="preserve">. The leadership that Jobs possessed was transformational as well as autocratic, which catalyzed Apple into achieving success by focusing on innovation and aesthetic differentiation. Steve's obsessive-compulsive disorder defined Apple's polished aesthetics and typified great launches such as the iPhone, iPad, and MacBook. Additionally, Jobs' motivational and innovative </w:t>
      </w:r>
      <w:r w:rsidRPr="00065296">
        <w:rPr>
          <w:rFonts w:cs="Times New Roman"/>
          <w:szCs w:val="24"/>
        </w:rPr>
        <w:lastRenderedPageBreak/>
        <w:t>leadership constantly challenged and transformed several industries to make Apple one of the most valued and significant companies in the world</w:t>
      </w:r>
      <w:r w:rsidRPr="00065296">
        <w:rPr>
          <w:rFonts w:cs="Times New Roman"/>
          <w:szCs w:val="24"/>
          <w:shd w:val="clear" w:color="auto" w:fill="FFFFFF"/>
        </w:rPr>
        <w:t xml:space="preserve"> (Rehman </w:t>
      </w:r>
      <w:r w:rsidR="0045381A" w:rsidRPr="0045381A">
        <w:rPr>
          <w:rFonts w:cs="Times New Roman"/>
          <w:i/>
          <w:szCs w:val="24"/>
          <w:shd w:val="clear" w:color="auto" w:fill="FFFFFF"/>
        </w:rPr>
        <w:t>et al</w:t>
      </w:r>
      <w:r w:rsidRPr="00065296">
        <w:rPr>
          <w:rFonts w:cs="Times New Roman"/>
          <w:szCs w:val="24"/>
          <w:shd w:val="clear" w:color="auto" w:fill="FFFFFF"/>
        </w:rPr>
        <w:t>., 2019)</w:t>
      </w:r>
      <w:r w:rsidRPr="00065296">
        <w:rPr>
          <w:rFonts w:cs="Times New Roman"/>
          <w:szCs w:val="24"/>
        </w:rPr>
        <w:t>.</w:t>
      </w:r>
    </w:p>
    <w:p w14:paraId="7CD4CC3F" w14:textId="77777777" w:rsidR="00065296" w:rsidRPr="00065296" w:rsidRDefault="00065296" w:rsidP="00065296">
      <w:pPr>
        <w:ind w:firstLine="360"/>
        <w:rPr>
          <w:rFonts w:cs="Times New Roman"/>
          <w:szCs w:val="24"/>
        </w:rPr>
      </w:pPr>
      <w:r w:rsidRPr="00065296">
        <w:rPr>
          <w:rFonts w:cs="Times New Roman"/>
          <w:szCs w:val="24"/>
        </w:rPr>
        <w:t xml:space="preserve">In regarding </w:t>
      </w:r>
      <w:r w:rsidRPr="00065296">
        <w:rPr>
          <w:rFonts w:cs="Times New Roman"/>
          <w:szCs w:val="24"/>
          <w:shd w:val="clear" w:color="auto" w:fill="FFFFFF"/>
        </w:rPr>
        <w:t xml:space="preserve">Akparep </w:t>
      </w:r>
      <w:r w:rsidR="0045381A" w:rsidRPr="0045381A">
        <w:rPr>
          <w:rFonts w:cs="Times New Roman"/>
          <w:i/>
          <w:szCs w:val="24"/>
          <w:shd w:val="clear" w:color="auto" w:fill="FFFFFF"/>
        </w:rPr>
        <w:t>et al</w:t>
      </w:r>
      <w:r w:rsidRPr="00065296">
        <w:rPr>
          <w:rFonts w:cs="Times New Roman"/>
          <w:szCs w:val="24"/>
          <w:shd w:val="clear" w:color="auto" w:fill="FFFFFF"/>
        </w:rPr>
        <w:t>., (2019</w:t>
      </w:r>
      <w:r w:rsidRPr="00065296">
        <w:rPr>
          <w:rFonts w:cs="Times New Roman"/>
          <w:szCs w:val="24"/>
        </w:rPr>
        <w:t xml:space="preserve">), HSBC demonstrates transactional leadership because it focuses on achieving targeted organizational performance by implementing a performance management framework (Asgari </w:t>
      </w:r>
      <w:r w:rsidR="0045381A" w:rsidRPr="0045381A">
        <w:rPr>
          <w:rFonts w:cs="Times New Roman"/>
          <w:i/>
          <w:szCs w:val="24"/>
        </w:rPr>
        <w:t>et al</w:t>
      </w:r>
      <w:r w:rsidRPr="00065296">
        <w:rPr>
          <w:rFonts w:cs="Times New Roman"/>
          <w:szCs w:val="24"/>
        </w:rPr>
        <w:t xml:space="preserve">., 2020). Consequently, this is a leadership style, which emphasizes goal orientation, interpersonal coordination, and systematic reward and punishment </w:t>
      </w:r>
      <w:r w:rsidRPr="00065296">
        <w:rPr>
          <w:rFonts w:cs="Times New Roman"/>
          <w:szCs w:val="24"/>
          <w:shd w:val="clear" w:color="auto" w:fill="FFFFFF"/>
        </w:rPr>
        <w:t>(Ibrahim and Daniel, 2019)</w:t>
      </w:r>
      <w:r w:rsidRPr="00065296">
        <w:rPr>
          <w:rFonts w:cs="Times New Roman"/>
          <w:szCs w:val="24"/>
        </w:rPr>
        <w:t xml:space="preserve">. In contrast, Transactional leaders at HSBC set standards to measure performance, often focusing on the timely and cost-effective completion of tasks. Regarding, the expectations of performance management, formal appraisal and feedback meetings ensure that the staff is in tune with the goals of the business. It helps to sustain high levels of quality, ensure that everyone is responsible, as well as achieve similar outcomes </w:t>
      </w:r>
      <w:r w:rsidRPr="00065296">
        <w:rPr>
          <w:rFonts w:cs="Times New Roman"/>
          <w:szCs w:val="24"/>
          <w:shd w:val="clear" w:color="auto" w:fill="FFFFFF"/>
        </w:rPr>
        <w:t xml:space="preserve">(Rehman </w:t>
      </w:r>
      <w:r w:rsidR="0045381A" w:rsidRPr="0045381A">
        <w:rPr>
          <w:rFonts w:cs="Times New Roman"/>
          <w:i/>
          <w:szCs w:val="24"/>
          <w:shd w:val="clear" w:color="auto" w:fill="FFFFFF"/>
        </w:rPr>
        <w:t>et al</w:t>
      </w:r>
      <w:r w:rsidRPr="00065296">
        <w:rPr>
          <w:rFonts w:cs="Times New Roman"/>
          <w:szCs w:val="24"/>
          <w:shd w:val="clear" w:color="auto" w:fill="FFFFFF"/>
        </w:rPr>
        <w:t>., 2019)</w:t>
      </w:r>
      <w:r w:rsidRPr="00065296">
        <w:rPr>
          <w:rFonts w:cs="Times New Roman"/>
          <w:szCs w:val="24"/>
        </w:rPr>
        <w:t xml:space="preserve">. Overall, the use of transactional leadership at HSBC stresses compliance and consistency while providing an organizational structure that is conducive to the provision of the bank’s global financial services. </w:t>
      </w:r>
    </w:p>
    <w:p w14:paraId="0AAC7DF5" w14:textId="77777777" w:rsidR="00065296" w:rsidRPr="00065296" w:rsidRDefault="00065296" w:rsidP="00065296">
      <w:pPr>
        <w:ind w:firstLine="360"/>
        <w:rPr>
          <w:rFonts w:cs="Times New Roman"/>
          <w:szCs w:val="24"/>
        </w:rPr>
      </w:pPr>
      <w:r w:rsidRPr="00065296">
        <w:rPr>
          <w:rFonts w:cs="Times New Roman"/>
          <w:szCs w:val="24"/>
        </w:rPr>
        <w:t xml:space="preserve">In the view of </w:t>
      </w:r>
      <w:r w:rsidRPr="00065296">
        <w:rPr>
          <w:rFonts w:cs="Times New Roman"/>
          <w:szCs w:val="24"/>
          <w:shd w:val="clear" w:color="auto" w:fill="FFFFFF"/>
        </w:rPr>
        <w:t xml:space="preserve">Abasilim </w:t>
      </w:r>
      <w:r w:rsidR="0045381A" w:rsidRPr="0045381A">
        <w:rPr>
          <w:rFonts w:cs="Times New Roman"/>
          <w:i/>
          <w:szCs w:val="24"/>
          <w:shd w:val="clear" w:color="auto" w:fill="FFFFFF"/>
        </w:rPr>
        <w:t>et al</w:t>
      </w:r>
      <w:r w:rsidRPr="00065296">
        <w:rPr>
          <w:rFonts w:cs="Times New Roman"/>
          <w:szCs w:val="24"/>
          <w:shd w:val="clear" w:color="auto" w:fill="FFFFFF"/>
        </w:rPr>
        <w:t>., (2019</w:t>
      </w:r>
      <w:r w:rsidRPr="00065296">
        <w:rPr>
          <w:rFonts w:cs="Times New Roman"/>
          <w:szCs w:val="24"/>
        </w:rPr>
        <w:t xml:space="preserve">), Barclay’s transformational leadership achieves change and strategic vision by influencing the employees to gain a higher level of performance. In regarding, long long-term business planning and development Barclay concentrates on innovation and flexibility (Chammas and Hernandez, 2019). These management styles provide a clear and animated view of the future and the workforce helps them nurture it and implement progressive changes </w:t>
      </w:r>
      <w:r w:rsidRPr="00065296">
        <w:rPr>
          <w:rFonts w:cs="Times New Roman"/>
          <w:szCs w:val="24"/>
          <w:shd w:val="clear" w:color="auto" w:fill="FFFFFF"/>
        </w:rPr>
        <w:t xml:space="preserve">(Khan </w:t>
      </w:r>
      <w:r w:rsidR="0045381A" w:rsidRPr="0045381A">
        <w:rPr>
          <w:rFonts w:cs="Times New Roman"/>
          <w:i/>
          <w:szCs w:val="24"/>
          <w:shd w:val="clear" w:color="auto" w:fill="FFFFFF"/>
        </w:rPr>
        <w:t>et al</w:t>
      </w:r>
      <w:r w:rsidRPr="00065296">
        <w:rPr>
          <w:rFonts w:cs="Times New Roman"/>
          <w:szCs w:val="24"/>
          <w:shd w:val="clear" w:color="auto" w:fill="FFFFFF"/>
        </w:rPr>
        <w:t>., 2020)</w:t>
      </w:r>
      <w:r w:rsidRPr="00065296">
        <w:rPr>
          <w:rFonts w:cs="Times New Roman"/>
          <w:szCs w:val="24"/>
        </w:rPr>
        <w:t xml:space="preserve">. Transformational leaders in Barclays inspire creativity and openness and this makes the employees to be able to take risks and be able to make efforts towards the achievement of the strategies of the bank </w:t>
      </w:r>
      <w:r w:rsidRPr="00065296">
        <w:rPr>
          <w:rFonts w:cs="Times New Roman"/>
          <w:szCs w:val="24"/>
          <w:shd w:val="clear" w:color="auto" w:fill="FFFFFF"/>
        </w:rPr>
        <w:t xml:space="preserve">(Alrowwad </w:t>
      </w:r>
      <w:r w:rsidR="0045381A" w:rsidRPr="0045381A">
        <w:rPr>
          <w:rFonts w:cs="Times New Roman"/>
          <w:i/>
          <w:szCs w:val="24"/>
          <w:shd w:val="clear" w:color="auto" w:fill="FFFFFF"/>
        </w:rPr>
        <w:t>et al</w:t>
      </w:r>
      <w:r w:rsidRPr="00065296">
        <w:rPr>
          <w:rFonts w:cs="Times New Roman"/>
          <w:szCs w:val="24"/>
          <w:shd w:val="clear" w:color="auto" w:fill="FFFFFF"/>
        </w:rPr>
        <w:t>., 2020)</w:t>
      </w:r>
      <w:r w:rsidRPr="00065296">
        <w:rPr>
          <w:rFonts w:cs="Times New Roman"/>
          <w:szCs w:val="24"/>
        </w:rPr>
        <w:t>. This leadership fosters commitment, brings about change, and portrays Barclays as a progressive and strong bank for employees and customers in the financial sector</w:t>
      </w:r>
      <w:r w:rsidRPr="00065296">
        <w:rPr>
          <w:rFonts w:cs="Times New Roman"/>
          <w:szCs w:val="24"/>
          <w:shd w:val="clear" w:color="auto" w:fill="FFFFFF"/>
        </w:rPr>
        <w:t xml:space="preserve"> (Alrowwad </w:t>
      </w:r>
      <w:r w:rsidR="0045381A" w:rsidRPr="0045381A">
        <w:rPr>
          <w:rFonts w:cs="Times New Roman"/>
          <w:i/>
          <w:szCs w:val="24"/>
          <w:shd w:val="clear" w:color="auto" w:fill="FFFFFF"/>
        </w:rPr>
        <w:t>et al</w:t>
      </w:r>
      <w:r w:rsidRPr="00065296">
        <w:rPr>
          <w:rFonts w:cs="Times New Roman"/>
          <w:szCs w:val="24"/>
          <w:shd w:val="clear" w:color="auto" w:fill="FFFFFF"/>
        </w:rPr>
        <w:t>., 2020)</w:t>
      </w:r>
      <w:r w:rsidRPr="00065296">
        <w:rPr>
          <w:rFonts w:cs="Times New Roman"/>
          <w:szCs w:val="24"/>
        </w:rPr>
        <w:t xml:space="preserve">. </w:t>
      </w:r>
    </w:p>
    <w:p w14:paraId="1668D73B" w14:textId="77777777" w:rsidR="00065296" w:rsidRPr="00065296" w:rsidRDefault="00065296" w:rsidP="00065296">
      <w:pPr>
        <w:ind w:firstLine="360"/>
        <w:rPr>
          <w:rFonts w:cs="Times New Roman"/>
          <w:szCs w:val="24"/>
          <w:shd w:val="clear" w:color="auto" w:fill="FFFFFF"/>
        </w:rPr>
      </w:pPr>
      <w:r w:rsidRPr="00065296">
        <w:rPr>
          <w:rFonts w:cs="Times New Roman"/>
          <w:szCs w:val="24"/>
        </w:rPr>
        <w:t>However, Oyugi, and Gogo, (2019), Democratic leadership is very important at John Lewis Partnership through the adoption of business models that encourage employee ownership and participation in decision-making. This approach provides an opportunity for all the employees or "partners" to own the company and have a role to play in the organization (Aboramadan and Dahleez, 2020). Managers involve their subordinates in decision-making processes and welcome discussions on crucial issues and concerns, which instills a sense of ownership of responsibility</w:t>
      </w:r>
      <w:r w:rsidRPr="00065296">
        <w:rPr>
          <w:rFonts w:cs="Times New Roman"/>
          <w:szCs w:val="24"/>
          <w:shd w:val="clear" w:color="auto" w:fill="FFFFFF"/>
        </w:rPr>
        <w:t xml:space="preserve"> (Chammas and Hernandez, 2019)</w:t>
      </w:r>
      <w:r w:rsidRPr="00065296">
        <w:rPr>
          <w:rFonts w:cs="Times New Roman"/>
          <w:szCs w:val="24"/>
        </w:rPr>
        <w:t xml:space="preserve">. Daily, weekly, monthly, annual, or any other type of meetings, questionnaires, suggestion boxes, and other feedback collection tools are used for this purpose to </w:t>
      </w:r>
      <w:r w:rsidRPr="00065296">
        <w:rPr>
          <w:rFonts w:cs="Times New Roman"/>
          <w:szCs w:val="24"/>
        </w:rPr>
        <w:lastRenderedPageBreak/>
        <w:t>capture a wide and inclusive cross-section of the company’s viewpoints (</w:t>
      </w:r>
      <w:r w:rsidRPr="00065296">
        <w:rPr>
          <w:rFonts w:cs="Times New Roman"/>
          <w:szCs w:val="24"/>
          <w:shd w:val="clear" w:color="auto" w:fill="FFFFFF"/>
        </w:rPr>
        <w:t xml:space="preserve">Abasilim </w:t>
      </w:r>
      <w:r w:rsidR="0045381A" w:rsidRPr="0045381A">
        <w:rPr>
          <w:rFonts w:cs="Times New Roman"/>
          <w:i/>
          <w:szCs w:val="24"/>
          <w:shd w:val="clear" w:color="auto" w:fill="FFFFFF"/>
        </w:rPr>
        <w:t>et al</w:t>
      </w:r>
      <w:r w:rsidRPr="00065296">
        <w:rPr>
          <w:rFonts w:cs="Times New Roman"/>
          <w:szCs w:val="24"/>
          <w:shd w:val="clear" w:color="auto" w:fill="FFFFFF"/>
        </w:rPr>
        <w:t>., 2019)</w:t>
      </w:r>
      <w:r w:rsidRPr="00065296">
        <w:rPr>
          <w:rFonts w:cs="Times New Roman"/>
          <w:szCs w:val="24"/>
        </w:rPr>
        <w:t xml:space="preserve">. In contrast, this leadership climate not only increases satisfaction and commitment levels but also achieves organizational goals by leveraging employee creativity and engagement, in line with the cultural imperatives of teamwork and accountability </w:t>
      </w:r>
      <w:r w:rsidRPr="00065296">
        <w:rPr>
          <w:rFonts w:cs="Times New Roman"/>
          <w:szCs w:val="24"/>
          <w:shd w:val="clear" w:color="auto" w:fill="FFFFFF"/>
        </w:rPr>
        <w:t xml:space="preserve">(Almaaitah </w:t>
      </w:r>
      <w:r w:rsidR="0045381A" w:rsidRPr="0045381A">
        <w:rPr>
          <w:rFonts w:cs="Times New Roman"/>
          <w:i/>
          <w:szCs w:val="24"/>
          <w:shd w:val="clear" w:color="auto" w:fill="FFFFFF"/>
        </w:rPr>
        <w:t>et al</w:t>
      </w:r>
      <w:r w:rsidRPr="00065296">
        <w:rPr>
          <w:rFonts w:cs="Times New Roman"/>
          <w:szCs w:val="24"/>
          <w:shd w:val="clear" w:color="auto" w:fill="FFFFFF"/>
        </w:rPr>
        <w:t>., 2020)</w:t>
      </w:r>
      <w:r w:rsidRPr="00065296">
        <w:rPr>
          <w:rFonts w:cs="Times New Roman"/>
          <w:szCs w:val="24"/>
        </w:rPr>
        <w:t>.</w:t>
      </w:r>
    </w:p>
    <w:p w14:paraId="4F15A0E3" w14:textId="77777777" w:rsidR="00D7029F" w:rsidRPr="00065296" w:rsidRDefault="00B5217A" w:rsidP="00065296">
      <w:pPr>
        <w:pStyle w:val="Heading1"/>
        <w:spacing w:before="0"/>
        <w:rPr>
          <w:rFonts w:cs="Times New Roman"/>
          <w:szCs w:val="24"/>
        </w:rPr>
      </w:pPr>
      <w:bookmarkStart w:id="15" w:name="_Toc169818004"/>
      <w:r w:rsidRPr="00065296">
        <w:rPr>
          <w:rFonts w:cs="Times New Roman"/>
          <w:szCs w:val="24"/>
        </w:rPr>
        <w:t>Conclusion</w:t>
      </w:r>
      <w:bookmarkEnd w:id="15"/>
    </w:p>
    <w:p w14:paraId="559F1D34" w14:textId="77777777" w:rsidR="00273741" w:rsidRDefault="00065296" w:rsidP="00065296">
      <w:pPr>
        <w:ind w:firstLine="360"/>
        <w:rPr>
          <w:rFonts w:cs="Times New Roman"/>
          <w:szCs w:val="24"/>
          <w:shd w:val="clear" w:color="auto" w:fill="FFFFFF"/>
        </w:rPr>
      </w:pPr>
      <w:r w:rsidRPr="00065296">
        <w:rPr>
          <w:rFonts w:cs="Times New Roman"/>
          <w:szCs w:val="24"/>
        </w:rPr>
        <w:t>This study was based on leadership and its style impact on organizational goals and success. Therefore, this study involves various leadership theories such as Theories X, Y, and Z which highly emphasize leadership roles, responsibilities, and other organizational departments are linked to enhance organizational productivity. This assessment includes a brief explanation related to the theory's positive and negative aspects that influence cultural, norms and values. However, this study also includes a few real-life examples of organizations namely, Tesla, Apple, John Lewis, Barclay, and HSBC</w:t>
      </w:r>
      <w:r w:rsidRPr="00065296">
        <w:rPr>
          <w:rFonts w:cs="Times New Roman"/>
          <w:szCs w:val="24"/>
          <w:shd w:val="clear" w:color="auto" w:fill="FFFFFF"/>
        </w:rPr>
        <w:t xml:space="preserve">. However, the findings reflect that the absence of Leadership may decrease the brand identity as well as employee satisfaction. Therefore, implementing different leadership styles namely, democratic, situational, and transactional leadership enhances employee performance and satisfaction with their job roles and responsibilities. Subsequently, this study was highly focused on the positive as well as negative leadership aspect which includes self-awareness, and building strong relations between employees and their sub-coordinates. However, working in a team enhances the removal of communication barriers which increases effective collaboration, and integrating brainstorming with a team enhances various ideas creation and accelerates their decision-making, negotiation, and conflict-resolving skills. </w:t>
      </w:r>
    </w:p>
    <w:p w14:paraId="5970B86C" w14:textId="77777777" w:rsidR="00273741" w:rsidRDefault="00273741" w:rsidP="00065296">
      <w:pPr>
        <w:ind w:firstLine="360"/>
        <w:rPr>
          <w:rFonts w:cs="Times New Roman"/>
          <w:szCs w:val="24"/>
          <w:shd w:val="clear" w:color="auto" w:fill="FFFFFF"/>
        </w:rPr>
      </w:pPr>
    </w:p>
    <w:p w14:paraId="0BCA15FC" w14:textId="2BD640E8" w:rsidR="00D7029F" w:rsidRPr="00065296" w:rsidRDefault="00273741" w:rsidP="00065296">
      <w:pPr>
        <w:ind w:firstLine="360"/>
        <w:rPr>
          <w:rFonts w:cs="Times New Roman"/>
          <w:szCs w:val="24"/>
          <w:shd w:val="clear" w:color="auto" w:fill="FFFFFF"/>
        </w:rPr>
      </w:pPr>
      <w:r>
        <w:rPr>
          <w:rFonts w:cs="Times New Roman"/>
          <w:szCs w:val="24"/>
          <w:shd w:val="clear" w:color="auto" w:fill="FFFFFF"/>
        </w:rPr>
        <w:t xml:space="preserve">3627 Words. </w:t>
      </w:r>
      <w:r w:rsidR="00D7029F" w:rsidRPr="00065296">
        <w:rPr>
          <w:rFonts w:cs="Times New Roman"/>
          <w:szCs w:val="24"/>
        </w:rPr>
        <w:br w:type="page"/>
      </w:r>
    </w:p>
    <w:p w14:paraId="62BA1F24" w14:textId="77777777" w:rsidR="00B5217A" w:rsidRPr="00065296" w:rsidRDefault="00D7029F" w:rsidP="00065296">
      <w:pPr>
        <w:pStyle w:val="Heading1"/>
        <w:spacing w:before="0"/>
        <w:rPr>
          <w:rFonts w:cs="Times New Roman"/>
          <w:szCs w:val="24"/>
        </w:rPr>
      </w:pPr>
      <w:bookmarkStart w:id="16" w:name="_Toc169818005"/>
      <w:r w:rsidRPr="00065296">
        <w:rPr>
          <w:rFonts w:cs="Times New Roman"/>
          <w:szCs w:val="24"/>
        </w:rPr>
        <w:lastRenderedPageBreak/>
        <w:t>References</w:t>
      </w:r>
      <w:bookmarkEnd w:id="16"/>
      <w:r w:rsidRPr="00065296">
        <w:rPr>
          <w:rFonts w:cs="Times New Roman"/>
          <w:szCs w:val="24"/>
        </w:rPr>
        <w:t xml:space="preserve"> </w:t>
      </w:r>
    </w:p>
    <w:p w14:paraId="19498391"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Abasilim, U.D., Gberevbie, D.E. and Osibanjo, O.A., 2019. Leadership styles and employees’ commitment: Empirical evidence from Nigeria. </w:t>
      </w:r>
      <w:r w:rsidRPr="00065296">
        <w:rPr>
          <w:rFonts w:cs="Times New Roman"/>
          <w:i/>
          <w:iCs/>
          <w:szCs w:val="24"/>
          <w:shd w:val="clear" w:color="auto" w:fill="FFFFFF"/>
        </w:rPr>
        <w:t>Sage Open</w:t>
      </w:r>
      <w:r w:rsidRPr="00065296">
        <w:rPr>
          <w:rFonts w:cs="Times New Roman"/>
          <w:szCs w:val="24"/>
          <w:shd w:val="clear" w:color="auto" w:fill="FFFFFF"/>
        </w:rPr>
        <w:t>, </w:t>
      </w:r>
      <w:r w:rsidRPr="00065296">
        <w:rPr>
          <w:rFonts w:cs="Times New Roman"/>
          <w:i/>
          <w:iCs/>
          <w:szCs w:val="24"/>
          <w:shd w:val="clear" w:color="auto" w:fill="FFFFFF"/>
        </w:rPr>
        <w:t>9</w:t>
      </w:r>
      <w:r w:rsidRPr="00065296">
        <w:rPr>
          <w:rFonts w:cs="Times New Roman"/>
          <w:szCs w:val="24"/>
          <w:shd w:val="clear" w:color="auto" w:fill="FFFFFF"/>
        </w:rPr>
        <w:t>(3), p.2158244019866287.</w:t>
      </w:r>
    </w:p>
    <w:p w14:paraId="34492333"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Aboramadan, M. and Dahleez, K.A., 2020. Leadership styles and employees’ work outcomes in nonprofit organizations: the role of work engagement. </w:t>
      </w:r>
      <w:r w:rsidRPr="00065296">
        <w:rPr>
          <w:rFonts w:cs="Times New Roman"/>
          <w:i/>
          <w:iCs/>
          <w:szCs w:val="24"/>
          <w:shd w:val="clear" w:color="auto" w:fill="FFFFFF"/>
        </w:rPr>
        <w:t>Journal of Management Development</w:t>
      </w:r>
      <w:r w:rsidRPr="00065296">
        <w:rPr>
          <w:rFonts w:cs="Times New Roman"/>
          <w:szCs w:val="24"/>
          <w:shd w:val="clear" w:color="auto" w:fill="FFFFFF"/>
        </w:rPr>
        <w:t>, </w:t>
      </w:r>
      <w:r w:rsidRPr="00065296">
        <w:rPr>
          <w:rFonts w:cs="Times New Roman"/>
          <w:i/>
          <w:iCs/>
          <w:szCs w:val="24"/>
          <w:shd w:val="clear" w:color="auto" w:fill="FFFFFF"/>
        </w:rPr>
        <w:t>39</w:t>
      </w:r>
      <w:r w:rsidRPr="00065296">
        <w:rPr>
          <w:rFonts w:cs="Times New Roman"/>
          <w:szCs w:val="24"/>
          <w:shd w:val="clear" w:color="auto" w:fill="FFFFFF"/>
        </w:rPr>
        <w:t>(7/8), pp.869-893.</w:t>
      </w:r>
    </w:p>
    <w:p w14:paraId="74D826FA" w14:textId="77777777" w:rsidR="00065296" w:rsidRPr="00065296" w:rsidRDefault="00065296" w:rsidP="00065296">
      <w:pPr>
        <w:ind w:left="720" w:hanging="720"/>
        <w:rPr>
          <w:rFonts w:cs="Times New Roman"/>
          <w:szCs w:val="24"/>
        </w:rPr>
      </w:pPr>
      <w:r w:rsidRPr="00065296">
        <w:rPr>
          <w:rFonts w:cs="Times New Roman"/>
          <w:szCs w:val="24"/>
        </w:rPr>
        <w:t>Acheampong, N.A.A., 2021. Reward preferences of the youngest generation: Attracting, recruiting, and retaining generation Z into public sector organizations. </w:t>
      </w:r>
      <w:r w:rsidRPr="00065296">
        <w:rPr>
          <w:rFonts w:cs="Times New Roman"/>
          <w:i/>
          <w:iCs/>
          <w:szCs w:val="24"/>
        </w:rPr>
        <w:t>Compensation &amp; Benefits Review</w:t>
      </w:r>
      <w:r w:rsidRPr="00065296">
        <w:rPr>
          <w:rFonts w:cs="Times New Roman"/>
          <w:szCs w:val="24"/>
        </w:rPr>
        <w:t>, </w:t>
      </w:r>
      <w:r w:rsidRPr="00065296">
        <w:rPr>
          <w:rFonts w:cs="Times New Roman"/>
          <w:i/>
          <w:iCs/>
          <w:szCs w:val="24"/>
        </w:rPr>
        <w:t>53</w:t>
      </w:r>
      <w:r w:rsidRPr="00065296">
        <w:rPr>
          <w:rFonts w:cs="Times New Roman"/>
          <w:szCs w:val="24"/>
        </w:rPr>
        <w:t>(2), pp.75-97.</w:t>
      </w:r>
    </w:p>
    <w:p w14:paraId="235C41A7" w14:textId="77777777" w:rsidR="00065296" w:rsidRPr="00065296" w:rsidRDefault="00065296" w:rsidP="00065296">
      <w:pPr>
        <w:ind w:left="720" w:hanging="720"/>
        <w:rPr>
          <w:rFonts w:cs="Times New Roman"/>
          <w:szCs w:val="24"/>
        </w:rPr>
      </w:pPr>
      <w:r w:rsidRPr="00065296">
        <w:rPr>
          <w:rFonts w:cs="Times New Roman"/>
          <w:szCs w:val="24"/>
        </w:rPr>
        <w:t>Adeoye, M.A., 2023. Explanatory Remarks on McGregor's Theory. </w:t>
      </w:r>
      <w:r w:rsidRPr="00065296">
        <w:rPr>
          <w:rFonts w:cs="Times New Roman"/>
          <w:i/>
          <w:iCs/>
          <w:szCs w:val="24"/>
        </w:rPr>
        <w:t>Indonesian Journal of Multidiciplinary Research</w:t>
      </w:r>
      <w:r w:rsidRPr="00065296">
        <w:rPr>
          <w:rFonts w:cs="Times New Roman"/>
          <w:szCs w:val="24"/>
        </w:rPr>
        <w:t>, </w:t>
      </w:r>
      <w:r w:rsidRPr="00065296">
        <w:rPr>
          <w:rFonts w:cs="Times New Roman"/>
          <w:i/>
          <w:iCs/>
          <w:szCs w:val="24"/>
        </w:rPr>
        <w:t>3</w:t>
      </w:r>
      <w:r w:rsidRPr="00065296">
        <w:rPr>
          <w:rFonts w:cs="Times New Roman"/>
          <w:szCs w:val="24"/>
        </w:rPr>
        <w:t>(1), pp.91-96.</w:t>
      </w:r>
    </w:p>
    <w:p w14:paraId="254F6EAC"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Akparep, J.Y., Jengre, E. and Mogre, A.A., 2019. The influence of leadership style on organizational performance at TumaKavi Development Association, Tamale, Northern Region of Ghana.</w:t>
      </w:r>
    </w:p>
    <w:p w14:paraId="73558F81"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Almaaitah, M., Alsafadi, Y., Altahat, S. and Yousfi, A., 2020. The effect of talent management on organizational performance improvement: The mediating role of organizational commitment. </w:t>
      </w:r>
      <w:r w:rsidRPr="00065296">
        <w:rPr>
          <w:rFonts w:cs="Times New Roman"/>
          <w:i/>
          <w:iCs/>
          <w:szCs w:val="24"/>
          <w:shd w:val="clear" w:color="auto" w:fill="FFFFFF"/>
        </w:rPr>
        <w:t>Management Science Letters</w:t>
      </w:r>
      <w:r w:rsidRPr="00065296">
        <w:rPr>
          <w:rFonts w:cs="Times New Roman"/>
          <w:szCs w:val="24"/>
          <w:shd w:val="clear" w:color="auto" w:fill="FFFFFF"/>
        </w:rPr>
        <w:t>, </w:t>
      </w:r>
      <w:r w:rsidRPr="00065296">
        <w:rPr>
          <w:rFonts w:cs="Times New Roman"/>
          <w:i/>
          <w:iCs/>
          <w:szCs w:val="24"/>
          <w:shd w:val="clear" w:color="auto" w:fill="FFFFFF"/>
        </w:rPr>
        <w:t>10</w:t>
      </w:r>
      <w:r w:rsidRPr="00065296">
        <w:rPr>
          <w:rFonts w:cs="Times New Roman"/>
          <w:szCs w:val="24"/>
          <w:shd w:val="clear" w:color="auto" w:fill="FFFFFF"/>
        </w:rPr>
        <w:t xml:space="preserve">(12), pp.2937-2944. </w:t>
      </w:r>
    </w:p>
    <w:p w14:paraId="346F2B98"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Alrowwad, A.A., Abualoush, S.H. and Masa'deh, R.E., 2020. Innovation and intellectual capital as intermediary variables among transformational leadership, transactional leadership, and organizational performance. </w:t>
      </w:r>
      <w:r w:rsidRPr="00065296">
        <w:rPr>
          <w:rFonts w:cs="Times New Roman"/>
          <w:i/>
          <w:iCs/>
          <w:szCs w:val="24"/>
          <w:shd w:val="clear" w:color="auto" w:fill="FFFFFF"/>
        </w:rPr>
        <w:t>Journal of Management Development</w:t>
      </w:r>
      <w:r w:rsidRPr="00065296">
        <w:rPr>
          <w:rFonts w:cs="Times New Roman"/>
          <w:szCs w:val="24"/>
          <w:shd w:val="clear" w:color="auto" w:fill="FFFFFF"/>
        </w:rPr>
        <w:t>, </w:t>
      </w:r>
      <w:r w:rsidRPr="00065296">
        <w:rPr>
          <w:rFonts w:cs="Times New Roman"/>
          <w:i/>
          <w:iCs/>
          <w:szCs w:val="24"/>
          <w:shd w:val="clear" w:color="auto" w:fill="FFFFFF"/>
        </w:rPr>
        <w:t>39</w:t>
      </w:r>
      <w:r w:rsidRPr="00065296">
        <w:rPr>
          <w:rFonts w:cs="Times New Roman"/>
          <w:szCs w:val="24"/>
          <w:shd w:val="clear" w:color="auto" w:fill="FFFFFF"/>
        </w:rPr>
        <w:t>(2), pp.196-222.</w:t>
      </w:r>
    </w:p>
    <w:p w14:paraId="27E83711"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Ardi, A., Djati, S.P., Bernarto, I., Sudibjo, N., Yulianeu, A., Nanda, H.A. and Nanda, K.A., 2020. The relationship between digital transformational leadership styles and knowledge-based empowering interaction for increasing organizational innovativeness. </w:t>
      </w:r>
      <w:r w:rsidRPr="00065296">
        <w:rPr>
          <w:rFonts w:cs="Times New Roman"/>
          <w:i/>
          <w:iCs/>
          <w:szCs w:val="24"/>
          <w:shd w:val="clear" w:color="auto" w:fill="FFFFFF"/>
        </w:rPr>
        <w:t>International Journal of Innovation, Creativity and Change</w:t>
      </w:r>
      <w:r w:rsidRPr="00065296">
        <w:rPr>
          <w:rFonts w:cs="Times New Roman"/>
          <w:szCs w:val="24"/>
          <w:shd w:val="clear" w:color="auto" w:fill="FFFFFF"/>
        </w:rPr>
        <w:t>, </w:t>
      </w:r>
      <w:r w:rsidRPr="00065296">
        <w:rPr>
          <w:rFonts w:cs="Times New Roman"/>
          <w:i/>
          <w:iCs/>
          <w:szCs w:val="24"/>
          <w:shd w:val="clear" w:color="auto" w:fill="FFFFFF"/>
        </w:rPr>
        <w:t>11</w:t>
      </w:r>
      <w:r w:rsidRPr="00065296">
        <w:rPr>
          <w:rFonts w:cs="Times New Roman"/>
          <w:szCs w:val="24"/>
          <w:shd w:val="clear" w:color="auto" w:fill="FFFFFF"/>
        </w:rPr>
        <w:t>(3), pp.259-277.</w:t>
      </w:r>
    </w:p>
    <w:p w14:paraId="129560A5"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Asgari, A., Mezginejad, S. and Taherpour, F., 2020. The role of leadership styles in organizational citizenship behavior through the mediation of perceived organizational support and job satisfaction. </w:t>
      </w:r>
      <w:r w:rsidRPr="00065296">
        <w:rPr>
          <w:rFonts w:cs="Times New Roman"/>
          <w:i/>
          <w:iCs/>
          <w:szCs w:val="24"/>
          <w:shd w:val="clear" w:color="auto" w:fill="FFFFFF"/>
        </w:rPr>
        <w:t>Innovar</w:t>
      </w:r>
      <w:r w:rsidRPr="00065296">
        <w:rPr>
          <w:rFonts w:cs="Times New Roman"/>
          <w:szCs w:val="24"/>
          <w:shd w:val="clear" w:color="auto" w:fill="FFFFFF"/>
        </w:rPr>
        <w:t>, </w:t>
      </w:r>
      <w:r w:rsidRPr="00065296">
        <w:rPr>
          <w:rFonts w:cs="Times New Roman"/>
          <w:i/>
          <w:iCs/>
          <w:szCs w:val="24"/>
          <w:shd w:val="clear" w:color="auto" w:fill="FFFFFF"/>
        </w:rPr>
        <w:t>30</w:t>
      </w:r>
      <w:r w:rsidRPr="00065296">
        <w:rPr>
          <w:rFonts w:cs="Times New Roman"/>
          <w:szCs w:val="24"/>
          <w:shd w:val="clear" w:color="auto" w:fill="FFFFFF"/>
        </w:rPr>
        <w:t>(75), pp.87-98.</w:t>
      </w:r>
    </w:p>
    <w:p w14:paraId="07A948C6"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Baig, S.A., Iqbal, S., Abrar, M., Baig, I.A., Amjad, F., Zia-ur-Rehman, M. and Awan, M.U., 2021. Impact of leadership styles on employees' performance with the moderating role of positive psychological capital. </w:t>
      </w:r>
      <w:r w:rsidRPr="00065296">
        <w:rPr>
          <w:rFonts w:cs="Times New Roman"/>
          <w:i/>
          <w:iCs/>
          <w:szCs w:val="24"/>
          <w:shd w:val="clear" w:color="auto" w:fill="FFFFFF"/>
        </w:rPr>
        <w:t>Total Quality Management &amp; Business Excellence</w:t>
      </w:r>
      <w:r w:rsidRPr="00065296">
        <w:rPr>
          <w:rFonts w:cs="Times New Roman"/>
          <w:szCs w:val="24"/>
          <w:shd w:val="clear" w:color="auto" w:fill="FFFFFF"/>
        </w:rPr>
        <w:t>, </w:t>
      </w:r>
      <w:r w:rsidRPr="00065296">
        <w:rPr>
          <w:rFonts w:cs="Times New Roman"/>
          <w:i/>
          <w:iCs/>
          <w:szCs w:val="24"/>
          <w:shd w:val="clear" w:color="auto" w:fill="FFFFFF"/>
        </w:rPr>
        <w:t>32</w:t>
      </w:r>
      <w:r w:rsidRPr="00065296">
        <w:rPr>
          <w:rFonts w:cs="Times New Roman"/>
          <w:szCs w:val="24"/>
          <w:shd w:val="clear" w:color="auto" w:fill="FFFFFF"/>
        </w:rPr>
        <w:t>(9-10), pp.1085-1105.</w:t>
      </w:r>
    </w:p>
    <w:p w14:paraId="04599B91" w14:textId="77777777" w:rsidR="00065296" w:rsidRPr="00065296" w:rsidRDefault="00065296" w:rsidP="00065296">
      <w:pPr>
        <w:ind w:left="720" w:hanging="720"/>
        <w:rPr>
          <w:rFonts w:cs="Times New Roman"/>
          <w:szCs w:val="24"/>
        </w:rPr>
      </w:pPr>
      <w:r w:rsidRPr="00065296">
        <w:rPr>
          <w:rFonts w:cs="Times New Roman"/>
          <w:szCs w:val="24"/>
        </w:rPr>
        <w:lastRenderedPageBreak/>
        <w:t>Barhate, B. and Dirani, K.M., 2022. Career aspirations of generation Z: a systematic literature review. </w:t>
      </w:r>
      <w:r w:rsidRPr="00065296">
        <w:rPr>
          <w:rFonts w:cs="Times New Roman"/>
          <w:i/>
          <w:iCs/>
          <w:szCs w:val="24"/>
        </w:rPr>
        <w:t>European Journal of Training and Development</w:t>
      </w:r>
      <w:r w:rsidRPr="00065296">
        <w:rPr>
          <w:rFonts w:cs="Times New Roman"/>
          <w:szCs w:val="24"/>
        </w:rPr>
        <w:t>, </w:t>
      </w:r>
      <w:r w:rsidRPr="00065296">
        <w:rPr>
          <w:rFonts w:cs="Times New Roman"/>
          <w:i/>
          <w:iCs/>
          <w:szCs w:val="24"/>
        </w:rPr>
        <w:t>46</w:t>
      </w:r>
      <w:r w:rsidRPr="00065296">
        <w:rPr>
          <w:rFonts w:cs="Times New Roman"/>
          <w:szCs w:val="24"/>
        </w:rPr>
        <w:t>(1/2), pp.139-157.</w:t>
      </w:r>
    </w:p>
    <w:p w14:paraId="7CB1AFA9" w14:textId="77777777" w:rsidR="00065296" w:rsidRPr="00065296" w:rsidRDefault="00065296" w:rsidP="00065296">
      <w:pPr>
        <w:ind w:left="720" w:hanging="720"/>
        <w:rPr>
          <w:rFonts w:cs="Times New Roman"/>
          <w:szCs w:val="24"/>
        </w:rPr>
      </w:pPr>
      <w:r w:rsidRPr="00065296">
        <w:rPr>
          <w:rFonts w:cs="Times New Roman"/>
          <w:szCs w:val="24"/>
        </w:rPr>
        <w:t>Cai, W., Khapova, S., Bossink, B., Lysova, E. and Yuan, J., 2020. Optimizing employee creativity in the digital era: Uncovering the interactional effects of abilities, motivations, and opportunities. </w:t>
      </w:r>
      <w:r w:rsidRPr="00065296">
        <w:rPr>
          <w:rFonts w:cs="Times New Roman"/>
          <w:i/>
          <w:iCs/>
          <w:szCs w:val="24"/>
        </w:rPr>
        <w:t>International journal of environmental research and public health</w:t>
      </w:r>
      <w:r w:rsidRPr="00065296">
        <w:rPr>
          <w:rFonts w:cs="Times New Roman"/>
          <w:szCs w:val="24"/>
        </w:rPr>
        <w:t>, </w:t>
      </w:r>
      <w:r w:rsidRPr="00065296">
        <w:rPr>
          <w:rFonts w:cs="Times New Roman"/>
          <w:i/>
          <w:iCs/>
          <w:szCs w:val="24"/>
        </w:rPr>
        <w:t>17</w:t>
      </w:r>
      <w:r w:rsidRPr="00065296">
        <w:rPr>
          <w:rFonts w:cs="Times New Roman"/>
          <w:szCs w:val="24"/>
        </w:rPr>
        <w:t>(3), p.1038.</w:t>
      </w:r>
    </w:p>
    <w:p w14:paraId="47ACEA1E"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Chammas, C.B. and Hernandez, J.M.D.C., 2019. Comparing transformational and instrumental leadership: The influence of different leadership styles on individual employee and financial performance in Brazilian startups. </w:t>
      </w:r>
      <w:r w:rsidRPr="00065296">
        <w:rPr>
          <w:rFonts w:cs="Times New Roman"/>
          <w:i/>
          <w:iCs/>
          <w:szCs w:val="24"/>
          <w:shd w:val="clear" w:color="auto" w:fill="FFFFFF"/>
        </w:rPr>
        <w:t>Innovation &amp; Management Review</w:t>
      </w:r>
      <w:r w:rsidRPr="00065296">
        <w:rPr>
          <w:rFonts w:cs="Times New Roman"/>
          <w:szCs w:val="24"/>
          <w:shd w:val="clear" w:color="auto" w:fill="FFFFFF"/>
        </w:rPr>
        <w:t>, </w:t>
      </w:r>
      <w:r w:rsidRPr="00065296">
        <w:rPr>
          <w:rFonts w:cs="Times New Roman"/>
          <w:i/>
          <w:iCs/>
          <w:szCs w:val="24"/>
          <w:shd w:val="clear" w:color="auto" w:fill="FFFFFF"/>
        </w:rPr>
        <w:t>16</w:t>
      </w:r>
      <w:r w:rsidRPr="00065296">
        <w:rPr>
          <w:rFonts w:cs="Times New Roman"/>
          <w:szCs w:val="24"/>
          <w:shd w:val="clear" w:color="auto" w:fill="FFFFFF"/>
        </w:rPr>
        <w:t>(2), pp.143-160.</w:t>
      </w:r>
    </w:p>
    <w:p w14:paraId="4F9E672D" w14:textId="77777777" w:rsidR="00065296" w:rsidRPr="00065296" w:rsidRDefault="00065296" w:rsidP="00065296">
      <w:pPr>
        <w:ind w:left="720" w:hanging="720"/>
        <w:rPr>
          <w:rFonts w:cs="Times New Roman"/>
          <w:szCs w:val="24"/>
        </w:rPr>
      </w:pPr>
      <w:r w:rsidRPr="00065296">
        <w:rPr>
          <w:rFonts w:cs="Times New Roman"/>
          <w:szCs w:val="24"/>
        </w:rPr>
        <w:t xml:space="preserve">Chima, A. and Gutman, R. 2020. What it takes to Lead through an Era of Exponential Change. Harvard Business Review. Aavailable at: </w:t>
      </w:r>
      <w:hyperlink r:id="rId8" w:history="1">
        <w:r w:rsidRPr="00065296">
          <w:rPr>
            <w:rStyle w:val="Hyperlink"/>
            <w:rFonts w:cs="Times New Roman"/>
            <w:color w:val="auto"/>
            <w:szCs w:val="24"/>
          </w:rPr>
          <w:t>www.hbr.org</w:t>
        </w:r>
      </w:hyperlink>
    </w:p>
    <w:p w14:paraId="0AE900DE"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Donkor, F. and Zhou, D., 2020. Organizational commitment influences on the relationship between transactional and laissez-faire leadership styles and employee performance in the Ghanaian public service environment. </w:t>
      </w:r>
      <w:r w:rsidRPr="00065296">
        <w:rPr>
          <w:rFonts w:cs="Times New Roman"/>
          <w:i/>
          <w:iCs/>
          <w:szCs w:val="24"/>
          <w:shd w:val="clear" w:color="auto" w:fill="FFFFFF"/>
        </w:rPr>
        <w:t>Journal of Psychology in Africa</w:t>
      </w:r>
      <w:r w:rsidRPr="00065296">
        <w:rPr>
          <w:rFonts w:cs="Times New Roman"/>
          <w:szCs w:val="24"/>
          <w:shd w:val="clear" w:color="auto" w:fill="FFFFFF"/>
        </w:rPr>
        <w:t>, </w:t>
      </w:r>
      <w:r w:rsidRPr="00065296">
        <w:rPr>
          <w:rFonts w:cs="Times New Roman"/>
          <w:i/>
          <w:iCs/>
          <w:szCs w:val="24"/>
          <w:shd w:val="clear" w:color="auto" w:fill="FFFFFF"/>
        </w:rPr>
        <w:t>30</w:t>
      </w:r>
      <w:r w:rsidRPr="00065296">
        <w:rPr>
          <w:rFonts w:cs="Times New Roman"/>
          <w:szCs w:val="24"/>
          <w:shd w:val="clear" w:color="auto" w:fill="FFFFFF"/>
        </w:rPr>
        <w:t>(1), pp.30-36.</w:t>
      </w:r>
    </w:p>
    <w:p w14:paraId="27D2FE1F" w14:textId="77777777" w:rsidR="00065296" w:rsidRPr="00065296" w:rsidRDefault="00065296" w:rsidP="00065296">
      <w:pPr>
        <w:ind w:left="720" w:hanging="720"/>
        <w:rPr>
          <w:rFonts w:cs="Times New Roman"/>
          <w:szCs w:val="24"/>
        </w:rPr>
      </w:pPr>
      <w:r w:rsidRPr="00065296">
        <w:rPr>
          <w:rFonts w:cs="Times New Roman"/>
          <w:szCs w:val="24"/>
        </w:rPr>
        <w:t>Gabrielova, K. and Buchko, A.A., 2021. Here comes Generation Z: Millennials as managers. </w:t>
      </w:r>
      <w:r w:rsidRPr="00065296">
        <w:rPr>
          <w:rFonts w:cs="Times New Roman"/>
          <w:i/>
          <w:iCs/>
          <w:szCs w:val="24"/>
        </w:rPr>
        <w:t>Business Horizons</w:t>
      </w:r>
      <w:r w:rsidRPr="00065296">
        <w:rPr>
          <w:rFonts w:cs="Times New Roman"/>
          <w:szCs w:val="24"/>
        </w:rPr>
        <w:t>, </w:t>
      </w:r>
      <w:r w:rsidRPr="00065296">
        <w:rPr>
          <w:rFonts w:cs="Times New Roman"/>
          <w:i/>
          <w:iCs/>
          <w:szCs w:val="24"/>
        </w:rPr>
        <w:t>64</w:t>
      </w:r>
      <w:r w:rsidRPr="00065296">
        <w:rPr>
          <w:rFonts w:cs="Times New Roman"/>
          <w:szCs w:val="24"/>
        </w:rPr>
        <w:t>(4), pp.489-499.</w:t>
      </w:r>
    </w:p>
    <w:p w14:paraId="646BAAF3" w14:textId="77777777" w:rsidR="00065296" w:rsidRPr="00065296" w:rsidRDefault="00065296" w:rsidP="00065296">
      <w:pPr>
        <w:ind w:left="720" w:hanging="720"/>
        <w:rPr>
          <w:rFonts w:cs="Times New Roman"/>
          <w:szCs w:val="24"/>
        </w:rPr>
      </w:pPr>
      <w:r w:rsidRPr="00065296">
        <w:rPr>
          <w:rFonts w:cs="Times New Roman"/>
          <w:szCs w:val="24"/>
        </w:rPr>
        <w:t>Galani, A. and Galanakis, M., 2022. Organizational Psychology on the Rise—McGregor’s X and Y Theory: A Systematic Literature Review. </w:t>
      </w:r>
      <w:r w:rsidRPr="00065296">
        <w:rPr>
          <w:rFonts w:cs="Times New Roman"/>
          <w:i/>
          <w:iCs/>
          <w:szCs w:val="24"/>
        </w:rPr>
        <w:t>Psychology</w:t>
      </w:r>
      <w:r w:rsidRPr="00065296">
        <w:rPr>
          <w:rFonts w:cs="Times New Roman"/>
          <w:szCs w:val="24"/>
        </w:rPr>
        <w:t>, </w:t>
      </w:r>
      <w:r w:rsidRPr="00065296">
        <w:rPr>
          <w:rFonts w:cs="Times New Roman"/>
          <w:i/>
          <w:iCs/>
          <w:szCs w:val="24"/>
        </w:rPr>
        <w:t>13</w:t>
      </w:r>
      <w:r w:rsidRPr="00065296">
        <w:rPr>
          <w:rFonts w:cs="Times New Roman"/>
          <w:szCs w:val="24"/>
        </w:rPr>
        <w:t>(5), pp.782-789.</w:t>
      </w:r>
    </w:p>
    <w:p w14:paraId="118A1541" w14:textId="77777777" w:rsidR="00065296" w:rsidRPr="00065296" w:rsidRDefault="00065296" w:rsidP="00065296">
      <w:pPr>
        <w:ind w:left="720" w:hanging="720"/>
        <w:rPr>
          <w:rFonts w:cs="Times New Roman"/>
          <w:szCs w:val="24"/>
        </w:rPr>
      </w:pPr>
      <w:r w:rsidRPr="00065296">
        <w:rPr>
          <w:rFonts w:cs="Times New Roman"/>
          <w:szCs w:val="24"/>
        </w:rPr>
        <w:t>Gwanyo, Y.E. and Doosuur, B.A., 2022. Motivation in an organization: Concept, nature and theories. </w:t>
      </w:r>
      <w:r w:rsidRPr="00065296">
        <w:rPr>
          <w:rFonts w:cs="Times New Roman"/>
          <w:i/>
          <w:iCs/>
          <w:szCs w:val="24"/>
        </w:rPr>
        <w:t>Public Administration: Theory and Practice in Nigeria</w:t>
      </w:r>
      <w:r w:rsidRPr="00065296">
        <w:rPr>
          <w:rFonts w:cs="Times New Roman"/>
          <w:szCs w:val="24"/>
        </w:rPr>
        <w:t>, p.97.</w:t>
      </w:r>
    </w:p>
    <w:p w14:paraId="795E2471"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Ibrahim, A.U. and Daniel, C.O., 2019. Impact of leadership on organizational performance. </w:t>
      </w:r>
      <w:r w:rsidRPr="00065296">
        <w:rPr>
          <w:rFonts w:cs="Times New Roman"/>
          <w:i/>
          <w:iCs/>
          <w:szCs w:val="24"/>
          <w:shd w:val="clear" w:color="auto" w:fill="FFFFFF"/>
        </w:rPr>
        <w:t>International Journal of Business, Management and Social Research</w:t>
      </w:r>
      <w:r w:rsidRPr="00065296">
        <w:rPr>
          <w:rFonts w:cs="Times New Roman"/>
          <w:szCs w:val="24"/>
          <w:shd w:val="clear" w:color="auto" w:fill="FFFFFF"/>
        </w:rPr>
        <w:t>, </w:t>
      </w:r>
      <w:r w:rsidRPr="00065296">
        <w:rPr>
          <w:rFonts w:cs="Times New Roman"/>
          <w:i/>
          <w:iCs/>
          <w:szCs w:val="24"/>
          <w:shd w:val="clear" w:color="auto" w:fill="FFFFFF"/>
        </w:rPr>
        <w:t>6</w:t>
      </w:r>
      <w:r w:rsidRPr="00065296">
        <w:rPr>
          <w:rFonts w:cs="Times New Roman"/>
          <w:szCs w:val="24"/>
          <w:shd w:val="clear" w:color="auto" w:fill="FFFFFF"/>
        </w:rPr>
        <w:t>(2), pp.367-374.</w:t>
      </w:r>
    </w:p>
    <w:p w14:paraId="2BA90E58"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Ichsan, R.N., Nasution, L., Sinaga, S. and Marwan, D., 2021. The influence of leadership styles, and organizational changes on employee performance with an environment work as an intervening variable at pt. Bank sumut binjai branch. </w:t>
      </w:r>
      <w:r w:rsidRPr="00065296">
        <w:rPr>
          <w:rFonts w:cs="Times New Roman"/>
          <w:i/>
          <w:iCs/>
          <w:szCs w:val="24"/>
          <w:shd w:val="clear" w:color="auto" w:fill="FFFFFF"/>
        </w:rPr>
        <w:t>Journal of Contemporary Issues in Business and Government</w:t>
      </w:r>
      <w:r w:rsidRPr="00065296">
        <w:rPr>
          <w:rFonts w:cs="Times New Roman"/>
          <w:szCs w:val="24"/>
          <w:shd w:val="clear" w:color="auto" w:fill="FFFFFF"/>
        </w:rPr>
        <w:t>, </w:t>
      </w:r>
      <w:r w:rsidRPr="00065296">
        <w:rPr>
          <w:rFonts w:cs="Times New Roman"/>
          <w:i/>
          <w:iCs/>
          <w:szCs w:val="24"/>
          <w:shd w:val="clear" w:color="auto" w:fill="FFFFFF"/>
        </w:rPr>
        <w:t>27</w:t>
      </w:r>
      <w:r w:rsidRPr="00065296">
        <w:rPr>
          <w:rFonts w:cs="Times New Roman"/>
          <w:szCs w:val="24"/>
          <w:shd w:val="clear" w:color="auto" w:fill="FFFFFF"/>
        </w:rPr>
        <w:t>(2).</w:t>
      </w:r>
    </w:p>
    <w:p w14:paraId="0F981339"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Imhangbe, O.S., Okecha, R.E. and Obozuwa, J., 2019. Principals’ leadership styles and teachers’ job performance: Evidence from Edo State, Nigeria. </w:t>
      </w:r>
      <w:r w:rsidRPr="00065296">
        <w:rPr>
          <w:rFonts w:cs="Times New Roman"/>
          <w:i/>
          <w:iCs/>
          <w:szCs w:val="24"/>
          <w:shd w:val="clear" w:color="auto" w:fill="FFFFFF"/>
        </w:rPr>
        <w:t>Educational Management Administration &amp; Leadership</w:t>
      </w:r>
      <w:r w:rsidRPr="00065296">
        <w:rPr>
          <w:rFonts w:cs="Times New Roman"/>
          <w:szCs w:val="24"/>
          <w:shd w:val="clear" w:color="auto" w:fill="FFFFFF"/>
        </w:rPr>
        <w:t>, </w:t>
      </w:r>
      <w:r w:rsidRPr="00065296">
        <w:rPr>
          <w:rFonts w:cs="Times New Roman"/>
          <w:i/>
          <w:iCs/>
          <w:szCs w:val="24"/>
          <w:shd w:val="clear" w:color="auto" w:fill="FFFFFF"/>
        </w:rPr>
        <w:t>47</w:t>
      </w:r>
      <w:r w:rsidRPr="00065296">
        <w:rPr>
          <w:rFonts w:cs="Times New Roman"/>
          <w:szCs w:val="24"/>
          <w:shd w:val="clear" w:color="auto" w:fill="FFFFFF"/>
        </w:rPr>
        <w:t>(6), pp.909-924.</w:t>
      </w:r>
    </w:p>
    <w:p w14:paraId="58262F99"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lastRenderedPageBreak/>
        <w:t xml:space="preserve">Jamali, A., Bhutto, A., Khaskhely, M. and Sethar, W., 2022. Impact of leadership styles on faculty performance: The moderating role of organizational culture in higher education. </w:t>
      </w:r>
      <w:r w:rsidRPr="00065296">
        <w:rPr>
          <w:rFonts w:cs="Times New Roman"/>
          <w:i/>
          <w:iCs/>
          <w:szCs w:val="24"/>
          <w:shd w:val="clear" w:color="auto" w:fill="FFFFFF"/>
        </w:rPr>
        <w:t>Management Science Letters</w:t>
      </w:r>
      <w:r w:rsidRPr="00065296">
        <w:rPr>
          <w:rFonts w:cs="Times New Roman"/>
          <w:szCs w:val="24"/>
          <w:shd w:val="clear" w:color="auto" w:fill="FFFFFF"/>
        </w:rPr>
        <w:t>, </w:t>
      </w:r>
      <w:r w:rsidRPr="00065296">
        <w:rPr>
          <w:rFonts w:cs="Times New Roman"/>
          <w:i/>
          <w:iCs/>
          <w:szCs w:val="24"/>
          <w:shd w:val="clear" w:color="auto" w:fill="FFFFFF"/>
        </w:rPr>
        <w:t>12</w:t>
      </w:r>
      <w:r w:rsidRPr="00065296">
        <w:rPr>
          <w:rFonts w:cs="Times New Roman"/>
          <w:szCs w:val="24"/>
          <w:shd w:val="clear" w:color="auto" w:fill="FFFFFF"/>
        </w:rPr>
        <w:t xml:space="preserve">(1), pp.1-20. </w:t>
      </w:r>
    </w:p>
    <w:p w14:paraId="4BFCDBC5"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Khan, M.A., Ismail, F.B., Hussain, A. and Alghazali, B., 2020. The interplay of leadership styles, innovative work behavior, organizational culture, and organizational citizenship behavior. </w:t>
      </w:r>
      <w:r w:rsidRPr="00065296">
        <w:rPr>
          <w:rFonts w:cs="Times New Roman"/>
          <w:i/>
          <w:iCs/>
          <w:szCs w:val="24"/>
          <w:shd w:val="clear" w:color="auto" w:fill="FFFFFF"/>
        </w:rPr>
        <w:t>Sage Open</w:t>
      </w:r>
      <w:r w:rsidRPr="00065296">
        <w:rPr>
          <w:rFonts w:cs="Times New Roman"/>
          <w:szCs w:val="24"/>
          <w:shd w:val="clear" w:color="auto" w:fill="FFFFFF"/>
        </w:rPr>
        <w:t>, </w:t>
      </w:r>
      <w:r w:rsidRPr="00065296">
        <w:rPr>
          <w:rFonts w:cs="Times New Roman"/>
          <w:i/>
          <w:iCs/>
          <w:szCs w:val="24"/>
          <w:shd w:val="clear" w:color="auto" w:fill="FFFFFF"/>
        </w:rPr>
        <w:t>10</w:t>
      </w:r>
      <w:r w:rsidRPr="00065296">
        <w:rPr>
          <w:rFonts w:cs="Times New Roman"/>
          <w:szCs w:val="24"/>
          <w:shd w:val="clear" w:color="auto" w:fill="FFFFFF"/>
        </w:rPr>
        <w:t>(1), p.2158244019898264.</w:t>
      </w:r>
    </w:p>
    <w:p w14:paraId="3E87F094" w14:textId="77777777" w:rsidR="00065296" w:rsidRPr="00065296" w:rsidRDefault="00065296" w:rsidP="00065296">
      <w:pPr>
        <w:ind w:left="720" w:hanging="720"/>
        <w:rPr>
          <w:rFonts w:cs="Times New Roman"/>
          <w:szCs w:val="24"/>
        </w:rPr>
      </w:pPr>
      <w:r w:rsidRPr="00065296">
        <w:rPr>
          <w:rFonts w:cs="Times New Roman"/>
          <w:szCs w:val="24"/>
        </w:rPr>
        <w:t>Långstedt, J., 2021. How will our values fit future work? An empirical exploration of basic values and susceptibility to automation. </w:t>
      </w:r>
      <w:r w:rsidRPr="00065296">
        <w:rPr>
          <w:rFonts w:cs="Times New Roman"/>
          <w:i/>
          <w:iCs/>
          <w:szCs w:val="24"/>
        </w:rPr>
        <w:t>Labour &amp; Industry: a journal of the social and economic relations of work</w:t>
      </w:r>
      <w:r w:rsidRPr="00065296">
        <w:rPr>
          <w:rFonts w:cs="Times New Roman"/>
          <w:szCs w:val="24"/>
        </w:rPr>
        <w:t>, </w:t>
      </w:r>
      <w:r w:rsidRPr="00065296">
        <w:rPr>
          <w:rFonts w:cs="Times New Roman"/>
          <w:i/>
          <w:iCs/>
          <w:szCs w:val="24"/>
        </w:rPr>
        <w:t>31</w:t>
      </w:r>
      <w:r w:rsidRPr="00065296">
        <w:rPr>
          <w:rFonts w:cs="Times New Roman"/>
          <w:szCs w:val="24"/>
        </w:rPr>
        <w:t>(2), pp.129-152.</w:t>
      </w:r>
    </w:p>
    <w:p w14:paraId="002539B5" w14:textId="77777777" w:rsidR="00065296" w:rsidRPr="00065296" w:rsidRDefault="00065296" w:rsidP="00065296">
      <w:pPr>
        <w:ind w:left="720" w:hanging="720"/>
        <w:rPr>
          <w:rFonts w:cs="Times New Roman"/>
          <w:szCs w:val="24"/>
        </w:rPr>
      </w:pPr>
      <w:r w:rsidRPr="00065296">
        <w:rPr>
          <w:rFonts w:cs="Times New Roman"/>
          <w:szCs w:val="24"/>
        </w:rPr>
        <w:t>Mahmoud, A.B., Fuxman, L., Mohr, I., Reisel, W.D. and Grigoriou, N., 2021. “We aren't your reincarnation!” workplace motivation across X, Y and Z generations. </w:t>
      </w:r>
      <w:r w:rsidRPr="00065296">
        <w:rPr>
          <w:rFonts w:cs="Times New Roman"/>
          <w:i/>
          <w:iCs/>
          <w:szCs w:val="24"/>
        </w:rPr>
        <w:t>International Journal of Manpower</w:t>
      </w:r>
      <w:r w:rsidRPr="00065296">
        <w:rPr>
          <w:rFonts w:cs="Times New Roman"/>
          <w:szCs w:val="24"/>
        </w:rPr>
        <w:t>, </w:t>
      </w:r>
      <w:r w:rsidRPr="00065296">
        <w:rPr>
          <w:rFonts w:cs="Times New Roman"/>
          <w:i/>
          <w:iCs/>
          <w:szCs w:val="24"/>
        </w:rPr>
        <w:t>42</w:t>
      </w:r>
      <w:r w:rsidRPr="00065296">
        <w:rPr>
          <w:rFonts w:cs="Times New Roman"/>
          <w:szCs w:val="24"/>
        </w:rPr>
        <w:t>(1), pp.193-209.</w:t>
      </w:r>
    </w:p>
    <w:p w14:paraId="2F23835C" w14:textId="77777777" w:rsidR="00065296" w:rsidRPr="00065296" w:rsidRDefault="00065296" w:rsidP="00065296">
      <w:pPr>
        <w:ind w:left="720" w:hanging="720"/>
        <w:rPr>
          <w:rFonts w:cs="Times New Roman"/>
          <w:szCs w:val="24"/>
        </w:rPr>
      </w:pPr>
      <w:r w:rsidRPr="00065296">
        <w:rPr>
          <w:rFonts w:cs="Times New Roman"/>
          <w:szCs w:val="24"/>
        </w:rPr>
        <w:t>McCauley, C.D. and Palus, C.J., 2021. Developing the theory and practice of leadership development: A relational view. The Leadership Quarterly, 32(5), p.101456.</w:t>
      </w:r>
    </w:p>
    <w:p w14:paraId="00733984" w14:textId="77777777" w:rsidR="00065296" w:rsidRPr="00065296" w:rsidRDefault="00065296" w:rsidP="00065296">
      <w:pPr>
        <w:ind w:left="720" w:hanging="720"/>
        <w:rPr>
          <w:rFonts w:cs="Times New Roman"/>
          <w:szCs w:val="24"/>
        </w:rPr>
      </w:pPr>
      <w:r w:rsidRPr="00065296">
        <w:rPr>
          <w:rFonts w:cs="Times New Roman"/>
          <w:szCs w:val="24"/>
        </w:rPr>
        <w:t>Montoya, C. and Seminario, M.G., 2022. Guerreras y Puentes: the theory and praxis of Latina (x) activism. </w:t>
      </w:r>
      <w:r w:rsidRPr="00065296">
        <w:rPr>
          <w:rFonts w:cs="Times New Roman"/>
          <w:i/>
          <w:iCs/>
          <w:szCs w:val="24"/>
        </w:rPr>
        <w:t>Politics, Groups, and Identities</w:t>
      </w:r>
      <w:r w:rsidRPr="00065296">
        <w:rPr>
          <w:rFonts w:cs="Times New Roman"/>
          <w:szCs w:val="24"/>
        </w:rPr>
        <w:t>, </w:t>
      </w:r>
      <w:r w:rsidRPr="00065296">
        <w:rPr>
          <w:rFonts w:cs="Times New Roman"/>
          <w:i/>
          <w:iCs/>
          <w:szCs w:val="24"/>
        </w:rPr>
        <w:t>10</w:t>
      </w:r>
      <w:r w:rsidRPr="00065296">
        <w:rPr>
          <w:rFonts w:cs="Times New Roman"/>
          <w:szCs w:val="24"/>
        </w:rPr>
        <w:t>(2), pp.171-188.</w:t>
      </w:r>
    </w:p>
    <w:p w14:paraId="5F723DB1" w14:textId="77777777" w:rsidR="00065296" w:rsidRPr="00065296" w:rsidRDefault="00065296" w:rsidP="00065296">
      <w:pPr>
        <w:ind w:left="720" w:hanging="720"/>
        <w:rPr>
          <w:rFonts w:cs="Times New Roman"/>
          <w:szCs w:val="24"/>
        </w:rPr>
      </w:pPr>
      <w:r w:rsidRPr="00065296">
        <w:rPr>
          <w:rFonts w:cs="Times New Roman"/>
          <w:szCs w:val="24"/>
        </w:rPr>
        <w:t>Nguyen Ngoc, T., Viet Dung, M., Rowley, C. and Pejić Bach, M., 2022. Generation Z job seekers’ expectations and their job pursuit intention: Evidence from transition and emerging economy. </w:t>
      </w:r>
      <w:r w:rsidRPr="00065296">
        <w:rPr>
          <w:rFonts w:cs="Times New Roman"/>
          <w:i/>
          <w:iCs/>
          <w:szCs w:val="24"/>
        </w:rPr>
        <w:t>International Journal of Engineering Business Management</w:t>
      </w:r>
      <w:r w:rsidRPr="00065296">
        <w:rPr>
          <w:rFonts w:cs="Times New Roman"/>
          <w:szCs w:val="24"/>
        </w:rPr>
        <w:t>, </w:t>
      </w:r>
      <w:r w:rsidRPr="00065296">
        <w:rPr>
          <w:rFonts w:cs="Times New Roman"/>
          <w:i/>
          <w:iCs/>
          <w:szCs w:val="24"/>
        </w:rPr>
        <w:t>14</w:t>
      </w:r>
      <w:r w:rsidRPr="00065296">
        <w:rPr>
          <w:rFonts w:cs="Times New Roman"/>
          <w:szCs w:val="24"/>
        </w:rPr>
        <w:t>, p.18479790221112548.</w:t>
      </w:r>
    </w:p>
    <w:p w14:paraId="3CB586BE"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Oyugi, M. and Gogo, J.O., 2019. Influence of Principals' Leadership Styles on Students' Academic Performance in Secondary Schools in Awendo Sub-County, Kenya. </w:t>
      </w:r>
      <w:r w:rsidRPr="00065296">
        <w:rPr>
          <w:rFonts w:cs="Times New Roman"/>
          <w:i/>
          <w:iCs/>
          <w:szCs w:val="24"/>
          <w:shd w:val="clear" w:color="auto" w:fill="FFFFFF"/>
        </w:rPr>
        <w:t>African Educational Research Journal</w:t>
      </w:r>
      <w:r w:rsidRPr="00065296">
        <w:rPr>
          <w:rFonts w:cs="Times New Roman"/>
          <w:szCs w:val="24"/>
          <w:shd w:val="clear" w:color="auto" w:fill="FFFFFF"/>
        </w:rPr>
        <w:t>, </w:t>
      </w:r>
      <w:r w:rsidRPr="00065296">
        <w:rPr>
          <w:rFonts w:cs="Times New Roman"/>
          <w:i/>
          <w:iCs/>
          <w:szCs w:val="24"/>
          <w:shd w:val="clear" w:color="auto" w:fill="FFFFFF"/>
        </w:rPr>
        <w:t>7</w:t>
      </w:r>
      <w:r w:rsidRPr="00065296">
        <w:rPr>
          <w:rFonts w:cs="Times New Roman"/>
          <w:szCs w:val="24"/>
          <w:shd w:val="clear" w:color="auto" w:fill="FFFFFF"/>
        </w:rPr>
        <w:t>(1), pp.22-28.</w:t>
      </w:r>
    </w:p>
    <w:p w14:paraId="1AFF0B5B"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Piwowar-Sulej, K. and Iqbal, Q., 2023. Leadership styles and sustainable performance: A systematic literature review. </w:t>
      </w:r>
      <w:r w:rsidRPr="00065296">
        <w:rPr>
          <w:rFonts w:cs="Times New Roman"/>
          <w:i/>
          <w:iCs/>
          <w:szCs w:val="24"/>
          <w:shd w:val="clear" w:color="auto" w:fill="FFFFFF"/>
        </w:rPr>
        <w:t>Journal of Cleaner Production</w:t>
      </w:r>
      <w:r w:rsidRPr="00065296">
        <w:rPr>
          <w:rFonts w:cs="Times New Roman"/>
          <w:szCs w:val="24"/>
          <w:shd w:val="clear" w:color="auto" w:fill="FFFFFF"/>
        </w:rPr>
        <w:t>, </w:t>
      </w:r>
      <w:r w:rsidRPr="00065296">
        <w:rPr>
          <w:rFonts w:cs="Times New Roman"/>
          <w:i/>
          <w:iCs/>
          <w:szCs w:val="24"/>
          <w:shd w:val="clear" w:color="auto" w:fill="FFFFFF"/>
        </w:rPr>
        <w:t>382</w:t>
      </w:r>
      <w:r w:rsidRPr="00065296">
        <w:rPr>
          <w:rFonts w:cs="Times New Roman"/>
          <w:szCs w:val="24"/>
          <w:shd w:val="clear" w:color="auto" w:fill="FFFFFF"/>
        </w:rPr>
        <w:t>, p.134600.</w:t>
      </w:r>
    </w:p>
    <w:p w14:paraId="45635DDA"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 xml:space="preserve">Rehman, S.U., Bhatti, A. and Chaudhry, N.I., 2019. The mediating effect of innovative culture and organizational learning between leadership styles at third-order and organizational performance in Malaysian SMEs. </w:t>
      </w:r>
      <w:r w:rsidRPr="00065296">
        <w:rPr>
          <w:rFonts w:cs="Times New Roman"/>
          <w:i/>
          <w:iCs/>
          <w:szCs w:val="24"/>
          <w:shd w:val="clear" w:color="auto" w:fill="FFFFFF"/>
        </w:rPr>
        <w:t>Journal of Global Entrepreneurship Research</w:t>
      </w:r>
      <w:r w:rsidRPr="00065296">
        <w:rPr>
          <w:rFonts w:cs="Times New Roman"/>
          <w:szCs w:val="24"/>
          <w:shd w:val="clear" w:color="auto" w:fill="FFFFFF"/>
        </w:rPr>
        <w:t>, </w:t>
      </w:r>
      <w:r w:rsidRPr="00065296">
        <w:rPr>
          <w:rFonts w:cs="Times New Roman"/>
          <w:i/>
          <w:iCs/>
          <w:szCs w:val="24"/>
          <w:shd w:val="clear" w:color="auto" w:fill="FFFFFF"/>
        </w:rPr>
        <w:t>9</w:t>
      </w:r>
      <w:r w:rsidRPr="00065296">
        <w:rPr>
          <w:rFonts w:cs="Times New Roman"/>
          <w:szCs w:val="24"/>
          <w:shd w:val="clear" w:color="auto" w:fill="FFFFFF"/>
        </w:rPr>
        <w:t>(1), pp.1-24.</w:t>
      </w:r>
    </w:p>
    <w:p w14:paraId="10144C17"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lastRenderedPageBreak/>
        <w:t>Sandybayev, A., 2019. Impact of effective entrepreneurial leadership style on organizational performance: Critical review. </w:t>
      </w:r>
      <w:r w:rsidRPr="00065296">
        <w:rPr>
          <w:rFonts w:cs="Times New Roman"/>
          <w:i/>
          <w:iCs/>
          <w:szCs w:val="24"/>
          <w:shd w:val="clear" w:color="auto" w:fill="FFFFFF"/>
        </w:rPr>
        <w:t>International Journal of Economics and Management</w:t>
      </w:r>
      <w:r w:rsidRPr="00065296">
        <w:rPr>
          <w:rFonts w:cs="Times New Roman"/>
          <w:szCs w:val="24"/>
          <w:shd w:val="clear" w:color="auto" w:fill="FFFFFF"/>
        </w:rPr>
        <w:t>, </w:t>
      </w:r>
      <w:r w:rsidRPr="00065296">
        <w:rPr>
          <w:rFonts w:cs="Times New Roman"/>
          <w:i/>
          <w:iCs/>
          <w:szCs w:val="24"/>
          <w:shd w:val="clear" w:color="auto" w:fill="FFFFFF"/>
        </w:rPr>
        <w:t>1</w:t>
      </w:r>
      <w:r w:rsidRPr="00065296">
        <w:rPr>
          <w:rFonts w:cs="Times New Roman"/>
          <w:szCs w:val="24"/>
          <w:shd w:val="clear" w:color="auto" w:fill="FFFFFF"/>
        </w:rPr>
        <w:t>(1), pp.47-55.</w:t>
      </w:r>
    </w:p>
    <w:p w14:paraId="75B7C44D" w14:textId="77777777" w:rsidR="00065296" w:rsidRPr="00065296" w:rsidRDefault="00065296" w:rsidP="00065296">
      <w:pPr>
        <w:ind w:left="720" w:hanging="720"/>
        <w:rPr>
          <w:rFonts w:cs="Times New Roman"/>
          <w:szCs w:val="24"/>
        </w:rPr>
      </w:pPr>
      <w:r w:rsidRPr="00065296">
        <w:rPr>
          <w:rFonts w:cs="Times New Roman"/>
          <w:szCs w:val="24"/>
        </w:rPr>
        <w:t>Solinger, O.N., Jansen, P.G. and Cornelissen, J.P., 2020. The emergence of moral leadership. Academy of Management Review, 45(3), pp.504-527.</w:t>
      </w:r>
    </w:p>
    <w:p w14:paraId="25F2B5C9" w14:textId="77777777" w:rsidR="00065296" w:rsidRPr="00065296" w:rsidRDefault="00065296" w:rsidP="00065296">
      <w:pPr>
        <w:ind w:left="720" w:hanging="720"/>
        <w:rPr>
          <w:rFonts w:cs="Times New Roman"/>
          <w:szCs w:val="24"/>
        </w:rPr>
      </w:pPr>
      <w:r w:rsidRPr="00065296">
        <w:rPr>
          <w:rFonts w:cs="Times New Roman"/>
          <w:szCs w:val="24"/>
        </w:rPr>
        <w:t>Sorensen, P.F. and Yaeger, T.F., 2021. McGregor, Douglas: His Human Side. In </w:t>
      </w:r>
      <w:r w:rsidRPr="00065296">
        <w:rPr>
          <w:rFonts w:cs="Times New Roman"/>
          <w:i/>
          <w:iCs/>
          <w:szCs w:val="24"/>
        </w:rPr>
        <w:t>The Palgrave Handbook of Organizational Change Thinkers</w:t>
      </w:r>
      <w:r w:rsidRPr="00065296">
        <w:rPr>
          <w:rFonts w:cs="Times New Roman"/>
          <w:szCs w:val="24"/>
        </w:rPr>
        <w:t> (pp. 1067-1081).</w:t>
      </w:r>
    </w:p>
    <w:p w14:paraId="6B34A494"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 xml:space="preserve">Supriadi, O., Musthan, Z., Sa'odah, R.N., Haryanti, Y.D., Marwal, M.R., Purwanto, A., Mufid, A., Yulianto, R.A., Farhan, M., Fitri, A.A. and Fahlevi, M., 2020. Did transformational, and transactional leadership styles and organizational learning influence the innovation capabilities of school teachers during covid-19 pandemic? </w:t>
      </w:r>
      <w:r w:rsidRPr="00065296">
        <w:rPr>
          <w:rFonts w:cs="Times New Roman"/>
          <w:i/>
          <w:iCs/>
          <w:szCs w:val="24"/>
          <w:shd w:val="clear" w:color="auto" w:fill="FFFFFF"/>
        </w:rPr>
        <w:t>Systematic Reviews in Pharmacy</w:t>
      </w:r>
      <w:r w:rsidRPr="00065296">
        <w:rPr>
          <w:rFonts w:cs="Times New Roman"/>
          <w:szCs w:val="24"/>
          <w:shd w:val="clear" w:color="auto" w:fill="FFFFFF"/>
        </w:rPr>
        <w:t>, </w:t>
      </w:r>
      <w:r w:rsidRPr="00065296">
        <w:rPr>
          <w:rFonts w:cs="Times New Roman"/>
          <w:i/>
          <w:iCs/>
          <w:szCs w:val="24"/>
          <w:shd w:val="clear" w:color="auto" w:fill="FFFFFF"/>
        </w:rPr>
        <w:t>11</w:t>
      </w:r>
      <w:r w:rsidRPr="00065296">
        <w:rPr>
          <w:rFonts w:cs="Times New Roman"/>
          <w:szCs w:val="24"/>
          <w:shd w:val="clear" w:color="auto" w:fill="FFFFFF"/>
        </w:rPr>
        <w:t>(9), pp.299-311.</w:t>
      </w:r>
    </w:p>
    <w:p w14:paraId="5D9AA352"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Suryaningtyas, D., Sudiro, A., Eka, T.A. and Dodi, I.W., 2019. Organizational resilience and organizational performance: examining the mediating roles of resilient leadership and organizational culture. </w:t>
      </w:r>
      <w:r w:rsidRPr="00065296">
        <w:rPr>
          <w:rFonts w:cs="Times New Roman"/>
          <w:i/>
          <w:iCs/>
          <w:szCs w:val="24"/>
          <w:shd w:val="clear" w:color="auto" w:fill="FFFFFF"/>
        </w:rPr>
        <w:t>Academy of Strategic Management Journal</w:t>
      </w:r>
      <w:r w:rsidRPr="00065296">
        <w:rPr>
          <w:rFonts w:cs="Times New Roman"/>
          <w:szCs w:val="24"/>
          <w:shd w:val="clear" w:color="auto" w:fill="FFFFFF"/>
        </w:rPr>
        <w:t>, </w:t>
      </w:r>
      <w:r w:rsidRPr="00065296">
        <w:rPr>
          <w:rFonts w:cs="Times New Roman"/>
          <w:i/>
          <w:iCs/>
          <w:szCs w:val="24"/>
          <w:shd w:val="clear" w:color="auto" w:fill="FFFFFF"/>
        </w:rPr>
        <w:t>18</w:t>
      </w:r>
      <w:r w:rsidRPr="00065296">
        <w:rPr>
          <w:rFonts w:cs="Times New Roman"/>
          <w:szCs w:val="24"/>
          <w:shd w:val="clear" w:color="auto" w:fill="FFFFFF"/>
        </w:rPr>
        <w:t>(2), pp.1-7.</w:t>
      </w:r>
    </w:p>
    <w:p w14:paraId="10786DAA" w14:textId="77777777" w:rsidR="00065296" w:rsidRPr="00065296" w:rsidRDefault="00065296" w:rsidP="00065296">
      <w:pPr>
        <w:ind w:left="720" w:hanging="720"/>
        <w:rPr>
          <w:rFonts w:cs="Times New Roman"/>
          <w:szCs w:val="24"/>
        </w:rPr>
      </w:pPr>
      <w:r w:rsidRPr="00065296">
        <w:rPr>
          <w:rFonts w:cs="Times New Roman"/>
          <w:szCs w:val="24"/>
        </w:rPr>
        <w:t>Szymkowiak, A., Melović, B., Dabić, M., Jeganathan, K. and Kundi, G.S., 2021. Information technology and Gen Z: The role of teachers, the internet, and technology in the education of young people. </w:t>
      </w:r>
      <w:r w:rsidRPr="00065296">
        <w:rPr>
          <w:rFonts w:cs="Times New Roman"/>
          <w:i/>
          <w:iCs/>
          <w:szCs w:val="24"/>
        </w:rPr>
        <w:t>Technology in Society</w:t>
      </w:r>
      <w:r w:rsidRPr="00065296">
        <w:rPr>
          <w:rFonts w:cs="Times New Roman"/>
          <w:szCs w:val="24"/>
        </w:rPr>
        <w:t>, </w:t>
      </w:r>
      <w:r w:rsidRPr="00065296">
        <w:rPr>
          <w:rFonts w:cs="Times New Roman"/>
          <w:i/>
          <w:iCs/>
          <w:szCs w:val="24"/>
        </w:rPr>
        <w:t>65</w:t>
      </w:r>
      <w:r w:rsidRPr="00065296">
        <w:rPr>
          <w:rFonts w:cs="Times New Roman"/>
          <w:szCs w:val="24"/>
        </w:rPr>
        <w:t>, p.101565.</w:t>
      </w:r>
    </w:p>
    <w:p w14:paraId="7713C34F" w14:textId="77777777" w:rsidR="00065296" w:rsidRPr="00065296" w:rsidRDefault="00065296" w:rsidP="00065296">
      <w:pPr>
        <w:ind w:left="720" w:hanging="720"/>
        <w:rPr>
          <w:rFonts w:cs="Times New Roman"/>
          <w:szCs w:val="24"/>
        </w:rPr>
      </w:pPr>
      <w:r w:rsidRPr="00065296">
        <w:rPr>
          <w:rFonts w:cs="Times New Roman"/>
          <w:szCs w:val="24"/>
        </w:rPr>
        <w:t>Touma, J., 2021. Theories X and Y in combination for effective change during economic crisis. </w:t>
      </w:r>
      <w:r w:rsidRPr="00065296">
        <w:rPr>
          <w:rFonts w:cs="Times New Roman"/>
          <w:i/>
          <w:iCs/>
          <w:szCs w:val="24"/>
        </w:rPr>
        <w:t>Journal of Human Resource and Sustainability Studies</w:t>
      </w:r>
      <w:r w:rsidRPr="00065296">
        <w:rPr>
          <w:rFonts w:cs="Times New Roman"/>
          <w:szCs w:val="24"/>
        </w:rPr>
        <w:t>, </w:t>
      </w:r>
      <w:r w:rsidRPr="00065296">
        <w:rPr>
          <w:rFonts w:cs="Times New Roman"/>
          <w:i/>
          <w:iCs/>
          <w:szCs w:val="24"/>
        </w:rPr>
        <w:t>9</w:t>
      </w:r>
      <w:r w:rsidRPr="00065296">
        <w:rPr>
          <w:rFonts w:cs="Times New Roman"/>
          <w:szCs w:val="24"/>
        </w:rPr>
        <w:t>(01), p.20.</w:t>
      </w:r>
    </w:p>
    <w:p w14:paraId="4C38A283" w14:textId="77777777" w:rsidR="00065296" w:rsidRPr="00065296" w:rsidRDefault="00065296" w:rsidP="00065296">
      <w:pPr>
        <w:ind w:left="720" w:hanging="720"/>
        <w:rPr>
          <w:rFonts w:cs="Times New Roman"/>
          <w:szCs w:val="24"/>
        </w:rPr>
      </w:pPr>
      <w:r w:rsidRPr="00065296">
        <w:rPr>
          <w:rFonts w:cs="Times New Roman"/>
          <w:szCs w:val="24"/>
        </w:rPr>
        <w:t>Turbanti, G., 2023. Classical Theories of Organizations. In </w:t>
      </w:r>
      <w:r w:rsidRPr="00065296">
        <w:rPr>
          <w:rFonts w:cs="Times New Roman"/>
          <w:i/>
          <w:iCs/>
          <w:szCs w:val="24"/>
        </w:rPr>
        <w:t>Philosophy of Communication</w:t>
      </w:r>
      <w:r w:rsidRPr="00065296">
        <w:rPr>
          <w:rFonts w:cs="Times New Roman"/>
          <w:szCs w:val="24"/>
        </w:rPr>
        <w:t xml:space="preserve"> (pp. 229-248). </w:t>
      </w:r>
    </w:p>
    <w:p w14:paraId="33BF5C53" w14:textId="77777777" w:rsidR="00065296" w:rsidRPr="00065296" w:rsidRDefault="00065296" w:rsidP="00065296">
      <w:pPr>
        <w:ind w:left="720" w:hanging="720"/>
        <w:rPr>
          <w:rFonts w:cs="Times New Roman"/>
          <w:szCs w:val="24"/>
        </w:rPr>
      </w:pPr>
      <w:r w:rsidRPr="00065296">
        <w:rPr>
          <w:rFonts w:cs="Times New Roman"/>
          <w:szCs w:val="24"/>
        </w:rPr>
        <w:t>Xu, Y., and Farris, K. 2024. The Influence of Leadership Styles and Supervisor Communication on Employee Burnout. Journal of General Management, 03063070221122664.</w:t>
      </w:r>
    </w:p>
    <w:p w14:paraId="4F45A2BC" w14:textId="77777777" w:rsidR="00065296" w:rsidRPr="00065296" w:rsidRDefault="00065296" w:rsidP="00065296">
      <w:pPr>
        <w:ind w:left="720" w:hanging="720"/>
        <w:rPr>
          <w:rFonts w:cs="Times New Roman"/>
          <w:szCs w:val="24"/>
          <w:shd w:val="clear" w:color="auto" w:fill="FFFFFF"/>
        </w:rPr>
      </w:pPr>
      <w:r w:rsidRPr="00065296">
        <w:rPr>
          <w:rFonts w:cs="Times New Roman"/>
          <w:szCs w:val="24"/>
          <w:shd w:val="clear" w:color="auto" w:fill="FFFFFF"/>
        </w:rPr>
        <w:t>Zawawi, A. and Putrawan, I., 2019. Linking leadership styles and organizational culture to organizational commitment in the industry of automotive components (The mediating role of procedural justice). </w:t>
      </w:r>
      <w:r w:rsidRPr="00065296">
        <w:rPr>
          <w:rFonts w:cs="Times New Roman"/>
          <w:i/>
          <w:iCs/>
          <w:szCs w:val="24"/>
          <w:shd w:val="clear" w:color="auto" w:fill="FFFFFF"/>
        </w:rPr>
        <w:t>International Journal of Innovative Technology and Exploring Engineering</w:t>
      </w:r>
      <w:r w:rsidRPr="00065296">
        <w:rPr>
          <w:rFonts w:cs="Times New Roman"/>
          <w:szCs w:val="24"/>
          <w:shd w:val="clear" w:color="auto" w:fill="FFFFFF"/>
        </w:rPr>
        <w:t>, </w:t>
      </w:r>
      <w:r w:rsidRPr="00065296">
        <w:rPr>
          <w:rFonts w:cs="Times New Roman"/>
          <w:i/>
          <w:iCs/>
          <w:szCs w:val="24"/>
          <w:shd w:val="clear" w:color="auto" w:fill="FFFFFF"/>
        </w:rPr>
        <w:t>8</w:t>
      </w:r>
      <w:r w:rsidRPr="00065296">
        <w:rPr>
          <w:rFonts w:cs="Times New Roman"/>
          <w:szCs w:val="24"/>
          <w:shd w:val="clear" w:color="auto" w:fill="FFFFFF"/>
        </w:rPr>
        <w:t>(6), pp.48-54.</w:t>
      </w:r>
    </w:p>
    <w:p w14:paraId="3D80E42F" w14:textId="77777777" w:rsidR="00065296" w:rsidRPr="00065296" w:rsidRDefault="00065296" w:rsidP="00065296">
      <w:pPr>
        <w:ind w:left="720" w:hanging="720"/>
        <w:rPr>
          <w:rFonts w:cs="Times New Roman"/>
          <w:szCs w:val="24"/>
        </w:rPr>
      </w:pPr>
    </w:p>
    <w:p w14:paraId="14BEA968" w14:textId="77777777" w:rsidR="00541156" w:rsidRPr="00065296" w:rsidRDefault="00541156" w:rsidP="00065296">
      <w:pPr>
        <w:ind w:left="720" w:hanging="720"/>
        <w:rPr>
          <w:rFonts w:cs="Times New Roman"/>
          <w:szCs w:val="24"/>
        </w:rPr>
      </w:pPr>
    </w:p>
    <w:sectPr w:rsidR="00541156" w:rsidRPr="0006529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D34CA" w14:textId="77777777" w:rsidR="00B17507" w:rsidRDefault="00B17507" w:rsidP="009664CB">
      <w:pPr>
        <w:spacing w:line="240" w:lineRule="auto"/>
      </w:pPr>
      <w:r>
        <w:separator/>
      </w:r>
    </w:p>
  </w:endnote>
  <w:endnote w:type="continuationSeparator" w:id="0">
    <w:p w14:paraId="30EE61FB" w14:textId="77777777" w:rsidR="00B17507" w:rsidRDefault="00B17507" w:rsidP="009664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31924" w14:textId="77777777" w:rsidR="00B17507" w:rsidRDefault="00B17507" w:rsidP="009664CB">
      <w:pPr>
        <w:spacing w:line="240" w:lineRule="auto"/>
      </w:pPr>
      <w:r>
        <w:separator/>
      </w:r>
    </w:p>
  </w:footnote>
  <w:footnote w:type="continuationSeparator" w:id="0">
    <w:p w14:paraId="145BDD2A" w14:textId="77777777" w:rsidR="00B17507" w:rsidRDefault="00B17507" w:rsidP="009664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3A96"/>
    <w:multiLevelType w:val="hybridMultilevel"/>
    <w:tmpl w:val="8F0C6A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AE0035"/>
    <w:multiLevelType w:val="hybridMultilevel"/>
    <w:tmpl w:val="4B64B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026676"/>
    <w:multiLevelType w:val="multilevel"/>
    <w:tmpl w:val="4C76C33E"/>
    <w:lvl w:ilvl="0">
      <w:start w:val="1"/>
      <w:numFmt w:val="decimal"/>
      <w:lvlText w:val="%1"/>
      <w:lvlJc w:val="left"/>
      <w:pPr>
        <w:ind w:left="432" w:hanging="432"/>
      </w:pPr>
      <w:rPr>
        <w:i w:val="0"/>
        <w:color w:val="auto"/>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E192682"/>
    <w:multiLevelType w:val="hybridMultilevel"/>
    <w:tmpl w:val="BB82118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957112C"/>
    <w:multiLevelType w:val="multilevel"/>
    <w:tmpl w:val="9A787DC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3D7A400B"/>
    <w:multiLevelType w:val="multilevel"/>
    <w:tmpl w:val="4A3AFAF6"/>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3FC81640"/>
    <w:multiLevelType w:val="hybridMultilevel"/>
    <w:tmpl w:val="733A1A16"/>
    <w:lvl w:ilvl="0" w:tplc="5B9CFAE4">
      <w:start w:val="1"/>
      <w:numFmt w:val="bullet"/>
      <w:lvlText w:val=""/>
      <w:lvlJc w:val="left"/>
      <w:pPr>
        <w:ind w:left="720" w:hanging="360"/>
      </w:pPr>
      <w:rPr>
        <w:rFonts w:ascii="Symbol" w:hAnsi="Symbol" w:hint="default"/>
      </w:rPr>
    </w:lvl>
    <w:lvl w:ilvl="1" w:tplc="8070EA34" w:tentative="1">
      <w:start w:val="1"/>
      <w:numFmt w:val="bullet"/>
      <w:lvlText w:val="o"/>
      <w:lvlJc w:val="left"/>
      <w:pPr>
        <w:ind w:left="1440" w:hanging="360"/>
      </w:pPr>
      <w:rPr>
        <w:rFonts w:ascii="Courier New" w:hAnsi="Courier New" w:cs="Courier New" w:hint="default"/>
      </w:rPr>
    </w:lvl>
    <w:lvl w:ilvl="2" w:tplc="73E829F4" w:tentative="1">
      <w:start w:val="1"/>
      <w:numFmt w:val="bullet"/>
      <w:lvlText w:val=""/>
      <w:lvlJc w:val="left"/>
      <w:pPr>
        <w:ind w:left="2160" w:hanging="360"/>
      </w:pPr>
      <w:rPr>
        <w:rFonts w:ascii="Wingdings" w:hAnsi="Wingdings" w:hint="default"/>
      </w:rPr>
    </w:lvl>
    <w:lvl w:ilvl="3" w:tplc="FE42EADE" w:tentative="1">
      <w:start w:val="1"/>
      <w:numFmt w:val="bullet"/>
      <w:lvlText w:val=""/>
      <w:lvlJc w:val="left"/>
      <w:pPr>
        <w:ind w:left="2880" w:hanging="360"/>
      </w:pPr>
      <w:rPr>
        <w:rFonts w:ascii="Symbol" w:hAnsi="Symbol" w:hint="default"/>
      </w:rPr>
    </w:lvl>
    <w:lvl w:ilvl="4" w:tplc="FB907C1A" w:tentative="1">
      <w:start w:val="1"/>
      <w:numFmt w:val="bullet"/>
      <w:lvlText w:val="o"/>
      <w:lvlJc w:val="left"/>
      <w:pPr>
        <w:ind w:left="3600" w:hanging="360"/>
      </w:pPr>
      <w:rPr>
        <w:rFonts w:ascii="Courier New" w:hAnsi="Courier New" w:cs="Courier New" w:hint="default"/>
      </w:rPr>
    </w:lvl>
    <w:lvl w:ilvl="5" w:tplc="796C8630" w:tentative="1">
      <w:start w:val="1"/>
      <w:numFmt w:val="bullet"/>
      <w:lvlText w:val=""/>
      <w:lvlJc w:val="left"/>
      <w:pPr>
        <w:ind w:left="4320" w:hanging="360"/>
      </w:pPr>
      <w:rPr>
        <w:rFonts w:ascii="Wingdings" w:hAnsi="Wingdings" w:hint="default"/>
      </w:rPr>
    </w:lvl>
    <w:lvl w:ilvl="6" w:tplc="5E102912" w:tentative="1">
      <w:start w:val="1"/>
      <w:numFmt w:val="bullet"/>
      <w:lvlText w:val=""/>
      <w:lvlJc w:val="left"/>
      <w:pPr>
        <w:ind w:left="5040" w:hanging="360"/>
      </w:pPr>
      <w:rPr>
        <w:rFonts w:ascii="Symbol" w:hAnsi="Symbol" w:hint="default"/>
      </w:rPr>
    </w:lvl>
    <w:lvl w:ilvl="7" w:tplc="EA9E3594" w:tentative="1">
      <w:start w:val="1"/>
      <w:numFmt w:val="bullet"/>
      <w:lvlText w:val="o"/>
      <w:lvlJc w:val="left"/>
      <w:pPr>
        <w:ind w:left="5760" w:hanging="360"/>
      </w:pPr>
      <w:rPr>
        <w:rFonts w:ascii="Courier New" w:hAnsi="Courier New" w:cs="Courier New" w:hint="default"/>
      </w:rPr>
    </w:lvl>
    <w:lvl w:ilvl="8" w:tplc="BF5004B4" w:tentative="1">
      <w:start w:val="1"/>
      <w:numFmt w:val="bullet"/>
      <w:lvlText w:val=""/>
      <w:lvlJc w:val="left"/>
      <w:pPr>
        <w:ind w:left="6480" w:hanging="360"/>
      </w:pPr>
      <w:rPr>
        <w:rFonts w:ascii="Wingdings" w:hAnsi="Wingdings" w:hint="default"/>
      </w:rPr>
    </w:lvl>
  </w:abstractNum>
  <w:abstractNum w:abstractNumId="7" w15:restartNumberingAfterBreak="0">
    <w:nsid w:val="409430D5"/>
    <w:multiLevelType w:val="multilevel"/>
    <w:tmpl w:val="139CA5AC"/>
    <w:lvl w:ilvl="0">
      <w:start w:val="3"/>
      <w:numFmt w:val="decimal"/>
      <w:lvlText w:val="%1"/>
      <w:lvlJc w:val="left"/>
      <w:pPr>
        <w:ind w:left="375" w:hanging="375"/>
      </w:pPr>
      <w:rPr>
        <w:rFonts w:hint="default"/>
      </w:rPr>
    </w:lvl>
    <w:lvl w:ilvl="1">
      <w:start w:val="3"/>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41F93CC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5B87762"/>
    <w:multiLevelType w:val="hybridMultilevel"/>
    <w:tmpl w:val="6526E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156DE5"/>
    <w:multiLevelType w:val="hybridMultilevel"/>
    <w:tmpl w:val="6B3AF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AB3611A"/>
    <w:multiLevelType w:val="hybridMultilevel"/>
    <w:tmpl w:val="DD48B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9E796A"/>
    <w:multiLevelType w:val="multilevel"/>
    <w:tmpl w:val="40485A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64EF7805"/>
    <w:multiLevelType w:val="multilevel"/>
    <w:tmpl w:val="D1EE579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76E862B8"/>
    <w:multiLevelType w:val="multilevel"/>
    <w:tmpl w:val="154419C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79D24C81"/>
    <w:multiLevelType w:val="multilevel"/>
    <w:tmpl w:val="34C004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7C477CD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85187906">
    <w:abstractNumId w:val="12"/>
  </w:num>
  <w:num w:numId="2" w16cid:durableId="865171017">
    <w:abstractNumId w:val="12"/>
  </w:num>
  <w:num w:numId="3" w16cid:durableId="1729763814">
    <w:abstractNumId w:val="2"/>
  </w:num>
  <w:num w:numId="4" w16cid:durableId="1707291906">
    <w:abstractNumId w:val="15"/>
  </w:num>
  <w:num w:numId="5" w16cid:durableId="598830998">
    <w:abstractNumId w:val="13"/>
  </w:num>
  <w:num w:numId="6" w16cid:durableId="1193153588">
    <w:abstractNumId w:val="13"/>
  </w:num>
  <w:num w:numId="7" w16cid:durableId="821115436">
    <w:abstractNumId w:val="16"/>
  </w:num>
  <w:num w:numId="8" w16cid:durableId="643584188">
    <w:abstractNumId w:val="4"/>
  </w:num>
  <w:num w:numId="9" w16cid:durableId="520516085">
    <w:abstractNumId w:val="6"/>
  </w:num>
  <w:num w:numId="10" w16cid:durableId="167644323">
    <w:abstractNumId w:val="8"/>
  </w:num>
  <w:num w:numId="11" w16cid:durableId="2022730735">
    <w:abstractNumId w:val="5"/>
  </w:num>
  <w:num w:numId="12" w16cid:durableId="1588229227">
    <w:abstractNumId w:val="7"/>
  </w:num>
  <w:num w:numId="13" w16cid:durableId="523783956">
    <w:abstractNumId w:val="3"/>
  </w:num>
  <w:num w:numId="14" w16cid:durableId="10104834">
    <w:abstractNumId w:val="9"/>
  </w:num>
  <w:num w:numId="15" w16cid:durableId="821192208">
    <w:abstractNumId w:val="14"/>
  </w:num>
  <w:num w:numId="16" w16cid:durableId="321739662">
    <w:abstractNumId w:val="16"/>
  </w:num>
  <w:num w:numId="17" w16cid:durableId="1571229555">
    <w:abstractNumId w:val="0"/>
  </w:num>
  <w:num w:numId="18" w16cid:durableId="508763336">
    <w:abstractNumId w:val="10"/>
  </w:num>
  <w:num w:numId="19" w16cid:durableId="1355575665">
    <w:abstractNumId w:val="1"/>
  </w:num>
  <w:num w:numId="20" w16cid:durableId="6154545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2B7"/>
    <w:rsid w:val="000029B7"/>
    <w:rsid w:val="00010899"/>
    <w:rsid w:val="000114AB"/>
    <w:rsid w:val="000136C6"/>
    <w:rsid w:val="0001458F"/>
    <w:rsid w:val="00017407"/>
    <w:rsid w:val="00020BC7"/>
    <w:rsid w:val="00022029"/>
    <w:rsid w:val="000223FC"/>
    <w:rsid w:val="000255F3"/>
    <w:rsid w:val="00035F56"/>
    <w:rsid w:val="00037F64"/>
    <w:rsid w:val="00041D4B"/>
    <w:rsid w:val="00044AA6"/>
    <w:rsid w:val="0005022A"/>
    <w:rsid w:val="00053C86"/>
    <w:rsid w:val="00054AF3"/>
    <w:rsid w:val="0005655E"/>
    <w:rsid w:val="0005698E"/>
    <w:rsid w:val="00062F00"/>
    <w:rsid w:val="00065296"/>
    <w:rsid w:val="000676E7"/>
    <w:rsid w:val="0007212A"/>
    <w:rsid w:val="00073699"/>
    <w:rsid w:val="00084425"/>
    <w:rsid w:val="00086168"/>
    <w:rsid w:val="000872B3"/>
    <w:rsid w:val="00091BFD"/>
    <w:rsid w:val="0009662C"/>
    <w:rsid w:val="00096C42"/>
    <w:rsid w:val="000A114A"/>
    <w:rsid w:val="000A2AAC"/>
    <w:rsid w:val="000A7814"/>
    <w:rsid w:val="000B7980"/>
    <w:rsid w:val="000C2DC7"/>
    <w:rsid w:val="000C4B2B"/>
    <w:rsid w:val="000C5C39"/>
    <w:rsid w:val="000D116E"/>
    <w:rsid w:val="000D1F64"/>
    <w:rsid w:val="000D2DC3"/>
    <w:rsid w:val="000D2E84"/>
    <w:rsid w:val="000D7509"/>
    <w:rsid w:val="000E0782"/>
    <w:rsid w:val="000E31CD"/>
    <w:rsid w:val="000E4081"/>
    <w:rsid w:val="000F10BD"/>
    <w:rsid w:val="00115C38"/>
    <w:rsid w:val="0012397A"/>
    <w:rsid w:val="0012624D"/>
    <w:rsid w:val="00127681"/>
    <w:rsid w:val="00127F3D"/>
    <w:rsid w:val="00140018"/>
    <w:rsid w:val="00145C74"/>
    <w:rsid w:val="00147AD6"/>
    <w:rsid w:val="00152878"/>
    <w:rsid w:val="00153B1D"/>
    <w:rsid w:val="001555B4"/>
    <w:rsid w:val="0015724F"/>
    <w:rsid w:val="00161C50"/>
    <w:rsid w:val="00163019"/>
    <w:rsid w:val="001632DF"/>
    <w:rsid w:val="00163D22"/>
    <w:rsid w:val="001650EA"/>
    <w:rsid w:val="0017756B"/>
    <w:rsid w:val="001821C1"/>
    <w:rsid w:val="001844E9"/>
    <w:rsid w:val="001948DA"/>
    <w:rsid w:val="001953E6"/>
    <w:rsid w:val="001A631C"/>
    <w:rsid w:val="001B0EB1"/>
    <w:rsid w:val="001B3EC4"/>
    <w:rsid w:val="001B507B"/>
    <w:rsid w:val="001C10CE"/>
    <w:rsid w:val="001C2247"/>
    <w:rsid w:val="001C273B"/>
    <w:rsid w:val="001C3E05"/>
    <w:rsid w:val="001C437F"/>
    <w:rsid w:val="001C7E12"/>
    <w:rsid w:val="001D1730"/>
    <w:rsid w:val="001D71C3"/>
    <w:rsid w:val="00221912"/>
    <w:rsid w:val="00224239"/>
    <w:rsid w:val="00226CA0"/>
    <w:rsid w:val="00231C3A"/>
    <w:rsid w:val="00236B92"/>
    <w:rsid w:val="00237270"/>
    <w:rsid w:val="00251869"/>
    <w:rsid w:val="002536FA"/>
    <w:rsid w:val="00254276"/>
    <w:rsid w:val="00256827"/>
    <w:rsid w:val="002608AF"/>
    <w:rsid w:val="00273741"/>
    <w:rsid w:val="00275E06"/>
    <w:rsid w:val="00294E8D"/>
    <w:rsid w:val="002A56CD"/>
    <w:rsid w:val="002A63EA"/>
    <w:rsid w:val="002A6539"/>
    <w:rsid w:val="002B2B59"/>
    <w:rsid w:val="002B6C20"/>
    <w:rsid w:val="002B6EF5"/>
    <w:rsid w:val="002B724D"/>
    <w:rsid w:val="002B7C17"/>
    <w:rsid w:val="002B7C41"/>
    <w:rsid w:val="002C670F"/>
    <w:rsid w:val="002D1FCC"/>
    <w:rsid w:val="002D42D5"/>
    <w:rsid w:val="002D5064"/>
    <w:rsid w:val="002D69D4"/>
    <w:rsid w:val="002D7DA5"/>
    <w:rsid w:val="002E656F"/>
    <w:rsid w:val="002F0507"/>
    <w:rsid w:val="002F0DA8"/>
    <w:rsid w:val="002F7FBE"/>
    <w:rsid w:val="003021C4"/>
    <w:rsid w:val="00303A6A"/>
    <w:rsid w:val="00313E35"/>
    <w:rsid w:val="00314769"/>
    <w:rsid w:val="00315DDB"/>
    <w:rsid w:val="00315EBC"/>
    <w:rsid w:val="00316EDE"/>
    <w:rsid w:val="0032347A"/>
    <w:rsid w:val="00330306"/>
    <w:rsid w:val="00331A30"/>
    <w:rsid w:val="003336F5"/>
    <w:rsid w:val="003345A6"/>
    <w:rsid w:val="0033751E"/>
    <w:rsid w:val="00342BFF"/>
    <w:rsid w:val="0034363C"/>
    <w:rsid w:val="0034424F"/>
    <w:rsid w:val="00345498"/>
    <w:rsid w:val="00351791"/>
    <w:rsid w:val="0036426A"/>
    <w:rsid w:val="003655C9"/>
    <w:rsid w:val="00366133"/>
    <w:rsid w:val="00366256"/>
    <w:rsid w:val="0037122B"/>
    <w:rsid w:val="003729F0"/>
    <w:rsid w:val="0037648C"/>
    <w:rsid w:val="0037729D"/>
    <w:rsid w:val="003804D4"/>
    <w:rsid w:val="00381BAC"/>
    <w:rsid w:val="00381CE0"/>
    <w:rsid w:val="003832D4"/>
    <w:rsid w:val="003838A1"/>
    <w:rsid w:val="00386AFD"/>
    <w:rsid w:val="0039187D"/>
    <w:rsid w:val="00395913"/>
    <w:rsid w:val="003A0DF8"/>
    <w:rsid w:val="003A3380"/>
    <w:rsid w:val="003A47B7"/>
    <w:rsid w:val="003A7E81"/>
    <w:rsid w:val="003B7C90"/>
    <w:rsid w:val="003C035E"/>
    <w:rsid w:val="003C3A60"/>
    <w:rsid w:val="003C3E40"/>
    <w:rsid w:val="003D74DC"/>
    <w:rsid w:val="003E04CB"/>
    <w:rsid w:val="003E25F5"/>
    <w:rsid w:val="003E39C8"/>
    <w:rsid w:val="003F4DC5"/>
    <w:rsid w:val="003F7D0C"/>
    <w:rsid w:val="00402539"/>
    <w:rsid w:val="004123A8"/>
    <w:rsid w:val="00416F0E"/>
    <w:rsid w:val="00417A7B"/>
    <w:rsid w:val="00424672"/>
    <w:rsid w:val="0043042D"/>
    <w:rsid w:val="0043207F"/>
    <w:rsid w:val="004329E7"/>
    <w:rsid w:val="00434F66"/>
    <w:rsid w:val="00444A82"/>
    <w:rsid w:val="00446C4B"/>
    <w:rsid w:val="00446F92"/>
    <w:rsid w:val="00451693"/>
    <w:rsid w:val="0045381A"/>
    <w:rsid w:val="00454239"/>
    <w:rsid w:val="0046043B"/>
    <w:rsid w:val="004729E5"/>
    <w:rsid w:val="00474EFC"/>
    <w:rsid w:val="00476D93"/>
    <w:rsid w:val="0048342A"/>
    <w:rsid w:val="00484B51"/>
    <w:rsid w:val="0048515F"/>
    <w:rsid w:val="00487BA3"/>
    <w:rsid w:val="004905F1"/>
    <w:rsid w:val="00493A5B"/>
    <w:rsid w:val="004A183A"/>
    <w:rsid w:val="004A518C"/>
    <w:rsid w:val="004B0891"/>
    <w:rsid w:val="004B2A36"/>
    <w:rsid w:val="004C0EFB"/>
    <w:rsid w:val="004C13EC"/>
    <w:rsid w:val="004C39FB"/>
    <w:rsid w:val="004D2BC4"/>
    <w:rsid w:val="004D2D05"/>
    <w:rsid w:val="004D6378"/>
    <w:rsid w:val="004E247F"/>
    <w:rsid w:val="004E598A"/>
    <w:rsid w:val="004E7784"/>
    <w:rsid w:val="004E7B58"/>
    <w:rsid w:val="004F3651"/>
    <w:rsid w:val="004F3B92"/>
    <w:rsid w:val="004F507B"/>
    <w:rsid w:val="004F5C0D"/>
    <w:rsid w:val="004F691A"/>
    <w:rsid w:val="004F7D47"/>
    <w:rsid w:val="00500B73"/>
    <w:rsid w:val="00502565"/>
    <w:rsid w:val="00502ED6"/>
    <w:rsid w:val="00524BEF"/>
    <w:rsid w:val="00526B60"/>
    <w:rsid w:val="005278A1"/>
    <w:rsid w:val="005318F1"/>
    <w:rsid w:val="00541156"/>
    <w:rsid w:val="00550824"/>
    <w:rsid w:val="0056302A"/>
    <w:rsid w:val="005714AE"/>
    <w:rsid w:val="00574F33"/>
    <w:rsid w:val="005816A3"/>
    <w:rsid w:val="00593FEC"/>
    <w:rsid w:val="00595A57"/>
    <w:rsid w:val="005A0724"/>
    <w:rsid w:val="005A56D7"/>
    <w:rsid w:val="005B2E16"/>
    <w:rsid w:val="005B34B6"/>
    <w:rsid w:val="005B557B"/>
    <w:rsid w:val="005C3A4A"/>
    <w:rsid w:val="005C53CE"/>
    <w:rsid w:val="005C6F73"/>
    <w:rsid w:val="005D6DF3"/>
    <w:rsid w:val="005E5BB7"/>
    <w:rsid w:val="005E5D38"/>
    <w:rsid w:val="005F06C0"/>
    <w:rsid w:val="005F456F"/>
    <w:rsid w:val="005F53E8"/>
    <w:rsid w:val="005F74EE"/>
    <w:rsid w:val="00600612"/>
    <w:rsid w:val="0060292F"/>
    <w:rsid w:val="00623079"/>
    <w:rsid w:val="00624B50"/>
    <w:rsid w:val="00631E95"/>
    <w:rsid w:val="00650C0C"/>
    <w:rsid w:val="006512AB"/>
    <w:rsid w:val="00660043"/>
    <w:rsid w:val="00661E11"/>
    <w:rsid w:val="00665E54"/>
    <w:rsid w:val="00667504"/>
    <w:rsid w:val="0067312D"/>
    <w:rsid w:val="0068384C"/>
    <w:rsid w:val="00693F59"/>
    <w:rsid w:val="006965B4"/>
    <w:rsid w:val="006A0719"/>
    <w:rsid w:val="006B3A65"/>
    <w:rsid w:val="006C5269"/>
    <w:rsid w:val="006C5E1E"/>
    <w:rsid w:val="006E024C"/>
    <w:rsid w:val="006E11FD"/>
    <w:rsid w:val="006E44A5"/>
    <w:rsid w:val="006E6B1A"/>
    <w:rsid w:val="006E7CC1"/>
    <w:rsid w:val="006F7747"/>
    <w:rsid w:val="00702DCF"/>
    <w:rsid w:val="00710853"/>
    <w:rsid w:val="007142D5"/>
    <w:rsid w:val="0071441D"/>
    <w:rsid w:val="00715B36"/>
    <w:rsid w:val="007224D4"/>
    <w:rsid w:val="00725F87"/>
    <w:rsid w:val="00730165"/>
    <w:rsid w:val="0073286B"/>
    <w:rsid w:val="007361E0"/>
    <w:rsid w:val="00736253"/>
    <w:rsid w:val="007363E7"/>
    <w:rsid w:val="00736EF3"/>
    <w:rsid w:val="00744D5C"/>
    <w:rsid w:val="0074550A"/>
    <w:rsid w:val="0075229B"/>
    <w:rsid w:val="00756873"/>
    <w:rsid w:val="0075720A"/>
    <w:rsid w:val="0075762D"/>
    <w:rsid w:val="007600D5"/>
    <w:rsid w:val="007719C4"/>
    <w:rsid w:val="00773CD7"/>
    <w:rsid w:val="00777144"/>
    <w:rsid w:val="00790DD1"/>
    <w:rsid w:val="00791B6E"/>
    <w:rsid w:val="007B065F"/>
    <w:rsid w:val="007B57D1"/>
    <w:rsid w:val="007B638F"/>
    <w:rsid w:val="007C01AF"/>
    <w:rsid w:val="007C0FC1"/>
    <w:rsid w:val="007C3DEB"/>
    <w:rsid w:val="007C55B6"/>
    <w:rsid w:val="007C5C0E"/>
    <w:rsid w:val="007D4759"/>
    <w:rsid w:val="007E0A8C"/>
    <w:rsid w:val="007E17D9"/>
    <w:rsid w:val="007E6802"/>
    <w:rsid w:val="007E6FC0"/>
    <w:rsid w:val="007F6C2B"/>
    <w:rsid w:val="007F71AC"/>
    <w:rsid w:val="007F7DDD"/>
    <w:rsid w:val="00804C1E"/>
    <w:rsid w:val="00805E68"/>
    <w:rsid w:val="0081099C"/>
    <w:rsid w:val="00811314"/>
    <w:rsid w:val="00811823"/>
    <w:rsid w:val="00825479"/>
    <w:rsid w:val="00832516"/>
    <w:rsid w:val="00832601"/>
    <w:rsid w:val="00840AF5"/>
    <w:rsid w:val="00840D3B"/>
    <w:rsid w:val="00841535"/>
    <w:rsid w:val="008441BB"/>
    <w:rsid w:val="00847A14"/>
    <w:rsid w:val="00856729"/>
    <w:rsid w:val="00856A04"/>
    <w:rsid w:val="00864B65"/>
    <w:rsid w:val="00864CBD"/>
    <w:rsid w:val="00867EA3"/>
    <w:rsid w:val="00870ABE"/>
    <w:rsid w:val="00871D39"/>
    <w:rsid w:val="00872739"/>
    <w:rsid w:val="00872D59"/>
    <w:rsid w:val="00874F25"/>
    <w:rsid w:val="008763B7"/>
    <w:rsid w:val="00885A5F"/>
    <w:rsid w:val="00885B0C"/>
    <w:rsid w:val="00891754"/>
    <w:rsid w:val="00896760"/>
    <w:rsid w:val="00896E95"/>
    <w:rsid w:val="008979A3"/>
    <w:rsid w:val="00897D1F"/>
    <w:rsid w:val="008A1D56"/>
    <w:rsid w:val="008A41C4"/>
    <w:rsid w:val="008A527F"/>
    <w:rsid w:val="008A58EF"/>
    <w:rsid w:val="008B2869"/>
    <w:rsid w:val="008B52DC"/>
    <w:rsid w:val="008B6B2C"/>
    <w:rsid w:val="008C0124"/>
    <w:rsid w:val="008C0381"/>
    <w:rsid w:val="008C25E1"/>
    <w:rsid w:val="008C4744"/>
    <w:rsid w:val="008C4F7A"/>
    <w:rsid w:val="008D6FCB"/>
    <w:rsid w:val="008E1692"/>
    <w:rsid w:val="008F120F"/>
    <w:rsid w:val="008F42DA"/>
    <w:rsid w:val="008F4336"/>
    <w:rsid w:val="008F5014"/>
    <w:rsid w:val="0090107A"/>
    <w:rsid w:val="00902AED"/>
    <w:rsid w:val="00916E60"/>
    <w:rsid w:val="009202F5"/>
    <w:rsid w:val="00930FF9"/>
    <w:rsid w:val="00931492"/>
    <w:rsid w:val="0093454B"/>
    <w:rsid w:val="00935965"/>
    <w:rsid w:val="0094541A"/>
    <w:rsid w:val="00952AC5"/>
    <w:rsid w:val="0095346F"/>
    <w:rsid w:val="00953A98"/>
    <w:rsid w:val="00957375"/>
    <w:rsid w:val="00963CA2"/>
    <w:rsid w:val="00964068"/>
    <w:rsid w:val="00964316"/>
    <w:rsid w:val="009664CB"/>
    <w:rsid w:val="00967B33"/>
    <w:rsid w:val="009706AB"/>
    <w:rsid w:val="00975AD8"/>
    <w:rsid w:val="00977CDF"/>
    <w:rsid w:val="00982DAD"/>
    <w:rsid w:val="00984522"/>
    <w:rsid w:val="00990E9F"/>
    <w:rsid w:val="00991D33"/>
    <w:rsid w:val="00997E20"/>
    <w:rsid w:val="009A42FA"/>
    <w:rsid w:val="009A572B"/>
    <w:rsid w:val="009A6F05"/>
    <w:rsid w:val="009A7366"/>
    <w:rsid w:val="009B2247"/>
    <w:rsid w:val="009B43CF"/>
    <w:rsid w:val="009B610D"/>
    <w:rsid w:val="009C45C9"/>
    <w:rsid w:val="009C59E2"/>
    <w:rsid w:val="009C7D3D"/>
    <w:rsid w:val="009D4332"/>
    <w:rsid w:val="009E3EB4"/>
    <w:rsid w:val="009E5781"/>
    <w:rsid w:val="009F1ED1"/>
    <w:rsid w:val="009F211F"/>
    <w:rsid w:val="009F4CF6"/>
    <w:rsid w:val="009F5DCE"/>
    <w:rsid w:val="00A00BC4"/>
    <w:rsid w:val="00A03435"/>
    <w:rsid w:val="00A077CD"/>
    <w:rsid w:val="00A101E5"/>
    <w:rsid w:val="00A14756"/>
    <w:rsid w:val="00A14F67"/>
    <w:rsid w:val="00A20A96"/>
    <w:rsid w:val="00A23289"/>
    <w:rsid w:val="00A27F97"/>
    <w:rsid w:val="00A30D91"/>
    <w:rsid w:val="00A364D7"/>
    <w:rsid w:val="00A45693"/>
    <w:rsid w:val="00A45E93"/>
    <w:rsid w:val="00A4663B"/>
    <w:rsid w:val="00A4705D"/>
    <w:rsid w:val="00A50FC3"/>
    <w:rsid w:val="00A556C3"/>
    <w:rsid w:val="00A55B39"/>
    <w:rsid w:val="00A61F0D"/>
    <w:rsid w:val="00A70D24"/>
    <w:rsid w:val="00A742C9"/>
    <w:rsid w:val="00A74962"/>
    <w:rsid w:val="00A7701C"/>
    <w:rsid w:val="00A820B8"/>
    <w:rsid w:val="00A85A6F"/>
    <w:rsid w:val="00AA6180"/>
    <w:rsid w:val="00AB3B4E"/>
    <w:rsid w:val="00AB4F27"/>
    <w:rsid w:val="00AB6F53"/>
    <w:rsid w:val="00AC066F"/>
    <w:rsid w:val="00AC1A9B"/>
    <w:rsid w:val="00AC2081"/>
    <w:rsid w:val="00AC3806"/>
    <w:rsid w:val="00AC419F"/>
    <w:rsid w:val="00AC64FE"/>
    <w:rsid w:val="00AD03FC"/>
    <w:rsid w:val="00AD4230"/>
    <w:rsid w:val="00AD672A"/>
    <w:rsid w:val="00AE1E4C"/>
    <w:rsid w:val="00AE25AA"/>
    <w:rsid w:val="00AE5C3E"/>
    <w:rsid w:val="00AE6081"/>
    <w:rsid w:val="00AF10AF"/>
    <w:rsid w:val="00AF2D4B"/>
    <w:rsid w:val="00B00258"/>
    <w:rsid w:val="00B02EFA"/>
    <w:rsid w:val="00B036E2"/>
    <w:rsid w:val="00B06697"/>
    <w:rsid w:val="00B06B77"/>
    <w:rsid w:val="00B12BB1"/>
    <w:rsid w:val="00B14D1B"/>
    <w:rsid w:val="00B17507"/>
    <w:rsid w:val="00B25473"/>
    <w:rsid w:val="00B25D42"/>
    <w:rsid w:val="00B300F5"/>
    <w:rsid w:val="00B44644"/>
    <w:rsid w:val="00B44FE4"/>
    <w:rsid w:val="00B472CF"/>
    <w:rsid w:val="00B5217A"/>
    <w:rsid w:val="00B54FB1"/>
    <w:rsid w:val="00B61D63"/>
    <w:rsid w:val="00B61DDA"/>
    <w:rsid w:val="00B63469"/>
    <w:rsid w:val="00B640FB"/>
    <w:rsid w:val="00B64776"/>
    <w:rsid w:val="00B66FB9"/>
    <w:rsid w:val="00B750BC"/>
    <w:rsid w:val="00B7518A"/>
    <w:rsid w:val="00B756E5"/>
    <w:rsid w:val="00B767DD"/>
    <w:rsid w:val="00B8016A"/>
    <w:rsid w:val="00B81AA5"/>
    <w:rsid w:val="00B829D5"/>
    <w:rsid w:val="00B922D6"/>
    <w:rsid w:val="00B978F4"/>
    <w:rsid w:val="00BB0968"/>
    <w:rsid w:val="00BB17C3"/>
    <w:rsid w:val="00BB3B64"/>
    <w:rsid w:val="00BB5919"/>
    <w:rsid w:val="00BB658C"/>
    <w:rsid w:val="00BB6B41"/>
    <w:rsid w:val="00BC1B86"/>
    <w:rsid w:val="00BC1F83"/>
    <w:rsid w:val="00BC7F8E"/>
    <w:rsid w:val="00BD1029"/>
    <w:rsid w:val="00BD4442"/>
    <w:rsid w:val="00BE0D27"/>
    <w:rsid w:val="00BE18FC"/>
    <w:rsid w:val="00BE323F"/>
    <w:rsid w:val="00BE5959"/>
    <w:rsid w:val="00BF68B2"/>
    <w:rsid w:val="00BF7DF5"/>
    <w:rsid w:val="00C02EC9"/>
    <w:rsid w:val="00C07353"/>
    <w:rsid w:val="00C0776F"/>
    <w:rsid w:val="00C17FD9"/>
    <w:rsid w:val="00C228A4"/>
    <w:rsid w:val="00C23F1B"/>
    <w:rsid w:val="00C3027E"/>
    <w:rsid w:val="00C329DE"/>
    <w:rsid w:val="00C32BFC"/>
    <w:rsid w:val="00C34C3E"/>
    <w:rsid w:val="00C40356"/>
    <w:rsid w:val="00C431AB"/>
    <w:rsid w:val="00C44317"/>
    <w:rsid w:val="00C61E26"/>
    <w:rsid w:val="00C623DD"/>
    <w:rsid w:val="00C64B49"/>
    <w:rsid w:val="00C732EA"/>
    <w:rsid w:val="00C735C6"/>
    <w:rsid w:val="00C73BD8"/>
    <w:rsid w:val="00C74E94"/>
    <w:rsid w:val="00C77381"/>
    <w:rsid w:val="00C84EFA"/>
    <w:rsid w:val="00C8657A"/>
    <w:rsid w:val="00C901C0"/>
    <w:rsid w:val="00C90767"/>
    <w:rsid w:val="00CA0102"/>
    <w:rsid w:val="00CA0389"/>
    <w:rsid w:val="00CA0C57"/>
    <w:rsid w:val="00CA3DF2"/>
    <w:rsid w:val="00CB1418"/>
    <w:rsid w:val="00CC0141"/>
    <w:rsid w:val="00CC41FD"/>
    <w:rsid w:val="00CC71FF"/>
    <w:rsid w:val="00CD412C"/>
    <w:rsid w:val="00CD61FD"/>
    <w:rsid w:val="00CD6D24"/>
    <w:rsid w:val="00CE3A31"/>
    <w:rsid w:val="00CE3D89"/>
    <w:rsid w:val="00CE4B03"/>
    <w:rsid w:val="00CE6067"/>
    <w:rsid w:val="00CF06AA"/>
    <w:rsid w:val="00CF3590"/>
    <w:rsid w:val="00CF5EE8"/>
    <w:rsid w:val="00CF6F05"/>
    <w:rsid w:val="00D03E3D"/>
    <w:rsid w:val="00D03ED3"/>
    <w:rsid w:val="00D108DF"/>
    <w:rsid w:val="00D11EEF"/>
    <w:rsid w:val="00D232FD"/>
    <w:rsid w:val="00D31608"/>
    <w:rsid w:val="00D324A2"/>
    <w:rsid w:val="00D32FB8"/>
    <w:rsid w:val="00D33632"/>
    <w:rsid w:val="00D33853"/>
    <w:rsid w:val="00D355DA"/>
    <w:rsid w:val="00D46D8B"/>
    <w:rsid w:val="00D50ED6"/>
    <w:rsid w:val="00D516E1"/>
    <w:rsid w:val="00D528A5"/>
    <w:rsid w:val="00D61889"/>
    <w:rsid w:val="00D64ACB"/>
    <w:rsid w:val="00D656B2"/>
    <w:rsid w:val="00D664AC"/>
    <w:rsid w:val="00D6794B"/>
    <w:rsid w:val="00D67A27"/>
    <w:rsid w:val="00D7029F"/>
    <w:rsid w:val="00D703D1"/>
    <w:rsid w:val="00D70438"/>
    <w:rsid w:val="00D70761"/>
    <w:rsid w:val="00D80C43"/>
    <w:rsid w:val="00D87BF8"/>
    <w:rsid w:val="00D90F0B"/>
    <w:rsid w:val="00DA269F"/>
    <w:rsid w:val="00DA7263"/>
    <w:rsid w:val="00DA7B62"/>
    <w:rsid w:val="00DC0235"/>
    <w:rsid w:val="00DC2509"/>
    <w:rsid w:val="00DD037A"/>
    <w:rsid w:val="00DD285D"/>
    <w:rsid w:val="00DD62B7"/>
    <w:rsid w:val="00DD72BF"/>
    <w:rsid w:val="00DF230C"/>
    <w:rsid w:val="00DF577A"/>
    <w:rsid w:val="00E0089D"/>
    <w:rsid w:val="00E033CC"/>
    <w:rsid w:val="00E04D54"/>
    <w:rsid w:val="00E06B42"/>
    <w:rsid w:val="00E17695"/>
    <w:rsid w:val="00E20CC0"/>
    <w:rsid w:val="00E23CF7"/>
    <w:rsid w:val="00E2712D"/>
    <w:rsid w:val="00E31AB7"/>
    <w:rsid w:val="00E34974"/>
    <w:rsid w:val="00E51378"/>
    <w:rsid w:val="00E5702F"/>
    <w:rsid w:val="00E60771"/>
    <w:rsid w:val="00E60C05"/>
    <w:rsid w:val="00E62209"/>
    <w:rsid w:val="00E67ED7"/>
    <w:rsid w:val="00E72FAC"/>
    <w:rsid w:val="00E86CEB"/>
    <w:rsid w:val="00E90C1F"/>
    <w:rsid w:val="00E93BF8"/>
    <w:rsid w:val="00E95057"/>
    <w:rsid w:val="00E97B1C"/>
    <w:rsid w:val="00EB2FBA"/>
    <w:rsid w:val="00EC35CF"/>
    <w:rsid w:val="00ED5A00"/>
    <w:rsid w:val="00EE095D"/>
    <w:rsid w:val="00EE14ED"/>
    <w:rsid w:val="00EF1616"/>
    <w:rsid w:val="00EF39E3"/>
    <w:rsid w:val="00EF448D"/>
    <w:rsid w:val="00F016CB"/>
    <w:rsid w:val="00F02C1A"/>
    <w:rsid w:val="00F03CDD"/>
    <w:rsid w:val="00F05F9E"/>
    <w:rsid w:val="00F07712"/>
    <w:rsid w:val="00F231EF"/>
    <w:rsid w:val="00F23F21"/>
    <w:rsid w:val="00F2595F"/>
    <w:rsid w:val="00F302BF"/>
    <w:rsid w:val="00F323A3"/>
    <w:rsid w:val="00F358D6"/>
    <w:rsid w:val="00F37A1D"/>
    <w:rsid w:val="00F37BD4"/>
    <w:rsid w:val="00F42417"/>
    <w:rsid w:val="00F440F3"/>
    <w:rsid w:val="00F53E00"/>
    <w:rsid w:val="00F6019C"/>
    <w:rsid w:val="00F6316C"/>
    <w:rsid w:val="00F65020"/>
    <w:rsid w:val="00F65F62"/>
    <w:rsid w:val="00F6684D"/>
    <w:rsid w:val="00F66EDC"/>
    <w:rsid w:val="00F8018D"/>
    <w:rsid w:val="00F80F2A"/>
    <w:rsid w:val="00F86E58"/>
    <w:rsid w:val="00F87A79"/>
    <w:rsid w:val="00F96382"/>
    <w:rsid w:val="00F96CC7"/>
    <w:rsid w:val="00FA4A7B"/>
    <w:rsid w:val="00FB1CD8"/>
    <w:rsid w:val="00FB36FE"/>
    <w:rsid w:val="00FC1079"/>
    <w:rsid w:val="00FC4258"/>
    <w:rsid w:val="00FC6533"/>
    <w:rsid w:val="00FC7C73"/>
    <w:rsid w:val="00FF38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970781"/>
  <w15:chartTrackingRefBased/>
  <w15:docId w15:val="{53025479-26D6-4F19-AF14-C1F1ACFE5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A27"/>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90E9F"/>
    <w:pPr>
      <w:keepNext/>
      <w:keepLines/>
      <w:numPr>
        <w:numId w:val="7"/>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90E9F"/>
    <w:pPr>
      <w:keepNext/>
      <w:keepLines/>
      <w:numPr>
        <w:ilvl w:val="1"/>
        <w:numId w:val="7"/>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7"/>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D62B7"/>
    <w:pPr>
      <w:keepNext/>
      <w:keepLines/>
      <w:numPr>
        <w:ilvl w:val="3"/>
        <w:numId w:val="7"/>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D62B7"/>
    <w:pPr>
      <w:keepNext/>
      <w:keepLines/>
      <w:numPr>
        <w:ilvl w:val="4"/>
        <w:numId w:val="7"/>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D62B7"/>
    <w:pPr>
      <w:keepNext/>
      <w:keepLines/>
      <w:numPr>
        <w:ilvl w:val="5"/>
        <w:numId w:val="7"/>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D62B7"/>
    <w:pPr>
      <w:keepNext/>
      <w:keepLines/>
      <w:numPr>
        <w:ilvl w:val="6"/>
        <w:numId w:val="7"/>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D62B7"/>
    <w:pPr>
      <w:keepNext/>
      <w:keepLines/>
      <w:numPr>
        <w:ilvl w:val="7"/>
        <w:numId w:val="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62B7"/>
    <w:pPr>
      <w:keepNext/>
      <w:keepLines/>
      <w:numPr>
        <w:ilvl w:val="8"/>
        <w:numId w:val="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E9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90E9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DD62B7"/>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DD62B7"/>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DD62B7"/>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DD62B7"/>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DD62B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62B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756E5"/>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61DDA"/>
    <w:pPr>
      <w:spacing w:after="100"/>
    </w:pPr>
    <w:rPr>
      <w:rFonts w:cs="Times New Roman"/>
    </w:rPr>
  </w:style>
  <w:style w:type="paragraph" w:styleId="TOC2">
    <w:name w:val="toc 2"/>
    <w:basedOn w:val="Normal"/>
    <w:next w:val="Normal"/>
    <w:autoRedefine/>
    <w:uiPriority w:val="39"/>
    <w:unhideWhenUsed/>
    <w:rsid w:val="00B756E5"/>
    <w:pPr>
      <w:spacing w:after="100"/>
      <w:ind w:left="240"/>
    </w:pPr>
  </w:style>
  <w:style w:type="character" w:styleId="Hyperlink">
    <w:name w:val="Hyperlink"/>
    <w:basedOn w:val="DefaultParagraphFont"/>
    <w:uiPriority w:val="99"/>
    <w:unhideWhenUsed/>
    <w:rsid w:val="00B756E5"/>
    <w:rPr>
      <w:color w:val="0563C1" w:themeColor="hyperlink"/>
      <w:u w:val="single"/>
    </w:rPr>
  </w:style>
  <w:style w:type="paragraph" w:styleId="ListParagraph">
    <w:name w:val="List Paragraph"/>
    <w:basedOn w:val="Normal"/>
    <w:uiPriority w:val="34"/>
    <w:qFormat/>
    <w:rsid w:val="000F10BD"/>
    <w:pPr>
      <w:ind w:left="720"/>
      <w:contextualSpacing/>
    </w:pPr>
  </w:style>
  <w:style w:type="paragraph" w:styleId="TOC3">
    <w:name w:val="toc 3"/>
    <w:basedOn w:val="Normal"/>
    <w:next w:val="Normal"/>
    <w:autoRedefine/>
    <w:uiPriority w:val="39"/>
    <w:unhideWhenUsed/>
    <w:rsid w:val="001C273B"/>
    <w:pPr>
      <w:spacing w:after="100"/>
      <w:ind w:left="480"/>
    </w:pPr>
  </w:style>
  <w:style w:type="paragraph" w:styleId="Header">
    <w:name w:val="header"/>
    <w:basedOn w:val="Normal"/>
    <w:link w:val="HeaderChar"/>
    <w:uiPriority w:val="99"/>
    <w:unhideWhenUsed/>
    <w:rsid w:val="00CC41FD"/>
    <w:pPr>
      <w:tabs>
        <w:tab w:val="center" w:pos="4680"/>
        <w:tab w:val="right" w:pos="9360"/>
      </w:tabs>
      <w:spacing w:line="240" w:lineRule="auto"/>
    </w:pPr>
  </w:style>
  <w:style w:type="character" w:customStyle="1" w:styleId="HeaderChar">
    <w:name w:val="Header Char"/>
    <w:basedOn w:val="DefaultParagraphFont"/>
    <w:link w:val="Header"/>
    <w:uiPriority w:val="99"/>
    <w:rsid w:val="00CC41FD"/>
    <w:rPr>
      <w:rFonts w:ascii="Times New Roman" w:hAnsi="Times New Roman"/>
      <w:sz w:val="24"/>
    </w:rPr>
  </w:style>
  <w:style w:type="paragraph" w:styleId="Footer">
    <w:name w:val="footer"/>
    <w:basedOn w:val="Normal"/>
    <w:link w:val="FooterChar"/>
    <w:uiPriority w:val="99"/>
    <w:unhideWhenUsed/>
    <w:rsid w:val="00CC41FD"/>
    <w:pPr>
      <w:tabs>
        <w:tab w:val="center" w:pos="4680"/>
        <w:tab w:val="right" w:pos="9360"/>
      </w:tabs>
      <w:spacing w:line="240" w:lineRule="auto"/>
    </w:pPr>
  </w:style>
  <w:style w:type="character" w:customStyle="1" w:styleId="FooterChar">
    <w:name w:val="Footer Char"/>
    <w:basedOn w:val="DefaultParagraphFont"/>
    <w:link w:val="Footer"/>
    <w:uiPriority w:val="99"/>
    <w:rsid w:val="00CC41FD"/>
    <w:rPr>
      <w:rFonts w:ascii="Times New Roman" w:hAnsi="Times New Roman"/>
      <w:sz w:val="24"/>
    </w:rPr>
  </w:style>
  <w:style w:type="paragraph" w:styleId="Caption">
    <w:name w:val="caption"/>
    <w:basedOn w:val="Normal"/>
    <w:next w:val="Normal"/>
    <w:uiPriority w:val="35"/>
    <w:unhideWhenUsed/>
    <w:qFormat/>
    <w:rsid w:val="00DA7263"/>
    <w:pPr>
      <w:spacing w:after="200" w:line="240" w:lineRule="auto"/>
    </w:pPr>
    <w:rPr>
      <w:i/>
      <w:iCs/>
      <w:color w:val="44546A" w:themeColor="text2"/>
      <w:sz w:val="18"/>
      <w:szCs w:val="18"/>
    </w:rPr>
  </w:style>
  <w:style w:type="table" w:customStyle="1" w:styleId="Style52">
    <w:name w:val="_Style 52"/>
    <w:basedOn w:val="TableNormal"/>
    <w:rsid w:val="00C732EA"/>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C732EA"/>
    <w:pPr>
      <w:spacing w:after="200" w:line="276" w:lineRule="auto"/>
    </w:pPr>
    <w:rPr>
      <w:rFonts w:ascii="Tahoma" w:eastAsia="Tahoma" w:hAnsi="Tahoma" w:cs="Tahoma"/>
      <w:sz w:val="20"/>
      <w:szCs w:val="20"/>
    </w:rPr>
    <w:tblPr>
      <w:tblCellMar>
        <w:left w:w="113" w:type="dxa"/>
        <w:right w:w="113" w:type="dxa"/>
      </w:tblCellMar>
    </w:tblPr>
  </w:style>
  <w:style w:type="table" w:styleId="TableGrid">
    <w:name w:val="Table Grid"/>
    <w:basedOn w:val="TableNormal"/>
    <w:uiPriority w:val="39"/>
    <w:rsid w:val="00C732E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1936017">
      <w:bodyDiv w:val="1"/>
      <w:marLeft w:val="0"/>
      <w:marRight w:val="0"/>
      <w:marTop w:val="0"/>
      <w:marBottom w:val="0"/>
      <w:divBdr>
        <w:top w:val="none" w:sz="0" w:space="0" w:color="auto"/>
        <w:left w:val="none" w:sz="0" w:space="0" w:color="auto"/>
        <w:bottom w:val="none" w:sz="0" w:space="0" w:color="auto"/>
        <w:right w:val="none" w:sz="0" w:space="0" w:color="auto"/>
      </w:divBdr>
      <w:divsChild>
        <w:div w:id="1684513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br.or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B22D7-EE13-4502-B80B-53D7D0204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4995</Words>
  <Characters>28472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Sabrina Holubova01</cp:lastModifiedBy>
  <cp:revision>2</cp:revision>
  <dcterms:created xsi:type="dcterms:W3CDTF">2024-07-04T21:09:00Z</dcterms:created>
  <dcterms:modified xsi:type="dcterms:W3CDTF">2024-07-04T21:09:00Z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b91e2c20b7db77d621312aa2b2c8f127108534a34755bbd3fd8b2c1678b460ac</vt:lpwstr>
  </property>
</Properties>
</file>