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C1001" w:rsidR="007D1ADE" w:rsidP="00AC1001" w:rsidRDefault="007D1ADE" w14:paraId="7A40C3AE" w14:textId="55EA0084">
      <w:pPr>
        <w:pStyle w:val="Title"/>
      </w:pPr>
      <w:r w:rsidRPr="10DB7DE2" w:rsidR="312E7261">
        <w:rPr>
          <w:rFonts w:ascii="Arial" w:hAnsi="Arial" w:cs="Arial"/>
        </w:rPr>
        <w:t>Module:7003</w:t>
      </w:r>
    </w:p>
    <w:p w:rsidRPr="00AC1001" w:rsidR="007D1ADE" w:rsidP="00AC1001" w:rsidRDefault="007D1ADE" w14:paraId="219FD489" w14:textId="2C809D0A">
      <w:pPr>
        <w:pStyle w:val="Title"/>
      </w:pPr>
      <w:r w:rsidRPr="10DB7DE2" w:rsidR="312E7261">
        <w:rPr>
          <w:rFonts w:ascii="Arial" w:hAnsi="Arial" w:cs="Arial"/>
        </w:rPr>
        <w:t>Strategic management</w:t>
      </w:r>
    </w:p>
    <w:p w:rsidR="10DB7DE2" w:rsidP="10DB7DE2" w:rsidRDefault="10DB7DE2" w14:paraId="509BCC6E" w14:textId="5CFEC8A5">
      <w:pPr>
        <w:pStyle w:val="Title"/>
        <w:rPr>
          <w:rFonts w:ascii="Arial" w:hAnsi="Arial" w:eastAsia="Arial" w:cs="Arial"/>
        </w:rPr>
      </w:pPr>
      <w:r w:rsidRPr="10DB7DE2" w:rsidR="10DB7DE2">
        <w:rPr>
          <w:rFonts w:ascii="Arial" w:hAnsi="Arial" w:eastAsia="Arial" w:cs="Arial"/>
        </w:rPr>
        <w:t xml:space="preserve">Lecturer: Ejike </w:t>
      </w:r>
      <w:r w:rsidRPr="10DB7DE2" w:rsidR="10DB7DE2">
        <w:rPr>
          <w:rFonts w:ascii="Arial" w:hAnsi="Arial" w:eastAsia="Arial" w:cs="Arial"/>
        </w:rPr>
        <w:t>Udeogu</w:t>
      </w:r>
      <w:r w:rsidRPr="10DB7DE2" w:rsidR="3CCA5B40">
        <w:rPr>
          <w:rFonts w:ascii="Arial" w:hAnsi="Arial" w:eastAsia="Arial" w:cs="Arial"/>
        </w:rPr>
        <w:t xml:space="preserve"> </w:t>
      </w:r>
      <w:r w:rsidRPr="10DB7DE2" w:rsidR="2F87E9FE">
        <w:rPr>
          <w:rFonts w:ascii="Arial" w:hAnsi="Arial" w:eastAsia="Arial" w:cs="Arial"/>
        </w:rPr>
        <w:t xml:space="preserve">       </w:t>
      </w:r>
      <w:r w:rsidRPr="10DB7DE2" w:rsidR="3CCA5B40">
        <w:rPr>
          <w:rFonts w:ascii="Arial" w:hAnsi="Arial" w:eastAsia="Arial" w:cs="Arial"/>
        </w:rPr>
        <w:t>Student Name: Crista Grigore Student id number 211824</w:t>
      </w:r>
      <w:r w:rsidRPr="10DB7DE2" w:rsidR="2C384B94">
        <w:rPr>
          <w:rFonts w:ascii="Arial" w:hAnsi="Arial" w:eastAsia="Arial" w:cs="Arial"/>
        </w:rPr>
        <w:t>6</w:t>
      </w:r>
    </w:p>
    <w:p w:rsidRPr="00AC1001" w:rsidR="001C7173" w:rsidP="00AC1001" w:rsidRDefault="001C7173" w14:paraId="7B3BF3E5" w14:textId="77777777">
      <w:pPr>
        <w:rPr>
          <w:rFonts w:ascii="Arial" w:hAnsi="Arial" w:cs="Arial" w:eastAsiaTheme="majorEastAsia"/>
          <w:spacing w:val="-10"/>
          <w:kern w:val="28"/>
          <w:sz w:val="56"/>
          <w:szCs w:val="56"/>
        </w:rPr>
      </w:pPr>
      <w:r w:rsidRPr="00AC1001">
        <w:rPr>
          <w:rFonts w:ascii="Arial" w:hAnsi="Arial" w:cs="Arial"/>
        </w:rPr>
        <w:br w:type="page"/>
      </w:r>
    </w:p>
    <w:sdt>
      <w:sdtPr>
        <w:id w:val="114113251"/>
        <w:docPartObj>
          <w:docPartGallery w:val="Table of Contents"/>
          <w:docPartUnique/>
        </w:docPartObj>
        <w:rPr>
          <w:rFonts w:ascii="Arial" w:hAnsi="Arial" w:cs="Arial"/>
          <w:b w:val="1"/>
          <w:bCs w:val="1"/>
          <w:sz w:val="28"/>
          <w:szCs w:val="28"/>
        </w:rPr>
      </w:sdtPr>
      <w:sdtEndPr>
        <w:rPr>
          <w:rFonts w:ascii="Arial" w:hAnsi="Arial" w:cs="Arial"/>
          <w:b w:val="1"/>
          <w:bCs w:val="1"/>
          <w:noProof/>
          <w:sz w:val="24"/>
          <w:szCs w:val="24"/>
        </w:rPr>
      </w:sdtEndPr>
      <w:sdtContent>
        <w:p w:rsidRPr="00AC1001" w:rsidR="001C7173" w:rsidP="00AC1001" w:rsidRDefault="001C7173" w14:paraId="46088E5A" w14:textId="77777777">
          <w:pPr>
            <w:jc w:val="center"/>
            <w:rPr>
              <w:rFonts w:ascii="Arial" w:hAnsi="Arial" w:cs="Arial"/>
              <w:b/>
              <w:sz w:val="28"/>
            </w:rPr>
          </w:pPr>
          <w:r w:rsidRPr="00AC1001">
            <w:rPr>
              <w:rFonts w:ascii="Arial" w:hAnsi="Arial" w:cs="Arial"/>
              <w:b/>
              <w:sz w:val="28"/>
            </w:rPr>
            <w:t>Table of Contents</w:t>
          </w:r>
        </w:p>
        <w:p w:rsidR="00AC1001" w:rsidRDefault="001C7173" w14:paraId="6179C523" w14:textId="77777777">
          <w:pPr>
            <w:pStyle w:val="TOC1"/>
            <w:tabs>
              <w:tab w:val="right" w:leader="dot" w:pos="9016"/>
            </w:tabs>
            <w:rPr>
              <w:rFonts w:asciiTheme="minorHAnsi" w:hAnsiTheme="minorHAnsi" w:eastAsiaTheme="minorEastAsia"/>
              <w:noProof/>
              <w:sz w:val="22"/>
              <w:lang w:val="en-US"/>
            </w:rPr>
          </w:pPr>
          <w:r w:rsidRPr="00AC1001">
            <w:rPr>
              <w:rFonts w:ascii="Arial" w:hAnsi="Arial" w:cs="Arial"/>
              <w:b/>
              <w:bCs/>
              <w:noProof/>
            </w:rPr>
            <w:fldChar w:fldCharType="begin"/>
          </w:r>
          <w:r w:rsidRPr="00AC1001">
            <w:rPr>
              <w:rFonts w:ascii="Arial" w:hAnsi="Arial" w:cs="Arial"/>
              <w:b/>
              <w:bCs/>
              <w:noProof/>
            </w:rPr>
            <w:instrText xml:space="preserve"> TOC \o "1-3" \h \z \u </w:instrText>
          </w:r>
          <w:r w:rsidRPr="00AC1001">
            <w:rPr>
              <w:rFonts w:ascii="Arial" w:hAnsi="Arial" w:cs="Arial"/>
              <w:b/>
              <w:bCs/>
              <w:noProof/>
            </w:rPr>
            <w:fldChar w:fldCharType="separate"/>
          </w:r>
          <w:hyperlink w:history="1" w:anchor="_Toc234853984">
            <w:r w:rsidRPr="003F26A1" w:rsidR="00AC1001">
              <w:rPr>
                <w:rStyle w:val="Hyperlink"/>
                <w:rFonts w:ascii="Arial" w:hAnsi="Arial" w:cs="Arial"/>
                <w:noProof/>
              </w:rPr>
              <w:t>ORGANISATIONAL CONTEXT AND OVERVIEW</w:t>
            </w:r>
            <w:r w:rsidR="00AC1001">
              <w:rPr>
                <w:noProof/>
                <w:webHidden/>
              </w:rPr>
              <w:tab/>
            </w:r>
            <w:r w:rsidR="00AC1001">
              <w:rPr>
                <w:noProof/>
                <w:webHidden/>
              </w:rPr>
              <w:fldChar w:fldCharType="begin"/>
            </w:r>
            <w:r w:rsidR="00AC1001">
              <w:rPr>
                <w:noProof/>
                <w:webHidden/>
              </w:rPr>
              <w:instrText xml:space="preserve"> PAGEREF _Toc234853984 \h </w:instrText>
            </w:r>
            <w:r w:rsidR="00AC1001">
              <w:rPr>
                <w:noProof/>
                <w:webHidden/>
              </w:rPr>
            </w:r>
            <w:r w:rsidR="00AC1001">
              <w:rPr>
                <w:noProof/>
                <w:webHidden/>
              </w:rPr>
              <w:fldChar w:fldCharType="separate"/>
            </w:r>
            <w:r w:rsidR="00AC1001">
              <w:rPr>
                <w:noProof/>
                <w:webHidden/>
              </w:rPr>
              <w:t>3</w:t>
            </w:r>
            <w:r w:rsidR="00AC1001">
              <w:rPr>
                <w:noProof/>
                <w:webHidden/>
              </w:rPr>
              <w:fldChar w:fldCharType="end"/>
            </w:r>
          </w:hyperlink>
        </w:p>
        <w:p w:rsidR="00AC1001" w:rsidRDefault="00AC1001" w14:paraId="178CA97B" w14:textId="77777777">
          <w:pPr>
            <w:pStyle w:val="TOC1"/>
            <w:tabs>
              <w:tab w:val="right" w:leader="dot" w:pos="9016"/>
            </w:tabs>
            <w:rPr>
              <w:rFonts w:asciiTheme="minorHAnsi" w:hAnsiTheme="minorHAnsi" w:eastAsiaTheme="minorEastAsia"/>
              <w:noProof/>
              <w:sz w:val="22"/>
              <w:lang w:val="en-US"/>
            </w:rPr>
          </w:pPr>
          <w:hyperlink w:history="1" w:anchor="_Toc234853985">
            <w:r w:rsidRPr="003F26A1">
              <w:rPr>
                <w:rStyle w:val="Hyperlink"/>
                <w:rFonts w:ascii="Arial" w:hAnsi="Arial" w:cs="Arial"/>
                <w:noProof/>
              </w:rPr>
              <w:t>EXTERNAL AND INTERNAL ANALYSIS</w:t>
            </w:r>
            <w:r>
              <w:rPr>
                <w:noProof/>
                <w:webHidden/>
              </w:rPr>
              <w:tab/>
            </w:r>
            <w:r>
              <w:rPr>
                <w:noProof/>
                <w:webHidden/>
              </w:rPr>
              <w:fldChar w:fldCharType="begin"/>
            </w:r>
            <w:r>
              <w:rPr>
                <w:noProof/>
                <w:webHidden/>
              </w:rPr>
              <w:instrText xml:space="preserve"> PAGEREF _Toc234853985 \h </w:instrText>
            </w:r>
            <w:r>
              <w:rPr>
                <w:noProof/>
                <w:webHidden/>
              </w:rPr>
            </w:r>
            <w:r>
              <w:rPr>
                <w:noProof/>
                <w:webHidden/>
              </w:rPr>
              <w:fldChar w:fldCharType="separate"/>
            </w:r>
            <w:r>
              <w:rPr>
                <w:noProof/>
                <w:webHidden/>
              </w:rPr>
              <w:t>4</w:t>
            </w:r>
            <w:r>
              <w:rPr>
                <w:noProof/>
                <w:webHidden/>
              </w:rPr>
              <w:fldChar w:fldCharType="end"/>
            </w:r>
          </w:hyperlink>
        </w:p>
        <w:p w:rsidR="00AC1001" w:rsidRDefault="00AC1001" w14:paraId="0A4E9E64" w14:textId="77777777">
          <w:pPr>
            <w:pStyle w:val="TOC2"/>
            <w:tabs>
              <w:tab w:val="right" w:leader="dot" w:pos="9016"/>
            </w:tabs>
            <w:rPr>
              <w:rFonts w:asciiTheme="minorHAnsi" w:hAnsiTheme="minorHAnsi" w:eastAsiaTheme="minorEastAsia"/>
              <w:noProof/>
              <w:sz w:val="22"/>
              <w:lang w:val="en-US"/>
            </w:rPr>
          </w:pPr>
          <w:hyperlink w:history="1" w:anchor="_Toc234853986">
            <w:r w:rsidRPr="003F26A1">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_Toc234853986 \h </w:instrText>
            </w:r>
            <w:r>
              <w:rPr>
                <w:noProof/>
                <w:webHidden/>
              </w:rPr>
            </w:r>
            <w:r>
              <w:rPr>
                <w:noProof/>
                <w:webHidden/>
              </w:rPr>
              <w:fldChar w:fldCharType="separate"/>
            </w:r>
            <w:r>
              <w:rPr>
                <w:noProof/>
                <w:webHidden/>
              </w:rPr>
              <w:t>4</w:t>
            </w:r>
            <w:r>
              <w:rPr>
                <w:noProof/>
                <w:webHidden/>
              </w:rPr>
              <w:fldChar w:fldCharType="end"/>
            </w:r>
          </w:hyperlink>
        </w:p>
        <w:p w:rsidR="00AC1001" w:rsidRDefault="00AC1001" w14:paraId="051F197B" w14:textId="77777777">
          <w:pPr>
            <w:pStyle w:val="TOC2"/>
            <w:tabs>
              <w:tab w:val="right" w:leader="dot" w:pos="9016"/>
            </w:tabs>
            <w:rPr>
              <w:rFonts w:asciiTheme="minorHAnsi" w:hAnsiTheme="minorHAnsi" w:eastAsiaTheme="minorEastAsia"/>
              <w:noProof/>
              <w:sz w:val="22"/>
              <w:lang w:val="en-US"/>
            </w:rPr>
          </w:pPr>
          <w:hyperlink w:history="1" w:anchor="_Toc234853987">
            <w:r w:rsidRPr="003F26A1">
              <w:rPr>
                <w:rStyle w:val="Hyperlink"/>
                <w:rFonts w:ascii="Arial" w:hAnsi="Arial" w:cs="Arial"/>
                <w:noProof/>
              </w:rPr>
              <w:t>VRIO analysis</w:t>
            </w:r>
            <w:r>
              <w:rPr>
                <w:noProof/>
                <w:webHidden/>
              </w:rPr>
              <w:tab/>
            </w:r>
            <w:r>
              <w:rPr>
                <w:noProof/>
                <w:webHidden/>
              </w:rPr>
              <w:fldChar w:fldCharType="begin"/>
            </w:r>
            <w:r>
              <w:rPr>
                <w:noProof/>
                <w:webHidden/>
              </w:rPr>
              <w:instrText xml:space="preserve"> PAGEREF _Toc234853987 \h </w:instrText>
            </w:r>
            <w:r>
              <w:rPr>
                <w:noProof/>
                <w:webHidden/>
              </w:rPr>
            </w:r>
            <w:r>
              <w:rPr>
                <w:noProof/>
                <w:webHidden/>
              </w:rPr>
              <w:fldChar w:fldCharType="separate"/>
            </w:r>
            <w:r>
              <w:rPr>
                <w:noProof/>
                <w:webHidden/>
              </w:rPr>
              <w:t>5</w:t>
            </w:r>
            <w:r>
              <w:rPr>
                <w:noProof/>
                <w:webHidden/>
              </w:rPr>
              <w:fldChar w:fldCharType="end"/>
            </w:r>
          </w:hyperlink>
        </w:p>
        <w:p w:rsidR="00AC1001" w:rsidRDefault="00AC1001" w14:paraId="15212B2C" w14:textId="77777777">
          <w:pPr>
            <w:pStyle w:val="TOC2"/>
            <w:tabs>
              <w:tab w:val="right" w:leader="dot" w:pos="9016"/>
            </w:tabs>
            <w:rPr>
              <w:rFonts w:asciiTheme="minorHAnsi" w:hAnsiTheme="minorHAnsi" w:eastAsiaTheme="minorEastAsia"/>
              <w:noProof/>
              <w:sz w:val="22"/>
              <w:lang w:val="en-US"/>
            </w:rPr>
          </w:pPr>
          <w:hyperlink w:history="1" w:anchor="_Toc234853988">
            <w:r w:rsidRPr="003F26A1">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_Toc234853988 \h </w:instrText>
            </w:r>
            <w:r>
              <w:rPr>
                <w:noProof/>
                <w:webHidden/>
              </w:rPr>
            </w:r>
            <w:r>
              <w:rPr>
                <w:noProof/>
                <w:webHidden/>
              </w:rPr>
              <w:fldChar w:fldCharType="separate"/>
            </w:r>
            <w:r>
              <w:rPr>
                <w:noProof/>
                <w:webHidden/>
              </w:rPr>
              <w:t>8</w:t>
            </w:r>
            <w:r>
              <w:rPr>
                <w:noProof/>
                <w:webHidden/>
              </w:rPr>
              <w:fldChar w:fldCharType="end"/>
            </w:r>
          </w:hyperlink>
        </w:p>
        <w:p w:rsidR="00AC1001" w:rsidRDefault="00AC1001" w14:paraId="34820642" w14:textId="77777777">
          <w:pPr>
            <w:pStyle w:val="TOC1"/>
            <w:tabs>
              <w:tab w:val="right" w:leader="dot" w:pos="9016"/>
            </w:tabs>
            <w:rPr>
              <w:rFonts w:asciiTheme="minorHAnsi" w:hAnsiTheme="minorHAnsi" w:eastAsiaTheme="minorEastAsia"/>
              <w:noProof/>
              <w:sz w:val="22"/>
              <w:lang w:val="en-US"/>
            </w:rPr>
          </w:pPr>
          <w:hyperlink w:history="1" w:anchor="_Toc234853989">
            <w:r w:rsidRPr="003F26A1">
              <w:rPr>
                <w:rStyle w:val="Hyperlink"/>
                <w:rFonts w:ascii="Arial" w:hAnsi="Arial" w:cs="Arial"/>
                <w:noProof/>
              </w:rPr>
              <w:t>COMPREHENSIVE AND HOLISTIC VIEW OF THE ORGANISATION</w:t>
            </w:r>
            <w:r>
              <w:rPr>
                <w:noProof/>
                <w:webHidden/>
              </w:rPr>
              <w:tab/>
            </w:r>
            <w:r>
              <w:rPr>
                <w:noProof/>
                <w:webHidden/>
              </w:rPr>
              <w:fldChar w:fldCharType="begin"/>
            </w:r>
            <w:r>
              <w:rPr>
                <w:noProof/>
                <w:webHidden/>
              </w:rPr>
              <w:instrText xml:space="preserve"> PAGEREF _Toc234853989 \h </w:instrText>
            </w:r>
            <w:r>
              <w:rPr>
                <w:noProof/>
                <w:webHidden/>
              </w:rPr>
            </w:r>
            <w:r>
              <w:rPr>
                <w:noProof/>
                <w:webHidden/>
              </w:rPr>
              <w:fldChar w:fldCharType="separate"/>
            </w:r>
            <w:r>
              <w:rPr>
                <w:noProof/>
                <w:webHidden/>
              </w:rPr>
              <w:t>9</w:t>
            </w:r>
            <w:r>
              <w:rPr>
                <w:noProof/>
                <w:webHidden/>
              </w:rPr>
              <w:fldChar w:fldCharType="end"/>
            </w:r>
          </w:hyperlink>
        </w:p>
        <w:p w:rsidR="00AC1001" w:rsidRDefault="00AC1001" w14:paraId="7B36F28E" w14:textId="77777777">
          <w:pPr>
            <w:pStyle w:val="TOC2"/>
            <w:tabs>
              <w:tab w:val="right" w:leader="dot" w:pos="9016"/>
            </w:tabs>
            <w:rPr>
              <w:rFonts w:asciiTheme="minorHAnsi" w:hAnsiTheme="minorHAnsi" w:eastAsiaTheme="minorEastAsia"/>
              <w:noProof/>
              <w:sz w:val="22"/>
              <w:lang w:val="en-US"/>
            </w:rPr>
          </w:pPr>
          <w:hyperlink w:history="1" w:anchor="_Toc234853990">
            <w:r w:rsidRPr="003F26A1">
              <w:rPr>
                <w:rStyle w:val="Hyperlink"/>
                <w:rFonts w:ascii="Arial" w:hAnsi="Arial" w:cs="Arial"/>
                <w:noProof/>
              </w:rPr>
              <w:t>Current CSR Strategy of Primark</w:t>
            </w:r>
            <w:r>
              <w:rPr>
                <w:noProof/>
                <w:webHidden/>
              </w:rPr>
              <w:tab/>
            </w:r>
            <w:r>
              <w:rPr>
                <w:noProof/>
                <w:webHidden/>
              </w:rPr>
              <w:fldChar w:fldCharType="begin"/>
            </w:r>
            <w:r>
              <w:rPr>
                <w:noProof/>
                <w:webHidden/>
              </w:rPr>
              <w:instrText xml:space="preserve"> PAGEREF _Toc234853990 \h </w:instrText>
            </w:r>
            <w:r>
              <w:rPr>
                <w:noProof/>
                <w:webHidden/>
              </w:rPr>
            </w:r>
            <w:r>
              <w:rPr>
                <w:noProof/>
                <w:webHidden/>
              </w:rPr>
              <w:fldChar w:fldCharType="separate"/>
            </w:r>
            <w:r>
              <w:rPr>
                <w:noProof/>
                <w:webHidden/>
              </w:rPr>
              <w:t>9</w:t>
            </w:r>
            <w:r>
              <w:rPr>
                <w:noProof/>
                <w:webHidden/>
              </w:rPr>
              <w:fldChar w:fldCharType="end"/>
            </w:r>
          </w:hyperlink>
        </w:p>
        <w:p w:rsidR="00AC1001" w:rsidRDefault="00AC1001" w14:paraId="060436F6" w14:textId="77777777">
          <w:pPr>
            <w:pStyle w:val="TOC2"/>
            <w:tabs>
              <w:tab w:val="right" w:leader="dot" w:pos="9016"/>
            </w:tabs>
            <w:rPr>
              <w:rFonts w:asciiTheme="minorHAnsi" w:hAnsiTheme="minorHAnsi" w:eastAsiaTheme="minorEastAsia"/>
              <w:noProof/>
              <w:sz w:val="22"/>
              <w:lang w:val="en-US"/>
            </w:rPr>
          </w:pPr>
          <w:hyperlink w:history="1" w:anchor="_Toc234853991">
            <w:r w:rsidRPr="003F26A1">
              <w:rPr>
                <w:rStyle w:val="Hyperlink"/>
                <w:rFonts w:ascii="Arial" w:hAnsi="Arial" w:cs="Arial"/>
                <w:noProof/>
              </w:rPr>
              <w:t>The Balanced Scorecard (BSC) Framework</w:t>
            </w:r>
            <w:r>
              <w:rPr>
                <w:noProof/>
                <w:webHidden/>
              </w:rPr>
              <w:tab/>
            </w:r>
            <w:r>
              <w:rPr>
                <w:noProof/>
                <w:webHidden/>
              </w:rPr>
              <w:fldChar w:fldCharType="begin"/>
            </w:r>
            <w:r>
              <w:rPr>
                <w:noProof/>
                <w:webHidden/>
              </w:rPr>
              <w:instrText xml:space="preserve"> PAGEREF _Toc234853991 \h </w:instrText>
            </w:r>
            <w:r>
              <w:rPr>
                <w:noProof/>
                <w:webHidden/>
              </w:rPr>
            </w:r>
            <w:r>
              <w:rPr>
                <w:noProof/>
                <w:webHidden/>
              </w:rPr>
              <w:fldChar w:fldCharType="separate"/>
            </w:r>
            <w:r>
              <w:rPr>
                <w:noProof/>
                <w:webHidden/>
              </w:rPr>
              <w:t>10</w:t>
            </w:r>
            <w:r>
              <w:rPr>
                <w:noProof/>
                <w:webHidden/>
              </w:rPr>
              <w:fldChar w:fldCharType="end"/>
            </w:r>
          </w:hyperlink>
        </w:p>
        <w:p w:rsidR="00AC1001" w:rsidRDefault="00AC1001" w14:paraId="6ABD3B21" w14:textId="77777777">
          <w:pPr>
            <w:pStyle w:val="TOC1"/>
            <w:tabs>
              <w:tab w:val="right" w:leader="dot" w:pos="9016"/>
            </w:tabs>
            <w:rPr>
              <w:rFonts w:asciiTheme="minorHAnsi" w:hAnsiTheme="minorHAnsi" w:eastAsiaTheme="minorEastAsia"/>
              <w:noProof/>
              <w:sz w:val="22"/>
              <w:lang w:val="en-US"/>
            </w:rPr>
          </w:pPr>
          <w:hyperlink w:history="1" w:anchor="_Toc234853992">
            <w:r w:rsidRPr="003F26A1">
              <w:rPr>
                <w:rStyle w:val="Hyperlink"/>
                <w:rFonts w:ascii="Arial" w:hAnsi="Arial" w:cs="Arial"/>
                <w:noProof/>
              </w:rPr>
              <w:t>STRATEGIC CHOICES AND IMPLEMENTATION</w:t>
            </w:r>
            <w:r>
              <w:rPr>
                <w:noProof/>
                <w:webHidden/>
              </w:rPr>
              <w:tab/>
            </w:r>
            <w:r>
              <w:rPr>
                <w:noProof/>
                <w:webHidden/>
              </w:rPr>
              <w:fldChar w:fldCharType="begin"/>
            </w:r>
            <w:r>
              <w:rPr>
                <w:noProof/>
                <w:webHidden/>
              </w:rPr>
              <w:instrText xml:space="preserve"> PAGEREF _Toc234853992 \h </w:instrText>
            </w:r>
            <w:r>
              <w:rPr>
                <w:noProof/>
                <w:webHidden/>
              </w:rPr>
            </w:r>
            <w:r>
              <w:rPr>
                <w:noProof/>
                <w:webHidden/>
              </w:rPr>
              <w:fldChar w:fldCharType="separate"/>
            </w:r>
            <w:r>
              <w:rPr>
                <w:noProof/>
                <w:webHidden/>
              </w:rPr>
              <w:t>12</w:t>
            </w:r>
            <w:r>
              <w:rPr>
                <w:noProof/>
                <w:webHidden/>
              </w:rPr>
              <w:fldChar w:fldCharType="end"/>
            </w:r>
          </w:hyperlink>
        </w:p>
        <w:p w:rsidR="00AC1001" w:rsidRDefault="00AC1001" w14:paraId="789250EE" w14:textId="77777777">
          <w:pPr>
            <w:pStyle w:val="TOC2"/>
            <w:tabs>
              <w:tab w:val="right" w:leader="dot" w:pos="9016"/>
            </w:tabs>
            <w:rPr>
              <w:rFonts w:asciiTheme="minorHAnsi" w:hAnsiTheme="minorHAnsi" w:eastAsiaTheme="minorEastAsia"/>
              <w:noProof/>
              <w:sz w:val="22"/>
              <w:lang w:val="en-US"/>
            </w:rPr>
          </w:pPr>
          <w:hyperlink w:history="1" w:anchor="_Toc234853993">
            <w:r w:rsidRPr="003F26A1">
              <w:rPr>
                <w:rStyle w:val="Hyperlink"/>
                <w:rFonts w:ascii="Arial" w:hAnsi="Arial" w:cs="Arial"/>
                <w:noProof/>
              </w:rPr>
              <w:t>Strategic choices for Primark</w:t>
            </w:r>
            <w:r>
              <w:rPr>
                <w:noProof/>
                <w:webHidden/>
              </w:rPr>
              <w:tab/>
            </w:r>
            <w:r>
              <w:rPr>
                <w:noProof/>
                <w:webHidden/>
              </w:rPr>
              <w:fldChar w:fldCharType="begin"/>
            </w:r>
            <w:r>
              <w:rPr>
                <w:noProof/>
                <w:webHidden/>
              </w:rPr>
              <w:instrText xml:space="preserve"> PAGEREF _Toc234853993 \h </w:instrText>
            </w:r>
            <w:r>
              <w:rPr>
                <w:noProof/>
                <w:webHidden/>
              </w:rPr>
            </w:r>
            <w:r>
              <w:rPr>
                <w:noProof/>
                <w:webHidden/>
              </w:rPr>
              <w:fldChar w:fldCharType="separate"/>
            </w:r>
            <w:r>
              <w:rPr>
                <w:noProof/>
                <w:webHidden/>
              </w:rPr>
              <w:t>12</w:t>
            </w:r>
            <w:r>
              <w:rPr>
                <w:noProof/>
                <w:webHidden/>
              </w:rPr>
              <w:fldChar w:fldCharType="end"/>
            </w:r>
          </w:hyperlink>
        </w:p>
        <w:p w:rsidR="00AC1001" w:rsidRDefault="00AC1001" w14:paraId="2037A28A" w14:textId="77777777">
          <w:pPr>
            <w:pStyle w:val="TOC2"/>
            <w:tabs>
              <w:tab w:val="right" w:leader="dot" w:pos="9016"/>
            </w:tabs>
            <w:rPr>
              <w:rFonts w:asciiTheme="minorHAnsi" w:hAnsiTheme="minorHAnsi" w:eastAsiaTheme="minorEastAsia"/>
              <w:noProof/>
              <w:sz w:val="22"/>
              <w:lang w:val="en-US"/>
            </w:rPr>
          </w:pPr>
          <w:hyperlink w:history="1" w:anchor="_Toc234853994">
            <w:r w:rsidRPr="003F26A1">
              <w:rPr>
                <w:rStyle w:val="Hyperlink"/>
                <w:rFonts w:ascii="Arial" w:hAnsi="Arial" w:cs="Arial"/>
                <w:noProof/>
              </w:rPr>
              <w:t>Validation of Strategy through Ansoff Matrix</w:t>
            </w:r>
            <w:r>
              <w:rPr>
                <w:noProof/>
                <w:webHidden/>
              </w:rPr>
              <w:tab/>
            </w:r>
            <w:r>
              <w:rPr>
                <w:noProof/>
                <w:webHidden/>
              </w:rPr>
              <w:fldChar w:fldCharType="begin"/>
            </w:r>
            <w:r>
              <w:rPr>
                <w:noProof/>
                <w:webHidden/>
              </w:rPr>
              <w:instrText xml:space="preserve"> PAGEREF _Toc234853994 \h </w:instrText>
            </w:r>
            <w:r>
              <w:rPr>
                <w:noProof/>
                <w:webHidden/>
              </w:rPr>
            </w:r>
            <w:r>
              <w:rPr>
                <w:noProof/>
                <w:webHidden/>
              </w:rPr>
              <w:fldChar w:fldCharType="separate"/>
            </w:r>
            <w:r>
              <w:rPr>
                <w:noProof/>
                <w:webHidden/>
              </w:rPr>
              <w:t>13</w:t>
            </w:r>
            <w:r>
              <w:rPr>
                <w:noProof/>
                <w:webHidden/>
              </w:rPr>
              <w:fldChar w:fldCharType="end"/>
            </w:r>
          </w:hyperlink>
        </w:p>
        <w:p w:rsidR="00AC1001" w:rsidRDefault="00AC1001" w14:paraId="11634727" w14:textId="77777777">
          <w:pPr>
            <w:pStyle w:val="TOC2"/>
            <w:tabs>
              <w:tab w:val="right" w:leader="dot" w:pos="9016"/>
            </w:tabs>
            <w:rPr>
              <w:rFonts w:asciiTheme="minorHAnsi" w:hAnsiTheme="minorHAnsi" w:eastAsiaTheme="minorEastAsia"/>
              <w:noProof/>
              <w:sz w:val="22"/>
              <w:lang w:val="en-US"/>
            </w:rPr>
          </w:pPr>
          <w:hyperlink w:history="1" w:anchor="_Toc234853995">
            <w:r w:rsidRPr="003F26A1">
              <w:rPr>
                <w:rStyle w:val="Hyperlink"/>
                <w:rFonts w:ascii="Arial" w:hAnsi="Arial" w:cs="Arial"/>
                <w:noProof/>
              </w:rPr>
              <w:t>Significance of Strategy through theoretical concepts</w:t>
            </w:r>
            <w:r>
              <w:rPr>
                <w:noProof/>
                <w:webHidden/>
              </w:rPr>
              <w:tab/>
            </w:r>
            <w:r>
              <w:rPr>
                <w:noProof/>
                <w:webHidden/>
              </w:rPr>
              <w:fldChar w:fldCharType="begin"/>
            </w:r>
            <w:r>
              <w:rPr>
                <w:noProof/>
                <w:webHidden/>
              </w:rPr>
              <w:instrText xml:space="preserve"> PAGEREF _Toc234853995 \h </w:instrText>
            </w:r>
            <w:r>
              <w:rPr>
                <w:noProof/>
                <w:webHidden/>
              </w:rPr>
            </w:r>
            <w:r>
              <w:rPr>
                <w:noProof/>
                <w:webHidden/>
              </w:rPr>
              <w:fldChar w:fldCharType="separate"/>
            </w:r>
            <w:r>
              <w:rPr>
                <w:noProof/>
                <w:webHidden/>
              </w:rPr>
              <w:t>14</w:t>
            </w:r>
            <w:r>
              <w:rPr>
                <w:noProof/>
                <w:webHidden/>
              </w:rPr>
              <w:fldChar w:fldCharType="end"/>
            </w:r>
          </w:hyperlink>
        </w:p>
        <w:p w:rsidR="00AC1001" w:rsidRDefault="00AC1001" w14:paraId="28AD4D6E" w14:textId="77777777">
          <w:pPr>
            <w:pStyle w:val="TOC2"/>
            <w:tabs>
              <w:tab w:val="right" w:leader="dot" w:pos="9016"/>
            </w:tabs>
            <w:rPr>
              <w:rFonts w:asciiTheme="minorHAnsi" w:hAnsiTheme="minorHAnsi" w:eastAsiaTheme="minorEastAsia"/>
              <w:noProof/>
              <w:sz w:val="22"/>
              <w:lang w:val="en-US"/>
            </w:rPr>
          </w:pPr>
          <w:hyperlink w:history="1" w:anchor="_Toc234853996">
            <w:r w:rsidRPr="003F26A1">
              <w:rPr>
                <w:rStyle w:val="Hyperlink"/>
                <w:rFonts w:ascii="Arial" w:hAnsi="Arial" w:cs="Arial"/>
                <w:noProof/>
              </w:rPr>
              <w:t>Challenges and Solutions</w:t>
            </w:r>
            <w:r>
              <w:rPr>
                <w:noProof/>
                <w:webHidden/>
              </w:rPr>
              <w:tab/>
            </w:r>
            <w:r>
              <w:rPr>
                <w:noProof/>
                <w:webHidden/>
              </w:rPr>
              <w:fldChar w:fldCharType="begin"/>
            </w:r>
            <w:r>
              <w:rPr>
                <w:noProof/>
                <w:webHidden/>
              </w:rPr>
              <w:instrText xml:space="preserve"> PAGEREF _Toc234853996 \h </w:instrText>
            </w:r>
            <w:r>
              <w:rPr>
                <w:noProof/>
                <w:webHidden/>
              </w:rPr>
            </w:r>
            <w:r>
              <w:rPr>
                <w:noProof/>
                <w:webHidden/>
              </w:rPr>
              <w:fldChar w:fldCharType="separate"/>
            </w:r>
            <w:r>
              <w:rPr>
                <w:noProof/>
                <w:webHidden/>
              </w:rPr>
              <w:t>14</w:t>
            </w:r>
            <w:r>
              <w:rPr>
                <w:noProof/>
                <w:webHidden/>
              </w:rPr>
              <w:fldChar w:fldCharType="end"/>
            </w:r>
          </w:hyperlink>
        </w:p>
        <w:p w:rsidR="00AC1001" w:rsidRDefault="00AC1001" w14:paraId="1B803986" w14:textId="77777777">
          <w:pPr>
            <w:pStyle w:val="TOC1"/>
            <w:tabs>
              <w:tab w:val="right" w:leader="dot" w:pos="9016"/>
            </w:tabs>
            <w:rPr>
              <w:rFonts w:asciiTheme="minorHAnsi" w:hAnsiTheme="minorHAnsi" w:eastAsiaTheme="minorEastAsia"/>
              <w:noProof/>
              <w:sz w:val="22"/>
              <w:lang w:val="en-US"/>
            </w:rPr>
          </w:pPr>
          <w:hyperlink w:history="1" w:anchor="_Toc234853997">
            <w:r w:rsidRPr="003F26A1">
              <w:rPr>
                <w:rStyle w:val="Hyperlink"/>
                <w:rFonts w:ascii="Arial" w:hAnsi="Arial" w:cs="Arial"/>
                <w:noProof/>
              </w:rPr>
              <w:t>REFLECTIVE ANALYSIS</w:t>
            </w:r>
            <w:r>
              <w:rPr>
                <w:noProof/>
                <w:webHidden/>
              </w:rPr>
              <w:tab/>
            </w:r>
            <w:r>
              <w:rPr>
                <w:noProof/>
                <w:webHidden/>
              </w:rPr>
              <w:fldChar w:fldCharType="begin"/>
            </w:r>
            <w:r>
              <w:rPr>
                <w:noProof/>
                <w:webHidden/>
              </w:rPr>
              <w:instrText xml:space="preserve"> PAGEREF _Toc234853997 \h </w:instrText>
            </w:r>
            <w:r>
              <w:rPr>
                <w:noProof/>
                <w:webHidden/>
              </w:rPr>
            </w:r>
            <w:r>
              <w:rPr>
                <w:noProof/>
                <w:webHidden/>
              </w:rPr>
              <w:fldChar w:fldCharType="separate"/>
            </w:r>
            <w:r>
              <w:rPr>
                <w:noProof/>
                <w:webHidden/>
              </w:rPr>
              <w:t>15</w:t>
            </w:r>
            <w:r>
              <w:rPr>
                <w:noProof/>
                <w:webHidden/>
              </w:rPr>
              <w:fldChar w:fldCharType="end"/>
            </w:r>
          </w:hyperlink>
        </w:p>
        <w:p w:rsidR="00AC1001" w:rsidRDefault="00AC1001" w14:paraId="212B84E0" w14:textId="77777777">
          <w:pPr>
            <w:pStyle w:val="TOC1"/>
            <w:tabs>
              <w:tab w:val="right" w:leader="dot" w:pos="9016"/>
            </w:tabs>
            <w:rPr>
              <w:rFonts w:asciiTheme="minorHAnsi" w:hAnsiTheme="minorHAnsi" w:eastAsiaTheme="minorEastAsia"/>
              <w:noProof/>
              <w:sz w:val="22"/>
              <w:lang w:val="en-US"/>
            </w:rPr>
          </w:pPr>
          <w:hyperlink w:history="1" w:anchor="_Toc234853998">
            <w:r w:rsidRPr="003F26A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_Toc234853998 \h </w:instrText>
            </w:r>
            <w:r>
              <w:rPr>
                <w:noProof/>
                <w:webHidden/>
              </w:rPr>
            </w:r>
            <w:r>
              <w:rPr>
                <w:noProof/>
                <w:webHidden/>
              </w:rPr>
              <w:fldChar w:fldCharType="separate"/>
            </w:r>
            <w:r>
              <w:rPr>
                <w:noProof/>
                <w:webHidden/>
              </w:rPr>
              <w:t>18</w:t>
            </w:r>
            <w:r>
              <w:rPr>
                <w:noProof/>
                <w:webHidden/>
              </w:rPr>
              <w:fldChar w:fldCharType="end"/>
            </w:r>
          </w:hyperlink>
        </w:p>
        <w:p w:rsidRPr="00AC1001" w:rsidR="001C7173" w:rsidP="00AC1001" w:rsidRDefault="001C7173" w14:paraId="04E4F0EB" w14:textId="77777777">
          <w:pPr>
            <w:rPr>
              <w:rFonts w:ascii="Arial" w:hAnsi="Arial" w:cs="Arial"/>
            </w:rPr>
          </w:pPr>
          <w:r w:rsidRPr="00AC1001">
            <w:rPr>
              <w:rFonts w:ascii="Arial" w:hAnsi="Arial" w:cs="Arial"/>
              <w:b/>
              <w:bCs/>
              <w:noProof/>
            </w:rPr>
            <w:fldChar w:fldCharType="end"/>
          </w:r>
        </w:p>
      </w:sdtContent>
    </w:sdt>
    <w:p w:rsidRPr="00AC1001" w:rsidR="001C7173" w:rsidP="00AC1001" w:rsidRDefault="001C7173" w14:paraId="5DFB0890" w14:textId="2C301BBA">
      <w:pPr>
        <w:jc w:val="left"/>
        <w:rPr>
          <w:rFonts w:ascii="Arial" w:hAnsi="Arial" w:cs="Arial" w:eastAsiaTheme="majorEastAsia"/>
          <w:b/>
          <w:sz w:val="28"/>
          <w:szCs w:val="32"/>
        </w:rPr>
      </w:pPr>
      <w:r w:rsidRPr="00AC1001">
        <w:rPr>
          <w:rFonts w:ascii="Arial" w:hAnsi="Arial" w:cs="Arial"/>
        </w:rPr>
        <w:br w:type="page"/>
      </w:r>
    </w:p>
    <w:p w:rsidRPr="00AC1001" w:rsidR="00AC1001" w:rsidP="00AC1001" w:rsidRDefault="00AC1001" w14:paraId="438E9DAA" w14:textId="2E005897">
      <w:pPr>
        <w:pStyle w:val="Heading1"/>
        <w:rPr>
          <w:rFonts w:ascii="Arial" w:hAnsi="Arial" w:cs="Arial"/>
        </w:rPr>
      </w:pPr>
      <w:bookmarkStart w:name="_Toc234853984" w:id="0"/>
      <w:r w:rsidRPr="00AC1001">
        <w:rPr>
          <w:rFonts w:ascii="Arial" w:hAnsi="Arial" w:cs="Arial"/>
        </w:rPr>
        <w:lastRenderedPageBreak/>
        <w:t>ORGANISATIONAL CONTEXT AND OVERVIEW</w:t>
      </w:r>
      <w:bookmarkEnd w:id="0"/>
      <w:r w:rsidRPr="00AC1001">
        <w:rPr>
          <w:rFonts w:ascii="Arial" w:hAnsi="Arial" w:cs="Arial"/>
        </w:rPr>
        <w:t xml:space="preserve"> </w:t>
      </w:r>
    </w:p>
    <w:p w:rsidRPr="00AC1001" w:rsidR="00AC1001" w:rsidP="00AC1001" w:rsidRDefault="00AC1001" w14:paraId="514357BA" w14:textId="77777777">
      <w:pPr>
        <w:rPr>
          <w:rFonts w:ascii="Arial" w:hAnsi="Arial" w:cs="Arial"/>
          <w:strike/>
        </w:rPr>
      </w:pPr>
      <w:r w:rsidRPr="00AC1001">
        <w:rPr>
          <w:rFonts w:ascii="Arial" w:hAnsi="Arial" w:cs="Arial"/>
        </w:rPr>
        <w:t>A method of strategic intent, implementation, formulation and evaluation of different depa</w:t>
      </w:r>
      <w:bookmarkStart w:name="_GoBack" w:id="1"/>
      <w:bookmarkEnd w:id="1"/>
      <w:r w:rsidRPr="00AC1001">
        <w:rPr>
          <w:rFonts w:ascii="Arial" w:hAnsi="Arial" w:cs="Arial"/>
        </w:rPr>
        <w:t>rtments of an organisation results to meet its long-term goals and objectives is called strategic management (Alsharari, 2024).</w:t>
      </w:r>
    </w:p>
    <w:p w:rsidRPr="00AC1001" w:rsidR="00AC1001" w:rsidP="00AC1001" w:rsidRDefault="00AC1001" w14:paraId="1F8953AA" w14:textId="77777777">
      <w:pPr>
        <w:rPr>
          <w:rFonts w:ascii="Arial" w:hAnsi="Arial" w:cs="Arial"/>
        </w:rPr>
      </w:pPr>
      <w:r w:rsidRPr="00AC1001">
        <w:rPr>
          <w:rFonts w:ascii="Arial" w:hAnsi="Arial" w:cs="Arial"/>
        </w:rPr>
        <w:t xml:space="preserve">The chosen organisation is Primark an international clothing retail company. In June 1969, it was founded by Arthur Ryan which is under the name of Penney’s in Dublin, Ireland. In 2015, the enterprise introduce its first store in Boston, United States (Primark, 2026). The American retailer J.C. Penney clashed the trademark due to this challenge brand name of Primark is affecting the outer part of Ireland. The organisation objective is that without any negotiation, the company will provide great value, affordable fashion and everyday essentials to its customers (Gurova, 2024). The </w:t>
      </w:r>
      <w:r w:rsidRPr="00AC1001">
        <w:rPr>
          <w:rFonts w:ascii="Arial" w:hAnsi="Arial" w:cs="Arial"/>
          <w:i/>
        </w:rPr>
        <w:t>mission</w:t>
      </w:r>
      <w:r w:rsidRPr="00AC1001">
        <w:rPr>
          <w:rFonts w:ascii="Arial" w:hAnsi="Arial" w:cs="Arial"/>
        </w:rPr>
        <w:t xml:space="preserve"> of the firm is that “Everyone deserves to look and feel good – without paying more”. The </w:t>
      </w:r>
      <w:r w:rsidRPr="00AC1001">
        <w:rPr>
          <w:rFonts w:ascii="Arial" w:hAnsi="Arial" w:cs="Arial"/>
          <w:i/>
        </w:rPr>
        <w:t>vision</w:t>
      </w:r>
      <w:r w:rsidRPr="00AC1001">
        <w:rPr>
          <w:rFonts w:ascii="Arial" w:hAnsi="Arial" w:cs="Arial"/>
        </w:rPr>
        <w:t xml:space="preserve"> of the enterprise is offering on-trend, high-quality fashion and lifestyle products for the entire family and to become first choice for its cost-conscious customers within the worldwide. The </w:t>
      </w:r>
      <w:r w:rsidRPr="00AC1001">
        <w:rPr>
          <w:rFonts w:ascii="Arial" w:hAnsi="Arial" w:cs="Arial"/>
          <w:i/>
        </w:rPr>
        <w:t>business model</w:t>
      </w:r>
      <w:r w:rsidRPr="00AC1001">
        <w:rPr>
          <w:rFonts w:ascii="Arial" w:hAnsi="Arial" w:cs="Arial"/>
        </w:rPr>
        <w:t xml:space="preserve"> of Primark is: low-cost margin strategy and focusing on physical stores. The organisation use bulk purchasing and basic pricing to save its consumer cost and never spend on celebrities’ endorsement and traditional ads. The company mainly works with huge physical stores rather than investing their time in e-commerce platforms that deeply engage in shopping experience and generate massive gathering at the stores (Tabaku, Duçi and Lazaj, 2024). </w:t>
      </w:r>
    </w:p>
    <w:p w:rsidRPr="00AC1001" w:rsidR="00AC1001" w:rsidP="00AC1001" w:rsidRDefault="00AC1001" w14:paraId="5AE5F902" w14:textId="34903569">
      <w:pPr>
        <w:rPr>
          <w:rFonts w:ascii="Arial" w:hAnsi="Arial" w:cs="Arial"/>
        </w:rPr>
      </w:pPr>
      <w:r w:rsidRPr="00AC1001">
        <w:rPr>
          <w:rFonts w:ascii="Arial" w:hAnsi="Arial" w:cs="Arial"/>
        </w:rPr>
        <w:t xml:space="preserve">The organisation Primark works under the fast fashion industry and its high competition offers accessories, home goods and budget-friendly clothing. It needs businesses to increase its production, identity and circulation of its trendy clothes at reasonable cost. The Primark brand has strong </w:t>
      </w:r>
      <w:r w:rsidRPr="00AC1001">
        <w:rPr>
          <w:rFonts w:ascii="Arial" w:hAnsi="Arial" w:cs="Arial"/>
          <w:i/>
        </w:rPr>
        <w:t>market position</w:t>
      </w:r>
      <w:r w:rsidRPr="00AC1001">
        <w:rPr>
          <w:rFonts w:ascii="Arial" w:hAnsi="Arial" w:cs="Arial"/>
        </w:rPr>
        <w:t xml:space="preserve"> on the main shopping street of the UK that provides budget-friendly fashion trends.  The company rejects home delivery to cut costs and depends on its physical stores to maintain market share. It has expanded click-and-collect drive the sales up to 25% higher than average market. The </w:t>
      </w:r>
      <w:r w:rsidRPr="00AC1001">
        <w:rPr>
          <w:rFonts w:ascii="Arial" w:hAnsi="Arial" w:cs="Arial"/>
          <w:i/>
        </w:rPr>
        <w:t>key competitors</w:t>
      </w:r>
      <w:r w:rsidRPr="00AC1001">
        <w:rPr>
          <w:rFonts w:ascii="Arial" w:hAnsi="Arial" w:cs="Arial"/>
        </w:rPr>
        <w:t xml:space="preserve"> of the company are: The international brands like H&amp;M and Zara competes with Primark to target trend-driven customer market (Wiltshire and Cousins, 2026). Another competitor is Matalan, a budget-friendly family brand works for huge shops, out-of-town centres and similar to Primark company. UK fast fashion industry is a very competitive market that reached a market value of 11.9 billion in </w:t>
      </w:r>
      <w:r w:rsidRPr="00AC1001">
        <w:rPr>
          <w:rFonts w:ascii="Arial" w:hAnsi="Arial" w:cs="Arial"/>
        </w:rPr>
        <w:lastRenderedPageBreak/>
        <w:t>British pounds (Primark, 2026). The high street brands face pressure due to e-commerce platforms. Roughly 48% of clothing happens online through digital competition (Primark, 2026).</w:t>
      </w:r>
    </w:p>
    <w:p w:rsidRPr="00AC1001" w:rsidR="009B59AA" w:rsidP="00AC1001" w:rsidRDefault="00AC1001" w14:paraId="02846810" w14:textId="73EE1DFA">
      <w:pPr>
        <w:pStyle w:val="Heading1"/>
        <w:rPr>
          <w:rFonts w:ascii="Arial" w:hAnsi="Arial" w:cs="Arial"/>
        </w:rPr>
      </w:pPr>
      <w:bookmarkStart w:name="_Toc234853985" w:id="2"/>
      <w:r w:rsidRPr="00AC1001">
        <w:rPr>
          <w:rFonts w:ascii="Arial" w:hAnsi="Arial" w:cs="Arial"/>
        </w:rPr>
        <w:t>EXTERNAL AND INTERNAL ANALYSIS</w:t>
      </w:r>
      <w:bookmarkEnd w:id="2"/>
    </w:p>
    <w:p w:rsidRPr="00AC1001" w:rsidR="00AC1001" w:rsidP="00AC1001" w:rsidRDefault="00AC1001" w14:paraId="18B04B83" w14:textId="77777777">
      <w:pPr>
        <w:pStyle w:val="Heading2"/>
        <w:rPr>
          <w:rFonts w:ascii="Arial" w:hAnsi="Arial" w:cs="Arial"/>
        </w:rPr>
      </w:pPr>
      <w:bookmarkStart w:name="_Toc234682448" w:id="3"/>
      <w:bookmarkStart w:name="_Toc234853986" w:id="4"/>
      <w:r w:rsidRPr="00AC1001">
        <w:rPr>
          <w:rFonts w:ascii="Arial" w:hAnsi="Arial" w:cs="Arial"/>
        </w:rPr>
        <w:t>PESTEL Analysis</w:t>
      </w:r>
      <w:bookmarkEnd w:id="3"/>
      <w:bookmarkEnd w:id="4"/>
    </w:p>
    <w:p w:rsidRPr="00AC1001" w:rsidR="00AC1001" w:rsidP="00AC1001" w:rsidRDefault="00AC1001" w14:paraId="3A5BE482" w14:textId="77777777">
      <w:pPr>
        <w:rPr>
          <w:rFonts w:ascii="Arial" w:hAnsi="Arial" w:cs="Arial"/>
        </w:rPr>
      </w:pPr>
      <w:r w:rsidRPr="00AC1001">
        <w:rPr>
          <w:rFonts w:ascii="Arial" w:hAnsi="Arial" w:cs="Arial"/>
        </w:rPr>
        <w:t xml:space="preserve">The UK-market place of Primark highly depends on its cost-leadership ideal. By steering shifts in post-Brexit aspects of business, fast-fashion industry’s stark ecological study and inflation-battered consumer economics, the retail store owners utilizes an enormous amount of physical selling spaces and an active international supply chains to uphold its store’s extreme- low cost point (KORAKIS, 2024).  </w:t>
      </w:r>
    </w:p>
    <w:p w:rsidRPr="00AC1001" w:rsidR="00AC1001" w:rsidP="00AC1001" w:rsidRDefault="00AC1001" w14:paraId="3861CF74" w14:textId="77777777">
      <w:pPr>
        <w:rPr>
          <w:rFonts w:ascii="Arial" w:hAnsi="Arial" w:cs="Arial"/>
        </w:rPr>
      </w:pPr>
      <w:r w:rsidRPr="00AC1001">
        <w:rPr>
          <w:rFonts w:ascii="Arial" w:hAnsi="Arial" w:cs="Arial"/>
          <w:b/>
        </w:rPr>
        <w:t>Political Factors:</w:t>
      </w:r>
      <w:r w:rsidRPr="00AC1001">
        <w:rPr>
          <w:rFonts w:ascii="Arial" w:hAnsi="Arial" w:cs="Arial"/>
        </w:rPr>
        <w:t xml:space="preserve"> These factors include the foremost concern on trade rules as post-Brexit, UK trade agreements needs cautious steering of duties, tariffs and possible stock chain blockages and with it, another factor consist of international sourcing, as the firm sources internationally such as in China, India and Bangladesh, revealing the enterprise to geopolitical volatility and world-wide work rules that can effect import charges (Imtiaz, and Muzaffar, 2025). </w:t>
      </w:r>
    </w:p>
    <w:p w:rsidRPr="00AC1001" w:rsidR="00AC1001" w:rsidP="00AC1001" w:rsidRDefault="00AC1001" w14:paraId="5E09FF4B" w14:textId="0A80B0D7">
      <w:pPr>
        <w:rPr>
          <w:rFonts w:ascii="Arial" w:hAnsi="Arial" w:cs="Arial"/>
        </w:rPr>
      </w:pPr>
      <w:r w:rsidRPr="00AC1001">
        <w:rPr>
          <w:rFonts w:ascii="Arial" w:hAnsi="Arial" w:cs="Arial"/>
          <w:b/>
        </w:rPr>
        <w:t>Econo</w:t>
      </w:r>
      <w:r w:rsidRPr="00AC1001">
        <w:rPr>
          <w:rFonts w:ascii="Arial" w:hAnsi="Arial" w:cs="Arial"/>
          <w:b/>
        </w:rPr>
        <w:t>mic Factor:</w:t>
      </w:r>
      <w:r w:rsidRPr="00AC1001">
        <w:rPr>
          <w:rFonts w:ascii="Arial" w:hAnsi="Arial" w:cs="Arial"/>
        </w:rPr>
        <w:t xml:space="preserve"> </w:t>
      </w:r>
      <w:r w:rsidRPr="00AC1001">
        <w:rPr>
          <w:rFonts w:ascii="Arial" w:hAnsi="Arial" w:cs="Arial"/>
        </w:rPr>
        <w:t xml:space="preserve">The economic factors keep in mind its consumers’ cost of living as rise in market prices and interest rates generate congestions in domestic non-refundable revenue. Apart from that one of its greatest apprehension is the currency variation, as noticed, this corporation works on the vast level in UK, but it bases in US dollars, and which makes the brand susceptible to foreign exchange instability that can influence its profit margins. Another one is, its operational cost, as noticed in the current times, increasing energy prices and high prices of shipping and transportation worldwide have a major influence on overhead (Nugraheni and Risman, 2025). </w:t>
      </w:r>
    </w:p>
    <w:p w:rsidRPr="00AC1001" w:rsidR="00AC1001" w:rsidP="00AC1001" w:rsidRDefault="00AC1001" w14:paraId="0075F73A" w14:textId="563F1363">
      <w:pPr>
        <w:rPr>
          <w:rFonts w:ascii="Arial" w:hAnsi="Arial" w:cs="Arial"/>
        </w:rPr>
      </w:pPr>
      <w:r w:rsidRPr="00AC1001">
        <w:rPr>
          <w:rFonts w:ascii="Arial" w:hAnsi="Arial" w:cs="Arial"/>
          <w:b/>
        </w:rPr>
        <w:t>Social Factors:</w:t>
      </w:r>
      <w:r w:rsidRPr="00AC1001">
        <w:rPr>
          <w:rFonts w:ascii="Arial" w:hAnsi="Arial" w:cs="Arial"/>
        </w:rPr>
        <w:t xml:space="preserve"> </w:t>
      </w:r>
      <w:r w:rsidRPr="00AC1001">
        <w:rPr>
          <w:rFonts w:ascii="Arial" w:hAnsi="Arial" w:cs="Arial"/>
        </w:rPr>
        <w:t xml:space="preserve">The social factors predominantly consist of its consumer demand for value, the UK customers are sternly aware of the expenses, and as a result they are highly depend upon its economical apparel for both trendy fashion and daily essentials. Additionally, it is also aware of the demographic shift of the market, and by focusing on this, it is widely capturing to newer, Millennial and Gen-Z population who mandate fast-moving tendencies but are also effectively raising its voice for decent depletion. (Essiz, Yurteri, Mandrik, and etl, 2023). </w:t>
      </w:r>
    </w:p>
    <w:p w:rsidRPr="00AC1001" w:rsidR="00AC1001" w:rsidP="00AC1001" w:rsidRDefault="00AC1001" w14:paraId="59EA445A" w14:textId="29DFFCE1">
      <w:pPr>
        <w:rPr>
          <w:rFonts w:ascii="Arial" w:hAnsi="Arial" w:cs="Arial"/>
        </w:rPr>
      </w:pPr>
      <w:r w:rsidRPr="00AC1001">
        <w:rPr>
          <w:rFonts w:ascii="Arial" w:hAnsi="Arial" w:cs="Arial"/>
          <w:b/>
        </w:rPr>
        <w:lastRenderedPageBreak/>
        <w:t>Technological Factors</w:t>
      </w:r>
      <w:r w:rsidRPr="00AC1001">
        <w:rPr>
          <w:rFonts w:ascii="Arial" w:hAnsi="Arial" w:cs="Arial"/>
          <w:b/>
        </w:rPr>
        <w:t>:</w:t>
      </w:r>
      <w:r w:rsidRPr="00AC1001">
        <w:rPr>
          <w:rFonts w:ascii="Arial" w:hAnsi="Arial" w:cs="Arial"/>
        </w:rPr>
        <w:t xml:space="preserve"> </w:t>
      </w:r>
      <w:r w:rsidRPr="00AC1001">
        <w:rPr>
          <w:rFonts w:ascii="Arial" w:hAnsi="Arial" w:cs="Arial"/>
        </w:rPr>
        <w:t xml:space="preserve">The technological factor comprises of omnichannel challenges, in contradiction to its key competitors, the firm creates boundaries for its e- commerce contributions, so that it can create substantial dependence on corporal in-store traffic and tech-incorporated snap-and-collect facilities. In addition, it also focusses on its digital inventory and marketing, this organization exclusively depend on digital and social media such as Instagram for its marketing and promotion among its target consumers, avoiding costly and old-style methods of advertising (Risberg, 2023). </w:t>
      </w:r>
    </w:p>
    <w:p w:rsidRPr="00AC1001" w:rsidR="00AC1001" w:rsidP="00AC1001" w:rsidRDefault="00AC1001" w14:paraId="28F294E7" w14:textId="7E51BBA7">
      <w:pPr>
        <w:rPr>
          <w:rFonts w:ascii="Arial" w:hAnsi="Arial" w:cs="Arial"/>
        </w:rPr>
      </w:pPr>
      <w:r w:rsidRPr="00AC1001">
        <w:rPr>
          <w:rFonts w:ascii="Arial" w:hAnsi="Arial" w:cs="Arial"/>
          <w:b/>
        </w:rPr>
        <w:t>Environmental Factors</w:t>
      </w:r>
      <w:r w:rsidRPr="00AC1001">
        <w:rPr>
          <w:rFonts w:ascii="Arial" w:hAnsi="Arial" w:cs="Arial"/>
          <w:b/>
        </w:rPr>
        <w:t>:</w:t>
      </w:r>
      <w:r w:rsidRPr="00AC1001">
        <w:rPr>
          <w:rFonts w:ascii="Arial" w:hAnsi="Arial" w:cs="Arial"/>
        </w:rPr>
        <w:t xml:space="preserve"> </w:t>
      </w:r>
      <w:r w:rsidRPr="00AC1001">
        <w:rPr>
          <w:rFonts w:ascii="Arial" w:hAnsi="Arial" w:cs="Arial"/>
        </w:rPr>
        <w:t xml:space="preserve">The environmental factors take in considerations primarily of sustainability and ESG, as studied the lifestyle of people, the fast-fashion of its public is going through the strong analysis from UK environment supervisory body and ecologically aware customers and as an outcome, the firm is countering by spending in circularity and sustainable material. Another one is of waste reduction, the brand emphasizing on decreasing its carbon footprints, moving in the direction of reusing initiatives and building new energy-effective stores in UK (Küfeoğlu, 2024). </w:t>
      </w:r>
    </w:p>
    <w:p w:rsidRPr="00AC1001" w:rsidR="00AC1001" w:rsidP="00AC1001" w:rsidRDefault="00AC1001" w14:paraId="579C0D1F" w14:textId="0F5C1A2F">
      <w:pPr>
        <w:rPr>
          <w:rFonts w:ascii="Arial" w:hAnsi="Arial" w:cs="Arial"/>
        </w:rPr>
      </w:pPr>
      <w:r w:rsidRPr="00AC1001">
        <w:rPr>
          <w:rFonts w:ascii="Arial" w:hAnsi="Arial" w:cs="Arial"/>
          <w:b/>
        </w:rPr>
        <w:t>Legal factor:</w:t>
      </w:r>
      <w:r w:rsidRPr="00AC1001">
        <w:rPr>
          <w:rFonts w:ascii="Arial" w:hAnsi="Arial" w:cs="Arial"/>
        </w:rPr>
        <w:t xml:space="preserve"> Primark’s UK acts analyse its cost structure, labor practices and supply chain mistakes. The following legal forces consist of: Modern Slavery Act 2015, Employment and Labor laws and Health &amp; Safety Legislation. UK law requires strict reporting to avoid human trafficking because large companies have a deep dependency on international suppliers. The enterprise must strictly follow employee rights and working hour limits which requires continuous management monitoring of staff schedules. Primark is strictly following Health and Safety at Work Act 1974 which raises operational cost because of mandatory store safety check and continuous staff training.</w:t>
      </w:r>
    </w:p>
    <w:p w:rsidRPr="00AC1001" w:rsidR="00BB33AB" w:rsidP="00AC1001" w:rsidRDefault="007032F5" w14:paraId="2C98E8EF" w14:textId="77777777">
      <w:pPr>
        <w:pStyle w:val="Heading2"/>
        <w:rPr>
          <w:rFonts w:ascii="Arial" w:hAnsi="Arial" w:cs="Arial"/>
        </w:rPr>
      </w:pPr>
      <w:bookmarkStart w:name="_Toc234853987" w:id="5"/>
      <w:r w:rsidRPr="00AC1001">
        <w:rPr>
          <w:rFonts w:ascii="Arial" w:hAnsi="Arial" w:cs="Arial"/>
        </w:rPr>
        <w:t>VRIO analysis</w:t>
      </w:r>
      <w:bookmarkEnd w:id="5"/>
      <w:r w:rsidRPr="00AC1001">
        <w:rPr>
          <w:rFonts w:ascii="Arial" w:hAnsi="Arial" w:cs="Arial"/>
        </w:rPr>
        <w:t xml:space="preserve"> </w:t>
      </w:r>
    </w:p>
    <w:p w:rsidRPr="00AC1001" w:rsidR="005126E5" w:rsidP="00AC1001" w:rsidRDefault="00E30475" w14:paraId="012CD85F" w14:textId="77777777">
      <w:pPr>
        <w:rPr>
          <w:rFonts w:ascii="Arial" w:hAnsi="Arial" w:cs="Arial"/>
        </w:rPr>
      </w:pPr>
      <w:r w:rsidRPr="00AC1001">
        <w:rPr>
          <w:rFonts w:ascii="Arial" w:hAnsi="Arial" w:cs="Arial"/>
        </w:rPr>
        <w:t xml:space="preserve">A VRIO analysis is a foundational framework </w:t>
      </w:r>
      <w:r w:rsidRPr="00AC1001" w:rsidR="00043646">
        <w:rPr>
          <w:rFonts w:ascii="Arial" w:hAnsi="Arial" w:cs="Arial"/>
        </w:rPr>
        <w:t xml:space="preserve">primarily utilised to evaluate an organisational </w:t>
      </w:r>
      <w:r w:rsidRPr="00AC1001" w:rsidR="004E4D83">
        <w:rPr>
          <w:rFonts w:ascii="Arial" w:hAnsi="Arial" w:cs="Arial"/>
        </w:rPr>
        <w:t>operational efficiency and in</w:t>
      </w:r>
      <w:r w:rsidRPr="00AC1001" w:rsidR="00BD1ACE">
        <w:rPr>
          <w:rFonts w:ascii="Arial" w:hAnsi="Arial" w:cs="Arial"/>
        </w:rPr>
        <w:t>ter</w:t>
      </w:r>
      <w:r w:rsidRPr="00AC1001" w:rsidR="00E31445">
        <w:rPr>
          <w:rFonts w:ascii="Arial" w:hAnsi="Arial" w:cs="Arial"/>
        </w:rPr>
        <w:t>nal capabilities</w:t>
      </w:r>
      <w:r w:rsidRPr="00AC1001" w:rsidR="006110E4">
        <w:rPr>
          <w:rFonts w:ascii="Arial" w:hAnsi="Arial" w:cs="Arial"/>
        </w:rPr>
        <w:t xml:space="preserve"> (Mesut, 2026)</w:t>
      </w:r>
      <w:r w:rsidRPr="00AC1001" w:rsidR="00E31445">
        <w:rPr>
          <w:rFonts w:ascii="Arial" w:hAnsi="Arial" w:cs="Arial"/>
        </w:rPr>
        <w:t>. This theory is established by Jay B. Barney</w:t>
      </w:r>
      <w:r w:rsidRPr="00AC1001" w:rsidR="000E45B8">
        <w:rPr>
          <w:rFonts w:ascii="Arial" w:hAnsi="Arial" w:cs="Arial"/>
        </w:rPr>
        <w:t>, to identify the company’</w:t>
      </w:r>
      <w:r w:rsidRPr="00AC1001" w:rsidR="00791759">
        <w:rPr>
          <w:rFonts w:ascii="Arial" w:hAnsi="Arial" w:cs="Arial"/>
        </w:rPr>
        <w:t xml:space="preserve">s potential and achieve </w:t>
      </w:r>
      <w:r w:rsidRPr="00AC1001" w:rsidR="00C23347">
        <w:rPr>
          <w:rFonts w:ascii="Arial" w:hAnsi="Arial" w:cs="Arial"/>
        </w:rPr>
        <w:t>the competitive advantage</w:t>
      </w:r>
      <w:r w:rsidRPr="00AC1001" w:rsidR="00791759">
        <w:rPr>
          <w:rFonts w:ascii="Arial" w:hAnsi="Arial" w:cs="Arial"/>
        </w:rPr>
        <w:t xml:space="preserve">. </w:t>
      </w:r>
      <w:r w:rsidRPr="00AC1001" w:rsidR="000133A5">
        <w:rPr>
          <w:rFonts w:ascii="Arial" w:hAnsi="Arial" w:cs="Arial"/>
        </w:rPr>
        <w:t xml:space="preserve">Primark’s all the operational task is significantly analysed with the help of VRIO theory, which helps to identify </w:t>
      </w:r>
      <w:r w:rsidRPr="00AC1001" w:rsidR="005126E5">
        <w:rPr>
          <w:rFonts w:ascii="Arial" w:hAnsi="Arial" w:cs="Arial"/>
        </w:rPr>
        <w:t xml:space="preserve">inventory management, cost leadership and supply chain logistics efficiency. This theory is </w:t>
      </w:r>
      <w:r w:rsidRPr="00AC1001" w:rsidR="009C216A">
        <w:rPr>
          <w:rFonts w:ascii="Arial" w:hAnsi="Arial" w:cs="Arial"/>
        </w:rPr>
        <w:t xml:space="preserve">highly </w:t>
      </w:r>
      <w:r w:rsidRPr="00AC1001" w:rsidR="00164EED">
        <w:rPr>
          <w:rFonts w:ascii="Arial" w:hAnsi="Arial" w:cs="Arial"/>
        </w:rPr>
        <w:t xml:space="preserve">analysed </w:t>
      </w:r>
      <w:r w:rsidRPr="00AC1001" w:rsidR="009C216A">
        <w:rPr>
          <w:rFonts w:ascii="Arial" w:hAnsi="Arial" w:cs="Arial"/>
        </w:rPr>
        <w:t xml:space="preserve">internal </w:t>
      </w:r>
      <w:r w:rsidRPr="00AC1001" w:rsidR="009C216A">
        <w:rPr>
          <w:rFonts w:ascii="Arial" w:hAnsi="Arial" w:cs="Arial"/>
        </w:rPr>
        <w:lastRenderedPageBreak/>
        <w:t xml:space="preserve">capabilities and resources of an organisation </w:t>
      </w:r>
      <w:r w:rsidRPr="00AC1001" w:rsidR="00164EED">
        <w:rPr>
          <w:rFonts w:ascii="Arial" w:hAnsi="Arial" w:cs="Arial"/>
        </w:rPr>
        <w:t>by including 4 factors such as value, rarity, imitability, and organisation.</w:t>
      </w:r>
      <w:r w:rsidRPr="00AC1001" w:rsidR="009C216A">
        <w:rPr>
          <w:rFonts w:ascii="Arial" w:hAnsi="Arial" w:cs="Arial"/>
        </w:rPr>
        <w:t xml:space="preserve"> </w:t>
      </w:r>
    </w:p>
    <w:p w:rsidRPr="00AC1001" w:rsidR="00617BD9" w:rsidP="00AC1001" w:rsidRDefault="00617BD9" w14:paraId="307559D4" w14:textId="77777777">
      <w:pPr>
        <w:rPr>
          <w:rFonts w:ascii="Arial" w:hAnsi="Arial" w:cs="Arial"/>
          <w:b/>
        </w:rPr>
      </w:pPr>
      <w:r w:rsidRPr="00AC1001">
        <w:rPr>
          <w:rFonts w:ascii="Arial" w:hAnsi="Arial" w:cs="Arial"/>
          <w:b/>
        </w:rPr>
        <w:t xml:space="preserve">Value </w:t>
      </w:r>
    </w:p>
    <w:p w:rsidRPr="00AC1001" w:rsidR="00E6640C" w:rsidP="00AC1001" w:rsidRDefault="00617BD9" w14:paraId="2103DF07" w14:textId="77777777">
      <w:pPr>
        <w:rPr>
          <w:rFonts w:ascii="Arial" w:hAnsi="Arial" w:cs="Arial"/>
        </w:rPr>
      </w:pPr>
      <w:r w:rsidRPr="00AC1001">
        <w:rPr>
          <w:rFonts w:ascii="Arial" w:hAnsi="Arial" w:cs="Arial"/>
        </w:rPr>
        <w:t xml:space="preserve">This factor include the resource sourcing of products value and </w:t>
      </w:r>
      <w:r w:rsidRPr="00AC1001" w:rsidR="00F27C1A">
        <w:rPr>
          <w:rFonts w:ascii="Arial" w:hAnsi="Arial" w:cs="Arial"/>
        </w:rPr>
        <w:t>external opportunity which impact the o</w:t>
      </w:r>
      <w:r w:rsidRPr="00AC1001" w:rsidR="00D83EF1">
        <w:rPr>
          <w:rFonts w:ascii="Arial" w:hAnsi="Arial" w:cs="Arial"/>
        </w:rPr>
        <w:t>rganisational efficiency, these elements help company to analyse the business operational value</w:t>
      </w:r>
      <w:r w:rsidRPr="00AC1001" w:rsidR="00E506BA">
        <w:rPr>
          <w:rFonts w:ascii="Arial" w:hAnsi="Arial" w:cs="Arial"/>
        </w:rPr>
        <w:t xml:space="preserve"> (Abbas, 2026)</w:t>
      </w:r>
      <w:r w:rsidRPr="00AC1001" w:rsidR="005B2589">
        <w:rPr>
          <w:rFonts w:ascii="Arial" w:hAnsi="Arial" w:cs="Arial"/>
        </w:rPr>
        <w:t xml:space="preserve">. This leads to identify </w:t>
      </w:r>
      <w:r w:rsidRPr="00AC1001" w:rsidR="00106926">
        <w:rPr>
          <w:rFonts w:ascii="Arial" w:hAnsi="Arial" w:cs="Arial"/>
        </w:rPr>
        <w:t>the competitive advantage</w:t>
      </w:r>
      <w:r w:rsidRPr="00AC1001" w:rsidR="005A41CF">
        <w:rPr>
          <w:rFonts w:ascii="Arial" w:hAnsi="Arial" w:cs="Arial"/>
        </w:rPr>
        <w:t xml:space="preserve">. Company focuses </w:t>
      </w:r>
      <w:r w:rsidRPr="00AC1001" w:rsidR="00F752B6">
        <w:rPr>
          <w:rFonts w:ascii="Arial" w:hAnsi="Arial" w:cs="Arial"/>
        </w:rPr>
        <w:t>on creating the value for its budget-conscious</w:t>
      </w:r>
      <w:r w:rsidRPr="00AC1001" w:rsidR="00FA41DD">
        <w:rPr>
          <w:rFonts w:ascii="Arial" w:hAnsi="Arial" w:cs="Arial"/>
        </w:rPr>
        <w:t xml:space="preserve"> customer demand. Primark provides quality product lines and </w:t>
      </w:r>
      <w:r w:rsidRPr="00AC1001" w:rsidR="00070018">
        <w:rPr>
          <w:rFonts w:ascii="Arial" w:hAnsi="Arial" w:cs="Arial"/>
        </w:rPr>
        <w:t>day-to-day essentials at reasonable prices for its products which constantly improves supply chain management and operational efficiency</w:t>
      </w:r>
      <w:r w:rsidRPr="00AC1001" w:rsidR="0085341D">
        <w:rPr>
          <w:rFonts w:ascii="Arial" w:hAnsi="Arial" w:cs="Arial"/>
        </w:rPr>
        <w:t xml:space="preserve"> from its competit</w:t>
      </w:r>
      <w:r w:rsidRPr="00AC1001" w:rsidR="00B76459">
        <w:rPr>
          <w:rFonts w:ascii="Arial" w:hAnsi="Arial" w:cs="Arial"/>
        </w:rPr>
        <w:t>ors</w:t>
      </w:r>
      <w:r w:rsidRPr="00AC1001" w:rsidR="001C7901">
        <w:rPr>
          <w:rFonts w:ascii="Arial" w:hAnsi="Arial" w:cs="Arial"/>
        </w:rPr>
        <w:t xml:space="preserve"> (Primark stores ltd, 2026)</w:t>
      </w:r>
      <w:r w:rsidRPr="00AC1001" w:rsidR="00B76459">
        <w:rPr>
          <w:rFonts w:ascii="Arial" w:hAnsi="Arial" w:cs="Arial"/>
        </w:rPr>
        <w:t>. Company diverse stores and</w:t>
      </w:r>
      <w:r w:rsidRPr="00AC1001" w:rsidR="00037917">
        <w:rPr>
          <w:rFonts w:ascii="Arial" w:hAnsi="Arial" w:cs="Arial"/>
        </w:rPr>
        <w:t xml:space="preserve"> la</w:t>
      </w:r>
      <w:r w:rsidRPr="00AC1001" w:rsidR="00783537">
        <w:rPr>
          <w:rFonts w:ascii="Arial" w:hAnsi="Arial" w:cs="Arial"/>
        </w:rPr>
        <w:t xml:space="preserve">rge stock turnover create an essential high-quality services and product line like kid in a </w:t>
      </w:r>
      <w:r w:rsidRPr="00AC1001" w:rsidR="00832F00">
        <w:rPr>
          <w:rFonts w:ascii="Arial" w:hAnsi="Arial" w:cs="Arial"/>
        </w:rPr>
        <w:t xml:space="preserve">playing store and shopping experience of individual </w:t>
      </w:r>
      <w:r w:rsidRPr="00AC1001" w:rsidR="00E6640C">
        <w:rPr>
          <w:rFonts w:ascii="Arial" w:hAnsi="Arial" w:cs="Arial"/>
        </w:rPr>
        <w:t xml:space="preserve">constantly create high value. </w:t>
      </w:r>
    </w:p>
    <w:p w:rsidRPr="00AC1001" w:rsidR="00B92975" w:rsidP="00AC1001" w:rsidRDefault="00B92975" w14:paraId="2C8FD9B0" w14:textId="77777777">
      <w:pPr>
        <w:rPr>
          <w:rFonts w:ascii="Arial" w:hAnsi="Arial" w:cs="Arial"/>
          <w:b/>
        </w:rPr>
      </w:pPr>
      <w:r w:rsidRPr="00AC1001">
        <w:rPr>
          <w:rFonts w:ascii="Arial" w:hAnsi="Arial" w:cs="Arial"/>
          <w:b/>
        </w:rPr>
        <w:t xml:space="preserve">Rarity </w:t>
      </w:r>
      <w:r w:rsidRPr="00AC1001" w:rsidR="00832F00">
        <w:rPr>
          <w:rFonts w:ascii="Arial" w:hAnsi="Arial" w:cs="Arial"/>
          <w:b/>
        </w:rPr>
        <w:t xml:space="preserve"> </w:t>
      </w:r>
    </w:p>
    <w:p w:rsidRPr="00AC1001" w:rsidR="0091701B" w:rsidP="00AC1001" w:rsidRDefault="00B92975" w14:paraId="259EF15E" w14:textId="77777777">
      <w:pPr>
        <w:rPr>
          <w:rFonts w:ascii="Arial" w:hAnsi="Arial" w:cs="Arial"/>
        </w:rPr>
      </w:pPr>
      <w:r w:rsidRPr="00AC1001">
        <w:rPr>
          <w:rFonts w:ascii="Arial" w:hAnsi="Arial" w:cs="Arial"/>
        </w:rPr>
        <w:t xml:space="preserve">This is the VRIO analysis another </w:t>
      </w:r>
      <w:r w:rsidRPr="00AC1001" w:rsidR="00B06AD4">
        <w:rPr>
          <w:rFonts w:ascii="Arial" w:hAnsi="Arial" w:cs="Arial"/>
        </w:rPr>
        <w:t xml:space="preserve">factor which generally question, what raw material and resource are </w:t>
      </w:r>
      <w:r w:rsidRPr="00AC1001" w:rsidR="009B7D05">
        <w:rPr>
          <w:rFonts w:ascii="Arial" w:hAnsi="Arial" w:cs="Arial"/>
        </w:rPr>
        <w:t xml:space="preserve">currently </w:t>
      </w:r>
      <w:r w:rsidRPr="00AC1001" w:rsidR="00B06AD4">
        <w:rPr>
          <w:rFonts w:ascii="Arial" w:hAnsi="Arial" w:cs="Arial"/>
        </w:rPr>
        <w:t xml:space="preserve">used by the </w:t>
      </w:r>
      <w:r w:rsidRPr="00AC1001" w:rsidR="009B7D05">
        <w:rPr>
          <w:rFonts w:ascii="Arial" w:hAnsi="Arial" w:cs="Arial"/>
        </w:rPr>
        <w:t xml:space="preserve">company </w:t>
      </w:r>
      <w:r w:rsidRPr="00AC1001" w:rsidR="00586865">
        <w:rPr>
          <w:rFonts w:ascii="Arial" w:hAnsi="Arial" w:cs="Arial"/>
        </w:rPr>
        <w:t xml:space="preserve">to manage operational efficiency? This refers that even though </w:t>
      </w:r>
      <w:r w:rsidRPr="00AC1001" w:rsidR="007A4546">
        <w:rPr>
          <w:rFonts w:ascii="Arial" w:hAnsi="Arial" w:cs="Arial"/>
        </w:rPr>
        <w:t>supply chain management is valuable and resou</w:t>
      </w:r>
      <w:r w:rsidRPr="00AC1001" w:rsidR="00A07F1A">
        <w:rPr>
          <w:rFonts w:ascii="Arial" w:hAnsi="Arial" w:cs="Arial"/>
        </w:rPr>
        <w:t xml:space="preserve">rces are rare in the environment integrate competitive </w:t>
      </w:r>
      <w:r w:rsidRPr="00AC1001" w:rsidR="00AF42CE">
        <w:rPr>
          <w:rFonts w:ascii="Arial" w:hAnsi="Arial" w:cs="Arial"/>
        </w:rPr>
        <w:t>advantage</w:t>
      </w:r>
      <w:r w:rsidRPr="00AC1001" w:rsidR="00C17510">
        <w:rPr>
          <w:rFonts w:ascii="Arial" w:hAnsi="Arial" w:cs="Arial"/>
        </w:rPr>
        <w:t xml:space="preserve"> (Tetteh And Owusu, 2026)</w:t>
      </w:r>
      <w:r w:rsidRPr="00AC1001" w:rsidR="00AF42CE">
        <w:rPr>
          <w:rFonts w:ascii="Arial" w:hAnsi="Arial" w:cs="Arial"/>
        </w:rPr>
        <w:t>. Primark’</w:t>
      </w:r>
      <w:r w:rsidRPr="00AC1001" w:rsidR="00DD51D6">
        <w:rPr>
          <w:rFonts w:ascii="Arial" w:hAnsi="Arial" w:cs="Arial"/>
        </w:rPr>
        <w:t xml:space="preserve">s analysis the inventory management at large scale which operating the 500 store </w:t>
      </w:r>
      <w:r w:rsidRPr="00AC1001" w:rsidR="00447623">
        <w:rPr>
          <w:rFonts w:ascii="Arial" w:hAnsi="Arial" w:cs="Arial"/>
        </w:rPr>
        <w:t xml:space="preserve">across 18 countries promoting stores at large flagship networks. </w:t>
      </w:r>
      <w:r w:rsidRPr="00AC1001" w:rsidR="00CC6A99">
        <w:rPr>
          <w:rFonts w:ascii="Arial" w:hAnsi="Arial" w:cs="Arial"/>
        </w:rPr>
        <w:t xml:space="preserve">Company also manages its centralised operational efficiency and </w:t>
      </w:r>
      <w:r w:rsidRPr="00AC1001" w:rsidR="00D37DB3">
        <w:rPr>
          <w:rFonts w:ascii="Arial" w:hAnsi="Arial" w:cs="Arial"/>
        </w:rPr>
        <w:t>volume its</w:t>
      </w:r>
      <w:r w:rsidRPr="00AC1001" w:rsidR="00326241">
        <w:rPr>
          <w:rFonts w:ascii="Arial" w:hAnsi="Arial" w:cs="Arial"/>
        </w:rPr>
        <w:t xml:space="preserve"> inventory scale by mitigating </w:t>
      </w:r>
      <w:r w:rsidRPr="00AC1001" w:rsidR="005B52B5">
        <w:rPr>
          <w:rFonts w:ascii="Arial" w:hAnsi="Arial" w:cs="Arial"/>
        </w:rPr>
        <w:t>a tradition</w:t>
      </w:r>
      <w:r w:rsidRPr="00AC1001" w:rsidR="00D37DB3">
        <w:rPr>
          <w:rFonts w:ascii="Arial" w:hAnsi="Arial" w:cs="Arial"/>
        </w:rPr>
        <w:t xml:space="preserve">al supply chain logistics. </w:t>
      </w:r>
    </w:p>
    <w:p w:rsidRPr="00AC1001" w:rsidR="00B92975" w:rsidP="00AC1001" w:rsidRDefault="00D37DB3" w14:paraId="5D9E7CB9" w14:textId="77777777">
      <w:pPr>
        <w:rPr>
          <w:rFonts w:ascii="Arial" w:hAnsi="Arial" w:cs="Arial"/>
        </w:rPr>
      </w:pPr>
      <w:r w:rsidRPr="00AC1001">
        <w:rPr>
          <w:rFonts w:ascii="Arial" w:hAnsi="Arial" w:cs="Arial"/>
        </w:rPr>
        <w:t xml:space="preserve">The </w:t>
      </w:r>
      <w:r w:rsidRPr="00AC1001" w:rsidR="003B707F">
        <w:rPr>
          <w:rFonts w:ascii="Arial" w:hAnsi="Arial" w:cs="Arial"/>
        </w:rPr>
        <w:t xml:space="preserve">rarity of company competitive advantage is identified by its crucial retail store blueprints. </w:t>
      </w:r>
      <w:r w:rsidRPr="00AC1001" w:rsidR="00B729B8">
        <w:rPr>
          <w:rFonts w:ascii="Arial" w:hAnsi="Arial" w:cs="Arial"/>
        </w:rPr>
        <w:t xml:space="preserve">It is also analysed that there are very few high fashion physical stores in UK which Primark has decided to enhance overtime </w:t>
      </w:r>
      <w:r w:rsidRPr="00AC1001" w:rsidR="00A61D16">
        <w:rPr>
          <w:rFonts w:ascii="Arial" w:hAnsi="Arial" w:cs="Arial"/>
        </w:rPr>
        <w:t xml:space="preserve">by integrating the economies of scale and inventory management networks across UK. </w:t>
      </w:r>
      <w:r w:rsidRPr="00AC1001" w:rsidR="007331F6">
        <w:rPr>
          <w:rFonts w:ascii="Arial" w:hAnsi="Arial" w:cs="Arial"/>
        </w:rPr>
        <w:t>This</w:t>
      </w:r>
      <w:r w:rsidRPr="00AC1001" w:rsidR="00A61D16">
        <w:rPr>
          <w:rFonts w:ascii="Arial" w:hAnsi="Arial" w:cs="Arial"/>
        </w:rPr>
        <w:t xml:space="preserve"> help company to maintain a volume of </w:t>
      </w:r>
      <w:r w:rsidRPr="00AC1001" w:rsidR="007331F6">
        <w:rPr>
          <w:rFonts w:ascii="Arial" w:hAnsi="Arial" w:cs="Arial"/>
        </w:rPr>
        <w:t xml:space="preserve">lower-cost operations which is scarce in </w:t>
      </w:r>
      <w:r w:rsidRPr="00AC1001" w:rsidR="00980F00">
        <w:rPr>
          <w:rFonts w:ascii="Arial" w:hAnsi="Arial" w:cs="Arial"/>
        </w:rPr>
        <w:t xml:space="preserve">global fashion market. </w:t>
      </w:r>
    </w:p>
    <w:p w:rsidRPr="00AC1001" w:rsidR="00980F00" w:rsidP="00AC1001" w:rsidRDefault="00980F00" w14:paraId="2423B809" w14:textId="77777777">
      <w:pPr>
        <w:rPr>
          <w:rFonts w:ascii="Arial" w:hAnsi="Arial" w:cs="Arial"/>
          <w:b/>
        </w:rPr>
      </w:pPr>
      <w:r w:rsidRPr="00AC1001">
        <w:rPr>
          <w:rFonts w:ascii="Arial" w:hAnsi="Arial" w:cs="Arial"/>
          <w:b/>
        </w:rPr>
        <w:t>Imitability</w:t>
      </w:r>
    </w:p>
    <w:p w:rsidRPr="00AC1001" w:rsidR="0091701B" w:rsidP="00AC1001" w:rsidRDefault="00317C81" w14:paraId="095805F1" w14:textId="77777777">
      <w:pPr>
        <w:rPr>
          <w:rFonts w:ascii="Arial" w:hAnsi="Arial" w:cs="Arial"/>
        </w:rPr>
      </w:pPr>
      <w:r w:rsidRPr="00AC1001">
        <w:rPr>
          <w:rFonts w:ascii="Arial" w:hAnsi="Arial" w:cs="Arial"/>
        </w:rPr>
        <w:t xml:space="preserve">This is the third element of VRIO </w:t>
      </w:r>
      <w:r w:rsidRPr="00AC1001" w:rsidR="009C285C">
        <w:rPr>
          <w:rFonts w:ascii="Arial" w:hAnsi="Arial" w:cs="Arial"/>
        </w:rPr>
        <w:t xml:space="preserve">analysis, which evaluate, </w:t>
      </w:r>
      <w:r w:rsidRPr="00AC1001" w:rsidR="005967D8">
        <w:rPr>
          <w:rFonts w:ascii="Arial" w:hAnsi="Arial" w:cs="Arial"/>
        </w:rPr>
        <w:t>do t</w:t>
      </w:r>
      <w:r w:rsidRPr="00AC1001" w:rsidR="00B546BF">
        <w:rPr>
          <w:rFonts w:ascii="Arial" w:hAnsi="Arial" w:cs="Arial"/>
        </w:rPr>
        <w:t>he businesses with rare stock</w:t>
      </w:r>
      <w:r w:rsidRPr="00AC1001" w:rsidR="009C285C">
        <w:rPr>
          <w:rFonts w:ascii="Arial" w:hAnsi="Arial" w:cs="Arial"/>
        </w:rPr>
        <w:t xml:space="preserve"> face the problem of operational cost in distributing and </w:t>
      </w:r>
      <w:r w:rsidRPr="00AC1001" w:rsidR="005967D8">
        <w:rPr>
          <w:rFonts w:ascii="Arial" w:hAnsi="Arial" w:cs="Arial"/>
        </w:rPr>
        <w:t xml:space="preserve">incorporating the task? This step ensure that </w:t>
      </w:r>
      <w:r w:rsidRPr="00AC1001" w:rsidR="005E7679">
        <w:rPr>
          <w:rFonts w:ascii="Arial" w:hAnsi="Arial" w:cs="Arial"/>
        </w:rPr>
        <w:t xml:space="preserve">resources are imitable </w:t>
      </w:r>
      <w:r w:rsidRPr="00AC1001" w:rsidR="00FB2A03">
        <w:rPr>
          <w:rFonts w:ascii="Arial" w:hAnsi="Arial" w:cs="Arial"/>
        </w:rPr>
        <w:t xml:space="preserve">and are accessible to use while </w:t>
      </w:r>
      <w:r w:rsidRPr="00AC1001" w:rsidR="00FB2A03">
        <w:rPr>
          <w:rFonts w:ascii="Arial" w:hAnsi="Arial" w:cs="Arial"/>
        </w:rPr>
        <w:lastRenderedPageBreak/>
        <w:t xml:space="preserve">undertaking the operational task. It </w:t>
      </w:r>
      <w:r w:rsidRPr="00AC1001" w:rsidR="006A5080">
        <w:rPr>
          <w:rFonts w:ascii="Arial" w:hAnsi="Arial" w:cs="Arial"/>
        </w:rPr>
        <w:t xml:space="preserve">is analysed that company face </w:t>
      </w:r>
      <w:r w:rsidRPr="00AC1001" w:rsidR="009A1B91">
        <w:rPr>
          <w:rFonts w:ascii="Arial" w:hAnsi="Arial" w:cs="Arial"/>
        </w:rPr>
        <w:t xml:space="preserve">challenges when resources are inimitable due to </w:t>
      </w:r>
      <w:r w:rsidRPr="00AC1001" w:rsidR="0085471F">
        <w:rPr>
          <w:rFonts w:ascii="Arial" w:hAnsi="Arial" w:cs="Arial"/>
        </w:rPr>
        <w:t>complexity and expensiveness</w:t>
      </w:r>
      <w:r w:rsidRPr="00AC1001" w:rsidR="00BB349D">
        <w:rPr>
          <w:rFonts w:ascii="Arial" w:hAnsi="Arial" w:cs="Arial"/>
        </w:rPr>
        <w:t xml:space="preserve"> (Mezher, Gunawan And Fayezi)</w:t>
      </w:r>
      <w:r w:rsidRPr="00AC1001" w:rsidR="0085471F">
        <w:rPr>
          <w:rFonts w:ascii="Arial" w:hAnsi="Arial" w:cs="Arial"/>
        </w:rPr>
        <w:t xml:space="preserve">. Imitability </w:t>
      </w:r>
      <w:r w:rsidRPr="00AC1001" w:rsidR="000A46A3">
        <w:rPr>
          <w:rFonts w:ascii="Arial" w:hAnsi="Arial" w:cs="Arial"/>
        </w:rPr>
        <w:t xml:space="preserve">ensures that brand is protected by </w:t>
      </w:r>
      <w:r w:rsidRPr="00AC1001" w:rsidR="007D4BBD">
        <w:rPr>
          <w:rFonts w:ascii="Arial" w:hAnsi="Arial" w:cs="Arial"/>
        </w:rPr>
        <w:t>patents, robust brand identity,</w:t>
      </w:r>
      <w:r w:rsidRPr="00AC1001" w:rsidR="0091077A">
        <w:rPr>
          <w:rFonts w:ascii="Arial" w:hAnsi="Arial" w:cs="Arial"/>
        </w:rPr>
        <w:t xml:space="preserve"> and diverse company standards. P</w:t>
      </w:r>
      <w:r w:rsidRPr="00AC1001" w:rsidR="004F4992">
        <w:rPr>
          <w:rFonts w:ascii="Arial" w:hAnsi="Arial" w:cs="Arial"/>
        </w:rPr>
        <w:t>rimark</w:t>
      </w:r>
      <w:r w:rsidRPr="00AC1001" w:rsidR="00722F13">
        <w:rPr>
          <w:rFonts w:ascii="Arial" w:hAnsi="Arial" w:cs="Arial"/>
        </w:rPr>
        <w:t xml:space="preserve"> critically focuses on creating strategic frameworks which do not affect the imitability </w:t>
      </w:r>
      <w:r w:rsidRPr="00AC1001" w:rsidR="00AA3503">
        <w:rPr>
          <w:rFonts w:ascii="Arial" w:hAnsi="Arial" w:cs="Arial"/>
        </w:rPr>
        <w:t>and the capability to undertake the operational efficiency.</w:t>
      </w:r>
    </w:p>
    <w:p w:rsidRPr="00AC1001" w:rsidR="00317C81" w:rsidP="00AC1001" w:rsidRDefault="00AA3503" w14:paraId="10E8ABC5" w14:textId="77777777">
      <w:pPr>
        <w:rPr>
          <w:rFonts w:ascii="Arial" w:hAnsi="Arial" w:cs="Arial"/>
        </w:rPr>
      </w:pPr>
      <w:r w:rsidRPr="00AC1001">
        <w:rPr>
          <w:rFonts w:ascii="Arial" w:hAnsi="Arial" w:cs="Arial"/>
        </w:rPr>
        <w:t xml:space="preserve"> Company </w:t>
      </w:r>
      <w:r w:rsidRPr="00AC1001" w:rsidR="005D211A">
        <w:rPr>
          <w:rFonts w:ascii="Arial" w:hAnsi="Arial" w:cs="Arial"/>
        </w:rPr>
        <w:t xml:space="preserve">owns critical weaknesses when it target imitability, which is the </w:t>
      </w:r>
      <w:r w:rsidRPr="00AC1001" w:rsidR="000324D3">
        <w:rPr>
          <w:rFonts w:ascii="Arial" w:hAnsi="Arial" w:cs="Arial"/>
        </w:rPr>
        <w:t xml:space="preserve">strategic evaluation of product prices, </w:t>
      </w:r>
      <w:r w:rsidRPr="00AC1001" w:rsidR="00AD46C9">
        <w:rPr>
          <w:rFonts w:ascii="Arial" w:hAnsi="Arial" w:cs="Arial"/>
        </w:rPr>
        <w:t>significant promotional tools such as r</w:t>
      </w:r>
      <w:r w:rsidRPr="00AC1001" w:rsidR="00AC3C80">
        <w:rPr>
          <w:rFonts w:ascii="Arial" w:hAnsi="Arial" w:cs="Arial"/>
        </w:rPr>
        <w:t>unning paid ads to boost up the supply chain logistics and brands identity</w:t>
      </w:r>
      <w:r w:rsidRPr="00AC1001" w:rsidR="00623500">
        <w:rPr>
          <w:rFonts w:ascii="Arial" w:hAnsi="Arial" w:cs="Arial"/>
        </w:rPr>
        <w:t xml:space="preserve"> (Alam, 2026)</w:t>
      </w:r>
      <w:r w:rsidRPr="00AC1001" w:rsidR="00AC3C80">
        <w:rPr>
          <w:rFonts w:ascii="Arial" w:hAnsi="Arial" w:cs="Arial"/>
        </w:rPr>
        <w:t>. It also manages the c</w:t>
      </w:r>
      <w:r w:rsidRPr="00AC1001" w:rsidR="000F7E81">
        <w:rPr>
          <w:rFonts w:ascii="Arial" w:hAnsi="Arial" w:cs="Arial"/>
        </w:rPr>
        <w:t>ustomers shopping experiences to analyse the market shifts and competitors advantages.</w:t>
      </w:r>
      <w:r w:rsidRPr="00AC1001" w:rsidR="002D1BC9">
        <w:rPr>
          <w:rFonts w:ascii="Arial" w:hAnsi="Arial" w:cs="Arial"/>
        </w:rPr>
        <w:t xml:space="preserve"> Primark </w:t>
      </w:r>
      <w:r w:rsidRPr="00AC1001" w:rsidR="00E12FE0">
        <w:rPr>
          <w:rFonts w:ascii="Arial" w:hAnsi="Arial" w:cs="Arial"/>
        </w:rPr>
        <w:t>constantly integrate the physical stores</w:t>
      </w:r>
      <w:r w:rsidRPr="00AC1001" w:rsidR="006E6009">
        <w:rPr>
          <w:rFonts w:ascii="Arial" w:hAnsi="Arial" w:cs="Arial"/>
        </w:rPr>
        <w:t xml:space="preserve"> to develop the distribution channels to achieve the global market targets </w:t>
      </w:r>
      <w:r w:rsidRPr="00AC1001" w:rsidR="000C2A20">
        <w:rPr>
          <w:rFonts w:ascii="Arial" w:hAnsi="Arial" w:cs="Arial"/>
        </w:rPr>
        <w:t>from their competitors such as H&amp;M and Zara have the highest capi</w:t>
      </w:r>
      <w:r w:rsidRPr="00AC1001" w:rsidR="00EE47CB">
        <w:rPr>
          <w:rFonts w:ascii="Arial" w:hAnsi="Arial" w:cs="Arial"/>
        </w:rPr>
        <w:t>tal to initiate</w:t>
      </w:r>
      <w:r w:rsidRPr="00AC1001" w:rsidR="000C2A20">
        <w:rPr>
          <w:rFonts w:ascii="Arial" w:hAnsi="Arial" w:cs="Arial"/>
        </w:rPr>
        <w:t xml:space="preserve"> the perspective of</w:t>
      </w:r>
      <w:r w:rsidRPr="00AC1001" w:rsidR="00EE47CB">
        <w:rPr>
          <w:rFonts w:ascii="Arial" w:hAnsi="Arial" w:cs="Arial"/>
        </w:rPr>
        <w:t xml:space="preserve"> new fashion supply across UK. </w:t>
      </w:r>
      <w:r w:rsidRPr="00AC1001" w:rsidR="000C2A20">
        <w:rPr>
          <w:rFonts w:ascii="Arial" w:hAnsi="Arial" w:cs="Arial"/>
        </w:rPr>
        <w:t xml:space="preserve"> </w:t>
      </w:r>
      <w:r w:rsidRPr="00AC1001" w:rsidR="00E12FE0">
        <w:rPr>
          <w:rFonts w:ascii="Arial" w:hAnsi="Arial" w:cs="Arial"/>
        </w:rPr>
        <w:t xml:space="preserve"> </w:t>
      </w:r>
    </w:p>
    <w:p w:rsidRPr="00AC1001" w:rsidR="00EE47CB" w:rsidP="00AC1001" w:rsidRDefault="00EE47CB" w14:paraId="49126767" w14:textId="77777777">
      <w:pPr>
        <w:rPr>
          <w:rFonts w:ascii="Arial" w:hAnsi="Arial" w:cs="Arial"/>
          <w:b/>
        </w:rPr>
      </w:pPr>
      <w:r w:rsidRPr="00AC1001">
        <w:rPr>
          <w:rFonts w:ascii="Arial" w:hAnsi="Arial" w:cs="Arial"/>
          <w:b/>
        </w:rPr>
        <w:t xml:space="preserve">Organisation </w:t>
      </w:r>
    </w:p>
    <w:p w:rsidRPr="00AC1001" w:rsidR="0091701B" w:rsidP="00AC1001" w:rsidRDefault="00B8274A" w14:paraId="6215B528" w14:textId="77777777">
      <w:pPr>
        <w:rPr>
          <w:rFonts w:ascii="Arial" w:hAnsi="Arial" w:cs="Arial"/>
        </w:rPr>
      </w:pPr>
      <w:r w:rsidRPr="00AC1001">
        <w:rPr>
          <w:rFonts w:ascii="Arial" w:hAnsi="Arial" w:cs="Arial"/>
        </w:rPr>
        <w:t>This is the last element of VRIO’</w:t>
      </w:r>
      <w:r w:rsidRPr="00AC1001" w:rsidR="004E18F6">
        <w:rPr>
          <w:rFonts w:ascii="Arial" w:hAnsi="Arial" w:cs="Arial"/>
        </w:rPr>
        <w:t xml:space="preserve">s theory, this evaluate the organisational internal frameworks, reporting methods, and inventory management </w:t>
      </w:r>
      <w:r w:rsidRPr="00AC1001" w:rsidR="000F000C">
        <w:rPr>
          <w:rFonts w:ascii="Arial" w:hAnsi="Arial" w:cs="Arial"/>
        </w:rPr>
        <w:t xml:space="preserve">standards are properly combine to optimise the value of </w:t>
      </w:r>
      <w:r w:rsidRPr="00AC1001" w:rsidR="00580B37">
        <w:rPr>
          <w:rFonts w:ascii="Arial" w:hAnsi="Arial" w:cs="Arial"/>
        </w:rPr>
        <w:t>the company resources</w:t>
      </w:r>
      <w:r w:rsidRPr="00AC1001" w:rsidR="00623500">
        <w:rPr>
          <w:rFonts w:ascii="Arial" w:hAnsi="Arial" w:cs="Arial"/>
        </w:rPr>
        <w:t xml:space="preserve"> (Shimpi and Deore, 2026)</w:t>
      </w:r>
      <w:r w:rsidRPr="00AC1001" w:rsidR="00580B37">
        <w:rPr>
          <w:rFonts w:ascii="Arial" w:hAnsi="Arial" w:cs="Arial"/>
        </w:rPr>
        <w:t xml:space="preserve">. This question is the enterprise organised in systematic manner, </w:t>
      </w:r>
      <w:r w:rsidRPr="00AC1001" w:rsidR="00F722C0">
        <w:rPr>
          <w:rFonts w:ascii="Arial" w:hAnsi="Arial" w:cs="Arial"/>
        </w:rPr>
        <w:t xml:space="preserve">capable and ready to achieve the supply chain logistics systems. </w:t>
      </w:r>
      <w:r w:rsidRPr="00AC1001" w:rsidR="00162591">
        <w:rPr>
          <w:rFonts w:ascii="Arial" w:hAnsi="Arial" w:cs="Arial"/>
        </w:rPr>
        <w:t>Primark‘s</w:t>
      </w:r>
      <w:r w:rsidRPr="00AC1001" w:rsidR="00F722C0">
        <w:rPr>
          <w:rFonts w:ascii="Arial" w:hAnsi="Arial" w:cs="Arial"/>
        </w:rPr>
        <w:t xml:space="preserve"> </w:t>
      </w:r>
      <w:r w:rsidRPr="00AC1001" w:rsidR="008079EC">
        <w:rPr>
          <w:rFonts w:ascii="Arial" w:hAnsi="Arial" w:cs="Arial"/>
        </w:rPr>
        <w:t>is an organisation which is highly based on achieving the organisational objectives together.</w:t>
      </w:r>
      <w:r w:rsidRPr="00AC1001" w:rsidR="00162591">
        <w:rPr>
          <w:rFonts w:ascii="Arial" w:hAnsi="Arial" w:cs="Arial"/>
        </w:rPr>
        <w:t xml:space="preserve"> </w:t>
      </w:r>
    </w:p>
    <w:p w:rsidRPr="00AC1001" w:rsidR="00B8274A" w:rsidP="00AC1001" w:rsidRDefault="00162591" w14:paraId="75D39818" w14:textId="77777777">
      <w:pPr>
        <w:rPr>
          <w:rFonts w:ascii="Arial" w:hAnsi="Arial" w:cs="Arial"/>
        </w:rPr>
      </w:pPr>
      <w:r w:rsidRPr="00AC1001">
        <w:rPr>
          <w:rFonts w:ascii="Arial" w:hAnsi="Arial" w:cs="Arial"/>
        </w:rPr>
        <w:t xml:space="preserve">Company is organised to optimise the value of its operations, </w:t>
      </w:r>
      <w:r w:rsidRPr="00AC1001" w:rsidR="00F659A8">
        <w:rPr>
          <w:rFonts w:ascii="Arial" w:hAnsi="Arial" w:cs="Arial"/>
        </w:rPr>
        <w:t>cost-enabled inventory management and instrument</w:t>
      </w:r>
      <w:r w:rsidRPr="00AC1001" w:rsidR="00CA260C">
        <w:rPr>
          <w:rFonts w:ascii="Arial" w:hAnsi="Arial" w:cs="Arial"/>
        </w:rPr>
        <w:t xml:space="preserve"> management software to initiate the development of new business structures and frameworks. </w:t>
      </w:r>
      <w:r w:rsidRPr="00AC1001" w:rsidR="00515282">
        <w:rPr>
          <w:rFonts w:ascii="Arial" w:hAnsi="Arial" w:cs="Arial"/>
        </w:rPr>
        <w:t xml:space="preserve">It also highlight the </w:t>
      </w:r>
      <w:r w:rsidRPr="00AC1001" w:rsidR="00873E74">
        <w:rPr>
          <w:rFonts w:ascii="Arial" w:hAnsi="Arial" w:cs="Arial"/>
        </w:rPr>
        <w:t xml:space="preserve">resource optimisation through rigid rules and regulations, allocation of resource and store management teams, and </w:t>
      </w:r>
      <w:r w:rsidRPr="00AC1001" w:rsidR="00C5710E">
        <w:rPr>
          <w:rFonts w:ascii="Arial" w:hAnsi="Arial" w:cs="Arial"/>
        </w:rPr>
        <w:t xml:space="preserve">significant day-to-day operational tasks which enable the high-quality and new fashion trends in market </w:t>
      </w:r>
      <w:r w:rsidRPr="00AC1001" w:rsidR="0091701B">
        <w:rPr>
          <w:rFonts w:ascii="Arial" w:hAnsi="Arial" w:cs="Arial"/>
        </w:rPr>
        <w:t xml:space="preserve">which maintain the brands identity and customer loyalty. </w:t>
      </w:r>
      <w:r w:rsidRPr="00AC1001" w:rsidR="00B73E23">
        <w:rPr>
          <w:rFonts w:ascii="Arial" w:hAnsi="Arial" w:cs="Arial"/>
        </w:rPr>
        <w:t xml:space="preserve">The Primark’s current focus </w:t>
      </w:r>
      <w:r w:rsidRPr="00AC1001" w:rsidR="001E0C71">
        <w:rPr>
          <w:rFonts w:ascii="Arial" w:hAnsi="Arial" w:cs="Arial"/>
        </w:rPr>
        <w:t xml:space="preserve">is to combine </w:t>
      </w:r>
      <w:r w:rsidRPr="00AC1001" w:rsidR="00113C4D">
        <w:rPr>
          <w:rFonts w:ascii="Arial" w:hAnsi="Arial" w:cs="Arial"/>
        </w:rPr>
        <w:t xml:space="preserve">physical stores and customer </w:t>
      </w:r>
      <w:r w:rsidRPr="00AC1001" w:rsidR="001E0C71">
        <w:rPr>
          <w:rFonts w:ascii="Arial" w:hAnsi="Arial" w:cs="Arial"/>
        </w:rPr>
        <w:t xml:space="preserve">services with online </w:t>
      </w:r>
      <w:r w:rsidRPr="00AC1001" w:rsidR="0026695C">
        <w:rPr>
          <w:rFonts w:ascii="Arial" w:hAnsi="Arial" w:cs="Arial"/>
        </w:rPr>
        <w:t xml:space="preserve">platforms and digital </w:t>
      </w:r>
      <w:r w:rsidRPr="00AC1001" w:rsidR="00876525">
        <w:rPr>
          <w:rFonts w:ascii="Arial" w:hAnsi="Arial" w:cs="Arial"/>
        </w:rPr>
        <w:t>standards</w:t>
      </w:r>
      <w:r w:rsidRPr="00AC1001" w:rsidR="00812AE7">
        <w:rPr>
          <w:rFonts w:ascii="Arial" w:hAnsi="Arial" w:cs="Arial"/>
        </w:rPr>
        <w:t xml:space="preserve"> (Primark stores ltd, 2026).</w:t>
      </w:r>
      <w:r w:rsidRPr="00AC1001" w:rsidR="00876525">
        <w:rPr>
          <w:rFonts w:ascii="Arial" w:hAnsi="Arial" w:cs="Arial"/>
        </w:rPr>
        <w:t xml:space="preserve"> This </w:t>
      </w:r>
      <w:r w:rsidRPr="00AC1001" w:rsidR="00DB5C6E">
        <w:rPr>
          <w:rFonts w:ascii="Arial" w:hAnsi="Arial" w:cs="Arial"/>
        </w:rPr>
        <w:t>enhance the organisational efficiency to analyse th</w:t>
      </w:r>
      <w:r w:rsidRPr="00AC1001" w:rsidR="00A66A45">
        <w:rPr>
          <w:rFonts w:ascii="Arial" w:hAnsi="Arial" w:cs="Arial"/>
        </w:rPr>
        <w:t xml:space="preserve">e customer purchase history and brands loyalty towards population across the entire </w:t>
      </w:r>
      <w:r w:rsidRPr="00AC1001" w:rsidR="001625AA">
        <w:rPr>
          <w:rFonts w:ascii="Arial" w:hAnsi="Arial" w:cs="Arial"/>
        </w:rPr>
        <w:t xml:space="preserve">Primark’s digital platforms. </w:t>
      </w:r>
      <w:r w:rsidRPr="00AC1001" w:rsidR="00A66A45">
        <w:rPr>
          <w:rFonts w:ascii="Arial" w:hAnsi="Arial" w:cs="Arial"/>
        </w:rPr>
        <w:t xml:space="preserve"> </w:t>
      </w:r>
    </w:p>
    <w:p w:rsidRPr="00AC1001" w:rsidR="00AC1001" w:rsidP="00AC1001" w:rsidRDefault="00AC1001" w14:paraId="62985602" w14:textId="77777777">
      <w:pPr>
        <w:pStyle w:val="Heading2"/>
        <w:rPr>
          <w:rFonts w:ascii="Arial" w:hAnsi="Arial" w:cs="Arial"/>
        </w:rPr>
      </w:pPr>
      <w:bookmarkStart w:name="_Toc234836454" w:id="6"/>
      <w:bookmarkStart w:name="_Toc234853988" w:id="7"/>
      <w:r w:rsidRPr="00AC1001">
        <w:rPr>
          <w:rFonts w:ascii="Arial" w:hAnsi="Arial" w:cs="Arial"/>
        </w:rPr>
        <w:lastRenderedPageBreak/>
        <w:t>SWOT Analysis</w:t>
      </w:r>
      <w:bookmarkEnd w:id="6"/>
      <w:bookmarkEnd w:id="7"/>
      <w:r w:rsidRPr="00AC1001">
        <w:rPr>
          <w:rFonts w:ascii="Arial" w:hAnsi="Arial" w:cs="Arial"/>
        </w:rPr>
        <w:t xml:space="preserve"> </w:t>
      </w:r>
    </w:p>
    <w:p w:rsidRPr="00AC1001" w:rsidR="00AC1001" w:rsidP="00AC1001" w:rsidRDefault="00AC1001" w14:paraId="09287068" w14:textId="77777777">
      <w:pPr>
        <w:rPr>
          <w:rFonts w:ascii="Arial" w:hAnsi="Arial" w:cs="Arial"/>
        </w:rPr>
      </w:pPr>
      <w:r w:rsidRPr="00AC1001">
        <w:rPr>
          <w:rFonts w:ascii="Arial" w:hAnsi="Arial" w:cs="Arial"/>
          <w:b/>
          <w:i/>
        </w:rPr>
        <w:t>Strengths:</w:t>
      </w:r>
      <w:r w:rsidRPr="00AC1001">
        <w:rPr>
          <w:rFonts w:ascii="Arial" w:hAnsi="Arial" w:cs="Arial"/>
        </w:rPr>
        <w:t xml:space="preserve"> The low price factor of Primark helps the firm to get the benefit in the market. The cost-conscious consumers purchases products from the organisation and this assists the brand to obtain competitive advantage in the market (Vizologi, 2025). The firm also functions as high sales manufacturing unit, this helps the organisation to scale economically due to low costing in manufacturing of goods. Another, strength of Primark is, the brand that offers variety of products under one single physical store. This helps the organisation to attract every age group and target audience to purchase products from the brand (Devi, 2023). This also strengthens the economic value of the company as regular revenue is generated. The firm also utilises minimum financial budgets for marketing and advertisement and heavily relies on promotion through consumers experience in the stores. </w:t>
      </w:r>
    </w:p>
    <w:p w:rsidRPr="00AC1001" w:rsidR="00AC1001" w:rsidP="00AC1001" w:rsidRDefault="00AC1001" w14:paraId="6F6D0BE9" w14:textId="77777777">
      <w:pPr>
        <w:rPr>
          <w:rFonts w:ascii="Arial" w:hAnsi="Arial" w:cs="Arial"/>
        </w:rPr>
      </w:pPr>
      <w:r w:rsidRPr="00AC1001">
        <w:rPr>
          <w:rFonts w:ascii="Arial" w:hAnsi="Arial" w:cs="Arial"/>
          <w:b/>
          <w:i/>
        </w:rPr>
        <w:t>Weaknesses:</w:t>
      </w:r>
      <w:r w:rsidRPr="00AC1001">
        <w:rPr>
          <w:rFonts w:ascii="Arial" w:hAnsi="Arial" w:cs="Arial"/>
        </w:rPr>
        <w:t xml:space="preserve"> The weakness of the brand is that, due to high volume production units the firm incurs limited profit margins that impact the brand financially. The firm do not have a strong digital presence due to its resistance and currently the consumer audience is transforming towards e-commerce for shopping (Gmelch, 2026). This low presence impacts the firm to cater to these clients and hampers the profit and revenue generation sources. It also hampers the re-purchase value customer in the market as the consumers of different countries are unable to access to the physical stores. The firm operates in the fast fashion retail industry and therefore, environment concerned consumer resists purchasing from the brand (Papadopoulou, Papasolomou and Thrassou, 2022). This contributes in another weakness of the firm and constrains profit margins and hampers brand reputation in the market.</w:t>
      </w:r>
    </w:p>
    <w:p w:rsidRPr="00AC1001" w:rsidR="00AC1001" w:rsidP="00AC1001" w:rsidRDefault="00AC1001" w14:paraId="456EEA72" w14:textId="77777777">
      <w:pPr>
        <w:rPr>
          <w:rFonts w:ascii="Arial" w:hAnsi="Arial" w:cs="Arial"/>
        </w:rPr>
      </w:pPr>
      <w:r w:rsidRPr="00AC1001">
        <w:rPr>
          <w:rFonts w:ascii="Arial" w:hAnsi="Arial" w:cs="Arial"/>
          <w:b/>
          <w:i/>
        </w:rPr>
        <w:t>Opportunities:</w:t>
      </w:r>
      <w:r w:rsidRPr="00AC1001">
        <w:rPr>
          <w:rFonts w:ascii="Arial" w:hAnsi="Arial" w:cs="Arial"/>
        </w:rPr>
        <w:t xml:space="preserve"> The firm is limited in the UK and therefore it has the opportunity to expand in other international market. This expansion can help the firm to target large consumer audience that utilises low budgets for shopping. It can benefit the organisation to increase the profit margins and awareness about the brand globally. Primark also has the opportunity to improve its online platform and increase its presence on e-commerce platform. This can help the firm to target larger consumer traffic and deliver according to the needs and convenience of customers (Tan </w:t>
      </w:r>
      <w:r w:rsidRPr="00AC1001">
        <w:rPr>
          <w:rFonts w:ascii="Arial" w:hAnsi="Arial" w:cs="Arial"/>
          <w:i/>
        </w:rPr>
        <w:t>et al.</w:t>
      </w:r>
      <w:r w:rsidRPr="00AC1001">
        <w:rPr>
          <w:rFonts w:ascii="Arial" w:hAnsi="Arial" w:cs="Arial"/>
        </w:rPr>
        <w:t xml:space="preserve"> 2025). The organisation also has the opportunity to expand its product range and divert towards homeware products. </w:t>
      </w:r>
    </w:p>
    <w:p w:rsidRPr="00AC1001" w:rsidR="00AC1001" w:rsidP="00AC1001" w:rsidRDefault="00AC1001" w14:paraId="7F0E4C76" w14:textId="64AC8C3F">
      <w:pPr>
        <w:rPr>
          <w:rFonts w:ascii="Arial" w:hAnsi="Arial" w:cs="Arial"/>
        </w:rPr>
      </w:pPr>
      <w:r w:rsidRPr="00AC1001">
        <w:rPr>
          <w:rFonts w:ascii="Arial" w:hAnsi="Arial" w:cs="Arial"/>
          <w:b/>
          <w:i/>
        </w:rPr>
        <w:lastRenderedPageBreak/>
        <w:t>Threats:</w:t>
      </w:r>
      <w:r w:rsidRPr="00AC1001">
        <w:rPr>
          <w:rFonts w:ascii="Arial" w:hAnsi="Arial" w:cs="Arial"/>
        </w:rPr>
        <w:t xml:space="preserve"> The threat for Primark is the intense competition from brands such as, Zara, H&amp;M and Marks and Spencer. This competition impacts the consumer engagement of the firm. Another threat is the criticism from the customers, NGOs and government regulatory for sustainability criteria regarding waste management, fast fashion business model and environment safety. It hampers the reputation and identity of the brand among consumers and in the market. The international trade regulations and tariff rates post-Brexit can be threat for the firm while operating in international market (Du, Shepotylo and Yuan, 2025).</w:t>
      </w:r>
    </w:p>
    <w:p w:rsidRPr="00AC1001" w:rsidR="00CD7BD7" w:rsidP="00AC1001" w:rsidRDefault="00AC1001" w14:paraId="517EC562" w14:textId="247688F3">
      <w:pPr>
        <w:pStyle w:val="Heading1"/>
        <w:rPr>
          <w:rFonts w:ascii="Arial" w:hAnsi="Arial" w:cs="Arial"/>
        </w:rPr>
      </w:pPr>
      <w:bookmarkStart w:name="_Toc234853989" w:id="8"/>
      <w:r w:rsidRPr="00AC1001">
        <w:rPr>
          <w:rFonts w:ascii="Arial" w:hAnsi="Arial" w:cs="Arial"/>
        </w:rPr>
        <w:t>COMPREHENSIVE AND HOLISTIC VIEW OF THE ORGANISATION</w:t>
      </w:r>
      <w:bookmarkEnd w:id="8"/>
    </w:p>
    <w:p w:rsidRPr="00AC1001" w:rsidR="00CD7BD7" w:rsidP="00AC1001" w:rsidRDefault="00CD7BD7" w14:paraId="07671367" w14:textId="77777777">
      <w:pPr>
        <w:pStyle w:val="Heading2"/>
        <w:rPr>
          <w:rFonts w:ascii="Arial" w:hAnsi="Arial" w:cs="Arial"/>
        </w:rPr>
      </w:pPr>
      <w:bookmarkStart w:name="_Toc234853990" w:id="9"/>
      <w:r w:rsidRPr="00AC1001">
        <w:rPr>
          <w:rFonts w:ascii="Arial" w:hAnsi="Arial" w:cs="Arial"/>
        </w:rPr>
        <w:t>Current CSR Strategy of Primark</w:t>
      </w:r>
      <w:bookmarkEnd w:id="9"/>
    </w:p>
    <w:p w:rsidRPr="00AC1001" w:rsidR="00CD7BD7" w:rsidP="00AC1001" w:rsidRDefault="00CD7BD7" w14:paraId="185FFEE2" w14:textId="77777777">
      <w:pPr>
        <w:rPr>
          <w:rFonts w:ascii="Arial" w:hAnsi="Arial" w:cs="Arial"/>
          <w:b/>
        </w:rPr>
      </w:pPr>
      <w:r w:rsidRPr="00AC1001">
        <w:rPr>
          <w:rFonts w:ascii="Arial" w:hAnsi="Arial" w:cs="Arial"/>
          <w:b/>
        </w:rPr>
        <w:t>Sustainable Sourcing and Circularity</w:t>
      </w:r>
    </w:p>
    <w:p w:rsidRPr="00AC1001" w:rsidR="00CD7BD7" w:rsidP="00AC1001" w:rsidRDefault="00CD7BD7" w14:paraId="35C1DAE0" w14:textId="77777777">
      <w:pPr>
        <w:rPr>
          <w:rFonts w:ascii="Arial" w:hAnsi="Arial" w:cs="Arial"/>
        </w:rPr>
      </w:pPr>
      <w:r w:rsidRPr="00AC1001">
        <w:rPr>
          <w:rFonts w:ascii="Arial" w:hAnsi="Arial" w:cs="Arial"/>
        </w:rPr>
        <w:t>Primark’s CSR approach has shifted from reactive compliance to proactive, data-driven sustainable development of the organisation. Brand’s sustainability and ethics progress report states that 74% of Primark clothes are manufactured by using recycled or sustainably sourced raw materials. Further, the brand uses cotton initiatives through which 57% of the garments include cotton from recycled, organic, or Primark cotton project channels (Primark Corporate, 2025). Under its CSR strategy the brand targets massive circular product loops and encourages people to adapt circular lifestyle. Currently 5% of Primark’s overall product line is optimised for lifetime recycling by removing non-recyclable materials in production such as elastane, metal pins (Primark Corporate, 2026). Though, ‘Primark Cares’ label can create a halo effect which can lead customer to believe that the product is fully eco-friendly even though fundamental inconsistency of high-volume single-use fashion adopted by the brand.</w:t>
      </w:r>
    </w:p>
    <w:p w:rsidRPr="00AC1001" w:rsidR="00CD7BD7" w:rsidP="00AC1001" w:rsidRDefault="00CD7BD7" w14:paraId="68F694BF" w14:textId="77777777">
      <w:pPr>
        <w:rPr>
          <w:rFonts w:ascii="Arial" w:hAnsi="Arial" w:cs="Arial"/>
          <w:b/>
        </w:rPr>
      </w:pPr>
      <w:r w:rsidRPr="00AC1001">
        <w:rPr>
          <w:rFonts w:ascii="Arial" w:hAnsi="Arial" w:cs="Arial"/>
          <w:b/>
        </w:rPr>
        <w:t>Environmental Footprint Mitigation</w:t>
      </w:r>
    </w:p>
    <w:p w:rsidRPr="00AC1001" w:rsidR="00CD7BD7" w:rsidP="00AC1001" w:rsidRDefault="00CD7BD7" w14:paraId="56B54744" w14:textId="77777777">
      <w:pPr>
        <w:rPr>
          <w:rFonts w:ascii="Arial" w:hAnsi="Arial" w:cs="Arial"/>
        </w:rPr>
      </w:pPr>
      <w:r w:rsidRPr="00AC1001">
        <w:rPr>
          <w:rFonts w:ascii="Arial" w:hAnsi="Arial" w:cs="Arial"/>
        </w:rPr>
        <w:t xml:space="preserve">Primark’s initiative for carbon emission achieved 5.5% of overall carbon reduction in greenhouse gas emissions which includes a total off 71% reduction across the scope 1 and scope 2 emission and a drop of 4% in scope 3 which ae are supply chain emissions (Primark Corporate, 2024). Further, its CSR strategy drives resource efficiency and efficient supply chain logistics across its major manufacturing hubs around the world including India, China, and Bangladesh. The brand integrates these major production hubs into resource efficiency programs and effectively targets water and chemical reductions. However, effectiveness of these measures is hindered by </w:t>
      </w:r>
      <w:r w:rsidRPr="00AC1001">
        <w:rPr>
          <w:rFonts w:ascii="Arial" w:hAnsi="Arial" w:cs="Arial"/>
        </w:rPr>
        <w:lastRenderedPageBreak/>
        <w:t>the massive scale of manufacturing (Wang Sun and Li, 2024). Reducing the emissions is a great challenge for a business model forecasting on fast production and shipping.</w:t>
      </w:r>
    </w:p>
    <w:p w:rsidRPr="00AC1001" w:rsidR="00CD7BD7" w:rsidP="00AC1001" w:rsidRDefault="00CD7BD7" w14:paraId="037BDA6B" w14:textId="77777777">
      <w:pPr>
        <w:rPr>
          <w:rFonts w:ascii="Arial" w:hAnsi="Arial" w:cs="Arial"/>
          <w:b/>
        </w:rPr>
      </w:pPr>
      <w:r w:rsidRPr="00AC1001">
        <w:rPr>
          <w:rFonts w:ascii="Arial" w:hAnsi="Arial" w:cs="Arial"/>
          <w:b/>
        </w:rPr>
        <w:t>Ethical Trading and Supplier Framework</w:t>
      </w:r>
    </w:p>
    <w:p w:rsidRPr="00AC1001" w:rsidR="00CD7BD7" w:rsidP="00AC1001" w:rsidRDefault="00CD7BD7" w14:paraId="4176DEC3" w14:textId="77777777">
      <w:pPr>
        <w:rPr>
          <w:rFonts w:ascii="Arial" w:hAnsi="Arial" w:cs="Arial"/>
        </w:rPr>
      </w:pPr>
      <w:r w:rsidRPr="00AC1001">
        <w:rPr>
          <w:rFonts w:ascii="Arial" w:hAnsi="Arial" w:cs="Arial"/>
        </w:rPr>
        <w:t>Primark implemented severe social auditing, in a single calendar year the brand executed over 2468 unexpected social audits to force compliance with its international labor organisation to maintain strict code of conduct (Primark, 2025). Further, it offers worker empowerment programs at workplace by utilising localised engagement frameworks like HER project to improve health, financial literacy, and career paths for female workers instead of operating only as an external assessor. However, while safety monitoring has improved, ethical trading in fast fashion sector faces immense criticism over living wages. The low-cost model puts immense pressures on supply margins even though Primark bans forced labor and child labor.</w:t>
      </w:r>
    </w:p>
    <w:p w:rsidRPr="00AC1001" w:rsidR="00CD7BD7" w:rsidP="00AC1001" w:rsidRDefault="00CD7BD7" w14:paraId="084CB8E8" w14:textId="77777777">
      <w:pPr>
        <w:rPr>
          <w:rFonts w:ascii="Arial" w:hAnsi="Arial" w:cs="Arial"/>
        </w:rPr>
      </w:pPr>
      <w:r w:rsidRPr="00AC1001">
        <w:rPr>
          <w:rFonts w:ascii="Arial" w:hAnsi="Arial" w:cs="Arial"/>
        </w:rPr>
        <w:t>These core current CSR strategies of Primark helps the business in cost reduction and refining operational efficiency. Lowering the usage of water, managing chemical outcomes, and effectively tracing the energy metrics at supplier factories directly meets the Primark’s commitment to lowering the production waste. The young and millennial demographics growingly demands for accountability and ethically sourced materials (Brown, 2024). Through ‘Primark Care’ initiative it captures the evolving consumer demands and transform the value driven purchase into ethically defendable choice. This directly controls the financial cost of production delays. Furthermore, the CSR strategy of the brand participate in mitigating risks and supply chain resilience. Primark’s total textile, clothing, and footwear suppliers are onboarded onto their patented traceability program. The brand secures its factory capacity at lower rates by guaranteeing to long-term bulk raw materials purchasing and off-season manufacturing schedules. It offers financial security to its production hubs and this lowers the interruptions from supplier liquidation or worker strikes.</w:t>
      </w:r>
    </w:p>
    <w:p w:rsidRPr="00AC1001" w:rsidR="00CD7BD7" w:rsidP="00AC1001" w:rsidRDefault="00CD7BD7" w14:paraId="025E5C80" w14:textId="77777777">
      <w:pPr>
        <w:pStyle w:val="Heading2"/>
        <w:rPr>
          <w:rFonts w:ascii="Arial" w:hAnsi="Arial" w:cs="Arial"/>
        </w:rPr>
      </w:pPr>
      <w:bookmarkStart w:name="_Toc234853991" w:id="10"/>
      <w:r w:rsidRPr="00AC1001">
        <w:rPr>
          <w:rFonts w:ascii="Arial" w:hAnsi="Arial" w:cs="Arial"/>
        </w:rPr>
        <w:t>The Balanced Scorecard (BSC) Framework</w:t>
      </w:r>
      <w:bookmarkEnd w:id="10"/>
    </w:p>
    <w:p w:rsidRPr="00AC1001" w:rsidR="00CD7BD7" w:rsidP="00AC1001" w:rsidRDefault="00CD7BD7" w14:paraId="790F4129" w14:textId="77777777">
      <w:pPr>
        <w:rPr>
          <w:rFonts w:ascii="Arial" w:hAnsi="Arial" w:cs="Arial"/>
          <w:b/>
        </w:rPr>
      </w:pPr>
      <w:r w:rsidRPr="00AC1001">
        <w:rPr>
          <w:rFonts w:ascii="Arial" w:hAnsi="Arial" w:cs="Arial"/>
          <w:b/>
        </w:rPr>
        <w:t>Financial Perspective</w:t>
      </w:r>
    </w:p>
    <w:p w:rsidRPr="00AC1001" w:rsidR="00CD7BD7" w:rsidP="00AC1001" w:rsidRDefault="00CD7BD7" w14:paraId="5943B79C" w14:textId="77777777">
      <w:pPr>
        <w:rPr>
          <w:rFonts w:ascii="Arial" w:hAnsi="Arial" w:cs="Arial"/>
        </w:rPr>
      </w:pPr>
      <w:r w:rsidRPr="00AC1001">
        <w:rPr>
          <w:rFonts w:ascii="Arial" w:hAnsi="Arial" w:cs="Arial"/>
        </w:rPr>
        <w:t xml:space="preserve">As Primark operates on the Cost Leadership model, the financial perspective of the brand is positioned at the top of its scorecard to prove that company’s high-volume and low-margin approach drives profitability. The strategic objective of the brand is to maximise the total profitability and return on capital by effectively driving cost </w:t>
      </w:r>
      <w:r w:rsidRPr="00AC1001">
        <w:rPr>
          <w:rFonts w:ascii="Arial" w:hAnsi="Arial" w:cs="Arial"/>
        </w:rPr>
        <w:lastRenderedPageBreak/>
        <w:t xml:space="preserve">compression and massive asset turnover across UK stores (Nagle, Müller and Gruyaert, 2023). </w:t>
      </w:r>
    </w:p>
    <w:p w:rsidRPr="00AC1001" w:rsidR="00CD7BD7" w:rsidP="00AC1001" w:rsidRDefault="00CD7BD7" w14:paraId="15E7B3DE" w14:textId="77777777">
      <w:pPr>
        <w:rPr>
          <w:rFonts w:ascii="Arial" w:hAnsi="Arial" w:cs="Arial"/>
        </w:rPr>
      </w:pPr>
      <w:r w:rsidRPr="00AC1001">
        <w:rPr>
          <w:rFonts w:ascii="Arial" w:hAnsi="Arial" w:cs="Arial"/>
        </w:rPr>
        <w:t>The core key performance indicators (KPIs) of the financial perspective of Primark includes operating margins per square foot of retail space, lie-for-like (LFL) sales growth across UK storefronts, and cost of goods sold (COGS) as a percentage of total revenue. The target of this perspective is to lower the logistics and supply chain overheads by 3% yearly and balance an industry-leading retail operating margins in UK between 10%-12% effectively (Primark Corporate, 2025). Additionally, the strategic initiative of the Primark’s financial perspective is to avoid traditional, costly print or TV marketing. This adaption of bulk purchasing extensively decreases the per-unit production costs.</w:t>
      </w:r>
    </w:p>
    <w:p w:rsidRPr="00AC1001" w:rsidR="00CD7BD7" w:rsidP="00AC1001" w:rsidRDefault="00CD7BD7" w14:paraId="74EBF71B" w14:textId="77777777">
      <w:pPr>
        <w:rPr>
          <w:rFonts w:ascii="Arial" w:hAnsi="Arial" w:cs="Arial"/>
          <w:b/>
        </w:rPr>
      </w:pPr>
      <w:r w:rsidRPr="00AC1001">
        <w:rPr>
          <w:rFonts w:ascii="Arial" w:hAnsi="Arial" w:cs="Arial"/>
          <w:b/>
        </w:rPr>
        <w:t>Customer Perspective</w:t>
      </w:r>
    </w:p>
    <w:p w:rsidRPr="00AC1001" w:rsidR="00CD7BD7" w:rsidP="00AC1001" w:rsidRDefault="00CD7BD7" w14:paraId="1B73AE23" w14:textId="77777777">
      <w:pPr>
        <w:rPr>
          <w:rFonts w:ascii="Arial" w:hAnsi="Arial" w:cs="Arial"/>
        </w:rPr>
      </w:pPr>
      <w:r w:rsidRPr="00AC1001">
        <w:rPr>
          <w:rFonts w:ascii="Arial" w:hAnsi="Arial" w:cs="Arial"/>
        </w:rPr>
        <w:t xml:space="preserve">The customer perspective of Primark bridges the gap between extreme low prices and growing consumer demands for premium quality and organisational transparency. The objective of this perspective is to emphasise the brand’s value proposition by providing low-cost items by avoiding the problem of disposable throwaway fashion. </w:t>
      </w:r>
    </w:p>
    <w:p w:rsidRPr="00AC1001" w:rsidR="00CD7BD7" w:rsidP="00AC1001" w:rsidRDefault="00CD7BD7" w14:paraId="3FEC3AC6" w14:textId="77777777">
      <w:pPr>
        <w:rPr>
          <w:rFonts w:ascii="Arial" w:hAnsi="Arial" w:cs="Arial"/>
        </w:rPr>
      </w:pPr>
      <w:r w:rsidRPr="00AC1001">
        <w:rPr>
          <w:rFonts w:ascii="Arial" w:hAnsi="Arial" w:cs="Arial"/>
        </w:rPr>
        <w:t xml:space="preserve">Key performance indicators includes measuring customer footfall by weekly transaction volume across the country. Another KPI is customer value perception index creation via residential retail brand tracking. The target of the brand is to retain a top-two position in the UK high-street value for money index (Shang, 2023). The strategic initiative include, implement Primark Cares branding directly on the storefronts to attract eco-conscious consumers. </w:t>
      </w:r>
    </w:p>
    <w:p w:rsidRPr="00AC1001" w:rsidR="00CD7BD7" w:rsidP="00AC1001" w:rsidRDefault="00CD7BD7" w14:paraId="64979166" w14:textId="77777777">
      <w:pPr>
        <w:rPr>
          <w:rFonts w:ascii="Arial" w:hAnsi="Arial" w:cs="Arial"/>
          <w:b/>
        </w:rPr>
      </w:pPr>
      <w:r w:rsidRPr="00AC1001">
        <w:rPr>
          <w:rFonts w:ascii="Arial" w:hAnsi="Arial" w:cs="Arial"/>
          <w:b/>
        </w:rPr>
        <w:t>Internal Business Processes Perspective</w:t>
      </w:r>
    </w:p>
    <w:p w:rsidRPr="00AC1001" w:rsidR="00CD7BD7" w:rsidP="00AC1001" w:rsidRDefault="00CD7BD7" w14:paraId="25B1DD3C" w14:textId="77777777">
      <w:pPr>
        <w:rPr>
          <w:rFonts w:ascii="Arial" w:hAnsi="Arial" w:cs="Arial"/>
        </w:rPr>
      </w:pPr>
      <w:r w:rsidRPr="00AC1001">
        <w:rPr>
          <w:rFonts w:ascii="Arial" w:hAnsi="Arial" w:cs="Arial"/>
        </w:rPr>
        <w:t xml:space="preserve">This acts as the operational workflow of the brand’s strategy of cost leadership by optimising the value chain. The strategic objective is to maximise the production and transporting efficiencies while integrating strict, waste-reduction circular practices. </w:t>
      </w:r>
    </w:p>
    <w:p w:rsidRPr="00AC1001" w:rsidR="00CD7BD7" w:rsidP="00AC1001" w:rsidRDefault="00CD7BD7" w14:paraId="3380FED8" w14:textId="77777777">
      <w:pPr>
        <w:rPr>
          <w:rFonts w:ascii="Arial" w:hAnsi="Arial" w:cs="Arial"/>
        </w:rPr>
      </w:pPr>
      <w:r w:rsidRPr="00AC1001">
        <w:rPr>
          <w:rFonts w:ascii="Arial" w:hAnsi="Arial" w:cs="Arial"/>
        </w:rPr>
        <w:t>KPIs are inventory turnover rate, supplier traceability onboarding rate, and percentage of clothing items designed through circular design protocols. The target is to onboard and maintain 100% of clothing and footwear suppliers on online traceability platforms. The strategic initiative include, expanding the resource-efficiency initiatives across the major manufacturing hubs of Primark to scale back the chemical and water inputs.</w:t>
      </w:r>
    </w:p>
    <w:p w:rsidRPr="00AC1001" w:rsidR="00CD7BD7" w:rsidP="00AC1001" w:rsidRDefault="00CD7BD7" w14:paraId="76BD7936" w14:textId="77777777">
      <w:pPr>
        <w:rPr>
          <w:rFonts w:ascii="Arial" w:hAnsi="Arial" w:cs="Arial"/>
          <w:b/>
        </w:rPr>
      </w:pPr>
      <w:r w:rsidRPr="00AC1001">
        <w:rPr>
          <w:rFonts w:ascii="Arial" w:hAnsi="Arial" w:cs="Arial"/>
          <w:b/>
        </w:rPr>
        <w:lastRenderedPageBreak/>
        <w:t>Learning and Growth Perspective</w:t>
      </w:r>
    </w:p>
    <w:p w:rsidRPr="00AC1001" w:rsidR="00CD7BD7" w:rsidP="00AC1001" w:rsidRDefault="00CD7BD7" w14:paraId="5DDFF72A" w14:textId="77777777">
      <w:pPr>
        <w:rPr>
          <w:rFonts w:ascii="Arial" w:hAnsi="Arial" w:cs="Arial"/>
        </w:rPr>
      </w:pPr>
      <w:r w:rsidRPr="00AC1001">
        <w:rPr>
          <w:rFonts w:ascii="Arial" w:hAnsi="Arial" w:cs="Arial"/>
        </w:rPr>
        <w:t>The cost leadership model of the brand requires a productive, tech-enabled, and an ethical supplier foundation which protects the company from operational disruptions. The strategic objective include, establish institutional capacity by effectively transforming sock infrastructure on digital platform and empowering the global factory workforce to lower the turnover.</w:t>
      </w:r>
    </w:p>
    <w:p w:rsidRPr="00AC1001" w:rsidR="00CD7BD7" w:rsidP="00AC1001" w:rsidRDefault="00CD7BD7" w14:paraId="7419EB7C" w14:textId="77777777">
      <w:pPr>
        <w:rPr>
          <w:rFonts w:ascii="Arial" w:hAnsi="Arial" w:cs="Arial"/>
        </w:rPr>
      </w:pPr>
      <w:r w:rsidRPr="00AC1001">
        <w:rPr>
          <w:rFonts w:ascii="Arial" w:hAnsi="Arial" w:cs="Arial"/>
        </w:rPr>
        <w:t>The key performance indicators of this perspective of Primark includes UK store co-worker retention and engagement rates and percentage of cotton farmers trained in high- harvest, low-waste agricultural techniques. The target is to train over 150,000 farmers via Primark Cotton Project to improve the primary raw material sourcing of the brand (Primark Corporate, 2022). The strategic aim is to roll-out digital inventory tracking systems to retail frontline staff to accelerate the transit time from backroom to shelves.</w:t>
      </w:r>
    </w:p>
    <w:p w:rsidRPr="00AC1001" w:rsidR="00AC1001" w:rsidP="00AC1001" w:rsidRDefault="00AC1001" w14:paraId="0484FDD6" w14:textId="5CB10670">
      <w:pPr>
        <w:pStyle w:val="Heading1"/>
        <w:rPr>
          <w:rFonts w:ascii="Arial" w:hAnsi="Arial" w:cs="Arial"/>
        </w:rPr>
      </w:pPr>
      <w:bookmarkStart w:name="_Toc234836455" w:id="11"/>
      <w:bookmarkStart w:name="_Toc234853992" w:id="12"/>
      <w:r w:rsidRPr="00AC1001">
        <w:rPr>
          <w:rFonts w:ascii="Arial" w:hAnsi="Arial" w:cs="Arial"/>
        </w:rPr>
        <w:t>STRATEGIC CHOICES AND IMPLEMENTATION</w:t>
      </w:r>
      <w:bookmarkEnd w:id="11"/>
      <w:bookmarkEnd w:id="12"/>
    </w:p>
    <w:p w:rsidRPr="00AC1001" w:rsidR="00AC1001" w:rsidP="00AC1001" w:rsidRDefault="00AC1001" w14:paraId="7D0AA78C" w14:textId="77777777">
      <w:pPr>
        <w:pStyle w:val="Heading2"/>
        <w:tabs>
          <w:tab w:val="center" w:pos="4513"/>
        </w:tabs>
        <w:rPr>
          <w:rFonts w:ascii="Arial" w:hAnsi="Arial" w:cs="Arial"/>
        </w:rPr>
      </w:pPr>
      <w:bookmarkStart w:name="_Toc234836456" w:id="13"/>
      <w:bookmarkStart w:name="_Toc234853993" w:id="14"/>
      <w:r w:rsidRPr="00AC1001">
        <w:rPr>
          <w:rFonts w:ascii="Arial" w:hAnsi="Arial" w:cs="Arial"/>
        </w:rPr>
        <w:t>Strategic choices for Primark</w:t>
      </w:r>
      <w:bookmarkEnd w:id="13"/>
      <w:bookmarkEnd w:id="14"/>
    </w:p>
    <w:p w:rsidRPr="00AC1001" w:rsidR="00AC1001" w:rsidP="00AC1001" w:rsidRDefault="00AC1001" w14:paraId="1CCA9787" w14:textId="77777777">
      <w:pPr>
        <w:rPr>
          <w:rFonts w:ascii="Arial" w:hAnsi="Arial" w:cs="Arial"/>
        </w:rPr>
      </w:pPr>
      <w:r w:rsidRPr="00AC1001">
        <w:rPr>
          <w:rFonts w:ascii="Arial" w:hAnsi="Arial" w:cs="Arial"/>
          <w:b/>
          <w:i/>
        </w:rPr>
        <w:t>Cost Leadership:</w:t>
      </w:r>
      <w:r w:rsidRPr="00AC1001">
        <w:rPr>
          <w:rFonts w:ascii="Arial" w:hAnsi="Arial" w:cs="Arial"/>
        </w:rPr>
        <w:t xml:space="preserve"> This strategic choice for Primark primarily emphasis on catering a niche product at low price for a specific customer group. This can help the firm to attain cost leadership of the product in the market and contribute in the growth of the brand (Jerab and Mabrouk, 2023). The organisation can launch products range category such as, gym wear that are low priced and targeted towards young consumer mainly at university level. </w:t>
      </w:r>
    </w:p>
    <w:p w:rsidRPr="00AC1001" w:rsidR="00AC1001" w:rsidP="00AC1001" w:rsidRDefault="00AC1001" w14:paraId="2323DEA7" w14:textId="77777777">
      <w:pPr>
        <w:rPr>
          <w:rFonts w:ascii="Arial" w:hAnsi="Arial" w:cs="Arial"/>
        </w:rPr>
      </w:pPr>
      <w:r w:rsidRPr="00AC1001">
        <w:rPr>
          <w:rFonts w:ascii="Arial" w:hAnsi="Arial" w:cs="Arial"/>
          <w:b/>
          <w:i/>
        </w:rPr>
        <w:t>Differentiation:</w:t>
      </w:r>
      <w:r w:rsidRPr="00AC1001">
        <w:rPr>
          <w:rFonts w:ascii="Arial" w:hAnsi="Arial" w:cs="Arial"/>
        </w:rPr>
        <w:t xml:space="preserve"> Through this strategy the firm can introduce a new product category that is premium in quality and higher in price (Tojiri, 2023). This will help the firm diversify its brand identity from affordable fashion to premium brand. The brand can achieve this through launching small batches and exclusive line that are limited. It can benefit the brand to analyse about consumer’s adaptation and reaction towards the diversification.</w:t>
      </w:r>
    </w:p>
    <w:p w:rsidRPr="00AC1001" w:rsidR="00AC1001" w:rsidP="00AC1001" w:rsidRDefault="00AC1001" w14:paraId="32216085" w14:textId="77777777">
      <w:pPr>
        <w:rPr>
          <w:rFonts w:ascii="Arial" w:hAnsi="Arial" w:cs="Arial"/>
        </w:rPr>
      </w:pPr>
      <w:r w:rsidRPr="00AC1001">
        <w:rPr>
          <w:rFonts w:ascii="Arial" w:hAnsi="Arial" w:cs="Arial"/>
          <w:b/>
          <w:i/>
        </w:rPr>
        <w:t>Blue Ocean Strategy:</w:t>
      </w:r>
      <w:r w:rsidRPr="00AC1001">
        <w:rPr>
          <w:rFonts w:ascii="Arial" w:hAnsi="Arial" w:cs="Arial"/>
        </w:rPr>
        <w:t xml:space="preserve"> Primark through this strategy can eliminate the urgency to adapt to the emerging and distinguish itself in the market by establishing a new category or trend in the market. Similarly, the brand can also reduce or eradicate the utilisation of synthetic fabrics for their apparel range and along with this they can also </w:t>
      </w:r>
      <w:r w:rsidRPr="00AC1001">
        <w:rPr>
          <w:rFonts w:ascii="Arial" w:hAnsi="Arial" w:cs="Arial"/>
        </w:rPr>
        <w:lastRenderedPageBreak/>
        <w:t>reduce the manufacturing of bulk products and maintain limited stock inventory (Younus, 2025).</w:t>
      </w:r>
    </w:p>
    <w:p w:rsidRPr="00AC1001" w:rsidR="00AC1001" w:rsidP="00AC1001" w:rsidRDefault="00AC1001" w14:paraId="45809C77" w14:textId="77777777">
      <w:pPr>
        <w:pStyle w:val="Heading2"/>
        <w:rPr>
          <w:rFonts w:ascii="Arial" w:hAnsi="Arial" w:cs="Arial"/>
        </w:rPr>
      </w:pPr>
      <w:bookmarkStart w:name="_Toc234836457" w:id="15"/>
      <w:bookmarkStart w:name="_Toc234853994" w:id="16"/>
      <w:r w:rsidRPr="00AC1001">
        <w:rPr>
          <w:rFonts w:ascii="Arial" w:hAnsi="Arial" w:cs="Arial"/>
        </w:rPr>
        <w:t>Validation of Strategy through Ansoff Matrix</w:t>
      </w:r>
      <w:bookmarkEnd w:id="15"/>
      <w:bookmarkEnd w:id="16"/>
      <w:r w:rsidRPr="00AC1001">
        <w:rPr>
          <w:rFonts w:ascii="Arial" w:hAnsi="Arial" w:cs="Arial"/>
        </w:rPr>
        <w:t xml:space="preserve"> </w:t>
      </w:r>
    </w:p>
    <w:p w:rsidRPr="00AC1001" w:rsidR="00AC1001" w:rsidP="00AC1001" w:rsidRDefault="00AC1001" w14:paraId="71FF6C60" w14:textId="77777777">
      <w:pPr>
        <w:rPr>
          <w:rFonts w:ascii="Arial" w:hAnsi="Arial" w:cs="Arial"/>
        </w:rPr>
      </w:pPr>
      <w:r w:rsidRPr="00AC1001">
        <w:rPr>
          <w:rFonts w:ascii="Arial" w:hAnsi="Arial" w:cs="Arial"/>
        </w:rPr>
        <w:t>The most appropriate strategy for Primark can be blue ocean strategy, this can be validated through Ansoff Matrix;</w:t>
      </w:r>
    </w:p>
    <w:p w:rsidRPr="00AC1001" w:rsidR="00AC1001" w:rsidP="00AC1001" w:rsidRDefault="00AC1001" w14:paraId="6EED9556" w14:textId="77777777">
      <w:pPr>
        <w:rPr>
          <w:rFonts w:ascii="Arial" w:hAnsi="Arial" w:cs="Arial"/>
        </w:rPr>
      </w:pPr>
      <w:r w:rsidRPr="00AC1001">
        <w:rPr>
          <w:rFonts w:ascii="Arial" w:hAnsi="Arial" w:cs="Arial"/>
          <w:b/>
          <w:i/>
        </w:rPr>
        <w:t>Market Penetration:</w:t>
      </w:r>
      <w:r w:rsidRPr="00AC1001">
        <w:rPr>
          <w:rFonts w:ascii="Arial" w:hAnsi="Arial" w:cs="Arial"/>
        </w:rPr>
        <w:t xml:space="preserve"> Market penetration can be through introducing new marketing and advertising strategy that do not utilises the traditional marketing trends (Levchenko, 2025). The firm for this can invest in hiring a creative marketing team and PR agency. Additionally, the brand can also introduce café system in their physical store, this will help in attract new consumer at the store.</w:t>
      </w:r>
    </w:p>
    <w:p w:rsidRPr="00AC1001" w:rsidR="00AC1001" w:rsidP="00AC1001" w:rsidRDefault="00AC1001" w14:paraId="2B86E4D4" w14:textId="77777777">
      <w:pPr>
        <w:rPr>
          <w:rFonts w:ascii="Arial" w:hAnsi="Arial" w:cs="Arial"/>
        </w:rPr>
      </w:pPr>
      <w:r w:rsidRPr="00AC1001">
        <w:rPr>
          <w:rFonts w:ascii="Arial" w:hAnsi="Arial" w:cs="Arial"/>
          <w:b/>
          <w:i/>
        </w:rPr>
        <w:t>Market Development:</w:t>
      </w:r>
      <w:r w:rsidRPr="00AC1001">
        <w:rPr>
          <w:rFonts w:ascii="Arial" w:hAnsi="Arial" w:cs="Arial"/>
        </w:rPr>
        <w:t xml:space="preserve"> Primark has a wide range of consumer loyalty from various regions globally. This can help the firm to develop a new market with new products and eventually result in increasing the brand equity and awareness at international market. It can enter into the market of Asia and Middle East where price conscious will be the prime target of the brand (Wippel, 2023). This can help the firm to grow and expand its footprint in global market through which higher revenue can be incurred by the brand.</w:t>
      </w:r>
    </w:p>
    <w:p w:rsidRPr="00AC1001" w:rsidR="00AC1001" w:rsidP="00AC1001" w:rsidRDefault="00AC1001" w14:paraId="710551BC" w14:textId="77777777">
      <w:pPr>
        <w:rPr>
          <w:rFonts w:ascii="Arial" w:hAnsi="Arial" w:cs="Arial"/>
        </w:rPr>
      </w:pPr>
      <w:r w:rsidRPr="00AC1001">
        <w:rPr>
          <w:rFonts w:ascii="Arial" w:hAnsi="Arial" w:cs="Arial"/>
          <w:b/>
          <w:i/>
        </w:rPr>
        <w:t>Product Development:</w:t>
      </w:r>
      <w:r w:rsidRPr="00AC1001">
        <w:rPr>
          <w:rFonts w:ascii="Arial" w:hAnsi="Arial" w:cs="Arial"/>
        </w:rPr>
        <w:t xml:space="preserve"> Primark is already influential and successful in the UK market, the firm can introduce new range of products in clothing that are manufactured using durable and sustainable fabrics. This can help the brand to target the sustainability enthusiast consumers in the existing UK market and develop new identity of the organisation among consumers (Pricopoaia </w:t>
      </w:r>
      <w:r w:rsidRPr="00AC1001">
        <w:rPr>
          <w:rFonts w:ascii="Arial" w:hAnsi="Arial" w:cs="Arial"/>
          <w:i/>
        </w:rPr>
        <w:t>et al.</w:t>
      </w:r>
      <w:r w:rsidRPr="00AC1001">
        <w:rPr>
          <w:rFonts w:ascii="Arial" w:hAnsi="Arial" w:cs="Arial"/>
        </w:rPr>
        <w:t xml:space="preserve"> 2025). These new sustainable products can be priced higher through which the firm will be able to manage the cost of manufacturing for limited product range.</w:t>
      </w:r>
    </w:p>
    <w:p w:rsidRPr="00AC1001" w:rsidR="00AC1001" w:rsidP="00AC1001" w:rsidRDefault="00AC1001" w14:paraId="741D8664" w14:textId="77777777">
      <w:pPr>
        <w:rPr>
          <w:rFonts w:ascii="Arial" w:hAnsi="Arial" w:cs="Arial"/>
        </w:rPr>
      </w:pPr>
      <w:r w:rsidRPr="00AC1001">
        <w:rPr>
          <w:rFonts w:ascii="Arial" w:hAnsi="Arial" w:cs="Arial"/>
          <w:b/>
          <w:i/>
        </w:rPr>
        <w:t>Diversification:</w:t>
      </w:r>
      <w:r w:rsidRPr="00AC1001">
        <w:rPr>
          <w:rFonts w:ascii="Arial" w:hAnsi="Arial" w:cs="Arial"/>
        </w:rPr>
        <w:t xml:space="preserve"> The firm can diversify its product selling strategy and can offer e-commerce shopping service to customers (Ma and Gu, 2024). This diversification can help Primark to be able to generate awareness about the brand and reach maximum audience group. This will also benefit the customers of the brand as they will be offered with convenient services. Further, the firm can also diversify the product range towards electronic gadgets such as television units and laptops. This can help the cost conscious consumers such as university students to be active consumer of the brand.</w:t>
      </w:r>
    </w:p>
    <w:p w:rsidRPr="00AC1001" w:rsidR="00AC1001" w:rsidP="00AC1001" w:rsidRDefault="00AC1001" w14:paraId="2BB99627" w14:textId="77777777">
      <w:pPr>
        <w:pStyle w:val="Heading2"/>
        <w:rPr>
          <w:rFonts w:ascii="Arial" w:hAnsi="Arial" w:cs="Arial"/>
        </w:rPr>
      </w:pPr>
      <w:bookmarkStart w:name="_Toc234836458" w:id="17"/>
      <w:bookmarkStart w:name="_Toc234853995" w:id="18"/>
      <w:r w:rsidRPr="00AC1001">
        <w:rPr>
          <w:rFonts w:ascii="Arial" w:hAnsi="Arial" w:cs="Arial"/>
        </w:rPr>
        <w:lastRenderedPageBreak/>
        <w:t>Significance of Strategy through theoretical concepts</w:t>
      </w:r>
      <w:bookmarkEnd w:id="17"/>
      <w:bookmarkEnd w:id="18"/>
    </w:p>
    <w:p w:rsidRPr="00AC1001" w:rsidR="00AC1001" w:rsidP="00AC1001" w:rsidRDefault="00AC1001" w14:paraId="09C21855" w14:textId="77777777">
      <w:pPr>
        <w:rPr>
          <w:rFonts w:ascii="Arial" w:hAnsi="Arial" w:cs="Arial"/>
        </w:rPr>
      </w:pPr>
      <w:r w:rsidRPr="00AC1001">
        <w:rPr>
          <w:rFonts w:ascii="Arial" w:hAnsi="Arial" w:cs="Arial"/>
        </w:rPr>
        <w:t xml:space="preserve">The recommended blue ocean strategy is highly significant for Primark and this can be comprehended through ERRC Grid. Through the </w:t>
      </w:r>
      <w:r w:rsidRPr="00AC1001">
        <w:rPr>
          <w:rFonts w:ascii="Arial" w:hAnsi="Arial" w:cs="Arial"/>
          <w:b/>
        </w:rPr>
        <w:t xml:space="preserve">eliminate </w:t>
      </w:r>
      <w:r w:rsidRPr="00AC1001">
        <w:rPr>
          <w:rFonts w:ascii="Arial" w:hAnsi="Arial" w:cs="Arial"/>
        </w:rPr>
        <w:t xml:space="preserve">concept of the theory, the firm can eliminate the use of synthetic products in the manufacturing of apparel and </w:t>
      </w:r>
      <w:r w:rsidRPr="00AC1001">
        <w:rPr>
          <w:rFonts w:ascii="Arial" w:hAnsi="Arial" w:cs="Arial"/>
          <w:b/>
        </w:rPr>
        <w:t>reducing</w:t>
      </w:r>
      <w:r w:rsidRPr="00AC1001">
        <w:rPr>
          <w:rFonts w:ascii="Arial" w:hAnsi="Arial" w:cs="Arial"/>
        </w:rPr>
        <w:t xml:space="preserve"> the use of trending marketing ways (</w:t>
      </w:r>
      <w:r w:rsidRPr="00AC1001">
        <w:rPr>
          <w:rFonts w:ascii="Arial" w:hAnsi="Arial" w:cs="Arial"/>
          <w:color w:val="222222"/>
          <w:szCs w:val="24"/>
          <w:shd w:val="clear" w:color="auto" w:fill="FFFFFF"/>
        </w:rPr>
        <w:t>Lukhmanov, Akhmadi and Tsakalerou, 2024)</w:t>
      </w:r>
      <w:r w:rsidRPr="00AC1001">
        <w:rPr>
          <w:rFonts w:ascii="Arial" w:hAnsi="Arial" w:cs="Arial"/>
        </w:rPr>
        <w:t>. The</w:t>
      </w:r>
      <w:r w:rsidRPr="00AC1001">
        <w:rPr>
          <w:rFonts w:ascii="Arial" w:hAnsi="Arial" w:cs="Arial"/>
          <w:b/>
        </w:rPr>
        <w:t xml:space="preserve"> raising</w:t>
      </w:r>
      <w:r w:rsidRPr="00AC1001">
        <w:rPr>
          <w:rFonts w:ascii="Arial" w:hAnsi="Arial" w:cs="Arial"/>
        </w:rPr>
        <w:t xml:space="preserve"> concept of the theory supports the market penetration strategy of the brand through café, this can help the firm to raise the standards in the market. The </w:t>
      </w:r>
      <w:r w:rsidRPr="00AC1001">
        <w:rPr>
          <w:rFonts w:ascii="Arial" w:hAnsi="Arial" w:cs="Arial"/>
          <w:b/>
        </w:rPr>
        <w:t>creating</w:t>
      </w:r>
      <w:r w:rsidRPr="00AC1001">
        <w:rPr>
          <w:rFonts w:ascii="Arial" w:hAnsi="Arial" w:cs="Arial"/>
        </w:rPr>
        <w:t xml:space="preserve"> factor of the ERRC grid emphasis on the café standard of the firm will help in creating a new identity of the fashion retail organisation in the existing price range factors of Primark. </w:t>
      </w:r>
    </w:p>
    <w:p w:rsidRPr="00AC1001" w:rsidR="00AC1001" w:rsidP="00AC1001" w:rsidRDefault="00AC1001" w14:paraId="762C3743" w14:textId="77777777">
      <w:pPr>
        <w:rPr>
          <w:rFonts w:ascii="Arial" w:hAnsi="Arial" w:cs="Arial"/>
        </w:rPr>
      </w:pPr>
      <w:r w:rsidRPr="00AC1001">
        <w:rPr>
          <w:rFonts w:ascii="Arial" w:hAnsi="Arial" w:cs="Arial"/>
        </w:rPr>
        <w:t>This blue ocean strategy can help the firm to gain competitive advantage in the market as the firm will eradicate the use of traditional industrial concepts of the fashion retail industry especially at the low cost and higher inventory organisations. This strategy can also benefit the brand to achieve and constitute new standards in the market that are different from competitor brands. The brands such as, Shein and Temu offers low cost products that helps them to incur more consumers but the sustainable conscious customers criticises the brands (</w:t>
      </w:r>
      <w:r w:rsidRPr="00AC1001">
        <w:rPr>
          <w:rFonts w:ascii="Arial" w:hAnsi="Arial" w:cs="Arial"/>
          <w:color w:val="222222"/>
          <w:szCs w:val="24"/>
          <w:shd w:val="clear" w:color="auto" w:fill="FFFFFF"/>
        </w:rPr>
        <w:t>Chen, Lee and Yao, 2024)</w:t>
      </w:r>
      <w:r w:rsidRPr="00AC1001">
        <w:rPr>
          <w:rFonts w:ascii="Arial" w:hAnsi="Arial" w:cs="Arial"/>
        </w:rPr>
        <w:t>. Whereas, brands like, Zara utilised blue ocean strategy by eliminating the two-season standards and including fast-fashion narrative in the brand. This provided Zara new and distinguished identity in the market.</w:t>
      </w:r>
    </w:p>
    <w:p w:rsidRPr="00AC1001" w:rsidR="00AC1001" w:rsidP="00AC1001" w:rsidRDefault="00AC1001" w14:paraId="195102FF" w14:textId="77777777">
      <w:pPr>
        <w:pStyle w:val="Heading2"/>
        <w:rPr>
          <w:rFonts w:ascii="Arial" w:hAnsi="Arial" w:cs="Arial"/>
        </w:rPr>
      </w:pPr>
      <w:bookmarkStart w:name="_Toc234836459" w:id="19"/>
      <w:bookmarkStart w:name="_Toc234853996" w:id="20"/>
      <w:r w:rsidRPr="00AC1001">
        <w:rPr>
          <w:rFonts w:ascii="Arial" w:hAnsi="Arial" w:cs="Arial"/>
        </w:rPr>
        <w:t>Challenges and Solutions</w:t>
      </w:r>
      <w:bookmarkEnd w:id="19"/>
      <w:bookmarkEnd w:id="20"/>
    </w:p>
    <w:p w:rsidRPr="00AC1001" w:rsidR="00AC1001" w:rsidP="00AC1001" w:rsidRDefault="00AC1001" w14:paraId="53ECBBA4" w14:textId="77777777">
      <w:pPr>
        <w:rPr>
          <w:rFonts w:ascii="Arial" w:hAnsi="Arial" w:cs="Arial"/>
        </w:rPr>
      </w:pPr>
      <w:r w:rsidRPr="00AC1001">
        <w:rPr>
          <w:rFonts w:ascii="Arial" w:hAnsi="Arial" w:cs="Arial"/>
          <w:b/>
          <w:i/>
        </w:rPr>
        <w:t>Challenges:</w:t>
      </w:r>
      <w:r w:rsidRPr="00AC1001">
        <w:rPr>
          <w:rFonts w:ascii="Arial" w:hAnsi="Arial" w:cs="Arial"/>
        </w:rPr>
        <w:t xml:space="preserve"> While adapting the blue ocean strategy Primark can face the challenge regarding the limited profit margins. The firm already operates in high volume manufacturing units and recruiting PR agencies and creative marketing can further limit the profit margins. Entering into the new market such as, Asia will require extreme localised sourcing and understanding of local laws (</w:t>
      </w:r>
      <w:r w:rsidRPr="00AC1001">
        <w:rPr>
          <w:rFonts w:ascii="Arial" w:hAnsi="Arial" w:cs="Arial"/>
          <w:color w:val="222222"/>
          <w:szCs w:val="24"/>
          <w:shd w:val="clear" w:color="auto" w:fill="FFFFFF"/>
        </w:rPr>
        <w:t>Kotabe and Helsen, 2022)</w:t>
      </w:r>
      <w:r w:rsidRPr="00AC1001">
        <w:rPr>
          <w:rFonts w:ascii="Arial" w:hAnsi="Arial" w:cs="Arial"/>
        </w:rPr>
        <w:t>. This can hamper the efficiency of business operations of the firm in the market and limit its growth. Further, introducing new product range in electronics at minimum price can create resistance from the customers regarding the technology and material utilised for manufacturing of products. This can result in hindrance towards the established reputation of Primark in the market.</w:t>
      </w:r>
    </w:p>
    <w:p w:rsidRPr="00AC1001" w:rsidR="00AC1001" w:rsidP="00AC1001" w:rsidRDefault="00AC1001" w14:paraId="50FC924A" w14:textId="34CBB250">
      <w:pPr>
        <w:rPr>
          <w:rFonts w:ascii="Arial" w:hAnsi="Arial" w:cs="Arial"/>
        </w:rPr>
      </w:pPr>
      <w:r w:rsidRPr="00AC1001">
        <w:rPr>
          <w:rFonts w:ascii="Arial" w:hAnsi="Arial" w:cs="Arial"/>
          <w:b/>
          <w:i/>
        </w:rPr>
        <w:lastRenderedPageBreak/>
        <w:t>Solutions:</w:t>
      </w:r>
      <w:r w:rsidRPr="00AC1001">
        <w:rPr>
          <w:rFonts w:ascii="Arial" w:hAnsi="Arial" w:cs="Arial"/>
        </w:rPr>
        <w:t xml:space="preserve"> Primark can mitigate the challenge of limited profit margins caused due to PR agency recruitment through utilising social media and promoting the product digital without third party agency. This will directly help the firm to connect with users through live streams of hauls. The brand to manage the complexities while entering new market can form partnership or collaborate with local firms of market and launch products (</w:t>
      </w:r>
      <w:r w:rsidRPr="00AC1001">
        <w:rPr>
          <w:rFonts w:ascii="Arial" w:hAnsi="Arial" w:cs="Arial"/>
          <w:color w:val="222222"/>
          <w:szCs w:val="24"/>
          <w:shd w:val="clear" w:color="auto" w:fill="FFFFFF"/>
        </w:rPr>
        <w:t>Ahmed and Ahmed, 2024)</w:t>
      </w:r>
      <w:r w:rsidRPr="00AC1001">
        <w:rPr>
          <w:rFonts w:ascii="Arial" w:hAnsi="Arial" w:cs="Arial"/>
        </w:rPr>
        <w:t>. This will help the firm to directly target the existing established audience. Similarly, the firm can collaborate with electronic brands to gain the trust of customers for electronic gadgets.</w:t>
      </w:r>
    </w:p>
    <w:p w:rsidRPr="00AC1001" w:rsidR="003A1BA1" w:rsidP="00AC1001" w:rsidRDefault="00AC1001" w14:paraId="216BDD19" w14:textId="7188F56F">
      <w:pPr>
        <w:pStyle w:val="Heading1"/>
        <w:rPr>
          <w:rFonts w:ascii="Arial" w:hAnsi="Arial" w:cs="Arial"/>
        </w:rPr>
      </w:pPr>
      <w:bookmarkStart w:name="_Toc234853997" w:id="21"/>
      <w:r w:rsidRPr="00AC1001">
        <w:rPr>
          <w:rFonts w:ascii="Arial" w:hAnsi="Arial" w:cs="Arial"/>
        </w:rPr>
        <w:t>REFLECTIVE ANALYSIS</w:t>
      </w:r>
      <w:bookmarkEnd w:id="21"/>
    </w:p>
    <w:p w:rsidRPr="00AC1001" w:rsidR="00081930" w:rsidP="00AC1001" w:rsidRDefault="00081930" w14:paraId="420DD509" w14:textId="77777777">
      <w:pPr>
        <w:rPr>
          <w:rFonts w:ascii="Arial" w:hAnsi="Arial" w:cs="Arial"/>
          <w:u w:val="single"/>
        </w:rPr>
      </w:pPr>
      <w:r w:rsidRPr="00AC1001">
        <w:rPr>
          <w:rFonts w:ascii="Arial" w:hAnsi="Arial" w:cs="Arial"/>
          <w:u w:val="single"/>
        </w:rPr>
        <w:t xml:space="preserve">Gibbs reflective cycle </w:t>
      </w:r>
    </w:p>
    <w:p w:rsidRPr="00AC1001" w:rsidR="00081930" w:rsidP="00AC1001" w:rsidRDefault="0019729D" w14:paraId="27B282A7" w14:textId="77777777">
      <w:pPr>
        <w:rPr>
          <w:rFonts w:ascii="Arial" w:hAnsi="Arial" w:cs="Arial"/>
          <w:b/>
        </w:rPr>
      </w:pPr>
      <w:r w:rsidRPr="00AC1001">
        <w:rPr>
          <w:rFonts w:ascii="Arial" w:hAnsi="Arial" w:cs="Arial"/>
          <w:b/>
        </w:rPr>
        <w:t xml:space="preserve">Description </w:t>
      </w:r>
    </w:p>
    <w:p w:rsidRPr="00AC1001" w:rsidR="003A1BA1" w:rsidP="00AC1001" w:rsidRDefault="00583CFF" w14:paraId="064B05FB" w14:textId="77777777">
      <w:pPr>
        <w:rPr>
          <w:rFonts w:ascii="Arial" w:hAnsi="Arial" w:cs="Arial"/>
        </w:rPr>
      </w:pPr>
      <w:r w:rsidRPr="00AC1001">
        <w:rPr>
          <w:rFonts w:ascii="Arial" w:hAnsi="Arial" w:cs="Arial"/>
        </w:rPr>
        <w:t xml:space="preserve">This element states that what exactly happened? </w:t>
      </w:r>
      <w:r w:rsidRPr="00AC1001" w:rsidR="0019729D">
        <w:rPr>
          <w:rFonts w:ascii="Arial" w:hAnsi="Arial" w:cs="Arial"/>
        </w:rPr>
        <w:t xml:space="preserve">The </w:t>
      </w:r>
      <w:r w:rsidRPr="00AC1001" w:rsidR="005335D5">
        <w:rPr>
          <w:rFonts w:ascii="Arial" w:hAnsi="Arial" w:cs="Arial"/>
        </w:rPr>
        <w:t>main purpose of this project was to promote the strategic</w:t>
      </w:r>
      <w:r w:rsidRPr="00AC1001" w:rsidR="00636E2A">
        <w:rPr>
          <w:rFonts w:ascii="Arial" w:hAnsi="Arial" w:cs="Arial"/>
        </w:rPr>
        <w:t xml:space="preserve"> digital</w:t>
      </w:r>
      <w:r w:rsidRPr="00AC1001" w:rsidR="005335D5">
        <w:rPr>
          <w:rFonts w:ascii="Arial" w:hAnsi="Arial" w:cs="Arial"/>
        </w:rPr>
        <w:t xml:space="preserve"> </w:t>
      </w:r>
      <w:r w:rsidRPr="00AC1001" w:rsidR="00DB0742">
        <w:rPr>
          <w:rFonts w:ascii="Arial" w:hAnsi="Arial" w:cs="Arial"/>
        </w:rPr>
        <w:t>planning of Primark</w:t>
      </w:r>
      <w:r w:rsidRPr="00AC1001" w:rsidR="001A65E2">
        <w:rPr>
          <w:rFonts w:ascii="Arial" w:hAnsi="Arial" w:cs="Arial"/>
        </w:rPr>
        <w:t>, which include the analysis of</w:t>
      </w:r>
      <w:r w:rsidRPr="00AC1001" w:rsidR="005F1FC0">
        <w:rPr>
          <w:rFonts w:ascii="Arial" w:hAnsi="Arial" w:cs="Arial"/>
        </w:rPr>
        <w:t xml:space="preserve"> </w:t>
      </w:r>
      <w:r w:rsidRPr="00AC1001" w:rsidR="0097201A">
        <w:rPr>
          <w:rFonts w:ascii="Arial" w:hAnsi="Arial" w:cs="Arial"/>
        </w:rPr>
        <w:t>company’s global market position, inventory management, internal resource</w:t>
      </w:r>
      <w:r w:rsidRPr="00AC1001" w:rsidR="009F0F90">
        <w:rPr>
          <w:rFonts w:ascii="Arial" w:hAnsi="Arial" w:cs="Arial"/>
        </w:rPr>
        <w:t xml:space="preserve"> sourcing, external ecological burdens</w:t>
      </w:r>
      <w:r w:rsidRPr="00AC1001" w:rsidR="00F86962">
        <w:rPr>
          <w:rFonts w:ascii="Arial" w:hAnsi="Arial" w:cs="Arial"/>
        </w:rPr>
        <w:t>, and busine</w:t>
      </w:r>
      <w:r w:rsidRPr="00AC1001" w:rsidR="001F75BD">
        <w:rPr>
          <w:rFonts w:ascii="Arial" w:hAnsi="Arial" w:cs="Arial"/>
        </w:rPr>
        <w:t xml:space="preserve">ss decision making initiatives. </w:t>
      </w:r>
      <w:r w:rsidRPr="00AC1001" w:rsidR="00DA6B74">
        <w:rPr>
          <w:rFonts w:ascii="Arial" w:hAnsi="Arial" w:cs="Arial"/>
        </w:rPr>
        <w:t xml:space="preserve">I analysed that </w:t>
      </w:r>
      <w:r w:rsidRPr="00AC1001" w:rsidR="006A5D54">
        <w:rPr>
          <w:rFonts w:ascii="Arial" w:hAnsi="Arial" w:cs="Arial"/>
        </w:rPr>
        <w:t xml:space="preserve">the development of strategic </w:t>
      </w:r>
      <w:r w:rsidRPr="00AC1001" w:rsidR="00C32F32">
        <w:rPr>
          <w:rFonts w:ascii="Arial" w:hAnsi="Arial" w:cs="Arial"/>
        </w:rPr>
        <w:t>management</w:t>
      </w:r>
      <w:r w:rsidRPr="00AC1001" w:rsidR="002B5E6E">
        <w:rPr>
          <w:rFonts w:ascii="Arial" w:hAnsi="Arial" w:cs="Arial"/>
        </w:rPr>
        <w:t xml:space="preserve"> </w:t>
      </w:r>
      <w:r w:rsidRPr="00AC1001" w:rsidR="00C32F32">
        <w:rPr>
          <w:rFonts w:ascii="Arial" w:hAnsi="Arial" w:cs="Arial"/>
        </w:rPr>
        <w:t xml:space="preserve">systems </w:t>
      </w:r>
      <w:r w:rsidRPr="00AC1001" w:rsidR="002B5E6E">
        <w:rPr>
          <w:rFonts w:ascii="Arial" w:hAnsi="Arial" w:cs="Arial"/>
        </w:rPr>
        <w:t xml:space="preserve">began with </w:t>
      </w:r>
      <w:r w:rsidRPr="00AC1001" w:rsidR="007769D1">
        <w:rPr>
          <w:rFonts w:ascii="Arial" w:hAnsi="Arial" w:cs="Arial"/>
        </w:rPr>
        <w:t>a</w:t>
      </w:r>
      <w:r w:rsidRPr="00AC1001" w:rsidR="002B5E6E">
        <w:rPr>
          <w:rFonts w:ascii="Arial" w:hAnsi="Arial" w:cs="Arial"/>
        </w:rPr>
        <w:t xml:space="preserve"> research </w:t>
      </w:r>
      <w:r w:rsidRPr="00AC1001" w:rsidR="007769D1">
        <w:rPr>
          <w:rFonts w:ascii="Arial" w:hAnsi="Arial" w:cs="Arial"/>
        </w:rPr>
        <w:t>and development phase to identify the customer past purchasing power</w:t>
      </w:r>
      <w:r w:rsidRPr="00AC1001" w:rsidR="00BC5F4A">
        <w:rPr>
          <w:rFonts w:ascii="Arial" w:hAnsi="Arial" w:cs="Arial"/>
        </w:rPr>
        <w:t xml:space="preserve"> on</w:t>
      </w:r>
      <w:r w:rsidRPr="00AC1001" w:rsidR="008E4BC3">
        <w:rPr>
          <w:rFonts w:ascii="Arial" w:hAnsi="Arial" w:cs="Arial"/>
        </w:rPr>
        <w:t xml:space="preserve"> </w:t>
      </w:r>
      <w:r w:rsidRPr="00AC1001" w:rsidR="00C32F32">
        <w:rPr>
          <w:rFonts w:ascii="Arial" w:hAnsi="Arial" w:cs="Arial"/>
        </w:rPr>
        <w:t>Primark</w:t>
      </w:r>
      <w:r w:rsidRPr="00AC1001" w:rsidR="00D119EE">
        <w:rPr>
          <w:rFonts w:ascii="Arial" w:hAnsi="Arial" w:cs="Arial"/>
        </w:rPr>
        <w:t xml:space="preserve"> e-commerce platforms. </w:t>
      </w:r>
      <w:r w:rsidRPr="00AC1001" w:rsidR="00243A8F">
        <w:rPr>
          <w:rFonts w:ascii="Arial" w:hAnsi="Arial" w:cs="Arial"/>
        </w:rPr>
        <w:t>I</w:t>
      </w:r>
      <w:r w:rsidRPr="00AC1001" w:rsidR="00D119EE">
        <w:rPr>
          <w:rFonts w:ascii="Arial" w:hAnsi="Arial" w:cs="Arial"/>
        </w:rPr>
        <w:t xml:space="preserve"> </w:t>
      </w:r>
      <w:r w:rsidRPr="00AC1001" w:rsidR="009605F3">
        <w:rPr>
          <w:rFonts w:ascii="Arial" w:hAnsi="Arial" w:cs="Arial"/>
        </w:rPr>
        <w:t xml:space="preserve">significantly </w:t>
      </w:r>
      <w:r w:rsidRPr="00AC1001" w:rsidR="00243A8F">
        <w:rPr>
          <w:rFonts w:ascii="Arial" w:hAnsi="Arial" w:cs="Arial"/>
        </w:rPr>
        <w:t>applied</w:t>
      </w:r>
      <w:r w:rsidRPr="00AC1001" w:rsidR="009605F3">
        <w:rPr>
          <w:rFonts w:ascii="Arial" w:hAnsi="Arial" w:cs="Arial"/>
        </w:rPr>
        <w:t xml:space="preserve"> all the management related theories and models are VRIO, SWOT and PESTLE analysis</w:t>
      </w:r>
      <w:r w:rsidRPr="00AC1001" w:rsidR="00243A8F">
        <w:rPr>
          <w:rFonts w:ascii="Arial" w:hAnsi="Arial" w:cs="Arial"/>
        </w:rPr>
        <w:t xml:space="preserve"> to </w:t>
      </w:r>
      <w:r w:rsidRPr="00AC1001" w:rsidR="00DC2CFB">
        <w:rPr>
          <w:rFonts w:ascii="Arial" w:hAnsi="Arial" w:cs="Arial"/>
        </w:rPr>
        <w:t>identify the businesses external and internal frameworks</w:t>
      </w:r>
      <w:r w:rsidRPr="00AC1001" w:rsidR="00E72F3A">
        <w:rPr>
          <w:rFonts w:ascii="Arial" w:hAnsi="Arial" w:cs="Arial"/>
        </w:rPr>
        <w:t xml:space="preserve">. </w:t>
      </w:r>
      <w:r w:rsidRPr="00AC1001" w:rsidR="009C6E44">
        <w:rPr>
          <w:rFonts w:ascii="Arial" w:hAnsi="Arial" w:cs="Arial"/>
        </w:rPr>
        <w:t>R</w:t>
      </w:r>
      <w:r w:rsidRPr="00AC1001" w:rsidR="002364C5">
        <w:rPr>
          <w:rFonts w:ascii="Arial" w:hAnsi="Arial" w:cs="Arial"/>
        </w:rPr>
        <w:t>esearch at</w:t>
      </w:r>
      <w:r w:rsidRPr="00AC1001" w:rsidR="00BC5F4A">
        <w:rPr>
          <w:rFonts w:ascii="Arial" w:hAnsi="Arial" w:cs="Arial"/>
        </w:rPr>
        <w:t xml:space="preserve"> comprehensive</w:t>
      </w:r>
      <w:r w:rsidRPr="00AC1001" w:rsidR="002364C5">
        <w:rPr>
          <w:rFonts w:ascii="Arial" w:hAnsi="Arial" w:cs="Arial"/>
        </w:rPr>
        <w:t xml:space="preserve"> macro-environmental forces enable the company to identify the strategic operational management</w:t>
      </w:r>
      <w:r w:rsidRPr="00AC1001" w:rsidR="00812AE7">
        <w:rPr>
          <w:rFonts w:ascii="Arial" w:hAnsi="Arial" w:cs="Arial"/>
        </w:rPr>
        <w:t xml:space="preserve"> (Umosen and Essien, 2026)</w:t>
      </w:r>
      <w:r w:rsidRPr="00AC1001" w:rsidR="002364C5">
        <w:rPr>
          <w:rFonts w:ascii="Arial" w:hAnsi="Arial" w:cs="Arial"/>
        </w:rPr>
        <w:t xml:space="preserve">. </w:t>
      </w:r>
      <w:r w:rsidRPr="00AC1001" w:rsidR="003E0EB5">
        <w:rPr>
          <w:rFonts w:ascii="Arial" w:hAnsi="Arial" w:cs="Arial"/>
        </w:rPr>
        <w:t>I also evaluate</w:t>
      </w:r>
      <w:r w:rsidRPr="00AC1001" w:rsidR="00C62B59">
        <w:rPr>
          <w:rFonts w:ascii="Arial" w:hAnsi="Arial" w:cs="Arial"/>
        </w:rPr>
        <w:t>d</w:t>
      </w:r>
      <w:r w:rsidRPr="00AC1001" w:rsidR="003E0EB5">
        <w:rPr>
          <w:rFonts w:ascii="Arial" w:hAnsi="Arial" w:cs="Arial"/>
        </w:rPr>
        <w:t xml:space="preserve"> the concept of</w:t>
      </w:r>
      <w:r w:rsidRPr="00AC1001" w:rsidR="00C62B59">
        <w:rPr>
          <w:rFonts w:ascii="Arial" w:hAnsi="Arial" w:cs="Arial"/>
        </w:rPr>
        <w:t xml:space="preserve"> </w:t>
      </w:r>
      <w:r w:rsidRPr="00AC1001" w:rsidR="0075660D">
        <w:rPr>
          <w:rFonts w:ascii="Arial" w:hAnsi="Arial" w:cs="Arial"/>
        </w:rPr>
        <w:t>balanced scorecard and significantly analyse</w:t>
      </w:r>
      <w:r w:rsidRPr="00AC1001" w:rsidR="007C71EE">
        <w:rPr>
          <w:rFonts w:ascii="Arial" w:hAnsi="Arial" w:cs="Arial"/>
        </w:rPr>
        <w:t>d</w:t>
      </w:r>
      <w:r w:rsidRPr="00AC1001" w:rsidR="0075660D">
        <w:rPr>
          <w:rFonts w:ascii="Arial" w:hAnsi="Arial" w:cs="Arial"/>
        </w:rPr>
        <w:t xml:space="preserve"> the </w:t>
      </w:r>
      <w:r w:rsidRPr="00AC1001" w:rsidR="00FA469C">
        <w:rPr>
          <w:rFonts w:ascii="Arial" w:hAnsi="Arial" w:cs="Arial"/>
        </w:rPr>
        <w:t>company’s Corporate Social Responsibility (CSR)</w:t>
      </w:r>
      <w:r w:rsidRPr="00AC1001" w:rsidR="00A24071">
        <w:rPr>
          <w:rFonts w:ascii="Arial" w:hAnsi="Arial" w:cs="Arial"/>
        </w:rPr>
        <w:t xml:space="preserve">. Finally, the research </w:t>
      </w:r>
      <w:r w:rsidRPr="00AC1001" w:rsidR="00734542">
        <w:rPr>
          <w:rFonts w:ascii="Arial" w:hAnsi="Arial" w:cs="Arial"/>
        </w:rPr>
        <w:t xml:space="preserve">concluded in evaluating the Primark’s corporate standards and addressing the significant </w:t>
      </w:r>
      <w:r w:rsidRPr="00AC1001" w:rsidR="002D0C2C">
        <w:rPr>
          <w:rFonts w:ascii="Arial" w:hAnsi="Arial" w:cs="Arial"/>
        </w:rPr>
        <w:t xml:space="preserve">economical </w:t>
      </w:r>
      <w:r w:rsidRPr="00AC1001" w:rsidR="0070111A">
        <w:rPr>
          <w:rFonts w:ascii="Arial" w:hAnsi="Arial" w:cs="Arial"/>
        </w:rPr>
        <w:t>strategies, market</w:t>
      </w:r>
      <w:r w:rsidRPr="00AC1001" w:rsidR="002A6BFB">
        <w:rPr>
          <w:rFonts w:ascii="Arial" w:hAnsi="Arial" w:cs="Arial"/>
        </w:rPr>
        <w:t xml:space="preserve"> reports, and structured business sustainable frameworks. </w:t>
      </w:r>
    </w:p>
    <w:p w:rsidRPr="00AC1001" w:rsidR="002A6BFB" w:rsidP="00AC1001" w:rsidRDefault="002A6BFB" w14:paraId="07312256" w14:textId="77777777">
      <w:pPr>
        <w:rPr>
          <w:rFonts w:ascii="Arial" w:hAnsi="Arial" w:cs="Arial"/>
          <w:b/>
        </w:rPr>
      </w:pPr>
      <w:r w:rsidRPr="00AC1001">
        <w:rPr>
          <w:rFonts w:ascii="Arial" w:hAnsi="Arial" w:cs="Arial"/>
          <w:b/>
        </w:rPr>
        <w:t>Feeling</w:t>
      </w:r>
    </w:p>
    <w:p w:rsidRPr="00AC1001" w:rsidR="005675C8" w:rsidP="00AC1001" w:rsidRDefault="005675C8" w14:paraId="02FF00E8" w14:textId="77777777">
      <w:pPr>
        <w:rPr>
          <w:rFonts w:ascii="Arial" w:hAnsi="Arial" w:cs="Arial"/>
        </w:rPr>
      </w:pPr>
      <w:r w:rsidRPr="00AC1001">
        <w:rPr>
          <w:rFonts w:ascii="Arial" w:hAnsi="Arial" w:cs="Arial"/>
        </w:rPr>
        <w:t xml:space="preserve">In the beginning </w:t>
      </w:r>
      <w:r w:rsidRPr="00AC1001" w:rsidR="00E05C40">
        <w:rPr>
          <w:rFonts w:ascii="Arial" w:hAnsi="Arial" w:cs="Arial"/>
        </w:rPr>
        <w:t xml:space="preserve">of research, I experienced a different level of </w:t>
      </w:r>
      <w:r w:rsidRPr="00AC1001" w:rsidR="00C7723C">
        <w:rPr>
          <w:rFonts w:ascii="Arial" w:hAnsi="Arial" w:cs="Arial"/>
        </w:rPr>
        <w:t>academic anxiety and confusion regarding Primark’s business theories and models</w:t>
      </w:r>
      <w:r w:rsidRPr="00AC1001" w:rsidR="0036271E">
        <w:rPr>
          <w:rFonts w:ascii="Arial" w:hAnsi="Arial" w:cs="Arial"/>
        </w:rPr>
        <w:t xml:space="preserve"> (Islam, 2026)</w:t>
      </w:r>
      <w:r w:rsidRPr="00AC1001" w:rsidR="00C7723C">
        <w:rPr>
          <w:rFonts w:ascii="Arial" w:hAnsi="Arial" w:cs="Arial"/>
        </w:rPr>
        <w:t xml:space="preserve">. This is because company </w:t>
      </w:r>
      <w:r w:rsidRPr="00AC1001" w:rsidR="003670C4">
        <w:rPr>
          <w:rFonts w:ascii="Arial" w:hAnsi="Arial" w:cs="Arial"/>
        </w:rPr>
        <w:t>majorly focused on customer</w:t>
      </w:r>
      <w:r w:rsidRPr="00AC1001" w:rsidR="009E730E">
        <w:rPr>
          <w:rFonts w:ascii="Arial" w:hAnsi="Arial" w:cs="Arial"/>
        </w:rPr>
        <w:t>’</w:t>
      </w:r>
      <w:r w:rsidRPr="00AC1001" w:rsidR="003670C4">
        <w:rPr>
          <w:rFonts w:ascii="Arial" w:hAnsi="Arial" w:cs="Arial"/>
        </w:rPr>
        <w:t>s engagement and academic</w:t>
      </w:r>
      <w:r w:rsidRPr="00AC1001" w:rsidR="009E730E">
        <w:rPr>
          <w:rFonts w:ascii="Arial" w:hAnsi="Arial" w:cs="Arial"/>
        </w:rPr>
        <w:t xml:space="preserve"> purpose for its low –cost fashion style, </w:t>
      </w:r>
      <w:r w:rsidRPr="00AC1001" w:rsidR="00B120F7">
        <w:rPr>
          <w:rFonts w:ascii="Arial" w:hAnsi="Arial" w:cs="Arial"/>
        </w:rPr>
        <w:t>balancing it with the help of business mo</w:t>
      </w:r>
      <w:r w:rsidRPr="00AC1001" w:rsidR="00BD241A">
        <w:rPr>
          <w:rFonts w:ascii="Arial" w:hAnsi="Arial" w:cs="Arial"/>
        </w:rPr>
        <w:t xml:space="preserve">del and </w:t>
      </w:r>
      <w:r w:rsidRPr="00AC1001" w:rsidR="00BD241A">
        <w:rPr>
          <w:rFonts w:ascii="Arial" w:hAnsi="Arial" w:cs="Arial"/>
        </w:rPr>
        <w:lastRenderedPageBreak/>
        <w:t>individual relationship with brands to achieve the organisational objective</w:t>
      </w:r>
      <w:r w:rsidRPr="00AC1001" w:rsidR="009C2DC1">
        <w:rPr>
          <w:rFonts w:ascii="Arial" w:hAnsi="Arial" w:cs="Arial"/>
        </w:rPr>
        <w:t xml:space="preserve">s. I felt opposed when trying to align </w:t>
      </w:r>
      <w:r w:rsidRPr="00AC1001" w:rsidR="003B61E4">
        <w:rPr>
          <w:rFonts w:ascii="Arial" w:hAnsi="Arial" w:cs="Arial"/>
        </w:rPr>
        <w:t>their customer pledges to</w:t>
      </w:r>
      <w:r w:rsidRPr="00AC1001" w:rsidR="00B26AD0">
        <w:rPr>
          <w:rFonts w:ascii="Arial" w:hAnsi="Arial" w:cs="Arial"/>
        </w:rPr>
        <w:t xml:space="preserve"> ecological sustainability with their high density, less profit margin strategy</w:t>
      </w:r>
      <w:r w:rsidRPr="00AC1001" w:rsidR="00CB7188">
        <w:rPr>
          <w:rFonts w:ascii="Arial" w:hAnsi="Arial" w:cs="Arial"/>
        </w:rPr>
        <w:t xml:space="preserve">, which felt drastically inconsistent. </w:t>
      </w:r>
      <w:r w:rsidRPr="00AC1001" w:rsidR="00C8292E">
        <w:rPr>
          <w:rFonts w:ascii="Arial" w:hAnsi="Arial" w:cs="Arial"/>
        </w:rPr>
        <w:t xml:space="preserve">Moreover, as I started identify their inventory and </w:t>
      </w:r>
      <w:r w:rsidRPr="00AC1001" w:rsidR="001C0F99">
        <w:rPr>
          <w:rFonts w:ascii="Arial" w:hAnsi="Arial" w:cs="Arial"/>
        </w:rPr>
        <w:t xml:space="preserve">operational structures by utilising the VRIO’s matrix, my </w:t>
      </w:r>
      <w:r w:rsidRPr="00AC1001" w:rsidR="00A24DFE">
        <w:rPr>
          <w:rFonts w:ascii="Arial" w:hAnsi="Arial" w:cs="Arial"/>
        </w:rPr>
        <w:t>perspective shifted towards theoretical</w:t>
      </w:r>
      <w:r w:rsidRPr="00AC1001" w:rsidR="00C92D68">
        <w:rPr>
          <w:rFonts w:ascii="Arial" w:hAnsi="Arial" w:cs="Arial"/>
        </w:rPr>
        <w:t xml:space="preserve"> curiosity and also making me avoid the use of traditional methods in strategic management </w:t>
      </w:r>
      <w:r w:rsidRPr="00AC1001" w:rsidR="00CF59DE">
        <w:rPr>
          <w:rFonts w:ascii="Arial" w:hAnsi="Arial" w:cs="Arial"/>
        </w:rPr>
        <w:t xml:space="preserve">at </w:t>
      </w:r>
      <w:r w:rsidRPr="00AC1001" w:rsidR="00C92D68">
        <w:rPr>
          <w:rFonts w:ascii="Arial" w:hAnsi="Arial" w:cs="Arial"/>
        </w:rPr>
        <w:t>Primark’</w:t>
      </w:r>
      <w:r w:rsidRPr="00AC1001" w:rsidR="00CF59DE">
        <w:rPr>
          <w:rFonts w:ascii="Arial" w:hAnsi="Arial" w:cs="Arial"/>
        </w:rPr>
        <w:t xml:space="preserve">s operational level. So I </w:t>
      </w:r>
      <w:r w:rsidRPr="00AC1001" w:rsidR="002E78AB">
        <w:rPr>
          <w:rFonts w:ascii="Arial" w:hAnsi="Arial" w:cs="Arial"/>
        </w:rPr>
        <w:t>decided to develop the technical skills while u</w:t>
      </w:r>
      <w:r w:rsidRPr="00AC1001" w:rsidR="00C85E89">
        <w:rPr>
          <w:rFonts w:ascii="Arial" w:hAnsi="Arial" w:cs="Arial"/>
        </w:rPr>
        <w:t xml:space="preserve">ndertaking the certain research. </w:t>
      </w:r>
    </w:p>
    <w:p w:rsidRPr="00AC1001" w:rsidR="00D4377C" w:rsidP="00AC1001" w:rsidRDefault="00D4377C" w14:paraId="0BD27896" w14:textId="77777777">
      <w:pPr>
        <w:rPr>
          <w:rFonts w:ascii="Arial" w:hAnsi="Arial" w:cs="Arial"/>
          <w:b/>
        </w:rPr>
      </w:pPr>
      <w:r w:rsidRPr="00AC1001">
        <w:rPr>
          <w:rFonts w:ascii="Arial" w:hAnsi="Arial" w:cs="Arial"/>
          <w:b/>
        </w:rPr>
        <w:t xml:space="preserve">Evaluation </w:t>
      </w:r>
    </w:p>
    <w:p w:rsidRPr="00AC1001" w:rsidR="00D4377C" w:rsidP="00AC1001" w:rsidRDefault="006E58CA" w14:paraId="2468BDBB" w14:textId="77777777">
      <w:pPr>
        <w:rPr>
          <w:rFonts w:ascii="Arial" w:hAnsi="Arial" w:cs="Arial"/>
        </w:rPr>
      </w:pPr>
      <w:r w:rsidRPr="00AC1001">
        <w:rPr>
          <w:rFonts w:ascii="Arial" w:hAnsi="Arial" w:cs="Arial"/>
        </w:rPr>
        <w:t xml:space="preserve">I evaluated while </w:t>
      </w:r>
      <w:r w:rsidRPr="00AC1001" w:rsidR="008772A0">
        <w:rPr>
          <w:rFonts w:ascii="Arial" w:hAnsi="Arial" w:cs="Arial"/>
        </w:rPr>
        <w:t xml:space="preserve">doing the </w:t>
      </w:r>
      <w:r w:rsidRPr="00AC1001">
        <w:rPr>
          <w:rFonts w:ascii="Arial" w:hAnsi="Arial" w:cs="Arial"/>
        </w:rPr>
        <w:t xml:space="preserve">research </w:t>
      </w:r>
      <w:r w:rsidRPr="00AC1001" w:rsidR="008772A0">
        <w:rPr>
          <w:rFonts w:ascii="Arial" w:hAnsi="Arial" w:cs="Arial"/>
        </w:rPr>
        <w:t xml:space="preserve">on structured management </w:t>
      </w:r>
      <w:r w:rsidRPr="00AC1001">
        <w:rPr>
          <w:rFonts w:ascii="Arial" w:hAnsi="Arial" w:cs="Arial"/>
        </w:rPr>
        <w:t xml:space="preserve">and the preparation </w:t>
      </w:r>
      <w:r w:rsidRPr="00AC1001" w:rsidR="008772A0">
        <w:rPr>
          <w:rFonts w:ascii="Arial" w:hAnsi="Arial" w:cs="Arial"/>
        </w:rPr>
        <w:t>of</w:t>
      </w:r>
      <w:r w:rsidRPr="00AC1001" w:rsidR="0025020C">
        <w:rPr>
          <w:rFonts w:ascii="Arial" w:hAnsi="Arial" w:cs="Arial"/>
        </w:rPr>
        <w:t xml:space="preserve"> business model. </w:t>
      </w:r>
      <w:r w:rsidRPr="00AC1001" w:rsidR="0087519F">
        <w:rPr>
          <w:rFonts w:ascii="Arial" w:hAnsi="Arial" w:cs="Arial"/>
        </w:rPr>
        <w:t xml:space="preserve">I analysed that the most successful element </w:t>
      </w:r>
      <w:r w:rsidRPr="00AC1001" w:rsidR="009E0D65">
        <w:rPr>
          <w:rFonts w:ascii="Arial" w:hAnsi="Arial" w:cs="Arial"/>
        </w:rPr>
        <w:t>was the structured framework</w:t>
      </w:r>
      <w:r w:rsidRPr="00AC1001" w:rsidR="001A7B1F">
        <w:rPr>
          <w:rFonts w:ascii="Arial" w:hAnsi="Arial" w:cs="Arial"/>
        </w:rPr>
        <w:t xml:space="preserve"> of the balanced scorecard </w:t>
      </w:r>
      <w:r w:rsidRPr="00AC1001" w:rsidR="009E0D65">
        <w:rPr>
          <w:rFonts w:ascii="Arial" w:hAnsi="Arial" w:cs="Arial"/>
        </w:rPr>
        <w:t xml:space="preserve">standards to Primark’s </w:t>
      </w:r>
      <w:r w:rsidRPr="00AC1001" w:rsidR="002230E3">
        <w:rPr>
          <w:rFonts w:ascii="Arial" w:hAnsi="Arial" w:cs="Arial"/>
        </w:rPr>
        <w:t xml:space="preserve">alternative operational theory. It is evaluated that the benefit of the past situation was my </w:t>
      </w:r>
      <w:r w:rsidRPr="00AC1001" w:rsidR="006C587B">
        <w:rPr>
          <w:rFonts w:ascii="Arial" w:hAnsi="Arial" w:cs="Arial"/>
        </w:rPr>
        <w:t>consumer care service approac</w:t>
      </w:r>
      <w:r w:rsidRPr="00AC1001" w:rsidR="007237BF">
        <w:rPr>
          <w:rFonts w:ascii="Arial" w:hAnsi="Arial" w:cs="Arial"/>
        </w:rPr>
        <w:t xml:space="preserve">h, which was constantly focuses on </w:t>
      </w:r>
      <w:r w:rsidRPr="00AC1001" w:rsidR="00F67F3B">
        <w:rPr>
          <w:rFonts w:ascii="Arial" w:hAnsi="Arial" w:cs="Arial"/>
        </w:rPr>
        <w:t>brands identity</w:t>
      </w:r>
      <w:r w:rsidRPr="00AC1001" w:rsidR="008468A1">
        <w:rPr>
          <w:rFonts w:ascii="Arial" w:hAnsi="Arial" w:cs="Arial"/>
        </w:rPr>
        <w:t xml:space="preserve"> (Novikov, 2026)</w:t>
      </w:r>
      <w:r w:rsidRPr="00AC1001" w:rsidR="00F67F3B">
        <w:rPr>
          <w:rFonts w:ascii="Arial" w:hAnsi="Arial" w:cs="Arial"/>
        </w:rPr>
        <w:t xml:space="preserve">. </w:t>
      </w:r>
      <w:r w:rsidRPr="00AC1001" w:rsidR="00C20942">
        <w:rPr>
          <w:rFonts w:ascii="Arial" w:hAnsi="Arial" w:cs="Arial"/>
        </w:rPr>
        <w:t xml:space="preserve">I also realised that my predictions about company’s weaknesses were </w:t>
      </w:r>
      <w:r w:rsidRPr="00AC1001" w:rsidR="001132A4">
        <w:rPr>
          <w:rFonts w:ascii="Arial" w:hAnsi="Arial" w:cs="Arial"/>
        </w:rPr>
        <w:t xml:space="preserve">somewhere diminished because I had undervalued the strategic </w:t>
      </w:r>
      <w:r w:rsidRPr="00AC1001" w:rsidR="006441D9">
        <w:rPr>
          <w:rFonts w:ascii="Arial" w:hAnsi="Arial" w:cs="Arial"/>
        </w:rPr>
        <w:t xml:space="preserve">power of its rivalries. Primark’s strengths </w:t>
      </w:r>
      <w:r w:rsidRPr="00AC1001" w:rsidR="007735AC">
        <w:rPr>
          <w:rFonts w:ascii="Arial" w:hAnsi="Arial" w:cs="Arial"/>
        </w:rPr>
        <w:t xml:space="preserve">based in their inventory management and operational efficiency, which </w:t>
      </w:r>
      <w:r w:rsidRPr="00AC1001" w:rsidR="001408CE">
        <w:rPr>
          <w:rFonts w:ascii="Arial" w:hAnsi="Arial" w:cs="Arial"/>
        </w:rPr>
        <w:t xml:space="preserve">promotes a biggest disadvantages for </w:t>
      </w:r>
      <w:r w:rsidRPr="00AC1001" w:rsidR="00C73CD4">
        <w:rPr>
          <w:rFonts w:ascii="Arial" w:hAnsi="Arial" w:cs="Arial"/>
        </w:rPr>
        <w:t>new entrants</w:t>
      </w:r>
      <w:r w:rsidRPr="00AC1001" w:rsidR="00BD1232">
        <w:rPr>
          <w:rFonts w:ascii="Arial" w:hAnsi="Arial" w:cs="Arial"/>
        </w:rPr>
        <w:t xml:space="preserve"> (Primark stores ltd, 2026)</w:t>
      </w:r>
      <w:r w:rsidRPr="00AC1001" w:rsidR="00C73CD4">
        <w:rPr>
          <w:rFonts w:ascii="Arial" w:hAnsi="Arial" w:cs="Arial"/>
        </w:rPr>
        <w:t xml:space="preserve">. At the time of evaluation I analysed that </w:t>
      </w:r>
      <w:r w:rsidRPr="00AC1001" w:rsidR="000469B0">
        <w:rPr>
          <w:rFonts w:ascii="Arial" w:hAnsi="Arial" w:cs="Arial"/>
        </w:rPr>
        <w:t xml:space="preserve">the </w:t>
      </w:r>
      <w:r w:rsidRPr="00AC1001" w:rsidR="00C73CD4">
        <w:rPr>
          <w:rFonts w:ascii="Arial" w:hAnsi="Arial" w:cs="Arial"/>
        </w:rPr>
        <w:t xml:space="preserve">company </w:t>
      </w:r>
      <w:r w:rsidRPr="00AC1001" w:rsidR="000469B0">
        <w:rPr>
          <w:rFonts w:ascii="Arial" w:hAnsi="Arial" w:cs="Arial"/>
        </w:rPr>
        <w:t xml:space="preserve">undertaken corporate social responsibilities to overcome the problems faced by the customer and stakeholders. </w:t>
      </w:r>
      <w:r w:rsidRPr="00AC1001" w:rsidR="00760AC4">
        <w:rPr>
          <w:rFonts w:ascii="Arial" w:hAnsi="Arial" w:cs="Arial"/>
        </w:rPr>
        <w:t xml:space="preserve">The regulated frameworks are the Primark care standards, which was </w:t>
      </w:r>
      <w:r w:rsidRPr="00AC1001" w:rsidR="00C71559">
        <w:rPr>
          <w:rFonts w:ascii="Arial" w:hAnsi="Arial" w:cs="Arial"/>
        </w:rPr>
        <w:t xml:space="preserve">initially applied to achieve the strategic management goals and maintaining brand identity in the market. </w:t>
      </w:r>
    </w:p>
    <w:p w:rsidRPr="00AC1001" w:rsidR="00F611D8" w:rsidP="00AC1001" w:rsidRDefault="00F611D8" w14:paraId="614371FC" w14:textId="77777777">
      <w:pPr>
        <w:rPr>
          <w:rFonts w:ascii="Arial" w:hAnsi="Arial" w:cs="Arial"/>
          <w:b/>
        </w:rPr>
      </w:pPr>
      <w:r w:rsidRPr="00AC1001">
        <w:rPr>
          <w:rFonts w:ascii="Arial" w:hAnsi="Arial" w:cs="Arial"/>
          <w:b/>
        </w:rPr>
        <w:t xml:space="preserve">Analysis </w:t>
      </w:r>
    </w:p>
    <w:p w:rsidRPr="00AC1001" w:rsidR="00F611D8" w:rsidP="00AC1001" w:rsidRDefault="00D60BCE" w14:paraId="7378B0F0" w14:textId="77777777">
      <w:pPr>
        <w:rPr>
          <w:rFonts w:ascii="Arial" w:hAnsi="Arial" w:cs="Arial"/>
        </w:rPr>
      </w:pPr>
      <w:r w:rsidRPr="00AC1001">
        <w:rPr>
          <w:rFonts w:ascii="Arial" w:hAnsi="Arial" w:cs="Arial"/>
        </w:rPr>
        <w:t>A</w:t>
      </w:r>
      <w:r w:rsidRPr="00AC1001" w:rsidR="00F611D8">
        <w:rPr>
          <w:rFonts w:ascii="Arial" w:hAnsi="Arial" w:cs="Arial"/>
        </w:rPr>
        <w:t>fter</w:t>
      </w:r>
      <w:r w:rsidRPr="00AC1001">
        <w:rPr>
          <w:rFonts w:ascii="Arial" w:hAnsi="Arial" w:cs="Arial"/>
        </w:rPr>
        <w:t xml:space="preserve"> evaluation</w:t>
      </w:r>
      <w:r w:rsidRPr="00AC1001" w:rsidR="00C25A58">
        <w:rPr>
          <w:rFonts w:ascii="Arial" w:hAnsi="Arial" w:cs="Arial"/>
        </w:rPr>
        <w:t>,</w:t>
      </w:r>
      <w:r w:rsidRPr="00AC1001">
        <w:rPr>
          <w:rFonts w:ascii="Arial" w:hAnsi="Arial" w:cs="Arial"/>
        </w:rPr>
        <w:t xml:space="preserve"> I </w:t>
      </w:r>
      <w:r w:rsidRPr="00AC1001" w:rsidR="00C25A58">
        <w:rPr>
          <w:rFonts w:ascii="Arial" w:hAnsi="Arial" w:cs="Arial"/>
        </w:rPr>
        <w:t>analysed the struggles and problems faced by the Primark</w:t>
      </w:r>
      <w:r w:rsidRPr="00AC1001" w:rsidR="003C579F">
        <w:rPr>
          <w:rFonts w:ascii="Arial" w:hAnsi="Arial" w:cs="Arial"/>
        </w:rPr>
        <w:t xml:space="preserve"> at the time of combining</w:t>
      </w:r>
      <w:r w:rsidRPr="00AC1001" w:rsidR="00C25A58">
        <w:rPr>
          <w:rFonts w:ascii="Arial" w:hAnsi="Arial" w:cs="Arial"/>
        </w:rPr>
        <w:t xml:space="preserve"> the </w:t>
      </w:r>
      <w:r w:rsidRPr="00AC1001" w:rsidR="003C579F">
        <w:rPr>
          <w:rFonts w:ascii="Arial" w:hAnsi="Arial" w:cs="Arial"/>
        </w:rPr>
        <w:t xml:space="preserve">strategic management objectives with the supply chain logistics. I also analysed </w:t>
      </w:r>
      <w:r w:rsidRPr="00AC1001" w:rsidR="00E92CB8">
        <w:rPr>
          <w:rFonts w:ascii="Arial" w:hAnsi="Arial" w:cs="Arial"/>
        </w:rPr>
        <w:t>how the company utilised all the theories and models to identify the comple</w:t>
      </w:r>
      <w:r w:rsidRPr="00AC1001" w:rsidR="009A27E2">
        <w:rPr>
          <w:rFonts w:ascii="Arial" w:hAnsi="Arial" w:cs="Arial"/>
        </w:rPr>
        <w:t>xities and disadvantages within the organisation. T</w:t>
      </w:r>
      <w:r w:rsidRPr="00AC1001" w:rsidR="00EF45A7">
        <w:rPr>
          <w:rFonts w:ascii="Arial" w:hAnsi="Arial" w:cs="Arial"/>
        </w:rPr>
        <w:t xml:space="preserve">his </w:t>
      </w:r>
      <w:r w:rsidRPr="00AC1001" w:rsidR="009A27E2">
        <w:rPr>
          <w:rFonts w:ascii="Arial" w:hAnsi="Arial" w:cs="Arial"/>
        </w:rPr>
        <w:t>h</w:t>
      </w:r>
      <w:r w:rsidRPr="00AC1001" w:rsidR="00EF45A7">
        <w:rPr>
          <w:rFonts w:ascii="Arial" w:hAnsi="Arial" w:cs="Arial"/>
        </w:rPr>
        <w:t xml:space="preserve">elped company to manage the customer retention, day-to-day operational performance and </w:t>
      </w:r>
      <w:r w:rsidRPr="00AC1001" w:rsidR="00F150BE">
        <w:rPr>
          <w:rFonts w:ascii="Arial" w:hAnsi="Arial" w:cs="Arial"/>
        </w:rPr>
        <w:t>brands loyalty towards its consumers</w:t>
      </w:r>
      <w:r w:rsidRPr="00AC1001" w:rsidR="00BD1232">
        <w:rPr>
          <w:rFonts w:ascii="Arial" w:hAnsi="Arial" w:cs="Arial"/>
        </w:rPr>
        <w:t xml:space="preserve"> (Kaushalya, 2026)</w:t>
      </w:r>
      <w:r w:rsidRPr="00AC1001" w:rsidR="00F150BE">
        <w:rPr>
          <w:rFonts w:ascii="Arial" w:hAnsi="Arial" w:cs="Arial"/>
        </w:rPr>
        <w:t xml:space="preserve">. I </w:t>
      </w:r>
      <w:r w:rsidRPr="00AC1001" w:rsidR="00DD2AF5">
        <w:rPr>
          <w:rFonts w:ascii="Arial" w:hAnsi="Arial" w:cs="Arial"/>
        </w:rPr>
        <w:t>re</w:t>
      </w:r>
      <w:r w:rsidRPr="00AC1001" w:rsidR="00CF607A">
        <w:rPr>
          <w:rFonts w:ascii="Arial" w:hAnsi="Arial" w:cs="Arial"/>
        </w:rPr>
        <w:t>alised that strategic framework sometimes do not enhanced the supply chain and operational efficiency rather than it reduces the</w:t>
      </w:r>
      <w:r w:rsidRPr="00AC1001" w:rsidR="009B48AB">
        <w:rPr>
          <w:rFonts w:ascii="Arial" w:hAnsi="Arial" w:cs="Arial"/>
        </w:rPr>
        <w:t xml:space="preserve"> development of new technical tools such as digital portal and automated </w:t>
      </w:r>
      <w:r w:rsidRPr="00AC1001" w:rsidR="009B48AB">
        <w:rPr>
          <w:rFonts w:ascii="Arial" w:hAnsi="Arial" w:cs="Arial"/>
        </w:rPr>
        <w:lastRenderedPageBreak/>
        <w:t xml:space="preserve">AI driven </w:t>
      </w:r>
      <w:r w:rsidRPr="00AC1001" w:rsidR="00990180">
        <w:rPr>
          <w:rFonts w:ascii="Arial" w:hAnsi="Arial" w:cs="Arial"/>
        </w:rPr>
        <w:t>software.</w:t>
      </w:r>
      <w:r w:rsidRPr="00AC1001" w:rsidR="00BF5421">
        <w:rPr>
          <w:rFonts w:ascii="Arial" w:hAnsi="Arial" w:cs="Arial"/>
        </w:rPr>
        <w:t xml:space="preserve"> These deployment make compound for some customer </w:t>
      </w:r>
      <w:r w:rsidRPr="00AC1001" w:rsidR="00467A1B">
        <w:rPr>
          <w:rFonts w:ascii="Arial" w:hAnsi="Arial" w:cs="Arial"/>
        </w:rPr>
        <w:t>to use as it mit</w:t>
      </w:r>
      <w:r w:rsidRPr="00AC1001" w:rsidR="00866959">
        <w:rPr>
          <w:rFonts w:ascii="Arial" w:hAnsi="Arial" w:cs="Arial"/>
        </w:rPr>
        <w:t>igate the customers engagement.</w:t>
      </w:r>
      <w:r w:rsidRPr="00AC1001" w:rsidR="005034B7">
        <w:rPr>
          <w:rFonts w:ascii="Arial" w:hAnsi="Arial" w:cs="Arial"/>
        </w:rPr>
        <w:t xml:space="preserve"> Primark’s often focuses on </w:t>
      </w:r>
      <w:r w:rsidRPr="00AC1001" w:rsidR="00937EDF">
        <w:rPr>
          <w:rFonts w:ascii="Arial" w:hAnsi="Arial" w:cs="Arial"/>
        </w:rPr>
        <w:t xml:space="preserve">cost leadership strategy and </w:t>
      </w:r>
      <w:r w:rsidRPr="00AC1001" w:rsidR="003202E9">
        <w:rPr>
          <w:rFonts w:ascii="Arial" w:hAnsi="Arial" w:cs="Arial"/>
        </w:rPr>
        <w:t>promote the digital planning which enhanced the company’s market position and customer loyalty</w:t>
      </w:r>
      <w:r w:rsidRPr="00AC1001" w:rsidR="00464451">
        <w:rPr>
          <w:rFonts w:ascii="Arial" w:hAnsi="Arial" w:cs="Arial"/>
        </w:rPr>
        <w:t xml:space="preserve"> (Primark stores ltd, 2026)</w:t>
      </w:r>
      <w:r w:rsidRPr="00AC1001" w:rsidR="003202E9">
        <w:rPr>
          <w:rFonts w:ascii="Arial" w:hAnsi="Arial" w:cs="Arial"/>
        </w:rPr>
        <w:t xml:space="preserve">. </w:t>
      </w:r>
      <w:r w:rsidRPr="00AC1001" w:rsidR="005034B7">
        <w:rPr>
          <w:rFonts w:ascii="Arial" w:hAnsi="Arial" w:cs="Arial"/>
        </w:rPr>
        <w:t xml:space="preserve"> </w:t>
      </w:r>
      <w:r w:rsidRPr="00AC1001" w:rsidR="00BF5421">
        <w:rPr>
          <w:rFonts w:ascii="Arial" w:hAnsi="Arial" w:cs="Arial"/>
        </w:rPr>
        <w:t xml:space="preserve"> </w:t>
      </w:r>
    </w:p>
    <w:p w:rsidRPr="00AC1001" w:rsidR="005569A0" w:rsidP="00AC1001" w:rsidRDefault="005569A0" w14:paraId="7828EE5B" w14:textId="77777777">
      <w:pPr>
        <w:rPr>
          <w:rFonts w:ascii="Arial" w:hAnsi="Arial" w:cs="Arial"/>
          <w:b/>
        </w:rPr>
      </w:pPr>
      <w:r w:rsidRPr="00AC1001">
        <w:rPr>
          <w:rFonts w:ascii="Arial" w:hAnsi="Arial" w:cs="Arial"/>
          <w:b/>
        </w:rPr>
        <w:t xml:space="preserve">Conclusion </w:t>
      </w:r>
    </w:p>
    <w:p w:rsidRPr="00AC1001" w:rsidR="005569A0" w:rsidP="00AC1001" w:rsidRDefault="005569A0" w14:paraId="554D0CF9" w14:textId="77777777">
      <w:pPr>
        <w:rPr>
          <w:rFonts w:ascii="Arial" w:hAnsi="Arial" w:cs="Arial"/>
        </w:rPr>
      </w:pPr>
      <w:r w:rsidRPr="00AC1001">
        <w:rPr>
          <w:rFonts w:ascii="Arial" w:hAnsi="Arial" w:cs="Arial"/>
        </w:rPr>
        <w:t>I realised that company’</w:t>
      </w:r>
      <w:r w:rsidRPr="00AC1001" w:rsidR="001E7916">
        <w:rPr>
          <w:rFonts w:ascii="Arial" w:hAnsi="Arial" w:cs="Arial"/>
        </w:rPr>
        <w:t>s cost lea</w:t>
      </w:r>
      <w:r w:rsidRPr="00AC1001" w:rsidR="00EB2E22">
        <w:rPr>
          <w:rFonts w:ascii="Arial" w:hAnsi="Arial" w:cs="Arial"/>
        </w:rPr>
        <w:t>dership standards or principles is primarily regulated by the Primark’s care frameworks</w:t>
      </w:r>
      <w:r w:rsidRPr="00AC1001" w:rsidR="003335BE">
        <w:rPr>
          <w:rFonts w:ascii="Arial" w:hAnsi="Arial" w:cs="Arial"/>
        </w:rPr>
        <w:t>. I conclude that this practices will enhanc</w:t>
      </w:r>
      <w:r w:rsidRPr="00AC1001" w:rsidR="004C40A1">
        <w:rPr>
          <w:rFonts w:ascii="Arial" w:hAnsi="Arial" w:cs="Arial"/>
        </w:rPr>
        <w:t xml:space="preserve">ed the </w:t>
      </w:r>
      <w:r w:rsidRPr="00AC1001" w:rsidR="00346BE1">
        <w:rPr>
          <w:rFonts w:ascii="Arial" w:hAnsi="Arial" w:cs="Arial"/>
        </w:rPr>
        <w:t>customer’s</w:t>
      </w:r>
      <w:r w:rsidRPr="00AC1001" w:rsidR="004C40A1">
        <w:rPr>
          <w:rFonts w:ascii="Arial" w:hAnsi="Arial" w:cs="Arial"/>
        </w:rPr>
        <w:t xml:space="preserve"> engagement and s</w:t>
      </w:r>
      <w:r w:rsidRPr="00AC1001" w:rsidR="00E00519">
        <w:rPr>
          <w:rFonts w:ascii="Arial" w:hAnsi="Arial" w:cs="Arial"/>
        </w:rPr>
        <w:t>trategic operational objectives, while maintaining the high-qu</w:t>
      </w:r>
      <w:r w:rsidRPr="00AC1001" w:rsidR="00346BE1">
        <w:rPr>
          <w:rFonts w:ascii="Arial" w:hAnsi="Arial" w:cs="Arial"/>
        </w:rPr>
        <w:t>ality fashion trends in market. I cons</w:t>
      </w:r>
      <w:r w:rsidRPr="00AC1001" w:rsidR="006C11CE">
        <w:rPr>
          <w:rFonts w:ascii="Arial" w:hAnsi="Arial" w:cs="Arial"/>
        </w:rPr>
        <w:t xml:space="preserve">tantly analyse the complexities which was often faced by the Primark at the time of deploying new digital tools and practices. So it is suggested that organisation must use all the frameworks in a definite manner to implement new </w:t>
      </w:r>
      <w:r w:rsidRPr="00AC1001" w:rsidR="00214BBF">
        <w:rPr>
          <w:rFonts w:ascii="Arial" w:hAnsi="Arial" w:cs="Arial"/>
        </w:rPr>
        <w:t xml:space="preserve">standards and principles. Company </w:t>
      </w:r>
      <w:r w:rsidRPr="00AC1001" w:rsidR="00AB5747">
        <w:rPr>
          <w:rFonts w:ascii="Arial" w:hAnsi="Arial" w:cs="Arial"/>
        </w:rPr>
        <w:t>has already undertaken all the strategic models such as VRIO, balanced scorecard, SWOT, and PESTEL</w:t>
      </w:r>
      <w:r w:rsidRPr="00AC1001" w:rsidR="0086331D">
        <w:rPr>
          <w:rFonts w:ascii="Arial" w:hAnsi="Arial" w:cs="Arial"/>
        </w:rPr>
        <w:t xml:space="preserve"> (Bükeç, 2026)</w:t>
      </w:r>
      <w:r w:rsidRPr="00AC1001" w:rsidR="00AB5747">
        <w:rPr>
          <w:rFonts w:ascii="Arial" w:hAnsi="Arial" w:cs="Arial"/>
        </w:rPr>
        <w:t xml:space="preserve">. These model and theories helped the Primark to </w:t>
      </w:r>
      <w:r w:rsidRPr="00AC1001" w:rsidR="00E03DBB">
        <w:rPr>
          <w:rFonts w:ascii="Arial" w:hAnsi="Arial" w:cs="Arial"/>
        </w:rPr>
        <w:t>enhance</w:t>
      </w:r>
      <w:r w:rsidRPr="00AC1001" w:rsidR="00AB5747">
        <w:rPr>
          <w:rFonts w:ascii="Arial" w:hAnsi="Arial" w:cs="Arial"/>
        </w:rPr>
        <w:t xml:space="preserve"> the distribution process and </w:t>
      </w:r>
      <w:r w:rsidRPr="00AC1001" w:rsidR="00E03DBB">
        <w:rPr>
          <w:rFonts w:ascii="Arial" w:hAnsi="Arial" w:cs="Arial"/>
        </w:rPr>
        <w:t xml:space="preserve">ecological enhancements. </w:t>
      </w:r>
      <w:r w:rsidRPr="00AC1001" w:rsidR="00AB5747">
        <w:rPr>
          <w:rFonts w:ascii="Arial" w:hAnsi="Arial" w:cs="Arial"/>
        </w:rPr>
        <w:t xml:space="preserve"> </w:t>
      </w:r>
      <w:r w:rsidRPr="00AC1001" w:rsidR="006C11CE">
        <w:rPr>
          <w:rFonts w:ascii="Arial" w:hAnsi="Arial" w:cs="Arial"/>
        </w:rPr>
        <w:t xml:space="preserve"> </w:t>
      </w:r>
    </w:p>
    <w:p w:rsidRPr="00AC1001" w:rsidR="00E03DBB" w:rsidP="00AC1001" w:rsidRDefault="00E03DBB" w14:paraId="07F7864D" w14:textId="77777777">
      <w:pPr>
        <w:rPr>
          <w:rFonts w:ascii="Arial" w:hAnsi="Arial" w:cs="Arial"/>
          <w:b/>
        </w:rPr>
      </w:pPr>
      <w:r w:rsidRPr="00AC1001">
        <w:rPr>
          <w:rFonts w:ascii="Arial" w:hAnsi="Arial" w:cs="Arial"/>
          <w:b/>
        </w:rPr>
        <w:t xml:space="preserve">Action plan </w:t>
      </w:r>
    </w:p>
    <w:p w:rsidRPr="00AC1001" w:rsidR="006111F1" w:rsidP="00AC1001" w:rsidRDefault="006111F1" w14:paraId="3DE7E348" w14:textId="77777777">
      <w:pPr>
        <w:rPr>
          <w:rFonts w:ascii="Arial" w:hAnsi="Arial" w:cs="Arial"/>
        </w:rPr>
      </w:pPr>
      <w:r w:rsidRPr="00AC1001">
        <w:rPr>
          <w:rFonts w:ascii="Arial" w:hAnsi="Arial" w:cs="Arial"/>
        </w:rPr>
        <w:t xml:space="preserve">This </w:t>
      </w:r>
      <w:r w:rsidRPr="00AC1001" w:rsidR="00F87BC6">
        <w:rPr>
          <w:rFonts w:ascii="Arial" w:hAnsi="Arial" w:cs="Arial"/>
        </w:rPr>
        <w:t>is the last Gibbs reflective elemen</w:t>
      </w:r>
      <w:r w:rsidRPr="00AC1001" w:rsidR="009552ED">
        <w:rPr>
          <w:rFonts w:ascii="Arial" w:hAnsi="Arial" w:cs="Arial"/>
        </w:rPr>
        <w:t xml:space="preserve">t, which states that </w:t>
      </w:r>
      <w:r w:rsidRPr="00AC1001" w:rsidR="00B6626F">
        <w:rPr>
          <w:rFonts w:ascii="Arial" w:hAnsi="Arial" w:cs="Arial"/>
        </w:rPr>
        <w:t xml:space="preserve">converting </w:t>
      </w:r>
      <w:r w:rsidRPr="00AC1001" w:rsidR="00EA2D07">
        <w:rPr>
          <w:rFonts w:ascii="Arial" w:hAnsi="Arial" w:cs="Arial"/>
        </w:rPr>
        <w:t xml:space="preserve">strategic plan into action, to achieve the organisational objectives. If I got an opportunity to </w:t>
      </w:r>
      <w:r w:rsidRPr="00AC1001" w:rsidR="009832DB">
        <w:rPr>
          <w:rFonts w:ascii="Arial" w:hAnsi="Arial" w:cs="Arial"/>
        </w:rPr>
        <w:t xml:space="preserve">use the theories and models to maintain the Primark’s identity, I definitely focus on increasing the </w:t>
      </w:r>
      <w:r w:rsidRPr="00AC1001" w:rsidR="00433A53">
        <w:rPr>
          <w:rFonts w:ascii="Arial" w:hAnsi="Arial" w:cs="Arial"/>
        </w:rPr>
        <w:t xml:space="preserve">brands loyalty, customer engagement, flexible strategy to use the new digital tools to retain the existing customers. </w:t>
      </w:r>
      <w:r w:rsidRPr="00AC1001" w:rsidR="00756DD2">
        <w:rPr>
          <w:rFonts w:ascii="Arial" w:hAnsi="Arial" w:cs="Arial"/>
        </w:rPr>
        <w:t xml:space="preserve">Moving forward, I </w:t>
      </w:r>
      <w:r w:rsidRPr="00AC1001" w:rsidR="00FA70F4">
        <w:rPr>
          <w:rFonts w:ascii="Arial" w:hAnsi="Arial" w:cs="Arial"/>
        </w:rPr>
        <w:t xml:space="preserve">decided to research the development of e-commerce platforms to integrate the </w:t>
      </w:r>
      <w:r w:rsidRPr="00AC1001" w:rsidR="0043365D">
        <w:rPr>
          <w:rFonts w:ascii="Arial" w:hAnsi="Arial" w:cs="Arial"/>
        </w:rPr>
        <w:t xml:space="preserve">offers on new seasonal fashion to fulfil the consumer demands and </w:t>
      </w:r>
      <w:r w:rsidRPr="00AC1001" w:rsidR="00071B83">
        <w:rPr>
          <w:rFonts w:ascii="Arial" w:hAnsi="Arial" w:cs="Arial"/>
        </w:rPr>
        <w:t>can easily undertake the online pr</w:t>
      </w:r>
      <w:r w:rsidRPr="00AC1001" w:rsidR="00246ED7">
        <w:rPr>
          <w:rFonts w:ascii="Arial" w:hAnsi="Arial" w:cs="Arial"/>
        </w:rPr>
        <w:t>actices within an organisation</w:t>
      </w:r>
      <w:r w:rsidRPr="00AC1001" w:rsidR="0086331D">
        <w:rPr>
          <w:rFonts w:ascii="Arial" w:hAnsi="Arial" w:cs="Arial"/>
        </w:rPr>
        <w:t xml:space="preserve"> (Kabir and Zaman, 2026)</w:t>
      </w:r>
      <w:r w:rsidRPr="00AC1001" w:rsidR="00246ED7">
        <w:rPr>
          <w:rFonts w:ascii="Arial" w:hAnsi="Arial" w:cs="Arial"/>
        </w:rPr>
        <w:t xml:space="preserve">. I constantly analysing strategic plans to reduce the </w:t>
      </w:r>
      <w:r w:rsidRPr="00AC1001" w:rsidR="00735000">
        <w:rPr>
          <w:rFonts w:ascii="Arial" w:hAnsi="Arial" w:cs="Arial"/>
        </w:rPr>
        <w:t>delay in products allocation and operational logistics efficiency.</w:t>
      </w:r>
      <w:r w:rsidRPr="00AC1001" w:rsidR="00E60AFD">
        <w:rPr>
          <w:rFonts w:ascii="Arial" w:hAnsi="Arial" w:cs="Arial"/>
        </w:rPr>
        <w:t xml:space="preserve"> This improve</w:t>
      </w:r>
      <w:r w:rsidRPr="00AC1001" w:rsidR="001F23E9">
        <w:rPr>
          <w:rFonts w:ascii="Arial" w:hAnsi="Arial" w:cs="Arial"/>
        </w:rPr>
        <w:t>s</w:t>
      </w:r>
      <w:r w:rsidRPr="00AC1001" w:rsidR="00E60AFD">
        <w:rPr>
          <w:rFonts w:ascii="Arial" w:hAnsi="Arial" w:cs="Arial"/>
        </w:rPr>
        <w:t xml:space="preserve"> the business</w:t>
      </w:r>
      <w:r w:rsidRPr="00AC1001" w:rsidR="00C577DC">
        <w:rPr>
          <w:rFonts w:ascii="Arial" w:hAnsi="Arial" w:cs="Arial"/>
        </w:rPr>
        <w:t xml:space="preserve"> significant identity, </w:t>
      </w:r>
      <w:r w:rsidRPr="00AC1001" w:rsidR="001F23E9">
        <w:rPr>
          <w:rFonts w:ascii="Arial" w:hAnsi="Arial" w:cs="Arial"/>
        </w:rPr>
        <w:t xml:space="preserve">online </w:t>
      </w:r>
      <w:r w:rsidRPr="00AC1001" w:rsidR="00C577DC">
        <w:rPr>
          <w:rFonts w:ascii="Arial" w:hAnsi="Arial" w:cs="Arial"/>
        </w:rPr>
        <w:t xml:space="preserve">sales and economies of scale.  </w:t>
      </w:r>
      <w:r w:rsidRPr="00AC1001" w:rsidR="00E60AFD">
        <w:rPr>
          <w:rFonts w:ascii="Arial" w:hAnsi="Arial" w:cs="Arial"/>
        </w:rPr>
        <w:t xml:space="preserve"> </w:t>
      </w:r>
      <w:r w:rsidRPr="00AC1001" w:rsidR="009832DB">
        <w:rPr>
          <w:rFonts w:ascii="Arial" w:hAnsi="Arial" w:cs="Arial"/>
        </w:rPr>
        <w:t xml:space="preserve">  </w:t>
      </w:r>
    </w:p>
    <w:p w:rsidRPr="00AC1001" w:rsidR="006111F1" w:rsidP="00AC1001" w:rsidRDefault="006111F1" w14:paraId="04071A8D" w14:textId="77777777">
      <w:pPr>
        <w:rPr>
          <w:rFonts w:ascii="Arial" w:hAnsi="Arial" w:cs="Arial"/>
        </w:rPr>
      </w:pPr>
    </w:p>
    <w:p w:rsidR="00AC1001" w:rsidP="00AC1001" w:rsidRDefault="00AC1001" w14:paraId="15BB2421" w14:textId="77777777">
      <w:pPr>
        <w:rPr>
          <w:rFonts w:ascii="Arial" w:hAnsi="Arial" w:cs="Arial"/>
        </w:rPr>
      </w:pPr>
    </w:p>
    <w:p w:rsidR="00AC1001" w:rsidP="00AC1001" w:rsidRDefault="00AC1001" w14:paraId="4765D483" w14:textId="77777777">
      <w:pPr>
        <w:rPr>
          <w:rFonts w:ascii="Arial" w:hAnsi="Arial" w:cs="Arial"/>
        </w:rPr>
      </w:pPr>
    </w:p>
    <w:p w:rsidR="00AC1001" w:rsidP="00AC1001" w:rsidRDefault="00AC1001" w14:paraId="28968D38" w14:textId="77777777">
      <w:pPr>
        <w:rPr>
          <w:rFonts w:ascii="Arial" w:hAnsi="Arial" w:cs="Arial"/>
        </w:rPr>
      </w:pPr>
    </w:p>
    <w:p w:rsidRPr="00AC1001" w:rsidR="001C7173" w:rsidP="00AC1001" w:rsidRDefault="00AC1001" w14:paraId="0A0E7840" w14:textId="7404AEBB">
      <w:pPr>
        <w:pStyle w:val="Heading1"/>
        <w:rPr>
          <w:rFonts w:ascii="Arial" w:hAnsi="Arial" w:cs="Arial"/>
        </w:rPr>
      </w:pPr>
      <w:bookmarkStart w:name="_Toc234853998" w:id="22"/>
      <w:r w:rsidRPr="00AC1001">
        <w:rPr>
          <w:rFonts w:ascii="Arial" w:hAnsi="Arial" w:cs="Arial"/>
        </w:rPr>
        <w:lastRenderedPageBreak/>
        <w:t>REFERENCES</w:t>
      </w:r>
      <w:bookmarkEnd w:id="22"/>
      <w:r w:rsidRPr="00AC1001">
        <w:rPr>
          <w:rFonts w:ascii="Arial" w:hAnsi="Arial" w:cs="Arial"/>
        </w:rPr>
        <w:t xml:space="preserve"> </w:t>
      </w:r>
    </w:p>
    <w:p w:rsidRPr="00AC1001" w:rsidR="0086331D" w:rsidP="00AC1001" w:rsidRDefault="0009165D" w14:paraId="6827F4DB" w14:textId="77777777">
      <w:pPr>
        <w:rPr>
          <w:rFonts w:ascii="Arial" w:hAnsi="Arial" w:cs="Arial"/>
          <w:u w:val="single"/>
        </w:rPr>
      </w:pPr>
      <w:r w:rsidRPr="00AC1001">
        <w:rPr>
          <w:rFonts w:ascii="Arial" w:hAnsi="Arial" w:cs="Arial"/>
          <w:u w:val="single"/>
        </w:rPr>
        <w:t>Books and Journals</w:t>
      </w:r>
    </w:p>
    <w:p w:rsidRPr="00AC1001" w:rsidR="00AC1001" w:rsidP="00AC1001" w:rsidRDefault="00AC1001" w14:paraId="533E864E" w14:textId="77777777">
      <w:pPr>
        <w:rPr>
          <w:rFonts w:ascii="Arial" w:hAnsi="Arial" w:cs="Arial"/>
        </w:rPr>
      </w:pPr>
      <w:r w:rsidRPr="00AC1001">
        <w:rPr>
          <w:rFonts w:ascii="Arial" w:hAnsi="Arial" w:cs="Arial"/>
        </w:rPr>
        <w:t>Abbas, J., (2026). Resource orchestration and firm competitive performance: The role of knowledge absorptive capacity in converting business analytics into strategic competitive advantage. </w:t>
      </w:r>
      <w:r w:rsidRPr="00AC1001">
        <w:rPr>
          <w:rFonts w:ascii="Arial" w:hAnsi="Arial" w:cs="Arial"/>
          <w:i/>
          <w:iCs/>
        </w:rPr>
        <w:t>Technological Forecasting and Social Change</w:t>
      </w:r>
      <w:r w:rsidRPr="00AC1001">
        <w:rPr>
          <w:rFonts w:ascii="Arial" w:hAnsi="Arial" w:cs="Arial"/>
        </w:rPr>
        <w:t>, </w:t>
      </w:r>
      <w:r w:rsidRPr="00AC1001">
        <w:rPr>
          <w:rFonts w:ascii="Arial" w:hAnsi="Arial" w:cs="Arial"/>
          <w:i/>
          <w:iCs/>
        </w:rPr>
        <w:t>222</w:t>
      </w:r>
      <w:r w:rsidRPr="00AC1001">
        <w:rPr>
          <w:rFonts w:ascii="Arial" w:hAnsi="Arial" w:cs="Arial"/>
        </w:rPr>
        <w:t>, p.124403.</w:t>
      </w:r>
    </w:p>
    <w:p w:rsidRPr="00AC1001" w:rsidR="00AC1001" w:rsidP="00AC1001" w:rsidRDefault="00AC1001" w14:paraId="20B3375A" w14:textId="77777777">
      <w:pPr>
        <w:rPr>
          <w:rFonts w:ascii="Arial" w:hAnsi="Arial" w:cs="Arial"/>
          <w:color w:val="222222"/>
          <w:szCs w:val="24"/>
          <w:shd w:val="clear" w:color="auto" w:fill="FFFFFF"/>
        </w:rPr>
      </w:pPr>
      <w:r w:rsidRPr="00AC1001">
        <w:rPr>
          <w:rFonts w:ascii="Arial" w:hAnsi="Arial" w:cs="Arial"/>
          <w:color w:val="222222"/>
          <w:szCs w:val="24"/>
          <w:shd w:val="clear" w:color="auto" w:fill="FFFFFF"/>
        </w:rPr>
        <w:t>Ahmed, A. and Ahmed, M., (2024). Strategic alliances and partnerships: Expanding brand reach and influence. Strategies for Brand Communications and Management, 257.</w:t>
      </w:r>
    </w:p>
    <w:p w:rsidRPr="00AC1001" w:rsidR="00AC1001" w:rsidP="00AC1001" w:rsidRDefault="00AC1001" w14:paraId="165F4972" w14:textId="77777777">
      <w:pPr>
        <w:rPr>
          <w:rFonts w:ascii="Arial" w:hAnsi="Arial" w:cs="Arial"/>
        </w:rPr>
      </w:pPr>
      <w:r w:rsidRPr="00AC1001">
        <w:rPr>
          <w:rFonts w:ascii="Arial" w:hAnsi="Arial" w:cs="Arial"/>
        </w:rPr>
        <w:t>Alam, H., (2026). Report On Simple Tree.</w:t>
      </w:r>
    </w:p>
    <w:p w:rsidRPr="00AC1001" w:rsidR="00AC1001" w:rsidP="00AC1001" w:rsidRDefault="00AC1001" w14:paraId="60915468" w14:textId="77777777">
      <w:pPr>
        <w:rPr>
          <w:rFonts w:ascii="Arial" w:hAnsi="Arial" w:cs="Arial"/>
        </w:rPr>
      </w:pPr>
      <w:r w:rsidRPr="00AC1001">
        <w:rPr>
          <w:rFonts w:ascii="Arial" w:hAnsi="Arial" w:cs="Arial"/>
        </w:rPr>
        <w:t>Alsharari, N.M., (2024). The interplay of strategic management accounting, business strategy and organizational change: as influenced by a configurational theory. </w:t>
      </w:r>
      <w:r w:rsidRPr="00AC1001">
        <w:rPr>
          <w:rFonts w:ascii="Arial" w:hAnsi="Arial" w:cs="Arial"/>
          <w:i/>
          <w:iCs/>
        </w:rPr>
        <w:t>Journal of Accounting &amp; Organizational Change</w:t>
      </w:r>
      <w:r w:rsidRPr="00AC1001">
        <w:rPr>
          <w:rFonts w:ascii="Arial" w:hAnsi="Arial" w:cs="Arial"/>
        </w:rPr>
        <w:t>, </w:t>
      </w:r>
      <w:r w:rsidRPr="00AC1001">
        <w:rPr>
          <w:rFonts w:ascii="Arial" w:hAnsi="Arial" w:cs="Arial"/>
          <w:i/>
          <w:iCs/>
        </w:rPr>
        <w:t>20</w:t>
      </w:r>
      <w:r w:rsidRPr="00AC1001">
        <w:rPr>
          <w:rFonts w:ascii="Arial" w:hAnsi="Arial" w:cs="Arial"/>
        </w:rPr>
        <w:t>(1), pp.153-176.</w:t>
      </w:r>
    </w:p>
    <w:p w:rsidRPr="00AC1001" w:rsidR="00AC1001" w:rsidP="00AC1001" w:rsidRDefault="00AC1001" w14:paraId="42600A40" w14:textId="77777777">
      <w:pPr>
        <w:rPr>
          <w:rFonts w:ascii="Arial" w:hAnsi="Arial" w:cs="Arial"/>
        </w:rPr>
      </w:pPr>
      <w:r w:rsidRPr="00AC1001">
        <w:rPr>
          <w:rFonts w:ascii="Arial" w:hAnsi="Arial" w:cs="Arial"/>
        </w:rPr>
        <w:t>Brown, P., (2024). Generational Shift: Millennials and Gen Z Driving Ethical Supply Chains in Corporate America.</w:t>
      </w:r>
    </w:p>
    <w:p w:rsidRPr="00AC1001" w:rsidR="00AC1001" w:rsidP="00AC1001" w:rsidRDefault="00AC1001" w14:paraId="79760560" w14:textId="77777777">
      <w:pPr>
        <w:rPr>
          <w:rFonts w:ascii="Arial" w:hAnsi="Arial" w:cs="Arial"/>
        </w:rPr>
      </w:pPr>
      <w:r w:rsidRPr="00AC1001">
        <w:rPr>
          <w:rFonts w:ascii="Arial" w:hAnsi="Arial" w:cs="Arial"/>
        </w:rPr>
        <w:t>Bükeç, C.M., (2026). Competitive Advantage Through Strategic Market Analysis. In </w:t>
      </w:r>
      <w:r w:rsidRPr="00AC1001">
        <w:rPr>
          <w:rFonts w:ascii="Arial" w:hAnsi="Arial" w:cs="Arial"/>
          <w:i/>
          <w:iCs/>
        </w:rPr>
        <w:t>Bridging Traditional Theory and Emerging Corporate Strategies</w:t>
      </w:r>
      <w:r w:rsidRPr="00AC1001">
        <w:rPr>
          <w:rFonts w:ascii="Arial" w:hAnsi="Arial" w:cs="Arial"/>
        </w:rPr>
        <w:t> (pp. 111-160). IGI Global Scientific Publishing.</w:t>
      </w:r>
    </w:p>
    <w:p w:rsidRPr="00AC1001" w:rsidR="00AC1001" w:rsidP="00AC1001" w:rsidRDefault="00AC1001" w14:paraId="3FB922B2" w14:textId="77777777">
      <w:pPr>
        <w:rPr>
          <w:rFonts w:ascii="Arial" w:hAnsi="Arial" w:cs="Arial"/>
          <w:color w:val="222222"/>
          <w:szCs w:val="24"/>
          <w:shd w:val="clear" w:color="auto" w:fill="FFFFFF"/>
        </w:rPr>
      </w:pPr>
      <w:r w:rsidRPr="00AC1001">
        <w:rPr>
          <w:rFonts w:ascii="Arial" w:hAnsi="Arial" w:cs="Arial"/>
          <w:color w:val="222222"/>
          <w:szCs w:val="24"/>
          <w:shd w:val="clear" w:color="auto" w:fill="FFFFFF"/>
        </w:rPr>
        <w:t>Chen, L., Lee, H.L. and Yao, S., (2024). Ultra-Fresh Fashion and Sustainability. In Responsible and Sustainable Operations: The New Frontier (pp. 73-84). Cham: Springer Nature Switzerland.</w:t>
      </w:r>
    </w:p>
    <w:p w:rsidRPr="00AC1001" w:rsidR="00AC1001" w:rsidP="00AC1001" w:rsidRDefault="00AC1001" w14:paraId="3C74D304" w14:textId="77777777">
      <w:pPr>
        <w:rPr>
          <w:rFonts w:ascii="Arial" w:hAnsi="Arial" w:cs="Arial"/>
        </w:rPr>
      </w:pPr>
      <w:r w:rsidRPr="00AC1001">
        <w:rPr>
          <w:rFonts w:ascii="Arial" w:hAnsi="Arial" w:cs="Arial"/>
        </w:rPr>
        <w:t>Devi, N.N., (2023). Strategic brand management. Academic Guru Publishing House.</w:t>
      </w:r>
    </w:p>
    <w:p w:rsidRPr="00AC1001" w:rsidR="00AC1001" w:rsidP="00AC1001" w:rsidRDefault="00AC1001" w14:paraId="68D01DD0" w14:textId="77777777">
      <w:pPr>
        <w:rPr>
          <w:rFonts w:ascii="Arial" w:hAnsi="Arial" w:cs="Arial"/>
        </w:rPr>
      </w:pPr>
      <w:r w:rsidRPr="00AC1001">
        <w:rPr>
          <w:rFonts w:ascii="Arial" w:hAnsi="Arial" w:cs="Arial"/>
        </w:rPr>
        <w:t>Du, J., Shepotylo, O. and Yuan, X., (2025). How did the Brexit uncertainty impact services exports of UK firms?. Journal of International Business Policy, 8(1), pp.80-104.</w:t>
      </w:r>
    </w:p>
    <w:p w:rsidRPr="00AC1001" w:rsidR="00AC1001" w:rsidP="00AC1001" w:rsidRDefault="00AC1001" w14:paraId="13149AD8" w14:textId="77777777">
      <w:pPr>
        <w:rPr>
          <w:rFonts w:ascii="Arial" w:hAnsi="Arial" w:cs="Arial"/>
          <w:color w:val="222222"/>
          <w:szCs w:val="24"/>
          <w:shd w:val="clear" w:color="auto" w:fill="FFFFFF"/>
        </w:rPr>
      </w:pPr>
      <w:r w:rsidRPr="00AC1001">
        <w:rPr>
          <w:rFonts w:ascii="Arial" w:hAnsi="Arial" w:cs="Arial"/>
          <w:color w:val="222222"/>
          <w:szCs w:val="24"/>
          <w:shd w:val="clear" w:color="auto" w:fill="FFFFFF"/>
        </w:rPr>
        <w:t>Essiz, O., Yurteri, S., Mandrik, C. and Senyuz, A., (2023). Exploring the value-action gap in green consumption: roles of risk aversion, subjective knowledge, and gender differences. Journal of Global Marketing, 36(1), pp.67-92.</w:t>
      </w:r>
    </w:p>
    <w:p w:rsidRPr="00AC1001" w:rsidR="00AC1001" w:rsidP="00AC1001" w:rsidRDefault="00AC1001" w14:paraId="188501A0" w14:textId="77777777">
      <w:pPr>
        <w:rPr>
          <w:rFonts w:ascii="Arial" w:hAnsi="Arial" w:cs="Arial"/>
        </w:rPr>
      </w:pPr>
      <w:r w:rsidRPr="00AC1001">
        <w:rPr>
          <w:rFonts w:ascii="Arial" w:hAnsi="Arial" w:cs="Arial"/>
        </w:rPr>
        <w:lastRenderedPageBreak/>
        <w:t>Gurova, O., (2024). Practice theory approach to Gen Z’s sustainable clothing consumption in Finland. </w:t>
      </w:r>
      <w:r w:rsidRPr="00AC1001">
        <w:rPr>
          <w:rFonts w:ascii="Arial" w:hAnsi="Arial" w:cs="Arial"/>
          <w:i/>
          <w:iCs/>
        </w:rPr>
        <w:t>Young Consumers</w:t>
      </w:r>
      <w:r w:rsidRPr="00AC1001">
        <w:rPr>
          <w:rFonts w:ascii="Arial" w:hAnsi="Arial" w:cs="Arial"/>
        </w:rPr>
        <w:t>, </w:t>
      </w:r>
      <w:r w:rsidRPr="00AC1001">
        <w:rPr>
          <w:rFonts w:ascii="Arial" w:hAnsi="Arial" w:cs="Arial"/>
          <w:i/>
          <w:iCs/>
        </w:rPr>
        <w:t>25</w:t>
      </w:r>
      <w:r w:rsidRPr="00AC1001">
        <w:rPr>
          <w:rFonts w:ascii="Arial" w:hAnsi="Arial" w:cs="Arial"/>
        </w:rPr>
        <w:t>(3), pp.289-307.</w:t>
      </w:r>
    </w:p>
    <w:p w:rsidRPr="00AC1001" w:rsidR="00AC1001" w:rsidP="00AC1001" w:rsidRDefault="00AC1001" w14:paraId="419C1098" w14:textId="77777777">
      <w:pPr>
        <w:rPr>
          <w:rFonts w:ascii="Arial" w:hAnsi="Arial" w:cs="Arial"/>
          <w:color w:val="222222"/>
          <w:szCs w:val="24"/>
          <w:shd w:val="clear" w:color="auto" w:fill="FFFFFF"/>
        </w:rPr>
      </w:pPr>
      <w:r w:rsidRPr="00AC1001">
        <w:rPr>
          <w:rFonts w:ascii="Arial" w:hAnsi="Arial" w:cs="Arial"/>
          <w:color w:val="222222"/>
          <w:szCs w:val="24"/>
          <w:shd w:val="clear" w:color="auto" w:fill="FFFFFF"/>
        </w:rPr>
        <w:t>Imtiaz, A. and Muzaffar, M., (2025). Trade Barriers and Broken Supply Chains: Economic Fallout of Brexit. Journal of Development and Social Sciences, 6(2), pp.80-90.</w:t>
      </w:r>
    </w:p>
    <w:p w:rsidRPr="00AC1001" w:rsidR="00AC1001" w:rsidP="00AC1001" w:rsidRDefault="00AC1001" w14:paraId="1B357D46" w14:textId="77777777">
      <w:pPr>
        <w:rPr>
          <w:rFonts w:ascii="Arial" w:hAnsi="Arial" w:cs="Arial"/>
        </w:rPr>
      </w:pPr>
      <w:r w:rsidRPr="00AC1001">
        <w:rPr>
          <w:rFonts w:ascii="Arial" w:hAnsi="Arial" w:cs="Arial"/>
        </w:rPr>
        <w:t>Islam, S., (2026). </w:t>
      </w:r>
      <w:r w:rsidRPr="00AC1001">
        <w:rPr>
          <w:rFonts w:ascii="Arial" w:hAnsi="Arial" w:cs="Arial"/>
          <w:i/>
          <w:iCs/>
        </w:rPr>
        <w:t>The impact of the global crisis on CSR development: A study of small and family-owned garment businesses in Bangladesh</w:t>
      </w:r>
      <w:r w:rsidRPr="00AC1001">
        <w:rPr>
          <w:rFonts w:ascii="Arial" w:hAnsi="Arial" w:cs="Arial"/>
        </w:rPr>
        <w:t> (Doctoral dissertation, Doctoral dissertation, University of Portsmouth). https://researchportal. port. ac. uk/en/studentTheses/the-impact-of-the-global-crisis-on-csr-development).</w:t>
      </w:r>
    </w:p>
    <w:p w:rsidRPr="00AC1001" w:rsidR="00AC1001" w:rsidP="00AC1001" w:rsidRDefault="00AC1001" w14:paraId="6E13A90A" w14:textId="77777777">
      <w:pPr>
        <w:rPr>
          <w:rFonts w:ascii="Arial" w:hAnsi="Arial" w:cs="Arial"/>
        </w:rPr>
      </w:pPr>
      <w:r w:rsidRPr="00AC1001">
        <w:rPr>
          <w:rFonts w:ascii="Arial" w:hAnsi="Arial" w:cs="Arial"/>
        </w:rPr>
        <w:t>Jerab, D. and Mabrouk, T., (2023). Achieving competitive advantage through cost leadership strategy: Strategies for Sustainable Success. Available at SSRN 4574945.</w:t>
      </w:r>
    </w:p>
    <w:p w:rsidRPr="00AC1001" w:rsidR="00AC1001" w:rsidP="00AC1001" w:rsidRDefault="00AC1001" w14:paraId="0348D0D5" w14:textId="77777777">
      <w:pPr>
        <w:rPr>
          <w:rFonts w:ascii="Arial" w:hAnsi="Arial" w:cs="Arial"/>
        </w:rPr>
      </w:pPr>
      <w:r w:rsidRPr="00AC1001">
        <w:rPr>
          <w:rFonts w:ascii="Arial" w:hAnsi="Arial" w:cs="Arial"/>
        </w:rPr>
        <w:t>Kabir, K. and Zaman, S., (2026). The impact of digital marketing on e-commerce business in Bangladesh.</w:t>
      </w:r>
    </w:p>
    <w:p w:rsidRPr="00AC1001" w:rsidR="00AC1001" w:rsidP="00AC1001" w:rsidRDefault="00AC1001" w14:paraId="1B8039F2" w14:textId="77777777">
      <w:pPr>
        <w:rPr>
          <w:rFonts w:ascii="Arial" w:hAnsi="Arial" w:cs="Arial"/>
        </w:rPr>
      </w:pPr>
      <w:r w:rsidRPr="00AC1001">
        <w:rPr>
          <w:rFonts w:ascii="Arial" w:hAnsi="Arial" w:cs="Arial"/>
        </w:rPr>
        <w:t>Kaushalya, G., (2026). Design and Evaluation of a Web-Based Customer Relationship Management System for Enhancing Customer Retention and Service Efficiency in Automobile Garages.</w:t>
      </w:r>
    </w:p>
    <w:p w:rsidRPr="00AC1001" w:rsidR="00AC1001" w:rsidP="00AC1001" w:rsidRDefault="00AC1001" w14:paraId="213BC618" w14:textId="77777777">
      <w:pPr>
        <w:rPr>
          <w:rFonts w:ascii="Arial" w:hAnsi="Arial" w:cs="Arial"/>
          <w:color w:val="222222"/>
          <w:szCs w:val="24"/>
          <w:shd w:val="clear" w:color="auto" w:fill="FFFFFF"/>
        </w:rPr>
      </w:pPr>
      <w:r w:rsidRPr="00AC1001">
        <w:rPr>
          <w:rFonts w:ascii="Arial" w:hAnsi="Arial" w:cs="Arial"/>
          <w:color w:val="222222"/>
          <w:szCs w:val="24"/>
          <w:shd w:val="clear" w:color="auto" w:fill="FFFFFF"/>
        </w:rPr>
        <w:t>KORAKIS, D., (2024). THE EFFECT OF BUSINESS STRATEGY ON THE RELATIONSHIP BETWEEN WORKING CAPITAL MANAGEMENT AND PROFITABILITY IN THE UK MARKET (Doctoral dissertation, Athens University of Economics and Business)</w:t>
      </w:r>
    </w:p>
    <w:p w:rsidRPr="00AC1001" w:rsidR="00AC1001" w:rsidP="00AC1001" w:rsidRDefault="00AC1001" w14:paraId="0D2B54A6" w14:textId="77777777">
      <w:pPr>
        <w:rPr>
          <w:rFonts w:ascii="Arial" w:hAnsi="Arial" w:cs="Arial"/>
          <w:color w:val="222222"/>
          <w:szCs w:val="24"/>
          <w:shd w:val="clear" w:color="auto" w:fill="FFFFFF"/>
        </w:rPr>
      </w:pPr>
      <w:r w:rsidRPr="00AC1001">
        <w:rPr>
          <w:rFonts w:ascii="Arial" w:hAnsi="Arial" w:cs="Arial"/>
          <w:color w:val="222222"/>
          <w:szCs w:val="24"/>
          <w:shd w:val="clear" w:color="auto" w:fill="FFFFFF"/>
        </w:rPr>
        <w:t>Kotabe, M.M. and Helsen, K., (2022). Global marketing management. John Wiley &amp; Sons.</w:t>
      </w:r>
    </w:p>
    <w:p w:rsidRPr="00AC1001" w:rsidR="00AC1001" w:rsidP="00AC1001" w:rsidRDefault="00AC1001" w14:paraId="525B142F" w14:textId="77777777">
      <w:pPr>
        <w:rPr>
          <w:rFonts w:ascii="Arial" w:hAnsi="Arial" w:cs="Arial"/>
        </w:rPr>
      </w:pPr>
      <w:r w:rsidRPr="00AC1001">
        <w:rPr>
          <w:rFonts w:ascii="Arial" w:hAnsi="Arial" w:cs="Arial"/>
        </w:rPr>
        <w:t>Levchenko, M., (2025). Marketing and advertising strategies for business expansion in emerging markets: integrating outdoor media for maximum reach. Актуальні питання економічних наук, (12).</w:t>
      </w:r>
    </w:p>
    <w:p w:rsidRPr="00AC1001" w:rsidR="00AC1001" w:rsidP="00AC1001" w:rsidRDefault="00AC1001" w14:paraId="0B222B8A" w14:textId="77777777">
      <w:pPr>
        <w:rPr>
          <w:rFonts w:ascii="Arial" w:hAnsi="Arial" w:cs="Arial"/>
          <w:color w:val="222222"/>
          <w:szCs w:val="24"/>
          <w:shd w:val="clear" w:color="auto" w:fill="FFFFFF"/>
        </w:rPr>
      </w:pPr>
      <w:r w:rsidRPr="00AC1001">
        <w:rPr>
          <w:rFonts w:ascii="Arial" w:hAnsi="Arial" w:cs="Arial"/>
          <w:color w:val="222222"/>
          <w:szCs w:val="24"/>
          <w:shd w:val="clear" w:color="auto" w:fill="FFFFFF"/>
        </w:rPr>
        <w:t>Lukhmanov, Y., Akhmadi, S. and Tsakalerou, M., (2024), December. Cross-sector Analysis of Strategic Innovation Frameworks and Emergent Strategies in a Growing Regional Power. In </w:t>
      </w:r>
      <w:r w:rsidRPr="00AC1001">
        <w:rPr>
          <w:rFonts w:ascii="Arial" w:hAnsi="Arial" w:cs="Arial"/>
          <w:i/>
          <w:iCs/>
          <w:color w:val="222222"/>
          <w:szCs w:val="24"/>
          <w:shd w:val="clear" w:color="auto" w:fill="FFFFFF"/>
        </w:rPr>
        <w:t>2024 IEEE International Conference on Industrial Engineering and Engineering Management (IEEM)</w:t>
      </w:r>
      <w:r w:rsidRPr="00AC1001">
        <w:rPr>
          <w:rFonts w:ascii="Arial" w:hAnsi="Arial" w:cs="Arial"/>
          <w:color w:val="222222"/>
          <w:szCs w:val="24"/>
          <w:shd w:val="clear" w:color="auto" w:fill="FFFFFF"/>
        </w:rPr>
        <w:t> (pp. 0122-0126). IEEE.</w:t>
      </w:r>
    </w:p>
    <w:p w:rsidRPr="00AC1001" w:rsidR="00AC1001" w:rsidP="00AC1001" w:rsidRDefault="00AC1001" w14:paraId="38ED0627" w14:textId="77777777">
      <w:pPr>
        <w:rPr>
          <w:rFonts w:ascii="Arial" w:hAnsi="Arial" w:cs="Arial"/>
        </w:rPr>
      </w:pPr>
      <w:r w:rsidRPr="00AC1001">
        <w:rPr>
          <w:rFonts w:ascii="Arial" w:hAnsi="Arial" w:cs="Arial"/>
        </w:rPr>
        <w:lastRenderedPageBreak/>
        <w:t>Ma, X. and Gu, X., (2024). New marketing strategy model of E-commerce enterprises in the era of digital economy. Heliyon, 10(8).</w:t>
      </w:r>
    </w:p>
    <w:p w:rsidRPr="00AC1001" w:rsidR="00AC1001" w:rsidP="00AC1001" w:rsidRDefault="00AC1001" w14:paraId="7811E8C5" w14:textId="77777777">
      <w:pPr>
        <w:rPr>
          <w:rFonts w:ascii="Arial" w:hAnsi="Arial" w:cs="Arial"/>
          <w:u w:val="single"/>
        </w:rPr>
      </w:pPr>
      <w:r w:rsidRPr="00AC1001">
        <w:rPr>
          <w:rFonts w:ascii="Arial" w:hAnsi="Arial" w:cs="Arial"/>
        </w:rPr>
        <w:t>Mesut, C., (2026). Competitive Advantage Through Strategic. </w:t>
      </w:r>
      <w:r w:rsidRPr="00AC1001">
        <w:rPr>
          <w:rFonts w:ascii="Arial" w:hAnsi="Arial" w:cs="Arial"/>
          <w:i/>
          <w:iCs/>
        </w:rPr>
        <w:t>Bridging Traditional Theory and Emerging Corporate Strategies</w:t>
      </w:r>
      <w:r w:rsidRPr="00AC1001">
        <w:rPr>
          <w:rFonts w:ascii="Arial" w:hAnsi="Arial" w:cs="Arial"/>
        </w:rPr>
        <w:t>, </w:t>
      </w:r>
      <w:r w:rsidRPr="00AC1001">
        <w:rPr>
          <w:rFonts w:ascii="Arial" w:hAnsi="Arial" w:cs="Arial"/>
          <w:i/>
          <w:iCs/>
        </w:rPr>
        <w:t>111</w:t>
      </w:r>
      <w:r w:rsidRPr="00AC1001">
        <w:rPr>
          <w:rFonts w:ascii="Arial" w:hAnsi="Arial" w:cs="Arial"/>
        </w:rPr>
        <w:t>.</w:t>
      </w:r>
    </w:p>
    <w:p w:rsidRPr="00AC1001" w:rsidR="00AC1001" w:rsidP="00AC1001" w:rsidRDefault="00AC1001" w14:paraId="621BCF44" w14:textId="77777777">
      <w:pPr>
        <w:rPr>
          <w:rFonts w:ascii="Arial" w:hAnsi="Arial" w:cs="Arial"/>
        </w:rPr>
      </w:pPr>
      <w:r w:rsidRPr="00AC1001">
        <w:rPr>
          <w:rFonts w:ascii="Arial" w:hAnsi="Arial" w:cs="Arial"/>
        </w:rPr>
        <w:t>Mezher, M.A., Gunawan, I. and Fayezi, S., 2026. Orchestration of Organisational Technologies: Synergies, Challenges, and Contingencies. </w:t>
      </w:r>
      <w:r w:rsidRPr="00AC1001">
        <w:rPr>
          <w:rFonts w:ascii="Arial" w:hAnsi="Arial" w:cs="Arial"/>
          <w:i/>
          <w:iCs/>
        </w:rPr>
        <w:t>International Journal of Production Research</w:t>
      </w:r>
      <w:r w:rsidRPr="00AC1001">
        <w:rPr>
          <w:rFonts w:ascii="Arial" w:hAnsi="Arial" w:cs="Arial"/>
        </w:rPr>
        <w:t>, pp.1-24.</w:t>
      </w:r>
    </w:p>
    <w:p w:rsidRPr="00AC1001" w:rsidR="00AC1001" w:rsidP="00AC1001" w:rsidRDefault="00AC1001" w14:paraId="5FEB4DBA" w14:textId="77777777">
      <w:pPr>
        <w:rPr>
          <w:rFonts w:ascii="Arial" w:hAnsi="Arial" w:cs="Arial"/>
        </w:rPr>
      </w:pPr>
      <w:r w:rsidRPr="00AC1001">
        <w:rPr>
          <w:rFonts w:ascii="Arial" w:hAnsi="Arial" w:cs="Arial"/>
        </w:rPr>
        <w:t>Nagle, T.T., Müller, G. and Gruyaert, E., (2023). </w:t>
      </w:r>
      <w:r w:rsidRPr="00AC1001">
        <w:rPr>
          <w:rFonts w:ascii="Arial" w:hAnsi="Arial" w:cs="Arial"/>
          <w:i/>
          <w:iCs/>
        </w:rPr>
        <w:t>The strategy and tactics of pricing: A guide to growing more profitably</w:t>
      </w:r>
      <w:r w:rsidRPr="00AC1001">
        <w:rPr>
          <w:rFonts w:ascii="Arial" w:hAnsi="Arial" w:cs="Arial"/>
        </w:rPr>
        <w:t>. Routledge.</w:t>
      </w:r>
    </w:p>
    <w:p w:rsidRPr="00AC1001" w:rsidR="00AC1001" w:rsidP="00AC1001" w:rsidRDefault="00AC1001" w14:paraId="6111B33B" w14:textId="77777777">
      <w:pPr>
        <w:rPr>
          <w:rFonts w:ascii="Arial" w:hAnsi="Arial" w:cs="Arial"/>
        </w:rPr>
      </w:pPr>
      <w:r w:rsidRPr="00AC1001">
        <w:rPr>
          <w:rFonts w:ascii="Arial" w:hAnsi="Arial" w:cs="Arial"/>
        </w:rPr>
        <w:t>Novikov, P., (2026). </w:t>
      </w:r>
      <w:r w:rsidRPr="00AC1001">
        <w:rPr>
          <w:rFonts w:ascii="Arial" w:hAnsi="Arial" w:cs="Arial"/>
          <w:i/>
          <w:iCs/>
        </w:rPr>
        <w:t>EVALUATION OF BRAND PERCEPTION IMPACT ON CUSTOMER TRUST AND RETENTION IN THE GAMING INDUSTRY</w:t>
      </w:r>
      <w:r w:rsidRPr="00AC1001">
        <w:rPr>
          <w:rFonts w:ascii="Arial" w:hAnsi="Arial" w:cs="Arial"/>
        </w:rPr>
        <w:t> (Doctoral dissertation, VYTAUTAS MAGNUS UNIVERSITY).</w:t>
      </w:r>
    </w:p>
    <w:p w:rsidRPr="00AC1001" w:rsidR="00AC1001" w:rsidP="00AC1001" w:rsidRDefault="00AC1001" w14:paraId="7F15D664" w14:textId="77777777">
      <w:pPr>
        <w:rPr>
          <w:rFonts w:ascii="Arial" w:hAnsi="Arial" w:cs="Arial"/>
          <w:color w:val="222222"/>
          <w:szCs w:val="24"/>
          <w:shd w:val="clear" w:color="auto" w:fill="FFFFFF"/>
        </w:rPr>
      </w:pPr>
      <w:r w:rsidRPr="00AC1001">
        <w:rPr>
          <w:rFonts w:ascii="Arial" w:hAnsi="Arial" w:cs="Arial"/>
          <w:color w:val="222222"/>
          <w:szCs w:val="24"/>
          <w:shd w:val="clear" w:color="auto" w:fill="FFFFFF"/>
        </w:rPr>
        <w:t>Nugraheni, P. and Risman, A., (2025). The determinants of firm value: Commodity prices, exchange rates, inflation, and business risk as intervening variable. International Journal of Indonesian Business Review, 4(1), pp.76-87.</w:t>
      </w:r>
    </w:p>
    <w:p w:rsidRPr="00AC1001" w:rsidR="00AC1001" w:rsidP="00AC1001" w:rsidRDefault="00AC1001" w14:paraId="03CEB31E" w14:textId="77777777">
      <w:pPr>
        <w:rPr>
          <w:rFonts w:ascii="Arial" w:hAnsi="Arial" w:cs="Arial"/>
        </w:rPr>
      </w:pPr>
      <w:r w:rsidRPr="00AC1001">
        <w:rPr>
          <w:rFonts w:ascii="Arial" w:hAnsi="Arial" w:cs="Arial"/>
        </w:rPr>
        <w:t>Papadopoulou, M., Papasolomou, I. and Thrassou, A., (2022). Exploring the level of sustainability awareness among consumers within the fast-fashion clothing industry: a dual business and consumer perspective. Competitiveness Review: An International Business Journal, 32(3), pp.350-375.</w:t>
      </w:r>
    </w:p>
    <w:p w:rsidRPr="00AC1001" w:rsidR="00AC1001" w:rsidP="00AC1001" w:rsidRDefault="00AC1001" w14:paraId="2BBA31E2" w14:textId="77777777">
      <w:pPr>
        <w:rPr>
          <w:rFonts w:ascii="Arial" w:hAnsi="Arial" w:cs="Arial"/>
        </w:rPr>
      </w:pPr>
      <w:r w:rsidRPr="00AC1001">
        <w:rPr>
          <w:rFonts w:ascii="Arial" w:hAnsi="Arial" w:cs="Arial"/>
        </w:rPr>
        <w:t>Pricopoaia, O., and et.al, (2025). The impact of marketing strategies on promoting sustainability in the fashion sector. Sustainability, 17(12), p.5546.</w:t>
      </w:r>
    </w:p>
    <w:p w:rsidRPr="00AC1001" w:rsidR="00AC1001" w:rsidP="00AC1001" w:rsidRDefault="00AC1001" w14:paraId="2118767B" w14:textId="77777777">
      <w:pPr>
        <w:rPr>
          <w:rFonts w:ascii="Arial" w:hAnsi="Arial" w:cs="Arial"/>
          <w:color w:val="222222"/>
          <w:szCs w:val="24"/>
          <w:shd w:val="clear" w:color="auto" w:fill="FFFFFF"/>
        </w:rPr>
      </w:pPr>
      <w:r w:rsidRPr="00AC1001">
        <w:rPr>
          <w:rFonts w:ascii="Arial" w:hAnsi="Arial" w:cs="Arial"/>
          <w:color w:val="222222"/>
          <w:szCs w:val="24"/>
          <w:shd w:val="clear" w:color="auto" w:fill="FFFFFF"/>
        </w:rPr>
        <w:t>Risberg, A., (2023). A systematic literature review on e-commerce logistics: towards an e-commerce and omni-channel decision framework. The International Review of Retail, Distribution and Consumer Research, 33(1), pp.67-91.</w:t>
      </w:r>
    </w:p>
    <w:p w:rsidRPr="00AC1001" w:rsidR="00AC1001" w:rsidP="00AC1001" w:rsidRDefault="00AC1001" w14:paraId="42861C2F" w14:textId="77777777">
      <w:pPr>
        <w:rPr>
          <w:rFonts w:ascii="Arial" w:hAnsi="Arial" w:cs="Arial"/>
        </w:rPr>
      </w:pPr>
      <w:r w:rsidRPr="00AC1001">
        <w:rPr>
          <w:rFonts w:ascii="Arial" w:hAnsi="Arial" w:cs="Arial"/>
        </w:rPr>
        <w:t>Shang, B., (2023). </w:t>
      </w:r>
      <w:r w:rsidRPr="00AC1001">
        <w:rPr>
          <w:rFonts w:ascii="Arial" w:hAnsi="Arial" w:cs="Arial"/>
          <w:i/>
          <w:iCs/>
        </w:rPr>
        <w:t>Exploring Department Store Offerings: A Zmet Study</w:t>
      </w:r>
      <w:r w:rsidRPr="00AC1001">
        <w:rPr>
          <w:rFonts w:ascii="Arial" w:hAnsi="Arial" w:cs="Arial"/>
        </w:rPr>
        <w:t> (Doctoral dissertation, University of Derby (United Kingdom)).</w:t>
      </w:r>
    </w:p>
    <w:p w:rsidRPr="00AC1001" w:rsidR="00AC1001" w:rsidP="00AC1001" w:rsidRDefault="00AC1001" w14:paraId="2DF40633" w14:textId="77777777">
      <w:pPr>
        <w:rPr>
          <w:rFonts w:ascii="Arial" w:hAnsi="Arial" w:cs="Arial"/>
        </w:rPr>
      </w:pPr>
      <w:r w:rsidRPr="00AC1001">
        <w:rPr>
          <w:rFonts w:ascii="Arial" w:hAnsi="Arial" w:cs="Arial"/>
        </w:rPr>
        <w:t>Shimpi, A. and Deore, M., (2026). Determinants of Competitive Advantage in the Healthcare Industry: An Integrated PESTEL-Porter-VRIO Analysis with Empirical Evidence from India. </w:t>
      </w:r>
      <w:r w:rsidRPr="00AC1001">
        <w:rPr>
          <w:rFonts w:ascii="Arial" w:hAnsi="Arial" w:cs="Arial"/>
          <w:i/>
          <w:iCs/>
        </w:rPr>
        <w:t>Available at SSRN 6618880</w:t>
      </w:r>
      <w:r w:rsidRPr="00AC1001">
        <w:rPr>
          <w:rFonts w:ascii="Arial" w:hAnsi="Arial" w:cs="Arial"/>
        </w:rPr>
        <w:t>.</w:t>
      </w:r>
    </w:p>
    <w:p w:rsidRPr="00AC1001" w:rsidR="00AC1001" w:rsidP="00AC1001" w:rsidRDefault="00AC1001" w14:paraId="059EA52D" w14:textId="77777777">
      <w:pPr>
        <w:rPr>
          <w:rFonts w:ascii="Arial" w:hAnsi="Arial" w:cs="Arial"/>
        </w:rPr>
      </w:pPr>
      <w:r w:rsidRPr="00AC1001">
        <w:rPr>
          <w:rFonts w:ascii="Arial" w:hAnsi="Arial" w:cs="Arial"/>
        </w:rPr>
        <w:lastRenderedPageBreak/>
        <w:t>Tabaku, E., Duçi, E. and Lazaj, A., (2024). From Physical Stores to Virtual Marketplaces: The Evolution of Shopping. </w:t>
      </w:r>
      <w:r w:rsidRPr="00AC1001">
        <w:rPr>
          <w:rFonts w:ascii="Arial" w:hAnsi="Arial" w:cs="Arial"/>
          <w:i/>
          <w:iCs/>
        </w:rPr>
        <w:t>Interdisciplinary Journal of Research and Development</w:t>
      </w:r>
      <w:r w:rsidRPr="00AC1001">
        <w:rPr>
          <w:rFonts w:ascii="Arial" w:hAnsi="Arial" w:cs="Arial"/>
        </w:rPr>
        <w:t>, </w:t>
      </w:r>
      <w:r w:rsidRPr="00AC1001">
        <w:rPr>
          <w:rFonts w:ascii="Arial" w:hAnsi="Arial" w:cs="Arial"/>
          <w:i/>
          <w:iCs/>
        </w:rPr>
        <w:t>11</w:t>
      </w:r>
      <w:r w:rsidRPr="00AC1001">
        <w:rPr>
          <w:rFonts w:ascii="Arial" w:hAnsi="Arial" w:cs="Arial"/>
        </w:rPr>
        <w:t>(3), pp.175-175.</w:t>
      </w:r>
    </w:p>
    <w:p w:rsidRPr="00AC1001" w:rsidR="00AC1001" w:rsidP="00AC1001" w:rsidRDefault="00AC1001" w14:paraId="3233703D" w14:textId="77777777">
      <w:pPr>
        <w:rPr>
          <w:rFonts w:ascii="Arial" w:hAnsi="Arial" w:cs="Arial"/>
        </w:rPr>
      </w:pPr>
      <w:r w:rsidRPr="00AC1001">
        <w:rPr>
          <w:rFonts w:ascii="Arial" w:hAnsi="Arial" w:cs="Arial"/>
        </w:rPr>
        <w:t>Tan, M., and et.al, (2025). Research on e-commerce platform’s instant retail strategy considering delivery timeliness under consumer channel preferences. Asia Pacific Journal of Marketing and Logistics, 37(12), pp.3868-3887.</w:t>
      </w:r>
    </w:p>
    <w:p w:rsidRPr="00AC1001" w:rsidR="00AC1001" w:rsidP="00AC1001" w:rsidRDefault="00AC1001" w14:paraId="7A65932C" w14:textId="77777777">
      <w:pPr>
        <w:rPr>
          <w:rFonts w:ascii="Arial" w:hAnsi="Arial" w:cs="Arial"/>
        </w:rPr>
      </w:pPr>
      <w:r w:rsidRPr="00AC1001">
        <w:rPr>
          <w:rFonts w:ascii="Arial" w:hAnsi="Arial" w:cs="Arial"/>
        </w:rPr>
        <w:t>Tetteh, F.K. and Owusu Kwateng, K., (2026). Digital pathways to supply chain viability: exploring nice and must-to have practices in dynamic environment–insight from SEM and NCA. </w:t>
      </w:r>
      <w:r w:rsidRPr="00AC1001">
        <w:rPr>
          <w:rFonts w:ascii="Arial" w:hAnsi="Arial" w:cs="Arial"/>
          <w:i/>
          <w:iCs/>
        </w:rPr>
        <w:t>Journal of Enterprise Information Management</w:t>
      </w:r>
      <w:r w:rsidRPr="00AC1001">
        <w:rPr>
          <w:rFonts w:ascii="Arial" w:hAnsi="Arial" w:cs="Arial"/>
        </w:rPr>
        <w:t>, </w:t>
      </w:r>
      <w:r w:rsidRPr="00AC1001">
        <w:rPr>
          <w:rFonts w:ascii="Arial" w:hAnsi="Arial" w:cs="Arial"/>
          <w:i/>
          <w:iCs/>
        </w:rPr>
        <w:t>39</w:t>
      </w:r>
      <w:r w:rsidRPr="00AC1001">
        <w:rPr>
          <w:rFonts w:ascii="Arial" w:hAnsi="Arial" w:cs="Arial"/>
        </w:rPr>
        <w:t>(3), pp.1249-1286.</w:t>
      </w:r>
    </w:p>
    <w:p w:rsidRPr="00AC1001" w:rsidR="00AC1001" w:rsidP="00AC1001" w:rsidRDefault="00AC1001" w14:paraId="25CBF5F9" w14:textId="77777777">
      <w:pPr>
        <w:rPr>
          <w:rFonts w:ascii="Arial" w:hAnsi="Arial" w:cs="Arial"/>
        </w:rPr>
      </w:pPr>
      <w:r w:rsidRPr="00AC1001">
        <w:rPr>
          <w:rFonts w:ascii="Arial" w:hAnsi="Arial" w:cs="Arial"/>
        </w:rPr>
        <w:t>Tojiri, Y., (2023). Product differentiation strategy for organizational financial profitability: Enchancing market share and profitability-A comprehensive literature review. Atestasi: Jurnal Ilmiah Akuntansi, 6(2), pp.856-876.</w:t>
      </w:r>
    </w:p>
    <w:p w:rsidRPr="00AC1001" w:rsidR="00AC1001" w:rsidP="00AC1001" w:rsidRDefault="00AC1001" w14:paraId="1CA81605" w14:textId="77777777">
      <w:pPr>
        <w:rPr>
          <w:rFonts w:ascii="Arial" w:hAnsi="Arial" w:cs="Arial"/>
        </w:rPr>
      </w:pPr>
      <w:r w:rsidRPr="00AC1001">
        <w:rPr>
          <w:rFonts w:ascii="Arial" w:hAnsi="Arial" w:cs="Arial"/>
        </w:rPr>
        <w:t>Umosen, L.E. and Essien, B.S., (2026). Macro-environmental forces and sme operational performance: Empirical evidence from Lagos State, Nigeria using PESTLE framework. </w:t>
      </w:r>
      <w:r w:rsidRPr="00AC1001">
        <w:rPr>
          <w:rFonts w:ascii="Arial" w:hAnsi="Arial" w:cs="Arial"/>
          <w:i/>
          <w:iCs/>
        </w:rPr>
        <w:t>International Journal of Business and Management (IJBM)</w:t>
      </w:r>
      <w:r w:rsidRPr="00AC1001">
        <w:rPr>
          <w:rFonts w:ascii="Arial" w:hAnsi="Arial" w:cs="Arial"/>
        </w:rPr>
        <w:t>, </w:t>
      </w:r>
      <w:r w:rsidRPr="00AC1001">
        <w:rPr>
          <w:rFonts w:ascii="Arial" w:hAnsi="Arial" w:cs="Arial"/>
          <w:i/>
          <w:iCs/>
        </w:rPr>
        <w:t>5</w:t>
      </w:r>
      <w:r w:rsidRPr="00AC1001">
        <w:rPr>
          <w:rFonts w:ascii="Arial" w:hAnsi="Arial" w:cs="Arial"/>
        </w:rPr>
        <w:t>(1), pp.924-951.</w:t>
      </w:r>
    </w:p>
    <w:p w:rsidRPr="00AC1001" w:rsidR="00AC1001" w:rsidP="00AC1001" w:rsidRDefault="00AC1001" w14:paraId="77617902" w14:textId="77777777">
      <w:pPr>
        <w:rPr>
          <w:rFonts w:ascii="Arial" w:hAnsi="Arial" w:cs="Arial"/>
        </w:rPr>
      </w:pPr>
      <w:r w:rsidRPr="00AC1001">
        <w:rPr>
          <w:rFonts w:ascii="Arial" w:hAnsi="Arial" w:cs="Arial"/>
        </w:rPr>
        <w:t>Wang, Q., Sun, T. and Li, R., (2024). Does larger scale enhance carbon efficiency? Assessing the impact of corporate size on manufacturing carbon emission efficiency. </w:t>
      </w:r>
      <w:r w:rsidRPr="00AC1001">
        <w:rPr>
          <w:rFonts w:ascii="Arial" w:hAnsi="Arial" w:cs="Arial"/>
          <w:i/>
          <w:iCs/>
        </w:rPr>
        <w:t>Humanities and Social Sciences Communications</w:t>
      </w:r>
      <w:r w:rsidRPr="00AC1001">
        <w:rPr>
          <w:rFonts w:ascii="Arial" w:hAnsi="Arial" w:cs="Arial"/>
        </w:rPr>
        <w:t>, </w:t>
      </w:r>
      <w:r w:rsidRPr="00AC1001">
        <w:rPr>
          <w:rFonts w:ascii="Arial" w:hAnsi="Arial" w:cs="Arial"/>
          <w:i/>
          <w:iCs/>
        </w:rPr>
        <w:t>11</w:t>
      </w:r>
      <w:r w:rsidRPr="00AC1001">
        <w:rPr>
          <w:rFonts w:ascii="Arial" w:hAnsi="Arial" w:cs="Arial"/>
        </w:rPr>
        <w:t>(1), pp.1-15.</w:t>
      </w:r>
    </w:p>
    <w:p w:rsidRPr="00AC1001" w:rsidR="00AC1001" w:rsidP="00AC1001" w:rsidRDefault="00AC1001" w14:paraId="716C2E98" w14:textId="77777777">
      <w:pPr>
        <w:rPr>
          <w:rFonts w:ascii="Arial" w:hAnsi="Arial" w:cs="Arial"/>
        </w:rPr>
      </w:pPr>
      <w:r w:rsidRPr="00AC1001">
        <w:rPr>
          <w:rFonts w:ascii="Arial" w:hAnsi="Arial" w:cs="Arial"/>
        </w:rPr>
        <w:t>Wiltshire, J. and Cousins, C., (2026). </w:t>
      </w:r>
      <w:r w:rsidRPr="00AC1001">
        <w:rPr>
          <w:rFonts w:ascii="Arial" w:hAnsi="Arial" w:cs="Arial"/>
          <w:i/>
          <w:iCs/>
        </w:rPr>
        <w:t>Fashion Marketing: Strategies, Trends and Innovation</w:t>
      </w:r>
      <w:r w:rsidRPr="00AC1001">
        <w:rPr>
          <w:rFonts w:ascii="Arial" w:hAnsi="Arial" w:cs="Arial"/>
        </w:rPr>
        <w:t>. Kogan Page Publishers.</w:t>
      </w:r>
    </w:p>
    <w:p w:rsidRPr="00AC1001" w:rsidR="00AC1001" w:rsidP="00AC1001" w:rsidRDefault="00AC1001" w14:paraId="5E447A92" w14:textId="77777777">
      <w:pPr>
        <w:rPr>
          <w:rFonts w:ascii="Arial" w:hAnsi="Arial" w:cs="Arial"/>
        </w:rPr>
      </w:pPr>
      <w:r w:rsidRPr="00AC1001">
        <w:rPr>
          <w:rFonts w:ascii="Arial" w:hAnsi="Arial" w:cs="Arial"/>
        </w:rPr>
        <w:t>Wippel, S., (2023). Branding the Middle East: A Review of Regional Manifestations of a Global. Branding the Middle East: Communication strategies and image building from Qom to Casablanca, 38, p.55.</w:t>
      </w:r>
    </w:p>
    <w:p w:rsidRPr="00AC1001" w:rsidR="00AC1001" w:rsidP="00AC1001" w:rsidRDefault="00AC1001" w14:paraId="041F2EE6" w14:textId="77777777">
      <w:pPr>
        <w:rPr>
          <w:rFonts w:ascii="Arial" w:hAnsi="Arial" w:cs="Arial"/>
        </w:rPr>
      </w:pPr>
      <w:r w:rsidRPr="00AC1001">
        <w:rPr>
          <w:rFonts w:ascii="Arial" w:hAnsi="Arial" w:cs="Arial"/>
        </w:rPr>
        <w:t>Younus, M., (2025). The economics of a zero-waste fashion industry: strategies to reduce wastage, minimize clothing costs, and maximize &amp; sustainability. Strategic Data Management and Innovation, 2(01), pp.116-137.</w:t>
      </w:r>
    </w:p>
    <w:p w:rsidRPr="00AC1001" w:rsidR="0009165D" w:rsidP="00AC1001" w:rsidRDefault="0009165D" w14:paraId="656758F9" w14:textId="77777777">
      <w:pPr>
        <w:rPr>
          <w:rFonts w:ascii="Arial" w:hAnsi="Arial" w:cs="Arial"/>
          <w:u w:val="single"/>
        </w:rPr>
      </w:pPr>
      <w:r w:rsidRPr="00AC1001">
        <w:rPr>
          <w:rFonts w:ascii="Arial" w:hAnsi="Arial" w:cs="Arial"/>
          <w:u w:val="single"/>
        </w:rPr>
        <w:t xml:space="preserve">Online </w:t>
      </w:r>
    </w:p>
    <w:p w:rsidRPr="00AC1001" w:rsidR="00AC1001" w:rsidP="00AC1001" w:rsidRDefault="00AC1001" w14:paraId="26685132" w14:textId="77777777">
      <w:pPr>
        <w:rPr>
          <w:rFonts w:ascii="Arial" w:hAnsi="Arial" w:cs="Arial"/>
        </w:rPr>
      </w:pPr>
      <w:r w:rsidRPr="00AC1001">
        <w:rPr>
          <w:rFonts w:ascii="Arial" w:hAnsi="Arial" w:cs="Arial"/>
        </w:rPr>
        <w:t xml:space="preserve">Gmelch, A., (2026). </w:t>
      </w:r>
      <w:r w:rsidRPr="00AC1001">
        <w:rPr>
          <w:rFonts w:ascii="Arial" w:hAnsi="Arial" w:cs="Arial"/>
          <w:i/>
        </w:rPr>
        <w:t>No shop. No marketplace. No problem: The story of Primark and Ross Dress for Less</w:t>
      </w:r>
      <w:r w:rsidRPr="00AC1001">
        <w:rPr>
          <w:rFonts w:ascii="Arial" w:hAnsi="Arial" w:cs="Arial"/>
        </w:rPr>
        <w:t xml:space="preserve">. (Online). Accessed From: &lt; </w:t>
      </w:r>
      <w:hyperlink w:history="1" r:id="rId7">
        <w:r w:rsidRPr="00AC1001">
          <w:rPr>
            <w:rStyle w:val="Hyperlink"/>
            <w:rFonts w:ascii="Arial" w:hAnsi="Arial" w:cs="Arial"/>
          </w:rPr>
          <w:t>https://blog.lengow.com/no-shop-</w:t>
        </w:r>
        <w:r w:rsidRPr="00AC1001">
          <w:rPr>
            <w:rStyle w:val="Hyperlink"/>
            <w:rFonts w:ascii="Arial" w:hAnsi="Arial" w:cs="Arial"/>
          </w:rPr>
          <w:lastRenderedPageBreak/>
          <w:t>no-ecommerce-the-story-of-primark-and-ross-dress-for-less/</w:t>
        </w:r>
      </w:hyperlink>
      <w:r w:rsidRPr="00AC1001">
        <w:rPr>
          <w:rFonts w:ascii="Arial" w:hAnsi="Arial" w:cs="Arial"/>
        </w:rPr>
        <w:t>&gt; . Accessed On: 13</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0AFFAF81" w14:textId="77777777">
      <w:pPr>
        <w:rPr>
          <w:rFonts w:ascii="Arial" w:hAnsi="Arial" w:cs="Arial"/>
        </w:rPr>
      </w:pPr>
      <w:r w:rsidRPr="00AC1001">
        <w:rPr>
          <w:rFonts w:ascii="Arial" w:hAnsi="Arial" w:cs="Arial"/>
        </w:rPr>
        <w:t>Primark (2025).</w:t>
      </w:r>
      <w:r w:rsidRPr="00AC1001">
        <w:rPr>
          <w:rFonts w:ascii="Arial" w:hAnsi="Arial" w:eastAsia="Times New Roman" w:cs="Arial"/>
          <w:b/>
          <w:bCs/>
          <w:color w:val="000000"/>
          <w:sz w:val="72"/>
          <w:szCs w:val="72"/>
          <w:lang w:eastAsia="en-IN"/>
        </w:rPr>
        <w:t xml:space="preserve"> </w:t>
      </w:r>
      <w:r w:rsidRPr="00AC1001">
        <w:rPr>
          <w:rFonts w:ascii="Arial" w:hAnsi="Arial" w:cs="Arial"/>
          <w:bCs/>
          <w:i/>
          <w:szCs w:val="24"/>
          <w:lang w:val="en-IN"/>
        </w:rPr>
        <w:t>Our Primark Cares strategy</w:t>
      </w:r>
      <w:r w:rsidRPr="00AC1001">
        <w:rPr>
          <w:rFonts w:ascii="Arial" w:hAnsi="Arial" w:cs="Arial"/>
        </w:rPr>
        <w:t xml:space="preserve">. (Online). Accessed From: &lt; </w:t>
      </w:r>
      <w:hyperlink w:history="1" r:id="rId8">
        <w:r w:rsidRPr="00AC1001">
          <w:rPr>
            <w:rStyle w:val="Hyperlink"/>
            <w:rFonts w:ascii="Arial" w:hAnsi="Arial" w:cs="Arial"/>
          </w:rPr>
          <w:t>https://sr.primark.com/sustainability-approach</w:t>
        </w:r>
      </w:hyperlink>
      <w:r w:rsidRPr="00AC1001">
        <w:rPr>
          <w:rFonts w:ascii="Arial" w:hAnsi="Arial" w:cs="Arial"/>
        </w:rPr>
        <w:t>&gt; Accessed On: 13</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0DFC8E28" w14:textId="77777777">
      <w:pPr>
        <w:rPr>
          <w:rFonts w:ascii="Arial" w:hAnsi="Arial" w:cs="Arial"/>
          <w:b/>
          <w:bCs/>
          <w:lang w:val="en-IN"/>
        </w:rPr>
      </w:pPr>
      <w:r w:rsidRPr="00AC1001">
        <w:rPr>
          <w:rFonts w:ascii="Arial" w:hAnsi="Arial" w:cs="Arial"/>
        </w:rPr>
        <w:t>Primark Corporate (2022).</w:t>
      </w:r>
      <w:r w:rsidRPr="00AC1001">
        <w:rPr>
          <w:rFonts w:ascii="Arial" w:hAnsi="Arial" w:cs="Arial"/>
          <w:bCs/>
          <w:i/>
          <w:szCs w:val="24"/>
          <w:lang w:val="en-IN"/>
        </w:rPr>
        <w:t>The Primark Cotton Project</w:t>
      </w:r>
      <w:r w:rsidRPr="00AC1001">
        <w:rPr>
          <w:rFonts w:ascii="Arial" w:hAnsi="Arial" w:cs="Arial"/>
        </w:rPr>
        <w:t xml:space="preserve">. (Online). Accessed From: &lt; </w:t>
      </w:r>
      <w:hyperlink w:history="1" r:id="rId9">
        <w:r w:rsidRPr="00AC1001">
          <w:rPr>
            <w:rStyle w:val="Hyperlink"/>
            <w:rFonts w:ascii="Arial" w:hAnsi="Arial" w:cs="Arial"/>
          </w:rPr>
          <w:t>https://corporate.primark.com/en-gb/a/sustainability-and-ethics/product/primark-cotton-project</w:t>
        </w:r>
      </w:hyperlink>
      <w:r w:rsidRPr="00AC1001">
        <w:rPr>
          <w:rFonts w:ascii="Arial" w:hAnsi="Arial" w:cs="Arial"/>
        </w:rPr>
        <w:t>&gt; Accessed On: 13</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2CE6410A" w14:textId="77777777">
      <w:pPr>
        <w:rPr>
          <w:rFonts w:ascii="Arial" w:hAnsi="Arial" w:cs="Arial"/>
        </w:rPr>
      </w:pPr>
      <w:r w:rsidRPr="00AC1001">
        <w:rPr>
          <w:rFonts w:ascii="Arial" w:hAnsi="Arial" w:cs="Arial"/>
        </w:rPr>
        <w:t>Primark Corporate (2024).</w:t>
      </w:r>
      <w:r w:rsidRPr="00AC1001">
        <w:rPr>
          <w:rFonts w:ascii="Arial" w:hAnsi="Arial" w:cs="Arial"/>
          <w:bCs/>
          <w:i/>
          <w:szCs w:val="24"/>
          <w:lang w:val="en-IN"/>
        </w:rPr>
        <w:t>Primark’s carbon emissions across its value chain decline three years after it published its 2030 sustainability commitments</w:t>
      </w:r>
      <w:r w:rsidRPr="00AC1001">
        <w:rPr>
          <w:rFonts w:ascii="Arial" w:hAnsi="Arial" w:cs="Arial"/>
        </w:rPr>
        <w:t xml:space="preserve">. (Online). Accessed From: &lt; </w:t>
      </w:r>
      <w:hyperlink w:history="1" r:id="rId10">
        <w:r w:rsidRPr="00AC1001">
          <w:rPr>
            <w:rStyle w:val="Hyperlink"/>
            <w:rFonts w:ascii="Arial" w:hAnsi="Arial" w:cs="Arial"/>
          </w:rPr>
          <w:t>https://corporate.primark.com/en-gb/a/news/sustainability-and-ethics-news/primarks-carbon-emissions-decline-three-years-after-it-published-2030-sustainability-commitments</w:t>
        </w:r>
      </w:hyperlink>
      <w:r w:rsidRPr="00AC1001">
        <w:rPr>
          <w:rFonts w:ascii="Arial" w:hAnsi="Arial" w:cs="Arial"/>
        </w:rPr>
        <w:t>&gt; Accessed On: 13</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1859F26E" w14:textId="77777777">
      <w:pPr>
        <w:rPr>
          <w:rFonts w:ascii="Arial" w:hAnsi="Arial" w:cs="Arial"/>
        </w:rPr>
      </w:pPr>
      <w:r w:rsidRPr="00AC1001">
        <w:rPr>
          <w:rFonts w:ascii="Arial" w:hAnsi="Arial" w:cs="Arial"/>
        </w:rPr>
        <w:t>Primark Corporate (2025).</w:t>
      </w:r>
      <w:r w:rsidRPr="00AC1001">
        <w:rPr>
          <w:rFonts w:ascii="Arial" w:hAnsi="Arial" w:cs="Arial"/>
          <w:bCs/>
          <w:i/>
          <w:szCs w:val="24"/>
          <w:lang w:val="en-IN"/>
        </w:rPr>
        <w:t>Primark steps up sustainability progress as it scales up switch to preferred materials and circular design, new impact data shows</w:t>
      </w:r>
      <w:r w:rsidRPr="00AC1001">
        <w:rPr>
          <w:rFonts w:ascii="Arial" w:hAnsi="Arial" w:cs="Arial"/>
        </w:rPr>
        <w:t xml:space="preserve">. (Online). Accessed From: &lt; </w:t>
      </w:r>
      <w:hyperlink w:history="1" r:id="rId11">
        <w:r w:rsidRPr="00AC1001">
          <w:rPr>
            <w:rStyle w:val="Hyperlink"/>
            <w:rFonts w:ascii="Arial" w:hAnsi="Arial" w:cs="Arial"/>
          </w:rPr>
          <w:t>https://corporate.primark.com/en-gb/a/news/sustainability-and-ethics-news/primark-has-published-its-fourth-sustainability-and-ethics-progress-report</w:t>
        </w:r>
      </w:hyperlink>
      <w:r w:rsidRPr="00AC1001">
        <w:rPr>
          <w:rFonts w:ascii="Arial" w:hAnsi="Arial" w:cs="Arial"/>
        </w:rPr>
        <w:t>&gt; Accessed On: 13</w:t>
      </w:r>
      <w:r w:rsidRPr="00AC1001">
        <w:rPr>
          <w:rFonts w:ascii="Arial" w:hAnsi="Arial" w:cs="Arial"/>
          <w:vertAlign w:val="superscript"/>
        </w:rPr>
        <w:t>th</w:t>
      </w:r>
      <w:r w:rsidRPr="00AC1001">
        <w:rPr>
          <w:rFonts w:ascii="Arial" w:hAnsi="Arial" w:cs="Arial"/>
        </w:rPr>
        <w:t xml:space="preserve"> July, 2026.</w:t>
      </w:r>
    </w:p>
    <w:p w:rsidRPr="00AC1001" w:rsidR="00AC1001" w:rsidP="00AC1001" w:rsidRDefault="00AC1001" w14:paraId="4DB6189D" w14:textId="77777777">
      <w:pPr>
        <w:rPr>
          <w:rFonts w:ascii="Arial" w:hAnsi="Arial" w:cs="Arial"/>
        </w:rPr>
      </w:pPr>
      <w:r w:rsidRPr="00AC1001">
        <w:rPr>
          <w:rFonts w:ascii="Arial" w:hAnsi="Arial" w:cs="Arial"/>
        </w:rPr>
        <w:t>Primark Corporate (2026).</w:t>
      </w:r>
      <w:r w:rsidRPr="00AC1001">
        <w:rPr>
          <w:rFonts w:ascii="Arial" w:hAnsi="Arial" w:cs="Arial"/>
          <w:bCs/>
          <w:i/>
          <w:szCs w:val="24"/>
          <w:lang w:val="en-IN"/>
        </w:rPr>
        <w:t>The next phase of Circular Design: Primark launches its updated Circular Product Standard 2.0</w:t>
      </w:r>
      <w:r w:rsidRPr="00AC1001">
        <w:rPr>
          <w:rFonts w:ascii="Arial" w:hAnsi="Arial" w:cs="Arial"/>
        </w:rPr>
        <w:t xml:space="preserve">. (Online). Accessed From: &lt; </w:t>
      </w:r>
      <w:hyperlink w:history="1" r:id="rId12">
        <w:r w:rsidRPr="00AC1001">
          <w:rPr>
            <w:rStyle w:val="Hyperlink"/>
            <w:rFonts w:ascii="Arial" w:hAnsi="Arial" w:cs="Arial"/>
          </w:rPr>
          <w:t>https://corporate.primark.com/en-gb/a/news/sustainability-and-ethics-news/primark-launches-its-updated-circular-product-standard-2-0</w:t>
        </w:r>
      </w:hyperlink>
      <w:r w:rsidRPr="00AC1001">
        <w:rPr>
          <w:rFonts w:ascii="Arial" w:hAnsi="Arial" w:cs="Arial"/>
        </w:rPr>
        <w:t>&gt; Accessed On: 13</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5DDB10C8" w14:textId="77777777">
      <w:pPr>
        <w:rPr>
          <w:rFonts w:ascii="Arial" w:hAnsi="Arial" w:cs="Arial"/>
        </w:rPr>
      </w:pPr>
      <w:r w:rsidRPr="00AC1001">
        <w:rPr>
          <w:rFonts w:ascii="Arial" w:hAnsi="Arial" w:cs="Arial"/>
        </w:rPr>
        <w:t xml:space="preserve">Primark Limited, (2026). </w:t>
      </w:r>
      <w:r w:rsidRPr="00AC1001">
        <w:rPr>
          <w:rFonts w:ascii="Arial" w:hAnsi="Arial" w:cs="Arial"/>
          <w:i/>
        </w:rPr>
        <w:t>About Us</w:t>
      </w:r>
      <w:r w:rsidRPr="00AC1001">
        <w:rPr>
          <w:rFonts w:ascii="Arial" w:hAnsi="Arial" w:cs="Arial"/>
        </w:rPr>
        <w:t xml:space="preserve">. (Online). Accessed From: &lt; </w:t>
      </w:r>
      <w:hyperlink w:history="1" r:id="rId13">
        <w:r w:rsidRPr="00AC1001">
          <w:rPr>
            <w:rStyle w:val="Hyperlink"/>
            <w:rFonts w:ascii="Arial" w:hAnsi="Arial" w:cs="Arial"/>
          </w:rPr>
          <w:t>https://www.ukessays.com/essays/marketing/strategic-planning-of-primark-marketing-essay.php</w:t>
        </w:r>
      </w:hyperlink>
      <w:r w:rsidRPr="00AC1001">
        <w:rPr>
          <w:rFonts w:ascii="Arial" w:hAnsi="Arial" w:cs="Arial"/>
        </w:rPr>
        <w:t>&gt; . Accessed On: 11</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381FA904" w14:textId="77777777">
      <w:pPr>
        <w:rPr>
          <w:rFonts w:ascii="Arial" w:hAnsi="Arial" w:cs="Arial"/>
        </w:rPr>
      </w:pPr>
      <w:r w:rsidRPr="00AC1001">
        <w:rPr>
          <w:rFonts w:ascii="Arial" w:hAnsi="Arial" w:cs="Arial"/>
        </w:rPr>
        <w:t xml:space="preserve">Primark stores ltd, (2026). </w:t>
      </w:r>
      <w:r w:rsidRPr="00AC1001">
        <w:rPr>
          <w:rFonts w:ascii="Arial" w:hAnsi="Arial" w:cs="Arial"/>
          <w:i/>
        </w:rPr>
        <w:t>Marketing Strategy of Primark: How Their Advertising Campaigns Win Without Breaking the Bank</w:t>
      </w:r>
      <w:r w:rsidRPr="00AC1001">
        <w:rPr>
          <w:rFonts w:ascii="Arial" w:hAnsi="Arial" w:cs="Arial"/>
        </w:rPr>
        <w:t xml:space="preserve">. (Online). Accessed From: &lt; </w:t>
      </w:r>
      <w:hyperlink w:history="1" r:id="rId14">
        <w:r w:rsidRPr="00AC1001">
          <w:rPr>
            <w:rStyle w:val="Hyperlink"/>
            <w:rFonts w:ascii="Arial" w:hAnsi="Arial" w:cs="Arial"/>
          </w:rPr>
          <w:t>https://digitalagencynetwork.com/marketing-strategy-of-primark/</w:t>
        </w:r>
      </w:hyperlink>
      <w:r w:rsidRPr="00AC1001">
        <w:rPr>
          <w:rFonts w:ascii="Arial" w:hAnsi="Arial" w:cs="Arial"/>
        </w:rPr>
        <w:t>&gt;. Accessed On: 13</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31A3C88F" w14:textId="77777777">
      <w:pPr>
        <w:rPr>
          <w:rFonts w:ascii="Arial" w:hAnsi="Arial" w:cs="Arial"/>
        </w:rPr>
      </w:pPr>
      <w:r w:rsidRPr="00AC1001">
        <w:rPr>
          <w:rFonts w:ascii="Arial" w:hAnsi="Arial" w:cs="Arial"/>
        </w:rPr>
        <w:lastRenderedPageBreak/>
        <w:t xml:space="preserve">Primark stores ltd, (2026). </w:t>
      </w:r>
      <w:r w:rsidRPr="00AC1001">
        <w:rPr>
          <w:rFonts w:ascii="Arial" w:hAnsi="Arial" w:cs="Arial"/>
          <w:i/>
        </w:rPr>
        <w:t>Primark sustainability and ethics progress report</w:t>
      </w:r>
      <w:r w:rsidRPr="00AC1001">
        <w:rPr>
          <w:rFonts w:ascii="Arial" w:hAnsi="Arial" w:cs="Arial"/>
        </w:rPr>
        <w:t xml:space="preserve">. (Online). Accessed From: &lt; </w:t>
      </w:r>
      <w:hyperlink w:history="1" r:id="rId15">
        <w:r w:rsidRPr="00AC1001">
          <w:rPr>
            <w:rStyle w:val="Hyperlink"/>
            <w:rFonts w:ascii="Arial" w:hAnsi="Arial" w:cs="Arial"/>
          </w:rPr>
          <w:t>https://corporate.primark.com/en-us/primark-cares/sustainability-report</w:t>
        </w:r>
      </w:hyperlink>
      <w:r w:rsidRPr="00AC1001">
        <w:rPr>
          <w:rFonts w:ascii="Arial" w:hAnsi="Arial" w:cs="Arial"/>
        </w:rPr>
        <w:t>&gt;. Accessed On: 13</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7351E213" w14:textId="77777777">
      <w:pPr>
        <w:rPr>
          <w:rFonts w:ascii="Arial" w:hAnsi="Arial" w:cs="Arial"/>
        </w:rPr>
      </w:pPr>
      <w:r w:rsidRPr="00AC1001">
        <w:rPr>
          <w:rFonts w:ascii="Arial" w:hAnsi="Arial" w:cs="Arial"/>
        </w:rPr>
        <w:t xml:space="preserve">Primark stores ltd, (2026). </w:t>
      </w:r>
      <w:r w:rsidRPr="00AC1001">
        <w:rPr>
          <w:rFonts w:ascii="Arial" w:hAnsi="Arial" w:cs="Arial"/>
          <w:i/>
        </w:rPr>
        <w:t>Primark’s digital discipline</w:t>
      </w:r>
      <w:r w:rsidRPr="00AC1001">
        <w:rPr>
          <w:rFonts w:ascii="Arial" w:hAnsi="Arial" w:cs="Arial"/>
        </w:rPr>
        <w:t xml:space="preserve">. (Online). Accessed From: &lt; </w:t>
      </w:r>
      <w:hyperlink w:history="1" r:id="rId16">
        <w:r w:rsidRPr="00AC1001">
          <w:rPr>
            <w:rStyle w:val="Hyperlink"/>
            <w:rFonts w:ascii="Arial" w:hAnsi="Arial" w:cs="Arial"/>
          </w:rPr>
          <w:t>https://www.imagesretailme.com/primarks-digital-discipline/</w:t>
        </w:r>
      </w:hyperlink>
      <w:r w:rsidRPr="00AC1001">
        <w:rPr>
          <w:rFonts w:ascii="Arial" w:hAnsi="Arial" w:cs="Arial"/>
        </w:rPr>
        <w:t>&gt;. Accessed On: 13</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275AE1B9" w14:textId="77777777">
      <w:pPr>
        <w:rPr>
          <w:rFonts w:ascii="Arial" w:hAnsi="Arial" w:cs="Arial"/>
        </w:rPr>
      </w:pPr>
      <w:r w:rsidRPr="00AC1001">
        <w:rPr>
          <w:rFonts w:ascii="Arial" w:hAnsi="Arial" w:cs="Arial"/>
        </w:rPr>
        <w:t xml:space="preserve">Primark stores ltd, (2026). </w:t>
      </w:r>
      <w:r w:rsidRPr="00AC1001">
        <w:rPr>
          <w:rFonts w:ascii="Arial" w:hAnsi="Arial" w:cs="Arial"/>
          <w:i/>
        </w:rPr>
        <w:t>What is Primark’s generic strategy?</w:t>
      </w:r>
      <w:r w:rsidRPr="00AC1001">
        <w:rPr>
          <w:rFonts w:ascii="Arial" w:hAnsi="Arial" w:cs="Arial"/>
        </w:rPr>
        <w:t xml:space="preserve"> (Online). Accessed From: &lt; </w:t>
      </w:r>
      <w:hyperlink w:history="1" r:id="rId17">
        <w:r w:rsidRPr="00AC1001">
          <w:rPr>
            <w:rStyle w:val="Hyperlink"/>
            <w:rFonts w:ascii="Arial" w:hAnsi="Arial" w:cs="Arial"/>
          </w:rPr>
          <w:t>https://vizologi.com/what-is-primarks-generic-strategy/&gt;.</w:t>
        </w:r>
      </w:hyperlink>
      <w:r w:rsidRPr="00AC1001">
        <w:rPr>
          <w:rFonts w:ascii="Arial" w:hAnsi="Arial" w:cs="Arial"/>
        </w:rPr>
        <w:t xml:space="preserve"> Accessed On: 13</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6492428F" w14:textId="77777777">
      <w:pPr>
        <w:rPr>
          <w:rFonts w:ascii="Arial" w:hAnsi="Arial" w:cs="Arial"/>
          <w:i/>
        </w:rPr>
      </w:pPr>
      <w:r w:rsidRPr="00AC1001">
        <w:rPr>
          <w:rFonts w:ascii="Arial" w:hAnsi="Arial" w:cs="Arial"/>
        </w:rPr>
        <w:t xml:space="preserve">Primark, (2026). </w:t>
      </w:r>
      <w:r w:rsidRPr="00AC1001">
        <w:rPr>
          <w:rFonts w:ascii="Arial" w:hAnsi="Arial" w:cs="Arial"/>
          <w:i/>
        </w:rPr>
        <w:t>Price: The Cost Leadership Champion</w:t>
      </w:r>
      <w:r w:rsidRPr="00AC1001">
        <w:rPr>
          <w:rFonts w:ascii="Arial" w:hAnsi="Arial" w:cs="Arial"/>
        </w:rPr>
        <w:t>. (Online). Accessed From: &lt;</w:t>
      </w:r>
      <w:hyperlink w:history="1" r:id="rId18">
        <w:r w:rsidRPr="00AC1001">
          <w:rPr>
            <w:rStyle w:val="Hyperlink"/>
            <w:rFonts w:ascii="Arial" w:hAnsi="Arial" w:cs="Arial"/>
          </w:rPr>
          <w:t>https://digitalagencynetwork.com/marketing-strategy-of-primark/</w:t>
        </w:r>
      </w:hyperlink>
      <w:r w:rsidRPr="00AC1001">
        <w:rPr>
          <w:rFonts w:ascii="Arial" w:hAnsi="Arial" w:cs="Arial"/>
        </w:rPr>
        <w:t>&gt;. Accessed On: 11</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5A10454F" w14:textId="77777777">
      <w:pPr>
        <w:rPr>
          <w:rFonts w:ascii="Arial" w:hAnsi="Arial" w:cs="Arial"/>
        </w:rPr>
      </w:pPr>
      <w:r w:rsidRPr="00AC1001">
        <w:rPr>
          <w:rFonts w:ascii="Arial" w:hAnsi="Arial" w:cs="Arial"/>
        </w:rPr>
        <w:t xml:space="preserve">Primark, (2026). </w:t>
      </w:r>
      <w:r w:rsidRPr="00AC1001">
        <w:rPr>
          <w:rFonts w:ascii="Arial" w:hAnsi="Arial" w:cs="Arial"/>
          <w:bCs/>
          <w:i/>
        </w:rPr>
        <w:t>The Origins of Primark – A Dublin Start-up Story</w:t>
      </w:r>
      <w:r w:rsidRPr="00AC1001">
        <w:rPr>
          <w:rFonts w:ascii="Arial" w:hAnsi="Arial" w:cs="Arial"/>
        </w:rPr>
        <w:t>. (Online). Accessed From: &lt;</w:t>
      </w:r>
      <w:hyperlink w:history="1" r:id="rId19">
        <w:r w:rsidRPr="00AC1001">
          <w:rPr>
            <w:rStyle w:val="Hyperlink"/>
            <w:rFonts w:ascii="Arial" w:hAnsi="Arial" w:cs="Arial"/>
          </w:rPr>
          <w:t>https://www.mywestford.com/blog/from-dublin-to-the-world-the-rise-and-rapid-growth-of-primark/</w:t>
        </w:r>
      </w:hyperlink>
      <w:r w:rsidRPr="00AC1001">
        <w:rPr>
          <w:rFonts w:ascii="Arial" w:hAnsi="Arial" w:cs="Arial"/>
        </w:rPr>
        <w:t>&gt;. Accessed On: 11</w:t>
      </w:r>
      <w:r w:rsidRPr="00AC1001">
        <w:rPr>
          <w:rFonts w:ascii="Arial" w:hAnsi="Arial" w:cs="Arial"/>
          <w:vertAlign w:val="superscript"/>
        </w:rPr>
        <w:t>th</w:t>
      </w:r>
      <w:r w:rsidRPr="00AC1001">
        <w:rPr>
          <w:rFonts w:ascii="Arial" w:hAnsi="Arial" w:cs="Arial"/>
        </w:rPr>
        <w:t xml:space="preserve"> July, 2026. </w:t>
      </w:r>
    </w:p>
    <w:p w:rsidRPr="00AC1001" w:rsidR="00AC1001" w:rsidP="00AC1001" w:rsidRDefault="00AC1001" w14:paraId="3D3FCDFA" w14:textId="77777777">
      <w:pPr>
        <w:rPr>
          <w:rFonts w:ascii="Arial" w:hAnsi="Arial" w:cs="Arial"/>
          <w:bCs/>
          <w:i/>
        </w:rPr>
      </w:pPr>
      <w:r w:rsidRPr="00AC1001">
        <w:rPr>
          <w:rFonts w:ascii="Arial" w:hAnsi="Arial" w:cs="Arial"/>
        </w:rPr>
        <w:t xml:space="preserve">Primark, (2026). </w:t>
      </w:r>
      <w:r w:rsidRPr="00AC1001">
        <w:rPr>
          <w:rFonts w:ascii="Arial" w:hAnsi="Arial" w:cs="Arial"/>
          <w:bCs/>
          <w:i/>
        </w:rPr>
        <w:t>UK Clothing Retail Industry – Trends and Insights</w:t>
      </w:r>
      <w:r w:rsidRPr="00AC1001">
        <w:rPr>
          <w:rFonts w:ascii="Arial" w:hAnsi="Arial" w:cs="Arial"/>
        </w:rPr>
        <w:t>. (Online). Accessed From: &lt;</w:t>
      </w:r>
      <w:hyperlink w:history="1" r:id="rId20">
        <w:r w:rsidRPr="00AC1001">
          <w:rPr>
            <w:rStyle w:val="Hyperlink"/>
            <w:rFonts w:ascii="Arial" w:hAnsi="Arial" w:cs="Arial"/>
          </w:rPr>
          <w:t>https://store.mintel.com/report/uk-clothing-retailing-market-report</w:t>
        </w:r>
      </w:hyperlink>
      <w:r w:rsidRPr="00AC1001">
        <w:rPr>
          <w:rFonts w:ascii="Arial" w:hAnsi="Arial" w:cs="Arial"/>
        </w:rPr>
        <w:t>&gt;. Accessed On: 11</w:t>
      </w:r>
      <w:r w:rsidRPr="00AC1001">
        <w:rPr>
          <w:rFonts w:ascii="Arial" w:hAnsi="Arial" w:cs="Arial"/>
          <w:vertAlign w:val="superscript"/>
        </w:rPr>
        <w:t>th</w:t>
      </w:r>
      <w:r w:rsidRPr="00AC1001">
        <w:rPr>
          <w:rFonts w:ascii="Arial" w:hAnsi="Arial" w:cs="Arial"/>
        </w:rPr>
        <w:t xml:space="preserve"> July, 2026.</w:t>
      </w:r>
    </w:p>
    <w:p w:rsidRPr="00AC1001" w:rsidR="00AC1001" w:rsidP="00AC1001" w:rsidRDefault="00AC1001" w14:paraId="53CDC756" w14:textId="77777777">
      <w:pPr>
        <w:rPr>
          <w:rFonts w:ascii="Arial" w:hAnsi="Arial" w:cs="Arial"/>
        </w:rPr>
      </w:pPr>
      <w:r w:rsidRPr="00AC1001">
        <w:rPr>
          <w:rFonts w:ascii="Arial" w:hAnsi="Arial" w:cs="Arial"/>
        </w:rPr>
        <w:t xml:space="preserve">Primark, (2026). </w:t>
      </w:r>
      <w:r w:rsidRPr="00AC1001">
        <w:rPr>
          <w:rFonts w:ascii="Arial" w:hAnsi="Arial" w:cs="Arial"/>
          <w:bCs/>
          <w:i/>
        </w:rPr>
        <w:t>UK Fast Fashion Market Report 2025: Trends, Growth &amp; Outlook</w:t>
      </w:r>
      <w:r w:rsidRPr="00AC1001">
        <w:rPr>
          <w:rFonts w:ascii="Arial" w:hAnsi="Arial" w:cs="Arial"/>
        </w:rPr>
        <w:t>. (Online). Accessed From: &lt;</w:t>
      </w:r>
      <w:r w:rsidRPr="00AC1001">
        <w:rPr>
          <w:rStyle w:val="Hyperlink"/>
          <w:rFonts w:ascii="Arial" w:hAnsi="Arial" w:cs="Arial"/>
        </w:rPr>
        <w:t xml:space="preserve">https://www.sourceready.com/report/detail/uk-fast-fashion-market-report-2025 </w:t>
      </w:r>
      <w:r w:rsidRPr="00AC1001">
        <w:rPr>
          <w:rFonts w:ascii="Arial" w:hAnsi="Arial" w:cs="Arial"/>
        </w:rPr>
        <w:t>&gt;. Accessed On: 11</w:t>
      </w:r>
      <w:r w:rsidRPr="00AC1001">
        <w:rPr>
          <w:rFonts w:ascii="Arial" w:hAnsi="Arial" w:cs="Arial"/>
          <w:vertAlign w:val="superscript"/>
        </w:rPr>
        <w:t>th</w:t>
      </w:r>
      <w:r w:rsidRPr="00AC1001">
        <w:rPr>
          <w:rFonts w:ascii="Arial" w:hAnsi="Arial" w:cs="Arial"/>
        </w:rPr>
        <w:t xml:space="preserve"> July, 2026. </w:t>
      </w:r>
    </w:p>
    <w:p w:rsidRPr="00AC1001" w:rsidR="003712D9" w:rsidP="00AC1001" w:rsidRDefault="00AC1001" w14:paraId="307EE919" w14:textId="4F77C261">
      <w:pPr>
        <w:rPr>
          <w:rFonts w:ascii="Arial" w:hAnsi="Arial" w:cs="Arial"/>
        </w:rPr>
      </w:pPr>
      <w:r w:rsidRPr="00AC1001">
        <w:rPr>
          <w:rFonts w:ascii="Arial" w:hAnsi="Arial" w:cs="Arial"/>
        </w:rPr>
        <w:t xml:space="preserve">Vizologi, (2025). </w:t>
      </w:r>
      <w:r w:rsidRPr="00AC1001">
        <w:rPr>
          <w:rFonts w:ascii="Arial" w:hAnsi="Arial" w:cs="Arial"/>
          <w:i/>
        </w:rPr>
        <w:t>Primark Business: What You Need to Know</w:t>
      </w:r>
      <w:r w:rsidRPr="00AC1001">
        <w:rPr>
          <w:rFonts w:ascii="Arial" w:hAnsi="Arial" w:cs="Arial"/>
        </w:rPr>
        <w:t xml:space="preserve">. (Online). Accessed From: &lt; </w:t>
      </w:r>
      <w:hyperlink w:history="1" r:id="rId21">
        <w:r w:rsidRPr="00AC1001">
          <w:rPr>
            <w:rStyle w:val="Hyperlink"/>
            <w:rFonts w:ascii="Arial" w:hAnsi="Arial" w:cs="Arial"/>
          </w:rPr>
          <w:t>https://vizologi.com/what-is-primarks-market-positioning/</w:t>
        </w:r>
      </w:hyperlink>
      <w:r w:rsidRPr="00AC1001">
        <w:rPr>
          <w:rFonts w:ascii="Arial" w:hAnsi="Arial" w:cs="Arial"/>
        </w:rPr>
        <w:t>&gt; . Accessed On: 13</w:t>
      </w:r>
      <w:r w:rsidRPr="00AC1001">
        <w:rPr>
          <w:rFonts w:ascii="Arial" w:hAnsi="Arial" w:cs="Arial"/>
          <w:vertAlign w:val="superscript"/>
        </w:rPr>
        <w:t>th</w:t>
      </w:r>
      <w:r w:rsidRPr="00AC1001">
        <w:rPr>
          <w:rFonts w:ascii="Arial" w:hAnsi="Arial" w:cs="Arial"/>
        </w:rPr>
        <w:t xml:space="preserve"> July</w:t>
      </w:r>
      <w:r>
        <w:rPr>
          <w:rFonts w:ascii="Arial" w:hAnsi="Arial" w:cs="Arial"/>
        </w:rPr>
        <w:t>, 2026.</w:t>
      </w:r>
    </w:p>
    <w:sectPr w:rsidRPr="00AC1001" w:rsidR="003712D9">
      <w:footerReference w:type="default" r:id="rId2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074" w:rsidP="007D1ADE" w:rsidRDefault="00FE3074" w14:paraId="12F55D27" w14:textId="77777777">
      <w:pPr>
        <w:spacing w:after="0" w:line="240" w:lineRule="auto"/>
      </w:pPr>
      <w:r>
        <w:separator/>
      </w:r>
    </w:p>
  </w:endnote>
  <w:endnote w:type="continuationSeparator" w:id="0">
    <w:p w:rsidR="00FE3074" w:rsidP="007D1ADE" w:rsidRDefault="00FE3074" w14:paraId="1E6E1D1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7188152"/>
      <w:docPartObj>
        <w:docPartGallery w:val="Page Numbers (Bottom of Page)"/>
        <w:docPartUnique/>
      </w:docPartObj>
    </w:sdtPr>
    <w:sdtEndPr>
      <w:rPr>
        <w:noProof/>
      </w:rPr>
    </w:sdtEndPr>
    <w:sdtContent>
      <w:p w:rsidR="007D1ADE" w:rsidRDefault="007D1ADE" w14:paraId="4DE54AF6" w14:textId="77777777">
        <w:pPr>
          <w:pStyle w:val="Footer"/>
          <w:jc w:val="right"/>
        </w:pPr>
        <w:r>
          <w:fldChar w:fldCharType="begin"/>
        </w:r>
        <w:r>
          <w:instrText xml:space="preserve"> PAGE   \* MERGEFORMAT </w:instrText>
        </w:r>
        <w:r>
          <w:fldChar w:fldCharType="separate"/>
        </w:r>
        <w:r w:rsidR="00AC1001">
          <w:rPr>
            <w:noProof/>
          </w:rPr>
          <w:t>3</w:t>
        </w:r>
        <w:r>
          <w:rPr>
            <w:noProof/>
          </w:rPr>
          <w:fldChar w:fldCharType="end"/>
        </w:r>
      </w:p>
    </w:sdtContent>
  </w:sdt>
  <w:p w:rsidR="007D1ADE" w:rsidRDefault="007D1ADE" w14:paraId="7079A3B2"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074" w:rsidP="007D1ADE" w:rsidRDefault="00FE3074" w14:paraId="0B772625" w14:textId="77777777">
      <w:pPr>
        <w:spacing w:after="0" w:line="240" w:lineRule="auto"/>
      </w:pPr>
      <w:r>
        <w:separator/>
      </w:r>
    </w:p>
  </w:footnote>
  <w:footnote w:type="continuationSeparator" w:id="0">
    <w:p w:rsidR="00FE3074" w:rsidP="007D1ADE" w:rsidRDefault="00FE3074" w14:paraId="7657B3C8"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111"/>
    <w:rsid w:val="000133A5"/>
    <w:rsid w:val="00031C7B"/>
    <w:rsid w:val="000324D3"/>
    <w:rsid w:val="00036D26"/>
    <w:rsid w:val="00037917"/>
    <w:rsid w:val="00043646"/>
    <w:rsid w:val="000464ED"/>
    <w:rsid w:val="000469B0"/>
    <w:rsid w:val="00070018"/>
    <w:rsid w:val="00071B83"/>
    <w:rsid w:val="00081930"/>
    <w:rsid w:val="00083F07"/>
    <w:rsid w:val="00090471"/>
    <w:rsid w:val="0009165D"/>
    <w:rsid w:val="00097B43"/>
    <w:rsid w:val="000A46A3"/>
    <w:rsid w:val="000C2A20"/>
    <w:rsid w:val="000C2D1A"/>
    <w:rsid w:val="000C501D"/>
    <w:rsid w:val="000D1B95"/>
    <w:rsid w:val="000E45B8"/>
    <w:rsid w:val="000F000C"/>
    <w:rsid w:val="000F7E81"/>
    <w:rsid w:val="00102F41"/>
    <w:rsid w:val="00106926"/>
    <w:rsid w:val="001132A4"/>
    <w:rsid w:val="00113C4D"/>
    <w:rsid w:val="00121AED"/>
    <w:rsid w:val="001240FE"/>
    <w:rsid w:val="00136126"/>
    <w:rsid w:val="001408CE"/>
    <w:rsid w:val="00162591"/>
    <w:rsid w:val="001625AA"/>
    <w:rsid w:val="00164C91"/>
    <w:rsid w:val="00164EED"/>
    <w:rsid w:val="00190564"/>
    <w:rsid w:val="0019729D"/>
    <w:rsid w:val="001A65E2"/>
    <w:rsid w:val="001A7B1F"/>
    <w:rsid w:val="001A7CC5"/>
    <w:rsid w:val="001B5B3E"/>
    <w:rsid w:val="001C0F99"/>
    <w:rsid w:val="001C7173"/>
    <w:rsid w:val="001C7901"/>
    <w:rsid w:val="001D5971"/>
    <w:rsid w:val="001E0C71"/>
    <w:rsid w:val="001E587A"/>
    <w:rsid w:val="001E7226"/>
    <w:rsid w:val="001E7916"/>
    <w:rsid w:val="001F23E9"/>
    <w:rsid w:val="001F75BD"/>
    <w:rsid w:val="00214BBF"/>
    <w:rsid w:val="002230E3"/>
    <w:rsid w:val="002262A9"/>
    <w:rsid w:val="0022713D"/>
    <w:rsid w:val="002364C5"/>
    <w:rsid w:val="00243A8F"/>
    <w:rsid w:val="00245EAB"/>
    <w:rsid w:val="00246ED7"/>
    <w:rsid w:val="00247D47"/>
    <w:rsid w:val="0025020C"/>
    <w:rsid w:val="00251FC7"/>
    <w:rsid w:val="00253399"/>
    <w:rsid w:val="00253DF0"/>
    <w:rsid w:val="00263538"/>
    <w:rsid w:val="0026695C"/>
    <w:rsid w:val="0027154A"/>
    <w:rsid w:val="0028396B"/>
    <w:rsid w:val="002979F7"/>
    <w:rsid w:val="002A6BFB"/>
    <w:rsid w:val="002B099C"/>
    <w:rsid w:val="002B5E6E"/>
    <w:rsid w:val="002C1337"/>
    <w:rsid w:val="002D0C2C"/>
    <w:rsid w:val="002D1BC9"/>
    <w:rsid w:val="002D7575"/>
    <w:rsid w:val="002E78AB"/>
    <w:rsid w:val="002F7104"/>
    <w:rsid w:val="00317C81"/>
    <w:rsid w:val="003202E9"/>
    <w:rsid w:val="003256F5"/>
    <w:rsid w:val="00326241"/>
    <w:rsid w:val="003335BE"/>
    <w:rsid w:val="00346BE1"/>
    <w:rsid w:val="00350537"/>
    <w:rsid w:val="00357A60"/>
    <w:rsid w:val="00360D28"/>
    <w:rsid w:val="0036271E"/>
    <w:rsid w:val="003652F1"/>
    <w:rsid w:val="003670C4"/>
    <w:rsid w:val="003712D9"/>
    <w:rsid w:val="0039499A"/>
    <w:rsid w:val="003968D0"/>
    <w:rsid w:val="003A029B"/>
    <w:rsid w:val="003A1BA1"/>
    <w:rsid w:val="003B4892"/>
    <w:rsid w:val="003B61E4"/>
    <w:rsid w:val="003B707F"/>
    <w:rsid w:val="003C1CA9"/>
    <w:rsid w:val="003C579F"/>
    <w:rsid w:val="003E0EB5"/>
    <w:rsid w:val="003E4BED"/>
    <w:rsid w:val="003E78EC"/>
    <w:rsid w:val="003F4605"/>
    <w:rsid w:val="003F6874"/>
    <w:rsid w:val="00417B28"/>
    <w:rsid w:val="0043365D"/>
    <w:rsid w:val="00433A53"/>
    <w:rsid w:val="0043627C"/>
    <w:rsid w:val="00446F8A"/>
    <w:rsid w:val="00447623"/>
    <w:rsid w:val="0045027E"/>
    <w:rsid w:val="00450AA1"/>
    <w:rsid w:val="00455434"/>
    <w:rsid w:val="00464451"/>
    <w:rsid w:val="00467A1B"/>
    <w:rsid w:val="00467F0C"/>
    <w:rsid w:val="0047225B"/>
    <w:rsid w:val="00474096"/>
    <w:rsid w:val="004A7CAA"/>
    <w:rsid w:val="004B4FD1"/>
    <w:rsid w:val="004C1BFC"/>
    <w:rsid w:val="004C40A1"/>
    <w:rsid w:val="004E18F6"/>
    <w:rsid w:val="004E4D83"/>
    <w:rsid w:val="004E691B"/>
    <w:rsid w:val="004F4992"/>
    <w:rsid w:val="004F6715"/>
    <w:rsid w:val="004F6D7B"/>
    <w:rsid w:val="00502B7E"/>
    <w:rsid w:val="005034B7"/>
    <w:rsid w:val="00506ED7"/>
    <w:rsid w:val="005126E5"/>
    <w:rsid w:val="005147C6"/>
    <w:rsid w:val="00515282"/>
    <w:rsid w:val="00517131"/>
    <w:rsid w:val="005335D5"/>
    <w:rsid w:val="005569A0"/>
    <w:rsid w:val="0056108F"/>
    <w:rsid w:val="005675C8"/>
    <w:rsid w:val="00580B37"/>
    <w:rsid w:val="00583CFF"/>
    <w:rsid w:val="00586865"/>
    <w:rsid w:val="00595DA5"/>
    <w:rsid w:val="005967D8"/>
    <w:rsid w:val="005A41CF"/>
    <w:rsid w:val="005A54D7"/>
    <w:rsid w:val="005B2589"/>
    <w:rsid w:val="005B52B5"/>
    <w:rsid w:val="005D06CE"/>
    <w:rsid w:val="005D18C0"/>
    <w:rsid w:val="005D211A"/>
    <w:rsid w:val="005D2283"/>
    <w:rsid w:val="005D572B"/>
    <w:rsid w:val="005E4E43"/>
    <w:rsid w:val="005E7679"/>
    <w:rsid w:val="005F0D1F"/>
    <w:rsid w:val="005F1FC0"/>
    <w:rsid w:val="005F619E"/>
    <w:rsid w:val="006030BC"/>
    <w:rsid w:val="006110E4"/>
    <w:rsid w:val="006111F1"/>
    <w:rsid w:val="00614199"/>
    <w:rsid w:val="00617BD9"/>
    <w:rsid w:val="00623500"/>
    <w:rsid w:val="00636E2A"/>
    <w:rsid w:val="006441D9"/>
    <w:rsid w:val="00665BE0"/>
    <w:rsid w:val="00680677"/>
    <w:rsid w:val="00686ADA"/>
    <w:rsid w:val="0069473E"/>
    <w:rsid w:val="006A14DF"/>
    <w:rsid w:val="006A1FFC"/>
    <w:rsid w:val="006A5080"/>
    <w:rsid w:val="006A5D54"/>
    <w:rsid w:val="006B1E48"/>
    <w:rsid w:val="006B370E"/>
    <w:rsid w:val="006C11CE"/>
    <w:rsid w:val="006C587B"/>
    <w:rsid w:val="006D24EA"/>
    <w:rsid w:val="006D269D"/>
    <w:rsid w:val="006E58CA"/>
    <w:rsid w:val="006E6009"/>
    <w:rsid w:val="006E64E7"/>
    <w:rsid w:val="0070111A"/>
    <w:rsid w:val="007032F5"/>
    <w:rsid w:val="0071594D"/>
    <w:rsid w:val="00722F13"/>
    <w:rsid w:val="007237BF"/>
    <w:rsid w:val="007331F6"/>
    <w:rsid w:val="00734542"/>
    <w:rsid w:val="00735000"/>
    <w:rsid w:val="00741CA4"/>
    <w:rsid w:val="007479B5"/>
    <w:rsid w:val="0075660D"/>
    <w:rsid w:val="00756DD2"/>
    <w:rsid w:val="00760AC4"/>
    <w:rsid w:val="007735AC"/>
    <w:rsid w:val="00773930"/>
    <w:rsid w:val="007769D1"/>
    <w:rsid w:val="007828BE"/>
    <w:rsid w:val="00783537"/>
    <w:rsid w:val="007840F5"/>
    <w:rsid w:val="00786111"/>
    <w:rsid w:val="007905CF"/>
    <w:rsid w:val="00791759"/>
    <w:rsid w:val="007A4546"/>
    <w:rsid w:val="007B0CCD"/>
    <w:rsid w:val="007C71EE"/>
    <w:rsid w:val="007D1ADE"/>
    <w:rsid w:val="007D4588"/>
    <w:rsid w:val="007D4BBD"/>
    <w:rsid w:val="007E3F12"/>
    <w:rsid w:val="008079EC"/>
    <w:rsid w:val="00812AE7"/>
    <w:rsid w:val="008130BA"/>
    <w:rsid w:val="00814195"/>
    <w:rsid w:val="00816961"/>
    <w:rsid w:val="00821556"/>
    <w:rsid w:val="00832F00"/>
    <w:rsid w:val="008468A1"/>
    <w:rsid w:val="00850B86"/>
    <w:rsid w:val="0085341D"/>
    <w:rsid w:val="0085471F"/>
    <w:rsid w:val="0086331D"/>
    <w:rsid w:val="00866959"/>
    <w:rsid w:val="008706C3"/>
    <w:rsid w:val="00873D29"/>
    <w:rsid w:val="00873E74"/>
    <w:rsid w:val="0087519F"/>
    <w:rsid w:val="00875D72"/>
    <w:rsid w:val="00876525"/>
    <w:rsid w:val="008772A0"/>
    <w:rsid w:val="008804A0"/>
    <w:rsid w:val="00894034"/>
    <w:rsid w:val="008C34EB"/>
    <w:rsid w:val="008D478E"/>
    <w:rsid w:val="008E0E5C"/>
    <w:rsid w:val="008E4BC3"/>
    <w:rsid w:val="0090288B"/>
    <w:rsid w:val="0091077A"/>
    <w:rsid w:val="0091460A"/>
    <w:rsid w:val="0091701B"/>
    <w:rsid w:val="00925B9A"/>
    <w:rsid w:val="00937EDF"/>
    <w:rsid w:val="009552ED"/>
    <w:rsid w:val="009605F3"/>
    <w:rsid w:val="0097201A"/>
    <w:rsid w:val="0097264E"/>
    <w:rsid w:val="009742C2"/>
    <w:rsid w:val="00976BEE"/>
    <w:rsid w:val="00980F00"/>
    <w:rsid w:val="009832DB"/>
    <w:rsid w:val="00984E78"/>
    <w:rsid w:val="00990180"/>
    <w:rsid w:val="009A027D"/>
    <w:rsid w:val="009A1B91"/>
    <w:rsid w:val="009A27E2"/>
    <w:rsid w:val="009A7FC5"/>
    <w:rsid w:val="009B48AB"/>
    <w:rsid w:val="009B59AA"/>
    <w:rsid w:val="009B7D05"/>
    <w:rsid w:val="009C216A"/>
    <w:rsid w:val="009C285C"/>
    <w:rsid w:val="009C2DC1"/>
    <w:rsid w:val="009C6E44"/>
    <w:rsid w:val="009D0F81"/>
    <w:rsid w:val="009E08DC"/>
    <w:rsid w:val="009E0D65"/>
    <w:rsid w:val="009E730E"/>
    <w:rsid w:val="009E73DD"/>
    <w:rsid w:val="009F0F90"/>
    <w:rsid w:val="00A005E1"/>
    <w:rsid w:val="00A05094"/>
    <w:rsid w:val="00A07F1A"/>
    <w:rsid w:val="00A11467"/>
    <w:rsid w:val="00A24071"/>
    <w:rsid w:val="00A24DFE"/>
    <w:rsid w:val="00A35C5D"/>
    <w:rsid w:val="00A41B37"/>
    <w:rsid w:val="00A54097"/>
    <w:rsid w:val="00A61D16"/>
    <w:rsid w:val="00A621CA"/>
    <w:rsid w:val="00A66A45"/>
    <w:rsid w:val="00AA0725"/>
    <w:rsid w:val="00AA3503"/>
    <w:rsid w:val="00AB023B"/>
    <w:rsid w:val="00AB5747"/>
    <w:rsid w:val="00AC1001"/>
    <w:rsid w:val="00AC303D"/>
    <w:rsid w:val="00AC3C80"/>
    <w:rsid w:val="00AD4311"/>
    <w:rsid w:val="00AD46C9"/>
    <w:rsid w:val="00AE2E92"/>
    <w:rsid w:val="00AE3459"/>
    <w:rsid w:val="00AE74D0"/>
    <w:rsid w:val="00AF42CE"/>
    <w:rsid w:val="00AF55A3"/>
    <w:rsid w:val="00B002F9"/>
    <w:rsid w:val="00B06AD4"/>
    <w:rsid w:val="00B120F7"/>
    <w:rsid w:val="00B12315"/>
    <w:rsid w:val="00B2673C"/>
    <w:rsid w:val="00B26AD0"/>
    <w:rsid w:val="00B30ED4"/>
    <w:rsid w:val="00B33C80"/>
    <w:rsid w:val="00B546BF"/>
    <w:rsid w:val="00B61ECB"/>
    <w:rsid w:val="00B62494"/>
    <w:rsid w:val="00B62959"/>
    <w:rsid w:val="00B64ED9"/>
    <w:rsid w:val="00B6626F"/>
    <w:rsid w:val="00B72958"/>
    <w:rsid w:val="00B729B8"/>
    <w:rsid w:val="00B73E23"/>
    <w:rsid w:val="00B76459"/>
    <w:rsid w:val="00B8274A"/>
    <w:rsid w:val="00B838D5"/>
    <w:rsid w:val="00B87450"/>
    <w:rsid w:val="00B87E1F"/>
    <w:rsid w:val="00B92975"/>
    <w:rsid w:val="00BA180A"/>
    <w:rsid w:val="00BB33AB"/>
    <w:rsid w:val="00BB349D"/>
    <w:rsid w:val="00BB37E2"/>
    <w:rsid w:val="00BC5F4A"/>
    <w:rsid w:val="00BD1232"/>
    <w:rsid w:val="00BD1ACE"/>
    <w:rsid w:val="00BD241A"/>
    <w:rsid w:val="00BD329F"/>
    <w:rsid w:val="00BF4619"/>
    <w:rsid w:val="00BF5421"/>
    <w:rsid w:val="00C07161"/>
    <w:rsid w:val="00C168CC"/>
    <w:rsid w:val="00C17510"/>
    <w:rsid w:val="00C208CF"/>
    <w:rsid w:val="00C20942"/>
    <w:rsid w:val="00C21B3B"/>
    <w:rsid w:val="00C23347"/>
    <w:rsid w:val="00C25A58"/>
    <w:rsid w:val="00C27EC9"/>
    <w:rsid w:val="00C32F32"/>
    <w:rsid w:val="00C40B58"/>
    <w:rsid w:val="00C41D4C"/>
    <w:rsid w:val="00C450D4"/>
    <w:rsid w:val="00C52B17"/>
    <w:rsid w:val="00C5710E"/>
    <w:rsid w:val="00C577DC"/>
    <w:rsid w:val="00C62B59"/>
    <w:rsid w:val="00C70730"/>
    <w:rsid w:val="00C71559"/>
    <w:rsid w:val="00C718A3"/>
    <w:rsid w:val="00C73CD4"/>
    <w:rsid w:val="00C73F6C"/>
    <w:rsid w:val="00C7723C"/>
    <w:rsid w:val="00C8292E"/>
    <w:rsid w:val="00C83C04"/>
    <w:rsid w:val="00C85B87"/>
    <w:rsid w:val="00C85E89"/>
    <w:rsid w:val="00C92D68"/>
    <w:rsid w:val="00C94354"/>
    <w:rsid w:val="00CA260C"/>
    <w:rsid w:val="00CA53AB"/>
    <w:rsid w:val="00CA5DEF"/>
    <w:rsid w:val="00CB12A7"/>
    <w:rsid w:val="00CB7188"/>
    <w:rsid w:val="00CC3119"/>
    <w:rsid w:val="00CC6A99"/>
    <w:rsid w:val="00CD0AA3"/>
    <w:rsid w:val="00CD3524"/>
    <w:rsid w:val="00CD6EEC"/>
    <w:rsid w:val="00CD7318"/>
    <w:rsid w:val="00CD7BD7"/>
    <w:rsid w:val="00CF59DE"/>
    <w:rsid w:val="00CF5C10"/>
    <w:rsid w:val="00CF607A"/>
    <w:rsid w:val="00D05E90"/>
    <w:rsid w:val="00D06B06"/>
    <w:rsid w:val="00D119EE"/>
    <w:rsid w:val="00D16DED"/>
    <w:rsid w:val="00D228C6"/>
    <w:rsid w:val="00D24324"/>
    <w:rsid w:val="00D37DB3"/>
    <w:rsid w:val="00D4236C"/>
    <w:rsid w:val="00D4377C"/>
    <w:rsid w:val="00D443BB"/>
    <w:rsid w:val="00D60BCE"/>
    <w:rsid w:val="00D71622"/>
    <w:rsid w:val="00D81A8A"/>
    <w:rsid w:val="00D83EF1"/>
    <w:rsid w:val="00D92D28"/>
    <w:rsid w:val="00DA6B74"/>
    <w:rsid w:val="00DB0742"/>
    <w:rsid w:val="00DB5C6E"/>
    <w:rsid w:val="00DC0105"/>
    <w:rsid w:val="00DC1907"/>
    <w:rsid w:val="00DC2CFB"/>
    <w:rsid w:val="00DD2AF5"/>
    <w:rsid w:val="00DD51D6"/>
    <w:rsid w:val="00DD57BA"/>
    <w:rsid w:val="00DD77BD"/>
    <w:rsid w:val="00DE0457"/>
    <w:rsid w:val="00E00519"/>
    <w:rsid w:val="00E03DBB"/>
    <w:rsid w:val="00E05C40"/>
    <w:rsid w:val="00E12FE0"/>
    <w:rsid w:val="00E22636"/>
    <w:rsid w:val="00E30475"/>
    <w:rsid w:val="00E30D60"/>
    <w:rsid w:val="00E31445"/>
    <w:rsid w:val="00E36C06"/>
    <w:rsid w:val="00E43645"/>
    <w:rsid w:val="00E506BA"/>
    <w:rsid w:val="00E60AFD"/>
    <w:rsid w:val="00E6640C"/>
    <w:rsid w:val="00E66974"/>
    <w:rsid w:val="00E669A5"/>
    <w:rsid w:val="00E70D40"/>
    <w:rsid w:val="00E72F3A"/>
    <w:rsid w:val="00E8201D"/>
    <w:rsid w:val="00E92CB8"/>
    <w:rsid w:val="00EA2D07"/>
    <w:rsid w:val="00EB2E22"/>
    <w:rsid w:val="00EB3EB6"/>
    <w:rsid w:val="00EC7652"/>
    <w:rsid w:val="00ED1783"/>
    <w:rsid w:val="00ED1DFD"/>
    <w:rsid w:val="00ED379E"/>
    <w:rsid w:val="00EE47CB"/>
    <w:rsid w:val="00EF45A7"/>
    <w:rsid w:val="00F150BE"/>
    <w:rsid w:val="00F22556"/>
    <w:rsid w:val="00F27C1A"/>
    <w:rsid w:val="00F30B76"/>
    <w:rsid w:val="00F363A3"/>
    <w:rsid w:val="00F375B1"/>
    <w:rsid w:val="00F407E6"/>
    <w:rsid w:val="00F43D69"/>
    <w:rsid w:val="00F51AED"/>
    <w:rsid w:val="00F611D8"/>
    <w:rsid w:val="00F659A8"/>
    <w:rsid w:val="00F66021"/>
    <w:rsid w:val="00F67F3B"/>
    <w:rsid w:val="00F722C0"/>
    <w:rsid w:val="00F752B6"/>
    <w:rsid w:val="00F84A3C"/>
    <w:rsid w:val="00F86962"/>
    <w:rsid w:val="00F87BC6"/>
    <w:rsid w:val="00F931D7"/>
    <w:rsid w:val="00FA204C"/>
    <w:rsid w:val="00FA41DD"/>
    <w:rsid w:val="00FA469C"/>
    <w:rsid w:val="00FA70F4"/>
    <w:rsid w:val="00FB2A03"/>
    <w:rsid w:val="00FB36C7"/>
    <w:rsid w:val="00FE3074"/>
    <w:rsid w:val="00FE67DD"/>
    <w:rsid w:val="00FF7E0E"/>
    <w:rsid w:val="10DB7DE2"/>
    <w:rsid w:val="28AE3128"/>
    <w:rsid w:val="28AE3128"/>
    <w:rsid w:val="2C384B94"/>
    <w:rsid w:val="2F87E9FE"/>
    <w:rsid w:val="312E7261"/>
    <w:rsid w:val="33AB18C8"/>
    <w:rsid w:val="33AB18C8"/>
    <w:rsid w:val="3CCA5B40"/>
    <w:rsid w:val="5177C666"/>
    <w:rsid w:val="51D7B898"/>
    <w:rsid w:val="5A55C1DD"/>
    <w:rsid w:val="6F43A59B"/>
    <w:rsid w:val="6F7B0F80"/>
    <w:rsid w:val="70D5ED1D"/>
    <w:rsid w:val="7B7307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631DA"/>
  <w15:chartTrackingRefBased/>
  <w15:docId w15:val="{EEC48C55-624B-4BEB-AC67-3195178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8611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86111"/>
    <w:pPr>
      <w:keepNext/>
      <w:keepLines/>
      <w:spacing w:before="40" w:after="0"/>
      <w:outlineLvl w:val="1"/>
    </w:pPr>
    <w:rPr>
      <w:rFonts w:eastAsiaTheme="majorEastAsia" w:cstheme="majorBidi"/>
      <w:szCs w:val="26"/>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86111"/>
    <w:rPr>
      <w:rFonts w:ascii="Times New Roman" w:hAnsi="Times New Roman" w:eastAsiaTheme="majorEastAsia" w:cstheme="majorBidi"/>
      <w:b/>
      <w:sz w:val="28"/>
      <w:szCs w:val="32"/>
    </w:rPr>
  </w:style>
  <w:style w:type="character" w:styleId="Heading2Char" w:customStyle="1">
    <w:name w:val="Heading 2 Char"/>
    <w:basedOn w:val="DefaultParagraphFont"/>
    <w:link w:val="Heading2"/>
    <w:uiPriority w:val="9"/>
    <w:rsid w:val="00786111"/>
    <w:rPr>
      <w:rFonts w:ascii="Times New Roman" w:hAnsi="Times New Roman" w:eastAsiaTheme="majorEastAsia"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7D1ADE"/>
    <w:rPr>
      <w:rFonts w:ascii="Times New Roman" w:hAnsi="Times New Roman" w:eastAsiaTheme="majorEastAsia"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1ADE"/>
    <w:rPr>
      <w:rFonts w:ascii="Times New Roman" w:hAnsi="Times New Roman"/>
      <w:sz w:val="24"/>
    </w:rPr>
  </w:style>
  <w:style w:type="character" w:styleId="CommentReference">
    <w:name w:val="annotation reference"/>
    <w:basedOn w:val="DefaultParagraphFont"/>
    <w:uiPriority w:val="99"/>
    <w:semiHidden/>
    <w:unhideWhenUsed/>
    <w:rsid w:val="00CD7BD7"/>
    <w:rPr>
      <w:sz w:val="16"/>
      <w:szCs w:val="16"/>
    </w:rPr>
  </w:style>
  <w:style w:type="paragraph" w:styleId="CommentText">
    <w:name w:val="annotation text"/>
    <w:basedOn w:val="Normal"/>
    <w:link w:val="CommentTextChar"/>
    <w:uiPriority w:val="99"/>
    <w:semiHidden/>
    <w:unhideWhenUsed/>
    <w:rsid w:val="00CD7BD7"/>
    <w:pPr>
      <w:spacing w:line="240" w:lineRule="auto"/>
    </w:pPr>
    <w:rPr>
      <w:rFonts w:cs="Times New Roman"/>
      <w:color w:val="000000" w:themeColor="text1"/>
      <w:sz w:val="20"/>
      <w:szCs w:val="20"/>
      <w:lang w:val="en-IN"/>
    </w:rPr>
  </w:style>
  <w:style w:type="character" w:styleId="CommentTextChar" w:customStyle="1">
    <w:name w:val="Comment Text Char"/>
    <w:basedOn w:val="DefaultParagraphFont"/>
    <w:link w:val="CommentText"/>
    <w:uiPriority w:val="99"/>
    <w:semiHidden/>
    <w:rsid w:val="00CD7BD7"/>
    <w:rPr>
      <w:rFonts w:ascii="Times New Roman" w:hAnsi="Times New Roman" w:cs="Times New Roman"/>
      <w:color w:val="000000" w:themeColor="text1"/>
      <w:sz w:val="20"/>
      <w:szCs w:val="20"/>
    </w:rPr>
  </w:style>
  <w:style w:type="paragraph" w:styleId="TOC2">
    <w:name w:val="toc 2"/>
    <w:basedOn w:val="Normal"/>
    <w:next w:val="Normal"/>
    <w:autoRedefine/>
    <w:uiPriority w:val="39"/>
    <w:unhideWhenUsed/>
    <w:rsid w:val="003712D9"/>
    <w:pPr>
      <w:spacing w:after="100"/>
      <w:ind w:left="240"/>
    </w:pPr>
  </w:style>
  <w:style w:type="character" w:styleId="Strong">
    <w:name w:val="Strong"/>
    <w:basedOn w:val="DefaultParagraphFont"/>
    <w:uiPriority w:val="22"/>
    <w:qFormat/>
    <w:rsid w:val="00AC10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r.primark.com/sustainability-approach" TargetMode="External" Id="rId8" /><Relationship Type="http://schemas.openxmlformats.org/officeDocument/2006/relationships/hyperlink" Target="https://www.ukessays.com/essays/marketing/strategic-planning-of-primark-marketing-essay.php" TargetMode="External" Id="rId13" /><Relationship Type="http://schemas.openxmlformats.org/officeDocument/2006/relationships/hyperlink" Target="https://digitalagencynetwork.com/marketing-strategy-of-primark/" TargetMode="External" Id="rId18" /><Relationship Type="http://schemas.openxmlformats.org/officeDocument/2006/relationships/settings" Target="settings.xml" Id="rId3" /><Relationship Type="http://schemas.openxmlformats.org/officeDocument/2006/relationships/hyperlink" Target="https://vizologi.com/what-is-primarks-market-positioning/" TargetMode="External" Id="rId21" /><Relationship Type="http://schemas.openxmlformats.org/officeDocument/2006/relationships/hyperlink" Target="https://blog.lengow.com/no-shop-no-ecommerce-the-story-of-primark-and-ross-dress-for-less/" TargetMode="External" Id="rId7" /><Relationship Type="http://schemas.openxmlformats.org/officeDocument/2006/relationships/hyperlink" Target="https://corporate.primark.com/en-gb/a/news/sustainability-and-ethics-news/primark-launches-its-updated-circular-product-standard-2-0" TargetMode="External" Id="rId12" /><Relationship Type="http://schemas.openxmlformats.org/officeDocument/2006/relationships/hyperlink" Target="https://vizologi.com/what-is-primarks-generic-strategy/%3e.%20" TargetMode="External" Id="rId17" /><Relationship Type="http://schemas.openxmlformats.org/officeDocument/2006/relationships/styles" Target="styles.xml" Id="rId2" /><Relationship Type="http://schemas.openxmlformats.org/officeDocument/2006/relationships/hyperlink" Target="https://www.imagesretailme.com/primarks-digital-discipline/" TargetMode="External" Id="rId16" /><Relationship Type="http://schemas.openxmlformats.org/officeDocument/2006/relationships/hyperlink" Target="https://store.mintel.com/report/uk-clothing-retailing-market-report" TargetMode="Externa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corporate.primark.com/en-gb/a/news/sustainability-and-ethics-news/primark-has-published-its-fourth-sustainability-and-ethics-progress-report" TargetMode="External" Id="rId11"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hyperlink" Target="https://corporate.primark.com/en-us/primark-cares/sustainability-report" TargetMode="External" Id="rId15" /><Relationship Type="http://schemas.openxmlformats.org/officeDocument/2006/relationships/fontTable" Target="fontTable.xml" Id="rId23" /><Relationship Type="http://schemas.openxmlformats.org/officeDocument/2006/relationships/hyperlink" Target="https://corporate.primark.com/en-gb/a/news/sustainability-and-ethics-news/primarks-carbon-emissions-decline-three-years-after-it-published-2030-sustainability-commitments" TargetMode="External" Id="rId10" /><Relationship Type="http://schemas.openxmlformats.org/officeDocument/2006/relationships/hyperlink" Target="https://www.mywestford.com/blog/from-dublin-to-the-world-the-rise-and-rapid-growth-of-primark/" TargetMode="External" Id="rId19" /><Relationship Type="http://schemas.openxmlformats.org/officeDocument/2006/relationships/webSettings" Target="webSettings.xml" Id="rId4" /><Relationship Type="http://schemas.openxmlformats.org/officeDocument/2006/relationships/hyperlink" Target="https://corporate.primark.com/en-gb/a/sustainability-and-ethics/product/primark-cotton-project" TargetMode="External" Id="rId9" /><Relationship Type="http://schemas.openxmlformats.org/officeDocument/2006/relationships/hyperlink" Target="https://digitalagencynetwork.com/marketing-strategy-of-primark/" TargetMode="External" Id="rId14" /><Relationship Type="http://schemas.openxmlformats.org/officeDocument/2006/relationships/footer" Target="footer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EA4AE-F6C1-44DA-A67C-BECD642608A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BST-032</dc:creator>
  <keywords/>
  <dc:description/>
  <lastModifiedBy>Crista Grigore</lastModifiedBy>
  <revision>3</revision>
  <dcterms:created xsi:type="dcterms:W3CDTF">2026-07-13T11:24:00.0000000Z</dcterms:created>
  <dcterms:modified xsi:type="dcterms:W3CDTF">2026-07-16T22:49:21.3918452Z</dcterms:modified>
</coreProperties>
</file>