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C41D6" w:rsidRDefault="00FC41D6">
      <w:pPr>
        <w:pStyle w:val="normal"/>
        <w:spacing w:line="360" w:lineRule="auto"/>
        <w:rPr>
          <w:rFonts w:ascii="Times New Roman" w:eastAsia="Times New Roman" w:hAnsi="Times New Roman" w:cs="Times New Roman"/>
          <w:b/>
          <w:sz w:val="32"/>
          <w:szCs w:val="32"/>
        </w:rPr>
      </w:pPr>
    </w:p>
    <w:p w:rsidR="00FC41D6" w:rsidRDefault="00FC41D6">
      <w:pPr>
        <w:pStyle w:val="normal"/>
        <w:spacing w:line="360" w:lineRule="auto"/>
        <w:rPr>
          <w:rFonts w:ascii="Times New Roman" w:eastAsia="Times New Roman" w:hAnsi="Times New Roman" w:cs="Times New Roman"/>
          <w:b/>
          <w:sz w:val="32"/>
          <w:szCs w:val="32"/>
        </w:rPr>
      </w:pPr>
    </w:p>
    <w:p w:rsidR="00FC41D6" w:rsidRDefault="00FC41D6">
      <w:pPr>
        <w:pStyle w:val="normal"/>
        <w:spacing w:line="360" w:lineRule="auto"/>
        <w:jc w:val="center"/>
        <w:rPr>
          <w:rFonts w:ascii="Times New Roman" w:eastAsia="Times New Roman" w:hAnsi="Times New Roman" w:cs="Times New Roman"/>
          <w:b/>
          <w:sz w:val="32"/>
          <w:szCs w:val="32"/>
        </w:rPr>
      </w:pPr>
    </w:p>
    <w:p w:rsidR="00AC764C" w:rsidRDefault="00DF2DD1">
      <w:pPr>
        <w:pStyle w:val="normal"/>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C764C">
        <w:rPr>
          <w:rFonts w:ascii="Times New Roman" w:eastAsia="Times New Roman" w:hAnsi="Times New Roman" w:cs="Times New Roman"/>
          <w:b/>
          <w:sz w:val="32"/>
          <w:szCs w:val="32"/>
        </w:rPr>
        <w:t>Module Code:LCBB4003</w:t>
      </w:r>
    </w:p>
    <w:p w:rsidR="00AC764C" w:rsidRDefault="00AC764C">
      <w:pPr>
        <w:pStyle w:val="normal"/>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Name:Introducing the Modern Work place</w:t>
      </w:r>
    </w:p>
    <w:p w:rsidR="00AC764C" w:rsidRDefault="00DF2DD1">
      <w:pPr>
        <w:pStyle w:val="normal"/>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AC764C">
        <w:rPr>
          <w:rFonts w:ascii="Times New Roman" w:eastAsia="Times New Roman" w:hAnsi="Times New Roman" w:cs="Times New Roman"/>
          <w:b/>
          <w:sz w:val="32"/>
          <w:szCs w:val="32"/>
        </w:rPr>
        <w:t xml:space="preserve">Module Tutor:Dr Aparna Venkatesan </w:t>
      </w:r>
    </w:p>
    <w:p w:rsidR="00AC764C" w:rsidRDefault="00AC764C">
      <w:pPr>
        <w:pStyle w:val="normal"/>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Title: Assessment 1</w:t>
      </w:r>
    </w:p>
    <w:p w:rsidR="00107BC5" w:rsidRDefault="00107BC5">
      <w:pPr>
        <w:pStyle w:val="normal"/>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Organi</w:t>
      </w:r>
      <w:r w:rsidR="001831FD">
        <w:rPr>
          <w:rFonts w:ascii="Times New Roman" w:eastAsia="Times New Roman" w:hAnsi="Times New Roman" w:cs="Times New Roman"/>
          <w:b/>
          <w:sz w:val="32"/>
          <w:szCs w:val="32"/>
        </w:rPr>
        <w:t>sational structure&amp;culture in Air line Industry</w:t>
      </w:r>
    </w:p>
    <w:p w:rsidR="00FC41D6" w:rsidRDefault="00FF32C4">
      <w:pPr>
        <w:pStyle w:val="normal"/>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r w:rsidR="00AC764C">
        <w:rPr>
          <w:rFonts w:ascii="Times New Roman" w:eastAsia="Times New Roman" w:hAnsi="Times New Roman" w:cs="Times New Roman"/>
          <w:b/>
          <w:sz w:val="32"/>
          <w:szCs w:val="32"/>
        </w:rPr>
        <w:t>Angel Angelov</w:t>
      </w:r>
    </w:p>
    <w:p w:rsidR="00FC41D6" w:rsidRDefault="00FF32C4">
      <w:pPr>
        <w:pStyle w:val="normal"/>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w:t>
      </w:r>
      <w:r w:rsidR="00AC764C">
        <w:rPr>
          <w:rFonts w:ascii="Times New Roman" w:eastAsia="Times New Roman" w:hAnsi="Times New Roman" w:cs="Times New Roman"/>
          <w:b/>
          <w:sz w:val="32"/>
          <w:szCs w:val="32"/>
        </w:rPr>
        <w:t>2120247</w:t>
      </w:r>
    </w:p>
    <w:p w:rsidR="00DF2DD1" w:rsidRDefault="00DF2DD1">
      <w:pPr>
        <w:pStyle w:val="normal"/>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University of Wales Trinity Saint David-London</w:t>
      </w:r>
    </w:p>
    <w:p w:rsidR="00FC41D6" w:rsidRDefault="00FF32C4">
      <w:pPr>
        <w:pStyle w:val="normal"/>
        <w:spacing w:line="360" w:lineRule="auto"/>
        <w:rPr>
          <w:rFonts w:ascii="Times New Roman" w:eastAsia="Times New Roman" w:hAnsi="Times New Roman" w:cs="Times New Roman"/>
          <w:b/>
          <w:sz w:val="24"/>
          <w:szCs w:val="24"/>
        </w:rPr>
      </w:pPr>
      <w:r>
        <w:br w:type="page"/>
      </w:r>
    </w:p>
    <w:p w:rsidR="00FC41D6" w:rsidRDefault="00FF32C4">
      <w:pPr>
        <w:pStyle w:val="normal"/>
        <w:spacing w:before="240" w:after="24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Executive Summary</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Virgin Atlantic company has represented a tall structure to operate different management groups. Evaluation of CSR, Laissez Faire leadership style, sustainable activities, HRM system, facilities and more has been recognised as a major influencing factor that has helped to increase employees’ behaviour and performance more efficiently. In light of this organisational structure, managers have a narrow span of power of control and monitor with a typical long chain of commands. Contract, reprimand, interest boosting, pay and more has been considered as the most significant and exclusive factors that have helped to influence the employees' behaviours within the workplace management. In any organisational growth, leaders have to play a major pivotal role that has helped to observe, monitor and checking any changes in employees' behaviours, the leaders have adopted major steps for mitigating any lack in their performance. The organisation has to be focused on strategic control that has included feed-forward control, feedback control, and management by working around, concurrent control and more. Leaders have to attain several factors and activities that have helped them to influence employees to provide their best performance.</w:t>
      </w:r>
    </w:p>
    <w:p w:rsidR="00FC41D6" w:rsidRDefault="00FF32C4">
      <w:pPr>
        <w:pStyle w:val="normal"/>
        <w:rPr>
          <w:rFonts w:ascii="Times New Roman" w:eastAsia="Times New Roman" w:hAnsi="Times New Roman" w:cs="Times New Roman"/>
          <w:sz w:val="24"/>
          <w:szCs w:val="24"/>
        </w:rPr>
      </w:pPr>
      <w:r>
        <w:br w:type="page"/>
      </w:r>
    </w:p>
    <w:p w:rsidR="00FC41D6" w:rsidRDefault="00FF32C4">
      <w:pPr>
        <w:pStyle w:val="normal"/>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5991687"/>
        <w:docPartObj>
          <w:docPartGallery w:val="Table of Contents"/>
          <w:docPartUnique/>
        </w:docPartObj>
      </w:sdtPr>
      <w:sdtContent>
        <w:p w:rsidR="00FC41D6" w:rsidRDefault="00F524B1">
          <w:pPr>
            <w:pStyle w:val="normal"/>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r>
            <w:fldChar w:fldCharType="begin"/>
          </w:r>
          <w:r w:rsidR="00FF32C4">
            <w:instrText xml:space="preserve"> TOC \h \u \z </w:instrText>
          </w:r>
          <w:r>
            <w:fldChar w:fldCharType="separate"/>
          </w:r>
          <w:hyperlink w:anchor="_gjdgxs">
            <w:r w:rsidR="00FF32C4">
              <w:rPr>
                <w:rFonts w:ascii="Times New Roman" w:eastAsia="Times New Roman" w:hAnsi="Times New Roman" w:cs="Times New Roman"/>
                <w:color w:val="000000"/>
                <w:sz w:val="24"/>
                <w:szCs w:val="24"/>
              </w:rPr>
              <w:t>Introduction</w:t>
            </w:r>
            <w:r w:rsidR="00FF32C4">
              <w:rPr>
                <w:rFonts w:ascii="Times New Roman" w:eastAsia="Times New Roman" w:hAnsi="Times New Roman" w:cs="Times New Roman"/>
                <w:color w:val="000000"/>
                <w:sz w:val="24"/>
                <w:szCs w:val="24"/>
              </w:rPr>
              <w:tab/>
              <w:t>4</w:t>
            </w:r>
          </w:hyperlink>
        </w:p>
        <w:p w:rsidR="00FC41D6" w:rsidRDefault="00F524B1">
          <w:pPr>
            <w:pStyle w:val="normal"/>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30j0zll">
            <w:r w:rsidR="00FF32C4">
              <w:rPr>
                <w:rFonts w:ascii="Times New Roman" w:eastAsia="Times New Roman" w:hAnsi="Times New Roman" w:cs="Times New Roman"/>
                <w:color w:val="000000"/>
                <w:sz w:val="24"/>
                <w:szCs w:val="24"/>
              </w:rPr>
              <w:t>1. Discussion of impacts of organisational structure and culture on its performance</w:t>
            </w:r>
            <w:r w:rsidR="00FF32C4">
              <w:rPr>
                <w:rFonts w:ascii="Times New Roman" w:eastAsia="Times New Roman" w:hAnsi="Times New Roman" w:cs="Times New Roman"/>
                <w:color w:val="000000"/>
                <w:sz w:val="24"/>
                <w:szCs w:val="24"/>
              </w:rPr>
              <w:tab/>
              <w:t>4</w:t>
            </w:r>
          </w:hyperlink>
        </w:p>
        <w:p w:rsidR="00FC41D6" w:rsidRDefault="00F524B1">
          <w:pPr>
            <w:pStyle w:val="normal"/>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1fob9te">
            <w:r w:rsidR="00FF32C4">
              <w:rPr>
                <w:rFonts w:ascii="Times New Roman" w:eastAsia="Times New Roman" w:hAnsi="Times New Roman" w:cs="Times New Roman"/>
                <w:color w:val="000000"/>
                <w:sz w:val="24"/>
                <w:szCs w:val="24"/>
              </w:rPr>
              <w:t>Organisational structure</w:t>
            </w:r>
            <w:r w:rsidR="00FF32C4">
              <w:rPr>
                <w:rFonts w:ascii="Times New Roman" w:eastAsia="Times New Roman" w:hAnsi="Times New Roman" w:cs="Times New Roman"/>
                <w:color w:val="000000"/>
                <w:sz w:val="24"/>
                <w:szCs w:val="24"/>
              </w:rPr>
              <w:tab/>
              <w:t>4</w:t>
            </w:r>
          </w:hyperlink>
        </w:p>
        <w:p w:rsidR="00FC41D6" w:rsidRDefault="00F524B1">
          <w:pPr>
            <w:pStyle w:val="normal"/>
            <w:pBdr>
              <w:top w:val="nil"/>
              <w:left w:val="nil"/>
              <w:bottom w:val="nil"/>
              <w:right w:val="nil"/>
              <w:between w:val="nil"/>
            </w:pBdr>
            <w:tabs>
              <w:tab w:val="right" w:pos="9019"/>
            </w:tabs>
            <w:spacing w:after="100" w:line="360" w:lineRule="auto"/>
            <w:ind w:left="220"/>
            <w:jc w:val="both"/>
            <w:rPr>
              <w:rFonts w:ascii="Times New Roman" w:eastAsia="Times New Roman" w:hAnsi="Times New Roman" w:cs="Times New Roman"/>
              <w:color w:val="000000"/>
              <w:sz w:val="24"/>
              <w:szCs w:val="24"/>
            </w:rPr>
          </w:pPr>
          <w:hyperlink w:anchor="_3znysh7">
            <w:r w:rsidR="00FF32C4">
              <w:rPr>
                <w:rFonts w:ascii="Times New Roman" w:eastAsia="Times New Roman" w:hAnsi="Times New Roman" w:cs="Times New Roman"/>
                <w:color w:val="000000"/>
                <w:sz w:val="24"/>
                <w:szCs w:val="24"/>
              </w:rPr>
              <w:t>Organisational culture</w:t>
            </w:r>
            <w:r w:rsidR="00FF32C4">
              <w:rPr>
                <w:rFonts w:ascii="Times New Roman" w:eastAsia="Times New Roman" w:hAnsi="Times New Roman" w:cs="Times New Roman"/>
                <w:color w:val="000000"/>
                <w:sz w:val="24"/>
                <w:szCs w:val="24"/>
              </w:rPr>
              <w:tab/>
              <w:t>6</w:t>
            </w:r>
          </w:hyperlink>
        </w:p>
        <w:p w:rsidR="00FC41D6" w:rsidRDefault="00F524B1">
          <w:pPr>
            <w:pStyle w:val="normal"/>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2et92p0">
            <w:r w:rsidR="00FF32C4">
              <w:rPr>
                <w:rFonts w:ascii="Times New Roman" w:eastAsia="Times New Roman" w:hAnsi="Times New Roman" w:cs="Times New Roman"/>
                <w:color w:val="000000"/>
                <w:sz w:val="24"/>
                <w:szCs w:val="24"/>
              </w:rPr>
              <w:t>2. Discussion on different factors influencing employees' behaviour</w:t>
            </w:r>
            <w:r w:rsidR="00FF32C4">
              <w:rPr>
                <w:rFonts w:ascii="Times New Roman" w:eastAsia="Times New Roman" w:hAnsi="Times New Roman" w:cs="Times New Roman"/>
                <w:color w:val="000000"/>
                <w:sz w:val="24"/>
                <w:szCs w:val="24"/>
              </w:rPr>
              <w:tab/>
              <w:t>8</w:t>
            </w:r>
          </w:hyperlink>
        </w:p>
        <w:p w:rsidR="00FC41D6" w:rsidRDefault="00F524B1">
          <w:pPr>
            <w:pStyle w:val="normal"/>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tyjcwt">
            <w:r w:rsidR="00FF32C4">
              <w:rPr>
                <w:rFonts w:ascii="Times New Roman" w:eastAsia="Times New Roman" w:hAnsi="Times New Roman" w:cs="Times New Roman"/>
                <w:color w:val="000000"/>
                <w:sz w:val="24"/>
                <w:szCs w:val="24"/>
              </w:rPr>
              <w:t>Conclusion</w:t>
            </w:r>
            <w:r w:rsidR="00FF32C4">
              <w:rPr>
                <w:rFonts w:ascii="Times New Roman" w:eastAsia="Times New Roman" w:hAnsi="Times New Roman" w:cs="Times New Roman"/>
                <w:color w:val="000000"/>
                <w:sz w:val="24"/>
                <w:szCs w:val="24"/>
              </w:rPr>
              <w:tab/>
              <w:t>10</w:t>
            </w:r>
          </w:hyperlink>
        </w:p>
        <w:p w:rsidR="00FC41D6" w:rsidRDefault="00F524B1">
          <w:pPr>
            <w:pStyle w:val="normal"/>
            <w:pBdr>
              <w:top w:val="nil"/>
              <w:left w:val="nil"/>
              <w:bottom w:val="nil"/>
              <w:right w:val="nil"/>
              <w:between w:val="nil"/>
            </w:pBdr>
            <w:tabs>
              <w:tab w:val="right" w:pos="9019"/>
            </w:tabs>
            <w:spacing w:after="100" w:line="360" w:lineRule="auto"/>
            <w:jc w:val="both"/>
            <w:rPr>
              <w:rFonts w:ascii="Times New Roman" w:eastAsia="Times New Roman" w:hAnsi="Times New Roman" w:cs="Times New Roman"/>
              <w:color w:val="000000"/>
              <w:sz w:val="24"/>
              <w:szCs w:val="24"/>
            </w:rPr>
          </w:pPr>
          <w:hyperlink w:anchor="_3dy6vkm">
            <w:r w:rsidR="00FF32C4">
              <w:rPr>
                <w:rFonts w:ascii="Times New Roman" w:eastAsia="Times New Roman" w:hAnsi="Times New Roman" w:cs="Times New Roman"/>
                <w:color w:val="000000"/>
                <w:sz w:val="24"/>
                <w:szCs w:val="24"/>
              </w:rPr>
              <w:t>Reference List</w:t>
            </w:r>
            <w:r w:rsidR="00FF32C4">
              <w:rPr>
                <w:rFonts w:ascii="Times New Roman" w:eastAsia="Times New Roman" w:hAnsi="Times New Roman" w:cs="Times New Roman"/>
                <w:color w:val="000000"/>
                <w:sz w:val="24"/>
                <w:szCs w:val="24"/>
              </w:rPr>
              <w:tab/>
              <w:t>11</w:t>
            </w:r>
          </w:hyperlink>
        </w:p>
        <w:p w:rsidR="00FC41D6" w:rsidRDefault="00F524B1">
          <w:pPr>
            <w:pStyle w:val="normal"/>
            <w:spacing w:line="360" w:lineRule="auto"/>
            <w:jc w:val="both"/>
          </w:pPr>
          <w:r>
            <w:fldChar w:fldCharType="end"/>
          </w:r>
        </w:p>
      </w:sdtContent>
    </w:sdt>
    <w:p w:rsidR="00FC41D6" w:rsidRDefault="00FC41D6">
      <w:pPr>
        <w:pStyle w:val="normal"/>
        <w:spacing w:before="240" w:after="240" w:line="360" w:lineRule="auto"/>
        <w:jc w:val="both"/>
        <w:rPr>
          <w:rFonts w:ascii="Times New Roman" w:eastAsia="Times New Roman" w:hAnsi="Times New Roman" w:cs="Times New Roman"/>
          <w:sz w:val="24"/>
          <w:szCs w:val="24"/>
        </w:rPr>
      </w:pPr>
    </w:p>
    <w:p w:rsidR="00FC41D6" w:rsidRDefault="00FF32C4">
      <w:pPr>
        <w:pStyle w:val="normal"/>
        <w:spacing w:line="360" w:lineRule="auto"/>
        <w:rPr>
          <w:rFonts w:ascii="Times New Roman" w:eastAsia="Times New Roman" w:hAnsi="Times New Roman" w:cs="Times New Roman"/>
          <w:b/>
          <w:sz w:val="24"/>
          <w:szCs w:val="24"/>
        </w:rPr>
      </w:pPr>
      <w:r>
        <w:br w:type="page"/>
      </w:r>
    </w:p>
    <w:p w:rsidR="00FC41D6" w:rsidRDefault="00FF32C4">
      <w:pPr>
        <w:pStyle w:val="1"/>
        <w:rPr>
          <w:sz w:val="24"/>
          <w:szCs w:val="24"/>
        </w:rPr>
      </w:pPr>
      <w:bookmarkStart w:id="0" w:name="_gjdgxs" w:colFirst="0" w:colLast="0"/>
      <w:bookmarkEnd w:id="0"/>
      <w:r>
        <w:lastRenderedPageBreak/>
        <w:t>Introduction</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focus of the present report is to provide a detailed description of how a business organisation has to be developed and maintain the quality of the entire workplace management. The present report will discuss the impacts of organisational structure and culture on organisational performance by evaluating the relationship between organisational structure, culture, people and its performance. In this report, different factors which have impacted or influenced employees' behaviours will be analysed for gaining a better idea about how the organisational workplace has to be developed. In that context, effective leadership and management will be evaluated for the potential understanding of the communication role of leadership in the management of the nature of managerial work. In that context, the chosen airline industry </w:t>
      </w:r>
      <w:r>
        <w:rPr>
          <w:rFonts w:ascii="Times New Roman" w:eastAsia="Times New Roman" w:hAnsi="Times New Roman" w:cs="Times New Roman"/>
          <w:b/>
          <w:i/>
          <w:sz w:val="24"/>
          <w:szCs w:val="24"/>
        </w:rPr>
        <w:t>Virgin Atlantic</w:t>
      </w:r>
      <w:r>
        <w:rPr>
          <w:rFonts w:ascii="Times New Roman" w:eastAsia="Times New Roman" w:hAnsi="Times New Roman" w:cs="Times New Roman"/>
          <w:sz w:val="24"/>
          <w:szCs w:val="24"/>
        </w:rPr>
        <w:t xml:space="preserve"> in the UK has helped to provide a deep insight into several factors and their impacts on the development of the workplace and its management. </w:t>
      </w:r>
    </w:p>
    <w:p w:rsidR="00FC41D6" w:rsidRDefault="00FF32C4">
      <w:pPr>
        <w:pStyle w:val="1"/>
      </w:pPr>
      <w:bookmarkStart w:id="1" w:name="_30j0zll" w:colFirst="0" w:colLast="0"/>
      <w:bookmarkEnd w:id="1"/>
      <w:r>
        <w:t>1. Discussion of impacts of organisational structure and culture on its performance</w:t>
      </w:r>
    </w:p>
    <w:p w:rsidR="00FC41D6" w:rsidRDefault="00FF32C4">
      <w:pPr>
        <w:pStyle w:val="2"/>
      </w:pPr>
      <w:bookmarkStart w:id="2" w:name="_1fob9te" w:colFirst="0" w:colLast="0"/>
      <w:bookmarkEnd w:id="2"/>
      <w:r>
        <w:t>Organisational structure</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Virgin Atlantic Company has represented the “hierarchical or tall structure” for utilising the larger business of airlines. This selected company was formed in 1984 and the CEO of this company is Shai Weiss (Virgin Atlantic, 2021). The utilisation of organisational structure and culture has helped to understand in which way these two factors have impacted the growth and development of the organisation. The tall structure has represented several levels of business management groups that are making an organised infrastructure in the company (Rudko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In this chosen airline company, the organisational structure has been divided into three groups of employees such as “the top, mediate and base level of management”. In the top place, the board of directors and audit committee has represented who approved the risk framework system and policies (Wilkins and Emik, 2021). CEO and leadership are ensuring the appropriate resource allocation in this chosen company. Safety groups, information security and board are operated by the corporate risk teams. The safety and security review board monitor the effectiveness of safety supervision in this chosen company (Virgin Atlantic, 2021). The hierarchical structure of the Virgin Atlantic Company has represented better performance by the employees and developed better expertise in the world place. </w:t>
      </w:r>
    </w:p>
    <w:p w:rsidR="00FC41D6" w:rsidRDefault="00FF32C4">
      <w:pPr>
        <w:pStyle w:val="normal"/>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bg-BG"/>
        </w:rPr>
        <w:lastRenderedPageBreak/>
        <w:drawing>
          <wp:inline distT="114300" distB="114300" distL="114300" distR="114300">
            <wp:extent cx="4448175" cy="4419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448175" cy="4419600"/>
                    </a:xfrm>
                    <a:prstGeom prst="rect">
                      <a:avLst/>
                    </a:prstGeom>
                    <a:ln/>
                  </pic:spPr>
                </pic:pic>
              </a:graphicData>
            </a:graphic>
          </wp:inline>
        </w:drawing>
      </w:r>
    </w:p>
    <w:p w:rsidR="00FC41D6" w:rsidRDefault="00FF32C4">
      <w:pPr>
        <w:pStyle w:val="normal"/>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The different levels of the hierarchical structure of the Virgin Atlantic Company</w:t>
      </w:r>
    </w:p>
    <w:p w:rsidR="00FC41D6" w:rsidRDefault="00FF32C4">
      <w:pPr>
        <w:pStyle w:val="normal"/>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Virgin Atlantic, 2021)</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Overviewing the different types of organizational structures such as centralised, decentralised, flat, tall, functional, and more, the organisation has followed the decentralised, tall or hierarchical and product-based structure. Following a decentralised organisational structure has been identified when the lower level of any business has the potentiality or power in the decision-making process (Wiech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It is based on the location where the organisation has operated their business. Following this type of structure has helped the organisational top management employees (CEO and other board members) in controlling and monitoring the performance and their decision-making skills more efficiently. Tall stature has many advantages and disadvantages as an organisational structure that can be represented below table of this report.</w:t>
      </w:r>
    </w:p>
    <w:tbl>
      <w:tblPr>
        <w:tblStyle w:val="a5"/>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FC41D6">
        <w:trPr>
          <w:cantSplit/>
          <w:tblHeader/>
          <w:jc w:val="center"/>
        </w:trPr>
        <w:tc>
          <w:tcPr>
            <w:tcW w:w="4514" w:type="dxa"/>
            <w:shd w:val="clear" w:color="auto" w:fill="93CDDC"/>
            <w:tcMar>
              <w:top w:w="100" w:type="dxa"/>
              <w:left w:w="100" w:type="dxa"/>
              <w:bottom w:w="100" w:type="dxa"/>
              <w:right w:w="100" w:type="dxa"/>
            </w:tcMar>
          </w:tcPr>
          <w:p w:rsidR="00FC41D6" w:rsidRDefault="00FF32C4">
            <w:pPr>
              <w:pStyle w:val="normal"/>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Advantages </w:t>
            </w:r>
          </w:p>
        </w:tc>
        <w:tc>
          <w:tcPr>
            <w:tcW w:w="4515" w:type="dxa"/>
            <w:shd w:val="clear" w:color="auto" w:fill="93CDDC"/>
            <w:tcMar>
              <w:top w:w="100" w:type="dxa"/>
              <w:left w:w="100" w:type="dxa"/>
              <w:bottom w:w="100" w:type="dxa"/>
              <w:right w:w="100" w:type="dxa"/>
            </w:tcMar>
          </w:tcPr>
          <w:p w:rsidR="00FC41D6" w:rsidRDefault="00FF32C4">
            <w:pPr>
              <w:pStyle w:val="normal"/>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Disadvantages </w:t>
            </w:r>
          </w:p>
        </w:tc>
      </w:tr>
      <w:tr w:rsidR="00FC41D6">
        <w:trPr>
          <w:cantSplit/>
          <w:tblHeader/>
          <w:jc w:val="center"/>
        </w:trPr>
        <w:tc>
          <w:tcPr>
            <w:tcW w:w="4514" w:type="dxa"/>
            <w:shd w:val="clear" w:color="auto" w:fill="DBEEF3"/>
            <w:tcMar>
              <w:top w:w="100" w:type="dxa"/>
              <w:left w:w="100" w:type="dxa"/>
              <w:bottom w:w="100" w:type="dxa"/>
              <w:right w:w="100" w:type="dxa"/>
            </w:tcMar>
          </w:tcPr>
          <w:p w:rsidR="00FC41D6" w:rsidRDefault="00FF32C4">
            <w:pPr>
              <w:pStyle w:val="normal"/>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Organised employee structure with different levels of working responsibilities.</w:t>
            </w:r>
          </w:p>
          <w:p w:rsidR="00FC41D6" w:rsidRDefault="00FF32C4">
            <w:pPr>
              <w:pStyle w:val="normal"/>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Virgin Atlantic Company can meet the requirements of the passengers through top levels of employee management (ukessays, 2020). </w:t>
            </w:r>
          </w:p>
        </w:tc>
        <w:tc>
          <w:tcPr>
            <w:tcW w:w="4515" w:type="dxa"/>
            <w:shd w:val="clear" w:color="auto" w:fill="DBEEF3"/>
            <w:tcMar>
              <w:top w:w="100" w:type="dxa"/>
              <w:left w:w="100" w:type="dxa"/>
              <w:bottom w:w="100" w:type="dxa"/>
              <w:right w:w="100" w:type="dxa"/>
            </w:tcMar>
          </w:tcPr>
          <w:p w:rsidR="00FC41D6" w:rsidRDefault="00FF32C4">
            <w:pPr>
              <w:pStyle w:val="normal"/>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this tall structure has several levels, the communication process is time-consuming in this airline company (ukessays, 2020).</w:t>
            </w:r>
          </w:p>
          <w:p w:rsidR="00FC41D6" w:rsidRDefault="00FF32C4">
            <w:pPr>
              <w:pStyle w:val="normal"/>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Slow-down of the decision-making process in the workplace and unequal treatment of a few levels of employees sometimes demotivate the employee's performance. </w:t>
            </w:r>
          </w:p>
        </w:tc>
      </w:tr>
    </w:tbl>
    <w:p w:rsidR="00FC41D6" w:rsidRDefault="00FF32C4">
      <w:pPr>
        <w:pStyle w:val="normal"/>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Advantages and disadvantages of hierarchical Structure in Virgin Atlantic airlines</w:t>
      </w:r>
    </w:p>
    <w:p w:rsidR="00FC41D6" w:rsidRDefault="00FF32C4">
      <w:pPr>
        <w:pStyle w:val="normal"/>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Developed based on ukessays, 2020)</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tall structure of this company represents the clear chain of commands that can make better performance of the employees in the workplace. The purpose of this company is </w:t>
      </w:r>
      <w:r>
        <w:rPr>
          <w:rFonts w:ascii="Times New Roman" w:eastAsia="Times New Roman" w:hAnsi="Times New Roman" w:cs="Times New Roman"/>
          <w:b/>
          <w:i/>
          <w:sz w:val="24"/>
          <w:szCs w:val="24"/>
        </w:rPr>
        <w:t>“Everyone can take on the World”</w:t>
      </w:r>
      <w:r>
        <w:rPr>
          <w:rFonts w:ascii="Times New Roman" w:eastAsia="Times New Roman" w:hAnsi="Times New Roman" w:cs="Times New Roman"/>
          <w:sz w:val="24"/>
          <w:szCs w:val="24"/>
        </w:rPr>
        <w:t xml:space="preserve"> and this is organised by a suitable hierarchical Structure in the "Virgin Atlantic" Company (Virgin Atlantic, 2021). The opportunity for promotion, cost management, proper decision-making and more are major advantages of a tall business structure. </w:t>
      </w:r>
      <w:r>
        <w:rPr>
          <w:rFonts w:ascii="Times New Roman" w:eastAsia="Times New Roman" w:hAnsi="Times New Roman" w:cs="Times New Roman"/>
          <w:b/>
          <w:i/>
          <w:sz w:val="24"/>
          <w:szCs w:val="24"/>
        </w:rPr>
        <w:t>Despite this fact, lack of freedom, slower decisions, and less scope of communication</w:t>
      </w:r>
      <w:r>
        <w:rPr>
          <w:rFonts w:ascii="Times New Roman" w:eastAsia="Times New Roman" w:hAnsi="Times New Roman" w:cs="Times New Roman"/>
          <w:sz w:val="24"/>
          <w:szCs w:val="24"/>
        </w:rPr>
        <w:t xml:space="preserve"> has impacted organisational performance (Rudko</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2021). Following this structure has helped to manage the entire workplace in an organised manner with strong safety groups.  It has helped to maintain the entire organisation by developing proper coordination in a better and smooth manner. In this chosen airline company, the safety of the passengers is maintained by a tall safety and security review board. </w:t>
      </w:r>
    </w:p>
    <w:p w:rsidR="00FC41D6" w:rsidRDefault="00FF32C4">
      <w:pPr>
        <w:pStyle w:val="2"/>
      </w:pPr>
      <w:bookmarkStart w:id="3" w:name="_3znysh7" w:colFirst="0" w:colLast="0"/>
      <w:bookmarkEnd w:id="3"/>
      <w:r>
        <w:t>Organisational culture</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Virgin Atlantic Company</w:t>
      </w:r>
      <w:r>
        <w:rPr>
          <w:rFonts w:ascii="Times New Roman" w:eastAsia="Times New Roman" w:hAnsi="Times New Roman" w:cs="Times New Roman"/>
          <w:sz w:val="24"/>
          <w:szCs w:val="24"/>
        </w:rPr>
        <w:t xml:space="preserve"> started with </w:t>
      </w:r>
      <w:r>
        <w:rPr>
          <w:rFonts w:ascii="Times New Roman" w:eastAsia="Times New Roman" w:hAnsi="Times New Roman" w:cs="Times New Roman"/>
          <w:b/>
          <w:i/>
          <w:sz w:val="24"/>
          <w:szCs w:val="24"/>
        </w:rPr>
        <w:t xml:space="preserve">humble beginnings with a small team and one 747 flying </w:t>
      </w:r>
      <w:r>
        <w:rPr>
          <w:rFonts w:ascii="Times New Roman" w:eastAsia="Times New Roman" w:hAnsi="Times New Roman" w:cs="Times New Roman"/>
          <w:sz w:val="24"/>
          <w:szCs w:val="24"/>
        </w:rPr>
        <w:t xml:space="preserve">for one route. Now, this airline company has made a huge global network with </w:t>
      </w:r>
      <w:r>
        <w:rPr>
          <w:rFonts w:ascii="Times New Roman" w:eastAsia="Times New Roman" w:hAnsi="Times New Roman" w:cs="Times New Roman"/>
          <w:b/>
          <w:sz w:val="24"/>
          <w:szCs w:val="24"/>
        </w:rPr>
        <w:t xml:space="preserve">6,733 </w:t>
      </w:r>
      <w:r>
        <w:rPr>
          <w:rFonts w:ascii="Times New Roman" w:eastAsia="Times New Roman" w:hAnsi="Times New Roman" w:cs="Times New Roman"/>
          <w:sz w:val="24"/>
          <w:szCs w:val="24"/>
        </w:rPr>
        <w:t xml:space="preserve">numbers of employees (Virgin Atlantic, 2021). In any business organisational culture, customers, employees, the entire communities and the planet has been recognised as major potential factors that can impact the performance of the organisation in either a positive or </w:t>
      </w:r>
      <w:r>
        <w:rPr>
          <w:rFonts w:ascii="Times New Roman" w:eastAsia="Times New Roman" w:hAnsi="Times New Roman" w:cs="Times New Roman"/>
          <w:sz w:val="24"/>
          <w:szCs w:val="24"/>
        </w:rPr>
        <w:lastRenderedPageBreak/>
        <w:t>negative manner. This entire situation has been defined as CSR (Corporate Social Responsibilities). The CSR of this chosen company organised a</w:t>
      </w:r>
      <w:r>
        <w:rPr>
          <w:rFonts w:ascii="Times New Roman" w:eastAsia="Times New Roman" w:hAnsi="Times New Roman" w:cs="Times New Roman"/>
          <w:b/>
          <w:i/>
          <w:sz w:val="24"/>
          <w:szCs w:val="24"/>
        </w:rPr>
        <w:t xml:space="preserve"> charity campaign</w:t>
      </w:r>
      <w:r>
        <w:rPr>
          <w:rFonts w:ascii="Times New Roman" w:eastAsia="Times New Roman" w:hAnsi="Times New Roman" w:cs="Times New Roman"/>
          <w:sz w:val="24"/>
          <w:szCs w:val="24"/>
        </w:rPr>
        <w:t xml:space="preserve"> for controlling social responsibility. Besides this, this company controlled voluntary programs like </w:t>
      </w:r>
      <w:r>
        <w:rPr>
          <w:rFonts w:ascii="Times New Roman" w:eastAsia="Times New Roman" w:hAnsi="Times New Roman" w:cs="Times New Roman"/>
          <w:b/>
          <w:i/>
          <w:sz w:val="24"/>
          <w:szCs w:val="24"/>
        </w:rPr>
        <w:t>“climbing Mount Fuji or Mount Kenya, or running the London Marathon”</w:t>
      </w:r>
      <w:r>
        <w:rPr>
          <w:rFonts w:ascii="Times New Roman" w:eastAsia="Times New Roman" w:hAnsi="Times New Roman" w:cs="Times New Roman"/>
          <w:sz w:val="24"/>
          <w:szCs w:val="24"/>
        </w:rPr>
        <w:t xml:space="preserve">. The vision of this company is </w:t>
      </w:r>
      <w:r>
        <w:rPr>
          <w:rFonts w:ascii="Times New Roman" w:eastAsia="Times New Roman" w:hAnsi="Times New Roman" w:cs="Times New Roman"/>
          <w:b/>
          <w:i/>
          <w:sz w:val="24"/>
          <w:szCs w:val="24"/>
        </w:rPr>
        <w:t xml:space="preserve">"to become the most loved travel company" and its values are "think red, make friends, and be amazing" </w:t>
      </w:r>
      <w:r>
        <w:rPr>
          <w:rFonts w:ascii="Times New Roman" w:eastAsia="Times New Roman" w:hAnsi="Times New Roman" w:cs="Times New Roman"/>
          <w:sz w:val="24"/>
          <w:szCs w:val="24"/>
        </w:rPr>
        <w:t xml:space="preserve">(careersuk.virgin-atlantic, 2022). Based on these values, this airline company is always trying to make a suitable journey for the customers. </w:t>
      </w:r>
    </w:p>
    <w:p w:rsidR="00FC41D6" w:rsidRDefault="00FF32C4">
      <w:pPr>
        <w:pStyle w:val="normal"/>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Areas focus of corporate governance </w:t>
      </w:r>
    </w:p>
    <w:p w:rsidR="00FC41D6" w:rsidRDefault="00FF32C4">
      <w:pPr>
        <w:pStyle w:val="normal"/>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Safety of  customers </w:t>
      </w:r>
    </w:p>
    <w:p w:rsidR="00FC41D6" w:rsidRDefault="00FF32C4">
      <w:pPr>
        <w:pStyle w:val="normal"/>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Scheme for  job protection </w:t>
      </w:r>
    </w:p>
    <w:p w:rsidR="00FC41D6" w:rsidRDefault="00FF32C4">
      <w:pPr>
        <w:pStyle w:val="normal"/>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Global travel restriction controls by group’s strategic and route planning </w:t>
      </w:r>
    </w:p>
    <w:p w:rsidR="00FC41D6" w:rsidRDefault="00FF32C4">
      <w:pPr>
        <w:pStyle w:val="normal"/>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 management project</w:t>
      </w:r>
    </w:p>
    <w:p w:rsidR="00FC41D6" w:rsidRDefault="00FF32C4">
      <w:pPr>
        <w:pStyle w:val="normal"/>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Refund programme management</w:t>
      </w:r>
    </w:p>
    <w:p w:rsidR="00FC41D6" w:rsidRDefault="00FF32C4">
      <w:pPr>
        <w:pStyle w:val="normal"/>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Cyber Security </w:t>
      </w:r>
    </w:p>
    <w:p w:rsidR="00FC41D6" w:rsidRDefault="00FF32C4">
      <w:pPr>
        <w:pStyle w:val="normal"/>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Fleet management includes "Airbus A340 and Boeing 747 fleets" (Virgin Atlantic, 2021).</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company has controlled the </w:t>
      </w:r>
      <w:r>
        <w:rPr>
          <w:rFonts w:ascii="Times New Roman" w:eastAsia="Times New Roman" w:hAnsi="Times New Roman" w:cs="Times New Roman"/>
          <w:b/>
          <w:i/>
          <w:sz w:val="24"/>
          <w:szCs w:val="24"/>
        </w:rPr>
        <w:t xml:space="preserve">fragile environment </w:t>
      </w:r>
      <w:r>
        <w:rPr>
          <w:rFonts w:ascii="Times New Roman" w:eastAsia="Times New Roman" w:hAnsi="Times New Roman" w:cs="Times New Roman"/>
          <w:sz w:val="24"/>
          <w:szCs w:val="24"/>
        </w:rPr>
        <w:t xml:space="preserve">and this is changing the environment in the air. </w:t>
      </w:r>
      <w:r>
        <w:rPr>
          <w:rFonts w:ascii="Times New Roman" w:eastAsia="Times New Roman" w:hAnsi="Times New Roman" w:cs="Times New Roman"/>
          <w:b/>
          <w:i/>
          <w:sz w:val="24"/>
          <w:szCs w:val="24"/>
        </w:rPr>
        <w:t xml:space="preserve">“Everyone can take on the World” </w:t>
      </w:r>
      <w:r>
        <w:rPr>
          <w:rFonts w:ascii="Times New Roman" w:eastAsia="Times New Roman" w:hAnsi="Times New Roman" w:cs="Times New Roman"/>
          <w:sz w:val="24"/>
          <w:szCs w:val="24"/>
        </w:rPr>
        <w:t xml:space="preserve">This purpose of the company has reflected the corporate culture and business activities of this chosen company. The CSR of this airline company has developed based on </w:t>
      </w:r>
      <w:r>
        <w:rPr>
          <w:rFonts w:ascii="Times New Roman" w:eastAsia="Times New Roman" w:hAnsi="Times New Roman" w:cs="Times New Roman"/>
          <w:b/>
          <w:i/>
          <w:sz w:val="24"/>
          <w:szCs w:val="24"/>
        </w:rPr>
        <w:t>“inclusivity, activism and challenger spirit”</w:t>
      </w:r>
      <w:r>
        <w:rPr>
          <w:rFonts w:ascii="Times New Roman" w:eastAsia="Times New Roman" w:hAnsi="Times New Roman" w:cs="Times New Roman"/>
          <w:sz w:val="24"/>
          <w:szCs w:val="24"/>
        </w:rPr>
        <w:t xml:space="preserve"> (Virgin Atlantic, 2021). These factors are creating thoughtful experiences for the passengers. The vision of this company based on passport change is </w:t>
      </w:r>
      <w:r>
        <w:rPr>
          <w:rFonts w:ascii="Times New Roman" w:eastAsia="Times New Roman" w:hAnsi="Times New Roman" w:cs="Times New Roman"/>
          <w:b/>
          <w:i/>
          <w:sz w:val="24"/>
          <w:szCs w:val="24"/>
        </w:rPr>
        <w:t xml:space="preserve">“empowering the next generation in communities for fulfilling their potential through education, by raising aspirations and engagement with STEM” </w:t>
      </w:r>
      <w:r>
        <w:rPr>
          <w:rFonts w:ascii="Times New Roman" w:eastAsia="Times New Roman" w:hAnsi="Times New Roman" w:cs="Times New Roman"/>
          <w:sz w:val="24"/>
          <w:szCs w:val="24"/>
        </w:rPr>
        <w:t xml:space="preserve">(careersuk.virgin-atlantic, 2022). This company has promised to “create thoughtful experiences that feel brilliantly different, at every opportunity” (Virgin Atlantic, 2021). These activities of CSR are making organised structure in this company. </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 has also focused on understanding their impacts and contributions to the global environmental condition. In gaining high sustainability, the organisation has focused on reducing its environmental impacts and adapted major changes in its operational activities more efficiently (Coccia, 2020). This company has </w:t>
      </w:r>
      <w:r>
        <w:rPr>
          <w:rFonts w:ascii="Times New Roman" w:eastAsia="Times New Roman" w:hAnsi="Times New Roman" w:cs="Times New Roman"/>
          <w:b/>
          <w:i/>
          <w:sz w:val="24"/>
          <w:szCs w:val="24"/>
        </w:rPr>
        <w:t xml:space="preserve">reduced 18% of CO2 emissions in 2019 </w:t>
      </w:r>
      <w:r>
        <w:rPr>
          <w:rFonts w:ascii="Times New Roman" w:eastAsia="Times New Roman" w:hAnsi="Times New Roman" w:cs="Times New Roman"/>
          <w:sz w:val="24"/>
          <w:szCs w:val="24"/>
        </w:rPr>
        <w:t xml:space="preserve">and this is making a significant impact on the environment (corporate.virginatlantic, 2022). </w:t>
      </w:r>
      <w:r>
        <w:rPr>
          <w:rFonts w:ascii="Times New Roman" w:eastAsia="Times New Roman" w:hAnsi="Times New Roman" w:cs="Times New Roman"/>
          <w:sz w:val="24"/>
          <w:szCs w:val="24"/>
        </w:rPr>
        <w:lastRenderedPageBreak/>
        <w:t xml:space="preserve">Virgin Atlantic has targeted to increase fleet efficiency to </w:t>
      </w:r>
      <w:r>
        <w:rPr>
          <w:rFonts w:ascii="Times New Roman" w:eastAsia="Times New Roman" w:hAnsi="Times New Roman" w:cs="Times New Roman"/>
          <w:b/>
          <w:i/>
          <w:sz w:val="24"/>
          <w:szCs w:val="24"/>
        </w:rPr>
        <w:t>10% “Sustainable Aviation Fuels (SAF)” in 2030</w:t>
      </w:r>
      <w:r>
        <w:rPr>
          <w:rFonts w:ascii="Times New Roman" w:eastAsia="Times New Roman" w:hAnsi="Times New Roman" w:cs="Times New Roman"/>
          <w:sz w:val="24"/>
          <w:szCs w:val="24"/>
        </w:rPr>
        <w:t xml:space="preserve">. The carbon target of this company is </w:t>
      </w:r>
      <w:r>
        <w:rPr>
          <w:rFonts w:ascii="Times New Roman" w:eastAsia="Times New Roman" w:hAnsi="Times New Roman" w:cs="Times New Roman"/>
          <w:b/>
          <w:i/>
          <w:sz w:val="24"/>
          <w:szCs w:val="24"/>
        </w:rPr>
        <w:t>“net zero by 2050”</w:t>
      </w:r>
      <w:r>
        <w:rPr>
          <w:rFonts w:ascii="Times New Roman" w:eastAsia="Times New Roman" w:hAnsi="Times New Roman" w:cs="Times New Roman"/>
          <w:sz w:val="24"/>
          <w:szCs w:val="24"/>
        </w:rPr>
        <w:t xml:space="preserve"> by making a </w:t>
      </w:r>
      <w:r>
        <w:rPr>
          <w:rFonts w:ascii="Times New Roman" w:eastAsia="Times New Roman" w:hAnsi="Times New Roman" w:cs="Times New Roman"/>
          <w:b/>
          <w:i/>
          <w:sz w:val="24"/>
          <w:szCs w:val="24"/>
        </w:rPr>
        <w:t>dynamic partnership with the UK Government</w:t>
      </w:r>
      <w:r>
        <w:rPr>
          <w:rFonts w:ascii="Times New Roman" w:eastAsia="Times New Roman" w:hAnsi="Times New Roman" w:cs="Times New Roman"/>
          <w:sz w:val="24"/>
          <w:szCs w:val="24"/>
        </w:rPr>
        <w:t xml:space="preserve"> (Virgin Atlantic, 2021). Scope 3 is related to jet fuel and the value chain and scope 2 is related to electricity. The below figure has represented the </w:t>
      </w:r>
      <w:r>
        <w:rPr>
          <w:rFonts w:ascii="Times New Roman" w:eastAsia="Times New Roman" w:hAnsi="Times New Roman" w:cs="Times New Roman"/>
          <w:b/>
          <w:i/>
          <w:sz w:val="24"/>
          <w:szCs w:val="24"/>
        </w:rPr>
        <w:t xml:space="preserve">footprint, energy, intensity metrics and methodology </w:t>
      </w:r>
      <w:r>
        <w:rPr>
          <w:rFonts w:ascii="Times New Roman" w:eastAsia="Times New Roman" w:hAnsi="Times New Roman" w:cs="Times New Roman"/>
          <w:sz w:val="24"/>
          <w:szCs w:val="24"/>
        </w:rPr>
        <w:t xml:space="preserve">of this selected company. Subtotal </w:t>
      </w:r>
      <w:r>
        <w:rPr>
          <w:rFonts w:ascii="Times New Roman" w:eastAsia="Times New Roman" w:hAnsi="Times New Roman" w:cs="Times New Roman"/>
          <w:b/>
          <w:i/>
          <w:sz w:val="24"/>
          <w:szCs w:val="24"/>
        </w:rPr>
        <w:t xml:space="preserve">direct carbon emission was 73.5% </w:t>
      </w:r>
      <w:r>
        <w:rPr>
          <w:rFonts w:ascii="Times New Roman" w:eastAsia="Times New Roman" w:hAnsi="Times New Roman" w:cs="Times New Roman"/>
          <w:sz w:val="24"/>
          <w:szCs w:val="24"/>
        </w:rPr>
        <w:t xml:space="preserve">and </w:t>
      </w:r>
      <w:r>
        <w:rPr>
          <w:rFonts w:ascii="Times New Roman" w:eastAsia="Times New Roman" w:hAnsi="Times New Roman" w:cs="Times New Roman"/>
          <w:b/>
          <w:i/>
          <w:sz w:val="24"/>
          <w:szCs w:val="24"/>
        </w:rPr>
        <w:t xml:space="preserve">indirect carbon emission was 26.4% in 2020 </w:t>
      </w:r>
      <w:r>
        <w:rPr>
          <w:rFonts w:ascii="Times New Roman" w:eastAsia="Times New Roman" w:hAnsi="Times New Roman" w:cs="Times New Roman"/>
          <w:sz w:val="24"/>
          <w:szCs w:val="24"/>
        </w:rPr>
        <w:t xml:space="preserve">(Virgin Atlantic, 2021). The “Greenhouse Gas Protocol” of this company has made a sustainable activity in this chosen company. </w:t>
      </w:r>
    </w:p>
    <w:p w:rsidR="00FC41D6" w:rsidRDefault="00FF32C4">
      <w:pPr>
        <w:pStyle w:val="normal"/>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lang w:val="bg-BG"/>
        </w:rPr>
        <w:drawing>
          <wp:inline distT="114300" distB="114300" distL="114300" distR="114300">
            <wp:extent cx="2867025" cy="27146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67025" cy="2714625"/>
                    </a:xfrm>
                    <a:prstGeom prst="rect">
                      <a:avLst/>
                    </a:prstGeom>
                    <a:ln/>
                  </pic:spPr>
                </pic:pic>
              </a:graphicData>
            </a:graphic>
          </wp:inline>
        </w:drawing>
      </w:r>
    </w:p>
    <w:p w:rsidR="00FC41D6" w:rsidRDefault="00FF32C4">
      <w:pPr>
        <w:pStyle w:val="normal"/>
        <w:spacing w:before="24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Sustainable actions by Virgin Atlantic</w:t>
      </w:r>
    </w:p>
    <w:p w:rsidR="00FC41D6" w:rsidRDefault="00FF32C4">
      <w:pPr>
        <w:pStyle w:val="normal"/>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Virgin Atlantic, 2021)</w:t>
      </w:r>
    </w:p>
    <w:p w:rsidR="00FC41D6" w:rsidRDefault="00FF32C4">
      <w:pPr>
        <w:pStyle w:val="1"/>
      </w:pPr>
      <w:bookmarkStart w:id="4" w:name="_2et92p0" w:colFirst="0" w:colLast="0"/>
      <w:bookmarkEnd w:id="4"/>
      <w:r>
        <w:t>2. Discussion on different factors influencing employees' behaviour</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leadership and management structure of Virgin</w:t>
      </w:r>
      <w:r>
        <w:rPr>
          <w:rFonts w:ascii="Times New Roman" w:eastAsia="Times New Roman" w:hAnsi="Times New Roman" w:cs="Times New Roman"/>
          <w:b/>
          <w:i/>
          <w:sz w:val="24"/>
          <w:szCs w:val="24"/>
        </w:rPr>
        <w:t xml:space="preserve"> Atlantic has been operated by Richard Branson </w:t>
      </w:r>
      <w:r>
        <w:rPr>
          <w:rFonts w:ascii="Times New Roman" w:eastAsia="Times New Roman" w:hAnsi="Times New Roman" w:cs="Times New Roman"/>
          <w:sz w:val="24"/>
          <w:szCs w:val="24"/>
        </w:rPr>
        <w:t xml:space="preserve">who is the current president and founder of this company. His main motive is to create a positive working environment in the workplace. Effective leadership management is setting the objectives and goals of the business in the competitive market. </w:t>
      </w:r>
      <w:r>
        <w:rPr>
          <w:rFonts w:ascii="Times New Roman" w:eastAsia="Times New Roman" w:hAnsi="Times New Roman" w:cs="Times New Roman"/>
          <w:b/>
          <w:i/>
          <w:sz w:val="24"/>
          <w:szCs w:val="24"/>
        </w:rPr>
        <w:t xml:space="preserve">Laissez Faire leadership style </w:t>
      </w:r>
      <w:r>
        <w:rPr>
          <w:rFonts w:ascii="Times New Roman" w:eastAsia="Times New Roman" w:hAnsi="Times New Roman" w:cs="Times New Roman"/>
          <w:sz w:val="24"/>
          <w:szCs w:val="24"/>
        </w:rPr>
        <w:t xml:space="preserve">is one of the effective ways to lead employees with motivation. Based on this leadership concept, it has been stated that the tall structure has operated by providing necessary resources and targeting the goals of the employees (ukessays, 2020). In any business organisation, several factors that have helped to influence the employees' behaviour are </w:t>
      </w:r>
      <w:r>
        <w:rPr>
          <w:rFonts w:ascii="Times New Roman" w:eastAsia="Times New Roman" w:hAnsi="Times New Roman" w:cs="Times New Roman"/>
          <w:b/>
          <w:i/>
          <w:sz w:val="24"/>
          <w:szCs w:val="24"/>
        </w:rPr>
        <w:t xml:space="preserve">workplace environment, organisational culture, leadership, employee engagement, </w:t>
      </w:r>
      <w:r>
        <w:rPr>
          <w:rFonts w:ascii="Times New Roman" w:eastAsia="Times New Roman" w:hAnsi="Times New Roman" w:cs="Times New Roman"/>
          <w:b/>
          <w:i/>
          <w:sz w:val="24"/>
          <w:szCs w:val="24"/>
        </w:rPr>
        <w:lastRenderedPageBreak/>
        <w:t xml:space="preserve">training and development, technological innovation and advancement </w:t>
      </w:r>
      <w:r>
        <w:rPr>
          <w:rFonts w:ascii="Times New Roman" w:eastAsia="Times New Roman" w:hAnsi="Times New Roman" w:cs="Times New Roman"/>
          <w:sz w:val="24"/>
          <w:szCs w:val="24"/>
        </w:rPr>
        <w:t>and more. (Faupel and Süß, 2019) The utilisation of all these key factors has helped to understand their impacts on the behaviours of employees which is majorly required for increasing the organisational performance and profitability more effectively. In this regard, any employee raises their concerns regarding their good faith that has supported and protected the employees within the organisational values.</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chosen company, </w:t>
      </w:r>
      <w:r>
        <w:rPr>
          <w:rFonts w:ascii="Times New Roman" w:eastAsia="Times New Roman" w:hAnsi="Times New Roman" w:cs="Times New Roman"/>
          <w:b/>
          <w:i/>
          <w:sz w:val="24"/>
          <w:szCs w:val="24"/>
        </w:rPr>
        <w:t>anti-bribery and corruption laws</w:t>
      </w:r>
      <w:r>
        <w:rPr>
          <w:rFonts w:ascii="Times New Roman" w:eastAsia="Times New Roman" w:hAnsi="Times New Roman" w:cs="Times New Roman"/>
          <w:sz w:val="24"/>
          <w:szCs w:val="24"/>
        </w:rPr>
        <w:t xml:space="preserve"> regulate the ethical behaviours of the employees. As per the idea of Virgin Atlantic, (2021), </w:t>
      </w:r>
      <w:r>
        <w:rPr>
          <w:rFonts w:ascii="Times New Roman" w:eastAsia="Times New Roman" w:hAnsi="Times New Roman" w:cs="Times New Roman"/>
          <w:b/>
          <w:i/>
          <w:sz w:val="24"/>
          <w:szCs w:val="24"/>
        </w:rPr>
        <w:t>“Legislation allows for potentially significant fines to be levied for cases of serious breach or non-compliance”</w:t>
      </w:r>
      <w:r>
        <w:rPr>
          <w:rFonts w:ascii="Times New Roman" w:eastAsia="Times New Roman" w:hAnsi="Times New Roman" w:cs="Times New Roman"/>
          <w:sz w:val="24"/>
          <w:szCs w:val="24"/>
        </w:rPr>
        <w:t xml:space="preserve">. The </w:t>
      </w:r>
      <w:r>
        <w:rPr>
          <w:rFonts w:ascii="Times New Roman" w:eastAsia="Times New Roman" w:hAnsi="Times New Roman" w:cs="Times New Roman"/>
          <w:b/>
          <w:i/>
          <w:sz w:val="24"/>
          <w:szCs w:val="24"/>
        </w:rPr>
        <w:t>E-learning courses</w:t>
      </w:r>
      <w:r>
        <w:rPr>
          <w:rFonts w:ascii="Times New Roman" w:eastAsia="Times New Roman" w:hAnsi="Times New Roman" w:cs="Times New Roman"/>
          <w:sz w:val="24"/>
          <w:szCs w:val="24"/>
        </w:rPr>
        <w:t xml:space="preserve"> are helping to develop better employee behaviour in the workplace (Abolade, 2018). Data protection and competitive market are overcome by the E-learning activities in the mitigation controlled process (Donkor and Zhou, 2020). </w:t>
      </w:r>
      <w:r>
        <w:rPr>
          <w:rFonts w:ascii="Times New Roman" w:eastAsia="Times New Roman" w:hAnsi="Times New Roman" w:cs="Times New Roman"/>
          <w:b/>
          <w:i/>
          <w:sz w:val="24"/>
          <w:szCs w:val="24"/>
        </w:rPr>
        <w:t xml:space="preserve">Motivating and cheering </w:t>
      </w:r>
      <w:r>
        <w:rPr>
          <w:rFonts w:ascii="Times New Roman" w:eastAsia="Times New Roman" w:hAnsi="Times New Roman" w:cs="Times New Roman"/>
          <w:sz w:val="24"/>
          <w:szCs w:val="24"/>
        </w:rPr>
        <w:t xml:space="preserve">have helped employees to gain strong and potential support which has helped to influence every step of work (Anwar, and Abdullah, 2021). Knowledge sharing and communicating with them has helped to understand where they have lacked and which area they have to follow in enhancing their skills and capabilities. Effective control of </w:t>
      </w:r>
      <w:r>
        <w:rPr>
          <w:rFonts w:ascii="Times New Roman" w:eastAsia="Times New Roman" w:hAnsi="Times New Roman" w:cs="Times New Roman"/>
          <w:b/>
          <w:i/>
          <w:sz w:val="24"/>
          <w:szCs w:val="24"/>
        </w:rPr>
        <w:t>employees' performance, feedback and feed-forward control</w:t>
      </w:r>
      <w:r>
        <w:rPr>
          <w:rFonts w:ascii="Times New Roman" w:eastAsia="Times New Roman" w:hAnsi="Times New Roman" w:cs="Times New Roman"/>
          <w:sz w:val="24"/>
          <w:szCs w:val="24"/>
        </w:rPr>
        <w:t xml:space="preserve"> have helped to provide constructive and potential insight into how the employees have performed within their organisational culture (Zhao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The main motive of this chosen airline leadership is to control the risk and sustainable business practices in this company. </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that context, the HRM has played a major potential role in observing and monitoring the performance of employees. In </w:t>
      </w:r>
      <w:r>
        <w:rPr>
          <w:rFonts w:ascii="Times New Roman" w:eastAsia="Times New Roman" w:hAnsi="Times New Roman" w:cs="Times New Roman"/>
          <w:b/>
          <w:i/>
          <w:sz w:val="24"/>
          <w:szCs w:val="24"/>
        </w:rPr>
        <w:t xml:space="preserve">the Virgin Atlantic </w:t>
      </w:r>
      <w:r>
        <w:rPr>
          <w:rFonts w:ascii="Times New Roman" w:eastAsia="Times New Roman" w:hAnsi="Times New Roman" w:cs="Times New Roman"/>
          <w:sz w:val="24"/>
          <w:szCs w:val="24"/>
        </w:rPr>
        <w:t>workplace, the HRM system has followed a security and safety team that has helped to identify any kind of risk regarding their business operations. The aim of HRM is "The aim was to explore the relation between human resource management, industrial relations and trade unions" (Essayexamples4u, 2022). The organisation has majorly focused on adding “</w:t>
      </w:r>
      <w:r>
        <w:rPr>
          <w:rFonts w:ascii="Times New Roman" w:eastAsia="Times New Roman" w:hAnsi="Times New Roman" w:cs="Times New Roman"/>
          <w:b/>
          <w:i/>
          <w:sz w:val="24"/>
          <w:szCs w:val="24"/>
        </w:rPr>
        <w:t>reward &amp; benefits, colleague experience, relations &amp; wellness, diversity &amp; inclusion, people transformation, resourcing, talent &amp; capability</w:t>
      </w:r>
      <w:r>
        <w:rPr>
          <w:rFonts w:ascii="Times New Roman" w:eastAsia="Times New Roman" w:hAnsi="Times New Roman" w:cs="Times New Roman"/>
          <w:sz w:val="24"/>
          <w:szCs w:val="24"/>
        </w:rPr>
        <w:t xml:space="preserve">” (Al-Nawasrah, and Alafi, 2021). All these opportunities and facilities have helped to gain major support and strategic solutions in influencing employees to provide their best and potential performance within the workplace environment. This is helping to decrease employee turnover and increase employee retention more efficiently. </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HRM practices are maintaining the issues of employees and fulfilling the needs of the employees for better performance. It has been observed that </w:t>
      </w:r>
      <w:r>
        <w:rPr>
          <w:rFonts w:ascii="Times New Roman" w:eastAsia="Times New Roman" w:hAnsi="Times New Roman" w:cs="Times New Roman"/>
          <w:b/>
          <w:i/>
          <w:sz w:val="24"/>
          <w:szCs w:val="24"/>
        </w:rPr>
        <w:t xml:space="preserve">“Virgin Australia Airline introduced a new policy for their airlines that the male passengers cannot sit beside any unaccompanied minor passenger, while a woman can'' </w:t>
      </w:r>
      <w:r>
        <w:rPr>
          <w:rFonts w:ascii="Times New Roman" w:eastAsia="Times New Roman" w:hAnsi="Times New Roman" w:cs="Times New Roman"/>
          <w:sz w:val="24"/>
          <w:szCs w:val="24"/>
        </w:rPr>
        <w:t xml:space="preserve">(Essayexamples4u, 2022). This airline industry has focused on safety-sensitive and technology-intensive technology. Based on the HRM practices of this chosen company, it has been observed that </w:t>
      </w:r>
      <w:r>
        <w:rPr>
          <w:rFonts w:ascii="Times New Roman" w:eastAsia="Times New Roman" w:hAnsi="Times New Roman" w:cs="Times New Roman"/>
          <w:b/>
          <w:i/>
          <w:sz w:val="24"/>
          <w:szCs w:val="24"/>
        </w:rPr>
        <w:t xml:space="preserve">“HR issue because the male employees of Virgin Airlines can feel insecure and depressed due to such decisions of the company” </w:t>
      </w:r>
      <w:r>
        <w:rPr>
          <w:rFonts w:ascii="Times New Roman" w:eastAsia="Times New Roman" w:hAnsi="Times New Roman" w:cs="Times New Roman"/>
          <w:sz w:val="24"/>
          <w:szCs w:val="24"/>
        </w:rPr>
        <w:t xml:space="preserve">(Virgin Atlantic, 2021). This chosen company has operated the “top-down model of governance” in customer engagement. </w:t>
      </w:r>
    </w:p>
    <w:p w:rsidR="00FC41D6" w:rsidRDefault="00FF32C4">
      <w:pPr>
        <w:pStyle w:val="1"/>
      </w:pPr>
      <w:bookmarkStart w:id="5" w:name="_tyjcwt" w:colFirst="0" w:colLast="0"/>
      <w:bookmarkEnd w:id="5"/>
      <w:r>
        <w:t xml:space="preserve">Conclusion </w:t>
      </w:r>
    </w:p>
    <w:p w:rsidR="00FC41D6" w:rsidRDefault="00FF32C4">
      <w:pPr>
        <w:pStyle w:val="normal"/>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entire discussion, it can be concluded that the present report has become able to fulfil all its criteria and provide a detailed description of how</w:t>
      </w:r>
      <w:r>
        <w:rPr>
          <w:rFonts w:ascii="Times New Roman" w:eastAsia="Times New Roman" w:hAnsi="Times New Roman" w:cs="Times New Roman"/>
          <w:b/>
          <w:i/>
          <w:sz w:val="24"/>
          <w:szCs w:val="24"/>
        </w:rPr>
        <w:t xml:space="preserve"> Virgin Atlantic </w:t>
      </w:r>
      <w:r>
        <w:rPr>
          <w:rFonts w:ascii="Times New Roman" w:eastAsia="Times New Roman" w:hAnsi="Times New Roman" w:cs="Times New Roman"/>
          <w:sz w:val="24"/>
          <w:szCs w:val="24"/>
        </w:rPr>
        <w:t xml:space="preserve">has focused on enhancing the organisational performance and employees’ behaviour more efficiently. The utilisation of organisational structure and culture has helped to understand how they have impacted organisational performance. The utilisation of organisational leadership theory has helped to make a proper link between the workplace structure culture and employee motivation. </w:t>
      </w:r>
      <w:r>
        <w:rPr>
          <w:rFonts w:ascii="Times New Roman" w:eastAsia="Times New Roman" w:hAnsi="Times New Roman" w:cs="Times New Roman"/>
          <w:b/>
          <w:i/>
          <w:sz w:val="24"/>
          <w:szCs w:val="24"/>
        </w:rPr>
        <w:t>Fleet management, the Safety of customers and cyber security</w:t>
      </w:r>
      <w:r>
        <w:rPr>
          <w:rFonts w:ascii="Times New Roman" w:eastAsia="Times New Roman" w:hAnsi="Times New Roman" w:cs="Times New Roman"/>
          <w:sz w:val="24"/>
          <w:szCs w:val="24"/>
        </w:rPr>
        <w:t xml:space="preserve"> are the main focus of this company. The sustainable focus of this chosen airline company is</w:t>
      </w:r>
      <w:r>
        <w:rPr>
          <w:rFonts w:ascii="Times New Roman" w:eastAsia="Times New Roman" w:hAnsi="Times New Roman" w:cs="Times New Roman"/>
          <w:b/>
          <w:i/>
          <w:sz w:val="24"/>
          <w:szCs w:val="24"/>
        </w:rPr>
        <w:t xml:space="preserve"> “net zero by 2050”</w:t>
      </w:r>
      <w:r>
        <w:rPr>
          <w:rFonts w:ascii="Times New Roman" w:eastAsia="Times New Roman" w:hAnsi="Times New Roman" w:cs="Times New Roman"/>
          <w:sz w:val="24"/>
          <w:szCs w:val="24"/>
        </w:rPr>
        <w:t xml:space="preserve"> and </w:t>
      </w:r>
      <w:r>
        <w:rPr>
          <w:rFonts w:ascii="Times New Roman" w:eastAsia="Times New Roman" w:hAnsi="Times New Roman" w:cs="Times New Roman"/>
          <w:b/>
          <w:i/>
          <w:sz w:val="24"/>
          <w:szCs w:val="24"/>
        </w:rPr>
        <w:t xml:space="preserve">indirect carbon emission was 26.4% in 2020. </w:t>
      </w:r>
      <w:r>
        <w:rPr>
          <w:rFonts w:ascii="Times New Roman" w:eastAsia="Times New Roman" w:hAnsi="Times New Roman" w:cs="Times New Roman"/>
          <w:sz w:val="24"/>
          <w:szCs w:val="24"/>
        </w:rPr>
        <w:t xml:space="preserve">This chosen company has operated employee engagement with transformational and flexible leadership activities. </w:t>
      </w:r>
      <w:r>
        <w:rPr>
          <w:rFonts w:ascii="Times New Roman" w:eastAsia="Times New Roman" w:hAnsi="Times New Roman" w:cs="Times New Roman"/>
          <w:b/>
          <w:i/>
          <w:sz w:val="24"/>
          <w:szCs w:val="24"/>
        </w:rPr>
        <w:t xml:space="preserve">Laissez Faire leadership style </w:t>
      </w:r>
      <w:r>
        <w:rPr>
          <w:rFonts w:ascii="Times New Roman" w:eastAsia="Times New Roman" w:hAnsi="Times New Roman" w:cs="Times New Roman"/>
          <w:sz w:val="24"/>
          <w:szCs w:val="24"/>
        </w:rPr>
        <w:t xml:space="preserve">is focused on by this company and this has presented the necessary resources and targets the goals of the company. </w:t>
      </w:r>
    </w:p>
    <w:p w:rsidR="00FC41D6" w:rsidRDefault="00FF32C4">
      <w:pPr>
        <w:pStyle w:val="normal"/>
        <w:spacing w:line="360" w:lineRule="auto"/>
        <w:jc w:val="both"/>
        <w:rPr>
          <w:rFonts w:ascii="Times New Roman" w:eastAsia="Times New Roman" w:hAnsi="Times New Roman" w:cs="Times New Roman"/>
          <w:b/>
          <w:sz w:val="24"/>
          <w:szCs w:val="24"/>
        </w:rPr>
      </w:pPr>
      <w:r>
        <w:br w:type="page"/>
      </w:r>
    </w:p>
    <w:p w:rsidR="00FC41D6" w:rsidRDefault="00FF32C4">
      <w:pPr>
        <w:pStyle w:val="1"/>
      </w:pPr>
      <w:bookmarkStart w:id="6" w:name="_3dy6vkm" w:colFirst="0" w:colLast="0"/>
      <w:bookmarkEnd w:id="6"/>
      <w:r>
        <w:lastRenderedPageBreak/>
        <w:t>Reference List</w:t>
      </w:r>
    </w:p>
    <w:p w:rsidR="00FC41D6" w:rsidRDefault="00FF32C4">
      <w:pPr>
        <w:pStyle w:val="normal"/>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Abolade, D.A., (2018). Impact of employees’ job insecurity and employee turnover on organisational performance in private and public sector organisations. </w:t>
      </w:r>
      <w:r>
        <w:rPr>
          <w:rFonts w:ascii="Times New Roman" w:eastAsia="Times New Roman" w:hAnsi="Times New Roman" w:cs="Times New Roman"/>
          <w:i/>
          <w:color w:val="000000"/>
          <w:sz w:val="24"/>
          <w:szCs w:val="24"/>
          <w:highlight w:val="white"/>
        </w:rPr>
        <w:t>Studies in Business and Economics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13</w:t>
      </w:r>
      <w:r>
        <w:rPr>
          <w:rFonts w:ascii="Times New Roman" w:eastAsia="Times New Roman" w:hAnsi="Times New Roman" w:cs="Times New Roman"/>
          <w:color w:val="000000"/>
          <w:sz w:val="24"/>
          <w:szCs w:val="24"/>
          <w:highlight w:val="white"/>
        </w:rPr>
        <w:t>(2), pp.5-19.</w:t>
      </w:r>
    </w:p>
    <w:p w:rsidR="00FC41D6" w:rsidRDefault="00FF32C4">
      <w:pPr>
        <w:pStyle w:val="normal"/>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Al-Nawasrah, M. and Alafi, K.K., (2021). The impact of human resource management practices on person-job fit: The mediating role of human resources agility at Jordanian airlines companies. </w:t>
      </w:r>
      <w:r>
        <w:rPr>
          <w:rFonts w:ascii="Times New Roman" w:eastAsia="Times New Roman" w:hAnsi="Times New Roman" w:cs="Times New Roman"/>
          <w:i/>
          <w:color w:val="000000"/>
          <w:sz w:val="24"/>
          <w:szCs w:val="24"/>
          <w:highlight w:val="white"/>
        </w:rPr>
        <w:t>Global Journal of Economics and Business</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11</w:t>
      </w:r>
      <w:r>
        <w:rPr>
          <w:rFonts w:ascii="Times New Roman" w:eastAsia="Times New Roman" w:hAnsi="Times New Roman" w:cs="Times New Roman"/>
          <w:color w:val="000000"/>
          <w:sz w:val="24"/>
          <w:szCs w:val="24"/>
          <w:highlight w:val="white"/>
        </w:rPr>
        <w:t>(1), pp.113-131.</w:t>
      </w:r>
    </w:p>
    <w:p w:rsidR="00FC41D6" w:rsidRDefault="00FF32C4">
      <w:pPr>
        <w:pStyle w:val="normal"/>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Anwar, G. and Abdullah, N.N., (2021). The impact of Human resource management practice on Organizational performance. </w:t>
      </w:r>
      <w:r>
        <w:rPr>
          <w:rFonts w:ascii="Times New Roman" w:eastAsia="Times New Roman" w:hAnsi="Times New Roman" w:cs="Times New Roman"/>
          <w:i/>
          <w:color w:val="000000"/>
          <w:sz w:val="24"/>
          <w:szCs w:val="24"/>
          <w:highlight w:val="white"/>
        </w:rPr>
        <w:t>International journal of Engineering, Business and Management (IJEBM)</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w:t>
      </w:r>
      <w:r>
        <w:rPr>
          <w:rFonts w:ascii="Times New Roman" w:eastAsia="Times New Roman" w:hAnsi="Times New Roman" w:cs="Times New Roman"/>
          <w:color w:val="000000"/>
          <w:sz w:val="24"/>
          <w:szCs w:val="24"/>
          <w:highlight w:val="white"/>
        </w:rPr>
        <w:t>.</w:t>
      </w:r>
    </w:p>
    <w:p w:rsidR="00FC41D6" w:rsidRDefault="00FF32C4">
      <w:pPr>
        <w:pStyle w:val="normal"/>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Careersuk.virgin-atlantic.com. (2022). Leadership. </w:t>
      </w:r>
      <w:r>
        <w:rPr>
          <w:rFonts w:ascii="Times New Roman" w:eastAsia="Times New Roman" w:hAnsi="Times New Roman" w:cs="Times New Roman"/>
          <w:i/>
          <w:color w:val="000000"/>
          <w:sz w:val="24"/>
          <w:szCs w:val="24"/>
        </w:rPr>
        <w:t>virgin atlantic.[online].</w:t>
      </w:r>
      <w:r>
        <w:rPr>
          <w:rFonts w:ascii="Times New Roman" w:eastAsia="Times New Roman" w:hAnsi="Times New Roman" w:cs="Times New Roman"/>
          <w:color w:val="000000"/>
          <w:sz w:val="24"/>
          <w:szCs w:val="24"/>
        </w:rPr>
        <w:t xml:space="preserve"> Available at:</w:t>
      </w:r>
      <w:hyperlink r:id="rId9">
        <w:r>
          <w:rPr>
            <w:rFonts w:ascii="Times New Roman" w:eastAsia="Times New Roman" w:hAnsi="Times New Roman" w:cs="Times New Roman"/>
            <w:color w:val="000000"/>
            <w:sz w:val="24"/>
            <w:szCs w:val="24"/>
          </w:rPr>
          <w:t>https://careersuk.virgin-atlantic.com/leadership</w:t>
        </w:r>
      </w:hyperlink>
      <w:r>
        <w:rPr>
          <w:rFonts w:ascii="Times New Roman" w:eastAsia="Times New Roman" w:hAnsi="Times New Roman" w:cs="Times New Roman"/>
          <w:color w:val="000000"/>
          <w:sz w:val="24"/>
          <w:szCs w:val="24"/>
        </w:rPr>
        <w:t xml:space="preserve">  [Accessed on 18th December 2022]</w:t>
      </w:r>
    </w:p>
    <w:p w:rsidR="00FC41D6" w:rsidRDefault="00FF32C4">
      <w:pPr>
        <w:pStyle w:val="normal"/>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careersuk.virgin-atlantic.com. (2022). Want to work for Virgin Atlantic?. </w:t>
      </w:r>
      <w:r>
        <w:rPr>
          <w:rFonts w:ascii="Times New Roman" w:eastAsia="Times New Roman" w:hAnsi="Times New Roman" w:cs="Times New Roman"/>
          <w:i/>
          <w:color w:val="000000"/>
          <w:sz w:val="24"/>
          <w:szCs w:val="24"/>
        </w:rPr>
        <w:t xml:space="preserve">virgin atlantic.[online]. </w:t>
      </w:r>
      <w:r>
        <w:rPr>
          <w:rFonts w:ascii="Times New Roman" w:eastAsia="Times New Roman" w:hAnsi="Times New Roman" w:cs="Times New Roman"/>
          <w:color w:val="000000"/>
          <w:sz w:val="24"/>
          <w:szCs w:val="24"/>
        </w:rPr>
        <w:t>Available at:</w:t>
      </w:r>
      <w:hyperlink r:id="rId10">
        <w:r>
          <w:rPr>
            <w:rFonts w:ascii="Times New Roman" w:eastAsia="Times New Roman" w:hAnsi="Times New Roman" w:cs="Times New Roman"/>
            <w:color w:val="000000"/>
            <w:sz w:val="24"/>
            <w:szCs w:val="24"/>
          </w:rPr>
          <w:t>https://careersuk.virgin-atlantic.com/life-at-virgin-atlantic/culture</w:t>
        </w:r>
      </w:hyperlink>
      <w:r>
        <w:rPr>
          <w:rFonts w:ascii="Times New Roman" w:eastAsia="Times New Roman" w:hAnsi="Times New Roman" w:cs="Times New Roman"/>
          <w:color w:val="000000"/>
          <w:sz w:val="24"/>
          <w:szCs w:val="24"/>
        </w:rPr>
        <w:t xml:space="preserve">  [Accessed on 18th December 2022]</w:t>
      </w:r>
    </w:p>
    <w:p w:rsidR="00FC41D6" w:rsidRDefault="00FF32C4">
      <w:pPr>
        <w:pStyle w:val="normal"/>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Coccia, M., (2020). How (un) sustainable environments are related to the diffusion of COVID-19: the relation between coronavirus disease 2019, air pollution, wind resource and energy. </w:t>
      </w:r>
      <w:r>
        <w:rPr>
          <w:rFonts w:ascii="Times New Roman" w:eastAsia="Times New Roman" w:hAnsi="Times New Roman" w:cs="Times New Roman"/>
          <w:i/>
          <w:color w:val="000000"/>
          <w:sz w:val="24"/>
          <w:szCs w:val="24"/>
          <w:highlight w:val="white"/>
        </w:rPr>
        <w:t>Sustainability</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12</w:t>
      </w:r>
      <w:r>
        <w:rPr>
          <w:rFonts w:ascii="Times New Roman" w:eastAsia="Times New Roman" w:hAnsi="Times New Roman" w:cs="Times New Roman"/>
          <w:color w:val="000000"/>
          <w:sz w:val="24"/>
          <w:szCs w:val="24"/>
          <w:highlight w:val="white"/>
        </w:rPr>
        <w:t>(22), p.9709.</w:t>
      </w:r>
    </w:p>
    <w:p w:rsidR="00FC41D6" w:rsidRDefault="00FF32C4">
      <w:pPr>
        <w:pStyle w:val="normal"/>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corporate.virginatlantic.com. (2022). Our mission to net zero by 2050. </w:t>
      </w:r>
      <w:r>
        <w:rPr>
          <w:rFonts w:ascii="Times New Roman" w:eastAsia="Times New Roman" w:hAnsi="Times New Roman" w:cs="Times New Roman"/>
          <w:i/>
          <w:color w:val="000000"/>
          <w:sz w:val="24"/>
          <w:szCs w:val="24"/>
        </w:rPr>
        <w:t>virgin atlantic.[online].</w:t>
      </w:r>
      <w:r>
        <w:rPr>
          <w:rFonts w:ascii="Times New Roman" w:eastAsia="Times New Roman" w:hAnsi="Times New Roman" w:cs="Times New Roman"/>
          <w:color w:val="000000"/>
          <w:sz w:val="24"/>
          <w:szCs w:val="24"/>
        </w:rPr>
        <w:t xml:space="preserve"> Available at:</w:t>
      </w:r>
      <w:hyperlink r:id="rId11">
        <w:r>
          <w:rPr>
            <w:rFonts w:ascii="Times New Roman" w:eastAsia="Times New Roman" w:hAnsi="Times New Roman" w:cs="Times New Roman"/>
            <w:color w:val="000000"/>
            <w:sz w:val="24"/>
            <w:szCs w:val="24"/>
          </w:rPr>
          <w:t>https://corporate.virginatlantic.com/gb/en/media/press-releases/our-mission-to-net-zero-by-2050.html</w:t>
        </w:r>
      </w:hyperlink>
      <w:r>
        <w:rPr>
          <w:rFonts w:ascii="Times New Roman" w:eastAsia="Times New Roman" w:hAnsi="Times New Roman" w:cs="Times New Roman"/>
          <w:color w:val="000000"/>
          <w:sz w:val="24"/>
          <w:szCs w:val="24"/>
        </w:rPr>
        <w:t xml:space="preserve"> [Accessed on 18th December 2022]</w:t>
      </w:r>
    </w:p>
    <w:p w:rsidR="00FC41D6" w:rsidRDefault="00FF32C4">
      <w:pPr>
        <w:pStyle w:val="normal"/>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Donkor, F. and Zhou, D., (2020). Organisational commitment influences on the relationship between transactional and laissez-faire leadership styles and employee performance in the Ghanaian public service environment. </w:t>
      </w:r>
      <w:r>
        <w:rPr>
          <w:rFonts w:ascii="Times New Roman" w:eastAsia="Times New Roman" w:hAnsi="Times New Roman" w:cs="Times New Roman"/>
          <w:i/>
          <w:color w:val="000000"/>
          <w:sz w:val="24"/>
          <w:szCs w:val="24"/>
          <w:highlight w:val="white"/>
        </w:rPr>
        <w:t>Journal of Psychology in Africa</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30</w:t>
      </w:r>
      <w:r>
        <w:rPr>
          <w:rFonts w:ascii="Times New Roman" w:eastAsia="Times New Roman" w:hAnsi="Times New Roman" w:cs="Times New Roman"/>
          <w:color w:val="000000"/>
          <w:sz w:val="24"/>
          <w:szCs w:val="24"/>
          <w:highlight w:val="white"/>
        </w:rPr>
        <w:t>(1), pp.30-36.</w:t>
      </w:r>
    </w:p>
    <w:p w:rsidR="00FC41D6" w:rsidRDefault="00FF32C4">
      <w:pPr>
        <w:pStyle w:val="normal"/>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Essayexamples4u.com. (2022). Human Resource Management Issues of Virgin </w:t>
      </w:r>
      <w:r>
        <w:rPr>
          <w:rFonts w:ascii="Times New Roman" w:eastAsia="Times New Roman" w:hAnsi="Times New Roman" w:cs="Times New Roman"/>
          <w:i/>
          <w:color w:val="000000"/>
          <w:sz w:val="24"/>
          <w:szCs w:val="24"/>
        </w:rPr>
        <w:t>Atlantic.assayexamples4u.com. [online].</w:t>
      </w:r>
      <w:r>
        <w:rPr>
          <w:rFonts w:ascii="Times New Roman" w:eastAsia="Times New Roman" w:hAnsi="Times New Roman" w:cs="Times New Roman"/>
          <w:color w:val="000000"/>
          <w:sz w:val="24"/>
          <w:szCs w:val="24"/>
        </w:rPr>
        <w:t xml:space="preserve"> Available at:</w:t>
      </w:r>
      <w:hyperlink r:id="rId12">
        <w:r>
          <w:rPr>
            <w:rFonts w:ascii="Times New Roman" w:eastAsia="Times New Roman" w:hAnsi="Times New Roman" w:cs="Times New Roman"/>
            <w:color w:val="000000"/>
            <w:sz w:val="24"/>
            <w:szCs w:val="24"/>
          </w:rPr>
          <w:t>https://essayexamples4u.com/human-resource/human-resource-management-issues-of-virgin-atlantic</w:t>
        </w:r>
      </w:hyperlink>
      <w:r>
        <w:rPr>
          <w:rFonts w:ascii="Times New Roman" w:eastAsia="Times New Roman" w:hAnsi="Times New Roman" w:cs="Times New Roman"/>
          <w:color w:val="000000"/>
          <w:sz w:val="24"/>
          <w:szCs w:val="24"/>
        </w:rPr>
        <w:t xml:space="preserve"> [Accessed on 18th December 2022]</w:t>
      </w:r>
    </w:p>
    <w:p w:rsidR="00FC41D6" w:rsidRDefault="00FF32C4">
      <w:pPr>
        <w:pStyle w:val="normal"/>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Faupel, S. and Süß, S., (2019). The effect of transformational leadership on employees during organizational change–an empirical analysis. </w:t>
      </w:r>
      <w:r>
        <w:rPr>
          <w:rFonts w:ascii="Times New Roman" w:eastAsia="Times New Roman" w:hAnsi="Times New Roman" w:cs="Times New Roman"/>
          <w:i/>
          <w:color w:val="000000"/>
          <w:sz w:val="24"/>
          <w:szCs w:val="24"/>
          <w:highlight w:val="white"/>
        </w:rPr>
        <w:t>Journal of Change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19</w:t>
      </w:r>
      <w:r>
        <w:rPr>
          <w:rFonts w:ascii="Times New Roman" w:eastAsia="Times New Roman" w:hAnsi="Times New Roman" w:cs="Times New Roman"/>
          <w:color w:val="000000"/>
          <w:sz w:val="24"/>
          <w:szCs w:val="24"/>
          <w:highlight w:val="white"/>
        </w:rPr>
        <w:t>(3), pp.145-166.</w:t>
      </w:r>
    </w:p>
    <w:p w:rsidR="00FC41D6" w:rsidRDefault="00FF32C4">
      <w:pPr>
        <w:pStyle w:val="normal"/>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 xml:space="preserve">Rudko, I., Bashirpour Bonab, A. and Bellini, F., (2021). Organizational structure and artificial intelligence. Modeling the intraorganizational response to the ai contingency. </w:t>
      </w:r>
      <w:r>
        <w:rPr>
          <w:rFonts w:ascii="Times New Roman" w:eastAsia="Times New Roman" w:hAnsi="Times New Roman" w:cs="Times New Roman"/>
          <w:i/>
          <w:color w:val="000000"/>
          <w:sz w:val="24"/>
          <w:szCs w:val="24"/>
          <w:highlight w:val="white"/>
        </w:rPr>
        <w:t>Journal of Theoretical and Applied Electronic Commerce Research</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16</w:t>
      </w:r>
      <w:r>
        <w:rPr>
          <w:rFonts w:ascii="Times New Roman" w:eastAsia="Times New Roman" w:hAnsi="Times New Roman" w:cs="Times New Roman"/>
          <w:color w:val="000000"/>
          <w:sz w:val="24"/>
          <w:szCs w:val="24"/>
          <w:highlight w:val="white"/>
        </w:rPr>
        <w:t>(6), pp.2341-2364.</w:t>
      </w:r>
    </w:p>
    <w:p w:rsidR="00FC41D6" w:rsidRDefault="00FF32C4">
      <w:pPr>
        <w:pStyle w:val="normal"/>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Virgin Atlantic, (2021). </w:t>
      </w:r>
      <w:r>
        <w:rPr>
          <w:rFonts w:ascii="Times New Roman" w:eastAsia="Times New Roman" w:hAnsi="Times New Roman" w:cs="Times New Roman"/>
          <w:i/>
          <w:color w:val="000000"/>
          <w:sz w:val="24"/>
          <w:szCs w:val="24"/>
        </w:rPr>
        <w:t>Annual Report &amp; Financial Statements. [online].</w:t>
      </w:r>
      <w:r>
        <w:rPr>
          <w:rFonts w:ascii="Times New Roman" w:eastAsia="Times New Roman" w:hAnsi="Times New Roman" w:cs="Times New Roman"/>
          <w:color w:val="000000"/>
          <w:sz w:val="24"/>
          <w:szCs w:val="24"/>
        </w:rPr>
        <w:t xml:space="preserve"> Available at: </w:t>
      </w:r>
      <w:hyperlink r:id="rId13">
        <w:r>
          <w:rPr>
            <w:rFonts w:ascii="Times New Roman" w:eastAsia="Times New Roman" w:hAnsi="Times New Roman" w:cs="Times New Roman"/>
            <w:color w:val="000000"/>
            <w:sz w:val="24"/>
            <w:szCs w:val="24"/>
          </w:rPr>
          <w:t>https://corporate.virginatlantic.com/content/dam/corporate/Virgin%20Atlantic%20Annual%20Report%202021_compressed.pdf</w:t>
        </w:r>
      </w:hyperlink>
      <w:r>
        <w:rPr>
          <w:rFonts w:ascii="Times New Roman" w:eastAsia="Times New Roman" w:hAnsi="Times New Roman" w:cs="Times New Roman"/>
          <w:color w:val="000000"/>
          <w:sz w:val="24"/>
          <w:szCs w:val="24"/>
        </w:rPr>
        <w:t xml:space="preserve"> [Accessed on 18th December 2022]</w:t>
      </w:r>
    </w:p>
    <w:p w:rsidR="00FC41D6" w:rsidRDefault="00FF32C4">
      <w:pPr>
        <w:pStyle w:val="normal"/>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Wiech, M., Boffelli, A., Elbe, C., Carminati, P., Friedli, T. and Kalchschmidt, M., (2022). Implementation of big data analytics and Manufacturing Execution Systems: an empirical analysis in German-speaking countries. </w:t>
      </w:r>
      <w:r>
        <w:rPr>
          <w:rFonts w:ascii="Times New Roman" w:eastAsia="Times New Roman" w:hAnsi="Times New Roman" w:cs="Times New Roman"/>
          <w:i/>
          <w:color w:val="000000"/>
          <w:sz w:val="24"/>
          <w:szCs w:val="24"/>
          <w:highlight w:val="white"/>
        </w:rPr>
        <w:t>Production Planning &amp; Control</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33</w:t>
      </w:r>
      <w:r>
        <w:rPr>
          <w:rFonts w:ascii="Times New Roman" w:eastAsia="Times New Roman" w:hAnsi="Times New Roman" w:cs="Times New Roman"/>
          <w:color w:val="000000"/>
          <w:sz w:val="24"/>
          <w:szCs w:val="24"/>
          <w:highlight w:val="white"/>
        </w:rPr>
        <w:t>(2-3), pp.261-276.</w:t>
      </w:r>
    </w:p>
    <w:p w:rsidR="00FC41D6" w:rsidRDefault="00FF32C4">
      <w:pPr>
        <w:pStyle w:val="normal"/>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Wilkins, S. and Emik, S., (2021). Explaining the success of UAE companies globally: The benefits of possessing a ‘can-do’culture. </w:t>
      </w:r>
      <w:r>
        <w:rPr>
          <w:rFonts w:ascii="Times New Roman" w:eastAsia="Times New Roman" w:hAnsi="Times New Roman" w:cs="Times New Roman"/>
          <w:i/>
          <w:color w:val="000000"/>
          <w:sz w:val="24"/>
          <w:szCs w:val="24"/>
          <w:highlight w:val="white"/>
        </w:rPr>
        <w:t>Middle East Journal of Management</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8</w:t>
      </w:r>
      <w:r>
        <w:rPr>
          <w:rFonts w:ascii="Times New Roman" w:eastAsia="Times New Roman" w:hAnsi="Times New Roman" w:cs="Times New Roman"/>
          <w:color w:val="000000"/>
          <w:sz w:val="24"/>
          <w:szCs w:val="24"/>
          <w:highlight w:val="white"/>
        </w:rPr>
        <w:t>(4), pp.319-343.</w:t>
      </w:r>
    </w:p>
    <w:p w:rsidR="00FC41D6" w:rsidRDefault="00FF32C4">
      <w:pPr>
        <w:pStyle w:val="normal"/>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www.ukessays.com. (2020). Organisation Structure and Leadership Styles at Virgin Airlines. </w:t>
      </w:r>
      <w:r>
        <w:rPr>
          <w:rFonts w:ascii="Times New Roman" w:eastAsia="Times New Roman" w:hAnsi="Times New Roman" w:cs="Times New Roman"/>
          <w:i/>
          <w:color w:val="000000"/>
          <w:sz w:val="24"/>
          <w:szCs w:val="24"/>
        </w:rPr>
        <w:t>UKESSAYS. [online].</w:t>
      </w:r>
      <w:r>
        <w:rPr>
          <w:rFonts w:ascii="Times New Roman" w:eastAsia="Times New Roman" w:hAnsi="Times New Roman" w:cs="Times New Roman"/>
          <w:color w:val="000000"/>
          <w:sz w:val="24"/>
          <w:szCs w:val="24"/>
        </w:rPr>
        <w:t xml:space="preserve"> Available at:</w:t>
      </w:r>
      <w:hyperlink r:id="rId14">
        <w:r>
          <w:rPr>
            <w:rFonts w:ascii="Times New Roman" w:eastAsia="Times New Roman" w:hAnsi="Times New Roman" w:cs="Times New Roman"/>
            <w:color w:val="000000"/>
            <w:sz w:val="24"/>
            <w:szCs w:val="24"/>
          </w:rPr>
          <w:t>https://www.ukessays.com/assignments/organisation-structure-and-leadership-styles-at-virgin-airlines-2021.php</w:t>
        </w:r>
      </w:hyperlink>
      <w:r>
        <w:rPr>
          <w:rFonts w:ascii="Times New Roman" w:eastAsia="Times New Roman" w:hAnsi="Times New Roman" w:cs="Times New Roman"/>
          <w:color w:val="000000"/>
          <w:sz w:val="24"/>
          <w:szCs w:val="24"/>
        </w:rPr>
        <w:t xml:space="preserve">  [Accessed on 18th December 2022]</w:t>
      </w:r>
    </w:p>
    <w:p w:rsidR="00FC41D6" w:rsidRDefault="00FF32C4">
      <w:pPr>
        <w:pStyle w:val="normal"/>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Zhao, Y., Yan, L. and Keh, H.T., (2018). The effects of employee behaviours on customer participation in the service encounter: The mediating role of customer emotions. </w:t>
      </w:r>
      <w:r>
        <w:rPr>
          <w:rFonts w:ascii="Times New Roman" w:eastAsia="Times New Roman" w:hAnsi="Times New Roman" w:cs="Times New Roman"/>
          <w:i/>
          <w:color w:val="000000"/>
          <w:sz w:val="24"/>
          <w:szCs w:val="24"/>
          <w:highlight w:val="white"/>
        </w:rPr>
        <w:t>European Journal of Marketing</w:t>
      </w:r>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52</w:t>
      </w:r>
      <w:r>
        <w:rPr>
          <w:rFonts w:ascii="Times New Roman" w:eastAsia="Times New Roman" w:hAnsi="Times New Roman" w:cs="Times New Roman"/>
          <w:color w:val="000000"/>
          <w:sz w:val="24"/>
          <w:szCs w:val="24"/>
          <w:highlight w:val="white"/>
        </w:rPr>
        <w:t>(5/6), pp.1203-1222.</w:t>
      </w:r>
    </w:p>
    <w:sectPr w:rsidR="00FC41D6" w:rsidSect="00FC41D6">
      <w:footerReference w:type="default" r:id="rId15"/>
      <w:pgSz w:w="11909" w:h="16834"/>
      <w:pgMar w:top="1440" w:right="1440" w:bottom="1440" w:left="1440" w:header="720" w:footer="720" w:gutter="0"/>
      <w:pgNumType w:start="1"/>
      <w:cols w:space="708"/>
      <w:titlePg/>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F5D7F" w:rsidRDefault="00BF5D7F" w:rsidP="00FC41D6">
      <w:pPr>
        <w:spacing w:line="240" w:lineRule="auto"/>
      </w:pPr>
      <w:r>
        <w:separator/>
      </w:r>
    </w:p>
  </w:endnote>
  <w:endnote w:type="continuationSeparator" w:id="1">
    <w:p w:rsidR="00BF5D7F" w:rsidRDefault="00BF5D7F" w:rsidP="00FC41D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C41D6" w:rsidRDefault="00F524B1">
    <w:pPr>
      <w:pStyle w:val="normal"/>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FF32C4">
      <w:rPr>
        <w:color w:val="000000"/>
      </w:rPr>
      <w:instrText>PAGE</w:instrText>
    </w:r>
    <w:r>
      <w:rPr>
        <w:color w:val="000000"/>
      </w:rPr>
      <w:fldChar w:fldCharType="separate"/>
    </w:r>
    <w:r w:rsidR="00DF2DD1">
      <w:rPr>
        <w:noProof/>
        <w:color w:val="000000"/>
      </w:rPr>
      <w:t>12</w:t>
    </w:r>
    <w:r>
      <w:rPr>
        <w:color w:val="000000"/>
      </w:rPr>
      <w:fldChar w:fldCharType="end"/>
    </w:r>
  </w:p>
  <w:p w:rsidR="00FC41D6" w:rsidRDefault="00FC41D6">
    <w:pPr>
      <w:pStyle w:val="normal"/>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F5D7F" w:rsidRDefault="00BF5D7F" w:rsidP="00FC41D6">
      <w:pPr>
        <w:spacing w:line="240" w:lineRule="auto"/>
      </w:pPr>
      <w:r>
        <w:separator/>
      </w:r>
    </w:p>
  </w:footnote>
  <w:footnote w:type="continuationSeparator" w:id="1">
    <w:p w:rsidR="00BF5D7F" w:rsidRDefault="00BF5D7F" w:rsidP="00FC41D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B626958"/>
    <w:multiLevelType w:val="multilevel"/>
    <w:tmpl w:val="C908E2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AA439D8"/>
    <w:multiLevelType w:val="multilevel"/>
    <w:tmpl w:val="80301AD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nsid w:val="7E3F7BEA"/>
    <w:multiLevelType w:val="multilevel"/>
    <w:tmpl w:val="30603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hyphenationZone w:val="425"/>
  <w:characterSpacingControl w:val="doNotCompress"/>
  <w:footnotePr>
    <w:footnote w:id="0"/>
    <w:footnote w:id="1"/>
  </w:footnotePr>
  <w:endnotePr>
    <w:endnote w:id="0"/>
    <w:endnote w:id="1"/>
  </w:endnotePr>
  <w:compat/>
  <w:rsids>
    <w:rsidRoot w:val="00FC41D6"/>
    <w:rsid w:val="00107BC5"/>
    <w:rsid w:val="001831FD"/>
    <w:rsid w:val="001E28CE"/>
    <w:rsid w:val="0081460C"/>
    <w:rsid w:val="00AC764C"/>
    <w:rsid w:val="00BF5D7F"/>
    <w:rsid w:val="00DF2DD1"/>
    <w:rsid w:val="00F524B1"/>
    <w:rsid w:val="00FC41D6"/>
    <w:rsid w:val="00FF32C4"/>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bg-BG"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1E28CE"/>
  </w:style>
  <w:style w:type="paragraph" w:styleId="1">
    <w:name w:val="heading 1"/>
    <w:basedOn w:val="normal"/>
    <w:next w:val="normal"/>
    <w:rsid w:val="00FC41D6"/>
    <w:pPr>
      <w:spacing w:before="240" w:after="240" w:line="360" w:lineRule="auto"/>
      <w:jc w:val="both"/>
      <w:outlineLvl w:val="0"/>
    </w:pPr>
    <w:rPr>
      <w:rFonts w:ascii="Times New Roman" w:eastAsia="Times New Roman" w:hAnsi="Times New Roman" w:cs="Times New Roman"/>
      <w:b/>
      <w:sz w:val="28"/>
      <w:szCs w:val="28"/>
    </w:rPr>
  </w:style>
  <w:style w:type="paragraph" w:styleId="2">
    <w:name w:val="heading 2"/>
    <w:basedOn w:val="normal"/>
    <w:next w:val="normal"/>
    <w:rsid w:val="00FC41D6"/>
    <w:pPr>
      <w:spacing w:before="240" w:after="240" w:line="360" w:lineRule="auto"/>
      <w:jc w:val="both"/>
      <w:outlineLvl w:val="1"/>
    </w:pPr>
    <w:rPr>
      <w:rFonts w:ascii="Times New Roman" w:eastAsia="Times New Roman" w:hAnsi="Times New Roman" w:cs="Times New Roman"/>
      <w:b/>
      <w:i/>
      <w:sz w:val="24"/>
      <w:szCs w:val="24"/>
    </w:rPr>
  </w:style>
  <w:style w:type="paragraph" w:styleId="3">
    <w:name w:val="heading 3"/>
    <w:basedOn w:val="normal"/>
    <w:next w:val="normal"/>
    <w:rsid w:val="00FC41D6"/>
    <w:pPr>
      <w:keepNext/>
      <w:keepLines/>
      <w:spacing w:before="320" w:after="80"/>
      <w:outlineLvl w:val="2"/>
    </w:pPr>
    <w:rPr>
      <w:color w:val="434343"/>
      <w:sz w:val="28"/>
      <w:szCs w:val="28"/>
    </w:rPr>
  </w:style>
  <w:style w:type="paragraph" w:styleId="4">
    <w:name w:val="heading 4"/>
    <w:basedOn w:val="normal"/>
    <w:next w:val="normal"/>
    <w:rsid w:val="00FC41D6"/>
    <w:pPr>
      <w:keepNext/>
      <w:keepLines/>
      <w:spacing w:before="280" w:after="80"/>
      <w:outlineLvl w:val="3"/>
    </w:pPr>
    <w:rPr>
      <w:color w:val="666666"/>
      <w:sz w:val="24"/>
      <w:szCs w:val="24"/>
    </w:rPr>
  </w:style>
  <w:style w:type="paragraph" w:styleId="5">
    <w:name w:val="heading 5"/>
    <w:basedOn w:val="normal"/>
    <w:next w:val="normal"/>
    <w:rsid w:val="00FC41D6"/>
    <w:pPr>
      <w:keepNext/>
      <w:keepLines/>
      <w:spacing w:before="240" w:after="80"/>
      <w:outlineLvl w:val="4"/>
    </w:pPr>
    <w:rPr>
      <w:color w:val="666666"/>
    </w:rPr>
  </w:style>
  <w:style w:type="paragraph" w:styleId="6">
    <w:name w:val="heading 6"/>
    <w:basedOn w:val="normal"/>
    <w:next w:val="normal"/>
    <w:rsid w:val="00FC41D6"/>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
    <w:name w:val="normal"/>
    <w:rsid w:val="00FC41D6"/>
  </w:style>
  <w:style w:type="table" w:customStyle="1" w:styleId="TableNormal">
    <w:name w:val="Table Normal"/>
    <w:rsid w:val="00FC41D6"/>
    <w:tblPr>
      <w:tblCellMar>
        <w:top w:w="0" w:type="dxa"/>
        <w:left w:w="0" w:type="dxa"/>
        <w:bottom w:w="0" w:type="dxa"/>
        <w:right w:w="0" w:type="dxa"/>
      </w:tblCellMar>
    </w:tblPr>
  </w:style>
  <w:style w:type="paragraph" w:styleId="a3">
    <w:name w:val="Title"/>
    <w:basedOn w:val="normal"/>
    <w:next w:val="normal"/>
    <w:rsid w:val="00FC41D6"/>
    <w:pPr>
      <w:keepNext/>
      <w:keepLines/>
      <w:spacing w:after="60"/>
    </w:pPr>
    <w:rPr>
      <w:sz w:val="52"/>
      <w:szCs w:val="52"/>
    </w:rPr>
  </w:style>
  <w:style w:type="paragraph" w:styleId="a4">
    <w:name w:val="Subtitle"/>
    <w:basedOn w:val="normal"/>
    <w:next w:val="normal"/>
    <w:rsid w:val="00FC41D6"/>
    <w:pPr>
      <w:keepNext/>
      <w:keepLines/>
      <w:spacing w:after="320"/>
    </w:pPr>
    <w:rPr>
      <w:color w:val="666666"/>
      <w:sz w:val="30"/>
      <w:szCs w:val="30"/>
    </w:rPr>
  </w:style>
  <w:style w:type="table" w:customStyle="1" w:styleId="a5">
    <w:basedOn w:val="TableNormal"/>
    <w:rsid w:val="00FC41D6"/>
    <w:tblPr>
      <w:tblStyleRowBandSize w:val="1"/>
      <w:tblStyleColBandSize w:val="1"/>
      <w:tblCellMar>
        <w:top w:w="100" w:type="dxa"/>
        <w:left w:w="100" w:type="dxa"/>
        <w:bottom w:w="100" w:type="dxa"/>
        <w:right w:w="100" w:type="dxa"/>
      </w:tblCellMar>
    </w:tblPr>
  </w:style>
  <w:style w:type="paragraph" w:styleId="a6">
    <w:name w:val="Balloon Text"/>
    <w:basedOn w:val="a"/>
    <w:link w:val="a7"/>
    <w:uiPriority w:val="99"/>
    <w:semiHidden/>
    <w:unhideWhenUsed/>
    <w:rsid w:val="00AC764C"/>
    <w:pPr>
      <w:spacing w:line="240" w:lineRule="auto"/>
    </w:pPr>
    <w:rPr>
      <w:rFonts w:ascii="Tahoma" w:hAnsi="Tahoma" w:cs="Tahoma"/>
      <w:sz w:val="16"/>
      <w:szCs w:val="16"/>
    </w:rPr>
  </w:style>
  <w:style w:type="character" w:customStyle="1" w:styleId="a7">
    <w:name w:val="Изнесен текст Знак"/>
    <w:basedOn w:val="a0"/>
    <w:link w:val="a6"/>
    <w:uiPriority w:val="99"/>
    <w:semiHidden/>
    <w:rsid w:val="00AC764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orporate.virginatlantic.com/content/dam/corporate/Virgin%20Atlantic%20Annual%20Report%202021_compressed.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ssayexamples4u.com/human-resource/human-resource-management-issues-of-virgin-atlantic"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virginatlantic.com/gb/en/media/press-releases/our-mission-to-net-zero-by-2050.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areersuk.virgin-atlantic.com/life-at-virgin-atlantic/culture" TargetMode="External"/><Relationship Id="rId4" Type="http://schemas.openxmlformats.org/officeDocument/2006/relationships/webSettings" Target="webSettings.xml"/><Relationship Id="rId9" Type="http://schemas.openxmlformats.org/officeDocument/2006/relationships/hyperlink" Target="https://careersuk.virgin-atlantic.com/leadership" TargetMode="External"/><Relationship Id="rId14" Type="http://schemas.openxmlformats.org/officeDocument/2006/relationships/hyperlink" Target="https://www.ukessays.com/assignments/organisation-structure-and-leadership-styles-at-virgin-airlines-2021.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Pages>
  <Words>3020</Words>
  <Characters>17219</Characters>
  <Application>Microsoft Office Word</Application>
  <DocSecurity>0</DocSecurity>
  <Lines>143</Lines>
  <Paragraphs>40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20199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20141009</cp:lastModifiedBy>
  <cp:revision>7</cp:revision>
  <dcterms:created xsi:type="dcterms:W3CDTF">2023-01-05T18:38:00Z</dcterms:created>
  <dcterms:modified xsi:type="dcterms:W3CDTF">2023-01-05T21:12:00Z</dcterms:modified>
</cp:coreProperties>
</file>