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D29794" w14:textId="77777777" w:rsidR="00ED3F9A" w:rsidRPr="00BD4FE2" w:rsidRDefault="001052DB" w:rsidP="00BD4FE2">
      <w:pPr>
        <w:pStyle w:val="Normal1"/>
        <w:spacing w:line="360" w:lineRule="auto"/>
        <w:jc w:val="both"/>
        <w:rPr>
          <w:b/>
          <w:noProof/>
          <w:lang w:val="en-GB"/>
        </w:rPr>
      </w:pPr>
      <w:r>
        <w:rPr>
          <w:noProof/>
        </w:rPr>
        <w:drawing>
          <wp:inline distT="0" distB="0" distL="0" distR="0" wp14:anchorId="580C69D9" wp14:editId="6F45926E">
            <wp:extent cx="1838325" cy="7048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838325" cy="704850"/>
                    </a:xfrm>
                    <a:prstGeom prst="rect">
                      <a:avLst/>
                    </a:prstGeom>
                  </pic:spPr>
                </pic:pic>
              </a:graphicData>
            </a:graphic>
          </wp:inline>
        </w:drawing>
      </w:r>
    </w:p>
    <w:p w14:paraId="630DB9C4" w14:textId="77777777" w:rsidR="00ED3F9A" w:rsidRPr="00BD4FE2" w:rsidRDefault="00ED3F9A" w:rsidP="00BD4FE2">
      <w:pPr>
        <w:pStyle w:val="Normal1"/>
        <w:spacing w:line="360" w:lineRule="auto"/>
        <w:jc w:val="both"/>
        <w:rPr>
          <w:b/>
          <w:noProof/>
          <w:lang w:val="en-GB"/>
        </w:rPr>
      </w:pPr>
    </w:p>
    <w:p w14:paraId="209C8C77" w14:textId="77777777" w:rsidR="00ED3F9A" w:rsidRPr="00BD4FE2" w:rsidRDefault="00ED3F9A" w:rsidP="001052DB">
      <w:pPr>
        <w:pStyle w:val="Normal1"/>
        <w:spacing w:line="480" w:lineRule="auto"/>
        <w:jc w:val="both"/>
        <w:rPr>
          <w:b/>
          <w:noProof/>
          <w:lang w:val="en-GB"/>
        </w:rPr>
      </w:pPr>
    </w:p>
    <w:p w14:paraId="30C5792A" w14:textId="58952FBE" w:rsidR="001052DB" w:rsidRPr="001052DB" w:rsidRDefault="001052DB" w:rsidP="001052DB">
      <w:pPr>
        <w:pStyle w:val="Normal1"/>
        <w:spacing w:line="480" w:lineRule="auto"/>
        <w:jc w:val="center"/>
        <w:rPr>
          <w:noProof/>
          <w:sz w:val="26"/>
        </w:rPr>
      </w:pPr>
      <w:r w:rsidRPr="001052DB">
        <w:rPr>
          <w:noProof/>
          <w:sz w:val="26"/>
        </w:rPr>
        <w:t>BS</w:t>
      </w:r>
      <w:r w:rsidR="007E5AF2">
        <w:rPr>
          <w:noProof/>
          <w:sz w:val="26"/>
        </w:rPr>
        <w:t>C</w:t>
      </w:r>
      <w:r w:rsidRPr="001052DB">
        <w:rPr>
          <w:noProof/>
          <w:sz w:val="26"/>
        </w:rPr>
        <w:t xml:space="preserve"> Health and Social Care</w:t>
      </w:r>
    </w:p>
    <w:p w14:paraId="22C6021F" w14:textId="77777777" w:rsidR="001052DB" w:rsidRPr="001052DB" w:rsidRDefault="001052DB" w:rsidP="001052DB">
      <w:pPr>
        <w:pStyle w:val="Normal1"/>
        <w:spacing w:line="360" w:lineRule="auto"/>
        <w:jc w:val="center"/>
        <w:rPr>
          <w:b/>
          <w:noProof/>
          <w:sz w:val="30"/>
          <w:u w:val="single"/>
        </w:rPr>
      </w:pPr>
      <w:r w:rsidRPr="001052DB">
        <w:rPr>
          <w:b/>
          <w:noProof/>
          <w:sz w:val="30"/>
          <w:u w:val="single"/>
        </w:rPr>
        <w:t>Mental Disorders and Psychopathology</w:t>
      </w:r>
    </w:p>
    <w:p w14:paraId="214C2C24" w14:textId="77777777" w:rsidR="008F6922" w:rsidRPr="00BD4FE2" w:rsidRDefault="008F6922" w:rsidP="00BD4FE2">
      <w:pPr>
        <w:pStyle w:val="Normal1"/>
        <w:spacing w:line="360" w:lineRule="auto"/>
        <w:jc w:val="center"/>
        <w:rPr>
          <w:b/>
          <w:noProof/>
          <w:sz w:val="32"/>
          <w:lang w:val="en-GB"/>
        </w:rPr>
      </w:pPr>
    </w:p>
    <w:p w14:paraId="0246227F" w14:textId="77777777" w:rsidR="008F6922" w:rsidRPr="00BD4FE2" w:rsidRDefault="008F6922" w:rsidP="00BD4FE2">
      <w:pPr>
        <w:pStyle w:val="Normal1"/>
        <w:spacing w:line="360" w:lineRule="auto"/>
        <w:jc w:val="center"/>
        <w:rPr>
          <w:b/>
          <w:noProof/>
          <w:sz w:val="32"/>
          <w:lang w:val="en-GB"/>
        </w:rPr>
      </w:pPr>
    </w:p>
    <w:p w14:paraId="57A60534" w14:textId="77777777" w:rsidR="008F6922" w:rsidRPr="00BD4FE2" w:rsidRDefault="008F6922" w:rsidP="00BD4FE2">
      <w:pPr>
        <w:pStyle w:val="Normal1"/>
        <w:spacing w:line="360" w:lineRule="auto"/>
        <w:jc w:val="center"/>
        <w:rPr>
          <w:b/>
          <w:noProof/>
          <w:sz w:val="32"/>
          <w:lang w:val="en-GB"/>
        </w:rPr>
      </w:pPr>
    </w:p>
    <w:p w14:paraId="17227609" w14:textId="77777777" w:rsidR="000C6D6C" w:rsidRDefault="00331A7D" w:rsidP="00BD4FE2">
      <w:pPr>
        <w:pStyle w:val="Normal1"/>
        <w:spacing w:line="360" w:lineRule="auto"/>
        <w:jc w:val="center"/>
        <w:rPr>
          <w:b/>
          <w:noProof/>
          <w:sz w:val="38"/>
          <w:lang w:val="en-GB"/>
        </w:rPr>
      </w:pPr>
      <w:r w:rsidRPr="001052DB">
        <w:rPr>
          <w:b/>
          <w:noProof/>
          <w:sz w:val="38"/>
          <w:lang w:val="en-GB"/>
        </w:rPr>
        <w:t>DEMENTIA IN ALZHEIMER'S DISEASE</w:t>
      </w:r>
    </w:p>
    <w:p w14:paraId="2016EF18" w14:textId="77777777" w:rsidR="001052DB" w:rsidRDefault="001052DB" w:rsidP="00BD4FE2">
      <w:pPr>
        <w:pStyle w:val="Normal1"/>
        <w:spacing w:line="360" w:lineRule="auto"/>
        <w:jc w:val="center"/>
        <w:rPr>
          <w:b/>
          <w:noProof/>
          <w:sz w:val="38"/>
          <w:lang w:val="en-GB"/>
        </w:rPr>
      </w:pPr>
    </w:p>
    <w:p w14:paraId="2ADF2B8F" w14:textId="77777777" w:rsidR="001052DB" w:rsidRDefault="001052DB" w:rsidP="00BD4FE2">
      <w:pPr>
        <w:pStyle w:val="Normal1"/>
        <w:spacing w:line="360" w:lineRule="auto"/>
        <w:jc w:val="center"/>
        <w:rPr>
          <w:b/>
          <w:noProof/>
          <w:sz w:val="38"/>
          <w:lang w:val="en-GB"/>
        </w:rPr>
      </w:pPr>
    </w:p>
    <w:p w14:paraId="4E96DD7F" w14:textId="77777777" w:rsidR="001052DB" w:rsidRDefault="001052DB" w:rsidP="001052DB">
      <w:pPr>
        <w:pStyle w:val="Normal1"/>
        <w:spacing w:line="360" w:lineRule="auto"/>
        <w:jc w:val="center"/>
        <w:rPr>
          <w:noProof/>
          <w:sz w:val="24"/>
          <w:lang w:val="en-GB"/>
        </w:rPr>
      </w:pPr>
      <w:r w:rsidRPr="001052DB">
        <w:rPr>
          <w:noProof/>
          <w:sz w:val="24"/>
          <w:lang w:val="en-GB"/>
        </w:rPr>
        <w:t>Module Code</w:t>
      </w:r>
    </w:p>
    <w:p w14:paraId="0CBC3518" w14:textId="77777777" w:rsidR="001052DB" w:rsidRDefault="001052DB" w:rsidP="001052DB">
      <w:pPr>
        <w:pStyle w:val="Normal1"/>
        <w:spacing w:line="360" w:lineRule="auto"/>
        <w:jc w:val="center"/>
        <w:rPr>
          <w:b/>
        </w:rPr>
      </w:pPr>
      <w:r w:rsidRPr="001052DB">
        <w:rPr>
          <w:b/>
        </w:rPr>
        <w:t>BMHP6006</w:t>
      </w:r>
    </w:p>
    <w:p w14:paraId="2B4D9909" w14:textId="77777777" w:rsidR="001052DB" w:rsidRDefault="001052DB" w:rsidP="001052DB">
      <w:pPr>
        <w:pStyle w:val="Normal1"/>
        <w:spacing w:line="360" w:lineRule="auto"/>
        <w:jc w:val="center"/>
        <w:rPr>
          <w:b/>
        </w:rPr>
      </w:pPr>
    </w:p>
    <w:p w14:paraId="5AF4B467" w14:textId="77777777" w:rsidR="001052DB" w:rsidRDefault="001052DB" w:rsidP="001052DB">
      <w:pPr>
        <w:pStyle w:val="Normal1"/>
        <w:spacing w:line="360" w:lineRule="auto"/>
        <w:jc w:val="center"/>
        <w:rPr>
          <w:b/>
        </w:rPr>
      </w:pPr>
    </w:p>
    <w:p w14:paraId="78B9ADDA" w14:textId="77777777" w:rsidR="001052DB" w:rsidRDefault="001052DB" w:rsidP="001052DB">
      <w:pPr>
        <w:pStyle w:val="Normal1"/>
        <w:spacing w:line="360" w:lineRule="auto"/>
        <w:jc w:val="center"/>
        <w:rPr>
          <w:b/>
        </w:rPr>
      </w:pPr>
    </w:p>
    <w:p w14:paraId="064F8D9E" w14:textId="77777777" w:rsidR="001052DB" w:rsidRDefault="001052DB" w:rsidP="001052DB">
      <w:pPr>
        <w:pStyle w:val="Normal1"/>
        <w:spacing w:line="360" w:lineRule="auto"/>
        <w:jc w:val="center"/>
        <w:rPr>
          <w:b/>
        </w:rPr>
      </w:pPr>
    </w:p>
    <w:p w14:paraId="34F89EF8" w14:textId="4A232D47" w:rsidR="001052DB" w:rsidRDefault="001052DB" w:rsidP="001052DB">
      <w:pPr>
        <w:pStyle w:val="Normal1"/>
        <w:spacing w:line="360" w:lineRule="auto"/>
        <w:jc w:val="center"/>
        <w:rPr>
          <w:noProof/>
          <w:sz w:val="24"/>
          <w:lang w:val="en-GB"/>
        </w:rPr>
      </w:pPr>
      <w:r>
        <w:rPr>
          <w:noProof/>
          <w:sz w:val="24"/>
          <w:lang w:val="en-GB"/>
        </w:rPr>
        <w:t>ANDREEA FLORINA</w:t>
      </w:r>
      <w:r w:rsidR="007E5AF2">
        <w:rPr>
          <w:noProof/>
          <w:sz w:val="24"/>
          <w:lang w:val="en-GB"/>
        </w:rPr>
        <w:t xml:space="preserve"> BOGDAN</w:t>
      </w:r>
    </w:p>
    <w:p w14:paraId="40F76F41" w14:textId="0E34B434" w:rsidR="001052DB" w:rsidRDefault="001052DB" w:rsidP="001052DB">
      <w:pPr>
        <w:pStyle w:val="Normal1"/>
        <w:spacing w:line="360" w:lineRule="auto"/>
        <w:jc w:val="center"/>
        <w:rPr>
          <w:b/>
        </w:rPr>
      </w:pPr>
      <w:r>
        <w:rPr>
          <w:b/>
        </w:rPr>
        <w:t>Student ID</w:t>
      </w:r>
      <w:r w:rsidR="007E5AF2">
        <w:rPr>
          <w:b/>
        </w:rPr>
        <w:t xml:space="preserve"> 1907865</w:t>
      </w:r>
    </w:p>
    <w:p w14:paraId="16F1E72A" w14:textId="7BAD400D" w:rsidR="007E5AF2" w:rsidRPr="001052DB" w:rsidRDefault="007E5AF2" w:rsidP="001052DB">
      <w:pPr>
        <w:pStyle w:val="Normal1"/>
        <w:spacing w:line="360" w:lineRule="auto"/>
        <w:jc w:val="center"/>
        <w:rPr>
          <w:b/>
          <w:noProof/>
          <w:sz w:val="32"/>
          <w:lang w:val="en-GB"/>
        </w:rPr>
      </w:pPr>
      <w:r>
        <w:rPr>
          <w:b/>
        </w:rPr>
        <w:t>Lecturer name: Bianca Sanfilippo</w:t>
      </w:r>
    </w:p>
    <w:p w14:paraId="6F73DE50" w14:textId="77777777" w:rsidR="001052DB" w:rsidRPr="001052DB" w:rsidRDefault="001052DB" w:rsidP="001052DB">
      <w:pPr>
        <w:pStyle w:val="Normal1"/>
        <w:spacing w:line="360" w:lineRule="auto"/>
        <w:jc w:val="center"/>
        <w:rPr>
          <w:b/>
          <w:noProof/>
          <w:sz w:val="32"/>
          <w:lang w:val="en-GB"/>
        </w:rPr>
      </w:pPr>
    </w:p>
    <w:p w14:paraId="4B248AC3" w14:textId="77777777" w:rsidR="001052DB" w:rsidRPr="001052DB" w:rsidRDefault="001052DB" w:rsidP="00BD4FE2">
      <w:pPr>
        <w:pStyle w:val="Normal1"/>
        <w:spacing w:line="360" w:lineRule="auto"/>
        <w:jc w:val="center"/>
        <w:rPr>
          <w:b/>
          <w:noProof/>
          <w:sz w:val="38"/>
          <w:lang w:val="en-GB"/>
        </w:rPr>
      </w:pPr>
    </w:p>
    <w:p w14:paraId="53EC43AA" w14:textId="77777777" w:rsidR="000C6D6C" w:rsidRPr="00BD4FE2" w:rsidRDefault="000C6D6C" w:rsidP="00BD4FE2">
      <w:pPr>
        <w:spacing w:line="360" w:lineRule="auto"/>
        <w:rPr>
          <w:b/>
          <w:noProof/>
          <w:sz w:val="32"/>
          <w:lang w:val="en-GB"/>
        </w:rPr>
      </w:pPr>
      <w:r w:rsidRPr="00BD4FE2">
        <w:rPr>
          <w:b/>
          <w:noProof/>
          <w:sz w:val="32"/>
          <w:lang w:val="en-GB"/>
        </w:rPr>
        <w:br w:type="page"/>
      </w:r>
    </w:p>
    <w:sdt>
      <w:sdtPr>
        <w:rPr>
          <w:rFonts w:ascii="Arial" w:eastAsia="Arial" w:hAnsi="Arial" w:cs="Arial"/>
          <w:b w:val="0"/>
          <w:bCs w:val="0"/>
          <w:noProof/>
          <w:color w:val="auto"/>
          <w:sz w:val="22"/>
          <w:szCs w:val="22"/>
          <w:lang w:val="en-GB"/>
        </w:rPr>
        <w:id w:val="182686204"/>
        <w:docPartObj>
          <w:docPartGallery w:val="Table of Contents"/>
          <w:docPartUnique/>
        </w:docPartObj>
      </w:sdtPr>
      <w:sdtEndPr/>
      <w:sdtContent>
        <w:p w14:paraId="29ECAF05" w14:textId="77777777" w:rsidR="000C6D6C" w:rsidRPr="00BD4FE2" w:rsidRDefault="000C6D6C" w:rsidP="00BD4FE2">
          <w:pPr>
            <w:pStyle w:val="TOCHeading"/>
            <w:spacing w:line="360" w:lineRule="auto"/>
            <w:jc w:val="center"/>
            <w:rPr>
              <w:rFonts w:ascii="Arial" w:hAnsi="Arial" w:cs="Arial"/>
              <w:noProof/>
              <w:color w:val="auto"/>
              <w:sz w:val="22"/>
              <w:szCs w:val="22"/>
              <w:lang w:val="en-GB"/>
            </w:rPr>
          </w:pPr>
          <w:r w:rsidRPr="00BD4FE2">
            <w:rPr>
              <w:rFonts w:ascii="Arial" w:hAnsi="Arial" w:cs="Arial"/>
              <w:noProof/>
              <w:color w:val="auto"/>
              <w:szCs w:val="22"/>
              <w:lang w:val="en-GB"/>
            </w:rPr>
            <w:t>Table of Contents</w:t>
          </w:r>
        </w:p>
        <w:p w14:paraId="7803199F" w14:textId="77777777" w:rsidR="000C6D6C" w:rsidRPr="00BD4FE2" w:rsidRDefault="00315074" w:rsidP="00916331">
          <w:pPr>
            <w:pStyle w:val="TOC1"/>
            <w:tabs>
              <w:tab w:val="right" w:leader="dot" w:pos="10160"/>
            </w:tabs>
            <w:spacing w:after="0" w:line="360" w:lineRule="auto"/>
            <w:jc w:val="both"/>
            <w:rPr>
              <w:noProof/>
              <w:lang w:val="en-GB"/>
            </w:rPr>
          </w:pPr>
          <w:r w:rsidRPr="00BD4FE2">
            <w:rPr>
              <w:noProof/>
              <w:lang w:val="en-GB"/>
            </w:rPr>
            <w:fldChar w:fldCharType="begin"/>
          </w:r>
          <w:r w:rsidR="000C6D6C" w:rsidRPr="00BD4FE2">
            <w:rPr>
              <w:noProof/>
              <w:lang w:val="en-GB"/>
            </w:rPr>
            <w:instrText xml:space="preserve"> TOC \o "1-3" \h \z \u </w:instrText>
          </w:r>
          <w:r w:rsidRPr="00BD4FE2">
            <w:rPr>
              <w:noProof/>
              <w:lang w:val="en-GB"/>
            </w:rPr>
            <w:fldChar w:fldCharType="separate"/>
          </w:r>
          <w:hyperlink w:anchor="_Toc109412064" w:history="1">
            <w:r w:rsidR="000C6D6C" w:rsidRPr="00BD4FE2">
              <w:rPr>
                <w:rStyle w:val="Hyperlink"/>
                <w:noProof/>
                <w:color w:val="auto"/>
                <w:lang w:val="en-GB"/>
              </w:rPr>
              <w:t>Introduction</w:t>
            </w:r>
            <w:r w:rsidR="000C6D6C" w:rsidRPr="00BD4FE2">
              <w:rPr>
                <w:noProof/>
                <w:webHidden/>
                <w:lang w:val="en-GB"/>
              </w:rPr>
              <w:tab/>
            </w:r>
            <w:r w:rsidRPr="00BD4FE2">
              <w:rPr>
                <w:noProof/>
                <w:webHidden/>
                <w:lang w:val="en-GB"/>
              </w:rPr>
              <w:fldChar w:fldCharType="begin"/>
            </w:r>
            <w:r w:rsidR="000C6D6C" w:rsidRPr="00BD4FE2">
              <w:rPr>
                <w:noProof/>
                <w:webHidden/>
                <w:lang w:val="en-GB"/>
              </w:rPr>
              <w:instrText xml:space="preserve"> PAGEREF _Toc109412064 \h </w:instrText>
            </w:r>
            <w:r w:rsidRPr="00BD4FE2">
              <w:rPr>
                <w:noProof/>
                <w:webHidden/>
                <w:lang w:val="en-GB"/>
              </w:rPr>
            </w:r>
            <w:r w:rsidRPr="00BD4FE2">
              <w:rPr>
                <w:noProof/>
                <w:webHidden/>
                <w:lang w:val="en-GB"/>
              </w:rPr>
              <w:fldChar w:fldCharType="separate"/>
            </w:r>
            <w:r w:rsidR="000C6D6C" w:rsidRPr="00BD4FE2">
              <w:rPr>
                <w:noProof/>
                <w:webHidden/>
                <w:lang w:val="en-GB"/>
              </w:rPr>
              <w:t>3</w:t>
            </w:r>
            <w:r w:rsidRPr="00BD4FE2">
              <w:rPr>
                <w:noProof/>
                <w:webHidden/>
                <w:lang w:val="en-GB"/>
              </w:rPr>
              <w:fldChar w:fldCharType="end"/>
            </w:r>
          </w:hyperlink>
        </w:p>
        <w:p w14:paraId="29FADB8E" w14:textId="44810159" w:rsidR="000C6D6C" w:rsidRPr="00BD4FE2" w:rsidRDefault="00D646A7" w:rsidP="00916331">
          <w:pPr>
            <w:pStyle w:val="TOC1"/>
            <w:tabs>
              <w:tab w:val="right" w:leader="dot" w:pos="10160"/>
            </w:tabs>
            <w:spacing w:after="0" w:line="360" w:lineRule="auto"/>
            <w:jc w:val="both"/>
            <w:rPr>
              <w:noProof/>
              <w:lang w:val="en-GB"/>
            </w:rPr>
          </w:pPr>
          <w:hyperlink w:anchor="_Toc109412065" w:history="1">
            <w:r w:rsidR="00311104">
              <w:rPr>
                <w:rStyle w:val="Hyperlink"/>
                <w:noProof/>
                <w:color w:val="auto"/>
                <w:lang w:val="en-GB"/>
              </w:rPr>
              <w:t>Definition of Alzheimer’s</w:t>
            </w:r>
            <w:r w:rsidR="000C6D6C" w:rsidRPr="00BD4FE2">
              <w:rPr>
                <w:noProof/>
                <w:webHidden/>
                <w:lang w:val="en-GB"/>
              </w:rPr>
              <w:tab/>
            </w:r>
            <w:r w:rsidR="00315074" w:rsidRPr="00BD4FE2">
              <w:rPr>
                <w:noProof/>
                <w:webHidden/>
                <w:lang w:val="en-GB"/>
              </w:rPr>
              <w:fldChar w:fldCharType="begin"/>
            </w:r>
            <w:r w:rsidR="000C6D6C" w:rsidRPr="00BD4FE2">
              <w:rPr>
                <w:noProof/>
                <w:webHidden/>
                <w:lang w:val="en-GB"/>
              </w:rPr>
              <w:instrText xml:space="preserve"> PAGEREF _Toc109412065 \h </w:instrText>
            </w:r>
            <w:r w:rsidR="00315074" w:rsidRPr="00BD4FE2">
              <w:rPr>
                <w:noProof/>
                <w:webHidden/>
                <w:lang w:val="en-GB"/>
              </w:rPr>
            </w:r>
            <w:r w:rsidR="00315074" w:rsidRPr="00BD4FE2">
              <w:rPr>
                <w:noProof/>
                <w:webHidden/>
                <w:lang w:val="en-GB"/>
              </w:rPr>
              <w:fldChar w:fldCharType="separate"/>
            </w:r>
            <w:r w:rsidR="000C6D6C" w:rsidRPr="00BD4FE2">
              <w:rPr>
                <w:noProof/>
                <w:webHidden/>
                <w:lang w:val="en-GB"/>
              </w:rPr>
              <w:t>3</w:t>
            </w:r>
            <w:r w:rsidR="00315074" w:rsidRPr="00BD4FE2">
              <w:rPr>
                <w:noProof/>
                <w:webHidden/>
                <w:lang w:val="en-GB"/>
              </w:rPr>
              <w:fldChar w:fldCharType="end"/>
            </w:r>
          </w:hyperlink>
        </w:p>
        <w:p w14:paraId="17C5948E" w14:textId="0D8E1854" w:rsidR="000C6D6C" w:rsidRPr="00BD4FE2" w:rsidRDefault="00D646A7" w:rsidP="00916331">
          <w:pPr>
            <w:pStyle w:val="TOC1"/>
            <w:tabs>
              <w:tab w:val="right" w:leader="dot" w:pos="10160"/>
            </w:tabs>
            <w:spacing w:after="0" w:line="360" w:lineRule="auto"/>
            <w:jc w:val="both"/>
            <w:rPr>
              <w:noProof/>
              <w:lang w:val="en-GB"/>
            </w:rPr>
          </w:pPr>
          <w:hyperlink w:anchor="_Toc109412066" w:history="1">
            <w:r w:rsidR="00311104">
              <w:rPr>
                <w:rStyle w:val="Hyperlink"/>
                <w:noProof/>
                <w:color w:val="auto"/>
                <w:lang w:val="en-GB"/>
              </w:rPr>
              <w:t>Clasification of Alzheimer’s dementia practice</w:t>
            </w:r>
            <w:r w:rsidR="000C6D6C" w:rsidRPr="00BD4FE2">
              <w:rPr>
                <w:noProof/>
                <w:webHidden/>
                <w:lang w:val="en-GB"/>
              </w:rPr>
              <w:tab/>
            </w:r>
            <w:r w:rsidR="00315074" w:rsidRPr="00BD4FE2">
              <w:rPr>
                <w:noProof/>
                <w:webHidden/>
                <w:lang w:val="en-GB"/>
              </w:rPr>
              <w:fldChar w:fldCharType="begin"/>
            </w:r>
            <w:r w:rsidR="000C6D6C" w:rsidRPr="00BD4FE2">
              <w:rPr>
                <w:noProof/>
                <w:webHidden/>
                <w:lang w:val="en-GB"/>
              </w:rPr>
              <w:instrText xml:space="preserve"> PAGEREF _Toc109412066 \h </w:instrText>
            </w:r>
            <w:r w:rsidR="00315074" w:rsidRPr="00BD4FE2">
              <w:rPr>
                <w:noProof/>
                <w:webHidden/>
                <w:lang w:val="en-GB"/>
              </w:rPr>
            </w:r>
            <w:r w:rsidR="00315074" w:rsidRPr="00BD4FE2">
              <w:rPr>
                <w:noProof/>
                <w:webHidden/>
                <w:lang w:val="en-GB"/>
              </w:rPr>
              <w:fldChar w:fldCharType="separate"/>
            </w:r>
            <w:r w:rsidR="000C6D6C" w:rsidRPr="00BD4FE2">
              <w:rPr>
                <w:noProof/>
                <w:webHidden/>
                <w:lang w:val="en-GB"/>
              </w:rPr>
              <w:t>4</w:t>
            </w:r>
            <w:r w:rsidR="00315074" w:rsidRPr="00BD4FE2">
              <w:rPr>
                <w:noProof/>
                <w:webHidden/>
                <w:lang w:val="en-GB"/>
              </w:rPr>
              <w:fldChar w:fldCharType="end"/>
            </w:r>
          </w:hyperlink>
        </w:p>
        <w:p w14:paraId="11E0C762" w14:textId="556DDC84" w:rsidR="000C6D6C" w:rsidRPr="00BD4FE2" w:rsidRDefault="00D646A7" w:rsidP="00916331">
          <w:pPr>
            <w:pStyle w:val="TOC1"/>
            <w:tabs>
              <w:tab w:val="right" w:leader="dot" w:pos="10160"/>
            </w:tabs>
            <w:spacing w:after="0" w:line="360" w:lineRule="auto"/>
            <w:jc w:val="both"/>
            <w:rPr>
              <w:noProof/>
              <w:lang w:val="en-GB"/>
            </w:rPr>
          </w:pPr>
          <w:hyperlink w:anchor="_Toc109412067" w:history="1">
            <w:r w:rsidR="00E3002D">
              <w:rPr>
                <w:rStyle w:val="Hyperlink"/>
                <w:noProof/>
                <w:color w:val="auto"/>
                <w:lang w:val="en-GB"/>
              </w:rPr>
              <w:t>The six types of Alzheimer’s</w:t>
            </w:r>
            <w:r w:rsidR="000C6D6C" w:rsidRPr="00BD4FE2">
              <w:rPr>
                <w:noProof/>
                <w:webHidden/>
                <w:lang w:val="en-GB"/>
              </w:rPr>
              <w:tab/>
            </w:r>
            <w:r w:rsidR="00315074" w:rsidRPr="00BD4FE2">
              <w:rPr>
                <w:noProof/>
                <w:webHidden/>
                <w:lang w:val="en-GB"/>
              </w:rPr>
              <w:fldChar w:fldCharType="begin"/>
            </w:r>
            <w:r w:rsidR="000C6D6C" w:rsidRPr="00BD4FE2">
              <w:rPr>
                <w:noProof/>
                <w:webHidden/>
                <w:lang w:val="en-GB"/>
              </w:rPr>
              <w:instrText xml:space="preserve"> PAGEREF _Toc109412067 \h </w:instrText>
            </w:r>
            <w:r w:rsidR="00315074" w:rsidRPr="00BD4FE2">
              <w:rPr>
                <w:noProof/>
                <w:webHidden/>
                <w:lang w:val="en-GB"/>
              </w:rPr>
            </w:r>
            <w:r w:rsidR="00315074" w:rsidRPr="00BD4FE2">
              <w:rPr>
                <w:noProof/>
                <w:webHidden/>
                <w:lang w:val="en-GB"/>
              </w:rPr>
              <w:fldChar w:fldCharType="separate"/>
            </w:r>
            <w:r w:rsidR="000C6D6C" w:rsidRPr="00BD4FE2">
              <w:rPr>
                <w:noProof/>
                <w:webHidden/>
                <w:lang w:val="en-GB"/>
              </w:rPr>
              <w:t>4</w:t>
            </w:r>
            <w:r w:rsidR="00315074" w:rsidRPr="00BD4FE2">
              <w:rPr>
                <w:noProof/>
                <w:webHidden/>
                <w:lang w:val="en-GB"/>
              </w:rPr>
              <w:fldChar w:fldCharType="end"/>
            </w:r>
          </w:hyperlink>
        </w:p>
        <w:p w14:paraId="79D14A4C" w14:textId="7005CE11" w:rsidR="000C6D6C" w:rsidRPr="00BD4FE2" w:rsidRDefault="00D646A7" w:rsidP="00916331">
          <w:pPr>
            <w:pStyle w:val="TOC1"/>
            <w:tabs>
              <w:tab w:val="right" w:leader="dot" w:pos="10160"/>
            </w:tabs>
            <w:spacing w:after="0" w:line="360" w:lineRule="auto"/>
            <w:jc w:val="both"/>
            <w:rPr>
              <w:noProof/>
              <w:lang w:val="en-GB"/>
            </w:rPr>
          </w:pPr>
          <w:hyperlink w:anchor="_Toc109412069" w:history="1">
            <w:r w:rsidR="00EB6B25">
              <w:rPr>
                <w:rStyle w:val="Hyperlink"/>
                <w:noProof/>
                <w:color w:val="auto"/>
                <w:lang w:val="en-GB"/>
              </w:rPr>
              <w:t>Historical and Current treatment</w:t>
            </w:r>
            <w:r w:rsidR="000C6D6C" w:rsidRPr="00BD4FE2">
              <w:rPr>
                <w:noProof/>
                <w:webHidden/>
                <w:lang w:val="en-GB"/>
              </w:rPr>
              <w:tab/>
            </w:r>
            <w:r w:rsidR="00315074" w:rsidRPr="00BD4FE2">
              <w:rPr>
                <w:noProof/>
                <w:webHidden/>
                <w:lang w:val="en-GB"/>
              </w:rPr>
              <w:fldChar w:fldCharType="begin"/>
            </w:r>
            <w:r w:rsidR="000C6D6C" w:rsidRPr="00BD4FE2">
              <w:rPr>
                <w:noProof/>
                <w:webHidden/>
                <w:lang w:val="en-GB"/>
              </w:rPr>
              <w:instrText xml:space="preserve"> PAGEREF _Toc109412069 \h </w:instrText>
            </w:r>
            <w:r w:rsidR="00315074" w:rsidRPr="00BD4FE2">
              <w:rPr>
                <w:noProof/>
                <w:webHidden/>
                <w:lang w:val="en-GB"/>
              </w:rPr>
            </w:r>
            <w:r w:rsidR="00315074" w:rsidRPr="00BD4FE2">
              <w:rPr>
                <w:noProof/>
                <w:webHidden/>
                <w:lang w:val="en-GB"/>
              </w:rPr>
              <w:fldChar w:fldCharType="separate"/>
            </w:r>
            <w:r w:rsidR="000C6D6C" w:rsidRPr="00BD4FE2">
              <w:rPr>
                <w:noProof/>
                <w:webHidden/>
                <w:lang w:val="en-GB"/>
              </w:rPr>
              <w:t>5</w:t>
            </w:r>
            <w:r w:rsidR="00315074" w:rsidRPr="00BD4FE2">
              <w:rPr>
                <w:noProof/>
                <w:webHidden/>
                <w:lang w:val="en-GB"/>
              </w:rPr>
              <w:fldChar w:fldCharType="end"/>
            </w:r>
          </w:hyperlink>
        </w:p>
        <w:p w14:paraId="6D1C3D6B" w14:textId="509D8569" w:rsidR="000C6D6C" w:rsidRPr="00BD4FE2" w:rsidRDefault="00D646A7" w:rsidP="00916331">
          <w:pPr>
            <w:pStyle w:val="TOC1"/>
            <w:tabs>
              <w:tab w:val="right" w:leader="dot" w:pos="10160"/>
            </w:tabs>
            <w:spacing w:after="0" w:line="360" w:lineRule="auto"/>
            <w:jc w:val="both"/>
            <w:rPr>
              <w:noProof/>
              <w:lang w:val="en-GB"/>
            </w:rPr>
          </w:pPr>
          <w:hyperlink w:anchor="_Toc109412070" w:history="1">
            <w:r w:rsidR="00EB6B25">
              <w:rPr>
                <w:rStyle w:val="Hyperlink"/>
                <w:noProof/>
                <w:color w:val="auto"/>
                <w:lang w:val="en-GB"/>
              </w:rPr>
              <w:t>Analysis onf the impatcs of treatment avaiable for alzheimer’s</w:t>
            </w:r>
            <w:r w:rsidR="000C6D6C" w:rsidRPr="00BD4FE2">
              <w:rPr>
                <w:noProof/>
                <w:webHidden/>
                <w:lang w:val="en-GB"/>
              </w:rPr>
              <w:tab/>
            </w:r>
            <w:r w:rsidR="00315074" w:rsidRPr="00BD4FE2">
              <w:rPr>
                <w:noProof/>
                <w:webHidden/>
                <w:lang w:val="en-GB"/>
              </w:rPr>
              <w:fldChar w:fldCharType="begin"/>
            </w:r>
            <w:r w:rsidR="000C6D6C" w:rsidRPr="00BD4FE2">
              <w:rPr>
                <w:noProof/>
                <w:webHidden/>
                <w:lang w:val="en-GB"/>
              </w:rPr>
              <w:instrText xml:space="preserve"> PAGEREF _Toc109412070 \h </w:instrText>
            </w:r>
            <w:r w:rsidR="00315074" w:rsidRPr="00BD4FE2">
              <w:rPr>
                <w:noProof/>
                <w:webHidden/>
                <w:lang w:val="en-GB"/>
              </w:rPr>
            </w:r>
            <w:r w:rsidR="00315074" w:rsidRPr="00BD4FE2">
              <w:rPr>
                <w:noProof/>
                <w:webHidden/>
                <w:lang w:val="en-GB"/>
              </w:rPr>
              <w:fldChar w:fldCharType="separate"/>
            </w:r>
            <w:r w:rsidR="000C6D6C" w:rsidRPr="00BD4FE2">
              <w:rPr>
                <w:noProof/>
                <w:webHidden/>
                <w:lang w:val="en-GB"/>
              </w:rPr>
              <w:t>6</w:t>
            </w:r>
            <w:r w:rsidR="00315074" w:rsidRPr="00BD4FE2">
              <w:rPr>
                <w:noProof/>
                <w:webHidden/>
                <w:lang w:val="en-GB"/>
              </w:rPr>
              <w:fldChar w:fldCharType="end"/>
            </w:r>
          </w:hyperlink>
        </w:p>
        <w:p w14:paraId="6F6D1CCB" w14:textId="16260485" w:rsidR="000C6D6C" w:rsidRPr="00BD4FE2" w:rsidRDefault="00D646A7" w:rsidP="00916331">
          <w:pPr>
            <w:pStyle w:val="TOC1"/>
            <w:tabs>
              <w:tab w:val="right" w:leader="dot" w:pos="10160"/>
            </w:tabs>
            <w:spacing w:after="0" w:line="360" w:lineRule="auto"/>
            <w:jc w:val="both"/>
            <w:rPr>
              <w:noProof/>
              <w:lang w:val="en-GB"/>
            </w:rPr>
          </w:pPr>
          <w:hyperlink w:anchor="_Toc109412071" w:history="1">
            <w:r w:rsidR="00EB6B25">
              <w:rPr>
                <w:rStyle w:val="Hyperlink"/>
                <w:noProof/>
                <w:color w:val="auto"/>
                <w:lang w:val="en-GB"/>
              </w:rPr>
              <w:t>Symtoms of Alzheimer’s and its diagnosis process</w:t>
            </w:r>
            <w:r w:rsidR="000C6D6C" w:rsidRPr="00BD4FE2">
              <w:rPr>
                <w:noProof/>
                <w:webHidden/>
                <w:lang w:val="en-GB"/>
              </w:rPr>
              <w:tab/>
            </w:r>
            <w:r w:rsidR="00315074" w:rsidRPr="00BD4FE2">
              <w:rPr>
                <w:noProof/>
                <w:webHidden/>
                <w:lang w:val="en-GB"/>
              </w:rPr>
              <w:fldChar w:fldCharType="begin"/>
            </w:r>
            <w:r w:rsidR="000C6D6C" w:rsidRPr="00BD4FE2">
              <w:rPr>
                <w:noProof/>
                <w:webHidden/>
                <w:lang w:val="en-GB"/>
              </w:rPr>
              <w:instrText xml:space="preserve"> PAGEREF _Toc109412071 \h </w:instrText>
            </w:r>
            <w:r w:rsidR="00315074" w:rsidRPr="00BD4FE2">
              <w:rPr>
                <w:noProof/>
                <w:webHidden/>
                <w:lang w:val="en-GB"/>
              </w:rPr>
            </w:r>
            <w:r w:rsidR="00315074" w:rsidRPr="00BD4FE2">
              <w:rPr>
                <w:noProof/>
                <w:webHidden/>
                <w:lang w:val="en-GB"/>
              </w:rPr>
              <w:fldChar w:fldCharType="separate"/>
            </w:r>
            <w:r w:rsidR="000C6D6C" w:rsidRPr="00BD4FE2">
              <w:rPr>
                <w:noProof/>
                <w:webHidden/>
                <w:lang w:val="en-GB"/>
              </w:rPr>
              <w:t>6</w:t>
            </w:r>
            <w:r w:rsidR="00315074" w:rsidRPr="00BD4FE2">
              <w:rPr>
                <w:noProof/>
                <w:webHidden/>
                <w:lang w:val="en-GB"/>
              </w:rPr>
              <w:fldChar w:fldCharType="end"/>
            </w:r>
          </w:hyperlink>
        </w:p>
        <w:p w14:paraId="47F67961" w14:textId="77777777" w:rsidR="000C6D6C" w:rsidRPr="00BD4FE2" w:rsidRDefault="00D646A7" w:rsidP="00916331">
          <w:pPr>
            <w:pStyle w:val="TOC1"/>
            <w:tabs>
              <w:tab w:val="right" w:leader="dot" w:pos="10160"/>
            </w:tabs>
            <w:spacing w:after="0" w:line="360" w:lineRule="auto"/>
            <w:jc w:val="both"/>
            <w:rPr>
              <w:noProof/>
              <w:lang w:val="en-GB"/>
            </w:rPr>
          </w:pPr>
          <w:hyperlink w:anchor="_Toc109412072" w:history="1">
            <w:r w:rsidR="000C6D6C" w:rsidRPr="00BD4FE2">
              <w:rPr>
                <w:rStyle w:val="Hyperlink"/>
                <w:noProof/>
                <w:color w:val="auto"/>
                <w:lang w:val="en-GB"/>
              </w:rPr>
              <w:t>Professional principles when working with people</w:t>
            </w:r>
            <w:r w:rsidR="000C6D6C" w:rsidRPr="00BD4FE2">
              <w:rPr>
                <w:noProof/>
                <w:webHidden/>
                <w:lang w:val="en-GB"/>
              </w:rPr>
              <w:tab/>
            </w:r>
            <w:r w:rsidR="00315074" w:rsidRPr="00BD4FE2">
              <w:rPr>
                <w:noProof/>
                <w:webHidden/>
                <w:lang w:val="en-GB"/>
              </w:rPr>
              <w:fldChar w:fldCharType="begin"/>
            </w:r>
            <w:r w:rsidR="000C6D6C" w:rsidRPr="00BD4FE2">
              <w:rPr>
                <w:noProof/>
                <w:webHidden/>
                <w:lang w:val="en-GB"/>
              </w:rPr>
              <w:instrText xml:space="preserve"> PAGEREF _Toc109412072 \h </w:instrText>
            </w:r>
            <w:r w:rsidR="00315074" w:rsidRPr="00BD4FE2">
              <w:rPr>
                <w:noProof/>
                <w:webHidden/>
                <w:lang w:val="en-GB"/>
              </w:rPr>
            </w:r>
            <w:r w:rsidR="00315074" w:rsidRPr="00BD4FE2">
              <w:rPr>
                <w:noProof/>
                <w:webHidden/>
                <w:lang w:val="en-GB"/>
              </w:rPr>
              <w:fldChar w:fldCharType="separate"/>
            </w:r>
            <w:r w:rsidR="000C6D6C" w:rsidRPr="00BD4FE2">
              <w:rPr>
                <w:noProof/>
                <w:webHidden/>
                <w:lang w:val="en-GB"/>
              </w:rPr>
              <w:t>7</w:t>
            </w:r>
            <w:r w:rsidR="00315074" w:rsidRPr="00BD4FE2">
              <w:rPr>
                <w:noProof/>
                <w:webHidden/>
                <w:lang w:val="en-GB"/>
              </w:rPr>
              <w:fldChar w:fldCharType="end"/>
            </w:r>
          </w:hyperlink>
        </w:p>
        <w:p w14:paraId="559B4BCA" w14:textId="77777777" w:rsidR="000C6D6C" w:rsidRPr="00BD4FE2" w:rsidRDefault="00D646A7" w:rsidP="00916331">
          <w:pPr>
            <w:pStyle w:val="TOC1"/>
            <w:tabs>
              <w:tab w:val="right" w:leader="dot" w:pos="10160"/>
            </w:tabs>
            <w:spacing w:after="0" w:line="360" w:lineRule="auto"/>
            <w:jc w:val="both"/>
            <w:rPr>
              <w:noProof/>
              <w:lang w:val="en-GB"/>
            </w:rPr>
          </w:pPr>
          <w:hyperlink w:anchor="_Toc109412073" w:history="1">
            <w:r w:rsidR="000C6D6C" w:rsidRPr="00BD4FE2">
              <w:rPr>
                <w:rStyle w:val="Hyperlink"/>
                <w:noProof/>
                <w:color w:val="auto"/>
                <w:lang w:val="en-GB"/>
              </w:rPr>
              <w:t>Recommendations for improvement</w:t>
            </w:r>
            <w:r w:rsidR="000C6D6C" w:rsidRPr="00BD4FE2">
              <w:rPr>
                <w:noProof/>
                <w:webHidden/>
                <w:lang w:val="en-GB"/>
              </w:rPr>
              <w:tab/>
            </w:r>
            <w:r w:rsidR="00315074" w:rsidRPr="00BD4FE2">
              <w:rPr>
                <w:noProof/>
                <w:webHidden/>
                <w:lang w:val="en-GB"/>
              </w:rPr>
              <w:fldChar w:fldCharType="begin"/>
            </w:r>
            <w:r w:rsidR="000C6D6C" w:rsidRPr="00BD4FE2">
              <w:rPr>
                <w:noProof/>
                <w:webHidden/>
                <w:lang w:val="en-GB"/>
              </w:rPr>
              <w:instrText xml:space="preserve"> PAGEREF _Toc109412073 \h </w:instrText>
            </w:r>
            <w:r w:rsidR="00315074" w:rsidRPr="00BD4FE2">
              <w:rPr>
                <w:noProof/>
                <w:webHidden/>
                <w:lang w:val="en-GB"/>
              </w:rPr>
            </w:r>
            <w:r w:rsidR="00315074" w:rsidRPr="00BD4FE2">
              <w:rPr>
                <w:noProof/>
                <w:webHidden/>
                <w:lang w:val="en-GB"/>
              </w:rPr>
              <w:fldChar w:fldCharType="separate"/>
            </w:r>
            <w:r w:rsidR="000C6D6C" w:rsidRPr="00BD4FE2">
              <w:rPr>
                <w:noProof/>
                <w:webHidden/>
                <w:lang w:val="en-GB"/>
              </w:rPr>
              <w:t>7</w:t>
            </w:r>
            <w:r w:rsidR="00315074" w:rsidRPr="00BD4FE2">
              <w:rPr>
                <w:noProof/>
                <w:webHidden/>
                <w:lang w:val="en-GB"/>
              </w:rPr>
              <w:fldChar w:fldCharType="end"/>
            </w:r>
          </w:hyperlink>
        </w:p>
        <w:p w14:paraId="32A3A282" w14:textId="77777777" w:rsidR="000C6D6C" w:rsidRPr="00BD4FE2" w:rsidRDefault="00D646A7" w:rsidP="00916331">
          <w:pPr>
            <w:pStyle w:val="TOC1"/>
            <w:tabs>
              <w:tab w:val="right" w:leader="dot" w:pos="10160"/>
            </w:tabs>
            <w:spacing w:after="0" w:line="360" w:lineRule="auto"/>
            <w:jc w:val="both"/>
            <w:rPr>
              <w:noProof/>
              <w:lang w:val="en-GB"/>
            </w:rPr>
          </w:pPr>
          <w:hyperlink w:anchor="_Toc109412075" w:history="1">
            <w:r w:rsidR="000C6D6C" w:rsidRPr="00BD4FE2">
              <w:rPr>
                <w:rStyle w:val="Hyperlink"/>
                <w:noProof/>
                <w:color w:val="auto"/>
                <w:lang w:val="en-GB"/>
              </w:rPr>
              <w:t>Conclusion</w:t>
            </w:r>
            <w:r w:rsidR="000C6D6C" w:rsidRPr="00BD4FE2">
              <w:rPr>
                <w:noProof/>
                <w:webHidden/>
                <w:lang w:val="en-GB"/>
              </w:rPr>
              <w:tab/>
            </w:r>
            <w:r w:rsidR="00315074" w:rsidRPr="00BD4FE2">
              <w:rPr>
                <w:noProof/>
                <w:webHidden/>
                <w:lang w:val="en-GB"/>
              </w:rPr>
              <w:fldChar w:fldCharType="begin"/>
            </w:r>
            <w:r w:rsidR="000C6D6C" w:rsidRPr="00BD4FE2">
              <w:rPr>
                <w:noProof/>
                <w:webHidden/>
                <w:lang w:val="en-GB"/>
              </w:rPr>
              <w:instrText xml:space="preserve"> PAGEREF _Toc109412075 \h </w:instrText>
            </w:r>
            <w:r w:rsidR="00315074" w:rsidRPr="00BD4FE2">
              <w:rPr>
                <w:noProof/>
                <w:webHidden/>
                <w:lang w:val="en-GB"/>
              </w:rPr>
            </w:r>
            <w:r w:rsidR="00315074" w:rsidRPr="00BD4FE2">
              <w:rPr>
                <w:noProof/>
                <w:webHidden/>
                <w:lang w:val="en-GB"/>
              </w:rPr>
              <w:fldChar w:fldCharType="separate"/>
            </w:r>
            <w:r w:rsidR="000C6D6C" w:rsidRPr="00BD4FE2">
              <w:rPr>
                <w:noProof/>
                <w:webHidden/>
                <w:lang w:val="en-GB"/>
              </w:rPr>
              <w:t>8</w:t>
            </w:r>
            <w:r w:rsidR="00315074" w:rsidRPr="00BD4FE2">
              <w:rPr>
                <w:noProof/>
                <w:webHidden/>
                <w:lang w:val="en-GB"/>
              </w:rPr>
              <w:fldChar w:fldCharType="end"/>
            </w:r>
          </w:hyperlink>
        </w:p>
        <w:p w14:paraId="4A9E32BD" w14:textId="77777777" w:rsidR="000C6D6C" w:rsidRPr="00BD4FE2" w:rsidRDefault="00D646A7" w:rsidP="00916331">
          <w:pPr>
            <w:pStyle w:val="TOC1"/>
            <w:tabs>
              <w:tab w:val="right" w:leader="dot" w:pos="10160"/>
            </w:tabs>
            <w:spacing w:after="0" w:line="360" w:lineRule="auto"/>
            <w:jc w:val="both"/>
            <w:rPr>
              <w:noProof/>
              <w:lang w:val="en-GB"/>
            </w:rPr>
          </w:pPr>
          <w:hyperlink w:anchor="_Toc109412076" w:history="1">
            <w:r w:rsidR="000C6D6C" w:rsidRPr="00BD4FE2">
              <w:rPr>
                <w:rStyle w:val="Hyperlink"/>
                <w:noProof/>
                <w:color w:val="auto"/>
                <w:lang w:val="en-GB"/>
              </w:rPr>
              <w:t>Reference List</w:t>
            </w:r>
            <w:r w:rsidR="000C6D6C" w:rsidRPr="00BD4FE2">
              <w:rPr>
                <w:noProof/>
                <w:webHidden/>
                <w:lang w:val="en-GB"/>
              </w:rPr>
              <w:tab/>
            </w:r>
            <w:r w:rsidR="00315074" w:rsidRPr="00BD4FE2">
              <w:rPr>
                <w:noProof/>
                <w:webHidden/>
                <w:lang w:val="en-GB"/>
              </w:rPr>
              <w:fldChar w:fldCharType="begin"/>
            </w:r>
            <w:r w:rsidR="000C6D6C" w:rsidRPr="00BD4FE2">
              <w:rPr>
                <w:noProof/>
                <w:webHidden/>
                <w:lang w:val="en-GB"/>
              </w:rPr>
              <w:instrText xml:space="preserve"> PAGEREF _Toc109412076 \h </w:instrText>
            </w:r>
            <w:r w:rsidR="00315074" w:rsidRPr="00BD4FE2">
              <w:rPr>
                <w:noProof/>
                <w:webHidden/>
                <w:lang w:val="en-GB"/>
              </w:rPr>
            </w:r>
            <w:r w:rsidR="00315074" w:rsidRPr="00BD4FE2">
              <w:rPr>
                <w:noProof/>
                <w:webHidden/>
                <w:lang w:val="en-GB"/>
              </w:rPr>
              <w:fldChar w:fldCharType="separate"/>
            </w:r>
            <w:r w:rsidR="000C6D6C" w:rsidRPr="00BD4FE2">
              <w:rPr>
                <w:noProof/>
                <w:webHidden/>
                <w:lang w:val="en-GB"/>
              </w:rPr>
              <w:t>9</w:t>
            </w:r>
            <w:r w:rsidR="00315074" w:rsidRPr="00BD4FE2">
              <w:rPr>
                <w:noProof/>
                <w:webHidden/>
                <w:lang w:val="en-GB"/>
              </w:rPr>
              <w:fldChar w:fldCharType="end"/>
            </w:r>
          </w:hyperlink>
        </w:p>
        <w:p w14:paraId="320D4A83" w14:textId="77777777" w:rsidR="000C6D6C" w:rsidRPr="00BD4FE2" w:rsidRDefault="00315074" w:rsidP="00BD4FE2">
          <w:pPr>
            <w:spacing w:line="360" w:lineRule="auto"/>
            <w:jc w:val="both"/>
            <w:rPr>
              <w:noProof/>
              <w:lang w:val="en-GB"/>
            </w:rPr>
          </w:pPr>
          <w:r w:rsidRPr="00BD4FE2">
            <w:rPr>
              <w:noProof/>
              <w:lang w:val="en-GB"/>
            </w:rPr>
            <w:fldChar w:fldCharType="end"/>
          </w:r>
        </w:p>
      </w:sdtContent>
    </w:sdt>
    <w:p w14:paraId="42F052DD" w14:textId="77777777" w:rsidR="00ED3F9A" w:rsidRPr="00BD4FE2" w:rsidRDefault="00ED3F9A" w:rsidP="00BD4FE2">
      <w:pPr>
        <w:pStyle w:val="Normal1"/>
        <w:spacing w:line="360" w:lineRule="auto"/>
        <w:rPr>
          <w:b/>
          <w:noProof/>
          <w:sz w:val="32"/>
          <w:lang w:val="en-GB"/>
        </w:rPr>
      </w:pPr>
    </w:p>
    <w:p w14:paraId="18A7C8DF" w14:textId="77777777" w:rsidR="00ED3F9A" w:rsidRPr="00BD4FE2" w:rsidRDefault="00331A7D" w:rsidP="00BD4FE2">
      <w:pPr>
        <w:pStyle w:val="Normal1"/>
        <w:spacing w:line="360" w:lineRule="auto"/>
        <w:jc w:val="both"/>
        <w:rPr>
          <w:b/>
          <w:noProof/>
          <w:lang w:val="en-GB"/>
        </w:rPr>
      </w:pPr>
      <w:r w:rsidRPr="00BD4FE2">
        <w:rPr>
          <w:noProof/>
          <w:lang w:val="en-GB"/>
        </w:rPr>
        <w:br w:type="page"/>
      </w:r>
    </w:p>
    <w:p w14:paraId="77D1CBA8" w14:textId="77777777" w:rsidR="00ED3F9A" w:rsidRPr="009522D0" w:rsidRDefault="00331A7D" w:rsidP="00BD4FE2">
      <w:pPr>
        <w:pStyle w:val="Heading1"/>
        <w:rPr>
          <w:b w:val="0"/>
          <w:bCs/>
          <w:noProof/>
          <w:lang w:val="en-GB"/>
        </w:rPr>
      </w:pPr>
      <w:bookmarkStart w:id="0" w:name="_Toc109412064"/>
      <w:r w:rsidRPr="009522D0">
        <w:rPr>
          <w:b w:val="0"/>
          <w:bCs/>
          <w:noProof/>
          <w:lang w:val="en-GB"/>
        </w:rPr>
        <w:t>Introduction</w:t>
      </w:r>
      <w:bookmarkEnd w:id="0"/>
    </w:p>
    <w:p w14:paraId="57341C19" w14:textId="5171694B" w:rsidR="00ED3F9A" w:rsidRPr="009522D0" w:rsidRDefault="00331A7D" w:rsidP="00BD4FE2">
      <w:pPr>
        <w:pStyle w:val="Normal1"/>
        <w:spacing w:line="360" w:lineRule="auto"/>
        <w:jc w:val="both"/>
        <w:rPr>
          <w:bCs/>
          <w:noProof/>
          <w:lang w:val="en-GB"/>
        </w:rPr>
      </w:pPr>
      <w:r w:rsidRPr="009522D0">
        <w:rPr>
          <w:bCs/>
          <w:noProof/>
          <w:lang w:val="en-GB"/>
        </w:rPr>
        <w:t xml:space="preserve">Mental disease among people across the world is a threat to the world population if not dealt with proper strategies. Alzheimer is one such mental disease that causes loss of memory to the patient due to the dysfunctionality in terms of working disorder. People suffering from this have also experienced cognitive difficulties, troubles in handling money, repeating questions, as well as taking more than the required time for completing a task. Apart from all these symptoms, refusal of sleep can be considered as a foremost impact of this disease seen in patients with this disease, which leads to penetrating the mental stability of humans. This paper focuses on exploring this disease through classification of its practice, available treatments, and possible historical way of dealing with this disease. </w:t>
      </w:r>
    </w:p>
    <w:p w14:paraId="52F35D37" w14:textId="69588235" w:rsidR="00311104" w:rsidRDefault="00311104" w:rsidP="00311104">
      <w:pPr>
        <w:pStyle w:val="Heading1"/>
        <w:rPr>
          <w:b w:val="0"/>
          <w:bCs/>
          <w:noProof/>
          <w:lang w:val="en-GB"/>
        </w:rPr>
      </w:pPr>
      <w:r w:rsidRPr="009522D0">
        <w:rPr>
          <w:b w:val="0"/>
          <w:bCs/>
          <w:noProof/>
          <w:lang w:val="en-GB"/>
        </w:rPr>
        <w:t xml:space="preserve">Definition of </w:t>
      </w:r>
      <w:r w:rsidR="00EB6B25">
        <w:rPr>
          <w:b w:val="0"/>
          <w:bCs/>
          <w:noProof/>
          <w:lang w:val="en-GB"/>
        </w:rPr>
        <w:t>Alzheimer’s</w:t>
      </w:r>
    </w:p>
    <w:p w14:paraId="1A14B7E3" w14:textId="77777777" w:rsidR="00E124C2" w:rsidRPr="009522D0" w:rsidRDefault="00E124C2" w:rsidP="00E124C2">
      <w:pPr>
        <w:pStyle w:val="Normal1"/>
        <w:numPr>
          <w:ilvl w:val="0"/>
          <w:numId w:val="1"/>
        </w:numPr>
        <w:spacing w:line="360" w:lineRule="auto"/>
        <w:jc w:val="both"/>
        <w:rPr>
          <w:bCs/>
          <w:noProof/>
          <w:lang w:val="en-GB"/>
        </w:rPr>
      </w:pPr>
      <w:r w:rsidRPr="009522D0">
        <w:rPr>
          <w:bCs/>
          <w:noProof/>
          <w:lang w:val="en-GB"/>
        </w:rPr>
        <w:t>Alzheimer's can be defined as memory loss due to dysfunctionality in terms of working disorder.</w:t>
      </w:r>
    </w:p>
    <w:p w14:paraId="27DF2FA5" w14:textId="77777777" w:rsidR="00E124C2" w:rsidRPr="009522D0" w:rsidRDefault="00E124C2" w:rsidP="00E124C2">
      <w:pPr>
        <w:pStyle w:val="Normal1"/>
        <w:numPr>
          <w:ilvl w:val="0"/>
          <w:numId w:val="1"/>
        </w:numPr>
        <w:spacing w:line="360" w:lineRule="auto"/>
        <w:jc w:val="both"/>
        <w:rPr>
          <w:bCs/>
          <w:noProof/>
          <w:lang w:val="en-GB"/>
        </w:rPr>
      </w:pPr>
      <w:r w:rsidRPr="009522D0">
        <w:rPr>
          <w:bCs/>
          <w:noProof/>
          <w:lang w:val="en-GB"/>
        </w:rPr>
        <w:t>Depression can occur due to uncertain memory loss by hampering the daily lifestyle.</w:t>
      </w:r>
    </w:p>
    <w:p w14:paraId="38339EEA" w14:textId="331265F0" w:rsidR="00E124C2" w:rsidRPr="009522D0" w:rsidRDefault="00E124C2" w:rsidP="00E124C2">
      <w:pPr>
        <w:pStyle w:val="Normal1"/>
        <w:numPr>
          <w:ilvl w:val="0"/>
          <w:numId w:val="1"/>
        </w:numPr>
        <w:spacing w:line="360" w:lineRule="auto"/>
        <w:jc w:val="both"/>
        <w:rPr>
          <w:bCs/>
          <w:noProof/>
          <w:lang w:val="en-GB"/>
        </w:rPr>
      </w:pPr>
      <w:r w:rsidRPr="009522D0">
        <w:rPr>
          <w:bCs/>
          <w:noProof/>
          <w:lang w:val="en-GB"/>
        </w:rPr>
        <w:t>Refusal of sleep is the major symptom that can be seen in patient with this disease, which penetrates the mental stability of humans.</w:t>
      </w:r>
      <w:r>
        <w:rPr>
          <w:bCs/>
          <w:noProof/>
          <w:lang w:val="en-GB"/>
        </w:rPr>
        <w:t>(Dehghan, A.,2020).</w:t>
      </w:r>
    </w:p>
    <w:p w14:paraId="03882C36" w14:textId="77777777" w:rsidR="00E124C2" w:rsidRPr="00E124C2" w:rsidRDefault="00E124C2" w:rsidP="00E124C2">
      <w:pPr>
        <w:pStyle w:val="Normal1"/>
        <w:rPr>
          <w:lang w:val="en-GB"/>
        </w:rPr>
      </w:pPr>
    </w:p>
    <w:p w14:paraId="06E13558" w14:textId="77777777" w:rsidR="00311104" w:rsidRPr="009522D0" w:rsidRDefault="00311104" w:rsidP="00BD4FE2">
      <w:pPr>
        <w:pStyle w:val="Normal1"/>
        <w:spacing w:line="360" w:lineRule="auto"/>
        <w:jc w:val="both"/>
        <w:rPr>
          <w:bCs/>
          <w:noProof/>
          <w:lang w:val="en-GB"/>
        </w:rPr>
      </w:pPr>
    </w:p>
    <w:p w14:paraId="0526DB7A" w14:textId="193BC205" w:rsidR="00ED3F9A" w:rsidRPr="009522D0" w:rsidRDefault="00331A7D" w:rsidP="00BD4FE2">
      <w:pPr>
        <w:pStyle w:val="Heading1"/>
        <w:rPr>
          <w:b w:val="0"/>
          <w:bCs/>
          <w:noProof/>
          <w:lang w:val="en-GB"/>
        </w:rPr>
      </w:pPr>
      <w:bookmarkStart w:id="1" w:name="_Toc109412065"/>
      <w:bookmarkStart w:id="2" w:name="_Hlk111736274"/>
      <w:r w:rsidRPr="009522D0">
        <w:rPr>
          <w:b w:val="0"/>
          <w:bCs/>
          <w:noProof/>
          <w:lang w:val="en-GB"/>
        </w:rPr>
        <w:t>Classification of Alzheimer's de</w:t>
      </w:r>
      <w:r w:rsidR="00311104" w:rsidRPr="009522D0">
        <w:rPr>
          <w:b w:val="0"/>
          <w:bCs/>
          <w:noProof/>
          <w:lang w:val="en-GB"/>
        </w:rPr>
        <w:t>mentia practice</w:t>
      </w:r>
      <w:r w:rsidRPr="009522D0">
        <w:rPr>
          <w:b w:val="0"/>
          <w:bCs/>
          <w:noProof/>
          <w:lang w:val="en-GB"/>
        </w:rPr>
        <w:t xml:space="preserve"> </w:t>
      </w:r>
      <w:bookmarkEnd w:id="1"/>
    </w:p>
    <w:bookmarkEnd w:id="2"/>
    <w:p w14:paraId="3EBE9C7B" w14:textId="77777777" w:rsidR="00ED3F9A" w:rsidRPr="009522D0" w:rsidRDefault="00331A7D" w:rsidP="00BD4FE2">
      <w:pPr>
        <w:pStyle w:val="Normal1"/>
        <w:numPr>
          <w:ilvl w:val="0"/>
          <w:numId w:val="7"/>
        </w:numPr>
        <w:spacing w:line="360" w:lineRule="auto"/>
        <w:jc w:val="both"/>
        <w:rPr>
          <w:bCs/>
          <w:noProof/>
          <w:lang w:val="en-GB"/>
        </w:rPr>
      </w:pPr>
      <w:r w:rsidRPr="009522D0">
        <w:rPr>
          <w:bCs/>
          <w:i/>
          <w:noProof/>
          <w:highlight w:val="white"/>
          <w:lang w:val="en-GB"/>
        </w:rPr>
        <w:t>Mental stress</w:t>
      </w:r>
      <w:r w:rsidRPr="009522D0">
        <w:rPr>
          <w:bCs/>
          <w:noProof/>
          <w:highlight w:val="white"/>
          <w:lang w:val="en-GB"/>
        </w:rPr>
        <w:t xml:space="preserve"> is the initial stage of </w:t>
      </w:r>
      <w:r w:rsidRPr="009522D0">
        <w:rPr>
          <w:bCs/>
          <w:noProof/>
          <w:lang w:val="en-GB"/>
        </w:rPr>
        <w:t>Alzheimer's disease that identifies the symptoms (</w:t>
      </w:r>
      <w:r w:rsidRPr="009522D0">
        <w:rPr>
          <w:bCs/>
          <w:noProof/>
          <w:color w:val="222222"/>
          <w:highlight w:val="white"/>
          <w:lang w:val="en-GB"/>
        </w:rPr>
        <w:t xml:space="preserve">Berger </w:t>
      </w:r>
      <w:r w:rsidRPr="009522D0">
        <w:rPr>
          <w:bCs/>
          <w:i/>
          <w:noProof/>
          <w:color w:val="222222"/>
          <w:highlight w:val="white"/>
          <w:lang w:val="en-GB"/>
        </w:rPr>
        <w:t xml:space="preserve">et al. </w:t>
      </w:r>
      <w:r w:rsidRPr="009522D0">
        <w:rPr>
          <w:bCs/>
          <w:noProof/>
          <w:color w:val="222222"/>
          <w:highlight w:val="white"/>
          <w:lang w:val="en-GB"/>
        </w:rPr>
        <w:t>2020</w:t>
      </w:r>
      <w:r w:rsidRPr="009522D0">
        <w:rPr>
          <w:bCs/>
          <w:noProof/>
          <w:lang w:val="en-GB"/>
        </w:rPr>
        <w:t xml:space="preserve">). </w:t>
      </w:r>
    </w:p>
    <w:p w14:paraId="3185E743" w14:textId="77777777" w:rsidR="00ED3F9A" w:rsidRPr="009522D0" w:rsidRDefault="00331A7D" w:rsidP="00BD4FE2">
      <w:pPr>
        <w:pStyle w:val="Normal1"/>
        <w:numPr>
          <w:ilvl w:val="0"/>
          <w:numId w:val="7"/>
        </w:numPr>
        <w:spacing w:line="360" w:lineRule="auto"/>
        <w:jc w:val="both"/>
        <w:rPr>
          <w:bCs/>
          <w:noProof/>
          <w:highlight w:val="white"/>
          <w:lang w:val="en-GB"/>
        </w:rPr>
      </w:pPr>
      <w:r w:rsidRPr="009522D0">
        <w:rPr>
          <w:bCs/>
          <w:i/>
          <w:noProof/>
          <w:highlight w:val="white"/>
          <w:lang w:val="en-GB"/>
        </w:rPr>
        <w:t>Volatile mentality</w:t>
      </w:r>
      <w:r w:rsidRPr="009522D0">
        <w:rPr>
          <w:bCs/>
          <w:noProof/>
          <w:highlight w:val="white"/>
          <w:lang w:val="en-GB"/>
        </w:rPr>
        <w:t xml:space="preserve"> can be determined as the intermediate stage of this particular disease for hampering mental stability through mood swings.</w:t>
      </w:r>
    </w:p>
    <w:p w14:paraId="7905C13D" w14:textId="77777777" w:rsidR="00ED3F9A" w:rsidRPr="009522D0" w:rsidRDefault="00331A7D" w:rsidP="00BD4FE2">
      <w:pPr>
        <w:pStyle w:val="Normal1"/>
        <w:numPr>
          <w:ilvl w:val="0"/>
          <w:numId w:val="7"/>
        </w:numPr>
        <w:spacing w:line="360" w:lineRule="auto"/>
        <w:jc w:val="both"/>
        <w:rPr>
          <w:bCs/>
          <w:noProof/>
          <w:highlight w:val="white"/>
          <w:lang w:val="en-GB"/>
        </w:rPr>
      </w:pPr>
      <w:r w:rsidRPr="009522D0">
        <w:rPr>
          <w:bCs/>
          <w:i/>
          <w:noProof/>
          <w:highlight w:val="white"/>
          <w:lang w:val="en-GB"/>
        </w:rPr>
        <w:t>Memory loss</w:t>
      </w:r>
      <w:r w:rsidRPr="009522D0">
        <w:rPr>
          <w:bCs/>
          <w:noProof/>
          <w:highlight w:val="white"/>
          <w:lang w:val="en-GB"/>
        </w:rPr>
        <w:t xml:space="preserve"> is the final stage that majorly hampers the mental stability of the patients affected by </w:t>
      </w:r>
      <w:r w:rsidRPr="009522D0">
        <w:rPr>
          <w:bCs/>
          <w:noProof/>
          <w:lang w:val="en-GB"/>
        </w:rPr>
        <w:t xml:space="preserve">Alzheimer's disease. </w:t>
      </w:r>
    </w:p>
    <w:p w14:paraId="6CD3416F" w14:textId="790B562C" w:rsidR="00ED3F9A" w:rsidRDefault="00331A7D" w:rsidP="00BD4FE2">
      <w:pPr>
        <w:pStyle w:val="Normal1"/>
        <w:spacing w:line="360" w:lineRule="auto"/>
        <w:jc w:val="both"/>
        <w:rPr>
          <w:bCs/>
          <w:noProof/>
          <w:lang w:val="en-GB"/>
        </w:rPr>
      </w:pPr>
      <w:r w:rsidRPr="009522D0">
        <w:rPr>
          <w:bCs/>
          <w:noProof/>
          <w:lang w:val="en-GB"/>
        </w:rPr>
        <w:t xml:space="preserve">Considering the classification of depression </w:t>
      </w:r>
      <w:r w:rsidRPr="009522D0">
        <w:rPr>
          <w:bCs/>
          <w:i/>
          <w:noProof/>
          <w:highlight w:val="white"/>
          <w:lang w:val="en-GB"/>
        </w:rPr>
        <w:t>Mental stress</w:t>
      </w:r>
      <w:r w:rsidRPr="009522D0">
        <w:rPr>
          <w:bCs/>
          <w:noProof/>
          <w:highlight w:val="white"/>
          <w:lang w:val="en-GB"/>
        </w:rPr>
        <w:t xml:space="preserve"> has been identified as the initial stage of </w:t>
      </w:r>
      <w:r w:rsidRPr="009522D0">
        <w:rPr>
          <w:bCs/>
          <w:noProof/>
          <w:lang w:val="en-GB"/>
        </w:rPr>
        <w:t xml:space="preserve">Alzheimer's disease that identifies the symptoms. Depression can occur due to over workload, which can create mental stress in the form of hampering psychological balance. Considering the argument of the author the significance of mental stress has been included in this discussion. Continuing this fact, a </w:t>
      </w:r>
      <w:r w:rsidRPr="009522D0">
        <w:rPr>
          <w:bCs/>
          <w:i/>
          <w:noProof/>
          <w:highlight w:val="white"/>
          <w:lang w:val="en-GB"/>
        </w:rPr>
        <w:t>volatile mentality</w:t>
      </w:r>
      <w:r w:rsidRPr="009522D0">
        <w:rPr>
          <w:bCs/>
          <w:noProof/>
          <w:highlight w:val="white"/>
          <w:lang w:val="en-GB"/>
        </w:rPr>
        <w:t xml:space="preserve"> can also be determined as the intermediate stage of this particular disease for hampering mental stability through mood swings. The reflection of this particular factor has been conjugated in this research for simulating suicidal activities. </w:t>
      </w:r>
      <w:r w:rsidRPr="009522D0">
        <w:rPr>
          <w:bCs/>
          <w:i/>
          <w:noProof/>
          <w:highlight w:val="white"/>
          <w:lang w:val="en-GB"/>
        </w:rPr>
        <w:t>13%</w:t>
      </w:r>
      <w:r w:rsidRPr="009522D0">
        <w:rPr>
          <w:bCs/>
          <w:noProof/>
          <w:highlight w:val="white"/>
          <w:lang w:val="en-GB"/>
        </w:rPr>
        <w:t xml:space="preserve"> of men and </w:t>
      </w:r>
      <w:r w:rsidRPr="009522D0">
        <w:rPr>
          <w:bCs/>
          <w:i/>
          <w:noProof/>
          <w:highlight w:val="white"/>
          <w:lang w:val="en-GB"/>
        </w:rPr>
        <w:t xml:space="preserve">24% </w:t>
      </w:r>
      <w:r w:rsidRPr="009522D0">
        <w:rPr>
          <w:bCs/>
          <w:noProof/>
          <w:highlight w:val="white"/>
          <w:lang w:val="en-GB"/>
        </w:rPr>
        <w:t xml:space="preserve">of women in England have been reported as patients with </w:t>
      </w:r>
      <w:r w:rsidRPr="009522D0">
        <w:rPr>
          <w:bCs/>
          <w:noProof/>
          <w:lang w:val="en-GB"/>
        </w:rPr>
        <w:t xml:space="preserve">Alzheimer's disease. Moreover, </w:t>
      </w:r>
      <w:r w:rsidRPr="009522D0">
        <w:rPr>
          <w:bCs/>
          <w:i/>
          <w:noProof/>
          <w:highlight w:val="white"/>
          <w:lang w:val="en-GB"/>
        </w:rPr>
        <w:t>Memory loss</w:t>
      </w:r>
      <w:r w:rsidRPr="009522D0">
        <w:rPr>
          <w:bCs/>
          <w:noProof/>
          <w:highlight w:val="white"/>
          <w:lang w:val="en-GB"/>
        </w:rPr>
        <w:t xml:space="preserve"> has been identified as the final stage that majorly hampers the mental stability of the patients affected by </w:t>
      </w:r>
      <w:r w:rsidRPr="009522D0">
        <w:rPr>
          <w:bCs/>
          <w:noProof/>
          <w:lang w:val="en-GB"/>
        </w:rPr>
        <w:t xml:space="preserve">Alzheimer's disease. </w:t>
      </w:r>
    </w:p>
    <w:p w14:paraId="69E4FB40" w14:textId="77777777" w:rsidR="00E3002D" w:rsidRPr="009522D0" w:rsidRDefault="00E3002D" w:rsidP="00E3002D">
      <w:pPr>
        <w:pStyle w:val="Heading1"/>
        <w:rPr>
          <w:b w:val="0"/>
          <w:bCs/>
          <w:noProof/>
          <w:lang w:val="en-GB"/>
        </w:rPr>
      </w:pPr>
      <w:r w:rsidRPr="009522D0">
        <w:rPr>
          <w:b w:val="0"/>
          <w:bCs/>
          <w:noProof/>
          <w:lang w:val="en-GB"/>
        </w:rPr>
        <w:t xml:space="preserve">Types of </w:t>
      </w:r>
      <w:r>
        <w:rPr>
          <w:b w:val="0"/>
          <w:bCs/>
          <w:noProof/>
          <w:lang w:val="en-GB"/>
        </w:rPr>
        <w:t>Alzheymer’s</w:t>
      </w:r>
      <w:r w:rsidRPr="009522D0">
        <w:rPr>
          <w:b w:val="0"/>
          <w:bCs/>
          <w:noProof/>
          <w:lang w:val="en-GB"/>
        </w:rPr>
        <w:t xml:space="preserve"> and its causes</w:t>
      </w:r>
    </w:p>
    <w:p w14:paraId="42F5C720" w14:textId="3993436D" w:rsidR="00E3002D" w:rsidRPr="00637528" w:rsidRDefault="00E124C2" w:rsidP="00E124C2">
      <w:pPr>
        <w:pStyle w:val="Normal1"/>
        <w:numPr>
          <w:ilvl w:val="0"/>
          <w:numId w:val="13"/>
        </w:numPr>
        <w:spacing w:line="360" w:lineRule="auto"/>
        <w:jc w:val="both"/>
        <w:rPr>
          <w:bCs/>
          <w:iCs/>
          <w:noProof/>
          <w:lang w:val="en-GB"/>
        </w:rPr>
      </w:pPr>
      <w:r w:rsidRPr="00637528">
        <w:rPr>
          <w:bCs/>
          <w:iCs/>
          <w:noProof/>
          <w:lang w:val="en-GB"/>
        </w:rPr>
        <w:t>Alzheimer’s type 1 is an inflammatory disease,or hot dementia</w:t>
      </w:r>
    </w:p>
    <w:p w14:paraId="618E81B7" w14:textId="19F76FED" w:rsidR="00E124C2" w:rsidRPr="00637528" w:rsidRDefault="00E124C2" w:rsidP="00E124C2">
      <w:pPr>
        <w:pStyle w:val="Normal1"/>
        <w:numPr>
          <w:ilvl w:val="0"/>
          <w:numId w:val="13"/>
        </w:numPr>
        <w:spacing w:line="360" w:lineRule="auto"/>
        <w:jc w:val="both"/>
        <w:rPr>
          <w:bCs/>
          <w:iCs/>
          <w:noProof/>
          <w:lang w:val="en-GB"/>
        </w:rPr>
      </w:pPr>
      <w:r w:rsidRPr="00637528">
        <w:rPr>
          <w:bCs/>
          <w:iCs/>
          <w:noProof/>
          <w:lang w:val="en-GB"/>
        </w:rPr>
        <w:t>Type 2 is referred to as atrophic or cold Alzheymer’s</w:t>
      </w:r>
    </w:p>
    <w:p w14:paraId="448D8B8C" w14:textId="772FD2C4" w:rsidR="00E124C2" w:rsidRPr="00637528" w:rsidRDefault="002964C2" w:rsidP="00E124C2">
      <w:pPr>
        <w:pStyle w:val="Normal1"/>
        <w:numPr>
          <w:ilvl w:val="0"/>
          <w:numId w:val="13"/>
        </w:numPr>
        <w:spacing w:line="360" w:lineRule="auto"/>
        <w:jc w:val="both"/>
        <w:rPr>
          <w:bCs/>
          <w:iCs/>
          <w:noProof/>
          <w:lang w:val="en-GB"/>
        </w:rPr>
      </w:pPr>
      <w:r w:rsidRPr="00637528">
        <w:rPr>
          <w:bCs/>
          <w:iCs/>
          <w:noProof/>
          <w:lang w:val="en-GB"/>
        </w:rPr>
        <w:t>High blood sugar or high fasting insuline drive type 1.5 Alzheimer’s</w:t>
      </w:r>
    </w:p>
    <w:p w14:paraId="00B5B34D" w14:textId="1097420B" w:rsidR="002964C2" w:rsidRPr="00637528" w:rsidRDefault="002964C2" w:rsidP="00E124C2">
      <w:pPr>
        <w:pStyle w:val="Normal1"/>
        <w:numPr>
          <w:ilvl w:val="0"/>
          <w:numId w:val="13"/>
        </w:numPr>
        <w:spacing w:line="360" w:lineRule="auto"/>
        <w:jc w:val="both"/>
        <w:rPr>
          <w:bCs/>
          <w:iCs/>
          <w:noProof/>
          <w:lang w:val="en-GB"/>
        </w:rPr>
      </w:pPr>
      <w:r w:rsidRPr="00637528">
        <w:rPr>
          <w:bCs/>
          <w:iCs/>
          <w:noProof/>
          <w:lang w:val="en-GB"/>
        </w:rPr>
        <w:t>Type 3 is a toxic,or vile</w:t>
      </w:r>
    </w:p>
    <w:p w14:paraId="15CD5619" w14:textId="61951775" w:rsidR="002964C2" w:rsidRPr="00637528" w:rsidRDefault="002964C2" w:rsidP="00E124C2">
      <w:pPr>
        <w:pStyle w:val="Normal1"/>
        <w:numPr>
          <w:ilvl w:val="0"/>
          <w:numId w:val="13"/>
        </w:numPr>
        <w:spacing w:line="360" w:lineRule="auto"/>
        <w:jc w:val="both"/>
        <w:rPr>
          <w:bCs/>
          <w:iCs/>
          <w:noProof/>
          <w:lang w:val="en-GB"/>
        </w:rPr>
      </w:pPr>
      <w:r w:rsidRPr="00637528">
        <w:rPr>
          <w:bCs/>
          <w:iCs/>
          <w:noProof/>
          <w:lang w:val="en-GB"/>
        </w:rPr>
        <w:t>In type 4 Alzheimer’s disease,the pathology is vasculare,or pale.</w:t>
      </w:r>
    </w:p>
    <w:p w14:paraId="2FB1C07E" w14:textId="28F9E882" w:rsidR="002964C2" w:rsidRDefault="002964C2" w:rsidP="00E124C2">
      <w:pPr>
        <w:pStyle w:val="Normal1"/>
        <w:numPr>
          <w:ilvl w:val="0"/>
          <w:numId w:val="13"/>
        </w:numPr>
        <w:spacing w:line="360" w:lineRule="auto"/>
        <w:jc w:val="both"/>
        <w:rPr>
          <w:bCs/>
          <w:iCs/>
          <w:noProof/>
          <w:lang w:val="en-GB"/>
        </w:rPr>
      </w:pPr>
      <w:r w:rsidRPr="00637528">
        <w:rPr>
          <w:bCs/>
          <w:iCs/>
          <w:noProof/>
          <w:lang w:val="en-GB"/>
        </w:rPr>
        <w:t>Type 5 Alzheymer’s disease is caracterized by traupatic or dazed symptoms.(April 14.2020 The Six Types of Alzheymer’s Disease).</w:t>
      </w:r>
    </w:p>
    <w:p w14:paraId="16598BC3" w14:textId="032CE5B0" w:rsidR="003B6AB7" w:rsidRPr="003B6AB7" w:rsidRDefault="003B6AB7" w:rsidP="003B6AB7">
      <w:pPr>
        <w:pStyle w:val="Normal1"/>
        <w:spacing w:line="360" w:lineRule="auto"/>
        <w:jc w:val="both"/>
        <w:rPr>
          <w:bCs/>
          <w:iCs/>
          <w:noProof/>
          <w:lang w:val="en-GB"/>
        </w:rPr>
      </w:pPr>
      <w:r w:rsidRPr="003B6AB7">
        <w:rPr>
          <w:rFonts w:eastAsia="+mn-ea"/>
          <w:color w:val="000000"/>
          <w:kern w:val="24"/>
        </w:rPr>
        <w:t>There are various causes for Alzheimer and these are because of natural ageing, family history and other risk factors like head injury, down syndrome. Plaque and tangles are the reason that makes the brain shrinks and ultimately to death of brain cells</w:t>
      </w:r>
      <w:r>
        <w:rPr>
          <w:rFonts w:eastAsia="+mn-ea"/>
          <w:color w:val="000000"/>
          <w:kern w:val="24"/>
        </w:rPr>
        <w:t>.</w:t>
      </w:r>
    </w:p>
    <w:p w14:paraId="2609E41B" w14:textId="631A3B78" w:rsidR="00ED3F9A" w:rsidRDefault="00637528" w:rsidP="00BD4FE2">
      <w:pPr>
        <w:pStyle w:val="Heading1"/>
        <w:rPr>
          <w:b w:val="0"/>
          <w:bCs/>
          <w:noProof/>
          <w:lang w:val="en-GB"/>
        </w:rPr>
      </w:pPr>
      <w:r>
        <w:rPr>
          <w:b w:val="0"/>
          <w:bCs/>
          <w:noProof/>
          <w:lang w:val="en-GB"/>
        </w:rPr>
        <w:t>Historical and Current treatment</w:t>
      </w:r>
      <w:r w:rsidR="00331A7D" w:rsidRPr="009522D0">
        <w:rPr>
          <w:b w:val="0"/>
          <w:bCs/>
          <w:noProof/>
          <w:lang w:val="en-GB"/>
        </w:rPr>
        <w:t xml:space="preserve"> </w:t>
      </w:r>
    </w:p>
    <w:p w14:paraId="0AC18112" w14:textId="77777777" w:rsidR="00641340" w:rsidRDefault="00637528" w:rsidP="003B6AB7">
      <w:pPr>
        <w:pStyle w:val="Normal1"/>
        <w:rPr>
          <w:rFonts w:eastAsia="+mn-ea"/>
          <w:color w:val="000000"/>
          <w:kern w:val="24"/>
        </w:rPr>
      </w:pPr>
      <w:r w:rsidRPr="00637528">
        <w:rPr>
          <w:rFonts w:eastAsia="+mn-ea"/>
          <w:color w:val="000000"/>
          <w:kern w:val="24"/>
        </w:rPr>
        <w:t>This disease was first noticed by Dr Alois Alzheimer in 1906 and it was a late onset type. It was noticed in the brain tissues of a woman who died due to unusual mental problems. The symptoms were included like language problems, memory loss and unnatural behavior, lack of ability to perform physical duties. Alois examined the brain of that died woman and found certain abnormal clumps which are now identified as amyloid plaques and tangled bundles of fibers and it is now considered as tau or tangles. These tangles and plaques are important factor and reason behind Alzheimer’s disease.</w:t>
      </w:r>
    </w:p>
    <w:p w14:paraId="61CD2413" w14:textId="0CB1B5AC" w:rsidR="00ED3F9A" w:rsidRPr="003B6AB7" w:rsidRDefault="00637528" w:rsidP="003B6AB7">
      <w:pPr>
        <w:pStyle w:val="Normal1"/>
        <w:rPr>
          <w:rFonts w:eastAsia="+mn-ea"/>
          <w:color w:val="000000"/>
          <w:kern w:val="24"/>
        </w:rPr>
      </w:pPr>
      <w:r w:rsidRPr="00637528">
        <w:rPr>
          <w:rFonts w:eastAsia="+mn-ea"/>
          <w:color w:val="000000"/>
          <w:kern w:val="24"/>
        </w:rPr>
        <w:t xml:space="preserve"> Another feature of this disease is the loss of neurons which is essential for message transmission from brain to other body parts. This damage involves loss of memory and affects entorhinal cortex and hippocampus. Afterwards the damages spreads to cerebral cortex that disturbs language and social </w:t>
      </w:r>
      <w:r w:rsidR="0035424C" w:rsidRPr="00637528">
        <w:rPr>
          <w:rFonts w:eastAsia="+mn-ea"/>
          <w:color w:val="000000"/>
          <w:kern w:val="24"/>
        </w:rPr>
        <w:t>behavior</w:t>
      </w:r>
      <w:r w:rsidR="0035424C">
        <w:rPr>
          <w:rFonts w:eastAsia="+mn-ea"/>
          <w:color w:val="000000"/>
          <w:kern w:val="24"/>
        </w:rPr>
        <w:t xml:space="preserve">. He </w:t>
      </w:r>
      <w:r w:rsidR="00AA4988">
        <w:rPr>
          <w:rFonts w:eastAsia="+mn-ea"/>
          <w:color w:val="000000"/>
          <w:kern w:val="24"/>
        </w:rPr>
        <w:t>used</w:t>
      </w:r>
      <w:r w:rsidR="0035424C">
        <w:rPr>
          <w:rFonts w:eastAsia="+mn-ea"/>
          <w:color w:val="000000"/>
          <w:kern w:val="24"/>
        </w:rPr>
        <w:t xml:space="preserve"> </w:t>
      </w:r>
      <w:proofErr w:type="spellStart"/>
      <w:r w:rsidR="0035424C">
        <w:rPr>
          <w:rFonts w:eastAsia="+mn-ea"/>
          <w:color w:val="000000"/>
          <w:kern w:val="24"/>
        </w:rPr>
        <w:t>balneotherapy</w:t>
      </w:r>
      <w:proofErr w:type="spellEnd"/>
      <w:r w:rsidR="0035424C">
        <w:rPr>
          <w:rFonts w:eastAsia="+mn-ea"/>
          <w:color w:val="000000"/>
          <w:kern w:val="24"/>
        </w:rPr>
        <w:t xml:space="preserve"> to calm patients, giving activities to encouraging patient freedoms.</w:t>
      </w:r>
    </w:p>
    <w:p w14:paraId="697D2120" w14:textId="006CA59D" w:rsidR="00637528" w:rsidRDefault="00331A7D" w:rsidP="00BD4FE2">
      <w:pPr>
        <w:pStyle w:val="Normal1"/>
        <w:spacing w:line="360" w:lineRule="auto"/>
        <w:jc w:val="both"/>
        <w:rPr>
          <w:bCs/>
          <w:noProof/>
          <w:lang w:val="en-GB"/>
        </w:rPr>
      </w:pPr>
      <w:r w:rsidRPr="009522D0">
        <w:rPr>
          <w:bCs/>
          <w:noProof/>
          <w:lang w:val="en-GB"/>
        </w:rPr>
        <w:t xml:space="preserve">The consideration of available treatments has been discussed in this segment for analyzing the neutralization aspect of the disease caused by Alzheimer. </w:t>
      </w:r>
      <w:r w:rsidRPr="009522D0">
        <w:rPr>
          <w:bCs/>
          <w:i/>
          <w:noProof/>
          <w:highlight w:val="white"/>
          <w:lang w:val="en-GB"/>
        </w:rPr>
        <w:t>Donepezil</w:t>
      </w:r>
      <w:r w:rsidRPr="009522D0">
        <w:rPr>
          <w:bCs/>
          <w:noProof/>
          <w:highlight w:val="white"/>
          <w:lang w:val="en-GB"/>
        </w:rPr>
        <w:t xml:space="preserve"> can be accepted as an approved treatment process for mitigating the gradual impact of </w:t>
      </w:r>
      <w:r w:rsidRPr="009522D0">
        <w:rPr>
          <w:bCs/>
          <w:noProof/>
          <w:lang w:val="en-GB"/>
        </w:rPr>
        <w:t>Alzheimer's disease</w:t>
      </w:r>
      <w:r w:rsidR="00637528">
        <w:rPr>
          <w:bCs/>
          <w:noProof/>
          <w:lang w:val="en-GB"/>
        </w:rPr>
        <w:t>.</w:t>
      </w:r>
    </w:p>
    <w:p w14:paraId="15EDE34B" w14:textId="6BBA69E3" w:rsidR="00ED3F9A" w:rsidRPr="009522D0" w:rsidRDefault="00331A7D" w:rsidP="00BD4FE2">
      <w:pPr>
        <w:pStyle w:val="Normal1"/>
        <w:spacing w:line="360" w:lineRule="auto"/>
        <w:jc w:val="both"/>
        <w:rPr>
          <w:bCs/>
          <w:noProof/>
          <w:lang w:val="en-GB"/>
        </w:rPr>
      </w:pPr>
      <w:r w:rsidRPr="009522D0">
        <w:rPr>
          <w:bCs/>
          <w:i/>
          <w:noProof/>
          <w:highlight w:val="white"/>
          <w:lang w:val="en-GB"/>
        </w:rPr>
        <w:t>Galantamine</w:t>
      </w:r>
      <w:r w:rsidRPr="009522D0">
        <w:rPr>
          <w:bCs/>
          <w:noProof/>
          <w:highlight w:val="white"/>
          <w:lang w:val="en-GB"/>
        </w:rPr>
        <w:t xml:space="preserve"> has also been accepted as a treatment process for neutralizing the negative effects caused by </w:t>
      </w:r>
      <w:r w:rsidRPr="009522D0">
        <w:rPr>
          <w:bCs/>
          <w:noProof/>
          <w:lang w:val="en-GB"/>
        </w:rPr>
        <w:t xml:space="preserve">Alzheimer's disease in the </w:t>
      </w:r>
      <w:r w:rsidRPr="009522D0">
        <w:rPr>
          <w:bCs/>
          <w:noProof/>
          <w:highlight w:val="white"/>
          <w:lang w:val="en-GB"/>
        </w:rPr>
        <w:t xml:space="preserve">cognitive impairment stage. In this stage, the disturbance in the understanding process by the patient has been identified as the major issue of </w:t>
      </w:r>
      <w:r w:rsidRPr="009522D0">
        <w:rPr>
          <w:bCs/>
          <w:noProof/>
          <w:lang w:val="en-GB"/>
        </w:rPr>
        <w:t xml:space="preserve">Alzheimer's disease. </w:t>
      </w:r>
      <w:r w:rsidRPr="009522D0">
        <w:rPr>
          <w:bCs/>
          <w:i/>
          <w:noProof/>
          <w:highlight w:val="white"/>
          <w:lang w:val="en-GB"/>
        </w:rPr>
        <w:t xml:space="preserve">Rivastigmine </w:t>
      </w:r>
      <w:r w:rsidRPr="009522D0">
        <w:rPr>
          <w:bCs/>
          <w:noProof/>
          <w:highlight w:val="white"/>
          <w:lang w:val="en-GB"/>
        </w:rPr>
        <w:t xml:space="preserve">has also been approved as a treatment for decreasing the volatility of the patients in terms of recovering from </w:t>
      </w:r>
      <w:r w:rsidRPr="009522D0">
        <w:rPr>
          <w:bCs/>
          <w:noProof/>
          <w:lang w:val="en-GB"/>
        </w:rPr>
        <w:t>Alzheimer's disease. This particular service can mitigate the gradual increase in the psychological disorder by hampering mental stability.</w:t>
      </w:r>
    </w:p>
    <w:p w14:paraId="6235676C" w14:textId="77777777" w:rsidR="00ED3F9A" w:rsidRPr="009522D0" w:rsidRDefault="00ED3F9A" w:rsidP="00BD4FE2">
      <w:pPr>
        <w:pStyle w:val="Normal1"/>
        <w:spacing w:line="360" w:lineRule="auto"/>
        <w:jc w:val="both"/>
        <w:rPr>
          <w:bCs/>
          <w:noProof/>
          <w:lang w:val="en-GB"/>
        </w:rPr>
      </w:pPr>
    </w:p>
    <w:p w14:paraId="35CD7666" w14:textId="77777777" w:rsidR="00ED3F9A" w:rsidRPr="009522D0" w:rsidRDefault="00331A7D" w:rsidP="00BD4FE2">
      <w:pPr>
        <w:pStyle w:val="Heading1"/>
        <w:rPr>
          <w:b w:val="0"/>
          <w:bCs/>
          <w:noProof/>
          <w:lang w:val="en-GB"/>
        </w:rPr>
      </w:pPr>
      <w:bookmarkStart w:id="3" w:name="_Toc109412068"/>
      <w:r w:rsidRPr="009522D0">
        <w:rPr>
          <w:b w:val="0"/>
          <w:bCs/>
          <w:noProof/>
          <w:lang w:val="en-GB"/>
        </w:rPr>
        <w:t>Analysis of the impacts of treatments available for this mental health disorder</w:t>
      </w:r>
      <w:bookmarkEnd w:id="3"/>
    </w:p>
    <w:p w14:paraId="2643EA91" w14:textId="77777777" w:rsidR="00ED3F9A" w:rsidRPr="009522D0" w:rsidRDefault="00331A7D" w:rsidP="00BD4FE2">
      <w:pPr>
        <w:pStyle w:val="Normal1"/>
        <w:spacing w:line="360" w:lineRule="auto"/>
        <w:jc w:val="both"/>
        <w:rPr>
          <w:bCs/>
          <w:noProof/>
          <w:lang w:val="en-GB"/>
        </w:rPr>
      </w:pPr>
      <w:r w:rsidRPr="009522D0">
        <w:rPr>
          <w:bCs/>
          <w:noProof/>
          <w:lang w:val="en-GB"/>
        </w:rPr>
        <w:t>Positive Impact</w:t>
      </w:r>
    </w:p>
    <w:p w14:paraId="168A8968" w14:textId="77777777" w:rsidR="00ED3F9A" w:rsidRPr="009522D0" w:rsidRDefault="00331A7D" w:rsidP="00BD4FE2">
      <w:pPr>
        <w:pStyle w:val="Normal1"/>
        <w:numPr>
          <w:ilvl w:val="0"/>
          <w:numId w:val="2"/>
        </w:numPr>
        <w:spacing w:line="360" w:lineRule="auto"/>
        <w:jc w:val="both"/>
        <w:rPr>
          <w:bCs/>
          <w:noProof/>
          <w:lang w:val="en-GB"/>
        </w:rPr>
      </w:pPr>
      <w:r w:rsidRPr="009522D0">
        <w:rPr>
          <w:bCs/>
          <w:noProof/>
          <w:lang w:val="en-GB"/>
        </w:rPr>
        <w:t xml:space="preserve">A proper treatment process helps to enhance mental stability in </w:t>
      </w:r>
      <w:r w:rsidRPr="009522D0">
        <w:rPr>
          <w:bCs/>
          <w:i/>
          <w:noProof/>
          <w:lang w:val="en-GB"/>
        </w:rPr>
        <w:t>facing challenges</w:t>
      </w:r>
      <w:r w:rsidRPr="009522D0">
        <w:rPr>
          <w:bCs/>
          <w:noProof/>
          <w:lang w:val="en-GB"/>
        </w:rPr>
        <w:t xml:space="preserve"> for upcoming risk factors in daily life (</w:t>
      </w:r>
      <w:r w:rsidRPr="009522D0">
        <w:rPr>
          <w:bCs/>
          <w:noProof/>
          <w:color w:val="222222"/>
          <w:highlight w:val="white"/>
          <w:lang w:val="en-GB"/>
        </w:rPr>
        <w:t xml:space="preserve">Wharton </w:t>
      </w:r>
      <w:r w:rsidRPr="009522D0">
        <w:rPr>
          <w:bCs/>
          <w:i/>
          <w:noProof/>
          <w:color w:val="222222"/>
          <w:highlight w:val="white"/>
          <w:lang w:val="en-GB"/>
        </w:rPr>
        <w:t xml:space="preserve">et al. </w:t>
      </w:r>
      <w:r w:rsidRPr="009522D0">
        <w:rPr>
          <w:bCs/>
          <w:noProof/>
          <w:color w:val="222222"/>
          <w:highlight w:val="white"/>
          <w:lang w:val="en-GB"/>
        </w:rPr>
        <w:t>2019</w:t>
      </w:r>
      <w:r w:rsidRPr="009522D0">
        <w:rPr>
          <w:bCs/>
          <w:noProof/>
          <w:lang w:val="en-GB"/>
        </w:rPr>
        <w:t>).</w:t>
      </w:r>
    </w:p>
    <w:p w14:paraId="5BC60E41" w14:textId="77777777" w:rsidR="00ED3F9A" w:rsidRPr="009522D0" w:rsidRDefault="00331A7D" w:rsidP="00BD4FE2">
      <w:pPr>
        <w:pStyle w:val="Normal1"/>
        <w:numPr>
          <w:ilvl w:val="0"/>
          <w:numId w:val="2"/>
        </w:numPr>
        <w:spacing w:line="360" w:lineRule="auto"/>
        <w:jc w:val="both"/>
        <w:rPr>
          <w:bCs/>
          <w:noProof/>
          <w:lang w:val="en-GB"/>
        </w:rPr>
      </w:pPr>
      <w:r w:rsidRPr="009522D0">
        <w:rPr>
          <w:bCs/>
          <w:noProof/>
          <w:lang w:val="en-GB"/>
        </w:rPr>
        <w:t xml:space="preserve">The proper recovery process from Alzheimer's disease helps to </w:t>
      </w:r>
      <w:r w:rsidRPr="009522D0">
        <w:rPr>
          <w:bCs/>
          <w:i/>
          <w:noProof/>
          <w:lang w:val="en-GB"/>
        </w:rPr>
        <w:t>heal pains</w:t>
      </w:r>
      <w:r w:rsidRPr="009522D0">
        <w:rPr>
          <w:bCs/>
          <w:noProof/>
          <w:lang w:val="en-GB"/>
        </w:rPr>
        <w:t xml:space="preserve"> by building a strong mindset for facing challenges. </w:t>
      </w:r>
    </w:p>
    <w:p w14:paraId="581DCBA6" w14:textId="77777777" w:rsidR="00ED3F9A" w:rsidRPr="009522D0" w:rsidRDefault="00331A7D" w:rsidP="00BD4FE2">
      <w:pPr>
        <w:pStyle w:val="Normal1"/>
        <w:spacing w:line="360" w:lineRule="auto"/>
        <w:jc w:val="both"/>
        <w:rPr>
          <w:bCs/>
          <w:noProof/>
          <w:lang w:val="en-GB"/>
        </w:rPr>
      </w:pPr>
      <w:r w:rsidRPr="009522D0">
        <w:rPr>
          <w:bCs/>
          <w:noProof/>
          <w:lang w:val="en-GB"/>
        </w:rPr>
        <w:t>Negative impact</w:t>
      </w:r>
    </w:p>
    <w:p w14:paraId="0A1A78B3" w14:textId="77777777" w:rsidR="00ED3F9A" w:rsidRPr="009522D0" w:rsidRDefault="00331A7D" w:rsidP="00BD4FE2">
      <w:pPr>
        <w:pStyle w:val="Normal1"/>
        <w:numPr>
          <w:ilvl w:val="0"/>
          <w:numId w:val="6"/>
        </w:numPr>
        <w:spacing w:line="360" w:lineRule="auto"/>
        <w:jc w:val="both"/>
        <w:rPr>
          <w:bCs/>
          <w:noProof/>
          <w:lang w:val="en-GB"/>
        </w:rPr>
      </w:pPr>
      <w:r w:rsidRPr="009522D0">
        <w:rPr>
          <w:bCs/>
          <w:i/>
          <w:noProof/>
          <w:lang w:val="en-GB"/>
        </w:rPr>
        <w:t>Unhappiness</w:t>
      </w:r>
      <w:r w:rsidRPr="009522D0">
        <w:rPr>
          <w:bCs/>
          <w:noProof/>
          <w:lang w:val="en-GB"/>
        </w:rPr>
        <w:t xml:space="preserve"> and </w:t>
      </w:r>
      <w:r w:rsidRPr="009522D0">
        <w:rPr>
          <w:bCs/>
          <w:i/>
          <w:noProof/>
          <w:lang w:val="en-GB"/>
        </w:rPr>
        <w:t>monotonous characteristics</w:t>
      </w:r>
      <w:r w:rsidRPr="009522D0">
        <w:rPr>
          <w:bCs/>
          <w:noProof/>
          <w:lang w:val="en-GB"/>
        </w:rPr>
        <w:t xml:space="preserve"> are the major negative aspects of patients suffering from mental disorders caused by Alzheimer's disease (Diniz </w:t>
      </w:r>
      <w:r w:rsidRPr="009522D0">
        <w:rPr>
          <w:bCs/>
          <w:i/>
          <w:noProof/>
          <w:lang w:val="en-GB"/>
        </w:rPr>
        <w:t xml:space="preserve">et al. </w:t>
      </w:r>
      <w:r w:rsidRPr="009522D0">
        <w:rPr>
          <w:bCs/>
          <w:noProof/>
          <w:lang w:val="en-GB"/>
        </w:rPr>
        <w:t xml:space="preserve">2021). </w:t>
      </w:r>
    </w:p>
    <w:p w14:paraId="349512E4" w14:textId="77777777" w:rsidR="00ED3F9A" w:rsidRPr="009522D0" w:rsidRDefault="00331A7D" w:rsidP="00BD4FE2">
      <w:pPr>
        <w:pStyle w:val="Normal1"/>
        <w:spacing w:line="360" w:lineRule="auto"/>
        <w:jc w:val="both"/>
        <w:rPr>
          <w:bCs/>
          <w:noProof/>
          <w:lang w:val="en-GB"/>
        </w:rPr>
      </w:pPr>
      <w:r w:rsidRPr="009522D0">
        <w:rPr>
          <w:bCs/>
          <w:noProof/>
          <w:lang w:val="en-GB"/>
        </w:rPr>
        <w:t xml:space="preserve">The analysis of the treatment process for Alzheimer's disease has been segmented into positive and negative aspects. A proper treatment process helps to enhance mental stability in </w:t>
      </w:r>
      <w:r w:rsidRPr="009522D0">
        <w:rPr>
          <w:bCs/>
          <w:i/>
          <w:noProof/>
          <w:lang w:val="en-GB"/>
        </w:rPr>
        <w:t>facing challenges</w:t>
      </w:r>
      <w:r w:rsidRPr="009522D0">
        <w:rPr>
          <w:bCs/>
          <w:noProof/>
          <w:lang w:val="en-GB"/>
        </w:rPr>
        <w:t xml:space="preserve"> for upcoming risk factors in daily life. This particular observation can help to enhance the self-confidence level in critical situations. The proper recovery process from Alzheimer's disease helps to </w:t>
      </w:r>
      <w:r w:rsidRPr="009522D0">
        <w:rPr>
          <w:bCs/>
          <w:i/>
          <w:noProof/>
          <w:lang w:val="en-GB"/>
        </w:rPr>
        <w:t>heal pains</w:t>
      </w:r>
      <w:r w:rsidRPr="009522D0">
        <w:rPr>
          <w:bCs/>
          <w:noProof/>
          <w:lang w:val="en-GB"/>
        </w:rPr>
        <w:t xml:space="preserve"> by building a strong mindset for facing challenges. This can help to figure out the way to maintainability in the emotional attachment with another person with a fruitful communication. In terms of negative impact, </w:t>
      </w:r>
      <w:r w:rsidRPr="009522D0">
        <w:rPr>
          <w:bCs/>
          <w:i/>
          <w:noProof/>
          <w:lang w:val="en-GB"/>
        </w:rPr>
        <w:t>Unhappiness</w:t>
      </w:r>
      <w:r w:rsidRPr="009522D0">
        <w:rPr>
          <w:bCs/>
          <w:noProof/>
          <w:lang w:val="en-GB"/>
        </w:rPr>
        <w:t xml:space="preserve"> and </w:t>
      </w:r>
      <w:r w:rsidRPr="009522D0">
        <w:rPr>
          <w:bCs/>
          <w:i/>
          <w:noProof/>
          <w:lang w:val="en-GB"/>
        </w:rPr>
        <w:t>monotonous characteristics</w:t>
      </w:r>
      <w:r w:rsidRPr="009522D0">
        <w:rPr>
          <w:bCs/>
          <w:noProof/>
          <w:lang w:val="en-GB"/>
        </w:rPr>
        <w:t xml:space="preserve"> have been identified as the major negative aspects of patients suffering from mental disorders caused by Alzheimer's disease. </w:t>
      </w:r>
      <w:r w:rsidRPr="009522D0">
        <w:rPr>
          <w:bCs/>
          <w:i/>
          <w:noProof/>
          <w:lang w:val="en-GB"/>
        </w:rPr>
        <w:t>Social isolation</w:t>
      </w:r>
      <w:r w:rsidRPr="009522D0">
        <w:rPr>
          <w:bCs/>
          <w:noProof/>
          <w:lang w:val="en-GB"/>
        </w:rPr>
        <w:t xml:space="preserve"> is another negative impact on patients suffering from a mental disorder in the form of the disease. </w:t>
      </w:r>
    </w:p>
    <w:p w14:paraId="16A07AE8" w14:textId="77777777" w:rsidR="00ED3F9A" w:rsidRPr="009522D0" w:rsidRDefault="00331A7D" w:rsidP="00BD4FE2">
      <w:pPr>
        <w:pStyle w:val="Heading1"/>
        <w:rPr>
          <w:b w:val="0"/>
          <w:bCs/>
          <w:noProof/>
          <w:lang w:val="en-GB"/>
        </w:rPr>
      </w:pPr>
      <w:bookmarkStart w:id="4" w:name="_Toc109412070"/>
      <w:r w:rsidRPr="009522D0">
        <w:rPr>
          <w:b w:val="0"/>
          <w:bCs/>
          <w:noProof/>
          <w:lang w:val="en-GB"/>
        </w:rPr>
        <w:t>Symptoms of Alzheimer's and its diagnosis process</w:t>
      </w:r>
      <w:bookmarkEnd w:id="4"/>
    </w:p>
    <w:p w14:paraId="2597C9E9" w14:textId="77777777" w:rsidR="00ED3F9A" w:rsidRPr="009522D0" w:rsidRDefault="00331A7D" w:rsidP="00BD4FE2">
      <w:pPr>
        <w:pStyle w:val="Normal1"/>
        <w:numPr>
          <w:ilvl w:val="0"/>
          <w:numId w:val="7"/>
        </w:numPr>
        <w:spacing w:line="360" w:lineRule="auto"/>
        <w:jc w:val="both"/>
        <w:rPr>
          <w:bCs/>
          <w:noProof/>
          <w:lang w:val="en-GB"/>
        </w:rPr>
      </w:pPr>
      <w:r w:rsidRPr="009522D0">
        <w:rPr>
          <w:bCs/>
          <w:i/>
          <w:noProof/>
          <w:highlight w:val="white"/>
          <w:lang w:val="en-GB"/>
        </w:rPr>
        <w:t>Preclinical stage</w:t>
      </w:r>
      <w:r w:rsidRPr="009522D0">
        <w:rPr>
          <w:bCs/>
          <w:noProof/>
          <w:highlight w:val="white"/>
          <w:lang w:val="en-GB"/>
        </w:rPr>
        <w:t xml:space="preserve"> is the initial symptom of </w:t>
      </w:r>
      <w:r w:rsidRPr="009522D0">
        <w:rPr>
          <w:bCs/>
          <w:noProof/>
          <w:lang w:val="en-GB"/>
        </w:rPr>
        <w:t xml:space="preserve">Alzheimer's disease that identifies the symptoms. </w:t>
      </w:r>
    </w:p>
    <w:p w14:paraId="4B29A8E4" w14:textId="77777777" w:rsidR="00ED3F9A" w:rsidRPr="009522D0" w:rsidRDefault="00331A7D" w:rsidP="00BD4FE2">
      <w:pPr>
        <w:pStyle w:val="Normal1"/>
        <w:numPr>
          <w:ilvl w:val="0"/>
          <w:numId w:val="7"/>
        </w:numPr>
        <w:spacing w:line="360" w:lineRule="auto"/>
        <w:jc w:val="both"/>
        <w:rPr>
          <w:bCs/>
          <w:noProof/>
          <w:highlight w:val="white"/>
          <w:lang w:val="en-GB"/>
        </w:rPr>
      </w:pPr>
      <w:r w:rsidRPr="009522D0">
        <w:rPr>
          <w:bCs/>
          <w:i/>
          <w:noProof/>
          <w:highlight w:val="white"/>
          <w:lang w:val="en-GB"/>
        </w:rPr>
        <w:t>Mild cognitive impairment</w:t>
      </w:r>
      <w:r w:rsidRPr="009522D0">
        <w:rPr>
          <w:bCs/>
          <w:noProof/>
          <w:highlight w:val="white"/>
          <w:lang w:val="en-GB"/>
        </w:rPr>
        <w:t xml:space="preserve"> can be determined as the intermediate symptom of this particular disease for hampering mental stability (</w:t>
      </w:r>
      <w:r w:rsidRPr="009522D0">
        <w:rPr>
          <w:bCs/>
          <w:noProof/>
          <w:color w:val="222222"/>
          <w:highlight w:val="white"/>
          <w:lang w:val="en-GB"/>
        </w:rPr>
        <w:t xml:space="preserve">Lozupone </w:t>
      </w:r>
      <w:r w:rsidRPr="009522D0">
        <w:rPr>
          <w:bCs/>
          <w:i/>
          <w:noProof/>
          <w:color w:val="222222"/>
          <w:highlight w:val="white"/>
          <w:lang w:val="en-GB"/>
        </w:rPr>
        <w:t xml:space="preserve">et al. </w:t>
      </w:r>
      <w:r w:rsidRPr="009522D0">
        <w:rPr>
          <w:bCs/>
          <w:noProof/>
          <w:color w:val="222222"/>
          <w:highlight w:val="white"/>
          <w:lang w:val="en-GB"/>
        </w:rPr>
        <w:t>2020</w:t>
      </w:r>
      <w:r w:rsidRPr="009522D0">
        <w:rPr>
          <w:bCs/>
          <w:noProof/>
          <w:highlight w:val="white"/>
          <w:lang w:val="en-GB"/>
        </w:rPr>
        <w:t>).</w:t>
      </w:r>
    </w:p>
    <w:p w14:paraId="184103FA" w14:textId="77777777" w:rsidR="00ED3F9A" w:rsidRPr="009522D0" w:rsidRDefault="00331A7D" w:rsidP="00BD4FE2">
      <w:pPr>
        <w:pStyle w:val="Normal1"/>
        <w:numPr>
          <w:ilvl w:val="0"/>
          <w:numId w:val="7"/>
        </w:numPr>
        <w:spacing w:line="360" w:lineRule="auto"/>
        <w:jc w:val="both"/>
        <w:rPr>
          <w:bCs/>
          <w:noProof/>
          <w:highlight w:val="white"/>
          <w:lang w:val="en-GB"/>
        </w:rPr>
      </w:pPr>
      <w:r w:rsidRPr="009522D0">
        <w:rPr>
          <w:bCs/>
          <w:noProof/>
          <w:highlight w:val="white"/>
          <w:lang w:val="en-GB"/>
        </w:rPr>
        <w:t xml:space="preserve">Symptoms of </w:t>
      </w:r>
      <w:r w:rsidRPr="009522D0">
        <w:rPr>
          <w:bCs/>
          <w:i/>
          <w:noProof/>
          <w:highlight w:val="white"/>
          <w:lang w:val="en-GB"/>
        </w:rPr>
        <w:t>dementia</w:t>
      </w:r>
      <w:r w:rsidRPr="009522D0">
        <w:rPr>
          <w:bCs/>
          <w:noProof/>
          <w:highlight w:val="white"/>
          <w:lang w:val="en-GB"/>
        </w:rPr>
        <w:t xml:space="preserve"> are the final symptom that majorly hampers the mental stability of the patients affected by </w:t>
      </w:r>
      <w:r w:rsidRPr="009522D0">
        <w:rPr>
          <w:bCs/>
          <w:noProof/>
          <w:lang w:val="en-GB"/>
        </w:rPr>
        <w:t xml:space="preserve">Alzheimer's disease. </w:t>
      </w:r>
    </w:p>
    <w:p w14:paraId="11425CCC" w14:textId="77777777" w:rsidR="00ED3F9A" w:rsidRPr="009522D0" w:rsidRDefault="00331A7D" w:rsidP="00BD4FE2">
      <w:pPr>
        <w:pStyle w:val="Normal1"/>
        <w:spacing w:line="360" w:lineRule="auto"/>
        <w:jc w:val="both"/>
        <w:rPr>
          <w:bCs/>
          <w:noProof/>
          <w:lang w:val="en-GB"/>
        </w:rPr>
      </w:pPr>
      <w:r w:rsidRPr="009522D0">
        <w:rPr>
          <w:bCs/>
          <w:noProof/>
          <w:lang w:val="en-GB"/>
        </w:rPr>
        <w:t xml:space="preserve">Determining the need for the diagnosis process for Alzheimer's disease </w:t>
      </w:r>
      <w:r w:rsidRPr="009522D0">
        <w:rPr>
          <w:bCs/>
          <w:i/>
          <w:noProof/>
          <w:highlight w:val="white"/>
          <w:lang w:val="en-GB"/>
        </w:rPr>
        <w:t>Preclinical stage</w:t>
      </w:r>
      <w:r w:rsidRPr="009522D0">
        <w:rPr>
          <w:bCs/>
          <w:noProof/>
          <w:highlight w:val="white"/>
          <w:lang w:val="en-GB"/>
        </w:rPr>
        <w:t xml:space="preserve"> has been identified as the initial symptom to be resolved for mitigating the mental disorder of the patient. </w:t>
      </w:r>
      <w:r w:rsidRPr="009522D0">
        <w:rPr>
          <w:bCs/>
          <w:i/>
          <w:noProof/>
          <w:highlight w:val="white"/>
          <w:lang w:val="en-GB"/>
        </w:rPr>
        <w:t>Mild cognitive impairment</w:t>
      </w:r>
      <w:r w:rsidRPr="009522D0">
        <w:rPr>
          <w:bCs/>
          <w:noProof/>
          <w:highlight w:val="white"/>
          <w:lang w:val="en-GB"/>
        </w:rPr>
        <w:t xml:space="preserve"> can be determined as the intermediate symptom of this particular disease for hampering mental stability. The acceptance of this particular diagnosis process has been accepted in this discussion for reflecting the aesthetic way to revive patients with </w:t>
      </w:r>
      <w:r w:rsidRPr="009522D0">
        <w:rPr>
          <w:bCs/>
          <w:noProof/>
          <w:lang w:val="en-GB"/>
        </w:rPr>
        <w:t xml:space="preserve">Alzheimer's disease. </w:t>
      </w:r>
      <w:r w:rsidRPr="009522D0">
        <w:rPr>
          <w:bCs/>
          <w:i/>
          <w:noProof/>
          <w:highlight w:val="white"/>
          <w:lang w:val="en-GB"/>
        </w:rPr>
        <w:t>Mild cognitive impairment</w:t>
      </w:r>
      <w:r w:rsidRPr="009522D0">
        <w:rPr>
          <w:bCs/>
          <w:noProof/>
          <w:highlight w:val="white"/>
          <w:lang w:val="en-GB"/>
        </w:rPr>
        <w:t xml:space="preserve"> can be determined as the intermediate symptom of this particular disease for hampering mental stability. The acceptance of this particular diagnosis process has been determined in this discussion for signifying the remedy for the mental imbalance. Symptoms of </w:t>
      </w:r>
      <w:r w:rsidRPr="009522D0">
        <w:rPr>
          <w:bCs/>
          <w:i/>
          <w:noProof/>
          <w:highlight w:val="white"/>
          <w:lang w:val="en-GB"/>
        </w:rPr>
        <w:t>dementia</w:t>
      </w:r>
      <w:r w:rsidRPr="009522D0">
        <w:rPr>
          <w:bCs/>
          <w:noProof/>
          <w:highlight w:val="white"/>
          <w:lang w:val="en-GB"/>
        </w:rPr>
        <w:t xml:space="preserve"> are the final symptom that majorly hampers the mental stability of the patients affected by </w:t>
      </w:r>
      <w:r w:rsidRPr="009522D0">
        <w:rPr>
          <w:bCs/>
          <w:noProof/>
          <w:lang w:val="en-GB"/>
        </w:rPr>
        <w:t xml:space="preserve">Alzheimer's disease. The significance of mental stability has been included in this discussion for reflecting the need of psychological stability. </w:t>
      </w:r>
    </w:p>
    <w:p w14:paraId="1F94A15B" w14:textId="77777777" w:rsidR="00ED3F9A" w:rsidRPr="009522D0" w:rsidRDefault="00331A7D" w:rsidP="00BD4FE2">
      <w:pPr>
        <w:pStyle w:val="Heading1"/>
        <w:rPr>
          <w:b w:val="0"/>
          <w:bCs/>
          <w:noProof/>
          <w:lang w:val="en-GB"/>
        </w:rPr>
      </w:pPr>
      <w:bookmarkStart w:id="5" w:name="_Toc109412072"/>
      <w:r w:rsidRPr="009522D0">
        <w:rPr>
          <w:b w:val="0"/>
          <w:bCs/>
          <w:noProof/>
          <w:lang w:val="en-GB"/>
        </w:rPr>
        <w:t>Professional principles when working with people</w:t>
      </w:r>
      <w:bookmarkEnd w:id="5"/>
    </w:p>
    <w:p w14:paraId="23FEE36C" w14:textId="77777777" w:rsidR="00ED3F9A" w:rsidRPr="009522D0" w:rsidRDefault="00331A7D" w:rsidP="00BD4FE2">
      <w:pPr>
        <w:pStyle w:val="Normal1"/>
        <w:numPr>
          <w:ilvl w:val="0"/>
          <w:numId w:val="9"/>
        </w:numPr>
        <w:spacing w:line="360" w:lineRule="auto"/>
        <w:jc w:val="both"/>
        <w:rPr>
          <w:bCs/>
          <w:noProof/>
          <w:lang w:val="en-GB"/>
        </w:rPr>
      </w:pPr>
      <w:r w:rsidRPr="009522D0">
        <w:rPr>
          <w:bCs/>
          <w:i/>
          <w:noProof/>
          <w:lang w:val="en-GB"/>
        </w:rPr>
        <w:t>Effective communication</w:t>
      </w:r>
      <w:r w:rsidRPr="009522D0">
        <w:rPr>
          <w:bCs/>
          <w:noProof/>
          <w:lang w:val="en-GB"/>
        </w:rPr>
        <w:t xml:space="preserve"> with people can help to resolve the tendency of the monotonous mentality of the patients affected by Alzheimer's disease. </w:t>
      </w:r>
    </w:p>
    <w:p w14:paraId="04676507" w14:textId="77777777" w:rsidR="00ED3F9A" w:rsidRPr="009522D0" w:rsidRDefault="00331A7D" w:rsidP="00BD4FE2">
      <w:pPr>
        <w:pStyle w:val="Normal1"/>
        <w:numPr>
          <w:ilvl w:val="0"/>
          <w:numId w:val="9"/>
        </w:numPr>
        <w:spacing w:line="360" w:lineRule="auto"/>
        <w:jc w:val="both"/>
        <w:rPr>
          <w:bCs/>
          <w:noProof/>
          <w:lang w:val="en-GB"/>
        </w:rPr>
      </w:pPr>
      <w:r w:rsidRPr="009522D0">
        <w:rPr>
          <w:bCs/>
          <w:i/>
          <w:noProof/>
          <w:lang w:val="en-GB"/>
        </w:rPr>
        <w:t>Proper knowledge transfer</w:t>
      </w:r>
      <w:r w:rsidRPr="009522D0">
        <w:rPr>
          <w:bCs/>
          <w:noProof/>
          <w:lang w:val="en-GB"/>
        </w:rPr>
        <w:t xml:space="preserve"> and </w:t>
      </w:r>
      <w:r w:rsidRPr="009522D0">
        <w:rPr>
          <w:bCs/>
          <w:i/>
          <w:noProof/>
          <w:lang w:val="en-GB"/>
        </w:rPr>
        <w:t>engagement with people</w:t>
      </w:r>
      <w:r w:rsidRPr="009522D0">
        <w:rPr>
          <w:bCs/>
          <w:noProof/>
          <w:lang w:val="en-GB"/>
        </w:rPr>
        <w:t xml:space="preserve"> on a daily basis can help to reduce the tendency of occurring dysfunctionality in terms of uncertain memory loss by hampering the daily lifestyle (</w:t>
      </w:r>
      <w:r w:rsidRPr="009522D0">
        <w:rPr>
          <w:bCs/>
          <w:noProof/>
          <w:color w:val="222222"/>
          <w:highlight w:val="white"/>
          <w:lang w:val="en-GB"/>
        </w:rPr>
        <w:t xml:space="preserve">Verdaguer </w:t>
      </w:r>
      <w:r w:rsidRPr="009522D0">
        <w:rPr>
          <w:bCs/>
          <w:i/>
          <w:noProof/>
          <w:color w:val="222222"/>
          <w:highlight w:val="white"/>
          <w:lang w:val="en-GB"/>
        </w:rPr>
        <w:t xml:space="preserve">et al. </w:t>
      </w:r>
      <w:r w:rsidRPr="009522D0">
        <w:rPr>
          <w:bCs/>
          <w:noProof/>
          <w:color w:val="222222"/>
          <w:highlight w:val="white"/>
          <w:lang w:val="en-GB"/>
        </w:rPr>
        <w:t>2020</w:t>
      </w:r>
      <w:r w:rsidRPr="009522D0">
        <w:rPr>
          <w:bCs/>
          <w:noProof/>
          <w:lang w:val="en-GB"/>
        </w:rPr>
        <w:t>).</w:t>
      </w:r>
    </w:p>
    <w:p w14:paraId="0D9B7944" w14:textId="77777777" w:rsidR="00ED3F9A" w:rsidRPr="009522D0" w:rsidRDefault="00331A7D" w:rsidP="00BD4FE2">
      <w:pPr>
        <w:pStyle w:val="Normal1"/>
        <w:numPr>
          <w:ilvl w:val="0"/>
          <w:numId w:val="9"/>
        </w:numPr>
        <w:spacing w:line="360" w:lineRule="auto"/>
        <w:jc w:val="both"/>
        <w:rPr>
          <w:bCs/>
          <w:noProof/>
          <w:lang w:val="en-GB"/>
        </w:rPr>
      </w:pPr>
      <w:r w:rsidRPr="009522D0">
        <w:rPr>
          <w:bCs/>
          <w:i/>
          <w:noProof/>
          <w:lang w:val="en-GB"/>
        </w:rPr>
        <w:t xml:space="preserve">Meditation </w:t>
      </w:r>
      <w:r w:rsidRPr="009522D0">
        <w:rPr>
          <w:bCs/>
          <w:noProof/>
          <w:lang w:val="en-GB"/>
        </w:rPr>
        <w:t xml:space="preserve">can be the ultimate way to mitigate the occurrence of depression due to Alzheimer's disease by balancing the stability in the mental state for performing effective decision-making. </w:t>
      </w:r>
    </w:p>
    <w:p w14:paraId="2087D044" w14:textId="77777777" w:rsidR="00ED3F9A" w:rsidRPr="009522D0" w:rsidRDefault="00331A7D" w:rsidP="00BD4FE2">
      <w:pPr>
        <w:pStyle w:val="Normal1"/>
        <w:spacing w:line="360" w:lineRule="auto"/>
        <w:jc w:val="both"/>
        <w:rPr>
          <w:bCs/>
          <w:noProof/>
          <w:lang w:val="en-GB"/>
        </w:rPr>
      </w:pPr>
      <w:r w:rsidRPr="009522D0">
        <w:rPr>
          <w:bCs/>
          <w:noProof/>
          <w:lang w:val="en-GB"/>
        </w:rPr>
        <w:t>Effective communication, meditation, and engagement with people can help to resolve the tendency of the monotonous mentality of the patients affected by Alzheimer's disease. This can help to reduce the tendency of occurring dysfunctionality in terms of uncertain memory loss by hampering the daily lifestyle</w:t>
      </w:r>
    </w:p>
    <w:p w14:paraId="154D7AC7" w14:textId="77777777" w:rsidR="00ED3F9A" w:rsidRPr="009522D0" w:rsidRDefault="00331A7D" w:rsidP="00BD4FE2">
      <w:pPr>
        <w:pStyle w:val="Heading1"/>
        <w:rPr>
          <w:b w:val="0"/>
          <w:bCs/>
          <w:noProof/>
          <w:lang w:val="en-GB"/>
        </w:rPr>
      </w:pPr>
      <w:bookmarkStart w:id="6" w:name="_Toc109412073"/>
      <w:r w:rsidRPr="009522D0">
        <w:rPr>
          <w:b w:val="0"/>
          <w:bCs/>
          <w:noProof/>
          <w:lang w:val="en-GB"/>
        </w:rPr>
        <w:t>Recommendations for improvement</w:t>
      </w:r>
      <w:bookmarkEnd w:id="6"/>
    </w:p>
    <w:p w14:paraId="586BCF00" w14:textId="77777777" w:rsidR="00ED3F9A" w:rsidRPr="009522D0" w:rsidRDefault="00331A7D" w:rsidP="00BD4FE2">
      <w:pPr>
        <w:pStyle w:val="Normal1"/>
        <w:numPr>
          <w:ilvl w:val="0"/>
          <w:numId w:val="4"/>
        </w:numPr>
        <w:spacing w:line="360" w:lineRule="auto"/>
        <w:jc w:val="both"/>
        <w:rPr>
          <w:bCs/>
          <w:noProof/>
          <w:lang w:val="en-GB"/>
        </w:rPr>
      </w:pPr>
      <w:r w:rsidRPr="009522D0">
        <w:rPr>
          <w:bCs/>
          <w:noProof/>
          <w:lang w:val="en-GB"/>
        </w:rPr>
        <w:t xml:space="preserve">The </w:t>
      </w:r>
      <w:r w:rsidRPr="009522D0">
        <w:rPr>
          <w:bCs/>
          <w:i/>
          <w:noProof/>
          <w:lang w:val="en-GB"/>
        </w:rPr>
        <w:t xml:space="preserve">continuous monitoring process </w:t>
      </w:r>
      <w:r w:rsidRPr="009522D0">
        <w:rPr>
          <w:bCs/>
          <w:noProof/>
          <w:lang w:val="en-GB"/>
        </w:rPr>
        <w:t>of the patient affected by Alzheimer's disease is the first and foremost recommendation for improving the recovery process.</w:t>
      </w:r>
    </w:p>
    <w:p w14:paraId="3AF1215F" w14:textId="77777777" w:rsidR="00ED3F9A" w:rsidRPr="009522D0" w:rsidRDefault="00331A7D" w:rsidP="00BD4FE2">
      <w:pPr>
        <w:pStyle w:val="Normal1"/>
        <w:numPr>
          <w:ilvl w:val="0"/>
          <w:numId w:val="4"/>
        </w:numPr>
        <w:spacing w:line="360" w:lineRule="auto"/>
        <w:jc w:val="both"/>
        <w:rPr>
          <w:bCs/>
          <w:noProof/>
          <w:lang w:val="en-GB"/>
        </w:rPr>
      </w:pPr>
      <w:r w:rsidRPr="009522D0">
        <w:rPr>
          <w:bCs/>
          <w:i/>
          <w:noProof/>
          <w:lang w:val="en-GB"/>
        </w:rPr>
        <w:t>Increasing medical facilities</w:t>
      </w:r>
      <w:r w:rsidRPr="009522D0">
        <w:rPr>
          <w:bCs/>
          <w:noProof/>
          <w:lang w:val="en-GB"/>
        </w:rPr>
        <w:t xml:space="preserve"> in remote areas can be recommended for enhancing the recovery process from Alzheimer's disease. </w:t>
      </w:r>
    </w:p>
    <w:p w14:paraId="4F9A0257" w14:textId="77777777" w:rsidR="00ED3F9A" w:rsidRPr="009522D0" w:rsidRDefault="00331A7D" w:rsidP="00BD4FE2">
      <w:pPr>
        <w:pStyle w:val="Normal1"/>
        <w:numPr>
          <w:ilvl w:val="0"/>
          <w:numId w:val="4"/>
        </w:numPr>
        <w:spacing w:line="360" w:lineRule="auto"/>
        <w:jc w:val="both"/>
        <w:rPr>
          <w:bCs/>
          <w:noProof/>
          <w:lang w:val="en-GB"/>
        </w:rPr>
      </w:pPr>
      <w:r w:rsidRPr="009522D0">
        <w:rPr>
          <w:bCs/>
          <w:i/>
          <w:noProof/>
          <w:lang w:val="en-GB"/>
        </w:rPr>
        <w:t>Routine check-ups</w:t>
      </w:r>
      <w:r w:rsidRPr="009522D0">
        <w:rPr>
          <w:bCs/>
          <w:noProof/>
          <w:lang w:val="en-GB"/>
        </w:rPr>
        <w:t xml:space="preserve"> under expert hands can help to identify the symptom of Alzheimer's disease at the initial stage, which can boost the recovery process. </w:t>
      </w:r>
    </w:p>
    <w:p w14:paraId="6258B2B9" w14:textId="77777777" w:rsidR="00ED3F9A" w:rsidRPr="009522D0" w:rsidRDefault="00331A7D" w:rsidP="00BD4FE2">
      <w:pPr>
        <w:pStyle w:val="Normal1"/>
        <w:spacing w:line="360" w:lineRule="auto"/>
        <w:jc w:val="both"/>
        <w:rPr>
          <w:bCs/>
          <w:noProof/>
          <w:lang w:val="en-GB"/>
        </w:rPr>
      </w:pPr>
      <w:r w:rsidRPr="009522D0">
        <w:rPr>
          <w:bCs/>
          <w:noProof/>
          <w:lang w:val="en-GB"/>
        </w:rPr>
        <w:t>Continuous monitoring process, Routine check-ups,  and Increasing medical facilities in remote areas can be the first and foremost recommendations for improving the recovery process of the patients affected by Alzheimer's disease.</w:t>
      </w:r>
    </w:p>
    <w:p w14:paraId="7C64FCBE" w14:textId="77777777" w:rsidR="00ED3F9A" w:rsidRPr="009522D0" w:rsidRDefault="00331A7D" w:rsidP="00BD4FE2">
      <w:pPr>
        <w:pStyle w:val="Heading1"/>
        <w:rPr>
          <w:b w:val="0"/>
          <w:bCs/>
          <w:noProof/>
          <w:lang w:val="en-GB"/>
        </w:rPr>
      </w:pPr>
      <w:bookmarkStart w:id="7" w:name="_Toc109412075"/>
      <w:r w:rsidRPr="009522D0">
        <w:rPr>
          <w:b w:val="0"/>
          <w:bCs/>
          <w:noProof/>
          <w:lang w:val="en-GB"/>
        </w:rPr>
        <w:t>Conclusion</w:t>
      </w:r>
      <w:bookmarkEnd w:id="7"/>
    </w:p>
    <w:p w14:paraId="4940EFB9" w14:textId="77777777" w:rsidR="00ED3F9A" w:rsidRPr="009522D0" w:rsidRDefault="00331A7D" w:rsidP="00BD4FE2">
      <w:pPr>
        <w:pStyle w:val="Normal1"/>
        <w:numPr>
          <w:ilvl w:val="0"/>
          <w:numId w:val="11"/>
        </w:numPr>
        <w:spacing w:line="360" w:lineRule="auto"/>
        <w:jc w:val="both"/>
        <w:rPr>
          <w:bCs/>
          <w:noProof/>
          <w:lang w:val="en-GB"/>
        </w:rPr>
      </w:pPr>
      <w:r w:rsidRPr="009522D0">
        <w:rPr>
          <w:bCs/>
          <w:noProof/>
          <w:lang w:val="en-GB"/>
        </w:rPr>
        <w:t xml:space="preserve">Refusal of sleep is the foremost symptom </w:t>
      </w:r>
    </w:p>
    <w:p w14:paraId="5B3958DB" w14:textId="77777777" w:rsidR="00ED3F9A" w:rsidRPr="009522D0" w:rsidRDefault="00331A7D" w:rsidP="00BD4FE2">
      <w:pPr>
        <w:pStyle w:val="Normal1"/>
        <w:numPr>
          <w:ilvl w:val="0"/>
          <w:numId w:val="11"/>
        </w:numPr>
        <w:spacing w:line="360" w:lineRule="auto"/>
        <w:jc w:val="both"/>
        <w:rPr>
          <w:bCs/>
          <w:noProof/>
          <w:lang w:val="en-GB"/>
        </w:rPr>
      </w:pPr>
      <w:r w:rsidRPr="009522D0">
        <w:rPr>
          <w:bCs/>
          <w:noProof/>
          <w:lang w:val="en-GB"/>
        </w:rPr>
        <w:t xml:space="preserve">Unhappiness and monotonous characteristics can also be found </w:t>
      </w:r>
    </w:p>
    <w:p w14:paraId="4212C2CB" w14:textId="77777777" w:rsidR="00ED3F9A" w:rsidRPr="009522D0" w:rsidRDefault="00331A7D" w:rsidP="00BD4FE2">
      <w:pPr>
        <w:pStyle w:val="Normal1"/>
        <w:numPr>
          <w:ilvl w:val="0"/>
          <w:numId w:val="11"/>
        </w:numPr>
        <w:spacing w:line="360" w:lineRule="auto"/>
        <w:jc w:val="both"/>
        <w:rPr>
          <w:bCs/>
          <w:noProof/>
          <w:lang w:val="en-GB"/>
        </w:rPr>
      </w:pPr>
      <w:r w:rsidRPr="009522D0">
        <w:rPr>
          <w:bCs/>
          <w:noProof/>
          <w:lang w:val="en-GB"/>
        </w:rPr>
        <w:t xml:space="preserve">Cognitive and personal therapy should be administered </w:t>
      </w:r>
    </w:p>
    <w:p w14:paraId="64C7BB89" w14:textId="77777777" w:rsidR="00845116" w:rsidRPr="009522D0" w:rsidRDefault="00331A7D" w:rsidP="00BD4FE2">
      <w:pPr>
        <w:pStyle w:val="Normal1"/>
        <w:spacing w:line="360" w:lineRule="auto"/>
        <w:jc w:val="both"/>
        <w:rPr>
          <w:bCs/>
          <w:noProof/>
          <w:lang w:val="en-GB"/>
        </w:rPr>
      </w:pPr>
      <w:r w:rsidRPr="009522D0">
        <w:rPr>
          <w:bCs/>
          <w:noProof/>
          <w:lang w:val="en-GB"/>
        </w:rPr>
        <w:t xml:space="preserve">The above study makes it clear that refusal of sleep is one such impact of this disease that a person with Alzheimer's can experience. Furthermore, Unhappiness and monotonous characteristics are two other symptoms noticed in the patient suffering from this mental disorder. Therefore, in order to deal with this mental health issue, one must administer cognitive therapy to activate his or her intellectual conciseness to mitigate the possible risk factors. In addition to this, intellectual therapy could also be administered to deal with individual issues that are responsible for this disease. Proper knowledge transfer and engagement with people are also necessary to tackle the dysfunctionality. </w:t>
      </w:r>
    </w:p>
    <w:p w14:paraId="5D727625" w14:textId="77777777" w:rsidR="00845116" w:rsidRPr="009522D0" w:rsidRDefault="00845116" w:rsidP="00BD4FE2">
      <w:pPr>
        <w:spacing w:line="360" w:lineRule="auto"/>
        <w:rPr>
          <w:bCs/>
          <w:noProof/>
          <w:lang w:val="en-GB"/>
        </w:rPr>
      </w:pPr>
      <w:r w:rsidRPr="009522D0">
        <w:rPr>
          <w:bCs/>
          <w:noProof/>
          <w:lang w:val="en-GB"/>
        </w:rPr>
        <w:br w:type="page"/>
      </w:r>
    </w:p>
    <w:p w14:paraId="0B2B618E" w14:textId="77777777" w:rsidR="00ED3F9A" w:rsidRPr="00BD4FE2" w:rsidRDefault="00845116" w:rsidP="00BD4FE2">
      <w:pPr>
        <w:pStyle w:val="Heading1"/>
        <w:rPr>
          <w:noProof/>
          <w:lang w:val="en-GB"/>
        </w:rPr>
      </w:pPr>
      <w:bookmarkStart w:id="8" w:name="_Toc109412076"/>
      <w:r w:rsidRPr="00BD4FE2">
        <w:rPr>
          <w:noProof/>
          <w:lang w:val="en-GB"/>
        </w:rPr>
        <w:t>Reference List</w:t>
      </w:r>
      <w:bookmarkEnd w:id="8"/>
      <w:r w:rsidRPr="00BD4FE2">
        <w:rPr>
          <w:noProof/>
          <w:lang w:val="en-GB"/>
        </w:rPr>
        <w:t xml:space="preserve"> </w:t>
      </w:r>
    </w:p>
    <w:p w14:paraId="1A4A3E95" w14:textId="77777777" w:rsidR="00DE3CC6" w:rsidRPr="00916331" w:rsidRDefault="00DE3CC6" w:rsidP="00BD4FE2">
      <w:pPr>
        <w:spacing w:line="360" w:lineRule="auto"/>
        <w:jc w:val="both"/>
        <w:rPr>
          <w:b/>
          <w:i/>
          <w:noProof/>
          <w:shd w:val="clear" w:color="auto" w:fill="FFFFFF"/>
          <w:lang w:val="en-GB"/>
        </w:rPr>
      </w:pPr>
      <w:r w:rsidRPr="00916331">
        <w:rPr>
          <w:b/>
          <w:i/>
          <w:noProof/>
          <w:shd w:val="clear" w:color="auto" w:fill="FFFFFF"/>
          <w:lang w:val="en-GB"/>
        </w:rPr>
        <w:t>Journals</w:t>
      </w:r>
    </w:p>
    <w:p w14:paraId="2D4FA43C" w14:textId="77777777" w:rsidR="00DE3CC6" w:rsidRPr="00BD4FE2" w:rsidRDefault="00DE3CC6" w:rsidP="001052DB">
      <w:pPr>
        <w:spacing w:line="360" w:lineRule="auto"/>
        <w:ind w:left="720" w:hanging="720"/>
        <w:jc w:val="both"/>
        <w:rPr>
          <w:noProof/>
          <w:shd w:val="clear" w:color="auto" w:fill="FFFFFF"/>
          <w:lang w:val="en-GB"/>
        </w:rPr>
      </w:pPr>
      <w:r w:rsidRPr="00BD4FE2">
        <w:rPr>
          <w:noProof/>
          <w:shd w:val="clear" w:color="auto" w:fill="FFFFFF"/>
          <w:lang w:val="en-GB"/>
        </w:rPr>
        <w:t>Berger, T., Lee, H., Young, A.H., Aarsland, D. and Thuret, S., (2020). Adult hippocampal neurogenesis in major depressive disorder and Alzheimer’s disease. </w:t>
      </w:r>
      <w:r w:rsidRPr="00BD4FE2">
        <w:rPr>
          <w:i/>
          <w:iCs/>
          <w:noProof/>
          <w:shd w:val="clear" w:color="auto" w:fill="FFFFFF"/>
          <w:lang w:val="en-GB"/>
        </w:rPr>
        <w:t>Trends in Molecular Medicine</w:t>
      </w:r>
      <w:r w:rsidRPr="00BD4FE2">
        <w:rPr>
          <w:noProof/>
          <w:shd w:val="clear" w:color="auto" w:fill="FFFFFF"/>
          <w:lang w:val="en-GB"/>
        </w:rPr>
        <w:t>, </w:t>
      </w:r>
      <w:r w:rsidRPr="00BD4FE2">
        <w:rPr>
          <w:i/>
          <w:iCs/>
          <w:noProof/>
          <w:shd w:val="clear" w:color="auto" w:fill="FFFFFF"/>
          <w:lang w:val="en-GB"/>
        </w:rPr>
        <w:t>26</w:t>
      </w:r>
      <w:r w:rsidRPr="00BD4FE2">
        <w:rPr>
          <w:noProof/>
          <w:shd w:val="clear" w:color="auto" w:fill="FFFFFF"/>
          <w:lang w:val="en-GB"/>
        </w:rPr>
        <w:t>(9), pp.803-818.</w:t>
      </w:r>
    </w:p>
    <w:p w14:paraId="635C5DEC" w14:textId="77777777" w:rsidR="00DE3CC6" w:rsidRPr="00BD4FE2" w:rsidRDefault="00DE3CC6" w:rsidP="001052DB">
      <w:pPr>
        <w:spacing w:line="360" w:lineRule="auto"/>
        <w:ind w:left="720" w:hanging="720"/>
        <w:jc w:val="both"/>
        <w:rPr>
          <w:noProof/>
          <w:lang w:val="en-GB"/>
        </w:rPr>
      </w:pPr>
      <w:r w:rsidRPr="00BD4FE2">
        <w:rPr>
          <w:noProof/>
          <w:lang w:val="en-GB"/>
        </w:rPr>
        <w:t>Diniz, B.S., Vieira, E.M., Mendes‐Silva, A.P., Bowie, C.R., Butters, M.A., Fischer, C.E., Flint, A., Herrmann, N., Kennedy, J., Lanctôt, K.L. and Mah, L., (2021). Mild cognitive impairment and major depressive disorder are associated with molecular senescence abnormalities in older adults. Alzheimer's &amp; Dementia: Translational Research &amp; Clinical Interventions, 7(1), p.e12129.</w:t>
      </w:r>
    </w:p>
    <w:p w14:paraId="698C158D" w14:textId="77777777" w:rsidR="00DE3CC6" w:rsidRPr="00BD4FE2" w:rsidRDefault="00DE3CC6" w:rsidP="001052DB">
      <w:pPr>
        <w:spacing w:line="360" w:lineRule="auto"/>
        <w:ind w:left="720" w:hanging="720"/>
        <w:jc w:val="both"/>
        <w:rPr>
          <w:noProof/>
          <w:shd w:val="clear" w:color="auto" w:fill="FFFFFF"/>
          <w:lang w:val="en-GB"/>
        </w:rPr>
      </w:pPr>
      <w:r w:rsidRPr="00BD4FE2">
        <w:rPr>
          <w:noProof/>
          <w:shd w:val="clear" w:color="auto" w:fill="FFFFFF"/>
          <w:lang w:val="en-GB"/>
        </w:rPr>
        <w:t>Huang, J., Zuber, V., Matthews, P.M., Elliott, P., Tzoulaki, J. and Dehghan, A., (2020). Sleep, major depressive disorder, and Alzheimer disease: A Mendelian randomization study. </w:t>
      </w:r>
      <w:r w:rsidRPr="00BD4FE2">
        <w:rPr>
          <w:i/>
          <w:iCs/>
          <w:noProof/>
          <w:shd w:val="clear" w:color="auto" w:fill="FFFFFF"/>
          <w:lang w:val="en-GB"/>
        </w:rPr>
        <w:t>Neurology</w:t>
      </w:r>
      <w:r w:rsidRPr="00BD4FE2">
        <w:rPr>
          <w:noProof/>
          <w:shd w:val="clear" w:color="auto" w:fill="FFFFFF"/>
          <w:lang w:val="en-GB"/>
        </w:rPr>
        <w:t>, </w:t>
      </w:r>
      <w:r w:rsidRPr="00BD4FE2">
        <w:rPr>
          <w:i/>
          <w:iCs/>
          <w:noProof/>
          <w:shd w:val="clear" w:color="auto" w:fill="FFFFFF"/>
          <w:lang w:val="en-GB"/>
        </w:rPr>
        <w:t>95</w:t>
      </w:r>
      <w:r w:rsidRPr="00BD4FE2">
        <w:rPr>
          <w:noProof/>
          <w:shd w:val="clear" w:color="auto" w:fill="FFFFFF"/>
          <w:lang w:val="en-GB"/>
        </w:rPr>
        <w:t>(14), pp.e1963-e1970.</w:t>
      </w:r>
    </w:p>
    <w:p w14:paraId="3E23B4DD" w14:textId="77777777" w:rsidR="00DE3CC6" w:rsidRPr="00BD4FE2" w:rsidRDefault="00DE3CC6" w:rsidP="001052DB">
      <w:pPr>
        <w:spacing w:line="360" w:lineRule="auto"/>
        <w:ind w:left="720" w:hanging="720"/>
        <w:jc w:val="both"/>
        <w:rPr>
          <w:noProof/>
          <w:shd w:val="clear" w:color="auto" w:fill="FFFFFF"/>
          <w:lang w:val="en-GB"/>
        </w:rPr>
      </w:pPr>
      <w:r w:rsidRPr="00BD4FE2">
        <w:rPr>
          <w:noProof/>
          <w:shd w:val="clear" w:color="auto" w:fill="FFFFFF"/>
          <w:lang w:val="en-GB"/>
        </w:rPr>
        <w:t>Lök, N., Bademli, K. and Selçuk</w:t>
      </w:r>
      <w:r w:rsidRPr="00BD4FE2">
        <w:rPr>
          <w:rFonts w:ascii="Cambria Math" w:hAnsi="Cambria Math"/>
          <w:noProof/>
          <w:shd w:val="clear" w:color="auto" w:fill="FFFFFF"/>
          <w:lang w:val="en-GB"/>
        </w:rPr>
        <w:t>‐</w:t>
      </w:r>
      <w:r w:rsidRPr="00BD4FE2">
        <w:rPr>
          <w:noProof/>
          <w:shd w:val="clear" w:color="auto" w:fill="FFFFFF"/>
          <w:lang w:val="en-GB"/>
        </w:rPr>
        <w:t>Tosun, A., (2019). The effect of reminiscence therapy on cognitive functions, depression, and quality of life in Alzheimer patients: Randomized controlled trial. </w:t>
      </w:r>
      <w:r w:rsidRPr="00BD4FE2">
        <w:rPr>
          <w:i/>
          <w:iCs/>
          <w:noProof/>
          <w:shd w:val="clear" w:color="auto" w:fill="FFFFFF"/>
          <w:lang w:val="en-GB"/>
        </w:rPr>
        <w:t>International journal of geriatric psychiatry</w:t>
      </w:r>
      <w:r w:rsidRPr="00BD4FE2">
        <w:rPr>
          <w:noProof/>
          <w:shd w:val="clear" w:color="auto" w:fill="FFFFFF"/>
          <w:lang w:val="en-GB"/>
        </w:rPr>
        <w:t>, </w:t>
      </w:r>
      <w:r w:rsidRPr="00BD4FE2">
        <w:rPr>
          <w:i/>
          <w:iCs/>
          <w:noProof/>
          <w:shd w:val="clear" w:color="auto" w:fill="FFFFFF"/>
          <w:lang w:val="en-GB"/>
        </w:rPr>
        <w:t>34</w:t>
      </w:r>
      <w:r w:rsidRPr="00BD4FE2">
        <w:rPr>
          <w:noProof/>
          <w:shd w:val="clear" w:color="auto" w:fill="FFFFFF"/>
          <w:lang w:val="en-GB"/>
        </w:rPr>
        <w:t>(1), pp.47-53.</w:t>
      </w:r>
    </w:p>
    <w:p w14:paraId="7ADE58AD" w14:textId="77777777" w:rsidR="00DE3CC6" w:rsidRPr="00BD4FE2" w:rsidRDefault="00DE3CC6" w:rsidP="001052DB">
      <w:pPr>
        <w:spacing w:line="360" w:lineRule="auto"/>
        <w:ind w:left="720" w:hanging="720"/>
        <w:jc w:val="both"/>
        <w:rPr>
          <w:noProof/>
          <w:shd w:val="clear" w:color="auto" w:fill="FFFFFF"/>
          <w:lang w:val="en-GB"/>
        </w:rPr>
      </w:pPr>
      <w:r w:rsidRPr="00BD4FE2">
        <w:rPr>
          <w:noProof/>
          <w:shd w:val="clear" w:color="auto" w:fill="FFFFFF"/>
          <w:lang w:val="en-GB"/>
        </w:rPr>
        <w:t>Lozupone, M., Montagna, M.L., D’Urso, F., Piccininni, C., Rinaldi, A., Beghi, M., Cornaggia, C.M., Sardone, R., Solfrizzi, V., Daniele, A. and Seripa, D., (2020). The challenge of antidepressant therapeutics in Alzheimer’s disease. </w:t>
      </w:r>
      <w:r w:rsidRPr="00BD4FE2">
        <w:rPr>
          <w:i/>
          <w:iCs/>
          <w:noProof/>
          <w:shd w:val="clear" w:color="auto" w:fill="FFFFFF"/>
          <w:lang w:val="en-GB"/>
        </w:rPr>
        <w:t>Reviews on New Drug Targets in Age-Related Disorders</w:t>
      </w:r>
      <w:r w:rsidRPr="00BD4FE2">
        <w:rPr>
          <w:noProof/>
          <w:shd w:val="clear" w:color="auto" w:fill="FFFFFF"/>
          <w:lang w:val="en-GB"/>
        </w:rPr>
        <w:t>, pp.267-281.</w:t>
      </w:r>
    </w:p>
    <w:p w14:paraId="3EFCCF3F" w14:textId="77777777" w:rsidR="00DE3CC6" w:rsidRPr="00BD4FE2" w:rsidRDefault="00DE3CC6" w:rsidP="001052DB">
      <w:pPr>
        <w:spacing w:line="360" w:lineRule="auto"/>
        <w:ind w:left="720" w:hanging="720"/>
        <w:jc w:val="both"/>
        <w:rPr>
          <w:noProof/>
          <w:shd w:val="clear" w:color="auto" w:fill="FFFFFF"/>
          <w:lang w:val="en-GB"/>
        </w:rPr>
      </w:pPr>
      <w:r w:rsidRPr="00BD4FE2">
        <w:rPr>
          <w:noProof/>
          <w:shd w:val="clear" w:color="auto" w:fill="FFFFFF"/>
          <w:lang w:val="en-GB"/>
        </w:rPr>
        <w:t>Sáiz-Vázquez, O., Gracia-García, P., Ubillos-Landa, S., Puente-Martínez, A., Casado-Yusta, S., Olaya, B. and Santabárbara, J., (2021). Depression as a risk factor for Alzheimer’s disease: a systematic review of longitudinal meta-analyses. </w:t>
      </w:r>
      <w:r w:rsidRPr="00BD4FE2">
        <w:rPr>
          <w:i/>
          <w:iCs/>
          <w:noProof/>
          <w:shd w:val="clear" w:color="auto" w:fill="FFFFFF"/>
          <w:lang w:val="en-GB"/>
        </w:rPr>
        <w:t>Journal of Clinical Medicine</w:t>
      </w:r>
      <w:r w:rsidRPr="00BD4FE2">
        <w:rPr>
          <w:noProof/>
          <w:shd w:val="clear" w:color="auto" w:fill="FFFFFF"/>
          <w:lang w:val="en-GB"/>
        </w:rPr>
        <w:t>, </w:t>
      </w:r>
      <w:r w:rsidRPr="00BD4FE2">
        <w:rPr>
          <w:i/>
          <w:iCs/>
          <w:noProof/>
          <w:shd w:val="clear" w:color="auto" w:fill="FFFFFF"/>
          <w:lang w:val="en-GB"/>
        </w:rPr>
        <w:t>10</w:t>
      </w:r>
      <w:r w:rsidRPr="00BD4FE2">
        <w:rPr>
          <w:noProof/>
          <w:shd w:val="clear" w:color="auto" w:fill="FFFFFF"/>
          <w:lang w:val="en-GB"/>
        </w:rPr>
        <w:t>(9), p.1809.</w:t>
      </w:r>
    </w:p>
    <w:p w14:paraId="03A77B08" w14:textId="77777777" w:rsidR="00DE3CC6" w:rsidRPr="00BD4FE2" w:rsidRDefault="00DE3CC6" w:rsidP="001052DB">
      <w:pPr>
        <w:spacing w:line="360" w:lineRule="auto"/>
        <w:ind w:left="720" w:hanging="720"/>
        <w:jc w:val="both"/>
        <w:rPr>
          <w:noProof/>
          <w:shd w:val="clear" w:color="auto" w:fill="FFFFFF"/>
          <w:lang w:val="en-GB"/>
        </w:rPr>
      </w:pPr>
      <w:r w:rsidRPr="00BD4FE2">
        <w:rPr>
          <w:noProof/>
          <w:shd w:val="clear" w:color="auto" w:fill="FFFFFF"/>
          <w:lang w:val="en-GB"/>
        </w:rPr>
        <w:t>Tonga, J.B., Benth, J.Š., Arnevik, E.A., Werheid, K., Korsnes, M.S. and Ulstein, I.D., (2021). Managing depressive symptoms in people with mild cognitive impairment and mild dementia with a multicomponent psychotherapy intervention: a randomized controlled trial. </w:t>
      </w:r>
      <w:r w:rsidRPr="00BD4FE2">
        <w:rPr>
          <w:i/>
          <w:iCs/>
          <w:noProof/>
          <w:shd w:val="clear" w:color="auto" w:fill="FFFFFF"/>
          <w:lang w:val="en-GB"/>
        </w:rPr>
        <w:t>International Psychogeriatrics</w:t>
      </w:r>
      <w:r w:rsidRPr="00BD4FE2">
        <w:rPr>
          <w:noProof/>
          <w:shd w:val="clear" w:color="auto" w:fill="FFFFFF"/>
          <w:lang w:val="en-GB"/>
        </w:rPr>
        <w:t>, </w:t>
      </w:r>
      <w:r w:rsidRPr="00BD4FE2">
        <w:rPr>
          <w:i/>
          <w:iCs/>
          <w:noProof/>
          <w:shd w:val="clear" w:color="auto" w:fill="FFFFFF"/>
          <w:lang w:val="en-GB"/>
        </w:rPr>
        <w:t>33</w:t>
      </w:r>
      <w:r w:rsidRPr="00BD4FE2">
        <w:rPr>
          <w:noProof/>
          <w:shd w:val="clear" w:color="auto" w:fill="FFFFFF"/>
          <w:lang w:val="en-GB"/>
        </w:rPr>
        <w:t>(3), pp.217-231.</w:t>
      </w:r>
    </w:p>
    <w:p w14:paraId="4B279EE6" w14:textId="77777777" w:rsidR="00DE3CC6" w:rsidRPr="00BD4FE2" w:rsidRDefault="00DE3CC6" w:rsidP="001052DB">
      <w:pPr>
        <w:spacing w:line="360" w:lineRule="auto"/>
        <w:ind w:left="720" w:hanging="720"/>
        <w:jc w:val="both"/>
        <w:rPr>
          <w:noProof/>
          <w:shd w:val="clear" w:color="auto" w:fill="FFFFFF"/>
          <w:lang w:val="en-GB"/>
        </w:rPr>
      </w:pPr>
      <w:r w:rsidRPr="00BD4FE2">
        <w:rPr>
          <w:noProof/>
          <w:shd w:val="clear" w:color="auto" w:fill="FFFFFF"/>
          <w:lang w:val="en-GB"/>
        </w:rPr>
        <w:t>Verdaguer, E.S., Stafford, J., Tuijt, R. and Orgeta, V., (2020). Minor and subthreshold depressive disorders in Alzheimer's disease: A systematic review and meta-analysis of prevalence studies. </w:t>
      </w:r>
      <w:r w:rsidRPr="00BD4FE2">
        <w:rPr>
          <w:i/>
          <w:iCs/>
          <w:noProof/>
          <w:shd w:val="clear" w:color="auto" w:fill="FFFFFF"/>
          <w:lang w:val="en-GB"/>
        </w:rPr>
        <w:t>Journal of affective disorders</w:t>
      </w:r>
      <w:r w:rsidRPr="00BD4FE2">
        <w:rPr>
          <w:noProof/>
          <w:shd w:val="clear" w:color="auto" w:fill="FFFFFF"/>
          <w:lang w:val="en-GB"/>
        </w:rPr>
        <w:t>, </w:t>
      </w:r>
      <w:r w:rsidRPr="00BD4FE2">
        <w:rPr>
          <w:i/>
          <w:iCs/>
          <w:noProof/>
          <w:shd w:val="clear" w:color="auto" w:fill="FFFFFF"/>
          <w:lang w:val="en-GB"/>
        </w:rPr>
        <w:t>263</w:t>
      </w:r>
      <w:r w:rsidRPr="00BD4FE2">
        <w:rPr>
          <w:noProof/>
          <w:shd w:val="clear" w:color="auto" w:fill="FFFFFF"/>
          <w:lang w:val="en-GB"/>
        </w:rPr>
        <w:t>, pp.728-734.</w:t>
      </w:r>
    </w:p>
    <w:p w14:paraId="4A07B1D9" w14:textId="77777777" w:rsidR="00DE3CC6" w:rsidRPr="00BD4FE2" w:rsidRDefault="00DE3CC6" w:rsidP="001052DB">
      <w:pPr>
        <w:spacing w:line="360" w:lineRule="auto"/>
        <w:ind w:left="720" w:hanging="720"/>
        <w:jc w:val="both"/>
        <w:rPr>
          <w:noProof/>
          <w:shd w:val="clear" w:color="auto" w:fill="FFFFFF"/>
          <w:lang w:val="en-GB"/>
        </w:rPr>
      </w:pPr>
      <w:r w:rsidRPr="00BD4FE2">
        <w:rPr>
          <w:noProof/>
          <w:shd w:val="clear" w:color="auto" w:fill="FFFFFF"/>
          <w:lang w:val="en-GB"/>
        </w:rPr>
        <w:t>Wharton, W., Epps, F., Kovaleva, M., Bridwell, L., Tate, R.C., Dorbin, C.D. and Hepburn, K., (2019). Photojournalism-based intervention reduces caregiver burden and depression in Alzheimer’s disease family caregivers. </w:t>
      </w:r>
      <w:r w:rsidRPr="00BD4FE2">
        <w:rPr>
          <w:i/>
          <w:iCs/>
          <w:noProof/>
          <w:shd w:val="clear" w:color="auto" w:fill="FFFFFF"/>
          <w:lang w:val="en-GB"/>
        </w:rPr>
        <w:t>Journal of holistic nursing</w:t>
      </w:r>
      <w:r w:rsidRPr="00BD4FE2">
        <w:rPr>
          <w:noProof/>
          <w:shd w:val="clear" w:color="auto" w:fill="FFFFFF"/>
          <w:lang w:val="en-GB"/>
        </w:rPr>
        <w:t>, </w:t>
      </w:r>
      <w:r w:rsidRPr="00BD4FE2">
        <w:rPr>
          <w:i/>
          <w:iCs/>
          <w:noProof/>
          <w:shd w:val="clear" w:color="auto" w:fill="FFFFFF"/>
          <w:lang w:val="en-GB"/>
        </w:rPr>
        <w:t>37</w:t>
      </w:r>
      <w:r w:rsidRPr="00BD4FE2">
        <w:rPr>
          <w:noProof/>
          <w:shd w:val="clear" w:color="auto" w:fill="FFFFFF"/>
          <w:lang w:val="en-GB"/>
        </w:rPr>
        <w:t>(3), pp.214-224.</w:t>
      </w:r>
    </w:p>
    <w:p w14:paraId="243EB8EF" w14:textId="77777777" w:rsidR="00DE3CC6" w:rsidRPr="00BD4FE2" w:rsidRDefault="00DE3CC6" w:rsidP="001052DB">
      <w:pPr>
        <w:spacing w:line="360" w:lineRule="auto"/>
        <w:ind w:left="720" w:hanging="720"/>
        <w:jc w:val="both"/>
        <w:rPr>
          <w:noProof/>
          <w:shd w:val="clear" w:color="auto" w:fill="FFFFFF"/>
          <w:lang w:val="en-GB"/>
        </w:rPr>
      </w:pPr>
      <w:r w:rsidRPr="00BD4FE2">
        <w:rPr>
          <w:noProof/>
          <w:shd w:val="clear" w:color="auto" w:fill="FFFFFF"/>
          <w:lang w:val="en-GB"/>
        </w:rPr>
        <w:t>Zhao, J.L., Jiang, W.T., Wang, X., Cai, Z.D., Liu, Z.H. and Liu, G.R., (2020). Exercise, brain plasticity, and depression. </w:t>
      </w:r>
      <w:r w:rsidRPr="00BD4FE2">
        <w:rPr>
          <w:i/>
          <w:iCs/>
          <w:noProof/>
          <w:shd w:val="clear" w:color="auto" w:fill="FFFFFF"/>
          <w:lang w:val="en-GB"/>
        </w:rPr>
        <w:t>CNS Neuroscience &amp; Therapeutics</w:t>
      </w:r>
      <w:r w:rsidRPr="00BD4FE2">
        <w:rPr>
          <w:noProof/>
          <w:shd w:val="clear" w:color="auto" w:fill="FFFFFF"/>
          <w:lang w:val="en-GB"/>
        </w:rPr>
        <w:t>, </w:t>
      </w:r>
      <w:r w:rsidRPr="00BD4FE2">
        <w:rPr>
          <w:i/>
          <w:iCs/>
          <w:noProof/>
          <w:shd w:val="clear" w:color="auto" w:fill="FFFFFF"/>
          <w:lang w:val="en-GB"/>
        </w:rPr>
        <w:t>26</w:t>
      </w:r>
      <w:r w:rsidRPr="00BD4FE2">
        <w:rPr>
          <w:noProof/>
          <w:shd w:val="clear" w:color="auto" w:fill="FFFFFF"/>
          <w:lang w:val="en-GB"/>
        </w:rPr>
        <w:t>(9), pp.885-895.</w:t>
      </w:r>
    </w:p>
    <w:p w14:paraId="15498045" w14:textId="77777777" w:rsidR="00DE3CC6" w:rsidRPr="00916331" w:rsidRDefault="00DE3CC6" w:rsidP="00BD4FE2">
      <w:pPr>
        <w:spacing w:line="360" w:lineRule="auto"/>
        <w:jc w:val="both"/>
        <w:rPr>
          <w:b/>
          <w:i/>
          <w:noProof/>
          <w:shd w:val="clear" w:color="auto" w:fill="FFFFFF"/>
          <w:lang w:val="en-GB"/>
        </w:rPr>
      </w:pPr>
      <w:r w:rsidRPr="00916331">
        <w:rPr>
          <w:b/>
          <w:i/>
          <w:noProof/>
          <w:shd w:val="clear" w:color="auto" w:fill="FFFFFF"/>
          <w:lang w:val="en-GB"/>
        </w:rPr>
        <w:t>Website</w:t>
      </w:r>
    </w:p>
    <w:p w14:paraId="3EDBEDD4" w14:textId="163FADE4" w:rsidR="0041383C" w:rsidRPr="0041383C" w:rsidRDefault="00DE3CC6" w:rsidP="0041383C">
      <w:pPr>
        <w:pStyle w:val="Normal1"/>
        <w:spacing w:line="360" w:lineRule="auto"/>
        <w:ind w:left="720" w:hanging="720"/>
        <w:jc w:val="both"/>
        <w:rPr>
          <w:noProof/>
          <w:shd w:val="clear" w:color="auto" w:fill="FFFFFF"/>
          <w:lang w:val="en-GB"/>
        </w:rPr>
      </w:pPr>
      <w:r w:rsidRPr="00BD4FE2">
        <w:rPr>
          <w:noProof/>
          <w:shd w:val="clear" w:color="auto" w:fill="FFFFFF"/>
          <w:lang w:val="en-GB"/>
        </w:rPr>
        <w:t xml:space="preserve">ICD (2022) </w:t>
      </w:r>
      <w:r w:rsidRPr="00BD4FE2">
        <w:rPr>
          <w:i/>
          <w:noProof/>
          <w:shd w:val="clear" w:color="auto" w:fill="FFFFFF"/>
          <w:lang w:val="en-GB"/>
        </w:rPr>
        <w:t>Chapter V Mental and behavioural disorders (F00-F99)</w:t>
      </w:r>
      <w:r w:rsidRPr="00BD4FE2">
        <w:rPr>
          <w:noProof/>
          <w:shd w:val="clear" w:color="auto" w:fill="FFFFFF"/>
          <w:lang w:val="en-GB"/>
        </w:rPr>
        <w:t>Av</w:t>
      </w:r>
      <w:r w:rsidR="0041383C">
        <w:rPr>
          <w:noProof/>
          <w:shd w:val="clear" w:color="auto" w:fill="FFFFFF"/>
          <w:lang w:val="en-GB"/>
        </w:rPr>
        <w:t>a</w:t>
      </w:r>
      <w:r w:rsidRPr="00BD4FE2">
        <w:rPr>
          <w:noProof/>
          <w:shd w:val="clear" w:color="auto" w:fill="FFFFFF"/>
          <w:lang w:val="en-GB"/>
        </w:rPr>
        <w:t>ilable</w:t>
      </w:r>
      <w:r w:rsidR="0041383C">
        <w:rPr>
          <w:noProof/>
          <w:shd w:val="clear" w:color="auto" w:fill="FFFFFF"/>
          <w:lang w:val="en-GB"/>
        </w:rPr>
        <w:t xml:space="preserve"> </w:t>
      </w:r>
      <w:r w:rsidRPr="00BD4FE2">
        <w:rPr>
          <w:noProof/>
          <w:shd w:val="clear" w:color="auto" w:fill="FFFFFF"/>
          <w:lang w:val="en-GB"/>
        </w:rPr>
        <w:t xml:space="preserve">at </w:t>
      </w:r>
      <w:r w:rsidR="0041383C">
        <w:rPr>
          <w:noProof/>
          <w:shd w:val="clear" w:color="auto" w:fill="FFFFFF"/>
          <w:lang w:val="en-GB"/>
        </w:rPr>
        <w:t>:</w:t>
      </w:r>
    </w:p>
    <w:p w14:paraId="3FCA8992" w14:textId="799E6F18" w:rsidR="00845116" w:rsidRDefault="0041383C" w:rsidP="0041383C">
      <w:pPr>
        <w:pStyle w:val="Normal1"/>
        <w:spacing w:line="360" w:lineRule="auto"/>
        <w:ind w:left="720" w:hanging="720"/>
        <w:jc w:val="both"/>
        <w:rPr>
          <w:noProof/>
          <w:shd w:val="clear" w:color="auto" w:fill="FFFFFF"/>
          <w:lang w:val="en-GB"/>
        </w:rPr>
      </w:pPr>
      <w:r w:rsidRPr="0041383C">
        <w:rPr>
          <w:noProof/>
          <w:shd w:val="clear" w:color="auto" w:fill="FFFFFF"/>
          <w:lang w:val="en-GB"/>
        </w:rPr>
        <w:t xml:space="preserve"> </w:t>
      </w:r>
      <w:hyperlink r:id="rId9" w:anchor="/F00-F09" w:history="1">
        <w:r w:rsidR="00C757AD" w:rsidRPr="00AD6F72">
          <w:rPr>
            <w:rStyle w:val="Hyperlink"/>
            <w:noProof/>
            <w:shd w:val="clear" w:color="auto" w:fill="FFFFFF"/>
            <w:lang w:val="en-GB"/>
          </w:rPr>
          <w:t>https://icd.who.int/browse10/2010/en#/F00-F09</w:t>
        </w:r>
      </w:hyperlink>
      <w:r w:rsidR="00C757AD">
        <w:rPr>
          <w:noProof/>
          <w:shd w:val="clear" w:color="auto" w:fill="FFFFFF"/>
          <w:lang w:val="en-GB"/>
        </w:rPr>
        <w:t xml:space="preserve"> </w:t>
      </w:r>
      <w:r>
        <w:rPr>
          <w:noProof/>
          <w:shd w:val="clear" w:color="auto" w:fill="FFFFFF"/>
          <w:lang w:val="en-GB"/>
        </w:rPr>
        <w:t xml:space="preserve"> (</w:t>
      </w:r>
      <w:r w:rsidR="00DE3CC6" w:rsidRPr="00BD4FE2">
        <w:rPr>
          <w:noProof/>
          <w:shd w:val="clear" w:color="auto" w:fill="FFFFFF"/>
          <w:lang w:val="en-GB"/>
        </w:rPr>
        <w:t>Accessed on 18 July 2022</w:t>
      </w:r>
      <w:r>
        <w:rPr>
          <w:noProof/>
          <w:shd w:val="clear" w:color="auto" w:fill="FFFFFF"/>
          <w:lang w:val="en-GB"/>
        </w:rPr>
        <w:t>).</w:t>
      </w:r>
    </w:p>
    <w:p w14:paraId="4FE1BC69" w14:textId="4CD923CA" w:rsidR="00C757AD" w:rsidRDefault="001262F3" w:rsidP="0041383C">
      <w:pPr>
        <w:pStyle w:val="Normal1"/>
        <w:spacing w:line="360" w:lineRule="auto"/>
        <w:ind w:left="720" w:hanging="720"/>
        <w:jc w:val="both"/>
        <w:rPr>
          <w:noProof/>
          <w:shd w:val="clear" w:color="auto" w:fill="FFFFFF"/>
          <w:lang w:val="en-GB"/>
        </w:rPr>
      </w:pPr>
      <w:r>
        <w:rPr>
          <w:noProof/>
          <w:shd w:val="clear" w:color="auto" w:fill="FFFFFF"/>
          <w:lang w:val="en-GB"/>
        </w:rPr>
        <w:t xml:space="preserve">Dr. Bredesen’s .(2020) </w:t>
      </w:r>
      <w:r w:rsidR="00C757AD">
        <w:rPr>
          <w:noProof/>
          <w:shd w:val="clear" w:color="auto" w:fill="FFFFFF"/>
          <w:lang w:val="en-GB"/>
        </w:rPr>
        <w:t>The Six Types of Alzheimer’s disease</w:t>
      </w:r>
      <w:r>
        <w:rPr>
          <w:noProof/>
          <w:shd w:val="clear" w:color="auto" w:fill="FFFFFF"/>
          <w:lang w:val="en-GB"/>
        </w:rPr>
        <w:t>. Available at:</w:t>
      </w:r>
    </w:p>
    <w:p w14:paraId="413EE44F" w14:textId="0D080B85" w:rsidR="001262F3" w:rsidRDefault="00D646A7" w:rsidP="0041383C">
      <w:pPr>
        <w:pStyle w:val="Normal1"/>
        <w:spacing w:line="360" w:lineRule="auto"/>
        <w:ind w:left="720" w:hanging="720"/>
        <w:jc w:val="both"/>
        <w:rPr>
          <w:noProof/>
          <w:shd w:val="clear" w:color="auto" w:fill="FFFFFF"/>
          <w:lang w:val="en-GB"/>
        </w:rPr>
      </w:pPr>
      <w:hyperlink r:id="rId10" w:history="1">
        <w:r w:rsidR="001262F3" w:rsidRPr="00AD6F72">
          <w:rPr>
            <w:rStyle w:val="Hyperlink"/>
            <w:noProof/>
            <w:shd w:val="clear" w:color="auto" w:fill="FFFFFF"/>
            <w:lang w:val="en-GB"/>
          </w:rPr>
          <w:t>https://www.apollohealthco.com/the-six-types-of-alzheimers-disease/</w:t>
        </w:r>
      </w:hyperlink>
      <w:r w:rsidR="001262F3">
        <w:rPr>
          <w:noProof/>
          <w:shd w:val="clear" w:color="auto" w:fill="FFFFFF"/>
          <w:lang w:val="en-GB"/>
        </w:rPr>
        <w:t xml:space="preserve"> (Accessed on</w:t>
      </w:r>
      <w:r w:rsidR="00661508">
        <w:rPr>
          <w:noProof/>
          <w:shd w:val="clear" w:color="auto" w:fill="FFFFFF"/>
          <w:lang w:val="en-GB"/>
        </w:rPr>
        <w:t xml:space="preserve"> </w:t>
      </w:r>
      <w:r w:rsidR="001262F3">
        <w:rPr>
          <w:noProof/>
          <w:shd w:val="clear" w:color="auto" w:fill="FFFFFF"/>
          <w:lang w:val="en-GB"/>
        </w:rPr>
        <w:t>18</w:t>
      </w:r>
      <w:r w:rsidR="00661508">
        <w:rPr>
          <w:noProof/>
          <w:shd w:val="clear" w:color="auto" w:fill="FFFFFF"/>
          <w:lang w:val="en-GB"/>
        </w:rPr>
        <w:t xml:space="preserve"> July 2022).</w:t>
      </w:r>
    </w:p>
    <w:p w14:paraId="0D6FE862" w14:textId="77777777" w:rsidR="001262F3" w:rsidRDefault="001262F3" w:rsidP="0041383C">
      <w:pPr>
        <w:pStyle w:val="Normal1"/>
        <w:spacing w:line="360" w:lineRule="auto"/>
        <w:ind w:left="720" w:hanging="720"/>
        <w:jc w:val="both"/>
        <w:rPr>
          <w:noProof/>
          <w:shd w:val="clear" w:color="auto" w:fill="FFFFFF"/>
          <w:lang w:val="en-GB"/>
        </w:rPr>
      </w:pPr>
    </w:p>
    <w:p w14:paraId="18C2CCA5" w14:textId="77777777" w:rsidR="00670AD8" w:rsidRDefault="00670AD8" w:rsidP="00661508">
      <w:pPr>
        <w:pStyle w:val="Normal1"/>
        <w:spacing w:line="360" w:lineRule="auto"/>
        <w:ind w:left="720" w:hanging="720"/>
        <w:jc w:val="both"/>
        <w:rPr>
          <w:noProof/>
          <w:shd w:val="clear" w:color="auto" w:fill="FFFFFF"/>
          <w:lang w:val="en-GB"/>
        </w:rPr>
      </w:pPr>
    </w:p>
    <w:p w14:paraId="7AFEA4B6" w14:textId="77777777" w:rsidR="00670AD8" w:rsidRDefault="00670AD8" w:rsidP="00661508">
      <w:pPr>
        <w:pStyle w:val="Normal1"/>
        <w:spacing w:line="360" w:lineRule="auto"/>
        <w:ind w:left="720" w:hanging="720"/>
        <w:jc w:val="both"/>
        <w:rPr>
          <w:noProof/>
          <w:shd w:val="clear" w:color="auto" w:fill="FFFFFF"/>
          <w:lang w:val="en-GB"/>
        </w:rPr>
      </w:pPr>
    </w:p>
    <w:p w14:paraId="61C4FAA7" w14:textId="77777777" w:rsidR="00670AD8" w:rsidRDefault="00670AD8" w:rsidP="00661508">
      <w:pPr>
        <w:pStyle w:val="Normal1"/>
        <w:spacing w:line="360" w:lineRule="auto"/>
        <w:ind w:left="720" w:hanging="720"/>
        <w:jc w:val="both"/>
        <w:rPr>
          <w:noProof/>
          <w:shd w:val="clear" w:color="auto" w:fill="FFFFFF"/>
          <w:lang w:val="en-GB"/>
        </w:rPr>
      </w:pPr>
    </w:p>
    <w:p w14:paraId="5028B6B2" w14:textId="77777777" w:rsidR="00670AD8" w:rsidRDefault="00670AD8" w:rsidP="00661508">
      <w:pPr>
        <w:pStyle w:val="Normal1"/>
        <w:spacing w:line="360" w:lineRule="auto"/>
        <w:ind w:left="720" w:hanging="720"/>
        <w:jc w:val="both"/>
        <w:rPr>
          <w:noProof/>
          <w:shd w:val="clear" w:color="auto" w:fill="FFFFFF"/>
          <w:lang w:val="en-GB"/>
        </w:rPr>
      </w:pPr>
    </w:p>
    <w:p w14:paraId="20164AA1" w14:textId="77777777" w:rsidR="00670AD8" w:rsidRDefault="00670AD8" w:rsidP="00661508">
      <w:pPr>
        <w:pStyle w:val="Normal1"/>
        <w:spacing w:line="360" w:lineRule="auto"/>
        <w:ind w:left="720" w:hanging="720"/>
        <w:jc w:val="both"/>
        <w:rPr>
          <w:noProof/>
          <w:shd w:val="clear" w:color="auto" w:fill="FFFFFF"/>
          <w:lang w:val="en-GB"/>
        </w:rPr>
      </w:pPr>
    </w:p>
    <w:p w14:paraId="4F7BC30F" w14:textId="77777777" w:rsidR="00670AD8" w:rsidRDefault="00670AD8" w:rsidP="00661508">
      <w:pPr>
        <w:pStyle w:val="Normal1"/>
        <w:spacing w:line="360" w:lineRule="auto"/>
        <w:ind w:left="720" w:hanging="720"/>
        <w:jc w:val="both"/>
        <w:rPr>
          <w:noProof/>
          <w:shd w:val="clear" w:color="auto" w:fill="FFFFFF"/>
          <w:lang w:val="en-GB"/>
        </w:rPr>
      </w:pPr>
    </w:p>
    <w:p w14:paraId="736421EB" w14:textId="77777777" w:rsidR="00670AD8" w:rsidRDefault="00670AD8" w:rsidP="00661508">
      <w:pPr>
        <w:pStyle w:val="Normal1"/>
        <w:spacing w:line="360" w:lineRule="auto"/>
        <w:ind w:left="720" w:hanging="720"/>
        <w:jc w:val="both"/>
        <w:rPr>
          <w:noProof/>
          <w:shd w:val="clear" w:color="auto" w:fill="FFFFFF"/>
          <w:lang w:val="en-GB"/>
        </w:rPr>
      </w:pPr>
    </w:p>
    <w:p w14:paraId="49E29087" w14:textId="77777777" w:rsidR="00670AD8" w:rsidRDefault="00670AD8" w:rsidP="00661508">
      <w:pPr>
        <w:pStyle w:val="Normal1"/>
        <w:spacing w:line="360" w:lineRule="auto"/>
        <w:ind w:left="720" w:hanging="720"/>
        <w:jc w:val="both"/>
        <w:rPr>
          <w:noProof/>
          <w:shd w:val="clear" w:color="auto" w:fill="FFFFFF"/>
          <w:lang w:val="en-GB"/>
        </w:rPr>
      </w:pPr>
    </w:p>
    <w:p w14:paraId="19A27E24" w14:textId="77777777" w:rsidR="00670AD8" w:rsidRDefault="00670AD8" w:rsidP="00661508">
      <w:pPr>
        <w:pStyle w:val="Normal1"/>
        <w:spacing w:line="360" w:lineRule="auto"/>
        <w:ind w:left="720" w:hanging="720"/>
        <w:jc w:val="both"/>
        <w:rPr>
          <w:noProof/>
          <w:shd w:val="clear" w:color="auto" w:fill="FFFFFF"/>
          <w:lang w:val="en-GB"/>
        </w:rPr>
      </w:pPr>
    </w:p>
    <w:p w14:paraId="3E0FEF05" w14:textId="77777777" w:rsidR="00670AD8" w:rsidRDefault="00670AD8" w:rsidP="00661508">
      <w:pPr>
        <w:pStyle w:val="Normal1"/>
        <w:spacing w:line="360" w:lineRule="auto"/>
        <w:ind w:left="720" w:hanging="720"/>
        <w:jc w:val="both"/>
        <w:rPr>
          <w:noProof/>
          <w:shd w:val="clear" w:color="auto" w:fill="FFFFFF"/>
          <w:lang w:val="en-GB"/>
        </w:rPr>
      </w:pPr>
    </w:p>
    <w:p w14:paraId="424C6001" w14:textId="77777777" w:rsidR="00670AD8" w:rsidRDefault="00670AD8" w:rsidP="00661508">
      <w:pPr>
        <w:pStyle w:val="Normal1"/>
        <w:spacing w:line="360" w:lineRule="auto"/>
        <w:ind w:left="720" w:hanging="720"/>
        <w:jc w:val="both"/>
        <w:rPr>
          <w:noProof/>
          <w:shd w:val="clear" w:color="auto" w:fill="FFFFFF"/>
          <w:lang w:val="en-GB"/>
        </w:rPr>
      </w:pPr>
    </w:p>
    <w:p w14:paraId="6FE6C291" w14:textId="77777777" w:rsidR="00670AD8" w:rsidRDefault="00670AD8" w:rsidP="00661508">
      <w:pPr>
        <w:pStyle w:val="Normal1"/>
        <w:spacing w:line="360" w:lineRule="auto"/>
        <w:ind w:left="720" w:hanging="720"/>
        <w:jc w:val="both"/>
        <w:rPr>
          <w:noProof/>
          <w:shd w:val="clear" w:color="auto" w:fill="FFFFFF"/>
          <w:lang w:val="en-GB"/>
        </w:rPr>
      </w:pPr>
    </w:p>
    <w:p w14:paraId="12583586" w14:textId="77777777" w:rsidR="00670AD8" w:rsidRDefault="00670AD8" w:rsidP="00661508">
      <w:pPr>
        <w:pStyle w:val="Normal1"/>
        <w:spacing w:line="360" w:lineRule="auto"/>
        <w:ind w:left="720" w:hanging="720"/>
        <w:jc w:val="both"/>
        <w:rPr>
          <w:noProof/>
          <w:shd w:val="clear" w:color="auto" w:fill="FFFFFF"/>
          <w:lang w:val="en-GB"/>
        </w:rPr>
      </w:pPr>
    </w:p>
    <w:p w14:paraId="6830281F" w14:textId="77777777" w:rsidR="00670AD8" w:rsidRDefault="00670AD8" w:rsidP="00661508">
      <w:pPr>
        <w:pStyle w:val="Normal1"/>
        <w:spacing w:line="360" w:lineRule="auto"/>
        <w:ind w:left="720" w:hanging="720"/>
        <w:jc w:val="both"/>
        <w:rPr>
          <w:noProof/>
          <w:shd w:val="clear" w:color="auto" w:fill="FFFFFF"/>
          <w:lang w:val="en-GB"/>
        </w:rPr>
      </w:pPr>
    </w:p>
    <w:p w14:paraId="411B0E63" w14:textId="77777777" w:rsidR="00670AD8" w:rsidRDefault="00670AD8" w:rsidP="00661508">
      <w:pPr>
        <w:pStyle w:val="Normal1"/>
        <w:spacing w:line="360" w:lineRule="auto"/>
        <w:ind w:left="720" w:hanging="720"/>
        <w:jc w:val="both"/>
        <w:rPr>
          <w:noProof/>
          <w:shd w:val="clear" w:color="auto" w:fill="FFFFFF"/>
          <w:lang w:val="en-GB"/>
        </w:rPr>
      </w:pPr>
    </w:p>
    <w:p w14:paraId="19E50038" w14:textId="77777777" w:rsidR="00670AD8" w:rsidRDefault="00670AD8" w:rsidP="00661508">
      <w:pPr>
        <w:pStyle w:val="Normal1"/>
        <w:spacing w:line="360" w:lineRule="auto"/>
        <w:ind w:left="720" w:hanging="720"/>
        <w:jc w:val="both"/>
        <w:rPr>
          <w:noProof/>
          <w:shd w:val="clear" w:color="auto" w:fill="FFFFFF"/>
          <w:lang w:val="en-GB"/>
        </w:rPr>
      </w:pPr>
    </w:p>
    <w:p w14:paraId="788E2AA6" w14:textId="77777777" w:rsidR="00670AD8" w:rsidRDefault="00670AD8" w:rsidP="00661508">
      <w:pPr>
        <w:pStyle w:val="Normal1"/>
        <w:spacing w:line="360" w:lineRule="auto"/>
        <w:ind w:left="720" w:hanging="720"/>
        <w:jc w:val="both"/>
        <w:rPr>
          <w:noProof/>
          <w:shd w:val="clear" w:color="auto" w:fill="FFFFFF"/>
          <w:lang w:val="en-GB"/>
        </w:rPr>
      </w:pPr>
    </w:p>
    <w:p w14:paraId="08200566" w14:textId="77777777" w:rsidR="00670AD8" w:rsidRDefault="00670AD8" w:rsidP="00661508">
      <w:pPr>
        <w:pStyle w:val="Normal1"/>
        <w:spacing w:line="360" w:lineRule="auto"/>
        <w:ind w:left="720" w:hanging="720"/>
        <w:jc w:val="both"/>
        <w:rPr>
          <w:noProof/>
          <w:shd w:val="clear" w:color="auto" w:fill="FFFFFF"/>
          <w:lang w:val="en-GB"/>
        </w:rPr>
      </w:pPr>
    </w:p>
    <w:p w14:paraId="5A88E317" w14:textId="77777777" w:rsidR="00670AD8" w:rsidRDefault="00670AD8" w:rsidP="00661508">
      <w:pPr>
        <w:pStyle w:val="Normal1"/>
        <w:spacing w:line="360" w:lineRule="auto"/>
        <w:ind w:left="720" w:hanging="720"/>
        <w:jc w:val="both"/>
        <w:rPr>
          <w:noProof/>
          <w:shd w:val="clear" w:color="auto" w:fill="FFFFFF"/>
          <w:lang w:val="en-GB"/>
        </w:rPr>
      </w:pPr>
    </w:p>
    <w:p w14:paraId="5CF48B5C" w14:textId="77777777" w:rsidR="00670AD8" w:rsidRDefault="00670AD8" w:rsidP="00661508">
      <w:pPr>
        <w:pStyle w:val="Normal1"/>
        <w:spacing w:line="360" w:lineRule="auto"/>
        <w:ind w:left="720" w:hanging="720"/>
        <w:jc w:val="both"/>
        <w:rPr>
          <w:noProof/>
          <w:shd w:val="clear" w:color="auto" w:fill="FFFFFF"/>
          <w:lang w:val="en-GB"/>
        </w:rPr>
      </w:pPr>
    </w:p>
    <w:p w14:paraId="27E3247B" w14:textId="77777777" w:rsidR="00670AD8" w:rsidRDefault="00670AD8" w:rsidP="00661508">
      <w:pPr>
        <w:pStyle w:val="Normal1"/>
        <w:spacing w:line="360" w:lineRule="auto"/>
        <w:ind w:left="720" w:hanging="720"/>
        <w:jc w:val="both"/>
        <w:rPr>
          <w:noProof/>
          <w:shd w:val="clear" w:color="auto" w:fill="FFFFFF"/>
          <w:lang w:val="en-GB"/>
        </w:rPr>
      </w:pPr>
    </w:p>
    <w:p w14:paraId="78363C91" w14:textId="77777777" w:rsidR="00670AD8" w:rsidRDefault="00670AD8" w:rsidP="00661508">
      <w:pPr>
        <w:pStyle w:val="Normal1"/>
        <w:spacing w:line="360" w:lineRule="auto"/>
        <w:ind w:left="720" w:hanging="720"/>
        <w:jc w:val="both"/>
        <w:rPr>
          <w:noProof/>
          <w:shd w:val="clear" w:color="auto" w:fill="FFFFFF"/>
          <w:lang w:val="en-GB"/>
        </w:rPr>
      </w:pPr>
    </w:p>
    <w:p w14:paraId="4C43FA59" w14:textId="77777777" w:rsidR="00670AD8" w:rsidRDefault="00670AD8" w:rsidP="00661508">
      <w:pPr>
        <w:pStyle w:val="Normal1"/>
        <w:spacing w:line="360" w:lineRule="auto"/>
        <w:ind w:left="720" w:hanging="720"/>
        <w:jc w:val="both"/>
        <w:rPr>
          <w:noProof/>
          <w:shd w:val="clear" w:color="auto" w:fill="FFFFFF"/>
          <w:lang w:val="en-GB"/>
        </w:rPr>
      </w:pPr>
    </w:p>
    <w:p w14:paraId="6F15333B" w14:textId="77777777" w:rsidR="00670AD8" w:rsidRDefault="00670AD8" w:rsidP="00661508">
      <w:pPr>
        <w:pStyle w:val="Normal1"/>
        <w:spacing w:line="360" w:lineRule="auto"/>
        <w:ind w:left="720" w:hanging="720"/>
        <w:jc w:val="both"/>
        <w:rPr>
          <w:noProof/>
          <w:shd w:val="clear" w:color="auto" w:fill="FFFFFF"/>
          <w:lang w:val="en-GB"/>
        </w:rPr>
      </w:pPr>
    </w:p>
    <w:p w14:paraId="17877037" w14:textId="77777777" w:rsidR="00670AD8" w:rsidRDefault="00670AD8" w:rsidP="00661508">
      <w:pPr>
        <w:pStyle w:val="Normal1"/>
        <w:spacing w:line="360" w:lineRule="auto"/>
        <w:ind w:left="720" w:hanging="720"/>
        <w:jc w:val="both"/>
        <w:rPr>
          <w:noProof/>
          <w:shd w:val="clear" w:color="auto" w:fill="FFFFFF"/>
          <w:lang w:val="en-GB"/>
        </w:rPr>
      </w:pPr>
    </w:p>
    <w:p w14:paraId="146178DC" w14:textId="77777777" w:rsidR="00670AD8" w:rsidRDefault="00670AD8" w:rsidP="00661508">
      <w:pPr>
        <w:pStyle w:val="Normal1"/>
        <w:spacing w:line="360" w:lineRule="auto"/>
        <w:ind w:left="720" w:hanging="720"/>
        <w:jc w:val="both"/>
        <w:rPr>
          <w:noProof/>
          <w:shd w:val="clear" w:color="auto" w:fill="FFFFFF"/>
          <w:lang w:val="en-GB"/>
        </w:rPr>
      </w:pPr>
    </w:p>
    <w:p w14:paraId="426AB840" w14:textId="77777777" w:rsidR="00670AD8" w:rsidRDefault="00670AD8" w:rsidP="00661508">
      <w:pPr>
        <w:pStyle w:val="Normal1"/>
        <w:spacing w:line="360" w:lineRule="auto"/>
        <w:ind w:left="720" w:hanging="720"/>
        <w:jc w:val="both"/>
        <w:rPr>
          <w:noProof/>
          <w:shd w:val="clear" w:color="auto" w:fill="FFFFFF"/>
          <w:lang w:val="en-GB"/>
        </w:rPr>
      </w:pPr>
    </w:p>
    <w:p w14:paraId="7DA2D468" w14:textId="77777777" w:rsidR="00670AD8" w:rsidRDefault="00670AD8" w:rsidP="00661508">
      <w:pPr>
        <w:pStyle w:val="Normal1"/>
        <w:spacing w:line="360" w:lineRule="auto"/>
        <w:ind w:left="720" w:hanging="720"/>
        <w:jc w:val="both"/>
        <w:rPr>
          <w:noProof/>
          <w:shd w:val="clear" w:color="auto" w:fill="FFFFFF"/>
          <w:lang w:val="en-GB"/>
        </w:rPr>
      </w:pPr>
    </w:p>
    <w:p w14:paraId="36D90F48" w14:textId="77777777" w:rsidR="00670AD8" w:rsidRDefault="00670AD8" w:rsidP="00661508">
      <w:pPr>
        <w:pStyle w:val="Normal1"/>
        <w:spacing w:line="360" w:lineRule="auto"/>
        <w:ind w:left="720" w:hanging="720"/>
        <w:jc w:val="both"/>
        <w:rPr>
          <w:noProof/>
          <w:shd w:val="clear" w:color="auto" w:fill="FFFFFF"/>
          <w:lang w:val="en-GB"/>
        </w:rPr>
      </w:pPr>
    </w:p>
    <w:p w14:paraId="30BCC201" w14:textId="6ABB848D" w:rsidR="00661508" w:rsidRDefault="00661508" w:rsidP="00661508">
      <w:pPr>
        <w:pStyle w:val="Normal1"/>
        <w:spacing w:line="360" w:lineRule="auto"/>
        <w:ind w:left="720" w:hanging="720"/>
        <w:jc w:val="both"/>
        <w:rPr>
          <w:noProof/>
          <w:shd w:val="clear" w:color="auto" w:fill="FFFFFF"/>
          <w:lang w:val="en-GB"/>
        </w:rPr>
      </w:pPr>
      <w:r>
        <w:rPr>
          <w:noProof/>
          <w:shd w:val="clear" w:color="auto" w:fill="FFFFFF"/>
          <w:lang w:val="en-GB"/>
        </w:rPr>
        <w:t>Appendix:</w:t>
      </w:r>
    </w:p>
    <w:p w14:paraId="296F9D29" w14:textId="78B1C4E6" w:rsidR="00661508" w:rsidRDefault="00670AD8" w:rsidP="00661508">
      <w:pPr>
        <w:pStyle w:val="Normal1"/>
        <w:spacing w:line="360" w:lineRule="auto"/>
        <w:ind w:left="720" w:hanging="720"/>
        <w:jc w:val="both"/>
        <w:rPr>
          <w:noProof/>
          <w:shd w:val="clear" w:color="auto" w:fill="FFFFFF"/>
          <w:lang w:val="en-GB"/>
        </w:rPr>
      </w:pPr>
      <w:r>
        <w:rPr>
          <w:noProof/>
        </w:rPr>
        <w:drawing>
          <wp:inline distT="0" distB="0" distL="0" distR="0" wp14:anchorId="2609B885" wp14:editId="3E8DAC91">
            <wp:extent cx="4077396" cy="22936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088444" cy="2299835"/>
                    </a:xfrm>
                    <a:prstGeom prst="rect">
                      <a:avLst/>
                    </a:prstGeom>
                    <a:noFill/>
                    <a:ln>
                      <a:noFill/>
                    </a:ln>
                  </pic:spPr>
                </pic:pic>
              </a:graphicData>
            </a:graphic>
          </wp:inline>
        </w:drawing>
      </w:r>
    </w:p>
    <w:p w14:paraId="56DBA337" w14:textId="431151F7" w:rsidR="00670AD8" w:rsidRDefault="00670AD8" w:rsidP="00661508">
      <w:pPr>
        <w:pStyle w:val="Normal1"/>
        <w:spacing w:line="360" w:lineRule="auto"/>
        <w:ind w:left="720" w:hanging="720"/>
        <w:jc w:val="both"/>
        <w:rPr>
          <w:noProof/>
          <w:shd w:val="clear" w:color="auto" w:fill="FFFFFF"/>
          <w:lang w:val="en-GB"/>
        </w:rPr>
      </w:pPr>
    </w:p>
    <w:p w14:paraId="0A825A88" w14:textId="7C59C2D1" w:rsidR="00670AD8" w:rsidRDefault="00AB3AFA" w:rsidP="00661508">
      <w:pPr>
        <w:pStyle w:val="Normal1"/>
        <w:spacing w:line="360" w:lineRule="auto"/>
        <w:ind w:left="720" w:hanging="720"/>
        <w:jc w:val="both"/>
        <w:rPr>
          <w:noProof/>
          <w:shd w:val="clear" w:color="auto" w:fill="FFFFFF"/>
          <w:lang w:val="en-GB"/>
        </w:rPr>
      </w:pPr>
      <w:r>
        <w:rPr>
          <w:noProof/>
        </w:rPr>
        <w:drawing>
          <wp:inline distT="0" distB="0" distL="0" distR="0" wp14:anchorId="1A93B6ED" wp14:editId="2BD67D19">
            <wp:extent cx="4117994" cy="2316457"/>
            <wp:effectExtent l="0" t="0" r="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142040" cy="2329984"/>
                    </a:xfrm>
                    <a:prstGeom prst="rect">
                      <a:avLst/>
                    </a:prstGeom>
                    <a:noFill/>
                    <a:ln>
                      <a:noFill/>
                    </a:ln>
                  </pic:spPr>
                </pic:pic>
              </a:graphicData>
            </a:graphic>
          </wp:inline>
        </w:drawing>
      </w:r>
    </w:p>
    <w:p w14:paraId="04B2FE39" w14:textId="61CF7BA4" w:rsidR="00670AD8" w:rsidRDefault="00670AD8" w:rsidP="00661508">
      <w:pPr>
        <w:pStyle w:val="Normal1"/>
        <w:spacing w:line="360" w:lineRule="auto"/>
        <w:ind w:left="720" w:hanging="720"/>
        <w:jc w:val="both"/>
        <w:rPr>
          <w:noProof/>
          <w:shd w:val="clear" w:color="auto" w:fill="FFFFFF"/>
          <w:lang w:val="en-GB"/>
        </w:rPr>
      </w:pPr>
    </w:p>
    <w:p w14:paraId="6FC71F7D" w14:textId="48F46664" w:rsidR="00670AD8" w:rsidRDefault="00670AD8" w:rsidP="00661508">
      <w:pPr>
        <w:pStyle w:val="Normal1"/>
        <w:spacing w:line="360" w:lineRule="auto"/>
        <w:ind w:left="720" w:hanging="720"/>
        <w:jc w:val="both"/>
        <w:rPr>
          <w:noProof/>
          <w:shd w:val="clear" w:color="auto" w:fill="FFFFFF"/>
          <w:lang w:val="en-GB"/>
        </w:rPr>
      </w:pPr>
    </w:p>
    <w:p w14:paraId="0D40D17B" w14:textId="5B160324" w:rsidR="00670AD8" w:rsidRDefault="00AB3AFA" w:rsidP="00661508">
      <w:pPr>
        <w:pStyle w:val="Normal1"/>
        <w:spacing w:line="360" w:lineRule="auto"/>
        <w:ind w:left="720" w:hanging="720"/>
        <w:jc w:val="both"/>
        <w:rPr>
          <w:noProof/>
          <w:shd w:val="clear" w:color="auto" w:fill="FFFFFF"/>
          <w:lang w:val="en-GB"/>
        </w:rPr>
      </w:pPr>
      <w:r>
        <w:rPr>
          <w:noProof/>
        </w:rPr>
        <w:drawing>
          <wp:inline distT="0" distB="0" distL="0" distR="0" wp14:anchorId="7683619A" wp14:editId="135E75C5">
            <wp:extent cx="4175604" cy="246126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188856" cy="2469071"/>
                    </a:xfrm>
                    <a:prstGeom prst="rect">
                      <a:avLst/>
                    </a:prstGeom>
                    <a:noFill/>
                    <a:ln>
                      <a:noFill/>
                    </a:ln>
                  </pic:spPr>
                </pic:pic>
              </a:graphicData>
            </a:graphic>
          </wp:inline>
        </w:drawing>
      </w:r>
    </w:p>
    <w:p w14:paraId="473A7713" w14:textId="720E92B9" w:rsidR="00670AD8" w:rsidRDefault="00670AD8" w:rsidP="00661508">
      <w:pPr>
        <w:pStyle w:val="Normal1"/>
        <w:spacing w:line="360" w:lineRule="auto"/>
        <w:ind w:left="720" w:hanging="720"/>
        <w:jc w:val="both"/>
        <w:rPr>
          <w:noProof/>
          <w:shd w:val="clear" w:color="auto" w:fill="FFFFFF"/>
          <w:lang w:val="en-GB"/>
        </w:rPr>
      </w:pPr>
    </w:p>
    <w:p w14:paraId="75DCED6B" w14:textId="0D222593" w:rsidR="00670AD8" w:rsidRDefault="00AB3AFA" w:rsidP="00661508">
      <w:pPr>
        <w:pStyle w:val="Normal1"/>
        <w:spacing w:line="360" w:lineRule="auto"/>
        <w:ind w:left="720" w:hanging="720"/>
        <w:jc w:val="both"/>
        <w:rPr>
          <w:noProof/>
          <w:shd w:val="clear" w:color="auto" w:fill="FFFFFF"/>
          <w:lang w:val="en-GB"/>
        </w:rPr>
      </w:pPr>
      <w:r>
        <w:rPr>
          <w:noProof/>
        </w:rPr>
        <w:drawing>
          <wp:inline distT="0" distB="0" distL="0" distR="0" wp14:anchorId="720820B6" wp14:editId="3CDBDBAE">
            <wp:extent cx="4226404" cy="2377440"/>
            <wp:effectExtent l="0" t="0" r="3175"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243479" cy="2387045"/>
                    </a:xfrm>
                    <a:prstGeom prst="rect">
                      <a:avLst/>
                    </a:prstGeom>
                    <a:noFill/>
                    <a:ln>
                      <a:noFill/>
                    </a:ln>
                  </pic:spPr>
                </pic:pic>
              </a:graphicData>
            </a:graphic>
          </wp:inline>
        </w:drawing>
      </w:r>
    </w:p>
    <w:p w14:paraId="3BC8AB94" w14:textId="76E7FA74" w:rsidR="00670AD8" w:rsidRDefault="00670AD8" w:rsidP="00661508">
      <w:pPr>
        <w:pStyle w:val="Normal1"/>
        <w:spacing w:line="360" w:lineRule="auto"/>
        <w:ind w:left="720" w:hanging="720"/>
        <w:jc w:val="both"/>
        <w:rPr>
          <w:noProof/>
          <w:shd w:val="clear" w:color="auto" w:fill="FFFFFF"/>
          <w:lang w:val="en-GB"/>
        </w:rPr>
      </w:pPr>
    </w:p>
    <w:p w14:paraId="55F6F701" w14:textId="45ED2C0F" w:rsidR="00670AD8" w:rsidRDefault="00AB3AFA" w:rsidP="00661508">
      <w:pPr>
        <w:pStyle w:val="Normal1"/>
        <w:spacing w:line="360" w:lineRule="auto"/>
        <w:ind w:left="720" w:hanging="720"/>
        <w:jc w:val="both"/>
        <w:rPr>
          <w:noProof/>
          <w:shd w:val="clear" w:color="auto" w:fill="FFFFFF"/>
          <w:lang w:val="en-GB"/>
        </w:rPr>
      </w:pPr>
      <w:r>
        <w:rPr>
          <w:noProof/>
        </w:rPr>
        <w:drawing>
          <wp:inline distT="0" distB="0" distL="0" distR="0" wp14:anchorId="36C0216D" wp14:editId="2FCCEA3B">
            <wp:extent cx="4212858" cy="236982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226563" cy="2377529"/>
                    </a:xfrm>
                    <a:prstGeom prst="rect">
                      <a:avLst/>
                    </a:prstGeom>
                    <a:noFill/>
                    <a:ln>
                      <a:noFill/>
                    </a:ln>
                  </pic:spPr>
                </pic:pic>
              </a:graphicData>
            </a:graphic>
          </wp:inline>
        </w:drawing>
      </w:r>
    </w:p>
    <w:p w14:paraId="042254C6" w14:textId="341ADC70" w:rsidR="00670AD8" w:rsidRDefault="00670AD8" w:rsidP="00661508">
      <w:pPr>
        <w:pStyle w:val="Normal1"/>
        <w:spacing w:line="360" w:lineRule="auto"/>
        <w:ind w:left="720" w:hanging="720"/>
        <w:jc w:val="both"/>
        <w:rPr>
          <w:noProof/>
          <w:shd w:val="clear" w:color="auto" w:fill="FFFFFF"/>
          <w:lang w:val="en-GB"/>
        </w:rPr>
      </w:pPr>
    </w:p>
    <w:p w14:paraId="05878A7C" w14:textId="74BDBAD1" w:rsidR="00670AD8" w:rsidRDefault="00AB3AFA" w:rsidP="00661508">
      <w:pPr>
        <w:pStyle w:val="Normal1"/>
        <w:spacing w:line="360" w:lineRule="auto"/>
        <w:ind w:left="720" w:hanging="720"/>
        <w:jc w:val="both"/>
        <w:rPr>
          <w:noProof/>
          <w:shd w:val="clear" w:color="auto" w:fill="FFFFFF"/>
          <w:lang w:val="en-GB"/>
        </w:rPr>
      </w:pPr>
      <w:r>
        <w:rPr>
          <w:noProof/>
        </w:rPr>
        <w:drawing>
          <wp:inline distT="0" distB="0" distL="0" distR="0" wp14:anchorId="2DB4D285" wp14:editId="53A04F99">
            <wp:extent cx="4267043" cy="2400300"/>
            <wp:effectExtent l="0" t="0" r="63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283912" cy="2409789"/>
                    </a:xfrm>
                    <a:prstGeom prst="rect">
                      <a:avLst/>
                    </a:prstGeom>
                    <a:noFill/>
                    <a:ln>
                      <a:noFill/>
                    </a:ln>
                  </pic:spPr>
                </pic:pic>
              </a:graphicData>
            </a:graphic>
          </wp:inline>
        </w:drawing>
      </w:r>
    </w:p>
    <w:p w14:paraId="273D3328" w14:textId="65C91F36" w:rsidR="00670AD8" w:rsidRDefault="00670AD8" w:rsidP="00661508">
      <w:pPr>
        <w:pStyle w:val="Normal1"/>
        <w:spacing w:line="360" w:lineRule="auto"/>
        <w:ind w:left="720" w:hanging="720"/>
        <w:jc w:val="both"/>
        <w:rPr>
          <w:noProof/>
          <w:shd w:val="clear" w:color="auto" w:fill="FFFFFF"/>
          <w:lang w:val="en-GB"/>
        </w:rPr>
      </w:pPr>
    </w:p>
    <w:p w14:paraId="4331254D" w14:textId="4F70DF9A" w:rsidR="00670AD8" w:rsidRDefault="00670AD8" w:rsidP="00661508">
      <w:pPr>
        <w:pStyle w:val="Normal1"/>
        <w:spacing w:line="360" w:lineRule="auto"/>
        <w:ind w:left="720" w:hanging="720"/>
        <w:jc w:val="both"/>
        <w:rPr>
          <w:noProof/>
          <w:shd w:val="clear" w:color="auto" w:fill="FFFFFF"/>
          <w:lang w:val="en-GB"/>
        </w:rPr>
      </w:pPr>
    </w:p>
    <w:p w14:paraId="383EEE9D" w14:textId="35A72E01" w:rsidR="00670AD8" w:rsidRDefault="00670AD8" w:rsidP="00661508">
      <w:pPr>
        <w:pStyle w:val="Normal1"/>
        <w:spacing w:line="360" w:lineRule="auto"/>
        <w:ind w:left="720" w:hanging="720"/>
        <w:jc w:val="both"/>
        <w:rPr>
          <w:noProof/>
          <w:shd w:val="clear" w:color="auto" w:fill="FFFFFF"/>
          <w:lang w:val="en-GB"/>
        </w:rPr>
      </w:pPr>
    </w:p>
    <w:p w14:paraId="785BC9C5" w14:textId="7983FAB4" w:rsidR="00670AD8" w:rsidRDefault="00670AD8" w:rsidP="00661508">
      <w:pPr>
        <w:pStyle w:val="Normal1"/>
        <w:spacing w:line="360" w:lineRule="auto"/>
        <w:ind w:left="720" w:hanging="720"/>
        <w:jc w:val="both"/>
        <w:rPr>
          <w:noProof/>
          <w:shd w:val="clear" w:color="auto" w:fill="FFFFFF"/>
          <w:lang w:val="en-GB"/>
        </w:rPr>
      </w:pPr>
    </w:p>
    <w:p w14:paraId="18D1A8B7" w14:textId="50A058AE" w:rsidR="00670AD8" w:rsidRDefault="00AB3AFA" w:rsidP="00661508">
      <w:pPr>
        <w:pStyle w:val="Normal1"/>
        <w:spacing w:line="360" w:lineRule="auto"/>
        <w:ind w:left="720" w:hanging="720"/>
        <w:jc w:val="both"/>
        <w:rPr>
          <w:noProof/>
          <w:shd w:val="clear" w:color="auto" w:fill="FFFFFF"/>
          <w:lang w:val="en-GB"/>
        </w:rPr>
      </w:pPr>
      <w:r>
        <w:rPr>
          <w:noProof/>
        </w:rPr>
        <w:drawing>
          <wp:inline distT="0" distB="0" distL="0" distR="0" wp14:anchorId="3276F83C" wp14:editId="191DD44A">
            <wp:extent cx="4229100" cy="2378956"/>
            <wp:effectExtent l="0" t="0" r="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248484" cy="2389860"/>
                    </a:xfrm>
                    <a:prstGeom prst="rect">
                      <a:avLst/>
                    </a:prstGeom>
                    <a:noFill/>
                    <a:ln>
                      <a:noFill/>
                    </a:ln>
                  </pic:spPr>
                </pic:pic>
              </a:graphicData>
            </a:graphic>
          </wp:inline>
        </w:drawing>
      </w:r>
    </w:p>
    <w:p w14:paraId="0A1ADE28" w14:textId="5006AF79" w:rsidR="00670AD8" w:rsidRDefault="00670AD8" w:rsidP="00661508">
      <w:pPr>
        <w:pStyle w:val="Normal1"/>
        <w:spacing w:line="360" w:lineRule="auto"/>
        <w:ind w:left="720" w:hanging="720"/>
        <w:jc w:val="both"/>
        <w:rPr>
          <w:noProof/>
          <w:shd w:val="clear" w:color="auto" w:fill="FFFFFF"/>
          <w:lang w:val="en-GB"/>
        </w:rPr>
      </w:pPr>
    </w:p>
    <w:p w14:paraId="3ED0A0D6" w14:textId="28A85203" w:rsidR="00670AD8" w:rsidRDefault="00AB3AFA" w:rsidP="00661508">
      <w:pPr>
        <w:pStyle w:val="Normal1"/>
        <w:spacing w:line="360" w:lineRule="auto"/>
        <w:ind w:left="720" w:hanging="720"/>
        <w:jc w:val="both"/>
        <w:rPr>
          <w:noProof/>
          <w:shd w:val="clear" w:color="auto" w:fill="FFFFFF"/>
          <w:lang w:val="en-GB"/>
        </w:rPr>
      </w:pPr>
      <w:r>
        <w:rPr>
          <w:noProof/>
        </w:rPr>
        <w:drawing>
          <wp:inline distT="0" distB="0" distL="0" distR="0" wp14:anchorId="5C5F11D5" wp14:editId="463C02ED">
            <wp:extent cx="4185765" cy="2354580"/>
            <wp:effectExtent l="0" t="0" r="5715"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196091" cy="2360389"/>
                    </a:xfrm>
                    <a:prstGeom prst="rect">
                      <a:avLst/>
                    </a:prstGeom>
                    <a:noFill/>
                    <a:ln>
                      <a:noFill/>
                    </a:ln>
                  </pic:spPr>
                </pic:pic>
              </a:graphicData>
            </a:graphic>
          </wp:inline>
        </w:drawing>
      </w:r>
    </w:p>
    <w:p w14:paraId="5E131B7D" w14:textId="44CB310C" w:rsidR="00670AD8" w:rsidRDefault="00670AD8" w:rsidP="00661508">
      <w:pPr>
        <w:pStyle w:val="Normal1"/>
        <w:spacing w:line="360" w:lineRule="auto"/>
        <w:ind w:left="720" w:hanging="720"/>
        <w:jc w:val="both"/>
        <w:rPr>
          <w:noProof/>
          <w:shd w:val="clear" w:color="auto" w:fill="FFFFFF"/>
          <w:lang w:val="en-GB"/>
        </w:rPr>
      </w:pPr>
    </w:p>
    <w:p w14:paraId="2CFCA230" w14:textId="395E37E4" w:rsidR="00670AD8" w:rsidRDefault="00AB3AFA" w:rsidP="00661508">
      <w:pPr>
        <w:pStyle w:val="Normal1"/>
        <w:spacing w:line="360" w:lineRule="auto"/>
        <w:ind w:left="720" w:hanging="720"/>
        <w:jc w:val="both"/>
        <w:rPr>
          <w:noProof/>
          <w:shd w:val="clear" w:color="auto" w:fill="FFFFFF"/>
          <w:lang w:val="en-GB"/>
        </w:rPr>
      </w:pPr>
      <w:r>
        <w:rPr>
          <w:noProof/>
        </w:rPr>
        <w:drawing>
          <wp:inline distT="0" distB="0" distL="0" distR="0" wp14:anchorId="6E92E703" wp14:editId="3FEB5A1E">
            <wp:extent cx="4158673" cy="2339340"/>
            <wp:effectExtent l="0" t="0" r="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173327" cy="2347583"/>
                    </a:xfrm>
                    <a:prstGeom prst="rect">
                      <a:avLst/>
                    </a:prstGeom>
                    <a:noFill/>
                    <a:ln>
                      <a:noFill/>
                    </a:ln>
                  </pic:spPr>
                </pic:pic>
              </a:graphicData>
            </a:graphic>
          </wp:inline>
        </w:drawing>
      </w:r>
    </w:p>
    <w:p w14:paraId="1C0E3377" w14:textId="77777777" w:rsidR="00670AD8" w:rsidRDefault="00670AD8" w:rsidP="00661508">
      <w:pPr>
        <w:pStyle w:val="Normal1"/>
        <w:spacing w:line="360" w:lineRule="auto"/>
        <w:ind w:left="720" w:hanging="720"/>
        <w:jc w:val="both"/>
        <w:rPr>
          <w:noProof/>
          <w:shd w:val="clear" w:color="auto" w:fill="FFFFFF"/>
          <w:lang w:val="en-GB"/>
        </w:rPr>
      </w:pPr>
    </w:p>
    <w:p w14:paraId="32297E68" w14:textId="51F8348B" w:rsidR="00670AD8" w:rsidRDefault="00670AD8" w:rsidP="00661508">
      <w:pPr>
        <w:pStyle w:val="Normal1"/>
        <w:spacing w:line="360" w:lineRule="auto"/>
        <w:ind w:left="720" w:hanging="720"/>
        <w:jc w:val="both"/>
        <w:rPr>
          <w:noProof/>
          <w:shd w:val="clear" w:color="auto" w:fill="FFFFFF"/>
          <w:lang w:val="en-GB"/>
        </w:rPr>
      </w:pPr>
    </w:p>
    <w:p w14:paraId="5B687C88" w14:textId="3FB08406" w:rsidR="00670AD8" w:rsidRDefault="00670AD8" w:rsidP="00661508">
      <w:pPr>
        <w:pStyle w:val="Normal1"/>
        <w:spacing w:line="360" w:lineRule="auto"/>
        <w:ind w:left="720" w:hanging="720"/>
        <w:jc w:val="both"/>
        <w:rPr>
          <w:noProof/>
          <w:shd w:val="clear" w:color="auto" w:fill="FFFFFF"/>
          <w:lang w:val="en-GB"/>
        </w:rPr>
      </w:pPr>
      <w:r>
        <w:rPr>
          <w:noProof/>
        </w:rPr>
        <w:drawing>
          <wp:inline distT="0" distB="0" distL="0" distR="0" wp14:anchorId="12C996F7" wp14:editId="3E717075">
            <wp:extent cx="4114800" cy="2314660"/>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124548" cy="2320143"/>
                    </a:xfrm>
                    <a:prstGeom prst="rect">
                      <a:avLst/>
                    </a:prstGeom>
                    <a:noFill/>
                    <a:ln>
                      <a:noFill/>
                    </a:ln>
                  </pic:spPr>
                </pic:pic>
              </a:graphicData>
            </a:graphic>
          </wp:inline>
        </w:drawing>
      </w:r>
    </w:p>
    <w:p w14:paraId="71C5C314" w14:textId="4AD9BB7E" w:rsidR="00670AD8" w:rsidRDefault="00670AD8" w:rsidP="00661508">
      <w:pPr>
        <w:pStyle w:val="Normal1"/>
        <w:spacing w:line="360" w:lineRule="auto"/>
        <w:ind w:left="720" w:hanging="720"/>
        <w:jc w:val="both"/>
        <w:rPr>
          <w:noProof/>
          <w:shd w:val="clear" w:color="auto" w:fill="FFFFFF"/>
          <w:lang w:val="en-GB"/>
        </w:rPr>
      </w:pPr>
    </w:p>
    <w:p w14:paraId="1DFAB9E6" w14:textId="2E42E9A0" w:rsidR="00670AD8" w:rsidRDefault="00670AD8" w:rsidP="00661508">
      <w:pPr>
        <w:pStyle w:val="Normal1"/>
        <w:spacing w:line="360" w:lineRule="auto"/>
        <w:ind w:left="720" w:hanging="720"/>
        <w:jc w:val="both"/>
        <w:rPr>
          <w:noProof/>
          <w:shd w:val="clear" w:color="auto" w:fill="FFFFFF"/>
          <w:lang w:val="en-GB"/>
        </w:rPr>
      </w:pPr>
      <w:r>
        <w:rPr>
          <w:noProof/>
        </w:rPr>
        <w:drawing>
          <wp:inline distT="0" distB="0" distL="0" distR="0" wp14:anchorId="16EA6327" wp14:editId="77B9F914">
            <wp:extent cx="4090942" cy="2301240"/>
            <wp:effectExtent l="0" t="0" r="508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106910" cy="2310222"/>
                    </a:xfrm>
                    <a:prstGeom prst="rect">
                      <a:avLst/>
                    </a:prstGeom>
                    <a:noFill/>
                    <a:ln>
                      <a:noFill/>
                    </a:ln>
                  </pic:spPr>
                </pic:pic>
              </a:graphicData>
            </a:graphic>
          </wp:inline>
        </w:drawing>
      </w:r>
    </w:p>
    <w:p w14:paraId="58095DEA" w14:textId="7A64BC16" w:rsidR="00670AD8" w:rsidRDefault="00670AD8" w:rsidP="00661508">
      <w:pPr>
        <w:pStyle w:val="Normal1"/>
        <w:spacing w:line="360" w:lineRule="auto"/>
        <w:ind w:left="720" w:hanging="720"/>
        <w:jc w:val="both"/>
        <w:rPr>
          <w:noProof/>
          <w:shd w:val="clear" w:color="auto" w:fill="FFFFFF"/>
          <w:lang w:val="en-GB"/>
        </w:rPr>
      </w:pPr>
    </w:p>
    <w:p w14:paraId="05908F48" w14:textId="70CFB9AB" w:rsidR="00670AD8" w:rsidRDefault="00670AD8" w:rsidP="00661508">
      <w:pPr>
        <w:pStyle w:val="Normal1"/>
        <w:spacing w:line="360" w:lineRule="auto"/>
        <w:ind w:left="720" w:hanging="720"/>
        <w:jc w:val="both"/>
        <w:rPr>
          <w:noProof/>
          <w:shd w:val="clear" w:color="auto" w:fill="FFFFFF"/>
          <w:lang w:val="en-GB"/>
        </w:rPr>
      </w:pPr>
      <w:r>
        <w:rPr>
          <w:noProof/>
        </w:rPr>
        <w:drawing>
          <wp:inline distT="0" distB="0" distL="0" distR="0" wp14:anchorId="1318909C" wp14:editId="71A29C09">
            <wp:extent cx="4443143" cy="249936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446501" cy="2501249"/>
                    </a:xfrm>
                    <a:prstGeom prst="rect">
                      <a:avLst/>
                    </a:prstGeom>
                    <a:noFill/>
                    <a:ln>
                      <a:noFill/>
                    </a:ln>
                  </pic:spPr>
                </pic:pic>
              </a:graphicData>
            </a:graphic>
          </wp:inline>
        </w:drawing>
      </w:r>
    </w:p>
    <w:p w14:paraId="51E788E7" w14:textId="77777777" w:rsidR="00670AD8" w:rsidRDefault="00670AD8" w:rsidP="00661508">
      <w:pPr>
        <w:pStyle w:val="Normal1"/>
        <w:spacing w:line="360" w:lineRule="auto"/>
        <w:ind w:left="720" w:hanging="720"/>
        <w:jc w:val="both"/>
        <w:rPr>
          <w:noProof/>
          <w:shd w:val="clear" w:color="auto" w:fill="FFFFFF"/>
          <w:lang w:val="en-GB"/>
        </w:rPr>
      </w:pPr>
    </w:p>
    <w:p w14:paraId="3233F5F4" w14:textId="0E6F66FD" w:rsidR="00670AD8" w:rsidRDefault="00670AD8" w:rsidP="00661508">
      <w:pPr>
        <w:pStyle w:val="Normal1"/>
        <w:spacing w:line="360" w:lineRule="auto"/>
        <w:ind w:left="720" w:hanging="720"/>
        <w:jc w:val="both"/>
        <w:rPr>
          <w:noProof/>
          <w:shd w:val="clear" w:color="auto" w:fill="FFFFFF"/>
          <w:lang w:val="en-GB"/>
        </w:rPr>
      </w:pPr>
    </w:p>
    <w:p w14:paraId="62CEA71D" w14:textId="77777777" w:rsidR="00670AD8" w:rsidRPr="0041383C" w:rsidRDefault="00670AD8" w:rsidP="00661508">
      <w:pPr>
        <w:pStyle w:val="Normal1"/>
        <w:spacing w:line="360" w:lineRule="auto"/>
        <w:ind w:left="720" w:hanging="720"/>
        <w:jc w:val="both"/>
        <w:rPr>
          <w:noProof/>
          <w:shd w:val="clear" w:color="auto" w:fill="FFFFFF"/>
          <w:lang w:val="en-GB"/>
        </w:rPr>
      </w:pPr>
    </w:p>
    <w:sectPr w:rsidR="00670AD8" w:rsidRPr="0041383C" w:rsidSect="00D6542A">
      <w:footerReference w:type="default" r:id="rId23"/>
      <w:footerReference w:type="first" r:id="rId24"/>
      <w:pgSz w:w="11909" w:h="16834"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52C35C" w14:textId="77777777" w:rsidR="0070293E" w:rsidRDefault="0070293E" w:rsidP="00597922">
      <w:pPr>
        <w:spacing w:line="240" w:lineRule="auto"/>
      </w:pPr>
      <w:r>
        <w:separator/>
      </w:r>
    </w:p>
  </w:endnote>
  <w:endnote w:type="continuationSeparator" w:id="0">
    <w:p w14:paraId="59F91637" w14:textId="77777777" w:rsidR="0070293E" w:rsidRDefault="0070293E" w:rsidP="0059792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mn-ea">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40953189"/>
      <w:docPartObj>
        <w:docPartGallery w:val="Page Numbers (Bottom of Page)"/>
        <w:docPartUnique/>
      </w:docPartObj>
    </w:sdtPr>
    <w:sdtEndPr/>
    <w:sdtContent>
      <w:p w14:paraId="7943236B" w14:textId="77777777" w:rsidR="001052DB" w:rsidRDefault="001052DB" w:rsidP="001052DB">
        <w:pPr>
          <w:pStyle w:val="Footer"/>
          <w:pBdr>
            <w:top w:val="single" w:sz="4" w:space="1" w:color="auto"/>
          </w:pBdr>
          <w:jc w:val="right"/>
        </w:pPr>
        <w:r>
          <w:t xml:space="preserve">Page | </w:t>
        </w:r>
        <w:r>
          <w:fldChar w:fldCharType="begin"/>
        </w:r>
        <w:r>
          <w:instrText xml:space="preserve"> PAGE   \* MERGEFORMAT </w:instrText>
        </w:r>
        <w:r>
          <w:fldChar w:fldCharType="separate"/>
        </w:r>
        <w:r>
          <w:rPr>
            <w:noProof/>
          </w:rPr>
          <w:t>10</w:t>
        </w:r>
        <w:r>
          <w:rPr>
            <w:noProof/>
          </w:rPr>
          <w:fldChar w:fldCharType="end"/>
        </w:r>
        <w:r>
          <w:t xml:space="preserve"> </w:t>
        </w:r>
      </w:p>
    </w:sdtContent>
  </w:sdt>
  <w:p w14:paraId="1FB2B7AF" w14:textId="77777777" w:rsidR="00597922" w:rsidRDefault="0059792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7795762"/>
      <w:docPartObj>
        <w:docPartGallery w:val="Page Numbers (Bottom of Page)"/>
        <w:docPartUnique/>
      </w:docPartObj>
    </w:sdtPr>
    <w:sdtEndPr/>
    <w:sdtContent>
      <w:p w14:paraId="1F5CEEE9" w14:textId="77777777" w:rsidR="001052DB" w:rsidRDefault="001052DB" w:rsidP="001052DB">
        <w:pPr>
          <w:pStyle w:val="Footer"/>
          <w:pBdr>
            <w:top w:val="single" w:sz="4" w:space="1" w:color="auto"/>
          </w:pBdr>
          <w:jc w:val="right"/>
        </w:pPr>
        <w:r>
          <w:t xml:space="preserve">Page | </w:t>
        </w:r>
        <w:r>
          <w:fldChar w:fldCharType="begin"/>
        </w:r>
        <w:r>
          <w:instrText xml:space="preserve"> PAGE   \* MERGEFORMAT </w:instrText>
        </w:r>
        <w:r>
          <w:fldChar w:fldCharType="separate"/>
        </w:r>
        <w:r>
          <w:rPr>
            <w:noProof/>
          </w:rPr>
          <w:t>1</w:t>
        </w:r>
        <w:r>
          <w:rPr>
            <w:noProof/>
          </w:rPr>
          <w:fldChar w:fldCharType="end"/>
        </w:r>
        <w:r>
          <w:t xml:space="preserve"> </w:t>
        </w:r>
      </w:p>
    </w:sdtContent>
  </w:sdt>
  <w:p w14:paraId="4B462727" w14:textId="77777777" w:rsidR="001052DB" w:rsidRDefault="001052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4632F7" w14:textId="77777777" w:rsidR="0070293E" w:rsidRDefault="0070293E" w:rsidP="00597922">
      <w:pPr>
        <w:spacing w:line="240" w:lineRule="auto"/>
      </w:pPr>
      <w:r>
        <w:separator/>
      </w:r>
    </w:p>
  </w:footnote>
  <w:footnote w:type="continuationSeparator" w:id="0">
    <w:p w14:paraId="404E642E" w14:textId="77777777" w:rsidR="0070293E" w:rsidRDefault="0070293E" w:rsidP="0059792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A4420C"/>
    <w:multiLevelType w:val="multilevel"/>
    <w:tmpl w:val="158879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32B0654"/>
    <w:multiLevelType w:val="hybridMultilevel"/>
    <w:tmpl w:val="A8622D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B238C6"/>
    <w:multiLevelType w:val="multilevel"/>
    <w:tmpl w:val="8654E5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4307515"/>
    <w:multiLevelType w:val="multilevel"/>
    <w:tmpl w:val="D6E221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95302F9"/>
    <w:multiLevelType w:val="multilevel"/>
    <w:tmpl w:val="5AD86A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A0921ED"/>
    <w:multiLevelType w:val="multilevel"/>
    <w:tmpl w:val="7E9A60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BFC6360"/>
    <w:multiLevelType w:val="multilevel"/>
    <w:tmpl w:val="53183E6E"/>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7" w15:restartNumberingAfterBreak="0">
    <w:nsid w:val="3E5F01EA"/>
    <w:multiLevelType w:val="multilevel"/>
    <w:tmpl w:val="556EF1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0A65824"/>
    <w:multiLevelType w:val="multilevel"/>
    <w:tmpl w:val="44AE5B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4CB00FA"/>
    <w:multiLevelType w:val="multilevel"/>
    <w:tmpl w:val="4976AB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704E423F"/>
    <w:multiLevelType w:val="multilevel"/>
    <w:tmpl w:val="586E06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74E007DC"/>
    <w:multiLevelType w:val="multilevel"/>
    <w:tmpl w:val="610A43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7AE863AA"/>
    <w:multiLevelType w:val="multilevel"/>
    <w:tmpl w:val="87E606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83192073">
    <w:abstractNumId w:val="10"/>
  </w:num>
  <w:num w:numId="2" w16cid:durableId="1891917385">
    <w:abstractNumId w:val="8"/>
  </w:num>
  <w:num w:numId="3" w16cid:durableId="2513655">
    <w:abstractNumId w:val="11"/>
  </w:num>
  <w:num w:numId="4" w16cid:durableId="39256801">
    <w:abstractNumId w:val="12"/>
  </w:num>
  <w:num w:numId="5" w16cid:durableId="123475377">
    <w:abstractNumId w:val="9"/>
  </w:num>
  <w:num w:numId="6" w16cid:durableId="2144734484">
    <w:abstractNumId w:val="0"/>
  </w:num>
  <w:num w:numId="7" w16cid:durableId="869879407">
    <w:abstractNumId w:val="5"/>
  </w:num>
  <w:num w:numId="8" w16cid:durableId="850602668">
    <w:abstractNumId w:val="6"/>
  </w:num>
  <w:num w:numId="9" w16cid:durableId="1819346885">
    <w:abstractNumId w:val="4"/>
  </w:num>
  <w:num w:numId="10" w16cid:durableId="1375349170">
    <w:abstractNumId w:val="7"/>
  </w:num>
  <w:num w:numId="11" w16cid:durableId="2130388344">
    <w:abstractNumId w:val="3"/>
  </w:num>
  <w:num w:numId="12" w16cid:durableId="1494107761">
    <w:abstractNumId w:val="2"/>
  </w:num>
  <w:num w:numId="13" w16cid:durableId="62817048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proofState w:spelling="clean" w:grammar="clean"/>
  <w:revisionView w:inkAnnotations="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3F9A"/>
    <w:rsid w:val="000C6D6C"/>
    <w:rsid w:val="001052DB"/>
    <w:rsid w:val="001262F3"/>
    <w:rsid w:val="001A069C"/>
    <w:rsid w:val="002964C2"/>
    <w:rsid w:val="00311104"/>
    <w:rsid w:val="00315074"/>
    <w:rsid w:val="0031541A"/>
    <w:rsid w:val="00331A7D"/>
    <w:rsid w:val="0035424C"/>
    <w:rsid w:val="003B6AB7"/>
    <w:rsid w:val="004013ED"/>
    <w:rsid w:val="0041383C"/>
    <w:rsid w:val="00553D0E"/>
    <w:rsid w:val="00597922"/>
    <w:rsid w:val="00637528"/>
    <w:rsid w:val="00641340"/>
    <w:rsid w:val="00661508"/>
    <w:rsid w:val="00670AD8"/>
    <w:rsid w:val="0070293E"/>
    <w:rsid w:val="007A0C0C"/>
    <w:rsid w:val="007E5AF2"/>
    <w:rsid w:val="00845116"/>
    <w:rsid w:val="008F6248"/>
    <w:rsid w:val="008F6922"/>
    <w:rsid w:val="00916331"/>
    <w:rsid w:val="009522D0"/>
    <w:rsid w:val="00A50E2A"/>
    <w:rsid w:val="00AA4988"/>
    <w:rsid w:val="00AB3AFA"/>
    <w:rsid w:val="00BC5A39"/>
    <w:rsid w:val="00BD4FE2"/>
    <w:rsid w:val="00C757AD"/>
    <w:rsid w:val="00D421E7"/>
    <w:rsid w:val="00D646A7"/>
    <w:rsid w:val="00D6542A"/>
    <w:rsid w:val="00DE3CC6"/>
    <w:rsid w:val="00E124C2"/>
    <w:rsid w:val="00E3002D"/>
    <w:rsid w:val="00EB5F4C"/>
    <w:rsid w:val="00EB6B25"/>
    <w:rsid w:val="00ED3F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98E4BB"/>
  <w15:docId w15:val="{2B8DB412-032A-4EC8-AFF4-CA8845C95A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0E2A"/>
  </w:style>
  <w:style w:type="paragraph" w:styleId="Heading1">
    <w:name w:val="heading 1"/>
    <w:basedOn w:val="Normal1"/>
    <w:next w:val="Normal1"/>
    <w:rsid w:val="000C6D6C"/>
    <w:pPr>
      <w:keepNext/>
      <w:keepLines/>
      <w:spacing w:before="280" w:after="120" w:line="360" w:lineRule="auto"/>
      <w:outlineLvl w:val="0"/>
    </w:pPr>
    <w:rPr>
      <w:b/>
      <w:sz w:val="28"/>
      <w:szCs w:val="40"/>
    </w:rPr>
  </w:style>
  <w:style w:type="paragraph" w:styleId="Heading2">
    <w:name w:val="heading 2"/>
    <w:basedOn w:val="Normal1"/>
    <w:next w:val="Normal1"/>
    <w:rsid w:val="00ED3F9A"/>
    <w:pPr>
      <w:keepNext/>
      <w:keepLines/>
      <w:spacing w:before="360" w:after="120"/>
      <w:outlineLvl w:val="1"/>
    </w:pPr>
    <w:rPr>
      <w:sz w:val="32"/>
      <w:szCs w:val="32"/>
    </w:rPr>
  </w:style>
  <w:style w:type="paragraph" w:styleId="Heading3">
    <w:name w:val="heading 3"/>
    <w:basedOn w:val="Normal1"/>
    <w:next w:val="Normal1"/>
    <w:rsid w:val="00ED3F9A"/>
    <w:pPr>
      <w:keepNext/>
      <w:keepLines/>
      <w:spacing w:before="320" w:after="80"/>
      <w:outlineLvl w:val="2"/>
    </w:pPr>
    <w:rPr>
      <w:color w:val="434343"/>
      <w:sz w:val="28"/>
      <w:szCs w:val="28"/>
    </w:rPr>
  </w:style>
  <w:style w:type="paragraph" w:styleId="Heading4">
    <w:name w:val="heading 4"/>
    <w:basedOn w:val="Normal1"/>
    <w:next w:val="Normal1"/>
    <w:rsid w:val="00ED3F9A"/>
    <w:pPr>
      <w:keepNext/>
      <w:keepLines/>
      <w:spacing w:before="280" w:after="80"/>
      <w:outlineLvl w:val="3"/>
    </w:pPr>
    <w:rPr>
      <w:color w:val="666666"/>
      <w:sz w:val="24"/>
      <w:szCs w:val="24"/>
    </w:rPr>
  </w:style>
  <w:style w:type="paragraph" w:styleId="Heading5">
    <w:name w:val="heading 5"/>
    <w:basedOn w:val="Normal1"/>
    <w:next w:val="Normal1"/>
    <w:rsid w:val="00ED3F9A"/>
    <w:pPr>
      <w:keepNext/>
      <w:keepLines/>
      <w:spacing w:before="240" w:after="80"/>
      <w:outlineLvl w:val="4"/>
    </w:pPr>
    <w:rPr>
      <w:color w:val="666666"/>
    </w:rPr>
  </w:style>
  <w:style w:type="paragraph" w:styleId="Heading6">
    <w:name w:val="heading 6"/>
    <w:basedOn w:val="Normal1"/>
    <w:next w:val="Normal1"/>
    <w:rsid w:val="00ED3F9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D3F9A"/>
  </w:style>
  <w:style w:type="paragraph" w:styleId="Title">
    <w:name w:val="Title"/>
    <w:basedOn w:val="Normal1"/>
    <w:next w:val="Normal1"/>
    <w:rsid w:val="00ED3F9A"/>
    <w:pPr>
      <w:keepNext/>
      <w:keepLines/>
      <w:spacing w:after="60"/>
    </w:pPr>
    <w:rPr>
      <w:sz w:val="52"/>
      <w:szCs w:val="52"/>
    </w:rPr>
  </w:style>
  <w:style w:type="paragraph" w:styleId="Subtitle">
    <w:name w:val="Subtitle"/>
    <w:basedOn w:val="Normal1"/>
    <w:next w:val="Normal1"/>
    <w:rsid w:val="00ED3F9A"/>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ED3F9A"/>
    <w:pPr>
      <w:spacing w:line="240" w:lineRule="auto"/>
    </w:pPr>
    <w:rPr>
      <w:sz w:val="20"/>
      <w:szCs w:val="20"/>
    </w:rPr>
  </w:style>
  <w:style w:type="character" w:customStyle="1" w:styleId="CommentTextChar">
    <w:name w:val="Comment Text Char"/>
    <w:basedOn w:val="DefaultParagraphFont"/>
    <w:link w:val="CommentText"/>
    <w:uiPriority w:val="99"/>
    <w:semiHidden/>
    <w:rsid w:val="00ED3F9A"/>
    <w:rPr>
      <w:sz w:val="20"/>
      <w:szCs w:val="20"/>
    </w:rPr>
  </w:style>
  <w:style w:type="character" w:styleId="CommentReference">
    <w:name w:val="annotation reference"/>
    <w:basedOn w:val="DefaultParagraphFont"/>
    <w:uiPriority w:val="99"/>
    <w:semiHidden/>
    <w:unhideWhenUsed/>
    <w:rsid w:val="00ED3F9A"/>
    <w:rPr>
      <w:sz w:val="16"/>
      <w:szCs w:val="16"/>
    </w:rPr>
  </w:style>
  <w:style w:type="paragraph" w:styleId="BalloonText">
    <w:name w:val="Balloon Text"/>
    <w:basedOn w:val="Normal"/>
    <w:link w:val="BalloonTextChar"/>
    <w:uiPriority w:val="99"/>
    <w:semiHidden/>
    <w:unhideWhenUsed/>
    <w:rsid w:val="008F692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F6922"/>
    <w:rPr>
      <w:rFonts w:ascii="Tahoma" w:hAnsi="Tahoma" w:cs="Tahoma"/>
      <w:sz w:val="16"/>
      <w:szCs w:val="16"/>
    </w:rPr>
  </w:style>
  <w:style w:type="paragraph" w:styleId="TOCHeading">
    <w:name w:val="TOC Heading"/>
    <w:basedOn w:val="Heading1"/>
    <w:next w:val="Normal"/>
    <w:uiPriority w:val="39"/>
    <w:semiHidden/>
    <w:unhideWhenUsed/>
    <w:qFormat/>
    <w:rsid w:val="000C6D6C"/>
    <w:pPr>
      <w:spacing w:before="480" w:after="0" w:line="276" w:lineRule="auto"/>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0C6D6C"/>
    <w:pPr>
      <w:spacing w:after="100"/>
    </w:pPr>
  </w:style>
  <w:style w:type="character" w:styleId="Hyperlink">
    <w:name w:val="Hyperlink"/>
    <w:basedOn w:val="DefaultParagraphFont"/>
    <w:uiPriority w:val="99"/>
    <w:unhideWhenUsed/>
    <w:rsid w:val="000C6D6C"/>
    <w:rPr>
      <w:color w:val="0000FF" w:themeColor="hyperlink"/>
      <w:u w:val="single"/>
    </w:rPr>
  </w:style>
  <w:style w:type="paragraph" w:styleId="Header">
    <w:name w:val="header"/>
    <w:basedOn w:val="Normal"/>
    <w:link w:val="HeaderChar"/>
    <w:uiPriority w:val="99"/>
    <w:unhideWhenUsed/>
    <w:rsid w:val="00597922"/>
    <w:pPr>
      <w:tabs>
        <w:tab w:val="center" w:pos="4680"/>
        <w:tab w:val="right" w:pos="9360"/>
      </w:tabs>
      <w:spacing w:line="240" w:lineRule="auto"/>
    </w:pPr>
  </w:style>
  <w:style w:type="character" w:customStyle="1" w:styleId="HeaderChar">
    <w:name w:val="Header Char"/>
    <w:basedOn w:val="DefaultParagraphFont"/>
    <w:link w:val="Header"/>
    <w:uiPriority w:val="99"/>
    <w:rsid w:val="00597922"/>
  </w:style>
  <w:style w:type="paragraph" w:styleId="Footer">
    <w:name w:val="footer"/>
    <w:basedOn w:val="Normal"/>
    <w:link w:val="FooterChar"/>
    <w:uiPriority w:val="99"/>
    <w:unhideWhenUsed/>
    <w:rsid w:val="00597922"/>
    <w:pPr>
      <w:tabs>
        <w:tab w:val="center" w:pos="4680"/>
        <w:tab w:val="right" w:pos="9360"/>
      </w:tabs>
      <w:spacing w:line="240" w:lineRule="auto"/>
    </w:pPr>
  </w:style>
  <w:style w:type="character" w:customStyle="1" w:styleId="FooterChar">
    <w:name w:val="Footer Char"/>
    <w:basedOn w:val="DefaultParagraphFont"/>
    <w:link w:val="Footer"/>
    <w:uiPriority w:val="99"/>
    <w:rsid w:val="00597922"/>
  </w:style>
  <w:style w:type="character" w:styleId="UnresolvedMention">
    <w:name w:val="Unresolved Mention"/>
    <w:basedOn w:val="DefaultParagraphFont"/>
    <w:uiPriority w:val="99"/>
    <w:semiHidden/>
    <w:unhideWhenUsed/>
    <w:rsid w:val="0041383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349245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4.png" /><Relationship Id="rId18" Type="http://schemas.openxmlformats.org/officeDocument/2006/relationships/image" Target="media/image9.png" /><Relationship Id="rId26" Type="http://schemas.openxmlformats.org/officeDocument/2006/relationships/theme" Target="theme/theme1.xml" /><Relationship Id="rId3" Type="http://schemas.openxmlformats.org/officeDocument/2006/relationships/styles" Target="styles.xml" /><Relationship Id="rId21" Type="http://schemas.openxmlformats.org/officeDocument/2006/relationships/image" Target="media/image12.png" /><Relationship Id="rId7" Type="http://schemas.openxmlformats.org/officeDocument/2006/relationships/endnotes" Target="endnotes.xml" /><Relationship Id="rId12" Type="http://schemas.openxmlformats.org/officeDocument/2006/relationships/image" Target="media/image3.png" /><Relationship Id="rId17" Type="http://schemas.openxmlformats.org/officeDocument/2006/relationships/image" Target="media/image8.png" /><Relationship Id="rId25"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image" Target="media/image7.png" /><Relationship Id="rId20" Type="http://schemas.openxmlformats.org/officeDocument/2006/relationships/image" Target="media/image11.png"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2.png" /><Relationship Id="rId24" Type="http://schemas.openxmlformats.org/officeDocument/2006/relationships/footer" Target="footer2.xml" /><Relationship Id="rId5" Type="http://schemas.openxmlformats.org/officeDocument/2006/relationships/webSettings" Target="webSettings.xml" /><Relationship Id="rId15" Type="http://schemas.openxmlformats.org/officeDocument/2006/relationships/image" Target="media/image6.png" /><Relationship Id="rId23" Type="http://schemas.openxmlformats.org/officeDocument/2006/relationships/footer" Target="footer1.xml" /><Relationship Id="rId10" Type="http://schemas.openxmlformats.org/officeDocument/2006/relationships/hyperlink" Target="https://www.apollohealthco.com/the-six-types-of-alzheimers-disease/" TargetMode="External" /><Relationship Id="rId19" Type="http://schemas.openxmlformats.org/officeDocument/2006/relationships/image" Target="media/image10.png" /><Relationship Id="rId4" Type="http://schemas.openxmlformats.org/officeDocument/2006/relationships/settings" Target="settings.xml" /><Relationship Id="rId9" Type="http://schemas.openxmlformats.org/officeDocument/2006/relationships/hyperlink" Target="https://icd.who.int/browse10/2010/en" TargetMode="External" /><Relationship Id="rId14" Type="http://schemas.openxmlformats.org/officeDocument/2006/relationships/image" Target="media/image5.png" /><Relationship Id="rId22" Type="http://schemas.openxmlformats.org/officeDocument/2006/relationships/image" Target="media/image13.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ABCC6AEE-3B19-448F-A8B4-811891F9AF4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2251</Words>
  <Characters>12832</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 TYSON</dc:creator>
  <cp:lastModifiedBy>Andreea Bogdan</cp:lastModifiedBy>
  <cp:revision>2</cp:revision>
  <dcterms:created xsi:type="dcterms:W3CDTF">2022-08-18T18:09:00Z</dcterms:created>
  <dcterms:modified xsi:type="dcterms:W3CDTF">2022-08-18T18:09:00Z</dcterms:modified>
</cp:coreProperties>
</file>