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48461F4" w14:textId="77777777" w:rsidR="00437CB3" w:rsidRPr="00CA2BF6" w:rsidRDefault="00CA2BF6" w:rsidP="00CA2BF6">
      <w:pPr>
        <w:jc w:val="center"/>
        <w:rPr>
          <w:b/>
          <w:sz w:val="28"/>
          <w:szCs w:val="28"/>
        </w:rPr>
      </w:pPr>
      <w:r w:rsidRPr="00CA2BF6">
        <w:rPr>
          <w:b/>
          <w:sz w:val="28"/>
          <w:szCs w:val="28"/>
        </w:rPr>
        <w:t>FUNDAMENTALS OF CONSTRUCTION TECHNOLOGY</w:t>
      </w:r>
    </w:p>
    <w:p w14:paraId="45AEB557" w14:textId="77777777" w:rsidR="00CA2BF6" w:rsidRDefault="00CA2BF6" w:rsidP="00CA2BF6">
      <w:pPr>
        <w:jc w:val="center"/>
        <w:rPr>
          <w:b/>
          <w:sz w:val="40"/>
          <w:szCs w:val="40"/>
        </w:rPr>
      </w:pPr>
      <w:r w:rsidRPr="00CA2BF6">
        <w:rPr>
          <w:b/>
          <w:sz w:val="40"/>
          <w:szCs w:val="40"/>
        </w:rPr>
        <w:t>REVIEW</w:t>
      </w:r>
      <w:r>
        <w:rPr>
          <w:b/>
          <w:sz w:val="40"/>
          <w:szCs w:val="40"/>
        </w:rPr>
        <w:t xml:space="preserve"> 1</w:t>
      </w:r>
    </w:p>
    <w:p w14:paraId="5A6FB36E" w14:textId="77777777" w:rsidR="00CA2BF6" w:rsidRDefault="00CA2BF6" w:rsidP="00CA2BF6">
      <w:pPr>
        <w:jc w:val="center"/>
        <w:rPr>
          <w:b/>
        </w:rPr>
      </w:pPr>
    </w:p>
    <w:p w14:paraId="0A436139" w14:textId="77777777" w:rsidR="00CA2BF6" w:rsidRDefault="00CA2BF6" w:rsidP="00CA2BF6">
      <w:pPr>
        <w:pStyle w:val="ListParagraph"/>
        <w:numPr>
          <w:ilvl w:val="0"/>
          <w:numId w:val="1"/>
        </w:numPr>
        <w:jc w:val="both"/>
        <w:rPr>
          <w:b/>
        </w:rPr>
      </w:pPr>
      <w:r>
        <w:rPr>
          <w:b/>
        </w:rPr>
        <w:t xml:space="preserve">In a random rubble wall, what is the advantage of </w:t>
      </w:r>
      <w:proofErr w:type="gramStart"/>
      <w:r>
        <w:rPr>
          <w:b/>
        </w:rPr>
        <w:t>being coursed</w:t>
      </w:r>
      <w:proofErr w:type="gramEnd"/>
      <w:r>
        <w:rPr>
          <w:b/>
        </w:rPr>
        <w:t>?</w:t>
      </w:r>
    </w:p>
    <w:p w14:paraId="55F58E83" w14:textId="77777777" w:rsidR="00CA2BF6" w:rsidRDefault="00CA2BF6" w:rsidP="00CA2BF6">
      <w:pPr>
        <w:jc w:val="both"/>
        <w:rPr>
          <w:b/>
        </w:rPr>
      </w:pPr>
    </w:p>
    <w:p w14:paraId="48692A61" w14:textId="77777777" w:rsidR="00CA2BF6" w:rsidRDefault="00CA2BF6" w:rsidP="00CA2BF6">
      <w:pPr>
        <w:pStyle w:val="ListParagraph"/>
        <w:numPr>
          <w:ilvl w:val="0"/>
          <w:numId w:val="1"/>
        </w:numPr>
        <w:jc w:val="both"/>
        <w:rPr>
          <w:b/>
        </w:rPr>
      </w:pPr>
      <w:r>
        <w:rPr>
          <w:b/>
        </w:rPr>
        <w:t>How do you build a half-brick-thickness stretcher bond wall?</w:t>
      </w:r>
    </w:p>
    <w:p w14:paraId="058BAF92" w14:textId="77777777" w:rsidR="00CA2BF6" w:rsidRDefault="00CA2BF6" w:rsidP="00CA2BF6">
      <w:pPr>
        <w:jc w:val="both"/>
        <w:rPr>
          <w:b/>
        </w:rPr>
      </w:pPr>
    </w:p>
    <w:p w14:paraId="5ADB2FD5" w14:textId="77777777" w:rsidR="00CA2BF6" w:rsidRDefault="00CA2BF6" w:rsidP="00CA2BF6">
      <w:pPr>
        <w:jc w:val="both"/>
        <w:rPr>
          <w:b/>
        </w:rPr>
      </w:pPr>
    </w:p>
    <w:p w14:paraId="25C6D646" w14:textId="77777777" w:rsidR="00CA2BF6" w:rsidRDefault="00CA2BF6" w:rsidP="00CA2BF6">
      <w:pPr>
        <w:jc w:val="both"/>
        <w:rPr>
          <w:b/>
        </w:rPr>
      </w:pPr>
    </w:p>
    <w:p w14:paraId="5816F160" w14:textId="77777777" w:rsidR="00CA2BF6" w:rsidRDefault="00CA2BF6" w:rsidP="00CA2BF6">
      <w:pPr>
        <w:pStyle w:val="ListParagraph"/>
        <w:numPr>
          <w:ilvl w:val="0"/>
          <w:numId w:val="1"/>
        </w:numPr>
        <w:jc w:val="both"/>
        <w:rPr>
          <w:b/>
        </w:rPr>
      </w:pPr>
      <w:r>
        <w:rPr>
          <w:b/>
        </w:rPr>
        <w:t>Draw a cross section of a lintel with a cavity wall, and place flashing and weep holes. Avoid any thermal bridges.</w:t>
      </w:r>
    </w:p>
    <w:p w14:paraId="0336E7B0" w14:textId="77777777" w:rsidR="00CA2BF6" w:rsidRDefault="00CA2BF6" w:rsidP="00CA2BF6">
      <w:pPr>
        <w:jc w:val="both"/>
        <w:rPr>
          <w:b/>
        </w:rPr>
      </w:pPr>
    </w:p>
    <w:p w14:paraId="6C630F6B" w14:textId="77777777" w:rsidR="00CA2BF6" w:rsidRDefault="00CA2BF6" w:rsidP="00CA2BF6">
      <w:pPr>
        <w:jc w:val="both"/>
        <w:rPr>
          <w:b/>
        </w:rPr>
      </w:pPr>
    </w:p>
    <w:p w14:paraId="2F537CD4" w14:textId="77777777" w:rsidR="00CA2BF6" w:rsidRDefault="00CA2BF6" w:rsidP="00CA2BF6">
      <w:pPr>
        <w:jc w:val="both"/>
        <w:rPr>
          <w:b/>
        </w:rPr>
      </w:pPr>
    </w:p>
    <w:p w14:paraId="30E88C49" w14:textId="77777777" w:rsidR="00CA2BF6" w:rsidRDefault="00CA2BF6" w:rsidP="00CA2BF6">
      <w:pPr>
        <w:jc w:val="both"/>
        <w:rPr>
          <w:b/>
        </w:rPr>
      </w:pPr>
    </w:p>
    <w:p w14:paraId="645A99FE" w14:textId="77777777" w:rsidR="00C96A8D" w:rsidRDefault="00C96A8D" w:rsidP="00CA2BF6">
      <w:pPr>
        <w:jc w:val="both"/>
        <w:rPr>
          <w:b/>
        </w:rPr>
      </w:pPr>
      <w:bookmarkStart w:id="0" w:name="_GoBack"/>
      <w:bookmarkEnd w:id="0"/>
    </w:p>
    <w:p w14:paraId="02D29E70" w14:textId="77777777" w:rsidR="00C96A8D" w:rsidRDefault="00C96A8D" w:rsidP="00CA2BF6">
      <w:pPr>
        <w:jc w:val="both"/>
        <w:rPr>
          <w:b/>
        </w:rPr>
      </w:pPr>
    </w:p>
    <w:p w14:paraId="6514D726" w14:textId="77777777" w:rsidR="00CA2BF6" w:rsidRDefault="00CA2BF6" w:rsidP="00CA2BF6">
      <w:pPr>
        <w:jc w:val="both"/>
        <w:rPr>
          <w:b/>
        </w:rPr>
      </w:pPr>
    </w:p>
    <w:p w14:paraId="6B8EA9F1" w14:textId="77777777" w:rsidR="00CA2BF6" w:rsidRPr="00CA2BF6" w:rsidRDefault="00CA2BF6" w:rsidP="00CA2BF6">
      <w:pPr>
        <w:pStyle w:val="ListParagraph"/>
        <w:numPr>
          <w:ilvl w:val="0"/>
          <w:numId w:val="1"/>
        </w:numPr>
        <w:jc w:val="both"/>
        <w:rPr>
          <w:b/>
        </w:rPr>
      </w:pPr>
      <w:r>
        <w:rPr>
          <w:b/>
        </w:rPr>
        <w:t>Draw a cross section</w:t>
      </w:r>
      <w:r w:rsidR="00C96A8D">
        <w:rPr>
          <w:b/>
        </w:rPr>
        <w:t xml:space="preserve"> of a roof with a king post truss. Include all layers for finishing and insulation. Identify all elements with their corresponding names.</w:t>
      </w:r>
    </w:p>
    <w:sectPr w:rsidR="00CA2BF6" w:rsidRPr="00CA2BF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649B5293"/>
    <w:multiLevelType w:val="hybridMultilevel"/>
    <w:tmpl w:val="ED3E18D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A2BF6"/>
    <w:rsid w:val="00081F75"/>
    <w:rsid w:val="001757A3"/>
    <w:rsid w:val="001C1C08"/>
    <w:rsid w:val="00244893"/>
    <w:rsid w:val="002D248D"/>
    <w:rsid w:val="002E3FC2"/>
    <w:rsid w:val="00321165"/>
    <w:rsid w:val="003B0FBF"/>
    <w:rsid w:val="00437CB3"/>
    <w:rsid w:val="004579EA"/>
    <w:rsid w:val="005010C8"/>
    <w:rsid w:val="00697F5D"/>
    <w:rsid w:val="00743989"/>
    <w:rsid w:val="007C17BA"/>
    <w:rsid w:val="00800663"/>
    <w:rsid w:val="00802C87"/>
    <w:rsid w:val="008D2EC5"/>
    <w:rsid w:val="008F37FA"/>
    <w:rsid w:val="00912F4F"/>
    <w:rsid w:val="00917B36"/>
    <w:rsid w:val="00950931"/>
    <w:rsid w:val="00A33684"/>
    <w:rsid w:val="00A753EE"/>
    <w:rsid w:val="00B04F45"/>
    <w:rsid w:val="00B7051E"/>
    <w:rsid w:val="00BC407E"/>
    <w:rsid w:val="00BF6352"/>
    <w:rsid w:val="00C457FD"/>
    <w:rsid w:val="00C5280C"/>
    <w:rsid w:val="00C535D8"/>
    <w:rsid w:val="00C96A8D"/>
    <w:rsid w:val="00CA2BF6"/>
    <w:rsid w:val="00E05810"/>
    <w:rsid w:val="00E06211"/>
    <w:rsid w:val="00E97EBA"/>
    <w:rsid w:val="00F27D4F"/>
    <w:rsid w:val="00F731C3"/>
    <w:rsid w:val="00FB45F3"/>
    <w:rsid w:val="00FE7E17"/>
    <w:rsid w:val="00FF3B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03BBC2"/>
  <w15:chartTrackingRefBased/>
  <w15:docId w15:val="{C13CDF8F-9F66-4BD1-83ED-37BF5B4F63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A2BF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5ECBA6C8EBCAA418226F242F7876712" ma:contentTypeVersion="13" ma:contentTypeDescription="Create a new document." ma:contentTypeScope="" ma:versionID="9e932492502e907e30a44181331063b2">
  <xsd:schema xmlns:xsd="http://www.w3.org/2001/XMLSchema" xmlns:xs="http://www.w3.org/2001/XMLSchema" xmlns:p="http://schemas.microsoft.com/office/2006/metadata/properties" xmlns:ns3="9c361958-d63d-4444-9986-5debd40b8faa" xmlns:ns4="d6763200-d287-43bd-9663-450c381dd6d6" targetNamespace="http://schemas.microsoft.com/office/2006/metadata/properties" ma:root="true" ma:fieldsID="2f2fa70371dbb3fa8f1621718d752fdd" ns3:_="" ns4:_="">
    <xsd:import namespace="9c361958-d63d-4444-9986-5debd40b8faa"/>
    <xsd:import namespace="d6763200-d287-43bd-9663-450c381dd6d6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GenerationTime" minOccurs="0"/>
                <xsd:element ref="ns4:MediaServiceEventHashCode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c361958-d63d-4444-9986-5debd40b8faa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6763200-d287-43bd-9663-450c381dd6d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internalName="MediaServiceAutoTags" ma:readOnly="true">
      <xsd:simpleType>
        <xsd:restriction base="dms:Text"/>
      </xsd:simpleType>
    </xsd:element>
    <xsd:element name="MediaServiceOCR" ma:index="14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B8B2596-B703-4192-964D-639D156A308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c361958-d63d-4444-9986-5debd40b8faa"/>
    <ds:schemaRef ds:uri="d6763200-d287-43bd-9663-450c381dd6d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48C931F-F90B-4D06-8E6B-EF2CFF44D83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2B0280D-4F7A-421F-B05C-DCB06FB9374F}">
  <ds:schemaRefs>
    <ds:schemaRef ds:uri="http://purl.org/dc/elements/1.1/"/>
    <ds:schemaRef ds:uri="http://schemas.microsoft.com/office/2006/metadata/properties"/>
    <ds:schemaRef ds:uri="http://schemas.microsoft.com/office/2006/documentManagement/types"/>
    <ds:schemaRef ds:uri="d6763200-d287-43bd-9663-450c381dd6d6"/>
    <ds:schemaRef ds:uri="http://purl.org/dc/terms/"/>
    <ds:schemaRef ds:uri="http://schemas.openxmlformats.org/package/2006/metadata/core-properties"/>
    <ds:schemaRef ds:uri="http://purl.org/dc/dcmitype/"/>
    <ds:schemaRef ds:uri="9c361958-d63d-4444-9986-5debd40b8faa"/>
    <ds:schemaRef ds:uri="http://schemas.microsoft.com/office/infopath/2007/PartnerControls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</Pages>
  <Words>68</Words>
  <Characters>392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Univerosty of Wales Trinity Saint David</Company>
  <LinksUpToDate>false</LinksUpToDate>
  <CharactersWithSpaces>459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Juan Ferriz-Papi</dc:creator>
  <cp:keywords/>
  <dc:description/>
  <cp:lastModifiedBy>Juan Ferriz-Papi</cp:lastModifiedBy>
  <cp:revision>1</cp:revision>
  <dcterms:created xsi:type="dcterms:W3CDTF">2020-02-25T09:23:00Z</dcterms:created>
  <dcterms:modified xsi:type="dcterms:W3CDTF">2020-02-25T09:36:00Z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0x01010085ECBA6C8EBCAA418226F242F7876712</vt:lpwstr>
  </property>
</Properties>
</file>