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B844C0" w14:textId="7ED7347E" w:rsidR="00CC271F" w:rsidRDefault="004A4FD2">
      <w:pPr>
        <w:rPr>
          <w:rFonts w:ascii="Times New Roman" w:hAnsi="Times New Roman" w:cs="Times New Roman"/>
          <w:sz w:val="24"/>
          <w:szCs w:val="24"/>
          <w:lang w:val="en-US"/>
        </w:rPr>
      </w:pPr>
      <w:r w:rsidRPr="004A4FD2">
        <w:rPr>
          <w:rFonts w:ascii="Times New Roman" w:hAnsi="Times New Roman" w:cs="Times New Roman"/>
          <w:noProof/>
          <w:sz w:val="24"/>
          <w:szCs w:val="24"/>
          <w:lang w:val="en-US"/>
        </w:rPr>
        <mc:AlternateContent>
          <mc:Choice Requires="wps">
            <w:drawing>
              <wp:anchor distT="45720" distB="45720" distL="114300" distR="114300" simplePos="0" relativeHeight="251661312" behindDoc="0" locked="0" layoutInCell="1" allowOverlap="1" wp14:anchorId="2105BAF7" wp14:editId="4D7FA6A8">
                <wp:simplePos x="0" y="0"/>
                <wp:positionH relativeFrom="column">
                  <wp:posOffset>3149600</wp:posOffset>
                </wp:positionH>
                <wp:positionV relativeFrom="paragraph">
                  <wp:posOffset>6162886</wp:posOffset>
                </wp:positionV>
                <wp:extent cx="2360930" cy="70548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705485"/>
                        </a:xfrm>
                        <a:prstGeom prst="rect">
                          <a:avLst/>
                        </a:prstGeom>
                        <a:noFill/>
                        <a:ln w="9525">
                          <a:noFill/>
                          <a:miter lim="800000"/>
                          <a:headEnd/>
                          <a:tailEnd/>
                        </a:ln>
                      </wps:spPr>
                      <wps:txbx>
                        <w:txbxContent>
                          <w:p w14:paraId="370A39D9" w14:textId="4C9A0DD2" w:rsidR="004A4FD2" w:rsidRPr="009F676C" w:rsidRDefault="009C3C09">
                            <w:pPr>
                              <w:rPr>
                                <w:rFonts w:ascii="Times New Roman" w:hAnsi="Times New Roman" w:cs="Times New Roman"/>
                                <w:color w:val="CC0000"/>
                                <w:sz w:val="24"/>
                                <w:szCs w:val="24"/>
                                <w:lang w:val="en-US"/>
                              </w:rPr>
                            </w:pPr>
                            <w:r w:rsidRPr="009F676C">
                              <w:rPr>
                                <w:rFonts w:ascii="Times New Roman" w:hAnsi="Times New Roman" w:cs="Times New Roman"/>
                                <w:color w:val="CC0000"/>
                                <w:sz w:val="24"/>
                                <w:szCs w:val="24"/>
                                <w:lang w:val="en-US"/>
                              </w:rPr>
                              <w:t>Lisa Knight</w:t>
                            </w:r>
                          </w:p>
                          <w:p w14:paraId="23FB6A9C" w14:textId="33F58818" w:rsidR="009C3C09" w:rsidRPr="009F676C" w:rsidRDefault="004C3B1F">
                            <w:pPr>
                              <w:rPr>
                                <w:rFonts w:ascii="Times New Roman" w:hAnsi="Times New Roman" w:cs="Times New Roman"/>
                                <w:sz w:val="24"/>
                                <w:szCs w:val="24"/>
                                <w:lang w:val="en-US"/>
                              </w:rPr>
                            </w:pPr>
                            <w:r w:rsidRPr="009F676C">
                              <w:rPr>
                                <w:rFonts w:ascii="Times New Roman" w:hAnsi="Times New Roman" w:cs="Times New Roman"/>
                                <w:sz w:val="24"/>
                                <w:szCs w:val="24"/>
                                <w:lang w:val="en-US"/>
                              </w:rPr>
                              <w:t>20</w:t>
                            </w:r>
                            <w:r w:rsidRPr="009F676C">
                              <w:rPr>
                                <w:rFonts w:ascii="Times New Roman" w:hAnsi="Times New Roman" w:cs="Times New Roman"/>
                                <w:sz w:val="24"/>
                                <w:szCs w:val="24"/>
                                <w:vertAlign w:val="superscript"/>
                                <w:lang w:val="en-US"/>
                              </w:rPr>
                              <w:t>th</w:t>
                            </w:r>
                            <w:r w:rsidRPr="009F676C">
                              <w:rPr>
                                <w:rFonts w:ascii="Times New Roman" w:hAnsi="Times New Roman" w:cs="Times New Roman"/>
                                <w:sz w:val="24"/>
                                <w:szCs w:val="24"/>
                                <w:lang w:val="en-US"/>
                              </w:rPr>
                              <w:t xml:space="preserve"> January 2023</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2105BAF7" id="_x0000_t202" coordsize="21600,21600" o:spt="202" path="m,l,21600r21600,l21600,xe">
                <v:stroke joinstyle="miter"/>
                <v:path gradientshapeok="t" o:connecttype="rect"/>
              </v:shapetype>
              <v:shape id="Text Box 2" o:spid="_x0000_s1026" type="#_x0000_t202" style="position:absolute;margin-left:248pt;margin-top:485.25pt;width:185.9pt;height:55.55pt;z-index:25166131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" filled="f" stroked="f">
                <v:textbox>
                  <w:txbxContent>
                    <w:p w14:paraId="370A39D9" w14:textId="4C9A0DD2" w:rsidR="004A4FD2" w:rsidRPr="009F676C" w:rsidRDefault="009C3C09">
                      <w:pPr>
                        <w:rPr>
                          <w:rFonts w:ascii="Times New Roman" w:hAnsi="Times New Roman" w:cs="Times New Roman"/>
                          <w:color w:val="CC0000"/>
                          <w:sz w:val="24"/>
                          <w:szCs w:val="24"/>
                          <w:lang w:val="en-US"/>
                        </w:rPr>
                      </w:pPr>
                      <w:r w:rsidRPr="009F676C">
                        <w:rPr>
                          <w:rFonts w:ascii="Times New Roman" w:hAnsi="Times New Roman" w:cs="Times New Roman"/>
                          <w:color w:val="CC0000"/>
                          <w:sz w:val="24"/>
                          <w:szCs w:val="24"/>
                          <w:lang w:val="en-US"/>
                        </w:rPr>
                        <w:t>Lisa Knight</w:t>
                      </w:r>
                    </w:p>
                    <w:p w14:paraId="23FB6A9C" w14:textId="33F58818" w:rsidR="009C3C09" w:rsidRPr="009F676C" w:rsidRDefault="004C3B1F">
                      <w:pPr>
                        <w:rPr>
                          <w:rFonts w:ascii="Times New Roman" w:hAnsi="Times New Roman" w:cs="Times New Roman"/>
                          <w:sz w:val="24"/>
                          <w:szCs w:val="24"/>
                          <w:lang w:val="en-US"/>
                        </w:rPr>
                      </w:pPr>
                      <w:r w:rsidRPr="009F676C">
                        <w:rPr>
                          <w:rFonts w:ascii="Times New Roman" w:hAnsi="Times New Roman" w:cs="Times New Roman"/>
                          <w:sz w:val="24"/>
                          <w:szCs w:val="24"/>
                          <w:lang w:val="en-US"/>
                        </w:rPr>
                        <w:t>20</w:t>
                      </w:r>
                      <w:r w:rsidRPr="009F676C">
                        <w:rPr>
                          <w:rFonts w:ascii="Times New Roman" w:hAnsi="Times New Roman" w:cs="Times New Roman"/>
                          <w:sz w:val="24"/>
                          <w:szCs w:val="24"/>
                          <w:vertAlign w:val="superscript"/>
                          <w:lang w:val="en-US"/>
                        </w:rPr>
                        <w:t>th</w:t>
                      </w:r>
                      <w:r w:rsidRPr="009F676C">
                        <w:rPr>
                          <w:rFonts w:ascii="Times New Roman" w:hAnsi="Times New Roman" w:cs="Times New Roman"/>
                          <w:sz w:val="24"/>
                          <w:szCs w:val="24"/>
                          <w:lang w:val="en-US"/>
                        </w:rPr>
                        <w:t xml:space="preserve"> January 2023</w:t>
                      </w:r>
                    </w:p>
                  </w:txbxContent>
                </v:textbox>
                <w10:wrap type="square"/>
              </v:shape>
            </w:pict>
          </mc:Fallback>
        </mc:AlternateContent>
      </w:r>
      <w:sdt>
        <w:sdtPr>
          <w:rPr>
            <w:rFonts w:ascii="Times New Roman" w:hAnsi="Times New Roman" w:cs="Times New Roman"/>
            <w:sz w:val="24"/>
            <w:szCs w:val="24"/>
            <w:lang w:val="en-US"/>
          </w:rPr>
          <w:id w:val="-1815638764"/>
          <w:docPartObj>
            <w:docPartGallery w:val="Cover Pages"/>
            <w:docPartUnique/>
          </w:docPartObj>
        </w:sdtPr>
        <w:sdtContent>
          <w:r w:rsidR="00CC271F" w:rsidRPr="00CC271F">
            <w:rPr>
              <w:rFonts w:ascii="Times New Roman" w:hAnsi="Times New Roman" w:cs="Times New Roman"/>
              <w:noProof/>
              <w:sz w:val="24"/>
              <w:szCs w:val="24"/>
              <w:lang w:val="en-US"/>
            </w:rPr>
            <mc:AlternateContent>
              <mc:Choice Requires="wps">
                <w:drawing>
                  <wp:anchor distT="0" distB="0" distL="114300" distR="114300" simplePos="0" relativeHeight="251659264" behindDoc="0" locked="0" layoutInCell="1" allowOverlap="1" wp14:anchorId="0023DAC3" wp14:editId="7A8C1206">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826"/>
                                  <w:gridCol w:w="2213"/>
                                </w:tblGrid>
                                <w:tr w:rsidR="00DB5A59" w14:paraId="57627C99" w14:textId="77777777" w:rsidTr="009F676C">
                                  <w:trPr>
                                    <w:jc w:val="center"/>
                                  </w:trPr>
                                  <w:tc>
                                    <w:tcPr>
                                      <w:tcW w:w="2568" w:type="pct"/>
                                      <w:tcBorders>
                                        <w:right w:val="single" w:sz="4" w:space="0" w:color="CC0000"/>
                                      </w:tcBorders>
                                      <w:vAlign w:val="center"/>
                                    </w:tcPr>
                                    <w:p w14:paraId="72163314" w14:textId="77777777" w:rsidR="00CC271F" w:rsidRDefault="00DB5A59">
                                      <w:pPr>
                                        <w:jc w:val="right"/>
                                      </w:pPr>
                                      <w:r>
                                        <w:rPr>
                                          <w:noProof/>
                                        </w:rPr>
                                        <w:drawing>
                                          <wp:inline distT="0" distB="0" distL="0" distR="0" wp14:anchorId="6A5BA972" wp14:editId="25A2F0B8">
                                            <wp:extent cx="3242733" cy="20267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263249" cy="2039531"/>
                                                    </a:xfrm>
                                                    <a:prstGeom prst="rect">
                                                      <a:avLst/>
                                                    </a:prstGeom>
                                                  </pic:spPr>
                                                </pic:pic>
                                              </a:graphicData>
                                            </a:graphic>
                                          </wp:inline>
                                        </w:drawing>
                                      </w:r>
                                    </w:p>
                                    <w:sdt>
                                      <w:sdtPr>
                                        <w:rPr>
                                          <w:rFonts w:ascii="Times New Roman" w:hAnsi="Times New Roman" w:cs="Times New Roman"/>
                                          <w:caps/>
                                          <w:color w:val="191919" w:themeColor="text1" w:themeTint="E6"/>
                                          <w:sz w:val="40"/>
                                          <w:szCs w:val="40"/>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58B28CB0" w14:textId="4B5AB6EE" w:rsidR="00CC271F" w:rsidRPr="001D004A" w:rsidRDefault="00CC271F">
                                          <w:pPr>
                                            <w:pStyle w:val="NoSpacing"/>
                                            <w:spacing w:line="312" w:lineRule="auto"/>
                                            <w:jc w:val="right"/>
                                            <w:rPr>
                                              <w:rFonts w:ascii="Times New Roman" w:hAnsi="Times New Roman" w:cs="Times New Roman"/>
                                              <w:caps/>
                                              <w:color w:val="191919" w:themeColor="text1" w:themeTint="E6"/>
                                              <w:sz w:val="40"/>
                                              <w:szCs w:val="40"/>
                                            </w:rPr>
                                          </w:pPr>
                                          <w:r w:rsidRPr="001D004A">
                                            <w:rPr>
                                              <w:rFonts w:ascii="Times New Roman" w:hAnsi="Times New Roman" w:cs="Times New Roman"/>
                                              <w:caps/>
                                              <w:color w:val="191919" w:themeColor="text1" w:themeTint="E6"/>
                                              <w:sz w:val="40"/>
                                              <w:szCs w:val="40"/>
                                            </w:rPr>
                                            <w:t>From british to japan</w:t>
                                          </w:r>
                                        </w:p>
                                      </w:sdtContent>
                                    </w:sdt>
                                    <w:sdt>
                                      <w:sdtPr>
                                        <w:rPr>
                                          <w:rFonts w:ascii="Times New Roman" w:hAnsi="Times New Roman" w:cs="Times New Roman"/>
                                          <w:color w:val="000000" w:themeColor="text1"/>
                                          <w:sz w:val="32"/>
                                          <w:szCs w:val="32"/>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54CC10AE" w14:textId="3B9D143C" w:rsidR="00CC271F" w:rsidRDefault="001233B3" w:rsidP="001D004A">
                                          <w:pPr>
                                            <w:jc w:val="center"/>
                                            <w:rPr>
                                              <w:sz w:val="24"/>
                                              <w:szCs w:val="24"/>
                                            </w:rPr>
                                          </w:pPr>
                                          <w:r w:rsidRPr="001D004A">
                                            <w:rPr>
                                              <w:rFonts w:ascii="Times New Roman" w:hAnsi="Times New Roman" w:cs="Times New Roman"/>
                                              <w:color w:val="000000" w:themeColor="text1"/>
                                              <w:sz w:val="32"/>
                                              <w:szCs w:val="32"/>
                                            </w:rPr>
                                            <w:t>International B</w:t>
                                          </w:r>
                                          <w:r w:rsidR="00543DD3" w:rsidRPr="001D004A">
                                            <w:rPr>
                                              <w:rFonts w:ascii="Times New Roman" w:hAnsi="Times New Roman" w:cs="Times New Roman"/>
                                              <w:color w:val="000000" w:themeColor="text1"/>
                                              <w:sz w:val="32"/>
                                              <w:szCs w:val="32"/>
                                            </w:rPr>
                                            <w:t>usiness Communication</w:t>
                                          </w:r>
                                        </w:p>
                                      </w:sdtContent>
                                    </w:sdt>
                                  </w:tc>
                                  <w:tc>
                                    <w:tcPr>
                                      <w:tcW w:w="2432" w:type="pct"/>
                                      <w:tcBorders>
                                        <w:left w:val="single" w:sz="4" w:space="0" w:color="CC0000"/>
                                      </w:tcBorders>
                                      <w:vAlign w:val="center"/>
                                    </w:tcPr>
                                    <w:p w14:paraId="437786E4" w14:textId="3812CF8D" w:rsidR="004A4FD2" w:rsidRPr="00AA3F75" w:rsidRDefault="00CC271F" w:rsidP="004A4FD2">
                                      <w:pPr>
                                        <w:rPr>
                                          <w:rFonts w:ascii="Times New Roman" w:hAnsi="Times New Roman" w:cs="Times New Roman"/>
                                          <w:sz w:val="24"/>
                                          <w:szCs w:val="24"/>
                                        </w:rPr>
                                      </w:pPr>
                                      <w:r w:rsidRPr="009F676C">
                                        <w:rPr>
                                          <w:rFonts w:ascii="Times New Roman" w:hAnsi="Times New Roman" w:cs="Times New Roman"/>
                                          <w:caps/>
                                          <w:color w:val="CC0000"/>
                                          <w:sz w:val="24"/>
                                          <w:szCs w:val="24"/>
                                        </w:rPr>
                                        <w:t>Abstract</w:t>
                                      </w:r>
                                      <w:r w:rsidR="004A4FD2" w:rsidRPr="00AE6D22">
                                        <w:rPr>
                                          <w:rFonts w:ascii="Times New Roman" w:hAnsi="Times New Roman" w:cs="Times New Roman"/>
                                          <w:color w:val="FF0000"/>
                                          <w:sz w:val="24"/>
                                          <w:szCs w:val="24"/>
                                        </w:rPr>
                                        <w:t xml:space="preserve"> </w:t>
                                      </w:r>
                                      <w:r w:rsidR="00AF7592" w:rsidRPr="00AA3F75">
                                        <w:rPr>
                                          <w:rFonts w:ascii="Times New Roman" w:hAnsi="Times New Roman" w:cs="Times New Roman"/>
                                          <w:sz w:val="24"/>
                                          <w:szCs w:val="24"/>
                                        </w:rPr>
                                        <w:t>As companies</w:t>
                                      </w:r>
                                      <w:r w:rsidR="00FC1A6D" w:rsidRPr="00AA3F75">
                                        <w:rPr>
                                          <w:rFonts w:ascii="Times New Roman" w:hAnsi="Times New Roman" w:cs="Times New Roman"/>
                                          <w:sz w:val="24"/>
                                          <w:szCs w:val="24"/>
                                        </w:rPr>
                                        <w:t xml:space="preserve"> in Britain such as mine</w:t>
                                      </w:r>
                                      <w:r w:rsidR="00AF7592" w:rsidRPr="00AA3F75">
                                        <w:rPr>
                                          <w:rFonts w:ascii="Times New Roman" w:hAnsi="Times New Roman" w:cs="Times New Roman"/>
                                          <w:sz w:val="24"/>
                                          <w:szCs w:val="24"/>
                                        </w:rPr>
                                        <w:t xml:space="preserve"> are expanding, entering into another country’s market may not be as easy a setting up the business in the local market. Difference of cultures and communication</w:t>
                                      </w:r>
                                      <w:r w:rsidR="006158AB" w:rsidRPr="00AA3F75">
                                        <w:rPr>
                                          <w:rFonts w:ascii="Times New Roman" w:hAnsi="Times New Roman" w:cs="Times New Roman"/>
                                          <w:sz w:val="24"/>
                                          <w:szCs w:val="24"/>
                                        </w:rPr>
                                        <w:t xml:space="preserve"> can make the expansion such a difficulty. Thus, this report </w:t>
                                      </w:r>
                                      <w:r w:rsidR="00B80180" w:rsidRPr="00AA3F75">
                                        <w:rPr>
                                          <w:rFonts w:ascii="Times New Roman" w:hAnsi="Times New Roman" w:cs="Times New Roman"/>
                                          <w:sz w:val="24"/>
                                          <w:szCs w:val="24"/>
                                        </w:rPr>
                                        <w:t>analyzes</w:t>
                                      </w:r>
                                      <w:r w:rsidR="006158AB" w:rsidRPr="00AA3F75">
                                        <w:rPr>
                                          <w:rFonts w:ascii="Times New Roman" w:hAnsi="Times New Roman" w:cs="Times New Roman"/>
                                          <w:sz w:val="24"/>
                                          <w:szCs w:val="24"/>
                                        </w:rPr>
                                        <w:t xml:space="preserve"> the </w:t>
                                      </w:r>
                                      <w:r w:rsidR="00551E91" w:rsidRPr="00AA3F75">
                                        <w:rPr>
                                          <w:rFonts w:ascii="Times New Roman" w:hAnsi="Times New Roman" w:cs="Times New Roman"/>
                                          <w:sz w:val="24"/>
                                          <w:szCs w:val="24"/>
                                        </w:rPr>
                                        <w:t xml:space="preserve">international business communication and the differences of communication context. Moreover, the report also studied some </w:t>
                                      </w:r>
                                      <w:r w:rsidR="00FC1A6D" w:rsidRPr="00AA3F75">
                                        <w:rPr>
                                          <w:rFonts w:ascii="Times New Roman" w:hAnsi="Times New Roman" w:cs="Times New Roman"/>
                                          <w:sz w:val="24"/>
                                          <w:szCs w:val="24"/>
                                        </w:rPr>
                                        <w:t>challenges that I may face</w:t>
                                      </w:r>
                                      <w:r w:rsidR="00551E91" w:rsidRPr="00AA3F75">
                                        <w:rPr>
                                          <w:rFonts w:ascii="Times New Roman" w:hAnsi="Times New Roman" w:cs="Times New Roman"/>
                                          <w:sz w:val="24"/>
                                          <w:szCs w:val="24"/>
                                        </w:rPr>
                                        <w:t xml:space="preserve"> </w:t>
                                      </w:r>
                                      <w:r w:rsidR="00FC1A6D" w:rsidRPr="00AA3F75">
                                        <w:rPr>
                                          <w:rFonts w:ascii="Times New Roman" w:hAnsi="Times New Roman" w:cs="Times New Roman"/>
                                          <w:sz w:val="24"/>
                                          <w:szCs w:val="24"/>
                                        </w:rPr>
                                        <w:t xml:space="preserve">when entering the new market and some ways that I can handle them. </w:t>
                                      </w:r>
                                      <w:r w:rsidR="000437EB" w:rsidRPr="00AA3F75">
                                        <w:rPr>
                                          <w:rFonts w:ascii="Times New Roman" w:hAnsi="Times New Roman" w:cs="Times New Roman"/>
                                          <w:sz w:val="24"/>
                                          <w:szCs w:val="24"/>
                                        </w:rPr>
                                        <w:t>With this report, hopefully the expansion process can be easier and I can take advantage of most of the opportunity presented.</w:t>
                                      </w:r>
                                    </w:p>
                                    <w:p w14:paraId="33A8CDC3" w14:textId="5B7EA52E" w:rsidR="00CC271F" w:rsidRDefault="00CC271F">
                                      <w:pPr>
                                        <w:pStyle w:val="NoSpacing"/>
                                        <w:rPr>
                                          <w:caps/>
                                          <w:color w:val="ED7D31" w:themeColor="accent2"/>
                                          <w:sz w:val="26"/>
                                          <w:szCs w:val="26"/>
                                        </w:rPr>
                                      </w:pPr>
                                    </w:p>
                                    <w:sdt>
                                      <w:sdtPr>
                                        <w:rPr>
                                          <w:rFonts w:ascii="Times New Roman" w:eastAsiaTheme="minorEastAsia" w:hAnsi="Times New Roman" w:cs="Times New Roman"/>
                                          <w:color w:val="CC0000"/>
                                          <w:sz w:val="24"/>
                                          <w:szCs w:val="24"/>
                                          <w:lang w:val="en-US"/>
                                        </w:rPr>
                                        <w:alias w:val="Abstract"/>
                                        <w:tag w:val=""/>
                                        <w:id w:val="-2036181933"/>
                                        <w:dataBinding w:prefixMappings="xmlns:ns0='http://schemas.microsoft.com/office/2006/coverPageProps' " w:xpath="/ns0:CoverPageProperties[1]/ns0:Abstract[1]" w:storeItemID="{55AF091B-3C7A-41E3-B477-F2FDAA23CFDA}"/>
                                        <w:text/>
                                      </w:sdtPr>
                                      <w:sdtContent>
                                        <w:p w14:paraId="6DEA708D" w14:textId="151C3E2B" w:rsidR="00CC271F" w:rsidRPr="009F676C" w:rsidRDefault="000437EB">
                                          <w:pPr>
                                            <w:rPr>
                                              <w:color w:val="CC0000"/>
                                            </w:rPr>
                                          </w:pPr>
                                          <w:r w:rsidRPr="009F676C">
                                            <w:rPr>
                                              <w:rFonts w:ascii="Times New Roman" w:eastAsiaTheme="minorEastAsia" w:hAnsi="Times New Roman" w:cs="Times New Roman"/>
                                              <w:color w:val="CC0000"/>
                                              <w:sz w:val="24"/>
                                              <w:szCs w:val="24"/>
                                              <w:lang w:val="en-US"/>
                                            </w:rPr>
                                            <w:t>Ahmad Zaris Atif Ahmad Asri (2209939)</w:t>
                                          </w:r>
                                        </w:p>
                                      </w:sdtContent>
                                    </w:sdt>
                                    <w:p w14:paraId="795BF211" w14:textId="402A3520" w:rsidR="00CC271F" w:rsidRDefault="00CC271F">
                                      <w:pPr>
                                        <w:pStyle w:val="NoSpacing"/>
                                      </w:pPr>
                                      <w:sdt>
                                        <w:sdtPr>
                                          <w:rPr>
                                            <w:rFonts w:ascii="Times New Roman" w:hAnsi="Times New Roman" w:cs="Times New Roman"/>
                                            <w:sz w:val="24"/>
                                            <w:szCs w:val="24"/>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Pr="009F676C">
                                            <w:rPr>
                                              <w:rFonts w:ascii="Times New Roman" w:hAnsi="Times New Roman" w:cs="Times New Roman"/>
                                              <w:sz w:val="24"/>
                                              <w:szCs w:val="24"/>
                                            </w:rPr>
                                            <w:t>Bachelor In Accounting</w:t>
                                          </w:r>
                                          <w:r w:rsidR="002A54DB" w:rsidRPr="009F676C">
                                            <w:rPr>
                                              <w:rFonts w:ascii="Times New Roman" w:hAnsi="Times New Roman" w:cs="Times New Roman"/>
                                              <w:sz w:val="24"/>
                                              <w:szCs w:val="24"/>
                                            </w:rPr>
                                            <w:t xml:space="preserve"> (Honours)</w:t>
                                          </w:r>
                                        </w:sdtContent>
                                      </w:sdt>
                                    </w:p>
                                  </w:tc>
                                </w:tr>
                              </w:tbl>
                              <w:p w14:paraId="7852CE53" w14:textId="77777777" w:rsidR="00CC271F" w:rsidRDefault="00CC271F"/>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 w14:anchorId="0023DAC3" id="Text Box 138" o:spid="_x0000_s1027"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826"/>
                            <w:gridCol w:w="2213"/>
                          </w:tblGrid>
                          <w:tr w:rsidR="00DB5A59" w14:paraId="57627C99" w14:textId="77777777" w:rsidTr="009F676C">
                            <w:trPr>
                              <w:jc w:val="center"/>
                            </w:trPr>
                            <w:tc>
                              <w:tcPr>
                                <w:tcW w:w="2568" w:type="pct"/>
                                <w:tcBorders>
                                  <w:right w:val="single" w:sz="4" w:space="0" w:color="CC0000"/>
                                </w:tcBorders>
                                <w:vAlign w:val="center"/>
                              </w:tcPr>
                              <w:p w14:paraId="72163314" w14:textId="77777777" w:rsidR="00CC271F" w:rsidRDefault="00DB5A59">
                                <w:pPr>
                                  <w:jc w:val="right"/>
                                </w:pPr>
                                <w:r>
                                  <w:rPr>
                                    <w:noProof/>
                                  </w:rPr>
                                  <w:drawing>
                                    <wp:inline distT="0" distB="0" distL="0" distR="0" wp14:anchorId="6A5BA972" wp14:editId="25A2F0B8">
                                      <wp:extent cx="3242733" cy="20267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263249" cy="2039531"/>
                                              </a:xfrm>
                                              <a:prstGeom prst="rect">
                                                <a:avLst/>
                                              </a:prstGeom>
                                            </pic:spPr>
                                          </pic:pic>
                                        </a:graphicData>
                                      </a:graphic>
                                    </wp:inline>
                                  </w:drawing>
                                </w:r>
                              </w:p>
                              <w:sdt>
                                <w:sdtPr>
                                  <w:rPr>
                                    <w:rFonts w:ascii="Times New Roman" w:hAnsi="Times New Roman" w:cs="Times New Roman"/>
                                    <w:caps/>
                                    <w:color w:val="191919" w:themeColor="text1" w:themeTint="E6"/>
                                    <w:sz w:val="40"/>
                                    <w:szCs w:val="40"/>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58B28CB0" w14:textId="4B5AB6EE" w:rsidR="00CC271F" w:rsidRPr="001D004A" w:rsidRDefault="00CC271F">
                                    <w:pPr>
                                      <w:pStyle w:val="NoSpacing"/>
                                      <w:spacing w:line="312" w:lineRule="auto"/>
                                      <w:jc w:val="right"/>
                                      <w:rPr>
                                        <w:rFonts w:ascii="Times New Roman" w:hAnsi="Times New Roman" w:cs="Times New Roman"/>
                                        <w:caps/>
                                        <w:color w:val="191919" w:themeColor="text1" w:themeTint="E6"/>
                                        <w:sz w:val="40"/>
                                        <w:szCs w:val="40"/>
                                      </w:rPr>
                                    </w:pPr>
                                    <w:r w:rsidRPr="001D004A">
                                      <w:rPr>
                                        <w:rFonts w:ascii="Times New Roman" w:hAnsi="Times New Roman" w:cs="Times New Roman"/>
                                        <w:caps/>
                                        <w:color w:val="191919" w:themeColor="text1" w:themeTint="E6"/>
                                        <w:sz w:val="40"/>
                                        <w:szCs w:val="40"/>
                                      </w:rPr>
                                      <w:t>From british to japan</w:t>
                                    </w:r>
                                  </w:p>
                                </w:sdtContent>
                              </w:sdt>
                              <w:sdt>
                                <w:sdtPr>
                                  <w:rPr>
                                    <w:rFonts w:ascii="Times New Roman" w:hAnsi="Times New Roman" w:cs="Times New Roman"/>
                                    <w:color w:val="000000" w:themeColor="text1"/>
                                    <w:sz w:val="32"/>
                                    <w:szCs w:val="32"/>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54CC10AE" w14:textId="3B9D143C" w:rsidR="00CC271F" w:rsidRDefault="001233B3" w:rsidP="001D004A">
                                    <w:pPr>
                                      <w:jc w:val="center"/>
                                      <w:rPr>
                                        <w:sz w:val="24"/>
                                        <w:szCs w:val="24"/>
                                      </w:rPr>
                                    </w:pPr>
                                    <w:r w:rsidRPr="001D004A">
                                      <w:rPr>
                                        <w:rFonts w:ascii="Times New Roman" w:hAnsi="Times New Roman" w:cs="Times New Roman"/>
                                        <w:color w:val="000000" w:themeColor="text1"/>
                                        <w:sz w:val="32"/>
                                        <w:szCs w:val="32"/>
                                      </w:rPr>
                                      <w:t>International B</w:t>
                                    </w:r>
                                    <w:r w:rsidR="00543DD3" w:rsidRPr="001D004A">
                                      <w:rPr>
                                        <w:rFonts w:ascii="Times New Roman" w:hAnsi="Times New Roman" w:cs="Times New Roman"/>
                                        <w:color w:val="000000" w:themeColor="text1"/>
                                        <w:sz w:val="32"/>
                                        <w:szCs w:val="32"/>
                                      </w:rPr>
                                      <w:t>usiness Communication</w:t>
                                    </w:r>
                                  </w:p>
                                </w:sdtContent>
                              </w:sdt>
                            </w:tc>
                            <w:tc>
                              <w:tcPr>
                                <w:tcW w:w="2432" w:type="pct"/>
                                <w:tcBorders>
                                  <w:left w:val="single" w:sz="4" w:space="0" w:color="CC0000"/>
                                </w:tcBorders>
                                <w:vAlign w:val="center"/>
                              </w:tcPr>
                              <w:p w14:paraId="437786E4" w14:textId="3812CF8D" w:rsidR="004A4FD2" w:rsidRPr="00AA3F75" w:rsidRDefault="00CC271F" w:rsidP="004A4FD2">
                                <w:pPr>
                                  <w:rPr>
                                    <w:rFonts w:ascii="Times New Roman" w:hAnsi="Times New Roman" w:cs="Times New Roman"/>
                                    <w:sz w:val="24"/>
                                    <w:szCs w:val="24"/>
                                  </w:rPr>
                                </w:pPr>
                                <w:r w:rsidRPr="009F676C">
                                  <w:rPr>
                                    <w:rFonts w:ascii="Times New Roman" w:hAnsi="Times New Roman" w:cs="Times New Roman"/>
                                    <w:caps/>
                                    <w:color w:val="CC0000"/>
                                    <w:sz w:val="24"/>
                                    <w:szCs w:val="24"/>
                                  </w:rPr>
                                  <w:t>Abstract</w:t>
                                </w:r>
                                <w:r w:rsidR="004A4FD2" w:rsidRPr="00AE6D22">
                                  <w:rPr>
                                    <w:rFonts w:ascii="Times New Roman" w:hAnsi="Times New Roman" w:cs="Times New Roman"/>
                                    <w:color w:val="FF0000"/>
                                    <w:sz w:val="24"/>
                                    <w:szCs w:val="24"/>
                                  </w:rPr>
                                  <w:t xml:space="preserve"> </w:t>
                                </w:r>
                                <w:r w:rsidR="00AF7592" w:rsidRPr="00AA3F75">
                                  <w:rPr>
                                    <w:rFonts w:ascii="Times New Roman" w:hAnsi="Times New Roman" w:cs="Times New Roman"/>
                                    <w:sz w:val="24"/>
                                    <w:szCs w:val="24"/>
                                  </w:rPr>
                                  <w:t>As companies</w:t>
                                </w:r>
                                <w:r w:rsidR="00FC1A6D" w:rsidRPr="00AA3F75">
                                  <w:rPr>
                                    <w:rFonts w:ascii="Times New Roman" w:hAnsi="Times New Roman" w:cs="Times New Roman"/>
                                    <w:sz w:val="24"/>
                                    <w:szCs w:val="24"/>
                                  </w:rPr>
                                  <w:t xml:space="preserve"> in Britain such as mine</w:t>
                                </w:r>
                                <w:r w:rsidR="00AF7592" w:rsidRPr="00AA3F75">
                                  <w:rPr>
                                    <w:rFonts w:ascii="Times New Roman" w:hAnsi="Times New Roman" w:cs="Times New Roman"/>
                                    <w:sz w:val="24"/>
                                    <w:szCs w:val="24"/>
                                  </w:rPr>
                                  <w:t xml:space="preserve"> are expanding, entering into another country’s market may not be as easy a setting up the business in the local market. Difference of cultures and communication</w:t>
                                </w:r>
                                <w:r w:rsidR="006158AB" w:rsidRPr="00AA3F75">
                                  <w:rPr>
                                    <w:rFonts w:ascii="Times New Roman" w:hAnsi="Times New Roman" w:cs="Times New Roman"/>
                                    <w:sz w:val="24"/>
                                    <w:szCs w:val="24"/>
                                  </w:rPr>
                                  <w:t xml:space="preserve"> can make the expansion such a difficulty. Thus, this report </w:t>
                                </w:r>
                                <w:r w:rsidR="00B80180" w:rsidRPr="00AA3F75">
                                  <w:rPr>
                                    <w:rFonts w:ascii="Times New Roman" w:hAnsi="Times New Roman" w:cs="Times New Roman"/>
                                    <w:sz w:val="24"/>
                                    <w:szCs w:val="24"/>
                                  </w:rPr>
                                  <w:t>analyzes</w:t>
                                </w:r>
                                <w:r w:rsidR="006158AB" w:rsidRPr="00AA3F75">
                                  <w:rPr>
                                    <w:rFonts w:ascii="Times New Roman" w:hAnsi="Times New Roman" w:cs="Times New Roman"/>
                                    <w:sz w:val="24"/>
                                    <w:szCs w:val="24"/>
                                  </w:rPr>
                                  <w:t xml:space="preserve"> the </w:t>
                                </w:r>
                                <w:r w:rsidR="00551E91" w:rsidRPr="00AA3F75">
                                  <w:rPr>
                                    <w:rFonts w:ascii="Times New Roman" w:hAnsi="Times New Roman" w:cs="Times New Roman"/>
                                    <w:sz w:val="24"/>
                                    <w:szCs w:val="24"/>
                                  </w:rPr>
                                  <w:t xml:space="preserve">international business communication and the differences of communication context. Moreover, the report also studied some </w:t>
                                </w:r>
                                <w:r w:rsidR="00FC1A6D" w:rsidRPr="00AA3F75">
                                  <w:rPr>
                                    <w:rFonts w:ascii="Times New Roman" w:hAnsi="Times New Roman" w:cs="Times New Roman"/>
                                    <w:sz w:val="24"/>
                                    <w:szCs w:val="24"/>
                                  </w:rPr>
                                  <w:t>challenges that I may face</w:t>
                                </w:r>
                                <w:r w:rsidR="00551E91" w:rsidRPr="00AA3F75">
                                  <w:rPr>
                                    <w:rFonts w:ascii="Times New Roman" w:hAnsi="Times New Roman" w:cs="Times New Roman"/>
                                    <w:sz w:val="24"/>
                                    <w:szCs w:val="24"/>
                                  </w:rPr>
                                  <w:t xml:space="preserve"> </w:t>
                                </w:r>
                                <w:r w:rsidR="00FC1A6D" w:rsidRPr="00AA3F75">
                                  <w:rPr>
                                    <w:rFonts w:ascii="Times New Roman" w:hAnsi="Times New Roman" w:cs="Times New Roman"/>
                                    <w:sz w:val="24"/>
                                    <w:szCs w:val="24"/>
                                  </w:rPr>
                                  <w:t xml:space="preserve">when entering the new market and some ways that I can handle them. </w:t>
                                </w:r>
                                <w:r w:rsidR="000437EB" w:rsidRPr="00AA3F75">
                                  <w:rPr>
                                    <w:rFonts w:ascii="Times New Roman" w:hAnsi="Times New Roman" w:cs="Times New Roman"/>
                                    <w:sz w:val="24"/>
                                    <w:szCs w:val="24"/>
                                  </w:rPr>
                                  <w:t>With this report, hopefully the expansion process can be easier and I can take advantage of most of the opportunity presented.</w:t>
                                </w:r>
                              </w:p>
                              <w:p w14:paraId="33A8CDC3" w14:textId="5B7EA52E" w:rsidR="00CC271F" w:rsidRDefault="00CC271F">
                                <w:pPr>
                                  <w:pStyle w:val="NoSpacing"/>
                                  <w:rPr>
                                    <w:caps/>
                                    <w:color w:val="ED7D31" w:themeColor="accent2"/>
                                    <w:sz w:val="26"/>
                                    <w:szCs w:val="26"/>
                                  </w:rPr>
                                </w:pPr>
                              </w:p>
                              <w:sdt>
                                <w:sdtPr>
                                  <w:rPr>
                                    <w:rFonts w:ascii="Times New Roman" w:eastAsiaTheme="minorEastAsia" w:hAnsi="Times New Roman" w:cs="Times New Roman"/>
                                    <w:color w:val="CC0000"/>
                                    <w:sz w:val="24"/>
                                    <w:szCs w:val="24"/>
                                    <w:lang w:val="en-US"/>
                                  </w:rPr>
                                  <w:alias w:val="Abstract"/>
                                  <w:tag w:val=""/>
                                  <w:id w:val="-2036181933"/>
                                  <w:dataBinding w:prefixMappings="xmlns:ns0='http://schemas.microsoft.com/office/2006/coverPageProps' " w:xpath="/ns0:CoverPageProperties[1]/ns0:Abstract[1]" w:storeItemID="{55AF091B-3C7A-41E3-B477-F2FDAA23CFDA}"/>
                                  <w:text/>
                                </w:sdtPr>
                                <w:sdtContent>
                                  <w:p w14:paraId="6DEA708D" w14:textId="151C3E2B" w:rsidR="00CC271F" w:rsidRPr="009F676C" w:rsidRDefault="000437EB">
                                    <w:pPr>
                                      <w:rPr>
                                        <w:color w:val="CC0000"/>
                                      </w:rPr>
                                    </w:pPr>
                                    <w:r w:rsidRPr="009F676C">
                                      <w:rPr>
                                        <w:rFonts w:ascii="Times New Roman" w:eastAsiaTheme="minorEastAsia" w:hAnsi="Times New Roman" w:cs="Times New Roman"/>
                                        <w:color w:val="CC0000"/>
                                        <w:sz w:val="24"/>
                                        <w:szCs w:val="24"/>
                                        <w:lang w:val="en-US"/>
                                      </w:rPr>
                                      <w:t>Ahmad Zaris Atif Ahmad Asri (2209939)</w:t>
                                    </w:r>
                                  </w:p>
                                </w:sdtContent>
                              </w:sdt>
                              <w:p w14:paraId="795BF211" w14:textId="402A3520" w:rsidR="00CC271F" w:rsidRDefault="00CC271F">
                                <w:pPr>
                                  <w:pStyle w:val="NoSpacing"/>
                                </w:pPr>
                                <w:sdt>
                                  <w:sdtPr>
                                    <w:rPr>
                                      <w:rFonts w:ascii="Times New Roman" w:hAnsi="Times New Roman" w:cs="Times New Roman"/>
                                      <w:sz w:val="24"/>
                                      <w:szCs w:val="24"/>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Pr="009F676C">
                                      <w:rPr>
                                        <w:rFonts w:ascii="Times New Roman" w:hAnsi="Times New Roman" w:cs="Times New Roman"/>
                                        <w:sz w:val="24"/>
                                        <w:szCs w:val="24"/>
                                      </w:rPr>
                                      <w:t>Bachelor In Accounting</w:t>
                                    </w:r>
                                    <w:r w:rsidR="002A54DB" w:rsidRPr="009F676C">
                                      <w:rPr>
                                        <w:rFonts w:ascii="Times New Roman" w:hAnsi="Times New Roman" w:cs="Times New Roman"/>
                                        <w:sz w:val="24"/>
                                        <w:szCs w:val="24"/>
                                      </w:rPr>
                                      <w:t xml:space="preserve"> (Honours)</w:t>
                                    </w:r>
                                  </w:sdtContent>
                                </w:sdt>
                              </w:p>
                            </w:tc>
                          </w:tr>
                        </w:tbl>
                        <w:p w14:paraId="7852CE53" w14:textId="77777777" w:rsidR="00CC271F" w:rsidRDefault="00CC271F"/>
                      </w:txbxContent>
                    </v:textbox>
                    <w10:wrap anchorx="page" anchory="page"/>
                  </v:shape>
                </w:pict>
              </mc:Fallback>
            </mc:AlternateContent>
          </w:r>
          <w:r w:rsidR="00CC271F">
            <w:rPr>
              <w:rFonts w:ascii="Times New Roman" w:hAnsi="Times New Roman" w:cs="Times New Roman"/>
              <w:sz w:val="24"/>
              <w:szCs w:val="24"/>
              <w:lang w:val="en-US"/>
            </w:rPr>
            <w:br w:type="page"/>
          </w:r>
        </w:sdtContent>
      </w:sdt>
    </w:p>
    <w:p w14:paraId="721ABC2A" w14:textId="3132541D" w:rsidR="001977C9" w:rsidRPr="00806C93" w:rsidRDefault="00AA17A9" w:rsidP="00DE0931">
      <w:pPr>
        <w:pBdr>
          <w:bottom w:val="single" w:sz="4" w:space="1" w:color="auto"/>
        </w:pBdr>
        <w:spacing w:line="360" w:lineRule="auto"/>
        <w:jc w:val="both"/>
        <w:rPr>
          <w:rFonts w:ascii="Times New Roman" w:hAnsi="Times New Roman" w:cs="Times New Roman"/>
          <w:sz w:val="24"/>
          <w:szCs w:val="24"/>
          <w:lang w:val="en-US"/>
        </w:rPr>
      </w:pPr>
      <w:r w:rsidRPr="00806C93">
        <w:rPr>
          <w:rFonts w:ascii="Times New Roman" w:hAnsi="Times New Roman" w:cs="Times New Roman"/>
          <w:sz w:val="24"/>
          <w:szCs w:val="24"/>
          <w:lang w:val="en-US"/>
        </w:rPr>
        <w:lastRenderedPageBreak/>
        <w:t>1.0 Introduction</w:t>
      </w:r>
    </w:p>
    <w:p w14:paraId="0263FF0C" w14:textId="21EE927D" w:rsidR="00AD5E23" w:rsidRDefault="00BF0E74" w:rsidP="0013374B">
      <w:pPr>
        <w:spacing w:line="360" w:lineRule="auto"/>
        <w:jc w:val="both"/>
        <w:rPr>
          <w:rFonts w:ascii="Times New Roman" w:hAnsi="Times New Roman" w:cs="Times New Roman"/>
          <w:sz w:val="24"/>
          <w:szCs w:val="24"/>
          <w:lang w:val="en-US"/>
        </w:rPr>
      </w:pPr>
      <w:r w:rsidRPr="00806C93">
        <w:rPr>
          <w:rFonts w:ascii="Times New Roman" w:hAnsi="Times New Roman" w:cs="Times New Roman"/>
          <w:sz w:val="24"/>
          <w:szCs w:val="24"/>
          <w:lang w:val="en-US"/>
        </w:rPr>
        <w:tab/>
        <w:t xml:space="preserve">With a growing business, a company will definitely plan on </w:t>
      </w:r>
      <w:r w:rsidR="007C4478" w:rsidRPr="00806C93">
        <w:rPr>
          <w:rFonts w:ascii="Times New Roman" w:hAnsi="Times New Roman" w:cs="Times New Roman"/>
          <w:sz w:val="24"/>
          <w:szCs w:val="24"/>
          <w:lang w:val="en-US"/>
        </w:rPr>
        <w:t xml:space="preserve">expanding their operation outside their home country, into a vast potential marketplace in other countries. </w:t>
      </w:r>
      <w:r w:rsidR="00E341F7" w:rsidRPr="00806C93">
        <w:rPr>
          <w:rFonts w:ascii="Times New Roman" w:hAnsi="Times New Roman" w:cs="Times New Roman"/>
          <w:sz w:val="24"/>
          <w:szCs w:val="24"/>
          <w:lang w:val="en-US"/>
        </w:rPr>
        <w:t xml:space="preserve">Taking advantage of placing the company’s position into new territory will surely gain many benefits such as new </w:t>
      </w:r>
      <w:r w:rsidR="00806C93" w:rsidRPr="00806C93">
        <w:rPr>
          <w:rFonts w:ascii="Times New Roman" w:hAnsi="Times New Roman" w:cs="Times New Roman"/>
          <w:sz w:val="24"/>
          <w:szCs w:val="24"/>
          <w:lang w:val="en-US"/>
        </w:rPr>
        <w:t>customer</w:t>
      </w:r>
      <w:r w:rsidR="00806C93">
        <w:rPr>
          <w:rFonts w:ascii="Times New Roman" w:hAnsi="Times New Roman" w:cs="Times New Roman"/>
          <w:sz w:val="24"/>
          <w:szCs w:val="24"/>
          <w:lang w:val="en-US"/>
        </w:rPr>
        <w:t xml:space="preserve"> base being built </w:t>
      </w:r>
      <w:r w:rsidR="0013374B">
        <w:rPr>
          <w:rFonts w:ascii="Times New Roman" w:hAnsi="Times New Roman" w:cs="Times New Roman"/>
          <w:sz w:val="24"/>
          <w:szCs w:val="24"/>
          <w:lang w:val="en-US"/>
        </w:rPr>
        <w:t xml:space="preserve">which lead to more income revenue and manpower to be generated. </w:t>
      </w:r>
      <w:r w:rsidR="00077FE3">
        <w:rPr>
          <w:rFonts w:ascii="Times New Roman" w:hAnsi="Times New Roman" w:cs="Times New Roman"/>
          <w:sz w:val="24"/>
          <w:szCs w:val="24"/>
          <w:lang w:val="en-US"/>
        </w:rPr>
        <w:t xml:space="preserve">However, taking such maneuver will definitely cost the company some roadblocks that need to be settled. </w:t>
      </w:r>
      <w:r w:rsidR="00552AE1">
        <w:rPr>
          <w:rFonts w:ascii="Times New Roman" w:hAnsi="Times New Roman" w:cs="Times New Roman"/>
          <w:sz w:val="24"/>
          <w:szCs w:val="24"/>
          <w:lang w:val="en-US"/>
        </w:rPr>
        <w:t xml:space="preserve">Most of them occur through the differences between </w:t>
      </w:r>
      <w:r w:rsidR="00453C37">
        <w:rPr>
          <w:rFonts w:ascii="Times New Roman" w:hAnsi="Times New Roman" w:cs="Times New Roman"/>
          <w:sz w:val="24"/>
          <w:szCs w:val="24"/>
          <w:lang w:val="en-US"/>
        </w:rPr>
        <w:t xml:space="preserve">the company and other countries. Differences from cultures, </w:t>
      </w:r>
      <w:r w:rsidR="006526DB">
        <w:rPr>
          <w:rFonts w:ascii="Times New Roman" w:hAnsi="Times New Roman" w:cs="Times New Roman"/>
          <w:sz w:val="24"/>
          <w:szCs w:val="24"/>
          <w:lang w:val="en-US"/>
        </w:rPr>
        <w:t xml:space="preserve">tradition and </w:t>
      </w:r>
      <w:r w:rsidR="00BB39DA">
        <w:rPr>
          <w:rFonts w:ascii="Times New Roman" w:hAnsi="Times New Roman" w:cs="Times New Roman"/>
          <w:sz w:val="24"/>
          <w:szCs w:val="24"/>
          <w:lang w:val="en-US"/>
        </w:rPr>
        <w:t>communication can lead for some companies to have a hard time</w:t>
      </w:r>
      <w:r w:rsidR="00803EB2">
        <w:rPr>
          <w:rFonts w:ascii="Times New Roman" w:hAnsi="Times New Roman" w:cs="Times New Roman"/>
          <w:sz w:val="24"/>
          <w:szCs w:val="24"/>
          <w:lang w:val="en-US"/>
        </w:rPr>
        <w:t xml:space="preserve"> for their business</w:t>
      </w:r>
      <w:r w:rsidR="00C67943">
        <w:rPr>
          <w:rFonts w:ascii="Times New Roman" w:hAnsi="Times New Roman" w:cs="Times New Roman"/>
          <w:sz w:val="24"/>
          <w:szCs w:val="24"/>
          <w:lang w:val="en-US"/>
        </w:rPr>
        <w:t xml:space="preserve"> to expand which lead to such action to be a waste. </w:t>
      </w:r>
      <w:r w:rsidR="00232103">
        <w:rPr>
          <w:rFonts w:ascii="Times New Roman" w:hAnsi="Times New Roman" w:cs="Times New Roman"/>
          <w:sz w:val="24"/>
          <w:szCs w:val="24"/>
          <w:lang w:val="en-US"/>
        </w:rPr>
        <w:t>Ignoring the differences is also considered high risk as the customer may find the differences and disregarding of the local</w:t>
      </w:r>
      <w:r w:rsidR="00AD5E23">
        <w:rPr>
          <w:rFonts w:ascii="Times New Roman" w:hAnsi="Times New Roman" w:cs="Times New Roman"/>
          <w:sz w:val="24"/>
          <w:szCs w:val="24"/>
          <w:lang w:val="en-US"/>
        </w:rPr>
        <w:t>s to be highly offensive. Thus, adapting the business to the respective country’s culture and communication is the right course of action. For the British companies</w:t>
      </w:r>
      <w:r w:rsidR="00BB1F69">
        <w:rPr>
          <w:rFonts w:ascii="Times New Roman" w:hAnsi="Times New Roman" w:cs="Times New Roman"/>
          <w:sz w:val="24"/>
          <w:szCs w:val="24"/>
          <w:lang w:val="en-US"/>
        </w:rPr>
        <w:t xml:space="preserve"> such as I that</w:t>
      </w:r>
      <w:r w:rsidR="00AD5E23">
        <w:rPr>
          <w:rFonts w:ascii="Times New Roman" w:hAnsi="Times New Roman" w:cs="Times New Roman"/>
          <w:sz w:val="24"/>
          <w:szCs w:val="24"/>
          <w:lang w:val="en-US"/>
        </w:rPr>
        <w:t xml:space="preserve"> may want to expand into the foreign lands, there are some</w:t>
      </w:r>
      <w:r w:rsidR="003A69EC">
        <w:rPr>
          <w:rFonts w:ascii="Times New Roman" w:hAnsi="Times New Roman" w:cs="Times New Roman"/>
          <w:sz w:val="24"/>
          <w:szCs w:val="24"/>
          <w:lang w:val="en-US"/>
        </w:rPr>
        <w:t xml:space="preserve"> matters that need to be </w:t>
      </w:r>
      <w:r w:rsidR="00450D8F">
        <w:rPr>
          <w:rFonts w:ascii="Times New Roman" w:hAnsi="Times New Roman" w:cs="Times New Roman"/>
          <w:sz w:val="24"/>
          <w:szCs w:val="24"/>
          <w:lang w:val="en-US"/>
        </w:rPr>
        <w:t xml:space="preserve">focused such as the international business communication, the </w:t>
      </w:r>
      <w:r w:rsidR="00573457">
        <w:rPr>
          <w:rFonts w:ascii="Times New Roman" w:hAnsi="Times New Roman" w:cs="Times New Roman"/>
          <w:sz w:val="24"/>
          <w:szCs w:val="24"/>
          <w:lang w:val="en-US"/>
        </w:rPr>
        <w:t>surrounding challenges and ways for the companies to overcome.</w:t>
      </w:r>
    </w:p>
    <w:p w14:paraId="38944293" w14:textId="1EF58AE0" w:rsidR="00573457" w:rsidRDefault="00573457" w:rsidP="0013374B">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r>
      <w:r w:rsidR="00BB1F69">
        <w:rPr>
          <w:rFonts w:ascii="Times New Roman" w:hAnsi="Times New Roman" w:cs="Times New Roman"/>
          <w:sz w:val="24"/>
          <w:szCs w:val="24"/>
          <w:lang w:val="en-US"/>
        </w:rPr>
        <w:t xml:space="preserve">To </w:t>
      </w:r>
      <w:r w:rsidR="00B85ACC">
        <w:rPr>
          <w:rFonts w:ascii="Times New Roman" w:hAnsi="Times New Roman" w:cs="Times New Roman"/>
          <w:sz w:val="24"/>
          <w:szCs w:val="24"/>
          <w:lang w:val="en-US"/>
        </w:rPr>
        <w:t xml:space="preserve">ensure better understanding is achieved, I must choose a country that I would specifically would think to be beneficial for the company to invest to. The chosen country </w:t>
      </w:r>
      <w:r w:rsidR="004140BD">
        <w:rPr>
          <w:rFonts w:ascii="Times New Roman" w:hAnsi="Times New Roman" w:cs="Times New Roman"/>
          <w:sz w:val="24"/>
          <w:szCs w:val="24"/>
          <w:lang w:val="en-US"/>
        </w:rPr>
        <w:t xml:space="preserve">is Japan. Japan is </w:t>
      </w:r>
      <w:r w:rsidR="0088656C">
        <w:rPr>
          <w:rFonts w:ascii="Times New Roman" w:hAnsi="Times New Roman" w:cs="Times New Roman"/>
          <w:sz w:val="24"/>
          <w:szCs w:val="24"/>
          <w:lang w:val="en-US"/>
        </w:rPr>
        <w:t xml:space="preserve">one of Asia’s well-known countries and is located </w:t>
      </w:r>
      <w:r w:rsidR="00993D83">
        <w:rPr>
          <w:rFonts w:ascii="Times New Roman" w:hAnsi="Times New Roman" w:cs="Times New Roman"/>
          <w:sz w:val="24"/>
          <w:szCs w:val="24"/>
          <w:lang w:val="en-US"/>
        </w:rPr>
        <w:t xml:space="preserve">on the East Asia. </w:t>
      </w:r>
      <w:r w:rsidR="003565EA">
        <w:rPr>
          <w:rFonts w:ascii="Times New Roman" w:hAnsi="Times New Roman" w:cs="Times New Roman"/>
          <w:sz w:val="24"/>
          <w:szCs w:val="24"/>
          <w:lang w:val="en-US"/>
        </w:rPr>
        <w:t xml:space="preserve">The variety of culture, tradition and traits surrounding the country is </w:t>
      </w:r>
      <w:r w:rsidR="004E042B">
        <w:rPr>
          <w:rFonts w:ascii="Times New Roman" w:hAnsi="Times New Roman" w:cs="Times New Roman"/>
          <w:sz w:val="24"/>
          <w:szCs w:val="24"/>
          <w:lang w:val="en-US"/>
        </w:rPr>
        <w:t xml:space="preserve">very popular which attracts more than millions of tourists every year. These differences </w:t>
      </w:r>
      <w:r w:rsidR="00B20FFB">
        <w:rPr>
          <w:rFonts w:ascii="Times New Roman" w:hAnsi="Times New Roman" w:cs="Times New Roman"/>
          <w:sz w:val="24"/>
          <w:szCs w:val="24"/>
          <w:lang w:val="en-US"/>
        </w:rPr>
        <w:t xml:space="preserve">can also </w:t>
      </w:r>
      <w:r w:rsidR="00DE0931">
        <w:rPr>
          <w:rFonts w:ascii="Times New Roman" w:hAnsi="Times New Roman" w:cs="Times New Roman"/>
          <w:sz w:val="24"/>
          <w:szCs w:val="24"/>
          <w:lang w:val="en-US"/>
        </w:rPr>
        <w:t>help</w:t>
      </w:r>
      <w:r w:rsidR="00B20FFB">
        <w:rPr>
          <w:rFonts w:ascii="Times New Roman" w:hAnsi="Times New Roman" w:cs="Times New Roman"/>
          <w:sz w:val="24"/>
          <w:szCs w:val="24"/>
          <w:lang w:val="en-US"/>
        </w:rPr>
        <w:t xml:space="preserve"> me</w:t>
      </w:r>
      <w:r w:rsidR="00757432">
        <w:rPr>
          <w:rFonts w:ascii="Times New Roman" w:hAnsi="Times New Roman" w:cs="Times New Roman"/>
          <w:sz w:val="24"/>
          <w:szCs w:val="24"/>
          <w:lang w:val="en-US"/>
        </w:rPr>
        <w:t xml:space="preserve"> to expand and take advantage of adapting these cultural </w:t>
      </w:r>
      <w:r w:rsidR="00B92C03">
        <w:rPr>
          <w:rFonts w:ascii="Times New Roman" w:hAnsi="Times New Roman" w:cs="Times New Roman"/>
          <w:sz w:val="24"/>
          <w:szCs w:val="24"/>
          <w:lang w:val="en-US"/>
        </w:rPr>
        <w:t xml:space="preserve">differences to promote more from the Japanese people. </w:t>
      </w:r>
      <w:r w:rsidR="00A466A8">
        <w:rPr>
          <w:rFonts w:ascii="Times New Roman" w:hAnsi="Times New Roman" w:cs="Times New Roman"/>
          <w:sz w:val="24"/>
          <w:szCs w:val="24"/>
          <w:lang w:val="en-US"/>
        </w:rPr>
        <w:t xml:space="preserve">One of the reasonings behind me choosing Japan as the target country is because of the </w:t>
      </w:r>
      <w:r w:rsidR="0088703D">
        <w:rPr>
          <w:rFonts w:ascii="Times New Roman" w:hAnsi="Times New Roman" w:cs="Times New Roman"/>
          <w:sz w:val="24"/>
          <w:szCs w:val="24"/>
          <w:lang w:val="en-US"/>
        </w:rPr>
        <w:t xml:space="preserve">increasing trend of popularity of Japanese culture. Companies like Superdry has been </w:t>
      </w:r>
      <w:r w:rsidR="00C83A77">
        <w:rPr>
          <w:rFonts w:ascii="Times New Roman" w:hAnsi="Times New Roman" w:cs="Times New Roman"/>
          <w:sz w:val="24"/>
          <w:szCs w:val="24"/>
          <w:lang w:val="en-US"/>
        </w:rPr>
        <w:t xml:space="preserve">using Japanese words under their products </w:t>
      </w:r>
      <w:r w:rsidR="00AF71BA">
        <w:rPr>
          <w:rFonts w:ascii="Times New Roman" w:hAnsi="Times New Roman" w:cs="Times New Roman"/>
          <w:sz w:val="24"/>
          <w:szCs w:val="24"/>
          <w:lang w:val="en-US"/>
        </w:rPr>
        <w:t xml:space="preserve">for a long time (Superdry, </w:t>
      </w:r>
      <w:r w:rsidR="005524DD">
        <w:rPr>
          <w:rFonts w:ascii="Times New Roman" w:hAnsi="Times New Roman" w:cs="Times New Roman"/>
          <w:sz w:val="24"/>
          <w:szCs w:val="24"/>
          <w:lang w:val="en-US"/>
        </w:rPr>
        <w:t xml:space="preserve">2022). </w:t>
      </w:r>
      <w:r w:rsidR="00D0578C">
        <w:rPr>
          <w:rFonts w:ascii="Times New Roman" w:hAnsi="Times New Roman" w:cs="Times New Roman"/>
          <w:sz w:val="24"/>
          <w:szCs w:val="24"/>
          <w:lang w:val="en-US"/>
        </w:rPr>
        <w:t>According to An</w:t>
      </w:r>
      <w:r w:rsidR="00BD5A48">
        <w:rPr>
          <w:rFonts w:ascii="Times New Roman" w:hAnsi="Times New Roman" w:cs="Times New Roman"/>
          <w:sz w:val="24"/>
          <w:szCs w:val="24"/>
          <w:lang w:val="en-US"/>
        </w:rPr>
        <w:t xml:space="preserve">derson </w:t>
      </w:r>
      <w:r w:rsidR="00D0578C">
        <w:rPr>
          <w:rFonts w:ascii="Times New Roman" w:hAnsi="Times New Roman" w:cs="Times New Roman"/>
          <w:sz w:val="24"/>
          <w:szCs w:val="24"/>
          <w:lang w:val="en-US"/>
        </w:rPr>
        <w:t>(</w:t>
      </w:r>
      <w:r w:rsidR="00E23723">
        <w:rPr>
          <w:rFonts w:ascii="Times New Roman" w:hAnsi="Times New Roman" w:cs="Times New Roman"/>
          <w:sz w:val="24"/>
          <w:szCs w:val="24"/>
          <w:lang w:val="en-US"/>
        </w:rPr>
        <w:t>2016</w:t>
      </w:r>
      <w:r w:rsidR="00D0578C">
        <w:rPr>
          <w:rFonts w:ascii="Times New Roman" w:hAnsi="Times New Roman" w:cs="Times New Roman"/>
          <w:sz w:val="24"/>
          <w:szCs w:val="24"/>
          <w:lang w:val="en-US"/>
        </w:rPr>
        <w:t xml:space="preserve">), Japan </w:t>
      </w:r>
      <w:r w:rsidR="00BD5A48">
        <w:rPr>
          <w:rFonts w:ascii="Times New Roman" w:hAnsi="Times New Roman" w:cs="Times New Roman"/>
          <w:sz w:val="24"/>
          <w:szCs w:val="24"/>
          <w:lang w:val="en-US"/>
        </w:rPr>
        <w:t>are more favored towards brand name with semantic theme, which consists of Japanese writing.</w:t>
      </w:r>
      <w:r w:rsidR="00E23723">
        <w:rPr>
          <w:rFonts w:ascii="Times New Roman" w:hAnsi="Times New Roman" w:cs="Times New Roman"/>
          <w:sz w:val="24"/>
          <w:szCs w:val="24"/>
          <w:lang w:val="en-US"/>
        </w:rPr>
        <w:t xml:space="preserve"> Other than that, Japan has </w:t>
      </w:r>
      <w:r w:rsidR="003B3907">
        <w:rPr>
          <w:rFonts w:ascii="Times New Roman" w:hAnsi="Times New Roman" w:cs="Times New Roman"/>
          <w:sz w:val="24"/>
          <w:szCs w:val="24"/>
          <w:lang w:val="en-US"/>
        </w:rPr>
        <w:t xml:space="preserve">a very capable and trustworthy credibility of their employees. </w:t>
      </w:r>
      <w:r w:rsidR="005B2E3A">
        <w:rPr>
          <w:rFonts w:ascii="Times New Roman" w:hAnsi="Times New Roman" w:cs="Times New Roman"/>
          <w:sz w:val="24"/>
          <w:szCs w:val="24"/>
          <w:lang w:val="en-US"/>
        </w:rPr>
        <w:t xml:space="preserve">Japanese employees and companies are well-known for their </w:t>
      </w:r>
      <w:r w:rsidR="00747D26">
        <w:rPr>
          <w:rFonts w:ascii="Times New Roman" w:hAnsi="Times New Roman" w:cs="Times New Roman"/>
          <w:sz w:val="24"/>
          <w:szCs w:val="24"/>
          <w:lang w:val="en-US"/>
        </w:rPr>
        <w:t xml:space="preserve">overtime and hardworking culture (Bowden, 2022). </w:t>
      </w:r>
      <w:r w:rsidR="00B12843">
        <w:rPr>
          <w:rFonts w:ascii="Times New Roman" w:hAnsi="Times New Roman" w:cs="Times New Roman"/>
          <w:sz w:val="24"/>
          <w:szCs w:val="24"/>
          <w:lang w:val="en-US"/>
        </w:rPr>
        <w:t>Having such skills and reliability can help me to be able to integrate into the Japanese market easier.</w:t>
      </w:r>
    </w:p>
    <w:p w14:paraId="2E41171C" w14:textId="77777777" w:rsidR="00FB1C53" w:rsidRDefault="00FB1C53" w:rsidP="0013374B">
      <w:pPr>
        <w:spacing w:line="360" w:lineRule="auto"/>
        <w:jc w:val="both"/>
        <w:rPr>
          <w:rFonts w:ascii="Times New Roman" w:hAnsi="Times New Roman" w:cs="Times New Roman"/>
          <w:sz w:val="24"/>
          <w:szCs w:val="24"/>
          <w:lang w:val="en-US"/>
        </w:rPr>
      </w:pPr>
    </w:p>
    <w:p w14:paraId="0016F006" w14:textId="77777777" w:rsidR="00FB1C53" w:rsidRPr="00806C93" w:rsidRDefault="00FB1C53" w:rsidP="0013374B">
      <w:pPr>
        <w:spacing w:line="360" w:lineRule="auto"/>
        <w:jc w:val="both"/>
        <w:rPr>
          <w:rFonts w:ascii="Times New Roman" w:hAnsi="Times New Roman" w:cs="Times New Roman"/>
          <w:sz w:val="24"/>
          <w:szCs w:val="24"/>
          <w:lang w:val="en-US"/>
        </w:rPr>
      </w:pPr>
    </w:p>
    <w:p w14:paraId="5F727FA0" w14:textId="46970AF8" w:rsidR="00AA17A9" w:rsidRPr="00806C93" w:rsidRDefault="00AA17A9" w:rsidP="0013374B">
      <w:pPr>
        <w:spacing w:line="360" w:lineRule="auto"/>
        <w:jc w:val="both"/>
        <w:rPr>
          <w:rFonts w:ascii="Times New Roman" w:hAnsi="Times New Roman" w:cs="Times New Roman"/>
          <w:sz w:val="24"/>
          <w:szCs w:val="24"/>
          <w:lang w:val="en-US"/>
        </w:rPr>
      </w:pPr>
    </w:p>
    <w:p w14:paraId="2B8CB0E0" w14:textId="224E016D" w:rsidR="00AA17A9" w:rsidRDefault="00AA17A9" w:rsidP="00DE0931">
      <w:pPr>
        <w:pBdr>
          <w:bottom w:val="single" w:sz="4" w:space="1" w:color="auto"/>
        </w:pBdr>
        <w:spacing w:line="360" w:lineRule="auto"/>
        <w:jc w:val="both"/>
        <w:rPr>
          <w:rFonts w:ascii="Times New Roman" w:hAnsi="Times New Roman" w:cs="Times New Roman"/>
          <w:sz w:val="24"/>
          <w:szCs w:val="24"/>
          <w:lang w:val="en-US"/>
        </w:rPr>
      </w:pPr>
      <w:r w:rsidRPr="00806C93">
        <w:rPr>
          <w:rFonts w:ascii="Times New Roman" w:hAnsi="Times New Roman" w:cs="Times New Roman"/>
          <w:sz w:val="24"/>
          <w:szCs w:val="24"/>
          <w:lang w:val="en-US"/>
        </w:rPr>
        <w:lastRenderedPageBreak/>
        <w:t xml:space="preserve">2.0 </w:t>
      </w:r>
      <w:r w:rsidR="00BF0E74" w:rsidRPr="00806C93">
        <w:rPr>
          <w:rFonts w:ascii="Times New Roman" w:hAnsi="Times New Roman" w:cs="Times New Roman"/>
          <w:sz w:val="24"/>
          <w:szCs w:val="24"/>
          <w:lang w:val="en-US"/>
        </w:rPr>
        <w:t>International Business Communication</w:t>
      </w:r>
    </w:p>
    <w:p w14:paraId="367CEB60" w14:textId="6C603852" w:rsidR="00FB1C53" w:rsidRDefault="00E62F0A" w:rsidP="0013374B">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t>Having known the</w:t>
      </w:r>
      <w:r w:rsidR="00A859C7">
        <w:rPr>
          <w:rFonts w:ascii="Times New Roman" w:hAnsi="Times New Roman" w:cs="Times New Roman"/>
          <w:sz w:val="24"/>
          <w:szCs w:val="24"/>
          <w:lang w:val="en-US"/>
        </w:rPr>
        <w:t xml:space="preserve"> benefits surrounding the expansion of </w:t>
      </w:r>
      <w:r w:rsidR="000F3DD5">
        <w:rPr>
          <w:rFonts w:ascii="Times New Roman" w:hAnsi="Times New Roman" w:cs="Times New Roman"/>
          <w:sz w:val="24"/>
          <w:szCs w:val="24"/>
          <w:lang w:val="en-US"/>
        </w:rPr>
        <w:t>my company</w:t>
      </w:r>
      <w:r w:rsidR="00A859C7">
        <w:rPr>
          <w:rFonts w:ascii="Times New Roman" w:hAnsi="Times New Roman" w:cs="Times New Roman"/>
          <w:sz w:val="24"/>
          <w:szCs w:val="24"/>
          <w:lang w:val="en-US"/>
        </w:rPr>
        <w:t xml:space="preserve"> towards Japan, </w:t>
      </w:r>
      <w:r w:rsidR="00126127">
        <w:rPr>
          <w:rFonts w:ascii="Times New Roman" w:hAnsi="Times New Roman" w:cs="Times New Roman"/>
          <w:sz w:val="24"/>
          <w:szCs w:val="24"/>
          <w:lang w:val="en-US"/>
        </w:rPr>
        <w:t>it is prominent for the communication aspect to be assessed firstly.</w:t>
      </w:r>
      <w:r w:rsidR="0057508A">
        <w:rPr>
          <w:rFonts w:ascii="Times New Roman" w:hAnsi="Times New Roman" w:cs="Times New Roman"/>
          <w:sz w:val="24"/>
          <w:szCs w:val="24"/>
          <w:lang w:val="en-US"/>
        </w:rPr>
        <w:t xml:space="preserve"> C</w:t>
      </w:r>
      <w:r w:rsidR="007234F1">
        <w:rPr>
          <w:rFonts w:ascii="Times New Roman" w:hAnsi="Times New Roman" w:cs="Times New Roman"/>
          <w:sz w:val="24"/>
          <w:szCs w:val="24"/>
          <w:lang w:val="en-US"/>
        </w:rPr>
        <w:t xml:space="preserve">ommunication can be defined as </w:t>
      </w:r>
      <w:r w:rsidR="0057508A">
        <w:rPr>
          <w:rFonts w:ascii="Times New Roman" w:hAnsi="Times New Roman" w:cs="Times New Roman"/>
          <w:sz w:val="24"/>
          <w:szCs w:val="24"/>
          <w:lang w:val="en-US"/>
        </w:rPr>
        <w:t>t</w:t>
      </w:r>
      <w:r w:rsidR="00BF63A1">
        <w:rPr>
          <w:rFonts w:ascii="Times New Roman" w:hAnsi="Times New Roman" w:cs="Times New Roman"/>
          <w:sz w:val="24"/>
          <w:szCs w:val="24"/>
          <w:lang w:val="en-US"/>
        </w:rPr>
        <w:t xml:space="preserve">he activity of exchanging facts, ideas and opinions between individuals and </w:t>
      </w:r>
      <w:r w:rsidR="00722E84">
        <w:rPr>
          <w:rFonts w:ascii="Times New Roman" w:hAnsi="Times New Roman" w:cs="Times New Roman"/>
          <w:sz w:val="24"/>
          <w:szCs w:val="24"/>
          <w:lang w:val="en-US"/>
        </w:rPr>
        <w:t xml:space="preserve">organizations to form common </w:t>
      </w:r>
      <w:r w:rsidR="000A711F">
        <w:rPr>
          <w:rFonts w:ascii="Times New Roman" w:hAnsi="Times New Roman" w:cs="Times New Roman"/>
          <w:sz w:val="24"/>
          <w:szCs w:val="24"/>
          <w:lang w:val="en-US"/>
        </w:rPr>
        <w:t xml:space="preserve">meaning and understanding (Priya, 2009). </w:t>
      </w:r>
      <w:r w:rsidR="00052742">
        <w:rPr>
          <w:rFonts w:ascii="Times New Roman" w:hAnsi="Times New Roman" w:cs="Times New Roman"/>
          <w:sz w:val="24"/>
          <w:szCs w:val="24"/>
          <w:lang w:val="en-US"/>
        </w:rPr>
        <w:t xml:space="preserve">Having communication can bring a group together by exchanging each other thoughts which is crucial for </w:t>
      </w:r>
      <w:r w:rsidR="00F609A4">
        <w:rPr>
          <w:rFonts w:ascii="Times New Roman" w:hAnsi="Times New Roman" w:cs="Times New Roman"/>
          <w:sz w:val="24"/>
          <w:szCs w:val="24"/>
          <w:lang w:val="en-US"/>
        </w:rPr>
        <w:t xml:space="preserve">teamwork, especially in business. The role of communication in business can vary from </w:t>
      </w:r>
      <w:r w:rsidR="00902CA5">
        <w:rPr>
          <w:rFonts w:ascii="Times New Roman" w:hAnsi="Times New Roman" w:cs="Times New Roman"/>
          <w:sz w:val="24"/>
          <w:szCs w:val="24"/>
          <w:lang w:val="en-US"/>
        </w:rPr>
        <w:t>management commitment,</w:t>
      </w:r>
      <w:r w:rsidR="002C0E9B">
        <w:rPr>
          <w:rFonts w:ascii="Times New Roman" w:hAnsi="Times New Roman" w:cs="Times New Roman"/>
          <w:sz w:val="24"/>
          <w:szCs w:val="24"/>
          <w:lang w:val="en-US"/>
        </w:rPr>
        <w:t xml:space="preserve"> communication between employees and communicating with audience for example through advertisements </w:t>
      </w:r>
      <w:r w:rsidR="003D153F">
        <w:rPr>
          <w:rFonts w:ascii="Times New Roman" w:hAnsi="Times New Roman" w:cs="Times New Roman"/>
          <w:sz w:val="24"/>
          <w:szCs w:val="24"/>
          <w:lang w:val="en-US"/>
        </w:rPr>
        <w:t xml:space="preserve">(Hartley and Bruckmann, 2002). </w:t>
      </w:r>
      <w:r w:rsidR="00A13306">
        <w:rPr>
          <w:rFonts w:ascii="Times New Roman" w:hAnsi="Times New Roman" w:cs="Times New Roman"/>
          <w:sz w:val="24"/>
          <w:szCs w:val="24"/>
          <w:lang w:val="en-US"/>
        </w:rPr>
        <w:t xml:space="preserve">Thus, I believe international business communication is the activity of sharing any forms of ideas or opinions of the business </w:t>
      </w:r>
      <w:r w:rsidR="00C0032F">
        <w:rPr>
          <w:rFonts w:ascii="Times New Roman" w:hAnsi="Times New Roman" w:cs="Times New Roman"/>
          <w:sz w:val="24"/>
          <w:szCs w:val="24"/>
          <w:lang w:val="en-US"/>
        </w:rPr>
        <w:t xml:space="preserve">through an international level. Whether it is through </w:t>
      </w:r>
      <w:r w:rsidR="006970DA">
        <w:rPr>
          <w:rFonts w:ascii="Times New Roman" w:hAnsi="Times New Roman" w:cs="Times New Roman"/>
          <w:sz w:val="24"/>
          <w:szCs w:val="24"/>
          <w:lang w:val="en-US"/>
        </w:rPr>
        <w:t xml:space="preserve">communicating with foreign companies or advertising to international customers, I believe international business communication is an essential skill that </w:t>
      </w:r>
      <w:r w:rsidR="000F3DD5">
        <w:rPr>
          <w:rFonts w:ascii="Times New Roman" w:hAnsi="Times New Roman" w:cs="Times New Roman"/>
          <w:sz w:val="24"/>
          <w:szCs w:val="24"/>
          <w:lang w:val="en-US"/>
        </w:rPr>
        <w:t>I</w:t>
      </w:r>
      <w:r w:rsidR="006970DA">
        <w:rPr>
          <w:rFonts w:ascii="Times New Roman" w:hAnsi="Times New Roman" w:cs="Times New Roman"/>
          <w:sz w:val="24"/>
          <w:szCs w:val="24"/>
          <w:lang w:val="en-US"/>
        </w:rPr>
        <w:t xml:space="preserve"> should acquire to achieve successful international market penetration. </w:t>
      </w:r>
    </w:p>
    <w:p w14:paraId="52B42DBE" w14:textId="77777777" w:rsidR="00FB1C53" w:rsidRPr="00806C93" w:rsidRDefault="00FB1C53" w:rsidP="0013374B">
      <w:pPr>
        <w:spacing w:line="360" w:lineRule="auto"/>
        <w:jc w:val="both"/>
        <w:rPr>
          <w:rFonts w:ascii="Times New Roman" w:hAnsi="Times New Roman" w:cs="Times New Roman"/>
          <w:sz w:val="24"/>
          <w:szCs w:val="24"/>
          <w:lang w:val="en-US"/>
        </w:rPr>
      </w:pPr>
    </w:p>
    <w:p w14:paraId="25997596" w14:textId="1E70247D" w:rsidR="00BF0E74" w:rsidRDefault="00FB1C53" w:rsidP="00DE0931">
      <w:pPr>
        <w:pBdr>
          <w:bottom w:val="single" w:sz="4" w:space="1" w:color="auto"/>
        </w:pBd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2.1 Hall’s High and Low</w:t>
      </w:r>
      <w:r w:rsidR="009E4CAD">
        <w:rPr>
          <w:rFonts w:ascii="Times New Roman" w:hAnsi="Times New Roman" w:cs="Times New Roman"/>
          <w:sz w:val="24"/>
          <w:szCs w:val="24"/>
          <w:lang w:val="en-US"/>
        </w:rPr>
        <w:t xml:space="preserve"> </w:t>
      </w:r>
      <w:r>
        <w:rPr>
          <w:rFonts w:ascii="Times New Roman" w:hAnsi="Times New Roman" w:cs="Times New Roman"/>
          <w:sz w:val="24"/>
          <w:szCs w:val="24"/>
          <w:lang w:val="en-US"/>
        </w:rPr>
        <w:t>Context Culture</w:t>
      </w:r>
    </w:p>
    <w:p w14:paraId="53EAF454" w14:textId="79679CF6" w:rsidR="006970DA" w:rsidRDefault="006970DA" w:rsidP="0013374B">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r>
      <w:r w:rsidR="008B06FB">
        <w:rPr>
          <w:rFonts w:ascii="Times New Roman" w:hAnsi="Times New Roman" w:cs="Times New Roman"/>
          <w:sz w:val="24"/>
          <w:szCs w:val="24"/>
          <w:lang w:val="en-US"/>
        </w:rPr>
        <w:t>One of the key essentials that I believe for credible international business communication skill to</w:t>
      </w:r>
      <w:r w:rsidR="000B0DD8">
        <w:rPr>
          <w:rFonts w:ascii="Times New Roman" w:hAnsi="Times New Roman" w:cs="Times New Roman"/>
          <w:sz w:val="24"/>
          <w:szCs w:val="24"/>
          <w:lang w:val="en-US"/>
        </w:rPr>
        <w:t xml:space="preserve"> be achieved is understanding Hall’s High and Low-Context Culture. </w:t>
      </w:r>
      <w:r w:rsidR="00984241">
        <w:rPr>
          <w:rFonts w:ascii="Times New Roman" w:hAnsi="Times New Roman" w:cs="Times New Roman"/>
          <w:sz w:val="24"/>
          <w:szCs w:val="24"/>
          <w:lang w:val="en-US"/>
        </w:rPr>
        <w:t xml:space="preserve">The context theory </w:t>
      </w:r>
      <w:r w:rsidR="00ED5FDF">
        <w:rPr>
          <w:rFonts w:ascii="Times New Roman" w:hAnsi="Times New Roman" w:cs="Times New Roman"/>
          <w:sz w:val="24"/>
          <w:szCs w:val="24"/>
          <w:lang w:val="en-US"/>
        </w:rPr>
        <w:t xml:space="preserve">discusses on the different ways of communication which exists from different cultures that existed (Afrouzi, 2021). </w:t>
      </w:r>
      <w:r w:rsidR="000C5F34">
        <w:rPr>
          <w:rFonts w:ascii="Times New Roman" w:hAnsi="Times New Roman" w:cs="Times New Roman"/>
          <w:sz w:val="24"/>
          <w:szCs w:val="24"/>
          <w:lang w:val="en-US"/>
        </w:rPr>
        <w:t xml:space="preserve">I think this context theory is important </w:t>
      </w:r>
      <w:r w:rsidR="00402836">
        <w:rPr>
          <w:rFonts w:ascii="Times New Roman" w:hAnsi="Times New Roman" w:cs="Times New Roman"/>
          <w:sz w:val="24"/>
          <w:szCs w:val="24"/>
          <w:lang w:val="en-US"/>
        </w:rPr>
        <w:t xml:space="preserve">is as different culture means different lifestyle of the local population which may affect each aspect of their lives, including communication. </w:t>
      </w:r>
      <w:r w:rsidR="007B2AAC">
        <w:rPr>
          <w:rFonts w:ascii="Times New Roman" w:hAnsi="Times New Roman" w:cs="Times New Roman"/>
          <w:sz w:val="24"/>
          <w:szCs w:val="24"/>
          <w:lang w:val="en-US"/>
        </w:rPr>
        <w:t>Not only that, understanding the different ways of communication can also lead to problems such as misunderstanding to arise (Bansal, 20</w:t>
      </w:r>
      <w:r w:rsidR="00DB6F50">
        <w:rPr>
          <w:rFonts w:ascii="Times New Roman" w:hAnsi="Times New Roman" w:cs="Times New Roman"/>
          <w:sz w:val="24"/>
          <w:szCs w:val="24"/>
          <w:lang w:val="en-US"/>
        </w:rPr>
        <w:t>21). In the theory, the communication context can be separated into two categories</w:t>
      </w:r>
      <w:r w:rsidR="00B30158">
        <w:rPr>
          <w:rFonts w:ascii="Times New Roman" w:hAnsi="Times New Roman" w:cs="Times New Roman"/>
          <w:sz w:val="24"/>
          <w:szCs w:val="24"/>
          <w:lang w:val="en-US"/>
        </w:rPr>
        <w:t>, high context and low context.</w:t>
      </w:r>
    </w:p>
    <w:p w14:paraId="301BAE31" w14:textId="77777777" w:rsidR="00DA0BA4" w:rsidRDefault="00DA0BA4" w:rsidP="0013374B">
      <w:pPr>
        <w:spacing w:line="360" w:lineRule="auto"/>
        <w:jc w:val="both"/>
        <w:rPr>
          <w:rFonts w:ascii="Times New Roman" w:hAnsi="Times New Roman" w:cs="Times New Roman"/>
          <w:sz w:val="24"/>
          <w:szCs w:val="24"/>
          <w:lang w:val="en-US"/>
        </w:rPr>
      </w:pPr>
    </w:p>
    <w:p w14:paraId="77437823" w14:textId="77777777" w:rsidR="00DA0BA4" w:rsidRDefault="00DA0BA4" w:rsidP="0013374B">
      <w:pPr>
        <w:spacing w:line="360" w:lineRule="auto"/>
        <w:jc w:val="both"/>
        <w:rPr>
          <w:rFonts w:ascii="Times New Roman" w:hAnsi="Times New Roman" w:cs="Times New Roman"/>
          <w:sz w:val="24"/>
          <w:szCs w:val="24"/>
          <w:lang w:val="en-US"/>
        </w:rPr>
      </w:pPr>
    </w:p>
    <w:p w14:paraId="1EF24570" w14:textId="77777777" w:rsidR="00DA0BA4" w:rsidRDefault="00DA0BA4" w:rsidP="0013374B">
      <w:pPr>
        <w:spacing w:line="360" w:lineRule="auto"/>
        <w:jc w:val="both"/>
        <w:rPr>
          <w:rFonts w:ascii="Times New Roman" w:hAnsi="Times New Roman" w:cs="Times New Roman"/>
          <w:sz w:val="24"/>
          <w:szCs w:val="24"/>
          <w:lang w:val="en-US"/>
        </w:rPr>
      </w:pPr>
    </w:p>
    <w:p w14:paraId="7AB34668" w14:textId="77777777" w:rsidR="00DA0BA4" w:rsidRDefault="00DA0BA4" w:rsidP="0013374B">
      <w:pPr>
        <w:spacing w:line="360" w:lineRule="auto"/>
        <w:jc w:val="both"/>
        <w:rPr>
          <w:rFonts w:ascii="Times New Roman" w:hAnsi="Times New Roman" w:cs="Times New Roman"/>
          <w:sz w:val="24"/>
          <w:szCs w:val="24"/>
          <w:lang w:val="en-US"/>
        </w:rPr>
      </w:pPr>
    </w:p>
    <w:p w14:paraId="1EB265D4" w14:textId="77777777" w:rsidR="00DA0BA4" w:rsidRDefault="00DA0BA4" w:rsidP="0013374B">
      <w:pPr>
        <w:spacing w:line="360" w:lineRule="auto"/>
        <w:jc w:val="both"/>
        <w:rPr>
          <w:rFonts w:ascii="Times New Roman" w:hAnsi="Times New Roman" w:cs="Times New Roman"/>
          <w:sz w:val="24"/>
          <w:szCs w:val="24"/>
          <w:lang w:val="en-US"/>
        </w:rPr>
      </w:pPr>
    </w:p>
    <w:p w14:paraId="16C760E5" w14:textId="21907201" w:rsidR="00B30158" w:rsidRDefault="00B30158" w:rsidP="00DE0931">
      <w:pPr>
        <w:pBdr>
          <w:bottom w:val="single" w:sz="4" w:space="1" w:color="auto"/>
        </w:pBd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2.1.1 Association</w:t>
      </w:r>
      <w:r w:rsidR="00E94F6F">
        <w:rPr>
          <w:rFonts w:ascii="Times New Roman" w:hAnsi="Times New Roman" w:cs="Times New Roman"/>
          <w:sz w:val="24"/>
          <w:szCs w:val="24"/>
          <w:lang w:val="en-US"/>
        </w:rPr>
        <w:t xml:space="preserve"> and Relationships</w:t>
      </w:r>
    </w:p>
    <w:p w14:paraId="650B907B" w14:textId="4CE06E8F" w:rsidR="00E94F6F" w:rsidRDefault="002337FF" w:rsidP="0013374B">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r>
      <w:r w:rsidR="006A7251">
        <w:rPr>
          <w:rFonts w:ascii="Times New Roman" w:hAnsi="Times New Roman" w:cs="Times New Roman"/>
          <w:sz w:val="24"/>
          <w:szCs w:val="24"/>
          <w:lang w:val="en-US"/>
        </w:rPr>
        <w:t xml:space="preserve">In High Context, the people focus more on the relationships. </w:t>
      </w:r>
      <w:r w:rsidR="004A5EDB">
        <w:rPr>
          <w:rFonts w:ascii="Times New Roman" w:hAnsi="Times New Roman" w:cs="Times New Roman"/>
          <w:sz w:val="24"/>
          <w:szCs w:val="24"/>
          <w:lang w:val="en-US"/>
        </w:rPr>
        <w:t xml:space="preserve">They believe relationships are built through trust and time which the end result is a strong, trust-worthy relationship. </w:t>
      </w:r>
      <w:r w:rsidR="00BC49E0">
        <w:rPr>
          <w:rFonts w:ascii="Times New Roman" w:hAnsi="Times New Roman" w:cs="Times New Roman"/>
          <w:sz w:val="24"/>
          <w:szCs w:val="24"/>
          <w:lang w:val="en-US"/>
        </w:rPr>
        <w:t xml:space="preserve">The result from tasks as well as the identity of someone can be extracted from their relationship. </w:t>
      </w:r>
      <w:r w:rsidR="0071631D">
        <w:rPr>
          <w:rFonts w:ascii="Times New Roman" w:hAnsi="Times New Roman" w:cs="Times New Roman"/>
          <w:sz w:val="24"/>
          <w:szCs w:val="24"/>
          <w:lang w:val="en-US"/>
        </w:rPr>
        <w:t xml:space="preserve">On the other hand, Low Context </w:t>
      </w:r>
      <w:r w:rsidR="00334F25">
        <w:rPr>
          <w:rFonts w:ascii="Times New Roman" w:hAnsi="Times New Roman" w:cs="Times New Roman"/>
          <w:sz w:val="24"/>
          <w:szCs w:val="24"/>
          <w:lang w:val="en-US"/>
        </w:rPr>
        <w:t xml:space="preserve">does not uphold relationship. </w:t>
      </w:r>
      <w:r w:rsidR="00E95BA3">
        <w:rPr>
          <w:rFonts w:ascii="Times New Roman" w:hAnsi="Times New Roman" w:cs="Times New Roman"/>
          <w:sz w:val="24"/>
          <w:szCs w:val="24"/>
          <w:lang w:val="en-US"/>
        </w:rPr>
        <w:t xml:space="preserve">In this context category, </w:t>
      </w:r>
      <w:r w:rsidR="00104C5B">
        <w:rPr>
          <w:rFonts w:ascii="Times New Roman" w:hAnsi="Times New Roman" w:cs="Times New Roman"/>
          <w:sz w:val="24"/>
          <w:szCs w:val="24"/>
          <w:lang w:val="en-US"/>
        </w:rPr>
        <w:t>results and identity is from oneself and its own accomplishment</w:t>
      </w:r>
      <w:r w:rsidR="00254378">
        <w:rPr>
          <w:rFonts w:ascii="Times New Roman" w:hAnsi="Times New Roman" w:cs="Times New Roman"/>
          <w:sz w:val="24"/>
          <w:szCs w:val="24"/>
          <w:lang w:val="en-US"/>
        </w:rPr>
        <w:t xml:space="preserve"> (Hornikx &amp; Pair, 2017)</w:t>
      </w:r>
      <w:r w:rsidR="00104C5B">
        <w:rPr>
          <w:rFonts w:ascii="Times New Roman" w:hAnsi="Times New Roman" w:cs="Times New Roman"/>
          <w:sz w:val="24"/>
          <w:szCs w:val="24"/>
          <w:lang w:val="en-US"/>
        </w:rPr>
        <w:t xml:space="preserve">. </w:t>
      </w:r>
    </w:p>
    <w:p w14:paraId="173C9C2A" w14:textId="77777777" w:rsidR="00DA0BA4" w:rsidRDefault="00DA0BA4" w:rsidP="0013374B">
      <w:pPr>
        <w:spacing w:line="360" w:lineRule="auto"/>
        <w:jc w:val="both"/>
        <w:rPr>
          <w:rFonts w:ascii="Times New Roman" w:hAnsi="Times New Roman" w:cs="Times New Roman"/>
          <w:sz w:val="24"/>
          <w:szCs w:val="24"/>
          <w:lang w:val="en-US"/>
        </w:rPr>
      </w:pPr>
    </w:p>
    <w:p w14:paraId="6C2D0058" w14:textId="015D4801" w:rsidR="00E94F6F" w:rsidRDefault="00E94F6F" w:rsidP="00DE0931">
      <w:pPr>
        <w:pBdr>
          <w:bottom w:val="single" w:sz="4" w:space="1" w:color="auto"/>
        </w:pBd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2.1.2 Interaction and Communication</w:t>
      </w:r>
    </w:p>
    <w:p w14:paraId="7F4288F9" w14:textId="03A25A09" w:rsidR="00E94F6F" w:rsidRDefault="00254378" w:rsidP="0013374B">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r>
      <w:r w:rsidR="00A4724D">
        <w:rPr>
          <w:rFonts w:ascii="Times New Roman" w:hAnsi="Times New Roman" w:cs="Times New Roman"/>
          <w:sz w:val="24"/>
          <w:szCs w:val="24"/>
          <w:lang w:val="en-US"/>
        </w:rPr>
        <w:t xml:space="preserve">High Context focuses on non-verbal interactions and communications. For them, </w:t>
      </w:r>
      <w:r w:rsidR="005F056A">
        <w:rPr>
          <w:rFonts w:ascii="Times New Roman" w:hAnsi="Times New Roman" w:cs="Times New Roman"/>
          <w:sz w:val="24"/>
          <w:szCs w:val="24"/>
          <w:lang w:val="en-US"/>
        </w:rPr>
        <w:t xml:space="preserve">the usages of gestures, voice tone and facial expression plays a huge role while their verbal </w:t>
      </w:r>
      <w:r w:rsidR="00244F8E">
        <w:rPr>
          <w:rFonts w:ascii="Times New Roman" w:hAnsi="Times New Roman" w:cs="Times New Roman"/>
          <w:sz w:val="24"/>
          <w:szCs w:val="24"/>
          <w:lang w:val="en-US"/>
        </w:rPr>
        <w:t xml:space="preserve">communication is commonly indirect. Low Context is more direct, </w:t>
      </w:r>
      <w:r w:rsidR="00D25951">
        <w:rPr>
          <w:rFonts w:ascii="Times New Roman" w:hAnsi="Times New Roman" w:cs="Times New Roman"/>
          <w:sz w:val="24"/>
          <w:szCs w:val="24"/>
          <w:lang w:val="en-US"/>
        </w:rPr>
        <w:t>their usages of non-verbal communication are lower and their verbal communication is more explicit</w:t>
      </w:r>
      <w:r w:rsidR="003229F5">
        <w:rPr>
          <w:rFonts w:ascii="Times New Roman" w:hAnsi="Times New Roman" w:cs="Times New Roman"/>
          <w:sz w:val="24"/>
          <w:szCs w:val="24"/>
          <w:lang w:val="en-US"/>
        </w:rPr>
        <w:t xml:space="preserve"> (Ryan, 2012).</w:t>
      </w:r>
    </w:p>
    <w:p w14:paraId="26CA65D9" w14:textId="77777777" w:rsidR="00DA0BA4" w:rsidRDefault="00DA0BA4" w:rsidP="0013374B">
      <w:pPr>
        <w:spacing w:line="360" w:lineRule="auto"/>
        <w:jc w:val="both"/>
        <w:rPr>
          <w:rFonts w:ascii="Times New Roman" w:hAnsi="Times New Roman" w:cs="Times New Roman"/>
          <w:sz w:val="24"/>
          <w:szCs w:val="24"/>
          <w:lang w:val="en-US"/>
        </w:rPr>
      </w:pPr>
    </w:p>
    <w:p w14:paraId="769E7561" w14:textId="168F7558" w:rsidR="00E94F6F" w:rsidRDefault="00E94F6F" w:rsidP="00DE0931">
      <w:pPr>
        <w:pBdr>
          <w:bottom w:val="single" w:sz="4" w:space="1" w:color="auto"/>
        </w:pBd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2.1.3 Territory and Privacy</w:t>
      </w:r>
    </w:p>
    <w:p w14:paraId="391B19FB" w14:textId="5569D681" w:rsidR="00E94F6F" w:rsidRDefault="003229F5" w:rsidP="0013374B">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r>
      <w:r w:rsidR="00575E5F">
        <w:rPr>
          <w:rFonts w:ascii="Times New Roman" w:hAnsi="Times New Roman" w:cs="Times New Roman"/>
          <w:sz w:val="24"/>
          <w:szCs w:val="24"/>
          <w:lang w:val="en-US"/>
        </w:rPr>
        <w:t xml:space="preserve">High Context is less focus on territory or privacy. They believe space is communal and sharing of spaces is considered a way to be close to each other. I believe this also helps with their relationship building </w:t>
      </w:r>
      <w:r w:rsidR="00E456FB">
        <w:rPr>
          <w:rFonts w:ascii="Times New Roman" w:hAnsi="Times New Roman" w:cs="Times New Roman"/>
          <w:sz w:val="24"/>
          <w:szCs w:val="24"/>
          <w:lang w:val="en-US"/>
        </w:rPr>
        <w:t xml:space="preserve">as being close to someone can help in mending or strengthening a relationship </w:t>
      </w:r>
      <w:r w:rsidR="00A75B16">
        <w:rPr>
          <w:rFonts w:ascii="Times New Roman" w:hAnsi="Times New Roman" w:cs="Times New Roman"/>
          <w:sz w:val="24"/>
          <w:szCs w:val="24"/>
          <w:lang w:val="en-US"/>
        </w:rPr>
        <w:t xml:space="preserve">regardless between employees, families or friends (Western Health, 2011). </w:t>
      </w:r>
      <w:r w:rsidR="00FF38E5">
        <w:rPr>
          <w:rFonts w:ascii="Times New Roman" w:hAnsi="Times New Roman" w:cs="Times New Roman"/>
          <w:sz w:val="24"/>
          <w:szCs w:val="24"/>
          <w:lang w:val="en-US"/>
        </w:rPr>
        <w:t>Low Context is more territorial, believing that space is categorized and privately owned by one entity</w:t>
      </w:r>
      <w:r w:rsidR="00F67025">
        <w:rPr>
          <w:rFonts w:ascii="Times New Roman" w:hAnsi="Times New Roman" w:cs="Times New Roman"/>
          <w:sz w:val="24"/>
          <w:szCs w:val="24"/>
          <w:lang w:val="en-US"/>
        </w:rPr>
        <w:t>. The people in this category also believe privacy is important which makes family members staying further apart as something normal.</w:t>
      </w:r>
    </w:p>
    <w:p w14:paraId="4339DDF3" w14:textId="77777777" w:rsidR="004A6D47" w:rsidRDefault="004A6D47" w:rsidP="0013374B">
      <w:pPr>
        <w:spacing w:line="360" w:lineRule="auto"/>
        <w:jc w:val="both"/>
        <w:rPr>
          <w:rFonts w:ascii="Times New Roman" w:hAnsi="Times New Roman" w:cs="Times New Roman"/>
          <w:sz w:val="24"/>
          <w:szCs w:val="24"/>
          <w:lang w:val="en-US"/>
        </w:rPr>
      </w:pPr>
    </w:p>
    <w:p w14:paraId="75D775BB" w14:textId="11FAB2D7" w:rsidR="00E94F6F" w:rsidRDefault="00E94F6F" w:rsidP="00DE0931">
      <w:pPr>
        <w:pBdr>
          <w:bottom w:val="single" w:sz="4" w:space="1" w:color="auto"/>
        </w:pBd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2.1.4 T</w:t>
      </w:r>
      <w:r w:rsidR="002337FF">
        <w:rPr>
          <w:rFonts w:ascii="Times New Roman" w:hAnsi="Times New Roman" w:cs="Times New Roman"/>
          <w:sz w:val="24"/>
          <w:szCs w:val="24"/>
          <w:lang w:val="en-US"/>
        </w:rPr>
        <w:t xml:space="preserve">iming </w:t>
      </w:r>
    </w:p>
    <w:p w14:paraId="2784CB64" w14:textId="4EC259C7" w:rsidR="00DA0BA4" w:rsidRDefault="00F67025" w:rsidP="0013374B">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r>
      <w:r w:rsidR="0094397D">
        <w:rPr>
          <w:rFonts w:ascii="Times New Roman" w:hAnsi="Times New Roman" w:cs="Times New Roman"/>
          <w:sz w:val="24"/>
          <w:szCs w:val="24"/>
          <w:lang w:val="en-US"/>
        </w:rPr>
        <w:t>High Context is more flexible in their time. Following a certain schedule is not typically necessary as long as the tasks given is completed.</w:t>
      </w:r>
      <w:r w:rsidR="00E05376">
        <w:rPr>
          <w:rFonts w:ascii="Times New Roman" w:hAnsi="Times New Roman" w:cs="Times New Roman"/>
          <w:sz w:val="24"/>
          <w:szCs w:val="24"/>
          <w:lang w:val="en-US"/>
        </w:rPr>
        <w:t xml:space="preserve"> Furthermore, having changes can be quite difficult for them as </w:t>
      </w:r>
      <w:r w:rsidR="009B1292">
        <w:rPr>
          <w:rFonts w:ascii="Times New Roman" w:hAnsi="Times New Roman" w:cs="Times New Roman"/>
          <w:sz w:val="24"/>
          <w:szCs w:val="24"/>
          <w:lang w:val="en-US"/>
        </w:rPr>
        <w:t xml:space="preserve">the process to adapt something new requires a lot of process to distant themselves from tradition or past events. Low Context thinks time is </w:t>
      </w:r>
      <w:r w:rsidR="00836658">
        <w:rPr>
          <w:rFonts w:ascii="Times New Roman" w:hAnsi="Times New Roman" w:cs="Times New Roman"/>
          <w:sz w:val="24"/>
          <w:szCs w:val="24"/>
          <w:lang w:val="en-US"/>
        </w:rPr>
        <w:t xml:space="preserve">to be scheduled and tasks should be done one by one to ensure the whole tasks is done efficiently. </w:t>
      </w:r>
      <w:r w:rsidR="00466D2B">
        <w:rPr>
          <w:rFonts w:ascii="Times New Roman" w:hAnsi="Times New Roman" w:cs="Times New Roman"/>
          <w:sz w:val="24"/>
          <w:szCs w:val="24"/>
          <w:lang w:val="en-US"/>
        </w:rPr>
        <w:t>This group also believes that changes can occur faster to see the result of such changes (</w:t>
      </w:r>
      <w:r w:rsidR="002E5408">
        <w:rPr>
          <w:rFonts w:ascii="Times New Roman" w:hAnsi="Times New Roman" w:cs="Times New Roman"/>
          <w:sz w:val="24"/>
          <w:szCs w:val="24"/>
          <w:lang w:val="en-US"/>
        </w:rPr>
        <w:t xml:space="preserve">Bai, </w:t>
      </w:r>
      <w:r w:rsidR="00B35C1F">
        <w:rPr>
          <w:rFonts w:ascii="Times New Roman" w:hAnsi="Times New Roman" w:cs="Times New Roman"/>
          <w:sz w:val="24"/>
          <w:szCs w:val="24"/>
          <w:lang w:val="en-US"/>
        </w:rPr>
        <w:t>2016).</w:t>
      </w:r>
    </w:p>
    <w:p w14:paraId="46A08C57" w14:textId="06F0F501" w:rsidR="002337FF" w:rsidRDefault="002337FF" w:rsidP="00DE0931">
      <w:pPr>
        <w:pBdr>
          <w:bottom w:val="single" w:sz="4" w:space="1" w:color="auto"/>
        </w:pBd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2.1.5 Thoughts process</w:t>
      </w:r>
    </w:p>
    <w:p w14:paraId="23690AD2" w14:textId="7F42FD1F" w:rsidR="00FB1C53" w:rsidRDefault="00B35C1F" w:rsidP="0013374B">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t xml:space="preserve">Lastly, High Context has different </w:t>
      </w:r>
      <w:r w:rsidR="00440181">
        <w:rPr>
          <w:rFonts w:ascii="Times New Roman" w:hAnsi="Times New Roman" w:cs="Times New Roman"/>
          <w:sz w:val="24"/>
          <w:szCs w:val="24"/>
          <w:lang w:val="en-US"/>
        </w:rPr>
        <w:t xml:space="preserve">ways to process thought. They believe </w:t>
      </w:r>
      <w:r w:rsidR="001C1B38">
        <w:rPr>
          <w:rFonts w:ascii="Times New Roman" w:hAnsi="Times New Roman" w:cs="Times New Roman"/>
          <w:sz w:val="24"/>
          <w:szCs w:val="24"/>
          <w:lang w:val="en-US"/>
        </w:rPr>
        <w:t xml:space="preserve">knowledge comes from situations, where multiple information can be obtained to produce certain set of thinking. </w:t>
      </w:r>
      <w:r w:rsidR="002F33C5">
        <w:rPr>
          <w:rFonts w:ascii="Times New Roman" w:hAnsi="Times New Roman" w:cs="Times New Roman"/>
          <w:sz w:val="24"/>
          <w:szCs w:val="24"/>
          <w:lang w:val="en-US"/>
        </w:rPr>
        <w:t xml:space="preserve">They believe that observing others firstly can help them learn to do such tasks instead of following certain rules and regulations. </w:t>
      </w:r>
      <w:r w:rsidR="00AE131B">
        <w:rPr>
          <w:rFonts w:ascii="Times New Roman" w:hAnsi="Times New Roman" w:cs="Times New Roman"/>
          <w:sz w:val="24"/>
          <w:szCs w:val="24"/>
          <w:lang w:val="en-US"/>
        </w:rPr>
        <w:t>Thus, the results accuracy is uph</w:t>
      </w:r>
      <w:r w:rsidR="0064179B">
        <w:rPr>
          <w:rFonts w:ascii="Times New Roman" w:hAnsi="Times New Roman" w:cs="Times New Roman"/>
          <w:sz w:val="24"/>
          <w:szCs w:val="24"/>
          <w:lang w:val="en-US"/>
        </w:rPr>
        <w:t>e</w:t>
      </w:r>
      <w:r w:rsidR="00AE131B">
        <w:rPr>
          <w:rFonts w:ascii="Times New Roman" w:hAnsi="Times New Roman" w:cs="Times New Roman"/>
          <w:sz w:val="24"/>
          <w:szCs w:val="24"/>
          <w:lang w:val="en-US"/>
        </w:rPr>
        <w:t xml:space="preserve">ld from those learning. Low Context </w:t>
      </w:r>
      <w:r w:rsidR="00C16FFF">
        <w:rPr>
          <w:rFonts w:ascii="Times New Roman" w:hAnsi="Times New Roman" w:cs="Times New Roman"/>
          <w:sz w:val="24"/>
          <w:szCs w:val="24"/>
          <w:lang w:val="en-US"/>
        </w:rPr>
        <w:t xml:space="preserve">believe that one source of information is enough to develop thinking. They believe following the set rules and regulations will result in proper learning instead. In the end, speed of the results </w:t>
      </w:r>
      <w:r w:rsidR="00697CE2">
        <w:rPr>
          <w:rFonts w:ascii="Times New Roman" w:hAnsi="Times New Roman" w:cs="Times New Roman"/>
          <w:sz w:val="24"/>
          <w:szCs w:val="24"/>
          <w:lang w:val="en-US"/>
        </w:rPr>
        <w:t xml:space="preserve">being achieved is more important for them (Pfeiffer &amp; Company, 1993, Pacific, 2022). </w:t>
      </w:r>
    </w:p>
    <w:p w14:paraId="30509508" w14:textId="77777777" w:rsidR="00697CE2" w:rsidRDefault="00697CE2" w:rsidP="0013374B">
      <w:pPr>
        <w:spacing w:line="360" w:lineRule="auto"/>
        <w:jc w:val="both"/>
        <w:rPr>
          <w:rFonts w:ascii="Times New Roman" w:hAnsi="Times New Roman" w:cs="Times New Roman"/>
          <w:sz w:val="24"/>
          <w:szCs w:val="24"/>
          <w:lang w:val="en-US"/>
        </w:rPr>
      </w:pPr>
    </w:p>
    <w:p w14:paraId="375469CD" w14:textId="26AC6B27" w:rsidR="0094397D" w:rsidRPr="00DE0931" w:rsidRDefault="0094397D" w:rsidP="00DE0931">
      <w:pPr>
        <w:pBdr>
          <w:bottom w:val="single" w:sz="4" w:space="1" w:color="auto"/>
        </w:pBdr>
        <w:spacing w:line="360" w:lineRule="auto"/>
        <w:jc w:val="both"/>
        <w:rPr>
          <w:rFonts w:ascii="Times New Roman" w:hAnsi="Times New Roman" w:cs="Times New Roman"/>
          <w:sz w:val="24"/>
          <w:szCs w:val="24"/>
          <w:lang w:val="en-US"/>
        </w:rPr>
      </w:pPr>
      <w:r w:rsidRPr="00DE0931">
        <w:rPr>
          <w:rFonts w:ascii="Times New Roman" w:hAnsi="Times New Roman" w:cs="Times New Roman"/>
          <w:sz w:val="24"/>
          <w:szCs w:val="24"/>
          <w:lang w:val="en-US"/>
        </w:rPr>
        <w:t>2.1.6 Japan is High Context Culture</w:t>
      </w:r>
    </w:p>
    <w:p w14:paraId="28563148" w14:textId="1A96DC19" w:rsidR="00A550DD" w:rsidRDefault="00697CE2" w:rsidP="0013374B">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t xml:space="preserve">From the analysis, Japan can be concluded as a high </w:t>
      </w:r>
      <w:r w:rsidR="00407BA6">
        <w:rPr>
          <w:rFonts w:ascii="Times New Roman" w:hAnsi="Times New Roman" w:cs="Times New Roman"/>
          <w:sz w:val="24"/>
          <w:szCs w:val="24"/>
          <w:lang w:val="en-US"/>
        </w:rPr>
        <w:t xml:space="preserve">context culture. This is because they </w:t>
      </w:r>
      <w:r w:rsidR="00434F6A">
        <w:rPr>
          <w:rFonts w:ascii="Times New Roman" w:hAnsi="Times New Roman" w:cs="Times New Roman"/>
          <w:sz w:val="24"/>
          <w:szCs w:val="24"/>
          <w:lang w:val="en-US"/>
        </w:rPr>
        <w:t xml:space="preserve">uphold relationships more to gain trust instead of </w:t>
      </w:r>
      <w:r w:rsidR="00690BFF">
        <w:rPr>
          <w:rFonts w:ascii="Times New Roman" w:hAnsi="Times New Roman" w:cs="Times New Roman"/>
          <w:sz w:val="24"/>
          <w:szCs w:val="24"/>
          <w:lang w:val="en-US"/>
        </w:rPr>
        <w:t xml:space="preserve">believing in individual achievements. Moreover, </w:t>
      </w:r>
      <w:r w:rsidR="009F4F4A">
        <w:rPr>
          <w:rFonts w:ascii="Times New Roman" w:hAnsi="Times New Roman" w:cs="Times New Roman"/>
          <w:sz w:val="24"/>
          <w:szCs w:val="24"/>
          <w:lang w:val="en-US"/>
        </w:rPr>
        <w:t xml:space="preserve">their usages of non-verbal communication </w:t>
      </w:r>
      <w:r w:rsidR="00E3705F">
        <w:rPr>
          <w:rFonts w:ascii="Times New Roman" w:hAnsi="Times New Roman" w:cs="Times New Roman"/>
          <w:sz w:val="24"/>
          <w:szCs w:val="24"/>
          <w:lang w:val="en-US"/>
        </w:rPr>
        <w:t>are</w:t>
      </w:r>
      <w:r w:rsidR="009F4F4A">
        <w:rPr>
          <w:rFonts w:ascii="Times New Roman" w:hAnsi="Times New Roman" w:cs="Times New Roman"/>
          <w:sz w:val="24"/>
          <w:szCs w:val="24"/>
          <w:lang w:val="en-US"/>
        </w:rPr>
        <w:t xml:space="preserve"> high. According to Yuta (2021), </w:t>
      </w:r>
      <w:r w:rsidR="00E3705F">
        <w:rPr>
          <w:rFonts w:ascii="Times New Roman" w:hAnsi="Times New Roman" w:cs="Times New Roman"/>
          <w:sz w:val="24"/>
          <w:szCs w:val="24"/>
          <w:lang w:val="en-US"/>
        </w:rPr>
        <w:t xml:space="preserve">they are variety of Japanese words that may have the same sound but means differently when understanding the context. Thus, people from low context </w:t>
      </w:r>
      <w:r w:rsidR="00525CD7">
        <w:rPr>
          <w:rFonts w:ascii="Times New Roman" w:hAnsi="Times New Roman" w:cs="Times New Roman"/>
          <w:sz w:val="24"/>
          <w:szCs w:val="24"/>
          <w:lang w:val="en-US"/>
        </w:rPr>
        <w:t xml:space="preserve">will have a hard time trying to understand the definite meaning of the Japanese’ statements until the context behind it is understood. </w:t>
      </w:r>
      <w:r w:rsidR="00F82A99">
        <w:rPr>
          <w:rFonts w:ascii="Times New Roman" w:hAnsi="Times New Roman" w:cs="Times New Roman"/>
          <w:sz w:val="24"/>
          <w:szCs w:val="24"/>
          <w:lang w:val="en-US"/>
        </w:rPr>
        <w:t xml:space="preserve">Next, Japanese people are not territorial. To them, privacy is little and </w:t>
      </w:r>
      <w:r w:rsidR="000F41BF">
        <w:rPr>
          <w:rFonts w:ascii="Times New Roman" w:hAnsi="Times New Roman" w:cs="Times New Roman"/>
          <w:sz w:val="24"/>
          <w:szCs w:val="24"/>
          <w:lang w:val="en-US"/>
        </w:rPr>
        <w:t xml:space="preserve">talking about co-workers’ family or private events is normal and a sign of trust which can help in building the relationship. Lastly, they are more open on work schedule. To the Japanese, as long as the tasks are done by the deadline, they do not care on </w:t>
      </w:r>
      <w:r w:rsidR="00C64BFE">
        <w:rPr>
          <w:rFonts w:ascii="Times New Roman" w:hAnsi="Times New Roman" w:cs="Times New Roman"/>
          <w:sz w:val="24"/>
          <w:szCs w:val="24"/>
          <w:lang w:val="en-US"/>
        </w:rPr>
        <w:t xml:space="preserve">the timing and work allocation used by the employees. </w:t>
      </w:r>
      <w:r w:rsidR="00242F1D">
        <w:rPr>
          <w:rFonts w:ascii="Times New Roman" w:hAnsi="Times New Roman" w:cs="Times New Roman"/>
          <w:sz w:val="24"/>
          <w:szCs w:val="24"/>
          <w:lang w:val="en-US"/>
        </w:rPr>
        <w:t>Having awareness of these differences can avoid me from creating mistakes and misunderstandings when dealing with the Japanese people.</w:t>
      </w:r>
    </w:p>
    <w:p w14:paraId="62895218" w14:textId="77777777" w:rsidR="00D37BE3" w:rsidRDefault="00D37BE3" w:rsidP="0013374B">
      <w:pPr>
        <w:spacing w:line="360" w:lineRule="auto"/>
        <w:jc w:val="both"/>
        <w:rPr>
          <w:rFonts w:ascii="Times New Roman" w:hAnsi="Times New Roman" w:cs="Times New Roman"/>
          <w:sz w:val="24"/>
          <w:szCs w:val="24"/>
          <w:lang w:val="en-US"/>
        </w:rPr>
      </w:pPr>
    </w:p>
    <w:p w14:paraId="0AC8AB9C" w14:textId="77777777" w:rsidR="004A6D47" w:rsidRDefault="004A6D47" w:rsidP="0013374B">
      <w:pPr>
        <w:spacing w:line="360" w:lineRule="auto"/>
        <w:jc w:val="both"/>
        <w:rPr>
          <w:rFonts w:ascii="Times New Roman" w:hAnsi="Times New Roman" w:cs="Times New Roman"/>
          <w:sz w:val="24"/>
          <w:szCs w:val="24"/>
          <w:lang w:val="en-US"/>
        </w:rPr>
      </w:pPr>
    </w:p>
    <w:p w14:paraId="062F3C41" w14:textId="77777777" w:rsidR="004A6D47" w:rsidRDefault="004A6D47" w:rsidP="0013374B">
      <w:pPr>
        <w:spacing w:line="360" w:lineRule="auto"/>
        <w:jc w:val="both"/>
        <w:rPr>
          <w:rFonts w:ascii="Times New Roman" w:hAnsi="Times New Roman" w:cs="Times New Roman"/>
          <w:sz w:val="24"/>
          <w:szCs w:val="24"/>
          <w:lang w:val="en-US"/>
        </w:rPr>
      </w:pPr>
    </w:p>
    <w:p w14:paraId="465C61A6" w14:textId="77777777" w:rsidR="004A6D47" w:rsidRDefault="004A6D47" w:rsidP="0013374B">
      <w:pPr>
        <w:spacing w:line="360" w:lineRule="auto"/>
        <w:jc w:val="both"/>
        <w:rPr>
          <w:rFonts w:ascii="Times New Roman" w:hAnsi="Times New Roman" w:cs="Times New Roman"/>
          <w:sz w:val="24"/>
          <w:szCs w:val="24"/>
          <w:lang w:val="en-US"/>
        </w:rPr>
      </w:pPr>
    </w:p>
    <w:p w14:paraId="5FDBF6E4" w14:textId="77777777" w:rsidR="004A6D47" w:rsidRDefault="004A6D47" w:rsidP="0013374B">
      <w:pPr>
        <w:spacing w:line="360" w:lineRule="auto"/>
        <w:jc w:val="both"/>
        <w:rPr>
          <w:rFonts w:ascii="Times New Roman" w:hAnsi="Times New Roman" w:cs="Times New Roman"/>
          <w:sz w:val="24"/>
          <w:szCs w:val="24"/>
          <w:lang w:val="en-US"/>
        </w:rPr>
      </w:pPr>
    </w:p>
    <w:p w14:paraId="2B556711" w14:textId="77777777" w:rsidR="004A6D47" w:rsidRPr="00806C93" w:rsidRDefault="004A6D47" w:rsidP="0013374B">
      <w:pPr>
        <w:spacing w:line="360" w:lineRule="auto"/>
        <w:jc w:val="both"/>
        <w:rPr>
          <w:rFonts w:ascii="Times New Roman" w:hAnsi="Times New Roman" w:cs="Times New Roman"/>
          <w:sz w:val="24"/>
          <w:szCs w:val="24"/>
          <w:lang w:val="en-US"/>
        </w:rPr>
      </w:pPr>
    </w:p>
    <w:p w14:paraId="2C63D026" w14:textId="239ADFCA" w:rsidR="00BF0E74" w:rsidRPr="00806C93" w:rsidRDefault="00BF0E74" w:rsidP="004A6D47">
      <w:pPr>
        <w:pBdr>
          <w:bottom w:val="single" w:sz="4" w:space="1" w:color="auto"/>
        </w:pBdr>
        <w:spacing w:line="360" w:lineRule="auto"/>
        <w:jc w:val="both"/>
        <w:rPr>
          <w:rFonts w:ascii="Times New Roman" w:hAnsi="Times New Roman" w:cs="Times New Roman"/>
          <w:sz w:val="24"/>
          <w:szCs w:val="24"/>
          <w:lang w:val="en-US"/>
        </w:rPr>
      </w:pPr>
      <w:r w:rsidRPr="00806C93">
        <w:rPr>
          <w:rFonts w:ascii="Times New Roman" w:hAnsi="Times New Roman" w:cs="Times New Roman"/>
          <w:sz w:val="24"/>
          <w:szCs w:val="24"/>
          <w:lang w:val="en-US"/>
        </w:rPr>
        <w:lastRenderedPageBreak/>
        <w:t>3.0 Potential Challenges in</w:t>
      </w:r>
      <w:r w:rsidR="00A550DD">
        <w:rPr>
          <w:rFonts w:ascii="Times New Roman" w:hAnsi="Times New Roman" w:cs="Times New Roman"/>
          <w:sz w:val="24"/>
          <w:szCs w:val="24"/>
          <w:lang w:val="en-US"/>
        </w:rPr>
        <w:t xml:space="preserve"> International</w:t>
      </w:r>
      <w:r w:rsidRPr="00806C93">
        <w:rPr>
          <w:rFonts w:ascii="Times New Roman" w:hAnsi="Times New Roman" w:cs="Times New Roman"/>
          <w:sz w:val="24"/>
          <w:szCs w:val="24"/>
          <w:lang w:val="en-US"/>
        </w:rPr>
        <w:t xml:space="preserve"> Business Communication</w:t>
      </w:r>
    </w:p>
    <w:p w14:paraId="4796C753" w14:textId="2386DEBA" w:rsidR="00BF0E74" w:rsidRDefault="00C306F4" w:rsidP="0013374B">
      <w:pPr>
        <w:spacing w:line="360" w:lineRule="auto"/>
        <w:jc w:val="both"/>
        <w:rPr>
          <w:rFonts w:ascii="Times New Roman" w:hAnsi="Times New Roman" w:cs="Times New Roman"/>
          <w:sz w:val="24"/>
          <w:szCs w:val="24"/>
          <w:lang w:val="en-US"/>
        </w:rPr>
      </w:pPr>
      <w:r w:rsidRPr="00806C93">
        <w:rPr>
          <w:rFonts w:ascii="Times New Roman" w:hAnsi="Times New Roman" w:cs="Times New Roman"/>
          <w:sz w:val="24"/>
          <w:szCs w:val="24"/>
          <w:lang w:val="en-US"/>
        </w:rPr>
        <w:tab/>
      </w:r>
      <w:r w:rsidR="00970B9C" w:rsidRPr="00806C93">
        <w:rPr>
          <w:rFonts w:ascii="Times New Roman" w:hAnsi="Times New Roman" w:cs="Times New Roman"/>
          <w:sz w:val="24"/>
          <w:szCs w:val="24"/>
          <w:lang w:val="en-US"/>
        </w:rPr>
        <w:t xml:space="preserve">Breaking into a new market can be tough for </w:t>
      </w:r>
      <w:r w:rsidR="00242F1D">
        <w:rPr>
          <w:rFonts w:ascii="Times New Roman" w:hAnsi="Times New Roman" w:cs="Times New Roman"/>
          <w:sz w:val="24"/>
          <w:szCs w:val="24"/>
          <w:lang w:val="en-US"/>
        </w:rPr>
        <w:t>me</w:t>
      </w:r>
      <w:r w:rsidR="00970B9C" w:rsidRPr="00806C93">
        <w:rPr>
          <w:rFonts w:ascii="Times New Roman" w:hAnsi="Times New Roman" w:cs="Times New Roman"/>
          <w:sz w:val="24"/>
          <w:szCs w:val="24"/>
          <w:lang w:val="en-US"/>
        </w:rPr>
        <w:t xml:space="preserve"> to handle </w:t>
      </w:r>
      <w:r w:rsidR="00242F1D">
        <w:rPr>
          <w:rFonts w:ascii="Times New Roman" w:hAnsi="Times New Roman" w:cs="Times New Roman"/>
          <w:sz w:val="24"/>
          <w:szCs w:val="24"/>
          <w:lang w:val="en-US"/>
        </w:rPr>
        <w:t>especially with the</w:t>
      </w:r>
      <w:r w:rsidR="00970B9C" w:rsidRPr="00806C93">
        <w:rPr>
          <w:rFonts w:ascii="Times New Roman" w:hAnsi="Times New Roman" w:cs="Times New Roman"/>
          <w:sz w:val="24"/>
          <w:szCs w:val="24"/>
          <w:lang w:val="en-US"/>
        </w:rPr>
        <w:t xml:space="preserve"> challenges </w:t>
      </w:r>
      <w:r w:rsidR="00187A58">
        <w:rPr>
          <w:rFonts w:ascii="Times New Roman" w:hAnsi="Times New Roman" w:cs="Times New Roman"/>
          <w:sz w:val="24"/>
          <w:szCs w:val="24"/>
          <w:lang w:val="en-US"/>
        </w:rPr>
        <w:t xml:space="preserve">that may arise. </w:t>
      </w:r>
      <w:r w:rsidR="004D53F3">
        <w:rPr>
          <w:rFonts w:ascii="Times New Roman" w:hAnsi="Times New Roman" w:cs="Times New Roman"/>
          <w:sz w:val="24"/>
          <w:szCs w:val="24"/>
          <w:lang w:val="en-US"/>
        </w:rPr>
        <w:t>It is important for me to go through these challenges in order to further understand the risks behind this expanding activity and prepare possible counter-measure against them.</w:t>
      </w:r>
    </w:p>
    <w:p w14:paraId="0C81A890" w14:textId="237804DC" w:rsidR="004D53F3" w:rsidRDefault="004D53F3" w:rsidP="0013374B">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t xml:space="preserve">One of the few challenges could arise from </w:t>
      </w:r>
      <w:r w:rsidR="00D97382">
        <w:rPr>
          <w:rFonts w:ascii="Times New Roman" w:hAnsi="Times New Roman" w:cs="Times New Roman"/>
          <w:sz w:val="24"/>
          <w:szCs w:val="24"/>
          <w:lang w:val="en-US"/>
        </w:rPr>
        <w:t xml:space="preserve">this activity is </w:t>
      </w:r>
      <w:r w:rsidR="00EB21EB">
        <w:rPr>
          <w:rFonts w:ascii="Times New Roman" w:hAnsi="Times New Roman" w:cs="Times New Roman"/>
          <w:sz w:val="24"/>
          <w:szCs w:val="24"/>
          <w:lang w:val="en-US"/>
        </w:rPr>
        <w:t xml:space="preserve">cultural appropriation. </w:t>
      </w:r>
      <w:r w:rsidR="00E83F2A">
        <w:rPr>
          <w:rFonts w:ascii="Times New Roman" w:hAnsi="Times New Roman" w:cs="Times New Roman"/>
          <w:sz w:val="24"/>
          <w:szCs w:val="24"/>
          <w:lang w:val="en-US"/>
        </w:rPr>
        <w:t xml:space="preserve">Cultural appropriation </w:t>
      </w:r>
      <w:r w:rsidR="00771539">
        <w:rPr>
          <w:rFonts w:ascii="Times New Roman" w:hAnsi="Times New Roman" w:cs="Times New Roman"/>
          <w:sz w:val="24"/>
          <w:szCs w:val="24"/>
          <w:lang w:val="en-US"/>
        </w:rPr>
        <w:t xml:space="preserve">is the adoption of a </w:t>
      </w:r>
      <w:r w:rsidR="00BD115E">
        <w:rPr>
          <w:rFonts w:ascii="Times New Roman" w:hAnsi="Times New Roman" w:cs="Times New Roman"/>
          <w:sz w:val="24"/>
          <w:szCs w:val="24"/>
          <w:lang w:val="en-US"/>
        </w:rPr>
        <w:t xml:space="preserve">marginalized group’s culture without the respect for the cultural value of it and purposes </w:t>
      </w:r>
      <w:r w:rsidR="00F82B75">
        <w:rPr>
          <w:rFonts w:ascii="Times New Roman" w:hAnsi="Times New Roman" w:cs="Times New Roman"/>
          <w:sz w:val="24"/>
          <w:szCs w:val="24"/>
          <w:lang w:val="en-US"/>
        </w:rPr>
        <w:t>only for exploitation (</w:t>
      </w:r>
      <w:r w:rsidR="00CD3CA5">
        <w:rPr>
          <w:rFonts w:ascii="Times New Roman" w:hAnsi="Times New Roman" w:cs="Times New Roman"/>
          <w:sz w:val="24"/>
          <w:szCs w:val="24"/>
          <w:lang w:val="en-US"/>
        </w:rPr>
        <w:t>Ramsey, 2018).</w:t>
      </w:r>
      <w:r w:rsidR="00592342">
        <w:rPr>
          <w:rFonts w:ascii="Times New Roman" w:hAnsi="Times New Roman" w:cs="Times New Roman"/>
          <w:sz w:val="24"/>
          <w:szCs w:val="24"/>
          <w:lang w:val="en-US"/>
        </w:rPr>
        <w:t xml:space="preserve"> </w:t>
      </w:r>
      <w:r w:rsidR="00A86445">
        <w:rPr>
          <w:rFonts w:ascii="Times New Roman" w:hAnsi="Times New Roman" w:cs="Times New Roman"/>
          <w:sz w:val="24"/>
          <w:szCs w:val="24"/>
          <w:lang w:val="en-US"/>
        </w:rPr>
        <w:t>Inappropriate c</w:t>
      </w:r>
      <w:r w:rsidR="00CD3CA5">
        <w:rPr>
          <w:rFonts w:ascii="Times New Roman" w:hAnsi="Times New Roman" w:cs="Times New Roman"/>
          <w:sz w:val="24"/>
          <w:szCs w:val="24"/>
          <w:lang w:val="en-US"/>
        </w:rPr>
        <w:t xml:space="preserve">ultural appropriation </w:t>
      </w:r>
      <w:r w:rsidR="00592342">
        <w:rPr>
          <w:rFonts w:ascii="Times New Roman" w:hAnsi="Times New Roman" w:cs="Times New Roman"/>
          <w:sz w:val="24"/>
          <w:szCs w:val="24"/>
          <w:lang w:val="en-US"/>
        </w:rPr>
        <w:t xml:space="preserve">should be avoided by British companies to commit when entering the </w:t>
      </w:r>
      <w:r w:rsidR="00827154">
        <w:rPr>
          <w:rFonts w:ascii="Times New Roman" w:hAnsi="Times New Roman" w:cs="Times New Roman"/>
          <w:sz w:val="24"/>
          <w:szCs w:val="24"/>
          <w:lang w:val="en-US"/>
        </w:rPr>
        <w:t>new</w:t>
      </w:r>
      <w:r w:rsidR="00592342">
        <w:rPr>
          <w:rFonts w:ascii="Times New Roman" w:hAnsi="Times New Roman" w:cs="Times New Roman"/>
          <w:sz w:val="24"/>
          <w:szCs w:val="24"/>
          <w:lang w:val="en-US"/>
        </w:rPr>
        <w:t xml:space="preserve"> market as </w:t>
      </w:r>
      <w:r w:rsidR="00A86445">
        <w:rPr>
          <w:rFonts w:ascii="Times New Roman" w:hAnsi="Times New Roman" w:cs="Times New Roman"/>
          <w:sz w:val="24"/>
          <w:szCs w:val="24"/>
          <w:lang w:val="en-US"/>
        </w:rPr>
        <w:t>this may lead t</w:t>
      </w:r>
      <w:r w:rsidR="00012803">
        <w:rPr>
          <w:rFonts w:ascii="Times New Roman" w:hAnsi="Times New Roman" w:cs="Times New Roman"/>
          <w:sz w:val="24"/>
          <w:szCs w:val="24"/>
          <w:lang w:val="en-US"/>
        </w:rPr>
        <w:t xml:space="preserve">o the new customers to avoid the companies’ products. </w:t>
      </w:r>
      <w:r w:rsidR="00827154">
        <w:rPr>
          <w:rFonts w:ascii="Times New Roman" w:hAnsi="Times New Roman" w:cs="Times New Roman"/>
          <w:sz w:val="24"/>
          <w:szCs w:val="24"/>
          <w:lang w:val="en-US"/>
        </w:rPr>
        <w:t xml:space="preserve">However, I must admit that cultural appropriation and cultural appreciation is hard to differentiate. While </w:t>
      </w:r>
      <w:r w:rsidR="00703671">
        <w:rPr>
          <w:rFonts w:ascii="Times New Roman" w:hAnsi="Times New Roman" w:cs="Times New Roman"/>
          <w:sz w:val="24"/>
          <w:szCs w:val="24"/>
          <w:lang w:val="en-US"/>
        </w:rPr>
        <w:t xml:space="preserve">Cattien and </w:t>
      </w:r>
      <w:r w:rsidR="00827154">
        <w:rPr>
          <w:rFonts w:ascii="Times New Roman" w:hAnsi="Times New Roman" w:cs="Times New Roman"/>
          <w:sz w:val="24"/>
          <w:szCs w:val="24"/>
          <w:lang w:val="en-US"/>
        </w:rPr>
        <w:t xml:space="preserve">Stopford (2022) argues that </w:t>
      </w:r>
      <w:r w:rsidR="005E59E0">
        <w:rPr>
          <w:rFonts w:ascii="Times New Roman" w:hAnsi="Times New Roman" w:cs="Times New Roman"/>
          <w:sz w:val="24"/>
          <w:szCs w:val="24"/>
          <w:lang w:val="en-US"/>
        </w:rPr>
        <w:t xml:space="preserve">cultural appropriation is taking one culture while cultural appreciation is just becoming the audience, I </w:t>
      </w:r>
      <w:r w:rsidR="00A21515">
        <w:rPr>
          <w:rFonts w:ascii="Times New Roman" w:hAnsi="Times New Roman" w:cs="Times New Roman"/>
          <w:sz w:val="24"/>
          <w:szCs w:val="24"/>
          <w:lang w:val="en-US"/>
        </w:rPr>
        <w:t xml:space="preserve">disagree since adopting another culture because of appreciation does not reflect cultural appropriation. For example, if I like and appreciate Kimono, the traditional Japanese cloth, </w:t>
      </w:r>
      <w:r w:rsidR="00EC1266">
        <w:rPr>
          <w:rFonts w:ascii="Times New Roman" w:hAnsi="Times New Roman" w:cs="Times New Roman"/>
          <w:sz w:val="24"/>
          <w:szCs w:val="24"/>
          <w:lang w:val="en-US"/>
        </w:rPr>
        <w:t>me wearing one does not mean it is cultural appropriation but more on appreciation</w:t>
      </w:r>
      <w:r w:rsidR="00AE4928">
        <w:rPr>
          <w:rFonts w:ascii="Times New Roman" w:hAnsi="Times New Roman" w:cs="Times New Roman"/>
          <w:sz w:val="24"/>
          <w:szCs w:val="24"/>
          <w:lang w:val="en-US"/>
        </w:rPr>
        <w:t xml:space="preserve"> of the cloth. </w:t>
      </w:r>
      <w:r w:rsidR="00F92525">
        <w:rPr>
          <w:rFonts w:ascii="Times New Roman" w:hAnsi="Times New Roman" w:cs="Times New Roman"/>
          <w:sz w:val="24"/>
          <w:szCs w:val="24"/>
          <w:lang w:val="en-US"/>
        </w:rPr>
        <w:t xml:space="preserve">Having said that, I believe </w:t>
      </w:r>
      <w:r w:rsidR="00703671">
        <w:rPr>
          <w:rFonts w:ascii="Times New Roman" w:hAnsi="Times New Roman" w:cs="Times New Roman"/>
          <w:sz w:val="24"/>
          <w:szCs w:val="24"/>
          <w:lang w:val="en-US"/>
        </w:rPr>
        <w:t>Arya</w:t>
      </w:r>
      <w:r w:rsidR="00F92525">
        <w:rPr>
          <w:rFonts w:ascii="Times New Roman" w:hAnsi="Times New Roman" w:cs="Times New Roman"/>
          <w:sz w:val="24"/>
          <w:szCs w:val="24"/>
          <w:lang w:val="en-US"/>
        </w:rPr>
        <w:t xml:space="preserve"> </w:t>
      </w:r>
      <w:r w:rsidR="00793776">
        <w:rPr>
          <w:rFonts w:ascii="Times New Roman" w:hAnsi="Times New Roman" w:cs="Times New Roman"/>
          <w:sz w:val="24"/>
          <w:szCs w:val="24"/>
          <w:lang w:val="en-US"/>
        </w:rPr>
        <w:t>(202</w:t>
      </w:r>
      <w:r w:rsidR="00703671">
        <w:rPr>
          <w:rFonts w:ascii="Times New Roman" w:hAnsi="Times New Roman" w:cs="Times New Roman"/>
          <w:sz w:val="24"/>
          <w:szCs w:val="24"/>
          <w:lang w:val="en-US"/>
        </w:rPr>
        <w:t>1</w:t>
      </w:r>
      <w:r w:rsidR="00793776">
        <w:rPr>
          <w:rFonts w:ascii="Times New Roman" w:hAnsi="Times New Roman" w:cs="Times New Roman"/>
          <w:sz w:val="24"/>
          <w:szCs w:val="24"/>
          <w:lang w:val="en-US"/>
        </w:rPr>
        <w:t xml:space="preserve">) supported this by saying that cultural appreciation is </w:t>
      </w:r>
      <w:r w:rsidR="00F5729D">
        <w:rPr>
          <w:rFonts w:ascii="Times New Roman" w:hAnsi="Times New Roman" w:cs="Times New Roman"/>
          <w:sz w:val="24"/>
          <w:szCs w:val="24"/>
          <w:lang w:val="en-US"/>
        </w:rPr>
        <w:t>exploring the available culture</w:t>
      </w:r>
      <w:r w:rsidR="00A0482D">
        <w:rPr>
          <w:rFonts w:ascii="Times New Roman" w:hAnsi="Times New Roman" w:cs="Times New Roman"/>
          <w:sz w:val="24"/>
          <w:szCs w:val="24"/>
          <w:lang w:val="en-US"/>
        </w:rPr>
        <w:t xml:space="preserve"> while cultural appropriation is taking someone else culture for themselves, creating a new culture from somebody else’ culture. </w:t>
      </w:r>
    </w:p>
    <w:p w14:paraId="48854FC1" w14:textId="4FABE7A4" w:rsidR="00822A22" w:rsidRDefault="00B11A91" w:rsidP="0013374B">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t>To tackle this, cultural appreciation need</w:t>
      </w:r>
      <w:r w:rsidR="005A7BD1">
        <w:rPr>
          <w:rFonts w:ascii="Times New Roman" w:hAnsi="Times New Roman" w:cs="Times New Roman"/>
          <w:sz w:val="24"/>
          <w:szCs w:val="24"/>
          <w:lang w:val="en-US"/>
        </w:rPr>
        <w:t>s</w:t>
      </w:r>
      <w:r>
        <w:rPr>
          <w:rFonts w:ascii="Times New Roman" w:hAnsi="Times New Roman" w:cs="Times New Roman"/>
          <w:sz w:val="24"/>
          <w:szCs w:val="24"/>
          <w:lang w:val="en-US"/>
        </w:rPr>
        <w:t xml:space="preserve"> to be correctly conducted. When </w:t>
      </w:r>
      <w:r w:rsidR="000C146B">
        <w:rPr>
          <w:rFonts w:ascii="Times New Roman" w:hAnsi="Times New Roman" w:cs="Times New Roman"/>
          <w:sz w:val="24"/>
          <w:szCs w:val="24"/>
          <w:lang w:val="en-US"/>
        </w:rPr>
        <w:t>I am</w:t>
      </w:r>
      <w:r>
        <w:rPr>
          <w:rFonts w:ascii="Times New Roman" w:hAnsi="Times New Roman" w:cs="Times New Roman"/>
          <w:sz w:val="24"/>
          <w:szCs w:val="24"/>
          <w:lang w:val="en-US"/>
        </w:rPr>
        <w:t xml:space="preserve"> entering the Japanese market, there is potential for </w:t>
      </w:r>
      <w:r w:rsidR="000C146B">
        <w:rPr>
          <w:rFonts w:ascii="Times New Roman" w:hAnsi="Times New Roman" w:cs="Times New Roman"/>
          <w:sz w:val="24"/>
          <w:szCs w:val="24"/>
          <w:lang w:val="en-US"/>
        </w:rPr>
        <w:t>me</w:t>
      </w:r>
      <w:r>
        <w:rPr>
          <w:rFonts w:ascii="Times New Roman" w:hAnsi="Times New Roman" w:cs="Times New Roman"/>
          <w:sz w:val="24"/>
          <w:szCs w:val="24"/>
          <w:lang w:val="en-US"/>
        </w:rPr>
        <w:t xml:space="preserve"> to adopt the rich cultures and traditions of the Japanese people into </w:t>
      </w:r>
      <w:r w:rsidR="000C146B">
        <w:rPr>
          <w:rFonts w:ascii="Times New Roman" w:hAnsi="Times New Roman" w:cs="Times New Roman"/>
          <w:sz w:val="24"/>
          <w:szCs w:val="24"/>
          <w:lang w:val="en-US"/>
        </w:rPr>
        <w:t xml:space="preserve">my </w:t>
      </w:r>
      <w:r>
        <w:rPr>
          <w:rFonts w:ascii="Times New Roman" w:hAnsi="Times New Roman" w:cs="Times New Roman"/>
          <w:sz w:val="24"/>
          <w:szCs w:val="24"/>
          <w:lang w:val="en-US"/>
        </w:rPr>
        <w:t xml:space="preserve">products like new clothing that </w:t>
      </w:r>
      <w:r w:rsidR="005A7BD1">
        <w:rPr>
          <w:rFonts w:ascii="Times New Roman" w:hAnsi="Times New Roman" w:cs="Times New Roman"/>
          <w:sz w:val="24"/>
          <w:szCs w:val="24"/>
          <w:lang w:val="en-US"/>
        </w:rPr>
        <w:t xml:space="preserve">represents the Japanese people. </w:t>
      </w:r>
      <w:r w:rsidR="00931725">
        <w:rPr>
          <w:rFonts w:ascii="Times New Roman" w:hAnsi="Times New Roman" w:cs="Times New Roman"/>
          <w:sz w:val="24"/>
          <w:szCs w:val="24"/>
          <w:lang w:val="en-US"/>
        </w:rPr>
        <w:t>I believe this is beneficial because c</w:t>
      </w:r>
      <w:r w:rsidR="005A7BD1">
        <w:rPr>
          <w:rFonts w:ascii="Times New Roman" w:hAnsi="Times New Roman" w:cs="Times New Roman"/>
          <w:sz w:val="24"/>
          <w:szCs w:val="24"/>
          <w:lang w:val="en-US"/>
        </w:rPr>
        <w:t xml:space="preserve">reating this will gain more customers as the Japanese will feel sense of belonging and trust of </w:t>
      </w:r>
      <w:r w:rsidR="000C146B">
        <w:rPr>
          <w:rFonts w:ascii="Times New Roman" w:hAnsi="Times New Roman" w:cs="Times New Roman"/>
          <w:sz w:val="24"/>
          <w:szCs w:val="24"/>
          <w:lang w:val="en-US"/>
        </w:rPr>
        <w:t>me</w:t>
      </w:r>
      <w:r w:rsidR="001E5389">
        <w:rPr>
          <w:rFonts w:ascii="Times New Roman" w:hAnsi="Times New Roman" w:cs="Times New Roman"/>
          <w:sz w:val="24"/>
          <w:szCs w:val="24"/>
          <w:lang w:val="en-US"/>
        </w:rPr>
        <w:t xml:space="preserve"> (Young, 2008)</w:t>
      </w:r>
      <w:r w:rsidR="005A7BD1">
        <w:rPr>
          <w:rFonts w:ascii="Times New Roman" w:hAnsi="Times New Roman" w:cs="Times New Roman"/>
          <w:sz w:val="24"/>
          <w:szCs w:val="24"/>
          <w:lang w:val="en-US"/>
        </w:rPr>
        <w:t xml:space="preserve">. Moreover, </w:t>
      </w:r>
      <w:r w:rsidR="00045F13">
        <w:rPr>
          <w:rFonts w:ascii="Times New Roman" w:hAnsi="Times New Roman" w:cs="Times New Roman"/>
          <w:sz w:val="24"/>
          <w:szCs w:val="24"/>
          <w:lang w:val="en-US"/>
        </w:rPr>
        <w:t>th</w:t>
      </w:r>
      <w:r w:rsidR="00155F9A">
        <w:rPr>
          <w:rFonts w:ascii="Times New Roman" w:hAnsi="Times New Roman" w:cs="Times New Roman"/>
          <w:sz w:val="24"/>
          <w:szCs w:val="24"/>
          <w:lang w:val="en-US"/>
        </w:rPr>
        <w:t xml:space="preserve">is also shows that </w:t>
      </w:r>
      <w:r w:rsidR="000C146B">
        <w:rPr>
          <w:rFonts w:ascii="Times New Roman" w:hAnsi="Times New Roman" w:cs="Times New Roman"/>
          <w:sz w:val="24"/>
          <w:szCs w:val="24"/>
          <w:lang w:val="en-US"/>
        </w:rPr>
        <w:t>I am</w:t>
      </w:r>
      <w:r w:rsidR="00155F9A">
        <w:rPr>
          <w:rFonts w:ascii="Times New Roman" w:hAnsi="Times New Roman" w:cs="Times New Roman"/>
          <w:sz w:val="24"/>
          <w:szCs w:val="24"/>
          <w:lang w:val="en-US"/>
        </w:rPr>
        <w:t xml:space="preserve"> connected with the locals thus form this relationship between the company and the Japanese people, which relationship that the Japanese will withh</w:t>
      </w:r>
      <w:r w:rsidR="000C146B">
        <w:rPr>
          <w:rFonts w:ascii="Times New Roman" w:hAnsi="Times New Roman" w:cs="Times New Roman"/>
          <w:sz w:val="24"/>
          <w:szCs w:val="24"/>
          <w:lang w:val="en-US"/>
        </w:rPr>
        <w:t>o</w:t>
      </w:r>
      <w:r w:rsidR="00155F9A">
        <w:rPr>
          <w:rFonts w:ascii="Times New Roman" w:hAnsi="Times New Roman" w:cs="Times New Roman"/>
          <w:sz w:val="24"/>
          <w:szCs w:val="24"/>
          <w:lang w:val="en-US"/>
        </w:rPr>
        <w:t>ld.</w:t>
      </w:r>
      <w:r w:rsidR="00B93F64">
        <w:rPr>
          <w:rFonts w:ascii="Times New Roman" w:hAnsi="Times New Roman" w:cs="Times New Roman"/>
          <w:sz w:val="24"/>
          <w:szCs w:val="24"/>
          <w:lang w:val="en-US"/>
        </w:rPr>
        <w:t xml:space="preserve"> To ensure this is achieved, the adoption of the Japanese culture should be fully understand </w:t>
      </w:r>
      <w:r w:rsidR="007028AF">
        <w:rPr>
          <w:rFonts w:ascii="Times New Roman" w:hAnsi="Times New Roman" w:cs="Times New Roman"/>
          <w:sz w:val="24"/>
          <w:szCs w:val="24"/>
          <w:lang w:val="en-US"/>
        </w:rPr>
        <w:t xml:space="preserve">on the meaning behind it. This includes stories such as legends, the meaning behind </w:t>
      </w:r>
      <w:r w:rsidR="00FE3F15">
        <w:rPr>
          <w:rFonts w:ascii="Times New Roman" w:hAnsi="Times New Roman" w:cs="Times New Roman"/>
          <w:sz w:val="24"/>
          <w:szCs w:val="24"/>
          <w:lang w:val="en-US"/>
        </w:rPr>
        <w:t xml:space="preserve">the culture and the things the Japanese do during that cultural event should be properly researched (Tran, 2020). Not only will this lead to proper adoption of the culture, but also </w:t>
      </w:r>
      <w:r w:rsidR="00DA3E6E">
        <w:rPr>
          <w:rFonts w:ascii="Times New Roman" w:hAnsi="Times New Roman" w:cs="Times New Roman"/>
          <w:sz w:val="24"/>
          <w:szCs w:val="24"/>
          <w:lang w:val="en-US"/>
        </w:rPr>
        <w:t xml:space="preserve">leading for the Japanese employees that have relationship with </w:t>
      </w:r>
      <w:r w:rsidR="000C146B">
        <w:rPr>
          <w:rFonts w:ascii="Times New Roman" w:hAnsi="Times New Roman" w:cs="Times New Roman"/>
          <w:sz w:val="24"/>
          <w:szCs w:val="24"/>
          <w:lang w:val="en-US"/>
        </w:rPr>
        <w:t xml:space="preserve">my company </w:t>
      </w:r>
      <w:r w:rsidR="00DA3E6E">
        <w:rPr>
          <w:rFonts w:ascii="Times New Roman" w:hAnsi="Times New Roman" w:cs="Times New Roman"/>
          <w:sz w:val="24"/>
          <w:szCs w:val="24"/>
          <w:lang w:val="en-US"/>
        </w:rPr>
        <w:t xml:space="preserve">feel a sense of belonging </w:t>
      </w:r>
      <w:r w:rsidR="00822A22">
        <w:rPr>
          <w:rFonts w:ascii="Times New Roman" w:hAnsi="Times New Roman" w:cs="Times New Roman"/>
          <w:sz w:val="24"/>
          <w:szCs w:val="24"/>
          <w:lang w:val="en-US"/>
        </w:rPr>
        <w:t xml:space="preserve">with </w:t>
      </w:r>
      <w:r w:rsidR="000C146B">
        <w:rPr>
          <w:rFonts w:ascii="Times New Roman" w:hAnsi="Times New Roman" w:cs="Times New Roman"/>
          <w:sz w:val="24"/>
          <w:szCs w:val="24"/>
          <w:lang w:val="en-US"/>
        </w:rPr>
        <w:t>me</w:t>
      </w:r>
      <w:r w:rsidR="00822A22">
        <w:rPr>
          <w:rFonts w:ascii="Times New Roman" w:hAnsi="Times New Roman" w:cs="Times New Roman"/>
          <w:sz w:val="24"/>
          <w:szCs w:val="24"/>
          <w:lang w:val="en-US"/>
        </w:rPr>
        <w:t>.</w:t>
      </w:r>
    </w:p>
    <w:p w14:paraId="0CC77058" w14:textId="19AF7DA8" w:rsidR="00DB7699" w:rsidRDefault="00DB7699" w:rsidP="0013374B">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ab/>
      </w:r>
      <w:r w:rsidR="00822A22">
        <w:rPr>
          <w:rFonts w:ascii="Times New Roman" w:hAnsi="Times New Roman" w:cs="Times New Roman"/>
          <w:sz w:val="24"/>
          <w:szCs w:val="24"/>
          <w:lang w:val="en-US"/>
        </w:rPr>
        <w:t>T</w:t>
      </w:r>
      <w:r w:rsidR="00626330">
        <w:rPr>
          <w:rFonts w:ascii="Times New Roman" w:hAnsi="Times New Roman" w:cs="Times New Roman"/>
          <w:sz w:val="24"/>
          <w:szCs w:val="24"/>
          <w:lang w:val="en-US"/>
        </w:rPr>
        <w:t xml:space="preserve">he </w:t>
      </w:r>
      <w:r w:rsidR="00822A22">
        <w:rPr>
          <w:rFonts w:ascii="Times New Roman" w:hAnsi="Times New Roman" w:cs="Times New Roman"/>
          <w:sz w:val="24"/>
          <w:szCs w:val="24"/>
          <w:lang w:val="en-US"/>
        </w:rPr>
        <w:t xml:space="preserve">second </w:t>
      </w:r>
      <w:r w:rsidR="00626330">
        <w:rPr>
          <w:rFonts w:ascii="Times New Roman" w:hAnsi="Times New Roman" w:cs="Times New Roman"/>
          <w:sz w:val="24"/>
          <w:szCs w:val="24"/>
          <w:lang w:val="en-US"/>
        </w:rPr>
        <w:t xml:space="preserve">difficulty </w:t>
      </w:r>
      <w:r w:rsidR="00822A22">
        <w:rPr>
          <w:rFonts w:ascii="Times New Roman" w:hAnsi="Times New Roman" w:cs="Times New Roman"/>
          <w:sz w:val="24"/>
          <w:szCs w:val="24"/>
          <w:lang w:val="en-US"/>
        </w:rPr>
        <w:t xml:space="preserve">is the </w:t>
      </w:r>
      <w:r w:rsidR="001933C1">
        <w:rPr>
          <w:rFonts w:ascii="Times New Roman" w:hAnsi="Times New Roman" w:cs="Times New Roman"/>
          <w:sz w:val="24"/>
          <w:szCs w:val="24"/>
          <w:lang w:val="en-US"/>
        </w:rPr>
        <w:t xml:space="preserve">position of </w:t>
      </w:r>
      <w:r w:rsidR="00626330">
        <w:rPr>
          <w:rFonts w:ascii="Times New Roman" w:hAnsi="Times New Roman" w:cs="Times New Roman"/>
          <w:sz w:val="24"/>
          <w:szCs w:val="24"/>
          <w:lang w:val="en-US"/>
        </w:rPr>
        <w:t xml:space="preserve">new entrant in the new, unexplored market could be dangerous and </w:t>
      </w:r>
      <w:r w:rsidR="006259A7">
        <w:rPr>
          <w:rFonts w:ascii="Times New Roman" w:hAnsi="Times New Roman" w:cs="Times New Roman"/>
          <w:sz w:val="24"/>
          <w:szCs w:val="24"/>
          <w:lang w:val="en-US"/>
        </w:rPr>
        <w:t xml:space="preserve">threatening for </w:t>
      </w:r>
      <w:r w:rsidR="000C146B">
        <w:rPr>
          <w:rFonts w:ascii="Times New Roman" w:hAnsi="Times New Roman" w:cs="Times New Roman"/>
          <w:sz w:val="24"/>
          <w:szCs w:val="24"/>
          <w:lang w:val="en-US"/>
        </w:rPr>
        <w:t>me</w:t>
      </w:r>
      <w:r w:rsidR="006259A7">
        <w:rPr>
          <w:rFonts w:ascii="Times New Roman" w:hAnsi="Times New Roman" w:cs="Times New Roman"/>
          <w:sz w:val="24"/>
          <w:szCs w:val="24"/>
          <w:lang w:val="en-US"/>
        </w:rPr>
        <w:t xml:space="preserve"> to pierce through.</w:t>
      </w:r>
      <w:r w:rsidR="001933C1">
        <w:rPr>
          <w:rFonts w:ascii="Times New Roman" w:hAnsi="Times New Roman" w:cs="Times New Roman"/>
          <w:sz w:val="24"/>
          <w:szCs w:val="24"/>
          <w:lang w:val="en-US"/>
        </w:rPr>
        <w:t xml:space="preserve"> I am aware that there are many challenges </w:t>
      </w:r>
      <w:r w:rsidR="000C146B">
        <w:rPr>
          <w:rFonts w:ascii="Times New Roman" w:hAnsi="Times New Roman" w:cs="Times New Roman"/>
          <w:sz w:val="24"/>
          <w:szCs w:val="24"/>
          <w:lang w:val="en-US"/>
        </w:rPr>
        <w:t>that I may</w:t>
      </w:r>
      <w:r w:rsidR="001933C1">
        <w:rPr>
          <w:rFonts w:ascii="Times New Roman" w:hAnsi="Times New Roman" w:cs="Times New Roman"/>
          <w:sz w:val="24"/>
          <w:szCs w:val="24"/>
          <w:lang w:val="en-US"/>
        </w:rPr>
        <w:t xml:space="preserve"> </w:t>
      </w:r>
      <w:r w:rsidR="001B033A">
        <w:rPr>
          <w:rFonts w:ascii="Times New Roman" w:hAnsi="Times New Roman" w:cs="Times New Roman"/>
          <w:sz w:val="24"/>
          <w:szCs w:val="24"/>
          <w:lang w:val="en-US"/>
        </w:rPr>
        <w:t>face before settling into a position in a new market. Such challenges include</w:t>
      </w:r>
      <w:r w:rsidR="00086CAE">
        <w:rPr>
          <w:rFonts w:ascii="Times New Roman" w:hAnsi="Times New Roman" w:cs="Times New Roman"/>
          <w:sz w:val="24"/>
          <w:szCs w:val="24"/>
          <w:lang w:val="en-US"/>
        </w:rPr>
        <w:t xml:space="preserve"> </w:t>
      </w:r>
      <w:r w:rsidR="00F05FBF">
        <w:rPr>
          <w:rFonts w:ascii="Times New Roman" w:hAnsi="Times New Roman" w:cs="Times New Roman"/>
          <w:sz w:val="24"/>
          <w:szCs w:val="24"/>
          <w:lang w:val="en-US"/>
        </w:rPr>
        <w:t>changing behaviors of the target customers, potential of regional regulations and legality as well as cultural differences that may exist</w:t>
      </w:r>
      <w:r w:rsidR="00563E5B">
        <w:rPr>
          <w:rFonts w:ascii="Times New Roman" w:hAnsi="Times New Roman" w:cs="Times New Roman"/>
          <w:sz w:val="24"/>
          <w:szCs w:val="24"/>
          <w:lang w:val="en-US"/>
        </w:rPr>
        <w:t xml:space="preserve"> (Algie, 2021)</w:t>
      </w:r>
      <w:r w:rsidR="00F05FBF">
        <w:rPr>
          <w:rFonts w:ascii="Times New Roman" w:hAnsi="Times New Roman" w:cs="Times New Roman"/>
          <w:sz w:val="24"/>
          <w:szCs w:val="24"/>
          <w:lang w:val="en-US"/>
        </w:rPr>
        <w:t xml:space="preserve">. </w:t>
      </w:r>
      <w:r w:rsidR="00E05F58">
        <w:rPr>
          <w:rFonts w:ascii="Times New Roman" w:hAnsi="Times New Roman" w:cs="Times New Roman"/>
          <w:sz w:val="24"/>
          <w:szCs w:val="24"/>
          <w:lang w:val="en-US"/>
        </w:rPr>
        <w:t xml:space="preserve">For </w:t>
      </w:r>
      <w:r w:rsidR="000C146B">
        <w:rPr>
          <w:rFonts w:ascii="Times New Roman" w:hAnsi="Times New Roman" w:cs="Times New Roman"/>
          <w:sz w:val="24"/>
          <w:szCs w:val="24"/>
          <w:lang w:val="en-US"/>
        </w:rPr>
        <w:t>me</w:t>
      </w:r>
      <w:r w:rsidR="00E05F58">
        <w:rPr>
          <w:rFonts w:ascii="Times New Roman" w:hAnsi="Times New Roman" w:cs="Times New Roman"/>
          <w:sz w:val="24"/>
          <w:szCs w:val="24"/>
          <w:lang w:val="en-US"/>
        </w:rPr>
        <w:t xml:space="preserve">, </w:t>
      </w:r>
      <w:r w:rsidR="006D791A">
        <w:rPr>
          <w:rFonts w:ascii="Times New Roman" w:hAnsi="Times New Roman" w:cs="Times New Roman"/>
          <w:sz w:val="24"/>
          <w:szCs w:val="24"/>
          <w:lang w:val="en-US"/>
        </w:rPr>
        <w:t xml:space="preserve">these challenges could cost </w:t>
      </w:r>
      <w:r w:rsidR="000C146B">
        <w:rPr>
          <w:rFonts w:ascii="Times New Roman" w:hAnsi="Times New Roman" w:cs="Times New Roman"/>
          <w:sz w:val="24"/>
          <w:szCs w:val="24"/>
          <w:lang w:val="en-US"/>
        </w:rPr>
        <w:t>my company</w:t>
      </w:r>
      <w:r w:rsidR="006D791A">
        <w:rPr>
          <w:rFonts w:ascii="Times New Roman" w:hAnsi="Times New Roman" w:cs="Times New Roman"/>
          <w:sz w:val="24"/>
          <w:szCs w:val="24"/>
          <w:lang w:val="en-US"/>
        </w:rPr>
        <w:t xml:space="preserve"> </w:t>
      </w:r>
      <w:r w:rsidR="00223197">
        <w:rPr>
          <w:rFonts w:ascii="Times New Roman" w:hAnsi="Times New Roman" w:cs="Times New Roman"/>
          <w:sz w:val="24"/>
          <w:szCs w:val="24"/>
          <w:lang w:val="en-US"/>
        </w:rPr>
        <w:t xml:space="preserve">to stop </w:t>
      </w:r>
      <w:r w:rsidR="000C146B">
        <w:rPr>
          <w:rFonts w:ascii="Times New Roman" w:hAnsi="Times New Roman" w:cs="Times New Roman"/>
          <w:sz w:val="24"/>
          <w:szCs w:val="24"/>
          <w:lang w:val="en-US"/>
        </w:rPr>
        <w:t>my plan of</w:t>
      </w:r>
      <w:r w:rsidR="00223197">
        <w:rPr>
          <w:rFonts w:ascii="Times New Roman" w:hAnsi="Times New Roman" w:cs="Times New Roman"/>
          <w:sz w:val="24"/>
          <w:szCs w:val="24"/>
          <w:lang w:val="en-US"/>
        </w:rPr>
        <w:t xml:space="preserve"> expansion into the country. Moreover, I believe the</w:t>
      </w:r>
      <w:r w:rsidR="001B033A">
        <w:rPr>
          <w:rFonts w:ascii="Times New Roman" w:hAnsi="Times New Roman" w:cs="Times New Roman"/>
          <w:sz w:val="24"/>
          <w:szCs w:val="24"/>
          <w:lang w:val="en-US"/>
        </w:rPr>
        <w:t xml:space="preserve"> </w:t>
      </w:r>
      <w:r w:rsidR="000D1B05">
        <w:rPr>
          <w:rFonts w:ascii="Times New Roman" w:hAnsi="Times New Roman" w:cs="Times New Roman"/>
          <w:sz w:val="24"/>
          <w:szCs w:val="24"/>
          <w:lang w:val="en-US"/>
        </w:rPr>
        <w:t xml:space="preserve">main issue could come from the differences of culture of the target market as well as the Japanese businesses that they may need to have relationship in order to make it work. </w:t>
      </w:r>
      <w:r w:rsidR="00B20E2E">
        <w:rPr>
          <w:rFonts w:ascii="Times New Roman" w:hAnsi="Times New Roman" w:cs="Times New Roman"/>
          <w:sz w:val="24"/>
          <w:szCs w:val="24"/>
          <w:lang w:val="en-US"/>
        </w:rPr>
        <w:t xml:space="preserve">Different regulations, work ethics as well as understanding high context communication may result in </w:t>
      </w:r>
      <w:r w:rsidR="008C44FC">
        <w:rPr>
          <w:rFonts w:ascii="Times New Roman" w:hAnsi="Times New Roman" w:cs="Times New Roman"/>
          <w:sz w:val="24"/>
          <w:szCs w:val="24"/>
          <w:lang w:val="en-US"/>
        </w:rPr>
        <w:t>me</w:t>
      </w:r>
      <w:r w:rsidR="00B20E2E">
        <w:rPr>
          <w:rFonts w:ascii="Times New Roman" w:hAnsi="Times New Roman" w:cs="Times New Roman"/>
          <w:sz w:val="24"/>
          <w:szCs w:val="24"/>
          <w:lang w:val="en-US"/>
        </w:rPr>
        <w:t xml:space="preserve"> being unable </w:t>
      </w:r>
      <w:r w:rsidR="00C03164">
        <w:rPr>
          <w:rFonts w:ascii="Times New Roman" w:hAnsi="Times New Roman" w:cs="Times New Roman"/>
          <w:sz w:val="24"/>
          <w:szCs w:val="24"/>
          <w:lang w:val="en-US"/>
        </w:rPr>
        <w:t xml:space="preserve">to properly set up </w:t>
      </w:r>
      <w:r w:rsidR="008C44FC">
        <w:rPr>
          <w:rFonts w:ascii="Times New Roman" w:hAnsi="Times New Roman" w:cs="Times New Roman"/>
          <w:sz w:val="24"/>
          <w:szCs w:val="24"/>
          <w:lang w:val="en-US"/>
        </w:rPr>
        <w:t>my</w:t>
      </w:r>
      <w:r w:rsidR="00C03164">
        <w:rPr>
          <w:rFonts w:ascii="Times New Roman" w:hAnsi="Times New Roman" w:cs="Times New Roman"/>
          <w:sz w:val="24"/>
          <w:szCs w:val="24"/>
          <w:lang w:val="en-US"/>
        </w:rPr>
        <w:t xml:space="preserve"> business in the Japanese market. </w:t>
      </w:r>
    </w:p>
    <w:p w14:paraId="3A5D8B34" w14:textId="31B4B8B0" w:rsidR="00EB21EB" w:rsidRDefault="00155D4A" w:rsidP="0013374B">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t xml:space="preserve">To handle this challenge, I need to properly understand the market that I am about to enter. </w:t>
      </w:r>
      <w:r w:rsidR="001F6A02">
        <w:rPr>
          <w:rFonts w:ascii="Times New Roman" w:hAnsi="Times New Roman" w:cs="Times New Roman"/>
          <w:sz w:val="24"/>
          <w:szCs w:val="24"/>
          <w:lang w:val="en-US"/>
        </w:rPr>
        <w:t>Firstly, I need to understand the business aspect of the market</w:t>
      </w:r>
      <w:r w:rsidR="0077003D">
        <w:rPr>
          <w:rFonts w:ascii="Times New Roman" w:hAnsi="Times New Roman" w:cs="Times New Roman"/>
          <w:sz w:val="24"/>
          <w:szCs w:val="24"/>
          <w:lang w:val="en-US"/>
        </w:rPr>
        <w:t xml:space="preserve">, such as the economies of scale. </w:t>
      </w:r>
      <w:r w:rsidR="002F32F3">
        <w:rPr>
          <w:rFonts w:ascii="Times New Roman" w:hAnsi="Times New Roman" w:cs="Times New Roman"/>
          <w:sz w:val="24"/>
          <w:szCs w:val="24"/>
          <w:lang w:val="en-US"/>
        </w:rPr>
        <w:t xml:space="preserve">This refers to the high number of output from lower cost to produce it (Islami et al., 2019). In order to properly set up a good position, I need to ensure a promising output of my business by taking advantage of the resources I may acquire in the Japan such as the manpower of Japanese people. Moreover, </w:t>
      </w:r>
      <w:r w:rsidR="00AF5466">
        <w:rPr>
          <w:rFonts w:ascii="Times New Roman" w:hAnsi="Times New Roman" w:cs="Times New Roman"/>
          <w:sz w:val="24"/>
          <w:szCs w:val="24"/>
          <w:lang w:val="en-US"/>
        </w:rPr>
        <w:t>adhering to the local customs and regulations can help me in securing the legal aspect of my business</w:t>
      </w:r>
      <w:r w:rsidR="00356162">
        <w:rPr>
          <w:rFonts w:ascii="Times New Roman" w:hAnsi="Times New Roman" w:cs="Times New Roman"/>
          <w:sz w:val="24"/>
          <w:szCs w:val="24"/>
          <w:lang w:val="en-US"/>
        </w:rPr>
        <w:t xml:space="preserve"> (Williams, 2015)</w:t>
      </w:r>
      <w:r w:rsidR="00AF5466">
        <w:rPr>
          <w:rFonts w:ascii="Times New Roman" w:hAnsi="Times New Roman" w:cs="Times New Roman"/>
          <w:sz w:val="24"/>
          <w:szCs w:val="24"/>
          <w:lang w:val="en-US"/>
        </w:rPr>
        <w:t xml:space="preserve">. </w:t>
      </w:r>
      <w:r w:rsidR="00AF6E4B">
        <w:rPr>
          <w:rFonts w:ascii="Times New Roman" w:hAnsi="Times New Roman" w:cs="Times New Roman"/>
          <w:sz w:val="24"/>
          <w:szCs w:val="24"/>
          <w:lang w:val="en-US"/>
        </w:rPr>
        <w:t xml:space="preserve">Lastly, understanding my new potential target market can help me in setting out the necessary product that the Japanese people might want or need. Carrying survey, </w:t>
      </w:r>
      <w:r w:rsidR="00356162">
        <w:rPr>
          <w:rFonts w:ascii="Times New Roman" w:hAnsi="Times New Roman" w:cs="Times New Roman"/>
          <w:sz w:val="24"/>
          <w:szCs w:val="24"/>
          <w:lang w:val="en-US"/>
        </w:rPr>
        <w:t xml:space="preserve">discussing with local businesses as well as joining with local businesses in organizing local events are some of the ways that can help me understand the overall new market. Should it be hard for me start, I can </w:t>
      </w:r>
      <w:r w:rsidR="005732FF">
        <w:rPr>
          <w:rFonts w:ascii="Times New Roman" w:hAnsi="Times New Roman" w:cs="Times New Roman"/>
          <w:sz w:val="24"/>
          <w:szCs w:val="24"/>
          <w:lang w:val="en-US"/>
        </w:rPr>
        <w:t xml:space="preserve">apply the Porter’s Five Forces model, a framework </w:t>
      </w:r>
      <w:r w:rsidR="008C0831">
        <w:rPr>
          <w:rFonts w:ascii="Times New Roman" w:hAnsi="Times New Roman" w:cs="Times New Roman"/>
          <w:sz w:val="24"/>
          <w:szCs w:val="24"/>
          <w:lang w:val="en-US"/>
        </w:rPr>
        <w:t>that discusses about 5 factors that can affect my business, on the new market to at least get an insight of the new market (Indiatry et al., 20</w:t>
      </w:r>
      <w:r w:rsidR="00B27501">
        <w:rPr>
          <w:rFonts w:ascii="Times New Roman" w:hAnsi="Times New Roman" w:cs="Times New Roman"/>
          <w:sz w:val="24"/>
          <w:szCs w:val="24"/>
          <w:lang w:val="en-US"/>
        </w:rPr>
        <w:t>14)</w:t>
      </w:r>
    </w:p>
    <w:p w14:paraId="19E49784" w14:textId="0CAF2F5A" w:rsidR="00EB21EB" w:rsidRDefault="00EB21EB" w:rsidP="0013374B">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r>
      <w:r w:rsidR="00FE01D0">
        <w:rPr>
          <w:rFonts w:ascii="Times New Roman" w:hAnsi="Times New Roman" w:cs="Times New Roman"/>
          <w:sz w:val="24"/>
          <w:szCs w:val="24"/>
          <w:lang w:val="en-US"/>
        </w:rPr>
        <w:t xml:space="preserve">Lastly, the challenges that I may face when entering the Japanese market is </w:t>
      </w:r>
      <w:r w:rsidR="003B19B3">
        <w:rPr>
          <w:rFonts w:ascii="Times New Roman" w:hAnsi="Times New Roman" w:cs="Times New Roman"/>
          <w:sz w:val="24"/>
          <w:szCs w:val="24"/>
          <w:lang w:val="en-US"/>
        </w:rPr>
        <w:t xml:space="preserve">managing a different team in a different country. It is known that a new department or team must be created to handle the </w:t>
      </w:r>
      <w:r w:rsidR="007E2A1E">
        <w:rPr>
          <w:rFonts w:ascii="Times New Roman" w:hAnsi="Times New Roman" w:cs="Times New Roman"/>
          <w:sz w:val="24"/>
          <w:szCs w:val="24"/>
          <w:lang w:val="en-US"/>
        </w:rPr>
        <w:t xml:space="preserve">operation of my company on the other side of the world. </w:t>
      </w:r>
      <w:r w:rsidR="008511C7">
        <w:rPr>
          <w:rFonts w:ascii="Times New Roman" w:hAnsi="Times New Roman" w:cs="Times New Roman"/>
          <w:sz w:val="24"/>
          <w:szCs w:val="24"/>
          <w:lang w:val="en-US"/>
        </w:rPr>
        <w:t xml:space="preserve">However, having a completely different team can bring in many other sorts of disadvantages such as </w:t>
      </w:r>
      <w:r w:rsidR="00732476">
        <w:rPr>
          <w:rFonts w:ascii="Times New Roman" w:hAnsi="Times New Roman" w:cs="Times New Roman"/>
          <w:sz w:val="24"/>
          <w:szCs w:val="24"/>
          <w:lang w:val="en-US"/>
        </w:rPr>
        <w:t xml:space="preserve">difference of time zones, language and technology being used (Harvard, 2020). </w:t>
      </w:r>
      <w:r w:rsidR="00F97374">
        <w:rPr>
          <w:rFonts w:ascii="Times New Roman" w:hAnsi="Times New Roman" w:cs="Times New Roman"/>
          <w:sz w:val="24"/>
          <w:szCs w:val="24"/>
          <w:lang w:val="en-US"/>
        </w:rPr>
        <w:t xml:space="preserve">Moreover, exporting </w:t>
      </w:r>
      <w:r w:rsidR="00AF4BF5">
        <w:rPr>
          <w:rFonts w:ascii="Times New Roman" w:hAnsi="Times New Roman" w:cs="Times New Roman"/>
          <w:sz w:val="24"/>
          <w:szCs w:val="24"/>
          <w:lang w:val="en-US"/>
        </w:rPr>
        <w:t xml:space="preserve">employees as advisors or agents from my company can also be costly and may lead to my company operating in Britain to lose </w:t>
      </w:r>
      <w:r w:rsidR="006121AB">
        <w:rPr>
          <w:rFonts w:ascii="Times New Roman" w:hAnsi="Times New Roman" w:cs="Times New Roman"/>
          <w:sz w:val="24"/>
          <w:szCs w:val="24"/>
          <w:lang w:val="en-US"/>
        </w:rPr>
        <w:t xml:space="preserve">some talents in the operation for the sake of my new </w:t>
      </w:r>
      <w:r w:rsidR="001109F8">
        <w:rPr>
          <w:rFonts w:ascii="Times New Roman" w:hAnsi="Times New Roman" w:cs="Times New Roman"/>
          <w:sz w:val="24"/>
          <w:szCs w:val="24"/>
          <w:lang w:val="en-US"/>
        </w:rPr>
        <w:t>business in Japan works properly (Urbanski et al., 2022)</w:t>
      </w:r>
      <w:r w:rsidR="00A27488">
        <w:rPr>
          <w:rFonts w:ascii="Times New Roman" w:hAnsi="Times New Roman" w:cs="Times New Roman"/>
          <w:sz w:val="24"/>
          <w:szCs w:val="24"/>
          <w:lang w:val="en-US"/>
        </w:rPr>
        <w:t xml:space="preserve">. This could lead to a costly </w:t>
      </w:r>
      <w:r w:rsidR="004A5FB7">
        <w:rPr>
          <w:rFonts w:ascii="Times New Roman" w:hAnsi="Times New Roman" w:cs="Times New Roman"/>
          <w:sz w:val="24"/>
          <w:szCs w:val="24"/>
          <w:lang w:val="en-US"/>
        </w:rPr>
        <w:t>course of action to be committed for minimal impact.</w:t>
      </w:r>
    </w:p>
    <w:p w14:paraId="614A610E" w14:textId="08F3C843" w:rsidR="00BF0E74" w:rsidRPr="00806C93" w:rsidRDefault="004A5FB7" w:rsidP="0013374B">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ab/>
        <w:t>To handle such situation, my company needs to be prepared for the team beforehand. Recruiting locals</w:t>
      </w:r>
      <w:r w:rsidR="007E6025">
        <w:rPr>
          <w:rFonts w:ascii="Times New Roman" w:hAnsi="Times New Roman" w:cs="Times New Roman"/>
          <w:sz w:val="24"/>
          <w:szCs w:val="24"/>
          <w:lang w:val="en-US"/>
        </w:rPr>
        <w:t xml:space="preserve"> while choosing appropriate </w:t>
      </w:r>
      <w:r w:rsidR="00D451E2">
        <w:rPr>
          <w:rFonts w:ascii="Times New Roman" w:hAnsi="Times New Roman" w:cs="Times New Roman"/>
          <w:sz w:val="24"/>
          <w:szCs w:val="24"/>
          <w:lang w:val="en-US"/>
        </w:rPr>
        <w:t xml:space="preserve">experts from Britain beforehand could make the company being set up in Japan to be handled smoothly. </w:t>
      </w:r>
      <w:r w:rsidR="009C65A3">
        <w:rPr>
          <w:rFonts w:ascii="Times New Roman" w:hAnsi="Times New Roman" w:cs="Times New Roman"/>
          <w:sz w:val="24"/>
          <w:szCs w:val="24"/>
          <w:lang w:val="en-US"/>
        </w:rPr>
        <w:t xml:space="preserve">I should also be aware of the locals that have been recruited </w:t>
      </w:r>
      <w:r w:rsidR="0081158D">
        <w:rPr>
          <w:rFonts w:ascii="Times New Roman" w:hAnsi="Times New Roman" w:cs="Times New Roman"/>
          <w:sz w:val="24"/>
          <w:szCs w:val="24"/>
          <w:lang w:val="en-US"/>
        </w:rPr>
        <w:t xml:space="preserve">to be able </w:t>
      </w:r>
      <w:r w:rsidR="00BA355C">
        <w:rPr>
          <w:rFonts w:ascii="Times New Roman" w:hAnsi="Times New Roman" w:cs="Times New Roman"/>
          <w:sz w:val="24"/>
          <w:szCs w:val="24"/>
          <w:lang w:val="en-US"/>
        </w:rPr>
        <w:t xml:space="preserve">to team up with the advisors to ensure the team are a mix of talented individuals that can help my company to compete in the new market (Neeley, 2015). </w:t>
      </w:r>
      <w:r w:rsidR="00362EEC">
        <w:rPr>
          <w:rFonts w:ascii="Times New Roman" w:hAnsi="Times New Roman" w:cs="Times New Roman"/>
          <w:sz w:val="24"/>
          <w:szCs w:val="24"/>
          <w:lang w:val="en-US"/>
        </w:rPr>
        <w:t xml:space="preserve">Setting up proper rules and regulations for the employees could also help tackle some problem regarding the language and different time-zone barriers. </w:t>
      </w:r>
      <w:r w:rsidR="00891862">
        <w:rPr>
          <w:rFonts w:ascii="Times New Roman" w:hAnsi="Times New Roman" w:cs="Times New Roman"/>
          <w:sz w:val="24"/>
          <w:szCs w:val="24"/>
          <w:lang w:val="en-US"/>
        </w:rPr>
        <w:t xml:space="preserve">For example, giving them a notice 1-week prior of certain meetings </w:t>
      </w:r>
      <w:r w:rsidR="005755FD">
        <w:rPr>
          <w:rFonts w:ascii="Times New Roman" w:hAnsi="Times New Roman" w:cs="Times New Roman"/>
          <w:sz w:val="24"/>
          <w:szCs w:val="24"/>
          <w:lang w:val="en-US"/>
        </w:rPr>
        <w:t xml:space="preserve">to take place can give the Japanese employees to be prepared instead of confusing timeline being set up. </w:t>
      </w:r>
      <w:r w:rsidR="003772AE">
        <w:rPr>
          <w:rFonts w:ascii="Times New Roman" w:hAnsi="Times New Roman" w:cs="Times New Roman"/>
          <w:sz w:val="24"/>
          <w:szCs w:val="24"/>
          <w:lang w:val="en-US"/>
        </w:rPr>
        <w:t xml:space="preserve">I can also take advantage of digital meetings such as ‘Google Meet’ </w:t>
      </w:r>
      <w:r w:rsidR="0062784C">
        <w:rPr>
          <w:rFonts w:ascii="Times New Roman" w:hAnsi="Times New Roman" w:cs="Times New Roman"/>
          <w:sz w:val="24"/>
          <w:szCs w:val="24"/>
          <w:lang w:val="en-US"/>
        </w:rPr>
        <w:t xml:space="preserve">to save cost, time and lessen the hassle of physical meetings (Covington, </w:t>
      </w:r>
      <w:r w:rsidR="006D38A5">
        <w:rPr>
          <w:rFonts w:ascii="Times New Roman" w:hAnsi="Times New Roman" w:cs="Times New Roman"/>
          <w:sz w:val="24"/>
          <w:szCs w:val="24"/>
          <w:lang w:val="en-US"/>
        </w:rPr>
        <w:t xml:space="preserve">2021). </w:t>
      </w:r>
    </w:p>
    <w:p w14:paraId="553C955F" w14:textId="103B328F" w:rsidR="00BF0E74" w:rsidRPr="00806C93" w:rsidRDefault="00BF0E74" w:rsidP="0013374B">
      <w:pPr>
        <w:spacing w:line="360" w:lineRule="auto"/>
        <w:jc w:val="both"/>
        <w:rPr>
          <w:rFonts w:ascii="Times New Roman" w:hAnsi="Times New Roman" w:cs="Times New Roman"/>
          <w:sz w:val="24"/>
          <w:szCs w:val="24"/>
          <w:lang w:val="en-US"/>
        </w:rPr>
      </w:pPr>
    </w:p>
    <w:p w14:paraId="4A0F51A5" w14:textId="20435DAD" w:rsidR="00BF0E74" w:rsidRPr="00806C93" w:rsidRDefault="00BF0E74" w:rsidP="004A6D47">
      <w:pPr>
        <w:pBdr>
          <w:bottom w:val="single" w:sz="4" w:space="1" w:color="auto"/>
        </w:pBdr>
        <w:spacing w:line="360" w:lineRule="auto"/>
        <w:jc w:val="both"/>
        <w:rPr>
          <w:rFonts w:ascii="Times New Roman" w:hAnsi="Times New Roman" w:cs="Times New Roman"/>
          <w:sz w:val="24"/>
          <w:szCs w:val="24"/>
          <w:lang w:val="en-US"/>
        </w:rPr>
      </w:pPr>
      <w:r w:rsidRPr="00806C93">
        <w:rPr>
          <w:rFonts w:ascii="Times New Roman" w:hAnsi="Times New Roman" w:cs="Times New Roman"/>
          <w:sz w:val="24"/>
          <w:szCs w:val="24"/>
          <w:lang w:val="en-US"/>
        </w:rPr>
        <w:t xml:space="preserve">4.0 Conclusion </w:t>
      </w:r>
    </w:p>
    <w:p w14:paraId="57F2A07D" w14:textId="23065CBB" w:rsidR="00BF0E74" w:rsidRDefault="006D38A5" w:rsidP="0013374B">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t xml:space="preserve">To summarize, </w:t>
      </w:r>
      <w:r w:rsidR="005F6F4D">
        <w:rPr>
          <w:rFonts w:ascii="Times New Roman" w:hAnsi="Times New Roman" w:cs="Times New Roman"/>
          <w:sz w:val="24"/>
          <w:szCs w:val="24"/>
          <w:lang w:val="en-US"/>
        </w:rPr>
        <w:t xml:space="preserve">if British companies like mine wanted to expand to other countries, there are certain issues that need to be considered before </w:t>
      </w:r>
      <w:r w:rsidR="006A4F1D">
        <w:rPr>
          <w:rFonts w:ascii="Times New Roman" w:hAnsi="Times New Roman" w:cs="Times New Roman"/>
          <w:sz w:val="24"/>
          <w:szCs w:val="24"/>
          <w:lang w:val="en-US"/>
        </w:rPr>
        <w:t xml:space="preserve">committing it. The chosen country is Japan as I believe the cultural life of the country as well as the market that can be taken advantage of is </w:t>
      </w:r>
      <w:r w:rsidR="002C58C3">
        <w:rPr>
          <w:rFonts w:ascii="Times New Roman" w:hAnsi="Times New Roman" w:cs="Times New Roman"/>
          <w:sz w:val="24"/>
          <w:szCs w:val="24"/>
          <w:lang w:val="en-US"/>
        </w:rPr>
        <w:t xml:space="preserve">numerous and beneficial for me. Firstly, I analyze the principle of international business communication and </w:t>
      </w:r>
      <w:r w:rsidR="0005407D">
        <w:rPr>
          <w:rFonts w:ascii="Times New Roman" w:hAnsi="Times New Roman" w:cs="Times New Roman"/>
          <w:sz w:val="24"/>
          <w:szCs w:val="24"/>
          <w:lang w:val="en-US"/>
        </w:rPr>
        <w:t xml:space="preserve">identify the differences of communication that exist in Japan through Hall’s High and Low Context culture. </w:t>
      </w:r>
      <w:r w:rsidR="007A0681">
        <w:rPr>
          <w:rFonts w:ascii="Times New Roman" w:hAnsi="Times New Roman" w:cs="Times New Roman"/>
          <w:sz w:val="24"/>
          <w:szCs w:val="24"/>
          <w:lang w:val="en-US"/>
        </w:rPr>
        <w:t xml:space="preserve">From there, I derived that Japanese people are high context in their communication which means they are more indirect and focus on relationships rather than individuality. </w:t>
      </w:r>
      <w:r w:rsidR="00B0190F">
        <w:rPr>
          <w:rFonts w:ascii="Times New Roman" w:hAnsi="Times New Roman" w:cs="Times New Roman"/>
          <w:sz w:val="24"/>
          <w:szCs w:val="24"/>
          <w:lang w:val="en-US"/>
        </w:rPr>
        <w:t xml:space="preserve">Thus, I need to be aware of this difference of culture to succeed in communicating with the Japanese businesses and customers. Next, I </w:t>
      </w:r>
      <w:r w:rsidR="0029773D">
        <w:rPr>
          <w:rFonts w:ascii="Times New Roman" w:hAnsi="Times New Roman" w:cs="Times New Roman"/>
          <w:sz w:val="24"/>
          <w:szCs w:val="24"/>
          <w:lang w:val="en-US"/>
        </w:rPr>
        <w:t xml:space="preserve">studied the </w:t>
      </w:r>
      <w:r w:rsidR="00F70CF3">
        <w:rPr>
          <w:rFonts w:ascii="Times New Roman" w:hAnsi="Times New Roman" w:cs="Times New Roman"/>
          <w:sz w:val="24"/>
          <w:szCs w:val="24"/>
          <w:lang w:val="en-US"/>
        </w:rPr>
        <w:t>challenges that I may faced when entering the Japanese market as a new entrant company. Alo</w:t>
      </w:r>
      <w:r w:rsidR="008108DF">
        <w:rPr>
          <w:rFonts w:ascii="Times New Roman" w:hAnsi="Times New Roman" w:cs="Times New Roman"/>
          <w:sz w:val="24"/>
          <w:szCs w:val="24"/>
          <w:lang w:val="en-US"/>
        </w:rPr>
        <w:t xml:space="preserve">ng with it, </w:t>
      </w:r>
      <w:r w:rsidR="00F7034D">
        <w:rPr>
          <w:rFonts w:ascii="Times New Roman" w:hAnsi="Times New Roman" w:cs="Times New Roman"/>
          <w:sz w:val="24"/>
          <w:szCs w:val="24"/>
          <w:lang w:val="en-US"/>
        </w:rPr>
        <w:t xml:space="preserve">the potential solution is also presented to ensure the problem is solved or the risks from those challenges is kept at a minimum level. </w:t>
      </w:r>
      <w:r w:rsidR="00F13121">
        <w:rPr>
          <w:rFonts w:ascii="Times New Roman" w:hAnsi="Times New Roman" w:cs="Times New Roman"/>
          <w:sz w:val="24"/>
          <w:szCs w:val="24"/>
          <w:lang w:val="en-US"/>
        </w:rPr>
        <w:t>Hopefully, I am able to expand my business from British to Japan easier with this analysis</w:t>
      </w:r>
      <w:r w:rsidR="00D40FCE">
        <w:rPr>
          <w:rFonts w:ascii="Times New Roman" w:hAnsi="Times New Roman" w:cs="Times New Roman"/>
          <w:sz w:val="24"/>
          <w:szCs w:val="24"/>
          <w:lang w:val="en-US"/>
        </w:rPr>
        <w:t xml:space="preserve"> being studied. </w:t>
      </w:r>
    </w:p>
    <w:p w14:paraId="21E5BA87" w14:textId="77777777" w:rsidR="004A6D47" w:rsidRDefault="004A6D47" w:rsidP="0013374B">
      <w:pPr>
        <w:spacing w:line="360" w:lineRule="auto"/>
        <w:jc w:val="both"/>
        <w:rPr>
          <w:rFonts w:ascii="Times New Roman" w:hAnsi="Times New Roman" w:cs="Times New Roman"/>
          <w:sz w:val="24"/>
          <w:szCs w:val="24"/>
          <w:lang w:val="en-US"/>
        </w:rPr>
      </w:pPr>
    </w:p>
    <w:p w14:paraId="5A581ABE" w14:textId="77777777" w:rsidR="004A6D47" w:rsidRDefault="004A6D47" w:rsidP="0013374B">
      <w:pPr>
        <w:spacing w:line="360" w:lineRule="auto"/>
        <w:jc w:val="both"/>
        <w:rPr>
          <w:rFonts w:ascii="Times New Roman" w:hAnsi="Times New Roman" w:cs="Times New Roman"/>
          <w:sz w:val="24"/>
          <w:szCs w:val="24"/>
          <w:lang w:val="en-US"/>
        </w:rPr>
      </w:pPr>
    </w:p>
    <w:p w14:paraId="7C05E097" w14:textId="77777777" w:rsidR="004A6D47" w:rsidRDefault="004A6D47" w:rsidP="0013374B">
      <w:pPr>
        <w:spacing w:line="360" w:lineRule="auto"/>
        <w:jc w:val="both"/>
        <w:rPr>
          <w:rFonts w:ascii="Times New Roman" w:hAnsi="Times New Roman" w:cs="Times New Roman"/>
          <w:sz w:val="24"/>
          <w:szCs w:val="24"/>
          <w:lang w:val="en-US"/>
        </w:rPr>
      </w:pPr>
    </w:p>
    <w:p w14:paraId="1902ECCE" w14:textId="77777777" w:rsidR="004A6D47" w:rsidRDefault="004A6D47" w:rsidP="0013374B">
      <w:pPr>
        <w:spacing w:line="360" w:lineRule="auto"/>
        <w:jc w:val="both"/>
        <w:rPr>
          <w:rFonts w:ascii="Times New Roman" w:hAnsi="Times New Roman" w:cs="Times New Roman"/>
          <w:sz w:val="24"/>
          <w:szCs w:val="24"/>
          <w:lang w:val="en-US"/>
        </w:rPr>
      </w:pPr>
    </w:p>
    <w:p w14:paraId="7260AFDD" w14:textId="7144BA0F" w:rsidR="004A6D47" w:rsidRDefault="004A6D47" w:rsidP="004A6D47">
      <w:pPr>
        <w:pBdr>
          <w:bottom w:val="single" w:sz="4" w:space="1" w:color="auto"/>
        </w:pBd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5.0 Recommendation</w:t>
      </w:r>
    </w:p>
    <w:p w14:paraId="5DDFD56E" w14:textId="536D6A39" w:rsidR="00D40FCE" w:rsidRPr="00806C93" w:rsidRDefault="00D40FCE" w:rsidP="0013374B">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t xml:space="preserve">There are few recommendations that </w:t>
      </w:r>
      <w:r w:rsidR="00EF556D">
        <w:rPr>
          <w:rFonts w:ascii="Times New Roman" w:hAnsi="Times New Roman" w:cs="Times New Roman"/>
          <w:sz w:val="24"/>
          <w:szCs w:val="24"/>
          <w:lang w:val="en-US"/>
        </w:rPr>
        <w:t xml:space="preserve">I want to declare which can make this analysis more specific. </w:t>
      </w:r>
      <w:r w:rsidR="004E540F">
        <w:rPr>
          <w:rFonts w:ascii="Times New Roman" w:hAnsi="Times New Roman" w:cs="Times New Roman"/>
          <w:sz w:val="24"/>
          <w:szCs w:val="24"/>
          <w:lang w:val="en-US"/>
        </w:rPr>
        <w:t xml:space="preserve">Firstly, the analysis can be </w:t>
      </w:r>
      <w:r w:rsidR="00761BCA">
        <w:rPr>
          <w:rFonts w:ascii="Times New Roman" w:hAnsi="Times New Roman" w:cs="Times New Roman"/>
          <w:sz w:val="24"/>
          <w:szCs w:val="24"/>
          <w:lang w:val="en-US"/>
        </w:rPr>
        <w:t>studied</w:t>
      </w:r>
      <w:r w:rsidR="004E540F">
        <w:rPr>
          <w:rFonts w:ascii="Times New Roman" w:hAnsi="Times New Roman" w:cs="Times New Roman"/>
          <w:sz w:val="24"/>
          <w:szCs w:val="24"/>
          <w:lang w:val="en-US"/>
        </w:rPr>
        <w:t xml:space="preserve"> further if the industry of </w:t>
      </w:r>
      <w:r w:rsidR="00916DC8">
        <w:rPr>
          <w:rFonts w:ascii="Times New Roman" w:hAnsi="Times New Roman" w:cs="Times New Roman"/>
          <w:sz w:val="24"/>
          <w:szCs w:val="24"/>
          <w:lang w:val="en-US"/>
        </w:rPr>
        <w:t>a</w:t>
      </w:r>
      <w:r w:rsidR="004E540F">
        <w:rPr>
          <w:rFonts w:ascii="Times New Roman" w:hAnsi="Times New Roman" w:cs="Times New Roman"/>
          <w:sz w:val="24"/>
          <w:szCs w:val="24"/>
          <w:lang w:val="en-US"/>
        </w:rPr>
        <w:t xml:space="preserve"> company is speci</w:t>
      </w:r>
      <w:r w:rsidR="00A9519A">
        <w:rPr>
          <w:rFonts w:ascii="Times New Roman" w:hAnsi="Times New Roman" w:cs="Times New Roman"/>
          <w:sz w:val="24"/>
          <w:szCs w:val="24"/>
          <w:lang w:val="en-US"/>
        </w:rPr>
        <w:t xml:space="preserve">fied. For example, if my company is a clothing retailer, therefore the challenges that I may face can be more </w:t>
      </w:r>
      <w:r w:rsidR="008972E5">
        <w:rPr>
          <w:rFonts w:ascii="Times New Roman" w:hAnsi="Times New Roman" w:cs="Times New Roman"/>
          <w:sz w:val="24"/>
          <w:szCs w:val="24"/>
          <w:lang w:val="en-US"/>
        </w:rPr>
        <w:t xml:space="preserve">specific such as differences of material being used for my product in Japan. Secondly, </w:t>
      </w:r>
      <w:r w:rsidR="00761BCA">
        <w:rPr>
          <w:rFonts w:ascii="Times New Roman" w:hAnsi="Times New Roman" w:cs="Times New Roman"/>
          <w:sz w:val="24"/>
          <w:szCs w:val="24"/>
          <w:lang w:val="en-US"/>
        </w:rPr>
        <w:t xml:space="preserve">the specific goal of this expansion can also help me focus on the challenges that I may face. For example, </w:t>
      </w:r>
      <w:r w:rsidR="00EA723C">
        <w:rPr>
          <w:rFonts w:ascii="Times New Roman" w:hAnsi="Times New Roman" w:cs="Times New Roman"/>
          <w:sz w:val="24"/>
          <w:szCs w:val="24"/>
          <w:lang w:val="en-US"/>
        </w:rPr>
        <w:t xml:space="preserve">if the purpose of my expansion is for profitability, then the challenges will be focus more on the financial side. Lastly, the </w:t>
      </w:r>
      <w:r w:rsidR="00BA0319">
        <w:rPr>
          <w:rFonts w:ascii="Times New Roman" w:hAnsi="Times New Roman" w:cs="Times New Roman"/>
          <w:sz w:val="24"/>
          <w:szCs w:val="24"/>
          <w:lang w:val="en-US"/>
        </w:rPr>
        <w:t xml:space="preserve">challenges can be expanded on when I have set up in the market. The challenges analyzed are more on the process of setting up a position in the new Japanese market. </w:t>
      </w:r>
      <w:r w:rsidR="00916DC8">
        <w:rPr>
          <w:rFonts w:ascii="Times New Roman" w:hAnsi="Times New Roman" w:cs="Times New Roman"/>
          <w:sz w:val="24"/>
          <w:szCs w:val="24"/>
          <w:lang w:val="en-US"/>
        </w:rPr>
        <w:t xml:space="preserve">Challenges after the position is set up can be different and new which may threaten the sustainability of my company in the market. For example, </w:t>
      </w:r>
      <w:r w:rsidR="0034745A">
        <w:rPr>
          <w:rFonts w:ascii="Times New Roman" w:hAnsi="Times New Roman" w:cs="Times New Roman"/>
          <w:sz w:val="24"/>
          <w:szCs w:val="24"/>
          <w:lang w:val="en-US"/>
        </w:rPr>
        <w:t xml:space="preserve">the consistency of new product being introduced in Japan may need to be assessed in compared </w:t>
      </w:r>
      <w:r w:rsidR="0012290E">
        <w:rPr>
          <w:rFonts w:ascii="Times New Roman" w:hAnsi="Times New Roman" w:cs="Times New Roman"/>
          <w:sz w:val="24"/>
          <w:szCs w:val="24"/>
          <w:lang w:val="en-US"/>
        </w:rPr>
        <w:t xml:space="preserve">with them being introduced in my home country of Great Britain. </w:t>
      </w:r>
    </w:p>
    <w:p w14:paraId="32617487" w14:textId="5FC03116" w:rsidR="00BF0E74" w:rsidRPr="00806C93" w:rsidRDefault="00BF0E74" w:rsidP="0013374B">
      <w:pPr>
        <w:spacing w:line="360" w:lineRule="auto"/>
        <w:jc w:val="both"/>
        <w:rPr>
          <w:rFonts w:ascii="Times New Roman" w:hAnsi="Times New Roman" w:cs="Times New Roman"/>
          <w:sz w:val="24"/>
          <w:szCs w:val="24"/>
          <w:lang w:val="en-US"/>
        </w:rPr>
      </w:pPr>
    </w:p>
    <w:p w14:paraId="04A45301" w14:textId="2F110EC7" w:rsidR="00BF0E74" w:rsidRDefault="00BF0E74" w:rsidP="0013374B">
      <w:pPr>
        <w:spacing w:line="360" w:lineRule="auto"/>
        <w:jc w:val="both"/>
        <w:rPr>
          <w:rFonts w:ascii="Times New Roman" w:hAnsi="Times New Roman" w:cs="Times New Roman"/>
          <w:sz w:val="24"/>
          <w:szCs w:val="24"/>
          <w:lang w:val="en-US"/>
        </w:rPr>
      </w:pPr>
    </w:p>
    <w:p w14:paraId="365E8E30" w14:textId="77777777" w:rsidR="00AA3F75" w:rsidRDefault="00AA3F75" w:rsidP="0013374B">
      <w:pPr>
        <w:spacing w:line="360" w:lineRule="auto"/>
        <w:jc w:val="both"/>
        <w:rPr>
          <w:rFonts w:ascii="Times New Roman" w:hAnsi="Times New Roman" w:cs="Times New Roman"/>
          <w:sz w:val="24"/>
          <w:szCs w:val="24"/>
          <w:lang w:val="en-US"/>
        </w:rPr>
      </w:pPr>
    </w:p>
    <w:p w14:paraId="59EA36E3" w14:textId="77777777" w:rsidR="00AA3F75" w:rsidRDefault="00AA3F75" w:rsidP="0013374B">
      <w:pPr>
        <w:spacing w:line="360" w:lineRule="auto"/>
        <w:jc w:val="both"/>
        <w:rPr>
          <w:rFonts w:ascii="Times New Roman" w:hAnsi="Times New Roman" w:cs="Times New Roman"/>
          <w:sz w:val="24"/>
          <w:szCs w:val="24"/>
          <w:lang w:val="en-US"/>
        </w:rPr>
      </w:pPr>
    </w:p>
    <w:p w14:paraId="3FC6AC20" w14:textId="77777777" w:rsidR="00AA3F75" w:rsidRDefault="00AA3F75" w:rsidP="0013374B">
      <w:pPr>
        <w:spacing w:line="360" w:lineRule="auto"/>
        <w:jc w:val="both"/>
        <w:rPr>
          <w:rFonts w:ascii="Times New Roman" w:hAnsi="Times New Roman" w:cs="Times New Roman"/>
          <w:sz w:val="24"/>
          <w:szCs w:val="24"/>
          <w:lang w:val="en-US"/>
        </w:rPr>
      </w:pPr>
    </w:p>
    <w:p w14:paraId="2218AE40" w14:textId="77777777" w:rsidR="00AA3F75" w:rsidRDefault="00AA3F75" w:rsidP="0013374B">
      <w:pPr>
        <w:spacing w:line="360" w:lineRule="auto"/>
        <w:jc w:val="both"/>
        <w:rPr>
          <w:rFonts w:ascii="Times New Roman" w:hAnsi="Times New Roman" w:cs="Times New Roman"/>
          <w:sz w:val="24"/>
          <w:szCs w:val="24"/>
          <w:lang w:val="en-US"/>
        </w:rPr>
      </w:pPr>
    </w:p>
    <w:p w14:paraId="146CCAB5" w14:textId="77777777" w:rsidR="00AA3F75" w:rsidRDefault="00AA3F75" w:rsidP="0013374B">
      <w:pPr>
        <w:spacing w:line="360" w:lineRule="auto"/>
        <w:jc w:val="both"/>
        <w:rPr>
          <w:rFonts w:ascii="Times New Roman" w:hAnsi="Times New Roman" w:cs="Times New Roman"/>
          <w:sz w:val="24"/>
          <w:szCs w:val="24"/>
          <w:lang w:val="en-US"/>
        </w:rPr>
      </w:pPr>
    </w:p>
    <w:p w14:paraId="72496BA8" w14:textId="77777777" w:rsidR="00AA3F75" w:rsidRDefault="00AA3F75" w:rsidP="0013374B">
      <w:pPr>
        <w:spacing w:line="360" w:lineRule="auto"/>
        <w:jc w:val="both"/>
        <w:rPr>
          <w:rFonts w:ascii="Times New Roman" w:hAnsi="Times New Roman" w:cs="Times New Roman"/>
          <w:sz w:val="24"/>
          <w:szCs w:val="24"/>
          <w:lang w:val="en-US"/>
        </w:rPr>
      </w:pPr>
    </w:p>
    <w:p w14:paraId="631E9B64" w14:textId="77777777" w:rsidR="00AA3F75" w:rsidRDefault="00AA3F75" w:rsidP="0013374B">
      <w:pPr>
        <w:spacing w:line="360" w:lineRule="auto"/>
        <w:jc w:val="both"/>
        <w:rPr>
          <w:rFonts w:ascii="Times New Roman" w:hAnsi="Times New Roman" w:cs="Times New Roman"/>
          <w:sz w:val="24"/>
          <w:szCs w:val="24"/>
          <w:lang w:val="en-US"/>
        </w:rPr>
      </w:pPr>
    </w:p>
    <w:p w14:paraId="2BAED7A4" w14:textId="77777777" w:rsidR="00AA3F75" w:rsidRDefault="00AA3F75" w:rsidP="0013374B">
      <w:pPr>
        <w:spacing w:line="360" w:lineRule="auto"/>
        <w:jc w:val="both"/>
        <w:rPr>
          <w:rFonts w:ascii="Times New Roman" w:hAnsi="Times New Roman" w:cs="Times New Roman"/>
          <w:sz w:val="24"/>
          <w:szCs w:val="24"/>
          <w:lang w:val="en-US"/>
        </w:rPr>
      </w:pPr>
    </w:p>
    <w:p w14:paraId="4DA37C89" w14:textId="77777777" w:rsidR="00AA3F75" w:rsidRDefault="00AA3F75" w:rsidP="0013374B">
      <w:pPr>
        <w:spacing w:line="360" w:lineRule="auto"/>
        <w:jc w:val="both"/>
        <w:rPr>
          <w:rFonts w:ascii="Times New Roman" w:hAnsi="Times New Roman" w:cs="Times New Roman"/>
          <w:sz w:val="24"/>
          <w:szCs w:val="24"/>
          <w:lang w:val="en-US"/>
        </w:rPr>
      </w:pPr>
    </w:p>
    <w:p w14:paraId="19EB64CF" w14:textId="77777777" w:rsidR="00AA3F75" w:rsidRDefault="00AA3F75" w:rsidP="0013374B">
      <w:pPr>
        <w:spacing w:line="360" w:lineRule="auto"/>
        <w:jc w:val="both"/>
        <w:rPr>
          <w:rFonts w:ascii="Times New Roman" w:hAnsi="Times New Roman" w:cs="Times New Roman"/>
          <w:sz w:val="24"/>
          <w:szCs w:val="24"/>
          <w:lang w:val="en-US"/>
        </w:rPr>
      </w:pPr>
    </w:p>
    <w:p w14:paraId="35DB9C13" w14:textId="77777777" w:rsidR="00AA3F75" w:rsidRDefault="00AA3F75" w:rsidP="0013374B">
      <w:pPr>
        <w:spacing w:line="360" w:lineRule="auto"/>
        <w:jc w:val="both"/>
        <w:rPr>
          <w:rFonts w:ascii="Times New Roman" w:hAnsi="Times New Roman" w:cs="Times New Roman"/>
          <w:sz w:val="24"/>
          <w:szCs w:val="24"/>
          <w:lang w:val="en-US"/>
        </w:rPr>
      </w:pPr>
    </w:p>
    <w:p w14:paraId="72153AB1" w14:textId="77777777" w:rsidR="00AA3F75" w:rsidRPr="00806C93" w:rsidRDefault="00AA3F75" w:rsidP="0013374B">
      <w:pPr>
        <w:spacing w:line="360" w:lineRule="auto"/>
        <w:jc w:val="both"/>
        <w:rPr>
          <w:rFonts w:ascii="Times New Roman" w:hAnsi="Times New Roman" w:cs="Times New Roman"/>
          <w:sz w:val="24"/>
          <w:szCs w:val="24"/>
          <w:lang w:val="en-US"/>
        </w:rPr>
      </w:pPr>
    </w:p>
    <w:p w14:paraId="3C70B1B9" w14:textId="02A83E06" w:rsidR="00BF0E74" w:rsidRDefault="00BF0E74" w:rsidP="00AA3F75">
      <w:pPr>
        <w:pBdr>
          <w:bottom w:val="single" w:sz="4" w:space="1" w:color="auto"/>
        </w:pBdr>
        <w:spacing w:line="360" w:lineRule="auto"/>
        <w:jc w:val="both"/>
        <w:rPr>
          <w:rFonts w:ascii="Times New Roman" w:hAnsi="Times New Roman" w:cs="Times New Roman"/>
          <w:sz w:val="24"/>
          <w:szCs w:val="24"/>
          <w:lang w:val="en-US"/>
        </w:rPr>
      </w:pPr>
      <w:r w:rsidRPr="00806C93">
        <w:rPr>
          <w:rFonts w:ascii="Times New Roman" w:hAnsi="Times New Roman" w:cs="Times New Roman"/>
          <w:sz w:val="24"/>
          <w:szCs w:val="24"/>
          <w:lang w:val="en-US"/>
        </w:rPr>
        <w:lastRenderedPageBreak/>
        <w:t>References</w:t>
      </w:r>
    </w:p>
    <w:p w14:paraId="2551C3FB" w14:textId="77777777" w:rsidR="00AA3F75" w:rsidRPr="001C6BDE" w:rsidRDefault="00AA3F75" w:rsidP="00F7266E">
      <w:pPr>
        <w:pStyle w:val="ListParagraph"/>
        <w:numPr>
          <w:ilvl w:val="0"/>
          <w:numId w:val="1"/>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Alfrouzi, O. A. (2021). Humanitarian behavior across high-/low-context cultures: a comparative analysis between Switzerland and Colombia. </w:t>
      </w:r>
      <w:r>
        <w:rPr>
          <w:rFonts w:ascii="Times New Roman" w:hAnsi="Times New Roman" w:cs="Times New Roman"/>
          <w:sz w:val="24"/>
          <w:szCs w:val="24"/>
          <w:u w:val="single"/>
          <w:lang w:val="en-US"/>
        </w:rPr>
        <w:t>Journal of International Humanitarian Action</w:t>
      </w:r>
      <w:r>
        <w:rPr>
          <w:rFonts w:ascii="Times New Roman" w:hAnsi="Times New Roman" w:cs="Times New Roman"/>
          <w:sz w:val="24"/>
          <w:szCs w:val="24"/>
          <w:lang w:val="en-US"/>
        </w:rPr>
        <w:t>, Vol 6, No. 2. DOI:</w:t>
      </w:r>
      <w:r w:rsidRPr="001C6BDE">
        <w:rPr>
          <w:rFonts w:ascii="Segoe UI" w:hAnsi="Segoe UI" w:cs="Segoe UI"/>
          <w:color w:val="333333"/>
          <w:shd w:val="clear" w:color="auto" w:fill="FCFCFC"/>
        </w:rPr>
        <w:t xml:space="preserve"> </w:t>
      </w:r>
      <w:hyperlink r:id="rId7" w:history="1">
        <w:r w:rsidRPr="00104D8E">
          <w:rPr>
            <w:rStyle w:val="Hyperlink"/>
            <w:rFonts w:ascii="Times New Roman" w:hAnsi="Times New Roman" w:cs="Times New Roman"/>
            <w:sz w:val="24"/>
            <w:szCs w:val="24"/>
          </w:rPr>
          <w:t>https://doi.org/10.1186/s41018-020-00088-y</w:t>
        </w:r>
      </w:hyperlink>
      <w:r>
        <w:rPr>
          <w:rFonts w:ascii="Times New Roman" w:hAnsi="Times New Roman" w:cs="Times New Roman"/>
          <w:sz w:val="24"/>
          <w:szCs w:val="24"/>
        </w:rPr>
        <w:t>. Accessed 16</w:t>
      </w:r>
      <w:r w:rsidRPr="001C6BDE">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2023</w:t>
      </w:r>
    </w:p>
    <w:p w14:paraId="4CD82FE7" w14:textId="77777777" w:rsidR="00AA3F75" w:rsidRDefault="00AA3F75" w:rsidP="00337EDE">
      <w:pPr>
        <w:pStyle w:val="ListParagraph"/>
        <w:numPr>
          <w:ilvl w:val="0"/>
          <w:numId w:val="1"/>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Algie, C. (2021). </w:t>
      </w:r>
      <w:r>
        <w:rPr>
          <w:rFonts w:ascii="Times New Roman" w:hAnsi="Times New Roman" w:cs="Times New Roman"/>
          <w:sz w:val="24"/>
          <w:szCs w:val="24"/>
          <w:u w:val="single"/>
          <w:lang w:val="en-US"/>
        </w:rPr>
        <w:t xml:space="preserve">What to Consider when Entering a New Market and The Key Challenges. </w:t>
      </w:r>
      <w:r>
        <w:rPr>
          <w:rFonts w:ascii="Times New Roman" w:hAnsi="Times New Roman" w:cs="Times New Roman"/>
          <w:sz w:val="24"/>
          <w:szCs w:val="24"/>
          <w:lang w:val="en-US"/>
        </w:rPr>
        <w:t xml:space="preserve">(Online). Available at </w:t>
      </w:r>
      <w:hyperlink r:id="rId8" w:history="1">
        <w:r w:rsidRPr="00104D8E">
          <w:rPr>
            <w:rStyle w:val="Hyperlink"/>
            <w:rFonts w:ascii="Times New Roman" w:hAnsi="Times New Roman" w:cs="Times New Roman"/>
            <w:sz w:val="24"/>
            <w:szCs w:val="24"/>
            <w:lang w:val="en-US"/>
          </w:rPr>
          <w:t>https://www.fibonatix.com/resources/4-challenges-to-be-faced-and-overcome-when-entering-a-new-market/</w:t>
        </w:r>
      </w:hyperlink>
      <w:r>
        <w:rPr>
          <w:rFonts w:ascii="Times New Roman" w:hAnsi="Times New Roman" w:cs="Times New Roman"/>
          <w:sz w:val="24"/>
          <w:szCs w:val="24"/>
          <w:lang w:val="en-US"/>
        </w:rPr>
        <w:t>. Accessed 17</w:t>
      </w:r>
      <w:r w:rsidRPr="00EB3502">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January 2023</w:t>
      </w:r>
    </w:p>
    <w:p w14:paraId="1CB281D8" w14:textId="77777777" w:rsidR="00AA3F75" w:rsidRPr="00664AE8" w:rsidRDefault="00AA3F75" w:rsidP="00F7266E">
      <w:pPr>
        <w:pStyle w:val="ListParagraph"/>
        <w:numPr>
          <w:ilvl w:val="0"/>
          <w:numId w:val="1"/>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rPr>
        <w:t xml:space="preserve">Anderson, A. (2016). The Brand Naming of Japanese Sake, A linguistic Analysis of 200 Varieties. </w:t>
      </w:r>
      <w:r>
        <w:rPr>
          <w:rFonts w:ascii="Times New Roman" w:hAnsi="Times New Roman" w:cs="Times New Roman"/>
          <w:sz w:val="24"/>
          <w:szCs w:val="24"/>
          <w:u w:val="single"/>
        </w:rPr>
        <w:t>Department of Language and Literature</w:t>
      </w:r>
      <w:r>
        <w:rPr>
          <w:rFonts w:ascii="Times New Roman" w:hAnsi="Times New Roman" w:cs="Times New Roman"/>
          <w:sz w:val="24"/>
          <w:szCs w:val="24"/>
        </w:rPr>
        <w:t xml:space="preserve">. (Online). Available at </w:t>
      </w:r>
      <w:hyperlink r:id="rId9" w:history="1">
        <w:r w:rsidRPr="00104D8E">
          <w:rPr>
            <w:rStyle w:val="Hyperlink"/>
            <w:rFonts w:ascii="Times New Roman" w:hAnsi="Times New Roman" w:cs="Times New Roman"/>
            <w:sz w:val="24"/>
            <w:szCs w:val="24"/>
          </w:rPr>
          <w:t>https://core.ac.uk/download/pdf/78631916.pdf</w:t>
        </w:r>
      </w:hyperlink>
      <w:r>
        <w:rPr>
          <w:rFonts w:ascii="Times New Roman" w:hAnsi="Times New Roman" w:cs="Times New Roman"/>
          <w:sz w:val="24"/>
          <w:szCs w:val="24"/>
        </w:rPr>
        <w:t>. Accessed 16</w:t>
      </w:r>
      <w:r w:rsidRPr="00664AE8">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2023</w:t>
      </w:r>
    </w:p>
    <w:p w14:paraId="072BF58B" w14:textId="77777777" w:rsidR="00AA3F75" w:rsidRDefault="00AA3F75" w:rsidP="00B861A0">
      <w:pPr>
        <w:pStyle w:val="ListParagraph"/>
        <w:numPr>
          <w:ilvl w:val="0"/>
          <w:numId w:val="1"/>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Arya, R. (2021). </w:t>
      </w:r>
      <w:r>
        <w:rPr>
          <w:rFonts w:ascii="Times New Roman" w:hAnsi="Times New Roman" w:cs="Times New Roman"/>
          <w:sz w:val="24"/>
          <w:szCs w:val="24"/>
          <w:u w:val="single"/>
          <w:lang w:val="en-US"/>
        </w:rPr>
        <w:t>Cultural Appropriation: What it is and Why it Matters.</w:t>
      </w:r>
      <w:r>
        <w:rPr>
          <w:rFonts w:ascii="Times New Roman" w:hAnsi="Times New Roman" w:cs="Times New Roman"/>
          <w:sz w:val="24"/>
          <w:szCs w:val="24"/>
          <w:lang w:val="en-US"/>
        </w:rPr>
        <w:t xml:space="preserve"> (Online). Available at </w:t>
      </w:r>
      <w:hyperlink r:id="rId10" w:history="1">
        <w:r w:rsidRPr="00104D8E">
          <w:rPr>
            <w:rStyle w:val="Hyperlink"/>
            <w:rFonts w:ascii="Times New Roman" w:hAnsi="Times New Roman" w:cs="Times New Roman"/>
            <w:sz w:val="24"/>
            <w:szCs w:val="24"/>
            <w:lang w:val="en-US"/>
          </w:rPr>
          <w:t>https://www.academia.edu/51120631/Cultural_appropriation_What_it_is_and_why_it_matters</w:t>
        </w:r>
      </w:hyperlink>
      <w:r>
        <w:rPr>
          <w:rFonts w:ascii="Times New Roman" w:hAnsi="Times New Roman" w:cs="Times New Roman"/>
          <w:sz w:val="24"/>
          <w:szCs w:val="24"/>
          <w:lang w:val="en-US"/>
        </w:rPr>
        <w:t>. Accessed 18</w:t>
      </w:r>
      <w:r w:rsidRPr="00703671">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January 2023</w:t>
      </w:r>
    </w:p>
    <w:p w14:paraId="3C778035" w14:textId="77777777" w:rsidR="00AA3F75" w:rsidRDefault="00AA3F75" w:rsidP="00F7266E">
      <w:pPr>
        <w:pStyle w:val="ListParagraph"/>
        <w:numPr>
          <w:ilvl w:val="0"/>
          <w:numId w:val="1"/>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Bai, H. (2016). A Cross-Cultural Analysis of Advertisements from High-Context Cultures and Low-Context Cultures. </w:t>
      </w:r>
      <w:r>
        <w:rPr>
          <w:rFonts w:ascii="Times New Roman" w:hAnsi="Times New Roman" w:cs="Times New Roman"/>
          <w:sz w:val="24"/>
          <w:szCs w:val="24"/>
          <w:u w:val="single"/>
          <w:lang w:val="en-US"/>
        </w:rPr>
        <w:t>English Language Teaching</w:t>
      </w:r>
      <w:r>
        <w:rPr>
          <w:rFonts w:ascii="Times New Roman" w:hAnsi="Times New Roman" w:cs="Times New Roman"/>
          <w:sz w:val="24"/>
          <w:szCs w:val="24"/>
          <w:lang w:val="en-US"/>
        </w:rPr>
        <w:t xml:space="preserve">, Vol 9, No 8, pp. 21-27. Available at </w:t>
      </w:r>
      <w:hyperlink r:id="rId11" w:history="1">
        <w:r w:rsidRPr="00F54877">
          <w:rPr>
            <w:rStyle w:val="Hyperlink"/>
            <w:rFonts w:ascii="Times New Roman" w:hAnsi="Times New Roman" w:cs="Times New Roman"/>
            <w:sz w:val="24"/>
            <w:szCs w:val="24"/>
            <w:lang w:val="en-US"/>
          </w:rPr>
          <w:t>https://files.eric.ed.gov/fulltext/EJ1103456.pdf</w:t>
        </w:r>
      </w:hyperlink>
      <w:r>
        <w:rPr>
          <w:rFonts w:ascii="Times New Roman" w:hAnsi="Times New Roman" w:cs="Times New Roman"/>
          <w:sz w:val="24"/>
          <w:szCs w:val="24"/>
          <w:lang w:val="en-US"/>
        </w:rPr>
        <w:t>. Accessed 15</w:t>
      </w:r>
      <w:r w:rsidRPr="0038633A">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January 2023</w:t>
      </w:r>
    </w:p>
    <w:p w14:paraId="4F7E3942" w14:textId="77777777" w:rsidR="00AA3F75" w:rsidRPr="00921E58" w:rsidRDefault="00AA3F75" w:rsidP="00F7266E">
      <w:pPr>
        <w:pStyle w:val="ListParagraph"/>
        <w:numPr>
          <w:ilvl w:val="0"/>
          <w:numId w:val="1"/>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rPr>
        <w:t xml:space="preserve">Bansal, V. (n.d.) </w:t>
      </w:r>
      <w:r>
        <w:rPr>
          <w:rFonts w:ascii="Times New Roman" w:hAnsi="Times New Roman" w:cs="Times New Roman"/>
          <w:sz w:val="24"/>
          <w:szCs w:val="24"/>
          <w:u w:val="single"/>
        </w:rPr>
        <w:t>High Context Culture vs Low Context Culture: Communication Design for Avoiding Uncertainty</w:t>
      </w:r>
      <w:r>
        <w:rPr>
          <w:rFonts w:ascii="Times New Roman" w:hAnsi="Times New Roman" w:cs="Times New Roman"/>
          <w:sz w:val="24"/>
          <w:szCs w:val="24"/>
        </w:rPr>
        <w:t xml:space="preserve">. (Online). Available at </w:t>
      </w:r>
      <w:hyperlink r:id="rId12" w:history="1">
        <w:r w:rsidRPr="00104D8E">
          <w:rPr>
            <w:rStyle w:val="Hyperlink"/>
            <w:rFonts w:ascii="Times New Roman" w:hAnsi="Times New Roman" w:cs="Times New Roman"/>
            <w:sz w:val="24"/>
            <w:szCs w:val="24"/>
          </w:rPr>
          <w:t>https://www.techtello.com/high-context-culture-vs-low-context-culture/</w:t>
        </w:r>
      </w:hyperlink>
      <w:r>
        <w:rPr>
          <w:rFonts w:ascii="Times New Roman" w:hAnsi="Times New Roman" w:cs="Times New Roman"/>
          <w:sz w:val="24"/>
          <w:szCs w:val="24"/>
        </w:rPr>
        <w:t>. Accessed 16</w:t>
      </w:r>
      <w:r w:rsidRPr="00921E58">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2023</w:t>
      </w:r>
    </w:p>
    <w:p w14:paraId="3867882C" w14:textId="77777777" w:rsidR="00AA3F75" w:rsidRPr="00EC3A90" w:rsidRDefault="00AA3F75" w:rsidP="00F7266E">
      <w:pPr>
        <w:pStyle w:val="ListParagraph"/>
        <w:numPr>
          <w:ilvl w:val="0"/>
          <w:numId w:val="1"/>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rPr>
        <w:t xml:space="preserve">Bowden, M. (n.d.). </w:t>
      </w:r>
      <w:r>
        <w:rPr>
          <w:rFonts w:ascii="Times New Roman" w:hAnsi="Times New Roman" w:cs="Times New Roman"/>
          <w:sz w:val="24"/>
          <w:szCs w:val="24"/>
          <w:u w:val="single"/>
        </w:rPr>
        <w:t xml:space="preserve">Teaching and Curriculum Issue Employment Models of the UK and Japan: A Comparative Analysis. </w:t>
      </w:r>
      <w:r>
        <w:rPr>
          <w:rFonts w:ascii="Times New Roman" w:hAnsi="Times New Roman" w:cs="Times New Roman"/>
          <w:sz w:val="24"/>
          <w:szCs w:val="24"/>
        </w:rPr>
        <w:t xml:space="preserve">(Online). Available at </w:t>
      </w:r>
      <w:hyperlink r:id="rId13" w:history="1">
        <w:r w:rsidRPr="00104D8E">
          <w:rPr>
            <w:rStyle w:val="Hyperlink"/>
            <w:rFonts w:ascii="Times New Roman" w:hAnsi="Times New Roman" w:cs="Times New Roman"/>
            <w:sz w:val="24"/>
            <w:szCs w:val="24"/>
          </w:rPr>
          <w:t>https://core.ac.uk/download/pdf/267849653.pdf</w:t>
        </w:r>
      </w:hyperlink>
      <w:r>
        <w:rPr>
          <w:rFonts w:ascii="Times New Roman" w:hAnsi="Times New Roman" w:cs="Times New Roman"/>
          <w:sz w:val="24"/>
          <w:szCs w:val="24"/>
        </w:rPr>
        <w:t>. Accessed 16</w:t>
      </w:r>
      <w:r w:rsidRPr="00EC3A90">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2023</w:t>
      </w:r>
    </w:p>
    <w:p w14:paraId="76DFC8BD" w14:textId="77777777" w:rsidR="00AA3F75" w:rsidRDefault="00AA3F75" w:rsidP="00337EDE">
      <w:pPr>
        <w:pStyle w:val="ListParagraph"/>
        <w:numPr>
          <w:ilvl w:val="0"/>
          <w:numId w:val="1"/>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Cattien, J., &amp; Stopford, R. J. (2022). The appropriating subject: Cultural appreciation, property and entitlement. </w:t>
      </w:r>
      <w:r>
        <w:rPr>
          <w:rFonts w:ascii="Times New Roman" w:hAnsi="Times New Roman" w:cs="Times New Roman"/>
          <w:sz w:val="24"/>
          <w:szCs w:val="24"/>
          <w:u w:val="single"/>
          <w:lang w:val="en-US"/>
        </w:rPr>
        <w:t>Journal Indexing and Metrics</w:t>
      </w:r>
      <w:r>
        <w:rPr>
          <w:rFonts w:ascii="Times New Roman" w:hAnsi="Times New Roman" w:cs="Times New Roman"/>
          <w:sz w:val="24"/>
          <w:szCs w:val="24"/>
          <w:lang w:val="en-US"/>
        </w:rPr>
        <w:t xml:space="preserve">. DOI: </w:t>
      </w:r>
      <w:hyperlink r:id="rId14" w:history="1">
        <w:r w:rsidRPr="00104D8E">
          <w:rPr>
            <w:rStyle w:val="Hyperlink"/>
            <w:rFonts w:ascii="Times New Roman" w:hAnsi="Times New Roman" w:cs="Times New Roman"/>
            <w:sz w:val="24"/>
            <w:szCs w:val="24"/>
            <w:lang w:val="en-US"/>
          </w:rPr>
          <w:t>https://doi.org/10.1177/01914537211059515</w:t>
        </w:r>
      </w:hyperlink>
      <w:r>
        <w:rPr>
          <w:rFonts w:ascii="Times New Roman" w:hAnsi="Times New Roman" w:cs="Times New Roman"/>
          <w:sz w:val="24"/>
          <w:szCs w:val="24"/>
          <w:lang w:val="en-US"/>
        </w:rPr>
        <w:t>. Accessed 17</w:t>
      </w:r>
      <w:r w:rsidRPr="00337EDE">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January 2023.</w:t>
      </w:r>
    </w:p>
    <w:p w14:paraId="0224E2D1" w14:textId="77777777" w:rsidR="00AA3F75" w:rsidRDefault="00AA3F75" w:rsidP="00B861A0">
      <w:pPr>
        <w:pStyle w:val="ListParagraph"/>
        <w:numPr>
          <w:ilvl w:val="0"/>
          <w:numId w:val="1"/>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Covington (2021). </w:t>
      </w:r>
      <w:r w:rsidRPr="00F67F48">
        <w:rPr>
          <w:rFonts w:ascii="Times New Roman" w:hAnsi="Times New Roman" w:cs="Times New Roman"/>
          <w:sz w:val="24"/>
          <w:szCs w:val="24"/>
          <w:u w:val="single"/>
          <w:lang w:val="en-US"/>
        </w:rPr>
        <w:t xml:space="preserve">Remote Working Across International Borders: Key Risks and Issues. </w:t>
      </w:r>
      <w:r>
        <w:rPr>
          <w:rFonts w:ascii="Times New Roman" w:hAnsi="Times New Roman" w:cs="Times New Roman"/>
          <w:sz w:val="24"/>
          <w:szCs w:val="24"/>
          <w:lang w:val="en-US"/>
        </w:rPr>
        <w:t xml:space="preserve">(Online). Available at </w:t>
      </w:r>
      <w:hyperlink r:id="rId15" w:history="1">
        <w:r w:rsidRPr="00104D8E">
          <w:rPr>
            <w:rStyle w:val="Hyperlink"/>
            <w:rFonts w:ascii="Times New Roman" w:hAnsi="Times New Roman" w:cs="Times New Roman"/>
            <w:sz w:val="24"/>
            <w:szCs w:val="24"/>
            <w:lang w:val="en-US"/>
          </w:rPr>
          <w:t>https://www.cov.com/-/media/files/corporate/publications/2021/07/remote-working-across-international-borders-key-risks-and-issues.pdf</w:t>
        </w:r>
      </w:hyperlink>
      <w:r>
        <w:rPr>
          <w:rFonts w:ascii="Times New Roman" w:hAnsi="Times New Roman" w:cs="Times New Roman"/>
          <w:sz w:val="24"/>
          <w:szCs w:val="24"/>
          <w:lang w:val="en-US"/>
        </w:rPr>
        <w:t>. Accessed 19</w:t>
      </w:r>
      <w:r w:rsidRPr="00F67F48">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January 2023</w:t>
      </w:r>
    </w:p>
    <w:p w14:paraId="5C1E0B9E" w14:textId="77777777" w:rsidR="00AA3F75" w:rsidRPr="0072392A" w:rsidRDefault="00AA3F75" w:rsidP="00F7266E">
      <w:pPr>
        <w:pStyle w:val="ListParagraph"/>
        <w:numPr>
          <w:ilvl w:val="0"/>
          <w:numId w:val="1"/>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rPr>
        <w:lastRenderedPageBreak/>
        <w:t xml:space="preserve">Hartley, P., &amp; Bruckmann, C. G. (2002). </w:t>
      </w:r>
      <w:r>
        <w:rPr>
          <w:rFonts w:ascii="Times New Roman" w:hAnsi="Times New Roman" w:cs="Times New Roman"/>
          <w:sz w:val="24"/>
          <w:szCs w:val="24"/>
          <w:u w:val="single"/>
        </w:rPr>
        <w:t>Business Communication</w:t>
      </w:r>
      <w:r>
        <w:rPr>
          <w:rFonts w:ascii="Times New Roman" w:hAnsi="Times New Roman" w:cs="Times New Roman"/>
          <w:sz w:val="24"/>
          <w:szCs w:val="24"/>
        </w:rPr>
        <w:t xml:space="preserve">. (Online) Available at </w:t>
      </w:r>
      <w:hyperlink r:id="rId16" w:history="1">
        <w:r w:rsidRPr="00104D8E">
          <w:rPr>
            <w:rStyle w:val="Hyperlink"/>
            <w:rFonts w:ascii="Times New Roman" w:hAnsi="Times New Roman" w:cs="Times New Roman"/>
            <w:sz w:val="24"/>
            <w:szCs w:val="24"/>
          </w:rPr>
          <w:t>https://www.lsms.ac/public/uploads/YbBkW8F7LAVRLjc7RZJh9PVbojT8dkUv8DV0d4iF1YKVh8Bywd1575394856ZiK14FBsdZIJoyn9O7Yp4gTIui0ioob62VKDTlEWmjzs8rkSeE.pdf</w:t>
        </w:r>
      </w:hyperlink>
      <w:r>
        <w:rPr>
          <w:rFonts w:ascii="Times New Roman" w:hAnsi="Times New Roman" w:cs="Times New Roman"/>
          <w:sz w:val="24"/>
          <w:szCs w:val="24"/>
        </w:rPr>
        <w:t>. Accessed 16</w:t>
      </w:r>
      <w:r w:rsidRPr="0072392A">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2023</w:t>
      </w:r>
    </w:p>
    <w:p w14:paraId="07B0A63D" w14:textId="77777777" w:rsidR="00AA3F75" w:rsidRDefault="00AA3F75" w:rsidP="00B861A0">
      <w:pPr>
        <w:pStyle w:val="ListParagraph"/>
        <w:numPr>
          <w:ilvl w:val="0"/>
          <w:numId w:val="1"/>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Harvard (2020). </w:t>
      </w:r>
      <w:r>
        <w:rPr>
          <w:rFonts w:ascii="Times New Roman" w:hAnsi="Times New Roman" w:cs="Times New Roman"/>
          <w:sz w:val="24"/>
          <w:szCs w:val="24"/>
          <w:u w:val="single"/>
          <w:lang w:val="en-US"/>
        </w:rPr>
        <w:t>5 Common Challenges of International Business You Should Consider</w:t>
      </w:r>
      <w:r>
        <w:rPr>
          <w:rFonts w:ascii="Times New Roman" w:hAnsi="Times New Roman" w:cs="Times New Roman"/>
          <w:sz w:val="24"/>
          <w:szCs w:val="24"/>
          <w:lang w:val="en-US"/>
        </w:rPr>
        <w:t xml:space="preserve">. (Online). Available at </w:t>
      </w:r>
      <w:hyperlink r:id="rId17" w:history="1">
        <w:r w:rsidRPr="00104D8E">
          <w:rPr>
            <w:rStyle w:val="Hyperlink"/>
            <w:rFonts w:ascii="Times New Roman" w:hAnsi="Times New Roman" w:cs="Times New Roman"/>
            <w:sz w:val="24"/>
            <w:szCs w:val="24"/>
            <w:lang w:val="en-US"/>
          </w:rPr>
          <w:t>https://online.hbs.edu/blog/post/challenges-of-international-business</w:t>
        </w:r>
      </w:hyperlink>
      <w:r>
        <w:rPr>
          <w:rFonts w:ascii="Times New Roman" w:hAnsi="Times New Roman" w:cs="Times New Roman"/>
          <w:sz w:val="24"/>
          <w:szCs w:val="24"/>
          <w:lang w:val="en-US"/>
        </w:rPr>
        <w:t>. Accessed 19</w:t>
      </w:r>
      <w:r w:rsidRPr="00B861A0">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January 2023</w:t>
      </w:r>
    </w:p>
    <w:p w14:paraId="1EE6239D" w14:textId="77777777" w:rsidR="00AA3F75" w:rsidRDefault="00AA3F75" w:rsidP="00F7266E">
      <w:pPr>
        <w:pStyle w:val="ListParagraph"/>
        <w:numPr>
          <w:ilvl w:val="0"/>
          <w:numId w:val="1"/>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Hornikx, J. &amp; Pair, R. L. (2017). The Influence of High-/Low-Context Culture on Perceived Ad Complexity and Liking. </w:t>
      </w:r>
      <w:r>
        <w:rPr>
          <w:rFonts w:ascii="Times New Roman" w:hAnsi="Times New Roman" w:cs="Times New Roman"/>
          <w:sz w:val="24"/>
          <w:szCs w:val="24"/>
          <w:u w:val="single"/>
          <w:lang w:val="en-US"/>
        </w:rPr>
        <w:t>Journal of Global Marketing</w:t>
      </w:r>
      <w:r>
        <w:rPr>
          <w:rFonts w:ascii="Times New Roman" w:hAnsi="Times New Roman" w:cs="Times New Roman"/>
          <w:sz w:val="24"/>
          <w:szCs w:val="24"/>
          <w:lang w:val="en-US"/>
        </w:rPr>
        <w:t>, Vol 30, No 4, pp. 226 – 237. DOI:</w:t>
      </w:r>
      <w:r w:rsidRPr="00943C43">
        <w:t xml:space="preserve"> </w:t>
      </w:r>
      <w:hyperlink r:id="rId18" w:history="1">
        <w:r w:rsidRPr="00F54877">
          <w:rPr>
            <w:rStyle w:val="Hyperlink"/>
            <w:rFonts w:ascii="Times New Roman" w:hAnsi="Times New Roman" w:cs="Times New Roman"/>
            <w:sz w:val="24"/>
            <w:szCs w:val="24"/>
            <w:lang w:val="en-US"/>
          </w:rPr>
          <w:t>https://doi.org/10.1080/08911762.2017.1296985</w:t>
        </w:r>
      </w:hyperlink>
      <w:r>
        <w:rPr>
          <w:rFonts w:ascii="Times New Roman" w:hAnsi="Times New Roman" w:cs="Times New Roman"/>
          <w:sz w:val="24"/>
          <w:szCs w:val="24"/>
          <w:lang w:val="en-US"/>
        </w:rPr>
        <w:t>. Accessed 16</w:t>
      </w:r>
      <w:r w:rsidRPr="00943C43">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January 2023</w:t>
      </w:r>
    </w:p>
    <w:p w14:paraId="7DF11360" w14:textId="77777777" w:rsidR="00AA3F75" w:rsidRDefault="00AA3F75" w:rsidP="00337EDE">
      <w:pPr>
        <w:pStyle w:val="ListParagraph"/>
        <w:numPr>
          <w:ilvl w:val="0"/>
          <w:numId w:val="1"/>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Indiatsy, C. M., Mwangi, M. S., Mandere, E. N., Bichange, J. M., &amp; George, G. E. (2014). </w:t>
      </w:r>
      <w:r w:rsidRPr="00250A10">
        <w:rPr>
          <w:rFonts w:ascii="Times New Roman" w:hAnsi="Times New Roman" w:cs="Times New Roman"/>
          <w:sz w:val="24"/>
          <w:szCs w:val="24"/>
          <w:lang w:val="en-US"/>
        </w:rPr>
        <w:t>The Application of Porter’s Five Forces Model on Organization Performance: A Case of Cooperative Bank of Kenya Ltd</w:t>
      </w:r>
      <w:r>
        <w:rPr>
          <w:rFonts w:ascii="Times New Roman" w:hAnsi="Times New Roman" w:cs="Times New Roman"/>
          <w:sz w:val="24"/>
          <w:szCs w:val="24"/>
          <w:lang w:val="en-US"/>
        </w:rPr>
        <w:t xml:space="preserve">. </w:t>
      </w:r>
      <w:r>
        <w:rPr>
          <w:rFonts w:ascii="Times New Roman" w:hAnsi="Times New Roman" w:cs="Times New Roman"/>
          <w:sz w:val="24"/>
          <w:szCs w:val="24"/>
          <w:u w:val="single"/>
          <w:lang w:val="en-US"/>
        </w:rPr>
        <w:t xml:space="preserve">European Journal of Business and Management. </w:t>
      </w:r>
      <w:r>
        <w:rPr>
          <w:rFonts w:ascii="Times New Roman" w:hAnsi="Times New Roman" w:cs="Times New Roman"/>
          <w:sz w:val="24"/>
          <w:szCs w:val="24"/>
          <w:lang w:val="en-US"/>
        </w:rPr>
        <w:t xml:space="preserve">Vol. 6, No. 16, pp. 75-85. Available at </w:t>
      </w:r>
      <w:hyperlink r:id="rId19" w:history="1">
        <w:r w:rsidRPr="00104D8E">
          <w:rPr>
            <w:rStyle w:val="Hyperlink"/>
            <w:rFonts w:ascii="Times New Roman" w:hAnsi="Times New Roman" w:cs="Times New Roman"/>
            <w:sz w:val="24"/>
            <w:szCs w:val="24"/>
            <w:lang w:val="en-US"/>
          </w:rPr>
          <w:t>https://core.ac.uk/download/pdf/234625548.pdf</w:t>
        </w:r>
      </w:hyperlink>
      <w:r>
        <w:rPr>
          <w:rFonts w:ascii="Times New Roman" w:hAnsi="Times New Roman" w:cs="Times New Roman"/>
          <w:sz w:val="24"/>
          <w:szCs w:val="24"/>
          <w:lang w:val="en-US"/>
        </w:rPr>
        <w:t>. Accessed 17</w:t>
      </w:r>
      <w:r w:rsidRPr="00730BA4">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January 2023</w:t>
      </w:r>
    </w:p>
    <w:p w14:paraId="248145CF" w14:textId="77777777" w:rsidR="00AA3F75" w:rsidRPr="00E461D7" w:rsidRDefault="00AA3F75" w:rsidP="00E461D7">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lang w:val="en-US"/>
        </w:rPr>
        <w:t xml:space="preserve">Islami, X. A., Islami, V., Latkovikj, M. T., &amp; Mulolli, E. (2019). </w:t>
      </w:r>
      <w:r w:rsidRPr="00E461D7">
        <w:rPr>
          <w:rFonts w:ascii="Times New Roman" w:hAnsi="Times New Roman" w:cs="Times New Roman"/>
          <w:sz w:val="24"/>
          <w:szCs w:val="24"/>
        </w:rPr>
        <w:t>Barriers hindering the entry of new firms to the competitive market and profitability of incumbents</w:t>
      </w:r>
      <w:r>
        <w:rPr>
          <w:rFonts w:ascii="Times New Roman" w:hAnsi="Times New Roman" w:cs="Times New Roman"/>
          <w:sz w:val="24"/>
          <w:szCs w:val="24"/>
        </w:rPr>
        <w:t xml:space="preserve">. </w:t>
      </w:r>
      <w:r>
        <w:rPr>
          <w:rFonts w:ascii="Times New Roman" w:hAnsi="Times New Roman" w:cs="Times New Roman"/>
          <w:sz w:val="24"/>
          <w:szCs w:val="24"/>
          <w:u w:val="single"/>
        </w:rPr>
        <w:t>Management</w:t>
      </w:r>
      <w:r>
        <w:rPr>
          <w:rFonts w:ascii="Times New Roman" w:hAnsi="Times New Roman" w:cs="Times New Roman"/>
          <w:sz w:val="24"/>
          <w:szCs w:val="24"/>
        </w:rPr>
        <w:t>, Vol 24, No. 2, pp. 121-143. DOI:</w:t>
      </w:r>
      <w:r w:rsidRPr="003F502A">
        <w:t xml:space="preserve"> </w:t>
      </w:r>
      <w:r>
        <w:t xml:space="preserve"> </w:t>
      </w:r>
      <w:hyperlink r:id="rId20" w:history="1">
        <w:r w:rsidRPr="00104D8E">
          <w:rPr>
            <w:rStyle w:val="Hyperlink"/>
            <w:rFonts w:ascii="Times New Roman" w:hAnsi="Times New Roman" w:cs="Times New Roman"/>
            <w:sz w:val="24"/>
            <w:szCs w:val="24"/>
          </w:rPr>
          <w:t>http://dx.doi.org/10.30924/mjcmi.24.2.9</w:t>
        </w:r>
      </w:hyperlink>
      <w:r>
        <w:rPr>
          <w:rFonts w:ascii="Times New Roman" w:hAnsi="Times New Roman" w:cs="Times New Roman"/>
          <w:sz w:val="24"/>
          <w:szCs w:val="24"/>
        </w:rPr>
        <w:t>. Accessed 17</w:t>
      </w:r>
      <w:r w:rsidRPr="003F502A">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2023</w:t>
      </w:r>
    </w:p>
    <w:p w14:paraId="0E5FDA76" w14:textId="77777777" w:rsidR="00AA3F75" w:rsidRDefault="00AA3F75" w:rsidP="00B861A0">
      <w:pPr>
        <w:pStyle w:val="ListParagraph"/>
        <w:numPr>
          <w:ilvl w:val="0"/>
          <w:numId w:val="1"/>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Neeley, T. (2015). </w:t>
      </w:r>
      <w:r>
        <w:rPr>
          <w:rFonts w:ascii="Times New Roman" w:hAnsi="Times New Roman" w:cs="Times New Roman"/>
          <w:sz w:val="24"/>
          <w:szCs w:val="24"/>
          <w:u w:val="single"/>
          <w:lang w:val="en-US"/>
        </w:rPr>
        <w:t>Global Teams That Work</w:t>
      </w:r>
      <w:r>
        <w:rPr>
          <w:rFonts w:ascii="Times New Roman" w:hAnsi="Times New Roman" w:cs="Times New Roman"/>
          <w:sz w:val="24"/>
          <w:szCs w:val="24"/>
          <w:lang w:val="en-US"/>
        </w:rPr>
        <w:t xml:space="preserve">. (Online). Available at </w:t>
      </w:r>
      <w:hyperlink r:id="rId21" w:history="1">
        <w:r w:rsidRPr="00104D8E">
          <w:rPr>
            <w:rStyle w:val="Hyperlink"/>
            <w:rFonts w:ascii="Times New Roman" w:hAnsi="Times New Roman" w:cs="Times New Roman"/>
            <w:sz w:val="24"/>
            <w:szCs w:val="24"/>
            <w:lang w:val="en-US"/>
          </w:rPr>
          <w:t>https://hbr.org/2015/10/global-teams-that-work</w:t>
        </w:r>
      </w:hyperlink>
      <w:r>
        <w:rPr>
          <w:rFonts w:ascii="Times New Roman" w:hAnsi="Times New Roman" w:cs="Times New Roman"/>
          <w:sz w:val="24"/>
          <w:szCs w:val="24"/>
          <w:lang w:val="en-US"/>
        </w:rPr>
        <w:t>. Accessed 19</w:t>
      </w:r>
      <w:r w:rsidRPr="00B34AFF">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January 2023</w:t>
      </w:r>
    </w:p>
    <w:p w14:paraId="0E4CA68E" w14:textId="77777777" w:rsidR="00AA3F75" w:rsidRPr="00B760C3" w:rsidRDefault="00AA3F75" w:rsidP="00F7266E">
      <w:pPr>
        <w:pStyle w:val="ListParagraph"/>
        <w:numPr>
          <w:ilvl w:val="0"/>
          <w:numId w:val="1"/>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rPr>
        <w:t xml:space="preserve">Pacific (n.d.) </w:t>
      </w:r>
      <w:r>
        <w:rPr>
          <w:rFonts w:ascii="Times New Roman" w:hAnsi="Times New Roman" w:cs="Times New Roman"/>
          <w:sz w:val="24"/>
          <w:szCs w:val="24"/>
          <w:u w:val="single"/>
        </w:rPr>
        <w:t xml:space="preserve"> Context of Cultures: High and Low</w:t>
      </w:r>
      <w:r>
        <w:rPr>
          <w:rFonts w:ascii="Times New Roman" w:hAnsi="Times New Roman" w:cs="Times New Roman"/>
          <w:sz w:val="24"/>
          <w:szCs w:val="24"/>
        </w:rPr>
        <w:t xml:space="preserve">. (Online). Available at </w:t>
      </w:r>
      <w:hyperlink r:id="rId22" w:history="1">
        <w:r w:rsidRPr="00104D8E">
          <w:rPr>
            <w:rStyle w:val="Hyperlink"/>
            <w:rFonts w:ascii="Times New Roman" w:hAnsi="Times New Roman" w:cs="Times New Roman"/>
            <w:sz w:val="24"/>
            <w:szCs w:val="24"/>
          </w:rPr>
          <w:t>https://www2.pacific.edu/sis/culture/pub/context_cultures_high_and_lo.htm</w:t>
        </w:r>
      </w:hyperlink>
      <w:r>
        <w:rPr>
          <w:rFonts w:ascii="Times New Roman" w:hAnsi="Times New Roman" w:cs="Times New Roman"/>
          <w:sz w:val="24"/>
          <w:szCs w:val="24"/>
        </w:rPr>
        <w:t>. Accessed 16</w:t>
      </w:r>
      <w:r w:rsidRPr="00B760C3">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2023</w:t>
      </w:r>
    </w:p>
    <w:p w14:paraId="2D9E4637" w14:textId="77777777" w:rsidR="00AA3F75" w:rsidRPr="00891D59" w:rsidRDefault="00AA3F75" w:rsidP="00F7266E">
      <w:pPr>
        <w:pStyle w:val="ListParagraph"/>
        <w:numPr>
          <w:ilvl w:val="0"/>
          <w:numId w:val="1"/>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rPr>
        <w:t xml:space="preserve">Priya, V. B. (2009). </w:t>
      </w:r>
      <w:r>
        <w:rPr>
          <w:rFonts w:ascii="Times New Roman" w:hAnsi="Times New Roman" w:cs="Times New Roman"/>
          <w:sz w:val="24"/>
          <w:szCs w:val="24"/>
          <w:u w:val="single"/>
        </w:rPr>
        <w:t>Business Communication</w:t>
      </w:r>
      <w:r>
        <w:rPr>
          <w:rFonts w:ascii="Times New Roman" w:hAnsi="Times New Roman" w:cs="Times New Roman"/>
          <w:sz w:val="24"/>
          <w:szCs w:val="24"/>
        </w:rPr>
        <w:t xml:space="preserve">. New Age International Publishers. (Online). Available at </w:t>
      </w:r>
      <w:hyperlink r:id="rId23" w:history="1">
        <w:r w:rsidRPr="00104D8E">
          <w:rPr>
            <w:rStyle w:val="Hyperlink"/>
            <w:rFonts w:ascii="Times New Roman" w:hAnsi="Times New Roman" w:cs="Times New Roman"/>
            <w:sz w:val="24"/>
            <w:szCs w:val="24"/>
          </w:rPr>
          <w:t>https://www.lsms.ac/public/uploads/QS39QFsSvoB1yRzRRsqSUugdetH2b1FucFXeqSPpjBZ2pSYTLJ1575394810rgI4puLCqvyH64hfhjQKrfkESt52YQJzm0y7TTdFq2QYQfn41I.pdf</w:t>
        </w:r>
      </w:hyperlink>
      <w:r>
        <w:rPr>
          <w:rFonts w:ascii="Times New Roman" w:hAnsi="Times New Roman" w:cs="Times New Roman"/>
          <w:sz w:val="24"/>
          <w:szCs w:val="24"/>
        </w:rPr>
        <w:t>. Accessed 16</w:t>
      </w:r>
      <w:r w:rsidRPr="00891D59">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2023</w:t>
      </w:r>
    </w:p>
    <w:p w14:paraId="2BF88166" w14:textId="77777777" w:rsidR="00AA3F75" w:rsidRDefault="00AA3F75" w:rsidP="00337EDE">
      <w:pPr>
        <w:pStyle w:val="ListParagraph"/>
        <w:numPr>
          <w:ilvl w:val="0"/>
          <w:numId w:val="1"/>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Ramsey, F. (2018). </w:t>
      </w:r>
      <w:r>
        <w:rPr>
          <w:rFonts w:ascii="Times New Roman" w:hAnsi="Times New Roman" w:cs="Times New Roman"/>
          <w:sz w:val="24"/>
          <w:szCs w:val="24"/>
          <w:u w:val="single"/>
          <w:lang w:val="en-US"/>
        </w:rPr>
        <w:t>Cultural Appropriation</w:t>
      </w:r>
      <w:r>
        <w:rPr>
          <w:rFonts w:ascii="Times New Roman" w:hAnsi="Times New Roman" w:cs="Times New Roman"/>
          <w:sz w:val="24"/>
          <w:szCs w:val="24"/>
          <w:lang w:val="en-US"/>
        </w:rPr>
        <w:t xml:space="preserve">. (Online). Available at </w:t>
      </w:r>
      <w:hyperlink r:id="rId24" w:history="1">
        <w:r w:rsidRPr="00104D8E">
          <w:rPr>
            <w:rStyle w:val="Hyperlink"/>
            <w:rFonts w:ascii="Times New Roman" w:hAnsi="Times New Roman" w:cs="Times New Roman"/>
            <w:sz w:val="24"/>
            <w:szCs w:val="24"/>
            <w:lang w:val="en-US"/>
          </w:rPr>
          <w:t>https://bento.cdn.pbs.org/hostedbento-prod/filer_public/whatihear/9-Cultural_Approp-Viewing_Guide.pdf</w:t>
        </w:r>
      </w:hyperlink>
      <w:r>
        <w:rPr>
          <w:rFonts w:ascii="Times New Roman" w:hAnsi="Times New Roman" w:cs="Times New Roman"/>
          <w:sz w:val="24"/>
          <w:szCs w:val="24"/>
          <w:lang w:val="en-US"/>
        </w:rPr>
        <w:t>. Accessed 17</w:t>
      </w:r>
      <w:r w:rsidRPr="001A7E55">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January 2023</w:t>
      </w:r>
    </w:p>
    <w:p w14:paraId="77890297" w14:textId="77777777" w:rsidR="00AA3F75" w:rsidRDefault="00AA3F75" w:rsidP="00F7266E">
      <w:pPr>
        <w:pStyle w:val="ListParagraph"/>
        <w:numPr>
          <w:ilvl w:val="0"/>
          <w:numId w:val="1"/>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Ryan, S. B. (2012). Understanding the Merits and Demerits of High and Low Context Oriented Communication Cultures in Intercultural Business Conflict: the case of Fukushima and Japanese communication schema. </w:t>
      </w:r>
      <w:r>
        <w:rPr>
          <w:rFonts w:ascii="Times New Roman" w:hAnsi="Times New Roman" w:cs="Times New Roman"/>
          <w:sz w:val="24"/>
          <w:szCs w:val="24"/>
          <w:u w:val="single"/>
          <w:lang w:val="en-US"/>
        </w:rPr>
        <w:t>Intercultural Communication</w:t>
      </w:r>
      <w:r>
        <w:rPr>
          <w:rFonts w:ascii="Times New Roman" w:hAnsi="Times New Roman" w:cs="Times New Roman"/>
          <w:sz w:val="24"/>
          <w:szCs w:val="24"/>
          <w:lang w:val="en-US"/>
        </w:rPr>
        <w:t xml:space="preserve">, Vol 17, No 3, pp. 37-47. Available at </w:t>
      </w:r>
      <w:hyperlink r:id="rId25" w:history="1">
        <w:r w:rsidRPr="00F54877">
          <w:rPr>
            <w:rStyle w:val="Hyperlink"/>
            <w:rFonts w:ascii="Times New Roman" w:hAnsi="Times New Roman" w:cs="Times New Roman"/>
            <w:sz w:val="24"/>
            <w:szCs w:val="24"/>
            <w:lang w:val="en-US"/>
          </w:rPr>
          <w:t>https://core.ac.uk/download/pdf/72856262.pdf</w:t>
        </w:r>
        <w:r w:rsidRPr="00F54877">
          <w:rPr>
            <w:rStyle w:val="Hyperlink"/>
            <w:rFonts w:ascii="Times New Roman" w:hAnsi="Times New Roman" w:cs="Times New Roman"/>
            <w:sz w:val="24"/>
            <w:szCs w:val="24"/>
            <w:lang w:val="en-US"/>
          </w:rPr>
          <w:t>.</w:t>
        </w:r>
      </w:hyperlink>
      <w:r>
        <w:rPr>
          <w:rFonts w:ascii="Times New Roman" w:hAnsi="Times New Roman" w:cs="Times New Roman"/>
          <w:sz w:val="24"/>
          <w:szCs w:val="24"/>
          <w:lang w:val="en-US"/>
        </w:rPr>
        <w:t xml:space="preserve"> Accessed 15</w:t>
      </w:r>
      <w:r w:rsidRPr="00584991">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January 2023</w:t>
      </w:r>
    </w:p>
    <w:p w14:paraId="5E354135" w14:textId="77777777" w:rsidR="00AA3F75" w:rsidRPr="007939FC" w:rsidRDefault="00AA3F75" w:rsidP="00F7266E">
      <w:pPr>
        <w:pStyle w:val="ListParagraph"/>
        <w:numPr>
          <w:ilvl w:val="0"/>
          <w:numId w:val="1"/>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rPr>
        <w:t xml:space="preserve">Superdry (2022). </w:t>
      </w:r>
      <w:r>
        <w:rPr>
          <w:rFonts w:ascii="Times New Roman" w:hAnsi="Times New Roman" w:cs="Times New Roman"/>
          <w:sz w:val="24"/>
          <w:szCs w:val="24"/>
          <w:u w:val="single"/>
        </w:rPr>
        <w:t>UnmissableJapan</w:t>
      </w:r>
      <w:r>
        <w:rPr>
          <w:rFonts w:ascii="Times New Roman" w:hAnsi="Times New Roman" w:cs="Times New Roman"/>
          <w:sz w:val="24"/>
          <w:szCs w:val="24"/>
        </w:rPr>
        <w:t xml:space="preserve">. (Online). Available at </w:t>
      </w:r>
      <w:hyperlink r:id="rId26" w:history="1">
        <w:r w:rsidRPr="00104D8E">
          <w:rPr>
            <w:rStyle w:val="Hyperlink"/>
            <w:rFonts w:ascii="Times New Roman" w:hAnsi="Times New Roman" w:cs="Times New Roman"/>
            <w:sz w:val="24"/>
            <w:szCs w:val="24"/>
          </w:rPr>
          <w:t>http://www.unmissablejapan.com/etcetera/superdry</w:t>
        </w:r>
      </w:hyperlink>
      <w:r>
        <w:rPr>
          <w:rFonts w:ascii="Times New Roman" w:hAnsi="Times New Roman" w:cs="Times New Roman"/>
          <w:sz w:val="24"/>
          <w:szCs w:val="24"/>
        </w:rPr>
        <w:t>. Accessed 16</w:t>
      </w:r>
      <w:r w:rsidRPr="007939FC">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2023</w:t>
      </w:r>
    </w:p>
    <w:p w14:paraId="3C136CE4" w14:textId="77777777" w:rsidR="00AA3F75" w:rsidRDefault="00AA3F75" w:rsidP="00337EDE">
      <w:pPr>
        <w:pStyle w:val="ListParagraph"/>
        <w:numPr>
          <w:ilvl w:val="0"/>
          <w:numId w:val="1"/>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Tran, H. T. M. (2020). Appropriation or Appreciation? Examining the Phenomenon of Cultural Appropriation in Fashion Branding. </w:t>
      </w:r>
      <w:r>
        <w:rPr>
          <w:rFonts w:ascii="Times New Roman" w:hAnsi="Times New Roman" w:cs="Times New Roman"/>
          <w:sz w:val="24"/>
          <w:szCs w:val="24"/>
          <w:u w:val="single"/>
          <w:lang w:val="en-US"/>
        </w:rPr>
        <w:t>Department of Strategic Communication</w:t>
      </w:r>
      <w:r>
        <w:rPr>
          <w:rFonts w:ascii="Times New Roman" w:hAnsi="Times New Roman" w:cs="Times New Roman"/>
          <w:sz w:val="24"/>
          <w:szCs w:val="24"/>
          <w:lang w:val="en-US"/>
        </w:rPr>
        <w:t xml:space="preserve">. Available at </w:t>
      </w:r>
      <w:hyperlink r:id="rId27" w:history="1">
        <w:r w:rsidRPr="00104D8E">
          <w:rPr>
            <w:rStyle w:val="Hyperlink"/>
            <w:rFonts w:ascii="Times New Roman" w:hAnsi="Times New Roman" w:cs="Times New Roman"/>
            <w:sz w:val="24"/>
            <w:szCs w:val="24"/>
            <w:lang w:val="en-US"/>
          </w:rPr>
          <w:t>https://lup.lub.lu.se/luur/download?func=downloadFile&amp;recordOId=9027952&amp;fileOId=9027953</w:t>
        </w:r>
      </w:hyperlink>
      <w:r>
        <w:rPr>
          <w:rFonts w:ascii="Times New Roman" w:hAnsi="Times New Roman" w:cs="Times New Roman"/>
          <w:sz w:val="24"/>
          <w:szCs w:val="24"/>
          <w:lang w:val="en-US"/>
        </w:rPr>
        <w:t>. Accessed 17</w:t>
      </w:r>
      <w:r w:rsidRPr="00BE2820">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January 2023</w:t>
      </w:r>
    </w:p>
    <w:p w14:paraId="50452A1D" w14:textId="77777777" w:rsidR="00AA3F75" w:rsidRDefault="00AA3F75" w:rsidP="00B861A0">
      <w:pPr>
        <w:pStyle w:val="ListParagraph"/>
        <w:numPr>
          <w:ilvl w:val="0"/>
          <w:numId w:val="1"/>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Urbanski, M., Al-Tkhayneh, K., &amp; Shamugia, Z. (2022). Foreign Employment in Enterprises – Examples from countries with different cultures. </w:t>
      </w:r>
      <w:r>
        <w:rPr>
          <w:rFonts w:ascii="Times New Roman" w:hAnsi="Times New Roman" w:cs="Times New Roman"/>
          <w:sz w:val="24"/>
          <w:szCs w:val="24"/>
          <w:u w:val="single"/>
          <w:lang w:val="en-US"/>
        </w:rPr>
        <w:t>Journal of Entrepreneurship and Sustainability Issues,</w:t>
      </w:r>
      <w:r>
        <w:rPr>
          <w:rFonts w:ascii="Times New Roman" w:hAnsi="Times New Roman" w:cs="Times New Roman"/>
          <w:sz w:val="24"/>
          <w:szCs w:val="24"/>
          <w:lang w:val="en-US"/>
        </w:rPr>
        <w:t xml:space="preserve"> Vol 9, No. 3, pp. 284 – 297. DOI:</w:t>
      </w:r>
      <w:r w:rsidRPr="00F77FA8">
        <w:t xml:space="preserve"> </w:t>
      </w:r>
      <w:hyperlink r:id="rId28" w:history="1">
        <w:r w:rsidRPr="00104D8E">
          <w:rPr>
            <w:rStyle w:val="Hyperlink"/>
            <w:rFonts w:ascii="Times New Roman" w:hAnsi="Times New Roman" w:cs="Times New Roman"/>
            <w:sz w:val="24"/>
            <w:szCs w:val="24"/>
            <w:lang w:val="en-US"/>
          </w:rPr>
          <w:t>http://dx.doi.org/10.9770/jesi.2022.9.3(17)</w:t>
        </w:r>
      </w:hyperlink>
      <w:r>
        <w:rPr>
          <w:rFonts w:ascii="Times New Roman" w:hAnsi="Times New Roman" w:cs="Times New Roman"/>
          <w:sz w:val="24"/>
          <w:szCs w:val="24"/>
          <w:lang w:val="en-US"/>
        </w:rPr>
        <w:t>. Accessed 19</w:t>
      </w:r>
      <w:r w:rsidRPr="00F77FA8">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January 2023</w:t>
      </w:r>
    </w:p>
    <w:p w14:paraId="086D78B9" w14:textId="77777777" w:rsidR="00AA3F75" w:rsidRDefault="00AA3F75" w:rsidP="00F7266E">
      <w:pPr>
        <w:pStyle w:val="ListParagraph"/>
        <w:numPr>
          <w:ilvl w:val="0"/>
          <w:numId w:val="1"/>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Western Health (2011). </w:t>
      </w:r>
      <w:r>
        <w:rPr>
          <w:rFonts w:ascii="Times New Roman" w:hAnsi="Times New Roman" w:cs="Times New Roman"/>
          <w:sz w:val="24"/>
          <w:szCs w:val="24"/>
          <w:u w:val="single"/>
          <w:lang w:val="en-US"/>
        </w:rPr>
        <w:t>Healthy Relationships Resource Kit</w:t>
      </w:r>
      <w:r>
        <w:rPr>
          <w:rFonts w:ascii="Times New Roman" w:hAnsi="Times New Roman" w:cs="Times New Roman"/>
          <w:sz w:val="24"/>
          <w:szCs w:val="24"/>
          <w:lang w:val="en-US"/>
        </w:rPr>
        <w:t xml:space="preserve">. (Online). Available at </w:t>
      </w:r>
      <w:hyperlink r:id="rId29" w:history="1">
        <w:r w:rsidRPr="00F54877">
          <w:rPr>
            <w:rStyle w:val="Hyperlink"/>
            <w:rFonts w:ascii="Times New Roman" w:hAnsi="Times New Roman" w:cs="Times New Roman"/>
            <w:sz w:val="24"/>
            <w:szCs w:val="24"/>
            <w:lang w:val="en-US"/>
          </w:rPr>
          <w:t>https://westernhealth.nl.ca/uploads/Addictions%20Prevention%20and%20Mental%20Health%20Promotion/Healthy%20Relationships%20Resource%20Kit%20-%20Western.pdf</w:t>
        </w:r>
      </w:hyperlink>
      <w:r>
        <w:rPr>
          <w:rFonts w:ascii="Times New Roman" w:hAnsi="Times New Roman" w:cs="Times New Roman"/>
          <w:sz w:val="24"/>
          <w:szCs w:val="24"/>
          <w:lang w:val="en-US"/>
        </w:rPr>
        <w:t>. Accessed 15</w:t>
      </w:r>
      <w:r w:rsidRPr="004C7916">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January 2023</w:t>
      </w:r>
    </w:p>
    <w:p w14:paraId="6ABD110B" w14:textId="77777777" w:rsidR="00AA3F75" w:rsidRDefault="00AA3F75" w:rsidP="00337EDE">
      <w:pPr>
        <w:pStyle w:val="ListParagraph"/>
        <w:numPr>
          <w:ilvl w:val="0"/>
          <w:numId w:val="1"/>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Williams, F. (2015). Barriers Facing New Entrants to Farming – an Emphasis on Policy. </w:t>
      </w:r>
      <w:r>
        <w:rPr>
          <w:rFonts w:ascii="Times New Roman" w:hAnsi="Times New Roman" w:cs="Times New Roman"/>
          <w:sz w:val="24"/>
          <w:szCs w:val="24"/>
          <w:u w:val="single"/>
          <w:lang w:val="en-US"/>
        </w:rPr>
        <w:t>Land Economy Working Paper Series</w:t>
      </w:r>
      <w:r>
        <w:rPr>
          <w:rFonts w:ascii="Times New Roman" w:hAnsi="Times New Roman" w:cs="Times New Roman"/>
          <w:sz w:val="24"/>
          <w:szCs w:val="24"/>
          <w:lang w:val="en-US"/>
        </w:rPr>
        <w:t xml:space="preserve">. Available at </w:t>
      </w:r>
      <w:hyperlink r:id="rId30" w:history="1">
        <w:r w:rsidRPr="00104D8E">
          <w:rPr>
            <w:rStyle w:val="Hyperlink"/>
            <w:rFonts w:ascii="Times New Roman" w:hAnsi="Times New Roman" w:cs="Times New Roman"/>
            <w:sz w:val="24"/>
            <w:szCs w:val="24"/>
            <w:lang w:val="en-US"/>
          </w:rPr>
          <w:t>https://www.researchgate.net/publication/237337400_Barriers_Facing_New_Entrants_to_Farming_-_an_Emphasis_on_Policy</w:t>
        </w:r>
      </w:hyperlink>
      <w:r>
        <w:rPr>
          <w:rFonts w:ascii="Times New Roman" w:hAnsi="Times New Roman" w:cs="Times New Roman"/>
          <w:sz w:val="24"/>
          <w:szCs w:val="24"/>
          <w:lang w:val="en-US"/>
        </w:rPr>
        <w:t>. Accessed 17</w:t>
      </w:r>
      <w:r w:rsidRPr="00127262">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January 2023</w:t>
      </w:r>
    </w:p>
    <w:p w14:paraId="7243C9E8" w14:textId="77777777" w:rsidR="00AA3F75" w:rsidRDefault="00AA3F75" w:rsidP="00B861A0">
      <w:pPr>
        <w:pStyle w:val="ListParagraph"/>
        <w:numPr>
          <w:ilvl w:val="0"/>
          <w:numId w:val="1"/>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Young, J. (2008). </w:t>
      </w:r>
      <w:r>
        <w:rPr>
          <w:rFonts w:ascii="Times New Roman" w:hAnsi="Times New Roman" w:cs="Times New Roman"/>
          <w:sz w:val="24"/>
          <w:szCs w:val="24"/>
          <w:u w:val="single"/>
          <w:lang w:val="en-US"/>
        </w:rPr>
        <w:t>Cultural Appropriation and the Arts</w:t>
      </w:r>
      <w:r>
        <w:rPr>
          <w:rFonts w:ascii="Times New Roman" w:hAnsi="Times New Roman" w:cs="Times New Roman"/>
          <w:sz w:val="24"/>
          <w:szCs w:val="24"/>
          <w:lang w:val="en-US"/>
        </w:rPr>
        <w:t xml:space="preserve">. (Online). Available at </w:t>
      </w:r>
      <w:hyperlink r:id="rId31" w:history="1">
        <w:r w:rsidRPr="00104D8E">
          <w:rPr>
            <w:rStyle w:val="Hyperlink"/>
            <w:rFonts w:ascii="Times New Roman" w:hAnsi="Times New Roman" w:cs="Times New Roman"/>
            <w:sz w:val="24"/>
            <w:szCs w:val="24"/>
            <w:lang w:val="en-US"/>
          </w:rPr>
          <w:t>https://www.researchgate.net/publication/288810938_Cultural_Appropriation_and_the_Arts</w:t>
        </w:r>
      </w:hyperlink>
      <w:r>
        <w:rPr>
          <w:rFonts w:ascii="Times New Roman" w:hAnsi="Times New Roman" w:cs="Times New Roman"/>
          <w:sz w:val="24"/>
          <w:szCs w:val="24"/>
          <w:lang w:val="en-US"/>
        </w:rPr>
        <w:t>. Accessed 18</w:t>
      </w:r>
      <w:r w:rsidRPr="00AF4DCB">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January 2023</w:t>
      </w:r>
    </w:p>
    <w:p w14:paraId="2DA5AD3D" w14:textId="77777777" w:rsidR="00AA3F75" w:rsidRDefault="00AA3F75" w:rsidP="00F7266E">
      <w:pPr>
        <w:pStyle w:val="ListParagraph"/>
        <w:numPr>
          <w:ilvl w:val="0"/>
          <w:numId w:val="1"/>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Yuta. (2021). Why Japan Has High Context Culture. (Online). Available at </w:t>
      </w:r>
      <w:hyperlink r:id="rId32" w:history="1">
        <w:r w:rsidRPr="00F54877">
          <w:rPr>
            <w:rStyle w:val="Hyperlink"/>
            <w:rFonts w:ascii="Times New Roman" w:hAnsi="Times New Roman" w:cs="Times New Roman"/>
            <w:sz w:val="24"/>
            <w:szCs w:val="24"/>
            <w:lang w:val="en-US"/>
          </w:rPr>
          <w:t>https://kosoadojapan.com/high-context-culture-japan</w:t>
        </w:r>
        <w:r w:rsidRPr="00F54877">
          <w:rPr>
            <w:rStyle w:val="Hyperlink"/>
            <w:rFonts w:ascii="Times New Roman" w:hAnsi="Times New Roman" w:cs="Times New Roman"/>
            <w:sz w:val="24"/>
            <w:szCs w:val="24"/>
            <w:lang w:val="en-US"/>
          </w:rPr>
          <w:t>. 3</w:t>
        </w:r>
      </w:hyperlink>
      <w:r>
        <w:rPr>
          <w:rFonts w:ascii="Times New Roman" w:hAnsi="Times New Roman" w:cs="Times New Roman"/>
          <w:sz w:val="24"/>
          <w:szCs w:val="24"/>
          <w:lang w:val="en-US"/>
        </w:rPr>
        <w:t xml:space="preserve"> Accessed 15</w:t>
      </w:r>
      <w:r w:rsidRPr="00740AD4">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January 2023</w:t>
      </w:r>
    </w:p>
    <w:p w14:paraId="790D91FA" w14:textId="77777777" w:rsidR="00AF4DCB" w:rsidRPr="00AF4DCB" w:rsidRDefault="00AF4DCB" w:rsidP="00AF4DCB">
      <w:pPr>
        <w:spacing w:line="360" w:lineRule="auto"/>
        <w:jc w:val="both"/>
        <w:rPr>
          <w:rFonts w:ascii="Times New Roman" w:hAnsi="Times New Roman" w:cs="Times New Roman"/>
          <w:sz w:val="24"/>
          <w:szCs w:val="24"/>
          <w:lang w:val="en-US"/>
        </w:rPr>
      </w:pPr>
    </w:p>
    <w:sectPr w:rsidR="00AF4DCB" w:rsidRPr="00AF4DCB" w:rsidSect="00CC271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9E0DEE"/>
    <w:multiLevelType w:val="hybridMultilevel"/>
    <w:tmpl w:val="2D407D16"/>
    <w:lvl w:ilvl="0" w:tplc="4409000F">
      <w:start w:val="1"/>
      <w:numFmt w:val="decimal"/>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num w:numId="1" w16cid:durableId="4708331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7A9"/>
    <w:rsid w:val="00012803"/>
    <w:rsid w:val="00023727"/>
    <w:rsid w:val="000437EB"/>
    <w:rsid w:val="00045F13"/>
    <w:rsid w:val="00052742"/>
    <w:rsid w:val="0005407D"/>
    <w:rsid w:val="00077FE3"/>
    <w:rsid w:val="00086CAE"/>
    <w:rsid w:val="000A711F"/>
    <w:rsid w:val="000B0DD8"/>
    <w:rsid w:val="000C146B"/>
    <w:rsid w:val="000C34F3"/>
    <w:rsid w:val="000C3D70"/>
    <w:rsid w:val="000C5F34"/>
    <w:rsid w:val="000D1B05"/>
    <w:rsid w:val="000E49DC"/>
    <w:rsid w:val="000F3DD5"/>
    <w:rsid w:val="000F41BF"/>
    <w:rsid w:val="00104C5B"/>
    <w:rsid w:val="001109F8"/>
    <w:rsid w:val="0012290E"/>
    <w:rsid w:val="001233B3"/>
    <w:rsid w:val="00126127"/>
    <w:rsid w:val="00127262"/>
    <w:rsid w:val="0013374B"/>
    <w:rsid w:val="00136A1C"/>
    <w:rsid w:val="00155D4A"/>
    <w:rsid w:val="00155F9A"/>
    <w:rsid w:val="00187A58"/>
    <w:rsid w:val="001933C1"/>
    <w:rsid w:val="001977C9"/>
    <w:rsid w:val="001A7E55"/>
    <w:rsid w:val="001B033A"/>
    <w:rsid w:val="001C1B38"/>
    <w:rsid w:val="001C6BDE"/>
    <w:rsid w:val="001D004A"/>
    <w:rsid w:val="001E5389"/>
    <w:rsid w:val="001F6A02"/>
    <w:rsid w:val="002066F9"/>
    <w:rsid w:val="00223197"/>
    <w:rsid w:val="00232103"/>
    <w:rsid w:val="002337FF"/>
    <w:rsid w:val="00234ADF"/>
    <w:rsid w:val="00242F1D"/>
    <w:rsid w:val="00244F8E"/>
    <w:rsid w:val="00250A10"/>
    <w:rsid w:val="00251202"/>
    <w:rsid w:val="00254378"/>
    <w:rsid w:val="002643E8"/>
    <w:rsid w:val="00285349"/>
    <w:rsid w:val="0029773D"/>
    <w:rsid w:val="002A54DB"/>
    <w:rsid w:val="002C0E9B"/>
    <w:rsid w:val="002C58C3"/>
    <w:rsid w:val="002E5408"/>
    <w:rsid w:val="002F32F3"/>
    <w:rsid w:val="002F33C5"/>
    <w:rsid w:val="00311CB3"/>
    <w:rsid w:val="00320F2B"/>
    <w:rsid w:val="003229F5"/>
    <w:rsid w:val="00334F25"/>
    <w:rsid w:val="00337EDE"/>
    <w:rsid w:val="00342CEA"/>
    <w:rsid w:val="0034745A"/>
    <w:rsid w:val="00356162"/>
    <w:rsid w:val="003565EA"/>
    <w:rsid w:val="00362EEC"/>
    <w:rsid w:val="0037234A"/>
    <w:rsid w:val="003731FE"/>
    <w:rsid w:val="003772AE"/>
    <w:rsid w:val="0038633A"/>
    <w:rsid w:val="00394FB7"/>
    <w:rsid w:val="003A69EC"/>
    <w:rsid w:val="003B19B3"/>
    <w:rsid w:val="003B3907"/>
    <w:rsid w:val="003D153F"/>
    <w:rsid w:val="003D2E27"/>
    <w:rsid w:val="003E1DC9"/>
    <w:rsid w:val="003E337C"/>
    <w:rsid w:val="003F502A"/>
    <w:rsid w:val="00402836"/>
    <w:rsid w:val="00407BA6"/>
    <w:rsid w:val="004140BD"/>
    <w:rsid w:val="00434F6A"/>
    <w:rsid w:val="00440181"/>
    <w:rsid w:val="00450D8F"/>
    <w:rsid w:val="00453C37"/>
    <w:rsid w:val="00456669"/>
    <w:rsid w:val="00466D2B"/>
    <w:rsid w:val="004A4FD2"/>
    <w:rsid w:val="004A5EDB"/>
    <w:rsid w:val="004A5FB7"/>
    <w:rsid w:val="004A6D47"/>
    <w:rsid w:val="004C3B1F"/>
    <w:rsid w:val="004C7916"/>
    <w:rsid w:val="004D53F3"/>
    <w:rsid w:val="004E042B"/>
    <w:rsid w:val="004E540F"/>
    <w:rsid w:val="004F543B"/>
    <w:rsid w:val="00525CD7"/>
    <w:rsid w:val="00543DD3"/>
    <w:rsid w:val="00551E91"/>
    <w:rsid w:val="005524DD"/>
    <w:rsid w:val="00552AE1"/>
    <w:rsid w:val="00563E5B"/>
    <w:rsid w:val="005732FF"/>
    <w:rsid w:val="00573457"/>
    <w:rsid w:val="0057508A"/>
    <w:rsid w:val="005755FD"/>
    <w:rsid w:val="00575E5F"/>
    <w:rsid w:val="00584991"/>
    <w:rsid w:val="00592342"/>
    <w:rsid w:val="005A7BD1"/>
    <w:rsid w:val="005B2E3A"/>
    <w:rsid w:val="005E59E0"/>
    <w:rsid w:val="005E7B94"/>
    <w:rsid w:val="005F056A"/>
    <w:rsid w:val="005F6F4D"/>
    <w:rsid w:val="00601813"/>
    <w:rsid w:val="006121AB"/>
    <w:rsid w:val="006158AB"/>
    <w:rsid w:val="00616CA4"/>
    <w:rsid w:val="006259A7"/>
    <w:rsid w:val="00626330"/>
    <w:rsid w:val="0062784C"/>
    <w:rsid w:val="00627EAC"/>
    <w:rsid w:val="0064179B"/>
    <w:rsid w:val="006526DB"/>
    <w:rsid w:val="00664AE8"/>
    <w:rsid w:val="00686583"/>
    <w:rsid w:val="00690BFF"/>
    <w:rsid w:val="00692BDF"/>
    <w:rsid w:val="006970DA"/>
    <w:rsid w:val="00697CE2"/>
    <w:rsid w:val="006A4F1D"/>
    <w:rsid w:val="006A7251"/>
    <w:rsid w:val="006C182A"/>
    <w:rsid w:val="006D38A5"/>
    <w:rsid w:val="006D791A"/>
    <w:rsid w:val="006E1C5B"/>
    <w:rsid w:val="007028AF"/>
    <w:rsid w:val="00703671"/>
    <w:rsid w:val="0071631D"/>
    <w:rsid w:val="00722E84"/>
    <w:rsid w:val="007234F1"/>
    <w:rsid w:val="0072392A"/>
    <w:rsid w:val="00723CE4"/>
    <w:rsid w:val="00730BA4"/>
    <w:rsid w:val="00732476"/>
    <w:rsid w:val="00740AD4"/>
    <w:rsid w:val="00747D26"/>
    <w:rsid w:val="00757432"/>
    <w:rsid w:val="00761BCA"/>
    <w:rsid w:val="0077003D"/>
    <w:rsid w:val="00771539"/>
    <w:rsid w:val="00793776"/>
    <w:rsid w:val="007939FC"/>
    <w:rsid w:val="007A0681"/>
    <w:rsid w:val="007B2AAC"/>
    <w:rsid w:val="007C4478"/>
    <w:rsid w:val="007E2A1E"/>
    <w:rsid w:val="007E6025"/>
    <w:rsid w:val="00803EB2"/>
    <w:rsid w:val="00806C93"/>
    <w:rsid w:val="008108DF"/>
    <w:rsid w:val="0081158D"/>
    <w:rsid w:val="00822A22"/>
    <w:rsid w:val="00827154"/>
    <w:rsid w:val="00836658"/>
    <w:rsid w:val="008511C7"/>
    <w:rsid w:val="008522F1"/>
    <w:rsid w:val="00852DAC"/>
    <w:rsid w:val="00872094"/>
    <w:rsid w:val="00875F74"/>
    <w:rsid w:val="0088656C"/>
    <w:rsid w:val="0088703D"/>
    <w:rsid w:val="00891862"/>
    <w:rsid w:val="00891D59"/>
    <w:rsid w:val="008972E5"/>
    <w:rsid w:val="008B06FB"/>
    <w:rsid w:val="008B5D70"/>
    <w:rsid w:val="008C0831"/>
    <w:rsid w:val="008C44FC"/>
    <w:rsid w:val="008F5119"/>
    <w:rsid w:val="00902CA5"/>
    <w:rsid w:val="009145B5"/>
    <w:rsid w:val="00916DC8"/>
    <w:rsid w:val="00921E58"/>
    <w:rsid w:val="00931725"/>
    <w:rsid w:val="00942209"/>
    <w:rsid w:val="0094397D"/>
    <w:rsid w:val="00943C43"/>
    <w:rsid w:val="00954036"/>
    <w:rsid w:val="009541E4"/>
    <w:rsid w:val="00970B9C"/>
    <w:rsid w:val="00984241"/>
    <w:rsid w:val="00993D83"/>
    <w:rsid w:val="009B1292"/>
    <w:rsid w:val="009C3C09"/>
    <w:rsid w:val="009C65A3"/>
    <w:rsid w:val="009E126F"/>
    <w:rsid w:val="009E42DC"/>
    <w:rsid w:val="009E4CAD"/>
    <w:rsid w:val="009F4F4A"/>
    <w:rsid w:val="009F63BC"/>
    <w:rsid w:val="009F676C"/>
    <w:rsid w:val="00A0482D"/>
    <w:rsid w:val="00A13306"/>
    <w:rsid w:val="00A21515"/>
    <w:rsid w:val="00A27488"/>
    <w:rsid w:val="00A466A8"/>
    <w:rsid w:val="00A4724D"/>
    <w:rsid w:val="00A550DD"/>
    <w:rsid w:val="00A578D0"/>
    <w:rsid w:val="00A75B16"/>
    <w:rsid w:val="00A85069"/>
    <w:rsid w:val="00A859C7"/>
    <w:rsid w:val="00A86445"/>
    <w:rsid w:val="00A9519A"/>
    <w:rsid w:val="00AA17A9"/>
    <w:rsid w:val="00AA3F75"/>
    <w:rsid w:val="00AD5E23"/>
    <w:rsid w:val="00AE131B"/>
    <w:rsid w:val="00AE4928"/>
    <w:rsid w:val="00AE6D22"/>
    <w:rsid w:val="00AF4BF5"/>
    <w:rsid w:val="00AF4DCB"/>
    <w:rsid w:val="00AF5466"/>
    <w:rsid w:val="00AF6E4B"/>
    <w:rsid w:val="00AF71BA"/>
    <w:rsid w:val="00AF7592"/>
    <w:rsid w:val="00B0190F"/>
    <w:rsid w:val="00B11A91"/>
    <w:rsid w:val="00B12843"/>
    <w:rsid w:val="00B20E2E"/>
    <w:rsid w:val="00B20FFB"/>
    <w:rsid w:val="00B229EF"/>
    <w:rsid w:val="00B23A61"/>
    <w:rsid w:val="00B27315"/>
    <w:rsid w:val="00B27501"/>
    <w:rsid w:val="00B30158"/>
    <w:rsid w:val="00B33C62"/>
    <w:rsid w:val="00B34AFF"/>
    <w:rsid w:val="00B35C1F"/>
    <w:rsid w:val="00B760C3"/>
    <w:rsid w:val="00B80180"/>
    <w:rsid w:val="00B85ACC"/>
    <w:rsid w:val="00B861A0"/>
    <w:rsid w:val="00B92C03"/>
    <w:rsid w:val="00B93F64"/>
    <w:rsid w:val="00BA0319"/>
    <w:rsid w:val="00BA355C"/>
    <w:rsid w:val="00BA5F4B"/>
    <w:rsid w:val="00BB1F69"/>
    <w:rsid w:val="00BB39DA"/>
    <w:rsid w:val="00BC49E0"/>
    <w:rsid w:val="00BD115E"/>
    <w:rsid w:val="00BD5A48"/>
    <w:rsid w:val="00BE2820"/>
    <w:rsid w:val="00BF0727"/>
    <w:rsid w:val="00BF0E74"/>
    <w:rsid w:val="00BF63A1"/>
    <w:rsid w:val="00C0032F"/>
    <w:rsid w:val="00C02E6C"/>
    <w:rsid w:val="00C03164"/>
    <w:rsid w:val="00C0652F"/>
    <w:rsid w:val="00C16FFF"/>
    <w:rsid w:val="00C306F4"/>
    <w:rsid w:val="00C513A2"/>
    <w:rsid w:val="00C64BFE"/>
    <w:rsid w:val="00C67943"/>
    <w:rsid w:val="00C73F61"/>
    <w:rsid w:val="00C83A77"/>
    <w:rsid w:val="00CA21FB"/>
    <w:rsid w:val="00CC271F"/>
    <w:rsid w:val="00CD3CA5"/>
    <w:rsid w:val="00D046E9"/>
    <w:rsid w:val="00D0578C"/>
    <w:rsid w:val="00D25951"/>
    <w:rsid w:val="00D37BE3"/>
    <w:rsid w:val="00D40FCE"/>
    <w:rsid w:val="00D451E2"/>
    <w:rsid w:val="00D70681"/>
    <w:rsid w:val="00D97382"/>
    <w:rsid w:val="00DA0BA4"/>
    <w:rsid w:val="00DA3E6E"/>
    <w:rsid w:val="00DB5A59"/>
    <w:rsid w:val="00DB6F50"/>
    <w:rsid w:val="00DB7699"/>
    <w:rsid w:val="00DE0931"/>
    <w:rsid w:val="00E05376"/>
    <w:rsid w:val="00E05F58"/>
    <w:rsid w:val="00E23723"/>
    <w:rsid w:val="00E341F7"/>
    <w:rsid w:val="00E3705F"/>
    <w:rsid w:val="00E456FB"/>
    <w:rsid w:val="00E461D7"/>
    <w:rsid w:val="00E62F0A"/>
    <w:rsid w:val="00E82991"/>
    <w:rsid w:val="00E83F2A"/>
    <w:rsid w:val="00E94F6F"/>
    <w:rsid w:val="00E95BA3"/>
    <w:rsid w:val="00EA723C"/>
    <w:rsid w:val="00EB21EB"/>
    <w:rsid w:val="00EB3502"/>
    <w:rsid w:val="00EC1266"/>
    <w:rsid w:val="00EC3A90"/>
    <w:rsid w:val="00EC3B34"/>
    <w:rsid w:val="00ED5FDF"/>
    <w:rsid w:val="00EF556D"/>
    <w:rsid w:val="00F00629"/>
    <w:rsid w:val="00F05FBF"/>
    <w:rsid w:val="00F13121"/>
    <w:rsid w:val="00F3728B"/>
    <w:rsid w:val="00F54D9C"/>
    <w:rsid w:val="00F551AE"/>
    <w:rsid w:val="00F5729D"/>
    <w:rsid w:val="00F609A4"/>
    <w:rsid w:val="00F67025"/>
    <w:rsid w:val="00F67F48"/>
    <w:rsid w:val="00F7034D"/>
    <w:rsid w:val="00F70CF3"/>
    <w:rsid w:val="00F7266E"/>
    <w:rsid w:val="00F77FA8"/>
    <w:rsid w:val="00F82A99"/>
    <w:rsid w:val="00F82B75"/>
    <w:rsid w:val="00F92525"/>
    <w:rsid w:val="00F97374"/>
    <w:rsid w:val="00FB1C53"/>
    <w:rsid w:val="00FC1A6D"/>
    <w:rsid w:val="00FE01D0"/>
    <w:rsid w:val="00FE3F15"/>
    <w:rsid w:val="00FF38E5"/>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5E994"/>
  <w15:chartTrackingRefBased/>
  <w15:docId w15:val="{1AC61B09-61A0-4E0B-B212-66A7B6965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MY"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61D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4FB7"/>
    <w:pPr>
      <w:ind w:left="720"/>
      <w:contextualSpacing/>
    </w:pPr>
  </w:style>
  <w:style w:type="character" w:styleId="Hyperlink">
    <w:name w:val="Hyperlink"/>
    <w:basedOn w:val="DefaultParagraphFont"/>
    <w:uiPriority w:val="99"/>
    <w:unhideWhenUsed/>
    <w:rsid w:val="00B27315"/>
    <w:rPr>
      <w:color w:val="0563C1" w:themeColor="hyperlink"/>
      <w:u w:val="single"/>
    </w:rPr>
  </w:style>
  <w:style w:type="character" w:styleId="UnresolvedMention">
    <w:name w:val="Unresolved Mention"/>
    <w:basedOn w:val="DefaultParagraphFont"/>
    <w:uiPriority w:val="99"/>
    <w:semiHidden/>
    <w:unhideWhenUsed/>
    <w:rsid w:val="00B27315"/>
    <w:rPr>
      <w:color w:val="605E5C"/>
      <w:shd w:val="clear" w:color="auto" w:fill="E1DFDD"/>
    </w:rPr>
  </w:style>
  <w:style w:type="character" w:customStyle="1" w:styleId="Heading1Char">
    <w:name w:val="Heading 1 Char"/>
    <w:basedOn w:val="DefaultParagraphFont"/>
    <w:link w:val="Heading1"/>
    <w:uiPriority w:val="9"/>
    <w:rsid w:val="00E461D7"/>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CC271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C271F"/>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900760">
      <w:bodyDiv w:val="1"/>
      <w:marLeft w:val="0"/>
      <w:marRight w:val="0"/>
      <w:marTop w:val="0"/>
      <w:marBottom w:val="0"/>
      <w:divBdr>
        <w:top w:val="none" w:sz="0" w:space="0" w:color="auto"/>
        <w:left w:val="none" w:sz="0" w:space="0" w:color="auto"/>
        <w:bottom w:val="none" w:sz="0" w:space="0" w:color="auto"/>
        <w:right w:val="none" w:sz="0" w:space="0" w:color="auto"/>
      </w:divBdr>
    </w:div>
    <w:div w:id="1464151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re.ac.uk/download/pdf/267849653.pdf" TargetMode="External"/><Relationship Id="rId18" Type="http://schemas.openxmlformats.org/officeDocument/2006/relationships/hyperlink" Target="https://doi.org/10.1080/08911762.2017.1296985" TargetMode="External"/><Relationship Id="rId26" Type="http://schemas.openxmlformats.org/officeDocument/2006/relationships/hyperlink" Target="http://www.unmissablejapan.com/etcetera/superdry" TargetMode="External"/><Relationship Id="rId3" Type="http://schemas.openxmlformats.org/officeDocument/2006/relationships/styles" Target="styles.xml"/><Relationship Id="rId21" Type="http://schemas.openxmlformats.org/officeDocument/2006/relationships/hyperlink" Target="https://hbr.org/2015/10/global-teams-that-work" TargetMode="External"/><Relationship Id="rId34" Type="http://schemas.openxmlformats.org/officeDocument/2006/relationships/theme" Target="theme/theme1.xml"/><Relationship Id="rId7" Type="http://schemas.openxmlformats.org/officeDocument/2006/relationships/hyperlink" Target="https://doi.org/10.1186/s41018-020-00088-y" TargetMode="External"/><Relationship Id="rId12" Type="http://schemas.openxmlformats.org/officeDocument/2006/relationships/hyperlink" Target="https://www.techtello.com/high-context-culture-vs-low-context-culture/" TargetMode="External"/><Relationship Id="rId17" Type="http://schemas.openxmlformats.org/officeDocument/2006/relationships/hyperlink" Target="https://online.hbs.edu/blog/post/challenges-of-international-business" TargetMode="External"/><Relationship Id="rId25" Type="http://schemas.openxmlformats.org/officeDocument/2006/relationships/hyperlink" Target="https://core.ac.uk/download/pdf/72856262.pdf."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lsms.ac/public/uploads/YbBkW8F7LAVRLjc7RZJh9PVbojT8dkUv8DV0d4iF1YKVh8Bywd1575394856ZiK14FBsdZIJoyn9O7Yp4gTIui0ioob62VKDTlEWmjzs8rkSeE.pdf" TargetMode="External"/><Relationship Id="rId20" Type="http://schemas.openxmlformats.org/officeDocument/2006/relationships/hyperlink" Target="http://dx.doi.org/10.30924/mjcmi.24.2.9" TargetMode="External"/><Relationship Id="rId29" Type="http://schemas.openxmlformats.org/officeDocument/2006/relationships/hyperlink" Target="https://westernhealth.nl.ca/uploads/Addictions%20Prevention%20and%20Mental%20Health%20Promotion/Healthy%20Relationships%20Resource%20Kit%20-%20Western.pdf"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files.eric.ed.gov/fulltext/EJ1103456.pdf" TargetMode="External"/><Relationship Id="rId24" Type="http://schemas.openxmlformats.org/officeDocument/2006/relationships/hyperlink" Target="https://bento.cdn.pbs.org/hostedbento-prod/filer_public/whatihear/9-Cultural_Approp-Viewing_Guide.pdf" TargetMode="External"/><Relationship Id="rId32" Type="http://schemas.openxmlformats.org/officeDocument/2006/relationships/hyperlink" Target="https://kosoadojapan.com/high-context-culture-japan.%203" TargetMode="External"/><Relationship Id="rId5" Type="http://schemas.openxmlformats.org/officeDocument/2006/relationships/webSettings" Target="webSettings.xml"/><Relationship Id="rId15" Type="http://schemas.openxmlformats.org/officeDocument/2006/relationships/hyperlink" Target="https://www.cov.com/-/media/files/corporate/publications/2021/07/remote-working-across-international-borders-key-risks-and-issues.pdf" TargetMode="External"/><Relationship Id="rId23" Type="http://schemas.openxmlformats.org/officeDocument/2006/relationships/hyperlink" Target="https://www.lsms.ac/public/uploads/QS39QFsSvoB1yRzRRsqSUugdetH2b1FucFXeqSPpjBZ2pSYTLJ1575394810rgI4puLCqvyH64hfhjQKrfkESt52YQJzm0y7TTdFq2QYQfn41I.pdf" TargetMode="External"/><Relationship Id="rId28" Type="http://schemas.openxmlformats.org/officeDocument/2006/relationships/hyperlink" Target="http://dx.doi.org/10.9770/jesi.2022.9.3(17)" TargetMode="External"/><Relationship Id="rId10" Type="http://schemas.openxmlformats.org/officeDocument/2006/relationships/hyperlink" Target="https://www.academia.edu/51120631/Cultural_appropriation_What_it_is_and_why_it_matters" TargetMode="External"/><Relationship Id="rId19" Type="http://schemas.openxmlformats.org/officeDocument/2006/relationships/hyperlink" Target="https://core.ac.uk/download/pdf/234625548.pdf" TargetMode="External"/><Relationship Id="rId31" Type="http://schemas.openxmlformats.org/officeDocument/2006/relationships/hyperlink" Target="https://www.researchgate.net/publication/288810938_Cultural_Appropriation_and_the_Arts" TargetMode="External"/><Relationship Id="rId4" Type="http://schemas.openxmlformats.org/officeDocument/2006/relationships/settings" Target="settings.xml"/><Relationship Id="rId9" Type="http://schemas.openxmlformats.org/officeDocument/2006/relationships/hyperlink" Target="https://core.ac.uk/download/pdf/78631916.pdf" TargetMode="External"/><Relationship Id="rId14" Type="http://schemas.openxmlformats.org/officeDocument/2006/relationships/hyperlink" Target="https://doi.org/10.1177/01914537211059515" TargetMode="External"/><Relationship Id="rId22" Type="http://schemas.openxmlformats.org/officeDocument/2006/relationships/hyperlink" Target="https://www2.pacific.edu/sis/culture/pub/context_cultures_high_and_lo.htm" TargetMode="External"/><Relationship Id="rId27" Type="http://schemas.openxmlformats.org/officeDocument/2006/relationships/hyperlink" Target="https://lup.lub.lu.se/luur/download?func=downloadFile&amp;recordOId=9027952&amp;fileOId=9027953" TargetMode="External"/><Relationship Id="rId30" Type="http://schemas.openxmlformats.org/officeDocument/2006/relationships/hyperlink" Target="https://www.researchgate.net/publication/237337400_Barriers_Facing_New_Entrants_to_Farming_-_an_Emphasis_on_Policy" TargetMode="External"/><Relationship Id="rId8" Type="http://schemas.openxmlformats.org/officeDocument/2006/relationships/hyperlink" Target="https://www.fibonatix.com/resources/4-challenges-to-be-faced-and-overcome-when-entering-a-new-mark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Ahmad Zaris Atif Ahmad Asri (2209939)</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2375</TotalTime>
  <Pages>12</Pages>
  <Words>3835</Words>
  <Characters>21862</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From british to japan</dc:title>
  <dc:subject>International Business Communication</dc:subject>
  <dc:creator>Ahmad Zaris Atif Ahmad Asri (2209939)</dc:creator>
  <cp:keywords/>
  <dc:description/>
  <cp:lastModifiedBy>Ahmad Zaris Atif Ahmad Asri</cp:lastModifiedBy>
  <cp:revision>350</cp:revision>
  <dcterms:created xsi:type="dcterms:W3CDTF">2023-01-11T14:26:00Z</dcterms:created>
  <dcterms:modified xsi:type="dcterms:W3CDTF">2023-01-20T01:47:00Z</dcterms:modified>
  <cp:category>Bachelor In Accounting (Honours)</cp:category>
</cp:coreProperties>
</file>