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573587230"/>
        <w:bibliography/>
      </w:sdtPr>
      <w:sdtEndPr/>
      <w:sdtContent>
        <w:p w14:paraId="64FB1BBC" w14:textId="77777777" w:rsidR="003F3C32" w:rsidRDefault="003F3C32" w:rsidP="003F3C32">
          <w:pPr>
            <w:pStyle w:val="Bibliography"/>
            <w:spacing w:line="360" w:lineRule="auto"/>
            <w:jc w:val="both"/>
            <w:rPr>
              <w:sz w:val="28"/>
              <w:szCs w:val="28"/>
            </w:rPr>
          </w:pPr>
          <w:r>
            <w:rPr>
              <w:sz w:val="28"/>
              <w:szCs w:val="28"/>
            </w:rPr>
            <w:t>Name: Suzanna Greaves</w:t>
          </w:r>
        </w:p>
        <w:p w14:paraId="325B6040" w14:textId="1E98BF99" w:rsidR="003F3C32" w:rsidRDefault="003F3C32" w:rsidP="003F3C32">
          <w:pPr>
            <w:pStyle w:val="Bibliography"/>
            <w:spacing w:line="360" w:lineRule="auto"/>
            <w:jc w:val="both"/>
            <w:rPr>
              <w:sz w:val="28"/>
              <w:szCs w:val="28"/>
            </w:rPr>
          </w:pPr>
          <w:r>
            <w:rPr>
              <w:sz w:val="28"/>
              <w:szCs w:val="28"/>
            </w:rPr>
            <w:t>Student I.D: 2113614</w:t>
          </w:r>
        </w:p>
        <w:p w14:paraId="62058519" w14:textId="4CD632E4" w:rsidR="003F3C32" w:rsidRDefault="003F3C32" w:rsidP="003F3C32">
          <w:pPr>
            <w:spacing w:line="360" w:lineRule="auto"/>
            <w:jc w:val="both"/>
            <w:rPr>
              <w:sz w:val="28"/>
              <w:szCs w:val="28"/>
            </w:rPr>
          </w:pPr>
          <w:r>
            <w:rPr>
              <w:sz w:val="28"/>
              <w:szCs w:val="28"/>
            </w:rPr>
            <w:t>Course Code: BMSP7001D</w:t>
          </w:r>
        </w:p>
        <w:p w14:paraId="2BB1895F" w14:textId="506B254D" w:rsidR="003F3C32" w:rsidRDefault="003F3C32" w:rsidP="003F3C32">
          <w:pPr>
            <w:spacing w:line="360" w:lineRule="auto"/>
            <w:jc w:val="both"/>
            <w:rPr>
              <w:sz w:val="28"/>
              <w:szCs w:val="28"/>
            </w:rPr>
          </w:pPr>
          <w:r>
            <w:rPr>
              <w:sz w:val="28"/>
              <w:szCs w:val="28"/>
            </w:rPr>
            <w:t>Course: Management Practice: A Critical Perspective</w:t>
          </w:r>
        </w:p>
        <w:p w14:paraId="5156DD81" w14:textId="1F1A34F8" w:rsidR="003F3C32" w:rsidRPr="003F3C32" w:rsidRDefault="003F3C32" w:rsidP="001B6DA8">
          <w:pPr>
            <w:spacing w:line="360" w:lineRule="auto"/>
            <w:jc w:val="both"/>
            <w:rPr>
              <w:sz w:val="28"/>
              <w:szCs w:val="28"/>
            </w:rPr>
          </w:pPr>
          <w:r>
            <w:rPr>
              <w:sz w:val="28"/>
              <w:szCs w:val="28"/>
            </w:rPr>
            <w:t>Assessment 3: Ph</w:t>
          </w:r>
          <w:r w:rsidR="001B6DA8">
            <w:rPr>
              <w:sz w:val="28"/>
              <w:szCs w:val="28"/>
            </w:rPr>
            <w:t>ot</w:t>
          </w:r>
          <w:r>
            <w:rPr>
              <w:sz w:val="28"/>
              <w:szCs w:val="28"/>
            </w:rPr>
            <w:t>o Story on My Personal Sustainability Journey</w:t>
          </w:r>
        </w:p>
        <w:sdt>
          <w:sdtPr>
            <w:rPr>
              <w:rFonts w:ascii="Times New Roman" w:eastAsia="Times New Roman" w:hAnsi="Times New Roman" w:cs="Times New Roman"/>
              <w:color w:val="auto"/>
              <w:sz w:val="20"/>
              <w:szCs w:val="20"/>
              <w:lang w:val="en-GB" w:eastAsia="en-GB"/>
            </w:rPr>
            <w:id w:val="141080469"/>
            <w:docPartObj>
              <w:docPartGallery w:val="Bibliographies"/>
              <w:docPartUnique/>
            </w:docPartObj>
          </w:sdtPr>
          <w:sdtEndPr/>
          <w:sdtContent>
            <w:p w14:paraId="54E551CE" w14:textId="7AE900E5" w:rsidR="003F3C32" w:rsidRDefault="003F3C32" w:rsidP="003F3C32">
              <w:pPr>
                <w:pStyle w:val="Heading1"/>
                <w:jc w:val="center"/>
              </w:pPr>
              <w:r>
                <w:t>References</w:t>
              </w:r>
            </w:p>
            <w:sdt>
              <w:sdtPr>
                <w:id w:val="470787577"/>
                <w:bibliography/>
              </w:sdtPr>
              <w:sdtEndPr/>
              <w:sdtContent>
                <w:p w14:paraId="3E7AD300" w14:textId="77777777" w:rsidR="001B6DA8" w:rsidRDefault="003F3C32" w:rsidP="001B6DA8">
                  <w:pPr>
                    <w:pStyle w:val="Bibliography"/>
                    <w:spacing w:before="240"/>
                    <w:rPr>
                      <w:noProof/>
                      <w:sz w:val="24"/>
                      <w:szCs w:val="24"/>
                      <w:lang w:val="en-US"/>
                    </w:rPr>
                  </w:pPr>
                  <w:r>
                    <w:fldChar w:fldCharType="begin"/>
                  </w:r>
                  <w:r>
                    <w:instrText xml:space="preserve"> BIBLIOGRAPHY </w:instrText>
                  </w:r>
                  <w:r>
                    <w:fldChar w:fldCharType="separate"/>
                  </w:r>
                  <w:r w:rsidR="001B6DA8">
                    <w:rPr>
                      <w:noProof/>
                      <w:lang w:val="en-US"/>
                    </w:rPr>
                    <w:t xml:space="preserve">Chuvieco, E. et al., 2021. Links Between Climate Change Knowledge, Perception and Action: Impacts on Personal Carbon Footprint. </w:t>
                  </w:r>
                  <w:r w:rsidR="001B6DA8">
                    <w:rPr>
                      <w:i/>
                      <w:iCs/>
                      <w:noProof/>
                      <w:lang w:val="en-US"/>
                    </w:rPr>
                    <w:t xml:space="preserve">Sustainability Journal, </w:t>
                  </w:r>
                  <w:r w:rsidR="001B6DA8">
                    <w:rPr>
                      <w:noProof/>
                      <w:lang w:val="en-US"/>
                    </w:rPr>
                    <w:t>13(8088), pp. 1-19.</w:t>
                  </w:r>
                </w:p>
                <w:p w14:paraId="08FD8C4F" w14:textId="77777777" w:rsidR="001B6DA8" w:rsidRDefault="001B6DA8" w:rsidP="001B6DA8">
                  <w:pPr>
                    <w:pStyle w:val="Bibliography"/>
                    <w:spacing w:before="240"/>
                    <w:rPr>
                      <w:noProof/>
                      <w:lang w:val="en-US"/>
                    </w:rPr>
                  </w:pPr>
                  <w:r>
                    <w:rPr>
                      <w:noProof/>
                      <w:lang w:val="en-US"/>
                    </w:rPr>
                    <w:t xml:space="preserve">Costanza, R. &amp; Daly, H., 1992. Natural Capital and Sustainable Development. </w:t>
                  </w:r>
                  <w:r>
                    <w:rPr>
                      <w:i/>
                      <w:iCs/>
                      <w:noProof/>
                      <w:lang w:val="en-US"/>
                    </w:rPr>
                    <w:t xml:space="preserve">Conservation Biology, </w:t>
                  </w:r>
                  <w:r>
                    <w:rPr>
                      <w:noProof/>
                      <w:lang w:val="en-US"/>
                    </w:rPr>
                    <w:t>6(1).</w:t>
                  </w:r>
                </w:p>
                <w:p w14:paraId="01FC55FF" w14:textId="77777777" w:rsidR="001B6DA8" w:rsidRDefault="001B6DA8" w:rsidP="001B6DA8">
                  <w:pPr>
                    <w:pStyle w:val="Bibliography"/>
                    <w:spacing w:before="240"/>
                    <w:rPr>
                      <w:noProof/>
                      <w:lang w:val="en-US"/>
                    </w:rPr>
                  </w:pPr>
                  <w:r>
                    <w:rPr>
                      <w:noProof/>
                      <w:lang w:val="en-US"/>
                    </w:rPr>
                    <w:t xml:space="preserve">Encyclopædia Britannica, 2017. </w:t>
                  </w:r>
                  <w:r>
                    <w:rPr>
                      <w:i/>
                      <w:iCs/>
                      <w:noProof/>
                      <w:lang w:val="en-US"/>
                    </w:rPr>
                    <w:t xml:space="preserve">Saint Vincent and the Grenadines: Major import sources. </w:t>
                  </w:r>
                  <w:r>
                    <w:rPr>
                      <w:noProof/>
                      <w:lang w:val="en-US"/>
                    </w:rPr>
                    <w:t xml:space="preserve">[Online] </w:t>
                  </w:r>
                  <w:r>
                    <w:rPr>
                      <w:noProof/>
                      <w:lang w:val="en-US"/>
                    </w:rPr>
                    <w:br/>
                    <w:t xml:space="preserve">Available at: </w:t>
                  </w:r>
                  <w:r>
                    <w:rPr>
                      <w:noProof/>
                      <w:u w:val="single"/>
                      <w:lang w:val="en-US"/>
                    </w:rPr>
                    <w:t>https://www.britannica.com/place/Saint-Vincent-and-the-Grenadines/Economy#/media/1/518348/209752</w:t>
                  </w:r>
                  <w:r>
                    <w:rPr>
                      <w:noProof/>
                      <w:lang w:val="en-US"/>
                    </w:rPr>
                    <w:br/>
                    <w:t>[Accessed 27 June 2022].</w:t>
                  </w:r>
                </w:p>
                <w:p w14:paraId="487BB9F4" w14:textId="77777777" w:rsidR="001B6DA8" w:rsidRDefault="001B6DA8" w:rsidP="001B6DA8">
                  <w:pPr>
                    <w:pStyle w:val="Bibliography"/>
                    <w:spacing w:before="240"/>
                    <w:rPr>
                      <w:noProof/>
                      <w:lang w:val="en-US"/>
                    </w:rPr>
                  </w:pPr>
                  <w:r>
                    <w:rPr>
                      <w:noProof/>
                      <w:lang w:val="en-US"/>
                    </w:rPr>
                    <w:t xml:space="preserve">Geissdoerfer, M., Savaget, P., Bocken, N. &amp; Hultink, E. J., 2017. The Ciruclar Economy- A new sustainability paradigm?. </w:t>
                  </w:r>
                  <w:r>
                    <w:rPr>
                      <w:i/>
                      <w:iCs/>
                      <w:noProof/>
                      <w:lang w:val="en-US"/>
                    </w:rPr>
                    <w:t xml:space="preserve">Journal of Cleaner Production, </w:t>
                  </w:r>
                  <w:r>
                    <w:rPr>
                      <w:noProof/>
                      <w:lang w:val="en-US"/>
                    </w:rPr>
                    <w:t>Volume 143, pp. 757-768.</w:t>
                  </w:r>
                </w:p>
                <w:p w14:paraId="4D99A6D3" w14:textId="77777777" w:rsidR="001B6DA8" w:rsidRDefault="001B6DA8" w:rsidP="001B6DA8">
                  <w:pPr>
                    <w:pStyle w:val="Bibliography"/>
                    <w:spacing w:before="240"/>
                    <w:rPr>
                      <w:noProof/>
                      <w:lang w:val="en-US"/>
                    </w:rPr>
                  </w:pPr>
                  <w:r>
                    <w:rPr>
                      <w:noProof/>
                      <w:lang w:val="en-US"/>
                    </w:rPr>
                    <w:t xml:space="preserve">Lin, Y. &amp; Lin, H., 2014. Have You Switched to a Low-Carbon Diet? The Ultimate Value of Low-Carbon Consumerism. </w:t>
                  </w:r>
                  <w:r>
                    <w:rPr>
                      <w:i/>
                      <w:iCs/>
                      <w:noProof/>
                      <w:lang w:val="en-US"/>
                    </w:rPr>
                    <w:t xml:space="preserve">Administrative Sciences Journal, </w:t>
                  </w:r>
                  <w:r>
                    <w:rPr>
                      <w:noProof/>
                      <w:lang w:val="en-US"/>
                    </w:rPr>
                    <w:t>Volume 4, pp. 105-119.</w:t>
                  </w:r>
                </w:p>
                <w:p w14:paraId="1AA1CDB0" w14:textId="77777777" w:rsidR="001B6DA8" w:rsidRDefault="001B6DA8" w:rsidP="001B6DA8">
                  <w:pPr>
                    <w:pStyle w:val="Bibliography"/>
                    <w:spacing w:before="240"/>
                    <w:rPr>
                      <w:noProof/>
                      <w:lang w:val="en-US"/>
                    </w:rPr>
                  </w:pPr>
                  <w:r>
                    <w:rPr>
                      <w:noProof/>
                      <w:lang w:val="en-US"/>
                    </w:rPr>
                    <w:t xml:space="preserve">Massachusettes Institute of Technology, 2020. </w:t>
                  </w:r>
                  <w:r>
                    <w:rPr>
                      <w:i/>
                      <w:iCs/>
                      <w:noProof/>
                      <w:lang w:val="en-US"/>
                    </w:rPr>
                    <w:t xml:space="preserve">MIT Climate Potal. </w:t>
                  </w:r>
                  <w:r>
                    <w:rPr>
                      <w:noProof/>
                      <w:lang w:val="en-US"/>
                    </w:rPr>
                    <w:t xml:space="preserve">[Online] </w:t>
                  </w:r>
                  <w:r>
                    <w:rPr>
                      <w:noProof/>
                      <w:lang w:val="en-US"/>
                    </w:rPr>
                    <w:br/>
                    <w:t xml:space="preserve">Available at: </w:t>
                  </w:r>
                  <w:r>
                    <w:rPr>
                      <w:noProof/>
                      <w:u w:val="single"/>
                      <w:lang w:val="en-US"/>
                    </w:rPr>
                    <w:t>https://climate.mit.edu/explainers/carbon-offsets</w:t>
                  </w:r>
                  <w:r>
                    <w:rPr>
                      <w:noProof/>
                      <w:lang w:val="en-US"/>
                    </w:rPr>
                    <w:br/>
                    <w:t>[Accessed 30 June 2022].</w:t>
                  </w:r>
                </w:p>
                <w:p w14:paraId="4C5C9508" w14:textId="77777777" w:rsidR="001B6DA8" w:rsidRDefault="001B6DA8" w:rsidP="001B6DA8">
                  <w:pPr>
                    <w:pStyle w:val="Bibliography"/>
                    <w:spacing w:before="240"/>
                    <w:rPr>
                      <w:noProof/>
                      <w:lang w:val="en-US"/>
                    </w:rPr>
                  </w:pPr>
                  <w:r>
                    <w:rPr>
                      <w:noProof/>
                      <w:lang w:val="en-US"/>
                    </w:rPr>
                    <w:t xml:space="preserve">Metcaf, L. &amp; Benn, S., 2013. Leadership for Sustainability: An Evolution of Leadership Ability. </w:t>
                  </w:r>
                  <w:r>
                    <w:rPr>
                      <w:i/>
                      <w:iCs/>
                      <w:noProof/>
                      <w:lang w:val="en-US"/>
                    </w:rPr>
                    <w:t xml:space="preserve">Journal of Business Ethics, </w:t>
                  </w:r>
                  <w:r>
                    <w:rPr>
                      <w:noProof/>
                      <w:lang w:val="en-US"/>
                    </w:rPr>
                    <w:t>pp. 380-381.</w:t>
                  </w:r>
                </w:p>
                <w:p w14:paraId="16CE214F" w14:textId="77777777" w:rsidR="001B6DA8" w:rsidRDefault="001B6DA8" w:rsidP="001B6DA8">
                  <w:pPr>
                    <w:pStyle w:val="Bibliography"/>
                    <w:spacing w:before="240"/>
                    <w:rPr>
                      <w:noProof/>
                      <w:lang w:val="en-US"/>
                    </w:rPr>
                  </w:pPr>
                  <w:r>
                    <w:rPr>
                      <w:noProof/>
                      <w:lang w:val="en-US"/>
                    </w:rPr>
                    <w:t xml:space="preserve">St. Vincent and the Grenadines Tourism Authority , 2022. </w:t>
                  </w:r>
                  <w:r>
                    <w:rPr>
                      <w:i/>
                      <w:iCs/>
                      <w:noProof/>
                      <w:lang w:val="en-US"/>
                    </w:rPr>
                    <w:t xml:space="preserve">Discover SVG. </w:t>
                  </w:r>
                  <w:r>
                    <w:rPr>
                      <w:noProof/>
                      <w:lang w:val="en-US"/>
                    </w:rPr>
                    <w:t xml:space="preserve">[Online] </w:t>
                  </w:r>
                  <w:r>
                    <w:rPr>
                      <w:noProof/>
                      <w:lang w:val="en-US"/>
                    </w:rPr>
                    <w:br/>
                    <w:t xml:space="preserve">Available at: </w:t>
                  </w:r>
                  <w:r>
                    <w:rPr>
                      <w:noProof/>
                      <w:u w:val="single"/>
                      <w:lang w:val="en-US"/>
                    </w:rPr>
                    <w:t>https://discoversvg.com/</w:t>
                  </w:r>
                  <w:r>
                    <w:rPr>
                      <w:noProof/>
                      <w:lang w:val="en-US"/>
                    </w:rPr>
                    <w:br/>
                    <w:t>[Accessed 19 June 2022].</w:t>
                  </w:r>
                </w:p>
                <w:p w14:paraId="7CE09F86" w14:textId="77777777" w:rsidR="001B6DA8" w:rsidRDefault="001B6DA8" w:rsidP="001B6DA8">
                  <w:pPr>
                    <w:pStyle w:val="Bibliography"/>
                    <w:spacing w:before="240"/>
                    <w:rPr>
                      <w:noProof/>
                      <w:lang w:val="en-US"/>
                    </w:rPr>
                  </w:pPr>
                  <w:r>
                    <w:rPr>
                      <w:noProof/>
                      <w:lang w:val="en-US"/>
                    </w:rPr>
                    <w:t xml:space="preserve">The Government of St. Vincent and the Grenadines, 2022. </w:t>
                  </w:r>
                  <w:r>
                    <w:rPr>
                      <w:i/>
                      <w:iCs/>
                      <w:noProof/>
                      <w:lang w:val="en-US"/>
                    </w:rPr>
                    <w:t xml:space="preserve">Saint Vincent and the Grenadines Estimates of Revenue and Expenditure, </w:t>
                  </w:r>
                  <w:r>
                    <w:rPr>
                      <w:noProof/>
                      <w:lang w:val="en-US"/>
                    </w:rPr>
                    <w:t>Kingstown: Ministry of Finance, Economic Planning and Information Technology.</w:t>
                  </w:r>
                </w:p>
                <w:p w14:paraId="5054D0FD" w14:textId="77777777" w:rsidR="001B6DA8" w:rsidRDefault="001B6DA8" w:rsidP="001B6DA8">
                  <w:pPr>
                    <w:pStyle w:val="Bibliography"/>
                    <w:spacing w:before="240"/>
                    <w:rPr>
                      <w:noProof/>
                      <w:lang w:val="en-US"/>
                    </w:rPr>
                  </w:pPr>
                  <w:r>
                    <w:rPr>
                      <w:noProof/>
                      <w:lang w:val="en-US"/>
                    </w:rPr>
                    <w:t xml:space="preserve">United Nations, 2021. </w:t>
                  </w:r>
                  <w:r>
                    <w:rPr>
                      <w:i/>
                      <w:iCs/>
                      <w:noProof/>
                      <w:lang w:val="en-US"/>
                    </w:rPr>
                    <w:t xml:space="preserve">The Sustainable Development Goals Report , </w:t>
                  </w:r>
                  <w:r>
                    <w:rPr>
                      <w:noProof/>
                      <w:lang w:val="en-US"/>
                    </w:rPr>
                    <w:t>s.l.: United Nations.</w:t>
                  </w:r>
                </w:p>
                <w:p w14:paraId="60E256BF" w14:textId="77777777" w:rsidR="001B6DA8" w:rsidRDefault="001B6DA8" w:rsidP="001B6DA8">
                  <w:pPr>
                    <w:pStyle w:val="Bibliography"/>
                    <w:spacing w:before="240"/>
                    <w:rPr>
                      <w:noProof/>
                      <w:lang w:val="en-US"/>
                    </w:rPr>
                  </w:pPr>
                  <w:r>
                    <w:rPr>
                      <w:noProof/>
                      <w:lang w:val="en-US"/>
                    </w:rPr>
                    <w:t xml:space="preserve">United Nations, 2022. </w:t>
                  </w:r>
                  <w:r>
                    <w:rPr>
                      <w:i/>
                      <w:iCs/>
                      <w:noProof/>
                      <w:lang w:val="en-US"/>
                    </w:rPr>
                    <w:t xml:space="preserve">Sustainable Development Goals- Goal 13: Take urgent action to combat climate change and its impacts. </w:t>
                  </w:r>
                  <w:r>
                    <w:rPr>
                      <w:noProof/>
                      <w:lang w:val="en-US"/>
                    </w:rPr>
                    <w:t xml:space="preserve">[Online] </w:t>
                  </w:r>
                  <w:r>
                    <w:rPr>
                      <w:noProof/>
                      <w:lang w:val="en-US"/>
                    </w:rPr>
                    <w:br/>
                    <w:t xml:space="preserve">Available at: </w:t>
                  </w:r>
                  <w:r>
                    <w:rPr>
                      <w:noProof/>
                      <w:u w:val="single"/>
                      <w:lang w:val="en-US"/>
                    </w:rPr>
                    <w:t>https://www.un.org/sustainabledevelopment/climate-change/</w:t>
                  </w:r>
                  <w:r>
                    <w:rPr>
                      <w:noProof/>
                      <w:lang w:val="en-US"/>
                    </w:rPr>
                    <w:br/>
                    <w:t>[Accessed 27 June 2022].</w:t>
                  </w:r>
                </w:p>
                <w:p w14:paraId="6626B93F" w14:textId="77777777" w:rsidR="001B6DA8" w:rsidRDefault="001B6DA8" w:rsidP="001B6DA8">
                  <w:pPr>
                    <w:pStyle w:val="Bibliography"/>
                    <w:spacing w:before="240"/>
                    <w:rPr>
                      <w:noProof/>
                      <w:lang w:val="en-US"/>
                    </w:rPr>
                  </w:pPr>
                  <w:r>
                    <w:rPr>
                      <w:noProof/>
                      <w:lang w:val="en-US"/>
                    </w:rPr>
                    <w:t xml:space="preserve">World Integrated Trade Solution, 2020. </w:t>
                  </w:r>
                  <w:r>
                    <w:rPr>
                      <w:i/>
                      <w:iCs/>
                      <w:noProof/>
                      <w:lang w:val="en-US"/>
                    </w:rPr>
                    <w:t xml:space="preserve">St. Vincent and the Grenadines trade statistics : Exports, Imports, Products, Tariffs, GDP and related Development Indicator.. </w:t>
                  </w:r>
                  <w:r>
                    <w:rPr>
                      <w:noProof/>
                      <w:lang w:val="en-US"/>
                    </w:rPr>
                    <w:t xml:space="preserve">[Online] </w:t>
                  </w:r>
                  <w:r>
                    <w:rPr>
                      <w:noProof/>
                      <w:lang w:val="en-US"/>
                    </w:rPr>
                    <w:br/>
                    <w:t xml:space="preserve">Available at: </w:t>
                  </w:r>
                  <w:r>
                    <w:rPr>
                      <w:noProof/>
                      <w:u w:val="single"/>
                      <w:lang w:val="en-US"/>
                    </w:rPr>
                    <w:t>https://wits.worldbank.org/CountryProfile/en/VCT#</w:t>
                  </w:r>
                  <w:r>
                    <w:rPr>
                      <w:noProof/>
                      <w:lang w:val="en-US"/>
                    </w:rPr>
                    <w:br/>
                    <w:t>[Accessed 26 June 2022].</w:t>
                  </w:r>
                </w:p>
                <w:p w14:paraId="769D9A3F" w14:textId="77777777" w:rsidR="001B6DA8" w:rsidRDefault="001B6DA8" w:rsidP="001B6DA8">
                  <w:pPr>
                    <w:pStyle w:val="Bibliography"/>
                    <w:spacing w:before="240"/>
                    <w:rPr>
                      <w:noProof/>
                      <w:lang w:val="en-US"/>
                    </w:rPr>
                  </w:pPr>
                  <w:r>
                    <w:rPr>
                      <w:noProof/>
                      <w:lang w:val="en-US"/>
                    </w:rPr>
                    <w:t xml:space="preserve">Wright, A., 2021. </w:t>
                  </w:r>
                  <w:r>
                    <w:rPr>
                      <w:i/>
                      <w:iCs/>
                      <w:noProof/>
                      <w:lang w:val="en-US"/>
                    </w:rPr>
                    <w:t xml:space="preserve">Recycling Magazine. </w:t>
                  </w:r>
                  <w:r>
                    <w:rPr>
                      <w:noProof/>
                      <w:lang w:val="en-US"/>
                    </w:rPr>
                    <w:t xml:space="preserve">[Online] </w:t>
                  </w:r>
                  <w:r>
                    <w:rPr>
                      <w:noProof/>
                      <w:lang w:val="en-US"/>
                    </w:rPr>
                    <w:br/>
                    <w:t xml:space="preserve">Available at: </w:t>
                  </w:r>
                  <w:r>
                    <w:rPr>
                      <w:noProof/>
                      <w:u w:val="single"/>
                      <w:lang w:val="en-US"/>
                    </w:rPr>
                    <w:t>https://www.recycling-magazine.com/2021/03/19/fixing-the-caribbeans-solid-waste-problem/</w:t>
                  </w:r>
                  <w:r>
                    <w:rPr>
                      <w:noProof/>
                      <w:lang w:val="en-US"/>
                    </w:rPr>
                    <w:br/>
                    <w:t>[Accessed 30 June 2022].</w:t>
                  </w:r>
                </w:p>
                <w:p w14:paraId="1553B265" w14:textId="5614F321" w:rsidR="00B9598A" w:rsidRDefault="003F3C32" w:rsidP="001B6DA8">
                  <w:pPr>
                    <w:spacing w:before="240"/>
                  </w:pPr>
                  <w:r>
                    <w:rPr>
                      <w:b/>
                      <w:bCs/>
                      <w:noProof/>
                    </w:rPr>
                    <w:lastRenderedPageBreak/>
                    <w:fldChar w:fldCharType="end"/>
                  </w:r>
                </w:p>
              </w:sdtContent>
            </w:sdt>
          </w:sdtContent>
        </w:sdt>
      </w:sdtContent>
    </w:sdt>
    <w:sectPr w:rsidR="00B9598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C32"/>
    <w:rsid w:val="001B6DA8"/>
    <w:rsid w:val="003F3C32"/>
    <w:rsid w:val="00B9598A"/>
    <w:rsid w:val="00F44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BCCA9"/>
  <w15:chartTrackingRefBased/>
  <w15:docId w15:val="{FDB55B33-2390-431D-8F83-90E5FCD82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3C3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3C32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ibliography">
    <w:name w:val="Bibliography"/>
    <w:basedOn w:val="Normal"/>
    <w:next w:val="Normal"/>
    <w:uiPriority w:val="37"/>
    <w:unhideWhenUsed/>
    <w:rsid w:val="003F3C32"/>
  </w:style>
  <w:style w:type="character" w:customStyle="1" w:styleId="Heading1Char">
    <w:name w:val="Heading 1 Char"/>
    <w:basedOn w:val="DefaultParagraphFont"/>
    <w:link w:val="Heading1"/>
    <w:uiPriority w:val="9"/>
    <w:rsid w:val="003F3C3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4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StV22</b:Tag>
    <b:SourceType>InternetSite</b:SourceType>
    <b:Guid>{D304D08B-0E01-4FCC-A29C-CBA761C353DB}</b:Guid>
    <b:Title>Discover SVG</b:Title>
    <b:Year>2022</b:Year>
    <b:Author>
      <b:Author>
        <b:Corporate>St. Vincent and the Grenadines Tourism Authority </b:Corporate>
      </b:Author>
    </b:Author>
    <b:YearAccessed>2022</b:YearAccessed>
    <b:MonthAccessed>June</b:MonthAccessed>
    <b:DayAccessed>19</b:DayAccessed>
    <b:URL>https://discoversvg.com/</b:URL>
    <b:RefOrder>2</b:RefOrder>
  </b:Source>
  <b:Source>
    <b:Tag>Cos92</b:Tag>
    <b:SourceType>JournalArticle</b:SourceType>
    <b:Guid>{28B33416-2A97-4016-8245-9AE790B5906E}</b:Guid>
    <b:Author>
      <b:Author>
        <b:NameList>
          <b:Person>
            <b:Last>Costanza</b:Last>
            <b:First>Robert</b:First>
          </b:Person>
          <b:Person>
            <b:Last>Daly</b:Last>
            <b:First>Herman</b:First>
          </b:Person>
        </b:NameList>
      </b:Author>
    </b:Author>
    <b:Title>Natural Capital and Sustainable Development</b:Title>
    <b:JournalName>Conservation Biology</b:JournalName>
    <b:Year>1992</b:Year>
    <b:Volume>6</b:Volume>
    <b:Issue>1</b:Issue>
    <b:Publisher>Blackwell Publishing</b:Publisher>
    <b:YearAccessed>2022</b:YearAccessed>
    <b:MonthAccessed>June</b:MonthAccessed>
    <b:DayAccessed>15</b:DayAccessed>
    <b:RefOrder>3</b:RefOrder>
  </b:Source>
  <b:Source>
    <b:Tag>Met13</b:Tag>
    <b:SourceType>JournalArticle</b:SourceType>
    <b:Guid>{9AA101AA-7446-4576-97D4-8ACADF5BD15C}</b:Guid>
    <b:Author>
      <b:Author>
        <b:NameList>
          <b:Person>
            <b:Last>Metcaf</b:Last>
            <b:First>Louise</b:First>
          </b:Person>
          <b:Person>
            <b:Last>Benn</b:Last>
            <b:First>Sue</b:First>
          </b:Person>
        </b:NameList>
      </b:Author>
    </b:Author>
    <b:Title>Leadership for Sustainability: An Evolution of Leadership Ability</b:Title>
    <b:JournalName>Journal of Business Ethics</b:JournalName>
    <b:Year>2013</b:Year>
    <b:Pages>380-381</b:Pages>
    <b:YearAccessed>2022</b:YearAccessed>
    <b:MonthAccessed>June</b:MonthAccessed>
    <b:DayAccessed>24</b:DayAccessed>
    <b:DOI>10.1007/s10551-012-1278-6</b:DOI>
    <b:RefOrder>4</b:RefOrder>
  </b:Source>
  <b:Source>
    <b:Tag>Enc17</b:Tag>
    <b:SourceType>InternetSite</b:SourceType>
    <b:Guid>{68F049F7-03D4-4FE2-895A-AC9404F39CD7}</b:Guid>
    <b:Title>Saint Vincent and the Grenadines: Major import sources</b:Title>
    <b:Year>2017</b:Year>
    <b:Author>
      <b:Author>
        <b:Corporate>Encyclopædia Britannica</b:Corporate>
      </b:Author>
    </b:Author>
    <b:YearAccessed>2022</b:YearAccessed>
    <b:MonthAccessed>June </b:MonthAccessed>
    <b:DayAccessed>27</b:DayAccessed>
    <b:URL>https://www.britannica.com/place/Saint-Vincent-and-the-Grenadines/Economy#/media/1/518348/209752</b:URL>
    <b:RefOrder>5</b:RefOrder>
  </b:Source>
  <b:Source>
    <b:Tag>Wor20</b:Tag>
    <b:SourceType>InternetSite</b:SourceType>
    <b:Guid>{F0E07DA3-229E-4EF4-8711-C210A0F8013F}</b:Guid>
    <b:Author>
      <b:Author>
        <b:Corporate>World Integrated Trade Solution</b:Corporate>
      </b:Author>
    </b:Author>
    <b:Title>St. Vincent and the Grenadines trade statistics : Exports, Imports, Products, Tariffs, GDP and related Development Indicator.        </b:Title>
    <b:Year>2020</b:Year>
    <b:YearAccessed>2022</b:YearAccessed>
    <b:MonthAccessed>June</b:MonthAccessed>
    <b:DayAccessed>26</b:DayAccessed>
    <b:URL>https://wits.worldbank.org/CountryProfile/en/VCT#</b:URL>
    <b:RefOrder>6</b:RefOrder>
  </b:Source>
  <b:Source>
    <b:Tag>The222</b:Tag>
    <b:SourceType>Report</b:SourceType>
    <b:Guid>{BCC8CB8E-2864-48C9-BCF7-CBFCF45D84D5}</b:Guid>
    <b:Title>Saint Vincent and the Grenadines Estimates of Revenue and Expenditure</b:Title>
    <b:Year>2022</b:Year>
    <b:URL>http://finance.gov.vc/finance/index.php/news/25-finance-administration/350-budget-2021</b:URL>
    <b:Author>
      <b:Author>
        <b:Corporate>The Government of St. Vincent and the Grenadines</b:Corporate>
      </b:Author>
    </b:Author>
    <b:Publisher>Ministry of Finance, Economic Planning and Information Technology</b:Publisher>
    <b:City>Kingstown</b:City>
    <b:RefOrder>7</b:RefOrder>
  </b:Source>
  <b:Source>
    <b:Tag>Chu21</b:Tag>
    <b:SourceType>JournalArticle</b:SourceType>
    <b:Guid>{2E6E96AB-07F2-48C1-A445-AAE3035A0D78}</b:Guid>
    <b:Title>Links Between Climate Change Knowledge, Perception and Action: Impacts on Personal Carbon Footprint</b:Title>
    <b:Year>2021</b:Year>
    <b:JournalName>Sustainability Journal</b:JournalName>
    <b:Pages>1-19</b:Pages>
    <b:Volume>13</b:Volume>
    <b:Issue>8088</b:Issue>
    <b:Author>
      <b:Author>
        <b:NameList>
          <b:Person>
            <b:Last>Chuvieco</b:Last>
            <b:First>Emilio</b:First>
          </b:Person>
          <b:Person>
            <b:Last>Burgui-Burgui</b:Last>
            <b:First>Mario</b:First>
          </b:Person>
          <b:Person>
            <b:Last>Orellano</b:Last>
            <b:First>Anabel</b:First>
          </b:Person>
          <b:Person>
            <b:Last>Otón</b:Last>
            <b:First>Gonzalo</b:First>
          </b:Person>
          <b:Person>
            <b:Last>Ruíz-Benito</b:Last>
            <b:First>Paloma</b:First>
          </b:Person>
        </b:NameList>
      </b:Author>
    </b:Author>
    <b:DOI>https://doi.org/10.3390/su13148088</b:DOI>
    <b:RefOrder>8</b:RefOrder>
  </b:Source>
  <b:Source>
    <b:Tag>Uni212</b:Tag>
    <b:SourceType>Report</b:SourceType>
    <b:Guid>{A0D419EF-5F91-4480-A7C3-AF26A2340594}</b:Guid>
    <b:Title>The Sustainable Development Goals Report </b:Title>
    <b:Publisher>United Nations</b:Publisher>
    <b:Year>2021</b:Year>
    <b:Author>
      <b:Author>
        <b:Corporate>United Nations</b:Corporate>
      </b:Author>
    </b:Author>
    <b:RefOrder>9</b:RefOrder>
  </b:Source>
  <b:Source>
    <b:Tag>Uni22</b:Tag>
    <b:SourceType>InternetSite</b:SourceType>
    <b:Guid>{FF6B8B05-BC5F-44DE-AF98-61E69358F6C3}</b:Guid>
    <b:Title>Sustainable Development Goals- Goal 13: Take urgent action to combat climate change and its impacts</b:Title>
    <b:Year>2022</b:Year>
    <b:Author>
      <b:Author>
        <b:Corporate>United Nations</b:Corporate>
      </b:Author>
    </b:Author>
    <b:YearAccessed>2022</b:YearAccessed>
    <b:MonthAccessed>June </b:MonthAccessed>
    <b:DayAccessed>27</b:DayAccessed>
    <b:URL>https://www.un.org/sustainabledevelopment/climate-change/</b:URL>
    <b:RefOrder>10</b:RefOrder>
  </b:Source>
  <b:Source>
    <b:Tag>Lin14</b:Tag>
    <b:SourceType>JournalArticle</b:SourceType>
    <b:Guid>{92AB8D01-27FA-4169-B5A0-AE1B1BC1A167}</b:Guid>
    <b:Title>Have You Switched to a Low-Carbon Diet? The Ultimate Value of Low-Carbon Consumerism</b:Title>
    <b:Year>2014</b:Year>
    <b:Author>
      <b:Author>
        <b:NameList>
          <b:Person>
            <b:Last>Lin</b:Last>
            <b:First>YuLing</b:First>
          </b:Person>
          <b:Person>
            <b:Last>Lin</b:Last>
            <b:First>HongWen</b:First>
          </b:Person>
        </b:NameList>
      </b:Author>
    </b:Author>
    <b:JournalName>Administrative Sciences Journal</b:JournalName>
    <b:Pages>105-119</b:Pages>
    <b:Volume>4</b:Volume>
    <b:DOI>10.3390/admsci4020105</b:DOI>
    <b:RefOrder>11</b:RefOrder>
  </b:Source>
  <b:Source>
    <b:Tag>Mas20</b:Tag>
    <b:SourceType>InternetSite</b:SourceType>
    <b:Guid>{281B8AA7-8650-4F1C-BE28-5A27161CF70C}</b:Guid>
    <b:Title>MIT Climate Potal </b:Title>
    <b:Year>2020</b:Year>
    <b:Author>
      <b:Author>
        <b:Corporate>Massachusettes Institute of Technology</b:Corporate>
      </b:Author>
    </b:Author>
    <b:YearAccessed>2022</b:YearAccessed>
    <b:MonthAccessed>June </b:MonthAccessed>
    <b:DayAccessed>30</b:DayAccessed>
    <b:URL>https://climate.mit.edu/explainers/carbon-offsets</b:URL>
    <b:RefOrder>12</b:RefOrder>
  </b:Source>
  <b:Source>
    <b:Tag>Wri21</b:Tag>
    <b:SourceType>InternetSite</b:SourceType>
    <b:Guid>{E804C81D-270A-43E7-B89C-C247B640C6C0}</b:Guid>
    <b:Author>
      <b:Author>
        <b:NameList>
          <b:Person>
            <b:Last>Wright</b:Last>
            <b:First>Andre</b:First>
          </b:Person>
        </b:NameList>
      </b:Author>
    </b:Author>
    <b:Title>Recycling Magazine</b:Title>
    <b:Year>2021</b:Year>
    <b:YearAccessed>2022</b:YearAccessed>
    <b:MonthAccessed>June</b:MonthAccessed>
    <b:DayAccessed>30</b:DayAccessed>
    <b:URL>https://www.recycling-magazine.com/2021/03/19/fixing-the-caribbeans-solid-waste-problem/</b:URL>
    <b:Month>March </b:Month>
    <b:Day>19</b:Day>
    <b:ShortTitle>Fixing the Caribbean’s solid waste problem</b:ShortTitle>
    <b:RefOrder>13</b:RefOrder>
  </b:Source>
  <b:Source>
    <b:Tag>Gei17</b:Tag>
    <b:SourceType>JournalArticle</b:SourceType>
    <b:Guid>{D8769C23-4229-4608-9B43-570169CCAEAC}</b:Guid>
    <b:Author>
      <b:Author>
        <b:NameList>
          <b:Person>
            <b:Last>Geissdoerfer</b:Last>
            <b:First>Martin</b:First>
          </b:Person>
          <b:Person>
            <b:Last>Savaget</b:Last>
            <b:First>Paulo</b:First>
          </b:Person>
          <b:Person>
            <b:Last>Bocken</b:Last>
            <b:First>Nancy</b:First>
          </b:Person>
          <b:Person>
            <b:Last>Hultink</b:Last>
            <b:First>Erik</b:First>
            <b:Middle>Jan</b:Middle>
          </b:Person>
        </b:NameList>
      </b:Author>
    </b:Author>
    <b:Title>The Ciruclar Economy- A new sustainability paradigm?</b:Title>
    <b:JournalName>Journal of Cleaner Production</b:JournalName>
    <b:Year>2017</b:Year>
    <b:Pages>757-768</b:Pages>
    <b:Volume>143</b:Volume>
    <b:RefOrder>1</b:RefOrder>
  </b:Source>
</b:Sources>
</file>

<file path=customXml/itemProps1.xml><?xml version="1.0" encoding="utf-8"?>
<ds:datastoreItem xmlns:ds="http://schemas.openxmlformats.org/officeDocument/2006/customXml" ds:itemID="{399DA0AE-D0C6-4734-8D83-4B1F3CA6F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Suzanna Greaves</dc:creator>
  <cp:keywords/>
  <dc:description/>
  <cp:lastModifiedBy>Suzanna Greaves</cp:lastModifiedBy>
  <cp:revision>2</cp:revision>
  <dcterms:created xsi:type="dcterms:W3CDTF">2022-07-01T08:46:00Z</dcterms:created>
  <dcterms:modified xsi:type="dcterms:W3CDTF">2022-07-01T08:46:00Z</dcterms:modified>
</cp:coreProperties>
</file>