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hAnsi="Times New Roman" w:cs="Times New Roman"/>
          <w:color w:val="5B9BD5" w:themeColor="accent1"/>
          <w:sz w:val="24"/>
          <w:szCs w:val="24"/>
        </w:rPr>
        <w:id w:val="922603567"/>
        <w:docPartObj>
          <w:docPartGallery w:val="Cover Pages"/>
          <w:docPartUnique/>
        </w:docPartObj>
      </w:sdtPr>
      <w:sdtEndPr>
        <w:rPr>
          <w:b/>
          <w:color w:val="auto"/>
        </w:rPr>
      </w:sdtEndPr>
      <w:sdtContent>
        <w:p w:rsidR="003D1048" w:rsidRDefault="003D1048" w:rsidP="003D1048">
          <w:pPr>
            <w:spacing w:line="276" w:lineRule="auto"/>
            <w:jc w:val="center"/>
            <w:rPr>
              <w:sz w:val="52"/>
              <w:szCs w:val="52"/>
              <w:lang w:val="en-GB"/>
            </w:rPr>
          </w:pPr>
          <w:r w:rsidRPr="004A58B8">
            <w:rPr>
              <w:sz w:val="52"/>
              <w:szCs w:val="52"/>
              <w:lang w:val="en-GB"/>
            </w:rPr>
            <w:t xml:space="preserve">Knowledge and Information Management Skills </w:t>
          </w:r>
        </w:p>
        <w:p w:rsidR="003D1048" w:rsidRDefault="003D1048" w:rsidP="003D1048">
          <w:pPr>
            <w:spacing w:line="276" w:lineRule="auto"/>
            <w:jc w:val="center"/>
            <w:rPr>
              <w:sz w:val="52"/>
              <w:szCs w:val="52"/>
              <w:lang w:val="en-GB"/>
            </w:rPr>
          </w:pPr>
        </w:p>
        <w:p w:rsidR="003D1048" w:rsidRDefault="003D1048" w:rsidP="003D1048">
          <w:pPr>
            <w:spacing w:line="276" w:lineRule="auto"/>
            <w:jc w:val="center"/>
            <w:rPr>
              <w:sz w:val="52"/>
              <w:szCs w:val="52"/>
              <w:lang w:val="en-GB"/>
            </w:rPr>
          </w:pPr>
        </w:p>
        <w:p w:rsidR="003D1048" w:rsidRDefault="003D1048" w:rsidP="003D1048">
          <w:pPr>
            <w:spacing w:line="276" w:lineRule="auto"/>
            <w:jc w:val="center"/>
            <w:rPr>
              <w:sz w:val="52"/>
              <w:szCs w:val="52"/>
              <w:lang w:val="en-GB"/>
            </w:rPr>
          </w:pPr>
        </w:p>
        <w:p w:rsidR="003D1048" w:rsidRDefault="003D1048" w:rsidP="003D1048">
          <w:pPr>
            <w:spacing w:line="276" w:lineRule="auto"/>
            <w:jc w:val="center"/>
            <w:rPr>
              <w:sz w:val="52"/>
              <w:szCs w:val="52"/>
              <w:lang w:val="en-GB"/>
            </w:rPr>
          </w:pPr>
          <w:r>
            <w:rPr>
              <w:sz w:val="52"/>
              <w:szCs w:val="52"/>
              <w:lang w:val="en-GB"/>
            </w:rPr>
            <w:t>Submitted by</w:t>
          </w:r>
        </w:p>
        <w:p w:rsidR="009A4E57" w:rsidRPr="00322CCA" w:rsidRDefault="003D1048" w:rsidP="003D1048">
          <w:pPr>
            <w:pStyle w:val="NoSpacing"/>
            <w:spacing w:before="1540" w:after="240" w:line="360" w:lineRule="auto"/>
            <w:jc w:val="center"/>
            <w:rPr>
              <w:rFonts w:ascii="Times New Roman" w:hAnsi="Times New Roman" w:cs="Times New Roman"/>
              <w:color w:val="5B9BD5" w:themeColor="accent1"/>
              <w:sz w:val="24"/>
              <w:szCs w:val="24"/>
            </w:rPr>
          </w:pPr>
          <w:proofErr w:type="spellStart"/>
          <w:r w:rsidRPr="00E63142">
            <w:rPr>
              <w:rFonts w:ascii="inherit" w:hAnsi="inherit" w:cs="Segoe UI"/>
              <w:sz w:val="36"/>
            </w:rPr>
            <w:t>Mabudta</w:t>
          </w:r>
          <w:proofErr w:type="spellEnd"/>
          <w:r w:rsidRPr="00E63142">
            <w:rPr>
              <w:rFonts w:ascii="inherit" w:hAnsi="inherit" w:cs="Segoe UI"/>
              <w:sz w:val="36"/>
            </w:rPr>
            <w:t xml:space="preserve"> </w:t>
          </w:r>
          <w:proofErr w:type="spellStart"/>
          <w:r w:rsidRPr="00E63142">
            <w:rPr>
              <w:rFonts w:ascii="inherit" w:hAnsi="inherit" w:cs="Segoe UI"/>
              <w:sz w:val="36"/>
            </w:rPr>
            <w:t>Luwau</w:t>
          </w:r>
          <w:proofErr w:type="spellEnd"/>
        </w:p>
        <w:p w:rsidR="009A4E57" w:rsidRPr="00322CCA" w:rsidRDefault="009A4E57" w:rsidP="00322CCA">
          <w:pPr>
            <w:pStyle w:val="NoSpacing"/>
            <w:spacing w:before="480" w:line="360" w:lineRule="auto"/>
            <w:jc w:val="center"/>
            <w:rPr>
              <w:rFonts w:ascii="Times New Roman" w:hAnsi="Times New Roman" w:cs="Times New Roman"/>
              <w:color w:val="5B9BD5" w:themeColor="accent1"/>
              <w:sz w:val="24"/>
              <w:szCs w:val="24"/>
            </w:rPr>
          </w:pPr>
        </w:p>
        <w:p w:rsidR="009A4E57" w:rsidRPr="00322CCA" w:rsidRDefault="009A4E57" w:rsidP="00322CCA">
          <w:pPr>
            <w:spacing w:line="360" w:lineRule="auto"/>
            <w:rPr>
              <w:rFonts w:ascii="Times New Roman" w:hAnsi="Times New Roman" w:cs="Times New Roman"/>
              <w:b/>
              <w:sz w:val="24"/>
              <w:szCs w:val="24"/>
            </w:rPr>
          </w:pPr>
          <w:r w:rsidRPr="00322CCA">
            <w:rPr>
              <w:rFonts w:ascii="Times New Roman" w:hAnsi="Times New Roman" w:cs="Times New Roman"/>
              <w:b/>
              <w:sz w:val="24"/>
              <w:szCs w:val="24"/>
            </w:rPr>
            <w:br w:type="page"/>
          </w:r>
        </w:p>
      </w:sdtContent>
    </w:sdt>
    <w:sdt>
      <w:sdtPr>
        <w:rPr>
          <w:rFonts w:asciiTheme="minorHAnsi" w:eastAsiaTheme="minorEastAsia" w:hAnsiTheme="minorHAnsi" w:cs="Times New Roman"/>
          <w:b w:val="0"/>
          <w:sz w:val="24"/>
          <w:szCs w:val="24"/>
        </w:rPr>
        <w:id w:val="-1980064540"/>
        <w:docPartObj>
          <w:docPartGallery w:val="Table of Contents"/>
          <w:docPartUnique/>
        </w:docPartObj>
      </w:sdtPr>
      <w:sdtEndPr>
        <w:rPr>
          <w:bCs/>
          <w:noProof/>
        </w:rPr>
      </w:sdtEndPr>
      <w:sdtContent>
        <w:p w:rsidR="00866AFA" w:rsidRPr="00322CCA" w:rsidRDefault="00866AFA" w:rsidP="00322CCA">
          <w:pPr>
            <w:pStyle w:val="TOCHeading"/>
            <w:spacing w:line="360" w:lineRule="auto"/>
            <w:jc w:val="center"/>
            <w:rPr>
              <w:rFonts w:cs="Times New Roman"/>
              <w:sz w:val="24"/>
              <w:szCs w:val="24"/>
            </w:rPr>
          </w:pPr>
          <w:r w:rsidRPr="00322CCA">
            <w:rPr>
              <w:rFonts w:cs="Times New Roman"/>
              <w:sz w:val="24"/>
              <w:szCs w:val="24"/>
            </w:rPr>
            <w:t>Table of Contents</w:t>
          </w:r>
        </w:p>
        <w:p w:rsidR="009A230F" w:rsidRPr="009A230F" w:rsidRDefault="00866AFA" w:rsidP="009A230F">
          <w:pPr>
            <w:pStyle w:val="TOC1"/>
            <w:spacing w:line="240" w:lineRule="auto"/>
            <w:rPr>
              <w:rFonts w:ascii="Times New Roman" w:hAnsi="Times New Roman" w:cs="Times New Roman"/>
              <w:b w:val="0"/>
              <w:sz w:val="22"/>
              <w:szCs w:val="22"/>
            </w:rPr>
          </w:pPr>
          <w:r w:rsidRPr="00322CCA">
            <w:rPr>
              <w:rFonts w:ascii="Times New Roman" w:hAnsi="Times New Roman" w:cs="Times New Roman"/>
              <w:bCs/>
              <w:sz w:val="24"/>
              <w:szCs w:val="24"/>
            </w:rPr>
            <w:fldChar w:fldCharType="begin"/>
          </w:r>
          <w:r w:rsidRPr="00322CCA">
            <w:rPr>
              <w:rFonts w:ascii="Times New Roman" w:hAnsi="Times New Roman" w:cs="Times New Roman"/>
              <w:bCs/>
              <w:sz w:val="24"/>
              <w:szCs w:val="24"/>
            </w:rPr>
            <w:instrText xml:space="preserve"> TOC \o "1-3" \h \z \u </w:instrText>
          </w:r>
          <w:r w:rsidRPr="00322CCA">
            <w:rPr>
              <w:rFonts w:ascii="Times New Roman" w:hAnsi="Times New Roman" w:cs="Times New Roman"/>
              <w:bCs/>
              <w:sz w:val="24"/>
              <w:szCs w:val="24"/>
            </w:rPr>
            <w:fldChar w:fldCharType="separate"/>
          </w:r>
          <w:hyperlink w:anchor="_Toc8522771" w:history="1">
            <w:r w:rsidR="009A230F" w:rsidRPr="009A230F">
              <w:rPr>
                <w:rStyle w:val="Hyperlink"/>
                <w:rFonts w:ascii="Times New Roman" w:hAnsi="Times New Roman" w:cs="Times New Roman"/>
              </w:rPr>
              <w:t>Introduction</w:t>
            </w:r>
            <w:r w:rsidR="009A230F" w:rsidRPr="009A230F">
              <w:rPr>
                <w:rFonts w:ascii="Times New Roman" w:hAnsi="Times New Roman" w:cs="Times New Roman"/>
                <w:webHidden/>
              </w:rPr>
              <w:tab/>
            </w:r>
            <w:r w:rsidR="009A230F" w:rsidRPr="009A230F">
              <w:rPr>
                <w:rFonts w:ascii="Times New Roman" w:hAnsi="Times New Roman" w:cs="Times New Roman"/>
                <w:webHidden/>
              </w:rPr>
              <w:fldChar w:fldCharType="begin"/>
            </w:r>
            <w:r w:rsidR="009A230F" w:rsidRPr="009A230F">
              <w:rPr>
                <w:rFonts w:ascii="Times New Roman" w:hAnsi="Times New Roman" w:cs="Times New Roman"/>
                <w:webHidden/>
              </w:rPr>
              <w:instrText xml:space="preserve"> PAGEREF _Toc8522771 \h </w:instrText>
            </w:r>
            <w:r w:rsidR="009A230F" w:rsidRPr="009A230F">
              <w:rPr>
                <w:rFonts w:ascii="Times New Roman" w:hAnsi="Times New Roman" w:cs="Times New Roman"/>
                <w:webHidden/>
              </w:rPr>
            </w:r>
            <w:r w:rsidR="009A230F" w:rsidRPr="009A230F">
              <w:rPr>
                <w:rFonts w:ascii="Times New Roman" w:hAnsi="Times New Roman" w:cs="Times New Roman"/>
                <w:webHidden/>
              </w:rPr>
              <w:fldChar w:fldCharType="separate"/>
            </w:r>
            <w:r w:rsidR="003D1048">
              <w:rPr>
                <w:rFonts w:ascii="Times New Roman" w:hAnsi="Times New Roman" w:cs="Times New Roman"/>
                <w:webHidden/>
              </w:rPr>
              <w:t>2</w:t>
            </w:r>
            <w:r w:rsidR="009A230F" w:rsidRPr="009A230F">
              <w:rPr>
                <w:rFonts w:ascii="Times New Roman" w:hAnsi="Times New Roman" w:cs="Times New Roman"/>
                <w:webHidden/>
              </w:rPr>
              <w:fldChar w:fldCharType="end"/>
            </w:r>
          </w:hyperlink>
        </w:p>
        <w:p w:rsidR="009A230F" w:rsidRPr="009A230F" w:rsidRDefault="008538D3" w:rsidP="009A230F">
          <w:pPr>
            <w:pStyle w:val="TOC1"/>
            <w:spacing w:line="240" w:lineRule="auto"/>
            <w:rPr>
              <w:rFonts w:ascii="Times New Roman" w:hAnsi="Times New Roman" w:cs="Times New Roman"/>
              <w:b w:val="0"/>
              <w:sz w:val="22"/>
              <w:szCs w:val="22"/>
            </w:rPr>
          </w:pPr>
          <w:hyperlink w:anchor="_Toc8522772" w:history="1">
            <w:r w:rsidR="009A230F" w:rsidRPr="009A230F">
              <w:rPr>
                <w:rStyle w:val="Hyperlink"/>
                <w:rFonts w:ascii="Times New Roman" w:hAnsi="Times New Roman" w:cs="Times New Roman"/>
              </w:rPr>
              <w:t>LO1</w:t>
            </w:r>
            <w:r w:rsidR="009A230F" w:rsidRPr="009A230F">
              <w:rPr>
                <w:rFonts w:ascii="Times New Roman" w:hAnsi="Times New Roman" w:cs="Times New Roman"/>
                <w:webHidden/>
              </w:rPr>
              <w:tab/>
            </w:r>
            <w:r w:rsidR="009A230F" w:rsidRPr="009A230F">
              <w:rPr>
                <w:rFonts w:ascii="Times New Roman" w:hAnsi="Times New Roman" w:cs="Times New Roman"/>
                <w:webHidden/>
              </w:rPr>
              <w:fldChar w:fldCharType="begin"/>
            </w:r>
            <w:r w:rsidR="009A230F" w:rsidRPr="009A230F">
              <w:rPr>
                <w:rFonts w:ascii="Times New Roman" w:hAnsi="Times New Roman" w:cs="Times New Roman"/>
                <w:webHidden/>
              </w:rPr>
              <w:instrText xml:space="preserve"> PAGEREF _Toc8522772 \h </w:instrText>
            </w:r>
            <w:r w:rsidR="009A230F" w:rsidRPr="009A230F">
              <w:rPr>
                <w:rFonts w:ascii="Times New Roman" w:hAnsi="Times New Roman" w:cs="Times New Roman"/>
                <w:webHidden/>
              </w:rPr>
            </w:r>
            <w:r w:rsidR="009A230F" w:rsidRPr="009A230F">
              <w:rPr>
                <w:rFonts w:ascii="Times New Roman" w:hAnsi="Times New Roman" w:cs="Times New Roman"/>
                <w:webHidden/>
              </w:rPr>
              <w:fldChar w:fldCharType="separate"/>
            </w:r>
            <w:r w:rsidR="003D1048">
              <w:rPr>
                <w:rFonts w:ascii="Times New Roman" w:hAnsi="Times New Roman" w:cs="Times New Roman"/>
                <w:webHidden/>
              </w:rPr>
              <w:t>3</w:t>
            </w:r>
            <w:r w:rsidR="009A230F" w:rsidRPr="009A230F">
              <w:rPr>
                <w:rFonts w:ascii="Times New Roman" w:hAnsi="Times New Roman" w:cs="Times New Roman"/>
                <w:webHidden/>
              </w:rPr>
              <w:fldChar w:fldCharType="end"/>
            </w:r>
          </w:hyperlink>
        </w:p>
        <w:p w:rsidR="009A230F" w:rsidRPr="009A230F" w:rsidRDefault="008538D3" w:rsidP="009A230F">
          <w:pPr>
            <w:pStyle w:val="TOC2"/>
            <w:tabs>
              <w:tab w:val="right" w:leader="dot" w:pos="9350"/>
            </w:tabs>
            <w:spacing w:line="240" w:lineRule="auto"/>
            <w:rPr>
              <w:rFonts w:ascii="Times New Roman" w:hAnsi="Times New Roman" w:cs="Times New Roman"/>
              <w:noProof/>
              <w:sz w:val="22"/>
              <w:szCs w:val="22"/>
            </w:rPr>
          </w:pPr>
          <w:hyperlink w:anchor="_Toc8522773" w:history="1">
            <w:r w:rsidR="009A230F" w:rsidRPr="009A230F">
              <w:rPr>
                <w:rStyle w:val="Hyperlink"/>
                <w:rFonts w:ascii="Times New Roman" w:hAnsi="Times New Roman" w:cs="Times New Roman"/>
                <w:noProof/>
              </w:rPr>
              <w:t>a. Data, information, and knowledge.</w:t>
            </w:r>
            <w:r w:rsidR="009A230F" w:rsidRPr="009A230F">
              <w:rPr>
                <w:rFonts w:ascii="Times New Roman" w:hAnsi="Times New Roman" w:cs="Times New Roman"/>
                <w:noProof/>
                <w:webHidden/>
              </w:rPr>
              <w:tab/>
            </w:r>
            <w:r w:rsidR="009A230F" w:rsidRPr="009A230F">
              <w:rPr>
                <w:rFonts w:ascii="Times New Roman" w:hAnsi="Times New Roman" w:cs="Times New Roman"/>
                <w:noProof/>
                <w:webHidden/>
              </w:rPr>
              <w:fldChar w:fldCharType="begin"/>
            </w:r>
            <w:r w:rsidR="009A230F" w:rsidRPr="009A230F">
              <w:rPr>
                <w:rFonts w:ascii="Times New Roman" w:hAnsi="Times New Roman" w:cs="Times New Roman"/>
                <w:noProof/>
                <w:webHidden/>
              </w:rPr>
              <w:instrText xml:space="preserve"> PAGEREF _Toc8522773 \h </w:instrText>
            </w:r>
            <w:r w:rsidR="009A230F" w:rsidRPr="009A230F">
              <w:rPr>
                <w:rFonts w:ascii="Times New Roman" w:hAnsi="Times New Roman" w:cs="Times New Roman"/>
                <w:noProof/>
                <w:webHidden/>
              </w:rPr>
            </w:r>
            <w:r w:rsidR="009A230F" w:rsidRPr="009A230F">
              <w:rPr>
                <w:rFonts w:ascii="Times New Roman" w:hAnsi="Times New Roman" w:cs="Times New Roman"/>
                <w:noProof/>
                <w:webHidden/>
              </w:rPr>
              <w:fldChar w:fldCharType="separate"/>
            </w:r>
            <w:r w:rsidR="003D1048">
              <w:rPr>
                <w:rFonts w:ascii="Times New Roman" w:hAnsi="Times New Roman" w:cs="Times New Roman"/>
                <w:noProof/>
                <w:webHidden/>
              </w:rPr>
              <w:t>3</w:t>
            </w:r>
            <w:r w:rsidR="009A230F" w:rsidRPr="009A230F">
              <w:rPr>
                <w:rFonts w:ascii="Times New Roman" w:hAnsi="Times New Roman" w:cs="Times New Roman"/>
                <w:noProof/>
                <w:webHidden/>
              </w:rPr>
              <w:fldChar w:fldCharType="end"/>
            </w:r>
          </w:hyperlink>
        </w:p>
        <w:p w:rsidR="009A230F" w:rsidRPr="009A230F" w:rsidRDefault="008538D3" w:rsidP="009A230F">
          <w:pPr>
            <w:pStyle w:val="TOC2"/>
            <w:tabs>
              <w:tab w:val="right" w:leader="dot" w:pos="9350"/>
            </w:tabs>
            <w:spacing w:line="240" w:lineRule="auto"/>
            <w:rPr>
              <w:rFonts w:ascii="Times New Roman" w:hAnsi="Times New Roman" w:cs="Times New Roman"/>
              <w:noProof/>
              <w:sz w:val="22"/>
              <w:szCs w:val="22"/>
            </w:rPr>
          </w:pPr>
          <w:hyperlink w:anchor="_Toc8522774" w:history="1">
            <w:r w:rsidR="009A230F" w:rsidRPr="009A230F">
              <w:rPr>
                <w:rStyle w:val="Hyperlink"/>
                <w:rFonts w:ascii="Times New Roman" w:hAnsi="Times New Roman" w:cs="Times New Roman"/>
                <w:noProof/>
              </w:rPr>
              <w:t>b. Individual knowledge and organizational knowledge</w:t>
            </w:r>
            <w:r w:rsidR="009A230F" w:rsidRPr="009A230F">
              <w:rPr>
                <w:rFonts w:ascii="Times New Roman" w:hAnsi="Times New Roman" w:cs="Times New Roman"/>
                <w:noProof/>
                <w:webHidden/>
              </w:rPr>
              <w:tab/>
            </w:r>
            <w:r w:rsidR="009A230F" w:rsidRPr="009A230F">
              <w:rPr>
                <w:rFonts w:ascii="Times New Roman" w:hAnsi="Times New Roman" w:cs="Times New Roman"/>
                <w:noProof/>
                <w:webHidden/>
              </w:rPr>
              <w:fldChar w:fldCharType="begin"/>
            </w:r>
            <w:r w:rsidR="009A230F" w:rsidRPr="009A230F">
              <w:rPr>
                <w:rFonts w:ascii="Times New Roman" w:hAnsi="Times New Roman" w:cs="Times New Roman"/>
                <w:noProof/>
                <w:webHidden/>
              </w:rPr>
              <w:instrText xml:space="preserve"> PAGEREF _Toc8522774 \h </w:instrText>
            </w:r>
            <w:r w:rsidR="009A230F" w:rsidRPr="009A230F">
              <w:rPr>
                <w:rFonts w:ascii="Times New Roman" w:hAnsi="Times New Roman" w:cs="Times New Roman"/>
                <w:noProof/>
                <w:webHidden/>
              </w:rPr>
            </w:r>
            <w:r w:rsidR="009A230F" w:rsidRPr="009A230F">
              <w:rPr>
                <w:rFonts w:ascii="Times New Roman" w:hAnsi="Times New Roman" w:cs="Times New Roman"/>
                <w:noProof/>
                <w:webHidden/>
              </w:rPr>
              <w:fldChar w:fldCharType="separate"/>
            </w:r>
            <w:r w:rsidR="003D1048">
              <w:rPr>
                <w:rFonts w:ascii="Times New Roman" w:hAnsi="Times New Roman" w:cs="Times New Roman"/>
                <w:noProof/>
                <w:webHidden/>
              </w:rPr>
              <w:t>4</w:t>
            </w:r>
            <w:r w:rsidR="009A230F" w:rsidRPr="009A230F">
              <w:rPr>
                <w:rFonts w:ascii="Times New Roman" w:hAnsi="Times New Roman" w:cs="Times New Roman"/>
                <w:noProof/>
                <w:webHidden/>
              </w:rPr>
              <w:fldChar w:fldCharType="end"/>
            </w:r>
          </w:hyperlink>
        </w:p>
        <w:p w:rsidR="009A230F" w:rsidRPr="009A230F" w:rsidRDefault="008538D3" w:rsidP="009A230F">
          <w:pPr>
            <w:pStyle w:val="TOC2"/>
            <w:tabs>
              <w:tab w:val="right" w:leader="dot" w:pos="9350"/>
            </w:tabs>
            <w:spacing w:line="240" w:lineRule="auto"/>
            <w:rPr>
              <w:rFonts w:ascii="Times New Roman" w:hAnsi="Times New Roman" w:cs="Times New Roman"/>
              <w:noProof/>
              <w:sz w:val="22"/>
              <w:szCs w:val="22"/>
            </w:rPr>
          </w:pPr>
          <w:hyperlink w:anchor="_Toc8522775" w:history="1">
            <w:r w:rsidR="009A230F" w:rsidRPr="009A230F">
              <w:rPr>
                <w:rStyle w:val="Hyperlink"/>
                <w:rFonts w:ascii="Times New Roman" w:hAnsi="Times New Roman" w:cs="Times New Roman"/>
                <w:noProof/>
              </w:rPr>
              <w:t>c. Analysis and modeling techniques: knowledge assets at Tesco</w:t>
            </w:r>
            <w:r w:rsidR="009A230F" w:rsidRPr="009A230F">
              <w:rPr>
                <w:rFonts w:ascii="Times New Roman" w:hAnsi="Times New Roman" w:cs="Times New Roman"/>
                <w:noProof/>
                <w:webHidden/>
              </w:rPr>
              <w:tab/>
            </w:r>
            <w:r w:rsidR="009A230F" w:rsidRPr="009A230F">
              <w:rPr>
                <w:rFonts w:ascii="Times New Roman" w:hAnsi="Times New Roman" w:cs="Times New Roman"/>
                <w:noProof/>
                <w:webHidden/>
              </w:rPr>
              <w:fldChar w:fldCharType="begin"/>
            </w:r>
            <w:r w:rsidR="009A230F" w:rsidRPr="009A230F">
              <w:rPr>
                <w:rFonts w:ascii="Times New Roman" w:hAnsi="Times New Roman" w:cs="Times New Roman"/>
                <w:noProof/>
                <w:webHidden/>
              </w:rPr>
              <w:instrText xml:space="preserve"> PAGEREF _Toc8522775 \h </w:instrText>
            </w:r>
            <w:r w:rsidR="009A230F" w:rsidRPr="009A230F">
              <w:rPr>
                <w:rFonts w:ascii="Times New Roman" w:hAnsi="Times New Roman" w:cs="Times New Roman"/>
                <w:noProof/>
                <w:webHidden/>
              </w:rPr>
            </w:r>
            <w:r w:rsidR="009A230F" w:rsidRPr="009A230F">
              <w:rPr>
                <w:rFonts w:ascii="Times New Roman" w:hAnsi="Times New Roman" w:cs="Times New Roman"/>
                <w:noProof/>
                <w:webHidden/>
              </w:rPr>
              <w:fldChar w:fldCharType="separate"/>
            </w:r>
            <w:r w:rsidR="003D1048">
              <w:rPr>
                <w:rFonts w:ascii="Times New Roman" w:hAnsi="Times New Roman" w:cs="Times New Roman"/>
                <w:noProof/>
                <w:webHidden/>
              </w:rPr>
              <w:t>6</w:t>
            </w:r>
            <w:r w:rsidR="009A230F" w:rsidRPr="009A230F">
              <w:rPr>
                <w:rFonts w:ascii="Times New Roman" w:hAnsi="Times New Roman" w:cs="Times New Roman"/>
                <w:noProof/>
                <w:webHidden/>
              </w:rPr>
              <w:fldChar w:fldCharType="end"/>
            </w:r>
          </w:hyperlink>
        </w:p>
        <w:p w:rsidR="009A230F" w:rsidRPr="009A230F" w:rsidRDefault="008538D3" w:rsidP="009A230F">
          <w:pPr>
            <w:pStyle w:val="TOC2"/>
            <w:tabs>
              <w:tab w:val="right" w:leader="dot" w:pos="9350"/>
            </w:tabs>
            <w:spacing w:line="240" w:lineRule="auto"/>
            <w:rPr>
              <w:rFonts w:ascii="Times New Roman" w:hAnsi="Times New Roman" w:cs="Times New Roman"/>
              <w:noProof/>
              <w:sz w:val="22"/>
              <w:szCs w:val="22"/>
            </w:rPr>
          </w:pPr>
          <w:hyperlink w:anchor="_Toc8522776" w:history="1">
            <w:r w:rsidR="009A230F" w:rsidRPr="009A230F">
              <w:rPr>
                <w:rStyle w:val="Hyperlink"/>
                <w:rFonts w:ascii="Times New Roman" w:hAnsi="Times New Roman" w:cs="Times New Roman"/>
                <w:noProof/>
              </w:rPr>
              <w:t>d. Actual versus potential knowledge assets</w:t>
            </w:r>
            <w:r w:rsidR="009A230F" w:rsidRPr="009A230F">
              <w:rPr>
                <w:rFonts w:ascii="Times New Roman" w:hAnsi="Times New Roman" w:cs="Times New Roman"/>
                <w:noProof/>
                <w:webHidden/>
              </w:rPr>
              <w:tab/>
            </w:r>
            <w:r w:rsidR="009A230F" w:rsidRPr="009A230F">
              <w:rPr>
                <w:rFonts w:ascii="Times New Roman" w:hAnsi="Times New Roman" w:cs="Times New Roman"/>
                <w:noProof/>
                <w:webHidden/>
              </w:rPr>
              <w:fldChar w:fldCharType="begin"/>
            </w:r>
            <w:r w:rsidR="009A230F" w:rsidRPr="009A230F">
              <w:rPr>
                <w:rFonts w:ascii="Times New Roman" w:hAnsi="Times New Roman" w:cs="Times New Roman"/>
                <w:noProof/>
                <w:webHidden/>
              </w:rPr>
              <w:instrText xml:space="preserve"> PAGEREF _Toc8522776 \h </w:instrText>
            </w:r>
            <w:r w:rsidR="009A230F" w:rsidRPr="009A230F">
              <w:rPr>
                <w:rFonts w:ascii="Times New Roman" w:hAnsi="Times New Roman" w:cs="Times New Roman"/>
                <w:noProof/>
                <w:webHidden/>
              </w:rPr>
            </w:r>
            <w:r w:rsidR="009A230F" w:rsidRPr="009A230F">
              <w:rPr>
                <w:rFonts w:ascii="Times New Roman" w:hAnsi="Times New Roman" w:cs="Times New Roman"/>
                <w:noProof/>
                <w:webHidden/>
              </w:rPr>
              <w:fldChar w:fldCharType="separate"/>
            </w:r>
            <w:r w:rsidR="003D1048">
              <w:rPr>
                <w:rFonts w:ascii="Times New Roman" w:hAnsi="Times New Roman" w:cs="Times New Roman"/>
                <w:noProof/>
                <w:webHidden/>
              </w:rPr>
              <w:t>8</w:t>
            </w:r>
            <w:r w:rsidR="009A230F" w:rsidRPr="009A230F">
              <w:rPr>
                <w:rFonts w:ascii="Times New Roman" w:hAnsi="Times New Roman" w:cs="Times New Roman"/>
                <w:noProof/>
                <w:webHidden/>
              </w:rPr>
              <w:fldChar w:fldCharType="end"/>
            </w:r>
          </w:hyperlink>
        </w:p>
        <w:p w:rsidR="009A230F" w:rsidRPr="009A230F" w:rsidRDefault="008538D3" w:rsidP="009A230F">
          <w:pPr>
            <w:pStyle w:val="TOC1"/>
            <w:spacing w:line="240" w:lineRule="auto"/>
            <w:rPr>
              <w:rFonts w:ascii="Times New Roman" w:hAnsi="Times New Roman" w:cs="Times New Roman"/>
              <w:b w:val="0"/>
              <w:sz w:val="22"/>
              <w:szCs w:val="22"/>
            </w:rPr>
          </w:pPr>
          <w:hyperlink w:anchor="_Toc8522777" w:history="1">
            <w:r w:rsidR="009A230F" w:rsidRPr="009A230F">
              <w:rPr>
                <w:rStyle w:val="Hyperlink"/>
                <w:rFonts w:ascii="Times New Roman" w:hAnsi="Times New Roman" w:cs="Times New Roman"/>
              </w:rPr>
              <w:t>LO2</w:t>
            </w:r>
            <w:r w:rsidR="009A230F" w:rsidRPr="009A230F">
              <w:rPr>
                <w:rFonts w:ascii="Times New Roman" w:hAnsi="Times New Roman" w:cs="Times New Roman"/>
                <w:webHidden/>
              </w:rPr>
              <w:tab/>
            </w:r>
            <w:r w:rsidR="009A230F" w:rsidRPr="009A230F">
              <w:rPr>
                <w:rFonts w:ascii="Times New Roman" w:hAnsi="Times New Roman" w:cs="Times New Roman"/>
                <w:webHidden/>
              </w:rPr>
              <w:fldChar w:fldCharType="begin"/>
            </w:r>
            <w:r w:rsidR="009A230F" w:rsidRPr="009A230F">
              <w:rPr>
                <w:rFonts w:ascii="Times New Roman" w:hAnsi="Times New Roman" w:cs="Times New Roman"/>
                <w:webHidden/>
              </w:rPr>
              <w:instrText xml:space="preserve"> PAGEREF _Toc8522777 \h </w:instrText>
            </w:r>
            <w:r w:rsidR="009A230F" w:rsidRPr="009A230F">
              <w:rPr>
                <w:rFonts w:ascii="Times New Roman" w:hAnsi="Times New Roman" w:cs="Times New Roman"/>
                <w:webHidden/>
              </w:rPr>
            </w:r>
            <w:r w:rsidR="009A230F" w:rsidRPr="009A230F">
              <w:rPr>
                <w:rFonts w:ascii="Times New Roman" w:hAnsi="Times New Roman" w:cs="Times New Roman"/>
                <w:webHidden/>
              </w:rPr>
              <w:fldChar w:fldCharType="separate"/>
            </w:r>
            <w:r w:rsidR="003D1048">
              <w:rPr>
                <w:rFonts w:ascii="Times New Roman" w:hAnsi="Times New Roman" w:cs="Times New Roman"/>
                <w:webHidden/>
              </w:rPr>
              <w:t>10</w:t>
            </w:r>
            <w:r w:rsidR="009A230F" w:rsidRPr="009A230F">
              <w:rPr>
                <w:rFonts w:ascii="Times New Roman" w:hAnsi="Times New Roman" w:cs="Times New Roman"/>
                <w:webHidden/>
              </w:rPr>
              <w:fldChar w:fldCharType="end"/>
            </w:r>
          </w:hyperlink>
        </w:p>
        <w:p w:rsidR="009A230F" w:rsidRPr="009A230F" w:rsidRDefault="008538D3" w:rsidP="009A230F">
          <w:pPr>
            <w:pStyle w:val="TOC2"/>
            <w:tabs>
              <w:tab w:val="right" w:leader="dot" w:pos="9350"/>
            </w:tabs>
            <w:spacing w:line="240" w:lineRule="auto"/>
            <w:rPr>
              <w:rFonts w:ascii="Times New Roman" w:hAnsi="Times New Roman" w:cs="Times New Roman"/>
              <w:noProof/>
              <w:sz w:val="22"/>
              <w:szCs w:val="22"/>
            </w:rPr>
          </w:pPr>
          <w:hyperlink w:anchor="_Toc8522778" w:history="1">
            <w:r w:rsidR="009A230F" w:rsidRPr="009A230F">
              <w:rPr>
                <w:rStyle w:val="Hyperlink"/>
                <w:rFonts w:ascii="Times New Roman" w:hAnsi="Times New Roman" w:cs="Times New Roman"/>
                <w:noProof/>
              </w:rPr>
              <w:t>a. Requirement : creating, storing, applying and integrating organizational knowledge</w:t>
            </w:r>
            <w:r w:rsidR="009A230F" w:rsidRPr="009A230F">
              <w:rPr>
                <w:rFonts w:ascii="Times New Roman" w:hAnsi="Times New Roman" w:cs="Times New Roman"/>
                <w:noProof/>
                <w:webHidden/>
              </w:rPr>
              <w:tab/>
            </w:r>
            <w:r w:rsidR="009A230F" w:rsidRPr="009A230F">
              <w:rPr>
                <w:rFonts w:ascii="Times New Roman" w:hAnsi="Times New Roman" w:cs="Times New Roman"/>
                <w:noProof/>
                <w:webHidden/>
              </w:rPr>
              <w:fldChar w:fldCharType="begin"/>
            </w:r>
            <w:r w:rsidR="009A230F" w:rsidRPr="009A230F">
              <w:rPr>
                <w:rFonts w:ascii="Times New Roman" w:hAnsi="Times New Roman" w:cs="Times New Roman"/>
                <w:noProof/>
                <w:webHidden/>
              </w:rPr>
              <w:instrText xml:space="preserve"> PAGEREF _Toc8522778 \h </w:instrText>
            </w:r>
            <w:r w:rsidR="009A230F" w:rsidRPr="009A230F">
              <w:rPr>
                <w:rFonts w:ascii="Times New Roman" w:hAnsi="Times New Roman" w:cs="Times New Roman"/>
                <w:noProof/>
                <w:webHidden/>
              </w:rPr>
            </w:r>
            <w:r w:rsidR="009A230F" w:rsidRPr="009A230F">
              <w:rPr>
                <w:rFonts w:ascii="Times New Roman" w:hAnsi="Times New Roman" w:cs="Times New Roman"/>
                <w:noProof/>
                <w:webHidden/>
              </w:rPr>
              <w:fldChar w:fldCharType="separate"/>
            </w:r>
            <w:r w:rsidR="003D1048">
              <w:rPr>
                <w:rFonts w:ascii="Times New Roman" w:hAnsi="Times New Roman" w:cs="Times New Roman"/>
                <w:noProof/>
                <w:webHidden/>
              </w:rPr>
              <w:t>10</w:t>
            </w:r>
            <w:r w:rsidR="009A230F" w:rsidRPr="009A230F">
              <w:rPr>
                <w:rFonts w:ascii="Times New Roman" w:hAnsi="Times New Roman" w:cs="Times New Roman"/>
                <w:noProof/>
                <w:webHidden/>
              </w:rPr>
              <w:fldChar w:fldCharType="end"/>
            </w:r>
          </w:hyperlink>
        </w:p>
        <w:p w:rsidR="009A230F" w:rsidRPr="009A230F" w:rsidRDefault="008538D3" w:rsidP="009A230F">
          <w:pPr>
            <w:pStyle w:val="TOC2"/>
            <w:tabs>
              <w:tab w:val="right" w:leader="dot" w:pos="9350"/>
            </w:tabs>
            <w:spacing w:line="240" w:lineRule="auto"/>
            <w:rPr>
              <w:rFonts w:ascii="Times New Roman" w:hAnsi="Times New Roman" w:cs="Times New Roman"/>
              <w:noProof/>
              <w:sz w:val="22"/>
              <w:szCs w:val="22"/>
            </w:rPr>
          </w:pPr>
          <w:hyperlink w:anchor="_Toc8522779" w:history="1">
            <w:r w:rsidR="009A230F" w:rsidRPr="009A230F">
              <w:rPr>
                <w:rStyle w:val="Hyperlink"/>
                <w:rFonts w:ascii="Times New Roman" w:hAnsi="Times New Roman" w:cs="Times New Roman"/>
                <w:noProof/>
              </w:rPr>
              <w:t>b. Intellectual property right</w:t>
            </w:r>
            <w:r w:rsidR="009A230F" w:rsidRPr="009A230F">
              <w:rPr>
                <w:rFonts w:ascii="Times New Roman" w:hAnsi="Times New Roman" w:cs="Times New Roman"/>
                <w:noProof/>
                <w:webHidden/>
              </w:rPr>
              <w:tab/>
            </w:r>
            <w:r w:rsidR="009A230F" w:rsidRPr="009A230F">
              <w:rPr>
                <w:rFonts w:ascii="Times New Roman" w:hAnsi="Times New Roman" w:cs="Times New Roman"/>
                <w:noProof/>
                <w:webHidden/>
              </w:rPr>
              <w:fldChar w:fldCharType="begin"/>
            </w:r>
            <w:r w:rsidR="009A230F" w:rsidRPr="009A230F">
              <w:rPr>
                <w:rFonts w:ascii="Times New Roman" w:hAnsi="Times New Roman" w:cs="Times New Roman"/>
                <w:noProof/>
                <w:webHidden/>
              </w:rPr>
              <w:instrText xml:space="preserve"> PAGEREF _Toc8522779 \h </w:instrText>
            </w:r>
            <w:r w:rsidR="009A230F" w:rsidRPr="009A230F">
              <w:rPr>
                <w:rFonts w:ascii="Times New Roman" w:hAnsi="Times New Roman" w:cs="Times New Roman"/>
                <w:noProof/>
                <w:webHidden/>
              </w:rPr>
            </w:r>
            <w:r w:rsidR="009A230F" w:rsidRPr="009A230F">
              <w:rPr>
                <w:rFonts w:ascii="Times New Roman" w:hAnsi="Times New Roman" w:cs="Times New Roman"/>
                <w:noProof/>
                <w:webHidden/>
              </w:rPr>
              <w:fldChar w:fldCharType="separate"/>
            </w:r>
            <w:r w:rsidR="003D1048">
              <w:rPr>
                <w:rFonts w:ascii="Times New Roman" w:hAnsi="Times New Roman" w:cs="Times New Roman"/>
                <w:noProof/>
                <w:webHidden/>
              </w:rPr>
              <w:t>11</w:t>
            </w:r>
            <w:r w:rsidR="009A230F" w:rsidRPr="009A230F">
              <w:rPr>
                <w:rFonts w:ascii="Times New Roman" w:hAnsi="Times New Roman" w:cs="Times New Roman"/>
                <w:noProof/>
                <w:webHidden/>
              </w:rPr>
              <w:fldChar w:fldCharType="end"/>
            </w:r>
          </w:hyperlink>
        </w:p>
        <w:p w:rsidR="009A230F" w:rsidRPr="009A230F" w:rsidRDefault="008538D3" w:rsidP="009A230F">
          <w:pPr>
            <w:pStyle w:val="TOC1"/>
            <w:spacing w:line="240" w:lineRule="auto"/>
            <w:rPr>
              <w:rFonts w:ascii="Times New Roman" w:hAnsi="Times New Roman" w:cs="Times New Roman"/>
              <w:b w:val="0"/>
              <w:sz w:val="22"/>
              <w:szCs w:val="22"/>
            </w:rPr>
          </w:pPr>
          <w:hyperlink w:anchor="_Toc8522780" w:history="1">
            <w:r w:rsidR="009A230F" w:rsidRPr="009A230F">
              <w:rPr>
                <w:rStyle w:val="Hyperlink"/>
                <w:rFonts w:ascii="Times New Roman" w:hAnsi="Times New Roman" w:cs="Times New Roman"/>
              </w:rPr>
              <w:t>LO3</w:t>
            </w:r>
            <w:r w:rsidR="009A230F" w:rsidRPr="009A230F">
              <w:rPr>
                <w:rFonts w:ascii="Times New Roman" w:hAnsi="Times New Roman" w:cs="Times New Roman"/>
                <w:webHidden/>
              </w:rPr>
              <w:tab/>
            </w:r>
            <w:r w:rsidR="009A230F" w:rsidRPr="009A230F">
              <w:rPr>
                <w:rFonts w:ascii="Times New Roman" w:hAnsi="Times New Roman" w:cs="Times New Roman"/>
                <w:webHidden/>
              </w:rPr>
              <w:fldChar w:fldCharType="begin"/>
            </w:r>
            <w:r w:rsidR="009A230F" w:rsidRPr="009A230F">
              <w:rPr>
                <w:rFonts w:ascii="Times New Roman" w:hAnsi="Times New Roman" w:cs="Times New Roman"/>
                <w:webHidden/>
              </w:rPr>
              <w:instrText xml:space="preserve"> PAGEREF _Toc8522780 \h </w:instrText>
            </w:r>
            <w:r w:rsidR="009A230F" w:rsidRPr="009A230F">
              <w:rPr>
                <w:rFonts w:ascii="Times New Roman" w:hAnsi="Times New Roman" w:cs="Times New Roman"/>
                <w:webHidden/>
              </w:rPr>
            </w:r>
            <w:r w:rsidR="009A230F" w:rsidRPr="009A230F">
              <w:rPr>
                <w:rFonts w:ascii="Times New Roman" w:hAnsi="Times New Roman" w:cs="Times New Roman"/>
                <w:webHidden/>
              </w:rPr>
              <w:fldChar w:fldCharType="separate"/>
            </w:r>
            <w:r w:rsidR="003D1048">
              <w:rPr>
                <w:rFonts w:ascii="Times New Roman" w:hAnsi="Times New Roman" w:cs="Times New Roman"/>
                <w:webHidden/>
              </w:rPr>
              <w:t>13</w:t>
            </w:r>
            <w:r w:rsidR="009A230F" w:rsidRPr="009A230F">
              <w:rPr>
                <w:rFonts w:ascii="Times New Roman" w:hAnsi="Times New Roman" w:cs="Times New Roman"/>
                <w:webHidden/>
              </w:rPr>
              <w:fldChar w:fldCharType="end"/>
            </w:r>
          </w:hyperlink>
        </w:p>
        <w:p w:rsidR="009A230F" w:rsidRPr="009A230F" w:rsidRDefault="008538D3" w:rsidP="009A230F">
          <w:pPr>
            <w:pStyle w:val="TOC2"/>
            <w:tabs>
              <w:tab w:val="right" w:leader="dot" w:pos="9350"/>
            </w:tabs>
            <w:spacing w:line="240" w:lineRule="auto"/>
            <w:rPr>
              <w:rFonts w:ascii="Times New Roman" w:hAnsi="Times New Roman" w:cs="Times New Roman"/>
              <w:noProof/>
              <w:sz w:val="22"/>
              <w:szCs w:val="22"/>
            </w:rPr>
          </w:pPr>
          <w:hyperlink w:anchor="_Toc8522781" w:history="1">
            <w:r w:rsidR="009A230F" w:rsidRPr="009A230F">
              <w:rPr>
                <w:rStyle w:val="Hyperlink"/>
                <w:rFonts w:ascii="Times New Roman" w:hAnsi="Times New Roman" w:cs="Times New Roman"/>
                <w:noProof/>
              </w:rPr>
              <w:t>a. Knowledge assets on Tesco: Contribution</w:t>
            </w:r>
            <w:r w:rsidR="009A230F" w:rsidRPr="009A230F">
              <w:rPr>
                <w:rFonts w:ascii="Times New Roman" w:hAnsi="Times New Roman" w:cs="Times New Roman"/>
                <w:noProof/>
                <w:webHidden/>
              </w:rPr>
              <w:tab/>
            </w:r>
            <w:r w:rsidR="009A230F" w:rsidRPr="009A230F">
              <w:rPr>
                <w:rFonts w:ascii="Times New Roman" w:hAnsi="Times New Roman" w:cs="Times New Roman"/>
                <w:noProof/>
                <w:webHidden/>
              </w:rPr>
              <w:fldChar w:fldCharType="begin"/>
            </w:r>
            <w:r w:rsidR="009A230F" w:rsidRPr="009A230F">
              <w:rPr>
                <w:rFonts w:ascii="Times New Roman" w:hAnsi="Times New Roman" w:cs="Times New Roman"/>
                <w:noProof/>
                <w:webHidden/>
              </w:rPr>
              <w:instrText xml:space="preserve"> PAGEREF _Toc8522781 \h </w:instrText>
            </w:r>
            <w:r w:rsidR="009A230F" w:rsidRPr="009A230F">
              <w:rPr>
                <w:rFonts w:ascii="Times New Roman" w:hAnsi="Times New Roman" w:cs="Times New Roman"/>
                <w:noProof/>
                <w:webHidden/>
              </w:rPr>
            </w:r>
            <w:r w:rsidR="009A230F" w:rsidRPr="009A230F">
              <w:rPr>
                <w:rFonts w:ascii="Times New Roman" w:hAnsi="Times New Roman" w:cs="Times New Roman"/>
                <w:noProof/>
                <w:webHidden/>
              </w:rPr>
              <w:fldChar w:fldCharType="separate"/>
            </w:r>
            <w:r w:rsidR="003D1048">
              <w:rPr>
                <w:rFonts w:ascii="Times New Roman" w:hAnsi="Times New Roman" w:cs="Times New Roman"/>
                <w:noProof/>
                <w:webHidden/>
              </w:rPr>
              <w:t>13</w:t>
            </w:r>
            <w:r w:rsidR="009A230F" w:rsidRPr="009A230F">
              <w:rPr>
                <w:rFonts w:ascii="Times New Roman" w:hAnsi="Times New Roman" w:cs="Times New Roman"/>
                <w:noProof/>
                <w:webHidden/>
              </w:rPr>
              <w:fldChar w:fldCharType="end"/>
            </w:r>
          </w:hyperlink>
        </w:p>
        <w:p w:rsidR="009A230F" w:rsidRPr="009A230F" w:rsidRDefault="008538D3" w:rsidP="009A230F">
          <w:pPr>
            <w:pStyle w:val="TOC2"/>
            <w:tabs>
              <w:tab w:val="right" w:leader="dot" w:pos="9350"/>
            </w:tabs>
            <w:spacing w:line="240" w:lineRule="auto"/>
            <w:rPr>
              <w:rFonts w:ascii="Times New Roman" w:hAnsi="Times New Roman" w:cs="Times New Roman"/>
              <w:noProof/>
              <w:sz w:val="22"/>
              <w:szCs w:val="22"/>
            </w:rPr>
          </w:pPr>
          <w:hyperlink w:anchor="_Toc8522782" w:history="1">
            <w:r w:rsidR="009A230F" w:rsidRPr="009A230F">
              <w:rPr>
                <w:rStyle w:val="Hyperlink"/>
                <w:rFonts w:ascii="Times New Roman" w:hAnsi="Times New Roman" w:cs="Times New Roman"/>
                <w:noProof/>
              </w:rPr>
              <w:t>b. Knowledge requirement</w:t>
            </w:r>
            <w:r w:rsidR="009A230F" w:rsidRPr="009A230F">
              <w:rPr>
                <w:rFonts w:ascii="Times New Roman" w:hAnsi="Times New Roman" w:cs="Times New Roman"/>
                <w:noProof/>
                <w:webHidden/>
              </w:rPr>
              <w:tab/>
            </w:r>
            <w:r w:rsidR="009A230F" w:rsidRPr="009A230F">
              <w:rPr>
                <w:rFonts w:ascii="Times New Roman" w:hAnsi="Times New Roman" w:cs="Times New Roman"/>
                <w:noProof/>
                <w:webHidden/>
              </w:rPr>
              <w:fldChar w:fldCharType="begin"/>
            </w:r>
            <w:r w:rsidR="009A230F" w:rsidRPr="009A230F">
              <w:rPr>
                <w:rFonts w:ascii="Times New Roman" w:hAnsi="Times New Roman" w:cs="Times New Roman"/>
                <w:noProof/>
                <w:webHidden/>
              </w:rPr>
              <w:instrText xml:space="preserve"> PAGEREF _Toc8522782 \h </w:instrText>
            </w:r>
            <w:r w:rsidR="009A230F" w:rsidRPr="009A230F">
              <w:rPr>
                <w:rFonts w:ascii="Times New Roman" w:hAnsi="Times New Roman" w:cs="Times New Roman"/>
                <w:noProof/>
                <w:webHidden/>
              </w:rPr>
            </w:r>
            <w:r w:rsidR="009A230F" w:rsidRPr="009A230F">
              <w:rPr>
                <w:rFonts w:ascii="Times New Roman" w:hAnsi="Times New Roman" w:cs="Times New Roman"/>
                <w:noProof/>
                <w:webHidden/>
              </w:rPr>
              <w:fldChar w:fldCharType="separate"/>
            </w:r>
            <w:r w:rsidR="003D1048">
              <w:rPr>
                <w:rFonts w:ascii="Times New Roman" w:hAnsi="Times New Roman" w:cs="Times New Roman"/>
                <w:noProof/>
                <w:webHidden/>
              </w:rPr>
              <w:t>14</w:t>
            </w:r>
            <w:r w:rsidR="009A230F" w:rsidRPr="009A230F">
              <w:rPr>
                <w:rFonts w:ascii="Times New Roman" w:hAnsi="Times New Roman" w:cs="Times New Roman"/>
                <w:noProof/>
                <w:webHidden/>
              </w:rPr>
              <w:fldChar w:fldCharType="end"/>
            </w:r>
          </w:hyperlink>
        </w:p>
        <w:p w:rsidR="009A230F" w:rsidRPr="009A230F" w:rsidRDefault="008538D3" w:rsidP="009A230F">
          <w:pPr>
            <w:pStyle w:val="TOC2"/>
            <w:tabs>
              <w:tab w:val="right" w:leader="dot" w:pos="9350"/>
            </w:tabs>
            <w:spacing w:line="240" w:lineRule="auto"/>
            <w:rPr>
              <w:rFonts w:ascii="Times New Roman" w:hAnsi="Times New Roman" w:cs="Times New Roman"/>
              <w:noProof/>
              <w:sz w:val="22"/>
              <w:szCs w:val="22"/>
            </w:rPr>
          </w:pPr>
          <w:hyperlink w:anchor="_Toc8522783" w:history="1">
            <w:r w:rsidR="009A230F" w:rsidRPr="009A230F">
              <w:rPr>
                <w:rStyle w:val="Hyperlink"/>
                <w:rFonts w:ascii="Times New Roman" w:hAnsi="Times New Roman" w:cs="Times New Roman"/>
                <w:noProof/>
              </w:rPr>
              <w:t>c. Organization’s framework: knowledge sharing at Tesco</w:t>
            </w:r>
            <w:r w:rsidR="009A230F" w:rsidRPr="009A230F">
              <w:rPr>
                <w:rFonts w:ascii="Times New Roman" w:hAnsi="Times New Roman" w:cs="Times New Roman"/>
                <w:noProof/>
                <w:webHidden/>
              </w:rPr>
              <w:tab/>
            </w:r>
            <w:r w:rsidR="009A230F" w:rsidRPr="009A230F">
              <w:rPr>
                <w:rFonts w:ascii="Times New Roman" w:hAnsi="Times New Roman" w:cs="Times New Roman"/>
                <w:noProof/>
                <w:webHidden/>
              </w:rPr>
              <w:fldChar w:fldCharType="begin"/>
            </w:r>
            <w:r w:rsidR="009A230F" w:rsidRPr="009A230F">
              <w:rPr>
                <w:rFonts w:ascii="Times New Roman" w:hAnsi="Times New Roman" w:cs="Times New Roman"/>
                <w:noProof/>
                <w:webHidden/>
              </w:rPr>
              <w:instrText xml:space="preserve"> PAGEREF _Toc8522783 \h </w:instrText>
            </w:r>
            <w:r w:rsidR="009A230F" w:rsidRPr="009A230F">
              <w:rPr>
                <w:rFonts w:ascii="Times New Roman" w:hAnsi="Times New Roman" w:cs="Times New Roman"/>
                <w:noProof/>
                <w:webHidden/>
              </w:rPr>
            </w:r>
            <w:r w:rsidR="009A230F" w:rsidRPr="009A230F">
              <w:rPr>
                <w:rFonts w:ascii="Times New Roman" w:hAnsi="Times New Roman" w:cs="Times New Roman"/>
                <w:noProof/>
                <w:webHidden/>
              </w:rPr>
              <w:fldChar w:fldCharType="separate"/>
            </w:r>
            <w:r w:rsidR="003D1048">
              <w:rPr>
                <w:rFonts w:ascii="Times New Roman" w:hAnsi="Times New Roman" w:cs="Times New Roman"/>
                <w:noProof/>
                <w:webHidden/>
              </w:rPr>
              <w:t>16</w:t>
            </w:r>
            <w:r w:rsidR="009A230F" w:rsidRPr="009A230F">
              <w:rPr>
                <w:rFonts w:ascii="Times New Roman" w:hAnsi="Times New Roman" w:cs="Times New Roman"/>
                <w:noProof/>
                <w:webHidden/>
              </w:rPr>
              <w:fldChar w:fldCharType="end"/>
            </w:r>
          </w:hyperlink>
        </w:p>
        <w:p w:rsidR="009A230F" w:rsidRPr="009A230F" w:rsidRDefault="008538D3" w:rsidP="009A230F">
          <w:pPr>
            <w:pStyle w:val="TOC2"/>
            <w:tabs>
              <w:tab w:val="right" w:leader="dot" w:pos="9350"/>
            </w:tabs>
            <w:spacing w:line="240" w:lineRule="auto"/>
            <w:rPr>
              <w:rFonts w:ascii="Times New Roman" w:hAnsi="Times New Roman" w:cs="Times New Roman"/>
              <w:noProof/>
              <w:sz w:val="22"/>
              <w:szCs w:val="22"/>
            </w:rPr>
          </w:pPr>
          <w:hyperlink w:anchor="_Toc8522784" w:history="1">
            <w:r w:rsidR="009A230F" w:rsidRPr="009A230F">
              <w:rPr>
                <w:rStyle w:val="Hyperlink"/>
                <w:rFonts w:ascii="Times New Roman" w:hAnsi="Times New Roman" w:cs="Times New Roman"/>
                <w:noProof/>
              </w:rPr>
              <w:t>d. Recommendation</w:t>
            </w:r>
            <w:r w:rsidR="009A230F" w:rsidRPr="009A230F">
              <w:rPr>
                <w:rFonts w:ascii="Times New Roman" w:hAnsi="Times New Roman" w:cs="Times New Roman"/>
                <w:noProof/>
                <w:webHidden/>
              </w:rPr>
              <w:tab/>
            </w:r>
            <w:r w:rsidR="009A230F" w:rsidRPr="009A230F">
              <w:rPr>
                <w:rFonts w:ascii="Times New Roman" w:hAnsi="Times New Roman" w:cs="Times New Roman"/>
                <w:noProof/>
                <w:webHidden/>
              </w:rPr>
              <w:fldChar w:fldCharType="begin"/>
            </w:r>
            <w:r w:rsidR="009A230F" w:rsidRPr="009A230F">
              <w:rPr>
                <w:rFonts w:ascii="Times New Roman" w:hAnsi="Times New Roman" w:cs="Times New Roman"/>
                <w:noProof/>
                <w:webHidden/>
              </w:rPr>
              <w:instrText xml:space="preserve"> PAGEREF _Toc8522784 \h </w:instrText>
            </w:r>
            <w:r w:rsidR="009A230F" w:rsidRPr="009A230F">
              <w:rPr>
                <w:rFonts w:ascii="Times New Roman" w:hAnsi="Times New Roman" w:cs="Times New Roman"/>
                <w:noProof/>
                <w:webHidden/>
              </w:rPr>
            </w:r>
            <w:r w:rsidR="009A230F" w:rsidRPr="009A230F">
              <w:rPr>
                <w:rFonts w:ascii="Times New Roman" w:hAnsi="Times New Roman" w:cs="Times New Roman"/>
                <w:noProof/>
                <w:webHidden/>
              </w:rPr>
              <w:fldChar w:fldCharType="separate"/>
            </w:r>
            <w:r w:rsidR="003D1048">
              <w:rPr>
                <w:rFonts w:ascii="Times New Roman" w:hAnsi="Times New Roman" w:cs="Times New Roman"/>
                <w:noProof/>
                <w:webHidden/>
              </w:rPr>
              <w:t>17</w:t>
            </w:r>
            <w:r w:rsidR="009A230F" w:rsidRPr="009A230F">
              <w:rPr>
                <w:rFonts w:ascii="Times New Roman" w:hAnsi="Times New Roman" w:cs="Times New Roman"/>
                <w:noProof/>
                <w:webHidden/>
              </w:rPr>
              <w:fldChar w:fldCharType="end"/>
            </w:r>
          </w:hyperlink>
        </w:p>
        <w:p w:rsidR="009A230F" w:rsidRPr="009A230F" w:rsidRDefault="008538D3" w:rsidP="009A230F">
          <w:pPr>
            <w:pStyle w:val="TOC1"/>
            <w:spacing w:line="240" w:lineRule="auto"/>
            <w:rPr>
              <w:rFonts w:ascii="Times New Roman" w:hAnsi="Times New Roman" w:cs="Times New Roman"/>
              <w:b w:val="0"/>
              <w:sz w:val="22"/>
              <w:szCs w:val="22"/>
            </w:rPr>
          </w:pPr>
          <w:hyperlink w:anchor="_Toc8522785" w:history="1">
            <w:r w:rsidR="009A230F" w:rsidRPr="009A230F">
              <w:rPr>
                <w:rStyle w:val="Hyperlink"/>
                <w:rFonts w:ascii="Times New Roman" w:hAnsi="Times New Roman" w:cs="Times New Roman"/>
              </w:rPr>
              <w:t>Conclusion</w:t>
            </w:r>
            <w:r w:rsidR="009A230F" w:rsidRPr="009A230F">
              <w:rPr>
                <w:rFonts w:ascii="Times New Roman" w:hAnsi="Times New Roman" w:cs="Times New Roman"/>
                <w:webHidden/>
              </w:rPr>
              <w:tab/>
            </w:r>
            <w:r w:rsidR="009A230F" w:rsidRPr="009A230F">
              <w:rPr>
                <w:rFonts w:ascii="Times New Roman" w:hAnsi="Times New Roman" w:cs="Times New Roman"/>
                <w:webHidden/>
              </w:rPr>
              <w:fldChar w:fldCharType="begin"/>
            </w:r>
            <w:r w:rsidR="009A230F" w:rsidRPr="009A230F">
              <w:rPr>
                <w:rFonts w:ascii="Times New Roman" w:hAnsi="Times New Roman" w:cs="Times New Roman"/>
                <w:webHidden/>
              </w:rPr>
              <w:instrText xml:space="preserve"> PAGEREF _Toc8522785 \h </w:instrText>
            </w:r>
            <w:r w:rsidR="009A230F" w:rsidRPr="009A230F">
              <w:rPr>
                <w:rFonts w:ascii="Times New Roman" w:hAnsi="Times New Roman" w:cs="Times New Roman"/>
                <w:webHidden/>
              </w:rPr>
            </w:r>
            <w:r w:rsidR="009A230F" w:rsidRPr="009A230F">
              <w:rPr>
                <w:rFonts w:ascii="Times New Roman" w:hAnsi="Times New Roman" w:cs="Times New Roman"/>
                <w:webHidden/>
              </w:rPr>
              <w:fldChar w:fldCharType="separate"/>
            </w:r>
            <w:r w:rsidR="003D1048">
              <w:rPr>
                <w:rFonts w:ascii="Times New Roman" w:hAnsi="Times New Roman" w:cs="Times New Roman"/>
                <w:webHidden/>
              </w:rPr>
              <w:t>19</w:t>
            </w:r>
            <w:r w:rsidR="009A230F" w:rsidRPr="009A230F">
              <w:rPr>
                <w:rFonts w:ascii="Times New Roman" w:hAnsi="Times New Roman" w:cs="Times New Roman"/>
                <w:webHidden/>
              </w:rPr>
              <w:fldChar w:fldCharType="end"/>
            </w:r>
          </w:hyperlink>
        </w:p>
        <w:p w:rsidR="009A230F" w:rsidRPr="009A230F" w:rsidRDefault="008538D3" w:rsidP="009A230F">
          <w:pPr>
            <w:pStyle w:val="TOC1"/>
            <w:spacing w:line="240" w:lineRule="auto"/>
            <w:rPr>
              <w:rFonts w:ascii="Times New Roman" w:hAnsi="Times New Roman" w:cs="Times New Roman"/>
              <w:b w:val="0"/>
              <w:sz w:val="22"/>
              <w:szCs w:val="22"/>
            </w:rPr>
          </w:pPr>
          <w:hyperlink w:anchor="_Toc8522786" w:history="1">
            <w:r w:rsidR="009A230F" w:rsidRPr="009A230F">
              <w:rPr>
                <w:rStyle w:val="Hyperlink"/>
                <w:rFonts w:ascii="Times New Roman" w:hAnsi="Times New Roman" w:cs="Times New Roman"/>
              </w:rPr>
              <w:t>References</w:t>
            </w:r>
            <w:r w:rsidR="009A230F" w:rsidRPr="009A230F">
              <w:rPr>
                <w:rFonts w:ascii="Times New Roman" w:hAnsi="Times New Roman" w:cs="Times New Roman"/>
                <w:webHidden/>
              </w:rPr>
              <w:tab/>
            </w:r>
            <w:r w:rsidR="009A230F" w:rsidRPr="009A230F">
              <w:rPr>
                <w:rFonts w:ascii="Times New Roman" w:hAnsi="Times New Roman" w:cs="Times New Roman"/>
                <w:webHidden/>
              </w:rPr>
              <w:fldChar w:fldCharType="begin"/>
            </w:r>
            <w:r w:rsidR="009A230F" w:rsidRPr="009A230F">
              <w:rPr>
                <w:rFonts w:ascii="Times New Roman" w:hAnsi="Times New Roman" w:cs="Times New Roman"/>
                <w:webHidden/>
              </w:rPr>
              <w:instrText xml:space="preserve"> PAGEREF _Toc8522786 \h </w:instrText>
            </w:r>
            <w:r w:rsidR="009A230F" w:rsidRPr="009A230F">
              <w:rPr>
                <w:rFonts w:ascii="Times New Roman" w:hAnsi="Times New Roman" w:cs="Times New Roman"/>
                <w:webHidden/>
              </w:rPr>
            </w:r>
            <w:r w:rsidR="009A230F" w:rsidRPr="009A230F">
              <w:rPr>
                <w:rFonts w:ascii="Times New Roman" w:hAnsi="Times New Roman" w:cs="Times New Roman"/>
                <w:webHidden/>
              </w:rPr>
              <w:fldChar w:fldCharType="separate"/>
            </w:r>
            <w:r w:rsidR="003D1048">
              <w:rPr>
                <w:rFonts w:ascii="Times New Roman" w:hAnsi="Times New Roman" w:cs="Times New Roman"/>
                <w:webHidden/>
              </w:rPr>
              <w:t>20</w:t>
            </w:r>
            <w:r w:rsidR="009A230F" w:rsidRPr="009A230F">
              <w:rPr>
                <w:rFonts w:ascii="Times New Roman" w:hAnsi="Times New Roman" w:cs="Times New Roman"/>
                <w:webHidden/>
              </w:rPr>
              <w:fldChar w:fldCharType="end"/>
            </w:r>
          </w:hyperlink>
        </w:p>
        <w:p w:rsidR="00866AFA" w:rsidRPr="00322CCA" w:rsidRDefault="00866AFA" w:rsidP="00322CCA">
          <w:pPr>
            <w:spacing w:line="360" w:lineRule="auto"/>
            <w:rPr>
              <w:rFonts w:ascii="Times New Roman" w:hAnsi="Times New Roman" w:cs="Times New Roman"/>
              <w:sz w:val="24"/>
              <w:szCs w:val="24"/>
            </w:rPr>
          </w:pPr>
          <w:r w:rsidRPr="00322CCA">
            <w:rPr>
              <w:rFonts w:ascii="Times New Roman" w:hAnsi="Times New Roman" w:cs="Times New Roman"/>
              <w:b/>
              <w:bCs/>
              <w:noProof/>
              <w:sz w:val="24"/>
              <w:szCs w:val="24"/>
            </w:rPr>
            <w:fldChar w:fldCharType="end"/>
          </w:r>
        </w:p>
      </w:sdtContent>
    </w:sdt>
    <w:p w:rsidR="009A4E57" w:rsidRPr="003D1048" w:rsidRDefault="009A4E57" w:rsidP="003D1048">
      <w:pPr>
        <w:spacing w:line="276" w:lineRule="auto"/>
        <w:rPr>
          <w:rFonts w:ascii="inherit" w:hAnsi="inherit" w:cs="Segoe UI"/>
          <w:b/>
          <w:bCs/>
          <w:sz w:val="52"/>
        </w:rPr>
      </w:pPr>
      <w:r w:rsidRPr="00322CCA">
        <w:rPr>
          <w:rFonts w:ascii="Times New Roman" w:hAnsi="Times New Roman" w:cs="Times New Roman"/>
          <w:b/>
          <w:sz w:val="24"/>
          <w:szCs w:val="24"/>
        </w:rPr>
        <w:br w:type="page"/>
      </w:r>
      <w:bookmarkStart w:id="0" w:name="_GoBack"/>
      <w:bookmarkEnd w:id="0"/>
    </w:p>
    <w:p w:rsidR="006B0D37" w:rsidRPr="00322CCA" w:rsidRDefault="006B0D37" w:rsidP="00322CCA">
      <w:pPr>
        <w:spacing w:line="360" w:lineRule="auto"/>
        <w:rPr>
          <w:rFonts w:ascii="Times New Roman" w:hAnsi="Times New Roman" w:cs="Times New Roman"/>
          <w:b/>
          <w:sz w:val="24"/>
          <w:szCs w:val="24"/>
        </w:rPr>
      </w:pPr>
    </w:p>
    <w:p w:rsidR="00AB02F0" w:rsidRPr="0017430D" w:rsidRDefault="00AB02F0" w:rsidP="0017430D">
      <w:pPr>
        <w:pStyle w:val="Heading1"/>
      </w:pPr>
      <w:bookmarkStart w:id="1" w:name="_Toc8522771"/>
      <w:r w:rsidRPr="0017430D">
        <w:t>Introduction</w:t>
      </w:r>
      <w:bookmarkEnd w:id="1"/>
    </w:p>
    <w:p w:rsidR="007E1905" w:rsidRPr="00322CCA" w:rsidRDefault="00AB02F0" w:rsidP="00322CCA">
      <w:pPr>
        <w:spacing w:line="360" w:lineRule="auto"/>
        <w:jc w:val="both"/>
        <w:rPr>
          <w:rFonts w:ascii="Times New Roman" w:hAnsi="Times New Roman" w:cs="Times New Roman"/>
          <w:b/>
          <w:sz w:val="24"/>
          <w:szCs w:val="24"/>
        </w:rPr>
      </w:pPr>
      <w:r w:rsidRPr="00322CCA">
        <w:rPr>
          <w:rFonts w:ascii="Times New Roman" w:hAnsi="Times New Roman" w:cs="Times New Roman"/>
          <w:sz w:val="24"/>
          <w:szCs w:val="24"/>
        </w:rPr>
        <w:t>The concept ‘knowledge management’</w:t>
      </w:r>
      <w:r w:rsidR="007E1905" w:rsidRPr="00322CCA">
        <w:rPr>
          <w:rFonts w:ascii="Times New Roman" w:hAnsi="Times New Roman" w:cs="Times New Roman"/>
          <w:b/>
          <w:sz w:val="24"/>
          <w:szCs w:val="24"/>
        </w:rPr>
        <w:t xml:space="preserve"> </w:t>
      </w:r>
      <w:r w:rsidRPr="00322CCA">
        <w:rPr>
          <w:rFonts w:ascii="Times New Roman" w:hAnsi="Times New Roman" w:cs="Times New Roman"/>
          <w:sz w:val="24"/>
          <w:szCs w:val="24"/>
        </w:rPr>
        <w:t xml:space="preserve">in an organization is a unique organizational capability by which an organization initially acquire required knowledge, then retaining or storing this knowledge, and finally integrating and implementing the knowledge as per the organizational requirement. </w:t>
      </w:r>
      <w:r w:rsidR="00791856" w:rsidRPr="00322CCA">
        <w:rPr>
          <w:rFonts w:ascii="Times New Roman" w:hAnsi="Times New Roman" w:cs="Times New Roman"/>
          <w:sz w:val="24"/>
          <w:szCs w:val="24"/>
        </w:rPr>
        <w:t xml:space="preserve">The study has selected, Tesco, UK, as the case company. According to Tesco (2019), the company has more than 3400 store, and around 330000 employees. </w:t>
      </w:r>
      <w:r w:rsidR="00BF7DAF" w:rsidRPr="00322CCA">
        <w:rPr>
          <w:rFonts w:ascii="Times New Roman" w:hAnsi="Times New Roman" w:cs="Times New Roman"/>
          <w:sz w:val="24"/>
          <w:szCs w:val="24"/>
        </w:rPr>
        <w:t xml:space="preserve">In addition, Tesco is the leading retail giant in the UK. However, initially, the study will show the relationship between data, information, and knowledge. Then, it will demonstrate the similarities and differences between organizational knowledge, and individual knowledge. </w:t>
      </w:r>
      <w:r w:rsidR="00DA0505" w:rsidRPr="00322CCA">
        <w:rPr>
          <w:rFonts w:ascii="Times New Roman" w:hAnsi="Times New Roman" w:cs="Times New Roman"/>
          <w:sz w:val="24"/>
          <w:szCs w:val="24"/>
        </w:rPr>
        <w:t>The study will also evaluate</w:t>
      </w:r>
      <w:r w:rsidR="00BF7DAF" w:rsidRPr="00322CCA">
        <w:rPr>
          <w:rFonts w:ascii="Times New Roman" w:hAnsi="Times New Roman" w:cs="Times New Roman"/>
          <w:sz w:val="24"/>
          <w:szCs w:val="24"/>
        </w:rPr>
        <w:t xml:space="preserve"> </w:t>
      </w:r>
      <w:r w:rsidR="00DA0505" w:rsidRPr="00322CCA">
        <w:rPr>
          <w:rFonts w:ascii="Times New Roman" w:hAnsi="Times New Roman" w:cs="Times New Roman"/>
          <w:sz w:val="24"/>
          <w:szCs w:val="24"/>
        </w:rPr>
        <w:t xml:space="preserve">modeling and techniques that are required to identify organizational knowledge assets. Further, it will evaluate actual and potential knowledge assets in an organization. Moreover, the study will show the requirement for creating, storing, applying and integrating the organizational knowledge assets, and the importance of intellectual property right. </w:t>
      </w:r>
      <w:r w:rsidR="00A16A36" w:rsidRPr="00322CCA">
        <w:rPr>
          <w:rFonts w:ascii="Times New Roman" w:hAnsi="Times New Roman" w:cs="Times New Roman"/>
          <w:sz w:val="24"/>
          <w:szCs w:val="24"/>
        </w:rPr>
        <w:t>In addition, it will illustrate the key contribution of organizational knowledge on Tesco, the key knowledge requirement of Tesco and the knowledge sharing organizational framework of Tesco. Finally, the study will give some suitable, acceptable, and feasible suggestion for the management of Tesco so that they can improve their current organization</w:t>
      </w:r>
      <w:r w:rsidR="00C27DC1" w:rsidRPr="00322CCA">
        <w:rPr>
          <w:rFonts w:ascii="Times New Roman" w:hAnsi="Times New Roman" w:cs="Times New Roman"/>
          <w:sz w:val="24"/>
          <w:szCs w:val="24"/>
        </w:rPr>
        <w:t xml:space="preserve">al framework in relation to the fast changing business environment. </w:t>
      </w:r>
      <w:r w:rsidR="007E1905" w:rsidRPr="00322CCA">
        <w:rPr>
          <w:rFonts w:ascii="Times New Roman" w:hAnsi="Times New Roman" w:cs="Times New Roman"/>
          <w:b/>
          <w:sz w:val="24"/>
          <w:szCs w:val="24"/>
        </w:rPr>
        <w:br w:type="page"/>
      </w:r>
    </w:p>
    <w:p w:rsidR="002B2587" w:rsidRPr="0017430D" w:rsidRDefault="003D2323" w:rsidP="0017430D">
      <w:pPr>
        <w:pStyle w:val="Heading1"/>
      </w:pPr>
      <w:bookmarkStart w:id="2" w:name="_Toc8522772"/>
      <w:r w:rsidRPr="0017430D">
        <w:lastRenderedPageBreak/>
        <w:t>LO1</w:t>
      </w:r>
      <w:bookmarkEnd w:id="2"/>
    </w:p>
    <w:p w:rsidR="003D2323" w:rsidRPr="0017430D" w:rsidRDefault="003D2323" w:rsidP="0017430D">
      <w:pPr>
        <w:pStyle w:val="Heading2"/>
      </w:pPr>
      <w:bookmarkStart w:id="3" w:name="_Toc8522773"/>
      <w:r w:rsidRPr="0017430D">
        <w:t xml:space="preserve">a. </w:t>
      </w:r>
      <w:r w:rsidR="009A230F">
        <w:rPr>
          <w:rStyle w:val="Heading2Char"/>
          <w:b/>
        </w:rPr>
        <w:t>D</w:t>
      </w:r>
      <w:r w:rsidR="001714E1" w:rsidRPr="0017430D">
        <w:rPr>
          <w:rStyle w:val="Heading2Char"/>
          <w:b/>
        </w:rPr>
        <w:t>ata, information, and knowledge.</w:t>
      </w:r>
      <w:bookmarkEnd w:id="3"/>
      <w:r w:rsidR="001714E1" w:rsidRPr="0017430D">
        <w:t xml:space="preserve"> </w:t>
      </w:r>
    </w:p>
    <w:p w:rsidR="001714E1" w:rsidRPr="00322CCA" w:rsidRDefault="009B2E08"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In the mainstream communication and management literature, </w:t>
      </w:r>
      <w:r w:rsidR="00774FD7" w:rsidRPr="00322CCA">
        <w:rPr>
          <w:rFonts w:ascii="Times New Roman" w:hAnsi="Times New Roman" w:cs="Times New Roman"/>
          <w:sz w:val="24"/>
          <w:szCs w:val="24"/>
        </w:rPr>
        <w:t xml:space="preserve">scholars and researchers (e.g. </w:t>
      </w:r>
      <w:proofErr w:type="spellStart"/>
      <w:r w:rsidR="00774FD7" w:rsidRPr="00322CCA">
        <w:rPr>
          <w:rFonts w:ascii="Times New Roman" w:hAnsi="Times New Roman" w:cs="Times New Roman"/>
          <w:sz w:val="24"/>
          <w:szCs w:val="24"/>
        </w:rPr>
        <w:t>Aven</w:t>
      </w:r>
      <w:proofErr w:type="spellEnd"/>
      <w:r w:rsidR="00774FD7" w:rsidRPr="00322CCA">
        <w:rPr>
          <w:rFonts w:ascii="Times New Roman" w:hAnsi="Times New Roman" w:cs="Times New Roman"/>
          <w:sz w:val="24"/>
          <w:szCs w:val="24"/>
        </w:rPr>
        <w:t xml:space="preserve">, 2013; </w:t>
      </w:r>
      <w:proofErr w:type="spellStart"/>
      <w:r w:rsidR="00774FD7" w:rsidRPr="00322CCA">
        <w:rPr>
          <w:rFonts w:ascii="Times New Roman" w:hAnsi="Times New Roman" w:cs="Times New Roman"/>
          <w:sz w:val="24"/>
          <w:szCs w:val="24"/>
        </w:rPr>
        <w:t>Kanehisa</w:t>
      </w:r>
      <w:proofErr w:type="spellEnd"/>
      <w:r w:rsidR="00774FD7" w:rsidRPr="00322CCA">
        <w:rPr>
          <w:rFonts w:ascii="Times New Roman" w:hAnsi="Times New Roman" w:cs="Times New Roman"/>
          <w:sz w:val="24"/>
          <w:szCs w:val="24"/>
        </w:rPr>
        <w:t xml:space="preserve"> et al., 2013; and </w:t>
      </w:r>
      <w:proofErr w:type="spellStart"/>
      <w:r w:rsidR="00774FD7" w:rsidRPr="00322CCA">
        <w:rPr>
          <w:rFonts w:ascii="Times New Roman" w:hAnsi="Times New Roman" w:cs="Times New Roman"/>
          <w:sz w:val="24"/>
          <w:szCs w:val="24"/>
        </w:rPr>
        <w:t>Allee</w:t>
      </w:r>
      <w:proofErr w:type="spellEnd"/>
      <w:r w:rsidR="00774FD7" w:rsidRPr="00322CCA">
        <w:rPr>
          <w:rFonts w:ascii="Times New Roman" w:hAnsi="Times New Roman" w:cs="Times New Roman"/>
          <w:sz w:val="24"/>
          <w:szCs w:val="24"/>
        </w:rPr>
        <w:t>, 2012</w:t>
      </w:r>
      <w:r w:rsidRPr="00322CCA">
        <w:rPr>
          <w:rFonts w:ascii="Times New Roman" w:hAnsi="Times New Roman" w:cs="Times New Roman"/>
          <w:sz w:val="24"/>
          <w:szCs w:val="24"/>
        </w:rPr>
        <w:t xml:space="preserve">) illustrate that data, information, and knowledge are interrelated concept. The fact is that data is the raw form of information, and information maximizes the knowledge level for individual as well as organization. </w:t>
      </w:r>
      <w:r w:rsidR="00A20AD7" w:rsidRPr="00322CCA">
        <w:rPr>
          <w:rFonts w:ascii="Times New Roman" w:hAnsi="Times New Roman" w:cs="Times New Roman"/>
          <w:sz w:val="24"/>
          <w:szCs w:val="24"/>
        </w:rPr>
        <w:t>According</w:t>
      </w:r>
      <w:r w:rsidR="00774FD7" w:rsidRPr="00322CCA">
        <w:rPr>
          <w:rFonts w:ascii="Times New Roman" w:hAnsi="Times New Roman" w:cs="Times New Roman"/>
          <w:sz w:val="24"/>
          <w:szCs w:val="24"/>
        </w:rPr>
        <w:t xml:space="preserve"> to </w:t>
      </w:r>
      <w:proofErr w:type="spellStart"/>
      <w:r w:rsidR="00774FD7" w:rsidRPr="00322CCA">
        <w:rPr>
          <w:rFonts w:ascii="Times New Roman" w:hAnsi="Times New Roman" w:cs="Times New Roman"/>
          <w:sz w:val="24"/>
          <w:szCs w:val="24"/>
        </w:rPr>
        <w:t>Allee</w:t>
      </w:r>
      <w:proofErr w:type="spellEnd"/>
      <w:r w:rsidR="00774FD7" w:rsidRPr="00322CCA">
        <w:rPr>
          <w:rFonts w:ascii="Times New Roman" w:hAnsi="Times New Roman" w:cs="Times New Roman"/>
          <w:sz w:val="24"/>
          <w:szCs w:val="24"/>
        </w:rPr>
        <w:t xml:space="preserve"> (2012)</w:t>
      </w:r>
      <w:r w:rsidR="00A20AD7" w:rsidRPr="00322CCA">
        <w:rPr>
          <w:rFonts w:ascii="Times New Roman" w:hAnsi="Times New Roman" w:cs="Times New Roman"/>
          <w:sz w:val="24"/>
          <w:szCs w:val="24"/>
        </w:rPr>
        <w:t xml:space="preserve">, data is the raw form of information that means data may be any kinds of facts, events, text, videos, and so on, which is collected in a formal or informal way. On the other hand, information is the process form of data that </w:t>
      </w:r>
      <w:r w:rsidR="008744DD" w:rsidRPr="00322CCA">
        <w:rPr>
          <w:rFonts w:ascii="Times New Roman" w:hAnsi="Times New Roman" w:cs="Times New Roman"/>
          <w:sz w:val="24"/>
          <w:szCs w:val="24"/>
        </w:rPr>
        <w:t>is directly used to take decision as a references, because information has explored meaning that means information i</w:t>
      </w:r>
      <w:r w:rsidR="00774FD7" w:rsidRPr="00322CCA">
        <w:rPr>
          <w:rFonts w:ascii="Times New Roman" w:hAnsi="Times New Roman" w:cs="Times New Roman"/>
          <w:sz w:val="24"/>
          <w:szCs w:val="24"/>
        </w:rPr>
        <w:t>s the meaningful form of data (</w:t>
      </w:r>
      <w:proofErr w:type="spellStart"/>
      <w:r w:rsidR="00774FD7" w:rsidRPr="00322CCA">
        <w:rPr>
          <w:rFonts w:ascii="Times New Roman" w:hAnsi="Times New Roman" w:cs="Times New Roman"/>
          <w:sz w:val="24"/>
          <w:szCs w:val="24"/>
        </w:rPr>
        <w:t>Aven</w:t>
      </w:r>
      <w:proofErr w:type="spellEnd"/>
      <w:r w:rsidR="00774FD7" w:rsidRPr="00322CCA">
        <w:rPr>
          <w:rFonts w:ascii="Times New Roman" w:hAnsi="Times New Roman" w:cs="Times New Roman"/>
          <w:sz w:val="24"/>
          <w:szCs w:val="24"/>
        </w:rPr>
        <w:t>, 2013</w:t>
      </w:r>
      <w:r w:rsidR="008744DD" w:rsidRPr="00322CCA">
        <w:rPr>
          <w:rFonts w:ascii="Times New Roman" w:hAnsi="Times New Roman" w:cs="Times New Roman"/>
          <w:sz w:val="24"/>
          <w:szCs w:val="24"/>
        </w:rPr>
        <w:t>). In</w:t>
      </w:r>
      <w:r w:rsidR="00774FD7" w:rsidRPr="00322CCA">
        <w:rPr>
          <w:rFonts w:ascii="Times New Roman" w:hAnsi="Times New Roman" w:cs="Times New Roman"/>
          <w:sz w:val="24"/>
          <w:szCs w:val="24"/>
        </w:rPr>
        <w:t xml:space="preserve"> addition, </w:t>
      </w:r>
      <w:proofErr w:type="spellStart"/>
      <w:r w:rsidR="00774FD7" w:rsidRPr="00322CCA">
        <w:rPr>
          <w:rFonts w:ascii="Times New Roman" w:hAnsi="Times New Roman" w:cs="Times New Roman"/>
          <w:sz w:val="24"/>
          <w:szCs w:val="24"/>
        </w:rPr>
        <w:t>Kanehisa</w:t>
      </w:r>
      <w:proofErr w:type="spellEnd"/>
      <w:r w:rsidR="00774FD7" w:rsidRPr="00322CCA">
        <w:rPr>
          <w:rFonts w:ascii="Times New Roman" w:hAnsi="Times New Roman" w:cs="Times New Roman"/>
          <w:sz w:val="24"/>
          <w:szCs w:val="24"/>
        </w:rPr>
        <w:t xml:space="preserve"> et al., (2013)</w:t>
      </w:r>
      <w:r w:rsidR="008744DD" w:rsidRPr="00322CCA">
        <w:rPr>
          <w:rFonts w:ascii="Times New Roman" w:hAnsi="Times New Roman" w:cs="Times New Roman"/>
          <w:sz w:val="24"/>
          <w:szCs w:val="24"/>
        </w:rPr>
        <w:t xml:space="preserve"> depict knowledge is the final stage of data and information, because when we learn something form the result of data and information, it is called knowledge. </w:t>
      </w:r>
      <w:r w:rsidR="00C643F7" w:rsidRPr="00322CCA">
        <w:rPr>
          <w:rFonts w:ascii="Times New Roman" w:hAnsi="Times New Roman" w:cs="Times New Roman"/>
          <w:sz w:val="24"/>
          <w:szCs w:val="24"/>
        </w:rPr>
        <w:t>However, the study shows the key relation</w:t>
      </w:r>
      <w:r w:rsidR="008C0F71" w:rsidRPr="00322CCA">
        <w:rPr>
          <w:rFonts w:ascii="Times New Roman" w:hAnsi="Times New Roman" w:cs="Times New Roman"/>
          <w:sz w:val="24"/>
          <w:szCs w:val="24"/>
        </w:rPr>
        <w:t>ship</w:t>
      </w:r>
      <w:r w:rsidR="00C643F7" w:rsidRPr="00322CCA">
        <w:rPr>
          <w:rFonts w:ascii="Times New Roman" w:hAnsi="Times New Roman" w:cs="Times New Roman"/>
          <w:sz w:val="24"/>
          <w:szCs w:val="24"/>
        </w:rPr>
        <w:t xml:space="preserve"> between data, information, and knowledge in the below table. </w:t>
      </w:r>
    </w:p>
    <w:tbl>
      <w:tblPr>
        <w:tblStyle w:val="TableGrid"/>
        <w:tblW w:w="0" w:type="auto"/>
        <w:tblLook w:val="04A0" w:firstRow="1" w:lastRow="0" w:firstColumn="1" w:lastColumn="0" w:noHBand="0" w:noVBand="1"/>
      </w:tblPr>
      <w:tblGrid>
        <w:gridCol w:w="3415"/>
        <w:gridCol w:w="2818"/>
        <w:gridCol w:w="3117"/>
      </w:tblGrid>
      <w:tr w:rsidR="00682EDA" w:rsidRPr="00322CCA" w:rsidTr="00E5541F">
        <w:tc>
          <w:tcPr>
            <w:tcW w:w="3415" w:type="dxa"/>
          </w:tcPr>
          <w:p w:rsidR="00682EDA" w:rsidRPr="00322CCA" w:rsidRDefault="00682EDA" w:rsidP="00322CCA">
            <w:pPr>
              <w:spacing w:line="360" w:lineRule="auto"/>
              <w:jc w:val="both"/>
              <w:rPr>
                <w:rFonts w:ascii="Times New Roman" w:hAnsi="Times New Roman" w:cs="Times New Roman"/>
                <w:b/>
                <w:sz w:val="24"/>
                <w:szCs w:val="24"/>
              </w:rPr>
            </w:pPr>
            <w:r w:rsidRPr="00322CCA">
              <w:rPr>
                <w:rFonts w:ascii="Times New Roman" w:hAnsi="Times New Roman" w:cs="Times New Roman"/>
                <w:b/>
                <w:sz w:val="24"/>
                <w:szCs w:val="24"/>
              </w:rPr>
              <w:t>Data</w:t>
            </w:r>
          </w:p>
        </w:tc>
        <w:tc>
          <w:tcPr>
            <w:tcW w:w="2818" w:type="dxa"/>
          </w:tcPr>
          <w:p w:rsidR="00682EDA" w:rsidRPr="00322CCA" w:rsidRDefault="00682EDA" w:rsidP="00322CCA">
            <w:pPr>
              <w:spacing w:line="360" w:lineRule="auto"/>
              <w:jc w:val="both"/>
              <w:rPr>
                <w:rFonts w:ascii="Times New Roman" w:hAnsi="Times New Roman" w:cs="Times New Roman"/>
                <w:b/>
                <w:sz w:val="24"/>
                <w:szCs w:val="24"/>
              </w:rPr>
            </w:pPr>
            <w:r w:rsidRPr="00322CCA">
              <w:rPr>
                <w:rFonts w:ascii="Times New Roman" w:hAnsi="Times New Roman" w:cs="Times New Roman"/>
                <w:b/>
                <w:sz w:val="24"/>
                <w:szCs w:val="24"/>
              </w:rPr>
              <w:t>Information</w:t>
            </w:r>
          </w:p>
        </w:tc>
        <w:tc>
          <w:tcPr>
            <w:tcW w:w="3117" w:type="dxa"/>
          </w:tcPr>
          <w:p w:rsidR="00682EDA" w:rsidRPr="00322CCA" w:rsidRDefault="00682EDA" w:rsidP="00322CCA">
            <w:pPr>
              <w:spacing w:line="360" w:lineRule="auto"/>
              <w:jc w:val="both"/>
              <w:rPr>
                <w:rFonts w:ascii="Times New Roman" w:hAnsi="Times New Roman" w:cs="Times New Roman"/>
                <w:b/>
                <w:sz w:val="24"/>
                <w:szCs w:val="24"/>
              </w:rPr>
            </w:pPr>
            <w:r w:rsidRPr="00322CCA">
              <w:rPr>
                <w:rFonts w:ascii="Times New Roman" w:hAnsi="Times New Roman" w:cs="Times New Roman"/>
                <w:b/>
                <w:sz w:val="24"/>
                <w:szCs w:val="24"/>
              </w:rPr>
              <w:t>Knowledge</w:t>
            </w:r>
          </w:p>
        </w:tc>
      </w:tr>
      <w:tr w:rsidR="00682EDA" w:rsidRPr="00322CCA" w:rsidTr="00E5541F">
        <w:trPr>
          <w:trHeight w:val="1420"/>
        </w:trPr>
        <w:tc>
          <w:tcPr>
            <w:tcW w:w="3415" w:type="dxa"/>
          </w:tcPr>
          <w:p w:rsidR="00711AB3" w:rsidRPr="00322CCA" w:rsidRDefault="00E61978"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Data is the raw form of information, which requires to filter and refine for using as a me</w:t>
            </w:r>
            <w:r w:rsidR="00531946" w:rsidRPr="00322CCA">
              <w:rPr>
                <w:rFonts w:ascii="Times New Roman" w:hAnsi="Times New Roman" w:cs="Times New Roman"/>
                <w:sz w:val="24"/>
                <w:szCs w:val="24"/>
              </w:rPr>
              <w:t>a</w:t>
            </w:r>
            <w:r w:rsidR="00CE5662" w:rsidRPr="00322CCA">
              <w:rPr>
                <w:rFonts w:ascii="Times New Roman" w:hAnsi="Times New Roman" w:cs="Times New Roman"/>
                <w:sz w:val="24"/>
                <w:szCs w:val="24"/>
              </w:rPr>
              <w:t>ningful source or information (</w:t>
            </w:r>
            <w:proofErr w:type="spellStart"/>
            <w:r w:rsidR="00CE5662" w:rsidRPr="00322CCA">
              <w:rPr>
                <w:rFonts w:ascii="Times New Roman" w:hAnsi="Times New Roman" w:cs="Times New Roman"/>
                <w:sz w:val="24"/>
                <w:szCs w:val="24"/>
              </w:rPr>
              <w:t>Kanehisa</w:t>
            </w:r>
            <w:proofErr w:type="spellEnd"/>
            <w:r w:rsidR="00CE5662" w:rsidRPr="00322CCA">
              <w:rPr>
                <w:rFonts w:ascii="Times New Roman" w:hAnsi="Times New Roman" w:cs="Times New Roman"/>
                <w:sz w:val="24"/>
                <w:szCs w:val="24"/>
              </w:rPr>
              <w:t xml:space="preserve"> et al., 2013</w:t>
            </w:r>
            <w:r w:rsidR="00531946" w:rsidRPr="00322CCA">
              <w:rPr>
                <w:rFonts w:ascii="Times New Roman" w:hAnsi="Times New Roman" w:cs="Times New Roman"/>
                <w:sz w:val="24"/>
                <w:szCs w:val="24"/>
              </w:rPr>
              <w:t xml:space="preserve">). </w:t>
            </w:r>
          </w:p>
          <w:p w:rsidR="00234640" w:rsidRPr="00322CCA" w:rsidRDefault="00CE5662"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According to </w:t>
            </w:r>
            <w:proofErr w:type="spellStart"/>
            <w:r w:rsidRPr="00322CCA">
              <w:rPr>
                <w:rFonts w:ascii="Times New Roman" w:hAnsi="Times New Roman" w:cs="Times New Roman"/>
                <w:sz w:val="24"/>
                <w:szCs w:val="24"/>
              </w:rPr>
              <w:t>Matney</w:t>
            </w:r>
            <w:proofErr w:type="spellEnd"/>
            <w:r w:rsidRPr="00322CCA">
              <w:rPr>
                <w:rFonts w:ascii="Times New Roman" w:hAnsi="Times New Roman" w:cs="Times New Roman"/>
                <w:sz w:val="24"/>
                <w:szCs w:val="24"/>
              </w:rPr>
              <w:t xml:space="preserve"> et al., (2011)</w:t>
            </w:r>
            <w:r w:rsidR="00234640" w:rsidRPr="00322CCA">
              <w:rPr>
                <w:rFonts w:ascii="Times New Roman" w:hAnsi="Times New Roman" w:cs="Times New Roman"/>
                <w:sz w:val="24"/>
                <w:szCs w:val="24"/>
              </w:rPr>
              <w:t xml:space="preserve">, data must require to organized and processed to be present as information. </w:t>
            </w:r>
          </w:p>
          <w:p w:rsidR="00234640" w:rsidRPr="00322CCA" w:rsidRDefault="00234640" w:rsidP="00322CCA">
            <w:pPr>
              <w:spacing w:line="360" w:lineRule="auto"/>
              <w:jc w:val="both"/>
              <w:rPr>
                <w:rFonts w:ascii="Times New Roman" w:hAnsi="Times New Roman" w:cs="Times New Roman"/>
                <w:sz w:val="24"/>
                <w:szCs w:val="24"/>
              </w:rPr>
            </w:pPr>
          </w:p>
          <w:p w:rsidR="00234640" w:rsidRPr="00322CCA" w:rsidRDefault="00234640" w:rsidP="00322CCA">
            <w:pPr>
              <w:spacing w:line="360" w:lineRule="auto"/>
              <w:jc w:val="both"/>
              <w:rPr>
                <w:rFonts w:ascii="Times New Roman" w:hAnsi="Times New Roman" w:cs="Times New Roman"/>
                <w:sz w:val="24"/>
                <w:szCs w:val="24"/>
              </w:rPr>
            </w:pPr>
          </w:p>
          <w:p w:rsidR="00682EDA" w:rsidRPr="00322CCA" w:rsidRDefault="00BF4CE5"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For example;</w:t>
            </w:r>
            <w:r w:rsidRPr="00322CCA">
              <w:rPr>
                <w:rFonts w:ascii="Times New Roman" w:hAnsi="Times New Roman" w:cs="Times New Roman"/>
                <w:sz w:val="24"/>
                <w:szCs w:val="24"/>
              </w:rPr>
              <w:t xml:space="preserve"> the retail giant, Tesco collect data from the customers through market </w:t>
            </w:r>
            <w:r w:rsidRPr="00322CCA">
              <w:rPr>
                <w:rFonts w:ascii="Times New Roman" w:hAnsi="Times New Roman" w:cs="Times New Roman"/>
                <w:sz w:val="24"/>
                <w:szCs w:val="24"/>
              </w:rPr>
              <w:lastRenderedPageBreak/>
              <w:t>survey, which consider as the raw form</w:t>
            </w:r>
            <w:r w:rsidR="009B367B" w:rsidRPr="00322CCA">
              <w:rPr>
                <w:rFonts w:ascii="Times New Roman" w:hAnsi="Times New Roman" w:cs="Times New Roman"/>
                <w:sz w:val="24"/>
                <w:szCs w:val="24"/>
              </w:rPr>
              <w:t xml:space="preserve"> or raw data, which has no particular meaning and need to process</w:t>
            </w:r>
            <w:r w:rsidR="00624461" w:rsidRPr="00322CCA">
              <w:rPr>
                <w:rFonts w:ascii="Times New Roman" w:hAnsi="Times New Roman" w:cs="Times New Roman"/>
                <w:sz w:val="24"/>
                <w:szCs w:val="24"/>
              </w:rPr>
              <w:t xml:space="preserve">. </w:t>
            </w:r>
          </w:p>
          <w:p w:rsidR="00274D6C" w:rsidRPr="00322CCA" w:rsidRDefault="00274D6C" w:rsidP="00322CCA">
            <w:pPr>
              <w:spacing w:line="360" w:lineRule="auto"/>
              <w:jc w:val="both"/>
              <w:rPr>
                <w:rFonts w:ascii="Times New Roman" w:hAnsi="Times New Roman" w:cs="Times New Roman"/>
                <w:sz w:val="24"/>
                <w:szCs w:val="24"/>
              </w:rPr>
            </w:pPr>
          </w:p>
          <w:p w:rsidR="00711AB3" w:rsidRPr="00322CCA" w:rsidRDefault="00711AB3" w:rsidP="00322CCA">
            <w:pPr>
              <w:spacing w:line="360" w:lineRule="auto"/>
              <w:jc w:val="both"/>
              <w:rPr>
                <w:rFonts w:ascii="Times New Roman" w:hAnsi="Times New Roman" w:cs="Times New Roman"/>
                <w:sz w:val="24"/>
                <w:szCs w:val="24"/>
              </w:rPr>
            </w:pPr>
          </w:p>
        </w:tc>
        <w:tc>
          <w:tcPr>
            <w:tcW w:w="2818" w:type="dxa"/>
          </w:tcPr>
          <w:p w:rsidR="00711AB3" w:rsidRPr="00322CCA" w:rsidRDefault="00531946"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lastRenderedPageBreak/>
              <w:t>According</w:t>
            </w:r>
            <w:r w:rsidR="00CE5662" w:rsidRPr="00322CCA">
              <w:rPr>
                <w:rFonts w:ascii="Times New Roman" w:hAnsi="Times New Roman" w:cs="Times New Roman"/>
                <w:sz w:val="24"/>
                <w:szCs w:val="24"/>
              </w:rPr>
              <w:t xml:space="preserve"> to </w:t>
            </w:r>
            <w:proofErr w:type="spellStart"/>
            <w:r w:rsidR="00CE5662" w:rsidRPr="00322CCA">
              <w:rPr>
                <w:rFonts w:ascii="Times New Roman" w:hAnsi="Times New Roman" w:cs="Times New Roman"/>
                <w:sz w:val="24"/>
                <w:szCs w:val="24"/>
              </w:rPr>
              <w:t>Kettinger</w:t>
            </w:r>
            <w:proofErr w:type="spellEnd"/>
            <w:r w:rsidR="00CE5662" w:rsidRPr="00322CCA">
              <w:rPr>
                <w:rFonts w:ascii="Times New Roman" w:hAnsi="Times New Roman" w:cs="Times New Roman"/>
                <w:sz w:val="24"/>
                <w:szCs w:val="24"/>
              </w:rPr>
              <w:t xml:space="preserve"> &amp; Li (2010)</w:t>
            </w:r>
            <w:r w:rsidRPr="00322CCA">
              <w:rPr>
                <w:rFonts w:ascii="Times New Roman" w:hAnsi="Times New Roman" w:cs="Times New Roman"/>
                <w:sz w:val="24"/>
                <w:szCs w:val="24"/>
              </w:rPr>
              <w:t xml:space="preserve">, information is the processed form of data, which is used as a meaning source of form to take any strategic or managerial decision. </w:t>
            </w:r>
          </w:p>
          <w:p w:rsidR="00234640" w:rsidRPr="00322CCA" w:rsidRDefault="00CE5662" w:rsidP="00322CCA">
            <w:pPr>
              <w:spacing w:line="360" w:lineRule="auto"/>
              <w:jc w:val="both"/>
              <w:rPr>
                <w:rFonts w:ascii="Times New Roman" w:hAnsi="Times New Roman" w:cs="Times New Roman"/>
                <w:sz w:val="24"/>
                <w:szCs w:val="24"/>
              </w:rPr>
            </w:pPr>
            <w:proofErr w:type="spellStart"/>
            <w:r w:rsidRPr="00322CCA">
              <w:rPr>
                <w:rFonts w:ascii="Times New Roman" w:hAnsi="Times New Roman" w:cs="Times New Roman"/>
                <w:sz w:val="24"/>
                <w:szCs w:val="24"/>
              </w:rPr>
              <w:t>Kanehisa</w:t>
            </w:r>
            <w:proofErr w:type="spellEnd"/>
            <w:r w:rsidRPr="00322CCA">
              <w:rPr>
                <w:rFonts w:ascii="Times New Roman" w:hAnsi="Times New Roman" w:cs="Times New Roman"/>
                <w:sz w:val="24"/>
                <w:szCs w:val="24"/>
              </w:rPr>
              <w:t xml:space="preserve"> et al., (2013)</w:t>
            </w:r>
            <w:r w:rsidR="00234640" w:rsidRPr="00322CCA">
              <w:rPr>
                <w:rFonts w:ascii="Times New Roman" w:hAnsi="Times New Roman" w:cs="Times New Roman"/>
                <w:sz w:val="24"/>
                <w:szCs w:val="24"/>
              </w:rPr>
              <w:t xml:space="preserve"> claimed, information need to be put and analyze to present as knowledge. </w:t>
            </w:r>
          </w:p>
          <w:p w:rsidR="00FF6853" w:rsidRPr="00322CCA" w:rsidRDefault="00FF6853" w:rsidP="00322CCA">
            <w:pPr>
              <w:spacing w:line="360" w:lineRule="auto"/>
              <w:jc w:val="both"/>
              <w:rPr>
                <w:rFonts w:ascii="Times New Roman" w:hAnsi="Times New Roman" w:cs="Times New Roman"/>
                <w:sz w:val="24"/>
                <w:szCs w:val="24"/>
              </w:rPr>
            </w:pPr>
          </w:p>
          <w:p w:rsidR="00E5541F" w:rsidRPr="00322CCA" w:rsidRDefault="009B367B"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For example;</w:t>
            </w:r>
            <w:r w:rsidRPr="00322CCA">
              <w:rPr>
                <w:rFonts w:ascii="Times New Roman" w:hAnsi="Times New Roman" w:cs="Times New Roman"/>
                <w:sz w:val="24"/>
                <w:szCs w:val="24"/>
              </w:rPr>
              <w:t xml:space="preserve"> when Tesco processed the collected </w:t>
            </w:r>
            <w:r w:rsidRPr="00322CCA">
              <w:rPr>
                <w:rFonts w:ascii="Times New Roman" w:hAnsi="Times New Roman" w:cs="Times New Roman"/>
                <w:sz w:val="24"/>
                <w:szCs w:val="24"/>
              </w:rPr>
              <w:lastRenderedPageBreak/>
              <w:t xml:space="preserve">data and turn into meaningful source, it is called information. </w:t>
            </w:r>
          </w:p>
          <w:p w:rsidR="00274D6C" w:rsidRPr="00322CCA" w:rsidRDefault="00274D6C" w:rsidP="00322CCA">
            <w:pPr>
              <w:spacing w:line="360" w:lineRule="auto"/>
              <w:jc w:val="both"/>
              <w:rPr>
                <w:rFonts w:ascii="Times New Roman" w:hAnsi="Times New Roman" w:cs="Times New Roman"/>
                <w:sz w:val="24"/>
                <w:szCs w:val="24"/>
              </w:rPr>
            </w:pPr>
          </w:p>
          <w:p w:rsidR="00E5541F" w:rsidRPr="00322CCA" w:rsidRDefault="00E5541F" w:rsidP="00322CCA">
            <w:pPr>
              <w:spacing w:line="360" w:lineRule="auto"/>
              <w:jc w:val="both"/>
              <w:rPr>
                <w:rFonts w:ascii="Times New Roman" w:hAnsi="Times New Roman" w:cs="Times New Roman"/>
                <w:sz w:val="24"/>
                <w:szCs w:val="24"/>
              </w:rPr>
            </w:pPr>
          </w:p>
        </w:tc>
        <w:tc>
          <w:tcPr>
            <w:tcW w:w="3117" w:type="dxa"/>
          </w:tcPr>
          <w:p w:rsidR="00711AB3" w:rsidRPr="00322CCA" w:rsidRDefault="00531946"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lastRenderedPageBreak/>
              <w:t>Knowledge is the actual learning from the result of processing data or information, which consider experience and skills of an individual or organization</w:t>
            </w:r>
            <w:r w:rsidR="00CE5662" w:rsidRPr="00322CCA">
              <w:rPr>
                <w:rFonts w:ascii="Times New Roman" w:hAnsi="Times New Roman" w:cs="Times New Roman"/>
                <w:sz w:val="24"/>
                <w:szCs w:val="24"/>
              </w:rPr>
              <w:t xml:space="preserve"> (</w:t>
            </w:r>
            <w:proofErr w:type="spellStart"/>
            <w:r w:rsidR="00CE5662" w:rsidRPr="00322CCA">
              <w:rPr>
                <w:rFonts w:ascii="Times New Roman" w:hAnsi="Times New Roman" w:cs="Times New Roman"/>
                <w:sz w:val="24"/>
                <w:szCs w:val="24"/>
              </w:rPr>
              <w:t>Kanehisa</w:t>
            </w:r>
            <w:proofErr w:type="spellEnd"/>
            <w:r w:rsidR="00CE5662" w:rsidRPr="00322CCA">
              <w:rPr>
                <w:rFonts w:ascii="Times New Roman" w:hAnsi="Times New Roman" w:cs="Times New Roman"/>
                <w:sz w:val="24"/>
                <w:szCs w:val="24"/>
              </w:rPr>
              <w:t xml:space="preserve"> et al., 2013</w:t>
            </w:r>
            <w:r w:rsidRPr="00322CCA">
              <w:rPr>
                <w:rFonts w:ascii="Times New Roman" w:hAnsi="Times New Roman" w:cs="Times New Roman"/>
                <w:sz w:val="24"/>
                <w:szCs w:val="24"/>
              </w:rPr>
              <w:t>).</w:t>
            </w:r>
            <w:r w:rsidR="00F01B4C" w:rsidRPr="00322CCA">
              <w:rPr>
                <w:rFonts w:ascii="Times New Roman" w:hAnsi="Times New Roman" w:cs="Times New Roman"/>
                <w:sz w:val="24"/>
                <w:szCs w:val="24"/>
              </w:rPr>
              <w:t xml:space="preserve"> </w:t>
            </w:r>
          </w:p>
          <w:p w:rsidR="00274D6C" w:rsidRPr="00322CCA" w:rsidRDefault="00234640"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Knowledge is the key learning outcome of the processed, analyzed, and organized data, and information that requires to apply in an organization for developing organizational strategy</w:t>
            </w:r>
            <w:r w:rsidR="00CE5662" w:rsidRPr="00322CCA">
              <w:rPr>
                <w:rFonts w:ascii="Times New Roman" w:hAnsi="Times New Roman" w:cs="Times New Roman"/>
                <w:sz w:val="24"/>
                <w:szCs w:val="24"/>
              </w:rPr>
              <w:t xml:space="preserve"> (</w:t>
            </w:r>
            <w:proofErr w:type="spellStart"/>
            <w:r w:rsidR="00CE5662" w:rsidRPr="00322CCA">
              <w:rPr>
                <w:rFonts w:ascii="Times New Roman" w:hAnsi="Times New Roman" w:cs="Times New Roman"/>
                <w:sz w:val="24"/>
                <w:szCs w:val="24"/>
              </w:rPr>
              <w:t>Aven</w:t>
            </w:r>
            <w:proofErr w:type="spellEnd"/>
            <w:r w:rsidR="00CE5662" w:rsidRPr="00322CCA">
              <w:rPr>
                <w:rFonts w:ascii="Times New Roman" w:hAnsi="Times New Roman" w:cs="Times New Roman"/>
                <w:sz w:val="24"/>
                <w:szCs w:val="24"/>
              </w:rPr>
              <w:t>, 2013</w:t>
            </w:r>
            <w:r w:rsidR="00FC6858" w:rsidRPr="00322CCA">
              <w:rPr>
                <w:rFonts w:ascii="Times New Roman" w:hAnsi="Times New Roman" w:cs="Times New Roman"/>
                <w:sz w:val="24"/>
                <w:szCs w:val="24"/>
              </w:rPr>
              <w:t>)</w:t>
            </w:r>
            <w:r w:rsidRPr="00322CCA">
              <w:rPr>
                <w:rFonts w:ascii="Times New Roman" w:hAnsi="Times New Roman" w:cs="Times New Roman"/>
                <w:sz w:val="24"/>
                <w:szCs w:val="24"/>
              </w:rPr>
              <w:t>.</w:t>
            </w:r>
          </w:p>
          <w:p w:rsidR="00134B73" w:rsidRPr="00322CCA" w:rsidRDefault="00F01B4C"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lastRenderedPageBreak/>
              <w:t>For example;</w:t>
            </w:r>
            <w:r w:rsidRPr="00322CCA">
              <w:rPr>
                <w:rFonts w:ascii="Times New Roman" w:hAnsi="Times New Roman" w:cs="Times New Roman"/>
                <w:sz w:val="24"/>
                <w:szCs w:val="24"/>
              </w:rPr>
              <w:t xml:space="preserve"> when Tesco gathers learning after processing collected data and use this learning in term of decision making that is called knowledge. </w:t>
            </w:r>
            <w:r w:rsidR="00531946" w:rsidRPr="00322CCA">
              <w:rPr>
                <w:rFonts w:ascii="Times New Roman" w:hAnsi="Times New Roman" w:cs="Times New Roman"/>
                <w:sz w:val="24"/>
                <w:szCs w:val="24"/>
              </w:rPr>
              <w:t xml:space="preserve"> </w:t>
            </w:r>
          </w:p>
          <w:p w:rsidR="00134B73" w:rsidRPr="00322CCA" w:rsidRDefault="00134B73" w:rsidP="00322CCA">
            <w:pPr>
              <w:spacing w:line="360" w:lineRule="auto"/>
              <w:jc w:val="both"/>
              <w:rPr>
                <w:rFonts w:ascii="Times New Roman" w:hAnsi="Times New Roman" w:cs="Times New Roman"/>
                <w:sz w:val="24"/>
                <w:szCs w:val="24"/>
              </w:rPr>
            </w:pPr>
          </w:p>
        </w:tc>
      </w:tr>
    </w:tbl>
    <w:p w:rsidR="00682EDA" w:rsidRPr="00322CCA" w:rsidRDefault="00682EDA" w:rsidP="00322CCA">
      <w:pPr>
        <w:spacing w:line="360" w:lineRule="auto"/>
        <w:jc w:val="both"/>
        <w:rPr>
          <w:rFonts w:ascii="Times New Roman" w:hAnsi="Times New Roman" w:cs="Times New Roman"/>
          <w:sz w:val="24"/>
          <w:szCs w:val="24"/>
        </w:rPr>
      </w:pPr>
    </w:p>
    <w:p w:rsidR="00234640" w:rsidRPr="00322CCA" w:rsidRDefault="00234640"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However, the study states that data, information, and knowledge are the interconnected terms or concepts that generates from other that means knowledge is the outcome of information, and information is the outcome or result of data. </w:t>
      </w:r>
      <w:r w:rsidR="00F54EBD" w:rsidRPr="00322CCA">
        <w:rPr>
          <w:rFonts w:ascii="Times New Roman" w:hAnsi="Times New Roman" w:cs="Times New Roman"/>
          <w:sz w:val="24"/>
          <w:szCs w:val="24"/>
        </w:rPr>
        <w:t xml:space="preserve">So, data is the based form of information and knowledge. </w:t>
      </w:r>
      <w:r w:rsidR="004107CD" w:rsidRPr="00322CCA">
        <w:rPr>
          <w:rFonts w:ascii="Times New Roman" w:hAnsi="Times New Roman" w:cs="Times New Roman"/>
          <w:sz w:val="24"/>
          <w:szCs w:val="24"/>
        </w:rPr>
        <w:t xml:space="preserve">Therefore, the study defines, data is the unrefined, unorganized, and unprocessed form of information, whereas when data is processed, organized, and </w:t>
      </w:r>
      <w:r w:rsidR="000D626C" w:rsidRPr="00322CCA">
        <w:rPr>
          <w:rFonts w:ascii="Times New Roman" w:hAnsi="Times New Roman" w:cs="Times New Roman"/>
          <w:sz w:val="24"/>
          <w:szCs w:val="24"/>
        </w:rPr>
        <w:t xml:space="preserve">refined that is called information. Knowledge is the actual outcome of information and data that is gathered by an individual or a group of individual and applied in an organizational context. </w:t>
      </w:r>
    </w:p>
    <w:p w:rsidR="00234640" w:rsidRPr="00322CCA" w:rsidRDefault="00234640" w:rsidP="00322CCA">
      <w:pPr>
        <w:spacing w:line="360" w:lineRule="auto"/>
        <w:jc w:val="both"/>
        <w:rPr>
          <w:rFonts w:ascii="Times New Roman" w:hAnsi="Times New Roman" w:cs="Times New Roman"/>
          <w:sz w:val="24"/>
          <w:szCs w:val="24"/>
        </w:rPr>
      </w:pPr>
    </w:p>
    <w:p w:rsidR="003D2323" w:rsidRPr="0017430D" w:rsidRDefault="001714E1" w:rsidP="0017430D">
      <w:pPr>
        <w:pStyle w:val="Heading2"/>
      </w:pPr>
      <w:bookmarkStart w:id="4" w:name="_Toc8522774"/>
      <w:r w:rsidRPr="0017430D">
        <w:t xml:space="preserve">b. </w:t>
      </w:r>
      <w:r w:rsidR="009A230F">
        <w:t>I</w:t>
      </w:r>
      <w:r w:rsidR="003D2323" w:rsidRPr="0017430D">
        <w:t>ndividual knowledge and organizational knowledge</w:t>
      </w:r>
      <w:bookmarkEnd w:id="4"/>
      <w:r w:rsidR="003D2323" w:rsidRPr="0017430D">
        <w:t xml:space="preserve"> </w:t>
      </w:r>
    </w:p>
    <w:p w:rsidR="003D2323" w:rsidRPr="00322CCA" w:rsidRDefault="00CE5662"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The extent literature Ramirez et al., (2011)</w:t>
      </w:r>
      <w:r w:rsidR="00026F65" w:rsidRPr="00322CCA">
        <w:rPr>
          <w:rFonts w:ascii="Times New Roman" w:hAnsi="Times New Roman" w:cs="Times New Roman"/>
          <w:sz w:val="24"/>
          <w:szCs w:val="24"/>
        </w:rPr>
        <w:t xml:space="preserve"> illustrate that it is complex and challenges to define knowledge in a single framework, due to is fuzzy and intangible nature. Therefore, the authors defines knowledge as the structure, organized, and disciplined information, process, rules, concept, and ideas which is gathered by the individual or the organization after collecting and analyzing a set of data and information. </w:t>
      </w:r>
      <w:r w:rsidR="001074A0" w:rsidRPr="00322CCA">
        <w:rPr>
          <w:rFonts w:ascii="Times New Roman" w:hAnsi="Times New Roman" w:cs="Times New Roman"/>
          <w:sz w:val="24"/>
          <w:szCs w:val="24"/>
        </w:rPr>
        <w:t>The previous studies (</w:t>
      </w:r>
      <w:r w:rsidRPr="00322CCA">
        <w:rPr>
          <w:rFonts w:ascii="Times New Roman" w:hAnsi="Times New Roman" w:cs="Times New Roman"/>
          <w:sz w:val="24"/>
          <w:szCs w:val="24"/>
        </w:rPr>
        <w:t xml:space="preserve">Maier &amp; </w:t>
      </w:r>
      <w:proofErr w:type="spellStart"/>
      <w:r w:rsidRPr="00322CCA">
        <w:rPr>
          <w:rFonts w:ascii="Times New Roman" w:hAnsi="Times New Roman" w:cs="Times New Roman"/>
          <w:sz w:val="24"/>
          <w:szCs w:val="24"/>
        </w:rPr>
        <w:t>Hadrich</w:t>
      </w:r>
      <w:proofErr w:type="spellEnd"/>
      <w:r w:rsidRPr="00322CCA">
        <w:rPr>
          <w:rFonts w:ascii="Times New Roman" w:hAnsi="Times New Roman" w:cs="Times New Roman"/>
          <w:sz w:val="24"/>
          <w:szCs w:val="24"/>
        </w:rPr>
        <w:t xml:space="preserve">, 2011; </w:t>
      </w:r>
      <w:r w:rsidR="00101708" w:rsidRPr="00322CCA">
        <w:rPr>
          <w:rFonts w:ascii="Times New Roman" w:hAnsi="Times New Roman" w:cs="Times New Roman"/>
          <w:sz w:val="24"/>
          <w:szCs w:val="24"/>
        </w:rPr>
        <w:t>and Mills &amp; Smith, 2011</w:t>
      </w:r>
      <w:r w:rsidR="001074A0" w:rsidRPr="00322CCA">
        <w:rPr>
          <w:rFonts w:ascii="Times New Roman" w:hAnsi="Times New Roman" w:cs="Times New Roman"/>
          <w:sz w:val="24"/>
          <w:szCs w:val="24"/>
        </w:rPr>
        <w:t xml:space="preserve">) found two types of knowledge, including individual knowledge, and organizational knowledge. </w:t>
      </w:r>
      <w:r w:rsidR="008C0F71" w:rsidRPr="00322CCA">
        <w:rPr>
          <w:rFonts w:ascii="Times New Roman" w:hAnsi="Times New Roman" w:cs="Times New Roman"/>
          <w:sz w:val="24"/>
          <w:szCs w:val="24"/>
        </w:rPr>
        <w:t xml:space="preserve">Therefore, the study identifies the key relationship between individual knowledge and organizational knowledge. </w:t>
      </w:r>
    </w:p>
    <w:p w:rsidR="004E2BC9" w:rsidRPr="00322CCA" w:rsidRDefault="00101708"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According to </w:t>
      </w:r>
      <w:proofErr w:type="spellStart"/>
      <w:r w:rsidRPr="00322CCA">
        <w:rPr>
          <w:rFonts w:ascii="Times New Roman" w:hAnsi="Times New Roman" w:cs="Times New Roman"/>
          <w:sz w:val="24"/>
          <w:szCs w:val="24"/>
        </w:rPr>
        <w:t>Paulin</w:t>
      </w:r>
      <w:proofErr w:type="spellEnd"/>
      <w:r w:rsidRPr="00322CCA">
        <w:rPr>
          <w:rFonts w:ascii="Times New Roman" w:hAnsi="Times New Roman" w:cs="Times New Roman"/>
          <w:sz w:val="24"/>
          <w:szCs w:val="24"/>
        </w:rPr>
        <w:t xml:space="preserve"> &amp; </w:t>
      </w:r>
      <w:proofErr w:type="spellStart"/>
      <w:r w:rsidRPr="00322CCA">
        <w:rPr>
          <w:rFonts w:ascii="Times New Roman" w:hAnsi="Times New Roman" w:cs="Times New Roman"/>
          <w:sz w:val="24"/>
          <w:szCs w:val="24"/>
        </w:rPr>
        <w:t>Suneson</w:t>
      </w:r>
      <w:proofErr w:type="spellEnd"/>
      <w:r w:rsidRPr="00322CCA">
        <w:rPr>
          <w:rFonts w:ascii="Times New Roman" w:hAnsi="Times New Roman" w:cs="Times New Roman"/>
          <w:sz w:val="24"/>
          <w:szCs w:val="24"/>
        </w:rPr>
        <w:t xml:space="preserve"> (2012)</w:t>
      </w:r>
      <w:r w:rsidR="00E54707" w:rsidRPr="00322CCA">
        <w:rPr>
          <w:rFonts w:ascii="Times New Roman" w:hAnsi="Times New Roman" w:cs="Times New Roman"/>
          <w:sz w:val="24"/>
          <w:szCs w:val="24"/>
        </w:rPr>
        <w:t>, individual knowledge refers to the key skills, capabilities, and competencies of an individual, which is acquired by an individual with an aim to develop own skilled and experience. On the other hand, organizational knowledge refers to</w:t>
      </w:r>
      <w:r w:rsidR="00444BBC" w:rsidRPr="00322CCA">
        <w:rPr>
          <w:rFonts w:ascii="Times New Roman" w:hAnsi="Times New Roman" w:cs="Times New Roman"/>
          <w:sz w:val="24"/>
          <w:szCs w:val="24"/>
        </w:rPr>
        <w:t xml:space="preserve"> the learning </w:t>
      </w:r>
      <w:r w:rsidR="00444BBC" w:rsidRPr="00322CCA">
        <w:rPr>
          <w:rFonts w:ascii="Times New Roman" w:hAnsi="Times New Roman" w:cs="Times New Roman"/>
          <w:sz w:val="24"/>
          <w:szCs w:val="24"/>
        </w:rPr>
        <w:lastRenderedPageBreak/>
        <w:t xml:space="preserve">outcomes that is acquired by the employees with an aim to resolve the particular organizational problem or issue. </w:t>
      </w:r>
      <w:r w:rsidR="005E3891" w:rsidRPr="00322CCA">
        <w:rPr>
          <w:rFonts w:ascii="Times New Roman" w:hAnsi="Times New Roman" w:cs="Times New Roman"/>
          <w:sz w:val="24"/>
          <w:szCs w:val="24"/>
        </w:rPr>
        <w:t xml:space="preserve">For example; when an individual wants to develop his or her numerical skills and to do when a person individually learns from different sources this is called individual knowledge. On the other hand, when Tesco arranges training program for their newly recruited employees, this is called organizational knowledge. </w:t>
      </w:r>
      <w:r w:rsidR="006E2A16" w:rsidRPr="00322CCA">
        <w:rPr>
          <w:rFonts w:ascii="Times New Roman" w:hAnsi="Times New Roman" w:cs="Times New Roman"/>
          <w:sz w:val="24"/>
          <w:szCs w:val="24"/>
        </w:rPr>
        <w:t>In the mainstream organizational behavior literature, scholars (</w:t>
      </w:r>
      <w:r w:rsidRPr="00322CCA">
        <w:rPr>
          <w:rFonts w:ascii="Times New Roman" w:hAnsi="Times New Roman" w:cs="Times New Roman"/>
          <w:sz w:val="24"/>
          <w:szCs w:val="24"/>
        </w:rPr>
        <w:t xml:space="preserve">Ramirez et al., 2011; Mills and Smith, 2012; and </w:t>
      </w:r>
      <w:proofErr w:type="spellStart"/>
      <w:r w:rsidRPr="00322CCA">
        <w:rPr>
          <w:rFonts w:ascii="Times New Roman" w:hAnsi="Times New Roman" w:cs="Times New Roman"/>
          <w:sz w:val="24"/>
          <w:szCs w:val="24"/>
        </w:rPr>
        <w:t>Paulin</w:t>
      </w:r>
      <w:proofErr w:type="spellEnd"/>
      <w:r w:rsidRPr="00322CCA">
        <w:rPr>
          <w:rFonts w:ascii="Times New Roman" w:hAnsi="Times New Roman" w:cs="Times New Roman"/>
          <w:sz w:val="24"/>
          <w:szCs w:val="24"/>
        </w:rPr>
        <w:t xml:space="preserve"> &amp; </w:t>
      </w:r>
      <w:proofErr w:type="spellStart"/>
      <w:r w:rsidRPr="00322CCA">
        <w:rPr>
          <w:rFonts w:ascii="Times New Roman" w:hAnsi="Times New Roman" w:cs="Times New Roman"/>
          <w:sz w:val="24"/>
          <w:szCs w:val="24"/>
        </w:rPr>
        <w:t>Suneson</w:t>
      </w:r>
      <w:proofErr w:type="spellEnd"/>
      <w:r w:rsidRPr="00322CCA">
        <w:rPr>
          <w:rFonts w:ascii="Times New Roman" w:hAnsi="Times New Roman" w:cs="Times New Roman"/>
          <w:sz w:val="24"/>
          <w:szCs w:val="24"/>
        </w:rPr>
        <w:t>, 2012</w:t>
      </w:r>
      <w:r w:rsidR="006E2A16" w:rsidRPr="00322CCA">
        <w:rPr>
          <w:rFonts w:ascii="Times New Roman" w:hAnsi="Times New Roman" w:cs="Times New Roman"/>
          <w:sz w:val="24"/>
          <w:szCs w:val="24"/>
        </w:rPr>
        <w:t>) depict that organization does not has learning capabilities, because individual in an organization is learned</w:t>
      </w:r>
      <w:r w:rsidR="00C25766" w:rsidRPr="00322CCA">
        <w:rPr>
          <w:rFonts w:ascii="Times New Roman" w:hAnsi="Times New Roman" w:cs="Times New Roman"/>
          <w:sz w:val="24"/>
          <w:szCs w:val="24"/>
        </w:rPr>
        <w:t xml:space="preserve">, and therefore individual is the key leaner for both organizational and individual knowledge </w:t>
      </w:r>
      <w:r w:rsidR="006E2A16" w:rsidRPr="00322CCA">
        <w:rPr>
          <w:rFonts w:ascii="Times New Roman" w:hAnsi="Times New Roman" w:cs="Times New Roman"/>
          <w:sz w:val="24"/>
          <w:szCs w:val="24"/>
        </w:rPr>
        <w:t xml:space="preserve">. </w:t>
      </w:r>
      <w:r w:rsidR="00380AFC" w:rsidRPr="00322CCA">
        <w:rPr>
          <w:rFonts w:ascii="Times New Roman" w:hAnsi="Times New Roman" w:cs="Times New Roman"/>
          <w:sz w:val="24"/>
          <w:szCs w:val="24"/>
        </w:rPr>
        <w:t>The previous studies (</w:t>
      </w:r>
      <w:r w:rsidRPr="00322CCA">
        <w:rPr>
          <w:rFonts w:ascii="Times New Roman" w:hAnsi="Times New Roman" w:cs="Times New Roman"/>
          <w:sz w:val="24"/>
          <w:szCs w:val="24"/>
        </w:rPr>
        <w:t xml:space="preserve">Maier &amp; </w:t>
      </w:r>
      <w:proofErr w:type="spellStart"/>
      <w:r w:rsidRPr="00322CCA">
        <w:rPr>
          <w:rFonts w:ascii="Times New Roman" w:hAnsi="Times New Roman" w:cs="Times New Roman"/>
          <w:sz w:val="24"/>
          <w:szCs w:val="24"/>
        </w:rPr>
        <w:t>Hadrich</w:t>
      </w:r>
      <w:proofErr w:type="spellEnd"/>
      <w:r w:rsidRPr="00322CCA">
        <w:rPr>
          <w:rFonts w:ascii="Times New Roman" w:hAnsi="Times New Roman" w:cs="Times New Roman"/>
          <w:sz w:val="24"/>
          <w:szCs w:val="24"/>
        </w:rPr>
        <w:t xml:space="preserve">, 2011; and </w:t>
      </w:r>
      <w:proofErr w:type="spellStart"/>
      <w:r w:rsidRPr="00322CCA">
        <w:rPr>
          <w:rFonts w:ascii="Times New Roman" w:hAnsi="Times New Roman" w:cs="Times New Roman"/>
          <w:sz w:val="24"/>
          <w:szCs w:val="24"/>
        </w:rPr>
        <w:t>Bratianu</w:t>
      </w:r>
      <w:proofErr w:type="spellEnd"/>
      <w:r w:rsidRPr="00322CCA">
        <w:rPr>
          <w:rFonts w:ascii="Times New Roman" w:hAnsi="Times New Roman" w:cs="Times New Roman"/>
          <w:sz w:val="24"/>
          <w:szCs w:val="24"/>
        </w:rPr>
        <w:t>, 2013</w:t>
      </w:r>
      <w:r w:rsidR="00380AFC" w:rsidRPr="00322CCA">
        <w:rPr>
          <w:rFonts w:ascii="Times New Roman" w:hAnsi="Times New Roman" w:cs="Times New Roman"/>
          <w:sz w:val="24"/>
          <w:szCs w:val="24"/>
        </w:rPr>
        <w:t>) identifies four particular process for both individual and organizational knowledge conversion, including socialization, capture, dissemination, and internalization. In terms of socialization individual share their knowledge with their peers, colleagues, friends and family through different events and program</w:t>
      </w:r>
      <w:r w:rsidRPr="00322CCA">
        <w:rPr>
          <w:rFonts w:ascii="Times New Roman" w:hAnsi="Times New Roman" w:cs="Times New Roman"/>
          <w:sz w:val="24"/>
          <w:szCs w:val="24"/>
        </w:rPr>
        <w:t xml:space="preserve"> (</w:t>
      </w:r>
      <w:proofErr w:type="spellStart"/>
      <w:r w:rsidRPr="00322CCA">
        <w:rPr>
          <w:rFonts w:ascii="Times New Roman" w:hAnsi="Times New Roman" w:cs="Times New Roman"/>
          <w:sz w:val="24"/>
          <w:szCs w:val="24"/>
        </w:rPr>
        <w:t>Bratianu</w:t>
      </w:r>
      <w:proofErr w:type="spellEnd"/>
      <w:r w:rsidRPr="00322CCA">
        <w:rPr>
          <w:rFonts w:ascii="Times New Roman" w:hAnsi="Times New Roman" w:cs="Times New Roman"/>
          <w:sz w:val="24"/>
          <w:szCs w:val="24"/>
        </w:rPr>
        <w:t>, 2013)</w:t>
      </w:r>
      <w:r w:rsidR="00380AFC" w:rsidRPr="00322CCA">
        <w:rPr>
          <w:rFonts w:ascii="Times New Roman" w:hAnsi="Times New Roman" w:cs="Times New Roman"/>
          <w:sz w:val="24"/>
          <w:szCs w:val="24"/>
        </w:rPr>
        <w:t>. In order to capture, individual recorded what they learn from different events and programs. In contrast, in terms of dissemination, individuals are explored their knowledge, and the internalization process individuals are compare their current knowledge and previous knowledge by own-self</w:t>
      </w:r>
      <w:r w:rsidRPr="00322CCA">
        <w:rPr>
          <w:rFonts w:ascii="Times New Roman" w:hAnsi="Times New Roman" w:cs="Times New Roman"/>
          <w:sz w:val="24"/>
          <w:szCs w:val="24"/>
        </w:rPr>
        <w:t xml:space="preserve"> (Maier &amp; </w:t>
      </w:r>
      <w:proofErr w:type="spellStart"/>
      <w:r w:rsidRPr="00322CCA">
        <w:rPr>
          <w:rFonts w:ascii="Times New Roman" w:hAnsi="Times New Roman" w:cs="Times New Roman"/>
          <w:sz w:val="24"/>
          <w:szCs w:val="24"/>
        </w:rPr>
        <w:t>Hadrich</w:t>
      </w:r>
      <w:proofErr w:type="spellEnd"/>
      <w:r w:rsidRPr="00322CCA">
        <w:rPr>
          <w:rFonts w:ascii="Times New Roman" w:hAnsi="Times New Roman" w:cs="Times New Roman"/>
          <w:sz w:val="24"/>
          <w:szCs w:val="24"/>
        </w:rPr>
        <w:t>, 2011)</w:t>
      </w:r>
      <w:r w:rsidR="00380AFC" w:rsidRPr="00322CCA">
        <w:rPr>
          <w:rFonts w:ascii="Times New Roman" w:hAnsi="Times New Roman" w:cs="Times New Roman"/>
          <w:sz w:val="24"/>
          <w:szCs w:val="24"/>
        </w:rPr>
        <w:t>.</w:t>
      </w:r>
    </w:p>
    <w:p w:rsidR="006E2A16" w:rsidRPr="00322CCA" w:rsidRDefault="00101708"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The extent literature </w:t>
      </w:r>
      <w:proofErr w:type="spellStart"/>
      <w:r w:rsidRPr="00322CCA">
        <w:rPr>
          <w:rFonts w:ascii="Times New Roman" w:hAnsi="Times New Roman" w:cs="Times New Roman"/>
          <w:sz w:val="24"/>
          <w:szCs w:val="24"/>
        </w:rPr>
        <w:t>Bratianu</w:t>
      </w:r>
      <w:proofErr w:type="spellEnd"/>
      <w:r w:rsidRPr="00322CCA">
        <w:rPr>
          <w:rFonts w:ascii="Times New Roman" w:hAnsi="Times New Roman" w:cs="Times New Roman"/>
          <w:sz w:val="24"/>
          <w:szCs w:val="24"/>
        </w:rPr>
        <w:t xml:space="preserve"> (2013)</w:t>
      </w:r>
      <w:r w:rsidR="00C25766" w:rsidRPr="00322CCA">
        <w:rPr>
          <w:rFonts w:ascii="Times New Roman" w:hAnsi="Times New Roman" w:cs="Times New Roman"/>
          <w:sz w:val="24"/>
          <w:szCs w:val="24"/>
        </w:rPr>
        <w:t xml:space="preserve">, argues that individual knowledge acquired by an individual by his/her own interest, whereas organizational knowledge is learned by the employees for the interest of the organization. </w:t>
      </w:r>
      <w:r w:rsidR="00BE399E" w:rsidRPr="00322CCA">
        <w:rPr>
          <w:rFonts w:ascii="Times New Roman" w:hAnsi="Times New Roman" w:cs="Times New Roman"/>
          <w:sz w:val="24"/>
          <w:szCs w:val="24"/>
        </w:rPr>
        <w:t xml:space="preserve">For example, Tesco arranges training program for their newly joint employees with an aim to learn them about their organizational culture and behavior, and therefore employees are eagerly attended the training program for gaining and developing their organizational knowledge. </w:t>
      </w:r>
      <w:r w:rsidR="004E2BC9" w:rsidRPr="00322CCA">
        <w:rPr>
          <w:rFonts w:ascii="Times New Roman" w:hAnsi="Times New Roman" w:cs="Times New Roman"/>
          <w:sz w:val="24"/>
          <w:szCs w:val="24"/>
        </w:rPr>
        <w:t>In order to identify the relationship between the individual knowledge</w:t>
      </w:r>
      <w:r w:rsidRPr="00322CCA">
        <w:rPr>
          <w:rFonts w:ascii="Times New Roman" w:hAnsi="Times New Roman" w:cs="Times New Roman"/>
          <w:sz w:val="24"/>
          <w:szCs w:val="24"/>
        </w:rPr>
        <w:t xml:space="preserve"> and organizational knowledge, Mulls and Smith (2011)</w:t>
      </w:r>
      <w:r w:rsidR="004E2BC9" w:rsidRPr="00322CCA">
        <w:rPr>
          <w:rFonts w:ascii="Times New Roman" w:hAnsi="Times New Roman" w:cs="Times New Roman"/>
          <w:sz w:val="24"/>
          <w:szCs w:val="24"/>
        </w:rPr>
        <w:t xml:space="preserve"> stated that both organizational knowledge and individual knowledge are interdependent, because both knowledge is acquired the individual or employee. </w:t>
      </w:r>
      <w:r w:rsidR="00F55D7E" w:rsidRPr="00322CCA">
        <w:rPr>
          <w:rFonts w:ascii="Times New Roman" w:hAnsi="Times New Roman" w:cs="Times New Roman"/>
          <w:sz w:val="24"/>
          <w:szCs w:val="24"/>
        </w:rPr>
        <w:t>Similarly</w:t>
      </w:r>
      <w:r w:rsidRPr="00322CCA">
        <w:rPr>
          <w:rFonts w:ascii="Times New Roman" w:hAnsi="Times New Roman" w:cs="Times New Roman"/>
          <w:sz w:val="24"/>
          <w:szCs w:val="24"/>
        </w:rPr>
        <w:t>, Ramirez et al., (2011)</w:t>
      </w:r>
      <w:r w:rsidR="00F55D7E" w:rsidRPr="00322CCA">
        <w:rPr>
          <w:rFonts w:ascii="Times New Roman" w:hAnsi="Times New Roman" w:cs="Times New Roman"/>
          <w:sz w:val="24"/>
          <w:szCs w:val="24"/>
        </w:rPr>
        <w:t xml:space="preserve"> argue, though the individual knowledge and organizational knowledge are interdependent, they have different interest and philosophy. </w:t>
      </w:r>
      <w:r w:rsidR="0020565D" w:rsidRPr="00322CCA">
        <w:rPr>
          <w:rFonts w:ascii="Times New Roman" w:hAnsi="Times New Roman" w:cs="Times New Roman"/>
          <w:sz w:val="24"/>
          <w:szCs w:val="24"/>
        </w:rPr>
        <w:t xml:space="preserve">The authors illustrated that in individual learning acquired by an individual from his own interest, whereas organizational knowledge acquired by an employee from the organizational interest. </w:t>
      </w:r>
    </w:p>
    <w:p w:rsidR="003D2323" w:rsidRPr="00322CCA" w:rsidRDefault="0017274A"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However, the study assumes that though the individual knowledge and organizational knowledge are acquired by the individual, they have different purpose. The fact is that individual knowledge </w:t>
      </w:r>
      <w:r w:rsidRPr="00322CCA">
        <w:rPr>
          <w:rFonts w:ascii="Times New Roman" w:hAnsi="Times New Roman" w:cs="Times New Roman"/>
          <w:sz w:val="24"/>
          <w:szCs w:val="24"/>
        </w:rPr>
        <w:lastRenderedPageBreak/>
        <w:t xml:space="preserve">highly focused on developing key skills, capabilities and experienced of an individual, whereas organizational knowledge focused on addressing specific organizational goals and objectives.  </w:t>
      </w:r>
    </w:p>
    <w:p w:rsidR="003D2323" w:rsidRPr="0017430D" w:rsidRDefault="001714E1" w:rsidP="0017430D">
      <w:pPr>
        <w:pStyle w:val="Heading2"/>
      </w:pPr>
      <w:bookmarkStart w:id="5" w:name="_Toc8522775"/>
      <w:r w:rsidRPr="0017430D">
        <w:t xml:space="preserve">c. </w:t>
      </w:r>
      <w:r w:rsidR="009A230F">
        <w:t>A</w:t>
      </w:r>
      <w:r w:rsidR="00A102C8" w:rsidRPr="0017430D">
        <w:t>nalysis and m</w:t>
      </w:r>
      <w:r w:rsidR="003D2323" w:rsidRPr="0017430D">
        <w:t>odeling techniqu</w:t>
      </w:r>
      <w:r w:rsidR="009A230F">
        <w:t xml:space="preserve">es: </w:t>
      </w:r>
      <w:r w:rsidR="00A102C8" w:rsidRPr="0017430D">
        <w:t>knowledge assets at Tesco</w:t>
      </w:r>
      <w:bookmarkEnd w:id="5"/>
      <w:r w:rsidR="00A102C8" w:rsidRPr="0017430D">
        <w:t xml:space="preserve"> </w:t>
      </w:r>
    </w:p>
    <w:p w:rsidR="00CC6F91" w:rsidRPr="00322CCA" w:rsidRDefault="00BB4F75" w:rsidP="00322CCA">
      <w:pPr>
        <w:spacing w:line="360" w:lineRule="auto"/>
        <w:jc w:val="both"/>
        <w:rPr>
          <w:rFonts w:ascii="Times New Roman" w:hAnsi="Times New Roman" w:cs="Times New Roman"/>
          <w:noProof/>
          <w:sz w:val="24"/>
          <w:szCs w:val="24"/>
        </w:rPr>
      </w:pPr>
      <w:r w:rsidRPr="00322CCA">
        <w:rPr>
          <w:rFonts w:ascii="Times New Roman" w:hAnsi="Times New Roman" w:cs="Times New Roman"/>
          <w:sz w:val="24"/>
          <w:szCs w:val="24"/>
        </w:rPr>
        <w:t xml:space="preserve">In the mainstream knowledge management literature, </w:t>
      </w:r>
      <w:r w:rsidR="00101708" w:rsidRPr="00322CCA">
        <w:rPr>
          <w:rFonts w:ascii="Times New Roman" w:hAnsi="Times New Roman" w:cs="Times New Roman"/>
          <w:sz w:val="24"/>
          <w:szCs w:val="24"/>
        </w:rPr>
        <w:t xml:space="preserve">scholars and researchers (e.g. </w:t>
      </w:r>
      <w:proofErr w:type="spellStart"/>
      <w:r w:rsidR="00101708" w:rsidRPr="00322CCA">
        <w:rPr>
          <w:rFonts w:ascii="Times New Roman" w:hAnsi="Times New Roman" w:cs="Times New Roman"/>
          <w:sz w:val="24"/>
          <w:szCs w:val="24"/>
        </w:rPr>
        <w:t>Holsapple</w:t>
      </w:r>
      <w:proofErr w:type="spellEnd"/>
      <w:r w:rsidR="00101708" w:rsidRPr="00322CCA">
        <w:rPr>
          <w:rFonts w:ascii="Times New Roman" w:hAnsi="Times New Roman" w:cs="Times New Roman"/>
          <w:sz w:val="24"/>
          <w:szCs w:val="24"/>
        </w:rPr>
        <w:t xml:space="preserve">, 2013; and </w:t>
      </w:r>
      <w:proofErr w:type="spellStart"/>
      <w:r w:rsidR="00101708" w:rsidRPr="00322CCA">
        <w:rPr>
          <w:rFonts w:ascii="Times New Roman" w:hAnsi="Times New Roman" w:cs="Times New Roman"/>
          <w:sz w:val="24"/>
          <w:szCs w:val="24"/>
        </w:rPr>
        <w:t>Dalkir</w:t>
      </w:r>
      <w:proofErr w:type="spellEnd"/>
      <w:r w:rsidR="00101708" w:rsidRPr="00322CCA">
        <w:rPr>
          <w:rFonts w:ascii="Times New Roman" w:hAnsi="Times New Roman" w:cs="Times New Roman"/>
          <w:sz w:val="24"/>
          <w:szCs w:val="24"/>
        </w:rPr>
        <w:t>, 2013</w:t>
      </w:r>
      <w:r w:rsidRPr="00322CCA">
        <w:rPr>
          <w:rFonts w:ascii="Times New Roman" w:hAnsi="Times New Roman" w:cs="Times New Roman"/>
          <w:sz w:val="24"/>
          <w:szCs w:val="24"/>
        </w:rPr>
        <w:t xml:space="preserve">) illustrate that intangible and tangible are the two part of the organizational assets, in which organizational atmosphere, supportive elements, equipment, </w:t>
      </w:r>
      <w:r w:rsidR="00633B54" w:rsidRPr="00322CCA">
        <w:rPr>
          <w:rFonts w:ascii="Times New Roman" w:hAnsi="Times New Roman" w:cs="Times New Roman"/>
          <w:sz w:val="24"/>
          <w:szCs w:val="24"/>
        </w:rPr>
        <w:t xml:space="preserve">furniture, and other tangible assets are consider as tangible assets, and business model, structure, strategies, employees capabilities, skills, and experiences are consider as the intangible assets in an organization. </w:t>
      </w:r>
      <w:r w:rsidR="00452578" w:rsidRPr="00322CCA">
        <w:rPr>
          <w:rFonts w:ascii="Times New Roman" w:hAnsi="Times New Roman" w:cs="Times New Roman"/>
          <w:sz w:val="24"/>
          <w:szCs w:val="24"/>
        </w:rPr>
        <w:t>According</w:t>
      </w:r>
      <w:r w:rsidR="00101708" w:rsidRPr="00322CCA">
        <w:rPr>
          <w:rFonts w:ascii="Times New Roman" w:hAnsi="Times New Roman" w:cs="Times New Roman"/>
          <w:sz w:val="24"/>
          <w:szCs w:val="24"/>
        </w:rPr>
        <w:t xml:space="preserve"> to </w:t>
      </w:r>
      <w:proofErr w:type="spellStart"/>
      <w:r w:rsidR="00101708" w:rsidRPr="00322CCA">
        <w:rPr>
          <w:rFonts w:ascii="Times New Roman" w:hAnsi="Times New Roman" w:cs="Times New Roman"/>
          <w:sz w:val="24"/>
          <w:szCs w:val="24"/>
        </w:rPr>
        <w:t>Hislop</w:t>
      </w:r>
      <w:proofErr w:type="spellEnd"/>
      <w:r w:rsidR="00101708" w:rsidRPr="00322CCA">
        <w:rPr>
          <w:rFonts w:ascii="Times New Roman" w:hAnsi="Times New Roman" w:cs="Times New Roman"/>
          <w:sz w:val="24"/>
          <w:szCs w:val="24"/>
        </w:rPr>
        <w:t xml:space="preserve"> et al., (2018)</w:t>
      </w:r>
      <w:r w:rsidR="00452578" w:rsidRPr="00322CCA">
        <w:rPr>
          <w:rFonts w:ascii="Times New Roman" w:hAnsi="Times New Roman" w:cs="Times New Roman"/>
          <w:sz w:val="24"/>
          <w:szCs w:val="24"/>
        </w:rPr>
        <w:t>, knowledge assets refers those organizational assets which are consider as the intangible assets such as business model and strategies, employees capabilities, skills, and experiences, and o</w:t>
      </w:r>
      <w:r w:rsidR="00CC6F91" w:rsidRPr="00322CCA">
        <w:rPr>
          <w:rFonts w:ascii="Times New Roman" w:hAnsi="Times New Roman" w:cs="Times New Roman"/>
          <w:sz w:val="24"/>
          <w:szCs w:val="24"/>
        </w:rPr>
        <w:t xml:space="preserve">ther intellectual </w:t>
      </w:r>
      <w:r w:rsidR="00452578" w:rsidRPr="00322CCA">
        <w:rPr>
          <w:rFonts w:ascii="Times New Roman" w:hAnsi="Times New Roman" w:cs="Times New Roman"/>
          <w:sz w:val="24"/>
          <w:szCs w:val="24"/>
        </w:rPr>
        <w:t xml:space="preserve">properties. </w:t>
      </w:r>
      <w:r w:rsidR="00FE0FE4" w:rsidRPr="00322CCA">
        <w:rPr>
          <w:rFonts w:ascii="Times New Roman" w:hAnsi="Times New Roman" w:cs="Times New Roman"/>
          <w:sz w:val="24"/>
          <w:szCs w:val="24"/>
        </w:rPr>
        <w:t>Further</w:t>
      </w:r>
      <w:r w:rsidR="00101708" w:rsidRPr="00322CCA">
        <w:rPr>
          <w:rFonts w:ascii="Times New Roman" w:hAnsi="Times New Roman" w:cs="Times New Roman"/>
          <w:sz w:val="24"/>
          <w:szCs w:val="24"/>
        </w:rPr>
        <w:t xml:space="preserve"> study by Mills and Smith (2011)</w:t>
      </w:r>
      <w:r w:rsidR="00FE0FE4" w:rsidRPr="00322CCA">
        <w:rPr>
          <w:rFonts w:ascii="Times New Roman" w:hAnsi="Times New Roman" w:cs="Times New Roman"/>
          <w:sz w:val="24"/>
          <w:szCs w:val="24"/>
        </w:rPr>
        <w:t xml:space="preserve"> found that experimental, systematic, routine, and conceptual knowledge assets are four different types of organizational knowledge assets. </w:t>
      </w:r>
    </w:p>
    <w:p w:rsidR="001173ED" w:rsidRPr="00322CCA" w:rsidRDefault="00CC6F91" w:rsidP="00322CCA">
      <w:pPr>
        <w:keepNext/>
        <w:spacing w:line="360" w:lineRule="auto"/>
        <w:jc w:val="both"/>
        <w:rPr>
          <w:rFonts w:ascii="Times New Roman" w:hAnsi="Times New Roman" w:cs="Times New Roman"/>
          <w:sz w:val="24"/>
          <w:szCs w:val="24"/>
        </w:rPr>
      </w:pPr>
      <w:r w:rsidRPr="00322CCA">
        <w:rPr>
          <w:rFonts w:ascii="Times New Roman" w:hAnsi="Times New Roman" w:cs="Times New Roman"/>
          <w:noProof/>
          <w:sz w:val="24"/>
          <w:szCs w:val="24"/>
          <w:lang w:val="en-GB" w:eastAsia="en-GB"/>
        </w:rPr>
        <w:drawing>
          <wp:inline distT="0" distB="0" distL="0" distR="0" wp14:anchorId="125D9C7F" wp14:editId="2C495DCC">
            <wp:extent cx="3262582" cy="2004060"/>
            <wp:effectExtent l="0" t="0" r="0" b="0"/>
            <wp:docPr id="1" name="Picture 1" descr="http://wiki-nkm.iaea.org/wiki/images/thumb/9/92/Assets.png/400px-Asse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iki-nkm.iaea.org/wiki/images/thumb/9/92/Assets.png/400px-Assets.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2404" cy="2010093"/>
                    </a:xfrm>
                    <a:prstGeom prst="rect">
                      <a:avLst/>
                    </a:prstGeom>
                    <a:noFill/>
                    <a:ln>
                      <a:noFill/>
                    </a:ln>
                  </pic:spPr>
                </pic:pic>
              </a:graphicData>
            </a:graphic>
          </wp:inline>
        </w:drawing>
      </w:r>
    </w:p>
    <w:p w:rsidR="00CC6F91" w:rsidRPr="00322CCA" w:rsidRDefault="001173ED" w:rsidP="00322CCA">
      <w:pPr>
        <w:pStyle w:val="Caption"/>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Figure </w:t>
      </w:r>
      <w:r w:rsidRPr="00322CCA">
        <w:rPr>
          <w:rFonts w:ascii="Times New Roman" w:hAnsi="Times New Roman" w:cs="Times New Roman"/>
          <w:sz w:val="24"/>
          <w:szCs w:val="24"/>
        </w:rPr>
        <w:fldChar w:fldCharType="begin"/>
      </w:r>
      <w:r w:rsidRPr="00322CCA">
        <w:rPr>
          <w:rFonts w:ascii="Times New Roman" w:hAnsi="Times New Roman" w:cs="Times New Roman"/>
          <w:sz w:val="24"/>
          <w:szCs w:val="24"/>
        </w:rPr>
        <w:instrText xml:space="preserve"> SEQ Figure \* ARABIC </w:instrText>
      </w:r>
      <w:r w:rsidRPr="00322CCA">
        <w:rPr>
          <w:rFonts w:ascii="Times New Roman" w:hAnsi="Times New Roman" w:cs="Times New Roman"/>
          <w:sz w:val="24"/>
          <w:szCs w:val="24"/>
        </w:rPr>
        <w:fldChar w:fldCharType="separate"/>
      </w:r>
      <w:r w:rsidRPr="00322CCA">
        <w:rPr>
          <w:rFonts w:ascii="Times New Roman" w:hAnsi="Times New Roman" w:cs="Times New Roman"/>
          <w:noProof/>
          <w:sz w:val="24"/>
          <w:szCs w:val="24"/>
        </w:rPr>
        <w:t>1</w:t>
      </w:r>
      <w:r w:rsidRPr="00322CCA">
        <w:rPr>
          <w:rFonts w:ascii="Times New Roman" w:hAnsi="Times New Roman" w:cs="Times New Roman"/>
          <w:sz w:val="24"/>
          <w:szCs w:val="24"/>
        </w:rPr>
        <w:fldChar w:fldCharType="end"/>
      </w:r>
      <w:r w:rsidRPr="00322CCA">
        <w:rPr>
          <w:rFonts w:ascii="Times New Roman" w:hAnsi="Times New Roman" w:cs="Times New Roman"/>
          <w:sz w:val="24"/>
          <w:szCs w:val="24"/>
        </w:rPr>
        <w:t xml:space="preserve"> knowledge assets in an organization (Source: Mills and Smith, 2011)</w:t>
      </w:r>
    </w:p>
    <w:p w:rsidR="003D2323" w:rsidRPr="00322CCA" w:rsidRDefault="0029196A"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However, as a retail giant, Tesco apply most suitable and up to date techniques to identify their knowledge assets. </w:t>
      </w:r>
      <w:r w:rsidR="00DF79EA" w:rsidRPr="00322CCA">
        <w:rPr>
          <w:rFonts w:ascii="Times New Roman" w:hAnsi="Times New Roman" w:cs="Times New Roman"/>
          <w:sz w:val="24"/>
          <w:szCs w:val="24"/>
        </w:rPr>
        <w:t xml:space="preserve">Therefore, </w:t>
      </w:r>
      <w:r w:rsidR="008F1412" w:rsidRPr="00322CCA">
        <w:rPr>
          <w:rFonts w:ascii="Times New Roman" w:hAnsi="Times New Roman" w:cs="Times New Roman"/>
          <w:sz w:val="24"/>
          <w:szCs w:val="24"/>
        </w:rPr>
        <w:t xml:space="preserve">the study demonstrates the key analysis and modeling techniques </w:t>
      </w:r>
      <w:r w:rsidR="00CF68E0" w:rsidRPr="00322CCA">
        <w:rPr>
          <w:rFonts w:ascii="Times New Roman" w:hAnsi="Times New Roman" w:cs="Times New Roman"/>
          <w:sz w:val="24"/>
          <w:szCs w:val="24"/>
        </w:rPr>
        <w:t xml:space="preserve">that are used by the Tesco to identify their knowledge assets. </w:t>
      </w:r>
    </w:p>
    <w:p w:rsidR="00A03E10" w:rsidRPr="00322CCA" w:rsidRDefault="001173ED"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Maier &amp; </w:t>
      </w:r>
      <w:proofErr w:type="spellStart"/>
      <w:r w:rsidRPr="00322CCA">
        <w:rPr>
          <w:rFonts w:ascii="Times New Roman" w:hAnsi="Times New Roman" w:cs="Times New Roman"/>
          <w:sz w:val="24"/>
          <w:szCs w:val="24"/>
        </w:rPr>
        <w:t>Hadrich</w:t>
      </w:r>
      <w:proofErr w:type="spellEnd"/>
      <w:r w:rsidRPr="00322CCA">
        <w:rPr>
          <w:rFonts w:ascii="Times New Roman" w:hAnsi="Times New Roman" w:cs="Times New Roman"/>
          <w:sz w:val="24"/>
          <w:szCs w:val="24"/>
        </w:rPr>
        <w:t xml:space="preserve"> (2011)</w:t>
      </w:r>
      <w:r w:rsidR="00A03E10" w:rsidRPr="00322CCA">
        <w:rPr>
          <w:rFonts w:ascii="Times New Roman" w:hAnsi="Times New Roman" w:cs="Times New Roman"/>
          <w:sz w:val="24"/>
          <w:szCs w:val="24"/>
        </w:rPr>
        <w:t xml:space="preserve"> depict that intellectual capital or intangible assets are consider the key knowledge assets of an organization. However, the study used most cited intellectual capital </w:t>
      </w:r>
      <w:r w:rsidR="00A03E10" w:rsidRPr="00322CCA">
        <w:rPr>
          <w:rFonts w:ascii="Times New Roman" w:hAnsi="Times New Roman" w:cs="Times New Roman"/>
          <w:sz w:val="24"/>
          <w:szCs w:val="24"/>
        </w:rPr>
        <w:lastRenderedPageBreak/>
        <w:t xml:space="preserve">management tools Skandia Navigator </w:t>
      </w:r>
      <w:r w:rsidR="002B1547" w:rsidRPr="00322CCA">
        <w:rPr>
          <w:rFonts w:ascii="Times New Roman" w:hAnsi="Times New Roman" w:cs="Times New Roman"/>
          <w:sz w:val="24"/>
          <w:szCs w:val="24"/>
        </w:rPr>
        <w:t>(</w:t>
      </w:r>
      <w:proofErr w:type="spellStart"/>
      <w:r w:rsidRPr="00322CCA">
        <w:rPr>
          <w:rFonts w:ascii="Times New Roman" w:hAnsi="Times New Roman" w:cs="Times New Roman"/>
          <w:sz w:val="24"/>
          <w:szCs w:val="24"/>
        </w:rPr>
        <w:t>Lazzolino</w:t>
      </w:r>
      <w:proofErr w:type="spellEnd"/>
      <w:r w:rsidRPr="00322CCA">
        <w:rPr>
          <w:rFonts w:ascii="Times New Roman" w:hAnsi="Times New Roman" w:cs="Times New Roman"/>
          <w:sz w:val="24"/>
          <w:szCs w:val="24"/>
        </w:rPr>
        <w:t xml:space="preserve"> &amp; </w:t>
      </w:r>
      <w:proofErr w:type="spellStart"/>
      <w:r w:rsidRPr="00322CCA">
        <w:rPr>
          <w:rFonts w:ascii="Times New Roman" w:hAnsi="Times New Roman" w:cs="Times New Roman"/>
          <w:sz w:val="24"/>
          <w:szCs w:val="24"/>
        </w:rPr>
        <w:t>Laise</w:t>
      </w:r>
      <w:proofErr w:type="spellEnd"/>
      <w:r w:rsidRPr="00322CCA">
        <w:rPr>
          <w:rFonts w:ascii="Times New Roman" w:hAnsi="Times New Roman" w:cs="Times New Roman"/>
          <w:sz w:val="24"/>
          <w:szCs w:val="24"/>
        </w:rPr>
        <w:t xml:space="preserve">, 2013; and </w:t>
      </w:r>
      <w:proofErr w:type="spellStart"/>
      <w:r w:rsidRPr="00322CCA">
        <w:rPr>
          <w:rFonts w:ascii="Times New Roman" w:hAnsi="Times New Roman" w:cs="Times New Roman"/>
          <w:sz w:val="24"/>
          <w:szCs w:val="24"/>
        </w:rPr>
        <w:t>Gogan</w:t>
      </w:r>
      <w:proofErr w:type="spellEnd"/>
      <w:r w:rsidRPr="00322CCA">
        <w:rPr>
          <w:rFonts w:ascii="Times New Roman" w:hAnsi="Times New Roman" w:cs="Times New Roman"/>
          <w:sz w:val="24"/>
          <w:szCs w:val="24"/>
        </w:rPr>
        <w:t xml:space="preserve"> &amp; </w:t>
      </w:r>
      <w:proofErr w:type="spellStart"/>
      <w:r w:rsidRPr="00322CCA">
        <w:rPr>
          <w:rFonts w:ascii="Times New Roman" w:hAnsi="Times New Roman" w:cs="Times New Roman"/>
          <w:sz w:val="24"/>
          <w:szCs w:val="24"/>
        </w:rPr>
        <w:t>Draghici</w:t>
      </w:r>
      <w:proofErr w:type="spellEnd"/>
      <w:r w:rsidRPr="00322CCA">
        <w:rPr>
          <w:rFonts w:ascii="Times New Roman" w:hAnsi="Times New Roman" w:cs="Times New Roman"/>
          <w:sz w:val="24"/>
          <w:szCs w:val="24"/>
        </w:rPr>
        <w:t>, 2013</w:t>
      </w:r>
      <w:r w:rsidR="002B1547" w:rsidRPr="00322CCA">
        <w:rPr>
          <w:rFonts w:ascii="Times New Roman" w:hAnsi="Times New Roman" w:cs="Times New Roman"/>
          <w:sz w:val="24"/>
          <w:szCs w:val="24"/>
        </w:rPr>
        <w:t xml:space="preserve">) as the key intellectual property management tool at Tesco. </w:t>
      </w:r>
      <w:r w:rsidR="00A03E10" w:rsidRPr="00322CCA">
        <w:rPr>
          <w:rFonts w:ascii="Times New Roman" w:hAnsi="Times New Roman" w:cs="Times New Roman"/>
          <w:sz w:val="24"/>
          <w:szCs w:val="24"/>
        </w:rPr>
        <w:t xml:space="preserve"> </w:t>
      </w:r>
    </w:p>
    <w:p w:rsidR="001173ED" w:rsidRPr="00322CCA" w:rsidRDefault="00A03E10" w:rsidP="00322CCA">
      <w:pPr>
        <w:keepNext/>
        <w:spacing w:line="360" w:lineRule="auto"/>
        <w:jc w:val="both"/>
        <w:rPr>
          <w:rFonts w:ascii="Times New Roman" w:hAnsi="Times New Roman" w:cs="Times New Roman"/>
          <w:sz w:val="24"/>
          <w:szCs w:val="24"/>
        </w:rPr>
      </w:pPr>
      <w:r w:rsidRPr="00322CCA">
        <w:rPr>
          <w:rFonts w:ascii="Times New Roman" w:hAnsi="Times New Roman" w:cs="Times New Roman"/>
          <w:noProof/>
          <w:sz w:val="24"/>
          <w:szCs w:val="24"/>
          <w:lang w:val="en-GB" w:eastAsia="en-GB"/>
        </w:rPr>
        <w:drawing>
          <wp:inline distT="0" distB="0" distL="0" distR="0">
            <wp:extent cx="3342792" cy="1974850"/>
            <wp:effectExtent l="0" t="0" r="0" b="6350"/>
            <wp:docPr id="2" name="Picture 2" descr="Image result for skandia navigator intellectual 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kandia navigator intellectual capit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2121" cy="1980362"/>
                    </a:xfrm>
                    <a:prstGeom prst="rect">
                      <a:avLst/>
                    </a:prstGeom>
                    <a:noFill/>
                    <a:ln>
                      <a:noFill/>
                    </a:ln>
                  </pic:spPr>
                </pic:pic>
              </a:graphicData>
            </a:graphic>
          </wp:inline>
        </w:drawing>
      </w:r>
    </w:p>
    <w:p w:rsidR="00CC6F91" w:rsidRPr="00322CCA" w:rsidRDefault="001173ED" w:rsidP="00322CCA">
      <w:pPr>
        <w:pStyle w:val="Caption"/>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Figure </w:t>
      </w:r>
      <w:r w:rsidRPr="00322CCA">
        <w:rPr>
          <w:rFonts w:ascii="Times New Roman" w:hAnsi="Times New Roman" w:cs="Times New Roman"/>
          <w:sz w:val="24"/>
          <w:szCs w:val="24"/>
        </w:rPr>
        <w:fldChar w:fldCharType="begin"/>
      </w:r>
      <w:r w:rsidRPr="00322CCA">
        <w:rPr>
          <w:rFonts w:ascii="Times New Roman" w:hAnsi="Times New Roman" w:cs="Times New Roman"/>
          <w:sz w:val="24"/>
          <w:szCs w:val="24"/>
        </w:rPr>
        <w:instrText xml:space="preserve"> SEQ Figure \* ARABIC </w:instrText>
      </w:r>
      <w:r w:rsidRPr="00322CCA">
        <w:rPr>
          <w:rFonts w:ascii="Times New Roman" w:hAnsi="Times New Roman" w:cs="Times New Roman"/>
          <w:sz w:val="24"/>
          <w:szCs w:val="24"/>
        </w:rPr>
        <w:fldChar w:fldCharType="separate"/>
      </w:r>
      <w:r w:rsidRPr="00322CCA">
        <w:rPr>
          <w:rFonts w:ascii="Times New Roman" w:hAnsi="Times New Roman" w:cs="Times New Roman"/>
          <w:noProof/>
          <w:sz w:val="24"/>
          <w:szCs w:val="24"/>
        </w:rPr>
        <w:t>2</w:t>
      </w:r>
      <w:r w:rsidRPr="00322CCA">
        <w:rPr>
          <w:rFonts w:ascii="Times New Roman" w:hAnsi="Times New Roman" w:cs="Times New Roman"/>
          <w:sz w:val="24"/>
          <w:szCs w:val="24"/>
        </w:rPr>
        <w:fldChar w:fldCharType="end"/>
      </w:r>
      <w:r w:rsidRPr="00322CCA">
        <w:rPr>
          <w:rFonts w:ascii="Times New Roman" w:hAnsi="Times New Roman" w:cs="Times New Roman"/>
          <w:sz w:val="24"/>
          <w:szCs w:val="24"/>
        </w:rPr>
        <w:t xml:space="preserve"> intellectual capital management tool of Skandia Navigator (Source: </w:t>
      </w:r>
      <w:proofErr w:type="spellStart"/>
      <w:r w:rsidRPr="00322CCA">
        <w:rPr>
          <w:rFonts w:ascii="Times New Roman" w:hAnsi="Times New Roman" w:cs="Times New Roman"/>
          <w:sz w:val="24"/>
          <w:szCs w:val="24"/>
        </w:rPr>
        <w:t>Gogan</w:t>
      </w:r>
      <w:proofErr w:type="spellEnd"/>
      <w:r w:rsidRPr="00322CCA">
        <w:rPr>
          <w:rFonts w:ascii="Times New Roman" w:hAnsi="Times New Roman" w:cs="Times New Roman"/>
          <w:sz w:val="24"/>
          <w:szCs w:val="24"/>
        </w:rPr>
        <w:t>, 2014)</w:t>
      </w:r>
    </w:p>
    <w:p w:rsidR="00CC6F91" w:rsidRPr="00322CCA" w:rsidRDefault="005E0305"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Financial focus-</w:t>
      </w:r>
      <w:r w:rsidRPr="00322CCA">
        <w:rPr>
          <w:rFonts w:ascii="Times New Roman" w:hAnsi="Times New Roman" w:cs="Times New Roman"/>
          <w:sz w:val="24"/>
          <w:szCs w:val="24"/>
        </w:rPr>
        <w:t xml:space="preserve"> in term of financial focus, Tesco focus on their financial department so that they can set their financial goals and objectives for the long period. </w:t>
      </w:r>
    </w:p>
    <w:p w:rsidR="005E0305" w:rsidRPr="00322CCA" w:rsidRDefault="005E0305"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Customer focus-</w:t>
      </w:r>
      <w:r w:rsidRPr="00322CCA">
        <w:rPr>
          <w:rFonts w:ascii="Times New Roman" w:hAnsi="Times New Roman" w:cs="Times New Roman"/>
          <w:sz w:val="24"/>
          <w:szCs w:val="24"/>
        </w:rPr>
        <w:t xml:space="preserve"> the customer focus tool helps Tesco to measure their customer satisfaction. </w:t>
      </w:r>
      <w:r w:rsidR="0070755F" w:rsidRPr="00322CCA">
        <w:rPr>
          <w:rFonts w:ascii="Times New Roman" w:hAnsi="Times New Roman" w:cs="Times New Roman"/>
          <w:sz w:val="24"/>
          <w:szCs w:val="24"/>
        </w:rPr>
        <w:t>To ensure 100% customer satisfaction, the customer focus tool emphasis on the customer preferences, and their actual needs and demands</w:t>
      </w:r>
      <w:r w:rsidR="001173ED" w:rsidRPr="00322CCA">
        <w:rPr>
          <w:rFonts w:ascii="Times New Roman" w:hAnsi="Times New Roman" w:cs="Times New Roman"/>
          <w:sz w:val="24"/>
          <w:szCs w:val="24"/>
        </w:rPr>
        <w:t xml:space="preserve"> (</w:t>
      </w:r>
      <w:proofErr w:type="spellStart"/>
      <w:r w:rsidR="001173ED" w:rsidRPr="00322CCA">
        <w:rPr>
          <w:rFonts w:ascii="Times New Roman" w:hAnsi="Times New Roman" w:cs="Times New Roman"/>
          <w:sz w:val="24"/>
          <w:szCs w:val="24"/>
        </w:rPr>
        <w:t>Gogan</w:t>
      </w:r>
      <w:proofErr w:type="spellEnd"/>
      <w:r w:rsidR="001173ED" w:rsidRPr="00322CCA">
        <w:rPr>
          <w:rFonts w:ascii="Times New Roman" w:hAnsi="Times New Roman" w:cs="Times New Roman"/>
          <w:sz w:val="24"/>
          <w:szCs w:val="24"/>
        </w:rPr>
        <w:t xml:space="preserve"> &amp; </w:t>
      </w:r>
      <w:proofErr w:type="spellStart"/>
      <w:r w:rsidR="001173ED" w:rsidRPr="00322CCA">
        <w:rPr>
          <w:rFonts w:ascii="Times New Roman" w:hAnsi="Times New Roman" w:cs="Times New Roman"/>
          <w:sz w:val="24"/>
          <w:szCs w:val="24"/>
        </w:rPr>
        <w:t>Draghici</w:t>
      </w:r>
      <w:proofErr w:type="spellEnd"/>
      <w:r w:rsidR="001173ED" w:rsidRPr="00322CCA">
        <w:rPr>
          <w:rFonts w:ascii="Times New Roman" w:hAnsi="Times New Roman" w:cs="Times New Roman"/>
          <w:sz w:val="24"/>
          <w:szCs w:val="24"/>
        </w:rPr>
        <w:t>, 2013)</w:t>
      </w:r>
      <w:r w:rsidR="0070755F" w:rsidRPr="00322CCA">
        <w:rPr>
          <w:rFonts w:ascii="Times New Roman" w:hAnsi="Times New Roman" w:cs="Times New Roman"/>
          <w:sz w:val="24"/>
          <w:szCs w:val="24"/>
        </w:rPr>
        <w:t xml:space="preserve">. </w:t>
      </w:r>
    </w:p>
    <w:p w:rsidR="0070755F" w:rsidRPr="00322CCA" w:rsidRDefault="0070755F"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Human focus-</w:t>
      </w:r>
      <w:r w:rsidRPr="00322CCA">
        <w:rPr>
          <w:rFonts w:ascii="Times New Roman" w:hAnsi="Times New Roman" w:cs="Times New Roman"/>
          <w:sz w:val="24"/>
          <w:szCs w:val="24"/>
        </w:rPr>
        <w:t xml:space="preserve"> in the Skandia Navigator intellectual capital management process, the human focus emphasis on the key skills, knowledge, and experiences of organizational employees</w:t>
      </w:r>
      <w:r w:rsidR="001173ED" w:rsidRPr="00322CCA">
        <w:rPr>
          <w:rFonts w:ascii="Times New Roman" w:hAnsi="Times New Roman" w:cs="Times New Roman"/>
          <w:sz w:val="24"/>
          <w:szCs w:val="24"/>
        </w:rPr>
        <w:t xml:space="preserve"> (</w:t>
      </w:r>
      <w:proofErr w:type="spellStart"/>
      <w:r w:rsidR="001173ED" w:rsidRPr="00322CCA">
        <w:rPr>
          <w:rFonts w:ascii="Times New Roman" w:hAnsi="Times New Roman" w:cs="Times New Roman"/>
          <w:sz w:val="24"/>
          <w:szCs w:val="24"/>
        </w:rPr>
        <w:t>Lazzolino</w:t>
      </w:r>
      <w:proofErr w:type="spellEnd"/>
      <w:r w:rsidR="001173ED" w:rsidRPr="00322CCA">
        <w:rPr>
          <w:rFonts w:ascii="Times New Roman" w:hAnsi="Times New Roman" w:cs="Times New Roman"/>
          <w:sz w:val="24"/>
          <w:szCs w:val="24"/>
        </w:rPr>
        <w:t xml:space="preserve"> &amp; </w:t>
      </w:r>
      <w:proofErr w:type="spellStart"/>
      <w:r w:rsidR="001173ED" w:rsidRPr="00322CCA">
        <w:rPr>
          <w:rFonts w:ascii="Times New Roman" w:hAnsi="Times New Roman" w:cs="Times New Roman"/>
          <w:sz w:val="24"/>
          <w:szCs w:val="24"/>
        </w:rPr>
        <w:t>Laise</w:t>
      </w:r>
      <w:proofErr w:type="spellEnd"/>
      <w:r w:rsidR="001173ED" w:rsidRPr="00322CCA">
        <w:rPr>
          <w:rFonts w:ascii="Times New Roman" w:hAnsi="Times New Roman" w:cs="Times New Roman"/>
          <w:sz w:val="24"/>
          <w:szCs w:val="24"/>
        </w:rPr>
        <w:t>, 2013)</w:t>
      </w:r>
      <w:r w:rsidRPr="00322CCA">
        <w:rPr>
          <w:rFonts w:ascii="Times New Roman" w:hAnsi="Times New Roman" w:cs="Times New Roman"/>
          <w:sz w:val="24"/>
          <w:szCs w:val="24"/>
        </w:rPr>
        <w:t xml:space="preserve">. </w:t>
      </w:r>
      <w:r w:rsidR="00852D99" w:rsidRPr="00322CCA">
        <w:rPr>
          <w:rFonts w:ascii="Times New Roman" w:hAnsi="Times New Roman" w:cs="Times New Roman"/>
          <w:sz w:val="24"/>
          <w:szCs w:val="24"/>
        </w:rPr>
        <w:t xml:space="preserve">For example; as a customer </w:t>
      </w:r>
      <w:r w:rsidR="00CF3C71" w:rsidRPr="00322CCA">
        <w:rPr>
          <w:rFonts w:ascii="Times New Roman" w:hAnsi="Times New Roman" w:cs="Times New Roman"/>
          <w:sz w:val="24"/>
          <w:szCs w:val="24"/>
        </w:rPr>
        <w:t>focus,</w:t>
      </w:r>
      <w:r w:rsidR="00852D99" w:rsidRPr="00322CCA">
        <w:rPr>
          <w:rFonts w:ascii="Times New Roman" w:hAnsi="Times New Roman" w:cs="Times New Roman"/>
          <w:sz w:val="24"/>
          <w:szCs w:val="24"/>
        </w:rPr>
        <w:t xml:space="preserve"> </w:t>
      </w:r>
      <w:r w:rsidR="00CF3C71" w:rsidRPr="00322CCA">
        <w:rPr>
          <w:rFonts w:ascii="Times New Roman" w:hAnsi="Times New Roman" w:cs="Times New Roman"/>
          <w:sz w:val="24"/>
          <w:szCs w:val="24"/>
        </w:rPr>
        <w:t xml:space="preserve">Tesco focus on the training and development program so that the knowledge and skills level of their employees are increased and complied with the organizational policy. </w:t>
      </w:r>
    </w:p>
    <w:p w:rsidR="00920800" w:rsidRPr="00322CCA" w:rsidRDefault="00920800"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Process focus-</w:t>
      </w:r>
      <w:r w:rsidRPr="00322CCA">
        <w:rPr>
          <w:rFonts w:ascii="Times New Roman" w:hAnsi="Times New Roman" w:cs="Times New Roman"/>
          <w:sz w:val="24"/>
          <w:szCs w:val="24"/>
        </w:rPr>
        <w:t xml:space="preserve"> the process focus tools enables organization to develop </w:t>
      </w:r>
      <w:r w:rsidR="00C25BF4" w:rsidRPr="00322CCA">
        <w:rPr>
          <w:rFonts w:ascii="Times New Roman" w:hAnsi="Times New Roman" w:cs="Times New Roman"/>
          <w:sz w:val="24"/>
          <w:szCs w:val="24"/>
        </w:rPr>
        <w:t>organizational strategies, model and culture in relation to the organizational capabilities and competencies</w:t>
      </w:r>
      <w:r w:rsidR="001173ED" w:rsidRPr="00322CCA">
        <w:rPr>
          <w:rFonts w:ascii="Times New Roman" w:hAnsi="Times New Roman" w:cs="Times New Roman"/>
          <w:sz w:val="24"/>
          <w:szCs w:val="24"/>
        </w:rPr>
        <w:t xml:space="preserve"> (</w:t>
      </w:r>
      <w:proofErr w:type="spellStart"/>
      <w:r w:rsidR="001173ED" w:rsidRPr="00322CCA">
        <w:rPr>
          <w:rFonts w:ascii="Times New Roman" w:hAnsi="Times New Roman" w:cs="Times New Roman"/>
          <w:sz w:val="24"/>
          <w:szCs w:val="24"/>
        </w:rPr>
        <w:t>Gogan</w:t>
      </w:r>
      <w:proofErr w:type="spellEnd"/>
      <w:r w:rsidR="001173ED" w:rsidRPr="00322CCA">
        <w:rPr>
          <w:rFonts w:ascii="Times New Roman" w:hAnsi="Times New Roman" w:cs="Times New Roman"/>
          <w:sz w:val="24"/>
          <w:szCs w:val="24"/>
        </w:rPr>
        <w:t>, 2014)</w:t>
      </w:r>
      <w:r w:rsidR="00C25BF4" w:rsidRPr="00322CCA">
        <w:rPr>
          <w:rFonts w:ascii="Times New Roman" w:hAnsi="Times New Roman" w:cs="Times New Roman"/>
          <w:sz w:val="24"/>
          <w:szCs w:val="24"/>
        </w:rPr>
        <w:t xml:space="preserve">. For example; Tesco develop customer centric organizational culture that highly focused on customer satisfaction. </w:t>
      </w:r>
    </w:p>
    <w:p w:rsidR="00C25BF4" w:rsidRPr="00322CCA" w:rsidRDefault="00C25BF4"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Renewal and development focus-</w:t>
      </w:r>
      <w:r w:rsidRPr="00322CCA">
        <w:rPr>
          <w:rFonts w:ascii="Times New Roman" w:hAnsi="Times New Roman" w:cs="Times New Roman"/>
          <w:sz w:val="24"/>
          <w:szCs w:val="24"/>
        </w:rPr>
        <w:t xml:space="preserve"> this tool focus on organizational sustainability</w:t>
      </w:r>
      <w:r w:rsidR="001173ED" w:rsidRPr="00322CCA">
        <w:rPr>
          <w:rFonts w:ascii="Times New Roman" w:hAnsi="Times New Roman" w:cs="Times New Roman"/>
          <w:sz w:val="24"/>
          <w:szCs w:val="24"/>
        </w:rPr>
        <w:t xml:space="preserve"> in the future. </w:t>
      </w:r>
      <w:proofErr w:type="spellStart"/>
      <w:r w:rsidR="001173ED" w:rsidRPr="00322CCA">
        <w:rPr>
          <w:rFonts w:ascii="Times New Roman" w:hAnsi="Times New Roman" w:cs="Times New Roman"/>
          <w:sz w:val="24"/>
          <w:szCs w:val="24"/>
        </w:rPr>
        <w:t>Gogan</w:t>
      </w:r>
      <w:proofErr w:type="spellEnd"/>
      <w:r w:rsidR="001173ED" w:rsidRPr="00322CCA">
        <w:rPr>
          <w:rFonts w:ascii="Times New Roman" w:hAnsi="Times New Roman" w:cs="Times New Roman"/>
          <w:sz w:val="24"/>
          <w:szCs w:val="24"/>
        </w:rPr>
        <w:t xml:space="preserve"> &amp; </w:t>
      </w:r>
      <w:proofErr w:type="spellStart"/>
      <w:r w:rsidR="001173ED" w:rsidRPr="00322CCA">
        <w:rPr>
          <w:rFonts w:ascii="Times New Roman" w:hAnsi="Times New Roman" w:cs="Times New Roman"/>
          <w:sz w:val="24"/>
          <w:szCs w:val="24"/>
        </w:rPr>
        <w:t>Draghici</w:t>
      </w:r>
      <w:proofErr w:type="spellEnd"/>
      <w:r w:rsidR="001173ED" w:rsidRPr="00322CCA">
        <w:rPr>
          <w:rFonts w:ascii="Times New Roman" w:hAnsi="Times New Roman" w:cs="Times New Roman"/>
          <w:sz w:val="24"/>
          <w:szCs w:val="24"/>
        </w:rPr>
        <w:t>, 2013)</w:t>
      </w:r>
      <w:r w:rsidRPr="00322CCA">
        <w:rPr>
          <w:rFonts w:ascii="Times New Roman" w:hAnsi="Times New Roman" w:cs="Times New Roman"/>
          <w:sz w:val="24"/>
          <w:szCs w:val="24"/>
        </w:rPr>
        <w:t xml:space="preserve"> illustrated that most of the fast growing organization, like Tesco are more likely to set their organizational goals and objectives so that they can gain long term sustainability in the competitive market place. </w:t>
      </w:r>
    </w:p>
    <w:p w:rsidR="003D2323" w:rsidRPr="0017430D" w:rsidRDefault="001714E1" w:rsidP="0017430D">
      <w:pPr>
        <w:pStyle w:val="Heading2"/>
      </w:pPr>
      <w:bookmarkStart w:id="6" w:name="_Toc8522776"/>
      <w:proofErr w:type="gramStart"/>
      <w:r w:rsidRPr="0017430D">
        <w:lastRenderedPageBreak/>
        <w:t>d</w:t>
      </w:r>
      <w:proofErr w:type="gramEnd"/>
      <w:r w:rsidRPr="0017430D">
        <w:t xml:space="preserve">. </w:t>
      </w:r>
      <w:r w:rsidR="003D2323" w:rsidRPr="0017430D">
        <w:t xml:space="preserve">Actual </w:t>
      </w:r>
      <w:r w:rsidR="009A230F">
        <w:t xml:space="preserve">versus </w:t>
      </w:r>
      <w:r w:rsidR="003D2323" w:rsidRPr="0017430D">
        <w:t>potential knowledge assets</w:t>
      </w:r>
      <w:bookmarkEnd w:id="6"/>
      <w:r w:rsidR="003D2323" w:rsidRPr="0017430D">
        <w:t xml:space="preserve"> </w:t>
      </w:r>
    </w:p>
    <w:p w:rsidR="00B528F9" w:rsidRPr="00322CCA" w:rsidRDefault="001173ED"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According to Mills &amp; Smith (2011)</w:t>
      </w:r>
      <w:r w:rsidR="008954E3" w:rsidRPr="00322CCA">
        <w:rPr>
          <w:rFonts w:ascii="Times New Roman" w:hAnsi="Times New Roman" w:cs="Times New Roman"/>
          <w:sz w:val="24"/>
          <w:szCs w:val="24"/>
        </w:rPr>
        <w:t xml:space="preserve">, knowledge assets can be defined as the cumulative intellectual resources of an organization that add value for the organizational success. </w:t>
      </w:r>
      <w:r w:rsidR="00956725" w:rsidRPr="00322CCA">
        <w:rPr>
          <w:rFonts w:ascii="Times New Roman" w:hAnsi="Times New Roman" w:cs="Times New Roman"/>
          <w:sz w:val="24"/>
          <w:szCs w:val="24"/>
        </w:rPr>
        <w:t>Further</w:t>
      </w:r>
      <w:r w:rsidRPr="00322CCA">
        <w:rPr>
          <w:rFonts w:ascii="Times New Roman" w:hAnsi="Times New Roman" w:cs="Times New Roman"/>
          <w:sz w:val="24"/>
          <w:szCs w:val="24"/>
        </w:rPr>
        <w:t xml:space="preserve"> research by </w:t>
      </w:r>
      <w:proofErr w:type="spellStart"/>
      <w:r w:rsidRPr="00322CCA">
        <w:rPr>
          <w:rFonts w:ascii="Times New Roman" w:hAnsi="Times New Roman" w:cs="Times New Roman"/>
          <w:sz w:val="24"/>
          <w:szCs w:val="24"/>
        </w:rPr>
        <w:t>Hislop</w:t>
      </w:r>
      <w:proofErr w:type="spellEnd"/>
      <w:r w:rsidRPr="00322CCA">
        <w:rPr>
          <w:rFonts w:ascii="Times New Roman" w:hAnsi="Times New Roman" w:cs="Times New Roman"/>
          <w:sz w:val="24"/>
          <w:szCs w:val="24"/>
        </w:rPr>
        <w:t xml:space="preserve"> et al., (2018)</w:t>
      </w:r>
      <w:r w:rsidR="00956725" w:rsidRPr="00322CCA">
        <w:rPr>
          <w:rFonts w:ascii="Times New Roman" w:hAnsi="Times New Roman" w:cs="Times New Roman"/>
          <w:sz w:val="24"/>
          <w:szCs w:val="24"/>
        </w:rPr>
        <w:t xml:space="preserve"> found that actual knowledge assets and potential knowledge assets are the two important form of knowledge assets, which is used by the organization to take present their strategic decision and future development. </w:t>
      </w:r>
    </w:p>
    <w:p w:rsidR="00F20BB9" w:rsidRPr="00322CCA" w:rsidRDefault="001173ED" w:rsidP="00322CCA">
      <w:pPr>
        <w:spacing w:line="360" w:lineRule="auto"/>
        <w:jc w:val="both"/>
        <w:rPr>
          <w:rFonts w:ascii="Times New Roman" w:hAnsi="Times New Roman" w:cs="Times New Roman"/>
          <w:sz w:val="24"/>
          <w:szCs w:val="24"/>
        </w:rPr>
      </w:pPr>
      <w:proofErr w:type="spellStart"/>
      <w:r w:rsidRPr="00322CCA">
        <w:rPr>
          <w:rFonts w:ascii="Times New Roman" w:hAnsi="Times New Roman" w:cs="Times New Roman"/>
          <w:sz w:val="24"/>
          <w:szCs w:val="24"/>
        </w:rPr>
        <w:t>Paci</w:t>
      </w:r>
      <w:proofErr w:type="spellEnd"/>
      <w:r w:rsidRPr="00322CCA">
        <w:rPr>
          <w:rFonts w:ascii="Times New Roman" w:hAnsi="Times New Roman" w:cs="Times New Roman"/>
          <w:sz w:val="24"/>
          <w:szCs w:val="24"/>
        </w:rPr>
        <w:t xml:space="preserve"> &amp; </w:t>
      </w:r>
      <w:proofErr w:type="spellStart"/>
      <w:r w:rsidRPr="00322CCA">
        <w:rPr>
          <w:rFonts w:ascii="Times New Roman" w:hAnsi="Times New Roman" w:cs="Times New Roman"/>
          <w:sz w:val="24"/>
          <w:szCs w:val="24"/>
        </w:rPr>
        <w:t>Marrocu</w:t>
      </w:r>
      <w:proofErr w:type="spellEnd"/>
      <w:r w:rsidRPr="00322CCA">
        <w:rPr>
          <w:rFonts w:ascii="Times New Roman" w:hAnsi="Times New Roman" w:cs="Times New Roman"/>
          <w:sz w:val="24"/>
          <w:szCs w:val="24"/>
        </w:rPr>
        <w:t xml:space="preserve"> (2013)</w:t>
      </w:r>
      <w:r w:rsidR="00880CA8" w:rsidRPr="00322CCA">
        <w:rPr>
          <w:rFonts w:ascii="Times New Roman" w:hAnsi="Times New Roman" w:cs="Times New Roman"/>
          <w:sz w:val="24"/>
          <w:szCs w:val="24"/>
        </w:rPr>
        <w:t xml:space="preserve"> illustrate that organizational actual knowledge assets are those types of intellectual assets which used by the organization to formulate their present strategies and policy. </w:t>
      </w:r>
      <w:r w:rsidR="00F20BB9" w:rsidRPr="00322CCA">
        <w:rPr>
          <w:rFonts w:ascii="Times New Roman" w:hAnsi="Times New Roman" w:cs="Times New Roman"/>
          <w:sz w:val="24"/>
          <w:szCs w:val="24"/>
        </w:rPr>
        <w:t>In the mainstream kn</w:t>
      </w:r>
      <w:r w:rsidR="00642257" w:rsidRPr="00322CCA">
        <w:rPr>
          <w:rFonts w:ascii="Times New Roman" w:hAnsi="Times New Roman" w:cs="Times New Roman"/>
          <w:sz w:val="24"/>
          <w:szCs w:val="24"/>
        </w:rPr>
        <w:t xml:space="preserve">owledge management literature, Maier &amp; </w:t>
      </w:r>
      <w:proofErr w:type="spellStart"/>
      <w:r w:rsidR="00642257" w:rsidRPr="00322CCA">
        <w:rPr>
          <w:rFonts w:ascii="Times New Roman" w:hAnsi="Times New Roman" w:cs="Times New Roman"/>
          <w:sz w:val="24"/>
          <w:szCs w:val="24"/>
        </w:rPr>
        <w:t>Hadrich</w:t>
      </w:r>
      <w:proofErr w:type="spellEnd"/>
      <w:r w:rsidR="00642257" w:rsidRPr="00322CCA">
        <w:rPr>
          <w:rFonts w:ascii="Times New Roman" w:hAnsi="Times New Roman" w:cs="Times New Roman"/>
          <w:sz w:val="24"/>
          <w:szCs w:val="24"/>
        </w:rPr>
        <w:t xml:space="preserve"> (2011)</w:t>
      </w:r>
      <w:r w:rsidR="00F20BB9" w:rsidRPr="00322CCA">
        <w:rPr>
          <w:rFonts w:ascii="Times New Roman" w:hAnsi="Times New Roman" w:cs="Times New Roman"/>
          <w:sz w:val="24"/>
          <w:szCs w:val="24"/>
        </w:rPr>
        <w:t xml:space="preserve"> argue that </w:t>
      </w:r>
      <w:r w:rsidR="00250105" w:rsidRPr="00322CCA">
        <w:rPr>
          <w:rFonts w:ascii="Times New Roman" w:hAnsi="Times New Roman" w:cs="Times New Roman"/>
          <w:sz w:val="24"/>
          <w:szCs w:val="24"/>
        </w:rPr>
        <w:t xml:space="preserve">actual knowledge assets of an organization consider those organizational intellectual capital, which already applied by the organization to operate their business function and develop their business plan and decision. </w:t>
      </w:r>
      <w:r w:rsidR="00FB38F0" w:rsidRPr="00322CCA">
        <w:rPr>
          <w:rFonts w:ascii="Times New Roman" w:hAnsi="Times New Roman" w:cs="Times New Roman"/>
          <w:sz w:val="24"/>
          <w:szCs w:val="24"/>
        </w:rPr>
        <w:t>Similarly</w:t>
      </w:r>
      <w:r w:rsidR="00642257" w:rsidRPr="00322CCA">
        <w:rPr>
          <w:rFonts w:ascii="Times New Roman" w:hAnsi="Times New Roman" w:cs="Times New Roman"/>
          <w:sz w:val="24"/>
          <w:szCs w:val="24"/>
        </w:rPr>
        <w:t xml:space="preserve">, </w:t>
      </w:r>
      <w:proofErr w:type="spellStart"/>
      <w:r w:rsidR="00642257" w:rsidRPr="00322CCA">
        <w:rPr>
          <w:rFonts w:ascii="Times New Roman" w:hAnsi="Times New Roman" w:cs="Times New Roman"/>
          <w:sz w:val="24"/>
          <w:szCs w:val="24"/>
        </w:rPr>
        <w:t>Dalkir</w:t>
      </w:r>
      <w:proofErr w:type="spellEnd"/>
      <w:r w:rsidR="00642257" w:rsidRPr="00322CCA">
        <w:rPr>
          <w:rFonts w:ascii="Times New Roman" w:hAnsi="Times New Roman" w:cs="Times New Roman"/>
          <w:sz w:val="24"/>
          <w:szCs w:val="24"/>
        </w:rPr>
        <w:t xml:space="preserve"> (2013)</w:t>
      </w:r>
      <w:r w:rsidR="00FB38F0" w:rsidRPr="00322CCA">
        <w:rPr>
          <w:rFonts w:ascii="Times New Roman" w:hAnsi="Times New Roman" w:cs="Times New Roman"/>
          <w:sz w:val="24"/>
          <w:szCs w:val="24"/>
        </w:rPr>
        <w:t xml:space="preserve"> illustrate that highly skilled employees, unique organizational model, up to date technology, and other intellectual properties such as brand value are consider as the actual knowledge assets of an organization. Therefore, the study shows the actual knowledge assets at Tesco. </w:t>
      </w:r>
    </w:p>
    <w:p w:rsidR="001E3128" w:rsidRPr="00322CCA" w:rsidRDefault="001E3128"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Highly skilled human capital</w:t>
      </w:r>
      <w:r w:rsidRPr="00322CCA">
        <w:rPr>
          <w:rFonts w:ascii="Times New Roman" w:hAnsi="Times New Roman" w:cs="Times New Roman"/>
          <w:sz w:val="24"/>
          <w:szCs w:val="24"/>
        </w:rPr>
        <w:t xml:space="preserve">- </w:t>
      </w:r>
      <w:r w:rsidR="00DF0839" w:rsidRPr="00322CCA">
        <w:rPr>
          <w:rFonts w:ascii="Times New Roman" w:hAnsi="Times New Roman" w:cs="Times New Roman"/>
          <w:sz w:val="24"/>
          <w:szCs w:val="24"/>
        </w:rPr>
        <w:t xml:space="preserve">according to Tesco (2019), the company has 300000 highly skilled employees who are committed to successfully done organizational activities. </w:t>
      </w:r>
      <w:proofErr w:type="spellStart"/>
      <w:r w:rsidR="00642257" w:rsidRPr="00322CCA">
        <w:rPr>
          <w:rFonts w:ascii="Times New Roman" w:hAnsi="Times New Roman" w:cs="Times New Roman"/>
          <w:sz w:val="24"/>
          <w:szCs w:val="24"/>
        </w:rPr>
        <w:t>Holsapple</w:t>
      </w:r>
      <w:proofErr w:type="spellEnd"/>
      <w:r w:rsidR="00642257" w:rsidRPr="00322CCA">
        <w:rPr>
          <w:rFonts w:ascii="Times New Roman" w:hAnsi="Times New Roman" w:cs="Times New Roman"/>
          <w:sz w:val="24"/>
          <w:szCs w:val="24"/>
        </w:rPr>
        <w:t xml:space="preserve"> (2013)</w:t>
      </w:r>
      <w:r w:rsidR="00D57C2A" w:rsidRPr="00322CCA">
        <w:rPr>
          <w:rFonts w:ascii="Times New Roman" w:hAnsi="Times New Roman" w:cs="Times New Roman"/>
          <w:sz w:val="24"/>
          <w:szCs w:val="24"/>
        </w:rPr>
        <w:t xml:space="preserve"> claimed that highly skilled employees are one of the important knowledge in an organization. </w:t>
      </w:r>
    </w:p>
    <w:p w:rsidR="00D57C2A" w:rsidRPr="00322CCA" w:rsidRDefault="00D57C2A"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Organizational culture</w:t>
      </w:r>
      <w:r w:rsidR="00642257" w:rsidRPr="00322CCA">
        <w:rPr>
          <w:rFonts w:ascii="Times New Roman" w:hAnsi="Times New Roman" w:cs="Times New Roman"/>
          <w:sz w:val="24"/>
          <w:szCs w:val="24"/>
        </w:rPr>
        <w:t xml:space="preserve">- according to </w:t>
      </w:r>
      <w:proofErr w:type="spellStart"/>
      <w:r w:rsidR="00642257" w:rsidRPr="00322CCA">
        <w:rPr>
          <w:rFonts w:ascii="Times New Roman" w:hAnsi="Times New Roman" w:cs="Times New Roman"/>
          <w:sz w:val="24"/>
          <w:szCs w:val="24"/>
        </w:rPr>
        <w:t>Paci</w:t>
      </w:r>
      <w:proofErr w:type="spellEnd"/>
      <w:r w:rsidR="00642257" w:rsidRPr="00322CCA">
        <w:rPr>
          <w:rFonts w:ascii="Times New Roman" w:hAnsi="Times New Roman" w:cs="Times New Roman"/>
          <w:sz w:val="24"/>
          <w:szCs w:val="24"/>
        </w:rPr>
        <w:t xml:space="preserve"> &amp; </w:t>
      </w:r>
      <w:proofErr w:type="spellStart"/>
      <w:r w:rsidR="00642257" w:rsidRPr="00322CCA">
        <w:rPr>
          <w:rFonts w:ascii="Times New Roman" w:hAnsi="Times New Roman" w:cs="Times New Roman"/>
          <w:sz w:val="24"/>
          <w:szCs w:val="24"/>
        </w:rPr>
        <w:t>Marrocu</w:t>
      </w:r>
      <w:proofErr w:type="spellEnd"/>
      <w:r w:rsidR="00642257" w:rsidRPr="00322CCA">
        <w:rPr>
          <w:rFonts w:ascii="Times New Roman" w:hAnsi="Times New Roman" w:cs="Times New Roman"/>
          <w:sz w:val="24"/>
          <w:szCs w:val="24"/>
        </w:rPr>
        <w:t xml:space="preserve"> (2013)</w:t>
      </w:r>
      <w:r w:rsidRPr="00322CCA">
        <w:rPr>
          <w:rFonts w:ascii="Times New Roman" w:hAnsi="Times New Roman" w:cs="Times New Roman"/>
          <w:sz w:val="24"/>
          <w:szCs w:val="24"/>
        </w:rPr>
        <w:t xml:space="preserve">, unique organizational culture are the key successive factor of an organization that act as the organizational knowledge assets. Tesco has developed centric organizational culture (Tesco, 2019). </w:t>
      </w:r>
    </w:p>
    <w:p w:rsidR="00D57C2A" w:rsidRPr="00322CCA" w:rsidRDefault="00D57C2A"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Unique business model</w:t>
      </w:r>
      <w:r w:rsidR="00642257" w:rsidRPr="00322CCA">
        <w:rPr>
          <w:rFonts w:ascii="Times New Roman" w:hAnsi="Times New Roman" w:cs="Times New Roman"/>
          <w:sz w:val="24"/>
          <w:szCs w:val="24"/>
        </w:rPr>
        <w:t xml:space="preserve">- </w:t>
      </w:r>
      <w:proofErr w:type="spellStart"/>
      <w:r w:rsidR="00642257" w:rsidRPr="00322CCA">
        <w:rPr>
          <w:rFonts w:ascii="Times New Roman" w:hAnsi="Times New Roman" w:cs="Times New Roman"/>
          <w:sz w:val="24"/>
          <w:szCs w:val="24"/>
        </w:rPr>
        <w:t>Mukerjee</w:t>
      </w:r>
      <w:proofErr w:type="spellEnd"/>
      <w:r w:rsidR="00642257" w:rsidRPr="00322CCA">
        <w:rPr>
          <w:rFonts w:ascii="Times New Roman" w:hAnsi="Times New Roman" w:cs="Times New Roman"/>
          <w:sz w:val="24"/>
          <w:szCs w:val="24"/>
        </w:rPr>
        <w:t xml:space="preserve"> (2013)</w:t>
      </w:r>
      <w:r w:rsidRPr="00322CCA">
        <w:rPr>
          <w:rFonts w:ascii="Times New Roman" w:hAnsi="Times New Roman" w:cs="Times New Roman"/>
          <w:sz w:val="24"/>
          <w:szCs w:val="24"/>
        </w:rPr>
        <w:t xml:space="preserve"> claimed that Tesco has unique organizational business model that allows high flexibility for their employees.</w:t>
      </w:r>
    </w:p>
    <w:p w:rsidR="00D57C2A" w:rsidRPr="00322CCA" w:rsidRDefault="00D57C2A"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Brand image</w:t>
      </w:r>
      <w:r w:rsidRPr="00322CCA">
        <w:rPr>
          <w:rFonts w:ascii="Times New Roman" w:hAnsi="Times New Roman" w:cs="Times New Roman"/>
          <w:sz w:val="24"/>
          <w:szCs w:val="24"/>
        </w:rPr>
        <w:t xml:space="preserve">- </w:t>
      </w:r>
      <w:r w:rsidR="000A0893" w:rsidRPr="00322CCA">
        <w:rPr>
          <w:rFonts w:ascii="Times New Roman" w:hAnsi="Times New Roman" w:cs="Times New Roman"/>
          <w:sz w:val="24"/>
          <w:szCs w:val="24"/>
        </w:rPr>
        <w:t xml:space="preserve">Tesco has unique brand image that </w:t>
      </w:r>
      <w:r w:rsidRPr="00322CCA">
        <w:rPr>
          <w:rFonts w:ascii="Times New Roman" w:hAnsi="Times New Roman" w:cs="Times New Roman"/>
          <w:sz w:val="24"/>
          <w:szCs w:val="24"/>
        </w:rPr>
        <w:t>creates diff</w:t>
      </w:r>
      <w:r w:rsidR="000A0893" w:rsidRPr="00322CCA">
        <w:rPr>
          <w:rFonts w:ascii="Times New Roman" w:hAnsi="Times New Roman" w:cs="Times New Roman"/>
          <w:sz w:val="24"/>
          <w:szCs w:val="24"/>
        </w:rPr>
        <w:t xml:space="preserve">erentiate the company </w:t>
      </w:r>
      <w:r w:rsidRPr="00322CCA">
        <w:rPr>
          <w:rFonts w:ascii="Times New Roman" w:hAnsi="Times New Roman" w:cs="Times New Roman"/>
          <w:sz w:val="24"/>
          <w:szCs w:val="24"/>
        </w:rPr>
        <w:t>from the key competitors</w:t>
      </w:r>
      <w:r w:rsidR="000A0893" w:rsidRPr="00322CCA">
        <w:rPr>
          <w:rFonts w:ascii="Times New Roman" w:hAnsi="Times New Roman" w:cs="Times New Roman"/>
          <w:sz w:val="24"/>
          <w:szCs w:val="24"/>
        </w:rPr>
        <w:t xml:space="preserve">. </w:t>
      </w:r>
    </w:p>
    <w:p w:rsidR="00966F0B" w:rsidRPr="00322CCA" w:rsidRDefault="00642257"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In contrast, </w:t>
      </w:r>
      <w:proofErr w:type="spellStart"/>
      <w:r w:rsidRPr="00322CCA">
        <w:rPr>
          <w:rFonts w:ascii="Times New Roman" w:hAnsi="Times New Roman" w:cs="Times New Roman"/>
          <w:sz w:val="24"/>
          <w:szCs w:val="24"/>
        </w:rPr>
        <w:t>Holsapple</w:t>
      </w:r>
      <w:proofErr w:type="spellEnd"/>
      <w:r w:rsidRPr="00322CCA">
        <w:rPr>
          <w:rFonts w:ascii="Times New Roman" w:hAnsi="Times New Roman" w:cs="Times New Roman"/>
          <w:sz w:val="24"/>
          <w:szCs w:val="24"/>
        </w:rPr>
        <w:t xml:space="preserve"> (2013)</w:t>
      </w:r>
      <w:r w:rsidR="00966F0B" w:rsidRPr="00322CCA">
        <w:rPr>
          <w:rFonts w:ascii="Times New Roman" w:hAnsi="Times New Roman" w:cs="Times New Roman"/>
          <w:sz w:val="24"/>
          <w:szCs w:val="24"/>
        </w:rPr>
        <w:t xml:space="preserve"> depict potential knowledge assets refers to those organizational intellectual capital, which applied by the organization to develop their future business model and strategies. The potential knowledge assets of Tesco as follows.</w:t>
      </w:r>
    </w:p>
    <w:p w:rsidR="00B528F9" w:rsidRPr="00322CCA" w:rsidRDefault="00B528F9"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lastRenderedPageBreak/>
        <w:t>Marketing automation-</w:t>
      </w:r>
      <w:r w:rsidRPr="00322CCA">
        <w:rPr>
          <w:rFonts w:ascii="Times New Roman" w:hAnsi="Times New Roman" w:cs="Times New Roman"/>
          <w:sz w:val="24"/>
          <w:szCs w:val="24"/>
        </w:rPr>
        <w:t xml:space="preserve"> the R&amp;D department of Tesco invests huge efforts and capital to use marketing automation in their business in the future that are the potential knowledge assets at Tesco</w:t>
      </w:r>
      <w:r w:rsidR="00642257" w:rsidRPr="00322CCA">
        <w:rPr>
          <w:rFonts w:ascii="Times New Roman" w:hAnsi="Times New Roman" w:cs="Times New Roman"/>
          <w:sz w:val="24"/>
          <w:szCs w:val="24"/>
        </w:rPr>
        <w:t xml:space="preserve"> (Tesco, 2019)</w:t>
      </w:r>
      <w:r w:rsidRPr="00322CCA">
        <w:rPr>
          <w:rFonts w:ascii="Times New Roman" w:hAnsi="Times New Roman" w:cs="Times New Roman"/>
          <w:sz w:val="24"/>
          <w:szCs w:val="24"/>
        </w:rPr>
        <w:t xml:space="preserve">. </w:t>
      </w:r>
    </w:p>
    <w:p w:rsidR="00B528F9" w:rsidRPr="00322CCA" w:rsidRDefault="00215185"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Exiting executive employees</w:t>
      </w:r>
      <w:r w:rsidR="00B528F9" w:rsidRPr="00322CCA">
        <w:rPr>
          <w:rFonts w:ascii="Times New Roman" w:hAnsi="Times New Roman" w:cs="Times New Roman"/>
          <w:sz w:val="24"/>
          <w:szCs w:val="24"/>
        </w:rPr>
        <w:t>- Tesco assumes the continuous development program allows to create their executive level employees as the</w:t>
      </w:r>
      <w:r w:rsidRPr="00322CCA">
        <w:rPr>
          <w:rFonts w:ascii="Times New Roman" w:hAnsi="Times New Roman" w:cs="Times New Roman"/>
          <w:sz w:val="24"/>
          <w:szCs w:val="24"/>
        </w:rPr>
        <w:t xml:space="preserve"> potential knowledge assets for the future needs. </w:t>
      </w:r>
      <w:r w:rsidR="00B528F9" w:rsidRPr="00322CCA">
        <w:rPr>
          <w:rFonts w:ascii="Times New Roman" w:hAnsi="Times New Roman" w:cs="Times New Roman"/>
          <w:sz w:val="24"/>
          <w:szCs w:val="24"/>
        </w:rPr>
        <w:t xml:space="preserve"> </w:t>
      </w:r>
    </w:p>
    <w:p w:rsidR="00966F0B" w:rsidRPr="00322CCA" w:rsidRDefault="00B528F9"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 xml:space="preserve">Newly joint </w:t>
      </w:r>
      <w:r w:rsidR="008167B5" w:rsidRPr="00322CCA">
        <w:rPr>
          <w:rFonts w:ascii="Times New Roman" w:hAnsi="Times New Roman" w:cs="Times New Roman"/>
          <w:b/>
          <w:sz w:val="24"/>
          <w:szCs w:val="24"/>
        </w:rPr>
        <w:t>employees</w:t>
      </w:r>
      <w:r w:rsidR="008167B5" w:rsidRPr="00322CCA">
        <w:rPr>
          <w:rFonts w:ascii="Times New Roman" w:hAnsi="Times New Roman" w:cs="Times New Roman"/>
          <w:sz w:val="24"/>
          <w:szCs w:val="24"/>
        </w:rPr>
        <w:t>- Tesco arranges several training and development programs for their newly joint employees so that they can cope up with the organizational culture and policy and it enables them to become skilled human resource in future</w:t>
      </w:r>
      <w:r w:rsidR="00642257" w:rsidRPr="00322CCA">
        <w:rPr>
          <w:rFonts w:ascii="Times New Roman" w:hAnsi="Times New Roman" w:cs="Times New Roman"/>
          <w:sz w:val="24"/>
          <w:szCs w:val="24"/>
        </w:rPr>
        <w:t xml:space="preserve"> (Tesco, 2019)</w:t>
      </w:r>
      <w:r w:rsidR="008167B5" w:rsidRPr="00322CCA">
        <w:rPr>
          <w:rFonts w:ascii="Times New Roman" w:hAnsi="Times New Roman" w:cs="Times New Roman"/>
          <w:sz w:val="24"/>
          <w:szCs w:val="24"/>
        </w:rPr>
        <w:t xml:space="preserve">. </w:t>
      </w:r>
    </w:p>
    <w:p w:rsidR="00D57C2A" w:rsidRPr="00322CCA" w:rsidRDefault="00D57C2A" w:rsidP="00322CCA">
      <w:pPr>
        <w:spacing w:line="360" w:lineRule="auto"/>
        <w:jc w:val="both"/>
        <w:rPr>
          <w:rFonts w:ascii="Times New Roman" w:hAnsi="Times New Roman" w:cs="Times New Roman"/>
          <w:sz w:val="24"/>
          <w:szCs w:val="24"/>
        </w:rPr>
      </w:pPr>
    </w:p>
    <w:p w:rsidR="00D57C2A" w:rsidRPr="00322CCA" w:rsidRDefault="00D57C2A" w:rsidP="00322CCA">
      <w:pPr>
        <w:spacing w:line="360" w:lineRule="auto"/>
        <w:jc w:val="both"/>
        <w:rPr>
          <w:rFonts w:ascii="Times New Roman" w:hAnsi="Times New Roman" w:cs="Times New Roman"/>
          <w:sz w:val="24"/>
          <w:szCs w:val="24"/>
        </w:rPr>
      </w:pPr>
    </w:p>
    <w:p w:rsidR="003D2323" w:rsidRPr="00322CCA" w:rsidRDefault="003D2323" w:rsidP="00322CCA">
      <w:pPr>
        <w:spacing w:line="360" w:lineRule="auto"/>
        <w:jc w:val="both"/>
        <w:rPr>
          <w:rFonts w:ascii="Times New Roman" w:hAnsi="Times New Roman" w:cs="Times New Roman"/>
          <w:sz w:val="24"/>
          <w:szCs w:val="24"/>
        </w:rPr>
      </w:pPr>
    </w:p>
    <w:p w:rsidR="008758B2" w:rsidRPr="00322CCA" w:rsidRDefault="008758B2"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br w:type="page"/>
      </w:r>
    </w:p>
    <w:p w:rsidR="008758B2" w:rsidRPr="0017430D" w:rsidRDefault="008758B2" w:rsidP="0017430D">
      <w:pPr>
        <w:pStyle w:val="Heading1"/>
      </w:pPr>
      <w:bookmarkStart w:id="7" w:name="_Toc8522777"/>
      <w:r w:rsidRPr="0017430D">
        <w:lastRenderedPageBreak/>
        <w:t>LO2</w:t>
      </w:r>
      <w:bookmarkEnd w:id="7"/>
    </w:p>
    <w:p w:rsidR="008758B2" w:rsidRPr="0017430D" w:rsidRDefault="006B0D37" w:rsidP="0017430D">
      <w:pPr>
        <w:pStyle w:val="Heading2"/>
      </w:pPr>
      <w:bookmarkStart w:id="8" w:name="_Toc8522778"/>
      <w:r w:rsidRPr="0017430D">
        <w:t xml:space="preserve">a. </w:t>
      </w:r>
      <w:proofErr w:type="gramStart"/>
      <w:r w:rsidR="008758B2" w:rsidRPr="0017430D">
        <w:t xml:space="preserve">Requirement </w:t>
      </w:r>
      <w:r w:rsidR="009A230F">
        <w:t>:</w:t>
      </w:r>
      <w:proofErr w:type="gramEnd"/>
      <w:r w:rsidR="009A230F">
        <w:t xml:space="preserve"> </w:t>
      </w:r>
      <w:r w:rsidR="008758B2" w:rsidRPr="0017430D">
        <w:t>creating, storing, applying and integrating organizational knowledge</w:t>
      </w:r>
      <w:bookmarkEnd w:id="8"/>
      <w:r w:rsidR="008758B2" w:rsidRPr="0017430D">
        <w:t xml:space="preserve"> </w:t>
      </w:r>
    </w:p>
    <w:p w:rsidR="008758B2" w:rsidRPr="00322CCA" w:rsidRDefault="008758B2"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In terms of creating, storing, applying and integrating organizational knowledge assets organizations are more likely to apply knowledge managem</w:t>
      </w:r>
      <w:r w:rsidR="00642257" w:rsidRPr="00322CCA">
        <w:rPr>
          <w:rFonts w:ascii="Times New Roman" w:hAnsi="Times New Roman" w:cs="Times New Roman"/>
          <w:sz w:val="24"/>
          <w:szCs w:val="24"/>
        </w:rPr>
        <w:t xml:space="preserve">ent life cycle (Maier &amp; </w:t>
      </w:r>
      <w:proofErr w:type="spellStart"/>
      <w:r w:rsidR="00642257" w:rsidRPr="00322CCA">
        <w:rPr>
          <w:rFonts w:ascii="Times New Roman" w:hAnsi="Times New Roman" w:cs="Times New Roman"/>
          <w:sz w:val="24"/>
          <w:szCs w:val="24"/>
        </w:rPr>
        <w:t>Hadrich</w:t>
      </w:r>
      <w:proofErr w:type="spellEnd"/>
      <w:r w:rsidR="00642257" w:rsidRPr="00322CCA">
        <w:rPr>
          <w:rFonts w:ascii="Times New Roman" w:hAnsi="Times New Roman" w:cs="Times New Roman"/>
          <w:sz w:val="24"/>
          <w:szCs w:val="24"/>
        </w:rPr>
        <w:t>, 2011</w:t>
      </w:r>
      <w:r w:rsidRPr="00322CCA">
        <w:rPr>
          <w:rFonts w:ascii="Times New Roman" w:hAnsi="Times New Roman" w:cs="Times New Roman"/>
          <w:sz w:val="24"/>
          <w:szCs w:val="24"/>
        </w:rPr>
        <w:t xml:space="preserve">). </w:t>
      </w:r>
      <w:r w:rsidR="00642257" w:rsidRPr="00322CCA">
        <w:rPr>
          <w:rFonts w:ascii="Times New Roman" w:hAnsi="Times New Roman" w:cs="Times New Roman"/>
          <w:sz w:val="24"/>
          <w:szCs w:val="24"/>
        </w:rPr>
        <w:t xml:space="preserve">Similarly, </w:t>
      </w:r>
      <w:proofErr w:type="spellStart"/>
      <w:r w:rsidR="00642257" w:rsidRPr="00322CCA">
        <w:rPr>
          <w:rFonts w:ascii="Times New Roman" w:hAnsi="Times New Roman" w:cs="Times New Roman"/>
          <w:sz w:val="24"/>
          <w:szCs w:val="24"/>
        </w:rPr>
        <w:t>Paulin</w:t>
      </w:r>
      <w:proofErr w:type="spellEnd"/>
      <w:r w:rsidR="00642257" w:rsidRPr="00322CCA">
        <w:rPr>
          <w:rFonts w:ascii="Times New Roman" w:hAnsi="Times New Roman" w:cs="Times New Roman"/>
          <w:sz w:val="24"/>
          <w:szCs w:val="24"/>
        </w:rPr>
        <w:t xml:space="preserve"> &amp; </w:t>
      </w:r>
      <w:proofErr w:type="spellStart"/>
      <w:r w:rsidR="00642257" w:rsidRPr="00322CCA">
        <w:rPr>
          <w:rFonts w:ascii="Times New Roman" w:hAnsi="Times New Roman" w:cs="Times New Roman"/>
          <w:sz w:val="24"/>
          <w:szCs w:val="24"/>
        </w:rPr>
        <w:t>Suneson</w:t>
      </w:r>
      <w:proofErr w:type="spellEnd"/>
      <w:r w:rsidR="00642257" w:rsidRPr="00322CCA">
        <w:rPr>
          <w:rFonts w:ascii="Times New Roman" w:hAnsi="Times New Roman" w:cs="Times New Roman"/>
          <w:sz w:val="24"/>
          <w:szCs w:val="24"/>
        </w:rPr>
        <w:t xml:space="preserve"> (2012)</w:t>
      </w:r>
      <w:r w:rsidRPr="00322CCA">
        <w:rPr>
          <w:rFonts w:ascii="Times New Roman" w:hAnsi="Times New Roman" w:cs="Times New Roman"/>
          <w:sz w:val="24"/>
          <w:szCs w:val="24"/>
        </w:rPr>
        <w:t xml:space="preserve"> argue that knowledge management life cycle, including acquire knowledge, retention this knowledge, and transfer this knowledge which enables organization to acquire, identify and transfer the key knowledge assets into organizational competencies and apply this knowledge for developing organizational strategies. </w:t>
      </w:r>
    </w:p>
    <w:p w:rsidR="00FC58E3" w:rsidRPr="00322CCA" w:rsidRDefault="008758B2" w:rsidP="00322CCA">
      <w:pPr>
        <w:keepNext/>
        <w:spacing w:line="360" w:lineRule="auto"/>
        <w:jc w:val="both"/>
        <w:rPr>
          <w:rFonts w:ascii="Times New Roman" w:hAnsi="Times New Roman" w:cs="Times New Roman"/>
          <w:sz w:val="24"/>
          <w:szCs w:val="24"/>
        </w:rPr>
      </w:pPr>
      <w:r w:rsidRPr="00322CCA">
        <w:rPr>
          <w:rFonts w:ascii="Times New Roman" w:hAnsi="Times New Roman" w:cs="Times New Roman"/>
          <w:noProof/>
          <w:sz w:val="24"/>
          <w:szCs w:val="24"/>
          <w:lang w:val="en-GB" w:eastAsia="en-GB"/>
        </w:rPr>
        <w:drawing>
          <wp:inline distT="0" distB="0" distL="0" distR="0" wp14:anchorId="2CA4A606" wp14:editId="3071A419">
            <wp:extent cx="5943600" cy="108077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080770"/>
                    </a:xfrm>
                    <a:prstGeom prst="rect">
                      <a:avLst/>
                    </a:prstGeom>
                  </pic:spPr>
                </pic:pic>
              </a:graphicData>
            </a:graphic>
          </wp:inline>
        </w:drawing>
      </w:r>
    </w:p>
    <w:p w:rsidR="008758B2" w:rsidRPr="00322CCA" w:rsidRDefault="00FC58E3" w:rsidP="00322CCA">
      <w:pPr>
        <w:pStyle w:val="Caption"/>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Figure </w:t>
      </w:r>
      <w:r w:rsidRPr="00322CCA">
        <w:rPr>
          <w:rFonts w:ascii="Times New Roman" w:hAnsi="Times New Roman" w:cs="Times New Roman"/>
          <w:sz w:val="24"/>
          <w:szCs w:val="24"/>
        </w:rPr>
        <w:fldChar w:fldCharType="begin"/>
      </w:r>
      <w:r w:rsidRPr="00322CCA">
        <w:rPr>
          <w:rFonts w:ascii="Times New Roman" w:hAnsi="Times New Roman" w:cs="Times New Roman"/>
          <w:sz w:val="24"/>
          <w:szCs w:val="24"/>
        </w:rPr>
        <w:instrText xml:space="preserve"> SEQ Figure \* ARABIC </w:instrText>
      </w:r>
      <w:r w:rsidRPr="00322CCA">
        <w:rPr>
          <w:rFonts w:ascii="Times New Roman" w:hAnsi="Times New Roman" w:cs="Times New Roman"/>
          <w:sz w:val="24"/>
          <w:szCs w:val="24"/>
        </w:rPr>
        <w:fldChar w:fldCharType="separate"/>
      </w:r>
      <w:r w:rsidR="001173ED" w:rsidRPr="00322CCA">
        <w:rPr>
          <w:rFonts w:ascii="Times New Roman" w:hAnsi="Times New Roman" w:cs="Times New Roman"/>
          <w:noProof/>
          <w:sz w:val="24"/>
          <w:szCs w:val="24"/>
        </w:rPr>
        <w:t>3</w:t>
      </w:r>
      <w:r w:rsidRPr="00322CCA">
        <w:rPr>
          <w:rFonts w:ascii="Times New Roman" w:hAnsi="Times New Roman" w:cs="Times New Roman"/>
          <w:sz w:val="24"/>
          <w:szCs w:val="24"/>
        </w:rPr>
        <w:fldChar w:fldCharType="end"/>
      </w:r>
      <w:r w:rsidRPr="00322CCA">
        <w:rPr>
          <w:rFonts w:ascii="Times New Roman" w:hAnsi="Times New Roman" w:cs="Times New Roman"/>
          <w:sz w:val="24"/>
          <w:szCs w:val="24"/>
        </w:rPr>
        <w:t xml:space="preserve"> Knowledge management life cycle</w:t>
      </w:r>
      <w:r w:rsidR="00642257" w:rsidRPr="00322CCA">
        <w:rPr>
          <w:rFonts w:ascii="Times New Roman" w:hAnsi="Times New Roman" w:cs="Times New Roman"/>
          <w:sz w:val="24"/>
          <w:szCs w:val="24"/>
        </w:rPr>
        <w:t xml:space="preserve"> (Source: Maier &amp; </w:t>
      </w:r>
      <w:proofErr w:type="spellStart"/>
      <w:r w:rsidR="00642257" w:rsidRPr="00322CCA">
        <w:rPr>
          <w:rFonts w:ascii="Times New Roman" w:hAnsi="Times New Roman" w:cs="Times New Roman"/>
          <w:sz w:val="24"/>
          <w:szCs w:val="24"/>
        </w:rPr>
        <w:t>Hadrich</w:t>
      </w:r>
      <w:proofErr w:type="spellEnd"/>
      <w:r w:rsidR="00642257" w:rsidRPr="00322CCA">
        <w:rPr>
          <w:rFonts w:ascii="Times New Roman" w:hAnsi="Times New Roman" w:cs="Times New Roman"/>
          <w:sz w:val="24"/>
          <w:szCs w:val="24"/>
        </w:rPr>
        <w:t>, 2011)</w:t>
      </w:r>
    </w:p>
    <w:p w:rsidR="00FC58E3" w:rsidRPr="00322CCA" w:rsidRDefault="00FC58E3"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In order to create knowledge, organization used different tools, and techniques so that they can acquire actual knowledge. For example; Tesco conducted customer survey for understanding their customer needs and demand. To </w:t>
      </w:r>
      <w:r w:rsidR="00A324FA" w:rsidRPr="00322CCA">
        <w:rPr>
          <w:rFonts w:ascii="Times New Roman" w:hAnsi="Times New Roman" w:cs="Times New Roman"/>
          <w:sz w:val="24"/>
          <w:szCs w:val="24"/>
        </w:rPr>
        <w:t xml:space="preserve">do this Tesco used survey questionnaire, which is consider as the tools of creating knowledge. </w:t>
      </w:r>
      <w:r w:rsidR="00FE3B70" w:rsidRPr="00322CCA">
        <w:rPr>
          <w:rFonts w:ascii="Times New Roman" w:hAnsi="Times New Roman" w:cs="Times New Roman"/>
          <w:sz w:val="24"/>
          <w:szCs w:val="24"/>
        </w:rPr>
        <w:t xml:space="preserve">On the other hand, </w:t>
      </w:r>
      <w:r w:rsidR="00642257" w:rsidRPr="00322CCA">
        <w:rPr>
          <w:rFonts w:ascii="Times New Roman" w:hAnsi="Times New Roman" w:cs="Times New Roman"/>
          <w:sz w:val="24"/>
          <w:szCs w:val="24"/>
        </w:rPr>
        <w:t>Mills &amp; Smith (2011)</w:t>
      </w:r>
      <w:r w:rsidR="00FE3B70" w:rsidRPr="00322CCA">
        <w:rPr>
          <w:rFonts w:ascii="Times New Roman" w:hAnsi="Times New Roman" w:cs="Times New Roman"/>
          <w:sz w:val="24"/>
          <w:szCs w:val="24"/>
        </w:rPr>
        <w:t xml:space="preserve"> depict that knowledge storing is a multidiscipline process or techniques by which organization stores or retention their acquired knowledge for using future development. </w:t>
      </w:r>
      <w:r w:rsidR="00D760B2" w:rsidRPr="00322CCA">
        <w:rPr>
          <w:rFonts w:ascii="Times New Roman" w:hAnsi="Times New Roman" w:cs="Times New Roman"/>
          <w:sz w:val="24"/>
          <w:szCs w:val="24"/>
        </w:rPr>
        <w:t>Similarly, storing knowledge refers to knowledge retention that is the second step of knowledge management cycle that enables organization to store their actual knowledge for using as potential knowledge</w:t>
      </w:r>
      <w:r w:rsidR="00642257" w:rsidRPr="00322CCA">
        <w:rPr>
          <w:rFonts w:ascii="Times New Roman" w:hAnsi="Times New Roman" w:cs="Times New Roman"/>
          <w:sz w:val="24"/>
          <w:szCs w:val="24"/>
        </w:rPr>
        <w:t xml:space="preserve"> (</w:t>
      </w:r>
      <w:proofErr w:type="spellStart"/>
      <w:r w:rsidR="00642257" w:rsidRPr="00322CCA">
        <w:rPr>
          <w:rFonts w:ascii="Times New Roman" w:hAnsi="Times New Roman" w:cs="Times New Roman"/>
          <w:sz w:val="24"/>
          <w:szCs w:val="24"/>
        </w:rPr>
        <w:t>Dalkir</w:t>
      </w:r>
      <w:proofErr w:type="spellEnd"/>
      <w:r w:rsidR="00642257" w:rsidRPr="00322CCA">
        <w:rPr>
          <w:rFonts w:ascii="Times New Roman" w:hAnsi="Times New Roman" w:cs="Times New Roman"/>
          <w:sz w:val="24"/>
          <w:szCs w:val="24"/>
        </w:rPr>
        <w:t>, 2013)</w:t>
      </w:r>
      <w:r w:rsidR="00D760B2" w:rsidRPr="00322CCA">
        <w:rPr>
          <w:rFonts w:ascii="Times New Roman" w:hAnsi="Times New Roman" w:cs="Times New Roman"/>
          <w:sz w:val="24"/>
          <w:szCs w:val="24"/>
        </w:rPr>
        <w:t xml:space="preserve">. </w:t>
      </w:r>
      <w:r w:rsidR="007B2A49" w:rsidRPr="00322CCA">
        <w:rPr>
          <w:rFonts w:ascii="Times New Roman" w:hAnsi="Times New Roman" w:cs="Times New Roman"/>
          <w:sz w:val="24"/>
          <w:szCs w:val="24"/>
        </w:rPr>
        <w:t>For example; Tesco store cus</w:t>
      </w:r>
      <w:r w:rsidR="00413312" w:rsidRPr="00322CCA">
        <w:rPr>
          <w:rFonts w:ascii="Times New Roman" w:hAnsi="Times New Roman" w:cs="Times New Roman"/>
          <w:sz w:val="24"/>
          <w:szCs w:val="24"/>
        </w:rPr>
        <w:t>tomer</w:t>
      </w:r>
      <w:r w:rsidR="007B2A49" w:rsidRPr="00322CCA">
        <w:rPr>
          <w:rFonts w:ascii="Times New Roman" w:hAnsi="Times New Roman" w:cs="Times New Roman"/>
          <w:sz w:val="24"/>
          <w:szCs w:val="24"/>
        </w:rPr>
        <w:t xml:space="preserve"> </w:t>
      </w:r>
      <w:r w:rsidR="00413312" w:rsidRPr="00322CCA">
        <w:rPr>
          <w:rFonts w:ascii="Times New Roman" w:hAnsi="Times New Roman" w:cs="Times New Roman"/>
          <w:sz w:val="24"/>
          <w:szCs w:val="24"/>
        </w:rPr>
        <w:t>information into their customer</w:t>
      </w:r>
      <w:r w:rsidR="007B2A49" w:rsidRPr="00322CCA">
        <w:rPr>
          <w:rFonts w:ascii="Times New Roman" w:hAnsi="Times New Roman" w:cs="Times New Roman"/>
          <w:sz w:val="24"/>
          <w:szCs w:val="24"/>
        </w:rPr>
        <w:t xml:space="preserve"> relationship man</w:t>
      </w:r>
      <w:r w:rsidR="00413312" w:rsidRPr="00322CCA">
        <w:rPr>
          <w:rFonts w:ascii="Times New Roman" w:hAnsi="Times New Roman" w:cs="Times New Roman"/>
          <w:sz w:val="24"/>
          <w:szCs w:val="24"/>
        </w:rPr>
        <w:t>agement database, and employee</w:t>
      </w:r>
      <w:r w:rsidR="007B2A49" w:rsidRPr="00322CCA">
        <w:rPr>
          <w:rFonts w:ascii="Times New Roman" w:hAnsi="Times New Roman" w:cs="Times New Roman"/>
          <w:sz w:val="24"/>
          <w:szCs w:val="24"/>
        </w:rPr>
        <w:t xml:space="preserve"> information into employees data base, inventory information into inventory management data base. </w:t>
      </w:r>
    </w:p>
    <w:p w:rsidR="00357847" w:rsidRPr="0017430D" w:rsidRDefault="00642257"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In addition, </w:t>
      </w:r>
      <w:proofErr w:type="spellStart"/>
      <w:r w:rsidRPr="00322CCA">
        <w:rPr>
          <w:rFonts w:ascii="Times New Roman" w:hAnsi="Times New Roman" w:cs="Times New Roman"/>
          <w:sz w:val="24"/>
          <w:szCs w:val="24"/>
        </w:rPr>
        <w:t>Hislop</w:t>
      </w:r>
      <w:proofErr w:type="spellEnd"/>
      <w:r w:rsidRPr="00322CCA">
        <w:rPr>
          <w:rFonts w:ascii="Times New Roman" w:hAnsi="Times New Roman" w:cs="Times New Roman"/>
          <w:sz w:val="24"/>
          <w:szCs w:val="24"/>
        </w:rPr>
        <w:t xml:space="preserve"> et al., (2018)</w:t>
      </w:r>
      <w:r w:rsidR="00413312" w:rsidRPr="00322CCA">
        <w:rPr>
          <w:rFonts w:ascii="Times New Roman" w:hAnsi="Times New Roman" w:cs="Times New Roman"/>
          <w:sz w:val="24"/>
          <w:szCs w:val="24"/>
        </w:rPr>
        <w:t xml:space="preserve"> claimed that organization are more likely to use their collected information for developing business mo</w:t>
      </w:r>
      <w:r w:rsidR="00857DCE" w:rsidRPr="00322CCA">
        <w:rPr>
          <w:rFonts w:ascii="Times New Roman" w:hAnsi="Times New Roman" w:cs="Times New Roman"/>
          <w:sz w:val="24"/>
          <w:szCs w:val="24"/>
        </w:rPr>
        <w:t xml:space="preserve">del or developing new products that is known as applying knowledge. </w:t>
      </w:r>
      <w:r w:rsidR="00ED054A" w:rsidRPr="00322CCA">
        <w:rPr>
          <w:rFonts w:ascii="Times New Roman" w:hAnsi="Times New Roman" w:cs="Times New Roman"/>
          <w:sz w:val="24"/>
          <w:szCs w:val="24"/>
        </w:rPr>
        <w:t xml:space="preserve">For example; Tesco apply survey information to develop their new products as per the </w:t>
      </w:r>
      <w:r w:rsidR="00ED054A" w:rsidRPr="00322CCA">
        <w:rPr>
          <w:rFonts w:ascii="Times New Roman" w:hAnsi="Times New Roman" w:cs="Times New Roman"/>
          <w:sz w:val="24"/>
          <w:szCs w:val="24"/>
        </w:rPr>
        <w:lastRenderedPageBreak/>
        <w:t xml:space="preserve">customer requirements. </w:t>
      </w:r>
      <w:r w:rsidR="00171C36" w:rsidRPr="00322CCA">
        <w:rPr>
          <w:rFonts w:ascii="Times New Roman" w:hAnsi="Times New Roman" w:cs="Times New Roman"/>
          <w:sz w:val="24"/>
          <w:szCs w:val="24"/>
        </w:rPr>
        <w:t xml:space="preserve">On the other hand, </w:t>
      </w:r>
      <w:r w:rsidR="004F0E61" w:rsidRPr="00322CCA">
        <w:rPr>
          <w:rFonts w:ascii="Times New Roman" w:hAnsi="Times New Roman" w:cs="Times New Roman"/>
          <w:sz w:val="24"/>
          <w:szCs w:val="24"/>
        </w:rPr>
        <w:t xml:space="preserve">Tesco use customer information such customer income, age, lifestyle and so on from their customer </w:t>
      </w:r>
      <w:proofErr w:type="spellStart"/>
      <w:r w:rsidR="004F0E61" w:rsidRPr="00322CCA">
        <w:rPr>
          <w:rFonts w:ascii="Times New Roman" w:hAnsi="Times New Roman" w:cs="Times New Roman"/>
          <w:sz w:val="24"/>
          <w:szCs w:val="24"/>
        </w:rPr>
        <w:t>databased</w:t>
      </w:r>
      <w:proofErr w:type="spellEnd"/>
      <w:r w:rsidR="004F0E61" w:rsidRPr="00322CCA">
        <w:rPr>
          <w:rFonts w:ascii="Times New Roman" w:hAnsi="Times New Roman" w:cs="Times New Roman"/>
          <w:sz w:val="24"/>
          <w:szCs w:val="24"/>
        </w:rPr>
        <w:t xml:space="preserve"> that allows the company to set price for the new products. </w:t>
      </w:r>
      <w:r w:rsidR="00171C36" w:rsidRPr="00322CCA">
        <w:rPr>
          <w:rFonts w:ascii="Times New Roman" w:hAnsi="Times New Roman" w:cs="Times New Roman"/>
          <w:sz w:val="24"/>
          <w:szCs w:val="24"/>
        </w:rPr>
        <w:t>Besides, integrating knowledge refers to accumulate all organizational knowledge and information in order to develop strategic business model or process</w:t>
      </w:r>
      <w:r w:rsidRPr="00322CCA">
        <w:rPr>
          <w:rFonts w:ascii="Times New Roman" w:hAnsi="Times New Roman" w:cs="Times New Roman"/>
          <w:sz w:val="24"/>
          <w:szCs w:val="24"/>
        </w:rPr>
        <w:t xml:space="preserve"> (</w:t>
      </w:r>
      <w:proofErr w:type="spellStart"/>
      <w:r w:rsidRPr="00322CCA">
        <w:rPr>
          <w:rFonts w:ascii="Times New Roman" w:hAnsi="Times New Roman" w:cs="Times New Roman"/>
          <w:sz w:val="24"/>
          <w:szCs w:val="24"/>
        </w:rPr>
        <w:t>Holsapple</w:t>
      </w:r>
      <w:proofErr w:type="spellEnd"/>
      <w:r w:rsidRPr="00322CCA">
        <w:rPr>
          <w:rFonts w:ascii="Times New Roman" w:hAnsi="Times New Roman" w:cs="Times New Roman"/>
          <w:sz w:val="24"/>
          <w:szCs w:val="24"/>
        </w:rPr>
        <w:t>, 2013</w:t>
      </w:r>
      <w:r w:rsidR="005A3C42" w:rsidRPr="00322CCA">
        <w:rPr>
          <w:rFonts w:ascii="Times New Roman" w:hAnsi="Times New Roman" w:cs="Times New Roman"/>
          <w:sz w:val="24"/>
          <w:szCs w:val="24"/>
        </w:rPr>
        <w:t xml:space="preserve">). For example; Tesco requires to integrate all information such as customer information, sales information, inventory management information, and so on for developing strategic business process, and therefore it is consider integrating knowledge. </w:t>
      </w:r>
    </w:p>
    <w:p w:rsidR="005A0992" w:rsidRPr="0017430D" w:rsidRDefault="005A0992" w:rsidP="0017430D">
      <w:pPr>
        <w:pStyle w:val="Heading2"/>
      </w:pPr>
      <w:bookmarkStart w:id="9" w:name="_Toc8522779"/>
      <w:r w:rsidRPr="0017430D">
        <w:t xml:space="preserve">b. </w:t>
      </w:r>
      <w:r w:rsidR="009A230F">
        <w:t>I</w:t>
      </w:r>
      <w:r w:rsidRPr="0017430D">
        <w:t>ntellectual property right</w:t>
      </w:r>
      <w:bookmarkEnd w:id="9"/>
      <w:r w:rsidRPr="0017430D">
        <w:t xml:space="preserve"> </w:t>
      </w:r>
    </w:p>
    <w:p w:rsidR="00647D71" w:rsidRPr="00322CCA" w:rsidRDefault="006B2976"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Intellectual property right means to give exclusive right for a person or company of own ideas, plans, model, theory, and others intellectual assets</w:t>
      </w:r>
      <w:r w:rsidR="00795E0A" w:rsidRPr="00322CCA">
        <w:rPr>
          <w:rFonts w:ascii="Times New Roman" w:hAnsi="Times New Roman" w:cs="Times New Roman"/>
          <w:sz w:val="24"/>
          <w:szCs w:val="24"/>
        </w:rPr>
        <w:t xml:space="preserve"> (Kim et al., 2012)</w:t>
      </w:r>
      <w:r w:rsidRPr="00322CCA">
        <w:rPr>
          <w:rFonts w:ascii="Times New Roman" w:hAnsi="Times New Roman" w:cs="Times New Roman"/>
          <w:sz w:val="24"/>
          <w:szCs w:val="24"/>
        </w:rPr>
        <w:t xml:space="preserve">. </w:t>
      </w:r>
      <w:r w:rsidR="006C6B01" w:rsidRPr="00322CCA">
        <w:rPr>
          <w:rFonts w:ascii="Times New Roman" w:hAnsi="Times New Roman" w:cs="Times New Roman"/>
          <w:sz w:val="24"/>
          <w:szCs w:val="24"/>
        </w:rPr>
        <w:t>The extent literature, Scholars and researchers (</w:t>
      </w:r>
      <w:proofErr w:type="spellStart"/>
      <w:r w:rsidR="00795E0A" w:rsidRPr="00322CCA">
        <w:rPr>
          <w:rFonts w:ascii="Times New Roman" w:hAnsi="Times New Roman" w:cs="Times New Roman"/>
          <w:sz w:val="24"/>
          <w:szCs w:val="24"/>
        </w:rPr>
        <w:t>Acemoglu</w:t>
      </w:r>
      <w:proofErr w:type="spellEnd"/>
      <w:r w:rsidR="00795E0A" w:rsidRPr="00322CCA">
        <w:rPr>
          <w:rFonts w:ascii="Times New Roman" w:hAnsi="Times New Roman" w:cs="Times New Roman"/>
          <w:sz w:val="24"/>
          <w:szCs w:val="24"/>
        </w:rPr>
        <w:t xml:space="preserve"> &amp; </w:t>
      </w:r>
      <w:proofErr w:type="spellStart"/>
      <w:r w:rsidR="00795E0A" w:rsidRPr="00322CCA">
        <w:rPr>
          <w:rFonts w:ascii="Times New Roman" w:hAnsi="Times New Roman" w:cs="Times New Roman"/>
          <w:sz w:val="24"/>
          <w:szCs w:val="24"/>
        </w:rPr>
        <w:t>Akcigit</w:t>
      </w:r>
      <w:proofErr w:type="spellEnd"/>
      <w:r w:rsidR="00795E0A" w:rsidRPr="00322CCA">
        <w:rPr>
          <w:rFonts w:ascii="Times New Roman" w:hAnsi="Times New Roman" w:cs="Times New Roman"/>
          <w:sz w:val="24"/>
          <w:szCs w:val="24"/>
        </w:rPr>
        <w:t xml:space="preserve">, 2012; </w:t>
      </w:r>
      <w:proofErr w:type="spellStart"/>
      <w:r w:rsidR="00795E0A" w:rsidRPr="00322CCA">
        <w:rPr>
          <w:rFonts w:ascii="Times New Roman" w:hAnsi="Times New Roman" w:cs="Times New Roman"/>
          <w:sz w:val="24"/>
          <w:szCs w:val="24"/>
        </w:rPr>
        <w:t>Autio</w:t>
      </w:r>
      <w:proofErr w:type="spellEnd"/>
      <w:r w:rsidR="00795E0A" w:rsidRPr="00322CCA">
        <w:rPr>
          <w:rFonts w:ascii="Times New Roman" w:hAnsi="Times New Roman" w:cs="Times New Roman"/>
          <w:sz w:val="24"/>
          <w:szCs w:val="24"/>
        </w:rPr>
        <w:t xml:space="preserve"> &amp; </w:t>
      </w:r>
      <w:proofErr w:type="spellStart"/>
      <w:proofErr w:type="gramStart"/>
      <w:r w:rsidR="00795E0A" w:rsidRPr="00322CCA">
        <w:rPr>
          <w:rFonts w:ascii="Times New Roman" w:hAnsi="Times New Roman" w:cs="Times New Roman"/>
          <w:sz w:val="24"/>
          <w:szCs w:val="24"/>
        </w:rPr>
        <w:t>Acs</w:t>
      </w:r>
      <w:proofErr w:type="spellEnd"/>
      <w:proofErr w:type="gramEnd"/>
      <w:r w:rsidR="00795E0A" w:rsidRPr="00322CCA">
        <w:rPr>
          <w:rFonts w:ascii="Times New Roman" w:hAnsi="Times New Roman" w:cs="Times New Roman"/>
          <w:sz w:val="24"/>
          <w:szCs w:val="24"/>
        </w:rPr>
        <w:t xml:space="preserve">, 2010; and </w:t>
      </w:r>
      <w:proofErr w:type="spellStart"/>
      <w:r w:rsidR="00795E0A" w:rsidRPr="00322CCA">
        <w:rPr>
          <w:rFonts w:ascii="Times New Roman" w:hAnsi="Times New Roman" w:cs="Times New Roman"/>
          <w:sz w:val="24"/>
          <w:szCs w:val="24"/>
        </w:rPr>
        <w:t>Drahos</w:t>
      </w:r>
      <w:proofErr w:type="spellEnd"/>
      <w:r w:rsidR="00795E0A" w:rsidRPr="00322CCA">
        <w:rPr>
          <w:rFonts w:ascii="Times New Roman" w:hAnsi="Times New Roman" w:cs="Times New Roman"/>
          <w:sz w:val="24"/>
          <w:szCs w:val="24"/>
        </w:rPr>
        <w:t>, 2016</w:t>
      </w:r>
      <w:r w:rsidR="006C6B01" w:rsidRPr="00322CCA">
        <w:rPr>
          <w:rFonts w:ascii="Times New Roman" w:hAnsi="Times New Roman" w:cs="Times New Roman"/>
          <w:sz w:val="24"/>
          <w:szCs w:val="24"/>
        </w:rPr>
        <w:t>) illustrate that patents, trademarks, and copy right are the most commo</w:t>
      </w:r>
      <w:r w:rsidR="00795E0A" w:rsidRPr="00322CCA">
        <w:rPr>
          <w:rFonts w:ascii="Times New Roman" w:hAnsi="Times New Roman" w:cs="Times New Roman"/>
          <w:sz w:val="24"/>
          <w:szCs w:val="24"/>
        </w:rPr>
        <w:t xml:space="preserve">n intellectual property right. </w:t>
      </w:r>
      <w:proofErr w:type="spellStart"/>
      <w:r w:rsidR="00795E0A" w:rsidRPr="00322CCA">
        <w:rPr>
          <w:rFonts w:ascii="Times New Roman" w:hAnsi="Times New Roman" w:cs="Times New Roman"/>
          <w:sz w:val="24"/>
          <w:szCs w:val="24"/>
        </w:rPr>
        <w:t>Autio</w:t>
      </w:r>
      <w:proofErr w:type="spellEnd"/>
      <w:r w:rsidR="00795E0A" w:rsidRPr="00322CCA">
        <w:rPr>
          <w:rFonts w:ascii="Times New Roman" w:hAnsi="Times New Roman" w:cs="Times New Roman"/>
          <w:sz w:val="24"/>
          <w:szCs w:val="24"/>
        </w:rPr>
        <w:t xml:space="preserve"> &amp; </w:t>
      </w:r>
      <w:proofErr w:type="spellStart"/>
      <w:proofErr w:type="gramStart"/>
      <w:r w:rsidR="00795E0A" w:rsidRPr="00322CCA">
        <w:rPr>
          <w:rFonts w:ascii="Times New Roman" w:hAnsi="Times New Roman" w:cs="Times New Roman"/>
          <w:sz w:val="24"/>
          <w:szCs w:val="24"/>
        </w:rPr>
        <w:t>Acs</w:t>
      </w:r>
      <w:proofErr w:type="spellEnd"/>
      <w:proofErr w:type="gramEnd"/>
      <w:r w:rsidR="00795E0A" w:rsidRPr="00322CCA">
        <w:rPr>
          <w:rFonts w:ascii="Times New Roman" w:hAnsi="Times New Roman" w:cs="Times New Roman"/>
          <w:sz w:val="24"/>
          <w:szCs w:val="24"/>
        </w:rPr>
        <w:t xml:space="preserve"> (2010)</w:t>
      </w:r>
      <w:r w:rsidR="006C6B01" w:rsidRPr="00322CCA">
        <w:rPr>
          <w:rFonts w:ascii="Times New Roman" w:hAnsi="Times New Roman" w:cs="Times New Roman"/>
          <w:sz w:val="24"/>
          <w:szCs w:val="24"/>
        </w:rPr>
        <w:t xml:space="preserve"> depict that copy right provides for contribution literacy, artistic, and dramatic works. Patent is a form of intellectual asset</w:t>
      </w:r>
      <w:r w:rsidR="009851F0" w:rsidRPr="00322CCA">
        <w:rPr>
          <w:rFonts w:ascii="Times New Roman" w:hAnsi="Times New Roman" w:cs="Times New Roman"/>
          <w:sz w:val="24"/>
          <w:szCs w:val="24"/>
        </w:rPr>
        <w:t>s right</w:t>
      </w:r>
      <w:r w:rsidR="006C6B01" w:rsidRPr="00322CCA">
        <w:rPr>
          <w:rFonts w:ascii="Times New Roman" w:hAnsi="Times New Roman" w:cs="Times New Roman"/>
          <w:sz w:val="24"/>
          <w:szCs w:val="24"/>
        </w:rPr>
        <w:t xml:space="preserve"> which provide to the owner </w:t>
      </w:r>
      <w:r w:rsidR="009851F0" w:rsidRPr="00322CCA">
        <w:rPr>
          <w:rFonts w:ascii="Times New Roman" w:hAnsi="Times New Roman" w:cs="Times New Roman"/>
          <w:sz w:val="24"/>
          <w:szCs w:val="24"/>
        </w:rPr>
        <w:t xml:space="preserve">for generating, using, making, selling </w:t>
      </w:r>
      <w:r w:rsidR="006C6B01" w:rsidRPr="00322CCA">
        <w:rPr>
          <w:rFonts w:ascii="Times New Roman" w:hAnsi="Times New Roman" w:cs="Times New Roman"/>
          <w:sz w:val="24"/>
          <w:szCs w:val="24"/>
        </w:rPr>
        <w:t>unique ideas</w:t>
      </w:r>
      <w:r w:rsidR="00795E0A" w:rsidRPr="00322CCA">
        <w:rPr>
          <w:rFonts w:ascii="Times New Roman" w:hAnsi="Times New Roman" w:cs="Times New Roman"/>
          <w:sz w:val="24"/>
          <w:szCs w:val="24"/>
        </w:rPr>
        <w:t xml:space="preserve"> (</w:t>
      </w:r>
      <w:proofErr w:type="spellStart"/>
      <w:r w:rsidR="00795E0A" w:rsidRPr="00322CCA">
        <w:rPr>
          <w:rFonts w:ascii="Times New Roman" w:hAnsi="Times New Roman" w:cs="Times New Roman"/>
          <w:sz w:val="24"/>
          <w:szCs w:val="24"/>
        </w:rPr>
        <w:t>Acemoglu</w:t>
      </w:r>
      <w:proofErr w:type="spellEnd"/>
      <w:r w:rsidR="00795E0A" w:rsidRPr="00322CCA">
        <w:rPr>
          <w:rFonts w:ascii="Times New Roman" w:hAnsi="Times New Roman" w:cs="Times New Roman"/>
          <w:sz w:val="24"/>
          <w:szCs w:val="24"/>
        </w:rPr>
        <w:t xml:space="preserve"> &amp; </w:t>
      </w:r>
      <w:proofErr w:type="spellStart"/>
      <w:r w:rsidR="00795E0A" w:rsidRPr="00322CCA">
        <w:rPr>
          <w:rFonts w:ascii="Times New Roman" w:hAnsi="Times New Roman" w:cs="Times New Roman"/>
          <w:sz w:val="24"/>
          <w:szCs w:val="24"/>
        </w:rPr>
        <w:t>Akcigit</w:t>
      </w:r>
      <w:proofErr w:type="spellEnd"/>
      <w:r w:rsidR="00795E0A" w:rsidRPr="00322CCA">
        <w:rPr>
          <w:rFonts w:ascii="Times New Roman" w:hAnsi="Times New Roman" w:cs="Times New Roman"/>
          <w:sz w:val="24"/>
          <w:szCs w:val="24"/>
        </w:rPr>
        <w:t>, 2012)</w:t>
      </w:r>
      <w:r w:rsidR="006C6B01" w:rsidRPr="00322CCA">
        <w:rPr>
          <w:rFonts w:ascii="Times New Roman" w:hAnsi="Times New Roman" w:cs="Times New Roman"/>
          <w:sz w:val="24"/>
          <w:szCs w:val="24"/>
        </w:rPr>
        <w:t xml:space="preserve">. </w:t>
      </w:r>
      <w:r w:rsidR="003256B1" w:rsidRPr="00322CCA">
        <w:rPr>
          <w:rFonts w:ascii="Times New Roman" w:hAnsi="Times New Roman" w:cs="Times New Roman"/>
          <w:sz w:val="24"/>
          <w:szCs w:val="24"/>
        </w:rPr>
        <w:t>Design patents, plant patents, and utility patents are the major form of patents</w:t>
      </w:r>
      <w:r w:rsidR="00795E0A" w:rsidRPr="00322CCA">
        <w:rPr>
          <w:rFonts w:ascii="Times New Roman" w:hAnsi="Times New Roman" w:cs="Times New Roman"/>
          <w:sz w:val="24"/>
          <w:szCs w:val="24"/>
        </w:rPr>
        <w:t xml:space="preserve"> (</w:t>
      </w:r>
      <w:proofErr w:type="spellStart"/>
      <w:r w:rsidR="00795E0A" w:rsidRPr="00322CCA">
        <w:rPr>
          <w:rFonts w:ascii="Times New Roman" w:hAnsi="Times New Roman" w:cs="Times New Roman"/>
          <w:sz w:val="24"/>
          <w:szCs w:val="24"/>
        </w:rPr>
        <w:t>Drahos</w:t>
      </w:r>
      <w:proofErr w:type="spellEnd"/>
      <w:r w:rsidR="00795E0A" w:rsidRPr="00322CCA">
        <w:rPr>
          <w:rFonts w:ascii="Times New Roman" w:hAnsi="Times New Roman" w:cs="Times New Roman"/>
          <w:sz w:val="24"/>
          <w:szCs w:val="24"/>
        </w:rPr>
        <w:t>, 2016)</w:t>
      </w:r>
      <w:r w:rsidR="003256B1" w:rsidRPr="00322CCA">
        <w:rPr>
          <w:rFonts w:ascii="Times New Roman" w:hAnsi="Times New Roman" w:cs="Times New Roman"/>
          <w:sz w:val="24"/>
          <w:szCs w:val="24"/>
        </w:rPr>
        <w:t xml:space="preserve">. </w:t>
      </w:r>
      <w:r w:rsidR="00966306" w:rsidRPr="00322CCA">
        <w:rPr>
          <w:rFonts w:ascii="Times New Roman" w:hAnsi="Times New Roman" w:cs="Times New Roman"/>
          <w:sz w:val="24"/>
          <w:szCs w:val="24"/>
        </w:rPr>
        <w:t xml:space="preserve">On the other hand, trademark refers to recognizable design, logo, or sign </w:t>
      </w:r>
      <w:r w:rsidR="002F49F6" w:rsidRPr="00322CCA">
        <w:rPr>
          <w:rFonts w:ascii="Times New Roman" w:hAnsi="Times New Roman" w:cs="Times New Roman"/>
          <w:sz w:val="24"/>
          <w:szCs w:val="24"/>
        </w:rPr>
        <w:t>of a company that make differentiation its products and services from the competitors</w:t>
      </w:r>
      <w:r w:rsidR="00795E0A" w:rsidRPr="00322CCA">
        <w:rPr>
          <w:rFonts w:ascii="Times New Roman" w:hAnsi="Times New Roman" w:cs="Times New Roman"/>
          <w:sz w:val="24"/>
          <w:szCs w:val="24"/>
        </w:rPr>
        <w:t xml:space="preserve"> (</w:t>
      </w:r>
      <w:proofErr w:type="spellStart"/>
      <w:r w:rsidR="00795E0A" w:rsidRPr="00322CCA">
        <w:rPr>
          <w:rFonts w:ascii="Times New Roman" w:hAnsi="Times New Roman" w:cs="Times New Roman"/>
          <w:sz w:val="24"/>
          <w:szCs w:val="24"/>
        </w:rPr>
        <w:t>Acemoglu</w:t>
      </w:r>
      <w:proofErr w:type="spellEnd"/>
      <w:r w:rsidR="00795E0A" w:rsidRPr="00322CCA">
        <w:rPr>
          <w:rFonts w:ascii="Times New Roman" w:hAnsi="Times New Roman" w:cs="Times New Roman"/>
          <w:sz w:val="24"/>
          <w:szCs w:val="24"/>
        </w:rPr>
        <w:t xml:space="preserve"> &amp; </w:t>
      </w:r>
      <w:proofErr w:type="spellStart"/>
      <w:r w:rsidR="00795E0A" w:rsidRPr="00322CCA">
        <w:rPr>
          <w:rFonts w:ascii="Times New Roman" w:hAnsi="Times New Roman" w:cs="Times New Roman"/>
          <w:sz w:val="24"/>
          <w:szCs w:val="24"/>
        </w:rPr>
        <w:t>Akcigit</w:t>
      </w:r>
      <w:proofErr w:type="spellEnd"/>
      <w:r w:rsidR="00795E0A" w:rsidRPr="00322CCA">
        <w:rPr>
          <w:rFonts w:ascii="Times New Roman" w:hAnsi="Times New Roman" w:cs="Times New Roman"/>
          <w:sz w:val="24"/>
          <w:szCs w:val="24"/>
        </w:rPr>
        <w:t>, 2012)</w:t>
      </w:r>
      <w:r w:rsidR="002F49F6" w:rsidRPr="00322CCA">
        <w:rPr>
          <w:rFonts w:ascii="Times New Roman" w:hAnsi="Times New Roman" w:cs="Times New Roman"/>
          <w:sz w:val="24"/>
          <w:szCs w:val="24"/>
        </w:rPr>
        <w:t xml:space="preserve">. </w:t>
      </w:r>
      <w:r w:rsidR="00647D71" w:rsidRPr="00322CCA">
        <w:rPr>
          <w:rFonts w:ascii="Times New Roman" w:hAnsi="Times New Roman" w:cs="Times New Roman"/>
          <w:sz w:val="24"/>
          <w:szCs w:val="24"/>
        </w:rPr>
        <w:t xml:space="preserve">There are several valid reason behind the importance of property right that are as follows. </w:t>
      </w:r>
    </w:p>
    <w:p w:rsidR="009A3696" w:rsidRPr="00322CCA" w:rsidRDefault="00647D71" w:rsidP="00322CCA">
      <w:pPr>
        <w:pStyle w:val="ListParagraph"/>
        <w:numPr>
          <w:ilvl w:val="0"/>
          <w:numId w:val="3"/>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Every company has a unique brand image that creates unique position in the customers mind. </w:t>
      </w:r>
      <w:r w:rsidR="001E7CFF" w:rsidRPr="00322CCA">
        <w:rPr>
          <w:rFonts w:ascii="Times New Roman" w:hAnsi="Times New Roman" w:cs="Times New Roman"/>
          <w:sz w:val="24"/>
          <w:szCs w:val="24"/>
        </w:rPr>
        <w:t>In order to retention this brand image intellectual property right is importance so that no third party cannot use this brand image</w:t>
      </w:r>
      <w:r w:rsidR="00795E0A" w:rsidRPr="00322CCA">
        <w:rPr>
          <w:rFonts w:ascii="Times New Roman" w:hAnsi="Times New Roman" w:cs="Times New Roman"/>
          <w:sz w:val="24"/>
          <w:szCs w:val="24"/>
        </w:rPr>
        <w:t xml:space="preserve"> (</w:t>
      </w:r>
      <w:proofErr w:type="spellStart"/>
      <w:r w:rsidR="00795E0A" w:rsidRPr="00322CCA">
        <w:rPr>
          <w:rFonts w:ascii="Times New Roman" w:hAnsi="Times New Roman" w:cs="Times New Roman"/>
          <w:sz w:val="24"/>
          <w:szCs w:val="24"/>
        </w:rPr>
        <w:t>Acemoglu</w:t>
      </w:r>
      <w:proofErr w:type="spellEnd"/>
      <w:r w:rsidR="00795E0A" w:rsidRPr="00322CCA">
        <w:rPr>
          <w:rFonts w:ascii="Times New Roman" w:hAnsi="Times New Roman" w:cs="Times New Roman"/>
          <w:sz w:val="24"/>
          <w:szCs w:val="24"/>
        </w:rPr>
        <w:t xml:space="preserve"> &amp; </w:t>
      </w:r>
      <w:proofErr w:type="spellStart"/>
      <w:r w:rsidR="00795E0A" w:rsidRPr="00322CCA">
        <w:rPr>
          <w:rFonts w:ascii="Times New Roman" w:hAnsi="Times New Roman" w:cs="Times New Roman"/>
          <w:sz w:val="24"/>
          <w:szCs w:val="24"/>
        </w:rPr>
        <w:t>Akcigit</w:t>
      </w:r>
      <w:proofErr w:type="spellEnd"/>
      <w:r w:rsidR="00795E0A" w:rsidRPr="00322CCA">
        <w:rPr>
          <w:rFonts w:ascii="Times New Roman" w:hAnsi="Times New Roman" w:cs="Times New Roman"/>
          <w:sz w:val="24"/>
          <w:szCs w:val="24"/>
        </w:rPr>
        <w:t>, 2012)</w:t>
      </w:r>
      <w:r w:rsidR="001E7CFF" w:rsidRPr="00322CCA">
        <w:rPr>
          <w:rFonts w:ascii="Times New Roman" w:hAnsi="Times New Roman" w:cs="Times New Roman"/>
          <w:sz w:val="24"/>
          <w:szCs w:val="24"/>
        </w:rPr>
        <w:t xml:space="preserve">. For example; Tesco has a unique brand image, and therefore intellectual property right is importance to protect the brand image of Tesco. </w:t>
      </w:r>
    </w:p>
    <w:p w:rsidR="009A3696" w:rsidRPr="00322CCA" w:rsidRDefault="009A3696" w:rsidP="00322CCA">
      <w:pPr>
        <w:pStyle w:val="ListParagraph"/>
        <w:numPr>
          <w:ilvl w:val="0"/>
          <w:numId w:val="3"/>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According </w:t>
      </w:r>
      <w:r w:rsidR="00795E0A" w:rsidRPr="00322CCA">
        <w:rPr>
          <w:rFonts w:ascii="Times New Roman" w:hAnsi="Times New Roman" w:cs="Times New Roman"/>
          <w:sz w:val="24"/>
          <w:szCs w:val="24"/>
        </w:rPr>
        <w:t xml:space="preserve">to </w:t>
      </w:r>
      <w:proofErr w:type="spellStart"/>
      <w:r w:rsidR="00795E0A" w:rsidRPr="00322CCA">
        <w:rPr>
          <w:rFonts w:ascii="Times New Roman" w:hAnsi="Times New Roman" w:cs="Times New Roman"/>
          <w:sz w:val="24"/>
          <w:szCs w:val="24"/>
        </w:rPr>
        <w:t>Candelin-Palmgvist</w:t>
      </w:r>
      <w:proofErr w:type="spellEnd"/>
      <w:r w:rsidR="00795E0A" w:rsidRPr="00322CCA">
        <w:rPr>
          <w:rFonts w:ascii="Times New Roman" w:hAnsi="Times New Roman" w:cs="Times New Roman"/>
          <w:sz w:val="24"/>
          <w:szCs w:val="24"/>
        </w:rPr>
        <w:t xml:space="preserve"> et al., (2012)</w:t>
      </w:r>
      <w:r w:rsidRPr="00322CCA">
        <w:rPr>
          <w:rFonts w:ascii="Times New Roman" w:hAnsi="Times New Roman" w:cs="Times New Roman"/>
          <w:sz w:val="24"/>
          <w:szCs w:val="24"/>
        </w:rPr>
        <w:t xml:space="preserve">, intellectual property right protect the right on behalf of the owner and it </w:t>
      </w:r>
      <w:proofErr w:type="spellStart"/>
      <w:r w:rsidRPr="00322CCA">
        <w:rPr>
          <w:rFonts w:ascii="Times New Roman" w:hAnsi="Times New Roman" w:cs="Times New Roman"/>
          <w:sz w:val="24"/>
          <w:szCs w:val="24"/>
        </w:rPr>
        <w:t>dose</w:t>
      </w:r>
      <w:proofErr w:type="spellEnd"/>
      <w:r w:rsidRPr="00322CCA">
        <w:rPr>
          <w:rFonts w:ascii="Times New Roman" w:hAnsi="Times New Roman" w:cs="Times New Roman"/>
          <w:sz w:val="24"/>
          <w:szCs w:val="24"/>
        </w:rPr>
        <w:t xml:space="preserve"> not allows to use this property by any other. For example; the unique name and logo cannot use by any company or institution, because it is the intellectual property of Tesco and the intellectual property right is important to protect this right. </w:t>
      </w:r>
    </w:p>
    <w:p w:rsidR="005A0992" w:rsidRPr="00322CCA" w:rsidRDefault="00FB7A03" w:rsidP="00322CCA">
      <w:pPr>
        <w:pStyle w:val="ListParagraph"/>
        <w:numPr>
          <w:ilvl w:val="0"/>
          <w:numId w:val="3"/>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lastRenderedPageBreak/>
        <w:t>Intellectual property right is important to create distinct position in the customers mind so that customer can easily differentiate the company’s products and services</w:t>
      </w:r>
      <w:r w:rsidR="00795E0A" w:rsidRPr="00322CCA">
        <w:rPr>
          <w:rFonts w:ascii="Times New Roman" w:hAnsi="Times New Roman" w:cs="Times New Roman"/>
          <w:sz w:val="24"/>
          <w:szCs w:val="24"/>
        </w:rPr>
        <w:t xml:space="preserve"> (</w:t>
      </w:r>
      <w:proofErr w:type="spellStart"/>
      <w:r w:rsidR="00795E0A" w:rsidRPr="00322CCA">
        <w:rPr>
          <w:rFonts w:ascii="Times New Roman" w:hAnsi="Times New Roman" w:cs="Times New Roman"/>
          <w:sz w:val="24"/>
          <w:szCs w:val="24"/>
        </w:rPr>
        <w:t>Mukerjee</w:t>
      </w:r>
      <w:proofErr w:type="spellEnd"/>
      <w:r w:rsidR="00795E0A" w:rsidRPr="00322CCA">
        <w:rPr>
          <w:rFonts w:ascii="Times New Roman" w:hAnsi="Times New Roman" w:cs="Times New Roman"/>
          <w:sz w:val="24"/>
          <w:szCs w:val="24"/>
        </w:rPr>
        <w:t>, 2013</w:t>
      </w:r>
      <w:r w:rsidRPr="00322CCA">
        <w:rPr>
          <w:rFonts w:ascii="Times New Roman" w:hAnsi="Times New Roman" w:cs="Times New Roman"/>
          <w:sz w:val="24"/>
          <w:szCs w:val="24"/>
        </w:rPr>
        <w:t>).</w:t>
      </w:r>
    </w:p>
    <w:p w:rsidR="00FB7A03" w:rsidRPr="00322CCA" w:rsidRDefault="00FB7A03" w:rsidP="00322CCA">
      <w:pPr>
        <w:pStyle w:val="ListParagraph"/>
        <w:numPr>
          <w:ilvl w:val="0"/>
          <w:numId w:val="3"/>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Intellectual property pays an important role in the mind of customers as well as employees because it act as a value creation tool that generate value for both organization and customers</w:t>
      </w:r>
      <w:r w:rsidR="00795E0A" w:rsidRPr="00322CCA">
        <w:rPr>
          <w:rFonts w:ascii="Times New Roman" w:hAnsi="Times New Roman" w:cs="Times New Roman"/>
          <w:sz w:val="24"/>
          <w:szCs w:val="24"/>
        </w:rPr>
        <w:t xml:space="preserve"> (Kim et al., 2012)</w:t>
      </w:r>
      <w:r w:rsidRPr="00322CCA">
        <w:rPr>
          <w:rFonts w:ascii="Times New Roman" w:hAnsi="Times New Roman" w:cs="Times New Roman"/>
          <w:sz w:val="24"/>
          <w:szCs w:val="24"/>
        </w:rPr>
        <w:t xml:space="preserve">. </w:t>
      </w:r>
    </w:p>
    <w:p w:rsidR="000E20C1" w:rsidRPr="00322CCA" w:rsidRDefault="000E20C1"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br w:type="page"/>
      </w:r>
    </w:p>
    <w:p w:rsidR="00333596" w:rsidRPr="0017430D" w:rsidRDefault="00333596" w:rsidP="0017430D">
      <w:pPr>
        <w:pStyle w:val="Heading1"/>
      </w:pPr>
      <w:bookmarkStart w:id="10" w:name="_Toc8522780"/>
      <w:r w:rsidRPr="0017430D">
        <w:lastRenderedPageBreak/>
        <w:t>LO3</w:t>
      </w:r>
      <w:bookmarkEnd w:id="10"/>
    </w:p>
    <w:p w:rsidR="00333596" w:rsidRPr="0017430D" w:rsidRDefault="00333596" w:rsidP="0017430D">
      <w:pPr>
        <w:pStyle w:val="Heading2"/>
      </w:pPr>
      <w:bookmarkStart w:id="11" w:name="_Toc8522781"/>
      <w:r w:rsidRPr="0017430D">
        <w:t xml:space="preserve">a. </w:t>
      </w:r>
      <w:r w:rsidR="009A230F">
        <w:t>K</w:t>
      </w:r>
      <w:r w:rsidRPr="0017430D">
        <w:t>nowledge assets on Tesco</w:t>
      </w:r>
      <w:r w:rsidR="009A230F">
        <w:t>: Contribution</w:t>
      </w:r>
      <w:bookmarkEnd w:id="11"/>
    </w:p>
    <w:p w:rsidR="00333596" w:rsidRPr="00322CCA" w:rsidRDefault="00333596"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Knowledge asset is the accumulated result of the </w:t>
      </w:r>
      <w:r w:rsidR="00FC7E20" w:rsidRPr="00322CCA">
        <w:rPr>
          <w:rFonts w:ascii="Times New Roman" w:hAnsi="Times New Roman" w:cs="Times New Roman"/>
          <w:sz w:val="24"/>
          <w:szCs w:val="24"/>
        </w:rPr>
        <w:t>intangi</w:t>
      </w:r>
      <w:r w:rsidR="00F20C5F" w:rsidRPr="00322CCA">
        <w:rPr>
          <w:rFonts w:ascii="Times New Roman" w:hAnsi="Times New Roman" w:cs="Times New Roman"/>
          <w:sz w:val="24"/>
          <w:szCs w:val="24"/>
        </w:rPr>
        <w:t>ble capital of an organizat</w:t>
      </w:r>
      <w:r w:rsidR="009A4E57" w:rsidRPr="00322CCA">
        <w:rPr>
          <w:rFonts w:ascii="Times New Roman" w:hAnsi="Times New Roman" w:cs="Times New Roman"/>
          <w:sz w:val="24"/>
          <w:szCs w:val="24"/>
        </w:rPr>
        <w:t xml:space="preserve">ion (Cheng &amp; Li, 2015). The extent literature </w:t>
      </w:r>
      <w:proofErr w:type="spellStart"/>
      <w:r w:rsidR="005B2A53" w:rsidRPr="00322CCA">
        <w:rPr>
          <w:rFonts w:ascii="Times New Roman" w:hAnsi="Times New Roman" w:cs="Times New Roman"/>
          <w:sz w:val="24"/>
          <w:szCs w:val="24"/>
        </w:rPr>
        <w:t>Majchrzak</w:t>
      </w:r>
      <w:proofErr w:type="spellEnd"/>
      <w:r w:rsidR="005B2A53" w:rsidRPr="00322CCA">
        <w:rPr>
          <w:rFonts w:ascii="Times New Roman" w:hAnsi="Times New Roman" w:cs="Times New Roman"/>
          <w:sz w:val="24"/>
          <w:szCs w:val="24"/>
        </w:rPr>
        <w:t xml:space="preserve"> et al., (2013)</w:t>
      </w:r>
      <w:r w:rsidR="00F20C5F" w:rsidRPr="00322CCA">
        <w:rPr>
          <w:rFonts w:ascii="Times New Roman" w:hAnsi="Times New Roman" w:cs="Times New Roman"/>
          <w:sz w:val="24"/>
          <w:szCs w:val="24"/>
        </w:rPr>
        <w:t xml:space="preserve"> illustrate that the efficiency and productivity of an organization depends on the volume of knowledge assets. </w:t>
      </w:r>
      <w:r w:rsidR="00CA7394" w:rsidRPr="00322CCA">
        <w:rPr>
          <w:rFonts w:ascii="Times New Roman" w:hAnsi="Times New Roman" w:cs="Times New Roman"/>
          <w:sz w:val="24"/>
          <w:szCs w:val="24"/>
        </w:rPr>
        <w:t xml:space="preserve">Therefore, the majority of the retail business like Tesco largely focused on maximizing their knowledge assets. The fact is that the knowledge assets enables the firm to obtain distinct position in the market place and customer mind, which enables the business to gain competitive advantage and sustainability. </w:t>
      </w:r>
      <w:r w:rsidR="00EF2526" w:rsidRPr="00322CCA">
        <w:rPr>
          <w:rFonts w:ascii="Times New Roman" w:hAnsi="Times New Roman" w:cs="Times New Roman"/>
          <w:sz w:val="24"/>
          <w:szCs w:val="24"/>
        </w:rPr>
        <w:t xml:space="preserve">For example; the highly skilled human capital and unique business model enable Tesco to gain strong brand position in the customer mind. </w:t>
      </w:r>
      <w:r w:rsidR="009661D8" w:rsidRPr="00322CCA">
        <w:rPr>
          <w:rFonts w:ascii="Times New Roman" w:hAnsi="Times New Roman" w:cs="Times New Roman"/>
          <w:sz w:val="24"/>
          <w:szCs w:val="24"/>
        </w:rPr>
        <w:t xml:space="preserve">However, the study illustrates the key contribution of knowledge assets on the performance of Tesco. </w:t>
      </w:r>
    </w:p>
    <w:p w:rsidR="00096CD5" w:rsidRPr="00322CCA" w:rsidRDefault="009D0B84" w:rsidP="00322CCA">
      <w:pPr>
        <w:pStyle w:val="ListParagraph"/>
        <w:numPr>
          <w:ilvl w:val="0"/>
          <w:numId w:val="4"/>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According</w:t>
      </w:r>
      <w:r w:rsidR="005B2A53" w:rsidRPr="00322CCA">
        <w:rPr>
          <w:rFonts w:ascii="Times New Roman" w:hAnsi="Times New Roman" w:cs="Times New Roman"/>
          <w:sz w:val="24"/>
          <w:szCs w:val="24"/>
        </w:rPr>
        <w:t xml:space="preserve"> to Al-</w:t>
      </w:r>
      <w:proofErr w:type="spellStart"/>
      <w:r w:rsidR="005B2A53" w:rsidRPr="00322CCA">
        <w:rPr>
          <w:rFonts w:ascii="Times New Roman" w:hAnsi="Times New Roman" w:cs="Times New Roman"/>
          <w:sz w:val="24"/>
          <w:szCs w:val="24"/>
        </w:rPr>
        <w:t>Busaidi</w:t>
      </w:r>
      <w:proofErr w:type="spellEnd"/>
      <w:r w:rsidR="005B2A53" w:rsidRPr="00322CCA">
        <w:rPr>
          <w:rFonts w:ascii="Times New Roman" w:hAnsi="Times New Roman" w:cs="Times New Roman"/>
          <w:sz w:val="24"/>
          <w:szCs w:val="24"/>
        </w:rPr>
        <w:t xml:space="preserve"> et al., (2010)</w:t>
      </w:r>
      <w:r w:rsidRPr="00322CCA">
        <w:rPr>
          <w:rFonts w:ascii="Times New Roman" w:hAnsi="Times New Roman" w:cs="Times New Roman"/>
          <w:sz w:val="24"/>
          <w:szCs w:val="24"/>
        </w:rPr>
        <w:t xml:space="preserve">, knowledge assets allows the business firm to develop high quality and </w:t>
      </w:r>
      <w:r w:rsidR="00FF7F26" w:rsidRPr="00322CCA">
        <w:rPr>
          <w:rFonts w:ascii="Times New Roman" w:hAnsi="Times New Roman" w:cs="Times New Roman"/>
          <w:sz w:val="24"/>
          <w:szCs w:val="24"/>
        </w:rPr>
        <w:t xml:space="preserve">unique product design that differentiates their product and services. For example; Tesco continuously focused on new product development as per the requirements of the customers, and it can be possible for their highly skilled and experiences human capital. </w:t>
      </w:r>
      <w:r w:rsidR="006719F3" w:rsidRPr="00322CCA">
        <w:rPr>
          <w:rFonts w:ascii="Times New Roman" w:hAnsi="Times New Roman" w:cs="Times New Roman"/>
          <w:sz w:val="24"/>
          <w:szCs w:val="24"/>
        </w:rPr>
        <w:t>In addition, Knowledge assets contribute to add value for both the</w:t>
      </w:r>
      <w:r w:rsidR="005B2A53" w:rsidRPr="00322CCA">
        <w:rPr>
          <w:rFonts w:ascii="Times New Roman" w:hAnsi="Times New Roman" w:cs="Times New Roman"/>
          <w:sz w:val="24"/>
          <w:szCs w:val="24"/>
        </w:rPr>
        <w:t xml:space="preserve"> customer and organization (Chang &amp; Li, 2015</w:t>
      </w:r>
      <w:r w:rsidR="006719F3" w:rsidRPr="00322CCA">
        <w:rPr>
          <w:rFonts w:ascii="Times New Roman" w:hAnsi="Times New Roman" w:cs="Times New Roman"/>
          <w:sz w:val="24"/>
          <w:szCs w:val="24"/>
        </w:rPr>
        <w:t xml:space="preserve">). For example; </w:t>
      </w:r>
      <w:r w:rsidR="00850B75" w:rsidRPr="00322CCA">
        <w:rPr>
          <w:rFonts w:ascii="Times New Roman" w:hAnsi="Times New Roman" w:cs="Times New Roman"/>
          <w:sz w:val="24"/>
          <w:szCs w:val="24"/>
        </w:rPr>
        <w:t xml:space="preserve">by using large volume of knowledge assets, Tesco enables to maintain the demand and supply that enables them to deliver their customer within short time. </w:t>
      </w:r>
    </w:p>
    <w:p w:rsidR="00807E94" w:rsidRPr="00322CCA" w:rsidRDefault="00C1275F" w:rsidP="00322CCA">
      <w:pPr>
        <w:pStyle w:val="ListParagraph"/>
        <w:numPr>
          <w:ilvl w:val="0"/>
          <w:numId w:val="4"/>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In terms of innovation, knowledge assets plays a vital role, because it requires high invest and efforts to introduce innovation in the current product</w:t>
      </w:r>
      <w:r w:rsidR="005B2A53" w:rsidRPr="00322CCA">
        <w:rPr>
          <w:rFonts w:ascii="Times New Roman" w:hAnsi="Times New Roman" w:cs="Times New Roman"/>
          <w:sz w:val="24"/>
          <w:szCs w:val="24"/>
        </w:rPr>
        <w:t xml:space="preserve"> and service line (</w:t>
      </w:r>
      <w:proofErr w:type="spellStart"/>
      <w:r w:rsidR="005B2A53" w:rsidRPr="00322CCA">
        <w:rPr>
          <w:rFonts w:ascii="Times New Roman" w:hAnsi="Times New Roman" w:cs="Times New Roman"/>
          <w:sz w:val="24"/>
          <w:szCs w:val="24"/>
        </w:rPr>
        <w:t>Zheng</w:t>
      </w:r>
      <w:proofErr w:type="spellEnd"/>
      <w:r w:rsidR="005B2A53" w:rsidRPr="00322CCA">
        <w:rPr>
          <w:rFonts w:ascii="Times New Roman" w:hAnsi="Times New Roman" w:cs="Times New Roman"/>
          <w:sz w:val="24"/>
          <w:szCs w:val="24"/>
        </w:rPr>
        <w:t xml:space="preserve"> et al., 2010</w:t>
      </w:r>
      <w:r w:rsidR="00EF3A03" w:rsidRPr="00322CCA">
        <w:rPr>
          <w:rFonts w:ascii="Times New Roman" w:hAnsi="Times New Roman" w:cs="Times New Roman"/>
          <w:sz w:val="24"/>
          <w:szCs w:val="24"/>
        </w:rPr>
        <w:t>). According to Tesco (2019)</w:t>
      </w:r>
      <w:r w:rsidR="009C5A50" w:rsidRPr="00322CCA">
        <w:rPr>
          <w:rFonts w:ascii="Times New Roman" w:hAnsi="Times New Roman" w:cs="Times New Roman"/>
          <w:sz w:val="24"/>
          <w:szCs w:val="24"/>
        </w:rPr>
        <w:t>, t</w:t>
      </w:r>
      <w:r w:rsidR="00EF3A03" w:rsidRPr="00322CCA">
        <w:rPr>
          <w:rFonts w:ascii="Times New Roman" w:hAnsi="Times New Roman" w:cs="Times New Roman"/>
          <w:sz w:val="24"/>
          <w:szCs w:val="24"/>
        </w:rPr>
        <w:t xml:space="preserve">he company has launched </w:t>
      </w:r>
      <w:r w:rsidR="009C5A50" w:rsidRPr="00322CCA">
        <w:rPr>
          <w:rFonts w:ascii="Times New Roman" w:hAnsi="Times New Roman" w:cs="Times New Roman"/>
          <w:sz w:val="24"/>
          <w:szCs w:val="24"/>
        </w:rPr>
        <w:t xml:space="preserve">around 2500 new products in their current product line, which prove that the company has large volume of knowledge assets that allows to introduce new products for their stylish customers. </w:t>
      </w:r>
    </w:p>
    <w:p w:rsidR="00C1275F" w:rsidRPr="00322CCA" w:rsidRDefault="005B2A53" w:rsidP="00322CCA">
      <w:pPr>
        <w:pStyle w:val="ListParagraph"/>
        <w:numPr>
          <w:ilvl w:val="0"/>
          <w:numId w:val="4"/>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Further research by </w:t>
      </w:r>
      <w:proofErr w:type="spellStart"/>
      <w:r w:rsidRPr="00322CCA">
        <w:rPr>
          <w:rFonts w:ascii="Times New Roman" w:hAnsi="Times New Roman" w:cs="Times New Roman"/>
          <w:sz w:val="24"/>
          <w:szCs w:val="24"/>
        </w:rPr>
        <w:t>Majchrzak</w:t>
      </w:r>
      <w:proofErr w:type="spellEnd"/>
      <w:r w:rsidRPr="00322CCA">
        <w:rPr>
          <w:rFonts w:ascii="Times New Roman" w:hAnsi="Times New Roman" w:cs="Times New Roman"/>
          <w:sz w:val="24"/>
          <w:szCs w:val="24"/>
        </w:rPr>
        <w:t xml:space="preserve"> et al., (2013)</w:t>
      </w:r>
      <w:r w:rsidR="003535AC" w:rsidRPr="00322CCA">
        <w:rPr>
          <w:rFonts w:ascii="Times New Roman" w:hAnsi="Times New Roman" w:cs="Times New Roman"/>
          <w:sz w:val="24"/>
          <w:szCs w:val="24"/>
        </w:rPr>
        <w:t xml:space="preserve"> depict that organization requires to retain their bran value, and it can be possible continuous, when organization largely focused on maximizing their knowledge assets. </w:t>
      </w:r>
      <w:r w:rsidR="001B0ACA" w:rsidRPr="00322CCA">
        <w:rPr>
          <w:rFonts w:ascii="Times New Roman" w:hAnsi="Times New Roman" w:cs="Times New Roman"/>
          <w:sz w:val="24"/>
          <w:szCs w:val="24"/>
        </w:rPr>
        <w:t xml:space="preserve">For example; Tesco has successfully run their </w:t>
      </w:r>
      <w:r w:rsidR="00422BAA" w:rsidRPr="00322CCA">
        <w:rPr>
          <w:rFonts w:ascii="Times New Roman" w:hAnsi="Times New Roman" w:cs="Times New Roman"/>
          <w:sz w:val="24"/>
          <w:szCs w:val="24"/>
        </w:rPr>
        <w:t>business since</w:t>
      </w:r>
      <w:r w:rsidR="001B0ACA" w:rsidRPr="00322CCA">
        <w:rPr>
          <w:rFonts w:ascii="Times New Roman" w:hAnsi="Times New Roman" w:cs="Times New Roman"/>
          <w:sz w:val="24"/>
          <w:szCs w:val="24"/>
        </w:rPr>
        <w:t xml:space="preserve"> </w:t>
      </w:r>
      <w:r w:rsidR="00422BAA" w:rsidRPr="00322CCA">
        <w:rPr>
          <w:rFonts w:ascii="Times New Roman" w:hAnsi="Times New Roman" w:cs="Times New Roman"/>
          <w:sz w:val="24"/>
          <w:szCs w:val="24"/>
        </w:rPr>
        <w:t>1919</w:t>
      </w:r>
      <w:r w:rsidR="001B0ACA" w:rsidRPr="00322CCA">
        <w:rPr>
          <w:rFonts w:ascii="Times New Roman" w:hAnsi="Times New Roman" w:cs="Times New Roman"/>
          <w:sz w:val="24"/>
          <w:szCs w:val="24"/>
        </w:rPr>
        <w:t>, which can be possible due to largely focused on retaining and improving their knowledge assets</w:t>
      </w:r>
      <w:r w:rsidR="00422BAA" w:rsidRPr="00322CCA">
        <w:rPr>
          <w:rFonts w:ascii="Times New Roman" w:hAnsi="Times New Roman" w:cs="Times New Roman"/>
          <w:sz w:val="24"/>
          <w:szCs w:val="24"/>
        </w:rPr>
        <w:t xml:space="preserve"> (Tesco, 2019)</w:t>
      </w:r>
      <w:r w:rsidR="001B0ACA" w:rsidRPr="00322CCA">
        <w:rPr>
          <w:rFonts w:ascii="Times New Roman" w:hAnsi="Times New Roman" w:cs="Times New Roman"/>
          <w:sz w:val="24"/>
          <w:szCs w:val="24"/>
        </w:rPr>
        <w:t xml:space="preserve">. </w:t>
      </w:r>
    </w:p>
    <w:p w:rsidR="00251051" w:rsidRPr="00322CCA" w:rsidRDefault="00251051" w:rsidP="00322CCA">
      <w:pPr>
        <w:pStyle w:val="ListParagraph"/>
        <w:numPr>
          <w:ilvl w:val="0"/>
          <w:numId w:val="4"/>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lastRenderedPageBreak/>
        <w:t>In</w:t>
      </w:r>
      <w:r w:rsidR="005B2A53" w:rsidRPr="00322CCA">
        <w:rPr>
          <w:rFonts w:ascii="Times New Roman" w:hAnsi="Times New Roman" w:cs="Times New Roman"/>
          <w:sz w:val="24"/>
          <w:szCs w:val="24"/>
        </w:rPr>
        <w:t xml:space="preserve"> addition, </w:t>
      </w:r>
      <w:proofErr w:type="spellStart"/>
      <w:r w:rsidR="005B2A53" w:rsidRPr="00322CCA">
        <w:rPr>
          <w:rFonts w:ascii="Times New Roman" w:hAnsi="Times New Roman" w:cs="Times New Roman"/>
          <w:sz w:val="24"/>
          <w:szCs w:val="24"/>
        </w:rPr>
        <w:t>Zheng</w:t>
      </w:r>
      <w:proofErr w:type="spellEnd"/>
      <w:r w:rsidR="005B2A53" w:rsidRPr="00322CCA">
        <w:rPr>
          <w:rFonts w:ascii="Times New Roman" w:hAnsi="Times New Roman" w:cs="Times New Roman"/>
          <w:sz w:val="24"/>
          <w:szCs w:val="24"/>
        </w:rPr>
        <w:t xml:space="preserve"> et al., (2010)</w:t>
      </w:r>
      <w:r w:rsidRPr="00322CCA">
        <w:rPr>
          <w:rFonts w:ascii="Times New Roman" w:hAnsi="Times New Roman" w:cs="Times New Roman"/>
          <w:sz w:val="24"/>
          <w:szCs w:val="24"/>
        </w:rPr>
        <w:t xml:space="preserve"> found that knowledge assets such as new technology, and unique business strategy has contributed to increase business productivity and overall performance. For example; the use of new inventory management software and </w:t>
      </w:r>
      <w:r w:rsidR="00007947" w:rsidRPr="00322CCA">
        <w:rPr>
          <w:rFonts w:ascii="Times New Roman" w:hAnsi="Times New Roman" w:cs="Times New Roman"/>
          <w:sz w:val="24"/>
          <w:szCs w:val="24"/>
        </w:rPr>
        <w:t>POS (point of sale) technology enable Tesco to maintain balance current demand and supply, and fast delivery</w:t>
      </w:r>
      <w:r w:rsidR="00C22EE9" w:rsidRPr="00322CCA">
        <w:rPr>
          <w:rFonts w:ascii="Times New Roman" w:hAnsi="Times New Roman" w:cs="Times New Roman"/>
          <w:sz w:val="24"/>
          <w:szCs w:val="24"/>
        </w:rPr>
        <w:t xml:space="preserve"> as well as it reduces customer waiting time also. </w:t>
      </w:r>
    </w:p>
    <w:p w:rsidR="00807E94" w:rsidRPr="00322CCA" w:rsidRDefault="00807E94" w:rsidP="00322CCA">
      <w:pPr>
        <w:pStyle w:val="ListParagraph"/>
        <w:numPr>
          <w:ilvl w:val="0"/>
          <w:numId w:val="4"/>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As Tesco largely focused on maximizing knowledge assets, it arranges several training and development program for their newly recruited employees and current </w:t>
      </w:r>
      <w:r w:rsidR="00D61B9D" w:rsidRPr="00322CCA">
        <w:rPr>
          <w:rFonts w:ascii="Times New Roman" w:hAnsi="Times New Roman" w:cs="Times New Roman"/>
          <w:sz w:val="24"/>
          <w:szCs w:val="24"/>
        </w:rPr>
        <w:t>employees that</w:t>
      </w:r>
      <w:r w:rsidRPr="00322CCA">
        <w:rPr>
          <w:rFonts w:ascii="Times New Roman" w:hAnsi="Times New Roman" w:cs="Times New Roman"/>
          <w:sz w:val="24"/>
          <w:szCs w:val="24"/>
        </w:rPr>
        <w:t xml:space="preserve"> increases </w:t>
      </w:r>
      <w:r w:rsidR="00D61B9D" w:rsidRPr="00322CCA">
        <w:rPr>
          <w:rFonts w:ascii="Times New Roman" w:hAnsi="Times New Roman" w:cs="Times New Roman"/>
          <w:sz w:val="24"/>
          <w:szCs w:val="24"/>
        </w:rPr>
        <w:t>employee</w:t>
      </w:r>
      <w:r w:rsidRPr="00322CCA">
        <w:rPr>
          <w:rFonts w:ascii="Times New Roman" w:hAnsi="Times New Roman" w:cs="Times New Roman"/>
          <w:sz w:val="24"/>
          <w:szCs w:val="24"/>
        </w:rPr>
        <w:t xml:space="preserve"> creativity and innovative power and experiences. </w:t>
      </w:r>
    </w:p>
    <w:p w:rsidR="00D61B9D" w:rsidRPr="00322CCA" w:rsidRDefault="00D61B9D" w:rsidP="00322CCA">
      <w:pPr>
        <w:pStyle w:val="ListParagraph"/>
        <w:numPr>
          <w:ilvl w:val="0"/>
          <w:numId w:val="4"/>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Besides</w:t>
      </w:r>
      <w:r w:rsidR="005B2A53" w:rsidRPr="00322CCA">
        <w:rPr>
          <w:rFonts w:ascii="Times New Roman" w:hAnsi="Times New Roman" w:cs="Times New Roman"/>
          <w:sz w:val="24"/>
          <w:szCs w:val="24"/>
        </w:rPr>
        <w:t>, Change &amp; Li (2015)</w:t>
      </w:r>
      <w:r w:rsidRPr="00322CCA">
        <w:rPr>
          <w:rFonts w:ascii="Times New Roman" w:hAnsi="Times New Roman" w:cs="Times New Roman"/>
          <w:sz w:val="24"/>
          <w:szCs w:val="24"/>
        </w:rPr>
        <w:t xml:space="preserve"> illustrate that knowledge assets contribute to develop unique marketing and promotional strategies of an organization that enables the firm to create unique brand value and strong distribution channel. </w:t>
      </w:r>
      <w:r w:rsidR="00212B55" w:rsidRPr="00322CCA">
        <w:rPr>
          <w:rFonts w:ascii="Times New Roman" w:hAnsi="Times New Roman" w:cs="Times New Roman"/>
          <w:sz w:val="24"/>
          <w:szCs w:val="24"/>
        </w:rPr>
        <w:t xml:space="preserve">For example; Tesco has distinct marketing and promotional strategies such as </w:t>
      </w:r>
      <w:r w:rsidR="001330CA" w:rsidRPr="00322CCA">
        <w:rPr>
          <w:rFonts w:ascii="Times New Roman" w:hAnsi="Times New Roman" w:cs="Times New Roman"/>
          <w:sz w:val="24"/>
          <w:szCs w:val="24"/>
        </w:rPr>
        <w:t xml:space="preserve">awareness building campaign, environment safety campaigning and so on that add value to their brand. </w:t>
      </w:r>
    </w:p>
    <w:p w:rsidR="00D61B9D" w:rsidRPr="00322CCA" w:rsidRDefault="001330CA"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However, Tesco has a large volume of knowledge assets such as highly skilled and experienced human capital, new technology, strong brand value, distinct business strategy, unique business model, and strong R&amp;D department that have positive contribution to successfully </w:t>
      </w:r>
      <w:r w:rsidR="00A06978" w:rsidRPr="00322CCA">
        <w:rPr>
          <w:rFonts w:ascii="Times New Roman" w:hAnsi="Times New Roman" w:cs="Times New Roman"/>
          <w:sz w:val="24"/>
          <w:szCs w:val="24"/>
        </w:rPr>
        <w:t>run</w:t>
      </w:r>
      <w:r w:rsidRPr="00322CCA">
        <w:rPr>
          <w:rFonts w:ascii="Times New Roman" w:hAnsi="Times New Roman" w:cs="Times New Roman"/>
          <w:sz w:val="24"/>
          <w:szCs w:val="24"/>
        </w:rPr>
        <w:t xml:space="preserve"> their business. </w:t>
      </w:r>
    </w:p>
    <w:p w:rsidR="00F20B67" w:rsidRPr="0017430D" w:rsidRDefault="00A06978" w:rsidP="0017430D">
      <w:pPr>
        <w:pStyle w:val="Heading2"/>
      </w:pPr>
      <w:bookmarkStart w:id="12" w:name="_Toc8522782"/>
      <w:r w:rsidRPr="0017430D">
        <w:t xml:space="preserve">b. </w:t>
      </w:r>
      <w:r w:rsidR="009A230F">
        <w:t>K</w:t>
      </w:r>
      <w:r w:rsidR="00F20B67" w:rsidRPr="0017430D">
        <w:t>nowledge requirement</w:t>
      </w:r>
      <w:bookmarkEnd w:id="12"/>
      <w:r w:rsidR="00F20B67" w:rsidRPr="0017430D">
        <w:t xml:space="preserve"> </w:t>
      </w:r>
    </w:p>
    <w:p w:rsidR="0068117F" w:rsidRPr="00322CCA" w:rsidRDefault="00584367"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The retail giant, Tesco has required </w:t>
      </w:r>
      <w:r w:rsidR="00D1335F" w:rsidRPr="00322CCA">
        <w:rPr>
          <w:rFonts w:ascii="Times New Roman" w:hAnsi="Times New Roman" w:cs="Times New Roman"/>
          <w:sz w:val="24"/>
          <w:szCs w:val="24"/>
        </w:rPr>
        <w:t>experimental</w:t>
      </w:r>
      <w:r w:rsidR="00443092" w:rsidRPr="00322CCA">
        <w:rPr>
          <w:rFonts w:ascii="Times New Roman" w:hAnsi="Times New Roman" w:cs="Times New Roman"/>
          <w:sz w:val="24"/>
          <w:szCs w:val="24"/>
        </w:rPr>
        <w:t xml:space="preserve"> knowledge</w:t>
      </w:r>
      <w:r w:rsidR="00D1335F" w:rsidRPr="00322CCA">
        <w:rPr>
          <w:rFonts w:ascii="Times New Roman" w:hAnsi="Times New Roman" w:cs="Times New Roman"/>
          <w:sz w:val="24"/>
          <w:szCs w:val="24"/>
        </w:rPr>
        <w:t>, systematic</w:t>
      </w:r>
      <w:r w:rsidR="00443092" w:rsidRPr="00322CCA">
        <w:rPr>
          <w:rFonts w:ascii="Times New Roman" w:hAnsi="Times New Roman" w:cs="Times New Roman"/>
          <w:sz w:val="24"/>
          <w:szCs w:val="24"/>
        </w:rPr>
        <w:t xml:space="preserve"> knowledge</w:t>
      </w:r>
      <w:r w:rsidR="005B2A53" w:rsidRPr="00322CCA">
        <w:rPr>
          <w:rFonts w:ascii="Times New Roman" w:hAnsi="Times New Roman" w:cs="Times New Roman"/>
          <w:sz w:val="24"/>
          <w:szCs w:val="24"/>
        </w:rPr>
        <w:t xml:space="preserve"> (</w:t>
      </w:r>
      <w:proofErr w:type="spellStart"/>
      <w:r w:rsidR="005B2A53" w:rsidRPr="00322CCA">
        <w:rPr>
          <w:rFonts w:ascii="Times New Roman" w:hAnsi="Times New Roman" w:cs="Times New Roman"/>
          <w:sz w:val="24"/>
          <w:szCs w:val="24"/>
        </w:rPr>
        <w:t>Dalkir</w:t>
      </w:r>
      <w:proofErr w:type="spellEnd"/>
      <w:r w:rsidR="005B2A53" w:rsidRPr="00322CCA">
        <w:rPr>
          <w:rFonts w:ascii="Times New Roman" w:hAnsi="Times New Roman" w:cs="Times New Roman"/>
          <w:sz w:val="24"/>
          <w:szCs w:val="24"/>
        </w:rPr>
        <w:t>, 2013</w:t>
      </w:r>
      <w:r w:rsidR="003E68D4" w:rsidRPr="00322CCA">
        <w:rPr>
          <w:rFonts w:ascii="Times New Roman" w:hAnsi="Times New Roman" w:cs="Times New Roman"/>
          <w:sz w:val="24"/>
          <w:szCs w:val="24"/>
        </w:rPr>
        <w:t>)</w:t>
      </w:r>
      <w:r w:rsidR="00D1335F" w:rsidRPr="00322CCA">
        <w:rPr>
          <w:rFonts w:ascii="Times New Roman" w:hAnsi="Times New Roman" w:cs="Times New Roman"/>
          <w:sz w:val="24"/>
          <w:szCs w:val="24"/>
        </w:rPr>
        <w:t>, routine</w:t>
      </w:r>
      <w:r w:rsidR="00443092" w:rsidRPr="00322CCA">
        <w:rPr>
          <w:rFonts w:ascii="Times New Roman" w:hAnsi="Times New Roman" w:cs="Times New Roman"/>
          <w:sz w:val="24"/>
          <w:szCs w:val="24"/>
        </w:rPr>
        <w:t xml:space="preserve"> knowledge</w:t>
      </w:r>
      <w:r w:rsidR="005B2A53" w:rsidRPr="00322CCA">
        <w:rPr>
          <w:rFonts w:ascii="Times New Roman" w:hAnsi="Times New Roman" w:cs="Times New Roman"/>
          <w:sz w:val="24"/>
          <w:szCs w:val="24"/>
        </w:rPr>
        <w:t xml:space="preserve"> (Change &amp; Li, 2015</w:t>
      </w:r>
      <w:r w:rsidR="003E68D4" w:rsidRPr="00322CCA">
        <w:rPr>
          <w:rFonts w:ascii="Times New Roman" w:hAnsi="Times New Roman" w:cs="Times New Roman"/>
          <w:sz w:val="24"/>
          <w:szCs w:val="24"/>
        </w:rPr>
        <w:t>)</w:t>
      </w:r>
      <w:r w:rsidR="00D1335F" w:rsidRPr="00322CCA">
        <w:rPr>
          <w:rFonts w:ascii="Times New Roman" w:hAnsi="Times New Roman" w:cs="Times New Roman"/>
          <w:sz w:val="24"/>
          <w:szCs w:val="24"/>
        </w:rPr>
        <w:t>,</w:t>
      </w:r>
      <w:r w:rsidR="00443092" w:rsidRPr="00322CCA">
        <w:rPr>
          <w:rFonts w:ascii="Times New Roman" w:hAnsi="Times New Roman" w:cs="Times New Roman"/>
          <w:sz w:val="24"/>
          <w:szCs w:val="24"/>
        </w:rPr>
        <w:t xml:space="preserve"> tactical knowledge</w:t>
      </w:r>
      <w:r w:rsidR="005B2A53" w:rsidRPr="00322CCA">
        <w:rPr>
          <w:rFonts w:ascii="Times New Roman" w:hAnsi="Times New Roman" w:cs="Times New Roman"/>
          <w:sz w:val="24"/>
          <w:szCs w:val="24"/>
        </w:rPr>
        <w:t xml:space="preserve"> (</w:t>
      </w:r>
      <w:proofErr w:type="spellStart"/>
      <w:r w:rsidR="005B2A53" w:rsidRPr="00322CCA">
        <w:rPr>
          <w:rFonts w:ascii="Times New Roman" w:hAnsi="Times New Roman" w:cs="Times New Roman"/>
          <w:sz w:val="24"/>
          <w:szCs w:val="24"/>
        </w:rPr>
        <w:t>Zheng</w:t>
      </w:r>
      <w:proofErr w:type="spellEnd"/>
      <w:r w:rsidR="005B2A53" w:rsidRPr="00322CCA">
        <w:rPr>
          <w:rFonts w:ascii="Times New Roman" w:hAnsi="Times New Roman" w:cs="Times New Roman"/>
          <w:sz w:val="24"/>
          <w:szCs w:val="24"/>
        </w:rPr>
        <w:t xml:space="preserve"> et al., 2010</w:t>
      </w:r>
      <w:r w:rsidR="003E68D4" w:rsidRPr="00322CCA">
        <w:rPr>
          <w:rFonts w:ascii="Times New Roman" w:hAnsi="Times New Roman" w:cs="Times New Roman"/>
          <w:sz w:val="24"/>
          <w:szCs w:val="24"/>
        </w:rPr>
        <w:t>)</w:t>
      </w:r>
      <w:r w:rsidR="00443092" w:rsidRPr="00322CCA">
        <w:rPr>
          <w:rFonts w:ascii="Times New Roman" w:hAnsi="Times New Roman" w:cs="Times New Roman"/>
          <w:sz w:val="24"/>
          <w:szCs w:val="24"/>
        </w:rPr>
        <w:t xml:space="preserve">, </w:t>
      </w:r>
      <w:r w:rsidR="003E68D4" w:rsidRPr="00322CCA">
        <w:rPr>
          <w:rFonts w:ascii="Times New Roman" w:hAnsi="Times New Roman" w:cs="Times New Roman"/>
          <w:sz w:val="24"/>
          <w:szCs w:val="24"/>
        </w:rPr>
        <w:t xml:space="preserve">and </w:t>
      </w:r>
      <w:r w:rsidR="00443092" w:rsidRPr="00322CCA">
        <w:rPr>
          <w:rFonts w:ascii="Times New Roman" w:hAnsi="Times New Roman" w:cs="Times New Roman"/>
          <w:sz w:val="24"/>
          <w:szCs w:val="24"/>
        </w:rPr>
        <w:t>strategic knowledge</w:t>
      </w:r>
      <w:r w:rsidR="00D1335F" w:rsidRPr="00322CCA">
        <w:rPr>
          <w:rFonts w:ascii="Times New Roman" w:hAnsi="Times New Roman" w:cs="Times New Roman"/>
          <w:sz w:val="24"/>
          <w:szCs w:val="24"/>
        </w:rPr>
        <w:t xml:space="preserve"> and conceptual knowledge</w:t>
      </w:r>
      <w:r w:rsidR="005B2A53" w:rsidRPr="00322CCA">
        <w:rPr>
          <w:rFonts w:ascii="Times New Roman" w:hAnsi="Times New Roman" w:cs="Times New Roman"/>
          <w:sz w:val="24"/>
          <w:szCs w:val="24"/>
        </w:rPr>
        <w:t xml:space="preserve"> (</w:t>
      </w:r>
      <w:proofErr w:type="spellStart"/>
      <w:r w:rsidR="005B2A53" w:rsidRPr="00322CCA">
        <w:rPr>
          <w:rFonts w:ascii="Times New Roman" w:hAnsi="Times New Roman" w:cs="Times New Roman"/>
          <w:sz w:val="24"/>
          <w:szCs w:val="24"/>
        </w:rPr>
        <w:t>Holsapple</w:t>
      </w:r>
      <w:proofErr w:type="spellEnd"/>
      <w:r w:rsidR="005B2A53" w:rsidRPr="00322CCA">
        <w:rPr>
          <w:rFonts w:ascii="Times New Roman" w:hAnsi="Times New Roman" w:cs="Times New Roman"/>
          <w:sz w:val="24"/>
          <w:szCs w:val="24"/>
        </w:rPr>
        <w:t>, 2013</w:t>
      </w:r>
      <w:r w:rsidR="003E68D4" w:rsidRPr="00322CCA">
        <w:rPr>
          <w:rFonts w:ascii="Times New Roman" w:hAnsi="Times New Roman" w:cs="Times New Roman"/>
          <w:sz w:val="24"/>
          <w:szCs w:val="24"/>
        </w:rPr>
        <w:t>)</w:t>
      </w:r>
      <w:r w:rsidR="00D1335F" w:rsidRPr="00322CCA">
        <w:rPr>
          <w:rFonts w:ascii="Times New Roman" w:hAnsi="Times New Roman" w:cs="Times New Roman"/>
          <w:sz w:val="24"/>
          <w:szCs w:val="24"/>
        </w:rPr>
        <w:t xml:space="preserve"> </w:t>
      </w:r>
      <w:r w:rsidR="00443092" w:rsidRPr="00322CCA">
        <w:rPr>
          <w:rFonts w:ascii="Times New Roman" w:hAnsi="Times New Roman" w:cs="Times New Roman"/>
          <w:sz w:val="24"/>
          <w:szCs w:val="24"/>
        </w:rPr>
        <w:t xml:space="preserve">to successfully run the business activities. </w:t>
      </w:r>
      <w:r w:rsidR="0068117F" w:rsidRPr="00322CCA">
        <w:rPr>
          <w:rFonts w:ascii="Times New Roman" w:hAnsi="Times New Roman" w:cs="Times New Roman"/>
          <w:sz w:val="24"/>
          <w:szCs w:val="24"/>
        </w:rPr>
        <w:t>According</w:t>
      </w:r>
      <w:r w:rsidR="005B2A53" w:rsidRPr="00322CCA">
        <w:rPr>
          <w:rFonts w:ascii="Times New Roman" w:hAnsi="Times New Roman" w:cs="Times New Roman"/>
          <w:sz w:val="24"/>
          <w:szCs w:val="24"/>
        </w:rPr>
        <w:t xml:space="preserve"> to </w:t>
      </w:r>
      <w:proofErr w:type="spellStart"/>
      <w:r w:rsidR="005B2A53" w:rsidRPr="00322CCA">
        <w:rPr>
          <w:rFonts w:ascii="Times New Roman" w:hAnsi="Times New Roman" w:cs="Times New Roman"/>
          <w:sz w:val="24"/>
          <w:szCs w:val="24"/>
        </w:rPr>
        <w:t>Zheng</w:t>
      </w:r>
      <w:proofErr w:type="spellEnd"/>
      <w:r w:rsidR="005B2A53" w:rsidRPr="00322CCA">
        <w:rPr>
          <w:rFonts w:ascii="Times New Roman" w:hAnsi="Times New Roman" w:cs="Times New Roman"/>
          <w:sz w:val="24"/>
          <w:szCs w:val="24"/>
        </w:rPr>
        <w:t xml:space="preserve"> et al., (2010)</w:t>
      </w:r>
      <w:r w:rsidR="0068117F" w:rsidRPr="00322CCA">
        <w:rPr>
          <w:rFonts w:ascii="Times New Roman" w:hAnsi="Times New Roman" w:cs="Times New Roman"/>
          <w:sz w:val="24"/>
          <w:szCs w:val="24"/>
        </w:rPr>
        <w:t xml:space="preserve">, the knowledge requirement of an organization depends on the size and nature. Therefore, the following knowledge requires for the Tesco in order to operate their day to day business functions. </w:t>
      </w:r>
    </w:p>
    <w:p w:rsidR="00367C29" w:rsidRPr="00322CCA" w:rsidRDefault="0068117F"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Experimental knowledge</w:t>
      </w:r>
      <w:r w:rsidRPr="00322CCA">
        <w:rPr>
          <w:rFonts w:ascii="Times New Roman" w:hAnsi="Times New Roman" w:cs="Times New Roman"/>
          <w:sz w:val="24"/>
          <w:szCs w:val="24"/>
        </w:rPr>
        <w:t xml:space="preserve">- the organizational </w:t>
      </w:r>
      <w:r w:rsidR="00A170B2" w:rsidRPr="00322CCA">
        <w:rPr>
          <w:rFonts w:ascii="Times New Roman" w:hAnsi="Times New Roman" w:cs="Times New Roman"/>
          <w:sz w:val="24"/>
          <w:szCs w:val="24"/>
        </w:rPr>
        <w:t xml:space="preserve">gained </w:t>
      </w:r>
      <w:r w:rsidRPr="00322CCA">
        <w:rPr>
          <w:rFonts w:ascii="Times New Roman" w:hAnsi="Times New Roman" w:cs="Times New Roman"/>
          <w:sz w:val="24"/>
          <w:szCs w:val="24"/>
        </w:rPr>
        <w:t xml:space="preserve">excremental knowledge </w:t>
      </w:r>
      <w:r w:rsidR="00A170B2" w:rsidRPr="00322CCA">
        <w:rPr>
          <w:rFonts w:ascii="Times New Roman" w:hAnsi="Times New Roman" w:cs="Times New Roman"/>
          <w:sz w:val="24"/>
          <w:szCs w:val="24"/>
        </w:rPr>
        <w:t>through different excrement process with their employees, customers and o</w:t>
      </w:r>
      <w:r w:rsidR="005B2A53" w:rsidRPr="00322CCA">
        <w:rPr>
          <w:rFonts w:ascii="Times New Roman" w:hAnsi="Times New Roman" w:cs="Times New Roman"/>
          <w:sz w:val="24"/>
          <w:szCs w:val="24"/>
        </w:rPr>
        <w:t>ther stakeholders (</w:t>
      </w:r>
      <w:proofErr w:type="spellStart"/>
      <w:r w:rsidR="005B2A53" w:rsidRPr="00322CCA">
        <w:rPr>
          <w:rFonts w:ascii="Times New Roman" w:hAnsi="Times New Roman" w:cs="Times New Roman"/>
          <w:sz w:val="24"/>
          <w:szCs w:val="24"/>
        </w:rPr>
        <w:t>Hislop</w:t>
      </w:r>
      <w:proofErr w:type="spellEnd"/>
      <w:r w:rsidR="005B2A53" w:rsidRPr="00322CCA">
        <w:rPr>
          <w:rFonts w:ascii="Times New Roman" w:hAnsi="Times New Roman" w:cs="Times New Roman"/>
          <w:sz w:val="24"/>
          <w:szCs w:val="24"/>
        </w:rPr>
        <w:t xml:space="preserve"> et al., 2018</w:t>
      </w:r>
      <w:r w:rsidR="00C77DED" w:rsidRPr="00322CCA">
        <w:rPr>
          <w:rFonts w:ascii="Times New Roman" w:hAnsi="Times New Roman" w:cs="Times New Roman"/>
          <w:sz w:val="24"/>
          <w:szCs w:val="24"/>
        </w:rPr>
        <w:t>). A</w:t>
      </w:r>
      <w:r w:rsidR="005B2A53" w:rsidRPr="00322CCA">
        <w:rPr>
          <w:rFonts w:ascii="Times New Roman" w:hAnsi="Times New Roman" w:cs="Times New Roman"/>
          <w:sz w:val="24"/>
          <w:szCs w:val="24"/>
        </w:rPr>
        <w:t xml:space="preserve">ccording to </w:t>
      </w:r>
      <w:proofErr w:type="spellStart"/>
      <w:r w:rsidR="005B2A53" w:rsidRPr="00322CCA">
        <w:rPr>
          <w:rFonts w:ascii="Times New Roman" w:hAnsi="Times New Roman" w:cs="Times New Roman"/>
          <w:sz w:val="24"/>
          <w:szCs w:val="24"/>
        </w:rPr>
        <w:t>Bratianu</w:t>
      </w:r>
      <w:proofErr w:type="spellEnd"/>
      <w:r w:rsidR="005B2A53" w:rsidRPr="00322CCA">
        <w:rPr>
          <w:rFonts w:ascii="Times New Roman" w:hAnsi="Times New Roman" w:cs="Times New Roman"/>
          <w:sz w:val="24"/>
          <w:szCs w:val="24"/>
        </w:rPr>
        <w:t xml:space="preserve"> (2013)</w:t>
      </w:r>
      <w:r w:rsidR="00C77DED" w:rsidRPr="00322CCA">
        <w:rPr>
          <w:rFonts w:ascii="Times New Roman" w:hAnsi="Times New Roman" w:cs="Times New Roman"/>
          <w:sz w:val="24"/>
          <w:szCs w:val="24"/>
        </w:rPr>
        <w:t xml:space="preserve">, know-how, trust, gestures, employee skills, and care are the measurement of excremental knowledge. For example; Tesco conducts customer survey in order </w:t>
      </w:r>
      <w:r w:rsidR="00C77DED" w:rsidRPr="00322CCA">
        <w:rPr>
          <w:rFonts w:ascii="Times New Roman" w:hAnsi="Times New Roman" w:cs="Times New Roman"/>
          <w:sz w:val="24"/>
          <w:szCs w:val="24"/>
        </w:rPr>
        <w:lastRenderedPageBreak/>
        <w:t xml:space="preserve">to understand about the customer satisfaction and to do this the employees of Tesco conduct on-site interview with their customers and gained excremental knowledge that enables them to develop </w:t>
      </w:r>
      <w:r w:rsidR="00806EC4" w:rsidRPr="00322CCA">
        <w:rPr>
          <w:rFonts w:ascii="Times New Roman" w:hAnsi="Times New Roman" w:cs="Times New Roman"/>
          <w:sz w:val="24"/>
          <w:szCs w:val="24"/>
        </w:rPr>
        <w:t xml:space="preserve">products and services as per the requirements of their customers. </w:t>
      </w:r>
    </w:p>
    <w:p w:rsidR="00367C29" w:rsidRPr="00322CCA" w:rsidRDefault="00367C29"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Routine knowledge-</w:t>
      </w:r>
      <w:r w:rsidR="005B2A53" w:rsidRPr="00322CCA">
        <w:rPr>
          <w:rFonts w:ascii="Times New Roman" w:hAnsi="Times New Roman" w:cs="Times New Roman"/>
          <w:sz w:val="24"/>
          <w:szCs w:val="24"/>
        </w:rPr>
        <w:t xml:space="preserve"> according to Sun (2010)</w:t>
      </w:r>
      <w:r w:rsidRPr="00322CCA">
        <w:rPr>
          <w:rFonts w:ascii="Times New Roman" w:hAnsi="Times New Roman" w:cs="Times New Roman"/>
          <w:sz w:val="24"/>
          <w:szCs w:val="24"/>
        </w:rPr>
        <w:t xml:space="preserve">, routine knowledge are those knowledge assets that are required to perform organizational day to day activities. For example; organizational culture, employees’ day to day performance, managing customers, maintain demand and supply balance are the routine knowledge of Tesco. </w:t>
      </w:r>
    </w:p>
    <w:p w:rsidR="00087425" w:rsidRPr="00322CCA" w:rsidRDefault="00367C29"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 xml:space="preserve">Systematic knowledge- </w:t>
      </w:r>
      <w:r w:rsidRPr="00322CCA">
        <w:rPr>
          <w:rFonts w:ascii="Times New Roman" w:hAnsi="Times New Roman" w:cs="Times New Roman"/>
          <w:sz w:val="24"/>
          <w:szCs w:val="24"/>
        </w:rPr>
        <w:t>the extent k</w:t>
      </w:r>
      <w:r w:rsidR="005B2A53" w:rsidRPr="00322CCA">
        <w:rPr>
          <w:rFonts w:ascii="Times New Roman" w:hAnsi="Times New Roman" w:cs="Times New Roman"/>
          <w:sz w:val="24"/>
          <w:szCs w:val="24"/>
        </w:rPr>
        <w:t xml:space="preserve">nowledge management literature </w:t>
      </w:r>
      <w:proofErr w:type="spellStart"/>
      <w:r w:rsidR="005B2A53" w:rsidRPr="00322CCA">
        <w:rPr>
          <w:rFonts w:ascii="Times New Roman" w:hAnsi="Times New Roman" w:cs="Times New Roman"/>
          <w:sz w:val="24"/>
          <w:szCs w:val="24"/>
        </w:rPr>
        <w:t>Dalkir</w:t>
      </w:r>
      <w:proofErr w:type="spellEnd"/>
      <w:r w:rsidR="005B2A53" w:rsidRPr="00322CCA">
        <w:rPr>
          <w:rFonts w:ascii="Times New Roman" w:hAnsi="Times New Roman" w:cs="Times New Roman"/>
          <w:sz w:val="24"/>
          <w:szCs w:val="24"/>
        </w:rPr>
        <w:t xml:space="preserve"> (2013)</w:t>
      </w:r>
      <w:r w:rsidRPr="00322CCA">
        <w:rPr>
          <w:rFonts w:ascii="Times New Roman" w:hAnsi="Times New Roman" w:cs="Times New Roman"/>
          <w:sz w:val="24"/>
          <w:szCs w:val="24"/>
        </w:rPr>
        <w:t xml:space="preserve"> illustrate that systematic knowledge consider those organizational knowledge that are acquired and applied in a systematic and organized process. For example; operating organizational pant, running different technologies, repointing and recording organizational documents, and product development are the systematic knowledge of Tesco. </w:t>
      </w:r>
    </w:p>
    <w:p w:rsidR="008758B2" w:rsidRPr="00322CCA" w:rsidRDefault="00087425"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Tactical knowledge-</w:t>
      </w:r>
      <w:r w:rsidRPr="00322CCA">
        <w:rPr>
          <w:rFonts w:ascii="Times New Roman" w:hAnsi="Times New Roman" w:cs="Times New Roman"/>
          <w:sz w:val="24"/>
          <w:szCs w:val="24"/>
        </w:rPr>
        <w:t xml:space="preserve"> </w:t>
      </w:r>
      <w:r w:rsidR="00DC7989" w:rsidRPr="00322CCA">
        <w:rPr>
          <w:rFonts w:ascii="Times New Roman" w:hAnsi="Times New Roman" w:cs="Times New Roman"/>
          <w:sz w:val="24"/>
          <w:szCs w:val="24"/>
        </w:rPr>
        <w:t>acco</w:t>
      </w:r>
      <w:r w:rsidR="005B2A53" w:rsidRPr="00322CCA">
        <w:rPr>
          <w:rFonts w:ascii="Times New Roman" w:hAnsi="Times New Roman" w:cs="Times New Roman"/>
          <w:sz w:val="24"/>
          <w:szCs w:val="24"/>
        </w:rPr>
        <w:t xml:space="preserve">rding to </w:t>
      </w:r>
      <w:proofErr w:type="spellStart"/>
      <w:r w:rsidR="005B2A53" w:rsidRPr="00322CCA">
        <w:rPr>
          <w:rFonts w:ascii="Times New Roman" w:hAnsi="Times New Roman" w:cs="Times New Roman"/>
          <w:sz w:val="24"/>
          <w:szCs w:val="24"/>
        </w:rPr>
        <w:t>Paulin</w:t>
      </w:r>
      <w:proofErr w:type="spellEnd"/>
      <w:r w:rsidR="005B2A53" w:rsidRPr="00322CCA">
        <w:rPr>
          <w:rFonts w:ascii="Times New Roman" w:hAnsi="Times New Roman" w:cs="Times New Roman"/>
          <w:sz w:val="24"/>
          <w:szCs w:val="24"/>
        </w:rPr>
        <w:t xml:space="preserve"> &amp; </w:t>
      </w:r>
      <w:proofErr w:type="spellStart"/>
      <w:r w:rsidR="005B2A53" w:rsidRPr="00322CCA">
        <w:rPr>
          <w:rFonts w:ascii="Times New Roman" w:hAnsi="Times New Roman" w:cs="Times New Roman"/>
          <w:sz w:val="24"/>
          <w:szCs w:val="24"/>
        </w:rPr>
        <w:t>Suneson</w:t>
      </w:r>
      <w:proofErr w:type="spellEnd"/>
      <w:r w:rsidR="005B2A53" w:rsidRPr="00322CCA">
        <w:rPr>
          <w:rFonts w:ascii="Times New Roman" w:hAnsi="Times New Roman" w:cs="Times New Roman"/>
          <w:sz w:val="24"/>
          <w:szCs w:val="24"/>
        </w:rPr>
        <w:t xml:space="preserve"> (2012)</w:t>
      </w:r>
      <w:r w:rsidR="00DC7989" w:rsidRPr="00322CCA">
        <w:rPr>
          <w:rFonts w:ascii="Times New Roman" w:hAnsi="Times New Roman" w:cs="Times New Roman"/>
          <w:sz w:val="24"/>
          <w:szCs w:val="24"/>
        </w:rPr>
        <w:t xml:space="preserve">, the tactical knowledge of an organization depends on the quality and tactic of the leaders. </w:t>
      </w:r>
      <w:r w:rsidR="00D42D4A" w:rsidRPr="00322CCA">
        <w:rPr>
          <w:rFonts w:ascii="Times New Roman" w:hAnsi="Times New Roman" w:cs="Times New Roman"/>
          <w:sz w:val="24"/>
          <w:szCs w:val="24"/>
        </w:rPr>
        <w:t>In order to acquire tactical knowledge, organization requires to focus on leadership trainin</w:t>
      </w:r>
      <w:r w:rsidR="005B2A53" w:rsidRPr="00322CCA">
        <w:rPr>
          <w:rFonts w:ascii="Times New Roman" w:hAnsi="Times New Roman" w:cs="Times New Roman"/>
          <w:sz w:val="24"/>
          <w:szCs w:val="24"/>
        </w:rPr>
        <w:t xml:space="preserve">g and development program (Maier &amp; </w:t>
      </w:r>
      <w:proofErr w:type="spellStart"/>
      <w:r w:rsidR="005B2A53" w:rsidRPr="00322CCA">
        <w:rPr>
          <w:rFonts w:ascii="Times New Roman" w:hAnsi="Times New Roman" w:cs="Times New Roman"/>
          <w:sz w:val="24"/>
          <w:szCs w:val="24"/>
        </w:rPr>
        <w:t>Hadrich</w:t>
      </w:r>
      <w:proofErr w:type="spellEnd"/>
      <w:r w:rsidR="005B2A53" w:rsidRPr="00322CCA">
        <w:rPr>
          <w:rFonts w:ascii="Times New Roman" w:hAnsi="Times New Roman" w:cs="Times New Roman"/>
          <w:sz w:val="24"/>
          <w:szCs w:val="24"/>
        </w:rPr>
        <w:t>, 2011</w:t>
      </w:r>
      <w:r w:rsidR="00D42D4A" w:rsidRPr="00322CCA">
        <w:rPr>
          <w:rFonts w:ascii="Times New Roman" w:hAnsi="Times New Roman" w:cs="Times New Roman"/>
          <w:sz w:val="24"/>
          <w:szCs w:val="24"/>
        </w:rPr>
        <w:t xml:space="preserve">). The authors also illustrate that thought the leadership training and development program incurred organizational cost, it </w:t>
      </w:r>
      <w:r w:rsidR="009002AA" w:rsidRPr="00322CCA">
        <w:rPr>
          <w:rFonts w:ascii="Times New Roman" w:hAnsi="Times New Roman" w:cs="Times New Roman"/>
          <w:sz w:val="24"/>
          <w:szCs w:val="24"/>
        </w:rPr>
        <w:t xml:space="preserve">maximizes the leadership quality and tactics of the organization. </w:t>
      </w:r>
      <w:r w:rsidR="00445BE5" w:rsidRPr="00322CCA">
        <w:rPr>
          <w:rFonts w:ascii="Times New Roman" w:hAnsi="Times New Roman" w:cs="Times New Roman"/>
          <w:sz w:val="24"/>
          <w:szCs w:val="24"/>
        </w:rPr>
        <w:t xml:space="preserve">Therefore, Tesco should focused on leadership building training program that enhances the quality of their leader. </w:t>
      </w:r>
    </w:p>
    <w:p w:rsidR="00445BE5" w:rsidRPr="00322CCA" w:rsidRDefault="00445BE5"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Strategic knowledge and conceptual knowledge</w:t>
      </w:r>
      <w:r w:rsidRPr="00322CCA">
        <w:rPr>
          <w:rFonts w:ascii="Times New Roman" w:hAnsi="Times New Roman" w:cs="Times New Roman"/>
          <w:sz w:val="24"/>
          <w:szCs w:val="24"/>
        </w:rPr>
        <w:t>- in the mainstream management literature (</w:t>
      </w:r>
      <w:proofErr w:type="spellStart"/>
      <w:r w:rsidR="005B2A53" w:rsidRPr="00322CCA">
        <w:rPr>
          <w:rFonts w:ascii="Times New Roman" w:hAnsi="Times New Roman" w:cs="Times New Roman"/>
          <w:sz w:val="24"/>
          <w:szCs w:val="24"/>
        </w:rPr>
        <w:t>Zheng</w:t>
      </w:r>
      <w:proofErr w:type="spellEnd"/>
      <w:r w:rsidR="005B2A53" w:rsidRPr="00322CCA">
        <w:rPr>
          <w:rFonts w:ascii="Times New Roman" w:hAnsi="Times New Roman" w:cs="Times New Roman"/>
          <w:sz w:val="24"/>
          <w:szCs w:val="24"/>
        </w:rPr>
        <w:t xml:space="preserve"> et al., 2010; and </w:t>
      </w:r>
      <w:r w:rsidR="00584E59" w:rsidRPr="00322CCA">
        <w:rPr>
          <w:rFonts w:ascii="Times New Roman" w:hAnsi="Times New Roman" w:cs="Times New Roman"/>
          <w:sz w:val="24"/>
          <w:szCs w:val="24"/>
        </w:rPr>
        <w:t>Ramirez et al., 2011</w:t>
      </w:r>
      <w:r w:rsidRPr="00322CCA">
        <w:rPr>
          <w:rFonts w:ascii="Times New Roman" w:hAnsi="Times New Roman" w:cs="Times New Roman"/>
          <w:sz w:val="24"/>
          <w:szCs w:val="24"/>
        </w:rPr>
        <w:t xml:space="preserve">) claimed that strategic knowledge and conceptual knowledge are those types organizational knowledge that enables the organization to take right decision in the right time. </w:t>
      </w:r>
      <w:r w:rsidR="00584E59" w:rsidRPr="00322CCA">
        <w:rPr>
          <w:rFonts w:ascii="Times New Roman" w:hAnsi="Times New Roman" w:cs="Times New Roman"/>
          <w:sz w:val="24"/>
          <w:szCs w:val="24"/>
        </w:rPr>
        <w:t>Ramirez et al., (2011)</w:t>
      </w:r>
      <w:r w:rsidR="00946103" w:rsidRPr="00322CCA">
        <w:rPr>
          <w:rFonts w:ascii="Times New Roman" w:hAnsi="Times New Roman" w:cs="Times New Roman"/>
          <w:sz w:val="24"/>
          <w:szCs w:val="24"/>
        </w:rPr>
        <w:t xml:space="preserve"> depict that the strategic and conceptual knowledge depends on the strategic thinking power</w:t>
      </w:r>
      <w:r w:rsidR="008E7BF8" w:rsidRPr="00322CCA">
        <w:rPr>
          <w:rFonts w:ascii="Times New Roman" w:hAnsi="Times New Roman" w:cs="Times New Roman"/>
          <w:sz w:val="24"/>
          <w:szCs w:val="24"/>
        </w:rPr>
        <w:t xml:space="preserve"> of the organizational manager, and therefore, organization required to focus on the continuous development program that improves the strategic and conceptual knowledge of their managers. </w:t>
      </w:r>
      <w:r w:rsidR="00894189" w:rsidRPr="00322CCA">
        <w:rPr>
          <w:rFonts w:ascii="Times New Roman" w:hAnsi="Times New Roman" w:cs="Times New Roman"/>
          <w:sz w:val="24"/>
          <w:szCs w:val="24"/>
        </w:rPr>
        <w:t xml:space="preserve">Therefore, Tesco should focus on continuous development for </w:t>
      </w:r>
      <w:proofErr w:type="spellStart"/>
      <w:r w:rsidR="00894189" w:rsidRPr="00322CCA">
        <w:rPr>
          <w:rFonts w:ascii="Times New Roman" w:hAnsi="Times New Roman" w:cs="Times New Roman"/>
          <w:sz w:val="24"/>
          <w:szCs w:val="24"/>
        </w:rPr>
        <w:t>there</w:t>
      </w:r>
      <w:proofErr w:type="spellEnd"/>
      <w:r w:rsidR="00894189" w:rsidRPr="00322CCA">
        <w:rPr>
          <w:rFonts w:ascii="Times New Roman" w:hAnsi="Times New Roman" w:cs="Times New Roman"/>
          <w:sz w:val="24"/>
          <w:szCs w:val="24"/>
        </w:rPr>
        <w:t xml:space="preserve"> executive level of employees. Through it increases Tesco’s internal cost, it enables the company to develop a strategic and conceptual knowledge management team to develop unique business model and strategy for the future development. </w:t>
      </w:r>
    </w:p>
    <w:p w:rsidR="00445BE5" w:rsidRPr="00322CCA" w:rsidRDefault="009F7898"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lastRenderedPageBreak/>
        <w:t xml:space="preserve">However, the study states that Tesco should requires the above mention knowledge for successfully ran their business in the future more competitive business environment. </w:t>
      </w:r>
      <w:r w:rsidR="006D022B" w:rsidRPr="00322CCA">
        <w:rPr>
          <w:rFonts w:ascii="Times New Roman" w:hAnsi="Times New Roman" w:cs="Times New Roman"/>
          <w:sz w:val="24"/>
          <w:szCs w:val="24"/>
        </w:rPr>
        <w:t xml:space="preserve">In addition, these knowledge enables Tesco to gain competitive advantages and sustainability in the competitive market place. </w:t>
      </w:r>
    </w:p>
    <w:p w:rsidR="008758B2" w:rsidRPr="0017430D" w:rsidRDefault="00355B34" w:rsidP="0017430D">
      <w:pPr>
        <w:pStyle w:val="Heading2"/>
      </w:pPr>
      <w:bookmarkStart w:id="13" w:name="_Toc8522783"/>
      <w:r w:rsidRPr="0017430D">
        <w:t xml:space="preserve">c. </w:t>
      </w:r>
      <w:r w:rsidR="009A230F">
        <w:t>O</w:t>
      </w:r>
      <w:r w:rsidRPr="0017430D">
        <w:t>rganization’s fra</w:t>
      </w:r>
      <w:r w:rsidR="009A230F">
        <w:t xml:space="preserve">mework: </w:t>
      </w:r>
      <w:r w:rsidRPr="0017430D">
        <w:t>knowledge sharing at Tesco</w:t>
      </w:r>
      <w:bookmarkEnd w:id="13"/>
    </w:p>
    <w:p w:rsidR="00355B34" w:rsidRPr="00322CCA" w:rsidRDefault="00355B34"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A</w:t>
      </w:r>
      <w:r w:rsidR="00584E59" w:rsidRPr="00322CCA">
        <w:rPr>
          <w:rFonts w:ascii="Times New Roman" w:hAnsi="Times New Roman" w:cs="Times New Roman"/>
          <w:sz w:val="24"/>
          <w:szCs w:val="24"/>
        </w:rPr>
        <w:t xml:space="preserve">ccording to </w:t>
      </w:r>
      <w:proofErr w:type="spellStart"/>
      <w:r w:rsidR="00584E59" w:rsidRPr="00322CCA">
        <w:rPr>
          <w:rFonts w:ascii="Times New Roman" w:hAnsi="Times New Roman" w:cs="Times New Roman"/>
          <w:sz w:val="24"/>
          <w:szCs w:val="24"/>
        </w:rPr>
        <w:t>Majchrzak</w:t>
      </w:r>
      <w:proofErr w:type="spellEnd"/>
      <w:r w:rsidR="00584E59" w:rsidRPr="00322CCA">
        <w:rPr>
          <w:rFonts w:ascii="Times New Roman" w:hAnsi="Times New Roman" w:cs="Times New Roman"/>
          <w:sz w:val="24"/>
          <w:szCs w:val="24"/>
        </w:rPr>
        <w:t xml:space="preserve"> et al., (2013)</w:t>
      </w:r>
      <w:r w:rsidRPr="00322CCA">
        <w:rPr>
          <w:rFonts w:ascii="Times New Roman" w:hAnsi="Times New Roman" w:cs="Times New Roman"/>
          <w:sz w:val="24"/>
          <w:szCs w:val="24"/>
        </w:rPr>
        <w:t xml:space="preserve">, organizational </w:t>
      </w:r>
      <w:r w:rsidR="00DD16D4" w:rsidRPr="00322CCA">
        <w:rPr>
          <w:rFonts w:ascii="Times New Roman" w:hAnsi="Times New Roman" w:cs="Times New Roman"/>
          <w:sz w:val="24"/>
          <w:szCs w:val="24"/>
        </w:rPr>
        <w:t xml:space="preserve">framework refers to the structure of the organizational corporate strategy and corporate culture. </w:t>
      </w:r>
      <w:r w:rsidR="00584E59" w:rsidRPr="00322CCA">
        <w:rPr>
          <w:rFonts w:ascii="Times New Roman" w:hAnsi="Times New Roman" w:cs="Times New Roman"/>
          <w:sz w:val="24"/>
          <w:szCs w:val="24"/>
        </w:rPr>
        <w:t>Similarly, Cheng and Li (2015)</w:t>
      </w:r>
      <w:r w:rsidR="002866FC" w:rsidRPr="00322CCA">
        <w:rPr>
          <w:rFonts w:ascii="Times New Roman" w:hAnsi="Times New Roman" w:cs="Times New Roman"/>
          <w:sz w:val="24"/>
          <w:szCs w:val="24"/>
        </w:rPr>
        <w:t xml:space="preserve"> illustrate knowledge sharing within an organization depends of how the corporate culture are developed. The authors also depict that the knowledge sharing practices are more in those organization corporate culture are more flexible. </w:t>
      </w:r>
      <w:r w:rsidR="00285394" w:rsidRPr="00322CCA">
        <w:rPr>
          <w:rFonts w:ascii="Times New Roman" w:hAnsi="Times New Roman" w:cs="Times New Roman"/>
          <w:sz w:val="24"/>
          <w:szCs w:val="24"/>
        </w:rPr>
        <w:t>Therefore, in the mainstream organizational behavior literature, scholars and academicians (</w:t>
      </w:r>
      <w:proofErr w:type="spellStart"/>
      <w:r w:rsidR="00584E59" w:rsidRPr="00322CCA">
        <w:rPr>
          <w:rFonts w:ascii="Times New Roman" w:hAnsi="Times New Roman" w:cs="Times New Roman"/>
          <w:sz w:val="24"/>
          <w:szCs w:val="24"/>
        </w:rPr>
        <w:t>Zheng</w:t>
      </w:r>
      <w:proofErr w:type="spellEnd"/>
      <w:r w:rsidR="00584E59" w:rsidRPr="00322CCA">
        <w:rPr>
          <w:rFonts w:ascii="Times New Roman" w:hAnsi="Times New Roman" w:cs="Times New Roman"/>
          <w:sz w:val="24"/>
          <w:szCs w:val="24"/>
        </w:rPr>
        <w:t xml:space="preserve"> et al., 2010; Sun, 2010; and </w:t>
      </w:r>
      <w:proofErr w:type="spellStart"/>
      <w:r w:rsidR="00584E59" w:rsidRPr="00322CCA">
        <w:rPr>
          <w:rFonts w:ascii="Times New Roman" w:hAnsi="Times New Roman" w:cs="Times New Roman"/>
          <w:sz w:val="24"/>
          <w:szCs w:val="24"/>
        </w:rPr>
        <w:t>Hislop</w:t>
      </w:r>
      <w:proofErr w:type="spellEnd"/>
      <w:r w:rsidR="00584E59" w:rsidRPr="00322CCA">
        <w:rPr>
          <w:rFonts w:ascii="Times New Roman" w:hAnsi="Times New Roman" w:cs="Times New Roman"/>
          <w:sz w:val="24"/>
          <w:szCs w:val="24"/>
        </w:rPr>
        <w:t xml:space="preserve"> et al., 2018</w:t>
      </w:r>
      <w:r w:rsidR="00285394" w:rsidRPr="00322CCA">
        <w:rPr>
          <w:rFonts w:ascii="Times New Roman" w:hAnsi="Times New Roman" w:cs="Times New Roman"/>
          <w:sz w:val="24"/>
          <w:szCs w:val="24"/>
        </w:rPr>
        <w:t xml:space="preserve">) illustrate that organizational culture, organizational design, good relationship among employees, technical strength, leader’s quality and tactics are the key variables of organization’s framework that enabling knowledge sharing practices among the employees. However, in this section, the study describes the key organization’s framework of Tesco that enabling knowledge sharing among the employees. </w:t>
      </w:r>
    </w:p>
    <w:p w:rsidR="00285394" w:rsidRPr="00322CCA" w:rsidRDefault="006D6161"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Organizational design and culture-</w:t>
      </w:r>
      <w:r w:rsidRPr="00322CCA">
        <w:rPr>
          <w:rFonts w:ascii="Times New Roman" w:hAnsi="Times New Roman" w:cs="Times New Roman"/>
          <w:sz w:val="24"/>
          <w:szCs w:val="24"/>
        </w:rPr>
        <w:t xml:space="preserve"> According to Tesco (2019), the company has design oriented organizational culture that allows more flexible for their employees. </w:t>
      </w:r>
      <w:r w:rsidR="00D91CEA" w:rsidRPr="00322CCA">
        <w:rPr>
          <w:rFonts w:ascii="Times New Roman" w:hAnsi="Times New Roman" w:cs="Times New Roman"/>
          <w:sz w:val="24"/>
          <w:szCs w:val="24"/>
        </w:rPr>
        <w:t xml:space="preserve">According </w:t>
      </w:r>
      <w:r w:rsidR="00584E59" w:rsidRPr="00322CCA">
        <w:rPr>
          <w:rFonts w:ascii="Times New Roman" w:hAnsi="Times New Roman" w:cs="Times New Roman"/>
          <w:sz w:val="24"/>
          <w:szCs w:val="24"/>
        </w:rPr>
        <w:t xml:space="preserve">to </w:t>
      </w:r>
      <w:proofErr w:type="spellStart"/>
      <w:r w:rsidR="00584E59" w:rsidRPr="00322CCA">
        <w:rPr>
          <w:rFonts w:ascii="Times New Roman" w:hAnsi="Times New Roman" w:cs="Times New Roman"/>
          <w:sz w:val="24"/>
          <w:szCs w:val="24"/>
        </w:rPr>
        <w:t>Argyris</w:t>
      </w:r>
      <w:proofErr w:type="spellEnd"/>
      <w:r w:rsidR="00584E59" w:rsidRPr="00322CCA">
        <w:rPr>
          <w:rFonts w:ascii="Times New Roman" w:hAnsi="Times New Roman" w:cs="Times New Roman"/>
          <w:sz w:val="24"/>
          <w:szCs w:val="24"/>
        </w:rPr>
        <w:t xml:space="preserve"> (2010)</w:t>
      </w:r>
      <w:r w:rsidR="00D91CEA" w:rsidRPr="00322CCA">
        <w:rPr>
          <w:rFonts w:ascii="Times New Roman" w:hAnsi="Times New Roman" w:cs="Times New Roman"/>
          <w:sz w:val="24"/>
          <w:szCs w:val="24"/>
        </w:rPr>
        <w:t xml:space="preserve">, the design oriented organizational culture is more effective organizational framework that enables employees to share their employees with each other. On </w:t>
      </w:r>
      <w:r w:rsidR="00584E59" w:rsidRPr="00322CCA">
        <w:rPr>
          <w:rFonts w:ascii="Times New Roman" w:hAnsi="Times New Roman" w:cs="Times New Roman"/>
          <w:sz w:val="24"/>
          <w:szCs w:val="24"/>
        </w:rPr>
        <w:t xml:space="preserve">the other hand, </w:t>
      </w:r>
      <w:proofErr w:type="spellStart"/>
      <w:r w:rsidR="00584E59" w:rsidRPr="00322CCA">
        <w:rPr>
          <w:rFonts w:ascii="Times New Roman" w:hAnsi="Times New Roman" w:cs="Times New Roman"/>
          <w:sz w:val="24"/>
          <w:szCs w:val="24"/>
        </w:rPr>
        <w:t>hucznski</w:t>
      </w:r>
      <w:proofErr w:type="spellEnd"/>
      <w:r w:rsidR="00584E59" w:rsidRPr="00322CCA">
        <w:rPr>
          <w:rFonts w:ascii="Times New Roman" w:hAnsi="Times New Roman" w:cs="Times New Roman"/>
          <w:sz w:val="24"/>
          <w:szCs w:val="24"/>
        </w:rPr>
        <w:t xml:space="preserve"> et al., (2013)</w:t>
      </w:r>
      <w:r w:rsidR="00D91CEA" w:rsidRPr="00322CCA">
        <w:rPr>
          <w:rFonts w:ascii="Times New Roman" w:hAnsi="Times New Roman" w:cs="Times New Roman"/>
          <w:sz w:val="24"/>
          <w:szCs w:val="24"/>
        </w:rPr>
        <w:t xml:space="preserve"> depict that the design oriented organizational culture motivates employees to work together for achieving organizational common goals and objectives. </w:t>
      </w:r>
      <w:r w:rsidR="004A121B" w:rsidRPr="00322CCA">
        <w:rPr>
          <w:rFonts w:ascii="Times New Roman" w:hAnsi="Times New Roman" w:cs="Times New Roman"/>
          <w:sz w:val="24"/>
          <w:szCs w:val="24"/>
        </w:rPr>
        <w:t xml:space="preserve">So, it is stated that the organizational culture of Tesco is more suitable for sharing organizational knowledge among the employees. </w:t>
      </w:r>
    </w:p>
    <w:p w:rsidR="005A56E4" w:rsidRPr="00322CCA" w:rsidRDefault="005A56E4"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Good relationship among the employees</w:t>
      </w:r>
      <w:r w:rsidRPr="00322CCA">
        <w:rPr>
          <w:rFonts w:ascii="Times New Roman" w:hAnsi="Times New Roman" w:cs="Times New Roman"/>
          <w:sz w:val="24"/>
          <w:szCs w:val="24"/>
        </w:rPr>
        <w:t>- According to Tesco (2019), the retail giant has around 3,30,0000 highly skilled and committed employees, who are committe</w:t>
      </w:r>
      <w:r w:rsidR="00E914DB" w:rsidRPr="00322CCA">
        <w:rPr>
          <w:rFonts w:ascii="Times New Roman" w:hAnsi="Times New Roman" w:cs="Times New Roman"/>
          <w:sz w:val="24"/>
          <w:szCs w:val="24"/>
        </w:rPr>
        <w:t xml:space="preserve">d to gain organizational goals, and they believe that the organization success means their own success because Tesco treats them as their partner rather that employees. </w:t>
      </w:r>
      <w:r w:rsidR="00584E59" w:rsidRPr="00322CCA">
        <w:rPr>
          <w:rFonts w:ascii="Times New Roman" w:hAnsi="Times New Roman" w:cs="Times New Roman"/>
          <w:sz w:val="24"/>
          <w:szCs w:val="24"/>
        </w:rPr>
        <w:t>Griffin and Moorhead (2011)</w:t>
      </w:r>
      <w:r w:rsidR="0063173C" w:rsidRPr="00322CCA">
        <w:rPr>
          <w:rFonts w:ascii="Times New Roman" w:hAnsi="Times New Roman" w:cs="Times New Roman"/>
          <w:sz w:val="24"/>
          <w:szCs w:val="24"/>
        </w:rPr>
        <w:t xml:space="preserve"> claimed that strong relationship among employees indicates that the organization’s framework are more likely to share knowledge among their employees. </w:t>
      </w:r>
    </w:p>
    <w:p w:rsidR="0003084F" w:rsidRPr="00322CCA" w:rsidRDefault="0003084F"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lastRenderedPageBreak/>
        <w:t>Technological strength-</w:t>
      </w:r>
      <w:r w:rsidR="00584E59" w:rsidRPr="00322CCA">
        <w:rPr>
          <w:rFonts w:ascii="Times New Roman" w:hAnsi="Times New Roman" w:cs="Times New Roman"/>
          <w:sz w:val="24"/>
          <w:szCs w:val="24"/>
        </w:rPr>
        <w:t xml:space="preserve"> the extent literature Miner (2015)</w:t>
      </w:r>
      <w:r w:rsidRPr="00322CCA">
        <w:rPr>
          <w:rFonts w:ascii="Times New Roman" w:hAnsi="Times New Roman" w:cs="Times New Roman"/>
          <w:sz w:val="24"/>
          <w:szCs w:val="24"/>
        </w:rPr>
        <w:t xml:space="preserve"> argue that the organizational framework is more established and strong, which has strong technological strength, because it reduces the operation time and increases organizational productivity. In </w:t>
      </w:r>
      <w:r w:rsidR="00584E59" w:rsidRPr="00322CCA">
        <w:rPr>
          <w:rFonts w:ascii="Times New Roman" w:hAnsi="Times New Roman" w:cs="Times New Roman"/>
          <w:sz w:val="24"/>
          <w:szCs w:val="24"/>
        </w:rPr>
        <w:t>addition, Colquitt et al., (2011)</w:t>
      </w:r>
      <w:r w:rsidRPr="00322CCA">
        <w:rPr>
          <w:rFonts w:ascii="Times New Roman" w:hAnsi="Times New Roman" w:cs="Times New Roman"/>
          <w:sz w:val="24"/>
          <w:szCs w:val="24"/>
        </w:rPr>
        <w:t xml:space="preserve"> depict that the technological strength of an organization increase commitment among the employees and they are more likely to work those organization that implement up to date technology. </w:t>
      </w:r>
      <w:r w:rsidR="00DE5F6E" w:rsidRPr="00322CCA">
        <w:rPr>
          <w:rFonts w:ascii="Times New Roman" w:hAnsi="Times New Roman" w:cs="Times New Roman"/>
          <w:sz w:val="24"/>
          <w:szCs w:val="24"/>
        </w:rPr>
        <w:t xml:space="preserve">Therefore, Tesco has a strong technological support in the organizational framework that motivate their employees, to work and share their knowledge. </w:t>
      </w:r>
    </w:p>
    <w:p w:rsidR="00404E63" w:rsidRPr="00322CCA" w:rsidRDefault="00404E63" w:rsidP="00322CCA">
      <w:pPr>
        <w:spacing w:line="360" w:lineRule="auto"/>
        <w:jc w:val="both"/>
        <w:rPr>
          <w:rFonts w:ascii="Times New Roman" w:hAnsi="Times New Roman" w:cs="Times New Roman"/>
          <w:sz w:val="24"/>
          <w:szCs w:val="24"/>
        </w:rPr>
      </w:pPr>
      <w:r w:rsidRPr="00322CCA">
        <w:rPr>
          <w:rFonts w:ascii="Times New Roman" w:hAnsi="Times New Roman" w:cs="Times New Roman"/>
          <w:b/>
          <w:sz w:val="24"/>
          <w:szCs w:val="24"/>
        </w:rPr>
        <w:t>Training and development</w:t>
      </w:r>
      <w:r w:rsidRPr="00322CCA">
        <w:rPr>
          <w:rFonts w:ascii="Times New Roman" w:hAnsi="Times New Roman" w:cs="Times New Roman"/>
          <w:sz w:val="24"/>
          <w:szCs w:val="24"/>
        </w:rPr>
        <w:t>- a</w:t>
      </w:r>
      <w:r w:rsidR="00584E59" w:rsidRPr="00322CCA">
        <w:rPr>
          <w:rFonts w:ascii="Times New Roman" w:hAnsi="Times New Roman" w:cs="Times New Roman"/>
          <w:sz w:val="24"/>
          <w:szCs w:val="24"/>
        </w:rPr>
        <w:t>ccording to Griffin and Moorhead (2011)</w:t>
      </w:r>
      <w:r w:rsidRPr="00322CCA">
        <w:rPr>
          <w:rFonts w:ascii="Times New Roman" w:hAnsi="Times New Roman" w:cs="Times New Roman"/>
          <w:sz w:val="24"/>
          <w:szCs w:val="24"/>
        </w:rPr>
        <w:t xml:space="preserve">, training and development programs of an organization creates opportunities of their employees to develop their individual as well as organizational knowledge.  </w:t>
      </w:r>
      <w:r w:rsidR="003A6BE9" w:rsidRPr="00322CCA">
        <w:rPr>
          <w:rFonts w:ascii="Times New Roman" w:hAnsi="Times New Roman" w:cs="Times New Roman"/>
          <w:sz w:val="24"/>
          <w:szCs w:val="24"/>
        </w:rPr>
        <w:t xml:space="preserve">Therefore, the organizational framework of Tesco highly focus on arranging training and development program for their employees that enables them to develop their knowledge level and motivate to share knowledge among them. </w:t>
      </w:r>
    </w:p>
    <w:p w:rsidR="00341F4A" w:rsidRPr="00322CCA" w:rsidRDefault="00D11F2E"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In summary, it state that Tesco has good organizational framework </w:t>
      </w:r>
      <w:r w:rsidR="008D6B87" w:rsidRPr="00322CCA">
        <w:rPr>
          <w:rFonts w:ascii="Times New Roman" w:hAnsi="Times New Roman" w:cs="Times New Roman"/>
          <w:sz w:val="24"/>
          <w:szCs w:val="24"/>
        </w:rPr>
        <w:t xml:space="preserve">with design oriented corporate culture, good leadership team, strong technological support, career development opportunities, and good relation among the employees </w:t>
      </w:r>
      <w:r w:rsidRPr="00322CCA">
        <w:rPr>
          <w:rFonts w:ascii="Times New Roman" w:hAnsi="Times New Roman" w:cs="Times New Roman"/>
          <w:sz w:val="24"/>
          <w:szCs w:val="24"/>
        </w:rPr>
        <w:t xml:space="preserve">that </w:t>
      </w:r>
      <w:r w:rsidR="008D6B87" w:rsidRPr="00322CCA">
        <w:rPr>
          <w:rFonts w:ascii="Times New Roman" w:hAnsi="Times New Roman" w:cs="Times New Roman"/>
          <w:sz w:val="24"/>
          <w:szCs w:val="24"/>
        </w:rPr>
        <w:t>motivate</w:t>
      </w:r>
      <w:r w:rsidRPr="00322CCA">
        <w:rPr>
          <w:rFonts w:ascii="Times New Roman" w:hAnsi="Times New Roman" w:cs="Times New Roman"/>
          <w:sz w:val="24"/>
          <w:szCs w:val="24"/>
        </w:rPr>
        <w:t xml:space="preserve"> their employees to share their</w:t>
      </w:r>
      <w:r w:rsidR="008D6B87" w:rsidRPr="00322CCA">
        <w:rPr>
          <w:rFonts w:ascii="Times New Roman" w:hAnsi="Times New Roman" w:cs="Times New Roman"/>
          <w:sz w:val="24"/>
          <w:szCs w:val="24"/>
        </w:rPr>
        <w:t xml:space="preserve"> knowledge among the employees. </w:t>
      </w:r>
    </w:p>
    <w:p w:rsidR="00D11F2E" w:rsidRPr="00322CCA" w:rsidRDefault="00D11F2E" w:rsidP="00322CCA">
      <w:pPr>
        <w:spacing w:line="360" w:lineRule="auto"/>
        <w:jc w:val="both"/>
        <w:rPr>
          <w:rFonts w:ascii="Times New Roman" w:hAnsi="Times New Roman" w:cs="Times New Roman"/>
          <w:sz w:val="24"/>
          <w:szCs w:val="24"/>
        </w:rPr>
      </w:pPr>
    </w:p>
    <w:p w:rsidR="00341F4A" w:rsidRPr="0017430D" w:rsidRDefault="00341F4A" w:rsidP="0017430D">
      <w:pPr>
        <w:pStyle w:val="Heading2"/>
      </w:pPr>
      <w:bookmarkStart w:id="14" w:name="_Toc8522784"/>
      <w:r w:rsidRPr="0017430D">
        <w:t>d. Recommendation</w:t>
      </w:r>
      <w:bookmarkEnd w:id="14"/>
      <w:r w:rsidRPr="0017430D">
        <w:t xml:space="preserve"> </w:t>
      </w:r>
    </w:p>
    <w:p w:rsidR="00341F4A" w:rsidRPr="00322CCA" w:rsidRDefault="00B16CDF"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Though the current organizational framework of Tesco is suitable for sharing knowledge, it requires to improve their organizational framework in line with the fast changing world’s business environment. </w:t>
      </w:r>
      <w:r w:rsidR="005515A4" w:rsidRPr="00322CCA">
        <w:rPr>
          <w:rFonts w:ascii="Times New Roman" w:hAnsi="Times New Roman" w:cs="Times New Roman"/>
          <w:sz w:val="24"/>
          <w:szCs w:val="24"/>
        </w:rPr>
        <w:t xml:space="preserve">Therefore, Tesco requires to following guideline to improve their current organizational framework so that the company can cope up with the fast changing business environment. </w:t>
      </w:r>
    </w:p>
    <w:p w:rsidR="004540AF" w:rsidRPr="00322CCA" w:rsidRDefault="004540AF" w:rsidP="00322CCA">
      <w:pPr>
        <w:pStyle w:val="ListParagraph"/>
        <w:numPr>
          <w:ilvl w:val="0"/>
          <w:numId w:val="5"/>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According </w:t>
      </w:r>
      <w:r w:rsidR="00584E59" w:rsidRPr="00322CCA">
        <w:rPr>
          <w:rFonts w:ascii="Times New Roman" w:hAnsi="Times New Roman" w:cs="Times New Roman"/>
          <w:sz w:val="24"/>
          <w:szCs w:val="24"/>
        </w:rPr>
        <w:t>to Miner (2015)</w:t>
      </w:r>
      <w:r w:rsidRPr="00322CCA">
        <w:rPr>
          <w:rFonts w:ascii="Times New Roman" w:hAnsi="Times New Roman" w:cs="Times New Roman"/>
          <w:sz w:val="24"/>
          <w:szCs w:val="24"/>
        </w:rPr>
        <w:t xml:space="preserve">, organization requires to implement 360 degree performance appraisal system for improving skills, quality, and experiences of their employees. Therefore, Tesco should implement 360 degree performance appraisal for their current employees that enables the company to increase employees’ skills and knowledge in relation with organizational mission and vision. </w:t>
      </w:r>
    </w:p>
    <w:p w:rsidR="003D71FE" w:rsidRPr="00322CCA" w:rsidRDefault="003D71FE" w:rsidP="00322CCA">
      <w:pPr>
        <w:pStyle w:val="ListParagraph"/>
        <w:numPr>
          <w:ilvl w:val="0"/>
          <w:numId w:val="5"/>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lastRenderedPageBreak/>
        <w:t xml:space="preserve">The </w:t>
      </w:r>
      <w:r w:rsidR="00584E59" w:rsidRPr="00322CCA">
        <w:rPr>
          <w:rFonts w:ascii="Times New Roman" w:hAnsi="Times New Roman" w:cs="Times New Roman"/>
          <w:sz w:val="24"/>
          <w:szCs w:val="24"/>
        </w:rPr>
        <w:t>extent literature Griffin &amp; Moorhead (2011)</w:t>
      </w:r>
      <w:r w:rsidRPr="00322CCA">
        <w:rPr>
          <w:rFonts w:ascii="Times New Roman" w:hAnsi="Times New Roman" w:cs="Times New Roman"/>
          <w:sz w:val="24"/>
          <w:szCs w:val="24"/>
        </w:rPr>
        <w:t xml:space="preserve"> depict that continuous improvement and training and development program allows business firm to keep up to date their employee knowledge and skills with their organizational framework. Therefore, Tesco should more focus on training and development programs for their employees more than the current program training and development program. </w:t>
      </w:r>
    </w:p>
    <w:p w:rsidR="00213EB2" w:rsidRPr="00322CCA" w:rsidRDefault="00584E59" w:rsidP="00322CCA">
      <w:pPr>
        <w:pStyle w:val="ListParagraph"/>
        <w:numPr>
          <w:ilvl w:val="0"/>
          <w:numId w:val="5"/>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Colquitt et al., (2011)</w:t>
      </w:r>
      <w:r w:rsidR="00213EB2" w:rsidRPr="00322CCA">
        <w:rPr>
          <w:rFonts w:ascii="Times New Roman" w:hAnsi="Times New Roman" w:cs="Times New Roman"/>
          <w:sz w:val="24"/>
          <w:szCs w:val="24"/>
        </w:rPr>
        <w:t xml:space="preserve"> illustrate that the research and development department is the key strength of an organizational framework that enables organization to </w:t>
      </w:r>
      <w:r w:rsidR="006E113A" w:rsidRPr="00322CCA">
        <w:rPr>
          <w:rFonts w:ascii="Times New Roman" w:hAnsi="Times New Roman" w:cs="Times New Roman"/>
          <w:sz w:val="24"/>
          <w:szCs w:val="24"/>
        </w:rPr>
        <w:t xml:space="preserve">continuously development organization’s model, strategy, and products and services. </w:t>
      </w:r>
      <w:r w:rsidR="002616B1" w:rsidRPr="00322CCA">
        <w:rPr>
          <w:rFonts w:ascii="Times New Roman" w:hAnsi="Times New Roman" w:cs="Times New Roman"/>
          <w:sz w:val="24"/>
          <w:szCs w:val="24"/>
        </w:rPr>
        <w:t xml:space="preserve">Though, Tesco has strong research and development department, it requires more investment to cope up with competitive business environment. </w:t>
      </w:r>
    </w:p>
    <w:p w:rsidR="002616B1" w:rsidRPr="00322CCA" w:rsidRDefault="002616B1" w:rsidP="00322CCA">
      <w:pPr>
        <w:pStyle w:val="ListParagraph"/>
        <w:numPr>
          <w:ilvl w:val="0"/>
          <w:numId w:val="5"/>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In addition, Tesco should increase their monitoring on the business function and customers satisfaction, because today’s customers are more intelligent and informative.  </w:t>
      </w:r>
    </w:p>
    <w:p w:rsidR="000F7631" w:rsidRPr="00322CCA" w:rsidRDefault="00E424D1" w:rsidP="00322CCA">
      <w:pPr>
        <w:pStyle w:val="ListParagraph"/>
        <w:numPr>
          <w:ilvl w:val="0"/>
          <w:numId w:val="5"/>
        </w:num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 xml:space="preserve">According </w:t>
      </w:r>
      <w:r w:rsidR="00584E59" w:rsidRPr="00322CCA">
        <w:rPr>
          <w:rFonts w:ascii="Times New Roman" w:hAnsi="Times New Roman" w:cs="Times New Roman"/>
          <w:sz w:val="24"/>
          <w:szCs w:val="24"/>
        </w:rPr>
        <w:t xml:space="preserve">to </w:t>
      </w:r>
      <w:proofErr w:type="spellStart"/>
      <w:r w:rsidR="00584E59" w:rsidRPr="00322CCA">
        <w:rPr>
          <w:rFonts w:ascii="Times New Roman" w:hAnsi="Times New Roman" w:cs="Times New Roman"/>
          <w:sz w:val="24"/>
          <w:szCs w:val="24"/>
        </w:rPr>
        <w:t>Luthans</w:t>
      </w:r>
      <w:proofErr w:type="spellEnd"/>
      <w:r w:rsidR="00584E59" w:rsidRPr="00322CCA">
        <w:rPr>
          <w:rFonts w:ascii="Times New Roman" w:hAnsi="Times New Roman" w:cs="Times New Roman"/>
          <w:sz w:val="24"/>
          <w:szCs w:val="24"/>
        </w:rPr>
        <w:t xml:space="preserve"> &amp; </w:t>
      </w:r>
      <w:proofErr w:type="spellStart"/>
      <w:r w:rsidR="00584E59" w:rsidRPr="00322CCA">
        <w:rPr>
          <w:rFonts w:ascii="Times New Roman" w:hAnsi="Times New Roman" w:cs="Times New Roman"/>
          <w:sz w:val="24"/>
          <w:szCs w:val="24"/>
        </w:rPr>
        <w:t>Doh</w:t>
      </w:r>
      <w:proofErr w:type="spellEnd"/>
      <w:r w:rsidR="00584E59" w:rsidRPr="00322CCA">
        <w:rPr>
          <w:rFonts w:ascii="Times New Roman" w:hAnsi="Times New Roman" w:cs="Times New Roman"/>
          <w:sz w:val="24"/>
          <w:szCs w:val="24"/>
        </w:rPr>
        <w:t xml:space="preserve"> (2012)</w:t>
      </w:r>
      <w:r w:rsidRPr="00322CCA">
        <w:rPr>
          <w:rFonts w:ascii="Times New Roman" w:hAnsi="Times New Roman" w:cs="Times New Roman"/>
          <w:sz w:val="24"/>
          <w:szCs w:val="24"/>
        </w:rPr>
        <w:t xml:space="preserve">, business innovation is the key successive factor to gain long term sustainability in the competitive market. Therefore, Tesco should focus on products and services innovation in relation to the customer requirements. </w:t>
      </w:r>
    </w:p>
    <w:p w:rsidR="00BE4FB4" w:rsidRPr="00322CCA" w:rsidRDefault="00BE4FB4" w:rsidP="00322CCA">
      <w:pPr>
        <w:spacing w:line="360" w:lineRule="auto"/>
        <w:jc w:val="both"/>
        <w:rPr>
          <w:rFonts w:ascii="Times New Roman" w:hAnsi="Times New Roman" w:cs="Times New Roman"/>
          <w:sz w:val="24"/>
          <w:szCs w:val="24"/>
        </w:rPr>
      </w:pPr>
    </w:p>
    <w:p w:rsidR="00095921" w:rsidRPr="00322CCA" w:rsidRDefault="00BE4FB4"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In conclusion, it can be stated that in spite of having established organization’s framework, Tesco should focus on employees’ performance appraisal, monitoring business function, products and services innovation, contentious development for both business an</w:t>
      </w:r>
      <w:r w:rsidR="00BC113D" w:rsidRPr="00322CCA">
        <w:rPr>
          <w:rFonts w:ascii="Times New Roman" w:hAnsi="Times New Roman" w:cs="Times New Roman"/>
          <w:sz w:val="24"/>
          <w:szCs w:val="24"/>
        </w:rPr>
        <w:t xml:space="preserve">d employees, </w:t>
      </w:r>
      <w:r w:rsidRPr="00322CCA">
        <w:rPr>
          <w:rFonts w:ascii="Times New Roman" w:hAnsi="Times New Roman" w:cs="Times New Roman"/>
          <w:sz w:val="24"/>
          <w:szCs w:val="24"/>
        </w:rPr>
        <w:t xml:space="preserve">and </w:t>
      </w:r>
      <w:r w:rsidR="00BC113D" w:rsidRPr="00322CCA">
        <w:rPr>
          <w:rFonts w:ascii="Times New Roman" w:hAnsi="Times New Roman" w:cs="Times New Roman"/>
          <w:sz w:val="24"/>
          <w:szCs w:val="24"/>
        </w:rPr>
        <w:t xml:space="preserve">more investment in research and development that enable the company to gain competitiveness and business sustainability. </w:t>
      </w:r>
    </w:p>
    <w:p w:rsidR="00095921" w:rsidRPr="00322CCA" w:rsidRDefault="00095921" w:rsidP="00322CCA">
      <w:pPr>
        <w:spacing w:line="360" w:lineRule="auto"/>
        <w:rPr>
          <w:rFonts w:ascii="Times New Roman" w:hAnsi="Times New Roman" w:cs="Times New Roman"/>
          <w:sz w:val="24"/>
          <w:szCs w:val="24"/>
        </w:rPr>
      </w:pPr>
      <w:r w:rsidRPr="00322CCA">
        <w:rPr>
          <w:rFonts w:ascii="Times New Roman" w:hAnsi="Times New Roman" w:cs="Times New Roman"/>
          <w:sz w:val="24"/>
          <w:szCs w:val="24"/>
        </w:rPr>
        <w:br w:type="page"/>
      </w:r>
    </w:p>
    <w:p w:rsidR="00BE4FB4" w:rsidRPr="0017430D" w:rsidRDefault="00095921" w:rsidP="0017430D">
      <w:pPr>
        <w:pStyle w:val="Heading1"/>
      </w:pPr>
      <w:bookmarkStart w:id="15" w:name="_Toc8522785"/>
      <w:r w:rsidRPr="0017430D">
        <w:lastRenderedPageBreak/>
        <w:t>Conclusion</w:t>
      </w:r>
      <w:bookmarkEnd w:id="15"/>
      <w:r w:rsidRPr="0017430D">
        <w:t xml:space="preserve"> </w:t>
      </w:r>
    </w:p>
    <w:p w:rsidR="00584E59" w:rsidRPr="00322CCA" w:rsidRDefault="00095921" w:rsidP="00322CCA">
      <w:pPr>
        <w:spacing w:line="360" w:lineRule="auto"/>
        <w:jc w:val="both"/>
        <w:rPr>
          <w:rFonts w:ascii="Times New Roman" w:hAnsi="Times New Roman" w:cs="Times New Roman"/>
          <w:sz w:val="24"/>
          <w:szCs w:val="24"/>
        </w:rPr>
      </w:pPr>
      <w:r w:rsidRPr="00322CCA">
        <w:rPr>
          <w:rFonts w:ascii="Times New Roman" w:hAnsi="Times New Roman" w:cs="Times New Roman"/>
          <w:sz w:val="24"/>
          <w:szCs w:val="24"/>
        </w:rPr>
        <w:t>The assignment is largely focus on knowledge</w:t>
      </w:r>
      <w:r w:rsidR="009A4E57" w:rsidRPr="00322CCA">
        <w:rPr>
          <w:rFonts w:ascii="Times New Roman" w:hAnsi="Times New Roman" w:cs="Times New Roman"/>
          <w:sz w:val="24"/>
          <w:szCs w:val="24"/>
        </w:rPr>
        <w:t xml:space="preserve"> and information</w:t>
      </w:r>
      <w:r w:rsidRPr="00322CCA">
        <w:rPr>
          <w:rFonts w:ascii="Times New Roman" w:hAnsi="Times New Roman" w:cs="Times New Roman"/>
          <w:sz w:val="24"/>
          <w:szCs w:val="24"/>
        </w:rPr>
        <w:t xml:space="preserve"> management in an organization. </w:t>
      </w:r>
      <w:r w:rsidR="00C14AEF" w:rsidRPr="00322CCA">
        <w:rPr>
          <w:rFonts w:ascii="Times New Roman" w:hAnsi="Times New Roman" w:cs="Times New Roman"/>
          <w:sz w:val="24"/>
          <w:szCs w:val="24"/>
        </w:rPr>
        <w:t xml:space="preserve">Knowledge management refers to manage the organizational intellectual capital and acquire organization intangible assets so that business can develop unique and strong business model and strategy. The study was revealed that Tesco should maintain organizational data, information, and knowledge. In addition, it was illustrated the relationship </w:t>
      </w:r>
      <w:proofErr w:type="spellStart"/>
      <w:r w:rsidR="00C14AEF" w:rsidRPr="00322CCA">
        <w:rPr>
          <w:rFonts w:ascii="Times New Roman" w:hAnsi="Times New Roman" w:cs="Times New Roman"/>
          <w:sz w:val="24"/>
          <w:szCs w:val="24"/>
        </w:rPr>
        <w:t>pf</w:t>
      </w:r>
      <w:proofErr w:type="spellEnd"/>
      <w:r w:rsidR="00C14AEF" w:rsidRPr="00322CCA">
        <w:rPr>
          <w:rFonts w:ascii="Times New Roman" w:hAnsi="Times New Roman" w:cs="Times New Roman"/>
          <w:sz w:val="24"/>
          <w:szCs w:val="24"/>
        </w:rPr>
        <w:t xml:space="preserve"> individual knowledge and organizational knowledge </w:t>
      </w:r>
      <w:r w:rsidR="00971FEC" w:rsidRPr="00322CCA">
        <w:rPr>
          <w:rFonts w:ascii="Times New Roman" w:hAnsi="Times New Roman" w:cs="Times New Roman"/>
          <w:sz w:val="24"/>
          <w:szCs w:val="24"/>
        </w:rPr>
        <w:t>in a</w:t>
      </w:r>
      <w:r w:rsidR="00C14AEF" w:rsidRPr="00322CCA">
        <w:rPr>
          <w:rFonts w:ascii="Times New Roman" w:hAnsi="Times New Roman" w:cs="Times New Roman"/>
          <w:sz w:val="24"/>
          <w:szCs w:val="24"/>
        </w:rPr>
        <w:t xml:space="preserve"> workplace. </w:t>
      </w:r>
      <w:r w:rsidR="00971FEC" w:rsidRPr="00322CCA">
        <w:rPr>
          <w:rFonts w:ascii="Times New Roman" w:hAnsi="Times New Roman" w:cs="Times New Roman"/>
          <w:sz w:val="24"/>
          <w:szCs w:val="24"/>
        </w:rPr>
        <w:t xml:space="preserve">The study also </w:t>
      </w:r>
      <w:r w:rsidR="00AE2BE8" w:rsidRPr="00322CCA">
        <w:rPr>
          <w:rFonts w:ascii="Times New Roman" w:hAnsi="Times New Roman" w:cs="Times New Roman"/>
          <w:sz w:val="24"/>
          <w:szCs w:val="24"/>
        </w:rPr>
        <w:t>evaluated knowledge</w:t>
      </w:r>
      <w:r w:rsidR="00971FEC" w:rsidRPr="00322CCA">
        <w:rPr>
          <w:rFonts w:ascii="Times New Roman" w:hAnsi="Times New Roman" w:cs="Times New Roman"/>
          <w:sz w:val="24"/>
          <w:szCs w:val="24"/>
        </w:rPr>
        <w:t xml:space="preserve"> requirement of Tesco and </w:t>
      </w:r>
      <w:r w:rsidR="00AE2BE8" w:rsidRPr="00322CCA">
        <w:rPr>
          <w:rFonts w:ascii="Times New Roman" w:hAnsi="Times New Roman" w:cs="Times New Roman"/>
          <w:sz w:val="24"/>
          <w:szCs w:val="24"/>
        </w:rPr>
        <w:t xml:space="preserve">the knowledge sharing organizational framework of Tesco. Finally, the study was provided several feasible and acceptable recommendations for the management team of Tesco that was helped them to develop and improve their current business framework. </w:t>
      </w:r>
    </w:p>
    <w:p w:rsidR="00584E59" w:rsidRPr="00322CCA" w:rsidRDefault="00584E59" w:rsidP="00322CCA">
      <w:pPr>
        <w:spacing w:line="360" w:lineRule="auto"/>
        <w:rPr>
          <w:rFonts w:ascii="Times New Roman" w:hAnsi="Times New Roman" w:cs="Times New Roman"/>
          <w:sz w:val="24"/>
          <w:szCs w:val="24"/>
        </w:rPr>
      </w:pPr>
      <w:r w:rsidRPr="00322CCA">
        <w:rPr>
          <w:rFonts w:ascii="Times New Roman" w:hAnsi="Times New Roman" w:cs="Times New Roman"/>
          <w:sz w:val="24"/>
          <w:szCs w:val="24"/>
        </w:rPr>
        <w:br w:type="page"/>
      </w:r>
    </w:p>
    <w:p w:rsidR="00AE2BE8" w:rsidRPr="0017430D" w:rsidRDefault="00584E59" w:rsidP="0017430D">
      <w:pPr>
        <w:pStyle w:val="Heading1"/>
      </w:pPr>
      <w:bookmarkStart w:id="16" w:name="_Toc8522786"/>
      <w:r w:rsidRPr="0017430D">
        <w:lastRenderedPageBreak/>
        <w:t>References</w:t>
      </w:r>
      <w:bookmarkEnd w:id="16"/>
      <w:r w:rsidRPr="0017430D">
        <w:t xml:space="preserve"> </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Acemoglu</w:t>
      </w:r>
      <w:proofErr w:type="spellEnd"/>
      <w:r w:rsidRPr="00322CCA">
        <w:rPr>
          <w:rFonts w:ascii="Times New Roman" w:hAnsi="Times New Roman" w:cs="Times New Roman"/>
          <w:sz w:val="24"/>
          <w:szCs w:val="24"/>
        </w:rPr>
        <w:t xml:space="preserve">, D., &amp; </w:t>
      </w:r>
      <w:proofErr w:type="spellStart"/>
      <w:r w:rsidRPr="00322CCA">
        <w:rPr>
          <w:rFonts w:ascii="Times New Roman" w:hAnsi="Times New Roman" w:cs="Times New Roman"/>
          <w:sz w:val="24"/>
          <w:szCs w:val="24"/>
        </w:rPr>
        <w:t>Akcigit</w:t>
      </w:r>
      <w:proofErr w:type="spellEnd"/>
      <w:r w:rsidRPr="00322CCA">
        <w:rPr>
          <w:rFonts w:ascii="Times New Roman" w:hAnsi="Times New Roman" w:cs="Times New Roman"/>
          <w:sz w:val="24"/>
          <w:szCs w:val="24"/>
        </w:rPr>
        <w:t>, U. (2012). Intellectual property rights policy, competition and innovation. </w:t>
      </w:r>
      <w:r w:rsidRPr="00322CCA">
        <w:rPr>
          <w:rFonts w:ascii="Times New Roman" w:hAnsi="Times New Roman" w:cs="Times New Roman"/>
          <w:i/>
          <w:iCs/>
          <w:sz w:val="24"/>
          <w:szCs w:val="24"/>
        </w:rPr>
        <w:t>Journal of the European Economic Association</w:t>
      </w:r>
      <w:r w:rsidRPr="00322CCA">
        <w:rPr>
          <w:rFonts w:ascii="Times New Roman" w:hAnsi="Times New Roman" w:cs="Times New Roman"/>
          <w:sz w:val="24"/>
          <w:szCs w:val="24"/>
        </w:rPr>
        <w:t>, </w:t>
      </w:r>
      <w:r w:rsidRPr="00322CCA">
        <w:rPr>
          <w:rFonts w:ascii="Times New Roman" w:hAnsi="Times New Roman" w:cs="Times New Roman"/>
          <w:i/>
          <w:iCs/>
          <w:sz w:val="24"/>
          <w:szCs w:val="24"/>
        </w:rPr>
        <w:t>10</w:t>
      </w:r>
      <w:r w:rsidRPr="00322CCA">
        <w:rPr>
          <w:rFonts w:ascii="Times New Roman" w:hAnsi="Times New Roman" w:cs="Times New Roman"/>
          <w:sz w:val="24"/>
          <w:szCs w:val="24"/>
        </w:rPr>
        <w:t>(1), 1-42.</w:t>
      </w:r>
    </w:p>
    <w:p w:rsidR="00584E59" w:rsidRPr="00322CCA" w:rsidRDefault="00584E59" w:rsidP="00322CCA">
      <w:pPr>
        <w:spacing w:line="360" w:lineRule="auto"/>
        <w:ind w:left="720" w:hanging="720"/>
        <w:jc w:val="both"/>
        <w:rPr>
          <w:rFonts w:ascii="Times New Roman" w:hAnsi="Times New Roman" w:cs="Times New Roman"/>
          <w:sz w:val="24"/>
          <w:szCs w:val="24"/>
        </w:rPr>
      </w:pPr>
      <w:r w:rsidRPr="00322CCA">
        <w:rPr>
          <w:rFonts w:ascii="Times New Roman" w:hAnsi="Times New Roman" w:cs="Times New Roman"/>
          <w:sz w:val="24"/>
          <w:szCs w:val="24"/>
        </w:rPr>
        <w:t>Al-</w:t>
      </w:r>
      <w:proofErr w:type="spellStart"/>
      <w:r w:rsidRPr="00322CCA">
        <w:rPr>
          <w:rFonts w:ascii="Times New Roman" w:hAnsi="Times New Roman" w:cs="Times New Roman"/>
          <w:sz w:val="24"/>
          <w:szCs w:val="24"/>
        </w:rPr>
        <w:t>Busaidi</w:t>
      </w:r>
      <w:proofErr w:type="spellEnd"/>
      <w:r w:rsidRPr="00322CCA">
        <w:rPr>
          <w:rFonts w:ascii="Times New Roman" w:hAnsi="Times New Roman" w:cs="Times New Roman"/>
          <w:sz w:val="24"/>
          <w:szCs w:val="24"/>
        </w:rPr>
        <w:t xml:space="preserve">, K. A., </w:t>
      </w:r>
      <w:proofErr w:type="spellStart"/>
      <w:r w:rsidRPr="00322CCA">
        <w:rPr>
          <w:rFonts w:ascii="Times New Roman" w:hAnsi="Times New Roman" w:cs="Times New Roman"/>
          <w:sz w:val="24"/>
          <w:szCs w:val="24"/>
        </w:rPr>
        <w:t>Olfman</w:t>
      </w:r>
      <w:proofErr w:type="spellEnd"/>
      <w:r w:rsidRPr="00322CCA">
        <w:rPr>
          <w:rFonts w:ascii="Times New Roman" w:hAnsi="Times New Roman" w:cs="Times New Roman"/>
          <w:sz w:val="24"/>
          <w:szCs w:val="24"/>
        </w:rPr>
        <w:t>, L., Ryan, T., &amp; Leroy, G. (2010). Sharing Knowledge to A Knowledge Management System: Examining the motivators and the benefits in an Omani organization. </w:t>
      </w:r>
      <w:r w:rsidRPr="00322CCA">
        <w:rPr>
          <w:rFonts w:ascii="Times New Roman" w:hAnsi="Times New Roman" w:cs="Times New Roman"/>
          <w:i/>
          <w:iCs/>
          <w:sz w:val="24"/>
          <w:szCs w:val="24"/>
        </w:rPr>
        <w:t>Journal of Organizational Knowledge Management</w:t>
      </w:r>
      <w:r w:rsidRPr="00322CCA">
        <w:rPr>
          <w:rFonts w:ascii="Times New Roman" w:hAnsi="Times New Roman" w:cs="Times New Roman"/>
          <w:sz w:val="24"/>
          <w:szCs w:val="24"/>
        </w:rPr>
        <w:t>, </w:t>
      </w:r>
      <w:r w:rsidRPr="00322CCA">
        <w:rPr>
          <w:rFonts w:ascii="Times New Roman" w:hAnsi="Times New Roman" w:cs="Times New Roman"/>
          <w:i/>
          <w:iCs/>
          <w:sz w:val="24"/>
          <w:szCs w:val="24"/>
        </w:rPr>
        <w:t>2010</w:t>
      </w:r>
      <w:r w:rsidRPr="00322CCA">
        <w:rPr>
          <w:rFonts w:ascii="Times New Roman" w:hAnsi="Times New Roman" w:cs="Times New Roman"/>
          <w:sz w:val="24"/>
          <w:szCs w:val="24"/>
        </w:rPr>
        <w:t>(1), 928-935.</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Allee</w:t>
      </w:r>
      <w:proofErr w:type="spellEnd"/>
      <w:r w:rsidRPr="00322CCA">
        <w:rPr>
          <w:rFonts w:ascii="Times New Roman" w:hAnsi="Times New Roman" w:cs="Times New Roman"/>
          <w:sz w:val="24"/>
          <w:szCs w:val="24"/>
        </w:rPr>
        <w:t>, V. (2012). </w:t>
      </w:r>
      <w:r w:rsidRPr="00322CCA">
        <w:rPr>
          <w:rFonts w:ascii="Times New Roman" w:hAnsi="Times New Roman" w:cs="Times New Roman"/>
          <w:i/>
          <w:iCs/>
          <w:sz w:val="24"/>
          <w:szCs w:val="24"/>
        </w:rPr>
        <w:t>The knowledge evolution</w:t>
      </w:r>
      <w:r w:rsidRPr="00322CCA">
        <w:rPr>
          <w:rFonts w:ascii="Times New Roman" w:hAnsi="Times New Roman" w:cs="Times New Roman"/>
          <w:sz w:val="24"/>
          <w:szCs w:val="24"/>
        </w:rPr>
        <w:t>. Routledge.</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Argyris</w:t>
      </w:r>
      <w:proofErr w:type="spellEnd"/>
      <w:r w:rsidRPr="00322CCA">
        <w:rPr>
          <w:rFonts w:ascii="Times New Roman" w:hAnsi="Times New Roman" w:cs="Times New Roman"/>
          <w:sz w:val="24"/>
          <w:szCs w:val="24"/>
        </w:rPr>
        <w:t>, C. (2010). </w:t>
      </w:r>
      <w:r w:rsidRPr="00322CCA">
        <w:rPr>
          <w:rFonts w:ascii="Times New Roman" w:hAnsi="Times New Roman" w:cs="Times New Roman"/>
          <w:i/>
          <w:iCs/>
          <w:sz w:val="24"/>
          <w:szCs w:val="24"/>
        </w:rPr>
        <w:t>Organizational traps: Leadership, culture, organizational design</w:t>
      </w:r>
      <w:r w:rsidRPr="00322CCA">
        <w:rPr>
          <w:rFonts w:ascii="Times New Roman" w:hAnsi="Times New Roman" w:cs="Times New Roman"/>
          <w:sz w:val="24"/>
          <w:szCs w:val="24"/>
        </w:rPr>
        <w:t>. OUP Oxford.</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Autio</w:t>
      </w:r>
      <w:proofErr w:type="spellEnd"/>
      <w:r w:rsidRPr="00322CCA">
        <w:rPr>
          <w:rFonts w:ascii="Times New Roman" w:hAnsi="Times New Roman" w:cs="Times New Roman"/>
          <w:sz w:val="24"/>
          <w:szCs w:val="24"/>
        </w:rPr>
        <w:t xml:space="preserve">, E., &amp; </w:t>
      </w:r>
      <w:proofErr w:type="spellStart"/>
      <w:proofErr w:type="gramStart"/>
      <w:r w:rsidRPr="00322CCA">
        <w:rPr>
          <w:rFonts w:ascii="Times New Roman" w:hAnsi="Times New Roman" w:cs="Times New Roman"/>
          <w:sz w:val="24"/>
          <w:szCs w:val="24"/>
        </w:rPr>
        <w:t>Acs</w:t>
      </w:r>
      <w:proofErr w:type="spellEnd"/>
      <w:proofErr w:type="gramEnd"/>
      <w:r w:rsidRPr="00322CCA">
        <w:rPr>
          <w:rFonts w:ascii="Times New Roman" w:hAnsi="Times New Roman" w:cs="Times New Roman"/>
          <w:sz w:val="24"/>
          <w:szCs w:val="24"/>
        </w:rPr>
        <w:t>, Z. (2010). Intellectual property protection and the formation of entrepreneurial growth aspirations. </w:t>
      </w:r>
      <w:r w:rsidRPr="00322CCA">
        <w:rPr>
          <w:rFonts w:ascii="Times New Roman" w:hAnsi="Times New Roman" w:cs="Times New Roman"/>
          <w:i/>
          <w:iCs/>
          <w:sz w:val="24"/>
          <w:szCs w:val="24"/>
        </w:rPr>
        <w:t>Strategic Entrepreneurship Journal</w:t>
      </w:r>
      <w:r w:rsidRPr="00322CCA">
        <w:rPr>
          <w:rFonts w:ascii="Times New Roman" w:hAnsi="Times New Roman" w:cs="Times New Roman"/>
          <w:sz w:val="24"/>
          <w:szCs w:val="24"/>
        </w:rPr>
        <w:t>, </w:t>
      </w:r>
      <w:r w:rsidRPr="00322CCA">
        <w:rPr>
          <w:rFonts w:ascii="Times New Roman" w:hAnsi="Times New Roman" w:cs="Times New Roman"/>
          <w:i/>
          <w:iCs/>
          <w:sz w:val="24"/>
          <w:szCs w:val="24"/>
        </w:rPr>
        <w:t>4</w:t>
      </w:r>
      <w:r w:rsidRPr="00322CCA">
        <w:rPr>
          <w:rFonts w:ascii="Times New Roman" w:hAnsi="Times New Roman" w:cs="Times New Roman"/>
          <w:sz w:val="24"/>
          <w:szCs w:val="24"/>
        </w:rPr>
        <w:t>(3), 234-251.</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Aven</w:t>
      </w:r>
      <w:proofErr w:type="spellEnd"/>
      <w:r w:rsidRPr="00322CCA">
        <w:rPr>
          <w:rFonts w:ascii="Times New Roman" w:hAnsi="Times New Roman" w:cs="Times New Roman"/>
          <w:sz w:val="24"/>
          <w:szCs w:val="24"/>
        </w:rPr>
        <w:t>, T. (2013). A conceptual framework for linking risk and the elements of the data–information–knowledge–wisdom (DIKW) hierarchy. </w:t>
      </w:r>
      <w:r w:rsidRPr="00322CCA">
        <w:rPr>
          <w:rFonts w:ascii="Times New Roman" w:hAnsi="Times New Roman" w:cs="Times New Roman"/>
          <w:i/>
          <w:iCs/>
          <w:sz w:val="24"/>
          <w:szCs w:val="24"/>
        </w:rPr>
        <w:t>Reliability Engineering &amp; System Safety</w:t>
      </w:r>
      <w:r w:rsidRPr="00322CCA">
        <w:rPr>
          <w:rFonts w:ascii="Times New Roman" w:hAnsi="Times New Roman" w:cs="Times New Roman"/>
          <w:sz w:val="24"/>
          <w:szCs w:val="24"/>
        </w:rPr>
        <w:t>, </w:t>
      </w:r>
      <w:r w:rsidRPr="00322CCA">
        <w:rPr>
          <w:rFonts w:ascii="Times New Roman" w:hAnsi="Times New Roman" w:cs="Times New Roman"/>
          <w:i/>
          <w:iCs/>
          <w:sz w:val="24"/>
          <w:szCs w:val="24"/>
        </w:rPr>
        <w:t>111</w:t>
      </w:r>
      <w:r w:rsidRPr="00322CCA">
        <w:rPr>
          <w:rFonts w:ascii="Times New Roman" w:hAnsi="Times New Roman" w:cs="Times New Roman"/>
          <w:sz w:val="24"/>
          <w:szCs w:val="24"/>
        </w:rPr>
        <w:t>, 30-36.</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Brătianu</w:t>
      </w:r>
      <w:proofErr w:type="spellEnd"/>
      <w:r w:rsidRPr="00322CCA">
        <w:rPr>
          <w:rFonts w:ascii="Times New Roman" w:hAnsi="Times New Roman" w:cs="Times New Roman"/>
          <w:sz w:val="24"/>
          <w:szCs w:val="24"/>
        </w:rPr>
        <w:t>, C. (2013). The triple helix of the organizational knowledge. </w:t>
      </w:r>
      <w:r w:rsidRPr="00322CCA">
        <w:rPr>
          <w:rFonts w:ascii="Times New Roman" w:hAnsi="Times New Roman" w:cs="Times New Roman"/>
          <w:i/>
          <w:iCs/>
          <w:sz w:val="24"/>
          <w:szCs w:val="24"/>
        </w:rPr>
        <w:t>Management dynamics in the knowledge economy</w:t>
      </w:r>
      <w:r w:rsidRPr="00322CCA">
        <w:rPr>
          <w:rFonts w:ascii="Times New Roman" w:hAnsi="Times New Roman" w:cs="Times New Roman"/>
          <w:sz w:val="24"/>
          <w:szCs w:val="24"/>
        </w:rPr>
        <w:t>, </w:t>
      </w:r>
      <w:r w:rsidRPr="00322CCA">
        <w:rPr>
          <w:rFonts w:ascii="Times New Roman" w:hAnsi="Times New Roman" w:cs="Times New Roman"/>
          <w:i/>
          <w:iCs/>
          <w:sz w:val="24"/>
          <w:szCs w:val="24"/>
        </w:rPr>
        <w:t>1</w:t>
      </w:r>
      <w:r w:rsidRPr="00322CCA">
        <w:rPr>
          <w:rFonts w:ascii="Times New Roman" w:hAnsi="Times New Roman" w:cs="Times New Roman"/>
          <w:sz w:val="24"/>
          <w:szCs w:val="24"/>
        </w:rPr>
        <w:t>(2), 207.</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Candelin-Palmqvist</w:t>
      </w:r>
      <w:proofErr w:type="spellEnd"/>
      <w:r w:rsidRPr="00322CCA">
        <w:rPr>
          <w:rFonts w:ascii="Times New Roman" w:hAnsi="Times New Roman" w:cs="Times New Roman"/>
          <w:sz w:val="24"/>
          <w:szCs w:val="24"/>
        </w:rPr>
        <w:t xml:space="preserve">, H., Sandberg, B., &amp; </w:t>
      </w:r>
      <w:proofErr w:type="spellStart"/>
      <w:r w:rsidRPr="00322CCA">
        <w:rPr>
          <w:rFonts w:ascii="Times New Roman" w:hAnsi="Times New Roman" w:cs="Times New Roman"/>
          <w:sz w:val="24"/>
          <w:szCs w:val="24"/>
        </w:rPr>
        <w:t>Mylly</w:t>
      </w:r>
      <w:proofErr w:type="spellEnd"/>
      <w:r w:rsidRPr="00322CCA">
        <w:rPr>
          <w:rFonts w:ascii="Times New Roman" w:hAnsi="Times New Roman" w:cs="Times New Roman"/>
          <w:sz w:val="24"/>
          <w:szCs w:val="24"/>
        </w:rPr>
        <w:t>, U. M. (2012). Intellectual property rights in innovation management research: a review. </w:t>
      </w:r>
      <w:proofErr w:type="spellStart"/>
      <w:r w:rsidRPr="00322CCA">
        <w:rPr>
          <w:rFonts w:ascii="Times New Roman" w:hAnsi="Times New Roman" w:cs="Times New Roman"/>
          <w:i/>
          <w:iCs/>
          <w:sz w:val="24"/>
          <w:szCs w:val="24"/>
        </w:rPr>
        <w:t>Technovation</w:t>
      </w:r>
      <w:proofErr w:type="spellEnd"/>
      <w:r w:rsidRPr="00322CCA">
        <w:rPr>
          <w:rFonts w:ascii="Times New Roman" w:hAnsi="Times New Roman" w:cs="Times New Roman"/>
          <w:sz w:val="24"/>
          <w:szCs w:val="24"/>
        </w:rPr>
        <w:t>, </w:t>
      </w:r>
      <w:r w:rsidRPr="00322CCA">
        <w:rPr>
          <w:rFonts w:ascii="Times New Roman" w:hAnsi="Times New Roman" w:cs="Times New Roman"/>
          <w:i/>
          <w:iCs/>
          <w:sz w:val="24"/>
          <w:szCs w:val="24"/>
        </w:rPr>
        <w:t>32</w:t>
      </w:r>
      <w:r w:rsidRPr="00322CCA">
        <w:rPr>
          <w:rFonts w:ascii="Times New Roman" w:hAnsi="Times New Roman" w:cs="Times New Roman"/>
          <w:sz w:val="24"/>
          <w:szCs w:val="24"/>
        </w:rPr>
        <w:t>(9-10), 502-512.</w:t>
      </w:r>
    </w:p>
    <w:p w:rsidR="00584E59" w:rsidRPr="00322CCA" w:rsidRDefault="00584E59" w:rsidP="00322CCA">
      <w:pPr>
        <w:spacing w:line="360" w:lineRule="auto"/>
        <w:ind w:left="720" w:hanging="720"/>
        <w:jc w:val="both"/>
        <w:rPr>
          <w:rFonts w:ascii="Times New Roman" w:hAnsi="Times New Roman" w:cs="Times New Roman"/>
          <w:sz w:val="24"/>
          <w:szCs w:val="24"/>
        </w:rPr>
      </w:pPr>
      <w:r w:rsidRPr="00322CCA">
        <w:rPr>
          <w:rFonts w:ascii="Times New Roman" w:hAnsi="Times New Roman" w:cs="Times New Roman"/>
          <w:sz w:val="24"/>
          <w:szCs w:val="24"/>
        </w:rPr>
        <w:t>Chang, C. L. H., &amp; Lin, T. C. (2015). The role of organizational culture in the knowledge management process. </w:t>
      </w:r>
      <w:r w:rsidRPr="00322CCA">
        <w:rPr>
          <w:rFonts w:ascii="Times New Roman" w:hAnsi="Times New Roman" w:cs="Times New Roman"/>
          <w:i/>
          <w:iCs/>
          <w:sz w:val="24"/>
          <w:szCs w:val="24"/>
        </w:rPr>
        <w:t>Journal of Knowledge management</w:t>
      </w:r>
      <w:r w:rsidRPr="00322CCA">
        <w:rPr>
          <w:rFonts w:ascii="Times New Roman" w:hAnsi="Times New Roman" w:cs="Times New Roman"/>
          <w:sz w:val="24"/>
          <w:szCs w:val="24"/>
        </w:rPr>
        <w:t>, </w:t>
      </w:r>
      <w:r w:rsidRPr="00322CCA">
        <w:rPr>
          <w:rFonts w:ascii="Times New Roman" w:hAnsi="Times New Roman" w:cs="Times New Roman"/>
          <w:i/>
          <w:iCs/>
          <w:sz w:val="24"/>
          <w:szCs w:val="24"/>
        </w:rPr>
        <w:t>19</w:t>
      </w:r>
      <w:r w:rsidRPr="00322CCA">
        <w:rPr>
          <w:rFonts w:ascii="Times New Roman" w:hAnsi="Times New Roman" w:cs="Times New Roman"/>
          <w:sz w:val="24"/>
          <w:szCs w:val="24"/>
        </w:rPr>
        <w:t>(3), 433-455.</w:t>
      </w:r>
    </w:p>
    <w:p w:rsidR="00584E59" w:rsidRPr="00322CCA" w:rsidRDefault="00584E59" w:rsidP="00322CCA">
      <w:pPr>
        <w:spacing w:line="360" w:lineRule="auto"/>
        <w:ind w:left="720" w:hanging="720"/>
        <w:jc w:val="both"/>
        <w:rPr>
          <w:rFonts w:ascii="Times New Roman" w:hAnsi="Times New Roman" w:cs="Times New Roman"/>
          <w:sz w:val="24"/>
          <w:szCs w:val="24"/>
        </w:rPr>
      </w:pPr>
      <w:r w:rsidRPr="00322CCA">
        <w:rPr>
          <w:rFonts w:ascii="Times New Roman" w:hAnsi="Times New Roman" w:cs="Times New Roman"/>
          <w:sz w:val="24"/>
          <w:szCs w:val="24"/>
        </w:rPr>
        <w:t xml:space="preserve">Colquitt, J., </w:t>
      </w:r>
      <w:proofErr w:type="spellStart"/>
      <w:r w:rsidRPr="00322CCA">
        <w:rPr>
          <w:rFonts w:ascii="Times New Roman" w:hAnsi="Times New Roman" w:cs="Times New Roman"/>
          <w:sz w:val="24"/>
          <w:szCs w:val="24"/>
        </w:rPr>
        <w:t>Lepine</w:t>
      </w:r>
      <w:proofErr w:type="spellEnd"/>
      <w:r w:rsidRPr="00322CCA">
        <w:rPr>
          <w:rFonts w:ascii="Times New Roman" w:hAnsi="Times New Roman" w:cs="Times New Roman"/>
          <w:sz w:val="24"/>
          <w:szCs w:val="24"/>
        </w:rPr>
        <w:t xml:space="preserve">, J. A., Wesson, M. J., &amp; </w:t>
      </w:r>
      <w:proofErr w:type="spellStart"/>
      <w:r w:rsidRPr="00322CCA">
        <w:rPr>
          <w:rFonts w:ascii="Times New Roman" w:hAnsi="Times New Roman" w:cs="Times New Roman"/>
          <w:sz w:val="24"/>
          <w:szCs w:val="24"/>
        </w:rPr>
        <w:t>Gellatly</w:t>
      </w:r>
      <w:proofErr w:type="spellEnd"/>
      <w:r w:rsidRPr="00322CCA">
        <w:rPr>
          <w:rFonts w:ascii="Times New Roman" w:hAnsi="Times New Roman" w:cs="Times New Roman"/>
          <w:sz w:val="24"/>
          <w:szCs w:val="24"/>
        </w:rPr>
        <w:t>, I. R. (2011). </w:t>
      </w:r>
      <w:r w:rsidRPr="00322CCA">
        <w:rPr>
          <w:rFonts w:ascii="Times New Roman" w:hAnsi="Times New Roman" w:cs="Times New Roman"/>
          <w:i/>
          <w:iCs/>
          <w:sz w:val="24"/>
          <w:szCs w:val="24"/>
        </w:rPr>
        <w:t>Organizational behavior: Improving performance and commitment in the workplace</w:t>
      </w:r>
      <w:r w:rsidRPr="00322CCA">
        <w:rPr>
          <w:rFonts w:ascii="Times New Roman" w:hAnsi="Times New Roman" w:cs="Times New Roman"/>
          <w:sz w:val="24"/>
          <w:szCs w:val="24"/>
        </w:rPr>
        <w:t> (Vol. 375). New York, NY: McGraw-Hill Irwin.</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Dalkir</w:t>
      </w:r>
      <w:proofErr w:type="spellEnd"/>
      <w:r w:rsidRPr="00322CCA">
        <w:rPr>
          <w:rFonts w:ascii="Times New Roman" w:hAnsi="Times New Roman" w:cs="Times New Roman"/>
          <w:sz w:val="24"/>
          <w:szCs w:val="24"/>
        </w:rPr>
        <w:t>, K. (2013). </w:t>
      </w:r>
      <w:r w:rsidRPr="00322CCA">
        <w:rPr>
          <w:rFonts w:ascii="Times New Roman" w:hAnsi="Times New Roman" w:cs="Times New Roman"/>
          <w:i/>
          <w:iCs/>
          <w:sz w:val="24"/>
          <w:szCs w:val="24"/>
        </w:rPr>
        <w:t>Knowledge management in theory and practice</w:t>
      </w:r>
      <w:r w:rsidRPr="00322CCA">
        <w:rPr>
          <w:rFonts w:ascii="Times New Roman" w:hAnsi="Times New Roman" w:cs="Times New Roman"/>
          <w:sz w:val="24"/>
          <w:szCs w:val="24"/>
        </w:rPr>
        <w:t>. Routledge.</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Drahos</w:t>
      </w:r>
      <w:proofErr w:type="spellEnd"/>
      <w:r w:rsidRPr="00322CCA">
        <w:rPr>
          <w:rFonts w:ascii="Times New Roman" w:hAnsi="Times New Roman" w:cs="Times New Roman"/>
          <w:sz w:val="24"/>
          <w:szCs w:val="24"/>
        </w:rPr>
        <w:t>, P. (2016). </w:t>
      </w:r>
      <w:r w:rsidRPr="00322CCA">
        <w:rPr>
          <w:rFonts w:ascii="Times New Roman" w:hAnsi="Times New Roman" w:cs="Times New Roman"/>
          <w:i/>
          <w:iCs/>
          <w:sz w:val="24"/>
          <w:szCs w:val="24"/>
        </w:rPr>
        <w:t>A philosophy of intellectual property</w:t>
      </w:r>
      <w:r w:rsidRPr="00322CCA">
        <w:rPr>
          <w:rFonts w:ascii="Times New Roman" w:hAnsi="Times New Roman" w:cs="Times New Roman"/>
          <w:sz w:val="24"/>
          <w:szCs w:val="24"/>
        </w:rPr>
        <w:t>. Routledge.</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Gogan</w:t>
      </w:r>
      <w:proofErr w:type="spellEnd"/>
      <w:r w:rsidRPr="00322CCA">
        <w:rPr>
          <w:rFonts w:ascii="Times New Roman" w:hAnsi="Times New Roman" w:cs="Times New Roman"/>
          <w:sz w:val="24"/>
          <w:szCs w:val="24"/>
        </w:rPr>
        <w:t xml:space="preserve">, L. M., &amp; </w:t>
      </w:r>
      <w:proofErr w:type="spellStart"/>
      <w:r w:rsidRPr="00322CCA">
        <w:rPr>
          <w:rFonts w:ascii="Times New Roman" w:hAnsi="Times New Roman" w:cs="Times New Roman"/>
          <w:sz w:val="24"/>
          <w:szCs w:val="24"/>
        </w:rPr>
        <w:t>Draghici</w:t>
      </w:r>
      <w:proofErr w:type="spellEnd"/>
      <w:r w:rsidRPr="00322CCA">
        <w:rPr>
          <w:rFonts w:ascii="Times New Roman" w:hAnsi="Times New Roman" w:cs="Times New Roman"/>
          <w:sz w:val="24"/>
          <w:szCs w:val="24"/>
        </w:rPr>
        <w:t>, A. (2013). A model to evaluate the intellectual capital. </w:t>
      </w:r>
      <w:proofErr w:type="spellStart"/>
      <w:r w:rsidRPr="00322CCA">
        <w:rPr>
          <w:rFonts w:ascii="Times New Roman" w:hAnsi="Times New Roman" w:cs="Times New Roman"/>
          <w:i/>
          <w:iCs/>
          <w:sz w:val="24"/>
          <w:szCs w:val="24"/>
        </w:rPr>
        <w:t>Procedia</w:t>
      </w:r>
      <w:proofErr w:type="spellEnd"/>
      <w:r w:rsidRPr="00322CCA">
        <w:rPr>
          <w:rFonts w:ascii="Times New Roman" w:hAnsi="Times New Roman" w:cs="Times New Roman"/>
          <w:i/>
          <w:iCs/>
          <w:sz w:val="24"/>
          <w:szCs w:val="24"/>
        </w:rPr>
        <w:t xml:space="preserve"> Technology</w:t>
      </w:r>
      <w:r w:rsidRPr="00322CCA">
        <w:rPr>
          <w:rFonts w:ascii="Times New Roman" w:hAnsi="Times New Roman" w:cs="Times New Roman"/>
          <w:sz w:val="24"/>
          <w:szCs w:val="24"/>
        </w:rPr>
        <w:t>, </w:t>
      </w:r>
      <w:r w:rsidRPr="00322CCA">
        <w:rPr>
          <w:rFonts w:ascii="Times New Roman" w:hAnsi="Times New Roman" w:cs="Times New Roman"/>
          <w:i/>
          <w:iCs/>
          <w:sz w:val="24"/>
          <w:szCs w:val="24"/>
        </w:rPr>
        <w:t>9</w:t>
      </w:r>
      <w:r w:rsidRPr="00322CCA">
        <w:rPr>
          <w:rFonts w:ascii="Times New Roman" w:hAnsi="Times New Roman" w:cs="Times New Roman"/>
          <w:sz w:val="24"/>
          <w:szCs w:val="24"/>
        </w:rPr>
        <w:t>, 867-875.</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lastRenderedPageBreak/>
        <w:t>Gogan</w:t>
      </w:r>
      <w:proofErr w:type="spellEnd"/>
      <w:r w:rsidRPr="00322CCA">
        <w:rPr>
          <w:rFonts w:ascii="Times New Roman" w:hAnsi="Times New Roman" w:cs="Times New Roman"/>
          <w:sz w:val="24"/>
          <w:szCs w:val="24"/>
        </w:rPr>
        <w:t>, M. L. (2014). An innovative model for measuring intellectual capital. </w:t>
      </w:r>
      <w:proofErr w:type="spellStart"/>
      <w:r w:rsidRPr="00322CCA">
        <w:rPr>
          <w:rFonts w:ascii="Times New Roman" w:hAnsi="Times New Roman" w:cs="Times New Roman"/>
          <w:i/>
          <w:iCs/>
          <w:sz w:val="24"/>
          <w:szCs w:val="24"/>
        </w:rPr>
        <w:t>Procedia</w:t>
      </w:r>
      <w:proofErr w:type="spellEnd"/>
      <w:r w:rsidRPr="00322CCA">
        <w:rPr>
          <w:rFonts w:ascii="Times New Roman" w:hAnsi="Times New Roman" w:cs="Times New Roman"/>
          <w:i/>
          <w:iCs/>
          <w:sz w:val="24"/>
          <w:szCs w:val="24"/>
        </w:rPr>
        <w:t>-Social and Behavioral Sciences</w:t>
      </w:r>
      <w:r w:rsidRPr="00322CCA">
        <w:rPr>
          <w:rFonts w:ascii="Times New Roman" w:hAnsi="Times New Roman" w:cs="Times New Roman"/>
          <w:sz w:val="24"/>
          <w:szCs w:val="24"/>
        </w:rPr>
        <w:t>, </w:t>
      </w:r>
      <w:r w:rsidRPr="00322CCA">
        <w:rPr>
          <w:rFonts w:ascii="Times New Roman" w:hAnsi="Times New Roman" w:cs="Times New Roman"/>
          <w:i/>
          <w:iCs/>
          <w:sz w:val="24"/>
          <w:szCs w:val="24"/>
        </w:rPr>
        <w:t>124</w:t>
      </w:r>
      <w:r w:rsidRPr="00322CCA">
        <w:rPr>
          <w:rFonts w:ascii="Times New Roman" w:hAnsi="Times New Roman" w:cs="Times New Roman"/>
          <w:sz w:val="24"/>
          <w:szCs w:val="24"/>
        </w:rPr>
        <w:t>, 194-199.</w:t>
      </w:r>
    </w:p>
    <w:p w:rsidR="00584E59" w:rsidRPr="00322CCA" w:rsidRDefault="00584E59" w:rsidP="00322CCA">
      <w:pPr>
        <w:spacing w:line="360" w:lineRule="auto"/>
        <w:ind w:left="720" w:hanging="720"/>
        <w:jc w:val="both"/>
        <w:rPr>
          <w:rFonts w:ascii="Times New Roman" w:hAnsi="Times New Roman" w:cs="Times New Roman"/>
          <w:sz w:val="24"/>
          <w:szCs w:val="24"/>
        </w:rPr>
      </w:pPr>
      <w:r w:rsidRPr="00322CCA">
        <w:rPr>
          <w:rFonts w:ascii="Times New Roman" w:hAnsi="Times New Roman" w:cs="Times New Roman"/>
          <w:sz w:val="24"/>
          <w:szCs w:val="24"/>
        </w:rPr>
        <w:t>Griffin, R., &amp; Moorhead, G. (2011). </w:t>
      </w:r>
      <w:r w:rsidRPr="00322CCA">
        <w:rPr>
          <w:rFonts w:ascii="Times New Roman" w:hAnsi="Times New Roman" w:cs="Times New Roman"/>
          <w:i/>
          <w:iCs/>
          <w:sz w:val="24"/>
          <w:szCs w:val="24"/>
        </w:rPr>
        <w:t>Organizational behavior</w:t>
      </w:r>
      <w:r w:rsidRPr="00322CCA">
        <w:rPr>
          <w:rFonts w:ascii="Times New Roman" w:hAnsi="Times New Roman" w:cs="Times New Roman"/>
          <w:sz w:val="24"/>
          <w:szCs w:val="24"/>
        </w:rPr>
        <w:t>. Nelson Education.</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Hislop</w:t>
      </w:r>
      <w:proofErr w:type="spellEnd"/>
      <w:r w:rsidRPr="00322CCA">
        <w:rPr>
          <w:rFonts w:ascii="Times New Roman" w:hAnsi="Times New Roman" w:cs="Times New Roman"/>
          <w:sz w:val="24"/>
          <w:szCs w:val="24"/>
        </w:rPr>
        <w:t xml:space="preserve">, D., </w:t>
      </w:r>
      <w:proofErr w:type="spellStart"/>
      <w:r w:rsidRPr="00322CCA">
        <w:rPr>
          <w:rFonts w:ascii="Times New Roman" w:hAnsi="Times New Roman" w:cs="Times New Roman"/>
          <w:sz w:val="24"/>
          <w:szCs w:val="24"/>
        </w:rPr>
        <w:t>Bosua</w:t>
      </w:r>
      <w:proofErr w:type="spellEnd"/>
      <w:r w:rsidRPr="00322CCA">
        <w:rPr>
          <w:rFonts w:ascii="Times New Roman" w:hAnsi="Times New Roman" w:cs="Times New Roman"/>
          <w:sz w:val="24"/>
          <w:szCs w:val="24"/>
        </w:rPr>
        <w:t>, R., &amp; Helms, R. (2018). </w:t>
      </w:r>
      <w:r w:rsidRPr="00322CCA">
        <w:rPr>
          <w:rFonts w:ascii="Times New Roman" w:hAnsi="Times New Roman" w:cs="Times New Roman"/>
          <w:i/>
          <w:iCs/>
          <w:sz w:val="24"/>
          <w:szCs w:val="24"/>
        </w:rPr>
        <w:t>Knowledge management in organizations: A critical introduction</w:t>
      </w:r>
      <w:r w:rsidRPr="00322CCA">
        <w:rPr>
          <w:rFonts w:ascii="Times New Roman" w:hAnsi="Times New Roman" w:cs="Times New Roman"/>
          <w:sz w:val="24"/>
          <w:szCs w:val="24"/>
        </w:rPr>
        <w:t>. Oxford University Press.</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Holsapple</w:t>
      </w:r>
      <w:proofErr w:type="spellEnd"/>
      <w:r w:rsidRPr="00322CCA">
        <w:rPr>
          <w:rFonts w:ascii="Times New Roman" w:hAnsi="Times New Roman" w:cs="Times New Roman"/>
          <w:sz w:val="24"/>
          <w:szCs w:val="24"/>
        </w:rPr>
        <w:t>, C. (Ed.). (2013). </w:t>
      </w:r>
      <w:r w:rsidRPr="00322CCA">
        <w:rPr>
          <w:rFonts w:ascii="Times New Roman" w:hAnsi="Times New Roman" w:cs="Times New Roman"/>
          <w:i/>
          <w:iCs/>
          <w:sz w:val="24"/>
          <w:szCs w:val="24"/>
        </w:rPr>
        <w:t>Handbook on knowledge management 1: Knowledge matters</w:t>
      </w:r>
      <w:r w:rsidRPr="00322CCA">
        <w:rPr>
          <w:rFonts w:ascii="Times New Roman" w:hAnsi="Times New Roman" w:cs="Times New Roman"/>
          <w:sz w:val="24"/>
          <w:szCs w:val="24"/>
        </w:rPr>
        <w:t> (Vol. 1). Springer Science &amp; Business Media.</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Huczynski</w:t>
      </w:r>
      <w:proofErr w:type="spellEnd"/>
      <w:r w:rsidRPr="00322CCA">
        <w:rPr>
          <w:rFonts w:ascii="Times New Roman" w:hAnsi="Times New Roman" w:cs="Times New Roman"/>
          <w:sz w:val="24"/>
          <w:szCs w:val="24"/>
        </w:rPr>
        <w:t xml:space="preserve">, A., Buchanan, D. A., &amp; </w:t>
      </w:r>
      <w:proofErr w:type="spellStart"/>
      <w:r w:rsidRPr="00322CCA">
        <w:rPr>
          <w:rFonts w:ascii="Times New Roman" w:hAnsi="Times New Roman" w:cs="Times New Roman"/>
          <w:sz w:val="24"/>
          <w:szCs w:val="24"/>
        </w:rPr>
        <w:t>Huczynski</w:t>
      </w:r>
      <w:proofErr w:type="spellEnd"/>
      <w:r w:rsidRPr="00322CCA">
        <w:rPr>
          <w:rFonts w:ascii="Times New Roman" w:hAnsi="Times New Roman" w:cs="Times New Roman"/>
          <w:sz w:val="24"/>
          <w:szCs w:val="24"/>
        </w:rPr>
        <w:t>, A. A. (2013). </w:t>
      </w:r>
      <w:r w:rsidRPr="00322CCA">
        <w:rPr>
          <w:rFonts w:ascii="Times New Roman" w:hAnsi="Times New Roman" w:cs="Times New Roman"/>
          <w:i/>
          <w:iCs/>
          <w:sz w:val="24"/>
          <w:szCs w:val="24"/>
        </w:rPr>
        <w:t xml:space="preserve">Organizational </w:t>
      </w:r>
      <w:proofErr w:type="spellStart"/>
      <w:r w:rsidRPr="00322CCA">
        <w:rPr>
          <w:rFonts w:ascii="Times New Roman" w:hAnsi="Times New Roman" w:cs="Times New Roman"/>
          <w:i/>
          <w:iCs/>
          <w:sz w:val="24"/>
          <w:szCs w:val="24"/>
        </w:rPr>
        <w:t>behaviour</w:t>
      </w:r>
      <w:proofErr w:type="spellEnd"/>
      <w:r w:rsidRPr="00322CCA">
        <w:rPr>
          <w:rFonts w:ascii="Times New Roman" w:hAnsi="Times New Roman" w:cs="Times New Roman"/>
          <w:sz w:val="24"/>
          <w:szCs w:val="24"/>
        </w:rPr>
        <w:t> (p. 82). London: Pearson.</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Iazzolino</w:t>
      </w:r>
      <w:proofErr w:type="spellEnd"/>
      <w:r w:rsidRPr="00322CCA">
        <w:rPr>
          <w:rFonts w:ascii="Times New Roman" w:hAnsi="Times New Roman" w:cs="Times New Roman"/>
          <w:sz w:val="24"/>
          <w:szCs w:val="24"/>
        </w:rPr>
        <w:t xml:space="preserve">, G., &amp; </w:t>
      </w:r>
      <w:proofErr w:type="spellStart"/>
      <w:r w:rsidRPr="00322CCA">
        <w:rPr>
          <w:rFonts w:ascii="Times New Roman" w:hAnsi="Times New Roman" w:cs="Times New Roman"/>
          <w:sz w:val="24"/>
          <w:szCs w:val="24"/>
        </w:rPr>
        <w:t>Laise</w:t>
      </w:r>
      <w:proofErr w:type="spellEnd"/>
      <w:r w:rsidRPr="00322CCA">
        <w:rPr>
          <w:rFonts w:ascii="Times New Roman" w:hAnsi="Times New Roman" w:cs="Times New Roman"/>
          <w:sz w:val="24"/>
          <w:szCs w:val="24"/>
        </w:rPr>
        <w:t xml:space="preserve">, D. (2013). Value added intellectual coefficient (VAIC) </w:t>
      </w:r>
      <w:proofErr w:type="gramStart"/>
      <w:r w:rsidRPr="00322CCA">
        <w:rPr>
          <w:rFonts w:ascii="Times New Roman" w:hAnsi="Times New Roman" w:cs="Times New Roman"/>
          <w:sz w:val="24"/>
          <w:szCs w:val="24"/>
        </w:rPr>
        <w:t>A</w:t>
      </w:r>
      <w:proofErr w:type="gramEnd"/>
      <w:r w:rsidRPr="00322CCA">
        <w:rPr>
          <w:rFonts w:ascii="Times New Roman" w:hAnsi="Times New Roman" w:cs="Times New Roman"/>
          <w:sz w:val="24"/>
          <w:szCs w:val="24"/>
        </w:rPr>
        <w:t xml:space="preserve"> methodological and critical review. </w:t>
      </w:r>
      <w:r w:rsidRPr="00322CCA">
        <w:rPr>
          <w:rFonts w:ascii="Times New Roman" w:hAnsi="Times New Roman" w:cs="Times New Roman"/>
          <w:i/>
          <w:iCs/>
          <w:sz w:val="24"/>
          <w:szCs w:val="24"/>
        </w:rPr>
        <w:t>Journal of Intellectual Capital</w:t>
      </w:r>
      <w:r w:rsidRPr="00322CCA">
        <w:rPr>
          <w:rFonts w:ascii="Times New Roman" w:hAnsi="Times New Roman" w:cs="Times New Roman"/>
          <w:sz w:val="24"/>
          <w:szCs w:val="24"/>
        </w:rPr>
        <w:t>, </w:t>
      </w:r>
      <w:r w:rsidRPr="00322CCA">
        <w:rPr>
          <w:rFonts w:ascii="Times New Roman" w:hAnsi="Times New Roman" w:cs="Times New Roman"/>
          <w:i/>
          <w:iCs/>
          <w:sz w:val="24"/>
          <w:szCs w:val="24"/>
        </w:rPr>
        <w:t>14</w:t>
      </w:r>
      <w:r w:rsidRPr="00322CCA">
        <w:rPr>
          <w:rFonts w:ascii="Times New Roman" w:hAnsi="Times New Roman" w:cs="Times New Roman"/>
          <w:sz w:val="24"/>
          <w:szCs w:val="24"/>
        </w:rPr>
        <w:t>(4), 547-563.</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Kanehisa</w:t>
      </w:r>
      <w:proofErr w:type="spellEnd"/>
      <w:r w:rsidRPr="00322CCA">
        <w:rPr>
          <w:rFonts w:ascii="Times New Roman" w:hAnsi="Times New Roman" w:cs="Times New Roman"/>
          <w:sz w:val="24"/>
          <w:szCs w:val="24"/>
        </w:rPr>
        <w:t xml:space="preserve">, M., </w:t>
      </w:r>
      <w:proofErr w:type="spellStart"/>
      <w:r w:rsidRPr="00322CCA">
        <w:rPr>
          <w:rFonts w:ascii="Times New Roman" w:hAnsi="Times New Roman" w:cs="Times New Roman"/>
          <w:sz w:val="24"/>
          <w:szCs w:val="24"/>
        </w:rPr>
        <w:t>Goto</w:t>
      </w:r>
      <w:proofErr w:type="spellEnd"/>
      <w:r w:rsidRPr="00322CCA">
        <w:rPr>
          <w:rFonts w:ascii="Times New Roman" w:hAnsi="Times New Roman" w:cs="Times New Roman"/>
          <w:sz w:val="24"/>
          <w:szCs w:val="24"/>
        </w:rPr>
        <w:t xml:space="preserve">, S., Sato, Y., Kawashima, M., </w:t>
      </w:r>
      <w:proofErr w:type="spellStart"/>
      <w:r w:rsidRPr="00322CCA">
        <w:rPr>
          <w:rFonts w:ascii="Times New Roman" w:hAnsi="Times New Roman" w:cs="Times New Roman"/>
          <w:sz w:val="24"/>
          <w:szCs w:val="24"/>
        </w:rPr>
        <w:t>Furumichi</w:t>
      </w:r>
      <w:proofErr w:type="spellEnd"/>
      <w:r w:rsidRPr="00322CCA">
        <w:rPr>
          <w:rFonts w:ascii="Times New Roman" w:hAnsi="Times New Roman" w:cs="Times New Roman"/>
          <w:sz w:val="24"/>
          <w:szCs w:val="24"/>
        </w:rPr>
        <w:t>, M., &amp; Tanabe, M. (2013). Data, information, knowledge and principle: back to metabolism in KEGG. </w:t>
      </w:r>
      <w:r w:rsidRPr="00322CCA">
        <w:rPr>
          <w:rFonts w:ascii="Times New Roman" w:hAnsi="Times New Roman" w:cs="Times New Roman"/>
          <w:i/>
          <w:iCs/>
          <w:sz w:val="24"/>
          <w:szCs w:val="24"/>
        </w:rPr>
        <w:t>Nucleic acids research</w:t>
      </w:r>
      <w:r w:rsidRPr="00322CCA">
        <w:rPr>
          <w:rFonts w:ascii="Times New Roman" w:hAnsi="Times New Roman" w:cs="Times New Roman"/>
          <w:sz w:val="24"/>
          <w:szCs w:val="24"/>
        </w:rPr>
        <w:t>, </w:t>
      </w:r>
      <w:r w:rsidRPr="00322CCA">
        <w:rPr>
          <w:rFonts w:ascii="Times New Roman" w:hAnsi="Times New Roman" w:cs="Times New Roman"/>
          <w:i/>
          <w:iCs/>
          <w:sz w:val="24"/>
          <w:szCs w:val="24"/>
        </w:rPr>
        <w:t>42</w:t>
      </w:r>
      <w:r w:rsidRPr="00322CCA">
        <w:rPr>
          <w:rFonts w:ascii="Times New Roman" w:hAnsi="Times New Roman" w:cs="Times New Roman"/>
          <w:sz w:val="24"/>
          <w:szCs w:val="24"/>
        </w:rPr>
        <w:t>(D1), D199-D205.</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Kettinger</w:t>
      </w:r>
      <w:proofErr w:type="spellEnd"/>
      <w:r w:rsidRPr="00322CCA">
        <w:rPr>
          <w:rFonts w:ascii="Times New Roman" w:hAnsi="Times New Roman" w:cs="Times New Roman"/>
          <w:sz w:val="24"/>
          <w:szCs w:val="24"/>
        </w:rPr>
        <w:t xml:space="preserve">, W. J., &amp; Li, Y. (2010). The </w:t>
      </w:r>
      <w:proofErr w:type="spellStart"/>
      <w:r w:rsidRPr="00322CCA">
        <w:rPr>
          <w:rFonts w:ascii="Times New Roman" w:hAnsi="Times New Roman" w:cs="Times New Roman"/>
          <w:sz w:val="24"/>
          <w:szCs w:val="24"/>
        </w:rPr>
        <w:t>infological</w:t>
      </w:r>
      <w:proofErr w:type="spellEnd"/>
      <w:r w:rsidRPr="00322CCA">
        <w:rPr>
          <w:rFonts w:ascii="Times New Roman" w:hAnsi="Times New Roman" w:cs="Times New Roman"/>
          <w:sz w:val="24"/>
          <w:szCs w:val="24"/>
        </w:rPr>
        <w:t xml:space="preserve"> equation extended: towards conceptual clarity in the relationship between data, information and knowledge. </w:t>
      </w:r>
      <w:r w:rsidRPr="00322CCA">
        <w:rPr>
          <w:rFonts w:ascii="Times New Roman" w:hAnsi="Times New Roman" w:cs="Times New Roman"/>
          <w:i/>
          <w:iCs/>
          <w:sz w:val="24"/>
          <w:szCs w:val="24"/>
        </w:rPr>
        <w:t>European Journal of Information Systems</w:t>
      </w:r>
      <w:r w:rsidRPr="00322CCA">
        <w:rPr>
          <w:rFonts w:ascii="Times New Roman" w:hAnsi="Times New Roman" w:cs="Times New Roman"/>
          <w:sz w:val="24"/>
          <w:szCs w:val="24"/>
        </w:rPr>
        <w:t>, </w:t>
      </w:r>
      <w:r w:rsidRPr="00322CCA">
        <w:rPr>
          <w:rFonts w:ascii="Times New Roman" w:hAnsi="Times New Roman" w:cs="Times New Roman"/>
          <w:i/>
          <w:iCs/>
          <w:sz w:val="24"/>
          <w:szCs w:val="24"/>
        </w:rPr>
        <w:t>19</w:t>
      </w:r>
      <w:r w:rsidRPr="00322CCA">
        <w:rPr>
          <w:rFonts w:ascii="Times New Roman" w:hAnsi="Times New Roman" w:cs="Times New Roman"/>
          <w:sz w:val="24"/>
          <w:szCs w:val="24"/>
        </w:rPr>
        <w:t>(4), 409-421.</w:t>
      </w:r>
    </w:p>
    <w:p w:rsidR="00584E59" w:rsidRPr="00322CCA" w:rsidRDefault="00584E59" w:rsidP="00322CCA">
      <w:pPr>
        <w:spacing w:line="360" w:lineRule="auto"/>
        <w:ind w:left="720" w:hanging="720"/>
        <w:jc w:val="both"/>
        <w:rPr>
          <w:rFonts w:ascii="Times New Roman" w:hAnsi="Times New Roman" w:cs="Times New Roman"/>
          <w:sz w:val="24"/>
          <w:szCs w:val="24"/>
        </w:rPr>
      </w:pPr>
      <w:r w:rsidRPr="00322CCA">
        <w:rPr>
          <w:rFonts w:ascii="Times New Roman" w:hAnsi="Times New Roman" w:cs="Times New Roman"/>
          <w:sz w:val="24"/>
          <w:szCs w:val="24"/>
        </w:rPr>
        <w:t xml:space="preserve">Kim, Y. K., Lee, K., Park, W. G., &amp; </w:t>
      </w:r>
      <w:proofErr w:type="spellStart"/>
      <w:r w:rsidRPr="00322CCA">
        <w:rPr>
          <w:rFonts w:ascii="Times New Roman" w:hAnsi="Times New Roman" w:cs="Times New Roman"/>
          <w:sz w:val="24"/>
          <w:szCs w:val="24"/>
        </w:rPr>
        <w:t>Choo</w:t>
      </w:r>
      <w:proofErr w:type="spellEnd"/>
      <w:r w:rsidRPr="00322CCA">
        <w:rPr>
          <w:rFonts w:ascii="Times New Roman" w:hAnsi="Times New Roman" w:cs="Times New Roman"/>
          <w:sz w:val="24"/>
          <w:szCs w:val="24"/>
        </w:rPr>
        <w:t>, K. (2012). Appropriate intellectual property protection and economic growth in countries at different levels of development. </w:t>
      </w:r>
      <w:r w:rsidRPr="00322CCA">
        <w:rPr>
          <w:rFonts w:ascii="Times New Roman" w:hAnsi="Times New Roman" w:cs="Times New Roman"/>
          <w:i/>
          <w:iCs/>
          <w:sz w:val="24"/>
          <w:szCs w:val="24"/>
        </w:rPr>
        <w:t>Research policy</w:t>
      </w:r>
      <w:r w:rsidRPr="00322CCA">
        <w:rPr>
          <w:rFonts w:ascii="Times New Roman" w:hAnsi="Times New Roman" w:cs="Times New Roman"/>
          <w:sz w:val="24"/>
          <w:szCs w:val="24"/>
        </w:rPr>
        <w:t>, </w:t>
      </w:r>
      <w:r w:rsidRPr="00322CCA">
        <w:rPr>
          <w:rFonts w:ascii="Times New Roman" w:hAnsi="Times New Roman" w:cs="Times New Roman"/>
          <w:i/>
          <w:iCs/>
          <w:sz w:val="24"/>
          <w:szCs w:val="24"/>
        </w:rPr>
        <w:t>41</w:t>
      </w:r>
      <w:r w:rsidRPr="00322CCA">
        <w:rPr>
          <w:rFonts w:ascii="Times New Roman" w:hAnsi="Times New Roman" w:cs="Times New Roman"/>
          <w:sz w:val="24"/>
          <w:szCs w:val="24"/>
        </w:rPr>
        <w:t>(2), 358-375.</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Luthans</w:t>
      </w:r>
      <w:proofErr w:type="spellEnd"/>
      <w:r w:rsidRPr="00322CCA">
        <w:rPr>
          <w:rFonts w:ascii="Times New Roman" w:hAnsi="Times New Roman" w:cs="Times New Roman"/>
          <w:sz w:val="24"/>
          <w:szCs w:val="24"/>
        </w:rPr>
        <w:t xml:space="preserve">, F., &amp; </w:t>
      </w:r>
      <w:proofErr w:type="spellStart"/>
      <w:r w:rsidRPr="00322CCA">
        <w:rPr>
          <w:rFonts w:ascii="Times New Roman" w:hAnsi="Times New Roman" w:cs="Times New Roman"/>
          <w:sz w:val="24"/>
          <w:szCs w:val="24"/>
        </w:rPr>
        <w:t>Doh</w:t>
      </w:r>
      <w:proofErr w:type="spellEnd"/>
      <w:r w:rsidRPr="00322CCA">
        <w:rPr>
          <w:rFonts w:ascii="Times New Roman" w:hAnsi="Times New Roman" w:cs="Times New Roman"/>
          <w:sz w:val="24"/>
          <w:szCs w:val="24"/>
        </w:rPr>
        <w:t>, J. P. (2012). </w:t>
      </w:r>
      <w:r w:rsidRPr="00322CCA">
        <w:rPr>
          <w:rFonts w:ascii="Times New Roman" w:hAnsi="Times New Roman" w:cs="Times New Roman"/>
          <w:i/>
          <w:iCs/>
          <w:sz w:val="24"/>
          <w:szCs w:val="24"/>
        </w:rPr>
        <w:t>International management: Culture, strategy, and behavior</w:t>
      </w:r>
      <w:r w:rsidRPr="00322CCA">
        <w:rPr>
          <w:rFonts w:ascii="Times New Roman" w:hAnsi="Times New Roman" w:cs="Times New Roman"/>
          <w:sz w:val="24"/>
          <w:szCs w:val="24"/>
        </w:rPr>
        <w:t>. New York: McGraw-Hill.</w:t>
      </w:r>
    </w:p>
    <w:p w:rsidR="00584E59" w:rsidRPr="00322CCA" w:rsidRDefault="00584E59" w:rsidP="00322CCA">
      <w:pPr>
        <w:spacing w:line="360" w:lineRule="auto"/>
        <w:ind w:left="720" w:hanging="720"/>
        <w:jc w:val="both"/>
        <w:rPr>
          <w:rFonts w:ascii="Times New Roman" w:hAnsi="Times New Roman" w:cs="Times New Roman"/>
          <w:sz w:val="24"/>
          <w:szCs w:val="24"/>
        </w:rPr>
      </w:pPr>
      <w:r w:rsidRPr="00322CCA">
        <w:rPr>
          <w:rFonts w:ascii="Times New Roman" w:hAnsi="Times New Roman" w:cs="Times New Roman"/>
          <w:sz w:val="24"/>
          <w:szCs w:val="24"/>
        </w:rPr>
        <w:t xml:space="preserve">Maier, R., &amp; </w:t>
      </w:r>
      <w:proofErr w:type="spellStart"/>
      <w:r w:rsidRPr="00322CCA">
        <w:rPr>
          <w:rFonts w:ascii="Times New Roman" w:hAnsi="Times New Roman" w:cs="Times New Roman"/>
          <w:sz w:val="24"/>
          <w:szCs w:val="24"/>
        </w:rPr>
        <w:t>Hadrich</w:t>
      </w:r>
      <w:proofErr w:type="spellEnd"/>
      <w:r w:rsidRPr="00322CCA">
        <w:rPr>
          <w:rFonts w:ascii="Times New Roman" w:hAnsi="Times New Roman" w:cs="Times New Roman"/>
          <w:sz w:val="24"/>
          <w:szCs w:val="24"/>
        </w:rPr>
        <w:t>, T. (2011). Knowledge management systems. In </w:t>
      </w:r>
      <w:r w:rsidRPr="00322CCA">
        <w:rPr>
          <w:rFonts w:ascii="Times New Roman" w:hAnsi="Times New Roman" w:cs="Times New Roman"/>
          <w:i/>
          <w:iCs/>
          <w:sz w:val="24"/>
          <w:szCs w:val="24"/>
        </w:rPr>
        <w:t>Encyclopedia of Knowledge Management, Second Edition</w:t>
      </w:r>
      <w:r w:rsidRPr="00322CCA">
        <w:rPr>
          <w:rFonts w:ascii="Times New Roman" w:hAnsi="Times New Roman" w:cs="Times New Roman"/>
          <w:sz w:val="24"/>
          <w:szCs w:val="24"/>
        </w:rPr>
        <w:t> (pp. 779-790). IGI Global.</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Majchrzak</w:t>
      </w:r>
      <w:proofErr w:type="spellEnd"/>
      <w:r w:rsidRPr="00322CCA">
        <w:rPr>
          <w:rFonts w:ascii="Times New Roman" w:hAnsi="Times New Roman" w:cs="Times New Roman"/>
          <w:sz w:val="24"/>
          <w:szCs w:val="24"/>
        </w:rPr>
        <w:t>, A., Wagner, C., &amp; Yates, D. (2013). The impact of shaping on knowledge reuse for organizational improvement with wikis. </w:t>
      </w:r>
      <w:proofErr w:type="spellStart"/>
      <w:r w:rsidRPr="00322CCA">
        <w:rPr>
          <w:rFonts w:ascii="Times New Roman" w:hAnsi="Times New Roman" w:cs="Times New Roman"/>
          <w:i/>
          <w:iCs/>
          <w:sz w:val="24"/>
          <w:szCs w:val="24"/>
        </w:rPr>
        <w:t>Mis</w:t>
      </w:r>
      <w:proofErr w:type="spellEnd"/>
      <w:r w:rsidRPr="00322CCA">
        <w:rPr>
          <w:rFonts w:ascii="Times New Roman" w:hAnsi="Times New Roman" w:cs="Times New Roman"/>
          <w:i/>
          <w:iCs/>
          <w:sz w:val="24"/>
          <w:szCs w:val="24"/>
        </w:rPr>
        <w:t xml:space="preserve"> Quarterly</w:t>
      </w:r>
      <w:r w:rsidRPr="00322CCA">
        <w:rPr>
          <w:rFonts w:ascii="Times New Roman" w:hAnsi="Times New Roman" w:cs="Times New Roman"/>
          <w:sz w:val="24"/>
          <w:szCs w:val="24"/>
        </w:rPr>
        <w:t>, 455-469.</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lastRenderedPageBreak/>
        <w:t>Matney</w:t>
      </w:r>
      <w:proofErr w:type="spellEnd"/>
      <w:r w:rsidRPr="00322CCA">
        <w:rPr>
          <w:rFonts w:ascii="Times New Roman" w:hAnsi="Times New Roman" w:cs="Times New Roman"/>
          <w:sz w:val="24"/>
          <w:szCs w:val="24"/>
        </w:rPr>
        <w:t xml:space="preserve">, S., Brewster, P. J., Sward, K. A., </w:t>
      </w:r>
      <w:proofErr w:type="spellStart"/>
      <w:r w:rsidRPr="00322CCA">
        <w:rPr>
          <w:rFonts w:ascii="Times New Roman" w:hAnsi="Times New Roman" w:cs="Times New Roman"/>
          <w:sz w:val="24"/>
          <w:szCs w:val="24"/>
        </w:rPr>
        <w:t>Cloyes</w:t>
      </w:r>
      <w:proofErr w:type="spellEnd"/>
      <w:r w:rsidRPr="00322CCA">
        <w:rPr>
          <w:rFonts w:ascii="Times New Roman" w:hAnsi="Times New Roman" w:cs="Times New Roman"/>
          <w:sz w:val="24"/>
          <w:szCs w:val="24"/>
        </w:rPr>
        <w:t>, K. G., &amp; Staggers, N. (2011). Philosophical approaches to the nursing informatics data-information-knowledge-wisdom framework. </w:t>
      </w:r>
      <w:r w:rsidRPr="00322CCA">
        <w:rPr>
          <w:rFonts w:ascii="Times New Roman" w:hAnsi="Times New Roman" w:cs="Times New Roman"/>
          <w:i/>
          <w:iCs/>
          <w:sz w:val="24"/>
          <w:szCs w:val="24"/>
        </w:rPr>
        <w:t>Advances in Nursing Science</w:t>
      </w:r>
      <w:r w:rsidRPr="00322CCA">
        <w:rPr>
          <w:rFonts w:ascii="Times New Roman" w:hAnsi="Times New Roman" w:cs="Times New Roman"/>
          <w:sz w:val="24"/>
          <w:szCs w:val="24"/>
        </w:rPr>
        <w:t>, </w:t>
      </w:r>
      <w:r w:rsidRPr="00322CCA">
        <w:rPr>
          <w:rFonts w:ascii="Times New Roman" w:hAnsi="Times New Roman" w:cs="Times New Roman"/>
          <w:i/>
          <w:iCs/>
          <w:sz w:val="24"/>
          <w:szCs w:val="24"/>
        </w:rPr>
        <w:t>34</w:t>
      </w:r>
      <w:r w:rsidRPr="00322CCA">
        <w:rPr>
          <w:rFonts w:ascii="Times New Roman" w:hAnsi="Times New Roman" w:cs="Times New Roman"/>
          <w:sz w:val="24"/>
          <w:szCs w:val="24"/>
        </w:rPr>
        <w:t>(1), 6-18.</w:t>
      </w:r>
    </w:p>
    <w:p w:rsidR="00584E59" w:rsidRPr="00322CCA" w:rsidRDefault="00584E59" w:rsidP="00322CCA">
      <w:pPr>
        <w:spacing w:line="360" w:lineRule="auto"/>
        <w:ind w:left="720" w:hanging="720"/>
        <w:jc w:val="both"/>
        <w:rPr>
          <w:rFonts w:ascii="Times New Roman" w:hAnsi="Times New Roman" w:cs="Times New Roman"/>
          <w:sz w:val="24"/>
          <w:szCs w:val="24"/>
        </w:rPr>
      </w:pPr>
      <w:r w:rsidRPr="00322CCA">
        <w:rPr>
          <w:rFonts w:ascii="Times New Roman" w:hAnsi="Times New Roman" w:cs="Times New Roman"/>
          <w:sz w:val="24"/>
          <w:szCs w:val="24"/>
        </w:rPr>
        <w:t>Mills, A. M., &amp; Smith, T. A. (2011). Knowledge management and organizational performance: a decomposed view. </w:t>
      </w:r>
      <w:r w:rsidRPr="00322CCA">
        <w:rPr>
          <w:rFonts w:ascii="Times New Roman" w:hAnsi="Times New Roman" w:cs="Times New Roman"/>
          <w:i/>
          <w:iCs/>
          <w:sz w:val="24"/>
          <w:szCs w:val="24"/>
        </w:rPr>
        <w:t>Journal of knowledge management</w:t>
      </w:r>
      <w:r w:rsidRPr="00322CCA">
        <w:rPr>
          <w:rFonts w:ascii="Times New Roman" w:hAnsi="Times New Roman" w:cs="Times New Roman"/>
          <w:sz w:val="24"/>
          <w:szCs w:val="24"/>
        </w:rPr>
        <w:t>, </w:t>
      </w:r>
      <w:r w:rsidRPr="00322CCA">
        <w:rPr>
          <w:rFonts w:ascii="Times New Roman" w:hAnsi="Times New Roman" w:cs="Times New Roman"/>
          <w:i/>
          <w:iCs/>
          <w:sz w:val="24"/>
          <w:szCs w:val="24"/>
        </w:rPr>
        <w:t>15</w:t>
      </w:r>
      <w:r w:rsidRPr="00322CCA">
        <w:rPr>
          <w:rFonts w:ascii="Times New Roman" w:hAnsi="Times New Roman" w:cs="Times New Roman"/>
          <w:sz w:val="24"/>
          <w:szCs w:val="24"/>
        </w:rPr>
        <w:t>(1), 156-171.</w:t>
      </w:r>
    </w:p>
    <w:p w:rsidR="00584E59" w:rsidRPr="00322CCA" w:rsidRDefault="00584E59" w:rsidP="00322CCA">
      <w:pPr>
        <w:spacing w:line="360" w:lineRule="auto"/>
        <w:ind w:left="720" w:hanging="720"/>
        <w:jc w:val="both"/>
        <w:rPr>
          <w:rFonts w:ascii="Times New Roman" w:hAnsi="Times New Roman" w:cs="Times New Roman"/>
          <w:sz w:val="24"/>
          <w:szCs w:val="24"/>
        </w:rPr>
      </w:pPr>
      <w:r w:rsidRPr="00322CCA">
        <w:rPr>
          <w:rFonts w:ascii="Times New Roman" w:hAnsi="Times New Roman" w:cs="Times New Roman"/>
          <w:sz w:val="24"/>
          <w:szCs w:val="24"/>
        </w:rPr>
        <w:t>Miner, J. B. (2015). </w:t>
      </w:r>
      <w:r w:rsidRPr="00322CCA">
        <w:rPr>
          <w:rFonts w:ascii="Times New Roman" w:hAnsi="Times New Roman" w:cs="Times New Roman"/>
          <w:i/>
          <w:iCs/>
          <w:sz w:val="24"/>
          <w:szCs w:val="24"/>
        </w:rPr>
        <w:t>Organizational behavior 1: Essential theories of motivation and leadership</w:t>
      </w:r>
      <w:r w:rsidRPr="00322CCA">
        <w:rPr>
          <w:rFonts w:ascii="Times New Roman" w:hAnsi="Times New Roman" w:cs="Times New Roman"/>
          <w:sz w:val="24"/>
          <w:szCs w:val="24"/>
        </w:rPr>
        <w:t>. Routledge.</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Mukerjee</w:t>
      </w:r>
      <w:proofErr w:type="spellEnd"/>
      <w:r w:rsidRPr="00322CCA">
        <w:rPr>
          <w:rFonts w:ascii="Times New Roman" w:hAnsi="Times New Roman" w:cs="Times New Roman"/>
          <w:sz w:val="24"/>
          <w:szCs w:val="24"/>
        </w:rPr>
        <w:t>, K. (2013). Customer-oriented organizations: a framework for innovation. </w:t>
      </w:r>
      <w:r w:rsidRPr="00322CCA">
        <w:rPr>
          <w:rFonts w:ascii="Times New Roman" w:hAnsi="Times New Roman" w:cs="Times New Roman"/>
          <w:i/>
          <w:iCs/>
          <w:sz w:val="24"/>
          <w:szCs w:val="24"/>
        </w:rPr>
        <w:t>Journal of Business Strategy</w:t>
      </w:r>
      <w:r w:rsidRPr="00322CCA">
        <w:rPr>
          <w:rFonts w:ascii="Times New Roman" w:hAnsi="Times New Roman" w:cs="Times New Roman"/>
          <w:sz w:val="24"/>
          <w:szCs w:val="24"/>
        </w:rPr>
        <w:t>, </w:t>
      </w:r>
      <w:r w:rsidRPr="00322CCA">
        <w:rPr>
          <w:rFonts w:ascii="Times New Roman" w:hAnsi="Times New Roman" w:cs="Times New Roman"/>
          <w:i/>
          <w:iCs/>
          <w:sz w:val="24"/>
          <w:szCs w:val="24"/>
        </w:rPr>
        <w:t>34</w:t>
      </w:r>
      <w:r w:rsidRPr="00322CCA">
        <w:rPr>
          <w:rFonts w:ascii="Times New Roman" w:hAnsi="Times New Roman" w:cs="Times New Roman"/>
          <w:sz w:val="24"/>
          <w:szCs w:val="24"/>
        </w:rPr>
        <w:t>(3), 49-56.</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Paci</w:t>
      </w:r>
      <w:proofErr w:type="spellEnd"/>
      <w:r w:rsidRPr="00322CCA">
        <w:rPr>
          <w:rFonts w:ascii="Times New Roman" w:hAnsi="Times New Roman" w:cs="Times New Roman"/>
          <w:sz w:val="24"/>
          <w:szCs w:val="24"/>
        </w:rPr>
        <w:t xml:space="preserve">, R., &amp; </w:t>
      </w:r>
      <w:proofErr w:type="spellStart"/>
      <w:r w:rsidRPr="00322CCA">
        <w:rPr>
          <w:rFonts w:ascii="Times New Roman" w:hAnsi="Times New Roman" w:cs="Times New Roman"/>
          <w:sz w:val="24"/>
          <w:szCs w:val="24"/>
        </w:rPr>
        <w:t>Marrocu</w:t>
      </w:r>
      <w:proofErr w:type="spellEnd"/>
      <w:r w:rsidRPr="00322CCA">
        <w:rPr>
          <w:rFonts w:ascii="Times New Roman" w:hAnsi="Times New Roman" w:cs="Times New Roman"/>
          <w:sz w:val="24"/>
          <w:szCs w:val="24"/>
        </w:rPr>
        <w:t>, E. (2013). Knowledge assets and regional performance. </w:t>
      </w:r>
      <w:r w:rsidRPr="00322CCA">
        <w:rPr>
          <w:rFonts w:ascii="Times New Roman" w:hAnsi="Times New Roman" w:cs="Times New Roman"/>
          <w:i/>
          <w:iCs/>
          <w:sz w:val="24"/>
          <w:szCs w:val="24"/>
        </w:rPr>
        <w:t>Growth and Change</w:t>
      </w:r>
      <w:r w:rsidRPr="00322CCA">
        <w:rPr>
          <w:rFonts w:ascii="Times New Roman" w:hAnsi="Times New Roman" w:cs="Times New Roman"/>
          <w:sz w:val="24"/>
          <w:szCs w:val="24"/>
        </w:rPr>
        <w:t>, </w:t>
      </w:r>
      <w:r w:rsidRPr="00322CCA">
        <w:rPr>
          <w:rFonts w:ascii="Times New Roman" w:hAnsi="Times New Roman" w:cs="Times New Roman"/>
          <w:i/>
          <w:iCs/>
          <w:sz w:val="24"/>
          <w:szCs w:val="24"/>
        </w:rPr>
        <w:t>44</w:t>
      </w:r>
      <w:r w:rsidRPr="00322CCA">
        <w:rPr>
          <w:rFonts w:ascii="Times New Roman" w:hAnsi="Times New Roman" w:cs="Times New Roman"/>
          <w:sz w:val="24"/>
          <w:szCs w:val="24"/>
        </w:rPr>
        <w:t>(2), 228-257.</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Paulin</w:t>
      </w:r>
      <w:proofErr w:type="spellEnd"/>
      <w:r w:rsidRPr="00322CCA">
        <w:rPr>
          <w:rFonts w:ascii="Times New Roman" w:hAnsi="Times New Roman" w:cs="Times New Roman"/>
          <w:sz w:val="24"/>
          <w:szCs w:val="24"/>
        </w:rPr>
        <w:t xml:space="preserve">, D., &amp; </w:t>
      </w:r>
      <w:proofErr w:type="spellStart"/>
      <w:r w:rsidRPr="00322CCA">
        <w:rPr>
          <w:rFonts w:ascii="Times New Roman" w:hAnsi="Times New Roman" w:cs="Times New Roman"/>
          <w:sz w:val="24"/>
          <w:szCs w:val="24"/>
        </w:rPr>
        <w:t>Suneson</w:t>
      </w:r>
      <w:proofErr w:type="spellEnd"/>
      <w:r w:rsidRPr="00322CCA">
        <w:rPr>
          <w:rFonts w:ascii="Times New Roman" w:hAnsi="Times New Roman" w:cs="Times New Roman"/>
          <w:sz w:val="24"/>
          <w:szCs w:val="24"/>
        </w:rPr>
        <w:t>, K. (2012). Knowledge transfer, knowledge sharing and knowledge barriers–three blurry terms in KM. </w:t>
      </w:r>
      <w:r w:rsidRPr="00322CCA">
        <w:rPr>
          <w:rFonts w:ascii="Times New Roman" w:hAnsi="Times New Roman" w:cs="Times New Roman"/>
          <w:i/>
          <w:iCs/>
          <w:sz w:val="24"/>
          <w:szCs w:val="24"/>
        </w:rPr>
        <w:t>The Electronic Journal of Knowledge Management</w:t>
      </w:r>
      <w:r w:rsidRPr="00322CCA">
        <w:rPr>
          <w:rFonts w:ascii="Times New Roman" w:hAnsi="Times New Roman" w:cs="Times New Roman"/>
          <w:sz w:val="24"/>
          <w:szCs w:val="24"/>
        </w:rPr>
        <w:t>, </w:t>
      </w:r>
      <w:r w:rsidRPr="00322CCA">
        <w:rPr>
          <w:rFonts w:ascii="Times New Roman" w:hAnsi="Times New Roman" w:cs="Times New Roman"/>
          <w:i/>
          <w:iCs/>
          <w:sz w:val="24"/>
          <w:szCs w:val="24"/>
        </w:rPr>
        <w:t>10</w:t>
      </w:r>
      <w:r w:rsidRPr="00322CCA">
        <w:rPr>
          <w:rFonts w:ascii="Times New Roman" w:hAnsi="Times New Roman" w:cs="Times New Roman"/>
          <w:sz w:val="24"/>
          <w:szCs w:val="24"/>
        </w:rPr>
        <w:t>(1), 81-91.</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Ramírez</w:t>
      </w:r>
      <w:proofErr w:type="spellEnd"/>
      <w:r w:rsidRPr="00322CCA">
        <w:rPr>
          <w:rFonts w:ascii="Times New Roman" w:hAnsi="Times New Roman" w:cs="Times New Roman"/>
          <w:sz w:val="24"/>
          <w:szCs w:val="24"/>
        </w:rPr>
        <w:t>, A. M., Morales, V. J. G., &amp; Rojas, R. M. (2011). Knowledge creation, organizational learning and their effects on organizational performance. </w:t>
      </w:r>
      <w:r w:rsidRPr="00322CCA">
        <w:rPr>
          <w:rFonts w:ascii="Times New Roman" w:hAnsi="Times New Roman" w:cs="Times New Roman"/>
          <w:i/>
          <w:iCs/>
          <w:sz w:val="24"/>
          <w:szCs w:val="24"/>
        </w:rPr>
        <w:t>Engineering Economics</w:t>
      </w:r>
      <w:r w:rsidRPr="00322CCA">
        <w:rPr>
          <w:rFonts w:ascii="Times New Roman" w:hAnsi="Times New Roman" w:cs="Times New Roman"/>
          <w:sz w:val="24"/>
          <w:szCs w:val="24"/>
        </w:rPr>
        <w:t>, </w:t>
      </w:r>
      <w:r w:rsidRPr="00322CCA">
        <w:rPr>
          <w:rFonts w:ascii="Times New Roman" w:hAnsi="Times New Roman" w:cs="Times New Roman"/>
          <w:i/>
          <w:iCs/>
          <w:sz w:val="24"/>
          <w:szCs w:val="24"/>
        </w:rPr>
        <w:t>22</w:t>
      </w:r>
      <w:r w:rsidRPr="00322CCA">
        <w:rPr>
          <w:rFonts w:ascii="Times New Roman" w:hAnsi="Times New Roman" w:cs="Times New Roman"/>
          <w:sz w:val="24"/>
          <w:szCs w:val="24"/>
        </w:rPr>
        <w:t>(3), 309-318.</w:t>
      </w:r>
    </w:p>
    <w:p w:rsidR="00584E59" w:rsidRDefault="00584E59" w:rsidP="00322CCA">
      <w:pPr>
        <w:spacing w:line="360" w:lineRule="auto"/>
        <w:ind w:left="720" w:hanging="720"/>
        <w:jc w:val="both"/>
        <w:rPr>
          <w:rFonts w:ascii="Times New Roman" w:hAnsi="Times New Roman" w:cs="Times New Roman"/>
          <w:sz w:val="24"/>
          <w:szCs w:val="24"/>
        </w:rPr>
      </w:pPr>
      <w:r w:rsidRPr="00322CCA">
        <w:rPr>
          <w:rFonts w:ascii="Times New Roman" w:hAnsi="Times New Roman" w:cs="Times New Roman"/>
          <w:sz w:val="24"/>
          <w:szCs w:val="24"/>
        </w:rPr>
        <w:t>Sun, P. (2010). Five critical knowledge management organizational themes. </w:t>
      </w:r>
      <w:r w:rsidRPr="00322CCA">
        <w:rPr>
          <w:rFonts w:ascii="Times New Roman" w:hAnsi="Times New Roman" w:cs="Times New Roman"/>
          <w:i/>
          <w:iCs/>
          <w:sz w:val="24"/>
          <w:szCs w:val="24"/>
        </w:rPr>
        <w:t>Journal of Knowledge Management</w:t>
      </w:r>
      <w:r w:rsidRPr="00322CCA">
        <w:rPr>
          <w:rFonts w:ascii="Times New Roman" w:hAnsi="Times New Roman" w:cs="Times New Roman"/>
          <w:sz w:val="24"/>
          <w:szCs w:val="24"/>
        </w:rPr>
        <w:t>, </w:t>
      </w:r>
      <w:r w:rsidRPr="00322CCA">
        <w:rPr>
          <w:rFonts w:ascii="Times New Roman" w:hAnsi="Times New Roman" w:cs="Times New Roman"/>
          <w:i/>
          <w:iCs/>
          <w:sz w:val="24"/>
          <w:szCs w:val="24"/>
        </w:rPr>
        <w:t>14</w:t>
      </w:r>
      <w:r w:rsidRPr="00322CCA">
        <w:rPr>
          <w:rFonts w:ascii="Times New Roman" w:hAnsi="Times New Roman" w:cs="Times New Roman"/>
          <w:sz w:val="24"/>
          <w:szCs w:val="24"/>
        </w:rPr>
        <w:t>(4), 507-523.</w:t>
      </w:r>
    </w:p>
    <w:p w:rsidR="009A230F" w:rsidRPr="00322CCA" w:rsidRDefault="009A230F" w:rsidP="00322CCA">
      <w:pPr>
        <w:spacing w:line="360" w:lineRule="auto"/>
        <w:ind w:left="720" w:hanging="720"/>
        <w:jc w:val="both"/>
        <w:rPr>
          <w:rFonts w:ascii="Times New Roman" w:hAnsi="Times New Roman" w:cs="Times New Roman"/>
          <w:sz w:val="24"/>
          <w:szCs w:val="24"/>
        </w:rPr>
      </w:pPr>
      <w:r w:rsidRPr="009A230F">
        <w:rPr>
          <w:rFonts w:ascii="Times New Roman" w:hAnsi="Times New Roman" w:cs="Times New Roman"/>
          <w:sz w:val="24"/>
          <w:szCs w:val="24"/>
        </w:rPr>
        <w:t>Tesco. (2019). About as. [Online] Available at&gt; https://www.tescoplc.com/about-us/our-businesses/tesco-uk/tesco-in-the-uk/ [Accessed: 1st April, 2019]</w:t>
      </w:r>
    </w:p>
    <w:p w:rsidR="00584E59" w:rsidRPr="00322CCA" w:rsidRDefault="00584E59" w:rsidP="00322CCA">
      <w:pPr>
        <w:spacing w:line="360" w:lineRule="auto"/>
        <w:ind w:left="720" w:hanging="720"/>
        <w:jc w:val="both"/>
        <w:rPr>
          <w:rFonts w:ascii="Times New Roman" w:hAnsi="Times New Roman" w:cs="Times New Roman"/>
          <w:sz w:val="24"/>
          <w:szCs w:val="24"/>
        </w:rPr>
      </w:pPr>
      <w:proofErr w:type="spellStart"/>
      <w:r w:rsidRPr="00322CCA">
        <w:rPr>
          <w:rFonts w:ascii="Times New Roman" w:hAnsi="Times New Roman" w:cs="Times New Roman"/>
          <w:sz w:val="24"/>
          <w:szCs w:val="24"/>
        </w:rPr>
        <w:t>Zheng</w:t>
      </w:r>
      <w:proofErr w:type="spellEnd"/>
      <w:r w:rsidRPr="00322CCA">
        <w:rPr>
          <w:rFonts w:ascii="Times New Roman" w:hAnsi="Times New Roman" w:cs="Times New Roman"/>
          <w:sz w:val="24"/>
          <w:szCs w:val="24"/>
        </w:rPr>
        <w:t>, W., Yang, B., &amp; McLean, G. N. (2010). Linking organizational culture, structure, strategy, and organizational effectiveness: Mediating role of knowledge management. </w:t>
      </w:r>
      <w:r w:rsidRPr="00322CCA">
        <w:rPr>
          <w:rFonts w:ascii="Times New Roman" w:hAnsi="Times New Roman" w:cs="Times New Roman"/>
          <w:i/>
          <w:iCs/>
          <w:sz w:val="24"/>
          <w:szCs w:val="24"/>
        </w:rPr>
        <w:t>Journal of Business research</w:t>
      </w:r>
      <w:r w:rsidRPr="00322CCA">
        <w:rPr>
          <w:rFonts w:ascii="Times New Roman" w:hAnsi="Times New Roman" w:cs="Times New Roman"/>
          <w:sz w:val="24"/>
          <w:szCs w:val="24"/>
        </w:rPr>
        <w:t>, </w:t>
      </w:r>
      <w:r w:rsidRPr="00322CCA">
        <w:rPr>
          <w:rFonts w:ascii="Times New Roman" w:hAnsi="Times New Roman" w:cs="Times New Roman"/>
          <w:i/>
          <w:iCs/>
          <w:sz w:val="24"/>
          <w:szCs w:val="24"/>
        </w:rPr>
        <w:t>63</w:t>
      </w:r>
      <w:r w:rsidRPr="00322CCA">
        <w:rPr>
          <w:rFonts w:ascii="Times New Roman" w:hAnsi="Times New Roman" w:cs="Times New Roman"/>
          <w:sz w:val="24"/>
          <w:szCs w:val="24"/>
        </w:rPr>
        <w:t>(7), 763-771.</w:t>
      </w:r>
    </w:p>
    <w:p w:rsidR="00584E59" w:rsidRPr="00322CCA" w:rsidRDefault="00584E59" w:rsidP="00322CCA">
      <w:pPr>
        <w:spacing w:line="360" w:lineRule="auto"/>
        <w:jc w:val="both"/>
        <w:rPr>
          <w:rFonts w:ascii="Times New Roman" w:hAnsi="Times New Roman" w:cs="Times New Roman"/>
          <w:sz w:val="24"/>
          <w:szCs w:val="24"/>
        </w:rPr>
      </w:pPr>
    </w:p>
    <w:sectPr w:rsidR="00584E59" w:rsidRPr="00322CCA" w:rsidSect="009A4E57">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538D3" w:rsidRDefault="008538D3" w:rsidP="009A4E57">
      <w:pPr>
        <w:spacing w:after="0" w:line="240" w:lineRule="auto"/>
      </w:pPr>
      <w:r>
        <w:separator/>
      </w:r>
    </w:p>
  </w:endnote>
  <w:endnote w:type="continuationSeparator" w:id="0">
    <w:p w:rsidR="008538D3" w:rsidRDefault="008538D3" w:rsidP="009A4E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9826650"/>
      <w:docPartObj>
        <w:docPartGallery w:val="Page Numbers (Bottom of Page)"/>
        <w:docPartUnique/>
      </w:docPartObj>
    </w:sdtPr>
    <w:sdtEndPr>
      <w:rPr>
        <w:color w:val="7F7F7F" w:themeColor="background1" w:themeShade="7F"/>
        <w:spacing w:val="60"/>
      </w:rPr>
    </w:sdtEndPr>
    <w:sdtContent>
      <w:p w:rsidR="009A4E57" w:rsidRDefault="009A4E5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D1048" w:rsidRPr="003D1048">
          <w:rPr>
            <w:b/>
            <w:bCs/>
            <w:noProof/>
          </w:rPr>
          <w:t>3</w:t>
        </w:r>
        <w:r>
          <w:rPr>
            <w:b/>
            <w:bCs/>
            <w:noProof/>
          </w:rPr>
          <w:fldChar w:fldCharType="end"/>
        </w:r>
        <w:r w:rsidR="0072503B">
          <w:rPr>
            <w:b/>
            <w:bCs/>
          </w:rPr>
          <w:t xml:space="preserve"> </w:t>
        </w:r>
      </w:p>
    </w:sdtContent>
  </w:sdt>
  <w:p w:rsidR="009A4E57" w:rsidRDefault="009A4E5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538D3" w:rsidRDefault="008538D3" w:rsidP="009A4E57">
      <w:pPr>
        <w:spacing w:after="0" w:line="240" w:lineRule="auto"/>
      </w:pPr>
      <w:r>
        <w:separator/>
      </w:r>
    </w:p>
  </w:footnote>
  <w:footnote w:type="continuationSeparator" w:id="0">
    <w:p w:rsidR="008538D3" w:rsidRDefault="008538D3" w:rsidP="009A4E5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4211A3"/>
    <w:multiLevelType w:val="hybridMultilevel"/>
    <w:tmpl w:val="8FC61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8056948"/>
    <w:multiLevelType w:val="hybridMultilevel"/>
    <w:tmpl w:val="DF3C8E4A"/>
    <w:lvl w:ilvl="0" w:tplc="04090019">
      <w:start w:val="2"/>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44A7DCD"/>
    <w:multiLevelType w:val="hybridMultilevel"/>
    <w:tmpl w:val="3B6031E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8CC01EB"/>
    <w:multiLevelType w:val="hybridMultilevel"/>
    <w:tmpl w:val="9236C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D852AD9"/>
    <w:multiLevelType w:val="hybridMultilevel"/>
    <w:tmpl w:val="11D44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KwNDI2sTA3N7U0tjBR0lEKTi0uzszPAykwrAUA8YSXGCwAAAA="/>
  </w:docVars>
  <w:rsids>
    <w:rsidRoot w:val="00CC2DF5"/>
    <w:rsid w:val="00007947"/>
    <w:rsid w:val="00026F65"/>
    <w:rsid w:val="0003084F"/>
    <w:rsid w:val="00052932"/>
    <w:rsid w:val="00087425"/>
    <w:rsid w:val="000955D4"/>
    <w:rsid w:val="00095921"/>
    <w:rsid w:val="00096CD5"/>
    <w:rsid w:val="000A0893"/>
    <w:rsid w:val="000A6496"/>
    <w:rsid w:val="000D626C"/>
    <w:rsid w:val="000E20C1"/>
    <w:rsid w:val="000F7631"/>
    <w:rsid w:val="00101708"/>
    <w:rsid w:val="001074A0"/>
    <w:rsid w:val="001173ED"/>
    <w:rsid w:val="001330CA"/>
    <w:rsid w:val="00134B73"/>
    <w:rsid w:val="001714E1"/>
    <w:rsid w:val="00171C36"/>
    <w:rsid w:val="0017274A"/>
    <w:rsid w:val="0017430D"/>
    <w:rsid w:val="0018302E"/>
    <w:rsid w:val="001B0ACA"/>
    <w:rsid w:val="001E3128"/>
    <w:rsid w:val="001E7CFF"/>
    <w:rsid w:val="0020565D"/>
    <w:rsid w:val="00212B55"/>
    <w:rsid w:val="00213EB2"/>
    <w:rsid w:val="00215185"/>
    <w:rsid w:val="00224F54"/>
    <w:rsid w:val="00234640"/>
    <w:rsid w:val="00250105"/>
    <w:rsid w:val="00251051"/>
    <w:rsid w:val="002616B1"/>
    <w:rsid w:val="00274D6C"/>
    <w:rsid w:val="00285394"/>
    <w:rsid w:val="002866FC"/>
    <w:rsid w:val="0029196A"/>
    <w:rsid w:val="002B1547"/>
    <w:rsid w:val="002B2587"/>
    <w:rsid w:val="002F49F6"/>
    <w:rsid w:val="00322CCA"/>
    <w:rsid w:val="003256B1"/>
    <w:rsid w:val="00333596"/>
    <w:rsid w:val="00341F4A"/>
    <w:rsid w:val="003535AC"/>
    <w:rsid w:val="00355B34"/>
    <w:rsid w:val="00357847"/>
    <w:rsid w:val="00367C29"/>
    <w:rsid w:val="00380AFC"/>
    <w:rsid w:val="003A6BE9"/>
    <w:rsid w:val="003D1048"/>
    <w:rsid w:val="003D2323"/>
    <w:rsid w:val="003D71FE"/>
    <w:rsid w:val="003E68D4"/>
    <w:rsid w:val="00404E63"/>
    <w:rsid w:val="004107CD"/>
    <w:rsid w:val="00413312"/>
    <w:rsid w:val="00422BAA"/>
    <w:rsid w:val="00443092"/>
    <w:rsid w:val="00444BBC"/>
    <w:rsid w:val="00445BE5"/>
    <w:rsid w:val="00452578"/>
    <w:rsid w:val="004540AF"/>
    <w:rsid w:val="004A121B"/>
    <w:rsid w:val="004C50CC"/>
    <w:rsid w:val="004E2BC9"/>
    <w:rsid w:val="004F0E61"/>
    <w:rsid w:val="00531946"/>
    <w:rsid w:val="005515A4"/>
    <w:rsid w:val="00584367"/>
    <w:rsid w:val="00584E59"/>
    <w:rsid w:val="005A0992"/>
    <w:rsid w:val="005A3C42"/>
    <w:rsid w:val="005A56E4"/>
    <w:rsid w:val="005B02B5"/>
    <w:rsid w:val="005B2A53"/>
    <w:rsid w:val="005C5860"/>
    <w:rsid w:val="005E0305"/>
    <w:rsid w:val="005E3891"/>
    <w:rsid w:val="00616205"/>
    <w:rsid w:val="00624461"/>
    <w:rsid w:val="0063173C"/>
    <w:rsid w:val="00633B54"/>
    <w:rsid w:val="00642257"/>
    <w:rsid w:val="00647D71"/>
    <w:rsid w:val="006719F3"/>
    <w:rsid w:val="0068117F"/>
    <w:rsid w:val="00682EDA"/>
    <w:rsid w:val="006B0D37"/>
    <w:rsid w:val="006B2976"/>
    <w:rsid w:val="006C6B01"/>
    <w:rsid w:val="006D022B"/>
    <w:rsid w:val="006D6161"/>
    <w:rsid w:val="006E113A"/>
    <w:rsid w:val="006E2A16"/>
    <w:rsid w:val="006F41C8"/>
    <w:rsid w:val="0070755F"/>
    <w:rsid w:val="00711AB3"/>
    <w:rsid w:val="0072503B"/>
    <w:rsid w:val="00774FD7"/>
    <w:rsid w:val="00791856"/>
    <w:rsid w:val="00795E0A"/>
    <w:rsid w:val="007B2A49"/>
    <w:rsid w:val="007E1905"/>
    <w:rsid w:val="00806EC4"/>
    <w:rsid w:val="00807E94"/>
    <w:rsid w:val="008167B5"/>
    <w:rsid w:val="00850B75"/>
    <w:rsid w:val="00852D99"/>
    <w:rsid w:val="008538D3"/>
    <w:rsid w:val="00857DCE"/>
    <w:rsid w:val="00866AFA"/>
    <w:rsid w:val="008744DD"/>
    <w:rsid w:val="008758B2"/>
    <w:rsid w:val="00880CA8"/>
    <w:rsid w:val="00894189"/>
    <w:rsid w:val="008954E3"/>
    <w:rsid w:val="008C0F71"/>
    <w:rsid w:val="008D6B87"/>
    <w:rsid w:val="008E7BF8"/>
    <w:rsid w:val="008F1412"/>
    <w:rsid w:val="009002AA"/>
    <w:rsid w:val="00905A6F"/>
    <w:rsid w:val="009067AA"/>
    <w:rsid w:val="00920800"/>
    <w:rsid w:val="009364A3"/>
    <w:rsid w:val="00946103"/>
    <w:rsid w:val="00956725"/>
    <w:rsid w:val="009661D8"/>
    <w:rsid w:val="00966306"/>
    <w:rsid w:val="00966F0B"/>
    <w:rsid w:val="00971FEC"/>
    <w:rsid w:val="009831DD"/>
    <w:rsid w:val="009851F0"/>
    <w:rsid w:val="009A230F"/>
    <w:rsid w:val="009A3696"/>
    <w:rsid w:val="009A4E57"/>
    <w:rsid w:val="009B2E08"/>
    <w:rsid w:val="009B367B"/>
    <w:rsid w:val="009B39E9"/>
    <w:rsid w:val="009C5A50"/>
    <w:rsid w:val="009D0B84"/>
    <w:rsid w:val="009F1B67"/>
    <w:rsid w:val="009F7898"/>
    <w:rsid w:val="00A03E10"/>
    <w:rsid w:val="00A06978"/>
    <w:rsid w:val="00A102C8"/>
    <w:rsid w:val="00A16A36"/>
    <w:rsid w:val="00A170B2"/>
    <w:rsid w:val="00A20AD7"/>
    <w:rsid w:val="00A324FA"/>
    <w:rsid w:val="00A6701E"/>
    <w:rsid w:val="00AB02F0"/>
    <w:rsid w:val="00AE2BE8"/>
    <w:rsid w:val="00B16CDF"/>
    <w:rsid w:val="00B528F9"/>
    <w:rsid w:val="00BB4F75"/>
    <w:rsid w:val="00BC113D"/>
    <w:rsid w:val="00BE399E"/>
    <w:rsid w:val="00BE46A5"/>
    <w:rsid w:val="00BE4FB4"/>
    <w:rsid w:val="00BF4CE5"/>
    <w:rsid w:val="00BF7DAF"/>
    <w:rsid w:val="00C1275F"/>
    <w:rsid w:val="00C14AEF"/>
    <w:rsid w:val="00C22EE9"/>
    <w:rsid w:val="00C25766"/>
    <w:rsid w:val="00C25BF4"/>
    <w:rsid w:val="00C27DC1"/>
    <w:rsid w:val="00C643F7"/>
    <w:rsid w:val="00C77DED"/>
    <w:rsid w:val="00C80D66"/>
    <w:rsid w:val="00CA3B35"/>
    <w:rsid w:val="00CA7394"/>
    <w:rsid w:val="00CC2DF5"/>
    <w:rsid w:val="00CC6F91"/>
    <w:rsid w:val="00CE4807"/>
    <w:rsid w:val="00CE5662"/>
    <w:rsid w:val="00CF3C71"/>
    <w:rsid w:val="00CF68E0"/>
    <w:rsid w:val="00D000B7"/>
    <w:rsid w:val="00D11F2E"/>
    <w:rsid w:val="00D1335F"/>
    <w:rsid w:val="00D42D4A"/>
    <w:rsid w:val="00D57C2A"/>
    <w:rsid w:val="00D61B9D"/>
    <w:rsid w:val="00D638C1"/>
    <w:rsid w:val="00D70908"/>
    <w:rsid w:val="00D7093F"/>
    <w:rsid w:val="00D760B2"/>
    <w:rsid w:val="00D91CEA"/>
    <w:rsid w:val="00DA0505"/>
    <w:rsid w:val="00DC7989"/>
    <w:rsid w:val="00DD16D4"/>
    <w:rsid w:val="00DE5F6E"/>
    <w:rsid w:val="00DF0839"/>
    <w:rsid w:val="00DF22B0"/>
    <w:rsid w:val="00DF79EA"/>
    <w:rsid w:val="00E424D1"/>
    <w:rsid w:val="00E54707"/>
    <w:rsid w:val="00E5541F"/>
    <w:rsid w:val="00E61978"/>
    <w:rsid w:val="00E85D83"/>
    <w:rsid w:val="00E914DB"/>
    <w:rsid w:val="00EA3FA4"/>
    <w:rsid w:val="00ED054A"/>
    <w:rsid w:val="00EF0648"/>
    <w:rsid w:val="00EF0B65"/>
    <w:rsid w:val="00EF2526"/>
    <w:rsid w:val="00EF3A03"/>
    <w:rsid w:val="00F01B4C"/>
    <w:rsid w:val="00F20B67"/>
    <w:rsid w:val="00F20BB9"/>
    <w:rsid w:val="00F20C5F"/>
    <w:rsid w:val="00F54EBD"/>
    <w:rsid w:val="00F55D7E"/>
    <w:rsid w:val="00F91152"/>
    <w:rsid w:val="00FB38F0"/>
    <w:rsid w:val="00FB7A03"/>
    <w:rsid w:val="00FC58E3"/>
    <w:rsid w:val="00FC6858"/>
    <w:rsid w:val="00FC7E20"/>
    <w:rsid w:val="00FE0FE4"/>
    <w:rsid w:val="00FE3B70"/>
    <w:rsid w:val="00FF6853"/>
    <w:rsid w:val="00FF7F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F482135-BCF8-4BC0-B1EE-3657A81BB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0D37"/>
  </w:style>
  <w:style w:type="paragraph" w:styleId="Heading1">
    <w:name w:val="heading 1"/>
    <w:basedOn w:val="Normal"/>
    <w:next w:val="Normal"/>
    <w:link w:val="Heading1Char"/>
    <w:uiPriority w:val="9"/>
    <w:qFormat/>
    <w:rsid w:val="0017430D"/>
    <w:pPr>
      <w:keepNext/>
      <w:keepLines/>
      <w:pBdr>
        <w:bottom w:val="single" w:sz="4" w:space="1" w:color="5B9BD5" w:themeColor="accent1"/>
      </w:pBdr>
      <w:spacing w:before="640" w:after="280" w:line="240" w:lineRule="auto"/>
      <w:outlineLvl w:val="0"/>
    </w:pPr>
    <w:rPr>
      <w:rFonts w:ascii="Times New Roman" w:eastAsiaTheme="majorEastAsia" w:hAnsi="Times New Roman" w:cstheme="majorBidi"/>
      <w:b/>
      <w:sz w:val="36"/>
      <w:szCs w:val="36"/>
    </w:rPr>
  </w:style>
  <w:style w:type="paragraph" w:styleId="Heading2">
    <w:name w:val="heading 2"/>
    <w:basedOn w:val="Normal"/>
    <w:next w:val="Normal"/>
    <w:link w:val="Heading2Char"/>
    <w:uiPriority w:val="9"/>
    <w:unhideWhenUsed/>
    <w:qFormat/>
    <w:rsid w:val="006B0D37"/>
    <w:pPr>
      <w:keepNext/>
      <w:keepLines/>
      <w:spacing w:before="520" w:after="360" w:line="240" w:lineRule="auto"/>
      <w:outlineLvl w:val="1"/>
    </w:pPr>
    <w:rPr>
      <w:rFonts w:ascii="Times New Roman" w:eastAsiaTheme="majorEastAsia" w:hAnsi="Times New Roman" w:cstheme="majorBidi"/>
      <w:b/>
      <w:sz w:val="30"/>
      <w:szCs w:val="28"/>
    </w:rPr>
  </w:style>
  <w:style w:type="paragraph" w:styleId="Heading3">
    <w:name w:val="heading 3"/>
    <w:basedOn w:val="Normal"/>
    <w:next w:val="Normal"/>
    <w:link w:val="Heading3Char"/>
    <w:uiPriority w:val="9"/>
    <w:semiHidden/>
    <w:unhideWhenUsed/>
    <w:qFormat/>
    <w:rsid w:val="006B0D37"/>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6B0D37"/>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6B0D37"/>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6B0D37"/>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6B0D37"/>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6B0D37"/>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6B0D37"/>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2323"/>
    <w:pPr>
      <w:ind w:left="720"/>
      <w:contextualSpacing/>
    </w:pPr>
  </w:style>
  <w:style w:type="table" w:styleId="TableGrid">
    <w:name w:val="Table Grid"/>
    <w:basedOn w:val="TableNormal"/>
    <w:uiPriority w:val="39"/>
    <w:rsid w:val="00682ED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6B0D37"/>
    <w:pPr>
      <w:spacing w:line="240" w:lineRule="auto"/>
    </w:pPr>
    <w:rPr>
      <w:b/>
      <w:bCs/>
      <w:color w:val="404040" w:themeColor="text1" w:themeTint="BF"/>
      <w:sz w:val="20"/>
      <w:szCs w:val="20"/>
    </w:rPr>
  </w:style>
  <w:style w:type="character" w:customStyle="1" w:styleId="Heading1Char">
    <w:name w:val="Heading 1 Char"/>
    <w:basedOn w:val="DefaultParagraphFont"/>
    <w:link w:val="Heading1"/>
    <w:uiPriority w:val="9"/>
    <w:rsid w:val="0017430D"/>
    <w:rPr>
      <w:rFonts w:ascii="Times New Roman" w:eastAsiaTheme="majorEastAsia" w:hAnsi="Times New Roman" w:cstheme="majorBidi"/>
      <w:b/>
      <w:sz w:val="36"/>
      <w:szCs w:val="36"/>
    </w:rPr>
  </w:style>
  <w:style w:type="character" w:customStyle="1" w:styleId="Heading2Char">
    <w:name w:val="Heading 2 Char"/>
    <w:basedOn w:val="DefaultParagraphFont"/>
    <w:link w:val="Heading2"/>
    <w:uiPriority w:val="9"/>
    <w:rsid w:val="006B0D37"/>
    <w:rPr>
      <w:rFonts w:ascii="Times New Roman" w:eastAsiaTheme="majorEastAsia" w:hAnsi="Times New Roman" w:cstheme="majorBidi"/>
      <w:b/>
      <w:sz w:val="30"/>
      <w:szCs w:val="28"/>
    </w:rPr>
  </w:style>
  <w:style w:type="character" w:customStyle="1" w:styleId="Heading3Char">
    <w:name w:val="Heading 3 Char"/>
    <w:basedOn w:val="DefaultParagraphFont"/>
    <w:link w:val="Heading3"/>
    <w:uiPriority w:val="9"/>
    <w:semiHidden/>
    <w:rsid w:val="006B0D37"/>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6B0D37"/>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6B0D37"/>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6B0D37"/>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6B0D37"/>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6B0D37"/>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6B0D37"/>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6B0D37"/>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6B0D37"/>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6B0D37"/>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6B0D37"/>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6B0D37"/>
    <w:rPr>
      <w:b/>
      <w:bCs/>
    </w:rPr>
  </w:style>
  <w:style w:type="character" w:styleId="Emphasis">
    <w:name w:val="Emphasis"/>
    <w:basedOn w:val="DefaultParagraphFont"/>
    <w:uiPriority w:val="20"/>
    <w:qFormat/>
    <w:rsid w:val="006B0D37"/>
    <w:rPr>
      <w:i/>
      <w:iCs/>
    </w:rPr>
  </w:style>
  <w:style w:type="paragraph" w:styleId="NoSpacing">
    <w:name w:val="No Spacing"/>
    <w:link w:val="NoSpacingChar"/>
    <w:uiPriority w:val="1"/>
    <w:qFormat/>
    <w:rsid w:val="006B0D37"/>
    <w:pPr>
      <w:spacing w:after="0" w:line="240" w:lineRule="auto"/>
    </w:pPr>
  </w:style>
  <w:style w:type="paragraph" w:styleId="Quote">
    <w:name w:val="Quote"/>
    <w:basedOn w:val="Normal"/>
    <w:next w:val="Normal"/>
    <w:link w:val="QuoteChar"/>
    <w:uiPriority w:val="29"/>
    <w:qFormat/>
    <w:rsid w:val="006B0D37"/>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6B0D37"/>
    <w:rPr>
      <w:i/>
      <w:iCs/>
    </w:rPr>
  </w:style>
  <w:style w:type="paragraph" w:styleId="IntenseQuote">
    <w:name w:val="Intense Quote"/>
    <w:basedOn w:val="Normal"/>
    <w:next w:val="Normal"/>
    <w:link w:val="IntenseQuoteChar"/>
    <w:uiPriority w:val="30"/>
    <w:qFormat/>
    <w:rsid w:val="006B0D37"/>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6B0D37"/>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6B0D37"/>
    <w:rPr>
      <w:i/>
      <w:iCs/>
      <w:color w:val="595959" w:themeColor="text1" w:themeTint="A6"/>
    </w:rPr>
  </w:style>
  <w:style w:type="character" w:styleId="IntenseEmphasis">
    <w:name w:val="Intense Emphasis"/>
    <w:basedOn w:val="DefaultParagraphFont"/>
    <w:uiPriority w:val="21"/>
    <w:qFormat/>
    <w:rsid w:val="006B0D37"/>
    <w:rPr>
      <w:b/>
      <w:bCs/>
      <w:i/>
      <w:iCs/>
    </w:rPr>
  </w:style>
  <w:style w:type="character" w:styleId="SubtleReference">
    <w:name w:val="Subtle Reference"/>
    <w:basedOn w:val="DefaultParagraphFont"/>
    <w:uiPriority w:val="31"/>
    <w:qFormat/>
    <w:rsid w:val="006B0D37"/>
    <w:rPr>
      <w:smallCaps/>
      <w:color w:val="404040" w:themeColor="text1" w:themeTint="BF"/>
    </w:rPr>
  </w:style>
  <w:style w:type="character" w:styleId="IntenseReference">
    <w:name w:val="Intense Reference"/>
    <w:basedOn w:val="DefaultParagraphFont"/>
    <w:uiPriority w:val="32"/>
    <w:qFormat/>
    <w:rsid w:val="006B0D37"/>
    <w:rPr>
      <w:b/>
      <w:bCs/>
      <w:smallCaps/>
      <w:u w:val="single"/>
    </w:rPr>
  </w:style>
  <w:style w:type="character" w:styleId="BookTitle">
    <w:name w:val="Book Title"/>
    <w:basedOn w:val="DefaultParagraphFont"/>
    <w:uiPriority w:val="33"/>
    <w:qFormat/>
    <w:rsid w:val="006B0D37"/>
    <w:rPr>
      <w:b/>
      <w:bCs/>
      <w:smallCaps/>
    </w:rPr>
  </w:style>
  <w:style w:type="paragraph" w:styleId="TOCHeading">
    <w:name w:val="TOC Heading"/>
    <w:basedOn w:val="Heading1"/>
    <w:next w:val="Normal"/>
    <w:uiPriority w:val="39"/>
    <w:unhideWhenUsed/>
    <w:qFormat/>
    <w:rsid w:val="006B0D37"/>
    <w:pPr>
      <w:outlineLvl w:val="9"/>
    </w:pPr>
  </w:style>
  <w:style w:type="paragraph" w:styleId="Header">
    <w:name w:val="header"/>
    <w:basedOn w:val="Normal"/>
    <w:link w:val="HeaderChar"/>
    <w:uiPriority w:val="99"/>
    <w:unhideWhenUsed/>
    <w:rsid w:val="009A4E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4E57"/>
  </w:style>
  <w:style w:type="paragraph" w:styleId="Footer">
    <w:name w:val="footer"/>
    <w:basedOn w:val="Normal"/>
    <w:link w:val="FooterChar"/>
    <w:uiPriority w:val="99"/>
    <w:unhideWhenUsed/>
    <w:rsid w:val="009A4E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4E57"/>
  </w:style>
  <w:style w:type="character" w:customStyle="1" w:styleId="NoSpacingChar">
    <w:name w:val="No Spacing Char"/>
    <w:basedOn w:val="DefaultParagraphFont"/>
    <w:link w:val="NoSpacing"/>
    <w:uiPriority w:val="1"/>
    <w:rsid w:val="009A4E57"/>
  </w:style>
  <w:style w:type="paragraph" w:styleId="TOC1">
    <w:name w:val="toc 1"/>
    <w:basedOn w:val="Normal"/>
    <w:next w:val="Normal"/>
    <w:autoRedefine/>
    <w:uiPriority w:val="39"/>
    <w:unhideWhenUsed/>
    <w:rsid w:val="00866AFA"/>
    <w:pPr>
      <w:tabs>
        <w:tab w:val="right" w:leader="dot" w:pos="9350"/>
      </w:tabs>
      <w:spacing w:after="100"/>
    </w:pPr>
    <w:rPr>
      <w:b/>
      <w:noProof/>
    </w:rPr>
  </w:style>
  <w:style w:type="paragraph" w:styleId="TOC2">
    <w:name w:val="toc 2"/>
    <w:basedOn w:val="Normal"/>
    <w:next w:val="Normal"/>
    <w:autoRedefine/>
    <w:uiPriority w:val="39"/>
    <w:unhideWhenUsed/>
    <w:rsid w:val="00866AFA"/>
    <w:pPr>
      <w:spacing w:after="100"/>
      <w:ind w:left="210"/>
    </w:pPr>
  </w:style>
  <w:style w:type="character" w:styleId="Hyperlink">
    <w:name w:val="Hyperlink"/>
    <w:basedOn w:val="DefaultParagraphFont"/>
    <w:uiPriority w:val="99"/>
    <w:unhideWhenUsed/>
    <w:rsid w:val="00866A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13E5"/>
    <w:rsid w:val="000313E5"/>
    <w:rsid w:val="00055C9E"/>
    <w:rsid w:val="001A54FC"/>
    <w:rsid w:val="003F47D9"/>
    <w:rsid w:val="00CE318B"/>
    <w:rsid w:val="00F653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C3ECB7796C4AD08A09E39A8921ED66">
    <w:name w:val="87C3ECB7796C4AD08A09E39A8921ED66"/>
    <w:rsid w:val="000313E5"/>
  </w:style>
  <w:style w:type="paragraph" w:customStyle="1" w:styleId="16D2EC8CDACB435DA9BE5F9130D60C78">
    <w:name w:val="16D2EC8CDACB435DA9BE5F9130D60C78"/>
    <w:rsid w:val="000313E5"/>
  </w:style>
  <w:style w:type="paragraph" w:customStyle="1" w:styleId="A6EEF7166A174A298034DCC60A90AD30">
    <w:name w:val="A6EEF7166A174A298034DCC60A90AD30"/>
    <w:rsid w:val="003F47D9"/>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CDA8E7-A667-4140-82A2-9189D312E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23</Pages>
  <Words>6093</Words>
  <Characters>34736</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Knowledge and information management</vt:lpstr>
    </vt:vector>
  </TitlesOfParts>
  <Company/>
  <LinksUpToDate>false</LinksUpToDate>
  <CharactersWithSpaces>40748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dc:title>
  <dc:subject/>
  <dc:creator>Mabudta</dc:creator>
  <cp:keywords/>
  <dc:description/>
  <dcterms:created xsi:type="dcterms:W3CDTF">2019-05-11T21:06:00Z</dcterms:created>
  <dcterms:modified xsi:type="dcterms:W3CDTF">2019-05-11T23:57:00Z</dcterms:modified>
</cp:coreProperties>
</file>