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C8FF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0C74A01" w14:textId="77777777" w:rsidR="005E69ED" w:rsidRDefault="005E69ED" w:rsidP="005E69ED">
      <w:pPr>
        <w:jc w:val="center"/>
        <w:rPr>
          <w:b/>
          <w:bCs/>
          <w:sz w:val="40"/>
          <w:szCs w:val="40"/>
        </w:rPr>
      </w:pPr>
      <w:r>
        <w:rPr>
          <w:b/>
          <w:bCs/>
          <w:sz w:val="40"/>
          <w:szCs w:val="40"/>
        </w:rPr>
        <w:t>Community Care and development</w:t>
      </w:r>
    </w:p>
    <w:p w14:paraId="586EE041" w14:textId="77777777" w:rsidR="005E69ED" w:rsidRDefault="005E69ED" w:rsidP="005E69ED">
      <w:pPr>
        <w:jc w:val="center"/>
        <w:rPr>
          <w:b/>
          <w:bCs/>
          <w:sz w:val="40"/>
          <w:szCs w:val="40"/>
        </w:rPr>
      </w:pPr>
      <w:r w:rsidRPr="0039377E">
        <w:rPr>
          <w:b/>
          <w:bCs/>
          <w:sz w:val="40"/>
          <w:szCs w:val="40"/>
        </w:rPr>
        <w:t>BMHP6022</w:t>
      </w:r>
    </w:p>
    <w:p w14:paraId="309DF9ED" w14:textId="77777777" w:rsidR="005E69ED" w:rsidRDefault="005E69ED" w:rsidP="005E69ED">
      <w:pPr>
        <w:jc w:val="center"/>
        <w:rPr>
          <w:b/>
          <w:bCs/>
          <w:sz w:val="40"/>
          <w:szCs w:val="40"/>
        </w:rPr>
      </w:pPr>
      <w:r>
        <w:rPr>
          <w:b/>
          <w:bCs/>
          <w:sz w:val="40"/>
          <w:szCs w:val="40"/>
        </w:rPr>
        <w:t>1907289</w:t>
      </w:r>
    </w:p>
    <w:p w14:paraId="3789CA8C" w14:textId="77777777" w:rsidR="005E69ED" w:rsidRDefault="005E69ED" w:rsidP="005E69ED">
      <w:pPr>
        <w:jc w:val="center"/>
        <w:rPr>
          <w:b/>
          <w:bCs/>
          <w:sz w:val="40"/>
          <w:szCs w:val="40"/>
        </w:rPr>
      </w:pPr>
      <w:r>
        <w:rPr>
          <w:b/>
          <w:bCs/>
          <w:sz w:val="40"/>
          <w:szCs w:val="40"/>
        </w:rPr>
        <w:t>Melanie Okine</w:t>
      </w:r>
    </w:p>
    <w:p w14:paraId="3C2C2158" w14:textId="77777777" w:rsidR="005E69ED" w:rsidRDefault="005E69ED" w:rsidP="005E69ED">
      <w:pPr>
        <w:jc w:val="center"/>
        <w:rPr>
          <w:b/>
          <w:bCs/>
          <w:sz w:val="40"/>
          <w:szCs w:val="40"/>
        </w:rPr>
      </w:pPr>
    </w:p>
    <w:p w14:paraId="682D8B8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1EA9B7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C6AC9C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E0C72D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1BB2BDB"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7F035EE"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EC8789A"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C95CD88"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434ABF0"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012A696"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096DFB4"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3776BAF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CF6E17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430D026"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D601715"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907ACD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761DAA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87864E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87EB453"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5DCE35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750B46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768943B"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26CED3E"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DD545C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CA109F3"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EE24F90"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316C394"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FB5A8FA" w14:textId="04080790" w:rsidR="005E69ED" w:rsidRDefault="005E69ED" w:rsidP="005E69ED">
      <w:pPr>
        <w:pStyle w:val="NormalWeb"/>
        <w:spacing w:before="0" w:beforeAutospacing="0" w:after="0" w:afterAutospacing="0"/>
        <w:rPr>
          <w:rStyle w:val="Strong"/>
          <w:rFonts w:ascii="Arial" w:hAnsi="Arial" w:cs="Arial"/>
          <w:color w:val="0E101A"/>
          <w:sz w:val="32"/>
          <w:szCs w:val="32"/>
        </w:rPr>
      </w:pPr>
      <w:r>
        <w:rPr>
          <w:rStyle w:val="Strong"/>
          <w:rFonts w:ascii="Arial" w:hAnsi="Arial" w:cs="Arial"/>
          <w:color w:val="0E101A"/>
          <w:sz w:val="32"/>
          <w:szCs w:val="32"/>
        </w:rPr>
        <w:lastRenderedPageBreak/>
        <w:t>Contents</w:t>
      </w:r>
    </w:p>
    <w:p w14:paraId="01A51E2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29CDF5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C786850"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CB1F9F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A294364"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98D7A5B"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E00A0F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508698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A0081AF"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1213D62"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937BA8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E89C71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38AA411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349B0F3"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3533D318"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2B3C055"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54E8ED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1644C05"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411172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CA16AE5"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865940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4CC0BC3"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4835C7E"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E91D35F"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13F37A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17AE3B6"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5CF5E9F"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F8758B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BE9D876"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9E2D3A2"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9EA8C0B"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AFA677F"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3F025BB"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5A88860"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03D855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7421A9F"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EAF3715" w14:textId="77777777" w:rsidR="00C90824" w:rsidRDefault="00C90824" w:rsidP="00C90824">
      <w:pPr>
        <w:spacing w:after="0" w:line="240" w:lineRule="auto"/>
        <w:rPr>
          <w:rFonts w:ascii="Times New Roman" w:eastAsia="Times New Roman" w:hAnsi="Times New Roman" w:cs="Times New Roman"/>
          <w:b/>
          <w:bCs/>
          <w:color w:val="0E101A"/>
          <w:sz w:val="24"/>
          <w:szCs w:val="24"/>
          <w:lang w:eastAsia="en-GB"/>
        </w:rPr>
      </w:pPr>
    </w:p>
    <w:p w14:paraId="35E3D082" w14:textId="16E5F330"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lastRenderedPageBreak/>
        <w:t>Introduction</w:t>
      </w:r>
    </w:p>
    <w:p w14:paraId="7FC2DAA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14B00D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London borough of Lewisham mostly belongs to the historic county of Kent, with a small part in the Northwest historically belonging to Surrey, with connections to the boroughs of Bromley, Greenwich, and Southwark. Lewisham has a fraction of the River Thames Riverfront at Deptford, across from the Isle of Dogs, in Tower Hamlets (Britannica, 2013). Lewisham is also home to an idiosyncratic house; this stone house in Deptford is a Grade II* listed building (Craig, 2017).</w:t>
      </w:r>
    </w:p>
    <w:p w14:paraId="656B757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68750B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b/>
          <w:bCs/>
          <w:color w:val="0E101A"/>
          <w:sz w:val="24"/>
          <w:szCs w:val="24"/>
          <w:lang w:eastAsia="en-GB"/>
        </w:rPr>
        <w:t> </w:t>
      </w:r>
    </w:p>
    <w:p w14:paraId="702F820C" w14:textId="77777777" w:rsidR="00C90824" w:rsidRPr="00C90824"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b/>
          <w:bCs/>
          <w:color w:val="0E101A"/>
          <w:sz w:val="24"/>
          <w:szCs w:val="24"/>
          <w:lang w:eastAsia="en-GB"/>
        </w:rPr>
        <w:t> </w:t>
      </w:r>
    </w:p>
    <w:p w14:paraId="699CE7D7" w14:textId="77777777" w:rsidR="00C90824" w:rsidRPr="00C90824"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b/>
          <w:bCs/>
          <w:color w:val="0E101A"/>
          <w:sz w:val="28"/>
          <w:szCs w:val="28"/>
          <w:lang w:eastAsia="en-GB"/>
        </w:rPr>
        <w:t>Demographics</w:t>
      </w:r>
    </w:p>
    <w:p w14:paraId="4377091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8A44CA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Lewisham is a deprived community. However, it has become less deprived since 2015, when it was the 48th most deprived community up to 63rd in 2019 (Lewisham Council, 2019). </w:t>
      </w:r>
    </w:p>
    <w:p w14:paraId="621CD32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After household costs, 35% of residents live in households with an income of less than 60% of the UK median. These figures are lower than the average borough in London (Trust for London, 2023).</w:t>
      </w:r>
    </w:p>
    <w:p w14:paraId="06DDFD2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D46780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10.3% of Lewisham residents aged 16 years and above reported working 16 hours or less per week; these figures have risen by 1.6% since 2011 (Office for National Statistics, 2023). In 2021 the unemployment rate was 4.9%, a reduction of 0.9% since 2011 (The Office for National Statistics, 2023).</w:t>
      </w:r>
    </w:p>
    <w:p w14:paraId="63782FE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4D1F4E7"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In 2011 the population size for Lewisham was just under 275,900; this grew to 300,600 in 2021, an increase of 8.9%, which was higher than the overall population for London, which grew by 7.7% and England, which grew by 6.6% (Office for National Statistics. 2023). Between 2020 - 2021, Lewisham's population growth rate was -0.2% yearly. Therefore, based on the latest estimates gathered in 2021, the London borough of Lewisham has a population of 299,810 (Varbes, 2023).</w:t>
      </w:r>
    </w:p>
    <w:p w14:paraId="55AD08C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The median age is 35 years, according to data from the 2021 Census. Up from 33 years in 2011(The Office for National Statistics, 2023), with a life expectancy of 81 years (Varbes, 2023). </w:t>
      </w:r>
    </w:p>
    <w:p w14:paraId="6A3773D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52.5% of the population are female, and 47.5% are male. The highest percentage is Christian, with 43.8%.</w:t>
      </w:r>
    </w:p>
    <w:p w14:paraId="6C64EBD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highest ethnic group in Lewisham identified as white, with 51.5% and 26.8% identified as black; 9.0% identified as Asian, 8.1% identified as Mixed, and 4.7% identified as other (The Office for National Statistics, 2023).</w:t>
      </w:r>
    </w:p>
    <w:p w14:paraId="76B9131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351E2DC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70% of retailers in Lewisham are independent, and two-thirds are Black, Asian, and Minority Ethnic (BAME) entrepreneurs (Lewisham Council, 2021). Lewisham is among one of the most diverse boroughs in the country (Lewisham Council, 2021).</w:t>
      </w:r>
    </w:p>
    <w:p w14:paraId="61CFE038"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ED9C0D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2C926D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A703857" w14:textId="77777777" w:rsidR="00461F40" w:rsidRDefault="00461F40" w:rsidP="00D031AC">
      <w:pPr>
        <w:spacing w:after="0" w:line="360" w:lineRule="auto"/>
        <w:jc w:val="both"/>
        <w:rPr>
          <w:rFonts w:ascii="Arial" w:eastAsia="Times New Roman" w:hAnsi="Arial" w:cs="Arial"/>
          <w:b/>
          <w:bCs/>
          <w:color w:val="0E101A"/>
          <w:sz w:val="32"/>
          <w:szCs w:val="32"/>
          <w:lang w:eastAsia="en-GB"/>
        </w:rPr>
      </w:pPr>
    </w:p>
    <w:p w14:paraId="17450B51" w14:textId="77777777" w:rsidR="00461F40" w:rsidRDefault="00461F40" w:rsidP="00D031AC">
      <w:pPr>
        <w:spacing w:after="0" w:line="360" w:lineRule="auto"/>
        <w:jc w:val="both"/>
        <w:rPr>
          <w:rFonts w:ascii="Arial" w:eastAsia="Times New Roman" w:hAnsi="Arial" w:cs="Arial"/>
          <w:b/>
          <w:bCs/>
          <w:color w:val="0E101A"/>
          <w:sz w:val="32"/>
          <w:szCs w:val="32"/>
          <w:lang w:eastAsia="en-GB"/>
        </w:rPr>
      </w:pPr>
    </w:p>
    <w:p w14:paraId="1508FF35" w14:textId="77777777" w:rsidR="00461F40" w:rsidRDefault="00461F40" w:rsidP="00D031AC">
      <w:pPr>
        <w:spacing w:after="0" w:line="360" w:lineRule="auto"/>
        <w:jc w:val="both"/>
        <w:rPr>
          <w:rFonts w:ascii="Arial" w:eastAsia="Times New Roman" w:hAnsi="Arial" w:cs="Arial"/>
          <w:b/>
          <w:bCs/>
          <w:color w:val="0E101A"/>
          <w:sz w:val="32"/>
          <w:szCs w:val="32"/>
          <w:lang w:eastAsia="en-GB"/>
        </w:rPr>
      </w:pPr>
    </w:p>
    <w:p w14:paraId="79E4F63A" w14:textId="4ECFCD6F"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t>Health and Social Care needs</w:t>
      </w:r>
    </w:p>
    <w:p w14:paraId="5FC6F84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F2F60E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London borough of Lewisham is a diverse and deprived community with limited resources since the government cuts halved their budget (Lewisham Council, 2023). The London borough of Lewisham has many health and social care needs. According to the Lewisham needs assessment, one of the primary needs is alcohol reduction (Lewisham Council, 2019). Lewisham Observatory – JSNA- Key Documents. </w:t>
      </w:r>
      <w:hyperlink r:id="rId4" w:tgtFrame="_blank" w:history="1">
        <w:r w:rsidRPr="00C90824">
          <w:rPr>
            <w:rFonts w:ascii="Arial" w:eastAsia="Times New Roman" w:hAnsi="Arial" w:cs="Arial"/>
            <w:color w:val="4A6EE0"/>
            <w:sz w:val="24"/>
            <w:szCs w:val="24"/>
            <w:u w:val="single"/>
            <w:lang w:eastAsia="en-GB"/>
          </w:rPr>
          <w:t>https://www.observatory.lewisham.gov.uk/a-picture-of-lewisham/</w:t>
        </w:r>
      </w:hyperlink>
    </w:p>
    <w:p w14:paraId="07A4949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FE4703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has a significant impact on an individual and the community. Therefore, a community project to tackle this issue is essential, starting with promoting awareness of the health risks and the currently available services (Health Innovation Network South London, 2023).</w:t>
      </w:r>
    </w:p>
    <w:p w14:paraId="09B0E8C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2DE35F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 </w:t>
      </w:r>
    </w:p>
    <w:p w14:paraId="01C9164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A678712"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color w:val="0E101A"/>
          <w:sz w:val="32"/>
          <w:szCs w:val="32"/>
          <w:lang w:eastAsia="en-GB"/>
        </w:rPr>
        <w:t> </w:t>
      </w:r>
    </w:p>
    <w:p w14:paraId="10B56DA6"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t>Alcohol Misuse</w:t>
      </w:r>
    </w:p>
    <w:p w14:paraId="1B3C34F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FC8183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misuse is when someone is a heavy drinker or a binge drinker resulting in an increased risk of harm, Including Alcohol Use Disorder (AUD). Binge drinking is a pattern of consuming alcohol that results in a blood alcohol concentration (BAC) of 0.8 grams of alcohol per decilitre or higher. This pattern corresponds to a consumption of five or more drinks for a man and four or more drinks for a woman in the space of two hours (National Institute on Alcohol Abuse and Alcoholism, 2023)</w:t>
      </w:r>
    </w:p>
    <w:p w14:paraId="6A5673F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1AC81C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misuse is a prevalent issue in Lewisham, with over 11000 residents at a high risk of harm and over 31000 at an increasing risk of significant harm (Lewisham Council, 2023). </w:t>
      </w:r>
    </w:p>
    <w:p w14:paraId="21FAC8F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number of hospital admissions due to issues related to alcohol is increasingly high, and these figures are climbing (Lewisham Council, 2023). In 2021-2022, hospital admissions for alcoholic liver disease rose 12%. The hospitalisation rate is higher for men than women, with one hundred and sixty-seven per one hundred thousand admissions compared to eighty-two for women (Radar, 2023). </w:t>
      </w:r>
    </w:p>
    <w:p w14:paraId="2CFB9AB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B6C590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One thousand six hundred and eight years of life was lost in Lewisham in 2020 due to premature death from alcohol-related conditions. The Office for National Statistics (ONS) has said that alcohol-specific deaths have risen sharply since the onset of the Coronavirus pandemic (Clarke, 2023).</w:t>
      </w:r>
    </w:p>
    <w:p w14:paraId="169FE12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E8E0BF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Men are twice as likely to die from alcohol-related issues than women, and men from deprived areas are four times more likely to die than men living in the wealthiest areas (BBC, 2021).</w:t>
      </w:r>
    </w:p>
    <w:p w14:paraId="7A6E827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C8FC06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deaths are higher than they have been in the last twenty years. The death rate rose by 20% in 2020 from 2019. There were 7,423 deaths due to alcohol misuse in 2020. 80% of deaths were due to alcohol-related liver disease—10% from alcohol-</w:t>
      </w:r>
      <w:r w:rsidRPr="00C90824">
        <w:rPr>
          <w:rFonts w:ascii="Arial" w:eastAsia="Times New Roman" w:hAnsi="Arial" w:cs="Arial"/>
          <w:color w:val="0E101A"/>
          <w:sz w:val="24"/>
          <w:szCs w:val="24"/>
          <w:lang w:eastAsia="en-GB"/>
        </w:rPr>
        <w:lastRenderedPageBreak/>
        <w:t>related mental and behavioural disorders, and 6% from accidental poisoning due to alcohol exposure. Alcohol-related deaths increased from March 2020 after the first coronavirus national lockdown (BBC, 2021).</w:t>
      </w:r>
    </w:p>
    <w:p w14:paraId="31D44F7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38F83B7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Since the funding cuts to drug and alcohol treatment services, deaths related to substance misuse have soared. Seven thousand four hundred twenty-three people died in England and Wales from diseases directly resulting from alcohol in 2020 (Stone, 2021). Enhanced funding for drug and alcohol services in Lewisham was allocated by the government last year as Lewisham is one of fifty areas with the highest level of need due to deprivation, death, and crime rate (GOV.UK, 2022).</w:t>
      </w:r>
    </w:p>
    <w:p w14:paraId="260D9AB9"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2F56CE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Thirty-four per cent of deaths are related to a mix of drugs and alcohol poisoning, with the majority being men and women below the age of sixty. Alcohol-related deaths were astonishingly higher than drug-related deaths, with 130 people dying from alcohol and 35 dying due to drugs over seven years from 2009 - 2015 (Lewisham Council, 2016).</w:t>
      </w:r>
    </w:p>
    <w:p w14:paraId="4C6058A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2736AE8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7D1538A"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color w:val="0E101A"/>
          <w:sz w:val="32"/>
          <w:szCs w:val="32"/>
          <w:lang w:eastAsia="en-GB"/>
        </w:rPr>
        <w:t> </w:t>
      </w:r>
    </w:p>
    <w:p w14:paraId="347EDCAE"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t>Approaches to Address this Issue</w:t>
      </w:r>
    </w:p>
    <w:p w14:paraId="01E4C95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10BF48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Due to the number of people who are high-risk or increasing-risk drinkers that are going undetected, all health and social care providers must receive education on how to undertake the Alcohol Use Disorder Identification Test (AUDIT) and, if necessary, Severity of Alcohol Dependence Questionnaire (SADQ) upon entry into service and at the point of review every six months if not sooner. These assessment tools are recognised internationally and will enable health and social care professionals to accurately diagnose and measure the severity of a person's dependence on alcohol (NICE, 2011).</w:t>
      </w:r>
    </w:p>
    <w:p w14:paraId="02B1B40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654ED4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In the London Borough of Lewisham, there is only one complex needs drug and alcohol treatment centre, one drug and alcohol treatment centre for lower-risk drinkers who are not considered complex or who require an aftercare programme once they have completed treatment and are abstinent, and one treatment centre for under 25-</w:t>
      </w:r>
      <w:r w:rsidRPr="00C90824">
        <w:rPr>
          <w:rFonts w:ascii="Arial" w:eastAsia="Times New Roman" w:hAnsi="Arial" w:cs="Arial"/>
          <w:color w:val="0E101A"/>
          <w:sz w:val="24"/>
          <w:szCs w:val="24"/>
          <w:lang w:eastAsia="en-GB"/>
        </w:rPr>
        <w:lastRenderedPageBreak/>
        <w:t>year-olds to deliver a service to the entire borough. Change Grow Live, which is in the heart of Lewisham, currently has three members on the alcohol team (Change Grow Live, 2023),</w:t>
      </w:r>
    </w:p>
    <w:p w14:paraId="331F8A1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5C02A33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More employees and treatment centres with community hubs in each of the eighteen neighbourhoods covered by the London borough of Lewisham are essential (Lewisham Council, 2023) and promoting awareness to let communities know where the services are and how to access them. </w:t>
      </w:r>
    </w:p>
    <w:p w14:paraId="6C3BB07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Eradicating inequalities and promoting inclusion by developing a pathway for clients who are neurodivergent, have serious mental health issues and learning disabilities, as currently this cohort of clients are considered too high risk for many drug and alcohol services, including residential rehabs, as they are too high risk, vulnerable and a safeguarding concern (GOV.UK, 2016).</w:t>
      </w:r>
    </w:p>
    <w:p w14:paraId="48EED13A"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CDD76D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2725B92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D3BED58"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b/>
          <w:bCs/>
          <w:color w:val="0E101A"/>
          <w:sz w:val="24"/>
          <w:szCs w:val="24"/>
          <w:lang w:eastAsia="en-GB"/>
        </w:rPr>
        <w:t> </w:t>
      </w:r>
    </w:p>
    <w:p w14:paraId="2F0D3850"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t>Community Project</w:t>
      </w:r>
    </w:p>
    <w:p w14:paraId="29362BE8"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E3F2AC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 campaign to raise awareness of the risks of harmful drinking is needed, as many people drink at harmful levels and are unaware of the consequences. An offer of fibro scans to check the liver function and offer harm min advice, as well as promoting the current services that are in place in Lewisham for this cohort, is essential (GOV.UK, 2018).</w:t>
      </w:r>
    </w:p>
    <w:p w14:paraId="78585F9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community project will bring all healthcare professionals together to collaborate to develop a clear pathway to identify and address alcohol misuse and receive education on the risks and what criteria they cover—raising awareness within the community to equip them to make healthier, informed choices.</w:t>
      </w:r>
    </w:p>
    <w:p w14:paraId="7159160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1ADE388"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Promotion through stakeholders and social media is essential to reach the wider community. Working in partnership with substance misuse services, mental health services, and social services as well as primary care services promoting the campaign through leaflets, word of mouth and social media platforms including Twitter, </w:t>
      </w:r>
      <w:r w:rsidRPr="00C90824">
        <w:rPr>
          <w:rFonts w:ascii="Arial" w:eastAsia="Times New Roman" w:hAnsi="Arial" w:cs="Arial"/>
          <w:color w:val="0E101A"/>
          <w:sz w:val="24"/>
          <w:szCs w:val="24"/>
          <w:lang w:eastAsia="en-GB"/>
        </w:rPr>
        <w:lastRenderedPageBreak/>
        <w:t>Facebook, Instagram, Tik Tok, snap chat and organisational websites and working with schools, colleges, and universities to promote services and create awareness for the younger cohort.</w:t>
      </w:r>
    </w:p>
    <w:p w14:paraId="06FE90A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awareness week is a successful campaign managed and hosted by Alcohol Change UK annually (Alcohol Change, 2023). More campaigns are needed, preferably between 2 to 4 times per year. </w:t>
      </w:r>
    </w:p>
    <w:p w14:paraId="6F01267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A2ECB5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03AB06E" w14:textId="77777777" w:rsidR="00C90824" w:rsidRPr="00C90824"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b/>
          <w:bCs/>
          <w:color w:val="0E101A"/>
          <w:sz w:val="28"/>
          <w:szCs w:val="28"/>
          <w:lang w:eastAsia="en-GB"/>
        </w:rPr>
        <w:t>Theoretical Approach</w:t>
      </w:r>
    </w:p>
    <w:p w14:paraId="008F04F0" w14:textId="77777777" w:rsidR="00C868AB" w:rsidRDefault="00C868AB" w:rsidP="00D031AC">
      <w:pPr>
        <w:spacing w:after="0" w:line="360" w:lineRule="auto"/>
        <w:jc w:val="both"/>
        <w:rPr>
          <w:rFonts w:ascii="Arial" w:eastAsia="Times New Roman" w:hAnsi="Arial" w:cs="Arial"/>
          <w:color w:val="0E101A"/>
          <w:sz w:val="24"/>
          <w:szCs w:val="24"/>
          <w:lang w:eastAsia="en-GB"/>
        </w:rPr>
      </w:pPr>
    </w:p>
    <w:p w14:paraId="368F22CF" w14:textId="0C99BA5C"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Interventions based on Bandura's social learning theory, which considers cognitive and environmental factors that influence human learning and behaviour, are essential in recovery. Motivation to change is essential in recovering people with a history of alcohol misuse. Bandura's self-efficacy theory of motivation significantly promotes people's belief in themselves through empowerment and confidence building. These interventions are available at community drug and alcohol treatment centres and residential rehabs (Lopez-Garrido, 2023). </w:t>
      </w:r>
    </w:p>
    <w:p w14:paraId="2C37378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Working from Maslow's Hierarchy of Needs theory is vital in the recovery process, starting with the basic need as a foundation to build on, working up to the psychological needs until finally reaching their self-fulfilment needs. With a solid foundation to build on, recovery will be sustainable (Best </w:t>
      </w:r>
      <w:r w:rsidRPr="00C90824">
        <w:rPr>
          <w:rFonts w:ascii="Arial" w:eastAsia="Times New Roman" w:hAnsi="Arial" w:cs="Arial"/>
          <w:i/>
          <w:iCs/>
          <w:color w:val="0E101A"/>
          <w:sz w:val="24"/>
          <w:szCs w:val="24"/>
          <w:lang w:eastAsia="en-GB"/>
        </w:rPr>
        <w:t>et al</w:t>
      </w:r>
      <w:r w:rsidRPr="00C90824">
        <w:rPr>
          <w:rFonts w:ascii="Arial" w:eastAsia="Times New Roman" w:hAnsi="Arial" w:cs="Arial"/>
          <w:color w:val="0E101A"/>
          <w:sz w:val="24"/>
          <w:szCs w:val="24"/>
          <w:lang w:eastAsia="en-GB"/>
        </w:rPr>
        <w:t>., 2008).</w:t>
      </w:r>
    </w:p>
    <w:p w14:paraId="5D5A88E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54271E9" w14:textId="77777777" w:rsidR="00C90824" w:rsidRPr="00C90824"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b/>
          <w:bCs/>
          <w:color w:val="0E101A"/>
          <w:sz w:val="28"/>
          <w:szCs w:val="28"/>
          <w:lang w:eastAsia="en-GB"/>
        </w:rPr>
        <w:t> </w:t>
      </w:r>
    </w:p>
    <w:p w14:paraId="1118E4BE" w14:textId="77777777" w:rsidR="00C90824" w:rsidRPr="00C90824"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b/>
          <w:bCs/>
          <w:color w:val="0E101A"/>
          <w:sz w:val="28"/>
          <w:szCs w:val="28"/>
          <w:lang w:eastAsia="en-GB"/>
        </w:rPr>
        <w:t>Implementation</w:t>
      </w:r>
    </w:p>
    <w:p w14:paraId="030C127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12DE123" w14:textId="778DDCE3"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Once the community's needs are evident, collaboration with the community, service users, the public and service providers </w:t>
      </w:r>
      <w:r w:rsidR="00871407" w:rsidRPr="00C90824">
        <w:rPr>
          <w:rFonts w:ascii="Arial" w:eastAsia="Times New Roman" w:hAnsi="Arial" w:cs="Arial"/>
          <w:color w:val="0E101A"/>
          <w:sz w:val="24"/>
          <w:szCs w:val="24"/>
          <w:lang w:eastAsia="en-GB"/>
        </w:rPr>
        <w:t>need</w:t>
      </w:r>
      <w:r w:rsidRPr="00C90824">
        <w:rPr>
          <w:rFonts w:ascii="Arial" w:eastAsia="Times New Roman" w:hAnsi="Arial" w:cs="Arial"/>
          <w:color w:val="0E101A"/>
          <w:sz w:val="24"/>
          <w:szCs w:val="24"/>
          <w:lang w:eastAsia="en-GB"/>
        </w:rPr>
        <w:t xml:space="preserve"> to take place to work towards the aims and objectives (GOV.UK, 2017). </w:t>
      </w:r>
    </w:p>
    <w:p w14:paraId="5822B72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Developing a framework to unite the community to function effectively and efficiently is essential for successful and sustainable community development (GOV.UK, 2014). Stakeholder engagement is essential as they influence drug and alcohol policy processes crucial for future planning (Frank </w:t>
      </w:r>
      <w:r w:rsidRPr="00C90824">
        <w:rPr>
          <w:rFonts w:ascii="Arial" w:eastAsia="Times New Roman" w:hAnsi="Arial" w:cs="Arial"/>
          <w:i/>
          <w:iCs/>
          <w:color w:val="0E101A"/>
          <w:sz w:val="24"/>
          <w:szCs w:val="24"/>
          <w:lang w:eastAsia="en-GB"/>
        </w:rPr>
        <w:t>et al.</w:t>
      </w:r>
      <w:r w:rsidRPr="00C90824">
        <w:rPr>
          <w:rFonts w:ascii="Arial" w:eastAsia="Times New Roman" w:hAnsi="Arial" w:cs="Arial"/>
          <w:color w:val="0E101A"/>
          <w:sz w:val="24"/>
          <w:szCs w:val="24"/>
          <w:lang w:eastAsia="en-GB"/>
        </w:rPr>
        <w:t>, 2015).</w:t>
      </w:r>
    </w:p>
    <w:p w14:paraId="46D885C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B905E95" w14:textId="329DED82"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 xml:space="preserve">The planning of this community project will need careful consideration of the equipment, location and how many people this event will attract—researching similar events to ascertain an estimate of attendees and looking for a site that is big enough to accommodate everyone. Will it be inside or outside? If it is inside, are there enough exits? Are there fire exits, and does it pass health and safety standards? Is there vehicle </w:t>
      </w:r>
      <w:r w:rsidR="00871407" w:rsidRPr="00C90824">
        <w:rPr>
          <w:rFonts w:ascii="Arial" w:eastAsia="Times New Roman" w:hAnsi="Arial" w:cs="Arial"/>
          <w:color w:val="0E101A"/>
          <w:sz w:val="24"/>
          <w:szCs w:val="24"/>
          <w:lang w:eastAsia="en-GB"/>
        </w:rPr>
        <w:t>access and</w:t>
      </w:r>
      <w:r w:rsidRPr="00C90824">
        <w:rPr>
          <w:rFonts w:ascii="Arial" w:eastAsia="Times New Roman" w:hAnsi="Arial" w:cs="Arial"/>
          <w:color w:val="0E101A"/>
          <w:sz w:val="24"/>
          <w:szCs w:val="24"/>
          <w:lang w:eastAsia="en-GB"/>
        </w:rPr>
        <w:t xml:space="preserve"> is it accessible to everyone; making reasonable adjustments so it is inclusive to all (</w:t>
      </w:r>
      <w:r w:rsidRPr="00C90824">
        <w:rPr>
          <w:rFonts w:ascii="Arial" w:eastAsia="Times New Roman" w:hAnsi="Arial" w:cs="Arial"/>
          <w:i/>
          <w:iCs/>
          <w:color w:val="0E101A"/>
          <w:sz w:val="24"/>
          <w:szCs w:val="24"/>
          <w:lang w:eastAsia="en-GB"/>
        </w:rPr>
        <w:t>Equality Act 2010</w:t>
      </w:r>
      <w:r w:rsidRPr="00C90824">
        <w:rPr>
          <w:rFonts w:ascii="Arial" w:eastAsia="Times New Roman" w:hAnsi="Arial" w:cs="Arial"/>
          <w:color w:val="0E101A"/>
          <w:sz w:val="24"/>
          <w:szCs w:val="24"/>
          <w:lang w:eastAsia="en-GB"/>
        </w:rPr>
        <w:t>). Ensuring essential facilities are available, including water, electricity, and toilet provisions (Lewisham Local, 2023). Applying for public liability insurance should also be given consideration.</w:t>
      </w:r>
    </w:p>
    <w:p w14:paraId="6C8964A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DE8261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Guest speakers will include peer mentors to tell their stories of being in active addiction and how they recovered to inspire and motivate people.</w:t>
      </w:r>
    </w:p>
    <w:p w14:paraId="7E09900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Healthcare professionals offer harm-min advice and educate people about the harmful effects of alcohol misuse. Educating the community on what is classed as alcohol misuse, as 40% of the population drinks at harmful levels and are unaware of the implications. </w:t>
      </w:r>
    </w:p>
    <w:p w14:paraId="4FE7306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33829B1" w14:textId="77777777" w:rsidR="00C90824" w:rsidRPr="00C90824"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b/>
          <w:bCs/>
          <w:color w:val="0E101A"/>
          <w:sz w:val="28"/>
          <w:szCs w:val="28"/>
          <w:lang w:eastAsia="en-GB"/>
        </w:rPr>
        <w:t>Policies to Reduce Alcohol Misuse</w:t>
      </w:r>
    </w:p>
    <w:p w14:paraId="4CA4627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government's policy on harmful drinking is aimed at reducing alcohol misuse and the harm it causes by stopping the advertising that appeals to the younger cohort, making cheap alcohol less available, sharing the responsibility with the alcohol industries, improving the treatment for alcohol dependence, and helping people to change their drinking behaviour (GOV.UK, 2015).</w:t>
      </w:r>
    </w:p>
    <w:p w14:paraId="5961355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147E52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government's alcohol strategy is a policy paper aimed at reducing binge drinking, alcohol-related violence and the number of people drinking at harmful levels (GOV.UK, 2012).</w:t>
      </w:r>
    </w:p>
    <w:p w14:paraId="3E2E085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b/>
          <w:bCs/>
          <w:color w:val="0E101A"/>
          <w:sz w:val="24"/>
          <w:szCs w:val="24"/>
          <w:lang w:eastAsia="en-GB"/>
        </w:rPr>
        <w:t> </w:t>
      </w:r>
    </w:p>
    <w:p w14:paraId="0703CEC7"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t>Recommendations  </w:t>
      </w:r>
    </w:p>
    <w:p w14:paraId="382051F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AF4D72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It is essential to promote awareness of the harms of alcohol on people's mental, physical, social, and financial health. </w:t>
      </w:r>
    </w:p>
    <w:p w14:paraId="2DEFDBE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To develop a mentoring programme to support people still in active addiction by offering them support, guidance, and signposting. </w:t>
      </w:r>
    </w:p>
    <w:p w14:paraId="65D2E3E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Offering training opportunities for peer mentors on how they can best support active addicts. Recruiting more volunteers to support services.</w:t>
      </w:r>
    </w:p>
    <w:p w14:paraId="667D483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Creating safe spaces for people with professional advice, including help with benefits, housing, training, and employment opportunities, once they are less chaotic and more stable.</w:t>
      </w:r>
    </w:p>
    <w:p w14:paraId="6F4759A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All professionals come together to create a clear pathway that works.</w:t>
      </w:r>
    </w:p>
    <w:p w14:paraId="1F46BA4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Employing more harm reduction champions as outreach workers to reach the wider community.</w:t>
      </w:r>
    </w:p>
    <w:p w14:paraId="776402C9"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Community hubs across boroughs to offer min advice and make referrals. </w:t>
      </w:r>
    </w:p>
    <w:p w14:paraId="52CBDB8B" w14:textId="145CF31E"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Increasing the funding for substance misuse treatment services and community hubs, </w:t>
      </w:r>
      <w:r w:rsidR="00D031AC" w:rsidRPr="00C90824">
        <w:rPr>
          <w:rFonts w:ascii="Arial" w:eastAsia="Times New Roman" w:hAnsi="Arial" w:cs="Arial"/>
          <w:color w:val="0E101A"/>
          <w:sz w:val="24"/>
          <w:szCs w:val="24"/>
          <w:lang w:eastAsia="en-GB"/>
        </w:rPr>
        <w:t>rehabs,</w:t>
      </w:r>
      <w:r w:rsidRPr="00C90824">
        <w:rPr>
          <w:rFonts w:ascii="Arial" w:eastAsia="Times New Roman" w:hAnsi="Arial" w:cs="Arial"/>
          <w:color w:val="0E101A"/>
          <w:sz w:val="24"/>
          <w:szCs w:val="24"/>
          <w:lang w:eastAsia="en-GB"/>
        </w:rPr>
        <w:t xml:space="preserve"> and detox centres for a higher intake of clients significantly reduces waiting times.</w:t>
      </w:r>
    </w:p>
    <w:p w14:paraId="71B24D8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Ensuring that vulnerable clients have the same opportunities to attend residential rehabs ensures equality for all, as there is currently a gap in services for this cohort of clients.</w:t>
      </w:r>
    </w:p>
    <w:p w14:paraId="6054C1FA"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An update of the current policy papers for reducing alcohol misuse is needed.</w:t>
      </w:r>
    </w:p>
    <w:p w14:paraId="2EA28BE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2CDF09D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388876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27BEF9D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482B5BE" w14:textId="77777777" w:rsidR="00C90824" w:rsidRPr="00C90824" w:rsidRDefault="00C90824" w:rsidP="00D031AC">
      <w:pPr>
        <w:spacing w:after="0" w:line="360" w:lineRule="auto"/>
        <w:jc w:val="both"/>
        <w:rPr>
          <w:rFonts w:ascii="Arial" w:eastAsia="Times New Roman" w:hAnsi="Arial" w:cs="Arial"/>
          <w:color w:val="0E101A"/>
          <w:sz w:val="32"/>
          <w:szCs w:val="32"/>
          <w:lang w:eastAsia="en-GB"/>
        </w:rPr>
      </w:pPr>
      <w:r w:rsidRPr="00C90824">
        <w:rPr>
          <w:rFonts w:ascii="Arial" w:eastAsia="Times New Roman" w:hAnsi="Arial" w:cs="Arial"/>
          <w:b/>
          <w:bCs/>
          <w:color w:val="0E101A"/>
          <w:sz w:val="32"/>
          <w:szCs w:val="32"/>
          <w:lang w:eastAsia="en-GB"/>
        </w:rPr>
        <w:t>Conclusion</w:t>
      </w:r>
    </w:p>
    <w:p w14:paraId="05832CA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4554C27"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High-risk drinking in the London Borough of Lewisham is a prevalent issue, especially after the cuts to drug and alcohol treatment funding. The government identified the increase in loss of life and increased the funding in 2022, which is a start, but there is still a long way to go.</w:t>
      </w:r>
    </w:p>
    <w:p w14:paraId="2757383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5813FA08"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Project development is needed to increase the successful recovery of people who are in active addiction. The success will depend on all the stakeholders taking an active role in ensuring the project's sustainability. With a focus on training, education, and Implementation. Completing all the actions promptly and regularly to establish if the </w:t>
      </w:r>
      <w:r w:rsidRPr="00C90824">
        <w:rPr>
          <w:rFonts w:ascii="Arial" w:eastAsia="Times New Roman" w:hAnsi="Arial" w:cs="Arial"/>
          <w:color w:val="0E101A"/>
          <w:sz w:val="24"/>
          <w:szCs w:val="24"/>
          <w:lang w:eastAsia="en-GB"/>
        </w:rPr>
        <w:lastRenderedPageBreak/>
        <w:t>current interventions are working and, if not, what can be implemented to improve these. </w:t>
      </w:r>
    </w:p>
    <w:p w14:paraId="6DE9F7E0" w14:textId="77777777" w:rsidR="005E69ED" w:rsidRPr="00C90824" w:rsidRDefault="005E69ED" w:rsidP="00D031AC">
      <w:pPr>
        <w:pStyle w:val="NormalWeb"/>
        <w:spacing w:before="0" w:beforeAutospacing="0" w:after="0" w:afterAutospacing="0" w:line="360" w:lineRule="auto"/>
        <w:jc w:val="both"/>
        <w:rPr>
          <w:rStyle w:val="Strong"/>
          <w:rFonts w:ascii="Arial" w:hAnsi="Arial" w:cs="Arial"/>
          <w:color w:val="0E101A"/>
        </w:rPr>
      </w:pPr>
    </w:p>
    <w:p w14:paraId="1F353DCA" w14:textId="77777777" w:rsidR="005E69ED" w:rsidRPr="00C90824" w:rsidRDefault="005E69ED" w:rsidP="00D031AC">
      <w:pPr>
        <w:pStyle w:val="NormalWeb"/>
        <w:spacing w:before="0" w:beforeAutospacing="0" w:after="0" w:afterAutospacing="0" w:line="360" w:lineRule="auto"/>
        <w:jc w:val="both"/>
        <w:rPr>
          <w:rFonts w:ascii="Arial" w:hAnsi="Arial" w:cs="Arial"/>
          <w:color w:val="0E101A"/>
        </w:rPr>
      </w:pPr>
    </w:p>
    <w:p w14:paraId="212098D2" w14:textId="77777777" w:rsidR="007209B9" w:rsidRDefault="007209B9" w:rsidP="00D031AC">
      <w:pPr>
        <w:pStyle w:val="NormalWeb"/>
        <w:spacing w:before="0" w:beforeAutospacing="0" w:after="0" w:afterAutospacing="0" w:line="360" w:lineRule="auto"/>
        <w:jc w:val="both"/>
        <w:rPr>
          <w:rStyle w:val="Strong"/>
          <w:rFonts w:ascii="Arial" w:hAnsi="Arial" w:cs="Arial"/>
          <w:color w:val="0E101A"/>
          <w:sz w:val="32"/>
          <w:szCs w:val="32"/>
        </w:rPr>
      </w:pPr>
    </w:p>
    <w:p w14:paraId="07ACE6AC"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727CD362"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093C2BBE"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557D2BF9"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0F283108"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1F6C7AC5"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081B7F86"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3DA39F1C"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4C098A71"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149FE38C"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104FBA26"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1DE8A8BC"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236C761C" w14:textId="77777777" w:rsidR="007209B9" w:rsidRDefault="007209B9" w:rsidP="005E69ED">
      <w:pPr>
        <w:pStyle w:val="NormalWeb"/>
        <w:spacing w:before="0" w:beforeAutospacing="0" w:after="0" w:afterAutospacing="0" w:line="360" w:lineRule="auto"/>
        <w:jc w:val="both"/>
        <w:rPr>
          <w:rStyle w:val="Strong"/>
          <w:rFonts w:ascii="Arial" w:hAnsi="Arial" w:cs="Arial"/>
          <w:color w:val="0E101A"/>
          <w:sz w:val="32"/>
          <w:szCs w:val="32"/>
        </w:rPr>
      </w:pPr>
    </w:p>
    <w:p w14:paraId="7F79D0D8" w14:textId="77777777" w:rsidR="00D031AC" w:rsidRDefault="00D031AC" w:rsidP="005E69ED">
      <w:pPr>
        <w:pStyle w:val="NormalWeb"/>
        <w:spacing w:before="0" w:beforeAutospacing="0" w:after="0" w:afterAutospacing="0" w:line="360" w:lineRule="auto"/>
        <w:jc w:val="both"/>
        <w:rPr>
          <w:rStyle w:val="Strong"/>
          <w:rFonts w:ascii="Arial" w:hAnsi="Arial" w:cs="Arial"/>
          <w:color w:val="0E101A"/>
          <w:sz w:val="32"/>
          <w:szCs w:val="32"/>
        </w:rPr>
      </w:pPr>
    </w:p>
    <w:p w14:paraId="15B37730" w14:textId="4D4587DC" w:rsidR="005E69ED" w:rsidRDefault="005E69ED" w:rsidP="005E69ED">
      <w:pPr>
        <w:pStyle w:val="NormalWeb"/>
        <w:spacing w:before="0" w:beforeAutospacing="0" w:after="0" w:afterAutospacing="0" w:line="360" w:lineRule="auto"/>
        <w:jc w:val="both"/>
        <w:rPr>
          <w:rStyle w:val="Strong"/>
          <w:rFonts w:ascii="Arial" w:hAnsi="Arial" w:cs="Arial"/>
          <w:color w:val="0E101A"/>
          <w:sz w:val="32"/>
          <w:szCs w:val="32"/>
        </w:rPr>
      </w:pPr>
      <w:r w:rsidRPr="005E69ED">
        <w:rPr>
          <w:rStyle w:val="Strong"/>
          <w:rFonts w:ascii="Arial" w:hAnsi="Arial" w:cs="Arial"/>
          <w:color w:val="0E101A"/>
          <w:sz w:val="32"/>
          <w:szCs w:val="32"/>
        </w:rPr>
        <w:t>Reference List</w:t>
      </w:r>
    </w:p>
    <w:p w14:paraId="64ED3B15"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sz w:val="32"/>
          <w:szCs w:val="32"/>
        </w:rPr>
      </w:pPr>
    </w:p>
    <w:p w14:paraId="20F01AD2"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Alcohol Change UK (2023) </w:t>
      </w:r>
      <w:r w:rsidRPr="005E69ED">
        <w:rPr>
          <w:rStyle w:val="Emphasis"/>
          <w:rFonts w:ascii="Arial" w:hAnsi="Arial" w:cs="Arial"/>
          <w:color w:val="0E101A"/>
        </w:rPr>
        <w:t>Alcohol Awareness Week. </w:t>
      </w:r>
      <w:r w:rsidRPr="005E69ED">
        <w:rPr>
          <w:rFonts w:ascii="Arial" w:hAnsi="Arial" w:cs="Arial"/>
          <w:color w:val="0E101A"/>
        </w:rPr>
        <w:t>Available at: </w:t>
      </w:r>
      <w:hyperlink r:id="rId5" w:anchor=":~:text=Alcohol%20Awareness%20Week%20is%20managed%20and%20hosted%20by,2023%20on%20the%20theme%20of%20Alcohol%20and%20cost" w:tgtFrame="_blank" w:history="1">
        <w:r w:rsidRPr="005E69ED">
          <w:rPr>
            <w:rStyle w:val="Hyperlink"/>
            <w:rFonts w:ascii="Arial" w:hAnsi="Arial" w:cs="Arial"/>
            <w:color w:val="4A6EE0"/>
          </w:rPr>
          <w:t>https://alcoholchange.org.uk/get-involved/campaigns/alcohol-awareness-week-1#:~:text=Alcohol%20Awareness%20Week%20is%20managed%20and%20hosted%20by,2023%20on%20the%20theme%20of%20Alcohol%20and%20cost</w:t>
        </w:r>
      </w:hyperlink>
      <w:r w:rsidRPr="005E69ED">
        <w:rPr>
          <w:rFonts w:ascii="Arial" w:hAnsi="Arial" w:cs="Arial"/>
          <w:color w:val="0E101A"/>
        </w:rPr>
        <w:t>. (Accessed: 15 August 20230.</w:t>
      </w:r>
    </w:p>
    <w:p w14:paraId="3641AE7A"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BBC (2021) </w:t>
      </w:r>
      <w:r w:rsidRPr="005E69ED">
        <w:rPr>
          <w:rStyle w:val="Emphasis"/>
          <w:rFonts w:ascii="Arial" w:hAnsi="Arial" w:cs="Arial"/>
          <w:color w:val="0E101A"/>
        </w:rPr>
        <w:t>Alcohol Deaths Highest for 20 Years in England and Wales. </w:t>
      </w:r>
      <w:r w:rsidRPr="005E69ED">
        <w:rPr>
          <w:rFonts w:ascii="Arial" w:hAnsi="Arial" w:cs="Arial"/>
          <w:color w:val="0E101A"/>
        </w:rPr>
        <w:t>Available at: </w:t>
      </w:r>
      <w:hyperlink r:id="rId6" w:tgtFrame="_blank" w:history="1">
        <w:r w:rsidRPr="005E69ED">
          <w:rPr>
            <w:rStyle w:val="Hyperlink"/>
            <w:rFonts w:ascii="Arial" w:hAnsi="Arial" w:cs="Arial"/>
            <w:color w:val="4A6EE0"/>
          </w:rPr>
          <w:t>https://www.bbc.co.uk/news/health-57008067</w:t>
        </w:r>
      </w:hyperlink>
      <w:r w:rsidRPr="005E69ED">
        <w:rPr>
          <w:rFonts w:ascii="Arial" w:hAnsi="Arial" w:cs="Arial"/>
          <w:color w:val="0E101A"/>
        </w:rPr>
        <w:t> (Accessed: 13 August 2023).</w:t>
      </w:r>
    </w:p>
    <w:p w14:paraId="494FAD13" w14:textId="5CFB5238" w:rsidR="006058D4" w:rsidRDefault="006058D4" w:rsidP="005E69ED">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Best, </w:t>
      </w:r>
      <w:r w:rsidR="003E6ED3">
        <w:rPr>
          <w:rFonts w:ascii="Arial" w:hAnsi="Arial" w:cs="Arial"/>
          <w:color w:val="0E101A"/>
        </w:rPr>
        <w:t>D</w:t>
      </w:r>
      <w:r>
        <w:rPr>
          <w:rFonts w:ascii="Arial" w:hAnsi="Arial" w:cs="Arial"/>
          <w:color w:val="0E101A"/>
        </w:rPr>
        <w:t>.</w:t>
      </w:r>
      <w:r w:rsidR="00F462FC">
        <w:rPr>
          <w:rFonts w:ascii="Arial" w:hAnsi="Arial" w:cs="Arial"/>
          <w:color w:val="0E101A"/>
        </w:rPr>
        <w:t xml:space="preserve"> </w:t>
      </w:r>
      <w:r w:rsidR="00F462FC" w:rsidRPr="00F462FC">
        <w:rPr>
          <w:rFonts w:ascii="Arial" w:hAnsi="Arial" w:cs="Arial"/>
          <w:i/>
          <w:iCs/>
          <w:color w:val="0E101A"/>
        </w:rPr>
        <w:t>et al</w:t>
      </w:r>
      <w:r w:rsidR="003E6ED3">
        <w:rPr>
          <w:rFonts w:ascii="Arial" w:hAnsi="Arial" w:cs="Arial"/>
          <w:color w:val="0E101A"/>
        </w:rPr>
        <w:t>.</w:t>
      </w:r>
      <w:r w:rsidR="00F462FC">
        <w:rPr>
          <w:rFonts w:ascii="Arial" w:hAnsi="Arial" w:cs="Arial"/>
          <w:i/>
          <w:iCs/>
          <w:color w:val="0E101A"/>
        </w:rPr>
        <w:t xml:space="preserve"> </w:t>
      </w:r>
      <w:r w:rsidR="00F462FC">
        <w:rPr>
          <w:rFonts w:ascii="Arial" w:hAnsi="Arial" w:cs="Arial"/>
          <w:color w:val="0E101A"/>
        </w:rPr>
        <w:t>(2008) ‘</w:t>
      </w:r>
      <w:r w:rsidR="007D356B">
        <w:rPr>
          <w:rFonts w:ascii="Arial" w:hAnsi="Arial" w:cs="Arial"/>
          <w:color w:val="0E101A"/>
        </w:rPr>
        <w:t xml:space="preserve">The Hierarchy of Needs and Care Planning in Addiction services: </w:t>
      </w:r>
      <w:r w:rsidR="000F41A0">
        <w:rPr>
          <w:rFonts w:ascii="Arial" w:hAnsi="Arial" w:cs="Arial"/>
          <w:color w:val="0E101A"/>
        </w:rPr>
        <w:t xml:space="preserve">What </w:t>
      </w:r>
      <w:r w:rsidR="0007262B">
        <w:rPr>
          <w:rFonts w:ascii="Arial" w:hAnsi="Arial" w:cs="Arial"/>
          <w:color w:val="0E101A"/>
        </w:rPr>
        <w:t>Maslow can</w:t>
      </w:r>
      <w:r w:rsidR="000F41A0">
        <w:rPr>
          <w:rFonts w:ascii="Arial" w:hAnsi="Arial" w:cs="Arial"/>
          <w:color w:val="0E101A"/>
        </w:rPr>
        <w:t xml:space="preserve"> tell us about Addressing Competing Priorities</w:t>
      </w:r>
      <w:r w:rsidR="009C18B3">
        <w:rPr>
          <w:rFonts w:ascii="Arial" w:hAnsi="Arial" w:cs="Arial"/>
          <w:color w:val="0E101A"/>
        </w:rPr>
        <w:t>?</w:t>
      </w:r>
      <w:r w:rsidR="00AF41EA">
        <w:rPr>
          <w:rFonts w:ascii="Arial" w:hAnsi="Arial" w:cs="Arial"/>
          <w:color w:val="0E101A"/>
        </w:rPr>
        <w:t xml:space="preserve">’, </w:t>
      </w:r>
      <w:r w:rsidR="005713B3">
        <w:rPr>
          <w:rFonts w:ascii="Arial" w:hAnsi="Arial" w:cs="Arial"/>
          <w:i/>
          <w:iCs/>
          <w:color w:val="0E101A"/>
        </w:rPr>
        <w:t xml:space="preserve">Addiction Research &amp; Theory. </w:t>
      </w:r>
      <w:r w:rsidR="000558B2">
        <w:rPr>
          <w:rFonts w:ascii="Arial" w:hAnsi="Arial" w:cs="Arial"/>
          <w:color w:val="0E101A"/>
        </w:rPr>
        <w:t>16(4), pp</w:t>
      </w:r>
      <w:r w:rsidR="00B21343">
        <w:rPr>
          <w:rFonts w:ascii="Arial" w:hAnsi="Arial" w:cs="Arial"/>
          <w:color w:val="0E101A"/>
        </w:rPr>
        <w:t>.</w:t>
      </w:r>
      <w:r w:rsidR="000558B2">
        <w:rPr>
          <w:rFonts w:ascii="Arial" w:hAnsi="Arial" w:cs="Arial"/>
          <w:color w:val="0E101A"/>
        </w:rPr>
        <w:t xml:space="preserve"> </w:t>
      </w:r>
      <w:r w:rsidR="00AA0047">
        <w:rPr>
          <w:rFonts w:ascii="Arial" w:hAnsi="Arial" w:cs="Arial"/>
          <w:color w:val="0E101A"/>
        </w:rPr>
        <w:t>305-307</w:t>
      </w:r>
      <w:r w:rsidR="00CA0B9B">
        <w:rPr>
          <w:rFonts w:ascii="Arial" w:hAnsi="Arial" w:cs="Arial"/>
          <w:color w:val="0E101A"/>
        </w:rPr>
        <w:t xml:space="preserve">. </w:t>
      </w:r>
      <w:r w:rsidR="009C18B3">
        <w:rPr>
          <w:rFonts w:ascii="Arial" w:hAnsi="Arial" w:cs="Arial"/>
          <w:color w:val="0E101A"/>
        </w:rPr>
        <w:t>DOI: 10.1080/1606635</w:t>
      </w:r>
      <w:r w:rsidR="00652303">
        <w:rPr>
          <w:rFonts w:ascii="Arial" w:hAnsi="Arial" w:cs="Arial"/>
          <w:color w:val="0E101A"/>
        </w:rPr>
        <w:t xml:space="preserve">0701875185 </w:t>
      </w:r>
      <w:r w:rsidR="00CA0B9B">
        <w:rPr>
          <w:rFonts w:ascii="Arial" w:hAnsi="Arial" w:cs="Arial"/>
          <w:color w:val="0E101A"/>
        </w:rPr>
        <w:t xml:space="preserve"> </w:t>
      </w:r>
    </w:p>
    <w:p w14:paraId="10CF3D0A" w14:textId="10AF9735"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Britannia</w:t>
      </w:r>
      <w:r w:rsidR="00194E92">
        <w:rPr>
          <w:rFonts w:ascii="Arial" w:hAnsi="Arial" w:cs="Arial"/>
          <w:color w:val="0E101A"/>
        </w:rPr>
        <w:t xml:space="preserve"> </w:t>
      </w:r>
      <w:r w:rsidRPr="005E69ED">
        <w:rPr>
          <w:rFonts w:ascii="Arial" w:hAnsi="Arial" w:cs="Arial"/>
          <w:color w:val="0E101A"/>
        </w:rPr>
        <w:t>(2013) </w:t>
      </w:r>
      <w:r w:rsidRPr="005E69ED">
        <w:rPr>
          <w:rStyle w:val="Emphasis"/>
          <w:rFonts w:ascii="Arial" w:hAnsi="Arial" w:cs="Arial"/>
          <w:color w:val="0E101A"/>
        </w:rPr>
        <w:t>Lewisham. </w:t>
      </w:r>
      <w:r w:rsidRPr="005E69ED">
        <w:rPr>
          <w:rFonts w:ascii="Arial" w:hAnsi="Arial" w:cs="Arial"/>
          <w:color w:val="0E101A"/>
        </w:rPr>
        <w:t>Available at: </w:t>
      </w:r>
      <w:hyperlink r:id="rId7" w:tgtFrame="_blank" w:history="1">
        <w:r w:rsidRPr="005E69ED">
          <w:rPr>
            <w:rStyle w:val="Hyperlink"/>
            <w:rFonts w:ascii="Arial" w:hAnsi="Arial" w:cs="Arial"/>
            <w:color w:val="4A6EE0"/>
          </w:rPr>
          <w:t>https://www.britannica.com/place/Lewisham</w:t>
        </w:r>
      </w:hyperlink>
      <w:r w:rsidRPr="005E69ED">
        <w:rPr>
          <w:rFonts w:ascii="Arial" w:hAnsi="Arial" w:cs="Arial"/>
          <w:color w:val="0E101A"/>
        </w:rPr>
        <w:t> (Accessed: 01 August 2023).</w:t>
      </w:r>
    </w:p>
    <w:p w14:paraId="79655D61"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xml:space="preserve">Britannica, T. Editors of Encyclopaedia (2013, 03 September). Lewisham. </w:t>
      </w:r>
      <w:proofErr w:type="spellStart"/>
      <w:r w:rsidRPr="005E69ED">
        <w:rPr>
          <w:rFonts w:ascii="Arial" w:hAnsi="Arial" w:cs="Arial"/>
          <w:color w:val="0E101A"/>
        </w:rPr>
        <w:t>Encyclopedia</w:t>
      </w:r>
      <w:proofErr w:type="spellEnd"/>
      <w:r w:rsidRPr="005E69ED">
        <w:rPr>
          <w:rFonts w:ascii="Arial" w:hAnsi="Arial" w:cs="Arial"/>
          <w:color w:val="0E101A"/>
        </w:rPr>
        <w:t xml:space="preserve"> Britannica. https://www.britannica.com/place/Lewisham</w:t>
      </w:r>
    </w:p>
    <w:p w14:paraId="12FB9314"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Change Grow Live (2023) Alcohol and Drugs Advice. Available at: </w:t>
      </w:r>
      <w:hyperlink r:id="rId8" w:tgtFrame="_blank" w:history="1">
        <w:r w:rsidRPr="005E69ED">
          <w:rPr>
            <w:rStyle w:val="Hyperlink"/>
            <w:rFonts w:ascii="Arial" w:hAnsi="Arial" w:cs="Arial"/>
            <w:color w:val="4A6EE0"/>
          </w:rPr>
          <w:t>https://www.changegrowlive.org/advice-info/alcohol-drugs</w:t>
        </w:r>
      </w:hyperlink>
      <w:r w:rsidRPr="005E69ED">
        <w:rPr>
          <w:rFonts w:ascii="Arial" w:hAnsi="Arial" w:cs="Arial"/>
          <w:color w:val="0E101A"/>
        </w:rPr>
        <w:t> (Accessed: 09 August 2023).</w:t>
      </w:r>
    </w:p>
    <w:p w14:paraId="58461B77"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xml:space="preserve">Clarke, A. (2023) Alcohol-Related Deaths in Bexley, Bromley, </w:t>
      </w:r>
      <w:proofErr w:type="gramStart"/>
      <w:r w:rsidRPr="005E69ED">
        <w:rPr>
          <w:rFonts w:ascii="Arial" w:hAnsi="Arial" w:cs="Arial"/>
          <w:color w:val="0E101A"/>
        </w:rPr>
        <w:t>Lewisham</w:t>
      </w:r>
      <w:proofErr w:type="gramEnd"/>
      <w:r w:rsidRPr="005E69ED">
        <w:rPr>
          <w:rFonts w:ascii="Arial" w:hAnsi="Arial" w:cs="Arial"/>
          <w:color w:val="0E101A"/>
        </w:rPr>
        <w:t xml:space="preserve"> and Greenwich. Available at: </w:t>
      </w:r>
      <w:hyperlink r:id="rId9" w:tgtFrame="_blank" w:history="1">
        <w:r w:rsidRPr="005E69ED">
          <w:rPr>
            <w:rStyle w:val="Hyperlink"/>
            <w:rFonts w:ascii="Arial" w:hAnsi="Arial" w:cs="Arial"/>
            <w:color w:val="4A6EE0"/>
          </w:rPr>
          <w:t>https://www.thisislocallondon.co.uk/news/23276525.alcohol-related-deaths-bexley-bromley-lewisham-greenwich/</w:t>
        </w:r>
      </w:hyperlink>
      <w:r w:rsidRPr="005E69ED">
        <w:rPr>
          <w:rFonts w:ascii="Arial" w:hAnsi="Arial" w:cs="Arial"/>
          <w:color w:val="0E101A"/>
        </w:rPr>
        <w:t> (Accessed; 05 August 20230.</w:t>
      </w:r>
    </w:p>
    <w:p w14:paraId="14987CB9"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Craig, Z. (2017) 9 Things you Probably Didn't Know about Lewisham. Available at: </w:t>
      </w:r>
      <w:hyperlink r:id="rId10" w:tgtFrame="_blank" w:history="1">
        <w:r w:rsidRPr="005E69ED">
          <w:rPr>
            <w:rStyle w:val="Hyperlink"/>
            <w:rFonts w:ascii="Arial" w:hAnsi="Arial" w:cs="Arial"/>
            <w:color w:val="4A6EE0"/>
          </w:rPr>
          <w:t>https://londonist.com/london/features/lewisham-facts</w:t>
        </w:r>
      </w:hyperlink>
      <w:r w:rsidRPr="005E69ED">
        <w:rPr>
          <w:rFonts w:ascii="Arial" w:hAnsi="Arial" w:cs="Arial"/>
          <w:color w:val="0E101A"/>
        </w:rPr>
        <w:t> (Accessed: 31 July 2023). </w:t>
      </w:r>
    </w:p>
    <w:p w14:paraId="3F1D60FA"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Equality Act 2010, c. 15. Available at:</w:t>
      </w:r>
    </w:p>
    <w:p w14:paraId="651E1E4D" w14:textId="77777777" w:rsidR="005E69ED" w:rsidRPr="005E69ED" w:rsidRDefault="00000000" w:rsidP="005E69ED">
      <w:pPr>
        <w:pStyle w:val="NormalWeb"/>
        <w:spacing w:before="0" w:beforeAutospacing="0" w:after="0" w:afterAutospacing="0" w:line="360" w:lineRule="auto"/>
        <w:jc w:val="both"/>
        <w:rPr>
          <w:rFonts w:ascii="Arial" w:hAnsi="Arial" w:cs="Arial"/>
          <w:color w:val="0E101A"/>
        </w:rPr>
      </w:pPr>
      <w:hyperlink r:id="rId11" w:tgtFrame="_blank" w:history="1">
        <w:r w:rsidR="005E69ED" w:rsidRPr="005E69ED">
          <w:rPr>
            <w:rStyle w:val="Hyperlink"/>
            <w:rFonts w:ascii="Arial" w:hAnsi="Arial" w:cs="Arial"/>
            <w:color w:val="4A6EE0"/>
          </w:rPr>
          <w:t>https://www.legislation.gov.uk/ukpga/2010/15/contents</w:t>
        </w:r>
      </w:hyperlink>
      <w:r w:rsidR="005E69ED" w:rsidRPr="005E69ED">
        <w:rPr>
          <w:rFonts w:ascii="Arial" w:hAnsi="Arial" w:cs="Arial"/>
          <w:color w:val="0E101A"/>
        </w:rPr>
        <w:t> (Accessed: 11 August 2022).</w:t>
      </w:r>
    </w:p>
    <w:p w14:paraId="4EEDEDB9" w14:textId="77777777" w:rsidR="004761DB" w:rsidRDefault="004761DB" w:rsidP="004761DB">
      <w:pPr>
        <w:pStyle w:val="NormalWeb"/>
        <w:spacing w:before="240" w:beforeAutospacing="0" w:after="0" w:afterAutospacing="0" w:line="360" w:lineRule="auto"/>
        <w:jc w:val="both"/>
        <w:rPr>
          <w:rFonts w:ascii="Arial" w:hAnsi="Arial" w:cs="Arial"/>
          <w:color w:val="0E101A"/>
        </w:rPr>
      </w:pPr>
      <w:r w:rsidRPr="004761DB">
        <w:rPr>
          <w:rFonts w:ascii="Arial" w:hAnsi="Arial" w:cs="Arial"/>
          <w:color w:val="0E101A"/>
        </w:rPr>
        <w:t>GOV.UK (2022 </w:t>
      </w:r>
      <w:r w:rsidRPr="004761DB">
        <w:rPr>
          <w:rStyle w:val="Emphasis"/>
          <w:rFonts w:ascii="Arial" w:hAnsi="Arial" w:cs="Arial"/>
          <w:color w:val="0E101A"/>
        </w:rPr>
        <w:t>Additional Drug and Alcohol Treatment Funding Allocations: 2022 to 2023. </w:t>
      </w:r>
      <w:r w:rsidRPr="004761DB">
        <w:rPr>
          <w:rFonts w:ascii="Arial" w:hAnsi="Arial" w:cs="Arial"/>
          <w:color w:val="0E101A"/>
        </w:rPr>
        <w:t>Available at: </w:t>
      </w:r>
      <w:hyperlink r:id="rId12" w:tgtFrame="_blank" w:history="1">
        <w:r w:rsidRPr="004761DB">
          <w:rPr>
            <w:rStyle w:val="Hyperlink"/>
            <w:rFonts w:ascii="Arial" w:hAnsi="Arial" w:cs="Arial"/>
            <w:color w:val="4A6EE0"/>
          </w:rPr>
          <w:t>https://www.gov.uk/government/publications/extra-funding-for-drug-and-alcohol-treatment-2022-to-2023/additional-drug-and-alcohol-treatment-funding-allocations-2022-to-2023</w:t>
        </w:r>
      </w:hyperlink>
      <w:r w:rsidRPr="004761DB">
        <w:rPr>
          <w:rFonts w:ascii="Arial" w:hAnsi="Arial" w:cs="Arial"/>
          <w:color w:val="0E101A"/>
        </w:rPr>
        <w:t> (Accessed: 13 August 2023).</w:t>
      </w:r>
    </w:p>
    <w:p w14:paraId="2F7086BF" w14:textId="4E484650" w:rsidR="001B10A9" w:rsidRPr="004D7361" w:rsidRDefault="001B10A9" w:rsidP="004761DB">
      <w:pPr>
        <w:pStyle w:val="NormalWeb"/>
        <w:spacing w:before="240" w:beforeAutospacing="0" w:after="0" w:afterAutospacing="0" w:line="360" w:lineRule="auto"/>
        <w:jc w:val="both"/>
        <w:rPr>
          <w:rFonts w:ascii="Arial" w:hAnsi="Arial" w:cs="Arial"/>
          <w:color w:val="0E101A"/>
        </w:rPr>
      </w:pPr>
      <w:r>
        <w:rPr>
          <w:rFonts w:ascii="Arial" w:hAnsi="Arial" w:cs="Arial"/>
          <w:color w:val="0E101A"/>
        </w:rPr>
        <w:t xml:space="preserve">GOV.UK (2012) </w:t>
      </w:r>
      <w:r>
        <w:rPr>
          <w:rFonts w:ascii="Arial" w:hAnsi="Arial" w:cs="Arial"/>
          <w:i/>
          <w:iCs/>
          <w:color w:val="0E101A"/>
        </w:rPr>
        <w:t>Alcohol Strategy</w:t>
      </w:r>
      <w:r w:rsidR="004D7361">
        <w:rPr>
          <w:rFonts w:ascii="Arial" w:hAnsi="Arial" w:cs="Arial"/>
          <w:i/>
          <w:iCs/>
          <w:color w:val="0E101A"/>
        </w:rPr>
        <w:t xml:space="preserve">. </w:t>
      </w:r>
      <w:r w:rsidR="004D7361">
        <w:rPr>
          <w:rFonts w:ascii="Arial" w:hAnsi="Arial" w:cs="Arial"/>
          <w:color w:val="0E101A"/>
        </w:rPr>
        <w:t xml:space="preserve">Available at: </w:t>
      </w:r>
      <w:hyperlink r:id="rId13" w:history="1">
        <w:r w:rsidR="0062315F" w:rsidRPr="00E23E49">
          <w:rPr>
            <w:rStyle w:val="Hyperlink"/>
            <w:rFonts w:ascii="Arial" w:hAnsi="Arial" w:cs="Arial"/>
          </w:rPr>
          <w:t>https://www.gov.uk/government/publications/alcohol-strategy</w:t>
        </w:r>
      </w:hyperlink>
      <w:r w:rsidR="0062315F">
        <w:rPr>
          <w:rFonts w:ascii="Arial" w:hAnsi="Arial" w:cs="Arial"/>
          <w:color w:val="0E101A"/>
        </w:rPr>
        <w:t xml:space="preserve"> (Accessed: </w:t>
      </w:r>
      <w:r w:rsidR="00873C42">
        <w:rPr>
          <w:rFonts w:ascii="Arial" w:hAnsi="Arial" w:cs="Arial"/>
          <w:color w:val="0E101A"/>
        </w:rPr>
        <w:t>19 August 2023).</w:t>
      </w:r>
    </w:p>
    <w:p w14:paraId="50BF23B9" w14:textId="5F2F156A" w:rsidR="00D33345" w:rsidRPr="005E69ED" w:rsidRDefault="00D33345" w:rsidP="00D3334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GOV.UK </w:t>
      </w:r>
      <w:r w:rsidRPr="005E69ED">
        <w:rPr>
          <w:rFonts w:ascii="Arial" w:hAnsi="Arial" w:cs="Arial"/>
          <w:color w:val="0E101A"/>
        </w:rPr>
        <w:t>(2017) Community Development Handbook. Available at: </w:t>
      </w:r>
      <w:hyperlink r:id="rId14" w:tgtFrame="_blank" w:history="1">
        <w:r w:rsidRPr="005E69ED">
          <w:rPr>
            <w:rStyle w:val="Hyperlink"/>
            <w:rFonts w:ascii="Arial" w:hAnsi="Arial" w:cs="Arial"/>
            <w:color w:val="4A6EE0"/>
          </w:rPr>
          <w:t>https://www.gov.uk/government/publications/community-development-handbook/community-development-handbook</w:t>
        </w:r>
      </w:hyperlink>
      <w:r w:rsidRPr="005E69ED">
        <w:rPr>
          <w:rFonts w:ascii="Arial" w:hAnsi="Arial" w:cs="Arial"/>
          <w:color w:val="0E101A"/>
        </w:rPr>
        <w:t> (Accessed: 09 August 2023).</w:t>
      </w:r>
    </w:p>
    <w:p w14:paraId="041FBDC0" w14:textId="77777777" w:rsidR="00D33345" w:rsidRDefault="00D33345" w:rsidP="005E69ED">
      <w:pPr>
        <w:pStyle w:val="NormalWeb"/>
        <w:spacing w:before="0" w:beforeAutospacing="0" w:after="0" w:afterAutospacing="0" w:line="360" w:lineRule="auto"/>
        <w:jc w:val="both"/>
        <w:rPr>
          <w:rFonts w:ascii="Arial" w:hAnsi="Arial" w:cs="Arial"/>
          <w:color w:val="0E101A"/>
        </w:rPr>
      </w:pPr>
    </w:p>
    <w:p w14:paraId="16292F5B" w14:textId="79B3DC84"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GOV.UK (2014) Community Development Framework. Available at: </w:t>
      </w:r>
      <w:hyperlink r:id="rId15" w:tgtFrame="_blank" w:history="1">
        <w:r w:rsidRPr="005E69ED">
          <w:rPr>
            <w:rStyle w:val="Hyperlink"/>
            <w:rFonts w:ascii="Arial" w:hAnsi="Arial" w:cs="Arial"/>
            <w:color w:val="4A6EE0"/>
          </w:rPr>
          <w:t>https://www.gov.uk/guidance/community-development-framework</w:t>
        </w:r>
      </w:hyperlink>
      <w:r w:rsidRPr="005E69ED">
        <w:rPr>
          <w:rFonts w:ascii="Arial" w:hAnsi="Arial" w:cs="Arial"/>
          <w:color w:val="0E101A"/>
        </w:rPr>
        <w:t> (Accessed: 09 August 2023).</w:t>
      </w:r>
    </w:p>
    <w:p w14:paraId="3D86C86F" w14:textId="1E63819A" w:rsidR="006C7E0E" w:rsidRPr="004302AC" w:rsidRDefault="006C7E0E" w:rsidP="005E69ED">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GOV.UK (2018) </w:t>
      </w:r>
      <w:r>
        <w:rPr>
          <w:rFonts w:ascii="Arial" w:hAnsi="Arial" w:cs="Arial"/>
          <w:i/>
          <w:iCs/>
          <w:color w:val="0E101A"/>
        </w:rPr>
        <w:t xml:space="preserve">Public Health </w:t>
      </w:r>
      <w:r w:rsidR="004302AC">
        <w:rPr>
          <w:rFonts w:ascii="Arial" w:hAnsi="Arial" w:cs="Arial"/>
          <w:i/>
          <w:iCs/>
          <w:color w:val="0E101A"/>
        </w:rPr>
        <w:t>and Drink Aware Launch Drink Free Days.</w:t>
      </w:r>
      <w:r w:rsidR="004302AC">
        <w:rPr>
          <w:rFonts w:ascii="Arial" w:hAnsi="Arial" w:cs="Arial"/>
          <w:color w:val="0E101A"/>
        </w:rPr>
        <w:t xml:space="preserve"> Available at: </w:t>
      </w:r>
      <w:r w:rsidR="00E70C45">
        <w:rPr>
          <w:rFonts w:ascii="Arial" w:hAnsi="Arial" w:cs="Arial"/>
          <w:color w:val="0E101A"/>
        </w:rPr>
        <w:t>09 August 2023).</w:t>
      </w:r>
    </w:p>
    <w:p w14:paraId="6C7D7A09" w14:textId="37D91B26" w:rsidR="00A20893" w:rsidRPr="003B4BE2" w:rsidRDefault="00A20893" w:rsidP="005E69ED">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GOV.UK (2016) </w:t>
      </w:r>
      <w:r w:rsidRPr="008726A8">
        <w:rPr>
          <w:rFonts w:ascii="Arial" w:hAnsi="Arial" w:cs="Arial"/>
          <w:i/>
          <w:iCs/>
          <w:color w:val="0E101A"/>
        </w:rPr>
        <w:t>Substance</w:t>
      </w:r>
      <w:r w:rsidR="008726A8">
        <w:rPr>
          <w:rFonts w:ascii="Arial" w:hAnsi="Arial" w:cs="Arial"/>
          <w:i/>
          <w:iCs/>
          <w:color w:val="0E101A"/>
        </w:rPr>
        <w:t xml:space="preserve"> Misuse in People with Learning Disabilities</w:t>
      </w:r>
      <w:r w:rsidR="003B4BE2">
        <w:rPr>
          <w:rFonts w:ascii="Arial" w:hAnsi="Arial" w:cs="Arial"/>
          <w:i/>
          <w:iCs/>
          <w:color w:val="0E101A"/>
        </w:rPr>
        <w:t xml:space="preserve">: Reasonable Adjustments Guidance. </w:t>
      </w:r>
      <w:r w:rsidR="003B4BE2">
        <w:rPr>
          <w:rFonts w:ascii="Arial" w:hAnsi="Arial" w:cs="Arial"/>
          <w:color w:val="0E101A"/>
        </w:rPr>
        <w:t xml:space="preserve">Available at: </w:t>
      </w:r>
      <w:hyperlink r:id="rId16" w:history="1">
        <w:r w:rsidR="00335F67" w:rsidRPr="00E23E49">
          <w:rPr>
            <w:rStyle w:val="Hyperlink"/>
            <w:rFonts w:ascii="Arial" w:hAnsi="Arial" w:cs="Arial"/>
          </w:rPr>
          <w:t>https://www.gov.uk/government/publications/substance-misuse-and-people-with-learning-disabilities/substance-misuse-in-people-with-learning-disabilities-reasonable-adjustments-guidance</w:t>
        </w:r>
      </w:hyperlink>
      <w:r w:rsidR="00335F67">
        <w:rPr>
          <w:rFonts w:ascii="Arial" w:hAnsi="Arial" w:cs="Arial"/>
          <w:color w:val="0E101A"/>
        </w:rPr>
        <w:t xml:space="preserve"> (Accessed: 10 August 2023).</w:t>
      </w:r>
    </w:p>
    <w:p w14:paraId="1E80E513" w14:textId="77777777" w:rsidR="00CB7D07" w:rsidRDefault="00CB7D07" w:rsidP="005E69ED">
      <w:pPr>
        <w:pStyle w:val="NormalWeb"/>
        <w:spacing w:before="0" w:beforeAutospacing="0" w:after="0" w:afterAutospacing="0" w:line="360" w:lineRule="auto"/>
        <w:jc w:val="both"/>
        <w:rPr>
          <w:rFonts w:ascii="Arial" w:hAnsi="Arial" w:cs="Arial"/>
          <w:color w:val="0E101A"/>
        </w:rPr>
      </w:pPr>
    </w:p>
    <w:p w14:paraId="450A7539" w14:textId="51E0CD0A"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2C506B">
        <w:rPr>
          <w:rFonts w:ascii="Arial" w:hAnsi="Arial" w:cs="Arial"/>
          <w:color w:val="0E101A"/>
          <w:highlight w:val="yellow"/>
        </w:rPr>
        <w:t xml:space="preserve">Frank, V.A. et al. (2015) 'Stakeholder Influences on Drug and Alcohol Policy Processes', </w:t>
      </w:r>
      <w:r w:rsidRPr="002C506B">
        <w:rPr>
          <w:rFonts w:ascii="Arial" w:hAnsi="Arial" w:cs="Arial"/>
          <w:i/>
          <w:iCs/>
          <w:color w:val="0E101A"/>
          <w:highlight w:val="yellow"/>
        </w:rPr>
        <w:t>Drugs and Alcohol Today</w:t>
      </w:r>
      <w:r w:rsidRPr="002C506B">
        <w:rPr>
          <w:rFonts w:ascii="Arial" w:hAnsi="Arial" w:cs="Arial"/>
          <w:color w:val="0E101A"/>
          <w:highlight w:val="yellow"/>
        </w:rPr>
        <w:t>, 15(4), Available at: </w:t>
      </w:r>
      <w:hyperlink r:id="rId17" w:tgtFrame="_blank" w:history="1">
        <w:r w:rsidRPr="002C506B">
          <w:rPr>
            <w:rStyle w:val="Hyperlink"/>
            <w:rFonts w:ascii="Arial" w:hAnsi="Arial" w:cs="Arial"/>
            <w:color w:val="4A6EE0"/>
            <w:highlight w:val="yellow"/>
          </w:rPr>
          <w:t>https://doi.org/10.1108/DAT-10-20</w:t>
        </w:r>
        <w:r w:rsidRPr="002C506B">
          <w:rPr>
            <w:rStyle w:val="Hyperlink"/>
            <w:rFonts w:ascii="Arial" w:hAnsi="Arial" w:cs="Arial"/>
            <w:color w:val="4A6EE0"/>
            <w:highlight w:val="yellow"/>
          </w:rPr>
          <w:t>1</w:t>
        </w:r>
        <w:r w:rsidRPr="002C506B">
          <w:rPr>
            <w:rStyle w:val="Hyperlink"/>
            <w:rFonts w:ascii="Arial" w:hAnsi="Arial" w:cs="Arial"/>
            <w:color w:val="4A6EE0"/>
            <w:highlight w:val="yellow"/>
          </w:rPr>
          <w:t>5-0060</w:t>
        </w:r>
      </w:hyperlink>
      <w:r w:rsidRPr="005E69ED">
        <w:rPr>
          <w:rFonts w:ascii="Arial" w:hAnsi="Arial" w:cs="Arial"/>
          <w:color w:val="0E101A"/>
        </w:rPr>
        <w:t>  (Accessed: 11 August 2023).</w:t>
      </w:r>
    </w:p>
    <w:p w14:paraId="3D3FEA44"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Grimmond (2023) Hundreds of Hospital Admissions for Liver Disease in Lewisham. Available at: </w:t>
      </w:r>
      <w:hyperlink r:id="rId18" w:tgtFrame="_blank" w:history="1">
        <w:r w:rsidRPr="005E69ED">
          <w:rPr>
            <w:rStyle w:val="Hyperlink"/>
            <w:rFonts w:ascii="Arial" w:hAnsi="Arial" w:cs="Arial"/>
            <w:color w:val="4A6EE0"/>
          </w:rPr>
          <w:t>https://www.msn.com/en-gb/health/medical/hundreds-of-hospital-admissions-for-liver-disease-in-lewisham/ar-AA1dEZxR</w:t>
        </w:r>
      </w:hyperlink>
      <w:r w:rsidRPr="005E69ED">
        <w:rPr>
          <w:rFonts w:ascii="Arial" w:hAnsi="Arial" w:cs="Arial"/>
          <w:color w:val="0E101A"/>
        </w:rPr>
        <w:t xml:space="preserve"> (Accessed: 05 August 2023). </w:t>
      </w:r>
      <w:r w:rsidRPr="00AA0047">
        <w:rPr>
          <w:rFonts w:ascii="Arial" w:hAnsi="Arial" w:cs="Arial"/>
          <w:color w:val="0E101A"/>
          <w:highlight w:val="yellow"/>
        </w:rPr>
        <w:t>LOOKS LIKE A BLOG</w:t>
      </w:r>
    </w:p>
    <w:p w14:paraId="580B1562"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Health Innovation Network South London (2023) Tackling Alcohol Misuse in NHS Hospitals. Available at: </w:t>
      </w:r>
      <w:hyperlink r:id="rId19" w:tgtFrame="_blank" w:history="1">
        <w:r w:rsidRPr="005E69ED">
          <w:rPr>
            <w:rStyle w:val="Hyperlink"/>
            <w:rFonts w:ascii="Arial" w:hAnsi="Arial" w:cs="Arial"/>
            <w:color w:val="4A6EE0"/>
          </w:rPr>
          <w:t>https://healthinnovationnetwork.com/system/resources/resources/000/000/427/original/Tackling_Alcohol_Misuse_Resource_Pack_2017-FINAL.pdf</w:t>
        </w:r>
      </w:hyperlink>
      <w:r w:rsidRPr="005E69ED">
        <w:rPr>
          <w:rFonts w:ascii="Arial" w:hAnsi="Arial" w:cs="Arial"/>
          <w:color w:val="0E101A"/>
        </w:rPr>
        <w:t> (Accessed: 08 August 2023).</w:t>
      </w:r>
    </w:p>
    <w:p w14:paraId="3C4032E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(20260 Adult and Young Peoples Substance Misuse Needs Assessment 2016. Available at: </w:t>
      </w:r>
      <w:hyperlink r:id="rId20" w:tgtFrame="_blank" w:history="1">
        <w:r w:rsidRPr="005E69ED">
          <w:rPr>
            <w:rStyle w:val="Hyperlink"/>
            <w:rFonts w:ascii="Arial" w:hAnsi="Arial" w:cs="Arial"/>
            <w:color w:val="4A6EE0"/>
          </w:rPr>
          <w:t>https://councilmeetings.lewisham.gov.uk/documents/s44267/05%20Appendix%205%20JSNA%20-%20280616.pdf</w:t>
        </w:r>
      </w:hyperlink>
      <w:r w:rsidRPr="005E69ED">
        <w:rPr>
          <w:rFonts w:ascii="Arial" w:hAnsi="Arial" w:cs="Arial"/>
          <w:color w:val="0E101A"/>
        </w:rPr>
        <w:t> (Accessed: 06 August 2023).</w:t>
      </w:r>
    </w:p>
    <w:p w14:paraId="05EDD41D" w14:textId="35164BF6"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(2019) 'English Indices of Deprivation 2019 Summary' [Presentation Slides] Available at: </w:t>
      </w:r>
      <w:hyperlink r:id="rId21" w:history="1">
        <w:r w:rsidR="00725E16" w:rsidRPr="00E23E49">
          <w:rPr>
            <w:rStyle w:val="Hyperlink"/>
            <w:rFonts w:ascii="Arial" w:hAnsi="Arial" w:cs="Arial"/>
          </w:rPr>
          <w:t>https://councilmeetings.lewisham.gov.uk/documents/s71606/07ItemstabledatmeetingSSCSC160120.pdf#:~:text=In%20relative%20terms%20Lewisham%20has%20become%20less%20deprived,more%20deprived%20moving%20from%2010thmost%20deprived%20to%207th</w:t>
        </w:r>
      </w:hyperlink>
      <w:r w:rsidRPr="005E69ED">
        <w:rPr>
          <w:rFonts w:ascii="Arial" w:hAnsi="Arial" w:cs="Arial"/>
          <w:color w:val="0E101A"/>
        </w:rPr>
        <w:t>. (Accessed: 30 July 2023).</w:t>
      </w:r>
    </w:p>
    <w:p w14:paraId="0FEF0A3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(2023) Future Lewisham: Our Boroughs Recovery. Available at: </w:t>
      </w:r>
      <w:hyperlink r:id="rId22" w:tgtFrame="_blank" w:history="1">
        <w:r w:rsidRPr="005E69ED">
          <w:rPr>
            <w:rStyle w:val="Hyperlink"/>
            <w:rFonts w:ascii="Arial" w:hAnsi="Arial" w:cs="Arial"/>
            <w:color w:val="4A6EE0"/>
          </w:rPr>
          <w:t>https://lewisham.gov.uk/articles/news/future-lewisham-our-boroughs-recovery</w:t>
        </w:r>
      </w:hyperlink>
      <w:r w:rsidRPr="005E69ED">
        <w:rPr>
          <w:rFonts w:ascii="Arial" w:hAnsi="Arial" w:cs="Arial"/>
          <w:color w:val="0E101A"/>
        </w:rPr>
        <w:t> (Accessed: 07 August 2023).</w:t>
      </w:r>
    </w:p>
    <w:p w14:paraId="6068BEB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p>
    <w:p w14:paraId="2D697CA6"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lastRenderedPageBreak/>
        <w:t>Lewisham Council (2019) 'Joint Strategic Needs Assessment (JSNA) Picture of Lewisham 2019' [Presentation Slides] Available at: </w:t>
      </w:r>
      <w:hyperlink r:id="rId23" w:anchor=":~:text=The%20JSNA%20Process%20in%20Lewisham%20This%20document%20describes,and%20as%20new%20issues%20and%20gaps%20are%20identified" w:tgtFrame="_blank" w:history="1">
        <w:r w:rsidRPr="005E69ED">
          <w:rPr>
            <w:rStyle w:val="Hyperlink"/>
            <w:rFonts w:ascii="Arial" w:hAnsi="Arial" w:cs="Arial"/>
            <w:color w:val="4A6EE0"/>
          </w:rPr>
          <w:t>https://councilmeetings.lewisham.gov.uk/documents/s63015/Item%205d%20-%20A%20Picture%20of%20Lewisham%20-%20070319.pdf#:~:text=The%20JSNA%20Process%20in%20Lewisham%20This%20document%20describes,and%20as%20new%20issues%20and%20gaps%20are%20identified</w:t>
        </w:r>
      </w:hyperlink>
    </w:p>
    <w:p w14:paraId="42DFC40C"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p>
    <w:p w14:paraId="1D70CEBD" w14:textId="3E70B600"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xml:space="preserve">Lewisham Council (2021) Lewisham High Streets Survey. Available at: </w:t>
      </w:r>
      <w:hyperlink r:id="rId24" w:history="1">
        <w:r w:rsidR="00725E16" w:rsidRPr="00E23E49">
          <w:rPr>
            <w:rStyle w:val="Hyperlink"/>
            <w:rFonts w:ascii="Arial" w:hAnsi="Arial" w:cs="Arial"/>
          </w:rPr>
          <w:t>file:///C:/Users/melan/Downloads/LewishamCouncilHighStreetSurveyReportOct2021.pdf</w:t>
        </w:r>
      </w:hyperlink>
      <w:r w:rsidR="00725E16">
        <w:rPr>
          <w:rFonts w:ascii="Arial" w:hAnsi="Arial" w:cs="Arial"/>
          <w:color w:val="0E101A"/>
        </w:rPr>
        <w:t xml:space="preserve"> </w:t>
      </w:r>
      <w:r w:rsidRPr="005E69ED">
        <w:rPr>
          <w:rFonts w:ascii="Arial" w:hAnsi="Arial" w:cs="Arial"/>
          <w:color w:val="0E101A"/>
        </w:rPr>
        <w:t xml:space="preserve"> (Accessed: 04 August 2023).</w:t>
      </w:r>
    </w:p>
    <w:p w14:paraId="0BB7DBFD"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(Accessed: 31 July 20230.</w:t>
      </w:r>
    </w:p>
    <w:p w14:paraId="277F3CA6"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p>
    <w:p w14:paraId="57466792"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(2023) Thinking about Drinking. Available at: </w:t>
      </w:r>
      <w:hyperlink r:id="rId25" w:anchor=":~:text=Deaths%20from%20liver%20disease%20have%20increased%20during%20the,Alcohol-related%20hospital%20admissions%20are%20high%20and%20are%20rising" w:tgtFrame="_blank" w:history="1">
        <w:r w:rsidRPr="005E69ED">
          <w:rPr>
            <w:rStyle w:val="Hyperlink"/>
            <w:rFonts w:ascii="Arial" w:hAnsi="Arial" w:cs="Arial"/>
            <w:color w:val="4A6EE0"/>
          </w:rPr>
          <w:t>https://lewisham.gov.uk/myservices/socialcare/health/drugs-and-alcohol/thinking-about-drinking#:~:text=Deaths%20from%20liver%20disease%20have%20increased%20during%20the,Alcohol-related%20hospital%20admissions%20are%20high%20and%20are%20rising</w:t>
        </w:r>
      </w:hyperlink>
      <w:r w:rsidRPr="005E69ED">
        <w:rPr>
          <w:rFonts w:ascii="Arial" w:hAnsi="Arial" w:cs="Arial"/>
          <w:color w:val="0E101A"/>
        </w:rPr>
        <w:t>.(Accessed: 04 August 2023).</w:t>
      </w:r>
    </w:p>
    <w:p w14:paraId="43003FE1"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Local (2023) Planning and Organising Events. Available at: </w:t>
      </w:r>
      <w:hyperlink r:id="rId26" w:tgtFrame="_blank" w:history="1">
        <w:r w:rsidRPr="005E69ED">
          <w:rPr>
            <w:rStyle w:val="Hyperlink"/>
            <w:rFonts w:ascii="Arial" w:hAnsi="Arial" w:cs="Arial"/>
            <w:color w:val="4A6EE0"/>
          </w:rPr>
          <w:t>https://www.lewishamlocal.com/resources/planning-and-organising-events/</w:t>
        </w:r>
      </w:hyperlink>
      <w:r w:rsidRPr="005E69ED">
        <w:rPr>
          <w:rFonts w:ascii="Arial" w:hAnsi="Arial" w:cs="Arial"/>
          <w:color w:val="0E101A"/>
        </w:rPr>
        <w:t> (Accessed: </w:t>
      </w:r>
      <w:hyperlink r:id="rId27" w:tgtFrame="_blank" w:history="1">
        <w:r w:rsidRPr="005E69ED">
          <w:rPr>
            <w:rStyle w:val="Hyperlink"/>
            <w:rFonts w:ascii="Arial" w:hAnsi="Arial" w:cs="Arial"/>
            <w:color w:val="4A6EE0"/>
          </w:rPr>
          <w:t>https://www.lewishamlocal.com/resources/planning-and-organising-events/</w:t>
        </w:r>
      </w:hyperlink>
      <w:r w:rsidRPr="005E69ED">
        <w:rPr>
          <w:rFonts w:ascii="Arial" w:hAnsi="Arial" w:cs="Arial"/>
          <w:color w:val="0E101A"/>
        </w:rPr>
        <w:t> (Accessed: 11 August 2023).</w:t>
      </w:r>
    </w:p>
    <w:p w14:paraId="7B9F6D8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National Institute for Health and Care and Excellence (2011) Alcohol-Use Disorders: Diagnosis, Assessment and Management of Harmful Drinking (High Risk Drinking) and Alcohol Dependence. Available at: </w:t>
      </w:r>
      <w:hyperlink r:id="rId28" w:tgtFrame="_blank" w:history="1">
        <w:r w:rsidRPr="005E69ED">
          <w:rPr>
            <w:rStyle w:val="Hyperlink"/>
            <w:rFonts w:ascii="Arial" w:hAnsi="Arial" w:cs="Arial"/>
            <w:color w:val="4A6EE0"/>
          </w:rPr>
          <w:t>https://www.nice.org.uk/guidance/cg115/documents/people-who-misuse-alcohol-to-benefit-from-new-guidance</w:t>
        </w:r>
      </w:hyperlink>
      <w:r w:rsidRPr="005E69ED">
        <w:rPr>
          <w:rFonts w:ascii="Arial" w:hAnsi="Arial" w:cs="Arial"/>
          <w:color w:val="0E101A"/>
        </w:rPr>
        <w:t> (Accessed: 07 August 2023).</w:t>
      </w:r>
    </w:p>
    <w:p w14:paraId="2E39EF9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NIH </w:t>
      </w:r>
      <w:hyperlink r:id="rId29" w:tgtFrame="_blank" w:history="1">
        <w:r w:rsidRPr="005E69ED">
          <w:rPr>
            <w:rStyle w:val="Hyperlink"/>
            <w:rFonts w:ascii="Arial" w:hAnsi="Arial" w:cs="Arial"/>
            <w:color w:val="4A6EE0"/>
          </w:rPr>
          <w:t>https://www.rethinkingdrinking.niaaa.nih.gov/How-much-is-too-much/Whats-the-harm/What-is-Alcohol-Misuse.aspx</w:t>
        </w:r>
      </w:hyperlink>
      <w:r w:rsidRPr="005E69ED">
        <w:rPr>
          <w:rFonts w:ascii="Arial" w:hAnsi="Arial" w:cs="Arial"/>
          <w:color w:val="0E101A"/>
        </w:rPr>
        <w:t> </w:t>
      </w:r>
    </w:p>
    <w:p w14:paraId="7FA9775A"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p>
    <w:p w14:paraId="02DAF2F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xml:space="preserve">Office for National Statistics (2023) How life has Changed in Lewisham: Census 2021. Available </w:t>
      </w:r>
      <w:r w:rsidRPr="005E69ED">
        <w:rPr>
          <w:rFonts w:ascii="Arial" w:hAnsi="Arial" w:cs="Arial"/>
          <w:color w:val="0E101A"/>
        </w:rPr>
        <w:lastRenderedPageBreak/>
        <w:t>at: </w:t>
      </w:r>
      <w:hyperlink r:id="rId30" w:tgtFrame="_blank" w:history="1">
        <w:r w:rsidRPr="005E69ED">
          <w:rPr>
            <w:rStyle w:val="Hyperlink"/>
            <w:rFonts w:ascii="Arial" w:hAnsi="Arial" w:cs="Arial"/>
            <w:color w:val="4A6EE0"/>
          </w:rPr>
          <w:t>https://www.ons.gov.uk/visualisations/censusareachanges/E09000023/</w:t>
        </w:r>
      </w:hyperlink>
      <w:r w:rsidRPr="005E69ED">
        <w:rPr>
          <w:rFonts w:ascii="Arial" w:hAnsi="Arial" w:cs="Arial"/>
          <w:color w:val="0E101A"/>
        </w:rPr>
        <w:t> (Accessed: 30 July 2023).</w:t>
      </w:r>
    </w:p>
    <w:p w14:paraId="24A8C08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Stone, J. (2021) Drug and Alcohol Deaths Hit Record High After Government Cuts Funding for Treatment Services. Available at:  </w:t>
      </w:r>
      <w:hyperlink r:id="rId31" w:tgtFrame="_blank" w:history="1">
        <w:r w:rsidRPr="005E69ED">
          <w:rPr>
            <w:rStyle w:val="Hyperlink"/>
            <w:rFonts w:ascii="Arial" w:hAnsi="Arial" w:cs="Arial"/>
            <w:color w:val="4A6EE0"/>
          </w:rPr>
          <w:t>https://www.independent.co.uk/news/uk/politics/drug-alcohol-deaths-record-high-treatment-cuts-b1902328.html</w:t>
        </w:r>
      </w:hyperlink>
      <w:r w:rsidRPr="005E69ED">
        <w:rPr>
          <w:rFonts w:ascii="Arial" w:hAnsi="Arial" w:cs="Arial"/>
          <w:color w:val="0E101A"/>
        </w:rPr>
        <w:t> (Accessed; 05 August 2023).</w:t>
      </w:r>
    </w:p>
    <w:p w14:paraId="78EFEFF6"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Trust for London (2023) Lewisham. Available at: </w:t>
      </w:r>
      <w:hyperlink r:id="rId32" w:tgtFrame="_blank" w:history="1">
        <w:r w:rsidRPr="005E69ED">
          <w:rPr>
            <w:rStyle w:val="Hyperlink"/>
            <w:rFonts w:ascii="Arial" w:hAnsi="Arial" w:cs="Arial"/>
            <w:color w:val="4A6EE0"/>
          </w:rPr>
          <w:t>https://trustforlondon.org.uk/data/boroughs/lewisham-poverty-and-inequality-indicators/</w:t>
        </w:r>
      </w:hyperlink>
      <w:r w:rsidRPr="005E69ED">
        <w:rPr>
          <w:rFonts w:ascii="Arial" w:hAnsi="Arial" w:cs="Arial"/>
          <w:color w:val="0E101A"/>
        </w:rPr>
        <w:t> (Accessed: 28 July 2023).</w:t>
      </w:r>
    </w:p>
    <w:p w14:paraId="27D5A22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p>
    <w:p w14:paraId="49BBBB9E"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Varbes (2023) Demographics of Lewisham. Available at: </w:t>
      </w:r>
      <w:hyperlink r:id="rId33" w:tgtFrame="_blank" w:history="1">
        <w:r w:rsidRPr="005E69ED">
          <w:rPr>
            <w:rStyle w:val="Hyperlink"/>
            <w:rFonts w:ascii="Arial" w:hAnsi="Arial" w:cs="Arial"/>
            <w:color w:val="4A6EE0"/>
          </w:rPr>
          <w:t>https://www.varbes.com/demographics/lewisham-demographics</w:t>
        </w:r>
      </w:hyperlink>
      <w:r w:rsidRPr="005E69ED">
        <w:rPr>
          <w:rFonts w:ascii="Arial" w:hAnsi="Arial" w:cs="Arial"/>
          <w:color w:val="0E101A"/>
        </w:rPr>
        <w:t> (Accessed: 09 July 2023).</w:t>
      </w:r>
    </w:p>
    <w:p w14:paraId="0335040A" w14:textId="77777777" w:rsidR="00D52680" w:rsidRPr="005E69ED" w:rsidRDefault="00D52680" w:rsidP="005E69ED">
      <w:pPr>
        <w:spacing w:line="360" w:lineRule="auto"/>
        <w:jc w:val="both"/>
        <w:rPr>
          <w:rFonts w:ascii="Arial" w:hAnsi="Arial" w:cs="Arial"/>
          <w:sz w:val="24"/>
          <w:szCs w:val="24"/>
        </w:rPr>
      </w:pPr>
    </w:p>
    <w:sectPr w:rsidR="00D52680" w:rsidRPr="005E6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9ED"/>
    <w:rsid w:val="00017A5F"/>
    <w:rsid w:val="0002267C"/>
    <w:rsid w:val="000558B2"/>
    <w:rsid w:val="0007262B"/>
    <w:rsid w:val="000822E7"/>
    <w:rsid w:val="000D04D1"/>
    <w:rsid w:val="000F27A4"/>
    <w:rsid w:val="000F41A0"/>
    <w:rsid w:val="000F41F3"/>
    <w:rsid w:val="001108A0"/>
    <w:rsid w:val="001278C4"/>
    <w:rsid w:val="00134D43"/>
    <w:rsid w:val="001358C7"/>
    <w:rsid w:val="00154BC9"/>
    <w:rsid w:val="0017467C"/>
    <w:rsid w:val="00175C4C"/>
    <w:rsid w:val="00194E92"/>
    <w:rsid w:val="001B0CC6"/>
    <w:rsid w:val="001B10A9"/>
    <w:rsid w:val="001C74D4"/>
    <w:rsid w:val="001C793A"/>
    <w:rsid w:val="001F314C"/>
    <w:rsid w:val="002147B0"/>
    <w:rsid w:val="002644CB"/>
    <w:rsid w:val="0026710E"/>
    <w:rsid w:val="00286C8A"/>
    <w:rsid w:val="002C506B"/>
    <w:rsid w:val="002D6FF1"/>
    <w:rsid w:val="00335F67"/>
    <w:rsid w:val="00341FE8"/>
    <w:rsid w:val="00375664"/>
    <w:rsid w:val="003B4BE2"/>
    <w:rsid w:val="003E6ED3"/>
    <w:rsid w:val="0041693C"/>
    <w:rsid w:val="004302AC"/>
    <w:rsid w:val="00436A76"/>
    <w:rsid w:val="00461F40"/>
    <w:rsid w:val="00465014"/>
    <w:rsid w:val="004761DB"/>
    <w:rsid w:val="004771DF"/>
    <w:rsid w:val="00496559"/>
    <w:rsid w:val="004A438A"/>
    <w:rsid w:val="004D7361"/>
    <w:rsid w:val="00502FF9"/>
    <w:rsid w:val="005477FB"/>
    <w:rsid w:val="005713B3"/>
    <w:rsid w:val="0057144A"/>
    <w:rsid w:val="005E69ED"/>
    <w:rsid w:val="006058D4"/>
    <w:rsid w:val="00606AD9"/>
    <w:rsid w:val="0062315F"/>
    <w:rsid w:val="00651EC3"/>
    <w:rsid w:val="00652303"/>
    <w:rsid w:val="0066069F"/>
    <w:rsid w:val="006767DF"/>
    <w:rsid w:val="006806DC"/>
    <w:rsid w:val="00683412"/>
    <w:rsid w:val="006B01D4"/>
    <w:rsid w:val="006C7E0E"/>
    <w:rsid w:val="00700424"/>
    <w:rsid w:val="00704EF6"/>
    <w:rsid w:val="007209B9"/>
    <w:rsid w:val="00725E16"/>
    <w:rsid w:val="00750FD0"/>
    <w:rsid w:val="00783435"/>
    <w:rsid w:val="00795048"/>
    <w:rsid w:val="007D356B"/>
    <w:rsid w:val="007F4D02"/>
    <w:rsid w:val="00810253"/>
    <w:rsid w:val="00847EF4"/>
    <w:rsid w:val="00871407"/>
    <w:rsid w:val="008726A8"/>
    <w:rsid w:val="00873C42"/>
    <w:rsid w:val="00883E75"/>
    <w:rsid w:val="008A71E8"/>
    <w:rsid w:val="008C02F3"/>
    <w:rsid w:val="008E4988"/>
    <w:rsid w:val="0093206E"/>
    <w:rsid w:val="009333EB"/>
    <w:rsid w:val="00954F77"/>
    <w:rsid w:val="009773F2"/>
    <w:rsid w:val="00980DB2"/>
    <w:rsid w:val="009A2C70"/>
    <w:rsid w:val="009B423D"/>
    <w:rsid w:val="009C18B3"/>
    <w:rsid w:val="009C39F1"/>
    <w:rsid w:val="00A20893"/>
    <w:rsid w:val="00AA0047"/>
    <w:rsid w:val="00AC4CAD"/>
    <w:rsid w:val="00AC7BDC"/>
    <w:rsid w:val="00AD68E5"/>
    <w:rsid w:val="00AF41EA"/>
    <w:rsid w:val="00AF7707"/>
    <w:rsid w:val="00B17663"/>
    <w:rsid w:val="00B21343"/>
    <w:rsid w:val="00B22F2B"/>
    <w:rsid w:val="00B4165B"/>
    <w:rsid w:val="00B45BE8"/>
    <w:rsid w:val="00B826D5"/>
    <w:rsid w:val="00BA620D"/>
    <w:rsid w:val="00BD4D1E"/>
    <w:rsid w:val="00BD6EA6"/>
    <w:rsid w:val="00BF70AF"/>
    <w:rsid w:val="00C07DC8"/>
    <w:rsid w:val="00C14F57"/>
    <w:rsid w:val="00C26B18"/>
    <w:rsid w:val="00C40FBE"/>
    <w:rsid w:val="00C52889"/>
    <w:rsid w:val="00C868AB"/>
    <w:rsid w:val="00C90824"/>
    <w:rsid w:val="00C94EE8"/>
    <w:rsid w:val="00C957F4"/>
    <w:rsid w:val="00CA0B9B"/>
    <w:rsid w:val="00CB7D07"/>
    <w:rsid w:val="00CC4696"/>
    <w:rsid w:val="00D031AC"/>
    <w:rsid w:val="00D224EF"/>
    <w:rsid w:val="00D33345"/>
    <w:rsid w:val="00D441EF"/>
    <w:rsid w:val="00D46256"/>
    <w:rsid w:val="00D52680"/>
    <w:rsid w:val="00D763E7"/>
    <w:rsid w:val="00DB5B48"/>
    <w:rsid w:val="00DD7E63"/>
    <w:rsid w:val="00DE7CA9"/>
    <w:rsid w:val="00DF3C94"/>
    <w:rsid w:val="00E20FC3"/>
    <w:rsid w:val="00E51417"/>
    <w:rsid w:val="00E63101"/>
    <w:rsid w:val="00E66590"/>
    <w:rsid w:val="00E70C45"/>
    <w:rsid w:val="00EE1D5D"/>
    <w:rsid w:val="00F33110"/>
    <w:rsid w:val="00F462FC"/>
    <w:rsid w:val="00F57FE7"/>
    <w:rsid w:val="00F7098F"/>
    <w:rsid w:val="00F737F3"/>
    <w:rsid w:val="00FE1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A7C0A"/>
  <w15:chartTrackingRefBased/>
  <w15:docId w15:val="{785DB8D5-1AAC-4B61-847F-217458921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69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69ED"/>
    <w:rPr>
      <w:b/>
      <w:bCs/>
    </w:rPr>
  </w:style>
  <w:style w:type="character" w:styleId="Hyperlink">
    <w:name w:val="Hyperlink"/>
    <w:basedOn w:val="DefaultParagraphFont"/>
    <w:uiPriority w:val="99"/>
    <w:unhideWhenUsed/>
    <w:rsid w:val="005E69ED"/>
    <w:rPr>
      <w:color w:val="0000FF"/>
      <w:u w:val="single"/>
    </w:rPr>
  </w:style>
  <w:style w:type="character" w:styleId="Emphasis">
    <w:name w:val="Emphasis"/>
    <w:basedOn w:val="DefaultParagraphFont"/>
    <w:uiPriority w:val="20"/>
    <w:qFormat/>
    <w:rsid w:val="005E69ED"/>
    <w:rPr>
      <w:i/>
      <w:iCs/>
    </w:rPr>
  </w:style>
  <w:style w:type="character" w:styleId="FollowedHyperlink">
    <w:name w:val="FollowedHyperlink"/>
    <w:basedOn w:val="DefaultParagraphFont"/>
    <w:uiPriority w:val="99"/>
    <w:semiHidden/>
    <w:unhideWhenUsed/>
    <w:rsid w:val="00F7098F"/>
    <w:rPr>
      <w:color w:val="954F72" w:themeColor="followedHyperlink"/>
      <w:u w:val="single"/>
    </w:rPr>
  </w:style>
  <w:style w:type="character" w:styleId="UnresolvedMention">
    <w:name w:val="Unresolved Mention"/>
    <w:basedOn w:val="DefaultParagraphFont"/>
    <w:uiPriority w:val="99"/>
    <w:semiHidden/>
    <w:unhideWhenUsed/>
    <w:rsid w:val="00335F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494226">
      <w:bodyDiv w:val="1"/>
      <w:marLeft w:val="0"/>
      <w:marRight w:val="0"/>
      <w:marTop w:val="0"/>
      <w:marBottom w:val="0"/>
      <w:divBdr>
        <w:top w:val="none" w:sz="0" w:space="0" w:color="auto"/>
        <w:left w:val="none" w:sz="0" w:space="0" w:color="auto"/>
        <w:bottom w:val="none" w:sz="0" w:space="0" w:color="auto"/>
        <w:right w:val="none" w:sz="0" w:space="0" w:color="auto"/>
      </w:divBdr>
    </w:div>
    <w:div w:id="1836412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alcohol-strategy" TargetMode="External"/><Relationship Id="rId18" Type="http://schemas.openxmlformats.org/officeDocument/2006/relationships/hyperlink" Target="https://www.msn.com/en-gb/health/medical/hundreds-of-hospital-admissions-for-liver-disease-in-lewisham/ar-AA1dEZxR" TargetMode="External"/><Relationship Id="rId26" Type="http://schemas.openxmlformats.org/officeDocument/2006/relationships/hyperlink" Target="https://www.lewishamlocal.com/resources/planning-and-organising-events/" TargetMode="External"/><Relationship Id="rId3" Type="http://schemas.openxmlformats.org/officeDocument/2006/relationships/webSettings" Target="webSettings.xml"/><Relationship Id="rId21" Type="http://schemas.openxmlformats.org/officeDocument/2006/relationships/hyperlink" Target="https://councilmeetings.lewisham.gov.uk/documents/s71606/07ItemstabledatmeetingSSCSC160120.pdf#:~:text=In%20relative%20terms%20Lewisham%20has%20become%20less%20deprived,more%20deprived%20moving%20from%2010thmost%20deprived%20to%207th" TargetMode="External"/><Relationship Id="rId34" Type="http://schemas.openxmlformats.org/officeDocument/2006/relationships/fontTable" Target="fontTable.xml"/><Relationship Id="rId7" Type="http://schemas.openxmlformats.org/officeDocument/2006/relationships/hyperlink" Target="https://www.britannica.com/place/Lewisham" TargetMode="External"/><Relationship Id="rId12" Type="http://schemas.openxmlformats.org/officeDocument/2006/relationships/hyperlink" Target="https://www.gov.uk/government/publications/extra-funding-for-drug-and-alcohol-treatment-2022-to-2023/additional-drug-and-alcohol-treatment-funding-allocations-2022-to-2023" TargetMode="External"/><Relationship Id="rId17" Type="http://schemas.openxmlformats.org/officeDocument/2006/relationships/hyperlink" Target="https://doi.org/10.1108/DAT-10-2015-0060" TargetMode="External"/><Relationship Id="rId25" Type="http://schemas.openxmlformats.org/officeDocument/2006/relationships/hyperlink" Target="https://lewisham.gov.uk/myservices/socialcare/health/drugs-and-alcohol/thinking-about-drinking" TargetMode="External"/><Relationship Id="rId33" Type="http://schemas.openxmlformats.org/officeDocument/2006/relationships/hyperlink" Target="https://www.varbes.com/demographics/lewisham-demographics" TargetMode="External"/><Relationship Id="rId2" Type="http://schemas.openxmlformats.org/officeDocument/2006/relationships/settings" Target="settings.xml"/><Relationship Id="rId16" Type="http://schemas.openxmlformats.org/officeDocument/2006/relationships/hyperlink" Target="https://www.gov.uk/government/publications/substance-misuse-and-people-with-learning-disabilities/substance-misuse-in-people-with-learning-disabilities-reasonable-adjustments-guidance" TargetMode="External"/><Relationship Id="rId20" Type="http://schemas.openxmlformats.org/officeDocument/2006/relationships/hyperlink" Target="https://councilmeetings.lewisham.gov.uk/documents/s44267/05%20Appendix%205%20JSNA%20-%20280616.pdf" TargetMode="External"/><Relationship Id="rId29" Type="http://schemas.openxmlformats.org/officeDocument/2006/relationships/hyperlink" Target="https://www.rethinkingdrinking.niaaa.nih.gov/How-much-is-too-much/Whats-the-harm/What-is-Alcohol-Misuse.aspx" TargetMode="External"/><Relationship Id="rId1" Type="http://schemas.openxmlformats.org/officeDocument/2006/relationships/styles" Target="styles.xml"/><Relationship Id="rId6" Type="http://schemas.openxmlformats.org/officeDocument/2006/relationships/hyperlink" Target="https://www.bbc.co.uk/news/health-57008067" TargetMode="External"/><Relationship Id="rId11" Type="http://schemas.openxmlformats.org/officeDocument/2006/relationships/hyperlink" Target="https://www.legislation.gov.uk/ukpga/2010/15/contents" TargetMode="External"/><Relationship Id="rId24" Type="http://schemas.openxmlformats.org/officeDocument/2006/relationships/hyperlink" Target="file:///C:/Users/melan/Downloads/LewishamCouncilHighStreetSurveyReportOct2021.pdf" TargetMode="External"/><Relationship Id="rId32" Type="http://schemas.openxmlformats.org/officeDocument/2006/relationships/hyperlink" Target="https://trustforlondon.org.uk/data/boroughs/lewisham-poverty-and-inequality-indicators/" TargetMode="External"/><Relationship Id="rId5" Type="http://schemas.openxmlformats.org/officeDocument/2006/relationships/hyperlink" Target="https://alcoholchange.org.uk/get-involved/campaigns/alcohol-awareness-week-1" TargetMode="External"/><Relationship Id="rId15" Type="http://schemas.openxmlformats.org/officeDocument/2006/relationships/hyperlink" Target="https://www.gov.uk/guidance/community-development-framework" TargetMode="External"/><Relationship Id="rId23" Type="http://schemas.openxmlformats.org/officeDocument/2006/relationships/hyperlink" Target="https://councilmeetings.lewisham.gov.uk/documents/s63015/Item%205d%20-%20A%20Picture%20of%20Lewisham%20-%20070319.pdf" TargetMode="External"/><Relationship Id="rId28" Type="http://schemas.openxmlformats.org/officeDocument/2006/relationships/hyperlink" Target="https://www.nice.org.uk/guidance/cg115/documents/people-who-misuse-alcohol-to-benefit-from-new-guidance" TargetMode="External"/><Relationship Id="rId10" Type="http://schemas.openxmlformats.org/officeDocument/2006/relationships/hyperlink" Target="https://londonist.com/london/features/lewisham-facts" TargetMode="External"/><Relationship Id="rId19" Type="http://schemas.openxmlformats.org/officeDocument/2006/relationships/hyperlink" Target="https://healthinnovationnetwork.com/system/resources/resources/000/000/427/original/Tackling_Alcohol_Misuse_Resource_Pack_2017-FINAL.pdf" TargetMode="External"/><Relationship Id="rId31" Type="http://schemas.openxmlformats.org/officeDocument/2006/relationships/hyperlink" Target="https://www.independent.co.uk/news/uk/politics/drug-alcohol-deaths-record-high-treatment-cuts-b1902328.html" TargetMode="External"/><Relationship Id="rId4" Type="http://schemas.openxmlformats.org/officeDocument/2006/relationships/hyperlink" Target="https://www.observatory.lewisham.gov.uk/a-picture-of-lewisham/" TargetMode="External"/><Relationship Id="rId9" Type="http://schemas.openxmlformats.org/officeDocument/2006/relationships/hyperlink" Target="https://www.thisislocallondon.co.uk/news/23276525.alcohol-related-deaths-bexley-bromley-lewisham-greenwich/" TargetMode="External"/><Relationship Id="rId14" Type="http://schemas.openxmlformats.org/officeDocument/2006/relationships/hyperlink" Target="https://www.gov.uk/government/publications/community-development-handbook/community-development-handbook" TargetMode="External"/><Relationship Id="rId22" Type="http://schemas.openxmlformats.org/officeDocument/2006/relationships/hyperlink" Target="https://lewisham.gov.uk/articles/news/future-lewisham-our-boroughs-recovery" TargetMode="External"/><Relationship Id="rId27" Type="http://schemas.openxmlformats.org/officeDocument/2006/relationships/hyperlink" Target="https://www.lewishamlocal.com/resources/planning-and-organising-events/" TargetMode="External"/><Relationship Id="rId30" Type="http://schemas.openxmlformats.org/officeDocument/2006/relationships/hyperlink" Target="https://www.ons.gov.uk/visualisations/censusareachanges/E09000023/" TargetMode="External"/><Relationship Id="rId35" Type="http://schemas.openxmlformats.org/officeDocument/2006/relationships/theme" Target="theme/theme1.xml"/><Relationship Id="rId8" Type="http://schemas.openxmlformats.org/officeDocument/2006/relationships/hyperlink" Target="https://www.changegrowlive.org/advice-info/alcohol-dru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2643</TotalTime>
  <Pages>15</Pages>
  <Words>3756</Words>
  <Characters>21412</Characters>
  <Application>Microsoft Office Word</Application>
  <DocSecurity>0</DocSecurity>
  <Lines>178</Lines>
  <Paragraphs>50</Paragraphs>
  <ScaleCrop>false</ScaleCrop>
  <Company/>
  <LinksUpToDate>false</LinksUpToDate>
  <CharactersWithSpaces>25118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dc:creator>
  <cp:keywords/>
  <dc:description/>
  <cp:lastModifiedBy>Melanie</cp:lastModifiedBy>
  <cp:revision>137</cp:revision>
  <dcterms:created xsi:type="dcterms:W3CDTF">2023-08-15T13:58:00Z</dcterms:created>
  <dcterms:modified xsi:type="dcterms:W3CDTF">2023-08-19T16:07:00Z</dcterms:modified>
</cp:coreProperties>
</file>