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ayout w:type="fixed"/>
        <w:tblLook w:val="0600" w:firstRow="0" w:lastRow="0" w:firstColumn="0" w:lastColumn="0" w:noHBand="1" w:noVBand="1"/>
      </w:tblPr>
      <w:tblGrid>
        <w:gridCol w:w="5395"/>
        <w:gridCol w:w="5237"/>
      </w:tblGrid>
      <w:tr w:rsidR="00A81248" w:rsidRPr="00F50E51" w14:paraId="08B41CCD" w14:textId="77777777" w:rsidTr="00A31A5B">
        <w:tc>
          <w:tcPr>
            <w:tcW w:w="5395" w:type="dxa"/>
          </w:tcPr>
          <w:p w14:paraId="055EE0ED" w14:textId="77777777" w:rsidR="00A81248" w:rsidRPr="00F50E51" w:rsidRDefault="00A81248" w:rsidP="00A81248">
            <w:pPr>
              <w:pStyle w:val="GraphicAnchor"/>
              <w:rPr>
                <w:noProof/>
                <w:lang w:val="en-GB"/>
              </w:rPr>
            </w:pPr>
          </w:p>
        </w:tc>
        <w:tc>
          <w:tcPr>
            <w:tcW w:w="5237" w:type="dxa"/>
          </w:tcPr>
          <w:p w14:paraId="23E7A510" w14:textId="77777777" w:rsidR="00A81248" w:rsidRPr="00F50E51" w:rsidRDefault="00A81248" w:rsidP="00A81248">
            <w:pPr>
              <w:pStyle w:val="GraphicAnchor"/>
              <w:rPr>
                <w:noProof/>
                <w:lang w:val="en-GB"/>
              </w:rPr>
            </w:pPr>
          </w:p>
        </w:tc>
      </w:tr>
      <w:tr w:rsidR="00A81248" w:rsidRPr="00F50E51" w14:paraId="4B5AA121" w14:textId="77777777" w:rsidTr="00A31A5B">
        <w:trPr>
          <w:trHeight w:val="2719"/>
        </w:trPr>
        <w:tc>
          <w:tcPr>
            <w:tcW w:w="5395" w:type="dxa"/>
          </w:tcPr>
          <w:p w14:paraId="00C18A9E" w14:textId="424170F7" w:rsidR="00A81248" w:rsidRPr="00F50E51" w:rsidRDefault="00FE0438" w:rsidP="00C66528">
            <w:pPr>
              <w:pStyle w:val="Heading1"/>
              <w:rPr>
                <w:noProof/>
                <w:lang w:val="en-GB"/>
              </w:rPr>
            </w:pPr>
            <w:r w:rsidRPr="00FE0438">
              <w:rPr>
                <w:noProof/>
                <w:sz w:val="52"/>
                <w:szCs w:val="22"/>
                <w:lang w:val="en-GB"/>
              </w:rPr>
              <w:t>Phase 1 – Preliminary Site Study – Tesco Swansea</w:t>
            </w:r>
          </w:p>
        </w:tc>
        <w:tc>
          <w:tcPr>
            <w:tcW w:w="5237" w:type="dxa"/>
          </w:tcPr>
          <w:p w14:paraId="1BEF6DF9" w14:textId="77777777" w:rsidR="00A81248" w:rsidRPr="00F50E51" w:rsidRDefault="00A81248">
            <w:pPr>
              <w:rPr>
                <w:noProof/>
                <w:lang w:val="en-GB"/>
              </w:rPr>
            </w:pPr>
          </w:p>
        </w:tc>
      </w:tr>
      <w:tr w:rsidR="00A81248" w:rsidRPr="00F50E51" w14:paraId="7E729DE7" w14:textId="77777777" w:rsidTr="00A31A5B">
        <w:trPr>
          <w:trHeight w:val="8865"/>
        </w:trPr>
        <w:tc>
          <w:tcPr>
            <w:tcW w:w="5395" w:type="dxa"/>
          </w:tcPr>
          <w:p w14:paraId="6EE452C1" w14:textId="77777777" w:rsidR="00A81248" w:rsidRPr="00F50E51" w:rsidRDefault="00A81248">
            <w:pPr>
              <w:rPr>
                <w:noProof/>
                <w:lang w:val="en-GB"/>
              </w:rPr>
            </w:pPr>
            <w:r w:rsidRPr="00F50E51">
              <w:rPr>
                <w:noProof/>
                <w:lang w:val="en-GB" w:bidi="en-GB"/>
              </w:rPr>
              <mc:AlternateContent>
                <mc:Choice Requires="wpg">
                  <w:drawing>
                    <wp:anchor distT="0" distB="0" distL="114300" distR="114300" simplePos="0" relativeHeight="251659264" behindDoc="1" locked="0" layoutInCell="1" allowOverlap="1" wp14:anchorId="174BBBDB" wp14:editId="4F728950">
                      <wp:simplePos x="0" y="0"/>
                      <wp:positionH relativeFrom="margin">
                        <wp:posOffset>-449580</wp:posOffset>
                      </wp:positionH>
                      <wp:positionV relativeFrom="page">
                        <wp:posOffset>-2246630</wp:posOffset>
                      </wp:positionV>
                      <wp:extent cx="7772400" cy="10687050"/>
                      <wp:effectExtent l="0" t="0" r="0" b="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68705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03567B42" id="Group 1" o:spid="_x0000_s1026" alt="&quot;&quot;" style="position:absolute;margin-left:-35.4pt;margin-top:-176.9pt;width:612pt;height:841.5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yShZgMAAH8OAAAOAAAAZHJzL2Uyb0RvYy54bWzsl91umzAUx+8n7R0Q9ysYwkdQk16sazVp&#10;Wyu1ewDHmIAGGNlOSN9+xzaGNFW0LlO3SmsusB3bx8c/n//BnF/smtrZUi4q1i5cdOa7Dm0Jy6t2&#10;vXC/3199SF1HSNzmuGYtXbgPVLgXy/fvzvsuowErWZ1T7oCRVmR9t3BLKbvM8wQpaYPFGetoC50F&#10;4w2W0ORrL+e4B+tN7QW+H3s943nHGaFCwL+XptNdavtFQYm8KQpBpVMvXPBN6ifXz5V6estznK05&#10;7sqKDG7gE7xocNXCoqOpSyyxs+HVE1NNRTgTrJBnhDUeK4qKUL0H2A3yD3Zzzdmm03tZZ/26GzEB&#10;2gNOJ5sl37bXvLvrbjmQ6Ls1sNAttZddwRtVgpfOTiN7GJHRnXQI/JkkSTDzgSyBPuTHaeJHA1VS&#10;AvonE0n5aZqKUBjYqX4UhkGgDsSzS3uPHOo7CBExURB/RuGuxB3VcEUGFG65U+ULN3SdFjcQqKZb&#10;Q9H9IyKRCaB1lE8QRUHiIxNYllKUzqIUDVtNIojbQI8Yd4ozshHymjINHG+/CGkiM7c1XNoa2bVQ&#10;VQ5AzcFKaL6OvY4JhbvPYSE4jRJKQxPGPRoewYnB7/cmIT89ZVYMKn3eWgBj2hoH5R5qlrsOaHZl&#10;0HZYKiJqX6rq9As3QLGKxHKsAX6+UZnp5odl1LAtvWd6lpxiUwfuAGsaUbdPR5o1DFbbb8tOW0RJ&#10;PNf8fz10cBjOKkazdFjfWrPlYDVMVPxYAQIr209qJqhxSIHQ8hnhKKZ7gSVYXeVXVV0rADrH0o81&#10;d7YYsuNqjXRA1JvmK8vNfymEqlYz2BmH6xUeWapbhR9B3JuYaioJSb2umoU7RJoFBnOVjI2CVG3F&#10;8geQXv25BTmHKVIHKPcbfL+x2m/glpQMUjmRXKMb8oNKY38hUcxsorjnFWiwpsoHtTLkkmfnCn82&#10;U8xgJs5srgjnfpLMkUmLSYriNHrLFYfJ7B/min1ZH8sVk7BV1rRp2CrWlkbZEPAvqGpMCG2l9eC/&#10;V21kVXvq6/1ArHD9me4wcz+cp/GbWF+RWNEsTuyL9ZhYjQD3ZW0Faksj1EnUoQ/XVvtKM3eEY0Pt&#10;29P229LeFfwEQvLF9W9j8jXrX1/24StHXy+GLzL1GbXf1teH6btx+RMAAP//AwBQSwMEFAAGAAgA&#10;AAAhACFKi5TiAAAADgEAAA8AAABkcnMvZG93bnJldi54bWxMj8tqwzAQRfeF/oOYQneJ/MB9uJZD&#10;CG1XodCkULpTrIltYo2MpdjO33eyandnmMudM8Vqtp0YcfCtIwXxMgKBVDnTUq3ga/+2eALhgyaj&#10;O0eo4IIeVuXtTaFz4yb6xHEXasEl5HOtoAmhz6X0VYNW+6XrkXh3dIPVgcehlmbQE5fbTiZR9CCt&#10;bokvNLrHTYPVaXe2Ct4nPa3T+HXcno6by88++/jexqjU/d28fgERcA5/YbjqszqU7HRwZzJedAoW&#10;jxGrB4Y0S5mukThLExAHpjR5TkCWhfz/RvkLAAD//wMAUEsBAi0AFAAGAAgAAAAhALaDOJL+AAAA&#10;4QEAABMAAAAAAAAAAAAAAAAAAAAAAFtDb250ZW50X1R5cGVzXS54bWxQSwECLQAUAAYACAAAACEA&#10;OP0h/9YAAACUAQAACwAAAAAAAAAAAAAAAAAvAQAAX3JlbHMvLnJlbHNQSwECLQAUAAYACAAAACEA&#10;rtMkoWYDAAB/DgAADgAAAAAAAAAAAAAAAAAuAgAAZHJzL2Uyb0RvYy54bWxQSwECLQAUAAYACAAA&#10;ACEAIUqLlOIAAAAOAQAADwAAAAAAAAAAAAAAAADABQAAZHJzL2Rvd25yZXYueG1sUEsFBgAAAAAE&#10;AAQA8wAAAM8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237" w:type="dxa"/>
          </w:tcPr>
          <w:p w14:paraId="48479D84" w14:textId="77777777" w:rsidR="00A81248" w:rsidRPr="00F50E51" w:rsidRDefault="00A81248">
            <w:pPr>
              <w:rPr>
                <w:noProof/>
                <w:lang w:val="en-GB"/>
              </w:rPr>
            </w:pPr>
          </w:p>
        </w:tc>
      </w:tr>
      <w:tr w:rsidR="00A81248" w:rsidRPr="00F50E51" w14:paraId="2E058BBE" w14:textId="77777777" w:rsidTr="00A31A5B">
        <w:trPr>
          <w:trHeight w:val="1299"/>
        </w:trPr>
        <w:tc>
          <w:tcPr>
            <w:tcW w:w="5395" w:type="dxa"/>
          </w:tcPr>
          <w:p w14:paraId="0E2095AA" w14:textId="77777777" w:rsidR="00A81248" w:rsidRPr="00F50E51" w:rsidRDefault="00A81248">
            <w:pPr>
              <w:rPr>
                <w:noProof/>
                <w:lang w:val="en-GB"/>
              </w:rPr>
            </w:pPr>
          </w:p>
        </w:tc>
        <w:tc>
          <w:tcPr>
            <w:tcW w:w="5237" w:type="dxa"/>
          </w:tcPr>
          <w:p w14:paraId="131A6038" w14:textId="67B70BB1" w:rsidR="00A81248" w:rsidRPr="00F50E51" w:rsidRDefault="00FE0438" w:rsidP="00A81248">
            <w:pPr>
              <w:pStyle w:val="Heading2"/>
              <w:rPr>
                <w:noProof/>
                <w:lang w:val="en-GB"/>
              </w:rPr>
            </w:pPr>
            <w:r>
              <w:rPr>
                <w:noProof/>
                <w:lang w:val="en-GB"/>
              </w:rPr>
              <w:t>Fundamentals Of Construction Technology</w:t>
            </w:r>
          </w:p>
          <w:p w14:paraId="75EA066D" w14:textId="4E8D11B0" w:rsidR="00A81248" w:rsidRPr="00F50E51" w:rsidRDefault="00A81248" w:rsidP="00C66528">
            <w:pPr>
              <w:pStyle w:val="Heading2"/>
              <w:rPr>
                <w:noProof/>
                <w:lang w:val="en-GB"/>
              </w:rPr>
            </w:pPr>
          </w:p>
        </w:tc>
      </w:tr>
      <w:tr w:rsidR="00A81248" w:rsidRPr="00F50E51" w14:paraId="44E1E161" w14:textId="77777777" w:rsidTr="00A31A5B">
        <w:trPr>
          <w:trHeight w:val="1402"/>
        </w:trPr>
        <w:tc>
          <w:tcPr>
            <w:tcW w:w="5395" w:type="dxa"/>
          </w:tcPr>
          <w:p w14:paraId="25CED383" w14:textId="77777777" w:rsidR="00A81248" w:rsidRPr="00F50E51" w:rsidRDefault="00A81248">
            <w:pPr>
              <w:rPr>
                <w:noProof/>
                <w:lang w:val="en-GB"/>
              </w:rPr>
            </w:pPr>
          </w:p>
        </w:tc>
        <w:tc>
          <w:tcPr>
            <w:tcW w:w="5237" w:type="dxa"/>
          </w:tcPr>
          <w:p w14:paraId="0A951A1E" w14:textId="6A404D61" w:rsidR="00A81248" w:rsidRPr="00F50E51" w:rsidRDefault="00FE0438" w:rsidP="00A81248">
            <w:pPr>
              <w:pStyle w:val="Heading2"/>
              <w:rPr>
                <w:noProof/>
                <w:lang w:val="en-GB"/>
              </w:rPr>
            </w:pPr>
            <w:r>
              <w:rPr>
                <w:noProof/>
                <w:lang w:val="en-GB"/>
              </w:rPr>
              <w:t xml:space="preserve">Joseph Lewis </w:t>
            </w:r>
            <w:r w:rsidR="00C66528" w:rsidRPr="00F50E51">
              <w:rPr>
                <w:noProof/>
                <w:lang w:val="en-GB" w:bidi="en-GB"/>
              </w:rPr>
              <w:t xml:space="preserve"> </w:t>
            </w:r>
          </w:p>
          <w:p w14:paraId="151795FE" w14:textId="0B64EA58" w:rsidR="00A81248" w:rsidRPr="00F50E51" w:rsidRDefault="00FE0438" w:rsidP="00A81248">
            <w:pPr>
              <w:pStyle w:val="Heading2"/>
              <w:rPr>
                <w:noProof/>
                <w:lang w:val="en-GB"/>
              </w:rPr>
            </w:pPr>
            <w:r>
              <w:rPr>
                <w:noProof/>
                <w:lang w:val="en-GB"/>
              </w:rPr>
              <w:t>2414282</w:t>
            </w:r>
          </w:p>
        </w:tc>
      </w:tr>
    </w:tbl>
    <w:p w14:paraId="2890113E" w14:textId="77777777" w:rsidR="000C4ED1" w:rsidRPr="00F50E51" w:rsidRDefault="000C4ED1">
      <w:pPr>
        <w:rPr>
          <w:noProof/>
          <w:lang w:val="en-GB"/>
        </w:rPr>
      </w:pPr>
    </w:p>
    <w:tbl>
      <w:tblPr>
        <w:tblW w:w="10679" w:type="dxa"/>
        <w:shd w:val="clear" w:color="auto" w:fill="EDF0F4" w:themeFill="accent3"/>
        <w:tblLayout w:type="fixed"/>
        <w:tblCellMar>
          <w:left w:w="0" w:type="dxa"/>
          <w:right w:w="0" w:type="dxa"/>
        </w:tblCellMar>
        <w:tblLook w:val="0600" w:firstRow="0" w:lastRow="0" w:firstColumn="0" w:lastColumn="0" w:noHBand="1" w:noVBand="1"/>
      </w:tblPr>
      <w:tblGrid>
        <w:gridCol w:w="421"/>
        <w:gridCol w:w="4918"/>
        <w:gridCol w:w="4919"/>
        <w:gridCol w:w="421"/>
      </w:tblGrid>
      <w:tr w:rsidR="001205A1" w:rsidRPr="00F50E51" w14:paraId="24D8980C" w14:textId="77777777" w:rsidTr="00A3404B">
        <w:trPr>
          <w:trHeight w:val="105"/>
        </w:trPr>
        <w:tc>
          <w:tcPr>
            <w:tcW w:w="421" w:type="dxa"/>
            <w:shd w:val="clear" w:color="auto" w:fill="EDF0F4" w:themeFill="accent3"/>
          </w:tcPr>
          <w:p w14:paraId="39F24A8B" w14:textId="77777777" w:rsidR="00A81248" w:rsidRPr="00F50E51" w:rsidRDefault="00A81248">
            <w:pPr>
              <w:rPr>
                <w:noProof/>
                <w:lang w:val="en-GB"/>
              </w:rPr>
            </w:pPr>
          </w:p>
        </w:tc>
        <w:tc>
          <w:tcPr>
            <w:tcW w:w="4918" w:type="dxa"/>
            <w:shd w:val="clear" w:color="auto" w:fill="EDF0F4" w:themeFill="accent3"/>
          </w:tcPr>
          <w:p w14:paraId="1F229A3A" w14:textId="77777777" w:rsidR="00A81248" w:rsidRPr="00F50E51" w:rsidRDefault="00A81248">
            <w:pPr>
              <w:rPr>
                <w:noProof/>
                <w:lang w:val="en-GB"/>
              </w:rPr>
            </w:pPr>
          </w:p>
        </w:tc>
        <w:tc>
          <w:tcPr>
            <w:tcW w:w="4918" w:type="dxa"/>
            <w:shd w:val="clear" w:color="auto" w:fill="EDF0F4" w:themeFill="accent3"/>
          </w:tcPr>
          <w:p w14:paraId="0D8373D9" w14:textId="77777777" w:rsidR="00A81248" w:rsidRPr="00F50E51" w:rsidRDefault="00A81248">
            <w:pPr>
              <w:rPr>
                <w:noProof/>
                <w:lang w:val="en-GB"/>
              </w:rPr>
            </w:pPr>
          </w:p>
        </w:tc>
        <w:tc>
          <w:tcPr>
            <w:tcW w:w="421" w:type="dxa"/>
            <w:shd w:val="clear" w:color="auto" w:fill="EDF0F4" w:themeFill="accent3"/>
          </w:tcPr>
          <w:p w14:paraId="06FFF7F8" w14:textId="77777777" w:rsidR="00A81248" w:rsidRPr="00F50E51" w:rsidRDefault="00A81248">
            <w:pPr>
              <w:rPr>
                <w:noProof/>
                <w:lang w:val="en-GB"/>
              </w:rPr>
            </w:pPr>
          </w:p>
        </w:tc>
      </w:tr>
      <w:tr w:rsidR="001205A1" w:rsidRPr="00F50E51" w14:paraId="69359FBC" w14:textId="77777777" w:rsidTr="00A3404B">
        <w:trPr>
          <w:trHeight w:val="1115"/>
        </w:trPr>
        <w:tc>
          <w:tcPr>
            <w:tcW w:w="421" w:type="dxa"/>
            <w:shd w:val="clear" w:color="auto" w:fill="EDF0F4" w:themeFill="accent3"/>
          </w:tcPr>
          <w:p w14:paraId="244DCB9E" w14:textId="77777777" w:rsidR="001205A1" w:rsidRPr="00F50E51" w:rsidRDefault="001205A1">
            <w:pPr>
              <w:rPr>
                <w:noProof/>
                <w:lang w:val="en-GB"/>
              </w:rPr>
            </w:pPr>
          </w:p>
        </w:tc>
        <w:tc>
          <w:tcPr>
            <w:tcW w:w="9837" w:type="dxa"/>
            <w:gridSpan w:val="2"/>
            <w:shd w:val="clear" w:color="auto" w:fill="EDF0F4" w:themeFill="accent3"/>
          </w:tcPr>
          <w:p w14:paraId="57893C45" w14:textId="7378D351" w:rsidR="001205A1" w:rsidRPr="00F50E51" w:rsidRDefault="00FE0438" w:rsidP="001205A1">
            <w:pPr>
              <w:pStyle w:val="Heading3"/>
              <w:rPr>
                <w:noProof/>
                <w:lang w:val="en-GB"/>
              </w:rPr>
            </w:pPr>
            <w:r>
              <w:rPr>
                <w:noProof/>
                <w:lang w:val="en-GB"/>
              </w:rPr>
              <w:t xml:space="preserve">Contents </w:t>
            </w:r>
          </w:p>
          <w:p w14:paraId="46DA1508" w14:textId="77777777" w:rsidR="001205A1" w:rsidRPr="00F50E51" w:rsidRDefault="001205A1" w:rsidP="001205A1">
            <w:pPr>
              <w:pStyle w:val="Heading4"/>
              <w:rPr>
                <w:noProof/>
                <w:lang w:val="en-GB"/>
              </w:rPr>
            </w:pPr>
          </w:p>
          <w:p w14:paraId="1D470C4D" w14:textId="77845A6C" w:rsidR="00ED3818" w:rsidRDefault="00ED3818" w:rsidP="00ED3818">
            <w:pPr>
              <w:pStyle w:val="Heading4"/>
              <w:numPr>
                <w:ilvl w:val="0"/>
                <w:numId w:val="1"/>
              </w:numPr>
              <w:rPr>
                <w:noProof/>
                <w:lang w:val="en-GB"/>
              </w:rPr>
            </w:pPr>
            <w:r>
              <w:rPr>
                <w:noProof/>
                <w:lang w:val="en-GB"/>
              </w:rPr>
              <w:t xml:space="preserve">Purpose of the preliminary study  </w:t>
            </w:r>
          </w:p>
          <w:p w14:paraId="4C21FAA9" w14:textId="77777777" w:rsidR="00ED3818" w:rsidRDefault="00ED3818" w:rsidP="00ED3818">
            <w:pPr>
              <w:pStyle w:val="Heading4"/>
              <w:numPr>
                <w:ilvl w:val="0"/>
                <w:numId w:val="1"/>
              </w:numPr>
              <w:rPr>
                <w:noProof/>
                <w:lang w:val="en-GB"/>
              </w:rPr>
            </w:pPr>
            <w:r>
              <w:rPr>
                <w:noProof/>
                <w:lang w:val="en-GB"/>
              </w:rPr>
              <w:t xml:space="preserve">Overview of the site </w:t>
            </w:r>
          </w:p>
          <w:p w14:paraId="3E6865AF" w14:textId="77777777" w:rsidR="000C2066" w:rsidRDefault="00ED3818" w:rsidP="00ED3818">
            <w:pPr>
              <w:pStyle w:val="Heading4"/>
              <w:numPr>
                <w:ilvl w:val="0"/>
                <w:numId w:val="1"/>
              </w:numPr>
              <w:rPr>
                <w:noProof/>
                <w:lang w:val="en-GB"/>
              </w:rPr>
            </w:pPr>
            <w:r>
              <w:rPr>
                <w:noProof/>
                <w:lang w:val="en-GB"/>
              </w:rPr>
              <w:t>Historical background of the site</w:t>
            </w:r>
          </w:p>
          <w:p w14:paraId="76A80A28" w14:textId="52E7675C" w:rsidR="00ED3818" w:rsidRDefault="000C2066" w:rsidP="00ED3818">
            <w:pPr>
              <w:pStyle w:val="Heading4"/>
              <w:numPr>
                <w:ilvl w:val="0"/>
                <w:numId w:val="1"/>
              </w:numPr>
              <w:rPr>
                <w:noProof/>
                <w:lang w:val="en-GB"/>
              </w:rPr>
            </w:pPr>
            <w:r>
              <w:rPr>
                <w:noProof/>
                <w:lang w:val="en-GB"/>
              </w:rPr>
              <w:t>Archival material and previous survey work</w:t>
            </w:r>
            <w:r w:rsidR="00ED3818">
              <w:rPr>
                <w:noProof/>
                <w:lang w:val="en-GB"/>
              </w:rPr>
              <w:t xml:space="preserve"> </w:t>
            </w:r>
          </w:p>
          <w:p w14:paraId="424F8AA7" w14:textId="298D74AB" w:rsidR="000C2066" w:rsidRDefault="00216E80" w:rsidP="00ED3818">
            <w:pPr>
              <w:pStyle w:val="Heading4"/>
              <w:numPr>
                <w:ilvl w:val="0"/>
                <w:numId w:val="1"/>
              </w:numPr>
              <w:rPr>
                <w:noProof/>
                <w:lang w:val="en-GB"/>
              </w:rPr>
            </w:pPr>
            <w:r>
              <w:rPr>
                <w:noProof/>
                <w:lang w:val="en-GB"/>
              </w:rPr>
              <w:t>Geolog</w:t>
            </w:r>
            <w:r w:rsidR="00A56AE5">
              <w:rPr>
                <w:noProof/>
                <w:lang w:val="en-GB"/>
              </w:rPr>
              <w:t>y</w:t>
            </w:r>
            <w:r w:rsidR="00410F98">
              <w:rPr>
                <w:noProof/>
                <w:lang w:val="en-GB"/>
              </w:rPr>
              <w:t xml:space="preserve"> &amp; Archaeology </w:t>
            </w:r>
          </w:p>
          <w:p w14:paraId="69BDDF5E" w14:textId="3C4CBBFC" w:rsidR="000C2066" w:rsidRDefault="00216E80" w:rsidP="00ED3818">
            <w:pPr>
              <w:pStyle w:val="Heading4"/>
              <w:numPr>
                <w:ilvl w:val="0"/>
                <w:numId w:val="1"/>
              </w:numPr>
              <w:rPr>
                <w:noProof/>
                <w:lang w:val="en-GB"/>
              </w:rPr>
            </w:pPr>
            <w:r>
              <w:rPr>
                <w:noProof/>
                <w:lang w:val="en-GB"/>
              </w:rPr>
              <w:t xml:space="preserve">Environment </w:t>
            </w:r>
          </w:p>
          <w:p w14:paraId="246B1504" w14:textId="46F2FE39" w:rsidR="000C2066" w:rsidRDefault="00AB5FD5" w:rsidP="000C2066">
            <w:pPr>
              <w:pStyle w:val="Heading4"/>
              <w:numPr>
                <w:ilvl w:val="0"/>
                <w:numId w:val="1"/>
              </w:numPr>
              <w:rPr>
                <w:noProof/>
                <w:lang w:val="en-GB"/>
              </w:rPr>
            </w:pPr>
            <w:r>
              <w:rPr>
                <w:noProof/>
                <w:lang w:val="en-GB"/>
              </w:rPr>
              <w:t xml:space="preserve">Codes of Practice &amp; Building Regulations </w:t>
            </w:r>
          </w:p>
          <w:p w14:paraId="12F23C39" w14:textId="307C29A9" w:rsidR="000C2066" w:rsidRPr="000C2066" w:rsidRDefault="000C2066" w:rsidP="000C2066">
            <w:pPr>
              <w:pStyle w:val="Heading4"/>
              <w:numPr>
                <w:ilvl w:val="0"/>
                <w:numId w:val="1"/>
              </w:numPr>
              <w:rPr>
                <w:lang w:val="en-GB"/>
              </w:rPr>
            </w:pPr>
            <w:r>
              <w:rPr>
                <w:lang w:val="en-GB"/>
              </w:rPr>
              <w:t xml:space="preserve">Conclusion </w:t>
            </w:r>
            <w:r w:rsidR="00AA1FA0">
              <w:rPr>
                <w:lang w:val="en-GB"/>
              </w:rPr>
              <w:t>&amp; Choice of Foundation</w:t>
            </w:r>
          </w:p>
          <w:p w14:paraId="7F394D6B" w14:textId="30D6A4DC" w:rsidR="00A3404B" w:rsidRPr="00ED3818" w:rsidRDefault="00A3404B" w:rsidP="00ED3818">
            <w:pPr>
              <w:rPr>
                <w:lang w:val="en-GB"/>
              </w:rPr>
            </w:pPr>
          </w:p>
        </w:tc>
        <w:tc>
          <w:tcPr>
            <w:tcW w:w="421" w:type="dxa"/>
            <w:shd w:val="clear" w:color="auto" w:fill="EDF0F4" w:themeFill="accent3"/>
          </w:tcPr>
          <w:p w14:paraId="545C04EB" w14:textId="77777777" w:rsidR="001205A1" w:rsidRPr="00F50E51" w:rsidRDefault="001205A1">
            <w:pPr>
              <w:rPr>
                <w:noProof/>
                <w:lang w:val="en-GB"/>
              </w:rPr>
            </w:pPr>
          </w:p>
        </w:tc>
      </w:tr>
      <w:tr w:rsidR="001205A1" w:rsidRPr="00F50E51" w14:paraId="00619A3C" w14:textId="77777777" w:rsidTr="00A3404B">
        <w:trPr>
          <w:trHeight w:val="135"/>
        </w:trPr>
        <w:tc>
          <w:tcPr>
            <w:tcW w:w="421" w:type="dxa"/>
            <w:shd w:val="clear" w:color="auto" w:fill="EDF0F4" w:themeFill="accent3"/>
          </w:tcPr>
          <w:p w14:paraId="493DCC82" w14:textId="77777777" w:rsidR="00A81248" w:rsidRPr="00F50E51" w:rsidRDefault="00A81248">
            <w:pPr>
              <w:rPr>
                <w:noProof/>
                <w:lang w:val="en-GB"/>
              </w:rPr>
            </w:pPr>
          </w:p>
        </w:tc>
        <w:tc>
          <w:tcPr>
            <w:tcW w:w="4918" w:type="dxa"/>
            <w:shd w:val="clear" w:color="auto" w:fill="EDF0F4" w:themeFill="accent3"/>
          </w:tcPr>
          <w:p w14:paraId="5E08A132" w14:textId="4998235D" w:rsidR="001205A1" w:rsidRPr="00F50E51" w:rsidRDefault="001205A1" w:rsidP="00EE5B5F">
            <w:pPr>
              <w:pStyle w:val="Text"/>
              <w:rPr>
                <w:noProof/>
                <w:lang w:val="en-GB"/>
              </w:rPr>
            </w:pPr>
          </w:p>
        </w:tc>
        <w:tc>
          <w:tcPr>
            <w:tcW w:w="4918" w:type="dxa"/>
            <w:shd w:val="clear" w:color="auto" w:fill="EDF0F4" w:themeFill="accent3"/>
          </w:tcPr>
          <w:p w14:paraId="0C1CE3B1" w14:textId="7C09B1F7" w:rsidR="00A81248" w:rsidRPr="00F50E51" w:rsidRDefault="00A81248" w:rsidP="00A24793">
            <w:pPr>
              <w:jc w:val="right"/>
              <w:rPr>
                <w:noProof/>
                <w:lang w:val="en-GB"/>
              </w:rPr>
            </w:pPr>
          </w:p>
        </w:tc>
        <w:tc>
          <w:tcPr>
            <w:tcW w:w="421" w:type="dxa"/>
            <w:shd w:val="clear" w:color="auto" w:fill="EDF0F4" w:themeFill="accent3"/>
          </w:tcPr>
          <w:p w14:paraId="4B57BFB0" w14:textId="77777777" w:rsidR="00A81248" w:rsidRPr="00F50E51" w:rsidRDefault="00A81248">
            <w:pPr>
              <w:rPr>
                <w:noProof/>
                <w:lang w:val="en-GB"/>
              </w:rPr>
            </w:pPr>
          </w:p>
        </w:tc>
      </w:tr>
    </w:tbl>
    <w:p w14:paraId="3B66945D" w14:textId="77777777" w:rsidR="00FB65B8" w:rsidRDefault="00FB65B8" w:rsidP="00A24793">
      <w:pPr>
        <w:rPr>
          <w:noProof/>
          <w:lang w:val="en-GB"/>
        </w:rPr>
      </w:pPr>
    </w:p>
    <w:p w14:paraId="24D52DBD" w14:textId="7C21D7B1" w:rsidR="00A3404B" w:rsidRDefault="00A3404B" w:rsidP="00A24793">
      <w:pPr>
        <w:rPr>
          <w:noProof/>
          <w:lang w:val="en-GB"/>
        </w:rPr>
      </w:pPr>
    </w:p>
    <w:p w14:paraId="1EB97A5C" w14:textId="3B747803" w:rsidR="004D19A2" w:rsidRPr="004D19A2" w:rsidRDefault="004D19A2" w:rsidP="004D19A2">
      <w:pPr>
        <w:rPr>
          <w:noProof/>
          <w:lang w:val="en-GB"/>
        </w:rPr>
      </w:pPr>
      <w:r w:rsidRPr="004D19A2">
        <w:rPr>
          <w:noProof/>
          <w:lang w:val="en-GB"/>
        </w:rPr>
        <w:drawing>
          <wp:inline distT="0" distB="0" distL="0" distR="0" wp14:anchorId="0D6960F6" wp14:editId="39E0C8F7">
            <wp:extent cx="6767830" cy="4524375"/>
            <wp:effectExtent l="0" t="0" r="0" b="9525"/>
            <wp:docPr id="232947386" name="Picture 1" descr="Aerial view of a parking 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947386" name="Picture 1" descr="Aerial view of a parking lot&#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b="9096"/>
                    <a:stretch/>
                  </pic:blipFill>
                  <pic:spPr bwMode="auto">
                    <a:xfrm>
                      <a:off x="0" y="0"/>
                      <a:ext cx="6767830" cy="4524375"/>
                    </a:xfrm>
                    <a:prstGeom prst="rect">
                      <a:avLst/>
                    </a:prstGeom>
                    <a:noFill/>
                    <a:ln>
                      <a:noFill/>
                    </a:ln>
                    <a:extLst>
                      <a:ext uri="{53640926-AAD7-44D8-BBD7-CCE9431645EC}">
                        <a14:shadowObscured xmlns:a14="http://schemas.microsoft.com/office/drawing/2010/main"/>
                      </a:ext>
                    </a:extLst>
                  </pic:spPr>
                </pic:pic>
              </a:graphicData>
            </a:graphic>
          </wp:inline>
        </w:drawing>
      </w:r>
    </w:p>
    <w:p w14:paraId="73EBEB8D" w14:textId="77777777" w:rsidR="00A3404B" w:rsidRDefault="00A3404B" w:rsidP="00A24793">
      <w:pPr>
        <w:rPr>
          <w:noProof/>
          <w:lang w:val="en-GB"/>
        </w:rPr>
      </w:pPr>
    </w:p>
    <w:p w14:paraId="0C93EDD0" w14:textId="0FED5BDB" w:rsidR="00A3404B" w:rsidRDefault="00CD3BAF" w:rsidP="00A24793">
      <w:pPr>
        <w:rPr>
          <w:noProof/>
          <w:lang w:val="en-GB"/>
        </w:rPr>
      </w:pPr>
      <w:r>
        <w:rPr>
          <w:noProof/>
          <w:lang w:val="en-GB"/>
        </w:rPr>
        <w:t>Figure 1 – Aerial view of site</w:t>
      </w:r>
      <w:r w:rsidR="008A5489">
        <w:rPr>
          <w:noProof/>
          <w:lang w:val="en-GB"/>
        </w:rPr>
        <w:t xml:space="preserve"> (Google Images)</w:t>
      </w:r>
      <w:r>
        <w:rPr>
          <w:noProof/>
          <w:lang w:val="en-GB"/>
        </w:rPr>
        <w:t xml:space="preserve"> </w:t>
      </w:r>
    </w:p>
    <w:p w14:paraId="6952A57B" w14:textId="77777777" w:rsidR="00A3404B" w:rsidRDefault="00A3404B" w:rsidP="00A24793">
      <w:pPr>
        <w:rPr>
          <w:noProof/>
          <w:lang w:val="en-GB"/>
        </w:rPr>
      </w:pPr>
    </w:p>
    <w:p w14:paraId="6C38ABF6" w14:textId="77777777" w:rsidR="00A3404B" w:rsidRDefault="00A3404B" w:rsidP="00A24793">
      <w:pPr>
        <w:rPr>
          <w:noProof/>
          <w:lang w:val="en-GB"/>
        </w:rPr>
      </w:pPr>
    </w:p>
    <w:p w14:paraId="032CA13B" w14:textId="77777777" w:rsidR="00A3404B" w:rsidRDefault="00A3404B" w:rsidP="00A24793">
      <w:pPr>
        <w:rPr>
          <w:noProof/>
          <w:lang w:val="en-GB"/>
        </w:rPr>
      </w:pPr>
    </w:p>
    <w:p w14:paraId="5EBC55FB" w14:textId="77777777" w:rsidR="00CD3BAF" w:rsidRDefault="00CD3BAF" w:rsidP="00A24793">
      <w:pPr>
        <w:rPr>
          <w:noProof/>
          <w:lang w:val="en-GB"/>
        </w:rPr>
      </w:pPr>
    </w:p>
    <w:p w14:paraId="47BA84C3" w14:textId="77777777" w:rsidR="00F81AE5" w:rsidRDefault="00F81AE5" w:rsidP="00A24793">
      <w:pPr>
        <w:rPr>
          <w:noProof/>
          <w:lang w:val="en-GB"/>
        </w:rPr>
      </w:pPr>
    </w:p>
    <w:p w14:paraId="65C70A49" w14:textId="77777777" w:rsidR="00A80C12" w:rsidRPr="00F50E51" w:rsidRDefault="00A80C12" w:rsidP="00A24793">
      <w:pPr>
        <w:rPr>
          <w:noProof/>
          <w:lang w:val="en-GB"/>
        </w:rPr>
      </w:pPr>
    </w:p>
    <w:tbl>
      <w:tblPr>
        <w:tblW w:w="10770" w:type="dxa"/>
        <w:shd w:val="clear" w:color="auto" w:fill="EDF0F4" w:themeFill="accent3"/>
        <w:tblLayout w:type="fixed"/>
        <w:tblCellMar>
          <w:left w:w="0" w:type="dxa"/>
          <w:right w:w="0" w:type="dxa"/>
        </w:tblCellMar>
        <w:tblLook w:val="0600" w:firstRow="0" w:lastRow="0" w:firstColumn="0" w:lastColumn="0" w:noHBand="1" w:noVBand="1"/>
      </w:tblPr>
      <w:tblGrid>
        <w:gridCol w:w="425"/>
        <w:gridCol w:w="9881"/>
        <w:gridCol w:w="39"/>
        <w:gridCol w:w="425"/>
      </w:tblGrid>
      <w:tr w:rsidR="00ED3818" w:rsidRPr="00F50E51" w14:paraId="63EE5B57" w14:textId="77777777" w:rsidTr="006925C6">
        <w:trPr>
          <w:trHeight w:val="249"/>
        </w:trPr>
        <w:tc>
          <w:tcPr>
            <w:tcW w:w="425" w:type="dxa"/>
            <w:shd w:val="clear" w:color="auto" w:fill="EDF0F4" w:themeFill="accent3"/>
          </w:tcPr>
          <w:p w14:paraId="3670B12B" w14:textId="77777777" w:rsidR="00ED3818" w:rsidRPr="00F50E51" w:rsidRDefault="00ED3818" w:rsidP="00DF79E5">
            <w:pPr>
              <w:rPr>
                <w:noProof/>
                <w:lang w:val="en-GB"/>
              </w:rPr>
            </w:pPr>
          </w:p>
        </w:tc>
        <w:tc>
          <w:tcPr>
            <w:tcW w:w="9881" w:type="dxa"/>
            <w:shd w:val="clear" w:color="auto" w:fill="EDF0F4" w:themeFill="accent3"/>
          </w:tcPr>
          <w:p w14:paraId="31AF7225" w14:textId="77777777" w:rsidR="00ED3818" w:rsidRDefault="00ED3818" w:rsidP="00DF79E5">
            <w:pPr>
              <w:rPr>
                <w:noProof/>
                <w:lang w:val="en-GB"/>
              </w:rPr>
            </w:pPr>
          </w:p>
          <w:p w14:paraId="1C498EA6" w14:textId="77777777" w:rsidR="004425D4" w:rsidRPr="00F50E51" w:rsidRDefault="004425D4" w:rsidP="00DF79E5">
            <w:pPr>
              <w:rPr>
                <w:noProof/>
                <w:lang w:val="en-GB"/>
              </w:rPr>
            </w:pPr>
          </w:p>
        </w:tc>
        <w:tc>
          <w:tcPr>
            <w:tcW w:w="39" w:type="dxa"/>
            <w:shd w:val="clear" w:color="auto" w:fill="EDF0F4" w:themeFill="accent3"/>
          </w:tcPr>
          <w:p w14:paraId="4CF2297B" w14:textId="77777777" w:rsidR="00ED3818" w:rsidRPr="00F50E51" w:rsidRDefault="00ED3818" w:rsidP="00DF79E5">
            <w:pPr>
              <w:rPr>
                <w:noProof/>
                <w:lang w:val="en-GB"/>
              </w:rPr>
            </w:pPr>
          </w:p>
        </w:tc>
        <w:tc>
          <w:tcPr>
            <w:tcW w:w="425" w:type="dxa"/>
            <w:shd w:val="clear" w:color="auto" w:fill="EDF0F4" w:themeFill="accent3"/>
          </w:tcPr>
          <w:p w14:paraId="012E2FD9" w14:textId="77777777" w:rsidR="00ED3818" w:rsidRPr="00F50E51" w:rsidRDefault="00ED3818" w:rsidP="00DF79E5">
            <w:pPr>
              <w:rPr>
                <w:noProof/>
                <w:lang w:val="en-GB"/>
              </w:rPr>
            </w:pPr>
          </w:p>
        </w:tc>
      </w:tr>
      <w:tr w:rsidR="00ED3818" w:rsidRPr="00F50E51" w14:paraId="78D2AB36" w14:textId="77777777" w:rsidTr="006925C6">
        <w:trPr>
          <w:trHeight w:val="2636"/>
        </w:trPr>
        <w:tc>
          <w:tcPr>
            <w:tcW w:w="425" w:type="dxa"/>
            <w:shd w:val="clear" w:color="auto" w:fill="EDF0F4" w:themeFill="accent3"/>
          </w:tcPr>
          <w:p w14:paraId="4A330BB2" w14:textId="77777777" w:rsidR="00ED3818" w:rsidRPr="00F50E51" w:rsidRDefault="00ED3818" w:rsidP="00DF79E5">
            <w:pPr>
              <w:rPr>
                <w:noProof/>
                <w:lang w:val="en-GB"/>
              </w:rPr>
            </w:pPr>
          </w:p>
        </w:tc>
        <w:tc>
          <w:tcPr>
            <w:tcW w:w="9920" w:type="dxa"/>
            <w:gridSpan w:val="2"/>
            <w:shd w:val="clear" w:color="auto" w:fill="EDF0F4" w:themeFill="accent3"/>
          </w:tcPr>
          <w:p w14:paraId="4B6CAAF1" w14:textId="77777777" w:rsidR="00ED3818" w:rsidRDefault="00CD3BAF" w:rsidP="00ED3818">
            <w:pPr>
              <w:pStyle w:val="Heading3"/>
              <w:rPr>
                <w:noProof/>
                <w:lang w:val="en-GB"/>
              </w:rPr>
            </w:pPr>
            <w:r>
              <w:rPr>
                <w:noProof/>
                <w:lang w:val="en-GB"/>
              </w:rPr>
              <w:t xml:space="preserve">Purpose </w:t>
            </w:r>
          </w:p>
          <w:p w14:paraId="09A4F485" w14:textId="77777777" w:rsidR="00CD3BAF" w:rsidRDefault="00CD3BAF" w:rsidP="00CD3BAF">
            <w:pPr>
              <w:rPr>
                <w:lang w:val="en-GB"/>
              </w:rPr>
            </w:pPr>
          </w:p>
          <w:p w14:paraId="6A1A3F73" w14:textId="1FB9CA66" w:rsidR="00CD3BAF" w:rsidRDefault="003F6098" w:rsidP="00CD3BAF">
            <w:pPr>
              <w:rPr>
                <w:lang w:val="en-GB"/>
              </w:rPr>
            </w:pPr>
            <w:r>
              <w:rPr>
                <w:lang w:val="en-GB"/>
              </w:rPr>
              <w:t>I have been asked to carry out a preliminary site study on th</w:t>
            </w:r>
            <w:r w:rsidR="00060CDF">
              <w:rPr>
                <w:lang w:val="en-GB"/>
              </w:rPr>
              <w:t>e site of Tesco Superstore on Oystermouth Road in Swansea</w:t>
            </w:r>
            <w:r>
              <w:rPr>
                <w:lang w:val="en-GB"/>
              </w:rPr>
              <w:t xml:space="preserve"> to better inform and advise Swansea City Council</w:t>
            </w:r>
            <w:r w:rsidR="00060CDF">
              <w:rPr>
                <w:lang w:val="en-GB"/>
              </w:rPr>
              <w:t xml:space="preserve"> on recommendations for a future full site investigation. This is so they are able to complete a feasibility stage of construction for a new 5 storey hotel complex on this site. </w:t>
            </w:r>
          </w:p>
          <w:p w14:paraId="2874BDB7" w14:textId="77777777" w:rsidR="00060CDF" w:rsidRDefault="00060CDF" w:rsidP="00CD3BAF">
            <w:pPr>
              <w:rPr>
                <w:lang w:val="en-GB"/>
              </w:rPr>
            </w:pPr>
          </w:p>
          <w:p w14:paraId="330DDF58" w14:textId="59D8906D" w:rsidR="00060CDF" w:rsidRDefault="00060CDF" w:rsidP="00CD3BAF">
            <w:pPr>
              <w:rPr>
                <w:lang w:val="en-GB"/>
              </w:rPr>
            </w:pPr>
            <w:r>
              <w:rPr>
                <w:lang w:val="en-GB"/>
              </w:rPr>
              <w:t>As part of this study, I will analyse historical information, borehole surveys, geotechnical information and previous land uses. I will also look at elements such as site access, Building Regulations</w:t>
            </w:r>
            <w:r w:rsidR="007468DF">
              <w:rPr>
                <w:lang w:val="en-GB"/>
              </w:rPr>
              <w:t xml:space="preserve"> and social and environmental considerations to better inform for future construction. </w:t>
            </w:r>
            <w:r>
              <w:rPr>
                <w:lang w:val="en-GB"/>
              </w:rPr>
              <w:t xml:space="preserve"> </w:t>
            </w:r>
          </w:p>
          <w:p w14:paraId="04F43915" w14:textId="77777777" w:rsidR="00060CDF" w:rsidRDefault="00060CDF" w:rsidP="00CD3BAF">
            <w:pPr>
              <w:rPr>
                <w:lang w:val="en-GB"/>
              </w:rPr>
            </w:pPr>
          </w:p>
          <w:p w14:paraId="0215E56F" w14:textId="10BFE8B8" w:rsidR="00060CDF" w:rsidRPr="00CD3BAF" w:rsidRDefault="00060CDF" w:rsidP="00CD3BAF">
            <w:pPr>
              <w:rPr>
                <w:lang w:val="en-GB"/>
              </w:rPr>
            </w:pPr>
            <w:r>
              <w:rPr>
                <w:lang w:val="en-GB"/>
              </w:rPr>
              <w:t>I have also been asked to recommend a suitable foundation for the future project, looking at</w:t>
            </w:r>
            <w:r w:rsidR="007468DF">
              <w:rPr>
                <w:lang w:val="en-GB"/>
              </w:rPr>
              <w:t xml:space="preserve"> the</w:t>
            </w:r>
            <w:r>
              <w:rPr>
                <w:lang w:val="en-GB"/>
              </w:rPr>
              <w:t xml:space="preserve"> previous borehole surveys and investigations of the site</w:t>
            </w:r>
            <w:r w:rsidR="007468DF">
              <w:rPr>
                <w:lang w:val="en-GB"/>
              </w:rPr>
              <w:t xml:space="preserve">, I will be able to come to a conclusive decision looking at these elements. </w:t>
            </w:r>
          </w:p>
        </w:tc>
        <w:tc>
          <w:tcPr>
            <w:tcW w:w="425" w:type="dxa"/>
            <w:shd w:val="clear" w:color="auto" w:fill="EDF0F4" w:themeFill="accent3"/>
          </w:tcPr>
          <w:p w14:paraId="1D0F8E4C" w14:textId="77777777" w:rsidR="00ED3818" w:rsidRPr="00F50E51" w:rsidRDefault="00ED3818" w:rsidP="00DF79E5">
            <w:pPr>
              <w:rPr>
                <w:noProof/>
                <w:lang w:val="en-GB"/>
              </w:rPr>
            </w:pPr>
          </w:p>
        </w:tc>
      </w:tr>
      <w:tr w:rsidR="00ED3818" w:rsidRPr="00F50E51" w14:paraId="0B5C17FF" w14:textId="77777777" w:rsidTr="006925C6">
        <w:trPr>
          <w:trHeight w:val="3046"/>
        </w:trPr>
        <w:tc>
          <w:tcPr>
            <w:tcW w:w="425" w:type="dxa"/>
            <w:shd w:val="clear" w:color="auto" w:fill="EDF0F4" w:themeFill="accent3"/>
          </w:tcPr>
          <w:p w14:paraId="44FF30E6" w14:textId="77777777" w:rsidR="00ED3818" w:rsidRPr="00F50E51" w:rsidRDefault="00ED3818" w:rsidP="00DF79E5">
            <w:pPr>
              <w:rPr>
                <w:noProof/>
                <w:lang w:val="en-GB"/>
              </w:rPr>
            </w:pPr>
          </w:p>
        </w:tc>
        <w:tc>
          <w:tcPr>
            <w:tcW w:w="9881" w:type="dxa"/>
            <w:shd w:val="clear" w:color="auto" w:fill="EDF0F4" w:themeFill="accent3"/>
          </w:tcPr>
          <w:p w14:paraId="63554BF4" w14:textId="77777777" w:rsidR="00ED3818" w:rsidRDefault="00ED3818" w:rsidP="00DF79E5">
            <w:pPr>
              <w:pStyle w:val="Text"/>
              <w:rPr>
                <w:noProof/>
                <w:lang w:val="en-GB"/>
              </w:rPr>
            </w:pPr>
          </w:p>
          <w:p w14:paraId="2C11C4D7" w14:textId="16169B10" w:rsidR="007468DF" w:rsidRDefault="007468DF" w:rsidP="002E21EE">
            <w:pPr>
              <w:pStyle w:val="Heading3"/>
              <w:rPr>
                <w:noProof/>
                <w:lang w:val="en-GB"/>
              </w:rPr>
            </w:pPr>
            <w:r>
              <w:rPr>
                <w:noProof/>
                <w:lang w:val="en-GB"/>
              </w:rPr>
              <w:t xml:space="preserve">Current Land Use </w:t>
            </w:r>
          </w:p>
          <w:p w14:paraId="0D03D22E" w14:textId="6368932D" w:rsidR="007468DF" w:rsidRPr="007468DF" w:rsidRDefault="007468DF" w:rsidP="007468DF">
            <w:pPr>
              <w:rPr>
                <w:lang w:val="en-GB"/>
              </w:rPr>
            </w:pPr>
            <w:r>
              <w:rPr>
                <w:lang w:val="en-GB"/>
              </w:rPr>
              <w:t xml:space="preserve">At present, the site is the location of Tesco </w:t>
            </w:r>
            <w:r w:rsidR="006925C6">
              <w:rPr>
                <w:lang w:val="en-GB"/>
              </w:rPr>
              <w:t xml:space="preserve">Superstore which is one of 2 large superstores in Swansea City Centre. This was proposed to be built in April 1999 and was completed for opening in February 2000 at a cost of £13.5m. The store is known for its large car park which is perfect for shoppers in the City Centre and is in close proximity to the Quadrant Shopping Centre and bus station. The store is a large part of the city’s economy and provided 350 full time jobs for people in the area. </w:t>
            </w:r>
          </w:p>
        </w:tc>
        <w:tc>
          <w:tcPr>
            <w:tcW w:w="39" w:type="dxa"/>
            <w:shd w:val="clear" w:color="auto" w:fill="EDF0F4" w:themeFill="accent3"/>
          </w:tcPr>
          <w:p w14:paraId="66A2F464" w14:textId="77777777" w:rsidR="00ED3818" w:rsidRPr="00F50E51" w:rsidRDefault="00ED3818" w:rsidP="00DF79E5">
            <w:pPr>
              <w:jc w:val="right"/>
              <w:rPr>
                <w:noProof/>
                <w:lang w:val="en-GB"/>
              </w:rPr>
            </w:pPr>
          </w:p>
        </w:tc>
        <w:tc>
          <w:tcPr>
            <w:tcW w:w="425" w:type="dxa"/>
            <w:shd w:val="clear" w:color="auto" w:fill="EDF0F4" w:themeFill="accent3"/>
          </w:tcPr>
          <w:p w14:paraId="14869DB0" w14:textId="77777777" w:rsidR="00ED3818" w:rsidRPr="00F50E51" w:rsidRDefault="00ED3818" w:rsidP="00DF79E5">
            <w:pPr>
              <w:rPr>
                <w:noProof/>
                <w:lang w:val="en-GB"/>
              </w:rPr>
            </w:pPr>
          </w:p>
        </w:tc>
      </w:tr>
    </w:tbl>
    <w:p w14:paraId="74EE2A5A" w14:textId="77777777" w:rsidR="00A24793" w:rsidRDefault="00A24793">
      <w:pPr>
        <w:rPr>
          <w:noProof/>
          <w:lang w:val="en-GB"/>
        </w:rPr>
      </w:pPr>
    </w:p>
    <w:p w14:paraId="5CC738F5" w14:textId="4FDD19CA" w:rsidR="006925C6" w:rsidRDefault="005C5BC8">
      <w:pPr>
        <w:rPr>
          <w:noProof/>
          <w:lang w:val="en-GB"/>
        </w:rPr>
      </w:pPr>
      <w:r>
        <w:rPr>
          <w:noProof/>
        </w:rPr>
        <mc:AlternateContent>
          <mc:Choice Requires="wps">
            <w:drawing>
              <wp:inline distT="0" distB="0" distL="0" distR="0" wp14:anchorId="4FD26594" wp14:editId="558FCC3C">
                <wp:extent cx="304800" cy="304800"/>
                <wp:effectExtent l="0" t="0" r="0" b="0"/>
                <wp:docPr id="534283991" name="AutoShap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6F9C0F9" id="AutoShape 6"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lang w:val="en-GB"/>
        </w:rPr>
        <w:drawing>
          <wp:inline distT="0" distB="0" distL="0" distR="0" wp14:anchorId="769DDBBE" wp14:editId="2E0AD136">
            <wp:extent cx="6076950" cy="3180271"/>
            <wp:effectExtent l="0" t="0" r="0" b="1270"/>
            <wp:docPr id="7330160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89167" cy="3186664"/>
                    </a:xfrm>
                    <a:prstGeom prst="rect">
                      <a:avLst/>
                    </a:prstGeom>
                    <a:noFill/>
                  </pic:spPr>
                </pic:pic>
              </a:graphicData>
            </a:graphic>
          </wp:inline>
        </w:drawing>
      </w:r>
    </w:p>
    <w:p w14:paraId="10454A9F" w14:textId="77777777" w:rsidR="006925C6" w:rsidRDefault="006925C6">
      <w:pPr>
        <w:rPr>
          <w:noProof/>
          <w:lang w:val="en-GB"/>
        </w:rPr>
      </w:pPr>
    </w:p>
    <w:p w14:paraId="0870CF32" w14:textId="2033B53F" w:rsidR="006925C6" w:rsidRDefault="005C5BC8">
      <w:pPr>
        <w:rPr>
          <w:noProof/>
          <w:lang w:val="en-GB"/>
        </w:rPr>
      </w:pPr>
      <w:r>
        <w:rPr>
          <w:noProof/>
          <w:lang w:val="en-GB"/>
        </w:rPr>
        <w:t>Figure 2 – Construction of the Tesco Superstore in 1999</w:t>
      </w:r>
      <w:r w:rsidR="002E21EE">
        <w:rPr>
          <w:noProof/>
          <w:lang w:val="en-GB"/>
        </w:rPr>
        <w:t xml:space="preserve"> (Wales Online)</w:t>
      </w:r>
    </w:p>
    <w:p w14:paraId="4CFE240A" w14:textId="77777777" w:rsidR="006925C6" w:rsidRDefault="006925C6">
      <w:pPr>
        <w:rPr>
          <w:noProof/>
          <w:lang w:val="en-GB"/>
        </w:rPr>
      </w:pPr>
    </w:p>
    <w:p w14:paraId="02D173CD" w14:textId="77777777" w:rsidR="006925C6" w:rsidRDefault="006925C6">
      <w:pPr>
        <w:rPr>
          <w:noProof/>
          <w:lang w:val="en-GB"/>
        </w:rPr>
      </w:pPr>
    </w:p>
    <w:p w14:paraId="134A0DE6" w14:textId="77777777" w:rsidR="006925C6" w:rsidRDefault="006925C6">
      <w:pPr>
        <w:rPr>
          <w:noProof/>
          <w:lang w:val="en-GB"/>
        </w:rPr>
      </w:pPr>
    </w:p>
    <w:p w14:paraId="2D23B24F" w14:textId="77777777" w:rsidR="006925C6" w:rsidRDefault="006925C6">
      <w:pPr>
        <w:rPr>
          <w:noProof/>
          <w:lang w:val="en-GB"/>
        </w:rPr>
      </w:pPr>
    </w:p>
    <w:p w14:paraId="15A12578" w14:textId="77777777" w:rsidR="005C5BC8" w:rsidRDefault="005C5BC8">
      <w:pPr>
        <w:rPr>
          <w:noProof/>
          <w:lang w:val="en-GB"/>
        </w:rPr>
      </w:pPr>
    </w:p>
    <w:p w14:paraId="4EAC5D25" w14:textId="77777777" w:rsidR="00ED3818" w:rsidRDefault="00ED3818">
      <w:pPr>
        <w:rPr>
          <w:noProof/>
          <w:lang w:val="en-GB"/>
        </w:rPr>
      </w:pPr>
    </w:p>
    <w:tbl>
      <w:tblPr>
        <w:tblW w:w="10770" w:type="dxa"/>
        <w:shd w:val="clear" w:color="auto" w:fill="EDF0F4" w:themeFill="accent3"/>
        <w:tblLayout w:type="fixed"/>
        <w:tblCellMar>
          <w:left w:w="0" w:type="dxa"/>
          <w:right w:w="0" w:type="dxa"/>
        </w:tblCellMar>
        <w:tblLook w:val="0600" w:firstRow="0" w:lastRow="0" w:firstColumn="0" w:lastColumn="0" w:noHBand="1" w:noVBand="1"/>
      </w:tblPr>
      <w:tblGrid>
        <w:gridCol w:w="425"/>
        <w:gridCol w:w="9781"/>
        <w:gridCol w:w="39"/>
        <w:gridCol w:w="57"/>
        <w:gridCol w:w="39"/>
        <w:gridCol w:w="325"/>
        <w:gridCol w:w="104"/>
      </w:tblGrid>
      <w:tr w:rsidR="00ED3818" w:rsidRPr="00F50E51" w14:paraId="72003F98" w14:textId="77777777" w:rsidTr="007D7CD1">
        <w:trPr>
          <w:gridAfter w:val="1"/>
          <w:wAfter w:w="104" w:type="dxa"/>
          <w:trHeight w:val="441"/>
        </w:trPr>
        <w:tc>
          <w:tcPr>
            <w:tcW w:w="425" w:type="dxa"/>
            <w:shd w:val="clear" w:color="auto" w:fill="EDF0F4" w:themeFill="accent3"/>
          </w:tcPr>
          <w:p w14:paraId="4D0639F8" w14:textId="77777777" w:rsidR="00ED3818" w:rsidRPr="00F50E51" w:rsidRDefault="00ED3818" w:rsidP="00DF79E5">
            <w:pPr>
              <w:rPr>
                <w:noProof/>
                <w:lang w:val="en-GB"/>
              </w:rPr>
            </w:pPr>
          </w:p>
        </w:tc>
        <w:tc>
          <w:tcPr>
            <w:tcW w:w="9781" w:type="dxa"/>
            <w:shd w:val="clear" w:color="auto" w:fill="EDF0F4" w:themeFill="accent3"/>
          </w:tcPr>
          <w:p w14:paraId="02EAC1EE" w14:textId="77777777" w:rsidR="00ED3818" w:rsidRPr="00F50E51" w:rsidRDefault="00ED3818" w:rsidP="00DF79E5">
            <w:pPr>
              <w:rPr>
                <w:noProof/>
                <w:lang w:val="en-GB"/>
              </w:rPr>
            </w:pPr>
          </w:p>
        </w:tc>
        <w:tc>
          <w:tcPr>
            <w:tcW w:w="39" w:type="dxa"/>
            <w:shd w:val="clear" w:color="auto" w:fill="EDF0F4" w:themeFill="accent3"/>
          </w:tcPr>
          <w:p w14:paraId="031E6AFB" w14:textId="77777777" w:rsidR="00ED3818" w:rsidRPr="00F50E51" w:rsidRDefault="00ED3818" w:rsidP="00DF79E5">
            <w:pPr>
              <w:rPr>
                <w:noProof/>
                <w:lang w:val="en-GB"/>
              </w:rPr>
            </w:pPr>
          </w:p>
        </w:tc>
        <w:tc>
          <w:tcPr>
            <w:tcW w:w="421" w:type="dxa"/>
            <w:gridSpan w:val="3"/>
            <w:shd w:val="clear" w:color="auto" w:fill="EDF0F4" w:themeFill="accent3"/>
          </w:tcPr>
          <w:p w14:paraId="40FAD669" w14:textId="77777777" w:rsidR="00ED3818" w:rsidRPr="00F50E51" w:rsidRDefault="00ED3818" w:rsidP="00DF79E5">
            <w:pPr>
              <w:rPr>
                <w:noProof/>
                <w:lang w:val="en-GB"/>
              </w:rPr>
            </w:pPr>
          </w:p>
        </w:tc>
      </w:tr>
      <w:tr w:rsidR="00ED3818" w:rsidRPr="00F50E51" w14:paraId="75402D37" w14:textId="77777777" w:rsidTr="007D7CD1">
        <w:trPr>
          <w:gridAfter w:val="1"/>
          <w:wAfter w:w="104" w:type="dxa"/>
          <w:trHeight w:val="4663"/>
        </w:trPr>
        <w:tc>
          <w:tcPr>
            <w:tcW w:w="425" w:type="dxa"/>
            <w:shd w:val="clear" w:color="auto" w:fill="EDF0F4" w:themeFill="accent3"/>
          </w:tcPr>
          <w:p w14:paraId="0E94B165" w14:textId="77777777" w:rsidR="00ED3818" w:rsidRPr="00F50E51" w:rsidRDefault="00ED3818" w:rsidP="00DF79E5">
            <w:pPr>
              <w:rPr>
                <w:noProof/>
                <w:lang w:val="en-GB"/>
              </w:rPr>
            </w:pPr>
          </w:p>
        </w:tc>
        <w:tc>
          <w:tcPr>
            <w:tcW w:w="9820" w:type="dxa"/>
            <w:gridSpan w:val="2"/>
            <w:shd w:val="clear" w:color="auto" w:fill="EDF0F4" w:themeFill="accent3"/>
          </w:tcPr>
          <w:p w14:paraId="7419DEFB" w14:textId="72704EAA" w:rsidR="005C5BC8" w:rsidRDefault="005C5BC8" w:rsidP="002E21EE">
            <w:pPr>
              <w:pStyle w:val="Heading3"/>
              <w:rPr>
                <w:noProof/>
                <w:lang w:val="en-GB"/>
              </w:rPr>
            </w:pPr>
            <w:r>
              <w:rPr>
                <w:noProof/>
                <w:lang w:val="en-GB"/>
              </w:rPr>
              <w:t>Historical Background</w:t>
            </w:r>
          </w:p>
          <w:p w14:paraId="5FA0C5B6" w14:textId="76202F7E" w:rsidR="005C5BC8" w:rsidRDefault="005C5BC8" w:rsidP="005C5BC8">
            <w:pPr>
              <w:rPr>
                <w:lang w:val="en-GB"/>
              </w:rPr>
            </w:pPr>
            <w:r>
              <w:rPr>
                <w:lang w:val="en-GB"/>
              </w:rPr>
              <w:t xml:space="preserve">The site dates </w:t>
            </w:r>
            <w:r w:rsidR="00B108C7">
              <w:rPr>
                <w:lang w:val="en-GB"/>
              </w:rPr>
              <w:t xml:space="preserve">back </w:t>
            </w:r>
            <w:r>
              <w:rPr>
                <w:lang w:val="en-GB"/>
              </w:rPr>
              <w:t xml:space="preserve">to 1841 when Swansea Gas Light Company had ownership of the </w:t>
            </w:r>
            <w:r w:rsidR="00B108C7">
              <w:rPr>
                <w:lang w:val="en-GB"/>
              </w:rPr>
              <w:t>land,</w:t>
            </w:r>
            <w:r>
              <w:rPr>
                <w:lang w:val="en-GB"/>
              </w:rPr>
              <w:t xml:space="preserve"> </w:t>
            </w:r>
            <w:r w:rsidR="00B108C7">
              <w:rPr>
                <w:lang w:val="en-GB"/>
              </w:rPr>
              <w:t>where</w:t>
            </w:r>
            <w:r>
              <w:rPr>
                <w:lang w:val="en-GB"/>
              </w:rPr>
              <w:t xml:space="preserve"> it was used for gas production</w:t>
            </w:r>
            <w:r w:rsidR="00B108C7">
              <w:rPr>
                <w:lang w:val="en-GB"/>
              </w:rPr>
              <w:t>,</w:t>
            </w:r>
            <w:r>
              <w:rPr>
                <w:lang w:val="en-GB"/>
              </w:rPr>
              <w:t xml:space="preserve"> </w:t>
            </w:r>
            <w:r w:rsidR="00B108C7">
              <w:rPr>
                <w:lang w:val="en-GB"/>
              </w:rPr>
              <w:t xml:space="preserve">by burning coal, </w:t>
            </w:r>
            <w:r>
              <w:rPr>
                <w:lang w:val="en-GB"/>
              </w:rPr>
              <w:t xml:space="preserve">up until the early 1920’s when it changed to a holding and distribution centre up until the time it closed </w:t>
            </w:r>
            <w:r w:rsidR="00B108C7">
              <w:rPr>
                <w:lang w:val="en-GB"/>
              </w:rPr>
              <w:t>in the early 1970’s.</w:t>
            </w:r>
          </w:p>
          <w:p w14:paraId="0BA36285" w14:textId="559C47D2" w:rsidR="00F700DC" w:rsidRDefault="00E940D6" w:rsidP="005C5BC8">
            <w:pPr>
              <w:rPr>
                <w:lang w:val="en-GB"/>
              </w:rPr>
            </w:pPr>
            <w:r>
              <w:rPr>
                <w:noProof/>
                <w:lang w:val="en-GB"/>
              </w:rPr>
              <w:drawing>
                <wp:anchor distT="0" distB="0" distL="114300" distR="114300" simplePos="0" relativeHeight="251660288" behindDoc="1" locked="0" layoutInCell="1" allowOverlap="1" wp14:anchorId="49AF316C" wp14:editId="205F2DA7">
                  <wp:simplePos x="0" y="0"/>
                  <wp:positionH relativeFrom="column">
                    <wp:posOffset>3175</wp:posOffset>
                  </wp:positionH>
                  <wp:positionV relativeFrom="paragraph">
                    <wp:posOffset>229235</wp:posOffset>
                  </wp:positionV>
                  <wp:extent cx="6219825" cy="3437890"/>
                  <wp:effectExtent l="0" t="0" r="9525" b="0"/>
                  <wp:wrapTight wrapText="bothSides">
                    <wp:wrapPolygon edited="0">
                      <wp:start x="0" y="0"/>
                      <wp:lineTo x="0" y="21424"/>
                      <wp:lineTo x="21567" y="21424"/>
                      <wp:lineTo x="21567" y="0"/>
                      <wp:lineTo x="0" y="0"/>
                    </wp:wrapPolygon>
                  </wp:wrapTight>
                  <wp:docPr id="8344665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19825" cy="3437890"/>
                          </a:xfrm>
                          <a:prstGeom prst="rect">
                            <a:avLst/>
                          </a:prstGeom>
                          <a:noFill/>
                        </pic:spPr>
                      </pic:pic>
                    </a:graphicData>
                  </a:graphic>
                  <wp14:sizeRelH relativeFrom="page">
                    <wp14:pctWidth>0</wp14:pctWidth>
                  </wp14:sizeRelH>
                  <wp14:sizeRelV relativeFrom="page">
                    <wp14:pctHeight>0</wp14:pctHeight>
                  </wp14:sizeRelV>
                </wp:anchor>
              </w:drawing>
            </w:r>
          </w:p>
          <w:p w14:paraId="7DF612B7" w14:textId="2DD2700A" w:rsidR="00ED3818" w:rsidRPr="00F50E51" w:rsidRDefault="00E940D6" w:rsidP="00E940D6">
            <w:pPr>
              <w:rPr>
                <w:lang w:val="en-GB"/>
              </w:rPr>
            </w:pPr>
            <w:r w:rsidRPr="00E940D6">
              <w:rPr>
                <w:noProof/>
                <w:lang w:val="en-GB"/>
              </w:rPr>
              <w:drawing>
                <wp:anchor distT="0" distB="0" distL="114300" distR="114300" simplePos="0" relativeHeight="251661312" behindDoc="1" locked="0" layoutInCell="1" allowOverlap="1" wp14:anchorId="63CD93EF" wp14:editId="5B6AC6F6">
                  <wp:simplePos x="0" y="0"/>
                  <wp:positionH relativeFrom="column">
                    <wp:posOffset>635</wp:posOffset>
                  </wp:positionH>
                  <wp:positionV relativeFrom="paragraph">
                    <wp:posOffset>3940175</wp:posOffset>
                  </wp:positionV>
                  <wp:extent cx="6210300" cy="3608070"/>
                  <wp:effectExtent l="0" t="0" r="0" b="0"/>
                  <wp:wrapTight wrapText="bothSides">
                    <wp:wrapPolygon edited="0">
                      <wp:start x="0" y="0"/>
                      <wp:lineTo x="0" y="21440"/>
                      <wp:lineTo x="21534" y="21440"/>
                      <wp:lineTo x="21534" y="0"/>
                      <wp:lineTo x="0" y="0"/>
                    </wp:wrapPolygon>
                  </wp:wrapTight>
                  <wp:docPr id="1407111314"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111314" name="Picture 1" descr="A map of a city&#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210300" cy="3608070"/>
                          </a:xfrm>
                          <a:prstGeom prst="rect">
                            <a:avLst/>
                          </a:prstGeom>
                        </pic:spPr>
                      </pic:pic>
                    </a:graphicData>
                  </a:graphic>
                  <wp14:sizeRelH relativeFrom="page">
                    <wp14:pctWidth>0</wp14:pctWidth>
                  </wp14:sizeRelH>
                  <wp14:sizeRelV relativeFrom="page">
                    <wp14:pctHeight>0</wp14:pctHeight>
                  </wp14:sizeRelV>
                </wp:anchor>
              </w:drawing>
            </w:r>
            <w:r>
              <w:rPr>
                <w:lang w:val="en-GB"/>
              </w:rPr>
              <w:t xml:space="preserve">Figure 3 – Picture of the Gas Works and Holding Facility in 1989. </w:t>
            </w:r>
            <w:r w:rsidR="002E21EE">
              <w:rPr>
                <w:lang w:val="en-GB"/>
              </w:rPr>
              <w:t>(Wales Online)</w:t>
            </w:r>
          </w:p>
        </w:tc>
        <w:tc>
          <w:tcPr>
            <w:tcW w:w="421" w:type="dxa"/>
            <w:gridSpan w:val="3"/>
            <w:shd w:val="clear" w:color="auto" w:fill="EDF0F4" w:themeFill="accent3"/>
          </w:tcPr>
          <w:p w14:paraId="6438E1ED" w14:textId="77777777" w:rsidR="00ED3818" w:rsidRPr="00F50E51" w:rsidRDefault="00ED3818" w:rsidP="00DF79E5">
            <w:pPr>
              <w:rPr>
                <w:noProof/>
                <w:lang w:val="en-GB"/>
              </w:rPr>
            </w:pPr>
          </w:p>
        </w:tc>
      </w:tr>
      <w:tr w:rsidR="00ED3818" w:rsidRPr="00F50E51" w14:paraId="44AD8AC5" w14:textId="77777777" w:rsidTr="007D7CD1">
        <w:trPr>
          <w:gridAfter w:val="1"/>
          <w:wAfter w:w="104" w:type="dxa"/>
          <w:trHeight w:val="607"/>
        </w:trPr>
        <w:tc>
          <w:tcPr>
            <w:tcW w:w="425" w:type="dxa"/>
            <w:shd w:val="clear" w:color="auto" w:fill="EDF0F4" w:themeFill="accent3"/>
          </w:tcPr>
          <w:p w14:paraId="3A139B4E" w14:textId="2060A5A9" w:rsidR="00ED3818" w:rsidRPr="00F50E51" w:rsidRDefault="00ED3818" w:rsidP="00DF79E5">
            <w:pPr>
              <w:rPr>
                <w:noProof/>
                <w:lang w:val="en-GB"/>
              </w:rPr>
            </w:pPr>
          </w:p>
        </w:tc>
        <w:tc>
          <w:tcPr>
            <w:tcW w:w="9781" w:type="dxa"/>
            <w:shd w:val="clear" w:color="auto" w:fill="EDF0F4" w:themeFill="accent3"/>
          </w:tcPr>
          <w:p w14:paraId="1D39D0C9" w14:textId="73B62C05" w:rsidR="00ED3818" w:rsidRPr="00E940D6" w:rsidRDefault="00E940D6" w:rsidP="00DF79E5">
            <w:pPr>
              <w:pStyle w:val="Text"/>
              <w:rPr>
                <w:i w:val="0"/>
                <w:iCs/>
                <w:noProof/>
                <w:sz w:val="24"/>
                <w:szCs w:val="22"/>
                <w:lang w:val="en-GB"/>
              </w:rPr>
            </w:pPr>
            <w:r>
              <w:rPr>
                <w:i w:val="0"/>
                <w:iCs/>
                <w:noProof/>
                <w:sz w:val="24"/>
                <w:szCs w:val="22"/>
                <w:lang w:val="en-GB"/>
              </w:rPr>
              <w:t>Figure 4 – Histo</w:t>
            </w:r>
            <w:r w:rsidR="00E749FA">
              <w:rPr>
                <w:i w:val="0"/>
                <w:iCs/>
                <w:noProof/>
                <w:sz w:val="24"/>
                <w:szCs w:val="22"/>
                <w:lang w:val="en-GB"/>
              </w:rPr>
              <w:t>r</w:t>
            </w:r>
            <w:r>
              <w:rPr>
                <w:i w:val="0"/>
                <w:iCs/>
                <w:noProof/>
                <w:sz w:val="24"/>
                <w:szCs w:val="22"/>
                <w:lang w:val="en-GB"/>
              </w:rPr>
              <w:t>ical map of the site showing the gas works.</w:t>
            </w:r>
            <w:r w:rsidR="002E21EE">
              <w:rPr>
                <w:i w:val="0"/>
                <w:iCs/>
                <w:noProof/>
                <w:sz w:val="24"/>
                <w:szCs w:val="22"/>
                <w:lang w:val="en-GB"/>
              </w:rPr>
              <w:t xml:space="preserve"> (Digi</w:t>
            </w:r>
            <w:r w:rsidR="008A5489">
              <w:rPr>
                <w:i w:val="0"/>
                <w:iCs/>
                <w:noProof/>
                <w:sz w:val="24"/>
                <w:szCs w:val="22"/>
                <w:lang w:val="en-GB"/>
              </w:rPr>
              <w:t>map)</w:t>
            </w:r>
          </w:p>
        </w:tc>
        <w:tc>
          <w:tcPr>
            <w:tcW w:w="39" w:type="dxa"/>
            <w:shd w:val="clear" w:color="auto" w:fill="EDF0F4" w:themeFill="accent3"/>
          </w:tcPr>
          <w:p w14:paraId="4E0B7381" w14:textId="53850009" w:rsidR="00ED3818" w:rsidRPr="00F50E51" w:rsidRDefault="00ED3818" w:rsidP="00DF79E5">
            <w:pPr>
              <w:jc w:val="right"/>
              <w:rPr>
                <w:noProof/>
                <w:lang w:val="en-GB"/>
              </w:rPr>
            </w:pPr>
          </w:p>
        </w:tc>
        <w:tc>
          <w:tcPr>
            <w:tcW w:w="421" w:type="dxa"/>
            <w:gridSpan w:val="3"/>
            <w:shd w:val="clear" w:color="auto" w:fill="EDF0F4" w:themeFill="accent3"/>
          </w:tcPr>
          <w:p w14:paraId="285AF674" w14:textId="77777777" w:rsidR="00ED3818" w:rsidRPr="00F50E51" w:rsidRDefault="00ED3818" w:rsidP="00DF79E5">
            <w:pPr>
              <w:rPr>
                <w:noProof/>
                <w:lang w:val="en-GB"/>
              </w:rPr>
            </w:pPr>
          </w:p>
        </w:tc>
      </w:tr>
      <w:tr w:rsidR="00E940D6" w:rsidRPr="00F50E51" w14:paraId="5146430E" w14:textId="77777777" w:rsidTr="007D7CD1">
        <w:trPr>
          <w:trHeight w:val="249"/>
        </w:trPr>
        <w:tc>
          <w:tcPr>
            <w:tcW w:w="425" w:type="dxa"/>
            <w:shd w:val="clear" w:color="auto" w:fill="EDF0F4" w:themeFill="accent3"/>
          </w:tcPr>
          <w:p w14:paraId="635482DB" w14:textId="77777777" w:rsidR="00E940D6" w:rsidRPr="00F50E51" w:rsidRDefault="00E940D6" w:rsidP="00DF79E5">
            <w:pPr>
              <w:rPr>
                <w:noProof/>
                <w:lang w:val="en-GB"/>
              </w:rPr>
            </w:pPr>
          </w:p>
        </w:tc>
        <w:tc>
          <w:tcPr>
            <w:tcW w:w="9877" w:type="dxa"/>
            <w:gridSpan w:val="3"/>
            <w:shd w:val="clear" w:color="auto" w:fill="EDF0F4" w:themeFill="accent3"/>
          </w:tcPr>
          <w:p w14:paraId="69AE75C3" w14:textId="77777777" w:rsidR="00E940D6" w:rsidRDefault="00E940D6" w:rsidP="00DF79E5">
            <w:pPr>
              <w:rPr>
                <w:noProof/>
                <w:lang w:val="en-GB"/>
              </w:rPr>
            </w:pPr>
          </w:p>
          <w:p w14:paraId="4D9DDC08" w14:textId="1246F979" w:rsidR="002412EE" w:rsidRPr="00D87379" w:rsidRDefault="00D87379" w:rsidP="00D87379">
            <w:pPr>
              <w:pStyle w:val="Heading3"/>
              <w:rPr>
                <w:noProof/>
                <w:sz w:val="28"/>
                <w:szCs w:val="20"/>
                <w:lang w:val="en-GB"/>
              </w:rPr>
            </w:pPr>
            <w:r w:rsidRPr="00D87379">
              <w:rPr>
                <w:noProof/>
                <w:sz w:val="28"/>
                <w:szCs w:val="20"/>
                <w:lang w:val="en-GB"/>
              </w:rPr>
              <w:t>Mining Records</w:t>
            </w:r>
          </w:p>
          <w:p w14:paraId="26CDF906" w14:textId="5F379BA1" w:rsidR="002412EE" w:rsidRDefault="00E15B3A" w:rsidP="00DF79E5">
            <w:pPr>
              <w:rPr>
                <w:noProof/>
                <w:lang w:val="en-GB"/>
              </w:rPr>
            </w:pPr>
            <w:r>
              <w:rPr>
                <w:noProof/>
                <w:lang w:val="en-GB"/>
              </w:rPr>
              <w:t xml:space="preserve">After looking at mining records for the area of around the proposed site, I have discovered that there are no major mine workings close to the site that would affect construction. </w:t>
            </w:r>
          </w:p>
          <w:p w14:paraId="5DE39FFC" w14:textId="77777777" w:rsidR="00A51678" w:rsidRDefault="00A51678" w:rsidP="00DF79E5">
            <w:pPr>
              <w:rPr>
                <w:noProof/>
                <w:lang w:val="en-GB"/>
              </w:rPr>
            </w:pPr>
          </w:p>
          <w:p w14:paraId="664ED778" w14:textId="49D156BD" w:rsidR="00A51678" w:rsidRPr="00BE5CED" w:rsidRDefault="00A51678" w:rsidP="00A51678">
            <w:pPr>
              <w:pStyle w:val="Heading3"/>
              <w:rPr>
                <w:noProof/>
                <w:sz w:val="28"/>
                <w:szCs w:val="20"/>
                <w:lang w:val="en-GB"/>
              </w:rPr>
            </w:pPr>
            <w:r w:rsidRPr="00BE5CED">
              <w:rPr>
                <w:noProof/>
                <w:sz w:val="28"/>
                <w:szCs w:val="20"/>
                <w:lang w:val="en-GB"/>
              </w:rPr>
              <w:t>Site Access</w:t>
            </w:r>
          </w:p>
          <w:p w14:paraId="183EEA3B" w14:textId="3DABC257" w:rsidR="002412EE" w:rsidRDefault="00A51678" w:rsidP="00DF79E5">
            <w:pPr>
              <w:rPr>
                <w:noProof/>
                <w:lang w:val="en-GB"/>
              </w:rPr>
            </w:pPr>
            <w:r>
              <w:rPr>
                <w:noProof/>
                <w:lang w:val="en-GB"/>
              </w:rPr>
              <w:t>The proposed site is located very close to Swansea City Centre but has good transport links to the M4 motorway</w:t>
            </w:r>
            <w:r w:rsidR="00126743">
              <w:rPr>
                <w:noProof/>
                <w:lang w:val="en-GB"/>
              </w:rPr>
              <w:t xml:space="preserve"> along Oystermouth Road and Fabian Way. </w:t>
            </w:r>
            <w:r w:rsidR="00BE5CED">
              <w:rPr>
                <w:noProof/>
                <w:lang w:val="en-GB"/>
              </w:rPr>
              <w:t xml:space="preserve">This could be helpful in the transport of large buillding materials that would need to be delivered to site for the future development. </w:t>
            </w:r>
            <w:r w:rsidR="00313A2B">
              <w:rPr>
                <w:noProof/>
                <w:lang w:val="en-GB"/>
              </w:rPr>
              <w:t xml:space="preserve">But, this is a very busy loaction at various times of the day and oversized loads could cause disruption at these times. </w:t>
            </w:r>
            <w:r w:rsidR="00DA0F65">
              <w:rPr>
                <w:noProof/>
                <w:lang w:val="en-GB"/>
              </w:rPr>
              <w:t xml:space="preserve">Please see map below of the road links to the proposed site. </w:t>
            </w:r>
          </w:p>
          <w:p w14:paraId="3805488A" w14:textId="77777777" w:rsidR="002412EE" w:rsidRDefault="002412EE" w:rsidP="00DF79E5">
            <w:pPr>
              <w:rPr>
                <w:noProof/>
                <w:lang w:val="en-GB"/>
              </w:rPr>
            </w:pPr>
          </w:p>
          <w:p w14:paraId="0A0B3CE4" w14:textId="66A3C6CF" w:rsidR="002412EE" w:rsidRDefault="00D07D26" w:rsidP="00DF79E5">
            <w:pPr>
              <w:rPr>
                <w:noProof/>
                <w:lang w:val="en-GB"/>
              </w:rPr>
            </w:pPr>
            <w:r w:rsidRPr="00D07D26">
              <w:rPr>
                <w:noProof/>
                <w:lang w:val="en-GB"/>
              </w:rPr>
              <w:drawing>
                <wp:inline distT="0" distB="0" distL="0" distR="0" wp14:anchorId="340ED3DC" wp14:editId="37E25E89">
                  <wp:extent cx="6271895" cy="3416300"/>
                  <wp:effectExtent l="0" t="0" r="0" b="0"/>
                  <wp:docPr id="995747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747488" name=""/>
                          <pic:cNvPicPr/>
                        </pic:nvPicPr>
                        <pic:blipFill>
                          <a:blip r:embed="rId14"/>
                          <a:stretch>
                            <a:fillRect/>
                          </a:stretch>
                        </pic:blipFill>
                        <pic:spPr>
                          <a:xfrm>
                            <a:off x="0" y="0"/>
                            <a:ext cx="6271895" cy="3416300"/>
                          </a:xfrm>
                          <a:prstGeom prst="rect">
                            <a:avLst/>
                          </a:prstGeom>
                        </pic:spPr>
                      </pic:pic>
                    </a:graphicData>
                  </a:graphic>
                </wp:inline>
              </w:drawing>
            </w:r>
          </w:p>
          <w:p w14:paraId="64AF674C" w14:textId="77777777" w:rsidR="002412EE" w:rsidRDefault="002412EE" w:rsidP="00DF79E5">
            <w:pPr>
              <w:rPr>
                <w:noProof/>
                <w:lang w:val="en-GB"/>
              </w:rPr>
            </w:pPr>
          </w:p>
          <w:p w14:paraId="728C0C23" w14:textId="77777777" w:rsidR="002412EE" w:rsidRDefault="002412EE" w:rsidP="00DF79E5">
            <w:pPr>
              <w:rPr>
                <w:noProof/>
                <w:lang w:val="en-GB"/>
              </w:rPr>
            </w:pPr>
          </w:p>
          <w:p w14:paraId="6A8BEC85" w14:textId="4AA0B11E" w:rsidR="002412EE" w:rsidRDefault="000A6944" w:rsidP="00DF79E5">
            <w:pPr>
              <w:rPr>
                <w:noProof/>
                <w:lang w:val="en-GB"/>
              </w:rPr>
            </w:pPr>
            <w:r>
              <w:rPr>
                <w:noProof/>
                <w:lang w:val="en-GB"/>
              </w:rPr>
              <w:t>Ordnance map collected from Digimap</w:t>
            </w:r>
            <w:r w:rsidR="002E21EE">
              <w:rPr>
                <w:noProof/>
                <w:lang w:val="en-GB"/>
              </w:rPr>
              <w:t xml:space="preserve"> – Yellow Star represents the site </w:t>
            </w:r>
          </w:p>
          <w:p w14:paraId="5DF1ADA0" w14:textId="77777777" w:rsidR="002412EE" w:rsidRDefault="002412EE" w:rsidP="00DF79E5">
            <w:pPr>
              <w:rPr>
                <w:noProof/>
                <w:lang w:val="en-GB"/>
              </w:rPr>
            </w:pPr>
          </w:p>
          <w:p w14:paraId="3415F21B" w14:textId="77777777" w:rsidR="002412EE" w:rsidRDefault="002412EE" w:rsidP="00DF79E5">
            <w:pPr>
              <w:rPr>
                <w:noProof/>
                <w:lang w:val="en-GB"/>
              </w:rPr>
            </w:pPr>
          </w:p>
          <w:p w14:paraId="1920657F" w14:textId="77777777" w:rsidR="002412EE" w:rsidRDefault="002412EE" w:rsidP="00DF79E5">
            <w:pPr>
              <w:rPr>
                <w:noProof/>
                <w:lang w:val="en-GB"/>
              </w:rPr>
            </w:pPr>
          </w:p>
          <w:p w14:paraId="2DD4B908" w14:textId="77777777" w:rsidR="002412EE" w:rsidRDefault="002412EE" w:rsidP="00DF79E5">
            <w:pPr>
              <w:rPr>
                <w:noProof/>
                <w:lang w:val="en-GB"/>
              </w:rPr>
            </w:pPr>
          </w:p>
          <w:p w14:paraId="14A60E10" w14:textId="77777777" w:rsidR="002412EE" w:rsidRDefault="002412EE" w:rsidP="00DF79E5">
            <w:pPr>
              <w:rPr>
                <w:noProof/>
                <w:lang w:val="en-GB"/>
              </w:rPr>
            </w:pPr>
          </w:p>
          <w:p w14:paraId="6DEFBC54" w14:textId="77777777" w:rsidR="002412EE" w:rsidRDefault="002412EE" w:rsidP="00DF79E5">
            <w:pPr>
              <w:rPr>
                <w:noProof/>
                <w:lang w:val="en-GB"/>
              </w:rPr>
            </w:pPr>
          </w:p>
          <w:p w14:paraId="50A216E7" w14:textId="77777777" w:rsidR="002412EE" w:rsidRDefault="002412EE" w:rsidP="00DF79E5">
            <w:pPr>
              <w:rPr>
                <w:noProof/>
                <w:lang w:val="en-GB"/>
              </w:rPr>
            </w:pPr>
          </w:p>
          <w:p w14:paraId="6CACECF6" w14:textId="77777777" w:rsidR="002412EE" w:rsidRDefault="002412EE" w:rsidP="00DF79E5">
            <w:pPr>
              <w:rPr>
                <w:noProof/>
                <w:lang w:val="en-GB"/>
              </w:rPr>
            </w:pPr>
          </w:p>
          <w:p w14:paraId="747F8E40" w14:textId="77777777" w:rsidR="002412EE" w:rsidRDefault="002412EE" w:rsidP="00DF79E5">
            <w:pPr>
              <w:rPr>
                <w:noProof/>
                <w:lang w:val="en-GB"/>
              </w:rPr>
            </w:pPr>
          </w:p>
          <w:p w14:paraId="60160B34" w14:textId="77777777" w:rsidR="002412EE" w:rsidRDefault="002412EE" w:rsidP="00DF79E5">
            <w:pPr>
              <w:rPr>
                <w:noProof/>
                <w:lang w:val="en-GB"/>
              </w:rPr>
            </w:pPr>
          </w:p>
          <w:p w14:paraId="6FC41F37" w14:textId="77777777" w:rsidR="002412EE" w:rsidRDefault="002412EE" w:rsidP="00DF79E5">
            <w:pPr>
              <w:rPr>
                <w:noProof/>
                <w:lang w:val="en-GB"/>
              </w:rPr>
            </w:pPr>
          </w:p>
          <w:p w14:paraId="414CCE62" w14:textId="77777777" w:rsidR="002412EE" w:rsidRDefault="002412EE" w:rsidP="00DF79E5">
            <w:pPr>
              <w:rPr>
                <w:noProof/>
                <w:lang w:val="en-GB"/>
              </w:rPr>
            </w:pPr>
          </w:p>
          <w:p w14:paraId="342BF6FE" w14:textId="77777777" w:rsidR="002412EE" w:rsidRDefault="002412EE" w:rsidP="00DF79E5">
            <w:pPr>
              <w:rPr>
                <w:noProof/>
                <w:lang w:val="en-GB"/>
              </w:rPr>
            </w:pPr>
          </w:p>
          <w:p w14:paraId="0065B299" w14:textId="77777777" w:rsidR="002412EE" w:rsidRDefault="002412EE" w:rsidP="00DF79E5">
            <w:pPr>
              <w:rPr>
                <w:noProof/>
                <w:lang w:val="en-GB"/>
              </w:rPr>
            </w:pPr>
          </w:p>
          <w:p w14:paraId="74F25B8F" w14:textId="77777777" w:rsidR="002412EE" w:rsidRDefault="002412EE" w:rsidP="00DF79E5">
            <w:pPr>
              <w:rPr>
                <w:noProof/>
                <w:lang w:val="en-GB"/>
              </w:rPr>
            </w:pPr>
          </w:p>
          <w:p w14:paraId="3342224E" w14:textId="77777777" w:rsidR="002412EE" w:rsidRDefault="002412EE" w:rsidP="00DF79E5">
            <w:pPr>
              <w:rPr>
                <w:noProof/>
                <w:lang w:val="en-GB"/>
              </w:rPr>
            </w:pPr>
          </w:p>
          <w:p w14:paraId="041F2AF3" w14:textId="77777777" w:rsidR="002412EE" w:rsidRDefault="002412EE" w:rsidP="00DF79E5">
            <w:pPr>
              <w:rPr>
                <w:noProof/>
                <w:lang w:val="en-GB"/>
              </w:rPr>
            </w:pPr>
          </w:p>
          <w:p w14:paraId="3C2D0791" w14:textId="77777777" w:rsidR="002412EE" w:rsidRPr="00F50E51" w:rsidRDefault="002412EE" w:rsidP="00DF79E5">
            <w:pPr>
              <w:rPr>
                <w:noProof/>
                <w:lang w:val="en-GB"/>
              </w:rPr>
            </w:pPr>
          </w:p>
        </w:tc>
        <w:tc>
          <w:tcPr>
            <w:tcW w:w="39" w:type="dxa"/>
            <w:shd w:val="clear" w:color="auto" w:fill="EDF0F4" w:themeFill="accent3"/>
          </w:tcPr>
          <w:p w14:paraId="268810C1" w14:textId="77777777" w:rsidR="00E940D6" w:rsidRPr="00F50E51" w:rsidRDefault="00E940D6" w:rsidP="00DF79E5">
            <w:pPr>
              <w:rPr>
                <w:noProof/>
                <w:lang w:val="en-GB"/>
              </w:rPr>
            </w:pPr>
          </w:p>
        </w:tc>
        <w:tc>
          <w:tcPr>
            <w:tcW w:w="429" w:type="dxa"/>
            <w:gridSpan w:val="2"/>
            <w:shd w:val="clear" w:color="auto" w:fill="EDF0F4" w:themeFill="accent3"/>
          </w:tcPr>
          <w:p w14:paraId="4CF7961A" w14:textId="77777777" w:rsidR="00E940D6" w:rsidRPr="00F50E51" w:rsidRDefault="00E940D6" w:rsidP="00DF79E5">
            <w:pPr>
              <w:rPr>
                <w:noProof/>
                <w:lang w:val="en-GB"/>
              </w:rPr>
            </w:pPr>
          </w:p>
        </w:tc>
      </w:tr>
      <w:tr w:rsidR="00E940D6" w:rsidRPr="00F50E51" w14:paraId="3B687E40" w14:textId="77777777" w:rsidTr="007D7CD1">
        <w:trPr>
          <w:trHeight w:val="2636"/>
        </w:trPr>
        <w:tc>
          <w:tcPr>
            <w:tcW w:w="425" w:type="dxa"/>
            <w:shd w:val="clear" w:color="auto" w:fill="EDF0F4" w:themeFill="accent3"/>
          </w:tcPr>
          <w:p w14:paraId="0F87413D" w14:textId="20237D87" w:rsidR="00E940D6" w:rsidRPr="00F50E51" w:rsidRDefault="00E940D6" w:rsidP="00DF79E5">
            <w:pPr>
              <w:rPr>
                <w:noProof/>
                <w:lang w:val="en-GB"/>
              </w:rPr>
            </w:pPr>
          </w:p>
        </w:tc>
        <w:tc>
          <w:tcPr>
            <w:tcW w:w="9916" w:type="dxa"/>
            <w:gridSpan w:val="4"/>
            <w:shd w:val="clear" w:color="auto" w:fill="EDF0F4" w:themeFill="accent3"/>
          </w:tcPr>
          <w:p w14:paraId="2E9A6C1E" w14:textId="77777777" w:rsidR="00D07D26" w:rsidRDefault="00D07D26" w:rsidP="00DF79E5">
            <w:pPr>
              <w:pStyle w:val="Heading3"/>
              <w:rPr>
                <w:noProof/>
                <w:lang w:val="en-GB"/>
              </w:rPr>
            </w:pPr>
          </w:p>
          <w:p w14:paraId="52DE69C5" w14:textId="5C55EACE" w:rsidR="00E940D6" w:rsidRDefault="003F2D8B" w:rsidP="00DF79E5">
            <w:pPr>
              <w:pStyle w:val="Heading3"/>
              <w:rPr>
                <w:noProof/>
                <w:lang w:val="en-GB"/>
              </w:rPr>
            </w:pPr>
            <w:r>
              <w:rPr>
                <w:noProof/>
                <w:lang w:val="en-GB"/>
              </w:rPr>
              <w:t>Geolog</w:t>
            </w:r>
            <w:r w:rsidR="00A56AE5">
              <w:rPr>
                <w:noProof/>
                <w:lang w:val="en-GB"/>
              </w:rPr>
              <w:t>y</w:t>
            </w:r>
          </w:p>
          <w:p w14:paraId="398C95A4" w14:textId="77777777" w:rsidR="00E940D6" w:rsidRDefault="00E940D6" w:rsidP="00DF79E5">
            <w:pPr>
              <w:rPr>
                <w:lang w:val="en-GB"/>
              </w:rPr>
            </w:pPr>
          </w:p>
          <w:p w14:paraId="6D5BCC92" w14:textId="00984665" w:rsidR="00E940D6" w:rsidRDefault="00807480" w:rsidP="00DF79E5">
            <w:pPr>
              <w:rPr>
                <w:lang w:val="en-GB"/>
              </w:rPr>
            </w:pPr>
            <w:r>
              <w:rPr>
                <w:lang w:val="en-GB"/>
              </w:rPr>
              <w:t xml:space="preserve">As part of my investigation into the site, I have been able to collect and analyse many pieces of data, maps and surveys from previous construction projects on the site. In this section of the study, I will analyse these findings to provide </w:t>
            </w:r>
            <w:r w:rsidR="00AF7D52">
              <w:rPr>
                <w:lang w:val="en-GB"/>
              </w:rPr>
              <w:t xml:space="preserve">a detailed recommendation of preliminary work to be undertaken before construction can begin on the site. </w:t>
            </w:r>
          </w:p>
          <w:p w14:paraId="77CEE82F" w14:textId="77777777" w:rsidR="00807480" w:rsidRDefault="00807480" w:rsidP="00DF79E5">
            <w:pPr>
              <w:rPr>
                <w:lang w:val="en-GB"/>
              </w:rPr>
            </w:pPr>
          </w:p>
          <w:p w14:paraId="38077677" w14:textId="342C4C9E" w:rsidR="00807480" w:rsidRPr="00807480" w:rsidRDefault="00807480" w:rsidP="00807480">
            <w:pPr>
              <w:pStyle w:val="Heading3"/>
              <w:rPr>
                <w:noProof/>
                <w:sz w:val="28"/>
                <w:szCs w:val="20"/>
                <w:lang w:val="en-GB"/>
              </w:rPr>
            </w:pPr>
            <w:r>
              <w:rPr>
                <w:noProof/>
                <w:sz w:val="28"/>
                <w:szCs w:val="20"/>
                <w:lang w:val="en-GB"/>
              </w:rPr>
              <w:t>Borehole Surveys</w:t>
            </w:r>
          </w:p>
          <w:p w14:paraId="39D3290F" w14:textId="5BB3715E" w:rsidR="007D0683" w:rsidRDefault="007D0683" w:rsidP="00DF79E5">
            <w:pPr>
              <w:rPr>
                <w:lang w:val="en-GB"/>
              </w:rPr>
            </w:pPr>
            <w:r>
              <w:rPr>
                <w:lang w:val="en-GB"/>
              </w:rPr>
              <w:t xml:space="preserve">When researching ground conditions at the proposed site, borehole surveys have been collected from the British Geological Survey. In total 5 boreholes have been drilled on the site showing various results. These were all carried out in 1999 around the time that construction started on the Tesco Superstore. </w:t>
            </w:r>
          </w:p>
          <w:p w14:paraId="4BF4E41A" w14:textId="082DAB50" w:rsidR="007D0683" w:rsidRDefault="007D0683" w:rsidP="007D0683">
            <w:pPr>
              <w:pStyle w:val="Heading3"/>
              <w:rPr>
                <w:b w:val="0"/>
                <w:bCs/>
                <w:sz w:val="28"/>
                <w:szCs w:val="20"/>
                <w:lang w:val="en-GB"/>
              </w:rPr>
            </w:pPr>
            <w:r w:rsidRPr="007D0683">
              <w:rPr>
                <w:b w:val="0"/>
                <w:bCs/>
                <w:sz w:val="28"/>
                <w:szCs w:val="20"/>
                <w:lang w:val="en-GB"/>
              </w:rPr>
              <w:t>Borehole 1</w:t>
            </w:r>
            <w:r w:rsidR="003F6C8A">
              <w:rPr>
                <w:b w:val="0"/>
                <w:bCs/>
                <w:sz w:val="28"/>
                <w:szCs w:val="20"/>
                <w:lang w:val="en-GB"/>
              </w:rPr>
              <w:t xml:space="preserve"> &amp; 2</w:t>
            </w:r>
            <w:r w:rsidR="00045FED">
              <w:rPr>
                <w:b w:val="0"/>
                <w:bCs/>
                <w:sz w:val="28"/>
                <w:szCs w:val="20"/>
                <w:lang w:val="en-GB"/>
              </w:rPr>
              <w:t xml:space="preserve"> (January 1999)</w:t>
            </w:r>
          </w:p>
          <w:p w14:paraId="39139275" w14:textId="0FD34898" w:rsidR="00F00CDA" w:rsidRDefault="007D0683" w:rsidP="00AF7D52">
            <w:pPr>
              <w:rPr>
                <w:lang w:val="en-GB"/>
              </w:rPr>
            </w:pPr>
            <w:r>
              <w:rPr>
                <w:lang w:val="en-GB"/>
              </w:rPr>
              <w:t xml:space="preserve">The first </w:t>
            </w:r>
            <w:r w:rsidR="00DD360F">
              <w:rPr>
                <w:lang w:val="en-GB"/>
              </w:rPr>
              <w:t>t</w:t>
            </w:r>
            <w:r w:rsidR="003F6C8A">
              <w:rPr>
                <w:lang w:val="en-GB"/>
              </w:rPr>
              <w:t>wo</w:t>
            </w:r>
            <w:r w:rsidR="00DD360F">
              <w:rPr>
                <w:lang w:val="en-GB"/>
              </w:rPr>
              <w:t xml:space="preserve"> </w:t>
            </w:r>
            <w:r>
              <w:rPr>
                <w:lang w:val="en-GB"/>
              </w:rPr>
              <w:t>borehole</w:t>
            </w:r>
            <w:r w:rsidR="003F6C8A">
              <w:rPr>
                <w:lang w:val="en-GB"/>
              </w:rPr>
              <w:t>s</w:t>
            </w:r>
            <w:r>
              <w:rPr>
                <w:lang w:val="en-GB"/>
              </w:rPr>
              <w:t xml:space="preserve"> o</w:t>
            </w:r>
            <w:r w:rsidR="00DD360F">
              <w:rPr>
                <w:lang w:val="en-GB"/>
              </w:rPr>
              <w:t>n this</w:t>
            </w:r>
            <w:r>
              <w:rPr>
                <w:lang w:val="en-GB"/>
              </w:rPr>
              <w:t xml:space="preserve"> site w</w:t>
            </w:r>
            <w:r w:rsidR="00DD360F">
              <w:rPr>
                <w:lang w:val="en-GB"/>
              </w:rPr>
              <w:t>ere</w:t>
            </w:r>
            <w:r>
              <w:rPr>
                <w:lang w:val="en-GB"/>
              </w:rPr>
              <w:t xml:space="preserve"> carried out in </w:t>
            </w:r>
            <w:r w:rsidR="00CB4BCC">
              <w:rPr>
                <w:lang w:val="en-GB"/>
              </w:rPr>
              <w:t xml:space="preserve">the </w:t>
            </w:r>
            <w:r>
              <w:rPr>
                <w:lang w:val="en-GB"/>
              </w:rPr>
              <w:t>January of 1999</w:t>
            </w:r>
            <w:r w:rsidR="004661DE">
              <w:rPr>
                <w:lang w:val="en-GB"/>
              </w:rPr>
              <w:t xml:space="preserve"> and w</w:t>
            </w:r>
            <w:r w:rsidR="00DD360F">
              <w:rPr>
                <w:lang w:val="en-GB"/>
              </w:rPr>
              <w:t>ere</w:t>
            </w:r>
            <w:r w:rsidR="004661DE">
              <w:rPr>
                <w:lang w:val="en-GB"/>
              </w:rPr>
              <w:t xml:space="preserve"> carried out to depth</w:t>
            </w:r>
            <w:r w:rsidR="00CB4BCC">
              <w:rPr>
                <w:lang w:val="en-GB"/>
              </w:rPr>
              <w:t>s</w:t>
            </w:r>
            <w:r w:rsidR="004661DE">
              <w:rPr>
                <w:lang w:val="en-GB"/>
              </w:rPr>
              <w:t xml:space="preserve"> 0f </w:t>
            </w:r>
            <w:r w:rsidR="00DD360F">
              <w:rPr>
                <w:lang w:val="en-GB"/>
              </w:rPr>
              <w:t>8</w:t>
            </w:r>
            <w:r w:rsidR="0044024B">
              <w:rPr>
                <w:lang w:val="en-GB"/>
              </w:rPr>
              <w:t xml:space="preserve">m </w:t>
            </w:r>
            <w:r w:rsidR="006C414B">
              <w:rPr>
                <w:lang w:val="en-GB"/>
              </w:rPr>
              <w:t>&amp;</w:t>
            </w:r>
            <w:r w:rsidR="0044024B">
              <w:rPr>
                <w:lang w:val="en-GB"/>
              </w:rPr>
              <w:t xml:space="preserve"> </w:t>
            </w:r>
            <w:r w:rsidR="004661DE">
              <w:rPr>
                <w:lang w:val="en-GB"/>
              </w:rPr>
              <w:t>10m</w:t>
            </w:r>
            <w:r>
              <w:rPr>
                <w:lang w:val="en-GB"/>
              </w:rPr>
              <w:t>. The results of th</w:t>
            </w:r>
            <w:r w:rsidR="00567D82">
              <w:rPr>
                <w:lang w:val="en-GB"/>
              </w:rPr>
              <w:t>e</w:t>
            </w:r>
            <w:r>
              <w:rPr>
                <w:lang w:val="en-GB"/>
              </w:rPr>
              <w:t>s</w:t>
            </w:r>
            <w:r w:rsidR="00567D82">
              <w:rPr>
                <w:lang w:val="en-GB"/>
              </w:rPr>
              <w:t>e</w:t>
            </w:r>
            <w:r>
              <w:rPr>
                <w:lang w:val="en-GB"/>
              </w:rPr>
              <w:t xml:space="preserve"> borehole</w:t>
            </w:r>
            <w:r w:rsidR="00567D82">
              <w:rPr>
                <w:lang w:val="en-GB"/>
              </w:rPr>
              <w:t>s</w:t>
            </w:r>
            <w:r>
              <w:rPr>
                <w:lang w:val="en-GB"/>
              </w:rPr>
              <w:t xml:space="preserve"> show that </w:t>
            </w:r>
            <w:r w:rsidR="000B5BB5">
              <w:rPr>
                <w:lang w:val="en-GB"/>
              </w:rPr>
              <w:t xml:space="preserve">previously </w:t>
            </w:r>
            <w:r w:rsidR="0093592F">
              <w:rPr>
                <w:lang w:val="en-GB"/>
              </w:rPr>
              <w:t>made-up</w:t>
            </w:r>
            <w:r w:rsidR="00567D82">
              <w:rPr>
                <w:lang w:val="en-GB"/>
              </w:rPr>
              <w:t xml:space="preserve"> </w:t>
            </w:r>
            <w:r w:rsidR="000B5BB5">
              <w:rPr>
                <w:lang w:val="en-GB"/>
              </w:rPr>
              <w:t xml:space="preserve">ground is present </w:t>
            </w:r>
            <w:r w:rsidR="00567D82">
              <w:rPr>
                <w:lang w:val="en-GB"/>
              </w:rPr>
              <w:t xml:space="preserve">across the site </w:t>
            </w:r>
            <w:r w:rsidR="000B5BB5">
              <w:rPr>
                <w:lang w:val="en-GB"/>
              </w:rPr>
              <w:t xml:space="preserve">to a </w:t>
            </w:r>
            <w:r w:rsidR="00567D82">
              <w:rPr>
                <w:lang w:val="en-GB"/>
              </w:rPr>
              <w:t xml:space="preserve">maximum </w:t>
            </w:r>
            <w:r w:rsidR="000B5BB5">
              <w:rPr>
                <w:lang w:val="en-GB"/>
              </w:rPr>
              <w:t xml:space="preserve">depth of around </w:t>
            </w:r>
            <w:r w:rsidR="005B1E66">
              <w:rPr>
                <w:lang w:val="en-GB"/>
              </w:rPr>
              <w:t>3</w:t>
            </w:r>
            <w:r w:rsidR="001D6344">
              <w:rPr>
                <w:lang w:val="en-GB"/>
              </w:rPr>
              <w:t xml:space="preserve">.5m below ground level and </w:t>
            </w:r>
            <w:r w:rsidR="00CF539F">
              <w:rPr>
                <w:lang w:val="en-GB"/>
              </w:rPr>
              <w:t xml:space="preserve">below that, deposits such as soft clay, sand and </w:t>
            </w:r>
            <w:r w:rsidR="003E358F">
              <w:rPr>
                <w:lang w:val="en-GB"/>
              </w:rPr>
              <w:t xml:space="preserve">peat are present. This can mean that </w:t>
            </w:r>
            <w:r w:rsidR="003D3B68">
              <w:rPr>
                <w:lang w:val="en-GB"/>
              </w:rPr>
              <w:t xml:space="preserve">ground conditions below the </w:t>
            </w:r>
            <w:r w:rsidR="00D20B0A">
              <w:rPr>
                <w:lang w:val="en-GB"/>
              </w:rPr>
              <w:t>made ground are poor</w:t>
            </w:r>
            <w:r w:rsidR="00020206">
              <w:rPr>
                <w:lang w:val="en-GB"/>
              </w:rPr>
              <w:t xml:space="preserve"> and might require deep </w:t>
            </w:r>
            <w:r w:rsidR="00AC0B0C">
              <w:rPr>
                <w:lang w:val="en-GB"/>
              </w:rPr>
              <w:t>piled foundations</w:t>
            </w:r>
            <w:r w:rsidR="00020206">
              <w:rPr>
                <w:lang w:val="en-GB"/>
              </w:rPr>
              <w:t xml:space="preserve"> for a high</w:t>
            </w:r>
            <w:r w:rsidR="001607B9">
              <w:rPr>
                <w:lang w:val="en-GB"/>
              </w:rPr>
              <w:t>-</w:t>
            </w:r>
            <w:r w:rsidR="00020206">
              <w:rPr>
                <w:lang w:val="en-GB"/>
              </w:rPr>
              <w:t>rise building.</w:t>
            </w:r>
            <w:r w:rsidR="00045FED">
              <w:rPr>
                <w:lang w:val="en-GB"/>
              </w:rPr>
              <w:t xml:space="preserve"> As stated in the borehole logs, water was encountered </w:t>
            </w:r>
            <w:r w:rsidR="005C255F">
              <w:rPr>
                <w:lang w:val="en-GB"/>
              </w:rPr>
              <w:t>when carrying out these boreholes</w:t>
            </w:r>
            <w:r w:rsidR="00FD55FF">
              <w:rPr>
                <w:lang w:val="en-GB"/>
              </w:rPr>
              <w:t xml:space="preserve"> at varying levels. </w:t>
            </w:r>
            <w:r w:rsidR="00737C8A">
              <w:rPr>
                <w:lang w:val="en-GB"/>
              </w:rPr>
              <w:t>For example,</w:t>
            </w:r>
            <w:r w:rsidR="00FD55FF">
              <w:rPr>
                <w:lang w:val="en-GB"/>
              </w:rPr>
              <w:t xml:space="preserve"> </w:t>
            </w:r>
            <w:r w:rsidR="00737C8A">
              <w:rPr>
                <w:lang w:val="en-GB"/>
              </w:rPr>
              <w:t xml:space="preserve">at </w:t>
            </w:r>
            <w:r w:rsidR="00FD55FF">
              <w:rPr>
                <w:lang w:val="en-GB"/>
              </w:rPr>
              <w:t xml:space="preserve">just </w:t>
            </w:r>
            <w:r w:rsidR="00414488">
              <w:rPr>
                <w:lang w:val="en-GB"/>
              </w:rPr>
              <w:t xml:space="preserve">0.7m below ground level and at deep levels such as </w:t>
            </w:r>
            <w:r w:rsidR="00737C8A">
              <w:rPr>
                <w:lang w:val="en-GB"/>
              </w:rPr>
              <w:t xml:space="preserve">8.1m below ground level. This can suggest </w:t>
            </w:r>
            <w:r w:rsidR="00C52166">
              <w:rPr>
                <w:lang w:val="en-GB"/>
              </w:rPr>
              <w:t xml:space="preserve">a </w:t>
            </w:r>
            <w:r w:rsidR="00BA24D7">
              <w:rPr>
                <w:lang w:val="en-GB"/>
              </w:rPr>
              <w:t xml:space="preserve">very </w:t>
            </w:r>
            <w:r w:rsidR="00C52166">
              <w:rPr>
                <w:lang w:val="en-GB"/>
              </w:rPr>
              <w:t>high</w:t>
            </w:r>
            <w:r w:rsidR="00BC5F62">
              <w:rPr>
                <w:lang w:val="en-GB"/>
              </w:rPr>
              <w:t xml:space="preserve"> </w:t>
            </w:r>
            <w:r w:rsidR="00C52166">
              <w:rPr>
                <w:lang w:val="en-GB"/>
              </w:rPr>
              <w:t>water table and also that ground below the made-up ground is saturated</w:t>
            </w:r>
            <w:r w:rsidR="00D20530">
              <w:rPr>
                <w:lang w:val="en-GB"/>
              </w:rPr>
              <w:t xml:space="preserve"> and possibly unstable. </w:t>
            </w:r>
          </w:p>
          <w:p w14:paraId="5F265652" w14:textId="77777777" w:rsidR="005C0B32" w:rsidRDefault="005C0B32" w:rsidP="00AF7D52">
            <w:pPr>
              <w:rPr>
                <w:lang w:val="en-GB"/>
              </w:rPr>
            </w:pPr>
          </w:p>
          <w:p w14:paraId="3AEFC4DA" w14:textId="44CE87D5" w:rsidR="001607B9" w:rsidRPr="005333BE" w:rsidRDefault="008B1A07" w:rsidP="00077CDC">
            <w:pPr>
              <w:rPr>
                <w:b/>
                <w:bCs/>
                <w:lang w:val="en-GB"/>
              </w:rPr>
            </w:pPr>
            <w:r w:rsidRPr="005333BE">
              <w:rPr>
                <w:b/>
                <w:bCs/>
                <w:lang w:val="en-GB"/>
              </w:rPr>
              <w:t xml:space="preserve">Borehole 1 </w:t>
            </w:r>
            <w:r w:rsidR="00AF7D52">
              <w:rPr>
                <w:b/>
                <w:bCs/>
                <w:lang w:val="en-GB"/>
              </w:rPr>
              <w:t xml:space="preserve">                                                          </w:t>
            </w:r>
            <w:r w:rsidR="00EE15AF">
              <w:rPr>
                <w:b/>
                <w:bCs/>
                <w:lang w:val="en-GB"/>
              </w:rPr>
              <w:t xml:space="preserve"> </w:t>
            </w:r>
            <w:r w:rsidRPr="005333BE">
              <w:rPr>
                <w:b/>
                <w:bCs/>
                <w:lang w:val="en-GB"/>
              </w:rPr>
              <w:t xml:space="preserve">Borehole 2 </w:t>
            </w:r>
          </w:p>
          <w:p w14:paraId="37125D5F" w14:textId="7795F32B" w:rsidR="00550A0F" w:rsidRDefault="0011413E" w:rsidP="007D0683">
            <w:pPr>
              <w:rPr>
                <w:lang w:val="en-GB"/>
              </w:rPr>
            </w:pPr>
            <w:r w:rsidRPr="00550A0F">
              <w:rPr>
                <w:noProof/>
                <w:lang w:val="en-GB"/>
              </w:rPr>
              <w:drawing>
                <wp:anchor distT="0" distB="0" distL="114300" distR="114300" simplePos="0" relativeHeight="251663360" behindDoc="1" locked="0" layoutInCell="1" allowOverlap="1" wp14:anchorId="6B6AB640" wp14:editId="1B85080F">
                  <wp:simplePos x="0" y="0"/>
                  <wp:positionH relativeFrom="column">
                    <wp:posOffset>3210560</wp:posOffset>
                  </wp:positionH>
                  <wp:positionV relativeFrom="paragraph">
                    <wp:posOffset>205105</wp:posOffset>
                  </wp:positionV>
                  <wp:extent cx="2797810" cy="4067810"/>
                  <wp:effectExtent l="0" t="0" r="2540" b="8890"/>
                  <wp:wrapTight wrapText="bothSides">
                    <wp:wrapPolygon edited="0">
                      <wp:start x="0" y="0"/>
                      <wp:lineTo x="0" y="21546"/>
                      <wp:lineTo x="21473" y="21546"/>
                      <wp:lineTo x="21473" y="0"/>
                      <wp:lineTo x="0" y="0"/>
                    </wp:wrapPolygon>
                  </wp:wrapTight>
                  <wp:docPr id="424830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830744" name=""/>
                          <pic:cNvPicPr/>
                        </pic:nvPicPr>
                        <pic:blipFill rotWithShape="1">
                          <a:blip r:embed="rId15">
                            <a:extLst>
                              <a:ext uri="{28A0092B-C50C-407E-A947-70E740481C1C}">
                                <a14:useLocalDpi xmlns:a14="http://schemas.microsoft.com/office/drawing/2010/main" val="0"/>
                              </a:ext>
                            </a:extLst>
                          </a:blip>
                          <a:srcRect l="15458" t="9641" r="9748" b="7529"/>
                          <a:stretch/>
                        </pic:blipFill>
                        <pic:spPr bwMode="auto">
                          <a:xfrm>
                            <a:off x="0" y="0"/>
                            <a:ext cx="2797810" cy="40678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00CDA">
              <w:rPr>
                <w:noProof/>
                <w:lang w:val="en-GB"/>
              </w:rPr>
              <w:drawing>
                <wp:anchor distT="0" distB="0" distL="114300" distR="114300" simplePos="0" relativeHeight="251662336" behindDoc="1" locked="0" layoutInCell="1" allowOverlap="1" wp14:anchorId="1A9D1B48" wp14:editId="1F36CE3B">
                  <wp:simplePos x="0" y="0"/>
                  <wp:positionH relativeFrom="column">
                    <wp:posOffset>123825</wp:posOffset>
                  </wp:positionH>
                  <wp:positionV relativeFrom="paragraph">
                    <wp:posOffset>157480</wp:posOffset>
                  </wp:positionV>
                  <wp:extent cx="2762250" cy="4171950"/>
                  <wp:effectExtent l="0" t="0" r="0" b="0"/>
                  <wp:wrapTight wrapText="bothSides">
                    <wp:wrapPolygon edited="0">
                      <wp:start x="0" y="0"/>
                      <wp:lineTo x="0" y="21501"/>
                      <wp:lineTo x="21451" y="21501"/>
                      <wp:lineTo x="21451" y="0"/>
                      <wp:lineTo x="0" y="0"/>
                    </wp:wrapPolygon>
                  </wp:wrapTight>
                  <wp:docPr id="202692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92858" name=""/>
                          <pic:cNvPicPr/>
                        </pic:nvPicPr>
                        <pic:blipFill rotWithShape="1">
                          <a:blip r:embed="rId16">
                            <a:extLst>
                              <a:ext uri="{28A0092B-C50C-407E-A947-70E740481C1C}">
                                <a14:useLocalDpi xmlns:a14="http://schemas.microsoft.com/office/drawing/2010/main" val="0"/>
                              </a:ext>
                            </a:extLst>
                          </a:blip>
                          <a:srcRect l="13867" t="8972" r="11390" b="8753"/>
                          <a:stretch/>
                        </pic:blipFill>
                        <pic:spPr bwMode="auto">
                          <a:xfrm>
                            <a:off x="0" y="0"/>
                            <a:ext cx="2762250" cy="4171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CE12D0C" w14:textId="53622799" w:rsidR="001A723B" w:rsidRPr="001A723B" w:rsidRDefault="001A723B" w:rsidP="001A723B">
            <w:pPr>
              <w:rPr>
                <w:lang w:val="en-GB"/>
              </w:rPr>
            </w:pPr>
          </w:p>
          <w:p w14:paraId="76826796" w14:textId="77777777" w:rsidR="006206DB" w:rsidRDefault="006206DB" w:rsidP="007D0683">
            <w:pPr>
              <w:rPr>
                <w:lang w:val="en-GB"/>
              </w:rPr>
            </w:pPr>
          </w:p>
          <w:p w14:paraId="00DF7415" w14:textId="6FE4E534" w:rsidR="005C0B32" w:rsidRDefault="005C0B32" w:rsidP="005C0B32">
            <w:pPr>
              <w:pStyle w:val="Heading3"/>
              <w:rPr>
                <w:lang w:val="en-GB"/>
              </w:rPr>
            </w:pPr>
            <w:r w:rsidRPr="004E24A6">
              <w:rPr>
                <w:sz w:val="28"/>
                <w:szCs w:val="20"/>
                <w:lang w:val="en-GB"/>
              </w:rPr>
              <w:lastRenderedPageBreak/>
              <w:t>Borehole 3, 4 &amp; 5 (June 1999)</w:t>
            </w:r>
          </w:p>
          <w:p w14:paraId="3D1B4137" w14:textId="5B6EDED0" w:rsidR="005C0B32" w:rsidRDefault="005C0B32" w:rsidP="007D0683">
            <w:pPr>
              <w:rPr>
                <w:lang w:val="en-GB"/>
              </w:rPr>
            </w:pPr>
          </w:p>
          <w:p w14:paraId="5983AB3F" w14:textId="76844670" w:rsidR="00434E6B" w:rsidRDefault="00434E6B" w:rsidP="007D0683">
            <w:pPr>
              <w:rPr>
                <w:lang w:val="en-GB"/>
              </w:rPr>
            </w:pPr>
            <w:r>
              <w:rPr>
                <w:lang w:val="en-GB"/>
              </w:rPr>
              <w:t xml:space="preserve">The next boreholes of this site were taken in June of 1999 </w:t>
            </w:r>
            <w:r w:rsidR="00245268">
              <w:rPr>
                <w:lang w:val="en-GB"/>
              </w:rPr>
              <w:t xml:space="preserve">and are the most recent records of boreholes. </w:t>
            </w:r>
            <w:r w:rsidR="00527174">
              <w:rPr>
                <w:lang w:val="en-GB"/>
              </w:rPr>
              <w:t>These were also carried out to depths of 8m &amp; 10m</w:t>
            </w:r>
            <w:r w:rsidR="00826573">
              <w:rPr>
                <w:lang w:val="en-GB"/>
              </w:rPr>
              <w:t xml:space="preserve">. These boreholes show that </w:t>
            </w:r>
            <w:r w:rsidR="004F6105">
              <w:rPr>
                <w:lang w:val="en-GB"/>
              </w:rPr>
              <w:t xml:space="preserve">previously made-up ground is present to a depth of </w:t>
            </w:r>
            <w:r w:rsidR="009C0679">
              <w:rPr>
                <w:lang w:val="en-GB"/>
              </w:rPr>
              <w:t xml:space="preserve">around 4m before </w:t>
            </w:r>
            <w:r w:rsidR="00D75CAC">
              <w:rPr>
                <w:lang w:val="en-GB"/>
              </w:rPr>
              <w:t>layers of sand and peat become present</w:t>
            </w:r>
            <w:r w:rsidR="00643E66">
              <w:rPr>
                <w:lang w:val="en-GB"/>
              </w:rPr>
              <w:t xml:space="preserve"> to a depth of </w:t>
            </w:r>
            <w:r w:rsidR="00AE3ADF">
              <w:rPr>
                <w:lang w:val="en-GB"/>
              </w:rPr>
              <w:t>4m – 6m</w:t>
            </w:r>
            <w:r w:rsidR="00D75CAC">
              <w:rPr>
                <w:lang w:val="en-GB"/>
              </w:rPr>
              <w:t xml:space="preserve">. </w:t>
            </w:r>
            <w:r w:rsidR="00643E66">
              <w:rPr>
                <w:lang w:val="en-GB"/>
              </w:rPr>
              <w:t>But</w:t>
            </w:r>
            <w:r w:rsidR="00D75CAC">
              <w:rPr>
                <w:lang w:val="en-GB"/>
              </w:rPr>
              <w:t xml:space="preserve"> these boreholes show that </w:t>
            </w:r>
            <w:r w:rsidR="00902B78">
              <w:rPr>
                <w:lang w:val="en-GB"/>
              </w:rPr>
              <w:t>harder ground such as gravel or cobbles is also present within the soft ground</w:t>
            </w:r>
            <w:r w:rsidR="00AE3ADF">
              <w:rPr>
                <w:lang w:val="en-GB"/>
              </w:rPr>
              <w:t xml:space="preserve"> and</w:t>
            </w:r>
            <w:r w:rsidR="00902B78">
              <w:rPr>
                <w:lang w:val="en-GB"/>
              </w:rPr>
              <w:t xml:space="preserve"> </w:t>
            </w:r>
            <w:r w:rsidR="00AE3ADF">
              <w:rPr>
                <w:lang w:val="en-GB"/>
              </w:rPr>
              <w:t>b</w:t>
            </w:r>
            <w:r w:rsidR="00902B78">
              <w:rPr>
                <w:lang w:val="en-GB"/>
              </w:rPr>
              <w:t xml:space="preserve">elow the level of the </w:t>
            </w:r>
            <w:r w:rsidR="00DA6E6F">
              <w:rPr>
                <w:lang w:val="en-GB"/>
              </w:rPr>
              <w:t>softer ground. This is show</w:t>
            </w:r>
            <w:r w:rsidR="00171205">
              <w:rPr>
                <w:lang w:val="en-GB"/>
              </w:rPr>
              <w:t>n</w:t>
            </w:r>
            <w:r w:rsidR="00DA6E6F">
              <w:rPr>
                <w:lang w:val="en-GB"/>
              </w:rPr>
              <w:t xml:space="preserve"> to be present up to a depth and possibly beyond 10m below ground level. </w:t>
            </w:r>
            <w:r w:rsidR="00171205">
              <w:rPr>
                <w:lang w:val="en-GB"/>
              </w:rPr>
              <w:t xml:space="preserve">These boreholes show that the </w:t>
            </w:r>
            <w:r w:rsidR="008B7A24">
              <w:rPr>
                <w:lang w:val="en-GB"/>
              </w:rPr>
              <w:t xml:space="preserve">ground is seemingly stronger and possibly </w:t>
            </w:r>
            <w:r w:rsidR="00BD72A8">
              <w:rPr>
                <w:lang w:val="en-GB"/>
              </w:rPr>
              <w:t>c</w:t>
            </w:r>
            <w:r w:rsidR="008B7A24">
              <w:rPr>
                <w:lang w:val="en-GB"/>
              </w:rPr>
              <w:t xml:space="preserve">ould </w:t>
            </w:r>
            <w:r w:rsidR="00BD72A8">
              <w:rPr>
                <w:lang w:val="en-GB"/>
              </w:rPr>
              <w:t>accommodate</w:t>
            </w:r>
            <w:r w:rsidR="008B7A24">
              <w:rPr>
                <w:lang w:val="en-GB"/>
              </w:rPr>
              <w:t xml:space="preserve"> a slightly </w:t>
            </w:r>
            <w:r w:rsidR="00BD72A8">
              <w:rPr>
                <w:lang w:val="en-GB"/>
              </w:rPr>
              <w:t xml:space="preserve">shallower foundation. </w:t>
            </w:r>
            <w:r w:rsidR="00F57F2A">
              <w:rPr>
                <w:lang w:val="en-GB"/>
              </w:rPr>
              <w:t xml:space="preserve">As shown in the report, no groundwater was encountered when carrying out these boreholes </w:t>
            </w:r>
            <w:r w:rsidR="00844FE9">
              <w:rPr>
                <w:lang w:val="en-GB"/>
              </w:rPr>
              <w:t>which can have less of an impact on the construction of the proposed building</w:t>
            </w:r>
            <w:r w:rsidR="005E0B1E">
              <w:rPr>
                <w:lang w:val="en-GB"/>
              </w:rPr>
              <w:t xml:space="preserve"> in these areas. </w:t>
            </w:r>
          </w:p>
          <w:p w14:paraId="5657B1A7" w14:textId="77777777" w:rsidR="00965F4A" w:rsidRDefault="00965F4A" w:rsidP="007D0683">
            <w:pPr>
              <w:rPr>
                <w:lang w:val="en-GB"/>
              </w:rPr>
            </w:pPr>
          </w:p>
          <w:p w14:paraId="308C902C" w14:textId="6330FF1A" w:rsidR="00965F4A" w:rsidRPr="00965F4A" w:rsidRDefault="00965F4A" w:rsidP="007D0683">
            <w:pPr>
              <w:rPr>
                <w:b/>
                <w:bCs/>
                <w:lang w:val="en-GB"/>
              </w:rPr>
            </w:pPr>
            <w:r w:rsidRPr="00965F4A">
              <w:rPr>
                <w:b/>
                <w:bCs/>
                <w:lang w:val="en-GB"/>
              </w:rPr>
              <w:t>Borehole 3                                                                             Borehole 4</w:t>
            </w:r>
          </w:p>
          <w:p w14:paraId="16C7DC09" w14:textId="268E3115" w:rsidR="003E34A6" w:rsidRDefault="00D165E2" w:rsidP="007D0683">
            <w:pPr>
              <w:rPr>
                <w:lang w:val="en-GB"/>
              </w:rPr>
            </w:pPr>
            <w:r w:rsidRPr="00D165E2">
              <w:rPr>
                <w:noProof/>
                <w:lang w:val="en-GB"/>
              </w:rPr>
              <w:drawing>
                <wp:anchor distT="0" distB="0" distL="114300" distR="114300" simplePos="0" relativeHeight="251664384" behindDoc="1" locked="0" layoutInCell="1" allowOverlap="1" wp14:anchorId="740061DD" wp14:editId="7DAE3399">
                  <wp:simplePos x="0" y="0"/>
                  <wp:positionH relativeFrom="column">
                    <wp:posOffset>3382010</wp:posOffset>
                  </wp:positionH>
                  <wp:positionV relativeFrom="paragraph">
                    <wp:posOffset>167005</wp:posOffset>
                  </wp:positionV>
                  <wp:extent cx="2905125" cy="4495800"/>
                  <wp:effectExtent l="0" t="0" r="9525" b="0"/>
                  <wp:wrapTight wrapText="bothSides">
                    <wp:wrapPolygon edited="0">
                      <wp:start x="0" y="0"/>
                      <wp:lineTo x="0" y="21508"/>
                      <wp:lineTo x="21529" y="21508"/>
                      <wp:lineTo x="21529" y="0"/>
                      <wp:lineTo x="0" y="0"/>
                    </wp:wrapPolygon>
                  </wp:wrapTight>
                  <wp:docPr id="1348944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944947" name=""/>
                          <pic:cNvPicPr/>
                        </pic:nvPicPr>
                        <pic:blipFill>
                          <a:blip r:embed="rId17">
                            <a:extLst>
                              <a:ext uri="{28A0092B-C50C-407E-A947-70E740481C1C}">
                                <a14:useLocalDpi xmlns:a14="http://schemas.microsoft.com/office/drawing/2010/main" val="0"/>
                              </a:ext>
                            </a:extLst>
                          </a:blip>
                          <a:stretch>
                            <a:fillRect/>
                          </a:stretch>
                        </pic:blipFill>
                        <pic:spPr>
                          <a:xfrm>
                            <a:off x="0" y="0"/>
                            <a:ext cx="2905125" cy="4495800"/>
                          </a:xfrm>
                          <a:prstGeom prst="rect">
                            <a:avLst/>
                          </a:prstGeom>
                        </pic:spPr>
                      </pic:pic>
                    </a:graphicData>
                  </a:graphic>
                  <wp14:sizeRelH relativeFrom="page">
                    <wp14:pctWidth>0</wp14:pctWidth>
                  </wp14:sizeRelH>
                  <wp14:sizeRelV relativeFrom="page">
                    <wp14:pctHeight>0</wp14:pctHeight>
                  </wp14:sizeRelV>
                </wp:anchor>
              </w:drawing>
            </w:r>
          </w:p>
          <w:p w14:paraId="35CFD05D" w14:textId="73D96854" w:rsidR="003E34A6" w:rsidRDefault="00810BFC" w:rsidP="007D0683">
            <w:pPr>
              <w:rPr>
                <w:lang w:val="en-GB"/>
              </w:rPr>
            </w:pPr>
            <w:r w:rsidRPr="00810BFC">
              <w:rPr>
                <w:noProof/>
                <w:lang w:val="en-GB"/>
              </w:rPr>
              <w:drawing>
                <wp:inline distT="0" distB="0" distL="0" distR="0" wp14:anchorId="3E8AB5BA" wp14:editId="193EAAA7">
                  <wp:extent cx="3076575" cy="4552498"/>
                  <wp:effectExtent l="0" t="0" r="0" b="635"/>
                  <wp:docPr id="228411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411147" name=""/>
                          <pic:cNvPicPr/>
                        </pic:nvPicPr>
                        <pic:blipFill rotWithShape="1">
                          <a:blip r:embed="rId18"/>
                          <a:srcRect l="18820" t="9700" r="11079" b="6669"/>
                          <a:stretch/>
                        </pic:blipFill>
                        <pic:spPr bwMode="auto">
                          <a:xfrm>
                            <a:off x="0" y="0"/>
                            <a:ext cx="3100065" cy="4587257"/>
                          </a:xfrm>
                          <a:prstGeom prst="rect">
                            <a:avLst/>
                          </a:prstGeom>
                          <a:ln>
                            <a:noFill/>
                          </a:ln>
                          <a:extLst>
                            <a:ext uri="{53640926-AAD7-44D8-BBD7-CCE9431645EC}">
                              <a14:shadowObscured xmlns:a14="http://schemas.microsoft.com/office/drawing/2010/main"/>
                            </a:ext>
                          </a:extLst>
                        </pic:spPr>
                      </pic:pic>
                    </a:graphicData>
                  </a:graphic>
                </wp:inline>
              </w:drawing>
            </w:r>
            <w:r w:rsidR="00D165E2">
              <w:rPr>
                <w:b/>
                <w:bCs/>
                <w:lang w:val="en-GB"/>
              </w:rPr>
              <w:t xml:space="preserve">                                                                     </w:t>
            </w:r>
          </w:p>
          <w:p w14:paraId="4725E6B0" w14:textId="77777777" w:rsidR="003E34A6" w:rsidRDefault="003E34A6" w:rsidP="007D0683">
            <w:pPr>
              <w:rPr>
                <w:lang w:val="en-GB"/>
              </w:rPr>
            </w:pPr>
          </w:p>
          <w:p w14:paraId="3F193BC7" w14:textId="77777777" w:rsidR="003E34A6" w:rsidRDefault="003E34A6" w:rsidP="007D0683">
            <w:pPr>
              <w:rPr>
                <w:lang w:val="en-GB"/>
              </w:rPr>
            </w:pPr>
          </w:p>
          <w:p w14:paraId="015023D1" w14:textId="77777777" w:rsidR="003E34A6" w:rsidRDefault="003E34A6" w:rsidP="007D0683">
            <w:pPr>
              <w:rPr>
                <w:lang w:val="en-GB"/>
              </w:rPr>
            </w:pPr>
          </w:p>
          <w:p w14:paraId="53BCB485" w14:textId="77777777" w:rsidR="003E34A6" w:rsidRDefault="003E34A6" w:rsidP="007D0683">
            <w:pPr>
              <w:rPr>
                <w:lang w:val="en-GB"/>
              </w:rPr>
            </w:pPr>
          </w:p>
          <w:p w14:paraId="2F069439" w14:textId="77777777" w:rsidR="003E34A6" w:rsidRDefault="003E34A6" w:rsidP="007D0683">
            <w:pPr>
              <w:rPr>
                <w:lang w:val="en-GB"/>
              </w:rPr>
            </w:pPr>
          </w:p>
          <w:p w14:paraId="5027EBCF" w14:textId="77777777" w:rsidR="003E34A6" w:rsidRDefault="003E34A6" w:rsidP="007D0683">
            <w:pPr>
              <w:rPr>
                <w:lang w:val="en-GB"/>
              </w:rPr>
            </w:pPr>
          </w:p>
          <w:p w14:paraId="18F465EF" w14:textId="77777777" w:rsidR="00233CE6" w:rsidRDefault="00233CE6" w:rsidP="007D0683">
            <w:pPr>
              <w:rPr>
                <w:lang w:val="en-GB"/>
              </w:rPr>
            </w:pPr>
          </w:p>
          <w:p w14:paraId="1287F3D8" w14:textId="77777777" w:rsidR="00233CE6" w:rsidRDefault="00233CE6" w:rsidP="007D0683">
            <w:pPr>
              <w:rPr>
                <w:lang w:val="en-GB"/>
              </w:rPr>
            </w:pPr>
          </w:p>
          <w:p w14:paraId="66266BF6" w14:textId="77777777" w:rsidR="00233CE6" w:rsidRDefault="00233CE6" w:rsidP="007D0683">
            <w:pPr>
              <w:rPr>
                <w:lang w:val="en-GB"/>
              </w:rPr>
            </w:pPr>
          </w:p>
          <w:p w14:paraId="43CD7D0C" w14:textId="77777777" w:rsidR="00233CE6" w:rsidRDefault="00233CE6" w:rsidP="007D0683">
            <w:pPr>
              <w:rPr>
                <w:lang w:val="en-GB"/>
              </w:rPr>
            </w:pPr>
          </w:p>
          <w:p w14:paraId="4F51F8B8" w14:textId="77777777" w:rsidR="00233CE6" w:rsidRDefault="00233CE6" w:rsidP="007D0683">
            <w:pPr>
              <w:rPr>
                <w:lang w:val="en-GB"/>
              </w:rPr>
            </w:pPr>
          </w:p>
          <w:p w14:paraId="4B9FC744" w14:textId="5FD2409E" w:rsidR="00233CE6" w:rsidRPr="00505E2F" w:rsidRDefault="00505E2F" w:rsidP="00DA16FD">
            <w:pPr>
              <w:jc w:val="center"/>
              <w:rPr>
                <w:b/>
                <w:bCs/>
                <w:lang w:val="en-GB"/>
              </w:rPr>
            </w:pPr>
            <w:r w:rsidRPr="00505E2F">
              <w:rPr>
                <w:b/>
                <w:bCs/>
                <w:lang w:val="en-GB"/>
              </w:rPr>
              <w:t>Borehole 5</w:t>
            </w:r>
          </w:p>
          <w:p w14:paraId="33DC9EFF" w14:textId="77777777" w:rsidR="00505E2F" w:rsidRDefault="00505E2F" w:rsidP="007D0683">
            <w:pPr>
              <w:rPr>
                <w:lang w:val="en-GB"/>
              </w:rPr>
            </w:pPr>
          </w:p>
          <w:p w14:paraId="5AEC1924" w14:textId="0F442756" w:rsidR="00505E2F" w:rsidRDefault="00505E2F" w:rsidP="00DA16FD">
            <w:pPr>
              <w:jc w:val="center"/>
              <w:rPr>
                <w:lang w:val="en-GB"/>
              </w:rPr>
            </w:pPr>
            <w:r w:rsidRPr="00505E2F">
              <w:rPr>
                <w:noProof/>
                <w:lang w:val="en-GB"/>
              </w:rPr>
              <w:lastRenderedPageBreak/>
              <w:drawing>
                <wp:inline distT="0" distB="0" distL="0" distR="0" wp14:anchorId="44A5D772" wp14:editId="29471C03">
                  <wp:extent cx="3581710" cy="5471634"/>
                  <wp:effectExtent l="0" t="0" r="0" b="0"/>
                  <wp:docPr id="245023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023699" name=""/>
                          <pic:cNvPicPr/>
                        </pic:nvPicPr>
                        <pic:blipFill>
                          <a:blip r:embed="rId19"/>
                          <a:stretch>
                            <a:fillRect/>
                          </a:stretch>
                        </pic:blipFill>
                        <pic:spPr>
                          <a:xfrm>
                            <a:off x="0" y="0"/>
                            <a:ext cx="3581710" cy="5471634"/>
                          </a:xfrm>
                          <a:prstGeom prst="rect">
                            <a:avLst/>
                          </a:prstGeom>
                        </pic:spPr>
                      </pic:pic>
                    </a:graphicData>
                  </a:graphic>
                </wp:inline>
              </w:drawing>
            </w:r>
          </w:p>
          <w:p w14:paraId="2B551E73" w14:textId="77777777" w:rsidR="00233CE6" w:rsidRDefault="00233CE6" w:rsidP="007D0683">
            <w:pPr>
              <w:rPr>
                <w:lang w:val="en-GB"/>
              </w:rPr>
            </w:pPr>
          </w:p>
          <w:p w14:paraId="313D00B7" w14:textId="77777777" w:rsidR="006412EE" w:rsidRDefault="006412EE" w:rsidP="006412EE">
            <w:pPr>
              <w:rPr>
                <w:lang w:val="en-GB"/>
              </w:rPr>
            </w:pPr>
            <w:r>
              <w:rPr>
                <w:lang w:val="en-GB"/>
              </w:rPr>
              <w:t>Borehole reports gathered from the British Geological Survey (BGS)</w:t>
            </w:r>
          </w:p>
          <w:p w14:paraId="27481AD2" w14:textId="77777777" w:rsidR="00233CE6" w:rsidRDefault="00233CE6" w:rsidP="007D0683">
            <w:pPr>
              <w:rPr>
                <w:lang w:val="en-GB"/>
              </w:rPr>
            </w:pPr>
          </w:p>
          <w:p w14:paraId="046A35F9" w14:textId="171722DA" w:rsidR="00F26777" w:rsidRDefault="00FC695B" w:rsidP="003C6BD9">
            <w:pPr>
              <w:pStyle w:val="Heading3"/>
              <w:rPr>
                <w:lang w:val="en-GB"/>
              </w:rPr>
            </w:pPr>
            <w:r>
              <w:rPr>
                <w:lang w:val="en-GB"/>
              </w:rPr>
              <w:t>Archaeolog</w:t>
            </w:r>
            <w:r w:rsidR="00A56AE5">
              <w:rPr>
                <w:lang w:val="en-GB"/>
              </w:rPr>
              <w:t>y</w:t>
            </w:r>
            <w:r>
              <w:rPr>
                <w:lang w:val="en-GB"/>
              </w:rPr>
              <w:t xml:space="preserve"> </w:t>
            </w:r>
          </w:p>
          <w:p w14:paraId="453F12D6" w14:textId="4EDBD92D" w:rsidR="00FC695B" w:rsidRDefault="0072140A" w:rsidP="00FC695B">
            <w:pPr>
              <w:rPr>
                <w:lang w:val="en-GB"/>
              </w:rPr>
            </w:pPr>
            <w:r>
              <w:rPr>
                <w:lang w:val="en-GB"/>
              </w:rPr>
              <w:t xml:space="preserve">As this site is located in the city centre of Swansea, some archaeological issues might arise </w:t>
            </w:r>
            <w:r w:rsidR="00A44D6A">
              <w:rPr>
                <w:lang w:val="en-GB"/>
              </w:rPr>
              <w:t xml:space="preserve">due to the rich history of the area. For example, </w:t>
            </w:r>
            <w:r w:rsidR="00F27497">
              <w:rPr>
                <w:lang w:val="en-GB"/>
              </w:rPr>
              <w:t xml:space="preserve">construction projects in Swansea have been known to uncover medieval </w:t>
            </w:r>
            <w:r w:rsidR="007B097F">
              <w:rPr>
                <w:lang w:val="en-GB"/>
              </w:rPr>
              <w:t xml:space="preserve">and industrial artefacts </w:t>
            </w:r>
            <w:r w:rsidR="004D2532">
              <w:rPr>
                <w:lang w:val="en-GB"/>
              </w:rPr>
              <w:t>and, in some cases,</w:t>
            </w:r>
            <w:r w:rsidR="007B097F">
              <w:rPr>
                <w:lang w:val="en-GB"/>
              </w:rPr>
              <w:t xml:space="preserve"> human remains have been discovered. </w:t>
            </w:r>
            <w:r w:rsidR="00621212">
              <w:rPr>
                <w:lang w:val="en-GB"/>
              </w:rPr>
              <w:t xml:space="preserve">These finds can </w:t>
            </w:r>
            <w:r w:rsidR="005D6C27">
              <w:rPr>
                <w:lang w:val="en-GB"/>
              </w:rPr>
              <w:t xml:space="preserve">also be of great public interest and </w:t>
            </w:r>
            <w:r w:rsidR="000C45A2">
              <w:rPr>
                <w:lang w:val="en-GB"/>
              </w:rPr>
              <w:t>attract large interest in the project</w:t>
            </w:r>
            <w:r w:rsidR="00DB5096">
              <w:rPr>
                <w:lang w:val="en-GB"/>
              </w:rPr>
              <w:t xml:space="preserve">. </w:t>
            </w:r>
          </w:p>
          <w:p w14:paraId="45487093" w14:textId="77777777" w:rsidR="004D2532" w:rsidRDefault="004D2532" w:rsidP="00FC695B">
            <w:pPr>
              <w:rPr>
                <w:lang w:val="en-GB"/>
              </w:rPr>
            </w:pPr>
          </w:p>
          <w:p w14:paraId="4D9535D3" w14:textId="77777777" w:rsidR="00F4458E" w:rsidRDefault="004D2532" w:rsidP="00FC695B">
            <w:pPr>
              <w:rPr>
                <w:lang w:val="en-GB"/>
              </w:rPr>
            </w:pPr>
            <w:r>
              <w:rPr>
                <w:lang w:val="en-GB"/>
              </w:rPr>
              <w:t xml:space="preserve">If an issue like this does arise on the proposed site, many procedures would need to be strictly followed to preserve the </w:t>
            </w:r>
            <w:r w:rsidR="00FC15A1">
              <w:rPr>
                <w:lang w:val="en-GB"/>
              </w:rPr>
              <w:t xml:space="preserve">artefacts </w:t>
            </w:r>
            <w:r w:rsidR="007636BC">
              <w:rPr>
                <w:lang w:val="en-GB"/>
              </w:rPr>
              <w:t>and, in some cases,</w:t>
            </w:r>
            <w:r w:rsidR="00FC15A1">
              <w:rPr>
                <w:lang w:val="en-GB"/>
              </w:rPr>
              <w:t xml:space="preserve"> this can cause significant delays to a project</w:t>
            </w:r>
            <w:r w:rsidR="00C033A5">
              <w:rPr>
                <w:lang w:val="en-GB"/>
              </w:rPr>
              <w:t xml:space="preserve">. </w:t>
            </w:r>
          </w:p>
          <w:p w14:paraId="30D20EC9" w14:textId="77777777" w:rsidR="00F4458E" w:rsidRDefault="00F4458E" w:rsidP="00FC695B">
            <w:pPr>
              <w:rPr>
                <w:lang w:val="en-GB"/>
              </w:rPr>
            </w:pPr>
          </w:p>
          <w:p w14:paraId="1441EE80" w14:textId="32F2D393" w:rsidR="004D2532" w:rsidRPr="00FC695B" w:rsidRDefault="00F4458E" w:rsidP="00FC695B">
            <w:pPr>
              <w:rPr>
                <w:lang w:val="en-GB"/>
              </w:rPr>
            </w:pPr>
            <w:r>
              <w:rPr>
                <w:lang w:val="en-GB"/>
              </w:rPr>
              <w:t xml:space="preserve">There are also many benefits to a contractor if an archaeological discovery is found. For example, </w:t>
            </w:r>
            <w:r w:rsidR="00324611">
              <w:rPr>
                <w:lang w:val="en-GB"/>
              </w:rPr>
              <w:t>it can help to build relationships between the contractor, local councils and the environment agency</w:t>
            </w:r>
            <w:r w:rsidR="001B3C8C">
              <w:rPr>
                <w:lang w:val="en-GB"/>
              </w:rPr>
              <w:t xml:space="preserve"> and can provide </w:t>
            </w:r>
            <w:r w:rsidR="00FD0355">
              <w:rPr>
                <w:lang w:val="en-GB"/>
              </w:rPr>
              <w:t xml:space="preserve">educational </w:t>
            </w:r>
            <w:r w:rsidR="00FF6C1E">
              <w:rPr>
                <w:lang w:val="en-GB"/>
              </w:rPr>
              <w:t xml:space="preserve">resources for local schools </w:t>
            </w:r>
            <w:r w:rsidR="0065443F">
              <w:rPr>
                <w:lang w:val="en-GB"/>
              </w:rPr>
              <w:t xml:space="preserve">and will promote the heritage of the local area. </w:t>
            </w:r>
          </w:p>
          <w:p w14:paraId="26A6B027" w14:textId="77777777" w:rsidR="00497D73" w:rsidRDefault="00497D73" w:rsidP="00F26777">
            <w:pPr>
              <w:rPr>
                <w:lang w:val="en-GB"/>
              </w:rPr>
            </w:pPr>
          </w:p>
          <w:p w14:paraId="3D9FF464" w14:textId="77777777" w:rsidR="00497D73" w:rsidRPr="00F26777" w:rsidRDefault="00497D73" w:rsidP="00F26777">
            <w:pPr>
              <w:rPr>
                <w:lang w:val="en-GB"/>
              </w:rPr>
            </w:pPr>
          </w:p>
          <w:p w14:paraId="585314C1" w14:textId="6DA0D644" w:rsidR="00774777" w:rsidRDefault="006B4F75" w:rsidP="003C6BD9">
            <w:pPr>
              <w:pStyle w:val="Heading3"/>
              <w:rPr>
                <w:lang w:val="en-GB"/>
              </w:rPr>
            </w:pPr>
            <w:r>
              <w:rPr>
                <w:lang w:val="en-GB"/>
              </w:rPr>
              <w:lastRenderedPageBreak/>
              <w:t xml:space="preserve">Environment </w:t>
            </w:r>
          </w:p>
          <w:p w14:paraId="4AF90084" w14:textId="77777777" w:rsidR="00774777" w:rsidRDefault="00774777" w:rsidP="007D0683">
            <w:pPr>
              <w:rPr>
                <w:lang w:val="en-GB"/>
              </w:rPr>
            </w:pPr>
          </w:p>
          <w:p w14:paraId="7F0E0A31" w14:textId="6A2F788A" w:rsidR="00774777" w:rsidRDefault="001E07D2" w:rsidP="007D0683">
            <w:pPr>
              <w:rPr>
                <w:lang w:val="en-GB"/>
              </w:rPr>
            </w:pPr>
            <w:r>
              <w:rPr>
                <w:lang w:val="en-GB"/>
              </w:rPr>
              <w:t xml:space="preserve">As part of my investigation into the </w:t>
            </w:r>
            <w:r w:rsidR="001A320B">
              <w:rPr>
                <w:lang w:val="en-GB"/>
              </w:rPr>
              <w:t>proposed site and after analysing the above Borehole surveys,</w:t>
            </w:r>
            <w:r w:rsidR="00441183">
              <w:rPr>
                <w:lang w:val="en-GB"/>
              </w:rPr>
              <w:t xml:space="preserve"> rebuilding on this site could pose many environmental challenges for the contractor. </w:t>
            </w:r>
            <w:r w:rsidR="004B7601">
              <w:rPr>
                <w:lang w:val="en-GB"/>
              </w:rPr>
              <w:t xml:space="preserve">Detailed below </w:t>
            </w:r>
            <w:r w:rsidR="000D5D2C">
              <w:rPr>
                <w:lang w:val="en-GB"/>
              </w:rPr>
              <w:t xml:space="preserve">are analysis of these risks and potential recommendations for investigations that may need to take place before construction is started. </w:t>
            </w:r>
          </w:p>
          <w:p w14:paraId="0C72C3E8" w14:textId="77777777" w:rsidR="00774777" w:rsidRDefault="00774777" w:rsidP="007D0683">
            <w:pPr>
              <w:rPr>
                <w:lang w:val="en-GB"/>
              </w:rPr>
            </w:pPr>
          </w:p>
          <w:p w14:paraId="0438593F" w14:textId="2F0A213B" w:rsidR="00774777" w:rsidRPr="00A664A7" w:rsidRDefault="00A664A7" w:rsidP="00A664A7">
            <w:pPr>
              <w:pStyle w:val="Heading3"/>
              <w:rPr>
                <w:sz w:val="28"/>
                <w:szCs w:val="20"/>
                <w:lang w:val="en-GB"/>
              </w:rPr>
            </w:pPr>
            <w:r w:rsidRPr="00A664A7">
              <w:rPr>
                <w:sz w:val="28"/>
                <w:szCs w:val="20"/>
                <w:lang w:val="en-GB"/>
              </w:rPr>
              <w:t xml:space="preserve">Flooding </w:t>
            </w:r>
          </w:p>
          <w:p w14:paraId="0DCC86D0" w14:textId="745870EC" w:rsidR="00774777" w:rsidRDefault="00D32E72" w:rsidP="007D0683">
            <w:pPr>
              <w:rPr>
                <w:lang w:val="en-GB"/>
              </w:rPr>
            </w:pPr>
            <w:r>
              <w:rPr>
                <w:lang w:val="en-GB"/>
              </w:rPr>
              <w:t xml:space="preserve">As stated above in the borehole surveys, during </w:t>
            </w:r>
            <w:r w:rsidR="00614952">
              <w:rPr>
                <w:lang w:val="en-GB"/>
              </w:rPr>
              <w:t xml:space="preserve">winter months, </w:t>
            </w:r>
            <w:r w:rsidR="001C5652">
              <w:rPr>
                <w:lang w:val="en-GB"/>
              </w:rPr>
              <w:t>groundwater has been encountered, in some cases at low levels</w:t>
            </w:r>
            <w:r w:rsidR="00D30144">
              <w:rPr>
                <w:lang w:val="en-GB"/>
              </w:rPr>
              <w:t xml:space="preserve"> below ground</w:t>
            </w:r>
            <w:r w:rsidR="001C5652">
              <w:rPr>
                <w:lang w:val="en-GB"/>
              </w:rPr>
              <w:t xml:space="preserve">, on the site. </w:t>
            </w:r>
            <w:r w:rsidR="00F401C7">
              <w:rPr>
                <w:lang w:val="en-GB"/>
              </w:rPr>
              <w:t>If a new building was to be created here or if a basement is proposed to be constructed</w:t>
            </w:r>
            <w:r w:rsidR="005E214E">
              <w:rPr>
                <w:lang w:val="en-GB"/>
              </w:rPr>
              <w:t>, this would need some remediation work to prevent flooding</w:t>
            </w:r>
            <w:r w:rsidR="003F6087">
              <w:rPr>
                <w:lang w:val="en-GB"/>
              </w:rPr>
              <w:t xml:space="preserve">. </w:t>
            </w:r>
            <w:r w:rsidR="0042004E">
              <w:rPr>
                <w:lang w:val="en-GB"/>
              </w:rPr>
              <w:t xml:space="preserve">For example, effective drainage and storm systems </w:t>
            </w:r>
            <w:r w:rsidR="00AF6BDB">
              <w:rPr>
                <w:lang w:val="en-GB"/>
              </w:rPr>
              <w:t>would need to be created</w:t>
            </w:r>
            <w:r w:rsidR="00CF674C">
              <w:rPr>
                <w:lang w:val="en-GB"/>
              </w:rPr>
              <w:t>.</w:t>
            </w:r>
            <w:r w:rsidR="00AF6BDB">
              <w:rPr>
                <w:lang w:val="en-GB"/>
              </w:rPr>
              <w:t xml:space="preserve"> </w:t>
            </w:r>
            <w:r w:rsidR="00016508">
              <w:rPr>
                <w:lang w:val="en-GB"/>
              </w:rPr>
              <w:t xml:space="preserve">Because of this risk, </w:t>
            </w:r>
            <w:r w:rsidR="00FD572C">
              <w:rPr>
                <w:lang w:val="en-GB"/>
              </w:rPr>
              <w:t xml:space="preserve">during a </w:t>
            </w:r>
            <w:r w:rsidR="00046C57">
              <w:rPr>
                <w:lang w:val="en-GB"/>
              </w:rPr>
              <w:t xml:space="preserve">full site investigation, </w:t>
            </w:r>
            <w:r w:rsidR="00ED3F21">
              <w:rPr>
                <w:lang w:val="en-GB"/>
              </w:rPr>
              <w:t xml:space="preserve">Hydrogeological </w:t>
            </w:r>
            <w:r w:rsidR="007974C1">
              <w:rPr>
                <w:lang w:val="en-GB"/>
              </w:rPr>
              <w:t>surveys</w:t>
            </w:r>
            <w:r w:rsidR="00B776DA">
              <w:rPr>
                <w:lang w:val="en-GB"/>
              </w:rPr>
              <w:t xml:space="preserve"> or groundwater mapping</w:t>
            </w:r>
            <w:r w:rsidR="007974C1">
              <w:rPr>
                <w:lang w:val="en-GB"/>
              </w:rPr>
              <w:t xml:space="preserve"> might be required to understand the flow</w:t>
            </w:r>
            <w:r w:rsidR="00536DE8">
              <w:rPr>
                <w:lang w:val="en-GB"/>
              </w:rPr>
              <w:t xml:space="preserve"> and quality of the water</w:t>
            </w:r>
            <w:r w:rsidR="002F3FEC">
              <w:rPr>
                <w:lang w:val="en-GB"/>
              </w:rPr>
              <w:t xml:space="preserve">. </w:t>
            </w:r>
          </w:p>
          <w:p w14:paraId="5DE0E664" w14:textId="77777777" w:rsidR="00AC3C0B" w:rsidRPr="000D5D2C" w:rsidRDefault="00AC3C0B" w:rsidP="002F3FEC">
            <w:pPr>
              <w:pStyle w:val="Heading3"/>
              <w:rPr>
                <w:sz w:val="24"/>
                <w:szCs w:val="18"/>
                <w:lang w:val="en-GB"/>
              </w:rPr>
            </w:pPr>
          </w:p>
          <w:p w14:paraId="4E2909CE" w14:textId="2963347A" w:rsidR="00774777" w:rsidRPr="002F3FEC" w:rsidRDefault="002F3FEC" w:rsidP="002F3FEC">
            <w:pPr>
              <w:pStyle w:val="Heading3"/>
              <w:rPr>
                <w:sz w:val="28"/>
                <w:szCs w:val="20"/>
                <w:lang w:val="en-GB"/>
              </w:rPr>
            </w:pPr>
            <w:r w:rsidRPr="002F3FEC">
              <w:rPr>
                <w:sz w:val="28"/>
                <w:szCs w:val="20"/>
                <w:lang w:val="en-GB"/>
              </w:rPr>
              <w:t xml:space="preserve">Soil Contamination </w:t>
            </w:r>
          </w:p>
          <w:p w14:paraId="57CE2C2D" w14:textId="2A4A1BB7" w:rsidR="00774777" w:rsidRDefault="002F0D2A" w:rsidP="007D0683">
            <w:pPr>
              <w:rPr>
                <w:lang w:val="en-GB"/>
              </w:rPr>
            </w:pPr>
            <w:r>
              <w:rPr>
                <w:lang w:val="en-GB"/>
              </w:rPr>
              <w:t xml:space="preserve">At deeper levels of the ground at this site, </w:t>
            </w:r>
            <w:r w:rsidR="001966F1">
              <w:rPr>
                <w:lang w:val="en-GB"/>
              </w:rPr>
              <w:t xml:space="preserve">oil is shown to </w:t>
            </w:r>
            <w:r w:rsidR="00F056D4">
              <w:rPr>
                <w:lang w:val="en-GB"/>
              </w:rPr>
              <w:t xml:space="preserve">be </w:t>
            </w:r>
            <w:r w:rsidR="001966F1">
              <w:rPr>
                <w:lang w:val="en-GB"/>
              </w:rPr>
              <w:t xml:space="preserve">present in the </w:t>
            </w:r>
            <w:r w:rsidR="00F056D4">
              <w:rPr>
                <w:lang w:val="en-GB"/>
              </w:rPr>
              <w:t xml:space="preserve">softer ground at around 10m. </w:t>
            </w:r>
            <w:r w:rsidR="00355233">
              <w:rPr>
                <w:lang w:val="en-GB"/>
              </w:rPr>
              <w:t xml:space="preserve">Because of this, </w:t>
            </w:r>
            <w:r w:rsidR="004330A2">
              <w:rPr>
                <w:lang w:val="en-GB"/>
              </w:rPr>
              <w:t xml:space="preserve">the source of the oil might need to be looked into before construction gets underway. </w:t>
            </w:r>
            <w:r w:rsidR="00583263">
              <w:rPr>
                <w:lang w:val="en-GB"/>
              </w:rPr>
              <w:t xml:space="preserve">Because of the depth that the oil is present, there could be </w:t>
            </w:r>
            <w:r w:rsidR="003F1512">
              <w:rPr>
                <w:lang w:val="en-GB"/>
              </w:rPr>
              <w:t>factors such as erosion or sedimentation causing it</w:t>
            </w:r>
            <w:r w:rsidR="00C35B25">
              <w:rPr>
                <w:lang w:val="en-GB"/>
              </w:rPr>
              <w:t xml:space="preserve"> or it could be left over from when the site was a gas works. </w:t>
            </w:r>
            <w:r w:rsidR="005531D2">
              <w:rPr>
                <w:lang w:val="en-GB"/>
              </w:rPr>
              <w:t xml:space="preserve">As a recommendation, a </w:t>
            </w:r>
            <w:r w:rsidR="00EE4920">
              <w:rPr>
                <w:lang w:val="en-GB"/>
              </w:rPr>
              <w:t xml:space="preserve">full investigation would need to take place for this and possibly excavation of the soil would need to take place to prevent </w:t>
            </w:r>
            <w:r w:rsidR="00B9386A">
              <w:rPr>
                <w:lang w:val="en-GB"/>
              </w:rPr>
              <w:t>harm to plants, animals or ecosystems.</w:t>
            </w:r>
            <w:r w:rsidR="008E370B">
              <w:rPr>
                <w:lang w:val="en-GB"/>
              </w:rPr>
              <w:t xml:space="preserve"> </w:t>
            </w:r>
            <w:r w:rsidR="00F50D0C">
              <w:rPr>
                <w:lang w:val="en-GB"/>
              </w:rPr>
              <w:t xml:space="preserve">A local authority or environmental agency can better assess the risk to the </w:t>
            </w:r>
            <w:r w:rsidR="0023197B">
              <w:rPr>
                <w:lang w:val="en-GB"/>
              </w:rPr>
              <w:t>construction of the</w:t>
            </w:r>
            <w:r w:rsidR="00F50D0C">
              <w:rPr>
                <w:lang w:val="en-GB"/>
              </w:rPr>
              <w:t xml:space="preserve"> building and </w:t>
            </w:r>
            <w:r w:rsidR="0023197B">
              <w:rPr>
                <w:lang w:val="en-GB"/>
              </w:rPr>
              <w:t xml:space="preserve">effects on the </w:t>
            </w:r>
            <w:r w:rsidR="00F50D0C">
              <w:rPr>
                <w:lang w:val="en-GB"/>
              </w:rPr>
              <w:t xml:space="preserve">surrounding environment. </w:t>
            </w:r>
            <w:r w:rsidR="00DE1E6E">
              <w:rPr>
                <w:lang w:val="en-GB"/>
              </w:rPr>
              <w:t xml:space="preserve"> </w:t>
            </w:r>
          </w:p>
          <w:p w14:paraId="4257F9FD" w14:textId="77777777" w:rsidR="00DE1E6E" w:rsidRDefault="00DE1E6E" w:rsidP="007D0683">
            <w:pPr>
              <w:rPr>
                <w:lang w:val="en-GB"/>
              </w:rPr>
            </w:pPr>
          </w:p>
          <w:p w14:paraId="5537BDA6" w14:textId="20149B53" w:rsidR="00DE1E6E" w:rsidRPr="00F347A0" w:rsidRDefault="0069571F" w:rsidP="00F347A0">
            <w:pPr>
              <w:pStyle w:val="Heading3"/>
              <w:rPr>
                <w:b w:val="0"/>
                <w:bCs/>
                <w:sz w:val="28"/>
                <w:szCs w:val="20"/>
                <w:lang w:val="en-GB"/>
              </w:rPr>
            </w:pPr>
            <w:r w:rsidRPr="00F347A0">
              <w:rPr>
                <w:b w:val="0"/>
                <w:bCs/>
                <w:sz w:val="28"/>
                <w:szCs w:val="20"/>
                <w:lang w:val="en-GB"/>
              </w:rPr>
              <w:t xml:space="preserve">Weather Conditions </w:t>
            </w:r>
          </w:p>
          <w:p w14:paraId="3E2BA1F2" w14:textId="6688FF27" w:rsidR="00B9386A" w:rsidRDefault="00A03D91" w:rsidP="007D0683">
            <w:pPr>
              <w:rPr>
                <w:lang w:val="en-GB"/>
              </w:rPr>
            </w:pPr>
            <w:r>
              <w:rPr>
                <w:lang w:val="en-GB"/>
              </w:rPr>
              <w:t xml:space="preserve">As part of my investigations into the site, weather conditions have become a factor </w:t>
            </w:r>
            <w:r w:rsidR="000B660B">
              <w:rPr>
                <w:lang w:val="en-GB"/>
              </w:rPr>
              <w:t xml:space="preserve">to consider in the preliminary site investigation. As the site is located close to the coast, </w:t>
            </w:r>
            <w:r w:rsidR="004A1FFA">
              <w:rPr>
                <w:lang w:val="en-GB"/>
              </w:rPr>
              <w:t xml:space="preserve">winds can be high coming from the sea. </w:t>
            </w:r>
            <w:r w:rsidR="007A01CD">
              <w:rPr>
                <w:lang w:val="en-GB"/>
              </w:rPr>
              <w:t>As the hotel is proposed to be 5 storeys, the building will need to be able to withstand high winds</w:t>
            </w:r>
            <w:r w:rsidR="00E73A44">
              <w:rPr>
                <w:lang w:val="en-GB"/>
              </w:rPr>
              <w:t xml:space="preserve">. </w:t>
            </w:r>
            <w:r w:rsidR="00C76766">
              <w:rPr>
                <w:lang w:val="en-GB"/>
              </w:rPr>
              <w:t xml:space="preserve">The area has previously seen </w:t>
            </w:r>
            <w:r w:rsidR="00A03DFC">
              <w:rPr>
                <w:lang w:val="en-GB"/>
              </w:rPr>
              <w:t xml:space="preserve">wind speeds of up to 80mph during storms and the design of the building would need to withstand this. </w:t>
            </w:r>
            <w:r w:rsidR="0086253F">
              <w:rPr>
                <w:lang w:val="en-GB"/>
              </w:rPr>
              <w:t>The area of Swansea also has on average 152 days of rainfall a year</w:t>
            </w:r>
            <w:r w:rsidR="00E014B5">
              <w:rPr>
                <w:lang w:val="en-GB"/>
              </w:rPr>
              <w:t xml:space="preserve"> meaning</w:t>
            </w:r>
            <w:r w:rsidR="00134A51">
              <w:rPr>
                <w:lang w:val="en-GB"/>
              </w:rPr>
              <w:t xml:space="preserve"> ground can be saturated </w:t>
            </w:r>
            <w:r w:rsidR="009C5A62">
              <w:rPr>
                <w:lang w:val="en-GB"/>
              </w:rPr>
              <w:t xml:space="preserve">for long periods of time. </w:t>
            </w:r>
          </w:p>
          <w:p w14:paraId="6A6DDB4B" w14:textId="77777777" w:rsidR="00B9386A" w:rsidRDefault="00B9386A" w:rsidP="007D0683">
            <w:pPr>
              <w:rPr>
                <w:lang w:val="en-GB"/>
              </w:rPr>
            </w:pPr>
          </w:p>
          <w:p w14:paraId="544A10AE" w14:textId="124BCB72" w:rsidR="00774777" w:rsidRDefault="000167C0" w:rsidP="000167C0">
            <w:pPr>
              <w:pStyle w:val="Heading3"/>
              <w:rPr>
                <w:lang w:val="en-GB"/>
              </w:rPr>
            </w:pPr>
            <w:r w:rsidRPr="000167C0">
              <w:rPr>
                <w:b w:val="0"/>
                <w:bCs/>
                <w:sz w:val="28"/>
                <w:szCs w:val="20"/>
                <w:lang w:val="en-GB"/>
              </w:rPr>
              <w:t>Social</w:t>
            </w:r>
            <w:r>
              <w:rPr>
                <w:lang w:val="en-GB"/>
              </w:rPr>
              <w:t xml:space="preserve"> </w:t>
            </w:r>
            <w:r w:rsidRPr="000167C0">
              <w:rPr>
                <w:sz w:val="28"/>
                <w:szCs w:val="20"/>
                <w:lang w:val="en-GB"/>
              </w:rPr>
              <w:t>Considerations</w:t>
            </w:r>
          </w:p>
          <w:p w14:paraId="0AFB7189" w14:textId="57C60A1D" w:rsidR="00774777" w:rsidRDefault="000167C0" w:rsidP="007D0683">
            <w:pPr>
              <w:rPr>
                <w:lang w:val="en-GB"/>
              </w:rPr>
            </w:pPr>
            <w:r>
              <w:rPr>
                <w:lang w:val="en-GB"/>
              </w:rPr>
              <w:t xml:space="preserve">As this project would require major construction work to take place close to a very busy City Centre, social aspects must be considered before </w:t>
            </w:r>
            <w:r w:rsidR="00FF7847">
              <w:rPr>
                <w:lang w:val="en-GB"/>
              </w:rPr>
              <w:t xml:space="preserve">construction can take place. </w:t>
            </w:r>
          </w:p>
          <w:p w14:paraId="17CAE8D4" w14:textId="77777777" w:rsidR="00FF7847" w:rsidRDefault="00FF7847" w:rsidP="007D0683">
            <w:pPr>
              <w:rPr>
                <w:lang w:val="en-GB"/>
              </w:rPr>
            </w:pPr>
          </w:p>
          <w:p w14:paraId="6F84CF14" w14:textId="77777777" w:rsidR="00A336BA" w:rsidRDefault="00FF7847" w:rsidP="007D0683">
            <w:pPr>
              <w:rPr>
                <w:lang w:val="en-GB"/>
              </w:rPr>
            </w:pPr>
            <w:r>
              <w:rPr>
                <w:lang w:val="en-GB"/>
              </w:rPr>
              <w:t>F</w:t>
            </w:r>
            <w:r w:rsidR="0052332A">
              <w:rPr>
                <w:lang w:val="en-GB"/>
              </w:rPr>
              <w:t>irstly</w:t>
            </w:r>
            <w:r>
              <w:rPr>
                <w:lang w:val="en-GB"/>
              </w:rPr>
              <w:t xml:space="preserve">, </w:t>
            </w:r>
            <w:r w:rsidR="00D75FB8">
              <w:rPr>
                <w:lang w:val="en-GB"/>
              </w:rPr>
              <w:t xml:space="preserve">the busy roads surrounding the proposed construction site might get affected and may add time on to travelling for local residents and visitors to the area. </w:t>
            </w:r>
            <w:r w:rsidR="004749DA">
              <w:rPr>
                <w:lang w:val="en-GB"/>
              </w:rPr>
              <w:t xml:space="preserve">Therefore, a detailed traffic management plan must be devised to limit this disruption and notify </w:t>
            </w:r>
            <w:r w:rsidR="0052332A">
              <w:rPr>
                <w:lang w:val="en-GB"/>
              </w:rPr>
              <w:t xml:space="preserve">people of the construction work taking place. </w:t>
            </w:r>
            <w:r w:rsidR="00A473A2">
              <w:rPr>
                <w:lang w:val="en-GB"/>
              </w:rPr>
              <w:t xml:space="preserve">If wide loads or oversized loads are due to be delivered to the site, residents must be notified of this in advance and </w:t>
            </w:r>
            <w:r w:rsidR="00E43710">
              <w:rPr>
                <w:lang w:val="en-GB"/>
              </w:rPr>
              <w:t xml:space="preserve">professional workers must be on site to marshal and control these deliveries. </w:t>
            </w:r>
          </w:p>
          <w:p w14:paraId="29B1FC4C" w14:textId="45B23150" w:rsidR="00FF7847" w:rsidRDefault="00B42DF2" w:rsidP="007D0683">
            <w:pPr>
              <w:rPr>
                <w:lang w:val="en-GB"/>
              </w:rPr>
            </w:pPr>
            <w:r>
              <w:rPr>
                <w:lang w:val="en-GB"/>
              </w:rPr>
              <w:t xml:space="preserve">Secondly, noise pollution might become a problem to the local area. This site, although close to the city centre, has got a lot of residential buildings located close to it. Therefore, </w:t>
            </w:r>
            <w:r w:rsidR="0038245B">
              <w:rPr>
                <w:lang w:val="en-GB"/>
              </w:rPr>
              <w:t xml:space="preserve">limitations to noise are a crucial factor to this construction. Noise barriers must be effective for the area and </w:t>
            </w:r>
            <w:r w:rsidR="00BE00CB">
              <w:rPr>
                <w:lang w:val="en-GB"/>
              </w:rPr>
              <w:t xml:space="preserve">work hours must be strictly adhered to. </w:t>
            </w:r>
            <w:r w:rsidR="005C1C86">
              <w:rPr>
                <w:lang w:val="en-GB"/>
              </w:rPr>
              <w:t xml:space="preserve">Because of this, the project might take longer but will be less disruptive to the community. </w:t>
            </w:r>
            <w:r w:rsidR="007A66BC">
              <w:rPr>
                <w:lang w:val="en-GB"/>
              </w:rPr>
              <w:t>This will allow the project to adhere to the Considerate Con</w:t>
            </w:r>
            <w:r w:rsidR="00D43F4B">
              <w:rPr>
                <w:lang w:val="en-GB"/>
              </w:rPr>
              <w:t>structors</w:t>
            </w:r>
            <w:r w:rsidR="007A66BC">
              <w:rPr>
                <w:lang w:val="en-GB"/>
              </w:rPr>
              <w:t xml:space="preserve"> </w:t>
            </w:r>
            <w:r w:rsidR="00D43F4B">
              <w:rPr>
                <w:lang w:val="en-GB"/>
              </w:rPr>
              <w:t>S</w:t>
            </w:r>
            <w:r w:rsidR="007A66BC">
              <w:rPr>
                <w:lang w:val="en-GB"/>
              </w:rPr>
              <w:t xml:space="preserve">cheme </w:t>
            </w:r>
            <w:r w:rsidR="00D43F4B">
              <w:rPr>
                <w:lang w:val="en-GB"/>
              </w:rPr>
              <w:t xml:space="preserve">which </w:t>
            </w:r>
            <w:r w:rsidR="00B2291A">
              <w:rPr>
                <w:lang w:val="en-GB"/>
              </w:rPr>
              <w:t xml:space="preserve">ensures all construction projects and processes are respectful to the local community and environment. </w:t>
            </w:r>
          </w:p>
          <w:p w14:paraId="2652B693" w14:textId="1A72B8CC" w:rsidR="00CB0197" w:rsidRDefault="002612D3" w:rsidP="007D0683">
            <w:pPr>
              <w:rPr>
                <w:lang w:val="en-GB"/>
              </w:rPr>
            </w:pPr>
            <w:r>
              <w:rPr>
                <w:lang w:val="en-GB"/>
              </w:rPr>
              <w:lastRenderedPageBreak/>
              <w:t xml:space="preserve">The local economy will </w:t>
            </w:r>
            <w:r w:rsidR="000C0A80">
              <w:rPr>
                <w:lang w:val="en-GB"/>
              </w:rPr>
              <w:t xml:space="preserve">also </w:t>
            </w:r>
            <w:r>
              <w:rPr>
                <w:lang w:val="en-GB"/>
              </w:rPr>
              <w:t>be able to benefit from this project as it will be the first building of its kind in Swansea City Centre</w:t>
            </w:r>
            <w:r w:rsidR="000C0A80">
              <w:rPr>
                <w:lang w:val="en-GB"/>
              </w:rPr>
              <w:t xml:space="preserve"> and can offer new jobs to local people. </w:t>
            </w:r>
            <w:r>
              <w:rPr>
                <w:lang w:val="en-GB"/>
              </w:rPr>
              <w:t xml:space="preserve"> </w:t>
            </w:r>
          </w:p>
          <w:p w14:paraId="6488FB5C" w14:textId="77777777" w:rsidR="00A4520D" w:rsidRDefault="00A4520D" w:rsidP="007D0683">
            <w:pPr>
              <w:rPr>
                <w:lang w:val="en-GB"/>
              </w:rPr>
            </w:pPr>
          </w:p>
          <w:p w14:paraId="579BA5A8" w14:textId="77777777" w:rsidR="000373C1" w:rsidRDefault="00CB0197" w:rsidP="007D0683">
            <w:pPr>
              <w:rPr>
                <w:lang w:val="en-GB"/>
              </w:rPr>
            </w:pPr>
            <w:r>
              <w:rPr>
                <w:lang w:val="en-GB"/>
              </w:rPr>
              <w:t>Finally, as this project is offering a completely new building to heart of Swansea</w:t>
            </w:r>
            <w:r w:rsidR="00D33B61">
              <w:rPr>
                <w:lang w:val="en-GB"/>
              </w:rPr>
              <w:t xml:space="preserve"> and will be considered a big change to the landscape of the area, </w:t>
            </w:r>
            <w:r w:rsidR="00553C6B">
              <w:rPr>
                <w:lang w:val="en-GB"/>
              </w:rPr>
              <w:t xml:space="preserve">the local community must be able to voice their opinions on the design of the new building. It must fit in with local architecture and must not be an eyesore for residents. </w:t>
            </w:r>
            <w:r w:rsidR="005942DE">
              <w:rPr>
                <w:lang w:val="en-GB"/>
              </w:rPr>
              <w:t>Therefore, specific design should be incorporated into this buildin</w:t>
            </w:r>
            <w:r w:rsidR="00C5773A">
              <w:rPr>
                <w:lang w:val="en-GB"/>
              </w:rPr>
              <w:t>g.</w:t>
            </w:r>
          </w:p>
          <w:p w14:paraId="6BE1E0EB" w14:textId="77777777" w:rsidR="00913633" w:rsidRDefault="00913633" w:rsidP="007D0683">
            <w:pPr>
              <w:rPr>
                <w:lang w:val="en-GB"/>
              </w:rPr>
            </w:pPr>
          </w:p>
          <w:p w14:paraId="3B026EB8" w14:textId="7B7C4548" w:rsidR="00913633" w:rsidRPr="001A3A07" w:rsidRDefault="009C0891" w:rsidP="001A3A07">
            <w:pPr>
              <w:pStyle w:val="Heading3"/>
              <w:rPr>
                <w:sz w:val="28"/>
                <w:szCs w:val="28"/>
                <w:lang w:val="en-GB"/>
              </w:rPr>
            </w:pPr>
            <w:r w:rsidRPr="001A3A07">
              <w:rPr>
                <w:sz w:val="28"/>
                <w:szCs w:val="28"/>
                <w:lang w:val="en-GB"/>
              </w:rPr>
              <w:t>Codes of Practice</w:t>
            </w:r>
            <w:r w:rsidR="00F10020">
              <w:rPr>
                <w:sz w:val="28"/>
                <w:szCs w:val="28"/>
                <w:lang w:val="en-GB"/>
              </w:rPr>
              <w:t xml:space="preserve"> and Considerate Constructors Scheme </w:t>
            </w:r>
          </w:p>
          <w:p w14:paraId="2A1F5EF1" w14:textId="727629D9" w:rsidR="009C2218" w:rsidRDefault="00361565" w:rsidP="007D0683">
            <w:pPr>
              <w:rPr>
                <w:lang w:val="en-GB"/>
              </w:rPr>
            </w:pPr>
            <w:r>
              <w:rPr>
                <w:lang w:val="en-GB"/>
              </w:rPr>
              <w:t xml:space="preserve">As part of this construction project, standard procedures and regulations must be followed and adhered as is the case </w:t>
            </w:r>
            <w:r w:rsidR="001C71F4">
              <w:rPr>
                <w:lang w:val="en-GB"/>
              </w:rPr>
              <w:t xml:space="preserve">with all construction projects to adhere with national law. </w:t>
            </w:r>
            <w:r w:rsidR="009C2218">
              <w:rPr>
                <w:lang w:val="en-GB"/>
              </w:rPr>
              <w:t xml:space="preserve">Elements such as noise suppression, vibration and pollution are all major factors to consider during a construction project. All this information is published by the Chartered Institute of Building (CIOB) and is outlined in detailed guides for Project </w:t>
            </w:r>
            <w:r w:rsidR="00F10020">
              <w:rPr>
                <w:lang w:val="en-GB"/>
              </w:rPr>
              <w:t>M</w:t>
            </w:r>
            <w:r w:rsidR="009C2218">
              <w:rPr>
                <w:lang w:val="en-GB"/>
              </w:rPr>
              <w:t xml:space="preserve">anagement and construction codes of practice. </w:t>
            </w:r>
          </w:p>
          <w:p w14:paraId="1A6BBB79" w14:textId="77777777" w:rsidR="009C2218" w:rsidRDefault="009C2218" w:rsidP="007D0683">
            <w:pPr>
              <w:rPr>
                <w:lang w:val="en-GB"/>
              </w:rPr>
            </w:pPr>
          </w:p>
          <w:p w14:paraId="2FFC930A" w14:textId="5A8805A0" w:rsidR="009C2218" w:rsidRDefault="00F10020" w:rsidP="007D0683">
            <w:pPr>
              <w:rPr>
                <w:lang w:val="en-GB"/>
              </w:rPr>
            </w:pPr>
            <w:r>
              <w:rPr>
                <w:lang w:val="en-GB"/>
              </w:rPr>
              <w:t>The Considerate Constructors Scheme encourages the construction industry to follow best practices and carry out projects with great respect for the local community, environment and workforces. Contractors can become members of this scheme and demonstrate their commitment to building standards. They also encourage contractors to engage with the public about their thoughts and to voice concerns over the project. Once membership is gained, the site is then reg</w:t>
            </w:r>
            <w:r w:rsidR="00511E17">
              <w:rPr>
                <w:lang w:val="en-GB"/>
              </w:rPr>
              <w:t xml:space="preserve">ularly visited by independent regulators, and they monitor compliance with the scheme and provide feedback or improvements for the site. </w:t>
            </w:r>
          </w:p>
          <w:p w14:paraId="6084B49B" w14:textId="77777777" w:rsidR="00511E17" w:rsidRDefault="00511E17" w:rsidP="007D0683">
            <w:pPr>
              <w:rPr>
                <w:lang w:val="en-GB"/>
              </w:rPr>
            </w:pPr>
          </w:p>
          <w:p w14:paraId="2E60BB5D" w14:textId="77777777" w:rsidR="00511E17" w:rsidRDefault="00511E17" w:rsidP="00511E17">
            <w:pPr>
              <w:pStyle w:val="Heading3"/>
              <w:rPr>
                <w:sz w:val="28"/>
                <w:szCs w:val="20"/>
                <w:lang w:val="en-GB"/>
              </w:rPr>
            </w:pPr>
            <w:r w:rsidRPr="00511E17">
              <w:rPr>
                <w:sz w:val="28"/>
                <w:szCs w:val="20"/>
                <w:lang w:val="en-GB"/>
              </w:rPr>
              <w:t xml:space="preserve">Choosing a foundation </w:t>
            </w:r>
          </w:p>
          <w:p w14:paraId="187888EC" w14:textId="77777777" w:rsidR="00511E17" w:rsidRDefault="00511E17" w:rsidP="00511E17">
            <w:pPr>
              <w:rPr>
                <w:lang w:val="en-GB"/>
              </w:rPr>
            </w:pPr>
            <w:r>
              <w:rPr>
                <w:lang w:val="en-GB"/>
              </w:rPr>
              <w:t xml:space="preserve">As part of my Preliminary site investigation for the hotel, I have been asked to provide a recommendation for a foundation type for this building. Below, I will consider all the information I have collected for this site, historical background and feasibility of creating a suitable foundation for the hotel. </w:t>
            </w:r>
          </w:p>
          <w:p w14:paraId="3B654D8C" w14:textId="77777777" w:rsidR="00511E17" w:rsidRDefault="00511E17" w:rsidP="00511E17">
            <w:pPr>
              <w:rPr>
                <w:lang w:val="en-GB"/>
              </w:rPr>
            </w:pPr>
          </w:p>
          <w:p w14:paraId="498E9158" w14:textId="77777777" w:rsidR="00F7159E" w:rsidRDefault="00F92855" w:rsidP="00511E17">
            <w:pPr>
              <w:rPr>
                <w:lang w:val="en-GB"/>
              </w:rPr>
            </w:pPr>
            <w:r>
              <w:rPr>
                <w:lang w:val="en-GB"/>
              </w:rPr>
              <w:t xml:space="preserve">Looking at the information collected and after collecting surveys from the site. I would recommend that the building would benefit best from a deep pile foundation. These foundations are perfect for sites that would have an insufficient load bearing capacity for a large building. Pile foundations would be able to reach the harder ground, in this case below the sand and peat, to reach bedrock and </w:t>
            </w:r>
            <w:r w:rsidR="00113C29">
              <w:rPr>
                <w:lang w:val="en-GB"/>
              </w:rPr>
              <w:t>transfer the load of the building directly to</w:t>
            </w:r>
            <w:r w:rsidR="009D780E">
              <w:rPr>
                <w:lang w:val="en-GB"/>
              </w:rPr>
              <w:t xml:space="preserve"> this level.</w:t>
            </w:r>
          </w:p>
          <w:p w14:paraId="7FD78D2E" w14:textId="77777777" w:rsidR="00F7159E" w:rsidRDefault="00F7159E" w:rsidP="00511E17">
            <w:pPr>
              <w:rPr>
                <w:lang w:val="en-GB"/>
              </w:rPr>
            </w:pPr>
          </w:p>
          <w:p w14:paraId="56E6D838" w14:textId="77777777" w:rsidR="00F92855" w:rsidRDefault="00F7159E" w:rsidP="00511E17">
            <w:pPr>
              <w:rPr>
                <w:lang w:val="en-GB"/>
              </w:rPr>
            </w:pPr>
            <w:r>
              <w:rPr>
                <w:lang w:val="en-GB"/>
              </w:rPr>
              <w:t xml:space="preserve">Pile foundations </w:t>
            </w:r>
            <w:r w:rsidR="00B22366">
              <w:rPr>
                <w:lang w:val="en-GB"/>
              </w:rPr>
              <w:t>can help when poor ground conditions are present and can help to control issues such as ground settlement</w:t>
            </w:r>
            <w:r w:rsidR="008E036E">
              <w:rPr>
                <w:lang w:val="en-GB"/>
              </w:rPr>
              <w:t>. Ground settlement takes place whe</w:t>
            </w:r>
            <w:r w:rsidR="00B550CD">
              <w:rPr>
                <w:lang w:val="en-GB"/>
              </w:rPr>
              <w:t xml:space="preserve">n </w:t>
            </w:r>
            <w:r w:rsidR="00A21F00">
              <w:rPr>
                <w:lang w:val="en-GB"/>
              </w:rPr>
              <w:t xml:space="preserve">the weight of a building exceeds the load bearing capacity of the soil beneath and causes it to </w:t>
            </w:r>
            <w:r w:rsidR="005C11B4">
              <w:rPr>
                <w:lang w:val="en-GB"/>
              </w:rPr>
              <w:t>move. Other factors such as groundwater and</w:t>
            </w:r>
            <w:r w:rsidR="00BD7E9F">
              <w:rPr>
                <w:lang w:val="en-GB"/>
              </w:rPr>
              <w:t xml:space="preserve"> changes in the soils </w:t>
            </w:r>
            <w:r w:rsidR="00E361E2">
              <w:rPr>
                <w:lang w:val="en-GB"/>
              </w:rPr>
              <w:t xml:space="preserve">moisture content. If this happens once the building is constructed it can cause cracks to form </w:t>
            </w:r>
            <w:r w:rsidR="00DD60DB">
              <w:rPr>
                <w:lang w:val="en-GB"/>
              </w:rPr>
              <w:t xml:space="preserve">in walls and floors as the </w:t>
            </w:r>
            <w:r w:rsidR="0093587C">
              <w:rPr>
                <w:lang w:val="en-GB"/>
              </w:rPr>
              <w:t xml:space="preserve">soil beneath has moved from under the foundation. </w:t>
            </w:r>
          </w:p>
          <w:p w14:paraId="6E2387CA" w14:textId="77777777" w:rsidR="00192325" w:rsidRDefault="00192325" w:rsidP="00511E17">
            <w:pPr>
              <w:rPr>
                <w:lang w:val="en-GB"/>
              </w:rPr>
            </w:pPr>
          </w:p>
          <w:p w14:paraId="7550B194" w14:textId="0A39E1B4" w:rsidR="009A09ED" w:rsidRDefault="009A09ED" w:rsidP="009A09ED">
            <w:pPr>
              <w:pStyle w:val="Heading3"/>
              <w:rPr>
                <w:lang w:val="en-GB"/>
              </w:rPr>
            </w:pPr>
            <w:r w:rsidRPr="009A09ED">
              <w:rPr>
                <w:sz w:val="28"/>
                <w:szCs w:val="20"/>
                <w:lang w:val="en-GB"/>
              </w:rPr>
              <w:t>Conclusion</w:t>
            </w:r>
          </w:p>
          <w:p w14:paraId="7AB49C51" w14:textId="77777777" w:rsidR="009A09ED" w:rsidRDefault="00192325" w:rsidP="00511E17">
            <w:pPr>
              <w:rPr>
                <w:lang w:val="en-GB"/>
              </w:rPr>
            </w:pPr>
            <w:r>
              <w:rPr>
                <w:lang w:val="en-GB"/>
              </w:rPr>
              <w:t xml:space="preserve">In conclusion to the points made </w:t>
            </w:r>
            <w:r w:rsidR="009A09ED">
              <w:rPr>
                <w:lang w:val="en-GB"/>
              </w:rPr>
              <w:t>in this report</w:t>
            </w:r>
            <w:r>
              <w:rPr>
                <w:lang w:val="en-GB"/>
              </w:rPr>
              <w:t xml:space="preserve">, </w:t>
            </w:r>
            <w:r w:rsidR="009A09ED">
              <w:rPr>
                <w:lang w:val="en-GB"/>
              </w:rPr>
              <w:t>t</w:t>
            </w:r>
            <w:r w:rsidR="003C01C9">
              <w:rPr>
                <w:lang w:val="en-GB"/>
              </w:rPr>
              <w:t xml:space="preserve">he site does offer good potential for the local area and if </w:t>
            </w:r>
            <w:r w:rsidR="00266A44">
              <w:rPr>
                <w:lang w:val="en-GB"/>
              </w:rPr>
              <w:t xml:space="preserve">construction goes ahead as planned, it </w:t>
            </w:r>
            <w:r w:rsidR="009A09ED">
              <w:rPr>
                <w:lang w:val="en-GB"/>
              </w:rPr>
              <w:t>will</w:t>
            </w:r>
            <w:r w:rsidR="00266A44">
              <w:rPr>
                <w:lang w:val="en-GB"/>
              </w:rPr>
              <w:t xml:space="preserve"> bring a completely new selling point for the city of Swansea</w:t>
            </w:r>
            <w:r w:rsidR="009A09ED">
              <w:rPr>
                <w:lang w:val="en-GB"/>
              </w:rPr>
              <w:t xml:space="preserve">. </w:t>
            </w:r>
          </w:p>
          <w:p w14:paraId="3F00816E" w14:textId="77777777" w:rsidR="009A09ED" w:rsidRDefault="009A09ED" w:rsidP="00511E17">
            <w:pPr>
              <w:rPr>
                <w:lang w:val="en-GB"/>
              </w:rPr>
            </w:pPr>
          </w:p>
          <w:p w14:paraId="6ADB9988" w14:textId="36C87432" w:rsidR="009B4613" w:rsidRDefault="009A09ED" w:rsidP="00511E17">
            <w:pPr>
              <w:rPr>
                <w:lang w:val="en-GB"/>
              </w:rPr>
            </w:pPr>
            <w:r>
              <w:rPr>
                <w:lang w:val="en-GB"/>
              </w:rPr>
              <w:t>A pile foundation would offer the best strength for the size of the proposed building and is the most commonly used for mid-rise buildings. This type of foundation would prevent future issues to the building such as subsidence and settlement in the soil below. Although difficulties might arise when carrying out this project</w:t>
            </w:r>
            <w:r w:rsidR="00EA74CD">
              <w:rPr>
                <w:lang w:val="en-GB"/>
              </w:rPr>
              <w:t xml:space="preserve"> such as soil conditions and unforeseen </w:t>
            </w:r>
            <w:r w:rsidR="00EA74CD">
              <w:rPr>
                <w:lang w:val="en-GB"/>
              </w:rPr>
              <w:lastRenderedPageBreak/>
              <w:t xml:space="preserve">discoveries, the building would be a great addition to the local area and give an updated look to this area of Swansea. </w:t>
            </w:r>
            <w:r w:rsidR="00306CB3">
              <w:rPr>
                <w:lang w:val="en-GB"/>
              </w:rPr>
              <w:t xml:space="preserve">Providing work is carried out in a safe and respectful manner, this could </w:t>
            </w:r>
            <w:r w:rsidR="00B42815">
              <w:rPr>
                <w:lang w:val="en-GB"/>
              </w:rPr>
              <w:t>be a platform</w:t>
            </w:r>
            <w:r w:rsidR="00306CB3">
              <w:rPr>
                <w:lang w:val="en-GB"/>
              </w:rPr>
              <w:t xml:space="preserve"> to build more projects like this one </w:t>
            </w:r>
            <w:r w:rsidR="00B42815">
              <w:rPr>
                <w:lang w:val="en-GB"/>
              </w:rPr>
              <w:t xml:space="preserve">in the area, further improving the landscape and history of the city. </w:t>
            </w:r>
          </w:p>
          <w:p w14:paraId="1733BA9B" w14:textId="77777777" w:rsidR="009B4613" w:rsidRDefault="009B4613" w:rsidP="00511E17">
            <w:pPr>
              <w:rPr>
                <w:lang w:val="en-GB"/>
              </w:rPr>
            </w:pPr>
          </w:p>
          <w:p w14:paraId="5D6B3FC1" w14:textId="77777777" w:rsidR="00B42815" w:rsidRDefault="00B42815" w:rsidP="00B42815">
            <w:pPr>
              <w:pStyle w:val="Heading3"/>
              <w:rPr>
                <w:lang w:val="en-GB"/>
              </w:rPr>
            </w:pPr>
            <w:r>
              <w:rPr>
                <w:lang w:val="en-GB"/>
              </w:rPr>
              <w:t xml:space="preserve">References </w:t>
            </w:r>
          </w:p>
          <w:p w14:paraId="340E6D6B" w14:textId="77777777" w:rsidR="008A5489" w:rsidRDefault="008A5489" w:rsidP="008A5489">
            <w:pPr>
              <w:rPr>
                <w:lang w:val="en-GB"/>
              </w:rPr>
            </w:pPr>
          </w:p>
          <w:p w14:paraId="7EE2E4DF" w14:textId="6E840201" w:rsidR="008A5489" w:rsidRDefault="008A5489" w:rsidP="008A5489"/>
          <w:p w14:paraId="1CC2F8F0" w14:textId="2DDB1F75" w:rsidR="00216EC2" w:rsidRDefault="003A2120" w:rsidP="008A5489">
            <w:hyperlink r:id="rId20" w:history="1">
              <w:r w:rsidRPr="00603A58">
                <w:rPr>
                  <w:rStyle w:val="Hyperlink"/>
                </w:rPr>
                <w:t>https://www.walesonline.co.uk/lifestyle/nostalgia/what-before-giant-swansea-supermarkets-18275878</w:t>
              </w:r>
            </w:hyperlink>
          </w:p>
          <w:p w14:paraId="0ADA96A3" w14:textId="77777777" w:rsidR="00216EC2" w:rsidRDefault="00216EC2" w:rsidP="008A5489">
            <w:pPr>
              <w:rPr>
                <w:lang w:val="en-GB"/>
              </w:rPr>
            </w:pPr>
          </w:p>
          <w:p w14:paraId="063A845E" w14:textId="2E020BE8" w:rsidR="004C59C7" w:rsidRDefault="00B92173" w:rsidP="008A5489">
            <w:pPr>
              <w:rPr>
                <w:lang w:val="en-GB"/>
              </w:rPr>
            </w:pPr>
            <w:hyperlink r:id="rId21" w:history="1">
              <w:r w:rsidRPr="00603A58">
                <w:rPr>
                  <w:rStyle w:val="Hyperlink"/>
                  <w:lang w:val="en-GB"/>
                </w:rPr>
                <w:t>https://www.bgs.ac.uk/</w:t>
              </w:r>
            </w:hyperlink>
          </w:p>
          <w:p w14:paraId="5276D8DE" w14:textId="77777777" w:rsidR="00B92173" w:rsidRDefault="00B92173" w:rsidP="008A5489">
            <w:pPr>
              <w:rPr>
                <w:lang w:val="en-GB"/>
              </w:rPr>
            </w:pPr>
          </w:p>
          <w:p w14:paraId="2DE56700" w14:textId="29AB5D37" w:rsidR="00B92173" w:rsidRDefault="003A2120" w:rsidP="008A5489">
            <w:pPr>
              <w:rPr>
                <w:lang w:val="en-GB"/>
              </w:rPr>
            </w:pPr>
            <w:hyperlink r:id="rId22" w:history="1">
              <w:r w:rsidRPr="00603A58">
                <w:rPr>
                  <w:rStyle w:val="Hyperlink"/>
                  <w:lang w:val="en-GB"/>
                </w:rPr>
                <w:t>https://www.gov.uk/flood-and-coastal-erosion-risk-management-research-reports/the-role-of-archaeology-in-construction</w:t>
              </w:r>
            </w:hyperlink>
          </w:p>
          <w:p w14:paraId="317979C1" w14:textId="77777777" w:rsidR="003A2120" w:rsidRDefault="003A2120" w:rsidP="008A5489">
            <w:pPr>
              <w:rPr>
                <w:lang w:val="en-GB"/>
              </w:rPr>
            </w:pPr>
          </w:p>
          <w:p w14:paraId="313E9C23" w14:textId="7DF82F9F" w:rsidR="003A2120" w:rsidRDefault="00015D62" w:rsidP="008A5489">
            <w:pPr>
              <w:rPr>
                <w:lang w:val="en-GB"/>
              </w:rPr>
            </w:pPr>
            <w:hyperlink r:id="rId23" w:history="1">
              <w:r w:rsidRPr="00603A58">
                <w:rPr>
                  <w:rStyle w:val="Hyperlink"/>
                  <w:lang w:val="en-GB"/>
                </w:rPr>
                <w:t>https://www.designingbuildings.co.uk/Pile_foundations</w:t>
              </w:r>
            </w:hyperlink>
          </w:p>
          <w:p w14:paraId="63C04795" w14:textId="77777777" w:rsidR="00015D62" w:rsidRDefault="00015D62" w:rsidP="008A5489">
            <w:pPr>
              <w:rPr>
                <w:lang w:val="en-GB"/>
              </w:rPr>
            </w:pPr>
          </w:p>
          <w:p w14:paraId="41DA7D67" w14:textId="4935B510" w:rsidR="00015D62" w:rsidRDefault="00703AE9" w:rsidP="008A5489">
            <w:pPr>
              <w:rPr>
                <w:lang w:val="en-GB"/>
              </w:rPr>
            </w:pPr>
            <w:hyperlink r:id="rId24" w:history="1">
              <w:r w:rsidRPr="00603A58">
                <w:rPr>
                  <w:rStyle w:val="Hyperlink"/>
                  <w:lang w:val="en-GB"/>
                </w:rPr>
                <w:t>https://www.metoffice.gov.uk/research/climate/maps-and-data/location-specific-long-term-averages/gcjjm7j5g</w:t>
              </w:r>
            </w:hyperlink>
          </w:p>
          <w:p w14:paraId="79954DC2" w14:textId="77777777" w:rsidR="00703AE9" w:rsidRDefault="00703AE9" w:rsidP="008A5489">
            <w:pPr>
              <w:rPr>
                <w:lang w:val="en-GB"/>
              </w:rPr>
            </w:pPr>
          </w:p>
          <w:p w14:paraId="014B80BF" w14:textId="12015DF0" w:rsidR="00703AE9" w:rsidRDefault="00DC6FE5" w:rsidP="008A5489">
            <w:pPr>
              <w:rPr>
                <w:lang w:val="en-GB"/>
              </w:rPr>
            </w:pPr>
            <w:hyperlink r:id="rId25" w:history="1">
              <w:r w:rsidRPr="00603A58">
                <w:rPr>
                  <w:rStyle w:val="Hyperlink"/>
                  <w:lang w:val="en-GB"/>
                </w:rPr>
                <w:t>https://www.considerateconstructors.com/</w:t>
              </w:r>
            </w:hyperlink>
          </w:p>
          <w:p w14:paraId="4B329F48" w14:textId="77777777" w:rsidR="00DC6FE5" w:rsidRDefault="00DC6FE5" w:rsidP="008A5489">
            <w:pPr>
              <w:rPr>
                <w:lang w:val="en-GB"/>
              </w:rPr>
            </w:pPr>
          </w:p>
          <w:p w14:paraId="56E03F71" w14:textId="2EE3EC60" w:rsidR="00DC6FE5" w:rsidRDefault="00272C9E" w:rsidP="008A5489">
            <w:pPr>
              <w:rPr>
                <w:lang w:val="en-GB"/>
              </w:rPr>
            </w:pPr>
            <w:hyperlink r:id="rId26" w:history="1">
              <w:r w:rsidRPr="00603A58">
                <w:rPr>
                  <w:rStyle w:val="Hyperlink"/>
                  <w:lang w:val="en-GB"/>
                </w:rPr>
                <w:t>https://www.ciob.org/events?gad_source=1&amp;gclid=EAIaIQobChMIo7HFrLbrigMVHJFQBh1OACVcEAAYASAAEgLT_fD_BwE</w:t>
              </w:r>
            </w:hyperlink>
          </w:p>
          <w:p w14:paraId="292BA98D" w14:textId="77777777" w:rsidR="00272C9E" w:rsidRDefault="00272C9E" w:rsidP="008A5489">
            <w:pPr>
              <w:rPr>
                <w:lang w:val="en-GB"/>
              </w:rPr>
            </w:pPr>
          </w:p>
          <w:p w14:paraId="400754D3" w14:textId="5D4C4E76" w:rsidR="00272C9E" w:rsidRDefault="00CB0AAE" w:rsidP="008A5489">
            <w:pPr>
              <w:rPr>
                <w:lang w:val="en-GB"/>
              </w:rPr>
            </w:pPr>
            <w:hyperlink r:id="rId27" w:history="1">
              <w:r w:rsidRPr="00603A58">
                <w:rPr>
                  <w:rStyle w:val="Hyperlink"/>
                  <w:lang w:val="en-GB"/>
                </w:rPr>
                <w:t>https://www.gov.uk/government/collections/land-contamination-technical-guidance</w:t>
              </w:r>
            </w:hyperlink>
          </w:p>
          <w:p w14:paraId="483F05C4" w14:textId="55C92599" w:rsidR="00CB0AAE" w:rsidRPr="008A5489" w:rsidRDefault="00CB0AAE" w:rsidP="008A5489">
            <w:pPr>
              <w:rPr>
                <w:lang w:val="en-GB"/>
              </w:rPr>
            </w:pPr>
          </w:p>
        </w:tc>
        <w:tc>
          <w:tcPr>
            <w:tcW w:w="429" w:type="dxa"/>
            <w:gridSpan w:val="2"/>
            <w:shd w:val="clear" w:color="auto" w:fill="EDF0F4" w:themeFill="accent3"/>
          </w:tcPr>
          <w:p w14:paraId="34CD19EE" w14:textId="77777777" w:rsidR="00E940D6" w:rsidRPr="00F50E51" w:rsidRDefault="00E940D6" w:rsidP="00DF79E5">
            <w:pPr>
              <w:rPr>
                <w:noProof/>
                <w:lang w:val="en-GB"/>
              </w:rPr>
            </w:pPr>
          </w:p>
        </w:tc>
      </w:tr>
      <w:tr w:rsidR="007D7CD1" w:rsidRPr="00F50E51" w14:paraId="4FF118D5" w14:textId="77777777" w:rsidTr="00B42815">
        <w:trPr>
          <w:trHeight w:val="80"/>
        </w:trPr>
        <w:tc>
          <w:tcPr>
            <w:tcW w:w="425" w:type="dxa"/>
            <w:shd w:val="clear" w:color="auto" w:fill="EDF0F4" w:themeFill="accent3"/>
          </w:tcPr>
          <w:p w14:paraId="32C03F55" w14:textId="77777777" w:rsidR="007D7CD1" w:rsidRPr="00F50E51" w:rsidRDefault="007D7CD1" w:rsidP="00DF79E5">
            <w:pPr>
              <w:rPr>
                <w:noProof/>
                <w:lang w:val="en-GB"/>
              </w:rPr>
            </w:pPr>
          </w:p>
        </w:tc>
        <w:tc>
          <w:tcPr>
            <w:tcW w:w="9877" w:type="dxa"/>
            <w:gridSpan w:val="3"/>
            <w:shd w:val="clear" w:color="auto" w:fill="EDF0F4" w:themeFill="accent3"/>
          </w:tcPr>
          <w:p w14:paraId="54E81410" w14:textId="46E99042" w:rsidR="00B42815" w:rsidRPr="00B42815" w:rsidRDefault="00B42815" w:rsidP="00B42815">
            <w:pPr>
              <w:rPr>
                <w:lang w:val="en-GB"/>
              </w:rPr>
            </w:pPr>
          </w:p>
        </w:tc>
        <w:tc>
          <w:tcPr>
            <w:tcW w:w="39" w:type="dxa"/>
            <w:shd w:val="clear" w:color="auto" w:fill="EDF0F4" w:themeFill="accent3"/>
          </w:tcPr>
          <w:p w14:paraId="66569901" w14:textId="77777777" w:rsidR="007D7CD1" w:rsidRPr="00F50E51" w:rsidRDefault="007D7CD1" w:rsidP="00DF79E5">
            <w:pPr>
              <w:jc w:val="right"/>
              <w:rPr>
                <w:noProof/>
                <w:lang w:val="en-GB"/>
              </w:rPr>
            </w:pPr>
          </w:p>
        </w:tc>
        <w:tc>
          <w:tcPr>
            <w:tcW w:w="429" w:type="dxa"/>
            <w:gridSpan w:val="2"/>
            <w:shd w:val="clear" w:color="auto" w:fill="EDF0F4" w:themeFill="accent3"/>
          </w:tcPr>
          <w:p w14:paraId="2338AA7C" w14:textId="77777777" w:rsidR="007D7CD1" w:rsidRPr="00F50E51" w:rsidRDefault="007D7CD1" w:rsidP="00DF79E5">
            <w:pPr>
              <w:rPr>
                <w:noProof/>
                <w:lang w:val="en-GB"/>
              </w:rPr>
            </w:pPr>
          </w:p>
        </w:tc>
      </w:tr>
    </w:tbl>
    <w:p w14:paraId="21CEF8B5" w14:textId="1C4B371A" w:rsidR="00E940D6" w:rsidRPr="00E940D6" w:rsidRDefault="00E940D6" w:rsidP="00E940D6">
      <w:pPr>
        <w:rPr>
          <w:lang w:val="en-GB"/>
        </w:rPr>
      </w:pPr>
    </w:p>
    <w:sectPr w:rsidR="00E940D6" w:rsidRPr="00E940D6" w:rsidSect="00A31A5B">
      <w:footerReference w:type="even" r:id="rId28"/>
      <w:footerReference w:type="default" r:id="rId29"/>
      <w:pgSz w:w="11906" w:h="16838" w:code="9"/>
      <w:pgMar w:top="720" w:right="624" w:bottom="1077" w:left="624" w:header="709" w:footer="431"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C32A2F" w14:textId="77777777" w:rsidR="00751D81" w:rsidRDefault="00751D81" w:rsidP="001205A1">
      <w:r>
        <w:separator/>
      </w:r>
    </w:p>
  </w:endnote>
  <w:endnote w:type="continuationSeparator" w:id="0">
    <w:p w14:paraId="724995AA" w14:textId="77777777" w:rsidR="00751D81" w:rsidRDefault="00751D81"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Georgia">
    <w:panose1 w:val="02040502050405020303"/>
    <w:charset w:val="00"/>
    <w:family w:val="roman"/>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97884697"/>
      <w:docPartObj>
        <w:docPartGallery w:val="Page Numbers (Bottom of Page)"/>
        <w:docPartUnique/>
      </w:docPartObj>
    </w:sdtPr>
    <w:sdtContent>
      <w:p w14:paraId="55373577" w14:textId="77777777" w:rsidR="001205A1" w:rsidRDefault="001205A1" w:rsidP="001739D4">
        <w:pPr>
          <w:pStyle w:val="Footer"/>
          <w:framePr w:wrap="none" w:vAnchor="text" w:hAnchor="margin" w:xAlign="right" w:y="1"/>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separate"/>
        </w:r>
        <w:r w:rsidR="007B0740">
          <w:rPr>
            <w:rStyle w:val="PageNumber"/>
            <w:noProof/>
            <w:lang w:val="en-GB" w:bidi="en-GB"/>
          </w:rPr>
          <w:t>2</w:t>
        </w:r>
        <w:r>
          <w:rPr>
            <w:rStyle w:val="PageNumber"/>
            <w:lang w:val="en-GB" w:bidi="en-GB"/>
          </w:rPr>
          <w:fldChar w:fldCharType="end"/>
        </w:r>
      </w:p>
    </w:sdtContent>
  </w:sdt>
  <w:p w14:paraId="420AE761"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noProof/>
        <w:lang w:val="en-GB"/>
      </w:rPr>
      <w:id w:val="-1041358343"/>
      <w:docPartObj>
        <w:docPartGallery w:val="Page Numbers (Bottom of Page)"/>
        <w:docPartUnique/>
      </w:docPartObj>
    </w:sdtPr>
    <w:sdtContent>
      <w:p w14:paraId="432E59B1" w14:textId="77777777" w:rsidR="001205A1" w:rsidRPr="00F50E51" w:rsidRDefault="001205A1" w:rsidP="001739D4">
        <w:pPr>
          <w:pStyle w:val="Footer"/>
          <w:framePr w:wrap="none" w:vAnchor="text" w:hAnchor="margin" w:xAlign="right" w:y="1"/>
          <w:rPr>
            <w:rStyle w:val="PageNumber"/>
            <w:noProof/>
            <w:lang w:val="en-GB"/>
          </w:rPr>
        </w:pPr>
        <w:r w:rsidRPr="00F50E51">
          <w:rPr>
            <w:rStyle w:val="PageNumber"/>
            <w:noProof/>
            <w:lang w:val="en-GB" w:bidi="en-GB"/>
          </w:rPr>
          <w:fldChar w:fldCharType="begin"/>
        </w:r>
        <w:r w:rsidRPr="00F50E51">
          <w:rPr>
            <w:rStyle w:val="PageNumber"/>
            <w:noProof/>
            <w:lang w:val="en-GB" w:bidi="en-GB"/>
          </w:rPr>
          <w:instrText xml:space="preserve"> PAGE </w:instrText>
        </w:r>
        <w:r w:rsidRPr="00F50E51">
          <w:rPr>
            <w:rStyle w:val="PageNumber"/>
            <w:noProof/>
            <w:lang w:val="en-GB" w:bidi="en-GB"/>
          </w:rPr>
          <w:fldChar w:fldCharType="separate"/>
        </w:r>
        <w:r w:rsidR="00A84125" w:rsidRPr="00F50E51">
          <w:rPr>
            <w:rStyle w:val="PageNumber"/>
            <w:noProof/>
            <w:lang w:val="en-GB" w:bidi="en-GB"/>
          </w:rPr>
          <w:t>4</w:t>
        </w:r>
        <w:r w:rsidRPr="00F50E51">
          <w:rPr>
            <w:rStyle w:val="PageNumber"/>
            <w:noProof/>
            <w:lang w:val="en-GB" w:bidi="en-GB"/>
          </w:rPr>
          <w:fldChar w:fldCharType="end"/>
        </w:r>
      </w:p>
    </w:sdtContent>
  </w:sdt>
  <w:tbl>
    <w:tblPr>
      <w:tblW w:w="10658" w:type="dxa"/>
      <w:tblLayout w:type="fixed"/>
      <w:tblCellMar>
        <w:left w:w="0" w:type="dxa"/>
        <w:right w:w="0" w:type="dxa"/>
      </w:tblCellMar>
      <w:tblLook w:val="0600" w:firstRow="0" w:lastRow="0" w:firstColumn="0" w:lastColumn="0" w:noHBand="1" w:noVBand="1"/>
    </w:tblPr>
    <w:tblGrid>
      <w:gridCol w:w="5329"/>
      <w:gridCol w:w="5329"/>
    </w:tblGrid>
    <w:tr w:rsidR="001205A1" w:rsidRPr="00F50E51" w14:paraId="79AF1C85" w14:textId="77777777" w:rsidTr="00A84125">
      <w:tc>
        <w:tcPr>
          <w:tcW w:w="5329" w:type="dxa"/>
        </w:tcPr>
        <w:p w14:paraId="6433A46E" w14:textId="77777777" w:rsidR="001205A1" w:rsidRPr="00F50E51" w:rsidRDefault="00000000" w:rsidP="00C66528">
          <w:pPr>
            <w:pStyle w:val="Footer"/>
            <w:rPr>
              <w:noProof/>
              <w:lang w:val="en-GB"/>
            </w:rPr>
          </w:pPr>
          <w:sdt>
            <w:sdtPr>
              <w:rPr>
                <w:noProof/>
                <w:lang w:val="en-GB"/>
              </w:rPr>
              <w:id w:val="-94713725"/>
              <w:placeholder>
                <w:docPart w:val="F022CCD9A6E34DED871B034AB7D97755"/>
              </w:placeholder>
              <w:temporary/>
              <w:showingPlcHdr/>
              <w15:appearance w15:val="hidden"/>
            </w:sdtPr>
            <w:sdtContent>
              <w:r w:rsidR="00C66528" w:rsidRPr="00F50E51">
                <w:rPr>
                  <w:noProof/>
                  <w:lang w:val="en-GB" w:bidi="en-GB"/>
                </w:rPr>
                <w:t>REPORT TITLE</w:t>
              </w:r>
            </w:sdtContent>
          </w:sdt>
        </w:p>
      </w:tc>
      <w:tc>
        <w:tcPr>
          <w:tcW w:w="5329" w:type="dxa"/>
        </w:tcPr>
        <w:p w14:paraId="2C37F497" w14:textId="77777777" w:rsidR="001205A1" w:rsidRPr="00F50E51" w:rsidRDefault="001205A1" w:rsidP="00A31A5B">
          <w:pPr>
            <w:pStyle w:val="Footer"/>
            <w:rPr>
              <w:noProof/>
              <w:lang w:val="en-GB"/>
            </w:rPr>
          </w:pPr>
        </w:p>
      </w:tc>
    </w:tr>
  </w:tbl>
  <w:p w14:paraId="4DE60816" w14:textId="77777777" w:rsidR="001205A1" w:rsidRPr="00F50E51" w:rsidRDefault="001205A1">
    <w:pPr>
      <w:pStyle w:val="Footer"/>
      <w:rPr>
        <w:noProof/>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6B1739" w14:textId="77777777" w:rsidR="00751D81" w:rsidRDefault="00751D81" w:rsidP="001205A1">
      <w:r>
        <w:separator/>
      </w:r>
    </w:p>
  </w:footnote>
  <w:footnote w:type="continuationSeparator" w:id="0">
    <w:p w14:paraId="46E1CAD6" w14:textId="77777777" w:rsidR="00751D81" w:rsidRDefault="00751D81"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5869A9"/>
    <w:multiLevelType w:val="hybridMultilevel"/>
    <w:tmpl w:val="63C27ABE"/>
    <w:lvl w:ilvl="0" w:tplc="2AA0C866">
      <w:numFmt w:val="bullet"/>
      <w:lvlText w:val="-"/>
      <w:lvlJc w:val="left"/>
      <w:pPr>
        <w:ind w:left="720" w:hanging="360"/>
      </w:pPr>
      <w:rPr>
        <w:rFonts w:ascii="Georgia" w:eastAsiaTheme="majorEastAsia" w:hAnsi="Georgia"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47585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438"/>
    <w:rsid w:val="00004D8A"/>
    <w:rsid w:val="00015D62"/>
    <w:rsid w:val="00016508"/>
    <w:rsid w:val="000167C0"/>
    <w:rsid w:val="00020206"/>
    <w:rsid w:val="000373C1"/>
    <w:rsid w:val="00045FED"/>
    <w:rsid w:val="00046C57"/>
    <w:rsid w:val="00060CDF"/>
    <w:rsid w:val="00077CDC"/>
    <w:rsid w:val="00097023"/>
    <w:rsid w:val="000A6944"/>
    <w:rsid w:val="000B5BB5"/>
    <w:rsid w:val="000B660B"/>
    <w:rsid w:val="000C0A80"/>
    <w:rsid w:val="000C2066"/>
    <w:rsid w:val="000C45A2"/>
    <w:rsid w:val="000C4ED1"/>
    <w:rsid w:val="000C55CA"/>
    <w:rsid w:val="000D5D2C"/>
    <w:rsid w:val="000F38FE"/>
    <w:rsid w:val="000F65F9"/>
    <w:rsid w:val="00113C29"/>
    <w:rsid w:val="0011413E"/>
    <w:rsid w:val="001205A1"/>
    <w:rsid w:val="00126743"/>
    <w:rsid w:val="0013262E"/>
    <w:rsid w:val="00132D52"/>
    <w:rsid w:val="00134A51"/>
    <w:rsid w:val="001566D1"/>
    <w:rsid w:val="001607B9"/>
    <w:rsid w:val="001665FF"/>
    <w:rsid w:val="00171205"/>
    <w:rsid w:val="00191380"/>
    <w:rsid w:val="00192325"/>
    <w:rsid w:val="001966F1"/>
    <w:rsid w:val="001A320B"/>
    <w:rsid w:val="001A3A07"/>
    <w:rsid w:val="001A723B"/>
    <w:rsid w:val="001B3C8C"/>
    <w:rsid w:val="001C5652"/>
    <w:rsid w:val="001C71F4"/>
    <w:rsid w:val="001D6344"/>
    <w:rsid w:val="001E07D2"/>
    <w:rsid w:val="001F1C7A"/>
    <w:rsid w:val="00216E80"/>
    <w:rsid w:val="00216EC2"/>
    <w:rsid w:val="0023197B"/>
    <w:rsid w:val="00233CE6"/>
    <w:rsid w:val="002412EE"/>
    <w:rsid w:val="00245268"/>
    <w:rsid w:val="00251AC2"/>
    <w:rsid w:val="002560A5"/>
    <w:rsid w:val="002612D3"/>
    <w:rsid w:val="00265022"/>
    <w:rsid w:val="00266A44"/>
    <w:rsid w:val="00272C9E"/>
    <w:rsid w:val="00273164"/>
    <w:rsid w:val="002877E8"/>
    <w:rsid w:val="002A28D8"/>
    <w:rsid w:val="002B0D15"/>
    <w:rsid w:val="002E21EE"/>
    <w:rsid w:val="002E41C8"/>
    <w:rsid w:val="002E7163"/>
    <w:rsid w:val="002E7C4E"/>
    <w:rsid w:val="002F0D2A"/>
    <w:rsid w:val="002F3FEC"/>
    <w:rsid w:val="00306CB3"/>
    <w:rsid w:val="0031055C"/>
    <w:rsid w:val="00313A2B"/>
    <w:rsid w:val="00324611"/>
    <w:rsid w:val="0033318D"/>
    <w:rsid w:val="0034032D"/>
    <w:rsid w:val="00355233"/>
    <w:rsid w:val="00361565"/>
    <w:rsid w:val="00371EE1"/>
    <w:rsid w:val="0038245B"/>
    <w:rsid w:val="003A2120"/>
    <w:rsid w:val="003A798E"/>
    <w:rsid w:val="003B4841"/>
    <w:rsid w:val="003C01C9"/>
    <w:rsid w:val="003C6BD9"/>
    <w:rsid w:val="003D2D62"/>
    <w:rsid w:val="003D3B68"/>
    <w:rsid w:val="003E31AD"/>
    <w:rsid w:val="003E34A6"/>
    <w:rsid w:val="003E358F"/>
    <w:rsid w:val="003F1512"/>
    <w:rsid w:val="003F2D8B"/>
    <w:rsid w:val="003F6087"/>
    <w:rsid w:val="003F6098"/>
    <w:rsid w:val="003F6C8A"/>
    <w:rsid w:val="004013DB"/>
    <w:rsid w:val="00410F98"/>
    <w:rsid w:val="00410FFE"/>
    <w:rsid w:val="00414488"/>
    <w:rsid w:val="0042004E"/>
    <w:rsid w:val="00425A99"/>
    <w:rsid w:val="004330A2"/>
    <w:rsid w:val="00434E6B"/>
    <w:rsid w:val="0044024B"/>
    <w:rsid w:val="00441052"/>
    <w:rsid w:val="00441183"/>
    <w:rsid w:val="004425D4"/>
    <w:rsid w:val="00442DF9"/>
    <w:rsid w:val="0045495B"/>
    <w:rsid w:val="004661DE"/>
    <w:rsid w:val="004749DA"/>
    <w:rsid w:val="00480F97"/>
    <w:rsid w:val="004814A8"/>
    <w:rsid w:val="00497D73"/>
    <w:rsid w:val="004A1FFA"/>
    <w:rsid w:val="004B7601"/>
    <w:rsid w:val="004C59C7"/>
    <w:rsid w:val="004C5D5A"/>
    <w:rsid w:val="004D19A2"/>
    <w:rsid w:val="004D2532"/>
    <w:rsid w:val="004D4BC9"/>
    <w:rsid w:val="004E2223"/>
    <w:rsid w:val="004E24A6"/>
    <w:rsid w:val="004E2904"/>
    <w:rsid w:val="004E2E3D"/>
    <w:rsid w:val="004F0621"/>
    <w:rsid w:val="004F0EDF"/>
    <w:rsid w:val="004F6105"/>
    <w:rsid w:val="00500779"/>
    <w:rsid w:val="00505E2F"/>
    <w:rsid w:val="00511E17"/>
    <w:rsid w:val="00512CE2"/>
    <w:rsid w:val="0052195B"/>
    <w:rsid w:val="0052332A"/>
    <w:rsid w:val="00527174"/>
    <w:rsid w:val="0053195B"/>
    <w:rsid w:val="005333BE"/>
    <w:rsid w:val="00536DE8"/>
    <w:rsid w:val="00550A0F"/>
    <w:rsid w:val="005531D2"/>
    <w:rsid w:val="00553C6B"/>
    <w:rsid w:val="00567D82"/>
    <w:rsid w:val="00570D32"/>
    <w:rsid w:val="00583263"/>
    <w:rsid w:val="005942DE"/>
    <w:rsid w:val="005B1E66"/>
    <w:rsid w:val="005B3AD3"/>
    <w:rsid w:val="005C0B32"/>
    <w:rsid w:val="005C11B4"/>
    <w:rsid w:val="005C1C86"/>
    <w:rsid w:val="005C255F"/>
    <w:rsid w:val="005C5BC8"/>
    <w:rsid w:val="005D6C27"/>
    <w:rsid w:val="005E0B1E"/>
    <w:rsid w:val="005E214E"/>
    <w:rsid w:val="005E6B25"/>
    <w:rsid w:val="005F1D19"/>
    <w:rsid w:val="005F4F46"/>
    <w:rsid w:val="005F7F48"/>
    <w:rsid w:val="00614952"/>
    <w:rsid w:val="006206DB"/>
    <w:rsid w:val="00620FD4"/>
    <w:rsid w:val="00621212"/>
    <w:rsid w:val="00621CE6"/>
    <w:rsid w:val="006412EE"/>
    <w:rsid w:val="00643E66"/>
    <w:rsid w:val="00645911"/>
    <w:rsid w:val="0065443F"/>
    <w:rsid w:val="0068239B"/>
    <w:rsid w:val="006925C6"/>
    <w:rsid w:val="0069571F"/>
    <w:rsid w:val="006962ED"/>
    <w:rsid w:val="006B4F75"/>
    <w:rsid w:val="006B57FE"/>
    <w:rsid w:val="006C337E"/>
    <w:rsid w:val="006C414B"/>
    <w:rsid w:val="006C60E6"/>
    <w:rsid w:val="006E5FC0"/>
    <w:rsid w:val="00703AE9"/>
    <w:rsid w:val="00714905"/>
    <w:rsid w:val="0072140A"/>
    <w:rsid w:val="00727115"/>
    <w:rsid w:val="00727F7C"/>
    <w:rsid w:val="00737C8A"/>
    <w:rsid w:val="00745E27"/>
    <w:rsid w:val="007468DF"/>
    <w:rsid w:val="00750596"/>
    <w:rsid w:val="00751D81"/>
    <w:rsid w:val="007538EC"/>
    <w:rsid w:val="007636BC"/>
    <w:rsid w:val="0077181C"/>
    <w:rsid w:val="00774777"/>
    <w:rsid w:val="007974C1"/>
    <w:rsid w:val="007A01CD"/>
    <w:rsid w:val="007A66BC"/>
    <w:rsid w:val="007B0740"/>
    <w:rsid w:val="007B097F"/>
    <w:rsid w:val="007B10A6"/>
    <w:rsid w:val="007C0D1F"/>
    <w:rsid w:val="007C1BAB"/>
    <w:rsid w:val="007D0683"/>
    <w:rsid w:val="007D7CD1"/>
    <w:rsid w:val="008045F3"/>
    <w:rsid w:val="00807480"/>
    <w:rsid w:val="00810BFC"/>
    <w:rsid w:val="00826573"/>
    <w:rsid w:val="00841E7D"/>
    <w:rsid w:val="00844FE9"/>
    <w:rsid w:val="0086253F"/>
    <w:rsid w:val="008721F7"/>
    <w:rsid w:val="008960E0"/>
    <w:rsid w:val="008A5489"/>
    <w:rsid w:val="008B1A07"/>
    <w:rsid w:val="008B7A24"/>
    <w:rsid w:val="008D2EB9"/>
    <w:rsid w:val="008D5252"/>
    <w:rsid w:val="008E036E"/>
    <w:rsid w:val="008E370B"/>
    <w:rsid w:val="008F6F8D"/>
    <w:rsid w:val="00902B78"/>
    <w:rsid w:val="00913633"/>
    <w:rsid w:val="009222AA"/>
    <w:rsid w:val="0093587C"/>
    <w:rsid w:val="0093592F"/>
    <w:rsid w:val="00965F4A"/>
    <w:rsid w:val="009A09ED"/>
    <w:rsid w:val="009B4613"/>
    <w:rsid w:val="009C0679"/>
    <w:rsid w:val="009C0891"/>
    <w:rsid w:val="009C2218"/>
    <w:rsid w:val="009C5A62"/>
    <w:rsid w:val="009D36DE"/>
    <w:rsid w:val="009D780E"/>
    <w:rsid w:val="009F703E"/>
    <w:rsid w:val="00A03D91"/>
    <w:rsid w:val="00A03DFC"/>
    <w:rsid w:val="00A03FBA"/>
    <w:rsid w:val="00A15CF7"/>
    <w:rsid w:val="00A21F00"/>
    <w:rsid w:val="00A24793"/>
    <w:rsid w:val="00A31A5B"/>
    <w:rsid w:val="00A336BA"/>
    <w:rsid w:val="00A3404B"/>
    <w:rsid w:val="00A4387C"/>
    <w:rsid w:val="00A44D6A"/>
    <w:rsid w:val="00A4520D"/>
    <w:rsid w:val="00A473A2"/>
    <w:rsid w:val="00A515FF"/>
    <w:rsid w:val="00A51678"/>
    <w:rsid w:val="00A56AE5"/>
    <w:rsid w:val="00A664A7"/>
    <w:rsid w:val="00A704FD"/>
    <w:rsid w:val="00A80C12"/>
    <w:rsid w:val="00A81248"/>
    <w:rsid w:val="00A84125"/>
    <w:rsid w:val="00AA1FA0"/>
    <w:rsid w:val="00AA7845"/>
    <w:rsid w:val="00AB5D73"/>
    <w:rsid w:val="00AB5FD5"/>
    <w:rsid w:val="00AC0B0C"/>
    <w:rsid w:val="00AC22E6"/>
    <w:rsid w:val="00AC3C0B"/>
    <w:rsid w:val="00AD427A"/>
    <w:rsid w:val="00AE3ADF"/>
    <w:rsid w:val="00AE6D47"/>
    <w:rsid w:val="00AF6BDB"/>
    <w:rsid w:val="00AF7D52"/>
    <w:rsid w:val="00B108C7"/>
    <w:rsid w:val="00B22366"/>
    <w:rsid w:val="00B2291A"/>
    <w:rsid w:val="00B3205A"/>
    <w:rsid w:val="00B33013"/>
    <w:rsid w:val="00B42815"/>
    <w:rsid w:val="00B42DF2"/>
    <w:rsid w:val="00B550CD"/>
    <w:rsid w:val="00B55EE1"/>
    <w:rsid w:val="00B56232"/>
    <w:rsid w:val="00B776DA"/>
    <w:rsid w:val="00B92173"/>
    <w:rsid w:val="00B9386A"/>
    <w:rsid w:val="00B96210"/>
    <w:rsid w:val="00BA24D7"/>
    <w:rsid w:val="00BC5F62"/>
    <w:rsid w:val="00BD5B39"/>
    <w:rsid w:val="00BD72A8"/>
    <w:rsid w:val="00BD7E9F"/>
    <w:rsid w:val="00BE00CB"/>
    <w:rsid w:val="00BE2FB5"/>
    <w:rsid w:val="00BE5CED"/>
    <w:rsid w:val="00BF1238"/>
    <w:rsid w:val="00BF1816"/>
    <w:rsid w:val="00BF54AE"/>
    <w:rsid w:val="00C033A5"/>
    <w:rsid w:val="00C337CF"/>
    <w:rsid w:val="00C35B25"/>
    <w:rsid w:val="00C52166"/>
    <w:rsid w:val="00C5773A"/>
    <w:rsid w:val="00C66528"/>
    <w:rsid w:val="00C673F6"/>
    <w:rsid w:val="00C75E53"/>
    <w:rsid w:val="00C76766"/>
    <w:rsid w:val="00C915F0"/>
    <w:rsid w:val="00CA7188"/>
    <w:rsid w:val="00CB0197"/>
    <w:rsid w:val="00CB0AAE"/>
    <w:rsid w:val="00CB2FF3"/>
    <w:rsid w:val="00CB4BCC"/>
    <w:rsid w:val="00CD1BE4"/>
    <w:rsid w:val="00CD3BAF"/>
    <w:rsid w:val="00CE7FEE"/>
    <w:rsid w:val="00CF4EA6"/>
    <w:rsid w:val="00CF539F"/>
    <w:rsid w:val="00CF674C"/>
    <w:rsid w:val="00D07D26"/>
    <w:rsid w:val="00D11FA9"/>
    <w:rsid w:val="00D14B47"/>
    <w:rsid w:val="00D165E2"/>
    <w:rsid w:val="00D20530"/>
    <w:rsid w:val="00D20B0A"/>
    <w:rsid w:val="00D30144"/>
    <w:rsid w:val="00D32E72"/>
    <w:rsid w:val="00D33B61"/>
    <w:rsid w:val="00D43F4B"/>
    <w:rsid w:val="00D53809"/>
    <w:rsid w:val="00D75CAC"/>
    <w:rsid w:val="00D75FB8"/>
    <w:rsid w:val="00D84868"/>
    <w:rsid w:val="00D87379"/>
    <w:rsid w:val="00DA0F65"/>
    <w:rsid w:val="00DA16FD"/>
    <w:rsid w:val="00DA6E6F"/>
    <w:rsid w:val="00DB5096"/>
    <w:rsid w:val="00DC6FE5"/>
    <w:rsid w:val="00DD360F"/>
    <w:rsid w:val="00DD60DB"/>
    <w:rsid w:val="00DE03CA"/>
    <w:rsid w:val="00DE1E6E"/>
    <w:rsid w:val="00E014B5"/>
    <w:rsid w:val="00E1500B"/>
    <w:rsid w:val="00E15B3A"/>
    <w:rsid w:val="00E30258"/>
    <w:rsid w:val="00E361E2"/>
    <w:rsid w:val="00E43710"/>
    <w:rsid w:val="00E66416"/>
    <w:rsid w:val="00E73A44"/>
    <w:rsid w:val="00E749FA"/>
    <w:rsid w:val="00E81984"/>
    <w:rsid w:val="00E847B5"/>
    <w:rsid w:val="00E940D6"/>
    <w:rsid w:val="00E95008"/>
    <w:rsid w:val="00EA74CD"/>
    <w:rsid w:val="00ED3818"/>
    <w:rsid w:val="00ED3F21"/>
    <w:rsid w:val="00ED6F21"/>
    <w:rsid w:val="00EE15AF"/>
    <w:rsid w:val="00EE4920"/>
    <w:rsid w:val="00EE5B5F"/>
    <w:rsid w:val="00F00CDA"/>
    <w:rsid w:val="00F056D4"/>
    <w:rsid w:val="00F10020"/>
    <w:rsid w:val="00F147E8"/>
    <w:rsid w:val="00F26777"/>
    <w:rsid w:val="00F27497"/>
    <w:rsid w:val="00F31849"/>
    <w:rsid w:val="00F347A0"/>
    <w:rsid w:val="00F401C7"/>
    <w:rsid w:val="00F42B0B"/>
    <w:rsid w:val="00F4458E"/>
    <w:rsid w:val="00F50D0C"/>
    <w:rsid w:val="00F50E51"/>
    <w:rsid w:val="00F57F2A"/>
    <w:rsid w:val="00F654B7"/>
    <w:rsid w:val="00F66DE1"/>
    <w:rsid w:val="00F700DC"/>
    <w:rsid w:val="00F7159E"/>
    <w:rsid w:val="00F73F64"/>
    <w:rsid w:val="00F745E0"/>
    <w:rsid w:val="00F81AE5"/>
    <w:rsid w:val="00F92855"/>
    <w:rsid w:val="00FB65B8"/>
    <w:rsid w:val="00FC15A1"/>
    <w:rsid w:val="00FC49AE"/>
    <w:rsid w:val="00FC695B"/>
    <w:rsid w:val="00FD0355"/>
    <w:rsid w:val="00FD1346"/>
    <w:rsid w:val="00FD2FC3"/>
    <w:rsid w:val="00FD55FF"/>
    <w:rsid w:val="00FD572C"/>
    <w:rsid w:val="00FE0438"/>
    <w:rsid w:val="00FE6E9B"/>
    <w:rsid w:val="00FF2960"/>
    <w:rsid w:val="00FF5AB6"/>
    <w:rsid w:val="00FF6C1E"/>
    <w:rsid w:val="00FF772D"/>
    <w:rsid w:val="00FF784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B8D3B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unhideWhenUsed="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ListParagraph">
    <w:name w:val="List Paragraph"/>
    <w:basedOn w:val="Normal"/>
    <w:uiPriority w:val="34"/>
    <w:semiHidden/>
    <w:qFormat/>
    <w:rsid w:val="000C2066"/>
    <w:pPr>
      <w:ind w:left="720"/>
      <w:contextualSpacing/>
    </w:pPr>
  </w:style>
  <w:style w:type="character" w:styleId="Hyperlink">
    <w:name w:val="Hyperlink"/>
    <w:basedOn w:val="DefaultParagraphFont"/>
    <w:uiPriority w:val="99"/>
    <w:unhideWhenUsed/>
    <w:rsid w:val="00620FD4"/>
    <w:rPr>
      <w:color w:val="0000FF"/>
      <w:u w:val="single"/>
    </w:rPr>
  </w:style>
  <w:style w:type="character" w:styleId="FollowedHyperlink">
    <w:name w:val="FollowedHyperlink"/>
    <w:basedOn w:val="DefaultParagraphFont"/>
    <w:uiPriority w:val="99"/>
    <w:semiHidden/>
    <w:rsid w:val="00620FD4"/>
    <w:rPr>
      <w:color w:val="FF00FF" w:themeColor="followedHyperlink"/>
      <w:u w:val="single"/>
    </w:rPr>
  </w:style>
  <w:style w:type="character" w:styleId="UnresolvedMention">
    <w:name w:val="Unresolved Mention"/>
    <w:basedOn w:val="DefaultParagraphFont"/>
    <w:uiPriority w:val="99"/>
    <w:semiHidden/>
    <w:unhideWhenUsed/>
    <w:rsid w:val="00B921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30852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ciob.org/events?gad_source=1&amp;gclid=EAIaIQobChMIo7HFrLbrigMVHJFQBh1OACVcEAAYASAAEgLT_fD_BwE" TargetMode="External"/><Relationship Id="rId3" Type="http://schemas.openxmlformats.org/officeDocument/2006/relationships/customXml" Target="../customXml/item3.xml"/><Relationship Id="rId21" Type="http://schemas.openxmlformats.org/officeDocument/2006/relationships/hyperlink" Target="https://www.bgs.ac.uk/"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considerateconstructors.com/"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www.walesonline.co.uk/lifestyle/nostalgia/what-before-giant-swansea-supermarkets-18275878"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metoffice.gov.uk/research/climate/maps-and-data/location-specific-long-term-averages/gcjjm7j5g"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www.designingbuildings.co.uk/Pile_foundations" TargetMode="External"/><Relationship Id="rId28"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image" Target="media/image10.png"/><Relationship Id="rId31" Type="http://schemas.openxmlformats.org/officeDocument/2006/relationships/glossaryDocument" Target="glossary/document.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www.gov.uk/flood-and-coastal-erosion-risk-management-research-reports/the-role-of-archaeology-in-construction" TargetMode="External"/><Relationship Id="rId27" Type="http://schemas.openxmlformats.org/officeDocument/2006/relationships/hyperlink" Target="https://www.gov.uk/government/collections/land-contamination-technical-guidance" TargetMode="External"/><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osephLewis\AppData\Roaming\Microsoft\Templates\Jazzy%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F022CCD9A6E34DED871B034AB7D97755"/>
        <w:category>
          <w:name w:val="General"/>
          <w:gallery w:val="placeholder"/>
        </w:category>
        <w:types>
          <w:type w:val="bbPlcHdr"/>
        </w:types>
        <w:behaviors>
          <w:behavior w:val="content"/>
        </w:behaviors>
        <w:guid w:val="{CF6841EA-A0CF-4ED0-BD76-58396673188C}"/>
      </w:docPartPr>
      <w:docPartBody>
        <w:p w:rsidR="008E2EA5" w:rsidRPr="00F50E51" w:rsidRDefault="008E2EA5" w:rsidP="00C66528">
          <w:pPr>
            <w:pStyle w:val="Heading4"/>
            <w:rPr>
              <w:noProof/>
              <w:lang w:val="en-GB"/>
            </w:rPr>
          </w:pPr>
          <w:r w:rsidRPr="00F50E51">
            <w:rPr>
              <w:noProof/>
              <w:lang w:val="en-GB" w:bidi="en-GB"/>
            </w:rPr>
            <w:t>Lorem Ipsum is simply dummy text of the printing and typesetting industry. Lorem Ipsum has been the industry's standard dummy text ever since the 1500s, when an unknown printer took a galley of type and scrambled it to make a type specimen book.</w:t>
          </w:r>
        </w:p>
        <w:p w:rsidR="008E2EA5" w:rsidRPr="00F50E51" w:rsidRDefault="008E2EA5" w:rsidP="00C66528">
          <w:pPr>
            <w:pStyle w:val="Heading4"/>
            <w:rPr>
              <w:noProof/>
              <w:lang w:val="en-GB"/>
            </w:rPr>
          </w:pPr>
        </w:p>
        <w:p w:rsidR="0030791E" w:rsidRDefault="008E2EA5" w:rsidP="008E2EA5">
          <w:pPr>
            <w:pStyle w:val="F022CCD9A6E34DED871B034AB7D97755"/>
          </w:pPr>
          <w:r w:rsidRPr="00F50E51">
            <w:rPr>
              <w:noProof/>
              <w:lang w:bidi="en-GB"/>
            </w:rPr>
            <w:t>Lorem Ipsum is simply dummy text of the printing and typesetting industry. Lorem Ipsum has been the industry's standard dummy text ever since the 1500s, when an unknown printer took a galley of type and scrambled it to make a type specimen book.</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Georgia">
    <w:panose1 w:val="02040502050405020303"/>
    <w:charset w:val="00"/>
    <w:family w:val="roman"/>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EA5"/>
    <w:rsid w:val="00082532"/>
    <w:rsid w:val="000F65F9"/>
    <w:rsid w:val="00193FF2"/>
    <w:rsid w:val="001F1C7A"/>
    <w:rsid w:val="002F77B7"/>
    <w:rsid w:val="0030791E"/>
    <w:rsid w:val="003D2D62"/>
    <w:rsid w:val="003E21C4"/>
    <w:rsid w:val="00441052"/>
    <w:rsid w:val="004C5D5A"/>
    <w:rsid w:val="00500779"/>
    <w:rsid w:val="00607347"/>
    <w:rsid w:val="0068239B"/>
    <w:rsid w:val="008E2EA5"/>
    <w:rsid w:val="0091331B"/>
    <w:rsid w:val="009222AA"/>
    <w:rsid w:val="00AA7845"/>
    <w:rsid w:val="00B77074"/>
    <w:rsid w:val="00C51C42"/>
    <w:rsid w:val="00DD3D1F"/>
    <w:rsid w:val="00ED6F21"/>
    <w:rsid w:val="00FD3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3"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3"/>
    <w:qFormat/>
    <w:rsid w:val="008E2EA5"/>
    <w:pPr>
      <w:keepNext/>
      <w:keepLines/>
      <w:spacing w:after="0" w:line="240" w:lineRule="auto"/>
      <w:outlineLvl w:val="3"/>
    </w:pPr>
    <w:rPr>
      <w:rFonts w:eastAsiaTheme="majorEastAsia" w:cstheme="majorBidi"/>
      <w:i/>
      <w:iCs/>
      <w:color w:val="000000" w:themeColor="text1"/>
      <w:kern w:val="0"/>
      <w:sz w:val="32"/>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3"/>
    <w:rsid w:val="008E2EA5"/>
    <w:rPr>
      <w:rFonts w:eastAsiaTheme="majorEastAsia" w:cstheme="majorBidi"/>
      <w:i/>
      <w:iCs/>
      <w:color w:val="000000" w:themeColor="text1"/>
      <w:kern w:val="0"/>
      <w:sz w:val="32"/>
      <w:lang w:val="en-US" w:eastAsia="en-US"/>
      <w14:ligatures w14:val="none"/>
    </w:rPr>
  </w:style>
  <w:style w:type="character" w:styleId="Emphasis">
    <w:name w:val="Emphasis"/>
    <w:basedOn w:val="DefaultParagraphFont"/>
    <w:uiPriority w:val="20"/>
    <w:qFormat/>
    <w:rPr>
      <w:i w:val="0"/>
      <w:iCs/>
      <w:color w:val="E97132" w:themeColor="accent2"/>
    </w:rPr>
  </w:style>
  <w:style w:type="paragraph" w:styleId="Quote">
    <w:name w:val="Quote"/>
    <w:basedOn w:val="Normal"/>
    <w:next w:val="Normal"/>
    <w:link w:val="QuoteChar"/>
    <w:uiPriority w:val="29"/>
    <w:qFormat/>
    <w:pPr>
      <w:spacing w:after="0" w:line="192" w:lineRule="auto"/>
      <w:jc w:val="center"/>
    </w:pPr>
    <w:rPr>
      <w:rFonts w:asciiTheme="majorHAnsi" w:eastAsiaTheme="minorHAnsi" w:hAnsiTheme="majorHAnsi"/>
      <w:iCs/>
      <w:color w:val="156082" w:themeColor="accent1"/>
      <w:kern w:val="0"/>
      <w:sz w:val="76"/>
      <w:lang w:val="en-US" w:eastAsia="en-US"/>
      <w14:ligatures w14:val="none"/>
    </w:rPr>
  </w:style>
  <w:style w:type="character" w:customStyle="1" w:styleId="QuoteChar">
    <w:name w:val="Quote Char"/>
    <w:basedOn w:val="DefaultParagraphFont"/>
    <w:link w:val="Quote"/>
    <w:uiPriority w:val="29"/>
    <w:rPr>
      <w:rFonts w:asciiTheme="majorHAnsi" w:eastAsiaTheme="minorHAnsi" w:hAnsiTheme="majorHAnsi"/>
      <w:iCs/>
      <w:color w:val="156082" w:themeColor="accent1"/>
      <w:kern w:val="0"/>
      <w:sz w:val="76"/>
      <w:lang w:val="en-US" w:eastAsia="en-US"/>
      <w14:ligatures w14:val="none"/>
    </w:rPr>
  </w:style>
  <w:style w:type="paragraph" w:customStyle="1" w:styleId="F022CCD9A6E34DED871B034AB7D97755">
    <w:name w:val="F022CCD9A6E34DED871B034AB7D97755"/>
    <w:rsid w:val="008E2EA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3.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11</Pages>
  <Words>2346</Words>
  <Characters>13373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2025-01-03T09:02:00Z</dcterms:created>
  <dcterms:modified xsi:type="dcterms:W3CDTF">2025-01-10T15:09:00Z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